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FA2E7" w14:textId="7B3D7B1C" w:rsidR="00644DF4" w:rsidRDefault="00644DF4" w:rsidP="00644DF4">
      <w:pPr>
        <w:ind w:left="0" w:firstLine="0"/>
        <w:jc w:val="both"/>
        <w:rPr>
          <w:rFonts w:ascii="Times New Roman" w:eastAsia="Times New Roman" w:hAnsi="Times New Roman" w:cs="Traditional Arabic"/>
          <w:b/>
          <w:bCs/>
          <w:caps/>
          <w:color w:val="FF0000"/>
          <w:sz w:val="36"/>
          <w:szCs w:val="36"/>
          <w:rtl/>
          <w:lang w:eastAsia="ar-SA"/>
        </w:rPr>
      </w:pPr>
    </w:p>
    <w:p w14:paraId="2A1951FC" w14:textId="78B73200" w:rsidR="00644DF4" w:rsidRDefault="00D32BEB" w:rsidP="00644DF4">
      <w:pPr>
        <w:ind w:left="0" w:firstLine="0"/>
        <w:jc w:val="both"/>
        <w:rPr>
          <w:rFonts w:ascii="Times New Roman" w:eastAsia="Times New Roman" w:hAnsi="Times New Roman" w:cs="Traditional Arabic"/>
          <w:b/>
          <w:bCs/>
          <w:caps/>
          <w:color w:val="FF0000"/>
          <w:sz w:val="36"/>
          <w:szCs w:val="36"/>
          <w:rtl/>
          <w:lang w:eastAsia="ar-SA"/>
        </w:rPr>
      </w:pPr>
      <w:r>
        <w:rPr>
          <w:noProof/>
        </w:rPr>
        <w:drawing>
          <wp:inline distT="0" distB="0" distL="0" distR="0" wp14:anchorId="1C5BB979" wp14:editId="7AF589B6">
            <wp:extent cx="5274310" cy="7068820"/>
            <wp:effectExtent l="0" t="0" r="2540" b="0"/>
            <wp:docPr id="112503353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068820"/>
                    </a:xfrm>
                    <a:prstGeom prst="rect">
                      <a:avLst/>
                    </a:prstGeom>
                    <a:noFill/>
                    <a:ln>
                      <a:noFill/>
                    </a:ln>
                  </pic:spPr>
                </pic:pic>
              </a:graphicData>
            </a:graphic>
          </wp:inline>
        </w:drawing>
      </w:r>
    </w:p>
    <w:p w14:paraId="286AF0C3"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29A335DE"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755654FF"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6718CFCF" w14:textId="77777777" w:rsidR="00251123" w:rsidRDefault="00251123" w:rsidP="00644DF4">
      <w:pPr>
        <w:jc w:val="center"/>
        <w:rPr>
          <w:rFonts w:ascii="Times New Roman" w:eastAsia="Times New Roman" w:hAnsi="Times New Roman" w:cs="Traditional Arabic"/>
          <w:b/>
          <w:bCs/>
          <w:caps/>
          <w:color w:val="C00000"/>
          <w:sz w:val="48"/>
          <w:szCs w:val="48"/>
          <w:rtl/>
          <w:lang w:eastAsia="ar-SA"/>
        </w:rPr>
      </w:pPr>
      <w:r>
        <w:rPr>
          <w:rFonts w:ascii="Times New Roman" w:eastAsia="Times New Roman" w:hAnsi="Times New Roman" w:cs="Traditional Arabic"/>
          <w:b/>
          <w:bCs/>
          <w:caps/>
          <w:color w:val="C00000"/>
          <w:sz w:val="48"/>
          <w:szCs w:val="48"/>
          <w:rtl/>
          <w:lang w:eastAsia="ar-SA"/>
        </w:rPr>
        <w:lastRenderedPageBreak/>
        <w:br/>
      </w:r>
    </w:p>
    <w:p w14:paraId="342EBB3C" w14:textId="77777777" w:rsidR="00251123" w:rsidRDefault="00251123" w:rsidP="00644DF4">
      <w:pPr>
        <w:jc w:val="center"/>
        <w:rPr>
          <w:rFonts w:ascii="Times New Roman" w:eastAsia="Times New Roman" w:hAnsi="Times New Roman" w:cs="Traditional Arabic"/>
          <w:b/>
          <w:bCs/>
          <w:caps/>
          <w:color w:val="C00000"/>
          <w:sz w:val="48"/>
          <w:szCs w:val="48"/>
          <w:rtl/>
          <w:lang w:eastAsia="ar-SA"/>
        </w:rPr>
      </w:pPr>
    </w:p>
    <w:p w14:paraId="0C07A231" w14:textId="3DE9249F" w:rsidR="00644DF4" w:rsidRPr="006673B9" w:rsidRDefault="00644DF4" w:rsidP="00644DF4">
      <w:pPr>
        <w:jc w:val="center"/>
        <w:rPr>
          <w:rFonts w:ascii="Times New Roman" w:eastAsia="Times New Roman" w:hAnsi="Times New Roman" w:cs="Traditional Arabic"/>
          <w:b/>
          <w:bCs/>
          <w:caps/>
          <w:color w:val="C00000"/>
          <w:sz w:val="48"/>
          <w:szCs w:val="48"/>
          <w:rtl/>
          <w:lang w:eastAsia="ar-SA"/>
        </w:rPr>
      </w:pPr>
      <w:r>
        <w:rPr>
          <w:rFonts w:ascii="Times New Roman" w:eastAsia="Times New Roman" w:hAnsi="Times New Roman" w:cs="Traditional Arabic" w:hint="cs"/>
          <w:b/>
          <w:bCs/>
          <w:caps/>
          <w:color w:val="C00000"/>
          <w:sz w:val="48"/>
          <w:szCs w:val="48"/>
          <w:rtl/>
          <w:lang w:eastAsia="ar-SA"/>
        </w:rPr>
        <w:t>حولية الكتب</w:t>
      </w:r>
    </w:p>
    <w:p w14:paraId="1BE5E67A" w14:textId="77777777" w:rsidR="00644DF4" w:rsidRPr="006673B9" w:rsidRDefault="00644DF4" w:rsidP="00644DF4">
      <w:pPr>
        <w:jc w:val="center"/>
        <w:rPr>
          <w:rFonts w:ascii="Times New Roman" w:eastAsia="Times New Roman" w:hAnsi="Times New Roman" w:cs="Traditional Arabic"/>
          <w:b/>
          <w:bCs/>
          <w:caps/>
          <w:color w:val="C00000"/>
          <w:sz w:val="48"/>
          <w:szCs w:val="48"/>
          <w:rtl/>
          <w:lang w:eastAsia="ar-SA"/>
        </w:rPr>
      </w:pPr>
    </w:p>
    <w:p w14:paraId="5DC7A465"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4EFA9ADF"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7F14313A" w14:textId="77777777" w:rsidR="00644DF4" w:rsidRPr="007D7855" w:rsidRDefault="00644DF4" w:rsidP="00644DF4">
      <w:pPr>
        <w:jc w:val="center"/>
        <w:rPr>
          <w:rFonts w:ascii="Times New Roman" w:eastAsia="Times New Roman" w:hAnsi="Times New Roman" w:cs="Traditional Arabic"/>
          <w:b/>
          <w:bCs/>
          <w:caps/>
          <w:color w:val="FF0000"/>
          <w:sz w:val="40"/>
          <w:szCs w:val="40"/>
          <w:rtl/>
          <w:lang w:eastAsia="ar-SA"/>
        </w:rPr>
      </w:pPr>
      <w:r w:rsidRPr="007D7855">
        <w:rPr>
          <w:rFonts w:ascii="Times New Roman" w:eastAsia="Times New Roman" w:hAnsi="Times New Roman" w:cs="Traditional Arabic" w:hint="cs"/>
          <w:b/>
          <w:bCs/>
          <w:caps/>
          <w:color w:val="FF0000"/>
          <w:sz w:val="40"/>
          <w:szCs w:val="40"/>
          <w:rtl/>
          <w:lang w:eastAsia="ar-SA"/>
        </w:rPr>
        <w:t>الجزء الأول</w:t>
      </w:r>
    </w:p>
    <w:p w14:paraId="44B18491"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69378A50"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29FE1815" w14:textId="77777777" w:rsidR="00251123" w:rsidRDefault="00251123" w:rsidP="00644DF4">
      <w:pPr>
        <w:jc w:val="center"/>
        <w:rPr>
          <w:rFonts w:ascii="Times New Roman" w:eastAsia="Times New Roman" w:hAnsi="Times New Roman" w:cs="Traditional Arabic"/>
          <w:b/>
          <w:bCs/>
          <w:caps/>
          <w:color w:val="FF0000"/>
          <w:sz w:val="36"/>
          <w:szCs w:val="36"/>
          <w:rtl/>
          <w:lang w:eastAsia="ar-SA"/>
        </w:rPr>
      </w:pPr>
    </w:p>
    <w:p w14:paraId="12C1FE86"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374E1DE4" w14:textId="77777777" w:rsidR="00644DF4" w:rsidRPr="00DB01FF" w:rsidRDefault="00644DF4" w:rsidP="00644DF4">
      <w:pPr>
        <w:jc w:val="center"/>
        <w:rPr>
          <w:rFonts w:ascii="Times New Roman" w:eastAsia="Times New Roman" w:hAnsi="Times New Roman" w:cs="Traditional Arabic"/>
          <w:b/>
          <w:bCs/>
          <w:caps/>
          <w:color w:val="0070C0"/>
          <w:sz w:val="40"/>
          <w:szCs w:val="40"/>
          <w:rtl/>
          <w:lang w:eastAsia="ar-SA"/>
        </w:rPr>
      </w:pPr>
      <w:r w:rsidRPr="00DB01FF">
        <w:rPr>
          <w:rFonts w:ascii="Times New Roman" w:eastAsia="Times New Roman" w:hAnsi="Times New Roman" w:cs="Traditional Arabic" w:hint="cs"/>
          <w:b/>
          <w:bCs/>
          <w:caps/>
          <w:color w:val="0070C0"/>
          <w:sz w:val="40"/>
          <w:szCs w:val="40"/>
          <w:rtl/>
          <w:lang w:eastAsia="ar-SA"/>
        </w:rPr>
        <w:t>محمد خير رمضان يوسف</w:t>
      </w:r>
    </w:p>
    <w:p w14:paraId="4ADD8B0B"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302C0F52"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25548CF7" w14:textId="77777777" w:rsidR="00644DF4" w:rsidRDefault="00644DF4" w:rsidP="00644DF4">
      <w:pPr>
        <w:ind w:left="0" w:firstLine="0"/>
        <w:jc w:val="center"/>
        <w:rPr>
          <w:rFonts w:ascii="Times New Roman" w:eastAsia="Times New Roman" w:hAnsi="Times New Roman" w:cs="Traditional Arabic"/>
          <w:b/>
          <w:bCs/>
          <w:caps/>
          <w:color w:val="FF0000"/>
          <w:sz w:val="36"/>
          <w:szCs w:val="36"/>
          <w:rtl/>
          <w:lang w:eastAsia="ar-SA"/>
        </w:rPr>
      </w:pPr>
    </w:p>
    <w:p w14:paraId="37B0A0D8" w14:textId="77777777" w:rsidR="00644DF4" w:rsidRDefault="00644DF4" w:rsidP="00644DF4">
      <w:pPr>
        <w:ind w:left="0" w:firstLine="0"/>
        <w:jc w:val="center"/>
        <w:rPr>
          <w:rFonts w:ascii="Times New Roman" w:eastAsia="Times New Roman" w:hAnsi="Times New Roman" w:cs="Traditional Arabic"/>
          <w:b/>
          <w:bCs/>
          <w:caps/>
          <w:color w:val="FF0000"/>
          <w:sz w:val="36"/>
          <w:szCs w:val="36"/>
          <w:rtl/>
          <w:lang w:eastAsia="ar-SA"/>
        </w:rPr>
      </w:pPr>
    </w:p>
    <w:p w14:paraId="0E175264" w14:textId="77777777" w:rsidR="00644DF4" w:rsidRDefault="00644DF4" w:rsidP="00644DF4">
      <w:pPr>
        <w:ind w:left="0" w:firstLine="0"/>
        <w:jc w:val="center"/>
        <w:rPr>
          <w:rFonts w:ascii="Times New Roman" w:eastAsia="Times New Roman" w:hAnsi="Times New Roman" w:cs="Traditional Arabic"/>
          <w:b/>
          <w:bCs/>
          <w:caps/>
          <w:color w:val="FF0000"/>
          <w:sz w:val="36"/>
          <w:szCs w:val="36"/>
          <w:rtl/>
          <w:lang w:eastAsia="ar-SA"/>
        </w:rPr>
      </w:pPr>
    </w:p>
    <w:p w14:paraId="2FC08A97" w14:textId="77777777" w:rsidR="00644DF4" w:rsidRDefault="00644DF4" w:rsidP="00644DF4">
      <w:pPr>
        <w:ind w:left="0" w:firstLine="0"/>
        <w:jc w:val="center"/>
        <w:rPr>
          <w:rFonts w:ascii="Times New Roman" w:eastAsia="Times New Roman" w:hAnsi="Times New Roman" w:cs="Traditional Arabic"/>
          <w:b/>
          <w:bCs/>
          <w:caps/>
          <w:color w:val="FF0000"/>
          <w:sz w:val="36"/>
          <w:szCs w:val="36"/>
          <w:rtl/>
          <w:lang w:eastAsia="ar-SA"/>
        </w:rPr>
      </w:pPr>
    </w:p>
    <w:p w14:paraId="0891888B" w14:textId="77777777" w:rsidR="00644DF4" w:rsidRPr="00875B04" w:rsidRDefault="00644DF4" w:rsidP="00644DF4">
      <w:pPr>
        <w:ind w:left="0" w:firstLine="0"/>
        <w:jc w:val="center"/>
        <w:rPr>
          <w:rFonts w:ascii="Times New Roman" w:eastAsia="Times New Roman" w:hAnsi="Times New Roman" w:cs="Traditional Arabic"/>
          <w:b/>
          <w:bCs/>
          <w:caps/>
          <w:color w:val="00B050"/>
          <w:sz w:val="36"/>
          <w:szCs w:val="36"/>
          <w:rtl/>
          <w:lang w:eastAsia="ar-SA"/>
        </w:rPr>
      </w:pPr>
      <w:r w:rsidRPr="00875B04">
        <w:rPr>
          <w:rFonts w:ascii="Times New Roman" w:eastAsia="Times New Roman" w:hAnsi="Times New Roman" w:cs="Traditional Arabic" w:hint="cs"/>
          <w:b/>
          <w:bCs/>
          <w:caps/>
          <w:color w:val="00B050"/>
          <w:sz w:val="36"/>
          <w:szCs w:val="36"/>
          <w:rtl/>
          <w:lang w:eastAsia="ar-SA"/>
        </w:rPr>
        <w:t>144</w:t>
      </w:r>
      <w:r>
        <w:rPr>
          <w:rFonts w:ascii="Times New Roman" w:eastAsia="Times New Roman" w:hAnsi="Times New Roman" w:cs="Traditional Arabic" w:hint="cs"/>
          <w:b/>
          <w:bCs/>
          <w:caps/>
          <w:color w:val="00B050"/>
          <w:sz w:val="36"/>
          <w:szCs w:val="36"/>
          <w:rtl/>
          <w:lang w:eastAsia="ar-SA"/>
        </w:rPr>
        <w:t>8</w:t>
      </w:r>
      <w:r w:rsidRPr="00875B04">
        <w:rPr>
          <w:rFonts w:ascii="Times New Roman" w:eastAsia="Times New Roman" w:hAnsi="Times New Roman" w:cs="Traditional Arabic" w:hint="cs"/>
          <w:b/>
          <w:bCs/>
          <w:caps/>
          <w:color w:val="00B050"/>
          <w:sz w:val="36"/>
          <w:szCs w:val="36"/>
          <w:rtl/>
          <w:lang w:eastAsia="ar-SA"/>
        </w:rPr>
        <w:t xml:space="preserve"> هـ</w:t>
      </w:r>
    </w:p>
    <w:p w14:paraId="522FED20" w14:textId="77777777" w:rsidR="00644DF4" w:rsidRDefault="00644DF4" w:rsidP="00644DF4">
      <w:pPr>
        <w:ind w:left="0" w:firstLine="0"/>
        <w:jc w:val="both"/>
        <w:rPr>
          <w:rFonts w:ascii="Times New Roman" w:eastAsia="Times New Roman" w:hAnsi="Times New Roman" w:cs="Traditional Arabic"/>
          <w:b/>
          <w:bCs/>
          <w:caps/>
          <w:color w:val="FF0000"/>
          <w:sz w:val="36"/>
          <w:szCs w:val="36"/>
          <w:rtl/>
          <w:lang w:eastAsia="ar-SA"/>
        </w:rPr>
      </w:pPr>
    </w:p>
    <w:p w14:paraId="13A8BA0C" w14:textId="77777777" w:rsidR="00644DF4" w:rsidRDefault="00644DF4" w:rsidP="00644DF4">
      <w:pPr>
        <w:ind w:left="0" w:firstLine="0"/>
        <w:jc w:val="both"/>
        <w:rPr>
          <w:rFonts w:ascii="Times New Roman" w:eastAsia="Times New Roman" w:hAnsi="Times New Roman" w:cs="Traditional Arabic"/>
          <w:b/>
          <w:bCs/>
          <w:caps/>
          <w:color w:val="FF0000"/>
          <w:sz w:val="36"/>
          <w:szCs w:val="36"/>
          <w:rtl/>
          <w:lang w:eastAsia="ar-SA"/>
        </w:rPr>
      </w:pPr>
    </w:p>
    <w:p w14:paraId="4AF61488" w14:textId="77777777" w:rsidR="00644DF4" w:rsidRDefault="00644DF4" w:rsidP="00644DF4">
      <w:pPr>
        <w:ind w:left="0" w:firstLine="0"/>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5AC46FF6" w14:textId="24F3169F" w:rsidR="00644DF4" w:rsidRDefault="001D5C8A" w:rsidP="00644DF4">
      <w:pPr>
        <w:jc w:val="center"/>
        <w:rPr>
          <w:rFonts w:ascii="Times New Roman" w:eastAsia="Times New Roman" w:hAnsi="Times New Roman" w:cs="Traditional Arabic"/>
          <w:b/>
          <w:bCs/>
          <w:caps/>
          <w:color w:val="FF0000"/>
          <w:sz w:val="36"/>
          <w:szCs w:val="36"/>
          <w:rtl/>
          <w:lang w:eastAsia="ar-SA"/>
        </w:rPr>
      </w:pPr>
      <w:r>
        <w:rPr>
          <w:noProof/>
        </w:rPr>
        <w:lastRenderedPageBreak/>
        <w:drawing>
          <wp:inline distT="0" distB="0" distL="0" distR="0" wp14:anchorId="25088377" wp14:editId="0165D00C">
            <wp:extent cx="1529778" cy="842612"/>
            <wp:effectExtent l="0" t="0" r="0" b="0"/>
            <wp:docPr id="15288370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110" cy="857667"/>
                    </a:xfrm>
                    <a:prstGeom prst="rect">
                      <a:avLst/>
                    </a:prstGeom>
                    <a:noFill/>
                    <a:ln>
                      <a:noFill/>
                    </a:ln>
                  </pic:spPr>
                </pic:pic>
              </a:graphicData>
            </a:graphic>
          </wp:inline>
        </w:drawing>
      </w:r>
    </w:p>
    <w:p w14:paraId="56A238DF" w14:textId="77777777" w:rsidR="004D0471" w:rsidRDefault="004D0471" w:rsidP="00644DF4">
      <w:pPr>
        <w:jc w:val="center"/>
        <w:rPr>
          <w:rFonts w:ascii="Times New Roman" w:eastAsia="Times New Roman" w:hAnsi="Times New Roman" w:cs="Traditional Arabic"/>
          <w:b/>
          <w:bCs/>
          <w:caps/>
          <w:color w:val="FF0000"/>
          <w:sz w:val="36"/>
          <w:szCs w:val="36"/>
          <w:rtl/>
          <w:lang w:eastAsia="ar-SA"/>
        </w:rPr>
      </w:pPr>
    </w:p>
    <w:p w14:paraId="3D080C14" w14:textId="77777777" w:rsidR="00644DF4" w:rsidRPr="00F8274D" w:rsidRDefault="00644DF4" w:rsidP="00644DF4">
      <w:pPr>
        <w:jc w:val="center"/>
        <w:rPr>
          <w:rFonts w:ascii="Times New Roman" w:eastAsia="Times New Roman" w:hAnsi="Times New Roman" w:cs="Traditional Arabic"/>
          <w:b/>
          <w:bCs/>
          <w:caps/>
          <w:color w:val="0070C0"/>
          <w:sz w:val="36"/>
          <w:szCs w:val="36"/>
          <w:rtl/>
          <w:lang w:eastAsia="ar-SA"/>
        </w:rPr>
      </w:pPr>
      <w:r w:rsidRPr="00F8274D">
        <w:rPr>
          <w:rFonts w:ascii="Times New Roman" w:eastAsia="Times New Roman" w:hAnsi="Times New Roman" w:cs="Traditional Arabic" w:hint="cs"/>
          <w:b/>
          <w:bCs/>
          <w:caps/>
          <w:color w:val="0070C0"/>
          <w:sz w:val="36"/>
          <w:szCs w:val="36"/>
          <w:rtl/>
          <w:lang w:eastAsia="ar-SA"/>
        </w:rPr>
        <w:t>مقدمة</w:t>
      </w:r>
    </w:p>
    <w:p w14:paraId="78C441B1"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5304B225" w14:textId="596A6D06" w:rsidR="00DC0B8A" w:rsidRDefault="00644DF4" w:rsidP="00644DF4">
      <w:pPr>
        <w:ind w:left="0" w:firstLine="0"/>
        <w:jc w:val="both"/>
        <w:rPr>
          <w:rFonts w:cs="Traditional Arabic"/>
          <w:sz w:val="36"/>
          <w:szCs w:val="36"/>
          <w:rtl/>
        </w:rPr>
      </w:pPr>
      <w:r w:rsidRPr="002A3BB3">
        <w:rPr>
          <w:rFonts w:cs="Traditional Arabic" w:hint="cs"/>
          <w:sz w:val="36"/>
          <w:szCs w:val="36"/>
          <w:rtl/>
        </w:rPr>
        <w:t xml:space="preserve">الحمد لله </w:t>
      </w:r>
      <w:r w:rsidR="003A2154" w:rsidRPr="002A3BB3">
        <w:rPr>
          <w:rFonts w:cs="Traditional Arabic" w:hint="cs"/>
          <w:sz w:val="36"/>
          <w:szCs w:val="36"/>
          <w:rtl/>
        </w:rPr>
        <w:t>الذي هدانا لخدمة دينه</w:t>
      </w:r>
      <w:r w:rsidR="002A3BB3" w:rsidRPr="002A3BB3">
        <w:rPr>
          <w:rFonts w:cs="Traditional Arabic" w:hint="cs"/>
          <w:sz w:val="36"/>
          <w:szCs w:val="36"/>
          <w:rtl/>
        </w:rPr>
        <w:t>، وإعلاء كلمته</w:t>
      </w:r>
      <w:r w:rsidR="002A3BB3">
        <w:rPr>
          <w:rFonts w:cs="Traditional Arabic" w:hint="cs"/>
          <w:sz w:val="36"/>
          <w:szCs w:val="36"/>
          <w:rtl/>
        </w:rPr>
        <w:t>، و</w:t>
      </w:r>
      <w:r w:rsidR="00D147C6">
        <w:rPr>
          <w:rFonts w:cs="Traditional Arabic" w:hint="cs"/>
          <w:sz w:val="36"/>
          <w:szCs w:val="36"/>
          <w:rtl/>
        </w:rPr>
        <w:t xml:space="preserve">الشكرُ له على توفيقه وتيسيره، والصلاةُ والسلام </w:t>
      </w:r>
      <w:r w:rsidR="00DC0B8A">
        <w:rPr>
          <w:rFonts w:cs="Traditional Arabic" w:hint="cs"/>
          <w:sz w:val="36"/>
          <w:szCs w:val="36"/>
          <w:rtl/>
        </w:rPr>
        <w:t>على نبيِّه وخليله وصفيِّه.</w:t>
      </w:r>
    </w:p>
    <w:p w14:paraId="498485A2" w14:textId="130279C2" w:rsidR="00271F04" w:rsidRDefault="00FA2B1C" w:rsidP="00644DF4">
      <w:pPr>
        <w:ind w:left="0" w:firstLine="0"/>
        <w:jc w:val="both"/>
        <w:rPr>
          <w:rFonts w:cs="Traditional Arabic"/>
          <w:sz w:val="36"/>
          <w:szCs w:val="36"/>
          <w:rtl/>
        </w:rPr>
      </w:pPr>
      <w:r>
        <w:rPr>
          <w:rFonts w:cs="Traditional Arabic" w:hint="cs"/>
          <w:sz w:val="36"/>
          <w:szCs w:val="36"/>
          <w:rtl/>
        </w:rPr>
        <w:t>يجمع هذا الكتاب بين دفَّتيه أبرز</w:t>
      </w:r>
      <w:r w:rsidR="00337D2E">
        <w:rPr>
          <w:rFonts w:cs="Traditional Arabic" w:hint="cs"/>
          <w:sz w:val="36"/>
          <w:szCs w:val="36"/>
          <w:rtl/>
        </w:rPr>
        <w:t>َ</w:t>
      </w:r>
      <w:r>
        <w:rPr>
          <w:rFonts w:cs="Traditional Arabic" w:hint="cs"/>
          <w:sz w:val="36"/>
          <w:szCs w:val="36"/>
          <w:rtl/>
        </w:rPr>
        <w:t xml:space="preserve"> </w:t>
      </w:r>
      <w:r w:rsidR="00D53093">
        <w:rPr>
          <w:rFonts w:cs="Traditional Arabic" w:hint="cs"/>
          <w:sz w:val="36"/>
          <w:szCs w:val="36"/>
          <w:rtl/>
        </w:rPr>
        <w:t>ال</w:t>
      </w:r>
      <w:r w:rsidR="00217D17">
        <w:rPr>
          <w:rFonts w:cs="Traditional Arabic" w:hint="cs"/>
          <w:sz w:val="36"/>
          <w:szCs w:val="36"/>
          <w:rtl/>
        </w:rPr>
        <w:t>كتب</w:t>
      </w:r>
      <w:r w:rsidR="00D53093">
        <w:rPr>
          <w:rFonts w:cs="Traditional Arabic" w:hint="cs"/>
          <w:sz w:val="36"/>
          <w:szCs w:val="36"/>
          <w:rtl/>
        </w:rPr>
        <w:t xml:space="preserve"> الإسلامية التي </w:t>
      </w:r>
      <w:r w:rsidR="001F2C5B">
        <w:rPr>
          <w:rFonts w:cs="Traditional Arabic" w:hint="cs"/>
          <w:sz w:val="36"/>
          <w:szCs w:val="36"/>
          <w:rtl/>
        </w:rPr>
        <w:t xml:space="preserve">صدرت </w:t>
      </w:r>
      <w:r w:rsidR="00DD589D">
        <w:rPr>
          <w:rFonts w:cs="Traditional Arabic" w:hint="cs"/>
          <w:sz w:val="36"/>
          <w:szCs w:val="36"/>
          <w:rtl/>
        </w:rPr>
        <w:t>بين</w:t>
      </w:r>
      <w:r w:rsidR="001F2C5B">
        <w:rPr>
          <w:rFonts w:cs="Traditional Arabic" w:hint="cs"/>
          <w:sz w:val="36"/>
          <w:szCs w:val="36"/>
          <w:rtl/>
        </w:rPr>
        <w:t xml:space="preserve"> عامي (1447 </w:t>
      </w:r>
      <w:r w:rsidR="002E76A5">
        <w:rPr>
          <w:rFonts w:cs="Traditional Arabic" w:hint="cs"/>
          <w:sz w:val="36"/>
          <w:szCs w:val="36"/>
          <w:rtl/>
        </w:rPr>
        <w:t>-</w:t>
      </w:r>
      <w:r w:rsidR="001F2C5B">
        <w:rPr>
          <w:rFonts w:cs="Traditional Arabic" w:hint="cs"/>
          <w:sz w:val="36"/>
          <w:szCs w:val="36"/>
          <w:rtl/>
        </w:rPr>
        <w:t xml:space="preserve"> 1448 هـ</w:t>
      </w:r>
      <w:r w:rsidR="00661584">
        <w:rPr>
          <w:rFonts w:cs="Traditional Arabic" w:hint="cs"/>
          <w:sz w:val="36"/>
          <w:szCs w:val="36"/>
          <w:rtl/>
        </w:rPr>
        <w:t>، 2025- 2026 م)</w:t>
      </w:r>
      <w:r w:rsidR="0021582B">
        <w:rPr>
          <w:rFonts w:cs="Traditional Arabic" w:hint="cs"/>
          <w:sz w:val="36"/>
          <w:szCs w:val="36"/>
          <w:rtl/>
        </w:rPr>
        <w:t xml:space="preserve">، إضافة إلى </w:t>
      </w:r>
      <w:r w:rsidR="00271F04">
        <w:rPr>
          <w:rFonts w:cs="Traditional Arabic" w:hint="cs"/>
          <w:sz w:val="36"/>
          <w:szCs w:val="36"/>
          <w:rtl/>
        </w:rPr>
        <w:t>أعوام قليلة سابقة، وإن لم تكن بالكثيرة.</w:t>
      </w:r>
      <w:r w:rsidR="00077A19" w:rsidRPr="00077A19">
        <w:rPr>
          <w:rFonts w:cs="Traditional Arabic" w:hint="cs"/>
          <w:sz w:val="36"/>
          <w:szCs w:val="36"/>
          <w:rtl/>
        </w:rPr>
        <w:t xml:space="preserve"> </w:t>
      </w:r>
      <w:r w:rsidR="00077A19">
        <w:rPr>
          <w:rFonts w:cs="Traditional Arabic" w:hint="cs"/>
          <w:sz w:val="36"/>
          <w:szCs w:val="36"/>
          <w:rtl/>
        </w:rPr>
        <w:t>وبينها بحوث.</w:t>
      </w:r>
    </w:p>
    <w:p w14:paraId="1C1908C2" w14:textId="21694257" w:rsidR="00644DF4" w:rsidRDefault="00FC0307" w:rsidP="00644DF4">
      <w:pPr>
        <w:ind w:left="0" w:firstLine="0"/>
        <w:jc w:val="both"/>
        <w:rPr>
          <w:rFonts w:cs="Traditional Arabic"/>
          <w:sz w:val="36"/>
          <w:szCs w:val="36"/>
          <w:rtl/>
        </w:rPr>
      </w:pPr>
      <w:r>
        <w:rPr>
          <w:rFonts w:cs="Traditional Arabic" w:hint="cs"/>
          <w:sz w:val="36"/>
          <w:szCs w:val="36"/>
          <w:rtl/>
        </w:rPr>
        <w:t xml:space="preserve">وأعني بالإسلامية </w:t>
      </w:r>
      <w:r w:rsidR="00833A93">
        <w:rPr>
          <w:rFonts w:cs="Traditional Arabic" w:hint="cs"/>
          <w:sz w:val="36"/>
          <w:szCs w:val="36"/>
          <w:rtl/>
        </w:rPr>
        <w:t xml:space="preserve">أيضًا </w:t>
      </w:r>
      <w:r>
        <w:rPr>
          <w:rFonts w:cs="Traditional Arabic" w:hint="cs"/>
          <w:sz w:val="36"/>
          <w:szCs w:val="36"/>
          <w:rtl/>
        </w:rPr>
        <w:t xml:space="preserve">ما </w:t>
      </w:r>
      <w:proofErr w:type="spellStart"/>
      <w:r>
        <w:rPr>
          <w:rFonts w:cs="Traditional Arabic" w:hint="cs"/>
          <w:sz w:val="36"/>
          <w:szCs w:val="36"/>
          <w:rtl/>
        </w:rPr>
        <w:t>يوافقها</w:t>
      </w:r>
      <w:proofErr w:type="spellEnd"/>
      <w:r>
        <w:rPr>
          <w:rFonts w:cs="Traditional Arabic" w:hint="cs"/>
          <w:sz w:val="36"/>
          <w:szCs w:val="36"/>
          <w:rtl/>
        </w:rPr>
        <w:t xml:space="preserve"> من كتب في </w:t>
      </w:r>
      <w:r w:rsidR="00500C90">
        <w:rPr>
          <w:rFonts w:cs="Traditional Arabic" w:hint="cs"/>
          <w:sz w:val="36"/>
          <w:szCs w:val="36"/>
          <w:rtl/>
        </w:rPr>
        <w:t>العلوم الأخرى، من مع</w:t>
      </w:r>
      <w:r w:rsidR="007A50F6">
        <w:rPr>
          <w:rFonts w:cs="Traditional Arabic" w:hint="cs"/>
          <w:sz w:val="36"/>
          <w:szCs w:val="36"/>
          <w:rtl/>
        </w:rPr>
        <w:t>رفة</w:t>
      </w:r>
      <w:r w:rsidR="00500C90">
        <w:rPr>
          <w:rFonts w:cs="Traditional Arabic" w:hint="cs"/>
          <w:sz w:val="36"/>
          <w:szCs w:val="36"/>
          <w:rtl/>
        </w:rPr>
        <w:t xml:space="preserve"> وفلسفة </w:t>
      </w:r>
      <w:r w:rsidR="007A50F6">
        <w:rPr>
          <w:rFonts w:cs="Traditional Arabic" w:hint="cs"/>
          <w:sz w:val="36"/>
          <w:szCs w:val="36"/>
          <w:rtl/>
        </w:rPr>
        <w:t>واجتماع</w:t>
      </w:r>
      <w:r w:rsidR="0050446D">
        <w:rPr>
          <w:rFonts w:cs="Traditional Arabic" w:hint="cs"/>
          <w:sz w:val="36"/>
          <w:szCs w:val="36"/>
          <w:rtl/>
        </w:rPr>
        <w:t xml:space="preserve"> ولغة وبحتة وتطبيقية </w:t>
      </w:r>
      <w:proofErr w:type="gramStart"/>
      <w:r w:rsidR="0050446D">
        <w:rPr>
          <w:rFonts w:cs="Traditional Arabic" w:hint="cs"/>
          <w:sz w:val="36"/>
          <w:szCs w:val="36"/>
          <w:rtl/>
        </w:rPr>
        <w:t>وفن</w:t>
      </w:r>
      <w:proofErr w:type="gramEnd"/>
      <w:r w:rsidR="0050446D">
        <w:rPr>
          <w:rFonts w:cs="Traditional Arabic" w:hint="cs"/>
          <w:sz w:val="36"/>
          <w:szCs w:val="36"/>
          <w:rtl/>
        </w:rPr>
        <w:t xml:space="preserve"> وأدب و</w:t>
      </w:r>
      <w:r w:rsidR="009F69E7">
        <w:rPr>
          <w:rFonts w:cs="Traditional Arabic" w:hint="cs"/>
          <w:sz w:val="36"/>
          <w:szCs w:val="36"/>
          <w:rtl/>
        </w:rPr>
        <w:t>سيرة</w:t>
      </w:r>
      <w:r w:rsidR="0050446D">
        <w:rPr>
          <w:rFonts w:cs="Traditional Arabic" w:hint="cs"/>
          <w:sz w:val="36"/>
          <w:szCs w:val="36"/>
          <w:rtl/>
        </w:rPr>
        <w:t xml:space="preserve"> وتاريخ..</w:t>
      </w:r>
    </w:p>
    <w:p w14:paraId="5E2AE75C" w14:textId="1296F08D" w:rsidR="00BC5C95" w:rsidRDefault="009F69E7" w:rsidP="00644DF4">
      <w:pPr>
        <w:ind w:left="0" w:firstLine="0"/>
        <w:jc w:val="both"/>
        <w:rPr>
          <w:rFonts w:cs="Traditional Arabic"/>
          <w:sz w:val="36"/>
          <w:szCs w:val="36"/>
          <w:rtl/>
        </w:rPr>
      </w:pPr>
      <w:r>
        <w:rPr>
          <w:rFonts w:cs="Traditional Arabic" w:hint="cs"/>
          <w:sz w:val="36"/>
          <w:szCs w:val="36"/>
          <w:rtl/>
        </w:rPr>
        <w:t>ولا يلزم من كونها (أبرز الكتب)</w:t>
      </w:r>
      <w:r w:rsidR="00CD5387">
        <w:rPr>
          <w:rFonts w:cs="Traditional Arabic" w:hint="cs"/>
          <w:sz w:val="36"/>
          <w:szCs w:val="36"/>
          <w:rtl/>
        </w:rPr>
        <w:t xml:space="preserve"> أنها أهم</w:t>
      </w:r>
      <w:r w:rsidR="001A0350">
        <w:rPr>
          <w:rFonts w:cs="Traditional Arabic" w:hint="cs"/>
          <w:sz w:val="36"/>
          <w:szCs w:val="36"/>
          <w:rtl/>
        </w:rPr>
        <w:t>ُّ</w:t>
      </w:r>
      <w:r w:rsidR="00CD5387">
        <w:rPr>
          <w:rFonts w:cs="Traditional Arabic" w:hint="cs"/>
          <w:sz w:val="36"/>
          <w:szCs w:val="36"/>
          <w:rtl/>
        </w:rPr>
        <w:t xml:space="preserve">ها، وإن احتوت </w:t>
      </w:r>
      <w:r w:rsidR="00420283">
        <w:rPr>
          <w:rFonts w:cs="Traditional Arabic" w:hint="cs"/>
          <w:sz w:val="36"/>
          <w:szCs w:val="36"/>
          <w:rtl/>
        </w:rPr>
        <w:t>ع</w:t>
      </w:r>
      <w:r w:rsidR="00CD5387">
        <w:rPr>
          <w:rFonts w:cs="Traditional Arabic" w:hint="cs"/>
          <w:sz w:val="36"/>
          <w:szCs w:val="36"/>
          <w:rtl/>
        </w:rPr>
        <w:t>ليها، فإن هناك عناوين</w:t>
      </w:r>
      <w:r w:rsidR="00F34A53">
        <w:rPr>
          <w:rFonts w:cs="Traditional Arabic" w:hint="cs"/>
          <w:sz w:val="36"/>
          <w:szCs w:val="36"/>
          <w:rtl/>
        </w:rPr>
        <w:t>َ</w:t>
      </w:r>
      <w:r w:rsidR="00CD5387">
        <w:rPr>
          <w:rFonts w:cs="Traditional Arabic" w:hint="cs"/>
          <w:sz w:val="36"/>
          <w:szCs w:val="36"/>
          <w:rtl/>
        </w:rPr>
        <w:t xml:space="preserve"> </w:t>
      </w:r>
      <w:r w:rsidR="00887601">
        <w:rPr>
          <w:rFonts w:cs="Traditional Arabic" w:hint="cs"/>
          <w:sz w:val="36"/>
          <w:szCs w:val="36"/>
          <w:rtl/>
        </w:rPr>
        <w:t>تجلب</w:t>
      </w:r>
      <w:r w:rsidR="00CD5387">
        <w:rPr>
          <w:rFonts w:cs="Traditional Arabic" w:hint="cs"/>
          <w:sz w:val="36"/>
          <w:szCs w:val="36"/>
          <w:rtl/>
        </w:rPr>
        <w:t xml:space="preserve"> نظر</w:t>
      </w:r>
      <w:r w:rsidR="00887601">
        <w:rPr>
          <w:rFonts w:cs="Traditional Arabic" w:hint="cs"/>
          <w:sz w:val="36"/>
          <w:szCs w:val="36"/>
          <w:rtl/>
        </w:rPr>
        <w:t>ًا</w:t>
      </w:r>
      <w:r w:rsidR="00CD5387">
        <w:rPr>
          <w:rFonts w:cs="Traditional Arabic" w:hint="cs"/>
          <w:sz w:val="36"/>
          <w:szCs w:val="36"/>
          <w:rtl/>
        </w:rPr>
        <w:t>،</w:t>
      </w:r>
      <w:r w:rsidR="00887601">
        <w:rPr>
          <w:rFonts w:cs="Traditional Arabic" w:hint="cs"/>
          <w:sz w:val="36"/>
          <w:szCs w:val="36"/>
          <w:rtl/>
        </w:rPr>
        <w:t xml:space="preserve"> وتملأ فراغًا،</w:t>
      </w:r>
      <w:r w:rsidR="00903771">
        <w:rPr>
          <w:rFonts w:cs="Traditional Arabic" w:hint="cs"/>
          <w:sz w:val="36"/>
          <w:szCs w:val="36"/>
          <w:rtl/>
        </w:rPr>
        <w:t xml:space="preserve"> وتسهّل طريقة، </w:t>
      </w:r>
      <w:r w:rsidR="00BC5C95">
        <w:rPr>
          <w:rFonts w:cs="Traditional Arabic" w:hint="cs"/>
          <w:sz w:val="36"/>
          <w:szCs w:val="36"/>
          <w:rtl/>
        </w:rPr>
        <w:t xml:space="preserve">وتفتح بابًا، </w:t>
      </w:r>
      <w:r w:rsidR="00BC5C95">
        <w:rPr>
          <w:rFonts w:cs="Traditional Arabic" w:hint="cs"/>
          <w:sz w:val="36"/>
          <w:szCs w:val="36"/>
          <w:rtl/>
        </w:rPr>
        <w:t>وتذكّر بأمر</w:t>
      </w:r>
      <w:r w:rsidR="00D35F2E">
        <w:rPr>
          <w:rFonts w:cs="Traditional Arabic" w:hint="cs"/>
          <w:sz w:val="36"/>
          <w:szCs w:val="36"/>
          <w:rtl/>
        </w:rPr>
        <w:t xml:space="preserve"> محمود</w:t>
      </w:r>
      <w:r w:rsidR="004B14AA">
        <w:rPr>
          <w:rFonts w:cs="Traditional Arabic" w:hint="cs"/>
          <w:sz w:val="36"/>
          <w:szCs w:val="36"/>
          <w:rtl/>
        </w:rPr>
        <w:t>، وتشجِّع عليه</w:t>
      </w:r>
      <w:r w:rsidR="00BC5C95">
        <w:rPr>
          <w:rFonts w:cs="Traditional Arabic" w:hint="cs"/>
          <w:sz w:val="36"/>
          <w:szCs w:val="36"/>
          <w:rtl/>
        </w:rPr>
        <w:t>...</w:t>
      </w:r>
      <w:r w:rsidR="00D56DFC">
        <w:rPr>
          <w:rFonts w:cs="Traditional Arabic" w:hint="cs"/>
          <w:sz w:val="36"/>
          <w:szCs w:val="36"/>
          <w:rtl/>
        </w:rPr>
        <w:t xml:space="preserve"> </w:t>
      </w:r>
    </w:p>
    <w:p w14:paraId="632B04F5" w14:textId="79F7AEB6" w:rsidR="0000266B" w:rsidRDefault="00BC5C95" w:rsidP="00644DF4">
      <w:pPr>
        <w:ind w:left="0" w:firstLine="0"/>
        <w:jc w:val="both"/>
        <w:rPr>
          <w:rFonts w:cs="Traditional Arabic"/>
          <w:sz w:val="36"/>
          <w:szCs w:val="36"/>
          <w:rtl/>
        </w:rPr>
      </w:pPr>
      <w:r>
        <w:rPr>
          <w:rFonts w:cs="Traditional Arabic" w:hint="cs"/>
          <w:sz w:val="36"/>
          <w:szCs w:val="36"/>
          <w:rtl/>
        </w:rPr>
        <w:t xml:space="preserve">ولا يعني هذا </w:t>
      </w:r>
      <w:r w:rsidR="00382F86">
        <w:rPr>
          <w:rFonts w:cs="Traditional Arabic" w:hint="cs"/>
          <w:sz w:val="36"/>
          <w:szCs w:val="36"/>
          <w:rtl/>
        </w:rPr>
        <w:t>تزكيتها كلها، فق</w:t>
      </w:r>
      <w:r w:rsidR="00830B07">
        <w:rPr>
          <w:rFonts w:cs="Traditional Arabic" w:hint="cs"/>
          <w:sz w:val="36"/>
          <w:szCs w:val="36"/>
          <w:rtl/>
        </w:rPr>
        <w:t xml:space="preserve">د تكون معالجتها ضعيفة، </w:t>
      </w:r>
      <w:r w:rsidR="00B1722F">
        <w:rPr>
          <w:rFonts w:cs="Traditional Arabic" w:hint="cs"/>
          <w:sz w:val="36"/>
          <w:szCs w:val="36"/>
          <w:rtl/>
        </w:rPr>
        <w:t>وفيها ما لا ي</w:t>
      </w:r>
      <w:r w:rsidR="004B14AA">
        <w:rPr>
          <w:rFonts w:cs="Traditional Arabic" w:hint="cs"/>
          <w:sz w:val="36"/>
          <w:szCs w:val="36"/>
          <w:rtl/>
        </w:rPr>
        <w:t>ُ</w:t>
      </w:r>
      <w:r w:rsidR="00B1722F">
        <w:rPr>
          <w:rFonts w:cs="Traditional Arabic" w:hint="cs"/>
          <w:sz w:val="36"/>
          <w:szCs w:val="36"/>
          <w:rtl/>
        </w:rPr>
        <w:t xml:space="preserve">قبل من آراء... ولكنها </w:t>
      </w:r>
      <w:r w:rsidR="00752867">
        <w:rPr>
          <w:rFonts w:cs="Traditional Arabic" w:hint="cs"/>
          <w:sz w:val="36"/>
          <w:szCs w:val="36"/>
          <w:rtl/>
        </w:rPr>
        <w:t>تذكير ب</w:t>
      </w:r>
      <w:r w:rsidR="00B1722F">
        <w:rPr>
          <w:rFonts w:cs="Traditional Arabic" w:hint="cs"/>
          <w:sz w:val="36"/>
          <w:szCs w:val="36"/>
          <w:rtl/>
        </w:rPr>
        <w:t>عناوين تلفت النظر..</w:t>
      </w:r>
    </w:p>
    <w:p w14:paraId="4DACEACF" w14:textId="0F9EF57B" w:rsidR="007B71B9" w:rsidRDefault="007B71B9" w:rsidP="00644DF4">
      <w:pPr>
        <w:ind w:left="0" w:firstLine="0"/>
        <w:jc w:val="both"/>
        <w:rPr>
          <w:rFonts w:cs="Traditional Arabic"/>
          <w:sz w:val="36"/>
          <w:szCs w:val="36"/>
          <w:rtl/>
        </w:rPr>
      </w:pPr>
      <w:r>
        <w:rPr>
          <w:rFonts w:cs="Traditional Arabic" w:hint="cs"/>
          <w:sz w:val="36"/>
          <w:szCs w:val="36"/>
          <w:rtl/>
        </w:rPr>
        <w:t xml:space="preserve">وهذا جهد </w:t>
      </w:r>
      <w:r w:rsidR="00C835CA">
        <w:rPr>
          <w:rFonts w:cs="Traditional Arabic" w:hint="cs"/>
          <w:sz w:val="36"/>
          <w:szCs w:val="36"/>
          <w:rtl/>
        </w:rPr>
        <w:t>فردي س</w:t>
      </w:r>
      <w:r w:rsidR="00F34A53">
        <w:rPr>
          <w:rFonts w:cs="Traditional Arabic" w:hint="cs"/>
          <w:sz w:val="36"/>
          <w:szCs w:val="36"/>
          <w:rtl/>
        </w:rPr>
        <w:t>ِ</w:t>
      </w:r>
      <w:r w:rsidR="00C835CA">
        <w:rPr>
          <w:rFonts w:cs="Traditional Arabic" w:hint="cs"/>
          <w:sz w:val="36"/>
          <w:szCs w:val="36"/>
          <w:rtl/>
        </w:rPr>
        <w:t>مته</w:t>
      </w:r>
      <w:r w:rsidR="008450CA">
        <w:rPr>
          <w:rFonts w:cs="Traditional Arabic" w:hint="cs"/>
          <w:sz w:val="36"/>
          <w:szCs w:val="36"/>
          <w:rtl/>
        </w:rPr>
        <w:t>ُ</w:t>
      </w:r>
      <w:r w:rsidR="00C835CA">
        <w:rPr>
          <w:rFonts w:cs="Traditional Arabic" w:hint="cs"/>
          <w:sz w:val="36"/>
          <w:szCs w:val="36"/>
          <w:rtl/>
        </w:rPr>
        <w:t xml:space="preserve"> ال</w:t>
      </w:r>
      <w:r w:rsidR="00E20E09">
        <w:rPr>
          <w:rFonts w:cs="Traditional Arabic" w:hint="cs"/>
          <w:sz w:val="36"/>
          <w:szCs w:val="36"/>
          <w:rtl/>
        </w:rPr>
        <w:t>نقص</w:t>
      </w:r>
      <w:r w:rsidR="00C835CA">
        <w:rPr>
          <w:rFonts w:cs="Traditional Arabic" w:hint="cs"/>
          <w:sz w:val="36"/>
          <w:szCs w:val="36"/>
          <w:rtl/>
        </w:rPr>
        <w:t>، فلم أطلع على كل ما نشر</w:t>
      </w:r>
      <w:r w:rsidR="00E20E09">
        <w:rPr>
          <w:rFonts w:cs="Traditional Arabic" w:hint="cs"/>
          <w:sz w:val="36"/>
          <w:szCs w:val="36"/>
          <w:rtl/>
        </w:rPr>
        <w:t>.</w:t>
      </w:r>
    </w:p>
    <w:p w14:paraId="5CE9B81A" w14:textId="6F748F6E" w:rsidR="004542B1" w:rsidRDefault="00FC7671" w:rsidP="00003ADB">
      <w:pPr>
        <w:ind w:left="0" w:firstLine="0"/>
        <w:jc w:val="both"/>
        <w:rPr>
          <w:rFonts w:cs="Traditional Arabic"/>
          <w:sz w:val="36"/>
          <w:szCs w:val="36"/>
          <w:rtl/>
        </w:rPr>
      </w:pPr>
      <w:r>
        <w:rPr>
          <w:rFonts w:cs="Traditional Arabic" w:hint="cs"/>
          <w:sz w:val="36"/>
          <w:szCs w:val="36"/>
          <w:rtl/>
        </w:rPr>
        <w:t xml:space="preserve">وعرِّفت </w:t>
      </w:r>
      <w:r w:rsidR="00370F1F">
        <w:rPr>
          <w:rFonts w:cs="Traditional Arabic" w:hint="cs"/>
          <w:sz w:val="36"/>
          <w:szCs w:val="36"/>
          <w:rtl/>
        </w:rPr>
        <w:t>ب</w:t>
      </w:r>
      <w:r>
        <w:rPr>
          <w:rFonts w:cs="Traditional Arabic" w:hint="cs"/>
          <w:sz w:val="36"/>
          <w:szCs w:val="36"/>
          <w:rtl/>
        </w:rPr>
        <w:t>عض</w:t>
      </w:r>
      <w:r w:rsidR="007A08B6">
        <w:rPr>
          <w:rFonts w:cs="Traditional Arabic" w:hint="cs"/>
          <w:sz w:val="36"/>
          <w:szCs w:val="36"/>
          <w:rtl/>
        </w:rPr>
        <w:t>ُ</w:t>
      </w:r>
      <w:r>
        <w:rPr>
          <w:rFonts w:cs="Traditional Arabic" w:hint="cs"/>
          <w:sz w:val="36"/>
          <w:szCs w:val="36"/>
          <w:rtl/>
        </w:rPr>
        <w:t xml:space="preserve"> الكتب</w:t>
      </w:r>
      <w:r w:rsidR="007A08B6">
        <w:rPr>
          <w:rFonts w:cs="Traditional Arabic" w:hint="cs"/>
          <w:sz w:val="36"/>
          <w:szCs w:val="36"/>
          <w:rtl/>
        </w:rPr>
        <w:t>،</w:t>
      </w:r>
      <w:r>
        <w:rPr>
          <w:rFonts w:cs="Traditional Arabic" w:hint="cs"/>
          <w:sz w:val="36"/>
          <w:szCs w:val="36"/>
          <w:rtl/>
        </w:rPr>
        <w:t xml:space="preserve"> </w:t>
      </w:r>
      <w:r w:rsidR="00370F1F">
        <w:rPr>
          <w:rFonts w:cs="Traditional Arabic" w:hint="cs"/>
          <w:sz w:val="36"/>
          <w:szCs w:val="36"/>
          <w:rtl/>
        </w:rPr>
        <w:t>وبعض</w:t>
      </w:r>
      <w:r w:rsidR="007A08B6">
        <w:rPr>
          <w:rFonts w:cs="Traditional Arabic" w:hint="cs"/>
          <w:sz w:val="36"/>
          <w:szCs w:val="36"/>
          <w:rtl/>
        </w:rPr>
        <w:t>ُ</w:t>
      </w:r>
      <w:r w:rsidR="00370F1F">
        <w:rPr>
          <w:rFonts w:cs="Traditional Arabic" w:hint="cs"/>
          <w:sz w:val="36"/>
          <w:szCs w:val="36"/>
          <w:rtl/>
        </w:rPr>
        <w:t>ها لم تعرَّف</w:t>
      </w:r>
      <w:r w:rsidR="00003ADB">
        <w:rPr>
          <w:rFonts w:cs="Traditional Arabic" w:hint="cs"/>
          <w:sz w:val="36"/>
          <w:szCs w:val="36"/>
          <w:rtl/>
        </w:rPr>
        <w:t xml:space="preserve">. </w:t>
      </w:r>
      <w:r w:rsidR="0035447B">
        <w:rPr>
          <w:rFonts w:cs="Traditional Arabic" w:hint="cs"/>
          <w:sz w:val="36"/>
          <w:szCs w:val="36"/>
          <w:rtl/>
        </w:rPr>
        <w:t>ورت</w:t>
      </w:r>
      <w:r w:rsidR="00003ADB">
        <w:rPr>
          <w:rFonts w:cs="Traditional Arabic" w:hint="cs"/>
          <w:sz w:val="36"/>
          <w:szCs w:val="36"/>
          <w:rtl/>
        </w:rPr>
        <w:t>ِّ</w:t>
      </w:r>
      <w:r w:rsidR="0035447B">
        <w:rPr>
          <w:rFonts w:cs="Traditional Arabic" w:hint="cs"/>
          <w:sz w:val="36"/>
          <w:szCs w:val="36"/>
          <w:rtl/>
        </w:rPr>
        <w:t>بت</w:t>
      </w:r>
      <w:r w:rsidR="00003ADB">
        <w:rPr>
          <w:rFonts w:cs="Traditional Arabic" w:hint="cs"/>
          <w:sz w:val="36"/>
          <w:szCs w:val="36"/>
          <w:rtl/>
        </w:rPr>
        <w:t xml:space="preserve"> على</w:t>
      </w:r>
      <w:r w:rsidR="0035447B">
        <w:rPr>
          <w:rFonts w:cs="Traditional Arabic" w:hint="cs"/>
          <w:sz w:val="36"/>
          <w:szCs w:val="36"/>
          <w:rtl/>
        </w:rPr>
        <w:t xml:space="preserve"> موضوعاتها</w:t>
      </w:r>
      <w:r w:rsidR="004542B1">
        <w:rPr>
          <w:rFonts w:cs="Traditional Arabic" w:hint="cs"/>
          <w:sz w:val="36"/>
          <w:szCs w:val="36"/>
          <w:rtl/>
        </w:rPr>
        <w:t>.</w:t>
      </w:r>
    </w:p>
    <w:p w14:paraId="01DEDBB7" w14:textId="31F1FEBB" w:rsidR="00C94379" w:rsidRDefault="004542B1" w:rsidP="00003ADB">
      <w:pPr>
        <w:ind w:left="0" w:firstLine="0"/>
        <w:jc w:val="both"/>
        <w:rPr>
          <w:rFonts w:cs="Traditional Arabic"/>
          <w:sz w:val="36"/>
          <w:szCs w:val="36"/>
          <w:rtl/>
        </w:rPr>
      </w:pPr>
      <w:r>
        <w:rPr>
          <w:rFonts w:cs="Traditional Arabic" w:hint="cs"/>
          <w:sz w:val="36"/>
          <w:szCs w:val="36"/>
          <w:rtl/>
        </w:rPr>
        <w:t xml:space="preserve">ويكون هذا العنوان (حولية الكتب) آخر عهدي </w:t>
      </w:r>
      <w:r w:rsidR="00B033E8">
        <w:rPr>
          <w:rFonts w:cs="Traditional Arabic" w:hint="cs"/>
          <w:sz w:val="36"/>
          <w:szCs w:val="36"/>
          <w:rtl/>
        </w:rPr>
        <w:t xml:space="preserve">بعناوين أخرى </w:t>
      </w:r>
      <w:r w:rsidR="001A707A">
        <w:rPr>
          <w:rFonts w:cs="Traditional Arabic" w:hint="cs"/>
          <w:sz w:val="36"/>
          <w:szCs w:val="36"/>
          <w:rtl/>
        </w:rPr>
        <w:t xml:space="preserve">متفرقة </w:t>
      </w:r>
      <w:r w:rsidR="00B033E8">
        <w:rPr>
          <w:rFonts w:cs="Traditional Arabic" w:hint="cs"/>
          <w:sz w:val="36"/>
          <w:szCs w:val="36"/>
          <w:rtl/>
        </w:rPr>
        <w:t>اخترتها لهذه المجموعات من الكتب</w:t>
      </w:r>
      <w:r w:rsidR="001A707A">
        <w:rPr>
          <w:rFonts w:cs="Traditional Arabic" w:hint="cs"/>
          <w:sz w:val="36"/>
          <w:szCs w:val="36"/>
          <w:rtl/>
        </w:rPr>
        <w:t xml:space="preserve">، التي دامت صحبتي </w:t>
      </w:r>
      <w:r w:rsidR="00534B10">
        <w:rPr>
          <w:rFonts w:cs="Traditional Arabic" w:hint="cs"/>
          <w:sz w:val="36"/>
          <w:szCs w:val="36"/>
          <w:rtl/>
        </w:rPr>
        <w:t>مع</w:t>
      </w:r>
      <w:r w:rsidR="001A707A">
        <w:rPr>
          <w:rFonts w:cs="Traditional Arabic" w:hint="cs"/>
          <w:sz w:val="36"/>
          <w:szCs w:val="36"/>
          <w:rtl/>
        </w:rPr>
        <w:t>ها نحو عقدين من الزمن</w:t>
      </w:r>
      <w:r w:rsidR="00BC73E6">
        <w:rPr>
          <w:rFonts w:cs="Traditional Arabic" w:hint="cs"/>
          <w:sz w:val="36"/>
          <w:szCs w:val="36"/>
          <w:rtl/>
        </w:rPr>
        <w:t>، وما كانت (حوليات) بمعنى يحول عليها الحَول</w:t>
      </w:r>
      <w:r w:rsidR="003325BF">
        <w:rPr>
          <w:rFonts w:cs="Traditional Arabic" w:hint="cs"/>
          <w:sz w:val="36"/>
          <w:szCs w:val="36"/>
          <w:rtl/>
        </w:rPr>
        <w:t>، ولكن</w:t>
      </w:r>
      <w:r w:rsidR="00534B10">
        <w:rPr>
          <w:rFonts w:cs="Traditional Arabic" w:hint="cs"/>
          <w:sz w:val="36"/>
          <w:szCs w:val="36"/>
          <w:rtl/>
        </w:rPr>
        <w:t>ها بمجموعها قريبةٌ من ذلك.</w:t>
      </w:r>
      <w:r w:rsidR="00DB38E0">
        <w:rPr>
          <w:rFonts w:cs="Traditional Arabic" w:hint="cs"/>
          <w:sz w:val="36"/>
          <w:szCs w:val="36"/>
          <w:rtl/>
        </w:rPr>
        <w:t xml:space="preserve"> فجال في الخاطر أن أحدد زمن صدورها بسنة لكل جزء جديد (إن شاء الله)</w:t>
      </w:r>
      <w:r w:rsidR="006D1576">
        <w:rPr>
          <w:rFonts w:cs="Traditional Arabic" w:hint="cs"/>
          <w:sz w:val="36"/>
          <w:szCs w:val="36"/>
          <w:rtl/>
        </w:rPr>
        <w:t>، وأذكّر</w:t>
      </w:r>
      <w:r w:rsidR="004E64B9">
        <w:rPr>
          <w:rFonts w:cs="Traditional Arabic" w:hint="cs"/>
          <w:sz w:val="36"/>
          <w:szCs w:val="36"/>
          <w:rtl/>
        </w:rPr>
        <w:t>َ</w:t>
      </w:r>
      <w:r w:rsidR="006D1576">
        <w:rPr>
          <w:rFonts w:cs="Traditional Arabic" w:hint="cs"/>
          <w:sz w:val="36"/>
          <w:szCs w:val="36"/>
          <w:rtl/>
        </w:rPr>
        <w:t xml:space="preserve"> القارئ </w:t>
      </w:r>
      <w:r w:rsidR="00DF2619">
        <w:rPr>
          <w:rFonts w:cs="Traditional Arabic" w:hint="cs"/>
          <w:sz w:val="36"/>
          <w:szCs w:val="36"/>
          <w:rtl/>
        </w:rPr>
        <w:t xml:space="preserve">بالعناوين السابقة </w:t>
      </w:r>
      <w:r w:rsidR="00C94379">
        <w:rPr>
          <w:rFonts w:cs="Traditional Arabic" w:hint="cs"/>
          <w:sz w:val="36"/>
          <w:szCs w:val="36"/>
          <w:rtl/>
        </w:rPr>
        <w:t>في هذه المقدمة، ليرجع إليها من شاء.</w:t>
      </w:r>
      <w:r w:rsidR="00BC5C95">
        <w:rPr>
          <w:rFonts w:cs="Traditional Arabic" w:hint="cs"/>
          <w:sz w:val="36"/>
          <w:szCs w:val="36"/>
          <w:rtl/>
        </w:rPr>
        <w:t xml:space="preserve"> </w:t>
      </w:r>
      <w:r w:rsidR="00C94379">
        <w:rPr>
          <w:rFonts w:cs="Traditional Arabic" w:hint="cs"/>
          <w:sz w:val="36"/>
          <w:szCs w:val="36"/>
          <w:rtl/>
        </w:rPr>
        <w:t>وهي غير</w:t>
      </w:r>
      <w:r w:rsidR="004E64B9">
        <w:rPr>
          <w:rFonts w:cs="Traditional Arabic" w:hint="cs"/>
          <w:sz w:val="36"/>
          <w:szCs w:val="36"/>
          <w:rtl/>
        </w:rPr>
        <w:t>ُ</w:t>
      </w:r>
      <w:r w:rsidR="00C94379">
        <w:rPr>
          <w:rFonts w:cs="Traditional Arabic" w:hint="cs"/>
          <w:sz w:val="36"/>
          <w:szCs w:val="36"/>
          <w:rtl/>
        </w:rPr>
        <w:t xml:space="preserve"> المسارد (الببليوجرافيات).</w:t>
      </w:r>
    </w:p>
    <w:p w14:paraId="3BE9D0CA" w14:textId="77777777" w:rsidR="00C94379" w:rsidRDefault="00C94379" w:rsidP="00003ADB">
      <w:pPr>
        <w:ind w:left="0" w:firstLine="0"/>
        <w:jc w:val="both"/>
        <w:rPr>
          <w:rFonts w:cs="Traditional Arabic"/>
          <w:sz w:val="36"/>
          <w:szCs w:val="36"/>
          <w:rtl/>
        </w:rPr>
      </w:pPr>
      <w:r>
        <w:rPr>
          <w:rFonts w:cs="Traditional Arabic" w:hint="cs"/>
          <w:sz w:val="36"/>
          <w:szCs w:val="36"/>
          <w:rtl/>
        </w:rPr>
        <w:t>وهي:</w:t>
      </w:r>
    </w:p>
    <w:p w14:paraId="2527E2BC" w14:textId="7B51CE65" w:rsidR="0002328A" w:rsidRDefault="0002328A" w:rsidP="0002328A">
      <w:pPr>
        <w:ind w:left="0" w:firstLine="0"/>
        <w:jc w:val="both"/>
        <w:rPr>
          <w:rFonts w:ascii="Calibri" w:eastAsia="Calibri" w:hAnsi="Calibri" w:cs="Traditional Arabic"/>
          <w:sz w:val="36"/>
          <w:szCs w:val="36"/>
          <w:rtl/>
        </w:rPr>
      </w:pPr>
      <w:r w:rsidRPr="00C1152E">
        <w:rPr>
          <w:rFonts w:ascii="Calibri" w:eastAsia="Calibri" w:hAnsi="Calibri" w:cs="Traditional Arabic"/>
          <w:sz w:val="36"/>
          <w:szCs w:val="36"/>
          <w:rtl/>
        </w:rPr>
        <w:t>كتب قي</w:t>
      </w:r>
      <w:r w:rsidR="004E64B9">
        <w:rPr>
          <w:rFonts w:ascii="Calibri" w:eastAsia="Calibri" w:hAnsi="Calibri" w:cs="Traditional Arabic" w:hint="cs"/>
          <w:sz w:val="36"/>
          <w:szCs w:val="36"/>
          <w:rtl/>
        </w:rPr>
        <w:t>ّ</w:t>
      </w:r>
      <w:r w:rsidRPr="00C1152E">
        <w:rPr>
          <w:rFonts w:ascii="Calibri" w:eastAsia="Calibri" w:hAnsi="Calibri" w:cs="Traditional Arabic"/>
          <w:sz w:val="36"/>
          <w:szCs w:val="36"/>
          <w:rtl/>
        </w:rPr>
        <w:t>مة</w:t>
      </w:r>
      <w:r w:rsidR="004E64B9">
        <w:rPr>
          <w:rFonts w:ascii="Calibri" w:eastAsia="Calibri" w:hAnsi="Calibri" w:cs="Traditional Arabic" w:hint="cs"/>
          <w:sz w:val="36"/>
          <w:szCs w:val="36"/>
          <w:rtl/>
        </w:rPr>
        <w:t>،</w:t>
      </w:r>
      <w:r w:rsidRPr="00C1152E">
        <w:rPr>
          <w:rFonts w:ascii="Calibri" w:eastAsia="Calibri" w:hAnsi="Calibri" w:cs="Traditional Arabic"/>
          <w:sz w:val="36"/>
          <w:szCs w:val="36"/>
          <w:rtl/>
        </w:rPr>
        <w:t xml:space="preserve"> إسلامية بي</w:t>
      </w:r>
      <w:r w:rsidR="004E64B9">
        <w:rPr>
          <w:rFonts w:ascii="Calibri" w:eastAsia="Calibri" w:hAnsi="Calibri" w:cs="Traditional Arabic" w:hint="cs"/>
          <w:sz w:val="36"/>
          <w:szCs w:val="36"/>
          <w:rtl/>
        </w:rPr>
        <w:t>ّ</w:t>
      </w:r>
      <w:r w:rsidRPr="00C1152E">
        <w:rPr>
          <w:rFonts w:ascii="Calibri" w:eastAsia="Calibri" w:hAnsi="Calibri" w:cs="Traditional Arabic"/>
          <w:sz w:val="36"/>
          <w:szCs w:val="36"/>
          <w:rtl/>
        </w:rPr>
        <w:t>نة</w:t>
      </w:r>
    </w:p>
    <w:p w14:paraId="0631FCB3" w14:textId="0C67E2DE" w:rsidR="0002328A" w:rsidRDefault="0002328A" w:rsidP="0002328A">
      <w:pPr>
        <w:ind w:left="0" w:firstLine="0"/>
        <w:jc w:val="both"/>
        <w:rPr>
          <w:rFonts w:ascii="Calibri" w:eastAsia="Calibri" w:hAnsi="Calibri" w:cs="Traditional Arabic"/>
          <w:sz w:val="36"/>
          <w:szCs w:val="36"/>
          <w:rtl/>
        </w:rPr>
      </w:pPr>
      <w:r w:rsidRPr="00780882">
        <w:rPr>
          <w:rFonts w:ascii="Calibri" w:eastAsia="Calibri" w:hAnsi="Calibri" w:cs="Traditional Arabic"/>
          <w:sz w:val="36"/>
          <w:szCs w:val="36"/>
          <w:rtl/>
        </w:rPr>
        <w:t>كتب هادفة</w:t>
      </w:r>
      <w:r w:rsidR="004E64B9">
        <w:rPr>
          <w:rFonts w:ascii="Calibri" w:eastAsia="Calibri" w:hAnsi="Calibri" w:cs="Traditional Arabic" w:hint="cs"/>
          <w:sz w:val="36"/>
          <w:szCs w:val="36"/>
          <w:rtl/>
        </w:rPr>
        <w:t>،</w:t>
      </w:r>
      <w:r w:rsidRPr="00780882">
        <w:rPr>
          <w:rFonts w:ascii="Calibri" w:eastAsia="Calibri" w:hAnsi="Calibri" w:cs="Traditional Arabic"/>
          <w:sz w:val="36"/>
          <w:szCs w:val="36"/>
          <w:rtl/>
        </w:rPr>
        <w:t xml:space="preserve"> إسلامية نافعة</w:t>
      </w:r>
    </w:p>
    <w:p w14:paraId="46B80D8F" w14:textId="087720F7" w:rsidR="0002328A" w:rsidRDefault="0002328A" w:rsidP="0002328A">
      <w:pPr>
        <w:ind w:left="0" w:firstLine="0"/>
        <w:jc w:val="both"/>
        <w:rPr>
          <w:rFonts w:ascii="Calibri" w:eastAsia="Calibri" w:hAnsi="Calibri" w:cs="Traditional Arabic"/>
          <w:sz w:val="36"/>
          <w:szCs w:val="36"/>
          <w:rtl/>
        </w:rPr>
      </w:pPr>
      <w:r w:rsidRPr="00D25203">
        <w:rPr>
          <w:rFonts w:ascii="Calibri" w:eastAsia="Calibri" w:hAnsi="Calibri" w:cs="Traditional Arabic"/>
          <w:sz w:val="36"/>
          <w:szCs w:val="36"/>
          <w:rtl/>
        </w:rPr>
        <w:lastRenderedPageBreak/>
        <w:t>كتب باهرة</w:t>
      </w:r>
      <w:r w:rsidR="004E64B9">
        <w:rPr>
          <w:rFonts w:ascii="Calibri" w:eastAsia="Calibri" w:hAnsi="Calibri" w:cs="Traditional Arabic" w:hint="cs"/>
          <w:sz w:val="36"/>
          <w:szCs w:val="36"/>
          <w:rtl/>
        </w:rPr>
        <w:t>،</w:t>
      </w:r>
      <w:r w:rsidRPr="00D25203">
        <w:rPr>
          <w:rFonts w:ascii="Calibri" w:eastAsia="Calibri" w:hAnsi="Calibri" w:cs="Traditional Arabic"/>
          <w:sz w:val="36"/>
          <w:szCs w:val="36"/>
          <w:rtl/>
        </w:rPr>
        <w:t xml:space="preserve"> إسلامية ظاهرة</w:t>
      </w:r>
    </w:p>
    <w:p w14:paraId="1DECF913" w14:textId="77777777" w:rsidR="0002328A" w:rsidRDefault="0002328A" w:rsidP="0002328A">
      <w:pPr>
        <w:ind w:left="0" w:firstLine="0"/>
        <w:jc w:val="both"/>
        <w:rPr>
          <w:rFonts w:ascii="Calibri" w:eastAsia="Calibri" w:hAnsi="Calibri" w:cs="Traditional Arabic"/>
          <w:sz w:val="36"/>
          <w:szCs w:val="36"/>
          <w:rtl/>
        </w:rPr>
      </w:pPr>
      <w:r w:rsidRPr="00E14564">
        <w:rPr>
          <w:rFonts w:ascii="Calibri" w:eastAsia="Calibri" w:hAnsi="Calibri" w:cs="Traditional Arabic"/>
          <w:sz w:val="36"/>
          <w:szCs w:val="36"/>
          <w:rtl/>
        </w:rPr>
        <w:t>المستفاد من الكتب الجياد</w:t>
      </w:r>
    </w:p>
    <w:p w14:paraId="271C0461" w14:textId="77777777" w:rsidR="0002328A" w:rsidRDefault="0002328A" w:rsidP="0002328A">
      <w:pPr>
        <w:ind w:left="0" w:firstLine="0"/>
        <w:jc w:val="both"/>
        <w:rPr>
          <w:rFonts w:ascii="Calibri" w:eastAsia="Calibri" w:hAnsi="Calibri" w:cs="Traditional Arabic"/>
          <w:sz w:val="36"/>
          <w:szCs w:val="36"/>
          <w:rtl/>
        </w:rPr>
      </w:pPr>
      <w:r w:rsidRPr="00E973A2">
        <w:rPr>
          <w:rFonts w:ascii="Calibri" w:eastAsia="Calibri" w:hAnsi="Calibri" w:cs="Traditional Arabic"/>
          <w:sz w:val="36"/>
          <w:szCs w:val="36"/>
          <w:rtl/>
        </w:rPr>
        <w:t>نزهة في رياض الكتب</w:t>
      </w:r>
    </w:p>
    <w:p w14:paraId="78E0B2BC" w14:textId="77777777" w:rsidR="0002328A" w:rsidRDefault="0002328A" w:rsidP="0002328A">
      <w:pPr>
        <w:ind w:left="0" w:firstLine="0"/>
        <w:jc w:val="both"/>
        <w:rPr>
          <w:rFonts w:ascii="Calibri" w:eastAsia="Calibri" w:hAnsi="Calibri" w:cs="Traditional Arabic"/>
          <w:sz w:val="36"/>
          <w:szCs w:val="36"/>
          <w:rtl/>
        </w:rPr>
      </w:pPr>
      <w:r w:rsidRPr="00322CFA">
        <w:rPr>
          <w:rFonts w:ascii="Calibri" w:eastAsia="Calibri" w:hAnsi="Calibri" w:cs="Traditional Arabic"/>
          <w:sz w:val="36"/>
          <w:szCs w:val="36"/>
          <w:rtl/>
        </w:rPr>
        <w:t>شرفة المطالع</w:t>
      </w:r>
    </w:p>
    <w:p w14:paraId="5F35CAA9" w14:textId="77777777" w:rsidR="0002328A" w:rsidRDefault="0002328A" w:rsidP="0002328A">
      <w:pPr>
        <w:ind w:left="0" w:firstLine="0"/>
        <w:jc w:val="both"/>
        <w:rPr>
          <w:rFonts w:ascii="Calibri" w:eastAsia="Calibri" w:hAnsi="Calibri" w:cs="Traditional Arabic"/>
          <w:sz w:val="36"/>
          <w:szCs w:val="36"/>
          <w:rtl/>
        </w:rPr>
      </w:pPr>
      <w:r w:rsidRPr="00DE685D">
        <w:rPr>
          <w:rFonts w:ascii="Calibri" w:eastAsia="Calibri" w:hAnsi="Calibri" w:cs="Traditional Arabic"/>
          <w:sz w:val="36"/>
          <w:szCs w:val="36"/>
          <w:rtl/>
        </w:rPr>
        <w:t>ثقافة الكتب</w:t>
      </w:r>
    </w:p>
    <w:p w14:paraId="2DAC92AF" w14:textId="5D384DB0" w:rsidR="0002328A" w:rsidRDefault="0002328A" w:rsidP="0002328A">
      <w:pPr>
        <w:ind w:left="0" w:firstLine="0"/>
        <w:jc w:val="both"/>
        <w:rPr>
          <w:rFonts w:ascii="Calibri" w:eastAsia="Calibri" w:hAnsi="Calibri" w:cs="Traditional Arabic"/>
          <w:sz w:val="36"/>
          <w:szCs w:val="36"/>
          <w:rtl/>
        </w:rPr>
      </w:pPr>
      <w:r w:rsidRPr="008E058F">
        <w:rPr>
          <w:rFonts w:ascii="Calibri" w:eastAsia="Calibri" w:hAnsi="Calibri" w:cs="Traditional Arabic"/>
          <w:sz w:val="36"/>
          <w:szCs w:val="36"/>
          <w:rtl/>
        </w:rPr>
        <w:t>مفت</w:t>
      </w:r>
      <w:r w:rsidR="004E64B9">
        <w:rPr>
          <w:rFonts w:ascii="Calibri" w:eastAsia="Calibri" w:hAnsi="Calibri" w:cs="Traditional Arabic" w:hint="cs"/>
          <w:sz w:val="36"/>
          <w:szCs w:val="36"/>
          <w:rtl/>
        </w:rPr>
        <w:t>ّ</w:t>
      </w:r>
      <w:r w:rsidRPr="008E058F">
        <w:rPr>
          <w:rFonts w:ascii="Calibri" w:eastAsia="Calibri" w:hAnsi="Calibri" w:cs="Traditional Arabic"/>
          <w:sz w:val="36"/>
          <w:szCs w:val="36"/>
          <w:rtl/>
        </w:rPr>
        <w:t>ش الكتب</w:t>
      </w:r>
    </w:p>
    <w:p w14:paraId="5083FC85" w14:textId="77777777" w:rsidR="0002328A" w:rsidRDefault="0002328A" w:rsidP="0002328A">
      <w:pPr>
        <w:ind w:left="0" w:firstLine="0"/>
        <w:jc w:val="both"/>
        <w:rPr>
          <w:rFonts w:ascii="Calibri" w:eastAsia="Calibri" w:hAnsi="Calibri" w:cs="Traditional Arabic"/>
          <w:sz w:val="36"/>
          <w:szCs w:val="36"/>
          <w:rtl/>
        </w:rPr>
      </w:pPr>
      <w:r w:rsidRPr="00CC1FB6">
        <w:rPr>
          <w:rFonts w:ascii="Calibri" w:eastAsia="Calibri" w:hAnsi="Calibri" w:cs="Traditional Arabic"/>
          <w:sz w:val="36"/>
          <w:szCs w:val="36"/>
          <w:rtl/>
        </w:rPr>
        <w:t>روضة الكتب</w:t>
      </w:r>
    </w:p>
    <w:p w14:paraId="727B55F3" w14:textId="77777777" w:rsidR="0002328A" w:rsidRDefault="0002328A" w:rsidP="0002328A">
      <w:pPr>
        <w:ind w:left="0" w:firstLine="0"/>
        <w:jc w:val="both"/>
        <w:rPr>
          <w:rFonts w:ascii="Calibri" w:eastAsia="Calibri" w:hAnsi="Calibri" w:cs="Traditional Arabic"/>
          <w:sz w:val="36"/>
          <w:szCs w:val="36"/>
          <w:rtl/>
        </w:rPr>
      </w:pPr>
      <w:r w:rsidRPr="00CD4764">
        <w:rPr>
          <w:rFonts w:ascii="Calibri" w:eastAsia="Calibri" w:hAnsi="Calibri" w:cs="Traditional Arabic"/>
          <w:sz w:val="36"/>
          <w:szCs w:val="36"/>
          <w:rtl/>
        </w:rPr>
        <w:t>شارع الكتب</w:t>
      </w:r>
    </w:p>
    <w:p w14:paraId="009D511A" w14:textId="77777777" w:rsidR="0002328A" w:rsidRDefault="0002328A" w:rsidP="0002328A">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مدينة</w:t>
      </w:r>
      <w:r w:rsidRPr="00CD4764">
        <w:rPr>
          <w:rFonts w:ascii="Calibri" w:eastAsia="Calibri" w:hAnsi="Calibri" w:cs="Traditional Arabic"/>
          <w:sz w:val="36"/>
          <w:szCs w:val="36"/>
          <w:rtl/>
        </w:rPr>
        <w:t xml:space="preserve"> الكتب</w:t>
      </w:r>
    </w:p>
    <w:p w14:paraId="2E3D15CF" w14:textId="77777777" w:rsidR="0002328A" w:rsidRDefault="0002328A" w:rsidP="0002328A">
      <w:pPr>
        <w:ind w:left="0" w:firstLine="0"/>
        <w:jc w:val="both"/>
        <w:rPr>
          <w:rFonts w:ascii="Calibri" w:eastAsia="Calibri" w:hAnsi="Calibri" w:cs="Traditional Arabic"/>
          <w:sz w:val="36"/>
          <w:szCs w:val="36"/>
          <w:rtl/>
        </w:rPr>
      </w:pPr>
      <w:r w:rsidRPr="00B90CA8">
        <w:rPr>
          <w:rFonts w:ascii="Calibri" w:eastAsia="Calibri" w:hAnsi="Calibri" w:cs="Traditional Arabic"/>
          <w:sz w:val="36"/>
          <w:szCs w:val="36"/>
          <w:rtl/>
        </w:rPr>
        <w:t>رسائل علمية مفيدة من بلاد الحرمين</w:t>
      </w:r>
    </w:p>
    <w:p w14:paraId="787A64FD" w14:textId="1F4855CB" w:rsidR="0002328A" w:rsidRDefault="0002328A" w:rsidP="0002328A">
      <w:pPr>
        <w:ind w:left="0" w:firstLine="0"/>
        <w:jc w:val="both"/>
        <w:rPr>
          <w:rFonts w:ascii="Calibri" w:eastAsia="Calibri" w:hAnsi="Calibri" w:cs="Traditional Arabic"/>
          <w:sz w:val="36"/>
          <w:szCs w:val="36"/>
          <w:rtl/>
        </w:rPr>
      </w:pPr>
      <w:r w:rsidRPr="00E7545B">
        <w:rPr>
          <w:rFonts w:ascii="Calibri" w:eastAsia="Calibri" w:hAnsi="Calibri" w:cs="Traditional Arabic"/>
          <w:sz w:val="36"/>
          <w:szCs w:val="36"/>
          <w:rtl/>
        </w:rPr>
        <w:t>الكتاب على الأرائك وبين السنابك</w:t>
      </w:r>
      <w:r>
        <w:rPr>
          <w:rFonts w:ascii="Calibri" w:eastAsia="Calibri" w:hAnsi="Calibri" w:cs="Traditional Arabic" w:hint="cs"/>
          <w:sz w:val="36"/>
          <w:szCs w:val="36"/>
          <w:rtl/>
        </w:rPr>
        <w:t>.</w:t>
      </w:r>
    </w:p>
    <w:p w14:paraId="73E9C066" w14:textId="0130E7BD" w:rsidR="004A664A" w:rsidRDefault="004A664A" w:rsidP="0002328A">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w:t>
      </w:r>
    </w:p>
    <w:p w14:paraId="45D92EDB" w14:textId="410EF92C" w:rsidR="0002328A" w:rsidRDefault="00933979" w:rsidP="0002328A">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وكلها متاحة للقارئ في موقع المؤلف.</w:t>
      </w:r>
    </w:p>
    <w:p w14:paraId="3FD7E476" w14:textId="3A90B216" w:rsidR="00933979" w:rsidRDefault="00933979" w:rsidP="0002328A">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والله أسأل النفع والق</w:t>
      </w:r>
      <w:r w:rsidR="004A664A">
        <w:rPr>
          <w:rFonts w:ascii="Calibri" w:eastAsia="Calibri" w:hAnsi="Calibri" w:cs="Traditional Arabic" w:hint="cs"/>
          <w:sz w:val="36"/>
          <w:szCs w:val="36"/>
          <w:rtl/>
        </w:rPr>
        <w:t>بول. والحمد له وحده.</w:t>
      </w:r>
    </w:p>
    <w:p w14:paraId="0371CB5B" w14:textId="77777777" w:rsidR="004A664A" w:rsidRDefault="004A664A" w:rsidP="0002328A">
      <w:pPr>
        <w:ind w:left="0" w:firstLine="0"/>
        <w:jc w:val="both"/>
        <w:rPr>
          <w:rFonts w:ascii="Calibri" w:eastAsia="Calibri" w:hAnsi="Calibri" w:cs="Traditional Arabic"/>
          <w:sz w:val="36"/>
          <w:szCs w:val="36"/>
          <w:rtl/>
        </w:rPr>
      </w:pPr>
    </w:p>
    <w:p w14:paraId="060D58B5" w14:textId="19088A94" w:rsidR="004A664A" w:rsidRPr="00507CF9" w:rsidRDefault="00565B6C" w:rsidP="00DB4113">
      <w:pPr>
        <w:ind w:left="0" w:firstLine="0"/>
        <w:jc w:val="right"/>
        <w:rPr>
          <w:rFonts w:ascii="Calibri" w:eastAsia="Calibri" w:hAnsi="Calibri" w:cs="Traditional Arabic"/>
          <w:b/>
          <w:bCs/>
          <w:color w:val="0070C0"/>
          <w:sz w:val="36"/>
          <w:szCs w:val="36"/>
          <w:rtl/>
        </w:rPr>
      </w:pPr>
      <w:r w:rsidRPr="00507CF9">
        <w:rPr>
          <w:rFonts w:ascii="Calibri" w:eastAsia="Calibri" w:hAnsi="Calibri" w:cs="Traditional Arabic" w:hint="cs"/>
          <w:b/>
          <w:bCs/>
          <w:color w:val="0070C0"/>
          <w:sz w:val="36"/>
          <w:szCs w:val="36"/>
          <w:rtl/>
        </w:rPr>
        <w:t>محمد خير يوسف</w:t>
      </w:r>
    </w:p>
    <w:p w14:paraId="0F007BBC" w14:textId="28CE2A25" w:rsidR="00565B6C" w:rsidRDefault="00565B6C" w:rsidP="00DB4113">
      <w:pPr>
        <w:ind w:left="0" w:firstLine="0"/>
        <w:jc w:val="right"/>
        <w:rPr>
          <w:rFonts w:ascii="Calibri" w:eastAsia="Calibri" w:hAnsi="Calibri" w:cs="Traditional Arabic"/>
          <w:sz w:val="36"/>
          <w:szCs w:val="36"/>
          <w:rtl/>
        </w:rPr>
      </w:pPr>
      <w:r>
        <w:rPr>
          <w:rFonts w:ascii="Calibri" w:eastAsia="Calibri" w:hAnsi="Calibri" w:cs="Traditional Arabic" w:hint="cs"/>
          <w:sz w:val="36"/>
          <w:szCs w:val="36"/>
          <w:rtl/>
        </w:rPr>
        <w:t>إستانبول</w:t>
      </w:r>
    </w:p>
    <w:p w14:paraId="3FB9916F" w14:textId="1B036BA1" w:rsidR="00565B6C" w:rsidRDefault="00565B6C" w:rsidP="00DB4113">
      <w:pPr>
        <w:ind w:left="0" w:firstLine="0"/>
        <w:jc w:val="right"/>
        <w:rPr>
          <w:rFonts w:ascii="Calibri" w:eastAsia="Calibri" w:hAnsi="Calibri" w:cs="Traditional Arabic"/>
          <w:sz w:val="36"/>
          <w:szCs w:val="36"/>
          <w:rtl/>
        </w:rPr>
      </w:pPr>
      <w:r>
        <w:rPr>
          <w:rFonts w:ascii="Calibri" w:eastAsia="Calibri" w:hAnsi="Calibri" w:cs="Traditional Arabic" w:hint="cs"/>
          <w:sz w:val="36"/>
          <w:szCs w:val="36"/>
          <w:rtl/>
        </w:rPr>
        <w:t>17 جمادى الأولى 1448 هـ، 2026 م</w:t>
      </w:r>
      <w:r w:rsidR="00DB4113">
        <w:rPr>
          <w:rFonts w:ascii="Calibri" w:eastAsia="Calibri" w:hAnsi="Calibri" w:cs="Traditional Arabic" w:hint="cs"/>
          <w:sz w:val="36"/>
          <w:szCs w:val="36"/>
          <w:rtl/>
        </w:rPr>
        <w:t>.</w:t>
      </w:r>
    </w:p>
    <w:p w14:paraId="7FD49C6D" w14:textId="77777777" w:rsidR="00DB4113" w:rsidRDefault="00DB4113" w:rsidP="0002328A">
      <w:pPr>
        <w:ind w:left="0" w:firstLine="0"/>
        <w:jc w:val="both"/>
        <w:rPr>
          <w:rFonts w:ascii="Calibri" w:eastAsia="Calibri" w:hAnsi="Calibri" w:cs="Traditional Arabic"/>
          <w:sz w:val="36"/>
          <w:szCs w:val="36"/>
          <w:rtl/>
        </w:rPr>
      </w:pPr>
    </w:p>
    <w:p w14:paraId="2EDABEEF" w14:textId="109AE5A1" w:rsidR="00644DF4" w:rsidRPr="002A3BB3" w:rsidRDefault="00644DF4" w:rsidP="00644DF4">
      <w:pPr>
        <w:ind w:left="0" w:firstLine="0"/>
        <w:jc w:val="both"/>
        <w:rPr>
          <w:rFonts w:ascii="Times New Roman" w:eastAsia="Times New Roman" w:hAnsi="Times New Roman" w:cs="Traditional Arabic"/>
          <w:caps/>
          <w:color w:val="FF0000"/>
          <w:sz w:val="36"/>
          <w:szCs w:val="36"/>
          <w:rtl/>
          <w:lang w:eastAsia="ar-SA"/>
        </w:rPr>
      </w:pPr>
    </w:p>
    <w:p w14:paraId="2F3A01E7" w14:textId="77777777" w:rsidR="004A02C8" w:rsidRDefault="004A02C8">
      <w:pPr>
        <w:bidi w:val="0"/>
        <w:spacing w:after="160" w:line="278" w:lineRule="auto"/>
        <w:ind w:left="0" w:firstLine="0"/>
        <w:jc w:val="left"/>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b/>
          <w:bCs/>
          <w:caps/>
          <w:color w:val="0070C0"/>
          <w:sz w:val="36"/>
          <w:szCs w:val="36"/>
          <w:rtl/>
          <w:lang w:eastAsia="ar-SA"/>
        </w:rPr>
        <w:br w:type="page"/>
      </w:r>
    </w:p>
    <w:p w14:paraId="18DBB084" w14:textId="5F67CB77" w:rsidR="00644DF4" w:rsidRPr="00430C94" w:rsidRDefault="004A02C8" w:rsidP="00644DF4">
      <w:pPr>
        <w:jc w:val="center"/>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hint="cs"/>
          <w:b/>
          <w:bCs/>
          <w:caps/>
          <w:color w:val="0070C0"/>
          <w:sz w:val="36"/>
          <w:szCs w:val="36"/>
          <w:rtl/>
          <w:lang w:eastAsia="ar-SA"/>
        </w:rPr>
        <w:lastRenderedPageBreak/>
        <w:t>ا</w:t>
      </w:r>
      <w:r w:rsidR="00644DF4" w:rsidRPr="00430C94">
        <w:rPr>
          <w:rFonts w:ascii="Times New Roman" w:eastAsia="Times New Roman" w:hAnsi="Times New Roman" w:cs="Traditional Arabic" w:hint="cs"/>
          <w:b/>
          <w:bCs/>
          <w:caps/>
          <w:color w:val="0070C0"/>
          <w:sz w:val="36"/>
          <w:szCs w:val="36"/>
          <w:rtl/>
          <w:lang w:eastAsia="ar-SA"/>
        </w:rPr>
        <w:t>لمعارف العامة</w:t>
      </w:r>
    </w:p>
    <w:p w14:paraId="3F0F7BB0" w14:textId="77777777" w:rsidR="00644DF4" w:rsidRDefault="00644DF4" w:rsidP="00644DF4">
      <w:pPr>
        <w:jc w:val="center"/>
        <w:rPr>
          <w:rFonts w:ascii="Times New Roman" w:eastAsia="Times New Roman" w:hAnsi="Times New Roman" w:cs="Traditional Arabic"/>
          <w:b/>
          <w:bCs/>
          <w:caps/>
          <w:color w:val="FF0000"/>
          <w:sz w:val="36"/>
          <w:szCs w:val="36"/>
          <w:rtl/>
          <w:lang w:eastAsia="ar-SA"/>
        </w:rPr>
      </w:pPr>
    </w:p>
    <w:p w14:paraId="5008F092" w14:textId="77777777" w:rsidR="00644DF4" w:rsidRPr="000D5172" w:rsidRDefault="00644DF4" w:rsidP="00644DF4">
      <w:pPr>
        <w:ind w:left="0" w:firstLine="0"/>
        <w:jc w:val="left"/>
        <w:rPr>
          <w:rFonts w:cs="Traditional Arabic"/>
          <w:b/>
          <w:bCs/>
          <w:color w:val="FF0000"/>
          <w:sz w:val="36"/>
          <w:szCs w:val="36"/>
          <w:rtl/>
        </w:rPr>
      </w:pPr>
      <w:r w:rsidRPr="000D5172">
        <w:rPr>
          <w:rFonts w:cs="Traditional Arabic" w:hint="cs"/>
          <w:b/>
          <w:bCs/>
          <w:color w:val="FF0000"/>
          <w:sz w:val="36"/>
          <w:szCs w:val="36"/>
          <w:rtl/>
        </w:rPr>
        <w:t>مسارد ومصنفات أفراد</w:t>
      </w:r>
    </w:p>
    <w:p w14:paraId="0201DE85"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sidRPr="00DD24EA">
        <w:rPr>
          <w:rFonts w:ascii="Times New Roman" w:eastAsia="Times New Roman" w:hAnsi="Times New Roman" w:cs="Traditional Arabic"/>
          <w:b/>
          <w:bCs/>
          <w:sz w:val="36"/>
          <w:szCs w:val="36"/>
          <w:rtl/>
          <w:lang w:eastAsia="ar-SA"/>
        </w:rPr>
        <w:t>إتحاف الكرماء بكشف التشابه في أسماء الكتب والعلماء</w:t>
      </w:r>
      <w:r>
        <w:rPr>
          <w:rFonts w:ascii="Times New Roman" w:eastAsia="Times New Roman" w:hAnsi="Times New Roman" w:cs="Traditional Arabic" w:hint="cs"/>
          <w:b/>
          <w:bCs/>
          <w:sz w:val="36"/>
          <w:szCs w:val="36"/>
          <w:rtl/>
          <w:lang w:eastAsia="ar-SA"/>
        </w:rPr>
        <w:t>،</w:t>
      </w:r>
    </w:p>
    <w:p w14:paraId="1CC240C0"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1D3519">
        <w:rPr>
          <w:rFonts w:ascii="Times New Roman" w:eastAsia="Times New Roman" w:hAnsi="Times New Roman" w:cs="Traditional Arabic" w:hint="cs"/>
          <w:sz w:val="36"/>
          <w:szCs w:val="36"/>
          <w:rtl/>
          <w:lang w:eastAsia="ar-SA"/>
        </w:rPr>
        <w:t xml:space="preserve">لمؤلفه سلمان بن إسحاق </w:t>
      </w:r>
      <w:proofErr w:type="spellStart"/>
      <w:r w:rsidRPr="001D3519">
        <w:rPr>
          <w:rFonts w:ascii="Times New Roman" w:eastAsia="Times New Roman" w:hAnsi="Times New Roman" w:cs="Traditional Arabic" w:hint="cs"/>
          <w:sz w:val="36"/>
          <w:szCs w:val="36"/>
          <w:rtl/>
          <w:lang w:eastAsia="ar-SA"/>
        </w:rPr>
        <w:t>الشنقلوي</w:t>
      </w:r>
      <w:proofErr w:type="spellEnd"/>
      <w:r w:rsidRPr="001D3519">
        <w:rPr>
          <w:rFonts w:ascii="Times New Roman" w:eastAsia="Times New Roman" w:hAnsi="Times New Roman" w:cs="Traditional Arabic" w:hint="cs"/>
          <w:sz w:val="36"/>
          <w:szCs w:val="36"/>
          <w:rtl/>
          <w:lang w:eastAsia="ar-SA"/>
        </w:rPr>
        <w:t>، الصومال، 108 ص.</w:t>
      </w:r>
    </w:p>
    <w:p w14:paraId="633AD493"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عمل طيب، ويمكن التوسع فيه ليكون مرجعًا.</w:t>
      </w:r>
    </w:p>
    <w:p w14:paraId="62F9FF8A"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BCD3FCE" w14:textId="77777777" w:rsidR="00644DF4" w:rsidRPr="00AC0340" w:rsidRDefault="00644DF4" w:rsidP="00644DF4">
      <w:pPr>
        <w:ind w:left="0" w:firstLine="0"/>
        <w:jc w:val="left"/>
        <w:rPr>
          <w:rFonts w:ascii="Times New Roman" w:eastAsia="Times New Roman" w:hAnsi="Times New Roman" w:cs="Traditional Arabic"/>
          <w:b/>
          <w:bCs/>
          <w:kern w:val="2"/>
          <w:sz w:val="36"/>
          <w:szCs w:val="36"/>
          <w:rtl/>
          <w:lang w:eastAsia="ar-SA"/>
        </w:rPr>
      </w:pPr>
      <w:r w:rsidRPr="00AC0340">
        <w:rPr>
          <w:rFonts w:ascii="Times New Roman" w:eastAsia="Times New Roman" w:hAnsi="Times New Roman" w:cs="Traditional Arabic" w:hint="cs"/>
          <w:b/>
          <w:bCs/>
          <w:kern w:val="2"/>
          <w:sz w:val="36"/>
          <w:szCs w:val="36"/>
          <w:rtl/>
          <w:lang w:eastAsia="ar-SA"/>
        </w:rPr>
        <w:t>أ</w:t>
      </w:r>
      <w:r w:rsidRPr="00AC0340">
        <w:rPr>
          <w:rFonts w:ascii="Times New Roman" w:eastAsia="Times New Roman" w:hAnsi="Times New Roman" w:cs="Traditional Arabic"/>
          <w:b/>
          <w:bCs/>
          <w:kern w:val="2"/>
          <w:sz w:val="36"/>
          <w:szCs w:val="36"/>
          <w:rtl/>
          <w:lang w:eastAsia="ar-SA"/>
        </w:rPr>
        <w:t>لفُ كتابٍ وكتاب</w:t>
      </w:r>
      <w:r w:rsidRPr="00AC0340">
        <w:rPr>
          <w:rFonts w:ascii="Times New Roman" w:eastAsia="Times New Roman" w:hAnsi="Times New Roman" w:cs="Traditional Arabic" w:hint="cs"/>
          <w:b/>
          <w:bCs/>
          <w:kern w:val="2"/>
          <w:sz w:val="36"/>
          <w:szCs w:val="36"/>
          <w:rtl/>
          <w:lang w:eastAsia="ar-SA"/>
        </w:rPr>
        <w:t>،</w:t>
      </w:r>
    </w:p>
    <w:p w14:paraId="7C15802C" w14:textId="77777777" w:rsidR="00644DF4" w:rsidRDefault="00644DF4" w:rsidP="00644DF4">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للأديب الناقد زهير أحمد ظاظا، (5مج).</w:t>
      </w:r>
    </w:p>
    <w:p w14:paraId="5FE31CFB" w14:textId="77777777" w:rsidR="00644DF4" w:rsidRDefault="00644DF4" w:rsidP="00644DF4">
      <w:pPr>
        <w:ind w:left="0" w:firstLine="0"/>
        <w:jc w:val="left"/>
        <w:rPr>
          <w:rFonts w:ascii="Times New Roman" w:eastAsia="Times New Roman" w:hAnsi="Times New Roman" w:cs="Traditional Arabic"/>
          <w:kern w:val="2"/>
          <w:sz w:val="36"/>
          <w:szCs w:val="36"/>
          <w:rtl/>
          <w:lang w:eastAsia="ar-SA"/>
        </w:rPr>
      </w:pPr>
      <w:r w:rsidRPr="00AC0340">
        <w:rPr>
          <w:rFonts w:ascii="Times New Roman" w:eastAsia="Times New Roman" w:hAnsi="Times New Roman" w:cs="Traditional Arabic"/>
          <w:kern w:val="2"/>
          <w:sz w:val="36"/>
          <w:szCs w:val="36"/>
          <w:rtl/>
          <w:lang w:eastAsia="ar-SA"/>
        </w:rPr>
        <w:t>خلاصةُ رحلةٍ طويلة في صحب</w:t>
      </w:r>
      <w:r>
        <w:rPr>
          <w:rFonts w:ascii="Times New Roman" w:eastAsia="Times New Roman" w:hAnsi="Times New Roman" w:cs="Traditional Arabic" w:hint="cs"/>
          <w:kern w:val="2"/>
          <w:sz w:val="36"/>
          <w:szCs w:val="36"/>
          <w:rtl/>
          <w:lang w:eastAsia="ar-SA"/>
        </w:rPr>
        <w:t xml:space="preserve">ة الكتب، </w:t>
      </w:r>
      <w:proofErr w:type="gramStart"/>
      <w:r>
        <w:rPr>
          <w:rFonts w:ascii="Times New Roman" w:eastAsia="Times New Roman" w:hAnsi="Times New Roman" w:cs="Traditional Arabic" w:hint="cs"/>
          <w:kern w:val="2"/>
          <w:sz w:val="36"/>
          <w:szCs w:val="36"/>
          <w:rtl/>
          <w:lang w:eastAsia="ar-SA"/>
        </w:rPr>
        <w:t>قراءة</w:t>
      </w:r>
      <w:proofErr w:type="gramEnd"/>
      <w:r>
        <w:rPr>
          <w:rFonts w:ascii="Times New Roman" w:eastAsia="Times New Roman" w:hAnsi="Times New Roman" w:cs="Traditional Arabic" w:hint="cs"/>
          <w:kern w:val="2"/>
          <w:sz w:val="36"/>
          <w:szCs w:val="36"/>
          <w:rtl/>
          <w:lang w:eastAsia="ar-SA"/>
        </w:rPr>
        <w:t xml:space="preserve"> وتحليلًا وإشادة ونقدًا.</w:t>
      </w:r>
    </w:p>
    <w:p w14:paraId="26DBB2E9" w14:textId="77777777" w:rsidR="00644DF4" w:rsidRDefault="00644DF4" w:rsidP="00644DF4">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والمؤلف من دمشق، صاحب جولات وعلاقات دينية وسياسية وقومية وثقافية وأدبية، أقام في أبو ظبي، وأشرف على الموسوعة ا</w:t>
      </w:r>
      <w:r w:rsidRPr="000C6CED">
        <w:rPr>
          <w:rFonts w:ascii="Times New Roman" w:eastAsia="Times New Roman" w:hAnsi="Times New Roman" w:cs="Traditional Arabic"/>
          <w:kern w:val="2"/>
          <w:sz w:val="36"/>
          <w:szCs w:val="36"/>
          <w:rtl/>
          <w:lang w:eastAsia="ar-SA"/>
        </w:rPr>
        <w:t>لشعرية التي أصدرها المجمع الثقافي</w:t>
      </w:r>
      <w:r>
        <w:rPr>
          <w:rFonts w:ascii="Times New Roman" w:eastAsia="Times New Roman" w:hAnsi="Times New Roman" w:cs="Traditional Arabic" w:hint="cs"/>
          <w:kern w:val="2"/>
          <w:sz w:val="36"/>
          <w:szCs w:val="36"/>
          <w:rtl/>
          <w:lang w:eastAsia="ar-SA"/>
        </w:rPr>
        <w:t xml:space="preserve"> هناك. وله كتب وأشعار وتحقيقات.</w:t>
      </w:r>
    </w:p>
    <w:p w14:paraId="556B536F" w14:textId="77777777" w:rsidR="00644DF4" w:rsidRDefault="00644DF4" w:rsidP="00644DF4">
      <w:pPr>
        <w:ind w:left="0" w:firstLine="0"/>
        <w:rPr>
          <w:rFonts w:ascii="Times New Roman" w:eastAsia="Times New Roman" w:hAnsi="Times New Roman" w:cs="Traditional Arabic"/>
          <w:sz w:val="36"/>
          <w:szCs w:val="36"/>
          <w:rtl/>
          <w:lang w:eastAsia="ar-SA"/>
        </w:rPr>
      </w:pPr>
    </w:p>
    <w:p w14:paraId="116CAB69" w14:textId="77777777" w:rsidR="00644DF4" w:rsidRPr="00C84EDB" w:rsidRDefault="00644DF4" w:rsidP="00644DF4">
      <w:pPr>
        <w:ind w:left="0" w:firstLine="0"/>
        <w:jc w:val="both"/>
        <w:rPr>
          <w:rFonts w:ascii="Times New Roman" w:eastAsia="Times New Roman" w:hAnsi="Times New Roman" w:cs="Traditional Arabic"/>
          <w:b/>
          <w:bCs/>
          <w:sz w:val="36"/>
          <w:szCs w:val="36"/>
          <w:rtl/>
          <w:lang w:eastAsia="ar-SA"/>
        </w:rPr>
      </w:pPr>
      <w:proofErr w:type="spellStart"/>
      <w:r w:rsidRPr="00C84EDB">
        <w:rPr>
          <w:rFonts w:ascii="Times New Roman" w:eastAsia="Times New Roman" w:hAnsi="Times New Roman" w:cs="Traditional Arabic"/>
          <w:b/>
          <w:bCs/>
          <w:sz w:val="36"/>
          <w:szCs w:val="36"/>
          <w:rtl/>
          <w:lang w:eastAsia="ar-SA"/>
        </w:rPr>
        <w:t>ببليوغرافيا</w:t>
      </w:r>
      <w:proofErr w:type="spellEnd"/>
      <w:r w:rsidRPr="00C84EDB">
        <w:rPr>
          <w:rFonts w:ascii="Times New Roman" w:eastAsia="Times New Roman" w:hAnsi="Times New Roman" w:cs="Traditional Arabic"/>
          <w:b/>
          <w:bCs/>
          <w:sz w:val="36"/>
          <w:szCs w:val="36"/>
          <w:rtl/>
          <w:lang w:eastAsia="ar-SA"/>
        </w:rPr>
        <w:t xml:space="preserve"> الصحف والمجلات الكربلائية (1909–2016م)</w:t>
      </w:r>
      <w:r>
        <w:rPr>
          <w:rFonts w:ascii="Times New Roman" w:eastAsia="Times New Roman" w:hAnsi="Times New Roman" w:cs="Traditional Arabic" w:hint="cs"/>
          <w:b/>
          <w:bCs/>
          <w:sz w:val="36"/>
          <w:szCs w:val="36"/>
          <w:rtl/>
          <w:lang w:eastAsia="ar-SA"/>
        </w:rPr>
        <w:t>:</w:t>
      </w:r>
      <w:r w:rsidRPr="00C84EDB">
        <w:rPr>
          <w:rFonts w:ascii="Times New Roman" w:eastAsia="Times New Roman" w:hAnsi="Times New Roman" w:cs="Traditional Arabic"/>
          <w:b/>
          <w:bCs/>
          <w:sz w:val="36"/>
          <w:szCs w:val="36"/>
          <w:rtl/>
          <w:lang w:eastAsia="ar-SA"/>
        </w:rPr>
        <w:t xml:space="preserve"> توثيق </w:t>
      </w:r>
      <w:r>
        <w:rPr>
          <w:rFonts w:ascii="Times New Roman" w:eastAsia="Times New Roman" w:hAnsi="Times New Roman" w:cs="Traditional Arabic" w:hint="cs"/>
          <w:b/>
          <w:bCs/>
          <w:sz w:val="36"/>
          <w:szCs w:val="36"/>
          <w:rtl/>
          <w:lang w:eastAsia="ar-SA"/>
        </w:rPr>
        <w:t>أ</w:t>
      </w:r>
      <w:r w:rsidRPr="00C84EDB">
        <w:rPr>
          <w:rFonts w:ascii="Times New Roman" w:eastAsia="Times New Roman" w:hAnsi="Times New Roman" w:cs="Traditional Arabic"/>
          <w:b/>
          <w:bCs/>
          <w:sz w:val="36"/>
          <w:szCs w:val="36"/>
          <w:rtl/>
          <w:lang w:eastAsia="ar-SA"/>
        </w:rPr>
        <w:t>رشيفي شامل للإصدارات الصحفية الكربلائية داخل وخارج العراق</w:t>
      </w:r>
      <w:r w:rsidRPr="00C84EDB">
        <w:rPr>
          <w:rFonts w:ascii="Times New Roman" w:eastAsia="Times New Roman" w:hAnsi="Times New Roman" w:cs="Traditional Arabic" w:hint="cs"/>
          <w:b/>
          <w:bCs/>
          <w:sz w:val="36"/>
          <w:szCs w:val="36"/>
          <w:rtl/>
          <w:lang w:eastAsia="ar-SA"/>
        </w:rPr>
        <w:t>،</w:t>
      </w:r>
      <w:r w:rsidRPr="00C84EDB">
        <w:rPr>
          <w:rFonts w:ascii="Times New Roman" w:eastAsia="Times New Roman" w:hAnsi="Times New Roman" w:cs="Traditional Arabic"/>
          <w:b/>
          <w:bCs/>
          <w:sz w:val="36"/>
          <w:szCs w:val="36"/>
          <w:rtl/>
          <w:lang w:eastAsia="ar-SA"/>
        </w:rPr>
        <w:t xml:space="preserve"> </w:t>
      </w:r>
    </w:p>
    <w:p w14:paraId="10F885B5"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927A0D">
        <w:rPr>
          <w:rFonts w:ascii="Times New Roman" w:eastAsia="Times New Roman" w:hAnsi="Times New Roman" w:cs="Traditional Arabic"/>
          <w:sz w:val="36"/>
          <w:szCs w:val="36"/>
          <w:rtl/>
          <w:lang w:eastAsia="ar-SA"/>
        </w:rPr>
        <w:t>لمؤلفه علي نوري الشم</w:t>
      </w:r>
      <w:r>
        <w:rPr>
          <w:rFonts w:ascii="Times New Roman" w:eastAsia="Times New Roman" w:hAnsi="Times New Roman" w:cs="Traditional Arabic" w:hint="cs"/>
          <w:sz w:val="36"/>
          <w:szCs w:val="36"/>
          <w:rtl/>
          <w:lang w:eastAsia="ar-SA"/>
        </w:rPr>
        <w:t>ّ</w:t>
      </w:r>
      <w:r w:rsidRPr="00927A0D">
        <w:rPr>
          <w:rFonts w:ascii="Times New Roman" w:eastAsia="Times New Roman" w:hAnsi="Times New Roman" w:cs="Traditional Arabic"/>
          <w:sz w:val="36"/>
          <w:szCs w:val="36"/>
          <w:rtl/>
          <w:lang w:eastAsia="ar-SA"/>
        </w:rPr>
        <w:t>ري</w:t>
      </w:r>
      <w:r>
        <w:rPr>
          <w:rFonts w:ascii="Times New Roman" w:eastAsia="Times New Roman" w:hAnsi="Times New Roman" w:cs="Traditional Arabic" w:hint="cs"/>
          <w:sz w:val="36"/>
          <w:szCs w:val="36"/>
          <w:rtl/>
          <w:lang w:eastAsia="ar-SA"/>
        </w:rPr>
        <w:t>.</w:t>
      </w:r>
    </w:p>
    <w:p w14:paraId="292E2AD3"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6B2DB1B9" w14:textId="77777777" w:rsidR="00644DF4" w:rsidRDefault="00644DF4" w:rsidP="00644DF4">
      <w:pPr>
        <w:ind w:left="0" w:firstLine="0"/>
        <w:jc w:val="both"/>
        <w:rPr>
          <w:rFonts w:ascii="Calibri" w:eastAsia="Calibri" w:hAnsi="Calibri" w:cs="Traditional Arabic"/>
          <w:kern w:val="2"/>
          <w:sz w:val="36"/>
          <w:szCs w:val="36"/>
          <w:rtl/>
        </w:rPr>
      </w:pPr>
      <w:r w:rsidRPr="000B50F8">
        <w:rPr>
          <w:rFonts w:ascii="Calibri" w:eastAsia="Calibri" w:hAnsi="Calibri" w:cs="Traditional Arabic" w:hint="cs"/>
          <w:b/>
          <w:bCs/>
          <w:kern w:val="2"/>
          <w:sz w:val="36"/>
          <w:szCs w:val="36"/>
          <w:rtl/>
        </w:rPr>
        <w:t>تصحيح كشف الظنون</w:t>
      </w:r>
      <w:r>
        <w:rPr>
          <w:rFonts w:ascii="Calibri" w:eastAsia="Calibri" w:hAnsi="Calibri" w:cs="Traditional Arabic" w:hint="cs"/>
          <w:kern w:val="2"/>
          <w:sz w:val="36"/>
          <w:szCs w:val="36"/>
          <w:rtl/>
        </w:rPr>
        <w:t>،</w:t>
      </w:r>
      <w:r w:rsidRPr="000B50F8">
        <w:rPr>
          <w:rFonts w:ascii="Calibri" w:eastAsia="Calibri" w:hAnsi="Calibri" w:cs="Traditional Arabic" w:hint="cs"/>
          <w:kern w:val="2"/>
          <w:sz w:val="36"/>
          <w:szCs w:val="36"/>
          <w:rtl/>
        </w:rPr>
        <w:t xml:space="preserve"> </w:t>
      </w:r>
    </w:p>
    <w:p w14:paraId="5307F493"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للأديب المحقق </w:t>
      </w:r>
      <w:r w:rsidRPr="000B50F8">
        <w:rPr>
          <w:rFonts w:ascii="Calibri" w:eastAsia="Calibri" w:hAnsi="Calibri" w:cs="Traditional Arabic" w:hint="cs"/>
          <w:kern w:val="2"/>
          <w:sz w:val="36"/>
          <w:szCs w:val="36"/>
          <w:rtl/>
        </w:rPr>
        <w:t xml:space="preserve">أحمد تيمور (ت 1348 هـ)؛ تجريد وتحقيق </w:t>
      </w:r>
      <w:r>
        <w:rPr>
          <w:rFonts w:ascii="Calibri" w:eastAsia="Calibri" w:hAnsi="Calibri" w:cs="Traditional Arabic" w:hint="cs"/>
          <w:kern w:val="2"/>
          <w:sz w:val="36"/>
          <w:szCs w:val="36"/>
          <w:rtl/>
        </w:rPr>
        <w:t xml:space="preserve">الكاتب الفاضل </w:t>
      </w:r>
      <w:r w:rsidRPr="000B50F8">
        <w:rPr>
          <w:rFonts w:ascii="Calibri" w:eastAsia="Calibri" w:hAnsi="Calibri" w:cs="Traditional Arabic" w:hint="cs"/>
          <w:kern w:val="2"/>
          <w:sz w:val="36"/>
          <w:szCs w:val="36"/>
          <w:rtl/>
        </w:rPr>
        <w:t xml:space="preserve">صالح محمد </w:t>
      </w:r>
      <w:proofErr w:type="gramStart"/>
      <w:r w:rsidRPr="000B50F8">
        <w:rPr>
          <w:rFonts w:ascii="Calibri" w:eastAsia="Calibri" w:hAnsi="Calibri" w:cs="Traditional Arabic" w:hint="cs"/>
          <w:kern w:val="2"/>
          <w:sz w:val="36"/>
          <w:szCs w:val="36"/>
          <w:rtl/>
        </w:rPr>
        <w:t>عبدالفتاح</w:t>
      </w:r>
      <w:proofErr w:type="gramEnd"/>
      <w:r w:rsidRPr="000B50F8">
        <w:rPr>
          <w:rFonts w:ascii="Calibri" w:eastAsia="Calibri" w:hAnsi="Calibri" w:cs="Traditional Arabic" w:hint="cs"/>
          <w:kern w:val="2"/>
          <w:sz w:val="36"/>
          <w:szCs w:val="36"/>
          <w:rtl/>
        </w:rPr>
        <w:t>.</w:t>
      </w:r>
      <w:r>
        <w:rPr>
          <w:rFonts w:ascii="Calibri" w:eastAsia="Calibri" w:hAnsi="Calibri" w:cs="Traditional Arabic" w:hint="cs"/>
          <w:kern w:val="2"/>
          <w:sz w:val="36"/>
          <w:szCs w:val="36"/>
          <w:rtl/>
        </w:rPr>
        <w:t xml:space="preserve"> نشر في</w:t>
      </w:r>
      <w:r w:rsidRPr="000B50F8">
        <w:rPr>
          <w:rFonts w:ascii="Calibri" w:eastAsia="Calibri" w:hAnsi="Calibri" w:cs="Traditional Arabic" w:hint="cs"/>
          <w:kern w:val="2"/>
          <w:sz w:val="36"/>
          <w:szCs w:val="36"/>
          <w:rtl/>
        </w:rPr>
        <w:t xml:space="preserve"> المدينة المنورة</w:t>
      </w:r>
      <w:r>
        <w:rPr>
          <w:rFonts w:ascii="Calibri" w:eastAsia="Calibri" w:hAnsi="Calibri" w:cs="Traditional Arabic" w:hint="cs"/>
          <w:kern w:val="2"/>
          <w:sz w:val="36"/>
          <w:szCs w:val="36"/>
          <w:rtl/>
        </w:rPr>
        <w:t>.</w:t>
      </w:r>
    </w:p>
    <w:p w14:paraId="733E9AAB" w14:textId="77777777" w:rsidR="00644DF4" w:rsidRPr="000B50F8"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استدرك فيه المؤلف أخطاء وقعت في الطبعة </w:t>
      </w:r>
      <w:proofErr w:type="spellStart"/>
      <w:r>
        <w:rPr>
          <w:rFonts w:ascii="Calibri" w:eastAsia="Calibri" w:hAnsi="Calibri" w:cs="Traditional Arabic" w:hint="cs"/>
          <w:kern w:val="2"/>
          <w:sz w:val="36"/>
          <w:szCs w:val="36"/>
          <w:rtl/>
        </w:rPr>
        <w:t>البولاقية</w:t>
      </w:r>
      <w:proofErr w:type="spellEnd"/>
      <w:r>
        <w:rPr>
          <w:rFonts w:ascii="Calibri" w:eastAsia="Calibri" w:hAnsi="Calibri" w:cs="Traditional Arabic" w:hint="cs"/>
          <w:kern w:val="2"/>
          <w:sz w:val="36"/>
          <w:szCs w:val="36"/>
          <w:rtl/>
        </w:rPr>
        <w:t xml:space="preserve"> من كشف الظنون ووضعها في هامشه، فجمعها المحقق من نسخته وحققها، وأضاف إليه أخطاء وقعت في طبعة دار الفرقان.</w:t>
      </w:r>
    </w:p>
    <w:p w14:paraId="43C08835" w14:textId="77777777" w:rsidR="00644DF4" w:rsidRPr="000B50F8" w:rsidRDefault="00644DF4" w:rsidP="00644DF4">
      <w:pPr>
        <w:ind w:left="0" w:firstLine="0"/>
        <w:jc w:val="both"/>
        <w:rPr>
          <w:rFonts w:ascii="Calibri" w:eastAsia="Calibri" w:hAnsi="Calibri" w:cs="Traditional Arabic"/>
          <w:kern w:val="2"/>
          <w:sz w:val="36"/>
          <w:szCs w:val="36"/>
          <w:rtl/>
        </w:rPr>
      </w:pPr>
    </w:p>
    <w:p w14:paraId="4C363D48"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C46AC6">
        <w:rPr>
          <w:rFonts w:ascii="Times New Roman" w:eastAsia="Times New Roman" w:hAnsi="Times New Roman" w:cs="Traditional Arabic"/>
          <w:b/>
          <w:bCs/>
          <w:sz w:val="36"/>
          <w:szCs w:val="36"/>
          <w:rtl/>
          <w:lang w:eastAsia="ar-SA"/>
        </w:rPr>
        <w:t>تكملة معجم مصنفات الحنابلة مع التصحيح والإضافة على المعجم</w:t>
      </w:r>
      <w:r>
        <w:rPr>
          <w:rFonts w:ascii="Times New Roman" w:eastAsia="Times New Roman" w:hAnsi="Times New Roman" w:cs="Traditional Arabic" w:hint="cs"/>
          <w:sz w:val="36"/>
          <w:szCs w:val="36"/>
          <w:rtl/>
          <w:lang w:eastAsia="ar-SA"/>
        </w:rPr>
        <w:t>،</w:t>
      </w:r>
      <w:r w:rsidRPr="00C46AC6">
        <w:rPr>
          <w:rFonts w:ascii="Times New Roman" w:eastAsia="Times New Roman" w:hAnsi="Times New Roman" w:cs="Traditional Arabic"/>
          <w:sz w:val="36"/>
          <w:szCs w:val="36"/>
          <w:rtl/>
          <w:lang w:eastAsia="ar-SA"/>
        </w:rPr>
        <w:t xml:space="preserve"> </w:t>
      </w:r>
    </w:p>
    <w:p w14:paraId="57D9DFCD" w14:textId="77777777" w:rsidR="00644DF4" w:rsidRPr="00C46AC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للأستاذ </w:t>
      </w:r>
      <w:proofErr w:type="gramStart"/>
      <w:r w:rsidRPr="00C46AC6">
        <w:rPr>
          <w:rFonts w:ascii="Times New Roman" w:eastAsia="Times New Roman" w:hAnsi="Times New Roman" w:cs="Traditional Arabic"/>
          <w:sz w:val="36"/>
          <w:szCs w:val="36"/>
          <w:rtl/>
          <w:lang w:eastAsia="ar-SA"/>
        </w:rPr>
        <w:t>عبدالله</w:t>
      </w:r>
      <w:proofErr w:type="gramEnd"/>
      <w:r w:rsidRPr="00C46AC6">
        <w:rPr>
          <w:rFonts w:ascii="Times New Roman" w:eastAsia="Times New Roman" w:hAnsi="Times New Roman" w:cs="Traditional Arabic"/>
          <w:sz w:val="36"/>
          <w:szCs w:val="36"/>
          <w:rtl/>
          <w:lang w:eastAsia="ar-SA"/>
        </w:rPr>
        <w:t xml:space="preserve"> بن محمد </w:t>
      </w:r>
      <w:proofErr w:type="spellStart"/>
      <w:r w:rsidRPr="00C46AC6">
        <w:rPr>
          <w:rFonts w:ascii="Times New Roman" w:eastAsia="Times New Roman" w:hAnsi="Times New Roman" w:cs="Traditional Arabic"/>
          <w:sz w:val="36"/>
          <w:szCs w:val="36"/>
          <w:rtl/>
          <w:lang w:eastAsia="ar-SA"/>
        </w:rPr>
        <w:t>الطريقي</w:t>
      </w:r>
      <w:proofErr w:type="spellEnd"/>
      <w:r w:rsidRPr="00C46AC6">
        <w:rPr>
          <w:rFonts w:ascii="Times New Roman" w:eastAsia="Times New Roman" w:hAnsi="Times New Roman" w:cs="Traditional Arabic" w:hint="cs"/>
          <w:sz w:val="36"/>
          <w:szCs w:val="36"/>
          <w:rtl/>
          <w:lang w:eastAsia="ar-SA"/>
        </w:rPr>
        <w:t xml:space="preserve"> </w:t>
      </w:r>
      <w:r w:rsidRPr="00FE785F">
        <w:rPr>
          <w:rFonts w:ascii="Times New Roman" w:eastAsia="Times New Roman" w:hAnsi="Times New Roman" w:cs="Traditional Arabic" w:hint="cs"/>
          <w:sz w:val="36"/>
          <w:szCs w:val="36"/>
          <w:rtl/>
          <w:lang w:eastAsia="ar-SA"/>
        </w:rPr>
        <w:t>(ت 1446 هـ</w:t>
      </w:r>
      <w:r w:rsidRPr="00C46AC6">
        <w:rPr>
          <w:rFonts w:ascii="Times New Roman" w:eastAsia="Times New Roman" w:hAnsi="Times New Roman" w:cs="Traditional Arabic" w:hint="cs"/>
          <w:sz w:val="36"/>
          <w:szCs w:val="36"/>
          <w:rtl/>
          <w:lang w:eastAsia="ar-SA"/>
        </w:rPr>
        <w:t>)</w:t>
      </w:r>
      <w:r w:rsidRPr="00C46AC6">
        <w:rPr>
          <w:rFonts w:ascii="Times New Roman" w:eastAsia="Times New Roman" w:hAnsi="Times New Roman" w:cs="Traditional Arabic"/>
          <w:sz w:val="36"/>
          <w:szCs w:val="36"/>
          <w:rtl/>
          <w:lang w:eastAsia="ar-SA"/>
        </w:rPr>
        <w:t xml:space="preserve">. </w:t>
      </w:r>
    </w:p>
    <w:p w14:paraId="5C6BA3D9"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sidRPr="00CB35DC">
        <w:rPr>
          <w:rFonts w:ascii="Times New Roman" w:eastAsia="Times New Roman" w:hAnsi="Times New Roman" w:cs="Traditional Arabic"/>
          <w:kern w:val="2"/>
          <w:sz w:val="36"/>
          <w:szCs w:val="36"/>
          <w:rtl/>
          <w:lang w:eastAsia="ar-SA"/>
        </w:rPr>
        <w:t>الجزء التاسع: التصحيح والإضافة.</w:t>
      </w:r>
    </w:p>
    <w:p w14:paraId="287996A6" w14:textId="59674C3B" w:rsidR="00644DF4" w:rsidRPr="00DB6593" w:rsidRDefault="00644DF4" w:rsidP="00644DF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قال مؤلفه رحمه الله: </w:t>
      </w:r>
      <w:r w:rsidRPr="00DB6593">
        <w:rPr>
          <w:rFonts w:ascii="Times New Roman" w:eastAsia="Times New Roman" w:hAnsi="Times New Roman" w:cs="Traditional Arabic"/>
          <w:kern w:val="2"/>
          <w:sz w:val="36"/>
          <w:szCs w:val="36"/>
          <w:rtl/>
          <w:lang w:eastAsia="ar-SA"/>
        </w:rPr>
        <w:t xml:space="preserve">مضى على نشر كتاب </w:t>
      </w:r>
      <w:r>
        <w:rPr>
          <w:rFonts w:ascii="Times New Roman" w:eastAsia="Times New Roman" w:hAnsi="Times New Roman" w:cs="Traditional Arabic" w:hint="cs"/>
          <w:kern w:val="2"/>
          <w:sz w:val="36"/>
          <w:szCs w:val="36"/>
          <w:rtl/>
          <w:lang w:eastAsia="ar-SA"/>
        </w:rPr>
        <w:t>"</w:t>
      </w:r>
      <w:r w:rsidRPr="00DB6593">
        <w:rPr>
          <w:rFonts w:ascii="Times New Roman" w:eastAsia="Times New Roman" w:hAnsi="Times New Roman" w:cs="Traditional Arabic"/>
          <w:kern w:val="2"/>
          <w:sz w:val="36"/>
          <w:szCs w:val="36"/>
          <w:rtl/>
          <w:lang w:eastAsia="ar-SA"/>
        </w:rPr>
        <w:t>معجم مصنفات الحنابلة</w:t>
      </w:r>
      <w:r>
        <w:rPr>
          <w:rFonts w:ascii="Times New Roman" w:eastAsia="Times New Roman" w:hAnsi="Times New Roman" w:cs="Traditional Arabic" w:hint="cs"/>
          <w:kern w:val="2"/>
          <w:sz w:val="36"/>
          <w:szCs w:val="36"/>
          <w:rtl/>
          <w:lang w:eastAsia="ar-SA"/>
        </w:rPr>
        <w:t>"</w:t>
      </w:r>
      <w:r w:rsidRPr="00DB6593">
        <w:rPr>
          <w:rFonts w:ascii="Times New Roman" w:eastAsia="Times New Roman" w:hAnsi="Times New Roman" w:cs="Traditional Arabic"/>
          <w:kern w:val="2"/>
          <w:sz w:val="36"/>
          <w:szCs w:val="36"/>
          <w:rtl/>
          <w:lang w:eastAsia="ar-SA"/>
        </w:rPr>
        <w:t xml:space="preserve"> ما يقرب من عشرين سنة، وفي هذه المدة الزمنية جدت أشياء، منها الوقوف على ما يحتاج إلى تصحيح، وكذا الوقوف على بعض المصنفات التي كانت مفقودة فوجدت، أو فات على المعجم فناسب استدراكها</w:t>
      </w:r>
      <w:r w:rsidR="006F5102">
        <w:rPr>
          <w:rFonts w:ascii="Times New Roman" w:eastAsia="Times New Roman" w:hAnsi="Times New Roman" w:cs="Traditional Arabic" w:hint="cs"/>
          <w:kern w:val="2"/>
          <w:sz w:val="36"/>
          <w:szCs w:val="36"/>
          <w:rtl/>
          <w:lang w:eastAsia="ar-SA"/>
        </w:rPr>
        <w:t>.</w:t>
      </w:r>
    </w:p>
    <w:p w14:paraId="5B951779"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sidRPr="00DB6593">
        <w:rPr>
          <w:rFonts w:ascii="Times New Roman" w:eastAsia="Times New Roman" w:hAnsi="Times New Roman" w:cs="Traditional Arabic"/>
          <w:kern w:val="2"/>
          <w:sz w:val="36"/>
          <w:szCs w:val="36"/>
          <w:rtl/>
          <w:lang w:eastAsia="ar-SA"/>
        </w:rPr>
        <w:t>وفي هذه المدة الزمنية أيض</w:t>
      </w:r>
      <w:r>
        <w:rPr>
          <w:rFonts w:ascii="Times New Roman" w:eastAsia="Times New Roman" w:hAnsi="Times New Roman" w:cs="Traditional Arabic" w:hint="cs"/>
          <w:kern w:val="2"/>
          <w:sz w:val="36"/>
          <w:szCs w:val="36"/>
          <w:rtl/>
          <w:lang w:eastAsia="ar-SA"/>
        </w:rPr>
        <w:t>ً</w:t>
      </w:r>
      <w:r w:rsidRPr="00DB6593">
        <w:rPr>
          <w:rFonts w:ascii="Times New Roman" w:eastAsia="Times New Roman" w:hAnsi="Times New Roman" w:cs="Traditional Arabic"/>
          <w:kern w:val="2"/>
          <w:sz w:val="36"/>
          <w:szCs w:val="36"/>
          <w:rtl/>
          <w:lang w:eastAsia="ar-SA"/>
        </w:rPr>
        <w:t>ا من العلماء وطلبة العلم من اخترمتهم المنية وهم على شرط الكتاب، فناسب إضافتهم إلى المعجم، وتكون هذه الإضافة من وفيات بداية عام 1420هـ وحتى نهاية عام 1442هـ.</w:t>
      </w:r>
    </w:p>
    <w:p w14:paraId="01B26D81"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p>
    <w:p w14:paraId="351F9A99" w14:textId="77777777" w:rsidR="00644DF4" w:rsidRPr="00423A3D" w:rsidRDefault="00644DF4" w:rsidP="00644DF4">
      <w:pPr>
        <w:ind w:left="0" w:firstLine="0"/>
        <w:jc w:val="both"/>
        <w:rPr>
          <w:rFonts w:ascii="Times New Roman" w:eastAsia="Times New Roman" w:hAnsi="Times New Roman" w:cs="Traditional Arabic"/>
          <w:b/>
          <w:bCs/>
          <w:sz w:val="36"/>
          <w:szCs w:val="36"/>
          <w:rtl/>
          <w:lang w:eastAsia="ar-SA"/>
        </w:rPr>
      </w:pPr>
      <w:r w:rsidRPr="00423A3D">
        <w:rPr>
          <w:rFonts w:ascii="Times New Roman" w:eastAsia="Times New Roman" w:hAnsi="Times New Roman" w:cs="Traditional Arabic" w:hint="cs"/>
          <w:b/>
          <w:bCs/>
          <w:sz w:val="36"/>
          <w:szCs w:val="36"/>
          <w:rtl/>
          <w:lang w:eastAsia="ar-SA"/>
        </w:rPr>
        <w:t>دليل رسائل الماجستير والدكتوراه التي نوقشت في كلية دار العلوم منذ عام 2001 وحتى نهاية 2007 م،</w:t>
      </w:r>
    </w:p>
    <w:p w14:paraId="187AA3EC"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فاطمة عباس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وأخريات،</w:t>
      </w:r>
    </w:p>
    <w:p w14:paraId="33EF5207" w14:textId="77777777" w:rsidR="00644DF4" w:rsidRPr="00BB463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أصدره مركز البحث العلمي في الكلية، جامعة القاهرة.</w:t>
      </w:r>
    </w:p>
    <w:p w14:paraId="7F2AA058"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1564CF4"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4877BE">
        <w:rPr>
          <w:rFonts w:ascii="Times New Roman" w:eastAsia="Times New Roman" w:hAnsi="Times New Roman" w:cs="Traditional Arabic"/>
          <w:b/>
          <w:bCs/>
          <w:sz w:val="36"/>
          <w:szCs w:val="36"/>
          <w:rtl/>
          <w:lang w:eastAsia="ar-SA"/>
        </w:rPr>
        <w:t xml:space="preserve">الخزانة </w:t>
      </w:r>
      <w:proofErr w:type="spellStart"/>
      <w:r w:rsidRPr="004877BE">
        <w:rPr>
          <w:rFonts w:ascii="Times New Roman" w:eastAsia="Times New Roman" w:hAnsi="Times New Roman" w:cs="Traditional Arabic"/>
          <w:b/>
          <w:bCs/>
          <w:sz w:val="36"/>
          <w:szCs w:val="36"/>
          <w:rtl/>
          <w:lang w:eastAsia="ar-SA"/>
        </w:rPr>
        <w:t>الدمنهورية</w:t>
      </w:r>
      <w:proofErr w:type="spellEnd"/>
      <w:r>
        <w:rPr>
          <w:rFonts w:ascii="Times New Roman" w:eastAsia="Times New Roman" w:hAnsi="Times New Roman" w:cs="Traditional Arabic" w:hint="cs"/>
          <w:sz w:val="36"/>
          <w:szCs w:val="36"/>
          <w:rtl/>
          <w:lang w:eastAsia="ar-SA"/>
        </w:rPr>
        <w:t>،</w:t>
      </w:r>
      <w:r w:rsidRPr="004877BE">
        <w:rPr>
          <w:rFonts w:ascii="Times New Roman" w:eastAsia="Times New Roman" w:hAnsi="Times New Roman" w:cs="Traditional Arabic"/>
          <w:sz w:val="36"/>
          <w:szCs w:val="36"/>
          <w:rtl/>
          <w:lang w:eastAsia="ar-SA"/>
        </w:rPr>
        <w:t xml:space="preserve"> </w:t>
      </w:r>
    </w:p>
    <w:p w14:paraId="06D2DF39" w14:textId="77777777" w:rsidR="00644DF4" w:rsidRPr="004877BE"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الأستاذ </w:t>
      </w:r>
      <w:r w:rsidRPr="004877BE">
        <w:rPr>
          <w:rFonts w:ascii="Times New Roman" w:eastAsia="Times New Roman" w:hAnsi="Times New Roman" w:cs="Traditional Arabic"/>
          <w:sz w:val="36"/>
          <w:szCs w:val="36"/>
          <w:rtl/>
          <w:lang w:eastAsia="ar-SA"/>
        </w:rPr>
        <w:t xml:space="preserve">يوسف </w:t>
      </w:r>
      <w:proofErr w:type="spellStart"/>
      <w:r w:rsidRPr="004877BE">
        <w:rPr>
          <w:rFonts w:ascii="Times New Roman" w:eastAsia="Times New Roman" w:hAnsi="Times New Roman" w:cs="Traditional Arabic"/>
          <w:sz w:val="36"/>
          <w:szCs w:val="36"/>
          <w:rtl/>
          <w:lang w:eastAsia="ar-SA"/>
        </w:rPr>
        <w:t>السنّاري</w:t>
      </w:r>
      <w:proofErr w:type="spellEnd"/>
      <w:r w:rsidRPr="004877BE">
        <w:rPr>
          <w:rFonts w:ascii="Times New Roman" w:eastAsia="Times New Roman" w:hAnsi="Times New Roman" w:cs="Traditional Arabic"/>
          <w:sz w:val="36"/>
          <w:szCs w:val="36"/>
          <w:rtl/>
          <w:lang w:eastAsia="ar-SA"/>
        </w:rPr>
        <w:t>. القاهرة</w:t>
      </w:r>
      <w:r>
        <w:rPr>
          <w:rFonts w:ascii="Times New Roman" w:eastAsia="Times New Roman" w:hAnsi="Times New Roman" w:cs="Traditional Arabic" w:hint="cs"/>
          <w:sz w:val="36"/>
          <w:szCs w:val="36"/>
          <w:rtl/>
          <w:lang w:eastAsia="ar-SA"/>
        </w:rPr>
        <w:t>.</w:t>
      </w:r>
    </w:p>
    <w:p w14:paraId="62CA321F"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4877BE">
        <w:rPr>
          <w:rFonts w:ascii="Times New Roman" w:eastAsia="Times New Roman" w:hAnsi="Times New Roman" w:cs="Traditional Arabic"/>
          <w:sz w:val="36"/>
          <w:szCs w:val="36"/>
          <w:rtl/>
          <w:lang w:eastAsia="ar-SA"/>
        </w:rPr>
        <w:t xml:space="preserve">ومعه: القول المنيف في بيان أسماء </w:t>
      </w:r>
      <w:proofErr w:type="spellStart"/>
      <w:r w:rsidRPr="004877BE">
        <w:rPr>
          <w:rFonts w:ascii="Times New Roman" w:eastAsia="Times New Roman" w:hAnsi="Times New Roman" w:cs="Traditional Arabic"/>
          <w:sz w:val="36"/>
          <w:szCs w:val="36"/>
          <w:rtl/>
          <w:lang w:eastAsia="ar-SA"/>
        </w:rPr>
        <w:t>التآليف</w:t>
      </w:r>
      <w:proofErr w:type="spellEnd"/>
      <w:r w:rsidRPr="004877BE">
        <w:rPr>
          <w:rFonts w:ascii="Times New Roman" w:eastAsia="Times New Roman" w:hAnsi="Times New Roman" w:cs="Traditional Arabic"/>
          <w:sz w:val="36"/>
          <w:szCs w:val="36"/>
          <w:rtl/>
          <w:lang w:eastAsia="ar-SA"/>
        </w:rPr>
        <w:t xml:space="preserve">/ للدمنهوري؛ دراسة وتحقيق </w:t>
      </w:r>
      <w:proofErr w:type="spellStart"/>
      <w:r w:rsidRPr="004877BE">
        <w:rPr>
          <w:rFonts w:ascii="Times New Roman" w:eastAsia="Times New Roman" w:hAnsi="Times New Roman" w:cs="Traditional Arabic"/>
          <w:sz w:val="36"/>
          <w:szCs w:val="36"/>
          <w:rtl/>
          <w:lang w:eastAsia="ar-SA"/>
        </w:rPr>
        <w:t>السنّاري</w:t>
      </w:r>
      <w:proofErr w:type="spellEnd"/>
      <w:r w:rsidRPr="004877BE">
        <w:rPr>
          <w:rFonts w:ascii="Times New Roman" w:eastAsia="Times New Roman" w:hAnsi="Times New Roman" w:cs="Traditional Arabic"/>
          <w:sz w:val="36"/>
          <w:szCs w:val="36"/>
          <w:rtl/>
          <w:lang w:eastAsia="ar-SA"/>
        </w:rPr>
        <w:t>.</w:t>
      </w:r>
    </w:p>
    <w:p w14:paraId="01F1B3BF" w14:textId="77777777" w:rsidR="00644DF4" w:rsidRPr="004877BE"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فيه عدة بحوث عن شيخ الأزهر أحمد الدمنهوري (ت 1192 هـ) مما يتعلق بآثاره العلمية، وجوانب من نهجه في الكتابة، إضافة إلى تحقيق رسالته المذكورة.</w:t>
      </w:r>
    </w:p>
    <w:p w14:paraId="308949C1"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1DDF40C4" w14:textId="77777777" w:rsidR="00644DF4" w:rsidRPr="00965EED" w:rsidRDefault="00644DF4" w:rsidP="00644DF4">
      <w:pPr>
        <w:ind w:left="0" w:firstLine="0"/>
        <w:jc w:val="both"/>
        <w:rPr>
          <w:rFonts w:ascii="Aptos" w:eastAsia="Aptos" w:hAnsi="Aptos" w:cs="Traditional Arabic"/>
          <w:b/>
          <w:bCs/>
          <w:sz w:val="36"/>
          <w:szCs w:val="36"/>
          <w:rtl/>
        </w:rPr>
      </w:pPr>
      <w:r w:rsidRPr="00965EED">
        <w:rPr>
          <w:rFonts w:ascii="Aptos" w:eastAsia="Aptos" w:hAnsi="Aptos" w:cs="Traditional Arabic"/>
          <w:b/>
          <w:bCs/>
          <w:sz w:val="36"/>
          <w:szCs w:val="36"/>
          <w:rtl/>
        </w:rPr>
        <w:t>دليل الباحثين إلى موضوعات وكتّاب صحافة جمعية العلماء المسلمين الجزائري</w:t>
      </w:r>
      <w:r>
        <w:rPr>
          <w:rFonts w:ascii="Aptos" w:eastAsia="Aptos" w:hAnsi="Aptos" w:cs="Traditional Arabic" w:hint="cs"/>
          <w:b/>
          <w:bCs/>
          <w:sz w:val="36"/>
          <w:szCs w:val="36"/>
          <w:rtl/>
        </w:rPr>
        <w:t>ي</w:t>
      </w:r>
      <w:r w:rsidRPr="00965EED">
        <w:rPr>
          <w:rFonts w:ascii="Aptos" w:eastAsia="Aptos" w:hAnsi="Aptos" w:cs="Traditional Arabic"/>
          <w:b/>
          <w:bCs/>
          <w:sz w:val="36"/>
          <w:szCs w:val="36"/>
          <w:rtl/>
        </w:rPr>
        <w:t>ن</w:t>
      </w:r>
      <w:r w:rsidRPr="00965EED">
        <w:rPr>
          <w:rFonts w:ascii="Aptos" w:eastAsia="Aptos" w:hAnsi="Aptos" w:cs="Traditional Arabic" w:hint="cs"/>
          <w:b/>
          <w:bCs/>
          <w:sz w:val="36"/>
          <w:szCs w:val="36"/>
          <w:rtl/>
        </w:rPr>
        <w:t>،</w:t>
      </w:r>
    </w:p>
    <w:p w14:paraId="18C46CE8"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Aptos" w:eastAsia="Aptos" w:hAnsi="Aptos" w:cs="Traditional Arabic" w:hint="cs"/>
          <w:sz w:val="36"/>
          <w:szCs w:val="36"/>
          <w:rtl/>
        </w:rPr>
        <w:t xml:space="preserve">إعداد الأستاذ عبدالحفيظ شريف، نشره </w:t>
      </w:r>
      <w:r w:rsidRPr="003C3365">
        <w:rPr>
          <w:rFonts w:ascii="Times New Roman" w:eastAsia="Times New Roman" w:hAnsi="Times New Roman" w:cs="Traditional Arabic"/>
          <w:caps/>
          <w:sz w:val="36"/>
          <w:szCs w:val="36"/>
          <w:rtl/>
          <w:lang w:eastAsia="ar-SA"/>
        </w:rPr>
        <w:t>المجلس الأعلى للغة العربية</w:t>
      </w:r>
      <w:r>
        <w:rPr>
          <w:rFonts w:ascii="Times New Roman" w:eastAsia="Times New Roman" w:hAnsi="Times New Roman" w:cs="Traditional Arabic" w:hint="cs"/>
          <w:caps/>
          <w:sz w:val="36"/>
          <w:szCs w:val="36"/>
          <w:rtl/>
          <w:lang w:eastAsia="ar-SA"/>
        </w:rPr>
        <w:t xml:space="preserve"> بالجزائر، 477 ص.</w:t>
      </w:r>
    </w:p>
    <w:p w14:paraId="4292C19E" w14:textId="77777777" w:rsidR="00644DF4" w:rsidRDefault="00644DF4" w:rsidP="00644DF4">
      <w:pPr>
        <w:ind w:left="0" w:firstLine="0"/>
        <w:jc w:val="both"/>
        <w:rPr>
          <w:rFonts w:ascii="Aptos" w:eastAsia="Aptos" w:hAnsi="Aptos" w:cs="Traditional Arabic"/>
          <w:sz w:val="36"/>
          <w:szCs w:val="36"/>
          <w:rtl/>
        </w:rPr>
      </w:pPr>
    </w:p>
    <w:p w14:paraId="131AB33A" w14:textId="77777777" w:rsidR="00644DF4" w:rsidRPr="00B564DA" w:rsidRDefault="00644DF4" w:rsidP="00644DF4">
      <w:pPr>
        <w:ind w:left="0" w:firstLine="0"/>
        <w:jc w:val="both"/>
        <w:rPr>
          <w:rFonts w:ascii="Traditional Arabic" w:eastAsia="Times New Roman" w:hAnsi="Traditional Arabic" w:cs="Traditional Arabic"/>
          <w:b/>
          <w:bCs/>
          <w:sz w:val="36"/>
          <w:szCs w:val="36"/>
          <w:rtl/>
          <w:lang w:eastAsia="ar-SA"/>
        </w:rPr>
      </w:pPr>
      <w:r w:rsidRPr="00B564DA">
        <w:rPr>
          <w:rFonts w:ascii="Traditional Arabic" w:eastAsia="Times New Roman" w:hAnsi="Traditional Arabic" w:cs="Traditional Arabic"/>
          <w:b/>
          <w:bCs/>
          <w:sz w:val="36"/>
          <w:szCs w:val="36"/>
          <w:rtl/>
          <w:lang w:eastAsia="ar-SA"/>
        </w:rPr>
        <w:t>دليل</w:t>
      </w:r>
      <w:r w:rsidRPr="00B564DA">
        <w:rPr>
          <w:rFonts w:ascii="Traditional Arabic" w:eastAsia="Times New Roman" w:hAnsi="Traditional Arabic" w:cs="Traditional Arabic" w:hint="cs"/>
          <w:b/>
          <w:bCs/>
          <w:sz w:val="36"/>
          <w:szCs w:val="36"/>
          <w:rtl/>
          <w:lang w:eastAsia="ar-SA"/>
        </w:rPr>
        <w:t xml:space="preserve"> </w:t>
      </w:r>
      <w:r w:rsidRPr="00B564DA">
        <w:rPr>
          <w:rFonts w:ascii="Traditional Arabic" w:eastAsia="Times New Roman" w:hAnsi="Traditional Arabic" w:cs="Traditional Arabic"/>
          <w:b/>
          <w:bCs/>
          <w:sz w:val="36"/>
          <w:szCs w:val="36"/>
          <w:rtl/>
          <w:lang w:eastAsia="ar-SA"/>
        </w:rPr>
        <w:t>مصنفات</w:t>
      </w:r>
      <w:r w:rsidRPr="00B564DA">
        <w:rPr>
          <w:rFonts w:ascii="Traditional Arabic" w:eastAsia="Times New Roman" w:hAnsi="Traditional Arabic" w:cs="Traditional Arabic" w:hint="cs"/>
          <w:b/>
          <w:bCs/>
          <w:sz w:val="36"/>
          <w:szCs w:val="36"/>
          <w:rtl/>
          <w:lang w:eastAsia="ar-SA"/>
        </w:rPr>
        <w:t xml:space="preserve"> </w:t>
      </w:r>
      <w:r w:rsidRPr="00B564DA">
        <w:rPr>
          <w:rFonts w:ascii="Traditional Arabic" w:eastAsia="Times New Roman" w:hAnsi="Traditional Arabic" w:cs="Traditional Arabic"/>
          <w:b/>
          <w:bCs/>
          <w:sz w:val="36"/>
          <w:szCs w:val="36"/>
          <w:rtl/>
          <w:lang w:eastAsia="ar-SA"/>
        </w:rPr>
        <w:t>علماء</w:t>
      </w:r>
      <w:r w:rsidRPr="00B564DA">
        <w:rPr>
          <w:rFonts w:ascii="Traditional Arabic" w:eastAsia="Times New Roman" w:hAnsi="Traditional Arabic" w:cs="Traditional Arabic" w:hint="cs"/>
          <w:b/>
          <w:bCs/>
          <w:sz w:val="36"/>
          <w:szCs w:val="36"/>
          <w:rtl/>
          <w:lang w:eastAsia="ar-SA"/>
        </w:rPr>
        <w:t xml:space="preserve"> </w:t>
      </w:r>
      <w:r w:rsidRPr="00B564DA">
        <w:rPr>
          <w:rFonts w:ascii="Traditional Arabic" w:eastAsia="Times New Roman" w:hAnsi="Traditional Arabic" w:cs="Traditional Arabic"/>
          <w:b/>
          <w:bCs/>
          <w:sz w:val="36"/>
          <w:szCs w:val="36"/>
          <w:rtl/>
          <w:lang w:eastAsia="ar-SA"/>
        </w:rPr>
        <w:t>توات</w:t>
      </w:r>
      <w:r>
        <w:rPr>
          <w:rFonts w:ascii="Traditional Arabic" w:eastAsia="Times New Roman" w:hAnsi="Traditional Arabic" w:cs="Traditional Arabic" w:hint="cs"/>
          <w:b/>
          <w:bCs/>
          <w:sz w:val="36"/>
          <w:szCs w:val="36"/>
          <w:rtl/>
          <w:lang w:eastAsia="ar-SA"/>
        </w:rPr>
        <w:t>،</w:t>
      </w:r>
    </w:p>
    <w:p w14:paraId="025A6FF9" w14:textId="77777777" w:rsidR="00644DF4" w:rsidRPr="00B564DA" w:rsidRDefault="00644DF4" w:rsidP="00644DF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lastRenderedPageBreak/>
        <w:t>لمؤلفه</w:t>
      </w:r>
      <w:r w:rsidRPr="00B564DA">
        <w:rPr>
          <w:rFonts w:ascii="Traditional Arabic" w:eastAsia="Times New Roman" w:hAnsi="Traditional Arabic" w:cs="Traditional Arabic"/>
          <w:sz w:val="36"/>
          <w:szCs w:val="36"/>
          <w:rtl/>
          <w:lang w:eastAsia="ar-SA"/>
        </w:rPr>
        <w:t xml:space="preserve"> أحمد بن محمد بن حسان</w:t>
      </w:r>
      <w:r>
        <w:rPr>
          <w:rFonts w:ascii="Traditional Arabic" w:eastAsia="Times New Roman" w:hAnsi="Traditional Arabic" w:cs="Traditional Arabic" w:hint="cs"/>
          <w:sz w:val="36"/>
          <w:szCs w:val="36"/>
          <w:rtl/>
          <w:lang w:eastAsia="ar-SA"/>
        </w:rPr>
        <w:t>.</w:t>
      </w:r>
      <w:r w:rsidRPr="00B564DA">
        <w:rPr>
          <w:rFonts w:ascii="Traditional Arabic" w:eastAsia="Times New Roman" w:hAnsi="Traditional Arabic" w:cs="Traditional Arabic"/>
          <w:sz w:val="36"/>
          <w:szCs w:val="36"/>
          <w:rtl/>
          <w:lang w:eastAsia="ar-SA"/>
        </w:rPr>
        <w:t xml:space="preserve"> </w:t>
      </w:r>
    </w:p>
    <w:p w14:paraId="628643E6" w14:textId="77777777" w:rsidR="00644DF4" w:rsidRDefault="00644DF4" w:rsidP="00644DF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إقليم تو</w:t>
      </w:r>
      <w:r w:rsidRPr="000023F9">
        <w:rPr>
          <w:rFonts w:ascii="Traditional Arabic" w:eastAsia="Times New Roman" w:hAnsi="Traditional Arabic" w:cs="Traditional Arabic"/>
          <w:sz w:val="36"/>
          <w:szCs w:val="36"/>
          <w:rtl/>
          <w:lang w:eastAsia="ar-SA"/>
        </w:rPr>
        <w:t xml:space="preserve">ات يقع في الجنوب الغربي من </w:t>
      </w:r>
      <w:r>
        <w:rPr>
          <w:rFonts w:ascii="Traditional Arabic" w:eastAsia="Times New Roman" w:hAnsi="Traditional Arabic" w:cs="Traditional Arabic" w:hint="cs"/>
          <w:sz w:val="36"/>
          <w:szCs w:val="36"/>
          <w:rtl/>
          <w:lang w:eastAsia="ar-SA"/>
        </w:rPr>
        <w:t>ال</w:t>
      </w:r>
      <w:r w:rsidRPr="000023F9">
        <w:rPr>
          <w:rFonts w:ascii="Traditional Arabic" w:eastAsia="Times New Roman" w:hAnsi="Traditional Arabic" w:cs="Traditional Arabic"/>
          <w:sz w:val="36"/>
          <w:szCs w:val="36"/>
          <w:rtl/>
          <w:lang w:eastAsia="ar-SA"/>
        </w:rPr>
        <w:t xml:space="preserve">صحراء الجزائرية، </w:t>
      </w:r>
      <w:r>
        <w:rPr>
          <w:rFonts w:ascii="Traditional Arabic" w:eastAsia="Times New Roman" w:hAnsi="Traditional Arabic" w:cs="Traditional Arabic" w:hint="cs"/>
          <w:sz w:val="36"/>
          <w:szCs w:val="36"/>
          <w:rtl/>
          <w:lang w:eastAsia="ar-SA"/>
        </w:rPr>
        <w:t xml:space="preserve">ويعتبر في قلب ولاية أدرار، </w:t>
      </w:r>
      <w:r w:rsidRPr="000023F9">
        <w:rPr>
          <w:rFonts w:ascii="Traditional Arabic" w:eastAsia="Times New Roman" w:hAnsi="Traditional Arabic" w:cs="Traditional Arabic"/>
          <w:sz w:val="36"/>
          <w:szCs w:val="36"/>
          <w:rtl/>
          <w:lang w:eastAsia="ar-SA"/>
        </w:rPr>
        <w:t>ويسكن</w:t>
      </w:r>
      <w:r>
        <w:rPr>
          <w:rFonts w:ascii="Traditional Arabic" w:eastAsia="Times New Roman" w:hAnsi="Traditional Arabic" w:cs="Traditional Arabic" w:hint="cs"/>
          <w:sz w:val="36"/>
          <w:szCs w:val="36"/>
          <w:rtl/>
          <w:lang w:eastAsia="ar-SA"/>
        </w:rPr>
        <w:t xml:space="preserve">ه </w:t>
      </w:r>
      <w:r w:rsidRPr="000023F9">
        <w:rPr>
          <w:rFonts w:ascii="Traditional Arabic" w:eastAsia="Times New Roman" w:hAnsi="Traditional Arabic" w:cs="Traditional Arabic"/>
          <w:sz w:val="36"/>
          <w:szCs w:val="36"/>
          <w:rtl/>
          <w:lang w:eastAsia="ar-SA"/>
        </w:rPr>
        <w:t>أعراق مختلفة</w:t>
      </w:r>
      <w:r>
        <w:rPr>
          <w:rFonts w:ascii="Traditional Arabic" w:eastAsia="Times New Roman" w:hAnsi="Traditional Arabic" w:cs="Traditional Arabic" w:hint="cs"/>
          <w:sz w:val="36"/>
          <w:szCs w:val="36"/>
          <w:rtl/>
          <w:lang w:eastAsia="ar-SA"/>
        </w:rPr>
        <w:t>،</w:t>
      </w:r>
      <w:r w:rsidRPr="000023F9">
        <w:rPr>
          <w:rFonts w:ascii="Traditional Arabic" w:eastAsia="Times New Roman" w:hAnsi="Traditional Arabic" w:cs="Traditional Arabic"/>
          <w:sz w:val="36"/>
          <w:szCs w:val="36"/>
          <w:rtl/>
          <w:lang w:eastAsia="ar-SA"/>
        </w:rPr>
        <w:t xml:space="preserve"> من عرب وأمازيغ و</w:t>
      </w:r>
      <w:r>
        <w:rPr>
          <w:rFonts w:ascii="Traditional Arabic" w:eastAsia="Times New Roman" w:hAnsi="Traditional Arabic" w:cs="Traditional Arabic" w:hint="cs"/>
          <w:sz w:val="36"/>
          <w:szCs w:val="36"/>
          <w:rtl/>
          <w:lang w:eastAsia="ar-SA"/>
        </w:rPr>
        <w:t>أ</w:t>
      </w:r>
      <w:r w:rsidRPr="000023F9">
        <w:rPr>
          <w:rFonts w:ascii="Traditional Arabic" w:eastAsia="Times New Roman" w:hAnsi="Traditional Arabic" w:cs="Traditional Arabic"/>
          <w:sz w:val="36"/>
          <w:szCs w:val="36"/>
          <w:rtl/>
          <w:lang w:eastAsia="ar-SA"/>
        </w:rPr>
        <w:t xml:space="preserve">صول </w:t>
      </w:r>
      <w:r>
        <w:rPr>
          <w:rFonts w:ascii="Traditional Arabic" w:eastAsia="Times New Roman" w:hAnsi="Traditional Arabic" w:cs="Traditional Arabic" w:hint="cs"/>
          <w:sz w:val="36"/>
          <w:szCs w:val="36"/>
          <w:rtl/>
          <w:lang w:eastAsia="ar-SA"/>
        </w:rPr>
        <w:t>إ</w:t>
      </w:r>
      <w:r w:rsidRPr="000023F9">
        <w:rPr>
          <w:rFonts w:ascii="Traditional Arabic" w:eastAsia="Times New Roman" w:hAnsi="Traditional Arabic" w:cs="Traditional Arabic"/>
          <w:sz w:val="36"/>
          <w:szCs w:val="36"/>
          <w:rtl/>
          <w:lang w:eastAsia="ar-SA"/>
        </w:rPr>
        <w:t>فريقية</w:t>
      </w:r>
      <w:r>
        <w:rPr>
          <w:rFonts w:ascii="Traditional Arabic" w:eastAsia="Times New Roman" w:hAnsi="Traditional Arabic" w:cs="Traditional Arabic" w:hint="cs"/>
          <w:sz w:val="36"/>
          <w:szCs w:val="36"/>
          <w:rtl/>
          <w:lang w:eastAsia="ar-SA"/>
        </w:rPr>
        <w:t>.</w:t>
      </w:r>
    </w:p>
    <w:p w14:paraId="53E7C159" w14:textId="77777777" w:rsidR="00644DF4" w:rsidRPr="00B564DA" w:rsidRDefault="00644DF4" w:rsidP="00644DF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وقد ا</w:t>
      </w:r>
      <w:r w:rsidRPr="00B564DA">
        <w:rPr>
          <w:rFonts w:ascii="Traditional Arabic" w:eastAsia="Times New Roman" w:hAnsi="Traditional Arabic" w:cs="Traditional Arabic"/>
          <w:sz w:val="36"/>
          <w:szCs w:val="36"/>
          <w:rtl/>
          <w:lang w:eastAsia="ar-SA"/>
        </w:rPr>
        <w:t>هتم علماء توات بالتأليف لأنه وسيلة مهمة في نشر العلم والمعرفة</w:t>
      </w:r>
      <w:r>
        <w:rPr>
          <w:rFonts w:ascii="Traditional Arabic" w:eastAsia="Times New Roman" w:hAnsi="Traditional Arabic" w:cs="Traditional Arabic" w:hint="cs"/>
          <w:sz w:val="36"/>
          <w:szCs w:val="36"/>
          <w:rtl/>
          <w:lang w:eastAsia="ar-SA"/>
        </w:rPr>
        <w:t>،</w:t>
      </w:r>
      <w:r w:rsidRPr="00B564DA">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 xml:space="preserve">وذلك </w:t>
      </w:r>
      <w:r w:rsidRPr="00B564DA">
        <w:rPr>
          <w:rFonts w:ascii="Traditional Arabic" w:eastAsia="Times New Roman" w:hAnsi="Traditional Arabic" w:cs="Traditional Arabic"/>
          <w:sz w:val="36"/>
          <w:szCs w:val="36"/>
          <w:rtl/>
          <w:lang w:eastAsia="ar-SA"/>
        </w:rPr>
        <w:t>ل</w:t>
      </w:r>
      <w:r>
        <w:rPr>
          <w:rFonts w:ascii="Traditional Arabic" w:eastAsia="Times New Roman" w:hAnsi="Traditional Arabic" w:cs="Traditional Arabic" w:hint="cs"/>
          <w:sz w:val="36"/>
          <w:szCs w:val="36"/>
          <w:rtl/>
          <w:lang w:eastAsia="ar-SA"/>
        </w:rPr>
        <w:t>طول</w:t>
      </w:r>
      <w:r w:rsidRPr="00B564DA">
        <w:rPr>
          <w:rFonts w:ascii="Traditional Arabic" w:eastAsia="Times New Roman" w:hAnsi="Traditional Arabic" w:cs="Traditional Arabic"/>
          <w:sz w:val="36"/>
          <w:szCs w:val="36"/>
          <w:rtl/>
          <w:lang w:eastAsia="ar-SA"/>
        </w:rPr>
        <w:t xml:space="preserve"> بقائه </w:t>
      </w:r>
      <w:r>
        <w:rPr>
          <w:rFonts w:ascii="Traditional Arabic" w:eastAsia="Times New Roman" w:hAnsi="Traditional Arabic" w:cs="Traditional Arabic" w:hint="cs"/>
          <w:sz w:val="36"/>
          <w:szCs w:val="36"/>
          <w:rtl/>
          <w:lang w:eastAsia="ar-SA"/>
        </w:rPr>
        <w:t>وامتداد</w:t>
      </w:r>
      <w:r w:rsidRPr="00B564DA">
        <w:rPr>
          <w:rFonts w:ascii="Traditional Arabic" w:eastAsia="Times New Roman" w:hAnsi="Traditional Arabic" w:cs="Traditional Arabic"/>
          <w:sz w:val="36"/>
          <w:szCs w:val="36"/>
          <w:rtl/>
          <w:lang w:eastAsia="ar-SA"/>
        </w:rPr>
        <w:t xml:space="preserve"> نفعه، </w:t>
      </w:r>
      <w:r>
        <w:rPr>
          <w:rFonts w:ascii="Traditional Arabic" w:eastAsia="Times New Roman" w:hAnsi="Traditional Arabic" w:cs="Traditional Arabic" w:hint="cs"/>
          <w:sz w:val="36"/>
          <w:szCs w:val="36"/>
          <w:rtl/>
          <w:lang w:eastAsia="ar-SA"/>
        </w:rPr>
        <w:t>ولهذا</w:t>
      </w:r>
      <w:r w:rsidRPr="00B564DA">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اهتم به</w:t>
      </w:r>
      <w:r w:rsidRPr="00B564DA">
        <w:rPr>
          <w:rFonts w:ascii="Traditional Arabic" w:eastAsia="Times New Roman" w:hAnsi="Traditional Arabic" w:cs="Traditional Arabic"/>
          <w:sz w:val="36"/>
          <w:szCs w:val="36"/>
          <w:rtl/>
          <w:lang w:eastAsia="ar-SA"/>
        </w:rPr>
        <w:t xml:space="preserve"> علماء الإسلام في </w:t>
      </w:r>
      <w:r>
        <w:rPr>
          <w:rFonts w:ascii="Traditional Arabic" w:eastAsia="Times New Roman" w:hAnsi="Traditional Arabic" w:cs="Traditional Arabic" w:hint="cs"/>
          <w:sz w:val="36"/>
          <w:szCs w:val="36"/>
          <w:rtl/>
          <w:lang w:eastAsia="ar-SA"/>
        </w:rPr>
        <w:t>توات وغيرها</w:t>
      </w:r>
      <w:r w:rsidRPr="00B564DA">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وورّثوا</w:t>
      </w:r>
      <w:r w:rsidRPr="00B564DA">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م</w:t>
      </w:r>
      <w:r w:rsidRPr="00B564DA">
        <w:rPr>
          <w:rFonts w:ascii="Traditional Arabic" w:eastAsia="Times New Roman" w:hAnsi="Traditional Arabic" w:cs="Traditional Arabic"/>
          <w:sz w:val="36"/>
          <w:szCs w:val="36"/>
          <w:rtl/>
          <w:lang w:eastAsia="ar-SA"/>
        </w:rPr>
        <w:t>صنفات</w:t>
      </w:r>
      <w:r>
        <w:rPr>
          <w:rFonts w:ascii="Traditional Arabic" w:eastAsia="Times New Roman" w:hAnsi="Traditional Arabic" w:cs="Traditional Arabic" w:hint="cs"/>
          <w:sz w:val="36"/>
          <w:szCs w:val="36"/>
          <w:rtl/>
          <w:lang w:eastAsia="ar-SA"/>
        </w:rPr>
        <w:t xml:space="preserve"> عديدة</w:t>
      </w:r>
      <w:r w:rsidRPr="00B564DA">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وكانوا بين مقلّ ومكثر، ومنهم من كان يقدّم التأليف على التدريس فيكثر، ومنهم من يفضل التدريس فيقلّ في التأليف.</w:t>
      </w:r>
    </w:p>
    <w:p w14:paraId="7CF1484C" w14:textId="77777777" w:rsidR="00644DF4" w:rsidRDefault="00644DF4" w:rsidP="00644DF4">
      <w:pPr>
        <w:ind w:left="0" w:firstLine="0"/>
        <w:jc w:val="both"/>
        <w:rPr>
          <w:rFonts w:ascii="Traditional Arabic" w:eastAsia="Times New Roman" w:hAnsi="Traditional Arabic" w:cs="Traditional Arabic"/>
          <w:sz w:val="36"/>
          <w:szCs w:val="36"/>
          <w:rtl/>
          <w:lang w:eastAsia="ar-SA"/>
        </w:rPr>
      </w:pPr>
    </w:p>
    <w:p w14:paraId="4F6F8B10" w14:textId="77777777" w:rsidR="00644DF4" w:rsidRDefault="00644DF4" w:rsidP="00644DF4">
      <w:pPr>
        <w:ind w:left="0" w:firstLine="0"/>
        <w:rPr>
          <w:rFonts w:ascii="Times New Roman" w:eastAsia="Times New Roman" w:hAnsi="Times New Roman" w:cs="Traditional Arabic"/>
          <w:kern w:val="2"/>
          <w:sz w:val="36"/>
          <w:szCs w:val="36"/>
          <w:rtl/>
          <w:lang w:eastAsia="ar-SA"/>
        </w:rPr>
      </w:pPr>
      <w:r w:rsidRPr="00AF6F02">
        <w:rPr>
          <w:rFonts w:ascii="Times New Roman" w:eastAsia="Times New Roman" w:hAnsi="Times New Roman" w:cs="Traditional Arabic"/>
          <w:b/>
          <w:bCs/>
          <w:kern w:val="2"/>
          <w:sz w:val="36"/>
          <w:szCs w:val="36"/>
          <w:rtl/>
          <w:lang w:eastAsia="ar-SA"/>
        </w:rPr>
        <w:t>الفهرس العام لجريدة الميثاق</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 xml:space="preserve"> </w:t>
      </w:r>
    </w:p>
    <w:p w14:paraId="0536BD9B" w14:textId="77777777" w:rsidR="00644DF4" w:rsidRDefault="00644DF4" w:rsidP="00644DF4">
      <w:pPr>
        <w:ind w:left="0" w:firstLine="0"/>
        <w:rPr>
          <w:rFonts w:ascii="Times New Roman" w:eastAsia="Times New Roman" w:hAnsi="Times New Roman" w:cs="Traditional Arabic"/>
          <w:kern w:val="2"/>
          <w:sz w:val="36"/>
          <w:szCs w:val="36"/>
          <w:rtl/>
          <w:lang w:eastAsia="ar-SA"/>
        </w:rPr>
      </w:pPr>
      <w:r w:rsidRPr="00752061">
        <w:rPr>
          <w:rFonts w:ascii="Times New Roman" w:eastAsia="Times New Roman" w:hAnsi="Times New Roman" w:cs="Traditional Arabic"/>
          <w:kern w:val="2"/>
          <w:sz w:val="36"/>
          <w:szCs w:val="36"/>
          <w:rtl/>
          <w:lang w:eastAsia="ar-SA"/>
        </w:rPr>
        <w:t>اعتنى بجمعه وفهرسته أحمد عطوف</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 xml:space="preserve"> قدم له إدريس كرم</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 xml:space="preserve"> </w:t>
      </w:r>
    </w:p>
    <w:p w14:paraId="2014A027" w14:textId="31C9BC97" w:rsidR="00644DF4" w:rsidRPr="00752061" w:rsidRDefault="00644DF4" w:rsidP="00644DF4">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والميثاق </w:t>
      </w:r>
      <w:r w:rsidRPr="00752061">
        <w:rPr>
          <w:rFonts w:ascii="Times New Roman" w:eastAsia="Times New Roman" w:hAnsi="Times New Roman" w:cs="Traditional Arabic"/>
          <w:kern w:val="2"/>
          <w:sz w:val="36"/>
          <w:szCs w:val="36"/>
          <w:rtl/>
          <w:lang w:eastAsia="ar-SA"/>
        </w:rPr>
        <w:t>صحيفة إسلامية للدعوة والتجديد (لسان رابطة علماء المغرب)</w:t>
      </w:r>
      <w:r>
        <w:rPr>
          <w:rFonts w:ascii="Times New Roman" w:eastAsia="Times New Roman" w:hAnsi="Times New Roman" w:cs="Traditional Arabic" w:hint="cs"/>
          <w:kern w:val="2"/>
          <w:sz w:val="36"/>
          <w:szCs w:val="36"/>
          <w:rtl/>
          <w:lang w:eastAsia="ar-SA"/>
        </w:rPr>
        <w:t>، صدرت بين الأعوام</w:t>
      </w:r>
      <w:r w:rsidRPr="00752061">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1381 -1409 هـ</w:t>
      </w:r>
      <w:r>
        <w:rPr>
          <w:rFonts w:ascii="Times New Roman" w:eastAsia="Times New Roman" w:hAnsi="Times New Roman" w:cs="Traditional Arabic" w:hint="cs"/>
          <w:kern w:val="2"/>
          <w:sz w:val="36"/>
          <w:szCs w:val="36"/>
          <w:rtl/>
          <w:lang w:eastAsia="ar-SA"/>
        </w:rPr>
        <w:t>)</w:t>
      </w:r>
      <w:r w:rsidR="005816C1">
        <w:rPr>
          <w:rFonts w:ascii="Times New Roman" w:eastAsia="Times New Roman" w:hAnsi="Times New Roman" w:cs="Traditional Arabic" w:hint="cs"/>
          <w:kern w:val="2"/>
          <w:sz w:val="36"/>
          <w:szCs w:val="36"/>
          <w:rtl/>
          <w:lang w:eastAsia="ar-SA"/>
        </w:rPr>
        <w:t xml:space="preserve"> </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1962-1989م</w:t>
      </w:r>
      <w:r>
        <w:rPr>
          <w:rFonts w:ascii="Times New Roman" w:eastAsia="Times New Roman" w:hAnsi="Times New Roman" w:cs="Traditional Arabic" w:hint="cs"/>
          <w:kern w:val="2"/>
          <w:sz w:val="36"/>
          <w:szCs w:val="36"/>
          <w:rtl/>
          <w:lang w:eastAsia="ar-SA"/>
        </w:rPr>
        <w:t>).</w:t>
      </w:r>
      <w:r w:rsidRPr="00752061">
        <w:rPr>
          <w:rFonts w:ascii="Times New Roman" w:eastAsia="Times New Roman" w:hAnsi="Times New Roman" w:cs="Traditional Arabic"/>
          <w:kern w:val="2"/>
          <w:sz w:val="36"/>
          <w:szCs w:val="36"/>
          <w:rtl/>
          <w:lang w:eastAsia="ar-SA"/>
        </w:rPr>
        <w:t xml:space="preserve">    </w:t>
      </w:r>
    </w:p>
    <w:p w14:paraId="5250BE86"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الفهرس في </w:t>
      </w:r>
      <w:r w:rsidRPr="00752061">
        <w:rPr>
          <w:rFonts w:ascii="Times New Roman" w:eastAsia="Times New Roman" w:hAnsi="Times New Roman" w:cs="Traditional Arabic"/>
          <w:kern w:val="2"/>
          <w:sz w:val="36"/>
          <w:szCs w:val="36"/>
          <w:rtl/>
          <w:lang w:eastAsia="ar-SA"/>
        </w:rPr>
        <w:t>طنجة</w:t>
      </w:r>
      <w:r>
        <w:rPr>
          <w:rFonts w:ascii="Times New Roman" w:eastAsia="Times New Roman" w:hAnsi="Times New Roman" w:cs="Traditional Arabic" w:hint="cs"/>
          <w:kern w:val="2"/>
          <w:sz w:val="36"/>
          <w:szCs w:val="36"/>
          <w:rtl/>
          <w:lang w:eastAsia="ar-SA"/>
        </w:rPr>
        <w:t>، 88 ص.</w:t>
      </w:r>
    </w:p>
    <w:p w14:paraId="7EAA0A05" w14:textId="77777777" w:rsidR="00644DF4" w:rsidRPr="00520F1B" w:rsidRDefault="00644DF4" w:rsidP="00644DF4">
      <w:pPr>
        <w:ind w:left="0" w:firstLine="0"/>
        <w:jc w:val="both"/>
        <w:rPr>
          <w:rFonts w:ascii="Times New Roman" w:eastAsia="Times New Roman" w:hAnsi="Times New Roman" w:cs="Traditional Arabic"/>
          <w:kern w:val="2"/>
          <w:sz w:val="36"/>
          <w:szCs w:val="36"/>
          <w:lang w:eastAsia="ar-SA"/>
        </w:rPr>
      </w:pPr>
    </w:p>
    <w:p w14:paraId="5C4F5EDF" w14:textId="77777777" w:rsidR="00644DF4" w:rsidRDefault="00644DF4" w:rsidP="00644DF4">
      <w:pPr>
        <w:ind w:left="0" w:firstLine="0"/>
        <w:jc w:val="both"/>
        <w:rPr>
          <w:rFonts w:ascii="Times New Roman" w:eastAsia="Times New Roman" w:hAnsi="Times New Roman" w:cs="Traditional Arabic"/>
          <w:caps/>
          <w:kern w:val="2"/>
          <w:sz w:val="36"/>
          <w:szCs w:val="36"/>
          <w:rtl/>
          <w:lang w:eastAsia="ar-SA"/>
        </w:rPr>
      </w:pPr>
      <w:proofErr w:type="spellStart"/>
      <w:r w:rsidRPr="006B5266">
        <w:rPr>
          <w:rFonts w:ascii="Times New Roman" w:eastAsia="Times New Roman" w:hAnsi="Times New Roman" w:cs="Traditional Arabic" w:hint="cs"/>
          <w:b/>
          <w:bCs/>
          <w:caps/>
          <w:kern w:val="2"/>
          <w:sz w:val="36"/>
          <w:szCs w:val="36"/>
          <w:rtl/>
          <w:lang w:eastAsia="ar-SA"/>
        </w:rPr>
        <w:t>فهرسات</w:t>
      </w:r>
      <w:proofErr w:type="spellEnd"/>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مبكرة: من</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طلائع</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فهارس</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الكتب</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المروية</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في</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التراث</w:t>
      </w:r>
      <w:r w:rsidRPr="006B5266">
        <w:rPr>
          <w:rFonts w:ascii="Times New Roman" w:eastAsia="Times New Roman" w:hAnsi="Times New Roman" w:cs="Traditional Arabic"/>
          <w:b/>
          <w:bCs/>
          <w:caps/>
          <w:kern w:val="2"/>
          <w:sz w:val="36"/>
          <w:szCs w:val="36"/>
          <w:rtl/>
          <w:lang w:eastAsia="ar-SA"/>
        </w:rPr>
        <w:t xml:space="preserve"> </w:t>
      </w:r>
      <w:r w:rsidRPr="006B5266">
        <w:rPr>
          <w:rFonts w:ascii="Times New Roman" w:eastAsia="Times New Roman" w:hAnsi="Times New Roman" w:cs="Traditional Arabic" w:hint="cs"/>
          <w:b/>
          <w:bCs/>
          <w:caps/>
          <w:kern w:val="2"/>
          <w:sz w:val="36"/>
          <w:szCs w:val="36"/>
          <w:rtl/>
          <w:lang w:eastAsia="ar-SA"/>
        </w:rPr>
        <w:t>الإسلامي</w:t>
      </w:r>
      <w:r>
        <w:rPr>
          <w:rFonts w:ascii="Times New Roman" w:eastAsia="Times New Roman" w:hAnsi="Times New Roman" w:cs="Traditional Arabic" w:hint="cs"/>
          <w:caps/>
          <w:kern w:val="2"/>
          <w:sz w:val="36"/>
          <w:szCs w:val="36"/>
          <w:rtl/>
          <w:lang w:eastAsia="ar-SA"/>
        </w:rPr>
        <w:t>،</w:t>
      </w:r>
      <w:r w:rsidRPr="006B5266">
        <w:rPr>
          <w:rFonts w:ascii="Times New Roman" w:eastAsia="Times New Roman" w:hAnsi="Times New Roman" w:cs="Traditional Arabic" w:hint="cs"/>
          <w:caps/>
          <w:kern w:val="2"/>
          <w:sz w:val="36"/>
          <w:szCs w:val="36"/>
          <w:rtl/>
          <w:lang w:eastAsia="ar-SA"/>
        </w:rPr>
        <w:t xml:space="preserve"> </w:t>
      </w:r>
    </w:p>
    <w:p w14:paraId="6BF770FE" w14:textId="77777777" w:rsidR="00644DF4" w:rsidRDefault="00644DF4" w:rsidP="00644DF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إعداد الأستاذ </w:t>
      </w:r>
      <w:r w:rsidRPr="006B5266">
        <w:rPr>
          <w:rFonts w:ascii="Times New Roman" w:eastAsia="Times New Roman" w:hAnsi="Times New Roman" w:cs="Traditional Arabic" w:hint="cs"/>
          <w:caps/>
          <w:kern w:val="2"/>
          <w:sz w:val="36"/>
          <w:szCs w:val="36"/>
          <w:rtl/>
          <w:lang w:eastAsia="ar-SA"/>
        </w:rPr>
        <w:t xml:space="preserve">محمد بن </w:t>
      </w:r>
      <w:proofErr w:type="gramStart"/>
      <w:r w:rsidRPr="006B5266">
        <w:rPr>
          <w:rFonts w:ascii="Times New Roman" w:eastAsia="Times New Roman" w:hAnsi="Times New Roman" w:cs="Traditional Arabic" w:hint="cs"/>
          <w:caps/>
          <w:kern w:val="2"/>
          <w:sz w:val="36"/>
          <w:szCs w:val="36"/>
          <w:rtl/>
          <w:lang w:eastAsia="ar-SA"/>
        </w:rPr>
        <w:t>عبدالله</w:t>
      </w:r>
      <w:proofErr w:type="gramEnd"/>
      <w:r w:rsidRPr="006B5266">
        <w:rPr>
          <w:rFonts w:ascii="Times New Roman" w:eastAsia="Times New Roman" w:hAnsi="Times New Roman" w:cs="Traditional Arabic" w:hint="cs"/>
          <w:caps/>
          <w:kern w:val="2"/>
          <w:sz w:val="36"/>
          <w:szCs w:val="36"/>
          <w:rtl/>
          <w:lang w:eastAsia="ar-SA"/>
        </w:rPr>
        <w:t xml:space="preserve"> السريّع</w:t>
      </w:r>
      <w:r>
        <w:rPr>
          <w:rFonts w:ascii="Times New Roman" w:eastAsia="Times New Roman" w:hAnsi="Times New Roman" w:cs="Traditional Arabic" w:hint="cs"/>
          <w:caps/>
          <w:kern w:val="2"/>
          <w:sz w:val="36"/>
          <w:szCs w:val="36"/>
          <w:rtl/>
          <w:lang w:eastAsia="ar-SA"/>
        </w:rPr>
        <w:t>،</w:t>
      </w:r>
      <w:r w:rsidRPr="006B5266">
        <w:rPr>
          <w:rFonts w:ascii="Times New Roman" w:eastAsia="Times New Roman" w:hAnsi="Times New Roman" w:cs="Traditional Arabic" w:hint="cs"/>
          <w:caps/>
          <w:kern w:val="2"/>
          <w:sz w:val="36"/>
          <w:szCs w:val="36"/>
          <w:rtl/>
          <w:lang w:eastAsia="ar-SA"/>
        </w:rPr>
        <w:t xml:space="preserve"> الرياض</w:t>
      </w:r>
      <w:r>
        <w:rPr>
          <w:rFonts w:ascii="Times New Roman" w:eastAsia="Times New Roman" w:hAnsi="Times New Roman" w:cs="Traditional Arabic" w:hint="cs"/>
          <w:caps/>
          <w:kern w:val="2"/>
          <w:sz w:val="36"/>
          <w:szCs w:val="36"/>
          <w:rtl/>
          <w:lang w:eastAsia="ar-SA"/>
        </w:rPr>
        <w:t>.</w:t>
      </w:r>
    </w:p>
    <w:p w14:paraId="0EB6B444" w14:textId="77777777" w:rsidR="00644DF4" w:rsidRDefault="00644DF4" w:rsidP="00644DF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جمع فيه خمسة من الفهارس التي تروي الكتب بالأسانيد إلى مصنفيها، وهي من أقدم الفهارس:</w:t>
      </w:r>
    </w:p>
    <w:p w14:paraId="122E4F13" w14:textId="77777777" w:rsidR="00644DF4" w:rsidRPr="0069595C" w:rsidRDefault="00644DF4" w:rsidP="00644DF4">
      <w:pPr>
        <w:pStyle w:val="a6"/>
        <w:numPr>
          <w:ilvl w:val="0"/>
          <w:numId w:val="1"/>
        </w:numPr>
        <w:jc w:val="both"/>
        <w:rPr>
          <w:rFonts w:ascii="Times New Roman" w:eastAsia="Times New Roman" w:hAnsi="Times New Roman" w:cs="Traditional Arabic"/>
          <w:caps/>
          <w:kern w:val="2"/>
          <w:sz w:val="36"/>
          <w:szCs w:val="36"/>
          <w:rtl/>
          <w:lang w:eastAsia="ar-SA"/>
        </w:rPr>
      </w:pPr>
      <w:r w:rsidRPr="0069595C">
        <w:rPr>
          <w:rFonts w:ascii="Times New Roman" w:eastAsia="Times New Roman" w:hAnsi="Times New Roman" w:cs="Traditional Arabic" w:hint="cs"/>
          <w:caps/>
          <w:kern w:val="2"/>
          <w:sz w:val="36"/>
          <w:szCs w:val="36"/>
          <w:rtl/>
          <w:lang w:eastAsia="ar-SA"/>
        </w:rPr>
        <w:t xml:space="preserve">مختصر فهرسة أبي </w:t>
      </w:r>
      <w:proofErr w:type="gramStart"/>
      <w:r w:rsidRPr="0069595C">
        <w:rPr>
          <w:rFonts w:ascii="Times New Roman" w:eastAsia="Times New Roman" w:hAnsi="Times New Roman" w:cs="Traditional Arabic" w:hint="cs"/>
          <w:caps/>
          <w:kern w:val="2"/>
          <w:sz w:val="36"/>
          <w:szCs w:val="36"/>
          <w:rtl/>
          <w:lang w:eastAsia="ar-SA"/>
        </w:rPr>
        <w:t>عبدالله</w:t>
      </w:r>
      <w:proofErr w:type="gramEnd"/>
      <w:r w:rsidRPr="0069595C">
        <w:rPr>
          <w:rFonts w:ascii="Times New Roman" w:eastAsia="Times New Roman" w:hAnsi="Times New Roman" w:cs="Traditional Arabic" w:hint="cs"/>
          <w:caps/>
          <w:kern w:val="2"/>
          <w:sz w:val="36"/>
          <w:szCs w:val="36"/>
          <w:rtl/>
          <w:lang w:eastAsia="ar-SA"/>
        </w:rPr>
        <w:t xml:space="preserve"> محمد بن سعدون بن علي القيرواني (ت 485 هـ).</w:t>
      </w:r>
    </w:p>
    <w:p w14:paraId="159C527D" w14:textId="77777777" w:rsidR="00644DF4" w:rsidRDefault="00644DF4" w:rsidP="00644DF4">
      <w:pPr>
        <w:pStyle w:val="a6"/>
        <w:numPr>
          <w:ilvl w:val="0"/>
          <w:numId w:val="1"/>
        </w:numPr>
        <w:jc w:val="both"/>
        <w:rPr>
          <w:rFonts w:ascii="Times New Roman" w:eastAsia="Times New Roman" w:hAnsi="Times New Roman" w:cs="Traditional Arabic"/>
          <w:caps/>
          <w:kern w:val="2"/>
          <w:sz w:val="36"/>
          <w:szCs w:val="36"/>
          <w:lang w:eastAsia="ar-SA"/>
        </w:rPr>
      </w:pPr>
      <w:r w:rsidRPr="0069595C">
        <w:rPr>
          <w:rFonts w:ascii="Times New Roman" w:eastAsia="Times New Roman" w:hAnsi="Times New Roman" w:cs="Traditional Arabic" w:hint="cs"/>
          <w:caps/>
          <w:kern w:val="2"/>
          <w:sz w:val="36"/>
          <w:szCs w:val="36"/>
          <w:rtl/>
          <w:lang w:eastAsia="ar-SA"/>
        </w:rPr>
        <w:t>فهرست مسموعات أبي الحسن علي بن الحسين بن علي بن أيوب البزاز البغدادي (ت 492 هـ).</w:t>
      </w:r>
    </w:p>
    <w:p w14:paraId="29153CEF" w14:textId="77777777" w:rsidR="00644DF4" w:rsidRDefault="00644DF4" w:rsidP="00644DF4">
      <w:pPr>
        <w:pStyle w:val="a6"/>
        <w:numPr>
          <w:ilvl w:val="0"/>
          <w:numId w:val="1"/>
        </w:numPr>
        <w:jc w:val="both"/>
        <w:rPr>
          <w:rFonts w:ascii="Times New Roman" w:eastAsia="Times New Roman" w:hAnsi="Times New Roman" w:cs="Traditional Arabic"/>
          <w:caps/>
          <w:kern w:val="2"/>
          <w:sz w:val="36"/>
          <w:szCs w:val="36"/>
          <w:lang w:eastAsia="ar-SA"/>
        </w:rPr>
      </w:pPr>
      <w:r>
        <w:rPr>
          <w:rFonts w:ascii="Times New Roman" w:eastAsia="Times New Roman" w:hAnsi="Times New Roman" w:cs="Traditional Arabic" w:hint="cs"/>
          <w:caps/>
          <w:kern w:val="2"/>
          <w:sz w:val="36"/>
          <w:szCs w:val="36"/>
          <w:rtl/>
          <w:lang w:eastAsia="ar-SA"/>
        </w:rPr>
        <w:t>جملة من مرويات أبي الحسن محمد بن علي بن أبي الصقر الواسطي (ت 498 هـ).</w:t>
      </w:r>
    </w:p>
    <w:p w14:paraId="2ECF6728" w14:textId="77777777" w:rsidR="00644DF4" w:rsidRDefault="00644DF4" w:rsidP="00644DF4">
      <w:pPr>
        <w:pStyle w:val="a6"/>
        <w:numPr>
          <w:ilvl w:val="0"/>
          <w:numId w:val="1"/>
        </w:numPr>
        <w:jc w:val="both"/>
        <w:rPr>
          <w:rFonts w:ascii="Times New Roman" w:eastAsia="Times New Roman" w:hAnsi="Times New Roman" w:cs="Traditional Arabic"/>
          <w:caps/>
          <w:kern w:val="2"/>
          <w:sz w:val="36"/>
          <w:szCs w:val="36"/>
          <w:lang w:eastAsia="ar-SA"/>
        </w:rPr>
      </w:pPr>
      <w:r>
        <w:rPr>
          <w:rFonts w:ascii="Times New Roman" w:eastAsia="Times New Roman" w:hAnsi="Times New Roman" w:cs="Traditional Arabic" w:hint="cs"/>
          <w:caps/>
          <w:kern w:val="2"/>
          <w:sz w:val="36"/>
          <w:szCs w:val="36"/>
          <w:rtl/>
          <w:lang w:eastAsia="ar-SA"/>
        </w:rPr>
        <w:t xml:space="preserve">قطعة من تعريف "الأصحاب سواء السبيل" إلى أسانيد الكتب المسموعة أو </w:t>
      </w:r>
      <w:proofErr w:type="spellStart"/>
      <w:r>
        <w:rPr>
          <w:rFonts w:ascii="Times New Roman" w:eastAsia="Times New Roman" w:hAnsi="Times New Roman" w:cs="Traditional Arabic" w:hint="cs"/>
          <w:caps/>
          <w:kern w:val="2"/>
          <w:sz w:val="36"/>
          <w:szCs w:val="36"/>
          <w:rtl/>
          <w:lang w:eastAsia="ar-SA"/>
        </w:rPr>
        <w:t>المستجازة</w:t>
      </w:r>
      <w:proofErr w:type="spellEnd"/>
      <w:r>
        <w:rPr>
          <w:rFonts w:ascii="Times New Roman" w:eastAsia="Times New Roman" w:hAnsi="Times New Roman" w:cs="Traditional Arabic" w:hint="cs"/>
          <w:caps/>
          <w:kern w:val="2"/>
          <w:sz w:val="36"/>
          <w:szCs w:val="36"/>
          <w:rtl/>
          <w:lang w:eastAsia="ar-SA"/>
        </w:rPr>
        <w:t xml:space="preserve"> لأبي الخير أحمد بن إسماعيل القزويني (ت 590 هـ).</w:t>
      </w:r>
    </w:p>
    <w:p w14:paraId="65B52433" w14:textId="77777777" w:rsidR="00644DF4" w:rsidRPr="0069595C" w:rsidRDefault="00644DF4" w:rsidP="00644DF4">
      <w:pPr>
        <w:pStyle w:val="a6"/>
        <w:numPr>
          <w:ilvl w:val="0"/>
          <w:numId w:val="1"/>
        </w:numPr>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مسودة معجم مسموعات أبي موسى </w:t>
      </w:r>
      <w:proofErr w:type="gramStart"/>
      <w:r>
        <w:rPr>
          <w:rFonts w:ascii="Times New Roman" w:eastAsia="Times New Roman" w:hAnsi="Times New Roman" w:cs="Traditional Arabic" w:hint="cs"/>
          <w:caps/>
          <w:kern w:val="2"/>
          <w:sz w:val="36"/>
          <w:szCs w:val="36"/>
          <w:rtl/>
          <w:lang w:eastAsia="ar-SA"/>
        </w:rPr>
        <w:t>عبدالله</w:t>
      </w:r>
      <w:proofErr w:type="gramEnd"/>
      <w:r>
        <w:rPr>
          <w:rFonts w:ascii="Times New Roman" w:eastAsia="Times New Roman" w:hAnsi="Times New Roman" w:cs="Traditional Arabic" w:hint="cs"/>
          <w:caps/>
          <w:kern w:val="2"/>
          <w:sz w:val="36"/>
          <w:szCs w:val="36"/>
          <w:rtl/>
          <w:lang w:eastAsia="ar-SA"/>
        </w:rPr>
        <w:t xml:space="preserve"> بن </w:t>
      </w:r>
      <w:proofErr w:type="gramStart"/>
      <w:r>
        <w:rPr>
          <w:rFonts w:ascii="Times New Roman" w:eastAsia="Times New Roman" w:hAnsi="Times New Roman" w:cs="Traditional Arabic" w:hint="cs"/>
          <w:caps/>
          <w:kern w:val="2"/>
          <w:sz w:val="36"/>
          <w:szCs w:val="36"/>
          <w:rtl/>
          <w:lang w:eastAsia="ar-SA"/>
        </w:rPr>
        <w:t>عبدالغني</w:t>
      </w:r>
      <w:proofErr w:type="gramEnd"/>
      <w:r>
        <w:rPr>
          <w:rFonts w:ascii="Times New Roman" w:eastAsia="Times New Roman" w:hAnsi="Times New Roman" w:cs="Traditional Arabic" w:hint="cs"/>
          <w:caps/>
          <w:kern w:val="2"/>
          <w:sz w:val="36"/>
          <w:szCs w:val="36"/>
          <w:rtl/>
          <w:lang w:eastAsia="ar-SA"/>
        </w:rPr>
        <w:t xml:space="preserve"> بن </w:t>
      </w:r>
      <w:proofErr w:type="gramStart"/>
      <w:r>
        <w:rPr>
          <w:rFonts w:ascii="Times New Roman" w:eastAsia="Times New Roman" w:hAnsi="Times New Roman" w:cs="Traditional Arabic" w:hint="cs"/>
          <w:caps/>
          <w:kern w:val="2"/>
          <w:sz w:val="36"/>
          <w:szCs w:val="36"/>
          <w:rtl/>
          <w:lang w:eastAsia="ar-SA"/>
        </w:rPr>
        <w:t>عبدالواحد</w:t>
      </w:r>
      <w:proofErr w:type="gramEnd"/>
      <w:r>
        <w:rPr>
          <w:rFonts w:ascii="Times New Roman" w:eastAsia="Times New Roman" w:hAnsi="Times New Roman" w:cs="Traditional Arabic" w:hint="cs"/>
          <w:caps/>
          <w:kern w:val="2"/>
          <w:sz w:val="36"/>
          <w:szCs w:val="36"/>
          <w:rtl/>
          <w:lang w:eastAsia="ar-SA"/>
        </w:rPr>
        <w:t xml:space="preserve"> المقدسي ثم الدمشقي (ت 629 هـ).</w:t>
      </w:r>
    </w:p>
    <w:p w14:paraId="713A9AFB" w14:textId="77777777" w:rsidR="00644DF4" w:rsidRPr="006B5266" w:rsidRDefault="00644DF4" w:rsidP="00644DF4">
      <w:pPr>
        <w:ind w:left="0" w:firstLine="0"/>
        <w:jc w:val="both"/>
        <w:rPr>
          <w:rFonts w:ascii="Times New Roman" w:eastAsia="Times New Roman" w:hAnsi="Times New Roman" w:cs="Traditional Arabic"/>
          <w:caps/>
          <w:kern w:val="2"/>
          <w:sz w:val="36"/>
          <w:szCs w:val="36"/>
          <w:rtl/>
          <w:lang w:eastAsia="ar-SA"/>
        </w:rPr>
      </w:pPr>
    </w:p>
    <w:p w14:paraId="705882F2"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sidRPr="00A522E1">
        <w:rPr>
          <w:rFonts w:ascii="Times New Roman" w:eastAsia="Times New Roman" w:hAnsi="Times New Roman" w:cs="Traditional Arabic" w:hint="cs"/>
          <w:b/>
          <w:bCs/>
          <w:sz w:val="36"/>
          <w:szCs w:val="36"/>
          <w:rtl/>
          <w:lang w:eastAsia="ar-SA"/>
        </w:rPr>
        <w:lastRenderedPageBreak/>
        <w:t xml:space="preserve">الكتب الطوال </w:t>
      </w:r>
      <w:r>
        <w:rPr>
          <w:rFonts w:ascii="Times New Roman" w:eastAsia="Times New Roman" w:hAnsi="Times New Roman" w:cs="Traditional Arabic" w:hint="cs"/>
          <w:b/>
          <w:bCs/>
          <w:sz w:val="36"/>
          <w:szCs w:val="36"/>
          <w:rtl/>
          <w:lang w:eastAsia="ar-SA"/>
        </w:rPr>
        <w:t>ذات الثلاثين مجلدًا فأكثر،</w:t>
      </w:r>
    </w:p>
    <w:p w14:paraId="0EA4702F" w14:textId="77777777" w:rsidR="00644DF4" w:rsidRPr="00381EA4" w:rsidRDefault="00644DF4" w:rsidP="00644DF4">
      <w:pPr>
        <w:ind w:left="0" w:firstLine="0"/>
        <w:jc w:val="both"/>
        <w:rPr>
          <w:rFonts w:ascii="Times New Roman" w:eastAsia="Times New Roman" w:hAnsi="Times New Roman" w:cs="Traditional Arabic"/>
          <w:sz w:val="36"/>
          <w:szCs w:val="36"/>
          <w:rtl/>
          <w:lang w:eastAsia="ar-SA"/>
        </w:rPr>
      </w:pPr>
      <w:r w:rsidRPr="00381EA4">
        <w:rPr>
          <w:rFonts w:ascii="Times New Roman" w:eastAsia="Times New Roman" w:hAnsi="Times New Roman" w:cs="Traditional Arabic" w:hint="cs"/>
          <w:sz w:val="36"/>
          <w:szCs w:val="36"/>
          <w:rtl/>
          <w:lang w:eastAsia="ar-SA"/>
        </w:rPr>
        <w:t xml:space="preserve">لكاتبه الفاضل محمد </w:t>
      </w:r>
      <w:proofErr w:type="spellStart"/>
      <w:r w:rsidRPr="00381EA4">
        <w:rPr>
          <w:rFonts w:ascii="Times New Roman" w:eastAsia="Times New Roman" w:hAnsi="Times New Roman" w:cs="Traditional Arabic" w:hint="cs"/>
          <w:sz w:val="36"/>
          <w:szCs w:val="36"/>
          <w:rtl/>
          <w:lang w:eastAsia="ar-SA"/>
        </w:rPr>
        <w:t>مجقان</w:t>
      </w:r>
      <w:proofErr w:type="spellEnd"/>
      <w:r w:rsidRPr="00381EA4">
        <w:rPr>
          <w:rFonts w:ascii="Times New Roman" w:eastAsia="Times New Roman" w:hAnsi="Times New Roman" w:cs="Traditional Arabic" w:hint="cs"/>
          <w:sz w:val="36"/>
          <w:szCs w:val="36"/>
          <w:rtl/>
          <w:lang w:eastAsia="ar-SA"/>
        </w:rPr>
        <w:t>، الجزائر. نشر في عمّان.</w:t>
      </w:r>
    </w:p>
    <w:p w14:paraId="55706EB3"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A522E1">
        <w:rPr>
          <w:rFonts w:ascii="Times New Roman" w:eastAsia="Times New Roman" w:hAnsi="Times New Roman" w:cs="Traditional Arabic"/>
          <w:sz w:val="36"/>
          <w:szCs w:val="36"/>
          <w:rtl/>
          <w:lang w:eastAsia="ar-SA"/>
        </w:rPr>
        <w:t xml:space="preserve">تتبَّع </w:t>
      </w:r>
      <w:r>
        <w:rPr>
          <w:rFonts w:ascii="Times New Roman" w:eastAsia="Times New Roman" w:hAnsi="Times New Roman" w:cs="Traditional Arabic" w:hint="cs"/>
          <w:sz w:val="36"/>
          <w:szCs w:val="36"/>
          <w:rtl/>
          <w:lang w:eastAsia="ar-SA"/>
        </w:rPr>
        <w:t>فيه</w:t>
      </w:r>
      <w:r w:rsidRPr="00A522E1">
        <w:rPr>
          <w:rFonts w:ascii="Times New Roman" w:eastAsia="Times New Roman" w:hAnsi="Times New Roman" w:cs="Traditional Arabic"/>
          <w:sz w:val="36"/>
          <w:szCs w:val="36"/>
          <w:rtl/>
          <w:lang w:eastAsia="ar-SA"/>
        </w:rPr>
        <w:t xml:space="preserve"> الكتب الطوال التي بلغت ثلاثين مجلدًا فأكثر، </w:t>
      </w:r>
      <w:r>
        <w:rPr>
          <w:rFonts w:ascii="Times New Roman" w:eastAsia="Times New Roman" w:hAnsi="Times New Roman" w:cs="Traditional Arabic" w:hint="cs"/>
          <w:sz w:val="36"/>
          <w:szCs w:val="36"/>
          <w:rtl/>
          <w:lang w:eastAsia="ar-SA"/>
        </w:rPr>
        <w:t>واستخرجها من</w:t>
      </w:r>
      <w:r w:rsidRPr="00A522E1">
        <w:rPr>
          <w:rFonts w:ascii="Times New Roman" w:eastAsia="Times New Roman" w:hAnsi="Times New Roman" w:cs="Traditional Arabic"/>
          <w:sz w:val="36"/>
          <w:szCs w:val="36"/>
          <w:rtl/>
          <w:lang w:eastAsia="ar-SA"/>
        </w:rPr>
        <w:t xml:space="preserve"> كتب التراجم والتاريخ وغيرها، ورتَّبها على تواريخ وفيات مؤلِّفيها، </w:t>
      </w:r>
      <w:r>
        <w:rPr>
          <w:rFonts w:ascii="Times New Roman" w:eastAsia="Times New Roman" w:hAnsi="Times New Roman" w:cs="Traditional Arabic" w:hint="cs"/>
          <w:sz w:val="36"/>
          <w:szCs w:val="36"/>
          <w:rtl/>
          <w:lang w:eastAsia="ar-SA"/>
        </w:rPr>
        <w:t>وترجم</w:t>
      </w:r>
      <w:r w:rsidRPr="00A522E1">
        <w:rPr>
          <w:rFonts w:ascii="Times New Roman" w:eastAsia="Times New Roman" w:hAnsi="Times New Roman" w:cs="Traditional Arabic"/>
          <w:sz w:val="36"/>
          <w:szCs w:val="36"/>
          <w:rtl/>
          <w:lang w:eastAsia="ar-SA"/>
        </w:rPr>
        <w:t xml:space="preserve"> لمؤلِّف كل كتاب، ووثّق عدد المجلدات ومحتواها </w:t>
      </w:r>
      <w:r>
        <w:rPr>
          <w:rFonts w:ascii="Times New Roman" w:eastAsia="Times New Roman" w:hAnsi="Times New Roman" w:cs="Traditional Arabic" w:hint="cs"/>
          <w:sz w:val="36"/>
          <w:szCs w:val="36"/>
          <w:rtl/>
          <w:lang w:eastAsia="ar-SA"/>
        </w:rPr>
        <w:t xml:space="preserve">من </w:t>
      </w:r>
      <w:r w:rsidRPr="00A522E1">
        <w:rPr>
          <w:rFonts w:ascii="Times New Roman" w:eastAsia="Times New Roman" w:hAnsi="Times New Roman" w:cs="Traditional Arabic"/>
          <w:sz w:val="36"/>
          <w:szCs w:val="36"/>
          <w:rtl/>
          <w:lang w:eastAsia="ar-SA"/>
        </w:rPr>
        <w:t xml:space="preserve">كلام </w:t>
      </w:r>
      <w:r>
        <w:rPr>
          <w:rFonts w:ascii="Times New Roman" w:eastAsia="Times New Roman" w:hAnsi="Times New Roman" w:cs="Traditional Arabic" w:hint="cs"/>
          <w:sz w:val="36"/>
          <w:szCs w:val="36"/>
          <w:rtl/>
          <w:lang w:eastAsia="ar-SA"/>
        </w:rPr>
        <w:t>أهل العلم</w:t>
      </w:r>
      <w:r w:rsidRPr="00A522E1">
        <w:rPr>
          <w:rFonts w:ascii="Times New Roman" w:eastAsia="Times New Roman" w:hAnsi="Times New Roman" w:cs="Traditional Arabic"/>
          <w:sz w:val="36"/>
          <w:szCs w:val="36"/>
          <w:rtl/>
          <w:lang w:eastAsia="ar-SA"/>
        </w:rPr>
        <w:t xml:space="preserve">. </w:t>
      </w:r>
    </w:p>
    <w:p w14:paraId="5553A8A3"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إسهام في</w:t>
      </w:r>
      <w:r w:rsidRPr="00A522E1">
        <w:rPr>
          <w:rFonts w:ascii="Times New Roman" w:eastAsia="Times New Roman" w:hAnsi="Times New Roman" w:cs="Traditional Arabic"/>
          <w:sz w:val="36"/>
          <w:szCs w:val="36"/>
          <w:rtl/>
          <w:lang w:eastAsia="ar-SA"/>
        </w:rPr>
        <w:t xml:space="preserve"> تاريخ التأليف وأنماطه لدى المسلمين، </w:t>
      </w:r>
      <w:r>
        <w:rPr>
          <w:rFonts w:ascii="Times New Roman" w:eastAsia="Times New Roman" w:hAnsi="Times New Roman" w:cs="Traditional Arabic" w:hint="cs"/>
          <w:sz w:val="36"/>
          <w:szCs w:val="36"/>
          <w:rtl/>
          <w:lang w:eastAsia="ar-SA"/>
        </w:rPr>
        <w:t>و</w:t>
      </w:r>
      <w:r w:rsidRPr="00A522E1">
        <w:rPr>
          <w:rFonts w:ascii="Times New Roman" w:eastAsia="Times New Roman" w:hAnsi="Times New Roman" w:cs="Traditional Arabic"/>
          <w:sz w:val="36"/>
          <w:szCs w:val="36"/>
          <w:rtl/>
          <w:lang w:eastAsia="ar-SA"/>
        </w:rPr>
        <w:t xml:space="preserve">كشف </w:t>
      </w:r>
      <w:r>
        <w:rPr>
          <w:rFonts w:ascii="Times New Roman" w:eastAsia="Times New Roman" w:hAnsi="Times New Roman" w:cs="Traditional Arabic" w:hint="cs"/>
          <w:sz w:val="36"/>
          <w:szCs w:val="36"/>
          <w:rtl/>
          <w:lang w:eastAsia="ar-SA"/>
        </w:rPr>
        <w:t>ل</w:t>
      </w:r>
      <w:r w:rsidRPr="00A522E1">
        <w:rPr>
          <w:rFonts w:ascii="Times New Roman" w:eastAsia="Times New Roman" w:hAnsi="Times New Roman" w:cs="Traditional Arabic"/>
          <w:sz w:val="36"/>
          <w:szCs w:val="36"/>
          <w:rtl/>
          <w:lang w:eastAsia="ar-SA"/>
        </w:rPr>
        <w:t xml:space="preserve">قدرة علماء الإسلام على تأليف الكتب الموسوعية والدواوين المطوَّلة، وما كانوا يتحلَّون به من اتساع </w:t>
      </w:r>
      <w:r>
        <w:rPr>
          <w:rFonts w:ascii="Times New Roman" w:eastAsia="Times New Roman" w:hAnsi="Times New Roman" w:cs="Traditional Arabic" w:hint="cs"/>
          <w:sz w:val="36"/>
          <w:szCs w:val="36"/>
          <w:rtl/>
          <w:lang w:eastAsia="ar-SA"/>
        </w:rPr>
        <w:t xml:space="preserve">في </w:t>
      </w:r>
      <w:r w:rsidRPr="00A522E1">
        <w:rPr>
          <w:rFonts w:ascii="Times New Roman" w:eastAsia="Times New Roman" w:hAnsi="Times New Roman" w:cs="Traditional Arabic"/>
          <w:sz w:val="36"/>
          <w:szCs w:val="36"/>
          <w:rtl/>
          <w:lang w:eastAsia="ar-SA"/>
        </w:rPr>
        <w:t>دائرة معارفهم</w:t>
      </w:r>
      <w:r>
        <w:rPr>
          <w:rFonts w:ascii="Times New Roman" w:eastAsia="Times New Roman" w:hAnsi="Times New Roman" w:cs="Traditional Arabic" w:hint="cs"/>
          <w:sz w:val="36"/>
          <w:szCs w:val="36"/>
          <w:rtl/>
          <w:lang w:eastAsia="ar-SA"/>
        </w:rPr>
        <w:t>،</w:t>
      </w:r>
      <w:r w:rsidRPr="00A522E1">
        <w:rPr>
          <w:rFonts w:ascii="Times New Roman" w:eastAsia="Times New Roman" w:hAnsi="Times New Roman" w:cs="Traditional Arabic"/>
          <w:sz w:val="36"/>
          <w:szCs w:val="36"/>
          <w:rtl/>
          <w:lang w:eastAsia="ar-SA"/>
        </w:rPr>
        <w:t xml:space="preserve"> وصبرهم على </w:t>
      </w:r>
      <w:r>
        <w:rPr>
          <w:rFonts w:ascii="Times New Roman" w:eastAsia="Times New Roman" w:hAnsi="Times New Roman" w:cs="Traditional Arabic" w:hint="cs"/>
          <w:sz w:val="36"/>
          <w:szCs w:val="36"/>
          <w:rtl/>
          <w:lang w:eastAsia="ar-SA"/>
        </w:rPr>
        <w:t>البحث والتحري.</w:t>
      </w:r>
    </w:p>
    <w:p w14:paraId="0579465E"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وينظر كتابي: </w:t>
      </w:r>
      <w:r w:rsidRPr="007F256C">
        <w:rPr>
          <w:rFonts w:ascii="Times New Roman" w:eastAsia="Times New Roman" w:hAnsi="Times New Roman" w:cs="Traditional Arabic"/>
          <w:sz w:val="36"/>
          <w:szCs w:val="36"/>
          <w:rtl/>
          <w:lang w:eastAsia="ar-SA"/>
        </w:rPr>
        <w:t>المكثرون من التصنيف في القديم والحديث: من صنف مئة كتاب فألف</w:t>
      </w:r>
      <w:r>
        <w:rPr>
          <w:rFonts w:ascii="Times New Roman" w:eastAsia="Times New Roman" w:hAnsi="Times New Roman" w:cs="Traditional Arabic" w:hint="cs"/>
          <w:sz w:val="36"/>
          <w:szCs w:val="36"/>
          <w:rtl/>
          <w:lang w:eastAsia="ar-SA"/>
        </w:rPr>
        <w:t>ً</w:t>
      </w:r>
      <w:r w:rsidRPr="007F256C">
        <w:rPr>
          <w:rFonts w:ascii="Times New Roman" w:eastAsia="Times New Roman" w:hAnsi="Times New Roman" w:cs="Traditional Arabic"/>
          <w:sz w:val="36"/>
          <w:szCs w:val="36"/>
          <w:rtl/>
          <w:lang w:eastAsia="ar-SA"/>
        </w:rPr>
        <w:t>ا فأكثر</w:t>
      </w:r>
      <w:r>
        <w:rPr>
          <w:rFonts w:ascii="Times New Roman" w:eastAsia="Times New Roman" w:hAnsi="Times New Roman" w:cs="Traditional Arabic" w:hint="cs"/>
          <w:sz w:val="36"/>
          <w:szCs w:val="36"/>
          <w:rtl/>
          <w:lang w:eastAsia="ar-SA"/>
        </w:rPr>
        <w:t>.</w:t>
      </w:r>
    </w:p>
    <w:p w14:paraId="188D2CC3" w14:textId="77777777" w:rsidR="00644DF4" w:rsidRPr="00457E7E" w:rsidRDefault="00644DF4" w:rsidP="00644DF4">
      <w:pPr>
        <w:ind w:left="0" w:firstLine="0"/>
        <w:jc w:val="both"/>
        <w:rPr>
          <w:rFonts w:ascii="Times New Roman" w:eastAsia="Times New Roman" w:hAnsi="Times New Roman" w:cs="Traditional Arabic"/>
          <w:sz w:val="36"/>
          <w:szCs w:val="36"/>
          <w:rtl/>
          <w:lang w:eastAsia="ar-SA"/>
        </w:rPr>
      </w:pPr>
    </w:p>
    <w:p w14:paraId="7AFAF98C"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لا يعرف قيمته إلا المشتغلون بالكتب!</w:t>
      </w:r>
    </w:p>
    <w:p w14:paraId="09445F5B"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كتاب جديد للكاتب الأديب المتفنن نواف بن محمد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الرشيد، صدر في الرياض بعنوان:</w:t>
      </w:r>
    </w:p>
    <w:p w14:paraId="1F0AE454" w14:textId="77777777" w:rsidR="00644DF4" w:rsidRDefault="00644DF4" w:rsidP="00644DF4">
      <w:pPr>
        <w:ind w:left="0" w:firstLine="0"/>
        <w:jc w:val="both"/>
        <w:rPr>
          <w:rFonts w:cs="Traditional Arabic"/>
          <w:b/>
          <w:bCs/>
          <w:sz w:val="36"/>
          <w:szCs w:val="36"/>
          <w:rtl/>
        </w:rPr>
      </w:pPr>
      <w:r w:rsidRPr="00FA2EBF">
        <w:rPr>
          <w:rFonts w:cs="Traditional Arabic" w:hint="cs"/>
          <w:b/>
          <w:bCs/>
          <w:sz w:val="36"/>
          <w:szCs w:val="36"/>
          <w:rtl/>
        </w:rPr>
        <w:t xml:space="preserve">كشاف مجلة مجمع اللغة العربية الأردني: </w:t>
      </w:r>
    </w:p>
    <w:p w14:paraId="7FE61BD1" w14:textId="77777777" w:rsidR="00644DF4" w:rsidRDefault="00644DF4" w:rsidP="00644DF4">
      <w:pPr>
        <w:ind w:left="0" w:firstLine="0"/>
        <w:jc w:val="both"/>
        <w:rPr>
          <w:rFonts w:cs="Traditional Arabic"/>
          <w:sz w:val="36"/>
          <w:szCs w:val="36"/>
          <w:rtl/>
        </w:rPr>
      </w:pPr>
      <w:r w:rsidRPr="00FA2EBF">
        <w:rPr>
          <w:rFonts w:cs="Traditional Arabic" w:hint="cs"/>
          <w:b/>
          <w:bCs/>
          <w:sz w:val="36"/>
          <w:szCs w:val="36"/>
          <w:rtl/>
        </w:rPr>
        <w:t>الأعداد (71-113) للسنوات (1427-1447 هـ، 2007-2025 م)</w:t>
      </w:r>
      <w:r>
        <w:rPr>
          <w:rFonts w:cs="Traditional Arabic" w:hint="cs"/>
          <w:sz w:val="36"/>
          <w:szCs w:val="36"/>
          <w:rtl/>
        </w:rPr>
        <w:t xml:space="preserve">، </w:t>
      </w:r>
    </w:p>
    <w:p w14:paraId="39C60EB2" w14:textId="77777777" w:rsidR="00644DF4" w:rsidRPr="00E622CE" w:rsidRDefault="00644DF4" w:rsidP="00644DF4">
      <w:pPr>
        <w:ind w:left="0" w:firstLine="0"/>
        <w:jc w:val="both"/>
        <w:rPr>
          <w:rFonts w:cs="Traditional Arabic"/>
          <w:sz w:val="36"/>
          <w:szCs w:val="36"/>
          <w:rtl/>
        </w:rPr>
      </w:pPr>
      <w:r>
        <w:rPr>
          <w:rFonts w:cs="Traditional Arabic" w:hint="cs"/>
          <w:sz w:val="36"/>
          <w:szCs w:val="36"/>
          <w:rtl/>
        </w:rPr>
        <w:t xml:space="preserve">إعداد </w:t>
      </w:r>
      <w:proofErr w:type="gramStart"/>
      <w:r>
        <w:rPr>
          <w:rFonts w:cs="Traditional Arabic" w:hint="cs"/>
          <w:sz w:val="36"/>
          <w:szCs w:val="36"/>
          <w:rtl/>
        </w:rPr>
        <w:t>عبدالله</w:t>
      </w:r>
      <w:proofErr w:type="gramEnd"/>
      <w:r>
        <w:rPr>
          <w:rFonts w:cs="Traditional Arabic" w:hint="cs"/>
          <w:sz w:val="36"/>
          <w:szCs w:val="36"/>
          <w:rtl/>
        </w:rPr>
        <w:t xml:space="preserve"> حافظ وآخرين. عمّان.</w:t>
      </w:r>
    </w:p>
    <w:p w14:paraId="7E2EA08C" w14:textId="77777777" w:rsidR="00644DF4" w:rsidRDefault="00644DF4" w:rsidP="00644DF4">
      <w:pPr>
        <w:ind w:left="0" w:firstLine="0"/>
        <w:jc w:val="both"/>
        <w:rPr>
          <w:rFonts w:cs="Traditional Arabic"/>
          <w:sz w:val="36"/>
          <w:szCs w:val="36"/>
          <w:rtl/>
        </w:rPr>
      </w:pPr>
    </w:p>
    <w:p w14:paraId="5DD20B8D"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18361B">
        <w:rPr>
          <w:rFonts w:ascii="Times New Roman" w:eastAsia="Times New Roman" w:hAnsi="Times New Roman" w:cs="Traditional Arabic" w:hint="cs"/>
          <w:b/>
          <w:bCs/>
          <w:sz w:val="36"/>
          <w:szCs w:val="36"/>
          <w:rtl/>
          <w:lang w:eastAsia="ar-SA"/>
        </w:rPr>
        <w:t>المخيلة: دراسة في عناوين الكتب الموهمة</w:t>
      </w:r>
      <w:r>
        <w:rPr>
          <w:rFonts w:ascii="Times New Roman" w:eastAsia="Times New Roman" w:hAnsi="Times New Roman" w:cs="Traditional Arabic" w:hint="cs"/>
          <w:sz w:val="36"/>
          <w:szCs w:val="36"/>
          <w:rtl/>
          <w:lang w:eastAsia="ar-SA"/>
        </w:rPr>
        <w:t>، 400 ص.</w:t>
      </w:r>
    </w:p>
    <w:p w14:paraId="5E120141"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B87152">
        <w:rPr>
          <w:rFonts w:ascii="Times New Roman" w:eastAsia="Times New Roman" w:hAnsi="Times New Roman" w:cs="Traditional Arabic"/>
          <w:sz w:val="36"/>
          <w:szCs w:val="36"/>
          <w:rtl/>
          <w:lang w:eastAsia="ar-SA"/>
        </w:rPr>
        <w:t xml:space="preserve">بعض العناوين لا تعكس حقيقة موضوع الكتاب، فينشأ من ذلك </w:t>
      </w:r>
      <w:r>
        <w:rPr>
          <w:rFonts w:ascii="Times New Roman" w:eastAsia="Times New Roman" w:hAnsi="Times New Roman" w:cs="Traditional Arabic" w:hint="cs"/>
          <w:sz w:val="36"/>
          <w:szCs w:val="36"/>
          <w:rtl/>
          <w:lang w:eastAsia="ar-SA"/>
        </w:rPr>
        <w:t xml:space="preserve">حيرة </w:t>
      </w:r>
      <w:r w:rsidRPr="00B87152">
        <w:rPr>
          <w:rFonts w:ascii="Times New Roman" w:eastAsia="Times New Roman" w:hAnsi="Times New Roman" w:cs="Traditional Arabic"/>
          <w:sz w:val="36"/>
          <w:szCs w:val="36"/>
          <w:rtl/>
          <w:lang w:eastAsia="ar-SA"/>
        </w:rPr>
        <w:t>لدى القارئ</w:t>
      </w:r>
      <w:r>
        <w:rPr>
          <w:rFonts w:ascii="Times New Roman" w:eastAsia="Times New Roman" w:hAnsi="Times New Roman" w:cs="Traditional Arabic" w:hint="cs"/>
          <w:sz w:val="36"/>
          <w:szCs w:val="36"/>
          <w:rtl/>
          <w:lang w:eastAsia="ar-SA"/>
        </w:rPr>
        <w:t>، ولا يعرف حقيقة ما يرمي إليه</w:t>
      </w:r>
      <w:r w:rsidRPr="00B87152">
        <w:rPr>
          <w:rFonts w:ascii="Times New Roman" w:eastAsia="Times New Roman" w:hAnsi="Times New Roman" w:cs="Traditional Arabic"/>
          <w:sz w:val="36"/>
          <w:szCs w:val="36"/>
          <w:rtl/>
          <w:lang w:eastAsia="ar-SA"/>
        </w:rPr>
        <w:t xml:space="preserve">؛ إما لتضمن العنوان لفظاً مشتركاً، أو لتصرف </w:t>
      </w:r>
      <w:r>
        <w:rPr>
          <w:rFonts w:ascii="Times New Roman" w:eastAsia="Times New Roman" w:hAnsi="Times New Roman" w:cs="Traditional Arabic" w:hint="cs"/>
          <w:sz w:val="36"/>
          <w:szCs w:val="36"/>
          <w:rtl/>
          <w:lang w:eastAsia="ar-SA"/>
        </w:rPr>
        <w:t xml:space="preserve">النسّاخ </w:t>
      </w:r>
      <w:r w:rsidRPr="00B87152">
        <w:rPr>
          <w:rFonts w:ascii="Times New Roman" w:eastAsia="Times New Roman" w:hAnsi="Times New Roman" w:cs="Traditional Arabic"/>
          <w:sz w:val="36"/>
          <w:szCs w:val="36"/>
          <w:rtl/>
          <w:lang w:eastAsia="ar-SA"/>
        </w:rPr>
        <w:t>فيه</w:t>
      </w:r>
      <w:r>
        <w:rPr>
          <w:rFonts w:ascii="Times New Roman" w:eastAsia="Times New Roman" w:hAnsi="Times New Roman" w:cs="Traditional Arabic" w:hint="cs"/>
          <w:sz w:val="36"/>
          <w:szCs w:val="36"/>
          <w:rtl/>
          <w:lang w:eastAsia="ar-SA"/>
        </w:rPr>
        <w:t>، أو ل</w:t>
      </w:r>
      <w:r w:rsidRPr="00B87152">
        <w:rPr>
          <w:rFonts w:ascii="Times New Roman" w:eastAsia="Times New Roman" w:hAnsi="Times New Roman" w:cs="Traditional Arabic"/>
          <w:sz w:val="36"/>
          <w:szCs w:val="36"/>
          <w:rtl/>
          <w:lang w:eastAsia="ar-SA"/>
        </w:rPr>
        <w:t>تشابه</w:t>
      </w:r>
      <w:r>
        <w:rPr>
          <w:rFonts w:ascii="Times New Roman" w:eastAsia="Times New Roman" w:hAnsi="Times New Roman" w:cs="Traditional Arabic" w:hint="cs"/>
          <w:sz w:val="36"/>
          <w:szCs w:val="36"/>
          <w:rtl/>
          <w:lang w:eastAsia="ar-SA"/>
        </w:rPr>
        <w:t>ه</w:t>
      </w:r>
      <w:r w:rsidRPr="00B87152">
        <w:rPr>
          <w:rFonts w:ascii="Times New Roman" w:eastAsia="Times New Roman" w:hAnsi="Times New Roman" w:cs="Traditional Arabic"/>
          <w:sz w:val="36"/>
          <w:szCs w:val="36"/>
          <w:rtl/>
          <w:lang w:eastAsia="ar-SA"/>
        </w:rPr>
        <w:t xml:space="preserve"> مع عنوان آخر، </w:t>
      </w:r>
      <w:r>
        <w:rPr>
          <w:rFonts w:ascii="Times New Roman" w:eastAsia="Times New Roman" w:hAnsi="Times New Roman" w:cs="Traditional Arabic" w:hint="cs"/>
          <w:sz w:val="36"/>
          <w:szCs w:val="36"/>
          <w:rtl/>
          <w:lang w:eastAsia="ar-SA"/>
        </w:rPr>
        <w:t>أو</w:t>
      </w:r>
      <w:r w:rsidRPr="00EE612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EE612E">
        <w:rPr>
          <w:rFonts w:ascii="Times New Roman" w:eastAsia="Times New Roman" w:hAnsi="Times New Roman" w:cs="Traditional Arabic"/>
          <w:sz w:val="36"/>
          <w:szCs w:val="36"/>
          <w:rtl/>
          <w:lang w:eastAsia="ar-SA"/>
        </w:rPr>
        <w:t xml:space="preserve">أسباب </w:t>
      </w:r>
      <w:r>
        <w:rPr>
          <w:rFonts w:ascii="Times New Roman" w:eastAsia="Times New Roman" w:hAnsi="Times New Roman" w:cs="Traditional Arabic" w:hint="cs"/>
          <w:sz w:val="36"/>
          <w:szCs w:val="36"/>
          <w:rtl/>
          <w:lang w:eastAsia="ar-SA"/>
        </w:rPr>
        <w:t xml:space="preserve">أخرى بسطت </w:t>
      </w:r>
      <w:r w:rsidRPr="00EE612E">
        <w:rPr>
          <w:rFonts w:ascii="Times New Roman" w:eastAsia="Times New Roman" w:hAnsi="Times New Roman" w:cs="Traditional Arabic"/>
          <w:sz w:val="36"/>
          <w:szCs w:val="36"/>
          <w:rtl/>
          <w:lang w:eastAsia="ar-SA"/>
        </w:rPr>
        <w:t>في ثمانية فصول</w:t>
      </w:r>
      <w:r>
        <w:rPr>
          <w:rFonts w:ascii="Times New Roman" w:eastAsia="Times New Roman" w:hAnsi="Times New Roman" w:cs="Traditional Arabic" w:hint="cs"/>
          <w:sz w:val="36"/>
          <w:szCs w:val="36"/>
          <w:rtl/>
          <w:lang w:eastAsia="ar-SA"/>
        </w:rPr>
        <w:t xml:space="preserve"> من الكتاب، مع</w:t>
      </w:r>
      <w:r w:rsidRPr="00EE612E">
        <w:rPr>
          <w:rFonts w:ascii="Times New Roman" w:eastAsia="Times New Roman" w:hAnsi="Times New Roman" w:cs="Traditional Arabic"/>
          <w:sz w:val="36"/>
          <w:szCs w:val="36"/>
          <w:rtl/>
          <w:lang w:eastAsia="ar-SA"/>
        </w:rPr>
        <w:t xml:space="preserve"> أمثلة، وتوثيق مصور </w:t>
      </w:r>
      <w:r>
        <w:rPr>
          <w:rFonts w:ascii="Times New Roman" w:eastAsia="Times New Roman" w:hAnsi="Times New Roman" w:cs="Traditional Arabic" w:hint="cs"/>
          <w:sz w:val="36"/>
          <w:szCs w:val="36"/>
          <w:rtl/>
          <w:lang w:eastAsia="ar-SA"/>
        </w:rPr>
        <w:t>لعناوين</w:t>
      </w:r>
      <w:r w:rsidRPr="00EE612E">
        <w:rPr>
          <w:rFonts w:ascii="Times New Roman" w:eastAsia="Times New Roman" w:hAnsi="Times New Roman" w:cs="Traditional Arabic"/>
          <w:sz w:val="36"/>
          <w:szCs w:val="36"/>
          <w:rtl/>
          <w:lang w:eastAsia="ar-SA"/>
        </w:rPr>
        <w:t xml:space="preserve"> مخطوطات ورد ذكرها</w:t>
      </w:r>
      <w:r>
        <w:rPr>
          <w:rFonts w:ascii="Times New Roman" w:eastAsia="Times New Roman" w:hAnsi="Times New Roman" w:cs="Traditional Arabic" w:hint="cs"/>
          <w:sz w:val="36"/>
          <w:szCs w:val="36"/>
          <w:rtl/>
          <w:lang w:eastAsia="ar-SA"/>
        </w:rPr>
        <w:t xml:space="preserve"> في الكتاب.</w:t>
      </w:r>
    </w:p>
    <w:p w14:paraId="73C6FD11" w14:textId="77777777" w:rsidR="00644DF4" w:rsidRDefault="00644DF4" w:rsidP="00644DF4">
      <w:pPr>
        <w:ind w:left="0" w:firstLine="0"/>
        <w:jc w:val="both"/>
        <w:rPr>
          <w:rFonts w:ascii="Times New Roman" w:eastAsia="Times New Roman" w:hAnsi="Times New Roman" w:cs="Traditional Arabic"/>
          <w:b/>
          <w:bCs/>
          <w:kern w:val="2"/>
          <w:sz w:val="36"/>
          <w:szCs w:val="36"/>
          <w:rtl/>
          <w:lang w:eastAsia="ar-SA"/>
        </w:rPr>
      </w:pPr>
    </w:p>
    <w:p w14:paraId="33E768F1" w14:textId="77777777" w:rsidR="00644DF4" w:rsidRPr="005D0FDC" w:rsidRDefault="00644DF4" w:rsidP="00644DF4">
      <w:pPr>
        <w:ind w:left="0" w:firstLine="0"/>
        <w:jc w:val="left"/>
        <w:rPr>
          <w:rFonts w:ascii="Times New Roman" w:eastAsia="Times New Roman" w:hAnsi="Times New Roman" w:cs="Traditional Arabic"/>
          <w:b/>
          <w:bCs/>
          <w:sz w:val="36"/>
          <w:szCs w:val="36"/>
          <w:rtl/>
        </w:rPr>
      </w:pPr>
      <w:r w:rsidRPr="005D0FDC">
        <w:rPr>
          <w:rFonts w:ascii="Times New Roman" w:eastAsia="Times New Roman" w:hAnsi="Times New Roman" w:cs="Traditional Arabic" w:hint="cs"/>
          <w:b/>
          <w:bCs/>
          <w:sz w:val="36"/>
          <w:szCs w:val="36"/>
          <w:rtl/>
        </w:rPr>
        <w:t>معجم مصادر التراث العربي والإسلامي: التراجم والطبقات،</w:t>
      </w:r>
    </w:p>
    <w:p w14:paraId="4FB1B174" w14:textId="77777777" w:rsidR="00644DF4" w:rsidRDefault="00644DF4" w:rsidP="00644DF4">
      <w:pPr>
        <w:ind w:left="0" w:firstLine="0"/>
        <w:jc w:val="left"/>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 يسري </w:t>
      </w:r>
      <w:proofErr w:type="gramStart"/>
      <w:r>
        <w:rPr>
          <w:rFonts w:ascii="Times New Roman" w:eastAsia="Times New Roman" w:hAnsi="Times New Roman" w:cs="Traditional Arabic" w:hint="cs"/>
          <w:sz w:val="36"/>
          <w:szCs w:val="36"/>
          <w:rtl/>
        </w:rPr>
        <w:t>عبدالغني</w:t>
      </w:r>
      <w:proofErr w:type="gramEnd"/>
      <w:r>
        <w:rPr>
          <w:rFonts w:ascii="Times New Roman" w:eastAsia="Times New Roman" w:hAnsi="Times New Roman" w:cs="Traditional Arabic" w:hint="cs"/>
          <w:sz w:val="36"/>
          <w:szCs w:val="36"/>
          <w:rtl/>
        </w:rPr>
        <w:t>، مصر.</w:t>
      </w:r>
    </w:p>
    <w:p w14:paraId="6EF1890D" w14:textId="77777777" w:rsidR="00644DF4" w:rsidRDefault="00644DF4" w:rsidP="00644DF4">
      <w:pPr>
        <w:ind w:left="0" w:firstLine="0"/>
        <w:jc w:val="left"/>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lastRenderedPageBreak/>
        <w:t xml:space="preserve">معجم وجيز للتعريف بأمهات كتب </w:t>
      </w:r>
      <w:proofErr w:type="gramStart"/>
      <w:r>
        <w:rPr>
          <w:rFonts w:ascii="Times New Roman" w:eastAsia="Times New Roman" w:hAnsi="Times New Roman" w:cs="Traditional Arabic" w:hint="cs"/>
          <w:sz w:val="36"/>
          <w:szCs w:val="36"/>
          <w:rtl/>
        </w:rPr>
        <w:t>التراجم</w:t>
      </w:r>
      <w:proofErr w:type="gramEnd"/>
      <w:r>
        <w:rPr>
          <w:rFonts w:ascii="Times New Roman" w:eastAsia="Times New Roman" w:hAnsi="Times New Roman" w:cs="Traditional Arabic" w:hint="cs"/>
          <w:sz w:val="36"/>
          <w:szCs w:val="36"/>
          <w:rtl/>
        </w:rPr>
        <w:t xml:space="preserve"> والطبقات ومناهج مؤلفيها وطبعاتها.</w:t>
      </w:r>
    </w:p>
    <w:p w14:paraId="4323B6BA" w14:textId="77777777" w:rsidR="00644DF4" w:rsidRPr="006D54EA" w:rsidRDefault="00644DF4" w:rsidP="00644DF4">
      <w:pPr>
        <w:ind w:left="0" w:firstLine="0"/>
        <w:jc w:val="left"/>
        <w:rPr>
          <w:rFonts w:ascii="Times New Roman" w:eastAsia="Times New Roman" w:hAnsi="Times New Roman" w:cs="Traditional Arabic"/>
          <w:b/>
          <w:bCs/>
          <w:color w:val="FF0000"/>
          <w:sz w:val="36"/>
          <w:szCs w:val="36"/>
          <w:rtl/>
          <w:lang w:eastAsia="ar-SA"/>
        </w:rPr>
      </w:pPr>
    </w:p>
    <w:p w14:paraId="4C25D2EA" w14:textId="77777777" w:rsidR="00644DF4" w:rsidRPr="00AD008F" w:rsidRDefault="00644DF4" w:rsidP="00644DF4">
      <w:pPr>
        <w:ind w:left="0" w:firstLine="0"/>
        <w:rPr>
          <w:rFonts w:ascii="Times New Roman" w:eastAsia="Times New Roman" w:hAnsi="Times New Roman" w:cs="Traditional Arabic"/>
          <w:b/>
          <w:bCs/>
          <w:sz w:val="36"/>
          <w:szCs w:val="36"/>
          <w:rtl/>
        </w:rPr>
      </w:pPr>
      <w:r w:rsidRPr="00AD008F">
        <w:rPr>
          <w:rFonts w:ascii="Times New Roman" w:eastAsia="Times New Roman" w:hAnsi="Times New Roman" w:cs="Traditional Arabic"/>
          <w:b/>
          <w:bCs/>
          <w:sz w:val="36"/>
          <w:szCs w:val="36"/>
          <w:rtl/>
        </w:rPr>
        <w:t>من وحي اللواء</w:t>
      </w:r>
      <w:r w:rsidRPr="00AD008F">
        <w:rPr>
          <w:rFonts w:ascii="Times New Roman" w:eastAsia="Times New Roman" w:hAnsi="Times New Roman" w:cs="Traditional Arabic" w:hint="cs"/>
          <w:b/>
          <w:bCs/>
          <w:sz w:val="36"/>
          <w:szCs w:val="36"/>
          <w:rtl/>
        </w:rPr>
        <w:t>:</w:t>
      </w:r>
      <w:r w:rsidRPr="00AD008F">
        <w:rPr>
          <w:rFonts w:ascii="Times New Roman" w:eastAsia="Times New Roman" w:hAnsi="Times New Roman" w:cs="Traditional Arabic"/>
          <w:b/>
          <w:bCs/>
          <w:sz w:val="36"/>
          <w:szCs w:val="36"/>
          <w:rtl/>
        </w:rPr>
        <w:t xml:space="preserve"> قراءة في كتب التراث</w:t>
      </w:r>
      <w:r w:rsidRPr="00AD008F">
        <w:rPr>
          <w:rFonts w:ascii="Times New Roman" w:eastAsia="Times New Roman" w:hAnsi="Times New Roman" w:cs="Traditional Arabic" w:hint="cs"/>
          <w:b/>
          <w:bCs/>
          <w:sz w:val="36"/>
          <w:szCs w:val="36"/>
          <w:rtl/>
        </w:rPr>
        <w:t>،</w:t>
      </w:r>
      <w:r w:rsidRPr="00AD008F">
        <w:rPr>
          <w:rFonts w:ascii="Times New Roman" w:eastAsia="Times New Roman" w:hAnsi="Times New Roman" w:cs="Traditional Arabic"/>
          <w:b/>
          <w:bCs/>
          <w:sz w:val="36"/>
          <w:szCs w:val="36"/>
          <w:rtl/>
        </w:rPr>
        <w:t xml:space="preserve"> </w:t>
      </w:r>
    </w:p>
    <w:p w14:paraId="62193093" w14:textId="77777777" w:rsidR="00644DF4" w:rsidRDefault="00644DF4" w:rsidP="00644DF4">
      <w:pPr>
        <w:ind w:left="0" w:firstLine="0"/>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للأديب الناقد الأستاذ محمد سالمان. مصر.</w:t>
      </w:r>
    </w:p>
    <w:p w14:paraId="7B6961DF" w14:textId="77777777" w:rsidR="00644DF4" w:rsidRDefault="00644DF4" w:rsidP="00644DF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و</w:t>
      </w:r>
      <w:r w:rsidRPr="00407BC8">
        <w:rPr>
          <w:rFonts w:ascii="Times New Roman" w:eastAsia="Times New Roman" w:hAnsi="Times New Roman" w:cs="Traditional Arabic"/>
          <w:sz w:val="36"/>
          <w:szCs w:val="36"/>
          <w:rtl/>
        </w:rPr>
        <w:t xml:space="preserve">يضمّ </w:t>
      </w:r>
      <w:r>
        <w:rPr>
          <w:rFonts w:ascii="Times New Roman" w:eastAsia="Times New Roman" w:hAnsi="Times New Roman" w:cs="Traditional Arabic" w:hint="cs"/>
          <w:sz w:val="36"/>
          <w:szCs w:val="36"/>
          <w:rtl/>
        </w:rPr>
        <w:t>خ</w:t>
      </w:r>
      <w:r w:rsidRPr="00407BC8">
        <w:rPr>
          <w:rFonts w:ascii="Times New Roman" w:eastAsia="Times New Roman" w:hAnsi="Times New Roman" w:cs="Traditional Arabic"/>
          <w:sz w:val="36"/>
          <w:szCs w:val="36"/>
          <w:rtl/>
        </w:rPr>
        <w:t>مسين مقال</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ا نُشِرت تباع</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 xml:space="preserve">ا بجريدة </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اللواء الإسلامي</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 xml:space="preserve"> على مدار عامل كامل، وهي قراءة لأربعين كتاب</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ا تراثي</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ا</w:t>
      </w:r>
      <w:r>
        <w:rPr>
          <w:rFonts w:ascii="Times New Roman" w:eastAsia="Times New Roman" w:hAnsi="Times New Roman" w:cs="Traditional Arabic" w:hint="cs"/>
          <w:sz w:val="36"/>
          <w:szCs w:val="36"/>
          <w:rtl/>
        </w:rPr>
        <w:t>،</w:t>
      </w:r>
      <w:r w:rsidRPr="00407BC8">
        <w:rPr>
          <w:rFonts w:ascii="Times New Roman" w:eastAsia="Times New Roman" w:hAnsi="Times New Roman" w:cs="Traditional Arabic"/>
          <w:sz w:val="36"/>
          <w:szCs w:val="36"/>
          <w:rtl/>
        </w:rPr>
        <w:t xml:space="preserve"> في مختلف الفنون اللغوية والأدبية وعلوم الشريعة</w:t>
      </w:r>
      <w:r>
        <w:rPr>
          <w:rFonts w:ascii="Times New Roman" w:eastAsia="Times New Roman" w:hAnsi="Times New Roman" w:cs="Traditional Arabic" w:hint="cs"/>
          <w:sz w:val="36"/>
          <w:szCs w:val="36"/>
          <w:rtl/>
        </w:rPr>
        <w:t>.</w:t>
      </w:r>
    </w:p>
    <w:p w14:paraId="14DCAC7D" w14:textId="77777777" w:rsidR="00644DF4" w:rsidRDefault="00644DF4" w:rsidP="00644DF4">
      <w:pPr>
        <w:ind w:left="0" w:firstLine="0"/>
        <w:rPr>
          <w:rFonts w:ascii="Times New Roman" w:eastAsia="Times New Roman" w:hAnsi="Times New Roman" w:cs="Traditional Arabic"/>
          <w:sz w:val="36"/>
          <w:szCs w:val="36"/>
          <w:rtl/>
          <w:lang w:eastAsia="ar-SA"/>
        </w:rPr>
      </w:pPr>
    </w:p>
    <w:p w14:paraId="70D1F047" w14:textId="77777777" w:rsidR="00644DF4" w:rsidRPr="00AE5764" w:rsidRDefault="00644DF4" w:rsidP="00644DF4">
      <w:pPr>
        <w:ind w:left="0" w:firstLine="0"/>
        <w:rPr>
          <w:rFonts w:ascii="Times New Roman" w:eastAsia="Times New Roman" w:hAnsi="Times New Roman" w:cs="Traditional Arabic"/>
          <w:b/>
          <w:bCs/>
          <w:sz w:val="36"/>
          <w:szCs w:val="36"/>
          <w:rtl/>
          <w:lang w:eastAsia="ar-SA"/>
        </w:rPr>
      </w:pPr>
      <w:r w:rsidRPr="00AE5764">
        <w:rPr>
          <w:rFonts w:ascii="Times New Roman" w:eastAsia="Times New Roman" w:hAnsi="Times New Roman" w:cs="Traditional Arabic"/>
          <w:b/>
          <w:bCs/>
          <w:sz w:val="36"/>
          <w:szCs w:val="36"/>
          <w:rtl/>
          <w:lang w:eastAsia="ar-SA"/>
        </w:rPr>
        <w:t>ميراث المسيري</w:t>
      </w:r>
      <w:r w:rsidRPr="00AE5764">
        <w:rPr>
          <w:rFonts w:ascii="Times New Roman" w:eastAsia="Times New Roman" w:hAnsi="Times New Roman" w:cs="Traditional Arabic" w:hint="cs"/>
          <w:b/>
          <w:bCs/>
          <w:sz w:val="36"/>
          <w:szCs w:val="36"/>
          <w:rtl/>
          <w:lang w:eastAsia="ar-SA"/>
        </w:rPr>
        <w:t>:</w:t>
      </w:r>
      <w:r w:rsidRPr="00AE5764">
        <w:rPr>
          <w:rFonts w:ascii="Times New Roman" w:eastAsia="Times New Roman" w:hAnsi="Times New Roman" w:cs="Traditional Arabic"/>
          <w:b/>
          <w:bCs/>
          <w:sz w:val="36"/>
          <w:szCs w:val="36"/>
          <w:rtl/>
          <w:lang w:eastAsia="ar-SA"/>
        </w:rPr>
        <w:t xml:space="preserve"> فهرست لأعماله وما كتب </w:t>
      </w:r>
      <w:r>
        <w:rPr>
          <w:rFonts w:ascii="Times New Roman" w:eastAsia="Times New Roman" w:hAnsi="Times New Roman" w:cs="Traditional Arabic" w:hint="cs"/>
          <w:b/>
          <w:bCs/>
          <w:sz w:val="36"/>
          <w:szCs w:val="36"/>
          <w:rtl/>
          <w:lang w:eastAsia="ar-SA"/>
        </w:rPr>
        <w:t>عن</w:t>
      </w:r>
      <w:r w:rsidRPr="00AE5764">
        <w:rPr>
          <w:rFonts w:ascii="Times New Roman" w:eastAsia="Times New Roman" w:hAnsi="Times New Roman" w:cs="Traditional Arabic"/>
          <w:b/>
          <w:bCs/>
          <w:sz w:val="36"/>
          <w:szCs w:val="36"/>
          <w:rtl/>
          <w:lang w:eastAsia="ar-SA"/>
        </w:rPr>
        <w:t>ه</w:t>
      </w:r>
      <w:r w:rsidRPr="00AE5764">
        <w:rPr>
          <w:rFonts w:ascii="Times New Roman" w:eastAsia="Times New Roman" w:hAnsi="Times New Roman" w:cs="Traditional Arabic" w:hint="cs"/>
          <w:b/>
          <w:bCs/>
          <w:sz w:val="36"/>
          <w:szCs w:val="36"/>
          <w:rtl/>
          <w:lang w:eastAsia="ar-SA"/>
        </w:rPr>
        <w:t>،</w:t>
      </w:r>
    </w:p>
    <w:p w14:paraId="40FBCED3"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AE5764">
        <w:rPr>
          <w:rFonts w:ascii="Times New Roman" w:eastAsia="Times New Roman" w:hAnsi="Times New Roman" w:cs="Traditional Arabic"/>
          <w:sz w:val="36"/>
          <w:szCs w:val="36"/>
          <w:rtl/>
          <w:lang w:eastAsia="ar-SA"/>
        </w:rPr>
        <w:t>صنع</w:t>
      </w:r>
      <w:r>
        <w:rPr>
          <w:rFonts w:ascii="Times New Roman" w:eastAsia="Times New Roman" w:hAnsi="Times New Roman" w:cs="Traditional Arabic" w:hint="cs"/>
          <w:sz w:val="36"/>
          <w:szCs w:val="36"/>
          <w:rtl/>
          <w:lang w:eastAsia="ar-SA"/>
        </w:rPr>
        <w:t>ة</w:t>
      </w:r>
      <w:r w:rsidRPr="00AE5764">
        <w:rPr>
          <w:rFonts w:ascii="Times New Roman" w:eastAsia="Times New Roman" w:hAnsi="Times New Roman" w:cs="Traditional Arabic"/>
          <w:sz w:val="36"/>
          <w:szCs w:val="36"/>
          <w:rtl/>
          <w:lang w:eastAsia="ar-SA"/>
        </w:rPr>
        <w:t xml:space="preserve"> </w:t>
      </w:r>
      <w:proofErr w:type="gramStart"/>
      <w:r w:rsidRPr="00AE5764">
        <w:rPr>
          <w:rFonts w:ascii="Times New Roman" w:eastAsia="Times New Roman" w:hAnsi="Times New Roman" w:cs="Traditional Arabic"/>
          <w:sz w:val="36"/>
          <w:szCs w:val="36"/>
          <w:rtl/>
          <w:lang w:eastAsia="ar-SA"/>
        </w:rPr>
        <w:t>عبدالعزيز</w:t>
      </w:r>
      <w:proofErr w:type="gramEnd"/>
      <w:r w:rsidRPr="00AE5764">
        <w:rPr>
          <w:rFonts w:ascii="Times New Roman" w:eastAsia="Times New Roman" w:hAnsi="Times New Roman" w:cs="Traditional Arabic"/>
          <w:sz w:val="36"/>
          <w:szCs w:val="36"/>
          <w:rtl/>
          <w:lang w:eastAsia="ar-SA"/>
        </w:rPr>
        <w:t xml:space="preserve"> بن حمد الروضان</w:t>
      </w:r>
      <w:r>
        <w:rPr>
          <w:rFonts w:ascii="Times New Roman" w:eastAsia="Times New Roman" w:hAnsi="Times New Roman" w:cs="Traditional Arabic" w:hint="cs"/>
          <w:sz w:val="36"/>
          <w:szCs w:val="36"/>
          <w:rtl/>
          <w:lang w:eastAsia="ar-SA"/>
        </w:rPr>
        <w:t>.</w:t>
      </w:r>
    </w:p>
    <w:p w14:paraId="173A5862"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عبقري يستحق الاهتمام.</w:t>
      </w:r>
    </w:p>
    <w:p w14:paraId="345D7860"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سئل عن أحب ما يلقب به فقال: مفكر إسلامي.</w:t>
      </w:r>
    </w:p>
    <w:p w14:paraId="00DFCD60"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رحمه الله، كان ممن خدم الأمة في جانب رهيب!</w:t>
      </w:r>
    </w:p>
    <w:p w14:paraId="24D68ED4"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6322246" w14:textId="77777777" w:rsidR="00644DF4" w:rsidRDefault="00644DF4" w:rsidP="00644DF4">
      <w:pPr>
        <w:ind w:left="0" w:firstLine="0"/>
        <w:jc w:val="left"/>
        <w:rPr>
          <w:rFonts w:ascii="Times New Roman" w:eastAsia="Times New Roman" w:hAnsi="Times New Roman" w:cs="Traditional Arabic"/>
          <w:sz w:val="36"/>
          <w:szCs w:val="36"/>
          <w:rtl/>
          <w:lang w:eastAsia="ar-SA"/>
        </w:rPr>
      </w:pPr>
      <w:r w:rsidRPr="00515D06">
        <w:rPr>
          <w:rFonts w:ascii="Times New Roman" w:eastAsia="Times New Roman" w:hAnsi="Times New Roman" w:cs="Traditional Arabic"/>
          <w:b/>
          <w:bCs/>
          <w:sz w:val="36"/>
          <w:szCs w:val="36"/>
          <w:rtl/>
          <w:lang w:eastAsia="ar-SA"/>
        </w:rPr>
        <w:t xml:space="preserve">النظامي في ثبت مؤلَّفات وإجازات وسماعات </w:t>
      </w:r>
      <w:proofErr w:type="spellStart"/>
      <w:r w:rsidRPr="00515D06">
        <w:rPr>
          <w:rFonts w:ascii="Times New Roman" w:eastAsia="Times New Roman" w:hAnsi="Times New Roman" w:cs="Traditional Arabic"/>
          <w:b/>
          <w:bCs/>
          <w:sz w:val="36"/>
          <w:szCs w:val="36"/>
          <w:rtl/>
          <w:lang w:eastAsia="ar-SA"/>
        </w:rPr>
        <w:t>وتملُّكات</w:t>
      </w:r>
      <w:proofErr w:type="spellEnd"/>
      <w:r w:rsidRPr="00515D06">
        <w:rPr>
          <w:rFonts w:ascii="Times New Roman" w:eastAsia="Times New Roman" w:hAnsi="Times New Roman" w:cs="Traditional Arabic"/>
          <w:b/>
          <w:bCs/>
          <w:sz w:val="36"/>
          <w:szCs w:val="36"/>
          <w:rtl/>
          <w:lang w:eastAsia="ar-SA"/>
        </w:rPr>
        <w:t xml:space="preserve"> </w:t>
      </w:r>
      <w:proofErr w:type="spellStart"/>
      <w:r w:rsidRPr="00515D06">
        <w:rPr>
          <w:rFonts w:ascii="Times New Roman" w:eastAsia="Times New Roman" w:hAnsi="Times New Roman" w:cs="Traditional Arabic"/>
          <w:b/>
          <w:bCs/>
          <w:sz w:val="36"/>
          <w:szCs w:val="36"/>
          <w:rtl/>
          <w:lang w:eastAsia="ar-SA"/>
        </w:rPr>
        <w:t>وتقاريظ</w:t>
      </w:r>
      <w:proofErr w:type="spellEnd"/>
      <w:r w:rsidRPr="00515D06">
        <w:rPr>
          <w:rFonts w:ascii="Times New Roman" w:eastAsia="Times New Roman" w:hAnsi="Times New Roman" w:cs="Traditional Arabic"/>
          <w:b/>
          <w:bCs/>
          <w:sz w:val="36"/>
          <w:szCs w:val="36"/>
          <w:rtl/>
          <w:lang w:eastAsia="ar-SA"/>
        </w:rPr>
        <w:t xml:space="preserve"> الإمام الحافظ السيد أبي الفيض محمد مُرتضى الزَّبيدي الحُسيني (1145-1205 هـ)</w:t>
      </w:r>
      <w:r>
        <w:rPr>
          <w:rFonts w:ascii="Times New Roman" w:eastAsia="Times New Roman" w:hAnsi="Times New Roman" w:cs="Traditional Arabic" w:hint="cs"/>
          <w:sz w:val="36"/>
          <w:szCs w:val="36"/>
          <w:rtl/>
          <w:lang w:eastAsia="ar-SA"/>
        </w:rPr>
        <w:t>،</w:t>
      </w:r>
      <w:r w:rsidRPr="00515D06">
        <w:rPr>
          <w:rFonts w:ascii="Times New Roman" w:eastAsia="Times New Roman" w:hAnsi="Times New Roman" w:cs="Traditional Arabic"/>
          <w:sz w:val="36"/>
          <w:szCs w:val="36"/>
          <w:rtl/>
          <w:lang w:eastAsia="ar-SA"/>
        </w:rPr>
        <w:t xml:space="preserve"> </w:t>
      </w:r>
    </w:p>
    <w:p w14:paraId="5C59B2CE" w14:textId="77777777" w:rsidR="00644DF4" w:rsidRDefault="00644DF4" w:rsidP="00644DF4">
      <w:pPr>
        <w:ind w:left="0" w:firstLine="0"/>
        <w:jc w:val="left"/>
        <w:rPr>
          <w:rFonts w:ascii="Times New Roman" w:eastAsia="Times New Roman" w:hAnsi="Times New Roman" w:cs="Traditional Arabic"/>
          <w:sz w:val="36"/>
          <w:szCs w:val="36"/>
          <w:rtl/>
          <w:lang w:eastAsia="ar-SA"/>
        </w:rPr>
      </w:pPr>
      <w:r w:rsidRPr="00515D06">
        <w:rPr>
          <w:rFonts w:ascii="Times New Roman" w:eastAsia="Times New Roman" w:hAnsi="Times New Roman" w:cs="Traditional Arabic"/>
          <w:sz w:val="36"/>
          <w:szCs w:val="36"/>
          <w:rtl/>
          <w:lang w:eastAsia="ar-SA"/>
        </w:rPr>
        <w:t>ويشمل إحصاءها وتصنيفها والتعريف به</w:t>
      </w:r>
      <w:r>
        <w:rPr>
          <w:rFonts w:ascii="Times New Roman" w:eastAsia="Times New Roman" w:hAnsi="Times New Roman" w:cs="Traditional Arabic" w:hint="cs"/>
          <w:sz w:val="36"/>
          <w:szCs w:val="36"/>
          <w:rtl/>
          <w:lang w:eastAsia="ar-SA"/>
        </w:rPr>
        <w:t>ا</w:t>
      </w:r>
      <w:r w:rsidRPr="00515D06">
        <w:rPr>
          <w:rFonts w:ascii="Times New Roman" w:eastAsia="Times New Roman" w:hAnsi="Times New Roman" w:cs="Traditional Arabic"/>
          <w:sz w:val="36"/>
          <w:szCs w:val="36"/>
          <w:rtl/>
          <w:lang w:eastAsia="ar-SA"/>
        </w:rPr>
        <w:t xml:space="preserve"> وبنسخها الخطية وبيان ما طبع منها.</w:t>
      </w:r>
    </w:p>
    <w:p w14:paraId="782D630C" w14:textId="77777777" w:rsidR="00644DF4" w:rsidRPr="00515D06" w:rsidRDefault="00644DF4" w:rsidP="00644DF4">
      <w:pPr>
        <w:ind w:left="0" w:firstLine="0"/>
        <w:jc w:val="left"/>
        <w:rPr>
          <w:rFonts w:ascii="Times New Roman" w:eastAsia="Times New Roman" w:hAnsi="Times New Roman" w:cs="Traditional Arabic"/>
          <w:sz w:val="36"/>
          <w:szCs w:val="36"/>
          <w:rtl/>
          <w:lang w:eastAsia="ar-SA"/>
        </w:rPr>
      </w:pPr>
      <w:r w:rsidRPr="00515D06">
        <w:rPr>
          <w:rFonts w:ascii="Times New Roman" w:eastAsia="Times New Roman" w:hAnsi="Times New Roman" w:cs="Traditional Arabic"/>
          <w:sz w:val="36"/>
          <w:szCs w:val="36"/>
          <w:rtl/>
          <w:lang w:eastAsia="ar-SA"/>
        </w:rPr>
        <w:t xml:space="preserve">صنعة </w:t>
      </w:r>
      <w:r>
        <w:rPr>
          <w:rFonts w:ascii="Times New Roman" w:eastAsia="Times New Roman" w:hAnsi="Times New Roman" w:cs="Traditional Arabic" w:hint="cs"/>
          <w:sz w:val="36"/>
          <w:szCs w:val="36"/>
          <w:rtl/>
          <w:lang w:eastAsia="ar-SA"/>
        </w:rPr>
        <w:t xml:space="preserve">الباحث المحقق </w:t>
      </w:r>
      <w:r w:rsidRPr="00515D06">
        <w:rPr>
          <w:rFonts w:ascii="Times New Roman" w:eastAsia="Times New Roman" w:hAnsi="Times New Roman" w:cs="Traditional Arabic"/>
          <w:sz w:val="36"/>
          <w:szCs w:val="36"/>
          <w:rtl/>
          <w:lang w:eastAsia="ar-SA"/>
        </w:rPr>
        <w:t>خالد بن محمد المختار السباعي</w:t>
      </w:r>
      <w:r>
        <w:rPr>
          <w:rFonts w:ascii="Times New Roman" w:eastAsia="Times New Roman" w:hAnsi="Times New Roman" w:cs="Traditional Arabic" w:hint="cs"/>
          <w:sz w:val="36"/>
          <w:szCs w:val="36"/>
          <w:rtl/>
          <w:lang w:eastAsia="ar-SA"/>
        </w:rPr>
        <w:t>.</w:t>
      </w:r>
    </w:p>
    <w:p w14:paraId="003DB7E1" w14:textId="77777777" w:rsidR="00644DF4" w:rsidRPr="00515D06" w:rsidRDefault="00644DF4" w:rsidP="00644DF4">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المنامة وبيروت.</w:t>
      </w:r>
    </w:p>
    <w:p w14:paraId="5AC3D13C" w14:textId="77777777" w:rsidR="00644DF4" w:rsidRPr="008A281C" w:rsidRDefault="00644DF4" w:rsidP="00644DF4">
      <w:pPr>
        <w:jc w:val="both"/>
        <w:rPr>
          <w:rFonts w:ascii="Times New Roman" w:eastAsia="Times New Roman" w:hAnsi="Times New Roman" w:cs="Traditional Arabic"/>
          <w:caps/>
          <w:color w:val="FF0000"/>
          <w:sz w:val="36"/>
          <w:szCs w:val="36"/>
          <w:rtl/>
          <w:lang w:eastAsia="ar-SA"/>
        </w:rPr>
      </w:pPr>
    </w:p>
    <w:p w14:paraId="253EC1DE" w14:textId="77777777" w:rsidR="00644DF4" w:rsidRPr="000D5172" w:rsidRDefault="00644DF4" w:rsidP="00644DF4">
      <w:pPr>
        <w:ind w:left="0" w:firstLine="0"/>
        <w:jc w:val="left"/>
        <w:rPr>
          <w:rFonts w:cs="Traditional Arabic"/>
          <w:b/>
          <w:bCs/>
          <w:color w:val="FF0000"/>
          <w:sz w:val="36"/>
          <w:szCs w:val="36"/>
          <w:rtl/>
        </w:rPr>
      </w:pPr>
      <w:r w:rsidRPr="000D5172">
        <w:rPr>
          <w:rFonts w:cs="Traditional Arabic" w:hint="cs"/>
          <w:b/>
          <w:bCs/>
          <w:color w:val="FF0000"/>
          <w:sz w:val="36"/>
          <w:szCs w:val="36"/>
          <w:rtl/>
        </w:rPr>
        <w:t>المكتبات</w:t>
      </w:r>
    </w:p>
    <w:p w14:paraId="73A0260E" w14:textId="77777777" w:rsidR="00644DF4" w:rsidRDefault="00644DF4" w:rsidP="00644DF4">
      <w:pPr>
        <w:ind w:left="0" w:firstLine="0"/>
        <w:rPr>
          <w:rFonts w:ascii="Times New Roman" w:eastAsia="Times New Roman" w:hAnsi="Times New Roman" w:cs="Traditional Arabic"/>
          <w:sz w:val="36"/>
          <w:szCs w:val="36"/>
          <w:rtl/>
          <w:lang w:eastAsia="ar-SA"/>
        </w:rPr>
      </w:pPr>
      <w:r w:rsidRPr="00AB2C8D">
        <w:rPr>
          <w:rFonts w:ascii="Times New Roman" w:eastAsia="Times New Roman" w:hAnsi="Times New Roman" w:cs="Traditional Arabic"/>
          <w:b/>
          <w:bCs/>
          <w:sz w:val="36"/>
          <w:szCs w:val="36"/>
          <w:rtl/>
          <w:lang w:eastAsia="ar-SA"/>
        </w:rPr>
        <w:t>إطلالة تاريخية على أشهر المكتبات العتيقة بمنطقة حائل</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61E0E111"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D15393">
        <w:rPr>
          <w:rFonts w:ascii="Times New Roman" w:eastAsia="Times New Roman" w:hAnsi="Times New Roman" w:cs="Traditional Arabic"/>
          <w:sz w:val="36"/>
          <w:szCs w:val="36"/>
          <w:rtl/>
          <w:lang w:eastAsia="ar-SA"/>
        </w:rPr>
        <w:t xml:space="preserve">خاتم بن فضي </w:t>
      </w:r>
      <w:proofErr w:type="spellStart"/>
      <w:r w:rsidRPr="00D15393">
        <w:rPr>
          <w:rFonts w:ascii="Times New Roman" w:eastAsia="Times New Roman" w:hAnsi="Times New Roman" w:cs="Traditional Arabic"/>
          <w:sz w:val="36"/>
          <w:szCs w:val="36"/>
          <w:rtl/>
          <w:lang w:eastAsia="ar-SA"/>
        </w:rPr>
        <w:t>الغيثي</w:t>
      </w:r>
      <w:proofErr w:type="spellEnd"/>
      <w:r>
        <w:rPr>
          <w:rFonts w:ascii="Times New Roman" w:eastAsia="Times New Roman" w:hAnsi="Times New Roman" w:cs="Traditional Arabic" w:hint="cs"/>
          <w:sz w:val="36"/>
          <w:szCs w:val="36"/>
          <w:rtl/>
          <w:lang w:eastAsia="ar-SA"/>
        </w:rPr>
        <w:t>. دمشق.</w:t>
      </w:r>
    </w:p>
    <w:p w14:paraId="0B273E4B" w14:textId="77777777" w:rsidR="00644DF4" w:rsidRDefault="00644DF4" w:rsidP="00644DF4">
      <w:pPr>
        <w:ind w:left="0" w:firstLine="0"/>
        <w:rPr>
          <w:rFonts w:ascii="Times New Roman" w:eastAsia="Times New Roman" w:hAnsi="Times New Roman" w:cs="Traditional Arabic"/>
          <w:sz w:val="36"/>
          <w:szCs w:val="36"/>
          <w:rtl/>
          <w:lang w:eastAsia="ar-SA"/>
        </w:rPr>
      </w:pPr>
    </w:p>
    <w:p w14:paraId="7B8D730C"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sidRPr="007722B8">
        <w:rPr>
          <w:rFonts w:ascii="Times New Roman" w:eastAsia="Times New Roman" w:hAnsi="Times New Roman" w:cs="Traditional Arabic"/>
          <w:b/>
          <w:bCs/>
          <w:caps/>
          <w:sz w:val="36"/>
          <w:szCs w:val="36"/>
          <w:rtl/>
          <w:lang w:eastAsia="ar-SA"/>
        </w:rPr>
        <w:t>برنامج المكتبة الكتانية</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hint="cs"/>
          <w:b/>
          <w:bCs/>
          <w:caps/>
          <w:sz w:val="36"/>
          <w:szCs w:val="36"/>
          <w:rtl/>
          <w:lang w:eastAsia="ar-SA"/>
        </w:rPr>
        <w:t xml:space="preserve"> </w:t>
      </w:r>
      <w:r w:rsidRPr="0079337D">
        <w:rPr>
          <w:rFonts w:ascii="Times New Roman" w:eastAsia="Times New Roman" w:hAnsi="Times New Roman" w:cs="Traditional Arabic" w:hint="cs"/>
          <w:b/>
          <w:bCs/>
          <w:caps/>
          <w:sz w:val="36"/>
          <w:szCs w:val="36"/>
          <w:rtl/>
          <w:lang w:eastAsia="ar-SA"/>
        </w:rPr>
        <w:t xml:space="preserve">لمالكها محمد </w:t>
      </w:r>
      <w:proofErr w:type="gramStart"/>
      <w:r w:rsidRPr="0079337D">
        <w:rPr>
          <w:rFonts w:ascii="Times New Roman" w:eastAsia="Times New Roman" w:hAnsi="Times New Roman" w:cs="Traditional Arabic" w:hint="cs"/>
          <w:b/>
          <w:bCs/>
          <w:caps/>
          <w:sz w:val="36"/>
          <w:szCs w:val="36"/>
          <w:rtl/>
          <w:lang w:eastAsia="ar-SA"/>
        </w:rPr>
        <w:t>عبدالحي</w:t>
      </w:r>
      <w:proofErr w:type="gramEnd"/>
      <w:r w:rsidRPr="0079337D">
        <w:rPr>
          <w:rFonts w:ascii="Times New Roman" w:eastAsia="Times New Roman" w:hAnsi="Times New Roman" w:cs="Traditional Arabic" w:hint="cs"/>
          <w:b/>
          <w:bCs/>
          <w:caps/>
          <w:sz w:val="36"/>
          <w:szCs w:val="36"/>
          <w:rtl/>
          <w:lang w:eastAsia="ar-SA"/>
        </w:rPr>
        <w:t xml:space="preserve"> بن </w:t>
      </w:r>
      <w:proofErr w:type="gramStart"/>
      <w:r w:rsidRPr="0079337D">
        <w:rPr>
          <w:rFonts w:ascii="Times New Roman" w:eastAsia="Times New Roman" w:hAnsi="Times New Roman" w:cs="Traditional Arabic" w:hint="cs"/>
          <w:b/>
          <w:bCs/>
          <w:caps/>
          <w:sz w:val="36"/>
          <w:szCs w:val="36"/>
          <w:rtl/>
          <w:lang w:eastAsia="ar-SA"/>
        </w:rPr>
        <w:t>عبدالكبير</w:t>
      </w:r>
      <w:proofErr w:type="gramEnd"/>
      <w:r w:rsidRPr="0079337D">
        <w:rPr>
          <w:rFonts w:ascii="Times New Roman" w:eastAsia="Times New Roman" w:hAnsi="Times New Roman" w:cs="Traditional Arabic" w:hint="cs"/>
          <w:b/>
          <w:bCs/>
          <w:caps/>
          <w:sz w:val="36"/>
          <w:szCs w:val="36"/>
          <w:rtl/>
          <w:lang w:eastAsia="ar-SA"/>
        </w:rPr>
        <w:t xml:space="preserve"> الكتّاني (1303 - 1382هـ)</w:t>
      </w:r>
      <w:r>
        <w:rPr>
          <w:rFonts w:ascii="Times New Roman" w:eastAsia="Times New Roman" w:hAnsi="Times New Roman" w:cs="Traditional Arabic" w:hint="cs"/>
          <w:b/>
          <w:bCs/>
          <w:caps/>
          <w:sz w:val="36"/>
          <w:szCs w:val="36"/>
          <w:rtl/>
          <w:lang w:eastAsia="ar-SA"/>
        </w:rPr>
        <w:t>،</w:t>
      </w:r>
    </w:p>
    <w:p w14:paraId="7C838F36"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من جمعه وتصنيفه.</w:t>
      </w:r>
    </w:p>
    <w:p w14:paraId="5E1A148F"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اعتنى به وقدم له الأستاذ خالد بن محمد المختار السباعي. نشر في الدوحة، 2جـ. </w:t>
      </w:r>
    </w:p>
    <w:p w14:paraId="29939B3A" w14:textId="77777777" w:rsidR="00644DF4" w:rsidRPr="00B56887" w:rsidRDefault="00644DF4" w:rsidP="00644DF4">
      <w:pPr>
        <w:ind w:left="0" w:firstLine="0"/>
        <w:jc w:val="both"/>
        <w:rPr>
          <w:rFonts w:ascii="Times New Roman" w:eastAsia="Times New Roman" w:hAnsi="Times New Roman" w:cs="Traditional Arabic"/>
          <w:caps/>
          <w:sz w:val="36"/>
          <w:szCs w:val="36"/>
          <w:rtl/>
          <w:lang w:eastAsia="ar-SA"/>
        </w:rPr>
      </w:pPr>
      <w:r w:rsidRPr="00B56887">
        <w:rPr>
          <w:rFonts w:ascii="Times New Roman" w:eastAsia="Times New Roman" w:hAnsi="Times New Roman" w:cs="Traditional Arabic"/>
          <w:caps/>
          <w:sz w:val="36"/>
          <w:szCs w:val="36"/>
          <w:rtl/>
          <w:lang w:eastAsia="ar-SA"/>
        </w:rPr>
        <w:t>مرجع يوثق تراث مكتبة وقفية رائدة</w:t>
      </w:r>
      <w:r>
        <w:rPr>
          <w:rFonts w:ascii="Times New Roman" w:eastAsia="Times New Roman" w:hAnsi="Times New Roman" w:cs="Traditional Arabic" w:hint="cs"/>
          <w:caps/>
          <w:sz w:val="36"/>
          <w:szCs w:val="36"/>
          <w:rtl/>
          <w:lang w:eastAsia="ar-SA"/>
        </w:rPr>
        <w:t>.</w:t>
      </w:r>
    </w:p>
    <w:p w14:paraId="1EB6BB6A" w14:textId="77777777" w:rsidR="00644DF4" w:rsidRPr="00B56887"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وهو</w:t>
      </w:r>
      <w:r w:rsidRPr="00B56887">
        <w:rPr>
          <w:rFonts w:ascii="Times New Roman" w:eastAsia="Times New Roman" w:hAnsi="Times New Roman" w:cs="Traditional Arabic"/>
          <w:caps/>
          <w:sz w:val="36"/>
          <w:szCs w:val="36"/>
          <w:rtl/>
          <w:lang w:eastAsia="ar-SA"/>
        </w:rPr>
        <w:t xml:space="preserve"> وثيقة علمية وتراثية تسلط الضوء على واحدة من أبرز المكتبات الوقفية في العالم الإسلامي، وتعرّف محتوياتها العلمية ومخطوطاتها ومصنفاتها</w:t>
      </w:r>
      <w:r>
        <w:rPr>
          <w:rFonts w:ascii="Times New Roman" w:eastAsia="Times New Roman" w:hAnsi="Times New Roman" w:cs="Traditional Arabic" w:hint="cs"/>
          <w:caps/>
          <w:sz w:val="36"/>
          <w:szCs w:val="36"/>
          <w:rtl/>
          <w:lang w:eastAsia="ar-SA"/>
        </w:rPr>
        <w:t>،</w:t>
      </w:r>
      <w:r w:rsidRPr="00B56887">
        <w:rPr>
          <w:rFonts w:ascii="Times New Roman" w:eastAsia="Times New Roman" w:hAnsi="Times New Roman" w:cs="Traditional Arabic"/>
          <w:caps/>
          <w:sz w:val="36"/>
          <w:szCs w:val="36"/>
          <w:rtl/>
          <w:lang w:eastAsia="ar-SA"/>
        </w:rPr>
        <w:t xml:space="preserve"> وما ضمّته من نفائس التراث التي تراكمت عبر عقود طويلة من العناية بالعلم والكتاب.</w:t>
      </w:r>
    </w:p>
    <w:p w14:paraId="6340A5F3" w14:textId="77777777" w:rsidR="00644DF4" w:rsidRPr="00B56887" w:rsidRDefault="00644DF4" w:rsidP="00644DF4">
      <w:pPr>
        <w:ind w:left="0" w:firstLine="0"/>
        <w:jc w:val="both"/>
        <w:rPr>
          <w:rFonts w:ascii="Times New Roman" w:eastAsia="Times New Roman" w:hAnsi="Times New Roman" w:cs="Traditional Arabic"/>
          <w:caps/>
          <w:sz w:val="36"/>
          <w:szCs w:val="36"/>
          <w:rtl/>
          <w:lang w:eastAsia="ar-SA"/>
        </w:rPr>
      </w:pPr>
      <w:r w:rsidRPr="00B56887">
        <w:rPr>
          <w:rFonts w:ascii="Times New Roman" w:eastAsia="Times New Roman" w:hAnsi="Times New Roman" w:cs="Traditional Arabic"/>
          <w:caps/>
          <w:sz w:val="36"/>
          <w:szCs w:val="36"/>
          <w:rtl/>
          <w:lang w:eastAsia="ar-SA"/>
        </w:rPr>
        <w:t>ويكشف عن ثراء المكتبة الكتانية واتساع مجالاتها المعرفية، إذ تضم مؤلفات ومخطوطات في مختلف العلوم الشرعية واللغوية والإنسانية</w:t>
      </w:r>
      <w:r>
        <w:rPr>
          <w:rFonts w:ascii="Times New Roman" w:eastAsia="Times New Roman" w:hAnsi="Times New Roman" w:cs="Traditional Arabic" w:hint="cs"/>
          <w:caps/>
          <w:sz w:val="36"/>
          <w:szCs w:val="36"/>
          <w:rtl/>
          <w:lang w:eastAsia="ar-SA"/>
        </w:rPr>
        <w:t>.</w:t>
      </w:r>
    </w:p>
    <w:p w14:paraId="422B5051" w14:textId="77777777" w:rsidR="00644DF4" w:rsidRPr="00B56887" w:rsidRDefault="00644DF4" w:rsidP="00644DF4">
      <w:pPr>
        <w:ind w:left="0" w:firstLine="0"/>
        <w:jc w:val="both"/>
        <w:rPr>
          <w:rFonts w:ascii="Times New Roman" w:eastAsia="Times New Roman" w:hAnsi="Times New Roman" w:cs="Traditional Arabic"/>
          <w:caps/>
          <w:sz w:val="36"/>
          <w:szCs w:val="36"/>
          <w:rtl/>
          <w:lang w:eastAsia="ar-SA"/>
        </w:rPr>
      </w:pPr>
      <w:r w:rsidRPr="00B56887">
        <w:rPr>
          <w:rFonts w:ascii="Times New Roman" w:eastAsia="Times New Roman" w:hAnsi="Times New Roman" w:cs="Traditional Arabic"/>
          <w:caps/>
          <w:sz w:val="36"/>
          <w:szCs w:val="36"/>
          <w:rtl/>
          <w:lang w:eastAsia="ar-SA"/>
        </w:rPr>
        <w:t>كما يبرز القيمة التوثيقية لبرنامج المكتبة من خلال ما يضمه من فهارس تفصيلية للمصنفات والمخطوطات والمؤلفين والنساخ والمهدين، فضلاً عن توثيق أصول خطية نادرة</w:t>
      </w:r>
      <w:r>
        <w:rPr>
          <w:rFonts w:ascii="Times New Roman" w:eastAsia="Times New Roman" w:hAnsi="Times New Roman" w:cs="Traditional Arabic" w:hint="cs"/>
          <w:caps/>
          <w:sz w:val="36"/>
          <w:szCs w:val="36"/>
          <w:rtl/>
          <w:lang w:eastAsia="ar-SA"/>
        </w:rPr>
        <w:t>،</w:t>
      </w:r>
      <w:r w:rsidRPr="00B56887">
        <w:rPr>
          <w:rFonts w:ascii="Times New Roman" w:eastAsia="Times New Roman" w:hAnsi="Times New Roman" w:cs="Traditional Arabic"/>
          <w:caps/>
          <w:sz w:val="36"/>
          <w:szCs w:val="36"/>
          <w:rtl/>
          <w:lang w:eastAsia="ar-SA"/>
        </w:rPr>
        <w:t xml:space="preserve"> وبيان مصادر اقتناء الكتب ومسارات انتقالها عبر الأجيال</w:t>
      </w:r>
      <w:r>
        <w:rPr>
          <w:rFonts w:ascii="Times New Roman" w:eastAsia="Times New Roman" w:hAnsi="Times New Roman" w:cs="Traditional Arabic" w:hint="cs"/>
          <w:caps/>
          <w:sz w:val="36"/>
          <w:szCs w:val="36"/>
          <w:rtl/>
          <w:lang w:eastAsia="ar-SA"/>
        </w:rPr>
        <w:t>.</w:t>
      </w:r>
    </w:p>
    <w:p w14:paraId="12B502A1" w14:textId="77777777" w:rsidR="00644DF4" w:rsidRPr="00B56887"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B56887">
        <w:rPr>
          <w:rFonts w:ascii="Times New Roman" w:eastAsia="Times New Roman" w:hAnsi="Times New Roman" w:cs="Traditional Arabic"/>
          <w:caps/>
          <w:sz w:val="36"/>
          <w:szCs w:val="36"/>
          <w:rtl/>
          <w:lang w:eastAsia="ar-SA"/>
        </w:rPr>
        <w:t>سلسلة المكتبات الوقفية</w:t>
      </w:r>
      <w:r>
        <w:rPr>
          <w:rFonts w:ascii="Times New Roman" w:eastAsia="Times New Roman" w:hAnsi="Times New Roman" w:cs="Traditional Arabic" w:hint="cs"/>
          <w:caps/>
          <w:sz w:val="36"/>
          <w:szCs w:val="36"/>
          <w:rtl/>
          <w:lang w:eastAsia="ar-SA"/>
        </w:rPr>
        <w:t>"</w:t>
      </w:r>
      <w:r w:rsidRPr="00B56887">
        <w:rPr>
          <w:rFonts w:ascii="Times New Roman" w:eastAsia="Times New Roman" w:hAnsi="Times New Roman" w:cs="Traditional Arabic"/>
          <w:caps/>
          <w:sz w:val="36"/>
          <w:szCs w:val="36"/>
          <w:rtl/>
          <w:lang w:eastAsia="ar-SA"/>
        </w:rPr>
        <w:t xml:space="preserve"> تهدف إلى إبراز النماذج المتميزة للمكتبات التي نشأت بجهود العلماء والواقفين</w:t>
      </w:r>
      <w:r>
        <w:rPr>
          <w:rFonts w:ascii="Times New Roman" w:eastAsia="Times New Roman" w:hAnsi="Times New Roman" w:cs="Traditional Arabic" w:hint="cs"/>
          <w:caps/>
          <w:sz w:val="36"/>
          <w:szCs w:val="36"/>
          <w:rtl/>
          <w:lang w:eastAsia="ar-SA"/>
        </w:rPr>
        <w:t>، و</w:t>
      </w:r>
      <w:r w:rsidRPr="0074498D">
        <w:rPr>
          <w:rFonts w:ascii="Times New Roman" w:eastAsia="Times New Roman" w:hAnsi="Times New Roman" w:cs="Traditional Arabic"/>
          <w:caps/>
          <w:sz w:val="36"/>
          <w:szCs w:val="36"/>
          <w:rtl/>
          <w:lang w:eastAsia="ar-SA"/>
        </w:rPr>
        <w:t>يشرف عليها مركز الدراسات الوقفية بالدوحة.</w:t>
      </w:r>
    </w:p>
    <w:p w14:paraId="45328DBD"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p>
    <w:p w14:paraId="3F746ECA" w14:textId="77777777" w:rsidR="00644DF4" w:rsidRPr="00C44988" w:rsidRDefault="00644DF4" w:rsidP="00644DF4">
      <w:pPr>
        <w:ind w:left="0" w:firstLine="0"/>
        <w:jc w:val="both"/>
        <w:rPr>
          <w:rFonts w:ascii="Calibri" w:eastAsia="Calibri" w:hAnsi="Calibri" w:cs="Traditional Arabic"/>
          <w:b/>
          <w:bCs/>
          <w:kern w:val="2"/>
          <w:sz w:val="36"/>
          <w:szCs w:val="36"/>
          <w:rtl/>
        </w:rPr>
      </w:pPr>
      <w:r w:rsidRPr="00C44988">
        <w:rPr>
          <w:rFonts w:ascii="Calibri" w:eastAsia="Calibri" w:hAnsi="Calibri" w:cs="Traditional Arabic" w:hint="cs"/>
          <w:b/>
          <w:bCs/>
          <w:kern w:val="2"/>
          <w:sz w:val="36"/>
          <w:szCs w:val="36"/>
          <w:rtl/>
        </w:rPr>
        <w:t>ت</w:t>
      </w:r>
      <w:r w:rsidRPr="00C44988">
        <w:rPr>
          <w:rFonts w:ascii="Calibri" w:eastAsia="Calibri" w:hAnsi="Calibri" w:cs="Traditional Arabic"/>
          <w:b/>
          <w:bCs/>
          <w:kern w:val="2"/>
          <w:sz w:val="36"/>
          <w:szCs w:val="36"/>
          <w:rtl/>
        </w:rPr>
        <w:t>طور المكتبات في مدينة القدس</w:t>
      </w:r>
      <w:r w:rsidRPr="00C44988">
        <w:rPr>
          <w:rFonts w:ascii="Calibri" w:eastAsia="Calibri" w:hAnsi="Calibri" w:cs="Traditional Arabic" w:hint="cs"/>
          <w:b/>
          <w:bCs/>
          <w:kern w:val="2"/>
          <w:sz w:val="36"/>
          <w:szCs w:val="36"/>
          <w:rtl/>
        </w:rPr>
        <w:t>،</w:t>
      </w:r>
      <w:r w:rsidRPr="00C44988">
        <w:rPr>
          <w:rFonts w:ascii="Calibri" w:eastAsia="Calibri" w:hAnsi="Calibri" w:cs="Traditional Arabic"/>
          <w:b/>
          <w:bCs/>
          <w:kern w:val="2"/>
          <w:sz w:val="36"/>
          <w:szCs w:val="36"/>
          <w:rtl/>
        </w:rPr>
        <w:t xml:space="preserve"> </w:t>
      </w:r>
    </w:p>
    <w:p w14:paraId="70CB2122"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r w:rsidRPr="00A41139">
        <w:rPr>
          <w:rFonts w:ascii="Calibri" w:eastAsia="Calibri" w:hAnsi="Calibri" w:cs="Traditional Arabic"/>
          <w:kern w:val="2"/>
          <w:sz w:val="36"/>
          <w:szCs w:val="36"/>
          <w:rtl/>
        </w:rPr>
        <w:t>ربحي مصطفى عليان</w:t>
      </w:r>
      <w:r>
        <w:rPr>
          <w:rFonts w:ascii="Calibri" w:eastAsia="Calibri" w:hAnsi="Calibri" w:cs="Traditional Arabic" w:hint="cs"/>
          <w:kern w:val="2"/>
          <w:sz w:val="36"/>
          <w:szCs w:val="36"/>
          <w:rtl/>
        </w:rPr>
        <w:t>، أستاذ علم المكتبات والمعلومات في الجامعة الأردنية، 250ص.</w:t>
      </w:r>
    </w:p>
    <w:p w14:paraId="3BC308D1" w14:textId="77777777" w:rsidR="00644DF4" w:rsidRDefault="00644DF4" w:rsidP="00644DF4">
      <w:pPr>
        <w:ind w:left="0" w:firstLine="0"/>
        <w:jc w:val="both"/>
        <w:rPr>
          <w:rFonts w:ascii="Calibri" w:eastAsia="Calibri" w:hAnsi="Calibri" w:cs="Traditional Arabic"/>
          <w:kern w:val="2"/>
          <w:sz w:val="36"/>
          <w:szCs w:val="36"/>
          <w:rtl/>
        </w:rPr>
      </w:pPr>
      <w:r w:rsidRPr="00B763CF">
        <w:rPr>
          <w:rFonts w:ascii="Calibri" w:eastAsia="Calibri" w:hAnsi="Calibri" w:cs="Traditional Arabic"/>
          <w:kern w:val="2"/>
          <w:sz w:val="36"/>
          <w:szCs w:val="36"/>
          <w:rtl/>
        </w:rPr>
        <w:t>ويضم عشرة فصول</w:t>
      </w:r>
      <w:r>
        <w:rPr>
          <w:rFonts w:ascii="Calibri" w:eastAsia="Calibri" w:hAnsi="Calibri" w:cs="Traditional Arabic" w:hint="cs"/>
          <w:kern w:val="2"/>
          <w:sz w:val="36"/>
          <w:szCs w:val="36"/>
          <w:rtl/>
        </w:rPr>
        <w:t>،</w:t>
      </w:r>
      <w:r w:rsidRPr="00B763CF">
        <w:rPr>
          <w:rFonts w:ascii="Calibri" w:eastAsia="Calibri" w:hAnsi="Calibri" w:cs="Traditional Arabic"/>
          <w:kern w:val="2"/>
          <w:sz w:val="36"/>
          <w:szCs w:val="36"/>
          <w:rtl/>
        </w:rPr>
        <w:t xml:space="preserve"> تتناول مدينة القدس والتطور التاريخي للمكتبات فيها، والأنواع المختلفة للمكتبات التي عرفتها المدينة المقدسة، وهي: مكتبات المساجد والجوامع، ومكتبات الكنائس والأديرة، والمكتبات الخاصة، ومكتبات المدارس والزوايا والخوانق،</w:t>
      </w:r>
      <w:r>
        <w:rPr>
          <w:rFonts w:ascii="Calibri" w:eastAsia="Calibri" w:hAnsi="Calibri" w:cs="Traditional Arabic" w:hint="cs"/>
          <w:kern w:val="2"/>
          <w:sz w:val="36"/>
          <w:szCs w:val="36"/>
          <w:rtl/>
        </w:rPr>
        <w:t xml:space="preserve"> </w:t>
      </w:r>
      <w:r w:rsidRPr="00B763CF">
        <w:rPr>
          <w:rFonts w:ascii="Calibri" w:eastAsia="Calibri" w:hAnsi="Calibri" w:cs="Traditional Arabic"/>
          <w:kern w:val="2"/>
          <w:sz w:val="36"/>
          <w:szCs w:val="36"/>
          <w:rtl/>
        </w:rPr>
        <w:t xml:space="preserve">والمكتبات العامة، والمكتبات المتخصصة، والمكتبات الأكاديمية. </w:t>
      </w:r>
    </w:p>
    <w:p w14:paraId="44361051"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وفيه فصل</w:t>
      </w:r>
      <w:r w:rsidRPr="00B763CF">
        <w:rPr>
          <w:rFonts w:ascii="Calibri" w:eastAsia="Calibri" w:hAnsi="Calibri" w:cs="Traditional Arabic"/>
          <w:kern w:val="2"/>
          <w:sz w:val="36"/>
          <w:szCs w:val="36"/>
          <w:rtl/>
        </w:rPr>
        <w:t xml:space="preserve"> عن الانتهاكات الإسرائيلية للكتب والمكتبات في مدينة لقدس</w:t>
      </w:r>
      <w:r>
        <w:rPr>
          <w:rFonts w:ascii="Calibri" w:eastAsia="Calibri" w:hAnsi="Calibri" w:cs="Traditional Arabic" w:hint="cs"/>
          <w:kern w:val="2"/>
          <w:sz w:val="36"/>
          <w:szCs w:val="36"/>
          <w:rtl/>
        </w:rPr>
        <w:t>.</w:t>
      </w:r>
    </w:p>
    <w:p w14:paraId="691CDDD2" w14:textId="77777777" w:rsidR="00644DF4" w:rsidRDefault="00644DF4" w:rsidP="00644DF4">
      <w:pPr>
        <w:ind w:left="0" w:firstLine="0"/>
        <w:jc w:val="both"/>
        <w:rPr>
          <w:rFonts w:ascii="Calibri" w:eastAsia="Calibri" w:hAnsi="Calibri" w:cs="Traditional Arabic"/>
          <w:kern w:val="2"/>
          <w:sz w:val="36"/>
          <w:szCs w:val="36"/>
          <w:rtl/>
        </w:rPr>
      </w:pPr>
    </w:p>
    <w:p w14:paraId="1376BECC" w14:textId="77777777" w:rsidR="00644DF4" w:rsidRDefault="00644DF4" w:rsidP="00644DF4">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خ</w:t>
      </w:r>
      <w:r w:rsidRPr="008F0B9A">
        <w:rPr>
          <w:rFonts w:ascii="Times New Roman" w:eastAsia="Times New Roman" w:hAnsi="Times New Roman" w:cs="Traditional Arabic"/>
          <w:b/>
          <w:bCs/>
          <w:sz w:val="36"/>
          <w:szCs w:val="36"/>
          <w:rtl/>
          <w:lang w:eastAsia="ar-SA"/>
        </w:rPr>
        <w:t>زائن الكتب في العصر الأيوبي</w:t>
      </w:r>
      <w:r>
        <w:rPr>
          <w:rFonts w:ascii="Times New Roman" w:eastAsia="Times New Roman" w:hAnsi="Times New Roman" w:cs="Traditional Arabic" w:hint="cs"/>
          <w:b/>
          <w:bCs/>
          <w:sz w:val="36"/>
          <w:szCs w:val="36"/>
          <w:rtl/>
          <w:lang w:eastAsia="ar-SA"/>
        </w:rPr>
        <w:t>،</w:t>
      </w:r>
    </w:p>
    <w:p w14:paraId="4D82551A" w14:textId="77777777" w:rsidR="00644DF4" w:rsidRPr="002D7D6A" w:rsidRDefault="00644DF4" w:rsidP="00644DF4">
      <w:pPr>
        <w:ind w:left="0" w:firstLine="0"/>
        <w:rPr>
          <w:rFonts w:ascii="Times New Roman" w:eastAsia="Times New Roman" w:hAnsi="Times New Roman" w:cs="Traditional Arabic"/>
          <w:sz w:val="36"/>
          <w:szCs w:val="36"/>
          <w:rtl/>
          <w:lang w:eastAsia="ar-SA"/>
        </w:rPr>
      </w:pPr>
      <w:r w:rsidRPr="002D7D6A">
        <w:rPr>
          <w:rFonts w:ascii="Times New Roman" w:eastAsia="Times New Roman" w:hAnsi="Times New Roman" w:cs="Traditional Arabic" w:hint="cs"/>
          <w:sz w:val="36"/>
          <w:szCs w:val="36"/>
          <w:rtl/>
          <w:lang w:eastAsia="ar-SA"/>
        </w:rPr>
        <w:t xml:space="preserve">بحث كتبته </w:t>
      </w:r>
      <w:r w:rsidRPr="002D7D6A">
        <w:rPr>
          <w:rFonts w:ascii="Times New Roman" w:eastAsia="Times New Roman" w:hAnsi="Times New Roman" w:cs="Traditional Arabic"/>
          <w:sz w:val="36"/>
          <w:szCs w:val="36"/>
          <w:rtl/>
          <w:lang w:eastAsia="ar-SA"/>
        </w:rPr>
        <w:t xml:space="preserve">مروة </w:t>
      </w:r>
      <w:proofErr w:type="gramStart"/>
      <w:r w:rsidRPr="002D7D6A">
        <w:rPr>
          <w:rFonts w:ascii="Times New Roman" w:eastAsia="Times New Roman" w:hAnsi="Times New Roman" w:cs="Traditional Arabic"/>
          <w:sz w:val="36"/>
          <w:szCs w:val="36"/>
          <w:rtl/>
          <w:lang w:eastAsia="ar-SA"/>
        </w:rPr>
        <w:t>عبدالرزاق</w:t>
      </w:r>
      <w:proofErr w:type="gramEnd"/>
      <w:r w:rsidRPr="002D7D6A">
        <w:rPr>
          <w:rFonts w:ascii="Times New Roman" w:eastAsia="Times New Roman" w:hAnsi="Times New Roman" w:cs="Traditional Arabic"/>
          <w:sz w:val="36"/>
          <w:szCs w:val="36"/>
          <w:rtl/>
          <w:lang w:eastAsia="ar-SA"/>
        </w:rPr>
        <w:t xml:space="preserve"> المبارك</w:t>
      </w:r>
      <w:r w:rsidRPr="002D7D6A">
        <w:rPr>
          <w:rFonts w:ascii="Times New Roman" w:eastAsia="Times New Roman" w:hAnsi="Times New Roman" w:cs="Traditional Arabic" w:hint="cs"/>
          <w:sz w:val="36"/>
          <w:szCs w:val="36"/>
          <w:rtl/>
          <w:lang w:eastAsia="ar-SA"/>
        </w:rPr>
        <w:t>.</w:t>
      </w:r>
    </w:p>
    <w:p w14:paraId="1C079ABE" w14:textId="77777777" w:rsidR="00644DF4" w:rsidRPr="002D7D6A" w:rsidRDefault="00644DF4" w:rsidP="00644DF4">
      <w:pPr>
        <w:ind w:left="0" w:firstLine="0"/>
        <w:rPr>
          <w:rFonts w:ascii="Times New Roman" w:eastAsia="Times New Roman" w:hAnsi="Times New Roman" w:cs="Traditional Arabic"/>
          <w:sz w:val="36"/>
          <w:szCs w:val="36"/>
          <w:rtl/>
          <w:lang w:eastAsia="ar-SA"/>
        </w:rPr>
      </w:pPr>
      <w:r w:rsidRPr="002D7D6A">
        <w:rPr>
          <w:rFonts w:ascii="Times New Roman" w:eastAsia="Times New Roman" w:hAnsi="Times New Roman" w:cs="Traditional Arabic" w:hint="cs"/>
          <w:sz w:val="36"/>
          <w:szCs w:val="36"/>
          <w:rtl/>
          <w:lang w:eastAsia="ar-SA"/>
        </w:rPr>
        <w:lastRenderedPageBreak/>
        <w:t>ذكرت فيه المكتبات العامة في العصر المذكور بهدف نشر العلم، والمكتبات الخاصة وبيان أهميتها للأفراد والأسر</w:t>
      </w:r>
      <w:r>
        <w:rPr>
          <w:rFonts w:ascii="Times New Roman" w:eastAsia="Times New Roman" w:hAnsi="Times New Roman" w:cs="Traditional Arabic" w:hint="cs"/>
          <w:sz w:val="36"/>
          <w:szCs w:val="36"/>
          <w:rtl/>
          <w:lang w:eastAsia="ar-SA"/>
        </w:rPr>
        <w:t xml:space="preserve"> والأحياء</w:t>
      </w:r>
      <w:r w:rsidRPr="002D7D6A">
        <w:rPr>
          <w:rFonts w:ascii="Times New Roman" w:eastAsia="Times New Roman" w:hAnsi="Times New Roman" w:cs="Traditional Arabic" w:hint="cs"/>
          <w:sz w:val="36"/>
          <w:szCs w:val="36"/>
          <w:rtl/>
          <w:lang w:eastAsia="ar-SA"/>
        </w:rPr>
        <w:t>.</w:t>
      </w:r>
    </w:p>
    <w:p w14:paraId="6AC82BC2" w14:textId="77777777" w:rsidR="00644DF4" w:rsidRDefault="00644DF4" w:rsidP="00644DF4">
      <w:pPr>
        <w:ind w:left="0" w:firstLine="0"/>
        <w:rPr>
          <w:rFonts w:ascii="Times New Roman" w:eastAsia="Times New Roman" w:hAnsi="Times New Roman" w:cs="Traditional Arabic"/>
          <w:sz w:val="36"/>
          <w:szCs w:val="36"/>
          <w:rtl/>
          <w:lang w:eastAsia="ar-SA"/>
        </w:rPr>
      </w:pPr>
      <w:r w:rsidRPr="002D7D6A">
        <w:rPr>
          <w:rFonts w:ascii="Times New Roman" w:eastAsia="Times New Roman" w:hAnsi="Times New Roman" w:cs="Traditional Arabic" w:hint="cs"/>
          <w:sz w:val="36"/>
          <w:szCs w:val="36"/>
          <w:rtl/>
          <w:lang w:eastAsia="ar-SA"/>
        </w:rPr>
        <w:t>وذكرت أهم العلوم التي اشتغل بها العلماء، وحب</w:t>
      </w:r>
      <w:r>
        <w:rPr>
          <w:rFonts w:ascii="Times New Roman" w:eastAsia="Times New Roman" w:hAnsi="Times New Roman" w:cs="Traditional Arabic" w:hint="cs"/>
          <w:sz w:val="36"/>
          <w:szCs w:val="36"/>
          <w:rtl/>
          <w:lang w:eastAsia="ar-SA"/>
        </w:rPr>
        <w:t>َّ</w:t>
      </w:r>
      <w:r w:rsidRPr="002D7D6A">
        <w:rPr>
          <w:rFonts w:ascii="Times New Roman" w:eastAsia="Times New Roman" w:hAnsi="Times New Roman" w:cs="Traditional Arabic" w:hint="cs"/>
          <w:sz w:val="36"/>
          <w:szCs w:val="36"/>
          <w:rtl/>
          <w:lang w:eastAsia="ar-SA"/>
        </w:rPr>
        <w:t xml:space="preserve"> السلاطين الأيوبيين للعلم وأهله.</w:t>
      </w:r>
    </w:p>
    <w:p w14:paraId="1C43AF49" w14:textId="77777777" w:rsidR="00644DF4" w:rsidRPr="00743D36"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sz w:val="36"/>
          <w:szCs w:val="36"/>
          <w:rtl/>
          <w:lang w:eastAsia="ar-SA"/>
        </w:rPr>
        <w:t xml:space="preserve">نشر البحث في </w:t>
      </w:r>
      <w:r w:rsidRPr="00743D36">
        <w:rPr>
          <w:rFonts w:ascii="Times New Roman" w:eastAsia="Times New Roman" w:hAnsi="Times New Roman" w:cs="Traditional Arabic"/>
          <w:caps/>
          <w:sz w:val="36"/>
          <w:szCs w:val="36"/>
          <w:rtl/>
          <w:lang w:eastAsia="ar-SA"/>
        </w:rPr>
        <w:t>المجلة العراقية للبحوث الإنسانية، مج5 ع19</w:t>
      </w:r>
      <w:r>
        <w:rPr>
          <w:rFonts w:ascii="Times New Roman" w:eastAsia="Times New Roman" w:hAnsi="Times New Roman" w:cs="Traditional Arabic" w:hint="cs"/>
          <w:caps/>
          <w:sz w:val="36"/>
          <w:szCs w:val="36"/>
          <w:rtl/>
          <w:lang w:eastAsia="ar-SA"/>
        </w:rPr>
        <w:t xml:space="preserve"> </w:t>
      </w:r>
      <w:r w:rsidRPr="00743D36">
        <w:rPr>
          <w:rFonts w:ascii="Times New Roman" w:eastAsia="Times New Roman" w:hAnsi="Times New Roman" w:cs="Traditional Arabic"/>
          <w:caps/>
          <w:sz w:val="36"/>
          <w:szCs w:val="36"/>
          <w:rtl/>
          <w:lang w:eastAsia="ar-SA"/>
        </w:rPr>
        <w:t xml:space="preserve">(1447 هـ، </w:t>
      </w:r>
      <w:r>
        <w:rPr>
          <w:rFonts w:ascii="Times New Roman" w:eastAsia="Times New Roman" w:hAnsi="Times New Roman" w:cs="Traditional Arabic" w:hint="cs"/>
          <w:caps/>
          <w:sz w:val="36"/>
          <w:szCs w:val="36"/>
          <w:rtl/>
          <w:lang w:eastAsia="ar-SA"/>
        </w:rPr>
        <w:t>تشرين الثاني</w:t>
      </w:r>
      <w:r w:rsidRPr="00743D36">
        <w:rPr>
          <w:rFonts w:ascii="Times New Roman" w:eastAsia="Times New Roman" w:hAnsi="Times New Roman" w:cs="Traditional Arabic"/>
          <w:caps/>
          <w:sz w:val="36"/>
          <w:szCs w:val="36"/>
          <w:rtl/>
          <w:lang w:eastAsia="ar-SA"/>
        </w:rPr>
        <w:t xml:space="preserve"> 2025 م).</w:t>
      </w:r>
    </w:p>
    <w:p w14:paraId="6BA83618" w14:textId="77777777" w:rsidR="00644DF4" w:rsidRDefault="00644DF4" w:rsidP="00644DF4">
      <w:pPr>
        <w:ind w:left="0" w:firstLine="0"/>
        <w:jc w:val="left"/>
        <w:rPr>
          <w:rFonts w:ascii="Times New Roman" w:eastAsia="Times New Roman" w:hAnsi="Times New Roman" w:cs="Traditional Arabic"/>
          <w:kern w:val="2"/>
          <w:sz w:val="36"/>
          <w:szCs w:val="36"/>
          <w:rtl/>
          <w:lang w:eastAsia="ar-SA"/>
        </w:rPr>
      </w:pPr>
    </w:p>
    <w:p w14:paraId="2F3027DD" w14:textId="77777777" w:rsidR="00644DF4" w:rsidRPr="007E7D3B" w:rsidRDefault="00644DF4" w:rsidP="00644DF4">
      <w:pPr>
        <w:ind w:left="0" w:firstLine="0"/>
        <w:jc w:val="both"/>
        <w:rPr>
          <w:rFonts w:ascii="Times New Roman" w:eastAsia="Times New Roman" w:hAnsi="Times New Roman" w:cs="Traditional Arabic"/>
          <w:sz w:val="36"/>
          <w:szCs w:val="36"/>
          <w:rtl/>
          <w:lang w:eastAsia="ar-SA"/>
        </w:rPr>
      </w:pPr>
      <w:r w:rsidRPr="007E7D3B">
        <w:rPr>
          <w:rFonts w:ascii="Times New Roman" w:eastAsia="Times New Roman" w:hAnsi="Times New Roman" w:cs="Traditional Arabic" w:hint="cs"/>
          <w:sz w:val="36"/>
          <w:szCs w:val="36"/>
          <w:rtl/>
          <w:lang w:eastAsia="ar-SA"/>
        </w:rPr>
        <w:t>من إعداد دار سراب بالشارقة، في طبعة فاخرة، عالية الجودة</w:t>
      </w:r>
      <w:r>
        <w:rPr>
          <w:rFonts w:ascii="Times New Roman" w:eastAsia="Times New Roman" w:hAnsi="Times New Roman" w:cs="Traditional Arabic" w:hint="cs"/>
          <w:sz w:val="36"/>
          <w:szCs w:val="36"/>
          <w:rtl/>
          <w:lang w:eastAsia="ar-SA"/>
        </w:rPr>
        <w:t>، صدر كتاب</w:t>
      </w:r>
      <w:r w:rsidRPr="007E7D3B">
        <w:rPr>
          <w:rFonts w:ascii="Times New Roman" w:eastAsia="Times New Roman" w:hAnsi="Times New Roman" w:cs="Traditional Arabic" w:hint="cs"/>
          <w:sz w:val="36"/>
          <w:szCs w:val="36"/>
          <w:rtl/>
          <w:lang w:eastAsia="ar-SA"/>
        </w:rPr>
        <w:t>:</w:t>
      </w:r>
    </w:p>
    <w:p w14:paraId="6576078C"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sidRPr="00660DDC">
        <w:rPr>
          <w:rFonts w:ascii="Times New Roman" w:eastAsia="Times New Roman" w:hAnsi="Times New Roman" w:cs="Traditional Arabic"/>
          <w:b/>
          <w:bCs/>
          <w:kern w:val="2"/>
          <w:sz w:val="36"/>
          <w:szCs w:val="36"/>
          <w:rtl/>
          <w:lang w:eastAsia="ar-SA"/>
        </w:rPr>
        <w:t>مكتبات الشارقة</w:t>
      </w:r>
      <w:r w:rsidRPr="00B923E2">
        <w:rPr>
          <w:rFonts w:ascii="Times New Roman" w:eastAsia="Times New Roman" w:hAnsi="Times New Roman" w:cs="Traditional Arabic"/>
          <w:b/>
          <w:bCs/>
          <w:kern w:val="2"/>
          <w:sz w:val="36"/>
          <w:szCs w:val="36"/>
          <w:rtl/>
          <w:lang w:eastAsia="ar-SA"/>
        </w:rPr>
        <w:t>.. قرن من المعرفة</w:t>
      </w:r>
      <w:r w:rsidRPr="00660DDC">
        <w:rPr>
          <w:rFonts w:ascii="Times New Roman" w:eastAsia="Times New Roman" w:hAnsi="Times New Roman" w:cs="Traditional Arabic" w:hint="cs"/>
          <w:kern w:val="2"/>
          <w:sz w:val="36"/>
          <w:szCs w:val="36"/>
          <w:rtl/>
          <w:lang w:eastAsia="ar-SA"/>
        </w:rPr>
        <w:t>،</w:t>
      </w:r>
      <w:r w:rsidRPr="00660DDC">
        <w:rPr>
          <w:rFonts w:ascii="Times New Roman" w:eastAsia="Times New Roman" w:hAnsi="Times New Roman" w:cs="Traditional Arabic"/>
          <w:kern w:val="2"/>
          <w:sz w:val="36"/>
          <w:szCs w:val="36"/>
          <w:rtl/>
          <w:lang w:eastAsia="ar-SA"/>
        </w:rPr>
        <w:t xml:space="preserve"> </w:t>
      </w:r>
    </w:p>
    <w:p w14:paraId="7C0C83E3" w14:textId="77777777" w:rsidR="00644DF4" w:rsidRPr="0052313A" w:rsidRDefault="00644DF4" w:rsidP="00644DF4">
      <w:pPr>
        <w:ind w:left="0" w:firstLine="0"/>
        <w:jc w:val="both"/>
        <w:rPr>
          <w:rFonts w:ascii="Times New Roman" w:eastAsia="Times New Roman" w:hAnsi="Times New Roman" w:cs="Traditional Arabic"/>
          <w:kern w:val="2"/>
          <w:sz w:val="36"/>
          <w:szCs w:val="36"/>
          <w:rtl/>
          <w:lang w:eastAsia="ar-SA"/>
        </w:rPr>
      </w:pPr>
      <w:r w:rsidRPr="00660DDC">
        <w:rPr>
          <w:rFonts w:ascii="Times New Roman" w:eastAsia="Times New Roman" w:hAnsi="Times New Roman" w:cs="Traditional Arabic"/>
          <w:kern w:val="2"/>
          <w:sz w:val="36"/>
          <w:szCs w:val="36"/>
          <w:rtl/>
          <w:lang w:eastAsia="ar-SA"/>
        </w:rPr>
        <w:t>الذي يؤرخ لمسيرة ثقافية بدأت قبل مئة عام</w:t>
      </w:r>
      <w:r>
        <w:rPr>
          <w:rFonts w:ascii="Times New Roman" w:eastAsia="Times New Roman" w:hAnsi="Times New Roman" w:cs="Traditional Arabic" w:hint="cs"/>
          <w:kern w:val="2"/>
          <w:sz w:val="36"/>
          <w:szCs w:val="36"/>
          <w:rtl/>
          <w:lang w:eastAsia="ar-SA"/>
        </w:rPr>
        <w:t>.</w:t>
      </w:r>
    </w:p>
    <w:p w14:paraId="072C893D"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p>
    <w:p w14:paraId="5299A0AE" w14:textId="77777777" w:rsidR="00644DF4" w:rsidRPr="0025356B" w:rsidRDefault="00644DF4" w:rsidP="00644DF4">
      <w:pPr>
        <w:ind w:left="0" w:firstLine="0"/>
        <w:rPr>
          <w:rFonts w:ascii="Times New Roman" w:eastAsia="Times New Roman" w:hAnsi="Times New Roman" w:cs="Traditional Arabic"/>
          <w:b/>
          <w:bCs/>
          <w:caps/>
          <w:kern w:val="2"/>
          <w:sz w:val="36"/>
          <w:szCs w:val="36"/>
          <w:rtl/>
          <w:lang w:eastAsia="ar-SA"/>
        </w:rPr>
      </w:pPr>
      <w:r w:rsidRPr="0025356B">
        <w:rPr>
          <w:rFonts w:ascii="Times New Roman" w:eastAsia="Times New Roman" w:hAnsi="Times New Roman" w:cs="Traditional Arabic" w:hint="cs"/>
          <w:b/>
          <w:bCs/>
          <w:caps/>
          <w:kern w:val="2"/>
          <w:sz w:val="36"/>
          <w:szCs w:val="36"/>
          <w:rtl/>
          <w:lang w:eastAsia="ar-SA"/>
        </w:rPr>
        <w:t>المكتبات في الدولة العثمانية: تطورها التاريخي وإدارتها وتنظيمها،</w:t>
      </w:r>
    </w:p>
    <w:p w14:paraId="6AB623E7" w14:textId="77777777" w:rsidR="00644DF4" w:rsidRDefault="00644DF4" w:rsidP="00644DF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إسماعيل </w:t>
      </w:r>
      <w:proofErr w:type="spellStart"/>
      <w:r>
        <w:rPr>
          <w:rFonts w:ascii="Times New Roman" w:eastAsia="Times New Roman" w:hAnsi="Times New Roman" w:cs="Traditional Arabic" w:hint="cs"/>
          <w:caps/>
          <w:kern w:val="2"/>
          <w:sz w:val="36"/>
          <w:szCs w:val="36"/>
          <w:rtl/>
          <w:lang w:eastAsia="ar-SA"/>
        </w:rPr>
        <w:t>أورنصال</w:t>
      </w:r>
      <w:proofErr w:type="spellEnd"/>
      <w:r>
        <w:rPr>
          <w:rFonts w:ascii="Times New Roman" w:eastAsia="Times New Roman" w:hAnsi="Times New Roman" w:cs="Traditional Arabic" w:hint="cs"/>
          <w:caps/>
          <w:kern w:val="2"/>
          <w:sz w:val="36"/>
          <w:szCs w:val="36"/>
          <w:rtl/>
          <w:lang w:eastAsia="ar-SA"/>
        </w:rPr>
        <w:t xml:space="preserve">، أستاذ المكتبات في جامعة إستانبول؛ ترجمة الأستاذ أحمد </w:t>
      </w:r>
      <w:proofErr w:type="gramStart"/>
      <w:r>
        <w:rPr>
          <w:rFonts w:ascii="Times New Roman" w:eastAsia="Times New Roman" w:hAnsi="Times New Roman" w:cs="Traditional Arabic" w:hint="cs"/>
          <w:caps/>
          <w:kern w:val="2"/>
          <w:sz w:val="36"/>
          <w:szCs w:val="36"/>
          <w:rtl/>
          <w:lang w:eastAsia="ar-SA"/>
        </w:rPr>
        <w:t>عبدالله</w:t>
      </w:r>
      <w:proofErr w:type="gramEnd"/>
      <w:r>
        <w:rPr>
          <w:rFonts w:ascii="Times New Roman" w:eastAsia="Times New Roman" w:hAnsi="Times New Roman" w:cs="Traditional Arabic" w:hint="cs"/>
          <w:caps/>
          <w:kern w:val="2"/>
          <w:sz w:val="36"/>
          <w:szCs w:val="36"/>
          <w:rtl/>
          <w:lang w:eastAsia="ar-SA"/>
        </w:rPr>
        <w:t xml:space="preserve"> نجم.</w:t>
      </w:r>
    </w:p>
    <w:p w14:paraId="688C35F3" w14:textId="77777777" w:rsidR="00644DF4" w:rsidRDefault="00644DF4" w:rsidP="00644DF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بقي مع كتابه هذا ثلاثين عامًا، يكتب ويقيد ويراجع ويذهب إلى المكتبات بنفسه، وكلها أو جلها مكتبات وقفية، كانت توقف من قبل أهل الخير لأجل العلماء وطلبة العلم.</w:t>
      </w:r>
    </w:p>
    <w:p w14:paraId="65FE8DBB" w14:textId="77777777" w:rsidR="00644DF4" w:rsidRPr="003A73FF" w:rsidRDefault="00644DF4" w:rsidP="00644DF4">
      <w:pPr>
        <w:ind w:left="0" w:firstLine="0"/>
        <w:rPr>
          <w:rFonts w:ascii="Times New Roman" w:eastAsia="Times New Roman" w:hAnsi="Times New Roman" w:cs="Traditional Arabic"/>
          <w:caps/>
          <w:kern w:val="2"/>
          <w:sz w:val="36"/>
          <w:szCs w:val="36"/>
          <w:rtl/>
          <w:lang w:eastAsia="ar-SA"/>
        </w:rPr>
      </w:pPr>
    </w:p>
    <w:p w14:paraId="719032B2" w14:textId="77777777" w:rsidR="00644DF4" w:rsidRPr="000D5172" w:rsidRDefault="00644DF4" w:rsidP="00644DF4">
      <w:pPr>
        <w:ind w:left="0" w:firstLine="0"/>
        <w:jc w:val="left"/>
        <w:rPr>
          <w:rFonts w:cs="Traditional Arabic"/>
          <w:b/>
          <w:bCs/>
          <w:color w:val="FF0000"/>
          <w:sz w:val="36"/>
          <w:szCs w:val="36"/>
          <w:rtl/>
        </w:rPr>
      </w:pPr>
      <w:r w:rsidRPr="000D5172">
        <w:rPr>
          <w:rFonts w:cs="Traditional Arabic"/>
          <w:b/>
          <w:bCs/>
          <w:color w:val="FF0000"/>
          <w:sz w:val="36"/>
          <w:szCs w:val="36"/>
          <w:rtl/>
        </w:rPr>
        <w:t>المخطوطات</w:t>
      </w:r>
      <w:r>
        <w:rPr>
          <w:rFonts w:cs="Traditional Arabic" w:hint="cs"/>
          <w:b/>
          <w:bCs/>
          <w:color w:val="FF0000"/>
          <w:sz w:val="36"/>
          <w:szCs w:val="36"/>
          <w:rtl/>
        </w:rPr>
        <w:t xml:space="preserve"> والوثائق وفهارسها</w:t>
      </w:r>
    </w:p>
    <w:p w14:paraId="43F5C8DB" w14:textId="77777777" w:rsidR="00644DF4" w:rsidRPr="004A5E14" w:rsidRDefault="00644DF4" w:rsidP="00644DF4">
      <w:pPr>
        <w:ind w:left="0" w:firstLine="0"/>
        <w:jc w:val="both"/>
        <w:rPr>
          <w:rFonts w:ascii="Calibri" w:eastAsia="Calibri" w:hAnsi="Calibri" w:cs="Traditional Arabic"/>
          <w:kern w:val="2"/>
          <w:sz w:val="36"/>
          <w:szCs w:val="36"/>
          <w:rtl/>
        </w:rPr>
      </w:pPr>
      <w:r w:rsidRPr="00C71D99">
        <w:rPr>
          <w:rFonts w:ascii="Calibri" w:eastAsia="Calibri" w:hAnsi="Calibri" w:cs="Traditional Arabic" w:hint="cs"/>
          <w:b/>
          <w:bCs/>
          <w:kern w:val="2"/>
          <w:sz w:val="36"/>
          <w:szCs w:val="36"/>
          <w:rtl/>
        </w:rPr>
        <w:t>أثر الفتوحات الإسلامية على المخطوطات والمصاحف</w:t>
      </w:r>
      <w:r>
        <w:rPr>
          <w:rFonts w:ascii="Calibri" w:eastAsia="Calibri" w:hAnsi="Calibri" w:cs="Traditional Arabic" w:hint="cs"/>
          <w:kern w:val="2"/>
          <w:sz w:val="36"/>
          <w:szCs w:val="36"/>
          <w:rtl/>
        </w:rPr>
        <w:t>.</w:t>
      </w:r>
    </w:p>
    <w:p w14:paraId="47274C81" w14:textId="77777777" w:rsidR="00644DF4" w:rsidRPr="00F1249E"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للأستاذ </w:t>
      </w: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w:t>
      </w:r>
      <w:r w:rsidRPr="00C21ADB">
        <w:rPr>
          <w:rtl/>
        </w:rPr>
        <w:t xml:space="preserve"> </w:t>
      </w:r>
      <w:r w:rsidRPr="00C21ADB">
        <w:rPr>
          <w:rFonts w:ascii="Calibri" w:eastAsia="Calibri" w:hAnsi="Calibri" w:cs="Traditional Arabic"/>
          <w:kern w:val="2"/>
          <w:sz w:val="36"/>
          <w:szCs w:val="36"/>
          <w:rtl/>
        </w:rPr>
        <w:t>عضو الاتحاد العالمي ال</w:t>
      </w:r>
      <w:r>
        <w:rPr>
          <w:rFonts w:ascii="Calibri" w:eastAsia="Calibri" w:hAnsi="Calibri" w:cs="Traditional Arabic" w:hint="cs"/>
          <w:kern w:val="2"/>
          <w:sz w:val="36"/>
          <w:szCs w:val="36"/>
          <w:rtl/>
        </w:rPr>
        <w:t>أ</w:t>
      </w:r>
      <w:r w:rsidRPr="00C21ADB">
        <w:rPr>
          <w:rFonts w:ascii="Calibri" w:eastAsia="Calibri" w:hAnsi="Calibri" w:cs="Traditional Arabic"/>
          <w:kern w:val="2"/>
          <w:sz w:val="36"/>
          <w:szCs w:val="36"/>
          <w:rtl/>
        </w:rPr>
        <w:t>وربي</w:t>
      </w:r>
      <w:r>
        <w:rPr>
          <w:rFonts w:ascii="Calibri" w:eastAsia="Calibri" w:hAnsi="Calibri" w:cs="Traditional Arabic" w:hint="cs"/>
          <w:kern w:val="2"/>
          <w:sz w:val="36"/>
          <w:szCs w:val="36"/>
          <w:rtl/>
        </w:rPr>
        <w:t>،</w:t>
      </w:r>
      <w:r w:rsidRPr="00C21ADB">
        <w:rPr>
          <w:rFonts w:ascii="Calibri" w:eastAsia="Calibri" w:hAnsi="Calibri" w:cs="Traditional Arabic"/>
          <w:kern w:val="2"/>
          <w:sz w:val="36"/>
          <w:szCs w:val="36"/>
          <w:rtl/>
        </w:rPr>
        <w:t xml:space="preserve"> وعضو الاتحاد العالمي العربي لفنون التراث والزخرفة</w:t>
      </w:r>
      <w:r>
        <w:rPr>
          <w:rFonts w:ascii="Calibri" w:eastAsia="Calibri" w:hAnsi="Calibri" w:cs="Traditional Arabic" w:hint="cs"/>
          <w:b/>
          <w:bCs/>
          <w:kern w:val="2"/>
          <w:sz w:val="36"/>
          <w:szCs w:val="36"/>
          <w:rtl/>
        </w:rPr>
        <w:t xml:space="preserve">، </w:t>
      </w:r>
      <w:r w:rsidRPr="00F1249E">
        <w:rPr>
          <w:rFonts w:ascii="Calibri" w:eastAsia="Calibri" w:hAnsi="Calibri" w:cs="Traditional Arabic" w:hint="cs"/>
          <w:kern w:val="2"/>
          <w:sz w:val="36"/>
          <w:szCs w:val="36"/>
          <w:rtl/>
        </w:rPr>
        <w:t>تونس.</w:t>
      </w:r>
    </w:p>
    <w:p w14:paraId="49AECDA0" w14:textId="77777777" w:rsidR="00644DF4" w:rsidRPr="00F1249E" w:rsidRDefault="00644DF4" w:rsidP="00644DF4">
      <w:pPr>
        <w:ind w:left="0" w:firstLine="0"/>
        <w:jc w:val="both"/>
        <w:rPr>
          <w:rFonts w:ascii="Calibri" w:eastAsia="Calibri" w:hAnsi="Calibri" w:cs="Traditional Arabic"/>
          <w:kern w:val="2"/>
          <w:sz w:val="36"/>
          <w:szCs w:val="36"/>
          <w:rtl/>
        </w:rPr>
      </w:pPr>
    </w:p>
    <w:p w14:paraId="52134805"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إدارة الوثائق في عصر التحول الرقمي والذكاء الاصطناعي،</w:t>
      </w:r>
    </w:p>
    <w:p w14:paraId="48BEB9F0"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2F06CF">
        <w:rPr>
          <w:rFonts w:ascii="Times New Roman" w:eastAsia="Times New Roman" w:hAnsi="Times New Roman" w:cs="Traditional Arabic" w:hint="cs"/>
          <w:sz w:val="36"/>
          <w:szCs w:val="36"/>
          <w:rtl/>
          <w:lang w:eastAsia="ar-SA"/>
        </w:rPr>
        <w:t xml:space="preserve">للأستاذ طارق </w:t>
      </w:r>
      <w:proofErr w:type="spellStart"/>
      <w:r w:rsidRPr="002F06CF">
        <w:rPr>
          <w:rFonts w:ascii="Times New Roman" w:eastAsia="Times New Roman" w:hAnsi="Times New Roman" w:cs="Traditional Arabic" w:hint="cs"/>
          <w:sz w:val="36"/>
          <w:szCs w:val="36"/>
          <w:rtl/>
          <w:lang w:eastAsia="ar-SA"/>
        </w:rPr>
        <w:t>الورفلّي</w:t>
      </w:r>
      <w:proofErr w:type="spellEnd"/>
      <w:r w:rsidRPr="002F06CF">
        <w:rPr>
          <w:rFonts w:ascii="Times New Roman" w:eastAsia="Times New Roman" w:hAnsi="Times New Roman" w:cs="Traditional Arabic" w:hint="cs"/>
          <w:sz w:val="36"/>
          <w:szCs w:val="36"/>
          <w:rtl/>
          <w:lang w:eastAsia="ar-SA"/>
        </w:rPr>
        <w:t>، تونس.</w:t>
      </w:r>
    </w:p>
    <w:p w14:paraId="57F00906"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E97070B" w14:textId="77777777" w:rsidR="00644DF4" w:rsidRDefault="00644DF4" w:rsidP="00644DF4">
      <w:pPr>
        <w:ind w:left="0" w:firstLine="0"/>
        <w:jc w:val="both"/>
        <w:rPr>
          <w:rFonts w:ascii="Calibri" w:eastAsia="Calibri" w:hAnsi="Calibri" w:cs="Traditional Arabic"/>
          <w:kern w:val="2"/>
          <w:sz w:val="36"/>
          <w:szCs w:val="36"/>
          <w:rtl/>
        </w:rPr>
      </w:pPr>
      <w:r w:rsidRPr="009A42CB">
        <w:rPr>
          <w:rFonts w:ascii="Calibri" w:eastAsia="Calibri" w:hAnsi="Calibri" w:cs="Traditional Arabic" w:hint="cs"/>
          <w:b/>
          <w:bCs/>
          <w:kern w:val="2"/>
          <w:sz w:val="36"/>
          <w:szCs w:val="36"/>
          <w:rtl/>
        </w:rPr>
        <w:t>تاريخ المخطوطات في شمال إفريقيا وتأثيرها على التراث الإسلامي</w:t>
      </w:r>
      <w:r w:rsidRPr="004A5E14">
        <w:rPr>
          <w:rFonts w:ascii="Calibri" w:eastAsia="Calibri" w:hAnsi="Calibri" w:cs="Traditional Arabic" w:hint="cs"/>
          <w:kern w:val="2"/>
          <w:sz w:val="36"/>
          <w:szCs w:val="36"/>
          <w:rtl/>
        </w:rPr>
        <w:t>،</w:t>
      </w:r>
    </w:p>
    <w:p w14:paraId="72F5FEFE" w14:textId="77777777" w:rsidR="00644DF4" w:rsidRDefault="00644DF4" w:rsidP="00644DF4">
      <w:pPr>
        <w:ind w:left="0" w:firstLine="0"/>
        <w:jc w:val="both"/>
        <w:rPr>
          <w:rFonts w:ascii="Calibri" w:eastAsia="Calibri" w:hAnsi="Calibri" w:cs="Traditional Arabic"/>
          <w:kern w:val="2"/>
          <w:sz w:val="36"/>
          <w:szCs w:val="36"/>
          <w:rtl/>
        </w:rPr>
      </w:pP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 تونس،</w:t>
      </w:r>
      <w:r w:rsidRPr="004A5E14">
        <w:rPr>
          <w:rFonts w:ascii="Calibri" w:eastAsia="Calibri" w:hAnsi="Calibri" w:cs="Traditional Arabic" w:hint="cs"/>
          <w:kern w:val="2"/>
          <w:sz w:val="36"/>
          <w:szCs w:val="36"/>
          <w:rtl/>
        </w:rPr>
        <w:t xml:space="preserve"> 222 ص.</w:t>
      </w:r>
    </w:p>
    <w:p w14:paraId="624459D9" w14:textId="77777777" w:rsidR="00644DF4" w:rsidRPr="004A5E14" w:rsidRDefault="00644DF4" w:rsidP="00644DF4">
      <w:pPr>
        <w:ind w:left="0" w:firstLine="0"/>
        <w:jc w:val="both"/>
        <w:rPr>
          <w:rFonts w:ascii="Calibri" w:eastAsia="Calibri" w:hAnsi="Calibri" w:cs="Traditional Arabic"/>
          <w:kern w:val="2"/>
          <w:sz w:val="36"/>
          <w:szCs w:val="36"/>
          <w:rtl/>
        </w:rPr>
      </w:pPr>
    </w:p>
    <w:p w14:paraId="7337B22B" w14:textId="77777777" w:rsidR="00644DF4" w:rsidRDefault="00644DF4" w:rsidP="00644DF4">
      <w:pPr>
        <w:ind w:left="0" w:firstLine="0"/>
        <w:jc w:val="both"/>
        <w:rPr>
          <w:rFonts w:ascii="Calibri" w:eastAsia="Calibri" w:hAnsi="Calibri" w:cs="Traditional Arabic"/>
          <w:kern w:val="2"/>
          <w:sz w:val="36"/>
          <w:szCs w:val="36"/>
          <w:rtl/>
        </w:rPr>
      </w:pPr>
      <w:r w:rsidRPr="006F2027">
        <w:rPr>
          <w:rFonts w:ascii="Calibri" w:eastAsia="Calibri" w:hAnsi="Calibri" w:cs="Traditional Arabic" w:hint="cs"/>
          <w:b/>
          <w:bCs/>
          <w:kern w:val="2"/>
          <w:sz w:val="36"/>
          <w:szCs w:val="36"/>
          <w:rtl/>
        </w:rPr>
        <w:t>التجليد في المخطوطات المغربية والأندلسية: دراسة تحليلية مقارنة</w:t>
      </w:r>
      <w:r w:rsidRPr="007C5731">
        <w:rPr>
          <w:rFonts w:ascii="Calibri" w:eastAsia="Calibri" w:hAnsi="Calibri" w:cs="Traditional Arabic" w:hint="cs"/>
          <w:kern w:val="2"/>
          <w:sz w:val="36"/>
          <w:szCs w:val="36"/>
          <w:rtl/>
        </w:rPr>
        <w:t>،</w:t>
      </w:r>
      <w:r w:rsidRPr="00D7601E">
        <w:rPr>
          <w:rFonts w:ascii="Calibri" w:eastAsia="Calibri" w:hAnsi="Calibri" w:cs="Traditional Arabic" w:hint="cs"/>
          <w:kern w:val="2"/>
          <w:sz w:val="36"/>
          <w:szCs w:val="36"/>
          <w:rtl/>
        </w:rPr>
        <w:t xml:space="preserve"> </w:t>
      </w:r>
    </w:p>
    <w:p w14:paraId="3ABB21BE"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 تونس، 154 ص.</w:t>
      </w:r>
    </w:p>
    <w:p w14:paraId="380A5542" w14:textId="77777777" w:rsidR="00644DF4" w:rsidRPr="007C5731" w:rsidRDefault="00644DF4" w:rsidP="00644DF4">
      <w:pPr>
        <w:ind w:left="0" w:firstLine="0"/>
        <w:jc w:val="both"/>
        <w:rPr>
          <w:rFonts w:ascii="Calibri" w:eastAsia="Calibri" w:hAnsi="Calibri" w:cs="Traditional Arabic"/>
          <w:kern w:val="2"/>
          <w:sz w:val="36"/>
          <w:szCs w:val="36"/>
          <w:rtl/>
        </w:rPr>
      </w:pPr>
    </w:p>
    <w:p w14:paraId="7F7599A4"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sidRPr="00082C75">
        <w:rPr>
          <w:rFonts w:ascii="Times New Roman" w:eastAsia="Times New Roman" w:hAnsi="Times New Roman" w:cs="Traditional Arabic"/>
          <w:b/>
          <w:bCs/>
          <w:sz w:val="36"/>
          <w:szCs w:val="36"/>
          <w:rtl/>
          <w:lang w:eastAsia="ar-SA"/>
        </w:rPr>
        <w:t>تحقيق مخطوطات التراث الشعبي</w:t>
      </w:r>
      <w:r w:rsidRPr="00082C75">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b/>
          <w:bCs/>
          <w:sz w:val="36"/>
          <w:szCs w:val="36"/>
          <w:rtl/>
          <w:lang w:eastAsia="ar-SA"/>
        </w:rPr>
        <w:t xml:space="preserve"> جهود المصطلح والإجراءات المنهجية،</w:t>
      </w:r>
    </w:p>
    <w:p w14:paraId="5D943285"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815405">
        <w:rPr>
          <w:rFonts w:ascii="Times New Roman" w:eastAsia="Times New Roman" w:hAnsi="Times New Roman" w:cs="Traditional Arabic" w:hint="cs"/>
          <w:sz w:val="36"/>
          <w:szCs w:val="36"/>
          <w:rtl/>
          <w:lang w:eastAsia="ar-SA"/>
        </w:rPr>
        <w:t xml:space="preserve">للأستاذ هشام </w:t>
      </w:r>
      <w:proofErr w:type="gramStart"/>
      <w:r w:rsidRPr="00815405">
        <w:rPr>
          <w:rFonts w:ascii="Times New Roman" w:eastAsia="Times New Roman" w:hAnsi="Times New Roman" w:cs="Traditional Arabic" w:hint="cs"/>
          <w:sz w:val="36"/>
          <w:szCs w:val="36"/>
          <w:rtl/>
          <w:lang w:eastAsia="ar-SA"/>
        </w:rPr>
        <w:t>عبدالعزيز</w:t>
      </w:r>
      <w:proofErr w:type="gramEnd"/>
      <w:r w:rsidRPr="00815405">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نشره معهد الشارقة للتراث.</w:t>
      </w:r>
    </w:p>
    <w:p w14:paraId="19630198" w14:textId="77777777" w:rsidR="00644DF4" w:rsidRPr="00A53A6F" w:rsidRDefault="00644DF4" w:rsidP="00644DF4">
      <w:pPr>
        <w:ind w:left="0" w:firstLine="0"/>
        <w:jc w:val="both"/>
        <w:rPr>
          <w:rFonts w:ascii="Times New Roman" w:eastAsia="Times New Roman" w:hAnsi="Times New Roman" w:cs="Traditional Arabic"/>
          <w:sz w:val="36"/>
          <w:szCs w:val="36"/>
          <w:rtl/>
          <w:lang w:eastAsia="ar-SA"/>
        </w:rPr>
      </w:pPr>
      <w:r w:rsidRPr="00A53A6F">
        <w:rPr>
          <w:rFonts w:ascii="Times New Roman" w:eastAsia="Times New Roman" w:hAnsi="Times New Roman" w:cs="Traditional Arabic"/>
          <w:sz w:val="36"/>
          <w:szCs w:val="36"/>
          <w:rtl/>
          <w:lang w:eastAsia="ar-SA"/>
        </w:rPr>
        <w:t>تحقيق مخطوطات التراث الشعبي يختلف في طبيعته ومناهجه عن تحقيق التراث الرسمي</w:t>
      </w:r>
      <w:r>
        <w:rPr>
          <w:rFonts w:ascii="Times New Roman" w:eastAsia="Times New Roman" w:hAnsi="Times New Roman" w:cs="Traditional Arabic" w:hint="cs"/>
          <w:sz w:val="36"/>
          <w:szCs w:val="36"/>
          <w:rtl/>
          <w:lang w:eastAsia="ar-SA"/>
        </w:rPr>
        <w:t>..</w:t>
      </w:r>
    </w:p>
    <w:p w14:paraId="0640DF91" w14:textId="77777777" w:rsidR="00644DF4" w:rsidRPr="00A53A6F" w:rsidRDefault="00644DF4" w:rsidP="00644DF4">
      <w:pPr>
        <w:ind w:left="0" w:firstLine="0"/>
        <w:jc w:val="both"/>
        <w:rPr>
          <w:rFonts w:ascii="Times New Roman" w:eastAsia="Times New Roman" w:hAnsi="Times New Roman" w:cs="Traditional Arabic"/>
          <w:sz w:val="36"/>
          <w:szCs w:val="36"/>
          <w:rtl/>
          <w:lang w:eastAsia="ar-SA"/>
        </w:rPr>
      </w:pPr>
      <w:r w:rsidRPr="00A53A6F">
        <w:rPr>
          <w:rFonts w:ascii="Times New Roman" w:eastAsia="Times New Roman" w:hAnsi="Times New Roman" w:cs="Traditional Arabic"/>
          <w:sz w:val="36"/>
          <w:szCs w:val="36"/>
          <w:rtl/>
          <w:lang w:eastAsia="ar-SA"/>
        </w:rPr>
        <w:t xml:space="preserve">ويرى </w:t>
      </w:r>
      <w:r>
        <w:rPr>
          <w:rFonts w:ascii="Times New Roman" w:eastAsia="Times New Roman" w:hAnsi="Times New Roman" w:cs="Traditional Arabic" w:hint="cs"/>
          <w:sz w:val="36"/>
          <w:szCs w:val="36"/>
          <w:rtl/>
          <w:lang w:eastAsia="ar-SA"/>
        </w:rPr>
        <w:t>المؤلف أن</w:t>
      </w:r>
      <w:r w:rsidRPr="00A53A6F">
        <w:rPr>
          <w:rFonts w:ascii="Times New Roman" w:eastAsia="Times New Roman" w:hAnsi="Times New Roman" w:cs="Traditional Arabic"/>
          <w:sz w:val="36"/>
          <w:szCs w:val="36"/>
          <w:rtl/>
          <w:lang w:eastAsia="ar-SA"/>
        </w:rPr>
        <w:t xml:space="preserve"> كل مخطوط </w:t>
      </w:r>
      <w:r>
        <w:rPr>
          <w:rFonts w:ascii="Times New Roman" w:eastAsia="Times New Roman" w:hAnsi="Times New Roman" w:cs="Traditional Arabic" w:hint="cs"/>
          <w:sz w:val="36"/>
          <w:szCs w:val="36"/>
          <w:rtl/>
          <w:lang w:eastAsia="ar-SA"/>
        </w:rPr>
        <w:t xml:space="preserve">شعبي يحتاج إلى </w:t>
      </w:r>
      <w:r w:rsidRPr="00A53A6F">
        <w:rPr>
          <w:rFonts w:ascii="Times New Roman" w:eastAsia="Times New Roman" w:hAnsi="Times New Roman" w:cs="Traditional Arabic"/>
          <w:sz w:val="36"/>
          <w:szCs w:val="36"/>
          <w:rtl/>
          <w:lang w:eastAsia="ar-SA"/>
        </w:rPr>
        <w:t>أدوات خاصة في التعامل معه</w:t>
      </w:r>
      <w:r>
        <w:rPr>
          <w:rFonts w:ascii="Times New Roman" w:eastAsia="Times New Roman" w:hAnsi="Times New Roman" w:cs="Traditional Arabic" w:hint="cs"/>
          <w:sz w:val="36"/>
          <w:szCs w:val="36"/>
          <w:rtl/>
          <w:lang w:eastAsia="ar-SA"/>
        </w:rPr>
        <w:t xml:space="preserve">، </w:t>
      </w:r>
      <w:r w:rsidRPr="00A53A6F">
        <w:rPr>
          <w:rFonts w:ascii="Times New Roman" w:eastAsia="Times New Roman" w:hAnsi="Times New Roman" w:cs="Traditional Arabic"/>
          <w:sz w:val="36"/>
          <w:szCs w:val="36"/>
          <w:rtl/>
          <w:lang w:eastAsia="ar-SA"/>
        </w:rPr>
        <w:t>نظرًا لطبيعة النصوص الشعبية وما تثيره من إشكاليات معرفية وخلافات علمية تتعلق بالمصطلح، والبنية، وسياق التداول.</w:t>
      </w:r>
    </w:p>
    <w:p w14:paraId="01CD6BC3" w14:textId="77777777" w:rsidR="00644DF4" w:rsidRPr="00A53A6F" w:rsidRDefault="00644DF4" w:rsidP="00644DF4">
      <w:pPr>
        <w:ind w:left="0" w:firstLine="0"/>
        <w:jc w:val="both"/>
        <w:rPr>
          <w:rFonts w:ascii="Times New Roman" w:eastAsia="Times New Roman" w:hAnsi="Times New Roman" w:cs="Traditional Arabic"/>
          <w:sz w:val="36"/>
          <w:szCs w:val="36"/>
          <w:rtl/>
          <w:lang w:eastAsia="ar-SA"/>
        </w:rPr>
      </w:pPr>
      <w:r w:rsidRPr="00A53A6F">
        <w:rPr>
          <w:rFonts w:ascii="Times New Roman" w:eastAsia="Times New Roman" w:hAnsi="Times New Roman" w:cs="Traditional Arabic"/>
          <w:sz w:val="36"/>
          <w:szCs w:val="36"/>
          <w:rtl/>
          <w:lang w:eastAsia="ar-SA"/>
        </w:rPr>
        <w:t>ويتكون الكتاب من مقدمة وأربعة فصول، يستعرض فيها المؤلف مفهوم علم التحقيق وحدود المنهجية، ثم ينتقل إلى خصوصية تحقيق التراث الشعبي، مع مناقشة الفروق بين المصطلحات والمفاهيم الحاكمة للنص الرسمي والنص الشعبي. ويخصص الفصل الأخير لنماذج تطبيقية من تجاربه الشخصية في تحقيق مخطوطات التراث الشعبي، كاشفًا عن الدروس العلمية التي أفرزتها كل تجربة.</w:t>
      </w:r>
    </w:p>
    <w:p w14:paraId="40ABC027" w14:textId="77777777" w:rsidR="00644DF4" w:rsidRPr="00A53A6F"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وأكد</w:t>
      </w:r>
      <w:r w:rsidRPr="00A53A6F">
        <w:rPr>
          <w:rFonts w:ascii="Times New Roman" w:eastAsia="Times New Roman" w:hAnsi="Times New Roman" w:cs="Traditional Arabic"/>
          <w:sz w:val="36"/>
          <w:szCs w:val="36"/>
          <w:rtl/>
          <w:lang w:eastAsia="ar-SA"/>
        </w:rPr>
        <w:t xml:space="preserve"> على ضرورة وجود المحقق المتخصص القادر على استنطاق المخطوط الشعبي ضمن مجاله الحيوي، من حيث جغرافيا التداول، وزمن الشيوع، وطبيعة المتلقي، وهو ما يراه شرطًا أساسيًا لإنتاج معرفة آمنة ومثمرة.</w:t>
      </w:r>
    </w:p>
    <w:p w14:paraId="17F7675F" w14:textId="77777777" w:rsidR="00644DF4" w:rsidRPr="00A53A6F"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وللمؤلف دراسات وتحقيقات في هذا المجال.</w:t>
      </w:r>
    </w:p>
    <w:p w14:paraId="094571C5"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482A4644" w14:textId="77777777" w:rsidR="00644DF4" w:rsidRPr="00085258" w:rsidRDefault="00644DF4" w:rsidP="00644DF4">
      <w:pPr>
        <w:ind w:left="0" w:firstLine="0"/>
        <w:rPr>
          <w:rFonts w:ascii="Calibri" w:eastAsia="Calibri" w:hAnsi="Calibri" w:cs="Traditional Arabic"/>
          <w:b/>
          <w:bCs/>
          <w:kern w:val="2"/>
          <w:sz w:val="36"/>
          <w:szCs w:val="36"/>
          <w:rtl/>
        </w:rPr>
      </w:pPr>
      <w:r w:rsidRPr="00085258">
        <w:rPr>
          <w:rFonts w:ascii="Calibri" w:eastAsia="Calibri" w:hAnsi="Calibri" w:cs="Traditional Arabic"/>
          <w:b/>
          <w:bCs/>
          <w:kern w:val="2"/>
          <w:sz w:val="36"/>
          <w:szCs w:val="36"/>
          <w:rtl/>
        </w:rPr>
        <w:t>التذهيب في مخطوطات القيروان خلال القرن الرابع هجري</w:t>
      </w:r>
      <w:r>
        <w:rPr>
          <w:rFonts w:ascii="Calibri" w:eastAsia="Calibri" w:hAnsi="Calibri" w:cs="Traditional Arabic" w:hint="cs"/>
          <w:b/>
          <w:bCs/>
          <w:kern w:val="2"/>
          <w:sz w:val="36"/>
          <w:szCs w:val="36"/>
          <w:rtl/>
        </w:rPr>
        <w:t>،</w:t>
      </w:r>
    </w:p>
    <w:p w14:paraId="18D68548"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لمؤلفه </w:t>
      </w:r>
      <w:proofErr w:type="gramStart"/>
      <w:r>
        <w:rPr>
          <w:rFonts w:ascii="Calibri" w:eastAsia="Calibri" w:hAnsi="Calibri" w:cs="Traditional Arabic" w:hint="cs"/>
          <w:kern w:val="2"/>
          <w:sz w:val="36"/>
          <w:szCs w:val="36"/>
          <w:rtl/>
        </w:rPr>
        <w:t>عبد</w:t>
      </w:r>
      <w:r w:rsidRPr="00085258">
        <w:rPr>
          <w:rFonts w:ascii="Traditional Arabic" w:eastAsia="Calibri" w:hAnsi="Traditional Arabic" w:cs="Traditional Arabic" w:hint="cs"/>
          <w:kern w:val="2"/>
          <w:sz w:val="36"/>
          <w:szCs w:val="36"/>
          <w:rtl/>
        </w:rPr>
        <w:t>الرؤوف</w:t>
      </w:r>
      <w:proofErr w:type="gramEnd"/>
      <w:r w:rsidRPr="00085258">
        <w:rPr>
          <w:rFonts w:ascii="Calibri" w:eastAsia="Calibri" w:hAnsi="Calibri" w:cs="Traditional Arabic"/>
          <w:kern w:val="2"/>
          <w:sz w:val="36"/>
          <w:szCs w:val="36"/>
          <w:rtl/>
        </w:rPr>
        <w:t xml:space="preserve"> </w:t>
      </w:r>
      <w:r w:rsidRPr="00085258">
        <w:rPr>
          <w:rFonts w:ascii="Traditional Arabic" w:eastAsia="Calibri" w:hAnsi="Traditional Arabic" w:cs="Traditional Arabic" w:hint="cs"/>
          <w:kern w:val="2"/>
          <w:sz w:val="36"/>
          <w:szCs w:val="36"/>
          <w:rtl/>
        </w:rPr>
        <w:t>غن</w:t>
      </w:r>
      <w:r w:rsidRPr="00085258">
        <w:rPr>
          <w:rFonts w:ascii="Calibri" w:eastAsia="Calibri" w:hAnsi="Calibri" w:cs="Traditional Arabic"/>
          <w:kern w:val="2"/>
          <w:sz w:val="36"/>
          <w:szCs w:val="36"/>
          <w:rtl/>
        </w:rPr>
        <w:t>ي</w:t>
      </w:r>
      <w:r>
        <w:rPr>
          <w:rFonts w:ascii="Calibri" w:eastAsia="Calibri" w:hAnsi="Calibri" w:cs="Traditional Arabic" w:hint="cs"/>
          <w:kern w:val="2"/>
          <w:sz w:val="36"/>
          <w:szCs w:val="36"/>
          <w:rtl/>
        </w:rPr>
        <w:t>، تونس.</w:t>
      </w:r>
    </w:p>
    <w:p w14:paraId="78C3E82E" w14:textId="77777777" w:rsidR="00644DF4" w:rsidRDefault="00644DF4" w:rsidP="00644DF4">
      <w:pPr>
        <w:ind w:left="0" w:firstLine="0"/>
        <w:jc w:val="both"/>
        <w:rPr>
          <w:rFonts w:ascii="Calibri" w:eastAsia="Calibri" w:hAnsi="Calibri" w:cs="Traditional Arabic"/>
          <w:kern w:val="2"/>
          <w:sz w:val="36"/>
          <w:szCs w:val="36"/>
          <w:rtl/>
        </w:rPr>
      </w:pPr>
    </w:p>
    <w:p w14:paraId="0EAF226D" w14:textId="77777777" w:rsidR="00644DF4" w:rsidRDefault="00644DF4" w:rsidP="00644DF4">
      <w:pPr>
        <w:ind w:left="0" w:firstLine="0"/>
        <w:jc w:val="both"/>
        <w:rPr>
          <w:rFonts w:ascii="Calibri" w:eastAsia="Calibri" w:hAnsi="Calibri" w:cs="Traditional Arabic"/>
          <w:b/>
          <w:bCs/>
          <w:sz w:val="36"/>
          <w:szCs w:val="36"/>
          <w:rtl/>
        </w:rPr>
      </w:pPr>
      <w:r w:rsidRPr="00A44A66">
        <w:rPr>
          <w:rFonts w:ascii="Calibri" w:eastAsia="Calibri" w:hAnsi="Calibri" w:cs="Traditional Arabic" w:hint="cs"/>
          <w:b/>
          <w:bCs/>
          <w:sz w:val="36"/>
          <w:szCs w:val="36"/>
          <w:rtl/>
        </w:rPr>
        <w:t>التطور التاريخي للخط العربي</w:t>
      </w:r>
      <w:r w:rsidRPr="00A44A66">
        <w:rPr>
          <w:rFonts w:ascii="Times New Roman" w:eastAsia="Times New Roman" w:hAnsi="Times New Roman" w:cs="Traditional Arabic"/>
          <w:sz w:val="36"/>
          <w:szCs w:val="36"/>
          <w:rtl/>
          <w:lang w:eastAsia="ar-SA"/>
        </w:rPr>
        <w:t xml:space="preserve"> </w:t>
      </w:r>
      <w:r w:rsidRPr="00A44A66">
        <w:rPr>
          <w:rFonts w:ascii="Calibri" w:eastAsia="Calibri" w:hAnsi="Calibri" w:cs="Traditional Arabic"/>
          <w:b/>
          <w:bCs/>
          <w:sz w:val="36"/>
          <w:szCs w:val="36"/>
          <w:rtl/>
        </w:rPr>
        <w:t>وأثره في جماليات وتصميم المخطوطات الإسلامية</w:t>
      </w:r>
      <w:r>
        <w:rPr>
          <w:rFonts w:ascii="Calibri" w:eastAsia="Calibri" w:hAnsi="Calibri" w:cs="Traditional Arabic" w:hint="cs"/>
          <w:b/>
          <w:bCs/>
          <w:sz w:val="36"/>
          <w:szCs w:val="36"/>
          <w:rtl/>
        </w:rPr>
        <w:t>،</w:t>
      </w:r>
      <w:r w:rsidRPr="00A44A66">
        <w:rPr>
          <w:rFonts w:ascii="Calibri" w:eastAsia="Calibri" w:hAnsi="Calibri" w:cs="Traditional Arabic" w:hint="cs"/>
          <w:b/>
          <w:bCs/>
          <w:sz w:val="36"/>
          <w:szCs w:val="36"/>
          <w:rtl/>
        </w:rPr>
        <w:t xml:space="preserve"> </w:t>
      </w:r>
    </w:p>
    <w:p w14:paraId="6FC870DC" w14:textId="77777777" w:rsidR="00644DF4" w:rsidRPr="00A44A66" w:rsidRDefault="00644DF4" w:rsidP="00644DF4">
      <w:pPr>
        <w:ind w:left="0" w:firstLine="0"/>
        <w:jc w:val="both"/>
        <w:rPr>
          <w:rFonts w:ascii="Calibri" w:eastAsia="Calibri" w:hAnsi="Calibri" w:cs="Traditional Arabic"/>
          <w:sz w:val="36"/>
          <w:szCs w:val="36"/>
          <w:rtl/>
        </w:rPr>
      </w:pPr>
      <w:r w:rsidRPr="000644BC">
        <w:rPr>
          <w:rFonts w:ascii="Calibri" w:eastAsia="Calibri" w:hAnsi="Calibri" w:cs="Traditional Arabic" w:hint="cs"/>
          <w:sz w:val="36"/>
          <w:szCs w:val="36"/>
          <w:rtl/>
        </w:rPr>
        <w:t>تأليف</w:t>
      </w:r>
      <w:r>
        <w:rPr>
          <w:rFonts w:ascii="Calibri" w:eastAsia="Calibri" w:hAnsi="Calibri" w:cs="Traditional Arabic" w:hint="cs"/>
          <w:b/>
          <w:bCs/>
          <w:sz w:val="36"/>
          <w:szCs w:val="36"/>
          <w:rtl/>
        </w:rPr>
        <w:t xml:space="preserve"> </w:t>
      </w:r>
      <w:proofErr w:type="gramStart"/>
      <w:r w:rsidRPr="00A44A66">
        <w:rPr>
          <w:rFonts w:ascii="Calibri" w:eastAsia="Calibri" w:hAnsi="Calibri" w:cs="Traditional Arabic" w:hint="cs"/>
          <w:sz w:val="36"/>
          <w:szCs w:val="36"/>
          <w:rtl/>
        </w:rPr>
        <w:t>عبدالرؤوف</w:t>
      </w:r>
      <w:proofErr w:type="gramEnd"/>
      <w:r w:rsidRPr="00A44A66">
        <w:rPr>
          <w:rFonts w:ascii="Calibri" w:eastAsia="Calibri" w:hAnsi="Calibri" w:cs="Traditional Arabic" w:hint="cs"/>
          <w:sz w:val="36"/>
          <w:szCs w:val="36"/>
          <w:rtl/>
        </w:rPr>
        <w:t xml:space="preserve"> غنية</w:t>
      </w:r>
      <w:r>
        <w:rPr>
          <w:rFonts w:ascii="Calibri" w:eastAsia="Calibri" w:hAnsi="Calibri" w:cs="Traditional Arabic" w:hint="cs"/>
          <w:sz w:val="36"/>
          <w:szCs w:val="36"/>
          <w:rtl/>
        </w:rPr>
        <w:t>،</w:t>
      </w:r>
      <w:r w:rsidRPr="00A44A66">
        <w:rPr>
          <w:rFonts w:ascii="Calibri" w:eastAsia="Calibri" w:hAnsi="Calibri" w:cs="Traditional Arabic" w:hint="cs"/>
          <w:sz w:val="36"/>
          <w:szCs w:val="36"/>
          <w:rtl/>
        </w:rPr>
        <w:t xml:space="preserve"> تونس، 242 ص.</w:t>
      </w:r>
    </w:p>
    <w:p w14:paraId="779E89C6" w14:textId="77777777" w:rsidR="00644DF4" w:rsidRPr="00A44A66" w:rsidRDefault="00644DF4" w:rsidP="00644DF4">
      <w:pPr>
        <w:ind w:left="0" w:firstLine="0"/>
        <w:jc w:val="both"/>
        <w:rPr>
          <w:rFonts w:ascii="Calibri" w:eastAsia="Calibri" w:hAnsi="Calibri" w:cs="Traditional Arabic"/>
          <w:sz w:val="36"/>
          <w:szCs w:val="36"/>
          <w:rtl/>
        </w:rPr>
      </w:pPr>
    </w:p>
    <w:p w14:paraId="181879D4" w14:textId="77777777" w:rsidR="00644DF4" w:rsidRPr="00D976D2" w:rsidRDefault="00644DF4" w:rsidP="00644DF4">
      <w:pPr>
        <w:ind w:left="0" w:firstLine="0"/>
        <w:jc w:val="both"/>
        <w:rPr>
          <w:rFonts w:ascii="Times New Roman" w:eastAsia="Times New Roman" w:hAnsi="Times New Roman" w:cs="Traditional Arabic"/>
          <w:b/>
          <w:bCs/>
          <w:sz w:val="36"/>
          <w:szCs w:val="36"/>
          <w:rtl/>
          <w:lang w:eastAsia="ar-SA"/>
        </w:rPr>
      </w:pPr>
      <w:r w:rsidRPr="00D976D2">
        <w:rPr>
          <w:rFonts w:ascii="Times New Roman" w:eastAsia="Times New Roman" w:hAnsi="Times New Roman" w:cs="Traditional Arabic" w:hint="cs"/>
          <w:b/>
          <w:bCs/>
          <w:sz w:val="36"/>
          <w:szCs w:val="36"/>
          <w:rtl/>
          <w:lang w:eastAsia="ar-SA"/>
        </w:rPr>
        <w:t xml:space="preserve">خزانة العلامة المحدّث أحمد محمد شاكر المصري (1309 </w:t>
      </w:r>
      <w:r w:rsidRPr="00D976D2">
        <w:rPr>
          <w:rFonts w:ascii="Times New Roman" w:eastAsia="Times New Roman" w:hAnsi="Times New Roman" w:cs="Traditional Arabic"/>
          <w:b/>
          <w:bCs/>
          <w:sz w:val="36"/>
          <w:szCs w:val="36"/>
          <w:rtl/>
          <w:lang w:eastAsia="ar-SA"/>
        </w:rPr>
        <w:t>–</w:t>
      </w:r>
      <w:r w:rsidRPr="00D976D2">
        <w:rPr>
          <w:rFonts w:ascii="Times New Roman" w:eastAsia="Times New Roman" w:hAnsi="Times New Roman" w:cs="Traditional Arabic" w:hint="cs"/>
          <w:b/>
          <w:bCs/>
          <w:sz w:val="36"/>
          <w:szCs w:val="36"/>
          <w:rtl/>
          <w:lang w:eastAsia="ar-SA"/>
        </w:rPr>
        <w:t xml:space="preserve"> 1377 هـ) ومآل مخطوطاتها،</w:t>
      </w:r>
    </w:p>
    <w:p w14:paraId="7E066818"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الأستاذ الفاضل صالح محمد </w:t>
      </w:r>
      <w:proofErr w:type="gramStart"/>
      <w:r>
        <w:rPr>
          <w:rFonts w:ascii="Times New Roman" w:eastAsia="Times New Roman" w:hAnsi="Times New Roman" w:cs="Traditional Arabic" w:hint="cs"/>
          <w:sz w:val="36"/>
          <w:szCs w:val="36"/>
          <w:rtl/>
          <w:lang w:eastAsia="ar-SA"/>
        </w:rPr>
        <w:t>عبدالفتاح</w:t>
      </w:r>
      <w:proofErr w:type="gramEnd"/>
      <w:r>
        <w:rPr>
          <w:rFonts w:ascii="Times New Roman" w:eastAsia="Times New Roman" w:hAnsi="Times New Roman" w:cs="Traditional Arabic" w:hint="cs"/>
          <w:sz w:val="36"/>
          <w:szCs w:val="36"/>
          <w:rtl/>
          <w:lang w:eastAsia="ar-SA"/>
        </w:rPr>
        <w:t>. نشره في المدينة المنورة.</w:t>
      </w:r>
    </w:p>
    <w:p w14:paraId="56D455C1"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AEAC2D4" w14:textId="77777777" w:rsidR="00644DF4" w:rsidRPr="00D55D5B" w:rsidRDefault="00644DF4" w:rsidP="00644DF4">
      <w:pPr>
        <w:ind w:left="0" w:firstLine="0"/>
        <w:jc w:val="both"/>
        <w:rPr>
          <w:rFonts w:ascii="Times New Roman" w:eastAsia="Times New Roman" w:hAnsi="Times New Roman" w:cs="Traditional Arabic"/>
          <w:b/>
          <w:bCs/>
          <w:caps/>
          <w:sz w:val="36"/>
          <w:szCs w:val="36"/>
          <w:rtl/>
          <w:lang w:eastAsia="ar-SA"/>
        </w:rPr>
      </w:pPr>
      <w:r w:rsidRPr="00D55D5B">
        <w:rPr>
          <w:rFonts w:ascii="Times New Roman" w:eastAsia="Times New Roman" w:hAnsi="Times New Roman" w:cs="Traditional Arabic" w:hint="cs"/>
          <w:b/>
          <w:bCs/>
          <w:caps/>
          <w:sz w:val="36"/>
          <w:szCs w:val="36"/>
          <w:rtl/>
          <w:lang w:eastAsia="ar-SA"/>
        </w:rPr>
        <w:t>دراسة لفنون المخطوطات العثمانية وخطوطها،</w:t>
      </w:r>
    </w:p>
    <w:p w14:paraId="0B410035"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رسالة ماجستير للباحثة أسماء محمد الشنقيطي، </w:t>
      </w:r>
    </w:p>
    <w:p w14:paraId="57B1A5C7" w14:textId="77777777" w:rsidR="00644DF4" w:rsidRPr="000B15CB"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نوقشت في معهد المخطوطات العربية بالقاهرة.</w:t>
      </w:r>
    </w:p>
    <w:p w14:paraId="5531A9CB"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p>
    <w:p w14:paraId="6D4BBD2A"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sidRPr="00E86C71">
        <w:rPr>
          <w:rFonts w:ascii="Times New Roman" w:eastAsia="Times New Roman" w:hAnsi="Times New Roman" w:cs="Traditional Arabic"/>
          <w:b/>
          <w:bCs/>
          <w:caps/>
          <w:sz w:val="36"/>
          <w:szCs w:val="36"/>
          <w:rtl/>
          <w:lang w:eastAsia="ar-SA"/>
        </w:rPr>
        <w:t>ذخائر المكتبة الوطنية للمملكة المغربية: مخطوطات نفيسة</w:t>
      </w:r>
      <w:r>
        <w:rPr>
          <w:rFonts w:ascii="Times New Roman" w:eastAsia="Times New Roman" w:hAnsi="Times New Roman" w:cs="Traditional Arabic" w:hint="cs"/>
          <w:caps/>
          <w:sz w:val="36"/>
          <w:szCs w:val="36"/>
          <w:rtl/>
          <w:lang w:eastAsia="ar-SA"/>
        </w:rPr>
        <w:t>،</w:t>
      </w:r>
      <w:r w:rsidRPr="000B15CB">
        <w:rPr>
          <w:rFonts w:ascii="Times New Roman" w:eastAsia="Times New Roman" w:hAnsi="Times New Roman" w:cs="Traditional Arabic" w:hint="cs"/>
          <w:caps/>
          <w:sz w:val="36"/>
          <w:szCs w:val="36"/>
          <w:rtl/>
          <w:lang w:eastAsia="ar-SA"/>
        </w:rPr>
        <w:t xml:space="preserve"> </w:t>
      </w:r>
    </w:p>
    <w:p w14:paraId="0DA4EE18"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sidRPr="000B15CB">
        <w:rPr>
          <w:rFonts w:ascii="Times New Roman" w:eastAsia="Times New Roman" w:hAnsi="Times New Roman" w:cs="Traditional Arabic" w:hint="cs"/>
          <w:caps/>
          <w:sz w:val="36"/>
          <w:szCs w:val="36"/>
          <w:rtl/>
          <w:lang w:eastAsia="ar-SA"/>
        </w:rPr>
        <w:t>إعداد المكتبة</w:t>
      </w:r>
      <w:r>
        <w:rPr>
          <w:rFonts w:ascii="Times New Roman" w:eastAsia="Times New Roman" w:hAnsi="Times New Roman" w:cs="Traditional Arabic" w:hint="cs"/>
          <w:caps/>
          <w:sz w:val="36"/>
          <w:szCs w:val="36"/>
          <w:rtl/>
          <w:lang w:eastAsia="ar-SA"/>
        </w:rPr>
        <w:t>،</w:t>
      </w:r>
      <w:r w:rsidRPr="000B15CB">
        <w:rPr>
          <w:rFonts w:ascii="Times New Roman" w:eastAsia="Times New Roman" w:hAnsi="Times New Roman" w:cs="Traditional Arabic" w:hint="cs"/>
          <w:caps/>
          <w:sz w:val="36"/>
          <w:szCs w:val="36"/>
          <w:rtl/>
          <w:lang w:eastAsia="ar-SA"/>
        </w:rPr>
        <w:t xml:space="preserve"> الرباط</w:t>
      </w:r>
      <w:r>
        <w:rPr>
          <w:rFonts w:ascii="Times New Roman" w:eastAsia="Times New Roman" w:hAnsi="Times New Roman" w:cs="Traditional Arabic" w:hint="cs"/>
          <w:caps/>
          <w:sz w:val="36"/>
          <w:szCs w:val="36"/>
          <w:rtl/>
          <w:lang w:eastAsia="ar-SA"/>
        </w:rPr>
        <w:t>،</w:t>
      </w:r>
      <w:r w:rsidRPr="000B15CB">
        <w:rPr>
          <w:rFonts w:ascii="Times New Roman" w:eastAsia="Times New Roman" w:hAnsi="Times New Roman" w:cs="Traditional Arabic" w:hint="cs"/>
          <w:caps/>
          <w:sz w:val="36"/>
          <w:szCs w:val="36"/>
          <w:rtl/>
          <w:lang w:eastAsia="ar-SA"/>
        </w:rPr>
        <w:t xml:space="preserve"> 67 ص.</w:t>
      </w:r>
    </w:p>
    <w:p w14:paraId="0B4ECFAF"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p>
    <w:p w14:paraId="6982328E" w14:textId="77777777" w:rsidR="00644DF4" w:rsidRDefault="00644DF4" w:rsidP="00644DF4">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رحلة المخطوطات العربية من الشرق إلى الغرب: إيطاليا وإسبانيا أنموذجًا،</w:t>
      </w:r>
    </w:p>
    <w:p w14:paraId="42DA6473"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(مؤتمر أبو ظبي الدولي الثالث للمخطوطات 7-8 ديسمبر 2022 م)</w:t>
      </w:r>
    </w:p>
    <w:p w14:paraId="4F4C7B13"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تحرير موسى الهواري وآخرين، 231 ص.</w:t>
      </w:r>
    </w:p>
    <w:p w14:paraId="441A65F0"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في أربعة محاور:</w:t>
      </w:r>
    </w:p>
    <w:p w14:paraId="43C58074"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تأثير الحضارة العربية في الثقافة الأوروبية (الإسبانية والإيطالية).</w:t>
      </w:r>
    </w:p>
    <w:p w14:paraId="0ADDBAEF"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جهود الاستشراق الإيطالي والإسباني في تحقيق التراث العربي.</w:t>
      </w:r>
    </w:p>
    <w:p w14:paraId="77591FAA"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المخطوطات العربية المترجمة في إيطاليا وإسبانيا.</w:t>
      </w:r>
    </w:p>
    <w:p w14:paraId="3120A97B"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كنوز ونوادر المخطوطات العربية في المكتبات الإسبانية والإيطالية.</w:t>
      </w:r>
    </w:p>
    <w:p w14:paraId="4D129CBD" w14:textId="77777777" w:rsidR="00644DF4" w:rsidRPr="00E81621" w:rsidRDefault="00644DF4" w:rsidP="00644DF4">
      <w:pPr>
        <w:ind w:left="0" w:firstLine="0"/>
        <w:rPr>
          <w:rFonts w:ascii="Times New Roman" w:eastAsia="Times New Roman" w:hAnsi="Times New Roman" w:cs="Traditional Arabic"/>
          <w:sz w:val="36"/>
          <w:szCs w:val="36"/>
          <w:rtl/>
          <w:lang w:eastAsia="ar-SA"/>
        </w:rPr>
      </w:pPr>
    </w:p>
    <w:p w14:paraId="5E13DC52" w14:textId="77777777" w:rsidR="00644DF4" w:rsidRPr="001E0734" w:rsidRDefault="00644DF4" w:rsidP="00644DF4">
      <w:pPr>
        <w:ind w:left="0" w:firstLine="0"/>
        <w:jc w:val="both"/>
        <w:rPr>
          <w:rFonts w:ascii="Calibri" w:eastAsia="Calibri" w:hAnsi="Calibri" w:cs="Traditional Arabic"/>
          <w:kern w:val="2"/>
          <w:sz w:val="36"/>
          <w:szCs w:val="36"/>
          <w:rtl/>
        </w:rPr>
      </w:pPr>
      <w:r w:rsidRPr="00B70EF3">
        <w:rPr>
          <w:rFonts w:ascii="Calibri" w:eastAsia="Calibri" w:hAnsi="Calibri" w:cs="Traditional Arabic" w:hint="cs"/>
          <w:b/>
          <w:bCs/>
          <w:kern w:val="2"/>
          <w:sz w:val="36"/>
          <w:szCs w:val="36"/>
          <w:rtl/>
        </w:rPr>
        <w:t>الزخرفة في المخطوط العثماني: دراسة فنية مقارنة</w:t>
      </w:r>
      <w:r w:rsidRPr="001E0734">
        <w:rPr>
          <w:rFonts w:ascii="Calibri" w:eastAsia="Calibri" w:hAnsi="Calibri" w:cs="Traditional Arabic" w:hint="cs"/>
          <w:kern w:val="2"/>
          <w:sz w:val="36"/>
          <w:szCs w:val="36"/>
          <w:rtl/>
        </w:rPr>
        <w:t xml:space="preserve">، </w:t>
      </w:r>
    </w:p>
    <w:p w14:paraId="3AF81194" w14:textId="77777777" w:rsidR="00644DF4" w:rsidRPr="001E073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مؤلفه </w:t>
      </w: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 تونس،</w:t>
      </w:r>
      <w:r w:rsidRPr="0012025B">
        <w:rPr>
          <w:rFonts w:ascii="Calibri" w:eastAsia="Calibri" w:hAnsi="Calibri" w:cs="Traditional Arabic" w:hint="cs"/>
          <w:kern w:val="2"/>
          <w:sz w:val="36"/>
          <w:szCs w:val="36"/>
          <w:rtl/>
        </w:rPr>
        <w:t xml:space="preserve"> </w:t>
      </w:r>
      <w:r w:rsidRPr="001E0734">
        <w:rPr>
          <w:rFonts w:ascii="Calibri" w:eastAsia="Calibri" w:hAnsi="Calibri" w:cs="Traditional Arabic" w:hint="cs"/>
          <w:kern w:val="2"/>
          <w:sz w:val="36"/>
          <w:szCs w:val="36"/>
          <w:rtl/>
        </w:rPr>
        <w:t>242 ص.</w:t>
      </w:r>
    </w:p>
    <w:p w14:paraId="59C721CC" w14:textId="77777777" w:rsidR="00644DF4" w:rsidRDefault="00644DF4" w:rsidP="00644DF4">
      <w:pPr>
        <w:ind w:left="0" w:firstLine="0"/>
        <w:jc w:val="both"/>
        <w:rPr>
          <w:rFonts w:ascii="Calibri" w:eastAsia="Calibri" w:hAnsi="Calibri" w:cs="Traditional Arabic"/>
          <w:kern w:val="2"/>
          <w:sz w:val="36"/>
          <w:szCs w:val="36"/>
          <w:rtl/>
        </w:rPr>
      </w:pPr>
    </w:p>
    <w:p w14:paraId="47687071" w14:textId="77777777" w:rsidR="00644DF4" w:rsidRPr="00BA5E28" w:rsidRDefault="00644DF4" w:rsidP="00644DF4">
      <w:pPr>
        <w:ind w:left="0" w:firstLine="0"/>
        <w:jc w:val="both"/>
        <w:rPr>
          <w:rFonts w:ascii="Times New Roman" w:eastAsia="Times New Roman" w:hAnsi="Times New Roman" w:cs="Traditional Arabic"/>
          <w:b/>
          <w:bCs/>
          <w:sz w:val="36"/>
          <w:szCs w:val="36"/>
          <w:rtl/>
          <w:lang w:eastAsia="ar-SA"/>
        </w:rPr>
      </w:pPr>
      <w:r w:rsidRPr="00BA5E28">
        <w:rPr>
          <w:rFonts w:ascii="Times New Roman" w:eastAsia="Times New Roman" w:hAnsi="Times New Roman" w:cs="Traditional Arabic"/>
          <w:b/>
          <w:bCs/>
          <w:sz w:val="36"/>
          <w:szCs w:val="36"/>
          <w:rtl/>
          <w:lang w:eastAsia="ar-SA"/>
        </w:rPr>
        <w:t>الفهرس الشامل لمجموعة مخطوطات مكتبة آيا صوفيا،</w:t>
      </w:r>
    </w:p>
    <w:p w14:paraId="0CAE7705"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34674E">
        <w:rPr>
          <w:rFonts w:ascii="Times New Roman" w:eastAsia="Times New Roman" w:hAnsi="Times New Roman" w:cs="Traditional Arabic"/>
          <w:sz w:val="36"/>
          <w:szCs w:val="36"/>
          <w:rtl/>
          <w:lang w:eastAsia="ar-SA"/>
        </w:rPr>
        <w:lastRenderedPageBreak/>
        <w:t>أعدّته رئاسة مؤسسة المخطوطات في تركيا</w:t>
      </w:r>
      <w:r>
        <w:rPr>
          <w:rFonts w:ascii="Times New Roman" w:eastAsia="Times New Roman" w:hAnsi="Times New Roman" w:cs="Traditional Arabic" w:hint="cs"/>
          <w:sz w:val="36"/>
          <w:szCs w:val="36"/>
          <w:rtl/>
          <w:lang w:eastAsia="ar-SA"/>
        </w:rPr>
        <w:t>،</w:t>
      </w:r>
      <w:r w:rsidRPr="0034674E">
        <w:rPr>
          <w:rFonts w:ascii="Times New Roman" w:eastAsia="Times New Roman" w:hAnsi="Times New Roman" w:cs="Traditional Arabic"/>
          <w:sz w:val="36"/>
          <w:szCs w:val="36"/>
          <w:rtl/>
          <w:lang w:eastAsia="ar-SA"/>
        </w:rPr>
        <w:t xml:space="preserve"> ومؤسسة الفرقان للتراث الإسلامي (لندن)، </w:t>
      </w:r>
      <w:r>
        <w:rPr>
          <w:rFonts w:ascii="Times New Roman" w:eastAsia="Times New Roman" w:hAnsi="Times New Roman" w:cs="Traditional Arabic" w:hint="cs"/>
          <w:sz w:val="36"/>
          <w:szCs w:val="36"/>
          <w:rtl/>
          <w:lang w:eastAsia="ar-SA"/>
        </w:rPr>
        <w:t xml:space="preserve">وأشهر هذا النتاج العظيم في حفل </w:t>
      </w:r>
      <w:r w:rsidRPr="0034674E">
        <w:rPr>
          <w:rFonts w:ascii="Times New Roman" w:eastAsia="Times New Roman" w:hAnsi="Times New Roman" w:cs="Traditional Arabic"/>
          <w:sz w:val="36"/>
          <w:szCs w:val="36"/>
          <w:rtl/>
          <w:lang w:eastAsia="ar-SA"/>
        </w:rPr>
        <w:t xml:space="preserve">بالتنسيق مع </w:t>
      </w:r>
      <w:proofErr w:type="spellStart"/>
      <w:r w:rsidRPr="0034674E">
        <w:rPr>
          <w:rFonts w:ascii="Times New Roman" w:eastAsia="Times New Roman" w:hAnsi="Times New Roman" w:cs="Traditional Arabic"/>
          <w:sz w:val="36"/>
          <w:szCs w:val="36"/>
          <w:rtl/>
          <w:lang w:eastAsia="ar-SA"/>
        </w:rPr>
        <w:t>إرسيكا</w:t>
      </w:r>
      <w:proofErr w:type="spellEnd"/>
      <w:r w:rsidRPr="00BC4DE9">
        <w:rPr>
          <w:rtl/>
        </w:rPr>
        <w:t xml:space="preserve"> </w:t>
      </w:r>
      <w:r>
        <w:rPr>
          <w:rFonts w:ascii="Times New Roman" w:eastAsia="Times New Roman" w:hAnsi="Times New Roman" w:cs="Traditional Arabic" w:hint="cs"/>
          <w:sz w:val="36"/>
          <w:szCs w:val="36"/>
          <w:rtl/>
          <w:lang w:eastAsia="ar-SA"/>
        </w:rPr>
        <w:t>(</w:t>
      </w:r>
      <w:r w:rsidRPr="00BC4DE9">
        <w:rPr>
          <w:rFonts w:ascii="Times New Roman" w:eastAsia="Times New Roman" w:hAnsi="Times New Roman" w:cs="Traditional Arabic"/>
          <w:sz w:val="36"/>
          <w:szCs w:val="36"/>
          <w:rtl/>
          <w:lang w:eastAsia="ar-SA"/>
        </w:rPr>
        <w:t>مركز الأبحاث للتاريخ والفنون والثقافة الإسلامية</w:t>
      </w:r>
      <w:r>
        <w:rPr>
          <w:rFonts w:ascii="Times New Roman" w:eastAsia="Times New Roman" w:hAnsi="Times New Roman" w:cs="Traditional Arabic" w:hint="cs"/>
          <w:sz w:val="36"/>
          <w:szCs w:val="36"/>
          <w:rtl/>
          <w:lang w:eastAsia="ar-SA"/>
        </w:rPr>
        <w:t>)</w:t>
      </w:r>
      <w:r w:rsidRPr="0034674E">
        <w:rPr>
          <w:rFonts w:ascii="Times New Roman" w:eastAsia="Times New Roman" w:hAnsi="Times New Roman" w:cs="Traditional Arabic"/>
          <w:sz w:val="36"/>
          <w:szCs w:val="36"/>
          <w:rtl/>
          <w:lang w:eastAsia="ar-SA"/>
        </w:rPr>
        <w:t xml:space="preserve"> في مقرّ</w:t>
      </w:r>
      <w:r>
        <w:rPr>
          <w:rFonts w:ascii="Times New Roman" w:eastAsia="Times New Roman" w:hAnsi="Times New Roman" w:cs="Traditional Arabic" w:hint="cs"/>
          <w:sz w:val="36"/>
          <w:szCs w:val="36"/>
          <w:rtl/>
          <w:lang w:eastAsia="ar-SA"/>
        </w:rPr>
        <w:t xml:space="preserve">ه بإستانبول، </w:t>
      </w:r>
      <w:r w:rsidRPr="0034674E">
        <w:rPr>
          <w:rFonts w:ascii="Times New Roman" w:eastAsia="Times New Roman" w:hAnsi="Times New Roman" w:cs="Traditional Arabic"/>
          <w:sz w:val="36"/>
          <w:szCs w:val="36"/>
          <w:rtl/>
          <w:lang w:eastAsia="ar-SA"/>
        </w:rPr>
        <w:t>في</w:t>
      </w:r>
      <w:r>
        <w:rPr>
          <w:rFonts w:ascii="Times New Roman" w:eastAsia="Times New Roman" w:hAnsi="Times New Roman" w:cs="Traditional Arabic" w:hint="cs"/>
          <w:sz w:val="36"/>
          <w:szCs w:val="36"/>
          <w:rtl/>
          <w:lang w:eastAsia="ar-SA"/>
        </w:rPr>
        <w:t xml:space="preserve"> اليوم الثامن من شهر</w:t>
      </w:r>
      <w:r w:rsidRPr="0034674E">
        <w:rPr>
          <w:rFonts w:ascii="Times New Roman" w:eastAsia="Times New Roman" w:hAnsi="Times New Roman" w:cs="Traditional Arabic"/>
          <w:sz w:val="36"/>
          <w:szCs w:val="36"/>
          <w:rtl/>
          <w:lang w:eastAsia="ar-SA"/>
        </w:rPr>
        <w:t xml:space="preserve"> تشرين الأول 2025</w:t>
      </w:r>
      <w:r>
        <w:rPr>
          <w:rFonts w:ascii="Times New Roman" w:eastAsia="Times New Roman" w:hAnsi="Times New Roman" w:cs="Traditional Arabic" w:hint="cs"/>
          <w:sz w:val="36"/>
          <w:szCs w:val="36"/>
          <w:rtl/>
          <w:lang w:eastAsia="ar-SA"/>
        </w:rPr>
        <w:t xml:space="preserve"> م</w:t>
      </w:r>
      <w:r w:rsidRPr="0034674E">
        <w:rPr>
          <w:rFonts w:ascii="Times New Roman" w:eastAsia="Times New Roman" w:hAnsi="Times New Roman" w:cs="Traditional Arabic"/>
          <w:sz w:val="36"/>
          <w:szCs w:val="36"/>
          <w:rtl/>
          <w:lang w:eastAsia="ar-SA"/>
        </w:rPr>
        <w:t xml:space="preserve">. </w:t>
      </w:r>
    </w:p>
    <w:p w14:paraId="1C18B7BC" w14:textId="77777777" w:rsidR="00644DF4" w:rsidRPr="0034674E" w:rsidRDefault="00644DF4" w:rsidP="00644DF4">
      <w:pPr>
        <w:ind w:left="0" w:firstLine="0"/>
        <w:jc w:val="both"/>
        <w:rPr>
          <w:rFonts w:ascii="Times New Roman" w:eastAsia="Times New Roman" w:hAnsi="Times New Roman" w:cs="Traditional Arabic"/>
          <w:sz w:val="36"/>
          <w:szCs w:val="36"/>
          <w:rtl/>
          <w:lang w:eastAsia="ar-SA"/>
        </w:rPr>
      </w:pPr>
      <w:r w:rsidRPr="0034674E">
        <w:rPr>
          <w:rFonts w:ascii="Times New Roman" w:eastAsia="Times New Roman" w:hAnsi="Times New Roman" w:cs="Traditional Arabic"/>
          <w:sz w:val="36"/>
          <w:szCs w:val="36"/>
          <w:rtl/>
          <w:lang w:eastAsia="ar-SA"/>
        </w:rPr>
        <w:t xml:space="preserve">وحضر الحفل جمهور دولي من جامعات ومؤسسات ثقافية، وألقى فيه كلمةً كلّ من المدير العام </w:t>
      </w:r>
      <w:proofErr w:type="spellStart"/>
      <w:r w:rsidRPr="0034674E">
        <w:rPr>
          <w:rFonts w:ascii="Times New Roman" w:eastAsia="Times New Roman" w:hAnsi="Times New Roman" w:cs="Traditional Arabic"/>
          <w:sz w:val="36"/>
          <w:szCs w:val="36"/>
          <w:rtl/>
          <w:lang w:eastAsia="ar-SA"/>
        </w:rPr>
        <w:t>لإرسيكا</w:t>
      </w:r>
      <w:proofErr w:type="spellEnd"/>
      <w:r w:rsidRPr="0034674E">
        <w:rPr>
          <w:rFonts w:ascii="Times New Roman" w:eastAsia="Times New Roman" w:hAnsi="Times New Roman" w:cs="Traditional Arabic"/>
          <w:sz w:val="36"/>
          <w:szCs w:val="36"/>
          <w:rtl/>
          <w:lang w:eastAsia="ar-SA"/>
        </w:rPr>
        <w:t xml:space="preserve"> الأستاذ محمود </w:t>
      </w:r>
      <w:r>
        <w:rPr>
          <w:rFonts w:ascii="Times New Roman" w:eastAsia="Times New Roman" w:hAnsi="Times New Roman" w:cs="Traditional Arabic" w:hint="cs"/>
          <w:sz w:val="36"/>
          <w:szCs w:val="36"/>
          <w:rtl/>
          <w:lang w:eastAsia="ar-SA"/>
        </w:rPr>
        <w:t>أ</w:t>
      </w:r>
      <w:r w:rsidRPr="0034674E">
        <w:rPr>
          <w:rFonts w:ascii="Times New Roman" w:eastAsia="Times New Roman" w:hAnsi="Times New Roman" w:cs="Traditional Arabic"/>
          <w:sz w:val="36"/>
          <w:szCs w:val="36"/>
          <w:rtl/>
          <w:lang w:eastAsia="ar-SA"/>
        </w:rPr>
        <w:t xml:space="preserve">رول </w:t>
      </w:r>
      <w:proofErr w:type="spellStart"/>
      <w:r w:rsidRPr="0034674E">
        <w:rPr>
          <w:rFonts w:ascii="Times New Roman" w:eastAsia="Times New Roman" w:hAnsi="Times New Roman" w:cs="Traditional Arabic"/>
          <w:sz w:val="36"/>
          <w:szCs w:val="36"/>
          <w:rtl/>
          <w:lang w:eastAsia="ar-SA"/>
        </w:rPr>
        <w:t>قليج</w:t>
      </w:r>
      <w:proofErr w:type="spellEnd"/>
      <w:r w:rsidRPr="0034674E">
        <w:rPr>
          <w:rFonts w:ascii="Times New Roman" w:eastAsia="Times New Roman" w:hAnsi="Times New Roman" w:cs="Traditional Arabic"/>
          <w:sz w:val="36"/>
          <w:szCs w:val="36"/>
          <w:rtl/>
          <w:lang w:eastAsia="ar-SA"/>
        </w:rPr>
        <w:t>؛ ومدير مكتبة السليمانية للمخطوطات صالح قهرمان؛ والأستاذ أكمل الدين إحسان أوغلو عضو مجلس إدارة مؤسسة الفرقان للتراث الإسلامي</w:t>
      </w:r>
      <w:r>
        <w:rPr>
          <w:rFonts w:ascii="Times New Roman" w:eastAsia="Times New Roman" w:hAnsi="Times New Roman" w:cs="Traditional Arabic" w:hint="cs"/>
          <w:sz w:val="36"/>
          <w:szCs w:val="36"/>
          <w:rtl/>
          <w:lang w:eastAsia="ar-SA"/>
        </w:rPr>
        <w:t>،</w:t>
      </w:r>
      <w:r w:rsidRPr="0034674E">
        <w:rPr>
          <w:rFonts w:ascii="Times New Roman" w:eastAsia="Times New Roman" w:hAnsi="Times New Roman" w:cs="Traditional Arabic"/>
          <w:sz w:val="36"/>
          <w:szCs w:val="36"/>
          <w:rtl/>
          <w:lang w:eastAsia="ar-SA"/>
        </w:rPr>
        <w:t xml:space="preserve"> وشرف يماني رئيس مجلس إدارة مؤسسة الفرقان للتراث الإسلامي. </w:t>
      </w:r>
      <w:r>
        <w:rPr>
          <w:rFonts w:ascii="Times New Roman" w:eastAsia="Times New Roman" w:hAnsi="Times New Roman" w:cs="Traditional Arabic" w:hint="cs"/>
          <w:sz w:val="36"/>
          <w:szCs w:val="36"/>
          <w:rtl/>
          <w:lang w:eastAsia="ar-SA"/>
        </w:rPr>
        <w:t xml:space="preserve">وقدم الأستاذ </w:t>
      </w:r>
      <w:r w:rsidRPr="0034674E">
        <w:rPr>
          <w:rFonts w:ascii="Times New Roman" w:eastAsia="Times New Roman" w:hAnsi="Times New Roman" w:cs="Traditional Arabic"/>
          <w:sz w:val="36"/>
          <w:szCs w:val="36"/>
          <w:rtl/>
          <w:lang w:eastAsia="ar-SA"/>
        </w:rPr>
        <w:t xml:space="preserve">عطاء الله الرواشدة معلومات عن </w:t>
      </w:r>
      <w:r>
        <w:rPr>
          <w:rFonts w:ascii="Times New Roman" w:eastAsia="Times New Roman" w:hAnsi="Times New Roman" w:cs="Traditional Arabic" w:hint="cs"/>
          <w:sz w:val="36"/>
          <w:szCs w:val="36"/>
          <w:rtl/>
          <w:lang w:eastAsia="ar-SA"/>
        </w:rPr>
        <w:t>الفهرس، الذي جاء في (</w:t>
      </w:r>
      <w:r w:rsidRPr="0034674E">
        <w:rPr>
          <w:rFonts w:ascii="Times New Roman" w:eastAsia="Times New Roman" w:hAnsi="Times New Roman" w:cs="Traditional Arabic"/>
          <w:sz w:val="36"/>
          <w:szCs w:val="36"/>
          <w:rtl/>
          <w:lang w:eastAsia="ar-SA"/>
        </w:rPr>
        <w:t>13</w:t>
      </w:r>
      <w:r>
        <w:rPr>
          <w:rFonts w:ascii="Times New Roman" w:eastAsia="Times New Roman" w:hAnsi="Times New Roman" w:cs="Traditional Arabic" w:hint="cs"/>
          <w:sz w:val="36"/>
          <w:szCs w:val="36"/>
          <w:rtl/>
          <w:lang w:eastAsia="ar-SA"/>
        </w:rPr>
        <w:t>)</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مجلدًا</w:t>
      </w:r>
      <w:r>
        <w:rPr>
          <w:rFonts w:ascii="Traditional Arabic" w:eastAsia="Times New Roman" w:hAnsi="Traditional Arabic" w:cs="Traditional Arabic" w:hint="cs"/>
          <w:sz w:val="36"/>
          <w:szCs w:val="36"/>
          <w:rtl/>
          <w:lang w:eastAsia="ar-SA"/>
        </w:rPr>
        <w:t>،</w:t>
      </w:r>
      <w:r w:rsidRPr="0034674E">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w:t>
      </w:r>
      <w:r w:rsidRPr="0034674E">
        <w:rPr>
          <w:rFonts w:ascii="Traditional Arabic" w:eastAsia="Times New Roman" w:hAnsi="Traditional Arabic" w:cs="Traditional Arabic" w:hint="cs"/>
          <w:sz w:val="36"/>
          <w:szCs w:val="36"/>
          <w:rtl/>
          <w:lang w:eastAsia="ar-SA"/>
        </w:rPr>
        <w:t>يغطي</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أكثر</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من</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أربعة</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آلاف</w:t>
      </w:r>
      <w:r w:rsidRPr="0034674E">
        <w:rPr>
          <w:rFonts w:ascii="Times New Roman" w:eastAsia="Times New Roman" w:hAnsi="Times New Roman" w:cs="Traditional Arabic"/>
          <w:sz w:val="36"/>
          <w:szCs w:val="36"/>
          <w:rtl/>
          <w:lang w:eastAsia="ar-SA"/>
        </w:rPr>
        <w:t xml:space="preserve"> </w:t>
      </w:r>
      <w:r w:rsidRPr="0034674E">
        <w:rPr>
          <w:rFonts w:ascii="Traditional Arabic" w:eastAsia="Times New Roman" w:hAnsi="Traditional Arabic" w:cs="Traditional Arabic" w:hint="cs"/>
          <w:sz w:val="36"/>
          <w:szCs w:val="36"/>
          <w:rtl/>
          <w:lang w:eastAsia="ar-SA"/>
        </w:rPr>
        <w:t>مخطوطة</w:t>
      </w:r>
      <w:r w:rsidRPr="0034674E">
        <w:rPr>
          <w:rFonts w:ascii="Times New Roman" w:eastAsia="Times New Roman" w:hAnsi="Times New Roman" w:cs="Traditional Arabic"/>
          <w:sz w:val="36"/>
          <w:szCs w:val="36"/>
          <w:rtl/>
          <w:lang w:eastAsia="ar-SA"/>
        </w:rPr>
        <w:t>.</w:t>
      </w:r>
    </w:p>
    <w:p w14:paraId="7B4D749F" w14:textId="77777777" w:rsidR="00644DF4" w:rsidRDefault="00644DF4" w:rsidP="00644DF4">
      <w:pPr>
        <w:ind w:left="0" w:firstLine="0"/>
        <w:jc w:val="both"/>
        <w:rPr>
          <w:rFonts w:cs="Traditional Arabic"/>
          <w:b/>
          <w:bCs/>
          <w:sz w:val="36"/>
          <w:szCs w:val="36"/>
          <w:rtl/>
        </w:rPr>
      </w:pPr>
    </w:p>
    <w:p w14:paraId="657FE2FB"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9F3B43">
        <w:rPr>
          <w:rFonts w:ascii="Times New Roman" w:eastAsia="Times New Roman" w:hAnsi="Times New Roman" w:cs="Traditional Arabic" w:hint="cs"/>
          <w:b/>
          <w:bCs/>
          <w:sz w:val="36"/>
          <w:szCs w:val="36"/>
          <w:rtl/>
          <w:lang w:eastAsia="ar-SA"/>
        </w:rPr>
        <w:t>فهرس</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المخطوطات</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العربية</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في</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مكتبة</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برلين</w:t>
      </w:r>
      <w:r w:rsidRPr="009F3B43">
        <w:rPr>
          <w:rFonts w:ascii="Times New Roman" w:eastAsia="Times New Roman" w:hAnsi="Times New Roman" w:cs="Traditional Arabic"/>
          <w:b/>
          <w:bCs/>
          <w:sz w:val="36"/>
          <w:szCs w:val="36"/>
          <w:rtl/>
          <w:lang w:eastAsia="ar-SA"/>
        </w:rPr>
        <w:t xml:space="preserve"> </w:t>
      </w:r>
      <w:r w:rsidRPr="009F3B43">
        <w:rPr>
          <w:rFonts w:ascii="Times New Roman" w:eastAsia="Times New Roman" w:hAnsi="Times New Roman" w:cs="Traditional Arabic" w:hint="cs"/>
          <w:b/>
          <w:bCs/>
          <w:sz w:val="36"/>
          <w:szCs w:val="36"/>
          <w:rtl/>
          <w:lang w:eastAsia="ar-SA"/>
        </w:rPr>
        <w:t>الملكية</w:t>
      </w:r>
      <w:r>
        <w:rPr>
          <w:rFonts w:ascii="Times New Roman" w:eastAsia="Times New Roman" w:hAnsi="Times New Roman" w:cs="Traditional Arabic" w:hint="cs"/>
          <w:sz w:val="36"/>
          <w:szCs w:val="36"/>
          <w:rtl/>
          <w:lang w:eastAsia="ar-SA"/>
        </w:rPr>
        <w:t>،</w:t>
      </w:r>
      <w:r w:rsidRPr="00746DC5">
        <w:rPr>
          <w:rFonts w:ascii="Times New Roman" w:eastAsia="Times New Roman" w:hAnsi="Times New Roman" w:cs="Traditional Arabic"/>
          <w:sz w:val="36"/>
          <w:szCs w:val="36"/>
          <w:rtl/>
          <w:lang w:eastAsia="ar-SA"/>
        </w:rPr>
        <w:t xml:space="preserve"> </w:t>
      </w:r>
    </w:p>
    <w:p w14:paraId="7633B4AF" w14:textId="77777777" w:rsidR="00644DF4" w:rsidRPr="00746DC5" w:rsidRDefault="00644DF4" w:rsidP="00644DF4">
      <w:pPr>
        <w:ind w:left="0" w:firstLine="0"/>
        <w:jc w:val="both"/>
        <w:rPr>
          <w:rFonts w:ascii="Times New Roman" w:eastAsia="Times New Roman" w:hAnsi="Times New Roman" w:cs="Traditional Arabic"/>
          <w:sz w:val="36"/>
          <w:szCs w:val="36"/>
          <w:rtl/>
          <w:lang w:eastAsia="ar-SA"/>
        </w:rPr>
      </w:pPr>
      <w:r w:rsidRPr="00746DC5">
        <w:rPr>
          <w:rFonts w:ascii="Times New Roman" w:eastAsia="Times New Roman" w:hAnsi="Times New Roman" w:cs="Traditional Arabic" w:hint="cs"/>
          <w:sz w:val="36"/>
          <w:szCs w:val="36"/>
          <w:rtl/>
          <w:lang w:eastAsia="ar-SA"/>
        </w:rPr>
        <w:t>صنعة</w:t>
      </w:r>
      <w:r w:rsidRPr="00746DC5">
        <w:rPr>
          <w:rFonts w:ascii="Times New Roman" w:eastAsia="Times New Roman" w:hAnsi="Times New Roman" w:cs="Traditional Arabic"/>
          <w:sz w:val="36"/>
          <w:szCs w:val="36"/>
          <w:rtl/>
          <w:lang w:eastAsia="ar-SA"/>
        </w:rPr>
        <w:t xml:space="preserve"> </w:t>
      </w:r>
      <w:proofErr w:type="spellStart"/>
      <w:r w:rsidRPr="00746DC5">
        <w:rPr>
          <w:rFonts w:ascii="Times New Roman" w:eastAsia="Times New Roman" w:hAnsi="Times New Roman" w:cs="Traditional Arabic" w:hint="cs"/>
          <w:sz w:val="36"/>
          <w:szCs w:val="36"/>
          <w:rtl/>
          <w:lang w:eastAsia="ar-SA"/>
        </w:rPr>
        <w:t>فلهالم</w:t>
      </w:r>
      <w:proofErr w:type="spellEnd"/>
      <w:r w:rsidRPr="00746DC5">
        <w:rPr>
          <w:rFonts w:ascii="Times New Roman" w:eastAsia="Times New Roman" w:hAnsi="Times New Roman" w:cs="Traditional Arabic"/>
          <w:sz w:val="36"/>
          <w:szCs w:val="36"/>
          <w:rtl/>
          <w:lang w:eastAsia="ar-SA"/>
        </w:rPr>
        <w:t xml:space="preserve"> </w:t>
      </w:r>
      <w:proofErr w:type="spellStart"/>
      <w:r w:rsidRPr="00746DC5">
        <w:rPr>
          <w:rFonts w:ascii="Times New Roman" w:eastAsia="Times New Roman" w:hAnsi="Times New Roman" w:cs="Traditional Arabic" w:hint="cs"/>
          <w:sz w:val="36"/>
          <w:szCs w:val="36"/>
          <w:rtl/>
          <w:lang w:eastAsia="ar-SA"/>
        </w:rPr>
        <w:t>آلورت</w:t>
      </w:r>
      <w:proofErr w:type="spellEnd"/>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ت</w:t>
      </w:r>
      <w:r>
        <w:rPr>
          <w:rFonts w:ascii="Times New Roman" w:eastAsia="Times New Roman" w:hAnsi="Times New Roman" w:cs="Traditional Arabic" w:hint="cs"/>
          <w:sz w:val="36"/>
          <w:szCs w:val="36"/>
          <w:rtl/>
          <w:lang w:eastAsia="ar-SA"/>
        </w:rPr>
        <w:t xml:space="preserve"> </w:t>
      </w:r>
      <w:r w:rsidRPr="00746DC5">
        <w:rPr>
          <w:rFonts w:ascii="Times New Roman" w:eastAsia="Times New Roman" w:hAnsi="Times New Roman" w:cs="Traditional Arabic"/>
          <w:sz w:val="36"/>
          <w:szCs w:val="36"/>
          <w:rtl/>
          <w:lang w:eastAsia="ar-SA"/>
        </w:rPr>
        <w:t>1909</w:t>
      </w:r>
      <w:r>
        <w:rPr>
          <w:rFonts w:ascii="Times New Roman" w:eastAsia="Times New Roman" w:hAnsi="Times New Roman" w:cs="Traditional Arabic" w:hint="cs"/>
          <w:sz w:val="36"/>
          <w:szCs w:val="36"/>
          <w:rtl/>
          <w:lang w:eastAsia="ar-SA"/>
        </w:rPr>
        <w:t xml:space="preserve"> م</w:t>
      </w:r>
      <w:r w:rsidRPr="00746DC5">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ترجمة</w:t>
      </w:r>
      <w:r>
        <w:rPr>
          <w:rFonts w:ascii="Times New Roman" w:eastAsia="Times New Roman" w:hAnsi="Times New Roman" w:cs="Traditional Arabic" w:hint="cs"/>
          <w:sz w:val="36"/>
          <w:szCs w:val="36"/>
          <w:rtl/>
          <w:lang w:eastAsia="ar-SA"/>
        </w:rPr>
        <w:t xml:space="preserve"> </w:t>
      </w:r>
      <w:r w:rsidRPr="00746DC5">
        <w:rPr>
          <w:rFonts w:ascii="Times New Roman" w:eastAsia="Times New Roman" w:hAnsi="Times New Roman" w:cs="Traditional Arabic" w:hint="cs"/>
          <w:sz w:val="36"/>
          <w:szCs w:val="36"/>
          <w:rtl/>
          <w:lang w:eastAsia="ar-SA"/>
        </w:rPr>
        <w:t>شيرين</w:t>
      </w:r>
      <w:r w:rsidRPr="00746DC5">
        <w:rPr>
          <w:rFonts w:ascii="Times New Roman" w:eastAsia="Times New Roman" w:hAnsi="Times New Roman" w:cs="Traditional Arabic"/>
          <w:sz w:val="36"/>
          <w:szCs w:val="36"/>
          <w:rtl/>
          <w:lang w:eastAsia="ar-SA"/>
        </w:rPr>
        <w:t xml:space="preserve"> </w:t>
      </w:r>
      <w:proofErr w:type="gramStart"/>
      <w:r w:rsidRPr="00746DC5">
        <w:rPr>
          <w:rFonts w:ascii="Times New Roman" w:eastAsia="Times New Roman" w:hAnsi="Times New Roman" w:cs="Traditional Arabic" w:hint="cs"/>
          <w:sz w:val="36"/>
          <w:szCs w:val="36"/>
          <w:rtl/>
          <w:lang w:eastAsia="ar-SA"/>
        </w:rPr>
        <w:t>عبدالحليم</w:t>
      </w:r>
      <w:proofErr w:type="gramEnd"/>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القباني</w:t>
      </w:r>
      <w:r>
        <w:rPr>
          <w:rFonts w:ascii="Times New Roman" w:eastAsia="Times New Roman" w:hAnsi="Times New Roman" w:cs="Traditional Arabic" w:hint="cs"/>
          <w:sz w:val="36"/>
          <w:szCs w:val="36"/>
          <w:rtl/>
          <w:lang w:eastAsia="ar-SA"/>
        </w:rPr>
        <w:t>، 2مج (911، 767 ص)</w:t>
      </w:r>
      <w:r w:rsidRPr="00746DC5">
        <w:rPr>
          <w:rFonts w:ascii="Times New Roman" w:eastAsia="Times New Roman" w:hAnsi="Times New Roman" w:cs="Traditional Arabic"/>
          <w:sz w:val="36"/>
          <w:szCs w:val="36"/>
          <w:rtl/>
          <w:lang w:eastAsia="ar-SA"/>
        </w:rPr>
        <w:t xml:space="preserve"> </w:t>
      </w:r>
    </w:p>
    <w:p w14:paraId="38A7A74B"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w:t>
      </w:r>
      <w:r w:rsidRPr="00746DC5">
        <w:rPr>
          <w:rFonts w:ascii="Times New Roman" w:eastAsia="Times New Roman" w:hAnsi="Times New Roman" w:cs="Traditional Arabic" w:hint="cs"/>
          <w:sz w:val="36"/>
          <w:szCs w:val="36"/>
          <w:rtl/>
          <w:lang w:eastAsia="ar-SA"/>
        </w:rPr>
        <w:t>هيئة</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الأدب</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والنشر</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والترجمة</w:t>
      </w:r>
      <w:r>
        <w:rPr>
          <w:rFonts w:ascii="Times New Roman" w:eastAsia="Times New Roman" w:hAnsi="Times New Roman" w:cs="Traditional Arabic" w:hint="cs"/>
          <w:sz w:val="36"/>
          <w:szCs w:val="36"/>
          <w:rtl/>
          <w:lang w:eastAsia="ar-SA"/>
        </w:rPr>
        <w:t xml:space="preserve"> بالرياض.</w:t>
      </w:r>
      <w:r w:rsidRPr="00746DC5">
        <w:rPr>
          <w:rFonts w:ascii="Times New Roman" w:eastAsia="Times New Roman" w:hAnsi="Times New Roman" w:cs="Traditional Arabic" w:hint="cs"/>
          <w:sz w:val="36"/>
          <w:szCs w:val="36"/>
          <w:rtl/>
          <w:lang w:eastAsia="ar-SA"/>
        </w:rPr>
        <w:t xml:space="preserve"> </w:t>
      </w:r>
    </w:p>
    <w:p w14:paraId="12C9BCB2" w14:textId="77777777" w:rsidR="00644DF4" w:rsidRPr="00746DC5" w:rsidRDefault="00644DF4" w:rsidP="00644DF4">
      <w:pPr>
        <w:ind w:left="0" w:firstLine="0"/>
        <w:jc w:val="both"/>
        <w:rPr>
          <w:rFonts w:ascii="Times New Roman" w:eastAsia="Times New Roman" w:hAnsi="Times New Roman" w:cs="Traditional Arabic"/>
          <w:sz w:val="36"/>
          <w:szCs w:val="36"/>
          <w:rtl/>
          <w:lang w:eastAsia="ar-SA"/>
        </w:rPr>
      </w:pPr>
      <w:r w:rsidRPr="00746DC5">
        <w:rPr>
          <w:rFonts w:ascii="Times New Roman" w:eastAsia="Times New Roman" w:hAnsi="Times New Roman" w:cs="Traditional Arabic" w:hint="cs"/>
          <w:sz w:val="36"/>
          <w:szCs w:val="36"/>
          <w:rtl/>
          <w:lang w:eastAsia="ar-SA"/>
        </w:rPr>
        <w:t>وهو</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ترجمة</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للمجلد</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الخامس</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من</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فهرس</w:t>
      </w:r>
      <w:r w:rsidRPr="00746DC5">
        <w:rPr>
          <w:rFonts w:ascii="Times New Roman" w:eastAsia="Times New Roman" w:hAnsi="Times New Roman" w:cs="Traditional Arabic"/>
          <w:sz w:val="36"/>
          <w:szCs w:val="36"/>
          <w:rtl/>
          <w:lang w:eastAsia="ar-SA"/>
        </w:rPr>
        <w:t xml:space="preserve"> </w:t>
      </w:r>
      <w:proofErr w:type="spellStart"/>
      <w:r w:rsidRPr="00746DC5">
        <w:rPr>
          <w:rFonts w:ascii="Times New Roman" w:eastAsia="Times New Roman" w:hAnsi="Times New Roman" w:cs="Traditional Arabic" w:hint="cs"/>
          <w:sz w:val="36"/>
          <w:szCs w:val="36"/>
          <w:rtl/>
          <w:lang w:eastAsia="ar-SA"/>
        </w:rPr>
        <w:t>آلورت</w:t>
      </w:r>
      <w:proofErr w:type="spellEnd"/>
      <w:r w:rsidRPr="00746DC5">
        <w:rPr>
          <w:rFonts w:ascii="Times New Roman" w:eastAsia="Times New Roman" w:hAnsi="Times New Roman" w:cs="Traditional Arabic" w:hint="cs"/>
          <w:sz w:val="36"/>
          <w:szCs w:val="36"/>
          <w:rtl/>
          <w:lang w:eastAsia="ar-SA"/>
        </w:rPr>
        <w:t>،</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ويحتوي</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هذا</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القسم</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على</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ستة</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علوم</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الأخلاق،</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والفلك،</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والرياضيات،</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والطبيعيات،</w:t>
      </w:r>
      <w:r w:rsidRPr="00746DC5">
        <w:rPr>
          <w:rFonts w:ascii="Times New Roman" w:eastAsia="Times New Roman" w:hAnsi="Times New Roman" w:cs="Traditional Arabic"/>
          <w:sz w:val="36"/>
          <w:szCs w:val="36"/>
          <w:rtl/>
          <w:lang w:eastAsia="ar-SA"/>
        </w:rPr>
        <w:t xml:space="preserve"> </w:t>
      </w:r>
      <w:r w:rsidRPr="00746DC5">
        <w:rPr>
          <w:rFonts w:ascii="Times New Roman" w:eastAsia="Times New Roman" w:hAnsi="Times New Roman" w:cs="Traditional Arabic" w:hint="cs"/>
          <w:sz w:val="36"/>
          <w:szCs w:val="36"/>
          <w:rtl/>
          <w:lang w:eastAsia="ar-SA"/>
        </w:rPr>
        <w:t>والطب</w:t>
      </w:r>
      <w:r w:rsidRPr="00746DC5">
        <w:rPr>
          <w:rFonts w:ascii="Times New Roman" w:eastAsia="Times New Roman" w:hAnsi="Times New Roman" w:cs="Traditional Arabic"/>
          <w:sz w:val="36"/>
          <w:szCs w:val="36"/>
          <w:rtl/>
          <w:lang w:eastAsia="ar-SA"/>
        </w:rPr>
        <w:t>.</w:t>
      </w:r>
    </w:p>
    <w:p w14:paraId="6058A0F9"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AA2EB9">
        <w:rPr>
          <w:rFonts w:ascii="Times New Roman" w:eastAsia="Times New Roman" w:hAnsi="Times New Roman" w:cs="Traditional Arabic"/>
          <w:sz w:val="36"/>
          <w:szCs w:val="36"/>
          <w:rtl/>
          <w:lang w:eastAsia="ar-SA"/>
        </w:rPr>
        <w:t xml:space="preserve">وفيه وصف موثّق لما يزيد عن </w:t>
      </w:r>
      <w:r>
        <w:rPr>
          <w:rFonts w:ascii="Times New Roman" w:eastAsia="Times New Roman" w:hAnsi="Times New Roman" w:cs="Traditional Arabic" w:hint="cs"/>
          <w:sz w:val="36"/>
          <w:szCs w:val="36"/>
          <w:rtl/>
          <w:lang w:eastAsia="ar-SA"/>
        </w:rPr>
        <w:t>(</w:t>
      </w:r>
      <w:r w:rsidRPr="00AA2EB9">
        <w:rPr>
          <w:rFonts w:ascii="Times New Roman" w:eastAsia="Times New Roman" w:hAnsi="Times New Roman" w:cs="Traditional Arabic"/>
          <w:sz w:val="36"/>
          <w:szCs w:val="36"/>
          <w:rtl/>
          <w:lang w:eastAsia="ar-SA"/>
        </w:rPr>
        <w:t>1000 عنوان</w:t>
      </w:r>
      <w:r>
        <w:rPr>
          <w:rFonts w:ascii="Times New Roman" w:eastAsia="Times New Roman" w:hAnsi="Times New Roman" w:cs="Traditional Arabic" w:hint="cs"/>
          <w:sz w:val="36"/>
          <w:szCs w:val="36"/>
          <w:rtl/>
          <w:lang w:eastAsia="ar-SA"/>
        </w:rPr>
        <w:t>)</w:t>
      </w:r>
      <w:r w:rsidRPr="00AA2EB9">
        <w:rPr>
          <w:rFonts w:ascii="Times New Roman" w:eastAsia="Times New Roman" w:hAnsi="Times New Roman" w:cs="Traditional Arabic"/>
          <w:sz w:val="36"/>
          <w:szCs w:val="36"/>
          <w:rtl/>
          <w:lang w:eastAsia="ar-SA"/>
        </w:rPr>
        <w:t>، و</w:t>
      </w:r>
      <w:r>
        <w:rPr>
          <w:rFonts w:ascii="Times New Roman" w:eastAsia="Times New Roman" w:hAnsi="Times New Roman" w:cs="Traditional Arabic" w:hint="cs"/>
          <w:sz w:val="36"/>
          <w:szCs w:val="36"/>
          <w:rtl/>
          <w:lang w:eastAsia="ar-SA"/>
        </w:rPr>
        <w:t>م</w:t>
      </w:r>
      <w:r w:rsidRPr="00AA2EB9">
        <w:rPr>
          <w:rFonts w:ascii="Times New Roman" w:eastAsia="Times New Roman" w:hAnsi="Times New Roman" w:cs="Traditional Arabic"/>
          <w:sz w:val="36"/>
          <w:szCs w:val="36"/>
          <w:rtl/>
          <w:lang w:eastAsia="ar-SA"/>
        </w:rPr>
        <w:t>ذي</w:t>
      </w:r>
      <w:r>
        <w:rPr>
          <w:rFonts w:ascii="Times New Roman" w:eastAsia="Times New Roman" w:hAnsi="Times New Roman" w:cs="Traditional Arabic" w:hint="cs"/>
          <w:sz w:val="36"/>
          <w:szCs w:val="36"/>
          <w:rtl/>
          <w:lang w:eastAsia="ar-SA"/>
        </w:rPr>
        <w:t>ّ</w:t>
      </w:r>
      <w:r w:rsidRPr="00AA2EB9">
        <w:rPr>
          <w:rFonts w:ascii="Times New Roman" w:eastAsia="Times New Roman" w:hAnsi="Times New Roman" w:cs="Traditional Arabic"/>
          <w:sz w:val="36"/>
          <w:szCs w:val="36"/>
          <w:rtl/>
          <w:lang w:eastAsia="ar-SA"/>
        </w:rPr>
        <w:t>ل بكشاف للتراجم</w:t>
      </w:r>
      <w:r>
        <w:rPr>
          <w:rFonts w:ascii="Times New Roman" w:eastAsia="Times New Roman" w:hAnsi="Times New Roman" w:cs="Traditional Arabic" w:hint="cs"/>
          <w:sz w:val="36"/>
          <w:szCs w:val="36"/>
          <w:rtl/>
          <w:lang w:eastAsia="ar-SA"/>
        </w:rPr>
        <w:t>.</w:t>
      </w:r>
    </w:p>
    <w:p w14:paraId="43246605" w14:textId="77777777" w:rsidR="00644DF4" w:rsidRPr="00746DC5"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AA2EB9">
        <w:rPr>
          <w:rFonts w:ascii="Times New Roman" w:eastAsia="Times New Roman" w:hAnsi="Times New Roman" w:cs="Traditional Arabic"/>
          <w:sz w:val="36"/>
          <w:szCs w:val="36"/>
          <w:rtl/>
          <w:lang w:eastAsia="ar-SA"/>
        </w:rPr>
        <w:t xml:space="preserve">تعمل </w:t>
      </w:r>
      <w:r>
        <w:rPr>
          <w:rFonts w:ascii="Times New Roman" w:eastAsia="Times New Roman" w:hAnsi="Times New Roman" w:cs="Traditional Arabic" w:hint="cs"/>
          <w:sz w:val="36"/>
          <w:szCs w:val="36"/>
          <w:rtl/>
          <w:lang w:eastAsia="ar-SA"/>
        </w:rPr>
        <w:t>المترجمة</w:t>
      </w:r>
      <w:r w:rsidRPr="00AA2EB9">
        <w:rPr>
          <w:rFonts w:ascii="Times New Roman" w:eastAsia="Times New Roman" w:hAnsi="Times New Roman" w:cs="Traditional Arabic"/>
          <w:sz w:val="36"/>
          <w:szCs w:val="36"/>
          <w:rtl/>
          <w:lang w:eastAsia="ar-SA"/>
        </w:rPr>
        <w:t xml:space="preserve"> بمركز دراسات الحضارة الإسلامية </w:t>
      </w:r>
      <w:r>
        <w:rPr>
          <w:rFonts w:ascii="Times New Roman" w:eastAsia="Times New Roman" w:hAnsi="Times New Roman" w:cs="Traditional Arabic" w:hint="cs"/>
          <w:sz w:val="36"/>
          <w:szCs w:val="36"/>
          <w:rtl/>
          <w:lang w:eastAsia="ar-SA"/>
        </w:rPr>
        <w:t xml:space="preserve">في </w:t>
      </w:r>
      <w:r w:rsidRPr="00AA2EB9">
        <w:rPr>
          <w:rFonts w:ascii="Times New Roman" w:eastAsia="Times New Roman" w:hAnsi="Times New Roman" w:cs="Traditional Arabic"/>
          <w:sz w:val="36"/>
          <w:szCs w:val="36"/>
          <w:rtl/>
          <w:lang w:eastAsia="ar-SA"/>
        </w:rPr>
        <w:t>مكتبة الإسكندرية، ولها عدد من المؤلفات والترجمات</w:t>
      </w:r>
      <w:r>
        <w:rPr>
          <w:rFonts w:ascii="Times New Roman" w:eastAsia="Times New Roman" w:hAnsi="Times New Roman" w:cs="Traditional Arabic" w:hint="cs"/>
          <w:sz w:val="36"/>
          <w:szCs w:val="36"/>
          <w:rtl/>
          <w:lang w:eastAsia="ar-SA"/>
        </w:rPr>
        <w:t>.</w:t>
      </w:r>
    </w:p>
    <w:p w14:paraId="666AA76E"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4A60A18"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F27C7D">
        <w:rPr>
          <w:rFonts w:ascii="Times New Roman" w:eastAsia="Times New Roman" w:hAnsi="Times New Roman" w:cs="Traditional Arabic"/>
          <w:b/>
          <w:bCs/>
          <w:sz w:val="36"/>
          <w:szCs w:val="36"/>
          <w:rtl/>
          <w:lang w:eastAsia="ar-SA"/>
        </w:rPr>
        <w:t xml:space="preserve">فهرس الوثائق المحفوظة بالخزانة الحسنية: عهد السلطان مولاي </w:t>
      </w:r>
      <w:proofErr w:type="gramStart"/>
      <w:r w:rsidRPr="00F27C7D">
        <w:rPr>
          <w:rFonts w:ascii="Times New Roman" w:eastAsia="Times New Roman" w:hAnsi="Times New Roman" w:cs="Traditional Arabic"/>
          <w:b/>
          <w:bCs/>
          <w:sz w:val="36"/>
          <w:szCs w:val="36"/>
          <w:rtl/>
          <w:lang w:eastAsia="ar-SA"/>
        </w:rPr>
        <w:t>عبدالرحمن</w:t>
      </w:r>
      <w:proofErr w:type="gramEnd"/>
      <w:r w:rsidRPr="00F27C7D">
        <w:rPr>
          <w:rFonts w:ascii="Times New Roman" w:eastAsia="Times New Roman" w:hAnsi="Times New Roman" w:cs="Traditional Arabic"/>
          <w:b/>
          <w:bCs/>
          <w:sz w:val="36"/>
          <w:szCs w:val="36"/>
          <w:rtl/>
          <w:lang w:eastAsia="ar-SA"/>
        </w:rPr>
        <w:t xml:space="preserve"> بن هشام، بين 1238 هـ و1276 هـ</w:t>
      </w:r>
      <w:r>
        <w:rPr>
          <w:rFonts w:ascii="Times New Roman" w:eastAsia="Times New Roman" w:hAnsi="Times New Roman" w:cs="Traditional Arabic" w:hint="cs"/>
          <w:sz w:val="36"/>
          <w:szCs w:val="36"/>
          <w:rtl/>
          <w:lang w:eastAsia="ar-SA"/>
        </w:rPr>
        <w:t>،</w:t>
      </w:r>
      <w:r w:rsidRPr="00F27C7D">
        <w:rPr>
          <w:rFonts w:ascii="Times New Roman" w:eastAsia="Times New Roman" w:hAnsi="Times New Roman" w:cs="Traditional Arabic"/>
          <w:sz w:val="36"/>
          <w:szCs w:val="36"/>
          <w:rtl/>
          <w:lang w:eastAsia="ar-SA"/>
        </w:rPr>
        <w:t xml:space="preserve"> </w:t>
      </w:r>
    </w:p>
    <w:p w14:paraId="10DDFA1C" w14:textId="77777777" w:rsidR="00644DF4" w:rsidRPr="00F27C7D" w:rsidRDefault="00644DF4" w:rsidP="00644DF4">
      <w:pPr>
        <w:ind w:left="0" w:firstLine="0"/>
        <w:jc w:val="both"/>
        <w:rPr>
          <w:rFonts w:ascii="Times New Roman" w:eastAsia="Times New Roman" w:hAnsi="Times New Roman" w:cs="Traditional Arabic"/>
          <w:sz w:val="36"/>
          <w:szCs w:val="36"/>
          <w:rtl/>
          <w:lang w:eastAsia="ar-SA"/>
        </w:rPr>
      </w:pPr>
      <w:r w:rsidRPr="00F27C7D">
        <w:rPr>
          <w:rFonts w:ascii="Times New Roman" w:eastAsia="Times New Roman" w:hAnsi="Times New Roman" w:cs="Traditional Arabic"/>
          <w:sz w:val="36"/>
          <w:szCs w:val="36"/>
          <w:rtl/>
          <w:lang w:eastAsia="ar-SA"/>
        </w:rPr>
        <w:t xml:space="preserve">إعداد نبيلة بن منصور وآخرين؛ إشراف أحمد شوقي بنبين؛ تقديم </w:t>
      </w:r>
      <w:proofErr w:type="gramStart"/>
      <w:r w:rsidRPr="00F27C7D">
        <w:rPr>
          <w:rFonts w:ascii="Times New Roman" w:eastAsia="Times New Roman" w:hAnsi="Times New Roman" w:cs="Traditional Arabic"/>
          <w:sz w:val="36"/>
          <w:szCs w:val="36"/>
          <w:rtl/>
          <w:lang w:eastAsia="ar-SA"/>
        </w:rPr>
        <w:t>عبدالمجيد</w:t>
      </w:r>
      <w:proofErr w:type="gramEnd"/>
      <w:r w:rsidRPr="00F27C7D">
        <w:rPr>
          <w:rFonts w:ascii="Times New Roman" w:eastAsia="Times New Roman" w:hAnsi="Times New Roman" w:cs="Traditional Arabic"/>
          <w:sz w:val="36"/>
          <w:szCs w:val="36"/>
          <w:rtl/>
          <w:lang w:eastAsia="ar-SA"/>
        </w:rPr>
        <w:t xml:space="preserve"> خيالي. الرباط</w:t>
      </w:r>
      <w:r>
        <w:rPr>
          <w:rFonts w:ascii="Times New Roman" w:eastAsia="Times New Roman" w:hAnsi="Times New Roman" w:cs="Traditional Arabic" w:hint="cs"/>
          <w:sz w:val="36"/>
          <w:szCs w:val="36"/>
          <w:rtl/>
          <w:lang w:eastAsia="ar-SA"/>
        </w:rPr>
        <w:t>،</w:t>
      </w:r>
      <w:r w:rsidRPr="00F27C7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2م</w:t>
      </w:r>
      <w:r w:rsidRPr="00F27C7D">
        <w:rPr>
          <w:rFonts w:ascii="Times New Roman" w:eastAsia="Times New Roman" w:hAnsi="Times New Roman" w:cs="Traditional Arabic"/>
          <w:sz w:val="36"/>
          <w:szCs w:val="36"/>
          <w:rtl/>
          <w:lang w:eastAsia="ar-SA"/>
        </w:rPr>
        <w:t>ج.</w:t>
      </w:r>
    </w:p>
    <w:p w14:paraId="2ED0D146" w14:textId="77777777" w:rsidR="00644DF4" w:rsidRDefault="00644DF4" w:rsidP="00644DF4">
      <w:pPr>
        <w:ind w:left="0" w:firstLine="0"/>
        <w:rPr>
          <w:rFonts w:ascii="Times New Roman" w:eastAsia="Times New Roman" w:hAnsi="Times New Roman" w:cs="Traditional Arabic"/>
          <w:sz w:val="36"/>
          <w:szCs w:val="36"/>
          <w:rtl/>
          <w:lang w:eastAsia="ar-SA"/>
        </w:rPr>
      </w:pPr>
    </w:p>
    <w:p w14:paraId="1BF940C0" w14:textId="77777777" w:rsidR="00644DF4" w:rsidRDefault="00644DF4" w:rsidP="00644DF4">
      <w:pPr>
        <w:ind w:left="0" w:firstLine="0"/>
        <w:jc w:val="both"/>
        <w:rPr>
          <w:rFonts w:ascii="Calibri" w:eastAsia="Calibri" w:hAnsi="Calibri" w:cs="Traditional Arabic"/>
          <w:kern w:val="2"/>
          <w:sz w:val="36"/>
          <w:szCs w:val="36"/>
          <w:rtl/>
        </w:rPr>
      </w:pPr>
      <w:r w:rsidRPr="004312CE">
        <w:rPr>
          <w:rFonts w:ascii="Calibri" w:eastAsia="Calibri" w:hAnsi="Calibri" w:cs="Traditional Arabic"/>
          <w:b/>
          <w:bCs/>
          <w:kern w:val="2"/>
          <w:sz w:val="36"/>
          <w:szCs w:val="36"/>
          <w:rtl/>
        </w:rPr>
        <w:t xml:space="preserve">الفهرسة الحديثة للمخطوطات من القواعد التقليدية </w:t>
      </w:r>
      <w:proofErr w:type="spellStart"/>
      <w:r w:rsidRPr="004312CE">
        <w:rPr>
          <w:rFonts w:ascii="Calibri" w:eastAsia="Calibri" w:hAnsi="Calibri" w:cs="Traditional Arabic"/>
          <w:b/>
          <w:bCs/>
          <w:kern w:val="2"/>
          <w:sz w:val="36"/>
          <w:szCs w:val="36"/>
          <w:rtl/>
        </w:rPr>
        <w:t>إلى</w:t>
      </w:r>
      <w:proofErr w:type="spellEnd"/>
      <w:r w:rsidRPr="004312CE">
        <w:rPr>
          <w:rFonts w:ascii="Calibri" w:eastAsia="Calibri" w:hAnsi="Calibri" w:cs="Traditional Arabic"/>
          <w:b/>
          <w:bCs/>
          <w:kern w:val="2"/>
          <w:sz w:val="36"/>
          <w:szCs w:val="36"/>
          <w:rtl/>
        </w:rPr>
        <w:t xml:space="preserve"> الحلول الرقمية</w:t>
      </w:r>
      <w:r>
        <w:rPr>
          <w:rFonts w:ascii="Calibri" w:eastAsia="Calibri" w:hAnsi="Calibri" w:cs="Traditional Arabic" w:hint="cs"/>
          <w:kern w:val="2"/>
          <w:sz w:val="36"/>
          <w:szCs w:val="36"/>
          <w:rtl/>
        </w:rPr>
        <w:t>،</w:t>
      </w:r>
    </w:p>
    <w:p w14:paraId="4435C2D1"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 xml:space="preserve">تأليف </w:t>
      </w: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 تونس.</w:t>
      </w:r>
    </w:p>
    <w:p w14:paraId="5D7FA730" w14:textId="77777777" w:rsidR="00644DF4" w:rsidRDefault="00644DF4" w:rsidP="00644DF4">
      <w:pPr>
        <w:ind w:left="0" w:firstLine="0"/>
        <w:jc w:val="both"/>
        <w:rPr>
          <w:rFonts w:ascii="Calibri" w:eastAsia="Calibri" w:hAnsi="Calibri" w:cs="Traditional Arabic"/>
          <w:kern w:val="2"/>
          <w:sz w:val="36"/>
          <w:szCs w:val="36"/>
          <w:rtl/>
        </w:rPr>
      </w:pPr>
    </w:p>
    <w:p w14:paraId="053DBF6C"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sidRPr="00CB3286">
        <w:rPr>
          <w:rFonts w:ascii="Times New Roman" w:eastAsia="Times New Roman" w:hAnsi="Times New Roman" w:cs="Traditional Arabic"/>
          <w:b/>
          <w:bCs/>
          <w:sz w:val="36"/>
          <w:szCs w:val="36"/>
          <w:rtl/>
          <w:lang w:eastAsia="ar-SA"/>
        </w:rPr>
        <w:t xml:space="preserve">فهرسة مخطوطات مجلة إحياء التراث العلمي العربي: دراسة </w:t>
      </w:r>
      <w:proofErr w:type="spellStart"/>
      <w:r w:rsidRPr="00CB3286">
        <w:rPr>
          <w:rFonts w:ascii="Times New Roman" w:eastAsia="Times New Roman" w:hAnsi="Times New Roman" w:cs="Traditional Arabic"/>
          <w:b/>
          <w:bCs/>
          <w:sz w:val="36"/>
          <w:szCs w:val="36"/>
          <w:rtl/>
          <w:lang w:eastAsia="ar-SA"/>
        </w:rPr>
        <w:t>ببلوغرافية</w:t>
      </w:r>
      <w:proofErr w:type="spellEnd"/>
      <w:r w:rsidRPr="00CB3286">
        <w:rPr>
          <w:rFonts w:ascii="Times New Roman" w:eastAsia="Times New Roman" w:hAnsi="Times New Roman" w:cs="Traditional Arabic"/>
          <w:b/>
          <w:bCs/>
          <w:sz w:val="36"/>
          <w:szCs w:val="36"/>
          <w:rtl/>
          <w:lang w:eastAsia="ar-SA"/>
        </w:rPr>
        <w:t xml:space="preserve"> (من سنة 1977-2024 م)</w:t>
      </w:r>
      <w:r>
        <w:rPr>
          <w:rFonts w:ascii="Times New Roman" w:eastAsia="Times New Roman" w:hAnsi="Times New Roman" w:cs="Traditional Arabic" w:hint="cs"/>
          <w:b/>
          <w:bCs/>
          <w:sz w:val="36"/>
          <w:szCs w:val="36"/>
          <w:rtl/>
          <w:lang w:eastAsia="ar-SA"/>
        </w:rPr>
        <w:t>،</w:t>
      </w:r>
      <w:r w:rsidRPr="00CB3286">
        <w:rPr>
          <w:rFonts w:ascii="Times New Roman" w:eastAsia="Times New Roman" w:hAnsi="Times New Roman" w:cs="Traditional Arabic"/>
          <w:b/>
          <w:bCs/>
          <w:sz w:val="36"/>
          <w:szCs w:val="36"/>
          <w:rtl/>
          <w:lang w:eastAsia="ar-SA"/>
        </w:rPr>
        <w:t xml:space="preserve"> </w:t>
      </w:r>
    </w:p>
    <w:p w14:paraId="2CE543B0" w14:textId="77777777" w:rsidR="00644DF4" w:rsidRPr="00CB3286" w:rsidRDefault="00644DF4" w:rsidP="00644DF4">
      <w:pPr>
        <w:ind w:left="0" w:firstLine="0"/>
        <w:jc w:val="both"/>
        <w:rPr>
          <w:rFonts w:ascii="Times New Roman" w:eastAsia="Times New Roman" w:hAnsi="Times New Roman" w:cs="Traditional Arabic"/>
          <w:b/>
          <w:bCs/>
          <w:sz w:val="36"/>
          <w:szCs w:val="36"/>
          <w:rtl/>
          <w:lang w:eastAsia="ar-SA"/>
        </w:rPr>
      </w:pPr>
      <w:r w:rsidRPr="00CB3286">
        <w:rPr>
          <w:rFonts w:ascii="Times New Roman" w:eastAsia="Times New Roman" w:hAnsi="Times New Roman" w:cs="Traditional Arabic"/>
          <w:sz w:val="36"/>
          <w:szCs w:val="36"/>
          <w:rtl/>
          <w:lang w:eastAsia="ar-SA"/>
        </w:rPr>
        <w:t xml:space="preserve">إعداد </w:t>
      </w:r>
      <w:r>
        <w:rPr>
          <w:rFonts w:ascii="Times New Roman" w:eastAsia="Times New Roman" w:hAnsi="Times New Roman" w:cs="Traditional Arabic" w:hint="cs"/>
          <w:sz w:val="36"/>
          <w:szCs w:val="36"/>
          <w:rtl/>
          <w:lang w:eastAsia="ar-SA"/>
        </w:rPr>
        <w:t xml:space="preserve">الباحثة </w:t>
      </w:r>
      <w:r w:rsidRPr="00CB3286">
        <w:rPr>
          <w:rFonts w:ascii="Times New Roman" w:eastAsia="Times New Roman" w:hAnsi="Times New Roman" w:cs="Traditional Arabic"/>
          <w:sz w:val="36"/>
          <w:szCs w:val="36"/>
          <w:rtl/>
          <w:lang w:eastAsia="ar-SA"/>
        </w:rPr>
        <w:t>سند</w:t>
      </w:r>
      <w:r>
        <w:rPr>
          <w:rFonts w:ascii="Times New Roman" w:eastAsia="Times New Roman" w:hAnsi="Times New Roman" w:cs="Traditional Arabic" w:hint="cs"/>
          <w:sz w:val="36"/>
          <w:szCs w:val="36"/>
          <w:rtl/>
          <w:lang w:eastAsia="ar-SA"/>
        </w:rPr>
        <w:t>س</w:t>
      </w:r>
      <w:r w:rsidRPr="00CB3286">
        <w:rPr>
          <w:rFonts w:ascii="Times New Roman" w:eastAsia="Times New Roman" w:hAnsi="Times New Roman" w:cs="Traditional Arabic"/>
          <w:sz w:val="36"/>
          <w:szCs w:val="36"/>
          <w:rtl/>
          <w:lang w:eastAsia="ar-SA"/>
        </w:rPr>
        <w:t xml:space="preserve"> زيدان خلف.</w:t>
      </w:r>
    </w:p>
    <w:p w14:paraId="72628C47" w14:textId="77777777" w:rsidR="00644DF4" w:rsidRPr="00CB3286" w:rsidRDefault="00644DF4" w:rsidP="00644DF4">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CB3286">
        <w:rPr>
          <w:rFonts w:ascii="Times New Roman" w:eastAsia="Times New Roman" w:hAnsi="Times New Roman" w:cs="Traditional Arabic"/>
          <w:sz w:val="36"/>
          <w:szCs w:val="36"/>
          <w:rtl/>
          <w:lang w:eastAsia="ar-SA"/>
        </w:rPr>
        <w:t>مجلة التراث العلمي العربي، العراق مج23 ع1 (1447 هـ، 2025م).</w:t>
      </w:r>
    </w:p>
    <w:p w14:paraId="49AC7BB9" w14:textId="77777777" w:rsidR="00644DF4" w:rsidRPr="00CB328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CB3286">
        <w:rPr>
          <w:rFonts w:ascii="Times New Roman" w:eastAsia="Times New Roman" w:hAnsi="Times New Roman" w:cs="Traditional Arabic"/>
          <w:sz w:val="36"/>
          <w:szCs w:val="36"/>
          <w:rtl/>
          <w:lang w:eastAsia="ar-SA"/>
        </w:rPr>
        <w:t>فهرسة لما ورد من مخطوطات محققة في (مجلة إحياء التراث العلمي العربي) التي يصدرها مركز إحياء التراث العربي بجامعة بغداد، إضافة إلى البحوث المختصة بتحقيق المخطوط.</w:t>
      </w:r>
    </w:p>
    <w:p w14:paraId="791352D4" w14:textId="77777777" w:rsidR="00644DF4" w:rsidRPr="00CB3286" w:rsidRDefault="00644DF4" w:rsidP="00644DF4">
      <w:pPr>
        <w:ind w:left="0" w:firstLine="0"/>
        <w:jc w:val="both"/>
        <w:rPr>
          <w:rFonts w:ascii="Times New Roman" w:eastAsia="Times New Roman" w:hAnsi="Times New Roman" w:cs="Traditional Arabic"/>
          <w:b/>
          <w:bCs/>
          <w:sz w:val="36"/>
          <w:szCs w:val="36"/>
          <w:rtl/>
          <w:lang w:eastAsia="ar-SA"/>
        </w:rPr>
      </w:pPr>
    </w:p>
    <w:p w14:paraId="755D7B0F" w14:textId="77777777" w:rsidR="00644DF4" w:rsidRDefault="00644DF4" w:rsidP="00644DF4">
      <w:pPr>
        <w:ind w:left="0" w:firstLine="0"/>
        <w:rPr>
          <w:rFonts w:ascii="Times New Roman" w:eastAsia="Times New Roman" w:hAnsi="Times New Roman" w:cs="Traditional Arabic"/>
          <w:sz w:val="36"/>
          <w:szCs w:val="36"/>
          <w:rtl/>
          <w:lang w:eastAsia="ar-SA"/>
        </w:rPr>
      </w:pPr>
      <w:r w:rsidRPr="005B3E40">
        <w:rPr>
          <w:rFonts w:ascii="Times New Roman" w:eastAsia="Times New Roman" w:hAnsi="Times New Roman" w:cs="Traditional Arabic" w:hint="cs"/>
          <w:b/>
          <w:bCs/>
          <w:sz w:val="36"/>
          <w:szCs w:val="36"/>
          <w:rtl/>
          <w:lang w:eastAsia="ar-SA"/>
        </w:rPr>
        <w:t>كنوز</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من</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مخطوطات</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تاريخ</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إفريقيا</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جنوب</w:t>
      </w:r>
      <w:r w:rsidRPr="005B3E40">
        <w:rPr>
          <w:rFonts w:ascii="Times New Roman" w:eastAsia="Times New Roman" w:hAnsi="Times New Roman" w:cs="Traditional Arabic"/>
          <w:b/>
          <w:bCs/>
          <w:sz w:val="36"/>
          <w:szCs w:val="36"/>
          <w:rtl/>
          <w:lang w:eastAsia="ar-SA"/>
        </w:rPr>
        <w:t xml:space="preserve"> </w:t>
      </w:r>
      <w:r w:rsidRPr="005B3E40">
        <w:rPr>
          <w:rFonts w:ascii="Times New Roman" w:eastAsia="Times New Roman" w:hAnsi="Times New Roman" w:cs="Traditional Arabic" w:hint="cs"/>
          <w:b/>
          <w:bCs/>
          <w:sz w:val="36"/>
          <w:szCs w:val="36"/>
          <w:rtl/>
          <w:lang w:eastAsia="ar-SA"/>
        </w:rPr>
        <w:t>الصحراء</w:t>
      </w:r>
      <w:r>
        <w:rPr>
          <w:rFonts w:ascii="Times New Roman" w:eastAsia="Times New Roman" w:hAnsi="Times New Roman" w:cs="Traditional Arabic" w:hint="cs"/>
          <w:sz w:val="36"/>
          <w:szCs w:val="36"/>
          <w:rtl/>
          <w:lang w:eastAsia="ar-SA"/>
        </w:rPr>
        <w:t>،</w:t>
      </w:r>
      <w:r w:rsidRPr="00146022">
        <w:rPr>
          <w:rFonts w:ascii="Times New Roman" w:eastAsia="Times New Roman" w:hAnsi="Times New Roman" w:cs="Traditional Arabic"/>
          <w:sz w:val="36"/>
          <w:szCs w:val="36"/>
          <w:rtl/>
          <w:lang w:eastAsia="ar-SA"/>
        </w:rPr>
        <w:t xml:space="preserve"> </w:t>
      </w:r>
    </w:p>
    <w:p w14:paraId="1E46EBF5"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 وتصنيف ونشر الأساتذة </w:t>
      </w:r>
      <w:r w:rsidRPr="00146022">
        <w:rPr>
          <w:rFonts w:ascii="Times New Roman" w:eastAsia="Times New Roman" w:hAnsi="Times New Roman" w:cs="Traditional Arabic" w:hint="cs"/>
          <w:sz w:val="36"/>
          <w:szCs w:val="36"/>
          <w:rtl/>
          <w:lang w:eastAsia="ar-SA"/>
        </w:rPr>
        <w:t>أمين</w:t>
      </w:r>
      <w:r w:rsidRPr="00146022">
        <w:rPr>
          <w:rFonts w:ascii="Times New Roman" w:eastAsia="Times New Roman" w:hAnsi="Times New Roman" w:cs="Traditional Arabic"/>
          <w:sz w:val="36"/>
          <w:szCs w:val="36"/>
          <w:rtl/>
          <w:lang w:eastAsia="ar-SA"/>
        </w:rPr>
        <w:t xml:space="preserve"> </w:t>
      </w:r>
      <w:proofErr w:type="spellStart"/>
      <w:r w:rsidRPr="00146022">
        <w:rPr>
          <w:rFonts w:ascii="Times New Roman" w:eastAsia="Times New Roman" w:hAnsi="Times New Roman" w:cs="Traditional Arabic" w:hint="cs"/>
          <w:sz w:val="36"/>
          <w:szCs w:val="36"/>
          <w:rtl/>
          <w:lang w:eastAsia="ar-SA"/>
        </w:rPr>
        <w:t>البدادي</w:t>
      </w:r>
      <w:proofErr w:type="spellEnd"/>
      <w:r w:rsidRPr="00146022">
        <w:rPr>
          <w:rFonts w:ascii="Times New Roman" w:eastAsia="Times New Roman" w:hAnsi="Times New Roman" w:cs="Traditional Arabic" w:hint="cs"/>
          <w:sz w:val="36"/>
          <w:szCs w:val="36"/>
          <w:rtl/>
          <w:lang w:eastAsia="ar-SA"/>
        </w:rPr>
        <w:t>،</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علي</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يعقوب</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جالو،</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هشام</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الصالحي.</w:t>
      </w:r>
    </w:p>
    <w:p w14:paraId="21D6D313" w14:textId="77777777" w:rsidR="00644DF4" w:rsidRPr="00146022"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نشره </w:t>
      </w:r>
      <w:r w:rsidRPr="00146022">
        <w:rPr>
          <w:rFonts w:ascii="Times New Roman" w:eastAsia="Times New Roman" w:hAnsi="Times New Roman" w:cs="Traditional Arabic" w:hint="cs"/>
          <w:sz w:val="36"/>
          <w:szCs w:val="36"/>
          <w:rtl/>
          <w:lang w:eastAsia="ar-SA"/>
        </w:rPr>
        <w:t>المركز</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المتوسطي</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للدراسات</w:t>
      </w:r>
      <w:r w:rsidRPr="00146022">
        <w:rPr>
          <w:rFonts w:ascii="Times New Roman" w:eastAsia="Times New Roman" w:hAnsi="Times New Roman" w:cs="Traditional Arabic"/>
          <w:sz w:val="36"/>
          <w:szCs w:val="36"/>
          <w:rtl/>
          <w:lang w:eastAsia="ar-SA"/>
        </w:rPr>
        <w:t xml:space="preserve"> </w:t>
      </w:r>
      <w:r w:rsidRPr="00146022">
        <w:rPr>
          <w:rFonts w:ascii="Times New Roman" w:eastAsia="Times New Roman" w:hAnsi="Times New Roman" w:cs="Traditional Arabic" w:hint="cs"/>
          <w:sz w:val="36"/>
          <w:szCs w:val="36"/>
          <w:rtl/>
          <w:lang w:eastAsia="ar-SA"/>
        </w:rPr>
        <w:t>والأبحاث</w:t>
      </w:r>
      <w:r>
        <w:rPr>
          <w:rFonts w:ascii="Times New Roman" w:eastAsia="Times New Roman" w:hAnsi="Times New Roman" w:cs="Traditional Arabic" w:hint="cs"/>
          <w:sz w:val="36"/>
          <w:szCs w:val="36"/>
          <w:rtl/>
          <w:lang w:eastAsia="ar-SA"/>
        </w:rPr>
        <w:t xml:space="preserve"> بالناظور، المغرب</w:t>
      </w:r>
      <w:r w:rsidRPr="00146022">
        <w:rPr>
          <w:rFonts w:ascii="Times New Roman" w:eastAsia="Times New Roman" w:hAnsi="Times New Roman" w:cs="Traditional Arabic" w:hint="cs"/>
          <w:sz w:val="36"/>
          <w:szCs w:val="36"/>
          <w:rtl/>
          <w:lang w:eastAsia="ar-SA"/>
        </w:rPr>
        <w:t>، 558 ص.</w:t>
      </w:r>
    </w:p>
    <w:p w14:paraId="496C34CD"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7327F74" w14:textId="77777777" w:rsidR="00644DF4" w:rsidRPr="00B55B93" w:rsidRDefault="00644DF4" w:rsidP="00644DF4">
      <w:pPr>
        <w:ind w:left="0" w:firstLine="0"/>
        <w:jc w:val="both"/>
        <w:rPr>
          <w:rFonts w:ascii="Times New Roman" w:eastAsia="Times New Roman" w:hAnsi="Times New Roman" w:cs="Traditional Arabic"/>
          <w:b/>
          <w:bCs/>
          <w:sz w:val="36"/>
          <w:szCs w:val="36"/>
          <w:rtl/>
          <w:lang w:eastAsia="ar-SA"/>
        </w:rPr>
      </w:pPr>
      <w:r w:rsidRPr="00B55B93">
        <w:rPr>
          <w:rFonts w:ascii="Times New Roman" w:eastAsia="Times New Roman" w:hAnsi="Times New Roman" w:cs="Traditional Arabic" w:hint="cs"/>
          <w:b/>
          <w:bCs/>
          <w:sz w:val="36"/>
          <w:szCs w:val="36"/>
          <w:rtl/>
          <w:lang w:eastAsia="ar-SA"/>
        </w:rPr>
        <w:t>المخطوط العربي النفيس: المفهوم والخصائص، الأنواع والأشكال،</w:t>
      </w:r>
    </w:p>
    <w:p w14:paraId="47505CF5"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جمعة العربي، القاهرة.</w:t>
      </w:r>
    </w:p>
    <w:p w14:paraId="710AF858" w14:textId="77777777" w:rsidR="00644DF4" w:rsidRPr="00DE5272"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بيّن</w:t>
      </w:r>
      <w:r w:rsidRPr="00DE5272">
        <w:rPr>
          <w:rFonts w:ascii="Times New Roman" w:eastAsia="Times New Roman" w:hAnsi="Times New Roman" w:cs="Traditional Arabic"/>
          <w:sz w:val="36"/>
          <w:szCs w:val="36"/>
          <w:rtl/>
          <w:lang w:eastAsia="ar-SA"/>
        </w:rPr>
        <w:t xml:space="preserve"> أسس وقواعد اختيار الكتاب المخطوط </w:t>
      </w:r>
      <w:r>
        <w:rPr>
          <w:rFonts w:ascii="Times New Roman" w:eastAsia="Times New Roman" w:hAnsi="Times New Roman" w:cs="Traditional Arabic" w:hint="cs"/>
          <w:sz w:val="36"/>
          <w:szCs w:val="36"/>
          <w:rtl/>
          <w:lang w:eastAsia="ar-SA"/>
        </w:rPr>
        <w:t xml:space="preserve">الأمثل </w:t>
      </w:r>
      <w:r w:rsidRPr="00DE5272">
        <w:rPr>
          <w:rFonts w:ascii="Times New Roman" w:eastAsia="Times New Roman" w:hAnsi="Times New Roman" w:cs="Traditional Arabic"/>
          <w:sz w:val="36"/>
          <w:szCs w:val="36"/>
          <w:rtl/>
          <w:lang w:eastAsia="ar-SA"/>
        </w:rPr>
        <w:t>لتحقيقه ونشره</w:t>
      </w:r>
      <w:r>
        <w:rPr>
          <w:rFonts w:ascii="Times New Roman" w:eastAsia="Times New Roman" w:hAnsi="Times New Roman" w:cs="Traditional Arabic" w:hint="cs"/>
          <w:sz w:val="36"/>
          <w:szCs w:val="36"/>
          <w:rtl/>
          <w:lang w:eastAsia="ar-SA"/>
        </w:rPr>
        <w:t>.</w:t>
      </w:r>
    </w:p>
    <w:p w14:paraId="4CE643E6" w14:textId="77777777" w:rsidR="00644DF4" w:rsidRPr="00DE5272"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ووضح</w:t>
      </w:r>
      <w:r w:rsidRPr="00DE5272">
        <w:rPr>
          <w:rFonts w:ascii="Times New Roman" w:eastAsia="Times New Roman" w:hAnsi="Times New Roman" w:cs="Traditional Arabic"/>
          <w:sz w:val="36"/>
          <w:szCs w:val="36"/>
          <w:rtl/>
          <w:lang w:eastAsia="ar-SA"/>
        </w:rPr>
        <w:t xml:space="preserve"> عوامل النَّفاسة للمشتغلين بالتراث ونشره، </w:t>
      </w:r>
      <w:r>
        <w:rPr>
          <w:rFonts w:ascii="Times New Roman" w:eastAsia="Times New Roman" w:hAnsi="Times New Roman" w:cs="Traditional Arabic" w:hint="cs"/>
          <w:sz w:val="36"/>
          <w:szCs w:val="36"/>
          <w:rtl/>
          <w:lang w:eastAsia="ar-SA"/>
        </w:rPr>
        <w:t>وذلك</w:t>
      </w:r>
      <w:r w:rsidRPr="00DE5272">
        <w:rPr>
          <w:rFonts w:ascii="Times New Roman" w:eastAsia="Times New Roman" w:hAnsi="Times New Roman" w:cs="Traditional Arabic"/>
          <w:sz w:val="36"/>
          <w:szCs w:val="36"/>
          <w:rtl/>
          <w:lang w:eastAsia="ar-SA"/>
        </w:rPr>
        <w:t xml:space="preserve"> وفق الأولويات</w:t>
      </w:r>
      <w:r>
        <w:rPr>
          <w:rFonts w:ascii="Times New Roman" w:eastAsia="Times New Roman" w:hAnsi="Times New Roman" w:cs="Traditional Arabic" w:hint="cs"/>
          <w:sz w:val="36"/>
          <w:szCs w:val="36"/>
          <w:rtl/>
          <w:lang w:eastAsia="ar-SA"/>
        </w:rPr>
        <w:t>،</w:t>
      </w:r>
      <w:r w:rsidRPr="00DE5272">
        <w:rPr>
          <w:rFonts w:ascii="Times New Roman" w:eastAsia="Times New Roman" w:hAnsi="Times New Roman" w:cs="Traditional Arabic"/>
          <w:sz w:val="36"/>
          <w:szCs w:val="36"/>
          <w:rtl/>
          <w:lang w:eastAsia="ar-SA"/>
        </w:rPr>
        <w:t xml:space="preserve"> وأجل</w:t>
      </w:r>
      <w:r>
        <w:rPr>
          <w:rFonts w:ascii="Times New Roman" w:eastAsia="Times New Roman" w:hAnsi="Times New Roman" w:cs="Traditional Arabic" w:hint="cs"/>
          <w:sz w:val="36"/>
          <w:szCs w:val="36"/>
          <w:rtl/>
          <w:lang w:eastAsia="ar-SA"/>
        </w:rPr>
        <w:t>ُّ</w:t>
      </w:r>
      <w:r w:rsidRPr="00DE5272">
        <w:rPr>
          <w:rFonts w:ascii="Times New Roman" w:eastAsia="Times New Roman" w:hAnsi="Times New Roman" w:cs="Traditional Arabic"/>
          <w:sz w:val="36"/>
          <w:szCs w:val="36"/>
          <w:rtl/>
          <w:lang w:eastAsia="ar-SA"/>
        </w:rPr>
        <w:t>ها وأقدرها هي عوامل النَّفَاسَة والندرة.</w:t>
      </w:r>
    </w:p>
    <w:p w14:paraId="38C7B92E" w14:textId="77777777" w:rsidR="00644DF4" w:rsidRPr="00DE5272" w:rsidRDefault="00644DF4" w:rsidP="00644DF4">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ويقوم الأمر على</w:t>
      </w:r>
      <w:r w:rsidRPr="00DE5272">
        <w:rPr>
          <w:rFonts w:ascii="Times New Roman" w:eastAsia="Times New Roman" w:hAnsi="Times New Roman" w:cs="Traditional Arabic"/>
          <w:sz w:val="36"/>
          <w:szCs w:val="36"/>
          <w:rtl/>
          <w:lang w:eastAsia="ar-SA"/>
        </w:rPr>
        <w:t xml:space="preserve"> اعتبار اختيار النص المخطوط الصحيح الموثق</w:t>
      </w:r>
      <w:r>
        <w:rPr>
          <w:rFonts w:ascii="Times New Roman" w:eastAsia="Times New Roman" w:hAnsi="Times New Roman" w:cs="Traditional Arabic" w:hint="cs"/>
          <w:sz w:val="36"/>
          <w:szCs w:val="36"/>
          <w:rtl/>
          <w:lang w:eastAsia="ar-SA"/>
        </w:rPr>
        <w:t>.</w:t>
      </w:r>
    </w:p>
    <w:p w14:paraId="6117DF64"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DE5272">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 xml:space="preserve">نقل قول بعضهم: </w:t>
      </w:r>
      <w:r w:rsidRPr="00DE5272">
        <w:rPr>
          <w:rFonts w:ascii="Times New Roman" w:eastAsia="Times New Roman" w:hAnsi="Times New Roman" w:cs="Traditional Arabic"/>
          <w:sz w:val="36"/>
          <w:szCs w:val="36"/>
          <w:rtl/>
          <w:lang w:eastAsia="ar-SA"/>
        </w:rPr>
        <w:t>"يقد</w:t>
      </w:r>
      <w:r>
        <w:rPr>
          <w:rFonts w:ascii="Times New Roman" w:eastAsia="Times New Roman" w:hAnsi="Times New Roman" w:cs="Traditional Arabic" w:hint="cs"/>
          <w:sz w:val="36"/>
          <w:szCs w:val="36"/>
          <w:rtl/>
          <w:lang w:eastAsia="ar-SA"/>
        </w:rPr>
        <w:t>ّ</w:t>
      </w:r>
      <w:r w:rsidRPr="00DE5272">
        <w:rPr>
          <w:rFonts w:ascii="Times New Roman" w:eastAsia="Times New Roman" w:hAnsi="Times New Roman" w:cs="Traditional Arabic"/>
          <w:sz w:val="36"/>
          <w:szCs w:val="36"/>
          <w:rtl/>
          <w:lang w:eastAsia="ar-SA"/>
        </w:rPr>
        <w:t>ر العارفون بهذه المخطوطات، المتتبعون لمظانها، أن الموجود منها، في مشارق الأرض ومغاربها، لا يقل عن أربعة ملايين مخطوط عربي، انتشرت في مختلف بقاع العالم. ولا ريب في أن انتشارها بهذا الوجه المذهل دليل واضح على نفاسة هذا التراث العربي</w:t>
      </w:r>
      <w:r>
        <w:rPr>
          <w:rFonts w:ascii="Times New Roman" w:eastAsia="Times New Roman" w:hAnsi="Times New Roman" w:cs="Traditional Arabic" w:hint="cs"/>
          <w:sz w:val="36"/>
          <w:szCs w:val="36"/>
          <w:rtl/>
          <w:lang w:eastAsia="ar-SA"/>
        </w:rPr>
        <w:t>"</w:t>
      </w:r>
      <w:r w:rsidRPr="00DE5272">
        <w:rPr>
          <w:rFonts w:ascii="Times New Roman" w:eastAsia="Times New Roman" w:hAnsi="Times New Roman" w:cs="Traditional Arabic"/>
          <w:sz w:val="36"/>
          <w:szCs w:val="36"/>
          <w:rtl/>
          <w:lang w:eastAsia="ar-SA"/>
        </w:rPr>
        <w:t>.</w:t>
      </w:r>
    </w:p>
    <w:p w14:paraId="6BE1FCAE"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7A79AFE" w14:textId="77777777" w:rsidR="00644DF4" w:rsidRPr="00562FF7" w:rsidRDefault="00644DF4" w:rsidP="00644DF4">
      <w:pPr>
        <w:ind w:left="0" w:firstLine="0"/>
        <w:rPr>
          <w:rFonts w:ascii="Times New Roman" w:eastAsia="Times New Roman" w:hAnsi="Times New Roman" w:cs="Traditional Arabic"/>
          <w:b/>
          <w:bCs/>
          <w:sz w:val="36"/>
          <w:szCs w:val="36"/>
          <w:rtl/>
          <w:lang w:eastAsia="ar-SA"/>
        </w:rPr>
      </w:pPr>
      <w:r w:rsidRPr="00562FF7">
        <w:rPr>
          <w:rFonts w:ascii="Times New Roman" w:eastAsia="Times New Roman" w:hAnsi="Times New Roman" w:cs="Traditional Arabic" w:hint="cs"/>
          <w:b/>
          <w:bCs/>
          <w:sz w:val="36"/>
          <w:szCs w:val="36"/>
          <w:rtl/>
          <w:lang w:eastAsia="ar-SA"/>
        </w:rPr>
        <w:t>المخطوطات العربية في ليبيا: شذرات شتى من التاريخ الثقافي:</w:t>
      </w:r>
    </w:p>
    <w:p w14:paraId="53F1DECF" w14:textId="77777777" w:rsidR="00644DF4" w:rsidRDefault="00644DF4" w:rsidP="00644DF4">
      <w:pPr>
        <w:ind w:left="0" w:firstLine="0"/>
        <w:rPr>
          <w:rFonts w:ascii="Times New Roman" w:eastAsia="Times New Roman" w:hAnsi="Times New Roman" w:cs="Traditional Arabic"/>
          <w:sz w:val="36"/>
          <w:szCs w:val="36"/>
          <w:rtl/>
          <w:lang w:eastAsia="ar-SA"/>
        </w:rPr>
      </w:pPr>
      <w:r w:rsidRPr="00562FF7">
        <w:rPr>
          <w:rFonts w:ascii="Times New Roman" w:eastAsia="Times New Roman" w:hAnsi="Times New Roman" w:cs="Traditional Arabic" w:hint="cs"/>
          <w:b/>
          <w:bCs/>
          <w:sz w:val="36"/>
          <w:szCs w:val="36"/>
          <w:rtl/>
          <w:lang w:eastAsia="ar-SA"/>
        </w:rPr>
        <w:t>رحلتان ومؤتمر، دراستان وملحقان</w:t>
      </w:r>
      <w:r>
        <w:rPr>
          <w:rFonts w:ascii="Times New Roman" w:eastAsia="Times New Roman" w:hAnsi="Times New Roman" w:cs="Traditional Arabic" w:hint="cs"/>
          <w:sz w:val="36"/>
          <w:szCs w:val="36"/>
          <w:rtl/>
          <w:lang w:eastAsia="ar-SA"/>
        </w:rPr>
        <w:t>،</w:t>
      </w:r>
    </w:p>
    <w:p w14:paraId="00FD918E" w14:textId="77777777" w:rsidR="00644DF4"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عمار محمد </w:t>
      </w:r>
      <w:proofErr w:type="spellStart"/>
      <w:r>
        <w:rPr>
          <w:rFonts w:ascii="Times New Roman" w:eastAsia="Times New Roman" w:hAnsi="Times New Roman" w:cs="Traditional Arabic" w:hint="cs"/>
          <w:sz w:val="36"/>
          <w:szCs w:val="36"/>
          <w:rtl/>
          <w:lang w:eastAsia="ar-SA"/>
        </w:rPr>
        <w:t>جحيدر</w:t>
      </w:r>
      <w:proofErr w:type="spellEnd"/>
      <w:r>
        <w:rPr>
          <w:rFonts w:ascii="Times New Roman" w:eastAsia="Times New Roman" w:hAnsi="Times New Roman" w:cs="Traditional Arabic" w:hint="cs"/>
          <w:sz w:val="36"/>
          <w:szCs w:val="36"/>
          <w:rtl/>
          <w:lang w:eastAsia="ar-SA"/>
        </w:rPr>
        <w:t>، طرابلس الغرب.</w:t>
      </w:r>
    </w:p>
    <w:p w14:paraId="1AC5ACB6" w14:textId="77777777" w:rsidR="00644DF4" w:rsidRDefault="00644DF4" w:rsidP="00644DF4">
      <w:pPr>
        <w:ind w:left="0" w:firstLine="0"/>
        <w:rPr>
          <w:rFonts w:ascii="Times New Roman" w:eastAsia="Times New Roman" w:hAnsi="Times New Roman" w:cs="Traditional Arabic"/>
          <w:sz w:val="36"/>
          <w:szCs w:val="36"/>
          <w:rtl/>
          <w:lang w:eastAsia="ar-SA"/>
        </w:rPr>
      </w:pPr>
    </w:p>
    <w:p w14:paraId="2C7F7778" w14:textId="77777777" w:rsidR="00644DF4" w:rsidRDefault="00644DF4" w:rsidP="00644DF4">
      <w:pPr>
        <w:ind w:left="0" w:firstLine="0"/>
        <w:rPr>
          <w:rFonts w:ascii="Times New Roman" w:eastAsia="Times New Roman" w:hAnsi="Times New Roman" w:cs="Traditional Arabic"/>
          <w:b/>
          <w:bCs/>
          <w:caps/>
          <w:sz w:val="36"/>
          <w:szCs w:val="36"/>
          <w:rtl/>
          <w:lang w:eastAsia="ar-SA"/>
        </w:rPr>
      </w:pPr>
      <w:r w:rsidRPr="00CC0C56">
        <w:rPr>
          <w:rFonts w:ascii="Times New Roman" w:eastAsia="Times New Roman" w:hAnsi="Times New Roman" w:cs="Traditional Arabic"/>
          <w:b/>
          <w:bCs/>
          <w:caps/>
          <w:sz w:val="36"/>
          <w:szCs w:val="36"/>
          <w:rtl/>
          <w:lang w:eastAsia="ar-SA"/>
        </w:rPr>
        <w:t>مخطوطات القرن السابع الهجري بين البحث الببليوغرافي والتقويم الحضاري</w:t>
      </w:r>
      <w:r>
        <w:rPr>
          <w:rFonts w:ascii="Times New Roman" w:eastAsia="Times New Roman" w:hAnsi="Times New Roman" w:cs="Traditional Arabic" w:hint="cs"/>
          <w:b/>
          <w:bCs/>
          <w:caps/>
          <w:sz w:val="36"/>
          <w:szCs w:val="36"/>
          <w:rtl/>
          <w:lang w:eastAsia="ar-SA"/>
        </w:rPr>
        <w:t>:</w:t>
      </w:r>
    </w:p>
    <w:p w14:paraId="31170229" w14:textId="77777777" w:rsidR="00644DF4" w:rsidRPr="00F612B8" w:rsidRDefault="00644DF4" w:rsidP="00644DF4">
      <w:pPr>
        <w:ind w:left="0" w:firstLine="0"/>
        <w:rPr>
          <w:rFonts w:ascii="Times New Roman" w:eastAsia="Times New Roman" w:hAnsi="Times New Roman" w:cs="Traditional Arabic"/>
          <w:caps/>
          <w:sz w:val="36"/>
          <w:szCs w:val="36"/>
          <w:rtl/>
          <w:lang w:eastAsia="ar-SA"/>
        </w:rPr>
      </w:pPr>
      <w:r w:rsidRPr="00F612B8">
        <w:rPr>
          <w:rFonts w:ascii="Times New Roman" w:eastAsia="Times New Roman" w:hAnsi="Times New Roman" w:cs="Traditional Arabic" w:hint="cs"/>
          <w:caps/>
          <w:sz w:val="36"/>
          <w:szCs w:val="36"/>
          <w:rtl/>
          <w:lang w:eastAsia="ar-SA"/>
        </w:rPr>
        <w:t>بحوث المؤتمر الدولي المشترك الأول، الجزائر 2018 م،</w:t>
      </w:r>
    </w:p>
    <w:p w14:paraId="5ABAACA2" w14:textId="77777777" w:rsidR="00644DF4" w:rsidRPr="00F612B8" w:rsidRDefault="00644DF4" w:rsidP="00644DF4">
      <w:pPr>
        <w:ind w:left="0" w:firstLine="0"/>
        <w:rPr>
          <w:rFonts w:ascii="Times New Roman" w:eastAsia="Times New Roman" w:hAnsi="Times New Roman" w:cs="Traditional Arabic"/>
          <w:caps/>
          <w:sz w:val="36"/>
          <w:szCs w:val="36"/>
          <w:rtl/>
          <w:lang w:eastAsia="ar-SA"/>
        </w:rPr>
      </w:pPr>
      <w:r w:rsidRPr="00F612B8">
        <w:rPr>
          <w:rFonts w:ascii="Times New Roman" w:eastAsia="Times New Roman" w:hAnsi="Times New Roman" w:cs="Traditional Arabic" w:hint="cs"/>
          <w:caps/>
          <w:sz w:val="36"/>
          <w:szCs w:val="36"/>
          <w:rtl/>
          <w:lang w:eastAsia="ar-SA"/>
        </w:rPr>
        <w:t>تحرير الأستاذ محمود أحمد مصري.</w:t>
      </w:r>
    </w:p>
    <w:p w14:paraId="467D9ADB" w14:textId="77777777" w:rsidR="00644DF4" w:rsidRDefault="00644DF4" w:rsidP="00644DF4">
      <w:pPr>
        <w:ind w:left="0" w:firstLine="0"/>
        <w:rPr>
          <w:rFonts w:ascii="Times New Roman" w:eastAsia="Times New Roman" w:hAnsi="Times New Roman" w:cs="Traditional Arabic"/>
          <w:caps/>
          <w:sz w:val="36"/>
          <w:szCs w:val="36"/>
          <w:rtl/>
          <w:lang w:eastAsia="ar-SA"/>
        </w:rPr>
      </w:pPr>
      <w:r w:rsidRPr="00F612B8">
        <w:rPr>
          <w:rFonts w:ascii="Times New Roman" w:eastAsia="Times New Roman" w:hAnsi="Times New Roman" w:cs="Traditional Arabic" w:hint="cs"/>
          <w:caps/>
          <w:sz w:val="36"/>
          <w:szCs w:val="36"/>
          <w:rtl/>
          <w:lang w:eastAsia="ar-SA"/>
        </w:rPr>
        <w:t>نشر في إستانبول والكويت، 2مج</w:t>
      </w:r>
      <w:r>
        <w:rPr>
          <w:rFonts w:ascii="Times New Roman" w:eastAsia="Times New Roman" w:hAnsi="Times New Roman" w:cs="Traditional Arabic" w:hint="cs"/>
          <w:caps/>
          <w:sz w:val="36"/>
          <w:szCs w:val="36"/>
          <w:rtl/>
          <w:lang w:eastAsia="ar-SA"/>
        </w:rPr>
        <w:t xml:space="preserve"> (769 ص).</w:t>
      </w:r>
    </w:p>
    <w:p w14:paraId="5BAA972D" w14:textId="77777777" w:rsidR="00644DF4" w:rsidRDefault="00644DF4" w:rsidP="00644DF4">
      <w:pPr>
        <w:ind w:left="0" w:firstLine="0"/>
        <w:rPr>
          <w:rFonts w:ascii="Times New Roman" w:eastAsia="Times New Roman" w:hAnsi="Times New Roman" w:cs="Traditional Arabic"/>
          <w:caps/>
          <w:sz w:val="36"/>
          <w:szCs w:val="36"/>
          <w:rtl/>
          <w:lang w:eastAsia="ar-SA"/>
        </w:rPr>
      </w:pPr>
    </w:p>
    <w:p w14:paraId="3A768E76" w14:textId="77777777" w:rsidR="00644DF4" w:rsidRPr="003D4123" w:rsidRDefault="00644DF4" w:rsidP="00644DF4">
      <w:pPr>
        <w:ind w:left="0" w:firstLine="0"/>
        <w:jc w:val="both"/>
        <w:rPr>
          <w:rFonts w:ascii="Times New Roman" w:eastAsia="Times New Roman" w:hAnsi="Times New Roman" w:cs="Traditional Arabic"/>
          <w:b/>
          <w:bCs/>
          <w:sz w:val="36"/>
          <w:szCs w:val="36"/>
          <w:rtl/>
          <w:lang w:eastAsia="ar-SA"/>
        </w:rPr>
      </w:pPr>
      <w:r w:rsidRPr="003D4123">
        <w:rPr>
          <w:rFonts w:ascii="Times New Roman" w:eastAsia="Times New Roman" w:hAnsi="Times New Roman" w:cs="Traditional Arabic"/>
          <w:b/>
          <w:bCs/>
          <w:sz w:val="36"/>
          <w:szCs w:val="36"/>
          <w:rtl/>
          <w:lang w:eastAsia="ar-SA"/>
        </w:rPr>
        <w:t>مخطوطات المصاحف في المكتبات الغربية بين المستشرقين والملحدين</w:t>
      </w:r>
      <w:r>
        <w:rPr>
          <w:rFonts w:ascii="Times New Roman" w:eastAsia="Times New Roman" w:hAnsi="Times New Roman" w:cs="Traditional Arabic" w:hint="cs"/>
          <w:b/>
          <w:bCs/>
          <w:sz w:val="36"/>
          <w:szCs w:val="36"/>
          <w:rtl/>
          <w:lang w:eastAsia="ar-SA"/>
        </w:rPr>
        <w:t xml:space="preserve">: </w:t>
      </w:r>
      <w:r w:rsidRPr="003D4123">
        <w:rPr>
          <w:rFonts w:ascii="Times New Roman" w:eastAsia="Times New Roman" w:hAnsi="Times New Roman" w:cs="Traditional Arabic"/>
          <w:b/>
          <w:bCs/>
          <w:sz w:val="36"/>
          <w:szCs w:val="36"/>
          <w:rtl/>
          <w:lang w:eastAsia="ar-SA"/>
        </w:rPr>
        <w:t>دراسة ورصد لمخطوطات المصاحف في المكتبات الغربية</w:t>
      </w:r>
      <w:r>
        <w:rPr>
          <w:rFonts w:ascii="Times New Roman" w:eastAsia="Times New Roman" w:hAnsi="Times New Roman" w:cs="Traditional Arabic" w:hint="cs"/>
          <w:b/>
          <w:bCs/>
          <w:sz w:val="36"/>
          <w:szCs w:val="36"/>
          <w:rtl/>
          <w:lang w:eastAsia="ar-SA"/>
        </w:rPr>
        <w:t>،</w:t>
      </w:r>
    </w:p>
    <w:p w14:paraId="71441B08" w14:textId="77777777" w:rsidR="00644DF4" w:rsidRPr="003D4123" w:rsidRDefault="00644DF4" w:rsidP="00644DF4">
      <w:pPr>
        <w:ind w:left="0" w:firstLine="0"/>
        <w:jc w:val="both"/>
        <w:rPr>
          <w:rFonts w:ascii="Times New Roman" w:eastAsia="Times New Roman" w:hAnsi="Times New Roman" w:cs="Traditional Arabic"/>
          <w:sz w:val="36"/>
          <w:szCs w:val="36"/>
          <w:rtl/>
          <w:lang w:eastAsia="ar-SA"/>
        </w:rPr>
      </w:pPr>
      <w:r w:rsidRPr="003D4123">
        <w:rPr>
          <w:rFonts w:ascii="Times New Roman" w:eastAsia="Times New Roman" w:hAnsi="Times New Roman" w:cs="Traditional Arabic" w:hint="cs"/>
          <w:sz w:val="36"/>
          <w:szCs w:val="36"/>
          <w:rtl/>
          <w:lang w:eastAsia="ar-SA"/>
        </w:rPr>
        <w:t>للأستاذ</w:t>
      </w:r>
      <w:r w:rsidRPr="003D4123">
        <w:rPr>
          <w:rFonts w:ascii="Times New Roman" w:eastAsia="Times New Roman" w:hAnsi="Times New Roman" w:cs="Traditional Arabic"/>
          <w:sz w:val="36"/>
          <w:szCs w:val="36"/>
          <w:rtl/>
          <w:lang w:eastAsia="ar-SA"/>
        </w:rPr>
        <w:t xml:space="preserve"> علي بن إبراهيم النملة</w:t>
      </w:r>
      <w:r w:rsidRPr="003D4123">
        <w:rPr>
          <w:rFonts w:ascii="Times New Roman" w:eastAsia="Times New Roman" w:hAnsi="Times New Roman" w:cs="Traditional Arabic" w:hint="cs"/>
          <w:sz w:val="36"/>
          <w:szCs w:val="36"/>
          <w:rtl/>
          <w:lang w:eastAsia="ar-SA"/>
        </w:rPr>
        <w:t>.</w:t>
      </w:r>
    </w:p>
    <w:p w14:paraId="5CCDFDC3" w14:textId="77777777" w:rsidR="00644DF4" w:rsidRPr="003D4123" w:rsidRDefault="00644DF4" w:rsidP="00644DF4">
      <w:pPr>
        <w:ind w:left="0" w:firstLine="0"/>
        <w:jc w:val="both"/>
        <w:rPr>
          <w:rFonts w:ascii="Times New Roman" w:eastAsia="Times New Roman" w:hAnsi="Times New Roman" w:cs="Traditional Arabic"/>
          <w:sz w:val="36"/>
          <w:szCs w:val="36"/>
          <w:rtl/>
          <w:lang w:eastAsia="ar-SA"/>
        </w:rPr>
      </w:pPr>
      <w:r w:rsidRPr="003D4123">
        <w:rPr>
          <w:rFonts w:ascii="Times New Roman" w:eastAsia="Times New Roman" w:hAnsi="Times New Roman" w:cs="Traditional Arabic" w:hint="cs"/>
          <w:sz w:val="36"/>
          <w:szCs w:val="36"/>
          <w:rtl/>
          <w:lang w:eastAsia="ar-SA"/>
        </w:rPr>
        <w:t>وفيه ستة مباحث:</w:t>
      </w:r>
      <w:r>
        <w:rPr>
          <w:rFonts w:ascii="Times New Roman" w:eastAsia="Times New Roman" w:hAnsi="Times New Roman" w:cs="Traditional Arabic" w:hint="cs"/>
          <w:sz w:val="36"/>
          <w:szCs w:val="36"/>
          <w:rtl/>
          <w:lang w:eastAsia="ar-SA"/>
        </w:rPr>
        <w:t xml:space="preserve"> عناية الاستشراق بكتاب الله تعالى، نقد النص القرآني المخطوط، الإلحاد والطعن في المصحف المخطوط، الإلحاد العربي والمصحف المخطوط، الاستشراق والمصاحف المخطوطة والرد على المستشرقين، المصاحف المخطوطة في المكتبات والمتاحف الغربية.</w:t>
      </w:r>
    </w:p>
    <w:p w14:paraId="658D056B" w14:textId="77777777" w:rsidR="00644DF4" w:rsidRDefault="00644DF4" w:rsidP="00644DF4">
      <w:pPr>
        <w:ind w:left="0" w:firstLine="0"/>
        <w:jc w:val="both"/>
        <w:rPr>
          <w:rFonts w:cs="Traditional Arabic"/>
          <w:sz w:val="36"/>
          <w:szCs w:val="36"/>
          <w:rtl/>
        </w:rPr>
      </w:pPr>
    </w:p>
    <w:p w14:paraId="6E15C311"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1F369B">
        <w:rPr>
          <w:rFonts w:ascii="Times New Roman" w:eastAsia="Times New Roman" w:hAnsi="Times New Roman" w:cs="Traditional Arabic" w:hint="cs"/>
          <w:b/>
          <w:bCs/>
          <w:sz w:val="36"/>
          <w:szCs w:val="36"/>
          <w:rtl/>
          <w:lang w:eastAsia="ar-SA"/>
        </w:rPr>
        <w:t>مخطوطات</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المكتبة</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القادرية</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ببغداد</w:t>
      </w:r>
      <w:r>
        <w:rPr>
          <w:rFonts w:ascii="Times New Roman" w:eastAsia="Times New Roman" w:hAnsi="Times New Roman" w:cs="Traditional Arabic" w:hint="cs"/>
          <w:b/>
          <w:bCs/>
          <w:sz w:val="36"/>
          <w:szCs w:val="36"/>
          <w:rtl/>
          <w:lang w:eastAsia="ar-SA"/>
        </w:rPr>
        <w:t>:</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دراسة</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ببليوجرافية</w:t>
      </w:r>
      <w:r w:rsidRPr="001F369B">
        <w:rPr>
          <w:rFonts w:ascii="Times New Roman" w:eastAsia="Times New Roman" w:hAnsi="Times New Roman" w:cs="Traditional Arabic"/>
          <w:b/>
          <w:bCs/>
          <w:sz w:val="36"/>
          <w:szCs w:val="36"/>
          <w:rtl/>
          <w:lang w:eastAsia="ar-SA"/>
        </w:rPr>
        <w:t xml:space="preserve"> </w:t>
      </w:r>
      <w:r w:rsidRPr="001F369B">
        <w:rPr>
          <w:rFonts w:ascii="Times New Roman" w:eastAsia="Times New Roman" w:hAnsi="Times New Roman" w:cs="Traditional Arabic" w:hint="cs"/>
          <w:b/>
          <w:bCs/>
          <w:sz w:val="36"/>
          <w:szCs w:val="36"/>
          <w:rtl/>
          <w:lang w:eastAsia="ar-SA"/>
        </w:rPr>
        <w:t>تحليلية</w:t>
      </w:r>
      <w:r>
        <w:rPr>
          <w:rFonts w:ascii="Times New Roman" w:eastAsia="Times New Roman" w:hAnsi="Times New Roman" w:cs="Traditional Arabic" w:hint="cs"/>
          <w:sz w:val="36"/>
          <w:szCs w:val="36"/>
          <w:rtl/>
          <w:lang w:eastAsia="ar-SA"/>
        </w:rPr>
        <w:t>،</w:t>
      </w:r>
      <w:r w:rsidRPr="00C9158B">
        <w:rPr>
          <w:rFonts w:ascii="Times New Roman" w:eastAsia="Times New Roman" w:hAnsi="Times New Roman" w:cs="Traditional Arabic"/>
          <w:sz w:val="36"/>
          <w:szCs w:val="36"/>
          <w:rtl/>
          <w:lang w:eastAsia="ar-SA"/>
        </w:rPr>
        <w:t xml:space="preserve"> </w:t>
      </w:r>
    </w:p>
    <w:p w14:paraId="53E96447" w14:textId="77777777" w:rsidR="00644DF4" w:rsidRPr="00C9158B"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9158B">
        <w:rPr>
          <w:rFonts w:ascii="Times New Roman" w:eastAsia="Times New Roman" w:hAnsi="Times New Roman" w:cs="Traditional Arabic" w:hint="cs"/>
          <w:sz w:val="36"/>
          <w:szCs w:val="36"/>
          <w:rtl/>
          <w:lang w:eastAsia="ar-SA"/>
        </w:rPr>
        <w:t>كاظم</w:t>
      </w:r>
      <w:r w:rsidRPr="00C9158B">
        <w:rPr>
          <w:rFonts w:ascii="Times New Roman" w:eastAsia="Times New Roman" w:hAnsi="Times New Roman" w:cs="Traditional Arabic"/>
          <w:sz w:val="36"/>
          <w:szCs w:val="36"/>
          <w:rtl/>
          <w:lang w:eastAsia="ar-SA"/>
        </w:rPr>
        <w:t xml:space="preserve"> </w:t>
      </w:r>
      <w:r w:rsidRPr="00C9158B">
        <w:rPr>
          <w:rFonts w:ascii="Times New Roman" w:eastAsia="Times New Roman" w:hAnsi="Times New Roman" w:cs="Traditional Arabic" w:hint="cs"/>
          <w:sz w:val="36"/>
          <w:szCs w:val="36"/>
          <w:rtl/>
          <w:lang w:eastAsia="ar-SA"/>
        </w:rPr>
        <w:t>زغير</w:t>
      </w:r>
      <w:r w:rsidRPr="00C9158B">
        <w:rPr>
          <w:rFonts w:ascii="Times New Roman" w:eastAsia="Times New Roman" w:hAnsi="Times New Roman" w:cs="Traditional Arabic"/>
          <w:sz w:val="36"/>
          <w:szCs w:val="36"/>
          <w:rtl/>
          <w:lang w:eastAsia="ar-SA"/>
        </w:rPr>
        <w:t xml:space="preserve"> </w:t>
      </w:r>
      <w:r w:rsidRPr="00C9158B">
        <w:rPr>
          <w:rFonts w:ascii="Times New Roman" w:eastAsia="Times New Roman" w:hAnsi="Times New Roman" w:cs="Traditional Arabic" w:hint="cs"/>
          <w:sz w:val="36"/>
          <w:szCs w:val="36"/>
          <w:rtl/>
          <w:lang w:eastAsia="ar-SA"/>
        </w:rPr>
        <w:t>عودة.</w:t>
      </w:r>
    </w:p>
    <w:p w14:paraId="3BB8D06F" w14:textId="77777777" w:rsidR="00644DF4" w:rsidRPr="00C9158B" w:rsidRDefault="00644DF4" w:rsidP="00644DF4">
      <w:pPr>
        <w:ind w:left="0" w:firstLine="0"/>
        <w:jc w:val="both"/>
        <w:rPr>
          <w:rFonts w:ascii="Times New Roman" w:eastAsia="Times New Roman" w:hAnsi="Times New Roman" w:cs="Traditional Arabic"/>
          <w:sz w:val="36"/>
          <w:szCs w:val="36"/>
          <w:rtl/>
          <w:lang w:eastAsia="ar-SA"/>
        </w:rPr>
      </w:pPr>
      <w:r w:rsidRPr="00C9158B">
        <w:rPr>
          <w:rFonts w:ascii="Times New Roman" w:eastAsia="Times New Roman" w:hAnsi="Times New Roman" w:cs="Traditional Arabic" w:hint="cs"/>
          <w:sz w:val="36"/>
          <w:szCs w:val="36"/>
          <w:rtl/>
          <w:lang w:eastAsia="ar-SA"/>
        </w:rPr>
        <w:t xml:space="preserve">أصله رسالة ماجستير بإشراف </w:t>
      </w:r>
      <w:r>
        <w:rPr>
          <w:rFonts w:ascii="Times New Roman" w:eastAsia="Times New Roman" w:hAnsi="Times New Roman" w:cs="Traditional Arabic" w:hint="cs"/>
          <w:sz w:val="36"/>
          <w:szCs w:val="36"/>
          <w:rtl/>
          <w:lang w:eastAsia="ar-SA"/>
        </w:rPr>
        <w:t xml:space="preserve">الأستاذ </w:t>
      </w:r>
      <w:r w:rsidRPr="00C9158B">
        <w:rPr>
          <w:rFonts w:ascii="Times New Roman" w:eastAsia="Times New Roman" w:hAnsi="Times New Roman" w:cs="Traditional Arabic" w:hint="cs"/>
          <w:sz w:val="36"/>
          <w:szCs w:val="36"/>
          <w:rtl/>
          <w:lang w:eastAsia="ar-SA"/>
        </w:rPr>
        <w:t xml:space="preserve">محمد فتحي </w:t>
      </w:r>
      <w:proofErr w:type="gramStart"/>
      <w:r w:rsidRPr="00C9158B">
        <w:rPr>
          <w:rFonts w:ascii="Times New Roman" w:eastAsia="Times New Roman" w:hAnsi="Times New Roman" w:cs="Traditional Arabic" w:hint="cs"/>
          <w:sz w:val="36"/>
          <w:szCs w:val="36"/>
          <w:rtl/>
          <w:lang w:eastAsia="ar-SA"/>
        </w:rPr>
        <w:t>عبدالهادي</w:t>
      </w:r>
      <w:proofErr w:type="gramEnd"/>
      <w:r w:rsidRPr="00C9158B">
        <w:rPr>
          <w:rFonts w:ascii="Times New Roman" w:eastAsia="Times New Roman" w:hAnsi="Times New Roman" w:cs="Traditional Arabic" w:hint="cs"/>
          <w:sz w:val="36"/>
          <w:szCs w:val="36"/>
          <w:rtl/>
          <w:lang w:eastAsia="ar-SA"/>
        </w:rPr>
        <w:t>، جامعة القاهرة.</w:t>
      </w:r>
    </w:p>
    <w:p w14:paraId="3C210798"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A2D20D1" w14:textId="77777777" w:rsidR="00644DF4" w:rsidRDefault="00644DF4" w:rsidP="00644DF4">
      <w:pPr>
        <w:rPr>
          <w:rFonts w:ascii="Times New Roman" w:eastAsia="Times New Roman" w:hAnsi="Times New Roman" w:cs="Traditional Arabic"/>
          <w:b/>
          <w:bCs/>
          <w:sz w:val="36"/>
          <w:szCs w:val="36"/>
          <w:rtl/>
          <w:lang w:eastAsia="ar-SA"/>
        </w:rPr>
      </w:pPr>
      <w:r w:rsidRPr="00595740">
        <w:rPr>
          <w:rFonts w:ascii="Times New Roman" w:eastAsia="Times New Roman" w:hAnsi="Times New Roman" w:cs="Traditional Arabic"/>
          <w:b/>
          <w:bCs/>
          <w:sz w:val="36"/>
          <w:szCs w:val="36"/>
          <w:rtl/>
          <w:lang w:eastAsia="ar-SA"/>
        </w:rPr>
        <w:t>المخطوطات الوقفية في الأندلس ودورها في حفظ الذاكرة الثقافية</w:t>
      </w:r>
      <w:r>
        <w:rPr>
          <w:rFonts w:ascii="Times New Roman" w:eastAsia="Times New Roman" w:hAnsi="Times New Roman" w:cs="Traditional Arabic" w:hint="cs"/>
          <w:b/>
          <w:bCs/>
          <w:sz w:val="36"/>
          <w:szCs w:val="36"/>
          <w:rtl/>
          <w:lang w:eastAsia="ar-SA"/>
        </w:rPr>
        <w:t>،</w:t>
      </w:r>
    </w:p>
    <w:p w14:paraId="1050E086" w14:textId="77777777" w:rsidR="00644DF4" w:rsidRDefault="00644DF4" w:rsidP="00644DF4">
      <w:pPr>
        <w:rPr>
          <w:rFonts w:ascii="Times New Roman" w:eastAsia="Times New Roman" w:hAnsi="Times New Roman" w:cs="Traditional Arabic"/>
          <w:b/>
          <w:bCs/>
          <w:sz w:val="36"/>
          <w:szCs w:val="36"/>
          <w:rtl/>
          <w:lang w:eastAsia="ar-SA"/>
        </w:rPr>
      </w:pPr>
      <w:proofErr w:type="gramStart"/>
      <w:r>
        <w:rPr>
          <w:rFonts w:ascii="Times New Roman" w:eastAsia="Times New Roman" w:hAnsi="Times New Roman" w:cs="Traditional Arabic" w:hint="cs"/>
          <w:sz w:val="36"/>
          <w:szCs w:val="36"/>
          <w:rtl/>
          <w:lang w:eastAsia="ar-SA"/>
        </w:rPr>
        <w:t>عبدالرؤوف</w:t>
      </w:r>
      <w:proofErr w:type="gramEnd"/>
      <w:r>
        <w:rPr>
          <w:rFonts w:ascii="Times New Roman" w:eastAsia="Times New Roman" w:hAnsi="Times New Roman" w:cs="Traditional Arabic" w:hint="cs"/>
          <w:sz w:val="36"/>
          <w:szCs w:val="36"/>
          <w:rtl/>
          <w:lang w:eastAsia="ar-SA"/>
        </w:rPr>
        <w:t xml:space="preserve"> غنية</w:t>
      </w:r>
      <w:r>
        <w:rPr>
          <w:rFonts w:ascii="Times New Roman" w:eastAsia="Times New Roman" w:hAnsi="Times New Roman" w:cs="Traditional Arabic" w:hint="cs"/>
          <w:b/>
          <w:bCs/>
          <w:sz w:val="36"/>
          <w:szCs w:val="36"/>
          <w:rtl/>
          <w:lang w:eastAsia="ar-SA"/>
        </w:rPr>
        <w:t>.</w:t>
      </w:r>
    </w:p>
    <w:p w14:paraId="09C22C0E" w14:textId="77777777" w:rsidR="00644DF4" w:rsidRPr="00595740" w:rsidRDefault="00644DF4" w:rsidP="00644DF4">
      <w:pPr>
        <w:rPr>
          <w:rFonts w:ascii="Times New Roman" w:eastAsia="Times New Roman" w:hAnsi="Times New Roman" w:cs="Traditional Arabic"/>
          <w:b/>
          <w:bCs/>
          <w:sz w:val="36"/>
          <w:szCs w:val="36"/>
          <w:rtl/>
          <w:lang w:eastAsia="ar-SA"/>
        </w:rPr>
      </w:pPr>
    </w:p>
    <w:p w14:paraId="7920D17A" w14:textId="77777777" w:rsidR="00644DF4" w:rsidRDefault="00644DF4" w:rsidP="00644DF4">
      <w:pPr>
        <w:ind w:left="0" w:firstLine="0"/>
        <w:jc w:val="both"/>
        <w:rPr>
          <w:rFonts w:ascii="Calibri" w:eastAsia="Calibri" w:hAnsi="Calibri" w:cs="Traditional Arabic"/>
          <w:kern w:val="2"/>
          <w:sz w:val="36"/>
          <w:szCs w:val="36"/>
          <w:rtl/>
        </w:rPr>
      </w:pPr>
      <w:r>
        <w:rPr>
          <w:rFonts w:ascii="Calibri" w:eastAsia="Calibri" w:hAnsi="Calibri" w:cs="Traditional Arabic" w:hint="cs"/>
          <w:b/>
          <w:bCs/>
          <w:kern w:val="2"/>
          <w:sz w:val="36"/>
          <w:szCs w:val="36"/>
          <w:rtl/>
        </w:rPr>
        <w:t xml:space="preserve">المرأة العالمة ودراسة المخطوطات بين الأندلس وتونس: </w:t>
      </w:r>
      <w:r w:rsidRPr="00F1249E">
        <w:rPr>
          <w:rFonts w:ascii="Calibri" w:eastAsia="Calibri" w:hAnsi="Calibri" w:cs="Traditional Arabic" w:hint="cs"/>
          <w:b/>
          <w:bCs/>
          <w:kern w:val="2"/>
          <w:sz w:val="36"/>
          <w:szCs w:val="36"/>
          <w:rtl/>
        </w:rPr>
        <w:t xml:space="preserve">امتداد حضاري من عائشة </w:t>
      </w:r>
      <w:proofErr w:type="spellStart"/>
      <w:r w:rsidRPr="00F1249E">
        <w:rPr>
          <w:rFonts w:ascii="Calibri" w:eastAsia="Calibri" w:hAnsi="Calibri" w:cs="Traditional Arabic" w:hint="cs"/>
          <w:b/>
          <w:bCs/>
          <w:kern w:val="2"/>
          <w:sz w:val="36"/>
          <w:szCs w:val="36"/>
          <w:rtl/>
        </w:rPr>
        <w:t>القرطبية</w:t>
      </w:r>
      <w:proofErr w:type="spellEnd"/>
      <w:r w:rsidRPr="00F1249E">
        <w:rPr>
          <w:rFonts w:ascii="Calibri" w:eastAsia="Calibri" w:hAnsi="Calibri" w:cs="Traditional Arabic" w:hint="cs"/>
          <w:b/>
          <w:bCs/>
          <w:kern w:val="2"/>
          <w:sz w:val="36"/>
          <w:szCs w:val="36"/>
          <w:rtl/>
        </w:rPr>
        <w:t xml:space="preserve"> إلى هند شلبي</w:t>
      </w:r>
      <w:r>
        <w:rPr>
          <w:rFonts w:ascii="Calibri" w:eastAsia="Calibri" w:hAnsi="Calibri" w:cs="Traditional Arabic" w:hint="cs"/>
          <w:kern w:val="2"/>
          <w:sz w:val="36"/>
          <w:szCs w:val="36"/>
          <w:rtl/>
        </w:rPr>
        <w:t>،</w:t>
      </w:r>
    </w:p>
    <w:p w14:paraId="7B111E97" w14:textId="77777777" w:rsidR="00644DF4" w:rsidRDefault="00644DF4" w:rsidP="00644DF4">
      <w:pPr>
        <w:ind w:left="0" w:firstLine="0"/>
        <w:jc w:val="both"/>
        <w:rPr>
          <w:rFonts w:ascii="Calibri" w:eastAsia="Calibri" w:hAnsi="Calibri" w:cs="Traditional Arabic"/>
          <w:kern w:val="2"/>
          <w:sz w:val="36"/>
          <w:szCs w:val="36"/>
          <w:rtl/>
        </w:rPr>
      </w:pPr>
      <w:proofErr w:type="gramStart"/>
      <w:r>
        <w:rPr>
          <w:rFonts w:ascii="Calibri" w:eastAsia="Calibri" w:hAnsi="Calibri" w:cs="Traditional Arabic" w:hint="cs"/>
          <w:kern w:val="2"/>
          <w:sz w:val="36"/>
          <w:szCs w:val="36"/>
          <w:rtl/>
        </w:rPr>
        <w:t>عبدالرؤوف</w:t>
      </w:r>
      <w:proofErr w:type="gramEnd"/>
      <w:r>
        <w:rPr>
          <w:rFonts w:ascii="Calibri" w:eastAsia="Calibri" w:hAnsi="Calibri" w:cs="Traditional Arabic" w:hint="cs"/>
          <w:kern w:val="2"/>
          <w:sz w:val="36"/>
          <w:szCs w:val="36"/>
          <w:rtl/>
        </w:rPr>
        <w:t xml:space="preserve"> غنية، تونس، 154 ص.</w:t>
      </w:r>
    </w:p>
    <w:p w14:paraId="5ACF8F00" w14:textId="77777777" w:rsidR="00644DF4" w:rsidRPr="006F7CEE" w:rsidRDefault="00644DF4" w:rsidP="00644DF4">
      <w:pPr>
        <w:ind w:left="0" w:firstLine="0"/>
        <w:jc w:val="both"/>
        <w:rPr>
          <w:rFonts w:ascii="Calibri" w:eastAsia="Calibri" w:hAnsi="Calibri" w:cs="Traditional Arabic"/>
          <w:kern w:val="2"/>
          <w:sz w:val="36"/>
          <w:szCs w:val="36"/>
          <w:rtl/>
        </w:rPr>
      </w:pPr>
    </w:p>
    <w:p w14:paraId="67ADCE7C" w14:textId="77777777" w:rsidR="00644DF4" w:rsidRPr="0061778F" w:rsidRDefault="00644DF4" w:rsidP="00644DF4">
      <w:pPr>
        <w:ind w:left="0" w:firstLine="0"/>
        <w:jc w:val="both"/>
        <w:rPr>
          <w:rFonts w:ascii="Times New Roman" w:eastAsia="Times New Roman" w:hAnsi="Times New Roman" w:cs="Traditional Arabic"/>
          <w:b/>
          <w:bCs/>
          <w:sz w:val="36"/>
          <w:szCs w:val="36"/>
          <w:rtl/>
          <w:lang w:eastAsia="ar-SA"/>
        </w:rPr>
      </w:pPr>
      <w:r w:rsidRPr="0061778F">
        <w:rPr>
          <w:rFonts w:ascii="Times New Roman" w:eastAsia="Times New Roman" w:hAnsi="Times New Roman" w:cs="Traditional Arabic" w:hint="cs"/>
          <w:b/>
          <w:bCs/>
          <w:sz w:val="36"/>
          <w:szCs w:val="36"/>
          <w:rtl/>
          <w:lang w:eastAsia="ar-SA"/>
        </w:rPr>
        <w:lastRenderedPageBreak/>
        <w:t>النسّاخ العُمانيون: شهادات مخطوطة من القرن الثاني عشر الهجري،</w:t>
      </w:r>
    </w:p>
    <w:p w14:paraId="11D762EF"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 وإعداد محمد بن فائل </w:t>
      </w:r>
      <w:proofErr w:type="spellStart"/>
      <w:r>
        <w:rPr>
          <w:rFonts w:ascii="Times New Roman" w:eastAsia="Times New Roman" w:hAnsi="Times New Roman" w:cs="Traditional Arabic" w:hint="cs"/>
          <w:sz w:val="36"/>
          <w:szCs w:val="36"/>
          <w:rtl/>
          <w:lang w:eastAsia="ar-SA"/>
        </w:rPr>
        <w:t>الطارشي</w:t>
      </w:r>
      <w:proofErr w:type="spellEnd"/>
      <w:r>
        <w:rPr>
          <w:rFonts w:ascii="Times New Roman" w:eastAsia="Times New Roman" w:hAnsi="Times New Roman" w:cs="Traditional Arabic" w:hint="cs"/>
          <w:sz w:val="36"/>
          <w:szCs w:val="36"/>
          <w:rtl/>
          <w:lang w:eastAsia="ar-SA"/>
        </w:rPr>
        <w:t xml:space="preserve">. </w:t>
      </w:r>
    </w:p>
    <w:p w14:paraId="0EFB3648"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65E1842"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7A1366">
        <w:rPr>
          <w:rFonts w:ascii="Times New Roman" w:eastAsia="Times New Roman" w:hAnsi="Times New Roman" w:cs="Traditional Arabic"/>
          <w:b/>
          <w:bCs/>
          <w:sz w:val="36"/>
          <w:szCs w:val="36"/>
          <w:rtl/>
          <w:lang w:eastAsia="ar-SA"/>
        </w:rPr>
        <w:t xml:space="preserve">نظام </w:t>
      </w:r>
      <w:proofErr w:type="spellStart"/>
      <w:r w:rsidRPr="007A1366">
        <w:rPr>
          <w:rFonts w:ascii="Times New Roman" w:eastAsia="Times New Roman" w:hAnsi="Times New Roman" w:cs="Traditional Arabic"/>
          <w:b/>
          <w:bCs/>
          <w:sz w:val="36"/>
          <w:szCs w:val="36"/>
          <w:rtl/>
          <w:lang w:eastAsia="ar-SA"/>
        </w:rPr>
        <w:t>التعقيبة</w:t>
      </w:r>
      <w:proofErr w:type="spellEnd"/>
      <w:r w:rsidRPr="007A1366">
        <w:rPr>
          <w:rFonts w:ascii="Times New Roman" w:eastAsia="Times New Roman" w:hAnsi="Times New Roman" w:cs="Traditional Arabic"/>
          <w:b/>
          <w:bCs/>
          <w:sz w:val="36"/>
          <w:szCs w:val="36"/>
          <w:rtl/>
          <w:lang w:eastAsia="ar-SA"/>
        </w:rPr>
        <w:t xml:space="preserve"> في المخطوطات العربية</w:t>
      </w:r>
      <w:r>
        <w:rPr>
          <w:rFonts w:ascii="Times New Roman" w:eastAsia="Times New Roman" w:hAnsi="Times New Roman" w:cs="Traditional Arabic" w:hint="cs"/>
          <w:sz w:val="36"/>
          <w:szCs w:val="36"/>
          <w:rtl/>
          <w:lang w:eastAsia="ar-SA"/>
        </w:rPr>
        <w:t>،</w:t>
      </w:r>
      <w:r w:rsidRPr="007A1366">
        <w:rPr>
          <w:rFonts w:ascii="Times New Roman" w:eastAsia="Times New Roman" w:hAnsi="Times New Roman" w:cs="Traditional Arabic"/>
          <w:sz w:val="36"/>
          <w:szCs w:val="36"/>
          <w:rtl/>
          <w:lang w:eastAsia="ar-SA"/>
        </w:rPr>
        <w:t xml:space="preserve"> </w:t>
      </w:r>
    </w:p>
    <w:p w14:paraId="72D58D57" w14:textId="77777777" w:rsidR="00644DF4" w:rsidRPr="007A136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7A1366">
        <w:rPr>
          <w:rFonts w:ascii="Times New Roman" w:eastAsia="Times New Roman" w:hAnsi="Times New Roman" w:cs="Traditional Arabic"/>
          <w:sz w:val="36"/>
          <w:szCs w:val="36"/>
          <w:rtl/>
          <w:lang w:eastAsia="ar-SA"/>
        </w:rPr>
        <w:t>لأستاذ أنس محمد جاسم المشهداني</w:t>
      </w:r>
      <w:r>
        <w:rPr>
          <w:rFonts w:ascii="Times New Roman" w:eastAsia="Times New Roman" w:hAnsi="Times New Roman" w:cs="Traditional Arabic" w:hint="cs"/>
          <w:sz w:val="36"/>
          <w:szCs w:val="36"/>
          <w:rtl/>
          <w:lang w:eastAsia="ar-SA"/>
        </w:rPr>
        <w:t xml:space="preserve">، </w:t>
      </w:r>
      <w:r w:rsidRPr="00DA1C94">
        <w:rPr>
          <w:rFonts w:ascii="Times New Roman" w:eastAsia="Times New Roman" w:hAnsi="Times New Roman" w:cs="Traditional Arabic"/>
          <w:sz w:val="36"/>
          <w:szCs w:val="36"/>
          <w:rtl/>
          <w:lang w:eastAsia="ar-SA"/>
        </w:rPr>
        <w:t>عضو المركز العلمي لدراسة وتحقيق المخطوطات</w:t>
      </w:r>
      <w:r>
        <w:rPr>
          <w:rFonts w:ascii="Times New Roman" w:eastAsia="Times New Roman" w:hAnsi="Times New Roman" w:cs="Traditional Arabic" w:hint="cs"/>
          <w:sz w:val="36"/>
          <w:szCs w:val="36"/>
          <w:rtl/>
          <w:lang w:eastAsia="ar-SA"/>
        </w:rPr>
        <w:t>، بغداد.</w:t>
      </w:r>
    </w:p>
    <w:p w14:paraId="059C3BFE"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7A1366">
        <w:rPr>
          <w:rFonts w:ascii="Times New Roman" w:eastAsia="Times New Roman" w:hAnsi="Times New Roman" w:cs="Times New Roman" w:hint="cs"/>
          <w:sz w:val="36"/>
          <w:szCs w:val="36"/>
          <w:rtl/>
          <w:lang w:eastAsia="ar-SA"/>
        </w:rPr>
        <w:t>​</w:t>
      </w:r>
      <w:proofErr w:type="spellStart"/>
      <w:r>
        <w:rPr>
          <w:rFonts w:ascii="Traditional Arabic" w:eastAsia="Times New Roman" w:hAnsi="Traditional Arabic" w:cs="Traditional Arabic" w:hint="cs"/>
          <w:sz w:val="36"/>
          <w:szCs w:val="36"/>
          <w:rtl/>
          <w:lang w:eastAsia="ar-SA"/>
        </w:rPr>
        <w:t>و</w:t>
      </w:r>
      <w:r w:rsidRPr="00644088">
        <w:rPr>
          <w:rFonts w:ascii="Traditional Arabic" w:eastAsia="Times New Roman" w:hAnsi="Traditional Arabic" w:cs="Traditional Arabic"/>
          <w:sz w:val="36"/>
          <w:szCs w:val="36"/>
          <w:rtl/>
          <w:lang w:eastAsia="ar-SA"/>
        </w:rPr>
        <w:t>التعقيبة</w:t>
      </w:r>
      <w:proofErr w:type="spellEnd"/>
      <w:r>
        <w:rPr>
          <w:rFonts w:ascii="Traditional Arabic" w:eastAsia="Times New Roman" w:hAnsi="Traditional Arabic" w:cs="Traditional Arabic" w:hint="cs"/>
          <w:sz w:val="36"/>
          <w:szCs w:val="36"/>
          <w:rtl/>
          <w:lang w:eastAsia="ar-SA"/>
        </w:rPr>
        <w:t xml:space="preserve"> كان النظام السابق في </w:t>
      </w:r>
      <w:r w:rsidRPr="00644088">
        <w:rPr>
          <w:rFonts w:ascii="Traditional Arabic" w:eastAsia="Times New Roman" w:hAnsi="Traditional Arabic" w:cs="Traditional Arabic"/>
          <w:sz w:val="36"/>
          <w:szCs w:val="36"/>
          <w:rtl/>
          <w:lang w:eastAsia="ar-SA"/>
        </w:rPr>
        <w:t>ترقيم أوراق المخطوط</w:t>
      </w:r>
      <w:r>
        <w:rPr>
          <w:rFonts w:ascii="Traditional Arabic" w:eastAsia="Times New Roman" w:hAnsi="Traditional Arabic" w:cs="Traditional Arabic" w:hint="cs"/>
          <w:sz w:val="36"/>
          <w:szCs w:val="36"/>
          <w:rtl/>
          <w:lang w:eastAsia="ar-SA"/>
        </w:rPr>
        <w:t>ات</w:t>
      </w:r>
      <w:r w:rsidRPr="00644088">
        <w:rPr>
          <w:rFonts w:ascii="Traditional Arabic" w:eastAsia="Times New Roman" w:hAnsi="Traditional Arabic" w:cs="Traditional Arabic"/>
          <w:sz w:val="36"/>
          <w:szCs w:val="36"/>
          <w:rtl/>
          <w:lang w:eastAsia="ar-SA"/>
        </w:rPr>
        <w:t xml:space="preserve"> وترتيبها قبل اعتماد الأعداد (١، ٢، ٣)، وهي </w:t>
      </w:r>
      <w:r>
        <w:rPr>
          <w:rFonts w:ascii="Traditional Arabic" w:eastAsia="Times New Roman" w:hAnsi="Traditional Arabic" w:cs="Traditional Arabic" w:hint="cs"/>
          <w:sz w:val="36"/>
          <w:szCs w:val="36"/>
          <w:rtl/>
          <w:lang w:eastAsia="ar-SA"/>
        </w:rPr>
        <w:t xml:space="preserve">أن توضع </w:t>
      </w:r>
      <w:r w:rsidRPr="00644088">
        <w:rPr>
          <w:rFonts w:ascii="Traditional Arabic" w:eastAsia="Times New Roman" w:hAnsi="Traditional Arabic" w:cs="Traditional Arabic"/>
          <w:sz w:val="36"/>
          <w:szCs w:val="36"/>
          <w:rtl/>
          <w:lang w:eastAsia="ar-SA"/>
        </w:rPr>
        <w:t>كلمة أسفل الورقة اليمنى من المخطوط</w:t>
      </w:r>
      <w:r>
        <w:rPr>
          <w:rFonts w:ascii="Traditional Arabic" w:eastAsia="Times New Roman" w:hAnsi="Traditional Arabic" w:cs="Traditional Arabic" w:hint="cs"/>
          <w:sz w:val="36"/>
          <w:szCs w:val="36"/>
          <w:rtl/>
          <w:lang w:eastAsia="ar-SA"/>
        </w:rPr>
        <w:t>،</w:t>
      </w:r>
      <w:r w:rsidRPr="00644088">
        <w:rPr>
          <w:rFonts w:ascii="Traditional Arabic" w:eastAsia="Times New Roman" w:hAnsi="Traditional Arabic" w:cs="Traditional Arabic"/>
          <w:sz w:val="36"/>
          <w:szCs w:val="36"/>
          <w:rtl/>
          <w:lang w:eastAsia="ar-SA"/>
        </w:rPr>
        <w:t xml:space="preserve"> هي الكلمة الأولى من الورقة </w:t>
      </w:r>
      <w:r>
        <w:rPr>
          <w:rFonts w:ascii="Traditional Arabic" w:eastAsia="Times New Roman" w:hAnsi="Traditional Arabic" w:cs="Traditional Arabic" w:hint="cs"/>
          <w:sz w:val="36"/>
          <w:szCs w:val="36"/>
          <w:rtl/>
          <w:lang w:eastAsia="ar-SA"/>
        </w:rPr>
        <w:t>التالية</w:t>
      </w:r>
      <w:r w:rsidRPr="00644088">
        <w:rPr>
          <w:rFonts w:ascii="Traditional Arabic" w:eastAsia="Times New Roman" w:hAnsi="Traditional Arabic" w:cs="Traditional Arabic"/>
          <w:sz w:val="36"/>
          <w:szCs w:val="36"/>
          <w:rtl/>
          <w:lang w:eastAsia="ar-SA"/>
        </w:rPr>
        <w:t>. وه</w:t>
      </w:r>
      <w:r>
        <w:rPr>
          <w:rFonts w:ascii="Traditional Arabic" w:eastAsia="Times New Roman" w:hAnsi="Traditional Arabic" w:cs="Traditional Arabic" w:hint="cs"/>
          <w:sz w:val="36"/>
          <w:szCs w:val="36"/>
          <w:rtl/>
          <w:lang w:eastAsia="ar-SA"/>
        </w:rPr>
        <w:t>و</w:t>
      </w:r>
      <w:r w:rsidRPr="00644088">
        <w:rPr>
          <w:rFonts w:ascii="Traditional Arabic" w:eastAsia="Times New Roman" w:hAnsi="Traditional Arabic" w:cs="Traditional Arabic"/>
          <w:sz w:val="36"/>
          <w:szCs w:val="36"/>
          <w:rtl/>
          <w:lang w:eastAsia="ar-SA"/>
        </w:rPr>
        <w:t xml:space="preserve"> المعتمد في ترتيب المخطوط</w:t>
      </w:r>
      <w:r>
        <w:rPr>
          <w:rFonts w:ascii="Traditional Arabic" w:eastAsia="Times New Roman" w:hAnsi="Traditional Arabic" w:cs="Traditional Arabic" w:hint="cs"/>
          <w:sz w:val="36"/>
          <w:szCs w:val="36"/>
          <w:rtl/>
          <w:lang w:eastAsia="ar-SA"/>
        </w:rPr>
        <w:t>ة</w:t>
      </w:r>
      <w:r w:rsidRPr="00644088">
        <w:rPr>
          <w:rFonts w:ascii="Traditional Arabic" w:eastAsia="Times New Roman" w:hAnsi="Traditional Arabic" w:cs="Traditional Arabic"/>
          <w:sz w:val="36"/>
          <w:szCs w:val="36"/>
          <w:rtl/>
          <w:lang w:eastAsia="ar-SA"/>
        </w:rPr>
        <w:t xml:space="preserve"> إذا كان</w:t>
      </w:r>
      <w:r>
        <w:rPr>
          <w:rFonts w:ascii="Traditional Arabic" w:eastAsia="Times New Roman" w:hAnsi="Traditional Arabic" w:cs="Traditional Arabic" w:hint="cs"/>
          <w:sz w:val="36"/>
          <w:szCs w:val="36"/>
          <w:rtl/>
          <w:lang w:eastAsia="ar-SA"/>
        </w:rPr>
        <w:t>ت</w:t>
      </w:r>
      <w:r w:rsidRPr="00644088">
        <w:rPr>
          <w:rFonts w:ascii="Traditional Arabic" w:eastAsia="Times New Roman" w:hAnsi="Traditional Arabic" w:cs="Traditional Arabic"/>
          <w:sz w:val="36"/>
          <w:szCs w:val="36"/>
          <w:rtl/>
          <w:lang w:eastAsia="ar-SA"/>
        </w:rPr>
        <w:t xml:space="preserve"> المخطوط</w:t>
      </w:r>
      <w:r>
        <w:rPr>
          <w:rFonts w:ascii="Traditional Arabic" w:eastAsia="Times New Roman" w:hAnsi="Traditional Arabic" w:cs="Traditional Arabic" w:hint="cs"/>
          <w:sz w:val="36"/>
          <w:szCs w:val="36"/>
          <w:rtl/>
          <w:lang w:eastAsia="ar-SA"/>
        </w:rPr>
        <w:t>ة</w:t>
      </w:r>
      <w:r w:rsidRPr="00644088">
        <w:rPr>
          <w:rFonts w:ascii="Traditional Arabic" w:eastAsia="Times New Roman" w:hAnsi="Traditional Arabic" w:cs="Traditional Arabic"/>
          <w:sz w:val="36"/>
          <w:szCs w:val="36"/>
          <w:rtl/>
          <w:lang w:eastAsia="ar-SA"/>
        </w:rPr>
        <w:t xml:space="preserve"> مبعثر</w:t>
      </w:r>
      <w:r>
        <w:rPr>
          <w:rFonts w:ascii="Traditional Arabic" w:eastAsia="Times New Roman" w:hAnsi="Traditional Arabic" w:cs="Traditional Arabic" w:hint="cs"/>
          <w:sz w:val="36"/>
          <w:szCs w:val="36"/>
          <w:rtl/>
          <w:lang w:eastAsia="ar-SA"/>
        </w:rPr>
        <w:t>ة</w:t>
      </w:r>
      <w:r w:rsidRPr="00644088">
        <w:rPr>
          <w:rFonts w:ascii="Traditional Arabic" w:eastAsia="Times New Roman" w:hAnsi="Traditional Arabic" w:cs="Traditional Arabic"/>
          <w:sz w:val="36"/>
          <w:szCs w:val="36"/>
          <w:rtl/>
          <w:lang w:eastAsia="ar-SA"/>
        </w:rPr>
        <w:t>، فيرتّبه</w:t>
      </w:r>
      <w:r>
        <w:rPr>
          <w:rFonts w:ascii="Traditional Arabic" w:eastAsia="Times New Roman" w:hAnsi="Traditional Arabic" w:cs="Traditional Arabic" w:hint="cs"/>
          <w:sz w:val="36"/>
          <w:szCs w:val="36"/>
          <w:rtl/>
          <w:lang w:eastAsia="ar-SA"/>
        </w:rPr>
        <w:t>ا</w:t>
      </w:r>
      <w:r w:rsidRPr="00644088">
        <w:rPr>
          <w:rFonts w:ascii="Traditional Arabic" w:eastAsia="Times New Roman" w:hAnsi="Traditional Arabic" w:cs="Traditional Arabic"/>
          <w:sz w:val="36"/>
          <w:szCs w:val="36"/>
          <w:rtl/>
          <w:lang w:eastAsia="ar-SA"/>
        </w:rPr>
        <w:t xml:space="preserve"> المفهرس وفق </w:t>
      </w:r>
      <w:proofErr w:type="spellStart"/>
      <w:r w:rsidRPr="00644088">
        <w:rPr>
          <w:rFonts w:ascii="Traditional Arabic" w:eastAsia="Times New Roman" w:hAnsi="Traditional Arabic" w:cs="Traditional Arabic"/>
          <w:sz w:val="36"/>
          <w:szCs w:val="36"/>
          <w:rtl/>
          <w:lang w:eastAsia="ar-SA"/>
        </w:rPr>
        <w:t>التعقيبة</w:t>
      </w:r>
      <w:proofErr w:type="spellEnd"/>
      <w:r w:rsidRPr="00644088">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وهذا</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يسهل</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عملية</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تجميعها</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وتجليدها</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بشكل</w:t>
      </w:r>
      <w:r w:rsidRPr="007A1366">
        <w:rPr>
          <w:rFonts w:ascii="Times New Roman" w:eastAsia="Times New Roman" w:hAnsi="Times New Roman" w:cs="Traditional Arabic"/>
          <w:sz w:val="36"/>
          <w:szCs w:val="36"/>
          <w:rtl/>
          <w:lang w:eastAsia="ar-SA"/>
        </w:rPr>
        <w:t xml:space="preserve"> </w:t>
      </w:r>
      <w:r w:rsidRPr="007A1366">
        <w:rPr>
          <w:rFonts w:ascii="Traditional Arabic" w:eastAsia="Times New Roman" w:hAnsi="Traditional Arabic" w:cs="Traditional Arabic" w:hint="cs"/>
          <w:sz w:val="36"/>
          <w:szCs w:val="36"/>
          <w:rtl/>
          <w:lang w:eastAsia="ar-SA"/>
        </w:rPr>
        <w:t>صحيح</w:t>
      </w:r>
      <w:r>
        <w:rPr>
          <w:rFonts w:ascii="Times New Roman" w:eastAsia="Times New Roman" w:hAnsi="Times New Roman" w:cs="Traditional Arabic" w:hint="cs"/>
          <w:sz w:val="36"/>
          <w:szCs w:val="36"/>
          <w:rtl/>
          <w:lang w:eastAsia="ar-SA"/>
        </w:rPr>
        <w:t>،</w:t>
      </w:r>
      <w:r w:rsidRPr="00083E19">
        <w:rPr>
          <w:rtl/>
        </w:rPr>
        <w:t xml:space="preserve"> </w:t>
      </w:r>
      <w:r w:rsidRPr="00083E19">
        <w:rPr>
          <w:rFonts w:ascii="Times New Roman" w:eastAsia="Times New Roman" w:hAnsi="Times New Roman" w:cs="Traditional Arabic"/>
          <w:sz w:val="36"/>
          <w:szCs w:val="36"/>
          <w:rtl/>
          <w:lang w:eastAsia="ar-SA"/>
        </w:rPr>
        <w:t>وب</w:t>
      </w:r>
      <w:r>
        <w:rPr>
          <w:rFonts w:ascii="Times New Roman" w:eastAsia="Times New Roman" w:hAnsi="Times New Roman" w:cs="Traditional Arabic" w:hint="cs"/>
          <w:sz w:val="36"/>
          <w:szCs w:val="36"/>
          <w:rtl/>
          <w:lang w:eastAsia="ar-SA"/>
        </w:rPr>
        <w:t>هذا أيضًا</w:t>
      </w:r>
      <w:r w:rsidRPr="00083E19">
        <w:rPr>
          <w:rFonts w:ascii="Times New Roman" w:eastAsia="Times New Roman" w:hAnsi="Times New Roman" w:cs="Traditional Arabic"/>
          <w:sz w:val="36"/>
          <w:szCs w:val="36"/>
          <w:rtl/>
          <w:lang w:eastAsia="ar-SA"/>
        </w:rPr>
        <w:t xml:space="preserve"> يعلم النقص والسقط من المخطوط.</w:t>
      </w:r>
      <w:r>
        <w:rPr>
          <w:rFonts w:ascii="Times New Roman" w:eastAsia="Times New Roman" w:hAnsi="Times New Roman" w:cs="Traditional Arabic" w:hint="cs"/>
          <w:sz w:val="36"/>
          <w:szCs w:val="36"/>
          <w:rtl/>
          <w:lang w:eastAsia="ar-SA"/>
        </w:rPr>
        <w:t xml:space="preserve"> وقد بدأ هذا النظام في القرن الرابع الهجري، وخمّن بعضهم أنه قد يكون قبله. </w:t>
      </w:r>
    </w:p>
    <w:p w14:paraId="55B63CA4" w14:textId="77777777" w:rsidR="00644DF4" w:rsidRDefault="00644DF4" w:rsidP="00644DF4">
      <w:pPr>
        <w:ind w:left="0" w:firstLine="0"/>
        <w:jc w:val="both"/>
        <w:rPr>
          <w:rFonts w:ascii="Traditional Arabic" w:eastAsia="Times New Roman" w:hAnsi="Traditional Arabic" w:cs="Traditional Arabic"/>
          <w:sz w:val="36"/>
          <w:szCs w:val="36"/>
          <w:rtl/>
          <w:lang w:eastAsia="ar-SA"/>
        </w:rPr>
      </w:pPr>
    </w:p>
    <w:p w14:paraId="4B41305A"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0D2276">
        <w:rPr>
          <w:rFonts w:ascii="Times New Roman" w:eastAsia="Times New Roman" w:hAnsi="Times New Roman" w:cs="Traditional Arabic" w:hint="cs"/>
          <w:b/>
          <w:bCs/>
          <w:sz w:val="36"/>
          <w:szCs w:val="36"/>
          <w:rtl/>
          <w:lang w:eastAsia="ar-SA"/>
        </w:rPr>
        <w:t xml:space="preserve">نفائس المخطوطات </w:t>
      </w:r>
      <w:proofErr w:type="spellStart"/>
      <w:r w:rsidRPr="000D2276">
        <w:rPr>
          <w:rFonts w:ascii="Times New Roman" w:eastAsia="Times New Roman" w:hAnsi="Times New Roman" w:cs="Traditional Arabic" w:hint="cs"/>
          <w:b/>
          <w:bCs/>
          <w:sz w:val="36"/>
          <w:szCs w:val="36"/>
          <w:rtl/>
          <w:lang w:eastAsia="ar-SA"/>
        </w:rPr>
        <w:t>المصحفية</w:t>
      </w:r>
      <w:proofErr w:type="spellEnd"/>
      <w:r w:rsidRPr="000D2276">
        <w:rPr>
          <w:rFonts w:ascii="Times New Roman" w:eastAsia="Times New Roman" w:hAnsi="Times New Roman" w:cs="Traditional Arabic" w:hint="cs"/>
          <w:b/>
          <w:bCs/>
          <w:sz w:val="36"/>
          <w:szCs w:val="36"/>
          <w:rtl/>
          <w:lang w:eastAsia="ar-SA"/>
        </w:rPr>
        <w:t xml:space="preserve"> بمكتبات فلورنسا</w:t>
      </w:r>
      <w:r>
        <w:rPr>
          <w:rFonts w:ascii="Times New Roman" w:eastAsia="Times New Roman" w:hAnsi="Times New Roman" w:cs="Traditional Arabic" w:hint="cs"/>
          <w:sz w:val="36"/>
          <w:szCs w:val="36"/>
          <w:rtl/>
          <w:lang w:eastAsia="ar-SA"/>
        </w:rPr>
        <w:t>،</w:t>
      </w:r>
      <w:r w:rsidRPr="000D2276">
        <w:rPr>
          <w:rFonts w:ascii="Times New Roman" w:eastAsia="Times New Roman" w:hAnsi="Times New Roman" w:cs="Traditional Arabic" w:hint="cs"/>
          <w:sz w:val="36"/>
          <w:szCs w:val="36"/>
          <w:rtl/>
          <w:lang w:eastAsia="ar-SA"/>
        </w:rPr>
        <w:t xml:space="preserve"> </w:t>
      </w:r>
    </w:p>
    <w:p w14:paraId="1EE8BF32" w14:textId="77777777" w:rsidR="00644DF4" w:rsidRPr="000D227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الأستاذ </w:t>
      </w:r>
      <w:r w:rsidRPr="000D2276">
        <w:rPr>
          <w:rFonts w:ascii="Times New Roman" w:eastAsia="Times New Roman" w:hAnsi="Times New Roman" w:cs="Traditional Arabic" w:hint="cs"/>
          <w:sz w:val="36"/>
          <w:szCs w:val="36"/>
          <w:rtl/>
          <w:lang w:eastAsia="ar-SA"/>
        </w:rPr>
        <w:t>محمود سالم الشيخ</w:t>
      </w:r>
      <w:r>
        <w:rPr>
          <w:rFonts w:ascii="Times New Roman" w:eastAsia="Times New Roman" w:hAnsi="Times New Roman" w:cs="Traditional Arabic" w:hint="cs"/>
          <w:sz w:val="36"/>
          <w:szCs w:val="36"/>
          <w:rtl/>
          <w:lang w:eastAsia="ar-SA"/>
        </w:rPr>
        <w:t>،</w:t>
      </w:r>
      <w:r w:rsidRPr="000D2276">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أصدره </w:t>
      </w:r>
      <w:r w:rsidRPr="000D2276">
        <w:rPr>
          <w:rFonts w:ascii="Times New Roman" w:eastAsia="Times New Roman" w:hAnsi="Times New Roman" w:cs="Traditional Arabic" w:hint="cs"/>
          <w:sz w:val="36"/>
          <w:szCs w:val="36"/>
          <w:rtl/>
          <w:lang w:eastAsia="ar-SA"/>
        </w:rPr>
        <w:t>مركز المخطوطات</w:t>
      </w:r>
      <w:r>
        <w:rPr>
          <w:rFonts w:ascii="Times New Roman" w:eastAsia="Times New Roman" w:hAnsi="Times New Roman" w:cs="Traditional Arabic" w:hint="cs"/>
          <w:sz w:val="36"/>
          <w:szCs w:val="36"/>
          <w:rtl/>
          <w:lang w:eastAsia="ar-SA"/>
        </w:rPr>
        <w:t xml:space="preserve"> بمكتبة الإسكندرية</w:t>
      </w:r>
      <w:r w:rsidRPr="000D2276">
        <w:rPr>
          <w:rFonts w:ascii="Times New Roman" w:eastAsia="Times New Roman" w:hAnsi="Times New Roman" w:cs="Traditional Arabic" w:hint="cs"/>
          <w:sz w:val="36"/>
          <w:szCs w:val="36"/>
          <w:rtl/>
          <w:lang w:eastAsia="ar-SA"/>
        </w:rPr>
        <w:t>، 340 ص.</w:t>
      </w:r>
    </w:p>
    <w:p w14:paraId="61FB941D" w14:textId="77777777" w:rsidR="00644DF4" w:rsidRPr="00B050A1"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B050A1">
        <w:rPr>
          <w:rFonts w:ascii="Times New Roman" w:eastAsia="Times New Roman" w:hAnsi="Times New Roman" w:cs="Traditional Arabic"/>
          <w:sz w:val="36"/>
          <w:szCs w:val="36"/>
          <w:rtl/>
          <w:lang w:eastAsia="ar-SA"/>
        </w:rPr>
        <w:t>ي</w:t>
      </w:r>
      <w:r>
        <w:rPr>
          <w:rFonts w:ascii="Times New Roman" w:eastAsia="Times New Roman" w:hAnsi="Times New Roman" w:cs="Traditional Arabic" w:hint="cs"/>
          <w:sz w:val="36"/>
          <w:szCs w:val="36"/>
          <w:rtl/>
          <w:lang w:eastAsia="ar-SA"/>
        </w:rPr>
        <w:t>ضم</w:t>
      </w:r>
      <w:r w:rsidRPr="00B050A1">
        <w:rPr>
          <w:rFonts w:ascii="Times New Roman" w:eastAsia="Times New Roman" w:hAnsi="Times New Roman" w:cs="Traditional Arabic"/>
          <w:sz w:val="36"/>
          <w:szCs w:val="36"/>
          <w:rtl/>
          <w:lang w:eastAsia="ar-SA"/>
        </w:rPr>
        <w:t xml:space="preserve"> مجموعة نادرة من مخطوطات المص</w:t>
      </w:r>
      <w:r>
        <w:rPr>
          <w:rFonts w:ascii="Times New Roman" w:eastAsia="Times New Roman" w:hAnsi="Times New Roman" w:cs="Traditional Arabic" w:hint="cs"/>
          <w:sz w:val="36"/>
          <w:szCs w:val="36"/>
          <w:rtl/>
          <w:lang w:eastAsia="ar-SA"/>
        </w:rPr>
        <w:t>ا</w:t>
      </w:r>
      <w:r w:rsidRPr="00B050A1">
        <w:rPr>
          <w:rFonts w:ascii="Times New Roman" w:eastAsia="Times New Roman" w:hAnsi="Times New Roman" w:cs="Traditional Arabic"/>
          <w:sz w:val="36"/>
          <w:szCs w:val="36"/>
          <w:rtl/>
          <w:lang w:eastAsia="ar-SA"/>
        </w:rPr>
        <w:t>حف</w:t>
      </w:r>
      <w:r>
        <w:rPr>
          <w:rFonts w:ascii="Times New Roman" w:eastAsia="Times New Roman" w:hAnsi="Times New Roman" w:cs="Traditional Arabic" w:hint="cs"/>
          <w:sz w:val="36"/>
          <w:szCs w:val="36"/>
          <w:rtl/>
          <w:lang w:eastAsia="ar-SA"/>
        </w:rPr>
        <w:t xml:space="preserve"> الشريفة</w:t>
      </w:r>
      <w:r w:rsidRPr="00B050A1">
        <w:rPr>
          <w:rFonts w:ascii="Times New Roman" w:eastAsia="Times New Roman" w:hAnsi="Times New Roman" w:cs="Traditional Arabic"/>
          <w:sz w:val="36"/>
          <w:szCs w:val="36"/>
          <w:rtl/>
          <w:lang w:eastAsia="ar-SA"/>
        </w:rPr>
        <w:t xml:space="preserve"> التي ت</w:t>
      </w:r>
      <w:r>
        <w:rPr>
          <w:rFonts w:ascii="Times New Roman" w:eastAsia="Times New Roman" w:hAnsi="Times New Roman" w:cs="Traditional Arabic" w:hint="cs"/>
          <w:sz w:val="36"/>
          <w:szCs w:val="36"/>
          <w:rtl/>
          <w:lang w:eastAsia="ar-SA"/>
        </w:rPr>
        <w:t>قتني</w:t>
      </w:r>
      <w:r w:rsidRPr="00B050A1">
        <w:rPr>
          <w:rFonts w:ascii="Times New Roman" w:eastAsia="Times New Roman" w:hAnsi="Times New Roman" w:cs="Traditional Arabic"/>
          <w:sz w:val="36"/>
          <w:szCs w:val="36"/>
          <w:rtl/>
          <w:lang w:eastAsia="ar-SA"/>
        </w:rPr>
        <w:t xml:space="preserve">ها مكتبات فلورنسا، </w:t>
      </w:r>
      <w:r>
        <w:rPr>
          <w:rFonts w:ascii="Times New Roman" w:eastAsia="Times New Roman" w:hAnsi="Times New Roman" w:cs="Traditional Arabic" w:hint="cs"/>
          <w:sz w:val="36"/>
          <w:szCs w:val="36"/>
          <w:rtl/>
          <w:lang w:eastAsia="ar-SA"/>
        </w:rPr>
        <w:t>و</w:t>
      </w:r>
      <w:r w:rsidRPr="00B050A1">
        <w:rPr>
          <w:rFonts w:ascii="Times New Roman" w:eastAsia="Times New Roman" w:hAnsi="Times New Roman" w:cs="Traditional Arabic"/>
          <w:sz w:val="36"/>
          <w:szCs w:val="36"/>
          <w:rtl/>
          <w:lang w:eastAsia="ar-SA"/>
        </w:rPr>
        <w:t xml:space="preserve">تتنوع أصولها بين مناطق وعصور مختلفة، ويظهر ذلك </w:t>
      </w:r>
      <w:r>
        <w:rPr>
          <w:rFonts w:ascii="Times New Roman" w:eastAsia="Times New Roman" w:hAnsi="Times New Roman" w:cs="Traditional Arabic" w:hint="cs"/>
          <w:sz w:val="36"/>
          <w:szCs w:val="36"/>
          <w:rtl/>
          <w:lang w:eastAsia="ar-SA"/>
        </w:rPr>
        <w:t>من</w:t>
      </w:r>
      <w:r w:rsidRPr="00B050A1">
        <w:rPr>
          <w:rFonts w:ascii="Times New Roman" w:eastAsia="Times New Roman" w:hAnsi="Times New Roman" w:cs="Traditional Arabic"/>
          <w:sz w:val="36"/>
          <w:szCs w:val="36"/>
          <w:rtl/>
          <w:lang w:eastAsia="ar-SA"/>
        </w:rPr>
        <w:t xml:space="preserve"> تنوع زخارفها والخطوط التي كُتبت بها هذه </w:t>
      </w:r>
      <w:r>
        <w:rPr>
          <w:rFonts w:ascii="Times New Roman" w:eastAsia="Times New Roman" w:hAnsi="Times New Roman" w:cs="Traditional Arabic" w:hint="cs"/>
          <w:sz w:val="36"/>
          <w:szCs w:val="36"/>
          <w:rtl/>
          <w:lang w:eastAsia="ar-SA"/>
        </w:rPr>
        <w:t>المصاحف</w:t>
      </w:r>
      <w:r w:rsidRPr="00B050A1">
        <w:rPr>
          <w:rFonts w:ascii="Times New Roman" w:eastAsia="Times New Roman" w:hAnsi="Times New Roman" w:cs="Traditional Arabic"/>
          <w:sz w:val="36"/>
          <w:szCs w:val="36"/>
          <w:rtl/>
          <w:lang w:eastAsia="ar-SA"/>
        </w:rPr>
        <w:t xml:space="preserve">، والمداد الذي كُتبت به. </w:t>
      </w:r>
    </w:p>
    <w:p w14:paraId="0B6E0A29"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B050A1">
        <w:rPr>
          <w:rFonts w:ascii="Times New Roman" w:eastAsia="Times New Roman" w:hAnsi="Times New Roman" w:cs="Traditional Arabic"/>
          <w:sz w:val="36"/>
          <w:szCs w:val="36"/>
          <w:rtl/>
          <w:lang w:eastAsia="ar-SA"/>
        </w:rPr>
        <w:t xml:space="preserve">ويعرض </w:t>
      </w:r>
      <w:r>
        <w:rPr>
          <w:rFonts w:ascii="Times New Roman" w:eastAsia="Times New Roman" w:hAnsi="Times New Roman" w:cs="Traditional Arabic" w:hint="cs"/>
          <w:sz w:val="36"/>
          <w:szCs w:val="36"/>
          <w:rtl/>
          <w:lang w:eastAsia="ar-SA"/>
        </w:rPr>
        <w:t>(67)</w:t>
      </w:r>
      <w:r w:rsidRPr="00B050A1">
        <w:rPr>
          <w:rFonts w:ascii="Times New Roman" w:eastAsia="Times New Roman" w:hAnsi="Times New Roman" w:cs="Traditional Arabic"/>
          <w:sz w:val="36"/>
          <w:szCs w:val="36"/>
          <w:rtl/>
          <w:lang w:eastAsia="ar-SA"/>
        </w:rPr>
        <w:t xml:space="preserve"> مخطوطًا؛ </w:t>
      </w:r>
      <w:r>
        <w:rPr>
          <w:rFonts w:ascii="Times New Roman" w:eastAsia="Times New Roman" w:hAnsi="Times New Roman" w:cs="Traditional Arabic" w:hint="cs"/>
          <w:sz w:val="36"/>
          <w:szCs w:val="36"/>
          <w:rtl/>
          <w:lang w:eastAsia="ar-SA"/>
        </w:rPr>
        <w:t>(6)</w:t>
      </w:r>
      <w:r w:rsidRPr="00B050A1">
        <w:rPr>
          <w:rFonts w:ascii="Times New Roman" w:eastAsia="Times New Roman" w:hAnsi="Times New Roman" w:cs="Traditional Arabic"/>
          <w:sz w:val="36"/>
          <w:szCs w:val="36"/>
          <w:rtl/>
          <w:lang w:eastAsia="ar-SA"/>
        </w:rPr>
        <w:t xml:space="preserve"> منها في المكتبة الوطنية المركزية، و</w:t>
      </w:r>
      <w:r>
        <w:rPr>
          <w:rFonts w:ascii="Times New Roman" w:eastAsia="Times New Roman" w:hAnsi="Times New Roman" w:cs="Traditional Arabic" w:hint="cs"/>
          <w:sz w:val="36"/>
          <w:szCs w:val="36"/>
          <w:rtl/>
          <w:lang w:eastAsia="ar-SA"/>
        </w:rPr>
        <w:t>(9)</w:t>
      </w:r>
      <w:r w:rsidRPr="00B050A1">
        <w:rPr>
          <w:rFonts w:ascii="Times New Roman" w:eastAsia="Times New Roman" w:hAnsi="Times New Roman" w:cs="Traditional Arabic"/>
          <w:sz w:val="36"/>
          <w:szCs w:val="36"/>
          <w:rtl/>
          <w:lang w:eastAsia="ar-SA"/>
        </w:rPr>
        <w:t xml:space="preserve"> في المكتبة </w:t>
      </w:r>
      <w:proofErr w:type="spellStart"/>
      <w:r w:rsidRPr="00B050A1">
        <w:rPr>
          <w:rFonts w:ascii="Times New Roman" w:eastAsia="Times New Roman" w:hAnsi="Times New Roman" w:cs="Traditional Arabic"/>
          <w:sz w:val="36"/>
          <w:szCs w:val="36"/>
          <w:rtl/>
          <w:lang w:eastAsia="ar-SA"/>
        </w:rPr>
        <w:t>الريكارديانية</w:t>
      </w:r>
      <w:proofErr w:type="spellEnd"/>
      <w:r w:rsidRPr="00B050A1">
        <w:rPr>
          <w:rFonts w:ascii="Times New Roman" w:eastAsia="Times New Roman" w:hAnsi="Times New Roman" w:cs="Traditional Arabic"/>
          <w:sz w:val="36"/>
          <w:szCs w:val="36"/>
          <w:rtl/>
          <w:lang w:eastAsia="ar-SA"/>
        </w:rPr>
        <w:t>، و</w:t>
      </w:r>
      <w:r>
        <w:rPr>
          <w:rFonts w:ascii="Times New Roman" w:eastAsia="Times New Roman" w:hAnsi="Times New Roman" w:cs="Traditional Arabic" w:hint="cs"/>
          <w:sz w:val="36"/>
          <w:szCs w:val="36"/>
          <w:rtl/>
          <w:lang w:eastAsia="ar-SA"/>
        </w:rPr>
        <w:t>(52)</w:t>
      </w:r>
      <w:r w:rsidRPr="00B050A1">
        <w:rPr>
          <w:rFonts w:ascii="Times New Roman" w:eastAsia="Times New Roman" w:hAnsi="Times New Roman" w:cs="Traditional Arabic"/>
          <w:sz w:val="36"/>
          <w:szCs w:val="36"/>
          <w:rtl/>
          <w:lang w:eastAsia="ar-SA"/>
        </w:rPr>
        <w:t xml:space="preserve"> في المكتبة </w:t>
      </w:r>
      <w:proofErr w:type="spellStart"/>
      <w:r w:rsidRPr="00B050A1">
        <w:rPr>
          <w:rFonts w:ascii="Times New Roman" w:eastAsia="Times New Roman" w:hAnsi="Times New Roman" w:cs="Traditional Arabic"/>
          <w:sz w:val="36"/>
          <w:szCs w:val="36"/>
          <w:rtl/>
          <w:lang w:eastAsia="ar-SA"/>
        </w:rPr>
        <w:t>اللورنسية</w:t>
      </w:r>
      <w:proofErr w:type="spellEnd"/>
      <w:r w:rsidRPr="00B050A1">
        <w:rPr>
          <w:rFonts w:ascii="Times New Roman" w:eastAsia="Times New Roman" w:hAnsi="Times New Roman" w:cs="Traditional Arabic"/>
          <w:sz w:val="36"/>
          <w:szCs w:val="36"/>
          <w:rtl/>
          <w:lang w:eastAsia="ar-SA"/>
        </w:rPr>
        <w:t>.</w:t>
      </w:r>
    </w:p>
    <w:p w14:paraId="17887068" w14:textId="77777777" w:rsidR="00644DF4" w:rsidRPr="00F24C10"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وفلورنسا مدينة إيطالية، ا</w:t>
      </w:r>
      <w:r w:rsidRPr="009C1597">
        <w:rPr>
          <w:rFonts w:ascii="Times New Roman" w:eastAsia="Times New Roman" w:hAnsi="Times New Roman" w:cs="Traditional Arabic"/>
          <w:sz w:val="36"/>
          <w:szCs w:val="36"/>
          <w:rtl/>
          <w:lang w:eastAsia="ar-SA"/>
        </w:rPr>
        <w:t xml:space="preserve">شتهرت </w:t>
      </w:r>
      <w:r>
        <w:rPr>
          <w:rFonts w:ascii="Times New Roman" w:eastAsia="Times New Roman" w:hAnsi="Times New Roman" w:cs="Traditional Arabic" w:hint="cs"/>
          <w:sz w:val="36"/>
          <w:szCs w:val="36"/>
          <w:rtl/>
          <w:lang w:eastAsia="ar-SA"/>
        </w:rPr>
        <w:t>بالفن وا</w:t>
      </w:r>
      <w:r w:rsidRPr="009C1597">
        <w:rPr>
          <w:rFonts w:ascii="Times New Roman" w:eastAsia="Times New Roman" w:hAnsi="Times New Roman" w:cs="Traditional Arabic"/>
          <w:sz w:val="36"/>
          <w:szCs w:val="36"/>
          <w:rtl/>
          <w:lang w:eastAsia="ar-SA"/>
        </w:rPr>
        <w:t>لعمارة</w:t>
      </w:r>
      <w:r>
        <w:rPr>
          <w:rFonts w:ascii="Times New Roman" w:eastAsia="Times New Roman" w:hAnsi="Times New Roman" w:cs="Traditional Arabic" w:hint="cs"/>
          <w:sz w:val="36"/>
          <w:szCs w:val="36"/>
          <w:rtl/>
          <w:lang w:eastAsia="ar-SA"/>
        </w:rPr>
        <w:t>،</w:t>
      </w:r>
      <w:r w:rsidRPr="009C159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9C1597">
        <w:rPr>
          <w:rFonts w:ascii="Times New Roman" w:eastAsia="Times New Roman" w:hAnsi="Times New Roman" w:cs="Traditional Arabic"/>
          <w:sz w:val="36"/>
          <w:szCs w:val="36"/>
          <w:rtl/>
          <w:lang w:eastAsia="ar-SA"/>
        </w:rPr>
        <w:t>بمبانيها التاريخية</w:t>
      </w:r>
      <w:r>
        <w:rPr>
          <w:rFonts w:ascii="Times New Roman" w:eastAsia="Times New Roman" w:hAnsi="Times New Roman" w:cs="Traditional Arabic" w:hint="cs"/>
          <w:sz w:val="36"/>
          <w:szCs w:val="36"/>
          <w:rtl/>
          <w:lang w:eastAsia="ar-SA"/>
        </w:rPr>
        <w:t>،</w:t>
      </w:r>
      <w:r w:rsidRPr="009C1597">
        <w:rPr>
          <w:rFonts w:ascii="Times New Roman" w:eastAsia="Times New Roman" w:hAnsi="Times New Roman" w:cs="Traditional Arabic"/>
          <w:sz w:val="36"/>
          <w:szCs w:val="36"/>
          <w:rtl/>
          <w:lang w:eastAsia="ar-SA"/>
        </w:rPr>
        <w:t xml:space="preserve"> ومعالمها </w:t>
      </w:r>
      <w:r>
        <w:rPr>
          <w:rFonts w:ascii="Times New Roman" w:eastAsia="Times New Roman" w:hAnsi="Times New Roman" w:cs="Traditional Arabic" w:hint="cs"/>
          <w:sz w:val="36"/>
          <w:szCs w:val="36"/>
          <w:rtl/>
          <w:lang w:eastAsia="ar-SA"/>
        </w:rPr>
        <w:t xml:space="preserve">الأثرية، </w:t>
      </w:r>
      <w:r w:rsidRPr="009C1597">
        <w:rPr>
          <w:rFonts w:ascii="Times New Roman" w:eastAsia="Times New Roman" w:hAnsi="Times New Roman" w:cs="Traditional Arabic"/>
          <w:sz w:val="36"/>
          <w:szCs w:val="36"/>
          <w:rtl/>
          <w:lang w:eastAsia="ar-SA"/>
        </w:rPr>
        <w:t>ومتاحفها الغنية</w:t>
      </w:r>
      <w:r>
        <w:rPr>
          <w:rFonts w:ascii="Times New Roman" w:eastAsia="Times New Roman" w:hAnsi="Times New Roman" w:cs="Traditional Arabic" w:hint="cs"/>
          <w:sz w:val="36"/>
          <w:szCs w:val="36"/>
          <w:rtl/>
          <w:lang w:eastAsia="ar-SA"/>
        </w:rPr>
        <w:t>.. ووصلها الإسلام بفتوحاته كما وصل إلى فرنسا.</w:t>
      </w:r>
    </w:p>
    <w:p w14:paraId="684D1162"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p>
    <w:p w14:paraId="6FA0C101" w14:textId="77777777" w:rsidR="00644DF4" w:rsidRPr="00D51D92" w:rsidRDefault="00644DF4" w:rsidP="00644DF4">
      <w:pPr>
        <w:ind w:left="0" w:firstLine="0"/>
        <w:jc w:val="both"/>
        <w:rPr>
          <w:rFonts w:ascii="Times New Roman" w:eastAsia="Times New Roman" w:hAnsi="Times New Roman" w:cs="Traditional Arabic"/>
          <w:b/>
          <w:bCs/>
          <w:sz w:val="36"/>
          <w:szCs w:val="36"/>
          <w:rtl/>
          <w:lang w:eastAsia="ar-SA"/>
        </w:rPr>
      </w:pPr>
      <w:r w:rsidRPr="00D51D92">
        <w:rPr>
          <w:rFonts w:ascii="Times New Roman" w:eastAsia="Times New Roman" w:hAnsi="Times New Roman" w:cs="Traditional Arabic"/>
          <w:b/>
          <w:bCs/>
          <w:sz w:val="36"/>
          <w:szCs w:val="36"/>
          <w:rtl/>
          <w:lang w:eastAsia="ar-SA"/>
        </w:rPr>
        <w:t>وصية الحرف</w:t>
      </w:r>
      <w:r>
        <w:rPr>
          <w:rFonts w:ascii="Times New Roman" w:eastAsia="Times New Roman" w:hAnsi="Times New Roman" w:cs="Traditional Arabic" w:hint="cs"/>
          <w:b/>
          <w:bCs/>
          <w:sz w:val="36"/>
          <w:szCs w:val="36"/>
          <w:rtl/>
          <w:lang w:eastAsia="ar-SA"/>
        </w:rPr>
        <w:t>:</w:t>
      </w:r>
      <w:r w:rsidRPr="00D51D92">
        <w:rPr>
          <w:rFonts w:ascii="Times New Roman" w:eastAsia="Times New Roman" w:hAnsi="Times New Roman" w:cs="Traditional Arabic"/>
          <w:b/>
          <w:bCs/>
          <w:sz w:val="36"/>
          <w:szCs w:val="36"/>
          <w:rtl/>
          <w:lang w:eastAsia="ar-SA"/>
        </w:rPr>
        <w:t xml:space="preserve"> قراءة في مخطوطات </w:t>
      </w:r>
      <w:proofErr w:type="spellStart"/>
      <w:r w:rsidRPr="00D51D92">
        <w:rPr>
          <w:rFonts w:ascii="Times New Roman" w:eastAsia="Times New Roman" w:hAnsi="Times New Roman" w:cs="Traditional Arabic"/>
          <w:b/>
          <w:bCs/>
          <w:sz w:val="36"/>
          <w:szCs w:val="36"/>
          <w:rtl/>
          <w:lang w:eastAsia="ar-SA"/>
        </w:rPr>
        <w:t>موريسكية</w:t>
      </w:r>
      <w:proofErr w:type="spellEnd"/>
      <w:r w:rsidRPr="00D51D92">
        <w:rPr>
          <w:rFonts w:ascii="Times New Roman" w:eastAsia="Times New Roman" w:hAnsi="Times New Roman" w:cs="Traditional Arabic"/>
          <w:b/>
          <w:bCs/>
          <w:sz w:val="36"/>
          <w:szCs w:val="36"/>
          <w:rtl/>
          <w:lang w:eastAsia="ar-SA"/>
        </w:rPr>
        <w:t xml:space="preserve"> مختارة من المكتبة الوطنية بمدريد ومكتبة دير ال</w:t>
      </w:r>
      <w:r>
        <w:rPr>
          <w:rFonts w:ascii="Times New Roman" w:eastAsia="Times New Roman" w:hAnsi="Times New Roman" w:cs="Traditional Arabic" w:hint="cs"/>
          <w:b/>
          <w:bCs/>
          <w:sz w:val="36"/>
          <w:szCs w:val="36"/>
          <w:rtl/>
          <w:lang w:eastAsia="ar-SA"/>
        </w:rPr>
        <w:t>إ</w:t>
      </w:r>
      <w:r w:rsidRPr="00D51D92">
        <w:rPr>
          <w:rFonts w:ascii="Times New Roman" w:eastAsia="Times New Roman" w:hAnsi="Times New Roman" w:cs="Traditional Arabic"/>
          <w:b/>
          <w:bCs/>
          <w:sz w:val="36"/>
          <w:szCs w:val="36"/>
          <w:rtl/>
          <w:lang w:eastAsia="ar-SA"/>
        </w:rPr>
        <w:t>سكوريال</w:t>
      </w:r>
      <w:r>
        <w:rPr>
          <w:rFonts w:ascii="Times New Roman" w:eastAsia="Times New Roman" w:hAnsi="Times New Roman" w:cs="Traditional Arabic" w:hint="cs"/>
          <w:b/>
          <w:bCs/>
          <w:sz w:val="36"/>
          <w:szCs w:val="36"/>
          <w:rtl/>
          <w:lang w:eastAsia="ar-SA"/>
        </w:rPr>
        <w:t>،</w:t>
      </w:r>
    </w:p>
    <w:p w14:paraId="05192C7E" w14:textId="77777777" w:rsidR="00644DF4" w:rsidRPr="000D6CBA"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أ</w:t>
      </w:r>
      <w:r w:rsidRPr="000E1534">
        <w:rPr>
          <w:rFonts w:ascii="Times New Roman" w:eastAsia="Times New Roman" w:hAnsi="Times New Roman" w:cs="Traditional Arabic"/>
          <w:sz w:val="36"/>
          <w:szCs w:val="36"/>
          <w:rtl/>
          <w:lang w:eastAsia="ar-SA"/>
        </w:rPr>
        <w:t xml:space="preserve">حمد شهيد </w:t>
      </w:r>
      <w:proofErr w:type="gramStart"/>
      <w:r w:rsidRPr="000E1534">
        <w:rPr>
          <w:rFonts w:ascii="Times New Roman" w:eastAsia="Times New Roman" w:hAnsi="Times New Roman" w:cs="Traditional Arabic"/>
          <w:sz w:val="36"/>
          <w:szCs w:val="36"/>
          <w:rtl/>
          <w:lang w:eastAsia="ar-SA"/>
        </w:rPr>
        <w:t>تعبان</w:t>
      </w:r>
      <w:proofErr w:type="gramEnd"/>
      <w:r>
        <w:rPr>
          <w:rFonts w:ascii="Times New Roman" w:eastAsia="Times New Roman" w:hAnsi="Times New Roman" w:cs="Traditional Arabic" w:hint="cs"/>
          <w:sz w:val="36"/>
          <w:szCs w:val="36"/>
          <w:rtl/>
          <w:lang w:eastAsia="ar-SA"/>
        </w:rPr>
        <w:t>، الحلة، 140 ص.</w:t>
      </w:r>
    </w:p>
    <w:p w14:paraId="31CC8B42" w14:textId="77777777" w:rsidR="00644DF4" w:rsidRPr="00F54CD0" w:rsidRDefault="00644DF4" w:rsidP="00644DF4">
      <w:pPr>
        <w:ind w:left="0" w:firstLine="0"/>
        <w:rPr>
          <w:rFonts w:ascii="Times New Roman" w:eastAsia="Times New Roman" w:hAnsi="Times New Roman" w:cs="Traditional Arabic"/>
          <w:sz w:val="36"/>
          <w:szCs w:val="36"/>
          <w:rtl/>
          <w:lang w:eastAsia="ar-SA"/>
        </w:rPr>
      </w:pPr>
      <w:r w:rsidRPr="00F54CD0">
        <w:rPr>
          <w:rFonts w:ascii="Times New Roman" w:eastAsia="Times New Roman" w:hAnsi="Times New Roman" w:cs="Traditional Arabic"/>
          <w:sz w:val="36"/>
          <w:szCs w:val="36"/>
          <w:rtl/>
          <w:lang w:eastAsia="ar-SA"/>
        </w:rPr>
        <w:tab/>
      </w:r>
    </w:p>
    <w:p w14:paraId="0F072045" w14:textId="3CE79A2D" w:rsidR="00644DF4" w:rsidRPr="000D5172" w:rsidRDefault="00644DF4" w:rsidP="00644DF4">
      <w:pPr>
        <w:ind w:left="0" w:firstLine="0"/>
        <w:jc w:val="left"/>
        <w:rPr>
          <w:rFonts w:cs="Traditional Arabic"/>
          <w:b/>
          <w:bCs/>
          <w:color w:val="FF0000"/>
          <w:sz w:val="36"/>
          <w:szCs w:val="36"/>
          <w:rtl/>
        </w:rPr>
      </w:pPr>
      <w:r w:rsidRPr="000D5172">
        <w:rPr>
          <w:rFonts w:cs="Traditional Arabic" w:hint="cs"/>
          <w:b/>
          <w:bCs/>
          <w:color w:val="FF0000"/>
          <w:sz w:val="36"/>
          <w:szCs w:val="36"/>
          <w:rtl/>
        </w:rPr>
        <w:lastRenderedPageBreak/>
        <w:t xml:space="preserve">التأليف </w:t>
      </w:r>
      <w:r w:rsidR="00FC3E32">
        <w:rPr>
          <w:rFonts w:cs="Traditional Arabic" w:hint="cs"/>
          <w:b/>
          <w:bCs/>
          <w:color w:val="FF0000"/>
          <w:sz w:val="36"/>
          <w:szCs w:val="36"/>
          <w:rtl/>
        </w:rPr>
        <w:t xml:space="preserve">والتحقيق </w:t>
      </w:r>
      <w:r w:rsidRPr="000D5172">
        <w:rPr>
          <w:rFonts w:cs="Traditional Arabic" w:hint="cs"/>
          <w:b/>
          <w:bCs/>
          <w:color w:val="FF0000"/>
          <w:sz w:val="36"/>
          <w:szCs w:val="36"/>
          <w:rtl/>
        </w:rPr>
        <w:t>والنشر</w:t>
      </w:r>
    </w:p>
    <w:p w14:paraId="1F6DC0E0" w14:textId="77777777" w:rsidR="00644DF4" w:rsidRPr="007B4471" w:rsidRDefault="00644DF4" w:rsidP="00644DF4">
      <w:pPr>
        <w:ind w:left="0" w:firstLine="0"/>
        <w:jc w:val="both"/>
        <w:rPr>
          <w:rFonts w:ascii="Times New Roman" w:eastAsia="Times New Roman" w:hAnsi="Times New Roman" w:cs="Traditional Arabic"/>
          <w:b/>
          <w:bCs/>
          <w:sz w:val="36"/>
          <w:szCs w:val="36"/>
          <w:rtl/>
          <w:lang w:eastAsia="ar-SA"/>
        </w:rPr>
      </w:pPr>
      <w:r w:rsidRPr="007B4471">
        <w:rPr>
          <w:rFonts w:ascii="Times New Roman" w:eastAsia="Times New Roman" w:hAnsi="Times New Roman" w:cs="Traditional Arabic" w:hint="cs"/>
          <w:b/>
          <w:bCs/>
          <w:sz w:val="36"/>
          <w:szCs w:val="36"/>
          <w:rtl/>
          <w:lang w:eastAsia="ar-SA"/>
        </w:rPr>
        <w:t xml:space="preserve">أساسيات </w:t>
      </w:r>
      <w:r>
        <w:rPr>
          <w:rFonts w:ascii="Times New Roman" w:eastAsia="Times New Roman" w:hAnsi="Times New Roman" w:cs="Traditional Arabic" w:hint="cs"/>
          <w:b/>
          <w:bCs/>
          <w:sz w:val="36"/>
          <w:szCs w:val="36"/>
          <w:rtl/>
          <w:lang w:eastAsia="ar-SA"/>
        </w:rPr>
        <w:t>ال</w:t>
      </w:r>
      <w:r w:rsidRPr="007B4471">
        <w:rPr>
          <w:rFonts w:ascii="Times New Roman" w:eastAsia="Times New Roman" w:hAnsi="Times New Roman" w:cs="Traditional Arabic" w:hint="cs"/>
          <w:b/>
          <w:bCs/>
          <w:sz w:val="36"/>
          <w:szCs w:val="36"/>
          <w:rtl/>
          <w:lang w:eastAsia="ar-SA"/>
        </w:rPr>
        <w:t xml:space="preserve">تحرير </w:t>
      </w:r>
      <w:r>
        <w:rPr>
          <w:rFonts w:ascii="Times New Roman" w:eastAsia="Times New Roman" w:hAnsi="Times New Roman" w:cs="Traditional Arabic" w:hint="cs"/>
          <w:b/>
          <w:bCs/>
          <w:sz w:val="36"/>
          <w:szCs w:val="36"/>
          <w:rtl/>
          <w:lang w:eastAsia="ar-SA"/>
        </w:rPr>
        <w:t xml:space="preserve">في </w:t>
      </w:r>
      <w:r w:rsidRPr="007B4471">
        <w:rPr>
          <w:rFonts w:ascii="Times New Roman" w:eastAsia="Times New Roman" w:hAnsi="Times New Roman" w:cs="Traditional Arabic" w:hint="cs"/>
          <w:b/>
          <w:bCs/>
          <w:sz w:val="36"/>
          <w:szCs w:val="36"/>
          <w:rtl/>
          <w:lang w:eastAsia="ar-SA"/>
        </w:rPr>
        <w:t>مجلات الأطفال،</w:t>
      </w:r>
    </w:p>
    <w:p w14:paraId="508D01A1" w14:textId="77777777" w:rsidR="00644DF4" w:rsidRPr="007B4471"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 الكاتبة حميدة بن معزوز، من الجزائر، نشر في عمّان.</w:t>
      </w:r>
    </w:p>
    <w:p w14:paraId="4C84566D" w14:textId="77777777" w:rsidR="00644DF4" w:rsidRDefault="00644DF4" w:rsidP="00644DF4">
      <w:pPr>
        <w:ind w:left="0" w:firstLine="0"/>
        <w:rPr>
          <w:rFonts w:ascii="Times New Roman" w:eastAsia="Times New Roman" w:hAnsi="Times New Roman" w:cs="Traditional Arabic"/>
          <w:caps/>
          <w:kern w:val="2"/>
          <w:sz w:val="36"/>
          <w:szCs w:val="36"/>
          <w:rtl/>
          <w:lang w:eastAsia="ar-SA"/>
        </w:rPr>
      </w:pPr>
    </w:p>
    <w:p w14:paraId="0BF484BE" w14:textId="77777777" w:rsidR="00644DF4" w:rsidRPr="00A737CD" w:rsidRDefault="00644DF4" w:rsidP="00644DF4">
      <w:pPr>
        <w:ind w:left="0" w:firstLine="0"/>
        <w:rPr>
          <w:rFonts w:ascii="Times New Roman" w:eastAsia="Times New Roman" w:hAnsi="Times New Roman" w:cs="Traditional Arabic"/>
          <w:b/>
          <w:bCs/>
          <w:caps/>
          <w:sz w:val="36"/>
          <w:szCs w:val="36"/>
          <w:rtl/>
          <w:lang w:eastAsia="ar-SA"/>
        </w:rPr>
      </w:pPr>
      <w:r w:rsidRPr="00A737CD">
        <w:rPr>
          <w:rFonts w:ascii="Times New Roman" w:eastAsia="Times New Roman" w:hAnsi="Times New Roman" w:cs="Traditional Arabic"/>
          <w:b/>
          <w:bCs/>
          <w:caps/>
          <w:sz w:val="36"/>
          <w:szCs w:val="36"/>
          <w:rtl/>
          <w:lang w:eastAsia="ar-SA"/>
        </w:rPr>
        <w:t>جهود دار الكتب المصرية في تحقيق التراث ونشره</w:t>
      </w:r>
      <w:r w:rsidRPr="00A737CD">
        <w:rPr>
          <w:rFonts w:ascii="Times New Roman" w:eastAsia="Times New Roman" w:hAnsi="Times New Roman" w:cs="Traditional Arabic" w:hint="cs"/>
          <w:b/>
          <w:bCs/>
          <w:caps/>
          <w:sz w:val="36"/>
          <w:szCs w:val="36"/>
          <w:rtl/>
          <w:lang w:eastAsia="ar-SA"/>
        </w:rPr>
        <w:t>،</w:t>
      </w:r>
    </w:p>
    <w:p w14:paraId="3E952B24"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w:t>
      </w:r>
      <w:r w:rsidRPr="00A737CD">
        <w:rPr>
          <w:rFonts w:ascii="Times New Roman" w:eastAsia="Times New Roman" w:hAnsi="Times New Roman" w:cs="Traditional Arabic"/>
          <w:caps/>
          <w:sz w:val="36"/>
          <w:szCs w:val="36"/>
          <w:rtl/>
          <w:lang w:eastAsia="ar-SA"/>
        </w:rPr>
        <w:t xml:space="preserve"> حسام أحمد </w:t>
      </w:r>
      <w:proofErr w:type="spellStart"/>
      <w:r w:rsidRPr="00A737CD">
        <w:rPr>
          <w:rFonts w:ascii="Times New Roman" w:eastAsia="Times New Roman" w:hAnsi="Times New Roman" w:cs="Traditional Arabic"/>
          <w:caps/>
          <w:sz w:val="36"/>
          <w:szCs w:val="36"/>
          <w:rtl/>
          <w:lang w:eastAsia="ar-SA"/>
        </w:rPr>
        <w:t>عبدالظاهر</w:t>
      </w:r>
      <w:proofErr w:type="spellEnd"/>
      <w:r>
        <w:rPr>
          <w:rFonts w:ascii="Times New Roman" w:eastAsia="Times New Roman" w:hAnsi="Times New Roman" w:cs="Traditional Arabic" w:hint="cs"/>
          <w:caps/>
          <w:sz w:val="36"/>
          <w:szCs w:val="36"/>
          <w:rtl/>
          <w:lang w:eastAsia="ar-SA"/>
        </w:rPr>
        <w:t>.</w:t>
      </w:r>
    </w:p>
    <w:p w14:paraId="7BA4CDCE"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لا شك في هذه الجهود، وإن تأرجحت في عقود دون عقود، وفي عهد وزراء دون وزراء.</w:t>
      </w:r>
    </w:p>
    <w:p w14:paraId="7C784DD8"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وكانت الكتب التراثية تتلقف في منافذ التوزيع، وتفضّل تحقيقاتها على غيرها، في مصر وخارجها. وما حقق منها قديمًا أفضل من الجديد، أعني الجهد التحقيقي، عمومًا.</w:t>
      </w:r>
    </w:p>
    <w:p w14:paraId="2E4F5AF8"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ولم تخلُ الدار من انتكاسة أو فساد، في مكاتبها أو مستودعاتها، بأساليب لا تخطر على البال، كما حكى جانبًا منه الأستاذ الأديب محمد سالمان</w:t>
      </w:r>
      <w:r w:rsidRPr="00D90B9C">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بأسلوبه التهكمي، منذ سنوات ...!</w:t>
      </w:r>
    </w:p>
    <w:p w14:paraId="3561AD8B"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وصارت تصوّر كتبًا سابقة بدل التركيز على الجديد والإكثار منه!</w:t>
      </w:r>
    </w:p>
    <w:p w14:paraId="7F4B71FA" w14:textId="77777777" w:rsidR="00644DF4" w:rsidRDefault="00644DF4" w:rsidP="00644DF4">
      <w:pPr>
        <w:ind w:left="0" w:firstLine="0"/>
        <w:jc w:val="left"/>
        <w:rPr>
          <w:rFonts w:cs="Traditional Arabic"/>
          <w:sz w:val="36"/>
          <w:szCs w:val="36"/>
          <w:rtl/>
        </w:rPr>
      </w:pPr>
    </w:p>
    <w:p w14:paraId="0C6084C6"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رحلة التأليف في العلوم العربية والإسلامية: النحو والصرف والبلاغة والأدب والتفسير، وفصول في الببليوجرافيا وتحقيق المخطوطات واقتناء الكتب التراثية،</w:t>
      </w:r>
    </w:p>
    <w:p w14:paraId="6DD26AA1"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B4634">
        <w:rPr>
          <w:rFonts w:ascii="Times New Roman" w:eastAsia="Times New Roman" w:hAnsi="Times New Roman" w:cs="Traditional Arabic" w:hint="cs"/>
          <w:sz w:val="36"/>
          <w:szCs w:val="36"/>
          <w:rtl/>
          <w:lang w:eastAsia="ar-SA"/>
        </w:rPr>
        <w:t>هشام أبو خشبة ومحمد شمس عُقاب</w:t>
      </w:r>
      <w:r>
        <w:rPr>
          <w:rFonts w:ascii="Times New Roman" w:eastAsia="Times New Roman" w:hAnsi="Times New Roman" w:cs="Traditional Arabic" w:hint="cs"/>
          <w:sz w:val="36"/>
          <w:szCs w:val="36"/>
          <w:rtl/>
          <w:lang w:eastAsia="ar-SA"/>
        </w:rPr>
        <w:t>،</w:t>
      </w:r>
      <w:r w:rsidRPr="006B4FFF">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ا</w:t>
      </w:r>
      <w:r w:rsidRPr="00BB4634">
        <w:rPr>
          <w:rFonts w:ascii="Times New Roman" w:eastAsia="Times New Roman" w:hAnsi="Times New Roman" w:cs="Traditional Arabic" w:hint="cs"/>
          <w:sz w:val="36"/>
          <w:szCs w:val="36"/>
          <w:rtl/>
          <w:lang w:eastAsia="ar-SA"/>
        </w:rPr>
        <w:t xml:space="preserve">لأستاذين في كلية الآداب </w:t>
      </w:r>
      <w:r>
        <w:rPr>
          <w:rFonts w:ascii="Times New Roman" w:eastAsia="Times New Roman" w:hAnsi="Times New Roman" w:cs="Traditional Arabic" w:hint="cs"/>
          <w:sz w:val="36"/>
          <w:szCs w:val="36"/>
          <w:rtl/>
          <w:lang w:eastAsia="ar-SA"/>
        </w:rPr>
        <w:t>ب</w:t>
      </w:r>
      <w:r w:rsidRPr="00BB4634">
        <w:rPr>
          <w:rFonts w:ascii="Times New Roman" w:eastAsia="Times New Roman" w:hAnsi="Times New Roman" w:cs="Traditional Arabic" w:hint="cs"/>
          <w:sz w:val="36"/>
          <w:szCs w:val="36"/>
          <w:rtl/>
          <w:lang w:eastAsia="ar-SA"/>
        </w:rPr>
        <w:t>جامعة الإسكندرية</w:t>
      </w:r>
      <w:r>
        <w:rPr>
          <w:rFonts w:ascii="Times New Roman" w:eastAsia="Times New Roman" w:hAnsi="Times New Roman" w:cs="Traditional Arabic" w:hint="cs"/>
          <w:sz w:val="36"/>
          <w:szCs w:val="36"/>
          <w:rtl/>
          <w:lang w:eastAsia="ar-SA"/>
        </w:rPr>
        <w:t>.</w:t>
      </w:r>
    </w:p>
    <w:p w14:paraId="3C51A65D"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 328 ص.</w:t>
      </w:r>
    </w:p>
    <w:p w14:paraId="23680BA3"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69933B7D" w14:textId="77777777" w:rsidR="00644DF4" w:rsidRPr="00BB2FCC" w:rsidRDefault="00644DF4" w:rsidP="00644DF4">
      <w:pPr>
        <w:ind w:left="0" w:firstLine="0"/>
        <w:rPr>
          <w:rFonts w:cs="Traditional Arabic"/>
          <w:b/>
          <w:bCs/>
          <w:sz w:val="36"/>
          <w:szCs w:val="36"/>
          <w:rtl/>
        </w:rPr>
      </w:pPr>
      <w:r w:rsidRPr="00BB2FCC">
        <w:rPr>
          <w:rFonts w:cs="Traditional Arabic"/>
          <w:b/>
          <w:bCs/>
          <w:sz w:val="36"/>
          <w:szCs w:val="36"/>
          <w:rtl/>
        </w:rPr>
        <w:t>كشف الانتحال ال</w:t>
      </w:r>
      <w:r w:rsidRPr="00BB2FCC">
        <w:rPr>
          <w:rFonts w:cs="Traditional Arabic" w:hint="cs"/>
          <w:b/>
          <w:bCs/>
          <w:sz w:val="36"/>
          <w:szCs w:val="36"/>
          <w:rtl/>
        </w:rPr>
        <w:t>إل</w:t>
      </w:r>
      <w:r w:rsidRPr="00BB2FCC">
        <w:rPr>
          <w:rFonts w:cs="Traditional Arabic"/>
          <w:b/>
          <w:bCs/>
          <w:sz w:val="36"/>
          <w:szCs w:val="36"/>
          <w:rtl/>
        </w:rPr>
        <w:t>كتروني</w:t>
      </w:r>
      <w:r w:rsidRPr="00BB2FCC">
        <w:rPr>
          <w:rFonts w:cs="Traditional Arabic" w:hint="cs"/>
          <w:b/>
          <w:bCs/>
          <w:sz w:val="36"/>
          <w:szCs w:val="36"/>
          <w:rtl/>
        </w:rPr>
        <w:t xml:space="preserve">: </w:t>
      </w:r>
      <w:r w:rsidRPr="00BB2FCC">
        <w:rPr>
          <w:rFonts w:cs="Traditional Arabic"/>
          <w:b/>
          <w:bCs/>
          <w:sz w:val="36"/>
          <w:szCs w:val="36"/>
          <w:rtl/>
        </w:rPr>
        <w:t>دراسة في برامج الاقتباس في الأبحاث العلمية</w:t>
      </w:r>
      <w:r w:rsidRPr="00BB2FCC">
        <w:rPr>
          <w:rFonts w:cs="Traditional Arabic" w:hint="cs"/>
          <w:b/>
          <w:bCs/>
          <w:sz w:val="36"/>
          <w:szCs w:val="36"/>
          <w:rtl/>
        </w:rPr>
        <w:t>،</w:t>
      </w:r>
    </w:p>
    <w:p w14:paraId="505E0AFE" w14:textId="77777777" w:rsidR="00644DF4" w:rsidRDefault="00644DF4" w:rsidP="00644DF4">
      <w:pPr>
        <w:ind w:left="0" w:firstLine="0"/>
        <w:rPr>
          <w:rFonts w:cs="Traditional Arabic"/>
          <w:sz w:val="36"/>
          <w:szCs w:val="36"/>
          <w:rtl/>
        </w:rPr>
      </w:pPr>
      <w:r>
        <w:rPr>
          <w:rFonts w:cs="Traditional Arabic" w:hint="cs"/>
          <w:sz w:val="36"/>
          <w:szCs w:val="36"/>
          <w:rtl/>
        </w:rPr>
        <w:t xml:space="preserve">تأليف </w:t>
      </w:r>
      <w:r w:rsidRPr="00716545">
        <w:rPr>
          <w:rFonts w:cs="Traditional Arabic"/>
          <w:sz w:val="36"/>
          <w:szCs w:val="36"/>
          <w:rtl/>
        </w:rPr>
        <w:t xml:space="preserve">أحمد </w:t>
      </w:r>
      <w:proofErr w:type="spellStart"/>
      <w:r w:rsidRPr="00716545">
        <w:rPr>
          <w:rFonts w:cs="Traditional Arabic"/>
          <w:sz w:val="36"/>
          <w:szCs w:val="36"/>
          <w:rtl/>
        </w:rPr>
        <w:t>عبدالآخر</w:t>
      </w:r>
      <w:proofErr w:type="spellEnd"/>
      <w:r>
        <w:rPr>
          <w:rFonts w:cs="Traditional Arabic" w:hint="cs"/>
          <w:sz w:val="36"/>
          <w:szCs w:val="36"/>
          <w:rtl/>
        </w:rPr>
        <w:t>، الإسكندرية.</w:t>
      </w:r>
    </w:p>
    <w:p w14:paraId="42D89148" w14:textId="77777777" w:rsidR="00644DF4" w:rsidRDefault="00644DF4" w:rsidP="00644DF4">
      <w:pPr>
        <w:ind w:left="0" w:firstLine="0"/>
        <w:rPr>
          <w:rFonts w:cs="Traditional Arabic"/>
          <w:sz w:val="36"/>
          <w:szCs w:val="36"/>
          <w:rtl/>
        </w:rPr>
      </w:pPr>
    </w:p>
    <w:p w14:paraId="094A5D4A" w14:textId="77777777" w:rsidR="00644DF4" w:rsidRPr="00333C24" w:rsidRDefault="00644DF4" w:rsidP="00644DF4">
      <w:pPr>
        <w:ind w:left="0" w:firstLine="0"/>
        <w:jc w:val="both"/>
        <w:rPr>
          <w:rFonts w:ascii="Times New Roman" w:eastAsia="Times New Roman" w:hAnsi="Times New Roman" w:cs="Traditional Arabic"/>
          <w:b/>
          <w:bCs/>
          <w:sz w:val="36"/>
          <w:szCs w:val="36"/>
          <w:rtl/>
          <w:lang w:eastAsia="ar-SA"/>
        </w:rPr>
      </w:pPr>
      <w:r w:rsidRPr="00333C24">
        <w:rPr>
          <w:rFonts w:ascii="Times New Roman" w:eastAsia="Times New Roman" w:hAnsi="Times New Roman" w:cs="Traditional Arabic"/>
          <w:b/>
          <w:bCs/>
          <w:sz w:val="36"/>
          <w:szCs w:val="36"/>
          <w:rtl/>
          <w:lang w:eastAsia="ar-SA"/>
        </w:rPr>
        <w:t xml:space="preserve">مطبعة البابي الحلبي ودورها في حركة الطباعة والنشر في مصر والعالم العربي </w:t>
      </w:r>
      <w:r>
        <w:rPr>
          <w:rFonts w:ascii="Times New Roman" w:eastAsia="Times New Roman" w:hAnsi="Times New Roman" w:cs="Traditional Arabic" w:hint="cs"/>
          <w:b/>
          <w:bCs/>
          <w:sz w:val="36"/>
          <w:szCs w:val="36"/>
          <w:rtl/>
          <w:lang w:eastAsia="ar-SA"/>
        </w:rPr>
        <w:t>(</w:t>
      </w:r>
      <w:r w:rsidRPr="00333C24">
        <w:rPr>
          <w:rFonts w:ascii="Times New Roman" w:eastAsia="Times New Roman" w:hAnsi="Times New Roman" w:cs="Traditional Arabic"/>
          <w:b/>
          <w:bCs/>
          <w:sz w:val="36"/>
          <w:szCs w:val="36"/>
          <w:rtl/>
          <w:lang w:eastAsia="ar-SA"/>
        </w:rPr>
        <w:t xml:space="preserve">1859 </w:t>
      </w:r>
      <w:r>
        <w:rPr>
          <w:rFonts w:ascii="Times New Roman" w:eastAsia="Times New Roman" w:hAnsi="Times New Roman" w:cs="Traditional Arabic"/>
          <w:b/>
          <w:bCs/>
          <w:sz w:val="36"/>
          <w:szCs w:val="36"/>
          <w:rtl/>
          <w:lang w:eastAsia="ar-SA"/>
        </w:rPr>
        <w:t>–</w:t>
      </w:r>
      <w:r w:rsidRPr="00333C24">
        <w:rPr>
          <w:rFonts w:ascii="Times New Roman" w:eastAsia="Times New Roman" w:hAnsi="Times New Roman" w:cs="Traditional Arabic"/>
          <w:b/>
          <w:bCs/>
          <w:sz w:val="36"/>
          <w:szCs w:val="36"/>
          <w:rtl/>
          <w:lang w:eastAsia="ar-SA"/>
        </w:rPr>
        <w:t xml:space="preserve"> 1962</w:t>
      </w:r>
      <w:r>
        <w:rPr>
          <w:rFonts w:ascii="Times New Roman" w:eastAsia="Times New Roman" w:hAnsi="Times New Roman" w:cs="Traditional Arabic" w:hint="cs"/>
          <w:b/>
          <w:bCs/>
          <w:sz w:val="36"/>
          <w:szCs w:val="36"/>
          <w:rtl/>
          <w:lang w:eastAsia="ar-SA"/>
        </w:rPr>
        <w:t xml:space="preserve"> م)،</w:t>
      </w:r>
    </w:p>
    <w:p w14:paraId="04E9831A" w14:textId="77777777" w:rsidR="00644DF4" w:rsidRPr="00333C2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333C24">
        <w:rPr>
          <w:rFonts w:ascii="Times New Roman" w:eastAsia="Times New Roman" w:hAnsi="Times New Roman" w:cs="Traditional Arabic"/>
          <w:sz w:val="36"/>
          <w:szCs w:val="36"/>
          <w:rtl/>
          <w:lang w:eastAsia="ar-SA"/>
        </w:rPr>
        <w:t>أشرف مؤنس</w:t>
      </w:r>
      <w:r>
        <w:rPr>
          <w:rFonts w:ascii="Times New Roman" w:eastAsia="Times New Roman" w:hAnsi="Times New Roman" w:cs="Traditional Arabic" w:hint="cs"/>
          <w:sz w:val="36"/>
          <w:szCs w:val="36"/>
          <w:rtl/>
          <w:lang w:eastAsia="ar-SA"/>
        </w:rPr>
        <w:t xml:space="preserve">، </w:t>
      </w:r>
      <w:r w:rsidRPr="00333C24">
        <w:rPr>
          <w:rFonts w:ascii="Times New Roman" w:eastAsia="Times New Roman" w:hAnsi="Times New Roman" w:cs="Traditional Arabic"/>
          <w:sz w:val="36"/>
          <w:szCs w:val="36"/>
          <w:rtl/>
          <w:lang w:eastAsia="ar-SA"/>
        </w:rPr>
        <w:t>أستاذ التاريخ بجامعة عين شمس</w:t>
      </w:r>
      <w:r>
        <w:rPr>
          <w:rFonts w:ascii="Times New Roman" w:eastAsia="Times New Roman" w:hAnsi="Times New Roman" w:cs="Traditional Arabic" w:hint="cs"/>
          <w:sz w:val="36"/>
          <w:szCs w:val="36"/>
          <w:rtl/>
          <w:lang w:eastAsia="ar-SA"/>
        </w:rPr>
        <w:t>، نشرته الهيئة العامة لقصور الثقافة بالقاهرة.</w:t>
      </w:r>
    </w:p>
    <w:p w14:paraId="0D573E29"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ا</w:t>
      </w:r>
      <w:r w:rsidRPr="00333C24">
        <w:rPr>
          <w:rFonts w:ascii="Times New Roman" w:eastAsia="Times New Roman" w:hAnsi="Times New Roman" w:cs="Traditional Arabic"/>
          <w:sz w:val="36"/>
          <w:szCs w:val="36"/>
          <w:rtl/>
          <w:lang w:eastAsia="ar-SA"/>
        </w:rPr>
        <w:t xml:space="preserve">ستعرض </w:t>
      </w:r>
      <w:r>
        <w:rPr>
          <w:rFonts w:ascii="Times New Roman" w:eastAsia="Times New Roman" w:hAnsi="Times New Roman" w:cs="Traditional Arabic" w:hint="cs"/>
          <w:sz w:val="36"/>
          <w:szCs w:val="36"/>
          <w:rtl/>
          <w:lang w:eastAsia="ar-SA"/>
        </w:rPr>
        <w:t>فيه</w:t>
      </w:r>
      <w:r w:rsidRPr="00333C2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مؤلفه </w:t>
      </w:r>
      <w:r w:rsidRPr="00333C24">
        <w:rPr>
          <w:rFonts w:ascii="Times New Roman" w:eastAsia="Times New Roman" w:hAnsi="Times New Roman" w:cs="Traditional Arabic"/>
          <w:sz w:val="36"/>
          <w:szCs w:val="36"/>
          <w:rtl/>
          <w:lang w:eastAsia="ar-SA"/>
        </w:rPr>
        <w:t>تاريخ الطباعة في الشرق العربي ومصر قبل تأسيس مطبعة الحلبي عام</w:t>
      </w:r>
      <w:r>
        <w:rPr>
          <w:rFonts w:ascii="Times New Roman" w:eastAsia="Times New Roman" w:hAnsi="Times New Roman" w:cs="Traditional Arabic" w:hint="cs"/>
          <w:sz w:val="36"/>
          <w:szCs w:val="36"/>
          <w:rtl/>
          <w:lang w:eastAsia="ar-SA"/>
        </w:rPr>
        <w:t xml:space="preserve"> 1275 هـ،</w:t>
      </w:r>
      <w:r w:rsidRPr="00333C24">
        <w:rPr>
          <w:rFonts w:ascii="Times New Roman" w:eastAsia="Times New Roman" w:hAnsi="Times New Roman" w:cs="Traditional Arabic"/>
          <w:sz w:val="36"/>
          <w:szCs w:val="36"/>
          <w:rtl/>
          <w:lang w:eastAsia="ar-SA"/>
        </w:rPr>
        <w:t xml:space="preserve"> 1859</w:t>
      </w:r>
      <w:r>
        <w:rPr>
          <w:rFonts w:ascii="Times New Roman" w:eastAsia="Times New Roman" w:hAnsi="Times New Roman" w:cs="Traditional Arabic" w:hint="cs"/>
          <w:sz w:val="36"/>
          <w:szCs w:val="36"/>
          <w:rtl/>
          <w:lang w:eastAsia="ar-SA"/>
        </w:rPr>
        <w:t>م</w:t>
      </w:r>
      <w:r w:rsidRPr="00333C2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ثم </w:t>
      </w:r>
      <w:r w:rsidRPr="00333C24">
        <w:rPr>
          <w:rFonts w:ascii="Times New Roman" w:eastAsia="Times New Roman" w:hAnsi="Times New Roman" w:cs="Traditional Arabic"/>
          <w:sz w:val="36"/>
          <w:szCs w:val="36"/>
          <w:rtl/>
          <w:lang w:eastAsia="ar-SA"/>
        </w:rPr>
        <w:t>ش</w:t>
      </w:r>
      <w:r>
        <w:rPr>
          <w:rFonts w:ascii="Times New Roman" w:eastAsia="Times New Roman" w:hAnsi="Times New Roman" w:cs="Traditional Arabic" w:hint="cs"/>
          <w:sz w:val="36"/>
          <w:szCs w:val="36"/>
          <w:rtl/>
          <w:lang w:eastAsia="ar-SA"/>
        </w:rPr>
        <w:t>رح</w:t>
      </w:r>
      <w:r w:rsidRPr="00333C24">
        <w:rPr>
          <w:rFonts w:ascii="Times New Roman" w:eastAsia="Times New Roman" w:hAnsi="Times New Roman" w:cs="Traditional Arabic"/>
          <w:sz w:val="36"/>
          <w:szCs w:val="36"/>
          <w:rtl/>
          <w:lang w:eastAsia="ar-SA"/>
        </w:rPr>
        <w:t xml:space="preserve"> مراحل تطور</w:t>
      </w:r>
      <w:r>
        <w:rPr>
          <w:rFonts w:ascii="Times New Roman" w:eastAsia="Times New Roman" w:hAnsi="Times New Roman" w:cs="Traditional Arabic" w:hint="cs"/>
          <w:sz w:val="36"/>
          <w:szCs w:val="36"/>
          <w:rtl/>
          <w:lang w:eastAsia="ar-SA"/>
        </w:rPr>
        <w:t xml:space="preserve"> مطبعة الحلبي،</w:t>
      </w:r>
      <w:r w:rsidRPr="00333C24">
        <w:rPr>
          <w:rFonts w:ascii="Times New Roman" w:eastAsia="Times New Roman" w:hAnsi="Times New Roman" w:cs="Traditional Arabic"/>
          <w:sz w:val="36"/>
          <w:szCs w:val="36"/>
          <w:rtl/>
          <w:lang w:eastAsia="ar-SA"/>
        </w:rPr>
        <w:t xml:space="preserve"> ودورها في تطوير حركة النشر والتوزيع في مصر والعالم العربي.</w:t>
      </w:r>
      <w:r>
        <w:rPr>
          <w:rFonts w:ascii="Times New Roman" w:eastAsia="Times New Roman" w:hAnsi="Times New Roman" w:cs="Traditional Arabic" w:hint="cs"/>
          <w:sz w:val="36"/>
          <w:szCs w:val="36"/>
          <w:rtl/>
          <w:lang w:eastAsia="ar-SA"/>
        </w:rPr>
        <w:t xml:space="preserve"> </w:t>
      </w:r>
    </w:p>
    <w:p w14:paraId="66F869D5" w14:textId="77777777" w:rsidR="00644DF4" w:rsidRPr="00333C2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لها مكانة عظيمة في قلوب أهل العلم..</w:t>
      </w:r>
    </w:p>
    <w:p w14:paraId="63010065"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p>
    <w:p w14:paraId="1C1281F2" w14:textId="77777777" w:rsidR="00FC3E32" w:rsidRPr="00F60636" w:rsidRDefault="00FC3E32" w:rsidP="00FC3E32">
      <w:pPr>
        <w:jc w:val="both"/>
        <w:rPr>
          <w:rFonts w:ascii="Times New Roman" w:eastAsia="Times New Roman" w:hAnsi="Times New Roman" w:cs="Traditional Arabic"/>
          <w:b/>
          <w:bCs/>
          <w:sz w:val="36"/>
          <w:szCs w:val="36"/>
          <w:rtl/>
          <w:lang w:eastAsia="ar-SA"/>
        </w:rPr>
      </w:pPr>
      <w:r w:rsidRPr="00F60636">
        <w:rPr>
          <w:rFonts w:ascii="Times New Roman" w:eastAsia="Times New Roman" w:hAnsi="Times New Roman" w:cs="Traditional Arabic" w:hint="cs"/>
          <w:b/>
          <w:bCs/>
          <w:sz w:val="36"/>
          <w:szCs w:val="36"/>
          <w:rtl/>
          <w:lang w:eastAsia="ar-SA"/>
        </w:rPr>
        <w:t xml:space="preserve">منهجية تحقيق مخطوطات مقارنة الأديان بين المستشرقين الفرنسيين وعلماء المسلمين، </w:t>
      </w:r>
    </w:p>
    <w:p w14:paraId="0D0FF357" w14:textId="77777777" w:rsidR="00FC3E32" w:rsidRDefault="00FC3E32" w:rsidP="00FC3E32">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أحمد محمد السيد، القاهرة.</w:t>
      </w:r>
    </w:p>
    <w:p w14:paraId="37F6FC97" w14:textId="77777777" w:rsidR="00FC3E32" w:rsidRDefault="00FC3E32" w:rsidP="00FC3E32">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ماجستير.</w:t>
      </w:r>
    </w:p>
    <w:p w14:paraId="1944F83C" w14:textId="77777777" w:rsidR="00FC3E32" w:rsidRDefault="00FC3E32" w:rsidP="00FC3E32">
      <w:pPr>
        <w:jc w:val="both"/>
        <w:rPr>
          <w:rFonts w:ascii="Times New Roman" w:eastAsia="Times New Roman" w:hAnsi="Times New Roman" w:cs="Traditional Arabic"/>
          <w:sz w:val="36"/>
          <w:szCs w:val="36"/>
          <w:rtl/>
          <w:lang w:eastAsia="ar-SA"/>
        </w:rPr>
      </w:pPr>
    </w:p>
    <w:p w14:paraId="387911BC"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sidRPr="00EC7E0C">
        <w:rPr>
          <w:rFonts w:ascii="Times New Roman" w:eastAsia="Times New Roman" w:hAnsi="Times New Roman" w:cs="Traditional Arabic" w:hint="cs"/>
          <w:b/>
          <w:bCs/>
          <w:sz w:val="36"/>
          <w:szCs w:val="36"/>
          <w:rtl/>
          <w:lang w:eastAsia="ar-SA"/>
        </w:rPr>
        <w:t>نسبة النصوص التاريخية لغير مؤلفيها</w:t>
      </w:r>
      <w:r>
        <w:rPr>
          <w:rFonts w:ascii="Times New Roman" w:eastAsia="Times New Roman" w:hAnsi="Times New Roman" w:cs="Traditional Arabic" w:hint="cs"/>
          <w:b/>
          <w:bCs/>
          <w:sz w:val="36"/>
          <w:szCs w:val="36"/>
          <w:rtl/>
          <w:lang w:eastAsia="ar-SA"/>
        </w:rPr>
        <w:t xml:space="preserve"> بين الإكراهات المذهبية والإشكالات العلمية،</w:t>
      </w:r>
    </w:p>
    <w:p w14:paraId="17AA3A7B" w14:textId="77777777" w:rsidR="00644DF4" w:rsidRDefault="00644DF4" w:rsidP="00644DF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نص "الرد على الزنادقة والجهمية" أنموذجًا،</w:t>
      </w:r>
    </w:p>
    <w:p w14:paraId="78924AB6" w14:textId="77777777" w:rsidR="00644DF4" w:rsidRPr="005D5165"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الغِزّي، بيروت.</w:t>
      </w:r>
    </w:p>
    <w:p w14:paraId="1F4913A4" w14:textId="1CBF0C63"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نفى فيه</w:t>
      </w:r>
      <w:r w:rsidRPr="0012780A">
        <w:rPr>
          <w:rFonts w:ascii="Times New Roman" w:eastAsia="Times New Roman" w:hAnsi="Times New Roman" w:cs="Traditional Arabic"/>
          <w:sz w:val="36"/>
          <w:szCs w:val="36"/>
          <w:rtl/>
          <w:lang w:eastAsia="ar-SA"/>
        </w:rPr>
        <w:t xml:space="preserve"> صحة نسبة نص (الرد على الزنادقة والجهمية) </w:t>
      </w:r>
      <w:r>
        <w:rPr>
          <w:rFonts w:ascii="Times New Roman" w:eastAsia="Times New Roman" w:hAnsi="Times New Roman" w:cs="Traditional Arabic" w:hint="cs"/>
          <w:sz w:val="36"/>
          <w:szCs w:val="36"/>
          <w:rtl/>
          <w:lang w:eastAsia="ar-SA"/>
        </w:rPr>
        <w:t>إلى الإمام</w:t>
      </w:r>
      <w:r w:rsidRPr="0012780A">
        <w:rPr>
          <w:rFonts w:ascii="Times New Roman" w:eastAsia="Times New Roman" w:hAnsi="Times New Roman" w:cs="Traditional Arabic"/>
          <w:sz w:val="36"/>
          <w:szCs w:val="36"/>
          <w:rtl/>
          <w:lang w:eastAsia="ar-SA"/>
        </w:rPr>
        <w:t xml:space="preserve"> أحمد بن محمد بن حنبل</w:t>
      </w:r>
      <w:r>
        <w:rPr>
          <w:rFonts w:ascii="Times New Roman" w:eastAsia="Times New Roman" w:hAnsi="Times New Roman" w:cs="Traditional Arabic" w:hint="cs"/>
          <w:sz w:val="36"/>
          <w:szCs w:val="36"/>
          <w:rtl/>
          <w:lang w:eastAsia="ar-SA"/>
        </w:rPr>
        <w:t xml:space="preserve"> رحمه الله</w:t>
      </w:r>
      <w:r w:rsidR="00AE15B9">
        <w:rPr>
          <w:rFonts w:ascii="Times New Roman" w:eastAsia="Times New Roman" w:hAnsi="Times New Roman" w:cs="Traditional Arabic" w:hint="cs"/>
          <w:sz w:val="36"/>
          <w:szCs w:val="36"/>
          <w:rtl/>
          <w:lang w:eastAsia="ar-SA"/>
        </w:rPr>
        <w:t>.</w:t>
      </w:r>
      <w:r w:rsidRPr="0012780A">
        <w:rPr>
          <w:rFonts w:ascii="Times New Roman" w:eastAsia="Times New Roman" w:hAnsi="Times New Roman" w:cs="Traditional Arabic"/>
          <w:sz w:val="36"/>
          <w:szCs w:val="36"/>
          <w:rtl/>
          <w:lang w:eastAsia="ar-SA"/>
        </w:rPr>
        <w:t xml:space="preserve"> </w:t>
      </w:r>
    </w:p>
    <w:p w14:paraId="5183473B" w14:textId="77777777" w:rsidR="00644DF4" w:rsidRPr="0012780A"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w:t>
      </w:r>
      <w:r w:rsidRPr="0012780A">
        <w:rPr>
          <w:rFonts w:ascii="Times New Roman" w:eastAsia="Times New Roman" w:hAnsi="Times New Roman" w:cs="Traditional Arabic"/>
          <w:sz w:val="36"/>
          <w:szCs w:val="36"/>
          <w:rtl/>
          <w:lang w:eastAsia="ar-SA"/>
        </w:rPr>
        <w:t>بي</w:t>
      </w:r>
      <w:r>
        <w:rPr>
          <w:rFonts w:ascii="Times New Roman" w:eastAsia="Times New Roman" w:hAnsi="Times New Roman" w:cs="Traditional Arabic" w:hint="cs"/>
          <w:sz w:val="36"/>
          <w:szCs w:val="36"/>
          <w:rtl/>
          <w:lang w:eastAsia="ar-SA"/>
        </w:rPr>
        <w:t>ّ</w:t>
      </w:r>
      <w:r w:rsidRPr="0012780A">
        <w:rPr>
          <w:rFonts w:ascii="Times New Roman" w:eastAsia="Times New Roman" w:hAnsi="Times New Roman" w:cs="Traditional Arabic"/>
          <w:sz w:val="36"/>
          <w:szCs w:val="36"/>
          <w:rtl/>
          <w:lang w:eastAsia="ar-SA"/>
        </w:rPr>
        <w:t>نت زيف هذه النسبة، وأثبت</w:t>
      </w:r>
      <w:r>
        <w:rPr>
          <w:rFonts w:ascii="Times New Roman" w:eastAsia="Times New Roman" w:hAnsi="Times New Roman" w:cs="Traditional Arabic" w:hint="cs"/>
          <w:sz w:val="36"/>
          <w:szCs w:val="36"/>
          <w:rtl/>
          <w:lang w:eastAsia="ar-SA"/>
        </w:rPr>
        <w:t>ُّ</w:t>
      </w:r>
      <w:r w:rsidRPr="0012780A">
        <w:rPr>
          <w:rFonts w:ascii="Times New Roman" w:eastAsia="Times New Roman" w:hAnsi="Times New Roman" w:cs="Traditional Arabic"/>
          <w:sz w:val="36"/>
          <w:szCs w:val="36"/>
          <w:rtl/>
          <w:lang w:eastAsia="ar-SA"/>
        </w:rPr>
        <w:t xml:space="preserve"> أن هذا النص "الكلامي" لا يمكن، بأي حال من الأحوال أن يكون من تأليف هذه الشخصية؛ وذلك بإظهار الإشكالات العلمية</w:t>
      </w:r>
      <w:r>
        <w:rPr>
          <w:rFonts w:ascii="Times New Roman" w:eastAsia="Times New Roman" w:hAnsi="Times New Roman" w:cs="Traditional Arabic" w:hint="cs"/>
          <w:sz w:val="36"/>
          <w:szCs w:val="36"/>
          <w:rtl/>
          <w:lang w:eastAsia="ar-SA"/>
        </w:rPr>
        <w:t>...</w:t>
      </w:r>
    </w:p>
    <w:p w14:paraId="3450754E"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12780A">
        <w:rPr>
          <w:rFonts w:ascii="Times New Roman" w:eastAsia="Times New Roman" w:hAnsi="Times New Roman" w:cs="Traditional Arabic"/>
          <w:sz w:val="36"/>
          <w:szCs w:val="36"/>
          <w:rtl/>
          <w:lang w:eastAsia="ar-SA"/>
        </w:rPr>
        <w:t>وقد استندت في هذا الكتاب الجديد إلى (35 نسخة) خطية من نسخ (الرد على الزنادقة والجهمية)، بما فيها أقدم نسخة مكتشفة من هذه النسخ</w:t>
      </w:r>
      <w:r>
        <w:rPr>
          <w:rFonts w:ascii="Times New Roman" w:eastAsia="Times New Roman" w:hAnsi="Times New Roman" w:cs="Traditional Arabic" w:hint="cs"/>
          <w:sz w:val="36"/>
          <w:szCs w:val="36"/>
          <w:rtl/>
          <w:lang w:eastAsia="ar-SA"/>
        </w:rPr>
        <w:t>...</w:t>
      </w:r>
    </w:p>
    <w:p w14:paraId="0DB10722"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5B6B5600" w14:textId="77777777" w:rsidR="00644DF4" w:rsidRDefault="00644DF4" w:rsidP="00644DF4">
      <w:pPr>
        <w:ind w:left="0" w:firstLine="0"/>
        <w:rPr>
          <w:rFonts w:cs="Traditional Arabic"/>
          <w:sz w:val="36"/>
          <w:szCs w:val="36"/>
          <w:rtl/>
        </w:rPr>
      </w:pPr>
      <w:r>
        <w:rPr>
          <w:rFonts w:cs="Traditional Arabic" w:hint="cs"/>
          <w:sz w:val="36"/>
          <w:szCs w:val="36"/>
          <w:rtl/>
        </w:rPr>
        <w:t>صدور الجزء الثالث من كتاب:</w:t>
      </w:r>
    </w:p>
    <w:p w14:paraId="3FCF361C" w14:textId="77777777" w:rsidR="00644DF4" w:rsidRDefault="00644DF4" w:rsidP="00644DF4">
      <w:pPr>
        <w:ind w:left="0" w:firstLine="0"/>
        <w:rPr>
          <w:rFonts w:ascii="Traditional Arabic" w:hAnsi="Traditional Arabic" w:cs="Traditional Arabic"/>
          <w:sz w:val="36"/>
          <w:szCs w:val="36"/>
          <w:rtl/>
        </w:rPr>
      </w:pPr>
      <w:r w:rsidRPr="00580E3D">
        <w:rPr>
          <w:rFonts w:ascii="Traditional Arabic" w:hAnsi="Traditional Arabic" w:cs="Traditional Arabic" w:hint="cs"/>
          <w:b/>
          <w:bCs/>
          <w:sz w:val="36"/>
          <w:szCs w:val="36"/>
          <w:rtl/>
        </w:rPr>
        <w:t>يوميات</w:t>
      </w:r>
      <w:r w:rsidRPr="00580E3D">
        <w:rPr>
          <w:rFonts w:cs="Traditional Arabic"/>
          <w:b/>
          <w:bCs/>
          <w:sz w:val="36"/>
          <w:szCs w:val="36"/>
          <w:rtl/>
        </w:rPr>
        <w:t xml:space="preserve"> </w:t>
      </w:r>
      <w:r w:rsidRPr="00580E3D">
        <w:rPr>
          <w:rFonts w:ascii="Traditional Arabic" w:hAnsi="Traditional Arabic" w:cs="Traditional Arabic" w:hint="cs"/>
          <w:b/>
          <w:bCs/>
          <w:sz w:val="36"/>
          <w:szCs w:val="36"/>
          <w:rtl/>
        </w:rPr>
        <w:t>بائع</w:t>
      </w:r>
      <w:r w:rsidRPr="00580E3D">
        <w:rPr>
          <w:rFonts w:cs="Traditional Arabic"/>
          <w:b/>
          <w:bCs/>
          <w:sz w:val="36"/>
          <w:szCs w:val="36"/>
          <w:rtl/>
        </w:rPr>
        <w:t xml:space="preserve"> </w:t>
      </w:r>
      <w:r w:rsidRPr="00580E3D">
        <w:rPr>
          <w:rFonts w:ascii="Traditional Arabic" w:hAnsi="Traditional Arabic" w:cs="Traditional Arabic" w:hint="cs"/>
          <w:b/>
          <w:bCs/>
          <w:sz w:val="36"/>
          <w:szCs w:val="36"/>
          <w:rtl/>
        </w:rPr>
        <w:t>كتب</w:t>
      </w:r>
      <w:r>
        <w:rPr>
          <w:rFonts w:cs="Traditional Arabic" w:hint="cs"/>
          <w:sz w:val="36"/>
          <w:szCs w:val="36"/>
          <w:rtl/>
        </w:rPr>
        <w:t>،</w:t>
      </w:r>
      <w:r w:rsidRPr="0081747C">
        <w:rPr>
          <w:rFonts w:cs="Traditional Arabic"/>
          <w:sz w:val="36"/>
          <w:szCs w:val="36"/>
          <w:rtl/>
        </w:rPr>
        <w:t xml:space="preserve"> </w:t>
      </w:r>
    </w:p>
    <w:p w14:paraId="0B5BB088" w14:textId="77777777" w:rsidR="00644DF4" w:rsidRPr="00DD71EE" w:rsidRDefault="00644DF4" w:rsidP="00644DF4">
      <w:pPr>
        <w:ind w:left="0" w:firstLine="0"/>
        <w:rPr>
          <w:rFonts w:cs="Traditional Arabic"/>
          <w:sz w:val="36"/>
          <w:szCs w:val="36"/>
          <w:rtl/>
        </w:rPr>
      </w:pPr>
      <w:r w:rsidRPr="0081747C">
        <w:rPr>
          <w:rFonts w:ascii="Traditional Arabic" w:hAnsi="Traditional Arabic" w:cs="Traditional Arabic" w:hint="cs"/>
          <w:sz w:val="36"/>
          <w:szCs w:val="36"/>
          <w:rtl/>
        </w:rPr>
        <w:t>للكتب</w:t>
      </w:r>
      <w:r>
        <w:rPr>
          <w:rFonts w:ascii="Traditional Arabic" w:hAnsi="Traditional Arabic" w:cs="Traditional Arabic" w:hint="cs"/>
          <w:sz w:val="36"/>
          <w:szCs w:val="36"/>
          <w:rtl/>
        </w:rPr>
        <w:t>ي</w:t>
      </w:r>
      <w:r w:rsidRPr="0081747C">
        <w:rPr>
          <w:rFonts w:cs="Traditional Arabic"/>
          <w:sz w:val="36"/>
          <w:szCs w:val="36"/>
          <w:rtl/>
        </w:rPr>
        <w:t xml:space="preserve"> </w:t>
      </w:r>
      <w:r>
        <w:rPr>
          <w:rFonts w:cs="Traditional Arabic" w:hint="cs"/>
          <w:sz w:val="36"/>
          <w:szCs w:val="36"/>
          <w:rtl/>
        </w:rPr>
        <w:t>الم</w:t>
      </w:r>
      <w:r>
        <w:rPr>
          <w:rFonts w:ascii="Traditional Arabic" w:hAnsi="Traditional Arabic" w:cs="Traditional Arabic" w:hint="cs"/>
          <w:sz w:val="36"/>
          <w:szCs w:val="36"/>
          <w:rtl/>
        </w:rPr>
        <w:t xml:space="preserve">تميز </w:t>
      </w:r>
      <w:proofErr w:type="gramStart"/>
      <w:r w:rsidRPr="0081747C">
        <w:rPr>
          <w:rFonts w:ascii="Traditional Arabic" w:hAnsi="Traditional Arabic" w:cs="Traditional Arabic" w:hint="cs"/>
          <w:sz w:val="36"/>
          <w:szCs w:val="36"/>
          <w:rtl/>
        </w:rPr>
        <w:t>عبدالمنعم</w:t>
      </w:r>
      <w:proofErr w:type="gramEnd"/>
      <w:r w:rsidRPr="0081747C">
        <w:rPr>
          <w:rFonts w:cs="Traditional Arabic"/>
          <w:sz w:val="36"/>
          <w:szCs w:val="36"/>
          <w:rtl/>
        </w:rPr>
        <w:t xml:space="preserve"> </w:t>
      </w:r>
      <w:r w:rsidRPr="0081747C">
        <w:rPr>
          <w:rFonts w:ascii="Traditional Arabic" w:hAnsi="Traditional Arabic" w:cs="Traditional Arabic" w:hint="cs"/>
          <w:sz w:val="36"/>
          <w:szCs w:val="36"/>
          <w:rtl/>
        </w:rPr>
        <w:t>الهراق</w:t>
      </w:r>
      <w:r>
        <w:rPr>
          <w:rFonts w:ascii="Traditional Arabic" w:hAnsi="Traditional Arabic" w:cs="Traditional Arabic" w:hint="cs"/>
          <w:sz w:val="36"/>
          <w:szCs w:val="36"/>
          <w:rtl/>
        </w:rPr>
        <w:t>، الرباط.</w:t>
      </w:r>
    </w:p>
    <w:p w14:paraId="57901B82" w14:textId="77777777" w:rsidR="00644DF4" w:rsidRDefault="00644DF4" w:rsidP="00644DF4">
      <w:pPr>
        <w:ind w:left="0" w:firstLine="0"/>
        <w:rPr>
          <w:rFonts w:cs="Traditional Arabic"/>
          <w:sz w:val="36"/>
          <w:szCs w:val="36"/>
          <w:rtl/>
        </w:rPr>
      </w:pPr>
      <w:r>
        <w:rPr>
          <w:rFonts w:cs="Traditional Arabic" w:hint="cs"/>
          <w:sz w:val="36"/>
          <w:szCs w:val="36"/>
          <w:rtl/>
        </w:rPr>
        <w:t>ف</w:t>
      </w:r>
      <w:r w:rsidRPr="0081747C">
        <w:rPr>
          <w:rFonts w:cs="Traditional Arabic"/>
          <w:sz w:val="36"/>
          <w:szCs w:val="36"/>
          <w:rtl/>
        </w:rPr>
        <w:t>للكتب حكايات لا تنتهي..</w:t>
      </w:r>
      <w:r>
        <w:rPr>
          <w:rFonts w:cs="Traditional Arabic" w:hint="cs"/>
          <w:sz w:val="36"/>
          <w:szCs w:val="36"/>
          <w:rtl/>
        </w:rPr>
        <w:t>.</w:t>
      </w:r>
      <w:r w:rsidRPr="0081747C">
        <w:rPr>
          <w:rFonts w:cs="Traditional Arabic"/>
          <w:sz w:val="36"/>
          <w:szCs w:val="36"/>
          <w:rtl/>
        </w:rPr>
        <w:t xml:space="preserve"> </w:t>
      </w:r>
    </w:p>
    <w:p w14:paraId="4E7C3CB7" w14:textId="77777777" w:rsidR="00644DF4" w:rsidRDefault="00644DF4" w:rsidP="00644DF4">
      <w:pPr>
        <w:ind w:left="0" w:firstLine="0"/>
        <w:rPr>
          <w:rFonts w:cs="Traditional Arabic"/>
          <w:sz w:val="36"/>
          <w:szCs w:val="36"/>
          <w:rtl/>
        </w:rPr>
      </w:pPr>
    </w:p>
    <w:p w14:paraId="2A1FD33C" w14:textId="77777777" w:rsidR="00D932AD" w:rsidRDefault="00D932AD" w:rsidP="00644DF4">
      <w:pPr>
        <w:ind w:left="0" w:firstLine="0"/>
        <w:rPr>
          <w:rFonts w:cs="Traditional Arabic"/>
          <w:sz w:val="36"/>
          <w:szCs w:val="36"/>
          <w:rtl/>
        </w:rPr>
      </w:pPr>
    </w:p>
    <w:p w14:paraId="0F32274D" w14:textId="77777777" w:rsidR="00644DF4" w:rsidRPr="000D5172" w:rsidRDefault="00644DF4" w:rsidP="00644DF4">
      <w:pPr>
        <w:ind w:left="0" w:firstLine="0"/>
        <w:jc w:val="left"/>
        <w:rPr>
          <w:rFonts w:cs="Traditional Arabic"/>
          <w:b/>
          <w:bCs/>
          <w:color w:val="FF0000"/>
          <w:sz w:val="36"/>
          <w:szCs w:val="36"/>
          <w:rtl/>
        </w:rPr>
      </w:pPr>
      <w:r w:rsidRPr="000D5172">
        <w:rPr>
          <w:rFonts w:cs="Traditional Arabic"/>
          <w:b/>
          <w:bCs/>
          <w:color w:val="FF0000"/>
          <w:sz w:val="36"/>
          <w:szCs w:val="36"/>
          <w:rtl/>
        </w:rPr>
        <w:lastRenderedPageBreak/>
        <w:t>المقالات والمجاميع العامة</w:t>
      </w:r>
    </w:p>
    <w:p w14:paraId="121A8141" w14:textId="77777777" w:rsidR="00644DF4" w:rsidRDefault="00644DF4" w:rsidP="00644DF4">
      <w:pPr>
        <w:jc w:val="center"/>
        <w:rPr>
          <w:color w:val="FF0000"/>
          <w:rtl/>
        </w:rPr>
      </w:pPr>
    </w:p>
    <w:p w14:paraId="1DDD4AA5"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0C1E7E">
        <w:rPr>
          <w:rFonts w:ascii="Times New Roman" w:eastAsia="Times New Roman" w:hAnsi="Times New Roman" w:cs="Traditional Arabic"/>
          <w:b/>
          <w:bCs/>
          <w:sz w:val="36"/>
          <w:szCs w:val="36"/>
          <w:rtl/>
          <w:lang w:eastAsia="ar-SA"/>
        </w:rPr>
        <w:t xml:space="preserve">إفادات وفكاهات </w:t>
      </w:r>
      <w:proofErr w:type="spellStart"/>
      <w:r w:rsidRPr="000C1E7E">
        <w:rPr>
          <w:rFonts w:ascii="Times New Roman" w:eastAsia="Times New Roman" w:hAnsi="Times New Roman" w:cs="Traditional Arabic"/>
          <w:b/>
          <w:bCs/>
          <w:sz w:val="36"/>
          <w:szCs w:val="36"/>
          <w:rtl/>
          <w:lang w:eastAsia="ar-SA"/>
        </w:rPr>
        <w:t>وإنشادات</w:t>
      </w:r>
      <w:proofErr w:type="spellEnd"/>
      <w:r w:rsidRPr="000C1E7E">
        <w:rPr>
          <w:rFonts w:ascii="Times New Roman" w:eastAsia="Times New Roman" w:hAnsi="Times New Roman" w:cs="Traditional Arabic"/>
          <w:b/>
          <w:bCs/>
          <w:sz w:val="36"/>
          <w:szCs w:val="36"/>
          <w:rtl/>
          <w:lang w:eastAsia="ar-SA"/>
        </w:rPr>
        <w:t xml:space="preserve"> ووفيات</w:t>
      </w:r>
      <w:r>
        <w:rPr>
          <w:rFonts w:ascii="Times New Roman" w:eastAsia="Times New Roman" w:hAnsi="Times New Roman" w:cs="Traditional Arabic" w:hint="cs"/>
          <w:sz w:val="36"/>
          <w:szCs w:val="36"/>
          <w:rtl/>
          <w:lang w:eastAsia="ar-SA"/>
        </w:rPr>
        <w:t>،</w:t>
      </w:r>
      <w:r w:rsidRPr="00C6280C">
        <w:rPr>
          <w:rFonts w:ascii="Times New Roman" w:eastAsia="Times New Roman" w:hAnsi="Times New Roman" w:cs="Traditional Arabic"/>
          <w:sz w:val="36"/>
          <w:szCs w:val="36"/>
          <w:rtl/>
          <w:lang w:eastAsia="ar-SA"/>
        </w:rPr>
        <w:t xml:space="preserve"> </w:t>
      </w:r>
    </w:p>
    <w:p w14:paraId="4D855FFA" w14:textId="77777777" w:rsidR="00644DF4" w:rsidRPr="00A909CE"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كشاكيل العلامة المدقق محمد الأمين </w:t>
      </w:r>
      <w:proofErr w:type="spellStart"/>
      <w:r>
        <w:rPr>
          <w:rFonts w:ascii="Times New Roman" w:eastAsia="Times New Roman" w:hAnsi="Times New Roman" w:cs="Traditional Arabic" w:hint="cs"/>
          <w:sz w:val="36"/>
          <w:szCs w:val="36"/>
          <w:rtl/>
          <w:lang w:eastAsia="ar-SA"/>
        </w:rPr>
        <w:t>بوخبزة</w:t>
      </w:r>
      <w:proofErr w:type="spellEnd"/>
      <w:r>
        <w:rPr>
          <w:rFonts w:ascii="Times New Roman" w:eastAsia="Times New Roman" w:hAnsi="Times New Roman" w:cs="Traditional Arabic" w:hint="cs"/>
          <w:sz w:val="36"/>
          <w:szCs w:val="36"/>
          <w:rtl/>
          <w:lang w:eastAsia="ar-SA"/>
        </w:rPr>
        <w:t xml:space="preserve"> الحسني (ت 1441 هـ) رحمه الله، الهادفة، النافعة، الماتعة، جمعها وعلق عليها بعناية، طبعت ب</w:t>
      </w:r>
      <w:r w:rsidRPr="00C6280C">
        <w:rPr>
          <w:rFonts w:ascii="Times New Roman" w:eastAsia="Times New Roman" w:hAnsi="Times New Roman" w:cs="Traditional Arabic"/>
          <w:sz w:val="36"/>
          <w:szCs w:val="36"/>
          <w:rtl/>
          <w:lang w:eastAsia="ar-SA"/>
        </w:rPr>
        <w:t xml:space="preserve">مراجعة وتقديم أويس </w:t>
      </w:r>
      <w:proofErr w:type="spellStart"/>
      <w:r w:rsidRPr="00C6280C">
        <w:rPr>
          <w:rFonts w:ascii="Times New Roman" w:eastAsia="Times New Roman" w:hAnsi="Times New Roman" w:cs="Traditional Arabic"/>
          <w:sz w:val="36"/>
          <w:szCs w:val="36"/>
          <w:rtl/>
          <w:lang w:eastAsia="ar-SA"/>
        </w:rPr>
        <w:t>بوخبزة</w:t>
      </w:r>
      <w:proofErr w:type="spellEnd"/>
      <w:r>
        <w:rPr>
          <w:rFonts w:ascii="Times New Roman" w:eastAsia="Times New Roman" w:hAnsi="Times New Roman" w:cs="Traditional Arabic" w:hint="cs"/>
          <w:sz w:val="36"/>
          <w:szCs w:val="36"/>
          <w:rtl/>
          <w:lang w:eastAsia="ar-SA"/>
        </w:rPr>
        <w:t>، ونشرتها</w:t>
      </w:r>
      <w:r w:rsidRPr="00C6280C">
        <w:rPr>
          <w:rFonts w:ascii="Times New Roman" w:eastAsia="Times New Roman" w:hAnsi="Times New Roman" w:cs="Traditional Arabic"/>
          <w:sz w:val="36"/>
          <w:szCs w:val="36"/>
          <w:rtl/>
          <w:lang w:eastAsia="ar-SA"/>
        </w:rPr>
        <w:t xml:space="preserve"> مؤسسة محمد </w:t>
      </w:r>
      <w:proofErr w:type="spellStart"/>
      <w:r w:rsidRPr="00C6280C">
        <w:rPr>
          <w:rFonts w:ascii="Times New Roman" w:eastAsia="Times New Roman" w:hAnsi="Times New Roman" w:cs="Traditional Arabic"/>
          <w:sz w:val="36"/>
          <w:szCs w:val="36"/>
          <w:rtl/>
          <w:lang w:eastAsia="ar-SA"/>
        </w:rPr>
        <w:t>بوخبزة</w:t>
      </w:r>
      <w:proofErr w:type="spellEnd"/>
      <w:r w:rsidRPr="00C6280C">
        <w:rPr>
          <w:rFonts w:ascii="Times New Roman" w:eastAsia="Times New Roman" w:hAnsi="Times New Roman" w:cs="Traditional Arabic"/>
          <w:sz w:val="36"/>
          <w:szCs w:val="36"/>
          <w:rtl/>
          <w:lang w:eastAsia="ar-SA"/>
        </w:rPr>
        <w:t xml:space="preserve"> للثقافة والتراث والبحث العلمي</w:t>
      </w:r>
      <w:r>
        <w:rPr>
          <w:rFonts w:ascii="Times New Roman" w:eastAsia="Times New Roman" w:hAnsi="Times New Roman" w:cs="Traditional Arabic" w:hint="cs"/>
          <w:sz w:val="36"/>
          <w:szCs w:val="36"/>
          <w:rtl/>
          <w:lang w:eastAsia="ar-SA"/>
        </w:rPr>
        <w:t xml:space="preserve"> في تطوان.</w:t>
      </w:r>
    </w:p>
    <w:p w14:paraId="10BFD0F7" w14:textId="77777777" w:rsidR="00644DF4" w:rsidRDefault="00644DF4" w:rsidP="00644DF4">
      <w:pPr>
        <w:ind w:left="0" w:firstLine="0"/>
        <w:rPr>
          <w:rFonts w:ascii="Times New Roman" w:eastAsia="Times New Roman" w:hAnsi="Times New Roman" w:cs="Traditional Arabic"/>
          <w:sz w:val="36"/>
          <w:szCs w:val="36"/>
          <w:rtl/>
          <w:lang w:eastAsia="ar-SA"/>
        </w:rPr>
      </w:pPr>
    </w:p>
    <w:p w14:paraId="29C050B9" w14:textId="77777777" w:rsidR="00644DF4" w:rsidRPr="006857ED" w:rsidRDefault="00644DF4" w:rsidP="00644DF4">
      <w:pPr>
        <w:ind w:left="0" w:firstLine="0"/>
        <w:jc w:val="both"/>
        <w:rPr>
          <w:rFonts w:ascii="Times New Roman" w:eastAsia="Times New Roman" w:hAnsi="Times New Roman" w:cs="Traditional Arabic"/>
          <w:b/>
          <w:bCs/>
          <w:sz w:val="36"/>
          <w:szCs w:val="36"/>
          <w:rtl/>
          <w:lang w:eastAsia="ar-SA"/>
        </w:rPr>
      </w:pPr>
      <w:r w:rsidRPr="006857ED">
        <w:rPr>
          <w:rFonts w:ascii="Times New Roman" w:eastAsia="Times New Roman" w:hAnsi="Times New Roman" w:cs="Traditional Arabic" w:hint="cs"/>
          <w:b/>
          <w:bCs/>
          <w:sz w:val="36"/>
          <w:szCs w:val="36"/>
          <w:rtl/>
          <w:lang w:eastAsia="ar-SA"/>
        </w:rPr>
        <w:t>الخلاص النقي من أقوال الحافظ الذهبي،</w:t>
      </w:r>
    </w:p>
    <w:p w14:paraId="51E59D80"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وإعداد خالد بن سليمان الربعي، بيروت، 5مج.</w:t>
      </w:r>
    </w:p>
    <w:p w14:paraId="70D81E99" w14:textId="77777777" w:rsidR="00644DF4" w:rsidRPr="00121BE9"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الموسوعة العلمية الأولى لأقوال واختيارات الإمام المحدّث المقرئ المؤرخ الحافظ شمس الدين محمد بن أحمد بن عثمان الذهبي (673-748 هـ) في مختلف العلوم والفنون.</w:t>
      </w:r>
    </w:p>
    <w:p w14:paraId="2E1AD163"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p>
    <w:p w14:paraId="55DF9BE7" w14:textId="77777777" w:rsidR="00644DF4" w:rsidRPr="00D92C4D" w:rsidRDefault="00644DF4" w:rsidP="00644DF4">
      <w:pPr>
        <w:ind w:left="0" w:firstLine="0"/>
        <w:jc w:val="both"/>
        <w:rPr>
          <w:rFonts w:ascii="Times New Roman" w:eastAsia="Times New Roman" w:hAnsi="Times New Roman" w:cs="Traditional Arabic"/>
          <w:b/>
          <w:bCs/>
          <w:sz w:val="36"/>
          <w:szCs w:val="36"/>
          <w:rtl/>
          <w:lang w:eastAsia="ar-SA"/>
        </w:rPr>
      </w:pPr>
      <w:r w:rsidRPr="00D92C4D">
        <w:rPr>
          <w:rFonts w:ascii="Times New Roman" w:eastAsia="Times New Roman" w:hAnsi="Times New Roman" w:cs="Traditional Arabic"/>
          <w:b/>
          <w:bCs/>
          <w:sz w:val="36"/>
          <w:szCs w:val="36"/>
          <w:rtl/>
          <w:lang w:eastAsia="ar-SA"/>
        </w:rPr>
        <w:t>طرائف ومسامرات</w:t>
      </w:r>
      <w:r w:rsidRPr="00D92C4D">
        <w:rPr>
          <w:rFonts w:ascii="Times New Roman" w:eastAsia="Times New Roman" w:hAnsi="Times New Roman" w:cs="Traditional Arabic" w:hint="cs"/>
          <w:b/>
          <w:bCs/>
          <w:sz w:val="36"/>
          <w:szCs w:val="36"/>
          <w:rtl/>
          <w:lang w:eastAsia="ar-SA"/>
        </w:rPr>
        <w:t>:</w:t>
      </w:r>
    </w:p>
    <w:p w14:paraId="7E6CDE0E" w14:textId="77777777" w:rsidR="00644DF4" w:rsidRPr="00D92C4D" w:rsidRDefault="00644DF4" w:rsidP="00644DF4">
      <w:pPr>
        <w:ind w:left="0" w:firstLine="0"/>
        <w:jc w:val="both"/>
        <w:rPr>
          <w:rFonts w:ascii="Times New Roman" w:eastAsia="Times New Roman" w:hAnsi="Times New Roman" w:cs="Traditional Arabic"/>
          <w:b/>
          <w:bCs/>
          <w:sz w:val="36"/>
          <w:szCs w:val="36"/>
          <w:rtl/>
          <w:lang w:eastAsia="ar-SA"/>
        </w:rPr>
      </w:pPr>
      <w:r w:rsidRPr="00D92C4D">
        <w:rPr>
          <w:rFonts w:ascii="Times New Roman" w:eastAsia="Times New Roman" w:hAnsi="Times New Roman" w:cs="Traditional Arabic" w:hint="cs"/>
          <w:b/>
          <w:bCs/>
          <w:sz w:val="36"/>
          <w:szCs w:val="36"/>
          <w:rtl/>
          <w:lang w:eastAsia="ar-SA"/>
        </w:rPr>
        <w:t>شؤون أدبية واجتماعية وسياسية مما جرى في محيط الحياة في القديم والحديث،</w:t>
      </w:r>
    </w:p>
    <w:p w14:paraId="318FC9EE"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الأديب المفكر محمد رجب البيومي (ت 1432 هـ) رحمه الله.</w:t>
      </w:r>
    </w:p>
    <w:p w14:paraId="74427943"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منه طبعات كثيرة، رأيت منها الثامنة، 607 ص.</w:t>
      </w:r>
    </w:p>
    <w:p w14:paraId="3532FC52" w14:textId="2D10533D" w:rsidR="00644DF4" w:rsidRPr="003D760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عرض فيه </w:t>
      </w:r>
      <w:r w:rsidRPr="003D7606">
        <w:rPr>
          <w:rFonts w:ascii="Times New Roman" w:eastAsia="Times New Roman" w:hAnsi="Times New Roman" w:cs="Traditional Arabic"/>
          <w:sz w:val="36"/>
          <w:szCs w:val="36"/>
          <w:rtl/>
          <w:lang w:eastAsia="ar-SA"/>
        </w:rPr>
        <w:t>مساجلات و</w:t>
      </w:r>
      <w:r>
        <w:rPr>
          <w:rFonts w:ascii="Times New Roman" w:eastAsia="Times New Roman" w:hAnsi="Times New Roman" w:cs="Traditional Arabic" w:hint="cs"/>
          <w:sz w:val="36"/>
          <w:szCs w:val="36"/>
          <w:rtl/>
          <w:lang w:eastAsia="ar-SA"/>
        </w:rPr>
        <w:t>م</w:t>
      </w:r>
      <w:r w:rsidRPr="003D7606">
        <w:rPr>
          <w:rFonts w:ascii="Times New Roman" w:eastAsia="Times New Roman" w:hAnsi="Times New Roman" w:cs="Traditional Arabic"/>
          <w:sz w:val="36"/>
          <w:szCs w:val="36"/>
          <w:rtl/>
          <w:lang w:eastAsia="ar-SA"/>
        </w:rPr>
        <w:t xml:space="preserve">عارك أدبية </w:t>
      </w:r>
      <w:r>
        <w:rPr>
          <w:rFonts w:ascii="Times New Roman" w:eastAsia="Times New Roman" w:hAnsi="Times New Roman" w:cs="Traditional Arabic" w:hint="cs"/>
          <w:sz w:val="36"/>
          <w:szCs w:val="36"/>
          <w:rtl/>
          <w:lang w:eastAsia="ar-SA"/>
        </w:rPr>
        <w:t>و</w:t>
      </w:r>
      <w:r w:rsidRPr="003D7606">
        <w:rPr>
          <w:rFonts w:ascii="Times New Roman" w:eastAsia="Times New Roman" w:hAnsi="Times New Roman" w:cs="Traditional Arabic"/>
          <w:sz w:val="36"/>
          <w:szCs w:val="36"/>
          <w:rtl/>
          <w:lang w:eastAsia="ar-SA"/>
        </w:rPr>
        <w:t xml:space="preserve">مواقف طريفة جرت بين </w:t>
      </w:r>
      <w:r>
        <w:rPr>
          <w:rFonts w:ascii="Times New Roman" w:eastAsia="Times New Roman" w:hAnsi="Times New Roman" w:cs="Traditional Arabic" w:hint="cs"/>
          <w:sz w:val="36"/>
          <w:szCs w:val="36"/>
          <w:rtl/>
          <w:lang w:eastAsia="ar-SA"/>
        </w:rPr>
        <w:t xml:space="preserve">أعلام </w:t>
      </w:r>
      <w:r w:rsidRPr="003D7606">
        <w:rPr>
          <w:rFonts w:ascii="Times New Roman" w:eastAsia="Times New Roman" w:hAnsi="Times New Roman" w:cs="Traditional Arabic"/>
          <w:sz w:val="36"/>
          <w:szCs w:val="36"/>
          <w:rtl/>
          <w:lang w:eastAsia="ar-SA"/>
        </w:rPr>
        <w:t>الأدب والفكر في العصر الحديث (مثل العقاد، والرافعي، وشوقي، وحافظ)، والنوادر والردود الذكية التي دارت بينهم.</w:t>
      </w:r>
    </w:p>
    <w:p w14:paraId="0006AEBC" w14:textId="77777777" w:rsidR="00644DF4" w:rsidRPr="003D760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وفيه </w:t>
      </w:r>
      <w:r w:rsidRPr="003D7606">
        <w:rPr>
          <w:rFonts w:ascii="Times New Roman" w:eastAsia="Times New Roman" w:hAnsi="Times New Roman" w:cs="Traditional Arabic"/>
          <w:sz w:val="36"/>
          <w:szCs w:val="36"/>
          <w:rtl/>
          <w:lang w:eastAsia="ar-SA"/>
        </w:rPr>
        <w:t xml:space="preserve">لقطات تاريخية وسياسية واجتماعية لافتة من التاريخ الإسلامي القديم </w:t>
      </w:r>
      <w:r>
        <w:rPr>
          <w:rFonts w:ascii="Times New Roman" w:eastAsia="Times New Roman" w:hAnsi="Times New Roman" w:cs="Traditional Arabic" w:hint="cs"/>
          <w:sz w:val="36"/>
          <w:szCs w:val="36"/>
          <w:rtl/>
          <w:lang w:eastAsia="ar-SA"/>
        </w:rPr>
        <w:t>و</w:t>
      </w:r>
      <w:r w:rsidRPr="003D7606">
        <w:rPr>
          <w:rFonts w:ascii="Times New Roman" w:eastAsia="Times New Roman" w:hAnsi="Times New Roman" w:cs="Traditional Arabic"/>
          <w:sz w:val="36"/>
          <w:szCs w:val="36"/>
          <w:rtl/>
          <w:lang w:eastAsia="ar-SA"/>
        </w:rPr>
        <w:t xml:space="preserve">المعاصر، </w:t>
      </w:r>
      <w:r>
        <w:rPr>
          <w:rFonts w:ascii="Times New Roman" w:eastAsia="Times New Roman" w:hAnsi="Times New Roman" w:cs="Traditional Arabic" w:hint="cs"/>
          <w:sz w:val="36"/>
          <w:szCs w:val="36"/>
          <w:rtl/>
          <w:lang w:eastAsia="ar-SA"/>
        </w:rPr>
        <w:t>و</w:t>
      </w:r>
      <w:r w:rsidRPr="003D7606">
        <w:rPr>
          <w:rFonts w:ascii="Times New Roman" w:eastAsia="Times New Roman" w:hAnsi="Times New Roman" w:cs="Traditional Arabic"/>
          <w:sz w:val="36"/>
          <w:szCs w:val="36"/>
          <w:rtl/>
          <w:lang w:eastAsia="ar-SA"/>
        </w:rPr>
        <w:t>جوانب إنسانية وخفية في حياة الحكام والعلماء والأدباء.</w:t>
      </w:r>
    </w:p>
    <w:p w14:paraId="1B6A06B7" w14:textId="77777777" w:rsidR="00644DF4" w:rsidRPr="003D760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D7606">
        <w:rPr>
          <w:rFonts w:ascii="Times New Roman" w:eastAsia="Times New Roman" w:hAnsi="Times New Roman" w:cs="Traditional Arabic"/>
          <w:sz w:val="36"/>
          <w:szCs w:val="36"/>
          <w:rtl/>
          <w:lang w:eastAsia="ar-SA"/>
        </w:rPr>
        <w:t>ضم</w:t>
      </w:r>
      <w:r>
        <w:rPr>
          <w:rFonts w:ascii="Times New Roman" w:eastAsia="Times New Roman" w:hAnsi="Times New Roman" w:cs="Traditional Arabic" w:hint="cs"/>
          <w:sz w:val="36"/>
          <w:szCs w:val="36"/>
          <w:rtl/>
          <w:lang w:eastAsia="ar-SA"/>
        </w:rPr>
        <w:t>َّ</w:t>
      </w:r>
      <w:r w:rsidRPr="003D7606">
        <w:rPr>
          <w:rFonts w:ascii="Times New Roman" w:eastAsia="Times New Roman" w:hAnsi="Times New Roman" w:cs="Traditional Arabic"/>
          <w:sz w:val="36"/>
          <w:szCs w:val="36"/>
          <w:rtl/>
          <w:lang w:eastAsia="ar-SA"/>
        </w:rPr>
        <w:t xml:space="preserve"> فصولاً تنقد بعض الظواهر الثقافية والاجتماعية بأسلوب يمزج بين الفكاهة والجدية، مع رصد لنوادر من يدَّعون الأدب أو يقعون في مغالطات مضحكة.</w:t>
      </w:r>
    </w:p>
    <w:p w14:paraId="4D905899" w14:textId="77777777" w:rsidR="00644DF4" w:rsidRPr="003D760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وفيه</w:t>
      </w:r>
      <w:r w:rsidRPr="003D7606">
        <w:rPr>
          <w:rFonts w:ascii="Times New Roman" w:eastAsia="Times New Roman" w:hAnsi="Times New Roman" w:cs="Traditional Arabic"/>
          <w:sz w:val="36"/>
          <w:szCs w:val="36"/>
          <w:rtl/>
          <w:lang w:eastAsia="ar-SA"/>
        </w:rPr>
        <w:t xml:space="preserve"> تراجم قصيرة ومكثفة لشخصيات طريفة أو مغمورة تركت أثراً في محيطها الاجتماعي أو الأدبي، مع التركيز على عاداتهم الغريبة ومفارقات حياتهم اليومية.</w:t>
      </w:r>
    </w:p>
    <w:p w14:paraId="35A3BCF3" w14:textId="77777777" w:rsidR="00644DF4" w:rsidRPr="003D760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D7606">
        <w:rPr>
          <w:rFonts w:ascii="Times New Roman" w:eastAsia="Times New Roman" w:hAnsi="Times New Roman" w:cs="Traditional Arabic"/>
          <w:sz w:val="36"/>
          <w:szCs w:val="36"/>
          <w:rtl/>
          <w:lang w:eastAsia="ar-SA"/>
        </w:rPr>
        <w:t xml:space="preserve">بث </w:t>
      </w:r>
      <w:r>
        <w:rPr>
          <w:rFonts w:ascii="Times New Roman" w:eastAsia="Times New Roman" w:hAnsi="Times New Roman" w:cs="Traditional Arabic" w:hint="cs"/>
          <w:sz w:val="36"/>
          <w:szCs w:val="36"/>
          <w:rtl/>
          <w:lang w:eastAsia="ar-SA"/>
        </w:rPr>
        <w:t xml:space="preserve">من </w:t>
      </w:r>
      <w:r w:rsidRPr="003D7606">
        <w:rPr>
          <w:rFonts w:ascii="Times New Roman" w:eastAsia="Times New Roman" w:hAnsi="Times New Roman" w:cs="Traditional Arabic"/>
          <w:sz w:val="36"/>
          <w:szCs w:val="36"/>
          <w:rtl/>
          <w:lang w:eastAsia="ar-SA"/>
        </w:rPr>
        <w:t>خلال المسامرات نكاتاً بلاغية، وفوائد لغوية، واشتقاقات طريفة للألفاظ والمصطلحات المستعملة في القديم والحديث</w:t>
      </w:r>
      <w:r>
        <w:rPr>
          <w:rFonts w:ascii="Times New Roman" w:eastAsia="Times New Roman" w:hAnsi="Times New Roman" w:cs="Traditional Arabic" w:hint="cs"/>
          <w:sz w:val="36"/>
          <w:szCs w:val="36"/>
          <w:rtl/>
          <w:lang w:eastAsia="ar-SA"/>
        </w:rPr>
        <w:t>.</w:t>
      </w:r>
    </w:p>
    <w:p w14:paraId="6594882C" w14:textId="77777777" w:rsidR="00644DF4" w:rsidRPr="003E15E6"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فهو من كتب</w:t>
      </w:r>
      <w:r w:rsidRPr="003D7606">
        <w:rPr>
          <w:rFonts w:ascii="Times New Roman" w:eastAsia="Times New Roman" w:hAnsi="Times New Roman" w:cs="Traditional Arabic"/>
          <w:sz w:val="36"/>
          <w:szCs w:val="36"/>
          <w:rtl/>
          <w:lang w:eastAsia="ar-SA"/>
        </w:rPr>
        <w:t xml:space="preserve"> "أدب المجالسة"</w:t>
      </w:r>
      <w:r>
        <w:rPr>
          <w:rFonts w:ascii="Times New Roman" w:eastAsia="Times New Roman" w:hAnsi="Times New Roman" w:cs="Traditional Arabic" w:hint="cs"/>
          <w:sz w:val="36"/>
          <w:szCs w:val="36"/>
          <w:rtl/>
          <w:lang w:eastAsia="ar-SA"/>
        </w:rPr>
        <w:t>، التي</w:t>
      </w:r>
      <w:r w:rsidRPr="003D760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ت</w:t>
      </w:r>
      <w:r w:rsidRPr="003D7606">
        <w:rPr>
          <w:rFonts w:ascii="Times New Roman" w:eastAsia="Times New Roman" w:hAnsi="Times New Roman" w:cs="Traditional Arabic"/>
          <w:sz w:val="36"/>
          <w:szCs w:val="36"/>
          <w:rtl/>
          <w:lang w:eastAsia="ar-SA"/>
        </w:rPr>
        <w:t>هدف إلى تثقيف القارئ وإمتاعه في آن واحد</w:t>
      </w:r>
      <w:r>
        <w:rPr>
          <w:rFonts w:ascii="Times New Roman" w:eastAsia="Times New Roman" w:hAnsi="Times New Roman" w:cs="Traditional Arabic" w:hint="cs"/>
          <w:sz w:val="36"/>
          <w:szCs w:val="36"/>
          <w:rtl/>
          <w:lang w:eastAsia="ar-SA"/>
        </w:rPr>
        <w:t>..</w:t>
      </w:r>
    </w:p>
    <w:p w14:paraId="0E38EE48" w14:textId="77777777" w:rsidR="00644DF4" w:rsidRPr="003E15E6" w:rsidRDefault="00644DF4" w:rsidP="00644DF4">
      <w:pPr>
        <w:ind w:left="0" w:firstLine="0"/>
        <w:jc w:val="both"/>
        <w:rPr>
          <w:rFonts w:ascii="Times New Roman" w:eastAsia="Times New Roman" w:hAnsi="Times New Roman" w:cs="Traditional Arabic"/>
          <w:sz w:val="36"/>
          <w:szCs w:val="36"/>
          <w:rtl/>
          <w:lang w:eastAsia="ar-SA"/>
        </w:rPr>
      </w:pPr>
    </w:p>
    <w:p w14:paraId="391A0205" w14:textId="77777777" w:rsidR="00644DF4" w:rsidRPr="00F96048" w:rsidRDefault="00644DF4" w:rsidP="00644DF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وفاء في ليبيا لفخر علمائها!</w:t>
      </w:r>
    </w:p>
    <w:p w14:paraId="35CC46B2"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في ذكرى رحيله الأربعين، صدرت في (20) مجلدًا:</w:t>
      </w:r>
    </w:p>
    <w:p w14:paraId="78C0DC13"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sidRPr="00C024A7">
        <w:rPr>
          <w:rFonts w:ascii="Times New Roman" w:eastAsia="Times New Roman" w:hAnsi="Times New Roman" w:cs="Traditional Arabic"/>
          <w:b/>
          <w:bCs/>
          <w:kern w:val="2"/>
          <w:sz w:val="36"/>
          <w:szCs w:val="36"/>
          <w:rtl/>
          <w:lang w:eastAsia="ar-SA"/>
        </w:rPr>
        <w:t>مجموعة المؤلفات الكاملة للشيخ الطاهر الزاوي</w:t>
      </w:r>
      <w:r>
        <w:rPr>
          <w:rFonts w:ascii="Times New Roman" w:eastAsia="Times New Roman" w:hAnsi="Times New Roman" w:cs="Traditional Arabic" w:hint="cs"/>
          <w:kern w:val="2"/>
          <w:sz w:val="36"/>
          <w:szCs w:val="36"/>
          <w:rtl/>
          <w:lang w:eastAsia="ar-SA"/>
        </w:rPr>
        <w:t>،</w:t>
      </w:r>
      <w:r w:rsidRPr="00172249">
        <w:rPr>
          <w:rFonts w:ascii="Times New Roman" w:eastAsia="Times New Roman" w:hAnsi="Times New Roman" w:cs="Traditional Arabic"/>
          <w:kern w:val="2"/>
          <w:sz w:val="36"/>
          <w:szCs w:val="36"/>
          <w:rtl/>
          <w:lang w:eastAsia="ar-SA"/>
        </w:rPr>
        <w:t xml:space="preserve"> </w:t>
      </w:r>
    </w:p>
    <w:p w14:paraId="19C7B4B3"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sidRPr="00172249">
        <w:rPr>
          <w:rFonts w:ascii="Times New Roman" w:eastAsia="Times New Roman" w:hAnsi="Times New Roman" w:cs="Traditional Arabic"/>
          <w:kern w:val="2"/>
          <w:sz w:val="36"/>
          <w:szCs w:val="36"/>
          <w:rtl/>
          <w:lang w:eastAsia="ar-SA"/>
        </w:rPr>
        <w:t>طرابلس الغرب</w:t>
      </w:r>
      <w:r>
        <w:rPr>
          <w:rFonts w:ascii="Times New Roman" w:eastAsia="Times New Roman" w:hAnsi="Times New Roman" w:cs="Traditional Arabic" w:hint="cs"/>
          <w:kern w:val="2"/>
          <w:sz w:val="36"/>
          <w:szCs w:val="36"/>
          <w:rtl/>
          <w:lang w:eastAsia="ar-SA"/>
        </w:rPr>
        <w:t>.</w:t>
      </w:r>
    </w:p>
    <w:p w14:paraId="1D6BEACE"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توثق المسيرة العلمية للعلامة المفتي الشيخ الطاهر الزاوي رحمه الله (1890-1986 م).</w:t>
      </w:r>
    </w:p>
    <w:p w14:paraId="501BA804" w14:textId="77777777" w:rsidR="00644DF4" w:rsidRDefault="00644DF4" w:rsidP="00644DF4">
      <w:pPr>
        <w:ind w:left="0" w:firstLine="0"/>
        <w:jc w:val="both"/>
        <w:rPr>
          <w:rFonts w:ascii="Times New Roman" w:eastAsia="Times New Roman" w:hAnsi="Times New Roman" w:cs="Traditional Arabic"/>
          <w:kern w:val="2"/>
          <w:sz w:val="36"/>
          <w:szCs w:val="36"/>
          <w:rtl/>
          <w:lang w:eastAsia="ar-SA"/>
        </w:rPr>
      </w:pPr>
    </w:p>
    <w:p w14:paraId="500990B9" w14:textId="77777777" w:rsidR="00644DF4" w:rsidRPr="000D58DE" w:rsidRDefault="00644DF4" w:rsidP="00644DF4">
      <w:pPr>
        <w:ind w:left="0" w:firstLine="0"/>
        <w:rPr>
          <w:rFonts w:ascii="Times New Roman" w:eastAsia="Times New Roman" w:hAnsi="Times New Roman" w:cs="Traditional Arabic"/>
          <w:b/>
          <w:bCs/>
          <w:sz w:val="36"/>
          <w:szCs w:val="36"/>
          <w:rtl/>
          <w:lang w:eastAsia="ar-SA"/>
        </w:rPr>
      </w:pPr>
      <w:r w:rsidRPr="000D58DE">
        <w:rPr>
          <w:rFonts w:ascii="Times New Roman" w:eastAsia="Times New Roman" w:hAnsi="Times New Roman" w:cs="Traditional Arabic"/>
          <w:b/>
          <w:bCs/>
          <w:sz w:val="36"/>
          <w:szCs w:val="36"/>
          <w:rtl/>
          <w:lang w:eastAsia="ar-SA"/>
        </w:rPr>
        <w:t>المقالات الفائزة في مسابقة جامعة بكين للمقال العربي لعام 2025</w:t>
      </w:r>
      <w:r w:rsidRPr="000D58DE">
        <w:rPr>
          <w:rFonts w:ascii="Times New Roman" w:eastAsia="Times New Roman" w:hAnsi="Times New Roman" w:cs="Traditional Arabic" w:hint="cs"/>
          <w:b/>
          <w:bCs/>
          <w:sz w:val="36"/>
          <w:szCs w:val="36"/>
          <w:rtl/>
          <w:lang w:eastAsia="ar-SA"/>
        </w:rPr>
        <w:t xml:space="preserve"> م،</w:t>
      </w:r>
    </w:p>
    <w:p w14:paraId="1A01D8EF" w14:textId="77777777" w:rsidR="00644DF4" w:rsidRPr="009E2295" w:rsidRDefault="00644DF4" w:rsidP="00644DF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w:t>
      </w:r>
      <w:r w:rsidRPr="009E2295">
        <w:rPr>
          <w:rFonts w:ascii="Times New Roman" w:eastAsia="Times New Roman" w:hAnsi="Times New Roman" w:cs="Traditional Arabic"/>
          <w:sz w:val="36"/>
          <w:szCs w:val="36"/>
          <w:rtl/>
          <w:lang w:eastAsia="ar-SA"/>
        </w:rPr>
        <w:t>علاء ممدوح عاكف</w:t>
      </w:r>
      <w:r>
        <w:rPr>
          <w:rFonts w:ascii="Times New Roman" w:eastAsia="Times New Roman" w:hAnsi="Times New Roman" w:cs="Traditional Arabic" w:hint="cs"/>
          <w:sz w:val="36"/>
          <w:szCs w:val="36"/>
          <w:rtl/>
          <w:lang w:eastAsia="ar-SA"/>
        </w:rPr>
        <w:t>،</w:t>
      </w:r>
      <w:r w:rsidRPr="009E2295">
        <w:rPr>
          <w:rFonts w:ascii="Times New Roman" w:eastAsia="Times New Roman" w:hAnsi="Times New Roman" w:cs="Traditional Arabic"/>
          <w:sz w:val="36"/>
          <w:szCs w:val="36"/>
          <w:rtl/>
          <w:lang w:eastAsia="ar-SA"/>
        </w:rPr>
        <w:t xml:space="preserve"> </w:t>
      </w:r>
      <w:proofErr w:type="gramStart"/>
      <w:r w:rsidRPr="009E2295">
        <w:rPr>
          <w:rFonts w:ascii="Times New Roman" w:eastAsia="Times New Roman" w:hAnsi="Times New Roman" w:cs="Traditional Arabic"/>
          <w:sz w:val="36"/>
          <w:szCs w:val="36"/>
          <w:rtl/>
          <w:lang w:eastAsia="ar-SA"/>
        </w:rPr>
        <w:t>فو</w:t>
      </w:r>
      <w:r>
        <w:rPr>
          <w:rFonts w:ascii="Times New Roman" w:eastAsia="Times New Roman" w:hAnsi="Times New Roman" w:cs="Traditional Arabic" w:hint="cs"/>
          <w:sz w:val="36"/>
          <w:szCs w:val="36"/>
          <w:rtl/>
          <w:lang w:eastAsia="ar-SA"/>
        </w:rPr>
        <w:t xml:space="preserve"> </w:t>
      </w:r>
      <w:r w:rsidRPr="009E2295">
        <w:rPr>
          <w:rFonts w:ascii="Times New Roman" w:eastAsia="Times New Roman" w:hAnsi="Times New Roman" w:cs="Traditional Arabic"/>
          <w:sz w:val="36"/>
          <w:szCs w:val="36"/>
          <w:rtl/>
          <w:lang w:eastAsia="ar-SA"/>
        </w:rPr>
        <w:t>تشي</w:t>
      </w:r>
      <w:proofErr w:type="gramEnd"/>
      <w:r>
        <w:rPr>
          <w:rFonts w:ascii="Times New Roman" w:eastAsia="Times New Roman" w:hAnsi="Times New Roman" w:cs="Traditional Arabic" w:hint="cs"/>
          <w:sz w:val="36"/>
          <w:szCs w:val="36"/>
          <w:rtl/>
          <w:lang w:eastAsia="ar-SA"/>
        </w:rPr>
        <w:t xml:space="preserve"> </w:t>
      </w:r>
      <w:proofErr w:type="spellStart"/>
      <w:r w:rsidRPr="009E2295">
        <w:rPr>
          <w:rFonts w:ascii="Times New Roman" w:eastAsia="Times New Roman" w:hAnsi="Times New Roman" w:cs="Traditional Arabic"/>
          <w:sz w:val="36"/>
          <w:szCs w:val="36"/>
          <w:rtl/>
          <w:lang w:eastAsia="ar-SA"/>
        </w:rPr>
        <w:t>مينغ</w:t>
      </w:r>
      <w:proofErr w:type="spellEnd"/>
      <w:r>
        <w:rPr>
          <w:rFonts w:ascii="Times New Roman" w:eastAsia="Times New Roman" w:hAnsi="Times New Roman" w:cs="Traditional Arabic" w:hint="cs"/>
          <w:sz w:val="36"/>
          <w:szCs w:val="36"/>
          <w:rtl/>
          <w:lang w:eastAsia="ar-SA"/>
        </w:rPr>
        <w:t xml:space="preserve"> (أمين). نشر في القاهرة، 268 ص.</w:t>
      </w:r>
    </w:p>
    <w:p w14:paraId="53EC067D"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sidRPr="009E2295">
        <w:rPr>
          <w:rFonts w:ascii="Times New Roman" w:eastAsia="Times New Roman" w:hAnsi="Times New Roman" w:cs="Traditional Arabic"/>
          <w:sz w:val="36"/>
          <w:szCs w:val="36"/>
          <w:rtl/>
          <w:lang w:eastAsia="ar-SA"/>
        </w:rPr>
        <w:t>يجمع هذا الكتاب بين دفتيه واحد</w:t>
      </w:r>
      <w:r>
        <w:rPr>
          <w:rFonts w:ascii="Times New Roman" w:eastAsia="Times New Roman" w:hAnsi="Times New Roman" w:cs="Traditional Arabic" w:hint="cs"/>
          <w:sz w:val="36"/>
          <w:szCs w:val="36"/>
          <w:rtl/>
          <w:lang w:eastAsia="ar-SA"/>
        </w:rPr>
        <w:t>ًا</w:t>
      </w:r>
      <w:r w:rsidRPr="009E2295">
        <w:rPr>
          <w:rFonts w:ascii="Times New Roman" w:eastAsia="Times New Roman" w:hAnsi="Times New Roman" w:cs="Traditional Arabic"/>
          <w:sz w:val="36"/>
          <w:szCs w:val="36"/>
          <w:rtl/>
          <w:lang w:eastAsia="ar-SA"/>
        </w:rPr>
        <w:t xml:space="preserve"> وثلاثين مقال</w:t>
      </w:r>
      <w:r>
        <w:rPr>
          <w:rFonts w:ascii="Times New Roman" w:eastAsia="Times New Roman" w:hAnsi="Times New Roman" w:cs="Traditional Arabic" w:hint="cs"/>
          <w:sz w:val="36"/>
          <w:szCs w:val="36"/>
          <w:rtl/>
          <w:lang w:eastAsia="ar-SA"/>
        </w:rPr>
        <w:t>ً</w:t>
      </w:r>
      <w:r w:rsidRPr="009E2295">
        <w:rPr>
          <w:rFonts w:ascii="Times New Roman" w:eastAsia="Times New Roman" w:hAnsi="Times New Roman" w:cs="Traditional Arabic"/>
          <w:sz w:val="36"/>
          <w:szCs w:val="36"/>
          <w:rtl/>
          <w:lang w:eastAsia="ar-SA"/>
        </w:rPr>
        <w:t>ا عربي</w:t>
      </w:r>
      <w:r>
        <w:rPr>
          <w:rFonts w:ascii="Times New Roman" w:eastAsia="Times New Roman" w:hAnsi="Times New Roman" w:cs="Traditional Arabic" w:hint="cs"/>
          <w:sz w:val="36"/>
          <w:szCs w:val="36"/>
          <w:rtl/>
          <w:lang w:eastAsia="ar-SA"/>
        </w:rPr>
        <w:t>ًّ</w:t>
      </w:r>
      <w:r w:rsidRPr="009E2295">
        <w:rPr>
          <w:rFonts w:ascii="Times New Roman" w:eastAsia="Times New Roman" w:hAnsi="Times New Roman" w:cs="Traditional Arabic"/>
          <w:sz w:val="36"/>
          <w:szCs w:val="36"/>
          <w:rtl/>
          <w:lang w:eastAsia="ar-SA"/>
        </w:rPr>
        <w:t xml:space="preserve">ا كتبها طلاب صينيون من جميع </w:t>
      </w:r>
      <w:r>
        <w:rPr>
          <w:rFonts w:ascii="Times New Roman" w:eastAsia="Times New Roman" w:hAnsi="Times New Roman" w:cs="Traditional Arabic" w:hint="cs"/>
          <w:sz w:val="36"/>
          <w:szCs w:val="36"/>
          <w:rtl/>
          <w:lang w:eastAsia="ar-SA"/>
        </w:rPr>
        <w:t>أ</w:t>
      </w:r>
      <w:r w:rsidRPr="009E2295">
        <w:rPr>
          <w:rFonts w:ascii="Times New Roman" w:eastAsia="Times New Roman" w:hAnsi="Times New Roman" w:cs="Traditional Arabic"/>
          <w:sz w:val="36"/>
          <w:szCs w:val="36"/>
          <w:rtl/>
          <w:lang w:eastAsia="ar-SA"/>
        </w:rPr>
        <w:t>نحاء الصين يدرسون اللغة العربية ف</w:t>
      </w:r>
      <w:r>
        <w:rPr>
          <w:rFonts w:ascii="Times New Roman" w:eastAsia="Times New Roman" w:hAnsi="Times New Roman" w:cs="Traditional Arabic" w:hint="cs"/>
          <w:sz w:val="36"/>
          <w:szCs w:val="36"/>
          <w:rtl/>
          <w:lang w:eastAsia="ar-SA"/>
        </w:rPr>
        <w:t>ي</w:t>
      </w:r>
      <w:r w:rsidRPr="009E229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أ</w:t>
      </w:r>
      <w:r w:rsidRPr="009E2295">
        <w:rPr>
          <w:rFonts w:ascii="Times New Roman" w:eastAsia="Times New Roman" w:hAnsi="Times New Roman" w:cs="Traditional Arabic"/>
          <w:sz w:val="36"/>
          <w:szCs w:val="36"/>
          <w:rtl/>
          <w:lang w:eastAsia="ar-SA"/>
        </w:rPr>
        <w:t>حد عشر قسم</w:t>
      </w:r>
      <w:r>
        <w:rPr>
          <w:rFonts w:ascii="Times New Roman" w:eastAsia="Times New Roman" w:hAnsi="Times New Roman" w:cs="Traditional Arabic" w:hint="cs"/>
          <w:sz w:val="36"/>
          <w:szCs w:val="36"/>
          <w:rtl/>
          <w:lang w:eastAsia="ar-SA"/>
        </w:rPr>
        <w:t>ً</w:t>
      </w:r>
      <w:r w:rsidRPr="009E2295">
        <w:rPr>
          <w:rFonts w:ascii="Times New Roman" w:eastAsia="Times New Roman" w:hAnsi="Times New Roman" w:cs="Traditional Arabic"/>
          <w:sz w:val="36"/>
          <w:szCs w:val="36"/>
          <w:rtl/>
          <w:lang w:eastAsia="ar-SA"/>
        </w:rPr>
        <w:t>ا للغة العربية</w:t>
      </w:r>
      <w:r>
        <w:rPr>
          <w:rFonts w:ascii="Times New Roman" w:eastAsia="Times New Roman" w:hAnsi="Times New Roman" w:cs="Traditional Arabic" w:hint="cs"/>
          <w:sz w:val="36"/>
          <w:szCs w:val="36"/>
          <w:rtl/>
          <w:lang w:eastAsia="ar-SA"/>
        </w:rPr>
        <w:t>،</w:t>
      </w:r>
      <w:r w:rsidRPr="009E2295">
        <w:rPr>
          <w:rFonts w:ascii="Times New Roman" w:eastAsia="Times New Roman" w:hAnsi="Times New Roman" w:cs="Traditional Arabic"/>
          <w:sz w:val="36"/>
          <w:szCs w:val="36"/>
          <w:rtl/>
          <w:lang w:eastAsia="ar-SA"/>
        </w:rPr>
        <w:t xml:space="preserve"> حصدت </w:t>
      </w:r>
      <w:proofErr w:type="spellStart"/>
      <w:r w:rsidRPr="009E2295">
        <w:rPr>
          <w:rFonts w:ascii="Times New Roman" w:eastAsia="Times New Roman" w:hAnsi="Times New Roman" w:cs="Traditional Arabic"/>
          <w:sz w:val="36"/>
          <w:szCs w:val="36"/>
          <w:rtl/>
          <w:lang w:eastAsia="ar-SA"/>
        </w:rPr>
        <w:t>هذة</w:t>
      </w:r>
      <w:proofErr w:type="spellEnd"/>
      <w:r w:rsidRPr="009E2295">
        <w:rPr>
          <w:rFonts w:ascii="Times New Roman" w:eastAsia="Times New Roman" w:hAnsi="Times New Roman" w:cs="Traditional Arabic"/>
          <w:sz w:val="36"/>
          <w:szCs w:val="36"/>
          <w:rtl/>
          <w:lang w:eastAsia="ar-SA"/>
        </w:rPr>
        <w:t xml:space="preserve"> المقالات المراكز ال</w:t>
      </w:r>
      <w:r>
        <w:rPr>
          <w:rFonts w:ascii="Times New Roman" w:eastAsia="Times New Roman" w:hAnsi="Times New Roman" w:cs="Traditional Arabic" w:hint="cs"/>
          <w:sz w:val="36"/>
          <w:szCs w:val="36"/>
          <w:rtl/>
          <w:lang w:eastAsia="ar-SA"/>
        </w:rPr>
        <w:t>أ</w:t>
      </w:r>
      <w:r w:rsidRPr="009E2295">
        <w:rPr>
          <w:rFonts w:ascii="Times New Roman" w:eastAsia="Times New Roman" w:hAnsi="Times New Roman" w:cs="Traditional Arabic"/>
          <w:sz w:val="36"/>
          <w:szCs w:val="36"/>
          <w:rtl/>
          <w:lang w:eastAsia="ar-SA"/>
        </w:rPr>
        <w:t>ولى ف</w:t>
      </w:r>
      <w:r>
        <w:rPr>
          <w:rFonts w:ascii="Times New Roman" w:eastAsia="Times New Roman" w:hAnsi="Times New Roman" w:cs="Traditional Arabic" w:hint="cs"/>
          <w:sz w:val="36"/>
          <w:szCs w:val="36"/>
          <w:rtl/>
          <w:lang w:eastAsia="ar-SA"/>
        </w:rPr>
        <w:t>ي</w:t>
      </w:r>
      <w:r w:rsidRPr="009E2295">
        <w:rPr>
          <w:rFonts w:ascii="Times New Roman" w:eastAsia="Times New Roman" w:hAnsi="Times New Roman" w:cs="Traditional Arabic"/>
          <w:sz w:val="36"/>
          <w:szCs w:val="36"/>
          <w:rtl/>
          <w:lang w:eastAsia="ar-SA"/>
        </w:rPr>
        <w:t xml:space="preserve"> مسابقة المقال العرب</w:t>
      </w:r>
      <w:r>
        <w:rPr>
          <w:rFonts w:ascii="Times New Roman" w:eastAsia="Times New Roman" w:hAnsi="Times New Roman" w:cs="Traditional Arabic" w:hint="cs"/>
          <w:sz w:val="36"/>
          <w:szCs w:val="36"/>
          <w:rtl/>
          <w:lang w:eastAsia="ar-SA"/>
        </w:rPr>
        <w:t>ي.</w:t>
      </w:r>
    </w:p>
    <w:p w14:paraId="20C1D60F" w14:textId="77777777" w:rsidR="00644DF4" w:rsidRDefault="00644DF4" w:rsidP="00644DF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وهكذا مقالات في سنوات سابقة...</w:t>
      </w:r>
    </w:p>
    <w:p w14:paraId="473DBF76"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26E6ECAF" w14:textId="77777777" w:rsidR="00644DF4" w:rsidRPr="00083AB0" w:rsidRDefault="00644DF4" w:rsidP="00644DF4">
      <w:pPr>
        <w:tabs>
          <w:tab w:val="num" w:pos="360"/>
        </w:tabs>
        <w:ind w:left="0" w:firstLine="0"/>
        <w:jc w:val="both"/>
        <w:rPr>
          <w:rFonts w:ascii="Times New Roman" w:eastAsia="Times New Roman" w:hAnsi="Times New Roman" w:cs="Traditional Arabic"/>
          <w:b/>
          <w:bCs/>
          <w:sz w:val="36"/>
          <w:szCs w:val="36"/>
          <w:rtl/>
          <w:lang w:eastAsia="ar-SA"/>
        </w:rPr>
      </w:pPr>
      <w:r w:rsidRPr="00083AB0">
        <w:rPr>
          <w:rFonts w:ascii="Times New Roman" w:eastAsia="Times New Roman" w:hAnsi="Times New Roman" w:cs="Traditional Arabic"/>
          <w:b/>
          <w:bCs/>
          <w:sz w:val="36"/>
          <w:szCs w:val="36"/>
          <w:rtl/>
          <w:lang w:eastAsia="ar-SA"/>
        </w:rPr>
        <w:t xml:space="preserve">مقدمات العلامة الأديب </w:t>
      </w:r>
      <w:proofErr w:type="gramStart"/>
      <w:r w:rsidRPr="00083AB0">
        <w:rPr>
          <w:rFonts w:ascii="Times New Roman" w:eastAsia="Times New Roman" w:hAnsi="Times New Roman" w:cs="Traditional Arabic"/>
          <w:b/>
          <w:bCs/>
          <w:sz w:val="36"/>
          <w:szCs w:val="36"/>
          <w:rtl/>
          <w:lang w:eastAsia="ar-SA"/>
        </w:rPr>
        <w:t>عبدالله</w:t>
      </w:r>
      <w:proofErr w:type="gramEnd"/>
      <w:r w:rsidRPr="00083AB0">
        <w:rPr>
          <w:rFonts w:ascii="Times New Roman" w:eastAsia="Times New Roman" w:hAnsi="Times New Roman" w:cs="Traditional Arabic"/>
          <w:b/>
          <w:bCs/>
          <w:sz w:val="36"/>
          <w:szCs w:val="36"/>
          <w:rtl/>
          <w:lang w:eastAsia="ar-SA"/>
        </w:rPr>
        <w:t xml:space="preserve"> كنون</w:t>
      </w:r>
      <w:r w:rsidRPr="00083AB0">
        <w:rPr>
          <w:rFonts w:ascii="Times New Roman" w:eastAsia="Times New Roman" w:hAnsi="Times New Roman" w:cs="Traditional Arabic" w:hint="cs"/>
          <w:b/>
          <w:bCs/>
          <w:sz w:val="36"/>
          <w:szCs w:val="36"/>
          <w:rtl/>
          <w:lang w:eastAsia="ar-SA"/>
        </w:rPr>
        <w:t xml:space="preserve"> (ت 1409 هـ)،</w:t>
      </w:r>
      <w:r w:rsidRPr="00083AB0">
        <w:rPr>
          <w:rFonts w:ascii="Times New Roman" w:eastAsia="Times New Roman" w:hAnsi="Times New Roman" w:cs="Traditional Arabic"/>
          <w:b/>
          <w:bCs/>
          <w:sz w:val="36"/>
          <w:szCs w:val="36"/>
          <w:rtl/>
          <w:lang w:eastAsia="ar-SA"/>
        </w:rPr>
        <w:t xml:space="preserve"> </w:t>
      </w:r>
    </w:p>
    <w:p w14:paraId="0412AEC0" w14:textId="77777777" w:rsidR="00644DF4" w:rsidRDefault="00644DF4" w:rsidP="00644DF4">
      <w:pPr>
        <w:tabs>
          <w:tab w:val="num" w:pos="360"/>
        </w:tabs>
        <w:ind w:left="0" w:firstLine="0"/>
        <w:jc w:val="both"/>
        <w:rPr>
          <w:rFonts w:ascii="Times New Roman" w:eastAsia="Times New Roman" w:hAnsi="Times New Roman" w:cs="Traditional Arabic"/>
          <w:sz w:val="36"/>
          <w:szCs w:val="36"/>
          <w:rtl/>
          <w:lang w:eastAsia="ar-SA"/>
        </w:rPr>
      </w:pPr>
      <w:r w:rsidRPr="00FB5502">
        <w:rPr>
          <w:rFonts w:ascii="Times New Roman" w:eastAsia="Times New Roman" w:hAnsi="Times New Roman" w:cs="Traditional Arabic"/>
          <w:sz w:val="36"/>
          <w:szCs w:val="36"/>
          <w:rtl/>
          <w:lang w:eastAsia="ar-SA"/>
        </w:rPr>
        <w:t xml:space="preserve">جمعها واعتنى بها </w:t>
      </w:r>
      <w:r>
        <w:rPr>
          <w:rFonts w:ascii="Times New Roman" w:eastAsia="Times New Roman" w:hAnsi="Times New Roman" w:cs="Traditional Arabic" w:hint="cs"/>
          <w:sz w:val="36"/>
          <w:szCs w:val="36"/>
          <w:rtl/>
          <w:lang w:eastAsia="ar-SA"/>
        </w:rPr>
        <w:t xml:space="preserve">الأستاذ </w:t>
      </w:r>
      <w:proofErr w:type="gramStart"/>
      <w:r w:rsidRPr="00FB5502">
        <w:rPr>
          <w:rFonts w:ascii="Times New Roman" w:eastAsia="Times New Roman" w:hAnsi="Times New Roman" w:cs="Traditional Arabic"/>
          <w:sz w:val="36"/>
          <w:szCs w:val="36"/>
          <w:rtl/>
          <w:lang w:eastAsia="ar-SA"/>
        </w:rPr>
        <w:t>عبدالله</w:t>
      </w:r>
      <w:proofErr w:type="gramEnd"/>
      <w:r w:rsidRPr="00FB5502">
        <w:rPr>
          <w:rFonts w:ascii="Times New Roman" w:eastAsia="Times New Roman" w:hAnsi="Times New Roman" w:cs="Traditional Arabic"/>
          <w:sz w:val="36"/>
          <w:szCs w:val="36"/>
          <w:rtl/>
          <w:lang w:eastAsia="ar-SA"/>
        </w:rPr>
        <w:t xml:space="preserve"> بن محمد </w:t>
      </w:r>
      <w:proofErr w:type="spellStart"/>
      <w:r w:rsidRPr="00FB5502">
        <w:rPr>
          <w:rFonts w:ascii="Times New Roman" w:eastAsia="Times New Roman" w:hAnsi="Times New Roman" w:cs="Traditional Arabic"/>
          <w:sz w:val="36"/>
          <w:szCs w:val="36"/>
          <w:rtl/>
          <w:lang w:eastAsia="ar-SA"/>
        </w:rPr>
        <w:t>المذكوري</w:t>
      </w:r>
      <w:proofErr w:type="spellEnd"/>
      <w:r>
        <w:rPr>
          <w:rFonts w:ascii="Times New Roman" w:eastAsia="Times New Roman" w:hAnsi="Times New Roman" w:cs="Traditional Arabic" w:hint="cs"/>
          <w:sz w:val="36"/>
          <w:szCs w:val="36"/>
          <w:rtl/>
          <w:lang w:eastAsia="ar-SA"/>
        </w:rPr>
        <w:t>،</w:t>
      </w:r>
      <w:r w:rsidRPr="00FB5502">
        <w:rPr>
          <w:rFonts w:ascii="Times New Roman" w:eastAsia="Times New Roman" w:hAnsi="Times New Roman" w:cs="Traditional Arabic"/>
          <w:sz w:val="36"/>
          <w:szCs w:val="36"/>
          <w:rtl/>
          <w:lang w:eastAsia="ar-SA"/>
        </w:rPr>
        <w:t xml:space="preserve"> بيروت</w:t>
      </w:r>
      <w:r>
        <w:rPr>
          <w:rFonts w:ascii="Times New Roman" w:eastAsia="Times New Roman" w:hAnsi="Times New Roman" w:cs="Traditional Arabic" w:hint="cs"/>
          <w:sz w:val="36"/>
          <w:szCs w:val="36"/>
          <w:rtl/>
          <w:lang w:eastAsia="ar-SA"/>
        </w:rPr>
        <w:t>، 375 ص.</w:t>
      </w:r>
    </w:p>
    <w:p w14:paraId="5BC69F90" w14:textId="77777777" w:rsidR="00644DF4" w:rsidRPr="00FB5502" w:rsidRDefault="00644DF4" w:rsidP="00644DF4">
      <w:pPr>
        <w:tabs>
          <w:tab w:val="num" w:pos="360"/>
        </w:tabs>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ذكر جامعها أنها بلغت (67) مقدمة!</w:t>
      </w:r>
    </w:p>
    <w:p w14:paraId="6DE450C5" w14:textId="77777777" w:rsidR="00644DF4" w:rsidRDefault="00644DF4" w:rsidP="00644DF4">
      <w:pPr>
        <w:tabs>
          <w:tab w:val="num" w:pos="360"/>
        </w:tabs>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وأشير إلى أنه سبق تقديم مثل هذا العمل، وقد صدر عام 1441 هـ، بعنوان:</w:t>
      </w:r>
    </w:p>
    <w:p w14:paraId="6AFB8043" w14:textId="77777777" w:rsidR="00644DF4" w:rsidRPr="00FB5502" w:rsidRDefault="00644DF4" w:rsidP="00644DF4">
      <w:pPr>
        <w:tabs>
          <w:tab w:val="num" w:pos="360"/>
        </w:tabs>
        <w:ind w:left="0" w:firstLine="0"/>
        <w:jc w:val="both"/>
        <w:rPr>
          <w:rFonts w:ascii="Times New Roman" w:eastAsia="Times New Roman" w:hAnsi="Times New Roman" w:cs="Traditional Arabic"/>
          <w:sz w:val="36"/>
          <w:szCs w:val="36"/>
          <w:lang w:eastAsia="ar-SA"/>
        </w:rPr>
      </w:pPr>
      <w:r w:rsidRPr="00FB5502">
        <w:rPr>
          <w:rFonts w:ascii="Times New Roman" w:eastAsia="Times New Roman" w:hAnsi="Times New Roman" w:cs="Traditional Arabic"/>
          <w:sz w:val="36"/>
          <w:szCs w:val="36"/>
          <w:rtl/>
          <w:lang w:eastAsia="ar-SA"/>
        </w:rPr>
        <w:t xml:space="preserve">مقدمات العلامة الأستاذ </w:t>
      </w:r>
      <w:proofErr w:type="gramStart"/>
      <w:r w:rsidRPr="00FB5502">
        <w:rPr>
          <w:rFonts w:ascii="Times New Roman" w:eastAsia="Times New Roman" w:hAnsi="Times New Roman" w:cs="Traditional Arabic"/>
          <w:sz w:val="36"/>
          <w:szCs w:val="36"/>
          <w:rtl/>
          <w:lang w:eastAsia="ar-SA"/>
        </w:rPr>
        <w:t>عبدالله</w:t>
      </w:r>
      <w:proofErr w:type="gramEnd"/>
      <w:r w:rsidRPr="00FB5502">
        <w:rPr>
          <w:rFonts w:ascii="Times New Roman" w:eastAsia="Times New Roman" w:hAnsi="Times New Roman" w:cs="Traditional Arabic"/>
          <w:sz w:val="36"/>
          <w:szCs w:val="36"/>
          <w:rtl/>
          <w:lang w:eastAsia="ar-SA"/>
        </w:rPr>
        <w:t xml:space="preserve"> كنون/ جمع وتقديم البراء </w:t>
      </w:r>
      <w:proofErr w:type="spellStart"/>
      <w:r w:rsidRPr="00FB5502">
        <w:rPr>
          <w:rFonts w:ascii="Times New Roman" w:eastAsia="Times New Roman" w:hAnsi="Times New Roman" w:cs="Traditional Arabic"/>
          <w:sz w:val="36"/>
          <w:szCs w:val="36"/>
          <w:rtl/>
          <w:lang w:eastAsia="ar-SA"/>
        </w:rPr>
        <w:t>الوراكلي</w:t>
      </w:r>
      <w:proofErr w:type="spellEnd"/>
      <w:r w:rsidRPr="00FB5502">
        <w:rPr>
          <w:rFonts w:ascii="Times New Roman" w:eastAsia="Times New Roman" w:hAnsi="Times New Roman" w:cs="Traditional Arabic"/>
          <w:sz w:val="36"/>
          <w:szCs w:val="36"/>
          <w:rtl/>
          <w:lang w:eastAsia="ar-SA"/>
        </w:rPr>
        <w:t>. تطوان</w:t>
      </w:r>
      <w:r>
        <w:rPr>
          <w:rFonts w:ascii="Times New Roman" w:eastAsia="Times New Roman" w:hAnsi="Times New Roman" w:cs="Traditional Arabic" w:hint="cs"/>
          <w:sz w:val="36"/>
          <w:szCs w:val="36"/>
          <w:rtl/>
          <w:lang w:eastAsia="ar-SA"/>
        </w:rPr>
        <w:t>.</w:t>
      </w:r>
    </w:p>
    <w:p w14:paraId="4D747D5B" w14:textId="77777777" w:rsidR="00644DF4" w:rsidRDefault="00644DF4" w:rsidP="00644DF4">
      <w:pPr>
        <w:ind w:left="0" w:firstLine="0"/>
        <w:jc w:val="both"/>
        <w:rPr>
          <w:rFonts w:ascii="Times New Roman" w:eastAsia="Times New Roman" w:hAnsi="Times New Roman" w:cs="Traditional Arabic"/>
          <w:sz w:val="36"/>
          <w:szCs w:val="36"/>
          <w:rtl/>
          <w:lang w:eastAsia="ar-SA"/>
        </w:rPr>
      </w:pPr>
    </w:p>
    <w:p w14:paraId="08F9DF02" w14:textId="77777777" w:rsidR="00644DF4" w:rsidRDefault="00644DF4" w:rsidP="00644DF4">
      <w:pPr>
        <w:ind w:left="0" w:firstLine="0"/>
        <w:jc w:val="both"/>
        <w:rPr>
          <w:rFonts w:ascii="Calibri" w:eastAsia="Calibri" w:hAnsi="Calibri" w:cs="Traditional Arabic"/>
          <w:sz w:val="36"/>
          <w:szCs w:val="36"/>
          <w:rtl/>
        </w:rPr>
      </w:pPr>
      <w:r w:rsidRPr="003207A1">
        <w:rPr>
          <w:rFonts w:ascii="Calibri" w:eastAsia="Calibri" w:hAnsi="Calibri" w:cs="Traditional Arabic" w:hint="cs"/>
          <w:b/>
          <w:bCs/>
          <w:sz w:val="36"/>
          <w:szCs w:val="36"/>
          <w:rtl/>
        </w:rPr>
        <w:t>النصوص المحققة في مجلة المجمع العلمي العراق</w:t>
      </w:r>
      <w:r>
        <w:rPr>
          <w:rFonts w:ascii="Calibri" w:eastAsia="Calibri" w:hAnsi="Calibri" w:cs="Traditional Arabic" w:hint="cs"/>
          <w:sz w:val="36"/>
          <w:szCs w:val="36"/>
          <w:rtl/>
        </w:rPr>
        <w:t xml:space="preserve">، </w:t>
      </w:r>
    </w:p>
    <w:p w14:paraId="74ED061F" w14:textId="77777777" w:rsidR="00644DF4" w:rsidRPr="002F35C9" w:rsidRDefault="00644DF4" w:rsidP="00644DF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جمع وتصنيف الأستاذ حيدر كاظم الجبوري، 8مج.</w:t>
      </w:r>
    </w:p>
    <w:p w14:paraId="4410CE85" w14:textId="77777777" w:rsidR="00644DF4" w:rsidRDefault="00644DF4" w:rsidP="00644DF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طب</w:t>
      </w:r>
      <w:r w:rsidRPr="002E0088">
        <w:rPr>
          <w:rFonts w:ascii="Times New Roman" w:eastAsia="Times New Roman" w:hAnsi="Times New Roman" w:cs="Traditional Arabic"/>
          <w:caps/>
          <w:sz w:val="36"/>
          <w:szCs w:val="36"/>
          <w:rtl/>
          <w:lang w:eastAsia="ar-SA"/>
        </w:rPr>
        <w:t>ع في المجمع العلمي العراقي بمناسبة العيد الماسي لمجلة المجمع في ٢٥/ ٩/ ٢٠٢٥م</w:t>
      </w:r>
      <w:r>
        <w:rPr>
          <w:rFonts w:ascii="Times New Roman" w:eastAsia="Times New Roman" w:hAnsi="Times New Roman" w:cs="Traditional Arabic" w:hint="cs"/>
          <w:caps/>
          <w:sz w:val="36"/>
          <w:szCs w:val="36"/>
          <w:rtl/>
          <w:lang w:eastAsia="ar-SA"/>
        </w:rPr>
        <w:t>.</w:t>
      </w:r>
    </w:p>
    <w:p w14:paraId="44DD1F95" w14:textId="77777777" w:rsidR="009A7A3B" w:rsidRDefault="009A7A3B">
      <w:pPr>
        <w:bidi w:val="0"/>
        <w:spacing w:after="160" w:line="278" w:lineRule="auto"/>
        <w:ind w:left="0" w:firstLine="0"/>
        <w:jc w:val="left"/>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b/>
          <w:bCs/>
          <w:caps/>
          <w:color w:val="0070C0"/>
          <w:sz w:val="36"/>
          <w:szCs w:val="36"/>
          <w:rtl/>
          <w:lang w:eastAsia="ar-SA"/>
        </w:rPr>
        <w:br w:type="page"/>
      </w:r>
    </w:p>
    <w:p w14:paraId="375016F4" w14:textId="5F4A6A4E" w:rsidR="000B540C" w:rsidRPr="002A6677" w:rsidRDefault="009E5724" w:rsidP="000B540C">
      <w:pPr>
        <w:jc w:val="center"/>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hint="cs"/>
          <w:b/>
          <w:bCs/>
          <w:caps/>
          <w:color w:val="0070C0"/>
          <w:sz w:val="36"/>
          <w:szCs w:val="36"/>
          <w:rtl/>
          <w:lang w:eastAsia="ar-SA"/>
        </w:rPr>
        <w:lastRenderedPageBreak/>
        <w:t>ا</w:t>
      </w:r>
      <w:r w:rsidR="000B540C" w:rsidRPr="002A6677">
        <w:rPr>
          <w:rFonts w:ascii="Times New Roman" w:eastAsia="Times New Roman" w:hAnsi="Times New Roman" w:cs="Traditional Arabic" w:hint="cs"/>
          <w:b/>
          <w:bCs/>
          <w:caps/>
          <w:color w:val="0070C0"/>
          <w:sz w:val="36"/>
          <w:szCs w:val="36"/>
          <w:rtl/>
          <w:lang w:eastAsia="ar-SA"/>
        </w:rPr>
        <w:t>لفلسفة وما إليها</w:t>
      </w:r>
    </w:p>
    <w:p w14:paraId="168D6243" w14:textId="77777777" w:rsidR="000B540C" w:rsidRDefault="000B540C" w:rsidP="000B540C">
      <w:pPr>
        <w:jc w:val="center"/>
        <w:rPr>
          <w:rFonts w:ascii="Times New Roman" w:eastAsia="Times New Roman" w:hAnsi="Times New Roman" w:cs="Traditional Arabic"/>
          <w:b/>
          <w:bCs/>
          <w:caps/>
          <w:color w:val="FF0000"/>
          <w:sz w:val="36"/>
          <w:szCs w:val="36"/>
          <w:rtl/>
          <w:lang w:eastAsia="ar-SA"/>
        </w:rPr>
      </w:pPr>
    </w:p>
    <w:p w14:paraId="48FF7317" w14:textId="77777777" w:rsidR="000B540C" w:rsidRDefault="000B540C" w:rsidP="000B540C">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الفلسفة والمنطق</w:t>
      </w:r>
    </w:p>
    <w:p w14:paraId="0AEF0F87" w14:textId="77777777" w:rsidR="000B540C" w:rsidRPr="008F7D6A" w:rsidRDefault="000B540C" w:rsidP="000B540C">
      <w:pPr>
        <w:ind w:left="0" w:firstLine="0"/>
        <w:rPr>
          <w:rFonts w:cs="Traditional Arabic"/>
          <w:b/>
          <w:bCs/>
          <w:sz w:val="36"/>
          <w:szCs w:val="36"/>
          <w:rtl/>
        </w:rPr>
      </w:pPr>
      <w:r w:rsidRPr="008F7D6A">
        <w:rPr>
          <w:rFonts w:cs="Traditional Arabic"/>
          <w:b/>
          <w:bCs/>
          <w:sz w:val="36"/>
          <w:szCs w:val="36"/>
          <w:rtl/>
        </w:rPr>
        <w:t>ال</w:t>
      </w:r>
      <w:r w:rsidRPr="008F7D6A">
        <w:rPr>
          <w:rFonts w:cs="Traditional Arabic" w:hint="cs"/>
          <w:b/>
          <w:bCs/>
          <w:sz w:val="36"/>
          <w:szCs w:val="36"/>
          <w:rtl/>
        </w:rPr>
        <w:t>إ</w:t>
      </w:r>
      <w:r w:rsidRPr="008F7D6A">
        <w:rPr>
          <w:rFonts w:cs="Traditional Arabic"/>
          <w:b/>
          <w:bCs/>
          <w:sz w:val="36"/>
          <w:szCs w:val="36"/>
          <w:rtl/>
        </w:rPr>
        <w:t>علام بتراجعات ال</w:t>
      </w:r>
      <w:r w:rsidRPr="008F7D6A">
        <w:rPr>
          <w:rFonts w:cs="Traditional Arabic" w:hint="cs"/>
          <w:b/>
          <w:bCs/>
          <w:sz w:val="36"/>
          <w:szCs w:val="36"/>
          <w:rtl/>
        </w:rPr>
        <w:t>أ</w:t>
      </w:r>
      <w:r w:rsidRPr="008F7D6A">
        <w:rPr>
          <w:rFonts w:cs="Traditional Arabic"/>
          <w:b/>
          <w:bCs/>
          <w:sz w:val="36"/>
          <w:szCs w:val="36"/>
          <w:rtl/>
        </w:rPr>
        <w:t xml:space="preserve">علام عن </w:t>
      </w:r>
      <w:proofErr w:type="spellStart"/>
      <w:r w:rsidRPr="008F7D6A">
        <w:rPr>
          <w:rFonts w:cs="Traditional Arabic"/>
          <w:b/>
          <w:bCs/>
          <w:sz w:val="36"/>
          <w:szCs w:val="36"/>
          <w:rtl/>
        </w:rPr>
        <w:t>الاغترار</w:t>
      </w:r>
      <w:proofErr w:type="spellEnd"/>
      <w:r w:rsidRPr="008F7D6A">
        <w:rPr>
          <w:rFonts w:cs="Traditional Arabic"/>
          <w:b/>
          <w:bCs/>
          <w:sz w:val="36"/>
          <w:szCs w:val="36"/>
          <w:rtl/>
        </w:rPr>
        <w:t xml:space="preserve"> بالمنطق والكلام</w:t>
      </w:r>
      <w:r w:rsidRPr="008F7D6A">
        <w:rPr>
          <w:rFonts w:cs="Traditional Arabic" w:hint="cs"/>
          <w:b/>
          <w:bCs/>
          <w:sz w:val="36"/>
          <w:szCs w:val="36"/>
          <w:rtl/>
        </w:rPr>
        <w:t>،</w:t>
      </w:r>
    </w:p>
    <w:p w14:paraId="10335D2D" w14:textId="77777777" w:rsidR="000B540C" w:rsidRDefault="000B540C" w:rsidP="000B540C">
      <w:pPr>
        <w:ind w:left="0" w:firstLine="0"/>
        <w:rPr>
          <w:rFonts w:cs="Traditional Arabic"/>
          <w:sz w:val="36"/>
          <w:szCs w:val="36"/>
          <w:rtl/>
        </w:rPr>
      </w:pPr>
      <w:r>
        <w:rPr>
          <w:rFonts w:cs="Traditional Arabic" w:hint="cs"/>
          <w:sz w:val="36"/>
          <w:szCs w:val="36"/>
          <w:rtl/>
        </w:rPr>
        <w:t>لمؤلفه حاتم غالب، القاهرة، 301 ص.</w:t>
      </w:r>
    </w:p>
    <w:p w14:paraId="1D8A447E" w14:textId="77777777" w:rsidR="000B540C" w:rsidRDefault="000B540C" w:rsidP="000B540C">
      <w:pPr>
        <w:ind w:left="0" w:firstLine="0"/>
        <w:rPr>
          <w:rFonts w:cs="Traditional Arabic"/>
          <w:sz w:val="36"/>
          <w:szCs w:val="36"/>
          <w:rtl/>
        </w:rPr>
      </w:pPr>
    </w:p>
    <w:p w14:paraId="5C7251A4" w14:textId="77777777" w:rsidR="000B540C" w:rsidRPr="001A2E8E" w:rsidRDefault="000B540C" w:rsidP="000B540C">
      <w:pPr>
        <w:ind w:left="0" w:firstLine="0"/>
        <w:jc w:val="both"/>
        <w:rPr>
          <w:rFonts w:ascii="Times New Roman" w:eastAsia="Times New Roman" w:hAnsi="Times New Roman" w:cs="Traditional Arabic"/>
          <w:b/>
          <w:bCs/>
          <w:sz w:val="36"/>
          <w:szCs w:val="36"/>
          <w:rtl/>
          <w:lang w:eastAsia="ar-SA"/>
        </w:rPr>
      </w:pPr>
      <w:r w:rsidRPr="001A2E8E">
        <w:rPr>
          <w:rFonts w:ascii="Times New Roman" w:eastAsia="Times New Roman" w:hAnsi="Times New Roman" w:cs="Traditional Arabic" w:hint="cs"/>
          <w:b/>
          <w:bCs/>
          <w:sz w:val="36"/>
          <w:szCs w:val="36"/>
          <w:rtl/>
          <w:lang w:eastAsia="ar-SA"/>
        </w:rPr>
        <w:t>الجمال في الفكر الإسلامي: أصوله وأبعاده وأدواره ومقاصده وعلمه:</w:t>
      </w:r>
    </w:p>
    <w:p w14:paraId="28B2DF70"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دراسة تأصيلية تطبيقية،</w:t>
      </w:r>
    </w:p>
    <w:p w14:paraId="7132A3E0"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الطاهري، الرباط.</w:t>
      </w:r>
    </w:p>
    <w:p w14:paraId="3EC5C08F"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43791547" w14:textId="77777777" w:rsidR="000B540C" w:rsidRPr="009E6919" w:rsidRDefault="000B540C" w:rsidP="000B540C">
      <w:pPr>
        <w:ind w:left="0" w:firstLine="0"/>
        <w:jc w:val="both"/>
        <w:rPr>
          <w:rFonts w:ascii="Traditional Arabic" w:eastAsia="Times New Roman" w:hAnsi="Traditional Arabic" w:cs="Traditional Arabic"/>
          <w:b/>
          <w:bCs/>
          <w:sz w:val="36"/>
          <w:szCs w:val="36"/>
          <w:rtl/>
          <w:lang w:eastAsia="ar-SA"/>
        </w:rPr>
      </w:pPr>
      <w:r w:rsidRPr="009E6919">
        <w:rPr>
          <w:rFonts w:ascii="Traditional Arabic" w:eastAsia="Times New Roman" w:hAnsi="Traditional Arabic" w:cs="Traditional Arabic"/>
          <w:b/>
          <w:bCs/>
          <w:sz w:val="36"/>
          <w:szCs w:val="36"/>
          <w:rtl/>
          <w:lang w:eastAsia="ar-SA"/>
        </w:rPr>
        <w:t>ردود أشاعرة الغرب الإسلامي على الفلسفة</w:t>
      </w:r>
      <w:r>
        <w:rPr>
          <w:rFonts w:ascii="Traditional Arabic" w:eastAsia="Times New Roman" w:hAnsi="Traditional Arabic" w:cs="Traditional Arabic" w:hint="cs"/>
          <w:b/>
          <w:bCs/>
          <w:sz w:val="36"/>
          <w:szCs w:val="36"/>
          <w:rtl/>
          <w:lang w:eastAsia="ar-SA"/>
        </w:rPr>
        <w:t>:</w:t>
      </w:r>
      <w:r w:rsidRPr="009E6919">
        <w:rPr>
          <w:rFonts w:ascii="Traditional Arabic" w:eastAsia="Times New Roman" w:hAnsi="Traditional Arabic" w:cs="Traditional Arabic"/>
          <w:b/>
          <w:bCs/>
          <w:sz w:val="36"/>
          <w:szCs w:val="36"/>
          <w:rtl/>
          <w:lang w:eastAsia="ar-SA"/>
        </w:rPr>
        <w:t xml:space="preserve"> صدمة الاختلاف</w:t>
      </w:r>
      <w:r>
        <w:rPr>
          <w:rFonts w:ascii="Traditional Arabic" w:eastAsia="Times New Roman" w:hAnsi="Traditional Arabic" w:cs="Traditional Arabic" w:hint="cs"/>
          <w:b/>
          <w:bCs/>
          <w:sz w:val="36"/>
          <w:szCs w:val="36"/>
          <w:rtl/>
          <w:lang w:eastAsia="ar-SA"/>
        </w:rPr>
        <w:t>،</w:t>
      </w:r>
    </w:p>
    <w:p w14:paraId="17320AC7" w14:textId="77777777" w:rsidR="000B540C" w:rsidRPr="00214A87" w:rsidRDefault="000B540C" w:rsidP="000B540C">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للأستاذ</w:t>
      </w:r>
      <w:r w:rsidRPr="009E6919">
        <w:rPr>
          <w:rFonts w:ascii="Traditional Arabic" w:eastAsia="Times New Roman" w:hAnsi="Traditional Arabic" w:cs="Traditional Arabic"/>
          <w:sz w:val="36"/>
          <w:szCs w:val="36"/>
          <w:rtl/>
          <w:lang w:eastAsia="ar-SA"/>
        </w:rPr>
        <w:t xml:space="preserve"> يوسف </w:t>
      </w:r>
      <w:proofErr w:type="spellStart"/>
      <w:r w:rsidRPr="009E6919">
        <w:rPr>
          <w:rFonts w:ascii="Traditional Arabic" w:eastAsia="Times New Roman" w:hAnsi="Traditional Arabic" w:cs="Traditional Arabic"/>
          <w:sz w:val="36"/>
          <w:szCs w:val="36"/>
          <w:rtl/>
          <w:lang w:eastAsia="ar-SA"/>
        </w:rPr>
        <w:t>احنانة</w:t>
      </w:r>
      <w:proofErr w:type="spellEnd"/>
      <w:r>
        <w:rPr>
          <w:rFonts w:ascii="Traditional Arabic" w:eastAsia="Times New Roman" w:hAnsi="Traditional Arabic" w:cs="Traditional Arabic" w:hint="cs"/>
          <w:sz w:val="36"/>
          <w:szCs w:val="36"/>
          <w:rtl/>
          <w:lang w:eastAsia="ar-SA"/>
        </w:rPr>
        <w:t>،</w:t>
      </w:r>
      <w:r w:rsidRPr="00FD7CA8">
        <w:rPr>
          <w:rtl/>
        </w:rPr>
        <w:t xml:space="preserve"> </w:t>
      </w:r>
      <w:r w:rsidRPr="00FD7CA8">
        <w:rPr>
          <w:rFonts w:ascii="Traditional Arabic" w:eastAsia="Times New Roman" w:hAnsi="Traditional Arabic" w:cs="Traditional Arabic"/>
          <w:sz w:val="36"/>
          <w:szCs w:val="36"/>
          <w:rtl/>
          <w:lang w:eastAsia="ar-SA"/>
        </w:rPr>
        <w:t>عضو المجلس العلمي المحلي بتطوان</w:t>
      </w:r>
      <w:r>
        <w:rPr>
          <w:rFonts w:ascii="Traditional Arabic" w:eastAsia="Times New Roman" w:hAnsi="Traditional Arabic" w:cs="Traditional Arabic" w:hint="cs"/>
          <w:sz w:val="36"/>
          <w:szCs w:val="36"/>
          <w:rtl/>
          <w:lang w:eastAsia="ar-SA"/>
        </w:rPr>
        <w:t>. نشرته ا</w:t>
      </w:r>
      <w:r w:rsidRPr="00214A87">
        <w:rPr>
          <w:rFonts w:ascii="Traditional Arabic" w:eastAsia="Times New Roman" w:hAnsi="Traditional Arabic" w:cs="Traditional Arabic"/>
          <w:sz w:val="36"/>
          <w:szCs w:val="36"/>
          <w:rtl/>
          <w:lang w:eastAsia="ar-SA"/>
        </w:rPr>
        <w:t>لرابطة المحمدية للعلماء</w:t>
      </w:r>
      <w:r>
        <w:rPr>
          <w:rFonts w:ascii="Traditional Arabic" w:eastAsia="Times New Roman" w:hAnsi="Traditional Arabic" w:cs="Traditional Arabic" w:hint="cs"/>
          <w:sz w:val="36"/>
          <w:szCs w:val="36"/>
          <w:rtl/>
          <w:lang w:eastAsia="ar-SA"/>
        </w:rPr>
        <w:t>.</w:t>
      </w:r>
      <w:r w:rsidRPr="00214A87">
        <w:rPr>
          <w:rFonts w:ascii="Traditional Arabic" w:eastAsia="Times New Roman" w:hAnsi="Traditional Arabic" w:cs="Traditional Arabic"/>
          <w:sz w:val="36"/>
          <w:szCs w:val="36"/>
          <w:rtl/>
          <w:lang w:eastAsia="ar-SA"/>
        </w:rPr>
        <w:t xml:space="preserve"> </w:t>
      </w:r>
    </w:p>
    <w:p w14:paraId="75D440CB" w14:textId="77777777" w:rsidR="000B540C" w:rsidRDefault="000B540C" w:rsidP="000B540C">
      <w:pPr>
        <w:ind w:left="0" w:firstLine="0"/>
        <w:jc w:val="both"/>
        <w:rPr>
          <w:rFonts w:ascii="Traditional Arabic" w:eastAsia="Times New Roman" w:hAnsi="Traditional Arabic" w:cs="Traditional Arabic"/>
          <w:sz w:val="36"/>
          <w:szCs w:val="36"/>
          <w:rtl/>
          <w:lang w:eastAsia="ar-SA"/>
        </w:rPr>
      </w:pPr>
      <w:r w:rsidRPr="00214A87">
        <w:rPr>
          <w:rFonts w:ascii="Traditional Arabic" w:eastAsia="Times New Roman" w:hAnsi="Traditional Arabic" w:cs="Traditional Arabic"/>
          <w:sz w:val="36"/>
          <w:szCs w:val="36"/>
          <w:rtl/>
          <w:lang w:eastAsia="ar-SA"/>
        </w:rPr>
        <w:t>يعرض الكتاب محطات تاريخية تجلي مواقف أشاعرة الغرب الإسلامي من مضامين الفلسفة ومقاصدها، في إطار الدفاع عن الهوية السنية ونقد الخطاب الفلسفي المناوئ، وفحص أحكامه على علم الكلام</w:t>
      </w:r>
      <w:r>
        <w:rPr>
          <w:rFonts w:ascii="Traditional Arabic" w:eastAsia="Times New Roman" w:hAnsi="Traditional Arabic" w:cs="Traditional Arabic" w:hint="cs"/>
          <w:sz w:val="36"/>
          <w:szCs w:val="36"/>
          <w:rtl/>
          <w:lang w:eastAsia="ar-SA"/>
        </w:rPr>
        <w:t>. جمع فيه</w:t>
      </w:r>
      <w:r w:rsidRPr="00214A87">
        <w:rPr>
          <w:rFonts w:ascii="Traditional Arabic" w:eastAsia="Times New Roman" w:hAnsi="Traditional Arabic" w:cs="Traditional Arabic"/>
          <w:sz w:val="36"/>
          <w:szCs w:val="36"/>
          <w:rtl/>
          <w:lang w:eastAsia="ar-SA"/>
        </w:rPr>
        <w:t xml:space="preserve"> قدر</w:t>
      </w:r>
      <w:r>
        <w:rPr>
          <w:rFonts w:ascii="Traditional Arabic" w:eastAsia="Times New Roman" w:hAnsi="Traditional Arabic" w:cs="Traditional Arabic" w:hint="cs"/>
          <w:sz w:val="36"/>
          <w:szCs w:val="36"/>
          <w:rtl/>
          <w:lang w:eastAsia="ar-SA"/>
        </w:rPr>
        <w:t>ًا</w:t>
      </w:r>
      <w:r w:rsidRPr="00214A87">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كبيرًا</w:t>
      </w:r>
      <w:r w:rsidRPr="00214A87">
        <w:rPr>
          <w:rFonts w:ascii="Traditional Arabic" w:eastAsia="Times New Roman" w:hAnsi="Traditional Arabic" w:cs="Traditional Arabic"/>
          <w:sz w:val="36"/>
          <w:szCs w:val="36"/>
          <w:rtl/>
          <w:lang w:eastAsia="ar-SA"/>
        </w:rPr>
        <w:t xml:space="preserve"> من الردود، من خلال نصوص مخطوطة، أو مطبوعة، في نسق متناغم حافظ على وحدة الأهداف والمقصد.</w:t>
      </w:r>
    </w:p>
    <w:p w14:paraId="6AC6970B" w14:textId="77777777" w:rsidR="000B540C" w:rsidRDefault="000B540C" w:rsidP="000B540C">
      <w:pPr>
        <w:ind w:left="0" w:firstLine="0"/>
        <w:jc w:val="both"/>
        <w:rPr>
          <w:rFonts w:ascii="Traditional Arabic" w:eastAsia="Times New Roman" w:hAnsi="Traditional Arabic" w:cs="Traditional Arabic"/>
          <w:sz w:val="36"/>
          <w:szCs w:val="36"/>
          <w:rtl/>
          <w:lang w:eastAsia="ar-SA"/>
        </w:rPr>
      </w:pPr>
    </w:p>
    <w:p w14:paraId="5F9D5F08" w14:textId="77777777" w:rsidR="000B540C" w:rsidRPr="00BC08E8" w:rsidRDefault="000B540C" w:rsidP="000B540C">
      <w:pPr>
        <w:ind w:left="0" w:firstLine="0"/>
        <w:jc w:val="both"/>
        <w:rPr>
          <w:rFonts w:ascii="Aptos" w:eastAsia="Aptos" w:hAnsi="Aptos" w:cs="Traditional Arabic"/>
          <w:b/>
          <w:bCs/>
          <w:sz w:val="36"/>
          <w:szCs w:val="36"/>
          <w:rtl/>
        </w:rPr>
      </w:pPr>
      <w:r w:rsidRPr="00BC08E8">
        <w:rPr>
          <w:rFonts w:ascii="Aptos" w:eastAsia="Aptos" w:hAnsi="Aptos" w:cs="Traditional Arabic" w:hint="cs"/>
          <w:b/>
          <w:bCs/>
          <w:sz w:val="36"/>
          <w:szCs w:val="36"/>
          <w:rtl/>
        </w:rPr>
        <w:t>فقه الحُسن:</w:t>
      </w:r>
      <w:r>
        <w:rPr>
          <w:rFonts w:ascii="Aptos" w:eastAsia="Aptos" w:hAnsi="Aptos" w:cs="Traditional Arabic" w:hint="cs"/>
          <w:b/>
          <w:bCs/>
          <w:sz w:val="36"/>
          <w:szCs w:val="36"/>
          <w:rtl/>
        </w:rPr>
        <w:t xml:space="preserve"> </w:t>
      </w:r>
      <w:r w:rsidRPr="00BC08E8">
        <w:rPr>
          <w:rFonts w:ascii="Aptos" w:eastAsia="Aptos" w:hAnsi="Aptos" w:cs="Traditional Arabic" w:hint="cs"/>
          <w:b/>
          <w:bCs/>
          <w:sz w:val="36"/>
          <w:szCs w:val="36"/>
          <w:rtl/>
        </w:rPr>
        <w:t>المعرفة الإسلامية لعلم الجمال وفلسفة الفن،</w:t>
      </w:r>
    </w:p>
    <w:p w14:paraId="33538E3F" w14:textId="77777777" w:rsidR="000B540C" w:rsidRDefault="000B540C" w:rsidP="000B540C">
      <w:pPr>
        <w:ind w:left="0" w:firstLine="0"/>
        <w:jc w:val="both"/>
        <w:rPr>
          <w:rFonts w:ascii="Aptos" w:eastAsia="Aptos" w:hAnsi="Aptos" w:cs="Traditional Arabic"/>
          <w:sz w:val="36"/>
          <w:szCs w:val="36"/>
          <w:rtl/>
        </w:rPr>
      </w:pPr>
      <w:r>
        <w:rPr>
          <w:rFonts w:ascii="Aptos" w:eastAsia="Aptos" w:hAnsi="Aptos" w:cs="Traditional Arabic" w:hint="cs"/>
          <w:sz w:val="36"/>
          <w:szCs w:val="36"/>
          <w:rtl/>
        </w:rPr>
        <w:t>لمؤلفه إدهام محمد حنش،</w:t>
      </w:r>
    </w:p>
    <w:p w14:paraId="2784E6A6" w14:textId="77777777" w:rsidR="000B540C" w:rsidRDefault="000B540C" w:rsidP="000B540C">
      <w:pPr>
        <w:ind w:left="0" w:firstLine="0"/>
        <w:jc w:val="both"/>
        <w:rPr>
          <w:rFonts w:ascii="Aptos" w:eastAsia="Aptos" w:hAnsi="Aptos" w:cs="Traditional Arabic"/>
          <w:sz w:val="36"/>
          <w:szCs w:val="36"/>
          <w:rtl/>
        </w:rPr>
      </w:pPr>
      <w:r>
        <w:rPr>
          <w:rFonts w:ascii="Aptos" w:eastAsia="Aptos" w:hAnsi="Aptos" w:cs="Traditional Arabic" w:hint="cs"/>
          <w:sz w:val="36"/>
          <w:szCs w:val="36"/>
          <w:rtl/>
        </w:rPr>
        <w:t>أصدره المعهد العالمي للفكر الإسلامي.</w:t>
      </w:r>
    </w:p>
    <w:p w14:paraId="30912707" w14:textId="77777777" w:rsidR="000B540C" w:rsidRDefault="000B540C" w:rsidP="000B540C">
      <w:pPr>
        <w:ind w:left="0" w:firstLine="0"/>
        <w:jc w:val="both"/>
        <w:rPr>
          <w:rFonts w:ascii="Aptos" w:eastAsia="Aptos" w:hAnsi="Aptos" w:cs="Traditional Arabic"/>
          <w:sz w:val="36"/>
          <w:szCs w:val="36"/>
          <w:rtl/>
        </w:rPr>
      </w:pPr>
      <w:r>
        <w:rPr>
          <w:rFonts w:ascii="Aptos" w:eastAsia="Aptos" w:hAnsi="Aptos" w:cs="Traditional Arabic" w:hint="cs"/>
          <w:sz w:val="36"/>
          <w:szCs w:val="36"/>
          <w:rtl/>
        </w:rPr>
        <w:t>وهو في ثمانية فصول:</w:t>
      </w:r>
    </w:p>
    <w:p w14:paraId="4B92FE46"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علم الجمال وفلسفة الفنّ: الوحدة المعرفية والتنوع الثقافي</w:t>
      </w:r>
      <w:r>
        <w:rPr>
          <w:rFonts w:ascii="Aptos" w:eastAsia="Aptos" w:hAnsi="Aptos" w:cs="Traditional Arabic" w:hint="cs"/>
          <w:sz w:val="36"/>
          <w:szCs w:val="36"/>
          <w:rtl/>
        </w:rPr>
        <w:t>.</w:t>
      </w:r>
    </w:p>
    <w:p w14:paraId="6131AF40"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الجماليات الإسلامية: إشكاليات العلم وأسئلته</w:t>
      </w:r>
      <w:r>
        <w:rPr>
          <w:rFonts w:ascii="Aptos" w:eastAsia="Aptos" w:hAnsi="Aptos" w:cs="Traditional Arabic" w:hint="cs"/>
          <w:sz w:val="36"/>
          <w:szCs w:val="36"/>
          <w:rtl/>
        </w:rPr>
        <w:t>.</w:t>
      </w:r>
    </w:p>
    <w:p w14:paraId="4A1D12B3"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فقه الحسن: المعرفة الإسلامية لعلم الجمال وفلسفة الفن</w:t>
      </w:r>
      <w:r>
        <w:rPr>
          <w:rFonts w:ascii="Aptos" w:eastAsia="Aptos" w:hAnsi="Aptos" w:cs="Traditional Arabic" w:hint="cs"/>
          <w:sz w:val="36"/>
          <w:szCs w:val="36"/>
          <w:rtl/>
        </w:rPr>
        <w:t>.</w:t>
      </w:r>
    </w:p>
    <w:p w14:paraId="58633ECF"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نظرية المقاصد الجمالية</w:t>
      </w:r>
      <w:r>
        <w:rPr>
          <w:rFonts w:ascii="Aptos" w:eastAsia="Aptos" w:hAnsi="Aptos" w:cs="Traditional Arabic" w:hint="cs"/>
          <w:sz w:val="36"/>
          <w:szCs w:val="36"/>
          <w:rtl/>
        </w:rPr>
        <w:t>.</w:t>
      </w:r>
    </w:p>
    <w:p w14:paraId="726D669C" w14:textId="77777777" w:rsidR="000B540C" w:rsidRPr="00B80427" w:rsidRDefault="000B540C" w:rsidP="000B540C">
      <w:pPr>
        <w:ind w:left="0" w:firstLine="0"/>
        <w:rPr>
          <w:rFonts w:ascii="Aptos" w:eastAsia="Aptos" w:hAnsi="Aptos" w:cs="Traditional Arabic"/>
          <w:sz w:val="36"/>
          <w:szCs w:val="36"/>
          <w:rtl/>
        </w:rPr>
      </w:pPr>
      <w:r>
        <w:rPr>
          <w:rFonts w:ascii="Aptos" w:eastAsia="Aptos" w:hAnsi="Aptos" w:cs="Traditional Arabic" w:hint="cs"/>
          <w:sz w:val="36"/>
          <w:szCs w:val="36"/>
          <w:rtl/>
        </w:rPr>
        <w:lastRenderedPageBreak/>
        <w:t>ا</w:t>
      </w:r>
      <w:r w:rsidRPr="00B80427">
        <w:rPr>
          <w:rFonts w:ascii="Aptos" w:eastAsia="Aptos" w:hAnsi="Aptos" w:cs="Traditional Arabic"/>
          <w:sz w:val="36"/>
          <w:szCs w:val="36"/>
          <w:rtl/>
        </w:rPr>
        <w:t>لتماهي الجميل: فلسفة الفنّ ومقاصد الشريعة</w:t>
      </w:r>
      <w:r>
        <w:rPr>
          <w:rFonts w:ascii="Aptos" w:eastAsia="Aptos" w:hAnsi="Aptos" w:cs="Traditional Arabic" w:hint="cs"/>
          <w:sz w:val="36"/>
          <w:szCs w:val="36"/>
          <w:rtl/>
        </w:rPr>
        <w:t>.</w:t>
      </w:r>
    </w:p>
    <w:p w14:paraId="6A065F96"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علم مقاصد الفنّ الإسلامي</w:t>
      </w:r>
      <w:r>
        <w:rPr>
          <w:rFonts w:ascii="Aptos" w:eastAsia="Aptos" w:hAnsi="Aptos" w:cs="Traditional Arabic" w:hint="cs"/>
          <w:sz w:val="36"/>
          <w:szCs w:val="36"/>
          <w:rtl/>
        </w:rPr>
        <w:t>.</w:t>
      </w:r>
    </w:p>
    <w:p w14:paraId="118DF382"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مقاصد البصر في الفنّ الإسلامي</w:t>
      </w:r>
      <w:r>
        <w:rPr>
          <w:rFonts w:ascii="Aptos" w:eastAsia="Aptos" w:hAnsi="Aptos" w:cs="Traditional Arabic" w:hint="cs"/>
          <w:sz w:val="36"/>
          <w:szCs w:val="36"/>
          <w:rtl/>
        </w:rPr>
        <w:t>.</w:t>
      </w:r>
    </w:p>
    <w:p w14:paraId="0DC378ED" w14:textId="77777777" w:rsidR="000B540C" w:rsidRPr="00B80427" w:rsidRDefault="000B540C" w:rsidP="000B540C">
      <w:pPr>
        <w:ind w:left="0" w:firstLine="0"/>
        <w:rPr>
          <w:rFonts w:ascii="Aptos" w:eastAsia="Aptos" w:hAnsi="Aptos" w:cs="Traditional Arabic"/>
          <w:sz w:val="36"/>
          <w:szCs w:val="36"/>
          <w:rtl/>
        </w:rPr>
      </w:pPr>
      <w:r w:rsidRPr="00B80427">
        <w:rPr>
          <w:rFonts w:ascii="Aptos" w:eastAsia="Aptos" w:hAnsi="Aptos" w:cs="Traditional Arabic"/>
          <w:sz w:val="36"/>
          <w:szCs w:val="36"/>
          <w:rtl/>
        </w:rPr>
        <w:t>فقه الحسن الواجب لكتابة المصحف الشريف: أول عمل فني في الإسلام</w:t>
      </w:r>
      <w:r>
        <w:rPr>
          <w:rFonts w:ascii="Aptos" w:eastAsia="Aptos" w:hAnsi="Aptos" w:cs="Traditional Arabic" w:hint="cs"/>
          <w:sz w:val="36"/>
          <w:szCs w:val="36"/>
          <w:rtl/>
        </w:rPr>
        <w:t>.</w:t>
      </w:r>
    </w:p>
    <w:p w14:paraId="1F02E681" w14:textId="77777777" w:rsidR="000B540C" w:rsidRPr="00FC4280" w:rsidRDefault="000B540C" w:rsidP="000B540C">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الخاتمة: </w:t>
      </w:r>
      <w:r w:rsidRPr="00B80427">
        <w:rPr>
          <w:rFonts w:ascii="Aptos" w:eastAsia="Aptos" w:hAnsi="Aptos" w:cs="Traditional Arabic"/>
          <w:sz w:val="36"/>
          <w:szCs w:val="36"/>
          <w:rtl/>
        </w:rPr>
        <w:t>أهمية الفنّ الإسلامي وضرورته</w:t>
      </w:r>
      <w:r>
        <w:rPr>
          <w:rFonts w:ascii="Aptos" w:eastAsia="Aptos" w:hAnsi="Aptos" w:cs="Traditional Arabic" w:hint="cs"/>
          <w:sz w:val="36"/>
          <w:szCs w:val="36"/>
          <w:rtl/>
        </w:rPr>
        <w:t>.</w:t>
      </w:r>
    </w:p>
    <w:p w14:paraId="4D51A480"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5020A0D6" w14:textId="77777777" w:rsidR="000B540C" w:rsidRPr="00846E49" w:rsidRDefault="000B540C" w:rsidP="000B540C">
      <w:pPr>
        <w:ind w:left="0" w:firstLine="0"/>
        <w:jc w:val="left"/>
        <w:rPr>
          <w:rFonts w:ascii="Aptos" w:eastAsia="Aptos" w:hAnsi="Aptos" w:cs="Traditional Arabic"/>
          <w:b/>
          <w:bCs/>
          <w:sz w:val="36"/>
          <w:szCs w:val="36"/>
          <w:rtl/>
        </w:rPr>
      </w:pPr>
      <w:r w:rsidRPr="00846E49">
        <w:rPr>
          <w:rFonts w:ascii="Aptos" w:eastAsia="Aptos" w:hAnsi="Aptos" w:cs="Traditional Arabic"/>
          <w:b/>
          <w:bCs/>
          <w:sz w:val="36"/>
          <w:szCs w:val="36"/>
          <w:rtl/>
        </w:rPr>
        <w:t>فلسفة ال</w:t>
      </w:r>
      <w:r w:rsidRPr="00846E49">
        <w:rPr>
          <w:rFonts w:ascii="Aptos" w:eastAsia="Aptos" w:hAnsi="Aptos" w:cs="Traditional Arabic" w:hint="cs"/>
          <w:b/>
          <w:bCs/>
          <w:sz w:val="36"/>
          <w:szCs w:val="36"/>
          <w:rtl/>
        </w:rPr>
        <w:t>أ</w:t>
      </w:r>
      <w:r w:rsidRPr="00846E49">
        <w:rPr>
          <w:rFonts w:ascii="Aptos" w:eastAsia="Aptos" w:hAnsi="Aptos" w:cs="Traditional Arabic"/>
          <w:b/>
          <w:bCs/>
          <w:sz w:val="36"/>
          <w:szCs w:val="36"/>
          <w:rtl/>
        </w:rPr>
        <w:t>خلاق عند الملاحدة الجدد</w:t>
      </w:r>
      <w:r w:rsidRPr="00846E49">
        <w:rPr>
          <w:rFonts w:ascii="Aptos" w:eastAsia="Aptos" w:hAnsi="Aptos" w:cs="Traditional Arabic" w:hint="cs"/>
          <w:b/>
          <w:bCs/>
          <w:sz w:val="36"/>
          <w:szCs w:val="36"/>
          <w:rtl/>
        </w:rPr>
        <w:t>،</w:t>
      </w:r>
    </w:p>
    <w:p w14:paraId="0EC6FF85" w14:textId="77777777" w:rsidR="000B540C" w:rsidRPr="00F91711" w:rsidRDefault="000B540C" w:rsidP="000B540C">
      <w:pPr>
        <w:ind w:left="0" w:firstLine="0"/>
        <w:jc w:val="left"/>
        <w:rPr>
          <w:rFonts w:ascii="Aptos" w:eastAsia="Aptos" w:hAnsi="Aptos" w:cs="Traditional Arabic"/>
          <w:sz w:val="36"/>
          <w:szCs w:val="36"/>
          <w:rtl/>
        </w:rPr>
      </w:pPr>
      <w:r>
        <w:rPr>
          <w:rFonts w:ascii="Aptos" w:eastAsia="Aptos" w:hAnsi="Aptos" w:cs="Traditional Arabic" w:hint="cs"/>
          <w:sz w:val="36"/>
          <w:szCs w:val="36"/>
          <w:rtl/>
        </w:rPr>
        <w:t xml:space="preserve">تأليف محمد </w:t>
      </w:r>
      <w:proofErr w:type="spellStart"/>
      <w:r>
        <w:rPr>
          <w:rFonts w:ascii="Aptos" w:eastAsia="Aptos" w:hAnsi="Aptos" w:cs="Traditional Arabic" w:hint="cs"/>
          <w:sz w:val="36"/>
          <w:szCs w:val="36"/>
          <w:rtl/>
        </w:rPr>
        <w:t>عبدالقهار</w:t>
      </w:r>
      <w:proofErr w:type="spellEnd"/>
      <w:r>
        <w:rPr>
          <w:rFonts w:ascii="Aptos" w:eastAsia="Aptos" w:hAnsi="Aptos" w:cs="Traditional Arabic" w:hint="cs"/>
          <w:sz w:val="36"/>
          <w:szCs w:val="36"/>
          <w:rtl/>
        </w:rPr>
        <w:t xml:space="preserve"> الكردي، 207 ص.</w:t>
      </w:r>
    </w:p>
    <w:p w14:paraId="034559A0" w14:textId="77777777" w:rsidR="000B540C" w:rsidRDefault="000B540C" w:rsidP="000B540C">
      <w:pPr>
        <w:ind w:left="0" w:firstLine="0"/>
        <w:jc w:val="both"/>
        <w:rPr>
          <w:rFonts w:ascii="Aptos" w:eastAsia="Aptos" w:hAnsi="Aptos" w:cs="Traditional Arabic"/>
          <w:sz w:val="36"/>
          <w:szCs w:val="36"/>
          <w:rtl/>
        </w:rPr>
      </w:pPr>
      <w:r w:rsidRPr="00676FA3">
        <w:rPr>
          <w:rFonts w:ascii="Aptos" w:eastAsia="Aptos" w:hAnsi="Aptos" w:cs="Traditional Arabic"/>
          <w:sz w:val="36"/>
          <w:szCs w:val="36"/>
          <w:rtl/>
        </w:rPr>
        <w:t xml:space="preserve">ركز </w:t>
      </w:r>
      <w:r>
        <w:rPr>
          <w:rFonts w:ascii="Aptos" w:eastAsia="Aptos" w:hAnsi="Aptos" w:cs="Traditional Arabic" w:hint="cs"/>
          <w:sz w:val="36"/>
          <w:szCs w:val="36"/>
          <w:rtl/>
        </w:rPr>
        <w:t xml:space="preserve">فيه </w:t>
      </w:r>
      <w:r w:rsidRPr="00676FA3">
        <w:rPr>
          <w:rFonts w:ascii="Aptos" w:eastAsia="Aptos" w:hAnsi="Aptos" w:cs="Traditional Arabic"/>
          <w:sz w:val="36"/>
          <w:szCs w:val="36"/>
          <w:rtl/>
        </w:rPr>
        <w:t>على تحليل تصورات الملاحدة الجدد للخير والشر، ونقد حججهم حول مصدر الأخلاق، مع ترسيخ القيم الأخلاقية الدينية.</w:t>
      </w:r>
      <w:r>
        <w:rPr>
          <w:rFonts w:ascii="Aptos" w:eastAsia="Aptos" w:hAnsi="Aptos" w:cs="Traditional Arabic" w:hint="cs"/>
          <w:sz w:val="36"/>
          <w:szCs w:val="36"/>
          <w:rtl/>
        </w:rPr>
        <w:t xml:space="preserve"> </w:t>
      </w:r>
    </w:p>
    <w:p w14:paraId="168C0D78" w14:textId="77777777" w:rsidR="000B540C" w:rsidRDefault="000B540C" w:rsidP="000B540C">
      <w:pPr>
        <w:ind w:left="0" w:firstLine="0"/>
        <w:jc w:val="both"/>
        <w:rPr>
          <w:rFonts w:ascii="Aptos" w:eastAsia="Aptos" w:hAnsi="Aptos" w:cs="Traditional Arabic"/>
          <w:sz w:val="36"/>
          <w:szCs w:val="36"/>
          <w:rtl/>
        </w:rPr>
      </w:pPr>
      <w:r>
        <w:rPr>
          <w:rFonts w:ascii="Aptos" w:eastAsia="Aptos" w:hAnsi="Aptos" w:cs="Traditional Arabic" w:hint="cs"/>
          <w:sz w:val="36"/>
          <w:szCs w:val="36"/>
          <w:rtl/>
        </w:rPr>
        <w:t>و</w:t>
      </w:r>
      <w:r w:rsidRPr="00676FA3">
        <w:rPr>
          <w:rFonts w:ascii="Aptos" w:eastAsia="Aptos" w:hAnsi="Aptos" w:cs="Traditional Arabic"/>
          <w:sz w:val="36"/>
          <w:szCs w:val="36"/>
          <w:rtl/>
        </w:rPr>
        <w:t>سلط الضوء على عجز الفلسفات الإلحادية الحديثة في بناء أساس أخلاقي متماسك.</w:t>
      </w:r>
    </w:p>
    <w:p w14:paraId="15ED6CDF" w14:textId="77777777" w:rsidR="000B540C" w:rsidRDefault="000B540C" w:rsidP="000B540C">
      <w:pPr>
        <w:ind w:left="0" w:firstLine="0"/>
        <w:rPr>
          <w:rFonts w:ascii="Times New Roman" w:eastAsia="Times New Roman" w:hAnsi="Times New Roman" w:cs="Traditional Arabic"/>
          <w:sz w:val="36"/>
          <w:szCs w:val="36"/>
          <w:rtl/>
          <w:lang w:eastAsia="ar-SA"/>
        </w:rPr>
      </w:pPr>
    </w:p>
    <w:p w14:paraId="50765AF0" w14:textId="77777777" w:rsidR="000B540C" w:rsidRPr="009C4812" w:rsidRDefault="000B540C" w:rsidP="000B540C">
      <w:pPr>
        <w:ind w:left="0" w:firstLine="0"/>
        <w:jc w:val="both"/>
        <w:rPr>
          <w:rFonts w:ascii="Times New Roman" w:eastAsia="Times New Roman" w:hAnsi="Times New Roman" w:cs="Traditional Arabic"/>
          <w:sz w:val="36"/>
          <w:szCs w:val="36"/>
          <w:rtl/>
          <w:lang w:eastAsia="ar-SA"/>
        </w:rPr>
      </w:pPr>
      <w:r w:rsidRPr="00F01647">
        <w:rPr>
          <w:rFonts w:ascii="Times New Roman" w:eastAsia="Times New Roman" w:hAnsi="Times New Roman" w:cs="Traditional Arabic"/>
          <w:b/>
          <w:bCs/>
          <w:sz w:val="36"/>
          <w:szCs w:val="36"/>
          <w:rtl/>
          <w:lang w:eastAsia="ar-SA"/>
        </w:rPr>
        <w:t>قراءة تحليلية نقدية ل</w:t>
      </w:r>
      <w:r w:rsidRPr="00F01647">
        <w:rPr>
          <w:rFonts w:ascii="Times New Roman" w:eastAsia="Times New Roman" w:hAnsi="Times New Roman" w:cs="Traditional Arabic" w:hint="cs"/>
          <w:b/>
          <w:bCs/>
          <w:sz w:val="36"/>
          <w:szCs w:val="36"/>
          <w:rtl/>
          <w:lang w:eastAsia="ar-SA"/>
        </w:rPr>
        <w:t>آ</w:t>
      </w:r>
      <w:r w:rsidRPr="00F01647">
        <w:rPr>
          <w:rFonts w:ascii="Times New Roman" w:eastAsia="Times New Roman" w:hAnsi="Times New Roman" w:cs="Traditional Arabic"/>
          <w:b/>
          <w:bCs/>
          <w:sz w:val="36"/>
          <w:szCs w:val="36"/>
          <w:rtl/>
          <w:lang w:eastAsia="ar-SA"/>
        </w:rPr>
        <w:t>راء ابن رشد في محاولته للجمع بين الحكمة والشريعة من خلال كتابه فصل المقال فيما بين الحكمة والشريعة من الاتصال</w:t>
      </w:r>
      <w:r>
        <w:rPr>
          <w:rFonts w:ascii="Times New Roman" w:eastAsia="Times New Roman" w:hAnsi="Times New Roman" w:cs="Traditional Arabic" w:hint="cs"/>
          <w:sz w:val="36"/>
          <w:szCs w:val="36"/>
          <w:rtl/>
          <w:lang w:eastAsia="ar-SA"/>
        </w:rPr>
        <w:t>،</w:t>
      </w:r>
    </w:p>
    <w:p w14:paraId="678B7E4E"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9C4812">
        <w:rPr>
          <w:rFonts w:ascii="Times New Roman" w:eastAsia="Times New Roman" w:hAnsi="Times New Roman" w:cs="Traditional Arabic"/>
          <w:sz w:val="36"/>
          <w:szCs w:val="36"/>
          <w:rtl/>
          <w:lang w:eastAsia="ar-SA"/>
        </w:rPr>
        <w:t>عبدالرحمن</w:t>
      </w:r>
      <w:proofErr w:type="gramEnd"/>
      <w:r w:rsidRPr="009C481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بن سعد </w:t>
      </w:r>
      <w:r w:rsidRPr="009C4812">
        <w:rPr>
          <w:rFonts w:ascii="Times New Roman" w:eastAsia="Times New Roman" w:hAnsi="Times New Roman" w:cs="Traditional Arabic"/>
          <w:sz w:val="36"/>
          <w:szCs w:val="36"/>
          <w:rtl/>
          <w:lang w:eastAsia="ar-SA"/>
        </w:rPr>
        <w:t>الجهني</w:t>
      </w:r>
      <w:r>
        <w:rPr>
          <w:rFonts w:ascii="Times New Roman" w:eastAsia="Times New Roman" w:hAnsi="Times New Roman" w:cs="Traditional Arabic" w:hint="cs"/>
          <w:sz w:val="36"/>
          <w:szCs w:val="36"/>
          <w:rtl/>
          <w:lang w:eastAsia="ar-SA"/>
        </w:rPr>
        <w:t>.</w:t>
      </w:r>
    </w:p>
    <w:p w14:paraId="6D795D5C"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ويعني بالحكمة: الفلسفة.</w:t>
      </w:r>
    </w:p>
    <w:p w14:paraId="63FF8942"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5D41861C" w14:textId="77777777" w:rsidR="000B540C" w:rsidRDefault="000B540C" w:rsidP="000B540C">
      <w:pPr>
        <w:ind w:left="0" w:firstLine="0"/>
        <w:rPr>
          <w:rFonts w:ascii="Times New Roman" w:eastAsia="Times New Roman" w:hAnsi="Times New Roman" w:cs="Traditional Arabic"/>
          <w:b/>
          <w:bCs/>
          <w:sz w:val="36"/>
          <w:szCs w:val="36"/>
          <w:rtl/>
          <w:lang w:eastAsia="ar-SA"/>
        </w:rPr>
      </w:pPr>
      <w:r w:rsidRPr="00CD5888">
        <w:rPr>
          <w:rFonts w:ascii="Times New Roman" w:eastAsia="Times New Roman" w:hAnsi="Times New Roman" w:cs="Traditional Arabic" w:hint="cs"/>
          <w:b/>
          <w:bCs/>
          <w:sz w:val="36"/>
          <w:szCs w:val="36"/>
          <w:rtl/>
          <w:lang w:eastAsia="ar-SA"/>
        </w:rPr>
        <w:t>لباب</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العقول</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في</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الرد</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على</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الفلاسفة</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في</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علم</w:t>
      </w:r>
      <w:r w:rsidRPr="00CD5888">
        <w:rPr>
          <w:rFonts w:ascii="Times New Roman" w:eastAsia="Times New Roman" w:hAnsi="Times New Roman" w:cs="Traditional Arabic"/>
          <w:b/>
          <w:bCs/>
          <w:sz w:val="36"/>
          <w:szCs w:val="36"/>
          <w:rtl/>
          <w:lang w:eastAsia="ar-SA"/>
        </w:rPr>
        <w:t xml:space="preserve"> </w:t>
      </w:r>
      <w:r w:rsidRPr="00CD5888">
        <w:rPr>
          <w:rFonts w:ascii="Times New Roman" w:eastAsia="Times New Roman" w:hAnsi="Times New Roman" w:cs="Traditional Arabic" w:hint="cs"/>
          <w:b/>
          <w:bCs/>
          <w:sz w:val="36"/>
          <w:szCs w:val="36"/>
          <w:rtl/>
          <w:lang w:eastAsia="ar-SA"/>
        </w:rPr>
        <w:t>الأصول</w:t>
      </w:r>
      <w:r>
        <w:rPr>
          <w:rFonts w:ascii="Times New Roman" w:eastAsia="Times New Roman" w:hAnsi="Times New Roman" w:cs="Traditional Arabic" w:hint="cs"/>
          <w:b/>
          <w:bCs/>
          <w:sz w:val="36"/>
          <w:szCs w:val="36"/>
          <w:rtl/>
          <w:lang w:eastAsia="ar-SA"/>
        </w:rPr>
        <w:t xml:space="preserve">، </w:t>
      </w:r>
    </w:p>
    <w:p w14:paraId="35C2D7E9" w14:textId="77777777" w:rsidR="000B540C" w:rsidRPr="00C75DD9" w:rsidRDefault="000B540C" w:rsidP="000B540C">
      <w:pPr>
        <w:ind w:left="0" w:firstLine="0"/>
        <w:rPr>
          <w:rFonts w:ascii="Times New Roman" w:eastAsia="Times New Roman" w:hAnsi="Times New Roman" w:cs="Traditional Arabic"/>
          <w:sz w:val="36"/>
          <w:szCs w:val="36"/>
          <w:rtl/>
          <w:lang w:eastAsia="ar-SA"/>
        </w:rPr>
      </w:pPr>
      <w:r w:rsidRPr="00CD66C7">
        <w:rPr>
          <w:rFonts w:ascii="Times New Roman" w:eastAsia="Times New Roman" w:hAnsi="Times New Roman" w:cs="Traditional Arabic" w:hint="cs"/>
          <w:sz w:val="36"/>
          <w:szCs w:val="36"/>
          <w:rtl/>
          <w:lang w:eastAsia="ar-SA"/>
        </w:rPr>
        <w:t xml:space="preserve">لأبي الحجاج يوسف بن محمد </w:t>
      </w:r>
      <w:proofErr w:type="spellStart"/>
      <w:r w:rsidRPr="00CD66C7">
        <w:rPr>
          <w:rFonts w:ascii="Times New Roman" w:eastAsia="Times New Roman" w:hAnsi="Times New Roman" w:cs="Traditional Arabic" w:hint="cs"/>
          <w:sz w:val="36"/>
          <w:szCs w:val="36"/>
          <w:rtl/>
          <w:lang w:eastAsia="ar-SA"/>
        </w:rPr>
        <w:t>المكلاتي</w:t>
      </w:r>
      <w:proofErr w:type="spellEnd"/>
      <w:r w:rsidRPr="00CD66C7">
        <w:rPr>
          <w:rFonts w:ascii="Times New Roman" w:eastAsia="Times New Roman" w:hAnsi="Times New Roman" w:cs="Traditional Arabic" w:hint="cs"/>
          <w:sz w:val="36"/>
          <w:szCs w:val="36"/>
          <w:rtl/>
          <w:lang w:eastAsia="ar-SA"/>
        </w:rPr>
        <w:t xml:space="preserve"> (ت 626 هـ)؛ تحقيق</w:t>
      </w:r>
      <w:r w:rsidRPr="00CD66C7">
        <w:rPr>
          <w:rFonts w:ascii="Times New Roman" w:eastAsia="Times New Roman" w:hAnsi="Times New Roman" w:cs="Traditional Arabic"/>
          <w:sz w:val="36"/>
          <w:szCs w:val="36"/>
          <w:rtl/>
          <w:lang w:eastAsia="ar-SA"/>
        </w:rPr>
        <w:t xml:space="preserve"> </w:t>
      </w:r>
      <w:r w:rsidRPr="00CD66C7">
        <w:rPr>
          <w:rFonts w:ascii="Times New Roman" w:eastAsia="Times New Roman" w:hAnsi="Times New Roman" w:cs="Traditional Arabic" w:hint="cs"/>
          <w:sz w:val="36"/>
          <w:szCs w:val="36"/>
          <w:rtl/>
          <w:lang w:eastAsia="ar-SA"/>
        </w:rPr>
        <w:t>أحمد</w:t>
      </w:r>
      <w:r w:rsidRPr="00CD66C7">
        <w:rPr>
          <w:rFonts w:ascii="Times New Roman" w:eastAsia="Times New Roman" w:hAnsi="Times New Roman" w:cs="Traditional Arabic"/>
          <w:sz w:val="36"/>
          <w:szCs w:val="36"/>
          <w:rtl/>
          <w:lang w:eastAsia="ar-SA"/>
        </w:rPr>
        <w:t xml:space="preserve"> </w:t>
      </w:r>
      <w:r w:rsidRPr="00CD66C7">
        <w:rPr>
          <w:rFonts w:ascii="Times New Roman" w:eastAsia="Times New Roman" w:hAnsi="Times New Roman" w:cs="Traditional Arabic" w:hint="cs"/>
          <w:sz w:val="36"/>
          <w:szCs w:val="36"/>
          <w:rtl/>
          <w:lang w:eastAsia="ar-SA"/>
        </w:rPr>
        <w:t>علمي</w:t>
      </w:r>
      <w:r w:rsidRPr="00CD66C7">
        <w:rPr>
          <w:rFonts w:ascii="Times New Roman" w:eastAsia="Times New Roman" w:hAnsi="Times New Roman" w:cs="Traditional Arabic"/>
          <w:sz w:val="36"/>
          <w:szCs w:val="36"/>
          <w:rtl/>
          <w:lang w:eastAsia="ar-SA"/>
        </w:rPr>
        <w:t xml:space="preserve"> </w:t>
      </w:r>
      <w:r w:rsidRPr="00CD66C7">
        <w:rPr>
          <w:rFonts w:ascii="Times New Roman" w:eastAsia="Times New Roman" w:hAnsi="Times New Roman" w:cs="Traditional Arabic" w:hint="cs"/>
          <w:sz w:val="36"/>
          <w:szCs w:val="36"/>
          <w:rtl/>
          <w:lang w:eastAsia="ar-SA"/>
        </w:rPr>
        <w:t>حمدان</w:t>
      </w:r>
      <w:r>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فاس، 2مج</w:t>
      </w:r>
      <w:r w:rsidRPr="00C75DD9">
        <w:rPr>
          <w:rFonts w:ascii="Times New Roman" w:eastAsia="Times New Roman" w:hAnsi="Times New Roman" w:cs="Traditional Arabic"/>
          <w:sz w:val="36"/>
          <w:szCs w:val="36"/>
          <w:rtl/>
          <w:lang w:eastAsia="ar-SA"/>
        </w:rPr>
        <w:t>.</w:t>
      </w:r>
    </w:p>
    <w:p w14:paraId="0EE1C32A" w14:textId="77777777" w:rsidR="000B540C" w:rsidRDefault="000B540C" w:rsidP="000B540C">
      <w:pPr>
        <w:ind w:left="0" w:firstLine="0"/>
        <w:jc w:val="both"/>
        <w:rPr>
          <w:rFonts w:ascii="Times New Roman" w:eastAsia="Times New Roman" w:hAnsi="Times New Roman" w:cs="Traditional Arabic"/>
          <w:b/>
          <w:bCs/>
          <w:sz w:val="36"/>
          <w:szCs w:val="36"/>
          <w:rtl/>
          <w:lang w:eastAsia="ar-SA"/>
        </w:rPr>
      </w:pPr>
    </w:p>
    <w:p w14:paraId="0608DA9C" w14:textId="77777777" w:rsidR="000B540C" w:rsidRDefault="000B540C" w:rsidP="000B540C">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علم النفس</w:t>
      </w:r>
    </w:p>
    <w:p w14:paraId="1CB73691"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sidRPr="001712B8">
        <w:rPr>
          <w:rFonts w:ascii="Times New Roman" w:eastAsia="Times New Roman" w:hAnsi="Times New Roman" w:cs="Traditional Arabic" w:hint="cs"/>
          <w:b/>
          <w:bCs/>
          <w:sz w:val="36"/>
          <w:szCs w:val="36"/>
          <w:rtl/>
          <w:lang w:eastAsia="ar-SA"/>
        </w:rPr>
        <w:t>الجانب</w:t>
      </w:r>
      <w:r w:rsidRPr="001712B8">
        <w:rPr>
          <w:rFonts w:ascii="Times New Roman" w:eastAsia="Times New Roman" w:hAnsi="Times New Roman" w:cs="Traditional Arabic"/>
          <w:b/>
          <w:bCs/>
          <w:sz w:val="36"/>
          <w:szCs w:val="36"/>
          <w:rtl/>
          <w:lang w:eastAsia="ar-SA"/>
        </w:rPr>
        <w:t xml:space="preserve"> </w:t>
      </w:r>
      <w:r w:rsidRPr="001712B8">
        <w:rPr>
          <w:rFonts w:ascii="Times New Roman" w:eastAsia="Times New Roman" w:hAnsi="Times New Roman" w:cs="Traditional Arabic" w:hint="cs"/>
          <w:b/>
          <w:bCs/>
          <w:sz w:val="36"/>
          <w:szCs w:val="36"/>
          <w:rtl/>
          <w:lang w:eastAsia="ar-SA"/>
        </w:rPr>
        <w:t>النفسي</w:t>
      </w:r>
      <w:r w:rsidRPr="001712B8">
        <w:rPr>
          <w:rFonts w:ascii="Times New Roman" w:eastAsia="Times New Roman" w:hAnsi="Times New Roman" w:cs="Traditional Arabic"/>
          <w:b/>
          <w:bCs/>
          <w:sz w:val="36"/>
          <w:szCs w:val="36"/>
          <w:rtl/>
          <w:lang w:eastAsia="ar-SA"/>
        </w:rPr>
        <w:t xml:space="preserve"> </w:t>
      </w:r>
      <w:r w:rsidRPr="001712B8">
        <w:rPr>
          <w:rFonts w:ascii="Times New Roman" w:eastAsia="Times New Roman" w:hAnsi="Times New Roman" w:cs="Traditional Arabic" w:hint="cs"/>
          <w:b/>
          <w:bCs/>
          <w:sz w:val="36"/>
          <w:szCs w:val="36"/>
          <w:rtl/>
          <w:lang w:eastAsia="ar-SA"/>
        </w:rPr>
        <w:t>في</w:t>
      </w:r>
      <w:r w:rsidRPr="001712B8">
        <w:rPr>
          <w:rFonts w:ascii="Times New Roman" w:eastAsia="Times New Roman" w:hAnsi="Times New Roman" w:cs="Traditional Arabic"/>
          <w:b/>
          <w:bCs/>
          <w:sz w:val="36"/>
          <w:szCs w:val="36"/>
          <w:rtl/>
          <w:lang w:eastAsia="ar-SA"/>
        </w:rPr>
        <w:t xml:space="preserve"> </w:t>
      </w:r>
      <w:r w:rsidRPr="001712B8">
        <w:rPr>
          <w:rFonts w:ascii="Times New Roman" w:eastAsia="Times New Roman" w:hAnsi="Times New Roman" w:cs="Traditional Arabic" w:hint="cs"/>
          <w:b/>
          <w:bCs/>
          <w:sz w:val="36"/>
          <w:szCs w:val="36"/>
          <w:rtl/>
          <w:lang w:eastAsia="ar-SA"/>
        </w:rPr>
        <w:t>الطب</w:t>
      </w:r>
      <w:r w:rsidRPr="001712B8">
        <w:rPr>
          <w:rFonts w:ascii="Times New Roman" w:eastAsia="Times New Roman" w:hAnsi="Times New Roman" w:cs="Traditional Arabic"/>
          <w:b/>
          <w:bCs/>
          <w:sz w:val="36"/>
          <w:szCs w:val="36"/>
          <w:rtl/>
          <w:lang w:eastAsia="ar-SA"/>
        </w:rPr>
        <w:t xml:space="preserve"> </w:t>
      </w:r>
      <w:r w:rsidRPr="001712B8">
        <w:rPr>
          <w:rFonts w:ascii="Times New Roman" w:eastAsia="Times New Roman" w:hAnsi="Times New Roman" w:cs="Traditional Arabic" w:hint="cs"/>
          <w:b/>
          <w:bCs/>
          <w:sz w:val="36"/>
          <w:szCs w:val="36"/>
          <w:rtl/>
          <w:lang w:eastAsia="ar-SA"/>
        </w:rPr>
        <w:t>النبوي</w:t>
      </w:r>
      <w:r>
        <w:rPr>
          <w:rFonts w:ascii="Times New Roman" w:eastAsia="Times New Roman" w:hAnsi="Times New Roman" w:cs="Traditional Arabic" w:hint="cs"/>
          <w:sz w:val="36"/>
          <w:szCs w:val="36"/>
          <w:rtl/>
          <w:lang w:eastAsia="ar-SA"/>
        </w:rPr>
        <w:t>،</w:t>
      </w:r>
      <w:r w:rsidRPr="001712B8">
        <w:rPr>
          <w:rFonts w:ascii="Times New Roman" w:eastAsia="Times New Roman" w:hAnsi="Times New Roman" w:cs="Traditional Arabic" w:hint="cs"/>
          <w:sz w:val="36"/>
          <w:szCs w:val="36"/>
          <w:rtl/>
          <w:lang w:eastAsia="ar-SA"/>
        </w:rPr>
        <w:t xml:space="preserve"> </w:t>
      </w:r>
    </w:p>
    <w:p w14:paraId="3BB50C60"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712B8">
        <w:rPr>
          <w:rFonts w:ascii="Times New Roman" w:eastAsia="Times New Roman" w:hAnsi="Times New Roman" w:cs="Traditional Arabic" w:hint="cs"/>
          <w:sz w:val="36"/>
          <w:szCs w:val="36"/>
          <w:rtl/>
          <w:lang w:eastAsia="ar-SA"/>
        </w:rPr>
        <w:t>محمد السيد شريعة.</w:t>
      </w:r>
      <w:r>
        <w:rPr>
          <w:rFonts w:ascii="Times New Roman" w:eastAsia="Times New Roman" w:hAnsi="Times New Roman" w:cs="Traditional Arabic" w:hint="cs"/>
          <w:sz w:val="36"/>
          <w:szCs w:val="36"/>
          <w:rtl/>
          <w:lang w:eastAsia="ar-SA"/>
        </w:rPr>
        <w:t xml:space="preserve"> </w:t>
      </w:r>
    </w:p>
    <w:p w14:paraId="2BA8A574" w14:textId="77777777" w:rsidR="000B540C" w:rsidRPr="001712B8"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باحث في علم النفس والإرشاد الأسري والصحة النفسية.</w:t>
      </w:r>
    </w:p>
    <w:p w14:paraId="7FE0202A" w14:textId="77777777" w:rsidR="000B540C" w:rsidRPr="001712B8"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وفيه: سمات الشخص الفعّال، سمات الأسرة المتماسكة، سمات الأسرة الديمقراطية، دور الوالدين في الصحة النفسية، علاقة الوالدين بالأبناء، علاقة الأبناء بعضهم ببعض، فوائد بعض الأعشاب، فوائد بعض الزيوت.</w:t>
      </w:r>
    </w:p>
    <w:p w14:paraId="543EE0F8"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1712B8">
        <w:rPr>
          <w:rFonts w:ascii="Times New Roman" w:eastAsia="Times New Roman" w:hAnsi="Times New Roman" w:cs="Traditional Arabic" w:hint="cs"/>
          <w:sz w:val="36"/>
          <w:szCs w:val="36"/>
          <w:rtl/>
          <w:lang w:eastAsia="ar-SA"/>
        </w:rPr>
        <w:t>بور سعيد؛ القاهرة.</w:t>
      </w:r>
    </w:p>
    <w:p w14:paraId="0B4971B9"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1B9C81B4" w14:textId="77777777" w:rsidR="000B540C" w:rsidRPr="00CD3C86" w:rsidRDefault="000B540C" w:rsidP="000B540C">
      <w:pPr>
        <w:ind w:left="0" w:firstLine="0"/>
        <w:jc w:val="both"/>
        <w:rPr>
          <w:rFonts w:ascii="Times New Roman" w:eastAsia="Times New Roman" w:hAnsi="Times New Roman" w:cs="Traditional Arabic"/>
          <w:b/>
          <w:bCs/>
          <w:sz w:val="36"/>
          <w:szCs w:val="36"/>
          <w:rtl/>
          <w:lang w:eastAsia="ar-SA"/>
        </w:rPr>
      </w:pPr>
      <w:r w:rsidRPr="00CD3C86">
        <w:rPr>
          <w:rFonts w:ascii="Times New Roman" w:eastAsia="Times New Roman" w:hAnsi="Times New Roman" w:cs="Traditional Arabic"/>
          <w:b/>
          <w:bCs/>
          <w:sz w:val="36"/>
          <w:szCs w:val="36"/>
          <w:rtl/>
          <w:lang w:eastAsia="ar-SA"/>
        </w:rPr>
        <w:t>حلية طالب العلم النفسي</w:t>
      </w:r>
      <w:r w:rsidRPr="00CD3C86">
        <w:rPr>
          <w:rFonts w:ascii="Times New Roman" w:eastAsia="Times New Roman" w:hAnsi="Times New Roman" w:cs="Traditional Arabic" w:hint="cs"/>
          <w:b/>
          <w:bCs/>
          <w:sz w:val="36"/>
          <w:szCs w:val="36"/>
          <w:rtl/>
          <w:lang w:eastAsia="ar-SA"/>
        </w:rPr>
        <w:t>،</w:t>
      </w:r>
    </w:p>
    <w:p w14:paraId="5E289268" w14:textId="77777777" w:rsidR="000B540C" w:rsidRPr="00765F42"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محمد الكردي، </w:t>
      </w:r>
      <w:r w:rsidRPr="00765F42">
        <w:rPr>
          <w:rFonts w:ascii="Times New Roman" w:eastAsia="Times New Roman" w:hAnsi="Times New Roman" w:cs="Traditional Arabic"/>
          <w:sz w:val="36"/>
          <w:szCs w:val="36"/>
          <w:rtl/>
          <w:lang w:eastAsia="ar-SA"/>
        </w:rPr>
        <w:t xml:space="preserve">مؤسس ورئيس الاتحاد الدولي لمهن الدعم النفسي </w:t>
      </w:r>
      <w:proofErr w:type="spellStart"/>
      <w:r w:rsidRPr="00765F42">
        <w:rPr>
          <w:rFonts w:ascii="Times New Roman" w:eastAsia="Times New Roman" w:hAnsi="Times New Roman" w:cs="Traditional Arabic"/>
          <w:sz w:val="36"/>
          <w:szCs w:val="36"/>
          <w:rtl/>
          <w:lang w:eastAsia="ar-SA"/>
        </w:rPr>
        <w:t>والكوتشينج</w:t>
      </w:r>
      <w:proofErr w:type="spellEnd"/>
      <w:r>
        <w:rPr>
          <w:rFonts w:ascii="Times New Roman" w:eastAsia="Times New Roman" w:hAnsi="Times New Roman" w:cs="Traditional Arabic" w:hint="cs"/>
          <w:sz w:val="36"/>
          <w:szCs w:val="36"/>
          <w:rtl/>
          <w:lang w:eastAsia="ar-SA"/>
        </w:rPr>
        <w:t xml:space="preserve"> [تطوير المهارات وتحسين الأداء].</w:t>
      </w:r>
      <w:r w:rsidRPr="00765F42">
        <w:rPr>
          <w:rFonts w:ascii="Times New Roman" w:eastAsia="Times New Roman" w:hAnsi="Times New Roman" w:cs="Traditional Arabic"/>
          <w:sz w:val="36"/>
          <w:szCs w:val="36"/>
          <w:rtl/>
          <w:lang w:eastAsia="ar-SA"/>
        </w:rPr>
        <w:t xml:space="preserve"> </w:t>
      </w:r>
    </w:p>
    <w:p w14:paraId="55858C93"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الناشر أن الكتاب </w:t>
      </w:r>
      <w:r w:rsidRPr="00765F42">
        <w:rPr>
          <w:rFonts w:ascii="Times New Roman" w:eastAsia="Times New Roman" w:hAnsi="Times New Roman" w:cs="Traditional Arabic"/>
          <w:sz w:val="36"/>
          <w:szCs w:val="36"/>
          <w:rtl/>
          <w:lang w:eastAsia="ar-SA"/>
        </w:rPr>
        <w:t>يسعى إلى إعادة صياغة المنهج في علم النفس و</w:t>
      </w:r>
      <w:r>
        <w:rPr>
          <w:rFonts w:ascii="Times New Roman" w:eastAsia="Times New Roman" w:hAnsi="Times New Roman" w:cs="Traditional Arabic" w:hint="cs"/>
          <w:sz w:val="36"/>
          <w:szCs w:val="36"/>
          <w:rtl/>
          <w:lang w:eastAsia="ar-SA"/>
        </w:rPr>
        <w:t>(</w:t>
      </w:r>
      <w:proofErr w:type="spellStart"/>
      <w:r w:rsidRPr="00765F42">
        <w:rPr>
          <w:rFonts w:ascii="Times New Roman" w:eastAsia="Times New Roman" w:hAnsi="Times New Roman" w:cs="Traditional Arabic"/>
          <w:sz w:val="36"/>
          <w:szCs w:val="36"/>
          <w:rtl/>
          <w:lang w:eastAsia="ar-SA"/>
        </w:rPr>
        <w:t>الكوتشينج</w:t>
      </w:r>
      <w:proofErr w:type="spellEnd"/>
      <w:r>
        <w:rPr>
          <w:rFonts w:ascii="Times New Roman" w:eastAsia="Times New Roman" w:hAnsi="Times New Roman" w:cs="Traditional Arabic" w:hint="cs"/>
          <w:sz w:val="36"/>
          <w:szCs w:val="36"/>
          <w:rtl/>
          <w:lang w:eastAsia="ar-SA"/>
        </w:rPr>
        <w:t>)</w:t>
      </w:r>
      <w:r w:rsidRPr="00765F42">
        <w:rPr>
          <w:rFonts w:ascii="Times New Roman" w:eastAsia="Times New Roman" w:hAnsi="Times New Roman" w:cs="Traditional Arabic"/>
          <w:sz w:val="36"/>
          <w:szCs w:val="36"/>
          <w:rtl/>
          <w:lang w:eastAsia="ar-SA"/>
        </w:rPr>
        <w:t xml:space="preserve"> صياغةً محكمة، منطلقة من الكتاب والسنة، ومعيدة للنفس الإنسانية مكانتها كما قررها الوحي، فهو عملٌ يجمع بين النقد والب</w:t>
      </w:r>
      <w:r>
        <w:rPr>
          <w:rFonts w:ascii="Times New Roman" w:eastAsia="Times New Roman" w:hAnsi="Times New Roman" w:cs="Traditional Arabic" w:hint="cs"/>
          <w:sz w:val="36"/>
          <w:szCs w:val="36"/>
          <w:rtl/>
          <w:lang w:eastAsia="ar-SA"/>
        </w:rPr>
        <w:t>ِ</w:t>
      </w:r>
      <w:r w:rsidRPr="00765F42">
        <w:rPr>
          <w:rFonts w:ascii="Times New Roman" w:eastAsia="Times New Roman" w:hAnsi="Times New Roman" w:cs="Traditional Arabic"/>
          <w:sz w:val="36"/>
          <w:szCs w:val="36"/>
          <w:rtl/>
          <w:lang w:eastAsia="ar-SA"/>
        </w:rPr>
        <w:t>ناء، ويكشف مواضع الخلل، ويضع بين يدي المشتغلين بهذا المجال حِليتهم</w:t>
      </w:r>
      <w:r>
        <w:rPr>
          <w:rFonts w:ascii="Times New Roman" w:eastAsia="Times New Roman" w:hAnsi="Times New Roman" w:cs="Traditional Arabic" w:hint="cs"/>
          <w:sz w:val="36"/>
          <w:szCs w:val="36"/>
          <w:rtl/>
          <w:lang w:eastAsia="ar-SA"/>
        </w:rPr>
        <w:t>،</w:t>
      </w:r>
      <w:r w:rsidRPr="00765F42">
        <w:rPr>
          <w:rFonts w:ascii="Times New Roman" w:eastAsia="Times New Roman" w:hAnsi="Times New Roman" w:cs="Traditional Arabic"/>
          <w:sz w:val="36"/>
          <w:szCs w:val="36"/>
          <w:rtl/>
          <w:lang w:eastAsia="ar-SA"/>
        </w:rPr>
        <w:t xml:space="preserve"> وما لا يسعهم جهله</w:t>
      </w:r>
      <w:r>
        <w:rPr>
          <w:rFonts w:ascii="Times New Roman" w:eastAsia="Times New Roman" w:hAnsi="Times New Roman" w:cs="Traditional Arabic" w:hint="cs"/>
          <w:sz w:val="36"/>
          <w:szCs w:val="36"/>
          <w:rtl/>
          <w:lang w:eastAsia="ar-SA"/>
        </w:rPr>
        <w:t>،</w:t>
      </w:r>
      <w:r w:rsidRPr="00765F42">
        <w:rPr>
          <w:rFonts w:ascii="Times New Roman" w:eastAsia="Times New Roman" w:hAnsi="Times New Roman" w:cs="Traditional Arabic"/>
          <w:sz w:val="36"/>
          <w:szCs w:val="36"/>
          <w:rtl/>
          <w:lang w:eastAsia="ar-SA"/>
        </w:rPr>
        <w:t xml:space="preserve"> إن أرادوا أمانة العلم وصواب المنهج.</w:t>
      </w:r>
    </w:p>
    <w:p w14:paraId="7F6ED9B6" w14:textId="77777777" w:rsidR="000B540C" w:rsidRDefault="000B540C" w:rsidP="000B540C">
      <w:pPr>
        <w:ind w:left="0" w:firstLine="0"/>
        <w:rPr>
          <w:rFonts w:ascii="Times New Roman" w:eastAsia="Times New Roman" w:hAnsi="Times New Roman" w:cs="Traditional Arabic"/>
          <w:sz w:val="36"/>
          <w:szCs w:val="36"/>
          <w:rtl/>
          <w:lang w:eastAsia="ar-SA"/>
        </w:rPr>
      </w:pPr>
    </w:p>
    <w:p w14:paraId="5AA3140D" w14:textId="77777777" w:rsidR="000B540C" w:rsidRDefault="000B540C" w:rsidP="000B540C">
      <w:pPr>
        <w:ind w:left="0" w:firstLine="0"/>
        <w:jc w:val="both"/>
        <w:rPr>
          <w:rFonts w:ascii="Times New Roman" w:eastAsia="Times New Roman" w:hAnsi="Times New Roman" w:cs="Traditional Arabic"/>
          <w:b/>
          <w:bCs/>
          <w:sz w:val="36"/>
          <w:szCs w:val="36"/>
          <w:rtl/>
          <w:lang w:eastAsia="ar-SA"/>
        </w:rPr>
      </w:pPr>
      <w:r w:rsidRPr="00E3368D">
        <w:rPr>
          <w:rFonts w:ascii="Times New Roman" w:eastAsia="Times New Roman" w:hAnsi="Times New Roman" w:cs="Traditional Arabic"/>
          <w:b/>
          <w:bCs/>
          <w:sz w:val="36"/>
          <w:szCs w:val="36"/>
          <w:rtl/>
          <w:lang w:eastAsia="ar-SA"/>
        </w:rPr>
        <w:t>دور الت</w:t>
      </w:r>
      <w:r>
        <w:rPr>
          <w:rFonts w:ascii="Times New Roman" w:eastAsia="Times New Roman" w:hAnsi="Times New Roman" w:cs="Traditional Arabic" w:hint="cs"/>
          <w:b/>
          <w:bCs/>
          <w:sz w:val="36"/>
          <w:szCs w:val="36"/>
          <w:rtl/>
          <w:lang w:eastAsia="ar-SA"/>
        </w:rPr>
        <w:t>أ</w:t>
      </w:r>
      <w:r w:rsidRPr="00E3368D">
        <w:rPr>
          <w:rFonts w:ascii="Times New Roman" w:eastAsia="Times New Roman" w:hAnsi="Times New Roman" w:cs="Traditional Arabic"/>
          <w:b/>
          <w:bCs/>
          <w:sz w:val="36"/>
          <w:szCs w:val="36"/>
          <w:rtl/>
          <w:lang w:eastAsia="ar-SA"/>
        </w:rPr>
        <w:t xml:space="preserve">مل في الوصول </w:t>
      </w:r>
      <w:r>
        <w:rPr>
          <w:rFonts w:ascii="Times New Roman" w:eastAsia="Times New Roman" w:hAnsi="Times New Roman" w:cs="Traditional Arabic" w:hint="cs"/>
          <w:b/>
          <w:bCs/>
          <w:sz w:val="36"/>
          <w:szCs w:val="36"/>
          <w:rtl/>
          <w:lang w:eastAsia="ar-SA"/>
        </w:rPr>
        <w:t>إ</w:t>
      </w:r>
      <w:r w:rsidRPr="00E3368D">
        <w:rPr>
          <w:rFonts w:ascii="Times New Roman" w:eastAsia="Times New Roman" w:hAnsi="Times New Roman" w:cs="Traditional Arabic"/>
          <w:b/>
          <w:bCs/>
          <w:sz w:val="36"/>
          <w:szCs w:val="36"/>
          <w:rtl/>
          <w:lang w:eastAsia="ar-SA"/>
        </w:rPr>
        <w:t>لى الحكمة</w:t>
      </w:r>
      <w:r>
        <w:rPr>
          <w:rFonts w:ascii="Times New Roman" w:eastAsia="Times New Roman" w:hAnsi="Times New Roman" w:cs="Traditional Arabic" w:hint="cs"/>
          <w:b/>
          <w:bCs/>
          <w:sz w:val="36"/>
          <w:szCs w:val="36"/>
          <w:rtl/>
          <w:lang w:eastAsia="ar-SA"/>
        </w:rPr>
        <w:t>،</w:t>
      </w:r>
    </w:p>
    <w:p w14:paraId="3D451728"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sidRPr="00E1714A">
        <w:rPr>
          <w:rFonts w:ascii="Times New Roman" w:eastAsia="Times New Roman" w:hAnsi="Times New Roman" w:cs="Traditional Arabic" w:hint="cs"/>
          <w:sz w:val="36"/>
          <w:szCs w:val="36"/>
          <w:rtl/>
          <w:lang w:eastAsia="ar-SA"/>
        </w:rPr>
        <w:t xml:space="preserve">تأليف منتهى صالح أبو عين، </w:t>
      </w:r>
      <w:r w:rsidRPr="00933E10">
        <w:rPr>
          <w:rFonts w:ascii="Times New Roman" w:eastAsia="Times New Roman" w:hAnsi="Times New Roman" w:cs="Traditional Arabic"/>
          <w:sz w:val="36"/>
          <w:szCs w:val="36"/>
          <w:rtl/>
          <w:lang w:eastAsia="ar-SA"/>
        </w:rPr>
        <w:t>دكتورا</w:t>
      </w:r>
      <w:r>
        <w:rPr>
          <w:rFonts w:ascii="Times New Roman" w:eastAsia="Times New Roman" w:hAnsi="Times New Roman" w:cs="Traditional Arabic" w:hint="cs"/>
          <w:sz w:val="36"/>
          <w:szCs w:val="36"/>
          <w:rtl/>
          <w:lang w:eastAsia="ar-SA"/>
        </w:rPr>
        <w:t>ه</w:t>
      </w:r>
      <w:r w:rsidRPr="00933E10">
        <w:rPr>
          <w:rFonts w:ascii="Times New Roman" w:eastAsia="Times New Roman" w:hAnsi="Times New Roman" w:cs="Traditional Arabic"/>
          <w:sz w:val="36"/>
          <w:szCs w:val="36"/>
          <w:rtl/>
          <w:lang w:eastAsia="ar-SA"/>
        </w:rPr>
        <w:t xml:space="preserve"> في فقه الوظائف العامة ضمن مدونة قواعد السلوك الوظيفي</w:t>
      </w:r>
      <w:r>
        <w:rPr>
          <w:rFonts w:ascii="Times New Roman" w:eastAsia="Times New Roman" w:hAnsi="Times New Roman" w:cs="Traditional Arabic" w:hint="cs"/>
          <w:sz w:val="36"/>
          <w:szCs w:val="36"/>
          <w:rtl/>
          <w:lang w:eastAsia="ar-SA"/>
        </w:rPr>
        <w:t xml:space="preserve">، </w:t>
      </w:r>
      <w:r w:rsidRPr="00447039">
        <w:rPr>
          <w:rFonts w:ascii="Times New Roman" w:eastAsia="Times New Roman" w:hAnsi="Times New Roman" w:cs="Traditional Arabic"/>
          <w:sz w:val="36"/>
          <w:szCs w:val="36"/>
          <w:rtl/>
          <w:lang w:eastAsia="ar-SA"/>
        </w:rPr>
        <w:t>باحثة شرعية وأسرية</w:t>
      </w:r>
      <w:r>
        <w:rPr>
          <w:rFonts w:ascii="Times New Roman" w:eastAsia="Times New Roman" w:hAnsi="Times New Roman" w:cs="Traditional Arabic" w:hint="cs"/>
          <w:sz w:val="36"/>
          <w:szCs w:val="36"/>
          <w:rtl/>
          <w:lang w:eastAsia="ar-SA"/>
        </w:rPr>
        <w:t>، عضو رابطة علماء الأردن، 74 ص.</w:t>
      </w:r>
    </w:p>
    <w:p w14:paraId="1E962A9B" w14:textId="77777777" w:rsidR="000B540C" w:rsidRPr="00E1714A"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(العنوان من </w:t>
      </w:r>
      <w:proofErr w:type="spellStart"/>
      <w:r>
        <w:rPr>
          <w:rFonts w:ascii="Times New Roman" w:eastAsia="Times New Roman" w:hAnsi="Times New Roman" w:cs="Traditional Arabic" w:hint="cs"/>
          <w:sz w:val="36"/>
          <w:szCs w:val="36"/>
          <w:rtl/>
          <w:lang w:eastAsia="ar-SA"/>
        </w:rPr>
        <w:t>الببليوغرافيا</w:t>
      </w:r>
      <w:proofErr w:type="spellEnd"/>
      <w:r>
        <w:rPr>
          <w:rFonts w:ascii="Times New Roman" w:eastAsia="Times New Roman" w:hAnsi="Times New Roman" w:cs="Traditional Arabic" w:hint="cs"/>
          <w:sz w:val="36"/>
          <w:szCs w:val="36"/>
          <w:rtl/>
          <w:lang w:eastAsia="ar-SA"/>
        </w:rPr>
        <w:t xml:space="preserve"> الأردنية، ولم أر غلافه، ولا خبرًا عنه أنه صدر في كتاب، حتى في حساب المؤلفة، وأصله محاضرات ومقالات، ولعله أخذ رقم الإيداع ولم يصدر بعد. ولو قالت "التفكر والتدبر" لكان أفضل، حتى لا يختلط </w:t>
      </w:r>
      <w:proofErr w:type="spellStart"/>
      <w:r>
        <w:rPr>
          <w:rFonts w:ascii="Times New Roman" w:eastAsia="Times New Roman" w:hAnsi="Times New Roman" w:cs="Traditional Arabic" w:hint="cs"/>
          <w:sz w:val="36"/>
          <w:szCs w:val="36"/>
          <w:rtl/>
          <w:lang w:eastAsia="ar-SA"/>
        </w:rPr>
        <w:t>بمصطحات</w:t>
      </w:r>
      <w:proofErr w:type="spellEnd"/>
      <w:r>
        <w:rPr>
          <w:rFonts w:ascii="Times New Roman" w:eastAsia="Times New Roman" w:hAnsi="Times New Roman" w:cs="Traditional Arabic" w:hint="cs"/>
          <w:sz w:val="36"/>
          <w:szCs w:val="36"/>
          <w:rtl/>
          <w:lang w:eastAsia="ar-SA"/>
        </w:rPr>
        <w:t xml:space="preserve"> ومفاهيم هندوسية)</w:t>
      </w:r>
    </w:p>
    <w:p w14:paraId="01ED4452"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0662A043" w14:textId="77777777" w:rsidR="000B540C" w:rsidRDefault="000B540C" w:rsidP="000B540C">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علم نفس المراهقة الإسلامي،</w:t>
      </w:r>
      <w:r w:rsidRPr="00777130">
        <w:rPr>
          <w:rFonts w:ascii="Times New Roman" w:eastAsia="Times New Roman" w:hAnsi="Times New Roman" w:cs="Traditional Arabic"/>
          <w:b/>
          <w:bCs/>
          <w:sz w:val="36"/>
          <w:szCs w:val="36"/>
          <w:rtl/>
          <w:lang w:eastAsia="ar-SA"/>
        </w:rPr>
        <w:t xml:space="preserve"> </w:t>
      </w:r>
    </w:p>
    <w:p w14:paraId="10AACCBD" w14:textId="77777777" w:rsidR="000B540C" w:rsidRPr="002774F8" w:rsidRDefault="000B540C" w:rsidP="000B540C">
      <w:pPr>
        <w:ind w:left="0" w:firstLine="0"/>
        <w:jc w:val="both"/>
        <w:rPr>
          <w:rFonts w:ascii="Times New Roman" w:eastAsia="Times New Roman" w:hAnsi="Times New Roman" w:cs="Traditional Arabic"/>
          <w:sz w:val="36"/>
          <w:szCs w:val="36"/>
          <w:rtl/>
          <w:lang w:eastAsia="ar-SA"/>
        </w:rPr>
      </w:pPr>
      <w:r w:rsidRPr="002774F8">
        <w:rPr>
          <w:rFonts w:ascii="Times New Roman" w:eastAsia="Times New Roman" w:hAnsi="Times New Roman" w:cs="Traditional Arabic" w:hint="cs"/>
          <w:sz w:val="36"/>
          <w:szCs w:val="36"/>
          <w:rtl/>
          <w:lang w:eastAsia="ar-SA"/>
        </w:rPr>
        <w:t xml:space="preserve">كتاب جديد للأستاذ </w:t>
      </w:r>
      <w:r w:rsidRPr="002774F8">
        <w:rPr>
          <w:rFonts w:ascii="Times New Roman" w:eastAsia="Times New Roman" w:hAnsi="Times New Roman" w:cs="Traditional Arabic"/>
          <w:sz w:val="36"/>
          <w:szCs w:val="36"/>
          <w:rtl/>
          <w:lang w:eastAsia="ar-SA"/>
        </w:rPr>
        <w:t xml:space="preserve">علاء </w:t>
      </w:r>
      <w:proofErr w:type="gramStart"/>
      <w:r w:rsidRPr="002774F8">
        <w:rPr>
          <w:rFonts w:ascii="Times New Roman" w:eastAsia="Times New Roman" w:hAnsi="Times New Roman" w:cs="Traditional Arabic"/>
          <w:sz w:val="36"/>
          <w:szCs w:val="36"/>
          <w:rtl/>
          <w:lang w:eastAsia="ar-SA"/>
        </w:rPr>
        <w:t>عبدالخالق</w:t>
      </w:r>
      <w:proofErr w:type="gramEnd"/>
      <w:r w:rsidRPr="002774F8">
        <w:rPr>
          <w:rFonts w:ascii="Times New Roman" w:eastAsia="Times New Roman" w:hAnsi="Times New Roman" w:cs="Traditional Arabic"/>
          <w:sz w:val="36"/>
          <w:szCs w:val="36"/>
          <w:rtl/>
          <w:lang w:eastAsia="ar-SA"/>
        </w:rPr>
        <w:t xml:space="preserve"> </w:t>
      </w:r>
      <w:proofErr w:type="spellStart"/>
      <w:r w:rsidRPr="002774F8">
        <w:rPr>
          <w:rFonts w:ascii="Times New Roman" w:eastAsia="Times New Roman" w:hAnsi="Times New Roman" w:cs="Traditional Arabic"/>
          <w:sz w:val="36"/>
          <w:szCs w:val="36"/>
          <w:rtl/>
          <w:lang w:eastAsia="ar-SA"/>
        </w:rPr>
        <w:t>المندلاوي</w:t>
      </w:r>
      <w:proofErr w:type="spellEnd"/>
      <w:r w:rsidRPr="002774F8">
        <w:rPr>
          <w:rFonts w:ascii="Times New Roman" w:eastAsia="Times New Roman" w:hAnsi="Times New Roman" w:cs="Traditional Arabic" w:hint="cs"/>
          <w:sz w:val="36"/>
          <w:szCs w:val="36"/>
          <w:rtl/>
          <w:lang w:eastAsia="ar-SA"/>
        </w:rPr>
        <w:t xml:space="preserve">، </w:t>
      </w:r>
      <w:r w:rsidRPr="002774F8">
        <w:rPr>
          <w:rFonts w:ascii="Times New Roman" w:eastAsia="Times New Roman" w:hAnsi="Times New Roman" w:cs="Traditional Arabic"/>
          <w:sz w:val="36"/>
          <w:szCs w:val="36"/>
          <w:rtl/>
          <w:lang w:eastAsia="ar-SA"/>
        </w:rPr>
        <w:t>جامعة بغداد</w:t>
      </w:r>
      <w:r w:rsidRPr="002774F8">
        <w:rPr>
          <w:rFonts w:ascii="Times New Roman" w:eastAsia="Times New Roman" w:hAnsi="Times New Roman" w:cs="Traditional Arabic" w:hint="cs"/>
          <w:sz w:val="36"/>
          <w:szCs w:val="36"/>
          <w:rtl/>
          <w:lang w:eastAsia="ar-SA"/>
        </w:rPr>
        <w:t>،</w:t>
      </w:r>
      <w:r w:rsidRPr="002774F8">
        <w:rPr>
          <w:rFonts w:ascii="Times New Roman" w:eastAsia="Times New Roman" w:hAnsi="Times New Roman" w:cs="Traditional Arabic"/>
          <w:sz w:val="36"/>
          <w:szCs w:val="36"/>
          <w:rtl/>
          <w:lang w:eastAsia="ar-SA"/>
        </w:rPr>
        <w:t xml:space="preserve"> كلية العلوم ال</w:t>
      </w:r>
      <w:r w:rsidRPr="002774F8">
        <w:rPr>
          <w:rFonts w:ascii="Times New Roman" w:eastAsia="Times New Roman" w:hAnsi="Times New Roman" w:cs="Traditional Arabic" w:hint="cs"/>
          <w:sz w:val="36"/>
          <w:szCs w:val="36"/>
          <w:rtl/>
          <w:lang w:eastAsia="ar-SA"/>
        </w:rPr>
        <w:t>إ</w:t>
      </w:r>
      <w:r w:rsidRPr="002774F8">
        <w:rPr>
          <w:rFonts w:ascii="Times New Roman" w:eastAsia="Times New Roman" w:hAnsi="Times New Roman" w:cs="Traditional Arabic"/>
          <w:sz w:val="36"/>
          <w:szCs w:val="36"/>
          <w:rtl/>
          <w:lang w:eastAsia="ar-SA"/>
        </w:rPr>
        <w:t>سلامية</w:t>
      </w:r>
      <w:r w:rsidRPr="002774F8">
        <w:rPr>
          <w:rFonts w:ascii="Times New Roman" w:eastAsia="Times New Roman" w:hAnsi="Times New Roman" w:cs="Traditional Arabic" w:hint="cs"/>
          <w:sz w:val="36"/>
          <w:szCs w:val="36"/>
          <w:rtl/>
          <w:lang w:eastAsia="ar-SA"/>
        </w:rPr>
        <w:t>، رئيس الاتحاد ال</w:t>
      </w:r>
      <w:r>
        <w:rPr>
          <w:rFonts w:ascii="Times New Roman" w:eastAsia="Times New Roman" w:hAnsi="Times New Roman" w:cs="Traditional Arabic" w:hint="cs"/>
          <w:sz w:val="36"/>
          <w:szCs w:val="36"/>
          <w:rtl/>
          <w:lang w:eastAsia="ar-SA"/>
        </w:rPr>
        <w:t>د</w:t>
      </w:r>
      <w:r w:rsidRPr="002774F8">
        <w:rPr>
          <w:rFonts w:ascii="Times New Roman" w:eastAsia="Times New Roman" w:hAnsi="Times New Roman" w:cs="Traditional Arabic" w:hint="cs"/>
          <w:sz w:val="36"/>
          <w:szCs w:val="36"/>
          <w:rtl/>
          <w:lang w:eastAsia="ar-SA"/>
        </w:rPr>
        <w:t>ولي للأكاديميين والباحثين والمدربين المتخصصين.</w:t>
      </w:r>
    </w:p>
    <w:p w14:paraId="037D2115" w14:textId="77777777" w:rsidR="000B540C" w:rsidRPr="002774F8"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بغداد، 234 ص.</w:t>
      </w:r>
    </w:p>
    <w:p w14:paraId="726AD038"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06C2F5A3" w14:textId="77777777" w:rsidR="000B540C" w:rsidRDefault="000B540C" w:rsidP="000B540C">
      <w:pPr>
        <w:ind w:left="0" w:firstLine="0"/>
        <w:jc w:val="both"/>
        <w:rPr>
          <w:rFonts w:ascii="Times New Roman" w:eastAsia="Times New Roman" w:hAnsi="Times New Roman" w:cs="Traditional Arabic"/>
          <w:b/>
          <w:bCs/>
          <w:sz w:val="36"/>
          <w:szCs w:val="36"/>
          <w:rtl/>
          <w:lang w:eastAsia="ar-SA"/>
        </w:rPr>
      </w:pPr>
      <w:r w:rsidRPr="00967227">
        <w:rPr>
          <w:rFonts w:ascii="Times New Roman" w:eastAsia="Times New Roman" w:hAnsi="Times New Roman" w:cs="Traditional Arabic"/>
          <w:b/>
          <w:bCs/>
          <w:sz w:val="36"/>
          <w:szCs w:val="36"/>
          <w:rtl/>
          <w:lang w:eastAsia="ar-SA"/>
        </w:rPr>
        <w:lastRenderedPageBreak/>
        <w:t>فقه النفس المكسورة: كيف عالج النبي</w:t>
      </w:r>
      <w:r w:rsidRPr="001F5A72">
        <w:rPr>
          <w:rFonts w:hint="cs"/>
          <w:rtl/>
        </w:rPr>
        <w:t xml:space="preserve"> </w:t>
      </w:r>
      <w:r w:rsidRPr="001F5A72">
        <w:rPr>
          <w:rFonts w:ascii="Times New Roman" w:eastAsia="Times New Roman" w:hAnsi="Times New Roman" w:cs="Traditional Arabic"/>
          <w:b/>
          <w:bCs/>
          <w:sz w:val="36"/>
          <w:szCs w:val="36"/>
          <w:rtl/>
          <w:lang w:eastAsia="ar-SA"/>
        </w:rPr>
        <w:t>ﷺ</w:t>
      </w:r>
      <w:r w:rsidRPr="00967227">
        <w:rPr>
          <w:rFonts w:ascii="Times New Roman" w:eastAsia="Times New Roman" w:hAnsi="Times New Roman" w:cs="Traditional Arabic"/>
          <w:b/>
          <w:bCs/>
          <w:sz w:val="36"/>
          <w:szCs w:val="36"/>
          <w:rtl/>
          <w:lang w:eastAsia="ar-SA"/>
        </w:rPr>
        <w:t xml:space="preserve"> الهشاشة النفسية؟ </w:t>
      </w:r>
    </w:p>
    <w:p w14:paraId="00561EB3"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sidRPr="001F5A72">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967227">
        <w:rPr>
          <w:rFonts w:ascii="Times New Roman" w:eastAsia="Times New Roman" w:hAnsi="Times New Roman" w:cs="Traditional Arabic"/>
          <w:sz w:val="36"/>
          <w:szCs w:val="36"/>
          <w:rtl/>
          <w:lang w:eastAsia="ar-SA"/>
        </w:rPr>
        <w:t>أحمد فتح الله الشيخ</w:t>
      </w:r>
      <w:r>
        <w:rPr>
          <w:rFonts w:ascii="Times New Roman" w:eastAsia="Times New Roman" w:hAnsi="Times New Roman" w:cs="Traditional Arabic" w:hint="cs"/>
          <w:sz w:val="36"/>
          <w:szCs w:val="36"/>
          <w:rtl/>
          <w:lang w:eastAsia="ar-SA"/>
        </w:rPr>
        <w:t>،</w:t>
      </w:r>
      <w:r w:rsidRPr="0096722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قدم له الفقيه المشارك أحمد الجوهري، </w:t>
      </w:r>
      <w:r w:rsidRPr="00967227">
        <w:rPr>
          <w:rFonts w:ascii="Times New Roman" w:eastAsia="Times New Roman" w:hAnsi="Times New Roman" w:cs="Traditional Arabic"/>
          <w:sz w:val="36"/>
          <w:szCs w:val="36"/>
          <w:rtl/>
          <w:lang w:eastAsia="ar-SA"/>
        </w:rPr>
        <w:t>القاهرة، 148 ص.</w:t>
      </w:r>
    </w:p>
    <w:p w14:paraId="02E45A26" w14:textId="77777777" w:rsidR="000B540C" w:rsidRPr="00967227"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مؤلفه، أو ناشره: تكشف هذه الصفحات كيف كان الهدي النبوي يعيد بناء الإنسان من الداخل: يرفع من انكسر، ويحتوي من أخطأ، ويصحح من تشوهت رؤيته لنفسه، ويعيد للروح ميزانها حين يختلّ.  </w:t>
      </w:r>
    </w:p>
    <w:p w14:paraId="0D63223A" w14:textId="77777777" w:rsidR="000B540C" w:rsidRDefault="000B540C" w:rsidP="000B540C">
      <w:pPr>
        <w:ind w:left="0" w:firstLine="0"/>
        <w:jc w:val="both"/>
        <w:rPr>
          <w:rFonts w:cs="Traditional Arabic"/>
          <w:sz w:val="36"/>
          <w:szCs w:val="36"/>
          <w:rtl/>
        </w:rPr>
      </w:pPr>
    </w:p>
    <w:p w14:paraId="2F24B253"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sidRPr="00626BEF">
        <w:rPr>
          <w:rFonts w:ascii="Times New Roman" w:eastAsia="Times New Roman" w:hAnsi="Times New Roman" w:cs="Traditional Arabic"/>
          <w:b/>
          <w:bCs/>
          <w:sz w:val="36"/>
          <w:szCs w:val="36"/>
          <w:rtl/>
          <w:lang w:eastAsia="ar-SA"/>
        </w:rPr>
        <w:t>قواعد نبوية للصحة النفسية: بناء القوة النفسية، إدارة القلق، إدارة الغضب، إدارة العلاقات</w:t>
      </w:r>
      <w:r>
        <w:rPr>
          <w:rFonts w:ascii="Times New Roman" w:eastAsia="Times New Roman" w:hAnsi="Times New Roman" w:cs="Traditional Arabic" w:hint="cs"/>
          <w:sz w:val="36"/>
          <w:szCs w:val="36"/>
          <w:rtl/>
          <w:lang w:eastAsia="ar-SA"/>
        </w:rPr>
        <w:t>،</w:t>
      </w:r>
      <w:r w:rsidRPr="00626BEF">
        <w:rPr>
          <w:rFonts w:ascii="Times New Roman" w:eastAsia="Times New Roman" w:hAnsi="Times New Roman" w:cs="Traditional Arabic"/>
          <w:sz w:val="36"/>
          <w:szCs w:val="36"/>
          <w:rtl/>
          <w:lang w:eastAsia="ar-SA"/>
        </w:rPr>
        <w:t xml:space="preserve"> </w:t>
      </w:r>
    </w:p>
    <w:p w14:paraId="2DD9D4A3" w14:textId="77777777" w:rsidR="000B540C" w:rsidRPr="00626BEF"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للطبيب </w:t>
      </w:r>
      <w:r w:rsidRPr="00626BEF">
        <w:rPr>
          <w:rFonts w:ascii="Times New Roman" w:eastAsia="Times New Roman" w:hAnsi="Times New Roman" w:cs="Traditional Arabic"/>
          <w:sz w:val="36"/>
          <w:szCs w:val="36"/>
          <w:rtl/>
          <w:lang w:eastAsia="ar-SA"/>
        </w:rPr>
        <w:t xml:space="preserve">ماجد </w:t>
      </w:r>
      <w:proofErr w:type="spellStart"/>
      <w:r w:rsidRPr="00626BEF">
        <w:rPr>
          <w:rFonts w:ascii="Times New Roman" w:eastAsia="Times New Roman" w:hAnsi="Times New Roman" w:cs="Traditional Arabic"/>
          <w:sz w:val="36"/>
          <w:szCs w:val="36"/>
          <w:rtl/>
          <w:lang w:eastAsia="ar-SA"/>
        </w:rPr>
        <w:t>عبداللطيب</w:t>
      </w:r>
      <w:proofErr w:type="spellEnd"/>
      <w:r w:rsidRPr="00626BEF">
        <w:rPr>
          <w:rFonts w:ascii="Times New Roman" w:eastAsia="Times New Roman" w:hAnsi="Times New Roman" w:cs="Traditional Arabic"/>
          <w:sz w:val="36"/>
          <w:szCs w:val="36"/>
          <w:rtl/>
          <w:lang w:eastAsia="ar-SA"/>
        </w:rPr>
        <w:t xml:space="preserve"> الحبيب</w:t>
      </w:r>
      <w:r>
        <w:rPr>
          <w:rFonts w:ascii="Times New Roman" w:eastAsia="Times New Roman" w:hAnsi="Times New Roman" w:cs="Traditional Arabic" w:hint="cs"/>
          <w:sz w:val="36"/>
          <w:szCs w:val="36"/>
          <w:rtl/>
          <w:lang w:eastAsia="ar-SA"/>
        </w:rPr>
        <w:t>،</w:t>
      </w:r>
      <w:r w:rsidRPr="00626BEF">
        <w:rPr>
          <w:rFonts w:ascii="Times New Roman" w:eastAsia="Times New Roman" w:hAnsi="Times New Roman" w:cs="Traditional Arabic"/>
          <w:sz w:val="36"/>
          <w:szCs w:val="36"/>
          <w:rtl/>
          <w:lang w:eastAsia="ar-SA"/>
        </w:rPr>
        <w:t xml:space="preserve"> الرياض، 260 ص.</w:t>
      </w:r>
    </w:p>
    <w:p w14:paraId="18BF2F12" w14:textId="77777777" w:rsidR="000B540C" w:rsidRDefault="000B540C" w:rsidP="000B540C">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C74EA">
        <w:rPr>
          <w:rFonts w:ascii="Times New Roman" w:eastAsia="Times New Roman" w:hAnsi="Times New Roman" w:cs="Traditional Arabic"/>
          <w:sz w:val="36"/>
          <w:szCs w:val="36"/>
          <w:rtl/>
          <w:lang w:eastAsia="ar-SA"/>
        </w:rPr>
        <w:t xml:space="preserve">هي </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177</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 xml:space="preserve"> قاعدة: منها </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39</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 xml:space="preserve"> في بناء القوة النفسية، </w:t>
      </w:r>
      <w:r>
        <w:rPr>
          <w:rFonts w:ascii="Times New Roman" w:eastAsia="Times New Roman" w:hAnsi="Times New Roman" w:cs="Traditional Arabic" w:hint="cs"/>
          <w:sz w:val="36"/>
          <w:szCs w:val="36"/>
          <w:rtl/>
          <w:lang w:eastAsia="ar-SA"/>
        </w:rPr>
        <w:t>و(</w:t>
      </w:r>
      <w:r w:rsidRPr="00FC74EA">
        <w:rPr>
          <w:rFonts w:ascii="Times New Roman" w:eastAsia="Times New Roman" w:hAnsi="Times New Roman" w:cs="Traditional Arabic"/>
          <w:sz w:val="36"/>
          <w:szCs w:val="36"/>
          <w:rtl/>
          <w:lang w:eastAsia="ar-SA"/>
        </w:rPr>
        <w:t>14</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 xml:space="preserve"> في إدارة الجودة النفسية، </w:t>
      </w:r>
      <w:r>
        <w:rPr>
          <w:rFonts w:ascii="Times New Roman" w:eastAsia="Times New Roman" w:hAnsi="Times New Roman" w:cs="Traditional Arabic" w:hint="cs"/>
          <w:sz w:val="36"/>
          <w:szCs w:val="36"/>
          <w:rtl/>
          <w:lang w:eastAsia="ar-SA"/>
        </w:rPr>
        <w:t>و(</w:t>
      </w:r>
      <w:r w:rsidRPr="00FC74EA">
        <w:rPr>
          <w:rFonts w:ascii="Times New Roman" w:eastAsia="Times New Roman" w:hAnsi="Times New Roman" w:cs="Traditional Arabic"/>
          <w:sz w:val="36"/>
          <w:szCs w:val="36"/>
          <w:rtl/>
          <w:lang w:eastAsia="ar-SA"/>
        </w:rPr>
        <w:t>14</w:t>
      </w:r>
      <w:r>
        <w:rPr>
          <w:rFonts w:ascii="Times New Roman" w:eastAsia="Times New Roman" w:hAnsi="Times New Roman" w:cs="Traditional Arabic" w:hint="cs"/>
          <w:sz w:val="36"/>
          <w:szCs w:val="36"/>
          <w:rtl/>
          <w:lang w:eastAsia="ar-SA"/>
        </w:rPr>
        <w:t>)</w:t>
      </w:r>
      <w:r w:rsidRPr="00FC74EA">
        <w:rPr>
          <w:rFonts w:ascii="Times New Roman" w:eastAsia="Times New Roman" w:hAnsi="Times New Roman" w:cs="Traditional Arabic"/>
          <w:sz w:val="36"/>
          <w:szCs w:val="36"/>
          <w:rtl/>
          <w:lang w:eastAsia="ar-SA"/>
        </w:rPr>
        <w:t xml:space="preserve"> في إدارة العلاقات.</w:t>
      </w:r>
    </w:p>
    <w:p w14:paraId="797D8A0F" w14:textId="77777777" w:rsidR="000B540C" w:rsidRDefault="000B540C" w:rsidP="000B540C">
      <w:pPr>
        <w:ind w:left="0" w:firstLine="0"/>
        <w:jc w:val="both"/>
        <w:rPr>
          <w:rFonts w:ascii="Times New Roman" w:eastAsia="Times New Roman" w:hAnsi="Times New Roman" w:cs="Traditional Arabic"/>
          <w:sz w:val="36"/>
          <w:szCs w:val="36"/>
          <w:rtl/>
          <w:lang w:eastAsia="ar-SA"/>
        </w:rPr>
      </w:pPr>
    </w:p>
    <w:p w14:paraId="1617F0B6" w14:textId="77777777" w:rsidR="00D12061" w:rsidRDefault="00D12061" w:rsidP="001133D5">
      <w:pPr>
        <w:jc w:val="center"/>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r>
    </w:p>
    <w:p w14:paraId="7DE22F25" w14:textId="77777777" w:rsidR="00D12061" w:rsidRDefault="00D12061">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5614DC15" w14:textId="2F7A3223" w:rsidR="001133D5" w:rsidRPr="00D12061" w:rsidRDefault="001133D5" w:rsidP="001133D5">
      <w:pPr>
        <w:jc w:val="center"/>
        <w:rPr>
          <w:rFonts w:ascii="Times New Roman" w:eastAsia="Times New Roman" w:hAnsi="Times New Roman" w:cs="Traditional Arabic"/>
          <w:b/>
          <w:bCs/>
          <w:caps/>
          <w:color w:val="0070C0"/>
          <w:sz w:val="36"/>
          <w:szCs w:val="36"/>
          <w:rtl/>
          <w:lang w:eastAsia="ar-SA"/>
        </w:rPr>
      </w:pPr>
      <w:r w:rsidRPr="00D12061">
        <w:rPr>
          <w:rFonts w:ascii="Times New Roman" w:eastAsia="Times New Roman" w:hAnsi="Times New Roman" w:cs="Traditional Arabic"/>
          <w:b/>
          <w:bCs/>
          <w:caps/>
          <w:color w:val="0070C0"/>
          <w:sz w:val="36"/>
          <w:szCs w:val="36"/>
          <w:rtl/>
          <w:lang w:eastAsia="ar-SA"/>
        </w:rPr>
        <w:lastRenderedPageBreak/>
        <w:t>علوم الدين الإسلامي</w:t>
      </w:r>
    </w:p>
    <w:p w14:paraId="794BF43B" w14:textId="77777777" w:rsidR="001133D5" w:rsidRDefault="001133D5" w:rsidP="001133D5">
      <w:pPr>
        <w:jc w:val="center"/>
        <w:rPr>
          <w:rFonts w:ascii="Times New Roman" w:eastAsia="Times New Roman" w:hAnsi="Times New Roman" w:cs="Traditional Arabic"/>
          <w:b/>
          <w:bCs/>
          <w:caps/>
          <w:color w:val="FF0000"/>
          <w:sz w:val="36"/>
          <w:szCs w:val="36"/>
          <w:rtl/>
          <w:lang w:eastAsia="ar-SA"/>
        </w:rPr>
      </w:pPr>
    </w:p>
    <w:p w14:paraId="71E57D22"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sidRPr="00A0664B">
        <w:rPr>
          <w:rFonts w:ascii="Times New Roman" w:eastAsia="Times New Roman" w:hAnsi="Times New Roman" w:cs="Traditional Arabic" w:hint="cs"/>
          <w:b/>
          <w:bCs/>
          <w:caps/>
          <w:color w:val="FF0000"/>
          <w:sz w:val="36"/>
          <w:szCs w:val="36"/>
          <w:rtl/>
          <w:lang w:eastAsia="ar-SA"/>
        </w:rPr>
        <w:t>متفرقات في الإسلام</w:t>
      </w:r>
      <w:r>
        <w:rPr>
          <w:rFonts w:ascii="Times New Roman" w:eastAsia="Times New Roman" w:hAnsi="Times New Roman" w:cs="Traditional Arabic" w:hint="cs"/>
          <w:b/>
          <w:bCs/>
          <w:caps/>
          <w:color w:val="FF0000"/>
          <w:sz w:val="36"/>
          <w:szCs w:val="36"/>
          <w:rtl/>
          <w:lang w:eastAsia="ar-SA"/>
        </w:rPr>
        <w:t>:</w:t>
      </w:r>
    </w:p>
    <w:p w14:paraId="0BFE6B61" w14:textId="77777777" w:rsidR="001133D5" w:rsidRDefault="001133D5" w:rsidP="001133D5">
      <w:pPr>
        <w:jc w:val="center"/>
        <w:rPr>
          <w:rFonts w:ascii="Times New Roman" w:eastAsia="Times New Roman" w:hAnsi="Times New Roman" w:cs="Traditional Arabic"/>
          <w:b/>
          <w:bCs/>
          <w:caps/>
          <w:color w:val="FF0000"/>
          <w:sz w:val="36"/>
          <w:szCs w:val="36"/>
          <w:rtl/>
          <w:lang w:eastAsia="ar-SA"/>
        </w:rPr>
      </w:pPr>
    </w:p>
    <w:p w14:paraId="3A6A1C9D"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sidRPr="00630E87">
        <w:rPr>
          <w:rFonts w:ascii="Times New Roman" w:eastAsia="Times New Roman" w:hAnsi="Times New Roman" w:cs="Traditional Arabic"/>
          <w:b/>
          <w:bCs/>
          <w:caps/>
          <w:color w:val="FF0000"/>
          <w:sz w:val="36"/>
          <w:szCs w:val="36"/>
          <w:rtl/>
          <w:lang w:eastAsia="ar-SA"/>
        </w:rPr>
        <w:t xml:space="preserve">موضوعات إسلامية عامة ومتنوعة، مقالات، مجموعات </w:t>
      </w:r>
    </w:p>
    <w:p w14:paraId="13D88B9A" w14:textId="77777777" w:rsidR="001133D5" w:rsidRPr="00F35FB9" w:rsidRDefault="001133D5" w:rsidP="001133D5">
      <w:pPr>
        <w:ind w:left="0" w:firstLine="0"/>
        <w:jc w:val="both"/>
        <w:rPr>
          <w:rFonts w:ascii="Times New Roman" w:eastAsia="Times New Roman" w:hAnsi="Times New Roman" w:cs="Traditional Arabic"/>
          <w:b/>
          <w:bCs/>
          <w:sz w:val="36"/>
          <w:szCs w:val="36"/>
          <w:rtl/>
          <w:lang w:eastAsia="ar-SA"/>
        </w:rPr>
      </w:pPr>
      <w:r w:rsidRPr="00F35FB9">
        <w:rPr>
          <w:rFonts w:ascii="Times New Roman" w:eastAsia="Times New Roman" w:hAnsi="Times New Roman" w:cs="Traditional Arabic"/>
          <w:b/>
          <w:bCs/>
          <w:sz w:val="36"/>
          <w:szCs w:val="36"/>
          <w:rtl/>
          <w:lang w:eastAsia="ar-SA"/>
        </w:rPr>
        <w:t>الأعمال الكاملة للشيخ العلامة محمد أحمد العدوي الشافعي الأزهري</w:t>
      </w:r>
      <w:r w:rsidRPr="00F35FB9">
        <w:rPr>
          <w:rFonts w:ascii="Times New Roman" w:eastAsia="Times New Roman" w:hAnsi="Times New Roman" w:cs="Traditional Arabic" w:hint="cs"/>
          <w:b/>
          <w:bCs/>
          <w:sz w:val="36"/>
          <w:szCs w:val="36"/>
          <w:rtl/>
          <w:lang w:eastAsia="ar-SA"/>
        </w:rPr>
        <w:t>،</w:t>
      </w:r>
      <w:r w:rsidRPr="00F35FB9">
        <w:rPr>
          <w:rFonts w:ascii="Times New Roman" w:eastAsia="Times New Roman" w:hAnsi="Times New Roman" w:cs="Traditional Arabic"/>
          <w:b/>
          <w:bCs/>
          <w:sz w:val="36"/>
          <w:szCs w:val="36"/>
          <w:rtl/>
          <w:lang w:eastAsia="ar-SA"/>
        </w:rPr>
        <w:t xml:space="preserve"> </w:t>
      </w:r>
    </w:p>
    <w:p w14:paraId="7570613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416F2E">
        <w:rPr>
          <w:rFonts w:ascii="Times New Roman" w:eastAsia="Times New Roman" w:hAnsi="Times New Roman" w:cs="Traditional Arabic"/>
          <w:sz w:val="36"/>
          <w:szCs w:val="36"/>
          <w:rtl/>
          <w:lang w:eastAsia="ar-SA"/>
        </w:rPr>
        <w:t xml:space="preserve">ترجم له وجمع مؤلفاته ومقالاته وحررها </w:t>
      </w:r>
      <w:proofErr w:type="gramStart"/>
      <w:r w:rsidRPr="00416F2E">
        <w:rPr>
          <w:rFonts w:ascii="Times New Roman" w:eastAsia="Times New Roman" w:hAnsi="Times New Roman" w:cs="Traditional Arabic"/>
          <w:sz w:val="36"/>
          <w:szCs w:val="36"/>
          <w:rtl/>
          <w:lang w:eastAsia="ar-SA"/>
        </w:rPr>
        <w:t>عبدالقادر</w:t>
      </w:r>
      <w:proofErr w:type="gramEnd"/>
      <w:r w:rsidRPr="00416F2E">
        <w:rPr>
          <w:rFonts w:ascii="Times New Roman" w:eastAsia="Times New Roman" w:hAnsi="Times New Roman" w:cs="Traditional Arabic"/>
          <w:sz w:val="36"/>
          <w:szCs w:val="36"/>
          <w:rtl/>
          <w:lang w:eastAsia="ar-SA"/>
        </w:rPr>
        <w:t xml:space="preserve"> محمد المهدي أبو </w:t>
      </w:r>
      <w:proofErr w:type="spellStart"/>
      <w:r w:rsidRPr="00416F2E">
        <w:rPr>
          <w:rFonts w:ascii="Times New Roman" w:eastAsia="Times New Roman" w:hAnsi="Times New Roman" w:cs="Traditional Arabic"/>
          <w:sz w:val="36"/>
          <w:szCs w:val="36"/>
          <w:rtl/>
          <w:lang w:eastAsia="ar-SA"/>
        </w:rPr>
        <w:t>سِنيج</w:t>
      </w:r>
      <w:proofErr w:type="spellEnd"/>
      <w:r>
        <w:rPr>
          <w:rFonts w:ascii="Times New Roman" w:eastAsia="Times New Roman" w:hAnsi="Times New Roman" w:cs="Traditional Arabic" w:hint="cs"/>
          <w:sz w:val="36"/>
          <w:szCs w:val="36"/>
          <w:rtl/>
          <w:lang w:eastAsia="ar-SA"/>
        </w:rPr>
        <w:t>،</w:t>
      </w:r>
      <w:r w:rsidRPr="00416F2E">
        <w:rPr>
          <w:rFonts w:ascii="Times New Roman" w:eastAsia="Times New Roman" w:hAnsi="Times New Roman" w:cs="Traditional Arabic"/>
          <w:sz w:val="36"/>
          <w:szCs w:val="36"/>
          <w:rtl/>
          <w:lang w:eastAsia="ar-SA"/>
        </w:rPr>
        <w:t xml:space="preserve"> القاهرة، 5مج.</w:t>
      </w:r>
    </w:p>
    <w:p w14:paraId="734F809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C05A887" w14:textId="77777777" w:rsidR="001133D5" w:rsidRPr="009438A3" w:rsidRDefault="001133D5" w:rsidP="001133D5">
      <w:pPr>
        <w:ind w:left="0" w:firstLine="0"/>
        <w:jc w:val="both"/>
        <w:rPr>
          <w:rFonts w:ascii="Times New Roman" w:eastAsia="Times New Roman" w:hAnsi="Times New Roman" w:cs="Traditional Arabic"/>
          <w:b/>
          <w:bCs/>
          <w:sz w:val="36"/>
          <w:szCs w:val="36"/>
          <w:rtl/>
          <w:lang w:eastAsia="ar-SA"/>
        </w:rPr>
      </w:pPr>
      <w:r w:rsidRPr="009438A3">
        <w:rPr>
          <w:rFonts w:ascii="Times New Roman" w:eastAsia="Times New Roman" w:hAnsi="Times New Roman" w:cs="Traditional Arabic"/>
          <w:b/>
          <w:bCs/>
          <w:sz w:val="36"/>
          <w:szCs w:val="36"/>
          <w:rtl/>
          <w:lang w:eastAsia="ar-SA"/>
        </w:rPr>
        <w:t>بحوث وخطب مهمة لعامة الأمة</w:t>
      </w:r>
      <w:r w:rsidRPr="009438A3">
        <w:rPr>
          <w:rFonts w:ascii="Times New Roman" w:eastAsia="Times New Roman" w:hAnsi="Times New Roman" w:cs="Traditional Arabic" w:hint="cs"/>
          <w:b/>
          <w:bCs/>
          <w:sz w:val="36"/>
          <w:szCs w:val="36"/>
          <w:rtl/>
          <w:lang w:eastAsia="ar-SA"/>
        </w:rPr>
        <w:t>:</w:t>
      </w:r>
    </w:p>
    <w:p w14:paraId="101F2461" w14:textId="77777777" w:rsidR="001133D5" w:rsidRPr="007D0165" w:rsidRDefault="001133D5" w:rsidP="001133D5">
      <w:pPr>
        <w:ind w:left="0" w:firstLine="0"/>
        <w:jc w:val="both"/>
        <w:rPr>
          <w:rFonts w:ascii="Times New Roman" w:eastAsia="Times New Roman" w:hAnsi="Times New Roman" w:cs="Traditional Arabic"/>
          <w:b/>
          <w:bCs/>
          <w:sz w:val="36"/>
          <w:szCs w:val="36"/>
          <w:rtl/>
          <w:lang w:eastAsia="ar-SA"/>
        </w:rPr>
      </w:pPr>
      <w:r w:rsidRPr="007D0165">
        <w:rPr>
          <w:rFonts w:ascii="Times New Roman" w:eastAsia="Times New Roman" w:hAnsi="Times New Roman" w:cs="Traditional Arabic" w:hint="cs"/>
          <w:b/>
          <w:bCs/>
          <w:sz w:val="36"/>
          <w:szCs w:val="36"/>
          <w:rtl/>
          <w:lang w:eastAsia="ar-SA"/>
        </w:rPr>
        <w:t>خلاصة ما تعلمته من علمائنا خلال ما يزيد على نصف قرن في العقيدة والسلوك،</w:t>
      </w:r>
    </w:p>
    <w:p w14:paraId="15C34ED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لصاحبها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بايزيد، من خطباء كنساس سيتي ميزوري منذ عام 1975 م.</w:t>
      </w:r>
    </w:p>
    <w:p w14:paraId="00B47164" w14:textId="77777777" w:rsidR="001133D5" w:rsidRPr="00024A7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يقع الكتاب في جزأين، و</w:t>
      </w:r>
      <w:r w:rsidRPr="00823E15">
        <w:rPr>
          <w:rFonts w:ascii="Times New Roman" w:eastAsia="Times New Roman" w:hAnsi="Times New Roman" w:cs="Traditional Arabic"/>
          <w:sz w:val="36"/>
          <w:szCs w:val="36"/>
          <w:rtl/>
          <w:lang w:eastAsia="ar-SA"/>
        </w:rPr>
        <w:t>يضم خطباً ومحاضرات في موضوعات مختلفة حساسة</w:t>
      </w:r>
      <w:r>
        <w:rPr>
          <w:rFonts w:ascii="Times New Roman" w:eastAsia="Times New Roman" w:hAnsi="Times New Roman" w:cs="Traditional Arabic" w:hint="cs"/>
          <w:sz w:val="36"/>
          <w:szCs w:val="36"/>
          <w:rtl/>
          <w:lang w:eastAsia="ar-SA"/>
        </w:rPr>
        <w:t>،</w:t>
      </w:r>
      <w:r w:rsidRPr="00823E15">
        <w:rPr>
          <w:rFonts w:ascii="Times New Roman" w:eastAsia="Times New Roman" w:hAnsi="Times New Roman" w:cs="Traditional Arabic"/>
          <w:sz w:val="36"/>
          <w:szCs w:val="36"/>
          <w:rtl/>
          <w:lang w:eastAsia="ar-SA"/>
        </w:rPr>
        <w:t xml:space="preserve"> قد</w:t>
      </w:r>
      <w:r>
        <w:rPr>
          <w:rFonts w:ascii="Times New Roman" w:eastAsia="Times New Roman" w:hAnsi="Times New Roman" w:cs="Traditional Arabic" w:hint="cs"/>
          <w:sz w:val="36"/>
          <w:szCs w:val="36"/>
          <w:rtl/>
          <w:lang w:eastAsia="ar-SA"/>
        </w:rPr>
        <w:t>َّ</w:t>
      </w:r>
      <w:r w:rsidRPr="00823E15">
        <w:rPr>
          <w:rFonts w:ascii="Times New Roman" w:eastAsia="Times New Roman" w:hAnsi="Times New Roman" w:cs="Traditional Arabic"/>
          <w:sz w:val="36"/>
          <w:szCs w:val="36"/>
          <w:rtl/>
          <w:lang w:eastAsia="ar-SA"/>
        </w:rPr>
        <w:t xml:space="preserve">مها المؤلف لتكون زادًا للدعاة والشباب المسلمين، وقد اختار موادها مما ينفعهم في حياتهم. </w:t>
      </w:r>
      <w:r>
        <w:rPr>
          <w:rFonts w:ascii="Times New Roman" w:eastAsia="Times New Roman" w:hAnsi="Times New Roman" w:cs="Traditional Arabic" w:hint="cs"/>
          <w:sz w:val="36"/>
          <w:szCs w:val="36"/>
          <w:rtl/>
          <w:lang w:eastAsia="ar-SA"/>
        </w:rPr>
        <w:t xml:space="preserve">قدَّمها من </w:t>
      </w:r>
      <w:r w:rsidRPr="00823E15">
        <w:rPr>
          <w:rFonts w:ascii="Times New Roman" w:eastAsia="Times New Roman" w:hAnsi="Times New Roman" w:cs="Traditional Arabic"/>
          <w:sz w:val="36"/>
          <w:szCs w:val="36"/>
          <w:rtl/>
          <w:lang w:eastAsia="ar-SA"/>
        </w:rPr>
        <w:t>متابعاته لأهل العلم والصلاح والفكر في إرشاداتهم وسلوكهم وتعليمهم ممن نقل عنهم، وذكر أسماء الأعلام المجلين منهم</w:t>
      </w:r>
      <w:r>
        <w:rPr>
          <w:rFonts w:ascii="Times New Roman" w:eastAsia="Times New Roman" w:hAnsi="Times New Roman" w:cs="Traditional Arabic" w:hint="cs"/>
          <w:sz w:val="36"/>
          <w:szCs w:val="36"/>
          <w:rtl/>
          <w:lang w:eastAsia="ar-SA"/>
        </w:rPr>
        <w:t>.</w:t>
      </w:r>
    </w:p>
    <w:p w14:paraId="256EB04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26DF21C" w14:textId="77777777" w:rsidR="001133D5" w:rsidRPr="00027D1F" w:rsidRDefault="001133D5" w:rsidP="001133D5">
      <w:pPr>
        <w:ind w:left="0" w:firstLine="0"/>
        <w:jc w:val="both"/>
        <w:rPr>
          <w:rFonts w:ascii="Times New Roman" w:eastAsia="Times New Roman" w:hAnsi="Times New Roman" w:cs="Traditional Arabic"/>
          <w:b/>
          <w:bCs/>
          <w:sz w:val="36"/>
          <w:szCs w:val="36"/>
          <w:rtl/>
          <w:lang w:eastAsia="ar-SA"/>
        </w:rPr>
      </w:pPr>
      <w:r w:rsidRPr="00027D1F">
        <w:rPr>
          <w:rFonts w:ascii="Times New Roman" w:eastAsia="Times New Roman" w:hAnsi="Times New Roman" w:cs="Traditional Arabic"/>
          <w:b/>
          <w:bCs/>
          <w:sz w:val="36"/>
          <w:szCs w:val="36"/>
          <w:rtl/>
          <w:lang w:eastAsia="ar-SA"/>
        </w:rPr>
        <w:t>دليل السالك إلى مالك الممالك</w:t>
      </w:r>
      <w:r w:rsidRPr="00027D1F">
        <w:rPr>
          <w:rFonts w:ascii="Times New Roman" w:eastAsia="Times New Roman" w:hAnsi="Times New Roman" w:cs="Traditional Arabic" w:hint="cs"/>
          <w:b/>
          <w:bCs/>
          <w:sz w:val="36"/>
          <w:szCs w:val="36"/>
          <w:rtl/>
          <w:lang w:eastAsia="ar-SA"/>
        </w:rPr>
        <w:t>،</w:t>
      </w:r>
      <w:r w:rsidRPr="00027D1F">
        <w:rPr>
          <w:rFonts w:ascii="Times New Roman" w:eastAsia="Times New Roman" w:hAnsi="Times New Roman" w:cs="Traditional Arabic"/>
          <w:b/>
          <w:bCs/>
          <w:sz w:val="36"/>
          <w:szCs w:val="36"/>
          <w:rtl/>
          <w:lang w:eastAsia="ar-SA"/>
        </w:rPr>
        <w:t xml:space="preserve"> </w:t>
      </w:r>
    </w:p>
    <w:p w14:paraId="6EEDD86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5F060E">
        <w:rPr>
          <w:rFonts w:ascii="Times New Roman" w:eastAsia="Times New Roman" w:hAnsi="Times New Roman" w:cs="Traditional Arabic"/>
          <w:sz w:val="36"/>
          <w:szCs w:val="36"/>
          <w:rtl/>
          <w:lang w:eastAsia="ar-SA"/>
        </w:rPr>
        <w:t xml:space="preserve">علي بن </w:t>
      </w:r>
      <w:proofErr w:type="spellStart"/>
      <w:r w:rsidRPr="005F060E">
        <w:rPr>
          <w:rFonts w:ascii="Times New Roman" w:eastAsia="Times New Roman" w:hAnsi="Times New Roman" w:cs="Traditional Arabic"/>
          <w:sz w:val="36"/>
          <w:szCs w:val="36"/>
          <w:rtl/>
          <w:lang w:eastAsia="ar-SA"/>
        </w:rPr>
        <w:t>عبدالبَرّ</w:t>
      </w:r>
      <w:proofErr w:type="spellEnd"/>
      <w:r w:rsidRPr="005F060E">
        <w:rPr>
          <w:rFonts w:ascii="Times New Roman" w:eastAsia="Times New Roman" w:hAnsi="Times New Roman" w:cs="Traditional Arabic"/>
          <w:sz w:val="36"/>
          <w:szCs w:val="36"/>
          <w:rtl/>
          <w:lang w:eastAsia="ar-SA"/>
        </w:rPr>
        <w:t xml:space="preserve"> </w:t>
      </w:r>
      <w:proofErr w:type="spellStart"/>
      <w:r w:rsidRPr="005F060E">
        <w:rPr>
          <w:rFonts w:ascii="Times New Roman" w:eastAsia="Times New Roman" w:hAnsi="Times New Roman" w:cs="Traditional Arabic"/>
          <w:sz w:val="36"/>
          <w:szCs w:val="36"/>
          <w:rtl/>
          <w:lang w:eastAsia="ar-SA"/>
        </w:rPr>
        <w:t>الوَنَائي</w:t>
      </w:r>
      <w:proofErr w:type="spellEnd"/>
      <w:r w:rsidRPr="005F060E">
        <w:rPr>
          <w:rFonts w:ascii="Times New Roman" w:eastAsia="Times New Roman" w:hAnsi="Times New Roman" w:cs="Traditional Arabic"/>
          <w:sz w:val="36"/>
          <w:szCs w:val="36"/>
          <w:rtl/>
          <w:lang w:eastAsia="ar-SA"/>
        </w:rPr>
        <w:t xml:space="preserve"> (ت 1211 هـ)</w:t>
      </w:r>
      <w:r>
        <w:rPr>
          <w:rFonts w:ascii="Times New Roman" w:eastAsia="Times New Roman" w:hAnsi="Times New Roman" w:cs="Traditional Arabic" w:hint="cs"/>
          <w:sz w:val="36"/>
          <w:szCs w:val="36"/>
          <w:rtl/>
          <w:lang w:eastAsia="ar-SA"/>
        </w:rPr>
        <w:t>.</w:t>
      </w:r>
      <w:r w:rsidRPr="005F060E">
        <w:rPr>
          <w:rFonts w:ascii="Times New Roman" w:eastAsia="Times New Roman" w:hAnsi="Times New Roman" w:cs="Traditional Arabic"/>
          <w:sz w:val="36"/>
          <w:szCs w:val="36"/>
          <w:rtl/>
          <w:lang w:eastAsia="ar-SA"/>
        </w:rPr>
        <w:t xml:space="preserve"> </w:t>
      </w:r>
    </w:p>
    <w:p w14:paraId="3592C5E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أصدره </w:t>
      </w:r>
      <w:r w:rsidRPr="005F060E">
        <w:rPr>
          <w:rFonts w:ascii="Times New Roman" w:eastAsia="Times New Roman" w:hAnsi="Times New Roman" w:cs="Traditional Arabic"/>
          <w:sz w:val="36"/>
          <w:szCs w:val="36"/>
          <w:rtl/>
          <w:lang w:eastAsia="ar-SA"/>
        </w:rPr>
        <w:t>مجمع البحوث الإسلامية</w:t>
      </w:r>
      <w:r>
        <w:rPr>
          <w:rFonts w:ascii="Times New Roman" w:eastAsia="Times New Roman" w:hAnsi="Times New Roman" w:cs="Traditional Arabic" w:hint="cs"/>
          <w:sz w:val="36"/>
          <w:szCs w:val="36"/>
          <w:rtl/>
          <w:lang w:eastAsia="ar-SA"/>
        </w:rPr>
        <w:t xml:space="preserve"> بالقاهرة.</w:t>
      </w:r>
    </w:p>
    <w:p w14:paraId="5ABF5495" w14:textId="77777777" w:rsidR="001133D5" w:rsidRPr="00FD23E7"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في</w:t>
      </w:r>
      <w:r w:rsidRPr="00FD23E7">
        <w:rPr>
          <w:rFonts w:ascii="Times New Roman" w:eastAsia="Times New Roman" w:hAnsi="Times New Roman" w:cs="Traditional Arabic"/>
          <w:sz w:val="36"/>
          <w:szCs w:val="36"/>
          <w:rtl/>
          <w:lang w:eastAsia="ar-SA"/>
        </w:rPr>
        <w:t xml:space="preserve"> ثلاثة أقسام:</w:t>
      </w:r>
    </w:p>
    <w:p w14:paraId="791CC944" w14:textId="77777777" w:rsidR="001133D5" w:rsidRPr="00FD23E7" w:rsidRDefault="001133D5" w:rsidP="001133D5">
      <w:pPr>
        <w:ind w:left="0" w:firstLine="0"/>
        <w:jc w:val="both"/>
        <w:rPr>
          <w:rFonts w:ascii="Times New Roman" w:eastAsia="Times New Roman" w:hAnsi="Times New Roman" w:cs="Traditional Arabic"/>
          <w:sz w:val="36"/>
          <w:szCs w:val="36"/>
          <w:rtl/>
          <w:lang w:eastAsia="ar-SA"/>
        </w:rPr>
      </w:pPr>
      <w:r w:rsidRPr="00FD23E7">
        <w:rPr>
          <w:rFonts w:ascii="Times New Roman" w:eastAsia="Times New Roman" w:hAnsi="Times New Roman" w:cs="Traditional Arabic"/>
          <w:sz w:val="36"/>
          <w:szCs w:val="36"/>
          <w:rtl/>
          <w:lang w:eastAsia="ar-SA"/>
        </w:rPr>
        <w:t>الأول: في عِلم التوحيد، وما يجب على السالك اعتقاده فيما يتعلَّق بالإلهيَّات والنبوَّات والسمعيَّات.</w:t>
      </w:r>
    </w:p>
    <w:p w14:paraId="6062408B" w14:textId="77777777" w:rsidR="001133D5" w:rsidRPr="00FD23E7" w:rsidRDefault="001133D5" w:rsidP="001133D5">
      <w:pPr>
        <w:ind w:left="0" w:firstLine="0"/>
        <w:jc w:val="both"/>
        <w:rPr>
          <w:rFonts w:ascii="Times New Roman" w:eastAsia="Times New Roman" w:hAnsi="Times New Roman" w:cs="Traditional Arabic"/>
          <w:sz w:val="36"/>
          <w:szCs w:val="36"/>
          <w:rtl/>
          <w:lang w:eastAsia="ar-SA"/>
        </w:rPr>
      </w:pPr>
      <w:r w:rsidRPr="00FD23E7">
        <w:rPr>
          <w:rFonts w:ascii="Times New Roman" w:eastAsia="Times New Roman" w:hAnsi="Times New Roman" w:cs="Traditional Arabic"/>
          <w:sz w:val="36"/>
          <w:szCs w:val="36"/>
          <w:rtl/>
          <w:lang w:eastAsia="ar-SA"/>
        </w:rPr>
        <w:t xml:space="preserve">الثاني: في علم الفقه، وما ينبغي معرفته لتصحيح العبادة؛ من صلاةٍ </w:t>
      </w:r>
      <w:proofErr w:type="gramStart"/>
      <w:r w:rsidRPr="00FD23E7">
        <w:rPr>
          <w:rFonts w:ascii="Times New Roman" w:eastAsia="Times New Roman" w:hAnsi="Times New Roman" w:cs="Traditional Arabic"/>
          <w:sz w:val="36"/>
          <w:szCs w:val="36"/>
          <w:rtl/>
          <w:lang w:eastAsia="ar-SA"/>
        </w:rPr>
        <w:t>وصيام</w:t>
      </w:r>
      <w:proofErr w:type="gramEnd"/>
      <w:r w:rsidRPr="00FD23E7">
        <w:rPr>
          <w:rFonts w:ascii="Times New Roman" w:eastAsia="Times New Roman" w:hAnsi="Times New Roman" w:cs="Traditional Arabic"/>
          <w:sz w:val="36"/>
          <w:szCs w:val="36"/>
          <w:rtl/>
          <w:lang w:eastAsia="ar-SA"/>
        </w:rPr>
        <w:t xml:space="preserve"> وزكاة وصيام وحجّ</w:t>
      </w:r>
      <w:r>
        <w:rPr>
          <w:rFonts w:ascii="Times New Roman" w:eastAsia="Times New Roman" w:hAnsi="Times New Roman" w:cs="Traditional Arabic" w:hint="cs"/>
          <w:sz w:val="36"/>
          <w:szCs w:val="36"/>
          <w:rtl/>
          <w:lang w:eastAsia="ar-SA"/>
        </w:rPr>
        <w:t>.</w:t>
      </w:r>
      <w:r w:rsidRPr="00FD23E7">
        <w:rPr>
          <w:rFonts w:ascii="Times New Roman" w:eastAsia="Times New Roman" w:hAnsi="Times New Roman" w:cs="Traditional Arabic"/>
          <w:sz w:val="36"/>
          <w:szCs w:val="36"/>
          <w:rtl/>
          <w:lang w:eastAsia="ar-SA"/>
        </w:rPr>
        <w:t xml:space="preserve"> كما تطرَّق لمجمل أحكام المواريث، وكثيرٍ من مسائل المعاملات التي يجب معرفةُ وجوهِ الحِلِّ والحُرمة فيها.</w:t>
      </w:r>
    </w:p>
    <w:p w14:paraId="345304AA" w14:textId="77777777" w:rsidR="001133D5" w:rsidRPr="000E10D4" w:rsidRDefault="001133D5" w:rsidP="001133D5">
      <w:pPr>
        <w:ind w:left="0" w:firstLine="0"/>
        <w:jc w:val="both"/>
        <w:rPr>
          <w:rFonts w:ascii="Times New Roman" w:eastAsia="Times New Roman" w:hAnsi="Times New Roman" w:cs="Traditional Arabic"/>
          <w:sz w:val="36"/>
          <w:szCs w:val="36"/>
          <w:rtl/>
          <w:lang w:eastAsia="ar-SA"/>
        </w:rPr>
      </w:pPr>
      <w:r w:rsidRPr="00FD23E7">
        <w:rPr>
          <w:rFonts w:ascii="Times New Roman" w:eastAsia="Times New Roman" w:hAnsi="Times New Roman" w:cs="Traditional Arabic"/>
          <w:sz w:val="36"/>
          <w:szCs w:val="36"/>
          <w:rtl/>
          <w:lang w:eastAsia="ar-SA"/>
        </w:rPr>
        <w:lastRenderedPageBreak/>
        <w:t>الثالث: في التصوُّف، وما يتطلَّع إليه مُر</w:t>
      </w:r>
      <w:r>
        <w:rPr>
          <w:rFonts w:ascii="Times New Roman" w:eastAsia="Times New Roman" w:hAnsi="Times New Roman" w:cs="Traditional Arabic" w:hint="cs"/>
          <w:sz w:val="36"/>
          <w:szCs w:val="36"/>
          <w:rtl/>
          <w:lang w:eastAsia="ar-SA"/>
        </w:rPr>
        <w:t>ي</w:t>
      </w:r>
      <w:r w:rsidRPr="00FD23E7">
        <w:rPr>
          <w:rFonts w:ascii="Times New Roman" w:eastAsia="Times New Roman" w:hAnsi="Times New Roman" w:cs="Traditional Arabic"/>
          <w:sz w:val="36"/>
          <w:szCs w:val="36"/>
          <w:rtl/>
          <w:lang w:eastAsia="ar-SA"/>
        </w:rPr>
        <w:t>دُ النَّجاةِ من أخلاقياتٍ ترتقي به وتسمو بروحه.</w:t>
      </w:r>
    </w:p>
    <w:p w14:paraId="6FE6C45F"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03086FD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3C745F">
        <w:rPr>
          <w:rFonts w:ascii="Times New Roman" w:eastAsia="Times New Roman" w:hAnsi="Times New Roman" w:cs="Traditional Arabic" w:hint="cs"/>
          <w:b/>
          <w:bCs/>
          <w:sz w:val="36"/>
          <w:szCs w:val="36"/>
          <w:rtl/>
          <w:lang w:eastAsia="ar-SA"/>
        </w:rPr>
        <w:t>المجموع الحلي من منثور التراث الحنبلي</w:t>
      </w:r>
      <w:r>
        <w:rPr>
          <w:rFonts w:ascii="Times New Roman" w:eastAsia="Times New Roman" w:hAnsi="Times New Roman" w:cs="Traditional Arabic" w:hint="cs"/>
          <w:sz w:val="36"/>
          <w:szCs w:val="36"/>
          <w:rtl/>
          <w:lang w:eastAsia="ar-SA"/>
        </w:rPr>
        <w:t xml:space="preserve">، </w:t>
      </w:r>
    </w:p>
    <w:p w14:paraId="75B66FC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وتحقيق مصطفى محمد صلاح القباني، عمّان، 2مج.</w:t>
      </w:r>
    </w:p>
    <w:p w14:paraId="72EB10BD" w14:textId="77777777" w:rsidR="001133D5" w:rsidRPr="0015487C"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من عيون مؤلفات الأصحاب الحنابلة في الاعتقاد والفقه والزهد والتراجم تطبع جلها لأول مرة.</w:t>
      </w:r>
    </w:p>
    <w:p w14:paraId="3EEE25B6"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p>
    <w:p w14:paraId="5129851E" w14:textId="77777777" w:rsidR="001133D5" w:rsidRPr="00C747D9" w:rsidRDefault="001133D5" w:rsidP="001133D5">
      <w:pPr>
        <w:ind w:left="0" w:firstLine="0"/>
        <w:jc w:val="both"/>
        <w:rPr>
          <w:rFonts w:ascii="Times New Roman" w:eastAsia="Times New Roman" w:hAnsi="Times New Roman" w:cs="Traditional Arabic"/>
          <w:b/>
          <w:bCs/>
          <w:caps/>
          <w:sz w:val="36"/>
          <w:szCs w:val="36"/>
          <w:rtl/>
          <w:lang w:eastAsia="ar-SA"/>
        </w:rPr>
      </w:pPr>
      <w:r w:rsidRPr="00C747D9">
        <w:rPr>
          <w:rFonts w:ascii="Times New Roman" w:eastAsia="Times New Roman" w:hAnsi="Times New Roman" w:cs="Traditional Arabic" w:hint="cs"/>
          <w:b/>
          <w:bCs/>
          <w:caps/>
          <w:sz w:val="36"/>
          <w:szCs w:val="36"/>
          <w:rtl/>
          <w:lang w:eastAsia="ar-SA"/>
        </w:rPr>
        <w:t xml:space="preserve">مجموع رسائل الإمام المحدِّث محمد نذير حسين الدِّهلوي (ت 1320 هـ)، </w:t>
      </w:r>
    </w:p>
    <w:p w14:paraId="40E4AD1C" w14:textId="77777777" w:rsidR="001133D5" w:rsidRPr="00C747D9" w:rsidRDefault="001133D5" w:rsidP="001133D5">
      <w:pPr>
        <w:ind w:left="0" w:firstLine="0"/>
        <w:jc w:val="both"/>
        <w:rPr>
          <w:rFonts w:ascii="Times New Roman" w:eastAsia="Times New Roman" w:hAnsi="Times New Roman" w:cs="Traditional Arabic"/>
          <w:caps/>
          <w:sz w:val="36"/>
          <w:szCs w:val="36"/>
          <w:rtl/>
          <w:lang w:eastAsia="ar-SA"/>
        </w:rPr>
      </w:pPr>
      <w:r w:rsidRPr="00C747D9">
        <w:rPr>
          <w:rFonts w:ascii="Times New Roman" w:eastAsia="Times New Roman" w:hAnsi="Times New Roman" w:cs="Traditional Arabic" w:hint="cs"/>
          <w:caps/>
          <w:sz w:val="36"/>
          <w:szCs w:val="36"/>
          <w:rtl/>
          <w:lang w:eastAsia="ar-SA"/>
        </w:rPr>
        <w:t>نقله من الفارسية والأوردية وحققه راشد حسن المباركفوري، الكويت.</w:t>
      </w:r>
    </w:p>
    <w:p w14:paraId="1FD1E384" w14:textId="77777777" w:rsidR="001133D5" w:rsidRPr="00C747D9" w:rsidRDefault="001133D5" w:rsidP="001133D5">
      <w:pPr>
        <w:ind w:left="0" w:firstLine="0"/>
        <w:jc w:val="both"/>
        <w:rPr>
          <w:rFonts w:ascii="Times New Roman" w:eastAsia="Times New Roman" w:hAnsi="Times New Roman" w:cs="Traditional Arabic"/>
          <w:caps/>
          <w:sz w:val="36"/>
          <w:szCs w:val="36"/>
          <w:rtl/>
          <w:lang w:eastAsia="ar-SA"/>
        </w:rPr>
      </w:pPr>
      <w:r w:rsidRPr="00C747D9">
        <w:rPr>
          <w:rFonts w:ascii="Times New Roman" w:eastAsia="Times New Roman" w:hAnsi="Times New Roman" w:cs="Traditional Arabic" w:hint="cs"/>
          <w:caps/>
          <w:sz w:val="36"/>
          <w:szCs w:val="36"/>
          <w:rtl/>
          <w:lang w:eastAsia="ar-SA"/>
        </w:rPr>
        <w:t>وهي:</w:t>
      </w:r>
    </w:p>
    <w:p w14:paraId="5211F859"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زيادة الإيمان ونقصانه.</w:t>
      </w:r>
    </w:p>
    <w:p w14:paraId="16714D6B"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الإيضاح الوافي في مسألة رؤية الباري.</w:t>
      </w:r>
    </w:p>
    <w:p w14:paraId="13B3C89B"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ثبوت الحق الحقيق.</w:t>
      </w:r>
    </w:p>
    <w:p w14:paraId="7323A7C4"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إحكام النظر في مسألة الذكر بالجهر.</w:t>
      </w:r>
    </w:p>
    <w:p w14:paraId="39E7F2A7"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إنارة الدجى في إقامة الجمعة في القرى.</w:t>
      </w:r>
    </w:p>
    <w:p w14:paraId="1254D29A"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تقويم النظر في مسألة رفع اليدين والتأمين بالجهر.</w:t>
      </w:r>
    </w:p>
    <w:p w14:paraId="5B2020EE"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رسالة في تحلي النساء بالذهب.</w:t>
      </w:r>
    </w:p>
    <w:p w14:paraId="7A9C3322"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الدليل المحكم في نفي أثر القدم.</w:t>
      </w:r>
    </w:p>
    <w:p w14:paraId="55629609"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واقعة الفتوى دافعة البلوى.</w:t>
      </w:r>
    </w:p>
    <w:p w14:paraId="4222CCAF"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درك الجنان في أن خطبة الجمعة في كل لسان.</w:t>
      </w:r>
    </w:p>
    <w:p w14:paraId="4C132140" w14:textId="77777777" w:rsidR="001133D5" w:rsidRDefault="001133D5" w:rsidP="001133D5">
      <w:pPr>
        <w:pStyle w:val="a6"/>
        <w:numPr>
          <w:ilvl w:val="0"/>
          <w:numId w:val="1"/>
        </w:numPr>
        <w:spacing w:after="160" w:line="259" w:lineRule="auto"/>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t>أقوال الحَبْر في أحوال السحر.</w:t>
      </w:r>
    </w:p>
    <w:p w14:paraId="14EF7FA0" w14:textId="77777777" w:rsidR="001133D5" w:rsidRPr="005905D4" w:rsidRDefault="001133D5" w:rsidP="001133D5">
      <w:pPr>
        <w:pStyle w:val="a6"/>
        <w:numPr>
          <w:ilvl w:val="0"/>
          <w:numId w:val="1"/>
        </w:numPr>
        <w:spacing w:after="160" w:line="259" w:lineRule="auto"/>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sz w:val="36"/>
          <w:szCs w:val="36"/>
          <w:rtl/>
          <w:lang w:eastAsia="ar-SA"/>
        </w:rPr>
        <w:t>فتح الباب في مسألة النطق بالضاد.</w:t>
      </w:r>
    </w:p>
    <w:p w14:paraId="42FFDBC4" w14:textId="77777777" w:rsidR="001133D5" w:rsidRPr="00C747D9" w:rsidRDefault="001133D5" w:rsidP="001133D5">
      <w:pPr>
        <w:ind w:left="0" w:firstLine="0"/>
        <w:jc w:val="both"/>
        <w:rPr>
          <w:rFonts w:ascii="Times New Roman" w:eastAsia="Times New Roman" w:hAnsi="Times New Roman" w:cs="Traditional Arabic"/>
          <w:caps/>
          <w:sz w:val="36"/>
          <w:szCs w:val="36"/>
          <w:rtl/>
          <w:lang w:eastAsia="ar-SA"/>
        </w:rPr>
      </w:pPr>
      <w:bookmarkStart w:id="0" w:name="_Hlk215138423"/>
      <w:r w:rsidRPr="00C747D9">
        <w:rPr>
          <w:rFonts w:ascii="Times New Roman" w:eastAsia="Times New Roman" w:hAnsi="Times New Roman" w:cs="Traditional Arabic" w:hint="cs"/>
          <w:caps/>
          <w:sz w:val="36"/>
          <w:szCs w:val="36"/>
          <w:rtl/>
          <w:lang w:eastAsia="ar-SA"/>
        </w:rPr>
        <w:t>وفيه سيرة موسَّعة للمؤلف.</w:t>
      </w:r>
    </w:p>
    <w:bookmarkEnd w:id="0"/>
    <w:p w14:paraId="6C9EC258" w14:textId="77777777" w:rsidR="001133D5" w:rsidRPr="00C747D9" w:rsidRDefault="001133D5" w:rsidP="001133D5">
      <w:pPr>
        <w:ind w:left="0" w:firstLine="0"/>
        <w:jc w:val="both"/>
        <w:rPr>
          <w:rFonts w:ascii="Times New Roman" w:eastAsia="Times New Roman" w:hAnsi="Times New Roman" w:cs="Traditional Arabic"/>
          <w:caps/>
          <w:sz w:val="36"/>
          <w:szCs w:val="36"/>
          <w:rtl/>
          <w:lang w:eastAsia="ar-SA"/>
        </w:rPr>
      </w:pPr>
    </w:p>
    <w:p w14:paraId="2192A98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B325A9">
        <w:rPr>
          <w:rFonts w:ascii="Times New Roman" w:eastAsia="Times New Roman" w:hAnsi="Times New Roman" w:cs="Traditional Arabic" w:hint="cs"/>
          <w:b/>
          <w:bCs/>
          <w:sz w:val="36"/>
          <w:szCs w:val="36"/>
          <w:rtl/>
          <w:lang w:eastAsia="ar-SA"/>
        </w:rPr>
        <w:lastRenderedPageBreak/>
        <w:t>مجموع مقالات الشيخ العلامة المفسر محمد الأمين الشنقيطي الموريتاني ثم النجدي</w:t>
      </w:r>
      <w:r>
        <w:rPr>
          <w:rFonts w:ascii="Times New Roman" w:eastAsia="Times New Roman" w:hAnsi="Times New Roman" w:cs="Traditional Arabic" w:hint="cs"/>
          <w:b/>
          <w:bCs/>
          <w:sz w:val="36"/>
          <w:szCs w:val="36"/>
          <w:rtl/>
          <w:lang w:eastAsia="ar-SA"/>
        </w:rPr>
        <w:t xml:space="preserve"> (ت 1393 هـ)</w:t>
      </w:r>
      <w:r>
        <w:rPr>
          <w:rFonts w:ascii="Times New Roman" w:eastAsia="Times New Roman" w:hAnsi="Times New Roman" w:cs="Traditional Arabic" w:hint="cs"/>
          <w:sz w:val="36"/>
          <w:szCs w:val="36"/>
          <w:rtl/>
          <w:lang w:eastAsia="ar-SA"/>
        </w:rPr>
        <w:t xml:space="preserve">، </w:t>
      </w:r>
    </w:p>
    <w:p w14:paraId="127D4CF9" w14:textId="77777777" w:rsidR="001133D5" w:rsidRPr="001F5449" w:rsidRDefault="001133D5" w:rsidP="001133D5">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إعداد القاضي ناصر بن سعود السلامة (ت 1447 هـ)، المنصورة، 90 ص.</w:t>
      </w:r>
    </w:p>
    <w:p w14:paraId="6BFEAC25" w14:textId="77777777" w:rsidR="001133D5" w:rsidRPr="00B325A9" w:rsidRDefault="001133D5" w:rsidP="001133D5">
      <w:pPr>
        <w:ind w:left="0" w:firstLine="0"/>
        <w:jc w:val="both"/>
        <w:rPr>
          <w:rFonts w:ascii="Times New Roman" w:eastAsia="Times New Roman" w:hAnsi="Times New Roman" w:cs="Traditional Arabic"/>
          <w:sz w:val="36"/>
          <w:szCs w:val="36"/>
          <w:rtl/>
          <w:lang w:eastAsia="ar-SA"/>
        </w:rPr>
      </w:pPr>
    </w:p>
    <w:p w14:paraId="241EF06B" w14:textId="77777777" w:rsidR="001133D5" w:rsidRPr="00E07E35" w:rsidRDefault="001133D5" w:rsidP="001133D5">
      <w:pPr>
        <w:ind w:left="0" w:firstLine="0"/>
        <w:jc w:val="both"/>
        <w:rPr>
          <w:rFonts w:ascii="Times New Roman" w:eastAsia="Times New Roman" w:hAnsi="Times New Roman" w:cs="Traditional Arabic"/>
          <w:sz w:val="36"/>
          <w:szCs w:val="36"/>
          <w:rtl/>
          <w:lang w:eastAsia="ar-SA"/>
        </w:rPr>
      </w:pPr>
      <w:bookmarkStart w:id="1" w:name="_Hlk210935017"/>
      <w:r w:rsidRPr="00C84536">
        <w:rPr>
          <w:rFonts w:ascii="Times New Roman" w:eastAsia="Times New Roman" w:hAnsi="Times New Roman" w:cs="Traditional Arabic"/>
          <w:b/>
          <w:bCs/>
          <w:sz w:val="36"/>
          <w:szCs w:val="36"/>
          <w:rtl/>
          <w:lang w:eastAsia="ar-SA"/>
        </w:rPr>
        <w:t>مجموع المقالات</w:t>
      </w:r>
      <w:r w:rsidRPr="00E07E35">
        <w:rPr>
          <w:rFonts w:ascii="Times New Roman" w:eastAsia="Times New Roman" w:hAnsi="Times New Roman" w:cs="Traditional Arabic" w:hint="cs"/>
          <w:sz w:val="36"/>
          <w:szCs w:val="36"/>
          <w:rtl/>
          <w:lang w:eastAsia="ar-SA"/>
        </w:rPr>
        <w:t>،</w:t>
      </w:r>
      <w:r w:rsidRPr="00E07E35">
        <w:rPr>
          <w:rFonts w:ascii="Times New Roman" w:eastAsia="Times New Roman" w:hAnsi="Times New Roman" w:cs="Traditional Arabic"/>
          <w:sz w:val="36"/>
          <w:szCs w:val="36"/>
          <w:rtl/>
          <w:lang w:eastAsia="ar-SA"/>
        </w:rPr>
        <w:t xml:space="preserve"> </w:t>
      </w:r>
    </w:p>
    <w:p w14:paraId="51F9FEC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E07E35">
        <w:rPr>
          <w:rFonts w:ascii="Times New Roman" w:eastAsia="Times New Roman" w:hAnsi="Times New Roman" w:cs="Traditional Arabic" w:hint="cs"/>
          <w:sz w:val="36"/>
          <w:szCs w:val="36"/>
          <w:rtl/>
          <w:lang w:eastAsia="ar-SA"/>
        </w:rPr>
        <w:t xml:space="preserve">لصاحبها </w:t>
      </w:r>
      <w:r w:rsidRPr="00E07E35">
        <w:rPr>
          <w:rFonts w:ascii="Times New Roman" w:eastAsia="Times New Roman" w:hAnsi="Times New Roman" w:cs="Traditional Arabic"/>
          <w:sz w:val="36"/>
          <w:szCs w:val="36"/>
          <w:rtl/>
          <w:lang w:eastAsia="ar-SA"/>
        </w:rPr>
        <w:t xml:space="preserve">زيد بن </w:t>
      </w:r>
      <w:proofErr w:type="gramStart"/>
      <w:r w:rsidRPr="00E07E35">
        <w:rPr>
          <w:rFonts w:ascii="Times New Roman" w:eastAsia="Times New Roman" w:hAnsi="Times New Roman" w:cs="Traditional Arabic"/>
          <w:sz w:val="36"/>
          <w:szCs w:val="36"/>
          <w:rtl/>
          <w:lang w:eastAsia="ar-SA"/>
        </w:rPr>
        <w:t>عبدالعزيز</w:t>
      </w:r>
      <w:proofErr w:type="gramEnd"/>
      <w:r w:rsidRPr="00E07E35">
        <w:rPr>
          <w:rFonts w:ascii="Times New Roman" w:eastAsia="Times New Roman" w:hAnsi="Times New Roman" w:cs="Traditional Arabic"/>
          <w:sz w:val="36"/>
          <w:szCs w:val="36"/>
          <w:rtl/>
          <w:lang w:eastAsia="ar-SA"/>
        </w:rPr>
        <w:t xml:space="preserve"> بن فياض</w:t>
      </w:r>
      <w:r w:rsidRPr="00E07E35">
        <w:rPr>
          <w:rFonts w:ascii="Times New Roman" w:eastAsia="Times New Roman" w:hAnsi="Times New Roman" w:cs="Traditional Arabic" w:hint="cs"/>
          <w:sz w:val="36"/>
          <w:szCs w:val="36"/>
          <w:rtl/>
          <w:lang w:eastAsia="ar-SA"/>
        </w:rPr>
        <w:t xml:space="preserve"> (ت 1416 هـ) رحمه الله، </w:t>
      </w:r>
    </w:p>
    <w:p w14:paraId="7EB00430" w14:textId="77777777" w:rsidR="001133D5" w:rsidRPr="00331B92" w:rsidRDefault="001133D5" w:rsidP="001133D5">
      <w:pPr>
        <w:ind w:left="0" w:firstLine="0"/>
        <w:jc w:val="both"/>
        <w:rPr>
          <w:rFonts w:ascii="Times New Roman" w:eastAsia="Times New Roman" w:hAnsi="Times New Roman" w:cs="Traditional Arabic"/>
          <w:sz w:val="36"/>
          <w:szCs w:val="36"/>
          <w:rtl/>
          <w:lang w:eastAsia="ar-SA"/>
        </w:rPr>
      </w:pPr>
      <w:r w:rsidRPr="00331B92">
        <w:rPr>
          <w:rFonts w:ascii="Times New Roman" w:eastAsia="Times New Roman" w:hAnsi="Times New Roman" w:cs="Traditional Arabic"/>
          <w:sz w:val="36"/>
          <w:szCs w:val="36"/>
          <w:rtl/>
          <w:lang w:eastAsia="ar-SA"/>
        </w:rPr>
        <w:t>عالم حنبلي، محرر صحفي، أديب. من روضة سدير، سكن الرياض.</w:t>
      </w:r>
    </w:p>
    <w:p w14:paraId="419D94DB" w14:textId="77777777" w:rsidR="001133D5" w:rsidRPr="00E07E35" w:rsidRDefault="001133D5" w:rsidP="001133D5">
      <w:pPr>
        <w:ind w:left="0" w:firstLine="0"/>
        <w:jc w:val="both"/>
        <w:rPr>
          <w:rFonts w:ascii="Times New Roman" w:eastAsia="Times New Roman" w:hAnsi="Times New Roman" w:cs="Traditional Arabic"/>
          <w:sz w:val="36"/>
          <w:szCs w:val="36"/>
          <w:rtl/>
          <w:lang w:eastAsia="ar-SA"/>
        </w:rPr>
      </w:pPr>
      <w:r w:rsidRPr="00E07E35">
        <w:rPr>
          <w:rFonts w:ascii="Times New Roman" w:eastAsia="Times New Roman" w:hAnsi="Times New Roman" w:cs="Traditional Arabic"/>
          <w:sz w:val="36"/>
          <w:szCs w:val="36"/>
          <w:rtl/>
          <w:lang w:eastAsia="ar-SA"/>
        </w:rPr>
        <w:t>جمع وإعداد</w:t>
      </w:r>
      <w:r>
        <w:rPr>
          <w:rFonts w:ascii="Times New Roman" w:eastAsia="Times New Roman" w:hAnsi="Times New Roman" w:cs="Traditional Arabic" w:hint="cs"/>
          <w:sz w:val="36"/>
          <w:szCs w:val="36"/>
          <w:rtl/>
          <w:lang w:eastAsia="ar-SA"/>
        </w:rPr>
        <w:t xml:space="preserve"> القاضي المصنف المحقق ناصر بن سعود السلامة (ت 1447 هـ، 2025 م) رحمه الله</w:t>
      </w:r>
      <w:r w:rsidRPr="00E07E35">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نشرته دار</w:t>
      </w:r>
      <w:r w:rsidRPr="00E07E35">
        <w:rPr>
          <w:rFonts w:ascii="Times New Roman" w:eastAsia="Times New Roman" w:hAnsi="Times New Roman" w:cs="Traditional Arabic"/>
          <w:sz w:val="36"/>
          <w:szCs w:val="36"/>
          <w:rtl/>
          <w:lang w:eastAsia="ar-SA"/>
        </w:rPr>
        <w:t xml:space="preserve"> الوفاق</w:t>
      </w:r>
      <w:r>
        <w:rPr>
          <w:rFonts w:ascii="Times New Roman" w:eastAsia="Times New Roman" w:hAnsi="Times New Roman" w:cs="Traditional Arabic" w:hint="cs"/>
          <w:sz w:val="36"/>
          <w:szCs w:val="36"/>
          <w:rtl/>
          <w:lang w:eastAsia="ar-SA"/>
        </w:rPr>
        <w:t xml:space="preserve"> بعدن</w:t>
      </w:r>
      <w:r w:rsidRPr="00E07E35">
        <w:rPr>
          <w:rFonts w:ascii="Times New Roman" w:eastAsia="Times New Roman" w:hAnsi="Times New Roman" w:cs="Traditional Arabic"/>
          <w:sz w:val="36"/>
          <w:szCs w:val="36"/>
          <w:rtl/>
          <w:lang w:eastAsia="ar-SA"/>
        </w:rPr>
        <w:t>، 4مج.</w:t>
      </w:r>
    </w:p>
    <w:p w14:paraId="5564734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bookmarkEnd w:id="1"/>
    <w:p w14:paraId="09A7E701" w14:textId="77777777" w:rsidR="001133D5" w:rsidRPr="00D73626" w:rsidRDefault="001133D5" w:rsidP="001133D5">
      <w:pPr>
        <w:ind w:left="0" w:firstLine="0"/>
        <w:rPr>
          <w:rFonts w:ascii="Times New Roman" w:eastAsia="Times New Roman" w:hAnsi="Times New Roman" w:cs="Traditional Arabic"/>
          <w:b/>
          <w:bCs/>
          <w:sz w:val="36"/>
          <w:szCs w:val="36"/>
          <w:rtl/>
          <w:lang w:eastAsia="ar-SA"/>
        </w:rPr>
      </w:pPr>
      <w:r w:rsidRPr="00D73626">
        <w:rPr>
          <w:rFonts w:ascii="Times New Roman" w:eastAsia="Times New Roman" w:hAnsi="Times New Roman" w:cs="Traditional Arabic"/>
          <w:b/>
          <w:bCs/>
          <w:sz w:val="36"/>
          <w:szCs w:val="36"/>
          <w:rtl/>
          <w:lang w:eastAsia="ar-SA"/>
        </w:rPr>
        <w:t>مجموع مقالات علماء نجد</w:t>
      </w:r>
      <w:r w:rsidRPr="00D73626">
        <w:rPr>
          <w:rFonts w:ascii="Times New Roman" w:eastAsia="Times New Roman" w:hAnsi="Times New Roman" w:cs="Traditional Arabic" w:hint="cs"/>
          <w:b/>
          <w:bCs/>
          <w:sz w:val="36"/>
          <w:szCs w:val="36"/>
          <w:rtl/>
          <w:lang w:eastAsia="ar-SA"/>
        </w:rPr>
        <w:t xml:space="preserve"> </w:t>
      </w:r>
      <w:r w:rsidRPr="00D73626">
        <w:rPr>
          <w:rFonts w:ascii="Times New Roman" w:eastAsia="Times New Roman" w:hAnsi="Times New Roman" w:cs="Traditional Arabic" w:hint="cs"/>
          <w:sz w:val="36"/>
          <w:szCs w:val="36"/>
          <w:rtl/>
          <w:lang w:eastAsia="ar-SA"/>
        </w:rPr>
        <w:t>[</w:t>
      </w:r>
      <w:r w:rsidRPr="00D73626">
        <w:rPr>
          <w:rFonts w:ascii="Times New Roman" w:eastAsia="Times New Roman" w:hAnsi="Times New Roman" w:cs="Traditional Arabic" w:hint="cs"/>
          <w:b/>
          <w:bCs/>
          <w:sz w:val="36"/>
          <w:szCs w:val="36"/>
          <w:rtl/>
          <w:lang w:eastAsia="ar-SA"/>
        </w:rPr>
        <w:t>في</w:t>
      </w:r>
      <w:r w:rsidRPr="00D73626">
        <w:rPr>
          <w:rFonts w:ascii="Times New Roman" w:eastAsia="Times New Roman" w:hAnsi="Times New Roman" w:cs="Traditional Arabic" w:hint="cs"/>
          <w:sz w:val="36"/>
          <w:szCs w:val="36"/>
          <w:rtl/>
          <w:lang w:eastAsia="ar-SA"/>
        </w:rPr>
        <w:t>]</w:t>
      </w:r>
      <w:r w:rsidRPr="00D73626">
        <w:rPr>
          <w:rFonts w:ascii="Times New Roman" w:eastAsia="Times New Roman" w:hAnsi="Times New Roman" w:cs="Traditional Arabic"/>
          <w:b/>
          <w:bCs/>
          <w:sz w:val="36"/>
          <w:szCs w:val="36"/>
          <w:rtl/>
          <w:lang w:eastAsia="ar-SA"/>
        </w:rPr>
        <w:t xml:space="preserve"> مجلة التمد</w:t>
      </w:r>
      <w:r w:rsidRPr="00D73626">
        <w:rPr>
          <w:rFonts w:ascii="Times New Roman" w:eastAsia="Times New Roman" w:hAnsi="Times New Roman" w:cs="Traditional Arabic" w:hint="cs"/>
          <w:b/>
          <w:bCs/>
          <w:sz w:val="36"/>
          <w:szCs w:val="36"/>
          <w:rtl/>
          <w:lang w:eastAsia="ar-SA"/>
        </w:rPr>
        <w:t>ُّ</w:t>
      </w:r>
      <w:r w:rsidRPr="00D73626">
        <w:rPr>
          <w:rFonts w:ascii="Times New Roman" w:eastAsia="Times New Roman" w:hAnsi="Times New Roman" w:cs="Traditional Arabic"/>
          <w:b/>
          <w:bCs/>
          <w:sz w:val="36"/>
          <w:szCs w:val="36"/>
          <w:rtl/>
          <w:lang w:eastAsia="ar-SA"/>
        </w:rPr>
        <w:t>ن ال</w:t>
      </w:r>
      <w:r w:rsidRPr="00D73626">
        <w:rPr>
          <w:rFonts w:ascii="Times New Roman" w:eastAsia="Times New Roman" w:hAnsi="Times New Roman" w:cs="Traditional Arabic" w:hint="cs"/>
          <w:b/>
          <w:bCs/>
          <w:sz w:val="36"/>
          <w:szCs w:val="36"/>
          <w:rtl/>
          <w:lang w:eastAsia="ar-SA"/>
        </w:rPr>
        <w:t>إ</w:t>
      </w:r>
      <w:r w:rsidRPr="00D73626">
        <w:rPr>
          <w:rFonts w:ascii="Times New Roman" w:eastAsia="Times New Roman" w:hAnsi="Times New Roman" w:cs="Traditional Arabic"/>
          <w:b/>
          <w:bCs/>
          <w:sz w:val="36"/>
          <w:szCs w:val="36"/>
          <w:rtl/>
          <w:lang w:eastAsia="ar-SA"/>
        </w:rPr>
        <w:t>سلامي بدمشق</w:t>
      </w:r>
      <w:r w:rsidRPr="00D73626">
        <w:rPr>
          <w:rFonts w:ascii="Times New Roman" w:eastAsia="Times New Roman" w:hAnsi="Times New Roman" w:cs="Traditional Arabic" w:hint="cs"/>
          <w:b/>
          <w:bCs/>
          <w:sz w:val="36"/>
          <w:szCs w:val="36"/>
          <w:rtl/>
          <w:lang w:eastAsia="ar-SA"/>
        </w:rPr>
        <w:t>،</w:t>
      </w:r>
    </w:p>
    <w:p w14:paraId="0955D44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القاضي المحقق ناصر بن سعود السلامة (ت 1447 هـ) رحمه الله. </w:t>
      </w:r>
    </w:p>
    <w:p w14:paraId="3CBD6323" w14:textId="77777777" w:rsidR="001133D5" w:rsidRPr="001F5449" w:rsidRDefault="001133D5" w:rsidP="001133D5">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طبع في المنصورة، 98 ص.</w:t>
      </w:r>
    </w:p>
    <w:p w14:paraId="48910A29" w14:textId="77777777" w:rsidR="001133D5" w:rsidRPr="00B325A9" w:rsidRDefault="001133D5" w:rsidP="001133D5">
      <w:pPr>
        <w:ind w:left="0" w:firstLine="0"/>
        <w:jc w:val="both"/>
        <w:rPr>
          <w:rFonts w:ascii="Times New Roman" w:eastAsia="Times New Roman" w:hAnsi="Times New Roman" w:cs="Traditional Arabic"/>
          <w:sz w:val="36"/>
          <w:szCs w:val="36"/>
          <w:rtl/>
          <w:lang w:eastAsia="ar-SA"/>
        </w:rPr>
      </w:pPr>
    </w:p>
    <w:p w14:paraId="7F3F9591" w14:textId="77777777" w:rsidR="001133D5" w:rsidRDefault="001133D5" w:rsidP="001133D5">
      <w:pPr>
        <w:ind w:left="0" w:firstLine="0"/>
        <w:jc w:val="both"/>
        <w:rPr>
          <w:rFonts w:ascii="Aptos" w:eastAsia="Aptos" w:hAnsi="Aptos" w:cs="Traditional Arabic"/>
          <w:sz w:val="36"/>
          <w:szCs w:val="36"/>
          <w:rtl/>
        </w:rPr>
      </w:pPr>
      <w:r w:rsidRPr="0024273A">
        <w:rPr>
          <w:rFonts w:ascii="Aptos" w:eastAsia="Aptos" w:hAnsi="Aptos" w:cs="Traditional Arabic"/>
          <w:b/>
          <w:bCs/>
          <w:sz w:val="36"/>
          <w:szCs w:val="36"/>
          <w:rtl/>
        </w:rPr>
        <w:t>محاسن الشريعة</w:t>
      </w:r>
      <w:r>
        <w:rPr>
          <w:rFonts w:ascii="Aptos" w:eastAsia="Aptos" w:hAnsi="Aptos" w:cs="Traditional Arabic" w:hint="cs"/>
          <w:sz w:val="36"/>
          <w:szCs w:val="36"/>
          <w:rtl/>
        </w:rPr>
        <w:t>،</w:t>
      </w:r>
      <w:r w:rsidRPr="0024273A">
        <w:rPr>
          <w:rFonts w:ascii="Aptos" w:eastAsia="Aptos" w:hAnsi="Aptos" w:cs="Traditional Arabic"/>
          <w:sz w:val="36"/>
          <w:szCs w:val="36"/>
          <w:rtl/>
        </w:rPr>
        <w:t xml:space="preserve"> </w:t>
      </w:r>
    </w:p>
    <w:p w14:paraId="4559D13D" w14:textId="77777777" w:rsidR="001133D5" w:rsidRDefault="001133D5" w:rsidP="001133D5">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للفقيه الشافعي العلامة </w:t>
      </w:r>
      <w:r w:rsidRPr="0024273A">
        <w:rPr>
          <w:rFonts w:ascii="Aptos" w:eastAsia="Aptos" w:hAnsi="Aptos" w:cs="Traditional Arabic"/>
          <w:sz w:val="36"/>
          <w:szCs w:val="36"/>
          <w:rtl/>
        </w:rPr>
        <w:t>محمد بن علي القف</w:t>
      </w:r>
      <w:r>
        <w:rPr>
          <w:rFonts w:ascii="Aptos" w:eastAsia="Aptos" w:hAnsi="Aptos" w:cs="Traditional Arabic" w:hint="cs"/>
          <w:sz w:val="36"/>
          <w:szCs w:val="36"/>
          <w:rtl/>
        </w:rPr>
        <w:t>ّ</w:t>
      </w:r>
      <w:r w:rsidRPr="0024273A">
        <w:rPr>
          <w:rFonts w:ascii="Aptos" w:eastAsia="Aptos" w:hAnsi="Aptos" w:cs="Traditional Arabic"/>
          <w:sz w:val="36"/>
          <w:szCs w:val="36"/>
          <w:rtl/>
        </w:rPr>
        <w:t>ال الشاشي الكبير (ت 365 هـ)</w:t>
      </w:r>
      <w:r>
        <w:rPr>
          <w:rFonts w:ascii="Aptos" w:eastAsia="Aptos" w:hAnsi="Aptos" w:cs="Traditional Arabic" w:hint="cs"/>
          <w:sz w:val="36"/>
          <w:szCs w:val="36"/>
          <w:rtl/>
        </w:rPr>
        <w:t>.</w:t>
      </w:r>
      <w:r w:rsidRPr="0024273A">
        <w:rPr>
          <w:rFonts w:ascii="Aptos" w:eastAsia="Aptos" w:hAnsi="Aptos" w:cs="Traditional Arabic"/>
          <w:sz w:val="36"/>
          <w:szCs w:val="36"/>
          <w:rtl/>
        </w:rPr>
        <w:t xml:space="preserve"> </w:t>
      </w:r>
    </w:p>
    <w:p w14:paraId="21BCEAD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Aptos" w:eastAsia="Aptos" w:hAnsi="Aptos" w:cs="Traditional Arabic" w:hint="cs"/>
          <w:sz w:val="36"/>
          <w:szCs w:val="36"/>
          <w:rtl/>
        </w:rPr>
        <w:t>صدر في لندن ب</w:t>
      </w:r>
      <w:r w:rsidRPr="0024273A">
        <w:rPr>
          <w:rFonts w:ascii="Aptos" w:eastAsia="Aptos" w:hAnsi="Aptos" w:cs="Traditional Arabic"/>
          <w:sz w:val="36"/>
          <w:szCs w:val="36"/>
          <w:rtl/>
        </w:rPr>
        <w:t xml:space="preserve">تحقيق </w:t>
      </w:r>
      <w:proofErr w:type="gramStart"/>
      <w:r w:rsidRPr="0024273A">
        <w:rPr>
          <w:rFonts w:ascii="Aptos" w:eastAsia="Aptos" w:hAnsi="Aptos" w:cs="Traditional Arabic"/>
          <w:sz w:val="36"/>
          <w:szCs w:val="36"/>
          <w:rtl/>
        </w:rPr>
        <w:t>عبدالحميد</w:t>
      </w:r>
      <w:proofErr w:type="gramEnd"/>
      <w:r w:rsidRPr="0024273A">
        <w:rPr>
          <w:rFonts w:ascii="Aptos" w:eastAsia="Aptos" w:hAnsi="Aptos" w:cs="Traditional Arabic"/>
          <w:sz w:val="36"/>
          <w:szCs w:val="36"/>
          <w:rtl/>
        </w:rPr>
        <w:t xml:space="preserve"> </w:t>
      </w:r>
      <w:proofErr w:type="gramStart"/>
      <w:r w:rsidRPr="0024273A">
        <w:rPr>
          <w:rFonts w:ascii="Aptos" w:eastAsia="Aptos" w:hAnsi="Aptos" w:cs="Traditional Arabic"/>
          <w:sz w:val="36"/>
          <w:szCs w:val="36"/>
          <w:rtl/>
        </w:rPr>
        <w:t>عبدالمنعم</w:t>
      </w:r>
      <w:proofErr w:type="gramEnd"/>
      <w:r w:rsidRPr="0024273A">
        <w:rPr>
          <w:rFonts w:ascii="Aptos" w:eastAsia="Aptos" w:hAnsi="Aptos" w:cs="Traditional Arabic"/>
          <w:sz w:val="36"/>
          <w:szCs w:val="36"/>
          <w:rtl/>
        </w:rPr>
        <w:t xml:space="preserve"> مدكور، </w:t>
      </w:r>
      <w:r>
        <w:rPr>
          <w:rFonts w:ascii="Aptos" w:eastAsia="Aptos" w:hAnsi="Aptos" w:cs="Traditional Arabic" w:hint="cs"/>
          <w:sz w:val="36"/>
          <w:szCs w:val="36"/>
          <w:rtl/>
        </w:rPr>
        <w:t>و</w:t>
      </w:r>
      <w:r w:rsidRPr="0024273A">
        <w:rPr>
          <w:rFonts w:ascii="Aptos" w:eastAsia="Aptos" w:hAnsi="Aptos" w:cs="Traditional Arabic"/>
          <w:sz w:val="36"/>
          <w:szCs w:val="36"/>
          <w:rtl/>
        </w:rPr>
        <w:t>محمد وافي حافظ</w:t>
      </w:r>
      <w:r w:rsidRPr="0024273A">
        <w:rPr>
          <w:rFonts w:ascii="Times New Roman" w:eastAsia="Times New Roman" w:hAnsi="Times New Roman" w:cs="Traditional Arabic"/>
          <w:sz w:val="36"/>
          <w:szCs w:val="36"/>
          <w:rtl/>
          <w:lang w:eastAsia="ar-SA"/>
        </w:rPr>
        <w:t>، 3مج.</w:t>
      </w:r>
    </w:p>
    <w:p w14:paraId="678A70E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ويعتبر الكتاب </w:t>
      </w:r>
      <w:r w:rsidRPr="00EF3A6E">
        <w:rPr>
          <w:rFonts w:ascii="Times New Roman" w:eastAsia="Times New Roman" w:hAnsi="Times New Roman" w:cs="Traditional Arabic"/>
          <w:sz w:val="36"/>
          <w:szCs w:val="36"/>
          <w:rtl/>
          <w:lang w:eastAsia="ar-SA"/>
        </w:rPr>
        <w:t xml:space="preserve">أحد الأعمال التأسيسية الكبرى في تاريخ الفكر </w:t>
      </w:r>
      <w:proofErr w:type="spellStart"/>
      <w:r w:rsidRPr="00EF3A6E">
        <w:rPr>
          <w:rFonts w:ascii="Times New Roman" w:eastAsia="Times New Roman" w:hAnsi="Times New Roman" w:cs="Traditional Arabic"/>
          <w:sz w:val="36"/>
          <w:szCs w:val="36"/>
          <w:rtl/>
          <w:lang w:eastAsia="ar-SA"/>
        </w:rPr>
        <w:t>المقاصدي</w:t>
      </w:r>
      <w:proofErr w:type="spellEnd"/>
      <w:r w:rsidRPr="00EF3A6E">
        <w:rPr>
          <w:rFonts w:ascii="Times New Roman" w:eastAsia="Times New Roman" w:hAnsi="Times New Roman" w:cs="Traditional Arabic"/>
          <w:sz w:val="36"/>
          <w:szCs w:val="36"/>
          <w:rtl/>
          <w:lang w:eastAsia="ar-SA"/>
        </w:rPr>
        <w:t xml:space="preserve"> والفقهي الإسلامي، ولَبِنةً أصيلة في الكشف عن حكمة التشريع الإسلامي</w:t>
      </w:r>
      <w:r>
        <w:rPr>
          <w:rFonts w:ascii="Times New Roman" w:eastAsia="Times New Roman" w:hAnsi="Times New Roman" w:cs="Traditional Arabic" w:hint="cs"/>
          <w:sz w:val="36"/>
          <w:szCs w:val="36"/>
          <w:rtl/>
          <w:lang w:eastAsia="ar-SA"/>
        </w:rPr>
        <w:t>.</w:t>
      </w:r>
    </w:p>
    <w:p w14:paraId="451B3C18" w14:textId="77777777" w:rsidR="001133D5" w:rsidRPr="00EF3A6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فالشريعة تقوم</w:t>
      </w:r>
      <w:r w:rsidRPr="00EF3A6E">
        <w:rPr>
          <w:rFonts w:ascii="Times New Roman" w:eastAsia="Times New Roman" w:hAnsi="Times New Roman" w:cs="Traditional Arabic"/>
          <w:sz w:val="36"/>
          <w:szCs w:val="36"/>
          <w:rtl/>
          <w:lang w:eastAsia="ar-SA"/>
        </w:rPr>
        <w:t xml:space="preserve"> على العدل والرحمة، ومراعاة المصالح، وموافقة الفطرة والعقل السليم، بما يضمن صلاح الإنسان واستقامة العمران في المعاش والمعاد. </w:t>
      </w:r>
    </w:p>
    <w:p w14:paraId="40DD323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F3A6E">
        <w:rPr>
          <w:rFonts w:ascii="Times New Roman" w:eastAsia="Times New Roman" w:hAnsi="Times New Roman" w:cs="Traditional Arabic"/>
          <w:sz w:val="36"/>
          <w:szCs w:val="36"/>
          <w:rtl/>
          <w:lang w:eastAsia="ar-SA"/>
        </w:rPr>
        <w:t xml:space="preserve">يكشف عن حِكم العبادات بوصفها وسائل لتزكية النفوس وتقويم السلوك، وينظر إلى أحكام الأسرة باعتبارها نُظمًا تحفظ الكرامة الإنسانية وتحقّق الاستقرار الاجتماعي، ويتناول المعاملات المالية من زاوية تحقيق </w:t>
      </w:r>
      <w:proofErr w:type="gramStart"/>
      <w:r w:rsidRPr="00EF3A6E">
        <w:rPr>
          <w:rFonts w:ascii="Times New Roman" w:eastAsia="Times New Roman" w:hAnsi="Times New Roman" w:cs="Traditional Arabic"/>
          <w:sz w:val="36"/>
          <w:szCs w:val="36"/>
          <w:rtl/>
          <w:lang w:eastAsia="ar-SA"/>
        </w:rPr>
        <w:t>العدل</w:t>
      </w:r>
      <w:proofErr w:type="gramEnd"/>
      <w:r w:rsidRPr="00EF3A6E">
        <w:rPr>
          <w:rFonts w:ascii="Times New Roman" w:eastAsia="Times New Roman" w:hAnsi="Times New Roman" w:cs="Traditional Arabic"/>
          <w:sz w:val="36"/>
          <w:szCs w:val="36"/>
          <w:rtl/>
          <w:lang w:eastAsia="ar-SA"/>
        </w:rPr>
        <w:t xml:space="preserve"> وحماية الثقة ومنع الظلم والغرر</w:t>
      </w:r>
      <w:r>
        <w:rPr>
          <w:rFonts w:ascii="Times New Roman" w:eastAsia="Times New Roman" w:hAnsi="Times New Roman" w:cs="Traditional Arabic" w:hint="cs"/>
          <w:sz w:val="36"/>
          <w:szCs w:val="36"/>
          <w:rtl/>
          <w:lang w:eastAsia="ar-SA"/>
        </w:rPr>
        <w:t>.</w:t>
      </w:r>
      <w:r w:rsidRPr="00EF3A6E">
        <w:rPr>
          <w:rFonts w:ascii="Times New Roman" w:eastAsia="Times New Roman" w:hAnsi="Times New Roman" w:cs="Traditional Arabic"/>
          <w:sz w:val="36"/>
          <w:szCs w:val="36"/>
          <w:rtl/>
          <w:lang w:eastAsia="ar-SA"/>
        </w:rPr>
        <w:t xml:space="preserve"> </w:t>
      </w:r>
    </w:p>
    <w:p w14:paraId="00DB7AF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EF3A6E">
        <w:rPr>
          <w:rFonts w:ascii="Times New Roman" w:eastAsia="Times New Roman" w:hAnsi="Times New Roman" w:cs="Traditional Arabic"/>
          <w:sz w:val="36"/>
          <w:szCs w:val="36"/>
          <w:rtl/>
          <w:lang w:eastAsia="ar-SA"/>
        </w:rPr>
        <w:lastRenderedPageBreak/>
        <w:t xml:space="preserve">كما يخصّص أبوابًا للجنايات والحدود والقضاء، مُبرِزًا أنّ العقوبة في الشريعة وُضِعت لحماية المجتمع وصيانة ضروراته، لا للانتقام أو القسوة، وأنّها تقوم على موازنة دقيقة بين الحزم والرحمة. </w:t>
      </w:r>
    </w:p>
    <w:p w14:paraId="7F08FE30" w14:textId="77777777" w:rsidR="001133D5" w:rsidRPr="00EF3A6E" w:rsidRDefault="001133D5" w:rsidP="001133D5">
      <w:pPr>
        <w:ind w:left="0" w:firstLine="0"/>
        <w:jc w:val="both"/>
        <w:rPr>
          <w:rFonts w:ascii="Times New Roman" w:eastAsia="Times New Roman" w:hAnsi="Times New Roman" w:cs="Traditional Arabic"/>
          <w:sz w:val="36"/>
          <w:szCs w:val="36"/>
          <w:rtl/>
          <w:lang w:eastAsia="ar-SA"/>
        </w:rPr>
      </w:pPr>
      <w:r w:rsidRPr="00EF3A6E">
        <w:rPr>
          <w:rFonts w:ascii="Times New Roman" w:eastAsia="Times New Roman" w:hAnsi="Times New Roman" w:cs="Traditional Arabic"/>
          <w:sz w:val="36"/>
          <w:szCs w:val="36"/>
          <w:rtl/>
          <w:lang w:eastAsia="ar-SA"/>
        </w:rPr>
        <w:t xml:space="preserve">وتكمن الأهمية العلمية للكتاب في كونه من أقدم المصنفات المستقلة التي قدّمت المقاصد في صورة شاملة وتطبيقية، وربطها بالمصالح الإنسانية والغايات الاجتماعية، قبل أن يتبلور هذا العلم في مدونات لاحقة، ممّا جعله مرجعًا مهمًّا للفقهاء والأصوليين، ومصدرًا غنيًا للباحثين في مقاصد الشريعة قديمًا وحديثًا. </w:t>
      </w:r>
    </w:p>
    <w:p w14:paraId="170C7AF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إنه</w:t>
      </w:r>
      <w:r w:rsidRPr="00EF3A6E">
        <w:rPr>
          <w:rFonts w:ascii="Times New Roman" w:eastAsia="Times New Roman" w:hAnsi="Times New Roman" w:cs="Traditional Arabic"/>
          <w:sz w:val="36"/>
          <w:szCs w:val="36"/>
          <w:rtl/>
          <w:lang w:eastAsia="ar-SA"/>
        </w:rPr>
        <w:t xml:space="preserve"> كشفٌ عن روح الشريعة وغاياتها العليا، وإبرازٌ لصلاحيتها الدائمة لبناء الإنسان والمجتمع</w:t>
      </w:r>
      <w:r>
        <w:rPr>
          <w:rFonts w:ascii="Times New Roman" w:eastAsia="Times New Roman" w:hAnsi="Times New Roman" w:cs="Traditional Arabic" w:hint="cs"/>
          <w:sz w:val="36"/>
          <w:szCs w:val="36"/>
          <w:rtl/>
          <w:lang w:eastAsia="ar-SA"/>
        </w:rPr>
        <w:t>.</w:t>
      </w:r>
    </w:p>
    <w:p w14:paraId="54D5262C"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0264FC9"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sidRPr="007C6915">
        <w:rPr>
          <w:rFonts w:ascii="Times New Roman" w:eastAsia="Times New Roman" w:hAnsi="Times New Roman" w:cs="Traditional Arabic"/>
          <w:b/>
          <w:bCs/>
          <w:kern w:val="2"/>
          <w:sz w:val="36"/>
          <w:szCs w:val="36"/>
          <w:rtl/>
          <w:lang w:eastAsia="ar-SA"/>
        </w:rPr>
        <w:t>مقالات علماء قطر في الدوريات القطرية</w:t>
      </w:r>
      <w:r>
        <w:rPr>
          <w:rFonts w:ascii="Times New Roman" w:eastAsia="Times New Roman" w:hAnsi="Times New Roman" w:cs="Traditional Arabic" w:hint="cs"/>
          <w:kern w:val="2"/>
          <w:sz w:val="36"/>
          <w:szCs w:val="36"/>
          <w:rtl/>
          <w:lang w:eastAsia="ar-SA"/>
        </w:rPr>
        <w:t>،</w:t>
      </w:r>
      <w:r w:rsidRPr="00660DDC">
        <w:rPr>
          <w:rFonts w:ascii="Times New Roman" w:eastAsia="Times New Roman" w:hAnsi="Times New Roman" w:cs="Traditional Arabic"/>
          <w:kern w:val="2"/>
          <w:sz w:val="36"/>
          <w:szCs w:val="36"/>
          <w:rtl/>
          <w:lang w:eastAsia="ar-SA"/>
        </w:rPr>
        <w:t xml:space="preserve"> </w:t>
      </w:r>
    </w:p>
    <w:p w14:paraId="28CF97C8"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طبع الكتاب </w:t>
      </w:r>
      <w:r w:rsidRPr="00660DDC">
        <w:rPr>
          <w:rFonts w:ascii="Times New Roman" w:eastAsia="Times New Roman" w:hAnsi="Times New Roman" w:cs="Traditional Arabic"/>
          <w:kern w:val="2"/>
          <w:sz w:val="36"/>
          <w:szCs w:val="36"/>
          <w:rtl/>
          <w:lang w:eastAsia="ar-SA"/>
        </w:rPr>
        <w:t xml:space="preserve">في </w:t>
      </w:r>
      <w:proofErr w:type="gramStart"/>
      <w:r w:rsidRPr="00660DDC">
        <w:rPr>
          <w:rFonts w:ascii="Times New Roman" w:eastAsia="Times New Roman" w:hAnsi="Times New Roman" w:cs="Traditional Arabic"/>
          <w:kern w:val="2"/>
          <w:sz w:val="36"/>
          <w:szCs w:val="36"/>
          <w:rtl/>
          <w:lang w:eastAsia="ar-SA"/>
        </w:rPr>
        <w:t>سبع</w:t>
      </w:r>
      <w:r>
        <w:rPr>
          <w:rFonts w:ascii="Times New Roman" w:eastAsia="Times New Roman" w:hAnsi="Times New Roman" w:cs="Traditional Arabic" w:hint="cs"/>
          <w:kern w:val="2"/>
          <w:sz w:val="36"/>
          <w:szCs w:val="36"/>
          <w:rtl/>
          <w:lang w:eastAsia="ar-SA"/>
        </w:rPr>
        <w:t>ة</w:t>
      </w:r>
      <w:proofErr w:type="gramEnd"/>
      <w:r w:rsidRPr="00660DDC">
        <w:rPr>
          <w:rFonts w:ascii="Times New Roman" w:eastAsia="Times New Roman" w:hAnsi="Times New Roman" w:cs="Traditional Arabic"/>
          <w:kern w:val="2"/>
          <w:sz w:val="36"/>
          <w:szCs w:val="36"/>
          <w:rtl/>
          <w:lang w:eastAsia="ar-SA"/>
        </w:rPr>
        <w:t xml:space="preserve"> مجلدات، </w:t>
      </w:r>
      <w:r>
        <w:rPr>
          <w:rFonts w:ascii="Times New Roman" w:eastAsia="Times New Roman" w:hAnsi="Times New Roman" w:cs="Traditional Arabic" w:hint="cs"/>
          <w:kern w:val="2"/>
          <w:sz w:val="36"/>
          <w:szCs w:val="36"/>
          <w:rtl/>
          <w:lang w:eastAsia="ar-SA"/>
        </w:rPr>
        <w:t>أصدره المكتب الإسلامي ببيروت،</w:t>
      </w:r>
      <w:r w:rsidRPr="00353945">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في </w:t>
      </w:r>
      <w:r w:rsidRPr="00660DDC">
        <w:rPr>
          <w:rFonts w:ascii="Times New Roman" w:eastAsia="Times New Roman" w:hAnsi="Times New Roman" w:cs="Traditional Arabic"/>
          <w:kern w:val="2"/>
          <w:sz w:val="36"/>
          <w:szCs w:val="36"/>
          <w:rtl/>
          <w:lang w:eastAsia="ar-SA"/>
        </w:rPr>
        <w:t xml:space="preserve">حلّة قشيبة وإخراج </w:t>
      </w:r>
      <w:r>
        <w:rPr>
          <w:rFonts w:ascii="Times New Roman" w:eastAsia="Times New Roman" w:hAnsi="Times New Roman" w:cs="Traditional Arabic" w:hint="cs"/>
          <w:kern w:val="2"/>
          <w:sz w:val="36"/>
          <w:szCs w:val="36"/>
          <w:rtl/>
          <w:lang w:eastAsia="ar-SA"/>
        </w:rPr>
        <w:t>جميل.</w:t>
      </w:r>
    </w:p>
    <w:p w14:paraId="3EFE8B41"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عمل فيه مجموعة من الباحثين في فريق علمي على مدى ثلاث سنوات، بإشراف الأستاذين الفاضلين </w:t>
      </w:r>
      <w:r w:rsidRPr="00660DDC">
        <w:rPr>
          <w:rFonts w:ascii="Times New Roman" w:eastAsia="Times New Roman" w:hAnsi="Times New Roman" w:cs="Traditional Arabic"/>
          <w:kern w:val="2"/>
          <w:sz w:val="36"/>
          <w:szCs w:val="36"/>
          <w:rtl/>
          <w:lang w:eastAsia="ar-SA"/>
        </w:rPr>
        <w:t>أحمد بن محمد بن غانم آل ثاني</w:t>
      </w:r>
      <w:r>
        <w:rPr>
          <w:rFonts w:ascii="Times New Roman" w:eastAsia="Times New Roman" w:hAnsi="Times New Roman" w:cs="Traditional Arabic" w:hint="cs"/>
          <w:kern w:val="2"/>
          <w:sz w:val="36"/>
          <w:szCs w:val="36"/>
          <w:rtl/>
          <w:lang w:eastAsia="ar-SA"/>
        </w:rPr>
        <w:t>،</w:t>
      </w:r>
      <w:r w:rsidRPr="00247499">
        <w:rPr>
          <w:rFonts w:ascii="Times New Roman" w:eastAsia="Times New Roman" w:hAnsi="Times New Roman" w:cs="Traditional Arabic" w:hint="cs"/>
          <w:kern w:val="2"/>
          <w:sz w:val="36"/>
          <w:szCs w:val="36"/>
          <w:rtl/>
          <w:lang w:eastAsia="ar-SA"/>
        </w:rPr>
        <w:t xml:space="preserve"> </w:t>
      </w:r>
      <w:r>
        <w:rPr>
          <w:rFonts w:ascii="Times New Roman" w:eastAsia="Times New Roman" w:hAnsi="Times New Roman" w:cs="Traditional Arabic" w:hint="cs"/>
          <w:kern w:val="2"/>
          <w:sz w:val="36"/>
          <w:szCs w:val="36"/>
          <w:rtl/>
          <w:lang w:eastAsia="ar-SA"/>
        </w:rPr>
        <w:t>ومشاري بن علي النملان.</w:t>
      </w:r>
    </w:p>
    <w:p w14:paraId="46310DE9" w14:textId="77777777" w:rsidR="001133D5" w:rsidRPr="00660DDC"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ويحتوي على مئات المقالات النفيسة لعلماء قطر في الشؤون الإسلامية والاجتماعية، أعملوا فيها أقلامهم بالدراسة والتشخيص والمعالجة.. وصارت تلك المجلات في حكم النادر...</w:t>
      </w:r>
    </w:p>
    <w:p w14:paraId="62EF808E"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923AA6B"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F47598">
        <w:rPr>
          <w:rFonts w:ascii="Times New Roman" w:eastAsia="Times New Roman" w:hAnsi="Times New Roman" w:cs="Traditional Arabic"/>
          <w:b/>
          <w:bCs/>
          <w:kern w:val="2"/>
          <w:sz w:val="36"/>
          <w:szCs w:val="36"/>
          <w:rtl/>
          <w:lang w:eastAsia="ar-SA"/>
        </w:rPr>
        <w:t>موسوعة محاسن ال</w:t>
      </w:r>
      <w:r w:rsidRPr="00F47598">
        <w:rPr>
          <w:rFonts w:ascii="Times New Roman" w:eastAsia="Times New Roman" w:hAnsi="Times New Roman" w:cs="Traditional Arabic" w:hint="cs"/>
          <w:b/>
          <w:bCs/>
          <w:kern w:val="2"/>
          <w:sz w:val="36"/>
          <w:szCs w:val="36"/>
          <w:rtl/>
          <w:lang w:eastAsia="ar-SA"/>
        </w:rPr>
        <w:t>إ</w:t>
      </w:r>
      <w:r w:rsidRPr="00F47598">
        <w:rPr>
          <w:rFonts w:ascii="Times New Roman" w:eastAsia="Times New Roman" w:hAnsi="Times New Roman" w:cs="Traditional Arabic"/>
          <w:b/>
          <w:bCs/>
          <w:kern w:val="2"/>
          <w:sz w:val="36"/>
          <w:szCs w:val="36"/>
          <w:rtl/>
          <w:lang w:eastAsia="ar-SA"/>
        </w:rPr>
        <w:t>سلام</w:t>
      </w:r>
      <w:r w:rsidRPr="00F47598">
        <w:rPr>
          <w:rFonts w:ascii="Times New Roman" w:eastAsia="Times New Roman" w:hAnsi="Times New Roman" w:cs="Traditional Arabic" w:hint="cs"/>
          <w:b/>
          <w:bCs/>
          <w:kern w:val="2"/>
          <w:sz w:val="36"/>
          <w:szCs w:val="36"/>
          <w:rtl/>
          <w:lang w:eastAsia="ar-SA"/>
        </w:rPr>
        <w:t xml:space="preserve">: </w:t>
      </w:r>
      <w:r w:rsidRPr="009C00B0">
        <w:rPr>
          <w:rFonts w:ascii="Times New Roman" w:eastAsia="Times New Roman" w:hAnsi="Times New Roman" w:cs="Traditional Arabic"/>
          <w:b/>
          <w:bCs/>
          <w:sz w:val="36"/>
          <w:szCs w:val="36"/>
          <w:rtl/>
          <w:lang w:eastAsia="ar-SA"/>
        </w:rPr>
        <w:t>ال</w:t>
      </w:r>
      <w:r>
        <w:rPr>
          <w:rFonts w:ascii="Times New Roman" w:eastAsia="Times New Roman" w:hAnsi="Times New Roman" w:cs="Traditional Arabic" w:hint="cs"/>
          <w:b/>
          <w:bCs/>
          <w:sz w:val="36"/>
          <w:szCs w:val="36"/>
          <w:rtl/>
          <w:lang w:eastAsia="ar-SA"/>
        </w:rPr>
        <w:t>إ</w:t>
      </w:r>
      <w:r w:rsidRPr="009C00B0">
        <w:rPr>
          <w:rFonts w:ascii="Times New Roman" w:eastAsia="Times New Roman" w:hAnsi="Times New Roman" w:cs="Traditional Arabic"/>
          <w:b/>
          <w:bCs/>
          <w:sz w:val="36"/>
          <w:szCs w:val="36"/>
          <w:rtl/>
          <w:lang w:eastAsia="ar-SA"/>
        </w:rPr>
        <w:t>سلام سفينة النجاة للعالم</w:t>
      </w:r>
      <w:r>
        <w:rPr>
          <w:rFonts w:ascii="Times New Roman" w:eastAsia="Times New Roman" w:hAnsi="Times New Roman" w:cs="Traditional Arabic" w:hint="cs"/>
          <w:b/>
          <w:bCs/>
          <w:sz w:val="36"/>
          <w:szCs w:val="36"/>
          <w:rtl/>
          <w:lang w:eastAsia="ar-SA"/>
        </w:rPr>
        <w:t>،</w:t>
      </w:r>
    </w:p>
    <w:p w14:paraId="084D94C1" w14:textId="77777777" w:rsidR="001133D5" w:rsidRPr="00F47598"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F47598">
        <w:rPr>
          <w:rFonts w:ascii="Times New Roman" w:eastAsia="Times New Roman" w:hAnsi="Times New Roman" w:cs="Traditional Arabic" w:hint="cs"/>
          <w:sz w:val="36"/>
          <w:szCs w:val="36"/>
          <w:rtl/>
          <w:lang w:eastAsia="ar-SA"/>
        </w:rPr>
        <w:t>يسري الشافعي</w:t>
      </w:r>
      <w:r>
        <w:rPr>
          <w:rFonts w:ascii="Times New Roman" w:eastAsia="Times New Roman" w:hAnsi="Times New Roman" w:cs="Traditional Arabic" w:hint="cs"/>
          <w:sz w:val="36"/>
          <w:szCs w:val="36"/>
          <w:rtl/>
          <w:lang w:eastAsia="ar-SA"/>
        </w:rPr>
        <w:t>، مصر، 448 ص.</w:t>
      </w:r>
    </w:p>
    <w:p w14:paraId="23506756" w14:textId="77777777" w:rsidR="001133D5" w:rsidRPr="00D75D6B" w:rsidRDefault="001133D5" w:rsidP="001133D5">
      <w:pPr>
        <w:ind w:left="0" w:firstLine="0"/>
        <w:jc w:val="both"/>
        <w:rPr>
          <w:rFonts w:ascii="Times New Roman" w:eastAsia="Times New Roman" w:hAnsi="Times New Roman" w:cs="Traditional Arabic"/>
          <w:caps/>
          <w:sz w:val="36"/>
          <w:szCs w:val="36"/>
          <w:rtl/>
          <w:lang w:eastAsia="ar-SA"/>
        </w:rPr>
      </w:pPr>
      <w:r w:rsidRPr="00D75D6B">
        <w:rPr>
          <w:rFonts w:ascii="Times New Roman" w:eastAsia="Times New Roman" w:hAnsi="Times New Roman" w:cs="Traditional Arabic"/>
          <w:caps/>
          <w:sz w:val="36"/>
          <w:szCs w:val="36"/>
          <w:rtl/>
          <w:lang w:eastAsia="ar-SA"/>
        </w:rPr>
        <w:t>أصبح العالم في حالة فوضى، كالسفينة التائهة في بحر عاصف بلا بوصلة.</w:t>
      </w:r>
    </w:p>
    <w:p w14:paraId="5E99230F" w14:textId="77777777" w:rsidR="001133D5" w:rsidRPr="00D75D6B" w:rsidRDefault="001133D5" w:rsidP="001133D5">
      <w:pPr>
        <w:ind w:left="0" w:firstLine="0"/>
        <w:jc w:val="both"/>
        <w:rPr>
          <w:rFonts w:ascii="Times New Roman" w:eastAsia="Times New Roman" w:hAnsi="Times New Roman" w:cs="Traditional Arabic"/>
          <w:caps/>
          <w:sz w:val="36"/>
          <w:szCs w:val="36"/>
          <w:rtl/>
          <w:lang w:eastAsia="ar-SA"/>
        </w:rPr>
      </w:pPr>
      <w:r w:rsidRPr="00D75D6B">
        <w:rPr>
          <w:rFonts w:ascii="Times New Roman" w:eastAsia="Times New Roman" w:hAnsi="Times New Roman" w:cs="Traditional Arabic"/>
          <w:caps/>
          <w:sz w:val="36"/>
          <w:szCs w:val="36"/>
          <w:rtl/>
          <w:lang w:eastAsia="ar-SA"/>
        </w:rPr>
        <w:t>والحل يكمن في وجود منهج يأخذ البشرية نحو الصواب، وهذا المنهج لا يوجد إلا في الإسلام.</w:t>
      </w:r>
    </w:p>
    <w:p w14:paraId="33E2E7F7" w14:textId="77777777" w:rsidR="001133D5" w:rsidRPr="00D75D6B"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يستعرض</w:t>
      </w:r>
      <w:r w:rsidRPr="00D75D6B">
        <w:rPr>
          <w:rFonts w:ascii="Times New Roman" w:eastAsia="Times New Roman" w:hAnsi="Times New Roman" w:cs="Traditional Arabic"/>
          <w:caps/>
          <w:sz w:val="36"/>
          <w:szCs w:val="36"/>
          <w:rtl/>
          <w:lang w:eastAsia="ar-SA"/>
        </w:rPr>
        <w:t xml:space="preserve"> الكتاب محاسن الإسلام التي تجعله سفينة النجاة للبشرية، و</w:t>
      </w:r>
      <w:r>
        <w:rPr>
          <w:rFonts w:ascii="Times New Roman" w:eastAsia="Times New Roman" w:hAnsi="Times New Roman" w:cs="Traditional Arabic" w:hint="cs"/>
          <w:caps/>
          <w:sz w:val="36"/>
          <w:szCs w:val="36"/>
          <w:rtl/>
          <w:lang w:eastAsia="ar-SA"/>
        </w:rPr>
        <w:t>ي</w:t>
      </w:r>
      <w:r w:rsidRPr="00D75D6B">
        <w:rPr>
          <w:rFonts w:ascii="Times New Roman" w:eastAsia="Times New Roman" w:hAnsi="Times New Roman" w:cs="Traditional Arabic"/>
          <w:caps/>
          <w:sz w:val="36"/>
          <w:szCs w:val="36"/>
          <w:rtl/>
          <w:lang w:eastAsia="ar-SA"/>
        </w:rPr>
        <w:t>قارن بينه وبين الديانات والمناهج التي أثبتت فشلها في إصلاح العالم.</w:t>
      </w:r>
    </w:p>
    <w:p w14:paraId="22E9CFB1" w14:textId="77777777" w:rsidR="001133D5" w:rsidRPr="00F47598" w:rsidRDefault="001133D5" w:rsidP="001133D5">
      <w:pPr>
        <w:ind w:left="0" w:firstLine="0"/>
        <w:jc w:val="both"/>
        <w:rPr>
          <w:rFonts w:ascii="Times New Roman" w:eastAsia="Times New Roman" w:hAnsi="Times New Roman" w:cs="Traditional Arabic"/>
          <w:caps/>
          <w:sz w:val="36"/>
          <w:szCs w:val="36"/>
          <w:rtl/>
          <w:lang w:eastAsia="ar-SA"/>
        </w:rPr>
      </w:pPr>
      <w:r w:rsidRPr="00D75D6B">
        <w:rPr>
          <w:rFonts w:ascii="Times New Roman" w:eastAsia="Times New Roman" w:hAnsi="Times New Roman" w:cs="Traditional Arabic"/>
          <w:caps/>
          <w:sz w:val="36"/>
          <w:szCs w:val="36"/>
          <w:rtl/>
          <w:lang w:eastAsia="ar-SA"/>
        </w:rPr>
        <w:t xml:space="preserve">فالإسلام هو الدين الذي يتوافق مع الفطرة والعقل، ويعطي الحلول لجميع </w:t>
      </w:r>
      <w:r>
        <w:rPr>
          <w:rFonts w:ascii="Times New Roman" w:eastAsia="Times New Roman" w:hAnsi="Times New Roman" w:cs="Traditional Arabic" w:hint="cs"/>
          <w:caps/>
          <w:sz w:val="36"/>
          <w:szCs w:val="36"/>
          <w:rtl/>
          <w:lang w:eastAsia="ar-SA"/>
        </w:rPr>
        <w:t>ال</w:t>
      </w:r>
      <w:r w:rsidRPr="00D75D6B">
        <w:rPr>
          <w:rFonts w:ascii="Times New Roman" w:eastAsia="Times New Roman" w:hAnsi="Times New Roman" w:cs="Traditional Arabic"/>
          <w:caps/>
          <w:sz w:val="36"/>
          <w:szCs w:val="36"/>
          <w:rtl/>
          <w:lang w:eastAsia="ar-SA"/>
        </w:rPr>
        <w:t>مشكل</w:t>
      </w:r>
      <w:r>
        <w:rPr>
          <w:rFonts w:ascii="Times New Roman" w:eastAsia="Times New Roman" w:hAnsi="Times New Roman" w:cs="Traditional Arabic" w:hint="cs"/>
          <w:caps/>
          <w:sz w:val="36"/>
          <w:szCs w:val="36"/>
          <w:rtl/>
          <w:lang w:eastAsia="ar-SA"/>
        </w:rPr>
        <w:t>ات</w:t>
      </w:r>
      <w:r w:rsidRPr="00D75D6B">
        <w:rPr>
          <w:rFonts w:ascii="Times New Roman" w:eastAsia="Times New Roman" w:hAnsi="Times New Roman" w:cs="Traditional Arabic"/>
          <w:caps/>
          <w:sz w:val="36"/>
          <w:szCs w:val="36"/>
          <w:rtl/>
          <w:lang w:eastAsia="ar-SA"/>
        </w:rPr>
        <w:t>، ويوجهها إلى الهدى ويجنبها الضلال.</w:t>
      </w:r>
    </w:p>
    <w:p w14:paraId="7ED16E6C"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3861D1F"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lastRenderedPageBreak/>
        <w:t>آداب وأخلاق</w:t>
      </w:r>
    </w:p>
    <w:p w14:paraId="0B17F9B8"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8465D0">
        <w:rPr>
          <w:rFonts w:ascii="Times New Roman" w:eastAsia="Times New Roman" w:hAnsi="Times New Roman" w:cs="Traditional Arabic"/>
          <w:b/>
          <w:bCs/>
          <w:sz w:val="36"/>
          <w:szCs w:val="36"/>
          <w:rtl/>
          <w:lang w:eastAsia="ar-SA"/>
        </w:rPr>
        <w:t xml:space="preserve">آداب الحوار والاختلاف في تراث </w:t>
      </w:r>
      <w:proofErr w:type="spellStart"/>
      <w:r w:rsidRPr="008465D0">
        <w:rPr>
          <w:rFonts w:ascii="Times New Roman" w:eastAsia="Times New Roman" w:hAnsi="Times New Roman" w:cs="Traditional Arabic"/>
          <w:b/>
          <w:bCs/>
          <w:sz w:val="36"/>
          <w:szCs w:val="36"/>
          <w:rtl/>
          <w:lang w:eastAsia="ar-SA"/>
        </w:rPr>
        <w:t>ال</w:t>
      </w:r>
      <w:r>
        <w:rPr>
          <w:rFonts w:ascii="Times New Roman" w:eastAsia="Times New Roman" w:hAnsi="Times New Roman" w:cs="Traditional Arabic" w:hint="cs"/>
          <w:b/>
          <w:bCs/>
          <w:sz w:val="36"/>
          <w:szCs w:val="36"/>
          <w:rtl/>
          <w:lang w:eastAsia="ar-SA"/>
        </w:rPr>
        <w:t>آ</w:t>
      </w:r>
      <w:r w:rsidRPr="008465D0">
        <w:rPr>
          <w:rFonts w:ascii="Times New Roman" w:eastAsia="Times New Roman" w:hAnsi="Times New Roman" w:cs="Traditional Arabic"/>
          <w:b/>
          <w:bCs/>
          <w:sz w:val="36"/>
          <w:szCs w:val="36"/>
          <w:rtl/>
          <w:lang w:eastAsia="ar-SA"/>
        </w:rPr>
        <w:t>ل</w:t>
      </w:r>
      <w:proofErr w:type="spellEnd"/>
      <w:r w:rsidRPr="008465D0">
        <w:rPr>
          <w:rFonts w:ascii="Times New Roman" w:eastAsia="Times New Roman" w:hAnsi="Times New Roman" w:cs="Traditional Arabic"/>
          <w:b/>
          <w:bCs/>
          <w:sz w:val="36"/>
          <w:szCs w:val="36"/>
          <w:rtl/>
          <w:lang w:eastAsia="ar-SA"/>
        </w:rPr>
        <w:t xml:space="preserve"> وال</w:t>
      </w:r>
      <w:r>
        <w:rPr>
          <w:rFonts w:ascii="Times New Roman" w:eastAsia="Times New Roman" w:hAnsi="Times New Roman" w:cs="Traditional Arabic" w:hint="cs"/>
          <w:b/>
          <w:bCs/>
          <w:sz w:val="36"/>
          <w:szCs w:val="36"/>
          <w:rtl/>
          <w:lang w:eastAsia="ar-SA"/>
        </w:rPr>
        <w:t>أ</w:t>
      </w:r>
      <w:r w:rsidRPr="008465D0">
        <w:rPr>
          <w:rFonts w:ascii="Times New Roman" w:eastAsia="Times New Roman" w:hAnsi="Times New Roman" w:cs="Traditional Arabic"/>
          <w:b/>
          <w:bCs/>
          <w:sz w:val="36"/>
          <w:szCs w:val="36"/>
          <w:rtl/>
          <w:lang w:eastAsia="ar-SA"/>
        </w:rPr>
        <w:t>صحاب</w:t>
      </w:r>
      <w:r>
        <w:rPr>
          <w:rFonts w:ascii="Times New Roman" w:eastAsia="Times New Roman" w:hAnsi="Times New Roman" w:cs="Traditional Arabic" w:hint="cs"/>
          <w:b/>
          <w:bCs/>
          <w:sz w:val="36"/>
          <w:szCs w:val="36"/>
          <w:rtl/>
          <w:lang w:eastAsia="ar-SA"/>
        </w:rPr>
        <w:t>،</w:t>
      </w:r>
    </w:p>
    <w:p w14:paraId="31D3B7F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4E6495">
        <w:rPr>
          <w:rFonts w:ascii="Times New Roman" w:eastAsia="Times New Roman" w:hAnsi="Times New Roman" w:cs="Traditional Arabic" w:hint="cs"/>
          <w:sz w:val="36"/>
          <w:szCs w:val="36"/>
          <w:rtl/>
          <w:lang w:eastAsia="ar-SA"/>
        </w:rPr>
        <w:t xml:space="preserve">لمؤلفه بدر محمد باقر، الباحث في مركز البحوث والدراسات في مبرة </w:t>
      </w:r>
      <w:proofErr w:type="spellStart"/>
      <w:r w:rsidRPr="004E6495">
        <w:rPr>
          <w:rFonts w:ascii="Times New Roman" w:eastAsia="Times New Roman" w:hAnsi="Times New Roman" w:cs="Traditional Arabic" w:hint="cs"/>
          <w:sz w:val="36"/>
          <w:szCs w:val="36"/>
          <w:rtl/>
          <w:lang w:eastAsia="ar-SA"/>
        </w:rPr>
        <w:t>الآل</w:t>
      </w:r>
      <w:proofErr w:type="spellEnd"/>
      <w:r w:rsidRPr="004E6495">
        <w:rPr>
          <w:rFonts w:ascii="Times New Roman" w:eastAsia="Times New Roman" w:hAnsi="Times New Roman" w:cs="Traditional Arabic" w:hint="cs"/>
          <w:sz w:val="36"/>
          <w:szCs w:val="36"/>
          <w:rtl/>
          <w:lang w:eastAsia="ar-SA"/>
        </w:rPr>
        <w:t xml:space="preserve"> والأصحاب بالكويت، </w:t>
      </w:r>
      <w:r>
        <w:rPr>
          <w:rFonts w:ascii="Times New Roman" w:eastAsia="Times New Roman" w:hAnsi="Times New Roman" w:cs="Traditional Arabic" w:hint="cs"/>
          <w:sz w:val="36"/>
          <w:szCs w:val="36"/>
          <w:rtl/>
          <w:lang w:eastAsia="ar-SA"/>
        </w:rPr>
        <w:t>192 ص.</w:t>
      </w:r>
    </w:p>
    <w:p w14:paraId="2244B048" w14:textId="77777777" w:rsidR="001133D5" w:rsidRPr="00260A3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بحث في</w:t>
      </w:r>
      <w:r w:rsidRPr="00260A3E">
        <w:rPr>
          <w:rFonts w:ascii="Times New Roman" w:eastAsia="Times New Roman" w:hAnsi="Times New Roman" w:cs="Traditional Arabic"/>
          <w:sz w:val="36"/>
          <w:szCs w:val="36"/>
          <w:rtl/>
          <w:lang w:eastAsia="ar-SA"/>
        </w:rPr>
        <w:t xml:space="preserve"> آداب الحوار وتمحيصها في كلام آل البيت والصحابة رضوان الله عليهم؛ لاستخلاص ما ينبغي التحلي به من آداب، تعين على جني ثمرة الحوار واستخلاص فائدته.</w:t>
      </w:r>
    </w:p>
    <w:p w14:paraId="402B8D2D"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
    <w:p w14:paraId="61D3DB13" w14:textId="77777777" w:rsidR="001133D5" w:rsidRPr="00A86D41" w:rsidRDefault="001133D5" w:rsidP="001133D5">
      <w:pPr>
        <w:ind w:left="0" w:firstLine="0"/>
        <w:jc w:val="both"/>
        <w:rPr>
          <w:rFonts w:ascii="Times New Roman" w:eastAsia="Times New Roman" w:hAnsi="Times New Roman" w:cs="Traditional Arabic"/>
          <w:b/>
          <w:bCs/>
          <w:caps/>
          <w:sz w:val="36"/>
          <w:szCs w:val="36"/>
          <w:rtl/>
          <w:lang w:eastAsia="ar-SA"/>
        </w:rPr>
      </w:pPr>
      <w:r w:rsidRPr="00A86D41">
        <w:rPr>
          <w:rFonts w:ascii="Times New Roman" w:eastAsia="Times New Roman" w:hAnsi="Times New Roman" w:cs="Traditional Arabic" w:hint="cs"/>
          <w:b/>
          <w:bCs/>
          <w:caps/>
          <w:sz w:val="36"/>
          <w:szCs w:val="36"/>
          <w:rtl/>
          <w:lang w:eastAsia="ar-SA"/>
        </w:rPr>
        <w:t>أ</w:t>
      </w:r>
      <w:r w:rsidRPr="00A86D41">
        <w:rPr>
          <w:rFonts w:ascii="Times New Roman" w:eastAsia="Times New Roman" w:hAnsi="Times New Roman" w:cs="Traditional Arabic"/>
          <w:b/>
          <w:bCs/>
          <w:caps/>
          <w:sz w:val="36"/>
          <w:szCs w:val="36"/>
          <w:rtl/>
          <w:lang w:eastAsia="ar-SA"/>
        </w:rPr>
        <w:t>ثر العلوم الإسلامية في ترسيخ القيم وتنميتها داخل المجتمع: الواقع والآفاق</w:t>
      </w:r>
      <w:r w:rsidRPr="00A86D41">
        <w:rPr>
          <w:rFonts w:ascii="Times New Roman" w:eastAsia="Times New Roman" w:hAnsi="Times New Roman" w:cs="Traditional Arabic" w:hint="cs"/>
          <w:b/>
          <w:bCs/>
          <w:caps/>
          <w:sz w:val="36"/>
          <w:szCs w:val="36"/>
          <w:rtl/>
          <w:lang w:eastAsia="ar-SA"/>
        </w:rPr>
        <w:t>:</w:t>
      </w:r>
    </w:p>
    <w:p w14:paraId="17885F0B"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أعمال الندوة العلمية الدولية التي نظمت بكلية أصول الدين في تطوان يومي 8-9 نوفمبر 2023 م،</w:t>
      </w:r>
    </w:p>
    <w:p w14:paraId="65B2D520"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تقديم وتحرير الأستاذ رشيد كهوس، 2جـ.</w:t>
      </w:r>
    </w:p>
    <w:p w14:paraId="18A72C4E"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
    <w:p w14:paraId="605B7397" w14:textId="77777777" w:rsidR="001133D5" w:rsidRPr="00A95411" w:rsidRDefault="001133D5" w:rsidP="001133D5">
      <w:pPr>
        <w:ind w:left="0" w:firstLine="0"/>
        <w:jc w:val="both"/>
        <w:rPr>
          <w:rFonts w:ascii="Times New Roman" w:eastAsia="Times New Roman" w:hAnsi="Times New Roman" w:cs="Traditional Arabic"/>
          <w:b/>
          <w:bCs/>
          <w:sz w:val="36"/>
          <w:szCs w:val="36"/>
          <w:rtl/>
          <w:lang w:eastAsia="ar-SA"/>
        </w:rPr>
      </w:pPr>
      <w:r w:rsidRPr="00A95411">
        <w:rPr>
          <w:rFonts w:ascii="Times New Roman" w:eastAsia="Times New Roman" w:hAnsi="Times New Roman" w:cs="Traditional Arabic"/>
          <w:b/>
          <w:bCs/>
          <w:sz w:val="36"/>
          <w:szCs w:val="36"/>
          <w:rtl/>
          <w:lang w:eastAsia="ar-SA"/>
        </w:rPr>
        <w:t>الأخلاق الإسلامية للناشئة</w:t>
      </w:r>
      <w:r w:rsidRPr="00A95411">
        <w:rPr>
          <w:rFonts w:ascii="Times New Roman" w:eastAsia="Times New Roman" w:hAnsi="Times New Roman" w:cs="Traditional Arabic" w:hint="cs"/>
          <w:b/>
          <w:bCs/>
          <w:sz w:val="36"/>
          <w:szCs w:val="36"/>
          <w:rtl/>
          <w:lang w:eastAsia="ar-SA"/>
        </w:rPr>
        <w:t>،</w:t>
      </w:r>
    </w:p>
    <w:p w14:paraId="2F6E5E18"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للكاتب التربوي </w:t>
      </w:r>
      <w:r w:rsidRPr="00D17243">
        <w:rPr>
          <w:rFonts w:ascii="Times New Roman" w:eastAsia="Times New Roman" w:hAnsi="Times New Roman" w:cs="Traditional Arabic"/>
          <w:kern w:val="2"/>
          <w:sz w:val="36"/>
          <w:szCs w:val="36"/>
          <w:rtl/>
          <w:lang w:eastAsia="ar-SA"/>
        </w:rPr>
        <w:t>محمد خير فاطمة</w:t>
      </w:r>
      <w:r>
        <w:rPr>
          <w:rFonts w:ascii="Times New Roman" w:eastAsia="Times New Roman" w:hAnsi="Times New Roman" w:cs="Traditional Arabic" w:hint="cs"/>
          <w:kern w:val="2"/>
          <w:sz w:val="36"/>
          <w:szCs w:val="36"/>
          <w:rtl/>
          <w:lang w:eastAsia="ar-SA"/>
        </w:rPr>
        <w:t>، دمشق</w:t>
      </w:r>
      <w:r w:rsidRPr="00D17243">
        <w:rPr>
          <w:rFonts w:ascii="Times New Roman" w:eastAsia="Times New Roman" w:hAnsi="Times New Roman" w:cs="Traditional Arabic"/>
          <w:kern w:val="2"/>
          <w:sz w:val="36"/>
          <w:szCs w:val="36"/>
          <w:rtl/>
          <w:lang w:eastAsia="ar-SA"/>
        </w:rPr>
        <w:t>.</w:t>
      </w:r>
    </w:p>
    <w:p w14:paraId="381C8A52"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p>
    <w:p w14:paraId="39F35032" w14:textId="77777777" w:rsidR="001133D5" w:rsidRPr="00957FE7" w:rsidRDefault="001133D5" w:rsidP="001133D5">
      <w:pPr>
        <w:ind w:left="0" w:firstLine="0"/>
        <w:jc w:val="both"/>
        <w:rPr>
          <w:rFonts w:ascii="Times New Roman" w:eastAsia="Times New Roman" w:hAnsi="Times New Roman" w:cs="Traditional Arabic"/>
          <w:b/>
          <w:bCs/>
          <w:sz w:val="36"/>
          <w:szCs w:val="36"/>
          <w:rtl/>
        </w:rPr>
      </w:pPr>
      <w:r w:rsidRPr="00957FE7">
        <w:rPr>
          <w:rFonts w:ascii="Times New Roman" w:eastAsia="Times New Roman" w:hAnsi="Times New Roman" w:cs="Traditional Arabic" w:hint="cs"/>
          <w:b/>
          <w:bCs/>
          <w:sz w:val="36"/>
          <w:szCs w:val="36"/>
          <w:rtl/>
        </w:rPr>
        <w:t>أخلاقي:</w:t>
      </w:r>
    </w:p>
    <w:p w14:paraId="465850ED" w14:textId="77777777" w:rsidR="001133D5" w:rsidRDefault="001133D5" w:rsidP="001133D5">
      <w:pPr>
        <w:ind w:left="0" w:firstLine="0"/>
        <w:jc w:val="both"/>
        <w:rPr>
          <w:rFonts w:ascii="Times New Roman" w:eastAsia="Times New Roman" w:hAnsi="Times New Roman" w:cs="Traditional Arabic"/>
          <w:b/>
          <w:bCs/>
          <w:sz w:val="36"/>
          <w:szCs w:val="36"/>
          <w:rtl/>
        </w:rPr>
      </w:pPr>
      <w:r w:rsidRPr="00957FE7">
        <w:rPr>
          <w:rFonts w:ascii="Times New Roman" w:eastAsia="Times New Roman" w:hAnsi="Times New Roman" w:cs="Traditional Arabic" w:hint="cs"/>
          <w:b/>
          <w:bCs/>
          <w:sz w:val="36"/>
          <w:szCs w:val="36"/>
          <w:rtl/>
        </w:rPr>
        <w:t>مقر</w:t>
      </w:r>
      <w:r>
        <w:rPr>
          <w:rFonts w:ascii="Times New Roman" w:eastAsia="Times New Roman" w:hAnsi="Times New Roman" w:cs="Traditional Arabic" w:hint="cs"/>
          <w:b/>
          <w:bCs/>
          <w:sz w:val="36"/>
          <w:szCs w:val="36"/>
          <w:rtl/>
        </w:rPr>
        <w:t>ر</w:t>
      </w:r>
      <w:r w:rsidRPr="00957FE7">
        <w:rPr>
          <w:rFonts w:ascii="Times New Roman" w:eastAsia="Times New Roman" w:hAnsi="Times New Roman" w:cs="Traditional Arabic" w:hint="cs"/>
          <w:b/>
          <w:bCs/>
          <w:sz w:val="36"/>
          <w:szCs w:val="36"/>
          <w:rtl/>
        </w:rPr>
        <w:t xml:space="preserve"> تعليمي يؤسس أخلاق الإسلام في نفوس طلاب المرحلة الابتدائية،</w:t>
      </w:r>
    </w:p>
    <w:p w14:paraId="452567DE" w14:textId="77777777" w:rsidR="001133D5" w:rsidRPr="00957FE7" w:rsidRDefault="001133D5" w:rsidP="001133D5">
      <w:pPr>
        <w:ind w:left="0" w:firstLine="0"/>
        <w:jc w:val="both"/>
        <w:rPr>
          <w:rFonts w:ascii="Times New Roman" w:eastAsia="Times New Roman" w:hAnsi="Times New Roman" w:cs="Traditional Arabic"/>
          <w:b/>
          <w:bCs/>
          <w:sz w:val="36"/>
          <w:szCs w:val="36"/>
          <w:rtl/>
        </w:rPr>
      </w:pPr>
      <w:r w:rsidRPr="00901B29">
        <w:rPr>
          <w:rFonts w:ascii="Times New Roman" w:eastAsia="Times New Roman" w:hAnsi="Times New Roman" w:cs="Traditional Arabic" w:hint="cs"/>
          <w:sz w:val="36"/>
          <w:szCs w:val="36"/>
          <w:rtl/>
        </w:rPr>
        <w:t>والكتاب الآخر:</w:t>
      </w:r>
      <w:r>
        <w:rPr>
          <w:rFonts w:ascii="Times New Roman" w:eastAsia="Times New Roman" w:hAnsi="Times New Roman" w:cs="Traditional Arabic" w:hint="cs"/>
          <w:b/>
          <w:bCs/>
          <w:sz w:val="36"/>
          <w:szCs w:val="36"/>
          <w:rtl/>
        </w:rPr>
        <w:t xml:space="preserve"> أخلاقنا، لطلاب المرحلة المتوسطة والثانوية،</w:t>
      </w:r>
    </w:p>
    <w:p w14:paraId="470E8C56" w14:textId="77777777" w:rsidR="001133D5" w:rsidRDefault="001133D5" w:rsidP="001133D5">
      <w:pPr>
        <w:ind w:left="0" w:firstLine="0"/>
        <w:jc w:val="both"/>
        <w:rPr>
          <w:rFonts w:ascii="Times New Roman" w:eastAsia="Times New Roman" w:hAnsi="Times New Roman" w:cs="Traditional Arabic"/>
          <w:sz w:val="36"/>
          <w:szCs w:val="36"/>
          <w:rtl/>
        </w:rPr>
      </w:pPr>
      <w:r w:rsidRPr="00957FE7">
        <w:rPr>
          <w:rFonts w:ascii="Times New Roman" w:eastAsia="Times New Roman" w:hAnsi="Times New Roman" w:cs="Traditional Arabic"/>
          <w:sz w:val="36"/>
          <w:szCs w:val="36"/>
          <w:rtl/>
        </w:rPr>
        <w:t>إعداد نبلاء للبحوث والدراسات</w:t>
      </w:r>
      <w:r>
        <w:rPr>
          <w:rFonts w:ascii="Times New Roman" w:eastAsia="Times New Roman" w:hAnsi="Times New Roman" w:cs="Traditional Arabic" w:hint="cs"/>
          <w:sz w:val="36"/>
          <w:szCs w:val="36"/>
          <w:rtl/>
        </w:rPr>
        <w:t>، 143، 192 ص.</w:t>
      </w:r>
    </w:p>
    <w:p w14:paraId="142A8D2C" w14:textId="77777777" w:rsidR="001133D5" w:rsidRDefault="001133D5" w:rsidP="001133D5">
      <w:pPr>
        <w:ind w:left="0" w:firstLine="0"/>
        <w:jc w:val="both"/>
        <w:rPr>
          <w:rFonts w:ascii="Times New Roman" w:eastAsia="Times New Roman" w:hAnsi="Times New Roman" w:cs="Traditional Arabic"/>
          <w:sz w:val="36"/>
          <w:szCs w:val="36"/>
          <w:rtl/>
        </w:rPr>
      </w:pPr>
    </w:p>
    <w:p w14:paraId="3F7680DD" w14:textId="77777777" w:rsidR="001133D5" w:rsidRPr="00B7064C" w:rsidRDefault="001133D5" w:rsidP="001133D5">
      <w:pPr>
        <w:ind w:left="0" w:firstLine="0"/>
        <w:jc w:val="both"/>
        <w:rPr>
          <w:rFonts w:ascii="Times New Roman" w:eastAsia="Times New Roman" w:hAnsi="Times New Roman" w:cs="Traditional Arabic"/>
          <w:b/>
          <w:bCs/>
          <w:caps/>
          <w:kern w:val="2"/>
          <w:sz w:val="36"/>
          <w:szCs w:val="36"/>
          <w:rtl/>
          <w:lang w:eastAsia="ar-SA"/>
        </w:rPr>
      </w:pPr>
      <w:r w:rsidRPr="00B7064C">
        <w:rPr>
          <w:rFonts w:ascii="Times New Roman" w:eastAsia="Times New Roman" w:hAnsi="Times New Roman" w:cs="Traditional Arabic"/>
          <w:b/>
          <w:bCs/>
          <w:caps/>
          <w:kern w:val="2"/>
          <w:sz w:val="36"/>
          <w:szCs w:val="36"/>
          <w:rtl/>
          <w:lang w:eastAsia="ar-SA"/>
        </w:rPr>
        <w:t>أخلاقيات الذكاء الاصطناعي</w:t>
      </w:r>
      <w:r w:rsidRPr="00B7064C">
        <w:rPr>
          <w:rFonts w:ascii="Times New Roman" w:eastAsia="Times New Roman" w:hAnsi="Times New Roman" w:cs="Traditional Arabic" w:hint="cs"/>
          <w:b/>
          <w:bCs/>
          <w:caps/>
          <w:kern w:val="2"/>
          <w:sz w:val="36"/>
          <w:szCs w:val="36"/>
          <w:rtl/>
          <w:lang w:eastAsia="ar-SA"/>
        </w:rPr>
        <w:t xml:space="preserve"> </w:t>
      </w:r>
      <w:r w:rsidRPr="00B7064C">
        <w:rPr>
          <w:rFonts w:ascii="Times New Roman" w:eastAsia="Times New Roman" w:hAnsi="Times New Roman" w:cs="Traditional Arabic"/>
          <w:b/>
          <w:bCs/>
          <w:caps/>
          <w:kern w:val="2"/>
          <w:sz w:val="36"/>
          <w:szCs w:val="36"/>
          <w:rtl/>
          <w:lang w:eastAsia="ar-SA"/>
        </w:rPr>
        <w:t>من منظور الأخلاق التطبيقية والسياسات الدولية ومقاصد الشريعة الإسلامية والقيم القرآنية الكونية</w:t>
      </w:r>
      <w:r w:rsidRPr="00B7064C">
        <w:rPr>
          <w:rFonts w:ascii="Times New Roman" w:eastAsia="Times New Roman" w:hAnsi="Times New Roman" w:cs="Traditional Arabic" w:hint="cs"/>
          <w:b/>
          <w:bCs/>
          <w:caps/>
          <w:kern w:val="2"/>
          <w:sz w:val="36"/>
          <w:szCs w:val="36"/>
          <w:rtl/>
          <w:lang w:eastAsia="ar-SA"/>
        </w:rPr>
        <w:t>،</w:t>
      </w:r>
    </w:p>
    <w:p w14:paraId="403A7ABF" w14:textId="77777777" w:rsidR="001133D5" w:rsidRPr="007218CF" w:rsidRDefault="001133D5" w:rsidP="001133D5">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للأستاذ</w:t>
      </w:r>
      <w:r w:rsidRPr="007218CF">
        <w:rPr>
          <w:rFonts w:ascii="Times New Roman" w:eastAsia="Times New Roman" w:hAnsi="Times New Roman" w:cs="Traditional Arabic"/>
          <w:caps/>
          <w:kern w:val="2"/>
          <w:sz w:val="36"/>
          <w:szCs w:val="36"/>
          <w:rtl/>
          <w:lang w:eastAsia="ar-SA"/>
        </w:rPr>
        <w:t xml:space="preserve"> سمير فريدي</w:t>
      </w:r>
      <w:r>
        <w:rPr>
          <w:rFonts w:ascii="Times New Roman" w:eastAsia="Times New Roman" w:hAnsi="Times New Roman" w:cs="Traditional Arabic" w:hint="cs"/>
          <w:caps/>
          <w:kern w:val="2"/>
          <w:sz w:val="36"/>
          <w:szCs w:val="36"/>
          <w:rtl/>
          <w:lang w:eastAsia="ar-SA"/>
        </w:rPr>
        <w:t>، ال</w:t>
      </w:r>
      <w:r w:rsidRPr="00392F4C">
        <w:rPr>
          <w:rFonts w:ascii="Times New Roman" w:eastAsia="Times New Roman" w:hAnsi="Times New Roman" w:cs="Traditional Arabic"/>
          <w:caps/>
          <w:kern w:val="2"/>
          <w:sz w:val="36"/>
          <w:szCs w:val="36"/>
          <w:rtl/>
          <w:lang w:eastAsia="ar-SA"/>
        </w:rPr>
        <w:t>باحث في الفكر الإسلامي والدراسات القرآنية وفلسفة الأخلاق</w:t>
      </w:r>
      <w:r>
        <w:rPr>
          <w:rFonts w:ascii="Times New Roman" w:eastAsia="Times New Roman" w:hAnsi="Times New Roman" w:cs="Traditional Arabic" w:hint="cs"/>
          <w:caps/>
          <w:kern w:val="2"/>
          <w:sz w:val="36"/>
          <w:szCs w:val="36"/>
          <w:rtl/>
          <w:lang w:eastAsia="ar-SA"/>
        </w:rPr>
        <w:t xml:space="preserve">، </w:t>
      </w:r>
      <w:r w:rsidRPr="00392F4C">
        <w:rPr>
          <w:rFonts w:ascii="Times New Roman" w:eastAsia="Times New Roman" w:hAnsi="Times New Roman" w:cs="Traditional Arabic"/>
          <w:caps/>
          <w:kern w:val="2"/>
          <w:sz w:val="36"/>
          <w:szCs w:val="36"/>
          <w:rtl/>
          <w:lang w:eastAsia="ar-SA"/>
        </w:rPr>
        <w:t xml:space="preserve">أستاذ </w:t>
      </w:r>
      <w:r>
        <w:rPr>
          <w:rFonts w:ascii="Times New Roman" w:eastAsia="Times New Roman" w:hAnsi="Times New Roman" w:cs="Traditional Arabic" w:hint="cs"/>
          <w:caps/>
          <w:kern w:val="2"/>
          <w:sz w:val="36"/>
          <w:szCs w:val="36"/>
          <w:rtl/>
          <w:lang w:eastAsia="ar-SA"/>
        </w:rPr>
        <w:t xml:space="preserve">في جامعة الحسن الثاني بالمحمدية، وفي </w:t>
      </w:r>
      <w:r w:rsidRPr="00392F4C">
        <w:rPr>
          <w:rFonts w:ascii="Times New Roman" w:eastAsia="Times New Roman" w:hAnsi="Times New Roman" w:cs="Traditional Arabic"/>
          <w:caps/>
          <w:kern w:val="2"/>
          <w:sz w:val="36"/>
          <w:szCs w:val="36"/>
          <w:rtl/>
          <w:lang w:eastAsia="ar-SA"/>
        </w:rPr>
        <w:t xml:space="preserve">الجامعة الإسلامية </w:t>
      </w:r>
      <w:proofErr w:type="spellStart"/>
      <w:r w:rsidRPr="00392F4C">
        <w:rPr>
          <w:rFonts w:ascii="Times New Roman" w:eastAsia="Times New Roman" w:hAnsi="Times New Roman" w:cs="Traditional Arabic"/>
          <w:caps/>
          <w:kern w:val="2"/>
          <w:sz w:val="36"/>
          <w:szCs w:val="36"/>
          <w:rtl/>
          <w:lang w:eastAsia="ar-SA"/>
        </w:rPr>
        <w:t>بمنيسوتا</w:t>
      </w:r>
      <w:proofErr w:type="spellEnd"/>
      <w:r w:rsidRPr="00392F4C">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نشره مركز جمعة الماجد للثقافة والتراث.</w:t>
      </w:r>
    </w:p>
    <w:p w14:paraId="1E83D0C6"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lastRenderedPageBreak/>
        <w:t>ذكر فيه</w:t>
      </w:r>
      <w:r w:rsidRPr="007218CF">
        <w:rPr>
          <w:rFonts w:ascii="Times New Roman" w:eastAsia="Times New Roman" w:hAnsi="Times New Roman" w:cs="Traditional Arabic"/>
          <w:caps/>
          <w:kern w:val="2"/>
          <w:sz w:val="36"/>
          <w:szCs w:val="36"/>
          <w:rtl/>
          <w:lang w:eastAsia="ar-SA"/>
        </w:rPr>
        <w:t xml:space="preserve"> أبرز الإشكالات الأخلاقية الناتجة عن تطبيقات</w:t>
      </w:r>
      <w:r>
        <w:rPr>
          <w:rFonts w:ascii="Times New Roman" w:eastAsia="Times New Roman" w:hAnsi="Times New Roman" w:cs="Traditional Arabic" w:hint="cs"/>
          <w:caps/>
          <w:kern w:val="2"/>
          <w:sz w:val="36"/>
          <w:szCs w:val="36"/>
          <w:rtl/>
          <w:lang w:eastAsia="ar-SA"/>
        </w:rPr>
        <w:t xml:space="preserve"> الذكاء</w:t>
      </w:r>
      <w:r w:rsidRPr="007218CF">
        <w:rPr>
          <w:rFonts w:ascii="Times New Roman" w:eastAsia="Times New Roman" w:hAnsi="Times New Roman" w:cs="Traditional Arabic"/>
          <w:caps/>
          <w:kern w:val="2"/>
          <w:sz w:val="36"/>
          <w:szCs w:val="36"/>
          <w:rtl/>
          <w:lang w:eastAsia="ar-SA"/>
        </w:rPr>
        <w:t xml:space="preserve"> في مجالات متعددة</w:t>
      </w:r>
      <w:r>
        <w:rPr>
          <w:rFonts w:ascii="Times New Roman" w:eastAsia="Times New Roman" w:hAnsi="Times New Roman" w:cs="Traditional Arabic" w:hint="cs"/>
          <w:caps/>
          <w:kern w:val="2"/>
          <w:sz w:val="36"/>
          <w:szCs w:val="36"/>
          <w:rtl/>
          <w:lang w:eastAsia="ar-SA"/>
        </w:rPr>
        <w:t>.</w:t>
      </w:r>
    </w:p>
    <w:p w14:paraId="41ECF82C" w14:textId="77777777" w:rsidR="001133D5" w:rsidRPr="007218CF" w:rsidRDefault="001133D5" w:rsidP="001133D5">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وا</w:t>
      </w:r>
      <w:r w:rsidRPr="007218CF">
        <w:rPr>
          <w:rFonts w:ascii="Times New Roman" w:eastAsia="Times New Roman" w:hAnsi="Times New Roman" w:cs="Traditional Arabic"/>
          <w:caps/>
          <w:kern w:val="2"/>
          <w:sz w:val="36"/>
          <w:szCs w:val="36"/>
          <w:rtl/>
          <w:lang w:eastAsia="ar-SA"/>
        </w:rPr>
        <w:t>ستعرض أهم المواثيق والوثائق الدولية والعربية ذات الصلة، مع بيان ما تتضمنه من نقاط قوة، وما يعتريها من حدود وحاجة إلى مزيد من التطوير.</w:t>
      </w:r>
    </w:p>
    <w:p w14:paraId="3AF98B53"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وبحث</w:t>
      </w:r>
      <w:r w:rsidRPr="007218CF">
        <w:rPr>
          <w:rFonts w:ascii="Times New Roman" w:eastAsia="Times New Roman" w:hAnsi="Times New Roman" w:cs="Traditional Arabic"/>
          <w:caps/>
          <w:kern w:val="2"/>
          <w:sz w:val="36"/>
          <w:szCs w:val="36"/>
          <w:rtl/>
          <w:lang w:eastAsia="ar-SA"/>
        </w:rPr>
        <w:t xml:space="preserve"> إمكانات الإسهام الإسلامي في بناء أخلاقيات الذكاء الاصطناعي انطلاق</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ا من مقاصد الشريعة الإسلامية باعتبارها إطار</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 xml:space="preserve">ا يحفظ المصالح ويدرأ المفاسد، ومن القيم القرآنية القائمة على العدل، والرحمة، والاستخلاف، والمسؤولية. </w:t>
      </w:r>
    </w:p>
    <w:p w14:paraId="1262B2BE"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r w:rsidRPr="007218CF">
        <w:rPr>
          <w:rFonts w:ascii="Times New Roman" w:eastAsia="Times New Roman" w:hAnsi="Times New Roman" w:cs="Traditional Arabic"/>
          <w:caps/>
          <w:kern w:val="2"/>
          <w:sz w:val="36"/>
          <w:szCs w:val="36"/>
          <w:rtl/>
          <w:lang w:eastAsia="ar-SA"/>
        </w:rPr>
        <w:t>ومن هذا المنطلق طرح المؤلف تصور</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ا أخلاقي</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 xml:space="preserve">ا تحت مفهوم </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التقنية التقي</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ة</w:t>
      </w:r>
      <w:r>
        <w:rPr>
          <w:rFonts w:ascii="Times New Roman" w:eastAsia="Times New Roman" w:hAnsi="Times New Roman" w:cs="Traditional Arabic" w:hint="cs"/>
          <w:caps/>
          <w:kern w:val="2"/>
          <w:sz w:val="36"/>
          <w:szCs w:val="36"/>
          <w:rtl/>
          <w:lang w:eastAsia="ar-SA"/>
        </w:rPr>
        <w:t>"</w:t>
      </w:r>
      <w:r w:rsidRPr="007218CF">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 xml:space="preserve">الذي </w:t>
      </w:r>
      <w:r w:rsidRPr="007218CF">
        <w:rPr>
          <w:rFonts w:ascii="Times New Roman" w:eastAsia="Times New Roman" w:hAnsi="Times New Roman" w:cs="Traditional Arabic"/>
          <w:caps/>
          <w:kern w:val="2"/>
          <w:sz w:val="36"/>
          <w:szCs w:val="36"/>
          <w:rtl/>
          <w:lang w:eastAsia="ar-SA"/>
        </w:rPr>
        <w:t xml:space="preserve">يقوم على ربط الذكاء الاصطناعي بالضوابط القيمية </w:t>
      </w:r>
      <w:proofErr w:type="spellStart"/>
      <w:r w:rsidRPr="007218CF">
        <w:rPr>
          <w:rFonts w:ascii="Times New Roman" w:eastAsia="Times New Roman" w:hAnsi="Times New Roman" w:cs="Traditional Arabic"/>
          <w:caps/>
          <w:kern w:val="2"/>
          <w:sz w:val="36"/>
          <w:szCs w:val="36"/>
          <w:rtl/>
          <w:lang w:eastAsia="ar-SA"/>
        </w:rPr>
        <w:t>والمقاصدية</w:t>
      </w:r>
      <w:proofErr w:type="spellEnd"/>
      <w:r w:rsidRPr="007218CF">
        <w:rPr>
          <w:rFonts w:ascii="Times New Roman" w:eastAsia="Times New Roman" w:hAnsi="Times New Roman" w:cs="Traditional Arabic"/>
          <w:caps/>
          <w:kern w:val="2"/>
          <w:sz w:val="36"/>
          <w:szCs w:val="36"/>
          <w:rtl/>
          <w:lang w:eastAsia="ar-SA"/>
        </w:rPr>
        <w:t>، بما يضمن بقاء التقنية أداة لخدمة الإنسان وتعزيز كرامته.</w:t>
      </w:r>
    </w:p>
    <w:p w14:paraId="6F6FD05A"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p>
    <w:p w14:paraId="2F9908C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الأدب</w:t>
      </w:r>
      <w:r>
        <w:rPr>
          <w:rFonts w:ascii="Times New Roman" w:eastAsia="Times New Roman" w:hAnsi="Times New Roman" w:cs="Traditional Arabic" w:hint="cs"/>
          <w:sz w:val="36"/>
          <w:szCs w:val="36"/>
          <w:rtl/>
          <w:lang w:eastAsia="ar-SA"/>
        </w:rPr>
        <w:t>،</w:t>
      </w:r>
      <w:r w:rsidRPr="00645760">
        <w:rPr>
          <w:rFonts w:ascii="Times New Roman" w:eastAsia="Times New Roman" w:hAnsi="Times New Roman" w:cs="Traditional Arabic" w:hint="cs"/>
          <w:sz w:val="36"/>
          <w:szCs w:val="36"/>
          <w:rtl/>
          <w:lang w:eastAsia="ar-SA"/>
        </w:rPr>
        <w:t xml:space="preserve"> </w:t>
      </w:r>
    </w:p>
    <w:p w14:paraId="1CF28C5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645760">
        <w:rPr>
          <w:rFonts w:ascii="Times New Roman" w:eastAsia="Times New Roman" w:hAnsi="Times New Roman" w:cs="Traditional Arabic" w:hint="cs"/>
          <w:sz w:val="36"/>
          <w:szCs w:val="36"/>
          <w:rtl/>
          <w:lang w:eastAsia="ar-SA"/>
        </w:rPr>
        <w:t xml:space="preserve">لأبي يعلى محمد بن الحسين بن الفراء الحنبلي (ت </w:t>
      </w:r>
      <w:r>
        <w:rPr>
          <w:rFonts w:ascii="Times New Roman" w:eastAsia="Times New Roman" w:hAnsi="Times New Roman" w:cs="Traditional Arabic" w:hint="cs"/>
          <w:sz w:val="36"/>
          <w:szCs w:val="36"/>
          <w:rtl/>
          <w:lang w:eastAsia="ar-SA"/>
        </w:rPr>
        <w:t>458 هـ)؛ تحقيق مصطفى محمد القباني. إربد.</w:t>
      </w:r>
    </w:p>
    <w:p w14:paraId="1FFEBB7A" w14:textId="77777777" w:rsidR="001133D5" w:rsidRPr="00205862" w:rsidRDefault="001133D5" w:rsidP="001133D5">
      <w:pPr>
        <w:ind w:left="0" w:firstLine="0"/>
        <w:jc w:val="both"/>
        <w:rPr>
          <w:rFonts w:ascii="Times New Roman" w:eastAsia="Times New Roman" w:hAnsi="Times New Roman" w:cs="Traditional Arabic"/>
          <w:sz w:val="36"/>
          <w:szCs w:val="36"/>
          <w:rtl/>
          <w:lang w:eastAsia="ar-SA"/>
        </w:rPr>
      </w:pPr>
    </w:p>
    <w:p w14:paraId="0A6AF0F2"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FE4ABD">
        <w:rPr>
          <w:rFonts w:ascii="Times New Roman" w:eastAsia="Times New Roman" w:hAnsi="Times New Roman" w:cs="Traditional Arabic" w:hint="cs"/>
          <w:b/>
          <w:bCs/>
          <w:sz w:val="36"/>
          <w:szCs w:val="36"/>
          <w:rtl/>
          <w:lang w:eastAsia="ar-SA"/>
        </w:rPr>
        <w:t>أصول</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معاملة</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الأهل</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والأصحاب</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في</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السنة</w:t>
      </w:r>
      <w:r w:rsidRPr="00FE4ABD">
        <w:rPr>
          <w:rFonts w:ascii="Times New Roman" w:eastAsia="Times New Roman" w:hAnsi="Times New Roman" w:cs="Traditional Arabic"/>
          <w:b/>
          <w:bCs/>
          <w:sz w:val="36"/>
          <w:szCs w:val="36"/>
          <w:rtl/>
          <w:lang w:eastAsia="ar-SA"/>
        </w:rPr>
        <w:t xml:space="preserve"> </w:t>
      </w:r>
      <w:r w:rsidRPr="00FE4ABD">
        <w:rPr>
          <w:rFonts w:ascii="Times New Roman" w:eastAsia="Times New Roman" w:hAnsi="Times New Roman" w:cs="Traditional Arabic" w:hint="cs"/>
          <w:b/>
          <w:bCs/>
          <w:sz w:val="36"/>
          <w:szCs w:val="36"/>
          <w:rtl/>
          <w:lang w:eastAsia="ar-SA"/>
        </w:rPr>
        <w:t>النبوية</w:t>
      </w:r>
      <w:r>
        <w:rPr>
          <w:rFonts w:ascii="Times New Roman" w:eastAsia="Times New Roman" w:hAnsi="Times New Roman" w:cs="Traditional Arabic" w:hint="cs"/>
          <w:b/>
          <w:bCs/>
          <w:sz w:val="36"/>
          <w:szCs w:val="36"/>
          <w:rtl/>
          <w:lang w:eastAsia="ar-SA"/>
        </w:rPr>
        <w:t>،</w:t>
      </w:r>
      <w:r w:rsidRPr="00FE4ABD">
        <w:rPr>
          <w:rFonts w:ascii="Times New Roman" w:eastAsia="Times New Roman" w:hAnsi="Times New Roman" w:cs="Traditional Arabic"/>
          <w:b/>
          <w:bCs/>
          <w:sz w:val="36"/>
          <w:szCs w:val="36"/>
          <w:rtl/>
          <w:lang w:eastAsia="ar-SA"/>
        </w:rPr>
        <w:t xml:space="preserve"> </w:t>
      </w:r>
    </w:p>
    <w:p w14:paraId="43AA1B2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FE4ABD">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FE4ABD">
        <w:rPr>
          <w:rFonts w:ascii="Times New Roman" w:eastAsia="Times New Roman" w:hAnsi="Times New Roman" w:cs="Traditional Arabic" w:hint="cs"/>
          <w:sz w:val="36"/>
          <w:szCs w:val="36"/>
          <w:rtl/>
          <w:lang w:eastAsia="ar-SA"/>
        </w:rPr>
        <w:t>سليمان</w:t>
      </w:r>
      <w:r w:rsidRPr="00FE4ABD">
        <w:rPr>
          <w:rFonts w:ascii="Times New Roman" w:eastAsia="Times New Roman" w:hAnsi="Times New Roman" w:cs="Traditional Arabic"/>
          <w:sz w:val="36"/>
          <w:szCs w:val="36"/>
          <w:rtl/>
          <w:lang w:eastAsia="ar-SA"/>
        </w:rPr>
        <w:t xml:space="preserve"> </w:t>
      </w:r>
      <w:r w:rsidRPr="00FE4ABD">
        <w:rPr>
          <w:rFonts w:ascii="Times New Roman" w:eastAsia="Times New Roman" w:hAnsi="Times New Roman" w:cs="Traditional Arabic" w:hint="cs"/>
          <w:sz w:val="36"/>
          <w:szCs w:val="36"/>
          <w:rtl/>
          <w:lang w:eastAsia="ar-SA"/>
        </w:rPr>
        <w:t>سليم</w:t>
      </w:r>
      <w:r w:rsidRPr="00FE4ABD">
        <w:rPr>
          <w:rFonts w:ascii="Times New Roman" w:eastAsia="Times New Roman" w:hAnsi="Times New Roman" w:cs="Traditional Arabic"/>
          <w:sz w:val="36"/>
          <w:szCs w:val="36"/>
          <w:rtl/>
          <w:lang w:eastAsia="ar-SA"/>
        </w:rPr>
        <w:t xml:space="preserve"> </w:t>
      </w:r>
      <w:r w:rsidRPr="00FE4ABD">
        <w:rPr>
          <w:rFonts w:ascii="Times New Roman" w:eastAsia="Times New Roman" w:hAnsi="Times New Roman" w:cs="Traditional Arabic" w:hint="cs"/>
          <w:sz w:val="36"/>
          <w:szCs w:val="36"/>
          <w:rtl/>
          <w:lang w:eastAsia="ar-SA"/>
        </w:rPr>
        <w:t>الله</w:t>
      </w:r>
      <w:r w:rsidRPr="00FE4ABD">
        <w:rPr>
          <w:rFonts w:ascii="Times New Roman" w:eastAsia="Times New Roman" w:hAnsi="Times New Roman" w:cs="Traditional Arabic"/>
          <w:sz w:val="36"/>
          <w:szCs w:val="36"/>
          <w:rtl/>
          <w:lang w:eastAsia="ar-SA"/>
        </w:rPr>
        <w:t xml:space="preserve"> </w:t>
      </w:r>
      <w:proofErr w:type="spellStart"/>
      <w:r w:rsidRPr="00FE4ABD">
        <w:rPr>
          <w:rFonts w:ascii="Times New Roman" w:eastAsia="Times New Roman" w:hAnsi="Times New Roman" w:cs="Traditional Arabic" w:hint="cs"/>
          <w:sz w:val="36"/>
          <w:szCs w:val="36"/>
          <w:rtl/>
          <w:lang w:eastAsia="ar-SA"/>
        </w:rPr>
        <w:t>الرحيلى</w:t>
      </w:r>
      <w:proofErr w:type="spellEnd"/>
      <w:r>
        <w:rPr>
          <w:rFonts w:ascii="Times New Roman" w:eastAsia="Times New Roman" w:hAnsi="Times New Roman" w:cs="Traditional Arabic" w:hint="cs"/>
          <w:sz w:val="36"/>
          <w:szCs w:val="36"/>
          <w:rtl/>
          <w:lang w:eastAsia="ar-SA"/>
        </w:rPr>
        <w:t>، الر</w:t>
      </w:r>
      <w:r w:rsidRPr="00FE4ABD">
        <w:rPr>
          <w:rFonts w:ascii="Times New Roman" w:eastAsia="Times New Roman" w:hAnsi="Times New Roman" w:cs="Traditional Arabic" w:hint="cs"/>
          <w:sz w:val="36"/>
          <w:szCs w:val="36"/>
          <w:rtl/>
          <w:lang w:eastAsia="ar-SA"/>
        </w:rPr>
        <w:t>ياض، 172 ص.</w:t>
      </w:r>
    </w:p>
    <w:p w14:paraId="6FE16E1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648E236"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b/>
          <w:bCs/>
          <w:sz w:val="36"/>
          <w:szCs w:val="36"/>
          <w:rtl/>
          <w:lang w:eastAsia="ar-SA"/>
        </w:rPr>
        <w:t>الترخيص في الإكرام بالقيام لذوي الفضل والمزيَّة من أهل الإسلام على جهة البرِّ والتوقير والاحترام لا على جهة الرِّياء والإعظام</w:t>
      </w:r>
      <w:r>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sz w:val="36"/>
          <w:szCs w:val="36"/>
          <w:rtl/>
          <w:lang w:eastAsia="ar-SA"/>
        </w:rPr>
        <w:t xml:space="preserve"> </w:t>
      </w:r>
    </w:p>
    <w:p w14:paraId="251B0FA7"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للإمام العلامة </w:t>
      </w:r>
      <w:r>
        <w:rPr>
          <w:rFonts w:ascii="Times New Roman" w:eastAsia="Times New Roman" w:hAnsi="Times New Roman" w:cs="Traditional Arabic"/>
          <w:sz w:val="36"/>
          <w:szCs w:val="36"/>
          <w:rtl/>
          <w:lang w:eastAsia="ar-SA"/>
        </w:rPr>
        <w:t>يحيى بن شرف النووي (ت 676 هـ)</w:t>
      </w:r>
      <w:r>
        <w:rPr>
          <w:rFonts w:ascii="Times New Roman" w:eastAsia="Times New Roman" w:hAnsi="Times New Roman" w:cs="Traditional Arabic" w:hint="cs"/>
          <w:sz w:val="36"/>
          <w:szCs w:val="36"/>
          <w:rtl/>
          <w:lang w:eastAsia="ar-SA"/>
        </w:rPr>
        <w:t xml:space="preserve"> رحمه الله وخذل أعداءه</w:t>
      </w:r>
      <w:r>
        <w:rPr>
          <w:rFonts w:ascii="Times New Roman" w:eastAsia="Times New Roman" w:hAnsi="Times New Roman" w:cs="Traditional Arabic"/>
          <w:sz w:val="36"/>
          <w:szCs w:val="36"/>
          <w:rtl/>
          <w:lang w:eastAsia="ar-SA"/>
        </w:rPr>
        <w:t>؛</w:t>
      </w:r>
    </w:p>
    <w:p w14:paraId="1A3451F0" w14:textId="77777777" w:rsidR="001133D5" w:rsidRDefault="001133D5" w:rsidP="001133D5">
      <w:pPr>
        <w:ind w:left="0" w:firstLine="0"/>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نشر في بيروت</w:t>
      </w:r>
      <w:r>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w:t>
      </w:r>
      <w:r>
        <w:rPr>
          <w:rFonts w:ascii="Times New Roman" w:eastAsia="Times New Roman" w:hAnsi="Times New Roman" w:cs="Traditional Arabic"/>
          <w:sz w:val="36"/>
          <w:szCs w:val="36"/>
          <w:rtl/>
          <w:lang w:eastAsia="ar-SA"/>
        </w:rPr>
        <w:t xml:space="preserve">دراسة وتحقيق </w:t>
      </w:r>
      <w:r>
        <w:rPr>
          <w:rFonts w:ascii="Times New Roman" w:eastAsia="Times New Roman" w:hAnsi="Times New Roman" w:cs="Traditional Arabic" w:hint="cs"/>
          <w:sz w:val="36"/>
          <w:szCs w:val="36"/>
          <w:rtl/>
          <w:lang w:eastAsia="ar-SA"/>
        </w:rPr>
        <w:t xml:space="preserve">الشيخ </w:t>
      </w:r>
      <w:proofErr w:type="gramStart"/>
      <w:r>
        <w:rPr>
          <w:rFonts w:ascii="Times New Roman" w:eastAsia="Times New Roman" w:hAnsi="Times New Roman" w:cs="Traditional Arabic"/>
          <w:sz w:val="36"/>
          <w:szCs w:val="36"/>
          <w:rtl/>
          <w:lang w:eastAsia="ar-SA"/>
        </w:rPr>
        <w:t>عبدالله</w:t>
      </w:r>
      <w:proofErr w:type="gramEnd"/>
      <w:r>
        <w:rPr>
          <w:rFonts w:ascii="Times New Roman" w:eastAsia="Times New Roman" w:hAnsi="Times New Roman" w:cs="Traditional Arabic"/>
          <w:sz w:val="36"/>
          <w:szCs w:val="36"/>
          <w:rtl/>
          <w:lang w:eastAsia="ar-SA"/>
        </w:rPr>
        <w:t xml:space="preserve"> بن محمد سعيد الحسيني</w:t>
      </w:r>
      <w:r>
        <w:rPr>
          <w:rFonts w:ascii="Times New Roman" w:eastAsia="Times New Roman" w:hAnsi="Times New Roman" w:cs="Traditional Arabic" w:hint="cs"/>
          <w:sz w:val="36"/>
          <w:szCs w:val="36"/>
          <w:rtl/>
          <w:lang w:eastAsia="ar-SA"/>
        </w:rPr>
        <w:t>.</w:t>
      </w:r>
    </w:p>
    <w:p w14:paraId="6438169D" w14:textId="77777777" w:rsidR="001133D5" w:rsidRPr="004B1147" w:rsidRDefault="001133D5" w:rsidP="001133D5">
      <w:pPr>
        <w:ind w:left="0" w:firstLine="0"/>
        <w:jc w:val="both"/>
        <w:rPr>
          <w:rFonts w:ascii="Times New Roman" w:eastAsia="Times New Roman" w:hAnsi="Times New Roman" w:cs="Traditional Arabic"/>
          <w:sz w:val="36"/>
          <w:szCs w:val="36"/>
          <w:rtl/>
          <w:lang w:eastAsia="ar-SA"/>
        </w:rPr>
      </w:pPr>
    </w:p>
    <w:p w14:paraId="56C8683D" w14:textId="77777777" w:rsidR="001133D5" w:rsidRPr="00436D10" w:rsidRDefault="001133D5" w:rsidP="001133D5">
      <w:pPr>
        <w:ind w:left="0" w:firstLine="0"/>
        <w:jc w:val="both"/>
        <w:rPr>
          <w:rFonts w:ascii="Times New Roman" w:eastAsia="Times New Roman" w:hAnsi="Times New Roman" w:cs="Traditional Arabic"/>
          <w:b/>
          <w:bCs/>
          <w:sz w:val="36"/>
          <w:szCs w:val="36"/>
          <w:rtl/>
          <w:lang w:eastAsia="ar-SA"/>
        </w:rPr>
      </w:pPr>
      <w:r w:rsidRPr="00436D10">
        <w:rPr>
          <w:rFonts w:ascii="Times New Roman" w:eastAsia="Times New Roman" w:hAnsi="Times New Roman" w:cs="Traditional Arabic" w:hint="cs"/>
          <w:b/>
          <w:bCs/>
          <w:sz w:val="36"/>
          <w:szCs w:val="36"/>
          <w:rtl/>
          <w:lang w:eastAsia="ar-SA"/>
        </w:rPr>
        <w:t>جبر الخواطر،</w:t>
      </w:r>
    </w:p>
    <w:p w14:paraId="6153D8E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الإسلامي الطبيب حسان شمسي باشا، دمشق، 172 ص.</w:t>
      </w:r>
    </w:p>
    <w:p w14:paraId="68B41F1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w:t>
      </w:r>
    </w:p>
    <w:p w14:paraId="61193F52" w14:textId="77777777" w:rsidR="001133D5" w:rsidRPr="00C06D73"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جاء أدنى العنوان: من سار بين الناس جابرًا للخواطر، أدركه الله في جوف المخاطر!</w:t>
      </w:r>
    </w:p>
    <w:p w14:paraId="209F0CB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قال محمد خير: وقد وضعت كتابًا بعنوان "</w:t>
      </w:r>
      <w:r w:rsidRPr="00C70081">
        <w:rPr>
          <w:rFonts w:ascii="Times New Roman" w:eastAsia="Times New Roman" w:hAnsi="Times New Roman" w:cs="Traditional Arabic"/>
          <w:sz w:val="36"/>
          <w:szCs w:val="36"/>
          <w:rtl/>
          <w:lang w:eastAsia="ar-SA"/>
        </w:rPr>
        <w:t>مراعاةُ المشاعر</w:t>
      </w:r>
      <w:r>
        <w:rPr>
          <w:rFonts w:ascii="Times New Roman" w:eastAsia="Times New Roman" w:hAnsi="Times New Roman" w:cs="Traditional Arabic" w:hint="cs"/>
          <w:sz w:val="36"/>
          <w:szCs w:val="36"/>
          <w:rtl/>
          <w:lang w:eastAsia="ar-SA"/>
        </w:rPr>
        <w:t xml:space="preserve"> </w:t>
      </w:r>
      <w:r w:rsidRPr="00C70081">
        <w:rPr>
          <w:rFonts w:ascii="Times New Roman" w:eastAsia="Times New Roman" w:hAnsi="Times New Roman" w:cs="Traditional Arabic"/>
          <w:sz w:val="36"/>
          <w:szCs w:val="36"/>
          <w:rtl/>
          <w:lang w:eastAsia="ar-SA"/>
        </w:rPr>
        <w:t>وجبرُ الخواطر</w:t>
      </w:r>
      <w:r>
        <w:rPr>
          <w:rFonts w:ascii="Times New Roman" w:eastAsia="Times New Roman" w:hAnsi="Times New Roman" w:cs="Traditional Arabic" w:hint="cs"/>
          <w:sz w:val="36"/>
          <w:szCs w:val="36"/>
          <w:rtl/>
          <w:lang w:eastAsia="ar-SA"/>
        </w:rPr>
        <w:t>" عام 1446 هـ، وقلت في مقدمته: "</w:t>
      </w:r>
      <w:r w:rsidRPr="0010586F">
        <w:rPr>
          <w:rFonts w:ascii="Times New Roman" w:eastAsia="Times New Roman" w:hAnsi="Times New Roman" w:cs="Traditional Arabic"/>
          <w:sz w:val="36"/>
          <w:szCs w:val="36"/>
          <w:rtl/>
          <w:lang w:eastAsia="ar-SA"/>
        </w:rPr>
        <w:t>رأيتُ إقبالًا من نفسي على هذا الموضوعِ المهمِّ الذي لا أعرف أنه أُفردَ في كتاب</w:t>
      </w:r>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فوا</w:t>
      </w:r>
      <w:proofErr w:type="spellEnd"/>
      <w:r>
        <w:rPr>
          <w:rFonts w:ascii="Times New Roman" w:eastAsia="Times New Roman" w:hAnsi="Times New Roman" w:cs="Traditional Arabic" w:hint="cs"/>
          <w:sz w:val="36"/>
          <w:szCs w:val="36"/>
          <w:rtl/>
          <w:lang w:eastAsia="ar-SA"/>
        </w:rPr>
        <w:t xml:space="preserve"> عجبًا!</w:t>
      </w:r>
    </w:p>
    <w:p w14:paraId="10B6F5B0"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55FC1F6D"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8A4088">
        <w:rPr>
          <w:rFonts w:ascii="Times New Roman" w:eastAsia="Times New Roman" w:hAnsi="Times New Roman" w:cs="Traditional Arabic" w:hint="cs"/>
          <w:b/>
          <w:bCs/>
          <w:sz w:val="36"/>
          <w:szCs w:val="36"/>
          <w:rtl/>
          <w:lang w:eastAsia="ar-SA"/>
        </w:rPr>
        <w:t>جوامع</w:t>
      </w:r>
      <w:r w:rsidRPr="008A4088">
        <w:rPr>
          <w:rFonts w:ascii="Times New Roman" w:eastAsia="Times New Roman" w:hAnsi="Times New Roman" w:cs="Traditional Arabic"/>
          <w:b/>
          <w:bCs/>
          <w:sz w:val="36"/>
          <w:szCs w:val="36"/>
          <w:rtl/>
          <w:lang w:eastAsia="ar-SA"/>
        </w:rPr>
        <w:t xml:space="preserve"> </w:t>
      </w:r>
      <w:r w:rsidRPr="008A4088">
        <w:rPr>
          <w:rFonts w:ascii="Times New Roman" w:eastAsia="Times New Roman" w:hAnsi="Times New Roman" w:cs="Traditional Arabic" w:hint="cs"/>
          <w:b/>
          <w:bCs/>
          <w:sz w:val="36"/>
          <w:szCs w:val="36"/>
          <w:rtl/>
          <w:lang w:eastAsia="ar-SA"/>
        </w:rPr>
        <w:t>الآداب</w:t>
      </w:r>
      <w:r w:rsidRPr="008A4088">
        <w:rPr>
          <w:rFonts w:ascii="Times New Roman" w:eastAsia="Times New Roman" w:hAnsi="Times New Roman" w:cs="Traditional Arabic"/>
          <w:b/>
          <w:bCs/>
          <w:sz w:val="36"/>
          <w:szCs w:val="36"/>
          <w:rtl/>
          <w:lang w:eastAsia="ar-SA"/>
        </w:rPr>
        <w:t xml:space="preserve"> </w:t>
      </w:r>
      <w:r w:rsidRPr="008A4088">
        <w:rPr>
          <w:rFonts w:ascii="Times New Roman" w:eastAsia="Times New Roman" w:hAnsi="Times New Roman" w:cs="Traditional Arabic" w:hint="cs"/>
          <w:b/>
          <w:bCs/>
          <w:sz w:val="36"/>
          <w:szCs w:val="36"/>
          <w:rtl/>
          <w:lang w:eastAsia="ar-SA"/>
        </w:rPr>
        <w:t>في</w:t>
      </w:r>
      <w:r w:rsidRPr="008A4088">
        <w:rPr>
          <w:rFonts w:ascii="Times New Roman" w:eastAsia="Times New Roman" w:hAnsi="Times New Roman" w:cs="Traditional Arabic"/>
          <w:b/>
          <w:bCs/>
          <w:sz w:val="36"/>
          <w:szCs w:val="36"/>
          <w:rtl/>
          <w:lang w:eastAsia="ar-SA"/>
        </w:rPr>
        <w:t xml:space="preserve"> </w:t>
      </w:r>
      <w:r w:rsidRPr="008A4088">
        <w:rPr>
          <w:rFonts w:ascii="Times New Roman" w:eastAsia="Times New Roman" w:hAnsi="Times New Roman" w:cs="Traditional Arabic" w:hint="cs"/>
          <w:b/>
          <w:bCs/>
          <w:sz w:val="36"/>
          <w:szCs w:val="36"/>
          <w:rtl/>
          <w:lang w:eastAsia="ar-SA"/>
        </w:rPr>
        <w:t>أخلاق</w:t>
      </w:r>
      <w:r w:rsidRPr="008A4088">
        <w:rPr>
          <w:rFonts w:ascii="Times New Roman" w:eastAsia="Times New Roman" w:hAnsi="Times New Roman" w:cs="Traditional Arabic"/>
          <w:b/>
          <w:bCs/>
          <w:sz w:val="36"/>
          <w:szCs w:val="36"/>
          <w:rtl/>
          <w:lang w:eastAsia="ar-SA"/>
        </w:rPr>
        <w:t xml:space="preserve"> </w:t>
      </w:r>
      <w:r w:rsidRPr="008A4088">
        <w:rPr>
          <w:rFonts w:ascii="Times New Roman" w:eastAsia="Times New Roman" w:hAnsi="Times New Roman" w:cs="Traditional Arabic" w:hint="cs"/>
          <w:b/>
          <w:bCs/>
          <w:sz w:val="36"/>
          <w:szCs w:val="36"/>
          <w:rtl/>
          <w:lang w:eastAsia="ar-SA"/>
        </w:rPr>
        <w:t>الأنجاب</w:t>
      </w:r>
      <w:r>
        <w:rPr>
          <w:rFonts w:ascii="Times New Roman" w:eastAsia="Times New Roman" w:hAnsi="Times New Roman" w:cs="Traditional Arabic" w:hint="cs"/>
          <w:b/>
          <w:bCs/>
          <w:sz w:val="36"/>
          <w:szCs w:val="36"/>
          <w:rtl/>
          <w:lang w:eastAsia="ar-SA"/>
        </w:rPr>
        <w:t xml:space="preserve">، </w:t>
      </w:r>
    </w:p>
    <w:p w14:paraId="444E852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FC5BF9">
        <w:rPr>
          <w:rFonts w:ascii="Times New Roman" w:eastAsia="Times New Roman" w:hAnsi="Times New Roman" w:cs="Traditional Arabic" w:hint="cs"/>
          <w:sz w:val="36"/>
          <w:szCs w:val="36"/>
          <w:rtl/>
          <w:lang w:eastAsia="ar-SA"/>
        </w:rPr>
        <w:t>للعلامة</w:t>
      </w:r>
      <w:r>
        <w:rPr>
          <w:rFonts w:ascii="Times New Roman" w:eastAsia="Times New Roman" w:hAnsi="Times New Roman" w:cs="Traditional Arabic" w:hint="cs"/>
          <w:b/>
          <w:bCs/>
          <w:sz w:val="36"/>
          <w:szCs w:val="36"/>
          <w:rtl/>
          <w:lang w:eastAsia="ar-SA"/>
        </w:rPr>
        <w:t xml:space="preserve"> </w:t>
      </w:r>
      <w:r w:rsidRPr="00DF5A61">
        <w:rPr>
          <w:rFonts w:ascii="Times New Roman" w:eastAsia="Times New Roman" w:hAnsi="Times New Roman" w:cs="Traditional Arabic" w:hint="cs"/>
          <w:sz w:val="36"/>
          <w:szCs w:val="36"/>
          <w:rtl/>
          <w:lang w:eastAsia="ar-SA"/>
        </w:rPr>
        <w:t>جمال الدين القاسمي (ت 1332 هـ)</w:t>
      </w:r>
      <w:r>
        <w:rPr>
          <w:rFonts w:ascii="Times New Roman" w:eastAsia="Times New Roman" w:hAnsi="Times New Roman" w:cs="Traditional Arabic" w:hint="cs"/>
          <w:sz w:val="36"/>
          <w:szCs w:val="36"/>
          <w:rtl/>
          <w:lang w:eastAsia="ar-SA"/>
        </w:rPr>
        <w:t>.</w:t>
      </w:r>
      <w:r w:rsidRPr="00DF5A61">
        <w:rPr>
          <w:rFonts w:ascii="Times New Roman" w:eastAsia="Times New Roman" w:hAnsi="Times New Roman" w:cs="Traditional Arabic" w:hint="cs"/>
          <w:sz w:val="36"/>
          <w:szCs w:val="36"/>
          <w:rtl/>
          <w:lang w:eastAsia="ar-SA"/>
        </w:rPr>
        <w:t xml:space="preserve"> </w:t>
      </w:r>
    </w:p>
    <w:p w14:paraId="1357A408" w14:textId="77777777" w:rsidR="001133D5" w:rsidRPr="00DF5A61"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دمشق ب</w:t>
      </w:r>
      <w:r w:rsidRPr="00DF5A61">
        <w:rPr>
          <w:rFonts w:ascii="Times New Roman" w:eastAsia="Times New Roman" w:hAnsi="Times New Roman" w:cs="Traditional Arabic" w:hint="cs"/>
          <w:sz w:val="36"/>
          <w:szCs w:val="36"/>
          <w:rtl/>
          <w:lang w:eastAsia="ar-SA"/>
        </w:rPr>
        <w:t>تحقيق محمود هلال الشيخ</w:t>
      </w:r>
      <w:r>
        <w:rPr>
          <w:rFonts w:ascii="Times New Roman" w:eastAsia="Times New Roman" w:hAnsi="Times New Roman" w:cs="Traditional Arabic" w:hint="cs"/>
          <w:sz w:val="36"/>
          <w:szCs w:val="36"/>
          <w:rtl/>
          <w:lang w:eastAsia="ar-SA"/>
        </w:rPr>
        <w:t>،</w:t>
      </w:r>
      <w:r w:rsidRPr="00DF5A61">
        <w:rPr>
          <w:rFonts w:ascii="Times New Roman" w:eastAsia="Times New Roman" w:hAnsi="Times New Roman" w:cs="Traditional Arabic" w:hint="cs"/>
          <w:sz w:val="36"/>
          <w:szCs w:val="36"/>
          <w:rtl/>
          <w:lang w:eastAsia="ar-SA"/>
        </w:rPr>
        <w:t xml:space="preserve"> 320 ص.</w:t>
      </w:r>
    </w:p>
    <w:p w14:paraId="243C7F7B" w14:textId="77777777" w:rsidR="001133D5" w:rsidRPr="00CA150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CA150D">
        <w:rPr>
          <w:rFonts w:ascii="Times New Roman" w:eastAsia="Times New Roman" w:hAnsi="Times New Roman" w:cs="Traditional Arabic"/>
          <w:sz w:val="36"/>
          <w:szCs w:val="36"/>
          <w:rtl/>
          <w:lang w:eastAsia="ar-SA"/>
        </w:rPr>
        <w:t xml:space="preserve">كتاب </w:t>
      </w:r>
      <w:r>
        <w:rPr>
          <w:rFonts w:ascii="Times New Roman" w:eastAsia="Times New Roman" w:hAnsi="Times New Roman" w:cs="Traditional Arabic" w:hint="cs"/>
          <w:sz w:val="36"/>
          <w:szCs w:val="36"/>
          <w:rtl/>
          <w:lang w:eastAsia="ar-SA"/>
        </w:rPr>
        <w:t>جامع في</w:t>
      </w:r>
      <w:r w:rsidRPr="00CA150D">
        <w:rPr>
          <w:rFonts w:ascii="Times New Roman" w:eastAsia="Times New Roman" w:hAnsi="Times New Roman" w:cs="Traditional Arabic"/>
          <w:sz w:val="36"/>
          <w:szCs w:val="36"/>
          <w:rtl/>
          <w:lang w:eastAsia="ar-SA"/>
        </w:rPr>
        <w:t xml:space="preserve"> ال</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خلاق وال</w:t>
      </w:r>
      <w:r>
        <w:rPr>
          <w:rFonts w:ascii="Times New Roman" w:eastAsia="Times New Roman" w:hAnsi="Times New Roman" w:cs="Traditional Arabic" w:hint="cs"/>
          <w:sz w:val="36"/>
          <w:szCs w:val="36"/>
          <w:rtl/>
          <w:lang w:eastAsia="ar-SA"/>
        </w:rPr>
        <w:t>آ</w:t>
      </w:r>
      <w:r w:rsidRPr="00CA150D">
        <w:rPr>
          <w:rFonts w:ascii="Times New Roman" w:eastAsia="Times New Roman" w:hAnsi="Times New Roman" w:cs="Traditional Arabic"/>
          <w:sz w:val="36"/>
          <w:szCs w:val="36"/>
          <w:rtl/>
          <w:lang w:eastAsia="ar-SA"/>
        </w:rPr>
        <w:t>داب</w:t>
      </w:r>
      <w:r>
        <w:rPr>
          <w:rFonts w:ascii="Times New Roman" w:eastAsia="Times New Roman" w:hAnsi="Times New Roman" w:cs="Traditional Arabic" w:hint="cs"/>
          <w:sz w:val="36"/>
          <w:szCs w:val="36"/>
          <w:rtl/>
          <w:lang w:eastAsia="ar-SA"/>
        </w:rPr>
        <w:t>،</w:t>
      </w:r>
      <w:r w:rsidRPr="00CA150D">
        <w:rPr>
          <w:rFonts w:ascii="Times New Roman" w:eastAsia="Times New Roman" w:hAnsi="Times New Roman" w:cs="Traditional Arabic"/>
          <w:sz w:val="36"/>
          <w:szCs w:val="36"/>
          <w:rtl/>
          <w:lang w:eastAsia="ar-SA"/>
        </w:rPr>
        <w:t xml:space="preserve"> جمع فيه المؤلف </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 xml:space="preserve">هم ما </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ثر عن السلف</w:t>
      </w:r>
      <w:r>
        <w:rPr>
          <w:rFonts w:ascii="Times New Roman" w:eastAsia="Times New Roman" w:hAnsi="Times New Roman" w:cs="Traditional Arabic" w:hint="cs"/>
          <w:sz w:val="36"/>
          <w:szCs w:val="36"/>
          <w:rtl/>
          <w:lang w:eastAsia="ar-SA"/>
        </w:rPr>
        <w:t>،</w:t>
      </w:r>
      <w:r w:rsidRPr="00CA150D">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أك</w:t>
      </w:r>
      <w:r w:rsidRPr="00CA150D">
        <w:rPr>
          <w:rFonts w:ascii="Times New Roman" w:eastAsia="Times New Roman" w:hAnsi="Times New Roman" w:cs="Traditional Arabic"/>
          <w:sz w:val="36"/>
          <w:szCs w:val="36"/>
          <w:rtl/>
          <w:lang w:eastAsia="ar-SA"/>
        </w:rPr>
        <w:t>مل ما ن</w:t>
      </w:r>
      <w:r>
        <w:rPr>
          <w:rFonts w:ascii="Times New Roman" w:eastAsia="Times New Roman" w:hAnsi="Times New Roman" w:cs="Traditional Arabic" w:hint="cs"/>
          <w:sz w:val="36"/>
          <w:szCs w:val="36"/>
          <w:rtl/>
          <w:lang w:eastAsia="ar-SA"/>
        </w:rPr>
        <w:t>ُ</w:t>
      </w:r>
      <w:r w:rsidRPr="00CA150D">
        <w:rPr>
          <w:rFonts w:ascii="Times New Roman" w:eastAsia="Times New Roman" w:hAnsi="Times New Roman" w:cs="Traditional Arabic"/>
          <w:sz w:val="36"/>
          <w:szCs w:val="36"/>
          <w:rtl/>
          <w:lang w:eastAsia="ar-SA"/>
        </w:rPr>
        <w:t>قل عن الخلف</w:t>
      </w:r>
      <w:r>
        <w:rPr>
          <w:rFonts w:ascii="Times New Roman" w:eastAsia="Times New Roman" w:hAnsi="Times New Roman" w:cs="Traditional Arabic" w:hint="cs"/>
          <w:sz w:val="36"/>
          <w:szCs w:val="36"/>
          <w:rtl/>
          <w:lang w:eastAsia="ar-SA"/>
        </w:rPr>
        <w:t>،</w:t>
      </w:r>
      <w:r w:rsidRPr="00CA150D">
        <w:rPr>
          <w:rFonts w:ascii="Times New Roman" w:eastAsia="Times New Roman" w:hAnsi="Times New Roman" w:cs="Traditional Arabic"/>
          <w:sz w:val="36"/>
          <w:szCs w:val="36"/>
          <w:rtl/>
          <w:lang w:eastAsia="ar-SA"/>
        </w:rPr>
        <w:t xml:space="preserve"> لكي يتعرف الناشئة على </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 xml:space="preserve">خلاق </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سلافهم</w:t>
      </w:r>
      <w:r>
        <w:rPr>
          <w:rFonts w:ascii="Times New Roman" w:eastAsia="Times New Roman" w:hAnsi="Times New Roman" w:cs="Traditional Arabic" w:hint="cs"/>
          <w:sz w:val="36"/>
          <w:szCs w:val="36"/>
          <w:rtl/>
          <w:lang w:eastAsia="ar-SA"/>
        </w:rPr>
        <w:t>،</w:t>
      </w:r>
      <w:r w:rsidRPr="00CA150D">
        <w:rPr>
          <w:rFonts w:ascii="Times New Roman" w:eastAsia="Times New Roman" w:hAnsi="Times New Roman" w:cs="Traditional Arabic"/>
          <w:sz w:val="36"/>
          <w:szCs w:val="36"/>
          <w:rtl/>
          <w:lang w:eastAsia="ar-SA"/>
        </w:rPr>
        <w:t xml:space="preserve"> ويكسبوا من هذه ال</w:t>
      </w:r>
      <w:r>
        <w:rPr>
          <w:rFonts w:ascii="Times New Roman" w:eastAsia="Times New Roman" w:hAnsi="Times New Roman" w:cs="Traditional Arabic" w:hint="cs"/>
          <w:sz w:val="36"/>
          <w:szCs w:val="36"/>
          <w:rtl/>
          <w:lang w:eastAsia="ar-SA"/>
        </w:rPr>
        <w:t>آ</w:t>
      </w:r>
      <w:r w:rsidRPr="00CA150D">
        <w:rPr>
          <w:rFonts w:ascii="Times New Roman" w:eastAsia="Times New Roman" w:hAnsi="Times New Roman" w:cs="Traditional Arabic"/>
          <w:sz w:val="36"/>
          <w:szCs w:val="36"/>
          <w:rtl/>
          <w:lang w:eastAsia="ar-SA"/>
        </w:rPr>
        <w:t>داب وال</w:t>
      </w:r>
      <w:r>
        <w:rPr>
          <w:rFonts w:ascii="Times New Roman" w:eastAsia="Times New Roman" w:hAnsi="Times New Roman" w:cs="Traditional Arabic" w:hint="cs"/>
          <w:sz w:val="36"/>
          <w:szCs w:val="36"/>
          <w:rtl/>
          <w:lang w:eastAsia="ar-SA"/>
        </w:rPr>
        <w:t>أ</w:t>
      </w:r>
      <w:r w:rsidRPr="00CA150D">
        <w:rPr>
          <w:rFonts w:ascii="Times New Roman" w:eastAsia="Times New Roman" w:hAnsi="Times New Roman" w:cs="Traditional Arabic"/>
          <w:sz w:val="36"/>
          <w:szCs w:val="36"/>
          <w:rtl/>
          <w:lang w:eastAsia="ar-SA"/>
        </w:rPr>
        <w:t xml:space="preserve">خلاق ما </w:t>
      </w:r>
      <w:r>
        <w:rPr>
          <w:rFonts w:ascii="Times New Roman" w:eastAsia="Times New Roman" w:hAnsi="Times New Roman" w:cs="Traditional Arabic" w:hint="cs"/>
          <w:sz w:val="36"/>
          <w:szCs w:val="36"/>
          <w:rtl/>
          <w:lang w:eastAsia="ar-SA"/>
        </w:rPr>
        <w:t>ينفعهم في حياتهم وآخرتهم.</w:t>
      </w:r>
      <w:r w:rsidRPr="00CA150D">
        <w:rPr>
          <w:rFonts w:ascii="Times New Roman" w:eastAsia="Times New Roman" w:hAnsi="Times New Roman" w:cs="Traditional Arabic"/>
          <w:sz w:val="36"/>
          <w:szCs w:val="36"/>
          <w:rtl/>
          <w:lang w:eastAsia="ar-SA"/>
        </w:rPr>
        <w:t xml:space="preserve"> </w:t>
      </w:r>
    </w:p>
    <w:p w14:paraId="3FF34A7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37D1E62" w14:textId="77777777" w:rsidR="001133D5" w:rsidRPr="004877E6" w:rsidRDefault="001133D5" w:rsidP="001133D5">
      <w:pPr>
        <w:ind w:left="0" w:firstLine="0"/>
        <w:rPr>
          <w:rFonts w:ascii="Times New Roman" w:eastAsia="Times New Roman" w:hAnsi="Times New Roman" w:cs="Traditional Arabic"/>
          <w:b/>
          <w:bCs/>
          <w:sz w:val="36"/>
          <w:szCs w:val="36"/>
          <w:rtl/>
          <w:lang w:eastAsia="ar-SA"/>
        </w:rPr>
      </w:pPr>
      <w:r w:rsidRPr="004877E6">
        <w:rPr>
          <w:rFonts w:ascii="Times New Roman" w:eastAsia="Times New Roman" w:hAnsi="Times New Roman" w:cs="Traditional Arabic"/>
          <w:b/>
          <w:bCs/>
          <w:sz w:val="36"/>
          <w:szCs w:val="36"/>
          <w:rtl/>
          <w:lang w:eastAsia="ar-SA"/>
        </w:rPr>
        <w:t>حقيقة الحياء</w:t>
      </w:r>
      <w:r w:rsidRPr="004877E6">
        <w:rPr>
          <w:rFonts w:ascii="Times New Roman" w:eastAsia="Times New Roman" w:hAnsi="Times New Roman" w:cs="Traditional Arabic" w:hint="cs"/>
          <w:b/>
          <w:bCs/>
          <w:sz w:val="36"/>
          <w:szCs w:val="36"/>
          <w:rtl/>
          <w:lang w:eastAsia="ar-SA"/>
        </w:rPr>
        <w:t>:</w:t>
      </w:r>
      <w:r w:rsidRPr="004877E6">
        <w:rPr>
          <w:rFonts w:ascii="Times New Roman" w:eastAsia="Times New Roman" w:hAnsi="Times New Roman" w:cs="Traditional Arabic"/>
          <w:b/>
          <w:bCs/>
          <w:sz w:val="36"/>
          <w:szCs w:val="36"/>
          <w:rtl/>
          <w:lang w:eastAsia="ar-SA"/>
        </w:rPr>
        <w:t xml:space="preserve"> بواعثه وأقسامه وارتباطه بمنازل الإيمان والإحسان</w:t>
      </w:r>
      <w:r w:rsidRPr="004877E6">
        <w:rPr>
          <w:rFonts w:ascii="Times New Roman" w:eastAsia="Times New Roman" w:hAnsi="Times New Roman" w:cs="Traditional Arabic" w:hint="cs"/>
          <w:b/>
          <w:bCs/>
          <w:sz w:val="36"/>
          <w:szCs w:val="36"/>
          <w:rtl/>
          <w:lang w:eastAsia="ar-SA"/>
        </w:rPr>
        <w:t>،</w:t>
      </w:r>
    </w:p>
    <w:p w14:paraId="22037D4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sz w:val="36"/>
          <w:szCs w:val="36"/>
          <w:rtl/>
          <w:lang w:eastAsia="ar-SA"/>
        </w:rPr>
        <w:tab/>
      </w:r>
      <w:r w:rsidRPr="00AF231A">
        <w:rPr>
          <w:rFonts w:ascii="Times New Roman" w:eastAsia="Times New Roman" w:hAnsi="Times New Roman" w:cs="Traditional Arabic"/>
          <w:sz w:val="36"/>
          <w:szCs w:val="36"/>
          <w:rtl/>
          <w:lang w:eastAsia="ar-SA"/>
        </w:rPr>
        <w:t xml:space="preserve"> مؤمن محمد الراوي</w:t>
      </w:r>
      <w:r>
        <w:rPr>
          <w:rFonts w:ascii="Times New Roman" w:eastAsia="Times New Roman" w:hAnsi="Times New Roman" w:cs="Traditional Arabic" w:hint="cs"/>
          <w:sz w:val="36"/>
          <w:szCs w:val="36"/>
          <w:rtl/>
          <w:lang w:eastAsia="ar-SA"/>
        </w:rPr>
        <w:t>، بيروت.</w:t>
      </w:r>
    </w:p>
    <w:p w14:paraId="7AEADBCB" w14:textId="77777777" w:rsidR="001133D5" w:rsidRDefault="001133D5" w:rsidP="001133D5">
      <w:pPr>
        <w:ind w:left="0" w:firstLine="0"/>
        <w:rPr>
          <w:rFonts w:ascii="Aptos" w:eastAsia="Aptos" w:hAnsi="Aptos" w:cs="Traditional Arabic"/>
          <w:b/>
          <w:bCs/>
          <w:sz w:val="36"/>
          <w:szCs w:val="36"/>
          <w:rtl/>
        </w:rPr>
      </w:pPr>
    </w:p>
    <w:p w14:paraId="1EFEFF5F" w14:textId="77777777" w:rsidR="001133D5" w:rsidRPr="00AF58CE" w:rsidRDefault="001133D5" w:rsidP="001133D5">
      <w:pPr>
        <w:ind w:left="0" w:firstLine="0"/>
        <w:rPr>
          <w:rFonts w:ascii="Calibri" w:eastAsia="Calibri" w:hAnsi="Calibri" w:cs="Traditional Arabic"/>
          <w:b/>
          <w:bCs/>
          <w:sz w:val="36"/>
          <w:szCs w:val="36"/>
          <w:rtl/>
        </w:rPr>
      </w:pPr>
      <w:r w:rsidRPr="00AF58CE">
        <w:rPr>
          <w:rFonts w:ascii="Calibri" w:eastAsia="Calibri" w:hAnsi="Calibri" w:cs="Traditional Arabic"/>
          <w:b/>
          <w:bCs/>
          <w:sz w:val="36"/>
          <w:szCs w:val="36"/>
          <w:rtl/>
        </w:rPr>
        <w:t>حكايات وفاء</w:t>
      </w:r>
      <w:r>
        <w:rPr>
          <w:rFonts w:ascii="Calibri" w:eastAsia="Calibri" w:hAnsi="Calibri" w:cs="Traditional Arabic" w:hint="cs"/>
          <w:b/>
          <w:bCs/>
          <w:sz w:val="36"/>
          <w:szCs w:val="36"/>
          <w:rtl/>
        </w:rPr>
        <w:t>،</w:t>
      </w:r>
    </w:p>
    <w:p w14:paraId="3797A678" w14:textId="77777777" w:rsidR="001133D5" w:rsidRDefault="001133D5" w:rsidP="001133D5">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تأليف</w:t>
      </w:r>
      <w:r w:rsidRPr="00AF58CE">
        <w:rPr>
          <w:rFonts w:ascii="Calibri" w:eastAsia="Calibri" w:hAnsi="Calibri" w:cs="Traditional Arabic"/>
          <w:sz w:val="36"/>
          <w:szCs w:val="36"/>
          <w:rtl/>
        </w:rPr>
        <w:t xml:space="preserve"> محمد </w:t>
      </w:r>
      <w:proofErr w:type="gramStart"/>
      <w:r w:rsidRPr="00AF58CE">
        <w:rPr>
          <w:rFonts w:ascii="Calibri" w:eastAsia="Calibri" w:hAnsi="Calibri" w:cs="Traditional Arabic"/>
          <w:sz w:val="36"/>
          <w:szCs w:val="36"/>
          <w:rtl/>
        </w:rPr>
        <w:t>عبدالسلام</w:t>
      </w:r>
      <w:proofErr w:type="gramEnd"/>
      <w:r w:rsidRPr="00AF58CE">
        <w:rPr>
          <w:rFonts w:ascii="Calibri" w:eastAsia="Calibri" w:hAnsi="Calibri" w:cs="Traditional Arabic"/>
          <w:sz w:val="36"/>
          <w:szCs w:val="36"/>
          <w:rtl/>
        </w:rPr>
        <w:t xml:space="preserve"> أبو خزيم</w:t>
      </w:r>
      <w:r>
        <w:rPr>
          <w:rFonts w:ascii="Calibri" w:eastAsia="Calibri" w:hAnsi="Calibri" w:cs="Traditional Arabic" w:hint="cs"/>
          <w:sz w:val="36"/>
          <w:szCs w:val="36"/>
          <w:rtl/>
        </w:rPr>
        <w:t>، أستاذ الدراسات الإسلامية بقسم اللغة العربية في جامعة عين شمس، أستاذ زائر في جامعات عربية وإسلامية، له أكثر من (60) أثرًا علميًّا بين بحث وكتاب، في الدراسات العربية والإسلامية وبرامج الجودة والاعتماد الأكاديمي.</w:t>
      </w:r>
    </w:p>
    <w:p w14:paraId="4FDA23F5" w14:textId="77777777" w:rsidR="001133D5" w:rsidRDefault="001133D5" w:rsidP="001133D5">
      <w:pPr>
        <w:ind w:left="0" w:firstLine="0"/>
        <w:jc w:val="left"/>
        <w:rPr>
          <w:rFonts w:ascii="Calibri" w:eastAsia="Calibri" w:hAnsi="Calibri" w:cs="Traditional Arabic"/>
          <w:sz w:val="36"/>
          <w:szCs w:val="36"/>
          <w:rtl/>
        </w:rPr>
      </w:pPr>
    </w:p>
    <w:p w14:paraId="7EA24A1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E35909">
        <w:rPr>
          <w:rFonts w:ascii="Times New Roman" w:eastAsia="Times New Roman" w:hAnsi="Times New Roman" w:cs="Traditional Arabic"/>
          <w:b/>
          <w:bCs/>
          <w:sz w:val="36"/>
          <w:szCs w:val="36"/>
          <w:rtl/>
          <w:lang w:eastAsia="ar-SA"/>
        </w:rPr>
        <w:t>رسالة في المصافحة</w:t>
      </w:r>
      <w:r>
        <w:rPr>
          <w:rFonts w:ascii="Times New Roman" w:eastAsia="Times New Roman" w:hAnsi="Times New Roman" w:cs="Traditional Arabic" w:hint="cs"/>
          <w:sz w:val="36"/>
          <w:szCs w:val="36"/>
          <w:rtl/>
          <w:lang w:eastAsia="ar-SA"/>
        </w:rPr>
        <w:t>،</w:t>
      </w:r>
      <w:r w:rsidRPr="00E35909">
        <w:rPr>
          <w:rFonts w:ascii="Times New Roman" w:eastAsia="Times New Roman" w:hAnsi="Times New Roman" w:cs="Traditional Arabic"/>
          <w:sz w:val="36"/>
          <w:szCs w:val="36"/>
          <w:rtl/>
          <w:lang w:eastAsia="ar-SA"/>
        </w:rPr>
        <w:t xml:space="preserve"> </w:t>
      </w:r>
    </w:p>
    <w:p w14:paraId="33013743" w14:textId="77777777" w:rsidR="001133D5" w:rsidRPr="00E35909"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الفقيه الحنفي المكثر من التصنيف: </w:t>
      </w:r>
      <w:r w:rsidRPr="00E35909">
        <w:rPr>
          <w:rFonts w:ascii="Times New Roman" w:eastAsia="Times New Roman" w:hAnsi="Times New Roman" w:cs="Traditional Arabic"/>
          <w:sz w:val="36"/>
          <w:szCs w:val="36"/>
          <w:rtl/>
          <w:lang w:eastAsia="ar-SA"/>
        </w:rPr>
        <w:t xml:space="preserve">محمد بن بير </w:t>
      </w:r>
      <w:proofErr w:type="gramStart"/>
      <w:r w:rsidRPr="00E35909">
        <w:rPr>
          <w:rFonts w:ascii="Times New Roman" w:eastAsia="Times New Roman" w:hAnsi="Times New Roman" w:cs="Traditional Arabic"/>
          <w:sz w:val="36"/>
          <w:szCs w:val="36"/>
          <w:rtl/>
          <w:lang w:eastAsia="ar-SA"/>
        </w:rPr>
        <w:t>علي</w:t>
      </w:r>
      <w:proofErr w:type="gramEnd"/>
      <w:r w:rsidRPr="00E35909">
        <w:rPr>
          <w:rFonts w:ascii="Times New Roman" w:eastAsia="Times New Roman" w:hAnsi="Times New Roman" w:cs="Traditional Arabic"/>
          <w:sz w:val="36"/>
          <w:szCs w:val="36"/>
          <w:rtl/>
          <w:lang w:eastAsia="ar-SA"/>
        </w:rPr>
        <w:t xml:space="preserve"> </w:t>
      </w:r>
      <w:proofErr w:type="spellStart"/>
      <w:r w:rsidRPr="00E35909">
        <w:rPr>
          <w:rFonts w:ascii="Times New Roman" w:eastAsia="Times New Roman" w:hAnsi="Times New Roman" w:cs="Traditional Arabic"/>
          <w:sz w:val="36"/>
          <w:szCs w:val="36"/>
          <w:rtl/>
          <w:lang w:eastAsia="ar-SA"/>
        </w:rPr>
        <w:t>البيركلي</w:t>
      </w:r>
      <w:proofErr w:type="spellEnd"/>
      <w:r w:rsidRPr="00E35909">
        <w:rPr>
          <w:rFonts w:ascii="Times New Roman" w:eastAsia="Times New Roman" w:hAnsi="Times New Roman" w:cs="Traditional Arabic"/>
          <w:sz w:val="36"/>
          <w:szCs w:val="36"/>
          <w:rtl/>
          <w:lang w:eastAsia="ar-SA"/>
        </w:rPr>
        <w:t xml:space="preserve"> الحنفي (ت 981 هـ)؛ دراسة وتحقيق نومان هادي </w:t>
      </w:r>
      <w:proofErr w:type="spellStart"/>
      <w:r w:rsidRPr="00E35909">
        <w:rPr>
          <w:rFonts w:ascii="Times New Roman" w:eastAsia="Times New Roman" w:hAnsi="Times New Roman" w:cs="Traditional Arabic"/>
          <w:sz w:val="36"/>
          <w:szCs w:val="36"/>
          <w:rtl/>
          <w:lang w:eastAsia="ar-SA"/>
        </w:rPr>
        <w:t>تايه</w:t>
      </w:r>
      <w:proofErr w:type="spellEnd"/>
      <w:r w:rsidRPr="00E35909">
        <w:rPr>
          <w:rFonts w:ascii="Times New Roman" w:eastAsia="Times New Roman" w:hAnsi="Times New Roman" w:cs="Traditional Arabic"/>
          <w:sz w:val="36"/>
          <w:szCs w:val="36"/>
          <w:rtl/>
          <w:lang w:eastAsia="ar-SA"/>
        </w:rPr>
        <w:t>.</w:t>
      </w:r>
    </w:p>
    <w:p w14:paraId="50B1D630" w14:textId="77777777" w:rsidR="001133D5" w:rsidRPr="00E35909"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 في </w:t>
      </w:r>
      <w:r w:rsidRPr="00E35909">
        <w:rPr>
          <w:rFonts w:ascii="Times New Roman" w:eastAsia="Times New Roman" w:hAnsi="Times New Roman" w:cs="Traditional Arabic"/>
          <w:sz w:val="36"/>
          <w:szCs w:val="36"/>
          <w:rtl/>
          <w:lang w:eastAsia="ar-SA"/>
        </w:rPr>
        <w:t xml:space="preserve">مجلة البحوث والدراسات الإسلامية، </w:t>
      </w:r>
      <w:r>
        <w:rPr>
          <w:rFonts w:ascii="Times New Roman" w:eastAsia="Times New Roman" w:hAnsi="Times New Roman" w:cs="Traditional Arabic" w:hint="cs"/>
          <w:sz w:val="36"/>
          <w:szCs w:val="36"/>
          <w:rtl/>
          <w:lang w:eastAsia="ar-SA"/>
        </w:rPr>
        <w:t>ديوان الوقف السني ب</w:t>
      </w:r>
      <w:r w:rsidRPr="00E35909">
        <w:rPr>
          <w:rFonts w:ascii="Times New Roman" w:eastAsia="Times New Roman" w:hAnsi="Times New Roman" w:cs="Traditional Arabic"/>
          <w:sz w:val="36"/>
          <w:szCs w:val="36"/>
          <w:rtl/>
          <w:lang w:eastAsia="ar-SA"/>
        </w:rPr>
        <w:t>العراق ع83 (1447 هـ، آذار 2026).</w:t>
      </w:r>
    </w:p>
    <w:p w14:paraId="5172C8E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ذكر فيها </w:t>
      </w:r>
      <w:r w:rsidRPr="008232AF">
        <w:rPr>
          <w:rFonts w:ascii="Times New Roman" w:eastAsia="Times New Roman" w:hAnsi="Times New Roman" w:cs="Traditional Arabic"/>
          <w:sz w:val="36"/>
          <w:szCs w:val="36"/>
          <w:rtl/>
          <w:lang w:eastAsia="ar-SA"/>
        </w:rPr>
        <w:t>مشروع</w:t>
      </w:r>
      <w:r>
        <w:rPr>
          <w:rFonts w:ascii="Times New Roman" w:eastAsia="Times New Roman" w:hAnsi="Times New Roman" w:cs="Traditional Arabic" w:hint="cs"/>
          <w:sz w:val="36"/>
          <w:szCs w:val="36"/>
          <w:rtl/>
          <w:lang w:eastAsia="ar-SA"/>
        </w:rPr>
        <w:t xml:space="preserve">ية المصافحة </w:t>
      </w:r>
      <w:r w:rsidRPr="008232AF">
        <w:rPr>
          <w:rFonts w:ascii="Times New Roman" w:eastAsia="Times New Roman" w:hAnsi="Times New Roman" w:cs="Traditional Arabic"/>
          <w:sz w:val="36"/>
          <w:szCs w:val="36"/>
          <w:rtl/>
          <w:lang w:eastAsia="ar-SA"/>
        </w:rPr>
        <w:t xml:space="preserve">عندما يلتقي المسلم بأخيه، واستدل على ذلك ببعض الأحاديث النبوية التي ربطت المغفرة بالمصافحة عند اللقاء، وجعلتها من تمام التحية. </w:t>
      </w:r>
    </w:p>
    <w:p w14:paraId="3B921B1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232AF">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أ</w:t>
      </w:r>
      <w:r w:rsidRPr="008232AF">
        <w:rPr>
          <w:rFonts w:ascii="Times New Roman" w:eastAsia="Times New Roman" w:hAnsi="Times New Roman" w:cs="Traditional Arabic"/>
          <w:sz w:val="36"/>
          <w:szCs w:val="36"/>
          <w:rtl/>
          <w:lang w:eastAsia="ar-SA"/>
        </w:rPr>
        <w:t xml:space="preserve">كد أن تخصيص المصافحة في غير موضعها الشرعي، كالمواظبة عليها بعد الصلوات الخمس المفروضة والجمعة والعيدين، لا دليل عليه، فيكون مردودًا شرعًا داخلًا في باب البدع. </w:t>
      </w:r>
    </w:p>
    <w:p w14:paraId="6F26EF2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232AF">
        <w:rPr>
          <w:rFonts w:ascii="Times New Roman" w:eastAsia="Times New Roman" w:hAnsi="Times New Roman" w:cs="Traditional Arabic"/>
          <w:sz w:val="36"/>
          <w:szCs w:val="36"/>
          <w:rtl/>
          <w:lang w:eastAsia="ar-SA"/>
        </w:rPr>
        <w:t xml:space="preserve">ونقل أقوال العلماء من أصحاب المذاهب الثلاثة: الحنفية والشافعية والمالكية، في التصريح بكراهة هذه المصافحة واعتبارها بدعة، لعدم فعل الصحابة لها. </w:t>
      </w:r>
    </w:p>
    <w:p w14:paraId="43B210F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232AF">
        <w:rPr>
          <w:rFonts w:ascii="Times New Roman" w:eastAsia="Times New Roman" w:hAnsi="Times New Roman" w:cs="Traditional Arabic"/>
          <w:sz w:val="36"/>
          <w:szCs w:val="36"/>
          <w:rtl/>
          <w:lang w:eastAsia="ar-SA"/>
        </w:rPr>
        <w:t>كما ناقش كلام الإمام النووي رحمه الله تعالى، مستدلًا من كلامه أنه يعترف بعدم مشروعيتها وإن قال بعدم البأس بها، ولكن المؤلف فهم من كلام النووي خلاف قصده</w:t>
      </w:r>
      <w:r>
        <w:rPr>
          <w:rFonts w:ascii="Times New Roman" w:eastAsia="Times New Roman" w:hAnsi="Times New Roman" w:cs="Traditional Arabic" w:hint="cs"/>
          <w:sz w:val="36"/>
          <w:szCs w:val="36"/>
          <w:rtl/>
          <w:lang w:eastAsia="ar-SA"/>
        </w:rPr>
        <w:t>؛</w:t>
      </w:r>
      <w:r w:rsidRPr="008232AF">
        <w:rPr>
          <w:rFonts w:ascii="Times New Roman" w:eastAsia="Times New Roman" w:hAnsi="Times New Roman" w:cs="Traditional Arabic"/>
          <w:sz w:val="36"/>
          <w:szCs w:val="36"/>
          <w:rtl/>
          <w:lang w:eastAsia="ar-SA"/>
        </w:rPr>
        <w:t xml:space="preserve"> لأنه صرّح بإباحتها. </w:t>
      </w:r>
    </w:p>
    <w:p w14:paraId="2141FDE5" w14:textId="77777777" w:rsidR="001133D5" w:rsidRPr="008232AF" w:rsidRDefault="001133D5" w:rsidP="001133D5">
      <w:pPr>
        <w:ind w:left="0" w:firstLine="0"/>
        <w:jc w:val="both"/>
        <w:rPr>
          <w:rFonts w:ascii="Times New Roman" w:eastAsia="Times New Roman" w:hAnsi="Times New Roman" w:cs="Traditional Arabic"/>
          <w:sz w:val="36"/>
          <w:szCs w:val="36"/>
          <w:rtl/>
          <w:lang w:eastAsia="ar-SA"/>
        </w:rPr>
      </w:pPr>
      <w:r w:rsidRPr="008232AF">
        <w:rPr>
          <w:rFonts w:ascii="Times New Roman" w:eastAsia="Times New Roman" w:hAnsi="Times New Roman" w:cs="Traditional Arabic"/>
          <w:sz w:val="36"/>
          <w:szCs w:val="36"/>
          <w:rtl/>
          <w:lang w:eastAsia="ar-SA"/>
        </w:rPr>
        <w:t>وخلص إلى وجوب الاتباع وترك المحدثات</w:t>
      </w:r>
      <w:r>
        <w:rPr>
          <w:rFonts w:ascii="Times New Roman" w:eastAsia="Times New Roman" w:hAnsi="Times New Roman" w:cs="Traditional Arabic" w:hint="cs"/>
          <w:sz w:val="36"/>
          <w:szCs w:val="36"/>
          <w:rtl/>
          <w:lang w:eastAsia="ar-SA"/>
        </w:rPr>
        <w:t>..</w:t>
      </w:r>
    </w:p>
    <w:p w14:paraId="7BB60112"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054094D" w14:textId="77777777" w:rsidR="001133D5" w:rsidRPr="001942C9" w:rsidRDefault="001133D5" w:rsidP="001133D5">
      <w:pPr>
        <w:ind w:left="0" w:firstLine="0"/>
        <w:jc w:val="both"/>
        <w:rPr>
          <w:rFonts w:ascii="Times New Roman" w:eastAsia="Times New Roman" w:hAnsi="Times New Roman" w:cs="Traditional Arabic"/>
          <w:b/>
          <w:bCs/>
          <w:sz w:val="36"/>
          <w:szCs w:val="36"/>
          <w:rtl/>
          <w:lang w:eastAsia="ar-SA"/>
        </w:rPr>
      </w:pPr>
      <w:r w:rsidRPr="001942C9">
        <w:rPr>
          <w:rFonts w:ascii="Times New Roman" w:eastAsia="Times New Roman" w:hAnsi="Times New Roman" w:cs="Traditional Arabic"/>
          <w:b/>
          <w:bCs/>
          <w:sz w:val="36"/>
          <w:szCs w:val="36"/>
          <w:rtl/>
          <w:lang w:eastAsia="ar-SA"/>
        </w:rPr>
        <w:t>الشماتة</w:t>
      </w:r>
      <w:r w:rsidRPr="001942C9">
        <w:rPr>
          <w:rFonts w:ascii="Times New Roman" w:eastAsia="Times New Roman" w:hAnsi="Times New Roman" w:cs="Traditional Arabic" w:hint="cs"/>
          <w:b/>
          <w:bCs/>
          <w:sz w:val="36"/>
          <w:szCs w:val="36"/>
          <w:rtl/>
          <w:lang w:eastAsia="ar-SA"/>
        </w:rPr>
        <w:t>:</w:t>
      </w:r>
      <w:r w:rsidRPr="001942C9">
        <w:rPr>
          <w:rFonts w:ascii="Times New Roman" w:eastAsia="Times New Roman" w:hAnsi="Times New Roman" w:cs="Traditional Arabic"/>
          <w:b/>
          <w:bCs/>
          <w:sz w:val="36"/>
          <w:szCs w:val="36"/>
          <w:rtl/>
          <w:lang w:eastAsia="ar-SA"/>
        </w:rPr>
        <w:t xml:space="preserve"> مفهومها وآثارها وعلاجها</w:t>
      </w:r>
      <w:r w:rsidRPr="001942C9">
        <w:rPr>
          <w:rFonts w:ascii="Times New Roman" w:eastAsia="Times New Roman" w:hAnsi="Times New Roman" w:cs="Traditional Arabic" w:hint="cs"/>
          <w:b/>
          <w:bCs/>
          <w:sz w:val="36"/>
          <w:szCs w:val="36"/>
          <w:rtl/>
          <w:lang w:eastAsia="ar-SA"/>
        </w:rPr>
        <w:t>،</w:t>
      </w:r>
      <w:r w:rsidRPr="001942C9">
        <w:rPr>
          <w:rFonts w:ascii="Times New Roman" w:eastAsia="Times New Roman" w:hAnsi="Times New Roman" w:cs="Traditional Arabic"/>
          <w:b/>
          <w:bCs/>
          <w:sz w:val="36"/>
          <w:szCs w:val="36"/>
          <w:rtl/>
          <w:lang w:eastAsia="ar-SA"/>
        </w:rPr>
        <w:t xml:space="preserve"> </w:t>
      </w:r>
    </w:p>
    <w:p w14:paraId="02F588E5" w14:textId="77777777" w:rsidR="001133D5" w:rsidRPr="00FD5422"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174D80">
        <w:rPr>
          <w:rFonts w:ascii="Times New Roman" w:eastAsia="Times New Roman" w:hAnsi="Times New Roman" w:cs="Traditional Arabic"/>
          <w:sz w:val="36"/>
          <w:szCs w:val="36"/>
          <w:rtl/>
          <w:lang w:eastAsia="ar-SA"/>
        </w:rPr>
        <w:t xml:space="preserve">محمد بن </w:t>
      </w:r>
      <w:proofErr w:type="gramStart"/>
      <w:r w:rsidRPr="00174D80">
        <w:rPr>
          <w:rFonts w:ascii="Times New Roman" w:eastAsia="Times New Roman" w:hAnsi="Times New Roman" w:cs="Traditional Arabic"/>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w:t>
      </w:r>
      <w:r w:rsidRPr="00174D80">
        <w:rPr>
          <w:rFonts w:ascii="Times New Roman" w:eastAsia="Times New Roman" w:hAnsi="Times New Roman" w:cs="Traditional Arabic"/>
          <w:sz w:val="36"/>
          <w:szCs w:val="36"/>
          <w:rtl/>
          <w:lang w:eastAsia="ar-SA"/>
        </w:rPr>
        <w:t>العلي</w:t>
      </w:r>
      <w:r>
        <w:rPr>
          <w:rFonts w:ascii="Times New Roman" w:eastAsia="Times New Roman" w:hAnsi="Times New Roman" w:cs="Traditional Arabic" w:hint="cs"/>
          <w:sz w:val="36"/>
          <w:szCs w:val="36"/>
          <w:rtl/>
          <w:lang w:eastAsia="ar-SA"/>
        </w:rPr>
        <w:t>، أستاذ العقيدة والمذاهب المعاصرة بجامعة الإمام في الرياض، 68 ص.</w:t>
      </w:r>
    </w:p>
    <w:p w14:paraId="20917C54"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والشماتة</w:t>
      </w:r>
      <w:r w:rsidRPr="006123F0">
        <w:rPr>
          <w:rFonts w:ascii="Times New Roman" w:eastAsia="Times New Roman" w:hAnsi="Times New Roman" w:cs="Traditional Arabic"/>
          <w:sz w:val="36"/>
          <w:szCs w:val="36"/>
          <w:rtl/>
          <w:lang w:eastAsia="ar-SA"/>
        </w:rPr>
        <w:t xml:space="preserve"> هي </w:t>
      </w:r>
      <w:r>
        <w:rPr>
          <w:rFonts w:ascii="Times New Roman" w:eastAsia="Times New Roman" w:hAnsi="Times New Roman" w:cs="Traditional Arabic" w:hint="cs"/>
          <w:sz w:val="36"/>
          <w:szCs w:val="36"/>
          <w:rtl/>
          <w:lang w:eastAsia="ar-SA"/>
        </w:rPr>
        <w:t>فرح</w:t>
      </w:r>
      <w:r w:rsidRPr="006123F0">
        <w:rPr>
          <w:rFonts w:ascii="Times New Roman" w:eastAsia="Times New Roman" w:hAnsi="Times New Roman" w:cs="Traditional Arabic"/>
          <w:sz w:val="36"/>
          <w:szCs w:val="36"/>
          <w:rtl/>
          <w:lang w:eastAsia="ar-SA"/>
        </w:rPr>
        <w:t xml:space="preserve"> الإنسان بما ينزل بغيره من المصائب والمكاره سواء في الدين أو الدنيا، والارتياح لرؤية أذاه أو زوال النعمة عنه</w:t>
      </w:r>
      <w:r>
        <w:rPr>
          <w:rFonts w:ascii="Times New Roman" w:eastAsia="Times New Roman" w:hAnsi="Times New Roman" w:cs="Traditional Arabic" w:hint="cs"/>
          <w:sz w:val="36"/>
          <w:szCs w:val="36"/>
          <w:rtl/>
          <w:lang w:eastAsia="ar-SA"/>
        </w:rPr>
        <w:t>!</w:t>
      </w:r>
    </w:p>
    <w:p w14:paraId="085B72C5"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w:t>
      </w:r>
      <w:r w:rsidRPr="006123F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في الإسلام </w:t>
      </w:r>
      <w:r w:rsidRPr="006123F0">
        <w:rPr>
          <w:rFonts w:ascii="Times New Roman" w:eastAsia="Times New Roman" w:hAnsi="Times New Roman" w:cs="Traditional Arabic"/>
          <w:sz w:val="36"/>
          <w:szCs w:val="36"/>
          <w:rtl/>
          <w:lang w:eastAsia="ar-SA"/>
        </w:rPr>
        <w:t xml:space="preserve">خُلُق مذموم ومحرم؛ لأنه </w:t>
      </w:r>
      <w:r>
        <w:rPr>
          <w:rFonts w:ascii="Times New Roman" w:eastAsia="Times New Roman" w:hAnsi="Times New Roman" w:cs="Traditional Arabic" w:hint="cs"/>
          <w:sz w:val="36"/>
          <w:szCs w:val="36"/>
          <w:rtl/>
          <w:lang w:eastAsia="ar-SA"/>
        </w:rPr>
        <w:t>ي</w:t>
      </w:r>
      <w:r w:rsidRPr="006123F0">
        <w:rPr>
          <w:rFonts w:ascii="Times New Roman" w:eastAsia="Times New Roman" w:hAnsi="Times New Roman" w:cs="Traditional Arabic"/>
          <w:sz w:val="36"/>
          <w:szCs w:val="36"/>
          <w:rtl/>
          <w:lang w:eastAsia="ar-SA"/>
        </w:rPr>
        <w:t>تنافى مع كمال الإيمان ومقتضى الأخوة الإيمانية</w:t>
      </w:r>
      <w:r>
        <w:rPr>
          <w:rFonts w:ascii="Times New Roman" w:eastAsia="Times New Roman" w:hAnsi="Times New Roman" w:cs="Traditional Arabic" w:hint="cs"/>
          <w:sz w:val="36"/>
          <w:szCs w:val="36"/>
          <w:rtl/>
          <w:lang w:eastAsia="ar-SA"/>
        </w:rPr>
        <w:t>.</w:t>
      </w:r>
    </w:p>
    <w:p w14:paraId="374EA84A"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6123F0">
        <w:rPr>
          <w:rFonts w:ascii="Times New Roman" w:eastAsia="Times New Roman" w:hAnsi="Times New Roman" w:cs="Traditional Arabic"/>
          <w:sz w:val="36"/>
          <w:szCs w:val="36"/>
          <w:rtl/>
          <w:lang w:eastAsia="ar-SA"/>
        </w:rPr>
        <w:t>يُستثنى من التحريم الفرح بانتصار الحق وزوال الباطل، كالفرح بهلاك الظلمة والمفسدين وأعداء الدين الذين يتعدى شرهم على الأمة</w:t>
      </w:r>
      <w:r>
        <w:rPr>
          <w:rFonts w:ascii="Times New Roman" w:eastAsia="Times New Roman" w:hAnsi="Times New Roman" w:cs="Traditional Arabic" w:hint="cs"/>
          <w:sz w:val="36"/>
          <w:szCs w:val="36"/>
          <w:rtl/>
          <w:lang w:eastAsia="ar-SA"/>
        </w:rPr>
        <w:t>.</w:t>
      </w:r>
    </w:p>
    <w:p w14:paraId="5F9AE59D"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ومن </w:t>
      </w:r>
      <w:r w:rsidRPr="006123F0">
        <w:rPr>
          <w:rFonts w:ascii="Times New Roman" w:eastAsia="Times New Roman" w:hAnsi="Times New Roman" w:cs="Traditional Arabic"/>
          <w:sz w:val="36"/>
          <w:szCs w:val="36"/>
          <w:rtl/>
          <w:lang w:eastAsia="ar-SA"/>
        </w:rPr>
        <w:t>دوافع الشماتة وأسبابها</w:t>
      </w:r>
      <w:r>
        <w:rPr>
          <w:rFonts w:ascii="Times New Roman" w:eastAsia="Times New Roman" w:hAnsi="Times New Roman" w:cs="Traditional Arabic" w:hint="cs"/>
          <w:sz w:val="36"/>
          <w:szCs w:val="36"/>
          <w:rtl/>
          <w:lang w:eastAsia="ar-SA"/>
        </w:rPr>
        <w:t xml:space="preserve">: </w:t>
      </w:r>
      <w:r w:rsidRPr="006123F0">
        <w:rPr>
          <w:rFonts w:ascii="Times New Roman" w:eastAsia="Times New Roman" w:hAnsi="Times New Roman" w:cs="Traditional Arabic"/>
          <w:sz w:val="36"/>
          <w:szCs w:val="36"/>
          <w:rtl/>
          <w:lang w:eastAsia="ar-SA"/>
        </w:rPr>
        <w:t>العداوة والبغضاء</w:t>
      </w:r>
      <w:r>
        <w:rPr>
          <w:rFonts w:ascii="Times New Roman" w:eastAsia="Times New Roman" w:hAnsi="Times New Roman" w:cs="Traditional Arabic" w:hint="cs"/>
          <w:sz w:val="36"/>
          <w:szCs w:val="36"/>
          <w:rtl/>
          <w:lang w:eastAsia="ar-SA"/>
        </w:rPr>
        <w:t xml:space="preserve">، </w:t>
      </w:r>
      <w:r w:rsidRPr="006123F0">
        <w:rPr>
          <w:rFonts w:ascii="Times New Roman" w:eastAsia="Times New Roman" w:hAnsi="Times New Roman" w:cs="Traditional Arabic"/>
          <w:sz w:val="36"/>
          <w:szCs w:val="36"/>
          <w:rtl/>
          <w:lang w:eastAsia="ar-SA"/>
        </w:rPr>
        <w:t>الحسد والكِبر</w:t>
      </w:r>
      <w:r>
        <w:rPr>
          <w:rFonts w:ascii="Times New Roman" w:eastAsia="Times New Roman" w:hAnsi="Times New Roman" w:cs="Traditional Arabic" w:hint="cs"/>
          <w:sz w:val="36"/>
          <w:szCs w:val="36"/>
          <w:rtl/>
          <w:lang w:eastAsia="ar-SA"/>
        </w:rPr>
        <w:t xml:space="preserve">، </w:t>
      </w:r>
      <w:r w:rsidRPr="006123F0">
        <w:rPr>
          <w:rFonts w:ascii="Times New Roman" w:eastAsia="Times New Roman" w:hAnsi="Times New Roman" w:cs="Traditional Arabic"/>
          <w:sz w:val="36"/>
          <w:szCs w:val="36"/>
          <w:rtl/>
          <w:lang w:eastAsia="ar-SA"/>
        </w:rPr>
        <w:t>ضعف تزكية النفس</w:t>
      </w:r>
      <w:r>
        <w:rPr>
          <w:rFonts w:ascii="Times New Roman" w:eastAsia="Times New Roman" w:hAnsi="Times New Roman" w:cs="Traditional Arabic" w:hint="cs"/>
          <w:sz w:val="36"/>
          <w:szCs w:val="36"/>
          <w:rtl/>
          <w:lang w:eastAsia="ar-SA"/>
        </w:rPr>
        <w:t>.</w:t>
      </w:r>
    </w:p>
    <w:p w14:paraId="5467A3DB"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ومن </w:t>
      </w:r>
      <w:r w:rsidRPr="006123F0">
        <w:rPr>
          <w:rFonts w:ascii="Times New Roman" w:eastAsia="Times New Roman" w:hAnsi="Times New Roman" w:cs="Traditional Arabic"/>
          <w:sz w:val="36"/>
          <w:szCs w:val="36"/>
          <w:rtl/>
          <w:lang w:eastAsia="ar-SA"/>
        </w:rPr>
        <w:t>الآثار المترتبة على الشماتة تعرض</w:t>
      </w:r>
      <w:r>
        <w:rPr>
          <w:rFonts w:ascii="Times New Roman" w:eastAsia="Times New Roman" w:hAnsi="Times New Roman" w:cs="Traditional Arabic" w:hint="cs"/>
          <w:sz w:val="36"/>
          <w:szCs w:val="36"/>
          <w:rtl/>
          <w:lang w:eastAsia="ar-SA"/>
        </w:rPr>
        <w:t xml:space="preserve"> الشامت</w:t>
      </w:r>
      <w:r w:rsidRPr="006123F0">
        <w:rPr>
          <w:rFonts w:ascii="Times New Roman" w:eastAsia="Times New Roman" w:hAnsi="Times New Roman" w:cs="Traditional Arabic"/>
          <w:sz w:val="36"/>
          <w:szCs w:val="36"/>
          <w:rtl/>
          <w:lang w:eastAsia="ar-SA"/>
        </w:rPr>
        <w:t xml:space="preserve"> لزوال العافية</w:t>
      </w:r>
      <w:r>
        <w:rPr>
          <w:rFonts w:ascii="Times New Roman" w:eastAsia="Times New Roman" w:hAnsi="Times New Roman" w:cs="Traditional Arabic" w:hint="cs"/>
          <w:sz w:val="36"/>
          <w:szCs w:val="36"/>
          <w:rtl/>
          <w:lang w:eastAsia="ar-SA"/>
        </w:rPr>
        <w:t>،</w:t>
      </w:r>
      <w:r w:rsidRPr="006123F0">
        <w:rPr>
          <w:rFonts w:ascii="Times New Roman" w:eastAsia="Times New Roman" w:hAnsi="Times New Roman" w:cs="Traditional Arabic"/>
          <w:sz w:val="36"/>
          <w:szCs w:val="36"/>
          <w:rtl/>
          <w:lang w:eastAsia="ar-SA"/>
        </w:rPr>
        <w:t xml:space="preserve"> ودوران الدوائر عليه بمثل ما شمت به إضافة إلى الإثم الشرعي</w:t>
      </w:r>
      <w:r>
        <w:rPr>
          <w:rFonts w:ascii="Times New Roman" w:eastAsia="Times New Roman" w:hAnsi="Times New Roman" w:cs="Traditional Arabic" w:hint="cs"/>
          <w:sz w:val="36"/>
          <w:szCs w:val="36"/>
          <w:rtl/>
          <w:lang w:eastAsia="ar-SA"/>
        </w:rPr>
        <w:t>،</w:t>
      </w:r>
      <w:r w:rsidRPr="006123F0">
        <w:rPr>
          <w:rFonts w:ascii="Times New Roman" w:eastAsia="Times New Roman" w:hAnsi="Times New Roman" w:cs="Traditional Arabic"/>
          <w:sz w:val="36"/>
          <w:szCs w:val="36"/>
          <w:rtl/>
          <w:lang w:eastAsia="ar-SA"/>
        </w:rPr>
        <w:t xml:space="preserve"> ونشر الضغائن والأحقاد</w:t>
      </w:r>
      <w:r>
        <w:rPr>
          <w:rFonts w:ascii="Times New Roman" w:eastAsia="Times New Roman" w:hAnsi="Times New Roman" w:cs="Traditional Arabic" w:hint="cs"/>
          <w:sz w:val="36"/>
          <w:szCs w:val="36"/>
          <w:rtl/>
          <w:lang w:eastAsia="ar-SA"/>
        </w:rPr>
        <w:t xml:space="preserve"> في المجتمع</w:t>
      </w:r>
      <w:r w:rsidRPr="006123F0">
        <w:rPr>
          <w:rFonts w:ascii="Times New Roman" w:eastAsia="Times New Roman" w:hAnsi="Times New Roman" w:cs="Traditional Arabic"/>
          <w:sz w:val="36"/>
          <w:szCs w:val="36"/>
          <w:rtl/>
          <w:lang w:eastAsia="ar-SA"/>
        </w:rPr>
        <w:t>، واختفاء روح التكافل والمواساة.</w:t>
      </w:r>
    </w:p>
    <w:p w14:paraId="2705F103" w14:textId="77777777" w:rsidR="001133D5" w:rsidRPr="006123F0"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ولعلاج هذه الخصلة السيئة يستعاذ بالله منها،</w:t>
      </w:r>
      <w:r w:rsidRPr="006123F0">
        <w:rPr>
          <w:rFonts w:ascii="Times New Roman" w:eastAsia="Times New Roman" w:hAnsi="Times New Roman" w:cs="Traditional Arabic"/>
          <w:sz w:val="36"/>
          <w:szCs w:val="36"/>
          <w:rtl/>
          <w:lang w:eastAsia="ar-SA"/>
        </w:rPr>
        <w:t xml:space="preserve"> كما صح عن النبي </w:t>
      </w:r>
      <w:r w:rsidRPr="006123F0">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 xml:space="preserve"> أنه</w:t>
      </w:r>
      <w:r w:rsidRPr="006123F0">
        <w:rPr>
          <w:rFonts w:ascii="Times New Roman" w:eastAsia="Times New Roman" w:hAnsi="Times New Roman" w:cs="Traditional Arabic"/>
          <w:sz w:val="36"/>
          <w:szCs w:val="36"/>
          <w:rtl/>
          <w:lang w:eastAsia="ar-SA"/>
        </w:rPr>
        <w:t xml:space="preserve"> "كان يستعيذ بالله من جَهدِ البَلاءِ، ودَرَكِ الشَّقاءِ، وسُوءِ القضاءِ، وشَماتَةِ الأَعداء".</w:t>
      </w:r>
    </w:p>
    <w:p w14:paraId="29FBBB82" w14:textId="77777777" w:rsidR="001133D5" w:rsidRPr="00FD5422"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وينبغي </w:t>
      </w:r>
      <w:r w:rsidRPr="006123F0">
        <w:rPr>
          <w:rFonts w:ascii="Times New Roman" w:eastAsia="Times New Roman" w:hAnsi="Times New Roman" w:cs="Traditional Arabic" w:hint="eastAsia"/>
          <w:sz w:val="36"/>
          <w:szCs w:val="36"/>
          <w:rtl/>
          <w:lang w:eastAsia="ar-SA"/>
        </w:rPr>
        <w:t>استحضار</w:t>
      </w:r>
      <w:r w:rsidRPr="006123F0">
        <w:rPr>
          <w:rFonts w:ascii="Times New Roman" w:eastAsia="Times New Roman" w:hAnsi="Times New Roman" w:cs="Traditional Arabic"/>
          <w:sz w:val="36"/>
          <w:szCs w:val="36"/>
          <w:rtl/>
          <w:lang w:eastAsia="ar-SA"/>
        </w:rPr>
        <w:t xml:space="preserve"> عواقب الشماتة الدنيوية والأخروية لتعديل </w:t>
      </w:r>
      <w:r>
        <w:rPr>
          <w:rFonts w:ascii="Times New Roman" w:eastAsia="Times New Roman" w:hAnsi="Times New Roman" w:cs="Traditional Arabic" w:hint="cs"/>
          <w:sz w:val="36"/>
          <w:szCs w:val="36"/>
          <w:rtl/>
          <w:lang w:eastAsia="ar-SA"/>
        </w:rPr>
        <w:t>ال</w:t>
      </w:r>
      <w:r w:rsidRPr="006123F0">
        <w:rPr>
          <w:rFonts w:ascii="Times New Roman" w:eastAsia="Times New Roman" w:hAnsi="Times New Roman" w:cs="Traditional Arabic"/>
          <w:sz w:val="36"/>
          <w:szCs w:val="36"/>
          <w:rtl/>
          <w:lang w:eastAsia="ar-SA"/>
        </w:rPr>
        <w:t>سلوك</w:t>
      </w:r>
      <w:r>
        <w:rPr>
          <w:rFonts w:ascii="Times New Roman" w:eastAsia="Times New Roman" w:hAnsi="Times New Roman" w:cs="Traditional Arabic" w:hint="cs"/>
          <w:sz w:val="36"/>
          <w:szCs w:val="36"/>
          <w:rtl/>
          <w:lang w:eastAsia="ar-SA"/>
        </w:rPr>
        <w:t>.</w:t>
      </w:r>
    </w:p>
    <w:p w14:paraId="395545A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75D6F22" w14:textId="77777777" w:rsidR="001133D5" w:rsidRPr="00492AEA" w:rsidRDefault="001133D5" w:rsidP="001133D5">
      <w:pPr>
        <w:ind w:left="0" w:firstLine="0"/>
        <w:jc w:val="both"/>
        <w:rPr>
          <w:rFonts w:ascii="Times New Roman" w:eastAsia="Times New Roman" w:hAnsi="Times New Roman" w:cs="Traditional Arabic"/>
          <w:b/>
          <w:bCs/>
          <w:kern w:val="2"/>
          <w:sz w:val="36"/>
          <w:szCs w:val="36"/>
          <w:rtl/>
          <w:lang w:eastAsia="ar-SA"/>
        </w:rPr>
      </w:pPr>
      <w:r w:rsidRPr="00492AEA">
        <w:rPr>
          <w:rFonts w:ascii="Times New Roman" w:eastAsia="Times New Roman" w:hAnsi="Times New Roman" w:cs="Traditional Arabic"/>
          <w:b/>
          <w:bCs/>
          <w:kern w:val="2"/>
          <w:sz w:val="36"/>
          <w:szCs w:val="36"/>
          <w:rtl/>
          <w:lang w:eastAsia="ar-SA"/>
        </w:rPr>
        <w:t xml:space="preserve">فتح الولي بشرح </w:t>
      </w:r>
      <w:r w:rsidRPr="00492AEA">
        <w:rPr>
          <w:rFonts w:ascii="Times New Roman" w:eastAsia="Times New Roman" w:hAnsi="Times New Roman" w:cs="Traditional Arabic" w:hint="cs"/>
          <w:b/>
          <w:bCs/>
          <w:kern w:val="2"/>
          <w:sz w:val="36"/>
          <w:szCs w:val="36"/>
          <w:rtl/>
          <w:lang w:eastAsia="ar-SA"/>
        </w:rPr>
        <w:t>أ</w:t>
      </w:r>
      <w:r w:rsidRPr="00492AEA">
        <w:rPr>
          <w:rFonts w:ascii="Times New Roman" w:eastAsia="Times New Roman" w:hAnsi="Times New Roman" w:cs="Traditional Arabic"/>
          <w:b/>
          <w:bCs/>
          <w:kern w:val="2"/>
          <w:sz w:val="36"/>
          <w:szCs w:val="36"/>
          <w:rtl/>
          <w:lang w:eastAsia="ar-SA"/>
        </w:rPr>
        <w:t xml:space="preserve">لفية ابن </w:t>
      </w:r>
      <w:proofErr w:type="spellStart"/>
      <w:r w:rsidRPr="00492AEA">
        <w:rPr>
          <w:rFonts w:ascii="Times New Roman" w:eastAsia="Times New Roman" w:hAnsi="Times New Roman" w:cs="Traditional Arabic"/>
          <w:b/>
          <w:bCs/>
          <w:kern w:val="2"/>
          <w:sz w:val="36"/>
          <w:szCs w:val="36"/>
          <w:rtl/>
          <w:lang w:eastAsia="ar-SA"/>
        </w:rPr>
        <w:t>عبدالقوي</w:t>
      </w:r>
      <w:proofErr w:type="spellEnd"/>
      <w:r w:rsidRPr="00492AEA">
        <w:rPr>
          <w:rFonts w:ascii="Times New Roman" w:eastAsia="Times New Roman" w:hAnsi="Times New Roman" w:cs="Traditional Arabic" w:hint="cs"/>
          <w:b/>
          <w:bCs/>
          <w:kern w:val="2"/>
          <w:sz w:val="36"/>
          <w:szCs w:val="36"/>
          <w:rtl/>
          <w:lang w:eastAsia="ar-SA"/>
        </w:rPr>
        <w:t xml:space="preserve"> (الآداب الشرعية)،</w:t>
      </w:r>
    </w:p>
    <w:p w14:paraId="767D3AEC"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شرحها الأستاذ </w:t>
      </w:r>
      <w:proofErr w:type="gramStart"/>
      <w:r w:rsidRPr="00492AEA">
        <w:rPr>
          <w:rFonts w:ascii="Times New Roman" w:eastAsia="Times New Roman" w:hAnsi="Times New Roman" w:cs="Traditional Arabic"/>
          <w:kern w:val="2"/>
          <w:sz w:val="36"/>
          <w:szCs w:val="36"/>
          <w:rtl/>
          <w:lang w:eastAsia="ar-SA"/>
        </w:rPr>
        <w:t>عبدالله</w:t>
      </w:r>
      <w:proofErr w:type="gramEnd"/>
      <w:r w:rsidRPr="00492AEA">
        <w:rPr>
          <w:rFonts w:ascii="Times New Roman" w:eastAsia="Times New Roman" w:hAnsi="Times New Roman" w:cs="Traditional Arabic"/>
          <w:kern w:val="2"/>
          <w:sz w:val="36"/>
          <w:szCs w:val="36"/>
          <w:rtl/>
          <w:lang w:eastAsia="ar-SA"/>
        </w:rPr>
        <w:t xml:space="preserve"> بن محمد بن خضر الزهراني</w:t>
      </w:r>
      <w:r>
        <w:rPr>
          <w:rFonts w:ascii="Times New Roman" w:eastAsia="Times New Roman" w:hAnsi="Times New Roman" w:cs="Traditional Arabic" w:hint="cs"/>
          <w:kern w:val="2"/>
          <w:sz w:val="36"/>
          <w:szCs w:val="36"/>
          <w:rtl/>
          <w:lang w:eastAsia="ar-SA"/>
        </w:rPr>
        <w:t>، 3مج.</w:t>
      </w:r>
    </w:p>
    <w:p w14:paraId="3D4A6C31"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p>
    <w:p w14:paraId="6B25626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1C05CB">
        <w:rPr>
          <w:rFonts w:ascii="Times New Roman" w:eastAsia="Times New Roman" w:hAnsi="Times New Roman" w:cs="Traditional Arabic"/>
          <w:b/>
          <w:bCs/>
          <w:sz w:val="36"/>
          <w:szCs w:val="36"/>
          <w:rtl/>
          <w:lang w:eastAsia="ar-SA"/>
        </w:rPr>
        <w:t>فقه الآداب المحمودة في شرح فصول الآداب والأخلاق المشروعة</w:t>
      </w:r>
      <w:r>
        <w:rPr>
          <w:rFonts w:ascii="Times New Roman" w:eastAsia="Times New Roman" w:hAnsi="Times New Roman" w:cs="Traditional Arabic" w:hint="cs"/>
          <w:sz w:val="36"/>
          <w:szCs w:val="36"/>
          <w:rtl/>
          <w:lang w:eastAsia="ar-SA"/>
        </w:rPr>
        <w:t>،</w:t>
      </w:r>
      <w:r w:rsidRPr="001C05CB">
        <w:rPr>
          <w:rFonts w:ascii="Times New Roman" w:eastAsia="Times New Roman" w:hAnsi="Times New Roman" w:cs="Traditional Arabic"/>
          <w:sz w:val="36"/>
          <w:szCs w:val="36"/>
          <w:rtl/>
          <w:lang w:eastAsia="ar-SA"/>
        </w:rPr>
        <w:t xml:space="preserve"> </w:t>
      </w:r>
    </w:p>
    <w:p w14:paraId="143CD1A7" w14:textId="77777777" w:rsidR="001133D5" w:rsidRPr="001C05CB"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C05CB">
        <w:rPr>
          <w:rFonts w:ascii="Times New Roman" w:eastAsia="Times New Roman" w:hAnsi="Times New Roman" w:cs="Traditional Arabic"/>
          <w:sz w:val="36"/>
          <w:szCs w:val="36"/>
          <w:rtl/>
          <w:lang w:eastAsia="ar-SA"/>
        </w:rPr>
        <w:t>سعد بن تركي الخثلان</w:t>
      </w:r>
      <w:r>
        <w:rPr>
          <w:rFonts w:ascii="Times New Roman" w:eastAsia="Times New Roman" w:hAnsi="Times New Roman" w:cs="Traditional Arabic" w:hint="cs"/>
          <w:sz w:val="36"/>
          <w:szCs w:val="36"/>
          <w:rtl/>
          <w:lang w:eastAsia="ar-SA"/>
        </w:rPr>
        <w:t>، أستاذ الفقه بجامعة الإمام في الرياض،</w:t>
      </w:r>
      <w:r w:rsidRPr="001C05CB">
        <w:rPr>
          <w:rFonts w:ascii="Times New Roman" w:eastAsia="Times New Roman" w:hAnsi="Times New Roman" w:cs="Traditional Arabic"/>
          <w:sz w:val="36"/>
          <w:szCs w:val="36"/>
          <w:rtl/>
          <w:lang w:eastAsia="ar-SA"/>
        </w:rPr>
        <w:t xml:space="preserve"> 271 ص.</w:t>
      </w:r>
    </w:p>
    <w:p w14:paraId="7C43AB09" w14:textId="77777777" w:rsidR="001133D5" w:rsidRPr="00BC6B3D" w:rsidRDefault="001133D5" w:rsidP="001133D5">
      <w:pPr>
        <w:ind w:left="0" w:firstLine="0"/>
        <w:jc w:val="both"/>
        <w:rPr>
          <w:rFonts w:ascii="Times New Roman" w:eastAsia="Times New Roman" w:hAnsi="Times New Roman" w:cs="Traditional Arabic"/>
          <w:sz w:val="36"/>
          <w:szCs w:val="36"/>
          <w:rtl/>
          <w:lang w:eastAsia="ar-SA"/>
        </w:rPr>
      </w:pPr>
      <w:r w:rsidRPr="00BC6B3D">
        <w:rPr>
          <w:rFonts w:ascii="Times New Roman" w:eastAsia="Times New Roman" w:hAnsi="Times New Roman" w:cs="Traditional Arabic" w:hint="cs"/>
          <w:sz w:val="36"/>
          <w:szCs w:val="36"/>
          <w:rtl/>
          <w:lang w:eastAsia="ar-SA"/>
        </w:rPr>
        <w:t>وهو ش</w:t>
      </w:r>
      <w:r w:rsidRPr="00BC6B3D">
        <w:rPr>
          <w:rFonts w:ascii="Times New Roman" w:eastAsia="Times New Roman" w:hAnsi="Times New Roman" w:cs="Traditional Arabic"/>
          <w:sz w:val="36"/>
          <w:szCs w:val="36"/>
          <w:rtl/>
          <w:lang w:eastAsia="ar-SA"/>
        </w:rPr>
        <w:t>رح لرسالة أبي الوفاء بن عقيل الحنبلي</w:t>
      </w:r>
      <w:r w:rsidRPr="00BC6B3D">
        <w:rPr>
          <w:rFonts w:ascii="Times New Roman" w:eastAsia="Times New Roman" w:hAnsi="Times New Roman" w:cs="Traditional Arabic" w:hint="cs"/>
          <w:sz w:val="36"/>
          <w:szCs w:val="36"/>
          <w:rtl/>
          <w:lang w:eastAsia="ar-SA"/>
        </w:rPr>
        <w:t xml:space="preserve"> رحمه الله</w:t>
      </w:r>
      <w:r w:rsidRPr="00BC6B3D">
        <w:rPr>
          <w:rFonts w:ascii="Times New Roman" w:eastAsia="Times New Roman" w:hAnsi="Times New Roman" w:cs="Traditional Arabic"/>
          <w:sz w:val="36"/>
          <w:szCs w:val="36"/>
          <w:rtl/>
          <w:lang w:eastAsia="ar-SA"/>
        </w:rPr>
        <w:t>،</w:t>
      </w:r>
      <w:r w:rsidRPr="00BC6B3D">
        <w:rPr>
          <w:rFonts w:ascii="Times New Roman" w:eastAsia="Times New Roman" w:hAnsi="Times New Roman" w:cs="Traditional Arabic" w:hint="cs"/>
          <w:sz w:val="36"/>
          <w:szCs w:val="36"/>
          <w:rtl/>
          <w:lang w:eastAsia="ar-SA"/>
        </w:rPr>
        <w:t xml:space="preserve"> التي</w:t>
      </w:r>
      <w:r w:rsidRPr="00BC6B3D">
        <w:rPr>
          <w:rFonts w:ascii="Times New Roman" w:eastAsia="Times New Roman" w:hAnsi="Times New Roman" w:cs="Traditional Arabic"/>
          <w:sz w:val="36"/>
          <w:szCs w:val="36"/>
          <w:rtl/>
          <w:lang w:eastAsia="ar-SA"/>
        </w:rPr>
        <w:t xml:space="preserve"> حوت </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٢٢</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 xml:space="preserve"> فصل</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 xml:space="preserve">ا وأكثر من </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١٣٠</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 xml:space="preserve"> نوع</w:t>
      </w:r>
      <w:r w:rsidRPr="00BC6B3D">
        <w:rPr>
          <w:rFonts w:ascii="Times New Roman" w:eastAsia="Times New Roman" w:hAnsi="Times New Roman" w:cs="Traditional Arabic" w:hint="cs"/>
          <w:sz w:val="36"/>
          <w:szCs w:val="36"/>
          <w:rtl/>
          <w:lang w:eastAsia="ar-SA"/>
        </w:rPr>
        <w:t>ً</w:t>
      </w:r>
      <w:r w:rsidRPr="00BC6B3D">
        <w:rPr>
          <w:rFonts w:ascii="Times New Roman" w:eastAsia="Times New Roman" w:hAnsi="Times New Roman" w:cs="Traditional Arabic"/>
          <w:sz w:val="36"/>
          <w:szCs w:val="36"/>
          <w:rtl/>
          <w:lang w:eastAsia="ar-SA"/>
        </w:rPr>
        <w:t xml:space="preserve">ا </w:t>
      </w:r>
      <w:r w:rsidRPr="00BC6B3D">
        <w:rPr>
          <w:rFonts w:ascii="Times New Roman" w:eastAsia="Times New Roman" w:hAnsi="Times New Roman" w:cs="Traditional Arabic" w:hint="cs"/>
          <w:sz w:val="36"/>
          <w:szCs w:val="36"/>
          <w:rtl/>
          <w:lang w:eastAsia="ar-SA"/>
        </w:rPr>
        <w:t>من</w:t>
      </w:r>
      <w:r w:rsidRPr="00BC6B3D">
        <w:rPr>
          <w:rFonts w:ascii="Times New Roman" w:eastAsia="Times New Roman" w:hAnsi="Times New Roman" w:cs="Traditional Arabic"/>
          <w:sz w:val="36"/>
          <w:szCs w:val="36"/>
          <w:rtl/>
          <w:lang w:eastAsia="ar-SA"/>
        </w:rPr>
        <w:t xml:space="preserve"> الآداب والأخلاق.</w:t>
      </w:r>
    </w:p>
    <w:p w14:paraId="4B058163" w14:textId="77777777" w:rsidR="001133D5" w:rsidRPr="00BC6B3D" w:rsidRDefault="001133D5" w:rsidP="001133D5">
      <w:pPr>
        <w:ind w:left="0" w:firstLine="0"/>
        <w:jc w:val="both"/>
        <w:rPr>
          <w:rFonts w:ascii="Times New Roman" w:eastAsia="Times New Roman" w:hAnsi="Times New Roman" w:cs="Traditional Arabic"/>
          <w:sz w:val="36"/>
          <w:szCs w:val="36"/>
          <w:rtl/>
          <w:lang w:eastAsia="ar-SA"/>
        </w:rPr>
      </w:pPr>
      <w:r w:rsidRPr="00BC6B3D">
        <w:rPr>
          <w:rFonts w:ascii="Times New Roman" w:eastAsia="Times New Roman" w:hAnsi="Times New Roman" w:cs="Traditional Arabic" w:hint="cs"/>
          <w:sz w:val="36"/>
          <w:szCs w:val="36"/>
          <w:rtl/>
          <w:lang w:eastAsia="ar-SA"/>
        </w:rPr>
        <w:t>و</w:t>
      </w:r>
      <w:r w:rsidRPr="00BC6B3D">
        <w:rPr>
          <w:rFonts w:ascii="Times New Roman" w:eastAsia="Times New Roman" w:hAnsi="Times New Roman" w:cs="Traditional Arabic"/>
          <w:sz w:val="36"/>
          <w:szCs w:val="36"/>
          <w:rtl/>
          <w:lang w:eastAsia="ar-SA"/>
        </w:rPr>
        <w:t>اشتمل على مسائل ورقائق ولطائف</w:t>
      </w:r>
      <w:r w:rsidRPr="00BC6B3D">
        <w:rPr>
          <w:rFonts w:ascii="Times New Roman" w:eastAsia="Times New Roman" w:hAnsi="Times New Roman" w:cs="Traditional Arabic" w:hint="cs"/>
          <w:sz w:val="36"/>
          <w:szCs w:val="36"/>
          <w:rtl/>
          <w:lang w:eastAsia="ar-SA"/>
        </w:rPr>
        <w:t>.</w:t>
      </w:r>
    </w:p>
    <w:p w14:paraId="2D419C64" w14:textId="77777777" w:rsidR="001133D5" w:rsidRDefault="001133D5" w:rsidP="001133D5">
      <w:pPr>
        <w:jc w:val="both"/>
        <w:rPr>
          <w:rFonts w:ascii="Times New Roman" w:eastAsia="Times New Roman" w:hAnsi="Times New Roman" w:cs="Traditional Arabic"/>
          <w:sz w:val="36"/>
          <w:szCs w:val="36"/>
          <w:rtl/>
          <w:lang w:eastAsia="ar-SA"/>
        </w:rPr>
      </w:pPr>
    </w:p>
    <w:p w14:paraId="4919719C" w14:textId="77777777" w:rsidR="001133D5" w:rsidRPr="00D31C10" w:rsidRDefault="001133D5" w:rsidP="001133D5">
      <w:pPr>
        <w:ind w:left="0" w:firstLine="0"/>
        <w:rPr>
          <w:rFonts w:cs="Traditional Arabic"/>
          <w:b/>
          <w:bCs/>
          <w:sz w:val="36"/>
          <w:szCs w:val="36"/>
          <w:rtl/>
        </w:rPr>
      </w:pPr>
      <w:r w:rsidRPr="00D31C10">
        <w:rPr>
          <w:rFonts w:cs="Traditional Arabic"/>
          <w:b/>
          <w:bCs/>
          <w:sz w:val="36"/>
          <w:szCs w:val="36"/>
          <w:rtl/>
        </w:rPr>
        <w:t>كونوا كالشامة بين الناس</w:t>
      </w:r>
      <w:r w:rsidRPr="00D31C10">
        <w:rPr>
          <w:rFonts w:cs="Traditional Arabic" w:hint="cs"/>
          <w:b/>
          <w:bCs/>
          <w:sz w:val="36"/>
          <w:szCs w:val="36"/>
          <w:rtl/>
        </w:rPr>
        <w:t>:</w:t>
      </w:r>
    </w:p>
    <w:p w14:paraId="702839DF" w14:textId="77777777" w:rsidR="001133D5" w:rsidRPr="00D31C10" w:rsidRDefault="001133D5" w:rsidP="001133D5">
      <w:pPr>
        <w:ind w:left="0" w:firstLine="0"/>
        <w:rPr>
          <w:rFonts w:cs="Traditional Arabic"/>
          <w:b/>
          <w:bCs/>
          <w:sz w:val="36"/>
          <w:szCs w:val="36"/>
          <w:rtl/>
        </w:rPr>
      </w:pPr>
      <w:r w:rsidRPr="00D31C10">
        <w:rPr>
          <w:rFonts w:cs="Traditional Arabic" w:hint="cs"/>
          <w:b/>
          <w:bCs/>
          <w:sz w:val="36"/>
          <w:szCs w:val="36"/>
          <w:rtl/>
        </w:rPr>
        <w:t>موسوعة جامعة في سنن الفطرة والنظافة الشخصية في الإسلام،</w:t>
      </w:r>
    </w:p>
    <w:p w14:paraId="524115CC" w14:textId="77777777" w:rsidR="001133D5" w:rsidRPr="008F7D6A" w:rsidRDefault="001133D5" w:rsidP="001133D5">
      <w:pPr>
        <w:ind w:left="0" w:firstLine="0"/>
        <w:rPr>
          <w:rFonts w:cs="Traditional Arabic"/>
          <w:sz w:val="36"/>
          <w:szCs w:val="36"/>
          <w:rtl/>
        </w:rPr>
      </w:pPr>
      <w:r>
        <w:rPr>
          <w:rFonts w:cs="Traditional Arabic" w:hint="cs"/>
          <w:sz w:val="36"/>
          <w:szCs w:val="36"/>
          <w:rtl/>
        </w:rPr>
        <w:t xml:space="preserve">للأستاذ </w:t>
      </w:r>
      <w:r w:rsidRPr="00EB129A">
        <w:rPr>
          <w:rFonts w:cs="Traditional Arabic"/>
          <w:sz w:val="36"/>
          <w:szCs w:val="36"/>
          <w:rtl/>
        </w:rPr>
        <w:t xml:space="preserve">عزت </w:t>
      </w:r>
      <w:r>
        <w:rPr>
          <w:rFonts w:cs="Traditional Arabic" w:hint="cs"/>
          <w:sz w:val="36"/>
          <w:szCs w:val="36"/>
          <w:rtl/>
        </w:rPr>
        <w:t xml:space="preserve">بن </w:t>
      </w:r>
      <w:proofErr w:type="gramStart"/>
      <w:r>
        <w:rPr>
          <w:rFonts w:cs="Traditional Arabic" w:hint="cs"/>
          <w:sz w:val="36"/>
          <w:szCs w:val="36"/>
          <w:rtl/>
        </w:rPr>
        <w:t>عبدالرحمن</w:t>
      </w:r>
      <w:proofErr w:type="gramEnd"/>
      <w:r>
        <w:rPr>
          <w:rFonts w:cs="Traditional Arabic" w:hint="cs"/>
          <w:sz w:val="36"/>
          <w:szCs w:val="36"/>
          <w:rtl/>
        </w:rPr>
        <w:t xml:space="preserve"> </w:t>
      </w:r>
      <w:r w:rsidRPr="00EB129A">
        <w:rPr>
          <w:rFonts w:cs="Traditional Arabic"/>
          <w:sz w:val="36"/>
          <w:szCs w:val="36"/>
          <w:rtl/>
        </w:rPr>
        <w:t>الس</w:t>
      </w:r>
      <w:r>
        <w:rPr>
          <w:rFonts w:cs="Traditional Arabic" w:hint="cs"/>
          <w:sz w:val="36"/>
          <w:szCs w:val="36"/>
          <w:rtl/>
        </w:rPr>
        <w:t>ُّ</w:t>
      </w:r>
      <w:r w:rsidRPr="00EB129A">
        <w:rPr>
          <w:rFonts w:cs="Traditional Arabic"/>
          <w:sz w:val="36"/>
          <w:szCs w:val="36"/>
          <w:rtl/>
        </w:rPr>
        <w:t>لمي</w:t>
      </w:r>
      <w:r>
        <w:rPr>
          <w:rFonts w:cs="Traditional Arabic" w:hint="cs"/>
          <w:sz w:val="36"/>
          <w:szCs w:val="36"/>
          <w:rtl/>
        </w:rPr>
        <w:t xml:space="preserve">، القاهرة، </w:t>
      </w:r>
      <w:r w:rsidRPr="00EB129A">
        <w:rPr>
          <w:rFonts w:cs="Traditional Arabic"/>
          <w:sz w:val="36"/>
          <w:szCs w:val="36"/>
          <w:rtl/>
        </w:rPr>
        <w:t>308 ص</w:t>
      </w:r>
      <w:r>
        <w:rPr>
          <w:rFonts w:cs="Traditional Arabic" w:hint="cs"/>
          <w:sz w:val="36"/>
          <w:szCs w:val="36"/>
          <w:rtl/>
        </w:rPr>
        <w:t>.</w:t>
      </w:r>
    </w:p>
    <w:p w14:paraId="25EE21A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B8CF441"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الدعوة والوعظ</w:t>
      </w:r>
    </w:p>
    <w:p w14:paraId="2983487E"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sidRPr="005B3F10">
        <w:rPr>
          <w:rFonts w:ascii="Times New Roman" w:eastAsia="Times New Roman" w:hAnsi="Times New Roman" w:cs="Traditional Arabic" w:hint="cs"/>
          <w:b/>
          <w:bCs/>
          <w:caps/>
          <w:sz w:val="36"/>
          <w:szCs w:val="36"/>
          <w:rtl/>
          <w:lang w:eastAsia="ar-SA"/>
        </w:rPr>
        <w:t>آفات</w:t>
      </w:r>
      <w:r w:rsidRPr="005B3F10">
        <w:rPr>
          <w:rFonts w:ascii="Times New Roman" w:eastAsia="Times New Roman" w:hAnsi="Times New Roman" w:cs="Traditional Arabic"/>
          <w:b/>
          <w:bCs/>
          <w:caps/>
          <w:sz w:val="36"/>
          <w:szCs w:val="36"/>
          <w:rtl/>
          <w:lang w:eastAsia="ar-SA"/>
        </w:rPr>
        <w:t xml:space="preserve"> </w:t>
      </w:r>
      <w:r w:rsidRPr="005B3F10">
        <w:rPr>
          <w:rFonts w:ascii="Times New Roman" w:eastAsia="Times New Roman" w:hAnsi="Times New Roman" w:cs="Traditional Arabic" w:hint="cs"/>
          <w:b/>
          <w:bCs/>
          <w:caps/>
          <w:sz w:val="36"/>
          <w:szCs w:val="36"/>
          <w:rtl/>
          <w:lang w:eastAsia="ar-SA"/>
        </w:rPr>
        <w:t>الوعّاظ</w:t>
      </w:r>
      <w:r>
        <w:rPr>
          <w:rFonts w:ascii="Times New Roman" w:eastAsia="Times New Roman" w:hAnsi="Times New Roman" w:cs="Traditional Arabic" w:hint="cs"/>
          <w:caps/>
          <w:sz w:val="36"/>
          <w:szCs w:val="36"/>
          <w:rtl/>
          <w:lang w:eastAsia="ar-SA"/>
        </w:rPr>
        <w:t>،</w:t>
      </w:r>
      <w:r w:rsidRPr="005B3F10">
        <w:rPr>
          <w:rFonts w:ascii="Times New Roman" w:eastAsia="Times New Roman" w:hAnsi="Times New Roman" w:cs="Traditional Arabic" w:hint="cs"/>
          <w:caps/>
          <w:sz w:val="36"/>
          <w:szCs w:val="36"/>
          <w:rtl/>
          <w:lang w:eastAsia="ar-SA"/>
        </w:rPr>
        <w:t xml:space="preserve"> </w:t>
      </w:r>
    </w:p>
    <w:p w14:paraId="2C80CC50"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roofErr w:type="spellStart"/>
      <w:r w:rsidRPr="005B3F10">
        <w:rPr>
          <w:rFonts w:ascii="Times New Roman" w:eastAsia="Times New Roman" w:hAnsi="Times New Roman" w:cs="Traditional Arabic" w:hint="cs"/>
          <w:caps/>
          <w:sz w:val="36"/>
          <w:szCs w:val="36"/>
          <w:rtl/>
          <w:lang w:eastAsia="ar-SA"/>
        </w:rPr>
        <w:t>لمنتجب</w:t>
      </w:r>
      <w:proofErr w:type="spellEnd"/>
      <w:r w:rsidRPr="005B3F10">
        <w:rPr>
          <w:rFonts w:ascii="Times New Roman" w:eastAsia="Times New Roman" w:hAnsi="Times New Roman" w:cs="Traditional Arabic" w:hint="cs"/>
          <w:caps/>
          <w:sz w:val="36"/>
          <w:szCs w:val="36"/>
          <w:rtl/>
          <w:lang w:eastAsia="ar-SA"/>
        </w:rPr>
        <w:t xml:space="preserve"> الدين أبي الفتوح أسعد بن محمود العجلي الأصفهاني (ت 600 هـ)</w:t>
      </w:r>
      <w:r>
        <w:rPr>
          <w:rFonts w:ascii="Times New Roman" w:eastAsia="Times New Roman" w:hAnsi="Times New Roman" w:cs="Traditional Arabic" w:hint="cs"/>
          <w:caps/>
          <w:sz w:val="36"/>
          <w:szCs w:val="36"/>
          <w:rtl/>
          <w:lang w:eastAsia="ar-SA"/>
        </w:rPr>
        <w:t>.</w:t>
      </w:r>
      <w:r w:rsidRPr="005B3F10">
        <w:rPr>
          <w:rFonts w:ascii="Times New Roman" w:eastAsia="Times New Roman" w:hAnsi="Times New Roman" w:cs="Traditional Arabic" w:hint="cs"/>
          <w:caps/>
          <w:sz w:val="36"/>
          <w:szCs w:val="36"/>
          <w:rtl/>
          <w:lang w:eastAsia="ar-SA"/>
        </w:rPr>
        <w:t xml:space="preserve"> </w:t>
      </w:r>
    </w:p>
    <w:p w14:paraId="642AD7ED" w14:textId="77777777" w:rsidR="001133D5" w:rsidRPr="005B3F10"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طبع ب</w:t>
      </w:r>
      <w:r w:rsidRPr="005B3F10">
        <w:rPr>
          <w:rFonts w:ascii="Times New Roman" w:eastAsia="Times New Roman" w:hAnsi="Times New Roman" w:cs="Traditional Arabic" w:hint="cs"/>
          <w:caps/>
          <w:sz w:val="36"/>
          <w:szCs w:val="36"/>
          <w:rtl/>
          <w:lang w:eastAsia="ar-SA"/>
        </w:rPr>
        <w:t>تحقيق أحمد مصطفى مرشد</w:t>
      </w:r>
      <w:r>
        <w:rPr>
          <w:rFonts w:ascii="Times New Roman" w:eastAsia="Times New Roman" w:hAnsi="Times New Roman" w:cs="Traditional Arabic" w:hint="cs"/>
          <w:caps/>
          <w:sz w:val="36"/>
          <w:szCs w:val="36"/>
          <w:rtl/>
          <w:lang w:eastAsia="ar-SA"/>
        </w:rPr>
        <w:t>،</w:t>
      </w:r>
      <w:r w:rsidRPr="005B3F10">
        <w:rPr>
          <w:rFonts w:ascii="Times New Roman" w:eastAsia="Times New Roman" w:hAnsi="Times New Roman" w:cs="Traditional Arabic" w:hint="cs"/>
          <w:caps/>
          <w:sz w:val="36"/>
          <w:szCs w:val="36"/>
          <w:rtl/>
          <w:lang w:eastAsia="ar-SA"/>
        </w:rPr>
        <w:t xml:space="preserve"> الكويت</w:t>
      </w:r>
      <w:r>
        <w:rPr>
          <w:rFonts w:ascii="Times New Roman" w:eastAsia="Times New Roman" w:hAnsi="Times New Roman" w:cs="Traditional Arabic" w:hint="cs"/>
          <w:caps/>
          <w:sz w:val="36"/>
          <w:szCs w:val="36"/>
          <w:rtl/>
          <w:lang w:eastAsia="ar-SA"/>
        </w:rPr>
        <w:t>،</w:t>
      </w:r>
      <w:r w:rsidRPr="005B3F10">
        <w:rPr>
          <w:rFonts w:ascii="Times New Roman" w:eastAsia="Times New Roman" w:hAnsi="Times New Roman" w:cs="Traditional Arabic" w:hint="cs"/>
          <w:caps/>
          <w:sz w:val="36"/>
          <w:szCs w:val="36"/>
          <w:rtl/>
          <w:lang w:eastAsia="ar-SA"/>
        </w:rPr>
        <w:t xml:space="preserve"> 120 ص. </w:t>
      </w:r>
    </w:p>
    <w:p w14:paraId="5AAA8825" w14:textId="77777777" w:rsidR="001133D5" w:rsidRPr="005B3F10" w:rsidRDefault="001133D5" w:rsidP="001133D5">
      <w:pPr>
        <w:ind w:left="0" w:firstLine="0"/>
        <w:jc w:val="both"/>
        <w:rPr>
          <w:rFonts w:ascii="Times New Roman" w:eastAsia="Times New Roman" w:hAnsi="Times New Roman" w:cs="Traditional Arabic"/>
          <w:caps/>
          <w:sz w:val="36"/>
          <w:szCs w:val="36"/>
          <w:rtl/>
          <w:lang w:eastAsia="ar-SA"/>
        </w:rPr>
      </w:pPr>
    </w:p>
    <w:p w14:paraId="5B35E69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331F9E">
        <w:rPr>
          <w:rFonts w:ascii="Times New Roman" w:eastAsia="Times New Roman" w:hAnsi="Times New Roman" w:cs="Traditional Arabic"/>
          <w:b/>
          <w:bCs/>
          <w:sz w:val="36"/>
          <w:szCs w:val="36"/>
          <w:rtl/>
          <w:lang w:eastAsia="ar-SA"/>
        </w:rPr>
        <w:t>احترام الخبز</w:t>
      </w:r>
      <w:r>
        <w:rPr>
          <w:rFonts w:ascii="Times New Roman" w:eastAsia="Times New Roman" w:hAnsi="Times New Roman" w:cs="Traditional Arabic" w:hint="cs"/>
          <w:sz w:val="36"/>
          <w:szCs w:val="36"/>
          <w:rtl/>
          <w:lang w:eastAsia="ar-SA"/>
        </w:rPr>
        <w:t>،</w:t>
      </w:r>
      <w:r w:rsidRPr="00331F9E">
        <w:rPr>
          <w:rFonts w:ascii="Times New Roman" w:eastAsia="Times New Roman" w:hAnsi="Times New Roman" w:cs="Traditional Arabic"/>
          <w:sz w:val="36"/>
          <w:szCs w:val="36"/>
          <w:rtl/>
          <w:lang w:eastAsia="ar-SA"/>
        </w:rPr>
        <w:t xml:space="preserve"> </w:t>
      </w:r>
    </w:p>
    <w:p w14:paraId="3DDCA91E" w14:textId="77777777" w:rsidR="001133D5" w:rsidRPr="00331F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للمصنف العلامة </w:t>
      </w:r>
      <w:proofErr w:type="gramStart"/>
      <w:r w:rsidRPr="00331F9E">
        <w:rPr>
          <w:rFonts w:ascii="Times New Roman" w:eastAsia="Times New Roman" w:hAnsi="Times New Roman" w:cs="Traditional Arabic"/>
          <w:sz w:val="36"/>
          <w:szCs w:val="36"/>
          <w:rtl/>
          <w:lang w:eastAsia="ar-SA"/>
        </w:rPr>
        <w:t>عبدالغني</w:t>
      </w:r>
      <w:proofErr w:type="gramEnd"/>
      <w:r w:rsidRPr="00331F9E">
        <w:rPr>
          <w:rFonts w:ascii="Times New Roman" w:eastAsia="Times New Roman" w:hAnsi="Times New Roman" w:cs="Traditional Arabic"/>
          <w:sz w:val="36"/>
          <w:szCs w:val="36"/>
          <w:rtl/>
          <w:lang w:eastAsia="ar-SA"/>
        </w:rPr>
        <w:t xml:space="preserve"> بن إسماعيل النابلسي (ت 1143 هـ)؛ تحقيق وتخريج أنس صلاح الدين صبري</w:t>
      </w:r>
      <w:r>
        <w:rPr>
          <w:rFonts w:ascii="Times New Roman" w:eastAsia="Times New Roman" w:hAnsi="Times New Roman" w:cs="Traditional Arabic" w:hint="cs"/>
          <w:sz w:val="36"/>
          <w:szCs w:val="36"/>
          <w:rtl/>
          <w:lang w:eastAsia="ar-SA"/>
        </w:rPr>
        <w:t>، أس</w:t>
      </w:r>
      <w:r w:rsidRPr="009746D6">
        <w:rPr>
          <w:rFonts w:ascii="Times New Roman" w:eastAsia="Times New Roman" w:hAnsi="Times New Roman" w:cs="Traditional Arabic"/>
          <w:sz w:val="36"/>
          <w:szCs w:val="36"/>
          <w:rtl/>
          <w:lang w:eastAsia="ar-SA"/>
        </w:rPr>
        <w:t xml:space="preserve">تاذ الحديث الشريف بكلية الدراسات الإسلامية </w:t>
      </w:r>
      <w:r>
        <w:rPr>
          <w:rFonts w:ascii="Times New Roman" w:eastAsia="Times New Roman" w:hAnsi="Times New Roman" w:cs="Traditional Arabic" w:hint="cs"/>
          <w:sz w:val="36"/>
          <w:szCs w:val="36"/>
          <w:rtl/>
          <w:lang w:eastAsia="ar-SA"/>
        </w:rPr>
        <w:t xml:space="preserve">في </w:t>
      </w:r>
      <w:r w:rsidRPr="009746D6">
        <w:rPr>
          <w:rFonts w:ascii="Times New Roman" w:eastAsia="Times New Roman" w:hAnsi="Times New Roman" w:cs="Traditional Arabic"/>
          <w:sz w:val="36"/>
          <w:szCs w:val="36"/>
          <w:rtl/>
          <w:lang w:eastAsia="ar-SA"/>
        </w:rPr>
        <w:t xml:space="preserve">جامعة </w:t>
      </w:r>
      <w:proofErr w:type="spellStart"/>
      <w:r w:rsidRPr="009746D6">
        <w:rPr>
          <w:rFonts w:ascii="Times New Roman" w:eastAsia="Times New Roman" w:hAnsi="Times New Roman" w:cs="Traditional Arabic"/>
          <w:sz w:val="36"/>
          <w:szCs w:val="36"/>
          <w:rtl/>
          <w:lang w:eastAsia="ar-SA"/>
        </w:rPr>
        <w:t>ستاردوم</w:t>
      </w:r>
      <w:proofErr w:type="spellEnd"/>
      <w:r w:rsidRPr="009746D6">
        <w:rPr>
          <w:rFonts w:ascii="Times New Roman" w:eastAsia="Times New Roman" w:hAnsi="Times New Roman" w:cs="Traditional Arabic"/>
          <w:sz w:val="36"/>
          <w:szCs w:val="36"/>
          <w:rtl/>
          <w:lang w:eastAsia="ar-SA"/>
        </w:rPr>
        <w:t xml:space="preserve"> الأمريكية</w:t>
      </w:r>
      <w:r>
        <w:rPr>
          <w:rFonts w:ascii="Times New Roman" w:eastAsia="Times New Roman" w:hAnsi="Times New Roman" w:cs="Traditional Arabic" w:hint="cs"/>
          <w:sz w:val="36"/>
          <w:szCs w:val="36"/>
          <w:rtl/>
          <w:lang w:eastAsia="ar-SA"/>
        </w:rPr>
        <w:t>.</w:t>
      </w:r>
    </w:p>
    <w:p w14:paraId="5550B173" w14:textId="77777777" w:rsidR="001133D5" w:rsidRPr="00331F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331F9E">
        <w:rPr>
          <w:rFonts w:ascii="Times New Roman" w:eastAsia="Times New Roman" w:hAnsi="Times New Roman" w:cs="Traditional Arabic"/>
          <w:sz w:val="36"/>
          <w:szCs w:val="36"/>
          <w:rtl/>
          <w:lang w:eastAsia="ar-SA"/>
        </w:rPr>
        <w:t>مجلة العلوم الشرعية، جامعة الإمام بالرياض ع82 (1448 هـ، 2026 م)</w:t>
      </w:r>
      <w:r>
        <w:rPr>
          <w:rFonts w:ascii="Times New Roman" w:eastAsia="Times New Roman" w:hAnsi="Times New Roman" w:cs="Traditional Arabic" w:hint="cs"/>
          <w:sz w:val="36"/>
          <w:szCs w:val="36"/>
          <w:rtl/>
          <w:lang w:eastAsia="ar-SA"/>
        </w:rPr>
        <w:t>، 77 ص</w:t>
      </w:r>
    </w:p>
    <w:p w14:paraId="13B4628B" w14:textId="77777777" w:rsidR="001133D5" w:rsidRPr="00331F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ذكر الكاتب أن </w:t>
      </w:r>
      <w:r w:rsidRPr="00253D1A">
        <w:rPr>
          <w:rFonts w:ascii="Times New Roman" w:eastAsia="Times New Roman" w:hAnsi="Times New Roman" w:cs="Traditional Arabic"/>
          <w:sz w:val="36"/>
          <w:szCs w:val="36"/>
          <w:rtl/>
          <w:lang w:eastAsia="ar-SA"/>
        </w:rPr>
        <w:t xml:space="preserve">عدة أحاديث صحيحة </w:t>
      </w:r>
      <w:r>
        <w:rPr>
          <w:rFonts w:ascii="Times New Roman" w:eastAsia="Times New Roman" w:hAnsi="Times New Roman" w:cs="Traditional Arabic" w:hint="cs"/>
          <w:sz w:val="36"/>
          <w:szCs w:val="36"/>
          <w:rtl/>
          <w:lang w:eastAsia="ar-SA"/>
        </w:rPr>
        <w:t xml:space="preserve">وردت </w:t>
      </w:r>
      <w:r w:rsidRPr="00253D1A">
        <w:rPr>
          <w:rFonts w:ascii="Times New Roman" w:eastAsia="Times New Roman" w:hAnsi="Times New Roman" w:cs="Traditional Arabic"/>
          <w:sz w:val="36"/>
          <w:szCs w:val="36"/>
          <w:rtl/>
          <w:lang w:eastAsia="ar-SA"/>
        </w:rPr>
        <w:t xml:space="preserve">عن النبي </w:t>
      </w:r>
      <w:r w:rsidRPr="00A61FAF">
        <w:rPr>
          <w:rFonts w:ascii="Times New Roman" w:eastAsia="Times New Roman" w:hAnsi="Times New Roman" w:cs="Traditional Arabic"/>
          <w:sz w:val="36"/>
          <w:szCs w:val="36"/>
          <w:rtl/>
          <w:lang w:eastAsia="ar-SA"/>
        </w:rPr>
        <w:t>ﷺ</w:t>
      </w:r>
      <w:r w:rsidRPr="00253D1A">
        <w:rPr>
          <w:rFonts w:ascii="Times New Roman" w:eastAsia="Times New Roman" w:hAnsi="Times New Roman" w:cs="Traditional Arabic"/>
          <w:sz w:val="36"/>
          <w:szCs w:val="36"/>
          <w:rtl/>
          <w:lang w:eastAsia="ar-SA"/>
        </w:rPr>
        <w:t xml:space="preserve"> في احترام النعمة بشكل عام، ومنها الطعام قطعاً، أما ما ورد بخصوص الخبز تحديداً، فقد نقل عن النبي</w:t>
      </w:r>
      <w:r w:rsidRPr="00A61FAF">
        <w:rPr>
          <w:rFonts w:ascii="Times New Roman" w:eastAsia="Times New Roman" w:hAnsi="Times New Roman" w:cs="Traditional Arabic"/>
          <w:sz w:val="36"/>
          <w:szCs w:val="36"/>
          <w:rtl/>
          <w:lang w:eastAsia="ar-SA"/>
        </w:rPr>
        <w:t xml:space="preserve"> </w:t>
      </w:r>
      <w:r w:rsidRPr="004918F1">
        <w:rPr>
          <w:rFonts w:ascii="Times New Roman" w:eastAsia="Times New Roman" w:hAnsi="Times New Roman" w:cs="Traditional Arabic"/>
          <w:sz w:val="36"/>
          <w:szCs w:val="36"/>
          <w:rtl/>
          <w:lang w:eastAsia="ar-SA"/>
        </w:rPr>
        <w:t>ﷺ</w:t>
      </w:r>
      <w:r w:rsidRPr="00253D1A">
        <w:rPr>
          <w:rFonts w:ascii="Times New Roman" w:eastAsia="Times New Roman" w:hAnsi="Times New Roman" w:cs="Traditional Arabic"/>
          <w:sz w:val="36"/>
          <w:szCs w:val="36"/>
          <w:rtl/>
          <w:lang w:eastAsia="ar-SA"/>
        </w:rPr>
        <w:t xml:space="preserve"> أحاديث في ذلك تتفاوت بين الوضع والضعف، ومن ثم حصل الخلاف بين الناس في زمن النابلسي هل يحترم الخبز، أو يهان ويداس بالأقدام كالحجارة؟ فانبرى النابلسي إلى الرد على من حمل لواء عدم احترام الخبز، فكانت هذه الرسالة</w:t>
      </w:r>
      <w:r>
        <w:rPr>
          <w:rFonts w:ascii="Times New Roman" w:eastAsia="Times New Roman" w:hAnsi="Times New Roman" w:cs="Traditional Arabic" w:hint="cs"/>
          <w:sz w:val="36"/>
          <w:szCs w:val="36"/>
          <w:rtl/>
          <w:lang w:eastAsia="ar-SA"/>
        </w:rPr>
        <w:t>، التي جمع فيها</w:t>
      </w:r>
      <w:r w:rsidRPr="00253D1A">
        <w:rPr>
          <w:rFonts w:ascii="Times New Roman" w:eastAsia="Times New Roman" w:hAnsi="Times New Roman" w:cs="Traditional Arabic"/>
          <w:sz w:val="36"/>
          <w:szCs w:val="36"/>
          <w:rtl/>
          <w:lang w:eastAsia="ar-SA"/>
        </w:rPr>
        <w:t xml:space="preserve"> الأحاديث التي تنص على احترام الخبز، وشرحها من كتب الحديث والفقه واللغة، </w:t>
      </w:r>
      <w:r>
        <w:rPr>
          <w:rFonts w:ascii="Times New Roman" w:eastAsia="Times New Roman" w:hAnsi="Times New Roman" w:cs="Traditional Arabic" w:hint="cs"/>
          <w:sz w:val="36"/>
          <w:szCs w:val="36"/>
          <w:rtl/>
          <w:lang w:eastAsia="ar-SA"/>
        </w:rPr>
        <w:t>وقام المحقق</w:t>
      </w:r>
      <w:r w:rsidRPr="00253D1A">
        <w:rPr>
          <w:rFonts w:ascii="Times New Roman" w:eastAsia="Times New Roman" w:hAnsi="Times New Roman" w:cs="Traditional Arabic"/>
          <w:sz w:val="36"/>
          <w:szCs w:val="36"/>
          <w:rtl/>
          <w:lang w:eastAsia="ar-SA"/>
        </w:rPr>
        <w:t xml:space="preserve"> بتحقيق النص، وتخريج الأحاديث الواردة في المسألة والحكم عليها، وتوضيح خطأ من ذهب إلى عدم احترام الخبز.</w:t>
      </w:r>
    </w:p>
    <w:p w14:paraId="0A35393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6E0370A" w14:textId="77777777" w:rsidR="001133D5" w:rsidRPr="00B01979" w:rsidRDefault="001133D5" w:rsidP="001133D5">
      <w:pPr>
        <w:ind w:left="0" w:firstLine="0"/>
        <w:jc w:val="both"/>
        <w:rPr>
          <w:rFonts w:ascii="Times New Roman" w:eastAsia="Times New Roman" w:hAnsi="Times New Roman" w:cs="Traditional Arabic"/>
          <w:b/>
          <w:bCs/>
          <w:sz w:val="36"/>
          <w:szCs w:val="36"/>
          <w:rtl/>
          <w:lang w:eastAsia="ar-SA"/>
        </w:rPr>
      </w:pPr>
      <w:r w:rsidRPr="00B01979">
        <w:rPr>
          <w:rFonts w:ascii="Times New Roman" w:eastAsia="Times New Roman" w:hAnsi="Times New Roman" w:cs="Traditional Arabic"/>
          <w:b/>
          <w:bCs/>
          <w:sz w:val="36"/>
          <w:szCs w:val="36"/>
          <w:rtl/>
          <w:lang w:eastAsia="ar-SA"/>
        </w:rPr>
        <w:t>الأنس بالله تعالى</w:t>
      </w:r>
      <w:r w:rsidRPr="00B01979">
        <w:rPr>
          <w:rFonts w:ascii="Times New Roman" w:eastAsia="Times New Roman" w:hAnsi="Times New Roman" w:cs="Traditional Arabic" w:hint="cs"/>
          <w:b/>
          <w:bCs/>
          <w:sz w:val="36"/>
          <w:szCs w:val="36"/>
          <w:rtl/>
          <w:lang w:eastAsia="ar-SA"/>
        </w:rPr>
        <w:t>،</w:t>
      </w:r>
      <w:r w:rsidRPr="00B01979">
        <w:rPr>
          <w:rFonts w:ascii="Times New Roman" w:eastAsia="Times New Roman" w:hAnsi="Times New Roman" w:cs="Traditional Arabic"/>
          <w:b/>
          <w:bCs/>
          <w:sz w:val="36"/>
          <w:szCs w:val="36"/>
          <w:rtl/>
          <w:lang w:eastAsia="ar-SA"/>
        </w:rPr>
        <w:t xml:space="preserve"> </w:t>
      </w:r>
    </w:p>
    <w:p w14:paraId="52AC487C"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84A41">
        <w:rPr>
          <w:rFonts w:ascii="Times New Roman" w:eastAsia="Times New Roman" w:hAnsi="Times New Roman" w:cs="Traditional Arabic"/>
          <w:sz w:val="36"/>
          <w:szCs w:val="36"/>
          <w:rtl/>
          <w:lang w:eastAsia="ar-SA"/>
        </w:rPr>
        <w:t>تأليف أحمد بن ناصر الطيار</w:t>
      </w:r>
      <w:r>
        <w:rPr>
          <w:rFonts w:ascii="Times New Roman" w:eastAsia="Times New Roman" w:hAnsi="Times New Roman" w:cs="Traditional Arabic" w:hint="cs"/>
          <w:sz w:val="36"/>
          <w:szCs w:val="36"/>
          <w:rtl/>
          <w:lang w:eastAsia="ar-SA"/>
        </w:rPr>
        <w:t>.</w:t>
      </w:r>
    </w:p>
    <w:p w14:paraId="36658C5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الرياض، 206 ص. الطبعة الثانية.</w:t>
      </w:r>
    </w:p>
    <w:p w14:paraId="70C5065E" w14:textId="77777777" w:rsidR="001133D5" w:rsidRDefault="001133D5" w:rsidP="001133D5">
      <w:pPr>
        <w:ind w:left="0" w:firstLine="0"/>
        <w:rPr>
          <w:rFonts w:ascii="Times New Roman" w:eastAsia="Times New Roman" w:hAnsi="Times New Roman" w:cs="Traditional Arabic"/>
          <w:kern w:val="2"/>
          <w:sz w:val="36"/>
          <w:szCs w:val="36"/>
          <w:rtl/>
          <w:lang w:eastAsia="ar-SA"/>
        </w:rPr>
      </w:pPr>
    </w:p>
    <w:p w14:paraId="51924985"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أ</w:t>
      </w:r>
      <w:r w:rsidRPr="003B4C97">
        <w:rPr>
          <w:rFonts w:ascii="Times New Roman" w:eastAsia="Times New Roman" w:hAnsi="Times New Roman" w:cs="Traditional Arabic"/>
          <w:b/>
          <w:bCs/>
          <w:sz w:val="36"/>
          <w:szCs w:val="36"/>
          <w:rtl/>
          <w:lang w:eastAsia="ar-SA"/>
        </w:rPr>
        <w:t>نوار الضياء في شرح كتاب ال</w:t>
      </w:r>
      <w:r>
        <w:rPr>
          <w:rFonts w:ascii="Times New Roman" w:eastAsia="Times New Roman" w:hAnsi="Times New Roman" w:cs="Traditional Arabic" w:hint="cs"/>
          <w:b/>
          <w:bCs/>
          <w:sz w:val="36"/>
          <w:szCs w:val="36"/>
          <w:rtl/>
          <w:lang w:eastAsia="ar-SA"/>
        </w:rPr>
        <w:t>أ</w:t>
      </w:r>
      <w:r w:rsidRPr="003B4C97">
        <w:rPr>
          <w:rFonts w:ascii="Times New Roman" w:eastAsia="Times New Roman" w:hAnsi="Times New Roman" w:cs="Traditional Arabic"/>
          <w:b/>
          <w:bCs/>
          <w:sz w:val="36"/>
          <w:szCs w:val="36"/>
          <w:rtl/>
          <w:lang w:eastAsia="ar-SA"/>
        </w:rPr>
        <w:t>ولياء</w:t>
      </w:r>
      <w:r>
        <w:rPr>
          <w:rFonts w:ascii="Times New Roman" w:eastAsia="Times New Roman" w:hAnsi="Times New Roman" w:cs="Traditional Arabic" w:hint="cs"/>
          <w:b/>
          <w:bCs/>
          <w:sz w:val="36"/>
          <w:szCs w:val="36"/>
          <w:rtl/>
          <w:lang w:eastAsia="ar-SA"/>
        </w:rPr>
        <w:t xml:space="preserve"> للحافظ ابن أبي الدنيا رحمه الله،</w:t>
      </w:r>
    </w:p>
    <w:p w14:paraId="741B5971" w14:textId="77777777" w:rsidR="001133D5" w:rsidRPr="000649E1" w:rsidRDefault="001133D5" w:rsidP="001133D5">
      <w:pPr>
        <w:ind w:left="0" w:firstLine="0"/>
        <w:jc w:val="both"/>
        <w:rPr>
          <w:rFonts w:ascii="Times New Roman" w:eastAsia="Times New Roman" w:hAnsi="Times New Roman" w:cs="Traditional Arabic"/>
          <w:sz w:val="36"/>
          <w:szCs w:val="36"/>
          <w:rtl/>
          <w:lang w:eastAsia="ar-SA"/>
        </w:rPr>
      </w:pPr>
      <w:r w:rsidRPr="000649E1">
        <w:rPr>
          <w:rFonts w:ascii="Times New Roman" w:eastAsia="Times New Roman" w:hAnsi="Times New Roman" w:cs="Traditional Arabic" w:hint="cs"/>
          <w:sz w:val="36"/>
          <w:szCs w:val="36"/>
          <w:rtl/>
          <w:lang w:eastAsia="ar-SA"/>
        </w:rPr>
        <w:t xml:space="preserve">شرح خالد محمود البقّار، تونس، </w:t>
      </w:r>
    </w:p>
    <w:p w14:paraId="584333FE" w14:textId="77777777" w:rsidR="001133D5" w:rsidRDefault="001133D5" w:rsidP="001133D5">
      <w:pPr>
        <w:ind w:left="0" w:firstLine="0"/>
        <w:rPr>
          <w:rFonts w:ascii="Times New Roman" w:eastAsia="Times New Roman" w:hAnsi="Times New Roman" w:cs="Traditional Arabic"/>
          <w:sz w:val="36"/>
          <w:szCs w:val="36"/>
          <w:rtl/>
          <w:lang w:eastAsia="ar-SA"/>
        </w:rPr>
      </w:pPr>
    </w:p>
    <w:p w14:paraId="252E7F80" w14:textId="77777777" w:rsidR="001133D5" w:rsidRDefault="001133D5" w:rsidP="001133D5">
      <w:pPr>
        <w:ind w:left="0" w:firstLine="0"/>
        <w:jc w:val="left"/>
        <w:rPr>
          <w:rFonts w:ascii="Times New Roman" w:eastAsia="Times New Roman" w:hAnsi="Times New Roman" w:cs="Traditional Arabic"/>
          <w:b/>
          <w:bCs/>
          <w:sz w:val="36"/>
          <w:szCs w:val="36"/>
          <w:rtl/>
          <w:lang w:eastAsia="ar-SA"/>
        </w:rPr>
      </w:pPr>
      <w:r w:rsidRPr="00443920">
        <w:rPr>
          <w:rFonts w:ascii="Times New Roman" w:eastAsia="Times New Roman" w:hAnsi="Times New Roman" w:cs="Traditional Arabic" w:hint="cs"/>
          <w:b/>
          <w:bCs/>
          <w:sz w:val="36"/>
          <w:szCs w:val="36"/>
          <w:rtl/>
          <w:lang w:eastAsia="ar-SA"/>
        </w:rPr>
        <w:t>بصيرة</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التأثير:</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السياسات</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الشرعية</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في</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الدعوة</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النسائية:</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نازلة</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الذكاء</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الاصطناعي</w:t>
      </w:r>
      <w:r w:rsidRPr="00443920">
        <w:rPr>
          <w:rFonts w:ascii="Times New Roman" w:eastAsia="Times New Roman" w:hAnsi="Times New Roman" w:cs="Traditional Arabic"/>
          <w:b/>
          <w:bCs/>
          <w:sz w:val="36"/>
          <w:szCs w:val="36"/>
          <w:rtl/>
          <w:lang w:eastAsia="ar-SA"/>
        </w:rPr>
        <w:t xml:space="preserve"> </w:t>
      </w:r>
      <w:r w:rsidRPr="00443920">
        <w:rPr>
          <w:rFonts w:ascii="Times New Roman" w:eastAsia="Times New Roman" w:hAnsi="Times New Roman" w:cs="Traditional Arabic" w:hint="cs"/>
          <w:b/>
          <w:bCs/>
          <w:sz w:val="36"/>
          <w:szCs w:val="36"/>
          <w:rtl/>
          <w:lang w:eastAsia="ar-SA"/>
        </w:rPr>
        <w:t>نموذجاً</w:t>
      </w:r>
      <w:r>
        <w:rPr>
          <w:rFonts w:ascii="Times New Roman" w:eastAsia="Times New Roman" w:hAnsi="Times New Roman" w:cs="Traditional Arabic" w:hint="cs"/>
          <w:b/>
          <w:bCs/>
          <w:sz w:val="36"/>
          <w:szCs w:val="36"/>
          <w:rtl/>
          <w:lang w:eastAsia="ar-SA"/>
        </w:rPr>
        <w:t>،</w:t>
      </w:r>
      <w:r w:rsidRPr="00443920">
        <w:rPr>
          <w:rFonts w:ascii="Times New Roman" w:eastAsia="Times New Roman" w:hAnsi="Times New Roman" w:cs="Traditional Arabic"/>
          <w:b/>
          <w:bCs/>
          <w:sz w:val="36"/>
          <w:szCs w:val="36"/>
          <w:rtl/>
          <w:lang w:eastAsia="ar-SA"/>
        </w:rPr>
        <w:t xml:space="preserve"> </w:t>
      </w:r>
    </w:p>
    <w:p w14:paraId="03DE1E61" w14:textId="77777777" w:rsidR="001133D5" w:rsidRPr="00443920" w:rsidRDefault="001133D5" w:rsidP="001133D5">
      <w:pPr>
        <w:ind w:left="0" w:firstLine="0"/>
        <w:jc w:val="left"/>
        <w:rPr>
          <w:rFonts w:ascii="Times New Roman" w:eastAsia="Times New Roman" w:hAnsi="Times New Roman" w:cs="Traditional Arabic"/>
          <w:sz w:val="36"/>
          <w:szCs w:val="36"/>
          <w:rtl/>
          <w:lang w:eastAsia="ar-SA"/>
        </w:rPr>
      </w:pPr>
      <w:r w:rsidRPr="00EA2AE0">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443920">
        <w:rPr>
          <w:rFonts w:ascii="Times New Roman" w:eastAsia="Times New Roman" w:hAnsi="Times New Roman" w:cs="Traditional Arabic" w:hint="cs"/>
          <w:sz w:val="36"/>
          <w:szCs w:val="36"/>
          <w:rtl/>
          <w:lang w:eastAsia="ar-SA"/>
        </w:rPr>
        <w:t>غدير</w:t>
      </w:r>
      <w:r w:rsidRPr="00443920">
        <w:rPr>
          <w:rFonts w:ascii="Times New Roman" w:eastAsia="Times New Roman" w:hAnsi="Times New Roman" w:cs="Traditional Arabic"/>
          <w:sz w:val="36"/>
          <w:szCs w:val="36"/>
          <w:rtl/>
          <w:lang w:eastAsia="ar-SA"/>
        </w:rPr>
        <w:t xml:space="preserve"> </w:t>
      </w:r>
      <w:r w:rsidRPr="00443920">
        <w:rPr>
          <w:rFonts w:ascii="Times New Roman" w:eastAsia="Times New Roman" w:hAnsi="Times New Roman" w:cs="Traditional Arabic" w:hint="cs"/>
          <w:sz w:val="36"/>
          <w:szCs w:val="36"/>
          <w:rtl/>
          <w:lang w:eastAsia="ar-SA"/>
        </w:rPr>
        <w:t>بنت</w:t>
      </w:r>
      <w:r w:rsidRPr="00443920">
        <w:rPr>
          <w:rFonts w:ascii="Times New Roman" w:eastAsia="Times New Roman" w:hAnsi="Times New Roman" w:cs="Traditional Arabic"/>
          <w:sz w:val="36"/>
          <w:szCs w:val="36"/>
          <w:rtl/>
          <w:lang w:eastAsia="ar-SA"/>
        </w:rPr>
        <w:t xml:space="preserve"> </w:t>
      </w:r>
      <w:r w:rsidRPr="00443920">
        <w:rPr>
          <w:rFonts w:ascii="Times New Roman" w:eastAsia="Times New Roman" w:hAnsi="Times New Roman" w:cs="Traditional Arabic" w:hint="cs"/>
          <w:sz w:val="36"/>
          <w:szCs w:val="36"/>
          <w:rtl/>
          <w:lang w:eastAsia="ar-SA"/>
        </w:rPr>
        <w:t>صالح</w:t>
      </w:r>
      <w:r w:rsidRPr="00443920">
        <w:rPr>
          <w:rFonts w:ascii="Times New Roman" w:eastAsia="Times New Roman" w:hAnsi="Times New Roman" w:cs="Traditional Arabic"/>
          <w:sz w:val="36"/>
          <w:szCs w:val="36"/>
          <w:rtl/>
          <w:lang w:eastAsia="ar-SA"/>
        </w:rPr>
        <w:t xml:space="preserve"> </w:t>
      </w:r>
      <w:r w:rsidRPr="00443920">
        <w:rPr>
          <w:rFonts w:ascii="Times New Roman" w:eastAsia="Times New Roman" w:hAnsi="Times New Roman" w:cs="Traditional Arabic" w:hint="cs"/>
          <w:sz w:val="36"/>
          <w:szCs w:val="36"/>
          <w:rtl/>
          <w:lang w:eastAsia="ar-SA"/>
        </w:rPr>
        <w:t>الشمري</w:t>
      </w:r>
      <w:r>
        <w:rPr>
          <w:rFonts w:ascii="Times New Roman" w:eastAsia="Times New Roman" w:hAnsi="Times New Roman" w:cs="Traditional Arabic" w:hint="cs"/>
          <w:sz w:val="36"/>
          <w:szCs w:val="36"/>
          <w:rtl/>
          <w:lang w:eastAsia="ar-SA"/>
        </w:rPr>
        <w:t>،</w:t>
      </w:r>
      <w:r w:rsidRPr="00443920">
        <w:rPr>
          <w:rFonts w:ascii="Times New Roman" w:eastAsia="Times New Roman" w:hAnsi="Times New Roman" w:cs="Traditional Arabic" w:hint="cs"/>
          <w:sz w:val="36"/>
          <w:szCs w:val="36"/>
          <w:rtl/>
          <w:lang w:eastAsia="ar-SA"/>
        </w:rPr>
        <w:t xml:space="preserve"> الإسكندرية.</w:t>
      </w:r>
    </w:p>
    <w:p w14:paraId="7B4030A6" w14:textId="77777777" w:rsidR="001133D5" w:rsidRPr="00443920" w:rsidRDefault="001133D5" w:rsidP="001133D5">
      <w:pPr>
        <w:ind w:left="0" w:firstLine="0"/>
        <w:jc w:val="left"/>
        <w:rPr>
          <w:rFonts w:ascii="Times New Roman" w:eastAsia="Times New Roman" w:hAnsi="Times New Roman" w:cs="Traditional Arabic"/>
          <w:sz w:val="36"/>
          <w:szCs w:val="36"/>
          <w:rtl/>
          <w:lang w:eastAsia="ar-SA"/>
        </w:rPr>
      </w:pPr>
    </w:p>
    <w:p w14:paraId="68974018" w14:textId="77777777" w:rsidR="001133D5" w:rsidRDefault="001133D5" w:rsidP="001133D5">
      <w:pPr>
        <w:ind w:left="0" w:firstLine="0"/>
        <w:jc w:val="both"/>
        <w:rPr>
          <w:rFonts w:ascii="Calibri" w:eastAsia="Calibri" w:hAnsi="Calibri" w:cs="Traditional Arabic"/>
          <w:sz w:val="36"/>
          <w:szCs w:val="36"/>
          <w:rtl/>
        </w:rPr>
      </w:pPr>
      <w:r w:rsidRPr="00F5249F">
        <w:rPr>
          <w:rFonts w:ascii="Calibri" w:eastAsia="Calibri" w:hAnsi="Calibri" w:cs="Traditional Arabic" w:hint="cs"/>
          <w:b/>
          <w:bCs/>
          <w:sz w:val="36"/>
          <w:szCs w:val="36"/>
          <w:rtl/>
        </w:rPr>
        <w:t>بهجة</w:t>
      </w:r>
      <w:r w:rsidRPr="00F5249F">
        <w:rPr>
          <w:rFonts w:ascii="Calibri" w:eastAsia="Calibri" w:hAnsi="Calibri" w:cs="Traditional Arabic"/>
          <w:b/>
          <w:bCs/>
          <w:sz w:val="36"/>
          <w:szCs w:val="36"/>
          <w:rtl/>
        </w:rPr>
        <w:t xml:space="preserve"> </w:t>
      </w:r>
      <w:r w:rsidRPr="00F5249F">
        <w:rPr>
          <w:rFonts w:ascii="Calibri" w:eastAsia="Calibri" w:hAnsi="Calibri" w:cs="Traditional Arabic" w:hint="cs"/>
          <w:b/>
          <w:bCs/>
          <w:sz w:val="36"/>
          <w:szCs w:val="36"/>
          <w:rtl/>
        </w:rPr>
        <w:t>الناظر</w:t>
      </w:r>
      <w:r w:rsidRPr="00F5249F">
        <w:rPr>
          <w:rFonts w:ascii="Calibri" w:eastAsia="Calibri" w:hAnsi="Calibri" w:cs="Traditional Arabic"/>
          <w:b/>
          <w:bCs/>
          <w:sz w:val="36"/>
          <w:szCs w:val="36"/>
          <w:rtl/>
        </w:rPr>
        <w:t xml:space="preserve"> </w:t>
      </w:r>
      <w:r w:rsidRPr="00F5249F">
        <w:rPr>
          <w:rFonts w:ascii="Calibri" w:eastAsia="Calibri" w:hAnsi="Calibri" w:cs="Traditional Arabic" w:hint="cs"/>
          <w:b/>
          <w:bCs/>
          <w:sz w:val="36"/>
          <w:szCs w:val="36"/>
          <w:rtl/>
        </w:rPr>
        <w:t>المنتخب</w:t>
      </w:r>
      <w:r w:rsidRPr="00F5249F">
        <w:rPr>
          <w:rFonts w:ascii="Calibri" w:eastAsia="Calibri" w:hAnsi="Calibri" w:cs="Traditional Arabic"/>
          <w:b/>
          <w:bCs/>
          <w:sz w:val="36"/>
          <w:szCs w:val="36"/>
          <w:rtl/>
        </w:rPr>
        <w:t xml:space="preserve"> </w:t>
      </w:r>
      <w:r w:rsidRPr="00F5249F">
        <w:rPr>
          <w:rFonts w:ascii="Calibri" w:eastAsia="Calibri" w:hAnsi="Calibri" w:cs="Traditional Arabic" w:hint="cs"/>
          <w:b/>
          <w:bCs/>
          <w:sz w:val="36"/>
          <w:szCs w:val="36"/>
          <w:rtl/>
        </w:rPr>
        <w:t>من</w:t>
      </w:r>
      <w:r w:rsidRPr="00F5249F">
        <w:rPr>
          <w:rFonts w:ascii="Calibri" w:eastAsia="Calibri" w:hAnsi="Calibri" w:cs="Traditional Arabic"/>
          <w:b/>
          <w:bCs/>
          <w:sz w:val="36"/>
          <w:szCs w:val="36"/>
          <w:rtl/>
        </w:rPr>
        <w:t xml:space="preserve"> </w:t>
      </w:r>
      <w:r w:rsidRPr="00F5249F">
        <w:rPr>
          <w:rFonts w:ascii="Calibri" w:eastAsia="Calibri" w:hAnsi="Calibri" w:cs="Traditional Arabic" w:hint="cs"/>
          <w:b/>
          <w:bCs/>
          <w:sz w:val="36"/>
          <w:szCs w:val="36"/>
          <w:rtl/>
        </w:rPr>
        <w:t>صيد</w:t>
      </w:r>
      <w:r w:rsidRPr="00F5249F">
        <w:rPr>
          <w:rFonts w:ascii="Calibri" w:eastAsia="Calibri" w:hAnsi="Calibri" w:cs="Traditional Arabic"/>
          <w:b/>
          <w:bCs/>
          <w:sz w:val="36"/>
          <w:szCs w:val="36"/>
          <w:rtl/>
        </w:rPr>
        <w:t xml:space="preserve"> </w:t>
      </w:r>
      <w:r w:rsidRPr="00F5249F">
        <w:rPr>
          <w:rFonts w:ascii="Calibri" w:eastAsia="Calibri" w:hAnsi="Calibri" w:cs="Traditional Arabic" w:hint="cs"/>
          <w:b/>
          <w:bCs/>
          <w:sz w:val="36"/>
          <w:szCs w:val="36"/>
          <w:rtl/>
        </w:rPr>
        <w:t>الخاطر</w:t>
      </w:r>
      <w:r>
        <w:rPr>
          <w:rFonts w:ascii="Calibri" w:eastAsia="Calibri" w:hAnsi="Calibri" w:cs="Traditional Arabic" w:hint="cs"/>
          <w:sz w:val="36"/>
          <w:szCs w:val="36"/>
          <w:rtl/>
        </w:rPr>
        <w:t xml:space="preserve">، </w:t>
      </w:r>
    </w:p>
    <w:p w14:paraId="0D82D939" w14:textId="77777777" w:rsidR="001133D5"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لمختصره محمد بن علي بن سلوم التميمي الزبيري (ت 1246 هـ). </w:t>
      </w:r>
    </w:p>
    <w:p w14:paraId="6FD426E3" w14:textId="77777777" w:rsidR="001133D5"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طبع بعناية من المحقق الفاضل الأستاذ تركي محمد النصر، الكويت، 888 ص.</w:t>
      </w:r>
    </w:p>
    <w:p w14:paraId="38E4C1BC" w14:textId="77777777" w:rsidR="001133D5" w:rsidRPr="00133AC6" w:rsidRDefault="001133D5" w:rsidP="001133D5">
      <w:pPr>
        <w:ind w:left="0" w:firstLine="0"/>
        <w:rPr>
          <w:rFonts w:ascii="Times New Roman" w:eastAsia="Times New Roman" w:hAnsi="Times New Roman" w:cs="Traditional Arabic"/>
          <w:sz w:val="36"/>
          <w:szCs w:val="36"/>
          <w:rtl/>
          <w:lang w:eastAsia="ar-SA"/>
        </w:rPr>
      </w:pPr>
    </w:p>
    <w:p w14:paraId="3AE91919"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sidRPr="00160665">
        <w:rPr>
          <w:rFonts w:ascii="Times New Roman" w:eastAsia="Times New Roman" w:hAnsi="Times New Roman" w:cs="Traditional Arabic"/>
          <w:b/>
          <w:bCs/>
          <w:kern w:val="2"/>
          <w:sz w:val="36"/>
          <w:szCs w:val="36"/>
          <w:rtl/>
          <w:lang w:eastAsia="ar-SA"/>
        </w:rPr>
        <w:t>التداوي بالصدقة: دراسة حديثية تحليلية جمعًا وتخريجًا ودراسة فقهًا وتطبيقًا</w:t>
      </w:r>
      <w:r>
        <w:rPr>
          <w:rFonts w:ascii="Times New Roman" w:eastAsia="Times New Roman" w:hAnsi="Times New Roman" w:cs="Traditional Arabic" w:hint="cs"/>
          <w:kern w:val="2"/>
          <w:sz w:val="36"/>
          <w:szCs w:val="36"/>
          <w:rtl/>
          <w:lang w:eastAsia="ar-SA"/>
        </w:rPr>
        <w:t>،</w:t>
      </w:r>
      <w:r w:rsidRPr="00160665">
        <w:rPr>
          <w:rFonts w:ascii="Times New Roman" w:eastAsia="Times New Roman" w:hAnsi="Times New Roman" w:cs="Traditional Arabic"/>
          <w:kern w:val="2"/>
          <w:sz w:val="36"/>
          <w:szCs w:val="36"/>
          <w:rtl/>
          <w:lang w:eastAsia="ar-SA"/>
        </w:rPr>
        <w:t xml:space="preserve"> </w:t>
      </w:r>
    </w:p>
    <w:p w14:paraId="1B7498B8" w14:textId="77777777" w:rsidR="001133D5" w:rsidRPr="0016066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للباحث </w:t>
      </w:r>
      <w:r w:rsidRPr="00160665">
        <w:rPr>
          <w:rFonts w:ascii="Times New Roman" w:eastAsia="Times New Roman" w:hAnsi="Times New Roman" w:cs="Traditional Arabic"/>
          <w:kern w:val="2"/>
          <w:sz w:val="36"/>
          <w:szCs w:val="36"/>
          <w:rtl/>
          <w:lang w:eastAsia="ar-SA"/>
        </w:rPr>
        <w:t>رجاء علي كوفية</w:t>
      </w:r>
      <w:r>
        <w:rPr>
          <w:rFonts w:ascii="Times New Roman" w:eastAsia="Times New Roman" w:hAnsi="Times New Roman" w:cs="Traditional Arabic" w:hint="cs"/>
          <w:kern w:val="2"/>
          <w:sz w:val="36"/>
          <w:szCs w:val="36"/>
          <w:rtl/>
          <w:lang w:eastAsia="ar-SA"/>
        </w:rPr>
        <w:t>،</w:t>
      </w:r>
      <w:r w:rsidRPr="00160665">
        <w:rPr>
          <w:rFonts w:ascii="Times New Roman" w:eastAsia="Times New Roman" w:hAnsi="Times New Roman" w:cs="Traditional Arabic"/>
          <w:kern w:val="2"/>
          <w:sz w:val="36"/>
          <w:szCs w:val="36"/>
          <w:rtl/>
          <w:lang w:eastAsia="ar-SA"/>
        </w:rPr>
        <w:t xml:space="preserve"> </w:t>
      </w:r>
      <w:proofErr w:type="spellStart"/>
      <w:r w:rsidRPr="00160665">
        <w:rPr>
          <w:rFonts w:ascii="Times New Roman" w:eastAsia="Times New Roman" w:hAnsi="Times New Roman" w:cs="Traditional Arabic"/>
          <w:kern w:val="2"/>
          <w:sz w:val="36"/>
          <w:szCs w:val="36"/>
          <w:rtl/>
          <w:lang w:eastAsia="ar-SA"/>
        </w:rPr>
        <w:t>منيسوتا</w:t>
      </w:r>
      <w:proofErr w:type="spellEnd"/>
      <w:r>
        <w:rPr>
          <w:rFonts w:ascii="Times New Roman" w:eastAsia="Times New Roman" w:hAnsi="Times New Roman" w:cs="Traditional Arabic" w:hint="cs"/>
          <w:kern w:val="2"/>
          <w:sz w:val="36"/>
          <w:szCs w:val="36"/>
          <w:rtl/>
          <w:lang w:eastAsia="ar-SA"/>
        </w:rPr>
        <w:t>،</w:t>
      </w:r>
      <w:r w:rsidRPr="00160665">
        <w:rPr>
          <w:rFonts w:ascii="Times New Roman" w:eastAsia="Times New Roman" w:hAnsi="Times New Roman" w:cs="Traditional Arabic"/>
          <w:kern w:val="2"/>
          <w:sz w:val="36"/>
          <w:szCs w:val="36"/>
          <w:rtl/>
          <w:lang w:eastAsia="ar-SA"/>
        </w:rPr>
        <w:t xml:space="preserve"> الجامعة الإسلامية</w:t>
      </w:r>
      <w:r>
        <w:rPr>
          <w:rFonts w:ascii="Times New Roman" w:eastAsia="Times New Roman" w:hAnsi="Times New Roman" w:cs="Traditional Arabic" w:hint="cs"/>
          <w:kern w:val="2"/>
          <w:sz w:val="36"/>
          <w:szCs w:val="36"/>
          <w:rtl/>
          <w:lang w:eastAsia="ar-SA"/>
        </w:rPr>
        <w:t>، دكتوراه</w:t>
      </w:r>
      <w:r w:rsidRPr="00160665">
        <w:rPr>
          <w:rFonts w:ascii="Times New Roman" w:eastAsia="Times New Roman" w:hAnsi="Times New Roman" w:cs="Traditional Arabic"/>
          <w:kern w:val="2"/>
          <w:sz w:val="36"/>
          <w:szCs w:val="36"/>
          <w:rtl/>
          <w:lang w:eastAsia="ar-SA"/>
        </w:rPr>
        <w:t>.</w:t>
      </w:r>
    </w:p>
    <w:p w14:paraId="63138D01" w14:textId="77777777" w:rsidR="001133D5" w:rsidRPr="00160665" w:rsidRDefault="001133D5" w:rsidP="001133D5">
      <w:pPr>
        <w:ind w:left="0" w:firstLine="0"/>
        <w:jc w:val="both"/>
        <w:rPr>
          <w:rFonts w:ascii="Times New Roman" w:eastAsia="Times New Roman" w:hAnsi="Times New Roman" w:cs="Traditional Arabic"/>
          <w:kern w:val="2"/>
          <w:sz w:val="36"/>
          <w:szCs w:val="36"/>
          <w:rtl/>
          <w:lang w:eastAsia="ar-SA"/>
        </w:rPr>
      </w:pPr>
    </w:p>
    <w:p w14:paraId="0015481E" w14:textId="77777777" w:rsidR="001133D5" w:rsidRPr="00C302AB" w:rsidRDefault="001133D5" w:rsidP="001133D5">
      <w:pPr>
        <w:ind w:left="0" w:firstLine="0"/>
        <w:jc w:val="both"/>
        <w:rPr>
          <w:rFonts w:ascii="Times New Roman" w:eastAsia="Times New Roman" w:hAnsi="Times New Roman" w:cs="Traditional Arabic"/>
          <w:b/>
          <w:bCs/>
          <w:sz w:val="36"/>
          <w:szCs w:val="36"/>
          <w:rtl/>
          <w:lang w:eastAsia="ar-SA"/>
        </w:rPr>
      </w:pPr>
      <w:r w:rsidRPr="00C302AB">
        <w:rPr>
          <w:rFonts w:ascii="Times New Roman" w:eastAsia="Times New Roman" w:hAnsi="Times New Roman" w:cs="Traditional Arabic"/>
          <w:b/>
          <w:bCs/>
          <w:sz w:val="36"/>
          <w:szCs w:val="36"/>
          <w:rtl/>
          <w:lang w:eastAsia="ar-SA"/>
        </w:rPr>
        <w:lastRenderedPageBreak/>
        <w:t>التدخل الإلهي لإنقاذ الحق والعدالة</w:t>
      </w:r>
      <w:r w:rsidRPr="00C302AB">
        <w:rPr>
          <w:rFonts w:ascii="Times New Roman" w:eastAsia="Times New Roman" w:hAnsi="Times New Roman" w:cs="Traditional Arabic" w:hint="cs"/>
          <w:b/>
          <w:bCs/>
          <w:sz w:val="36"/>
          <w:szCs w:val="36"/>
          <w:rtl/>
          <w:lang w:eastAsia="ar-SA"/>
        </w:rPr>
        <w:t>:</w:t>
      </w:r>
      <w:r w:rsidRPr="00C302AB">
        <w:rPr>
          <w:rFonts w:ascii="Times New Roman" w:eastAsia="Times New Roman" w:hAnsi="Times New Roman" w:cs="Traditional Arabic"/>
          <w:b/>
          <w:bCs/>
          <w:sz w:val="36"/>
          <w:szCs w:val="36"/>
          <w:rtl/>
          <w:lang w:eastAsia="ar-SA"/>
        </w:rPr>
        <w:t xml:space="preserve"> دراسة في القصص الديني وتفسيراته</w:t>
      </w:r>
      <w:r w:rsidRPr="00C302AB">
        <w:rPr>
          <w:rFonts w:ascii="Times New Roman" w:eastAsia="Times New Roman" w:hAnsi="Times New Roman" w:cs="Traditional Arabic" w:hint="cs"/>
          <w:b/>
          <w:bCs/>
          <w:sz w:val="36"/>
          <w:szCs w:val="36"/>
          <w:rtl/>
          <w:lang w:eastAsia="ar-SA"/>
        </w:rPr>
        <w:t>،</w:t>
      </w:r>
    </w:p>
    <w:p w14:paraId="4B7C57D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محمد محمود شعبان، عضو هيئة التدريس في كلية أصول الدين بجامعة الأزهر، 288ص.</w:t>
      </w:r>
    </w:p>
    <w:p w14:paraId="7C422AF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1765F9B" w14:textId="77777777" w:rsidR="001133D5" w:rsidRPr="001A2403" w:rsidRDefault="001133D5" w:rsidP="001133D5">
      <w:pPr>
        <w:ind w:left="0" w:firstLine="0"/>
        <w:rPr>
          <w:rFonts w:ascii="Times New Roman" w:eastAsia="Times New Roman" w:hAnsi="Times New Roman" w:cs="Traditional Arabic"/>
          <w:b/>
          <w:bCs/>
          <w:sz w:val="36"/>
          <w:szCs w:val="36"/>
          <w:rtl/>
          <w:lang w:eastAsia="ar-SA"/>
        </w:rPr>
      </w:pPr>
      <w:r w:rsidRPr="001A2403">
        <w:rPr>
          <w:rFonts w:ascii="Times New Roman" w:eastAsia="Times New Roman" w:hAnsi="Times New Roman" w:cs="Traditional Arabic" w:hint="cs"/>
          <w:b/>
          <w:bCs/>
          <w:sz w:val="36"/>
          <w:szCs w:val="36"/>
          <w:rtl/>
          <w:lang w:eastAsia="ar-SA"/>
        </w:rPr>
        <w:t>تصدَّق بغيرِ مال،</w:t>
      </w:r>
    </w:p>
    <w:p w14:paraId="053E811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gramStart"/>
      <w:r>
        <w:rPr>
          <w:rFonts w:ascii="Times New Roman" w:eastAsia="Times New Roman" w:hAnsi="Times New Roman" w:cs="Traditional Arabic" w:hint="cs"/>
          <w:sz w:val="36"/>
          <w:szCs w:val="36"/>
          <w:rtl/>
          <w:lang w:eastAsia="ar-SA"/>
        </w:rPr>
        <w:t>ع</w:t>
      </w:r>
      <w:r w:rsidRPr="00A92A43">
        <w:rPr>
          <w:rFonts w:ascii="Times New Roman" w:eastAsia="Times New Roman" w:hAnsi="Times New Roman" w:cs="Traditional Arabic"/>
          <w:sz w:val="36"/>
          <w:szCs w:val="36"/>
          <w:rtl/>
          <w:lang w:eastAsia="ar-SA"/>
        </w:rPr>
        <w:t>بداللطيف</w:t>
      </w:r>
      <w:proofErr w:type="gramEnd"/>
      <w:r w:rsidRPr="00A92A43">
        <w:rPr>
          <w:rFonts w:ascii="Times New Roman" w:eastAsia="Times New Roman" w:hAnsi="Times New Roman" w:cs="Traditional Arabic"/>
          <w:sz w:val="36"/>
          <w:szCs w:val="36"/>
          <w:rtl/>
          <w:lang w:eastAsia="ar-SA"/>
        </w:rPr>
        <w:t xml:space="preserve"> بن هاجس الغامدي</w:t>
      </w:r>
      <w:r>
        <w:rPr>
          <w:rFonts w:ascii="Times New Roman" w:eastAsia="Times New Roman" w:hAnsi="Times New Roman" w:cs="Traditional Arabic" w:hint="cs"/>
          <w:sz w:val="36"/>
          <w:szCs w:val="36"/>
          <w:rtl/>
          <w:lang w:eastAsia="ar-SA"/>
        </w:rPr>
        <w:t xml:space="preserve">، الرياض، </w:t>
      </w:r>
      <w:r w:rsidRPr="00A92A43">
        <w:rPr>
          <w:rFonts w:ascii="Times New Roman" w:eastAsia="Times New Roman" w:hAnsi="Times New Roman" w:cs="Traditional Arabic"/>
          <w:sz w:val="36"/>
          <w:szCs w:val="36"/>
          <w:rtl/>
          <w:lang w:eastAsia="ar-SA"/>
        </w:rPr>
        <w:t>184 ص</w:t>
      </w:r>
      <w:r>
        <w:rPr>
          <w:rFonts w:ascii="Times New Roman" w:eastAsia="Times New Roman" w:hAnsi="Times New Roman" w:cs="Traditional Arabic" w:hint="cs"/>
          <w:sz w:val="36"/>
          <w:szCs w:val="36"/>
          <w:rtl/>
          <w:lang w:eastAsia="ar-SA"/>
        </w:rPr>
        <w:t>.</w:t>
      </w:r>
    </w:p>
    <w:p w14:paraId="49EC448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مثلُ ما ورد في الحديث الصحيح: "يُ</w:t>
      </w:r>
      <w:r w:rsidRPr="00DE3E09">
        <w:rPr>
          <w:rFonts w:ascii="Times New Roman" w:eastAsia="Times New Roman" w:hAnsi="Times New Roman" w:cs="Traditional Arabic"/>
          <w:sz w:val="36"/>
          <w:szCs w:val="36"/>
          <w:rtl/>
          <w:lang w:eastAsia="ar-SA"/>
        </w:rPr>
        <w:t>صبحُ على كلِّ س</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لام</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ى من ابنِ آدمَ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تسليمُه على م</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ن لقيَ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وأمرُه بالمعروفِ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ونَهيُه عنِ المنكرِ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وإماطتُه الأذى عن الطَّريقِ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وبضعةُ أهلِه صدقةٌ</w:t>
      </w:r>
      <w:r>
        <w:rPr>
          <w:rFonts w:ascii="Times New Roman" w:eastAsia="Times New Roman" w:hAnsi="Times New Roman" w:cs="Traditional Arabic" w:hint="cs"/>
          <w:sz w:val="36"/>
          <w:szCs w:val="36"/>
          <w:rtl/>
          <w:lang w:eastAsia="ar-SA"/>
        </w:rPr>
        <w:t>،</w:t>
      </w:r>
      <w:r w:rsidRPr="00DE3E09">
        <w:rPr>
          <w:rFonts w:ascii="Times New Roman" w:eastAsia="Times New Roman" w:hAnsi="Times New Roman" w:cs="Traditional Arabic"/>
          <w:sz w:val="36"/>
          <w:szCs w:val="36"/>
          <w:rtl/>
          <w:lang w:eastAsia="ar-SA"/>
        </w:rPr>
        <w:t xml:space="preserve"> ويجزئُ من ذلك كلِّهِ ركعتانِ من الضُّحى</w:t>
      </w:r>
      <w:r>
        <w:rPr>
          <w:rFonts w:ascii="Times New Roman" w:eastAsia="Times New Roman" w:hAnsi="Times New Roman" w:cs="Traditional Arabic" w:hint="cs"/>
          <w:sz w:val="36"/>
          <w:szCs w:val="36"/>
          <w:rtl/>
          <w:lang w:eastAsia="ar-SA"/>
        </w:rPr>
        <w:t>".</w:t>
      </w:r>
    </w:p>
    <w:p w14:paraId="080CABDC"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6929C3BA" w14:textId="77777777" w:rsidR="001133D5" w:rsidRPr="00866E68" w:rsidRDefault="001133D5" w:rsidP="001133D5">
      <w:pPr>
        <w:ind w:left="0" w:firstLine="0"/>
        <w:rPr>
          <w:rFonts w:ascii="Times New Roman" w:eastAsia="Times New Roman" w:hAnsi="Times New Roman" w:cs="Traditional Arabic"/>
          <w:b/>
          <w:bCs/>
          <w:sz w:val="36"/>
          <w:szCs w:val="36"/>
          <w:rtl/>
          <w:lang w:eastAsia="ar-SA"/>
        </w:rPr>
      </w:pPr>
      <w:r w:rsidRPr="00866E68">
        <w:rPr>
          <w:rFonts w:ascii="Times New Roman" w:eastAsia="Times New Roman" w:hAnsi="Times New Roman" w:cs="Traditional Arabic"/>
          <w:b/>
          <w:bCs/>
          <w:sz w:val="36"/>
          <w:szCs w:val="36"/>
          <w:rtl/>
          <w:lang w:eastAsia="ar-SA"/>
        </w:rPr>
        <w:t>التلطف الدعوي في القرآن والسنة وأثره في خدمة الدعوة في العصر الحاضر</w:t>
      </w:r>
      <w:r w:rsidRPr="00866E68">
        <w:rPr>
          <w:rFonts w:ascii="Times New Roman" w:eastAsia="Times New Roman" w:hAnsi="Times New Roman" w:cs="Traditional Arabic" w:hint="cs"/>
          <w:b/>
          <w:bCs/>
          <w:sz w:val="36"/>
          <w:szCs w:val="36"/>
          <w:rtl/>
          <w:lang w:eastAsia="ar-SA"/>
        </w:rPr>
        <w:t>،</w:t>
      </w:r>
      <w:r w:rsidRPr="00866E68">
        <w:rPr>
          <w:rFonts w:ascii="Times New Roman" w:eastAsia="Times New Roman" w:hAnsi="Times New Roman" w:cs="Traditional Arabic"/>
          <w:b/>
          <w:bCs/>
          <w:sz w:val="36"/>
          <w:szCs w:val="36"/>
          <w:rtl/>
          <w:lang w:eastAsia="ar-SA"/>
        </w:rPr>
        <w:t xml:space="preserve"> </w:t>
      </w:r>
    </w:p>
    <w:p w14:paraId="0246A83E"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866E68">
        <w:rPr>
          <w:rFonts w:ascii="Times New Roman" w:eastAsia="Times New Roman" w:hAnsi="Times New Roman" w:cs="Traditional Arabic"/>
          <w:sz w:val="36"/>
          <w:szCs w:val="36"/>
          <w:rtl/>
          <w:lang w:eastAsia="ar-SA"/>
        </w:rPr>
        <w:t xml:space="preserve"> علي فؤاد العيسوي</w:t>
      </w:r>
      <w:r>
        <w:rPr>
          <w:rFonts w:ascii="Times New Roman" w:eastAsia="Times New Roman" w:hAnsi="Times New Roman" w:cs="Traditional Arabic" w:hint="cs"/>
          <w:sz w:val="36"/>
          <w:szCs w:val="36"/>
          <w:rtl/>
          <w:lang w:eastAsia="ar-SA"/>
        </w:rPr>
        <w:t>، المنصورة،</w:t>
      </w:r>
      <w:r w:rsidRPr="00866E68">
        <w:rPr>
          <w:rFonts w:ascii="Times New Roman" w:eastAsia="Times New Roman" w:hAnsi="Times New Roman" w:cs="Traditional Arabic"/>
          <w:sz w:val="36"/>
          <w:szCs w:val="36"/>
          <w:rtl/>
          <w:lang w:eastAsia="ar-SA"/>
        </w:rPr>
        <w:t xml:space="preserve"> 667 ص</w:t>
      </w:r>
      <w:r>
        <w:rPr>
          <w:rFonts w:ascii="Times New Roman" w:eastAsia="Times New Roman" w:hAnsi="Times New Roman" w:cs="Traditional Arabic" w:hint="cs"/>
          <w:sz w:val="36"/>
          <w:szCs w:val="36"/>
          <w:rtl/>
          <w:lang w:eastAsia="ar-SA"/>
        </w:rPr>
        <w:t>.</w:t>
      </w:r>
    </w:p>
    <w:p w14:paraId="6BB0F4B0" w14:textId="77777777" w:rsidR="001133D5" w:rsidRDefault="001133D5" w:rsidP="001133D5">
      <w:pPr>
        <w:ind w:left="0" w:firstLine="0"/>
        <w:rPr>
          <w:rFonts w:ascii="Times New Roman" w:eastAsia="Times New Roman" w:hAnsi="Times New Roman" w:cs="Traditional Arabic"/>
          <w:sz w:val="36"/>
          <w:szCs w:val="36"/>
          <w:rtl/>
          <w:lang w:eastAsia="ar-SA"/>
        </w:rPr>
      </w:pPr>
    </w:p>
    <w:p w14:paraId="7EA7FD8C" w14:textId="77777777" w:rsidR="001133D5" w:rsidRDefault="001133D5" w:rsidP="001133D5">
      <w:pPr>
        <w:ind w:left="0" w:firstLine="0"/>
        <w:jc w:val="both"/>
        <w:rPr>
          <w:rFonts w:ascii="Calibri" w:eastAsia="Calibri" w:hAnsi="Calibri" w:cs="Traditional Arabic"/>
          <w:kern w:val="2"/>
          <w:sz w:val="36"/>
          <w:szCs w:val="36"/>
          <w:rtl/>
        </w:rPr>
      </w:pPr>
      <w:r w:rsidRPr="006002A8">
        <w:rPr>
          <w:rFonts w:ascii="Calibri" w:eastAsia="Calibri" w:hAnsi="Calibri" w:cs="Traditional Arabic" w:hint="cs"/>
          <w:b/>
          <w:bCs/>
          <w:kern w:val="2"/>
          <w:sz w:val="36"/>
          <w:szCs w:val="36"/>
          <w:rtl/>
        </w:rPr>
        <w:t>الجامع في الخشوع</w:t>
      </w:r>
      <w:r>
        <w:rPr>
          <w:rFonts w:ascii="Calibri" w:eastAsia="Calibri" w:hAnsi="Calibri" w:cs="Traditional Arabic" w:hint="cs"/>
          <w:kern w:val="2"/>
          <w:sz w:val="36"/>
          <w:szCs w:val="36"/>
          <w:rtl/>
        </w:rPr>
        <w:t>،</w:t>
      </w:r>
    </w:p>
    <w:p w14:paraId="0DB6CD23" w14:textId="77777777" w:rsidR="001133D5" w:rsidRDefault="001133D5" w:rsidP="001133D5">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proofErr w:type="gramStart"/>
      <w:r>
        <w:rPr>
          <w:rFonts w:ascii="Calibri" w:eastAsia="Calibri" w:hAnsi="Calibri" w:cs="Traditional Arabic" w:hint="cs"/>
          <w:kern w:val="2"/>
          <w:sz w:val="36"/>
          <w:szCs w:val="36"/>
          <w:rtl/>
        </w:rPr>
        <w:t>عبدالرزاق</w:t>
      </w:r>
      <w:proofErr w:type="gramEnd"/>
      <w:r>
        <w:rPr>
          <w:rFonts w:ascii="Calibri" w:eastAsia="Calibri" w:hAnsi="Calibri" w:cs="Traditional Arabic" w:hint="cs"/>
          <w:kern w:val="2"/>
          <w:sz w:val="36"/>
          <w:szCs w:val="36"/>
          <w:rtl/>
        </w:rPr>
        <w:t xml:space="preserve"> بن فاضل الربيعي. المنصورة.</w:t>
      </w:r>
    </w:p>
    <w:p w14:paraId="38E87322" w14:textId="77777777" w:rsidR="001133D5" w:rsidRDefault="001133D5" w:rsidP="001133D5">
      <w:pPr>
        <w:ind w:left="0" w:firstLine="0"/>
        <w:jc w:val="both"/>
        <w:rPr>
          <w:rFonts w:ascii="Calibri" w:eastAsia="Calibri" w:hAnsi="Calibri" w:cs="Traditional Arabic"/>
          <w:kern w:val="2"/>
          <w:sz w:val="36"/>
          <w:szCs w:val="36"/>
          <w:rtl/>
        </w:rPr>
      </w:pPr>
    </w:p>
    <w:p w14:paraId="4895BAC4" w14:textId="77777777" w:rsidR="001133D5" w:rsidRPr="00B4693C" w:rsidRDefault="001133D5" w:rsidP="001133D5">
      <w:pPr>
        <w:ind w:left="0" w:firstLine="0"/>
        <w:rPr>
          <w:rFonts w:ascii="Times New Roman" w:eastAsia="Times New Roman" w:hAnsi="Times New Roman" w:cs="Traditional Arabic"/>
          <w:b/>
          <w:bCs/>
          <w:sz w:val="36"/>
          <w:szCs w:val="36"/>
          <w:rtl/>
        </w:rPr>
      </w:pPr>
      <w:r w:rsidRPr="00B4693C">
        <w:rPr>
          <w:rFonts w:ascii="Times New Roman" w:eastAsia="Times New Roman" w:hAnsi="Times New Roman" w:cs="Traditional Arabic"/>
          <w:b/>
          <w:bCs/>
          <w:sz w:val="36"/>
          <w:szCs w:val="36"/>
          <w:rtl/>
        </w:rPr>
        <w:t>دستور البركة</w:t>
      </w:r>
      <w:r w:rsidRPr="00B4693C">
        <w:rPr>
          <w:rFonts w:ascii="Times New Roman" w:eastAsia="Times New Roman" w:hAnsi="Times New Roman" w:cs="Traditional Arabic" w:hint="cs"/>
          <w:b/>
          <w:bCs/>
          <w:sz w:val="36"/>
          <w:szCs w:val="36"/>
          <w:rtl/>
        </w:rPr>
        <w:t>:</w:t>
      </w:r>
      <w:r w:rsidRPr="00B4693C">
        <w:rPr>
          <w:rFonts w:ascii="Times New Roman" w:eastAsia="Times New Roman" w:hAnsi="Times New Roman" w:cs="Traditional Arabic"/>
          <w:b/>
          <w:bCs/>
          <w:sz w:val="36"/>
          <w:szCs w:val="36"/>
          <w:rtl/>
        </w:rPr>
        <w:t xml:space="preserve"> رحلة لاستعادة معاني البركة في بيوت الطيبين</w:t>
      </w:r>
      <w:r w:rsidRPr="00B4693C">
        <w:rPr>
          <w:rFonts w:ascii="Times New Roman" w:eastAsia="Times New Roman" w:hAnsi="Times New Roman" w:cs="Traditional Arabic" w:hint="cs"/>
          <w:b/>
          <w:bCs/>
          <w:sz w:val="36"/>
          <w:szCs w:val="36"/>
          <w:rtl/>
        </w:rPr>
        <w:t>،</w:t>
      </w:r>
    </w:p>
    <w:p w14:paraId="332ABBC2"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لمؤلفه</w:t>
      </w:r>
      <w:r w:rsidRPr="002F4040">
        <w:rPr>
          <w:rFonts w:ascii="Times New Roman" w:eastAsia="Times New Roman" w:hAnsi="Times New Roman" w:cs="Traditional Arabic"/>
          <w:sz w:val="36"/>
          <w:szCs w:val="36"/>
          <w:rtl/>
        </w:rPr>
        <w:t xml:space="preserve"> سعيد </w:t>
      </w:r>
      <w:proofErr w:type="spellStart"/>
      <w:r w:rsidRPr="002F4040">
        <w:rPr>
          <w:rFonts w:ascii="Times New Roman" w:eastAsia="Times New Roman" w:hAnsi="Times New Roman" w:cs="Traditional Arabic"/>
          <w:sz w:val="36"/>
          <w:szCs w:val="36"/>
          <w:rtl/>
        </w:rPr>
        <w:t>الطاروطي</w:t>
      </w:r>
      <w:proofErr w:type="spellEnd"/>
      <w:r>
        <w:rPr>
          <w:rFonts w:ascii="Times New Roman" w:eastAsia="Times New Roman" w:hAnsi="Times New Roman" w:cs="Traditional Arabic" w:hint="cs"/>
          <w:sz w:val="36"/>
          <w:szCs w:val="36"/>
          <w:rtl/>
        </w:rPr>
        <w:t>، القاهرة.</w:t>
      </w:r>
    </w:p>
    <w:p w14:paraId="0971D10E" w14:textId="77777777" w:rsidR="001133D5" w:rsidRDefault="001133D5" w:rsidP="001133D5">
      <w:pPr>
        <w:ind w:left="0" w:firstLine="0"/>
        <w:jc w:val="both"/>
        <w:rPr>
          <w:rFonts w:ascii="Times New Roman" w:eastAsia="Times New Roman" w:hAnsi="Times New Roman" w:cs="Traditional Arabic"/>
          <w:sz w:val="36"/>
          <w:szCs w:val="36"/>
          <w:rtl/>
        </w:rPr>
      </w:pPr>
      <w:r w:rsidRPr="00B4693C">
        <w:rPr>
          <w:rFonts w:ascii="Times New Roman" w:eastAsia="Times New Roman" w:hAnsi="Times New Roman" w:cs="Traditional Arabic"/>
          <w:sz w:val="36"/>
          <w:szCs w:val="36"/>
          <w:rtl/>
        </w:rPr>
        <w:t>دعوة لاستعادة السكينة والرضا عبر قيم القناعة والعمل الصالح وإحياء البركة في تفاصيل الحياة اليومية.</w:t>
      </w:r>
    </w:p>
    <w:p w14:paraId="6E6DB5D0" w14:textId="77777777" w:rsidR="001133D5" w:rsidRDefault="001133D5" w:rsidP="001133D5">
      <w:pPr>
        <w:ind w:left="0" w:firstLine="0"/>
        <w:jc w:val="both"/>
        <w:rPr>
          <w:rFonts w:ascii="Times New Roman" w:eastAsia="Times New Roman" w:hAnsi="Times New Roman" w:cs="Traditional Arabic"/>
          <w:sz w:val="36"/>
          <w:szCs w:val="36"/>
          <w:rtl/>
        </w:rPr>
      </w:pPr>
    </w:p>
    <w:p w14:paraId="01E4E174" w14:textId="77777777" w:rsidR="001133D5" w:rsidRPr="002A6017" w:rsidRDefault="001133D5" w:rsidP="001133D5">
      <w:pPr>
        <w:ind w:left="0" w:firstLine="0"/>
        <w:jc w:val="both"/>
        <w:rPr>
          <w:rFonts w:ascii="Calibri" w:eastAsia="Calibri" w:hAnsi="Calibri" w:cs="Traditional Arabic"/>
          <w:b/>
          <w:bCs/>
          <w:kern w:val="2"/>
          <w:sz w:val="36"/>
          <w:szCs w:val="36"/>
          <w:rtl/>
        </w:rPr>
      </w:pPr>
      <w:r w:rsidRPr="002A6017">
        <w:rPr>
          <w:rFonts w:ascii="Calibri" w:eastAsia="Calibri" w:hAnsi="Calibri" w:cs="Traditional Arabic" w:hint="cs"/>
          <w:b/>
          <w:bCs/>
          <w:kern w:val="2"/>
          <w:sz w:val="36"/>
          <w:szCs w:val="36"/>
          <w:rtl/>
        </w:rPr>
        <w:t>الدعوة الإسلامية في الأندلس في عهد بني الأحمر:</w:t>
      </w:r>
    </w:p>
    <w:p w14:paraId="44A9E067" w14:textId="77777777" w:rsidR="001133D5" w:rsidRDefault="001133D5" w:rsidP="001133D5">
      <w:pPr>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من بداية 635 حتى 897 هـ،</w:t>
      </w:r>
    </w:p>
    <w:p w14:paraId="4412B147" w14:textId="77777777" w:rsidR="001133D5" w:rsidRDefault="001133D5" w:rsidP="001133D5">
      <w:pPr>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للباحث نايف بن عبيد </w:t>
      </w:r>
      <w:proofErr w:type="spellStart"/>
      <w:r>
        <w:rPr>
          <w:rFonts w:ascii="Traditional Arabic" w:eastAsia="Times New Roman" w:hAnsi="Traditional Arabic" w:cs="Traditional Arabic" w:hint="cs"/>
          <w:sz w:val="36"/>
          <w:szCs w:val="36"/>
          <w:rtl/>
          <w:lang w:eastAsia="ar-SA"/>
        </w:rPr>
        <w:t>العرجاني</w:t>
      </w:r>
      <w:proofErr w:type="spellEnd"/>
      <w:r>
        <w:rPr>
          <w:rFonts w:ascii="Traditional Arabic" w:eastAsia="Times New Roman" w:hAnsi="Traditional Arabic" w:cs="Traditional Arabic" w:hint="cs"/>
          <w:sz w:val="36"/>
          <w:szCs w:val="36"/>
          <w:rtl/>
          <w:lang w:eastAsia="ar-SA"/>
        </w:rPr>
        <w:t>، جامعة الإمام بالرياض.</w:t>
      </w:r>
    </w:p>
    <w:p w14:paraId="1C27C3D1" w14:textId="77777777" w:rsidR="001133D5" w:rsidRDefault="001133D5" w:rsidP="001133D5">
      <w:pPr>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تناقش يوم غد الخميس إن شاء الله.</w:t>
      </w:r>
    </w:p>
    <w:p w14:paraId="3C8FE64B" w14:textId="77777777" w:rsidR="001133D5" w:rsidRDefault="001133D5" w:rsidP="001133D5">
      <w:pPr>
        <w:jc w:val="both"/>
        <w:rPr>
          <w:rFonts w:ascii="Traditional Arabic" w:eastAsia="Times New Roman" w:hAnsi="Traditional Arabic" w:cs="Traditional Arabic"/>
          <w:sz w:val="36"/>
          <w:szCs w:val="36"/>
          <w:rtl/>
          <w:lang w:eastAsia="ar-SA"/>
        </w:rPr>
      </w:pPr>
    </w:p>
    <w:p w14:paraId="77829C0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A80C92">
        <w:rPr>
          <w:rFonts w:ascii="Times New Roman" w:eastAsia="Times New Roman" w:hAnsi="Times New Roman" w:cs="Traditional Arabic"/>
          <w:b/>
          <w:bCs/>
          <w:sz w:val="36"/>
          <w:szCs w:val="36"/>
          <w:rtl/>
          <w:lang w:eastAsia="ar-SA"/>
        </w:rPr>
        <w:lastRenderedPageBreak/>
        <w:t>دعوة النفس الطالحة إلى الأعمال الصالحة بالآيات الظاهرة والبينات الباهرة</w:t>
      </w:r>
      <w:r>
        <w:rPr>
          <w:rFonts w:ascii="Times New Roman" w:eastAsia="Times New Roman" w:hAnsi="Times New Roman" w:cs="Traditional Arabic" w:hint="cs"/>
          <w:sz w:val="36"/>
          <w:szCs w:val="36"/>
          <w:rtl/>
          <w:lang w:eastAsia="ar-SA"/>
        </w:rPr>
        <w:t>،</w:t>
      </w:r>
      <w:r w:rsidRPr="00A80C92">
        <w:rPr>
          <w:rFonts w:ascii="Times New Roman" w:eastAsia="Times New Roman" w:hAnsi="Times New Roman" w:cs="Traditional Arabic"/>
          <w:sz w:val="36"/>
          <w:szCs w:val="36"/>
          <w:rtl/>
          <w:lang w:eastAsia="ar-SA"/>
        </w:rPr>
        <w:t xml:space="preserve"> </w:t>
      </w:r>
    </w:p>
    <w:p w14:paraId="68A83E4F" w14:textId="77777777" w:rsidR="001133D5" w:rsidRPr="00A80C92"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spellStart"/>
      <w:r w:rsidRPr="00A80C92">
        <w:rPr>
          <w:rFonts w:ascii="Times New Roman" w:eastAsia="Times New Roman" w:hAnsi="Times New Roman" w:cs="Traditional Arabic"/>
          <w:sz w:val="36"/>
          <w:szCs w:val="36"/>
          <w:rtl/>
          <w:lang w:eastAsia="ar-SA"/>
        </w:rPr>
        <w:t>شهزاده</w:t>
      </w:r>
      <w:proofErr w:type="spellEnd"/>
      <w:r w:rsidRPr="00A80C92">
        <w:rPr>
          <w:rFonts w:ascii="Times New Roman" w:eastAsia="Times New Roman" w:hAnsi="Times New Roman" w:cs="Traditional Arabic"/>
          <w:sz w:val="36"/>
          <w:szCs w:val="36"/>
          <w:rtl/>
          <w:lang w:eastAsia="ar-SA"/>
        </w:rPr>
        <w:t xml:space="preserve"> </w:t>
      </w:r>
      <w:proofErr w:type="spellStart"/>
      <w:r w:rsidRPr="00A80C92">
        <w:rPr>
          <w:rFonts w:ascii="Times New Roman" w:eastAsia="Times New Roman" w:hAnsi="Times New Roman" w:cs="Traditional Arabic"/>
          <w:sz w:val="36"/>
          <w:szCs w:val="36"/>
          <w:rtl/>
          <w:lang w:eastAsia="ar-SA"/>
        </w:rPr>
        <w:t>قورقود</w:t>
      </w:r>
      <w:proofErr w:type="spellEnd"/>
      <w:r w:rsidRPr="00A80C92">
        <w:rPr>
          <w:rFonts w:ascii="Times New Roman" w:eastAsia="Times New Roman" w:hAnsi="Times New Roman" w:cs="Traditional Arabic"/>
          <w:sz w:val="36"/>
          <w:szCs w:val="36"/>
          <w:rtl/>
          <w:lang w:eastAsia="ar-SA"/>
        </w:rPr>
        <w:t xml:space="preserve"> ابن السلطان أبي يزيد العثماني (ت 919 هـ)؛ تحقيق جان سليمان إسلام</w:t>
      </w:r>
      <w:r>
        <w:rPr>
          <w:rFonts w:ascii="Times New Roman" w:eastAsia="Times New Roman" w:hAnsi="Times New Roman" w:cs="Traditional Arabic" w:hint="cs"/>
          <w:sz w:val="36"/>
          <w:szCs w:val="36"/>
          <w:rtl/>
          <w:lang w:eastAsia="ar-SA"/>
        </w:rPr>
        <w:t>،</w:t>
      </w:r>
      <w:r w:rsidRPr="00A80C92">
        <w:rPr>
          <w:rFonts w:ascii="Times New Roman" w:eastAsia="Times New Roman" w:hAnsi="Times New Roman" w:cs="Traditional Arabic"/>
          <w:sz w:val="36"/>
          <w:szCs w:val="36"/>
          <w:rtl/>
          <w:lang w:eastAsia="ar-SA"/>
        </w:rPr>
        <w:t xml:space="preserve"> إستانبول، 496 ص.</w:t>
      </w:r>
    </w:p>
    <w:p w14:paraId="196B5C74"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p>
    <w:p w14:paraId="46C69C5E" w14:textId="77777777" w:rsidR="001133D5" w:rsidRPr="00EE70D2" w:rsidRDefault="001133D5" w:rsidP="001133D5">
      <w:pPr>
        <w:ind w:left="0" w:firstLine="0"/>
        <w:rPr>
          <w:rFonts w:ascii="Calibri" w:eastAsia="Calibri" w:hAnsi="Calibri" w:cs="Traditional Arabic"/>
          <w:b/>
          <w:bCs/>
          <w:sz w:val="36"/>
          <w:szCs w:val="36"/>
          <w:rtl/>
        </w:rPr>
      </w:pPr>
      <w:r w:rsidRPr="00EE70D2">
        <w:rPr>
          <w:rFonts w:ascii="Calibri" w:eastAsia="Calibri" w:hAnsi="Calibri" w:cs="Traditional Arabic"/>
          <w:b/>
          <w:bCs/>
          <w:sz w:val="36"/>
          <w:szCs w:val="36"/>
          <w:rtl/>
        </w:rPr>
        <w:t>دليل الصالحين لقضاء حوائج المسلمين</w:t>
      </w:r>
      <w:r w:rsidRPr="00EE70D2">
        <w:rPr>
          <w:rFonts w:ascii="Calibri" w:eastAsia="Calibri" w:hAnsi="Calibri" w:cs="Traditional Arabic" w:hint="cs"/>
          <w:b/>
          <w:bCs/>
          <w:sz w:val="36"/>
          <w:szCs w:val="36"/>
          <w:rtl/>
        </w:rPr>
        <w:t>،</w:t>
      </w:r>
    </w:p>
    <w:p w14:paraId="4C698DE7" w14:textId="77777777" w:rsidR="001133D5"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EE70D2">
        <w:rPr>
          <w:rFonts w:ascii="Calibri" w:eastAsia="Calibri" w:hAnsi="Calibri" w:cs="Traditional Arabic"/>
          <w:sz w:val="36"/>
          <w:szCs w:val="36"/>
          <w:rtl/>
        </w:rPr>
        <w:t xml:space="preserve">عماد أحمد </w:t>
      </w:r>
      <w:proofErr w:type="gramStart"/>
      <w:r w:rsidRPr="00EE70D2">
        <w:rPr>
          <w:rFonts w:ascii="Calibri" w:eastAsia="Calibri" w:hAnsi="Calibri" w:cs="Traditional Arabic"/>
          <w:sz w:val="36"/>
          <w:szCs w:val="36"/>
          <w:rtl/>
        </w:rPr>
        <w:t>عبدالعظيم</w:t>
      </w:r>
      <w:proofErr w:type="gramEnd"/>
      <w:r>
        <w:rPr>
          <w:rFonts w:ascii="Calibri" w:eastAsia="Calibri" w:hAnsi="Calibri" w:cs="Traditional Arabic" w:hint="cs"/>
          <w:sz w:val="36"/>
          <w:szCs w:val="36"/>
          <w:rtl/>
        </w:rPr>
        <w:t>.</w:t>
      </w:r>
    </w:p>
    <w:p w14:paraId="0875A2E6" w14:textId="77777777" w:rsidR="001133D5" w:rsidRDefault="001133D5" w:rsidP="001133D5">
      <w:pPr>
        <w:ind w:left="0" w:firstLine="0"/>
        <w:jc w:val="both"/>
        <w:rPr>
          <w:rFonts w:ascii="Calibri" w:eastAsia="Calibri" w:hAnsi="Calibri" w:cs="Traditional Arabic"/>
          <w:sz w:val="36"/>
          <w:szCs w:val="36"/>
          <w:rtl/>
        </w:rPr>
      </w:pPr>
    </w:p>
    <w:p w14:paraId="23F70C13" w14:textId="77777777" w:rsidR="001133D5" w:rsidRDefault="001133D5" w:rsidP="001133D5">
      <w:pPr>
        <w:ind w:left="0" w:firstLine="0"/>
        <w:rPr>
          <w:rFonts w:ascii="Times New Roman" w:eastAsia="Times New Roman" w:hAnsi="Times New Roman" w:cs="Traditional Arabic"/>
          <w:sz w:val="36"/>
          <w:szCs w:val="36"/>
          <w:rtl/>
          <w:lang w:eastAsia="ar-SA"/>
        </w:rPr>
      </w:pPr>
      <w:r w:rsidRPr="00AB7FA9">
        <w:rPr>
          <w:rFonts w:ascii="Times New Roman" w:eastAsia="Times New Roman" w:hAnsi="Times New Roman" w:cs="Traditional Arabic"/>
          <w:b/>
          <w:bCs/>
          <w:sz w:val="36"/>
          <w:szCs w:val="36"/>
          <w:rtl/>
          <w:lang w:eastAsia="ar-SA"/>
        </w:rPr>
        <w:t xml:space="preserve">رسائل </w:t>
      </w:r>
      <w:r>
        <w:rPr>
          <w:rFonts w:ascii="Times New Roman" w:eastAsia="Times New Roman" w:hAnsi="Times New Roman" w:cs="Traditional Arabic" w:hint="cs"/>
          <w:b/>
          <w:bCs/>
          <w:sz w:val="36"/>
          <w:szCs w:val="36"/>
          <w:rtl/>
          <w:lang w:eastAsia="ar-SA"/>
        </w:rPr>
        <w:t>أ</w:t>
      </w:r>
      <w:r w:rsidRPr="00AB7FA9">
        <w:rPr>
          <w:rFonts w:ascii="Times New Roman" w:eastAsia="Times New Roman" w:hAnsi="Times New Roman" w:cs="Traditional Arabic"/>
          <w:b/>
          <w:bCs/>
          <w:sz w:val="36"/>
          <w:szCs w:val="36"/>
          <w:rtl/>
          <w:lang w:eastAsia="ar-SA"/>
        </w:rPr>
        <w:t>بي بكر الصديق رضي الله عنه ووصاياه</w:t>
      </w:r>
      <w:r>
        <w:rPr>
          <w:rFonts w:ascii="Times New Roman" w:eastAsia="Times New Roman" w:hAnsi="Times New Roman" w:cs="Traditional Arabic" w:hint="cs"/>
          <w:b/>
          <w:bCs/>
          <w:sz w:val="36"/>
          <w:szCs w:val="36"/>
          <w:rtl/>
          <w:lang w:eastAsia="ar-SA"/>
        </w:rPr>
        <w:t>:</w:t>
      </w:r>
      <w:r w:rsidRPr="00AB7FA9">
        <w:rPr>
          <w:rFonts w:ascii="Times New Roman" w:eastAsia="Times New Roman" w:hAnsi="Times New Roman" w:cs="Traditional Arabic"/>
          <w:b/>
          <w:bCs/>
          <w:sz w:val="36"/>
          <w:szCs w:val="36"/>
          <w:rtl/>
          <w:lang w:eastAsia="ar-SA"/>
        </w:rPr>
        <w:t xml:space="preserve"> دراسة وتحليل</w:t>
      </w:r>
      <w:r w:rsidRPr="001C2661">
        <w:rPr>
          <w:rFonts w:ascii="Times New Roman" w:eastAsia="Times New Roman" w:hAnsi="Times New Roman" w:cs="Traditional Arabic" w:hint="cs"/>
          <w:sz w:val="36"/>
          <w:szCs w:val="36"/>
          <w:rtl/>
          <w:lang w:eastAsia="ar-SA"/>
        </w:rPr>
        <w:t xml:space="preserve">، </w:t>
      </w:r>
    </w:p>
    <w:p w14:paraId="5797096C" w14:textId="77777777" w:rsidR="001133D5" w:rsidRPr="00EF404A"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ماجستير </w:t>
      </w:r>
      <w:r w:rsidRPr="001C2661">
        <w:rPr>
          <w:rFonts w:ascii="Times New Roman" w:eastAsia="Times New Roman" w:hAnsi="Times New Roman" w:cs="Traditional Arabic" w:hint="cs"/>
          <w:sz w:val="36"/>
          <w:szCs w:val="36"/>
          <w:rtl/>
          <w:lang w:eastAsia="ar-SA"/>
        </w:rPr>
        <w:t>للباحثة آ</w:t>
      </w:r>
      <w:r w:rsidRPr="001C2661">
        <w:rPr>
          <w:rFonts w:ascii="Times New Roman" w:eastAsia="Times New Roman" w:hAnsi="Times New Roman" w:cs="Traditional Arabic"/>
          <w:sz w:val="36"/>
          <w:szCs w:val="36"/>
          <w:rtl/>
          <w:lang w:eastAsia="ar-SA"/>
        </w:rPr>
        <w:t xml:space="preserve">منة مفيد </w:t>
      </w:r>
      <w:r w:rsidRPr="001C2661">
        <w:rPr>
          <w:rFonts w:ascii="Times New Roman" w:eastAsia="Times New Roman" w:hAnsi="Times New Roman" w:cs="Traditional Arabic" w:hint="cs"/>
          <w:sz w:val="36"/>
          <w:szCs w:val="36"/>
          <w:rtl/>
          <w:lang w:eastAsia="ar-SA"/>
        </w:rPr>
        <w:t>إسماعيل، جامعة تكريت.</w:t>
      </w:r>
    </w:p>
    <w:p w14:paraId="585149E0"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18C07D1" w14:textId="77777777" w:rsidR="001133D5" w:rsidRPr="001148D6" w:rsidRDefault="001133D5" w:rsidP="001133D5">
      <w:pPr>
        <w:ind w:left="0" w:firstLine="0"/>
        <w:jc w:val="both"/>
        <w:rPr>
          <w:rFonts w:ascii="Calibri" w:eastAsia="Calibri" w:hAnsi="Calibri" w:cs="Traditional Arabic"/>
          <w:b/>
          <w:bCs/>
          <w:sz w:val="36"/>
          <w:szCs w:val="36"/>
          <w:rtl/>
        </w:rPr>
      </w:pPr>
      <w:r w:rsidRPr="001148D6">
        <w:rPr>
          <w:rFonts w:ascii="Calibri" w:eastAsia="Calibri" w:hAnsi="Calibri" w:cs="Traditional Arabic" w:hint="cs"/>
          <w:b/>
          <w:bCs/>
          <w:sz w:val="36"/>
          <w:szCs w:val="36"/>
          <w:rtl/>
        </w:rPr>
        <w:t>رفق السلف بأهل المعاصي وحرصُهم على هدايتهم،</w:t>
      </w:r>
    </w:p>
    <w:p w14:paraId="3414B6EA" w14:textId="77777777" w:rsidR="001133D5" w:rsidRPr="00801B6B"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للكاتب الأستاذ محمود أحمد الزويد، دمشق.</w:t>
      </w:r>
    </w:p>
    <w:p w14:paraId="19BA0E9E" w14:textId="77777777" w:rsidR="001133D5" w:rsidRPr="00DC1C1F" w:rsidRDefault="001133D5" w:rsidP="001133D5">
      <w:pPr>
        <w:ind w:left="0" w:firstLine="0"/>
        <w:rPr>
          <w:rFonts w:ascii="Times New Roman" w:eastAsia="Times New Roman" w:hAnsi="Times New Roman" w:cs="Traditional Arabic"/>
          <w:sz w:val="36"/>
          <w:szCs w:val="36"/>
          <w:rtl/>
          <w:lang w:eastAsia="ar-SA"/>
        </w:rPr>
      </w:pPr>
    </w:p>
    <w:p w14:paraId="11CF948D" w14:textId="77777777" w:rsidR="001133D5" w:rsidRDefault="001133D5" w:rsidP="001133D5">
      <w:pPr>
        <w:ind w:left="0" w:firstLine="0"/>
        <w:jc w:val="left"/>
        <w:rPr>
          <w:rFonts w:ascii="Times New Roman" w:eastAsia="Times New Roman" w:hAnsi="Times New Roman" w:cs="Traditional Arabic"/>
          <w:caps/>
          <w:sz w:val="36"/>
          <w:szCs w:val="36"/>
          <w:rtl/>
          <w:lang w:eastAsia="ar-SA"/>
        </w:rPr>
      </w:pPr>
      <w:r w:rsidRPr="00493FD0">
        <w:rPr>
          <w:rFonts w:ascii="Times New Roman" w:eastAsia="Times New Roman" w:hAnsi="Times New Roman" w:cs="Traditional Arabic"/>
          <w:b/>
          <w:bCs/>
          <w:caps/>
          <w:sz w:val="36"/>
          <w:szCs w:val="36"/>
          <w:rtl/>
          <w:lang w:eastAsia="ar-SA"/>
        </w:rPr>
        <w:t>روائع الحكم</w:t>
      </w:r>
      <w:r>
        <w:rPr>
          <w:rFonts w:ascii="Times New Roman" w:eastAsia="Times New Roman" w:hAnsi="Times New Roman" w:cs="Traditional Arabic" w:hint="cs"/>
          <w:caps/>
          <w:sz w:val="36"/>
          <w:szCs w:val="36"/>
          <w:rtl/>
          <w:lang w:eastAsia="ar-SA"/>
        </w:rPr>
        <w:t>،</w:t>
      </w:r>
    </w:p>
    <w:p w14:paraId="63828DD5" w14:textId="77777777" w:rsidR="001133D5" w:rsidRPr="006C7FCF" w:rsidRDefault="001133D5" w:rsidP="001133D5">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جمع شواردها وألف بينها الكاتب الفاضل </w:t>
      </w:r>
      <w:proofErr w:type="gramStart"/>
      <w:r>
        <w:rPr>
          <w:rFonts w:ascii="Times New Roman" w:eastAsia="Times New Roman" w:hAnsi="Times New Roman" w:cs="Traditional Arabic" w:hint="cs"/>
          <w:caps/>
          <w:sz w:val="36"/>
          <w:szCs w:val="36"/>
          <w:rtl/>
          <w:lang w:eastAsia="ar-SA"/>
        </w:rPr>
        <w:t>عبدالرحمن</w:t>
      </w:r>
      <w:proofErr w:type="gramEnd"/>
      <w:r>
        <w:rPr>
          <w:rFonts w:ascii="Times New Roman" w:eastAsia="Times New Roman" w:hAnsi="Times New Roman" w:cs="Traditional Arabic" w:hint="cs"/>
          <w:caps/>
          <w:sz w:val="36"/>
          <w:szCs w:val="36"/>
          <w:rtl/>
          <w:lang w:eastAsia="ar-SA"/>
        </w:rPr>
        <w:t xml:space="preserve"> محمد الحاج علي، دمشق، 196 ص.</w:t>
      </w:r>
    </w:p>
    <w:p w14:paraId="22880F74" w14:textId="77777777" w:rsidR="001133D5" w:rsidRPr="006C7FCF" w:rsidRDefault="001133D5" w:rsidP="001133D5">
      <w:pPr>
        <w:ind w:left="0" w:firstLine="0"/>
        <w:jc w:val="both"/>
        <w:rPr>
          <w:rFonts w:ascii="Times New Roman" w:eastAsia="Times New Roman" w:hAnsi="Times New Roman" w:cs="Traditional Arabic"/>
          <w:sz w:val="36"/>
          <w:szCs w:val="36"/>
          <w:rtl/>
          <w:lang w:eastAsia="ar-SA"/>
        </w:rPr>
      </w:pPr>
    </w:p>
    <w:p w14:paraId="58C59E4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الرياء</w:t>
      </w:r>
      <w:r>
        <w:rPr>
          <w:rFonts w:ascii="Times New Roman" w:eastAsia="Times New Roman" w:hAnsi="Times New Roman" w:cs="Traditional Arabic" w:hint="cs"/>
          <w:sz w:val="36"/>
          <w:szCs w:val="36"/>
          <w:rtl/>
          <w:lang w:eastAsia="ar-SA"/>
        </w:rPr>
        <w:t>،</w:t>
      </w:r>
      <w:r w:rsidRPr="003368CB">
        <w:rPr>
          <w:rFonts w:ascii="Times New Roman" w:eastAsia="Times New Roman" w:hAnsi="Times New Roman" w:cs="Traditional Arabic" w:hint="cs"/>
          <w:sz w:val="36"/>
          <w:szCs w:val="36"/>
          <w:rtl/>
          <w:lang w:eastAsia="ar-SA"/>
        </w:rPr>
        <w:t xml:space="preserve"> </w:t>
      </w:r>
    </w:p>
    <w:p w14:paraId="3055A1B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للعلامة ا</w:t>
      </w:r>
      <w:r w:rsidRPr="003368CB">
        <w:rPr>
          <w:rFonts w:ascii="Times New Roman" w:eastAsia="Times New Roman" w:hAnsi="Times New Roman" w:cs="Traditional Arabic" w:hint="cs"/>
          <w:sz w:val="36"/>
          <w:szCs w:val="36"/>
          <w:rtl/>
          <w:lang w:eastAsia="ar-SA"/>
        </w:rPr>
        <w:t>لحارث بن أسد المحاسبي</w:t>
      </w:r>
      <w:r>
        <w:rPr>
          <w:rFonts w:ascii="Times New Roman" w:eastAsia="Times New Roman" w:hAnsi="Times New Roman" w:cs="Traditional Arabic" w:hint="cs"/>
          <w:sz w:val="36"/>
          <w:szCs w:val="36"/>
          <w:rtl/>
          <w:lang w:eastAsia="ar-SA"/>
        </w:rPr>
        <w:t xml:space="preserve"> رحمه الله،</w:t>
      </w:r>
      <w:r w:rsidRPr="003368CB">
        <w:rPr>
          <w:rFonts w:ascii="Times New Roman" w:eastAsia="Times New Roman" w:hAnsi="Times New Roman" w:cs="Traditional Arabic" w:hint="cs"/>
          <w:sz w:val="36"/>
          <w:szCs w:val="36"/>
          <w:rtl/>
          <w:lang w:eastAsia="ar-SA"/>
        </w:rPr>
        <w:t xml:space="preserve"> دمشق</w:t>
      </w:r>
      <w:r>
        <w:rPr>
          <w:rFonts w:ascii="Times New Roman" w:eastAsia="Times New Roman" w:hAnsi="Times New Roman" w:cs="Traditional Arabic" w:hint="cs"/>
          <w:sz w:val="36"/>
          <w:szCs w:val="36"/>
          <w:rtl/>
          <w:lang w:eastAsia="ar-SA"/>
        </w:rPr>
        <w:t>،</w:t>
      </w:r>
      <w:r w:rsidRPr="003368CB">
        <w:rPr>
          <w:rFonts w:ascii="Times New Roman" w:eastAsia="Times New Roman" w:hAnsi="Times New Roman" w:cs="Traditional Arabic" w:hint="cs"/>
          <w:sz w:val="36"/>
          <w:szCs w:val="36"/>
          <w:rtl/>
          <w:lang w:eastAsia="ar-SA"/>
        </w:rPr>
        <w:t xml:space="preserve"> 183 ص.</w:t>
      </w:r>
    </w:p>
    <w:p w14:paraId="60290154" w14:textId="77777777" w:rsidR="001133D5" w:rsidRPr="003368CB"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قراءته علم وإدراك وعظة، وعبرة لمن وعى.</w:t>
      </w:r>
    </w:p>
    <w:p w14:paraId="2024E14A"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1E38B54" w14:textId="77777777" w:rsidR="001133D5" w:rsidRDefault="001133D5" w:rsidP="001133D5">
      <w:pPr>
        <w:ind w:left="0" w:firstLine="0"/>
        <w:rPr>
          <w:rFonts w:ascii="Times New Roman" w:eastAsia="Times New Roman" w:hAnsi="Times New Roman" w:cs="Traditional Arabic"/>
          <w:b/>
          <w:bCs/>
          <w:sz w:val="36"/>
          <w:szCs w:val="36"/>
          <w:rtl/>
          <w:lang w:eastAsia="ar-SA"/>
        </w:rPr>
      </w:pPr>
      <w:r w:rsidRPr="00BA7191">
        <w:rPr>
          <w:rFonts w:ascii="Times New Roman" w:eastAsia="Times New Roman" w:hAnsi="Times New Roman" w:cs="Traditional Arabic"/>
          <w:b/>
          <w:bCs/>
          <w:sz w:val="36"/>
          <w:szCs w:val="36"/>
          <w:rtl/>
          <w:lang w:eastAsia="ar-SA"/>
        </w:rPr>
        <w:t>الزهرة العليا في التحذير من متاع الحياة الدنيا</w:t>
      </w:r>
      <w:r>
        <w:rPr>
          <w:rFonts w:ascii="Times New Roman" w:eastAsia="Times New Roman" w:hAnsi="Times New Roman" w:cs="Traditional Arabic" w:hint="cs"/>
          <w:b/>
          <w:bCs/>
          <w:sz w:val="36"/>
          <w:szCs w:val="36"/>
          <w:rtl/>
          <w:lang w:eastAsia="ar-SA"/>
        </w:rPr>
        <w:t>،</w:t>
      </w:r>
      <w:r w:rsidRPr="00BA7191">
        <w:rPr>
          <w:rFonts w:ascii="Times New Roman" w:eastAsia="Times New Roman" w:hAnsi="Times New Roman" w:cs="Traditional Arabic"/>
          <w:b/>
          <w:bCs/>
          <w:sz w:val="36"/>
          <w:szCs w:val="36"/>
          <w:rtl/>
          <w:lang w:eastAsia="ar-SA"/>
        </w:rPr>
        <w:t xml:space="preserve"> </w:t>
      </w:r>
    </w:p>
    <w:p w14:paraId="5164FF3D" w14:textId="77777777" w:rsidR="001133D5" w:rsidRDefault="001133D5" w:rsidP="001133D5">
      <w:pPr>
        <w:ind w:left="0" w:firstLine="0"/>
        <w:rPr>
          <w:rFonts w:ascii="Times New Roman" w:eastAsia="Times New Roman" w:hAnsi="Times New Roman" w:cs="Traditional Arabic"/>
          <w:sz w:val="36"/>
          <w:szCs w:val="36"/>
          <w:rtl/>
          <w:lang w:eastAsia="ar-SA"/>
        </w:rPr>
      </w:pPr>
      <w:r w:rsidRPr="00BA7191">
        <w:rPr>
          <w:rFonts w:ascii="Times New Roman" w:eastAsia="Times New Roman" w:hAnsi="Times New Roman" w:cs="Traditional Arabic"/>
          <w:sz w:val="36"/>
          <w:szCs w:val="36"/>
          <w:rtl/>
          <w:lang w:eastAsia="ar-SA"/>
        </w:rPr>
        <w:t xml:space="preserve">للعلَّامة علي بن </w:t>
      </w:r>
      <w:proofErr w:type="spellStart"/>
      <w:r w:rsidRPr="00BA7191">
        <w:rPr>
          <w:rFonts w:ascii="Times New Roman" w:eastAsia="Times New Roman" w:hAnsi="Times New Roman" w:cs="Traditional Arabic"/>
          <w:sz w:val="36"/>
          <w:szCs w:val="36"/>
          <w:rtl/>
          <w:lang w:eastAsia="ar-SA"/>
        </w:rPr>
        <w:t>عبدالبر</w:t>
      </w:r>
      <w:r>
        <w:rPr>
          <w:rFonts w:ascii="Times New Roman" w:eastAsia="Times New Roman" w:hAnsi="Times New Roman" w:cs="Traditional Arabic" w:hint="cs"/>
          <w:sz w:val="36"/>
          <w:szCs w:val="36"/>
          <w:rtl/>
          <w:lang w:eastAsia="ar-SA"/>
        </w:rPr>
        <w:t>ّ</w:t>
      </w:r>
      <w:proofErr w:type="spellEnd"/>
      <w:r w:rsidRPr="00BA7191">
        <w:rPr>
          <w:rFonts w:ascii="Times New Roman" w:eastAsia="Times New Roman" w:hAnsi="Times New Roman" w:cs="Traditional Arabic"/>
          <w:sz w:val="36"/>
          <w:szCs w:val="36"/>
          <w:rtl/>
          <w:lang w:eastAsia="ar-SA"/>
        </w:rPr>
        <w:t xml:space="preserve"> </w:t>
      </w:r>
      <w:proofErr w:type="spellStart"/>
      <w:r w:rsidRPr="00BA7191">
        <w:rPr>
          <w:rFonts w:ascii="Times New Roman" w:eastAsia="Times New Roman" w:hAnsi="Times New Roman" w:cs="Traditional Arabic"/>
          <w:sz w:val="36"/>
          <w:szCs w:val="36"/>
          <w:rtl/>
          <w:lang w:eastAsia="ar-SA"/>
        </w:rPr>
        <w:t>الو</w:t>
      </w:r>
      <w:r>
        <w:rPr>
          <w:rFonts w:ascii="Times New Roman" w:eastAsia="Times New Roman" w:hAnsi="Times New Roman" w:cs="Traditional Arabic" w:hint="cs"/>
          <w:sz w:val="36"/>
          <w:szCs w:val="36"/>
          <w:rtl/>
          <w:lang w:eastAsia="ar-SA"/>
        </w:rPr>
        <w:t>َ</w:t>
      </w:r>
      <w:r w:rsidRPr="00BA7191">
        <w:rPr>
          <w:rFonts w:ascii="Times New Roman" w:eastAsia="Times New Roman" w:hAnsi="Times New Roman" w:cs="Traditional Arabic"/>
          <w:sz w:val="36"/>
          <w:szCs w:val="36"/>
          <w:rtl/>
          <w:lang w:eastAsia="ar-SA"/>
        </w:rPr>
        <w:t>نائي</w:t>
      </w:r>
      <w:proofErr w:type="spellEnd"/>
      <w:r w:rsidRPr="00BA7191">
        <w:rPr>
          <w:rFonts w:ascii="Times New Roman" w:eastAsia="Times New Roman" w:hAnsi="Times New Roman" w:cs="Traditional Arabic"/>
          <w:sz w:val="36"/>
          <w:szCs w:val="36"/>
          <w:rtl/>
          <w:lang w:eastAsia="ar-SA"/>
        </w:rPr>
        <w:t xml:space="preserve"> (ت 1211</w:t>
      </w:r>
      <w:r>
        <w:rPr>
          <w:rFonts w:ascii="Times New Roman" w:eastAsia="Times New Roman" w:hAnsi="Times New Roman" w:cs="Traditional Arabic" w:hint="cs"/>
          <w:sz w:val="36"/>
          <w:szCs w:val="36"/>
          <w:rtl/>
          <w:lang w:eastAsia="ar-SA"/>
        </w:rPr>
        <w:t xml:space="preserve"> </w:t>
      </w:r>
      <w:r w:rsidRPr="00BA7191">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w:t>
      </w:r>
    </w:p>
    <w:p w14:paraId="2AA0AC51" w14:textId="77777777" w:rsidR="001133D5" w:rsidRPr="00BA7191"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 مجمع البحوث الإسلامية في القاهرة.</w:t>
      </w:r>
    </w:p>
    <w:p w14:paraId="70FF5B24" w14:textId="77777777" w:rsidR="001133D5" w:rsidRPr="00BA7191" w:rsidRDefault="001133D5" w:rsidP="00364652">
      <w:pPr>
        <w:ind w:left="0" w:firstLine="0"/>
        <w:jc w:val="both"/>
        <w:rPr>
          <w:rFonts w:ascii="Times New Roman" w:eastAsia="Times New Roman" w:hAnsi="Times New Roman" w:cs="Traditional Arabic"/>
          <w:sz w:val="36"/>
          <w:szCs w:val="36"/>
          <w:rtl/>
          <w:lang w:eastAsia="ar-SA"/>
        </w:rPr>
      </w:pPr>
      <w:r w:rsidRPr="00BA7191">
        <w:rPr>
          <w:rFonts w:ascii="Times New Roman" w:eastAsia="Times New Roman" w:hAnsi="Times New Roman" w:cs="Traditional Arabic"/>
          <w:sz w:val="36"/>
          <w:szCs w:val="36"/>
          <w:rtl/>
          <w:lang w:eastAsia="ar-SA"/>
        </w:rPr>
        <w:lastRenderedPageBreak/>
        <w:t xml:space="preserve">رأى المؤلِّف في عصره انغماسًا في الدنيا </w:t>
      </w:r>
      <w:proofErr w:type="spellStart"/>
      <w:r w:rsidRPr="00BA7191">
        <w:rPr>
          <w:rFonts w:ascii="Times New Roman" w:eastAsia="Times New Roman" w:hAnsi="Times New Roman" w:cs="Traditional Arabic"/>
          <w:sz w:val="36"/>
          <w:szCs w:val="36"/>
          <w:rtl/>
          <w:lang w:eastAsia="ar-SA"/>
        </w:rPr>
        <w:t>واغترارًا</w:t>
      </w:r>
      <w:proofErr w:type="spellEnd"/>
      <w:r w:rsidRPr="00BA7191">
        <w:rPr>
          <w:rFonts w:ascii="Times New Roman" w:eastAsia="Times New Roman" w:hAnsi="Times New Roman" w:cs="Traditional Arabic"/>
          <w:sz w:val="36"/>
          <w:szCs w:val="36"/>
          <w:rtl/>
          <w:lang w:eastAsia="ar-SA"/>
        </w:rPr>
        <w:t xml:space="preserve"> بها على حساب الآخرة، فكتب هذه الرسالة الجامعة؛ لتبيين حقيقة الدنيا، وأنها وسيلة لا غاية، وأنَّ ما فيها من النِّعم ينبغي أن يُستعمل في طاعة الله لا في معصيته.</w:t>
      </w:r>
    </w:p>
    <w:p w14:paraId="0F586B5E" w14:textId="77777777" w:rsidR="001133D5" w:rsidRPr="00BA7191" w:rsidRDefault="001133D5" w:rsidP="00364652">
      <w:pPr>
        <w:ind w:left="0" w:firstLine="0"/>
        <w:jc w:val="both"/>
        <w:rPr>
          <w:rFonts w:ascii="Times New Roman" w:eastAsia="Times New Roman" w:hAnsi="Times New Roman" w:cs="Traditional Arabic"/>
          <w:sz w:val="36"/>
          <w:szCs w:val="36"/>
          <w:rtl/>
          <w:lang w:eastAsia="ar-SA"/>
        </w:rPr>
      </w:pPr>
      <w:r w:rsidRPr="00BA7191">
        <w:rPr>
          <w:rFonts w:ascii="Times New Roman" w:eastAsia="Times New Roman" w:hAnsi="Times New Roman" w:cs="Traditional Arabic"/>
          <w:sz w:val="36"/>
          <w:szCs w:val="36"/>
          <w:rtl/>
          <w:lang w:eastAsia="ar-SA"/>
        </w:rPr>
        <w:t>وقد بدأ بالتحذير من شهوة الفرْج وما يتفرَّع عليها، ثم بيَّن خطر فتنة الأولاد وأثرها في ضياع كثير من حقوق الله تعالى وحقوق العباد، ثم فصَّل القول في فتنة المال، وأردف ذلك ببيان معنى الغرور، وخصَّ من أصناف المغرورين العلماء وأرباب الأموال ودخلاء التصوُّف، وهو في كل ذلك يقف على المداخل الدقيقة للشيطان، مع إسداء النصح؛ رجاء صلاح الحال في الدنيا، والنجاة في الآخرة.</w:t>
      </w:r>
    </w:p>
    <w:p w14:paraId="4E1BAF38" w14:textId="77777777" w:rsidR="001133D5" w:rsidRDefault="001133D5" w:rsidP="00364652">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تعريف بالكتاب)</w:t>
      </w:r>
    </w:p>
    <w:p w14:paraId="171DC86B" w14:textId="77777777" w:rsidR="001133D5" w:rsidRDefault="001133D5" w:rsidP="00364652">
      <w:pPr>
        <w:ind w:left="0" w:firstLine="0"/>
        <w:jc w:val="both"/>
        <w:rPr>
          <w:rFonts w:ascii="Times New Roman" w:eastAsia="Times New Roman" w:hAnsi="Times New Roman" w:cs="Traditional Arabic"/>
          <w:sz w:val="36"/>
          <w:szCs w:val="36"/>
          <w:rtl/>
          <w:lang w:eastAsia="ar-SA"/>
        </w:rPr>
      </w:pPr>
    </w:p>
    <w:p w14:paraId="6C9E78E0" w14:textId="77777777" w:rsidR="001133D5" w:rsidRDefault="001133D5" w:rsidP="001133D5">
      <w:pPr>
        <w:ind w:left="0" w:firstLine="0"/>
        <w:jc w:val="both"/>
        <w:rPr>
          <w:rFonts w:ascii="Times New Roman" w:eastAsia="Times New Roman" w:hAnsi="Times New Roman" w:cs="Traditional Arabic"/>
          <w:sz w:val="36"/>
          <w:szCs w:val="36"/>
          <w:rtl/>
        </w:rPr>
      </w:pPr>
      <w:r w:rsidRPr="002F4C3F">
        <w:rPr>
          <w:rFonts w:ascii="Times New Roman" w:eastAsia="Times New Roman" w:hAnsi="Times New Roman" w:cs="Traditional Arabic"/>
          <w:b/>
          <w:bCs/>
          <w:sz w:val="36"/>
          <w:szCs w:val="36"/>
          <w:rtl/>
        </w:rPr>
        <w:t>صدقة التطوع وأحكامها الفقهية</w:t>
      </w:r>
      <w:r>
        <w:rPr>
          <w:rFonts w:ascii="Times New Roman" w:eastAsia="Times New Roman" w:hAnsi="Times New Roman" w:cs="Traditional Arabic" w:hint="cs"/>
          <w:sz w:val="36"/>
          <w:szCs w:val="36"/>
          <w:rtl/>
        </w:rPr>
        <w:t>،</w:t>
      </w:r>
      <w:r w:rsidRPr="002F4C3F">
        <w:rPr>
          <w:rFonts w:ascii="Times New Roman" w:eastAsia="Times New Roman" w:hAnsi="Times New Roman" w:cs="Traditional Arabic"/>
          <w:sz w:val="36"/>
          <w:szCs w:val="36"/>
          <w:rtl/>
        </w:rPr>
        <w:t xml:space="preserve"> </w:t>
      </w:r>
    </w:p>
    <w:p w14:paraId="16901892" w14:textId="77777777" w:rsidR="001133D5" w:rsidRPr="002F4C3F"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للشيخ </w:t>
      </w:r>
      <w:r w:rsidRPr="002F4C3F">
        <w:rPr>
          <w:rFonts w:ascii="Times New Roman" w:eastAsia="Times New Roman" w:hAnsi="Times New Roman" w:cs="Traditional Arabic"/>
          <w:sz w:val="36"/>
          <w:szCs w:val="36"/>
          <w:rtl/>
        </w:rPr>
        <w:t>ناصر ضيف الله الحربي</w:t>
      </w:r>
      <w:r>
        <w:rPr>
          <w:rFonts w:ascii="Times New Roman" w:eastAsia="Times New Roman" w:hAnsi="Times New Roman" w:cs="Traditional Arabic" w:hint="cs"/>
          <w:sz w:val="36"/>
          <w:szCs w:val="36"/>
          <w:rtl/>
        </w:rPr>
        <w:t>،</w:t>
      </w:r>
      <w:r w:rsidRPr="002F4C3F">
        <w:rPr>
          <w:rFonts w:ascii="Times New Roman" w:eastAsia="Times New Roman" w:hAnsi="Times New Roman" w:cs="Traditional Arabic"/>
          <w:sz w:val="36"/>
          <w:szCs w:val="36"/>
          <w:rtl/>
        </w:rPr>
        <w:t xml:space="preserve"> المنصورة</w:t>
      </w:r>
      <w:r>
        <w:rPr>
          <w:rFonts w:ascii="Times New Roman" w:eastAsia="Times New Roman" w:hAnsi="Times New Roman" w:cs="Traditional Arabic" w:hint="cs"/>
          <w:sz w:val="36"/>
          <w:szCs w:val="36"/>
          <w:rtl/>
        </w:rPr>
        <w:t xml:space="preserve">، </w:t>
      </w:r>
      <w:r w:rsidRPr="002F4C3F">
        <w:rPr>
          <w:rFonts w:ascii="Times New Roman" w:eastAsia="Times New Roman" w:hAnsi="Times New Roman" w:cs="Traditional Arabic"/>
          <w:sz w:val="36"/>
          <w:szCs w:val="36"/>
          <w:rtl/>
        </w:rPr>
        <w:t>أصله رسالة ماجستير.</w:t>
      </w:r>
    </w:p>
    <w:p w14:paraId="310B61CC" w14:textId="77777777" w:rsidR="001133D5" w:rsidRPr="002F4C3F" w:rsidRDefault="001133D5" w:rsidP="001133D5">
      <w:pPr>
        <w:ind w:left="0" w:firstLine="0"/>
        <w:jc w:val="both"/>
        <w:rPr>
          <w:rFonts w:ascii="Times New Roman" w:eastAsia="Times New Roman" w:hAnsi="Times New Roman" w:cs="Traditional Arabic"/>
          <w:sz w:val="36"/>
          <w:szCs w:val="36"/>
          <w:rtl/>
        </w:rPr>
      </w:pPr>
    </w:p>
    <w:p w14:paraId="1CB390E6" w14:textId="77777777" w:rsidR="001133D5" w:rsidRPr="00CD4AA7" w:rsidRDefault="001133D5" w:rsidP="001133D5">
      <w:pPr>
        <w:ind w:left="0" w:firstLine="0"/>
        <w:jc w:val="both"/>
        <w:rPr>
          <w:rFonts w:ascii="Calibri" w:eastAsia="Calibri" w:hAnsi="Calibri" w:cs="Traditional Arabic"/>
          <w:b/>
          <w:bCs/>
          <w:sz w:val="36"/>
          <w:szCs w:val="36"/>
          <w:rtl/>
        </w:rPr>
      </w:pPr>
      <w:r w:rsidRPr="00CD4AA7">
        <w:rPr>
          <w:rFonts w:ascii="Calibri" w:eastAsia="Calibri" w:hAnsi="Calibri" w:cs="Traditional Arabic" w:hint="cs"/>
          <w:b/>
          <w:bCs/>
          <w:sz w:val="36"/>
          <w:szCs w:val="36"/>
          <w:rtl/>
        </w:rPr>
        <w:t>عشر وصايا وتوجيهات في الشدائد والملمّات،</w:t>
      </w:r>
    </w:p>
    <w:p w14:paraId="2FCA8D77" w14:textId="77777777" w:rsidR="001133D5"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للشيخ </w:t>
      </w:r>
      <w:proofErr w:type="gramStart"/>
      <w:r>
        <w:rPr>
          <w:rFonts w:ascii="Calibri" w:eastAsia="Calibri" w:hAnsi="Calibri" w:cs="Traditional Arabic" w:hint="cs"/>
          <w:sz w:val="36"/>
          <w:szCs w:val="36"/>
          <w:rtl/>
        </w:rPr>
        <w:t>عبدالرزاق</w:t>
      </w:r>
      <w:proofErr w:type="gramEnd"/>
      <w:r>
        <w:rPr>
          <w:rFonts w:ascii="Calibri" w:eastAsia="Calibri" w:hAnsi="Calibri" w:cs="Traditional Arabic" w:hint="cs"/>
          <w:sz w:val="36"/>
          <w:szCs w:val="36"/>
          <w:rtl/>
        </w:rPr>
        <w:t xml:space="preserve"> بن </w:t>
      </w:r>
      <w:proofErr w:type="gramStart"/>
      <w:r>
        <w:rPr>
          <w:rFonts w:ascii="Calibri" w:eastAsia="Calibri" w:hAnsi="Calibri" w:cs="Traditional Arabic" w:hint="cs"/>
          <w:sz w:val="36"/>
          <w:szCs w:val="36"/>
          <w:rtl/>
        </w:rPr>
        <w:t>عبدالمحسن</w:t>
      </w:r>
      <w:proofErr w:type="gramEnd"/>
      <w:r>
        <w:rPr>
          <w:rFonts w:ascii="Calibri" w:eastAsia="Calibri" w:hAnsi="Calibri" w:cs="Traditional Arabic" w:hint="cs"/>
          <w:sz w:val="36"/>
          <w:szCs w:val="36"/>
          <w:rtl/>
        </w:rPr>
        <w:t xml:space="preserve"> البدر، 49 ص.</w:t>
      </w:r>
    </w:p>
    <w:p w14:paraId="08A1D3C5" w14:textId="77777777" w:rsidR="001133D5" w:rsidRDefault="001133D5" w:rsidP="001133D5">
      <w:pPr>
        <w:ind w:left="0" w:firstLine="0"/>
        <w:jc w:val="both"/>
        <w:rPr>
          <w:rFonts w:ascii="Calibri" w:eastAsia="Calibri" w:hAnsi="Calibri" w:cs="Traditional Arabic"/>
          <w:sz w:val="36"/>
          <w:szCs w:val="36"/>
          <w:rtl/>
        </w:rPr>
      </w:pPr>
    </w:p>
    <w:p w14:paraId="4345CF42" w14:textId="77777777" w:rsidR="001133D5" w:rsidRPr="00503C7F" w:rsidRDefault="001133D5" w:rsidP="001133D5">
      <w:pPr>
        <w:ind w:left="0" w:firstLine="0"/>
        <w:jc w:val="both"/>
        <w:rPr>
          <w:rFonts w:ascii="Times New Roman" w:eastAsia="Times New Roman" w:hAnsi="Times New Roman" w:cs="Traditional Arabic"/>
          <w:b/>
          <w:bCs/>
          <w:sz w:val="36"/>
          <w:szCs w:val="36"/>
          <w:rtl/>
        </w:rPr>
      </w:pPr>
      <w:r w:rsidRPr="00503C7F">
        <w:rPr>
          <w:rFonts w:ascii="Times New Roman" w:eastAsia="Times New Roman" w:hAnsi="Times New Roman" w:cs="Traditional Arabic"/>
          <w:b/>
          <w:bCs/>
          <w:sz w:val="36"/>
          <w:szCs w:val="36"/>
          <w:rtl/>
        </w:rPr>
        <w:t xml:space="preserve">عطر المعاني مواعظ حرز الأماني للإمام القاسم بن فيره </w:t>
      </w:r>
      <w:r w:rsidRPr="00503C7F">
        <w:rPr>
          <w:rFonts w:ascii="Times New Roman" w:eastAsia="Times New Roman" w:hAnsi="Times New Roman" w:cs="Traditional Arabic" w:hint="cs"/>
          <w:b/>
          <w:bCs/>
          <w:sz w:val="36"/>
          <w:szCs w:val="36"/>
          <w:rtl/>
        </w:rPr>
        <w:t>الشاطبي،</w:t>
      </w:r>
      <w:r w:rsidRPr="00503C7F">
        <w:rPr>
          <w:rFonts w:ascii="Times New Roman" w:eastAsia="Times New Roman" w:hAnsi="Times New Roman" w:cs="Traditional Arabic"/>
          <w:b/>
          <w:bCs/>
          <w:sz w:val="36"/>
          <w:szCs w:val="36"/>
          <w:rtl/>
        </w:rPr>
        <w:t xml:space="preserve"> </w:t>
      </w:r>
    </w:p>
    <w:p w14:paraId="682CF4A3"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من إعداد الأستاذ</w:t>
      </w:r>
      <w:r w:rsidRPr="00434930">
        <w:rPr>
          <w:rFonts w:ascii="Times New Roman" w:eastAsia="Times New Roman" w:hAnsi="Times New Roman" w:cs="Traditional Arabic"/>
          <w:sz w:val="36"/>
          <w:szCs w:val="36"/>
          <w:rtl/>
        </w:rPr>
        <w:t xml:space="preserve"> غمدان بن أحمد آل الشيخ</w:t>
      </w:r>
      <w:r>
        <w:rPr>
          <w:rFonts w:ascii="Times New Roman" w:eastAsia="Times New Roman" w:hAnsi="Times New Roman" w:cs="Traditional Arabic" w:hint="cs"/>
          <w:sz w:val="36"/>
          <w:szCs w:val="36"/>
          <w:rtl/>
        </w:rPr>
        <w:t>، 65 ص.</w:t>
      </w:r>
    </w:p>
    <w:p w14:paraId="1FB1ED01" w14:textId="77777777" w:rsidR="001133D5" w:rsidRPr="002F2D59"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ذكر معدّه أن </w:t>
      </w:r>
      <w:r w:rsidRPr="002F2D59">
        <w:rPr>
          <w:rFonts w:ascii="Times New Roman" w:eastAsia="Times New Roman" w:hAnsi="Times New Roman" w:cs="Traditional Arabic"/>
          <w:sz w:val="36"/>
          <w:szCs w:val="36"/>
          <w:rtl/>
        </w:rPr>
        <w:t xml:space="preserve">الشاطبي رحمه الله </w:t>
      </w:r>
      <w:r>
        <w:rPr>
          <w:rFonts w:ascii="Times New Roman" w:eastAsia="Times New Roman" w:hAnsi="Times New Roman" w:cs="Traditional Arabic" w:hint="cs"/>
          <w:sz w:val="36"/>
          <w:szCs w:val="36"/>
          <w:rtl/>
        </w:rPr>
        <w:t xml:space="preserve">لم يكن </w:t>
      </w:r>
      <w:r w:rsidRPr="002F2D59">
        <w:rPr>
          <w:rFonts w:ascii="Times New Roman" w:eastAsia="Times New Roman" w:hAnsi="Times New Roman" w:cs="Traditional Arabic"/>
          <w:sz w:val="36"/>
          <w:szCs w:val="36"/>
          <w:rtl/>
        </w:rPr>
        <w:t>مجرد ناقلٍ للأوجه والروايات</w:t>
      </w:r>
      <w:r>
        <w:rPr>
          <w:rFonts w:ascii="Times New Roman" w:eastAsia="Times New Roman" w:hAnsi="Times New Roman" w:cs="Traditional Arabic" w:hint="cs"/>
          <w:sz w:val="36"/>
          <w:szCs w:val="36"/>
          <w:rtl/>
        </w:rPr>
        <w:t xml:space="preserve"> في كتابه الفريد (حرز الأماني)</w:t>
      </w:r>
      <w:r w:rsidRPr="002F2D59">
        <w:rPr>
          <w:rFonts w:ascii="Times New Roman" w:eastAsia="Times New Roman" w:hAnsi="Times New Roman" w:cs="Traditional Arabic"/>
          <w:sz w:val="36"/>
          <w:szCs w:val="36"/>
          <w:rtl/>
        </w:rPr>
        <w:t>، بل كان مربّيًا وموجِّهًا للأرواح، يغرسُ في أبياته معاني الإخلاص، والتدبر، وتعظيم القرآن الكريم.</w:t>
      </w:r>
    </w:p>
    <w:p w14:paraId="07DE0666"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قال: </w:t>
      </w:r>
      <w:r w:rsidRPr="002F2D59">
        <w:rPr>
          <w:rFonts w:ascii="Times New Roman" w:eastAsia="Times New Roman" w:hAnsi="Times New Roman" w:cs="Traditional Arabic"/>
          <w:sz w:val="36"/>
          <w:szCs w:val="36"/>
          <w:rtl/>
        </w:rPr>
        <w:t>ومن هنا جاءت فكرة هذا البحث</w:t>
      </w:r>
      <w:r>
        <w:rPr>
          <w:rFonts w:ascii="Times New Roman" w:eastAsia="Times New Roman" w:hAnsi="Times New Roman" w:cs="Traditional Arabic" w:hint="cs"/>
          <w:sz w:val="36"/>
          <w:szCs w:val="36"/>
          <w:rtl/>
        </w:rPr>
        <w:t xml:space="preserve">... </w:t>
      </w:r>
      <w:r w:rsidRPr="002F2D59">
        <w:rPr>
          <w:rFonts w:ascii="Times New Roman" w:eastAsia="Times New Roman" w:hAnsi="Times New Roman" w:cs="Traditional Arabic"/>
          <w:sz w:val="36"/>
          <w:szCs w:val="36"/>
          <w:rtl/>
        </w:rPr>
        <w:t>ليكشف الجوانب التربوية والروحية الكامنة في هذه المنظومة المباركة،</w:t>
      </w:r>
      <w:r>
        <w:rPr>
          <w:rFonts w:ascii="Times New Roman" w:eastAsia="Times New Roman" w:hAnsi="Times New Roman" w:cs="Traditional Arabic" w:hint="cs"/>
          <w:sz w:val="36"/>
          <w:szCs w:val="36"/>
          <w:rtl/>
        </w:rPr>
        <w:t xml:space="preserve"> </w:t>
      </w:r>
      <w:r w:rsidRPr="002F2D59">
        <w:rPr>
          <w:rFonts w:ascii="Times New Roman" w:eastAsia="Times New Roman" w:hAnsi="Times New Roman" w:cs="Traditional Arabic"/>
          <w:sz w:val="36"/>
          <w:szCs w:val="36"/>
          <w:rtl/>
        </w:rPr>
        <w:t>ويبرز أثرها في تهذيب النفس، وتحسين التلاوة، وتوثيق الصلة بين القارئ والقرآن الكريم.</w:t>
      </w:r>
    </w:p>
    <w:p w14:paraId="6BA83205" w14:textId="77777777" w:rsidR="001133D5" w:rsidRDefault="001133D5" w:rsidP="001133D5">
      <w:pPr>
        <w:ind w:left="0" w:firstLine="0"/>
        <w:rPr>
          <w:rFonts w:ascii="Traditional Arabic" w:eastAsia="Calibri" w:hAnsi="Traditional Arabic" w:cs="Traditional Arabic"/>
          <w:sz w:val="36"/>
          <w:szCs w:val="36"/>
          <w:rtl/>
        </w:rPr>
      </w:pPr>
    </w:p>
    <w:p w14:paraId="2E93E826" w14:textId="77777777" w:rsidR="001133D5" w:rsidRPr="00F6199F" w:rsidRDefault="001133D5" w:rsidP="001133D5">
      <w:pPr>
        <w:ind w:left="0" w:firstLine="0"/>
        <w:rPr>
          <w:rFonts w:ascii="Times New Roman" w:eastAsia="Times New Roman" w:hAnsi="Times New Roman" w:cs="Traditional Arabic"/>
          <w:b/>
          <w:bCs/>
          <w:sz w:val="36"/>
          <w:szCs w:val="36"/>
          <w:rtl/>
          <w:lang w:eastAsia="ar-SA"/>
        </w:rPr>
      </w:pPr>
      <w:r w:rsidRPr="00F6199F">
        <w:rPr>
          <w:rFonts w:ascii="Times New Roman" w:eastAsia="Times New Roman" w:hAnsi="Times New Roman" w:cs="Traditional Arabic"/>
          <w:b/>
          <w:bCs/>
          <w:sz w:val="36"/>
          <w:szCs w:val="36"/>
          <w:rtl/>
          <w:lang w:eastAsia="ar-SA"/>
        </w:rPr>
        <w:lastRenderedPageBreak/>
        <w:t>الفرص الذهبية</w:t>
      </w:r>
      <w:r w:rsidRPr="00F6199F">
        <w:rPr>
          <w:rFonts w:ascii="Times New Roman" w:eastAsia="Times New Roman" w:hAnsi="Times New Roman" w:cs="Traditional Arabic" w:hint="cs"/>
          <w:b/>
          <w:bCs/>
          <w:sz w:val="36"/>
          <w:szCs w:val="36"/>
          <w:rtl/>
          <w:lang w:eastAsia="ar-SA"/>
        </w:rPr>
        <w:t>،</w:t>
      </w:r>
    </w:p>
    <w:p w14:paraId="7B3DB6D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F6199F">
        <w:rPr>
          <w:rFonts w:ascii="Times New Roman" w:eastAsia="Times New Roman" w:hAnsi="Times New Roman" w:cs="Traditional Arabic"/>
          <w:sz w:val="36"/>
          <w:szCs w:val="36"/>
          <w:rtl/>
          <w:lang w:eastAsia="ar-SA"/>
        </w:rPr>
        <w:t>ماجد بن محمد الروقي</w:t>
      </w:r>
      <w:r>
        <w:rPr>
          <w:rFonts w:ascii="Times New Roman" w:eastAsia="Times New Roman" w:hAnsi="Times New Roman" w:cs="Traditional Arabic" w:hint="cs"/>
          <w:sz w:val="36"/>
          <w:szCs w:val="36"/>
          <w:rtl/>
          <w:lang w:eastAsia="ar-SA"/>
        </w:rPr>
        <w:t>، الرياض.</w:t>
      </w:r>
    </w:p>
    <w:p w14:paraId="099D6447"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61CB48F" w14:textId="77777777" w:rsidR="001133D5" w:rsidRDefault="001133D5" w:rsidP="001133D5">
      <w:pPr>
        <w:ind w:left="0" w:firstLine="0"/>
        <w:jc w:val="both"/>
        <w:rPr>
          <w:rFonts w:ascii="Calibri" w:eastAsia="Calibri" w:hAnsi="Calibri" w:cs="Traditional Arabic"/>
          <w:sz w:val="36"/>
          <w:szCs w:val="36"/>
          <w:rtl/>
        </w:rPr>
      </w:pPr>
      <w:r w:rsidRPr="005D1357">
        <w:rPr>
          <w:rFonts w:ascii="Calibri" w:eastAsia="Calibri" w:hAnsi="Calibri" w:cs="Traditional Arabic" w:hint="cs"/>
          <w:b/>
          <w:bCs/>
          <w:sz w:val="36"/>
          <w:szCs w:val="36"/>
          <w:rtl/>
        </w:rPr>
        <w:t>فضل</w:t>
      </w:r>
      <w:r w:rsidRPr="005D1357">
        <w:rPr>
          <w:rFonts w:ascii="Calibri" w:eastAsia="Calibri" w:hAnsi="Calibri" w:cs="Traditional Arabic"/>
          <w:b/>
          <w:bCs/>
          <w:sz w:val="36"/>
          <w:szCs w:val="36"/>
          <w:rtl/>
        </w:rPr>
        <w:t xml:space="preserve"> </w:t>
      </w:r>
      <w:r w:rsidRPr="005D1357">
        <w:rPr>
          <w:rFonts w:ascii="Calibri" w:eastAsia="Calibri" w:hAnsi="Calibri" w:cs="Traditional Arabic" w:hint="cs"/>
          <w:b/>
          <w:bCs/>
          <w:sz w:val="36"/>
          <w:szCs w:val="36"/>
          <w:rtl/>
        </w:rPr>
        <w:t>الشفاعات</w:t>
      </w:r>
      <w:r w:rsidRPr="005D1357">
        <w:rPr>
          <w:rFonts w:ascii="Calibri" w:eastAsia="Calibri" w:hAnsi="Calibri" w:cs="Traditional Arabic"/>
          <w:b/>
          <w:bCs/>
          <w:sz w:val="36"/>
          <w:szCs w:val="36"/>
          <w:rtl/>
        </w:rPr>
        <w:t xml:space="preserve"> </w:t>
      </w:r>
      <w:r w:rsidRPr="005D1357">
        <w:rPr>
          <w:rFonts w:ascii="Calibri" w:eastAsia="Calibri" w:hAnsi="Calibri" w:cs="Traditional Arabic" w:hint="cs"/>
          <w:b/>
          <w:bCs/>
          <w:sz w:val="36"/>
          <w:szCs w:val="36"/>
          <w:rtl/>
        </w:rPr>
        <w:t>والثواب</w:t>
      </w:r>
      <w:r w:rsidRPr="005D1357">
        <w:rPr>
          <w:rFonts w:ascii="Calibri" w:eastAsia="Calibri" w:hAnsi="Calibri" w:cs="Traditional Arabic"/>
          <w:b/>
          <w:bCs/>
          <w:sz w:val="36"/>
          <w:szCs w:val="36"/>
          <w:rtl/>
        </w:rPr>
        <w:t xml:space="preserve"> </w:t>
      </w:r>
      <w:r w:rsidRPr="005D1357">
        <w:rPr>
          <w:rFonts w:ascii="Calibri" w:eastAsia="Calibri" w:hAnsi="Calibri" w:cs="Traditional Arabic" w:hint="cs"/>
          <w:b/>
          <w:bCs/>
          <w:sz w:val="36"/>
          <w:szCs w:val="36"/>
          <w:rtl/>
        </w:rPr>
        <w:t>على</w:t>
      </w:r>
      <w:r w:rsidRPr="005D1357">
        <w:rPr>
          <w:rFonts w:ascii="Calibri" w:eastAsia="Calibri" w:hAnsi="Calibri" w:cs="Traditional Arabic"/>
          <w:b/>
          <w:bCs/>
          <w:sz w:val="36"/>
          <w:szCs w:val="36"/>
          <w:rtl/>
        </w:rPr>
        <w:t xml:space="preserve"> </w:t>
      </w:r>
      <w:r w:rsidRPr="005D1357">
        <w:rPr>
          <w:rFonts w:ascii="Calibri" w:eastAsia="Calibri" w:hAnsi="Calibri" w:cs="Traditional Arabic" w:hint="cs"/>
          <w:b/>
          <w:bCs/>
          <w:sz w:val="36"/>
          <w:szCs w:val="36"/>
          <w:rtl/>
        </w:rPr>
        <w:t>قضاء</w:t>
      </w:r>
      <w:r w:rsidRPr="005D1357">
        <w:rPr>
          <w:rFonts w:ascii="Calibri" w:eastAsia="Calibri" w:hAnsi="Calibri" w:cs="Traditional Arabic"/>
          <w:b/>
          <w:bCs/>
          <w:sz w:val="36"/>
          <w:szCs w:val="36"/>
          <w:rtl/>
        </w:rPr>
        <w:t xml:space="preserve"> </w:t>
      </w:r>
      <w:r w:rsidRPr="005D1357">
        <w:rPr>
          <w:rFonts w:ascii="Calibri" w:eastAsia="Calibri" w:hAnsi="Calibri" w:cs="Traditional Arabic" w:hint="cs"/>
          <w:b/>
          <w:bCs/>
          <w:sz w:val="36"/>
          <w:szCs w:val="36"/>
          <w:rtl/>
        </w:rPr>
        <w:t>الحاجات</w:t>
      </w:r>
      <w:r>
        <w:rPr>
          <w:rFonts w:ascii="Calibri" w:eastAsia="Calibri" w:hAnsi="Calibri" w:cs="Traditional Arabic" w:hint="cs"/>
          <w:sz w:val="36"/>
          <w:szCs w:val="36"/>
          <w:rtl/>
        </w:rPr>
        <w:t>،</w:t>
      </w:r>
      <w:r w:rsidRPr="005D1357">
        <w:rPr>
          <w:rFonts w:ascii="Calibri" w:eastAsia="Calibri" w:hAnsi="Calibri" w:cs="Traditional Arabic"/>
          <w:sz w:val="36"/>
          <w:szCs w:val="36"/>
          <w:rtl/>
        </w:rPr>
        <w:t xml:space="preserve"> </w:t>
      </w:r>
    </w:p>
    <w:p w14:paraId="4647B7B4" w14:textId="77777777" w:rsidR="001133D5" w:rsidRPr="005D1357"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w:t>
      </w:r>
      <w:r w:rsidRPr="005D1357">
        <w:rPr>
          <w:rFonts w:ascii="Calibri" w:eastAsia="Calibri" w:hAnsi="Calibri" w:cs="Traditional Arabic" w:hint="cs"/>
          <w:sz w:val="36"/>
          <w:szCs w:val="36"/>
          <w:rtl/>
        </w:rPr>
        <w:t>تقي الدين إدريس</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بن</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محمد</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الحَمَوي</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 xml:space="preserve">ت </w:t>
      </w:r>
      <w:r w:rsidRPr="005D1357">
        <w:rPr>
          <w:rFonts w:ascii="Calibri" w:eastAsia="Calibri" w:hAnsi="Calibri" w:cs="Traditional Arabic"/>
          <w:sz w:val="36"/>
          <w:szCs w:val="36"/>
          <w:rtl/>
        </w:rPr>
        <w:t xml:space="preserve">693 </w:t>
      </w:r>
      <w:r w:rsidRPr="005D1357">
        <w:rPr>
          <w:rFonts w:ascii="Calibri" w:eastAsia="Calibri" w:hAnsi="Calibri" w:cs="Traditional Arabic" w:hint="cs"/>
          <w:sz w:val="36"/>
          <w:szCs w:val="36"/>
          <w:rtl/>
        </w:rPr>
        <w:t>هـ</w:t>
      </w:r>
      <w:r w:rsidRPr="005D1357">
        <w:rPr>
          <w:rFonts w:ascii="Calibri" w:eastAsia="Calibri" w:hAnsi="Calibri" w:cs="Traditional Arabic"/>
          <w:sz w:val="36"/>
          <w:szCs w:val="36"/>
          <w:rtl/>
        </w:rPr>
        <w:t>)</w:t>
      </w:r>
      <w:r w:rsidRPr="005D1357">
        <w:rPr>
          <w:rFonts w:ascii="Calibri" w:eastAsia="Calibri" w:hAnsi="Calibri" w:cs="Traditional Arabic" w:hint="cs"/>
          <w:sz w:val="36"/>
          <w:szCs w:val="36"/>
          <w:rtl/>
        </w:rPr>
        <w:t xml:space="preserve">؛ تحقيق </w:t>
      </w:r>
      <w:r>
        <w:rPr>
          <w:rFonts w:ascii="Calibri" w:eastAsia="Calibri" w:hAnsi="Calibri" w:cs="Traditional Arabic" w:hint="cs"/>
          <w:sz w:val="36"/>
          <w:szCs w:val="36"/>
          <w:rtl/>
        </w:rPr>
        <w:t xml:space="preserve">الأستاذ </w:t>
      </w:r>
      <w:r w:rsidRPr="005D1357">
        <w:rPr>
          <w:rFonts w:ascii="Calibri" w:eastAsia="Calibri" w:hAnsi="Calibri" w:cs="Traditional Arabic" w:hint="cs"/>
          <w:sz w:val="36"/>
          <w:szCs w:val="36"/>
          <w:rtl/>
        </w:rPr>
        <w:t>عصام</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أبو</w:t>
      </w:r>
      <w:r w:rsidRPr="005D1357">
        <w:rPr>
          <w:rFonts w:ascii="Calibri" w:eastAsia="Calibri" w:hAnsi="Calibri" w:cs="Traditional Arabic"/>
          <w:sz w:val="36"/>
          <w:szCs w:val="36"/>
          <w:rtl/>
        </w:rPr>
        <w:t xml:space="preserve"> </w:t>
      </w:r>
      <w:r w:rsidRPr="005D1357">
        <w:rPr>
          <w:rFonts w:ascii="Calibri" w:eastAsia="Calibri" w:hAnsi="Calibri" w:cs="Traditional Arabic" w:hint="cs"/>
          <w:sz w:val="36"/>
          <w:szCs w:val="36"/>
          <w:rtl/>
        </w:rPr>
        <w:t>اليزيد</w:t>
      </w:r>
      <w:r w:rsidRPr="005D1357">
        <w:rPr>
          <w:rFonts w:ascii="Calibri" w:eastAsia="Calibri" w:hAnsi="Calibri" w:cs="Traditional Arabic"/>
          <w:sz w:val="36"/>
          <w:szCs w:val="36"/>
          <w:rtl/>
        </w:rPr>
        <w:t xml:space="preserve"> </w:t>
      </w:r>
      <w:proofErr w:type="gramStart"/>
      <w:r w:rsidRPr="005D1357">
        <w:rPr>
          <w:rFonts w:ascii="Calibri" w:eastAsia="Calibri" w:hAnsi="Calibri" w:cs="Traditional Arabic" w:hint="cs"/>
          <w:sz w:val="36"/>
          <w:szCs w:val="36"/>
          <w:rtl/>
        </w:rPr>
        <w:t>عبدالله</w:t>
      </w:r>
      <w:proofErr w:type="gramEnd"/>
      <w:r>
        <w:rPr>
          <w:rFonts w:ascii="Calibri" w:eastAsia="Calibri" w:hAnsi="Calibri" w:cs="Traditional Arabic" w:hint="cs"/>
          <w:sz w:val="36"/>
          <w:szCs w:val="36"/>
          <w:rtl/>
        </w:rPr>
        <w:t>.</w:t>
      </w:r>
    </w:p>
    <w:p w14:paraId="485F41A4" w14:textId="77777777" w:rsidR="001133D5" w:rsidRPr="005D1357"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نشر في </w:t>
      </w:r>
      <w:r w:rsidRPr="005D1357">
        <w:rPr>
          <w:rFonts w:ascii="Calibri" w:eastAsia="Calibri" w:hAnsi="Calibri" w:cs="Traditional Arabic" w:hint="cs"/>
          <w:sz w:val="36"/>
          <w:szCs w:val="36"/>
          <w:rtl/>
        </w:rPr>
        <w:t>حولية كلية أصول الدين، جامعة الأزهر، القاهرة ع42 (1447 هـ، ديسمبر 2025م)</w:t>
      </w:r>
    </w:p>
    <w:p w14:paraId="096614D6"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p>
    <w:p w14:paraId="2C3A0A91" w14:textId="77777777" w:rsidR="001133D5" w:rsidRPr="00E50F9F" w:rsidRDefault="001133D5" w:rsidP="001133D5">
      <w:pPr>
        <w:ind w:left="0" w:firstLine="0"/>
        <w:rPr>
          <w:rFonts w:ascii="Times New Roman" w:eastAsia="Times New Roman" w:hAnsi="Times New Roman" w:cs="Traditional Arabic"/>
          <w:sz w:val="36"/>
          <w:szCs w:val="36"/>
          <w:rtl/>
          <w:lang w:eastAsia="ar-SA"/>
        </w:rPr>
      </w:pPr>
      <w:r w:rsidRPr="00E50F9F">
        <w:rPr>
          <w:rFonts w:ascii="Times New Roman" w:eastAsia="Times New Roman" w:hAnsi="Times New Roman" w:cs="Traditional Arabic" w:hint="cs"/>
          <w:sz w:val="36"/>
          <w:szCs w:val="36"/>
          <w:rtl/>
          <w:lang w:eastAsia="ar-SA"/>
        </w:rPr>
        <w:t>عندما يعلو السيف ويكون قريبًا من الرقبة!</w:t>
      </w:r>
    </w:p>
    <w:p w14:paraId="49B438B0" w14:textId="77777777" w:rsidR="001133D5" w:rsidRPr="00E50F9F" w:rsidRDefault="001133D5" w:rsidP="001133D5">
      <w:pPr>
        <w:ind w:left="0" w:firstLine="0"/>
        <w:rPr>
          <w:rFonts w:ascii="Times New Roman" w:eastAsia="Times New Roman" w:hAnsi="Times New Roman" w:cs="Traditional Arabic"/>
          <w:sz w:val="36"/>
          <w:szCs w:val="36"/>
          <w:rtl/>
          <w:lang w:eastAsia="ar-SA"/>
        </w:rPr>
      </w:pPr>
      <w:r w:rsidRPr="00E50F9F">
        <w:rPr>
          <w:rFonts w:ascii="Times New Roman" w:eastAsia="Times New Roman" w:hAnsi="Times New Roman" w:cs="Traditional Arabic" w:hint="cs"/>
          <w:sz w:val="36"/>
          <w:szCs w:val="36"/>
          <w:rtl/>
          <w:lang w:eastAsia="ar-SA"/>
        </w:rPr>
        <w:t>لحظات</w:t>
      </w:r>
      <w:r>
        <w:rPr>
          <w:rFonts w:ascii="Times New Roman" w:eastAsia="Times New Roman" w:hAnsi="Times New Roman" w:cs="Traditional Arabic" w:hint="cs"/>
          <w:sz w:val="36"/>
          <w:szCs w:val="36"/>
          <w:rtl/>
          <w:lang w:eastAsia="ar-SA"/>
        </w:rPr>
        <w:t>ُ</w:t>
      </w:r>
      <w:r w:rsidRPr="00E50F9F">
        <w:rPr>
          <w:rFonts w:ascii="Times New Roman" w:eastAsia="Times New Roman" w:hAnsi="Times New Roman" w:cs="Traditional Arabic" w:hint="cs"/>
          <w:sz w:val="36"/>
          <w:szCs w:val="36"/>
          <w:rtl/>
          <w:lang w:eastAsia="ar-SA"/>
        </w:rPr>
        <w:t xml:space="preserve"> ترقبٍ قبل الموت، ينتظرها المحكوم عليه بالقصاص، يرجو فيها رحمة وفرجًا</w:t>
      </w:r>
      <w:r>
        <w:rPr>
          <w:rFonts w:ascii="Times New Roman" w:eastAsia="Times New Roman" w:hAnsi="Times New Roman" w:cs="Traditional Arabic" w:hint="cs"/>
          <w:sz w:val="36"/>
          <w:szCs w:val="36"/>
          <w:rtl/>
          <w:lang w:eastAsia="ar-SA"/>
        </w:rPr>
        <w:t>.</w:t>
      </w:r>
    </w:p>
    <w:p w14:paraId="21EF93E0" w14:textId="77777777" w:rsidR="001133D5" w:rsidRPr="00E50F9F" w:rsidRDefault="001133D5" w:rsidP="001133D5">
      <w:pPr>
        <w:ind w:left="0" w:firstLine="0"/>
        <w:rPr>
          <w:rFonts w:ascii="Times New Roman" w:eastAsia="Times New Roman" w:hAnsi="Times New Roman" w:cs="Traditional Arabic"/>
          <w:sz w:val="36"/>
          <w:szCs w:val="36"/>
          <w:rtl/>
          <w:lang w:eastAsia="ar-SA"/>
        </w:rPr>
      </w:pPr>
      <w:r w:rsidRPr="00E50F9F">
        <w:rPr>
          <w:rFonts w:ascii="Times New Roman" w:eastAsia="Times New Roman" w:hAnsi="Times New Roman" w:cs="Traditional Arabic" w:hint="cs"/>
          <w:sz w:val="36"/>
          <w:szCs w:val="36"/>
          <w:rtl/>
          <w:lang w:eastAsia="ar-SA"/>
        </w:rPr>
        <w:t>قصص وحوادث وحكايات فيها عبر!</w:t>
      </w:r>
    </w:p>
    <w:p w14:paraId="7F08CD57" w14:textId="77777777" w:rsidR="001133D5" w:rsidRPr="00E50F9F" w:rsidRDefault="001133D5" w:rsidP="001133D5">
      <w:pPr>
        <w:ind w:left="0" w:firstLine="0"/>
        <w:rPr>
          <w:rFonts w:ascii="Times New Roman" w:eastAsia="Times New Roman" w:hAnsi="Times New Roman" w:cs="Traditional Arabic"/>
          <w:sz w:val="36"/>
          <w:szCs w:val="36"/>
          <w:rtl/>
          <w:lang w:eastAsia="ar-SA"/>
        </w:rPr>
      </w:pPr>
      <w:r w:rsidRPr="00E50F9F">
        <w:rPr>
          <w:rFonts w:ascii="Times New Roman" w:eastAsia="Times New Roman" w:hAnsi="Times New Roman" w:cs="Traditional Arabic" w:hint="cs"/>
          <w:sz w:val="36"/>
          <w:szCs w:val="36"/>
          <w:rtl/>
          <w:lang w:eastAsia="ar-SA"/>
        </w:rPr>
        <w:t>كتاب بعنوان:</w:t>
      </w:r>
    </w:p>
    <w:p w14:paraId="0FBA8210" w14:textId="77777777" w:rsidR="001133D5" w:rsidRPr="004840D8" w:rsidRDefault="001133D5" w:rsidP="001133D5">
      <w:pPr>
        <w:ind w:left="0" w:firstLine="0"/>
        <w:jc w:val="both"/>
        <w:rPr>
          <w:rFonts w:ascii="Times New Roman" w:eastAsia="Times New Roman" w:hAnsi="Times New Roman" w:cs="Traditional Arabic"/>
          <w:b/>
          <w:bCs/>
          <w:sz w:val="36"/>
          <w:szCs w:val="36"/>
          <w:rtl/>
          <w:lang w:eastAsia="ar-SA"/>
        </w:rPr>
      </w:pPr>
      <w:r w:rsidRPr="004840D8">
        <w:rPr>
          <w:rFonts w:ascii="Times New Roman" w:eastAsia="Times New Roman" w:hAnsi="Times New Roman" w:cs="Traditional Arabic" w:hint="cs"/>
          <w:b/>
          <w:bCs/>
          <w:sz w:val="36"/>
          <w:szCs w:val="36"/>
          <w:rtl/>
          <w:lang w:eastAsia="ar-SA"/>
        </w:rPr>
        <w:t>قصص في ساحة القِصاص،</w:t>
      </w:r>
    </w:p>
    <w:p w14:paraId="011C523E" w14:textId="77777777" w:rsidR="001133D5" w:rsidRPr="00E81621"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لمؤلفها الفاضل </w:t>
      </w:r>
      <w:proofErr w:type="gramStart"/>
      <w:r w:rsidRPr="00C74D92">
        <w:rPr>
          <w:rFonts w:ascii="Times New Roman" w:eastAsia="Times New Roman" w:hAnsi="Times New Roman" w:cs="Traditional Arabic"/>
          <w:sz w:val="36"/>
          <w:szCs w:val="36"/>
          <w:rtl/>
          <w:lang w:eastAsia="ar-SA"/>
        </w:rPr>
        <w:t>عبداللطيف</w:t>
      </w:r>
      <w:proofErr w:type="gramEnd"/>
      <w:r w:rsidRPr="00C74D9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بن </w:t>
      </w:r>
      <w:r w:rsidRPr="00C74D92">
        <w:rPr>
          <w:rFonts w:ascii="Times New Roman" w:eastAsia="Times New Roman" w:hAnsi="Times New Roman" w:cs="Traditional Arabic"/>
          <w:sz w:val="36"/>
          <w:szCs w:val="36"/>
          <w:rtl/>
          <w:lang w:eastAsia="ar-SA"/>
        </w:rPr>
        <w:t>هاجس الغامدي</w:t>
      </w:r>
      <w:r>
        <w:rPr>
          <w:rFonts w:ascii="Times New Roman" w:eastAsia="Times New Roman" w:hAnsi="Times New Roman" w:cs="Traditional Arabic" w:hint="cs"/>
          <w:sz w:val="36"/>
          <w:szCs w:val="36"/>
          <w:rtl/>
          <w:lang w:eastAsia="ar-SA"/>
        </w:rPr>
        <w:t>، الرياض.</w:t>
      </w:r>
    </w:p>
    <w:p w14:paraId="368BD15E" w14:textId="77777777" w:rsidR="001133D5" w:rsidRDefault="001133D5" w:rsidP="001133D5">
      <w:pPr>
        <w:jc w:val="both"/>
        <w:rPr>
          <w:rFonts w:ascii="Times New Roman" w:eastAsia="Times New Roman" w:hAnsi="Times New Roman" w:cs="Traditional Arabic"/>
          <w:sz w:val="36"/>
          <w:szCs w:val="36"/>
          <w:rtl/>
          <w:lang w:eastAsia="ar-SA"/>
        </w:rPr>
      </w:pPr>
    </w:p>
    <w:p w14:paraId="2CEBC982" w14:textId="77777777" w:rsidR="001133D5" w:rsidRPr="00DB18C0" w:rsidRDefault="001133D5" w:rsidP="001133D5">
      <w:pPr>
        <w:ind w:left="0" w:firstLine="0"/>
        <w:jc w:val="both"/>
        <w:rPr>
          <w:rFonts w:ascii="Times New Roman" w:eastAsia="Times New Roman" w:hAnsi="Times New Roman" w:cs="Traditional Arabic"/>
          <w:b/>
          <w:bCs/>
          <w:sz w:val="36"/>
          <w:szCs w:val="36"/>
          <w:rtl/>
          <w:lang w:eastAsia="ar-SA"/>
        </w:rPr>
      </w:pPr>
      <w:r w:rsidRPr="00DB18C0">
        <w:rPr>
          <w:rFonts w:ascii="Times New Roman" w:eastAsia="Times New Roman" w:hAnsi="Times New Roman" w:cs="Traditional Arabic" w:hint="cs"/>
          <w:b/>
          <w:bCs/>
          <w:sz w:val="36"/>
          <w:szCs w:val="36"/>
          <w:rtl/>
          <w:lang w:eastAsia="ar-SA"/>
        </w:rPr>
        <w:t>قصص مستجابي الدعاء،</w:t>
      </w:r>
    </w:p>
    <w:p w14:paraId="6C9E54AB" w14:textId="77777777" w:rsidR="001133D5" w:rsidRPr="003F2D1A"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مصطفى بوشي، الرياض.</w:t>
      </w:r>
    </w:p>
    <w:p w14:paraId="1123192A" w14:textId="77777777" w:rsidR="001133D5" w:rsidRPr="00052B0A" w:rsidRDefault="001133D5" w:rsidP="001133D5">
      <w:pPr>
        <w:ind w:left="0" w:firstLine="0"/>
        <w:jc w:val="both"/>
        <w:rPr>
          <w:rFonts w:ascii="Times New Roman" w:eastAsia="Times New Roman" w:hAnsi="Times New Roman" w:cs="Traditional Arabic"/>
          <w:sz w:val="36"/>
          <w:szCs w:val="36"/>
          <w:rtl/>
          <w:lang w:eastAsia="ar-SA"/>
        </w:rPr>
      </w:pPr>
      <w:r w:rsidRPr="00052B0A">
        <w:rPr>
          <w:rFonts w:ascii="Times New Roman" w:eastAsia="Times New Roman" w:hAnsi="Times New Roman" w:cs="Traditional Arabic"/>
          <w:sz w:val="36"/>
          <w:szCs w:val="36"/>
          <w:rtl/>
          <w:lang w:eastAsia="ar-SA"/>
        </w:rPr>
        <w:t xml:space="preserve">كشف </w:t>
      </w:r>
      <w:r>
        <w:rPr>
          <w:rFonts w:ascii="Times New Roman" w:eastAsia="Times New Roman" w:hAnsi="Times New Roman" w:cs="Traditional Arabic" w:hint="cs"/>
          <w:sz w:val="36"/>
          <w:szCs w:val="36"/>
          <w:rtl/>
          <w:lang w:eastAsia="ar-SA"/>
        </w:rPr>
        <w:t xml:space="preserve">فيه </w:t>
      </w:r>
      <w:r w:rsidRPr="00052B0A">
        <w:rPr>
          <w:rFonts w:ascii="Times New Roman" w:eastAsia="Times New Roman" w:hAnsi="Times New Roman" w:cs="Traditional Arabic"/>
          <w:sz w:val="36"/>
          <w:szCs w:val="36"/>
          <w:rtl/>
          <w:lang w:eastAsia="ar-SA"/>
        </w:rPr>
        <w:t>شروط</w:t>
      </w:r>
      <w:r>
        <w:rPr>
          <w:rFonts w:ascii="Times New Roman" w:eastAsia="Times New Roman" w:hAnsi="Times New Roman" w:cs="Traditional Arabic" w:hint="cs"/>
          <w:sz w:val="36"/>
          <w:szCs w:val="36"/>
          <w:rtl/>
          <w:lang w:eastAsia="ar-SA"/>
        </w:rPr>
        <w:t xml:space="preserve"> الدعاء</w:t>
      </w:r>
      <w:r w:rsidRPr="00052B0A">
        <w:rPr>
          <w:rFonts w:ascii="Times New Roman" w:eastAsia="Times New Roman" w:hAnsi="Times New Roman" w:cs="Traditional Arabic"/>
          <w:sz w:val="36"/>
          <w:szCs w:val="36"/>
          <w:rtl/>
          <w:lang w:eastAsia="ar-SA"/>
        </w:rPr>
        <w:t xml:space="preserve"> الخفية، وموانعه الخطيرة، وآدابه التي تجعلها دعوة مستجابة</w:t>
      </w:r>
      <w:r>
        <w:rPr>
          <w:rFonts w:ascii="Times New Roman" w:eastAsia="Times New Roman" w:hAnsi="Times New Roman" w:cs="Traditional Arabic" w:hint="cs"/>
          <w:sz w:val="36"/>
          <w:szCs w:val="36"/>
          <w:rtl/>
          <w:lang w:eastAsia="ar-SA"/>
        </w:rPr>
        <w:t>،</w:t>
      </w:r>
      <w:r w:rsidRPr="00052B0A">
        <w:rPr>
          <w:rFonts w:ascii="Times New Roman" w:eastAsia="Times New Roman" w:hAnsi="Times New Roman" w:cs="Traditional Arabic"/>
          <w:sz w:val="36"/>
          <w:szCs w:val="36"/>
          <w:rtl/>
          <w:lang w:eastAsia="ar-SA"/>
        </w:rPr>
        <w:t xml:space="preserve"> من خلال تأصيل شرعي</w:t>
      </w:r>
      <w:r>
        <w:rPr>
          <w:rFonts w:ascii="Times New Roman" w:eastAsia="Times New Roman" w:hAnsi="Times New Roman" w:cs="Traditional Arabic" w:hint="cs"/>
          <w:sz w:val="36"/>
          <w:szCs w:val="36"/>
          <w:rtl/>
          <w:lang w:eastAsia="ar-SA"/>
        </w:rPr>
        <w:t>،</w:t>
      </w:r>
      <w:r w:rsidRPr="00052B0A">
        <w:rPr>
          <w:rFonts w:ascii="Times New Roman" w:eastAsia="Times New Roman" w:hAnsi="Times New Roman" w:cs="Traditional Arabic"/>
          <w:sz w:val="36"/>
          <w:szCs w:val="36"/>
          <w:rtl/>
          <w:lang w:eastAsia="ar-SA"/>
        </w:rPr>
        <w:t xml:space="preserve"> وقصص مؤثرة عن دعوات مستجابة.</w:t>
      </w:r>
    </w:p>
    <w:p w14:paraId="0A89093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52B0A">
        <w:rPr>
          <w:rFonts w:ascii="Times New Roman" w:eastAsia="Times New Roman" w:hAnsi="Times New Roman" w:cs="Traditional Arabic"/>
          <w:sz w:val="36"/>
          <w:szCs w:val="36"/>
          <w:rtl/>
          <w:lang w:eastAsia="ar-SA"/>
        </w:rPr>
        <w:t>ذكر الكثير من الدعوات المستجابة للأنبياء والصحابة والصالحين على مر</w:t>
      </w:r>
      <w:r>
        <w:rPr>
          <w:rFonts w:ascii="Times New Roman" w:eastAsia="Times New Roman" w:hAnsi="Times New Roman" w:cs="Traditional Arabic" w:hint="cs"/>
          <w:sz w:val="36"/>
          <w:szCs w:val="36"/>
          <w:rtl/>
          <w:lang w:eastAsia="ar-SA"/>
        </w:rPr>
        <w:t>ّ</w:t>
      </w:r>
      <w:r w:rsidRPr="00052B0A">
        <w:rPr>
          <w:rFonts w:ascii="Times New Roman" w:eastAsia="Times New Roman" w:hAnsi="Times New Roman" w:cs="Traditional Arabic"/>
          <w:sz w:val="36"/>
          <w:szCs w:val="36"/>
          <w:rtl/>
          <w:lang w:eastAsia="ar-SA"/>
        </w:rPr>
        <w:t xml:space="preserve"> العصور</w:t>
      </w:r>
      <w:r>
        <w:rPr>
          <w:rFonts w:ascii="Times New Roman" w:eastAsia="Times New Roman" w:hAnsi="Times New Roman" w:cs="Traditional Arabic" w:hint="cs"/>
          <w:sz w:val="36"/>
          <w:szCs w:val="36"/>
          <w:rtl/>
          <w:lang w:eastAsia="ar-SA"/>
        </w:rPr>
        <w:t>.</w:t>
      </w:r>
    </w:p>
    <w:p w14:paraId="46347713"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65C8EECA"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قواعد التزكية في رسالة أيها الولد للإمام الغزالي،</w:t>
      </w:r>
    </w:p>
    <w:p w14:paraId="687DA1E2" w14:textId="77777777" w:rsidR="001133D5" w:rsidRPr="006D2F56" w:rsidRDefault="001133D5" w:rsidP="001133D5">
      <w:pPr>
        <w:ind w:left="0" w:firstLine="0"/>
        <w:jc w:val="both"/>
        <w:rPr>
          <w:rFonts w:ascii="Times New Roman" w:eastAsia="Times New Roman" w:hAnsi="Times New Roman" w:cs="Traditional Arabic"/>
          <w:sz w:val="36"/>
          <w:szCs w:val="36"/>
          <w:rtl/>
          <w:lang w:eastAsia="ar-SA"/>
        </w:rPr>
      </w:pPr>
      <w:r w:rsidRPr="006D2F56">
        <w:rPr>
          <w:rFonts w:ascii="Times New Roman" w:eastAsia="Times New Roman" w:hAnsi="Times New Roman" w:cs="Traditional Arabic" w:hint="cs"/>
          <w:sz w:val="36"/>
          <w:szCs w:val="36"/>
          <w:rtl/>
          <w:lang w:eastAsia="ar-SA"/>
        </w:rPr>
        <w:t xml:space="preserve">شرح إيهاب صالح محمود، القاهرة. </w:t>
      </w:r>
    </w:p>
    <w:p w14:paraId="36B84786" w14:textId="77777777" w:rsidR="001133D5" w:rsidRPr="000E10D4" w:rsidRDefault="001133D5" w:rsidP="001133D5">
      <w:pPr>
        <w:ind w:left="0" w:firstLine="0"/>
        <w:jc w:val="both"/>
        <w:rPr>
          <w:rFonts w:ascii="Times New Roman" w:eastAsia="Times New Roman" w:hAnsi="Times New Roman" w:cs="Traditional Arabic"/>
          <w:sz w:val="36"/>
          <w:szCs w:val="36"/>
          <w:rtl/>
          <w:lang w:eastAsia="ar-SA"/>
        </w:rPr>
      </w:pPr>
      <w:r w:rsidRPr="000E10D4">
        <w:rPr>
          <w:rFonts w:ascii="Times New Roman" w:eastAsia="Times New Roman" w:hAnsi="Times New Roman" w:cs="Traditional Arabic"/>
          <w:sz w:val="36"/>
          <w:szCs w:val="36"/>
          <w:rtl/>
          <w:lang w:eastAsia="ar-SA"/>
        </w:rPr>
        <w:t>شرح عصري على رسالة أيها الولد</w:t>
      </w:r>
      <w:r>
        <w:rPr>
          <w:rFonts w:ascii="Times New Roman" w:eastAsia="Times New Roman" w:hAnsi="Times New Roman" w:cs="Traditional Arabic" w:hint="cs"/>
          <w:sz w:val="36"/>
          <w:szCs w:val="36"/>
          <w:rtl/>
          <w:lang w:eastAsia="ar-SA"/>
        </w:rPr>
        <w:t xml:space="preserve"> لحجة الإسلام.</w:t>
      </w:r>
      <w:r w:rsidRPr="000E10D4">
        <w:rPr>
          <w:rFonts w:ascii="Times New Roman" w:eastAsia="Times New Roman" w:hAnsi="Times New Roman" w:cs="Traditional Arabic"/>
          <w:sz w:val="36"/>
          <w:szCs w:val="36"/>
          <w:rtl/>
          <w:lang w:eastAsia="ar-SA"/>
        </w:rPr>
        <w:t xml:space="preserve"> </w:t>
      </w:r>
    </w:p>
    <w:p w14:paraId="569CB326" w14:textId="77777777" w:rsidR="001133D5" w:rsidRPr="000E10D4"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وت</w:t>
      </w:r>
      <w:r w:rsidRPr="000E10D4">
        <w:rPr>
          <w:rFonts w:ascii="Times New Roman" w:eastAsia="Times New Roman" w:hAnsi="Times New Roman" w:cs="Traditional Arabic"/>
          <w:sz w:val="36"/>
          <w:szCs w:val="36"/>
          <w:rtl/>
          <w:lang w:eastAsia="ar-SA"/>
        </w:rPr>
        <w:t xml:space="preserve">هدف </w:t>
      </w:r>
      <w:r>
        <w:rPr>
          <w:rFonts w:ascii="Times New Roman" w:eastAsia="Times New Roman" w:hAnsi="Times New Roman" w:cs="Traditional Arabic" w:hint="cs"/>
          <w:sz w:val="36"/>
          <w:szCs w:val="36"/>
          <w:rtl/>
          <w:lang w:eastAsia="ar-SA"/>
        </w:rPr>
        <w:t>ال</w:t>
      </w:r>
      <w:r w:rsidRPr="000E10D4">
        <w:rPr>
          <w:rFonts w:ascii="Times New Roman" w:eastAsia="Times New Roman" w:hAnsi="Times New Roman" w:cs="Traditional Arabic"/>
          <w:sz w:val="36"/>
          <w:szCs w:val="36"/>
          <w:rtl/>
          <w:lang w:eastAsia="ar-SA"/>
        </w:rPr>
        <w:t xml:space="preserve">رسالة </w:t>
      </w:r>
      <w:r>
        <w:rPr>
          <w:rFonts w:ascii="Times New Roman" w:eastAsia="Times New Roman" w:hAnsi="Times New Roman" w:cs="Traditional Arabic" w:hint="cs"/>
          <w:sz w:val="36"/>
          <w:szCs w:val="36"/>
          <w:rtl/>
          <w:lang w:eastAsia="ar-SA"/>
        </w:rPr>
        <w:t>إلى</w:t>
      </w:r>
      <w:r w:rsidRPr="000E10D4">
        <w:rPr>
          <w:rFonts w:ascii="Times New Roman" w:eastAsia="Times New Roman" w:hAnsi="Times New Roman" w:cs="Traditional Arabic"/>
          <w:sz w:val="36"/>
          <w:szCs w:val="36"/>
          <w:rtl/>
          <w:lang w:eastAsia="ar-SA"/>
        </w:rPr>
        <w:t xml:space="preserve"> بناء </w:t>
      </w:r>
      <w:r>
        <w:rPr>
          <w:rFonts w:ascii="Times New Roman" w:eastAsia="Times New Roman" w:hAnsi="Times New Roman" w:cs="Traditional Arabic" w:hint="cs"/>
          <w:sz w:val="36"/>
          <w:szCs w:val="36"/>
          <w:rtl/>
          <w:lang w:eastAsia="ar-SA"/>
        </w:rPr>
        <w:t>ا</w:t>
      </w:r>
      <w:r w:rsidRPr="000E10D4">
        <w:rPr>
          <w:rFonts w:ascii="Times New Roman" w:eastAsia="Times New Roman" w:hAnsi="Times New Roman" w:cs="Traditional Arabic"/>
          <w:sz w:val="36"/>
          <w:szCs w:val="36"/>
          <w:rtl/>
          <w:lang w:eastAsia="ar-SA"/>
        </w:rPr>
        <w:t>لأخلاق، و</w:t>
      </w:r>
      <w:r>
        <w:rPr>
          <w:rFonts w:ascii="Times New Roman" w:eastAsia="Times New Roman" w:hAnsi="Times New Roman" w:cs="Traditional Arabic" w:hint="cs"/>
          <w:sz w:val="36"/>
          <w:szCs w:val="36"/>
          <w:rtl/>
          <w:lang w:eastAsia="ar-SA"/>
        </w:rPr>
        <w:t>بيان</w:t>
      </w:r>
      <w:r w:rsidRPr="000E10D4">
        <w:rPr>
          <w:rFonts w:ascii="Times New Roman" w:eastAsia="Times New Roman" w:hAnsi="Times New Roman" w:cs="Traditional Arabic"/>
          <w:sz w:val="36"/>
          <w:szCs w:val="36"/>
          <w:rtl/>
          <w:lang w:eastAsia="ar-SA"/>
        </w:rPr>
        <w:t xml:space="preserve"> القيم والقناعات، ومواجهة العادات، وتصحيح المفاهيم، وتحديد المصطلحات، وتطهير القلب من الآفات، والارتقاء رويدًا رويدًا في السلوك القلبي، وترسيخ أركان طريق التزكية، كما يبين معالم الطريق، وكيفية السير إلى الله.</w:t>
      </w:r>
    </w:p>
    <w:p w14:paraId="54919FFB" w14:textId="77777777" w:rsidR="001133D5" w:rsidRPr="000E10D4" w:rsidRDefault="001133D5" w:rsidP="001133D5">
      <w:pPr>
        <w:ind w:left="0" w:firstLine="0"/>
        <w:jc w:val="both"/>
        <w:rPr>
          <w:rFonts w:ascii="Times New Roman" w:eastAsia="Times New Roman" w:hAnsi="Times New Roman" w:cs="Traditional Arabic"/>
          <w:sz w:val="36"/>
          <w:szCs w:val="36"/>
          <w:rtl/>
          <w:lang w:eastAsia="ar-SA"/>
        </w:rPr>
      </w:pPr>
      <w:r w:rsidRPr="000E10D4">
        <w:rPr>
          <w:rFonts w:ascii="Times New Roman" w:eastAsia="Times New Roman" w:hAnsi="Times New Roman" w:cs="Traditional Arabic"/>
          <w:sz w:val="36"/>
          <w:szCs w:val="36"/>
          <w:rtl/>
          <w:lang w:eastAsia="ar-SA"/>
        </w:rPr>
        <w:t>كل ذلك من خلال مجموعة من النصائح الحكيمة</w:t>
      </w:r>
      <w:r>
        <w:rPr>
          <w:rFonts w:ascii="Times New Roman" w:eastAsia="Times New Roman" w:hAnsi="Times New Roman" w:cs="Traditional Arabic" w:hint="cs"/>
          <w:sz w:val="36"/>
          <w:szCs w:val="36"/>
          <w:rtl/>
          <w:lang w:eastAsia="ar-SA"/>
        </w:rPr>
        <w:t>.</w:t>
      </w:r>
    </w:p>
    <w:p w14:paraId="71B33E97" w14:textId="77777777" w:rsidR="001133D5" w:rsidRPr="000E10D4" w:rsidRDefault="001133D5" w:rsidP="001133D5">
      <w:pPr>
        <w:ind w:left="0" w:firstLine="0"/>
        <w:rPr>
          <w:rFonts w:ascii="Times New Roman" w:eastAsia="Times New Roman" w:hAnsi="Times New Roman" w:cs="Traditional Arabic"/>
          <w:sz w:val="36"/>
          <w:szCs w:val="36"/>
          <w:rtl/>
          <w:lang w:eastAsia="ar-SA"/>
        </w:rPr>
      </w:pPr>
    </w:p>
    <w:p w14:paraId="047521F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كسرُ الشهوتين</w:t>
      </w:r>
      <w:r>
        <w:rPr>
          <w:rFonts w:ascii="Times New Roman" w:eastAsia="Times New Roman" w:hAnsi="Times New Roman" w:cs="Traditional Arabic" w:hint="cs"/>
          <w:sz w:val="36"/>
          <w:szCs w:val="36"/>
          <w:rtl/>
          <w:lang w:eastAsia="ar-SA"/>
        </w:rPr>
        <w:t>،</w:t>
      </w:r>
      <w:r w:rsidRPr="00EB68CD">
        <w:rPr>
          <w:rFonts w:ascii="Times New Roman" w:eastAsia="Times New Roman" w:hAnsi="Times New Roman" w:cs="Traditional Arabic" w:hint="cs"/>
          <w:sz w:val="36"/>
          <w:szCs w:val="36"/>
          <w:rtl/>
          <w:lang w:eastAsia="ar-SA"/>
        </w:rPr>
        <w:t xml:space="preserve"> </w:t>
      </w:r>
    </w:p>
    <w:p w14:paraId="1CA4C4F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EB68CD">
        <w:rPr>
          <w:rFonts w:ascii="Times New Roman" w:eastAsia="Times New Roman" w:hAnsi="Times New Roman" w:cs="Traditional Arabic" w:hint="cs"/>
          <w:sz w:val="36"/>
          <w:szCs w:val="36"/>
          <w:rtl/>
          <w:lang w:eastAsia="ar-SA"/>
        </w:rPr>
        <w:t>ل</w:t>
      </w:r>
      <w:r>
        <w:rPr>
          <w:rFonts w:ascii="Times New Roman" w:eastAsia="Times New Roman" w:hAnsi="Times New Roman" w:cs="Traditional Arabic" w:hint="cs"/>
          <w:sz w:val="36"/>
          <w:szCs w:val="36"/>
          <w:rtl/>
          <w:lang w:eastAsia="ar-SA"/>
        </w:rPr>
        <w:t xml:space="preserve">حجة الإسلام </w:t>
      </w:r>
      <w:r w:rsidRPr="00EB68CD">
        <w:rPr>
          <w:rFonts w:ascii="Times New Roman" w:eastAsia="Times New Roman" w:hAnsi="Times New Roman" w:cs="Traditional Arabic" w:hint="cs"/>
          <w:sz w:val="36"/>
          <w:szCs w:val="36"/>
          <w:rtl/>
          <w:lang w:eastAsia="ar-SA"/>
        </w:rPr>
        <w:t>أبي حامد محمد بن أحمد الغزالي (ت 505 هـ)</w:t>
      </w:r>
      <w:r>
        <w:rPr>
          <w:rFonts w:ascii="Times New Roman" w:eastAsia="Times New Roman" w:hAnsi="Times New Roman" w:cs="Traditional Arabic" w:hint="cs"/>
          <w:sz w:val="36"/>
          <w:szCs w:val="36"/>
          <w:rtl/>
          <w:lang w:eastAsia="ar-SA"/>
        </w:rPr>
        <w:t xml:space="preserve"> رحمه الله،</w:t>
      </w:r>
    </w:p>
    <w:p w14:paraId="782609F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C1238">
        <w:rPr>
          <w:rFonts w:ascii="Times New Roman" w:eastAsia="Times New Roman" w:hAnsi="Times New Roman" w:cs="Traditional Arabic"/>
          <w:sz w:val="36"/>
          <w:szCs w:val="36"/>
          <w:rtl/>
          <w:lang w:eastAsia="ar-SA"/>
        </w:rPr>
        <w:t>وهو الكتاب الثالث من ربع المهلكات</w:t>
      </w:r>
      <w:r w:rsidRPr="00EB68CD">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في كتاب إحياء علوم الدين.</w:t>
      </w:r>
    </w:p>
    <w:p w14:paraId="6658D2FE" w14:textId="77777777" w:rsidR="001133D5" w:rsidRPr="00EB68C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مستلًّا منه باعتناء</w:t>
      </w:r>
      <w:r w:rsidRPr="00EB68CD">
        <w:rPr>
          <w:rFonts w:ascii="Times New Roman" w:eastAsia="Times New Roman" w:hAnsi="Times New Roman" w:cs="Traditional Arabic" w:hint="cs"/>
          <w:sz w:val="36"/>
          <w:szCs w:val="36"/>
          <w:rtl/>
          <w:lang w:eastAsia="ar-SA"/>
        </w:rPr>
        <w:t xml:space="preserve"> المكتب العلمي </w:t>
      </w:r>
      <w:r>
        <w:rPr>
          <w:rFonts w:ascii="Times New Roman" w:eastAsia="Times New Roman" w:hAnsi="Times New Roman" w:cs="Traditional Arabic" w:hint="cs"/>
          <w:sz w:val="36"/>
          <w:szCs w:val="36"/>
          <w:rtl/>
          <w:lang w:eastAsia="ar-SA"/>
        </w:rPr>
        <w:t xml:space="preserve">في </w:t>
      </w:r>
      <w:r w:rsidRPr="00EB68CD">
        <w:rPr>
          <w:rFonts w:ascii="Times New Roman" w:eastAsia="Times New Roman" w:hAnsi="Times New Roman" w:cs="Traditional Arabic" w:hint="cs"/>
          <w:sz w:val="36"/>
          <w:szCs w:val="36"/>
          <w:rtl/>
          <w:lang w:eastAsia="ar-SA"/>
        </w:rPr>
        <w:t>الدار الشامية، 147 ص.</w:t>
      </w:r>
    </w:p>
    <w:p w14:paraId="78A3562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ويعني شهوة النكاح، وشهوة البطن.</w:t>
      </w:r>
    </w:p>
    <w:p w14:paraId="2D2C137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رحمه الله: </w:t>
      </w:r>
      <w:r w:rsidRPr="005075BC">
        <w:rPr>
          <w:rFonts w:ascii="Times New Roman" w:eastAsia="Times New Roman" w:hAnsi="Times New Roman" w:cs="Traditional Arabic"/>
          <w:sz w:val="36"/>
          <w:szCs w:val="36"/>
          <w:rtl/>
          <w:lang w:eastAsia="ar-SA"/>
        </w:rPr>
        <w:t>أعظم المهلكات لابن آدم شهوة البطن</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فبها أ</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خرج آدم عليه السلام وحواء من دار القرار إلى دار الذل والافتقار</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إذ ن</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هيا عن الشجرة فغلبتهما شهواتهما حتى أكلا منها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فبدت لهما سوآتهما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0EF4AB0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والبطن على التحقيق ينبوع الشهوات</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ومنبت الأدواء والآفات</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إذ يتبعها شهوة الفرج</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وشدة الشبق إلى </w:t>
      </w:r>
      <w:proofErr w:type="spellStart"/>
      <w:r w:rsidRPr="005075BC">
        <w:rPr>
          <w:rFonts w:ascii="Times New Roman" w:eastAsia="Times New Roman" w:hAnsi="Times New Roman" w:cs="Traditional Arabic"/>
          <w:sz w:val="36"/>
          <w:szCs w:val="36"/>
          <w:rtl/>
          <w:lang w:eastAsia="ar-SA"/>
        </w:rPr>
        <w:t>المنكوحات</w:t>
      </w:r>
      <w:proofErr w:type="spellEnd"/>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5B51243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ثم تتبع شهوة</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الطعام والنكاح شدة</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الرغبة في الجاه والمال</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اللذين هما وسيلة إلى التوسع في </w:t>
      </w:r>
      <w:proofErr w:type="spellStart"/>
      <w:r w:rsidRPr="005075BC">
        <w:rPr>
          <w:rFonts w:ascii="Times New Roman" w:eastAsia="Times New Roman" w:hAnsi="Times New Roman" w:cs="Traditional Arabic"/>
          <w:sz w:val="36"/>
          <w:szCs w:val="36"/>
          <w:rtl/>
          <w:lang w:eastAsia="ar-SA"/>
        </w:rPr>
        <w:t>المنكوحات</w:t>
      </w:r>
      <w:proofErr w:type="spellEnd"/>
      <w:r w:rsidRPr="005075BC">
        <w:rPr>
          <w:rFonts w:ascii="Times New Roman" w:eastAsia="Times New Roman" w:hAnsi="Times New Roman" w:cs="Traditional Arabic"/>
          <w:sz w:val="36"/>
          <w:szCs w:val="36"/>
          <w:rtl/>
          <w:lang w:eastAsia="ar-SA"/>
        </w:rPr>
        <w:t xml:space="preserve"> </w:t>
      </w:r>
      <w:proofErr w:type="spellStart"/>
      <w:r w:rsidRPr="005075BC">
        <w:rPr>
          <w:rFonts w:ascii="Times New Roman" w:eastAsia="Times New Roman" w:hAnsi="Times New Roman" w:cs="Traditional Arabic"/>
          <w:sz w:val="36"/>
          <w:szCs w:val="36"/>
          <w:rtl/>
          <w:lang w:eastAsia="ar-SA"/>
        </w:rPr>
        <w:t>والمطعومات</w:t>
      </w:r>
      <w:proofErr w:type="spellEnd"/>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52E776E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ثم يتبع استكثار</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المال والجاه أنواع</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الرعونات وضروب المنافسات </w:t>
      </w:r>
      <w:proofErr w:type="spellStart"/>
      <w:r w:rsidRPr="005075BC">
        <w:rPr>
          <w:rFonts w:ascii="Times New Roman" w:eastAsia="Times New Roman" w:hAnsi="Times New Roman" w:cs="Traditional Arabic"/>
          <w:sz w:val="36"/>
          <w:szCs w:val="36"/>
          <w:rtl/>
          <w:lang w:eastAsia="ar-SA"/>
        </w:rPr>
        <w:t>والمحاسدات</w:t>
      </w:r>
      <w:proofErr w:type="spellEnd"/>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14C9276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ثم يتولد بينهما آفة الرياء</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roofErr w:type="gramStart"/>
      <w:r w:rsidRPr="005075BC">
        <w:rPr>
          <w:rFonts w:ascii="Times New Roman" w:eastAsia="Times New Roman" w:hAnsi="Times New Roman" w:cs="Traditional Arabic"/>
          <w:sz w:val="36"/>
          <w:szCs w:val="36"/>
          <w:rtl/>
          <w:lang w:eastAsia="ar-SA"/>
        </w:rPr>
        <w:t xml:space="preserve">وغائلة التفاخر </w:t>
      </w:r>
      <w:proofErr w:type="gramEnd"/>
      <w:r w:rsidRPr="005075BC">
        <w:rPr>
          <w:rFonts w:ascii="Times New Roman" w:eastAsia="Times New Roman" w:hAnsi="Times New Roman" w:cs="Traditional Arabic"/>
          <w:sz w:val="36"/>
          <w:szCs w:val="36"/>
          <w:rtl/>
          <w:lang w:eastAsia="ar-SA"/>
        </w:rPr>
        <w:t>والتكاثر والكبرياء</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03F8753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 xml:space="preserve">ثم يتداعى ذلك إلى </w:t>
      </w:r>
      <w:proofErr w:type="gramStart"/>
      <w:r w:rsidRPr="005075BC">
        <w:rPr>
          <w:rFonts w:ascii="Times New Roman" w:eastAsia="Times New Roman" w:hAnsi="Times New Roman" w:cs="Traditional Arabic"/>
          <w:sz w:val="36"/>
          <w:szCs w:val="36"/>
          <w:rtl/>
          <w:lang w:eastAsia="ar-SA"/>
        </w:rPr>
        <w:t>الحقد</w:t>
      </w:r>
      <w:proofErr w:type="gramEnd"/>
      <w:r w:rsidRPr="005075BC">
        <w:rPr>
          <w:rFonts w:ascii="Times New Roman" w:eastAsia="Times New Roman" w:hAnsi="Times New Roman" w:cs="Traditional Arabic"/>
          <w:sz w:val="36"/>
          <w:szCs w:val="36"/>
          <w:rtl/>
          <w:lang w:eastAsia="ar-SA"/>
        </w:rPr>
        <w:t xml:space="preserve"> والحسد والعداوة والبغضاء</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6DB511D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ثم يفضي ذلك بصاحبه إلى اقتحام البغي والمنكر والفحشاء</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567B8AE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وكل ذلك ثمرة إهمال المعدة</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وما يتولد منها من بطر الشبع والامتلاء</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5C8B9EB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ولو ذلل العبد نفسه بالجوع وضي</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ق به مجاري الشيطان لأذعنت لطاعة الله عز</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وجل</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ولم تسلك سبيل البطر والطغيان</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ولم ينجر</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به ذلك إلى الانهماك في الدنيا وإيثار العاجلة على العقبى</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ولم يتكالب كل</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هذا التكالب</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على الدنيا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7355EA6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lastRenderedPageBreak/>
        <w:t>وإذا عظمت آفة شهوة البطن إلى هذا الحد وجب شرح غوائلها وآفاتها تحذيراً منها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ووجب إيضاح طريق المجاهدة لها والتنبيه على فضلها ترغيباً فيها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w:t>
      </w:r>
    </w:p>
    <w:p w14:paraId="420DD27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075BC">
        <w:rPr>
          <w:rFonts w:ascii="Times New Roman" w:eastAsia="Times New Roman" w:hAnsi="Times New Roman" w:cs="Traditional Arabic"/>
          <w:sz w:val="36"/>
          <w:szCs w:val="36"/>
          <w:rtl/>
          <w:lang w:eastAsia="ar-SA"/>
        </w:rPr>
        <w:t>وكذلك شرح شهوة الفرج</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فإنها تابعة لها</w:t>
      </w:r>
      <w:r>
        <w:rPr>
          <w:rFonts w:ascii="Times New Roman" w:eastAsia="Times New Roman" w:hAnsi="Times New Roman" w:cs="Traditional Arabic" w:hint="cs"/>
          <w:sz w:val="36"/>
          <w:szCs w:val="36"/>
          <w:rtl/>
          <w:lang w:eastAsia="ar-SA"/>
        </w:rPr>
        <w:t>،</w:t>
      </w:r>
      <w:r w:rsidRPr="005075BC">
        <w:rPr>
          <w:rFonts w:ascii="Times New Roman" w:eastAsia="Times New Roman" w:hAnsi="Times New Roman" w:cs="Traditional Arabic"/>
          <w:sz w:val="36"/>
          <w:szCs w:val="36"/>
          <w:rtl/>
          <w:lang w:eastAsia="ar-SA"/>
        </w:rPr>
        <w:t xml:space="preserve"> ونحن نوضح ذلك بعون الله تعالى</w:t>
      </w:r>
      <w:r>
        <w:rPr>
          <w:rFonts w:ascii="Times New Roman" w:eastAsia="Times New Roman" w:hAnsi="Times New Roman" w:cs="Traditional Arabic" w:hint="cs"/>
          <w:sz w:val="36"/>
          <w:szCs w:val="36"/>
          <w:rtl/>
          <w:lang w:eastAsia="ar-SA"/>
        </w:rPr>
        <w:t>...</w:t>
      </w:r>
    </w:p>
    <w:p w14:paraId="27504533"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D7B75D1" w14:textId="77777777" w:rsidR="001133D5" w:rsidRPr="00BA2668" w:rsidRDefault="001133D5" w:rsidP="001133D5">
      <w:pPr>
        <w:ind w:left="0" w:firstLine="0"/>
        <w:rPr>
          <w:rFonts w:ascii="Times New Roman" w:eastAsia="Times New Roman" w:hAnsi="Times New Roman" w:cs="Traditional Arabic"/>
          <w:sz w:val="36"/>
          <w:szCs w:val="36"/>
          <w:rtl/>
          <w:lang w:eastAsia="ar-SA"/>
        </w:rPr>
      </w:pPr>
      <w:r w:rsidRPr="00621DA0">
        <w:rPr>
          <w:rFonts w:ascii="Times New Roman" w:eastAsia="Times New Roman" w:hAnsi="Times New Roman" w:cs="Traditional Arabic"/>
          <w:b/>
          <w:bCs/>
          <w:sz w:val="36"/>
          <w:szCs w:val="36"/>
          <w:rtl/>
          <w:lang w:eastAsia="ar-SA"/>
        </w:rPr>
        <w:t>كسر</w:t>
      </w:r>
      <w:r>
        <w:rPr>
          <w:rFonts w:ascii="Times New Roman" w:eastAsia="Times New Roman" w:hAnsi="Times New Roman" w:cs="Traditional Arabic" w:hint="cs"/>
          <w:b/>
          <w:bCs/>
          <w:sz w:val="36"/>
          <w:szCs w:val="36"/>
          <w:rtl/>
          <w:lang w:eastAsia="ar-SA"/>
        </w:rPr>
        <w:t>ٌ</w:t>
      </w:r>
      <w:r w:rsidRPr="00621DA0">
        <w:rPr>
          <w:rFonts w:ascii="Times New Roman" w:eastAsia="Times New Roman" w:hAnsi="Times New Roman" w:cs="Traditional Arabic"/>
          <w:b/>
          <w:bCs/>
          <w:sz w:val="36"/>
          <w:szCs w:val="36"/>
          <w:rtl/>
          <w:lang w:eastAsia="ar-SA"/>
        </w:rPr>
        <w:t xml:space="preserve"> وجبر</w:t>
      </w:r>
      <w:r>
        <w:rPr>
          <w:rFonts w:ascii="Times New Roman" w:eastAsia="Times New Roman" w:hAnsi="Times New Roman" w:cs="Traditional Arabic" w:hint="cs"/>
          <w:sz w:val="36"/>
          <w:szCs w:val="36"/>
          <w:rtl/>
          <w:lang w:eastAsia="ar-SA"/>
        </w:rPr>
        <w:t>،</w:t>
      </w:r>
    </w:p>
    <w:p w14:paraId="1463A6EC" w14:textId="77777777" w:rsidR="001133D5" w:rsidRPr="00BA2668"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w:t>
      </w:r>
      <w:r w:rsidRPr="00BA2668">
        <w:rPr>
          <w:rFonts w:ascii="Times New Roman" w:eastAsia="Times New Roman" w:hAnsi="Times New Roman" w:cs="Traditional Arabic"/>
          <w:sz w:val="36"/>
          <w:szCs w:val="36"/>
          <w:rtl/>
          <w:lang w:eastAsia="ar-SA"/>
        </w:rPr>
        <w:t xml:space="preserve">تأليف </w:t>
      </w:r>
      <w:r>
        <w:rPr>
          <w:rFonts w:ascii="Times New Roman" w:eastAsia="Times New Roman" w:hAnsi="Times New Roman" w:cs="Traditional Arabic" w:hint="cs"/>
          <w:sz w:val="36"/>
          <w:szCs w:val="36"/>
          <w:rtl/>
          <w:lang w:eastAsia="ar-SA"/>
        </w:rPr>
        <w:t xml:space="preserve">الأستاذة الفاضلة </w:t>
      </w:r>
      <w:r w:rsidRPr="00BA2668">
        <w:rPr>
          <w:rFonts w:ascii="Times New Roman" w:eastAsia="Times New Roman" w:hAnsi="Times New Roman" w:cs="Traditional Arabic"/>
          <w:sz w:val="36"/>
          <w:szCs w:val="36"/>
          <w:rtl/>
          <w:lang w:eastAsia="ar-SA"/>
        </w:rPr>
        <w:t>مريم أحمد الكندري</w:t>
      </w:r>
      <w:r>
        <w:rPr>
          <w:rFonts w:ascii="Times New Roman" w:eastAsia="Times New Roman" w:hAnsi="Times New Roman" w:cs="Traditional Arabic" w:hint="cs"/>
          <w:sz w:val="36"/>
          <w:szCs w:val="36"/>
          <w:rtl/>
          <w:lang w:eastAsia="ar-SA"/>
        </w:rPr>
        <w:t>، الكويت.</w:t>
      </w:r>
    </w:p>
    <w:p w14:paraId="4E0776F6" w14:textId="77777777" w:rsidR="001133D5" w:rsidRPr="00BA2668" w:rsidRDefault="001133D5" w:rsidP="001133D5">
      <w:pPr>
        <w:ind w:left="0" w:firstLine="0"/>
        <w:rPr>
          <w:rFonts w:ascii="Times New Roman" w:eastAsia="Times New Roman" w:hAnsi="Times New Roman" w:cs="Traditional Arabic"/>
          <w:sz w:val="36"/>
          <w:szCs w:val="36"/>
          <w:rtl/>
          <w:lang w:eastAsia="ar-SA"/>
        </w:rPr>
      </w:pPr>
      <w:r w:rsidRPr="00BA2668">
        <w:rPr>
          <w:rFonts w:ascii="Times New Roman" w:eastAsia="Times New Roman" w:hAnsi="Times New Roman" w:cs="Traditional Arabic"/>
          <w:sz w:val="36"/>
          <w:szCs w:val="36"/>
          <w:rtl/>
          <w:lang w:eastAsia="ar-SA"/>
        </w:rPr>
        <w:t xml:space="preserve">بين كسرٍ وجبرٍ، </w:t>
      </w:r>
    </w:p>
    <w:p w14:paraId="0F6BA34C" w14:textId="77777777" w:rsidR="001133D5" w:rsidRPr="00BA2668" w:rsidRDefault="001133D5" w:rsidP="001133D5">
      <w:pPr>
        <w:ind w:left="0" w:firstLine="0"/>
        <w:rPr>
          <w:rFonts w:ascii="Times New Roman" w:eastAsia="Times New Roman" w:hAnsi="Times New Roman" w:cs="Traditional Arabic"/>
          <w:sz w:val="36"/>
          <w:szCs w:val="36"/>
          <w:rtl/>
          <w:lang w:eastAsia="ar-SA"/>
        </w:rPr>
      </w:pPr>
      <w:r w:rsidRPr="00BA2668">
        <w:rPr>
          <w:rFonts w:ascii="Times New Roman" w:eastAsia="Times New Roman" w:hAnsi="Times New Roman" w:cs="Traditional Arabic"/>
          <w:sz w:val="36"/>
          <w:szCs w:val="36"/>
          <w:rtl/>
          <w:lang w:eastAsia="ar-SA"/>
        </w:rPr>
        <w:t>رحلةُ قلبٍ أدرك أن الله يداوي ما لا يُرى.</w:t>
      </w:r>
    </w:p>
    <w:p w14:paraId="2F644B9D" w14:textId="77777777" w:rsidR="001133D5" w:rsidRPr="00BA2668" w:rsidRDefault="001133D5" w:rsidP="001133D5">
      <w:pPr>
        <w:ind w:left="0" w:firstLine="0"/>
        <w:rPr>
          <w:rFonts w:ascii="Times New Roman" w:eastAsia="Times New Roman" w:hAnsi="Times New Roman" w:cs="Traditional Arabic"/>
          <w:sz w:val="36"/>
          <w:szCs w:val="36"/>
          <w:rtl/>
          <w:lang w:eastAsia="ar-SA"/>
        </w:rPr>
      </w:pPr>
      <w:r w:rsidRPr="00BA2668">
        <w:rPr>
          <w:rFonts w:ascii="Times New Roman" w:eastAsia="Times New Roman" w:hAnsi="Times New Roman" w:cs="Traditional Arabic"/>
          <w:sz w:val="36"/>
          <w:szCs w:val="36"/>
          <w:rtl/>
          <w:lang w:eastAsia="ar-SA"/>
        </w:rPr>
        <w:t>كل صفحةٍ تُذكّرك أن الألم باب</w:t>
      </w:r>
      <w:r>
        <w:rPr>
          <w:rFonts w:ascii="Times New Roman" w:eastAsia="Times New Roman" w:hAnsi="Times New Roman" w:cs="Traditional Arabic" w:hint="cs"/>
          <w:sz w:val="36"/>
          <w:szCs w:val="36"/>
          <w:rtl/>
          <w:lang w:eastAsia="ar-SA"/>
        </w:rPr>
        <w:t>...</w:t>
      </w:r>
      <w:r w:rsidRPr="00BA2668">
        <w:rPr>
          <w:rFonts w:ascii="Times New Roman" w:eastAsia="Times New Roman" w:hAnsi="Times New Roman" w:cs="Traditional Arabic"/>
          <w:sz w:val="36"/>
          <w:szCs w:val="36"/>
          <w:rtl/>
          <w:lang w:eastAsia="ar-SA"/>
        </w:rPr>
        <w:t xml:space="preserve"> </w:t>
      </w:r>
    </w:p>
    <w:p w14:paraId="35B597E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BA2668">
        <w:rPr>
          <w:rFonts w:ascii="Times New Roman" w:eastAsia="Times New Roman" w:hAnsi="Times New Roman" w:cs="Traditional Arabic"/>
          <w:sz w:val="36"/>
          <w:szCs w:val="36"/>
          <w:rtl/>
          <w:lang w:eastAsia="ar-SA"/>
        </w:rPr>
        <w:t>وأن وراء كل كسرٍ جبرًا يُدهشك بلُطفه</w:t>
      </w:r>
      <w:r>
        <w:rPr>
          <w:rFonts w:ascii="Times New Roman" w:eastAsia="Times New Roman" w:hAnsi="Times New Roman" w:cs="Traditional Arabic" w:hint="cs"/>
          <w:sz w:val="36"/>
          <w:szCs w:val="36"/>
          <w:rtl/>
          <w:lang w:eastAsia="ar-SA"/>
        </w:rPr>
        <w:t>!</w:t>
      </w:r>
    </w:p>
    <w:p w14:paraId="129273C2"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76F9B57" w14:textId="77777777" w:rsidR="001133D5" w:rsidRPr="009949FC" w:rsidRDefault="001133D5" w:rsidP="001133D5">
      <w:pPr>
        <w:ind w:left="0" w:firstLine="0"/>
        <w:jc w:val="both"/>
        <w:rPr>
          <w:rFonts w:ascii="Times New Roman" w:eastAsia="Times New Roman" w:hAnsi="Times New Roman" w:cs="Traditional Arabic"/>
          <w:b/>
          <w:bCs/>
          <w:sz w:val="36"/>
          <w:szCs w:val="36"/>
          <w:rtl/>
          <w:lang w:eastAsia="ar-SA"/>
        </w:rPr>
      </w:pPr>
      <w:r w:rsidRPr="009949FC">
        <w:rPr>
          <w:rFonts w:ascii="Times New Roman" w:eastAsia="Times New Roman" w:hAnsi="Times New Roman" w:cs="Traditional Arabic" w:hint="cs"/>
          <w:b/>
          <w:bCs/>
          <w:sz w:val="36"/>
          <w:szCs w:val="36"/>
          <w:rtl/>
          <w:lang w:eastAsia="ar-SA"/>
        </w:rPr>
        <w:t>كيف نحبُّ الله ونشتاقُ إليه؟</w:t>
      </w:r>
    </w:p>
    <w:p w14:paraId="2FA7257C"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مجدي الهلالي، الرباط.</w:t>
      </w:r>
    </w:p>
    <w:p w14:paraId="3A55C776"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07D1C34D"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sidRPr="003E617D">
        <w:rPr>
          <w:rFonts w:ascii="Times New Roman" w:eastAsia="Times New Roman" w:hAnsi="Times New Roman" w:cs="Traditional Arabic"/>
          <w:b/>
          <w:bCs/>
          <w:kern w:val="2"/>
          <w:sz w:val="36"/>
          <w:szCs w:val="36"/>
          <w:rtl/>
          <w:lang w:eastAsia="ar-SA"/>
        </w:rPr>
        <w:t xml:space="preserve">كيفية الوصول إلى محبة الرسول </w:t>
      </w:r>
      <w:r w:rsidRPr="003E617D">
        <w:rPr>
          <w:rFonts w:ascii="Times New Roman" w:eastAsia="Times New Roman" w:hAnsi="Times New Roman" w:cs="Traditional Arabic" w:hint="cs"/>
          <w:b/>
          <w:bCs/>
          <w:kern w:val="2"/>
          <w:sz w:val="36"/>
          <w:szCs w:val="36"/>
          <w:rtl/>
          <w:lang w:eastAsia="ar-SA"/>
        </w:rPr>
        <w:t>ﷺ</w:t>
      </w:r>
      <w:r>
        <w:rPr>
          <w:rFonts w:ascii="Times New Roman" w:eastAsia="Times New Roman" w:hAnsi="Times New Roman" w:cs="Traditional Arabic" w:hint="cs"/>
          <w:kern w:val="2"/>
          <w:sz w:val="36"/>
          <w:szCs w:val="36"/>
          <w:rtl/>
          <w:lang w:eastAsia="ar-SA"/>
        </w:rPr>
        <w:t>،</w:t>
      </w:r>
      <w:r w:rsidRPr="00E5287C">
        <w:rPr>
          <w:rFonts w:ascii="Times New Roman" w:eastAsia="Times New Roman" w:hAnsi="Times New Roman" w:cs="Traditional Arabic"/>
          <w:kern w:val="2"/>
          <w:sz w:val="36"/>
          <w:szCs w:val="36"/>
          <w:rtl/>
          <w:lang w:eastAsia="ar-SA"/>
        </w:rPr>
        <w:t xml:space="preserve"> </w:t>
      </w:r>
    </w:p>
    <w:p w14:paraId="153E14C0"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لكاتبه الفاضل </w:t>
      </w:r>
      <w:r w:rsidRPr="00525DA9">
        <w:rPr>
          <w:rFonts w:ascii="Times New Roman" w:eastAsia="Times New Roman" w:hAnsi="Times New Roman" w:cs="Traditional Arabic"/>
          <w:kern w:val="2"/>
          <w:sz w:val="36"/>
          <w:szCs w:val="36"/>
          <w:rtl/>
          <w:lang w:eastAsia="ar-SA"/>
        </w:rPr>
        <w:t>علوي بن حامد بن شهاب الدين</w:t>
      </w:r>
      <w:r>
        <w:rPr>
          <w:rFonts w:ascii="Times New Roman" w:eastAsia="Times New Roman" w:hAnsi="Times New Roman" w:cs="Traditional Arabic" w:hint="cs"/>
          <w:kern w:val="2"/>
          <w:sz w:val="36"/>
          <w:szCs w:val="36"/>
          <w:rtl/>
          <w:lang w:eastAsia="ar-SA"/>
        </w:rPr>
        <w:t>.</w:t>
      </w:r>
      <w:r w:rsidRPr="00525DA9">
        <w:rPr>
          <w:rFonts w:ascii="Times New Roman" w:eastAsia="Times New Roman" w:hAnsi="Times New Roman" w:cs="Traditional Arabic"/>
          <w:kern w:val="2"/>
          <w:sz w:val="36"/>
          <w:szCs w:val="36"/>
          <w:rtl/>
          <w:lang w:eastAsia="ar-SA"/>
        </w:rPr>
        <w:t xml:space="preserve"> دمشق؛ إستانبول</w:t>
      </w:r>
      <w:r>
        <w:rPr>
          <w:rFonts w:ascii="Times New Roman" w:eastAsia="Times New Roman" w:hAnsi="Times New Roman" w:cs="Traditional Arabic" w:hint="cs"/>
          <w:kern w:val="2"/>
          <w:sz w:val="36"/>
          <w:szCs w:val="36"/>
          <w:rtl/>
          <w:lang w:eastAsia="ar-SA"/>
        </w:rPr>
        <w:t>.</w:t>
      </w:r>
    </w:p>
    <w:p w14:paraId="09AED0EF"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p>
    <w:p w14:paraId="129229BC" w14:textId="77777777" w:rsidR="001133D5" w:rsidRPr="001E0174" w:rsidRDefault="001133D5" w:rsidP="001133D5">
      <w:pPr>
        <w:ind w:left="0" w:firstLine="0"/>
        <w:rPr>
          <w:rFonts w:ascii="Times New Roman" w:eastAsia="Times New Roman" w:hAnsi="Times New Roman" w:cs="Traditional Arabic"/>
          <w:b/>
          <w:bCs/>
          <w:sz w:val="36"/>
          <w:szCs w:val="36"/>
          <w:rtl/>
          <w:lang w:eastAsia="ar-SA"/>
        </w:rPr>
      </w:pPr>
      <w:r w:rsidRPr="001E0174">
        <w:rPr>
          <w:rFonts w:ascii="Times New Roman" w:eastAsia="Times New Roman" w:hAnsi="Times New Roman" w:cs="Traditional Arabic"/>
          <w:b/>
          <w:bCs/>
          <w:sz w:val="36"/>
          <w:szCs w:val="36"/>
          <w:rtl/>
          <w:lang w:eastAsia="ar-SA"/>
        </w:rPr>
        <w:t>لطف الله</w:t>
      </w:r>
      <w:r w:rsidRPr="001E0174">
        <w:rPr>
          <w:rFonts w:ascii="Times New Roman" w:eastAsia="Times New Roman" w:hAnsi="Times New Roman" w:cs="Traditional Arabic" w:hint="cs"/>
          <w:b/>
          <w:bCs/>
          <w:sz w:val="36"/>
          <w:szCs w:val="36"/>
          <w:rtl/>
          <w:lang w:eastAsia="ar-SA"/>
        </w:rPr>
        <w:t>،</w:t>
      </w:r>
      <w:r w:rsidRPr="001E0174">
        <w:rPr>
          <w:rFonts w:ascii="Times New Roman" w:eastAsia="Times New Roman" w:hAnsi="Times New Roman" w:cs="Traditional Arabic"/>
          <w:b/>
          <w:bCs/>
          <w:sz w:val="36"/>
          <w:szCs w:val="36"/>
          <w:rtl/>
          <w:lang w:eastAsia="ar-SA"/>
        </w:rPr>
        <w:t xml:space="preserve"> المسمى عجائب ال</w:t>
      </w:r>
      <w:r w:rsidRPr="001E0174">
        <w:rPr>
          <w:rFonts w:ascii="Times New Roman" w:eastAsia="Times New Roman" w:hAnsi="Times New Roman" w:cs="Traditional Arabic" w:hint="cs"/>
          <w:b/>
          <w:bCs/>
          <w:sz w:val="36"/>
          <w:szCs w:val="36"/>
          <w:rtl/>
          <w:lang w:eastAsia="ar-SA"/>
        </w:rPr>
        <w:t>أ</w:t>
      </w:r>
      <w:r w:rsidRPr="001E0174">
        <w:rPr>
          <w:rFonts w:ascii="Times New Roman" w:eastAsia="Times New Roman" w:hAnsi="Times New Roman" w:cs="Traditional Arabic"/>
          <w:b/>
          <w:bCs/>
          <w:sz w:val="36"/>
          <w:szCs w:val="36"/>
          <w:rtl/>
          <w:lang w:eastAsia="ar-SA"/>
        </w:rPr>
        <w:t>قدار فيمن يس</w:t>
      </w:r>
      <w:r w:rsidRPr="001E0174">
        <w:rPr>
          <w:rFonts w:ascii="Times New Roman" w:eastAsia="Times New Roman" w:hAnsi="Times New Roman" w:cs="Traditional Arabic" w:hint="cs"/>
          <w:b/>
          <w:bCs/>
          <w:sz w:val="36"/>
          <w:szCs w:val="36"/>
          <w:rtl/>
          <w:lang w:eastAsia="ar-SA"/>
        </w:rPr>
        <w:t>ّ</w:t>
      </w:r>
      <w:r w:rsidRPr="001E0174">
        <w:rPr>
          <w:rFonts w:ascii="Times New Roman" w:eastAsia="Times New Roman" w:hAnsi="Times New Roman" w:cs="Traditional Arabic"/>
          <w:b/>
          <w:bCs/>
          <w:sz w:val="36"/>
          <w:szCs w:val="36"/>
          <w:rtl/>
          <w:lang w:eastAsia="ar-SA"/>
        </w:rPr>
        <w:t>ر الله له الرزق بعدما</w:t>
      </w:r>
      <w:r w:rsidRPr="001E0174">
        <w:rPr>
          <w:rFonts w:ascii="Times New Roman" w:eastAsia="Times New Roman" w:hAnsi="Times New Roman" w:cs="Traditional Arabic" w:hint="cs"/>
          <w:b/>
          <w:bCs/>
          <w:sz w:val="36"/>
          <w:szCs w:val="36"/>
          <w:rtl/>
          <w:lang w:eastAsia="ar-SA"/>
        </w:rPr>
        <w:t xml:space="preserve"> أ</w:t>
      </w:r>
      <w:r w:rsidRPr="001E0174">
        <w:rPr>
          <w:rFonts w:ascii="Times New Roman" w:eastAsia="Times New Roman" w:hAnsi="Times New Roman" w:cs="Traditional Arabic"/>
          <w:b/>
          <w:bCs/>
          <w:sz w:val="36"/>
          <w:szCs w:val="36"/>
          <w:rtl/>
          <w:lang w:eastAsia="ar-SA"/>
        </w:rPr>
        <w:t>دركه الاضطرار</w:t>
      </w:r>
      <w:r w:rsidRPr="001E0174">
        <w:rPr>
          <w:rFonts w:ascii="Times New Roman" w:eastAsia="Times New Roman" w:hAnsi="Times New Roman" w:cs="Traditional Arabic" w:hint="cs"/>
          <w:b/>
          <w:bCs/>
          <w:sz w:val="36"/>
          <w:szCs w:val="36"/>
          <w:rtl/>
          <w:lang w:eastAsia="ar-SA"/>
        </w:rPr>
        <w:t>،</w:t>
      </w:r>
    </w:p>
    <w:p w14:paraId="0C57BAA9" w14:textId="77777777" w:rsidR="001133D5" w:rsidRDefault="001133D5" w:rsidP="001133D5">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كتاب لطيف معتبر للأستاذ </w:t>
      </w:r>
      <w:r w:rsidRPr="00CE4CEC">
        <w:rPr>
          <w:rFonts w:ascii="Times New Roman" w:eastAsia="Times New Roman" w:hAnsi="Times New Roman" w:cs="Traditional Arabic"/>
          <w:sz w:val="36"/>
          <w:szCs w:val="36"/>
          <w:rtl/>
          <w:lang w:eastAsia="ar-SA"/>
        </w:rPr>
        <w:t>محمد بن عزوز</w:t>
      </w:r>
      <w:r>
        <w:rPr>
          <w:rFonts w:ascii="Times New Roman" w:eastAsia="Times New Roman" w:hAnsi="Times New Roman" w:cs="Traditional Arabic" w:hint="cs"/>
          <w:sz w:val="36"/>
          <w:szCs w:val="36"/>
          <w:rtl/>
          <w:lang w:eastAsia="ar-SA"/>
        </w:rPr>
        <w:t>، صدر في إربد منذ بضع سنوات، 203 ص.</w:t>
      </w:r>
    </w:p>
    <w:p w14:paraId="1CA0A310" w14:textId="77777777" w:rsidR="001133D5" w:rsidRDefault="001133D5" w:rsidP="001133D5">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تليه</w:t>
      </w:r>
      <w:r w:rsidRPr="00D30557">
        <w:rPr>
          <w:rFonts w:ascii="Times New Roman" w:eastAsia="Times New Roman" w:hAnsi="Times New Roman" w:cs="Traditional Arabic"/>
          <w:sz w:val="36"/>
          <w:szCs w:val="36"/>
          <w:rtl/>
          <w:lang w:eastAsia="ar-SA"/>
        </w:rPr>
        <w:t xml:space="preserve"> محاضرة قيمة بعنوان "أثر العمل الصالح في انفراج الشدائد</w:t>
      </w:r>
      <w:r>
        <w:rPr>
          <w:rFonts w:ascii="Times New Roman" w:eastAsia="Times New Roman" w:hAnsi="Times New Roman" w:cs="Traditional Arabic" w:hint="cs"/>
          <w:sz w:val="36"/>
          <w:szCs w:val="36"/>
          <w:rtl/>
          <w:lang w:eastAsia="ar-SA"/>
        </w:rPr>
        <w:t xml:space="preserve">" </w:t>
      </w:r>
      <w:r w:rsidRPr="00984E72">
        <w:rPr>
          <w:rFonts w:ascii="Times New Roman" w:eastAsia="Times New Roman" w:hAnsi="Times New Roman" w:cs="Traditional Arabic"/>
          <w:sz w:val="36"/>
          <w:szCs w:val="36"/>
          <w:rtl/>
          <w:lang w:eastAsia="ar-SA"/>
        </w:rPr>
        <w:t>للعلامة المحد</w:t>
      </w:r>
      <w:r>
        <w:rPr>
          <w:rFonts w:ascii="Times New Roman" w:eastAsia="Times New Roman" w:hAnsi="Times New Roman" w:cs="Traditional Arabic" w:hint="cs"/>
          <w:sz w:val="36"/>
          <w:szCs w:val="36"/>
          <w:rtl/>
          <w:lang w:eastAsia="ar-SA"/>
        </w:rPr>
        <w:t>ّ</w:t>
      </w:r>
      <w:r w:rsidRPr="00984E72">
        <w:rPr>
          <w:rFonts w:ascii="Times New Roman" w:eastAsia="Times New Roman" w:hAnsi="Times New Roman" w:cs="Traditional Arabic"/>
          <w:sz w:val="36"/>
          <w:szCs w:val="36"/>
          <w:rtl/>
          <w:lang w:eastAsia="ar-SA"/>
        </w:rPr>
        <w:t xml:space="preserve">ث </w:t>
      </w:r>
      <w:proofErr w:type="gramStart"/>
      <w:r w:rsidRPr="00984E72">
        <w:rPr>
          <w:rFonts w:ascii="Times New Roman" w:eastAsia="Times New Roman" w:hAnsi="Times New Roman" w:cs="Traditional Arabic"/>
          <w:sz w:val="36"/>
          <w:szCs w:val="36"/>
          <w:rtl/>
          <w:lang w:eastAsia="ar-SA"/>
        </w:rPr>
        <w:t>عبدالفتاح</w:t>
      </w:r>
      <w:proofErr w:type="gramEnd"/>
      <w:r w:rsidRPr="00984E72">
        <w:rPr>
          <w:rFonts w:ascii="Times New Roman" w:eastAsia="Times New Roman" w:hAnsi="Times New Roman" w:cs="Traditional Arabic"/>
          <w:sz w:val="36"/>
          <w:szCs w:val="36"/>
          <w:rtl/>
          <w:lang w:eastAsia="ar-SA"/>
        </w:rPr>
        <w:t xml:space="preserve"> أبو غدة</w:t>
      </w:r>
      <w:r>
        <w:rPr>
          <w:rFonts w:ascii="Times New Roman" w:eastAsia="Times New Roman" w:hAnsi="Times New Roman" w:cs="Traditional Arabic" w:hint="cs"/>
          <w:sz w:val="36"/>
          <w:szCs w:val="36"/>
          <w:rtl/>
          <w:lang w:eastAsia="ar-SA"/>
        </w:rPr>
        <w:t xml:space="preserve"> رحمه الله.</w:t>
      </w:r>
    </w:p>
    <w:p w14:paraId="599C6318"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5F92781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41322">
        <w:rPr>
          <w:rFonts w:ascii="Times New Roman" w:eastAsia="Times New Roman" w:hAnsi="Times New Roman" w:cs="Traditional Arabic" w:hint="cs"/>
          <w:b/>
          <w:bCs/>
          <w:sz w:val="36"/>
          <w:szCs w:val="36"/>
          <w:rtl/>
          <w:lang w:eastAsia="ar-SA"/>
        </w:rPr>
        <w:t>متن</w:t>
      </w:r>
      <w:r w:rsidRPr="00741322">
        <w:rPr>
          <w:rFonts w:ascii="Times New Roman" w:eastAsia="Times New Roman" w:hAnsi="Times New Roman" w:cs="Traditional Arabic"/>
          <w:b/>
          <w:bCs/>
          <w:sz w:val="36"/>
          <w:szCs w:val="36"/>
          <w:rtl/>
          <w:lang w:eastAsia="ar-SA"/>
        </w:rPr>
        <w:t xml:space="preserve"> </w:t>
      </w:r>
      <w:r w:rsidRPr="00741322">
        <w:rPr>
          <w:rFonts w:ascii="Times New Roman" w:eastAsia="Times New Roman" w:hAnsi="Times New Roman" w:cs="Traditional Arabic" w:hint="cs"/>
          <w:b/>
          <w:bCs/>
          <w:sz w:val="36"/>
          <w:szCs w:val="36"/>
          <w:rtl/>
          <w:lang w:eastAsia="ar-SA"/>
        </w:rPr>
        <w:t>المشوِّق</w:t>
      </w:r>
      <w:r w:rsidRPr="00741322">
        <w:rPr>
          <w:rFonts w:ascii="Times New Roman" w:eastAsia="Times New Roman" w:hAnsi="Times New Roman" w:cs="Traditional Arabic"/>
          <w:b/>
          <w:bCs/>
          <w:sz w:val="36"/>
          <w:szCs w:val="36"/>
          <w:rtl/>
          <w:lang w:eastAsia="ar-SA"/>
        </w:rPr>
        <w:t xml:space="preserve"> </w:t>
      </w:r>
      <w:r w:rsidRPr="00741322">
        <w:rPr>
          <w:rFonts w:ascii="Times New Roman" w:eastAsia="Times New Roman" w:hAnsi="Times New Roman" w:cs="Traditional Arabic" w:hint="cs"/>
          <w:b/>
          <w:bCs/>
          <w:sz w:val="36"/>
          <w:szCs w:val="36"/>
          <w:rtl/>
          <w:lang w:eastAsia="ar-SA"/>
        </w:rPr>
        <w:t>إلى</w:t>
      </w:r>
      <w:r w:rsidRPr="00741322">
        <w:rPr>
          <w:rFonts w:ascii="Times New Roman" w:eastAsia="Times New Roman" w:hAnsi="Times New Roman" w:cs="Traditional Arabic"/>
          <w:b/>
          <w:bCs/>
          <w:sz w:val="36"/>
          <w:szCs w:val="36"/>
          <w:rtl/>
          <w:lang w:eastAsia="ar-SA"/>
        </w:rPr>
        <w:t xml:space="preserve"> </w:t>
      </w:r>
      <w:r w:rsidRPr="00741322">
        <w:rPr>
          <w:rFonts w:ascii="Times New Roman" w:eastAsia="Times New Roman" w:hAnsi="Times New Roman" w:cs="Traditional Arabic" w:hint="cs"/>
          <w:b/>
          <w:bCs/>
          <w:sz w:val="36"/>
          <w:szCs w:val="36"/>
          <w:rtl/>
          <w:lang w:eastAsia="ar-SA"/>
        </w:rPr>
        <w:t>الدعوة</w:t>
      </w:r>
      <w:r>
        <w:rPr>
          <w:rFonts w:ascii="Times New Roman" w:eastAsia="Times New Roman" w:hAnsi="Times New Roman" w:cs="Traditional Arabic" w:hint="cs"/>
          <w:sz w:val="36"/>
          <w:szCs w:val="36"/>
          <w:rtl/>
          <w:lang w:eastAsia="ar-SA"/>
        </w:rPr>
        <w:t>،</w:t>
      </w:r>
      <w:r w:rsidRPr="00741322">
        <w:rPr>
          <w:rFonts w:ascii="Times New Roman" w:eastAsia="Times New Roman" w:hAnsi="Times New Roman" w:cs="Traditional Arabic"/>
          <w:sz w:val="36"/>
          <w:szCs w:val="36"/>
          <w:rtl/>
          <w:lang w:eastAsia="ar-SA"/>
        </w:rPr>
        <w:t xml:space="preserve"> </w:t>
      </w:r>
    </w:p>
    <w:p w14:paraId="11160B8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741322">
        <w:rPr>
          <w:rFonts w:ascii="Times New Roman" w:eastAsia="Times New Roman" w:hAnsi="Times New Roman" w:cs="Traditional Arabic" w:hint="cs"/>
          <w:sz w:val="36"/>
          <w:szCs w:val="36"/>
          <w:rtl/>
          <w:lang w:eastAsia="ar-SA"/>
        </w:rPr>
        <w:t>أحمد</w:t>
      </w:r>
      <w:r w:rsidRPr="00741322">
        <w:rPr>
          <w:rFonts w:ascii="Times New Roman" w:eastAsia="Times New Roman" w:hAnsi="Times New Roman" w:cs="Traditional Arabic"/>
          <w:sz w:val="36"/>
          <w:szCs w:val="36"/>
          <w:rtl/>
          <w:lang w:eastAsia="ar-SA"/>
        </w:rPr>
        <w:t xml:space="preserve"> </w:t>
      </w:r>
      <w:r w:rsidRPr="00741322">
        <w:rPr>
          <w:rFonts w:ascii="Times New Roman" w:eastAsia="Times New Roman" w:hAnsi="Times New Roman" w:cs="Traditional Arabic" w:hint="cs"/>
          <w:sz w:val="36"/>
          <w:szCs w:val="36"/>
          <w:rtl/>
          <w:lang w:eastAsia="ar-SA"/>
        </w:rPr>
        <w:t>بن</w:t>
      </w:r>
      <w:r w:rsidRPr="00741322">
        <w:rPr>
          <w:rFonts w:ascii="Times New Roman" w:eastAsia="Times New Roman" w:hAnsi="Times New Roman" w:cs="Traditional Arabic"/>
          <w:sz w:val="36"/>
          <w:szCs w:val="36"/>
          <w:rtl/>
          <w:lang w:eastAsia="ar-SA"/>
        </w:rPr>
        <w:t xml:space="preserve"> </w:t>
      </w:r>
      <w:r w:rsidRPr="00741322">
        <w:rPr>
          <w:rFonts w:ascii="Times New Roman" w:eastAsia="Times New Roman" w:hAnsi="Times New Roman" w:cs="Traditional Arabic" w:hint="cs"/>
          <w:sz w:val="36"/>
          <w:szCs w:val="36"/>
          <w:rtl/>
          <w:lang w:eastAsia="ar-SA"/>
        </w:rPr>
        <w:t>محمد</w:t>
      </w:r>
      <w:r w:rsidRPr="00741322">
        <w:rPr>
          <w:rFonts w:ascii="Times New Roman" w:eastAsia="Times New Roman" w:hAnsi="Times New Roman" w:cs="Traditional Arabic"/>
          <w:sz w:val="36"/>
          <w:szCs w:val="36"/>
          <w:rtl/>
          <w:lang w:eastAsia="ar-SA"/>
        </w:rPr>
        <w:t xml:space="preserve"> </w:t>
      </w:r>
      <w:r w:rsidRPr="00741322">
        <w:rPr>
          <w:rFonts w:ascii="Times New Roman" w:eastAsia="Times New Roman" w:hAnsi="Times New Roman" w:cs="Traditional Arabic" w:hint="cs"/>
          <w:sz w:val="36"/>
          <w:szCs w:val="36"/>
          <w:rtl/>
          <w:lang w:eastAsia="ar-SA"/>
        </w:rPr>
        <w:t>رفيع</w:t>
      </w:r>
      <w:r>
        <w:rPr>
          <w:rFonts w:ascii="Times New Roman" w:eastAsia="Times New Roman" w:hAnsi="Times New Roman" w:cs="Traditional Arabic" w:hint="cs"/>
          <w:sz w:val="36"/>
          <w:szCs w:val="36"/>
          <w:rtl/>
          <w:lang w:eastAsia="ar-SA"/>
        </w:rPr>
        <w:t xml:space="preserve">، عضو هيئة التدريس بجامعة الملك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في جدة. نشر في</w:t>
      </w:r>
      <w:r w:rsidRPr="00741322">
        <w:rPr>
          <w:rFonts w:ascii="Times New Roman" w:eastAsia="Times New Roman" w:hAnsi="Times New Roman" w:cs="Traditional Arabic" w:hint="cs"/>
          <w:sz w:val="36"/>
          <w:szCs w:val="36"/>
          <w:rtl/>
          <w:lang w:eastAsia="ar-SA"/>
        </w:rPr>
        <w:t xml:space="preserve"> مكة المكرمة، 26 ص.</w:t>
      </w:r>
    </w:p>
    <w:p w14:paraId="15C53FF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قال حفظه الله: هذا متن ميسَّر للحفظ، اجتهدت في جمعه وترتيبه وتذهيبه بالآيات القرآنية والأحاديث النبوية التي تحثّ النفوس وتشوّقها، وتستنهض همتها وعزيمتها، لبذل الوسع واستفراغه في الدعوة إلى الله والعمل للدين...</w:t>
      </w:r>
    </w:p>
    <w:p w14:paraId="4B32CAB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حوى المتن الأبواب الآتية:</w:t>
      </w:r>
    </w:p>
    <w:p w14:paraId="76983B07" w14:textId="77777777" w:rsidR="001133D5" w:rsidRDefault="001133D5" w:rsidP="001133D5">
      <w:pPr>
        <w:pStyle w:val="a6"/>
        <w:numPr>
          <w:ilvl w:val="0"/>
          <w:numId w:val="2"/>
        </w:numPr>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باب الترغيب في الدعوة إلى الله والعمل للدين.</w:t>
      </w:r>
    </w:p>
    <w:p w14:paraId="491D663E" w14:textId="77777777" w:rsidR="001133D5" w:rsidRDefault="001133D5" w:rsidP="001133D5">
      <w:pPr>
        <w:pStyle w:val="a6"/>
        <w:numPr>
          <w:ilvl w:val="0"/>
          <w:numId w:val="2"/>
        </w:numPr>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باب نماذج مشرفة في الدعوة إلى الله والعمل للدين.</w:t>
      </w:r>
    </w:p>
    <w:p w14:paraId="07E8252E" w14:textId="77777777" w:rsidR="001133D5" w:rsidRDefault="001133D5" w:rsidP="001133D5">
      <w:pPr>
        <w:pStyle w:val="a6"/>
        <w:numPr>
          <w:ilvl w:val="0"/>
          <w:numId w:val="2"/>
        </w:numPr>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باب الترهيب من ترك الدعوة إلى الله والعمل للدين.</w:t>
      </w:r>
    </w:p>
    <w:p w14:paraId="6FE70237" w14:textId="77777777" w:rsidR="001133D5" w:rsidRDefault="001133D5" w:rsidP="001133D5">
      <w:pPr>
        <w:jc w:val="both"/>
        <w:rPr>
          <w:rFonts w:ascii="Times New Roman" w:eastAsia="Times New Roman" w:hAnsi="Times New Roman" w:cs="Traditional Arabic"/>
          <w:sz w:val="36"/>
          <w:szCs w:val="36"/>
          <w:rtl/>
          <w:lang w:eastAsia="ar-SA"/>
        </w:rPr>
      </w:pPr>
    </w:p>
    <w:p w14:paraId="0C4CF424" w14:textId="77777777" w:rsidR="001133D5" w:rsidRPr="000D5C34" w:rsidRDefault="001133D5" w:rsidP="001133D5">
      <w:pPr>
        <w:ind w:left="0" w:firstLine="0"/>
        <w:rPr>
          <w:rFonts w:ascii="Times New Roman" w:eastAsia="Times New Roman" w:hAnsi="Times New Roman" w:cs="Traditional Arabic"/>
          <w:b/>
          <w:bCs/>
          <w:sz w:val="36"/>
          <w:szCs w:val="36"/>
          <w:rtl/>
          <w:lang w:eastAsia="ar-SA"/>
        </w:rPr>
      </w:pPr>
      <w:r w:rsidRPr="000D5C34">
        <w:rPr>
          <w:rFonts w:ascii="Times New Roman" w:eastAsia="Times New Roman" w:hAnsi="Times New Roman" w:cs="Traditional Arabic"/>
          <w:b/>
          <w:bCs/>
          <w:sz w:val="36"/>
          <w:szCs w:val="36"/>
          <w:rtl/>
          <w:lang w:eastAsia="ar-SA"/>
        </w:rPr>
        <w:t>مجالس الذكر في موسم الحج منذ العهد الراشدي حتى نهاية العصر العباسي.</w:t>
      </w:r>
    </w:p>
    <w:p w14:paraId="7F3EBBC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بحث علمي كتبته</w:t>
      </w:r>
      <w:r w:rsidRPr="001D1E20">
        <w:rPr>
          <w:rFonts w:ascii="Times New Roman" w:eastAsia="Times New Roman" w:hAnsi="Times New Roman" w:cs="Traditional Arabic"/>
          <w:sz w:val="36"/>
          <w:szCs w:val="36"/>
          <w:rtl/>
          <w:lang w:eastAsia="ar-SA"/>
        </w:rPr>
        <w:t xml:space="preserve"> العنود فهد العتيبي</w:t>
      </w:r>
      <w:r>
        <w:rPr>
          <w:rFonts w:ascii="Times New Roman" w:eastAsia="Times New Roman" w:hAnsi="Times New Roman" w:cs="Traditional Arabic" w:hint="cs"/>
          <w:sz w:val="36"/>
          <w:szCs w:val="36"/>
          <w:rtl/>
          <w:lang w:eastAsia="ar-SA"/>
        </w:rPr>
        <w:t>، الأستاذة في جامعة تبوك.</w:t>
      </w:r>
    </w:p>
    <w:p w14:paraId="24B7A68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مجلة كلية الآداب بجامعة الوادي الجديد في مصر مج12 ع23 (أبريل 2026 م).</w:t>
      </w:r>
    </w:p>
    <w:p w14:paraId="347D4B7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ومما توصلت إليه في بحثها: </w:t>
      </w:r>
      <w:r w:rsidRPr="008D7628">
        <w:rPr>
          <w:rFonts w:ascii="Times New Roman" w:eastAsia="Times New Roman" w:hAnsi="Times New Roman" w:cs="Traditional Arabic"/>
          <w:sz w:val="36"/>
          <w:szCs w:val="36"/>
          <w:rtl/>
          <w:lang w:eastAsia="ar-SA"/>
        </w:rPr>
        <w:t xml:space="preserve">اهتمام المسلمين بإقامة مجالس الذكر على مدى عصور الإسلام، وعلى اختلاف طبقاتهم من الأمراء والعلماء والعامة، </w:t>
      </w:r>
      <w:r>
        <w:rPr>
          <w:rFonts w:ascii="Times New Roman" w:eastAsia="Times New Roman" w:hAnsi="Times New Roman" w:cs="Traditional Arabic" w:hint="cs"/>
          <w:sz w:val="36"/>
          <w:szCs w:val="36"/>
          <w:rtl/>
          <w:lang w:eastAsia="ar-SA"/>
        </w:rPr>
        <w:t xml:space="preserve">وقد </w:t>
      </w:r>
      <w:r w:rsidRPr="008D7628">
        <w:rPr>
          <w:rFonts w:ascii="Times New Roman" w:eastAsia="Times New Roman" w:hAnsi="Times New Roman" w:cs="Traditional Arabic"/>
          <w:sz w:val="36"/>
          <w:szCs w:val="36"/>
          <w:rtl/>
          <w:lang w:eastAsia="ar-SA"/>
        </w:rPr>
        <w:t>حدثت في</w:t>
      </w:r>
      <w:r>
        <w:rPr>
          <w:rFonts w:ascii="Times New Roman" w:eastAsia="Times New Roman" w:hAnsi="Times New Roman" w:cs="Traditional Arabic" w:hint="cs"/>
          <w:sz w:val="36"/>
          <w:szCs w:val="36"/>
          <w:rtl/>
          <w:lang w:eastAsia="ar-SA"/>
        </w:rPr>
        <w:t xml:space="preserve"> العصور الثلاثة</w:t>
      </w:r>
      <w:r w:rsidRPr="008D7628">
        <w:rPr>
          <w:rFonts w:ascii="Times New Roman" w:eastAsia="Times New Roman" w:hAnsi="Times New Roman" w:cs="Traditional Arabic"/>
          <w:sz w:val="36"/>
          <w:szCs w:val="36"/>
          <w:rtl/>
          <w:lang w:eastAsia="ar-SA"/>
        </w:rPr>
        <w:t xml:space="preserve"> فتن واضطرابات وحروب، ولم يؤثر ذلك - في الغالب - على إقامة مجالس الذكر في موسم الحج.</w:t>
      </w:r>
    </w:p>
    <w:p w14:paraId="45C4B859"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6E0F6F0" w14:textId="77777777" w:rsidR="001133D5" w:rsidRDefault="001133D5" w:rsidP="001133D5">
      <w:pPr>
        <w:ind w:left="0" w:firstLine="0"/>
        <w:rPr>
          <w:rFonts w:ascii="Times New Roman" w:eastAsia="Times New Roman" w:hAnsi="Times New Roman" w:cs="Traditional Arabic"/>
          <w:sz w:val="36"/>
          <w:szCs w:val="36"/>
          <w:rtl/>
          <w:lang w:eastAsia="ar-SA"/>
        </w:rPr>
      </w:pPr>
      <w:r w:rsidRPr="000A0C79">
        <w:rPr>
          <w:rFonts w:ascii="Times New Roman" w:eastAsia="Times New Roman" w:hAnsi="Times New Roman" w:cs="Traditional Arabic"/>
          <w:b/>
          <w:bCs/>
          <w:sz w:val="36"/>
          <w:szCs w:val="36"/>
          <w:rtl/>
          <w:lang w:eastAsia="ar-SA"/>
        </w:rPr>
        <w:t>المحبة لله سبحانه</w:t>
      </w:r>
      <w:r>
        <w:rPr>
          <w:rFonts w:ascii="Times New Roman" w:eastAsia="Times New Roman" w:hAnsi="Times New Roman" w:cs="Traditional Arabic" w:hint="cs"/>
          <w:sz w:val="36"/>
          <w:szCs w:val="36"/>
          <w:rtl/>
          <w:lang w:eastAsia="ar-SA"/>
        </w:rPr>
        <w:t>،</w:t>
      </w:r>
      <w:r w:rsidRPr="000A0C79">
        <w:rPr>
          <w:rFonts w:ascii="Times New Roman" w:eastAsia="Times New Roman" w:hAnsi="Times New Roman" w:cs="Traditional Arabic"/>
          <w:sz w:val="36"/>
          <w:szCs w:val="36"/>
          <w:rtl/>
          <w:lang w:eastAsia="ar-SA"/>
        </w:rPr>
        <w:t xml:space="preserve"> </w:t>
      </w:r>
    </w:p>
    <w:p w14:paraId="1F6E2F67" w14:textId="77777777" w:rsidR="001133D5" w:rsidRDefault="001133D5" w:rsidP="001133D5">
      <w:pPr>
        <w:ind w:left="0" w:firstLine="0"/>
        <w:rPr>
          <w:rFonts w:ascii="Times New Roman" w:eastAsia="Times New Roman" w:hAnsi="Times New Roman" w:cs="Traditional Arabic"/>
          <w:sz w:val="36"/>
          <w:szCs w:val="36"/>
          <w:rtl/>
          <w:lang w:eastAsia="ar-SA"/>
        </w:rPr>
      </w:pPr>
      <w:r w:rsidRPr="000A0C79">
        <w:rPr>
          <w:rFonts w:ascii="Times New Roman" w:eastAsia="Times New Roman" w:hAnsi="Times New Roman" w:cs="Traditional Arabic"/>
          <w:sz w:val="36"/>
          <w:szCs w:val="36"/>
          <w:rtl/>
          <w:lang w:eastAsia="ar-SA"/>
        </w:rPr>
        <w:t xml:space="preserve">لأبي إسحاق إبراهيم بن </w:t>
      </w:r>
      <w:proofErr w:type="gramStart"/>
      <w:r w:rsidRPr="000A0C79">
        <w:rPr>
          <w:rFonts w:ascii="Times New Roman" w:eastAsia="Times New Roman" w:hAnsi="Times New Roman" w:cs="Traditional Arabic"/>
          <w:sz w:val="36"/>
          <w:szCs w:val="36"/>
          <w:rtl/>
          <w:lang w:eastAsia="ar-SA"/>
        </w:rPr>
        <w:t>عبدالله</w:t>
      </w:r>
      <w:proofErr w:type="gramEnd"/>
      <w:r w:rsidRPr="000A0C79">
        <w:rPr>
          <w:rFonts w:ascii="Times New Roman" w:eastAsia="Times New Roman" w:hAnsi="Times New Roman" w:cs="Traditional Arabic"/>
          <w:sz w:val="36"/>
          <w:szCs w:val="36"/>
          <w:rtl/>
          <w:lang w:eastAsia="ar-SA"/>
        </w:rPr>
        <w:t xml:space="preserve"> بن الجنيد </w:t>
      </w:r>
      <w:proofErr w:type="spellStart"/>
      <w:r w:rsidRPr="000A0C79">
        <w:rPr>
          <w:rFonts w:ascii="Times New Roman" w:eastAsia="Times New Roman" w:hAnsi="Times New Roman" w:cs="Traditional Arabic"/>
          <w:sz w:val="36"/>
          <w:szCs w:val="36"/>
          <w:rtl/>
          <w:lang w:eastAsia="ar-SA"/>
        </w:rPr>
        <w:t>الخُتُّلي</w:t>
      </w:r>
      <w:proofErr w:type="spellEnd"/>
      <w:r>
        <w:rPr>
          <w:rFonts w:ascii="Times New Roman" w:eastAsia="Times New Roman" w:hAnsi="Times New Roman" w:cs="Traditional Arabic" w:hint="cs"/>
          <w:sz w:val="36"/>
          <w:szCs w:val="36"/>
          <w:rtl/>
          <w:lang w:eastAsia="ar-SA"/>
        </w:rPr>
        <w:t xml:space="preserve"> (ت نحو 270 هـ).</w:t>
      </w:r>
    </w:p>
    <w:p w14:paraId="611D5091" w14:textId="77777777" w:rsidR="001133D5" w:rsidRPr="000A0C79"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القاهرة بت</w:t>
      </w:r>
      <w:r w:rsidRPr="000A0C79">
        <w:rPr>
          <w:rFonts w:ascii="Times New Roman" w:eastAsia="Times New Roman" w:hAnsi="Times New Roman" w:cs="Traditional Arabic"/>
          <w:sz w:val="36"/>
          <w:szCs w:val="36"/>
          <w:rtl/>
          <w:lang w:eastAsia="ar-SA"/>
        </w:rPr>
        <w:t xml:space="preserve">حقيق </w:t>
      </w:r>
      <w:r>
        <w:rPr>
          <w:rFonts w:ascii="Times New Roman" w:eastAsia="Times New Roman" w:hAnsi="Times New Roman" w:cs="Traditional Arabic" w:hint="cs"/>
          <w:sz w:val="36"/>
          <w:szCs w:val="36"/>
          <w:rtl/>
          <w:lang w:eastAsia="ar-SA"/>
        </w:rPr>
        <w:t xml:space="preserve">الأستاذ </w:t>
      </w:r>
      <w:r w:rsidRPr="000A0C79">
        <w:rPr>
          <w:rFonts w:ascii="Times New Roman" w:eastAsia="Times New Roman" w:hAnsi="Times New Roman" w:cs="Traditional Arabic"/>
          <w:sz w:val="36"/>
          <w:szCs w:val="36"/>
          <w:rtl/>
          <w:lang w:eastAsia="ar-SA"/>
        </w:rPr>
        <w:t xml:space="preserve">عادل بن </w:t>
      </w:r>
      <w:proofErr w:type="gramStart"/>
      <w:r w:rsidRPr="000A0C79">
        <w:rPr>
          <w:rFonts w:ascii="Times New Roman" w:eastAsia="Times New Roman" w:hAnsi="Times New Roman" w:cs="Traditional Arabic"/>
          <w:sz w:val="36"/>
          <w:szCs w:val="36"/>
          <w:rtl/>
          <w:lang w:eastAsia="ar-SA"/>
        </w:rPr>
        <w:t>عبدالشكور</w:t>
      </w:r>
      <w:proofErr w:type="gramEnd"/>
      <w:r w:rsidRPr="000A0C79">
        <w:rPr>
          <w:rFonts w:ascii="Times New Roman" w:eastAsia="Times New Roman" w:hAnsi="Times New Roman" w:cs="Traditional Arabic"/>
          <w:sz w:val="36"/>
          <w:szCs w:val="36"/>
          <w:rtl/>
          <w:lang w:eastAsia="ar-SA"/>
        </w:rPr>
        <w:t xml:space="preserve"> </w:t>
      </w:r>
      <w:proofErr w:type="spellStart"/>
      <w:r w:rsidRPr="000A0C79">
        <w:rPr>
          <w:rFonts w:ascii="Times New Roman" w:eastAsia="Times New Roman" w:hAnsi="Times New Roman" w:cs="Traditional Arabic"/>
          <w:sz w:val="36"/>
          <w:szCs w:val="36"/>
          <w:rtl/>
          <w:lang w:eastAsia="ar-SA"/>
        </w:rPr>
        <w:t>الزرقي</w:t>
      </w:r>
      <w:proofErr w:type="spellEnd"/>
      <w:r w:rsidRPr="000A0C79">
        <w:rPr>
          <w:rFonts w:ascii="Times New Roman" w:eastAsia="Times New Roman" w:hAnsi="Times New Roman" w:cs="Traditional Arabic"/>
          <w:sz w:val="36"/>
          <w:szCs w:val="36"/>
          <w:rtl/>
          <w:lang w:eastAsia="ar-SA"/>
        </w:rPr>
        <w:t>، 124 ص.</w:t>
      </w:r>
    </w:p>
    <w:p w14:paraId="3CA8B5D3" w14:textId="77777777" w:rsidR="001133D5" w:rsidRPr="000A0C79" w:rsidRDefault="001133D5" w:rsidP="001133D5">
      <w:pPr>
        <w:ind w:left="0" w:firstLine="0"/>
        <w:rPr>
          <w:rFonts w:ascii="Times New Roman" w:eastAsia="Times New Roman" w:hAnsi="Times New Roman" w:cs="Traditional Arabic"/>
          <w:sz w:val="36"/>
          <w:szCs w:val="36"/>
          <w:rtl/>
          <w:lang w:eastAsia="ar-SA"/>
        </w:rPr>
      </w:pPr>
    </w:p>
    <w:p w14:paraId="2F542FC1" w14:textId="77777777" w:rsidR="001133D5" w:rsidRDefault="001133D5" w:rsidP="001133D5">
      <w:pPr>
        <w:ind w:left="0" w:firstLine="0"/>
        <w:jc w:val="both"/>
        <w:rPr>
          <w:rFonts w:ascii="Aptos" w:eastAsia="Aptos" w:hAnsi="Aptos" w:cs="Traditional Arabic"/>
          <w:sz w:val="36"/>
          <w:szCs w:val="36"/>
          <w:rtl/>
        </w:rPr>
      </w:pPr>
      <w:r w:rsidRPr="00517129">
        <w:rPr>
          <w:rFonts w:ascii="Aptos" w:eastAsia="Aptos" w:hAnsi="Aptos" w:cs="Traditional Arabic"/>
          <w:b/>
          <w:bCs/>
          <w:sz w:val="36"/>
          <w:szCs w:val="36"/>
          <w:rtl/>
        </w:rPr>
        <w:t>المدخل إلى تنمية الأعمال بتحسين النيات والتنبيه على بعض البدع والعوائد التي انتحلت وبيان شناعتها وقبحها</w:t>
      </w:r>
      <w:r>
        <w:rPr>
          <w:rFonts w:ascii="Aptos" w:eastAsia="Aptos" w:hAnsi="Aptos" w:cs="Traditional Arabic" w:hint="cs"/>
          <w:sz w:val="36"/>
          <w:szCs w:val="36"/>
          <w:rtl/>
        </w:rPr>
        <w:t>،</w:t>
      </w:r>
      <w:r w:rsidRPr="00517129">
        <w:rPr>
          <w:rFonts w:ascii="Aptos" w:eastAsia="Aptos" w:hAnsi="Aptos" w:cs="Traditional Arabic"/>
          <w:sz w:val="36"/>
          <w:szCs w:val="36"/>
          <w:rtl/>
        </w:rPr>
        <w:t xml:space="preserve"> </w:t>
      </w:r>
    </w:p>
    <w:p w14:paraId="4BB8B942" w14:textId="77777777" w:rsidR="001133D5" w:rsidRDefault="001133D5" w:rsidP="001133D5">
      <w:pPr>
        <w:ind w:left="0" w:firstLine="0"/>
        <w:jc w:val="both"/>
        <w:rPr>
          <w:rFonts w:ascii="Aptos" w:eastAsia="Aptos" w:hAnsi="Aptos" w:cs="Traditional Arabic"/>
          <w:sz w:val="36"/>
          <w:szCs w:val="36"/>
          <w:rtl/>
        </w:rPr>
      </w:pPr>
      <w:r w:rsidRPr="00517129">
        <w:rPr>
          <w:rFonts w:ascii="Aptos" w:eastAsia="Aptos" w:hAnsi="Aptos" w:cs="Traditional Arabic"/>
          <w:sz w:val="36"/>
          <w:szCs w:val="36"/>
          <w:rtl/>
        </w:rPr>
        <w:t>لأبي عبد الله محمد بن محمد بن الحاج الفاسي المالكي (ت 737</w:t>
      </w:r>
      <w:r>
        <w:rPr>
          <w:rFonts w:ascii="Aptos" w:eastAsia="Aptos" w:hAnsi="Aptos" w:cs="Traditional Arabic" w:hint="cs"/>
          <w:sz w:val="36"/>
          <w:szCs w:val="36"/>
          <w:rtl/>
        </w:rPr>
        <w:t xml:space="preserve"> </w:t>
      </w:r>
      <w:r w:rsidRPr="00517129">
        <w:rPr>
          <w:rFonts w:ascii="Aptos" w:eastAsia="Aptos" w:hAnsi="Aptos" w:cs="Traditional Arabic"/>
          <w:sz w:val="36"/>
          <w:szCs w:val="36"/>
          <w:rtl/>
        </w:rPr>
        <w:t xml:space="preserve">هـ)؛ تحقيق مصطفى محمد يسلم الأمين </w:t>
      </w:r>
      <w:proofErr w:type="spellStart"/>
      <w:r w:rsidRPr="00517129">
        <w:rPr>
          <w:rFonts w:ascii="Aptos" w:eastAsia="Aptos" w:hAnsi="Aptos" w:cs="Traditional Arabic"/>
          <w:sz w:val="36"/>
          <w:szCs w:val="36"/>
          <w:rtl/>
        </w:rPr>
        <w:t>الجكني</w:t>
      </w:r>
      <w:proofErr w:type="spellEnd"/>
      <w:r w:rsidRPr="00517129">
        <w:rPr>
          <w:rFonts w:ascii="Aptos" w:eastAsia="Aptos" w:hAnsi="Aptos" w:cs="Traditional Arabic"/>
          <w:sz w:val="36"/>
          <w:szCs w:val="36"/>
          <w:rtl/>
        </w:rPr>
        <w:t>. باتنة؛ بريطانيا، 4مج.</w:t>
      </w:r>
    </w:p>
    <w:p w14:paraId="08A7F105" w14:textId="77777777" w:rsidR="001133D5" w:rsidRDefault="001133D5" w:rsidP="001133D5">
      <w:pPr>
        <w:ind w:left="0" w:firstLine="0"/>
        <w:jc w:val="both"/>
        <w:rPr>
          <w:rFonts w:ascii="Aptos" w:eastAsia="Aptos" w:hAnsi="Aptos" w:cs="Traditional Arabic"/>
          <w:sz w:val="36"/>
          <w:szCs w:val="36"/>
          <w:rtl/>
        </w:rPr>
      </w:pPr>
    </w:p>
    <w:p w14:paraId="2DD610B4" w14:textId="77777777" w:rsidR="001133D5" w:rsidRDefault="001133D5" w:rsidP="001133D5">
      <w:pPr>
        <w:ind w:left="0" w:firstLine="0"/>
        <w:rPr>
          <w:rFonts w:cs="Traditional Arabic"/>
          <w:b/>
          <w:bCs/>
          <w:sz w:val="36"/>
          <w:szCs w:val="36"/>
          <w:rtl/>
        </w:rPr>
      </w:pPr>
      <w:r w:rsidRPr="0016184D">
        <w:rPr>
          <w:rFonts w:cs="Traditional Arabic" w:hint="cs"/>
          <w:b/>
          <w:bCs/>
          <w:sz w:val="36"/>
          <w:szCs w:val="36"/>
          <w:rtl/>
        </w:rPr>
        <w:t>من تاريخ الحركة الإسلامية</w:t>
      </w:r>
      <w:r>
        <w:rPr>
          <w:rFonts w:cs="Traditional Arabic" w:hint="cs"/>
          <w:b/>
          <w:bCs/>
          <w:sz w:val="36"/>
          <w:szCs w:val="36"/>
          <w:rtl/>
        </w:rPr>
        <w:t xml:space="preserve"> في موريتانيا: دراسة في الأبعاد التنظيمية والفكرية والسياسية، </w:t>
      </w:r>
    </w:p>
    <w:p w14:paraId="084B9299" w14:textId="77777777" w:rsidR="001133D5" w:rsidRPr="00F32DB4" w:rsidRDefault="001133D5" w:rsidP="001133D5">
      <w:pPr>
        <w:ind w:left="0" w:firstLine="0"/>
        <w:rPr>
          <w:rFonts w:cs="Traditional Arabic"/>
          <w:sz w:val="36"/>
          <w:szCs w:val="36"/>
          <w:rtl/>
        </w:rPr>
      </w:pPr>
      <w:r w:rsidRPr="006C7A01">
        <w:rPr>
          <w:rFonts w:cs="Traditional Arabic" w:hint="cs"/>
          <w:sz w:val="36"/>
          <w:szCs w:val="36"/>
          <w:rtl/>
        </w:rPr>
        <w:lastRenderedPageBreak/>
        <w:t>للباحث الفاضل</w:t>
      </w:r>
      <w:r>
        <w:rPr>
          <w:rFonts w:cs="Traditional Arabic" w:hint="cs"/>
          <w:b/>
          <w:bCs/>
          <w:sz w:val="36"/>
          <w:szCs w:val="36"/>
          <w:rtl/>
        </w:rPr>
        <w:t xml:space="preserve"> </w:t>
      </w:r>
      <w:r w:rsidRPr="00F32DB4">
        <w:rPr>
          <w:rFonts w:cs="Traditional Arabic" w:hint="cs"/>
          <w:sz w:val="36"/>
          <w:szCs w:val="36"/>
          <w:rtl/>
        </w:rPr>
        <w:t xml:space="preserve">الشيخ عبدي الشيخ. </w:t>
      </w:r>
      <w:r>
        <w:rPr>
          <w:rFonts w:cs="Traditional Arabic" w:hint="cs"/>
          <w:sz w:val="36"/>
          <w:szCs w:val="36"/>
          <w:rtl/>
        </w:rPr>
        <w:t>نشر في طنجة</w:t>
      </w:r>
      <w:r w:rsidRPr="00F32DB4">
        <w:rPr>
          <w:rFonts w:cs="Traditional Arabic" w:hint="cs"/>
          <w:sz w:val="36"/>
          <w:szCs w:val="36"/>
          <w:rtl/>
        </w:rPr>
        <w:t>.</w:t>
      </w:r>
    </w:p>
    <w:p w14:paraId="5643BCD1" w14:textId="77777777" w:rsidR="001133D5" w:rsidRDefault="001133D5" w:rsidP="001133D5">
      <w:pPr>
        <w:ind w:left="0" w:firstLine="0"/>
        <w:rPr>
          <w:rFonts w:cs="Traditional Arabic"/>
          <w:sz w:val="36"/>
          <w:szCs w:val="36"/>
          <w:rtl/>
        </w:rPr>
      </w:pPr>
      <w:r w:rsidRPr="0016184D">
        <w:rPr>
          <w:rFonts w:cs="Traditional Arabic"/>
          <w:sz w:val="36"/>
          <w:szCs w:val="36"/>
          <w:rtl/>
        </w:rPr>
        <w:t xml:space="preserve">أصله </w:t>
      </w:r>
      <w:r>
        <w:rPr>
          <w:rFonts w:cs="Traditional Arabic" w:hint="cs"/>
          <w:sz w:val="36"/>
          <w:szCs w:val="36"/>
          <w:rtl/>
        </w:rPr>
        <w:t>رسالة</w:t>
      </w:r>
      <w:r w:rsidRPr="0016184D">
        <w:rPr>
          <w:rFonts w:cs="Traditional Arabic"/>
          <w:sz w:val="36"/>
          <w:szCs w:val="36"/>
          <w:rtl/>
        </w:rPr>
        <w:t xml:space="preserve"> دكتوراه</w:t>
      </w:r>
      <w:r>
        <w:rPr>
          <w:rFonts w:cs="Traditional Arabic" w:hint="cs"/>
          <w:sz w:val="36"/>
          <w:szCs w:val="36"/>
          <w:rtl/>
        </w:rPr>
        <w:t>،</w:t>
      </w:r>
      <w:r w:rsidRPr="0016184D">
        <w:rPr>
          <w:rFonts w:cs="Traditional Arabic"/>
          <w:sz w:val="36"/>
          <w:szCs w:val="36"/>
          <w:rtl/>
        </w:rPr>
        <w:t xml:space="preserve"> جامعة نواكشوط</w:t>
      </w:r>
      <w:r>
        <w:rPr>
          <w:rFonts w:cs="Traditional Arabic" w:hint="cs"/>
          <w:sz w:val="36"/>
          <w:szCs w:val="36"/>
          <w:rtl/>
        </w:rPr>
        <w:t>.</w:t>
      </w:r>
    </w:p>
    <w:p w14:paraId="7FAF7178" w14:textId="77777777" w:rsidR="001133D5" w:rsidRDefault="001133D5" w:rsidP="001133D5">
      <w:pPr>
        <w:ind w:left="0" w:firstLine="0"/>
        <w:rPr>
          <w:rFonts w:cs="Traditional Arabic"/>
          <w:sz w:val="36"/>
          <w:szCs w:val="36"/>
          <w:rtl/>
        </w:rPr>
      </w:pPr>
    </w:p>
    <w:p w14:paraId="08A0F6BE" w14:textId="77777777" w:rsidR="001133D5" w:rsidRPr="00985234" w:rsidRDefault="001133D5" w:rsidP="001133D5">
      <w:pPr>
        <w:widowControl w:val="0"/>
        <w:ind w:left="0" w:firstLine="0"/>
        <w:jc w:val="both"/>
        <w:rPr>
          <w:rFonts w:ascii="Times New Roman" w:eastAsia="Times New Roman" w:hAnsi="Times New Roman" w:cs="Traditional Arabic"/>
          <w:b/>
          <w:bCs/>
          <w:sz w:val="36"/>
          <w:szCs w:val="36"/>
          <w:rtl/>
          <w:lang w:eastAsia="ar-SA"/>
        </w:rPr>
      </w:pPr>
      <w:r w:rsidRPr="00985234">
        <w:rPr>
          <w:rFonts w:ascii="Times New Roman" w:eastAsia="Times New Roman" w:hAnsi="Times New Roman" w:cs="Traditional Arabic"/>
          <w:b/>
          <w:bCs/>
          <w:sz w:val="36"/>
          <w:szCs w:val="36"/>
          <w:rtl/>
          <w:lang w:eastAsia="ar-SA"/>
        </w:rPr>
        <w:t xml:space="preserve">المنتخب من مجموع الخطب، </w:t>
      </w:r>
    </w:p>
    <w:p w14:paraId="22268B1A" w14:textId="77777777" w:rsidR="001133D5" w:rsidRPr="00985234" w:rsidRDefault="001133D5" w:rsidP="001133D5">
      <w:pPr>
        <w:widowControl w:val="0"/>
        <w:ind w:left="0" w:firstLine="0"/>
        <w:jc w:val="both"/>
        <w:rPr>
          <w:rFonts w:ascii="Times New Roman" w:eastAsia="Times New Roman" w:hAnsi="Times New Roman" w:cs="Traditional Arabic"/>
          <w:sz w:val="36"/>
          <w:szCs w:val="36"/>
          <w:rtl/>
          <w:lang w:eastAsia="ar-SA"/>
        </w:rPr>
      </w:pPr>
      <w:r w:rsidRPr="00985234">
        <w:rPr>
          <w:rFonts w:ascii="Times New Roman" w:eastAsia="Times New Roman" w:hAnsi="Times New Roman" w:cs="Traditional Arabic"/>
          <w:sz w:val="36"/>
          <w:szCs w:val="36"/>
          <w:rtl/>
          <w:lang w:eastAsia="ar-SA"/>
        </w:rPr>
        <w:t xml:space="preserve">من آثار العلامة الشيخ محمد البشير </w:t>
      </w:r>
      <w:proofErr w:type="spellStart"/>
      <w:r w:rsidRPr="00985234">
        <w:rPr>
          <w:rFonts w:ascii="Times New Roman" w:eastAsia="Times New Roman" w:hAnsi="Times New Roman" w:cs="Traditional Arabic"/>
          <w:sz w:val="36"/>
          <w:szCs w:val="36"/>
          <w:rtl/>
          <w:lang w:eastAsia="ar-SA"/>
        </w:rPr>
        <w:t>النيفر</w:t>
      </w:r>
      <w:proofErr w:type="spellEnd"/>
      <w:r w:rsidRPr="00985234">
        <w:rPr>
          <w:rFonts w:ascii="Times New Roman" w:eastAsia="Times New Roman" w:hAnsi="Times New Roman" w:cs="Traditional Arabic"/>
          <w:sz w:val="36"/>
          <w:szCs w:val="36"/>
          <w:rtl/>
          <w:lang w:eastAsia="ar-SA"/>
        </w:rPr>
        <w:t xml:space="preserve"> رحمه الله (ت 1394 هـ)،</w:t>
      </w:r>
    </w:p>
    <w:p w14:paraId="3BB32123" w14:textId="77777777" w:rsidR="001133D5" w:rsidRPr="00985234" w:rsidRDefault="001133D5" w:rsidP="001133D5">
      <w:pPr>
        <w:widowControl w:val="0"/>
        <w:ind w:left="0" w:firstLine="0"/>
        <w:jc w:val="both"/>
        <w:rPr>
          <w:rFonts w:ascii="Times New Roman" w:eastAsia="Times New Roman" w:hAnsi="Times New Roman" w:cs="Traditional Arabic"/>
          <w:sz w:val="36"/>
          <w:szCs w:val="36"/>
          <w:rtl/>
          <w:lang w:eastAsia="ar-SA"/>
        </w:rPr>
      </w:pPr>
      <w:r w:rsidRPr="00985234">
        <w:rPr>
          <w:rFonts w:ascii="Times New Roman" w:eastAsia="Times New Roman" w:hAnsi="Times New Roman" w:cs="Traditional Arabic"/>
          <w:sz w:val="36"/>
          <w:szCs w:val="36"/>
          <w:rtl/>
          <w:lang w:eastAsia="ar-SA"/>
        </w:rPr>
        <w:t xml:space="preserve">ضبط نصوصها وعلق عليها وقدم لها طه بن علي </w:t>
      </w:r>
      <w:proofErr w:type="spellStart"/>
      <w:r w:rsidRPr="00985234">
        <w:rPr>
          <w:rFonts w:ascii="Times New Roman" w:eastAsia="Times New Roman" w:hAnsi="Times New Roman" w:cs="Traditional Arabic"/>
          <w:sz w:val="36"/>
          <w:szCs w:val="36"/>
          <w:rtl/>
          <w:lang w:eastAsia="ar-SA"/>
        </w:rPr>
        <w:t>بوسريح</w:t>
      </w:r>
      <w:proofErr w:type="spellEnd"/>
      <w:r w:rsidRPr="00985234">
        <w:rPr>
          <w:rFonts w:ascii="Times New Roman" w:eastAsia="Times New Roman" w:hAnsi="Times New Roman" w:cs="Traditional Arabic"/>
          <w:sz w:val="36"/>
          <w:szCs w:val="36"/>
          <w:rtl/>
          <w:lang w:eastAsia="ar-SA"/>
        </w:rPr>
        <w:t xml:space="preserve">، سليم بن حبيب </w:t>
      </w:r>
      <w:proofErr w:type="spellStart"/>
      <w:r w:rsidRPr="00985234">
        <w:rPr>
          <w:rFonts w:ascii="Times New Roman" w:eastAsia="Times New Roman" w:hAnsi="Times New Roman" w:cs="Traditional Arabic"/>
          <w:sz w:val="36"/>
          <w:szCs w:val="36"/>
          <w:rtl/>
          <w:lang w:eastAsia="ar-SA"/>
        </w:rPr>
        <w:t>الرُّوَيسي</w:t>
      </w:r>
      <w:proofErr w:type="spellEnd"/>
      <w:r w:rsidRPr="00985234">
        <w:rPr>
          <w:rFonts w:ascii="Times New Roman" w:eastAsia="Times New Roman" w:hAnsi="Times New Roman" w:cs="Traditional Arabic"/>
          <w:sz w:val="36"/>
          <w:szCs w:val="36"/>
          <w:rtl/>
          <w:lang w:eastAsia="ar-SA"/>
        </w:rPr>
        <w:t xml:space="preserve">. </w:t>
      </w:r>
    </w:p>
    <w:p w14:paraId="620B1A7F" w14:textId="77777777" w:rsidR="001133D5" w:rsidRPr="00985234" w:rsidRDefault="001133D5" w:rsidP="001133D5">
      <w:pPr>
        <w:widowControl w:val="0"/>
        <w:ind w:left="0" w:firstLine="0"/>
        <w:jc w:val="both"/>
        <w:rPr>
          <w:rFonts w:ascii="Times New Roman" w:eastAsia="Times New Roman" w:hAnsi="Times New Roman" w:cs="Traditional Arabic"/>
          <w:sz w:val="36"/>
          <w:szCs w:val="36"/>
          <w:rtl/>
          <w:lang w:eastAsia="ar-SA"/>
        </w:rPr>
      </w:pPr>
      <w:r w:rsidRPr="00985234">
        <w:rPr>
          <w:rFonts w:ascii="Times New Roman" w:eastAsia="Times New Roman" w:hAnsi="Times New Roman" w:cs="Traditional Arabic"/>
          <w:sz w:val="36"/>
          <w:szCs w:val="36"/>
          <w:rtl/>
          <w:lang w:eastAsia="ar-SA"/>
        </w:rPr>
        <w:t>نشر في تونس وبيروت.</w:t>
      </w:r>
    </w:p>
    <w:p w14:paraId="5F0471B8" w14:textId="77777777" w:rsidR="001133D5" w:rsidRPr="00985234" w:rsidRDefault="001133D5" w:rsidP="001133D5">
      <w:pPr>
        <w:ind w:left="0" w:firstLine="0"/>
        <w:rPr>
          <w:rFonts w:ascii="Times New Roman" w:eastAsia="Times New Roman" w:hAnsi="Times New Roman" w:cs="Traditional Arabic"/>
          <w:sz w:val="36"/>
          <w:szCs w:val="36"/>
          <w:rtl/>
          <w:lang w:eastAsia="ar-SA"/>
        </w:rPr>
      </w:pPr>
    </w:p>
    <w:p w14:paraId="488B9C26"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A43BDF">
        <w:rPr>
          <w:rFonts w:ascii="Times New Roman" w:eastAsia="Times New Roman" w:hAnsi="Times New Roman" w:cs="Traditional Arabic"/>
          <w:b/>
          <w:bCs/>
          <w:sz w:val="36"/>
          <w:szCs w:val="36"/>
          <w:rtl/>
          <w:lang w:eastAsia="ar-SA"/>
        </w:rPr>
        <w:t>منهاج المسلمات في أحكام وتوجيهات</w:t>
      </w:r>
      <w:r>
        <w:rPr>
          <w:rFonts w:ascii="Times New Roman" w:eastAsia="Times New Roman" w:hAnsi="Times New Roman" w:cs="Traditional Arabic" w:hint="cs"/>
          <w:b/>
          <w:bCs/>
          <w:sz w:val="36"/>
          <w:szCs w:val="36"/>
          <w:rtl/>
          <w:lang w:eastAsia="ar-SA"/>
        </w:rPr>
        <w:t xml:space="preserve">، </w:t>
      </w:r>
    </w:p>
    <w:p w14:paraId="2EF244C2" w14:textId="77777777" w:rsidR="001133D5" w:rsidRPr="00725C75" w:rsidRDefault="001133D5" w:rsidP="001133D5">
      <w:pPr>
        <w:ind w:left="0" w:firstLine="0"/>
        <w:jc w:val="both"/>
        <w:rPr>
          <w:rFonts w:ascii="Times New Roman" w:eastAsia="Times New Roman" w:hAnsi="Times New Roman" w:cs="Traditional Arabic"/>
          <w:sz w:val="36"/>
          <w:szCs w:val="36"/>
          <w:rtl/>
          <w:lang w:eastAsia="ar-SA"/>
        </w:rPr>
      </w:pPr>
      <w:r w:rsidRPr="005E1D72">
        <w:rPr>
          <w:rFonts w:ascii="Times New Roman" w:eastAsia="Times New Roman" w:hAnsi="Times New Roman" w:cs="Traditional Arabic" w:hint="cs"/>
          <w:sz w:val="36"/>
          <w:szCs w:val="36"/>
          <w:rtl/>
          <w:lang w:eastAsia="ar-SA"/>
        </w:rPr>
        <w:t>لأخينا العزيز الأستاذ</w:t>
      </w:r>
      <w:r>
        <w:rPr>
          <w:rFonts w:ascii="Times New Roman" w:eastAsia="Times New Roman" w:hAnsi="Times New Roman" w:cs="Traditional Arabic" w:hint="cs"/>
          <w:b/>
          <w:bCs/>
          <w:sz w:val="36"/>
          <w:szCs w:val="36"/>
          <w:rtl/>
          <w:lang w:eastAsia="ar-SA"/>
        </w:rPr>
        <w:t xml:space="preserve"> </w:t>
      </w:r>
      <w:r w:rsidRPr="00725C75">
        <w:rPr>
          <w:rFonts w:ascii="Times New Roman" w:eastAsia="Times New Roman" w:hAnsi="Times New Roman" w:cs="Traditional Arabic" w:hint="cs"/>
          <w:sz w:val="36"/>
          <w:szCs w:val="36"/>
          <w:rtl/>
          <w:lang w:eastAsia="ar-SA"/>
        </w:rPr>
        <w:t xml:space="preserve">عامر سعيد الزيباري، </w:t>
      </w:r>
      <w:r>
        <w:rPr>
          <w:rFonts w:ascii="Times New Roman" w:eastAsia="Times New Roman" w:hAnsi="Times New Roman" w:cs="Traditional Arabic" w:hint="cs"/>
          <w:sz w:val="36"/>
          <w:szCs w:val="36"/>
          <w:rtl/>
          <w:lang w:eastAsia="ar-SA"/>
        </w:rPr>
        <w:t xml:space="preserve">والأستاذة </w:t>
      </w:r>
      <w:r w:rsidRPr="00725C75">
        <w:rPr>
          <w:rFonts w:ascii="Times New Roman" w:eastAsia="Times New Roman" w:hAnsi="Times New Roman" w:cs="Traditional Arabic" w:hint="cs"/>
          <w:sz w:val="36"/>
          <w:szCs w:val="36"/>
          <w:rtl/>
          <w:lang w:eastAsia="ar-SA"/>
        </w:rPr>
        <w:t xml:space="preserve">حنان عز الدين </w:t>
      </w:r>
      <w:proofErr w:type="spellStart"/>
      <w:r w:rsidRPr="00725C75">
        <w:rPr>
          <w:rFonts w:ascii="Times New Roman" w:eastAsia="Times New Roman" w:hAnsi="Times New Roman" w:cs="Traditional Arabic" w:hint="cs"/>
          <w:sz w:val="36"/>
          <w:szCs w:val="36"/>
          <w:rtl/>
          <w:lang w:eastAsia="ar-SA"/>
        </w:rPr>
        <w:t>نطفجي</w:t>
      </w:r>
      <w:proofErr w:type="spellEnd"/>
      <w:r>
        <w:rPr>
          <w:rFonts w:ascii="Times New Roman" w:eastAsia="Times New Roman" w:hAnsi="Times New Roman" w:cs="Traditional Arabic" w:hint="cs"/>
          <w:sz w:val="36"/>
          <w:szCs w:val="36"/>
          <w:rtl/>
          <w:lang w:eastAsia="ar-SA"/>
        </w:rPr>
        <w:t>،</w:t>
      </w:r>
      <w:r w:rsidRPr="00725C75">
        <w:rPr>
          <w:rFonts w:ascii="Times New Roman" w:eastAsia="Times New Roman" w:hAnsi="Times New Roman" w:cs="Traditional Arabic" w:hint="cs"/>
          <w:sz w:val="36"/>
          <w:szCs w:val="36"/>
          <w:rtl/>
          <w:lang w:eastAsia="ar-SA"/>
        </w:rPr>
        <w:t xml:space="preserve"> بيروت، 475ص</w:t>
      </w:r>
      <w:r>
        <w:rPr>
          <w:rFonts w:ascii="Times New Roman" w:eastAsia="Times New Roman" w:hAnsi="Times New Roman" w:cs="Traditional Arabic" w:hint="cs"/>
          <w:sz w:val="36"/>
          <w:szCs w:val="36"/>
          <w:rtl/>
          <w:lang w:eastAsia="ar-SA"/>
        </w:rPr>
        <w:t>.</w:t>
      </w:r>
    </w:p>
    <w:p w14:paraId="1F448FFC" w14:textId="77777777" w:rsidR="001133D5" w:rsidRPr="00725C75" w:rsidRDefault="001133D5" w:rsidP="001133D5">
      <w:pPr>
        <w:ind w:left="0" w:firstLine="0"/>
        <w:jc w:val="both"/>
        <w:rPr>
          <w:rFonts w:ascii="Times New Roman" w:eastAsia="Times New Roman" w:hAnsi="Times New Roman" w:cs="Traditional Arabic"/>
          <w:sz w:val="36"/>
          <w:szCs w:val="36"/>
          <w:rtl/>
          <w:lang w:eastAsia="ar-SA"/>
        </w:rPr>
      </w:pPr>
    </w:p>
    <w:p w14:paraId="2454714B"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360851">
        <w:rPr>
          <w:rFonts w:ascii="Times New Roman" w:eastAsia="Times New Roman" w:hAnsi="Times New Roman" w:cs="Traditional Arabic"/>
          <w:b/>
          <w:bCs/>
          <w:sz w:val="36"/>
          <w:szCs w:val="36"/>
          <w:rtl/>
          <w:lang w:eastAsia="ar-SA"/>
        </w:rPr>
        <w:t xml:space="preserve">المنهج الدعوي للدكتور </w:t>
      </w:r>
      <w:proofErr w:type="gramStart"/>
      <w:r w:rsidRPr="00360851">
        <w:rPr>
          <w:rFonts w:ascii="Times New Roman" w:eastAsia="Times New Roman" w:hAnsi="Times New Roman" w:cs="Traditional Arabic"/>
          <w:b/>
          <w:bCs/>
          <w:sz w:val="36"/>
          <w:szCs w:val="36"/>
          <w:rtl/>
          <w:lang w:eastAsia="ar-SA"/>
        </w:rPr>
        <w:t>علي</w:t>
      </w:r>
      <w:proofErr w:type="gramEnd"/>
      <w:r w:rsidRPr="00360851">
        <w:rPr>
          <w:rFonts w:ascii="Times New Roman" w:eastAsia="Times New Roman" w:hAnsi="Times New Roman" w:cs="Traditional Arabic"/>
          <w:b/>
          <w:bCs/>
          <w:sz w:val="36"/>
          <w:szCs w:val="36"/>
          <w:rtl/>
          <w:lang w:eastAsia="ar-SA"/>
        </w:rPr>
        <w:t xml:space="preserve"> الصلابي</w:t>
      </w:r>
      <w:r>
        <w:rPr>
          <w:rFonts w:ascii="Times New Roman" w:eastAsia="Times New Roman" w:hAnsi="Times New Roman" w:cs="Traditional Arabic" w:hint="cs"/>
          <w:b/>
          <w:bCs/>
          <w:sz w:val="36"/>
          <w:szCs w:val="36"/>
          <w:rtl/>
          <w:lang w:eastAsia="ar-SA"/>
        </w:rPr>
        <w:t>،</w:t>
      </w:r>
      <w:r w:rsidRPr="00360851">
        <w:rPr>
          <w:rFonts w:ascii="Times New Roman" w:eastAsia="Times New Roman" w:hAnsi="Times New Roman" w:cs="Traditional Arabic"/>
          <w:b/>
          <w:bCs/>
          <w:sz w:val="36"/>
          <w:szCs w:val="36"/>
          <w:rtl/>
          <w:lang w:eastAsia="ar-SA"/>
        </w:rPr>
        <w:t xml:space="preserve"> </w:t>
      </w:r>
    </w:p>
    <w:p w14:paraId="568B0D4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474559">
        <w:rPr>
          <w:rFonts w:ascii="Times New Roman" w:eastAsia="Times New Roman" w:hAnsi="Times New Roman" w:cs="Traditional Arabic" w:hint="cs"/>
          <w:sz w:val="36"/>
          <w:szCs w:val="36"/>
          <w:rtl/>
          <w:lang w:eastAsia="ar-SA"/>
        </w:rPr>
        <w:t xml:space="preserve">للباحثة </w:t>
      </w:r>
      <w:r w:rsidRPr="00474559">
        <w:rPr>
          <w:rFonts w:ascii="Times New Roman" w:eastAsia="Times New Roman" w:hAnsi="Times New Roman" w:cs="Traditional Arabic"/>
          <w:sz w:val="36"/>
          <w:szCs w:val="36"/>
          <w:rtl/>
          <w:lang w:eastAsia="ar-SA"/>
        </w:rPr>
        <w:t>آي</w:t>
      </w:r>
      <w:r w:rsidRPr="00360851">
        <w:rPr>
          <w:rFonts w:ascii="Times New Roman" w:eastAsia="Times New Roman" w:hAnsi="Times New Roman" w:cs="Traditional Arabic"/>
          <w:sz w:val="36"/>
          <w:szCs w:val="36"/>
          <w:rtl/>
          <w:lang w:eastAsia="ar-SA"/>
        </w:rPr>
        <w:t>ة جمعة المنتصر</w:t>
      </w:r>
      <w:r>
        <w:rPr>
          <w:rFonts w:ascii="Times New Roman" w:eastAsia="Times New Roman" w:hAnsi="Times New Roman" w:cs="Traditional Arabic" w:hint="cs"/>
          <w:sz w:val="36"/>
          <w:szCs w:val="36"/>
          <w:rtl/>
          <w:lang w:eastAsia="ar-SA"/>
        </w:rPr>
        <w:t xml:space="preserve">، نوقشت </w:t>
      </w:r>
      <w:r>
        <w:rPr>
          <w:rFonts w:ascii="Traditional Arabic" w:eastAsia="Calibri" w:hAnsi="Traditional Arabic" w:cs="Traditional Arabic" w:hint="cs"/>
          <w:sz w:val="36"/>
          <w:szCs w:val="36"/>
          <w:rtl/>
          <w:lang w:eastAsia="ar-SA"/>
        </w:rPr>
        <w:t>في</w:t>
      </w:r>
      <w:r w:rsidRPr="00360851">
        <w:rPr>
          <w:rFonts w:ascii="Traditional Arabic" w:eastAsia="Calibri" w:hAnsi="Traditional Arabic" w:cs="Traditional Arabic"/>
          <w:sz w:val="36"/>
          <w:szCs w:val="36"/>
          <w:rtl/>
          <w:lang w:eastAsia="ar-SA"/>
        </w:rPr>
        <w:t xml:space="preserve"> جامعة المدينة </w:t>
      </w:r>
      <w:r w:rsidRPr="00360851">
        <w:rPr>
          <w:rFonts w:ascii="Times New Roman" w:eastAsia="Times New Roman" w:hAnsi="Times New Roman" w:cs="Traditional Arabic"/>
          <w:sz w:val="36"/>
          <w:szCs w:val="36"/>
          <w:rtl/>
          <w:lang w:eastAsia="ar-SA"/>
        </w:rPr>
        <w:t>العالمية</w:t>
      </w:r>
      <w:r>
        <w:rPr>
          <w:rFonts w:ascii="Times New Roman" w:eastAsia="Times New Roman" w:hAnsi="Times New Roman" w:cs="Traditional Arabic" w:hint="cs"/>
          <w:sz w:val="36"/>
          <w:szCs w:val="36"/>
          <w:rtl/>
          <w:lang w:eastAsia="ar-SA"/>
        </w:rPr>
        <w:t xml:space="preserve"> بكوالالمبور يوم</w:t>
      </w:r>
      <w:r w:rsidRPr="00360851">
        <w:rPr>
          <w:rFonts w:ascii="Times New Roman" w:eastAsia="Times New Roman" w:hAnsi="Times New Roman" w:cs="Traditional Arabic"/>
          <w:sz w:val="36"/>
          <w:szCs w:val="36"/>
          <w:rtl/>
          <w:lang w:eastAsia="ar-SA"/>
        </w:rPr>
        <w:t xml:space="preserve"> ال</w:t>
      </w:r>
      <w:r>
        <w:rPr>
          <w:rFonts w:ascii="Times New Roman" w:eastAsia="Times New Roman" w:hAnsi="Times New Roman" w:cs="Traditional Arabic" w:hint="cs"/>
          <w:sz w:val="36"/>
          <w:szCs w:val="36"/>
          <w:rtl/>
          <w:lang w:eastAsia="ar-SA"/>
        </w:rPr>
        <w:t>ا</w:t>
      </w:r>
      <w:r w:rsidRPr="00360851">
        <w:rPr>
          <w:rFonts w:ascii="Times New Roman" w:eastAsia="Times New Roman" w:hAnsi="Times New Roman" w:cs="Traditional Arabic"/>
          <w:sz w:val="36"/>
          <w:szCs w:val="36"/>
          <w:rtl/>
          <w:lang w:eastAsia="ar-SA"/>
        </w:rPr>
        <w:t>ثنين</w:t>
      </w:r>
      <w:r>
        <w:rPr>
          <w:rFonts w:ascii="Times New Roman" w:eastAsia="Times New Roman" w:hAnsi="Times New Roman" w:cs="Traditional Arabic" w:hint="cs"/>
          <w:sz w:val="36"/>
          <w:szCs w:val="36"/>
          <w:rtl/>
          <w:lang w:eastAsia="ar-SA"/>
        </w:rPr>
        <w:t xml:space="preserve"> 10 ربيع الآخر 1448 هـ،</w:t>
      </w:r>
      <w:r w:rsidRPr="00360851">
        <w:rPr>
          <w:rFonts w:ascii="Times New Roman" w:eastAsia="Times New Roman" w:hAnsi="Times New Roman" w:cs="Traditional Arabic"/>
          <w:sz w:val="36"/>
          <w:szCs w:val="36"/>
          <w:rtl/>
          <w:lang w:eastAsia="ar-SA"/>
        </w:rPr>
        <w:t xml:space="preserve"> 21 سبتمبر 2026م</w:t>
      </w:r>
      <w:r>
        <w:rPr>
          <w:rFonts w:ascii="Times New Roman" w:eastAsia="Times New Roman" w:hAnsi="Times New Roman" w:cs="Traditional Arabic" w:hint="cs"/>
          <w:sz w:val="36"/>
          <w:szCs w:val="36"/>
          <w:rtl/>
          <w:lang w:eastAsia="ar-SA"/>
        </w:rPr>
        <w:t>.</w:t>
      </w:r>
    </w:p>
    <w:p w14:paraId="2F8A58F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حفظه الله، وسدد قلمه، ورفع شأنه.</w:t>
      </w:r>
    </w:p>
    <w:p w14:paraId="69846162" w14:textId="77777777" w:rsidR="001133D5" w:rsidRPr="00360851" w:rsidRDefault="001133D5" w:rsidP="001133D5">
      <w:pPr>
        <w:ind w:left="0" w:firstLine="0"/>
        <w:jc w:val="both"/>
        <w:rPr>
          <w:rFonts w:ascii="Times New Roman" w:eastAsia="Times New Roman" w:hAnsi="Times New Roman" w:cs="Traditional Arabic"/>
          <w:sz w:val="36"/>
          <w:szCs w:val="36"/>
          <w:rtl/>
          <w:lang w:eastAsia="ar-SA"/>
        </w:rPr>
      </w:pPr>
    </w:p>
    <w:p w14:paraId="1698E264" w14:textId="77777777" w:rsidR="001133D5" w:rsidRDefault="001133D5" w:rsidP="001133D5">
      <w:pPr>
        <w:ind w:left="0" w:firstLine="0"/>
        <w:jc w:val="left"/>
        <w:rPr>
          <w:rFonts w:ascii="Times New Roman" w:eastAsia="Times New Roman" w:hAnsi="Times New Roman" w:cs="Traditional Arabic"/>
          <w:sz w:val="36"/>
          <w:szCs w:val="36"/>
          <w:rtl/>
          <w:lang w:eastAsia="ar-SA"/>
        </w:rPr>
      </w:pPr>
      <w:r w:rsidRPr="00F96A7B">
        <w:rPr>
          <w:rFonts w:ascii="Times New Roman" w:eastAsia="Times New Roman" w:hAnsi="Times New Roman" w:cs="Traditional Arabic"/>
          <w:b/>
          <w:bCs/>
          <w:sz w:val="36"/>
          <w:szCs w:val="36"/>
          <w:rtl/>
          <w:lang w:eastAsia="ar-SA"/>
        </w:rPr>
        <w:t>منهج النبي ﷺ في تصحيح الأخطاء النسائية</w:t>
      </w:r>
      <w:r>
        <w:rPr>
          <w:rFonts w:ascii="Times New Roman" w:eastAsia="Times New Roman" w:hAnsi="Times New Roman" w:cs="Traditional Arabic" w:hint="cs"/>
          <w:sz w:val="36"/>
          <w:szCs w:val="36"/>
          <w:rtl/>
          <w:lang w:eastAsia="ar-SA"/>
        </w:rPr>
        <w:t>،</w:t>
      </w:r>
      <w:r w:rsidRPr="00F96A7B">
        <w:rPr>
          <w:rFonts w:ascii="Times New Roman" w:eastAsia="Times New Roman" w:hAnsi="Times New Roman" w:cs="Traditional Arabic"/>
          <w:sz w:val="36"/>
          <w:szCs w:val="36"/>
          <w:rtl/>
          <w:lang w:eastAsia="ar-SA"/>
        </w:rPr>
        <w:t xml:space="preserve"> </w:t>
      </w:r>
    </w:p>
    <w:p w14:paraId="0231DE7D" w14:textId="77777777" w:rsidR="001133D5" w:rsidRPr="00F96A7B" w:rsidRDefault="001133D5" w:rsidP="001133D5">
      <w:pPr>
        <w:ind w:left="0" w:firstLine="0"/>
        <w:jc w:val="left"/>
        <w:rPr>
          <w:rFonts w:ascii="Calibri" w:eastAsia="Calibri" w:hAnsi="Calibri" w:cs="Traditional Arabic"/>
          <w:b/>
          <w:bCs/>
          <w:sz w:val="36"/>
          <w:szCs w:val="36"/>
          <w:rtl/>
        </w:rPr>
      </w:pPr>
      <w:r>
        <w:rPr>
          <w:rFonts w:ascii="Times New Roman" w:eastAsia="Times New Roman" w:hAnsi="Times New Roman" w:cs="Traditional Arabic" w:hint="cs"/>
          <w:sz w:val="36"/>
          <w:szCs w:val="36"/>
          <w:rtl/>
          <w:lang w:eastAsia="ar-SA"/>
        </w:rPr>
        <w:t>رسالة دكتوراه رائعة ونافعة إن شاء الله، نوقشت في جامعة المدينة العالمية بماليزيا، للباحثة سوزان حسنين سيد، ولا أعرف أنها طبعت.</w:t>
      </w:r>
    </w:p>
    <w:p w14:paraId="4E3111D0"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p>
    <w:p w14:paraId="4B853F7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C5DD6">
        <w:rPr>
          <w:rFonts w:ascii="Times New Roman" w:eastAsia="Times New Roman" w:hAnsi="Times New Roman" w:cs="Traditional Arabic"/>
          <w:b/>
          <w:bCs/>
          <w:sz w:val="36"/>
          <w:szCs w:val="36"/>
          <w:rtl/>
          <w:lang w:eastAsia="ar-SA"/>
        </w:rPr>
        <w:t>مواعظ محققي الزهاد</w:t>
      </w:r>
      <w:r>
        <w:rPr>
          <w:rFonts w:ascii="Times New Roman" w:eastAsia="Times New Roman" w:hAnsi="Times New Roman" w:cs="Traditional Arabic" w:hint="cs"/>
          <w:sz w:val="36"/>
          <w:szCs w:val="36"/>
          <w:rtl/>
          <w:lang w:eastAsia="ar-SA"/>
        </w:rPr>
        <w:t>،</w:t>
      </w:r>
    </w:p>
    <w:p w14:paraId="51DFAB9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 أشتاتها وقيّد شواردها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بن أبي النور بن أحمد، </w:t>
      </w:r>
    </w:p>
    <w:p w14:paraId="0CC69C0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المنصورة، 258 ص.</w:t>
      </w:r>
    </w:p>
    <w:p w14:paraId="3A5C2F5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D90763D" w14:textId="77777777" w:rsidR="001133D5" w:rsidRDefault="001133D5" w:rsidP="001133D5">
      <w:pPr>
        <w:jc w:val="both"/>
        <w:rPr>
          <w:rFonts w:ascii="Times New Roman" w:eastAsia="Times New Roman" w:hAnsi="Times New Roman" w:cs="Traditional Arabic"/>
          <w:sz w:val="36"/>
          <w:szCs w:val="36"/>
          <w:rtl/>
          <w:lang w:eastAsia="ar-SA"/>
        </w:rPr>
      </w:pPr>
      <w:r w:rsidRPr="00D2168F">
        <w:rPr>
          <w:rFonts w:ascii="Times New Roman" w:eastAsia="Times New Roman" w:hAnsi="Times New Roman" w:cs="Traditional Arabic" w:hint="cs"/>
          <w:b/>
          <w:bCs/>
          <w:sz w:val="36"/>
          <w:szCs w:val="36"/>
          <w:rtl/>
          <w:lang w:eastAsia="ar-SA"/>
        </w:rPr>
        <w:lastRenderedPageBreak/>
        <w:t>مواعظ المفسرين</w:t>
      </w:r>
      <w:r>
        <w:rPr>
          <w:rFonts w:ascii="Times New Roman" w:eastAsia="Times New Roman" w:hAnsi="Times New Roman" w:cs="Traditional Arabic" w:hint="cs"/>
          <w:sz w:val="36"/>
          <w:szCs w:val="36"/>
          <w:rtl/>
          <w:lang w:eastAsia="ar-SA"/>
        </w:rPr>
        <w:t xml:space="preserve">، </w:t>
      </w:r>
    </w:p>
    <w:p w14:paraId="2A15025D" w14:textId="77777777" w:rsidR="001133D5" w:rsidRDefault="001133D5" w:rsidP="001133D5">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عمر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المقبل، أستاذ في كلية الشريعة بجامعة القصيم، </w:t>
      </w:r>
    </w:p>
    <w:p w14:paraId="03087B89" w14:textId="77777777" w:rsidR="001133D5" w:rsidRPr="00653D5A" w:rsidRDefault="001133D5" w:rsidP="001133D5">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طبعة جديدة نشرت في تركيا، 92 ص.</w:t>
      </w:r>
    </w:p>
    <w:p w14:paraId="7777F0C3" w14:textId="77777777" w:rsidR="001133D5" w:rsidRPr="00653D5A" w:rsidRDefault="001133D5" w:rsidP="001133D5">
      <w:pPr>
        <w:jc w:val="both"/>
        <w:rPr>
          <w:rFonts w:ascii="Times New Roman" w:eastAsia="Times New Roman" w:hAnsi="Times New Roman" w:cs="Traditional Arabic"/>
          <w:sz w:val="36"/>
          <w:szCs w:val="36"/>
          <w:rtl/>
          <w:lang w:eastAsia="ar-SA"/>
        </w:rPr>
      </w:pPr>
    </w:p>
    <w:p w14:paraId="4F5C594F" w14:textId="77777777" w:rsidR="001133D5" w:rsidRPr="008A4D84" w:rsidRDefault="001133D5" w:rsidP="001133D5">
      <w:pPr>
        <w:ind w:left="0" w:firstLine="0"/>
        <w:rPr>
          <w:rFonts w:ascii="Times New Roman" w:eastAsia="Times New Roman" w:hAnsi="Times New Roman" w:cs="Traditional Arabic"/>
          <w:b/>
          <w:bCs/>
          <w:sz w:val="36"/>
          <w:szCs w:val="36"/>
          <w:rtl/>
          <w:lang w:eastAsia="ar-SA"/>
        </w:rPr>
      </w:pPr>
      <w:r w:rsidRPr="008A4D84">
        <w:rPr>
          <w:rFonts w:ascii="Times New Roman" w:eastAsia="Times New Roman" w:hAnsi="Times New Roman" w:cs="Traditional Arabic" w:hint="cs"/>
          <w:b/>
          <w:bCs/>
          <w:sz w:val="36"/>
          <w:szCs w:val="36"/>
          <w:rtl/>
          <w:lang w:eastAsia="ar-SA"/>
        </w:rPr>
        <w:t>موانع إنفاذ الوعيد: دراسة لأسباب سقوط العذاب،</w:t>
      </w:r>
    </w:p>
    <w:p w14:paraId="24DB0ED5"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علي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السعدي، جامعة الطائف، 280 ص.</w:t>
      </w:r>
    </w:p>
    <w:p w14:paraId="02D4C0C6" w14:textId="77777777" w:rsidR="001133D5" w:rsidRPr="00580BB8"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علمية.</w:t>
      </w:r>
    </w:p>
    <w:p w14:paraId="36F412AB" w14:textId="77777777" w:rsidR="001133D5" w:rsidRDefault="001133D5" w:rsidP="001133D5">
      <w:pPr>
        <w:ind w:left="0" w:firstLine="0"/>
        <w:rPr>
          <w:rFonts w:ascii="Times New Roman" w:eastAsia="Times New Roman" w:hAnsi="Times New Roman" w:cs="Traditional Arabic"/>
          <w:sz w:val="36"/>
          <w:szCs w:val="36"/>
          <w:rtl/>
          <w:lang w:eastAsia="ar-SA"/>
        </w:rPr>
      </w:pPr>
    </w:p>
    <w:p w14:paraId="4C7D0071" w14:textId="77777777" w:rsidR="001133D5" w:rsidRPr="00437537" w:rsidRDefault="001133D5" w:rsidP="001133D5">
      <w:pPr>
        <w:ind w:left="0" w:firstLine="0"/>
        <w:jc w:val="both"/>
        <w:rPr>
          <w:rFonts w:ascii="Times New Roman" w:eastAsia="Times New Roman" w:hAnsi="Times New Roman" w:cs="Traditional Arabic"/>
          <w:b/>
          <w:bCs/>
          <w:sz w:val="36"/>
          <w:szCs w:val="36"/>
          <w:rtl/>
          <w:lang w:eastAsia="ar-SA"/>
        </w:rPr>
      </w:pPr>
      <w:r w:rsidRPr="00437537">
        <w:rPr>
          <w:rFonts w:ascii="Times New Roman" w:eastAsia="Times New Roman" w:hAnsi="Times New Roman" w:cs="Traditional Arabic"/>
          <w:b/>
          <w:bCs/>
          <w:sz w:val="36"/>
          <w:szCs w:val="36"/>
          <w:rtl/>
          <w:lang w:eastAsia="ar-SA"/>
        </w:rPr>
        <w:t>نصيحتي لك يا</w:t>
      </w:r>
      <w:r w:rsidRPr="00437537">
        <w:rPr>
          <w:rFonts w:ascii="Times New Roman" w:eastAsia="Times New Roman" w:hAnsi="Times New Roman" w:cs="Traditional Arabic" w:hint="cs"/>
          <w:b/>
          <w:bCs/>
          <w:sz w:val="36"/>
          <w:szCs w:val="36"/>
          <w:rtl/>
          <w:lang w:eastAsia="ar-SA"/>
        </w:rPr>
        <w:t xml:space="preserve"> </w:t>
      </w:r>
      <w:r w:rsidRPr="00437537">
        <w:rPr>
          <w:rFonts w:ascii="Times New Roman" w:eastAsia="Times New Roman" w:hAnsi="Times New Roman" w:cs="Traditional Arabic"/>
          <w:b/>
          <w:bCs/>
          <w:sz w:val="36"/>
          <w:szCs w:val="36"/>
          <w:rtl/>
          <w:lang w:eastAsia="ar-SA"/>
        </w:rPr>
        <w:t>ولدي</w:t>
      </w:r>
      <w:r w:rsidRPr="00437537">
        <w:rPr>
          <w:rFonts w:ascii="Times New Roman" w:eastAsia="Times New Roman" w:hAnsi="Times New Roman" w:cs="Traditional Arabic" w:hint="cs"/>
          <w:b/>
          <w:bCs/>
          <w:sz w:val="36"/>
          <w:szCs w:val="36"/>
          <w:rtl/>
          <w:lang w:eastAsia="ar-SA"/>
        </w:rPr>
        <w:t>:</w:t>
      </w:r>
    </w:p>
    <w:p w14:paraId="7286C31E" w14:textId="77777777" w:rsidR="001133D5" w:rsidRPr="00437537" w:rsidRDefault="001133D5" w:rsidP="001133D5">
      <w:pPr>
        <w:ind w:left="0" w:firstLine="0"/>
        <w:jc w:val="both"/>
        <w:rPr>
          <w:rFonts w:ascii="Times New Roman" w:eastAsia="Times New Roman" w:hAnsi="Times New Roman" w:cs="Traditional Arabic"/>
          <w:b/>
          <w:bCs/>
          <w:sz w:val="36"/>
          <w:szCs w:val="36"/>
          <w:rtl/>
          <w:lang w:eastAsia="ar-SA"/>
        </w:rPr>
      </w:pPr>
      <w:r w:rsidRPr="00437537">
        <w:rPr>
          <w:rFonts w:ascii="Times New Roman" w:eastAsia="Times New Roman" w:hAnsi="Times New Roman" w:cs="Traditional Arabic"/>
          <w:b/>
          <w:bCs/>
          <w:sz w:val="36"/>
          <w:szCs w:val="36"/>
          <w:rtl/>
          <w:lang w:eastAsia="ar-SA"/>
        </w:rPr>
        <w:t xml:space="preserve">قصص وتوجيهات تقود </w:t>
      </w:r>
      <w:r w:rsidRPr="00437537">
        <w:rPr>
          <w:rFonts w:ascii="Times New Roman" w:eastAsia="Times New Roman" w:hAnsi="Times New Roman" w:cs="Traditional Arabic" w:hint="cs"/>
          <w:b/>
          <w:bCs/>
          <w:sz w:val="36"/>
          <w:szCs w:val="36"/>
          <w:rtl/>
          <w:lang w:eastAsia="ar-SA"/>
        </w:rPr>
        <w:t>إ</w:t>
      </w:r>
      <w:r w:rsidRPr="00437537">
        <w:rPr>
          <w:rFonts w:ascii="Times New Roman" w:eastAsia="Times New Roman" w:hAnsi="Times New Roman" w:cs="Traditional Arabic"/>
          <w:b/>
          <w:bCs/>
          <w:sz w:val="36"/>
          <w:szCs w:val="36"/>
          <w:rtl/>
          <w:lang w:eastAsia="ar-SA"/>
        </w:rPr>
        <w:t>لى النجا</w:t>
      </w:r>
      <w:r w:rsidRPr="00437537">
        <w:rPr>
          <w:rFonts w:ascii="Times New Roman" w:eastAsia="Times New Roman" w:hAnsi="Times New Roman" w:cs="Traditional Arabic" w:hint="cs"/>
          <w:b/>
          <w:bCs/>
          <w:sz w:val="36"/>
          <w:szCs w:val="36"/>
          <w:rtl/>
          <w:lang w:eastAsia="ar-SA"/>
        </w:rPr>
        <w:t>ح</w:t>
      </w:r>
      <w:r w:rsidRPr="00437537">
        <w:rPr>
          <w:rFonts w:ascii="Times New Roman" w:eastAsia="Times New Roman" w:hAnsi="Times New Roman" w:cs="Traditional Arabic"/>
          <w:b/>
          <w:bCs/>
          <w:sz w:val="36"/>
          <w:szCs w:val="36"/>
          <w:rtl/>
          <w:lang w:eastAsia="ar-SA"/>
        </w:rPr>
        <w:t xml:space="preserve"> والفلاح </w:t>
      </w:r>
      <w:r w:rsidRPr="00437537">
        <w:rPr>
          <w:rFonts w:ascii="Times New Roman" w:eastAsia="Times New Roman" w:hAnsi="Times New Roman" w:cs="Traditional Arabic" w:hint="cs"/>
          <w:b/>
          <w:bCs/>
          <w:sz w:val="36"/>
          <w:szCs w:val="36"/>
          <w:rtl/>
          <w:lang w:eastAsia="ar-SA"/>
        </w:rPr>
        <w:t>إ</w:t>
      </w:r>
      <w:r w:rsidRPr="00437537">
        <w:rPr>
          <w:rFonts w:ascii="Times New Roman" w:eastAsia="Times New Roman" w:hAnsi="Times New Roman" w:cs="Traditional Arabic"/>
          <w:b/>
          <w:bCs/>
          <w:sz w:val="36"/>
          <w:szCs w:val="36"/>
          <w:rtl/>
          <w:lang w:eastAsia="ar-SA"/>
        </w:rPr>
        <w:t>ن شاء الله</w:t>
      </w:r>
      <w:r w:rsidRPr="00437537">
        <w:rPr>
          <w:rFonts w:ascii="Times New Roman" w:eastAsia="Times New Roman" w:hAnsi="Times New Roman" w:cs="Traditional Arabic" w:hint="cs"/>
          <w:b/>
          <w:bCs/>
          <w:sz w:val="36"/>
          <w:szCs w:val="36"/>
          <w:rtl/>
          <w:lang w:eastAsia="ar-SA"/>
        </w:rPr>
        <w:t>،</w:t>
      </w:r>
      <w:r w:rsidRPr="00437537">
        <w:rPr>
          <w:rFonts w:ascii="Times New Roman" w:eastAsia="Times New Roman" w:hAnsi="Times New Roman" w:cs="Traditional Arabic"/>
          <w:b/>
          <w:bCs/>
          <w:sz w:val="36"/>
          <w:szCs w:val="36"/>
          <w:rtl/>
          <w:lang w:eastAsia="ar-SA"/>
        </w:rPr>
        <w:t xml:space="preserve"> </w:t>
      </w:r>
    </w:p>
    <w:p w14:paraId="36F84E7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أحمد بن ناصر الطيار، خطيب داعية من الزلفي ببلاد نجد، نشر في الرياض، 136 ص.</w:t>
      </w:r>
    </w:p>
    <w:p w14:paraId="6EE6C26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5BC085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FC38B4">
        <w:rPr>
          <w:rFonts w:ascii="Times New Roman" w:eastAsia="Times New Roman" w:hAnsi="Times New Roman" w:cs="Traditional Arabic" w:hint="cs"/>
          <w:b/>
          <w:bCs/>
          <w:sz w:val="36"/>
          <w:szCs w:val="36"/>
          <w:rtl/>
          <w:lang w:eastAsia="ar-SA"/>
        </w:rPr>
        <w:t xml:space="preserve">نصيحة الحافظ </w:t>
      </w:r>
      <w:proofErr w:type="gramStart"/>
      <w:r w:rsidRPr="00FC38B4">
        <w:rPr>
          <w:rFonts w:ascii="Times New Roman" w:eastAsia="Times New Roman" w:hAnsi="Times New Roman" w:cs="Traditional Arabic" w:hint="cs"/>
          <w:b/>
          <w:bCs/>
          <w:sz w:val="36"/>
          <w:szCs w:val="36"/>
          <w:rtl/>
          <w:lang w:eastAsia="ar-SA"/>
        </w:rPr>
        <w:t>عبدالغني</w:t>
      </w:r>
      <w:proofErr w:type="gramEnd"/>
      <w:r w:rsidRPr="00FC38B4">
        <w:rPr>
          <w:rFonts w:ascii="Times New Roman" w:eastAsia="Times New Roman" w:hAnsi="Times New Roman" w:cs="Traditional Arabic" w:hint="cs"/>
          <w:b/>
          <w:bCs/>
          <w:sz w:val="36"/>
          <w:szCs w:val="36"/>
          <w:rtl/>
          <w:lang w:eastAsia="ar-SA"/>
        </w:rPr>
        <w:t xml:space="preserve"> بن </w:t>
      </w:r>
      <w:proofErr w:type="gramStart"/>
      <w:r w:rsidRPr="00FC38B4">
        <w:rPr>
          <w:rFonts w:ascii="Times New Roman" w:eastAsia="Times New Roman" w:hAnsi="Times New Roman" w:cs="Traditional Arabic" w:hint="cs"/>
          <w:b/>
          <w:bCs/>
          <w:sz w:val="36"/>
          <w:szCs w:val="36"/>
          <w:rtl/>
          <w:lang w:eastAsia="ar-SA"/>
        </w:rPr>
        <w:t>عبدالواحد</w:t>
      </w:r>
      <w:proofErr w:type="gramEnd"/>
      <w:r w:rsidRPr="00FC38B4">
        <w:rPr>
          <w:rFonts w:ascii="Times New Roman" w:eastAsia="Times New Roman" w:hAnsi="Times New Roman" w:cs="Traditional Arabic" w:hint="cs"/>
          <w:b/>
          <w:bCs/>
          <w:sz w:val="36"/>
          <w:szCs w:val="36"/>
          <w:rtl/>
          <w:lang w:eastAsia="ar-SA"/>
        </w:rPr>
        <w:t xml:space="preserve"> المقدسي للملك العزيز عثمان بن يوسف بن أيوب</w:t>
      </w:r>
      <w:r>
        <w:rPr>
          <w:rFonts w:ascii="Times New Roman" w:eastAsia="Times New Roman" w:hAnsi="Times New Roman" w:cs="Traditional Arabic" w:hint="cs"/>
          <w:sz w:val="36"/>
          <w:szCs w:val="36"/>
          <w:rtl/>
          <w:lang w:eastAsia="ar-SA"/>
        </w:rPr>
        <w:t xml:space="preserve">، </w:t>
      </w:r>
    </w:p>
    <w:p w14:paraId="3997AF5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اعتنى بها مأمون الشامي، 1447 هـ، 2026 م.</w:t>
      </w:r>
    </w:p>
    <w:p w14:paraId="0B2D907E" w14:textId="77777777" w:rsidR="001133D5" w:rsidRPr="00A3754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وبذيله: نصيحة الحافظ </w:t>
      </w:r>
      <w:proofErr w:type="spellStart"/>
      <w:r>
        <w:rPr>
          <w:rFonts w:ascii="Times New Roman" w:eastAsia="Times New Roman" w:hAnsi="Times New Roman" w:cs="Traditional Arabic" w:hint="cs"/>
          <w:sz w:val="36"/>
          <w:szCs w:val="36"/>
          <w:rtl/>
          <w:lang w:eastAsia="ar-SA"/>
        </w:rPr>
        <w:t>عبيدالله</w:t>
      </w:r>
      <w:proofErr w:type="spellEnd"/>
      <w:r>
        <w:rPr>
          <w:rFonts w:ascii="Times New Roman" w:eastAsia="Times New Roman" w:hAnsi="Times New Roman" w:cs="Traditional Arabic" w:hint="cs"/>
          <w:sz w:val="36"/>
          <w:szCs w:val="36"/>
          <w:rtl/>
          <w:lang w:eastAsia="ar-SA"/>
        </w:rPr>
        <w:t xml:space="preserve"> بن بطة العُكبري لأحد إخوانه يصبِّره ويسلِّيه فيها.</w:t>
      </w:r>
    </w:p>
    <w:p w14:paraId="6E0CF1FC" w14:textId="77777777" w:rsidR="001133D5" w:rsidRPr="00A37545" w:rsidRDefault="001133D5" w:rsidP="001133D5">
      <w:pPr>
        <w:ind w:left="0" w:firstLine="0"/>
        <w:jc w:val="both"/>
        <w:rPr>
          <w:rFonts w:ascii="Times New Roman" w:eastAsia="Times New Roman" w:hAnsi="Times New Roman" w:cs="Traditional Arabic"/>
          <w:sz w:val="36"/>
          <w:szCs w:val="36"/>
          <w:rtl/>
          <w:lang w:eastAsia="ar-SA"/>
        </w:rPr>
      </w:pPr>
    </w:p>
    <w:p w14:paraId="01AC43F1"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sidRPr="000A3DDE">
        <w:rPr>
          <w:rFonts w:ascii="Times New Roman" w:eastAsia="Times New Roman" w:hAnsi="Times New Roman" w:cs="Traditional Arabic"/>
          <w:b/>
          <w:bCs/>
          <w:kern w:val="2"/>
          <w:sz w:val="36"/>
          <w:szCs w:val="36"/>
          <w:rtl/>
          <w:lang w:eastAsia="ar-SA"/>
        </w:rPr>
        <w:t>نظم</w:t>
      </w:r>
      <w:r>
        <w:rPr>
          <w:rFonts w:ascii="Times New Roman" w:eastAsia="Times New Roman" w:hAnsi="Times New Roman" w:cs="Traditional Arabic" w:hint="cs"/>
          <w:b/>
          <w:bCs/>
          <w:kern w:val="2"/>
          <w:sz w:val="36"/>
          <w:szCs w:val="36"/>
          <w:rtl/>
          <w:lang w:eastAsia="ar-SA"/>
        </w:rPr>
        <w:t>ٌ</w:t>
      </w:r>
      <w:r w:rsidRPr="000A3DDE">
        <w:rPr>
          <w:rFonts w:ascii="Times New Roman" w:eastAsia="Times New Roman" w:hAnsi="Times New Roman" w:cs="Traditional Arabic"/>
          <w:b/>
          <w:bCs/>
          <w:kern w:val="2"/>
          <w:sz w:val="36"/>
          <w:szCs w:val="36"/>
          <w:rtl/>
          <w:lang w:eastAsia="ar-SA"/>
        </w:rPr>
        <w:t xml:space="preserve"> فيمن يؤت</w:t>
      </w:r>
      <w:r>
        <w:rPr>
          <w:rFonts w:ascii="Times New Roman" w:eastAsia="Times New Roman" w:hAnsi="Times New Roman" w:cs="Traditional Arabic" w:hint="cs"/>
          <w:b/>
          <w:bCs/>
          <w:kern w:val="2"/>
          <w:sz w:val="36"/>
          <w:szCs w:val="36"/>
          <w:rtl/>
          <w:lang w:eastAsia="ar-SA"/>
        </w:rPr>
        <w:t>َ</w:t>
      </w:r>
      <w:r w:rsidRPr="000A3DDE">
        <w:rPr>
          <w:rFonts w:ascii="Times New Roman" w:eastAsia="Times New Roman" w:hAnsi="Times New Roman" w:cs="Traditional Arabic"/>
          <w:b/>
          <w:bCs/>
          <w:kern w:val="2"/>
          <w:sz w:val="36"/>
          <w:szCs w:val="36"/>
          <w:rtl/>
          <w:lang w:eastAsia="ar-SA"/>
        </w:rPr>
        <w:t>ى أجره مرتين</w:t>
      </w:r>
      <w:r>
        <w:rPr>
          <w:rFonts w:ascii="Times New Roman" w:eastAsia="Times New Roman" w:hAnsi="Times New Roman" w:cs="Traditional Arabic" w:hint="cs"/>
          <w:kern w:val="2"/>
          <w:sz w:val="36"/>
          <w:szCs w:val="36"/>
          <w:rtl/>
          <w:lang w:eastAsia="ar-SA"/>
        </w:rPr>
        <w:t>،</w:t>
      </w:r>
    </w:p>
    <w:p w14:paraId="48B71D89"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للفقيه المالكي العلامة </w:t>
      </w:r>
      <w:r w:rsidRPr="000A3DDE">
        <w:rPr>
          <w:rFonts w:ascii="Times New Roman" w:eastAsia="Times New Roman" w:hAnsi="Times New Roman" w:cs="Traditional Arabic"/>
          <w:kern w:val="2"/>
          <w:sz w:val="36"/>
          <w:szCs w:val="36"/>
          <w:rtl/>
          <w:lang w:eastAsia="ar-SA"/>
        </w:rPr>
        <w:t>أحمد زروق الفاسي (ت 899 هـ)؛ تحقيق نزار حمادي. تونس</w:t>
      </w:r>
      <w:r>
        <w:rPr>
          <w:rFonts w:ascii="Times New Roman" w:eastAsia="Times New Roman" w:hAnsi="Times New Roman" w:cs="Traditional Arabic" w:hint="cs"/>
          <w:kern w:val="2"/>
          <w:sz w:val="36"/>
          <w:szCs w:val="36"/>
          <w:rtl/>
          <w:lang w:eastAsia="ar-SA"/>
        </w:rPr>
        <w:t>.</w:t>
      </w:r>
    </w:p>
    <w:p w14:paraId="33F4F853"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استوحى نظمه الجليل من نصوص القرآن الكريم والسنة المباركة.</w:t>
      </w:r>
    </w:p>
    <w:p w14:paraId="57E753AE"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w:t>
      </w:r>
      <w:r w:rsidRPr="005759CA">
        <w:rPr>
          <w:rFonts w:ascii="Times New Roman" w:eastAsia="Times New Roman" w:hAnsi="Times New Roman" w:cs="Traditional Arabic"/>
          <w:kern w:val="2"/>
          <w:sz w:val="36"/>
          <w:szCs w:val="36"/>
          <w:rtl/>
          <w:lang w:eastAsia="ar-SA"/>
        </w:rPr>
        <w:t>وَاللَّهُ يُضَاعِفُ لِمَن يَشَاءُ ۗ وَاللَّهُ وَاسِعٌ عَلِيمٌ</w:t>
      </w:r>
      <w:r>
        <w:rPr>
          <w:rFonts w:ascii="Times New Roman" w:eastAsia="Times New Roman" w:hAnsi="Times New Roman" w:cs="Traditional Arabic" w:hint="cs"/>
          <w:kern w:val="2"/>
          <w:sz w:val="36"/>
          <w:szCs w:val="36"/>
          <w:rtl/>
          <w:lang w:eastAsia="ar-SA"/>
        </w:rPr>
        <w:t>}</w:t>
      </w:r>
    </w:p>
    <w:p w14:paraId="608217A5"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p>
    <w:p w14:paraId="79D2022F" w14:textId="77777777" w:rsidR="001133D5" w:rsidRPr="00B2740F" w:rsidRDefault="001133D5" w:rsidP="001133D5">
      <w:pPr>
        <w:ind w:left="0" w:firstLine="0"/>
        <w:jc w:val="both"/>
        <w:rPr>
          <w:rFonts w:ascii="Times New Roman" w:eastAsia="Times New Roman" w:hAnsi="Times New Roman" w:cs="Traditional Arabic"/>
          <w:b/>
          <w:bCs/>
          <w:sz w:val="36"/>
          <w:szCs w:val="36"/>
          <w:rtl/>
          <w:lang w:eastAsia="ar-SA"/>
        </w:rPr>
      </w:pPr>
      <w:r w:rsidRPr="00B2740F">
        <w:rPr>
          <w:rFonts w:ascii="Times New Roman" w:eastAsia="Times New Roman" w:hAnsi="Times New Roman" w:cs="Traditional Arabic"/>
          <w:b/>
          <w:bCs/>
          <w:sz w:val="36"/>
          <w:szCs w:val="36"/>
          <w:rtl/>
          <w:lang w:eastAsia="ar-SA"/>
        </w:rPr>
        <w:t>النفاق مرض العصر</w:t>
      </w:r>
      <w:r>
        <w:rPr>
          <w:rFonts w:ascii="Times New Roman" w:eastAsia="Times New Roman" w:hAnsi="Times New Roman" w:cs="Traditional Arabic" w:hint="cs"/>
          <w:b/>
          <w:bCs/>
          <w:sz w:val="36"/>
          <w:szCs w:val="36"/>
          <w:rtl/>
          <w:lang w:eastAsia="ar-SA"/>
        </w:rPr>
        <w:t>،</w:t>
      </w:r>
    </w:p>
    <w:p w14:paraId="08AABED6" w14:textId="77777777" w:rsidR="001133D5" w:rsidRPr="003E15E6" w:rsidRDefault="001133D5" w:rsidP="001133D5">
      <w:pPr>
        <w:ind w:left="0" w:firstLine="0"/>
        <w:jc w:val="both"/>
        <w:rPr>
          <w:rFonts w:ascii="Times New Roman" w:eastAsia="Times New Roman" w:hAnsi="Times New Roman" w:cs="Traditional Arabic"/>
          <w:sz w:val="36"/>
          <w:szCs w:val="36"/>
          <w:rtl/>
          <w:lang w:eastAsia="ar-SA"/>
        </w:rPr>
      </w:pPr>
      <w:r w:rsidRPr="003E15E6">
        <w:rPr>
          <w:rFonts w:ascii="Times New Roman" w:eastAsia="Times New Roman" w:hAnsi="Times New Roman" w:cs="Traditional Arabic"/>
          <w:sz w:val="36"/>
          <w:szCs w:val="36"/>
          <w:rtl/>
          <w:lang w:eastAsia="ar-SA"/>
        </w:rPr>
        <w:t xml:space="preserve">تأليف إسماعيل </w:t>
      </w:r>
      <w:proofErr w:type="spellStart"/>
      <w:r w:rsidRPr="003E15E6">
        <w:rPr>
          <w:rFonts w:ascii="Times New Roman" w:eastAsia="Times New Roman" w:hAnsi="Times New Roman" w:cs="Traditional Arabic"/>
          <w:sz w:val="36"/>
          <w:szCs w:val="36"/>
          <w:rtl/>
          <w:lang w:eastAsia="ar-SA"/>
        </w:rPr>
        <w:t>العضامي</w:t>
      </w:r>
      <w:proofErr w:type="spellEnd"/>
      <w:r w:rsidRPr="003E15E6">
        <w:rPr>
          <w:rFonts w:ascii="Times New Roman" w:eastAsia="Times New Roman" w:hAnsi="Times New Roman" w:cs="Traditional Arabic" w:hint="cs"/>
          <w:sz w:val="36"/>
          <w:szCs w:val="36"/>
          <w:rtl/>
          <w:lang w:eastAsia="ar-SA"/>
        </w:rPr>
        <w:t xml:space="preserve">، المنصورة، </w:t>
      </w:r>
      <w:r w:rsidRPr="003E15E6">
        <w:rPr>
          <w:rFonts w:ascii="Times New Roman" w:eastAsia="Times New Roman" w:hAnsi="Times New Roman" w:cs="Traditional Arabic"/>
          <w:sz w:val="36"/>
          <w:szCs w:val="36"/>
          <w:rtl/>
          <w:lang w:eastAsia="ar-SA"/>
        </w:rPr>
        <w:t>358 ص</w:t>
      </w:r>
      <w:r w:rsidRPr="003E15E6">
        <w:rPr>
          <w:rFonts w:ascii="Times New Roman" w:eastAsia="Times New Roman" w:hAnsi="Times New Roman" w:cs="Traditional Arabic" w:hint="cs"/>
          <w:sz w:val="36"/>
          <w:szCs w:val="36"/>
          <w:rtl/>
          <w:lang w:eastAsia="ar-SA"/>
        </w:rPr>
        <w:t>.</w:t>
      </w:r>
    </w:p>
    <w:p w14:paraId="1967D1A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B77E2">
        <w:rPr>
          <w:rFonts w:ascii="Times New Roman" w:eastAsia="Times New Roman" w:hAnsi="Times New Roman" w:cs="Traditional Arabic"/>
          <w:sz w:val="36"/>
          <w:szCs w:val="36"/>
          <w:rtl/>
          <w:lang w:eastAsia="ar-SA"/>
        </w:rPr>
        <w:lastRenderedPageBreak/>
        <w:t xml:space="preserve">يكشف حقيقة </w:t>
      </w:r>
      <w:r>
        <w:rPr>
          <w:rFonts w:ascii="Times New Roman" w:eastAsia="Times New Roman" w:hAnsi="Times New Roman" w:cs="Traditional Arabic" w:hint="cs"/>
          <w:sz w:val="36"/>
          <w:szCs w:val="36"/>
          <w:rtl/>
          <w:lang w:eastAsia="ar-SA"/>
        </w:rPr>
        <w:t xml:space="preserve">المنافقين، </w:t>
      </w:r>
      <w:r w:rsidRPr="00DB77E2">
        <w:rPr>
          <w:rFonts w:ascii="Times New Roman" w:eastAsia="Times New Roman" w:hAnsi="Times New Roman" w:cs="Traditional Arabic"/>
          <w:sz w:val="36"/>
          <w:szCs w:val="36"/>
          <w:rtl/>
          <w:lang w:eastAsia="ar-SA"/>
        </w:rPr>
        <w:t xml:space="preserve">الفئة الخائنة، </w:t>
      </w:r>
      <w:r>
        <w:rPr>
          <w:rFonts w:ascii="Times New Roman" w:eastAsia="Times New Roman" w:hAnsi="Times New Roman" w:cs="Traditional Arabic" w:hint="cs"/>
          <w:sz w:val="36"/>
          <w:szCs w:val="36"/>
          <w:rtl/>
          <w:lang w:eastAsia="ar-SA"/>
        </w:rPr>
        <w:t>ويفصّلها تفصيلًا،</w:t>
      </w:r>
      <w:r w:rsidRPr="00DB77E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w:t>
      </w:r>
      <w:r w:rsidRPr="00DB77E2">
        <w:rPr>
          <w:rFonts w:ascii="Times New Roman" w:eastAsia="Times New Roman" w:hAnsi="Times New Roman" w:cs="Traditional Arabic"/>
          <w:sz w:val="36"/>
          <w:szCs w:val="36"/>
          <w:rtl/>
          <w:lang w:eastAsia="ar-SA"/>
        </w:rPr>
        <w:t xml:space="preserve">بيان </w:t>
      </w:r>
      <w:r>
        <w:rPr>
          <w:rFonts w:ascii="Times New Roman" w:eastAsia="Times New Roman" w:hAnsi="Times New Roman" w:cs="Traditional Arabic" w:hint="cs"/>
          <w:sz w:val="36"/>
          <w:szCs w:val="36"/>
          <w:rtl/>
          <w:lang w:eastAsia="ar-SA"/>
        </w:rPr>
        <w:t xml:space="preserve">من </w:t>
      </w:r>
      <w:r w:rsidRPr="00DB77E2">
        <w:rPr>
          <w:rFonts w:ascii="Times New Roman" w:eastAsia="Times New Roman" w:hAnsi="Times New Roman" w:cs="Traditional Arabic"/>
          <w:sz w:val="36"/>
          <w:szCs w:val="36"/>
          <w:rtl/>
          <w:lang w:eastAsia="ar-SA"/>
        </w:rPr>
        <w:t>القرآن الكريم</w:t>
      </w:r>
      <w:r>
        <w:rPr>
          <w:rFonts w:ascii="Times New Roman" w:eastAsia="Times New Roman" w:hAnsi="Times New Roman" w:cs="Traditional Arabic" w:hint="cs"/>
          <w:sz w:val="36"/>
          <w:szCs w:val="36"/>
          <w:rtl/>
          <w:lang w:eastAsia="ar-SA"/>
        </w:rPr>
        <w:t>.</w:t>
      </w:r>
      <w:r w:rsidRPr="00DB77E2">
        <w:rPr>
          <w:rFonts w:ascii="Times New Roman" w:eastAsia="Times New Roman" w:hAnsi="Times New Roman" w:cs="Traditional Arabic"/>
          <w:sz w:val="36"/>
          <w:szCs w:val="36"/>
          <w:rtl/>
          <w:lang w:eastAsia="ar-SA"/>
        </w:rPr>
        <w:t xml:space="preserve"> </w:t>
      </w:r>
    </w:p>
    <w:p w14:paraId="3EE329E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B77E2">
        <w:rPr>
          <w:rFonts w:ascii="Times New Roman" w:eastAsia="Times New Roman" w:hAnsi="Times New Roman" w:cs="Traditional Arabic"/>
          <w:sz w:val="36"/>
          <w:szCs w:val="36"/>
          <w:rtl/>
          <w:lang w:eastAsia="ar-SA"/>
        </w:rPr>
        <w:t>ويكشف طرف</w:t>
      </w:r>
      <w:r>
        <w:rPr>
          <w:rFonts w:ascii="Times New Roman" w:eastAsia="Times New Roman" w:hAnsi="Times New Roman" w:cs="Traditional Arabic" w:hint="cs"/>
          <w:sz w:val="36"/>
          <w:szCs w:val="36"/>
          <w:rtl/>
          <w:lang w:eastAsia="ar-SA"/>
        </w:rPr>
        <w:t>ً</w:t>
      </w:r>
      <w:r w:rsidRPr="00DB77E2">
        <w:rPr>
          <w:rFonts w:ascii="Times New Roman" w:eastAsia="Times New Roman" w:hAnsi="Times New Roman" w:cs="Traditional Arabic"/>
          <w:sz w:val="36"/>
          <w:szCs w:val="36"/>
          <w:rtl/>
          <w:lang w:eastAsia="ar-SA"/>
        </w:rPr>
        <w:t>ا من سلسلة الخيانات عبر العصور</w:t>
      </w:r>
      <w:r>
        <w:rPr>
          <w:rFonts w:ascii="Times New Roman" w:eastAsia="Times New Roman" w:hAnsi="Times New Roman" w:cs="Traditional Arabic" w:hint="cs"/>
          <w:sz w:val="36"/>
          <w:szCs w:val="36"/>
          <w:rtl/>
          <w:lang w:eastAsia="ar-SA"/>
        </w:rPr>
        <w:t>،</w:t>
      </w:r>
      <w:r w:rsidRPr="00DB77E2">
        <w:rPr>
          <w:rFonts w:ascii="Times New Roman" w:eastAsia="Times New Roman" w:hAnsi="Times New Roman" w:cs="Traditional Arabic"/>
          <w:sz w:val="36"/>
          <w:szCs w:val="36"/>
          <w:rtl/>
          <w:lang w:eastAsia="ar-SA"/>
        </w:rPr>
        <w:t xml:space="preserve"> التي ط</w:t>
      </w:r>
      <w:r>
        <w:rPr>
          <w:rFonts w:ascii="Times New Roman" w:eastAsia="Times New Roman" w:hAnsi="Times New Roman" w:cs="Traditional Arabic" w:hint="cs"/>
          <w:sz w:val="36"/>
          <w:szCs w:val="36"/>
          <w:rtl/>
          <w:lang w:eastAsia="ar-SA"/>
        </w:rPr>
        <w:t>ُ</w:t>
      </w:r>
      <w:r w:rsidRPr="00DB77E2">
        <w:rPr>
          <w:rFonts w:ascii="Times New Roman" w:eastAsia="Times New Roman" w:hAnsi="Times New Roman" w:cs="Traditional Arabic"/>
          <w:sz w:val="36"/>
          <w:szCs w:val="36"/>
          <w:rtl/>
          <w:lang w:eastAsia="ar-SA"/>
        </w:rPr>
        <w:t>عنت بها الأمة الإسلامية على يد هذه الفئة الباغية.</w:t>
      </w:r>
    </w:p>
    <w:p w14:paraId="2BCB067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6C2E522" w14:textId="77777777" w:rsidR="001133D5" w:rsidRPr="00767689" w:rsidRDefault="001133D5" w:rsidP="001133D5">
      <w:pPr>
        <w:ind w:left="0" w:firstLine="0"/>
        <w:rPr>
          <w:rFonts w:ascii="Times New Roman" w:eastAsia="Times New Roman" w:hAnsi="Times New Roman" w:cs="Traditional Arabic"/>
          <w:b/>
          <w:bCs/>
          <w:sz w:val="36"/>
          <w:szCs w:val="36"/>
          <w:rtl/>
          <w:lang w:eastAsia="ar-SA"/>
        </w:rPr>
      </w:pPr>
      <w:r w:rsidRPr="00767689">
        <w:rPr>
          <w:rFonts w:ascii="Times New Roman" w:eastAsia="Times New Roman" w:hAnsi="Times New Roman" w:cs="Traditional Arabic"/>
          <w:b/>
          <w:bCs/>
          <w:sz w:val="36"/>
          <w:szCs w:val="36"/>
          <w:rtl/>
          <w:lang w:eastAsia="ar-SA"/>
        </w:rPr>
        <w:t>الهمُّ الدعوي في القرآن الكريم</w:t>
      </w:r>
      <w:r w:rsidRPr="00767689">
        <w:rPr>
          <w:rFonts w:ascii="Times New Roman" w:eastAsia="Times New Roman" w:hAnsi="Times New Roman" w:cs="Traditional Arabic" w:hint="cs"/>
          <w:b/>
          <w:bCs/>
          <w:sz w:val="36"/>
          <w:szCs w:val="36"/>
          <w:rtl/>
          <w:lang w:eastAsia="ar-SA"/>
        </w:rPr>
        <w:t>،</w:t>
      </w:r>
      <w:r w:rsidRPr="00767689">
        <w:rPr>
          <w:rFonts w:ascii="Times New Roman" w:eastAsia="Times New Roman" w:hAnsi="Times New Roman" w:cs="Traditional Arabic"/>
          <w:b/>
          <w:bCs/>
          <w:sz w:val="36"/>
          <w:szCs w:val="36"/>
          <w:rtl/>
          <w:lang w:eastAsia="ar-SA"/>
        </w:rPr>
        <w:t xml:space="preserve"> </w:t>
      </w:r>
    </w:p>
    <w:p w14:paraId="1DDD1927" w14:textId="77777777" w:rsidR="001133D5" w:rsidRPr="00767689"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767689">
        <w:rPr>
          <w:rFonts w:ascii="Times New Roman" w:eastAsia="Times New Roman" w:hAnsi="Times New Roman" w:cs="Traditional Arabic"/>
          <w:sz w:val="36"/>
          <w:szCs w:val="36"/>
          <w:rtl/>
          <w:lang w:eastAsia="ar-SA"/>
        </w:rPr>
        <w:t>محمد علي جميل أطرش. عمّان.</w:t>
      </w:r>
    </w:p>
    <w:p w14:paraId="461AB1CD" w14:textId="77777777" w:rsidR="001133D5" w:rsidRPr="00767689" w:rsidRDefault="001133D5" w:rsidP="001133D5">
      <w:pPr>
        <w:ind w:left="0" w:firstLine="0"/>
        <w:rPr>
          <w:rFonts w:ascii="Times New Roman" w:eastAsia="Times New Roman" w:hAnsi="Times New Roman" w:cs="Traditional Arabic"/>
          <w:sz w:val="36"/>
          <w:szCs w:val="36"/>
          <w:rtl/>
          <w:lang w:eastAsia="ar-SA"/>
        </w:rPr>
      </w:pPr>
    </w:p>
    <w:p w14:paraId="0923EE00" w14:textId="77777777" w:rsidR="001133D5" w:rsidRPr="00D54D9C" w:rsidRDefault="001133D5" w:rsidP="001133D5">
      <w:pPr>
        <w:ind w:left="0" w:firstLine="0"/>
        <w:jc w:val="both"/>
        <w:rPr>
          <w:rFonts w:ascii="Calibri" w:eastAsia="Calibri" w:hAnsi="Calibri" w:cs="Traditional Arabic"/>
          <w:b/>
          <w:bCs/>
          <w:kern w:val="2"/>
          <w:sz w:val="36"/>
          <w:szCs w:val="36"/>
          <w:rtl/>
        </w:rPr>
      </w:pPr>
      <w:r w:rsidRPr="00D54D9C">
        <w:rPr>
          <w:rFonts w:ascii="Calibri" w:eastAsia="Calibri" w:hAnsi="Calibri" w:cs="Traditional Arabic"/>
          <w:b/>
          <w:bCs/>
          <w:kern w:val="2"/>
          <w:sz w:val="36"/>
          <w:szCs w:val="36"/>
          <w:rtl/>
        </w:rPr>
        <w:t>واجب المسلم في دار الغربة</w:t>
      </w:r>
      <w:r w:rsidRPr="00D54D9C">
        <w:rPr>
          <w:rFonts w:ascii="Calibri" w:eastAsia="Calibri" w:hAnsi="Calibri" w:cs="Traditional Arabic" w:hint="cs"/>
          <w:b/>
          <w:bCs/>
          <w:kern w:val="2"/>
          <w:sz w:val="36"/>
          <w:szCs w:val="36"/>
          <w:rtl/>
        </w:rPr>
        <w:t>،</w:t>
      </w:r>
      <w:r w:rsidRPr="00D54D9C">
        <w:rPr>
          <w:rFonts w:ascii="Calibri" w:eastAsia="Calibri" w:hAnsi="Calibri" w:cs="Traditional Arabic"/>
          <w:b/>
          <w:bCs/>
          <w:kern w:val="2"/>
          <w:sz w:val="36"/>
          <w:szCs w:val="36"/>
          <w:rtl/>
        </w:rPr>
        <w:t xml:space="preserve"> </w:t>
      </w:r>
    </w:p>
    <w:p w14:paraId="426E3863" w14:textId="77777777" w:rsidR="001133D5" w:rsidRDefault="001133D5" w:rsidP="001133D5">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رسالة جديدة للشيخ العلامة المحدّث </w:t>
      </w:r>
      <w:proofErr w:type="gramStart"/>
      <w:r w:rsidRPr="00F16918">
        <w:rPr>
          <w:rFonts w:ascii="Calibri" w:eastAsia="Calibri" w:hAnsi="Calibri" w:cs="Traditional Arabic"/>
          <w:kern w:val="2"/>
          <w:sz w:val="36"/>
          <w:szCs w:val="36"/>
          <w:rtl/>
        </w:rPr>
        <w:t>عبدالفتاح</w:t>
      </w:r>
      <w:proofErr w:type="gramEnd"/>
      <w:r w:rsidRPr="00F16918">
        <w:rPr>
          <w:rFonts w:ascii="Calibri" w:eastAsia="Calibri" w:hAnsi="Calibri" w:cs="Traditional Arabic"/>
          <w:kern w:val="2"/>
          <w:sz w:val="36"/>
          <w:szCs w:val="36"/>
          <w:rtl/>
        </w:rPr>
        <w:t xml:space="preserve"> أبو غدة</w:t>
      </w:r>
      <w:r>
        <w:rPr>
          <w:rFonts w:ascii="Calibri" w:eastAsia="Calibri" w:hAnsi="Calibri" w:cs="Traditional Arabic" w:hint="cs"/>
          <w:kern w:val="2"/>
          <w:sz w:val="36"/>
          <w:szCs w:val="36"/>
          <w:rtl/>
        </w:rPr>
        <w:t xml:space="preserve"> رحمه الله (ت 1417 هـ)، وأصله محاضرة قيّمة، </w:t>
      </w:r>
      <w:r w:rsidRPr="00F16918">
        <w:rPr>
          <w:rFonts w:ascii="Calibri" w:eastAsia="Calibri" w:hAnsi="Calibri" w:cs="Traditional Arabic"/>
          <w:kern w:val="2"/>
          <w:sz w:val="36"/>
          <w:szCs w:val="36"/>
          <w:rtl/>
        </w:rPr>
        <w:t xml:space="preserve">اعتنى به </w:t>
      </w:r>
      <w:r>
        <w:rPr>
          <w:rFonts w:ascii="Calibri" w:eastAsia="Calibri" w:hAnsi="Calibri" w:cs="Traditional Arabic" w:hint="cs"/>
          <w:kern w:val="2"/>
          <w:sz w:val="36"/>
          <w:szCs w:val="36"/>
          <w:rtl/>
        </w:rPr>
        <w:t xml:space="preserve">ولده الشيخ </w:t>
      </w:r>
      <w:r w:rsidRPr="00F16918">
        <w:rPr>
          <w:rFonts w:ascii="Calibri" w:eastAsia="Calibri" w:hAnsi="Calibri" w:cs="Traditional Arabic"/>
          <w:kern w:val="2"/>
          <w:sz w:val="36"/>
          <w:szCs w:val="36"/>
          <w:rtl/>
        </w:rPr>
        <w:t>سلمان</w:t>
      </w:r>
      <w:r>
        <w:rPr>
          <w:rFonts w:ascii="Calibri" w:eastAsia="Calibri" w:hAnsi="Calibri" w:cs="Traditional Arabic" w:hint="cs"/>
          <w:kern w:val="2"/>
          <w:sz w:val="36"/>
          <w:szCs w:val="36"/>
          <w:rtl/>
        </w:rPr>
        <w:t>،</w:t>
      </w:r>
      <w:r w:rsidRPr="00F16918">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 xml:space="preserve">حلب، </w:t>
      </w:r>
      <w:r w:rsidRPr="00F16918">
        <w:rPr>
          <w:rFonts w:ascii="Calibri" w:eastAsia="Calibri" w:hAnsi="Calibri" w:cs="Traditional Arabic"/>
          <w:kern w:val="2"/>
          <w:sz w:val="36"/>
          <w:szCs w:val="36"/>
          <w:rtl/>
        </w:rPr>
        <w:t>بيروت، 96 ص.</w:t>
      </w:r>
    </w:p>
    <w:p w14:paraId="19760542" w14:textId="77777777" w:rsidR="001133D5" w:rsidRDefault="001133D5" w:rsidP="001133D5">
      <w:pPr>
        <w:ind w:left="0" w:firstLine="0"/>
        <w:rPr>
          <w:rFonts w:ascii="Calibri" w:eastAsia="Calibri" w:hAnsi="Calibri" w:cs="Traditional Arabic"/>
          <w:kern w:val="2"/>
          <w:sz w:val="36"/>
          <w:szCs w:val="36"/>
          <w:rtl/>
        </w:rPr>
      </w:pPr>
    </w:p>
    <w:p w14:paraId="5FB47FE7" w14:textId="77777777" w:rsidR="001133D5" w:rsidRDefault="001133D5" w:rsidP="001133D5">
      <w:pPr>
        <w:ind w:left="0" w:firstLine="0"/>
        <w:rPr>
          <w:rFonts w:ascii="Times New Roman" w:eastAsia="Times New Roman" w:hAnsi="Times New Roman" w:cs="Traditional Arabic"/>
          <w:b/>
          <w:bCs/>
          <w:sz w:val="36"/>
          <w:szCs w:val="36"/>
          <w:rtl/>
          <w:lang w:eastAsia="ar-SA"/>
        </w:rPr>
      </w:pPr>
      <w:r w:rsidRPr="00A6225E">
        <w:rPr>
          <w:rFonts w:ascii="Times New Roman" w:eastAsia="Times New Roman" w:hAnsi="Times New Roman" w:cs="Traditional Arabic"/>
          <w:b/>
          <w:bCs/>
          <w:sz w:val="36"/>
          <w:szCs w:val="36"/>
          <w:rtl/>
          <w:lang w:eastAsia="ar-SA"/>
        </w:rPr>
        <w:t>وصايا الخلفاء الراشدين رضي الله عنهم ودورها في بناء الفرد والمجتمع</w:t>
      </w:r>
      <w:r>
        <w:rPr>
          <w:rFonts w:ascii="Times New Roman" w:eastAsia="Times New Roman" w:hAnsi="Times New Roman" w:cs="Traditional Arabic" w:hint="cs"/>
          <w:b/>
          <w:bCs/>
          <w:sz w:val="36"/>
          <w:szCs w:val="36"/>
          <w:rtl/>
          <w:lang w:eastAsia="ar-SA"/>
        </w:rPr>
        <w:t>،</w:t>
      </w:r>
      <w:r w:rsidRPr="00A6225E">
        <w:rPr>
          <w:rFonts w:ascii="Times New Roman" w:eastAsia="Times New Roman" w:hAnsi="Times New Roman" w:cs="Traditional Arabic"/>
          <w:b/>
          <w:bCs/>
          <w:sz w:val="36"/>
          <w:szCs w:val="36"/>
          <w:rtl/>
          <w:lang w:eastAsia="ar-SA"/>
        </w:rPr>
        <w:t xml:space="preserve"> </w:t>
      </w:r>
    </w:p>
    <w:p w14:paraId="2A9BB356" w14:textId="77777777" w:rsidR="001133D5" w:rsidRPr="00A6225E" w:rsidRDefault="001133D5" w:rsidP="001133D5">
      <w:pPr>
        <w:ind w:left="0" w:firstLine="0"/>
        <w:rPr>
          <w:rFonts w:ascii="Times New Roman" w:eastAsia="Times New Roman" w:hAnsi="Times New Roman" w:cs="Traditional Arabic"/>
          <w:sz w:val="36"/>
          <w:szCs w:val="36"/>
          <w:rtl/>
          <w:lang w:eastAsia="ar-SA"/>
        </w:rPr>
      </w:pPr>
      <w:r w:rsidRPr="00A6225E">
        <w:rPr>
          <w:rFonts w:ascii="Times New Roman" w:eastAsia="Times New Roman" w:hAnsi="Times New Roman" w:cs="Traditional Arabic" w:hint="cs"/>
          <w:sz w:val="36"/>
          <w:szCs w:val="36"/>
          <w:rtl/>
          <w:lang w:eastAsia="ar-SA"/>
        </w:rPr>
        <w:t xml:space="preserve">للكاتبة </w:t>
      </w:r>
      <w:r w:rsidRPr="00A6225E">
        <w:rPr>
          <w:rFonts w:ascii="Times New Roman" w:eastAsia="Times New Roman" w:hAnsi="Times New Roman" w:cs="Traditional Arabic"/>
          <w:sz w:val="36"/>
          <w:szCs w:val="36"/>
          <w:rtl/>
          <w:lang w:eastAsia="ar-SA"/>
        </w:rPr>
        <w:t>مريم زيدان الحديثي</w:t>
      </w:r>
      <w:r w:rsidRPr="00A6225E">
        <w:rPr>
          <w:rFonts w:ascii="Times New Roman" w:eastAsia="Times New Roman" w:hAnsi="Times New Roman" w:cs="Traditional Arabic" w:hint="cs"/>
          <w:sz w:val="36"/>
          <w:szCs w:val="36"/>
          <w:rtl/>
          <w:lang w:eastAsia="ar-SA"/>
        </w:rPr>
        <w:t>.</w:t>
      </w:r>
    </w:p>
    <w:p w14:paraId="323BABBB" w14:textId="77777777" w:rsidR="001133D5" w:rsidRPr="00A6225E" w:rsidRDefault="001133D5" w:rsidP="001133D5">
      <w:pPr>
        <w:ind w:left="0" w:firstLine="0"/>
        <w:rPr>
          <w:rFonts w:ascii="Times New Roman" w:eastAsia="Times New Roman" w:hAnsi="Times New Roman" w:cs="Traditional Arabic"/>
          <w:sz w:val="36"/>
          <w:szCs w:val="36"/>
          <w:rtl/>
          <w:lang w:eastAsia="ar-SA"/>
        </w:rPr>
      </w:pPr>
      <w:r w:rsidRPr="00A6225E">
        <w:rPr>
          <w:rFonts w:ascii="Times New Roman" w:eastAsia="Times New Roman" w:hAnsi="Times New Roman" w:cs="Traditional Arabic" w:hint="cs"/>
          <w:sz w:val="36"/>
          <w:szCs w:val="36"/>
          <w:rtl/>
          <w:lang w:eastAsia="ar-SA"/>
        </w:rPr>
        <w:t>طبع في تكريت، وأصله رسالة ماجستير.</w:t>
      </w:r>
    </w:p>
    <w:p w14:paraId="3637F555" w14:textId="77777777" w:rsidR="001133D5" w:rsidRPr="00A6225E" w:rsidRDefault="001133D5" w:rsidP="001133D5">
      <w:pPr>
        <w:ind w:left="0" w:firstLine="0"/>
        <w:rPr>
          <w:rFonts w:ascii="Times New Roman" w:eastAsia="Times New Roman" w:hAnsi="Times New Roman" w:cs="Traditional Arabic"/>
          <w:sz w:val="36"/>
          <w:szCs w:val="36"/>
          <w:rtl/>
          <w:lang w:eastAsia="ar-SA"/>
        </w:rPr>
      </w:pPr>
    </w:p>
    <w:p w14:paraId="1BCB93E6" w14:textId="77777777" w:rsidR="001133D5" w:rsidRPr="00265C8F" w:rsidRDefault="001133D5" w:rsidP="001133D5">
      <w:pPr>
        <w:ind w:left="0" w:firstLine="0"/>
        <w:jc w:val="both"/>
        <w:rPr>
          <w:rFonts w:ascii="Times New Roman" w:eastAsia="Times New Roman" w:hAnsi="Times New Roman" w:cs="Traditional Arabic"/>
          <w:b/>
          <w:bCs/>
          <w:sz w:val="36"/>
          <w:szCs w:val="36"/>
          <w:rtl/>
          <w:lang w:eastAsia="ar-SA"/>
        </w:rPr>
      </w:pPr>
      <w:r w:rsidRPr="00265C8F">
        <w:rPr>
          <w:rFonts w:ascii="Times New Roman" w:eastAsia="Times New Roman" w:hAnsi="Times New Roman" w:cs="Traditional Arabic"/>
          <w:b/>
          <w:bCs/>
          <w:sz w:val="36"/>
          <w:szCs w:val="36"/>
          <w:rtl/>
          <w:lang w:eastAsia="ar-SA"/>
        </w:rPr>
        <w:t>وصايا الصحابي سمرة بن جندب رضي الله عنه إلى أبنائه</w:t>
      </w:r>
      <w:r w:rsidRPr="00265C8F">
        <w:rPr>
          <w:rFonts w:ascii="Times New Roman" w:eastAsia="Times New Roman" w:hAnsi="Times New Roman" w:cs="Traditional Arabic" w:hint="cs"/>
          <w:b/>
          <w:bCs/>
          <w:sz w:val="36"/>
          <w:szCs w:val="36"/>
          <w:rtl/>
          <w:lang w:eastAsia="ar-SA"/>
        </w:rPr>
        <w:t>:</w:t>
      </w:r>
      <w:r w:rsidRPr="00265C8F">
        <w:rPr>
          <w:rFonts w:ascii="Times New Roman" w:eastAsia="Times New Roman" w:hAnsi="Times New Roman" w:cs="Traditional Arabic"/>
          <w:b/>
          <w:bCs/>
          <w:sz w:val="36"/>
          <w:szCs w:val="36"/>
          <w:rtl/>
          <w:lang w:eastAsia="ar-SA"/>
        </w:rPr>
        <w:t xml:space="preserve"> </w:t>
      </w:r>
    </w:p>
    <w:p w14:paraId="6BF5A61C"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600F2E">
        <w:rPr>
          <w:rFonts w:ascii="Times New Roman" w:eastAsia="Times New Roman" w:hAnsi="Times New Roman" w:cs="Traditional Arabic"/>
          <w:sz w:val="36"/>
          <w:szCs w:val="36"/>
          <w:rtl/>
          <w:lang w:eastAsia="ar-SA"/>
        </w:rPr>
        <w:t>ويتضمن أكثر من تسعين وصية</w:t>
      </w:r>
      <w:r>
        <w:rPr>
          <w:rFonts w:ascii="Times New Roman" w:eastAsia="Times New Roman" w:hAnsi="Times New Roman" w:cs="Traditional Arabic" w:hint="cs"/>
          <w:sz w:val="36"/>
          <w:szCs w:val="36"/>
          <w:rtl/>
          <w:lang w:eastAsia="ar-SA"/>
        </w:rPr>
        <w:t>.</w:t>
      </w:r>
      <w:r w:rsidRPr="00600F2E">
        <w:rPr>
          <w:rFonts w:ascii="Times New Roman" w:eastAsia="Times New Roman" w:hAnsi="Times New Roman" w:cs="Traditional Arabic"/>
          <w:sz w:val="36"/>
          <w:szCs w:val="36"/>
          <w:rtl/>
          <w:lang w:eastAsia="ar-SA"/>
        </w:rPr>
        <w:t xml:space="preserve"> </w:t>
      </w:r>
    </w:p>
    <w:p w14:paraId="49F26BE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600F2E">
        <w:rPr>
          <w:rFonts w:ascii="Times New Roman" w:eastAsia="Times New Roman" w:hAnsi="Times New Roman" w:cs="Traditional Arabic"/>
          <w:sz w:val="36"/>
          <w:szCs w:val="36"/>
          <w:rtl/>
          <w:lang w:eastAsia="ar-SA"/>
        </w:rPr>
        <w:t xml:space="preserve">تأليف مازن </w:t>
      </w:r>
      <w:proofErr w:type="gramStart"/>
      <w:r w:rsidRPr="00600F2E">
        <w:rPr>
          <w:rFonts w:ascii="Times New Roman" w:eastAsia="Times New Roman" w:hAnsi="Times New Roman" w:cs="Traditional Arabic"/>
          <w:sz w:val="36"/>
          <w:szCs w:val="36"/>
          <w:rtl/>
          <w:lang w:eastAsia="ar-SA"/>
        </w:rPr>
        <w:t>عبدالرحمن</w:t>
      </w:r>
      <w:proofErr w:type="gramEnd"/>
      <w:r w:rsidRPr="00600F2E">
        <w:rPr>
          <w:rFonts w:ascii="Times New Roman" w:eastAsia="Times New Roman" w:hAnsi="Times New Roman" w:cs="Traditional Arabic"/>
          <w:sz w:val="36"/>
          <w:szCs w:val="36"/>
          <w:rtl/>
          <w:lang w:eastAsia="ar-SA"/>
        </w:rPr>
        <w:t xml:space="preserve"> </w:t>
      </w:r>
      <w:proofErr w:type="spellStart"/>
      <w:r w:rsidRPr="00600F2E">
        <w:rPr>
          <w:rFonts w:ascii="Times New Roman" w:eastAsia="Times New Roman" w:hAnsi="Times New Roman" w:cs="Traditional Arabic"/>
          <w:sz w:val="36"/>
          <w:szCs w:val="36"/>
          <w:rtl/>
          <w:lang w:eastAsia="ar-SA"/>
        </w:rPr>
        <w:t>البحصلي</w:t>
      </w:r>
      <w:proofErr w:type="spellEnd"/>
      <w:r>
        <w:rPr>
          <w:rFonts w:ascii="Times New Roman" w:eastAsia="Times New Roman" w:hAnsi="Times New Roman" w:cs="Traditional Arabic" w:hint="cs"/>
          <w:sz w:val="36"/>
          <w:szCs w:val="36"/>
          <w:rtl/>
          <w:lang w:eastAsia="ar-SA"/>
        </w:rPr>
        <w:t>، لبنان، 80 ص.</w:t>
      </w:r>
    </w:p>
    <w:p w14:paraId="7422F800"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C910BD6" w14:textId="77777777" w:rsidR="001133D5" w:rsidRPr="00D06AE4" w:rsidRDefault="001133D5" w:rsidP="001133D5">
      <w:pPr>
        <w:ind w:left="0" w:firstLine="0"/>
        <w:rPr>
          <w:rFonts w:ascii="Times New Roman" w:eastAsia="Times New Roman" w:hAnsi="Times New Roman" w:cs="Traditional Arabic"/>
          <w:b/>
          <w:bCs/>
          <w:caps/>
          <w:sz w:val="36"/>
          <w:szCs w:val="36"/>
          <w:lang w:eastAsia="ar-SA"/>
        </w:rPr>
      </w:pPr>
      <w:r w:rsidRPr="00D06AE4">
        <w:rPr>
          <w:rFonts w:ascii="Times New Roman" w:eastAsia="Times New Roman" w:hAnsi="Times New Roman" w:cs="Traditional Arabic"/>
          <w:b/>
          <w:bCs/>
          <w:caps/>
          <w:sz w:val="36"/>
          <w:szCs w:val="36"/>
          <w:rtl/>
          <w:lang w:eastAsia="ar-SA"/>
        </w:rPr>
        <w:t>وصايا مشاهير الصحابة و</w:t>
      </w:r>
      <w:r>
        <w:rPr>
          <w:rFonts w:ascii="Times New Roman" w:eastAsia="Times New Roman" w:hAnsi="Times New Roman" w:cs="Traditional Arabic" w:hint="cs"/>
          <w:b/>
          <w:bCs/>
          <w:caps/>
          <w:sz w:val="36"/>
          <w:szCs w:val="36"/>
          <w:rtl/>
          <w:lang w:eastAsia="ar-SA"/>
        </w:rPr>
        <w:t>أ</w:t>
      </w:r>
      <w:r w:rsidRPr="00D06AE4">
        <w:rPr>
          <w:rFonts w:ascii="Times New Roman" w:eastAsia="Times New Roman" w:hAnsi="Times New Roman" w:cs="Traditional Arabic"/>
          <w:b/>
          <w:bCs/>
          <w:caps/>
          <w:sz w:val="36"/>
          <w:szCs w:val="36"/>
          <w:rtl/>
          <w:lang w:eastAsia="ar-SA"/>
        </w:rPr>
        <w:t>ثرها في بناء الفرد والمجتمع</w:t>
      </w:r>
      <w:r>
        <w:rPr>
          <w:rFonts w:ascii="Times New Roman" w:eastAsia="Times New Roman" w:hAnsi="Times New Roman" w:cs="Traditional Arabic" w:hint="cs"/>
          <w:b/>
          <w:bCs/>
          <w:caps/>
          <w:sz w:val="36"/>
          <w:szCs w:val="36"/>
          <w:rtl/>
          <w:lang w:eastAsia="ar-SA"/>
        </w:rPr>
        <w:t>،</w:t>
      </w:r>
    </w:p>
    <w:p w14:paraId="63800A0D" w14:textId="77777777" w:rsidR="001133D5" w:rsidRDefault="001133D5" w:rsidP="001133D5">
      <w:pPr>
        <w:ind w:left="0" w:firstLine="0"/>
        <w:rPr>
          <w:rFonts w:ascii="Times New Roman" w:eastAsia="Times New Roman" w:hAnsi="Times New Roman" w:cs="Traditional Arabic"/>
          <w:b/>
          <w:bCs/>
          <w:caps/>
          <w:sz w:val="36"/>
          <w:szCs w:val="36"/>
          <w:rtl/>
          <w:lang w:eastAsia="ar-SA"/>
        </w:rPr>
      </w:pPr>
      <w:r w:rsidRPr="006702A1">
        <w:rPr>
          <w:rFonts w:ascii="Times New Roman" w:eastAsia="Times New Roman" w:hAnsi="Times New Roman" w:cs="Traditional Arabic" w:hint="cs"/>
          <w:caps/>
          <w:sz w:val="36"/>
          <w:szCs w:val="36"/>
          <w:rtl/>
          <w:lang w:eastAsia="ar-SA"/>
        </w:rPr>
        <w:t xml:space="preserve">للباحثة </w:t>
      </w:r>
      <w:r w:rsidRPr="006702A1">
        <w:rPr>
          <w:rFonts w:ascii="Times New Roman" w:eastAsia="Times New Roman" w:hAnsi="Times New Roman" w:cs="Traditional Arabic"/>
          <w:caps/>
          <w:sz w:val="36"/>
          <w:szCs w:val="36"/>
          <w:rtl/>
          <w:lang w:eastAsia="ar-SA"/>
        </w:rPr>
        <w:t xml:space="preserve">فاتن </w:t>
      </w:r>
      <w:r w:rsidRPr="006702A1">
        <w:rPr>
          <w:rFonts w:ascii="Times New Roman" w:eastAsia="Times New Roman" w:hAnsi="Times New Roman" w:cs="Traditional Arabic" w:hint="cs"/>
          <w:caps/>
          <w:sz w:val="36"/>
          <w:szCs w:val="36"/>
          <w:rtl/>
          <w:lang w:eastAsia="ar-SA"/>
        </w:rPr>
        <w:t>أ</w:t>
      </w:r>
      <w:r w:rsidRPr="006702A1">
        <w:rPr>
          <w:rFonts w:ascii="Times New Roman" w:eastAsia="Times New Roman" w:hAnsi="Times New Roman" w:cs="Traditional Arabic"/>
          <w:caps/>
          <w:sz w:val="36"/>
          <w:szCs w:val="36"/>
          <w:rtl/>
          <w:lang w:eastAsia="ar-SA"/>
        </w:rPr>
        <w:t>حمد الدليمي</w:t>
      </w:r>
      <w:r w:rsidRPr="006702A1">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الجامعة العراقية، ماجستير</w:t>
      </w:r>
      <w:r>
        <w:rPr>
          <w:rFonts w:ascii="Times New Roman" w:eastAsia="Times New Roman" w:hAnsi="Times New Roman" w:cs="Traditional Arabic" w:hint="cs"/>
          <w:b/>
          <w:bCs/>
          <w:caps/>
          <w:sz w:val="36"/>
          <w:szCs w:val="36"/>
          <w:rtl/>
          <w:lang w:eastAsia="ar-SA"/>
        </w:rPr>
        <w:t>.</w:t>
      </w:r>
    </w:p>
    <w:p w14:paraId="420E718F" w14:textId="77777777" w:rsidR="001133D5" w:rsidRDefault="001133D5" w:rsidP="001133D5">
      <w:pPr>
        <w:ind w:left="0" w:firstLine="0"/>
        <w:rPr>
          <w:rFonts w:ascii="Times New Roman" w:eastAsia="Times New Roman" w:hAnsi="Times New Roman" w:cs="Traditional Arabic"/>
          <w:b/>
          <w:bCs/>
          <w:caps/>
          <w:sz w:val="36"/>
          <w:szCs w:val="36"/>
          <w:rtl/>
          <w:lang w:eastAsia="ar-SA"/>
        </w:rPr>
      </w:pPr>
    </w:p>
    <w:p w14:paraId="3F2756D0"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D82A77">
        <w:rPr>
          <w:rFonts w:ascii="Times New Roman" w:eastAsia="Times New Roman" w:hAnsi="Times New Roman" w:cs="Traditional Arabic" w:hint="cs"/>
          <w:b/>
          <w:bCs/>
          <w:sz w:val="36"/>
          <w:szCs w:val="36"/>
          <w:rtl/>
          <w:lang w:eastAsia="ar-SA"/>
        </w:rPr>
        <w:t>وصية العالم الجليل موفق الدين ابن قدامة المقدسي صاحب المغني،</w:t>
      </w:r>
    </w:p>
    <w:p w14:paraId="633A3790" w14:textId="77777777" w:rsidR="001133D5" w:rsidRPr="005838AA" w:rsidRDefault="001133D5" w:rsidP="001133D5">
      <w:pPr>
        <w:ind w:left="0" w:firstLine="0"/>
        <w:jc w:val="both"/>
        <w:rPr>
          <w:rFonts w:ascii="Times New Roman" w:eastAsia="Times New Roman" w:hAnsi="Times New Roman" w:cs="Traditional Arabic"/>
          <w:sz w:val="36"/>
          <w:szCs w:val="36"/>
          <w:rtl/>
          <w:lang w:eastAsia="ar-SA"/>
        </w:rPr>
      </w:pPr>
      <w:r w:rsidRPr="005838AA">
        <w:rPr>
          <w:rFonts w:ascii="Times New Roman" w:eastAsia="Times New Roman" w:hAnsi="Times New Roman" w:cs="Traditional Arabic" w:hint="cs"/>
          <w:sz w:val="36"/>
          <w:szCs w:val="36"/>
          <w:rtl/>
          <w:lang w:eastAsia="ar-SA"/>
        </w:rPr>
        <w:t>تحقيق محمد خير رمضان يوسف</w:t>
      </w:r>
    </w:p>
    <w:p w14:paraId="4B726C86" w14:textId="77777777" w:rsidR="001133D5" w:rsidRPr="005838AA" w:rsidRDefault="001133D5" w:rsidP="001133D5">
      <w:pPr>
        <w:ind w:left="0" w:firstLine="0"/>
        <w:jc w:val="both"/>
        <w:rPr>
          <w:rFonts w:ascii="Times New Roman" w:eastAsia="Times New Roman" w:hAnsi="Times New Roman" w:cs="Traditional Arabic"/>
          <w:sz w:val="36"/>
          <w:szCs w:val="36"/>
          <w:rtl/>
          <w:lang w:eastAsia="ar-SA"/>
        </w:rPr>
      </w:pPr>
      <w:r w:rsidRPr="005838AA">
        <w:rPr>
          <w:rFonts w:ascii="Times New Roman" w:eastAsia="Times New Roman" w:hAnsi="Times New Roman" w:cs="Traditional Arabic" w:hint="cs"/>
          <w:sz w:val="36"/>
          <w:szCs w:val="36"/>
          <w:rtl/>
          <w:lang w:eastAsia="ar-SA"/>
        </w:rPr>
        <w:t>الطبعة الثالثة، مراجعة ومهذبة الحواشي، دمشق، 88 ص.</w:t>
      </w:r>
    </w:p>
    <w:p w14:paraId="7FBA2904" w14:textId="77777777" w:rsidR="001133D5" w:rsidRPr="00123E91" w:rsidRDefault="001133D5" w:rsidP="001133D5">
      <w:pPr>
        <w:ind w:left="0" w:firstLine="0"/>
        <w:jc w:val="both"/>
        <w:rPr>
          <w:rFonts w:ascii="Times New Roman" w:eastAsia="Times New Roman" w:hAnsi="Times New Roman" w:cs="Traditional Arabic"/>
          <w:sz w:val="36"/>
          <w:szCs w:val="36"/>
          <w:rtl/>
          <w:lang w:eastAsia="ar-SA"/>
        </w:rPr>
      </w:pPr>
      <w:r w:rsidRPr="00123E91">
        <w:rPr>
          <w:rFonts w:ascii="Times New Roman" w:eastAsia="Times New Roman" w:hAnsi="Times New Roman" w:cs="Traditional Arabic"/>
          <w:sz w:val="36"/>
          <w:szCs w:val="36"/>
          <w:rtl/>
          <w:lang w:eastAsia="ar-SA"/>
        </w:rPr>
        <w:lastRenderedPageBreak/>
        <w:t>وصيّة جامعة نفيسة لإمام مجتهد،</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نصح فيها فأحسن، وأوجز فأبدع،</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فركّز على أعمال القلوب</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التي منها تنبعث العزائم،</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وفيها يستكنّ الإخلاص،</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وبها يستقرّ التقوى.</w:t>
      </w:r>
    </w:p>
    <w:p w14:paraId="23C48494" w14:textId="77777777" w:rsidR="001133D5" w:rsidRPr="00123E91" w:rsidRDefault="001133D5" w:rsidP="001133D5">
      <w:pPr>
        <w:ind w:left="0" w:firstLine="0"/>
        <w:jc w:val="both"/>
        <w:rPr>
          <w:rFonts w:ascii="Times New Roman" w:eastAsia="Times New Roman" w:hAnsi="Times New Roman" w:cs="Traditional Arabic"/>
          <w:sz w:val="36"/>
          <w:szCs w:val="36"/>
          <w:rtl/>
          <w:lang w:eastAsia="ar-SA"/>
        </w:rPr>
      </w:pPr>
      <w:r w:rsidRPr="00123E91">
        <w:rPr>
          <w:rFonts w:ascii="Times New Roman" w:eastAsia="Times New Roman" w:hAnsi="Times New Roman" w:cs="Traditional Arabic"/>
          <w:sz w:val="36"/>
          <w:szCs w:val="36"/>
          <w:rtl/>
          <w:lang w:eastAsia="ar-SA"/>
        </w:rPr>
        <w:t>وصيّة لو حرص الناس على العمل بها</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لقوّموا بها اعوجاج الظاهر،</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وبادروا إلى الصالحات،</w:t>
      </w:r>
    </w:p>
    <w:p w14:paraId="451EDAA3" w14:textId="77777777" w:rsidR="001133D5" w:rsidRPr="00123E91" w:rsidRDefault="001133D5" w:rsidP="001133D5">
      <w:pPr>
        <w:ind w:left="0" w:firstLine="0"/>
        <w:jc w:val="both"/>
        <w:rPr>
          <w:rFonts w:ascii="Times New Roman" w:eastAsia="Times New Roman" w:hAnsi="Times New Roman" w:cs="Traditional Arabic"/>
          <w:sz w:val="36"/>
          <w:szCs w:val="36"/>
          <w:rtl/>
          <w:lang w:eastAsia="ar-SA"/>
        </w:rPr>
      </w:pPr>
      <w:r w:rsidRPr="00123E91">
        <w:rPr>
          <w:rFonts w:ascii="Times New Roman" w:eastAsia="Times New Roman" w:hAnsi="Times New Roman" w:cs="Traditional Arabic"/>
          <w:sz w:val="36"/>
          <w:szCs w:val="36"/>
          <w:rtl/>
          <w:lang w:eastAsia="ar-SA"/>
        </w:rPr>
        <w:t>واجتنبوا مفسدات الأعمال،</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وراقبوا أقوالهم وأفعالهم،</w:t>
      </w:r>
      <w:r>
        <w:rPr>
          <w:rFonts w:ascii="Times New Roman" w:eastAsia="Times New Roman" w:hAnsi="Times New Roman" w:cs="Traditional Arabic" w:hint="cs"/>
          <w:sz w:val="36"/>
          <w:szCs w:val="36"/>
          <w:rtl/>
          <w:lang w:eastAsia="ar-SA"/>
        </w:rPr>
        <w:t xml:space="preserve"> </w:t>
      </w:r>
      <w:r w:rsidRPr="00123E91">
        <w:rPr>
          <w:rFonts w:ascii="Times New Roman" w:eastAsia="Times New Roman" w:hAnsi="Times New Roman" w:cs="Traditional Arabic"/>
          <w:sz w:val="36"/>
          <w:szCs w:val="36"/>
          <w:rtl/>
          <w:lang w:eastAsia="ar-SA"/>
        </w:rPr>
        <w:t>وتفكّروا في العواقب</w:t>
      </w:r>
      <w:r>
        <w:rPr>
          <w:rFonts w:ascii="Times New Roman" w:eastAsia="Times New Roman" w:hAnsi="Times New Roman" w:cs="Traditional Arabic" w:hint="cs"/>
          <w:sz w:val="36"/>
          <w:szCs w:val="36"/>
          <w:rtl/>
          <w:lang w:eastAsia="ar-SA"/>
        </w:rPr>
        <w:t>.</w:t>
      </w:r>
    </w:p>
    <w:p w14:paraId="4BB673E2"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18888A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A6278">
        <w:rPr>
          <w:rFonts w:ascii="Times New Roman" w:eastAsia="Times New Roman" w:hAnsi="Times New Roman" w:cs="Traditional Arabic" w:hint="cs"/>
          <w:b/>
          <w:bCs/>
          <w:sz w:val="36"/>
          <w:szCs w:val="36"/>
          <w:rtl/>
          <w:lang w:eastAsia="ar-SA"/>
        </w:rPr>
        <w:t>وضعية الدعوة في بوركينا فاسو: معطيات الحاضر وآفاق المستقبل</w:t>
      </w:r>
      <w:r>
        <w:rPr>
          <w:rFonts w:ascii="Times New Roman" w:eastAsia="Times New Roman" w:hAnsi="Times New Roman" w:cs="Traditional Arabic" w:hint="cs"/>
          <w:sz w:val="36"/>
          <w:szCs w:val="36"/>
          <w:rtl/>
          <w:lang w:eastAsia="ar-SA"/>
        </w:rPr>
        <w:t>،</w:t>
      </w:r>
      <w:r w:rsidRPr="002A6278">
        <w:rPr>
          <w:rFonts w:ascii="Times New Roman" w:eastAsia="Times New Roman" w:hAnsi="Times New Roman" w:cs="Traditional Arabic" w:hint="cs"/>
          <w:sz w:val="36"/>
          <w:szCs w:val="36"/>
          <w:rtl/>
          <w:lang w:eastAsia="ar-SA"/>
        </w:rPr>
        <w:t xml:space="preserve"> </w:t>
      </w:r>
    </w:p>
    <w:p w14:paraId="5DF0646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proofErr w:type="spellStart"/>
      <w:r w:rsidRPr="002A6278">
        <w:rPr>
          <w:rFonts w:ascii="Times New Roman" w:eastAsia="Times New Roman" w:hAnsi="Times New Roman" w:cs="Traditional Arabic" w:hint="cs"/>
          <w:sz w:val="36"/>
          <w:szCs w:val="36"/>
          <w:rtl/>
          <w:lang w:eastAsia="ar-SA"/>
        </w:rPr>
        <w:t>ينوغو</w:t>
      </w:r>
      <w:proofErr w:type="spellEnd"/>
      <w:r w:rsidRPr="002A6278">
        <w:rPr>
          <w:rFonts w:ascii="Times New Roman" w:eastAsia="Times New Roman" w:hAnsi="Times New Roman" w:cs="Traditional Arabic" w:hint="cs"/>
          <w:sz w:val="36"/>
          <w:szCs w:val="36"/>
          <w:rtl/>
          <w:lang w:eastAsia="ar-SA"/>
        </w:rPr>
        <w:t xml:space="preserve"> سليمان</w:t>
      </w:r>
      <w:r>
        <w:rPr>
          <w:rFonts w:ascii="Times New Roman" w:eastAsia="Times New Roman" w:hAnsi="Times New Roman" w:cs="Traditional Arabic" w:hint="cs"/>
          <w:sz w:val="36"/>
          <w:szCs w:val="36"/>
          <w:rtl/>
          <w:lang w:eastAsia="ar-SA"/>
        </w:rPr>
        <w:t>،</w:t>
      </w:r>
      <w:r w:rsidRPr="002A6278">
        <w:rPr>
          <w:rFonts w:ascii="Times New Roman" w:eastAsia="Times New Roman" w:hAnsi="Times New Roman" w:cs="Traditional Arabic" w:hint="cs"/>
          <w:sz w:val="36"/>
          <w:szCs w:val="36"/>
          <w:rtl/>
          <w:lang w:eastAsia="ar-SA"/>
        </w:rPr>
        <w:t xml:space="preserve"> جامعة الإسطرلاب الدولية،</w:t>
      </w:r>
      <w:r>
        <w:rPr>
          <w:rFonts w:ascii="Times New Roman" w:eastAsia="Times New Roman" w:hAnsi="Times New Roman" w:cs="Traditional Arabic" w:hint="cs"/>
          <w:sz w:val="36"/>
          <w:szCs w:val="36"/>
          <w:rtl/>
          <w:lang w:eastAsia="ar-SA"/>
        </w:rPr>
        <w:t xml:space="preserve"> تركيا، </w:t>
      </w:r>
      <w:r w:rsidRPr="002A6278">
        <w:rPr>
          <w:rFonts w:ascii="Times New Roman" w:eastAsia="Times New Roman" w:hAnsi="Times New Roman" w:cs="Traditional Arabic" w:hint="cs"/>
          <w:sz w:val="36"/>
          <w:szCs w:val="36"/>
          <w:rtl/>
          <w:lang w:eastAsia="ar-SA"/>
        </w:rPr>
        <w:t>ماجستير.</w:t>
      </w:r>
    </w:p>
    <w:p w14:paraId="6A48EAE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0A67B8AC"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ثقافة إسلامية</w:t>
      </w:r>
    </w:p>
    <w:p w14:paraId="4824466C" w14:textId="77777777" w:rsidR="001133D5" w:rsidRPr="00ED1D25" w:rsidRDefault="001133D5" w:rsidP="001133D5">
      <w:pPr>
        <w:ind w:left="0" w:firstLine="0"/>
        <w:rPr>
          <w:rFonts w:ascii="Times New Roman" w:eastAsia="Times New Roman" w:hAnsi="Times New Roman" w:cs="Traditional Arabic"/>
          <w:b/>
          <w:bCs/>
          <w:sz w:val="36"/>
          <w:szCs w:val="36"/>
          <w:rtl/>
          <w:lang w:eastAsia="ar-SA"/>
        </w:rPr>
      </w:pPr>
      <w:r w:rsidRPr="00ED1D25">
        <w:rPr>
          <w:rFonts w:ascii="Times New Roman" w:eastAsia="Times New Roman" w:hAnsi="Times New Roman" w:cs="Traditional Arabic"/>
          <w:b/>
          <w:bCs/>
          <w:sz w:val="36"/>
          <w:szCs w:val="36"/>
          <w:rtl/>
          <w:lang w:eastAsia="ar-SA"/>
        </w:rPr>
        <w:t>الإسلام في البلطيق</w:t>
      </w:r>
      <w:r w:rsidRPr="00ED1D25">
        <w:rPr>
          <w:rFonts w:ascii="Times New Roman" w:eastAsia="Times New Roman" w:hAnsi="Times New Roman" w:cs="Traditional Arabic" w:hint="cs"/>
          <w:b/>
          <w:bCs/>
          <w:sz w:val="36"/>
          <w:szCs w:val="36"/>
          <w:rtl/>
          <w:lang w:eastAsia="ar-SA"/>
        </w:rPr>
        <w:t>:</w:t>
      </w:r>
      <w:r w:rsidRPr="00ED1D25">
        <w:rPr>
          <w:rFonts w:ascii="Times New Roman" w:eastAsia="Times New Roman" w:hAnsi="Times New Roman" w:cs="Traditional Arabic"/>
          <w:b/>
          <w:bCs/>
          <w:sz w:val="36"/>
          <w:szCs w:val="36"/>
          <w:rtl/>
          <w:lang w:eastAsia="ar-SA"/>
        </w:rPr>
        <w:t xml:space="preserve"> المجتمع الإسلامي المبكر في أوروبا</w:t>
      </w:r>
      <w:r w:rsidRPr="00ED1D25">
        <w:rPr>
          <w:rFonts w:ascii="Times New Roman" w:eastAsia="Times New Roman" w:hAnsi="Times New Roman" w:cs="Traditional Arabic" w:hint="cs"/>
          <w:b/>
          <w:bCs/>
          <w:sz w:val="36"/>
          <w:szCs w:val="36"/>
          <w:rtl/>
          <w:lang w:eastAsia="ar-SA"/>
        </w:rPr>
        <w:t>،</w:t>
      </w:r>
    </w:p>
    <w:p w14:paraId="32AE6FF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A7C66">
        <w:rPr>
          <w:rFonts w:ascii="Times New Roman" w:eastAsia="Times New Roman" w:hAnsi="Times New Roman" w:cs="Traditional Arabic"/>
          <w:sz w:val="36"/>
          <w:szCs w:val="36"/>
          <w:rtl/>
          <w:lang w:eastAsia="ar-SA"/>
        </w:rPr>
        <w:t>هاري نوريس</w:t>
      </w:r>
      <w:r>
        <w:rPr>
          <w:rFonts w:ascii="Times New Roman" w:eastAsia="Times New Roman" w:hAnsi="Times New Roman" w:cs="Traditional Arabic" w:hint="cs"/>
          <w:sz w:val="36"/>
          <w:szCs w:val="36"/>
          <w:rtl/>
          <w:lang w:eastAsia="ar-SA"/>
        </w:rPr>
        <w:t>،</w:t>
      </w:r>
      <w:r w:rsidRPr="00913DBB">
        <w:rPr>
          <w:rtl/>
        </w:rPr>
        <w:t xml:space="preserve"> </w:t>
      </w:r>
      <w:r w:rsidRPr="00913DBB">
        <w:rPr>
          <w:rFonts w:ascii="Times New Roman" w:eastAsia="Times New Roman" w:hAnsi="Times New Roman" w:cs="Traditional Arabic"/>
          <w:sz w:val="36"/>
          <w:szCs w:val="36"/>
          <w:rtl/>
          <w:lang w:eastAsia="ar-SA"/>
        </w:rPr>
        <w:t xml:space="preserve">أستاذ الدراسات الشرق أوسطية في كلية الدراسات الشرقية والأفريقية </w:t>
      </w:r>
      <w:r>
        <w:rPr>
          <w:rFonts w:ascii="Times New Roman" w:eastAsia="Times New Roman" w:hAnsi="Times New Roman" w:cs="Traditional Arabic" w:hint="cs"/>
          <w:sz w:val="36"/>
          <w:szCs w:val="36"/>
          <w:rtl/>
          <w:lang w:eastAsia="ar-SA"/>
        </w:rPr>
        <w:t>ب</w:t>
      </w:r>
      <w:r w:rsidRPr="00913DBB">
        <w:rPr>
          <w:rFonts w:ascii="Times New Roman" w:eastAsia="Times New Roman" w:hAnsi="Times New Roman" w:cs="Traditional Arabic"/>
          <w:sz w:val="36"/>
          <w:szCs w:val="36"/>
          <w:rtl/>
          <w:lang w:eastAsia="ar-SA"/>
        </w:rPr>
        <w:t>جامعة لندن</w:t>
      </w:r>
      <w:r>
        <w:rPr>
          <w:rFonts w:ascii="Times New Roman" w:eastAsia="Times New Roman" w:hAnsi="Times New Roman" w:cs="Traditional Arabic" w:hint="cs"/>
          <w:sz w:val="36"/>
          <w:szCs w:val="36"/>
          <w:rtl/>
          <w:lang w:eastAsia="ar-SA"/>
        </w:rPr>
        <w:t xml:space="preserve">، ت 2019 م؛ ترجمة الأمين </w:t>
      </w:r>
      <w:proofErr w:type="gramStart"/>
      <w:r>
        <w:rPr>
          <w:rFonts w:ascii="Times New Roman" w:eastAsia="Times New Roman" w:hAnsi="Times New Roman" w:cs="Traditional Arabic" w:hint="cs"/>
          <w:sz w:val="36"/>
          <w:szCs w:val="36"/>
          <w:rtl/>
          <w:lang w:eastAsia="ar-SA"/>
        </w:rPr>
        <w:t>عبدالحميد</w:t>
      </w:r>
      <w:proofErr w:type="gramEnd"/>
      <w:r>
        <w:rPr>
          <w:rFonts w:ascii="Times New Roman" w:eastAsia="Times New Roman" w:hAnsi="Times New Roman" w:cs="Traditional Arabic" w:hint="cs"/>
          <w:sz w:val="36"/>
          <w:szCs w:val="36"/>
          <w:rtl/>
          <w:lang w:eastAsia="ar-SA"/>
        </w:rPr>
        <w:t xml:space="preserve"> أبو سعدة، مصر.</w:t>
      </w:r>
    </w:p>
    <w:p w14:paraId="6909D1DC"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
    <w:p w14:paraId="38C4C62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4D5641">
        <w:rPr>
          <w:rFonts w:ascii="Times New Roman" w:eastAsia="Times New Roman" w:hAnsi="Times New Roman" w:cs="Traditional Arabic" w:hint="cs"/>
          <w:b/>
          <w:bCs/>
          <w:sz w:val="36"/>
          <w:szCs w:val="36"/>
          <w:rtl/>
          <w:lang w:eastAsia="ar-SA"/>
        </w:rPr>
        <w:t>الإسلام والسواد</w:t>
      </w:r>
      <w:r>
        <w:rPr>
          <w:rFonts w:ascii="Times New Roman" w:eastAsia="Times New Roman" w:hAnsi="Times New Roman" w:cs="Traditional Arabic" w:hint="cs"/>
          <w:sz w:val="36"/>
          <w:szCs w:val="36"/>
          <w:rtl/>
          <w:lang w:eastAsia="ar-SA"/>
        </w:rPr>
        <w:t>،</w:t>
      </w:r>
    </w:p>
    <w:p w14:paraId="6FF3A3B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كتاب جديد من تأليف جوناثان براون؛ </w:t>
      </w:r>
      <w:r w:rsidRPr="00530474">
        <w:rPr>
          <w:rFonts w:ascii="Times New Roman" w:eastAsia="Times New Roman" w:hAnsi="Times New Roman" w:cs="Traditional Arabic"/>
          <w:sz w:val="36"/>
          <w:szCs w:val="36"/>
          <w:rtl/>
          <w:lang w:eastAsia="ar-SA"/>
        </w:rPr>
        <w:t xml:space="preserve">أستاذ الدراسات الإسلامية ورئيس قسم اللغة العربية والدراسات الإسلامية بجامعة </w:t>
      </w:r>
      <w:proofErr w:type="spellStart"/>
      <w:r w:rsidRPr="00530474">
        <w:rPr>
          <w:rFonts w:ascii="Times New Roman" w:eastAsia="Times New Roman" w:hAnsi="Times New Roman" w:cs="Traditional Arabic"/>
          <w:sz w:val="36"/>
          <w:szCs w:val="36"/>
          <w:rtl/>
          <w:lang w:eastAsia="ar-SA"/>
        </w:rPr>
        <w:t>جورجتاون</w:t>
      </w:r>
      <w:proofErr w:type="spellEnd"/>
      <w:r>
        <w:rPr>
          <w:rFonts w:ascii="Times New Roman" w:eastAsia="Times New Roman" w:hAnsi="Times New Roman" w:cs="Traditional Arabic" w:hint="cs"/>
          <w:sz w:val="36"/>
          <w:szCs w:val="36"/>
          <w:rtl/>
          <w:lang w:eastAsia="ar-SA"/>
        </w:rPr>
        <w:t xml:space="preserve"> في واشنطن</w:t>
      </w:r>
      <w:r w:rsidRPr="00530474">
        <w:rPr>
          <w:rFonts w:ascii="Times New Roman" w:eastAsia="Times New Roman" w:hAnsi="Times New Roman" w:cs="Traditional Arabic"/>
          <w:sz w:val="36"/>
          <w:szCs w:val="36"/>
          <w:rtl/>
          <w:lang w:eastAsia="ar-SA"/>
        </w:rPr>
        <w:t xml:space="preserve">، وشغل كرسي الأمير الوليد بن طلال للحضارة الإسلامية في الجامعة نفسها. </w:t>
      </w:r>
    </w:p>
    <w:p w14:paraId="70DC3E2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بترجمة هالة الجندي.</w:t>
      </w:r>
    </w:p>
    <w:p w14:paraId="4C49517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تتبع فيه المؤلف</w:t>
      </w:r>
      <w:r w:rsidRPr="00530474">
        <w:rPr>
          <w:rFonts w:ascii="Times New Roman" w:eastAsia="Times New Roman" w:hAnsi="Times New Roman" w:cs="Traditional Arabic"/>
          <w:sz w:val="36"/>
          <w:szCs w:val="36"/>
          <w:rtl/>
          <w:lang w:eastAsia="ar-SA"/>
        </w:rPr>
        <w:t xml:space="preserve"> نشأة دلالات اللون والعِرق وتشكُّلاتهما في النصوص الشرعية والمدونات الفقهية والصوفية، وفي الممارسات الاجتماعية عبر العصور. </w:t>
      </w:r>
    </w:p>
    <w:p w14:paraId="33C7CA8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30474">
        <w:rPr>
          <w:rFonts w:ascii="Times New Roman" w:eastAsia="Times New Roman" w:hAnsi="Times New Roman" w:cs="Traditional Arabic"/>
          <w:sz w:val="36"/>
          <w:szCs w:val="36"/>
          <w:rtl/>
          <w:lang w:eastAsia="ar-SA"/>
        </w:rPr>
        <w:t xml:space="preserve">وسعى إلى التمييز بين المثال الإسلامي في خطابه التوحيدي الذي يحثُّ على المساواة، وبين واقع تاريخيّ </w:t>
      </w:r>
      <w:r>
        <w:rPr>
          <w:rFonts w:ascii="Times New Roman" w:eastAsia="Times New Roman" w:hAnsi="Times New Roman" w:cs="Traditional Arabic" w:hint="cs"/>
          <w:sz w:val="36"/>
          <w:szCs w:val="36"/>
          <w:rtl/>
          <w:lang w:eastAsia="ar-SA"/>
        </w:rPr>
        <w:t xml:space="preserve">وممارسات </w:t>
      </w:r>
      <w:r w:rsidRPr="00530474">
        <w:rPr>
          <w:rFonts w:ascii="Times New Roman" w:eastAsia="Times New Roman" w:hAnsi="Times New Roman" w:cs="Traditional Arabic"/>
          <w:sz w:val="36"/>
          <w:szCs w:val="36"/>
          <w:rtl/>
          <w:lang w:eastAsia="ar-SA"/>
        </w:rPr>
        <w:t xml:space="preserve">تداخلت فيه الأعراف والسلطة والبُنى الاجتماعية. </w:t>
      </w:r>
    </w:p>
    <w:p w14:paraId="12B08325" w14:textId="77777777" w:rsidR="001133D5" w:rsidRPr="00530474"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530474">
        <w:rPr>
          <w:rFonts w:ascii="Times New Roman" w:eastAsia="Times New Roman" w:hAnsi="Times New Roman" w:cs="Traditional Arabic"/>
          <w:sz w:val="36"/>
          <w:szCs w:val="36"/>
          <w:rtl/>
          <w:lang w:eastAsia="ar-SA"/>
        </w:rPr>
        <w:t>بي</w:t>
      </w:r>
      <w:r>
        <w:rPr>
          <w:rFonts w:ascii="Times New Roman" w:eastAsia="Times New Roman" w:hAnsi="Times New Roman" w:cs="Traditional Arabic" w:hint="cs"/>
          <w:sz w:val="36"/>
          <w:szCs w:val="36"/>
          <w:rtl/>
          <w:lang w:eastAsia="ar-SA"/>
        </w:rPr>
        <w:t>ّ</w:t>
      </w:r>
      <w:r w:rsidRPr="00530474">
        <w:rPr>
          <w:rFonts w:ascii="Times New Roman" w:eastAsia="Times New Roman" w:hAnsi="Times New Roman" w:cs="Traditional Arabic"/>
          <w:sz w:val="36"/>
          <w:szCs w:val="36"/>
          <w:rtl/>
          <w:lang w:eastAsia="ar-SA"/>
        </w:rPr>
        <w:t xml:space="preserve">ن أن احتقار السواد في الجزيرة العربية لم يكن عنصرية عِرقية بالمعنى الحديث، بل ارتبط غالبًا بفكرة الأجنبي المستضعَف في مجتمع قَبَلي، لا بلون البشرة لذاته. وفنّد السردية الغربية التي تردُّ </w:t>
      </w:r>
      <w:r w:rsidRPr="00530474">
        <w:rPr>
          <w:rFonts w:ascii="Times New Roman" w:eastAsia="Times New Roman" w:hAnsi="Times New Roman" w:cs="Traditional Arabic"/>
          <w:sz w:val="36"/>
          <w:szCs w:val="36"/>
          <w:rtl/>
          <w:lang w:eastAsia="ar-SA"/>
        </w:rPr>
        <w:lastRenderedPageBreak/>
        <w:t xml:space="preserve">احتقار السواد إلى "عبودية عربية إسلامية"، وكشف جذورها الأيديولوجية في اليمين الغربي والمركزية الإفريقية </w:t>
      </w:r>
      <w:proofErr w:type="spellStart"/>
      <w:r w:rsidRPr="00530474">
        <w:rPr>
          <w:rFonts w:ascii="Times New Roman" w:eastAsia="Times New Roman" w:hAnsi="Times New Roman" w:cs="Traditional Arabic"/>
          <w:sz w:val="36"/>
          <w:szCs w:val="36"/>
          <w:rtl/>
          <w:lang w:eastAsia="ar-SA"/>
        </w:rPr>
        <w:t>واللوبيات</w:t>
      </w:r>
      <w:proofErr w:type="spellEnd"/>
      <w:r w:rsidRPr="00530474">
        <w:rPr>
          <w:rFonts w:ascii="Times New Roman" w:eastAsia="Times New Roman" w:hAnsi="Times New Roman" w:cs="Traditional Arabic"/>
          <w:sz w:val="36"/>
          <w:szCs w:val="36"/>
          <w:rtl/>
          <w:lang w:eastAsia="ar-SA"/>
        </w:rPr>
        <w:t xml:space="preserve"> الصهيونية الداعمة </w:t>
      </w:r>
      <w:r>
        <w:rPr>
          <w:rFonts w:ascii="Times New Roman" w:eastAsia="Times New Roman" w:hAnsi="Times New Roman" w:cs="Traditional Arabic" w:hint="cs"/>
          <w:sz w:val="36"/>
          <w:szCs w:val="36"/>
          <w:rtl/>
          <w:lang w:eastAsia="ar-SA"/>
        </w:rPr>
        <w:t>للكيان الإسرائيلي</w:t>
      </w:r>
      <w:r w:rsidRPr="00530474">
        <w:rPr>
          <w:rFonts w:ascii="Times New Roman" w:eastAsia="Times New Roman" w:hAnsi="Times New Roman" w:cs="Traditional Arabic"/>
          <w:sz w:val="36"/>
          <w:szCs w:val="36"/>
          <w:rtl/>
          <w:lang w:eastAsia="ar-SA"/>
        </w:rPr>
        <w:t>.</w:t>
      </w:r>
    </w:p>
    <w:p w14:paraId="18A3D279"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5FCE2FFE" w14:textId="77777777" w:rsidR="001133D5" w:rsidRPr="0050291A" w:rsidRDefault="001133D5" w:rsidP="001133D5">
      <w:pPr>
        <w:ind w:left="0" w:firstLine="0"/>
        <w:rPr>
          <w:rFonts w:ascii="Times New Roman" w:eastAsia="Times New Roman" w:hAnsi="Times New Roman" w:cs="Traditional Arabic"/>
          <w:b/>
          <w:bCs/>
          <w:sz w:val="36"/>
          <w:szCs w:val="36"/>
          <w:rtl/>
          <w:lang w:eastAsia="ar-SA"/>
        </w:rPr>
      </w:pPr>
      <w:r w:rsidRPr="0050291A">
        <w:rPr>
          <w:rFonts w:ascii="Times New Roman" w:eastAsia="Times New Roman" w:hAnsi="Times New Roman" w:cs="Traditional Arabic"/>
          <w:b/>
          <w:bCs/>
          <w:sz w:val="36"/>
          <w:szCs w:val="36"/>
          <w:rtl/>
          <w:lang w:eastAsia="ar-SA"/>
        </w:rPr>
        <w:t>الإلحاد وأثره على النظام العام في المجتمعات الإسلامية.</w:t>
      </w:r>
    </w:p>
    <w:p w14:paraId="0413FA6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181D2D">
        <w:rPr>
          <w:rFonts w:ascii="Times New Roman" w:eastAsia="Times New Roman" w:hAnsi="Times New Roman" w:cs="Traditional Arabic"/>
          <w:sz w:val="36"/>
          <w:szCs w:val="36"/>
          <w:rtl/>
          <w:lang w:eastAsia="ar-SA"/>
        </w:rPr>
        <w:t xml:space="preserve"> ناجي </w:t>
      </w:r>
      <w:proofErr w:type="spellStart"/>
      <w:r w:rsidRPr="00181D2D">
        <w:rPr>
          <w:rFonts w:ascii="Times New Roman" w:eastAsia="Times New Roman" w:hAnsi="Times New Roman" w:cs="Traditional Arabic"/>
          <w:sz w:val="36"/>
          <w:szCs w:val="36"/>
          <w:rtl/>
          <w:lang w:eastAsia="ar-SA"/>
        </w:rPr>
        <w:t>حمامو</w:t>
      </w:r>
      <w:proofErr w:type="spellEnd"/>
      <w:r w:rsidRPr="00181D2D">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الجزائر.</w:t>
      </w:r>
    </w:p>
    <w:p w14:paraId="0D7A97D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دكتوراه.</w:t>
      </w:r>
    </w:p>
    <w:p w14:paraId="3320CD95"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0C7B8DDF" w14:textId="77777777" w:rsidR="001133D5" w:rsidRPr="00740186" w:rsidRDefault="001133D5" w:rsidP="001133D5">
      <w:pPr>
        <w:ind w:left="0" w:firstLine="0"/>
        <w:rPr>
          <w:rFonts w:cs="Traditional Arabic"/>
          <w:b/>
          <w:bCs/>
          <w:sz w:val="36"/>
          <w:szCs w:val="36"/>
          <w:rtl/>
        </w:rPr>
      </w:pPr>
      <w:r w:rsidRPr="00740186">
        <w:rPr>
          <w:rFonts w:cs="Traditional Arabic"/>
          <w:b/>
          <w:bCs/>
          <w:sz w:val="36"/>
          <w:szCs w:val="36"/>
          <w:rtl/>
        </w:rPr>
        <w:t>الثقافة والتراث الإسلامي في البلقان</w:t>
      </w:r>
      <w:r w:rsidRPr="00740186">
        <w:rPr>
          <w:rFonts w:cs="Traditional Arabic" w:hint="cs"/>
          <w:b/>
          <w:bCs/>
          <w:sz w:val="36"/>
          <w:szCs w:val="36"/>
          <w:rtl/>
        </w:rPr>
        <w:t>،</w:t>
      </w:r>
    </w:p>
    <w:p w14:paraId="7AFE5516" w14:textId="77777777" w:rsidR="001133D5" w:rsidRDefault="001133D5" w:rsidP="001133D5">
      <w:pPr>
        <w:ind w:left="0" w:firstLine="0"/>
        <w:rPr>
          <w:rFonts w:cs="Traditional Arabic"/>
          <w:sz w:val="36"/>
          <w:szCs w:val="36"/>
          <w:rtl/>
        </w:rPr>
      </w:pPr>
      <w:r>
        <w:rPr>
          <w:rFonts w:cs="Traditional Arabic" w:hint="cs"/>
          <w:sz w:val="36"/>
          <w:szCs w:val="36"/>
          <w:rtl/>
        </w:rPr>
        <w:t xml:space="preserve">لمجموعة من المؤلفين؛ إعداد الأستاذ </w:t>
      </w:r>
      <w:r w:rsidRPr="00C44603">
        <w:rPr>
          <w:rFonts w:cs="Traditional Arabic"/>
          <w:sz w:val="36"/>
          <w:szCs w:val="36"/>
          <w:rtl/>
        </w:rPr>
        <w:t>مسعود إدريس</w:t>
      </w:r>
      <w:r>
        <w:rPr>
          <w:rFonts w:cs="Traditional Arabic" w:hint="cs"/>
          <w:sz w:val="36"/>
          <w:szCs w:val="36"/>
          <w:rtl/>
        </w:rPr>
        <w:t>.</w:t>
      </w:r>
      <w:r w:rsidRPr="00C44603">
        <w:rPr>
          <w:rFonts w:cs="Traditional Arabic"/>
          <w:sz w:val="36"/>
          <w:szCs w:val="36"/>
          <w:rtl/>
        </w:rPr>
        <w:t xml:space="preserve"> معهد الشارقة للتراث</w:t>
      </w:r>
      <w:r>
        <w:rPr>
          <w:rFonts w:cs="Traditional Arabic" w:hint="cs"/>
          <w:sz w:val="36"/>
          <w:szCs w:val="36"/>
          <w:rtl/>
        </w:rPr>
        <w:t>.</w:t>
      </w:r>
    </w:p>
    <w:p w14:paraId="0A132C39" w14:textId="77777777" w:rsidR="001133D5" w:rsidRDefault="001133D5" w:rsidP="001133D5">
      <w:pPr>
        <w:ind w:left="0" w:firstLine="0"/>
        <w:rPr>
          <w:rFonts w:cs="Traditional Arabic"/>
          <w:sz w:val="36"/>
          <w:szCs w:val="36"/>
          <w:rtl/>
        </w:rPr>
      </w:pPr>
      <w:r>
        <w:rPr>
          <w:rFonts w:cs="Traditional Arabic" w:hint="cs"/>
          <w:sz w:val="36"/>
          <w:szCs w:val="36"/>
          <w:rtl/>
        </w:rPr>
        <w:t>من مقالات الكتاب وبحوثه:</w:t>
      </w:r>
    </w:p>
    <w:p w14:paraId="1C944AAB" w14:textId="77777777" w:rsidR="001133D5" w:rsidRDefault="001133D5" w:rsidP="001133D5">
      <w:pPr>
        <w:ind w:left="0" w:firstLine="0"/>
        <w:rPr>
          <w:rFonts w:cs="Traditional Arabic"/>
          <w:sz w:val="36"/>
          <w:szCs w:val="36"/>
          <w:rtl/>
        </w:rPr>
      </w:pPr>
      <w:r>
        <w:rPr>
          <w:rFonts w:cs="Traditional Arabic" w:hint="cs"/>
          <w:sz w:val="36"/>
          <w:szCs w:val="36"/>
          <w:rtl/>
        </w:rPr>
        <w:t>الإسلام في سلوفينيا: تاريخ الوجود الإسلامي وسمات السكان المسلمين/ أنبا زالتا.</w:t>
      </w:r>
    </w:p>
    <w:p w14:paraId="0001524C" w14:textId="77777777" w:rsidR="001133D5" w:rsidRDefault="001133D5" w:rsidP="001133D5">
      <w:pPr>
        <w:ind w:left="0" w:firstLine="0"/>
        <w:rPr>
          <w:rFonts w:cs="Traditional Arabic"/>
          <w:sz w:val="36"/>
          <w:szCs w:val="36"/>
          <w:rtl/>
        </w:rPr>
      </w:pPr>
      <w:r>
        <w:rPr>
          <w:rFonts w:cs="Traditional Arabic" w:hint="cs"/>
          <w:sz w:val="36"/>
          <w:szCs w:val="36"/>
          <w:rtl/>
        </w:rPr>
        <w:t xml:space="preserve">مسلمو كرواتيا بين الاعتراف الاجتماعي والتحديات القائمة/ سيناد </w:t>
      </w:r>
      <w:proofErr w:type="spellStart"/>
      <w:r>
        <w:rPr>
          <w:rFonts w:cs="Traditional Arabic" w:hint="cs"/>
          <w:sz w:val="36"/>
          <w:szCs w:val="36"/>
          <w:rtl/>
        </w:rPr>
        <w:t>نانيتش</w:t>
      </w:r>
      <w:proofErr w:type="spellEnd"/>
      <w:r>
        <w:rPr>
          <w:rFonts w:cs="Traditional Arabic" w:hint="cs"/>
          <w:sz w:val="36"/>
          <w:szCs w:val="36"/>
          <w:rtl/>
        </w:rPr>
        <w:t>.</w:t>
      </w:r>
    </w:p>
    <w:p w14:paraId="4DBEEEB9" w14:textId="77777777" w:rsidR="001133D5" w:rsidRDefault="001133D5" w:rsidP="001133D5">
      <w:pPr>
        <w:ind w:left="0" w:firstLine="0"/>
        <w:rPr>
          <w:rFonts w:cs="Traditional Arabic"/>
          <w:sz w:val="36"/>
          <w:szCs w:val="36"/>
          <w:rtl/>
        </w:rPr>
      </w:pPr>
      <w:r>
        <w:rPr>
          <w:rFonts w:cs="Traditional Arabic" w:hint="cs"/>
          <w:sz w:val="36"/>
          <w:szCs w:val="36"/>
          <w:rtl/>
        </w:rPr>
        <w:t xml:space="preserve">تأملات في التراث الخطي الإسلامي في البوسنة والهرسك/ مليحة </w:t>
      </w:r>
      <w:proofErr w:type="spellStart"/>
      <w:r>
        <w:rPr>
          <w:rFonts w:cs="Traditional Arabic" w:hint="cs"/>
          <w:sz w:val="36"/>
          <w:szCs w:val="36"/>
          <w:rtl/>
        </w:rPr>
        <w:t>تيباريتش</w:t>
      </w:r>
      <w:proofErr w:type="spellEnd"/>
      <w:r>
        <w:rPr>
          <w:rFonts w:cs="Traditional Arabic" w:hint="cs"/>
          <w:sz w:val="36"/>
          <w:szCs w:val="36"/>
          <w:rtl/>
        </w:rPr>
        <w:t>.</w:t>
      </w:r>
    </w:p>
    <w:p w14:paraId="30D90321" w14:textId="77777777" w:rsidR="001133D5" w:rsidRDefault="001133D5" w:rsidP="001133D5">
      <w:pPr>
        <w:ind w:left="0" w:firstLine="0"/>
        <w:rPr>
          <w:rFonts w:cs="Traditional Arabic"/>
          <w:sz w:val="36"/>
          <w:szCs w:val="36"/>
          <w:rtl/>
        </w:rPr>
      </w:pPr>
      <w:r>
        <w:rPr>
          <w:rFonts w:cs="Traditional Arabic" w:hint="cs"/>
          <w:sz w:val="36"/>
          <w:szCs w:val="36"/>
          <w:rtl/>
        </w:rPr>
        <w:t>مؤسسات الوقف في كوسوفو بعد العهد العثماني/ إسلام حسني.</w:t>
      </w:r>
    </w:p>
    <w:p w14:paraId="1059DB1D" w14:textId="77777777" w:rsidR="001133D5" w:rsidRDefault="001133D5" w:rsidP="001133D5">
      <w:pPr>
        <w:ind w:left="0" w:firstLine="0"/>
        <w:rPr>
          <w:rFonts w:cs="Traditional Arabic"/>
          <w:sz w:val="36"/>
          <w:szCs w:val="36"/>
          <w:rtl/>
        </w:rPr>
      </w:pPr>
      <w:r>
        <w:rPr>
          <w:rFonts w:cs="Traditional Arabic" w:hint="cs"/>
          <w:sz w:val="36"/>
          <w:szCs w:val="36"/>
          <w:rtl/>
        </w:rPr>
        <w:t xml:space="preserve">التنوع الديني في ألبانيا/ </w:t>
      </w:r>
      <w:proofErr w:type="spellStart"/>
      <w:r>
        <w:rPr>
          <w:rFonts w:cs="Traditional Arabic" w:hint="cs"/>
          <w:sz w:val="36"/>
          <w:szCs w:val="36"/>
          <w:rtl/>
        </w:rPr>
        <w:t>كاني</w:t>
      </w:r>
      <w:proofErr w:type="spellEnd"/>
      <w:r>
        <w:rPr>
          <w:rFonts w:cs="Traditional Arabic" w:hint="cs"/>
          <w:sz w:val="36"/>
          <w:szCs w:val="36"/>
          <w:rtl/>
        </w:rPr>
        <w:t xml:space="preserve"> نسيمي.</w:t>
      </w:r>
    </w:p>
    <w:p w14:paraId="62379E02" w14:textId="77777777" w:rsidR="001133D5" w:rsidRDefault="001133D5" w:rsidP="001133D5">
      <w:pPr>
        <w:ind w:left="0" w:firstLine="0"/>
        <w:rPr>
          <w:rFonts w:cs="Traditional Arabic"/>
          <w:sz w:val="36"/>
          <w:szCs w:val="36"/>
          <w:rtl/>
        </w:rPr>
      </w:pPr>
      <w:r>
        <w:rPr>
          <w:rFonts w:cs="Traditional Arabic" w:hint="cs"/>
          <w:sz w:val="36"/>
          <w:szCs w:val="36"/>
          <w:rtl/>
        </w:rPr>
        <w:t xml:space="preserve">البيئة التنظيمية الدينية لمسلمي الجبل الأسود/ ليلى </w:t>
      </w:r>
      <w:proofErr w:type="spellStart"/>
      <w:r>
        <w:rPr>
          <w:rFonts w:cs="Traditional Arabic" w:hint="cs"/>
          <w:sz w:val="36"/>
          <w:szCs w:val="36"/>
          <w:rtl/>
        </w:rPr>
        <w:t>راميتش</w:t>
      </w:r>
      <w:proofErr w:type="spellEnd"/>
      <w:r>
        <w:rPr>
          <w:rFonts w:cs="Traditional Arabic" w:hint="cs"/>
          <w:sz w:val="36"/>
          <w:szCs w:val="36"/>
          <w:rtl/>
        </w:rPr>
        <w:t>.</w:t>
      </w:r>
    </w:p>
    <w:p w14:paraId="0AB58E98" w14:textId="77777777" w:rsidR="001133D5" w:rsidRDefault="001133D5" w:rsidP="001133D5">
      <w:pPr>
        <w:ind w:left="0" w:firstLine="0"/>
        <w:rPr>
          <w:rFonts w:cs="Traditional Arabic"/>
          <w:sz w:val="36"/>
          <w:szCs w:val="36"/>
          <w:rtl/>
        </w:rPr>
      </w:pPr>
      <w:r>
        <w:rPr>
          <w:rFonts w:cs="Traditional Arabic" w:hint="cs"/>
          <w:sz w:val="36"/>
          <w:szCs w:val="36"/>
          <w:rtl/>
        </w:rPr>
        <w:t xml:space="preserve">مؤسسات الوقف في مقدونيا عبر التاريخ والتحديات الراهنة/ شريف </w:t>
      </w:r>
      <w:proofErr w:type="gramStart"/>
      <w:r>
        <w:rPr>
          <w:rFonts w:cs="Traditional Arabic" w:hint="cs"/>
          <w:sz w:val="36"/>
          <w:szCs w:val="36"/>
          <w:rtl/>
        </w:rPr>
        <w:t>عبدالله</w:t>
      </w:r>
      <w:proofErr w:type="gramEnd"/>
      <w:r>
        <w:rPr>
          <w:rFonts w:cs="Traditional Arabic" w:hint="cs"/>
          <w:sz w:val="36"/>
          <w:szCs w:val="36"/>
          <w:rtl/>
        </w:rPr>
        <w:t>.</w:t>
      </w:r>
    </w:p>
    <w:p w14:paraId="722C04DA" w14:textId="77777777" w:rsidR="001133D5" w:rsidRDefault="001133D5" w:rsidP="001133D5">
      <w:pPr>
        <w:ind w:left="0" w:firstLine="0"/>
        <w:rPr>
          <w:rFonts w:cs="Traditional Arabic"/>
          <w:sz w:val="36"/>
          <w:szCs w:val="36"/>
          <w:rtl/>
        </w:rPr>
      </w:pPr>
      <w:r>
        <w:rPr>
          <w:rFonts w:cs="Traditional Arabic" w:hint="cs"/>
          <w:sz w:val="36"/>
          <w:szCs w:val="36"/>
          <w:rtl/>
        </w:rPr>
        <w:t>استمرارية الوجود الإسلامي في جنوب البلقان/ علي حسين أوغلو.</w:t>
      </w:r>
    </w:p>
    <w:p w14:paraId="1DC322C6" w14:textId="77777777" w:rsidR="001133D5" w:rsidRDefault="001133D5" w:rsidP="001133D5">
      <w:pPr>
        <w:ind w:left="0" w:firstLine="0"/>
        <w:rPr>
          <w:rFonts w:cs="Traditional Arabic"/>
          <w:sz w:val="36"/>
          <w:szCs w:val="36"/>
          <w:rtl/>
        </w:rPr>
      </w:pPr>
    </w:p>
    <w:p w14:paraId="6219B7E8" w14:textId="77777777" w:rsidR="001133D5" w:rsidRDefault="001133D5" w:rsidP="001133D5">
      <w:pPr>
        <w:ind w:left="0" w:firstLine="0"/>
        <w:jc w:val="both"/>
        <w:rPr>
          <w:rFonts w:ascii="Calibri" w:eastAsia="Calibri" w:hAnsi="Calibri" w:cs="Traditional Arabic"/>
          <w:sz w:val="36"/>
          <w:szCs w:val="36"/>
          <w:rtl/>
        </w:rPr>
      </w:pPr>
      <w:r w:rsidRPr="003D1871">
        <w:rPr>
          <w:rFonts w:ascii="Calibri" w:eastAsia="Calibri" w:hAnsi="Calibri" w:cs="Traditional Arabic" w:hint="cs"/>
          <w:b/>
          <w:bCs/>
          <w:sz w:val="36"/>
          <w:szCs w:val="36"/>
          <w:rtl/>
        </w:rPr>
        <w:t>رفع البدع والفساد عن حديقة الذكر والأوراد</w:t>
      </w:r>
      <w:r>
        <w:rPr>
          <w:rFonts w:ascii="Calibri" w:eastAsia="Calibri" w:hAnsi="Calibri" w:cs="Traditional Arabic" w:hint="cs"/>
          <w:sz w:val="36"/>
          <w:szCs w:val="36"/>
          <w:rtl/>
        </w:rPr>
        <w:t>،</w:t>
      </w:r>
      <w:r w:rsidRPr="003D1871">
        <w:rPr>
          <w:rFonts w:ascii="Calibri" w:eastAsia="Calibri" w:hAnsi="Calibri" w:cs="Traditional Arabic" w:hint="cs"/>
          <w:sz w:val="36"/>
          <w:szCs w:val="36"/>
          <w:rtl/>
        </w:rPr>
        <w:t xml:space="preserve"> </w:t>
      </w:r>
    </w:p>
    <w:p w14:paraId="0FB11F0B" w14:textId="77777777" w:rsidR="001133D5"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للشيخ </w:t>
      </w:r>
      <w:r w:rsidRPr="003D1871">
        <w:rPr>
          <w:rFonts w:ascii="Calibri" w:eastAsia="Calibri" w:hAnsi="Calibri" w:cs="Traditional Arabic" w:hint="cs"/>
          <w:sz w:val="36"/>
          <w:szCs w:val="36"/>
          <w:rtl/>
        </w:rPr>
        <w:t>محمد عابد بن حسين المالكي (ت 1341 هـ)</w:t>
      </w:r>
      <w:r>
        <w:rPr>
          <w:rFonts w:ascii="Calibri" w:eastAsia="Calibri" w:hAnsi="Calibri" w:cs="Traditional Arabic" w:hint="cs"/>
          <w:sz w:val="36"/>
          <w:szCs w:val="36"/>
          <w:rtl/>
        </w:rPr>
        <w:t xml:space="preserve"> مفتي المالكية بمكة المكرمة</w:t>
      </w:r>
      <w:r w:rsidRPr="003D1871">
        <w:rPr>
          <w:rFonts w:ascii="Calibri" w:eastAsia="Calibri" w:hAnsi="Calibri" w:cs="Traditional Arabic" w:hint="cs"/>
          <w:sz w:val="36"/>
          <w:szCs w:val="36"/>
          <w:rtl/>
        </w:rPr>
        <w:t xml:space="preserve">؛ </w:t>
      </w:r>
    </w:p>
    <w:p w14:paraId="1900A1B8" w14:textId="77777777" w:rsidR="001133D5" w:rsidRPr="003D1871" w:rsidRDefault="001133D5" w:rsidP="001133D5">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نشر ب</w:t>
      </w:r>
      <w:r w:rsidRPr="003D1871">
        <w:rPr>
          <w:rFonts w:ascii="Calibri" w:eastAsia="Calibri" w:hAnsi="Calibri" w:cs="Traditional Arabic" w:hint="cs"/>
          <w:sz w:val="36"/>
          <w:szCs w:val="36"/>
          <w:rtl/>
        </w:rPr>
        <w:t xml:space="preserve">تحقيق أحمد رامي </w:t>
      </w:r>
      <w:proofErr w:type="spellStart"/>
      <w:r w:rsidRPr="003D1871">
        <w:rPr>
          <w:rFonts w:ascii="Calibri" w:eastAsia="Calibri" w:hAnsi="Calibri" w:cs="Traditional Arabic" w:hint="cs"/>
          <w:sz w:val="36"/>
          <w:szCs w:val="36"/>
          <w:rtl/>
        </w:rPr>
        <w:t>الشويلة</w:t>
      </w:r>
      <w:proofErr w:type="spellEnd"/>
      <w:r>
        <w:rPr>
          <w:rFonts w:ascii="Calibri" w:eastAsia="Calibri" w:hAnsi="Calibri" w:cs="Traditional Arabic" w:hint="cs"/>
          <w:sz w:val="36"/>
          <w:szCs w:val="36"/>
          <w:rtl/>
        </w:rPr>
        <w:t>،</w:t>
      </w:r>
      <w:r w:rsidRPr="003D1871">
        <w:rPr>
          <w:rFonts w:ascii="Calibri" w:eastAsia="Calibri" w:hAnsi="Calibri" w:cs="Traditional Arabic" w:hint="cs"/>
          <w:sz w:val="36"/>
          <w:szCs w:val="36"/>
          <w:rtl/>
        </w:rPr>
        <w:t xml:space="preserve"> إستانبول</w:t>
      </w:r>
      <w:r>
        <w:rPr>
          <w:rFonts w:ascii="Calibri" w:eastAsia="Calibri" w:hAnsi="Calibri" w:cs="Traditional Arabic" w:hint="cs"/>
          <w:sz w:val="36"/>
          <w:szCs w:val="36"/>
          <w:rtl/>
        </w:rPr>
        <w:t>.</w:t>
      </w:r>
    </w:p>
    <w:p w14:paraId="4848D693" w14:textId="77777777" w:rsidR="001133D5" w:rsidRPr="003D1871" w:rsidRDefault="001133D5" w:rsidP="001133D5">
      <w:pPr>
        <w:ind w:left="0" w:firstLine="0"/>
        <w:jc w:val="both"/>
        <w:rPr>
          <w:rFonts w:ascii="Calibri" w:eastAsia="Calibri" w:hAnsi="Calibri" w:cs="Traditional Arabic"/>
          <w:sz w:val="36"/>
          <w:szCs w:val="36"/>
          <w:rtl/>
        </w:rPr>
      </w:pPr>
    </w:p>
    <w:p w14:paraId="2D5CB13A" w14:textId="77777777" w:rsidR="001133D5" w:rsidRPr="00857407" w:rsidRDefault="001133D5" w:rsidP="001133D5">
      <w:pPr>
        <w:ind w:left="0" w:firstLine="0"/>
        <w:jc w:val="both"/>
        <w:rPr>
          <w:rFonts w:ascii="Times New Roman" w:eastAsia="Times New Roman" w:hAnsi="Times New Roman" w:cs="Traditional Arabic"/>
          <w:b/>
          <w:bCs/>
          <w:caps/>
          <w:sz w:val="36"/>
          <w:szCs w:val="36"/>
          <w:rtl/>
          <w:lang w:eastAsia="ar-SA"/>
        </w:rPr>
      </w:pPr>
      <w:r w:rsidRPr="00857407">
        <w:rPr>
          <w:rFonts w:ascii="Times New Roman" w:eastAsia="Times New Roman" w:hAnsi="Times New Roman" w:cs="Traditional Arabic"/>
          <w:b/>
          <w:bCs/>
          <w:caps/>
          <w:sz w:val="36"/>
          <w:szCs w:val="36"/>
          <w:rtl/>
          <w:lang w:eastAsia="ar-SA"/>
        </w:rPr>
        <w:t xml:space="preserve">السعادة قانون </w:t>
      </w:r>
      <w:r w:rsidRPr="00857407">
        <w:rPr>
          <w:rFonts w:ascii="Times New Roman" w:eastAsia="Times New Roman" w:hAnsi="Times New Roman" w:cs="Traditional Arabic" w:hint="cs"/>
          <w:b/>
          <w:bCs/>
          <w:caps/>
          <w:sz w:val="36"/>
          <w:szCs w:val="36"/>
          <w:rtl/>
          <w:lang w:eastAsia="ar-SA"/>
        </w:rPr>
        <w:t>إ</w:t>
      </w:r>
      <w:r w:rsidRPr="00857407">
        <w:rPr>
          <w:rFonts w:ascii="Times New Roman" w:eastAsia="Times New Roman" w:hAnsi="Times New Roman" w:cs="Traditional Arabic"/>
          <w:b/>
          <w:bCs/>
          <w:caps/>
          <w:sz w:val="36"/>
          <w:szCs w:val="36"/>
          <w:rtl/>
          <w:lang w:eastAsia="ar-SA"/>
        </w:rPr>
        <w:t>لهي وليست ادعاء بشري</w:t>
      </w:r>
      <w:r w:rsidRPr="00857407">
        <w:rPr>
          <w:rFonts w:ascii="Times New Roman" w:eastAsia="Times New Roman" w:hAnsi="Times New Roman" w:cs="Traditional Arabic" w:hint="cs"/>
          <w:b/>
          <w:bCs/>
          <w:caps/>
          <w:sz w:val="36"/>
          <w:szCs w:val="36"/>
          <w:rtl/>
          <w:lang w:eastAsia="ar-SA"/>
        </w:rPr>
        <w:t>ًّ</w:t>
      </w:r>
      <w:r w:rsidRPr="00857407">
        <w:rPr>
          <w:rFonts w:ascii="Times New Roman" w:eastAsia="Times New Roman" w:hAnsi="Times New Roman" w:cs="Traditional Arabic"/>
          <w:b/>
          <w:bCs/>
          <w:caps/>
          <w:sz w:val="36"/>
          <w:szCs w:val="36"/>
          <w:rtl/>
          <w:lang w:eastAsia="ar-SA"/>
        </w:rPr>
        <w:t>ا</w:t>
      </w:r>
      <w:r w:rsidRPr="00857407">
        <w:rPr>
          <w:rFonts w:ascii="Times New Roman" w:eastAsia="Times New Roman" w:hAnsi="Times New Roman" w:cs="Traditional Arabic" w:hint="cs"/>
          <w:b/>
          <w:bCs/>
          <w:caps/>
          <w:sz w:val="36"/>
          <w:szCs w:val="36"/>
          <w:rtl/>
          <w:lang w:eastAsia="ar-SA"/>
        </w:rPr>
        <w:t>:</w:t>
      </w:r>
    </w:p>
    <w:p w14:paraId="5807C028"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sidRPr="00857407">
        <w:rPr>
          <w:rFonts w:ascii="Times New Roman" w:eastAsia="Times New Roman" w:hAnsi="Times New Roman" w:cs="Traditional Arabic"/>
          <w:caps/>
          <w:sz w:val="36"/>
          <w:szCs w:val="36"/>
          <w:rtl/>
          <w:lang w:eastAsia="ar-SA"/>
        </w:rPr>
        <w:t>دراسة تأصيلية تطبيقية</w:t>
      </w:r>
      <w:r>
        <w:rPr>
          <w:rFonts w:ascii="Times New Roman" w:eastAsia="Times New Roman" w:hAnsi="Times New Roman" w:cs="Traditional Arabic" w:hint="cs"/>
          <w:caps/>
          <w:sz w:val="36"/>
          <w:szCs w:val="36"/>
          <w:rtl/>
          <w:lang w:eastAsia="ar-SA"/>
        </w:rPr>
        <w:t xml:space="preserve"> لقانون السعادة عند الأفراد،</w:t>
      </w:r>
    </w:p>
    <w:p w14:paraId="3C63A050"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تأليف بن سالم </w:t>
      </w:r>
      <w:proofErr w:type="spellStart"/>
      <w:r>
        <w:rPr>
          <w:rFonts w:ascii="Times New Roman" w:eastAsia="Times New Roman" w:hAnsi="Times New Roman" w:cs="Traditional Arabic" w:hint="cs"/>
          <w:caps/>
          <w:sz w:val="36"/>
          <w:szCs w:val="36"/>
          <w:rtl/>
          <w:lang w:eastAsia="ar-SA"/>
        </w:rPr>
        <w:t>باهشام</w:t>
      </w:r>
      <w:proofErr w:type="spellEnd"/>
      <w:r>
        <w:rPr>
          <w:rFonts w:ascii="Times New Roman" w:eastAsia="Times New Roman" w:hAnsi="Times New Roman" w:cs="Traditional Arabic" w:hint="cs"/>
          <w:caps/>
          <w:sz w:val="36"/>
          <w:szCs w:val="36"/>
          <w:rtl/>
          <w:lang w:eastAsia="ar-SA"/>
        </w:rPr>
        <w:t>، أستاذ العلوم الشرعية، المغرب، 240 ص.</w:t>
      </w:r>
    </w:p>
    <w:p w14:paraId="5509F879"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
    <w:p w14:paraId="3B0FA2F3" w14:textId="6A7DCA99" w:rsidR="001133D5" w:rsidRDefault="001133D5" w:rsidP="00FE604E">
      <w:pPr>
        <w:ind w:left="0" w:firstLine="0"/>
        <w:jc w:val="both"/>
        <w:rPr>
          <w:rFonts w:ascii="Times New Roman" w:eastAsia="Times New Roman" w:hAnsi="Times New Roman" w:cs="Traditional Arabic"/>
          <w:sz w:val="36"/>
          <w:szCs w:val="36"/>
          <w:rtl/>
          <w:lang w:eastAsia="ar-SA"/>
        </w:rPr>
      </w:pPr>
      <w:r w:rsidRPr="001A0873">
        <w:rPr>
          <w:rFonts w:ascii="Times New Roman" w:eastAsia="Times New Roman" w:hAnsi="Times New Roman" w:cs="Traditional Arabic" w:hint="cs"/>
          <w:b/>
          <w:bCs/>
          <w:sz w:val="36"/>
          <w:szCs w:val="36"/>
          <w:rtl/>
          <w:lang w:eastAsia="ar-SA"/>
        </w:rPr>
        <w:t>سُقيا الأزهار:</w:t>
      </w:r>
      <w:r w:rsidR="00FE604E">
        <w:rPr>
          <w:rFonts w:ascii="Times New Roman" w:eastAsia="Times New Roman" w:hAnsi="Times New Roman" w:cs="Traditional Arabic" w:hint="cs"/>
          <w:b/>
          <w:bCs/>
          <w:sz w:val="36"/>
          <w:szCs w:val="36"/>
          <w:rtl/>
          <w:lang w:eastAsia="ar-SA"/>
        </w:rPr>
        <w:t xml:space="preserve"> </w:t>
      </w:r>
      <w:r w:rsidRPr="001A0873">
        <w:rPr>
          <w:rFonts w:ascii="Times New Roman" w:eastAsia="Times New Roman" w:hAnsi="Times New Roman" w:cs="Traditional Arabic" w:hint="cs"/>
          <w:b/>
          <w:bCs/>
          <w:sz w:val="36"/>
          <w:szCs w:val="36"/>
          <w:rtl/>
          <w:lang w:eastAsia="ar-SA"/>
        </w:rPr>
        <w:t>صيانة الطفولة من التشوهات المعرفية في العصر الحديث من منظور إسلامي: الاتجاهات والحدود</w:t>
      </w:r>
      <w:r>
        <w:rPr>
          <w:rFonts w:ascii="Times New Roman" w:eastAsia="Times New Roman" w:hAnsi="Times New Roman" w:cs="Traditional Arabic" w:hint="cs"/>
          <w:sz w:val="36"/>
          <w:szCs w:val="36"/>
          <w:rtl/>
          <w:lang w:eastAsia="ar-SA"/>
        </w:rPr>
        <w:t>،</w:t>
      </w:r>
    </w:p>
    <w:p w14:paraId="61EB1A85" w14:textId="77777777" w:rsidR="001133D5" w:rsidRPr="002D7D6A"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خالد فهمي رحمه الله. القاهرة.</w:t>
      </w:r>
    </w:p>
    <w:p w14:paraId="13653CC8"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DD97DA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C7690F">
        <w:rPr>
          <w:rFonts w:ascii="Times New Roman" w:eastAsia="Times New Roman" w:hAnsi="Times New Roman" w:cs="Traditional Arabic"/>
          <w:b/>
          <w:bCs/>
          <w:sz w:val="36"/>
          <w:szCs w:val="36"/>
          <w:rtl/>
          <w:lang w:eastAsia="ar-SA"/>
        </w:rPr>
        <w:t>فقهاء الأحناف وأثرهم في المجتمع العراقي</w:t>
      </w:r>
      <w:r>
        <w:rPr>
          <w:rFonts w:ascii="Times New Roman" w:eastAsia="Times New Roman" w:hAnsi="Times New Roman" w:cs="Traditional Arabic" w:hint="cs"/>
          <w:sz w:val="36"/>
          <w:szCs w:val="36"/>
          <w:rtl/>
          <w:lang w:eastAsia="ar-SA"/>
        </w:rPr>
        <w:t>،</w:t>
      </w:r>
      <w:r w:rsidRPr="00C7690F">
        <w:rPr>
          <w:rFonts w:ascii="Times New Roman" w:eastAsia="Times New Roman" w:hAnsi="Times New Roman" w:cs="Traditional Arabic"/>
          <w:sz w:val="36"/>
          <w:szCs w:val="36"/>
          <w:rtl/>
          <w:lang w:eastAsia="ar-SA"/>
        </w:rPr>
        <w:t xml:space="preserve"> </w:t>
      </w:r>
    </w:p>
    <w:p w14:paraId="0BB7387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7690F">
        <w:rPr>
          <w:rFonts w:ascii="Times New Roman" w:eastAsia="Times New Roman" w:hAnsi="Times New Roman" w:cs="Traditional Arabic"/>
          <w:sz w:val="36"/>
          <w:szCs w:val="36"/>
          <w:rtl/>
          <w:lang w:eastAsia="ar-SA"/>
        </w:rPr>
        <w:t>أحمد محمود حسن</w:t>
      </w:r>
      <w:r>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0EFD957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15C5345" w14:textId="77777777" w:rsidR="001133D5" w:rsidRPr="003340A1" w:rsidRDefault="001133D5" w:rsidP="001133D5">
      <w:pPr>
        <w:ind w:left="0" w:firstLine="0"/>
        <w:jc w:val="both"/>
        <w:rPr>
          <w:rFonts w:ascii="Times New Roman" w:eastAsia="Times New Roman" w:hAnsi="Times New Roman" w:cs="Traditional Arabic"/>
          <w:b/>
          <w:bCs/>
          <w:sz w:val="36"/>
          <w:szCs w:val="36"/>
          <w:rtl/>
          <w:lang w:eastAsia="ar-SA"/>
        </w:rPr>
      </w:pPr>
      <w:r w:rsidRPr="003340A1">
        <w:rPr>
          <w:rFonts w:ascii="Times New Roman" w:eastAsia="Times New Roman" w:hAnsi="Times New Roman" w:cs="Traditional Arabic" w:hint="cs"/>
          <w:b/>
          <w:bCs/>
          <w:sz w:val="36"/>
          <w:szCs w:val="36"/>
          <w:rtl/>
          <w:lang w:eastAsia="ar-SA"/>
        </w:rPr>
        <w:t>من</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أنا؟</w:t>
      </w:r>
      <w:r w:rsidRPr="003340A1">
        <w:rPr>
          <w:rFonts w:ascii="Times New Roman" w:eastAsia="Times New Roman" w:hAnsi="Times New Roman" w:cs="Traditional Arabic"/>
          <w:b/>
          <w:bCs/>
          <w:sz w:val="36"/>
          <w:szCs w:val="36"/>
          <w:rtl/>
          <w:lang w:eastAsia="ar-SA"/>
        </w:rPr>
        <w:t xml:space="preserve"> </w:t>
      </w:r>
    </w:p>
    <w:p w14:paraId="3DF351C3" w14:textId="77777777" w:rsidR="001133D5" w:rsidRPr="003340A1" w:rsidRDefault="001133D5" w:rsidP="001133D5">
      <w:pPr>
        <w:ind w:left="0" w:firstLine="0"/>
        <w:jc w:val="both"/>
        <w:rPr>
          <w:rFonts w:ascii="Times New Roman" w:eastAsia="Times New Roman" w:hAnsi="Times New Roman" w:cs="Traditional Arabic"/>
          <w:b/>
          <w:bCs/>
          <w:sz w:val="36"/>
          <w:szCs w:val="36"/>
          <w:rtl/>
          <w:lang w:eastAsia="ar-SA"/>
        </w:rPr>
      </w:pPr>
      <w:r w:rsidRPr="003340A1">
        <w:rPr>
          <w:rFonts w:ascii="Times New Roman" w:eastAsia="Times New Roman" w:hAnsi="Times New Roman" w:cs="Traditional Arabic" w:hint="cs"/>
          <w:b/>
          <w:bCs/>
          <w:sz w:val="36"/>
          <w:szCs w:val="36"/>
          <w:rtl/>
          <w:lang w:eastAsia="ar-SA"/>
        </w:rPr>
        <w:t>رحلة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في</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الإجابة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عن</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أسئلة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الماهية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والغاية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من</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الوجود:</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لماذا؟</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وما</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المهمة؟</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وما</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آليات</w:t>
      </w:r>
      <w:r w:rsidRPr="003340A1">
        <w:rPr>
          <w:rFonts w:ascii="Times New Roman" w:eastAsia="Times New Roman" w:hAnsi="Times New Roman" w:cs="Traditional Arabic"/>
          <w:b/>
          <w:bCs/>
          <w:sz w:val="36"/>
          <w:szCs w:val="36"/>
          <w:rtl/>
          <w:lang w:eastAsia="ar-SA"/>
        </w:rPr>
        <w:t xml:space="preserve"> </w:t>
      </w:r>
      <w:r w:rsidRPr="003340A1">
        <w:rPr>
          <w:rFonts w:ascii="Times New Roman" w:eastAsia="Times New Roman" w:hAnsi="Times New Roman" w:cs="Traditional Arabic" w:hint="cs"/>
          <w:b/>
          <w:bCs/>
          <w:sz w:val="36"/>
          <w:szCs w:val="36"/>
          <w:rtl/>
          <w:lang w:eastAsia="ar-SA"/>
        </w:rPr>
        <w:t>تنفيذها؟</w:t>
      </w:r>
    </w:p>
    <w:p w14:paraId="3A947B8F" w14:textId="77777777" w:rsidR="001133D5" w:rsidRPr="003340A1" w:rsidRDefault="001133D5" w:rsidP="001133D5">
      <w:pPr>
        <w:ind w:left="0" w:firstLine="0"/>
        <w:jc w:val="both"/>
        <w:rPr>
          <w:rFonts w:ascii="Times New Roman" w:eastAsia="Times New Roman" w:hAnsi="Times New Roman" w:cs="Traditional Arabic"/>
          <w:sz w:val="36"/>
          <w:szCs w:val="36"/>
          <w:rtl/>
          <w:lang w:eastAsia="ar-SA"/>
        </w:rPr>
      </w:pPr>
      <w:r w:rsidRPr="003340A1">
        <w:rPr>
          <w:rFonts w:ascii="Times New Roman" w:eastAsia="Times New Roman" w:hAnsi="Times New Roman" w:cs="Traditional Arabic" w:hint="cs"/>
          <w:sz w:val="36"/>
          <w:szCs w:val="36"/>
          <w:rtl/>
          <w:lang w:eastAsia="ar-SA"/>
        </w:rPr>
        <w:t>كتاب جديد نشر في دمشق وإستانبول للأستاذ الداعية المفكر محمد خير موسى، 328 ص.</w:t>
      </w:r>
    </w:p>
    <w:p w14:paraId="6D54EEFE" w14:textId="77777777" w:rsidR="001133D5" w:rsidRPr="003340A1" w:rsidRDefault="001133D5" w:rsidP="001133D5">
      <w:pPr>
        <w:ind w:left="0" w:firstLine="0"/>
        <w:jc w:val="both"/>
        <w:rPr>
          <w:rFonts w:ascii="Times New Roman" w:eastAsia="Times New Roman" w:hAnsi="Times New Roman" w:cs="Traditional Arabic"/>
          <w:sz w:val="36"/>
          <w:szCs w:val="36"/>
          <w:rtl/>
          <w:lang w:eastAsia="ar-SA"/>
        </w:rPr>
      </w:pPr>
      <w:r w:rsidRPr="003340A1">
        <w:rPr>
          <w:rFonts w:ascii="Times New Roman" w:eastAsia="Times New Roman" w:hAnsi="Times New Roman" w:cs="Traditional Arabic" w:hint="cs"/>
          <w:sz w:val="36"/>
          <w:szCs w:val="36"/>
          <w:rtl/>
          <w:lang w:eastAsia="ar-SA"/>
        </w:rPr>
        <w:t>وهو</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رحلة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فكرية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عقلية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وروحية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شبابية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للإجابة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عن</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أسئلة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تتفجر</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في</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عقول</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وقلوب</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الشباب</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حول</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الغاية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التي</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لها</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خُلقوا،</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والمهمة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المناطة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بهم،</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وترسم</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آليات</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عملية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تنفيذية</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لتحقيق</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ذلك</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كله؛</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فبين</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ماذا؟</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ولماذا؟</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وكيف؟</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يرتحل</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العقل</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والقلب</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ليحطَّ</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رحاله</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حيث</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أراد</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الله</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تعالى</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له</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أن</w:t>
      </w:r>
      <w:r w:rsidRPr="003340A1">
        <w:rPr>
          <w:rFonts w:ascii="Times New Roman" w:eastAsia="Times New Roman" w:hAnsi="Times New Roman" w:cs="Traditional Arabic"/>
          <w:sz w:val="36"/>
          <w:szCs w:val="36"/>
          <w:rtl/>
          <w:lang w:eastAsia="ar-SA"/>
        </w:rPr>
        <w:t xml:space="preserve"> </w:t>
      </w:r>
      <w:r w:rsidRPr="003340A1">
        <w:rPr>
          <w:rFonts w:ascii="Times New Roman" w:eastAsia="Times New Roman" w:hAnsi="Times New Roman" w:cs="Traditional Arabic" w:hint="cs"/>
          <w:sz w:val="36"/>
          <w:szCs w:val="36"/>
          <w:rtl/>
          <w:lang w:eastAsia="ar-SA"/>
        </w:rPr>
        <w:t>يكون!</w:t>
      </w:r>
    </w:p>
    <w:p w14:paraId="6E618281" w14:textId="77777777" w:rsidR="001133D5" w:rsidRPr="003340A1" w:rsidRDefault="001133D5" w:rsidP="001133D5">
      <w:pPr>
        <w:ind w:left="0" w:firstLine="0"/>
        <w:jc w:val="both"/>
        <w:rPr>
          <w:rFonts w:ascii="Times New Roman" w:eastAsia="Times New Roman" w:hAnsi="Times New Roman" w:cs="Traditional Arabic"/>
          <w:b/>
          <w:bCs/>
          <w:sz w:val="36"/>
          <w:szCs w:val="36"/>
          <w:rtl/>
          <w:lang w:eastAsia="ar-SA"/>
        </w:rPr>
      </w:pPr>
    </w:p>
    <w:p w14:paraId="2DD86EFF" w14:textId="77777777" w:rsidR="001133D5" w:rsidRPr="00E32CB3" w:rsidRDefault="001133D5" w:rsidP="001133D5">
      <w:pPr>
        <w:ind w:left="0" w:firstLine="0"/>
        <w:rPr>
          <w:rFonts w:ascii="Times New Roman" w:eastAsia="Times New Roman" w:hAnsi="Times New Roman" w:cs="Traditional Arabic"/>
          <w:b/>
          <w:bCs/>
          <w:sz w:val="36"/>
          <w:szCs w:val="36"/>
          <w:rtl/>
          <w:lang w:eastAsia="ar-SA"/>
        </w:rPr>
      </w:pPr>
      <w:r w:rsidRPr="00E32CB3">
        <w:rPr>
          <w:rFonts w:ascii="Times New Roman" w:eastAsia="Times New Roman" w:hAnsi="Times New Roman" w:cs="Traditional Arabic" w:hint="cs"/>
          <w:b/>
          <w:bCs/>
          <w:sz w:val="36"/>
          <w:szCs w:val="36"/>
          <w:rtl/>
          <w:lang w:eastAsia="ar-SA"/>
        </w:rPr>
        <w:t>الوقت في الإسلام: بركة وإعمار لا آماد وأعمار،</w:t>
      </w:r>
    </w:p>
    <w:p w14:paraId="63270846"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معن محمد داود، دمشق، 192 ص.</w:t>
      </w:r>
    </w:p>
    <w:p w14:paraId="6B7544E3" w14:textId="77777777" w:rsidR="001133D5" w:rsidRDefault="001133D5" w:rsidP="001133D5">
      <w:pPr>
        <w:ind w:left="0" w:firstLine="0"/>
        <w:rPr>
          <w:rFonts w:ascii="Times New Roman" w:eastAsia="Times New Roman" w:hAnsi="Times New Roman" w:cs="Traditional Arabic"/>
          <w:sz w:val="36"/>
          <w:szCs w:val="36"/>
          <w:rtl/>
          <w:lang w:eastAsia="ar-SA"/>
        </w:rPr>
      </w:pPr>
      <w:r w:rsidRPr="00D00F43">
        <w:rPr>
          <w:rFonts w:ascii="Times New Roman" w:eastAsia="Times New Roman" w:hAnsi="Times New Roman" w:cs="Traditional Arabic"/>
          <w:sz w:val="36"/>
          <w:szCs w:val="36"/>
          <w:rtl/>
          <w:lang w:eastAsia="ar-SA"/>
        </w:rPr>
        <w:t xml:space="preserve">هل تشعر أن الأيام تمر بسرعة دون أن تنجز شيئًا؟ </w:t>
      </w:r>
    </w:p>
    <w:p w14:paraId="0CE0A20B" w14:textId="77777777" w:rsidR="001133D5" w:rsidRPr="00D00F43" w:rsidRDefault="001133D5" w:rsidP="001133D5">
      <w:pPr>
        <w:ind w:left="0" w:firstLine="0"/>
        <w:rPr>
          <w:rFonts w:ascii="Times New Roman" w:eastAsia="Times New Roman" w:hAnsi="Times New Roman" w:cs="Traditional Arabic"/>
          <w:sz w:val="36"/>
          <w:szCs w:val="36"/>
          <w:rtl/>
          <w:lang w:eastAsia="ar-SA"/>
        </w:rPr>
      </w:pPr>
      <w:r w:rsidRPr="00D00F43">
        <w:rPr>
          <w:rFonts w:ascii="Times New Roman" w:eastAsia="Times New Roman" w:hAnsi="Times New Roman" w:cs="Traditional Arabic"/>
          <w:sz w:val="36"/>
          <w:szCs w:val="36"/>
          <w:rtl/>
          <w:lang w:eastAsia="ar-SA"/>
        </w:rPr>
        <w:t>هل تعيش حياة مليئة بالمشاغل لكنك تخرج منها صفر اليدين؟</w:t>
      </w:r>
    </w:p>
    <w:p w14:paraId="20B530ED" w14:textId="77777777" w:rsidR="001133D5" w:rsidRPr="00D00F43" w:rsidRDefault="001133D5" w:rsidP="001133D5">
      <w:pPr>
        <w:ind w:left="0" w:firstLine="0"/>
        <w:rPr>
          <w:rFonts w:ascii="Times New Roman" w:eastAsia="Times New Roman" w:hAnsi="Times New Roman" w:cs="Traditional Arabic"/>
          <w:sz w:val="36"/>
          <w:szCs w:val="36"/>
          <w:rtl/>
          <w:lang w:eastAsia="ar-SA"/>
        </w:rPr>
      </w:pPr>
      <w:r w:rsidRPr="00D00F43">
        <w:rPr>
          <w:rFonts w:ascii="Times New Roman" w:eastAsia="Times New Roman" w:hAnsi="Times New Roman" w:cs="Traditional Arabic"/>
          <w:sz w:val="36"/>
          <w:szCs w:val="36"/>
          <w:rtl/>
          <w:lang w:eastAsia="ar-SA"/>
        </w:rPr>
        <w:t>هذا الكتاب هو إجابتك.</w:t>
      </w:r>
    </w:p>
    <w:p w14:paraId="6222BF0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00F43">
        <w:rPr>
          <w:rFonts w:ascii="Times New Roman" w:eastAsia="Times New Roman" w:hAnsi="Times New Roman" w:cs="Traditional Arabic"/>
          <w:sz w:val="36"/>
          <w:szCs w:val="36"/>
          <w:rtl/>
          <w:lang w:eastAsia="ar-SA"/>
        </w:rPr>
        <w:t xml:space="preserve">الكثيرون يظنون أن قيمة الوقت أمر ثانوي، لكن الحقيقة أنه قضية مفصلية يترتب عليها مصيرك. </w:t>
      </w:r>
    </w:p>
    <w:p w14:paraId="6A073B9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يكشف لك</w:t>
      </w:r>
      <w:r w:rsidRPr="00D00F43">
        <w:rPr>
          <w:rFonts w:ascii="Times New Roman" w:eastAsia="Times New Roman" w:hAnsi="Times New Roman" w:cs="Traditional Arabic"/>
          <w:sz w:val="36"/>
          <w:szCs w:val="36"/>
          <w:rtl/>
          <w:lang w:eastAsia="ar-SA"/>
        </w:rPr>
        <w:t xml:space="preserve"> الكتاب</w:t>
      </w:r>
      <w:r>
        <w:rPr>
          <w:rFonts w:ascii="Times New Roman" w:eastAsia="Times New Roman" w:hAnsi="Times New Roman" w:cs="Traditional Arabic" w:hint="cs"/>
          <w:sz w:val="36"/>
          <w:szCs w:val="36"/>
          <w:rtl/>
          <w:lang w:eastAsia="ar-SA"/>
        </w:rPr>
        <w:t xml:space="preserve"> </w:t>
      </w:r>
      <w:r w:rsidRPr="00D00F43">
        <w:rPr>
          <w:rFonts w:ascii="Times New Roman" w:eastAsia="Times New Roman" w:hAnsi="Times New Roman" w:cs="Traditional Arabic"/>
          <w:sz w:val="36"/>
          <w:szCs w:val="36"/>
          <w:rtl/>
          <w:lang w:eastAsia="ar-SA"/>
        </w:rPr>
        <w:t xml:space="preserve">أهمية الوقت في الإسلام، ليس كأداة للإنجاز فحسب، بل كجزء من عبادتك. </w:t>
      </w:r>
    </w:p>
    <w:p w14:paraId="32861E1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00F43">
        <w:rPr>
          <w:rFonts w:ascii="Times New Roman" w:eastAsia="Times New Roman" w:hAnsi="Times New Roman" w:cs="Traditional Arabic"/>
          <w:sz w:val="36"/>
          <w:szCs w:val="36"/>
          <w:rtl/>
          <w:lang w:eastAsia="ar-SA"/>
        </w:rPr>
        <w:t>ستتعلم كيف تتحول حياتك من "آماد وأعمار" إلى "بركة وإعمار".</w:t>
      </w:r>
    </w:p>
    <w:p w14:paraId="5E3C68F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تعريف بالكتاب)</w:t>
      </w:r>
    </w:p>
    <w:p w14:paraId="4E92953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6872D9CF" w14:textId="77777777" w:rsidR="001133D5" w:rsidRPr="0029599F" w:rsidRDefault="001133D5" w:rsidP="001133D5">
      <w:pPr>
        <w:ind w:left="0" w:firstLine="0"/>
        <w:rPr>
          <w:rFonts w:ascii="Times New Roman" w:eastAsia="Times New Roman" w:hAnsi="Times New Roman" w:cs="Traditional Arabic"/>
          <w:b/>
          <w:bCs/>
          <w:caps/>
          <w:color w:val="EE0000"/>
          <w:kern w:val="2"/>
          <w:sz w:val="36"/>
          <w:szCs w:val="36"/>
          <w:rtl/>
          <w:lang w:eastAsia="ar-SA"/>
        </w:rPr>
      </w:pPr>
      <w:r w:rsidRPr="0029599F">
        <w:rPr>
          <w:rFonts w:ascii="Times New Roman" w:eastAsia="Times New Roman" w:hAnsi="Times New Roman" w:cs="Traditional Arabic" w:hint="cs"/>
          <w:b/>
          <w:bCs/>
          <w:caps/>
          <w:color w:val="EE0000"/>
          <w:kern w:val="2"/>
          <w:sz w:val="36"/>
          <w:szCs w:val="36"/>
          <w:rtl/>
          <w:lang w:eastAsia="ar-SA"/>
        </w:rPr>
        <w:t>العلم</w:t>
      </w:r>
    </w:p>
    <w:p w14:paraId="191AC5F3" w14:textId="77777777" w:rsidR="001133D5" w:rsidRDefault="001133D5" w:rsidP="001133D5">
      <w:pPr>
        <w:ind w:left="0" w:firstLine="0"/>
        <w:jc w:val="left"/>
        <w:rPr>
          <w:rFonts w:ascii="Times New Roman" w:eastAsia="Times New Roman" w:hAnsi="Times New Roman" w:cs="Traditional Arabic"/>
          <w:b/>
          <w:bCs/>
          <w:kern w:val="2"/>
          <w:sz w:val="36"/>
          <w:szCs w:val="36"/>
          <w:rtl/>
          <w:lang w:eastAsia="ar-SA"/>
        </w:rPr>
      </w:pPr>
      <w:r w:rsidRPr="00801B68">
        <w:rPr>
          <w:rFonts w:ascii="Times New Roman" w:eastAsia="Times New Roman" w:hAnsi="Times New Roman" w:cs="Traditional Arabic"/>
          <w:b/>
          <w:bCs/>
          <w:kern w:val="2"/>
          <w:sz w:val="36"/>
          <w:szCs w:val="36"/>
          <w:rtl/>
          <w:lang w:eastAsia="ar-SA"/>
        </w:rPr>
        <w:t xml:space="preserve">إتحاف ذوي الألباب بالإجازات العلمية لعلماء آل الشيخ محمد بن </w:t>
      </w:r>
      <w:proofErr w:type="gramStart"/>
      <w:r w:rsidRPr="00801B68">
        <w:rPr>
          <w:rFonts w:ascii="Times New Roman" w:eastAsia="Times New Roman" w:hAnsi="Times New Roman" w:cs="Traditional Arabic"/>
          <w:b/>
          <w:bCs/>
          <w:kern w:val="2"/>
          <w:sz w:val="36"/>
          <w:szCs w:val="36"/>
          <w:rtl/>
          <w:lang w:eastAsia="ar-SA"/>
        </w:rPr>
        <w:t>عبدالوهاب</w:t>
      </w:r>
      <w:proofErr w:type="gramEnd"/>
      <w:r>
        <w:rPr>
          <w:rFonts w:ascii="Times New Roman" w:eastAsia="Times New Roman" w:hAnsi="Times New Roman" w:cs="Traditional Arabic" w:hint="cs"/>
          <w:b/>
          <w:bCs/>
          <w:kern w:val="2"/>
          <w:sz w:val="36"/>
          <w:szCs w:val="36"/>
          <w:rtl/>
          <w:lang w:eastAsia="ar-SA"/>
        </w:rPr>
        <w:t>،</w:t>
      </w:r>
      <w:r w:rsidRPr="00801B68">
        <w:rPr>
          <w:rFonts w:ascii="Times New Roman" w:eastAsia="Times New Roman" w:hAnsi="Times New Roman" w:cs="Traditional Arabic"/>
          <w:b/>
          <w:bCs/>
          <w:kern w:val="2"/>
          <w:sz w:val="36"/>
          <w:szCs w:val="36"/>
          <w:rtl/>
          <w:lang w:eastAsia="ar-SA"/>
        </w:rPr>
        <w:t xml:space="preserve"> </w:t>
      </w:r>
    </w:p>
    <w:p w14:paraId="3328B666"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r w:rsidRPr="00801B68">
        <w:rPr>
          <w:rFonts w:ascii="Times New Roman" w:eastAsia="Times New Roman" w:hAnsi="Times New Roman" w:cs="Traditional Arabic"/>
          <w:caps/>
          <w:sz w:val="36"/>
          <w:szCs w:val="36"/>
          <w:rtl/>
          <w:lang w:eastAsia="ar-SA"/>
        </w:rPr>
        <w:t xml:space="preserve">جمع </w:t>
      </w:r>
      <w:r w:rsidRPr="00801B68">
        <w:rPr>
          <w:rFonts w:ascii="Times New Roman" w:eastAsia="Times New Roman" w:hAnsi="Times New Roman" w:cs="Traditional Arabic"/>
          <w:kern w:val="2"/>
          <w:sz w:val="36"/>
          <w:szCs w:val="36"/>
          <w:rtl/>
          <w:lang w:eastAsia="ar-SA"/>
        </w:rPr>
        <w:t xml:space="preserve">وترتيب </w:t>
      </w:r>
      <w:r>
        <w:rPr>
          <w:rFonts w:ascii="Times New Roman" w:eastAsia="Times New Roman" w:hAnsi="Times New Roman" w:cs="Traditional Arabic" w:hint="cs"/>
          <w:kern w:val="2"/>
          <w:sz w:val="36"/>
          <w:szCs w:val="36"/>
          <w:rtl/>
          <w:lang w:eastAsia="ar-SA"/>
        </w:rPr>
        <w:t xml:space="preserve">القاضي </w:t>
      </w:r>
      <w:r w:rsidRPr="00801B68">
        <w:rPr>
          <w:rFonts w:ascii="Times New Roman" w:eastAsia="Times New Roman" w:hAnsi="Times New Roman" w:cs="Traditional Arabic"/>
          <w:kern w:val="2"/>
          <w:sz w:val="36"/>
          <w:szCs w:val="36"/>
          <w:rtl/>
          <w:lang w:eastAsia="ar-SA"/>
        </w:rPr>
        <w:t>ناصر بن سعود السلامة</w:t>
      </w:r>
      <w:r>
        <w:rPr>
          <w:rFonts w:ascii="Times New Roman" w:eastAsia="Times New Roman" w:hAnsi="Times New Roman" w:cs="Traditional Arabic" w:hint="cs"/>
          <w:kern w:val="2"/>
          <w:sz w:val="36"/>
          <w:szCs w:val="36"/>
          <w:rtl/>
          <w:lang w:eastAsia="ar-SA"/>
        </w:rPr>
        <w:t xml:space="preserve"> رحمه الله،</w:t>
      </w:r>
      <w:r w:rsidRPr="00801B68">
        <w:rPr>
          <w:rFonts w:ascii="Times New Roman" w:eastAsia="Times New Roman" w:hAnsi="Times New Roman" w:cs="Traditional Arabic"/>
          <w:kern w:val="2"/>
          <w:sz w:val="36"/>
          <w:szCs w:val="36"/>
          <w:rtl/>
          <w:lang w:eastAsia="ar-SA"/>
        </w:rPr>
        <w:t xml:space="preserve"> المنصورة، 108 ص.</w:t>
      </w:r>
    </w:p>
    <w:p w14:paraId="3BEA2698" w14:textId="77777777" w:rsidR="001133D5" w:rsidRDefault="001133D5" w:rsidP="001133D5">
      <w:pPr>
        <w:ind w:left="0" w:firstLine="0"/>
        <w:jc w:val="left"/>
        <w:rPr>
          <w:rFonts w:ascii="Times New Roman" w:eastAsia="Times New Roman" w:hAnsi="Times New Roman" w:cs="Traditional Arabic"/>
          <w:kern w:val="2"/>
          <w:sz w:val="36"/>
          <w:szCs w:val="36"/>
          <w:rtl/>
          <w:lang w:eastAsia="ar-SA"/>
        </w:rPr>
      </w:pPr>
    </w:p>
    <w:p w14:paraId="20D77042" w14:textId="77777777" w:rsidR="001133D5" w:rsidRDefault="001133D5" w:rsidP="001133D5">
      <w:pPr>
        <w:ind w:left="0" w:firstLine="0"/>
        <w:rPr>
          <w:rFonts w:ascii="Times New Roman" w:eastAsia="Times New Roman" w:hAnsi="Times New Roman" w:cs="Traditional Arabic"/>
          <w:sz w:val="36"/>
          <w:szCs w:val="36"/>
          <w:rtl/>
          <w:lang w:eastAsia="ar-SA"/>
        </w:rPr>
      </w:pPr>
      <w:r w:rsidRPr="0006158E">
        <w:rPr>
          <w:rFonts w:ascii="Times New Roman" w:eastAsia="Times New Roman" w:hAnsi="Times New Roman" w:cs="Traditional Arabic" w:hint="cs"/>
          <w:b/>
          <w:bCs/>
          <w:sz w:val="36"/>
          <w:szCs w:val="36"/>
          <w:rtl/>
          <w:lang w:eastAsia="ar-SA"/>
        </w:rPr>
        <w:t>أثر</w:t>
      </w:r>
      <w:r w:rsidRPr="0006158E">
        <w:rPr>
          <w:rFonts w:ascii="Times New Roman" w:eastAsia="Times New Roman" w:hAnsi="Times New Roman" w:cs="Traditional Arabic"/>
          <w:b/>
          <w:bCs/>
          <w:sz w:val="36"/>
          <w:szCs w:val="36"/>
          <w:rtl/>
          <w:lang w:eastAsia="ar-SA"/>
        </w:rPr>
        <w:t xml:space="preserve"> </w:t>
      </w:r>
      <w:r w:rsidRPr="0006158E">
        <w:rPr>
          <w:rFonts w:ascii="Times New Roman" w:eastAsia="Times New Roman" w:hAnsi="Times New Roman" w:cs="Traditional Arabic" w:hint="cs"/>
          <w:b/>
          <w:bCs/>
          <w:sz w:val="36"/>
          <w:szCs w:val="36"/>
          <w:rtl/>
          <w:lang w:eastAsia="ar-SA"/>
        </w:rPr>
        <w:t>المحدِّثين</w:t>
      </w:r>
      <w:r w:rsidRPr="0006158E">
        <w:rPr>
          <w:rFonts w:ascii="Times New Roman" w:eastAsia="Times New Roman" w:hAnsi="Times New Roman" w:cs="Traditional Arabic"/>
          <w:b/>
          <w:bCs/>
          <w:sz w:val="36"/>
          <w:szCs w:val="36"/>
          <w:rtl/>
          <w:lang w:eastAsia="ar-SA"/>
        </w:rPr>
        <w:t xml:space="preserve"> </w:t>
      </w:r>
      <w:r w:rsidRPr="0006158E">
        <w:rPr>
          <w:rFonts w:ascii="Times New Roman" w:eastAsia="Times New Roman" w:hAnsi="Times New Roman" w:cs="Traditional Arabic" w:hint="cs"/>
          <w:b/>
          <w:bCs/>
          <w:sz w:val="36"/>
          <w:szCs w:val="36"/>
          <w:rtl/>
          <w:lang w:eastAsia="ar-SA"/>
        </w:rPr>
        <w:t>في</w:t>
      </w:r>
      <w:r w:rsidRPr="0006158E">
        <w:rPr>
          <w:rFonts w:ascii="Times New Roman" w:eastAsia="Times New Roman" w:hAnsi="Times New Roman" w:cs="Traditional Arabic"/>
          <w:b/>
          <w:bCs/>
          <w:sz w:val="36"/>
          <w:szCs w:val="36"/>
          <w:rtl/>
          <w:lang w:eastAsia="ar-SA"/>
        </w:rPr>
        <w:t xml:space="preserve"> </w:t>
      </w:r>
      <w:r w:rsidRPr="0006158E">
        <w:rPr>
          <w:rFonts w:ascii="Times New Roman" w:eastAsia="Times New Roman" w:hAnsi="Times New Roman" w:cs="Traditional Arabic" w:hint="cs"/>
          <w:b/>
          <w:bCs/>
          <w:sz w:val="36"/>
          <w:szCs w:val="36"/>
          <w:rtl/>
          <w:lang w:eastAsia="ar-SA"/>
        </w:rPr>
        <w:t>العلوم</w:t>
      </w:r>
      <w:r w:rsidRPr="0006158E">
        <w:rPr>
          <w:rFonts w:ascii="Times New Roman" w:eastAsia="Times New Roman" w:hAnsi="Times New Roman" w:cs="Traditional Arabic"/>
          <w:b/>
          <w:bCs/>
          <w:sz w:val="36"/>
          <w:szCs w:val="36"/>
          <w:rtl/>
          <w:lang w:eastAsia="ar-SA"/>
        </w:rPr>
        <w:t xml:space="preserve"> </w:t>
      </w:r>
      <w:r w:rsidRPr="0006158E">
        <w:rPr>
          <w:rFonts w:ascii="Times New Roman" w:eastAsia="Times New Roman" w:hAnsi="Times New Roman" w:cs="Traditional Arabic" w:hint="cs"/>
          <w:b/>
          <w:bCs/>
          <w:sz w:val="36"/>
          <w:szCs w:val="36"/>
          <w:rtl/>
          <w:lang w:eastAsia="ar-SA"/>
        </w:rPr>
        <w:t>الأخرى</w:t>
      </w:r>
      <w:r>
        <w:rPr>
          <w:rFonts w:ascii="Times New Roman" w:eastAsia="Times New Roman" w:hAnsi="Times New Roman" w:cs="Traditional Arabic" w:hint="cs"/>
          <w:sz w:val="36"/>
          <w:szCs w:val="36"/>
          <w:rtl/>
          <w:lang w:eastAsia="ar-SA"/>
        </w:rPr>
        <w:t>،</w:t>
      </w:r>
      <w:r w:rsidRPr="0006158E">
        <w:rPr>
          <w:rFonts w:ascii="Times New Roman" w:eastAsia="Times New Roman" w:hAnsi="Times New Roman" w:cs="Traditional Arabic" w:hint="cs"/>
          <w:sz w:val="36"/>
          <w:szCs w:val="36"/>
          <w:rtl/>
          <w:lang w:eastAsia="ar-SA"/>
        </w:rPr>
        <w:t xml:space="preserve"> </w:t>
      </w:r>
    </w:p>
    <w:p w14:paraId="03FA620E" w14:textId="77777777" w:rsidR="001133D5" w:rsidRPr="0006158E"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06158E">
        <w:rPr>
          <w:rFonts w:ascii="Times New Roman" w:eastAsia="Times New Roman" w:hAnsi="Times New Roman" w:cs="Traditional Arabic" w:hint="cs"/>
          <w:sz w:val="36"/>
          <w:szCs w:val="36"/>
          <w:rtl/>
          <w:lang w:eastAsia="ar-SA"/>
        </w:rPr>
        <w:t xml:space="preserve">إبراهيم بن </w:t>
      </w:r>
      <w:proofErr w:type="gramStart"/>
      <w:r w:rsidRPr="0006158E">
        <w:rPr>
          <w:rFonts w:ascii="Times New Roman" w:eastAsia="Times New Roman" w:hAnsi="Times New Roman" w:cs="Traditional Arabic" w:hint="cs"/>
          <w:sz w:val="36"/>
          <w:szCs w:val="36"/>
          <w:rtl/>
          <w:lang w:eastAsia="ar-SA"/>
        </w:rPr>
        <w:t>عبدالله</w:t>
      </w:r>
      <w:proofErr w:type="gramEnd"/>
      <w:r w:rsidRPr="0006158E">
        <w:rPr>
          <w:rFonts w:ascii="Times New Roman" w:eastAsia="Times New Roman" w:hAnsi="Times New Roman" w:cs="Traditional Arabic" w:hint="cs"/>
          <w:sz w:val="36"/>
          <w:szCs w:val="36"/>
          <w:rtl/>
          <w:lang w:eastAsia="ar-SA"/>
        </w:rPr>
        <w:t xml:space="preserve"> </w:t>
      </w:r>
      <w:proofErr w:type="spellStart"/>
      <w:r w:rsidRPr="0006158E">
        <w:rPr>
          <w:rFonts w:ascii="Times New Roman" w:eastAsia="Times New Roman" w:hAnsi="Times New Roman" w:cs="Traditional Arabic" w:hint="cs"/>
          <w:sz w:val="36"/>
          <w:szCs w:val="36"/>
          <w:rtl/>
          <w:lang w:eastAsia="ar-SA"/>
        </w:rPr>
        <w:t>المديهش</w:t>
      </w:r>
      <w:proofErr w:type="spellEnd"/>
      <w:r>
        <w:rPr>
          <w:rFonts w:ascii="Times New Roman" w:eastAsia="Times New Roman" w:hAnsi="Times New Roman" w:cs="Traditional Arabic" w:hint="cs"/>
          <w:sz w:val="36"/>
          <w:szCs w:val="36"/>
          <w:rtl/>
          <w:lang w:eastAsia="ar-SA"/>
        </w:rPr>
        <w:t>، بلاد الحرمين</w:t>
      </w:r>
      <w:r w:rsidRPr="0006158E">
        <w:rPr>
          <w:rFonts w:ascii="Times New Roman" w:eastAsia="Times New Roman" w:hAnsi="Times New Roman" w:cs="Traditional Arabic" w:hint="cs"/>
          <w:sz w:val="36"/>
          <w:szCs w:val="36"/>
          <w:rtl/>
          <w:lang w:eastAsia="ar-SA"/>
        </w:rPr>
        <w:t>.</w:t>
      </w:r>
    </w:p>
    <w:p w14:paraId="379070E7" w14:textId="77777777" w:rsidR="001133D5" w:rsidRPr="0006158E" w:rsidRDefault="001133D5" w:rsidP="001133D5">
      <w:pPr>
        <w:ind w:left="0" w:firstLine="0"/>
        <w:rPr>
          <w:rFonts w:ascii="Times New Roman" w:eastAsia="Times New Roman" w:hAnsi="Times New Roman" w:cs="Traditional Arabic"/>
          <w:sz w:val="36"/>
          <w:szCs w:val="36"/>
          <w:rtl/>
          <w:lang w:eastAsia="ar-SA"/>
        </w:rPr>
      </w:pPr>
    </w:p>
    <w:p w14:paraId="3B482223"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694014">
        <w:rPr>
          <w:rFonts w:ascii="Times New Roman" w:eastAsia="Times New Roman" w:hAnsi="Times New Roman" w:cs="Traditional Arabic"/>
          <w:b/>
          <w:bCs/>
          <w:sz w:val="36"/>
          <w:szCs w:val="36"/>
          <w:rtl/>
          <w:lang w:eastAsia="ar-SA"/>
        </w:rPr>
        <w:t>اضطهاد العلماء: أسبابه، وآثاره، وواجب الأمة تجاههم</w:t>
      </w:r>
      <w:r>
        <w:rPr>
          <w:rFonts w:ascii="Times New Roman" w:eastAsia="Times New Roman" w:hAnsi="Times New Roman" w:cs="Traditional Arabic" w:hint="cs"/>
          <w:b/>
          <w:bCs/>
          <w:sz w:val="36"/>
          <w:szCs w:val="36"/>
          <w:rtl/>
          <w:lang w:eastAsia="ar-SA"/>
        </w:rPr>
        <w:t>،</w:t>
      </w:r>
    </w:p>
    <w:p w14:paraId="595278D9" w14:textId="77777777" w:rsidR="001133D5" w:rsidRPr="00694014" w:rsidRDefault="001133D5" w:rsidP="001133D5">
      <w:pPr>
        <w:ind w:left="0" w:firstLine="0"/>
        <w:jc w:val="both"/>
        <w:rPr>
          <w:rFonts w:ascii="Times New Roman" w:eastAsia="Times New Roman" w:hAnsi="Times New Roman" w:cs="Traditional Arabic"/>
          <w:sz w:val="36"/>
          <w:szCs w:val="36"/>
          <w:rtl/>
          <w:lang w:eastAsia="ar-SA"/>
        </w:rPr>
      </w:pPr>
      <w:r w:rsidRPr="00694014">
        <w:rPr>
          <w:rFonts w:ascii="Times New Roman" w:eastAsia="Times New Roman" w:hAnsi="Times New Roman" w:cs="Traditional Arabic" w:hint="cs"/>
          <w:sz w:val="36"/>
          <w:szCs w:val="36"/>
          <w:rtl/>
          <w:lang w:eastAsia="ar-SA"/>
        </w:rPr>
        <w:t>للأستاذ محمد فتحي النادي.</w:t>
      </w:r>
    </w:p>
    <w:p w14:paraId="4BF2F865" w14:textId="77777777" w:rsidR="001133D5" w:rsidRPr="00F22B4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تحدث عن</w:t>
      </w:r>
      <w:r w:rsidRPr="00F22B4E">
        <w:rPr>
          <w:rFonts w:ascii="Times New Roman" w:eastAsia="Times New Roman" w:hAnsi="Times New Roman" w:cs="Traditional Arabic"/>
          <w:sz w:val="36"/>
          <w:szCs w:val="36"/>
          <w:rtl/>
          <w:lang w:eastAsia="ar-SA"/>
        </w:rPr>
        <w:t xml:space="preserve"> أبعاد قضية</w:t>
      </w:r>
      <w:r>
        <w:rPr>
          <w:rFonts w:ascii="Times New Roman" w:eastAsia="Times New Roman" w:hAnsi="Times New Roman" w:cs="Traditional Arabic" w:hint="cs"/>
          <w:sz w:val="36"/>
          <w:szCs w:val="36"/>
          <w:rtl/>
          <w:lang w:eastAsia="ar-SA"/>
        </w:rPr>
        <w:t xml:space="preserve"> استبداد العلماء</w:t>
      </w:r>
      <w:r w:rsidRPr="00F22B4E">
        <w:rPr>
          <w:rFonts w:ascii="Times New Roman" w:eastAsia="Times New Roman" w:hAnsi="Times New Roman" w:cs="Traditional Arabic"/>
          <w:sz w:val="36"/>
          <w:szCs w:val="36"/>
          <w:rtl/>
          <w:lang w:eastAsia="ar-SA"/>
        </w:rPr>
        <w:t>، والأسباب الموقعة فيها، والآثار المترتبة عليها، وكيفية تفاديها أو التقليل من شدتها.</w:t>
      </w:r>
    </w:p>
    <w:p w14:paraId="4330132F" w14:textId="77777777" w:rsidR="001133D5" w:rsidRPr="00F22B4E" w:rsidRDefault="001133D5" w:rsidP="001133D5">
      <w:pPr>
        <w:ind w:left="0" w:firstLine="0"/>
        <w:jc w:val="both"/>
        <w:rPr>
          <w:rFonts w:ascii="Times New Roman" w:eastAsia="Times New Roman" w:hAnsi="Times New Roman" w:cs="Traditional Arabic"/>
          <w:sz w:val="36"/>
          <w:szCs w:val="36"/>
          <w:rtl/>
          <w:lang w:eastAsia="ar-SA"/>
        </w:rPr>
      </w:pPr>
      <w:r w:rsidRPr="00F22B4E">
        <w:rPr>
          <w:rFonts w:ascii="Times New Roman" w:eastAsia="Times New Roman" w:hAnsi="Times New Roman" w:cs="Traditional Arabic"/>
          <w:sz w:val="36"/>
          <w:szCs w:val="36"/>
          <w:rtl/>
          <w:lang w:eastAsia="ar-SA"/>
        </w:rPr>
        <w:t>وطوائف من العلماء اصطلوا بنيران الاضطهاد على مر العصور، وكان هذا الاضطهاد سبب</w:t>
      </w:r>
      <w:r>
        <w:rPr>
          <w:rFonts w:ascii="Times New Roman" w:eastAsia="Times New Roman" w:hAnsi="Times New Roman" w:cs="Traditional Arabic" w:hint="cs"/>
          <w:sz w:val="36"/>
          <w:szCs w:val="36"/>
          <w:rtl/>
          <w:lang w:eastAsia="ar-SA"/>
        </w:rPr>
        <w:t>ً</w:t>
      </w:r>
      <w:r w:rsidRPr="00F22B4E">
        <w:rPr>
          <w:rFonts w:ascii="Times New Roman" w:eastAsia="Times New Roman" w:hAnsi="Times New Roman" w:cs="Traditional Arabic"/>
          <w:sz w:val="36"/>
          <w:szCs w:val="36"/>
          <w:rtl/>
          <w:lang w:eastAsia="ar-SA"/>
        </w:rPr>
        <w:t>ا في بقاء ذكرهم وخلودهم</w:t>
      </w:r>
      <w:r>
        <w:rPr>
          <w:rFonts w:ascii="Times New Roman" w:eastAsia="Times New Roman" w:hAnsi="Times New Roman" w:cs="Traditional Arabic" w:hint="cs"/>
          <w:sz w:val="36"/>
          <w:szCs w:val="36"/>
          <w:rtl/>
          <w:lang w:eastAsia="ar-SA"/>
        </w:rPr>
        <w:t>.</w:t>
      </w:r>
    </w:p>
    <w:p w14:paraId="265CB968" w14:textId="77777777" w:rsidR="001133D5" w:rsidRPr="00F22B4E" w:rsidRDefault="001133D5" w:rsidP="001133D5">
      <w:pPr>
        <w:ind w:left="0" w:firstLine="0"/>
        <w:jc w:val="both"/>
        <w:rPr>
          <w:rFonts w:ascii="Times New Roman" w:eastAsia="Times New Roman" w:hAnsi="Times New Roman" w:cs="Traditional Arabic"/>
          <w:sz w:val="36"/>
          <w:szCs w:val="36"/>
          <w:rtl/>
          <w:lang w:eastAsia="ar-SA"/>
        </w:rPr>
      </w:pPr>
      <w:r w:rsidRPr="00F22B4E">
        <w:rPr>
          <w:rFonts w:ascii="Times New Roman" w:eastAsia="Times New Roman" w:hAnsi="Times New Roman" w:cs="Traditional Arabic"/>
          <w:sz w:val="36"/>
          <w:szCs w:val="36"/>
          <w:rtl/>
          <w:lang w:eastAsia="ar-SA"/>
        </w:rPr>
        <w:t xml:space="preserve">وهو رسالة لأهل السلطة أنهم باضطهادهم للعلماء يشوهون تاريخهم، وللشعوب بأن ضريبة سكوتهم </w:t>
      </w:r>
      <w:proofErr w:type="spellStart"/>
      <w:r w:rsidRPr="00F22B4E">
        <w:rPr>
          <w:rFonts w:ascii="Times New Roman" w:eastAsia="Times New Roman" w:hAnsi="Times New Roman" w:cs="Traditional Arabic"/>
          <w:sz w:val="36"/>
          <w:szCs w:val="36"/>
          <w:rtl/>
          <w:lang w:eastAsia="ar-SA"/>
        </w:rPr>
        <w:t>وخذلانهم</w:t>
      </w:r>
      <w:proofErr w:type="spellEnd"/>
      <w:r w:rsidRPr="00F22B4E">
        <w:rPr>
          <w:rFonts w:ascii="Times New Roman" w:eastAsia="Times New Roman" w:hAnsi="Times New Roman" w:cs="Traditional Arabic"/>
          <w:sz w:val="36"/>
          <w:szCs w:val="36"/>
          <w:rtl/>
          <w:lang w:eastAsia="ar-SA"/>
        </w:rPr>
        <w:t xml:space="preserve"> لمن يناصر الحق فادحة عليهم وعلى معاشهم.</w:t>
      </w:r>
    </w:p>
    <w:p w14:paraId="4E41A19F" w14:textId="77777777" w:rsidR="001133D5" w:rsidRPr="00773BB1" w:rsidRDefault="001133D5" w:rsidP="001133D5">
      <w:pPr>
        <w:ind w:left="0" w:firstLine="0"/>
        <w:jc w:val="both"/>
        <w:rPr>
          <w:rFonts w:ascii="Aptos" w:eastAsia="Aptos" w:hAnsi="Aptos" w:cs="Traditional Arabic"/>
          <w:sz w:val="36"/>
          <w:szCs w:val="36"/>
          <w:rtl/>
        </w:rPr>
      </w:pPr>
      <w:r>
        <w:rPr>
          <w:rFonts w:ascii="Aptos" w:eastAsia="Aptos" w:hAnsi="Aptos" w:cs="Traditional Arabic" w:hint="cs"/>
          <w:sz w:val="36"/>
          <w:szCs w:val="36"/>
          <w:rtl/>
        </w:rPr>
        <w:t>وسبق كتاب بالعنوان نفسه، أعدته إدارة البحوث والدراسات في منتدى العلماء بإستانبول، و</w:t>
      </w:r>
      <w:r w:rsidRPr="00BE05B2">
        <w:rPr>
          <w:rFonts w:ascii="Aptos" w:eastAsia="Aptos" w:hAnsi="Aptos" w:cs="Traditional Arabic"/>
          <w:sz w:val="36"/>
          <w:szCs w:val="36"/>
          <w:rtl/>
        </w:rPr>
        <w:t xml:space="preserve">صدر عام 1441 هـ عن </w:t>
      </w:r>
      <w:r>
        <w:rPr>
          <w:rFonts w:ascii="Aptos" w:eastAsia="Aptos" w:hAnsi="Aptos" w:cs="Traditional Arabic" w:hint="cs"/>
          <w:sz w:val="36"/>
          <w:szCs w:val="36"/>
          <w:rtl/>
        </w:rPr>
        <w:t>ال</w:t>
      </w:r>
      <w:r w:rsidRPr="00BE05B2">
        <w:rPr>
          <w:rFonts w:ascii="Aptos" w:eastAsia="Aptos" w:hAnsi="Aptos" w:cs="Traditional Arabic"/>
          <w:sz w:val="36"/>
          <w:szCs w:val="36"/>
          <w:rtl/>
        </w:rPr>
        <w:t xml:space="preserve">منتدى </w:t>
      </w:r>
      <w:r>
        <w:rPr>
          <w:rFonts w:ascii="Aptos" w:eastAsia="Aptos" w:hAnsi="Aptos" w:cs="Traditional Arabic" w:hint="cs"/>
          <w:sz w:val="36"/>
          <w:szCs w:val="36"/>
          <w:rtl/>
        </w:rPr>
        <w:t>نفسه</w:t>
      </w:r>
      <w:r w:rsidRPr="00BE05B2">
        <w:rPr>
          <w:rFonts w:ascii="Aptos" w:eastAsia="Aptos" w:hAnsi="Aptos" w:cs="Traditional Arabic"/>
          <w:sz w:val="36"/>
          <w:szCs w:val="36"/>
          <w:rtl/>
        </w:rPr>
        <w:t>.</w:t>
      </w:r>
      <w:r>
        <w:rPr>
          <w:rFonts w:ascii="Aptos" w:eastAsia="Aptos" w:hAnsi="Aptos" w:cs="Traditional Arabic" w:hint="cs"/>
          <w:sz w:val="36"/>
          <w:szCs w:val="36"/>
          <w:rtl/>
        </w:rPr>
        <w:t xml:space="preserve"> وله نسخة إلكترونية.</w:t>
      </w:r>
    </w:p>
    <w:p w14:paraId="46E23E9B"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p>
    <w:p w14:paraId="7088A516" w14:textId="77777777" w:rsidR="001133D5" w:rsidRPr="00560BF8" w:rsidRDefault="001133D5" w:rsidP="001133D5">
      <w:pPr>
        <w:ind w:left="0" w:firstLine="0"/>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hint="cs"/>
          <w:b/>
          <w:bCs/>
          <w:caps/>
          <w:sz w:val="36"/>
          <w:szCs w:val="36"/>
          <w:rtl/>
          <w:lang w:eastAsia="ar-SA"/>
        </w:rPr>
        <w:t>إ</w:t>
      </w:r>
      <w:r w:rsidRPr="00560BF8">
        <w:rPr>
          <w:rFonts w:ascii="Times New Roman" w:eastAsia="Times New Roman" w:hAnsi="Times New Roman" w:cs="Traditional Arabic"/>
          <w:b/>
          <w:bCs/>
          <w:caps/>
          <w:sz w:val="36"/>
          <w:szCs w:val="36"/>
          <w:rtl/>
          <w:lang w:eastAsia="ar-SA"/>
        </w:rPr>
        <w:t>علام السائلين بفضل العلم ومسالك العلماء الراسخين</w:t>
      </w:r>
      <w:r>
        <w:rPr>
          <w:rFonts w:ascii="Times New Roman" w:eastAsia="Times New Roman" w:hAnsi="Times New Roman" w:cs="Traditional Arabic" w:hint="cs"/>
          <w:b/>
          <w:bCs/>
          <w:caps/>
          <w:sz w:val="36"/>
          <w:szCs w:val="36"/>
          <w:rtl/>
          <w:lang w:eastAsia="ar-SA"/>
        </w:rPr>
        <w:t>،</w:t>
      </w:r>
    </w:p>
    <w:p w14:paraId="45322298" w14:textId="77777777" w:rsidR="001133D5" w:rsidRDefault="001133D5" w:rsidP="001133D5">
      <w:pPr>
        <w:ind w:left="0" w:firstLine="0"/>
        <w:rPr>
          <w:rFonts w:ascii="Times New Roman" w:eastAsia="Times New Roman" w:hAnsi="Times New Roman" w:cs="Traditional Arabic"/>
          <w:caps/>
          <w:sz w:val="36"/>
          <w:szCs w:val="36"/>
          <w:rtl/>
          <w:lang w:eastAsia="ar-SA"/>
        </w:rPr>
      </w:pPr>
      <w:r w:rsidRPr="00560BF8">
        <w:rPr>
          <w:rFonts w:ascii="Times New Roman" w:eastAsia="Times New Roman" w:hAnsi="Times New Roman" w:cs="Traditional Arabic" w:hint="cs"/>
          <w:caps/>
          <w:sz w:val="36"/>
          <w:szCs w:val="36"/>
          <w:rtl/>
          <w:lang w:eastAsia="ar-SA"/>
        </w:rPr>
        <w:t xml:space="preserve">للشيخ </w:t>
      </w:r>
      <w:proofErr w:type="gramStart"/>
      <w:r w:rsidRPr="00560BF8">
        <w:rPr>
          <w:rFonts w:ascii="Times New Roman" w:eastAsia="Times New Roman" w:hAnsi="Times New Roman" w:cs="Traditional Arabic" w:hint="cs"/>
          <w:caps/>
          <w:sz w:val="36"/>
          <w:szCs w:val="36"/>
          <w:rtl/>
          <w:lang w:eastAsia="ar-SA"/>
        </w:rPr>
        <w:t>عبدالله</w:t>
      </w:r>
      <w:proofErr w:type="gramEnd"/>
      <w:r w:rsidRPr="00560BF8">
        <w:rPr>
          <w:rFonts w:ascii="Times New Roman" w:eastAsia="Times New Roman" w:hAnsi="Times New Roman" w:cs="Traditional Arabic" w:hint="cs"/>
          <w:caps/>
          <w:sz w:val="36"/>
          <w:szCs w:val="36"/>
          <w:rtl/>
          <w:lang w:eastAsia="ar-SA"/>
        </w:rPr>
        <w:t xml:space="preserve"> بن صالح </w:t>
      </w:r>
      <w:proofErr w:type="spellStart"/>
      <w:r w:rsidRPr="00560BF8">
        <w:rPr>
          <w:rFonts w:ascii="Times New Roman" w:eastAsia="Times New Roman" w:hAnsi="Times New Roman" w:cs="Traditional Arabic" w:hint="cs"/>
          <w:caps/>
          <w:sz w:val="36"/>
          <w:szCs w:val="36"/>
          <w:rtl/>
          <w:lang w:eastAsia="ar-SA"/>
        </w:rPr>
        <w:t>العُبيلان</w:t>
      </w:r>
      <w:proofErr w:type="spellEnd"/>
      <w:r w:rsidRPr="00560BF8">
        <w:rPr>
          <w:rFonts w:ascii="Times New Roman" w:eastAsia="Times New Roman" w:hAnsi="Times New Roman" w:cs="Traditional Arabic" w:hint="cs"/>
          <w:caps/>
          <w:sz w:val="36"/>
          <w:szCs w:val="36"/>
          <w:rtl/>
          <w:lang w:eastAsia="ar-SA"/>
        </w:rPr>
        <w:t>، الكويت،</w:t>
      </w:r>
      <w:r w:rsidRPr="00560BF8">
        <w:rPr>
          <w:rFonts w:ascii="Times New Roman" w:eastAsia="Times New Roman" w:hAnsi="Times New Roman" w:cs="Traditional Arabic"/>
          <w:caps/>
          <w:sz w:val="36"/>
          <w:szCs w:val="36"/>
          <w:rtl/>
          <w:lang w:eastAsia="ar-SA"/>
        </w:rPr>
        <w:t xml:space="preserve"> 422 ص</w:t>
      </w:r>
      <w:r w:rsidRPr="00560BF8">
        <w:rPr>
          <w:rFonts w:ascii="Times New Roman" w:eastAsia="Times New Roman" w:hAnsi="Times New Roman" w:cs="Traditional Arabic" w:hint="cs"/>
          <w:caps/>
          <w:sz w:val="36"/>
          <w:szCs w:val="36"/>
          <w:rtl/>
          <w:lang w:eastAsia="ar-SA"/>
        </w:rPr>
        <w:t>.</w:t>
      </w:r>
    </w:p>
    <w:p w14:paraId="2F6606BF" w14:textId="77777777" w:rsidR="001133D5" w:rsidRDefault="001133D5" w:rsidP="001133D5">
      <w:pPr>
        <w:ind w:left="0" w:firstLine="0"/>
        <w:rPr>
          <w:rFonts w:ascii="Times New Roman" w:eastAsia="Times New Roman" w:hAnsi="Times New Roman" w:cs="Traditional Arabic"/>
          <w:caps/>
          <w:sz w:val="36"/>
          <w:szCs w:val="36"/>
          <w:rtl/>
          <w:lang w:eastAsia="ar-SA"/>
        </w:rPr>
      </w:pPr>
    </w:p>
    <w:p w14:paraId="781DABF1"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8C2CAC">
        <w:rPr>
          <w:rFonts w:ascii="Times New Roman" w:eastAsia="Times New Roman" w:hAnsi="Times New Roman" w:cs="Traditional Arabic"/>
          <w:b/>
          <w:bCs/>
          <w:sz w:val="36"/>
          <w:szCs w:val="36"/>
          <w:rtl/>
          <w:lang w:eastAsia="ar-SA"/>
        </w:rPr>
        <w:t>أوقاف العلماء وأثرها في الحياة العلمية في بغداد (334 – 656 هـ)</w:t>
      </w:r>
      <w:r>
        <w:rPr>
          <w:rFonts w:ascii="Times New Roman" w:eastAsia="Times New Roman" w:hAnsi="Times New Roman" w:cs="Traditional Arabic" w:hint="cs"/>
          <w:b/>
          <w:bCs/>
          <w:sz w:val="36"/>
          <w:szCs w:val="36"/>
          <w:rtl/>
          <w:lang w:eastAsia="ar-SA"/>
        </w:rPr>
        <w:t>،</w:t>
      </w:r>
      <w:r w:rsidRPr="008C2CAC">
        <w:rPr>
          <w:rFonts w:ascii="Times New Roman" w:eastAsia="Times New Roman" w:hAnsi="Times New Roman" w:cs="Traditional Arabic"/>
          <w:b/>
          <w:bCs/>
          <w:sz w:val="36"/>
          <w:szCs w:val="36"/>
          <w:rtl/>
          <w:lang w:eastAsia="ar-SA"/>
        </w:rPr>
        <w:t xml:space="preserve"> </w:t>
      </w:r>
    </w:p>
    <w:p w14:paraId="255A459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C2CAC">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b/>
          <w:bCs/>
          <w:sz w:val="36"/>
          <w:szCs w:val="36"/>
          <w:rtl/>
          <w:lang w:eastAsia="ar-SA"/>
        </w:rPr>
        <w:t xml:space="preserve"> </w:t>
      </w:r>
      <w:r w:rsidRPr="008C2CAC">
        <w:rPr>
          <w:rFonts w:ascii="Times New Roman" w:eastAsia="Times New Roman" w:hAnsi="Times New Roman" w:cs="Traditional Arabic"/>
          <w:sz w:val="36"/>
          <w:szCs w:val="36"/>
          <w:rtl/>
          <w:lang w:eastAsia="ar-SA"/>
        </w:rPr>
        <w:t>ثامر محمد جاسم</w:t>
      </w:r>
      <w:r>
        <w:rPr>
          <w:rFonts w:ascii="Times New Roman" w:eastAsia="Times New Roman" w:hAnsi="Times New Roman" w:cs="Traditional Arabic" w:hint="cs"/>
          <w:sz w:val="36"/>
          <w:szCs w:val="36"/>
          <w:rtl/>
          <w:lang w:eastAsia="ar-SA"/>
        </w:rPr>
        <w:t>،</w:t>
      </w:r>
      <w:r w:rsidRPr="008C2CAC">
        <w:rPr>
          <w:rFonts w:ascii="Times New Roman" w:eastAsia="Times New Roman" w:hAnsi="Times New Roman" w:cs="Traditional Arabic"/>
          <w:sz w:val="36"/>
          <w:szCs w:val="36"/>
          <w:rtl/>
          <w:lang w:eastAsia="ar-SA"/>
        </w:rPr>
        <w:t xml:space="preserve"> الجامعة العراقية،</w:t>
      </w:r>
      <w:r>
        <w:rPr>
          <w:rFonts w:ascii="Times New Roman" w:eastAsia="Times New Roman" w:hAnsi="Times New Roman" w:cs="Traditional Arabic" w:hint="cs"/>
          <w:sz w:val="36"/>
          <w:szCs w:val="36"/>
          <w:rtl/>
          <w:lang w:eastAsia="ar-SA"/>
        </w:rPr>
        <w:t xml:space="preserve"> </w:t>
      </w:r>
      <w:r w:rsidRPr="008C2CAC">
        <w:rPr>
          <w:rFonts w:ascii="Times New Roman" w:eastAsia="Times New Roman" w:hAnsi="Times New Roman" w:cs="Traditional Arabic"/>
          <w:sz w:val="36"/>
          <w:szCs w:val="36"/>
          <w:rtl/>
          <w:lang w:eastAsia="ar-SA"/>
        </w:rPr>
        <w:t>ماجستير.</w:t>
      </w:r>
    </w:p>
    <w:p w14:paraId="132CBA9A" w14:textId="77777777" w:rsidR="001133D5" w:rsidRPr="008C2CAC" w:rsidRDefault="001133D5" w:rsidP="001133D5">
      <w:pPr>
        <w:ind w:left="0" w:firstLine="0"/>
        <w:jc w:val="both"/>
        <w:rPr>
          <w:rFonts w:ascii="Times New Roman" w:eastAsia="Times New Roman" w:hAnsi="Times New Roman" w:cs="Traditional Arabic"/>
          <w:sz w:val="36"/>
          <w:szCs w:val="36"/>
          <w:rtl/>
          <w:lang w:eastAsia="ar-SA"/>
        </w:rPr>
      </w:pPr>
    </w:p>
    <w:p w14:paraId="35FF6C61" w14:textId="77777777" w:rsidR="001133D5" w:rsidRPr="0011401E" w:rsidRDefault="001133D5" w:rsidP="001133D5">
      <w:pPr>
        <w:ind w:left="0" w:firstLine="0"/>
        <w:jc w:val="both"/>
        <w:rPr>
          <w:rFonts w:ascii="Times New Roman" w:eastAsia="Times New Roman" w:hAnsi="Times New Roman" w:cs="Traditional Arabic"/>
          <w:b/>
          <w:bCs/>
          <w:sz w:val="36"/>
          <w:szCs w:val="36"/>
          <w:rtl/>
          <w:lang w:eastAsia="ar-SA"/>
        </w:rPr>
      </w:pPr>
      <w:r w:rsidRPr="0011401E">
        <w:rPr>
          <w:rFonts w:ascii="Times New Roman" w:eastAsia="Times New Roman" w:hAnsi="Times New Roman" w:cs="Traditional Arabic"/>
          <w:b/>
          <w:bCs/>
          <w:sz w:val="36"/>
          <w:szCs w:val="36"/>
          <w:rtl/>
          <w:lang w:eastAsia="ar-SA"/>
        </w:rPr>
        <w:t>التشبه بالملائكة</w:t>
      </w:r>
      <w:r w:rsidRPr="0011401E">
        <w:rPr>
          <w:rFonts w:ascii="Times New Roman" w:eastAsia="Times New Roman" w:hAnsi="Times New Roman" w:cs="Traditional Arabic" w:hint="cs"/>
          <w:b/>
          <w:bCs/>
          <w:sz w:val="36"/>
          <w:szCs w:val="36"/>
          <w:rtl/>
          <w:lang w:eastAsia="ar-SA"/>
        </w:rPr>
        <w:t>:</w:t>
      </w:r>
      <w:r w:rsidRPr="0011401E">
        <w:rPr>
          <w:rFonts w:ascii="Times New Roman" w:eastAsia="Times New Roman" w:hAnsi="Times New Roman" w:cs="Traditional Arabic"/>
          <w:b/>
          <w:bCs/>
          <w:sz w:val="36"/>
          <w:szCs w:val="36"/>
          <w:rtl/>
          <w:lang w:eastAsia="ar-SA"/>
        </w:rPr>
        <w:t xml:space="preserve"> لذة</w:t>
      </w:r>
      <w:r w:rsidRPr="0011401E">
        <w:rPr>
          <w:rFonts w:ascii="Times New Roman" w:eastAsia="Times New Roman" w:hAnsi="Times New Roman" w:cs="Traditional Arabic" w:hint="cs"/>
          <w:b/>
          <w:bCs/>
          <w:sz w:val="36"/>
          <w:szCs w:val="36"/>
          <w:rtl/>
          <w:lang w:eastAsia="ar-SA"/>
        </w:rPr>
        <w:t>ُ</w:t>
      </w:r>
      <w:r w:rsidRPr="0011401E">
        <w:rPr>
          <w:rFonts w:ascii="Times New Roman" w:eastAsia="Times New Roman" w:hAnsi="Times New Roman" w:cs="Traditional Arabic"/>
          <w:b/>
          <w:bCs/>
          <w:sz w:val="36"/>
          <w:szCs w:val="36"/>
          <w:rtl/>
          <w:lang w:eastAsia="ar-SA"/>
        </w:rPr>
        <w:t xml:space="preserve"> العلم وجماله</w:t>
      </w:r>
      <w:r w:rsidRPr="0011401E">
        <w:rPr>
          <w:rFonts w:ascii="Times New Roman" w:eastAsia="Times New Roman" w:hAnsi="Times New Roman" w:cs="Traditional Arabic" w:hint="cs"/>
          <w:b/>
          <w:bCs/>
          <w:sz w:val="36"/>
          <w:szCs w:val="36"/>
          <w:rtl/>
          <w:lang w:eastAsia="ar-SA"/>
        </w:rPr>
        <w:t>ُ</w:t>
      </w:r>
      <w:r w:rsidRPr="0011401E">
        <w:rPr>
          <w:rFonts w:ascii="Times New Roman" w:eastAsia="Times New Roman" w:hAnsi="Times New Roman" w:cs="Traditional Arabic"/>
          <w:b/>
          <w:bCs/>
          <w:sz w:val="36"/>
          <w:szCs w:val="36"/>
          <w:rtl/>
          <w:lang w:eastAsia="ar-SA"/>
        </w:rPr>
        <w:t xml:space="preserve"> وع</w:t>
      </w:r>
      <w:r w:rsidRPr="0011401E">
        <w:rPr>
          <w:rFonts w:ascii="Times New Roman" w:eastAsia="Times New Roman" w:hAnsi="Times New Roman" w:cs="Traditional Arabic" w:hint="cs"/>
          <w:b/>
          <w:bCs/>
          <w:sz w:val="36"/>
          <w:szCs w:val="36"/>
          <w:rtl/>
          <w:lang w:eastAsia="ar-SA"/>
        </w:rPr>
        <w:t>ِ</w:t>
      </w:r>
      <w:r w:rsidRPr="0011401E">
        <w:rPr>
          <w:rFonts w:ascii="Times New Roman" w:eastAsia="Times New Roman" w:hAnsi="Times New Roman" w:cs="Traditional Arabic"/>
          <w:b/>
          <w:bCs/>
          <w:sz w:val="36"/>
          <w:szCs w:val="36"/>
          <w:rtl/>
          <w:lang w:eastAsia="ar-SA"/>
        </w:rPr>
        <w:t>شقه</w:t>
      </w:r>
      <w:r w:rsidRPr="0011401E">
        <w:rPr>
          <w:rFonts w:ascii="Times New Roman" w:eastAsia="Times New Roman" w:hAnsi="Times New Roman" w:cs="Traditional Arabic" w:hint="cs"/>
          <w:b/>
          <w:bCs/>
          <w:sz w:val="36"/>
          <w:szCs w:val="36"/>
          <w:rtl/>
          <w:lang w:eastAsia="ar-SA"/>
        </w:rPr>
        <w:t xml:space="preserve"> من كتب ابن تيمية وابن القيم،</w:t>
      </w:r>
    </w:p>
    <w:p w14:paraId="22ED9530" w14:textId="77777777" w:rsidR="001133D5" w:rsidRPr="003A2BF7"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3E1F36">
        <w:rPr>
          <w:rFonts w:ascii="Times New Roman" w:eastAsia="Times New Roman" w:hAnsi="Times New Roman" w:cs="Traditional Arabic"/>
          <w:sz w:val="36"/>
          <w:szCs w:val="36"/>
          <w:rtl/>
          <w:lang w:eastAsia="ar-SA"/>
        </w:rPr>
        <w:t xml:space="preserve"> عاصم بن محمد اللحيدان،</w:t>
      </w:r>
      <w:r>
        <w:rPr>
          <w:rFonts w:ascii="Times New Roman" w:eastAsia="Times New Roman" w:hAnsi="Times New Roman" w:cs="Traditional Arabic" w:hint="cs"/>
          <w:sz w:val="36"/>
          <w:szCs w:val="36"/>
          <w:rtl/>
          <w:lang w:eastAsia="ar-SA"/>
        </w:rPr>
        <w:t xml:space="preserve"> القاضي بمحكمة الاستئناف، مكة المكرمة، 230 ص.</w:t>
      </w:r>
    </w:p>
    <w:p w14:paraId="0F812503" w14:textId="77777777" w:rsidR="001133D5" w:rsidRPr="003E1F36" w:rsidRDefault="001133D5" w:rsidP="001133D5">
      <w:pPr>
        <w:ind w:left="0" w:firstLine="0"/>
        <w:jc w:val="both"/>
        <w:rPr>
          <w:rFonts w:ascii="Times New Roman" w:eastAsia="Times New Roman" w:hAnsi="Times New Roman" w:cs="Traditional Arabic"/>
          <w:sz w:val="36"/>
          <w:szCs w:val="36"/>
          <w:rtl/>
          <w:lang w:eastAsia="ar-SA"/>
        </w:rPr>
      </w:pPr>
      <w:r w:rsidRPr="003E1F36">
        <w:rPr>
          <w:rFonts w:ascii="Times New Roman" w:eastAsia="Times New Roman" w:hAnsi="Times New Roman" w:cs="Traditional Arabic"/>
          <w:sz w:val="36"/>
          <w:szCs w:val="36"/>
          <w:rtl/>
          <w:lang w:eastAsia="ar-SA"/>
        </w:rPr>
        <w:t>يشبّه المؤلف العالم أو طالب العلم الصادق بالملائكة في انقطاعهم للعبادة وتسبيحهم، فكذلك طالب العلم في انقطاعه للبحث والمعرفة يكون في حالة "تشبه" بالملائكة في صفاتهم النورانية.</w:t>
      </w:r>
    </w:p>
    <w:p w14:paraId="68759E02" w14:textId="77777777" w:rsidR="001133D5" w:rsidRPr="003E1F36"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E1F36">
        <w:rPr>
          <w:rFonts w:ascii="Times New Roman" w:eastAsia="Times New Roman" w:hAnsi="Times New Roman" w:cs="Traditional Arabic"/>
          <w:sz w:val="36"/>
          <w:szCs w:val="36"/>
          <w:rtl/>
          <w:lang w:eastAsia="ar-SA"/>
        </w:rPr>
        <w:t>هدف</w:t>
      </w:r>
      <w:r>
        <w:rPr>
          <w:rFonts w:ascii="Times New Roman" w:eastAsia="Times New Roman" w:hAnsi="Times New Roman" w:cs="Traditional Arabic" w:hint="cs"/>
          <w:sz w:val="36"/>
          <w:szCs w:val="36"/>
          <w:rtl/>
          <w:lang w:eastAsia="ar-SA"/>
        </w:rPr>
        <w:t xml:space="preserve">ه </w:t>
      </w:r>
      <w:r w:rsidRPr="003E1F36">
        <w:rPr>
          <w:rFonts w:ascii="Times New Roman" w:eastAsia="Times New Roman" w:hAnsi="Times New Roman" w:cs="Traditional Arabic"/>
          <w:sz w:val="36"/>
          <w:szCs w:val="36"/>
          <w:rtl/>
          <w:lang w:eastAsia="ar-SA"/>
        </w:rPr>
        <w:t>إحياء الشغف</w:t>
      </w:r>
      <w:r>
        <w:rPr>
          <w:rFonts w:ascii="Times New Roman" w:eastAsia="Times New Roman" w:hAnsi="Times New Roman" w:cs="Traditional Arabic" w:hint="cs"/>
          <w:sz w:val="36"/>
          <w:szCs w:val="36"/>
          <w:rtl/>
          <w:lang w:eastAsia="ar-SA"/>
        </w:rPr>
        <w:t>،</w:t>
      </w:r>
      <w:r w:rsidRPr="003E1F3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3E1F36">
        <w:rPr>
          <w:rFonts w:ascii="Times New Roman" w:eastAsia="Times New Roman" w:hAnsi="Times New Roman" w:cs="Traditional Arabic"/>
          <w:sz w:val="36"/>
          <w:szCs w:val="36"/>
          <w:rtl/>
          <w:lang w:eastAsia="ar-SA"/>
        </w:rPr>
        <w:t xml:space="preserve">بعث روح الحب والعشق للعلم في نفوس الطلاب بعد أن تحول عند الكثيرين إلى </w:t>
      </w:r>
      <w:r>
        <w:rPr>
          <w:rFonts w:ascii="Times New Roman" w:eastAsia="Times New Roman" w:hAnsi="Times New Roman" w:cs="Traditional Arabic" w:hint="cs"/>
          <w:sz w:val="36"/>
          <w:szCs w:val="36"/>
          <w:rtl/>
          <w:lang w:eastAsia="ar-SA"/>
        </w:rPr>
        <w:t>عادة</w:t>
      </w:r>
      <w:r w:rsidRPr="003E1F36">
        <w:rPr>
          <w:rFonts w:ascii="Times New Roman" w:eastAsia="Times New Roman" w:hAnsi="Times New Roman" w:cs="Traditional Arabic"/>
          <w:sz w:val="36"/>
          <w:szCs w:val="36"/>
          <w:rtl/>
          <w:lang w:eastAsia="ar-SA"/>
        </w:rPr>
        <w:t xml:space="preserve"> دراسي</w:t>
      </w:r>
      <w:r>
        <w:rPr>
          <w:rFonts w:ascii="Times New Roman" w:eastAsia="Times New Roman" w:hAnsi="Times New Roman" w:cs="Traditional Arabic" w:hint="cs"/>
          <w:sz w:val="36"/>
          <w:szCs w:val="36"/>
          <w:rtl/>
          <w:lang w:eastAsia="ar-SA"/>
        </w:rPr>
        <w:t>ة</w:t>
      </w:r>
      <w:r w:rsidRPr="003E1F36">
        <w:rPr>
          <w:rFonts w:ascii="Times New Roman" w:eastAsia="Times New Roman" w:hAnsi="Times New Roman" w:cs="Traditional Arabic"/>
          <w:sz w:val="36"/>
          <w:szCs w:val="36"/>
          <w:rtl/>
          <w:lang w:eastAsia="ar-SA"/>
        </w:rPr>
        <w:t xml:space="preserve"> جاف</w:t>
      </w:r>
      <w:r>
        <w:rPr>
          <w:rFonts w:ascii="Times New Roman" w:eastAsia="Times New Roman" w:hAnsi="Times New Roman" w:cs="Traditional Arabic" w:hint="cs"/>
          <w:sz w:val="36"/>
          <w:szCs w:val="36"/>
          <w:rtl/>
          <w:lang w:eastAsia="ar-SA"/>
        </w:rPr>
        <w:t>ة</w:t>
      </w:r>
      <w:r w:rsidRPr="003E1F36">
        <w:rPr>
          <w:rFonts w:ascii="Times New Roman" w:eastAsia="Times New Roman" w:hAnsi="Times New Roman" w:cs="Traditional Arabic"/>
          <w:sz w:val="36"/>
          <w:szCs w:val="36"/>
          <w:rtl/>
          <w:lang w:eastAsia="ar-SA"/>
        </w:rPr>
        <w:t>.</w:t>
      </w:r>
    </w:p>
    <w:p w14:paraId="033B9C3B" w14:textId="77777777" w:rsidR="001133D5" w:rsidRPr="003E1F36"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وبيّن</w:t>
      </w:r>
      <w:r w:rsidRPr="003E1F36">
        <w:rPr>
          <w:rFonts w:ascii="Times New Roman" w:eastAsia="Times New Roman" w:hAnsi="Times New Roman" w:cs="Traditional Arabic"/>
          <w:sz w:val="36"/>
          <w:szCs w:val="36"/>
          <w:rtl/>
          <w:lang w:eastAsia="ar-SA"/>
        </w:rPr>
        <w:t xml:space="preserve"> أن العلم الحقيقي هو الذي يورث الخشية والقرب من الله (حالة الملائكة).</w:t>
      </w:r>
    </w:p>
    <w:p w14:paraId="20E52D52" w14:textId="77777777" w:rsidR="001133D5" w:rsidRPr="003E1F36"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ودعا</w:t>
      </w:r>
      <w:r w:rsidRPr="003E1F36">
        <w:rPr>
          <w:rFonts w:ascii="Times New Roman" w:eastAsia="Times New Roman" w:hAnsi="Times New Roman" w:cs="Traditional Arabic"/>
          <w:sz w:val="36"/>
          <w:szCs w:val="36"/>
          <w:rtl/>
          <w:lang w:eastAsia="ar-SA"/>
        </w:rPr>
        <w:t xml:space="preserve"> الطالب ألا يكتفي بجمع الكتب أو المعلومات، بل عليه أن يبحث عن "اللذة" التي تجعل السهر في طلب العلم أشهى من النوم، والبحث في المسائل ألذ من الطعام.</w:t>
      </w:r>
    </w:p>
    <w:p w14:paraId="13086AE0" w14:textId="77777777" w:rsidR="001133D5" w:rsidRPr="003E1F36"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وحثّ</w:t>
      </w:r>
      <w:r w:rsidRPr="003E1F36">
        <w:rPr>
          <w:rFonts w:ascii="Times New Roman" w:eastAsia="Times New Roman" w:hAnsi="Times New Roman" w:cs="Traditional Arabic"/>
          <w:sz w:val="36"/>
          <w:szCs w:val="36"/>
          <w:rtl/>
          <w:lang w:eastAsia="ar-SA"/>
        </w:rPr>
        <w:t xml:space="preserve"> على التحرر من علائق الدنيا أثناء الطلب للوصول إلى حالة "الصفاء الملائكي" التي تتدفق معها الفتوحات الربانية.</w:t>
      </w:r>
    </w:p>
    <w:p w14:paraId="44F8D3D0"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p>
    <w:p w14:paraId="18E2B47F" w14:textId="77777777" w:rsidR="001133D5" w:rsidRPr="006853BB" w:rsidRDefault="001133D5" w:rsidP="001133D5">
      <w:pPr>
        <w:ind w:left="0" w:firstLine="0"/>
        <w:rPr>
          <w:rFonts w:ascii="Times New Roman" w:eastAsia="Times New Roman" w:hAnsi="Times New Roman" w:cs="Traditional Arabic"/>
          <w:b/>
          <w:bCs/>
          <w:sz w:val="36"/>
          <w:szCs w:val="36"/>
          <w:rtl/>
          <w:lang w:eastAsia="ar-SA"/>
        </w:rPr>
      </w:pPr>
      <w:r w:rsidRPr="006853BB">
        <w:rPr>
          <w:rFonts w:ascii="Times New Roman" w:eastAsia="Times New Roman" w:hAnsi="Times New Roman" w:cs="Traditional Arabic"/>
          <w:b/>
          <w:bCs/>
          <w:sz w:val="36"/>
          <w:szCs w:val="36"/>
          <w:rtl/>
          <w:lang w:eastAsia="ar-SA"/>
        </w:rPr>
        <w:t>التواصل الحضاري بين أبي حامد الغزالي وبديع الزمان النورسي</w:t>
      </w:r>
      <w:r w:rsidRPr="006853BB">
        <w:rPr>
          <w:rFonts w:ascii="Times New Roman" w:eastAsia="Times New Roman" w:hAnsi="Times New Roman" w:cs="Traditional Arabic" w:hint="cs"/>
          <w:b/>
          <w:bCs/>
          <w:sz w:val="36"/>
          <w:szCs w:val="36"/>
          <w:rtl/>
          <w:lang w:eastAsia="ar-SA"/>
        </w:rPr>
        <w:t>،</w:t>
      </w:r>
    </w:p>
    <w:p w14:paraId="4C332F1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6853BB">
        <w:rPr>
          <w:rFonts w:ascii="Times New Roman" w:eastAsia="Times New Roman" w:hAnsi="Times New Roman" w:cs="Traditional Arabic"/>
          <w:sz w:val="36"/>
          <w:szCs w:val="36"/>
          <w:rtl/>
          <w:lang w:eastAsia="ar-SA"/>
        </w:rPr>
        <w:t xml:space="preserve"> أحمد حامد قشطة</w:t>
      </w:r>
      <w:r>
        <w:rPr>
          <w:rFonts w:ascii="Times New Roman" w:eastAsia="Times New Roman" w:hAnsi="Times New Roman" w:cs="Traditional Arabic" w:hint="cs"/>
          <w:sz w:val="36"/>
          <w:szCs w:val="36"/>
          <w:rtl/>
          <w:lang w:eastAsia="ar-SA"/>
        </w:rPr>
        <w:t>، دمشق.</w:t>
      </w:r>
    </w:p>
    <w:p w14:paraId="62A3A0EF" w14:textId="77777777" w:rsidR="001133D5" w:rsidRDefault="001133D5" w:rsidP="001133D5">
      <w:pPr>
        <w:ind w:left="0" w:firstLine="0"/>
        <w:rPr>
          <w:rFonts w:ascii="Traditional Arabic" w:eastAsia="Calibri" w:hAnsi="Traditional Arabic" w:cs="Traditional Arabic"/>
          <w:sz w:val="36"/>
          <w:szCs w:val="36"/>
          <w:rtl/>
        </w:rPr>
      </w:pPr>
    </w:p>
    <w:p w14:paraId="3A61E78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9A4ADC">
        <w:rPr>
          <w:rFonts w:ascii="Times New Roman" w:eastAsia="Times New Roman" w:hAnsi="Times New Roman" w:cs="Traditional Arabic"/>
          <w:b/>
          <w:bCs/>
          <w:sz w:val="36"/>
          <w:szCs w:val="36"/>
          <w:rtl/>
          <w:lang w:eastAsia="ar-SA"/>
        </w:rPr>
        <w:t xml:space="preserve">الجامع في </w:t>
      </w:r>
      <w:r>
        <w:rPr>
          <w:rFonts w:ascii="Times New Roman" w:eastAsia="Times New Roman" w:hAnsi="Times New Roman" w:cs="Traditional Arabic" w:hint="cs"/>
          <w:b/>
          <w:bCs/>
          <w:sz w:val="36"/>
          <w:szCs w:val="36"/>
          <w:rtl/>
          <w:lang w:eastAsia="ar-SA"/>
        </w:rPr>
        <w:t>أ</w:t>
      </w:r>
      <w:r w:rsidRPr="009A4ADC">
        <w:rPr>
          <w:rFonts w:ascii="Times New Roman" w:eastAsia="Times New Roman" w:hAnsi="Times New Roman" w:cs="Traditional Arabic"/>
          <w:b/>
          <w:bCs/>
          <w:sz w:val="36"/>
          <w:szCs w:val="36"/>
          <w:rtl/>
          <w:lang w:eastAsia="ar-SA"/>
        </w:rPr>
        <w:t>حكام و</w:t>
      </w:r>
      <w:r>
        <w:rPr>
          <w:rFonts w:ascii="Times New Roman" w:eastAsia="Times New Roman" w:hAnsi="Times New Roman" w:cs="Traditional Arabic" w:hint="cs"/>
          <w:b/>
          <w:bCs/>
          <w:sz w:val="36"/>
          <w:szCs w:val="36"/>
          <w:rtl/>
          <w:lang w:eastAsia="ar-SA"/>
        </w:rPr>
        <w:t>آ</w:t>
      </w:r>
      <w:r w:rsidRPr="009A4ADC">
        <w:rPr>
          <w:rFonts w:ascii="Times New Roman" w:eastAsia="Times New Roman" w:hAnsi="Times New Roman" w:cs="Traditional Arabic"/>
          <w:b/>
          <w:bCs/>
          <w:sz w:val="36"/>
          <w:szCs w:val="36"/>
          <w:rtl/>
          <w:lang w:eastAsia="ar-SA"/>
        </w:rPr>
        <w:t>داب الصبيان</w:t>
      </w:r>
      <w:r>
        <w:rPr>
          <w:rFonts w:ascii="Times New Roman" w:eastAsia="Times New Roman" w:hAnsi="Times New Roman" w:cs="Traditional Arabic" w:hint="cs"/>
          <w:b/>
          <w:bCs/>
          <w:sz w:val="36"/>
          <w:szCs w:val="36"/>
          <w:rtl/>
          <w:lang w:eastAsia="ar-SA"/>
        </w:rPr>
        <w:t>:</w:t>
      </w:r>
      <w:r w:rsidRPr="009A4ADC">
        <w:rPr>
          <w:rFonts w:ascii="Times New Roman" w:eastAsia="Times New Roman" w:hAnsi="Times New Roman" w:cs="Traditional Arabic"/>
          <w:b/>
          <w:bCs/>
          <w:sz w:val="36"/>
          <w:szCs w:val="36"/>
          <w:rtl/>
          <w:lang w:eastAsia="ar-SA"/>
        </w:rPr>
        <w:t xml:space="preserve"> كتاب العلم</w:t>
      </w:r>
      <w:r>
        <w:rPr>
          <w:rFonts w:ascii="Times New Roman" w:eastAsia="Times New Roman" w:hAnsi="Times New Roman" w:cs="Traditional Arabic" w:hint="cs"/>
          <w:sz w:val="36"/>
          <w:szCs w:val="36"/>
          <w:rtl/>
          <w:lang w:eastAsia="ar-SA"/>
        </w:rPr>
        <w:t>،</w:t>
      </w:r>
      <w:r w:rsidRPr="00AB7A94">
        <w:rPr>
          <w:rFonts w:ascii="Times New Roman" w:eastAsia="Times New Roman" w:hAnsi="Times New Roman" w:cs="Traditional Arabic" w:hint="cs"/>
          <w:sz w:val="36"/>
          <w:szCs w:val="36"/>
          <w:rtl/>
          <w:lang w:eastAsia="ar-SA"/>
        </w:rPr>
        <w:t xml:space="preserve"> </w:t>
      </w:r>
    </w:p>
    <w:p w14:paraId="58FB5BA3" w14:textId="77777777" w:rsidR="001133D5" w:rsidRPr="00AB7A94" w:rsidRDefault="001133D5" w:rsidP="001133D5">
      <w:pPr>
        <w:ind w:left="0" w:firstLine="0"/>
        <w:jc w:val="both"/>
        <w:rPr>
          <w:rFonts w:ascii="Times New Roman" w:eastAsia="Times New Roman" w:hAnsi="Times New Roman" w:cs="Traditional Arabic"/>
          <w:sz w:val="36"/>
          <w:szCs w:val="36"/>
          <w:rtl/>
          <w:lang w:eastAsia="ar-SA"/>
        </w:rPr>
      </w:pPr>
      <w:r w:rsidRPr="00AB7A94">
        <w:rPr>
          <w:rFonts w:ascii="Times New Roman" w:eastAsia="Times New Roman" w:hAnsi="Times New Roman" w:cs="Traditional Arabic" w:hint="cs"/>
          <w:sz w:val="36"/>
          <w:szCs w:val="36"/>
          <w:rtl/>
          <w:lang w:eastAsia="ar-SA"/>
        </w:rPr>
        <w:t xml:space="preserve">جمع وترتيب </w:t>
      </w:r>
      <w:r>
        <w:rPr>
          <w:rFonts w:ascii="Times New Roman" w:eastAsia="Times New Roman" w:hAnsi="Times New Roman" w:cs="Traditional Arabic" w:hint="cs"/>
          <w:sz w:val="36"/>
          <w:szCs w:val="36"/>
          <w:rtl/>
          <w:lang w:eastAsia="ar-SA"/>
        </w:rPr>
        <w:t xml:space="preserve">الشيخ </w:t>
      </w:r>
      <w:r w:rsidRPr="00AB7A94">
        <w:rPr>
          <w:rFonts w:ascii="Times New Roman" w:eastAsia="Times New Roman" w:hAnsi="Times New Roman" w:cs="Traditional Arabic" w:hint="cs"/>
          <w:sz w:val="36"/>
          <w:szCs w:val="36"/>
          <w:rtl/>
          <w:lang w:eastAsia="ar-SA"/>
        </w:rPr>
        <w:t xml:space="preserve">عادل بن </w:t>
      </w:r>
      <w:proofErr w:type="gramStart"/>
      <w:r w:rsidRPr="00AB7A94">
        <w:rPr>
          <w:rFonts w:ascii="Times New Roman" w:eastAsia="Times New Roman" w:hAnsi="Times New Roman" w:cs="Traditional Arabic" w:hint="cs"/>
          <w:sz w:val="36"/>
          <w:szCs w:val="36"/>
          <w:rtl/>
          <w:lang w:eastAsia="ar-SA"/>
        </w:rPr>
        <w:t>عبدالله</w:t>
      </w:r>
      <w:proofErr w:type="gramEnd"/>
      <w:r w:rsidRPr="00AB7A94">
        <w:rPr>
          <w:rFonts w:ascii="Times New Roman" w:eastAsia="Times New Roman" w:hAnsi="Times New Roman" w:cs="Traditional Arabic" w:hint="cs"/>
          <w:sz w:val="36"/>
          <w:szCs w:val="36"/>
          <w:rtl/>
          <w:lang w:eastAsia="ar-SA"/>
        </w:rPr>
        <w:t xml:space="preserve"> آل حمدان الغامدي</w:t>
      </w:r>
      <w:r>
        <w:rPr>
          <w:rFonts w:ascii="Times New Roman" w:eastAsia="Times New Roman" w:hAnsi="Times New Roman" w:cs="Traditional Arabic" w:hint="cs"/>
          <w:sz w:val="36"/>
          <w:szCs w:val="36"/>
          <w:rtl/>
          <w:lang w:eastAsia="ar-SA"/>
        </w:rPr>
        <w:t>،</w:t>
      </w:r>
      <w:r w:rsidRPr="00AB7A94">
        <w:rPr>
          <w:rFonts w:ascii="Times New Roman" w:eastAsia="Times New Roman" w:hAnsi="Times New Roman" w:cs="Traditional Arabic" w:hint="cs"/>
          <w:sz w:val="36"/>
          <w:szCs w:val="36"/>
          <w:rtl/>
          <w:lang w:eastAsia="ar-SA"/>
        </w:rPr>
        <w:t xml:space="preserve"> المنصورة، 808 ص.</w:t>
      </w:r>
    </w:p>
    <w:p w14:paraId="3DF76E42" w14:textId="77777777" w:rsidR="001133D5" w:rsidRPr="00AB7A94" w:rsidRDefault="001133D5" w:rsidP="001133D5">
      <w:pPr>
        <w:ind w:left="0" w:firstLine="0"/>
        <w:jc w:val="both"/>
        <w:rPr>
          <w:rFonts w:ascii="Times New Roman" w:eastAsia="Times New Roman" w:hAnsi="Times New Roman" w:cs="Traditional Arabic"/>
          <w:sz w:val="36"/>
          <w:szCs w:val="36"/>
          <w:rtl/>
          <w:lang w:eastAsia="ar-SA"/>
        </w:rPr>
      </w:pPr>
    </w:p>
    <w:p w14:paraId="584D9EFC" w14:textId="77777777" w:rsidR="001133D5" w:rsidRDefault="001133D5" w:rsidP="001133D5">
      <w:pPr>
        <w:ind w:left="0" w:firstLine="0"/>
        <w:jc w:val="left"/>
        <w:rPr>
          <w:rFonts w:ascii="Times New Roman" w:eastAsia="Times New Roman" w:hAnsi="Times New Roman" w:cs="Traditional Arabic"/>
          <w:b/>
          <w:bCs/>
          <w:sz w:val="36"/>
          <w:szCs w:val="36"/>
          <w:rtl/>
          <w:lang w:eastAsia="ar-SA"/>
        </w:rPr>
      </w:pPr>
      <w:r w:rsidRPr="007D4B4D">
        <w:rPr>
          <w:rFonts w:ascii="Times New Roman" w:eastAsia="Times New Roman" w:hAnsi="Times New Roman" w:cs="Traditional Arabic"/>
          <w:b/>
          <w:bCs/>
          <w:sz w:val="36"/>
          <w:szCs w:val="36"/>
          <w:rtl/>
          <w:lang w:eastAsia="ar-SA"/>
        </w:rPr>
        <w:t xml:space="preserve">جرائم حركة الترجمة في عهد الخليفة العباسي </w:t>
      </w:r>
      <w:proofErr w:type="gramStart"/>
      <w:r w:rsidRPr="007D4B4D">
        <w:rPr>
          <w:rFonts w:ascii="Times New Roman" w:eastAsia="Times New Roman" w:hAnsi="Times New Roman" w:cs="Traditional Arabic"/>
          <w:b/>
          <w:bCs/>
          <w:sz w:val="36"/>
          <w:szCs w:val="36"/>
          <w:rtl/>
          <w:lang w:eastAsia="ar-SA"/>
        </w:rPr>
        <w:t>عبدالله</w:t>
      </w:r>
      <w:proofErr w:type="gramEnd"/>
      <w:r w:rsidRPr="007D4B4D">
        <w:rPr>
          <w:rFonts w:ascii="Times New Roman" w:eastAsia="Times New Roman" w:hAnsi="Times New Roman" w:cs="Traditional Arabic"/>
          <w:b/>
          <w:bCs/>
          <w:sz w:val="36"/>
          <w:szCs w:val="36"/>
          <w:rtl/>
          <w:lang w:eastAsia="ar-SA"/>
        </w:rPr>
        <w:t xml:space="preserve"> المأمون (198 - 218هـ)</w:t>
      </w:r>
      <w:r>
        <w:rPr>
          <w:rFonts w:ascii="Times New Roman" w:eastAsia="Times New Roman" w:hAnsi="Times New Roman" w:cs="Traditional Arabic" w:hint="cs"/>
          <w:b/>
          <w:bCs/>
          <w:sz w:val="36"/>
          <w:szCs w:val="36"/>
          <w:rtl/>
          <w:lang w:eastAsia="ar-SA"/>
        </w:rPr>
        <w:t>،</w:t>
      </w:r>
      <w:r w:rsidRPr="007D4B4D">
        <w:rPr>
          <w:rFonts w:ascii="Times New Roman" w:eastAsia="Times New Roman" w:hAnsi="Times New Roman" w:cs="Traditional Arabic"/>
          <w:b/>
          <w:bCs/>
          <w:sz w:val="36"/>
          <w:szCs w:val="36"/>
          <w:rtl/>
          <w:lang w:eastAsia="ar-SA"/>
        </w:rPr>
        <w:t xml:space="preserve"> </w:t>
      </w:r>
    </w:p>
    <w:p w14:paraId="34D90E8D" w14:textId="77777777" w:rsidR="001133D5" w:rsidRPr="007D4B4D" w:rsidRDefault="001133D5" w:rsidP="001133D5">
      <w:pPr>
        <w:ind w:left="0" w:firstLine="0"/>
        <w:jc w:val="left"/>
        <w:rPr>
          <w:rFonts w:ascii="Times New Roman" w:eastAsia="Times New Roman" w:hAnsi="Times New Roman" w:cs="Traditional Arabic"/>
          <w:sz w:val="36"/>
          <w:szCs w:val="36"/>
          <w:rtl/>
          <w:lang w:eastAsia="ar-SA"/>
        </w:rPr>
      </w:pPr>
      <w:r w:rsidRPr="00353296">
        <w:rPr>
          <w:rFonts w:ascii="Times New Roman" w:eastAsia="Times New Roman" w:hAnsi="Times New Roman" w:cs="Traditional Arabic" w:hint="cs"/>
          <w:sz w:val="36"/>
          <w:szCs w:val="36"/>
          <w:rtl/>
          <w:lang w:eastAsia="ar-SA"/>
        </w:rPr>
        <w:t xml:space="preserve">للأستاذ </w:t>
      </w:r>
      <w:r w:rsidRPr="007D4B4D">
        <w:rPr>
          <w:rFonts w:ascii="Times New Roman" w:eastAsia="Times New Roman" w:hAnsi="Times New Roman" w:cs="Traditional Arabic"/>
          <w:sz w:val="36"/>
          <w:szCs w:val="36"/>
          <w:rtl/>
          <w:lang w:eastAsia="ar-SA"/>
        </w:rPr>
        <w:t>خالد كبير علال. الجلفة، الجزائر.</w:t>
      </w:r>
    </w:p>
    <w:p w14:paraId="06100B5F" w14:textId="77777777" w:rsidR="001133D5" w:rsidRPr="007D4B4D" w:rsidRDefault="001133D5" w:rsidP="001133D5">
      <w:pPr>
        <w:ind w:left="0" w:firstLine="0"/>
        <w:jc w:val="both"/>
        <w:rPr>
          <w:rFonts w:ascii="Times New Roman" w:eastAsia="Times New Roman" w:hAnsi="Times New Roman" w:cs="Traditional Arabic"/>
          <w:sz w:val="36"/>
          <w:szCs w:val="36"/>
          <w:rtl/>
          <w:lang w:eastAsia="ar-SA"/>
        </w:rPr>
      </w:pPr>
    </w:p>
    <w:p w14:paraId="3090EE5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C9495C">
        <w:rPr>
          <w:rFonts w:ascii="Times New Roman" w:eastAsia="Times New Roman" w:hAnsi="Times New Roman" w:cs="Traditional Arabic"/>
          <w:b/>
          <w:bCs/>
          <w:sz w:val="36"/>
          <w:szCs w:val="36"/>
          <w:rtl/>
          <w:lang w:eastAsia="ar-SA"/>
        </w:rPr>
        <w:lastRenderedPageBreak/>
        <w:t>خلاصات لأمهات العلوم الشرعية بالجامعات المغربية</w:t>
      </w:r>
      <w:r>
        <w:rPr>
          <w:rFonts w:ascii="Times New Roman" w:eastAsia="Times New Roman" w:hAnsi="Times New Roman" w:cs="Traditional Arabic" w:hint="cs"/>
          <w:sz w:val="36"/>
          <w:szCs w:val="36"/>
          <w:rtl/>
          <w:lang w:eastAsia="ar-SA"/>
        </w:rPr>
        <w:t>،</w:t>
      </w:r>
      <w:r w:rsidRPr="00D511CE">
        <w:rPr>
          <w:rFonts w:ascii="Times New Roman" w:eastAsia="Times New Roman" w:hAnsi="Times New Roman" w:cs="Traditional Arabic"/>
          <w:sz w:val="36"/>
          <w:szCs w:val="36"/>
          <w:rtl/>
          <w:lang w:eastAsia="ar-SA"/>
        </w:rPr>
        <w:t xml:space="preserve"> </w:t>
      </w:r>
    </w:p>
    <w:p w14:paraId="431352B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511CE">
        <w:rPr>
          <w:rFonts w:ascii="Times New Roman" w:eastAsia="Times New Roman" w:hAnsi="Times New Roman" w:cs="Traditional Arabic"/>
          <w:sz w:val="36"/>
          <w:szCs w:val="36"/>
          <w:rtl/>
          <w:lang w:eastAsia="ar-SA"/>
        </w:rPr>
        <w:t xml:space="preserve">مؤلف جماعي؛ تنسيق </w:t>
      </w:r>
      <w:r>
        <w:rPr>
          <w:rFonts w:ascii="Times New Roman" w:eastAsia="Times New Roman" w:hAnsi="Times New Roman" w:cs="Traditional Arabic" w:hint="cs"/>
          <w:sz w:val="36"/>
          <w:szCs w:val="36"/>
          <w:rtl/>
          <w:lang w:eastAsia="ar-SA"/>
        </w:rPr>
        <w:t xml:space="preserve">الأستاذ </w:t>
      </w:r>
      <w:r w:rsidRPr="00D511CE">
        <w:rPr>
          <w:rFonts w:ascii="Times New Roman" w:eastAsia="Times New Roman" w:hAnsi="Times New Roman" w:cs="Traditional Arabic"/>
          <w:sz w:val="36"/>
          <w:szCs w:val="36"/>
          <w:rtl/>
          <w:lang w:eastAsia="ar-SA"/>
        </w:rPr>
        <w:t xml:space="preserve">رضوان غنيمي؛ تقديم </w:t>
      </w:r>
      <w:r>
        <w:rPr>
          <w:rFonts w:ascii="Times New Roman" w:eastAsia="Times New Roman" w:hAnsi="Times New Roman" w:cs="Traditional Arabic" w:hint="cs"/>
          <w:sz w:val="36"/>
          <w:szCs w:val="36"/>
          <w:rtl/>
          <w:lang w:eastAsia="ar-SA"/>
        </w:rPr>
        <w:t xml:space="preserve">الأستاذ </w:t>
      </w:r>
      <w:r w:rsidRPr="00D511CE">
        <w:rPr>
          <w:rFonts w:ascii="Times New Roman" w:eastAsia="Times New Roman" w:hAnsi="Times New Roman" w:cs="Traditional Arabic"/>
          <w:sz w:val="36"/>
          <w:szCs w:val="36"/>
          <w:rtl/>
          <w:lang w:eastAsia="ar-SA"/>
        </w:rPr>
        <w:t>محمد الروكي</w:t>
      </w:r>
      <w:r>
        <w:rPr>
          <w:rFonts w:ascii="Times New Roman" w:eastAsia="Times New Roman" w:hAnsi="Times New Roman" w:cs="Traditional Arabic" w:hint="cs"/>
          <w:sz w:val="36"/>
          <w:szCs w:val="36"/>
          <w:rtl/>
          <w:lang w:eastAsia="ar-SA"/>
        </w:rPr>
        <w:t>.</w:t>
      </w:r>
    </w:p>
    <w:p w14:paraId="575A418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الدار البيضاء، 537 ص.</w:t>
      </w:r>
    </w:p>
    <w:p w14:paraId="3C8FBCB8" w14:textId="77777777" w:rsidR="001133D5" w:rsidRPr="00B951E4" w:rsidRDefault="001133D5" w:rsidP="001133D5">
      <w:pPr>
        <w:ind w:left="0" w:firstLine="0"/>
        <w:jc w:val="both"/>
        <w:rPr>
          <w:rFonts w:ascii="Times New Roman" w:eastAsia="Times New Roman" w:hAnsi="Times New Roman" w:cs="Traditional Arabic"/>
          <w:sz w:val="36"/>
          <w:szCs w:val="36"/>
          <w:rtl/>
          <w:lang w:eastAsia="ar-SA"/>
        </w:rPr>
      </w:pPr>
      <w:r w:rsidRPr="00B951E4">
        <w:rPr>
          <w:rFonts w:ascii="Times New Roman" w:eastAsia="Times New Roman" w:hAnsi="Times New Roman" w:cs="Traditional Arabic"/>
          <w:sz w:val="36"/>
          <w:szCs w:val="36"/>
          <w:rtl/>
          <w:lang w:eastAsia="ar-SA"/>
        </w:rPr>
        <w:t xml:space="preserve">هدف الكتاب إلى جمع زبدة ما يُدرس في الكليات الشرعية </w:t>
      </w:r>
      <w:r>
        <w:rPr>
          <w:rFonts w:ascii="Times New Roman" w:eastAsia="Times New Roman" w:hAnsi="Times New Roman" w:cs="Traditional Arabic" w:hint="cs"/>
          <w:sz w:val="36"/>
          <w:szCs w:val="36"/>
          <w:rtl/>
          <w:lang w:eastAsia="ar-SA"/>
        </w:rPr>
        <w:t>ب</w:t>
      </w:r>
      <w:r w:rsidRPr="00B951E4">
        <w:rPr>
          <w:rFonts w:ascii="Times New Roman" w:eastAsia="Times New Roman" w:hAnsi="Times New Roman" w:cs="Traditional Arabic"/>
          <w:sz w:val="36"/>
          <w:szCs w:val="36"/>
          <w:rtl/>
          <w:lang w:eastAsia="ar-SA"/>
        </w:rPr>
        <w:t>المغرب من مواد أساسية (مثل الفقه المالكي، أصول الفقه، علوم القرآن، علوم الحديث، والعقيدة).</w:t>
      </w:r>
    </w:p>
    <w:p w14:paraId="7147A3ED" w14:textId="77777777" w:rsidR="001133D5" w:rsidRPr="00B951E4"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B951E4">
        <w:rPr>
          <w:rFonts w:ascii="Times New Roman" w:eastAsia="Times New Roman" w:hAnsi="Times New Roman" w:cs="Traditional Arabic"/>
          <w:sz w:val="36"/>
          <w:szCs w:val="36"/>
          <w:rtl/>
          <w:lang w:eastAsia="ar-SA"/>
        </w:rPr>
        <w:t xml:space="preserve">ركز على الخصوصية العلمية للمدرسة المغربية، </w:t>
      </w:r>
      <w:r>
        <w:rPr>
          <w:rFonts w:ascii="Times New Roman" w:eastAsia="Times New Roman" w:hAnsi="Times New Roman" w:cs="Traditional Arabic" w:hint="cs"/>
          <w:sz w:val="36"/>
          <w:szCs w:val="36"/>
          <w:rtl/>
          <w:lang w:eastAsia="ar-SA"/>
        </w:rPr>
        <w:t>و</w:t>
      </w:r>
      <w:r w:rsidRPr="00B951E4">
        <w:rPr>
          <w:rFonts w:ascii="Times New Roman" w:eastAsia="Times New Roman" w:hAnsi="Times New Roman" w:cs="Traditional Arabic"/>
          <w:sz w:val="36"/>
          <w:szCs w:val="36"/>
          <w:rtl/>
          <w:lang w:eastAsia="ar-SA"/>
        </w:rPr>
        <w:t>خاصة في اعتماد المذهب المالكي والعقيدة الأشعرية وتراث القراءات.</w:t>
      </w:r>
    </w:p>
    <w:p w14:paraId="6468A71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B951E4">
        <w:rPr>
          <w:rFonts w:ascii="Times New Roman" w:eastAsia="Times New Roman" w:hAnsi="Times New Roman" w:cs="Traditional Arabic"/>
          <w:sz w:val="36"/>
          <w:szCs w:val="36"/>
          <w:rtl/>
          <w:lang w:eastAsia="ar-SA"/>
        </w:rPr>
        <w:t>صُمم المحتوى ليكون "خلاصة للمهمات"، أي أنه يبتعد عن التفاصيل والحواشي المعقدة</w:t>
      </w:r>
      <w:r>
        <w:rPr>
          <w:rFonts w:ascii="Times New Roman" w:eastAsia="Times New Roman" w:hAnsi="Times New Roman" w:cs="Traditional Arabic" w:hint="cs"/>
          <w:sz w:val="36"/>
          <w:szCs w:val="36"/>
          <w:rtl/>
          <w:lang w:eastAsia="ar-SA"/>
        </w:rPr>
        <w:t>،</w:t>
      </w:r>
      <w:r w:rsidRPr="00B951E4">
        <w:rPr>
          <w:rFonts w:ascii="Times New Roman" w:eastAsia="Times New Roman" w:hAnsi="Times New Roman" w:cs="Traditional Arabic"/>
          <w:sz w:val="36"/>
          <w:szCs w:val="36"/>
          <w:rtl/>
          <w:lang w:eastAsia="ar-SA"/>
        </w:rPr>
        <w:t xml:space="preserve"> ليركز على القواعد الكلية والمفاهيم الجوهرية التي يحتاجها الطالب والباحث للضبط العلمي.</w:t>
      </w:r>
      <w:r w:rsidRPr="00D511CE">
        <w:rPr>
          <w:rFonts w:ascii="Times New Roman" w:eastAsia="Times New Roman" w:hAnsi="Times New Roman" w:cs="Traditional Arabic"/>
          <w:sz w:val="36"/>
          <w:szCs w:val="36"/>
          <w:rtl/>
          <w:lang w:eastAsia="ar-SA"/>
        </w:rPr>
        <w:t xml:space="preserve"> </w:t>
      </w:r>
    </w:p>
    <w:p w14:paraId="1DDE2DA4"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6F89A6B8" w14:textId="77777777" w:rsidR="001133D5" w:rsidRPr="00F742AC" w:rsidRDefault="001133D5" w:rsidP="001133D5">
      <w:pPr>
        <w:rPr>
          <w:rFonts w:ascii="Times New Roman" w:eastAsia="Times New Roman" w:hAnsi="Times New Roman" w:cs="Traditional Arabic"/>
          <w:b/>
          <w:bCs/>
          <w:sz w:val="36"/>
          <w:szCs w:val="36"/>
          <w:rtl/>
          <w:lang w:eastAsia="ar-SA"/>
        </w:rPr>
      </w:pPr>
      <w:r w:rsidRPr="00F742AC">
        <w:rPr>
          <w:rFonts w:ascii="Times New Roman" w:eastAsia="Times New Roman" w:hAnsi="Times New Roman" w:cs="Traditional Arabic"/>
          <w:b/>
          <w:bCs/>
          <w:sz w:val="36"/>
          <w:szCs w:val="36"/>
          <w:rtl/>
          <w:lang w:eastAsia="ar-SA"/>
        </w:rPr>
        <w:t>دور علماء تونس والقيروان في ازدهار العلوم الإسلامية من خلال المخطوطات العربية</w:t>
      </w:r>
      <w:r w:rsidRPr="00F742AC">
        <w:rPr>
          <w:rFonts w:ascii="Times New Roman" w:eastAsia="Times New Roman" w:hAnsi="Times New Roman" w:cs="Traditional Arabic" w:hint="cs"/>
          <w:b/>
          <w:bCs/>
          <w:sz w:val="36"/>
          <w:szCs w:val="36"/>
          <w:rtl/>
          <w:lang w:eastAsia="ar-SA"/>
        </w:rPr>
        <w:t>،</w:t>
      </w:r>
    </w:p>
    <w:p w14:paraId="0ECDDF40" w14:textId="77777777" w:rsidR="001133D5" w:rsidRPr="007016C7" w:rsidRDefault="001133D5" w:rsidP="001133D5">
      <w:pPr>
        <w:rPr>
          <w:rFonts w:ascii="Times New Roman" w:eastAsia="Times New Roman" w:hAnsi="Times New Roman" w:cs="Traditional Arabic"/>
          <w:sz w:val="36"/>
          <w:szCs w:val="36"/>
          <w:rtl/>
          <w:lang w:eastAsia="ar-SA"/>
        </w:rPr>
      </w:pPr>
      <w:proofErr w:type="gramStart"/>
      <w:r>
        <w:rPr>
          <w:rFonts w:ascii="Times New Roman" w:eastAsia="Times New Roman" w:hAnsi="Times New Roman" w:cs="Traditional Arabic" w:hint="cs"/>
          <w:sz w:val="36"/>
          <w:szCs w:val="36"/>
          <w:rtl/>
          <w:lang w:eastAsia="ar-SA"/>
        </w:rPr>
        <w:t>عبدالرؤوف</w:t>
      </w:r>
      <w:proofErr w:type="gramEnd"/>
      <w:r>
        <w:rPr>
          <w:rFonts w:ascii="Times New Roman" w:eastAsia="Times New Roman" w:hAnsi="Times New Roman" w:cs="Traditional Arabic" w:hint="cs"/>
          <w:sz w:val="36"/>
          <w:szCs w:val="36"/>
          <w:rtl/>
          <w:lang w:eastAsia="ar-SA"/>
        </w:rPr>
        <w:t xml:space="preserve"> غنية</w:t>
      </w:r>
      <w:r>
        <w:rPr>
          <w:rFonts w:ascii="Times New Roman" w:eastAsia="Times New Roman" w:hAnsi="Times New Roman" w:cs="Traditional Arabic" w:hint="cs"/>
          <w:b/>
          <w:bCs/>
          <w:sz w:val="36"/>
          <w:szCs w:val="36"/>
          <w:rtl/>
          <w:lang w:eastAsia="ar-SA"/>
        </w:rPr>
        <w:t xml:space="preserve">، </w:t>
      </w:r>
      <w:r w:rsidRPr="007016C7">
        <w:rPr>
          <w:rFonts w:ascii="Times New Roman" w:eastAsia="Times New Roman" w:hAnsi="Times New Roman" w:cs="Traditional Arabic" w:hint="cs"/>
          <w:sz w:val="36"/>
          <w:szCs w:val="36"/>
          <w:rtl/>
          <w:lang w:eastAsia="ar-SA"/>
        </w:rPr>
        <w:t>تونس.</w:t>
      </w:r>
    </w:p>
    <w:p w14:paraId="0AFA5E37" w14:textId="77777777" w:rsidR="001133D5" w:rsidRPr="007016C7" w:rsidRDefault="001133D5" w:rsidP="001133D5">
      <w:pPr>
        <w:jc w:val="both"/>
        <w:rPr>
          <w:rFonts w:ascii="Times New Roman" w:eastAsia="Times New Roman" w:hAnsi="Times New Roman" w:cs="Traditional Arabic"/>
          <w:sz w:val="36"/>
          <w:szCs w:val="36"/>
          <w:rtl/>
          <w:lang w:eastAsia="ar-SA"/>
        </w:rPr>
      </w:pPr>
    </w:p>
    <w:p w14:paraId="41FD0DCA" w14:textId="77777777" w:rsidR="001133D5" w:rsidRPr="00D06161" w:rsidRDefault="001133D5" w:rsidP="001133D5">
      <w:pPr>
        <w:rPr>
          <w:rFonts w:ascii="Times New Roman" w:eastAsia="Times New Roman" w:hAnsi="Times New Roman" w:cs="Traditional Arabic"/>
          <w:b/>
          <w:bCs/>
          <w:sz w:val="36"/>
          <w:szCs w:val="36"/>
          <w:rtl/>
          <w:lang w:eastAsia="ar-SA"/>
        </w:rPr>
      </w:pPr>
      <w:r w:rsidRPr="00D06161">
        <w:rPr>
          <w:rFonts w:ascii="Times New Roman" w:eastAsia="Times New Roman" w:hAnsi="Times New Roman" w:cs="Traditional Arabic"/>
          <w:b/>
          <w:bCs/>
          <w:sz w:val="36"/>
          <w:szCs w:val="36"/>
          <w:rtl/>
          <w:lang w:eastAsia="ar-SA"/>
        </w:rPr>
        <w:t>دور المخطوطات في حفظ العلوم الشرعية عبر العصور الإسلامية</w:t>
      </w:r>
      <w:r w:rsidRPr="00D06161">
        <w:rPr>
          <w:rFonts w:ascii="Times New Roman" w:eastAsia="Times New Roman" w:hAnsi="Times New Roman" w:cs="Traditional Arabic" w:hint="cs"/>
          <w:b/>
          <w:bCs/>
          <w:sz w:val="36"/>
          <w:szCs w:val="36"/>
          <w:rtl/>
          <w:lang w:eastAsia="ar-SA"/>
        </w:rPr>
        <w:t>،</w:t>
      </w:r>
    </w:p>
    <w:p w14:paraId="2406E5DC" w14:textId="77777777" w:rsidR="001133D5" w:rsidRDefault="001133D5" w:rsidP="001133D5">
      <w:pPr>
        <w:rPr>
          <w:rFonts w:ascii="Times New Roman" w:eastAsia="Times New Roman" w:hAnsi="Times New Roman" w:cs="Traditional Arabic"/>
          <w:b/>
          <w:bCs/>
          <w:sz w:val="36"/>
          <w:szCs w:val="36"/>
          <w:rtl/>
          <w:lang w:eastAsia="ar-SA"/>
        </w:rPr>
      </w:pPr>
      <w:proofErr w:type="gramStart"/>
      <w:r>
        <w:rPr>
          <w:rFonts w:ascii="Times New Roman" w:eastAsia="Times New Roman" w:hAnsi="Times New Roman" w:cs="Traditional Arabic" w:hint="cs"/>
          <w:sz w:val="36"/>
          <w:szCs w:val="36"/>
          <w:rtl/>
          <w:lang w:eastAsia="ar-SA"/>
        </w:rPr>
        <w:t>عبدالرؤوف</w:t>
      </w:r>
      <w:proofErr w:type="gramEnd"/>
      <w:r>
        <w:rPr>
          <w:rFonts w:ascii="Times New Roman" w:eastAsia="Times New Roman" w:hAnsi="Times New Roman" w:cs="Traditional Arabic" w:hint="cs"/>
          <w:sz w:val="36"/>
          <w:szCs w:val="36"/>
          <w:rtl/>
          <w:lang w:eastAsia="ar-SA"/>
        </w:rPr>
        <w:t xml:space="preserve"> غنية</w:t>
      </w:r>
      <w:r>
        <w:rPr>
          <w:rFonts w:ascii="Times New Roman" w:eastAsia="Times New Roman" w:hAnsi="Times New Roman" w:cs="Traditional Arabic" w:hint="cs"/>
          <w:b/>
          <w:bCs/>
          <w:sz w:val="36"/>
          <w:szCs w:val="36"/>
          <w:rtl/>
          <w:lang w:eastAsia="ar-SA"/>
        </w:rPr>
        <w:t>.</w:t>
      </w:r>
    </w:p>
    <w:p w14:paraId="37ACFCD8" w14:textId="77777777" w:rsidR="001133D5" w:rsidRDefault="001133D5" w:rsidP="001133D5">
      <w:pPr>
        <w:rPr>
          <w:rFonts w:ascii="Times New Roman" w:eastAsia="Times New Roman" w:hAnsi="Times New Roman" w:cs="Traditional Arabic"/>
          <w:b/>
          <w:bCs/>
          <w:sz w:val="36"/>
          <w:szCs w:val="36"/>
          <w:rtl/>
          <w:lang w:eastAsia="ar-SA"/>
        </w:rPr>
      </w:pPr>
    </w:p>
    <w:p w14:paraId="026CAEBC" w14:textId="77777777" w:rsidR="001133D5" w:rsidRPr="00827BB8" w:rsidRDefault="001133D5" w:rsidP="001133D5">
      <w:pPr>
        <w:ind w:left="0" w:firstLine="0"/>
        <w:rPr>
          <w:rFonts w:ascii="Times New Roman" w:eastAsia="Times New Roman" w:hAnsi="Times New Roman" w:cs="Traditional Arabic"/>
          <w:b/>
          <w:bCs/>
          <w:sz w:val="36"/>
          <w:szCs w:val="36"/>
          <w:rtl/>
          <w:lang w:eastAsia="ar-SA"/>
        </w:rPr>
      </w:pPr>
      <w:r w:rsidRPr="00827BB8">
        <w:rPr>
          <w:rFonts w:ascii="Times New Roman" w:eastAsia="Times New Roman" w:hAnsi="Times New Roman" w:cs="Traditional Arabic"/>
          <w:b/>
          <w:bCs/>
          <w:sz w:val="36"/>
          <w:szCs w:val="36"/>
          <w:rtl/>
          <w:lang w:eastAsia="ar-SA"/>
        </w:rPr>
        <w:t xml:space="preserve">الرحلة في طلب العلم عبر العَدْوَتين من خلال تراث القاضي عياض، </w:t>
      </w:r>
    </w:p>
    <w:p w14:paraId="1E78019F" w14:textId="77777777" w:rsidR="001133D5" w:rsidRPr="00827BB8" w:rsidRDefault="001133D5" w:rsidP="001133D5">
      <w:pPr>
        <w:ind w:left="0" w:firstLine="0"/>
        <w:rPr>
          <w:rFonts w:ascii="Times New Roman" w:eastAsia="Times New Roman" w:hAnsi="Times New Roman" w:cs="Traditional Arabic"/>
          <w:sz w:val="36"/>
          <w:szCs w:val="36"/>
          <w:rtl/>
          <w:lang w:eastAsia="ar-SA"/>
        </w:rPr>
      </w:pPr>
      <w:r w:rsidRPr="00827BB8">
        <w:rPr>
          <w:rFonts w:ascii="Times New Roman" w:eastAsia="Times New Roman" w:hAnsi="Times New Roman" w:cs="Traditional Arabic"/>
          <w:sz w:val="36"/>
          <w:szCs w:val="36"/>
          <w:rtl/>
          <w:lang w:eastAsia="ar-SA"/>
        </w:rPr>
        <w:t xml:space="preserve">للأستاذ حفيظ </w:t>
      </w:r>
      <w:proofErr w:type="spellStart"/>
      <w:r w:rsidRPr="00827BB8">
        <w:rPr>
          <w:rFonts w:ascii="Times New Roman" w:eastAsia="Times New Roman" w:hAnsi="Times New Roman" w:cs="Traditional Arabic"/>
          <w:sz w:val="36"/>
          <w:szCs w:val="36"/>
          <w:rtl/>
          <w:lang w:eastAsia="ar-SA"/>
        </w:rPr>
        <w:t>هروس</w:t>
      </w:r>
      <w:proofErr w:type="spellEnd"/>
      <w:r w:rsidRPr="00827BB8">
        <w:rPr>
          <w:rFonts w:ascii="Times New Roman" w:eastAsia="Times New Roman" w:hAnsi="Times New Roman" w:cs="Traditional Arabic"/>
          <w:sz w:val="36"/>
          <w:szCs w:val="36"/>
          <w:rtl/>
          <w:lang w:eastAsia="ar-SA"/>
        </w:rPr>
        <w:t>، الدار البيضاء، 116 ص.</w:t>
      </w:r>
    </w:p>
    <w:p w14:paraId="7CE2E164" w14:textId="77777777" w:rsidR="001133D5" w:rsidRPr="00827BB8" w:rsidRDefault="001133D5" w:rsidP="001133D5">
      <w:pPr>
        <w:ind w:left="0" w:firstLine="0"/>
        <w:jc w:val="both"/>
        <w:rPr>
          <w:rFonts w:ascii="Times New Roman" w:eastAsia="Times New Roman" w:hAnsi="Times New Roman" w:cs="Traditional Arabic"/>
          <w:sz w:val="36"/>
          <w:szCs w:val="36"/>
          <w:rtl/>
          <w:lang w:eastAsia="ar-SA"/>
        </w:rPr>
      </w:pPr>
      <w:r w:rsidRPr="00827BB8">
        <w:rPr>
          <w:rFonts w:ascii="Times New Roman" w:eastAsia="Times New Roman" w:hAnsi="Times New Roman" w:cs="Traditional Arabic"/>
          <w:sz w:val="36"/>
          <w:szCs w:val="36"/>
          <w:rtl/>
          <w:lang w:eastAsia="ar-SA"/>
        </w:rPr>
        <w:t>(عدوة القرويين، وعدوة الأندلسيين، في فاس)</w:t>
      </w:r>
    </w:p>
    <w:p w14:paraId="26EDA5C0" w14:textId="77777777" w:rsidR="001133D5" w:rsidRPr="00827BB8" w:rsidRDefault="001133D5" w:rsidP="001133D5">
      <w:pPr>
        <w:ind w:left="0" w:firstLine="0"/>
        <w:jc w:val="both"/>
        <w:rPr>
          <w:rFonts w:ascii="Times New Roman" w:eastAsia="Times New Roman" w:hAnsi="Times New Roman" w:cs="Traditional Arabic"/>
          <w:sz w:val="36"/>
          <w:szCs w:val="36"/>
          <w:rtl/>
          <w:lang w:eastAsia="ar-SA"/>
        </w:rPr>
      </w:pPr>
    </w:p>
    <w:p w14:paraId="05FC8A4D" w14:textId="77777777" w:rsidR="001133D5" w:rsidRPr="007931CC" w:rsidRDefault="001133D5" w:rsidP="001133D5">
      <w:pPr>
        <w:ind w:left="0" w:firstLine="0"/>
        <w:jc w:val="both"/>
        <w:rPr>
          <w:rFonts w:ascii="Times New Roman" w:eastAsia="Times New Roman" w:hAnsi="Times New Roman" w:cs="Traditional Arabic"/>
          <w:b/>
          <w:bCs/>
          <w:caps/>
          <w:sz w:val="36"/>
          <w:szCs w:val="36"/>
          <w:rtl/>
          <w:lang w:eastAsia="ar-SA"/>
        </w:rPr>
      </w:pPr>
      <w:r w:rsidRPr="007931CC">
        <w:rPr>
          <w:rFonts w:ascii="Times New Roman" w:eastAsia="Times New Roman" w:hAnsi="Times New Roman" w:cs="Traditional Arabic" w:hint="cs"/>
          <w:b/>
          <w:bCs/>
          <w:caps/>
          <w:sz w:val="36"/>
          <w:szCs w:val="36"/>
          <w:rtl/>
          <w:lang w:eastAsia="ar-SA"/>
        </w:rPr>
        <w:t>رحلة المجاورة:</w:t>
      </w:r>
    </w:p>
    <w:p w14:paraId="44524D64" w14:textId="77777777" w:rsidR="001133D5" w:rsidRPr="007931CC" w:rsidRDefault="001133D5" w:rsidP="001133D5">
      <w:pPr>
        <w:ind w:left="0" w:firstLine="0"/>
        <w:jc w:val="both"/>
        <w:rPr>
          <w:rFonts w:ascii="Times New Roman" w:eastAsia="Times New Roman" w:hAnsi="Times New Roman" w:cs="Traditional Arabic"/>
          <w:b/>
          <w:bCs/>
          <w:caps/>
          <w:sz w:val="36"/>
          <w:szCs w:val="36"/>
          <w:rtl/>
          <w:lang w:eastAsia="ar-SA"/>
        </w:rPr>
      </w:pPr>
      <w:r w:rsidRPr="007931CC">
        <w:rPr>
          <w:rFonts w:ascii="Times New Roman" w:eastAsia="Times New Roman" w:hAnsi="Times New Roman" w:cs="Traditional Arabic" w:hint="cs"/>
          <w:b/>
          <w:bCs/>
          <w:caps/>
          <w:sz w:val="36"/>
          <w:szCs w:val="36"/>
          <w:rtl/>
          <w:lang w:eastAsia="ar-SA"/>
        </w:rPr>
        <w:t>علماء المغرب ال</w:t>
      </w:r>
      <w:r>
        <w:rPr>
          <w:rFonts w:ascii="Times New Roman" w:eastAsia="Times New Roman" w:hAnsi="Times New Roman" w:cs="Traditional Arabic" w:hint="cs"/>
          <w:b/>
          <w:bCs/>
          <w:caps/>
          <w:sz w:val="36"/>
          <w:szCs w:val="36"/>
          <w:rtl/>
          <w:lang w:eastAsia="ar-SA"/>
        </w:rPr>
        <w:t>أ</w:t>
      </w:r>
      <w:r w:rsidRPr="007931CC">
        <w:rPr>
          <w:rFonts w:ascii="Times New Roman" w:eastAsia="Times New Roman" w:hAnsi="Times New Roman" w:cs="Traditional Arabic" w:hint="cs"/>
          <w:b/>
          <w:bCs/>
          <w:caps/>
          <w:sz w:val="36"/>
          <w:szCs w:val="36"/>
          <w:rtl/>
          <w:lang w:eastAsia="ar-SA"/>
        </w:rPr>
        <w:t>وسط المجاورون وأثرهم العلمي في بلاد الحجاز،</w:t>
      </w:r>
    </w:p>
    <w:p w14:paraId="246FCF9E"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دراسة إحصائية تاريخية،</w:t>
      </w:r>
    </w:p>
    <w:p w14:paraId="707CB584" w14:textId="77777777" w:rsidR="001133D5" w:rsidRPr="001D54AB"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للأستاذة ريمة لزرق، الجزائر.</w:t>
      </w:r>
    </w:p>
    <w:p w14:paraId="7B4C6FFA" w14:textId="77777777" w:rsidR="001133D5" w:rsidRDefault="001133D5" w:rsidP="001133D5">
      <w:pPr>
        <w:ind w:left="0" w:firstLine="0"/>
        <w:jc w:val="both"/>
        <w:rPr>
          <w:rFonts w:ascii="Times New Roman" w:eastAsia="Times New Roman" w:hAnsi="Times New Roman" w:cs="Traditional Arabic"/>
          <w:sz w:val="36"/>
          <w:szCs w:val="36"/>
          <w:rtl/>
        </w:rPr>
      </w:pPr>
    </w:p>
    <w:p w14:paraId="3E70C0BB" w14:textId="77777777" w:rsidR="001133D5" w:rsidRPr="00EF21D4" w:rsidRDefault="001133D5" w:rsidP="001133D5">
      <w:pPr>
        <w:ind w:left="0" w:firstLine="0"/>
        <w:jc w:val="both"/>
        <w:rPr>
          <w:rFonts w:ascii="Times New Roman" w:eastAsia="Times New Roman" w:hAnsi="Times New Roman" w:cs="Traditional Arabic"/>
          <w:b/>
          <w:bCs/>
          <w:sz w:val="36"/>
          <w:szCs w:val="36"/>
          <w:rtl/>
          <w:lang w:eastAsia="ar-SA"/>
        </w:rPr>
      </w:pPr>
      <w:r w:rsidRPr="00EF21D4">
        <w:rPr>
          <w:rFonts w:ascii="Times New Roman" w:eastAsia="Times New Roman" w:hAnsi="Times New Roman" w:cs="Traditional Arabic"/>
          <w:b/>
          <w:bCs/>
          <w:sz w:val="36"/>
          <w:szCs w:val="36"/>
          <w:rtl/>
          <w:lang w:eastAsia="ar-SA"/>
        </w:rPr>
        <w:lastRenderedPageBreak/>
        <w:t>رسالة المرأة المغربية العالمة: أصالة وتجديد واستشراف</w:t>
      </w:r>
      <w:r w:rsidRPr="00EF21D4">
        <w:rPr>
          <w:rFonts w:ascii="Times New Roman" w:eastAsia="Times New Roman" w:hAnsi="Times New Roman" w:cs="Traditional Arabic" w:hint="cs"/>
          <w:b/>
          <w:bCs/>
          <w:sz w:val="36"/>
          <w:szCs w:val="36"/>
          <w:rtl/>
          <w:lang w:eastAsia="ar-SA"/>
        </w:rPr>
        <w:t>،</w:t>
      </w:r>
      <w:r w:rsidRPr="00EF21D4">
        <w:rPr>
          <w:rFonts w:ascii="Times New Roman" w:eastAsia="Times New Roman" w:hAnsi="Times New Roman" w:cs="Traditional Arabic"/>
          <w:b/>
          <w:bCs/>
          <w:sz w:val="36"/>
          <w:szCs w:val="36"/>
          <w:rtl/>
          <w:lang w:eastAsia="ar-SA"/>
        </w:rPr>
        <w:t xml:space="preserve"> </w:t>
      </w:r>
    </w:p>
    <w:p w14:paraId="069EA9F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980A88">
        <w:rPr>
          <w:rFonts w:ascii="Times New Roman" w:eastAsia="Times New Roman" w:hAnsi="Times New Roman" w:cs="Traditional Arabic"/>
          <w:sz w:val="36"/>
          <w:szCs w:val="36"/>
          <w:rtl/>
          <w:lang w:eastAsia="ar-SA"/>
        </w:rPr>
        <w:t>جميلة زيان</w:t>
      </w:r>
      <w:r>
        <w:rPr>
          <w:rFonts w:ascii="Times New Roman" w:eastAsia="Times New Roman" w:hAnsi="Times New Roman" w:cs="Traditional Arabic" w:hint="cs"/>
          <w:sz w:val="36"/>
          <w:szCs w:val="36"/>
          <w:rtl/>
          <w:lang w:eastAsia="ar-SA"/>
        </w:rPr>
        <w:t xml:space="preserve">، أستاذة التعليم العالي في جامعة محمد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بفاس، الرباط، 302 ص. </w:t>
      </w:r>
    </w:p>
    <w:p w14:paraId="0FEB2F0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دكتوراه.</w:t>
      </w:r>
    </w:p>
    <w:p w14:paraId="4C776E77"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1CD5A60C" w14:textId="77777777" w:rsidR="001133D5" w:rsidRDefault="001133D5" w:rsidP="001133D5">
      <w:pPr>
        <w:ind w:left="0" w:firstLine="0"/>
        <w:rPr>
          <w:rFonts w:ascii="Times New Roman" w:eastAsia="Times New Roman" w:hAnsi="Times New Roman" w:cs="Traditional Arabic"/>
          <w:sz w:val="36"/>
          <w:szCs w:val="36"/>
          <w:rtl/>
          <w:lang w:eastAsia="ar-SA"/>
        </w:rPr>
      </w:pPr>
      <w:r w:rsidRPr="003A62EC">
        <w:rPr>
          <w:rFonts w:ascii="Times New Roman" w:eastAsia="Times New Roman" w:hAnsi="Times New Roman" w:cs="Traditional Arabic"/>
          <w:b/>
          <w:bCs/>
          <w:sz w:val="36"/>
          <w:szCs w:val="36"/>
          <w:rtl/>
          <w:lang w:eastAsia="ar-SA"/>
        </w:rPr>
        <w:t>ضوابط تحصيل العلوم الشرعية</w:t>
      </w:r>
      <w:r>
        <w:rPr>
          <w:rFonts w:ascii="Times New Roman" w:eastAsia="Times New Roman" w:hAnsi="Times New Roman" w:cs="Traditional Arabic" w:hint="cs"/>
          <w:sz w:val="36"/>
          <w:szCs w:val="36"/>
          <w:rtl/>
          <w:lang w:eastAsia="ar-SA"/>
        </w:rPr>
        <w:t>،</w:t>
      </w:r>
      <w:r w:rsidRPr="003A62EC">
        <w:rPr>
          <w:rFonts w:ascii="Times New Roman" w:eastAsia="Times New Roman" w:hAnsi="Times New Roman" w:cs="Traditional Arabic"/>
          <w:sz w:val="36"/>
          <w:szCs w:val="36"/>
          <w:rtl/>
          <w:lang w:eastAsia="ar-SA"/>
        </w:rPr>
        <w:t xml:space="preserve"> </w:t>
      </w:r>
    </w:p>
    <w:p w14:paraId="4B4FD388"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3A62EC">
        <w:rPr>
          <w:rFonts w:ascii="Times New Roman" w:eastAsia="Times New Roman" w:hAnsi="Times New Roman" w:cs="Traditional Arabic"/>
          <w:sz w:val="36"/>
          <w:szCs w:val="36"/>
          <w:rtl/>
          <w:lang w:eastAsia="ar-SA"/>
        </w:rPr>
        <w:t xml:space="preserve"> أحمد نصري</w:t>
      </w:r>
      <w:r>
        <w:rPr>
          <w:rFonts w:ascii="Times New Roman" w:eastAsia="Times New Roman" w:hAnsi="Times New Roman" w:cs="Traditional Arabic" w:hint="cs"/>
          <w:sz w:val="36"/>
          <w:szCs w:val="36"/>
          <w:rtl/>
          <w:lang w:eastAsia="ar-SA"/>
        </w:rPr>
        <w:t xml:space="preserve">، أستاذ التعليم العالي بجامعة الحسن الثاني في المحمدية، </w:t>
      </w:r>
    </w:p>
    <w:p w14:paraId="5072D296" w14:textId="77777777" w:rsidR="001133D5"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الرباط، 200 ص.</w:t>
      </w:r>
    </w:p>
    <w:p w14:paraId="60059796" w14:textId="77777777" w:rsidR="001133D5" w:rsidRDefault="001133D5" w:rsidP="001133D5">
      <w:pPr>
        <w:ind w:left="0" w:firstLine="0"/>
        <w:rPr>
          <w:rFonts w:ascii="Times New Roman" w:eastAsia="Times New Roman" w:hAnsi="Times New Roman" w:cs="Traditional Arabic"/>
          <w:sz w:val="36"/>
          <w:szCs w:val="36"/>
          <w:rtl/>
          <w:lang w:eastAsia="ar-SA"/>
        </w:rPr>
      </w:pPr>
    </w:p>
    <w:p w14:paraId="51954030" w14:textId="77777777" w:rsidR="001133D5" w:rsidRDefault="001133D5" w:rsidP="001133D5">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كتاب </w:t>
      </w:r>
      <w:r w:rsidRPr="00D06688">
        <w:rPr>
          <w:rFonts w:ascii="Times New Roman" w:eastAsia="Times New Roman" w:hAnsi="Times New Roman" w:cs="Traditional Arabic" w:hint="cs"/>
          <w:b/>
          <w:bCs/>
          <w:caps/>
          <w:kern w:val="2"/>
          <w:sz w:val="36"/>
          <w:szCs w:val="36"/>
          <w:rtl/>
          <w:lang w:eastAsia="ar-SA"/>
        </w:rPr>
        <w:t>العلم</w:t>
      </w:r>
      <w:r>
        <w:rPr>
          <w:rFonts w:ascii="Times New Roman" w:eastAsia="Times New Roman" w:hAnsi="Times New Roman" w:cs="Traditional Arabic" w:hint="cs"/>
          <w:caps/>
          <w:kern w:val="2"/>
          <w:sz w:val="36"/>
          <w:szCs w:val="36"/>
          <w:rtl/>
          <w:lang w:eastAsia="ar-SA"/>
        </w:rPr>
        <w:t>،</w:t>
      </w:r>
    </w:p>
    <w:p w14:paraId="65CC6473" w14:textId="77777777" w:rsidR="001133D5" w:rsidRDefault="001133D5" w:rsidP="001133D5">
      <w:pPr>
        <w:ind w:left="0" w:firstLine="0"/>
        <w:rPr>
          <w:rFonts w:ascii="Calibri" w:eastAsia="Calibri" w:hAnsi="Calibri" w:cs="Traditional Arabic"/>
          <w:sz w:val="36"/>
          <w:szCs w:val="36"/>
          <w:rtl/>
        </w:rPr>
      </w:pPr>
      <w:r>
        <w:rPr>
          <w:rFonts w:ascii="Times New Roman" w:eastAsia="Times New Roman" w:hAnsi="Times New Roman" w:cs="Traditional Arabic" w:hint="cs"/>
          <w:caps/>
          <w:kern w:val="2"/>
          <w:sz w:val="36"/>
          <w:szCs w:val="36"/>
          <w:rtl/>
          <w:lang w:eastAsia="ar-SA"/>
        </w:rPr>
        <w:t xml:space="preserve">للعلامة محب الدين الطبري المكي </w:t>
      </w:r>
      <w:r>
        <w:rPr>
          <w:rFonts w:ascii="Calibri" w:eastAsia="Calibri" w:hAnsi="Calibri" w:cs="Traditional Arabic" w:hint="cs"/>
          <w:sz w:val="36"/>
          <w:szCs w:val="36"/>
          <w:rtl/>
        </w:rPr>
        <w:t>(ت 694 هـ) رحمه الله</w:t>
      </w:r>
      <w:r w:rsidRPr="00414FC4">
        <w:rPr>
          <w:rFonts w:ascii="Calibri" w:eastAsia="Calibri" w:hAnsi="Calibri" w:cs="Traditional Arabic" w:hint="cs"/>
          <w:sz w:val="36"/>
          <w:szCs w:val="36"/>
          <w:rtl/>
        </w:rPr>
        <w:t xml:space="preserve">؛ </w:t>
      </w:r>
    </w:p>
    <w:p w14:paraId="6D368902" w14:textId="77777777" w:rsidR="001133D5" w:rsidRDefault="001133D5" w:rsidP="001133D5">
      <w:pPr>
        <w:ind w:left="0" w:firstLine="0"/>
        <w:rPr>
          <w:rFonts w:ascii="Calibri" w:eastAsia="Calibri" w:hAnsi="Calibri" w:cs="Traditional Arabic"/>
          <w:b/>
          <w:bCs/>
          <w:sz w:val="36"/>
          <w:szCs w:val="36"/>
          <w:rtl/>
        </w:rPr>
      </w:pPr>
      <w:r>
        <w:rPr>
          <w:rFonts w:ascii="Calibri" w:eastAsia="Calibri" w:hAnsi="Calibri" w:cs="Traditional Arabic" w:hint="cs"/>
          <w:sz w:val="36"/>
          <w:szCs w:val="36"/>
          <w:rtl/>
        </w:rPr>
        <w:t>طبع ب</w:t>
      </w:r>
      <w:r w:rsidRPr="00414FC4">
        <w:rPr>
          <w:rFonts w:ascii="Calibri" w:eastAsia="Calibri" w:hAnsi="Calibri" w:cs="Traditional Arabic" w:hint="cs"/>
          <w:sz w:val="36"/>
          <w:szCs w:val="36"/>
          <w:rtl/>
        </w:rPr>
        <w:t>تحقيق إياد</w:t>
      </w:r>
      <w:r w:rsidRPr="00414FC4">
        <w:rPr>
          <w:rFonts w:ascii="Calibri" w:eastAsia="Calibri" w:hAnsi="Calibri" w:cs="Traditional Arabic"/>
          <w:sz w:val="36"/>
          <w:szCs w:val="36"/>
          <w:rtl/>
        </w:rPr>
        <w:t xml:space="preserve"> </w:t>
      </w:r>
      <w:r w:rsidRPr="00414FC4">
        <w:rPr>
          <w:rFonts w:ascii="Calibri" w:eastAsia="Calibri" w:hAnsi="Calibri" w:cs="Traditional Arabic" w:hint="cs"/>
          <w:sz w:val="36"/>
          <w:szCs w:val="36"/>
          <w:rtl/>
        </w:rPr>
        <w:t>إبراهيم</w:t>
      </w:r>
      <w:r w:rsidRPr="00414FC4">
        <w:rPr>
          <w:rFonts w:ascii="Calibri" w:eastAsia="Calibri" w:hAnsi="Calibri" w:cs="Traditional Arabic"/>
          <w:sz w:val="36"/>
          <w:szCs w:val="36"/>
          <w:rtl/>
        </w:rPr>
        <w:t xml:space="preserve"> </w:t>
      </w:r>
      <w:r w:rsidRPr="00414FC4">
        <w:rPr>
          <w:rFonts w:ascii="Calibri" w:eastAsia="Calibri" w:hAnsi="Calibri" w:cs="Traditional Arabic" w:hint="cs"/>
          <w:sz w:val="36"/>
          <w:szCs w:val="36"/>
          <w:rtl/>
        </w:rPr>
        <w:t>السامرائي</w:t>
      </w:r>
      <w:r>
        <w:rPr>
          <w:rFonts w:ascii="Calibri" w:eastAsia="Calibri" w:hAnsi="Calibri" w:cs="Traditional Arabic" w:hint="cs"/>
          <w:sz w:val="36"/>
          <w:szCs w:val="36"/>
          <w:rtl/>
        </w:rPr>
        <w:t>،</w:t>
      </w:r>
      <w:r>
        <w:rPr>
          <w:rFonts w:ascii="Calibri" w:eastAsia="Calibri" w:hAnsi="Calibri" w:cs="Traditional Arabic" w:hint="cs"/>
          <w:b/>
          <w:bCs/>
          <w:sz w:val="36"/>
          <w:szCs w:val="36"/>
          <w:rtl/>
        </w:rPr>
        <w:t xml:space="preserve"> </w:t>
      </w:r>
      <w:r>
        <w:rPr>
          <w:rFonts w:ascii="Times New Roman" w:eastAsia="Times New Roman" w:hAnsi="Times New Roman" w:cs="Traditional Arabic" w:hint="cs"/>
          <w:sz w:val="36"/>
          <w:szCs w:val="36"/>
          <w:rtl/>
          <w:lang w:eastAsia="ar-SA"/>
        </w:rPr>
        <w:t>بغداد، 594 ص.</w:t>
      </w:r>
    </w:p>
    <w:p w14:paraId="60330DE2" w14:textId="77777777" w:rsidR="001133D5" w:rsidRDefault="001133D5" w:rsidP="001133D5">
      <w:pPr>
        <w:ind w:left="0" w:firstLine="0"/>
        <w:jc w:val="both"/>
        <w:rPr>
          <w:rFonts w:ascii="Calibri" w:eastAsia="Calibri" w:hAnsi="Calibri" w:cs="Traditional Arabic"/>
          <w:b/>
          <w:bCs/>
          <w:sz w:val="36"/>
          <w:szCs w:val="36"/>
          <w:rtl/>
        </w:rPr>
      </w:pPr>
    </w:p>
    <w:p w14:paraId="21A87032" w14:textId="77777777" w:rsidR="001133D5" w:rsidRPr="005A7C0B" w:rsidRDefault="001133D5" w:rsidP="001133D5">
      <w:pPr>
        <w:ind w:left="0" w:firstLine="0"/>
        <w:rPr>
          <w:rFonts w:ascii="Times New Roman" w:eastAsia="Times New Roman" w:hAnsi="Times New Roman" w:cs="Traditional Arabic"/>
          <w:b/>
          <w:bCs/>
          <w:sz w:val="36"/>
          <w:szCs w:val="36"/>
          <w:rtl/>
          <w:lang w:eastAsia="ar-SA"/>
        </w:rPr>
      </w:pPr>
      <w:r w:rsidRPr="005A7C0B">
        <w:rPr>
          <w:rFonts w:ascii="Times New Roman" w:eastAsia="Times New Roman" w:hAnsi="Times New Roman" w:cs="Traditional Arabic"/>
          <w:b/>
          <w:bCs/>
          <w:sz w:val="36"/>
          <w:szCs w:val="36"/>
          <w:rtl/>
          <w:lang w:eastAsia="ar-SA"/>
        </w:rPr>
        <w:t>علماء الشريعة وأثرهم الثقافي على الفرد والمجتمع،</w:t>
      </w:r>
    </w:p>
    <w:p w14:paraId="55E4E08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5A7C0B">
        <w:rPr>
          <w:rFonts w:ascii="Times New Roman" w:eastAsia="Times New Roman" w:hAnsi="Times New Roman" w:cs="Traditional Arabic"/>
          <w:sz w:val="36"/>
          <w:szCs w:val="36"/>
          <w:rtl/>
          <w:lang w:eastAsia="ar-SA"/>
        </w:rPr>
        <w:t>تأليف محمد بن سرّار اليامي، أستاذ الثقافة الإسلامية بجامعة نجران، نشر في الكويت، 72ص.</w:t>
      </w:r>
    </w:p>
    <w:p w14:paraId="48860431"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585B9647" w14:textId="77777777" w:rsidR="001133D5" w:rsidRPr="00834DC1" w:rsidRDefault="001133D5" w:rsidP="001133D5">
      <w:pPr>
        <w:ind w:left="0" w:firstLine="0"/>
        <w:rPr>
          <w:rFonts w:ascii="Times New Roman" w:eastAsia="Times New Roman" w:hAnsi="Times New Roman" w:cs="Traditional Arabic"/>
          <w:b/>
          <w:bCs/>
          <w:sz w:val="36"/>
          <w:szCs w:val="36"/>
          <w:rtl/>
          <w:lang w:eastAsia="ar-SA"/>
        </w:rPr>
      </w:pPr>
      <w:r w:rsidRPr="00834DC1">
        <w:rPr>
          <w:rFonts w:ascii="Times New Roman" w:eastAsia="Times New Roman" w:hAnsi="Times New Roman" w:cs="Traditional Arabic" w:hint="cs"/>
          <w:b/>
          <w:bCs/>
          <w:sz w:val="36"/>
          <w:szCs w:val="36"/>
          <w:rtl/>
          <w:lang w:eastAsia="ar-SA"/>
        </w:rPr>
        <w:t>ف</w:t>
      </w:r>
      <w:r w:rsidRPr="00834DC1">
        <w:rPr>
          <w:rFonts w:ascii="Times New Roman" w:eastAsia="Times New Roman" w:hAnsi="Times New Roman" w:cs="Traditional Arabic"/>
          <w:b/>
          <w:bCs/>
          <w:sz w:val="36"/>
          <w:szCs w:val="36"/>
          <w:rtl/>
          <w:lang w:eastAsia="ar-SA"/>
        </w:rPr>
        <w:t>رائد المجالس وفوائد المؤانس</w:t>
      </w:r>
      <w:r w:rsidRPr="00834DC1">
        <w:rPr>
          <w:rFonts w:ascii="Times New Roman" w:eastAsia="Times New Roman" w:hAnsi="Times New Roman" w:cs="Traditional Arabic" w:hint="cs"/>
          <w:b/>
          <w:bCs/>
          <w:sz w:val="36"/>
          <w:szCs w:val="36"/>
          <w:rtl/>
          <w:lang w:eastAsia="ar-SA"/>
        </w:rPr>
        <w:t>،</w:t>
      </w:r>
    </w:p>
    <w:p w14:paraId="4CA110C3" w14:textId="77777777" w:rsidR="001133D5" w:rsidRPr="00A83893"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اعتنى بها جمعًا وترتيبًا </w:t>
      </w:r>
      <w:proofErr w:type="gramStart"/>
      <w:r>
        <w:rPr>
          <w:rFonts w:ascii="Times New Roman" w:eastAsia="Times New Roman" w:hAnsi="Times New Roman" w:cs="Traditional Arabic" w:hint="cs"/>
          <w:sz w:val="36"/>
          <w:szCs w:val="36"/>
          <w:rtl/>
          <w:lang w:eastAsia="ar-SA"/>
        </w:rPr>
        <w:t>عبدالسلام</w:t>
      </w:r>
      <w:proofErr w:type="gramEnd"/>
      <w:r>
        <w:rPr>
          <w:rFonts w:ascii="Times New Roman" w:eastAsia="Times New Roman" w:hAnsi="Times New Roman" w:cs="Traditional Arabic" w:hint="cs"/>
          <w:sz w:val="36"/>
          <w:szCs w:val="36"/>
          <w:rtl/>
          <w:lang w:eastAsia="ar-SA"/>
        </w:rPr>
        <w:t xml:space="preserve"> محمد أديب الكيلاني، دمشق، 264 ص.</w:t>
      </w:r>
      <w:r w:rsidRPr="00A83893">
        <w:rPr>
          <w:rFonts w:ascii="Times New Roman" w:eastAsia="Times New Roman" w:hAnsi="Times New Roman" w:cs="Traditional Arabic"/>
          <w:sz w:val="36"/>
          <w:szCs w:val="36"/>
          <w:rtl/>
          <w:lang w:eastAsia="ar-SA"/>
        </w:rPr>
        <w:t xml:space="preserve">    </w:t>
      </w:r>
    </w:p>
    <w:p w14:paraId="5A0CE30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A83893">
        <w:rPr>
          <w:rFonts w:ascii="Times New Roman" w:eastAsia="Times New Roman" w:hAnsi="Times New Roman" w:cs="Traditional Arabic"/>
          <w:sz w:val="36"/>
          <w:szCs w:val="36"/>
          <w:rtl/>
          <w:lang w:eastAsia="ar-SA"/>
        </w:rPr>
        <w:t>يشتمل على حكايات وفوائد نافعة، حُكيت عن العلماء بذكر محاسنهم وآدابهم وأخلاقهم ومواعظهم، وما أ</w:t>
      </w:r>
      <w:r>
        <w:rPr>
          <w:rFonts w:ascii="Times New Roman" w:eastAsia="Times New Roman" w:hAnsi="Times New Roman" w:cs="Traditional Arabic" w:hint="cs"/>
          <w:sz w:val="36"/>
          <w:szCs w:val="36"/>
          <w:rtl/>
          <w:lang w:eastAsia="ar-SA"/>
        </w:rPr>
        <w:t>ُ</w:t>
      </w:r>
      <w:r w:rsidRPr="00A83893">
        <w:rPr>
          <w:rFonts w:ascii="Times New Roman" w:eastAsia="Times New Roman" w:hAnsi="Times New Roman" w:cs="Traditional Arabic"/>
          <w:sz w:val="36"/>
          <w:szCs w:val="36"/>
          <w:rtl/>
          <w:lang w:eastAsia="ar-SA"/>
        </w:rPr>
        <w:t>ثر عنهم من الط</w:t>
      </w:r>
      <w:r>
        <w:rPr>
          <w:rFonts w:ascii="Times New Roman" w:eastAsia="Times New Roman" w:hAnsi="Times New Roman" w:cs="Traditional Arabic" w:hint="cs"/>
          <w:sz w:val="36"/>
          <w:szCs w:val="36"/>
          <w:rtl/>
          <w:lang w:eastAsia="ar-SA"/>
        </w:rPr>
        <w:t>ُّ</w:t>
      </w:r>
      <w:r w:rsidRPr="00A83893">
        <w:rPr>
          <w:rFonts w:ascii="Times New Roman" w:eastAsia="Times New Roman" w:hAnsi="Times New Roman" w:cs="Traditional Arabic"/>
          <w:sz w:val="36"/>
          <w:szCs w:val="36"/>
          <w:rtl/>
          <w:lang w:eastAsia="ar-SA"/>
        </w:rPr>
        <w:t>رف والأقوال الصالحة والفضائل المتعددة التي يحسن تأمّلُها والـتأسي بها</w:t>
      </w:r>
      <w:r>
        <w:rPr>
          <w:rFonts w:ascii="Times New Roman" w:eastAsia="Times New Roman" w:hAnsi="Times New Roman" w:cs="Traditional Arabic" w:hint="cs"/>
          <w:sz w:val="36"/>
          <w:szCs w:val="36"/>
          <w:rtl/>
          <w:lang w:eastAsia="ar-SA"/>
        </w:rPr>
        <w:t>، بل تكون</w:t>
      </w:r>
      <w:r w:rsidRPr="00A83893">
        <w:rPr>
          <w:rFonts w:ascii="Times New Roman" w:eastAsia="Times New Roman" w:hAnsi="Times New Roman" w:cs="Traditional Arabic"/>
          <w:sz w:val="36"/>
          <w:szCs w:val="36"/>
          <w:rtl/>
          <w:lang w:eastAsia="ar-SA"/>
        </w:rPr>
        <w:t xml:space="preserve"> ذخراً لطلاب العلم</w:t>
      </w:r>
      <w:r>
        <w:rPr>
          <w:rFonts w:ascii="Times New Roman" w:eastAsia="Times New Roman" w:hAnsi="Times New Roman" w:cs="Traditional Arabic" w:hint="cs"/>
          <w:sz w:val="36"/>
          <w:szCs w:val="36"/>
          <w:rtl/>
          <w:lang w:eastAsia="ar-SA"/>
        </w:rPr>
        <w:t>،</w:t>
      </w:r>
      <w:r w:rsidRPr="00A83893">
        <w:rPr>
          <w:rFonts w:ascii="Times New Roman" w:eastAsia="Times New Roman" w:hAnsi="Times New Roman" w:cs="Traditional Arabic"/>
          <w:sz w:val="36"/>
          <w:szCs w:val="36"/>
          <w:rtl/>
          <w:lang w:eastAsia="ar-SA"/>
        </w:rPr>
        <w:t xml:space="preserve"> ومنهاجاً للشبا</w:t>
      </w:r>
      <w:r>
        <w:rPr>
          <w:rFonts w:ascii="Times New Roman" w:eastAsia="Times New Roman" w:hAnsi="Times New Roman" w:cs="Traditional Arabic" w:hint="cs"/>
          <w:sz w:val="36"/>
          <w:szCs w:val="36"/>
          <w:rtl/>
          <w:lang w:eastAsia="ar-SA"/>
        </w:rPr>
        <w:t>ب،</w:t>
      </w:r>
      <w:r w:rsidRPr="00A83893">
        <w:rPr>
          <w:rFonts w:ascii="Times New Roman" w:eastAsia="Times New Roman" w:hAnsi="Times New Roman" w:cs="Traditional Arabic"/>
          <w:sz w:val="36"/>
          <w:szCs w:val="36"/>
          <w:rtl/>
          <w:lang w:eastAsia="ar-SA"/>
        </w:rPr>
        <w:t xml:space="preserve"> وتثبيتاً لهم</w:t>
      </w:r>
      <w:r>
        <w:rPr>
          <w:rFonts w:ascii="Times New Roman" w:eastAsia="Times New Roman" w:hAnsi="Times New Roman" w:cs="Traditional Arabic" w:hint="cs"/>
          <w:sz w:val="36"/>
          <w:szCs w:val="36"/>
          <w:rtl/>
          <w:lang w:eastAsia="ar-SA"/>
        </w:rPr>
        <w:t xml:space="preserve">، ففيه </w:t>
      </w:r>
      <w:r w:rsidRPr="00A83893">
        <w:rPr>
          <w:rFonts w:ascii="Times New Roman" w:eastAsia="Times New Roman" w:hAnsi="Times New Roman" w:cs="Traditional Arabic"/>
          <w:sz w:val="36"/>
          <w:szCs w:val="36"/>
          <w:rtl/>
          <w:lang w:eastAsia="ar-SA"/>
        </w:rPr>
        <w:t>النفع والمتعة والأدب.</w:t>
      </w:r>
    </w:p>
    <w:p w14:paraId="3B6F5E3D"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A7F0EF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024F35">
        <w:rPr>
          <w:rFonts w:ascii="Times New Roman" w:eastAsia="Times New Roman" w:hAnsi="Times New Roman" w:cs="Traditional Arabic" w:hint="cs"/>
          <w:b/>
          <w:bCs/>
          <w:sz w:val="36"/>
          <w:szCs w:val="36"/>
          <w:rtl/>
          <w:lang w:eastAsia="ar-SA"/>
        </w:rPr>
        <w:t>فضل العلم وفضل حملته وحسنُ ثوابِ الله إياهم وكرامتِه</w:t>
      </w:r>
      <w:r>
        <w:rPr>
          <w:rFonts w:ascii="Times New Roman" w:eastAsia="Times New Roman" w:hAnsi="Times New Roman" w:cs="Traditional Arabic" w:hint="cs"/>
          <w:sz w:val="36"/>
          <w:szCs w:val="36"/>
          <w:rtl/>
          <w:lang w:eastAsia="ar-SA"/>
        </w:rPr>
        <w:t>،</w:t>
      </w:r>
      <w:r w:rsidRPr="00024F35">
        <w:rPr>
          <w:rFonts w:ascii="Times New Roman" w:eastAsia="Times New Roman" w:hAnsi="Times New Roman" w:cs="Traditional Arabic" w:hint="cs"/>
          <w:sz w:val="36"/>
          <w:szCs w:val="36"/>
          <w:rtl/>
          <w:lang w:eastAsia="ar-SA"/>
        </w:rPr>
        <w:t xml:space="preserve"> </w:t>
      </w:r>
    </w:p>
    <w:p w14:paraId="376D2A0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024F35">
        <w:rPr>
          <w:rFonts w:ascii="Times New Roman" w:eastAsia="Times New Roman" w:hAnsi="Times New Roman" w:cs="Traditional Arabic" w:hint="cs"/>
          <w:sz w:val="36"/>
          <w:szCs w:val="36"/>
          <w:rtl/>
          <w:lang w:eastAsia="ar-SA"/>
        </w:rPr>
        <w:t>ل</w:t>
      </w:r>
      <w:r>
        <w:rPr>
          <w:rFonts w:ascii="Times New Roman" w:eastAsia="Times New Roman" w:hAnsi="Times New Roman" w:cs="Traditional Arabic" w:hint="cs"/>
          <w:sz w:val="36"/>
          <w:szCs w:val="36"/>
          <w:rtl/>
          <w:lang w:eastAsia="ar-SA"/>
        </w:rPr>
        <w:t xml:space="preserve">مصنفه </w:t>
      </w:r>
      <w:r w:rsidRPr="00024F35">
        <w:rPr>
          <w:rFonts w:ascii="Times New Roman" w:eastAsia="Times New Roman" w:hAnsi="Times New Roman" w:cs="Traditional Arabic" w:hint="cs"/>
          <w:sz w:val="36"/>
          <w:szCs w:val="36"/>
          <w:rtl/>
          <w:lang w:eastAsia="ar-SA"/>
        </w:rPr>
        <w:t xml:space="preserve">عفيف الدين أبي المعالي علي بن </w:t>
      </w:r>
      <w:proofErr w:type="gramStart"/>
      <w:r w:rsidRPr="00024F35">
        <w:rPr>
          <w:rFonts w:ascii="Times New Roman" w:eastAsia="Times New Roman" w:hAnsi="Times New Roman" w:cs="Traditional Arabic" w:hint="cs"/>
          <w:sz w:val="36"/>
          <w:szCs w:val="36"/>
          <w:rtl/>
          <w:lang w:eastAsia="ar-SA"/>
        </w:rPr>
        <w:t>عبدالمحسن</w:t>
      </w:r>
      <w:proofErr w:type="gramEnd"/>
      <w:r w:rsidRPr="00024F35">
        <w:rPr>
          <w:rFonts w:ascii="Times New Roman" w:eastAsia="Times New Roman" w:hAnsi="Times New Roman" w:cs="Traditional Arabic" w:hint="cs"/>
          <w:sz w:val="36"/>
          <w:szCs w:val="36"/>
          <w:rtl/>
          <w:lang w:eastAsia="ar-SA"/>
        </w:rPr>
        <w:t xml:space="preserve"> </w:t>
      </w:r>
      <w:proofErr w:type="spellStart"/>
      <w:r w:rsidRPr="00024F35">
        <w:rPr>
          <w:rFonts w:ascii="Times New Roman" w:eastAsia="Times New Roman" w:hAnsi="Times New Roman" w:cs="Traditional Arabic" w:hint="cs"/>
          <w:sz w:val="36"/>
          <w:szCs w:val="36"/>
          <w:rtl/>
          <w:lang w:eastAsia="ar-SA"/>
        </w:rPr>
        <w:t>الدواليبي</w:t>
      </w:r>
      <w:proofErr w:type="spellEnd"/>
      <w:r w:rsidRPr="00024F35">
        <w:rPr>
          <w:rFonts w:ascii="Times New Roman" w:eastAsia="Times New Roman" w:hAnsi="Times New Roman" w:cs="Traditional Arabic" w:hint="cs"/>
          <w:sz w:val="36"/>
          <w:szCs w:val="36"/>
          <w:rtl/>
          <w:lang w:eastAsia="ar-SA"/>
        </w:rPr>
        <w:t xml:space="preserve"> (ت 862 هـ)؛ </w:t>
      </w:r>
    </w:p>
    <w:p w14:paraId="71F19598" w14:textId="77777777" w:rsidR="001133D5" w:rsidRPr="00024F3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w:t>
      </w:r>
      <w:r w:rsidRPr="00024F35">
        <w:rPr>
          <w:rFonts w:ascii="Times New Roman" w:eastAsia="Times New Roman" w:hAnsi="Times New Roman" w:cs="Traditional Arabic" w:hint="cs"/>
          <w:sz w:val="36"/>
          <w:szCs w:val="36"/>
          <w:rtl/>
          <w:lang w:eastAsia="ar-SA"/>
        </w:rPr>
        <w:t xml:space="preserve">تحقيق علي بن أحمد </w:t>
      </w:r>
      <w:proofErr w:type="spellStart"/>
      <w:r w:rsidRPr="00024F35">
        <w:rPr>
          <w:rFonts w:ascii="Times New Roman" w:eastAsia="Times New Roman" w:hAnsi="Times New Roman" w:cs="Traditional Arabic" w:hint="cs"/>
          <w:sz w:val="36"/>
          <w:szCs w:val="36"/>
          <w:rtl/>
          <w:lang w:eastAsia="ar-SA"/>
        </w:rPr>
        <w:t>الرازحي</w:t>
      </w:r>
      <w:proofErr w:type="spellEnd"/>
      <w:r>
        <w:rPr>
          <w:rFonts w:ascii="Times New Roman" w:eastAsia="Times New Roman" w:hAnsi="Times New Roman" w:cs="Traditional Arabic" w:hint="cs"/>
          <w:sz w:val="36"/>
          <w:szCs w:val="36"/>
          <w:rtl/>
          <w:lang w:eastAsia="ar-SA"/>
        </w:rPr>
        <w:t>،</w:t>
      </w:r>
      <w:r w:rsidRPr="00024F35">
        <w:rPr>
          <w:rFonts w:ascii="Times New Roman" w:eastAsia="Times New Roman" w:hAnsi="Times New Roman" w:cs="Traditional Arabic" w:hint="cs"/>
          <w:sz w:val="36"/>
          <w:szCs w:val="36"/>
          <w:rtl/>
          <w:lang w:eastAsia="ar-SA"/>
        </w:rPr>
        <w:t xml:space="preserve"> مكة المكرمة، 276 ص.</w:t>
      </w:r>
    </w:p>
    <w:p w14:paraId="5C04E69F" w14:textId="77777777" w:rsidR="001133D5" w:rsidRPr="00AE714F"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ج</w:t>
      </w:r>
      <w:r w:rsidRPr="00AE714F">
        <w:rPr>
          <w:rFonts w:ascii="Times New Roman" w:eastAsia="Times New Roman" w:hAnsi="Times New Roman" w:cs="Traditional Arabic"/>
          <w:sz w:val="36"/>
          <w:szCs w:val="36"/>
          <w:rtl/>
          <w:lang w:eastAsia="ar-SA"/>
        </w:rPr>
        <w:t>عله مصنفه في عشرة أبواب</w:t>
      </w:r>
      <w:r>
        <w:rPr>
          <w:rFonts w:ascii="Times New Roman" w:eastAsia="Times New Roman" w:hAnsi="Times New Roman" w:cs="Traditional Arabic" w:hint="cs"/>
          <w:sz w:val="36"/>
          <w:szCs w:val="36"/>
          <w:rtl/>
          <w:lang w:eastAsia="ar-SA"/>
        </w:rPr>
        <w:t>،</w:t>
      </w:r>
      <w:r w:rsidRPr="00AE714F">
        <w:rPr>
          <w:rFonts w:ascii="Times New Roman" w:eastAsia="Times New Roman" w:hAnsi="Times New Roman" w:cs="Traditional Arabic"/>
          <w:sz w:val="36"/>
          <w:szCs w:val="36"/>
          <w:rtl/>
          <w:lang w:eastAsia="ar-SA"/>
        </w:rPr>
        <w:t xml:space="preserve"> في فضل العلم والعلماء العاملين</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وما لهم من الأجر والثواب</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والحث على حب الحديث</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وعدد الصحابة وما</w:t>
      </w:r>
      <w:r>
        <w:rPr>
          <w:rFonts w:ascii="Times New Roman" w:eastAsia="Times New Roman" w:hAnsi="Times New Roman" w:cs="Traditional Arabic" w:hint="cs"/>
          <w:sz w:val="36"/>
          <w:szCs w:val="36"/>
          <w:rtl/>
          <w:lang w:eastAsia="ar-SA"/>
        </w:rPr>
        <w:t xml:space="preserve"> </w:t>
      </w:r>
      <w:r w:rsidRPr="00AE714F">
        <w:rPr>
          <w:rFonts w:ascii="Times New Roman" w:eastAsia="Times New Roman" w:hAnsi="Times New Roman" w:cs="Traditional Arabic"/>
          <w:sz w:val="36"/>
          <w:szCs w:val="36"/>
          <w:rtl/>
          <w:lang w:eastAsia="ar-SA"/>
        </w:rPr>
        <w:t>لهم من الأحاديث</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وفضل طلب العلم على نوافل العبادات</w:t>
      </w:r>
      <w:r>
        <w:rPr>
          <w:rFonts w:ascii="Times New Roman" w:eastAsia="Times New Roman" w:hAnsi="Times New Roman" w:cs="Traditional Arabic" w:hint="cs"/>
          <w:sz w:val="36"/>
          <w:szCs w:val="36"/>
          <w:rtl/>
          <w:lang w:eastAsia="ar-SA"/>
        </w:rPr>
        <w:t>.</w:t>
      </w:r>
      <w:r w:rsidRPr="00AE714F">
        <w:rPr>
          <w:rFonts w:ascii="Times New Roman" w:eastAsia="Times New Roman" w:hAnsi="Times New Roman" w:cs="Traditional Arabic"/>
          <w:sz w:val="36"/>
          <w:szCs w:val="36"/>
          <w:rtl/>
          <w:lang w:eastAsia="ar-SA"/>
        </w:rPr>
        <w:t xml:space="preserve"> وختمه بباب مفيد في أدب الإملاء وال</w:t>
      </w:r>
      <w:r>
        <w:rPr>
          <w:rFonts w:ascii="Times New Roman" w:eastAsia="Times New Roman" w:hAnsi="Times New Roman" w:cs="Traditional Arabic" w:hint="cs"/>
          <w:sz w:val="36"/>
          <w:szCs w:val="36"/>
          <w:rtl/>
          <w:lang w:eastAsia="ar-SA"/>
        </w:rPr>
        <w:t>ا</w:t>
      </w:r>
      <w:r w:rsidRPr="00AE714F">
        <w:rPr>
          <w:rFonts w:ascii="Times New Roman" w:eastAsia="Times New Roman" w:hAnsi="Times New Roman" w:cs="Traditional Arabic"/>
          <w:sz w:val="36"/>
          <w:szCs w:val="36"/>
          <w:rtl/>
          <w:lang w:eastAsia="ar-SA"/>
        </w:rPr>
        <w:t>ستملاء</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والإجازات ونحو ذلك</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وجعله على عشرة فصول</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وذكر تحت الفصل الأول منه ستة عشر أدب</w:t>
      </w:r>
      <w:r>
        <w:rPr>
          <w:rFonts w:ascii="Times New Roman" w:eastAsia="Times New Roman" w:hAnsi="Times New Roman" w:cs="Traditional Arabic" w:hint="cs"/>
          <w:sz w:val="36"/>
          <w:szCs w:val="36"/>
          <w:rtl/>
          <w:lang w:eastAsia="ar-SA"/>
        </w:rPr>
        <w:t>ً</w:t>
      </w:r>
      <w:r w:rsidRPr="00AE714F">
        <w:rPr>
          <w:rFonts w:ascii="Times New Roman" w:eastAsia="Times New Roman" w:hAnsi="Times New Roman" w:cs="Traditional Arabic"/>
          <w:sz w:val="36"/>
          <w:szCs w:val="36"/>
          <w:rtl/>
          <w:lang w:eastAsia="ar-SA"/>
        </w:rPr>
        <w:t>ا من آداب الإملاء وال</w:t>
      </w:r>
      <w:r>
        <w:rPr>
          <w:rFonts w:ascii="Times New Roman" w:eastAsia="Times New Roman" w:hAnsi="Times New Roman" w:cs="Traditional Arabic" w:hint="cs"/>
          <w:sz w:val="36"/>
          <w:szCs w:val="36"/>
          <w:rtl/>
          <w:lang w:eastAsia="ar-SA"/>
        </w:rPr>
        <w:t>ا</w:t>
      </w:r>
      <w:r w:rsidRPr="00AE714F">
        <w:rPr>
          <w:rFonts w:ascii="Times New Roman" w:eastAsia="Times New Roman" w:hAnsi="Times New Roman" w:cs="Traditional Arabic"/>
          <w:sz w:val="36"/>
          <w:szCs w:val="36"/>
          <w:rtl/>
          <w:lang w:eastAsia="ar-SA"/>
        </w:rPr>
        <w:t>ستملاء.</w:t>
      </w:r>
    </w:p>
    <w:p w14:paraId="43104C16" w14:textId="77777777" w:rsidR="001133D5" w:rsidRPr="00AE714F" w:rsidRDefault="001133D5" w:rsidP="001133D5">
      <w:pPr>
        <w:ind w:left="0" w:firstLine="0"/>
        <w:jc w:val="both"/>
        <w:rPr>
          <w:rFonts w:ascii="Times New Roman" w:eastAsia="Times New Roman" w:hAnsi="Times New Roman" w:cs="Traditional Arabic"/>
          <w:sz w:val="36"/>
          <w:szCs w:val="36"/>
          <w:rtl/>
          <w:lang w:eastAsia="ar-SA"/>
        </w:rPr>
      </w:pPr>
      <w:r w:rsidRPr="00AE714F">
        <w:rPr>
          <w:rFonts w:ascii="Times New Roman" w:eastAsia="Times New Roman" w:hAnsi="Times New Roman" w:cs="Traditional Arabic"/>
          <w:sz w:val="36"/>
          <w:szCs w:val="36"/>
          <w:rtl/>
          <w:lang w:eastAsia="ar-SA"/>
        </w:rPr>
        <w:t xml:space="preserve">واشتمل على </w:t>
      </w:r>
      <w:r>
        <w:rPr>
          <w:rFonts w:ascii="Times New Roman" w:eastAsia="Times New Roman" w:hAnsi="Times New Roman" w:cs="Traditional Arabic" w:hint="cs"/>
          <w:sz w:val="36"/>
          <w:szCs w:val="36"/>
          <w:rtl/>
          <w:lang w:eastAsia="ar-SA"/>
        </w:rPr>
        <w:t>(171)</w:t>
      </w:r>
      <w:r w:rsidRPr="00AE714F">
        <w:rPr>
          <w:rFonts w:ascii="Times New Roman" w:eastAsia="Times New Roman" w:hAnsi="Times New Roman" w:cs="Traditional Arabic"/>
          <w:sz w:val="36"/>
          <w:szCs w:val="36"/>
          <w:rtl/>
          <w:lang w:eastAsia="ar-SA"/>
        </w:rPr>
        <w:t xml:space="preserve"> حديث</w:t>
      </w:r>
      <w:r>
        <w:rPr>
          <w:rFonts w:ascii="Times New Roman" w:eastAsia="Times New Roman" w:hAnsi="Times New Roman" w:cs="Traditional Arabic" w:hint="cs"/>
          <w:sz w:val="36"/>
          <w:szCs w:val="36"/>
          <w:rtl/>
          <w:lang w:eastAsia="ar-SA"/>
        </w:rPr>
        <w:t>ً</w:t>
      </w:r>
      <w:r w:rsidRPr="00AE714F">
        <w:rPr>
          <w:rFonts w:ascii="Times New Roman" w:eastAsia="Times New Roman" w:hAnsi="Times New Roman" w:cs="Traditional Arabic"/>
          <w:sz w:val="36"/>
          <w:szCs w:val="36"/>
          <w:rtl/>
          <w:lang w:eastAsia="ar-SA"/>
        </w:rPr>
        <w:t>ا وأثر</w:t>
      </w:r>
      <w:r>
        <w:rPr>
          <w:rFonts w:ascii="Times New Roman" w:eastAsia="Times New Roman" w:hAnsi="Times New Roman" w:cs="Traditional Arabic" w:hint="cs"/>
          <w:sz w:val="36"/>
          <w:szCs w:val="36"/>
          <w:rtl/>
          <w:lang w:eastAsia="ar-SA"/>
        </w:rPr>
        <w:t>ً</w:t>
      </w:r>
      <w:r w:rsidRPr="00AE714F">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p>
    <w:p w14:paraId="6343B82A" w14:textId="77777777" w:rsidR="001133D5" w:rsidRPr="00DE6D83"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وقد </w:t>
      </w:r>
      <w:r w:rsidRPr="00AE714F">
        <w:rPr>
          <w:rFonts w:ascii="Times New Roman" w:eastAsia="Times New Roman" w:hAnsi="Times New Roman" w:cs="Traditional Arabic"/>
          <w:sz w:val="36"/>
          <w:szCs w:val="36"/>
          <w:rtl/>
          <w:lang w:eastAsia="ar-SA"/>
        </w:rPr>
        <w:t xml:space="preserve">انفرد </w:t>
      </w:r>
      <w:r>
        <w:rPr>
          <w:rFonts w:ascii="Times New Roman" w:eastAsia="Times New Roman" w:hAnsi="Times New Roman" w:cs="Traditional Arabic" w:hint="cs"/>
          <w:sz w:val="36"/>
          <w:szCs w:val="36"/>
          <w:rtl/>
          <w:lang w:eastAsia="ar-SA"/>
        </w:rPr>
        <w:t>بمسانيد ونقول</w:t>
      </w:r>
      <w:r>
        <w:rPr>
          <w:rFonts w:ascii="Times New Roman" w:eastAsia="Times New Roman" w:hAnsi="Times New Roman" w:cs="Traditional Arabic"/>
          <w:sz w:val="36"/>
          <w:szCs w:val="36"/>
          <w:rtl/>
          <w:lang w:eastAsia="ar-SA"/>
        </w:rPr>
        <w:t>،</w:t>
      </w:r>
      <w:r w:rsidRPr="00AE714F">
        <w:rPr>
          <w:rFonts w:ascii="Times New Roman" w:eastAsia="Times New Roman" w:hAnsi="Times New Roman" w:cs="Traditional Arabic"/>
          <w:sz w:val="36"/>
          <w:szCs w:val="36"/>
          <w:rtl/>
          <w:lang w:eastAsia="ar-SA"/>
        </w:rPr>
        <w:t xml:space="preserve"> واحتفظ بأسانيد ونصوص عن بعض الأئمة المشاهير الذين </w:t>
      </w:r>
      <w:r>
        <w:rPr>
          <w:rFonts w:ascii="Times New Roman" w:eastAsia="Times New Roman" w:hAnsi="Times New Roman" w:cs="Traditional Arabic" w:hint="cs"/>
          <w:sz w:val="36"/>
          <w:szCs w:val="36"/>
          <w:rtl/>
          <w:lang w:eastAsia="ar-SA"/>
        </w:rPr>
        <w:t>فُقدت</w:t>
      </w:r>
      <w:r w:rsidRPr="00AE714F">
        <w:rPr>
          <w:rFonts w:ascii="Times New Roman" w:eastAsia="Times New Roman" w:hAnsi="Times New Roman" w:cs="Traditional Arabic"/>
          <w:sz w:val="36"/>
          <w:szCs w:val="36"/>
          <w:rtl/>
          <w:lang w:eastAsia="ar-SA"/>
        </w:rPr>
        <w:t xml:space="preserve"> كتبهم.</w:t>
      </w:r>
    </w:p>
    <w:p w14:paraId="37FD0ABC" w14:textId="77777777" w:rsidR="001133D5" w:rsidRPr="00C9158B" w:rsidRDefault="001133D5" w:rsidP="001133D5">
      <w:pPr>
        <w:ind w:left="0" w:firstLine="0"/>
        <w:jc w:val="both"/>
        <w:rPr>
          <w:rFonts w:ascii="Times New Roman" w:eastAsia="Times New Roman" w:hAnsi="Times New Roman" w:cs="Traditional Arabic"/>
          <w:sz w:val="36"/>
          <w:szCs w:val="36"/>
          <w:rtl/>
          <w:lang w:eastAsia="ar-SA"/>
        </w:rPr>
      </w:pPr>
    </w:p>
    <w:p w14:paraId="0191A238" w14:textId="77777777" w:rsidR="001133D5" w:rsidRPr="004B7811" w:rsidRDefault="001133D5" w:rsidP="001133D5">
      <w:pPr>
        <w:ind w:left="0" w:firstLine="0"/>
        <w:jc w:val="both"/>
        <w:rPr>
          <w:rFonts w:ascii="Times New Roman" w:eastAsia="Times New Roman" w:hAnsi="Times New Roman" w:cs="Traditional Arabic"/>
          <w:b/>
          <w:bCs/>
          <w:sz w:val="36"/>
          <w:szCs w:val="36"/>
          <w:rtl/>
          <w:lang w:eastAsia="ar-SA"/>
        </w:rPr>
      </w:pPr>
      <w:r w:rsidRPr="004B7811">
        <w:rPr>
          <w:rFonts w:ascii="Times New Roman" w:eastAsia="Times New Roman" w:hAnsi="Times New Roman" w:cs="Traditional Arabic"/>
          <w:b/>
          <w:bCs/>
          <w:sz w:val="36"/>
          <w:szCs w:val="36"/>
          <w:rtl/>
          <w:lang w:eastAsia="ar-SA"/>
        </w:rPr>
        <w:t xml:space="preserve">فقه النفس من </w:t>
      </w:r>
      <w:r w:rsidRPr="004B7811">
        <w:rPr>
          <w:rFonts w:ascii="Times New Roman" w:eastAsia="Times New Roman" w:hAnsi="Times New Roman" w:cs="Traditional Arabic" w:hint="cs"/>
          <w:b/>
          <w:bCs/>
          <w:sz w:val="36"/>
          <w:szCs w:val="36"/>
          <w:rtl/>
          <w:lang w:eastAsia="ar-SA"/>
        </w:rPr>
        <w:t>أ</w:t>
      </w:r>
      <w:r w:rsidRPr="004B7811">
        <w:rPr>
          <w:rFonts w:ascii="Times New Roman" w:eastAsia="Times New Roman" w:hAnsi="Times New Roman" w:cs="Traditional Arabic"/>
          <w:b/>
          <w:bCs/>
          <w:sz w:val="36"/>
          <w:szCs w:val="36"/>
          <w:rtl/>
          <w:lang w:eastAsia="ar-SA"/>
        </w:rPr>
        <w:t>قوال العلماء و</w:t>
      </w:r>
      <w:r w:rsidRPr="004B7811">
        <w:rPr>
          <w:rFonts w:ascii="Times New Roman" w:eastAsia="Times New Roman" w:hAnsi="Times New Roman" w:cs="Traditional Arabic" w:hint="cs"/>
          <w:b/>
          <w:bCs/>
          <w:sz w:val="36"/>
          <w:szCs w:val="36"/>
          <w:rtl/>
          <w:lang w:eastAsia="ar-SA"/>
        </w:rPr>
        <w:t>أ</w:t>
      </w:r>
      <w:r w:rsidRPr="004B7811">
        <w:rPr>
          <w:rFonts w:ascii="Times New Roman" w:eastAsia="Times New Roman" w:hAnsi="Times New Roman" w:cs="Traditional Arabic"/>
          <w:b/>
          <w:bCs/>
          <w:sz w:val="36"/>
          <w:szCs w:val="36"/>
          <w:rtl/>
          <w:lang w:eastAsia="ar-SA"/>
        </w:rPr>
        <w:t>عمالهم</w:t>
      </w:r>
      <w:r w:rsidRPr="004B7811">
        <w:rPr>
          <w:rFonts w:ascii="Times New Roman" w:eastAsia="Times New Roman" w:hAnsi="Times New Roman" w:cs="Traditional Arabic" w:hint="cs"/>
          <w:b/>
          <w:bCs/>
          <w:sz w:val="36"/>
          <w:szCs w:val="36"/>
          <w:rtl/>
          <w:lang w:eastAsia="ar-SA"/>
        </w:rPr>
        <w:t>،</w:t>
      </w:r>
    </w:p>
    <w:p w14:paraId="4B09029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الأستاذ يحيى بن إبراهيم اليحيى.</w:t>
      </w:r>
    </w:p>
    <w:p w14:paraId="33B5B9FF" w14:textId="77777777" w:rsidR="001133D5" w:rsidRPr="00967227"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الخامسة، مزيدة ومنقحة، 592 ص.</w:t>
      </w:r>
    </w:p>
    <w:p w14:paraId="5DAD27BA" w14:textId="77777777" w:rsidR="001133D5" w:rsidRPr="00773BB1" w:rsidRDefault="001133D5" w:rsidP="001133D5">
      <w:pPr>
        <w:ind w:left="0" w:firstLine="0"/>
        <w:jc w:val="both"/>
        <w:rPr>
          <w:rFonts w:ascii="Aptos" w:eastAsia="Aptos" w:hAnsi="Aptos" w:cs="Traditional Arabic"/>
          <w:sz w:val="36"/>
          <w:szCs w:val="36"/>
          <w:rtl/>
        </w:rPr>
      </w:pPr>
    </w:p>
    <w:p w14:paraId="56D9FE55" w14:textId="77777777" w:rsidR="001133D5" w:rsidRPr="0083624B" w:rsidRDefault="001133D5" w:rsidP="001133D5">
      <w:pPr>
        <w:ind w:left="0" w:firstLine="0"/>
        <w:jc w:val="both"/>
        <w:rPr>
          <w:rFonts w:cs="Traditional Arabic"/>
          <w:b/>
          <w:bCs/>
          <w:sz w:val="36"/>
          <w:szCs w:val="36"/>
          <w:rtl/>
        </w:rPr>
      </w:pPr>
      <w:r w:rsidRPr="0083624B">
        <w:rPr>
          <w:rFonts w:cs="Traditional Arabic" w:hint="cs"/>
          <w:b/>
          <w:bCs/>
          <w:sz w:val="36"/>
          <w:szCs w:val="36"/>
          <w:rtl/>
        </w:rPr>
        <w:t>كشف الهموم الباعثة على تحصيل العلوم:</w:t>
      </w:r>
    </w:p>
    <w:p w14:paraId="03FEF513" w14:textId="77777777" w:rsidR="001133D5" w:rsidRDefault="001133D5" w:rsidP="001133D5">
      <w:pPr>
        <w:ind w:left="0" w:firstLine="0"/>
        <w:jc w:val="both"/>
        <w:rPr>
          <w:rFonts w:cs="Traditional Arabic"/>
          <w:sz w:val="36"/>
          <w:szCs w:val="36"/>
          <w:rtl/>
        </w:rPr>
      </w:pPr>
      <w:r>
        <w:rPr>
          <w:rFonts w:cs="Traditional Arabic" w:hint="cs"/>
          <w:sz w:val="36"/>
          <w:szCs w:val="36"/>
          <w:rtl/>
        </w:rPr>
        <w:t>مجموعة تراجم لعلماء كبار مع ذكر دوافعهم على تحصيل العلوم الشرعية،</w:t>
      </w:r>
    </w:p>
    <w:p w14:paraId="670C867C" w14:textId="77777777" w:rsidR="001133D5" w:rsidRDefault="001133D5" w:rsidP="001133D5">
      <w:pPr>
        <w:ind w:left="0" w:firstLine="0"/>
        <w:jc w:val="both"/>
        <w:rPr>
          <w:rFonts w:cs="Traditional Arabic"/>
          <w:sz w:val="36"/>
          <w:szCs w:val="36"/>
          <w:rtl/>
        </w:rPr>
      </w:pPr>
      <w:r>
        <w:rPr>
          <w:rFonts w:cs="Traditional Arabic" w:hint="cs"/>
          <w:sz w:val="36"/>
          <w:szCs w:val="36"/>
          <w:rtl/>
        </w:rPr>
        <w:t xml:space="preserve">للكاتب محمد </w:t>
      </w:r>
      <w:proofErr w:type="spellStart"/>
      <w:r>
        <w:rPr>
          <w:rFonts w:cs="Traditional Arabic" w:hint="cs"/>
          <w:sz w:val="36"/>
          <w:szCs w:val="36"/>
          <w:rtl/>
        </w:rPr>
        <w:t>مجقان</w:t>
      </w:r>
      <w:proofErr w:type="spellEnd"/>
      <w:r>
        <w:rPr>
          <w:rFonts w:cs="Traditional Arabic" w:hint="cs"/>
          <w:sz w:val="36"/>
          <w:szCs w:val="36"/>
          <w:rtl/>
        </w:rPr>
        <w:t>، الجزائر. نشر في بيروت.</w:t>
      </w:r>
    </w:p>
    <w:p w14:paraId="66901FCE" w14:textId="77777777" w:rsidR="001133D5" w:rsidRDefault="001133D5" w:rsidP="001133D5">
      <w:pPr>
        <w:ind w:left="0" w:firstLine="0"/>
        <w:jc w:val="both"/>
        <w:rPr>
          <w:rFonts w:cs="Traditional Arabic"/>
          <w:sz w:val="36"/>
          <w:szCs w:val="36"/>
          <w:rtl/>
        </w:rPr>
      </w:pPr>
      <w:r>
        <w:rPr>
          <w:rFonts w:cs="Traditional Arabic" w:hint="cs"/>
          <w:sz w:val="36"/>
          <w:szCs w:val="36"/>
          <w:rtl/>
        </w:rPr>
        <w:t>وينظر كتابي دوافع البحث والتأليف عند المسلمين.</w:t>
      </w:r>
    </w:p>
    <w:p w14:paraId="42211D18" w14:textId="77777777" w:rsidR="001133D5" w:rsidRPr="006C353C" w:rsidRDefault="001133D5" w:rsidP="001133D5">
      <w:pPr>
        <w:ind w:left="0" w:firstLine="0"/>
        <w:jc w:val="both"/>
        <w:rPr>
          <w:rFonts w:cs="Traditional Arabic"/>
          <w:sz w:val="36"/>
          <w:szCs w:val="36"/>
          <w:rtl/>
        </w:rPr>
      </w:pPr>
    </w:p>
    <w:p w14:paraId="0B65F3D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57EB9">
        <w:rPr>
          <w:rFonts w:ascii="Times New Roman" w:eastAsia="Times New Roman" w:hAnsi="Times New Roman" w:cs="Traditional Arabic" w:hint="cs"/>
          <w:b/>
          <w:bCs/>
          <w:sz w:val="36"/>
          <w:szCs w:val="36"/>
          <w:rtl/>
          <w:lang w:eastAsia="ar-SA"/>
        </w:rPr>
        <w:t>لذة العلم والسماع عند المحدّثين والعلماء: صور من التلذذ بالعلم والفرح به والصبر عليه</w:t>
      </w:r>
      <w:r>
        <w:rPr>
          <w:rFonts w:ascii="Times New Roman" w:eastAsia="Times New Roman" w:hAnsi="Times New Roman" w:cs="Traditional Arabic" w:hint="cs"/>
          <w:sz w:val="36"/>
          <w:szCs w:val="36"/>
          <w:rtl/>
          <w:lang w:eastAsia="ar-SA"/>
        </w:rPr>
        <w:t>،</w:t>
      </w:r>
      <w:r w:rsidRPr="00257EB9">
        <w:rPr>
          <w:rFonts w:ascii="Times New Roman" w:eastAsia="Times New Roman" w:hAnsi="Times New Roman" w:cs="Traditional Arabic" w:hint="cs"/>
          <w:sz w:val="36"/>
          <w:szCs w:val="36"/>
          <w:rtl/>
          <w:lang w:eastAsia="ar-SA"/>
        </w:rPr>
        <w:t xml:space="preserve"> </w:t>
      </w:r>
    </w:p>
    <w:p w14:paraId="61485BF1" w14:textId="77777777" w:rsidR="001133D5" w:rsidRPr="00257EB9"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57EB9">
        <w:rPr>
          <w:rFonts w:ascii="Times New Roman" w:eastAsia="Times New Roman" w:hAnsi="Times New Roman" w:cs="Traditional Arabic" w:hint="cs"/>
          <w:sz w:val="36"/>
          <w:szCs w:val="36"/>
          <w:rtl/>
          <w:lang w:eastAsia="ar-SA"/>
        </w:rPr>
        <w:t>محمود أحمد الزويد</w:t>
      </w:r>
      <w:r>
        <w:rPr>
          <w:rFonts w:ascii="Times New Roman" w:eastAsia="Times New Roman" w:hAnsi="Times New Roman" w:cs="Traditional Arabic" w:hint="cs"/>
          <w:sz w:val="36"/>
          <w:szCs w:val="36"/>
          <w:rtl/>
          <w:lang w:eastAsia="ar-SA"/>
        </w:rPr>
        <w:t>، الطبعة الثالثة،</w:t>
      </w:r>
      <w:r w:rsidRPr="00257EB9">
        <w:rPr>
          <w:rFonts w:ascii="Times New Roman" w:eastAsia="Times New Roman" w:hAnsi="Times New Roman" w:cs="Traditional Arabic" w:hint="cs"/>
          <w:sz w:val="36"/>
          <w:szCs w:val="36"/>
          <w:rtl/>
          <w:lang w:eastAsia="ar-SA"/>
        </w:rPr>
        <w:t xml:space="preserve"> دمشق. </w:t>
      </w:r>
    </w:p>
    <w:p w14:paraId="2FFC086A"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2DB9881" w14:textId="77777777" w:rsidR="001133D5" w:rsidRPr="000A5B0F" w:rsidRDefault="001133D5" w:rsidP="001133D5">
      <w:pPr>
        <w:ind w:left="0" w:firstLine="0"/>
        <w:jc w:val="both"/>
        <w:rPr>
          <w:rFonts w:ascii="Times New Roman" w:eastAsia="Times New Roman" w:hAnsi="Times New Roman" w:cs="Traditional Arabic"/>
          <w:b/>
          <w:bCs/>
          <w:sz w:val="36"/>
          <w:szCs w:val="36"/>
          <w:rtl/>
          <w:lang w:eastAsia="ar-SA"/>
        </w:rPr>
      </w:pPr>
      <w:r w:rsidRPr="000A5B0F">
        <w:rPr>
          <w:rFonts w:ascii="Times New Roman" w:eastAsia="Times New Roman" w:hAnsi="Times New Roman" w:cs="Traditional Arabic"/>
          <w:b/>
          <w:bCs/>
          <w:sz w:val="36"/>
          <w:szCs w:val="36"/>
          <w:rtl/>
          <w:lang w:eastAsia="ar-SA"/>
        </w:rPr>
        <w:t xml:space="preserve">مجلس سماحة الشيخ الوالد </w:t>
      </w:r>
      <w:proofErr w:type="gramStart"/>
      <w:r w:rsidRPr="000A5B0F">
        <w:rPr>
          <w:rFonts w:ascii="Times New Roman" w:eastAsia="Times New Roman" w:hAnsi="Times New Roman" w:cs="Traditional Arabic"/>
          <w:b/>
          <w:bCs/>
          <w:sz w:val="36"/>
          <w:szCs w:val="36"/>
          <w:rtl/>
          <w:lang w:eastAsia="ar-SA"/>
        </w:rPr>
        <w:t>عبدالله</w:t>
      </w:r>
      <w:proofErr w:type="gramEnd"/>
      <w:r w:rsidRPr="000A5B0F">
        <w:rPr>
          <w:rFonts w:ascii="Times New Roman" w:eastAsia="Times New Roman" w:hAnsi="Times New Roman" w:cs="Traditional Arabic"/>
          <w:b/>
          <w:bCs/>
          <w:sz w:val="36"/>
          <w:szCs w:val="36"/>
          <w:rtl/>
          <w:lang w:eastAsia="ar-SA"/>
        </w:rPr>
        <w:t xml:space="preserve"> بن محمد بن حميد</w:t>
      </w:r>
      <w:r w:rsidRPr="000A5B0F">
        <w:rPr>
          <w:rFonts w:ascii="Times New Roman" w:eastAsia="Times New Roman" w:hAnsi="Times New Roman" w:cs="Traditional Arabic" w:hint="cs"/>
          <w:b/>
          <w:bCs/>
          <w:sz w:val="36"/>
          <w:szCs w:val="36"/>
          <w:rtl/>
          <w:lang w:eastAsia="ar-SA"/>
        </w:rPr>
        <w:t xml:space="preserve"> وجلساؤه رحمه الله،</w:t>
      </w:r>
    </w:p>
    <w:p w14:paraId="6D76906F" w14:textId="77777777" w:rsidR="001133D5" w:rsidRPr="00520F1B" w:rsidRDefault="001133D5" w:rsidP="001133D5">
      <w:pPr>
        <w:ind w:left="0" w:firstLine="0"/>
        <w:jc w:val="both"/>
        <w:rPr>
          <w:rFonts w:ascii="Times New Roman" w:eastAsia="Times New Roman" w:hAnsi="Times New Roman" w:cs="Traditional Arabic"/>
          <w:kern w:val="2"/>
          <w:sz w:val="36"/>
          <w:szCs w:val="36"/>
          <w:rtl/>
          <w:lang w:eastAsia="ar-SA"/>
        </w:rPr>
      </w:pPr>
      <w:r w:rsidRPr="00520F1B">
        <w:rPr>
          <w:rFonts w:ascii="Times New Roman" w:eastAsia="Times New Roman" w:hAnsi="Times New Roman" w:cs="Traditional Arabic" w:hint="cs"/>
          <w:kern w:val="2"/>
          <w:sz w:val="36"/>
          <w:szCs w:val="36"/>
          <w:rtl/>
          <w:lang w:eastAsia="ar-SA"/>
        </w:rPr>
        <w:t>لولده الأستاذ صالح، إمام وخطيب المسجد الحرام، الرياض، 440 ص.</w:t>
      </w:r>
    </w:p>
    <w:p w14:paraId="788FF106"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والشيخ ابن حميد رحمه الله كان </w:t>
      </w:r>
      <w:r w:rsidRPr="00520F1B">
        <w:rPr>
          <w:rFonts w:ascii="Times New Roman" w:eastAsia="Times New Roman" w:hAnsi="Times New Roman" w:cs="Traditional Arabic" w:hint="cs"/>
          <w:kern w:val="2"/>
          <w:sz w:val="36"/>
          <w:szCs w:val="36"/>
          <w:rtl/>
          <w:lang w:eastAsia="ar-SA"/>
        </w:rPr>
        <w:t>رئيس مجلس القضاء الأعلى ورئيس المجمع الفقهي ببلاد الحرمين.</w:t>
      </w:r>
      <w:r>
        <w:rPr>
          <w:rFonts w:ascii="Times New Roman" w:eastAsia="Times New Roman" w:hAnsi="Times New Roman" w:cs="Traditional Arabic" w:hint="cs"/>
          <w:kern w:val="2"/>
          <w:sz w:val="36"/>
          <w:szCs w:val="36"/>
          <w:rtl/>
          <w:lang w:eastAsia="ar-SA"/>
        </w:rPr>
        <w:t xml:space="preserve"> وفاته 1402 ه.</w:t>
      </w:r>
    </w:p>
    <w:p w14:paraId="451E7960" w14:textId="77777777" w:rsidR="001133D5" w:rsidRPr="00520F1B" w:rsidRDefault="001133D5" w:rsidP="001133D5">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ومجالس العلم أجلُّ المجالس.</w:t>
      </w:r>
    </w:p>
    <w:p w14:paraId="3D233E01"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p>
    <w:p w14:paraId="0C0E75F2" w14:textId="77777777" w:rsidR="001133D5" w:rsidRPr="006878C4" w:rsidRDefault="001133D5" w:rsidP="001133D5">
      <w:pPr>
        <w:ind w:left="0" w:firstLine="0"/>
        <w:rPr>
          <w:rFonts w:ascii="Times New Roman" w:eastAsia="Times New Roman" w:hAnsi="Times New Roman" w:cs="Traditional Arabic"/>
          <w:b/>
          <w:bCs/>
          <w:sz w:val="36"/>
          <w:szCs w:val="36"/>
          <w:rtl/>
          <w:lang w:eastAsia="ar-SA"/>
        </w:rPr>
      </w:pPr>
      <w:r w:rsidRPr="006878C4">
        <w:rPr>
          <w:rFonts w:ascii="Times New Roman" w:eastAsia="Times New Roman" w:hAnsi="Times New Roman" w:cs="Traditional Arabic"/>
          <w:b/>
          <w:bCs/>
          <w:sz w:val="36"/>
          <w:szCs w:val="36"/>
          <w:rtl/>
          <w:lang w:eastAsia="ar-SA"/>
        </w:rPr>
        <w:t>مساهمة مدارس العلم في نشر الثقافة الإسلامية في برنو</w:t>
      </w:r>
      <w:r w:rsidRPr="006878C4">
        <w:rPr>
          <w:rFonts w:ascii="Times New Roman" w:eastAsia="Times New Roman" w:hAnsi="Times New Roman" w:cs="Traditional Arabic" w:hint="cs"/>
          <w:b/>
          <w:bCs/>
          <w:sz w:val="36"/>
          <w:szCs w:val="36"/>
          <w:rtl/>
          <w:lang w:eastAsia="ar-SA"/>
        </w:rPr>
        <w:t>،</w:t>
      </w:r>
    </w:p>
    <w:p w14:paraId="21CF86A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DD11E2">
        <w:rPr>
          <w:rFonts w:ascii="Times New Roman" w:eastAsia="Times New Roman" w:hAnsi="Times New Roman" w:cs="Traditional Arabic"/>
          <w:sz w:val="36"/>
          <w:szCs w:val="36"/>
          <w:rtl/>
          <w:lang w:eastAsia="ar-SA"/>
        </w:rPr>
        <w:t xml:space="preserve"> إبراهيم محمد حسن</w:t>
      </w:r>
      <w:r>
        <w:rPr>
          <w:rFonts w:ascii="Times New Roman" w:eastAsia="Times New Roman" w:hAnsi="Times New Roman" w:cs="Traditional Arabic" w:hint="cs"/>
          <w:sz w:val="36"/>
          <w:szCs w:val="36"/>
          <w:rtl/>
          <w:lang w:eastAsia="ar-SA"/>
        </w:rPr>
        <w:t xml:space="preserve">، أستاذ الدراسات الإسلامية والشريعة في جامعة </w:t>
      </w:r>
      <w:proofErr w:type="spellStart"/>
      <w:r>
        <w:rPr>
          <w:rFonts w:ascii="Times New Roman" w:eastAsia="Times New Roman" w:hAnsi="Times New Roman" w:cs="Traditional Arabic" w:hint="cs"/>
          <w:sz w:val="36"/>
          <w:szCs w:val="36"/>
          <w:rtl/>
          <w:lang w:eastAsia="ar-SA"/>
        </w:rPr>
        <w:t>بايرواكنو</w:t>
      </w:r>
      <w:proofErr w:type="spellEnd"/>
      <w:r>
        <w:rPr>
          <w:rFonts w:ascii="Times New Roman" w:eastAsia="Times New Roman" w:hAnsi="Times New Roman" w:cs="Traditional Arabic" w:hint="cs"/>
          <w:sz w:val="36"/>
          <w:szCs w:val="36"/>
          <w:rtl/>
          <w:lang w:eastAsia="ar-SA"/>
        </w:rPr>
        <w:t xml:space="preserve"> في نيجيريا.</w:t>
      </w:r>
    </w:p>
    <w:p w14:paraId="316C8D6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و(برنو) كانت ولاية في شمال شرق نيجيريا، ثم امتد نفوذها إلى أجزاء من </w:t>
      </w:r>
      <w:r w:rsidRPr="009516C6">
        <w:rPr>
          <w:rFonts w:ascii="Times New Roman" w:eastAsia="Times New Roman" w:hAnsi="Times New Roman" w:cs="Traditional Arabic"/>
          <w:sz w:val="36"/>
          <w:szCs w:val="36"/>
          <w:rtl/>
          <w:lang w:eastAsia="ar-SA"/>
        </w:rPr>
        <w:t xml:space="preserve">السودان وتشاد </w:t>
      </w:r>
      <w:proofErr w:type="gramStart"/>
      <w:r w:rsidRPr="009516C6">
        <w:rPr>
          <w:rFonts w:ascii="Times New Roman" w:eastAsia="Times New Roman" w:hAnsi="Times New Roman" w:cs="Traditional Arabic"/>
          <w:sz w:val="36"/>
          <w:szCs w:val="36"/>
          <w:rtl/>
          <w:lang w:eastAsia="ar-SA"/>
        </w:rPr>
        <w:t>وليبيا</w:t>
      </w:r>
      <w:proofErr w:type="gramEnd"/>
      <w:r>
        <w:rPr>
          <w:rFonts w:ascii="Times New Roman" w:eastAsia="Times New Roman" w:hAnsi="Times New Roman" w:cs="Traditional Arabic" w:hint="cs"/>
          <w:sz w:val="36"/>
          <w:szCs w:val="36"/>
          <w:rtl/>
          <w:lang w:eastAsia="ar-SA"/>
        </w:rPr>
        <w:t xml:space="preserve"> </w:t>
      </w:r>
      <w:r w:rsidRPr="009516C6">
        <w:rPr>
          <w:rFonts w:ascii="Times New Roman" w:eastAsia="Times New Roman" w:hAnsi="Times New Roman" w:cs="Traditional Arabic"/>
          <w:sz w:val="36"/>
          <w:szCs w:val="36"/>
          <w:rtl/>
          <w:lang w:eastAsia="ar-SA"/>
        </w:rPr>
        <w:t>والنيجر ونيجيريا والكاميرون.</w:t>
      </w:r>
    </w:p>
    <w:p w14:paraId="2C7A7E9E"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2583C1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b/>
          <w:bCs/>
          <w:sz w:val="36"/>
          <w:szCs w:val="36"/>
          <w:rtl/>
          <w:lang w:eastAsia="ar-SA"/>
        </w:rPr>
        <w:t>المناظرات التي جَرت بين الذين أُو</w:t>
      </w:r>
      <w:r>
        <w:rPr>
          <w:rFonts w:ascii="Times New Roman" w:eastAsia="Times New Roman" w:hAnsi="Times New Roman" w:cs="Traditional Arabic" w:hint="cs"/>
          <w:b/>
          <w:bCs/>
          <w:sz w:val="36"/>
          <w:szCs w:val="36"/>
          <w:rtl/>
          <w:lang w:eastAsia="ar-SA"/>
        </w:rPr>
        <w:t>ت</w:t>
      </w:r>
      <w:r w:rsidRPr="002845F5">
        <w:rPr>
          <w:rFonts w:ascii="Times New Roman" w:eastAsia="Times New Roman" w:hAnsi="Times New Roman" w:cs="Traditional Arabic"/>
          <w:b/>
          <w:bCs/>
          <w:sz w:val="36"/>
          <w:szCs w:val="36"/>
          <w:rtl/>
          <w:lang w:eastAsia="ar-SA"/>
        </w:rPr>
        <w:t>وا العلمَ درجات</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     </w:t>
      </w:r>
    </w:p>
    <w:p w14:paraId="3E05AC73"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 وتأليف الكاتب الفاضل محمد سيد بن محمد حبيب الداغستاني. نشر في الكويت.</w:t>
      </w:r>
    </w:p>
    <w:p w14:paraId="7AB581E1"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مما قال جامعه في هذا الكتاب: </w:t>
      </w:r>
      <w:r w:rsidRPr="002845F5">
        <w:rPr>
          <w:rFonts w:ascii="Times New Roman" w:eastAsia="Times New Roman" w:hAnsi="Times New Roman" w:cs="Traditional Arabic"/>
          <w:sz w:val="36"/>
          <w:szCs w:val="36"/>
          <w:rtl/>
          <w:lang w:eastAsia="ar-SA"/>
        </w:rPr>
        <w:t xml:space="preserve">ما وجدتُ </w:t>
      </w:r>
      <w:r>
        <w:rPr>
          <w:rFonts w:ascii="Times New Roman" w:eastAsia="Times New Roman" w:hAnsi="Times New Roman" w:cs="Traditional Arabic" w:hint="cs"/>
          <w:sz w:val="36"/>
          <w:szCs w:val="36"/>
          <w:rtl/>
          <w:lang w:eastAsia="ar-SA"/>
        </w:rPr>
        <w:t>م</w:t>
      </w:r>
      <w:r w:rsidRPr="002845F5">
        <w:rPr>
          <w:rFonts w:ascii="Times New Roman" w:eastAsia="Times New Roman" w:hAnsi="Times New Roman" w:cs="Traditional Arabic"/>
          <w:sz w:val="36"/>
          <w:szCs w:val="36"/>
          <w:rtl/>
          <w:lang w:eastAsia="ar-SA"/>
        </w:rPr>
        <w:t>ن مناظرة علميَّة، أو مناقشة طرِيّة إلَّا وقيَّدتُها في قِرطاس، وضمّنتُها إلى كرَّاس، حتى بلغ مبلغًا يُرجع إليه، ويُرغب فيه.</w:t>
      </w:r>
    </w:p>
    <w:p w14:paraId="2044873B"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 xml:space="preserve"> وما ذلك إلَّا ليرى القارئُ الكريم كيف كانت المناظرات والمناقشات والمحاورات من قديم الزمان عند الملائكة والأنبياء والرُّسل، على نبينا وعليهم أفضل الصلاة والسلام، مثل مناظرة الملائكةِ المكرمين مع إبليس اللعين، وآدمَ مع ملك الموت، وموسى مع طاغية الأرض فرعون، وإبراهيمَ مع نمرود بن كنعا</w:t>
      </w:r>
      <w:r>
        <w:rPr>
          <w:rFonts w:ascii="Times New Roman" w:eastAsia="Times New Roman" w:hAnsi="Times New Roman" w:cs="Traditional Arabic" w:hint="cs"/>
          <w:sz w:val="36"/>
          <w:szCs w:val="36"/>
          <w:rtl/>
          <w:lang w:eastAsia="ar-SA"/>
        </w:rPr>
        <w:t>ن..</w:t>
      </w:r>
      <w:r w:rsidRPr="002845F5">
        <w:rPr>
          <w:rFonts w:ascii="Times New Roman" w:eastAsia="Times New Roman" w:hAnsi="Times New Roman" w:cs="Traditional Arabic"/>
          <w:sz w:val="36"/>
          <w:szCs w:val="36"/>
          <w:rtl/>
          <w:lang w:eastAsia="ar-SA"/>
        </w:rPr>
        <w:t>.</w:t>
      </w:r>
    </w:p>
    <w:p w14:paraId="0004AAE5"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 xml:space="preserve">وكيف كان نبيُّنا </w:t>
      </w:r>
      <w:r w:rsidRPr="00E102FE">
        <w:rPr>
          <w:rFonts w:ascii="Times New Roman" w:eastAsia="Times New Roman" w:hAnsi="Times New Roman" w:cs="Traditional Arabic"/>
          <w:sz w:val="36"/>
          <w:szCs w:val="36"/>
          <w:rtl/>
          <w:lang w:eastAsia="ar-SA"/>
        </w:rPr>
        <w:t>ﷺ</w:t>
      </w:r>
      <w:r w:rsidRPr="002845F5">
        <w:rPr>
          <w:rFonts w:ascii="Times New Roman" w:eastAsia="Times New Roman" w:hAnsi="Times New Roman" w:cs="Traditional Arabic"/>
          <w:sz w:val="36"/>
          <w:szCs w:val="36"/>
          <w:rtl/>
          <w:lang w:eastAsia="ar-SA"/>
        </w:rPr>
        <w:t xml:space="preserve"> يناظرُ مع الكفّار والمشركين، كمناظرته مع عِصابةٍ مِن اليهود</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 وجماعةٍ من نصارى نَجران، وع</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تبةَ بن ربيعةَ أحدِ حكماء قريش، وكذا مثل ما جرى بينه عليه الصلاة والسلام وبين بعضِ صحابته رضوان الله عليهم.     </w:t>
      </w:r>
    </w:p>
    <w:p w14:paraId="4E1CB91B"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ثم كيف كانت الصحابةُ يناظرون بعضُهم بعضًا أحيانًا، ومع الكفار والمنحرفين أحيانًا كثيرة</w:t>
      </w:r>
      <w:r>
        <w:rPr>
          <w:rFonts w:ascii="Times New Roman" w:eastAsia="Times New Roman" w:hAnsi="Times New Roman" w:cs="Traditional Arabic" w:hint="cs"/>
          <w:sz w:val="36"/>
          <w:szCs w:val="36"/>
          <w:rtl/>
          <w:lang w:eastAsia="ar-SA"/>
        </w:rPr>
        <w:t>..</w:t>
      </w:r>
    </w:p>
    <w:p w14:paraId="3EF61734"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ثم كيف كانت تجري المناظراتُ بين الأئمة الأعلام، وكيف كانت تُعقد مجالسُ النقاش والحوار، إظهار</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ا للحق والصواب، أو بيان</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ا لرأيه ونصرة مذهبه، وتحقيق مطلبه، بأنواع الحجج والاستدلالات، وإقامة البراهين والأمارات، وما يتوجّه على ذلك من الأسئلة والاعتراضات</w:t>
      </w:r>
      <w:r>
        <w:rPr>
          <w:rFonts w:ascii="Times New Roman" w:eastAsia="Times New Roman" w:hAnsi="Times New Roman" w:cs="Traditional Arabic" w:hint="cs"/>
          <w:sz w:val="36"/>
          <w:szCs w:val="36"/>
          <w:rtl/>
          <w:lang w:eastAsia="ar-SA"/>
        </w:rPr>
        <w:t>..</w:t>
      </w:r>
    </w:p>
    <w:p w14:paraId="01E4F7CB"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وكذا ليُشاهد القارئُ مجالسَ المناظرات التي جرت في بغداد ونواحيه، وفي مصرَ وما حَواليه، وفي الكوفة والبصرة، وما جر</w:t>
      </w:r>
      <w:r>
        <w:rPr>
          <w:rFonts w:ascii="Times New Roman" w:eastAsia="Times New Roman" w:hAnsi="Times New Roman" w:cs="Traditional Arabic" w:hint="cs"/>
          <w:sz w:val="36"/>
          <w:szCs w:val="36"/>
          <w:rtl/>
          <w:lang w:eastAsia="ar-SA"/>
        </w:rPr>
        <w:t>ى</w:t>
      </w:r>
      <w:r w:rsidRPr="002845F5">
        <w:rPr>
          <w:rFonts w:ascii="Times New Roman" w:eastAsia="Times New Roman" w:hAnsi="Times New Roman" w:cs="Traditional Arabic"/>
          <w:sz w:val="36"/>
          <w:szCs w:val="36"/>
          <w:rtl/>
          <w:lang w:eastAsia="ar-SA"/>
        </w:rPr>
        <w:t xml:space="preserve"> فيهما من فَترة إلى فَترة، مثل مناظرات الإمام الأعظم أبي حنيفة، </w:t>
      </w:r>
      <w:r w:rsidRPr="002845F5">
        <w:rPr>
          <w:rFonts w:ascii="Times New Roman" w:eastAsia="Times New Roman" w:hAnsi="Times New Roman" w:cs="Traditional Arabic"/>
          <w:sz w:val="36"/>
          <w:szCs w:val="36"/>
          <w:rtl/>
          <w:lang w:eastAsia="ar-SA"/>
        </w:rPr>
        <w:lastRenderedPageBreak/>
        <w:t>والإمام المطلبي الشافعي</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 والإمامين محمد بن الحسن وأحمد بن حنبل </w:t>
      </w:r>
      <w:proofErr w:type="spellStart"/>
      <w:r w:rsidRPr="002845F5">
        <w:rPr>
          <w:rFonts w:ascii="Times New Roman" w:eastAsia="Times New Roman" w:hAnsi="Times New Roman" w:cs="Traditional Arabic"/>
          <w:sz w:val="36"/>
          <w:szCs w:val="36"/>
          <w:rtl/>
          <w:lang w:eastAsia="ar-SA"/>
        </w:rPr>
        <w:t>الشَّيْبانيَّيْن</w:t>
      </w:r>
      <w:proofErr w:type="spellEnd"/>
      <w:r w:rsidRPr="002845F5">
        <w:rPr>
          <w:rFonts w:ascii="Times New Roman" w:eastAsia="Times New Roman" w:hAnsi="Times New Roman" w:cs="Traditional Arabic"/>
          <w:sz w:val="36"/>
          <w:szCs w:val="36"/>
          <w:rtl/>
          <w:lang w:eastAsia="ar-SA"/>
        </w:rPr>
        <w:t>، ومَن بعدهم من الأئمة</w:t>
      </w:r>
      <w:r>
        <w:rPr>
          <w:rFonts w:ascii="Times New Roman" w:eastAsia="Times New Roman" w:hAnsi="Times New Roman" w:cs="Traditional Arabic" w:hint="cs"/>
          <w:sz w:val="36"/>
          <w:szCs w:val="36"/>
          <w:rtl/>
          <w:lang w:eastAsia="ar-SA"/>
        </w:rPr>
        <w:t>..</w:t>
      </w:r>
    </w:p>
    <w:p w14:paraId="4802C850"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 xml:space="preserve">  إلى أن يظهر الإمام أبو الحسن الأشعري بمناظراته، وفُتور أهل البدع وأنصارِه.</w:t>
      </w:r>
    </w:p>
    <w:p w14:paraId="2DCB8D4B"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ثم ليجدد القارئُ سفرًا إلى بلاد الأندلس وزَواياها، ويستريح في جامعِ قُرطُبة ورِبَاطِها، مُستَمتِع</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ا بصدَى شيوخِها الأجلاء، ومُستَمِعًا إلى ما يبلغُه مِن مجالس إشبِيليَّة وغرناطَة، وطُلَيْطُلَة وصِقِل</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ية ومَالِقة، وغيرها من البلاد المجاورة.</w:t>
      </w:r>
    </w:p>
    <w:p w14:paraId="74F833C2" w14:textId="77777777" w:rsidR="001133D5" w:rsidRPr="002845F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ثم ليسافر منه إلى بلاد ما وَرَاءَ النهر</w:t>
      </w:r>
      <w:r>
        <w:rPr>
          <w:rFonts w:ascii="Times New Roman" w:eastAsia="Times New Roman" w:hAnsi="Times New Roman" w:cs="Traditional Arabic" w:hint="cs"/>
          <w:sz w:val="36"/>
          <w:szCs w:val="36"/>
          <w:rtl/>
          <w:lang w:eastAsia="ar-SA"/>
        </w:rPr>
        <w:t>...</w:t>
      </w:r>
    </w:p>
    <w:p w14:paraId="70E69E8C"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845F5">
        <w:rPr>
          <w:rFonts w:ascii="Times New Roman" w:eastAsia="Times New Roman" w:hAnsi="Times New Roman" w:cs="Traditional Arabic"/>
          <w:sz w:val="36"/>
          <w:szCs w:val="36"/>
          <w:rtl/>
          <w:lang w:eastAsia="ar-SA"/>
        </w:rPr>
        <w:t>حتى ينتهي المطافُ ببعض ما جرى بين فضلاء العصر من المناظرات</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 مثل مناظرات بديع الزمان النورسي، والداعية الجليل أحمد ديدات، والعلامة الفقيه المحدث النظّار محمد زاهد الكوثري، والعلامة المفِّسر محمد الأمين الشنقيطي</w:t>
      </w:r>
      <w:r>
        <w:rPr>
          <w:rFonts w:ascii="Times New Roman" w:eastAsia="Times New Roman" w:hAnsi="Times New Roman" w:cs="Traditional Arabic" w:hint="cs"/>
          <w:sz w:val="36"/>
          <w:szCs w:val="36"/>
          <w:rtl/>
          <w:lang w:eastAsia="ar-SA"/>
        </w:rPr>
        <w:t>،</w:t>
      </w:r>
      <w:r w:rsidRPr="002845F5">
        <w:rPr>
          <w:rFonts w:ascii="Times New Roman" w:eastAsia="Times New Roman" w:hAnsi="Times New Roman" w:cs="Traditional Arabic"/>
          <w:sz w:val="36"/>
          <w:szCs w:val="36"/>
          <w:rtl/>
          <w:lang w:eastAsia="ar-SA"/>
        </w:rPr>
        <w:t xml:space="preserve"> والداعية الحكيم محمد الغزالي المصري، وتقي الدّين الهلالي، والأديب الكبير عليّ الطنطاوي</w:t>
      </w:r>
      <w:r>
        <w:rPr>
          <w:rFonts w:ascii="Times New Roman" w:eastAsia="Times New Roman" w:hAnsi="Times New Roman" w:cs="Traditional Arabic" w:hint="cs"/>
          <w:sz w:val="36"/>
          <w:szCs w:val="36"/>
          <w:rtl/>
          <w:lang w:eastAsia="ar-SA"/>
        </w:rPr>
        <w:t>...</w:t>
      </w:r>
    </w:p>
    <w:p w14:paraId="5A5D517A"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90B8F75" w14:textId="77777777" w:rsidR="001133D5" w:rsidRPr="00C62708" w:rsidRDefault="001133D5" w:rsidP="001133D5">
      <w:pPr>
        <w:ind w:left="0" w:firstLine="0"/>
        <w:jc w:val="both"/>
        <w:rPr>
          <w:rFonts w:ascii="Times New Roman" w:eastAsia="Times New Roman" w:hAnsi="Times New Roman" w:cs="Traditional Arabic"/>
          <w:b/>
          <w:bCs/>
          <w:sz w:val="36"/>
          <w:szCs w:val="36"/>
          <w:rtl/>
        </w:rPr>
      </w:pPr>
      <w:r w:rsidRPr="00C62708">
        <w:rPr>
          <w:rFonts w:ascii="Times New Roman" w:eastAsia="Times New Roman" w:hAnsi="Times New Roman" w:cs="Traditional Arabic" w:hint="cs"/>
          <w:b/>
          <w:bCs/>
          <w:sz w:val="36"/>
          <w:szCs w:val="36"/>
          <w:rtl/>
        </w:rPr>
        <w:t>منهجية مجالس التدارس في ضوء الكتاب والسنة وآثار الصحابة،</w:t>
      </w:r>
    </w:p>
    <w:p w14:paraId="5B8B690C"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 محمد بن أحمد البدور، مكة المكرمة.</w:t>
      </w:r>
    </w:p>
    <w:p w14:paraId="0E49E0A2" w14:textId="77777777" w:rsidR="001133D5" w:rsidRDefault="001133D5" w:rsidP="001133D5">
      <w:pPr>
        <w:ind w:left="0" w:firstLine="0"/>
        <w:jc w:val="both"/>
        <w:rPr>
          <w:rFonts w:ascii="Times New Roman" w:eastAsia="Times New Roman" w:hAnsi="Times New Roman" w:cs="Traditional Arabic"/>
          <w:sz w:val="36"/>
          <w:szCs w:val="36"/>
          <w:rtl/>
        </w:rPr>
      </w:pPr>
    </w:p>
    <w:p w14:paraId="433B5036" w14:textId="77777777" w:rsidR="001133D5" w:rsidRPr="00CC2294" w:rsidRDefault="001133D5" w:rsidP="001133D5">
      <w:pPr>
        <w:ind w:left="0" w:firstLine="0"/>
        <w:jc w:val="both"/>
        <w:rPr>
          <w:rFonts w:ascii="Times New Roman" w:eastAsia="Times New Roman" w:hAnsi="Times New Roman" w:cs="Traditional Arabic"/>
          <w:b/>
          <w:bCs/>
          <w:sz w:val="36"/>
          <w:szCs w:val="36"/>
          <w:rtl/>
          <w:lang w:eastAsia="ar-SA"/>
        </w:rPr>
      </w:pPr>
      <w:r w:rsidRPr="00CC2294">
        <w:rPr>
          <w:rFonts w:ascii="Times New Roman" w:eastAsia="Times New Roman" w:hAnsi="Times New Roman" w:cs="Traditional Arabic"/>
          <w:b/>
          <w:bCs/>
          <w:sz w:val="36"/>
          <w:szCs w:val="36"/>
          <w:rtl/>
          <w:lang w:eastAsia="ar-SA"/>
        </w:rPr>
        <w:t xml:space="preserve">نقد العقل </w:t>
      </w:r>
      <w:proofErr w:type="spellStart"/>
      <w:r w:rsidRPr="00CC2294">
        <w:rPr>
          <w:rFonts w:ascii="Times New Roman" w:eastAsia="Times New Roman" w:hAnsi="Times New Roman" w:cs="Traditional Arabic"/>
          <w:b/>
          <w:bCs/>
          <w:sz w:val="36"/>
          <w:szCs w:val="36"/>
          <w:rtl/>
          <w:lang w:eastAsia="ar-SA"/>
        </w:rPr>
        <w:t>الع</w:t>
      </w:r>
      <w:r w:rsidRPr="00CC2294">
        <w:rPr>
          <w:rFonts w:ascii="Times New Roman" w:eastAsia="Times New Roman" w:hAnsi="Times New Roman" w:cs="Traditional Arabic" w:hint="cs"/>
          <w:b/>
          <w:bCs/>
          <w:sz w:val="36"/>
          <w:szCs w:val="36"/>
          <w:rtl/>
          <w:lang w:eastAsia="ar-SA"/>
        </w:rPr>
        <w:t>َ</w:t>
      </w:r>
      <w:r w:rsidRPr="00CC2294">
        <w:rPr>
          <w:rFonts w:ascii="Times New Roman" w:eastAsia="Times New Roman" w:hAnsi="Times New Roman" w:cs="Traditional Arabic"/>
          <w:b/>
          <w:bCs/>
          <w:sz w:val="36"/>
          <w:szCs w:val="36"/>
          <w:rtl/>
          <w:lang w:eastAsia="ar-SA"/>
        </w:rPr>
        <w:t>ل</w:t>
      </w:r>
      <w:r w:rsidRPr="00CC2294">
        <w:rPr>
          <w:rFonts w:ascii="Times New Roman" w:eastAsia="Times New Roman" w:hAnsi="Times New Roman" w:cs="Traditional Arabic" w:hint="cs"/>
          <w:b/>
          <w:bCs/>
          <w:sz w:val="36"/>
          <w:szCs w:val="36"/>
          <w:rtl/>
          <w:lang w:eastAsia="ar-SA"/>
        </w:rPr>
        <w:t>ْ</w:t>
      </w:r>
      <w:r w:rsidRPr="00CC2294">
        <w:rPr>
          <w:rFonts w:ascii="Times New Roman" w:eastAsia="Times New Roman" w:hAnsi="Times New Roman" w:cs="Traditional Arabic"/>
          <w:b/>
          <w:bCs/>
          <w:sz w:val="36"/>
          <w:szCs w:val="36"/>
          <w:rtl/>
          <w:lang w:eastAsia="ar-SA"/>
        </w:rPr>
        <w:t>موي</w:t>
      </w:r>
      <w:proofErr w:type="spellEnd"/>
      <w:r w:rsidRPr="00CC2294">
        <w:rPr>
          <w:rFonts w:ascii="Times New Roman" w:eastAsia="Times New Roman" w:hAnsi="Times New Roman" w:cs="Traditional Arabic" w:hint="cs"/>
          <w:b/>
          <w:bCs/>
          <w:sz w:val="36"/>
          <w:szCs w:val="36"/>
          <w:rtl/>
          <w:lang w:eastAsia="ar-SA"/>
        </w:rPr>
        <w:t>:</w:t>
      </w:r>
      <w:r w:rsidRPr="00CC2294">
        <w:rPr>
          <w:rFonts w:ascii="Times New Roman" w:eastAsia="Times New Roman" w:hAnsi="Times New Roman" w:cs="Traditional Arabic"/>
          <w:b/>
          <w:bCs/>
          <w:sz w:val="36"/>
          <w:szCs w:val="36"/>
          <w:rtl/>
          <w:lang w:eastAsia="ar-SA"/>
        </w:rPr>
        <w:t xml:space="preserve"> دراسة في فلسفة العلم الحديثة ونقدها ال</w:t>
      </w:r>
      <w:r w:rsidRPr="00CC2294">
        <w:rPr>
          <w:rFonts w:ascii="Times New Roman" w:eastAsia="Times New Roman" w:hAnsi="Times New Roman" w:cs="Traditional Arabic" w:hint="cs"/>
          <w:b/>
          <w:bCs/>
          <w:sz w:val="36"/>
          <w:szCs w:val="36"/>
          <w:rtl/>
          <w:lang w:eastAsia="ar-SA"/>
        </w:rPr>
        <w:t>إ</w:t>
      </w:r>
      <w:r w:rsidRPr="00CC2294">
        <w:rPr>
          <w:rFonts w:ascii="Times New Roman" w:eastAsia="Times New Roman" w:hAnsi="Times New Roman" w:cs="Traditional Arabic"/>
          <w:b/>
          <w:bCs/>
          <w:sz w:val="36"/>
          <w:szCs w:val="36"/>
          <w:rtl/>
          <w:lang w:eastAsia="ar-SA"/>
        </w:rPr>
        <w:t>سلامي</w:t>
      </w:r>
      <w:r w:rsidRPr="00CC2294">
        <w:rPr>
          <w:rFonts w:ascii="Times New Roman" w:eastAsia="Times New Roman" w:hAnsi="Times New Roman" w:cs="Traditional Arabic" w:hint="cs"/>
          <w:b/>
          <w:bCs/>
          <w:sz w:val="36"/>
          <w:szCs w:val="36"/>
          <w:rtl/>
          <w:lang w:eastAsia="ar-SA"/>
        </w:rPr>
        <w:t>،</w:t>
      </w:r>
    </w:p>
    <w:p w14:paraId="55810BA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36177C">
        <w:rPr>
          <w:rFonts w:ascii="Times New Roman" w:eastAsia="Times New Roman" w:hAnsi="Times New Roman" w:cs="Traditional Arabic"/>
          <w:sz w:val="36"/>
          <w:szCs w:val="36"/>
          <w:rtl/>
          <w:lang w:eastAsia="ar-SA"/>
        </w:rPr>
        <w:t>ت</w:t>
      </w:r>
      <w:r>
        <w:rPr>
          <w:rFonts w:ascii="Times New Roman" w:eastAsia="Times New Roman" w:hAnsi="Times New Roman" w:cs="Traditional Arabic" w:hint="cs"/>
          <w:sz w:val="36"/>
          <w:szCs w:val="36"/>
          <w:rtl/>
          <w:lang w:eastAsia="ar-SA"/>
        </w:rPr>
        <w:t>أ</w:t>
      </w:r>
      <w:r w:rsidRPr="0036177C">
        <w:rPr>
          <w:rFonts w:ascii="Times New Roman" w:eastAsia="Times New Roman" w:hAnsi="Times New Roman" w:cs="Traditional Arabic"/>
          <w:sz w:val="36"/>
          <w:szCs w:val="36"/>
          <w:rtl/>
          <w:lang w:eastAsia="ar-SA"/>
        </w:rPr>
        <w:t xml:space="preserve">ليف </w:t>
      </w:r>
      <w:proofErr w:type="gramStart"/>
      <w:r w:rsidRPr="0036177C">
        <w:rPr>
          <w:rFonts w:ascii="Times New Roman" w:eastAsia="Times New Roman" w:hAnsi="Times New Roman" w:cs="Traditional Arabic"/>
          <w:sz w:val="36"/>
          <w:szCs w:val="36"/>
          <w:rtl/>
          <w:lang w:eastAsia="ar-SA"/>
        </w:rPr>
        <w:t>عبدالقادر</w:t>
      </w:r>
      <w:proofErr w:type="gramEnd"/>
      <w:r w:rsidRPr="0036177C">
        <w:rPr>
          <w:rFonts w:ascii="Times New Roman" w:eastAsia="Times New Roman" w:hAnsi="Times New Roman" w:cs="Traditional Arabic"/>
          <w:sz w:val="36"/>
          <w:szCs w:val="36"/>
          <w:rtl/>
          <w:lang w:eastAsia="ar-SA"/>
        </w:rPr>
        <w:t xml:space="preserve"> سبسبي</w:t>
      </w:r>
      <w:r>
        <w:rPr>
          <w:rFonts w:ascii="Times New Roman" w:eastAsia="Times New Roman" w:hAnsi="Times New Roman" w:cs="Traditional Arabic" w:hint="cs"/>
          <w:sz w:val="36"/>
          <w:szCs w:val="36"/>
          <w:rtl/>
          <w:lang w:eastAsia="ar-SA"/>
        </w:rPr>
        <w:t xml:space="preserve">، القاهرة، </w:t>
      </w:r>
      <w:r w:rsidRPr="0036177C">
        <w:rPr>
          <w:rFonts w:ascii="Times New Roman" w:eastAsia="Times New Roman" w:hAnsi="Times New Roman" w:cs="Traditional Arabic"/>
          <w:sz w:val="36"/>
          <w:szCs w:val="36"/>
          <w:rtl/>
          <w:lang w:eastAsia="ar-SA"/>
        </w:rPr>
        <w:t>478</w:t>
      </w:r>
      <w:r>
        <w:rPr>
          <w:rFonts w:ascii="Times New Roman" w:eastAsia="Times New Roman" w:hAnsi="Times New Roman" w:cs="Traditional Arabic" w:hint="cs"/>
          <w:sz w:val="36"/>
          <w:szCs w:val="36"/>
          <w:rtl/>
          <w:lang w:eastAsia="ar-SA"/>
        </w:rPr>
        <w:t xml:space="preserve"> </w:t>
      </w:r>
      <w:r w:rsidRPr="0036177C">
        <w:rPr>
          <w:rFonts w:ascii="Times New Roman" w:eastAsia="Times New Roman" w:hAnsi="Times New Roman" w:cs="Traditional Arabic"/>
          <w:sz w:val="36"/>
          <w:szCs w:val="36"/>
          <w:rtl/>
          <w:lang w:eastAsia="ar-SA"/>
        </w:rPr>
        <w:t>ص</w:t>
      </w:r>
      <w:r>
        <w:rPr>
          <w:rFonts w:ascii="Times New Roman" w:eastAsia="Times New Roman" w:hAnsi="Times New Roman" w:cs="Traditional Arabic" w:hint="cs"/>
          <w:sz w:val="36"/>
          <w:szCs w:val="36"/>
          <w:rtl/>
          <w:lang w:eastAsia="ar-SA"/>
        </w:rPr>
        <w:t>.</w:t>
      </w:r>
    </w:p>
    <w:p w14:paraId="52A8A596"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AE553DE" w14:textId="77777777" w:rsidR="001133D5" w:rsidRPr="005177C5" w:rsidRDefault="001133D5" w:rsidP="001133D5">
      <w:pPr>
        <w:ind w:left="0" w:firstLine="0"/>
        <w:jc w:val="both"/>
        <w:rPr>
          <w:rFonts w:ascii="Times New Roman" w:eastAsia="Times New Roman" w:hAnsi="Times New Roman" w:cs="Traditional Arabic"/>
          <w:b/>
          <w:bCs/>
          <w:sz w:val="36"/>
          <w:szCs w:val="36"/>
          <w:rtl/>
          <w:lang w:eastAsia="ar-SA"/>
        </w:rPr>
      </w:pPr>
      <w:r w:rsidRPr="005177C5">
        <w:rPr>
          <w:rFonts w:ascii="Times New Roman" w:eastAsia="Times New Roman" w:hAnsi="Times New Roman" w:cs="Traditional Arabic" w:hint="cs"/>
          <w:b/>
          <w:bCs/>
          <w:sz w:val="36"/>
          <w:szCs w:val="36"/>
          <w:rtl/>
          <w:lang w:eastAsia="ar-SA"/>
        </w:rPr>
        <w:t>هكذا فلتكن الهمم!</w:t>
      </w:r>
    </w:p>
    <w:p w14:paraId="3ACF4676"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لكاتبه الفاضل إبراهيم حسن الأسطل. دمشق.</w:t>
      </w:r>
    </w:p>
    <w:p w14:paraId="3CCEFC6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0F3980">
        <w:rPr>
          <w:rFonts w:ascii="Times New Roman" w:eastAsia="Times New Roman" w:hAnsi="Times New Roman" w:cs="Traditional Arabic"/>
          <w:sz w:val="36"/>
          <w:szCs w:val="36"/>
          <w:rtl/>
          <w:lang w:eastAsia="ar-SA"/>
        </w:rPr>
        <w:t>صفحات مشر</w:t>
      </w:r>
      <w:r>
        <w:rPr>
          <w:rFonts w:ascii="Times New Roman" w:eastAsia="Times New Roman" w:hAnsi="Times New Roman" w:cs="Traditional Arabic" w:hint="cs"/>
          <w:sz w:val="36"/>
          <w:szCs w:val="36"/>
          <w:rtl/>
          <w:lang w:eastAsia="ar-SA"/>
        </w:rPr>
        <w:t>ق</w:t>
      </w:r>
      <w:r w:rsidRPr="000F3980">
        <w:rPr>
          <w:rFonts w:ascii="Times New Roman" w:eastAsia="Times New Roman" w:hAnsi="Times New Roman" w:cs="Traditional Arabic"/>
          <w:sz w:val="36"/>
          <w:szCs w:val="36"/>
          <w:rtl/>
          <w:lang w:eastAsia="ar-SA"/>
        </w:rPr>
        <w:t>ة لجهود ض</w:t>
      </w:r>
      <w:r>
        <w:rPr>
          <w:rFonts w:ascii="Times New Roman" w:eastAsia="Times New Roman" w:hAnsi="Times New Roman" w:cs="Traditional Arabic" w:hint="cs"/>
          <w:sz w:val="36"/>
          <w:szCs w:val="36"/>
          <w:rtl/>
          <w:lang w:eastAsia="ar-SA"/>
        </w:rPr>
        <w:t>خ</w:t>
      </w:r>
      <w:r w:rsidRPr="000F3980">
        <w:rPr>
          <w:rFonts w:ascii="Times New Roman" w:eastAsia="Times New Roman" w:hAnsi="Times New Roman" w:cs="Traditional Arabic"/>
          <w:sz w:val="36"/>
          <w:szCs w:val="36"/>
          <w:rtl/>
          <w:lang w:eastAsia="ar-SA"/>
        </w:rPr>
        <w:t>مة ب</w:t>
      </w:r>
      <w:r>
        <w:rPr>
          <w:rFonts w:ascii="Times New Roman" w:eastAsia="Times New Roman" w:hAnsi="Times New Roman" w:cs="Traditional Arabic" w:hint="cs"/>
          <w:sz w:val="36"/>
          <w:szCs w:val="36"/>
          <w:rtl/>
          <w:lang w:eastAsia="ar-SA"/>
        </w:rPr>
        <w:t>ُ</w:t>
      </w:r>
      <w:r w:rsidRPr="000F3980">
        <w:rPr>
          <w:rFonts w:ascii="Times New Roman" w:eastAsia="Times New Roman" w:hAnsi="Times New Roman" w:cs="Traditional Arabic"/>
          <w:sz w:val="36"/>
          <w:szCs w:val="36"/>
          <w:rtl/>
          <w:lang w:eastAsia="ar-SA"/>
        </w:rPr>
        <w:t>ذلت</w:t>
      </w:r>
      <w:r>
        <w:rPr>
          <w:rFonts w:ascii="Times New Roman" w:eastAsia="Times New Roman" w:hAnsi="Times New Roman" w:cs="Traditional Arabic" w:hint="cs"/>
          <w:sz w:val="36"/>
          <w:szCs w:val="36"/>
          <w:rtl/>
          <w:lang w:eastAsia="ar-SA"/>
        </w:rPr>
        <w:t>،</w:t>
      </w:r>
      <w:r w:rsidRPr="000F3980">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أ</w:t>
      </w:r>
      <w:r w:rsidRPr="000F3980">
        <w:rPr>
          <w:rFonts w:ascii="Times New Roman" w:eastAsia="Times New Roman" w:hAnsi="Times New Roman" w:cs="Traditional Arabic"/>
          <w:sz w:val="36"/>
          <w:szCs w:val="36"/>
          <w:rtl/>
          <w:lang w:eastAsia="ar-SA"/>
        </w:rPr>
        <w:t>وقات</w:t>
      </w:r>
      <w:r>
        <w:rPr>
          <w:rFonts w:ascii="Times New Roman" w:eastAsia="Times New Roman" w:hAnsi="Times New Roman" w:cs="Traditional Arabic" w:hint="cs"/>
          <w:sz w:val="36"/>
          <w:szCs w:val="36"/>
          <w:rtl/>
          <w:lang w:eastAsia="ar-SA"/>
        </w:rPr>
        <w:t>ٍ</w:t>
      </w:r>
      <w:r w:rsidRPr="000F3980">
        <w:rPr>
          <w:rFonts w:ascii="Times New Roman" w:eastAsia="Times New Roman" w:hAnsi="Times New Roman" w:cs="Traditional Arabic"/>
          <w:sz w:val="36"/>
          <w:szCs w:val="36"/>
          <w:rtl/>
          <w:lang w:eastAsia="ar-SA"/>
        </w:rPr>
        <w:t xml:space="preserve"> هائلة </w:t>
      </w:r>
      <w:r>
        <w:rPr>
          <w:rFonts w:ascii="Times New Roman" w:eastAsia="Times New Roman" w:hAnsi="Times New Roman" w:cs="Traditional Arabic" w:hint="cs"/>
          <w:sz w:val="36"/>
          <w:szCs w:val="36"/>
          <w:rtl/>
          <w:lang w:eastAsia="ar-SA"/>
        </w:rPr>
        <w:t>أُ</w:t>
      </w:r>
      <w:r w:rsidRPr="000F3980">
        <w:rPr>
          <w:rFonts w:ascii="Times New Roman" w:eastAsia="Times New Roman" w:hAnsi="Times New Roman" w:cs="Traditional Arabic"/>
          <w:sz w:val="36"/>
          <w:szCs w:val="36"/>
          <w:rtl/>
          <w:lang w:eastAsia="ar-SA"/>
        </w:rPr>
        <w:t>نفقت في طلب العلم</w:t>
      </w:r>
      <w:r>
        <w:rPr>
          <w:rFonts w:ascii="Times New Roman" w:eastAsia="Times New Roman" w:hAnsi="Times New Roman" w:cs="Traditional Arabic" w:hint="cs"/>
          <w:sz w:val="36"/>
          <w:szCs w:val="36"/>
          <w:rtl/>
          <w:lang w:eastAsia="ar-SA"/>
        </w:rPr>
        <w:t xml:space="preserve"> والتحصيل والتأليف عند نوابغ المتأخرين.</w:t>
      </w:r>
    </w:p>
    <w:p w14:paraId="6BB5C598" w14:textId="77777777" w:rsidR="001133D5" w:rsidRDefault="001133D5" w:rsidP="001133D5">
      <w:pPr>
        <w:ind w:left="0" w:firstLine="0"/>
        <w:jc w:val="both"/>
        <w:rPr>
          <w:rFonts w:ascii="Calibri" w:eastAsia="Calibri" w:hAnsi="Calibri" w:cs="Traditional Arabic"/>
          <w:b/>
          <w:bCs/>
          <w:sz w:val="36"/>
          <w:szCs w:val="36"/>
          <w:rtl/>
        </w:rPr>
      </w:pPr>
    </w:p>
    <w:p w14:paraId="376A51AE"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المساجد</w:t>
      </w:r>
    </w:p>
    <w:p w14:paraId="04CC44A0"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181594">
        <w:rPr>
          <w:rFonts w:ascii="Times New Roman" w:eastAsia="Times New Roman" w:hAnsi="Times New Roman" w:cs="Traditional Arabic" w:hint="cs"/>
          <w:b/>
          <w:bCs/>
          <w:sz w:val="36"/>
          <w:szCs w:val="36"/>
          <w:rtl/>
          <w:lang w:eastAsia="ar-SA"/>
        </w:rPr>
        <w:t>الأخطاء</w:t>
      </w:r>
      <w:r w:rsidRPr="00181594">
        <w:rPr>
          <w:rFonts w:ascii="Times New Roman" w:eastAsia="Times New Roman" w:hAnsi="Times New Roman" w:cs="Traditional Arabic"/>
          <w:b/>
          <w:bCs/>
          <w:sz w:val="36"/>
          <w:szCs w:val="36"/>
          <w:rtl/>
          <w:lang w:eastAsia="ar-SA"/>
        </w:rPr>
        <w:t xml:space="preserve"> </w:t>
      </w:r>
      <w:r w:rsidRPr="00181594">
        <w:rPr>
          <w:rFonts w:ascii="Times New Roman" w:eastAsia="Times New Roman" w:hAnsi="Times New Roman" w:cs="Traditional Arabic" w:hint="cs"/>
          <w:b/>
          <w:bCs/>
          <w:sz w:val="36"/>
          <w:szCs w:val="36"/>
          <w:rtl/>
          <w:lang w:eastAsia="ar-SA"/>
        </w:rPr>
        <w:t>المنتشرة</w:t>
      </w:r>
      <w:r w:rsidRPr="00181594">
        <w:rPr>
          <w:rFonts w:ascii="Times New Roman" w:eastAsia="Times New Roman" w:hAnsi="Times New Roman" w:cs="Traditional Arabic"/>
          <w:b/>
          <w:bCs/>
          <w:sz w:val="36"/>
          <w:szCs w:val="36"/>
          <w:rtl/>
          <w:lang w:eastAsia="ar-SA"/>
        </w:rPr>
        <w:t xml:space="preserve"> </w:t>
      </w:r>
      <w:r w:rsidRPr="00181594">
        <w:rPr>
          <w:rFonts w:ascii="Times New Roman" w:eastAsia="Times New Roman" w:hAnsi="Times New Roman" w:cs="Traditional Arabic" w:hint="cs"/>
          <w:b/>
          <w:bCs/>
          <w:sz w:val="36"/>
          <w:szCs w:val="36"/>
          <w:rtl/>
          <w:lang w:eastAsia="ar-SA"/>
        </w:rPr>
        <w:t>بين</w:t>
      </w:r>
      <w:r w:rsidRPr="00181594">
        <w:rPr>
          <w:rFonts w:ascii="Times New Roman" w:eastAsia="Times New Roman" w:hAnsi="Times New Roman" w:cs="Traditional Arabic"/>
          <w:b/>
          <w:bCs/>
          <w:sz w:val="36"/>
          <w:szCs w:val="36"/>
          <w:rtl/>
          <w:lang w:eastAsia="ar-SA"/>
        </w:rPr>
        <w:t xml:space="preserve"> </w:t>
      </w:r>
      <w:r w:rsidRPr="00181594">
        <w:rPr>
          <w:rFonts w:ascii="Times New Roman" w:eastAsia="Times New Roman" w:hAnsi="Times New Roman" w:cs="Traditional Arabic" w:hint="cs"/>
          <w:b/>
          <w:bCs/>
          <w:sz w:val="36"/>
          <w:szCs w:val="36"/>
          <w:rtl/>
          <w:lang w:eastAsia="ar-SA"/>
        </w:rPr>
        <w:t>النساء</w:t>
      </w:r>
      <w:r w:rsidRPr="00181594">
        <w:rPr>
          <w:rFonts w:ascii="Times New Roman" w:eastAsia="Times New Roman" w:hAnsi="Times New Roman" w:cs="Traditional Arabic"/>
          <w:b/>
          <w:bCs/>
          <w:sz w:val="36"/>
          <w:szCs w:val="36"/>
          <w:rtl/>
          <w:lang w:eastAsia="ar-SA"/>
        </w:rPr>
        <w:t xml:space="preserve"> </w:t>
      </w:r>
      <w:r w:rsidRPr="00181594">
        <w:rPr>
          <w:rFonts w:ascii="Times New Roman" w:eastAsia="Times New Roman" w:hAnsi="Times New Roman" w:cs="Traditional Arabic" w:hint="cs"/>
          <w:b/>
          <w:bCs/>
          <w:sz w:val="36"/>
          <w:szCs w:val="36"/>
          <w:rtl/>
          <w:lang w:eastAsia="ar-SA"/>
        </w:rPr>
        <w:t>في</w:t>
      </w:r>
      <w:r w:rsidRPr="00181594">
        <w:rPr>
          <w:rFonts w:ascii="Times New Roman" w:eastAsia="Times New Roman" w:hAnsi="Times New Roman" w:cs="Traditional Arabic"/>
          <w:b/>
          <w:bCs/>
          <w:sz w:val="36"/>
          <w:szCs w:val="36"/>
          <w:rtl/>
          <w:lang w:eastAsia="ar-SA"/>
        </w:rPr>
        <w:t xml:space="preserve"> </w:t>
      </w:r>
      <w:r w:rsidRPr="00181594">
        <w:rPr>
          <w:rFonts w:ascii="Times New Roman" w:eastAsia="Times New Roman" w:hAnsi="Times New Roman" w:cs="Traditional Arabic" w:hint="cs"/>
          <w:b/>
          <w:bCs/>
          <w:sz w:val="36"/>
          <w:szCs w:val="36"/>
          <w:rtl/>
          <w:lang w:eastAsia="ar-SA"/>
        </w:rPr>
        <w:t>المساجد: ثمانون خطأ</w:t>
      </w:r>
      <w:r>
        <w:rPr>
          <w:rFonts w:ascii="Times New Roman" w:eastAsia="Times New Roman" w:hAnsi="Times New Roman" w:cs="Traditional Arabic" w:hint="cs"/>
          <w:b/>
          <w:bCs/>
          <w:sz w:val="36"/>
          <w:szCs w:val="36"/>
          <w:rtl/>
          <w:lang w:eastAsia="ar-SA"/>
        </w:rPr>
        <w:t>،</w:t>
      </w:r>
      <w:r w:rsidRPr="00181594">
        <w:rPr>
          <w:rFonts w:ascii="Times New Roman" w:eastAsia="Times New Roman" w:hAnsi="Times New Roman" w:cs="Traditional Arabic" w:hint="cs"/>
          <w:b/>
          <w:bCs/>
          <w:sz w:val="36"/>
          <w:szCs w:val="36"/>
          <w:rtl/>
          <w:lang w:eastAsia="ar-SA"/>
        </w:rPr>
        <w:t xml:space="preserve"> </w:t>
      </w:r>
    </w:p>
    <w:p w14:paraId="2B715B6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D35484">
        <w:rPr>
          <w:rFonts w:ascii="Times New Roman" w:eastAsia="Times New Roman" w:hAnsi="Times New Roman" w:cs="Traditional Arabic" w:hint="cs"/>
          <w:sz w:val="36"/>
          <w:szCs w:val="36"/>
          <w:rtl/>
          <w:lang w:eastAsia="ar-SA"/>
        </w:rPr>
        <w:lastRenderedPageBreak/>
        <w:t xml:space="preserve">للأستاذة </w:t>
      </w:r>
      <w:r w:rsidRPr="00181594">
        <w:rPr>
          <w:rFonts w:ascii="Times New Roman" w:eastAsia="Times New Roman" w:hAnsi="Times New Roman" w:cs="Traditional Arabic" w:hint="cs"/>
          <w:sz w:val="36"/>
          <w:szCs w:val="36"/>
          <w:rtl/>
          <w:lang w:eastAsia="ar-SA"/>
        </w:rPr>
        <w:t>هيا بنت سلمان الصُّباح</w:t>
      </w:r>
      <w:r>
        <w:rPr>
          <w:rFonts w:ascii="Times New Roman" w:eastAsia="Times New Roman" w:hAnsi="Times New Roman" w:cs="Traditional Arabic" w:hint="cs"/>
          <w:sz w:val="36"/>
          <w:szCs w:val="36"/>
          <w:rtl/>
          <w:lang w:eastAsia="ar-SA"/>
        </w:rPr>
        <w:t>، أستاذة الحديث الشريف وعلومه بجامعة الكويت.</w:t>
      </w:r>
    </w:p>
    <w:p w14:paraId="36CB8D5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الثالثة.</w:t>
      </w:r>
    </w:p>
    <w:p w14:paraId="39FA8BDD"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5BD472C7" w14:textId="77777777" w:rsidR="001133D5" w:rsidRPr="00E837EF" w:rsidRDefault="001133D5" w:rsidP="001133D5">
      <w:pPr>
        <w:ind w:left="0" w:firstLine="0"/>
        <w:jc w:val="both"/>
        <w:rPr>
          <w:rFonts w:ascii="Times New Roman" w:eastAsia="Times New Roman" w:hAnsi="Times New Roman" w:cs="Traditional Arabic"/>
          <w:b/>
          <w:bCs/>
          <w:sz w:val="36"/>
          <w:szCs w:val="36"/>
          <w:rtl/>
          <w:lang w:eastAsia="ar-SA"/>
        </w:rPr>
      </w:pPr>
      <w:r w:rsidRPr="00E837EF">
        <w:rPr>
          <w:rFonts w:ascii="Times New Roman" w:eastAsia="Times New Roman" w:hAnsi="Times New Roman" w:cs="Traditional Arabic"/>
          <w:b/>
          <w:bCs/>
          <w:sz w:val="36"/>
          <w:szCs w:val="36"/>
          <w:rtl/>
          <w:lang w:eastAsia="ar-SA"/>
        </w:rPr>
        <w:t>أروقة المسجد الحرام: نشأتها وتطورها عبر العصور</w:t>
      </w:r>
      <w:r w:rsidRPr="00E837EF">
        <w:rPr>
          <w:rFonts w:ascii="Times New Roman" w:eastAsia="Times New Roman" w:hAnsi="Times New Roman" w:cs="Traditional Arabic" w:hint="cs"/>
          <w:b/>
          <w:bCs/>
          <w:sz w:val="36"/>
          <w:szCs w:val="36"/>
          <w:rtl/>
          <w:lang w:eastAsia="ar-SA"/>
        </w:rPr>
        <w:t>:</w:t>
      </w:r>
      <w:r w:rsidRPr="00E837EF">
        <w:rPr>
          <w:rFonts w:ascii="Times New Roman" w:eastAsia="Times New Roman" w:hAnsi="Times New Roman" w:cs="Traditional Arabic"/>
          <w:b/>
          <w:bCs/>
          <w:sz w:val="36"/>
          <w:szCs w:val="36"/>
          <w:rtl/>
          <w:lang w:eastAsia="ar-SA"/>
        </w:rPr>
        <w:t xml:space="preserve"> دراسة تاريخية معمارية</w:t>
      </w:r>
      <w:r w:rsidRPr="00E837EF">
        <w:rPr>
          <w:rFonts w:ascii="Times New Roman" w:eastAsia="Times New Roman" w:hAnsi="Times New Roman" w:cs="Traditional Arabic" w:hint="cs"/>
          <w:b/>
          <w:bCs/>
          <w:sz w:val="36"/>
          <w:szCs w:val="36"/>
          <w:rtl/>
          <w:lang w:eastAsia="ar-SA"/>
        </w:rPr>
        <w:t>،</w:t>
      </w:r>
    </w:p>
    <w:p w14:paraId="00441FC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F322FD">
        <w:rPr>
          <w:rFonts w:ascii="Times New Roman" w:eastAsia="Times New Roman" w:hAnsi="Times New Roman" w:cs="Traditional Arabic"/>
          <w:sz w:val="36"/>
          <w:szCs w:val="36"/>
          <w:rtl/>
          <w:lang w:eastAsia="ar-SA"/>
        </w:rPr>
        <w:t xml:space="preserve"> منصور </w:t>
      </w:r>
      <w:r>
        <w:rPr>
          <w:rFonts w:ascii="Times New Roman" w:eastAsia="Times New Roman" w:hAnsi="Times New Roman" w:cs="Traditional Arabic" w:hint="cs"/>
          <w:sz w:val="36"/>
          <w:szCs w:val="36"/>
          <w:rtl/>
          <w:lang w:eastAsia="ar-SA"/>
        </w:rPr>
        <w:t xml:space="preserve">بن مرزوق </w:t>
      </w:r>
      <w:proofErr w:type="spellStart"/>
      <w:r w:rsidRPr="00F322FD">
        <w:rPr>
          <w:rFonts w:ascii="Times New Roman" w:eastAsia="Times New Roman" w:hAnsi="Times New Roman" w:cs="Traditional Arabic"/>
          <w:sz w:val="36"/>
          <w:szCs w:val="36"/>
          <w:rtl/>
          <w:lang w:eastAsia="ar-SA"/>
        </w:rPr>
        <w:t>الدعجاني</w:t>
      </w:r>
      <w:proofErr w:type="spellEnd"/>
      <w:r>
        <w:rPr>
          <w:rFonts w:ascii="Times New Roman" w:eastAsia="Times New Roman" w:hAnsi="Times New Roman" w:cs="Traditional Arabic" w:hint="cs"/>
          <w:sz w:val="36"/>
          <w:szCs w:val="36"/>
          <w:rtl/>
          <w:lang w:eastAsia="ar-SA"/>
        </w:rPr>
        <w:t>،</w:t>
      </w:r>
      <w:r w:rsidRPr="00FF0947">
        <w:rPr>
          <w:rtl/>
        </w:rPr>
        <w:t xml:space="preserve"> </w:t>
      </w:r>
      <w:r w:rsidRPr="00FF0947">
        <w:rPr>
          <w:rFonts w:ascii="Times New Roman" w:eastAsia="Times New Roman" w:hAnsi="Times New Roman" w:cs="Traditional Arabic"/>
          <w:sz w:val="36"/>
          <w:szCs w:val="36"/>
          <w:rtl/>
          <w:lang w:eastAsia="ar-SA"/>
        </w:rPr>
        <w:t>دكتوراه في التاريخ</w:t>
      </w:r>
      <w:r>
        <w:rPr>
          <w:rFonts w:ascii="Times New Roman" w:eastAsia="Times New Roman" w:hAnsi="Times New Roman" w:cs="Traditional Arabic" w:hint="cs"/>
          <w:sz w:val="36"/>
          <w:szCs w:val="36"/>
          <w:rtl/>
          <w:lang w:eastAsia="ar-SA"/>
        </w:rPr>
        <w:t>،</w:t>
      </w:r>
      <w:r w:rsidRPr="00FF0947">
        <w:rPr>
          <w:rFonts w:ascii="Times New Roman" w:eastAsia="Times New Roman" w:hAnsi="Times New Roman" w:cs="Traditional Arabic"/>
          <w:sz w:val="36"/>
          <w:szCs w:val="36"/>
          <w:rtl/>
          <w:lang w:eastAsia="ar-SA"/>
        </w:rPr>
        <w:t xml:space="preserve"> ممن أرّخ لتاريخ وعمارة المسجد الحرام</w:t>
      </w:r>
      <w:r>
        <w:rPr>
          <w:rFonts w:ascii="Times New Roman" w:eastAsia="Times New Roman" w:hAnsi="Times New Roman" w:cs="Traditional Arabic" w:hint="cs"/>
          <w:sz w:val="36"/>
          <w:szCs w:val="36"/>
          <w:rtl/>
          <w:lang w:eastAsia="ar-SA"/>
        </w:rPr>
        <w:t>.</w:t>
      </w:r>
    </w:p>
    <w:p w14:paraId="5084B757"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0E7A6378" w14:textId="77777777" w:rsidR="001133D5" w:rsidRPr="008D6EBF" w:rsidRDefault="001133D5" w:rsidP="001133D5">
      <w:pPr>
        <w:ind w:left="0" w:firstLine="0"/>
        <w:rPr>
          <w:rFonts w:ascii="Traditional Arabic" w:eastAsia="Calibri" w:hAnsi="Traditional Arabic" w:cs="Traditional Arabic"/>
          <w:b/>
          <w:bCs/>
          <w:sz w:val="36"/>
          <w:szCs w:val="36"/>
          <w:rtl/>
        </w:rPr>
      </w:pPr>
      <w:r w:rsidRPr="008D6EBF">
        <w:rPr>
          <w:rFonts w:ascii="Traditional Arabic" w:eastAsia="Calibri" w:hAnsi="Traditional Arabic" w:cs="Traditional Arabic"/>
          <w:b/>
          <w:bCs/>
          <w:sz w:val="36"/>
          <w:szCs w:val="36"/>
          <w:rtl/>
        </w:rPr>
        <w:t xml:space="preserve">الجامع الحنفي بالطائف </w:t>
      </w:r>
      <w:r w:rsidRPr="008D6EBF">
        <w:rPr>
          <w:rFonts w:ascii="Traditional Arabic" w:eastAsia="Calibri" w:hAnsi="Traditional Arabic" w:cs="Traditional Arabic" w:hint="cs"/>
          <w:b/>
          <w:bCs/>
          <w:sz w:val="36"/>
          <w:szCs w:val="36"/>
          <w:rtl/>
        </w:rPr>
        <w:t>(</w:t>
      </w:r>
      <w:r w:rsidRPr="008D6EBF">
        <w:rPr>
          <w:rFonts w:ascii="Traditional Arabic" w:eastAsia="Calibri" w:hAnsi="Traditional Arabic" w:cs="Traditional Arabic"/>
          <w:b/>
          <w:bCs/>
          <w:sz w:val="36"/>
          <w:szCs w:val="36"/>
          <w:rtl/>
        </w:rPr>
        <w:t>مسجد الهنود</w:t>
      </w:r>
      <w:r w:rsidRPr="008D6EBF">
        <w:rPr>
          <w:rFonts w:ascii="Traditional Arabic" w:eastAsia="Calibri" w:hAnsi="Traditional Arabic" w:cs="Traditional Arabic" w:hint="cs"/>
          <w:b/>
          <w:bCs/>
          <w:sz w:val="36"/>
          <w:szCs w:val="36"/>
          <w:rtl/>
        </w:rPr>
        <w:t>) ومحاولة الانتساب إلى آل البيت،</w:t>
      </w:r>
    </w:p>
    <w:p w14:paraId="0846B2D0" w14:textId="77777777" w:rsidR="001133D5" w:rsidRPr="00636015" w:rsidRDefault="001133D5" w:rsidP="001133D5">
      <w:pPr>
        <w:ind w:left="0" w:firstLine="0"/>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وبحث في موقع الطائف القديم وقت غزوة الطائف بعد حنين سنة ثمان للهجرة،</w:t>
      </w:r>
    </w:p>
    <w:p w14:paraId="1B467C3A" w14:textId="77777777" w:rsidR="001133D5" w:rsidRDefault="001133D5" w:rsidP="001133D5">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للكاتب</w:t>
      </w:r>
      <w:r w:rsidRPr="00636015">
        <w:rPr>
          <w:rFonts w:ascii="Traditional Arabic" w:eastAsia="Calibri" w:hAnsi="Traditional Arabic" w:cs="Traditional Arabic"/>
          <w:sz w:val="36"/>
          <w:szCs w:val="36"/>
          <w:rtl/>
        </w:rPr>
        <w:t xml:space="preserve"> حسن بن حسين القاضي</w:t>
      </w:r>
      <w:r>
        <w:rPr>
          <w:rFonts w:ascii="Traditional Arabic" w:eastAsia="Calibri" w:hAnsi="Traditional Arabic" w:cs="Traditional Arabic" w:hint="cs"/>
          <w:sz w:val="36"/>
          <w:szCs w:val="36"/>
          <w:rtl/>
        </w:rPr>
        <w:t>، عمّان، 102 ص.</w:t>
      </w:r>
    </w:p>
    <w:p w14:paraId="7A188C6B" w14:textId="77777777" w:rsidR="001133D5" w:rsidRDefault="001133D5" w:rsidP="001133D5">
      <w:pPr>
        <w:ind w:left="0" w:firstLine="0"/>
        <w:jc w:val="both"/>
        <w:rPr>
          <w:rFonts w:ascii="Traditional Arabic" w:eastAsia="Calibri" w:hAnsi="Traditional Arabic" w:cs="Traditional Arabic"/>
          <w:sz w:val="36"/>
          <w:szCs w:val="36"/>
          <w:rtl/>
        </w:rPr>
      </w:pPr>
    </w:p>
    <w:p w14:paraId="1ACFCC6D" w14:textId="77777777" w:rsidR="001133D5" w:rsidRPr="00CD2752" w:rsidRDefault="001133D5" w:rsidP="001133D5">
      <w:pPr>
        <w:ind w:left="0" w:firstLine="0"/>
        <w:rPr>
          <w:rFonts w:ascii="Calibri" w:eastAsia="Calibri" w:hAnsi="Calibri" w:cs="Traditional Arabic"/>
          <w:b/>
          <w:bCs/>
          <w:sz w:val="36"/>
          <w:szCs w:val="36"/>
          <w:rtl/>
        </w:rPr>
      </w:pPr>
      <w:r w:rsidRPr="00CD2752">
        <w:rPr>
          <w:rFonts w:ascii="Calibri" w:eastAsia="Calibri" w:hAnsi="Calibri" w:cs="Traditional Arabic"/>
          <w:b/>
          <w:bCs/>
          <w:sz w:val="36"/>
          <w:szCs w:val="36"/>
          <w:rtl/>
        </w:rPr>
        <w:t>دارفور وخدمة الحرمين الشريفين</w:t>
      </w:r>
      <w:r w:rsidRPr="00CD2752">
        <w:rPr>
          <w:rFonts w:ascii="Calibri" w:eastAsia="Calibri" w:hAnsi="Calibri" w:cs="Traditional Arabic" w:hint="cs"/>
          <w:b/>
          <w:bCs/>
          <w:sz w:val="36"/>
          <w:szCs w:val="36"/>
          <w:rtl/>
        </w:rPr>
        <w:t>،</w:t>
      </w:r>
    </w:p>
    <w:p w14:paraId="30E22646" w14:textId="77777777" w:rsidR="001133D5" w:rsidRPr="00971B93" w:rsidRDefault="001133D5" w:rsidP="001133D5">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تأليف</w:t>
      </w:r>
      <w:r w:rsidRPr="00CD2752">
        <w:rPr>
          <w:rFonts w:ascii="Calibri" w:eastAsia="Calibri" w:hAnsi="Calibri" w:cs="Traditional Arabic"/>
          <w:sz w:val="36"/>
          <w:szCs w:val="36"/>
          <w:rtl/>
        </w:rPr>
        <w:t xml:space="preserve"> إبراهيم محمد إسحاق</w:t>
      </w:r>
      <w:r>
        <w:rPr>
          <w:rFonts w:ascii="Calibri" w:eastAsia="Calibri" w:hAnsi="Calibri" w:cs="Traditional Arabic" w:hint="cs"/>
          <w:sz w:val="36"/>
          <w:szCs w:val="36"/>
          <w:rtl/>
        </w:rPr>
        <w:t>. القاهرة.</w:t>
      </w:r>
    </w:p>
    <w:p w14:paraId="6EE31981" w14:textId="77777777" w:rsidR="001133D5" w:rsidRDefault="001133D5" w:rsidP="001133D5">
      <w:pPr>
        <w:ind w:left="0" w:firstLine="0"/>
        <w:jc w:val="both"/>
        <w:rPr>
          <w:rFonts w:ascii="Calibri" w:eastAsia="Calibri" w:hAnsi="Calibri" w:cs="Traditional Arabic"/>
          <w:sz w:val="36"/>
          <w:szCs w:val="36"/>
          <w:rtl/>
        </w:rPr>
      </w:pPr>
    </w:p>
    <w:p w14:paraId="19564E0C" w14:textId="77777777" w:rsidR="001133D5" w:rsidRPr="00007120" w:rsidRDefault="001133D5" w:rsidP="001133D5">
      <w:pPr>
        <w:ind w:left="0" w:firstLine="0"/>
        <w:rPr>
          <w:rFonts w:ascii="Times New Roman" w:eastAsia="Times New Roman" w:hAnsi="Times New Roman" w:cs="Traditional Arabic"/>
          <w:b/>
          <w:bCs/>
          <w:sz w:val="36"/>
          <w:szCs w:val="36"/>
          <w:rtl/>
          <w:lang w:eastAsia="ar-SA"/>
        </w:rPr>
      </w:pPr>
      <w:r w:rsidRPr="00007120">
        <w:rPr>
          <w:rFonts w:ascii="Times New Roman" w:eastAsia="Times New Roman" w:hAnsi="Times New Roman" w:cs="Traditional Arabic" w:hint="cs"/>
          <w:b/>
          <w:bCs/>
          <w:sz w:val="36"/>
          <w:szCs w:val="36"/>
          <w:rtl/>
          <w:lang w:eastAsia="ar-SA"/>
        </w:rPr>
        <w:t>د</w:t>
      </w:r>
      <w:r w:rsidRPr="00007120">
        <w:rPr>
          <w:rFonts w:ascii="Times New Roman" w:eastAsia="Times New Roman" w:hAnsi="Times New Roman" w:cs="Traditional Arabic"/>
          <w:b/>
          <w:bCs/>
          <w:sz w:val="36"/>
          <w:szCs w:val="36"/>
          <w:rtl/>
          <w:lang w:eastAsia="ar-SA"/>
        </w:rPr>
        <w:t>ور العبادة في البلاد التونسية خلال فترة الحماية الفرنسية 1881- 1956</w:t>
      </w:r>
      <w:r w:rsidRPr="00007120">
        <w:rPr>
          <w:rFonts w:ascii="Times New Roman" w:eastAsia="Times New Roman" w:hAnsi="Times New Roman" w:cs="Traditional Arabic" w:hint="cs"/>
          <w:b/>
          <w:bCs/>
          <w:sz w:val="36"/>
          <w:szCs w:val="36"/>
          <w:rtl/>
          <w:lang w:eastAsia="ar-SA"/>
        </w:rPr>
        <w:t xml:space="preserve"> م،</w:t>
      </w:r>
    </w:p>
    <w:p w14:paraId="1EFCD04B" w14:textId="77777777" w:rsidR="001133D5" w:rsidRPr="00007120"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w:t>
      </w:r>
      <w:r w:rsidRPr="0000712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إ</w:t>
      </w:r>
      <w:r w:rsidRPr="00007120">
        <w:rPr>
          <w:rFonts w:ascii="Times New Roman" w:eastAsia="Times New Roman" w:hAnsi="Times New Roman" w:cs="Traditional Arabic"/>
          <w:sz w:val="36"/>
          <w:szCs w:val="36"/>
          <w:rtl/>
          <w:lang w:eastAsia="ar-SA"/>
        </w:rPr>
        <w:t>يمان العلوي</w:t>
      </w:r>
      <w:r>
        <w:rPr>
          <w:rFonts w:ascii="Times New Roman" w:eastAsia="Times New Roman" w:hAnsi="Times New Roman" w:cs="Traditional Arabic" w:hint="cs"/>
          <w:sz w:val="36"/>
          <w:szCs w:val="36"/>
          <w:rtl/>
          <w:lang w:eastAsia="ar-SA"/>
        </w:rPr>
        <w:t>، تونس.</w:t>
      </w:r>
    </w:p>
    <w:p w14:paraId="63CF8DFB" w14:textId="77777777" w:rsidR="001133D5" w:rsidRPr="00007120" w:rsidRDefault="001133D5" w:rsidP="001133D5">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في هذه الفترة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تحوّلت</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دور</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العبادة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من</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فضاءات</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روحية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هادئة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إلى</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مواقع</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تعكس</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التوازنات</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بين</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القوى</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الفاعلة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في</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المجتمع</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زمن</w:t>
      </w:r>
      <w:r w:rsidRPr="00007120">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الاحتلال</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الفرنسي،</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سواء</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كانت</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مساجد</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أو</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كنائس</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أو</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معابد،</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لتصبح</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شواهد</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على</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سعي</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كل</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طرف</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لإثبات</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حضوره</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والمحافظة</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على</w:t>
      </w:r>
      <w:r w:rsidRPr="00007120">
        <w:rPr>
          <w:rFonts w:ascii="Times New Roman" w:eastAsia="Times New Roman" w:hAnsi="Times New Roman" w:cs="Traditional Arabic"/>
          <w:sz w:val="36"/>
          <w:szCs w:val="36"/>
          <w:rtl/>
          <w:lang w:eastAsia="ar-SA"/>
        </w:rPr>
        <w:t xml:space="preserve"> </w:t>
      </w:r>
      <w:r w:rsidRPr="00007120">
        <w:rPr>
          <w:rFonts w:ascii="Traditional Arabic" w:eastAsia="Times New Roman" w:hAnsi="Traditional Arabic" w:cs="Traditional Arabic" w:hint="cs"/>
          <w:sz w:val="36"/>
          <w:szCs w:val="36"/>
          <w:rtl/>
          <w:lang w:eastAsia="ar-SA"/>
        </w:rPr>
        <w:t>هويته</w:t>
      </w:r>
      <w:r w:rsidRPr="00007120">
        <w:rPr>
          <w:rFonts w:ascii="Times New Roman" w:eastAsia="Times New Roman" w:hAnsi="Times New Roman" w:cs="Traditional Arabic"/>
          <w:sz w:val="36"/>
          <w:szCs w:val="36"/>
          <w:rtl/>
          <w:lang w:eastAsia="ar-SA"/>
        </w:rPr>
        <w:t>.</w:t>
      </w:r>
    </w:p>
    <w:p w14:paraId="2C86D3FD" w14:textId="77777777" w:rsidR="001133D5" w:rsidRPr="00007120" w:rsidRDefault="001133D5" w:rsidP="001133D5">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وكانت</w:t>
      </w:r>
      <w:r w:rsidRPr="00007120">
        <w:rPr>
          <w:rFonts w:ascii="Times New Roman" w:eastAsia="Times New Roman" w:hAnsi="Times New Roman" w:cs="Traditional Arabic"/>
          <w:sz w:val="36"/>
          <w:szCs w:val="36"/>
          <w:rtl/>
          <w:lang w:eastAsia="ar-SA"/>
        </w:rPr>
        <w:t xml:space="preserve"> أماكن تتفاعل فيها الذات الفردية مع الجماعة، والروح مع السلطة، والذاكرة الجماعية مع محاولات إعادة تشكيلها، ومن خلال تتبّع مسارها ووظائفها، </w:t>
      </w:r>
      <w:r>
        <w:rPr>
          <w:rFonts w:ascii="Times New Roman" w:eastAsia="Times New Roman" w:hAnsi="Times New Roman" w:cs="Traditional Arabic" w:hint="cs"/>
          <w:sz w:val="36"/>
          <w:szCs w:val="36"/>
          <w:rtl/>
          <w:lang w:eastAsia="ar-SA"/>
        </w:rPr>
        <w:t>أمكن</w:t>
      </w:r>
      <w:r w:rsidRPr="00007120">
        <w:rPr>
          <w:rFonts w:ascii="Times New Roman" w:eastAsia="Times New Roman" w:hAnsi="Times New Roman" w:cs="Traditional Arabic"/>
          <w:sz w:val="36"/>
          <w:szCs w:val="36"/>
          <w:rtl/>
          <w:lang w:eastAsia="ar-SA"/>
        </w:rPr>
        <w:t xml:space="preserve"> الكشف عن الأدوار التي </w:t>
      </w:r>
      <w:r>
        <w:rPr>
          <w:rFonts w:ascii="Times New Roman" w:eastAsia="Times New Roman" w:hAnsi="Times New Roman" w:cs="Traditional Arabic" w:hint="cs"/>
          <w:sz w:val="36"/>
          <w:szCs w:val="36"/>
          <w:rtl/>
          <w:lang w:eastAsia="ar-SA"/>
        </w:rPr>
        <w:t>قامت بها</w:t>
      </w:r>
      <w:r w:rsidRPr="00007120">
        <w:rPr>
          <w:rFonts w:ascii="Times New Roman" w:eastAsia="Times New Roman" w:hAnsi="Times New Roman" w:cs="Traditional Arabic"/>
          <w:sz w:val="36"/>
          <w:szCs w:val="36"/>
          <w:rtl/>
          <w:lang w:eastAsia="ar-SA"/>
        </w:rPr>
        <w:t xml:space="preserve"> في صياغة الوعي الديني والاجتماعي في تلك الحقبة.</w:t>
      </w:r>
    </w:p>
    <w:p w14:paraId="4B7F69C6"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7209BB1A" w14:textId="77777777" w:rsidR="001133D5" w:rsidRPr="00DE549D" w:rsidRDefault="001133D5" w:rsidP="001133D5">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د</w:t>
      </w:r>
      <w:r w:rsidRPr="00DE549D">
        <w:rPr>
          <w:rFonts w:ascii="Times New Roman" w:eastAsia="Times New Roman" w:hAnsi="Times New Roman" w:cs="Traditional Arabic"/>
          <w:b/>
          <w:bCs/>
          <w:sz w:val="36"/>
          <w:szCs w:val="36"/>
          <w:rtl/>
          <w:lang w:eastAsia="ar-SA"/>
        </w:rPr>
        <w:t>ور المرأة في كسوة الكعبة المشرفة</w:t>
      </w:r>
      <w:r>
        <w:rPr>
          <w:rFonts w:ascii="Times New Roman" w:eastAsia="Times New Roman" w:hAnsi="Times New Roman" w:cs="Traditional Arabic" w:hint="cs"/>
          <w:b/>
          <w:bCs/>
          <w:sz w:val="36"/>
          <w:szCs w:val="36"/>
          <w:rtl/>
          <w:lang w:eastAsia="ar-SA"/>
        </w:rPr>
        <w:t>،</w:t>
      </w:r>
    </w:p>
    <w:p w14:paraId="7A5BBD0B" w14:textId="77777777" w:rsidR="001133D5" w:rsidRPr="00B55160" w:rsidRDefault="001133D5" w:rsidP="001133D5">
      <w:pPr>
        <w:ind w:left="0" w:firstLine="0"/>
        <w:jc w:val="both"/>
        <w:rPr>
          <w:rFonts w:ascii="Times New Roman" w:eastAsia="Times New Roman" w:hAnsi="Times New Roman" w:cs="Traditional Arabic"/>
          <w:sz w:val="36"/>
          <w:szCs w:val="36"/>
          <w:rtl/>
          <w:lang w:eastAsia="ar-SA"/>
        </w:rPr>
      </w:pPr>
      <w:r w:rsidRPr="00B55160">
        <w:rPr>
          <w:rFonts w:ascii="Times New Roman" w:eastAsia="Times New Roman" w:hAnsi="Times New Roman" w:cs="Traditional Arabic" w:hint="cs"/>
          <w:sz w:val="36"/>
          <w:szCs w:val="36"/>
          <w:rtl/>
          <w:lang w:eastAsia="ar-SA"/>
        </w:rPr>
        <w:t>للباحث</w:t>
      </w:r>
      <w:r w:rsidRPr="00B55160">
        <w:rPr>
          <w:rFonts w:ascii="Times New Roman" w:eastAsia="Times New Roman" w:hAnsi="Times New Roman" w:cs="Traditional Arabic"/>
          <w:sz w:val="36"/>
          <w:szCs w:val="36"/>
          <w:rtl/>
          <w:lang w:eastAsia="ar-SA"/>
        </w:rPr>
        <w:t xml:space="preserve"> سعد إسماعيل القيسي</w:t>
      </w:r>
      <w:r w:rsidRPr="00B55160">
        <w:rPr>
          <w:rFonts w:ascii="Times New Roman" w:eastAsia="Times New Roman" w:hAnsi="Times New Roman" w:cs="Traditional Arabic" w:hint="cs"/>
          <w:sz w:val="36"/>
          <w:szCs w:val="36"/>
          <w:rtl/>
          <w:lang w:eastAsia="ar-SA"/>
        </w:rPr>
        <w:t>.</w:t>
      </w:r>
    </w:p>
    <w:p w14:paraId="2C703EB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شاركت المرأة</w:t>
      </w:r>
      <w:r w:rsidRPr="008A555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المسلمة </w:t>
      </w:r>
      <w:r w:rsidRPr="008A5556">
        <w:rPr>
          <w:rFonts w:ascii="Times New Roman" w:eastAsia="Times New Roman" w:hAnsi="Times New Roman" w:cs="Traditional Arabic"/>
          <w:sz w:val="36"/>
          <w:szCs w:val="36"/>
          <w:rtl/>
          <w:lang w:eastAsia="ar-SA"/>
        </w:rPr>
        <w:t xml:space="preserve">في مجال </w:t>
      </w:r>
      <w:r>
        <w:rPr>
          <w:rFonts w:ascii="Times New Roman" w:eastAsia="Times New Roman" w:hAnsi="Times New Roman" w:cs="Traditional Arabic" w:hint="cs"/>
          <w:sz w:val="36"/>
          <w:szCs w:val="36"/>
          <w:rtl/>
          <w:lang w:eastAsia="ar-SA"/>
        </w:rPr>
        <w:t xml:space="preserve">كسوة الكعبة الشريفة </w:t>
      </w:r>
      <w:r w:rsidRPr="008A5556">
        <w:rPr>
          <w:rFonts w:ascii="Times New Roman" w:eastAsia="Times New Roman" w:hAnsi="Times New Roman" w:cs="Traditional Arabic"/>
          <w:sz w:val="36"/>
          <w:szCs w:val="36"/>
          <w:rtl/>
          <w:lang w:eastAsia="ar-SA"/>
        </w:rPr>
        <w:t>عبر العصور بصور متعددة</w:t>
      </w:r>
      <w:r>
        <w:rPr>
          <w:rFonts w:ascii="Times New Roman" w:eastAsia="Times New Roman" w:hAnsi="Times New Roman" w:cs="Traditional Arabic" w:hint="cs"/>
          <w:sz w:val="36"/>
          <w:szCs w:val="36"/>
          <w:rtl/>
          <w:lang w:eastAsia="ar-SA"/>
        </w:rPr>
        <w:t>،</w:t>
      </w:r>
      <w:r w:rsidRPr="008A5556">
        <w:rPr>
          <w:rFonts w:ascii="Times New Roman" w:eastAsia="Times New Roman" w:hAnsi="Times New Roman" w:cs="Traditional Arabic"/>
          <w:sz w:val="36"/>
          <w:szCs w:val="36"/>
          <w:rtl/>
          <w:lang w:eastAsia="ar-SA"/>
        </w:rPr>
        <w:t xml:space="preserve"> من خلال التمويل السخي كما في حالة الملكة زبيدة في العصر العباسي، والإشراف التنظيمي والسياسي كما فعلت شجر الدر في العصر المملوكي، والمشاركة الح</w:t>
      </w:r>
      <w:r>
        <w:rPr>
          <w:rFonts w:ascii="Times New Roman" w:eastAsia="Times New Roman" w:hAnsi="Times New Roman" w:cs="Traditional Arabic" w:hint="cs"/>
          <w:sz w:val="36"/>
          <w:szCs w:val="36"/>
          <w:rtl/>
          <w:lang w:eastAsia="ar-SA"/>
        </w:rPr>
        <w:t>ِ</w:t>
      </w:r>
      <w:r w:rsidRPr="008A5556">
        <w:rPr>
          <w:rFonts w:ascii="Times New Roman" w:eastAsia="Times New Roman" w:hAnsi="Times New Roman" w:cs="Traditional Arabic"/>
          <w:sz w:val="36"/>
          <w:szCs w:val="36"/>
          <w:rtl/>
          <w:lang w:eastAsia="ar-SA"/>
        </w:rPr>
        <w:t>رفية المباشرة في مراحل النسج والتطريز الدقيقة، خاصة في "دار الكسوة" بالقاهرة</w:t>
      </w:r>
      <w:r>
        <w:rPr>
          <w:rFonts w:ascii="Times New Roman" w:eastAsia="Times New Roman" w:hAnsi="Times New Roman" w:cs="Traditional Arabic" w:hint="cs"/>
          <w:sz w:val="36"/>
          <w:szCs w:val="36"/>
          <w:rtl/>
          <w:lang w:eastAsia="ar-SA"/>
        </w:rPr>
        <w:t>.</w:t>
      </w:r>
      <w:r w:rsidRPr="008A5556">
        <w:rPr>
          <w:rFonts w:ascii="Times New Roman" w:eastAsia="Times New Roman" w:hAnsi="Times New Roman" w:cs="Traditional Arabic"/>
          <w:sz w:val="36"/>
          <w:szCs w:val="36"/>
          <w:rtl/>
          <w:lang w:eastAsia="ar-SA"/>
        </w:rPr>
        <w:t xml:space="preserve"> </w:t>
      </w:r>
    </w:p>
    <w:p w14:paraId="6922C5B9"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وهذه</w:t>
      </w:r>
      <w:r w:rsidRPr="008A5556">
        <w:rPr>
          <w:rFonts w:ascii="Times New Roman" w:eastAsia="Times New Roman" w:hAnsi="Times New Roman" w:cs="Traditional Arabic"/>
          <w:sz w:val="36"/>
          <w:szCs w:val="36"/>
          <w:rtl/>
          <w:lang w:eastAsia="ar-SA"/>
        </w:rPr>
        <w:t xml:space="preserve"> المشاركة </w:t>
      </w:r>
      <w:r>
        <w:rPr>
          <w:rFonts w:ascii="Times New Roman" w:eastAsia="Times New Roman" w:hAnsi="Times New Roman" w:cs="Traditional Arabic" w:hint="cs"/>
          <w:sz w:val="36"/>
          <w:szCs w:val="36"/>
          <w:rtl/>
          <w:lang w:eastAsia="ar-SA"/>
        </w:rPr>
        <w:t xml:space="preserve">النسائية </w:t>
      </w:r>
      <w:r w:rsidRPr="008A5556">
        <w:rPr>
          <w:rFonts w:ascii="Times New Roman" w:eastAsia="Times New Roman" w:hAnsi="Times New Roman" w:cs="Traditional Arabic"/>
          <w:sz w:val="36"/>
          <w:szCs w:val="36"/>
          <w:rtl/>
          <w:lang w:eastAsia="ar-SA"/>
        </w:rPr>
        <w:t>لم تكن حكرًا على النخبة</w:t>
      </w:r>
      <w:r>
        <w:rPr>
          <w:rFonts w:ascii="Times New Roman" w:eastAsia="Times New Roman" w:hAnsi="Times New Roman" w:cs="Traditional Arabic" w:hint="cs"/>
          <w:sz w:val="36"/>
          <w:szCs w:val="36"/>
          <w:rtl/>
          <w:lang w:eastAsia="ar-SA"/>
        </w:rPr>
        <w:t xml:space="preserve"> من بينها</w:t>
      </w:r>
      <w:r w:rsidRPr="008A5556">
        <w:rPr>
          <w:rFonts w:ascii="Times New Roman" w:eastAsia="Times New Roman" w:hAnsi="Times New Roman" w:cs="Traditional Arabic"/>
          <w:sz w:val="36"/>
          <w:szCs w:val="36"/>
          <w:rtl/>
          <w:lang w:eastAsia="ar-SA"/>
        </w:rPr>
        <w:t>، بل شملت نساءً من العامة اعتبرن العمل في خدمة الكعبة شرفًا تعبديًا</w:t>
      </w:r>
      <w:r>
        <w:rPr>
          <w:rFonts w:ascii="Times New Roman" w:eastAsia="Times New Roman" w:hAnsi="Times New Roman" w:cs="Traditional Arabic" w:hint="cs"/>
          <w:sz w:val="36"/>
          <w:szCs w:val="36"/>
          <w:rtl/>
          <w:lang w:eastAsia="ar-SA"/>
        </w:rPr>
        <w:t>.</w:t>
      </w:r>
      <w:r w:rsidRPr="008A5556">
        <w:rPr>
          <w:rFonts w:ascii="Times New Roman" w:eastAsia="Times New Roman" w:hAnsi="Times New Roman" w:cs="Traditional Arabic"/>
          <w:sz w:val="36"/>
          <w:szCs w:val="36"/>
          <w:rtl/>
          <w:lang w:eastAsia="ar-SA"/>
        </w:rPr>
        <w:t xml:space="preserve"> </w:t>
      </w:r>
    </w:p>
    <w:p w14:paraId="760842D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A5556">
        <w:rPr>
          <w:rFonts w:ascii="Times New Roman" w:eastAsia="Times New Roman" w:hAnsi="Times New Roman" w:cs="Traditional Arabic"/>
          <w:sz w:val="36"/>
          <w:szCs w:val="36"/>
          <w:rtl/>
          <w:lang w:eastAsia="ar-SA"/>
        </w:rPr>
        <w:t>وفي العصر الحديث، مع انتقال الصناعة إلى مكة وتحولها إلى عمل مؤسسي، تطور دور المرأة ليشمل المجالات الإدارية والعلمية والبحثية المرتبطة بالكسوة</w:t>
      </w:r>
      <w:r>
        <w:rPr>
          <w:rFonts w:ascii="Times New Roman" w:eastAsia="Times New Roman" w:hAnsi="Times New Roman" w:cs="Traditional Arabic" w:hint="cs"/>
          <w:sz w:val="36"/>
          <w:szCs w:val="36"/>
          <w:rtl/>
          <w:lang w:eastAsia="ar-SA"/>
        </w:rPr>
        <w:t>...</w:t>
      </w:r>
    </w:p>
    <w:p w14:paraId="35F91CE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البحث في </w:t>
      </w:r>
      <w:r w:rsidRPr="00B55160">
        <w:rPr>
          <w:rFonts w:ascii="Times New Roman" w:eastAsia="Times New Roman" w:hAnsi="Times New Roman" w:cs="Traditional Arabic"/>
          <w:sz w:val="36"/>
          <w:szCs w:val="36"/>
          <w:rtl/>
          <w:lang w:eastAsia="ar-SA"/>
        </w:rPr>
        <w:t>مجلة السلام الجامعة للعلوم الإنسانية، العراق مج1 ع23 (1447 هـ، 2026م)</w:t>
      </w:r>
      <w:r>
        <w:rPr>
          <w:rFonts w:ascii="Times New Roman" w:eastAsia="Times New Roman" w:hAnsi="Times New Roman" w:cs="Traditional Arabic" w:hint="cs"/>
          <w:sz w:val="36"/>
          <w:szCs w:val="36"/>
          <w:rtl/>
          <w:lang w:eastAsia="ar-SA"/>
        </w:rPr>
        <w:t>.</w:t>
      </w:r>
    </w:p>
    <w:p w14:paraId="30D5B76F" w14:textId="77777777" w:rsidR="001133D5" w:rsidRPr="00B55160" w:rsidRDefault="001133D5" w:rsidP="001133D5">
      <w:pPr>
        <w:ind w:left="0" w:firstLine="0"/>
        <w:jc w:val="both"/>
        <w:rPr>
          <w:rFonts w:ascii="Times New Roman" w:eastAsia="Times New Roman" w:hAnsi="Times New Roman" w:cs="Traditional Arabic"/>
          <w:sz w:val="36"/>
          <w:szCs w:val="36"/>
          <w:rtl/>
          <w:lang w:eastAsia="ar-SA"/>
        </w:rPr>
      </w:pPr>
    </w:p>
    <w:p w14:paraId="11EAF30C" w14:textId="77777777" w:rsidR="001133D5" w:rsidRDefault="001133D5" w:rsidP="001133D5">
      <w:pPr>
        <w:ind w:left="0" w:firstLine="0"/>
        <w:jc w:val="left"/>
        <w:rPr>
          <w:rFonts w:ascii="Calibri" w:eastAsia="Calibri" w:hAnsi="Calibri" w:cs="Traditional Arabic"/>
          <w:sz w:val="36"/>
          <w:szCs w:val="36"/>
          <w:rtl/>
        </w:rPr>
      </w:pPr>
      <w:r w:rsidRPr="00200D18">
        <w:rPr>
          <w:rFonts w:ascii="Calibri" w:eastAsia="Calibri" w:hAnsi="Calibri" w:cs="Traditional Arabic" w:hint="cs"/>
          <w:b/>
          <w:bCs/>
          <w:sz w:val="36"/>
          <w:szCs w:val="36"/>
          <w:rtl/>
        </w:rPr>
        <w:t xml:space="preserve">ما وصل من الجامع </w:t>
      </w:r>
      <w:proofErr w:type="spellStart"/>
      <w:r w:rsidRPr="00200D18">
        <w:rPr>
          <w:rFonts w:ascii="Calibri" w:eastAsia="Calibri" w:hAnsi="Calibri" w:cs="Traditional Arabic" w:hint="cs"/>
          <w:b/>
          <w:bCs/>
          <w:sz w:val="36"/>
          <w:szCs w:val="36"/>
          <w:rtl/>
        </w:rPr>
        <w:t>المستقصى</w:t>
      </w:r>
      <w:proofErr w:type="spellEnd"/>
      <w:r w:rsidRPr="00200D18">
        <w:rPr>
          <w:rFonts w:ascii="Calibri" w:eastAsia="Calibri" w:hAnsi="Calibri" w:cs="Traditional Arabic" w:hint="cs"/>
          <w:b/>
          <w:bCs/>
          <w:sz w:val="36"/>
          <w:szCs w:val="36"/>
          <w:rtl/>
        </w:rPr>
        <w:t xml:space="preserve"> في فضائل المسجد الأقصى</w:t>
      </w:r>
      <w:r>
        <w:rPr>
          <w:rFonts w:ascii="Calibri" w:eastAsia="Calibri" w:hAnsi="Calibri" w:cs="Traditional Arabic" w:hint="cs"/>
          <w:sz w:val="36"/>
          <w:szCs w:val="36"/>
          <w:rtl/>
        </w:rPr>
        <w:t>،</w:t>
      </w:r>
      <w:r w:rsidRPr="00200D18">
        <w:rPr>
          <w:rFonts w:ascii="Calibri" w:eastAsia="Calibri" w:hAnsi="Calibri" w:cs="Traditional Arabic" w:hint="cs"/>
          <w:sz w:val="36"/>
          <w:szCs w:val="36"/>
          <w:rtl/>
        </w:rPr>
        <w:t xml:space="preserve"> </w:t>
      </w:r>
    </w:p>
    <w:p w14:paraId="7D7ABF0A" w14:textId="77777777" w:rsidR="001133D5" w:rsidRPr="00200D18" w:rsidRDefault="001133D5" w:rsidP="001133D5">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للمؤرخ العلامة </w:t>
      </w:r>
      <w:r w:rsidRPr="00200D18">
        <w:rPr>
          <w:rFonts w:ascii="Calibri" w:eastAsia="Calibri" w:hAnsi="Calibri" w:cs="Traditional Arabic" w:hint="cs"/>
          <w:sz w:val="36"/>
          <w:szCs w:val="36"/>
          <w:rtl/>
        </w:rPr>
        <w:t xml:space="preserve">القاسم بن علي بن عساكر (ت 600 هـ)؛ تحقيق أحمد </w:t>
      </w:r>
      <w:proofErr w:type="gramStart"/>
      <w:r w:rsidRPr="00200D18">
        <w:rPr>
          <w:rFonts w:ascii="Calibri" w:eastAsia="Calibri" w:hAnsi="Calibri" w:cs="Traditional Arabic" w:hint="cs"/>
          <w:sz w:val="36"/>
          <w:szCs w:val="36"/>
          <w:rtl/>
        </w:rPr>
        <w:t>عبدالباسط</w:t>
      </w:r>
      <w:proofErr w:type="gramEnd"/>
      <w:r w:rsidRPr="00200D18">
        <w:rPr>
          <w:rFonts w:ascii="Calibri" w:eastAsia="Calibri" w:hAnsi="Calibri" w:cs="Traditional Arabic" w:hint="cs"/>
          <w:sz w:val="36"/>
          <w:szCs w:val="36"/>
          <w:rtl/>
        </w:rPr>
        <w:t xml:space="preserve">، أحمد </w:t>
      </w:r>
      <w:proofErr w:type="gramStart"/>
      <w:r w:rsidRPr="00200D18">
        <w:rPr>
          <w:rFonts w:ascii="Calibri" w:eastAsia="Calibri" w:hAnsi="Calibri" w:cs="Traditional Arabic" w:hint="cs"/>
          <w:sz w:val="36"/>
          <w:szCs w:val="36"/>
          <w:rtl/>
        </w:rPr>
        <w:t>عبدالستار</w:t>
      </w:r>
      <w:proofErr w:type="gramEnd"/>
      <w:r>
        <w:rPr>
          <w:rFonts w:ascii="Calibri" w:eastAsia="Calibri" w:hAnsi="Calibri" w:cs="Traditional Arabic" w:hint="cs"/>
          <w:sz w:val="36"/>
          <w:szCs w:val="36"/>
          <w:rtl/>
        </w:rPr>
        <w:t>. الدوحة.</w:t>
      </w:r>
    </w:p>
    <w:p w14:paraId="68FFDEDD" w14:textId="77777777" w:rsidR="001133D5" w:rsidRPr="00200D18" w:rsidRDefault="001133D5" w:rsidP="001133D5">
      <w:pPr>
        <w:ind w:left="0" w:firstLine="0"/>
        <w:jc w:val="left"/>
        <w:rPr>
          <w:rFonts w:ascii="Calibri" w:eastAsia="Calibri" w:hAnsi="Calibri" w:cs="Traditional Arabic"/>
          <w:b/>
          <w:bCs/>
          <w:sz w:val="36"/>
          <w:szCs w:val="36"/>
          <w:rtl/>
        </w:rPr>
      </w:pPr>
    </w:p>
    <w:p w14:paraId="3B15A46B" w14:textId="77777777" w:rsidR="001133D5" w:rsidRPr="0045201B" w:rsidRDefault="001133D5" w:rsidP="001133D5">
      <w:pPr>
        <w:ind w:left="0" w:firstLine="0"/>
        <w:jc w:val="both"/>
        <w:rPr>
          <w:rFonts w:ascii="Times New Roman" w:eastAsia="Times New Roman" w:hAnsi="Times New Roman" w:cs="Traditional Arabic"/>
          <w:b/>
          <w:bCs/>
          <w:sz w:val="36"/>
          <w:szCs w:val="36"/>
          <w:rtl/>
          <w:lang w:eastAsia="ar-SA"/>
        </w:rPr>
      </w:pPr>
      <w:r w:rsidRPr="0045201B">
        <w:rPr>
          <w:rFonts w:ascii="Times New Roman" w:eastAsia="Times New Roman" w:hAnsi="Times New Roman" w:cs="Traditional Arabic"/>
          <w:b/>
          <w:bCs/>
          <w:sz w:val="36"/>
          <w:szCs w:val="36"/>
          <w:rtl/>
          <w:lang w:eastAsia="ar-SA"/>
        </w:rPr>
        <w:t>ماء زمزم المعجزة الخالدة بين الإيمان والعلم والذكاء الاصطناعي</w:t>
      </w:r>
    </w:p>
    <w:p w14:paraId="4851786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gramStart"/>
      <w:r w:rsidRPr="0045201B">
        <w:rPr>
          <w:rFonts w:ascii="Times New Roman" w:eastAsia="Times New Roman" w:hAnsi="Times New Roman" w:cs="Traditional Arabic"/>
          <w:sz w:val="36"/>
          <w:szCs w:val="36"/>
          <w:rtl/>
          <w:lang w:eastAsia="ar-SA"/>
        </w:rPr>
        <w:t>عبدالله</w:t>
      </w:r>
      <w:proofErr w:type="gramEnd"/>
      <w:r w:rsidRPr="0045201B">
        <w:rPr>
          <w:rFonts w:ascii="Times New Roman" w:eastAsia="Times New Roman" w:hAnsi="Times New Roman" w:cs="Traditional Arabic"/>
          <w:sz w:val="36"/>
          <w:szCs w:val="36"/>
          <w:rtl/>
          <w:lang w:eastAsia="ar-SA"/>
        </w:rPr>
        <w:t xml:space="preserve"> بن محمد العمري</w:t>
      </w:r>
      <w:r>
        <w:rPr>
          <w:rFonts w:ascii="Times New Roman" w:eastAsia="Times New Roman" w:hAnsi="Times New Roman" w:cs="Traditional Arabic" w:hint="cs"/>
          <w:sz w:val="36"/>
          <w:szCs w:val="36"/>
          <w:rtl/>
          <w:lang w:eastAsia="ar-SA"/>
        </w:rPr>
        <w:t>، الرياض.</w:t>
      </w:r>
    </w:p>
    <w:p w14:paraId="788612D0" w14:textId="77777777" w:rsidR="001133D5" w:rsidRPr="009032A3" w:rsidRDefault="001133D5" w:rsidP="001133D5">
      <w:pPr>
        <w:ind w:left="0" w:firstLine="0"/>
        <w:jc w:val="both"/>
        <w:rPr>
          <w:rFonts w:ascii="Times New Roman" w:eastAsia="Times New Roman" w:hAnsi="Times New Roman" w:cs="Traditional Arabic"/>
          <w:sz w:val="36"/>
          <w:szCs w:val="36"/>
          <w:rtl/>
          <w:lang w:eastAsia="ar-SA"/>
        </w:rPr>
      </w:pPr>
      <w:r w:rsidRPr="009032A3">
        <w:rPr>
          <w:rFonts w:ascii="Times New Roman" w:eastAsia="Times New Roman" w:hAnsi="Times New Roman" w:cs="Traditional Arabic"/>
          <w:sz w:val="36"/>
          <w:szCs w:val="36"/>
          <w:rtl/>
          <w:lang w:eastAsia="ar-SA"/>
        </w:rPr>
        <w:t xml:space="preserve">لم </w:t>
      </w:r>
      <w:r>
        <w:rPr>
          <w:rFonts w:ascii="Times New Roman" w:eastAsia="Times New Roman" w:hAnsi="Times New Roman" w:cs="Traditional Arabic" w:hint="cs"/>
          <w:sz w:val="36"/>
          <w:szCs w:val="36"/>
          <w:rtl/>
          <w:lang w:eastAsia="ar-SA"/>
        </w:rPr>
        <w:t>ي</w:t>
      </w:r>
      <w:r w:rsidRPr="009032A3">
        <w:rPr>
          <w:rFonts w:ascii="Times New Roman" w:eastAsia="Times New Roman" w:hAnsi="Times New Roman" w:cs="Traditional Arabic"/>
          <w:sz w:val="36"/>
          <w:szCs w:val="36"/>
          <w:rtl/>
          <w:lang w:eastAsia="ar-SA"/>
        </w:rPr>
        <w:t xml:space="preserve">عد </w:t>
      </w:r>
      <w:r>
        <w:rPr>
          <w:rFonts w:ascii="Times New Roman" w:eastAsia="Times New Roman" w:hAnsi="Times New Roman" w:cs="Traditional Arabic" w:hint="cs"/>
          <w:sz w:val="36"/>
          <w:szCs w:val="36"/>
          <w:rtl/>
          <w:lang w:eastAsia="ar-SA"/>
        </w:rPr>
        <w:t xml:space="preserve">ماء زمزم </w:t>
      </w:r>
      <w:r w:rsidRPr="009032A3">
        <w:rPr>
          <w:rFonts w:ascii="Times New Roman" w:eastAsia="Times New Roman" w:hAnsi="Times New Roman" w:cs="Traditional Arabic"/>
          <w:sz w:val="36"/>
          <w:szCs w:val="36"/>
          <w:rtl/>
          <w:lang w:eastAsia="ar-SA"/>
        </w:rPr>
        <w:t xml:space="preserve">مجرد بئر تاريخية أو ماء </w:t>
      </w:r>
      <w:r>
        <w:rPr>
          <w:rFonts w:ascii="Times New Roman" w:eastAsia="Times New Roman" w:hAnsi="Times New Roman" w:cs="Traditional Arabic" w:hint="cs"/>
          <w:sz w:val="36"/>
          <w:szCs w:val="36"/>
          <w:rtl/>
          <w:lang w:eastAsia="ar-SA"/>
        </w:rPr>
        <w:t>مميزًا وفريدًا</w:t>
      </w:r>
      <w:r w:rsidRPr="009032A3">
        <w:rPr>
          <w:rFonts w:ascii="Times New Roman" w:eastAsia="Times New Roman" w:hAnsi="Times New Roman" w:cs="Traditional Arabic"/>
          <w:sz w:val="36"/>
          <w:szCs w:val="36"/>
          <w:rtl/>
          <w:lang w:eastAsia="ar-SA"/>
        </w:rPr>
        <w:t xml:space="preserve"> فحسب، بل أصبح ظاهرة يُستنهض لها العلم، وتُستدعى التقنية، وتستحضر النصوص الدينية، وتُستلهم منها الدروس الحضارية.</w:t>
      </w:r>
    </w:p>
    <w:p w14:paraId="4A8CA342"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المؤلف: </w:t>
      </w:r>
      <w:r w:rsidRPr="009032A3">
        <w:rPr>
          <w:rFonts w:ascii="Times New Roman" w:eastAsia="Times New Roman" w:hAnsi="Times New Roman" w:cs="Traditional Arabic"/>
          <w:sz w:val="36"/>
          <w:szCs w:val="36"/>
          <w:rtl/>
          <w:lang w:eastAsia="ar-SA"/>
        </w:rPr>
        <w:t>زمزم لا يمكن فصلها وجداني</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ا وروحي</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ا عن مكة</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 xml:space="preserve"> التي كانت ولا تزال قلب العالم الإسلامي ومهوى أفئدة المؤمنين. وبما أن هذا الكتاب سينشر بلغات متعددة ليصل إلى القراء في مشارق الأرض ومغاربها، كان لزام</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ا أن أقدم ف</w:t>
      </w:r>
      <w:r>
        <w:rPr>
          <w:rFonts w:ascii="Times New Roman" w:eastAsia="Times New Roman" w:hAnsi="Times New Roman" w:cs="Traditional Arabic" w:hint="cs"/>
          <w:sz w:val="36"/>
          <w:szCs w:val="36"/>
          <w:rtl/>
          <w:lang w:eastAsia="ar-SA"/>
        </w:rPr>
        <w:t>ص</w:t>
      </w:r>
      <w:r w:rsidRPr="009032A3">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ا تمهيدي</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ا يسد</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 xml:space="preserve"> فجوة معرفية حقيقية لدى الملايين ممن لم يسبق لهم زيارة مكة</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 xml:space="preserve"> ولا يملكون خلفية كافية عن موقعها الجغرافي، ومعالمها المقدسة</w:t>
      </w:r>
      <w:r>
        <w:rPr>
          <w:rFonts w:ascii="Times New Roman" w:eastAsia="Times New Roman" w:hAnsi="Times New Roman" w:cs="Traditional Arabic" w:hint="cs"/>
          <w:sz w:val="36"/>
          <w:szCs w:val="36"/>
          <w:rtl/>
          <w:lang w:eastAsia="ar-SA"/>
        </w:rPr>
        <w:t>،</w:t>
      </w:r>
      <w:r w:rsidRPr="009032A3">
        <w:rPr>
          <w:rFonts w:ascii="Times New Roman" w:eastAsia="Times New Roman" w:hAnsi="Times New Roman" w:cs="Traditional Arabic"/>
          <w:sz w:val="36"/>
          <w:szCs w:val="36"/>
          <w:rtl/>
          <w:lang w:eastAsia="ar-SA"/>
        </w:rPr>
        <w:t xml:space="preserve"> </w:t>
      </w:r>
      <w:proofErr w:type="gramStart"/>
      <w:r w:rsidRPr="009032A3">
        <w:rPr>
          <w:rFonts w:ascii="Times New Roman" w:eastAsia="Times New Roman" w:hAnsi="Times New Roman" w:cs="Traditional Arabic"/>
          <w:sz w:val="36"/>
          <w:szCs w:val="36"/>
          <w:rtl/>
          <w:lang w:eastAsia="ar-SA"/>
        </w:rPr>
        <w:t xml:space="preserve">وخصوصيتها التاريخية </w:t>
      </w:r>
      <w:proofErr w:type="gramEnd"/>
      <w:r w:rsidRPr="009032A3">
        <w:rPr>
          <w:rFonts w:ascii="Times New Roman" w:eastAsia="Times New Roman" w:hAnsi="Times New Roman" w:cs="Traditional Arabic"/>
          <w:sz w:val="36"/>
          <w:szCs w:val="36"/>
          <w:rtl/>
          <w:lang w:eastAsia="ar-SA"/>
        </w:rPr>
        <w:t>والدينية.</w:t>
      </w:r>
    </w:p>
    <w:p w14:paraId="105FF1D2"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4BCCCCC5" w14:textId="77777777" w:rsidR="001133D5" w:rsidRPr="007E7D3B" w:rsidRDefault="001133D5" w:rsidP="001133D5">
      <w:pPr>
        <w:ind w:left="0" w:firstLine="0"/>
        <w:jc w:val="both"/>
        <w:rPr>
          <w:rFonts w:ascii="Times New Roman" w:eastAsia="Times New Roman" w:hAnsi="Times New Roman" w:cs="Traditional Arabic"/>
          <w:sz w:val="36"/>
          <w:szCs w:val="36"/>
          <w:rtl/>
          <w:lang w:eastAsia="ar-SA"/>
        </w:rPr>
      </w:pPr>
      <w:r w:rsidRPr="007E7D3B">
        <w:rPr>
          <w:rFonts w:ascii="Times New Roman" w:eastAsia="Times New Roman" w:hAnsi="Times New Roman" w:cs="Traditional Arabic" w:hint="cs"/>
          <w:sz w:val="36"/>
          <w:szCs w:val="36"/>
          <w:rtl/>
          <w:lang w:eastAsia="ar-SA"/>
        </w:rPr>
        <w:lastRenderedPageBreak/>
        <w:t>من إعداد دار سراب بالشارقة، في طبعة فاخرة، عالية الجودة</w:t>
      </w:r>
      <w:r>
        <w:rPr>
          <w:rFonts w:ascii="Times New Roman" w:eastAsia="Times New Roman" w:hAnsi="Times New Roman" w:cs="Traditional Arabic" w:hint="cs"/>
          <w:sz w:val="36"/>
          <w:szCs w:val="36"/>
          <w:rtl/>
          <w:lang w:eastAsia="ar-SA"/>
        </w:rPr>
        <w:t>، صدر كتاب</w:t>
      </w:r>
      <w:r w:rsidRPr="007E7D3B">
        <w:rPr>
          <w:rFonts w:ascii="Times New Roman" w:eastAsia="Times New Roman" w:hAnsi="Times New Roman" w:cs="Traditional Arabic" w:hint="cs"/>
          <w:sz w:val="36"/>
          <w:szCs w:val="36"/>
          <w:rtl/>
          <w:lang w:eastAsia="ar-SA"/>
        </w:rPr>
        <w:t>:</w:t>
      </w:r>
    </w:p>
    <w:p w14:paraId="0AD88659"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sidRPr="00660DDC">
        <w:rPr>
          <w:rFonts w:ascii="Times New Roman" w:eastAsia="Times New Roman" w:hAnsi="Times New Roman" w:cs="Traditional Arabic"/>
          <w:b/>
          <w:bCs/>
          <w:kern w:val="2"/>
          <w:sz w:val="36"/>
          <w:szCs w:val="36"/>
          <w:rtl/>
          <w:lang w:eastAsia="ar-SA"/>
        </w:rPr>
        <w:t>مساجد الشارقة</w:t>
      </w:r>
      <w:r w:rsidRPr="00660DDC">
        <w:rPr>
          <w:rFonts w:ascii="Times New Roman" w:eastAsia="Times New Roman" w:hAnsi="Times New Roman" w:cs="Traditional Arabic"/>
          <w:kern w:val="2"/>
          <w:sz w:val="36"/>
          <w:szCs w:val="36"/>
          <w:rtl/>
          <w:lang w:eastAsia="ar-SA"/>
        </w:rPr>
        <w:t xml:space="preserve">، </w:t>
      </w:r>
    </w:p>
    <w:p w14:paraId="2FA6C393" w14:textId="77777777" w:rsidR="001133D5" w:rsidRPr="0052313A" w:rsidRDefault="001133D5" w:rsidP="001133D5">
      <w:pPr>
        <w:ind w:left="0" w:firstLine="0"/>
        <w:jc w:val="both"/>
        <w:rPr>
          <w:rFonts w:ascii="Times New Roman" w:eastAsia="Times New Roman" w:hAnsi="Times New Roman" w:cs="Traditional Arabic"/>
          <w:kern w:val="2"/>
          <w:sz w:val="36"/>
          <w:szCs w:val="36"/>
          <w:rtl/>
          <w:lang w:eastAsia="ar-SA"/>
        </w:rPr>
      </w:pPr>
      <w:r w:rsidRPr="00660DDC">
        <w:rPr>
          <w:rFonts w:ascii="Times New Roman" w:eastAsia="Times New Roman" w:hAnsi="Times New Roman" w:cs="Traditional Arabic"/>
          <w:kern w:val="2"/>
          <w:sz w:val="36"/>
          <w:szCs w:val="36"/>
          <w:rtl/>
          <w:lang w:eastAsia="ar-SA"/>
        </w:rPr>
        <w:t xml:space="preserve">الذي يحتفي بروعة العمارة الإسلامية في الإمارة، </w:t>
      </w:r>
      <w:r>
        <w:rPr>
          <w:rFonts w:ascii="Times New Roman" w:eastAsia="Times New Roman" w:hAnsi="Times New Roman" w:cs="Traditional Arabic" w:hint="cs"/>
          <w:kern w:val="2"/>
          <w:sz w:val="36"/>
          <w:szCs w:val="36"/>
          <w:rtl/>
          <w:lang w:eastAsia="ar-SA"/>
        </w:rPr>
        <w:t>أعدَّ</w:t>
      </w:r>
      <w:r w:rsidRPr="00660DDC">
        <w:rPr>
          <w:rFonts w:ascii="Times New Roman" w:eastAsia="Times New Roman" w:hAnsi="Times New Roman" w:cs="Traditional Arabic"/>
          <w:kern w:val="2"/>
          <w:sz w:val="36"/>
          <w:szCs w:val="36"/>
          <w:rtl/>
          <w:lang w:eastAsia="ar-SA"/>
        </w:rPr>
        <w:t xml:space="preserve"> بالتعاون مع دائرة الشؤون الإسلامية والأوقاف.</w:t>
      </w:r>
    </w:p>
    <w:p w14:paraId="2BA99D92" w14:textId="77777777" w:rsidR="001133D5" w:rsidRDefault="001133D5" w:rsidP="001133D5">
      <w:pPr>
        <w:ind w:left="0" w:firstLine="0"/>
        <w:jc w:val="both"/>
        <w:rPr>
          <w:rFonts w:ascii="Times New Roman" w:eastAsia="Times New Roman" w:hAnsi="Times New Roman" w:cs="Traditional Arabic"/>
          <w:kern w:val="2"/>
          <w:sz w:val="36"/>
          <w:szCs w:val="36"/>
          <w:rtl/>
          <w:lang w:eastAsia="ar-SA"/>
        </w:rPr>
      </w:pPr>
      <w:r w:rsidRPr="00660DDC">
        <w:rPr>
          <w:rFonts w:ascii="Times New Roman" w:eastAsia="Times New Roman" w:hAnsi="Times New Roman" w:cs="Traditional Arabic" w:hint="cs"/>
          <w:kern w:val="2"/>
          <w:sz w:val="36"/>
          <w:szCs w:val="36"/>
          <w:rtl/>
          <w:lang w:eastAsia="ar-SA"/>
        </w:rPr>
        <w:t xml:space="preserve"> </w:t>
      </w:r>
    </w:p>
    <w:p w14:paraId="250EA23D" w14:textId="77777777" w:rsidR="001133D5" w:rsidRPr="00D23F4D" w:rsidRDefault="001133D5" w:rsidP="001133D5">
      <w:pPr>
        <w:ind w:left="0" w:firstLine="0"/>
        <w:jc w:val="both"/>
        <w:rPr>
          <w:rFonts w:ascii="Times New Roman" w:eastAsia="Times New Roman" w:hAnsi="Times New Roman" w:cs="Traditional Arabic"/>
          <w:b/>
          <w:bCs/>
          <w:sz w:val="36"/>
          <w:szCs w:val="36"/>
          <w:rtl/>
          <w:lang w:eastAsia="ar-SA"/>
        </w:rPr>
      </w:pPr>
      <w:r w:rsidRPr="00D23F4D">
        <w:rPr>
          <w:rFonts w:ascii="Times New Roman" w:eastAsia="Times New Roman" w:hAnsi="Times New Roman" w:cs="Traditional Arabic" w:hint="cs"/>
          <w:b/>
          <w:bCs/>
          <w:sz w:val="36"/>
          <w:szCs w:val="36"/>
          <w:rtl/>
          <w:lang w:eastAsia="ar-SA"/>
        </w:rPr>
        <w:t>المسجد الأقصى المبارك: تاريخ وحضارة،</w:t>
      </w:r>
    </w:p>
    <w:p w14:paraId="3D72BA7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أصدرته الهيئة الإسلامية العليا بالقدس، بالتعاون مع جامعة القدس،</w:t>
      </w:r>
    </w:p>
    <w:p w14:paraId="7568BCA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ويحتوي على أبحاث وقائع المؤتمر الأكاديمي السابع المحكَّم.</w:t>
      </w:r>
    </w:p>
    <w:p w14:paraId="4E192BF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وهيئة تحريره الأساتذة الفضلاء: عزيز محمود العصا، عروة عكرمة صبري، محمد سليم محمد علي.</w:t>
      </w:r>
    </w:p>
    <w:p w14:paraId="36B803C9" w14:textId="77777777" w:rsidR="001133D5" w:rsidRPr="00D6733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ويقع في 662 ص.</w:t>
      </w:r>
    </w:p>
    <w:p w14:paraId="4C760F2F" w14:textId="77777777" w:rsidR="001133D5" w:rsidRDefault="001133D5" w:rsidP="001133D5">
      <w:pPr>
        <w:ind w:left="0" w:firstLine="0"/>
        <w:rPr>
          <w:rFonts w:cs="Traditional Arabic"/>
          <w:sz w:val="36"/>
          <w:szCs w:val="36"/>
          <w:rtl/>
        </w:rPr>
      </w:pPr>
    </w:p>
    <w:p w14:paraId="68315DC1" w14:textId="77777777" w:rsidR="001133D5" w:rsidRPr="00230A50" w:rsidRDefault="001133D5" w:rsidP="001133D5">
      <w:pPr>
        <w:ind w:left="0" w:firstLine="0"/>
        <w:jc w:val="left"/>
        <w:rPr>
          <w:rFonts w:ascii="Calibri" w:eastAsia="Calibri" w:hAnsi="Calibri" w:cs="Traditional Arabic"/>
          <w:b/>
          <w:bCs/>
          <w:sz w:val="36"/>
          <w:szCs w:val="36"/>
          <w:rtl/>
        </w:rPr>
      </w:pPr>
      <w:r>
        <w:rPr>
          <w:rFonts w:ascii="Calibri" w:eastAsia="Calibri" w:hAnsi="Calibri" w:cs="Traditional Arabic" w:hint="cs"/>
          <w:b/>
          <w:bCs/>
          <w:sz w:val="36"/>
          <w:szCs w:val="36"/>
          <w:rtl/>
        </w:rPr>
        <w:t xml:space="preserve">مسجد الكتبيين بمراكش: دراسات نصوص ووثائق تاريخية، </w:t>
      </w:r>
    </w:p>
    <w:p w14:paraId="48E6B398"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جمع وتنسيق </w:t>
      </w:r>
      <w:proofErr w:type="gramStart"/>
      <w:r>
        <w:rPr>
          <w:rFonts w:ascii="Times New Roman" w:eastAsia="Times New Roman" w:hAnsi="Times New Roman" w:cs="Traditional Arabic" w:hint="cs"/>
          <w:caps/>
          <w:sz w:val="36"/>
          <w:szCs w:val="36"/>
          <w:rtl/>
          <w:lang w:eastAsia="ar-SA"/>
        </w:rPr>
        <w:t>عبدالقادر</w:t>
      </w:r>
      <w:proofErr w:type="gramEnd"/>
      <w:r>
        <w:rPr>
          <w:rFonts w:ascii="Times New Roman" w:eastAsia="Times New Roman" w:hAnsi="Times New Roman" w:cs="Traditional Arabic" w:hint="cs"/>
          <w:caps/>
          <w:sz w:val="36"/>
          <w:szCs w:val="36"/>
          <w:rtl/>
          <w:lang w:eastAsia="ar-SA"/>
        </w:rPr>
        <w:t xml:space="preserve"> عرابي، 528 ص.</w:t>
      </w:r>
    </w:p>
    <w:p w14:paraId="55849912" w14:textId="77777777" w:rsidR="001133D5" w:rsidRDefault="001133D5" w:rsidP="001133D5">
      <w:pPr>
        <w:ind w:left="0" w:firstLine="0"/>
        <w:jc w:val="both"/>
        <w:rPr>
          <w:rFonts w:ascii="Times New Roman" w:eastAsia="Times New Roman" w:hAnsi="Times New Roman" w:cs="Traditional Arabic"/>
          <w:caps/>
          <w:sz w:val="36"/>
          <w:szCs w:val="36"/>
          <w:rtl/>
          <w:lang w:eastAsia="ar-SA"/>
        </w:rPr>
      </w:pPr>
    </w:p>
    <w:p w14:paraId="5AF132FC"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قضايا الإصلاح وما إليها</w:t>
      </w:r>
    </w:p>
    <w:p w14:paraId="723DD984" w14:textId="77777777" w:rsidR="001133D5" w:rsidRPr="0076149A" w:rsidRDefault="001133D5" w:rsidP="001133D5">
      <w:pPr>
        <w:ind w:left="0" w:firstLine="0"/>
        <w:jc w:val="both"/>
        <w:rPr>
          <w:rFonts w:ascii="Times New Roman" w:eastAsia="Times New Roman" w:hAnsi="Times New Roman" w:cs="Traditional Arabic"/>
          <w:b/>
          <w:bCs/>
          <w:sz w:val="36"/>
          <w:szCs w:val="36"/>
          <w:rtl/>
          <w:lang w:eastAsia="ar-SA"/>
        </w:rPr>
      </w:pPr>
      <w:r w:rsidRPr="0076149A">
        <w:rPr>
          <w:rFonts w:ascii="Times New Roman" w:eastAsia="Times New Roman" w:hAnsi="Times New Roman" w:cs="Traditional Arabic"/>
          <w:b/>
          <w:bCs/>
          <w:sz w:val="36"/>
          <w:szCs w:val="36"/>
          <w:rtl/>
          <w:lang w:eastAsia="ar-SA"/>
        </w:rPr>
        <w:t>حيث يلتقي الشرق بالغرب</w:t>
      </w:r>
      <w:r w:rsidRPr="0076149A">
        <w:rPr>
          <w:rFonts w:ascii="Times New Roman" w:eastAsia="Times New Roman" w:hAnsi="Times New Roman" w:cs="Traditional Arabic" w:hint="cs"/>
          <w:b/>
          <w:bCs/>
          <w:sz w:val="36"/>
          <w:szCs w:val="36"/>
          <w:rtl/>
          <w:lang w:eastAsia="ar-SA"/>
        </w:rPr>
        <w:t>:</w:t>
      </w:r>
      <w:r w:rsidRPr="0076149A">
        <w:rPr>
          <w:rFonts w:ascii="Times New Roman" w:eastAsia="Times New Roman" w:hAnsi="Times New Roman" w:cs="Traditional Arabic"/>
          <w:b/>
          <w:bCs/>
          <w:sz w:val="36"/>
          <w:szCs w:val="36"/>
          <w:rtl/>
          <w:lang w:eastAsia="ar-SA"/>
        </w:rPr>
        <w:t xml:space="preserve"> إعداد المسلم للنهضة الثقافية والروحية</w:t>
      </w:r>
      <w:r w:rsidRPr="0076149A">
        <w:rPr>
          <w:rFonts w:ascii="Times New Roman" w:eastAsia="Times New Roman" w:hAnsi="Times New Roman" w:cs="Traditional Arabic" w:hint="cs"/>
          <w:b/>
          <w:bCs/>
          <w:sz w:val="36"/>
          <w:szCs w:val="36"/>
          <w:rtl/>
          <w:lang w:eastAsia="ar-SA"/>
        </w:rPr>
        <w:t>،</w:t>
      </w:r>
    </w:p>
    <w:p w14:paraId="49CE9357"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8E77CB">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لأستاذة</w:t>
      </w:r>
      <w:r w:rsidRPr="008E77CB">
        <w:rPr>
          <w:rFonts w:ascii="Times New Roman" w:eastAsia="Times New Roman" w:hAnsi="Times New Roman" w:cs="Traditional Arabic"/>
          <w:sz w:val="36"/>
          <w:szCs w:val="36"/>
          <w:rtl/>
          <w:lang w:eastAsia="ar-SA"/>
        </w:rPr>
        <w:t xml:space="preserve"> منى </w:t>
      </w:r>
      <w:proofErr w:type="gramStart"/>
      <w:r w:rsidRPr="008E77CB">
        <w:rPr>
          <w:rFonts w:ascii="Times New Roman" w:eastAsia="Times New Roman" w:hAnsi="Times New Roman" w:cs="Traditional Arabic"/>
          <w:sz w:val="36"/>
          <w:szCs w:val="36"/>
          <w:rtl/>
          <w:lang w:eastAsia="ar-SA"/>
        </w:rPr>
        <w:t>عبدالمنعم</w:t>
      </w:r>
      <w:proofErr w:type="gramEnd"/>
      <w:r w:rsidRPr="008E77CB">
        <w:rPr>
          <w:rFonts w:ascii="Times New Roman" w:eastAsia="Times New Roman" w:hAnsi="Times New Roman" w:cs="Traditional Arabic"/>
          <w:sz w:val="36"/>
          <w:szCs w:val="36"/>
          <w:rtl/>
          <w:lang w:eastAsia="ar-SA"/>
        </w:rPr>
        <w:t xml:space="preserve"> أبو الفضل</w:t>
      </w:r>
      <w:r>
        <w:rPr>
          <w:rFonts w:ascii="Times New Roman" w:eastAsia="Times New Roman" w:hAnsi="Times New Roman" w:cs="Traditional Arabic" w:hint="cs"/>
          <w:sz w:val="36"/>
          <w:szCs w:val="36"/>
          <w:rtl/>
          <w:lang w:eastAsia="ar-SA"/>
        </w:rPr>
        <w:t>. نشره المعهد العالي للفكر الإسلامي.</w:t>
      </w:r>
    </w:p>
    <w:p w14:paraId="14F74A26" w14:textId="77777777" w:rsidR="001133D5" w:rsidRPr="00234EA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بيان ب</w:t>
      </w:r>
      <w:r w:rsidRPr="00234EAD">
        <w:rPr>
          <w:rFonts w:ascii="Times New Roman" w:eastAsia="Times New Roman" w:hAnsi="Times New Roman" w:cs="Traditional Arabic"/>
          <w:sz w:val="36"/>
          <w:szCs w:val="36"/>
          <w:rtl/>
          <w:lang w:eastAsia="ar-SA"/>
        </w:rPr>
        <w:t>إشكالية العلاقة بين الثقافة والحضارة في السياق العالمي المعاصر، منطلق</w:t>
      </w:r>
      <w:r>
        <w:rPr>
          <w:rFonts w:ascii="Times New Roman" w:eastAsia="Times New Roman" w:hAnsi="Times New Roman" w:cs="Traditional Arabic" w:hint="cs"/>
          <w:sz w:val="36"/>
          <w:szCs w:val="36"/>
          <w:rtl/>
          <w:lang w:eastAsia="ar-SA"/>
        </w:rPr>
        <w:t>ً</w:t>
      </w:r>
      <w:r w:rsidRPr="00234EAD">
        <w:rPr>
          <w:rFonts w:ascii="Times New Roman" w:eastAsia="Times New Roman" w:hAnsi="Times New Roman" w:cs="Traditional Arabic"/>
          <w:sz w:val="36"/>
          <w:szCs w:val="36"/>
          <w:rtl/>
          <w:lang w:eastAsia="ar-SA"/>
        </w:rPr>
        <w:t xml:space="preserve">ا من أطروحة مفادها أن مصير الحضارات يتحدد بتوازنها الثقافي والأخلاقي أكثر مما يتحدد بتفوقها السياسي أو العسكري. </w:t>
      </w:r>
    </w:p>
    <w:p w14:paraId="6DE4499A" w14:textId="77777777" w:rsidR="001133D5" w:rsidRPr="00234EAD"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وتحليل</w:t>
      </w:r>
      <w:r w:rsidRPr="00234EA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234EAD">
        <w:rPr>
          <w:rFonts w:ascii="Times New Roman" w:eastAsia="Times New Roman" w:hAnsi="Times New Roman" w:cs="Traditional Arabic"/>
          <w:sz w:val="36"/>
          <w:szCs w:val="36"/>
          <w:rtl/>
          <w:lang w:eastAsia="ar-SA"/>
        </w:rPr>
        <w:t xml:space="preserve">لتحول التاريخي، الذي أفضى إلى هيمنة الغرب على الإطار السياسي العالمي، بوصفه العامل الرئيس في تحديد شروط الحضارة الراهنة وتوجيه مسارها. </w:t>
      </w:r>
      <w:r>
        <w:rPr>
          <w:rFonts w:ascii="Times New Roman" w:eastAsia="Times New Roman" w:hAnsi="Times New Roman" w:cs="Traditional Arabic" w:hint="cs"/>
          <w:sz w:val="36"/>
          <w:szCs w:val="36"/>
          <w:rtl/>
          <w:lang w:eastAsia="ar-SA"/>
        </w:rPr>
        <w:t>وإثارة</w:t>
      </w:r>
      <w:r w:rsidRPr="00234EA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234EAD">
        <w:rPr>
          <w:rFonts w:ascii="Times New Roman" w:eastAsia="Times New Roman" w:hAnsi="Times New Roman" w:cs="Traditional Arabic"/>
          <w:sz w:val="36"/>
          <w:szCs w:val="36"/>
          <w:rtl/>
          <w:lang w:eastAsia="ar-SA"/>
        </w:rPr>
        <w:t>تساؤلات نقدية حول قدرة هذا النموذج على معالجة أزماته الإنسانية والأخلاقية المتفاقمة، لا سيما في ظل تصاعد النزعة الفردانية، وتراجع المرجعيات القيمية الجامعة.</w:t>
      </w:r>
    </w:p>
    <w:p w14:paraId="69E882D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34EAD">
        <w:rPr>
          <w:rFonts w:ascii="Times New Roman" w:eastAsia="Times New Roman" w:hAnsi="Times New Roman" w:cs="Traditional Arabic"/>
          <w:sz w:val="36"/>
          <w:szCs w:val="36"/>
          <w:rtl/>
          <w:lang w:eastAsia="ar-SA"/>
        </w:rPr>
        <w:lastRenderedPageBreak/>
        <w:t>يدعو الكتاب إلى استعادة أفق من الحكمة الفطرية المؤيدة بالوحي، بوصفها أساس</w:t>
      </w:r>
      <w:r>
        <w:rPr>
          <w:rFonts w:ascii="Times New Roman" w:eastAsia="Times New Roman" w:hAnsi="Times New Roman" w:cs="Traditional Arabic" w:hint="cs"/>
          <w:sz w:val="36"/>
          <w:szCs w:val="36"/>
          <w:rtl/>
          <w:lang w:eastAsia="ar-SA"/>
        </w:rPr>
        <w:t>ً</w:t>
      </w:r>
      <w:r w:rsidRPr="00234EAD">
        <w:rPr>
          <w:rFonts w:ascii="Times New Roman" w:eastAsia="Times New Roman" w:hAnsi="Times New Roman" w:cs="Traditional Arabic"/>
          <w:sz w:val="36"/>
          <w:szCs w:val="36"/>
          <w:rtl/>
          <w:lang w:eastAsia="ar-SA"/>
        </w:rPr>
        <w:t xml:space="preserve">ا لإعادة بناء التوازن بين الفرد والجماعة، وبين الحرية والمسؤولية. </w:t>
      </w:r>
    </w:p>
    <w:p w14:paraId="17EF7F1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234EAD">
        <w:rPr>
          <w:rFonts w:ascii="Times New Roman" w:eastAsia="Times New Roman" w:hAnsi="Times New Roman" w:cs="Traditional Arabic"/>
          <w:sz w:val="36"/>
          <w:szCs w:val="36"/>
          <w:rtl/>
          <w:lang w:eastAsia="ar-SA"/>
        </w:rPr>
        <w:t>كما يرى أن اللقاء بين الشرق والغرب ينبغي أن يُفهم لا بوصفه صراع</w:t>
      </w:r>
      <w:r>
        <w:rPr>
          <w:rFonts w:ascii="Times New Roman" w:eastAsia="Times New Roman" w:hAnsi="Times New Roman" w:cs="Traditional Arabic" w:hint="cs"/>
          <w:sz w:val="36"/>
          <w:szCs w:val="36"/>
          <w:rtl/>
          <w:lang w:eastAsia="ar-SA"/>
        </w:rPr>
        <w:t>ً</w:t>
      </w:r>
      <w:r w:rsidRPr="00234EAD">
        <w:rPr>
          <w:rFonts w:ascii="Times New Roman" w:eastAsia="Times New Roman" w:hAnsi="Times New Roman" w:cs="Traditional Arabic"/>
          <w:sz w:val="36"/>
          <w:szCs w:val="36"/>
          <w:rtl/>
          <w:lang w:eastAsia="ar-SA"/>
        </w:rPr>
        <w:t>ا حضاري</w:t>
      </w:r>
      <w:r>
        <w:rPr>
          <w:rFonts w:ascii="Times New Roman" w:eastAsia="Times New Roman" w:hAnsi="Times New Roman" w:cs="Traditional Arabic" w:hint="cs"/>
          <w:sz w:val="36"/>
          <w:szCs w:val="36"/>
          <w:rtl/>
          <w:lang w:eastAsia="ar-SA"/>
        </w:rPr>
        <w:t>ًّ</w:t>
      </w:r>
      <w:r w:rsidRPr="00234EAD">
        <w:rPr>
          <w:rFonts w:ascii="Times New Roman" w:eastAsia="Times New Roman" w:hAnsi="Times New Roman" w:cs="Traditional Arabic"/>
          <w:sz w:val="36"/>
          <w:szCs w:val="36"/>
          <w:rtl/>
          <w:lang w:eastAsia="ar-SA"/>
        </w:rPr>
        <w:t>ا، بل بوصفه فرصة لإرساء نهضة روحية ثقافية تسهم في صياغة إطار أخلاقي لبيئة عالمية أكثر إنسانية وتوازن</w:t>
      </w:r>
      <w:r>
        <w:rPr>
          <w:rFonts w:ascii="Times New Roman" w:eastAsia="Times New Roman" w:hAnsi="Times New Roman" w:cs="Traditional Arabic" w:hint="cs"/>
          <w:sz w:val="36"/>
          <w:szCs w:val="36"/>
          <w:rtl/>
          <w:lang w:eastAsia="ar-SA"/>
        </w:rPr>
        <w:t>ً</w:t>
      </w:r>
      <w:r w:rsidRPr="00234EAD">
        <w:rPr>
          <w:rFonts w:ascii="Times New Roman" w:eastAsia="Times New Roman" w:hAnsi="Times New Roman" w:cs="Traditional Arabic"/>
          <w:sz w:val="36"/>
          <w:szCs w:val="36"/>
          <w:rtl/>
          <w:lang w:eastAsia="ar-SA"/>
        </w:rPr>
        <w:t>ا.</w:t>
      </w:r>
    </w:p>
    <w:p w14:paraId="59EB7629"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920F6CF" w14:textId="77777777" w:rsidR="001133D5" w:rsidRPr="00745519" w:rsidRDefault="001133D5" w:rsidP="001133D5">
      <w:pPr>
        <w:ind w:left="0" w:firstLine="0"/>
        <w:jc w:val="both"/>
        <w:rPr>
          <w:rFonts w:ascii="Times New Roman" w:eastAsia="Times New Roman" w:hAnsi="Times New Roman" w:cs="Traditional Arabic"/>
          <w:b/>
          <w:bCs/>
          <w:sz w:val="36"/>
          <w:szCs w:val="36"/>
          <w:rtl/>
          <w:lang w:eastAsia="ar-SA"/>
        </w:rPr>
      </w:pPr>
      <w:r w:rsidRPr="00745519">
        <w:rPr>
          <w:rFonts w:ascii="Times New Roman" w:eastAsia="Times New Roman" w:hAnsi="Times New Roman" w:cs="Traditional Arabic" w:hint="cs"/>
          <w:b/>
          <w:bCs/>
          <w:sz w:val="36"/>
          <w:szCs w:val="36"/>
          <w:rtl/>
          <w:lang w:eastAsia="ar-SA"/>
        </w:rPr>
        <w:t>العالم الجديد،</w:t>
      </w:r>
    </w:p>
    <w:p w14:paraId="40A93CF7" w14:textId="77777777" w:rsidR="001133D5" w:rsidRPr="002C3F03"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للمفكر الإسلامي النهضوي مالك بن نبي (ت 1393 هـ).</w:t>
      </w:r>
    </w:p>
    <w:p w14:paraId="37949A6F" w14:textId="77777777" w:rsidR="001133D5" w:rsidRPr="00745519" w:rsidRDefault="001133D5" w:rsidP="001133D5">
      <w:pPr>
        <w:ind w:left="0" w:firstLine="0"/>
        <w:jc w:val="both"/>
        <w:rPr>
          <w:rFonts w:ascii="Times New Roman" w:eastAsia="Times New Roman" w:hAnsi="Times New Roman" w:cs="Traditional Arabic"/>
          <w:sz w:val="36"/>
          <w:szCs w:val="36"/>
          <w:rtl/>
          <w:lang w:eastAsia="ar-SA"/>
        </w:rPr>
      </w:pPr>
      <w:r w:rsidRPr="00745519">
        <w:rPr>
          <w:rFonts w:ascii="Times New Roman" w:eastAsia="Times New Roman" w:hAnsi="Times New Roman" w:cs="Traditional Arabic"/>
          <w:sz w:val="36"/>
          <w:szCs w:val="36"/>
          <w:rtl/>
          <w:lang w:eastAsia="ar-SA"/>
        </w:rPr>
        <w:t>ن</w:t>
      </w:r>
      <w:r>
        <w:rPr>
          <w:rFonts w:ascii="Times New Roman" w:eastAsia="Times New Roman" w:hAnsi="Times New Roman" w:cs="Traditional Arabic" w:hint="cs"/>
          <w:sz w:val="36"/>
          <w:szCs w:val="36"/>
          <w:rtl/>
          <w:lang w:eastAsia="ar-SA"/>
        </w:rPr>
        <w:t>ُ</w:t>
      </w:r>
      <w:r w:rsidRPr="00745519">
        <w:rPr>
          <w:rFonts w:ascii="Times New Roman" w:eastAsia="Times New Roman" w:hAnsi="Times New Roman" w:cs="Traditional Arabic"/>
          <w:sz w:val="36"/>
          <w:szCs w:val="36"/>
          <w:rtl/>
          <w:lang w:eastAsia="ar-SA"/>
        </w:rPr>
        <w:t>شر لأول مرة، كشف فيه ملامح العالم الجديد</w:t>
      </w:r>
      <w:r>
        <w:rPr>
          <w:rFonts w:ascii="Times New Roman" w:eastAsia="Times New Roman" w:hAnsi="Times New Roman" w:cs="Traditional Arabic" w:hint="cs"/>
          <w:sz w:val="36"/>
          <w:szCs w:val="36"/>
          <w:rtl/>
          <w:lang w:eastAsia="ar-SA"/>
        </w:rPr>
        <w:t>،</w:t>
      </w:r>
      <w:r w:rsidRPr="00745519">
        <w:rPr>
          <w:rFonts w:ascii="Times New Roman" w:eastAsia="Times New Roman" w:hAnsi="Times New Roman" w:cs="Traditional Arabic"/>
          <w:sz w:val="36"/>
          <w:szCs w:val="36"/>
          <w:rtl/>
          <w:lang w:eastAsia="ar-SA"/>
        </w:rPr>
        <w:t xml:space="preserve"> وشروط نهضته في مواجهة التيارات الفكرية العالمية.</w:t>
      </w:r>
    </w:p>
    <w:p w14:paraId="5AF571D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45519">
        <w:rPr>
          <w:rFonts w:ascii="Times New Roman" w:eastAsia="Times New Roman" w:hAnsi="Times New Roman" w:cs="Traditional Arabic"/>
          <w:sz w:val="36"/>
          <w:szCs w:val="36"/>
          <w:rtl/>
          <w:lang w:eastAsia="ar-SA"/>
        </w:rPr>
        <w:t xml:space="preserve">عنوان "العالم الجديد" هو الفصل الثاني المكمل لكتابه "وجهة العالم الإسلامي </w:t>
      </w:r>
      <w:r>
        <w:rPr>
          <w:rFonts w:ascii="Times New Roman" w:eastAsia="Times New Roman" w:hAnsi="Times New Roman" w:cs="Traditional Arabic" w:hint="cs"/>
          <w:sz w:val="36"/>
          <w:szCs w:val="36"/>
          <w:rtl/>
          <w:lang w:eastAsia="ar-SA"/>
        </w:rPr>
        <w:t>-</w:t>
      </w:r>
      <w:r w:rsidRPr="00745519">
        <w:rPr>
          <w:rFonts w:ascii="Times New Roman" w:eastAsia="Times New Roman" w:hAnsi="Times New Roman" w:cs="Traditional Arabic"/>
          <w:sz w:val="36"/>
          <w:szCs w:val="36"/>
          <w:rtl/>
          <w:lang w:eastAsia="ar-SA"/>
        </w:rPr>
        <w:t xml:space="preserve"> المسألة اليهودية"، ويُعدّ استمرارًا لسلسلة "مشكلات الحضارة". </w:t>
      </w:r>
    </w:p>
    <w:p w14:paraId="151CEC98"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45519">
        <w:rPr>
          <w:rFonts w:ascii="Times New Roman" w:eastAsia="Times New Roman" w:hAnsi="Times New Roman" w:cs="Traditional Arabic"/>
          <w:sz w:val="36"/>
          <w:szCs w:val="36"/>
          <w:rtl/>
          <w:lang w:eastAsia="ar-SA"/>
        </w:rPr>
        <w:t>في</w:t>
      </w:r>
      <w:r>
        <w:rPr>
          <w:rFonts w:ascii="Times New Roman" w:eastAsia="Times New Roman" w:hAnsi="Times New Roman" w:cs="Traditional Arabic" w:hint="cs"/>
          <w:sz w:val="36"/>
          <w:szCs w:val="36"/>
          <w:rtl/>
          <w:lang w:eastAsia="ar-SA"/>
        </w:rPr>
        <w:t>ه</w:t>
      </w:r>
      <w:r w:rsidRPr="00745519">
        <w:rPr>
          <w:rFonts w:ascii="Times New Roman" w:eastAsia="Times New Roman" w:hAnsi="Times New Roman" w:cs="Traditional Arabic"/>
          <w:sz w:val="36"/>
          <w:szCs w:val="36"/>
          <w:rtl/>
          <w:lang w:eastAsia="ar-SA"/>
        </w:rPr>
        <w:t xml:space="preserve"> يتناول رؤية مستقبلية للعالم ما بعد الحرب، محذرًا من انهيار الحضارة الغربية المادية</w:t>
      </w:r>
      <w:r>
        <w:rPr>
          <w:rFonts w:ascii="Times New Roman" w:eastAsia="Times New Roman" w:hAnsi="Times New Roman" w:cs="Traditional Arabic" w:hint="cs"/>
          <w:sz w:val="36"/>
          <w:szCs w:val="36"/>
          <w:rtl/>
          <w:lang w:eastAsia="ar-SA"/>
        </w:rPr>
        <w:t>،</w:t>
      </w:r>
      <w:r w:rsidRPr="00745519">
        <w:rPr>
          <w:rFonts w:ascii="Times New Roman" w:eastAsia="Times New Roman" w:hAnsi="Times New Roman" w:cs="Traditional Arabic"/>
          <w:sz w:val="36"/>
          <w:szCs w:val="36"/>
          <w:rtl/>
          <w:lang w:eastAsia="ar-SA"/>
        </w:rPr>
        <w:t xml:space="preserve"> وباحثًا عن البديل الأخلاقي والروحي. </w:t>
      </w:r>
    </w:p>
    <w:p w14:paraId="11AD527F"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45519">
        <w:rPr>
          <w:rFonts w:ascii="Times New Roman" w:eastAsia="Times New Roman" w:hAnsi="Times New Roman" w:cs="Traditional Arabic"/>
          <w:sz w:val="36"/>
          <w:szCs w:val="36"/>
          <w:rtl/>
          <w:lang w:eastAsia="ar-SA"/>
        </w:rPr>
        <w:t xml:space="preserve">يضع جدولاً تحليليًا لوراثة عناصر العالم الحديث، ويبيّن كيف يمكن للإسلام أن يكون حاملًا لرسالة جديدة في عصر ما بعد </w:t>
      </w:r>
      <w:r>
        <w:rPr>
          <w:rFonts w:ascii="Times New Roman" w:eastAsia="Times New Roman" w:hAnsi="Times New Roman" w:cs="Traditional Arabic" w:hint="cs"/>
          <w:sz w:val="36"/>
          <w:szCs w:val="36"/>
          <w:rtl/>
          <w:lang w:eastAsia="ar-SA"/>
        </w:rPr>
        <w:t>الاحتلال</w:t>
      </w:r>
      <w:r w:rsidRPr="00745519">
        <w:rPr>
          <w:rFonts w:ascii="Times New Roman" w:eastAsia="Times New Roman" w:hAnsi="Times New Roman" w:cs="Traditional Arabic"/>
          <w:sz w:val="36"/>
          <w:szCs w:val="36"/>
          <w:rtl/>
          <w:lang w:eastAsia="ar-SA"/>
        </w:rPr>
        <w:t xml:space="preserve"> والعنصرية، بشرط التسلّح بثقافة متجددة وخطة استراتيجية.</w:t>
      </w:r>
    </w:p>
    <w:p w14:paraId="41428C5B"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310F5E12" w14:textId="77777777" w:rsidR="001133D5" w:rsidRPr="000E1768" w:rsidRDefault="001133D5" w:rsidP="001133D5">
      <w:pPr>
        <w:ind w:left="0" w:firstLine="0"/>
        <w:rPr>
          <w:rFonts w:ascii="Times New Roman" w:eastAsia="Times New Roman" w:hAnsi="Times New Roman" w:cs="Traditional Arabic"/>
          <w:b/>
          <w:bCs/>
          <w:caps/>
          <w:kern w:val="2"/>
          <w:sz w:val="36"/>
          <w:szCs w:val="36"/>
          <w:rtl/>
          <w:lang w:eastAsia="ar-SA"/>
        </w:rPr>
      </w:pPr>
      <w:r w:rsidRPr="000E1768">
        <w:rPr>
          <w:rFonts w:ascii="Times New Roman" w:eastAsia="Times New Roman" w:hAnsi="Times New Roman" w:cs="Traditional Arabic" w:hint="cs"/>
          <w:b/>
          <w:bCs/>
          <w:caps/>
          <w:kern w:val="2"/>
          <w:sz w:val="36"/>
          <w:szCs w:val="36"/>
          <w:rtl/>
          <w:lang w:eastAsia="ar-SA"/>
        </w:rPr>
        <w:t>عشرون رسالة في الإصلاح والوعي والتنوير،</w:t>
      </w:r>
    </w:p>
    <w:p w14:paraId="3598984E" w14:textId="77777777" w:rsidR="001133D5" w:rsidRDefault="001133D5" w:rsidP="001133D5">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للأستاذ البحّاثة محمد عمارة رحمه الله، نشرتها دار طيبة الدمشقية،</w:t>
      </w:r>
    </w:p>
    <w:p w14:paraId="3A17B1EB" w14:textId="77777777" w:rsidR="001133D5" w:rsidRPr="009740A2" w:rsidRDefault="001133D5" w:rsidP="001133D5">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صدر بعضها.</w:t>
      </w:r>
    </w:p>
    <w:p w14:paraId="3A114615" w14:textId="77777777" w:rsidR="001133D5" w:rsidRDefault="001133D5" w:rsidP="001133D5">
      <w:pPr>
        <w:ind w:left="0" w:firstLine="0"/>
        <w:rPr>
          <w:rFonts w:ascii="Times New Roman" w:eastAsia="Times New Roman" w:hAnsi="Times New Roman" w:cs="Traditional Arabic"/>
          <w:caps/>
          <w:kern w:val="2"/>
          <w:sz w:val="36"/>
          <w:szCs w:val="36"/>
          <w:rtl/>
          <w:lang w:eastAsia="ar-SA"/>
        </w:rPr>
      </w:pPr>
    </w:p>
    <w:p w14:paraId="43BA78EF" w14:textId="77777777" w:rsidR="001133D5" w:rsidRPr="00B76373" w:rsidRDefault="001133D5" w:rsidP="001133D5">
      <w:pPr>
        <w:ind w:left="0" w:firstLine="0"/>
        <w:jc w:val="both"/>
        <w:rPr>
          <w:rFonts w:ascii="Times New Roman" w:eastAsia="Times New Roman" w:hAnsi="Times New Roman" w:cs="Traditional Arabic"/>
          <w:b/>
          <w:bCs/>
          <w:sz w:val="36"/>
          <w:szCs w:val="36"/>
          <w:rtl/>
        </w:rPr>
      </w:pPr>
      <w:r w:rsidRPr="00B76373">
        <w:rPr>
          <w:rFonts w:ascii="Times New Roman" w:eastAsia="Times New Roman" w:hAnsi="Times New Roman" w:cs="Traditional Arabic"/>
          <w:b/>
          <w:bCs/>
          <w:sz w:val="36"/>
          <w:szCs w:val="36"/>
          <w:rtl/>
        </w:rPr>
        <w:t>على مهل ي</w:t>
      </w:r>
      <w:r w:rsidRPr="00B76373">
        <w:rPr>
          <w:rFonts w:ascii="Times New Roman" w:eastAsia="Times New Roman" w:hAnsi="Times New Roman" w:cs="Traditional Arabic" w:hint="cs"/>
          <w:b/>
          <w:bCs/>
          <w:sz w:val="36"/>
          <w:szCs w:val="36"/>
          <w:rtl/>
        </w:rPr>
        <w:t>ُ</w:t>
      </w:r>
      <w:r w:rsidRPr="00B76373">
        <w:rPr>
          <w:rFonts w:ascii="Times New Roman" w:eastAsia="Times New Roman" w:hAnsi="Times New Roman" w:cs="Traditional Arabic"/>
          <w:b/>
          <w:bCs/>
          <w:sz w:val="36"/>
          <w:szCs w:val="36"/>
          <w:rtl/>
        </w:rPr>
        <w:t>بنى القادة</w:t>
      </w:r>
      <w:r w:rsidRPr="00B76373">
        <w:rPr>
          <w:rFonts w:ascii="Times New Roman" w:eastAsia="Times New Roman" w:hAnsi="Times New Roman" w:cs="Traditional Arabic" w:hint="cs"/>
          <w:b/>
          <w:bCs/>
          <w:sz w:val="36"/>
          <w:szCs w:val="36"/>
          <w:rtl/>
        </w:rPr>
        <w:t>:</w:t>
      </w:r>
    </w:p>
    <w:p w14:paraId="63BE327A" w14:textId="77777777" w:rsidR="001133D5" w:rsidRPr="00B76373" w:rsidRDefault="001133D5" w:rsidP="001133D5">
      <w:pPr>
        <w:ind w:left="0" w:firstLine="0"/>
        <w:jc w:val="both"/>
        <w:rPr>
          <w:rFonts w:ascii="Times New Roman" w:eastAsia="Times New Roman" w:hAnsi="Times New Roman" w:cs="Traditional Arabic"/>
          <w:b/>
          <w:bCs/>
          <w:sz w:val="36"/>
          <w:szCs w:val="36"/>
          <w:rtl/>
        </w:rPr>
      </w:pPr>
      <w:r w:rsidRPr="00B76373">
        <w:rPr>
          <w:rFonts w:ascii="Times New Roman" w:eastAsia="Times New Roman" w:hAnsi="Times New Roman" w:cs="Traditional Arabic" w:hint="cs"/>
          <w:b/>
          <w:bCs/>
          <w:sz w:val="36"/>
          <w:szCs w:val="36"/>
          <w:rtl/>
        </w:rPr>
        <w:t>كيف تُبنى القيادة في التفاصيل التي لا يراها أحد؟</w:t>
      </w:r>
    </w:p>
    <w:p w14:paraId="12A3615E"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لمؤلفه أشرف بن أحمد القرين، الرياض، 176 ص.</w:t>
      </w:r>
    </w:p>
    <w:p w14:paraId="20DB0DF8" w14:textId="77777777" w:rsidR="001133D5" w:rsidRPr="00144D3C"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lastRenderedPageBreak/>
        <w:t>يعرض رؤية عملية للشباب، تساعدهم على فهم أن القيادة ليست مجرد منصب يُنتظر، بل وعيٌ يُبنى ويُصقل، وأن القيم المهنية عندما تمارس بصدق وإخلاص تصبح الطريقَ الأكثر استقرارًا نحو هوية مهنية ناضجة.</w:t>
      </w:r>
    </w:p>
    <w:p w14:paraId="0EB3AD20" w14:textId="77777777" w:rsidR="001133D5" w:rsidRPr="00A379D9" w:rsidRDefault="001133D5" w:rsidP="001133D5">
      <w:pPr>
        <w:ind w:left="0" w:firstLine="0"/>
        <w:jc w:val="both"/>
        <w:rPr>
          <w:rFonts w:ascii="Times New Roman" w:eastAsia="Times New Roman" w:hAnsi="Times New Roman" w:cs="Traditional Arabic"/>
          <w:sz w:val="36"/>
          <w:szCs w:val="36"/>
          <w:rtl/>
        </w:rPr>
      </w:pPr>
    </w:p>
    <w:p w14:paraId="1E0569C9" w14:textId="77777777" w:rsidR="001133D5" w:rsidRPr="006C2EC6" w:rsidRDefault="001133D5" w:rsidP="001133D5">
      <w:pPr>
        <w:ind w:left="0" w:firstLine="0"/>
        <w:jc w:val="both"/>
        <w:rPr>
          <w:rFonts w:ascii="Calibri" w:eastAsia="Calibri" w:hAnsi="Calibri" w:cs="Traditional Arabic"/>
          <w:b/>
          <w:bCs/>
          <w:kern w:val="2"/>
          <w:sz w:val="36"/>
          <w:szCs w:val="36"/>
          <w:rtl/>
        </w:rPr>
      </w:pPr>
      <w:r w:rsidRPr="006C2EC6">
        <w:rPr>
          <w:rFonts w:ascii="Calibri" w:eastAsia="Calibri" w:hAnsi="Calibri" w:cs="Traditional Arabic" w:hint="cs"/>
          <w:b/>
          <w:bCs/>
          <w:kern w:val="2"/>
          <w:sz w:val="36"/>
          <w:szCs w:val="36"/>
          <w:rtl/>
        </w:rPr>
        <w:t>مظاهر القوة في بناء الأمة من صناعة جيل قرآني إلى أمة شاهدة على الناس: مزيج متكامل لبناء الأمة،</w:t>
      </w:r>
    </w:p>
    <w:p w14:paraId="50B81098" w14:textId="77777777" w:rsidR="001133D5" w:rsidRDefault="001133D5" w:rsidP="001133D5">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سليمان محمد </w:t>
      </w:r>
      <w:proofErr w:type="spellStart"/>
      <w:r>
        <w:rPr>
          <w:rFonts w:ascii="Calibri" w:eastAsia="Calibri" w:hAnsi="Calibri" w:cs="Traditional Arabic" w:hint="cs"/>
          <w:kern w:val="2"/>
          <w:sz w:val="36"/>
          <w:szCs w:val="36"/>
          <w:rtl/>
        </w:rPr>
        <w:t>الدقور</w:t>
      </w:r>
      <w:proofErr w:type="spellEnd"/>
      <w:r>
        <w:rPr>
          <w:rFonts w:ascii="Calibri" w:eastAsia="Calibri" w:hAnsi="Calibri" w:cs="Traditional Arabic" w:hint="cs"/>
          <w:kern w:val="2"/>
          <w:sz w:val="36"/>
          <w:szCs w:val="36"/>
          <w:rtl/>
        </w:rPr>
        <w:t>، أستاذ و</w:t>
      </w:r>
      <w:r w:rsidRPr="009A0778">
        <w:rPr>
          <w:rFonts w:ascii="Calibri" w:eastAsia="Calibri" w:hAnsi="Calibri" w:cs="Traditional Arabic"/>
          <w:kern w:val="2"/>
          <w:sz w:val="36"/>
          <w:szCs w:val="36"/>
          <w:rtl/>
        </w:rPr>
        <w:t xml:space="preserve">رئيس قسم أصول الدين في كلية الشريعة </w:t>
      </w:r>
      <w:r>
        <w:rPr>
          <w:rFonts w:ascii="Calibri" w:eastAsia="Calibri" w:hAnsi="Calibri" w:cs="Traditional Arabic" w:hint="cs"/>
          <w:kern w:val="2"/>
          <w:sz w:val="36"/>
          <w:szCs w:val="36"/>
          <w:rtl/>
        </w:rPr>
        <w:t>ب</w:t>
      </w:r>
      <w:r w:rsidRPr="009A0778">
        <w:rPr>
          <w:rFonts w:ascii="Calibri" w:eastAsia="Calibri" w:hAnsi="Calibri" w:cs="Traditional Arabic"/>
          <w:kern w:val="2"/>
          <w:sz w:val="36"/>
          <w:szCs w:val="36"/>
          <w:rtl/>
        </w:rPr>
        <w:t>الجامعة الأردنية</w:t>
      </w:r>
      <w:r>
        <w:rPr>
          <w:rFonts w:ascii="Calibri" w:eastAsia="Calibri" w:hAnsi="Calibri" w:cs="Traditional Arabic" w:hint="cs"/>
          <w:kern w:val="2"/>
          <w:sz w:val="36"/>
          <w:szCs w:val="36"/>
          <w:rtl/>
        </w:rPr>
        <w:t xml:space="preserve">، </w:t>
      </w:r>
      <w:r w:rsidRPr="00E2722A">
        <w:rPr>
          <w:rFonts w:ascii="Calibri" w:eastAsia="Calibri" w:hAnsi="Calibri" w:cs="Traditional Arabic"/>
          <w:kern w:val="2"/>
          <w:sz w:val="36"/>
          <w:szCs w:val="36"/>
          <w:rtl/>
        </w:rPr>
        <w:t>رئيس تحرير مجلة الفرقان القرآنية الصادرة عن جمعية المحافظة على القرآن الكريم</w:t>
      </w:r>
      <w:r>
        <w:rPr>
          <w:rFonts w:ascii="Calibri" w:eastAsia="Calibri" w:hAnsi="Calibri" w:cs="Traditional Arabic" w:hint="cs"/>
          <w:kern w:val="2"/>
          <w:sz w:val="36"/>
          <w:szCs w:val="36"/>
          <w:rtl/>
        </w:rPr>
        <w:t>، صاحب مؤلفات في علوم القرآن.</w:t>
      </w:r>
    </w:p>
    <w:p w14:paraId="4061897C" w14:textId="77777777" w:rsidR="001133D5" w:rsidRPr="007957CE" w:rsidRDefault="001133D5" w:rsidP="001133D5">
      <w:pPr>
        <w:ind w:left="0" w:firstLine="0"/>
        <w:jc w:val="both"/>
        <w:rPr>
          <w:rFonts w:ascii="Calibri" w:eastAsia="Calibri" w:hAnsi="Calibri" w:cs="Traditional Arabic"/>
          <w:kern w:val="2"/>
          <w:sz w:val="36"/>
          <w:szCs w:val="36"/>
          <w:rtl/>
        </w:rPr>
      </w:pPr>
      <w:r w:rsidRPr="007957CE">
        <w:rPr>
          <w:rFonts w:ascii="Calibri" w:eastAsia="Calibri" w:hAnsi="Calibri" w:cs="Traditional Arabic"/>
          <w:kern w:val="2"/>
          <w:sz w:val="36"/>
          <w:szCs w:val="36"/>
          <w:rtl/>
        </w:rPr>
        <w:t xml:space="preserve">يبدأ من الروح والإيمان في </w:t>
      </w:r>
      <w:r>
        <w:rPr>
          <w:rFonts w:ascii="Calibri" w:eastAsia="Calibri" w:hAnsi="Calibri" w:cs="Traditional Arabic" w:hint="cs"/>
          <w:kern w:val="2"/>
          <w:sz w:val="36"/>
          <w:szCs w:val="36"/>
          <w:rtl/>
        </w:rPr>
        <w:t xml:space="preserve">سورة </w:t>
      </w:r>
      <w:r w:rsidRPr="007957CE">
        <w:rPr>
          <w:rFonts w:ascii="Calibri" w:eastAsia="Calibri" w:hAnsi="Calibri" w:cs="Traditional Arabic"/>
          <w:kern w:val="2"/>
          <w:sz w:val="36"/>
          <w:szCs w:val="36"/>
          <w:rtl/>
        </w:rPr>
        <w:t xml:space="preserve">(الحديد)، ويرسخ الانضباط المؤسسي في </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المجادلة)</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 xml:space="preserve"> ويصنع المواجهة في (الحشر)، ويضبط الهوية والولاء في (الممتحنة)، ويبني وحدة الصف في </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الصف)، ويعد</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 xml:space="preserve"> الأمة بالعلم والعبادة في (الجمعة)، ويكشف العدو</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 xml:space="preserve"> الداخلي في (المنافقون)، ويغرس المناعة بالقد</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ر في (الت</w:t>
      </w:r>
      <w:r>
        <w:rPr>
          <w:rFonts w:ascii="Calibri" w:eastAsia="Calibri" w:hAnsi="Calibri" w:cs="Traditional Arabic" w:hint="cs"/>
          <w:kern w:val="2"/>
          <w:sz w:val="36"/>
          <w:szCs w:val="36"/>
          <w:rtl/>
        </w:rPr>
        <w:t>غ</w:t>
      </w:r>
      <w:r w:rsidRPr="007957CE">
        <w:rPr>
          <w:rFonts w:ascii="Calibri" w:eastAsia="Calibri" w:hAnsi="Calibri" w:cs="Traditional Arabic"/>
          <w:kern w:val="2"/>
          <w:sz w:val="36"/>
          <w:szCs w:val="36"/>
          <w:rtl/>
        </w:rPr>
        <w:t>ا</w:t>
      </w:r>
      <w:r>
        <w:rPr>
          <w:rFonts w:ascii="Calibri" w:eastAsia="Calibri" w:hAnsi="Calibri" w:cs="Traditional Arabic" w:hint="cs"/>
          <w:kern w:val="2"/>
          <w:sz w:val="36"/>
          <w:szCs w:val="36"/>
          <w:rtl/>
        </w:rPr>
        <w:t>ب</w:t>
      </w:r>
      <w:r w:rsidRPr="007957CE">
        <w:rPr>
          <w:rFonts w:ascii="Calibri" w:eastAsia="Calibri" w:hAnsi="Calibri" w:cs="Traditional Arabic"/>
          <w:kern w:val="2"/>
          <w:sz w:val="36"/>
          <w:szCs w:val="36"/>
          <w:rtl/>
        </w:rPr>
        <w:t>ن)</w:t>
      </w:r>
      <w:r>
        <w:rPr>
          <w:rFonts w:ascii="Calibri" w:eastAsia="Calibri" w:hAnsi="Calibri" w:cs="Traditional Arabic" w:hint="cs"/>
          <w:kern w:val="2"/>
          <w:sz w:val="36"/>
          <w:szCs w:val="36"/>
          <w:rtl/>
        </w:rPr>
        <w:t>،</w:t>
      </w:r>
      <w:r w:rsidRPr="007957CE">
        <w:rPr>
          <w:rFonts w:ascii="Calibri" w:eastAsia="Calibri" w:hAnsi="Calibri" w:cs="Traditional Arabic"/>
          <w:kern w:val="2"/>
          <w:sz w:val="36"/>
          <w:szCs w:val="36"/>
          <w:rtl/>
        </w:rPr>
        <w:t xml:space="preserve"> وينظم الأسرة في (الطلاق)، ويؤهل القيادة والنخبة في (التحريم).</w:t>
      </w:r>
    </w:p>
    <w:p w14:paraId="78E433F5" w14:textId="77777777" w:rsidR="001133D5" w:rsidRDefault="001133D5" w:rsidP="001133D5">
      <w:pPr>
        <w:ind w:left="0" w:firstLine="0"/>
        <w:jc w:val="both"/>
        <w:rPr>
          <w:rFonts w:ascii="Calibri" w:eastAsia="Calibri" w:hAnsi="Calibri" w:cs="Traditional Arabic"/>
          <w:kern w:val="2"/>
          <w:sz w:val="36"/>
          <w:szCs w:val="36"/>
          <w:rtl/>
        </w:rPr>
      </w:pPr>
      <w:r w:rsidRPr="007957CE">
        <w:rPr>
          <w:rFonts w:ascii="Calibri" w:eastAsia="Calibri" w:hAnsi="Calibri" w:cs="Traditional Arabic"/>
          <w:kern w:val="2"/>
          <w:sz w:val="36"/>
          <w:szCs w:val="36"/>
          <w:rtl/>
        </w:rPr>
        <w:t>إنها رسالة واضح</w:t>
      </w:r>
      <w:r>
        <w:rPr>
          <w:rFonts w:ascii="Calibri" w:eastAsia="Calibri" w:hAnsi="Calibri" w:cs="Traditional Arabic" w:hint="cs"/>
          <w:kern w:val="2"/>
          <w:sz w:val="36"/>
          <w:szCs w:val="36"/>
          <w:rtl/>
        </w:rPr>
        <w:t>ة:</w:t>
      </w:r>
      <w:r w:rsidRPr="007957CE">
        <w:rPr>
          <w:rFonts w:ascii="Calibri" w:eastAsia="Calibri" w:hAnsi="Calibri" w:cs="Traditional Arabic"/>
          <w:kern w:val="2"/>
          <w:sz w:val="36"/>
          <w:szCs w:val="36"/>
          <w:rtl/>
        </w:rPr>
        <w:t xml:space="preserve"> لن تعود الأمة قوية إلا إذا عادت إلى القرآن تقرؤه بروح التدبر، وتترجمه إلى برامج عملية، وتجعل منه المرجعية العليا في حياتها.</w:t>
      </w:r>
    </w:p>
    <w:p w14:paraId="65AA3D01" w14:textId="77777777" w:rsidR="001133D5" w:rsidRDefault="001133D5" w:rsidP="001133D5">
      <w:pPr>
        <w:ind w:left="0" w:firstLine="0"/>
        <w:jc w:val="both"/>
        <w:rPr>
          <w:rFonts w:ascii="Calibri" w:eastAsia="Calibri" w:hAnsi="Calibri" w:cs="Traditional Arabic"/>
          <w:kern w:val="2"/>
          <w:sz w:val="36"/>
          <w:szCs w:val="36"/>
          <w:rtl/>
        </w:rPr>
      </w:pPr>
    </w:p>
    <w:p w14:paraId="4EF34B12" w14:textId="77777777" w:rsidR="001133D5" w:rsidRPr="00937CE3" w:rsidRDefault="001133D5" w:rsidP="001133D5">
      <w:pPr>
        <w:ind w:left="0" w:firstLine="0"/>
        <w:jc w:val="both"/>
        <w:rPr>
          <w:rFonts w:ascii="Times New Roman" w:eastAsia="Times New Roman" w:hAnsi="Times New Roman" w:cs="Traditional Arabic"/>
          <w:b/>
          <w:bCs/>
          <w:sz w:val="36"/>
          <w:szCs w:val="36"/>
          <w:rtl/>
        </w:rPr>
      </w:pPr>
      <w:r w:rsidRPr="00937CE3">
        <w:rPr>
          <w:rFonts w:ascii="Times New Roman" w:eastAsia="Times New Roman" w:hAnsi="Times New Roman" w:cs="Traditional Arabic" w:hint="cs"/>
          <w:b/>
          <w:bCs/>
          <w:sz w:val="36"/>
          <w:szCs w:val="36"/>
          <w:rtl/>
        </w:rPr>
        <w:t xml:space="preserve">المكلَّفون والرجولة، </w:t>
      </w:r>
    </w:p>
    <w:p w14:paraId="6693C71B"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 سالم بن أحمد </w:t>
      </w:r>
      <w:proofErr w:type="spellStart"/>
      <w:r>
        <w:rPr>
          <w:rFonts w:ascii="Times New Roman" w:eastAsia="Times New Roman" w:hAnsi="Times New Roman" w:cs="Traditional Arabic" w:hint="cs"/>
          <w:sz w:val="36"/>
          <w:szCs w:val="36"/>
          <w:rtl/>
        </w:rPr>
        <w:t>البطاطي</w:t>
      </w:r>
      <w:proofErr w:type="spellEnd"/>
      <w:r>
        <w:rPr>
          <w:rFonts w:ascii="Times New Roman" w:eastAsia="Times New Roman" w:hAnsi="Times New Roman" w:cs="Traditional Arabic" w:hint="cs"/>
          <w:sz w:val="36"/>
          <w:szCs w:val="36"/>
          <w:rtl/>
        </w:rPr>
        <w:t>، الرياض، 88 ص.</w:t>
      </w:r>
    </w:p>
    <w:p w14:paraId="4E4A4148" w14:textId="77777777" w:rsidR="001133D5"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الرجولة في معانيها </w:t>
      </w:r>
      <w:proofErr w:type="spellStart"/>
      <w:r>
        <w:rPr>
          <w:rFonts w:ascii="Times New Roman" w:eastAsia="Times New Roman" w:hAnsi="Times New Roman" w:cs="Traditional Arabic" w:hint="cs"/>
          <w:sz w:val="36"/>
          <w:szCs w:val="36"/>
          <w:rtl/>
        </w:rPr>
        <w:t>ومتعلقاتها</w:t>
      </w:r>
      <w:proofErr w:type="spellEnd"/>
      <w:r>
        <w:rPr>
          <w:rFonts w:ascii="Times New Roman" w:eastAsia="Times New Roman" w:hAnsi="Times New Roman" w:cs="Traditional Arabic" w:hint="cs"/>
          <w:sz w:val="36"/>
          <w:szCs w:val="36"/>
          <w:rtl/>
        </w:rPr>
        <w:t>.</w:t>
      </w:r>
    </w:p>
    <w:p w14:paraId="11B74545" w14:textId="77777777" w:rsidR="001133D5" w:rsidRPr="00D6003C" w:rsidRDefault="001133D5" w:rsidP="001133D5">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يأتي هذا الكتاب بعد كتابين للمؤلف "المكلفون الجدد" و"المكلفون وطريق الفضيلة"، امتدادًا معرفيًّا وسلوكيًّا لهما، ليعمق النظر في إحدى أهم القضايا التي يبتلى بها المكلف في بدايات وعيه وتشكيل شخصيته.</w:t>
      </w:r>
    </w:p>
    <w:p w14:paraId="3EE920F0" w14:textId="77777777" w:rsidR="001133D5" w:rsidRPr="00982655" w:rsidRDefault="001133D5" w:rsidP="001133D5">
      <w:pPr>
        <w:ind w:left="0" w:firstLine="0"/>
        <w:jc w:val="left"/>
        <w:rPr>
          <w:rFonts w:ascii="Calibri" w:eastAsia="Calibri" w:hAnsi="Calibri" w:cs="Traditional Arabic"/>
          <w:sz w:val="36"/>
          <w:szCs w:val="36"/>
          <w:rtl/>
        </w:rPr>
      </w:pPr>
    </w:p>
    <w:p w14:paraId="10A16BDC" w14:textId="77777777" w:rsidR="001133D5" w:rsidRDefault="001133D5" w:rsidP="001133D5">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شبهات وردود</w:t>
      </w:r>
    </w:p>
    <w:p w14:paraId="1BB39424" w14:textId="77777777" w:rsidR="001133D5" w:rsidRDefault="001133D5" w:rsidP="001133D5">
      <w:pPr>
        <w:ind w:left="0" w:firstLine="0"/>
        <w:jc w:val="both"/>
        <w:rPr>
          <w:rFonts w:ascii="Times New Roman" w:eastAsia="Times New Roman" w:hAnsi="Times New Roman" w:cs="Traditional Arabic"/>
          <w:b/>
          <w:bCs/>
          <w:sz w:val="36"/>
          <w:szCs w:val="36"/>
          <w:rtl/>
          <w:lang w:eastAsia="ar-SA"/>
        </w:rPr>
      </w:pPr>
      <w:r w:rsidRPr="0045059E">
        <w:rPr>
          <w:rFonts w:ascii="Times New Roman" w:eastAsia="Times New Roman" w:hAnsi="Times New Roman" w:cs="Traditional Arabic" w:hint="cs"/>
          <w:b/>
          <w:bCs/>
          <w:sz w:val="36"/>
          <w:szCs w:val="36"/>
          <w:rtl/>
          <w:lang w:eastAsia="ar-SA"/>
        </w:rPr>
        <w:t>أثر التغريب في الدراسات الشرعية</w:t>
      </w:r>
      <w:r>
        <w:rPr>
          <w:rFonts w:ascii="Times New Roman" w:eastAsia="Times New Roman" w:hAnsi="Times New Roman" w:cs="Traditional Arabic" w:hint="cs"/>
          <w:b/>
          <w:bCs/>
          <w:sz w:val="36"/>
          <w:szCs w:val="36"/>
          <w:rtl/>
          <w:lang w:eastAsia="ar-SA"/>
        </w:rPr>
        <w:t xml:space="preserve"> المعاصرة،</w:t>
      </w:r>
    </w:p>
    <w:p w14:paraId="5346EBEA" w14:textId="77777777" w:rsidR="001133D5" w:rsidRPr="00146232" w:rsidRDefault="001133D5" w:rsidP="001133D5">
      <w:pPr>
        <w:ind w:left="0" w:firstLine="0"/>
        <w:jc w:val="both"/>
        <w:rPr>
          <w:rFonts w:ascii="Times New Roman" w:eastAsia="Times New Roman" w:hAnsi="Times New Roman" w:cs="Traditional Arabic"/>
          <w:sz w:val="36"/>
          <w:szCs w:val="36"/>
          <w:rtl/>
          <w:lang w:eastAsia="ar-SA"/>
        </w:rPr>
      </w:pPr>
      <w:r w:rsidRPr="00146232">
        <w:rPr>
          <w:rFonts w:ascii="Times New Roman" w:eastAsia="Times New Roman" w:hAnsi="Times New Roman" w:cs="Traditional Arabic" w:hint="cs"/>
          <w:sz w:val="36"/>
          <w:szCs w:val="36"/>
          <w:rtl/>
          <w:lang w:eastAsia="ar-SA"/>
        </w:rPr>
        <w:lastRenderedPageBreak/>
        <w:t xml:space="preserve">تأليف هاني محمود حسن، المدرس في </w:t>
      </w:r>
      <w:r>
        <w:rPr>
          <w:rFonts w:ascii="Times New Roman" w:eastAsia="Times New Roman" w:hAnsi="Times New Roman" w:cs="Traditional Arabic" w:hint="cs"/>
          <w:sz w:val="36"/>
          <w:szCs w:val="36"/>
          <w:rtl/>
          <w:lang w:eastAsia="ar-SA"/>
        </w:rPr>
        <w:t>قسم الشريعة الإسلامية ب</w:t>
      </w:r>
      <w:r w:rsidRPr="00146232">
        <w:rPr>
          <w:rFonts w:ascii="Times New Roman" w:eastAsia="Times New Roman" w:hAnsi="Times New Roman" w:cs="Traditional Arabic" w:hint="cs"/>
          <w:sz w:val="36"/>
          <w:szCs w:val="36"/>
          <w:rtl/>
          <w:lang w:eastAsia="ar-SA"/>
        </w:rPr>
        <w:t>كلية الحقوق</w:t>
      </w:r>
      <w:r>
        <w:rPr>
          <w:rFonts w:ascii="Times New Roman" w:eastAsia="Times New Roman" w:hAnsi="Times New Roman" w:cs="Traditional Arabic" w:hint="cs"/>
          <w:sz w:val="36"/>
          <w:szCs w:val="36"/>
          <w:rtl/>
          <w:lang w:eastAsia="ar-SA"/>
        </w:rPr>
        <w:t>،</w:t>
      </w:r>
      <w:r w:rsidRPr="00146232">
        <w:rPr>
          <w:rFonts w:ascii="Times New Roman" w:eastAsia="Times New Roman" w:hAnsi="Times New Roman" w:cs="Traditional Arabic" w:hint="cs"/>
          <w:sz w:val="36"/>
          <w:szCs w:val="36"/>
          <w:rtl/>
          <w:lang w:eastAsia="ar-SA"/>
        </w:rPr>
        <w:t xml:space="preserve"> جامعة عين شمس.</w:t>
      </w:r>
    </w:p>
    <w:p w14:paraId="62D54ABF"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ه</w:t>
      </w:r>
      <w:r w:rsidRPr="0045059E">
        <w:rPr>
          <w:rFonts w:ascii="Times New Roman" w:eastAsia="Times New Roman" w:hAnsi="Times New Roman" w:cs="Traditional Arabic"/>
          <w:sz w:val="36"/>
          <w:szCs w:val="36"/>
          <w:rtl/>
          <w:lang w:eastAsia="ar-SA"/>
        </w:rPr>
        <w:t xml:space="preserve">ل تواجه العلوم الشرعية اليوم محاولات لإعادة صياغتها ضمن قوالب غريبة عن جوهرها؟ </w:t>
      </w:r>
    </w:p>
    <w:p w14:paraId="2BA159F4"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sidRPr="0045059E">
        <w:rPr>
          <w:rFonts w:ascii="Times New Roman" w:eastAsia="Times New Roman" w:hAnsi="Times New Roman" w:cs="Traditional Arabic"/>
          <w:sz w:val="36"/>
          <w:szCs w:val="36"/>
          <w:rtl/>
          <w:lang w:eastAsia="ar-SA"/>
        </w:rPr>
        <w:t>يواجه الفكر الإسلامي المعاصر موجةً عاتية من "التغريب"</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 xml:space="preserve"> الذي تجاوز مجرد التقليد الشكلي ليتحول إلى عقيدة منظمة مدعومة بمؤسسات وكيانات ذات تمويل ضخم، تهدف إلى علمنة الأحكام الشرعية وتفكيك ثوابت الأمة</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 xml:space="preserve"> </w:t>
      </w:r>
    </w:p>
    <w:p w14:paraId="6804B3F0"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وينبه المؤلف هنا إلى</w:t>
      </w:r>
      <w:r w:rsidRPr="0045059E">
        <w:rPr>
          <w:rFonts w:ascii="Times New Roman" w:eastAsia="Times New Roman" w:hAnsi="Times New Roman" w:cs="Traditional Arabic"/>
          <w:sz w:val="36"/>
          <w:szCs w:val="36"/>
          <w:rtl/>
          <w:lang w:eastAsia="ar-SA"/>
        </w:rPr>
        <w:t xml:space="preserve"> تغلغل الأطروحات </w:t>
      </w:r>
      <w:proofErr w:type="spellStart"/>
      <w:r w:rsidRPr="0045059E">
        <w:rPr>
          <w:rFonts w:ascii="Times New Roman" w:eastAsia="Times New Roman" w:hAnsi="Times New Roman" w:cs="Traditional Arabic"/>
          <w:sz w:val="36"/>
          <w:szCs w:val="36"/>
          <w:rtl/>
          <w:lang w:eastAsia="ar-SA"/>
        </w:rPr>
        <w:t>التغريبية</w:t>
      </w:r>
      <w:proofErr w:type="spellEnd"/>
      <w:r w:rsidRPr="0045059E">
        <w:rPr>
          <w:rFonts w:ascii="Times New Roman" w:eastAsia="Times New Roman" w:hAnsi="Times New Roman" w:cs="Traditional Arabic"/>
          <w:sz w:val="36"/>
          <w:szCs w:val="36"/>
          <w:rtl/>
          <w:lang w:eastAsia="ar-SA"/>
        </w:rPr>
        <w:t xml:space="preserve"> في أروقة العلوم الشرعية، لا سيما في مجالي الفقه وأصوله. </w:t>
      </w:r>
    </w:p>
    <w:p w14:paraId="1777F746"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5059E">
        <w:rPr>
          <w:rFonts w:ascii="Times New Roman" w:eastAsia="Times New Roman" w:hAnsi="Times New Roman" w:cs="Traditional Arabic"/>
          <w:sz w:val="36"/>
          <w:szCs w:val="36"/>
          <w:rtl/>
          <w:lang w:eastAsia="ar-SA"/>
        </w:rPr>
        <w:t>يحلل كيف</w:t>
      </w:r>
      <w:r>
        <w:rPr>
          <w:rFonts w:ascii="Times New Roman" w:eastAsia="Times New Roman" w:hAnsi="Times New Roman" w:cs="Traditional Arabic" w:hint="cs"/>
          <w:sz w:val="36"/>
          <w:szCs w:val="36"/>
          <w:rtl/>
          <w:lang w:eastAsia="ar-SA"/>
        </w:rPr>
        <w:t>ية</w:t>
      </w:r>
      <w:r w:rsidRPr="0045059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تو</w:t>
      </w:r>
      <w:r w:rsidRPr="0045059E">
        <w:rPr>
          <w:rFonts w:ascii="Times New Roman" w:eastAsia="Times New Roman" w:hAnsi="Times New Roman" w:cs="Traditional Arabic"/>
          <w:sz w:val="36"/>
          <w:szCs w:val="36"/>
          <w:rtl/>
          <w:lang w:eastAsia="ar-SA"/>
        </w:rPr>
        <w:t>ظ</w:t>
      </w:r>
      <w:r>
        <w:rPr>
          <w:rFonts w:ascii="Times New Roman" w:eastAsia="Times New Roman" w:hAnsi="Times New Roman" w:cs="Traditional Arabic" w:hint="cs"/>
          <w:sz w:val="36"/>
          <w:szCs w:val="36"/>
          <w:rtl/>
          <w:lang w:eastAsia="ar-SA"/>
        </w:rPr>
        <w:t>ي</w:t>
      </w:r>
      <w:r w:rsidRPr="0045059E">
        <w:rPr>
          <w:rFonts w:ascii="Times New Roman" w:eastAsia="Times New Roman" w:hAnsi="Times New Roman" w:cs="Traditional Arabic"/>
          <w:sz w:val="36"/>
          <w:szCs w:val="36"/>
          <w:rtl/>
          <w:lang w:eastAsia="ar-SA"/>
        </w:rPr>
        <w:t>ف "</w:t>
      </w:r>
      <w:proofErr w:type="spellStart"/>
      <w:r w:rsidRPr="0045059E">
        <w:rPr>
          <w:rFonts w:ascii="Times New Roman" w:eastAsia="Times New Roman" w:hAnsi="Times New Roman" w:cs="Traditional Arabic"/>
          <w:sz w:val="36"/>
          <w:szCs w:val="36"/>
          <w:rtl/>
          <w:lang w:eastAsia="ar-SA"/>
        </w:rPr>
        <w:t>التغريبي</w:t>
      </w:r>
      <w:r>
        <w:rPr>
          <w:rFonts w:ascii="Times New Roman" w:eastAsia="Times New Roman" w:hAnsi="Times New Roman" w:cs="Traditional Arabic" w:hint="cs"/>
          <w:sz w:val="36"/>
          <w:szCs w:val="36"/>
          <w:rtl/>
          <w:lang w:eastAsia="ar-SA"/>
        </w:rPr>
        <w:t>ي</w:t>
      </w:r>
      <w:r w:rsidRPr="0045059E">
        <w:rPr>
          <w:rFonts w:ascii="Times New Roman" w:eastAsia="Times New Roman" w:hAnsi="Times New Roman" w:cs="Traditional Arabic"/>
          <w:sz w:val="36"/>
          <w:szCs w:val="36"/>
          <w:rtl/>
          <w:lang w:eastAsia="ar-SA"/>
        </w:rPr>
        <w:t>ن</w:t>
      </w:r>
      <w:proofErr w:type="spellEnd"/>
      <w:r w:rsidRPr="0045059E">
        <w:rPr>
          <w:rFonts w:ascii="Times New Roman" w:eastAsia="Times New Roman" w:hAnsi="Times New Roman" w:cs="Traditional Arabic"/>
          <w:sz w:val="36"/>
          <w:szCs w:val="36"/>
          <w:rtl/>
          <w:lang w:eastAsia="ar-SA"/>
        </w:rPr>
        <w:t xml:space="preserve"> الجدد" ترسانة</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 xml:space="preserve"> من المناهج الفلسفية الغربية، </w:t>
      </w:r>
      <w:proofErr w:type="spellStart"/>
      <w:r w:rsidRPr="0045059E">
        <w:rPr>
          <w:rFonts w:ascii="Times New Roman" w:eastAsia="Times New Roman" w:hAnsi="Times New Roman" w:cs="Traditional Arabic"/>
          <w:sz w:val="36"/>
          <w:szCs w:val="36"/>
          <w:rtl/>
          <w:lang w:eastAsia="ar-SA"/>
        </w:rPr>
        <w:t>كالهيرمينوطيقا</w:t>
      </w:r>
      <w:proofErr w:type="spellEnd"/>
      <w:r w:rsidRPr="0045059E">
        <w:rPr>
          <w:rFonts w:ascii="Times New Roman" w:eastAsia="Times New Roman" w:hAnsi="Times New Roman" w:cs="Traditional Arabic"/>
          <w:sz w:val="36"/>
          <w:szCs w:val="36"/>
          <w:rtl/>
          <w:lang w:eastAsia="ar-SA"/>
        </w:rPr>
        <w:t xml:space="preserve"> ونظرية موت المؤلف، لإعادة تأويل النصوص المحكمة والالتفاف على القطعيات؛ مثل أحكام المواريث، عبر استخدام آليات غربية كالديمقراطية</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 xml:space="preserve"> وتحت شعارات براقة كالتجديد والوسطية.</w:t>
      </w:r>
    </w:p>
    <w:p w14:paraId="70560049"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sidRPr="0045059E">
        <w:rPr>
          <w:rFonts w:ascii="Times New Roman" w:eastAsia="Times New Roman" w:hAnsi="Times New Roman" w:cs="Traditional Arabic"/>
          <w:sz w:val="36"/>
          <w:szCs w:val="36"/>
          <w:rtl/>
          <w:lang w:eastAsia="ar-SA"/>
        </w:rPr>
        <w:t>ولا يكتفي الكتاب بالرصد، بل يغوص في تفنيد دعاوى جمود الفقه واستهداف الرموز كالإمام الشافعي، كاشفاً عن التناقض المنهجي لمن يذم</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ون "التقليد الفقهي" بينما يمارسون "تبعية مطلقة" للفكر الغربي</w:t>
      </w:r>
      <w:r>
        <w:rPr>
          <w:rFonts w:ascii="Times New Roman" w:eastAsia="Times New Roman" w:hAnsi="Times New Roman" w:cs="Traditional Arabic" w:hint="cs"/>
          <w:sz w:val="36"/>
          <w:szCs w:val="36"/>
          <w:rtl/>
          <w:lang w:eastAsia="ar-SA"/>
        </w:rPr>
        <w:t>!</w:t>
      </w:r>
      <w:r w:rsidRPr="0045059E">
        <w:rPr>
          <w:rFonts w:ascii="Times New Roman" w:eastAsia="Times New Roman" w:hAnsi="Times New Roman" w:cs="Traditional Arabic"/>
          <w:sz w:val="36"/>
          <w:szCs w:val="36"/>
          <w:rtl/>
          <w:lang w:eastAsia="ar-SA"/>
        </w:rPr>
        <w:t xml:space="preserve"> </w:t>
      </w:r>
    </w:p>
    <w:p w14:paraId="2E55D1C7" w14:textId="77777777" w:rsidR="001133D5" w:rsidRPr="0045059E"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5059E">
        <w:rPr>
          <w:rFonts w:ascii="Times New Roman" w:eastAsia="Times New Roman" w:hAnsi="Times New Roman" w:cs="Traditional Arabic"/>
          <w:sz w:val="36"/>
          <w:szCs w:val="36"/>
          <w:rtl/>
          <w:lang w:eastAsia="ar-SA"/>
        </w:rPr>
        <w:t xml:space="preserve">يسعى </w:t>
      </w:r>
      <w:r>
        <w:rPr>
          <w:rFonts w:ascii="Times New Roman" w:eastAsia="Times New Roman" w:hAnsi="Times New Roman" w:cs="Traditional Arabic" w:hint="cs"/>
          <w:sz w:val="36"/>
          <w:szCs w:val="36"/>
          <w:rtl/>
          <w:lang w:eastAsia="ar-SA"/>
        </w:rPr>
        <w:t xml:space="preserve">المؤلف من خلال كتابه إلى </w:t>
      </w:r>
      <w:r w:rsidRPr="0045059E">
        <w:rPr>
          <w:rFonts w:ascii="Times New Roman" w:eastAsia="Times New Roman" w:hAnsi="Times New Roman" w:cs="Traditional Arabic"/>
          <w:sz w:val="36"/>
          <w:szCs w:val="36"/>
          <w:rtl/>
          <w:lang w:eastAsia="ar-SA"/>
        </w:rPr>
        <w:t xml:space="preserve">فهم الصراع الفكري المحتدم بين الأصالة والتبعية، وكيفية حماية الهوية الإسلامية من استلاب "الحداثة السائلة". </w:t>
      </w:r>
    </w:p>
    <w:p w14:paraId="2D5D9071" w14:textId="77777777" w:rsidR="001133D5" w:rsidRDefault="001133D5" w:rsidP="001133D5">
      <w:pPr>
        <w:ind w:left="0" w:firstLine="0"/>
        <w:jc w:val="both"/>
        <w:rPr>
          <w:rFonts w:ascii="Segoe UI Symbol" w:eastAsia="Times New Roman" w:hAnsi="Segoe UI Symbol" w:cs="Segoe UI Symbol"/>
          <w:sz w:val="36"/>
          <w:szCs w:val="36"/>
          <w:rtl/>
          <w:lang w:eastAsia="ar-SA"/>
        </w:rPr>
      </w:pPr>
      <w:r>
        <w:rPr>
          <w:rFonts w:ascii="Times New Roman" w:eastAsia="Times New Roman" w:hAnsi="Times New Roman" w:cs="Traditional Arabic" w:hint="cs"/>
          <w:sz w:val="36"/>
          <w:szCs w:val="36"/>
          <w:rtl/>
          <w:lang w:eastAsia="ar-SA"/>
        </w:rPr>
        <w:t>هو</w:t>
      </w:r>
      <w:r w:rsidRPr="0045059E">
        <w:rPr>
          <w:rFonts w:ascii="Times New Roman" w:eastAsia="Times New Roman" w:hAnsi="Times New Roman" w:cs="Traditional Arabic"/>
          <w:sz w:val="36"/>
          <w:szCs w:val="36"/>
          <w:rtl/>
          <w:lang w:eastAsia="ar-SA"/>
        </w:rPr>
        <w:t xml:space="preserve"> دعوة لاستعادة الوعي الفقهي الأصيل وتجاوز الإجابات الجاهزة، ليمنحك الأدوات المعرفية لفهم واقعنا المعاصر</w:t>
      </w:r>
      <w:r>
        <w:rPr>
          <w:rFonts w:ascii="Times New Roman" w:eastAsia="Times New Roman" w:hAnsi="Times New Roman" w:cs="Traditional Arabic" w:hint="cs"/>
          <w:sz w:val="36"/>
          <w:szCs w:val="36"/>
          <w:rtl/>
          <w:lang w:eastAsia="ar-SA"/>
        </w:rPr>
        <w:t>.</w:t>
      </w:r>
    </w:p>
    <w:p w14:paraId="797B0E06" w14:textId="77777777" w:rsidR="001133D5" w:rsidRDefault="001133D5" w:rsidP="001133D5">
      <w:pPr>
        <w:ind w:left="0" w:firstLine="0"/>
        <w:jc w:val="both"/>
        <w:rPr>
          <w:rFonts w:ascii="Segoe UI Symbol" w:eastAsia="Times New Roman" w:hAnsi="Segoe UI Symbol" w:cs="Segoe UI Symbol"/>
          <w:sz w:val="36"/>
          <w:szCs w:val="36"/>
          <w:rtl/>
          <w:lang w:eastAsia="ar-SA"/>
        </w:rPr>
      </w:pPr>
    </w:p>
    <w:p w14:paraId="00D5E742" w14:textId="77777777" w:rsidR="001133D5" w:rsidRPr="007C5600" w:rsidRDefault="001133D5" w:rsidP="001133D5">
      <w:pPr>
        <w:ind w:left="0" w:firstLine="0"/>
        <w:jc w:val="both"/>
        <w:rPr>
          <w:rFonts w:cs="Traditional Arabic"/>
          <w:b/>
          <w:bCs/>
          <w:sz w:val="36"/>
          <w:szCs w:val="36"/>
          <w:rtl/>
        </w:rPr>
      </w:pPr>
      <w:r w:rsidRPr="007C5600">
        <w:rPr>
          <w:rFonts w:cs="Traditional Arabic" w:hint="cs"/>
          <w:b/>
          <w:bCs/>
          <w:sz w:val="36"/>
          <w:szCs w:val="36"/>
          <w:rtl/>
        </w:rPr>
        <w:t>أساطير الأولين:</w:t>
      </w:r>
    </w:p>
    <w:p w14:paraId="291571D2" w14:textId="77777777" w:rsidR="001133D5" w:rsidRPr="007C5600" w:rsidRDefault="001133D5" w:rsidP="001133D5">
      <w:pPr>
        <w:ind w:left="0" w:firstLine="0"/>
        <w:jc w:val="both"/>
        <w:rPr>
          <w:rFonts w:cs="Traditional Arabic"/>
          <w:b/>
          <w:bCs/>
          <w:sz w:val="36"/>
          <w:szCs w:val="36"/>
          <w:rtl/>
        </w:rPr>
      </w:pPr>
      <w:r w:rsidRPr="007C5600">
        <w:rPr>
          <w:rFonts w:cs="Traditional Arabic" w:hint="cs"/>
          <w:b/>
          <w:bCs/>
          <w:sz w:val="36"/>
          <w:szCs w:val="36"/>
          <w:rtl/>
        </w:rPr>
        <w:t xml:space="preserve">موسوعة نقدية تاريخية أثرية في درء الأطروحات </w:t>
      </w:r>
      <w:proofErr w:type="spellStart"/>
      <w:r w:rsidRPr="007C5600">
        <w:rPr>
          <w:rFonts w:cs="Traditional Arabic" w:hint="cs"/>
          <w:b/>
          <w:bCs/>
          <w:sz w:val="36"/>
          <w:szCs w:val="36"/>
          <w:rtl/>
        </w:rPr>
        <w:t>الميثولوجية</w:t>
      </w:r>
      <w:proofErr w:type="spellEnd"/>
      <w:r w:rsidRPr="007C5600">
        <w:rPr>
          <w:rFonts w:cs="Traditional Arabic" w:hint="cs"/>
          <w:b/>
          <w:bCs/>
          <w:sz w:val="36"/>
          <w:szCs w:val="36"/>
          <w:rtl/>
        </w:rPr>
        <w:t xml:space="preserve"> حول الشخصيات والسرديات الدينية في التراث الإسلامي والرد على المستشرقين،</w:t>
      </w:r>
    </w:p>
    <w:p w14:paraId="36BC4A86" w14:textId="77777777" w:rsidR="001133D5" w:rsidRDefault="001133D5" w:rsidP="001133D5">
      <w:pPr>
        <w:ind w:left="0" w:firstLine="0"/>
        <w:jc w:val="both"/>
        <w:rPr>
          <w:rFonts w:cs="Traditional Arabic"/>
          <w:sz w:val="36"/>
          <w:szCs w:val="36"/>
          <w:rtl/>
        </w:rPr>
      </w:pPr>
      <w:r>
        <w:rPr>
          <w:rFonts w:cs="Traditional Arabic" w:hint="cs"/>
          <w:sz w:val="36"/>
          <w:szCs w:val="36"/>
          <w:rtl/>
        </w:rPr>
        <w:t>لمؤلفه فخر الدين حمزة سليمان الكهرمان آبادي، القاهرة، 3مج.</w:t>
      </w:r>
    </w:p>
    <w:p w14:paraId="7083D5B9" w14:textId="77777777" w:rsidR="001133D5" w:rsidRDefault="001133D5" w:rsidP="001133D5">
      <w:pPr>
        <w:ind w:left="0" w:firstLine="0"/>
        <w:jc w:val="both"/>
        <w:rPr>
          <w:rFonts w:cs="Traditional Arabic"/>
          <w:sz w:val="36"/>
          <w:szCs w:val="36"/>
          <w:rtl/>
        </w:rPr>
      </w:pPr>
    </w:p>
    <w:p w14:paraId="0CAB170B" w14:textId="77777777" w:rsidR="001133D5" w:rsidRPr="00606799" w:rsidRDefault="001133D5" w:rsidP="001133D5">
      <w:pPr>
        <w:ind w:left="0" w:firstLine="0"/>
        <w:rPr>
          <w:rFonts w:ascii="Times New Roman" w:eastAsia="Times New Roman" w:hAnsi="Times New Roman" w:cs="Traditional Arabic"/>
          <w:b/>
          <w:bCs/>
          <w:sz w:val="36"/>
          <w:szCs w:val="36"/>
          <w:rtl/>
          <w:lang w:eastAsia="ar-SA"/>
        </w:rPr>
      </w:pPr>
      <w:r w:rsidRPr="00606799">
        <w:rPr>
          <w:rFonts w:ascii="Times New Roman" w:eastAsia="Times New Roman" w:hAnsi="Times New Roman" w:cs="Traditional Arabic"/>
          <w:b/>
          <w:bCs/>
          <w:sz w:val="36"/>
          <w:szCs w:val="36"/>
          <w:rtl/>
          <w:lang w:eastAsia="ar-SA"/>
        </w:rPr>
        <w:lastRenderedPageBreak/>
        <w:t>العدوان الفكري الغربي</w:t>
      </w:r>
      <w:r w:rsidRPr="00606799">
        <w:rPr>
          <w:rFonts w:ascii="Times New Roman" w:eastAsia="Times New Roman" w:hAnsi="Times New Roman" w:cs="Traditional Arabic" w:hint="cs"/>
          <w:b/>
          <w:bCs/>
          <w:sz w:val="36"/>
          <w:szCs w:val="36"/>
          <w:rtl/>
          <w:lang w:eastAsia="ar-SA"/>
        </w:rPr>
        <w:t xml:space="preserve"> </w:t>
      </w:r>
      <w:r w:rsidRPr="00606799">
        <w:rPr>
          <w:rFonts w:ascii="Times New Roman" w:eastAsia="Times New Roman" w:hAnsi="Times New Roman" w:cs="Traditional Arabic"/>
          <w:b/>
          <w:bCs/>
          <w:sz w:val="36"/>
          <w:szCs w:val="36"/>
          <w:rtl/>
          <w:lang w:eastAsia="ar-SA"/>
        </w:rPr>
        <w:t>على الإسلام</w:t>
      </w:r>
      <w:r w:rsidRPr="00606799">
        <w:rPr>
          <w:rFonts w:ascii="Times New Roman" w:eastAsia="Times New Roman" w:hAnsi="Times New Roman" w:cs="Traditional Arabic" w:hint="cs"/>
          <w:b/>
          <w:bCs/>
          <w:sz w:val="36"/>
          <w:szCs w:val="36"/>
          <w:rtl/>
          <w:lang w:eastAsia="ar-SA"/>
        </w:rPr>
        <w:t xml:space="preserve">: </w:t>
      </w:r>
      <w:r w:rsidRPr="00606799">
        <w:rPr>
          <w:rFonts w:ascii="Times New Roman" w:eastAsia="Times New Roman" w:hAnsi="Times New Roman" w:cs="Traditional Arabic"/>
          <w:b/>
          <w:bCs/>
          <w:sz w:val="36"/>
          <w:szCs w:val="36"/>
          <w:rtl/>
          <w:lang w:eastAsia="ar-SA"/>
        </w:rPr>
        <w:t>يوحنا الدمشقي</w:t>
      </w:r>
      <w:r w:rsidRPr="00606799">
        <w:rPr>
          <w:rFonts w:ascii="Times New Roman" w:eastAsia="Times New Roman" w:hAnsi="Times New Roman" w:cs="Traditional Arabic" w:hint="cs"/>
          <w:b/>
          <w:bCs/>
          <w:sz w:val="36"/>
          <w:szCs w:val="36"/>
          <w:rtl/>
          <w:lang w:eastAsia="ar-SA"/>
        </w:rPr>
        <w:t xml:space="preserve"> (35-132 هـ) </w:t>
      </w:r>
      <w:r w:rsidRPr="00606799">
        <w:rPr>
          <w:rFonts w:ascii="Times New Roman" w:eastAsia="Times New Roman" w:hAnsi="Times New Roman" w:cs="Traditional Arabic"/>
          <w:b/>
          <w:bCs/>
          <w:sz w:val="36"/>
          <w:szCs w:val="36"/>
          <w:rtl/>
          <w:lang w:eastAsia="ar-SA"/>
        </w:rPr>
        <w:t>الرائد المؤسس للعدوان الفكري على الإسلام</w:t>
      </w:r>
      <w:r w:rsidRPr="00606799">
        <w:rPr>
          <w:rFonts w:ascii="Times New Roman" w:eastAsia="Times New Roman" w:hAnsi="Times New Roman" w:cs="Traditional Arabic" w:hint="cs"/>
          <w:b/>
          <w:bCs/>
          <w:sz w:val="36"/>
          <w:szCs w:val="36"/>
          <w:rtl/>
          <w:lang w:eastAsia="ar-SA"/>
        </w:rPr>
        <w:t>:</w:t>
      </w:r>
    </w:p>
    <w:p w14:paraId="1A9FA5CA" w14:textId="77777777" w:rsidR="001133D5" w:rsidRPr="00606799" w:rsidRDefault="001133D5" w:rsidP="001133D5">
      <w:pPr>
        <w:ind w:left="0" w:firstLine="0"/>
        <w:rPr>
          <w:rFonts w:ascii="Times New Roman" w:eastAsia="Times New Roman" w:hAnsi="Times New Roman" w:cs="Traditional Arabic"/>
          <w:b/>
          <w:bCs/>
          <w:sz w:val="36"/>
          <w:szCs w:val="36"/>
          <w:rtl/>
          <w:lang w:eastAsia="ar-SA"/>
        </w:rPr>
      </w:pPr>
      <w:r w:rsidRPr="00606799">
        <w:rPr>
          <w:rFonts w:ascii="Times New Roman" w:eastAsia="Times New Roman" w:hAnsi="Times New Roman" w:cs="Traditional Arabic"/>
          <w:b/>
          <w:bCs/>
          <w:sz w:val="36"/>
          <w:szCs w:val="36"/>
          <w:rtl/>
          <w:lang w:eastAsia="ar-SA"/>
        </w:rPr>
        <w:t>وقفات في رد أباطيله وأكاذيبه</w:t>
      </w:r>
      <w:r w:rsidRPr="00606799">
        <w:rPr>
          <w:rFonts w:ascii="Times New Roman" w:eastAsia="Times New Roman" w:hAnsi="Times New Roman" w:cs="Traditional Arabic" w:hint="cs"/>
          <w:b/>
          <w:bCs/>
          <w:sz w:val="36"/>
          <w:szCs w:val="36"/>
          <w:rtl/>
          <w:lang w:eastAsia="ar-SA"/>
        </w:rPr>
        <w:t xml:space="preserve"> </w:t>
      </w:r>
      <w:r w:rsidRPr="00606799">
        <w:rPr>
          <w:rFonts w:ascii="Times New Roman" w:eastAsia="Times New Roman" w:hAnsi="Times New Roman" w:cs="Traditional Arabic"/>
          <w:b/>
          <w:bCs/>
          <w:sz w:val="36"/>
          <w:szCs w:val="36"/>
          <w:rtl/>
          <w:lang w:eastAsia="ar-SA"/>
        </w:rPr>
        <w:t>على الإسلام</w:t>
      </w:r>
      <w:r w:rsidRPr="00606799">
        <w:rPr>
          <w:rFonts w:ascii="Times New Roman" w:eastAsia="Times New Roman" w:hAnsi="Times New Roman" w:cs="Traditional Arabic" w:hint="cs"/>
          <w:b/>
          <w:bCs/>
          <w:sz w:val="36"/>
          <w:szCs w:val="36"/>
          <w:rtl/>
          <w:lang w:eastAsia="ar-SA"/>
        </w:rPr>
        <w:t xml:space="preserve"> </w:t>
      </w:r>
      <w:r w:rsidRPr="00606799">
        <w:rPr>
          <w:rFonts w:ascii="Times New Roman" w:eastAsia="Times New Roman" w:hAnsi="Times New Roman" w:cs="Traditional Arabic"/>
          <w:b/>
          <w:bCs/>
          <w:sz w:val="36"/>
          <w:szCs w:val="36"/>
          <w:rtl/>
          <w:lang w:eastAsia="ar-SA"/>
        </w:rPr>
        <w:t xml:space="preserve">ونبينا محمد </w:t>
      </w:r>
      <w:r w:rsidRPr="00E102FE">
        <w:rPr>
          <w:rFonts w:ascii="Times New Roman" w:eastAsia="Times New Roman" w:hAnsi="Times New Roman" w:cs="Traditional Arabic"/>
          <w:sz w:val="36"/>
          <w:szCs w:val="36"/>
          <w:rtl/>
          <w:lang w:eastAsia="ar-SA"/>
        </w:rPr>
        <w:t>ﷺ</w:t>
      </w:r>
      <w:r w:rsidRPr="00606799">
        <w:rPr>
          <w:rFonts w:ascii="Times New Roman" w:eastAsia="Times New Roman" w:hAnsi="Times New Roman" w:cs="Traditional Arabic"/>
          <w:b/>
          <w:bCs/>
          <w:sz w:val="36"/>
          <w:szCs w:val="36"/>
          <w:rtl/>
          <w:lang w:eastAsia="ar-SA"/>
        </w:rPr>
        <w:t xml:space="preserve"> والقرآن الكريم</w:t>
      </w:r>
      <w:r w:rsidRPr="00606799">
        <w:rPr>
          <w:rFonts w:ascii="Times New Roman" w:eastAsia="Times New Roman" w:hAnsi="Times New Roman" w:cs="Traditional Arabic" w:hint="cs"/>
          <w:b/>
          <w:bCs/>
          <w:sz w:val="36"/>
          <w:szCs w:val="36"/>
          <w:rtl/>
          <w:lang w:eastAsia="ar-SA"/>
        </w:rPr>
        <w:t>.</w:t>
      </w:r>
    </w:p>
    <w:p w14:paraId="79A7F0F9" w14:textId="77777777" w:rsidR="001133D5" w:rsidRDefault="001133D5" w:rsidP="001133D5">
      <w:pPr>
        <w:ind w:left="0" w:firstLine="0"/>
        <w:rPr>
          <w:rFonts w:ascii="Times New Roman" w:eastAsia="Times New Roman" w:hAnsi="Times New Roman" w:cs="Traditional Arabic"/>
          <w:sz w:val="36"/>
          <w:szCs w:val="36"/>
          <w:rtl/>
          <w:lang w:eastAsia="ar-SA"/>
        </w:rPr>
      </w:pPr>
      <w:r w:rsidRPr="0077621A">
        <w:rPr>
          <w:rFonts w:ascii="Times New Roman" w:eastAsia="Times New Roman" w:hAnsi="Times New Roman" w:cs="Traditional Arabic"/>
          <w:sz w:val="36"/>
          <w:szCs w:val="36"/>
          <w:rtl/>
          <w:lang w:eastAsia="ar-SA"/>
        </w:rPr>
        <w:t>تأليف</w:t>
      </w:r>
      <w:r>
        <w:rPr>
          <w:rFonts w:ascii="Times New Roman" w:eastAsia="Times New Roman" w:hAnsi="Times New Roman" w:cs="Traditional Arabic" w:hint="cs"/>
          <w:sz w:val="36"/>
          <w:szCs w:val="36"/>
          <w:rtl/>
          <w:lang w:eastAsia="ar-SA"/>
        </w:rPr>
        <w:t xml:space="preserve"> </w:t>
      </w:r>
      <w:r w:rsidRPr="0077621A">
        <w:rPr>
          <w:rFonts w:ascii="Times New Roman" w:eastAsia="Times New Roman" w:hAnsi="Times New Roman" w:cs="Traditional Arabic"/>
          <w:sz w:val="36"/>
          <w:szCs w:val="36"/>
          <w:rtl/>
          <w:lang w:eastAsia="ar-SA"/>
        </w:rPr>
        <w:t>علي بن محمد الغامدي</w:t>
      </w:r>
      <w:r>
        <w:rPr>
          <w:rFonts w:ascii="Times New Roman" w:eastAsia="Times New Roman" w:hAnsi="Times New Roman" w:cs="Traditional Arabic" w:hint="cs"/>
          <w:sz w:val="36"/>
          <w:szCs w:val="36"/>
          <w:rtl/>
          <w:lang w:eastAsia="ar-SA"/>
        </w:rPr>
        <w:t>، أستاذ التاريخ بجامعة أم القرى.</w:t>
      </w:r>
    </w:p>
    <w:p w14:paraId="3AD4824F" w14:textId="77777777" w:rsidR="001133D5" w:rsidRDefault="001133D5" w:rsidP="001133D5">
      <w:pPr>
        <w:ind w:left="0" w:firstLine="0"/>
        <w:rPr>
          <w:rFonts w:ascii="Times New Roman" w:eastAsia="Times New Roman" w:hAnsi="Times New Roman" w:cs="Traditional Arabic"/>
          <w:sz w:val="36"/>
          <w:szCs w:val="36"/>
          <w:rtl/>
          <w:lang w:eastAsia="ar-SA"/>
        </w:rPr>
      </w:pPr>
    </w:p>
    <w:p w14:paraId="0597E24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b/>
          <w:bCs/>
          <w:sz w:val="36"/>
          <w:szCs w:val="36"/>
          <w:rtl/>
          <w:lang w:eastAsia="ar-SA"/>
        </w:rPr>
        <w:t>فكتور هوغو وال</w:t>
      </w:r>
      <w:r>
        <w:rPr>
          <w:rFonts w:ascii="Times New Roman" w:eastAsia="Times New Roman" w:hAnsi="Times New Roman" w:cs="Traditional Arabic" w:hint="cs"/>
          <w:b/>
          <w:bCs/>
          <w:sz w:val="36"/>
          <w:szCs w:val="36"/>
          <w:rtl/>
          <w:lang w:eastAsia="ar-SA"/>
        </w:rPr>
        <w:t>إ</w:t>
      </w:r>
      <w:r w:rsidRPr="007916FB">
        <w:rPr>
          <w:rFonts w:ascii="Times New Roman" w:eastAsia="Times New Roman" w:hAnsi="Times New Roman" w:cs="Traditional Arabic"/>
          <w:b/>
          <w:bCs/>
          <w:sz w:val="36"/>
          <w:szCs w:val="36"/>
          <w:rtl/>
          <w:lang w:eastAsia="ar-SA"/>
        </w:rPr>
        <w:t>سلام</w:t>
      </w:r>
      <w:r>
        <w:rPr>
          <w:rFonts w:ascii="Times New Roman" w:eastAsia="Times New Roman" w:hAnsi="Times New Roman" w:cs="Traditional Arabic" w:hint="cs"/>
          <w:sz w:val="36"/>
          <w:szCs w:val="36"/>
          <w:rtl/>
          <w:lang w:eastAsia="ar-SA"/>
        </w:rPr>
        <w:t>،</w:t>
      </w:r>
      <w:r w:rsidRPr="007916FB">
        <w:rPr>
          <w:rFonts w:ascii="Times New Roman" w:eastAsia="Times New Roman" w:hAnsi="Times New Roman" w:cs="Traditional Arabic"/>
          <w:sz w:val="36"/>
          <w:szCs w:val="36"/>
          <w:rtl/>
          <w:lang w:eastAsia="ar-SA"/>
        </w:rPr>
        <w:t xml:space="preserve"> </w:t>
      </w:r>
    </w:p>
    <w:p w14:paraId="2ED15008" w14:textId="77777777" w:rsidR="001133D5" w:rsidRPr="003141C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7916FB">
        <w:rPr>
          <w:rFonts w:ascii="Times New Roman" w:eastAsia="Times New Roman" w:hAnsi="Times New Roman" w:cs="Traditional Arabic"/>
          <w:sz w:val="36"/>
          <w:szCs w:val="36"/>
          <w:rtl/>
          <w:lang w:eastAsia="ar-SA"/>
        </w:rPr>
        <w:t>لويس بلان</w:t>
      </w:r>
      <w:r>
        <w:rPr>
          <w:rFonts w:ascii="Times New Roman" w:eastAsia="Times New Roman" w:hAnsi="Times New Roman" w:cs="Traditional Arabic" w:hint="cs"/>
          <w:sz w:val="36"/>
          <w:szCs w:val="36"/>
          <w:rtl/>
          <w:lang w:eastAsia="ar-SA"/>
        </w:rPr>
        <w:t xml:space="preserve">؛ ترجمة </w:t>
      </w:r>
      <w:r w:rsidRPr="007916FB">
        <w:rPr>
          <w:rFonts w:ascii="Times New Roman" w:eastAsia="Times New Roman" w:hAnsi="Times New Roman" w:cs="Traditional Arabic"/>
          <w:sz w:val="36"/>
          <w:szCs w:val="36"/>
          <w:rtl/>
          <w:lang w:eastAsia="ar-SA"/>
        </w:rPr>
        <w:t>زهيدة درويش ج</w:t>
      </w:r>
      <w:r>
        <w:rPr>
          <w:rFonts w:ascii="Times New Roman" w:eastAsia="Times New Roman" w:hAnsi="Times New Roman" w:cs="Traditional Arabic" w:hint="cs"/>
          <w:sz w:val="36"/>
          <w:szCs w:val="36"/>
          <w:rtl/>
          <w:lang w:eastAsia="ar-SA"/>
        </w:rPr>
        <w:t>ب</w:t>
      </w:r>
      <w:r w:rsidRPr="007916FB">
        <w:rPr>
          <w:rFonts w:ascii="Times New Roman" w:eastAsia="Times New Roman" w:hAnsi="Times New Roman" w:cs="Traditional Arabic"/>
          <w:sz w:val="36"/>
          <w:szCs w:val="36"/>
          <w:rtl/>
          <w:lang w:eastAsia="ar-SA"/>
        </w:rPr>
        <w:t>ور</w:t>
      </w:r>
      <w:r>
        <w:rPr>
          <w:rFonts w:ascii="Times New Roman" w:eastAsia="Times New Roman" w:hAnsi="Times New Roman" w:cs="Traditional Arabic" w:hint="cs"/>
          <w:sz w:val="36"/>
          <w:szCs w:val="36"/>
          <w:rtl/>
          <w:lang w:eastAsia="ar-SA"/>
        </w:rPr>
        <w:t xml:space="preserve">، إصدار </w:t>
      </w:r>
      <w:r w:rsidRPr="007916FB">
        <w:rPr>
          <w:rFonts w:ascii="Times New Roman" w:eastAsia="Times New Roman" w:hAnsi="Times New Roman" w:cs="Traditional Arabic"/>
          <w:sz w:val="36"/>
          <w:szCs w:val="36"/>
          <w:rtl/>
          <w:lang w:eastAsia="ar-SA"/>
        </w:rPr>
        <w:t>المنظمة العربية للترجمة</w:t>
      </w:r>
      <w:r>
        <w:rPr>
          <w:rFonts w:ascii="Times New Roman" w:eastAsia="Times New Roman" w:hAnsi="Times New Roman" w:cs="Traditional Arabic" w:hint="cs"/>
          <w:sz w:val="36"/>
          <w:szCs w:val="36"/>
          <w:rtl/>
          <w:lang w:eastAsia="ar-SA"/>
        </w:rPr>
        <w:t>.</w:t>
      </w:r>
    </w:p>
    <w:p w14:paraId="2EF81541"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916FB">
        <w:rPr>
          <w:rFonts w:ascii="Times New Roman" w:eastAsia="Times New Roman" w:hAnsi="Times New Roman" w:cs="Traditional Arabic"/>
          <w:sz w:val="36"/>
          <w:szCs w:val="36"/>
          <w:rtl/>
          <w:lang w:eastAsia="ar-SA"/>
        </w:rPr>
        <w:t>فكتور هوغو من أهم الأدباء في تاريخ فرنسا، وهو من أكثر</w:t>
      </w:r>
      <w:r>
        <w:rPr>
          <w:rFonts w:ascii="Times New Roman" w:eastAsia="Times New Roman" w:hAnsi="Times New Roman" w:cs="Traditional Arabic" w:hint="cs"/>
          <w:sz w:val="36"/>
          <w:szCs w:val="36"/>
          <w:rtl/>
          <w:lang w:eastAsia="ar-SA"/>
        </w:rPr>
        <w:t>هم</w:t>
      </w:r>
      <w:r w:rsidRPr="007916FB">
        <w:rPr>
          <w:rFonts w:ascii="Times New Roman" w:eastAsia="Times New Roman" w:hAnsi="Times New Roman" w:cs="Traditional Arabic"/>
          <w:sz w:val="36"/>
          <w:szCs w:val="36"/>
          <w:rtl/>
          <w:lang w:eastAsia="ar-SA"/>
        </w:rPr>
        <w:t xml:space="preserve"> تأثر</w:t>
      </w:r>
      <w:r>
        <w:rPr>
          <w:rFonts w:ascii="Times New Roman" w:eastAsia="Times New Roman" w:hAnsi="Times New Roman" w:cs="Traditional Arabic" w:hint="cs"/>
          <w:sz w:val="36"/>
          <w:szCs w:val="36"/>
          <w:rtl/>
          <w:lang w:eastAsia="ar-SA"/>
        </w:rPr>
        <w:t>ًا</w:t>
      </w:r>
      <w:r w:rsidRPr="007916FB">
        <w:rPr>
          <w:rFonts w:ascii="Times New Roman" w:eastAsia="Times New Roman" w:hAnsi="Times New Roman" w:cs="Traditional Arabic"/>
          <w:sz w:val="36"/>
          <w:szCs w:val="36"/>
          <w:rtl/>
          <w:lang w:eastAsia="ar-SA"/>
        </w:rPr>
        <w:t xml:space="preserve"> بالإسلام دون أن يعتنقه. فأعماله تزخر بالإشارات إلى دين </w:t>
      </w:r>
      <w:r>
        <w:rPr>
          <w:rFonts w:ascii="Times New Roman" w:eastAsia="Times New Roman" w:hAnsi="Times New Roman" w:cs="Traditional Arabic" w:hint="cs"/>
          <w:sz w:val="36"/>
          <w:szCs w:val="36"/>
          <w:rtl/>
          <w:lang w:eastAsia="ar-SA"/>
        </w:rPr>
        <w:t xml:space="preserve">الإسلام </w:t>
      </w:r>
      <w:r w:rsidRPr="007916FB">
        <w:rPr>
          <w:rFonts w:ascii="Times New Roman" w:eastAsia="Times New Roman" w:hAnsi="Times New Roman" w:cs="Traditional Arabic"/>
          <w:sz w:val="36"/>
          <w:szCs w:val="36"/>
          <w:rtl/>
          <w:lang w:eastAsia="ar-SA"/>
        </w:rPr>
        <w:t xml:space="preserve">والقرآن الكريم والنبي محمد </w:t>
      </w:r>
      <w:r w:rsidRPr="002F1E7D">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p>
    <w:p w14:paraId="7E5429FD"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sz w:val="36"/>
          <w:szCs w:val="36"/>
          <w:rtl/>
          <w:lang w:eastAsia="ar-SA"/>
        </w:rPr>
        <w:t xml:space="preserve">وعلى الرغم من الأحكام المسبقة المعادية للإسلام التي تشبّع بها فكرُه في أيام صِباه، إلا أنه اكتشف تدريجيًّا ثراء هذا الدين وانجذب إليه. </w:t>
      </w:r>
    </w:p>
    <w:p w14:paraId="7DDBC4C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sz w:val="36"/>
          <w:szCs w:val="36"/>
          <w:rtl/>
          <w:lang w:eastAsia="ar-SA"/>
        </w:rPr>
        <w:t xml:space="preserve">فبحث في الآيات الكريمة سبيل </w:t>
      </w:r>
      <w:r>
        <w:rPr>
          <w:rFonts w:ascii="Times New Roman" w:eastAsia="Times New Roman" w:hAnsi="Times New Roman" w:cs="Traditional Arabic" w:hint="cs"/>
          <w:sz w:val="36"/>
          <w:szCs w:val="36"/>
          <w:rtl/>
          <w:lang w:eastAsia="ar-SA"/>
        </w:rPr>
        <w:t>ا</w:t>
      </w:r>
      <w:r w:rsidRPr="007916FB">
        <w:rPr>
          <w:rFonts w:ascii="Times New Roman" w:eastAsia="Times New Roman" w:hAnsi="Times New Roman" w:cs="Traditional Arabic"/>
          <w:sz w:val="36"/>
          <w:szCs w:val="36"/>
          <w:rtl/>
          <w:lang w:eastAsia="ar-SA"/>
        </w:rPr>
        <w:t>لولوج إلى الحقيقة الإلهية</w:t>
      </w:r>
      <w:r>
        <w:rPr>
          <w:rFonts w:ascii="Times New Roman" w:eastAsia="Times New Roman" w:hAnsi="Times New Roman" w:cs="Traditional Arabic" w:hint="cs"/>
          <w:sz w:val="36"/>
          <w:szCs w:val="36"/>
          <w:rtl/>
          <w:lang w:eastAsia="ar-SA"/>
        </w:rPr>
        <w:t>.</w:t>
      </w:r>
      <w:r w:rsidRPr="007916FB">
        <w:rPr>
          <w:rFonts w:ascii="Times New Roman" w:eastAsia="Times New Roman" w:hAnsi="Times New Roman" w:cs="Traditional Arabic"/>
          <w:sz w:val="36"/>
          <w:szCs w:val="36"/>
          <w:rtl/>
          <w:lang w:eastAsia="ar-SA"/>
        </w:rPr>
        <w:t xml:space="preserve"> </w:t>
      </w:r>
    </w:p>
    <w:p w14:paraId="7318AF2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sz w:val="36"/>
          <w:szCs w:val="36"/>
          <w:rtl/>
          <w:lang w:eastAsia="ar-SA"/>
        </w:rPr>
        <w:t xml:space="preserve">ووجد في شخص النبي </w:t>
      </w:r>
      <w:r>
        <w:rPr>
          <w:rFonts w:ascii="Times New Roman" w:eastAsia="Times New Roman" w:hAnsi="Times New Roman" w:cs="Traditional Arabic" w:hint="cs"/>
          <w:sz w:val="36"/>
          <w:szCs w:val="36"/>
          <w:rtl/>
          <w:lang w:eastAsia="ar-SA"/>
        </w:rPr>
        <w:t xml:space="preserve">عليه الصلاة والسلام </w:t>
      </w:r>
      <w:r w:rsidRPr="007916FB">
        <w:rPr>
          <w:rFonts w:ascii="Times New Roman" w:eastAsia="Times New Roman" w:hAnsi="Times New Roman" w:cs="Traditional Arabic"/>
          <w:sz w:val="36"/>
          <w:szCs w:val="36"/>
          <w:rtl/>
          <w:lang w:eastAsia="ar-SA"/>
        </w:rPr>
        <w:t>نموذجًا يُقتد</w:t>
      </w:r>
      <w:r>
        <w:rPr>
          <w:rFonts w:ascii="Times New Roman" w:eastAsia="Times New Roman" w:hAnsi="Times New Roman" w:cs="Traditional Arabic" w:hint="cs"/>
          <w:sz w:val="36"/>
          <w:szCs w:val="36"/>
          <w:rtl/>
          <w:lang w:eastAsia="ar-SA"/>
        </w:rPr>
        <w:t>ى</w:t>
      </w:r>
      <w:r w:rsidRPr="007916FB">
        <w:rPr>
          <w:rFonts w:ascii="Times New Roman" w:eastAsia="Times New Roman" w:hAnsi="Times New Roman" w:cs="Traditional Arabic"/>
          <w:sz w:val="36"/>
          <w:szCs w:val="36"/>
          <w:rtl/>
          <w:lang w:eastAsia="ar-SA"/>
        </w:rPr>
        <w:t xml:space="preserve"> به. </w:t>
      </w:r>
    </w:p>
    <w:p w14:paraId="15035EAE"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sz w:val="36"/>
          <w:szCs w:val="36"/>
          <w:rtl/>
          <w:lang w:eastAsia="ar-SA"/>
        </w:rPr>
        <w:t xml:space="preserve">لقد مثّل الإسلام له منبعًا يروي ظمأه الأخروي، ومصدر إلهام وتأمّل في سعيه الشغوف إلى اكتساب الروحانية، </w:t>
      </w:r>
      <w:r>
        <w:rPr>
          <w:rFonts w:ascii="Times New Roman" w:eastAsia="Times New Roman" w:hAnsi="Times New Roman" w:cs="Traditional Arabic" w:hint="cs"/>
          <w:sz w:val="36"/>
          <w:szCs w:val="36"/>
          <w:rtl/>
          <w:lang w:eastAsia="ar-SA"/>
        </w:rPr>
        <w:t>ومعرفة الرب،</w:t>
      </w:r>
      <w:r w:rsidRPr="007916F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7916FB">
        <w:rPr>
          <w:rFonts w:ascii="Times New Roman" w:eastAsia="Times New Roman" w:hAnsi="Times New Roman" w:cs="Traditional Arabic"/>
          <w:sz w:val="36"/>
          <w:szCs w:val="36"/>
          <w:rtl/>
          <w:lang w:eastAsia="ar-SA"/>
        </w:rPr>
        <w:t xml:space="preserve">عالم الغيب. </w:t>
      </w:r>
    </w:p>
    <w:p w14:paraId="3D53FD06" w14:textId="77777777" w:rsidR="001133D5" w:rsidRPr="007916FB"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916FB">
        <w:rPr>
          <w:rFonts w:ascii="Times New Roman" w:eastAsia="Times New Roman" w:hAnsi="Times New Roman" w:cs="Traditional Arabic"/>
          <w:sz w:val="36"/>
          <w:szCs w:val="36"/>
          <w:rtl/>
          <w:lang w:eastAsia="ar-SA"/>
        </w:rPr>
        <w:t xml:space="preserve">شعره يزخر </w:t>
      </w:r>
      <w:r>
        <w:rPr>
          <w:rFonts w:ascii="Times New Roman" w:eastAsia="Times New Roman" w:hAnsi="Times New Roman" w:cs="Traditional Arabic" w:hint="cs"/>
          <w:sz w:val="36"/>
          <w:szCs w:val="36"/>
          <w:rtl/>
          <w:lang w:eastAsia="ar-SA"/>
        </w:rPr>
        <w:t>بصفحات رائعة</w:t>
      </w:r>
      <w:r w:rsidRPr="007916FB">
        <w:rPr>
          <w:rFonts w:ascii="Times New Roman" w:eastAsia="Times New Roman" w:hAnsi="Times New Roman" w:cs="Traditional Arabic"/>
          <w:sz w:val="36"/>
          <w:szCs w:val="36"/>
          <w:rtl/>
          <w:lang w:eastAsia="ar-SA"/>
        </w:rPr>
        <w:t xml:space="preserve"> عن الإسلام ونبيه.</w:t>
      </w:r>
    </w:p>
    <w:p w14:paraId="5A1E916A" w14:textId="77777777" w:rsidR="001133D5" w:rsidRPr="007916FB" w:rsidRDefault="001133D5" w:rsidP="001133D5">
      <w:pPr>
        <w:ind w:left="0" w:firstLine="0"/>
        <w:jc w:val="both"/>
        <w:rPr>
          <w:rFonts w:ascii="Times New Roman" w:eastAsia="Times New Roman" w:hAnsi="Times New Roman" w:cs="Traditional Arabic"/>
          <w:sz w:val="36"/>
          <w:szCs w:val="36"/>
          <w:rtl/>
          <w:lang w:eastAsia="ar-SA"/>
        </w:rPr>
      </w:pPr>
      <w:r w:rsidRPr="007916FB">
        <w:rPr>
          <w:rFonts w:ascii="Times New Roman" w:eastAsia="Times New Roman" w:hAnsi="Times New Roman" w:cs="Traditional Arabic"/>
          <w:sz w:val="36"/>
          <w:szCs w:val="36"/>
          <w:rtl/>
          <w:lang w:eastAsia="ar-SA"/>
        </w:rPr>
        <w:t>غير أنّ النقد الأدبي في فرنسا كما في الدول العربية لم يُعِر اهتمامًا كبيرًا لمنزلة الإسلام في أدبه، إلى أن أصدر لوي</w:t>
      </w:r>
      <w:r>
        <w:rPr>
          <w:rFonts w:ascii="Times New Roman" w:eastAsia="Times New Roman" w:hAnsi="Times New Roman" w:cs="Traditional Arabic" w:hint="cs"/>
          <w:sz w:val="36"/>
          <w:szCs w:val="36"/>
          <w:rtl/>
          <w:lang w:eastAsia="ar-SA"/>
        </w:rPr>
        <w:t>س</w:t>
      </w:r>
      <w:r w:rsidRPr="007916FB">
        <w:rPr>
          <w:rFonts w:ascii="Times New Roman" w:eastAsia="Times New Roman" w:hAnsi="Times New Roman" w:cs="Traditional Arabic"/>
          <w:sz w:val="36"/>
          <w:szCs w:val="36"/>
          <w:rtl/>
          <w:lang w:eastAsia="ar-SA"/>
        </w:rPr>
        <w:t xml:space="preserve"> بلان هذا الكتاب</w:t>
      </w:r>
      <w:r>
        <w:rPr>
          <w:rFonts w:ascii="Times New Roman" w:eastAsia="Times New Roman" w:hAnsi="Times New Roman" w:cs="Traditional Arabic" w:hint="cs"/>
          <w:sz w:val="36"/>
          <w:szCs w:val="36"/>
          <w:rtl/>
          <w:lang w:eastAsia="ar-SA"/>
        </w:rPr>
        <w:t>،</w:t>
      </w:r>
      <w:r w:rsidRPr="007916FB">
        <w:rPr>
          <w:rFonts w:ascii="Times New Roman" w:eastAsia="Times New Roman" w:hAnsi="Times New Roman" w:cs="Traditional Arabic"/>
          <w:sz w:val="36"/>
          <w:szCs w:val="36"/>
          <w:rtl/>
          <w:lang w:eastAsia="ar-SA"/>
        </w:rPr>
        <w:t xml:space="preserve"> الذي يستكشف لأول مرة هذا الجانب الثري والمجهول</w:t>
      </w:r>
      <w:r>
        <w:rPr>
          <w:rFonts w:ascii="Times New Roman" w:eastAsia="Times New Roman" w:hAnsi="Times New Roman" w:cs="Traditional Arabic" w:hint="cs"/>
          <w:sz w:val="36"/>
          <w:szCs w:val="36"/>
          <w:rtl/>
          <w:lang w:eastAsia="ar-SA"/>
        </w:rPr>
        <w:t xml:space="preserve"> فيه</w:t>
      </w:r>
      <w:r w:rsidRPr="007916FB">
        <w:rPr>
          <w:rFonts w:ascii="Times New Roman" w:eastAsia="Times New Roman" w:hAnsi="Times New Roman" w:cs="Traditional Arabic"/>
          <w:sz w:val="36"/>
          <w:szCs w:val="36"/>
          <w:rtl/>
          <w:lang w:eastAsia="ar-SA"/>
        </w:rPr>
        <w:t>. فهو يجمع بين تحليل البُعد الديني وتطوّره لدى فكتور هوغو</w:t>
      </w:r>
      <w:r>
        <w:rPr>
          <w:rFonts w:ascii="Times New Roman" w:eastAsia="Times New Roman" w:hAnsi="Times New Roman" w:cs="Traditional Arabic" w:hint="cs"/>
          <w:sz w:val="36"/>
          <w:szCs w:val="36"/>
          <w:rtl/>
          <w:lang w:eastAsia="ar-SA"/>
        </w:rPr>
        <w:t>،</w:t>
      </w:r>
      <w:r w:rsidRPr="007916FB">
        <w:rPr>
          <w:rFonts w:ascii="Times New Roman" w:eastAsia="Times New Roman" w:hAnsi="Times New Roman" w:cs="Traditional Arabic"/>
          <w:sz w:val="36"/>
          <w:szCs w:val="36"/>
          <w:rtl/>
          <w:lang w:eastAsia="ar-SA"/>
        </w:rPr>
        <w:t xml:space="preserve"> والطريقة التي أثرى بها الإسلامُ أدبه عمومًا وشعره خصوصًا.</w:t>
      </w:r>
    </w:p>
    <w:p w14:paraId="61BD7F39" w14:textId="77777777" w:rsidR="001133D5" w:rsidRPr="007916FB"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7916FB">
        <w:rPr>
          <w:rFonts w:ascii="Times New Roman" w:eastAsia="Times New Roman" w:hAnsi="Times New Roman" w:cs="Traditional Arabic"/>
          <w:sz w:val="36"/>
          <w:szCs w:val="36"/>
          <w:rtl/>
          <w:lang w:eastAsia="ar-SA"/>
        </w:rPr>
        <w:t xml:space="preserve">الكتاب يسلط الضوء على المقام الذي وصل إليه الإسلام، </w:t>
      </w:r>
      <w:r>
        <w:rPr>
          <w:rFonts w:ascii="Times New Roman" w:eastAsia="Times New Roman" w:hAnsi="Times New Roman" w:cs="Traditional Arabic" w:hint="cs"/>
          <w:sz w:val="36"/>
          <w:szCs w:val="36"/>
          <w:rtl/>
          <w:lang w:eastAsia="ar-SA"/>
        </w:rPr>
        <w:t>و</w:t>
      </w:r>
      <w:r w:rsidRPr="007916FB">
        <w:rPr>
          <w:rFonts w:ascii="Times New Roman" w:eastAsia="Times New Roman" w:hAnsi="Times New Roman" w:cs="Traditional Arabic"/>
          <w:sz w:val="36"/>
          <w:szCs w:val="36"/>
          <w:rtl/>
          <w:lang w:eastAsia="ar-SA"/>
        </w:rPr>
        <w:t>يركّز</w:t>
      </w:r>
      <w:r>
        <w:rPr>
          <w:rFonts w:ascii="Times New Roman" w:eastAsia="Times New Roman" w:hAnsi="Times New Roman" w:cs="Traditional Arabic" w:hint="cs"/>
          <w:sz w:val="36"/>
          <w:szCs w:val="36"/>
          <w:rtl/>
          <w:lang w:eastAsia="ar-SA"/>
        </w:rPr>
        <w:t xml:space="preserve"> ع</w:t>
      </w:r>
      <w:r w:rsidRPr="007916FB">
        <w:rPr>
          <w:rFonts w:ascii="Times New Roman" w:eastAsia="Times New Roman" w:hAnsi="Times New Roman" w:cs="Traditional Arabic"/>
          <w:sz w:val="36"/>
          <w:szCs w:val="36"/>
          <w:rtl/>
          <w:lang w:eastAsia="ar-SA"/>
        </w:rPr>
        <w:t xml:space="preserve">لى مكانته في التراث الأدبي </w:t>
      </w:r>
      <w:r>
        <w:rPr>
          <w:rFonts w:ascii="Times New Roman" w:eastAsia="Times New Roman" w:hAnsi="Times New Roman" w:cs="Traditional Arabic" w:hint="cs"/>
          <w:sz w:val="36"/>
          <w:szCs w:val="36"/>
          <w:rtl/>
          <w:lang w:eastAsia="ar-SA"/>
        </w:rPr>
        <w:t>ب</w:t>
      </w:r>
      <w:r w:rsidRPr="007916FB">
        <w:rPr>
          <w:rFonts w:ascii="Times New Roman" w:eastAsia="Times New Roman" w:hAnsi="Times New Roman" w:cs="Traditional Arabic"/>
          <w:sz w:val="36"/>
          <w:szCs w:val="36"/>
          <w:rtl/>
          <w:lang w:eastAsia="ar-SA"/>
        </w:rPr>
        <w:t xml:space="preserve">فرنسا. </w:t>
      </w:r>
    </w:p>
    <w:p w14:paraId="3DC6A73E" w14:textId="77777777" w:rsidR="001133D5" w:rsidRPr="007916FB" w:rsidRDefault="001133D5" w:rsidP="001133D5">
      <w:pPr>
        <w:ind w:left="0" w:firstLine="0"/>
        <w:jc w:val="both"/>
        <w:rPr>
          <w:rFonts w:ascii="Times New Roman" w:eastAsia="Times New Roman" w:hAnsi="Times New Roman" w:cs="Traditional Arabic"/>
          <w:sz w:val="36"/>
          <w:szCs w:val="36"/>
          <w:rtl/>
          <w:lang w:eastAsia="ar-SA"/>
        </w:rPr>
      </w:pPr>
    </w:p>
    <w:p w14:paraId="090AC0D4"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sidRPr="00745314">
        <w:rPr>
          <w:rFonts w:ascii="Times New Roman" w:eastAsia="Times New Roman" w:hAnsi="Times New Roman" w:cs="Traditional Arabic" w:hint="cs"/>
          <w:b/>
          <w:bCs/>
          <w:sz w:val="36"/>
          <w:szCs w:val="36"/>
          <w:rtl/>
          <w:lang w:eastAsia="ar-SA"/>
        </w:rPr>
        <w:t>القراءات الحداثية للعلوم الإسلامية</w:t>
      </w:r>
      <w:r>
        <w:rPr>
          <w:rFonts w:ascii="Times New Roman" w:eastAsia="Times New Roman" w:hAnsi="Times New Roman" w:cs="Traditional Arabic" w:hint="cs"/>
          <w:sz w:val="36"/>
          <w:szCs w:val="36"/>
          <w:rtl/>
          <w:lang w:eastAsia="ar-SA"/>
        </w:rPr>
        <w:t xml:space="preserve">، </w:t>
      </w:r>
    </w:p>
    <w:p w14:paraId="7C944D8B"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جماعي، تحرير وتقديم إبراهيم رحماني، أكرم </w:t>
      </w:r>
      <w:proofErr w:type="spellStart"/>
      <w:r>
        <w:rPr>
          <w:rFonts w:ascii="Times New Roman" w:eastAsia="Times New Roman" w:hAnsi="Times New Roman" w:cs="Traditional Arabic" w:hint="cs"/>
          <w:sz w:val="36"/>
          <w:szCs w:val="36"/>
          <w:rtl/>
          <w:lang w:eastAsia="ar-SA"/>
        </w:rPr>
        <w:t>بلعمري</w:t>
      </w:r>
      <w:proofErr w:type="spellEnd"/>
      <w:r>
        <w:rPr>
          <w:rFonts w:ascii="Times New Roman" w:eastAsia="Times New Roman" w:hAnsi="Times New Roman" w:cs="Traditional Arabic" w:hint="cs"/>
          <w:sz w:val="36"/>
          <w:szCs w:val="36"/>
          <w:rtl/>
          <w:lang w:eastAsia="ar-SA"/>
        </w:rPr>
        <w:t>، نشرته جامعة الوادي بالجزائر.</w:t>
      </w:r>
    </w:p>
    <w:p w14:paraId="606FC71A"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وهو أعمال ملتقى دولي نظم بتاريخ 4-5 ربيع الآخر 1440 هـ، 2018 م.</w:t>
      </w:r>
    </w:p>
    <w:p w14:paraId="3B362928" w14:textId="77777777" w:rsidR="001133D5" w:rsidRDefault="001133D5" w:rsidP="001133D5">
      <w:pPr>
        <w:ind w:left="0" w:firstLine="0"/>
        <w:jc w:val="both"/>
        <w:rPr>
          <w:rFonts w:ascii="Times New Roman" w:eastAsia="Times New Roman" w:hAnsi="Times New Roman" w:cs="Traditional Arabic"/>
          <w:sz w:val="36"/>
          <w:szCs w:val="36"/>
          <w:rtl/>
          <w:lang w:eastAsia="ar-SA"/>
        </w:rPr>
      </w:pPr>
    </w:p>
    <w:p w14:paraId="27D5AEE9" w14:textId="77777777" w:rsidR="001133D5" w:rsidRPr="001879EA" w:rsidRDefault="001133D5" w:rsidP="001133D5">
      <w:pPr>
        <w:ind w:left="0" w:firstLine="0"/>
        <w:jc w:val="both"/>
        <w:rPr>
          <w:rFonts w:ascii="Times New Roman" w:eastAsia="Times New Roman" w:hAnsi="Times New Roman" w:cs="Traditional Arabic"/>
          <w:b/>
          <w:bCs/>
          <w:sz w:val="36"/>
          <w:szCs w:val="36"/>
          <w:rtl/>
          <w:lang w:eastAsia="ar-SA"/>
        </w:rPr>
      </w:pPr>
      <w:r w:rsidRPr="001879EA">
        <w:rPr>
          <w:rFonts w:ascii="Times New Roman" w:eastAsia="Times New Roman" w:hAnsi="Times New Roman" w:cs="Traditional Arabic" w:hint="cs"/>
          <w:b/>
          <w:bCs/>
          <w:sz w:val="36"/>
          <w:szCs w:val="36"/>
          <w:rtl/>
          <w:lang w:eastAsia="ar-SA"/>
        </w:rPr>
        <w:t xml:space="preserve">100 مستشرق أنصف النبيَّ </w:t>
      </w:r>
      <w:r w:rsidRPr="00E102FE">
        <w:rPr>
          <w:rFonts w:ascii="Times New Roman" w:eastAsia="Times New Roman" w:hAnsi="Times New Roman" w:cs="Traditional Arabic"/>
          <w:sz w:val="36"/>
          <w:szCs w:val="36"/>
          <w:rtl/>
          <w:lang w:eastAsia="ar-SA"/>
        </w:rPr>
        <w:t>ﷺ</w:t>
      </w:r>
      <w:r w:rsidRPr="001879EA">
        <w:rPr>
          <w:rFonts w:ascii="Times New Roman" w:eastAsia="Times New Roman" w:hAnsi="Times New Roman" w:cs="Traditional Arabic" w:hint="cs"/>
          <w:b/>
          <w:bCs/>
          <w:sz w:val="36"/>
          <w:szCs w:val="36"/>
          <w:rtl/>
          <w:lang w:eastAsia="ar-SA"/>
        </w:rPr>
        <w:t xml:space="preserve"> والقرآنَ الكريمَ والحضارةَ الإسلامية،</w:t>
      </w:r>
    </w:p>
    <w:p w14:paraId="4BA3F025"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إعداد فخر الدين حمزة بن سليمان الكهرمان آبادي.</w:t>
      </w:r>
    </w:p>
    <w:p w14:paraId="6B408A90"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شهادات موثقة باللغات والمصادر الأصلية.</w:t>
      </w:r>
    </w:p>
    <w:p w14:paraId="2610AF53" w14:textId="77777777" w:rsidR="001133D5" w:rsidRDefault="001133D5" w:rsidP="001133D5">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 أعلى العنوان كلمة "جسور" (ولا لزوم لها).</w:t>
      </w:r>
    </w:p>
    <w:p w14:paraId="6922C41D" w14:textId="77777777" w:rsidR="001133D5" w:rsidRDefault="001133D5" w:rsidP="001133D5">
      <w:pPr>
        <w:ind w:left="0" w:firstLine="0"/>
        <w:rPr>
          <w:rFonts w:ascii="Times New Roman" w:eastAsia="Times New Roman" w:hAnsi="Times New Roman" w:cs="Traditional Arabic"/>
          <w:sz w:val="36"/>
          <w:szCs w:val="36"/>
          <w:rtl/>
          <w:lang w:eastAsia="ar-SA"/>
        </w:rPr>
      </w:pPr>
    </w:p>
    <w:p w14:paraId="796DA8B5" w14:textId="4D26D37B" w:rsidR="005A1931" w:rsidRDefault="005A1931" w:rsidP="00A36B6F">
      <w:pPr>
        <w:jc w:val="left"/>
        <w:rPr>
          <w:rFonts w:ascii="Times New Roman" w:eastAsia="Times New Roman" w:hAnsi="Times New Roman" w:cs="Traditional Arabic"/>
          <w:b/>
          <w:bCs/>
          <w:caps/>
          <w:color w:val="FF0000"/>
          <w:sz w:val="36"/>
          <w:szCs w:val="36"/>
          <w:rtl/>
          <w:lang w:eastAsia="ar-SA"/>
        </w:rPr>
      </w:pPr>
      <w:r w:rsidRPr="00FA2D29">
        <w:rPr>
          <w:rFonts w:ascii="Times New Roman" w:eastAsia="Times New Roman" w:hAnsi="Times New Roman" w:cs="Traditional Arabic" w:hint="cs"/>
          <w:b/>
          <w:bCs/>
          <w:caps/>
          <w:color w:val="FF0000"/>
          <w:sz w:val="36"/>
          <w:szCs w:val="36"/>
          <w:rtl/>
          <w:lang w:eastAsia="ar-SA"/>
        </w:rPr>
        <w:t>علوم القرآن</w:t>
      </w:r>
      <w:r w:rsidR="00A36B6F">
        <w:rPr>
          <w:rFonts w:ascii="Times New Roman" w:eastAsia="Times New Roman" w:hAnsi="Times New Roman" w:cs="Traditional Arabic" w:hint="cs"/>
          <w:b/>
          <w:bCs/>
          <w:caps/>
          <w:color w:val="FF0000"/>
          <w:sz w:val="36"/>
          <w:szCs w:val="36"/>
          <w:rtl/>
          <w:lang w:eastAsia="ar-SA"/>
        </w:rPr>
        <w:t>:</w:t>
      </w:r>
    </w:p>
    <w:p w14:paraId="7EEE2D93" w14:textId="77777777" w:rsidR="005A1931" w:rsidRDefault="005A1931" w:rsidP="005A1931">
      <w:pPr>
        <w:jc w:val="center"/>
        <w:rPr>
          <w:rFonts w:ascii="Times New Roman" w:eastAsia="Times New Roman" w:hAnsi="Times New Roman" w:cs="Traditional Arabic"/>
          <w:b/>
          <w:bCs/>
          <w:caps/>
          <w:color w:val="FF0000"/>
          <w:sz w:val="36"/>
          <w:szCs w:val="36"/>
          <w:rtl/>
          <w:lang w:eastAsia="ar-SA"/>
        </w:rPr>
      </w:pPr>
    </w:p>
    <w:p w14:paraId="12574A21" w14:textId="77777777" w:rsidR="005A1931" w:rsidRPr="00730EF4" w:rsidRDefault="005A1931" w:rsidP="005A1931">
      <w:pPr>
        <w:jc w:val="both"/>
        <w:rPr>
          <w:rFonts w:ascii="Times New Roman" w:eastAsia="Times New Roman" w:hAnsi="Times New Roman" w:cs="Traditional Arabic"/>
          <w:b/>
          <w:bCs/>
          <w:caps/>
          <w:color w:val="EE0000"/>
          <w:sz w:val="36"/>
          <w:szCs w:val="36"/>
          <w:rtl/>
          <w:lang w:eastAsia="ar-SA"/>
        </w:rPr>
      </w:pPr>
      <w:r w:rsidRPr="00730EF4">
        <w:rPr>
          <w:rFonts w:ascii="Times New Roman" w:eastAsia="Times New Roman" w:hAnsi="Times New Roman" w:cs="Traditional Arabic"/>
          <w:b/>
          <w:bCs/>
          <w:caps/>
          <w:color w:val="EE0000"/>
          <w:sz w:val="36"/>
          <w:szCs w:val="36"/>
          <w:rtl/>
          <w:lang w:eastAsia="ar-SA"/>
        </w:rPr>
        <w:t>علوم القرآن</w:t>
      </w:r>
      <w:r w:rsidRPr="00730EF4">
        <w:rPr>
          <w:rFonts w:ascii="Times New Roman" w:eastAsia="Times New Roman" w:hAnsi="Times New Roman" w:cs="Traditional Arabic" w:hint="cs"/>
          <w:b/>
          <w:bCs/>
          <w:caps/>
          <w:color w:val="EE0000"/>
          <w:sz w:val="36"/>
          <w:szCs w:val="36"/>
          <w:rtl/>
          <w:lang w:eastAsia="ar-SA"/>
        </w:rPr>
        <w:t xml:space="preserve"> (عام)</w:t>
      </w:r>
    </w:p>
    <w:p w14:paraId="39C392DB" w14:textId="77777777" w:rsidR="005A1931" w:rsidRDefault="005A1931" w:rsidP="005A1931">
      <w:pPr>
        <w:ind w:left="0" w:firstLine="0"/>
        <w:jc w:val="both"/>
        <w:rPr>
          <w:rFonts w:ascii="Calibri" w:eastAsia="Calibri" w:hAnsi="Calibri" w:cs="Traditional Arabic"/>
          <w:sz w:val="36"/>
          <w:szCs w:val="36"/>
          <w:rtl/>
        </w:rPr>
      </w:pPr>
      <w:r w:rsidRPr="00AE362B">
        <w:rPr>
          <w:rFonts w:ascii="Calibri" w:eastAsia="Calibri" w:hAnsi="Calibri" w:cs="Traditional Arabic"/>
          <w:b/>
          <w:bCs/>
          <w:sz w:val="36"/>
          <w:szCs w:val="36"/>
          <w:rtl/>
        </w:rPr>
        <w:t>الاجتهاد والتوقيف في مباحث علوم القرآن العظيم</w:t>
      </w:r>
      <w:r>
        <w:rPr>
          <w:rFonts w:ascii="Calibri" w:eastAsia="Calibri" w:hAnsi="Calibri" w:cs="Traditional Arabic" w:hint="cs"/>
          <w:sz w:val="36"/>
          <w:szCs w:val="36"/>
          <w:rtl/>
        </w:rPr>
        <w:t>،</w:t>
      </w:r>
      <w:r w:rsidRPr="00AE362B">
        <w:rPr>
          <w:rFonts w:ascii="Calibri" w:eastAsia="Calibri" w:hAnsi="Calibri" w:cs="Traditional Arabic"/>
          <w:sz w:val="36"/>
          <w:szCs w:val="36"/>
          <w:rtl/>
        </w:rPr>
        <w:t xml:space="preserve"> </w:t>
      </w:r>
    </w:p>
    <w:p w14:paraId="1EE59E3F"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لمؤلفه </w:t>
      </w:r>
      <w:r w:rsidRPr="00AE362B">
        <w:rPr>
          <w:rFonts w:ascii="Calibri" w:eastAsia="Calibri" w:hAnsi="Calibri" w:cs="Traditional Arabic"/>
          <w:sz w:val="36"/>
          <w:szCs w:val="36"/>
          <w:rtl/>
        </w:rPr>
        <w:t>خالد نواف الشوحة. عمّان.</w:t>
      </w:r>
    </w:p>
    <w:p w14:paraId="69F4A3B0" w14:textId="77777777" w:rsidR="005A1931" w:rsidRDefault="005A1931" w:rsidP="005A1931">
      <w:pPr>
        <w:ind w:left="0" w:firstLine="0"/>
        <w:jc w:val="both"/>
        <w:rPr>
          <w:rFonts w:ascii="Calibri" w:eastAsia="Calibri" w:hAnsi="Calibri" w:cs="Traditional Arabic"/>
          <w:sz w:val="36"/>
          <w:szCs w:val="36"/>
          <w:rtl/>
        </w:rPr>
      </w:pPr>
    </w:p>
    <w:p w14:paraId="693877B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9F6ED5">
        <w:rPr>
          <w:rFonts w:ascii="Times New Roman" w:eastAsia="Times New Roman" w:hAnsi="Times New Roman" w:cs="Traditional Arabic" w:hint="cs"/>
          <w:b/>
          <w:bCs/>
          <w:sz w:val="36"/>
          <w:szCs w:val="36"/>
          <w:rtl/>
          <w:lang w:eastAsia="ar-SA"/>
        </w:rPr>
        <w:t>أهمية</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العلم</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بتاريخ</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نزول</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آيات</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القرآن</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الكريم</w:t>
      </w:r>
      <w:r w:rsidRPr="009F6ED5">
        <w:rPr>
          <w:rFonts w:ascii="Times New Roman" w:eastAsia="Times New Roman" w:hAnsi="Times New Roman" w:cs="Traditional Arabic"/>
          <w:b/>
          <w:bCs/>
          <w:sz w:val="36"/>
          <w:szCs w:val="36"/>
          <w:rtl/>
          <w:lang w:eastAsia="ar-SA"/>
        </w:rPr>
        <w:t xml:space="preserve"> </w:t>
      </w:r>
      <w:r w:rsidRPr="009F6ED5">
        <w:rPr>
          <w:rFonts w:ascii="Times New Roman" w:eastAsia="Times New Roman" w:hAnsi="Times New Roman" w:cs="Traditional Arabic" w:hint="cs"/>
          <w:b/>
          <w:bCs/>
          <w:sz w:val="36"/>
          <w:szCs w:val="36"/>
          <w:rtl/>
          <w:lang w:eastAsia="ar-SA"/>
        </w:rPr>
        <w:t>ومصادره</w:t>
      </w:r>
      <w:r>
        <w:rPr>
          <w:rFonts w:ascii="Times New Roman" w:eastAsia="Times New Roman" w:hAnsi="Times New Roman" w:cs="Traditional Arabic" w:hint="cs"/>
          <w:sz w:val="36"/>
          <w:szCs w:val="36"/>
          <w:rtl/>
          <w:lang w:eastAsia="ar-SA"/>
        </w:rPr>
        <w:t>،</w:t>
      </w:r>
      <w:r w:rsidRPr="009F6ED5">
        <w:rPr>
          <w:rFonts w:ascii="Times New Roman" w:eastAsia="Times New Roman" w:hAnsi="Times New Roman" w:cs="Traditional Arabic" w:hint="cs"/>
          <w:sz w:val="36"/>
          <w:szCs w:val="36"/>
          <w:rtl/>
          <w:lang w:eastAsia="ar-SA"/>
        </w:rPr>
        <w:t xml:space="preserve"> </w:t>
      </w:r>
    </w:p>
    <w:p w14:paraId="3656A7F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للأستاذين </w:t>
      </w:r>
      <w:r w:rsidRPr="009F6ED5">
        <w:rPr>
          <w:rFonts w:ascii="Times New Roman" w:eastAsia="Times New Roman" w:hAnsi="Times New Roman" w:cs="Traditional Arabic" w:hint="cs"/>
          <w:sz w:val="36"/>
          <w:szCs w:val="36"/>
          <w:rtl/>
          <w:lang w:eastAsia="ar-SA"/>
        </w:rPr>
        <w:t xml:space="preserve">أحمد خالد شكري، </w:t>
      </w:r>
      <w:r>
        <w:rPr>
          <w:rFonts w:ascii="Times New Roman" w:eastAsia="Times New Roman" w:hAnsi="Times New Roman" w:cs="Traditional Arabic" w:hint="cs"/>
          <w:sz w:val="36"/>
          <w:szCs w:val="36"/>
          <w:rtl/>
          <w:lang w:eastAsia="ar-SA"/>
        </w:rPr>
        <w:t>و</w:t>
      </w:r>
      <w:r w:rsidRPr="009F6ED5">
        <w:rPr>
          <w:rFonts w:ascii="Times New Roman" w:eastAsia="Times New Roman" w:hAnsi="Times New Roman" w:cs="Traditional Arabic" w:hint="cs"/>
          <w:sz w:val="36"/>
          <w:szCs w:val="36"/>
          <w:rtl/>
          <w:lang w:eastAsia="ar-SA"/>
        </w:rPr>
        <w:t xml:space="preserve">عمران سميح نزال. </w:t>
      </w:r>
    </w:p>
    <w:p w14:paraId="35757BF4" w14:textId="77777777" w:rsidR="005A1931" w:rsidRPr="009F6ED5"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w:t>
      </w:r>
      <w:r w:rsidRPr="009F6ED5">
        <w:rPr>
          <w:rFonts w:ascii="Times New Roman" w:eastAsia="Times New Roman" w:hAnsi="Times New Roman" w:cs="Traditional Arabic" w:hint="cs"/>
          <w:sz w:val="36"/>
          <w:szCs w:val="36"/>
          <w:rtl/>
          <w:lang w:eastAsia="ar-SA"/>
        </w:rPr>
        <w:t>جمعية المحافظة على القرآن الكريم</w:t>
      </w:r>
      <w:r>
        <w:rPr>
          <w:rFonts w:ascii="Times New Roman" w:eastAsia="Times New Roman" w:hAnsi="Times New Roman" w:cs="Traditional Arabic" w:hint="cs"/>
          <w:sz w:val="36"/>
          <w:szCs w:val="36"/>
          <w:rtl/>
          <w:lang w:eastAsia="ar-SA"/>
        </w:rPr>
        <w:t xml:space="preserve"> بعمّان</w:t>
      </w:r>
      <w:r w:rsidRPr="009F6ED5">
        <w:rPr>
          <w:rFonts w:ascii="Times New Roman" w:eastAsia="Times New Roman" w:hAnsi="Times New Roman" w:cs="Traditional Arabic" w:hint="cs"/>
          <w:sz w:val="36"/>
          <w:szCs w:val="36"/>
          <w:rtl/>
          <w:lang w:eastAsia="ar-SA"/>
        </w:rPr>
        <w:t>، 71 ص.</w:t>
      </w:r>
    </w:p>
    <w:p w14:paraId="77210A57" w14:textId="77777777" w:rsidR="005A1931" w:rsidRPr="0059771A"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59771A">
        <w:rPr>
          <w:rFonts w:ascii="Times New Roman" w:eastAsia="Times New Roman" w:hAnsi="Times New Roman" w:cs="Traditional Arabic"/>
          <w:sz w:val="36"/>
          <w:szCs w:val="36"/>
          <w:rtl/>
          <w:lang w:eastAsia="ar-SA"/>
        </w:rPr>
        <w:t xml:space="preserve">قصد الكتاب إلى تبيين </w:t>
      </w:r>
      <w:r>
        <w:rPr>
          <w:rFonts w:ascii="Times New Roman" w:eastAsia="Times New Roman" w:hAnsi="Times New Roman" w:cs="Traditional Arabic" w:hint="cs"/>
          <w:sz w:val="36"/>
          <w:szCs w:val="36"/>
          <w:rtl/>
          <w:lang w:eastAsia="ar-SA"/>
        </w:rPr>
        <w:t>أهمية</w:t>
      </w:r>
      <w:r w:rsidRPr="0059771A">
        <w:rPr>
          <w:rFonts w:ascii="Times New Roman" w:eastAsia="Times New Roman" w:hAnsi="Times New Roman" w:cs="Traditional Arabic"/>
          <w:sz w:val="36"/>
          <w:szCs w:val="36"/>
          <w:rtl/>
          <w:lang w:eastAsia="ar-SA"/>
        </w:rPr>
        <w:t xml:space="preserve"> العلم بتاريخ نزول الآيات للمفسّر والمتدبّر، مع </w:t>
      </w:r>
      <w:r>
        <w:rPr>
          <w:rFonts w:ascii="Times New Roman" w:eastAsia="Times New Roman" w:hAnsi="Times New Roman" w:cs="Traditional Arabic" w:hint="cs"/>
          <w:sz w:val="36"/>
          <w:szCs w:val="36"/>
          <w:rtl/>
          <w:lang w:eastAsia="ar-SA"/>
        </w:rPr>
        <w:t>ذكر</w:t>
      </w:r>
      <w:r w:rsidRPr="0059771A">
        <w:rPr>
          <w:rFonts w:ascii="Times New Roman" w:eastAsia="Times New Roman" w:hAnsi="Times New Roman" w:cs="Traditional Arabic"/>
          <w:sz w:val="36"/>
          <w:szCs w:val="36"/>
          <w:rtl/>
          <w:lang w:eastAsia="ar-SA"/>
        </w:rPr>
        <w:t xml:space="preserve"> مصادره</w:t>
      </w:r>
      <w:r>
        <w:rPr>
          <w:rFonts w:ascii="Times New Roman" w:eastAsia="Times New Roman" w:hAnsi="Times New Roman" w:cs="Traditional Arabic" w:hint="cs"/>
          <w:sz w:val="36"/>
          <w:szCs w:val="36"/>
          <w:rtl/>
          <w:lang w:eastAsia="ar-SA"/>
        </w:rPr>
        <w:t>،</w:t>
      </w:r>
      <w:r w:rsidRPr="0059771A">
        <w:rPr>
          <w:rFonts w:ascii="Times New Roman" w:eastAsia="Times New Roman" w:hAnsi="Times New Roman" w:cs="Traditional Arabic"/>
          <w:sz w:val="36"/>
          <w:szCs w:val="36"/>
          <w:rtl/>
          <w:lang w:eastAsia="ar-SA"/>
        </w:rPr>
        <w:t xml:space="preserve"> والطرق التي يمكن من خلالها تحديد وقت نزول الآية بصورة مؤكدة أو تقريبية.</w:t>
      </w:r>
    </w:p>
    <w:p w14:paraId="4996AF7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59771A">
        <w:rPr>
          <w:rFonts w:ascii="Times New Roman" w:eastAsia="Times New Roman" w:hAnsi="Times New Roman" w:cs="Traditional Arabic"/>
          <w:sz w:val="36"/>
          <w:szCs w:val="36"/>
          <w:rtl/>
          <w:lang w:eastAsia="ar-SA"/>
        </w:rPr>
        <w:t xml:space="preserve">كما تطرق الكتاب إلى بيان جهود العلماء في </w:t>
      </w:r>
      <w:r>
        <w:rPr>
          <w:rFonts w:ascii="Times New Roman" w:eastAsia="Times New Roman" w:hAnsi="Times New Roman" w:cs="Traditional Arabic" w:hint="cs"/>
          <w:sz w:val="36"/>
          <w:szCs w:val="36"/>
          <w:rtl/>
          <w:lang w:eastAsia="ar-SA"/>
        </w:rPr>
        <w:t xml:space="preserve">هذا </w:t>
      </w:r>
      <w:r w:rsidRPr="0059771A">
        <w:rPr>
          <w:rFonts w:ascii="Times New Roman" w:eastAsia="Times New Roman" w:hAnsi="Times New Roman" w:cs="Traditional Arabic"/>
          <w:sz w:val="36"/>
          <w:szCs w:val="36"/>
          <w:rtl/>
          <w:lang w:eastAsia="ar-SA"/>
        </w:rPr>
        <w:t xml:space="preserve">العلم </w:t>
      </w:r>
      <w:r>
        <w:rPr>
          <w:rFonts w:ascii="Times New Roman" w:eastAsia="Times New Roman" w:hAnsi="Times New Roman" w:cs="Traditional Arabic" w:hint="cs"/>
          <w:sz w:val="36"/>
          <w:szCs w:val="36"/>
          <w:rtl/>
          <w:lang w:eastAsia="ar-SA"/>
        </w:rPr>
        <w:t>الشريف</w:t>
      </w:r>
      <w:r w:rsidRPr="0059771A">
        <w:rPr>
          <w:rFonts w:ascii="Times New Roman" w:eastAsia="Times New Roman" w:hAnsi="Times New Roman" w:cs="Traditional Arabic"/>
          <w:sz w:val="36"/>
          <w:szCs w:val="36"/>
          <w:rtl/>
          <w:lang w:eastAsia="ar-SA"/>
        </w:rPr>
        <w:t>.</w:t>
      </w:r>
    </w:p>
    <w:p w14:paraId="34D6CF8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2FE48A0C" w14:textId="77777777" w:rsidR="005A1931" w:rsidRDefault="005A1931" w:rsidP="005A1931">
      <w:pPr>
        <w:ind w:left="0" w:firstLine="0"/>
        <w:jc w:val="both"/>
        <w:rPr>
          <w:rFonts w:ascii="Aptos" w:eastAsia="Aptos" w:hAnsi="Aptos" w:cs="Traditional Arabic"/>
          <w:sz w:val="36"/>
          <w:szCs w:val="36"/>
          <w:rtl/>
        </w:rPr>
      </w:pPr>
      <w:r w:rsidRPr="00B4597C">
        <w:rPr>
          <w:rFonts w:ascii="Aptos" w:eastAsia="Aptos" w:hAnsi="Aptos" w:cs="Traditional Arabic" w:hint="cs"/>
          <w:b/>
          <w:bCs/>
          <w:sz w:val="36"/>
          <w:szCs w:val="36"/>
          <w:rtl/>
        </w:rPr>
        <w:t>بيان</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بعض</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ناسخ</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القر</w:t>
      </w:r>
      <w:r>
        <w:rPr>
          <w:rFonts w:ascii="Aptos" w:eastAsia="Aptos" w:hAnsi="Aptos" w:cs="Traditional Arabic" w:hint="cs"/>
          <w:b/>
          <w:bCs/>
          <w:sz w:val="36"/>
          <w:szCs w:val="36"/>
          <w:rtl/>
        </w:rPr>
        <w:t>آ</w:t>
      </w:r>
      <w:r w:rsidRPr="00B4597C">
        <w:rPr>
          <w:rFonts w:ascii="Aptos" w:eastAsia="Aptos" w:hAnsi="Aptos" w:cs="Traditional Arabic" w:hint="cs"/>
          <w:b/>
          <w:bCs/>
          <w:sz w:val="36"/>
          <w:szCs w:val="36"/>
          <w:rtl/>
        </w:rPr>
        <w:t>ن</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ومنسوخه</w:t>
      </w:r>
      <w:r>
        <w:rPr>
          <w:rFonts w:ascii="Aptos" w:eastAsia="Aptos" w:hAnsi="Aptos" w:cs="Traditional Arabic" w:hint="cs"/>
          <w:b/>
          <w:bCs/>
          <w:sz w:val="36"/>
          <w:szCs w:val="36"/>
          <w:rtl/>
        </w:rPr>
        <w:t xml:space="preserve">: </w:t>
      </w:r>
      <w:r w:rsidRPr="00B4597C">
        <w:rPr>
          <w:rFonts w:ascii="Aptos" w:eastAsia="Aptos" w:hAnsi="Aptos" w:cs="Traditional Arabic" w:hint="cs"/>
          <w:b/>
          <w:bCs/>
          <w:sz w:val="36"/>
          <w:szCs w:val="36"/>
          <w:rtl/>
        </w:rPr>
        <w:t>صحيفة</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علي</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بن</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أبي</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طلحة</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عن</w:t>
      </w:r>
      <w:r w:rsidRPr="00B4597C">
        <w:rPr>
          <w:rFonts w:ascii="Aptos" w:eastAsia="Aptos" w:hAnsi="Aptos" w:cs="Traditional Arabic"/>
          <w:b/>
          <w:bCs/>
          <w:sz w:val="36"/>
          <w:szCs w:val="36"/>
          <w:rtl/>
        </w:rPr>
        <w:t xml:space="preserve"> </w:t>
      </w:r>
      <w:proofErr w:type="gramStart"/>
      <w:r w:rsidRPr="00B4597C">
        <w:rPr>
          <w:rFonts w:ascii="Aptos" w:eastAsia="Aptos" w:hAnsi="Aptos" w:cs="Traditional Arabic" w:hint="cs"/>
          <w:b/>
          <w:bCs/>
          <w:sz w:val="36"/>
          <w:szCs w:val="36"/>
          <w:rtl/>
        </w:rPr>
        <w:t>عبدالله</w:t>
      </w:r>
      <w:proofErr w:type="gramEnd"/>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بن</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عباس</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رضي</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الله</w:t>
      </w:r>
      <w:r w:rsidRPr="00B4597C">
        <w:rPr>
          <w:rFonts w:ascii="Aptos" w:eastAsia="Aptos" w:hAnsi="Aptos" w:cs="Traditional Arabic"/>
          <w:b/>
          <w:bCs/>
          <w:sz w:val="36"/>
          <w:szCs w:val="36"/>
          <w:rtl/>
        </w:rPr>
        <w:t xml:space="preserve"> </w:t>
      </w:r>
      <w:r w:rsidRPr="00B4597C">
        <w:rPr>
          <w:rFonts w:ascii="Aptos" w:eastAsia="Aptos" w:hAnsi="Aptos" w:cs="Traditional Arabic" w:hint="cs"/>
          <w:b/>
          <w:bCs/>
          <w:sz w:val="36"/>
          <w:szCs w:val="36"/>
          <w:rtl/>
        </w:rPr>
        <w:t>عنهما</w:t>
      </w:r>
      <w:r>
        <w:rPr>
          <w:rFonts w:ascii="Aptos" w:eastAsia="Aptos" w:hAnsi="Aptos" w:cs="Traditional Arabic" w:hint="cs"/>
          <w:sz w:val="36"/>
          <w:szCs w:val="36"/>
          <w:rtl/>
        </w:rPr>
        <w:t>،</w:t>
      </w:r>
      <w:r w:rsidRPr="0091046C">
        <w:rPr>
          <w:rFonts w:ascii="Aptos" w:eastAsia="Aptos" w:hAnsi="Aptos" w:cs="Traditional Arabic" w:hint="cs"/>
          <w:sz w:val="36"/>
          <w:szCs w:val="36"/>
          <w:rtl/>
        </w:rPr>
        <w:t xml:space="preserve"> </w:t>
      </w:r>
    </w:p>
    <w:p w14:paraId="6D90A894" w14:textId="77777777" w:rsidR="005A1931" w:rsidRPr="0091046C"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ب</w:t>
      </w:r>
      <w:r w:rsidRPr="0091046C">
        <w:rPr>
          <w:rFonts w:ascii="Aptos" w:eastAsia="Aptos" w:hAnsi="Aptos" w:cs="Traditional Arabic" w:hint="cs"/>
          <w:sz w:val="36"/>
          <w:szCs w:val="36"/>
          <w:rtl/>
        </w:rPr>
        <w:t>تحقيق</w:t>
      </w:r>
      <w:r w:rsidRPr="0091046C">
        <w:rPr>
          <w:rFonts w:ascii="Aptos" w:eastAsia="Aptos" w:hAnsi="Aptos" w:cs="Traditional Arabic"/>
          <w:sz w:val="36"/>
          <w:szCs w:val="36"/>
          <w:rtl/>
        </w:rPr>
        <w:t xml:space="preserve"> </w:t>
      </w:r>
      <w:r w:rsidRPr="0091046C">
        <w:rPr>
          <w:rFonts w:ascii="Aptos" w:eastAsia="Aptos" w:hAnsi="Aptos" w:cs="Traditional Arabic" w:hint="cs"/>
          <w:sz w:val="36"/>
          <w:szCs w:val="36"/>
          <w:rtl/>
        </w:rPr>
        <w:t>إياد</w:t>
      </w:r>
      <w:r w:rsidRPr="0091046C">
        <w:rPr>
          <w:rFonts w:ascii="Aptos" w:eastAsia="Aptos" w:hAnsi="Aptos" w:cs="Traditional Arabic"/>
          <w:sz w:val="36"/>
          <w:szCs w:val="36"/>
          <w:rtl/>
        </w:rPr>
        <w:t xml:space="preserve"> </w:t>
      </w:r>
      <w:proofErr w:type="gramStart"/>
      <w:r w:rsidRPr="0091046C">
        <w:rPr>
          <w:rFonts w:ascii="Aptos" w:eastAsia="Aptos" w:hAnsi="Aptos" w:cs="Traditional Arabic" w:hint="cs"/>
          <w:sz w:val="36"/>
          <w:szCs w:val="36"/>
          <w:rtl/>
        </w:rPr>
        <w:t>عبداللطيف</w:t>
      </w:r>
      <w:proofErr w:type="gramEnd"/>
      <w:r w:rsidRPr="0091046C">
        <w:rPr>
          <w:rFonts w:ascii="Aptos" w:eastAsia="Aptos" w:hAnsi="Aptos" w:cs="Traditional Arabic"/>
          <w:sz w:val="36"/>
          <w:szCs w:val="36"/>
          <w:rtl/>
        </w:rPr>
        <w:t xml:space="preserve"> </w:t>
      </w:r>
      <w:r w:rsidRPr="0091046C">
        <w:rPr>
          <w:rFonts w:ascii="Aptos" w:eastAsia="Aptos" w:hAnsi="Aptos" w:cs="Traditional Arabic" w:hint="cs"/>
          <w:sz w:val="36"/>
          <w:szCs w:val="36"/>
          <w:rtl/>
        </w:rPr>
        <w:t>القيسي</w:t>
      </w:r>
      <w:r>
        <w:rPr>
          <w:rFonts w:ascii="Aptos" w:eastAsia="Aptos" w:hAnsi="Aptos" w:cs="Traditional Arabic" w:hint="cs"/>
          <w:sz w:val="36"/>
          <w:szCs w:val="36"/>
          <w:rtl/>
        </w:rPr>
        <w:t>،</w:t>
      </w:r>
      <w:r w:rsidRPr="0091046C">
        <w:rPr>
          <w:rFonts w:ascii="Aptos" w:eastAsia="Aptos" w:hAnsi="Aptos" w:cs="Traditional Arabic" w:hint="cs"/>
          <w:sz w:val="36"/>
          <w:szCs w:val="36"/>
          <w:rtl/>
        </w:rPr>
        <w:t xml:space="preserve"> إربد، 320 ص.</w:t>
      </w:r>
    </w:p>
    <w:p w14:paraId="61A014C6" w14:textId="77777777" w:rsidR="005A1931" w:rsidRPr="0091046C"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جاء أدنى العنوان: لأول مرة يعثر على نص أندلسي فيه جزء كبير من صحيفة علي بن أبي طلحة عن </w:t>
      </w:r>
      <w:proofErr w:type="gramStart"/>
      <w:r>
        <w:rPr>
          <w:rFonts w:ascii="Aptos" w:eastAsia="Aptos" w:hAnsi="Aptos" w:cs="Traditional Arabic" w:hint="cs"/>
          <w:sz w:val="36"/>
          <w:szCs w:val="36"/>
          <w:rtl/>
        </w:rPr>
        <w:t>عبدالله</w:t>
      </w:r>
      <w:proofErr w:type="gramEnd"/>
      <w:r>
        <w:rPr>
          <w:rFonts w:ascii="Aptos" w:eastAsia="Aptos" w:hAnsi="Aptos" w:cs="Traditional Arabic" w:hint="cs"/>
          <w:sz w:val="36"/>
          <w:szCs w:val="36"/>
          <w:rtl/>
        </w:rPr>
        <w:t xml:space="preserve"> بن عباس.</w:t>
      </w:r>
    </w:p>
    <w:p w14:paraId="5549D60E" w14:textId="77777777" w:rsidR="005A1931" w:rsidRPr="00075153" w:rsidRDefault="005A1931" w:rsidP="005A1931">
      <w:pPr>
        <w:ind w:left="0" w:firstLine="0"/>
        <w:jc w:val="both"/>
        <w:rPr>
          <w:rFonts w:ascii="Times New Roman" w:eastAsia="Times New Roman" w:hAnsi="Times New Roman" w:cs="Traditional Arabic"/>
          <w:sz w:val="36"/>
          <w:szCs w:val="36"/>
          <w:rtl/>
          <w:lang w:eastAsia="ar-SA"/>
        </w:rPr>
      </w:pPr>
    </w:p>
    <w:p w14:paraId="0CA5C708" w14:textId="77777777" w:rsidR="005A1931" w:rsidRPr="00465FB7" w:rsidRDefault="005A1931" w:rsidP="005A1931">
      <w:pPr>
        <w:ind w:left="0" w:firstLine="0"/>
        <w:rPr>
          <w:rFonts w:ascii="Times New Roman" w:eastAsia="Times New Roman" w:hAnsi="Times New Roman" w:cs="Traditional Arabic"/>
          <w:b/>
          <w:bCs/>
          <w:caps/>
          <w:sz w:val="36"/>
          <w:szCs w:val="36"/>
          <w:rtl/>
          <w:lang w:eastAsia="ar-SA"/>
        </w:rPr>
      </w:pPr>
      <w:r w:rsidRPr="00465FB7">
        <w:rPr>
          <w:rFonts w:ascii="Times New Roman" w:eastAsia="Times New Roman" w:hAnsi="Times New Roman" w:cs="Traditional Arabic"/>
          <w:b/>
          <w:bCs/>
          <w:caps/>
          <w:sz w:val="36"/>
          <w:szCs w:val="36"/>
          <w:rtl/>
          <w:lang w:eastAsia="ar-SA"/>
        </w:rPr>
        <w:t>التبيان في ضبط وتوجيه وفهم مشكلات القرآن</w:t>
      </w:r>
      <w:r w:rsidRPr="00465FB7">
        <w:rPr>
          <w:rFonts w:ascii="Times New Roman" w:eastAsia="Times New Roman" w:hAnsi="Times New Roman" w:cs="Traditional Arabic" w:hint="cs"/>
          <w:b/>
          <w:bCs/>
          <w:caps/>
          <w:sz w:val="36"/>
          <w:szCs w:val="36"/>
          <w:rtl/>
          <w:lang w:eastAsia="ar-SA"/>
        </w:rPr>
        <w:t>،</w:t>
      </w:r>
    </w:p>
    <w:p w14:paraId="4ED13F9E"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لكاتبه الفاضل</w:t>
      </w:r>
      <w:r w:rsidRPr="00465FB7">
        <w:rPr>
          <w:rFonts w:ascii="Times New Roman" w:eastAsia="Times New Roman" w:hAnsi="Times New Roman" w:cs="Traditional Arabic"/>
          <w:caps/>
          <w:sz w:val="36"/>
          <w:szCs w:val="36"/>
          <w:rtl/>
          <w:lang w:eastAsia="ar-SA"/>
        </w:rPr>
        <w:t xml:space="preserve"> </w:t>
      </w:r>
      <w:r w:rsidRPr="00465FB7">
        <w:rPr>
          <w:rFonts w:ascii="Traditional Arabic" w:eastAsia="Times New Roman" w:hAnsi="Traditional Arabic" w:cs="Traditional Arabic" w:hint="cs"/>
          <w:caps/>
          <w:sz w:val="36"/>
          <w:szCs w:val="36"/>
          <w:rtl/>
          <w:lang w:eastAsia="ar-SA"/>
        </w:rPr>
        <w:t>دريد</w:t>
      </w:r>
      <w:r w:rsidRPr="00465FB7">
        <w:rPr>
          <w:rFonts w:ascii="Times New Roman" w:eastAsia="Times New Roman" w:hAnsi="Times New Roman" w:cs="Traditional Arabic"/>
          <w:caps/>
          <w:sz w:val="36"/>
          <w:szCs w:val="36"/>
          <w:rtl/>
          <w:lang w:eastAsia="ar-SA"/>
        </w:rPr>
        <w:t xml:space="preserve"> </w:t>
      </w:r>
      <w:r>
        <w:rPr>
          <w:rFonts w:ascii="Traditional Arabic" w:eastAsia="Times New Roman" w:hAnsi="Traditional Arabic" w:cs="Traditional Arabic" w:hint="cs"/>
          <w:caps/>
          <w:sz w:val="36"/>
          <w:szCs w:val="36"/>
          <w:rtl/>
          <w:lang w:eastAsia="ar-SA"/>
        </w:rPr>
        <w:t>إ</w:t>
      </w:r>
      <w:r w:rsidRPr="00465FB7">
        <w:rPr>
          <w:rFonts w:ascii="Traditional Arabic" w:eastAsia="Times New Roman" w:hAnsi="Traditional Arabic" w:cs="Traditional Arabic" w:hint="cs"/>
          <w:caps/>
          <w:sz w:val="36"/>
          <w:szCs w:val="36"/>
          <w:rtl/>
          <w:lang w:eastAsia="ar-SA"/>
        </w:rPr>
        <w:t>براهيم</w:t>
      </w:r>
      <w:r w:rsidRPr="00465FB7">
        <w:rPr>
          <w:rFonts w:ascii="Times New Roman" w:eastAsia="Times New Roman" w:hAnsi="Times New Roman" w:cs="Traditional Arabic"/>
          <w:caps/>
          <w:sz w:val="36"/>
          <w:szCs w:val="36"/>
          <w:rtl/>
          <w:lang w:eastAsia="ar-SA"/>
        </w:rPr>
        <w:t xml:space="preserve"> </w:t>
      </w:r>
      <w:r w:rsidRPr="00465FB7">
        <w:rPr>
          <w:rFonts w:ascii="Traditional Arabic" w:eastAsia="Times New Roman" w:hAnsi="Traditional Arabic" w:cs="Traditional Arabic" w:hint="cs"/>
          <w:caps/>
          <w:sz w:val="36"/>
          <w:szCs w:val="36"/>
          <w:rtl/>
          <w:lang w:eastAsia="ar-SA"/>
        </w:rPr>
        <w:t>الموصل</w:t>
      </w:r>
      <w:r w:rsidRPr="00465FB7">
        <w:rPr>
          <w:rFonts w:ascii="Times New Roman" w:eastAsia="Times New Roman" w:hAnsi="Times New Roman" w:cs="Traditional Arabic"/>
          <w:caps/>
          <w:sz w:val="36"/>
          <w:szCs w:val="36"/>
          <w:rtl/>
          <w:lang w:eastAsia="ar-SA"/>
        </w:rPr>
        <w:t>ي</w:t>
      </w:r>
      <w:r>
        <w:rPr>
          <w:rFonts w:ascii="Times New Roman" w:eastAsia="Times New Roman" w:hAnsi="Times New Roman" w:cs="Traditional Arabic" w:hint="cs"/>
          <w:caps/>
          <w:sz w:val="36"/>
          <w:szCs w:val="36"/>
          <w:rtl/>
          <w:lang w:eastAsia="ar-SA"/>
        </w:rPr>
        <w:t>، 14 مج.</w:t>
      </w:r>
    </w:p>
    <w:p w14:paraId="4C8275B3"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43EA440C" w14:textId="77777777" w:rsidR="005A1931" w:rsidRPr="00776B24" w:rsidRDefault="005A1931" w:rsidP="005A1931">
      <w:pPr>
        <w:ind w:left="0" w:firstLine="0"/>
        <w:jc w:val="both"/>
        <w:rPr>
          <w:rFonts w:ascii="Times New Roman" w:eastAsia="Times New Roman" w:hAnsi="Times New Roman" w:cs="Traditional Arabic"/>
          <w:b/>
          <w:bCs/>
          <w:sz w:val="36"/>
          <w:szCs w:val="36"/>
          <w:rtl/>
          <w:lang w:eastAsia="ar-SA"/>
        </w:rPr>
      </w:pPr>
      <w:r w:rsidRPr="00776B24">
        <w:rPr>
          <w:rFonts w:ascii="Times New Roman" w:eastAsia="Times New Roman" w:hAnsi="Times New Roman" w:cs="Traditional Arabic" w:hint="cs"/>
          <w:b/>
          <w:bCs/>
          <w:sz w:val="36"/>
          <w:szCs w:val="36"/>
          <w:rtl/>
          <w:lang w:eastAsia="ar-SA"/>
        </w:rPr>
        <w:t>الترابط الموضوعي في سور القرآن الكريم:</w:t>
      </w:r>
    </w:p>
    <w:p w14:paraId="0D41490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سورة الروم إلى سورة الناس،</w:t>
      </w:r>
    </w:p>
    <w:p w14:paraId="23CC4CF5" w14:textId="5E5AA332" w:rsidR="005A1931" w:rsidRDefault="005A1931" w:rsidP="003C4F12">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للباحث القرآني المجد الأستاذ هاني درغام.</w:t>
      </w:r>
      <w:r w:rsidR="003C4F12">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نشر في القاهرة.</w:t>
      </w:r>
    </w:p>
    <w:p w14:paraId="6FB1182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77F8CFD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B066F8">
        <w:rPr>
          <w:rFonts w:ascii="Times New Roman" w:eastAsia="Times New Roman" w:hAnsi="Times New Roman" w:cs="Traditional Arabic" w:hint="cs"/>
          <w:b/>
          <w:bCs/>
          <w:sz w:val="36"/>
          <w:szCs w:val="36"/>
          <w:rtl/>
          <w:lang w:eastAsia="ar-SA"/>
        </w:rPr>
        <w:t>التوجيه</w:t>
      </w:r>
      <w:r w:rsidRPr="00B066F8">
        <w:rPr>
          <w:rFonts w:ascii="Times New Roman" w:eastAsia="Times New Roman" w:hAnsi="Times New Roman" w:cs="Traditional Arabic"/>
          <w:b/>
          <w:bCs/>
          <w:sz w:val="36"/>
          <w:szCs w:val="36"/>
          <w:rtl/>
          <w:lang w:eastAsia="ar-SA"/>
        </w:rPr>
        <w:t xml:space="preserve"> </w:t>
      </w:r>
      <w:r w:rsidRPr="00B066F8">
        <w:rPr>
          <w:rFonts w:ascii="Times New Roman" w:eastAsia="Times New Roman" w:hAnsi="Times New Roman" w:cs="Traditional Arabic" w:hint="cs"/>
          <w:b/>
          <w:bCs/>
          <w:sz w:val="36"/>
          <w:szCs w:val="36"/>
          <w:rtl/>
          <w:lang w:eastAsia="ar-SA"/>
        </w:rPr>
        <w:t>الجميل</w:t>
      </w:r>
      <w:r w:rsidRPr="00B066F8">
        <w:rPr>
          <w:rFonts w:ascii="Times New Roman" w:eastAsia="Times New Roman" w:hAnsi="Times New Roman" w:cs="Traditional Arabic"/>
          <w:b/>
          <w:bCs/>
          <w:sz w:val="36"/>
          <w:szCs w:val="36"/>
          <w:rtl/>
          <w:lang w:eastAsia="ar-SA"/>
        </w:rPr>
        <w:t xml:space="preserve"> </w:t>
      </w:r>
      <w:r w:rsidRPr="00B066F8">
        <w:rPr>
          <w:rFonts w:ascii="Times New Roman" w:eastAsia="Times New Roman" w:hAnsi="Times New Roman" w:cs="Traditional Arabic" w:hint="cs"/>
          <w:b/>
          <w:bCs/>
          <w:sz w:val="36"/>
          <w:szCs w:val="36"/>
          <w:rtl/>
          <w:lang w:eastAsia="ar-SA"/>
        </w:rPr>
        <w:t>لأسرار</w:t>
      </w:r>
      <w:r w:rsidRPr="00B066F8">
        <w:rPr>
          <w:rFonts w:ascii="Times New Roman" w:eastAsia="Times New Roman" w:hAnsi="Times New Roman" w:cs="Traditional Arabic"/>
          <w:b/>
          <w:bCs/>
          <w:sz w:val="36"/>
          <w:szCs w:val="36"/>
          <w:rtl/>
          <w:lang w:eastAsia="ar-SA"/>
        </w:rPr>
        <w:t xml:space="preserve"> </w:t>
      </w:r>
      <w:r w:rsidRPr="00B066F8">
        <w:rPr>
          <w:rFonts w:ascii="Times New Roman" w:eastAsia="Times New Roman" w:hAnsi="Times New Roman" w:cs="Traditional Arabic" w:hint="cs"/>
          <w:b/>
          <w:bCs/>
          <w:sz w:val="36"/>
          <w:szCs w:val="36"/>
          <w:rtl/>
          <w:lang w:eastAsia="ar-SA"/>
        </w:rPr>
        <w:t>آيات</w:t>
      </w:r>
      <w:r w:rsidRPr="00B066F8">
        <w:rPr>
          <w:rFonts w:ascii="Times New Roman" w:eastAsia="Times New Roman" w:hAnsi="Times New Roman" w:cs="Traditional Arabic"/>
          <w:b/>
          <w:bCs/>
          <w:sz w:val="36"/>
          <w:szCs w:val="36"/>
          <w:rtl/>
          <w:lang w:eastAsia="ar-SA"/>
        </w:rPr>
        <w:t xml:space="preserve"> </w:t>
      </w:r>
      <w:r w:rsidRPr="00B066F8">
        <w:rPr>
          <w:rFonts w:ascii="Times New Roman" w:eastAsia="Times New Roman" w:hAnsi="Times New Roman" w:cs="Traditional Arabic" w:hint="cs"/>
          <w:b/>
          <w:bCs/>
          <w:sz w:val="36"/>
          <w:szCs w:val="36"/>
          <w:rtl/>
          <w:lang w:eastAsia="ar-SA"/>
        </w:rPr>
        <w:t>التنزيل</w:t>
      </w:r>
      <w:r>
        <w:rPr>
          <w:rFonts w:ascii="Times New Roman" w:eastAsia="Times New Roman" w:hAnsi="Times New Roman" w:cs="Traditional Arabic" w:hint="cs"/>
          <w:sz w:val="36"/>
          <w:szCs w:val="36"/>
          <w:rtl/>
          <w:lang w:eastAsia="ar-SA"/>
        </w:rPr>
        <w:t>،</w:t>
      </w:r>
      <w:r w:rsidRPr="00B066F8">
        <w:rPr>
          <w:rFonts w:ascii="Times New Roman" w:eastAsia="Times New Roman" w:hAnsi="Times New Roman" w:cs="Traditional Arabic" w:hint="cs"/>
          <w:sz w:val="36"/>
          <w:szCs w:val="36"/>
          <w:rtl/>
          <w:lang w:eastAsia="ar-SA"/>
        </w:rPr>
        <w:t xml:space="preserve"> </w:t>
      </w:r>
    </w:p>
    <w:p w14:paraId="1F4A10CC" w14:textId="77777777" w:rsidR="005A1931" w:rsidRPr="00B066F8"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المصنف </w:t>
      </w:r>
      <w:r w:rsidRPr="00B066F8">
        <w:rPr>
          <w:rFonts w:ascii="Times New Roman" w:eastAsia="Times New Roman" w:hAnsi="Times New Roman" w:cs="Traditional Arabic" w:hint="cs"/>
          <w:sz w:val="36"/>
          <w:szCs w:val="36"/>
          <w:rtl/>
          <w:lang w:eastAsia="ar-SA"/>
        </w:rPr>
        <w:t>شمس</w:t>
      </w:r>
      <w:r w:rsidRPr="00B066F8">
        <w:rPr>
          <w:rFonts w:ascii="Times New Roman" w:eastAsia="Times New Roman" w:hAnsi="Times New Roman" w:cs="Traditional Arabic"/>
          <w:sz w:val="36"/>
          <w:szCs w:val="36"/>
          <w:rtl/>
          <w:lang w:eastAsia="ar-SA"/>
        </w:rPr>
        <w:t xml:space="preserve"> </w:t>
      </w:r>
      <w:r w:rsidRPr="00B066F8">
        <w:rPr>
          <w:rFonts w:ascii="Times New Roman" w:eastAsia="Times New Roman" w:hAnsi="Times New Roman" w:cs="Traditional Arabic" w:hint="cs"/>
          <w:sz w:val="36"/>
          <w:szCs w:val="36"/>
          <w:rtl/>
          <w:lang w:eastAsia="ar-SA"/>
        </w:rPr>
        <w:t>الدين</w:t>
      </w:r>
      <w:r w:rsidRPr="00B066F8">
        <w:rPr>
          <w:rFonts w:ascii="Times New Roman" w:eastAsia="Times New Roman" w:hAnsi="Times New Roman" w:cs="Traditional Arabic"/>
          <w:sz w:val="36"/>
          <w:szCs w:val="36"/>
          <w:rtl/>
          <w:lang w:eastAsia="ar-SA"/>
        </w:rPr>
        <w:t xml:space="preserve"> </w:t>
      </w:r>
      <w:r w:rsidRPr="00B066F8">
        <w:rPr>
          <w:rFonts w:ascii="Times New Roman" w:eastAsia="Times New Roman" w:hAnsi="Times New Roman" w:cs="Traditional Arabic" w:hint="cs"/>
          <w:sz w:val="36"/>
          <w:szCs w:val="36"/>
          <w:rtl/>
          <w:lang w:eastAsia="ar-SA"/>
        </w:rPr>
        <w:t>محمد</w:t>
      </w:r>
      <w:r w:rsidRPr="00B066F8">
        <w:rPr>
          <w:rFonts w:ascii="Times New Roman" w:eastAsia="Times New Roman" w:hAnsi="Times New Roman" w:cs="Traditional Arabic"/>
          <w:sz w:val="36"/>
          <w:szCs w:val="36"/>
          <w:rtl/>
          <w:lang w:eastAsia="ar-SA"/>
        </w:rPr>
        <w:t xml:space="preserve"> </w:t>
      </w:r>
      <w:r w:rsidRPr="00B066F8">
        <w:rPr>
          <w:rFonts w:ascii="Times New Roman" w:eastAsia="Times New Roman" w:hAnsi="Times New Roman" w:cs="Traditional Arabic" w:hint="cs"/>
          <w:sz w:val="36"/>
          <w:szCs w:val="36"/>
          <w:rtl/>
          <w:lang w:eastAsia="ar-SA"/>
        </w:rPr>
        <w:t>بن</w:t>
      </w:r>
      <w:r w:rsidRPr="00B066F8">
        <w:rPr>
          <w:rFonts w:ascii="Times New Roman" w:eastAsia="Times New Roman" w:hAnsi="Times New Roman" w:cs="Traditional Arabic"/>
          <w:sz w:val="36"/>
          <w:szCs w:val="36"/>
          <w:rtl/>
          <w:lang w:eastAsia="ar-SA"/>
        </w:rPr>
        <w:t xml:space="preserve"> </w:t>
      </w:r>
      <w:r w:rsidRPr="00B066F8">
        <w:rPr>
          <w:rFonts w:ascii="Times New Roman" w:eastAsia="Times New Roman" w:hAnsi="Times New Roman" w:cs="Traditional Arabic" w:hint="cs"/>
          <w:sz w:val="36"/>
          <w:szCs w:val="36"/>
          <w:rtl/>
          <w:lang w:eastAsia="ar-SA"/>
        </w:rPr>
        <w:t>علي</w:t>
      </w:r>
      <w:r w:rsidRPr="00B066F8">
        <w:rPr>
          <w:rFonts w:ascii="Times New Roman" w:eastAsia="Times New Roman" w:hAnsi="Times New Roman" w:cs="Traditional Arabic"/>
          <w:sz w:val="36"/>
          <w:szCs w:val="36"/>
          <w:rtl/>
          <w:lang w:eastAsia="ar-SA"/>
        </w:rPr>
        <w:t xml:space="preserve"> </w:t>
      </w:r>
      <w:r w:rsidRPr="00B066F8">
        <w:rPr>
          <w:rFonts w:ascii="Times New Roman" w:eastAsia="Times New Roman" w:hAnsi="Times New Roman" w:cs="Traditional Arabic" w:hint="cs"/>
          <w:sz w:val="36"/>
          <w:szCs w:val="36"/>
          <w:rtl/>
          <w:lang w:eastAsia="ar-SA"/>
        </w:rPr>
        <w:t>بن طولون الصالحي (ت 953 هـ)؛ تحقيق مصطفى كامل أحمد. بيروت.</w:t>
      </w:r>
    </w:p>
    <w:p w14:paraId="777323AB" w14:textId="77777777" w:rsidR="005A1931" w:rsidRPr="00B066F8"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w:t>
      </w:r>
      <w:r w:rsidRPr="00201D6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قيّم </w:t>
      </w:r>
      <w:r w:rsidRPr="00201D6E">
        <w:rPr>
          <w:rFonts w:ascii="Times New Roman" w:eastAsia="Times New Roman" w:hAnsi="Times New Roman" w:cs="Traditional Arabic"/>
          <w:sz w:val="36"/>
          <w:szCs w:val="36"/>
          <w:rtl/>
          <w:lang w:eastAsia="ar-SA"/>
        </w:rPr>
        <w:t>نفيس، جمع فيه م</w:t>
      </w:r>
      <w:r>
        <w:rPr>
          <w:rFonts w:ascii="Times New Roman" w:eastAsia="Times New Roman" w:hAnsi="Times New Roman" w:cs="Traditional Arabic" w:hint="cs"/>
          <w:sz w:val="36"/>
          <w:szCs w:val="36"/>
          <w:rtl/>
          <w:lang w:eastAsia="ar-SA"/>
        </w:rPr>
        <w:t>ؤلفه</w:t>
      </w:r>
      <w:r w:rsidRPr="00201D6E">
        <w:rPr>
          <w:rFonts w:ascii="Times New Roman" w:eastAsia="Times New Roman" w:hAnsi="Times New Roman" w:cs="Traditional Arabic"/>
          <w:sz w:val="36"/>
          <w:szCs w:val="36"/>
          <w:rtl/>
          <w:lang w:eastAsia="ar-SA"/>
        </w:rPr>
        <w:t xml:space="preserve"> بعض الآيات التي </w:t>
      </w:r>
      <w:r>
        <w:rPr>
          <w:rFonts w:ascii="Times New Roman" w:eastAsia="Times New Roman" w:hAnsi="Times New Roman" w:cs="Traditional Arabic" w:hint="cs"/>
          <w:sz w:val="36"/>
          <w:szCs w:val="36"/>
          <w:rtl/>
          <w:lang w:eastAsia="ar-SA"/>
        </w:rPr>
        <w:t>قد يظهر لقارئ</w:t>
      </w:r>
      <w:r w:rsidRPr="00201D6E">
        <w:rPr>
          <w:rFonts w:ascii="Times New Roman" w:eastAsia="Times New Roman" w:hAnsi="Times New Roman" w:cs="Traditional Arabic"/>
          <w:sz w:val="36"/>
          <w:szCs w:val="36"/>
          <w:rtl/>
          <w:lang w:eastAsia="ar-SA"/>
        </w:rPr>
        <w:t xml:space="preserve">ها </w:t>
      </w:r>
      <w:r>
        <w:rPr>
          <w:rFonts w:ascii="Times New Roman" w:eastAsia="Times New Roman" w:hAnsi="Times New Roman" w:cs="Traditional Arabic" w:hint="cs"/>
          <w:sz w:val="36"/>
          <w:szCs w:val="36"/>
          <w:rtl/>
          <w:lang w:eastAsia="ar-SA"/>
        </w:rPr>
        <w:t>فيها إشكال وغموض</w:t>
      </w:r>
      <w:r w:rsidRPr="00201D6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وزلّت فيها أقلام</w:t>
      </w:r>
      <w:r w:rsidRPr="00201D6E">
        <w:rPr>
          <w:rFonts w:ascii="Times New Roman" w:eastAsia="Times New Roman" w:hAnsi="Times New Roman" w:cs="Traditional Arabic"/>
          <w:sz w:val="36"/>
          <w:szCs w:val="36"/>
          <w:rtl/>
          <w:lang w:eastAsia="ar-SA"/>
        </w:rPr>
        <w:t xml:space="preserve"> جمع من العلماء، فأبا</w:t>
      </w:r>
      <w:r>
        <w:rPr>
          <w:rFonts w:ascii="Times New Roman" w:eastAsia="Times New Roman" w:hAnsi="Times New Roman" w:cs="Traditional Arabic" w:hint="cs"/>
          <w:sz w:val="36"/>
          <w:szCs w:val="36"/>
          <w:rtl/>
          <w:lang w:eastAsia="ar-SA"/>
        </w:rPr>
        <w:t>ن</w:t>
      </w:r>
      <w:r w:rsidRPr="00201D6E">
        <w:rPr>
          <w:rFonts w:ascii="Times New Roman" w:eastAsia="Times New Roman" w:hAnsi="Times New Roman" w:cs="Traditional Arabic"/>
          <w:sz w:val="36"/>
          <w:szCs w:val="36"/>
          <w:rtl/>
          <w:lang w:eastAsia="ar-SA"/>
        </w:rPr>
        <w:t>ها على أسدى سبيل وأوفق طريق، مبين</w:t>
      </w:r>
      <w:r>
        <w:rPr>
          <w:rFonts w:ascii="Times New Roman" w:eastAsia="Times New Roman" w:hAnsi="Times New Roman" w:cs="Traditional Arabic" w:hint="cs"/>
          <w:sz w:val="36"/>
          <w:szCs w:val="36"/>
          <w:rtl/>
          <w:lang w:eastAsia="ar-SA"/>
        </w:rPr>
        <w:t>ً</w:t>
      </w:r>
      <w:r w:rsidRPr="00201D6E">
        <w:rPr>
          <w:rFonts w:ascii="Times New Roman" w:eastAsia="Times New Roman" w:hAnsi="Times New Roman" w:cs="Traditional Arabic"/>
          <w:sz w:val="36"/>
          <w:szCs w:val="36"/>
          <w:rtl/>
          <w:lang w:eastAsia="ar-SA"/>
        </w:rPr>
        <w:t>ا أقوال العلماء</w:t>
      </w:r>
      <w:r>
        <w:rPr>
          <w:rFonts w:ascii="Times New Roman" w:eastAsia="Times New Roman" w:hAnsi="Times New Roman" w:cs="Traditional Arabic" w:hint="cs"/>
          <w:sz w:val="36"/>
          <w:szCs w:val="36"/>
          <w:rtl/>
          <w:lang w:eastAsia="ar-SA"/>
        </w:rPr>
        <w:t>،</w:t>
      </w:r>
      <w:r w:rsidRPr="00201D6E">
        <w:rPr>
          <w:rFonts w:ascii="Times New Roman" w:eastAsia="Times New Roman" w:hAnsi="Times New Roman" w:cs="Traditional Arabic"/>
          <w:sz w:val="36"/>
          <w:szCs w:val="36"/>
          <w:rtl/>
          <w:lang w:eastAsia="ar-SA"/>
        </w:rPr>
        <w:t xml:space="preserve"> بالاعتماد على كتب اللغة والتفسير والبلاغة وأصول الدين، وما تحتاجه كل آية من آليات.</w:t>
      </w:r>
    </w:p>
    <w:p w14:paraId="172C54DB" w14:textId="77777777" w:rsidR="005A1931" w:rsidRPr="00C1358E" w:rsidRDefault="005A1931" w:rsidP="005A1931">
      <w:pPr>
        <w:ind w:left="0" w:firstLine="0"/>
        <w:jc w:val="both"/>
        <w:rPr>
          <w:rFonts w:ascii="Times New Roman" w:eastAsia="Times New Roman" w:hAnsi="Times New Roman" w:cs="Traditional Arabic"/>
          <w:sz w:val="36"/>
          <w:szCs w:val="36"/>
          <w:rtl/>
          <w:lang w:eastAsia="ar-SA"/>
        </w:rPr>
      </w:pPr>
    </w:p>
    <w:p w14:paraId="1AC0013F"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B13503">
        <w:rPr>
          <w:rFonts w:ascii="Times New Roman" w:eastAsia="Times New Roman" w:hAnsi="Times New Roman" w:cs="Traditional Arabic"/>
          <w:b/>
          <w:bCs/>
          <w:caps/>
          <w:kern w:val="2"/>
          <w:sz w:val="36"/>
          <w:szCs w:val="36"/>
          <w:rtl/>
          <w:lang w:eastAsia="ar-SA"/>
        </w:rPr>
        <w:t>حواشي ابن الرائض على المصحف الشريف</w:t>
      </w:r>
      <w:r>
        <w:rPr>
          <w:rFonts w:ascii="Times New Roman" w:eastAsia="Times New Roman" w:hAnsi="Times New Roman" w:cs="Traditional Arabic" w:hint="cs"/>
          <w:caps/>
          <w:kern w:val="2"/>
          <w:sz w:val="36"/>
          <w:szCs w:val="36"/>
          <w:rtl/>
          <w:lang w:eastAsia="ar-SA"/>
        </w:rPr>
        <w:t>،</w:t>
      </w:r>
      <w:r w:rsidRPr="00B13503">
        <w:rPr>
          <w:rFonts w:ascii="Times New Roman" w:eastAsia="Times New Roman" w:hAnsi="Times New Roman" w:cs="Traditional Arabic"/>
          <w:caps/>
          <w:kern w:val="2"/>
          <w:sz w:val="36"/>
          <w:szCs w:val="36"/>
          <w:rtl/>
          <w:lang w:eastAsia="ar-SA"/>
        </w:rPr>
        <w:t xml:space="preserve"> </w:t>
      </w:r>
    </w:p>
    <w:p w14:paraId="52FC7D64" w14:textId="77777777" w:rsidR="005A1931" w:rsidRPr="00B13503" w:rsidRDefault="005A1931" w:rsidP="005A1931">
      <w:pPr>
        <w:ind w:left="0" w:firstLine="0"/>
        <w:jc w:val="both"/>
        <w:rPr>
          <w:rFonts w:ascii="Times New Roman" w:eastAsia="Times New Roman" w:hAnsi="Times New Roman" w:cs="Traditional Arabic"/>
          <w:caps/>
          <w:kern w:val="2"/>
          <w:sz w:val="36"/>
          <w:szCs w:val="36"/>
          <w:rtl/>
          <w:lang w:eastAsia="ar-SA"/>
        </w:rPr>
      </w:pPr>
      <w:r w:rsidRPr="00B13503">
        <w:rPr>
          <w:rFonts w:ascii="Times New Roman" w:eastAsia="Times New Roman" w:hAnsi="Times New Roman" w:cs="Traditional Arabic"/>
          <w:caps/>
          <w:kern w:val="2"/>
          <w:sz w:val="36"/>
          <w:szCs w:val="36"/>
          <w:rtl/>
          <w:lang w:eastAsia="ar-SA"/>
        </w:rPr>
        <w:t xml:space="preserve">دراسة وتحقيق </w:t>
      </w:r>
      <w:r>
        <w:rPr>
          <w:rFonts w:ascii="Times New Roman" w:eastAsia="Times New Roman" w:hAnsi="Times New Roman" w:cs="Traditional Arabic" w:hint="cs"/>
          <w:caps/>
          <w:kern w:val="2"/>
          <w:sz w:val="36"/>
          <w:szCs w:val="36"/>
          <w:rtl/>
          <w:lang w:eastAsia="ar-SA"/>
        </w:rPr>
        <w:t xml:space="preserve">الأستاذ </w:t>
      </w:r>
      <w:r w:rsidRPr="00B13503">
        <w:rPr>
          <w:rFonts w:ascii="Times New Roman" w:eastAsia="Times New Roman" w:hAnsi="Times New Roman" w:cs="Traditional Arabic"/>
          <w:caps/>
          <w:kern w:val="2"/>
          <w:sz w:val="36"/>
          <w:szCs w:val="36"/>
          <w:rtl/>
          <w:lang w:eastAsia="ar-SA"/>
        </w:rPr>
        <w:t>محمد الدسوقي كحيلة</w:t>
      </w:r>
      <w:r>
        <w:rPr>
          <w:rFonts w:ascii="Times New Roman" w:eastAsia="Times New Roman" w:hAnsi="Times New Roman" w:cs="Traditional Arabic" w:hint="cs"/>
          <w:caps/>
          <w:kern w:val="2"/>
          <w:sz w:val="36"/>
          <w:szCs w:val="36"/>
          <w:rtl/>
          <w:lang w:eastAsia="ar-SA"/>
        </w:rPr>
        <w:t>، نشر في</w:t>
      </w:r>
      <w:r w:rsidRPr="00B13503">
        <w:rPr>
          <w:rFonts w:ascii="Times New Roman" w:eastAsia="Times New Roman" w:hAnsi="Times New Roman" w:cs="Traditional Arabic"/>
          <w:caps/>
          <w:kern w:val="2"/>
          <w:sz w:val="36"/>
          <w:szCs w:val="36"/>
          <w:rtl/>
          <w:lang w:eastAsia="ar-SA"/>
        </w:rPr>
        <w:t xml:space="preserve"> مصر</w:t>
      </w:r>
      <w:r>
        <w:rPr>
          <w:rFonts w:ascii="Times New Roman" w:eastAsia="Times New Roman" w:hAnsi="Times New Roman" w:cs="Traditional Arabic" w:hint="cs"/>
          <w:caps/>
          <w:kern w:val="2"/>
          <w:sz w:val="36"/>
          <w:szCs w:val="36"/>
          <w:rtl/>
          <w:lang w:eastAsia="ar-SA"/>
        </w:rPr>
        <w:t xml:space="preserve"> </w:t>
      </w:r>
      <w:proofErr w:type="spellStart"/>
      <w:r>
        <w:rPr>
          <w:rFonts w:ascii="Times New Roman" w:eastAsia="Times New Roman" w:hAnsi="Times New Roman" w:cs="Traditional Arabic" w:hint="cs"/>
          <w:caps/>
          <w:kern w:val="2"/>
          <w:sz w:val="36"/>
          <w:szCs w:val="36"/>
          <w:rtl/>
          <w:lang w:eastAsia="ar-SA"/>
        </w:rPr>
        <w:t>ومنيسوتا</w:t>
      </w:r>
      <w:proofErr w:type="spellEnd"/>
      <w:r>
        <w:rPr>
          <w:rFonts w:ascii="Times New Roman" w:eastAsia="Times New Roman" w:hAnsi="Times New Roman" w:cs="Traditional Arabic" w:hint="cs"/>
          <w:caps/>
          <w:kern w:val="2"/>
          <w:sz w:val="36"/>
          <w:szCs w:val="36"/>
          <w:rtl/>
          <w:lang w:eastAsia="ar-SA"/>
        </w:rPr>
        <w:t>.</w:t>
      </w:r>
    </w:p>
    <w:p w14:paraId="3B634550" w14:textId="77777777" w:rsidR="005A1931" w:rsidRPr="00B13503"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وهو </w:t>
      </w:r>
      <w:r w:rsidRPr="00B13503">
        <w:rPr>
          <w:rFonts w:ascii="Times New Roman" w:eastAsia="Times New Roman" w:hAnsi="Times New Roman" w:cs="Traditional Arabic"/>
          <w:caps/>
          <w:kern w:val="2"/>
          <w:sz w:val="36"/>
          <w:szCs w:val="36"/>
          <w:rtl/>
          <w:lang w:eastAsia="ar-SA"/>
        </w:rPr>
        <w:t xml:space="preserve">تقييدات في علوم </w:t>
      </w:r>
      <w:proofErr w:type="gramStart"/>
      <w:r w:rsidRPr="00B13503">
        <w:rPr>
          <w:rFonts w:ascii="Times New Roman" w:eastAsia="Times New Roman" w:hAnsi="Times New Roman" w:cs="Traditional Arabic"/>
          <w:caps/>
          <w:kern w:val="2"/>
          <w:sz w:val="36"/>
          <w:szCs w:val="36"/>
          <w:rtl/>
          <w:lang w:eastAsia="ar-SA"/>
        </w:rPr>
        <w:t>الرسم</w:t>
      </w:r>
      <w:proofErr w:type="gramEnd"/>
      <w:r w:rsidRPr="00B13503">
        <w:rPr>
          <w:rFonts w:ascii="Times New Roman" w:eastAsia="Times New Roman" w:hAnsi="Times New Roman" w:cs="Traditional Arabic"/>
          <w:caps/>
          <w:kern w:val="2"/>
          <w:sz w:val="36"/>
          <w:szCs w:val="36"/>
          <w:rtl/>
          <w:lang w:eastAsia="ar-SA"/>
        </w:rPr>
        <w:t xml:space="preserve"> والضبط والقراءات والغريب.</w:t>
      </w:r>
    </w:p>
    <w:p w14:paraId="6A66DBB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يسمى "</w:t>
      </w:r>
      <w:r w:rsidRPr="00AD6FE1">
        <w:rPr>
          <w:rFonts w:ascii="Times New Roman" w:eastAsia="Times New Roman" w:hAnsi="Times New Roman" w:cs="Traditional Arabic"/>
          <w:sz w:val="36"/>
          <w:szCs w:val="36"/>
          <w:rtl/>
          <w:lang w:eastAsia="ar-SA"/>
        </w:rPr>
        <w:t>مصحف</w:t>
      </w:r>
      <w:r>
        <w:rPr>
          <w:rFonts w:ascii="Times New Roman" w:eastAsia="Times New Roman" w:hAnsi="Times New Roman" w:cs="Traditional Arabic" w:hint="cs"/>
          <w:sz w:val="36"/>
          <w:szCs w:val="36"/>
          <w:rtl/>
          <w:lang w:eastAsia="ar-SA"/>
        </w:rPr>
        <w:t xml:space="preserve"> </w:t>
      </w:r>
      <w:r w:rsidRPr="00AD6FE1">
        <w:rPr>
          <w:rFonts w:ascii="Times New Roman" w:eastAsia="Times New Roman" w:hAnsi="Times New Roman" w:cs="Traditional Arabic"/>
          <w:sz w:val="36"/>
          <w:szCs w:val="36"/>
          <w:rtl/>
          <w:lang w:eastAsia="ar-SA"/>
        </w:rPr>
        <w:t>ابن</w:t>
      </w:r>
      <w:r>
        <w:rPr>
          <w:rFonts w:ascii="Times New Roman" w:eastAsia="Times New Roman" w:hAnsi="Times New Roman" w:cs="Traditional Arabic" w:hint="cs"/>
          <w:sz w:val="36"/>
          <w:szCs w:val="36"/>
          <w:rtl/>
          <w:lang w:eastAsia="ar-SA"/>
        </w:rPr>
        <w:t xml:space="preserve"> </w:t>
      </w:r>
      <w:r w:rsidRPr="00AD6FE1">
        <w:rPr>
          <w:rFonts w:ascii="Times New Roman" w:eastAsia="Times New Roman" w:hAnsi="Times New Roman" w:cs="Traditional Arabic"/>
          <w:sz w:val="36"/>
          <w:szCs w:val="36"/>
          <w:rtl/>
          <w:lang w:eastAsia="ar-SA"/>
        </w:rPr>
        <w:t>الرائض</w:t>
      </w:r>
      <w:r>
        <w:rPr>
          <w:rFonts w:ascii="Times New Roman" w:eastAsia="Times New Roman" w:hAnsi="Times New Roman" w:cs="Traditional Arabic" w:hint="cs"/>
          <w:sz w:val="36"/>
          <w:szCs w:val="36"/>
          <w:rtl/>
          <w:lang w:eastAsia="ar-SA"/>
        </w:rPr>
        <w:t>".</w:t>
      </w:r>
    </w:p>
    <w:p w14:paraId="0706CFAC" w14:textId="77777777" w:rsidR="005A1931" w:rsidRPr="00D36F9A"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المحقق أنه </w:t>
      </w:r>
      <w:r w:rsidRPr="00AD6FE1">
        <w:rPr>
          <w:rFonts w:ascii="Times New Roman" w:eastAsia="Times New Roman" w:hAnsi="Times New Roman" w:cs="Traditional Arabic"/>
          <w:sz w:val="36"/>
          <w:szCs w:val="36"/>
          <w:rtl/>
          <w:lang w:eastAsia="ar-SA"/>
        </w:rPr>
        <w:t xml:space="preserve">مصحف نادر، </w:t>
      </w:r>
      <w:r w:rsidRPr="009F234D">
        <w:rPr>
          <w:rFonts w:ascii="Times New Roman" w:eastAsia="Times New Roman" w:hAnsi="Times New Roman" w:cs="Traditional Arabic"/>
          <w:sz w:val="36"/>
          <w:szCs w:val="36"/>
          <w:rtl/>
          <w:lang w:eastAsia="ar-SA"/>
        </w:rPr>
        <w:t>من مصاحف القرن السابع الهجري النفيسة.</w:t>
      </w:r>
      <w:r>
        <w:rPr>
          <w:rFonts w:ascii="Times New Roman" w:eastAsia="Times New Roman" w:hAnsi="Times New Roman" w:cs="Traditional Arabic" w:hint="cs"/>
          <w:sz w:val="36"/>
          <w:szCs w:val="36"/>
          <w:rtl/>
          <w:lang w:eastAsia="ar-SA"/>
        </w:rPr>
        <w:t xml:space="preserve"> </w:t>
      </w:r>
      <w:r w:rsidRPr="00AD6FE1">
        <w:rPr>
          <w:rFonts w:ascii="Times New Roman" w:eastAsia="Times New Roman" w:hAnsi="Times New Roman" w:cs="Traditional Arabic"/>
          <w:sz w:val="36"/>
          <w:szCs w:val="36"/>
          <w:rtl/>
          <w:lang w:eastAsia="ar-SA"/>
        </w:rPr>
        <w:t xml:space="preserve">فيه القراءات العشر، </w:t>
      </w:r>
      <w:proofErr w:type="spellStart"/>
      <w:r w:rsidRPr="00AD6FE1">
        <w:rPr>
          <w:rFonts w:ascii="Times New Roman" w:eastAsia="Times New Roman" w:hAnsi="Times New Roman" w:cs="Traditional Arabic"/>
          <w:sz w:val="36"/>
          <w:szCs w:val="36"/>
          <w:rtl/>
          <w:lang w:eastAsia="ar-SA"/>
        </w:rPr>
        <w:t>والإدغامات</w:t>
      </w:r>
      <w:proofErr w:type="spellEnd"/>
      <w:r w:rsidRPr="00AD6FE1">
        <w:rPr>
          <w:rFonts w:ascii="Times New Roman" w:eastAsia="Times New Roman" w:hAnsi="Times New Roman" w:cs="Traditional Arabic"/>
          <w:sz w:val="36"/>
          <w:szCs w:val="36"/>
          <w:rtl/>
          <w:lang w:eastAsia="ar-SA"/>
        </w:rPr>
        <w:t>، وأسباب النزول</w:t>
      </w:r>
      <w:r>
        <w:rPr>
          <w:rFonts w:ascii="Times New Roman" w:eastAsia="Times New Roman" w:hAnsi="Times New Roman" w:cs="Traditional Arabic" w:hint="cs"/>
          <w:sz w:val="36"/>
          <w:szCs w:val="36"/>
          <w:rtl/>
          <w:lang w:eastAsia="ar-SA"/>
        </w:rPr>
        <w:t>،</w:t>
      </w:r>
      <w:r w:rsidRPr="00AD6FE1">
        <w:rPr>
          <w:rFonts w:ascii="Times New Roman" w:eastAsia="Times New Roman" w:hAnsi="Times New Roman" w:cs="Traditional Arabic"/>
          <w:sz w:val="36"/>
          <w:szCs w:val="36"/>
          <w:rtl/>
          <w:lang w:eastAsia="ar-SA"/>
        </w:rPr>
        <w:t xml:space="preserve"> وفضل السور، وأسمائها، والناسخ والمنسوخ</w:t>
      </w:r>
      <w:r>
        <w:rPr>
          <w:rFonts w:ascii="Times New Roman" w:eastAsia="Times New Roman" w:hAnsi="Times New Roman" w:cs="Traditional Arabic" w:hint="cs"/>
          <w:sz w:val="36"/>
          <w:szCs w:val="36"/>
          <w:rtl/>
          <w:lang w:eastAsia="ar-SA"/>
        </w:rPr>
        <w:t>،</w:t>
      </w:r>
      <w:r w:rsidRPr="00AD6FE1">
        <w:rPr>
          <w:rFonts w:ascii="Times New Roman" w:eastAsia="Times New Roman" w:hAnsi="Times New Roman" w:cs="Traditional Arabic"/>
          <w:sz w:val="36"/>
          <w:szCs w:val="36"/>
          <w:rtl/>
          <w:lang w:eastAsia="ar-SA"/>
        </w:rPr>
        <w:t xml:space="preserve"> والتفسير</w:t>
      </w:r>
      <w:r>
        <w:rPr>
          <w:rFonts w:ascii="Times New Roman" w:eastAsia="Times New Roman" w:hAnsi="Times New Roman" w:cs="Traditional Arabic" w:hint="cs"/>
          <w:sz w:val="36"/>
          <w:szCs w:val="36"/>
          <w:rtl/>
          <w:lang w:eastAsia="ar-SA"/>
        </w:rPr>
        <w:t>،</w:t>
      </w:r>
      <w:r w:rsidRPr="00AD6FE1">
        <w:rPr>
          <w:rFonts w:ascii="Times New Roman" w:eastAsia="Times New Roman" w:hAnsi="Times New Roman" w:cs="Traditional Arabic"/>
          <w:sz w:val="36"/>
          <w:szCs w:val="36"/>
          <w:rtl/>
          <w:lang w:eastAsia="ar-SA"/>
        </w:rPr>
        <w:t xml:space="preserve"> ومعاني الكلمات</w:t>
      </w:r>
      <w:r>
        <w:rPr>
          <w:rFonts w:ascii="Times New Roman" w:eastAsia="Times New Roman" w:hAnsi="Times New Roman" w:cs="Traditional Arabic" w:hint="cs"/>
          <w:sz w:val="36"/>
          <w:szCs w:val="36"/>
          <w:rtl/>
          <w:lang w:eastAsia="ar-SA"/>
        </w:rPr>
        <w:t>،</w:t>
      </w:r>
      <w:r w:rsidRPr="00AD6FE1">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أنه</w:t>
      </w:r>
      <w:r w:rsidRPr="00AD6FE1">
        <w:rPr>
          <w:rFonts w:ascii="Times New Roman" w:eastAsia="Times New Roman" w:hAnsi="Times New Roman" w:cs="Traditional Arabic"/>
          <w:sz w:val="36"/>
          <w:szCs w:val="36"/>
          <w:rtl/>
          <w:lang w:eastAsia="ar-SA"/>
        </w:rPr>
        <w:t xml:space="preserve"> على قراءة أبي عمرو البصري غالب</w:t>
      </w:r>
      <w:r>
        <w:rPr>
          <w:rFonts w:ascii="Times New Roman" w:eastAsia="Times New Roman" w:hAnsi="Times New Roman" w:cs="Traditional Arabic" w:hint="cs"/>
          <w:sz w:val="36"/>
          <w:szCs w:val="36"/>
          <w:rtl/>
          <w:lang w:eastAsia="ar-SA"/>
        </w:rPr>
        <w:t>ً</w:t>
      </w:r>
      <w:r w:rsidRPr="00AD6FE1">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p>
    <w:p w14:paraId="2B59C012"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2D2A2A10"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9670D2">
        <w:rPr>
          <w:rFonts w:ascii="Times New Roman" w:eastAsia="Times New Roman" w:hAnsi="Times New Roman" w:cs="Traditional Arabic"/>
          <w:b/>
          <w:bCs/>
          <w:sz w:val="36"/>
          <w:szCs w:val="36"/>
          <w:rtl/>
          <w:lang w:eastAsia="ar-SA"/>
        </w:rPr>
        <w:t>خزانة المسابقات القرآنية: 50 أنموذجًا: عرض جديد وتنافس مفيد</w:t>
      </w:r>
      <w:r>
        <w:rPr>
          <w:rFonts w:ascii="Times New Roman" w:eastAsia="Times New Roman" w:hAnsi="Times New Roman" w:cs="Traditional Arabic" w:hint="cs"/>
          <w:sz w:val="36"/>
          <w:szCs w:val="36"/>
          <w:rtl/>
          <w:lang w:eastAsia="ar-SA"/>
        </w:rPr>
        <w:t>،</w:t>
      </w:r>
      <w:r w:rsidRPr="009670D2">
        <w:rPr>
          <w:rFonts w:ascii="Times New Roman" w:eastAsia="Times New Roman" w:hAnsi="Times New Roman" w:cs="Traditional Arabic"/>
          <w:sz w:val="36"/>
          <w:szCs w:val="36"/>
          <w:rtl/>
          <w:lang w:eastAsia="ar-SA"/>
        </w:rPr>
        <w:t xml:space="preserve"> </w:t>
      </w:r>
    </w:p>
    <w:p w14:paraId="459C722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w:t>
      </w:r>
      <w:r w:rsidRPr="009670D2">
        <w:rPr>
          <w:rFonts w:ascii="Times New Roman" w:eastAsia="Times New Roman" w:hAnsi="Times New Roman" w:cs="Traditional Arabic"/>
          <w:sz w:val="36"/>
          <w:szCs w:val="36"/>
          <w:rtl/>
          <w:lang w:eastAsia="ar-SA"/>
        </w:rPr>
        <w:t>أحمد بن صالح بن مرشد،</w:t>
      </w:r>
      <w:r>
        <w:rPr>
          <w:rFonts w:ascii="Times New Roman" w:eastAsia="Times New Roman" w:hAnsi="Times New Roman" w:cs="Traditional Arabic" w:hint="cs"/>
          <w:sz w:val="36"/>
          <w:szCs w:val="36"/>
          <w:rtl/>
          <w:lang w:eastAsia="ar-SA"/>
        </w:rPr>
        <w:t xml:space="preserve"> الرياض،</w:t>
      </w:r>
      <w:r w:rsidRPr="009670D2">
        <w:rPr>
          <w:rFonts w:ascii="Times New Roman" w:eastAsia="Times New Roman" w:hAnsi="Times New Roman" w:cs="Traditional Arabic"/>
          <w:sz w:val="36"/>
          <w:szCs w:val="36"/>
          <w:rtl/>
          <w:lang w:eastAsia="ar-SA"/>
        </w:rPr>
        <w:t xml:space="preserve"> 77 ص.</w:t>
      </w:r>
    </w:p>
    <w:p w14:paraId="1DD3B01D" w14:textId="77777777" w:rsidR="005A1931" w:rsidRDefault="005A1931" w:rsidP="005A1931">
      <w:pPr>
        <w:ind w:left="0" w:firstLine="0"/>
        <w:jc w:val="both"/>
        <w:rPr>
          <w:rFonts w:ascii="Times New Roman" w:eastAsia="Times New Roman" w:hAnsi="Times New Roman" w:cs="Traditional Arabic"/>
          <w:b/>
          <w:bCs/>
          <w:sz w:val="36"/>
          <w:szCs w:val="36"/>
          <w:highlight w:val="yellow"/>
          <w:rtl/>
          <w:lang w:eastAsia="ar-SA"/>
        </w:rPr>
      </w:pPr>
    </w:p>
    <w:p w14:paraId="5D1804A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85D00">
        <w:rPr>
          <w:rFonts w:ascii="Times New Roman" w:eastAsia="Times New Roman" w:hAnsi="Times New Roman" w:cs="Traditional Arabic" w:hint="cs"/>
          <w:b/>
          <w:bCs/>
          <w:sz w:val="36"/>
          <w:szCs w:val="36"/>
          <w:rtl/>
          <w:lang w:eastAsia="ar-SA"/>
        </w:rPr>
        <w:t>شذرات</w:t>
      </w:r>
      <w:r w:rsidRPr="00785D00">
        <w:rPr>
          <w:rFonts w:ascii="Times New Roman" w:eastAsia="Times New Roman" w:hAnsi="Times New Roman" w:cs="Traditional Arabic"/>
          <w:b/>
          <w:bCs/>
          <w:sz w:val="36"/>
          <w:szCs w:val="36"/>
          <w:rtl/>
          <w:lang w:eastAsia="ar-SA"/>
        </w:rPr>
        <w:t xml:space="preserve"> </w:t>
      </w:r>
      <w:r w:rsidRPr="00785D00">
        <w:rPr>
          <w:rFonts w:ascii="Times New Roman" w:eastAsia="Times New Roman" w:hAnsi="Times New Roman" w:cs="Traditional Arabic" w:hint="cs"/>
          <w:b/>
          <w:bCs/>
          <w:sz w:val="36"/>
          <w:szCs w:val="36"/>
          <w:rtl/>
          <w:lang w:eastAsia="ar-SA"/>
        </w:rPr>
        <w:t>من</w:t>
      </w:r>
      <w:r w:rsidRPr="00785D00">
        <w:rPr>
          <w:rFonts w:ascii="Times New Roman" w:eastAsia="Times New Roman" w:hAnsi="Times New Roman" w:cs="Traditional Arabic"/>
          <w:b/>
          <w:bCs/>
          <w:sz w:val="36"/>
          <w:szCs w:val="36"/>
          <w:rtl/>
          <w:lang w:eastAsia="ar-SA"/>
        </w:rPr>
        <w:t xml:space="preserve"> </w:t>
      </w:r>
      <w:r w:rsidRPr="00785D00">
        <w:rPr>
          <w:rFonts w:ascii="Times New Roman" w:eastAsia="Times New Roman" w:hAnsi="Times New Roman" w:cs="Traditional Arabic" w:hint="cs"/>
          <w:b/>
          <w:bCs/>
          <w:sz w:val="36"/>
          <w:szCs w:val="36"/>
          <w:rtl/>
          <w:lang w:eastAsia="ar-SA"/>
        </w:rPr>
        <w:t>أوصاف</w:t>
      </w:r>
      <w:r w:rsidRPr="00785D00">
        <w:rPr>
          <w:rFonts w:ascii="Times New Roman" w:eastAsia="Times New Roman" w:hAnsi="Times New Roman" w:cs="Traditional Arabic"/>
          <w:b/>
          <w:bCs/>
          <w:sz w:val="36"/>
          <w:szCs w:val="36"/>
          <w:rtl/>
          <w:lang w:eastAsia="ar-SA"/>
        </w:rPr>
        <w:t xml:space="preserve"> </w:t>
      </w:r>
      <w:r w:rsidRPr="00785D00">
        <w:rPr>
          <w:rFonts w:ascii="Times New Roman" w:eastAsia="Times New Roman" w:hAnsi="Times New Roman" w:cs="Traditional Arabic" w:hint="cs"/>
          <w:b/>
          <w:bCs/>
          <w:sz w:val="36"/>
          <w:szCs w:val="36"/>
          <w:rtl/>
          <w:lang w:eastAsia="ar-SA"/>
        </w:rPr>
        <w:t>القرآن</w:t>
      </w:r>
      <w:r>
        <w:rPr>
          <w:rFonts w:ascii="Times New Roman" w:eastAsia="Times New Roman" w:hAnsi="Times New Roman" w:cs="Traditional Arabic" w:hint="cs"/>
          <w:sz w:val="36"/>
          <w:szCs w:val="36"/>
          <w:rtl/>
          <w:lang w:eastAsia="ar-SA"/>
        </w:rPr>
        <w:t>،</w:t>
      </w:r>
      <w:r w:rsidRPr="00785D00">
        <w:rPr>
          <w:rFonts w:ascii="Times New Roman" w:eastAsia="Times New Roman" w:hAnsi="Times New Roman" w:cs="Traditional Arabic" w:hint="cs"/>
          <w:sz w:val="36"/>
          <w:szCs w:val="36"/>
          <w:rtl/>
          <w:lang w:eastAsia="ar-SA"/>
        </w:rPr>
        <w:t xml:space="preserve"> </w:t>
      </w:r>
    </w:p>
    <w:p w14:paraId="7D7661E3" w14:textId="77777777" w:rsidR="005A1931" w:rsidRPr="00785D00"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785D00">
        <w:rPr>
          <w:rFonts w:ascii="Times New Roman" w:eastAsia="Times New Roman" w:hAnsi="Times New Roman" w:cs="Traditional Arabic" w:hint="cs"/>
          <w:sz w:val="36"/>
          <w:szCs w:val="36"/>
          <w:rtl/>
          <w:lang w:eastAsia="ar-SA"/>
        </w:rPr>
        <w:t xml:space="preserve">أيمن </w:t>
      </w:r>
      <w:proofErr w:type="gramStart"/>
      <w:r w:rsidRPr="00785D00">
        <w:rPr>
          <w:rFonts w:ascii="Times New Roman" w:eastAsia="Times New Roman" w:hAnsi="Times New Roman" w:cs="Traditional Arabic" w:hint="cs"/>
          <w:sz w:val="36"/>
          <w:szCs w:val="36"/>
          <w:rtl/>
          <w:lang w:eastAsia="ar-SA"/>
        </w:rPr>
        <w:t>عبدالرزاق</w:t>
      </w:r>
      <w:proofErr w:type="gramEnd"/>
      <w:r w:rsidRPr="00785D00">
        <w:rPr>
          <w:rFonts w:ascii="Times New Roman" w:eastAsia="Times New Roman" w:hAnsi="Times New Roman" w:cs="Traditional Arabic" w:hint="cs"/>
          <w:sz w:val="36"/>
          <w:szCs w:val="36"/>
          <w:rtl/>
          <w:lang w:eastAsia="ar-SA"/>
        </w:rPr>
        <w:t xml:space="preserve"> الشوّا</w:t>
      </w:r>
      <w:r>
        <w:rPr>
          <w:rFonts w:ascii="Times New Roman" w:eastAsia="Times New Roman" w:hAnsi="Times New Roman" w:cs="Traditional Arabic" w:hint="cs"/>
          <w:sz w:val="36"/>
          <w:szCs w:val="36"/>
          <w:rtl/>
          <w:lang w:eastAsia="ar-SA"/>
        </w:rPr>
        <w:t>،</w:t>
      </w:r>
      <w:r w:rsidRPr="00785D00">
        <w:rPr>
          <w:rFonts w:ascii="Times New Roman" w:eastAsia="Times New Roman" w:hAnsi="Times New Roman" w:cs="Traditional Arabic" w:hint="cs"/>
          <w:sz w:val="36"/>
          <w:szCs w:val="36"/>
          <w:rtl/>
          <w:lang w:eastAsia="ar-SA"/>
        </w:rPr>
        <w:t xml:space="preserve"> دمشق، 128 ص.</w:t>
      </w:r>
    </w:p>
    <w:p w14:paraId="419633A8" w14:textId="77777777" w:rsidR="005A1931" w:rsidRPr="00785D00" w:rsidRDefault="005A1931" w:rsidP="005A1931">
      <w:pPr>
        <w:ind w:left="0" w:firstLine="0"/>
        <w:jc w:val="both"/>
        <w:rPr>
          <w:rFonts w:ascii="Times New Roman" w:eastAsia="Times New Roman" w:hAnsi="Times New Roman" w:cs="Traditional Arabic"/>
          <w:sz w:val="36"/>
          <w:szCs w:val="36"/>
          <w:rtl/>
          <w:lang w:eastAsia="ar-SA"/>
        </w:rPr>
      </w:pPr>
    </w:p>
    <w:p w14:paraId="3A4886F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05862">
        <w:rPr>
          <w:rFonts w:ascii="Times New Roman" w:eastAsia="Times New Roman" w:hAnsi="Times New Roman" w:cs="Traditional Arabic"/>
          <w:b/>
          <w:bCs/>
          <w:sz w:val="36"/>
          <w:szCs w:val="36"/>
          <w:rtl/>
          <w:lang w:eastAsia="ar-SA"/>
        </w:rPr>
        <w:t>الكفاية في العلوم القرآنية</w:t>
      </w:r>
      <w:r>
        <w:rPr>
          <w:rFonts w:ascii="Times New Roman" w:eastAsia="Times New Roman" w:hAnsi="Times New Roman" w:cs="Traditional Arabic" w:hint="cs"/>
          <w:sz w:val="36"/>
          <w:szCs w:val="36"/>
          <w:rtl/>
          <w:lang w:eastAsia="ar-SA"/>
        </w:rPr>
        <w:t>،</w:t>
      </w:r>
      <w:r w:rsidRPr="00205862">
        <w:rPr>
          <w:rFonts w:ascii="Times New Roman" w:eastAsia="Times New Roman" w:hAnsi="Times New Roman" w:cs="Traditional Arabic"/>
          <w:sz w:val="36"/>
          <w:szCs w:val="36"/>
          <w:rtl/>
          <w:lang w:eastAsia="ar-SA"/>
        </w:rPr>
        <w:t xml:space="preserve"> </w:t>
      </w:r>
    </w:p>
    <w:p w14:paraId="0B6F019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05862">
        <w:rPr>
          <w:rFonts w:ascii="Times New Roman" w:eastAsia="Times New Roman" w:hAnsi="Times New Roman" w:cs="Traditional Arabic"/>
          <w:sz w:val="36"/>
          <w:szCs w:val="36"/>
          <w:rtl/>
          <w:lang w:eastAsia="ar-SA"/>
        </w:rPr>
        <w:t xml:space="preserve">إعداد مركز الدراسات والمعلومات القرآنية بجمعية الشاطبي التعليمية. </w:t>
      </w:r>
    </w:p>
    <w:p w14:paraId="3C9C8606" w14:textId="77777777" w:rsidR="005A1931" w:rsidRPr="00205862" w:rsidRDefault="005A1931" w:rsidP="005A1931">
      <w:pPr>
        <w:ind w:left="0" w:firstLine="0"/>
        <w:jc w:val="both"/>
        <w:rPr>
          <w:rFonts w:ascii="Times New Roman" w:eastAsia="Times New Roman" w:hAnsi="Times New Roman" w:cs="Traditional Arabic"/>
          <w:sz w:val="36"/>
          <w:szCs w:val="36"/>
          <w:rtl/>
          <w:lang w:eastAsia="ar-SA"/>
        </w:rPr>
      </w:pPr>
      <w:r w:rsidRPr="00205862">
        <w:rPr>
          <w:rFonts w:ascii="Times New Roman" w:eastAsia="Times New Roman" w:hAnsi="Times New Roman" w:cs="Traditional Arabic"/>
          <w:sz w:val="36"/>
          <w:szCs w:val="36"/>
          <w:rtl/>
          <w:lang w:eastAsia="ar-SA"/>
        </w:rPr>
        <w:t>متون تأصيلية وخلاصات علمية لاثني عشر علمًا من علوم القرآن.</w:t>
      </w:r>
    </w:p>
    <w:p w14:paraId="5BCE664D" w14:textId="77777777" w:rsidR="005A1931" w:rsidRPr="00205862"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205862">
        <w:rPr>
          <w:rFonts w:ascii="Times New Roman" w:eastAsia="Times New Roman" w:hAnsi="Times New Roman" w:cs="Traditional Arabic"/>
          <w:sz w:val="36"/>
          <w:szCs w:val="36"/>
          <w:rtl/>
          <w:lang w:eastAsia="ar-SA"/>
        </w:rPr>
        <w:t>جدة</w:t>
      </w:r>
      <w:r>
        <w:rPr>
          <w:rFonts w:ascii="Times New Roman" w:eastAsia="Times New Roman" w:hAnsi="Times New Roman" w:cs="Traditional Arabic" w:hint="cs"/>
          <w:sz w:val="36"/>
          <w:szCs w:val="36"/>
          <w:rtl/>
          <w:lang w:eastAsia="ar-SA"/>
        </w:rPr>
        <w:t xml:space="preserve"> و</w:t>
      </w:r>
      <w:r w:rsidRPr="00205862">
        <w:rPr>
          <w:rFonts w:ascii="Times New Roman" w:eastAsia="Times New Roman" w:hAnsi="Times New Roman" w:cs="Traditional Arabic"/>
          <w:sz w:val="36"/>
          <w:szCs w:val="36"/>
          <w:rtl/>
          <w:lang w:eastAsia="ar-SA"/>
        </w:rPr>
        <w:t>إستانبول.</w:t>
      </w:r>
    </w:p>
    <w:p w14:paraId="183774D0"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22890510" w14:textId="77777777" w:rsidR="005A1931" w:rsidRDefault="005A1931" w:rsidP="005A1931">
      <w:pPr>
        <w:ind w:left="0" w:firstLine="0"/>
        <w:jc w:val="both"/>
        <w:rPr>
          <w:rFonts w:ascii="Aptos" w:eastAsia="Aptos" w:hAnsi="Aptos" w:cs="Traditional Arabic"/>
          <w:b/>
          <w:bCs/>
          <w:sz w:val="36"/>
          <w:szCs w:val="36"/>
          <w:rtl/>
        </w:rPr>
      </w:pPr>
      <w:r w:rsidRPr="009B74BA">
        <w:rPr>
          <w:rFonts w:ascii="Aptos" w:eastAsia="Aptos" w:hAnsi="Aptos" w:cs="Traditional Arabic"/>
          <w:b/>
          <w:bCs/>
          <w:sz w:val="36"/>
          <w:szCs w:val="36"/>
          <w:rtl/>
        </w:rPr>
        <w:t>ما لا يسع حافظ</w:t>
      </w:r>
      <w:r>
        <w:rPr>
          <w:rFonts w:ascii="Aptos" w:eastAsia="Aptos" w:hAnsi="Aptos" w:cs="Traditional Arabic" w:hint="cs"/>
          <w:b/>
          <w:bCs/>
          <w:sz w:val="36"/>
          <w:szCs w:val="36"/>
          <w:rtl/>
        </w:rPr>
        <w:t>َ</w:t>
      </w:r>
      <w:r w:rsidRPr="009B74BA">
        <w:rPr>
          <w:rFonts w:ascii="Aptos" w:eastAsia="Aptos" w:hAnsi="Aptos" w:cs="Traditional Arabic"/>
          <w:b/>
          <w:bCs/>
          <w:sz w:val="36"/>
          <w:szCs w:val="36"/>
          <w:rtl/>
        </w:rPr>
        <w:t xml:space="preserve"> القرآن جهل</w:t>
      </w:r>
      <w:r>
        <w:rPr>
          <w:rFonts w:ascii="Aptos" w:eastAsia="Aptos" w:hAnsi="Aptos" w:cs="Traditional Arabic" w:hint="cs"/>
          <w:b/>
          <w:bCs/>
          <w:sz w:val="36"/>
          <w:szCs w:val="36"/>
          <w:rtl/>
        </w:rPr>
        <w:t>ُ</w:t>
      </w:r>
      <w:r w:rsidRPr="009B74BA">
        <w:rPr>
          <w:rFonts w:ascii="Aptos" w:eastAsia="Aptos" w:hAnsi="Aptos" w:cs="Traditional Arabic"/>
          <w:b/>
          <w:bCs/>
          <w:sz w:val="36"/>
          <w:szCs w:val="36"/>
          <w:rtl/>
        </w:rPr>
        <w:t>ه من حقوق القرآن الكريم</w:t>
      </w:r>
      <w:r>
        <w:rPr>
          <w:rFonts w:ascii="Aptos" w:eastAsia="Aptos" w:hAnsi="Aptos" w:cs="Traditional Arabic" w:hint="cs"/>
          <w:b/>
          <w:bCs/>
          <w:sz w:val="36"/>
          <w:szCs w:val="36"/>
          <w:rtl/>
        </w:rPr>
        <w:t>،</w:t>
      </w:r>
      <w:r w:rsidRPr="009B74BA">
        <w:rPr>
          <w:rFonts w:ascii="Aptos" w:eastAsia="Aptos" w:hAnsi="Aptos" w:cs="Traditional Arabic"/>
          <w:b/>
          <w:bCs/>
          <w:sz w:val="36"/>
          <w:szCs w:val="36"/>
          <w:rtl/>
        </w:rPr>
        <w:t xml:space="preserve"> </w:t>
      </w:r>
    </w:p>
    <w:p w14:paraId="7D9404CF" w14:textId="77777777" w:rsidR="005A1931" w:rsidRDefault="005A1931" w:rsidP="005A1931">
      <w:pPr>
        <w:ind w:left="0" w:firstLine="0"/>
        <w:jc w:val="both"/>
        <w:rPr>
          <w:rFonts w:ascii="Aptos" w:eastAsia="Aptos" w:hAnsi="Aptos" w:cs="Traditional Arabic"/>
          <w:sz w:val="36"/>
          <w:szCs w:val="36"/>
          <w:rtl/>
        </w:rPr>
      </w:pPr>
      <w:r w:rsidRPr="00DF4DCF">
        <w:rPr>
          <w:rFonts w:ascii="Aptos" w:eastAsia="Aptos" w:hAnsi="Aptos" w:cs="Traditional Arabic" w:hint="cs"/>
          <w:sz w:val="36"/>
          <w:szCs w:val="36"/>
          <w:rtl/>
        </w:rPr>
        <w:t>تأليف</w:t>
      </w:r>
      <w:r>
        <w:rPr>
          <w:rFonts w:ascii="Aptos" w:eastAsia="Aptos" w:hAnsi="Aptos" w:cs="Traditional Arabic" w:hint="cs"/>
          <w:b/>
          <w:bCs/>
          <w:sz w:val="36"/>
          <w:szCs w:val="36"/>
          <w:rtl/>
        </w:rPr>
        <w:t xml:space="preserve"> </w:t>
      </w:r>
      <w:r w:rsidRPr="009B74BA">
        <w:rPr>
          <w:rFonts w:ascii="Aptos" w:eastAsia="Aptos" w:hAnsi="Aptos" w:cs="Traditional Arabic"/>
          <w:sz w:val="36"/>
          <w:szCs w:val="36"/>
          <w:rtl/>
        </w:rPr>
        <w:t xml:space="preserve">إسماعيل </w:t>
      </w:r>
      <w:proofErr w:type="spellStart"/>
      <w:r w:rsidRPr="009B74BA">
        <w:rPr>
          <w:rFonts w:ascii="Aptos" w:eastAsia="Aptos" w:hAnsi="Aptos" w:cs="Traditional Arabic"/>
          <w:sz w:val="36"/>
          <w:szCs w:val="36"/>
          <w:rtl/>
        </w:rPr>
        <w:t>العضامي</w:t>
      </w:r>
      <w:proofErr w:type="spellEnd"/>
      <w:r>
        <w:rPr>
          <w:rFonts w:ascii="Aptos" w:eastAsia="Aptos" w:hAnsi="Aptos" w:cs="Traditional Arabic" w:hint="cs"/>
          <w:sz w:val="36"/>
          <w:szCs w:val="36"/>
          <w:rtl/>
        </w:rPr>
        <w:t>،</w:t>
      </w:r>
      <w:r w:rsidRPr="009B74BA">
        <w:rPr>
          <w:rFonts w:ascii="Aptos" w:eastAsia="Aptos" w:hAnsi="Aptos" w:cs="Traditional Arabic"/>
          <w:sz w:val="36"/>
          <w:szCs w:val="36"/>
          <w:rtl/>
        </w:rPr>
        <w:t xml:space="preserve"> المنصورة، 600 ص.</w:t>
      </w:r>
    </w:p>
    <w:p w14:paraId="32897CC6" w14:textId="77777777" w:rsidR="005A1931" w:rsidRPr="009B74BA"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وهي: حق الإيمان بالقرآن، تعظيمه وتوقيره، محبته، الأدب معه، تعلمه، تلاوته، تجويده، حفظه، إتقانه واستظهاره، العمل به، بيانه بالسنة، الإخلاص في حفظه وتعلمه وتعليمه، حسن الخلق لحامل القرآن، تحسين الصوت والتغني به، الاستماع إليه إذا تُلي، تلاوته عند أهل الفضل والعلم والحذق، مراجعة المحفوظ وتثبيته، سؤال الله بالقرآن، تعليمه للغير، تحكيمه والتحاكم إليه، الاستشفاء به، تفسيره وفهم معانيه، تدبره، تثويره، حق البكاء والخشوع، الدفاع عنه، الاستغناء به، معرفة علومه، معرفة فضائله، القيام به، النصيحة له، التسليم والقبول له، إعرابه وعدم اللحن فيه، معرفة خصائصه، تصديق أخباره وكل ما جاء به، حق اليقين.</w:t>
      </w:r>
    </w:p>
    <w:p w14:paraId="5F849045" w14:textId="77777777" w:rsidR="005A1931" w:rsidRPr="009B74BA" w:rsidRDefault="005A1931" w:rsidP="005A1931">
      <w:pPr>
        <w:ind w:left="0" w:firstLine="0"/>
        <w:jc w:val="both"/>
        <w:rPr>
          <w:rFonts w:ascii="Aptos" w:eastAsia="Aptos" w:hAnsi="Aptos" w:cs="Traditional Arabic"/>
          <w:sz w:val="36"/>
          <w:szCs w:val="36"/>
          <w:rtl/>
        </w:rPr>
      </w:pPr>
    </w:p>
    <w:p w14:paraId="7B9F86D2"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836081">
        <w:rPr>
          <w:rFonts w:ascii="Times New Roman" w:eastAsia="Times New Roman" w:hAnsi="Times New Roman" w:cs="Traditional Arabic"/>
          <w:b/>
          <w:bCs/>
          <w:sz w:val="36"/>
          <w:szCs w:val="36"/>
          <w:rtl/>
          <w:lang w:eastAsia="ar-SA"/>
        </w:rPr>
        <w:t>المحبَّر في علوم القرآن</w:t>
      </w:r>
      <w:r>
        <w:rPr>
          <w:rFonts w:ascii="Times New Roman" w:eastAsia="Times New Roman" w:hAnsi="Times New Roman" w:cs="Traditional Arabic" w:hint="cs"/>
          <w:sz w:val="36"/>
          <w:szCs w:val="36"/>
          <w:rtl/>
          <w:lang w:eastAsia="ar-SA"/>
        </w:rPr>
        <w:t>،</w:t>
      </w:r>
      <w:r w:rsidRPr="00836081">
        <w:rPr>
          <w:rFonts w:ascii="Times New Roman" w:eastAsia="Times New Roman" w:hAnsi="Times New Roman" w:cs="Traditional Arabic"/>
          <w:sz w:val="36"/>
          <w:szCs w:val="36"/>
          <w:rtl/>
          <w:lang w:eastAsia="ar-SA"/>
        </w:rPr>
        <w:t xml:space="preserve"> </w:t>
      </w:r>
    </w:p>
    <w:p w14:paraId="32042BBD"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836081">
        <w:rPr>
          <w:rFonts w:ascii="Times New Roman" w:eastAsia="Times New Roman" w:hAnsi="Times New Roman" w:cs="Traditional Arabic"/>
          <w:sz w:val="36"/>
          <w:szCs w:val="36"/>
          <w:rtl/>
          <w:lang w:eastAsia="ar-SA"/>
        </w:rPr>
        <w:t>مساعد بن سليمان الطيار</w:t>
      </w:r>
      <w:r>
        <w:rPr>
          <w:rFonts w:ascii="Times New Roman" w:eastAsia="Times New Roman" w:hAnsi="Times New Roman" w:cs="Traditional Arabic" w:hint="cs"/>
          <w:sz w:val="36"/>
          <w:szCs w:val="36"/>
          <w:rtl/>
          <w:lang w:eastAsia="ar-SA"/>
        </w:rPr>
        <w:t>، أستاذ الدراسات العليا بقسم الدراسات القرآنية في جامعة الملك سعود.</w:t>
      </w:r>
      <w:r w:rsidRPr="00836081">
        <w:rPr>
          <w:rFonts w:ascii="Times New Roman" w:eastAsia="Times New Roman" w:hAnsi="Times New Roman" w:cs="Traditional Arabic"/>
          <w:sz w:val="36"/>
          <w:szCs w:val="36"/>
          <w:rtl/>
          <w:lang w:eastAsia="ar-SA"/>
        </w:rPr>
        <w:t xml:space="preserve"> </w:t>
      </w:r>
    </w:p>
    <w:p w14:paraId="650EB877" w14:textId="77777777" w:rsidR="005A1931" w:rsidRPr="0083608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جدة و</w:t>
      </w:r>
      <w:r w:rsidRPr="00836081">
        <w:rPr>
          <w:rFonts w:ascii="Times New Roman" w:eastAsia="Times New Roman" w:hAnsi="Times New Roman" w:cs="Traditional Arabic"/>
          <w:sz w:val="36"/>
          <w:szCs w:val="36"/>
          <w:rtl/>
          <w:lang w:eastAsia="ar-SA"/>
        </w:rPr>
        <w:t>إستانبول، 2مج.</w:t>
      </w:r>
    </w:p>
    <w:p w14:paraId="00C7A006" w14:textId="77777777" w:rsidR="005A1931" w:rsidRPr="0083608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836081">
        <w:rPr>
          <w:rFonts w:ascii="Times New Roman" w:eastAsia="Times New Roman" w:hAnsi="Times New Roman" w:cs="Traditional Arabic"/>
          <w:sz w:val="36"/>
          <w:szCs w:val="36"/>
          <w:rtl/>
          <w:lang w:eastAsia="ar-SA"/>
        </w:rPr>
        <w:t xml:space="preserve">تحرير وتأصيل وتفصيل لعلوم القرآن: نزولهِ </w:t>
      </w:r>
      <w:proofErr w:type="gramStart"/>
      <w:r w:rsidRPr="00836081">
        <w:rPr>
          <w:rFonts w:ascii="Times New Roman" w:eastAsia="Times New Roman" w:hAnsi="Times New Roman" w:cs="Traditional Arabic"/>
          <w:sz w:val="36"/>
          <w:szCs w:val="36"/>
          <w:rtl/>
          <w:lang w:eastAsia="ar-SA"/>
        </w:rPr>
        <w:t>وجمعه</w:t>
      </w:r>
      <w:proofErr w:type="gramEnd"/>
      <w:r w:rsidRPr="00836081">
        <w:rPr>
          <w:rFonts w:ascii="Times New Roman" w:eastAsia="Times New Roman" w:hAnsi="Times New Roman" w:cs="Traditional Arabic"/>
          <w:sz w:val="36"/>
          <w:szCs w:val="36"/>
          <w:rtl/>
          <w:lang w:eastAsia="ar-SA"/>
        </w:rPr>
        <w:t xml:space="preserve"> وإقرائه وعلومِ سوره وآياته.</w:t>
      </w:r>
    </w:p>
    <w:p w14:paraId="0552C426" w14:textId="77777777" w:rsidR="005A1931" w:rsidRPr="00836081" w:rsidRDefault="005A1931" w:rsidP="005A1931">
      <w:pPr>
        <w:ind w:left="0" w:firstLine="0"/>
        <w:jc w:val="both"/>
        <w:rPr>
          <w:rFonts w:ascii="Times New Roman" w:eastAsia="Times New Roman" w:hAnsi="Times New Roman" w:cs="Traditional Arabic"/>
          <w:sz w:val="36"/>
          <w:szCs w:val="36"/>
          <w:rtl/>
          <w:lang w:eastAsia="ar-SA"/>
        </w:rPr>
      </w:pPr>
    </w:p>
    <w:p w14:paraId="533BA19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52313A">
        <w:rPr>
          <w:rFonts w:ascii="Times New Roman" w:eastAsia="Times New Roman" w:hAnsi="Times New Roman" w:cs="Traditional Arabic" w:hint="cs"/>
          <w:b/>
          <w:bCs/>
          <w:sz w:val="36"/>
          <w:szCs w:val="36"/>
          <w:rtl/>
          <w:lang w:eastAsia="ar-SA"/>
        </w:rPr>
        <w:lastRenderedPageBreak/>
        <w:t xml:space="preserve">وثاقة نقل النص القرآني الكريم من رسول الله </w:t>
      </w:r>
      <w:r w:rsidRPr="00DB417F">
        <w:rPr>
          <w:rFonts w:ascii="Times New Roman" w:eastAsia="Times New Roman" w:hAnsi="Times New Roman" w:cs="Traditional Arabic" w:hint="cs"/>
          <w:b/>
          <w:bCs/>
          <w:sz w:val="36"/>
          <w:szCs w:val="36"/>
          <w:rtl/>
          <w:lang w:eastAsia="ar-SA"/>
        </w:rPr>
        <w:t xml:space="preserve">ﷺ </w:t>
      </w:r>
      <w:r w:rsidRPr="0052313A">
        <w:rPr>
          <w:rFonts w:ascii="Times New Roman" w:eastAsia="Times New Roman" w:hAnsi="Times New Roman" w:cs="Traditional Arabic" w:hint="cs"/>
          <w:b/>
          <w:bCs/>
          <w:sz w:val="36"/>
          <w:szCs w:val="36"/>
          <w:rtl/>
          <w:lang w:eastAsia="ar-SA"/>
        </w:rPr>
        <w:t>إلى أمته</w:t>
      </w:r>
      <w:r>
        <w:rPr>
          <w:rFonts w:ascii="Times New Roman" w:eastAsia="Times New Roman" w:hAnsi="Times New Roman" w:cs="Traditional Arabic" w:hint="cs"/>
          <w:sz w:val="36"/>
          <w:szCs w:val="36"/>
          <w:rtl/>
          <w:lang w:eastAsia="ar-SA"/>
        </w:rPr>
        <w:t>،</w:t>
      </w:r>
      <w:r w:rsidRPr="0052313A">
        <w:rPr>
          <w:rFonts w:ascii="Times New Roman" w:eastAsia="Times New Roman" w:hAnsi="Times New Roman" w:cs="Traditional Arabic"/>
          <w:sz w:val="36"/>
          <w:szCs w:val="36"/>
          <w:rtl/>
          <w:lang w:eastAsia="ar-SA"/>
        </w:rPr>
        <w:t xml:space="preserve"> </w:t>
      </w:r>
    </w:p>
    <w:p w14:paraId="31B34DF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الإسلامي الأستاذ </w:t>
      </w:r>
      <w:r w:rsidRPr="0052313A">
        <w:rPr>
          <w:rFonts w:ascii="Times New Roman" w:eastAsia="Times New Roman" w:hAnsi="Times New Roman" w:cs="Traditional Arabic" w:hint="cs"/>
          <w:sz w:val="36"/>
          <w:szCs w:val="36"/>
          <w:rtl/>
          <w:lang w:eastAsia="ar-SA"/>
        </w:rPr>
        <w:t>محمد</w:t>
      </w:r>
      <w:r w:rsidRPr="0052313A">
        <w:rPr>
          <w:rFonts w:ascii="Times New Roman" w:eastAsia="Times New Roman" w:hAnsi="Times New Roman" w:cs="Traditional Arabic"/>
          <w:sz w:val="36"/>
          <w:szCs w:val="36"/>
          <w:rtl/>
          <w:lang w:eastAsia="ar-SA"/>
        </w:rPr>
        <w:t xml:space="preserve"> </w:t>
      </w:r>
      <w:r w:rsidRPr="0052313A">
        <w:rPr>
          <w:rFonts w:ascii="Times New Roman" w:eastAsia="Times New Roman" w:hAnsi="Times New Roman" w:cs="Traditional Arabic" w:hint="cs"/>
          <w:sz w:val="36"/>
          <w:szCs w:val="36"/>
          <w:rtl/>
          <w:lang w:eastAsia="ar-SA"/>
        </w:rPr>
        <w:t>حسن</w:t>
      </w:r>
      <w:r w:rsidRPr="0052313A">
        <w:rPr>
          <w:rFonts w:ascii="Times New Roman" w:eastAsia="Times New Roman" w:hAnsi="Times New Roman" w:cs="Traditional Arabic"/>
          <w:sz w:val="36"/>
          <w:szCs w:val="36"/>
          <w:rtl/>
          <w:lang w:eastAsia="ar-SA"/>
        </w:rPr>
        <w:t xml:space="preserve"> </w:t>
      </w:r>
      <w:r w:rsidRPr="0052313A">
        <w:rPr>
          <w:rFonts w:ascii="Times New Roman" w:eastAsia="Times New Roman" w:hAnsi="Times New Roman" w:cs="Traditional Arabic" w:hint="cs"/>
          <w:sz w:val="36"/>
          <w:szCs w:val="36"/>
          <w:rtl/>
          <w:lang w:eastAsia="ar-SA"/>
        </w:rPr>
        <w:t>جبل (ت 1</w:t>
      </w:r>
      <w:r>
        <w:rPr>
          <w:rFonts w:ascii="Times New Roman" w:eastAsia="Times New Roman" w:hAnsi="Times New Roman" w:cs="Traditional Arabic" w:hint="cs"/>
          <w:sz w:val="36"/>
          <w:szCs w:val="36"/>
          <w:rtl/>
          <w:lang w:eastAsia="ar-SA"/>
        </w:rPr>
        <w:t>4</w:t>
      </w:r>
      <w:r w:rsidRPr="0052313A">
        <w:rPr>
          <w:rFonts w:ascii="Times New Roman" w:eastAsia="Times New Roman" w:hAnsi="Times New Roman" w:cs="Traditional Arabic" w:hint="cs"/>
          <w:sz w:val="36"/>
          <w:szCs w:val="36"/>
          <w:rtl/>
          <w:lang w:eastAsia="ar-SA"/>
        </w:rPr>
        <w:t>36 هـ)</w:t>
      </w:r>
      <w:r>
        <w:rPr>
          <w:rFonts w:ascii="Times New Roman" w:eastAsia="Times New Roman" w:hAnsi="Times New Roman" w:cs="Traditional Arabic" w:hint="cs"/>
          <w:sz w:val="36"/>
          <w:szCs w:val="36"/>
          <w:rtl/>
          <w:lang w:eastAsia="ar-SA"/>
        </w:rPr>
        <w:t xml:space="preserve"> رحمه الله</w:t>
      </w:r>
      <w:r w:rsidRPr="0052313A">
        <w:rPr>
          <w:rFonts w:ascii="Times New Roman" w:eastAsia="Times New Roman" w:hAnsi="Times New Roman" w:cs="Traditional Arabic"/>
          <w:sz w:val="36"/>
          <w:szCs w:val="36"/>
          <w:rtl/>
          <w:lang w:eastAsia="ar-SA"/>
        </w:rPr>
        <w:t>.</w:t>
      </w:r>
    </w:p>
    <w:p w14:paraId="46C30673"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42DB3E12" w14:textId="77777777" w:rsidR="005A1931" w:rsidRPr="00F27B94" w:rsidRDefault="005A1931" w:rsidP="005A1931">
      <w:pPr>
        <w:rPr>
          <w:rFonts w:ascii="Times New Roman" w:eastAsia="Times New Roman" w:hAnsi="Times New Roman" w:cs="Traditional Arabic"/>
          <w:b/>
          <w:bCs/>
          <w:caps/>
          <w:color w:val="EE0000"/>
          <w:sz w:val="36"/>
          <w:szCs w:val="36"/>
          <w:rtl/>
          <w:lang w:eastAsia="ar-SA"/>
        </w:rPr>
      </w:pPr>
      <w:r w:rsidRPr="00F27B94">
        <w:rPr>
          <w:rFonts w:ascii="Times New Roman" w:eastAsia="Times New Roman" w:hAnsi="Times New Roman" w:cs="Traditional Arabic" w:hint="cs"/>
          <w:b/>
          <w:bCs/>
          <w:caps/>
          <w:color w:val="EE0000"/>
          <w:sz w:val="36"/>
          <w:szCs w:val="36"/>
          <w:rtl/>
          <w:lang w:eastAsia="ar-SA"/>
        </w:rPr>
        <w:t>المصاحف</w:t>
      </w:r>
    </w:p>
    <w:p w14:paraId="6FE91FA3"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1B65BA">
        <w:rPr>
          <w:rFonts w:ascii="Times New Roman" w:eastAsia="Times New Roman" w:hAnsi="Times New Roman" w:cs="Traditional Arabic" w:hint="cs"/>
          <w:b/>
          <w:bCs/>
          <w:caps/>
          <w:kern w:val="2"/>
          <w:sz w:val="36"/>
          <w:szCs w:val="36"/>
          <w:rtl/>
          <w:lang w:eastAsia="ar-SA"/>
        </w:rPr>
        <w:t>تشكل</w:t>
      </w:r>
      <w:r w:rsidRPr="001B65BA">
        <w:rPr>
          <w:rFonts w:ascii="Times New Roman" w:eastAsia="Times New Roman" w:hAnsi="Times New Roman" w:cs="Traditional Arabic"/>
          <w:b/>
          <w:bCs/>
          <w:caps/>
          <w:kern w:val="2"/>
          <w:sz w:val="36"/>
          <w:szCs w:val="36"/>
          <w:rtl/>
          <w:lang w:eastAsia="ar-SA"/>
        </w:rPr>
        <w:t xml:space="preserve"> </w:t>
      </w:r>
      <w:proofErr w:type="spellStart"/>
      <w:r w:rsidRPr="001B65BA">
        <w:rPr>
          <w:rFonts w:ascii="Times New Roman" w:eastAsia="Times New Roman" w:hAnsi="Times New Roman" w:cs="Traditional Arabic" w:hint="cs"/>
          <w:b/>
          <w:bCs/>
          <w:caps/>
          <w:kern w:val="2"/>
          <w:sz w:val="36"/>
          <w:szCs w:val="36"/>
          <w:rtl/>
          <w:lang w:eastAsia="ar-SA"/>
        </w:rPr>
        <w:t>طروس</w:t>
      </w:r>
      <w:proofErr w:type="spellEnd"/>
      <w:r w:rsidRPr="001B65BA">
        <w:rPr>
          <w:rFonts w:ascii="Times New Roman" w:eastAsia="Times New Roman" w:hAnsi="Times New Roman" w:cs="Traditional Arabic"/>
          <w:b/>
          <w:bCs/>
          <w:caps/>
          <w:kern w:val="2"/>
          <w:sz w:val="36"/>
          <w:szCs w:val="36"/>
          <w:rtl/>
          <w:lang w:eastAsia="ar-SA"/>
        </w:rPr>
        <w:t xml:space="preserve"> </w:t>
      </w:r>
      <w:r w:rsidRPr="001B65BA">
        <w:rPr>
          <w:rFonts w:ascii="Times New Roman" w:eastAsia="Times New Roman" w:hAnsi="Times New Roman" w:cs="Traditional Arabic" w:hint="cs"/>
          <w:b/>
          <w:bCs/>
          <w:caps/>
          <w:kern w:val="2"/>
          <w:sz w:val="36"/>
          <w:szCs w:val="36"/>
          <w:rtl/>
          <w:lang w:eastAsia="ar-SA"/>
        </w:rPr>
        <w:t>القرآن</w:t>
      </w:r>
      <w:r w:rsidRPr="001B65BA">
        <w:rPr>
          <w:rFonts w:ascii="Times New Roman" w:eastAsia="Times New Roman" w:hAnsi="Times New Roman" w:cs="Traditional Arabic"/>
          <w:b/>
          <w:bCs/>
          <w:caps/>
          <w:kern w:val="2"/>
          <w:sz w:val="36"/>
          <w:szCs w:val="36"/>
          <w:rtl/>
          <w:lang w:eastAsia="ar-SA"/>
        </w:rPr>
        <w:t xml:space="preserve"> </w:t>
      </w:r>
      <w:r w:rsidRPr="001B65BA">
        <w:rPr>
          <w:rFonts w:ascii="Times New Roman" w:eastAsia="Times New Roman" w:hAnsi="Times New Roman" w:cs="Traditional Arabic" w:hint="cs"/>
          <w:b/>
          <w:bCs/>
          <w:caps/>
          <w:kern w:val="2"/>
          <w:sz w:val="36"/>
          <w:szCs w:val="36"/>
          <w:rtl/>
          <w:lang w:eastAsia="ar-SA"/>
        </w:rPr>
        <w:t>ومخطوطاته</w:t>
      </w:r>
      <w:r w:rsidRPr="001B65BA">
        <w:rPr>
          <w:rFonts w:ascii="Times New Roman" w:eastAsia="Times New Roman" w:hAnsi="Times New Roman" w:cs="Traditional Arabic"/>
          <w:b/>
          <w:bCs/>
          <w:caps/>
          <w:kern w:val="2"/>
          <w:sz w:val="36"/>
          <w:szCs w:val="36"/>
          <w:rtl/>
          <w:lang w:eastAsia="ar-SA"/>
        </w:rPr>
        <w:t xml:space="preserve"> </w:t>
      </w:r>
      <w:r w:rsidRPr="001B65BA">
        <w:rPr>
          <w:rFonts w:ascii="Times New Roman" w:eastAsia="Times New Roman" w:hAnsi="Times New Roman" w:cs="Traditional Arabic" w:hint="cs"/>
          <w:b/>
          <w:bCs/>
          <w:caps/>
          <w:kern w:val="2"/>
          <w:sz w:val="36"/>
          <w:szCs w:val="36"/>
          <w:rtl/>
          <w:lang w:eastAsia="ar-SA"/>
        </w:rPr>
        <w:t>الأولى</w:t>
      </w:r>
      <w:r>
        <w:rPr>
          <w:rFonts w:ascii="Times New Roman" w:eastAsia="Times New Roman" w:hAnsi="Times New Roman" w:cs="Traditional Arabic" w:hint="cs"/>
          <w:caps/>
          <w:kern w:val="2"/>
          <w:sz w:val="36"/>
          <w:szCs w:val="36"/>
          <w:rtl/>
          <w:lang w:eastAsia="ar-SA"/>
        </w:rPr>
        <w:t>:</w:t>
      </w:r>
      <w:r>
        <w:rPr>
          <w:rFonts w:ascii="Times New Roman" w:eastAsia="Times New Roman" w:hAnsi="Times New Roman" w:cs="Traditional Arabic" w:hint="cs"/>
          <w:b/>
          <w:bCs/>
          <w:caps/>
          <w:kern w:val="2"/>
          <w:sz w:val="36"/>
          <w:szCs w:val="36"/>
          <w:rtl/>
          <w:lang w:eastAsia="ar-SA"/>
        </w:rPr>
        <w:t xml:space="preserve"> </w:t>
      </w:r>
      <w:r w:rsidRPr="009A60C0">
        <w:rPr>
          <w:rFonts w:ascii="Times New Roman" w:eastAsia="Times New Roman" w:hAnsi="Times New Roman" w:cs="Traditional Arabic" w:hint="cs"/>
          <w:b/>
          <w:bCs/>
          <w:caps/>
          <w:kern w:val="2"/>
          <w:sz w:val="36"/>
          <w:szCs w:val="36"/>
          <w:rtl/>
          <w:lang w:eastAsia="ar-SA"/>
        </w:rPr>
        <w:t>صعود الخط الشمالي وكتابة المصاحف</w:t>
      </w:r>
      <w:r>
        <w:rPr>
          <w:rFonts w:ascii="Times New Roman" w:eastAsia="Times New Roman" w:hAnsi="Times New Roman" w:cs="Traditional Arabic" w:hint="cs"/>
          <w:caps/>
          <w:kern w:val="2"/>
          <w:sz w:val="36"/>
          <w:szCs w:val="36"/>
          <w:rtl/>
          <w:lang w:eastAsia="ar-SA"/>
        </w:rPr>
        <w:t>،</w:t>
      </w:r>
      <w:r w:rsidRPr="001B65BA">
        <w:rPr>
          <w:rFonts w:ascii="Times New Roman" w:eastAsia="Times New Roman" w:hAnsi="Times New Roman" w:cs="Traditional Arabic"/>
          <w:caps/>
          <w:kern w:val="2"/>
          <w:sz w:val="36"/>
          <w:szCs w:val="36"/>
          <w:rtl/>
          <w:lang w:eastAsia="ar-SA"/>
        </w:rPr>
        <w:t xml:space="preserve"> </w:t>
      </w:r>
    </w:p>
    <w:p w14:paraId="5D6FAE05"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للمستشرقة </w:t>
      </w:r>
      <w:r w:rsidRPr="001B65BA">
        <w:rPr>
          <w:rFonts w:ascii="Times New Roman" w:eastAsia="Times New Roman" w:hAnsi="Times New Roman" w:cs="Traditional Arabic" w:hint="cs"/>
          <w:caps/>
          <w:kern w:val="2"/>
          <w:sz w:val="36"/>
          <w:szCs w:val="36"/>
          <w:rtl/>
          <w:lang w:eastAsia="ar-SA"/>
        </w:rPr>
        <w:t>نبيهة</w:t>
      </w:r>
      <w:r w:rsidRPr="001B65BA">
        <w:rPr>
          <w:rFonts w:ascii="Times New Roman" w:eastAsia="Times New Roman" w:hAnsi="Times New Roman" w:cs="Traditional Arabic"/>
          <w:caps/>
          <w:kern w:val="2"/>
          <w:sz w:val="36"/>
          <w:szCs w:val="36"/>
          <w:rtl/>
          <w:lang w:eastAsia="ar-SA"/>
        </w:rPr>
        <w:t xml:space="preserve"> </w:t>
      </w:r>
      <w:r w:rsidRPr="001B65BA">
        <w:rPr>
          <w:rFonts w:ascii="Times New Roman" w:eastAsia="Times New Roman" w:hAnsi="Times New Roman" w:cs="Traditional Arabic" w:hint="cs"/>
          <w:caps/>
          <w:kern w:val="2"/>
          <w:sz w:val="36"/>
          <w:szCs w:val="36"/>
          <w:rtl/>
          <w:lang w:eastAsia="ar-SA"/>
        </w:rPr>
        <w:t>عبود</w:t>
      </w:r>
      <w:r>
        <w:rPr>
          <w:rFonts w:ascii="Times New Roman" w:eastAsia="Times New Roman" w:hAnsi="Times New Roman" w:cs="Traditional Arabic" w:hint="cs"/>
          <w:caps/>
          <w:kern w:val="2"/>
          <w:sz w:val="36"/>
          <w:szCs w:val="36"/>
          <w:rtl/>
          <w:lang w:eastAsia="ar-SA"/>
        </w:rPr>
        <w:t xml:space="preserve"> (ت 1401 هـ، 1981 م)، نشر في بغداد.</w:t>
      </w:r>
    </w:p>
    <w:p w14:paraId="2073CEC2" w14:textId="77777777" w:rsidR="005A1931" w:rsidRPr="002F7B4C" w:rsidRDefault="005A1931" w:rsidP="005A1931">
      <w:pPr>
        <w:ind w:left="0" w:firstLine="0"/>
        <w:jc w:val="both"/>
        <w:rPr>
          <w:rFonts w:ascii="Times New Roman" w:eastAsia="Times New Roman" w:hAnsi="Times New Roman" w:cs="Traditional Arabic"/>
          <w:caps/>
          <w:kern w:val="2"/>
          <w:sz w:val="36"/>
          <w:szCs w:val="36"/>
          <w:rtl/>
          <w:lang w:eastAsia="ar-SA"/>
        </w:rPr>
      </w:pPr>
      <w:r w:rsidRPr="002F7B4C">
        <w:rPr>
          <w:rFonts w:ascii="Times New Roman" w:eastAsia="Times New Roman" w:hAnsi="Times New Roman" w:cs="Traditional Arabic"/>
          <w:caps/>
          <w:kern w:val="2"/>
          <w:sz w:val="36"/>
          <w:szCs w:val="36"/>
          <w:rtl/>
          <w:lang w:eastAsia="ar-SA"/>
        </w:rPr>
        <w:t xml:space="preserve">يكشف الكتاب القصةَ الأولى لصعود الخطِّ العربي وحضوره الباكر في شبه الجزيرة العربية. </w:t>
      </w:r>
      <w:r>
        <w:rPr>
          <w:rFonts w:ascii="Times New Roman" w:eastAsia="Times New Roman" w:hAnsi="Times New Roman" w:cs="Traditional Arabic" w:hint="cs"/>
          <w:caps/>
          <w:kern w:val="2"/>
          <w:sz w:val="36"/>
          <w:szCs w:val="36"/>
          <w:rtl/>
          <w:lang w:eastAsia="ar-SA"/>
        </w:rPr>
        <w:t>وقد</w:t>
      </w:r>
      <w:r w:rsidRPr="002F7B4C">
        <w:rPr>
          <w:rFonts w:ascii="Times New Roman" w:eastAsia="Times New Roman" w:hAnsi="Times New Roman" w:cs="Traditional Arabic"/>
          <w:caps/>
          <w:kern w:val="2"/>
          <w:sz w:val="36"/>
          <w:szCs w:val="36"/>
          <w:rtl/>
          <w:lang w:eastAsia="ar-SA"/>
        </w:rPr>
        <w:t xml:space="preserve"> ربطت</w:t>
      </w:r>
      <w:r>
        <w:rPr>
          <w:rFonts w:ascii="Times New Roman" w:eastAsia="Times New Roman" w:hAnsi="Times New Roman" w:cs="Traditional Arabic" w:hint="cs"/>
          <w:caps/>
          <w:kern w:val="2"/>
          <w:sz w:val="36"/>
          <w:szCs w:val="36"/>
          <w:rtl/>
          <w:lang w:eastAsia="ar-SA"/>
        </w:rPr>
        <w:t xml:space="preserve"> الكاتبة</w:t>
      </w:r>
      <w:r w:rsidRPr="002F7B4C">
        <w:rPr>
          <w:rFonts w:ascii="Times New Roman" w:eastAsia="Times New Roman" w:hAnsi="Times New Roman" w:cs="Traditional Arabic"/>
          <w:caps/>
          <w:kern w:val="2"/>
          <w:sz w:val="36"/>
          <w:szCs w:val="36"/>
          <w:rtl/>
          <w:lang w:eastAsia="ar-SA"/>
        </w:rPr>
        <w:t xml:space="preserve"> بين تطورِ كتابة القرآن وتدو</w:t>
      </w:r>
      <w:r>
        <w:rPr>
          <w:rFonts w:ascii="Times New Roman" w:eastAsia="Times New Roman" w:hAnsi="Times New Roman" w:cs="Traditional Arabic" w:hint="cs"/>
          <w:caps/>
          <w:kern w:val="2"/>
          <w:sz w:val="36"/>
          <w:szCs w:val="36"/>
          <w:rtl/>
          <w:lang w:eastAsia="ar-SA"/>
        </w:rPr>
        <w:t>ين</w:t>
      </w:r>
      <w:r w:rsidRPr="002F7B4C">
        <w:rPr>
          <w:rFonts w:ascii="Times New Roman" w:eastAsia="Times New Roman" w:hAnsi="Times New Roman" w:cs="Traditional Arabic"/>
          <w:caps/>
          <w:kern w:val="2"/>
          <w:sz w:val="36"/>
          <w:szCs w:val="36"/>
          <w:rtl/>
          <w:lang w:eastAsia="ar-SA"/>
        </w:rPr>
        <w:t>هِ الأول بالاعتماد على الوثائق الماديةِ المكتوبة على لفائفِ الب</w:t>
      </w:r>
      <w:r>
        <w:rPr>
          <w:rFonts w:ascii="Times New Roman" w:eastAsia="Times New Roman" w:hAnsi="Times New Roman" w:cs="Traditional Arabic" w:hint="cs"/>
          <w:caps/>
          <w:kern w:val="2"/>
          <w:sz w:val="36"/>
          <w:szCs w:val="36"/>
          <w:rtl/>
          <w:lang w:eastAsia="ar-SA"/>
        </w:rPr>
        <w:t>َ</w:t>
      </w:r>
      <w:r w:rsidRPr="002F7B4C">
        <w:rPr>
          <w:rFonts w:ascii="Times New Roman" w:eastAsia="Times New Roman" w:hAnsi="Times New Roman" w:cs="Traditional Arabic"/>
          <w:caps/>
          <w:kern w:val="2"/>
          <w:sz w:val="36"/>
          <w:szCs w:val="36"/>
          <w:rtl/>
          <w:lang w:eastAsia="ar-SA"/>
        </w:rPr>
        <w:t xml:space="preserve">ردي. </w:t>
      </w:r>
    </w:p>
    <w:p w14:paraId="15CFB342"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وقد </w:t>
      </w:r>
      <w:r w:rsidRPr="002F7B4C">
        <w:rPr>
          <w:rFonts w:ascii="Times New Roman" w:eastAsia="Times New Roman" w:hAnsi="Times New Roman" w:cs="Traditional Arabic"/>
          <w:caps/>
          <w:kern w:val="2"/>
          <w:sz w:val="36"/>
          <w:szCs w:val="36"/>
          <w:rtl/>
          <w:lang w:eastAsia="ar-SA"/>
        </w:rPr>
        <w:t xml:space="preserve">بدأت عملية تَشكُّلِ </w:t>
      </w:r>
      <w:proofErr w:type="spellStart"/>
      <w:r w:rsidRPr="002F7B4C">
        <w:rPr>
          <w:rFonts w:ascii="Times New Roman" w:eastAsia="Times New Roman" w:hAnsi="Times New Roman" w:cs="Traditional Arabic"/>
          <w:caps/>
          <w:kern w:val="2"/>
          <w:sz w:val="36"/>
          <w:szCs w:val="36"/>
          <w:rtl/>
          <w:lang w:eastAsia="ar-SA"/>
        </w:rPr>
        <w:t>طُروس</w:t>
      </w:r>
      <w:proofErr w:type="spellEnd"/>
      <w:r w:rsidRPr="002F7B4C">
        <w:rPr>
          <w:rFonts w:ascii="Times New Roman" w:eastAsia="Times New Roman" w:hAnsi="Times New Roman" w:cs="Traditional Arabic"/>
          <w:caps/>
          <w:kern w:val="2"/>
          <w:sz w:val="36"/>
          <w:szCs w:val="36"/>
          <w:rtl/>
          <w:lang w:eastAsia="ar-SA"/>
        </w:rPr>
        <w:t xml:space="preserve"> القرآن ومخطوطاتهِ الأُولى خلال القرن السابع الميلادي، الأولِ والثاني الهجري.</w:t>
      </w:r>
    </w:p>
    <w:p w14:paraId="5C1CA917" w14:textId="77777777" w:rsidR="005A1931" w:rsidRPr="002F7B4C" w:rsidRDefault="005A1931" w:rsidP="005A1931">
      <w:pPr>
        <w:ind w:left="0" w:firstLine="0"/>
        <w:jc w:val="both"/>
        <w:rPr>
          <w:rFonts w:ascii="Times New Roman" w:eastAsia="Times New Roman" w:hAnsi="Times New Roman" w:cs="Traditional Arabic"/>
          <w:caps/>
          <w:kern w:val="2"/>
          <w:sz w:val="36"/>
          <w:szCs w:val="36"/>
          <w:rtl/>
          <w:lang w:eastAsia="ar-SA"/>
        </w:rPr>
      </w:pPr>
      <w:r w:rsidRPr="002F7B4C">
        <w:rPr>
          <w:rFonts w:ascii="Times New Roman" w:eastAsia="Times New Roman" w:hAnsi="Times New Roman" w:cs="Traditional Arabic"/>
          <w:caps/>
          <w:kern w:val="2"/>
          <w:sz w:val="36"/>
          <w:szCs w:val="36"/>
          <w:rtl/>
          <w:lang w:eastAsia="ar-SA"/>
        </w:rPr>
        <w:t xml:space="preserve"> فتطورُ الخطِّ العربي الشمالي، المعروفِ ب</w:t>
      </w:r>
      <w:r>
        <w:rPr>
          <w:rFonts w:ascii="Times New Roman" w:eastAsia="Times New Roman" w:hAnsi="Times New Roman" w:cs="Traditional Arabic" w:hint="cs"/>
          <w:caps/>
          <w:kern w:val="2"/>
          <w:sz w:val="36"/>
          <w:szCs w:val="36"/>
          <w:rtl/>
          <w:lang w:eastAsia="ar-SA"/>
        </w:rPr>
        <w:t>ال</w:t>
      </w:r>
      <w:r w:rsidRPr="002F7B4C">
        <w:rPr>
          <w:rFonts w:ascii="Times New Roman" w:eastAsia="Times New Roman" w:hAnsi="Times New Roman" w:cs="Traditional Arabic"/>
          <w:caps/>
          <w:kern w:val="2"/>
          <w:sz w:val="36"/>
          <w:szCs w:val="36"/>
          <w:rtl/>
          <w:lang w:eastAsia="ar-SA"/>
        </w:rPr>
        <w:t xml:space="preserve">خطِّ الحجازي أو المكي، كان له دور محوري في هذا السياق. </w:t>
      </w:r>
      <w:r>
        <w:rPr>
          <w:rFonts w:ascii="Times New Roman" w:eastAsia="Times New Roman" w:hAnsi="Times New Roman" w:cs="Traditional Arabic" w:hint="cs"/>
          <w:caps/>
          <w:kern w:val="2"/>
          <w:sz w:val="36"/>
          <w:szCs w:val="36"/>
          <w:rtl/>
          <w:lang w:eastAsia="ar-SA"/>
        </w:rPr>
        <w:t xml:space="preserve">وقد </w:t>
      </w:r>
      <w:r w:rsidRPr="002F7B4C">
        <w:rPr>
          <w:rFonts w:ascii="Times New Roman" w:eastAsia="Times New Roman" w:hAnsi="Times New Roman" w:cs="Traditional Arabic"/>
          <w:caps/>
          <w:kern w:val="2"/>
          <w:sz w:val="36"/>
          <w:szCs w:val="36"/>
          <w:rtl/>
          <w:lang w:eastAsia="ar-SA"/>
        </w:rPr>
        <w:t xml:space="preserve">تميز هذا الخطُّ بوضوحِ حروفه وقلة زخرفته، مما جعلهُ مناسبًا لتدوين المصاحف الأولى التي كُتبت على </w:t>
      </w:r>
      <w:proofErr w:type="spellStart"/>
      <w:r w:rsidRPr="002F7B4C">
        <w:rPr>
          <w:rFonts w:ascii="Times New Roman" w:eastAsia="Times New Roman" w:hAnsi="Times New Roman" w:cs="Traditional Arabic"/>
          <w:caps/>
          <w:kern w:val="2"/>
          <w:sz w:val="36"/>
          <w:szCs w:val="36"/>
          <w:rtl/>
          <w:lang w:eastAsia="ar-SA"/>
        </w:rPr>
        <w:t>الطروس</w:t>
      </w:r>
      <w:proofErr w:type="spellEnd"/>
      <w:r w:rsidRPr="002F7B4C">
        <w:rPr>
          <w:rFonts w:ascii="Times New Roman" w:eastAsia="Times New Roman" w:hAnsi="Times New Roman" w:cs="Traditional Arabic"/>
          <w:caps/>
          <w:kern w:val="2"/>
          <w:sz w:val="36"/>
          <w:szCs w:val="36"/>
          <w:rtl/>
          <w:lang w:eastAsia="ar-SA"/>
        </w:rPr>
        <w:t xml:space="preserve"> (الرقوق).</w:t>
      </w:r>
    </w:p>
    <w:p w14:paraId="528FC773"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p>
    <w:p w14:paraId="70E3566C" w14:textId="77777777" w:rsidR="005A1931" w:rsidRDefault="005A1931" w:rsidP="005A1931">
      <w:pPr>
        <w:ind w:left="0" w:firstLine="0"/>
        <w:jc w:val="both"/>
        <w:rPr>
          <w:rFonts w:ascii="Times New Roman" w:eastAsia="Times New Roman" w:hAnsi="Times New Roman" w:cs="Traditional Arabic"/>
          <w:b/>
          <w:bCs/>
          <w:caps/>
          <w:kern w:val="2"/>
          <w:sz w:val="36"/>
          <w:szCs w:val="36"/>
          <w:rtl/>
          <w:lang w:eastAsia="ar-SA"/>
        </w:rPr>
      </w:pPr>
      <w:r w:rsidRPr="000E3CE4">
        <w:rPr>
          <w:rFonts w:ascii="Times New Roman" w:eastAsia="Times New Roman" w:hAnsi="Times New Roman" w:cs="Traditional Arabic" w:hint="cs"/>
          <w:b/>
          <w:bCs/>
          <w:caps/>
          <w:kern w:val="2"/>
          <w:sz w:val="36"/>
          <w:szCs w:val="36"/>
          <w:rtl/>
          <w:lang w:eastAsia="ar-SA"/>
        </w:rPr>
        <w:t>قريش</w:t>
      </w:r>
      <w:r w:rsidRPr="000E3CE4">
        <w:rPr>
          <w:rFonts w:ascii="Times New Roman" w:eastAsia="Times New Roman" w:hAnsi="Times New Roman" w:cs="Traditional Arabic"/>
          <w:b/>
          <w:bCs/>
          <w:caps/>
          <w:kern w:val="2"/>
          <w:sz w:val="36"/>
          <w:szCs w:val="36"/>
          <w:rtl/>
          <w:lang w:eastAsia="ar-SA"/>
        </w:rPr>
        <w:t xml:space="preserve"> </w:t>
      </w:r>
      <w:r w:rsidRPr="000E3CE4">
        <w:rPr>
          <w:rFonts w:ascii="Times New Roman" w:eastAsia="Times New Roman" w:hAnsi="Times New Roman" w:cs="Traditional Arabic" w:hint="cs"/>
          <w:b/>
          <w:bCs/>
          <w:caps/>
          <w:kern w:val="2"/>
          <w:sz w:val="36"/>
          <w:szCs w:val="36"/>
          <w:rtl/>
          <w:lang w:eastAsia="ar-SA"/>
        </w:rPr>
        <w:t>وثقيف</w:t>
      </w:r>
      <w:r w:rsidRPr="000E3CE4">
        <w:rPr>
          <w:rFonts w:ascii="Times New Roman" w:eastAsia="Times New Roman" w:hAnsi="Times New Roman" w:cs="Traditional Arabic"/>
          <w:b/>
          <w:bCs/>
          <w:caps/>
          <w:kern w:val="2"/>
          <w:sz w:val="36"/>
          <w:szCs w:val="36"/>
          <w:rtl/>
          <w:lang w:eastAsia="ar-SA"/>
        </w:rPr>
        <w:t xml:space="preserve"> </w:t>
      </w:r>
      <w:r w:rsidRPr="000E3CE4">
        <w:rPr>
          <w:rFonts w:ascii="Times New Roman" w:eastAsia="Times New Roman" w:hAnsi="Times New Roman" w:cs="Traditional Arabic" w:hint="cs"/>
          <w:b/>
          <w:bCs/>
          <w:caps/>
          <w:kern w:val="2"/>
          <w:sz w:val="36"/>
          <w:szCs w:val="36"/>
          <w:rtl/>
          <w:lang w:eastAsia="ar-SA"/>
        </w:rPr>
        <w:t>ورسم</w:t>
      </w:r>
      <w:r w:rsidRPr="000E3CE4">
        <w:rPr>
          <w:rFonts w:ascii="Times New Roman" w:eastAsia="Times New Roman" w:hAnsi="Times New Roman" w:cs="Traditional Arabic"/>
          <w:b/>
          <w:bCs/>
          <w:caps/>
          <w:kern w:val="2"/>
          <w:sz w:val="36"/>
          <w:szCs w:val="36"/>
          <w:rtl/>
          <w:lang w:eastAsia="ar-SA"/>
        </w:rPr>
        <w:t xml:space="preserve"> </w:t>
      </w:r>
      <w:r w:rsidRPr="000E3CE4">
        <w:rPr>
          <w:rFonts w:ascii="Times New Roman" w:eastAsia="Times New Roman" w:hAnsi="Times New Roman" w:cs="Traditional Arabic" w:hint="cs"/>
          <w:b/>
          <w:bCs/>
          <w:caps/>
          <w:kern w:val="2"/>
          <w:sz w:val="36"/>
          <w:szCs w:val="36"/>
          <w:rtl/>
          <w:lang w:eastAsia="ar-SA"/>
        </w:rPr>
        <w:t>المصحف</w:t>
      </w:r>
      <w:r w:rsidRPr="000E3CE4">
        <w:rPr>
          <w:rFonts w:ascii="Times New Roman" w:eastAsia="Times New Roman" w:hAnsi="Times New Roman" w:cs="Traditional Arabic"/>
          <w:b/>
          <w:bCs/>
          <w:caps/>
          <w:kern w:val="2"/>
          <w:sz w:val="36"/>
          <w:szCs w:val="36"/>
          <w:rtl/>
          <w:lang w:eastAsia="ar-SA"/>
        </w:rPr>
        <w:t xml:space="preserve"> </w:t>
      </w:r>
      <w:r w:rsidRPr="000E3CE4">
        <w:rPr>
          <w:rFonts w:ascii="Times New Roman" w:eastAsia="Times New Roman" w:hAnsi="Times New Roman" w:cs="Traditional Arabic" w:hint="cs"/>
          <w:b/>
          <w:bCs/>
          <w:caps/>
          <w:kern w:val="2"/>
          <w:sz w:val="36"/>
          <w:szCs w:val="36"/>
          <w:rtl/>
          <w:lang w:eastAsia="ar-SA"/>
        </w:rPr>
        <w:t>الشريف</w:t>
      </w:r>
      <w:r>
        <w:rPr>
          <w:rFonts w:ascii="Times New Roman" w:eastAsia="Times New Roman" w:hAnsi="Times New Roman" w:cs="Traditional Arabic" w:hint="cs"/>
          <w:b/>
          <w:bCs/>
          <w:caps/>
          <w:kern w:val="2"/>
          <w:sz w:val="36"/>
          <w:szCs w:val="36"/>
          <w:rtl/>
          <w:lang w:eastAsia="ar-SA"/>
        </w:rPr>
        <w:t>،</w:t>
      </w:r>
      <w:r w:rsidRPr="000E3CE4">
        <w:rPr>
          <w:rFonts w:ascii="Times New Roman" w:eastAsia="Times New Roman" w:hAnsi="Times New Roman" w:cs="Traditional Arabic"/>
          <w:b/>
          <w:bCs/>
          <w:caps/>
          <w:kern w:val="2"/>
          <w:sz w:val="36"/>
          <w:szCs w:val="36"/>
          <w:rtl/>
          <w:lang w:eastAsia="ar-SA"/>
        </w:rPr>
        <w:t xml:space="preserve"> </w:t>
      </w:r>
    </w:p>
    <w:p w14:paraId="5C7770A8"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6231FB">
        <w:rPr>
          <w:rFonts w:ascii="Times New Roman" w:eastAsia="Times New Roman" w:hAnsi="Times New Roman" w:cs="Traditional Arabic" w:hint="cs"/>
          <w:caps/>
          <w:kern w:val="2"/>
          <w:sz w:val="36"/>
          <w:szCs w:val="36"/>
          <w:rtl/>
          <w:lang w:eastAsia="ar-SA"/>
        </w:rPr>
        <w:t>للكاتب</w:t>
      </w:r>
      <w:r>
        <w:rPr>
          <w:rFonts w:ascii="Times New Roman" w:eastAsia="Times New Roman" w:hAnsi="Times New Roman" w:cs="Traditional Arabic" w:hint="cs"/>
          <w:b/>
          <w:bCs/>
          <w:caps/>
          <w:kern w:val="2"/>
          <w:sz w:val="36"/>
          <w:szCs w:val="36"/>
          <w:rtl/>
          <w:lang w:eastAsia="ar-SA"/>
        </w:rPr>
        <w:t xml:space="preserve"> </w:t>
      </w:r>
      <w:proofErr w:type="gramStart"/>
      <w:r w:rsidRPr="000E3CE4">
        <w:rPr>
          <w:rFonts w:ascii="Times New Roman" w:eastAsia="Times New Roman" w:hAnsi="Times New Roman" w:cs="Traditional Arabic" w:hint="cs"/>
          <w:caps/>
          <w:kern w:val="2"/>
          <w:sz w:val="36"/>
          <w:szCs w:val="36"/>
          <w:rtl/>
          <w:lang w:eastAsia="ar-SA"/>
        </w:rPr>
        <w:t>عبدالله</w:t>
      </w:r>
      <w:proofErr w:type="gramEnd"/>
      <w:r w:rsidRPr="000E3CE4">
        <w:rPr>
          <w:rFonts w:ascii="Times New Roman" w:eastAsia="Times New Roman" w:hAnsi="Times New Roman" w:cs="Traditional Arabic"/>
          <w:caps/>
          <w:kern w:val="2"/>
          <w:sz w:val="36"/>
          <w:szCs w:val="36"/>
          <w:rtl/>
          <w:lang w:eastAsia="ar-SA"/>
        </w:rPr>
        <w:t xml:space="preserve"> </w:t>
      </w:r>
      <w:r w:rsidRPr="000E3CE4">
        <w:rPr>
          <w:rFonts w:ascii="Times New Roman" w:eastAsia="Times New Roman" w:hAnsi="Times New Roman" w:cs="Traditional Arabic" w:hint="cs"/>
          <w:caps/>
          <w:kern w:val="2"/>
          <w:sz w:val="36"/>
          <w:szCs w:val="36"/>
          <w:rtl/>
          <w:lang w:eastAsia="ar-SA"/>
        </w:rPr>
        <w:t>الحصين</w:t>
      </w:r>
      <w:r w:rsidRPr="000E3CE4">
        <w:rPr>
          <w:rFonts w:ascii="Times New Roman" w:eastAsia="Times New Roman" w:hAnsi="Times New Roman" w:cs="Traditional Arabic"/>
          <w:caps/>
          <w:kern w:val="2"/>
          <w:sz w:val="36"/>
          <w:szCs w:val="36"/>
          <w:rtl/>
          <w:lang w:eastAsia="ar-SA"/>
        </w:rPr>
        <w:t xml:space="preserve"> </w:t>
      </w:r>
      <w:r w:rsidRPr="000E3CE4">
        <w:rPr>
          <w:rFonts w:ascii="Times New Roman" w:eastAsia="Times New Roman" w:hAnsi="Times New Roman" w:cs="Traditional Arabic" w:hint="cs"/>
          <w:caps/>
          <w:kern w:val="2"/>
          <w:sz w:val="36"/>
          <w:szCs w:val="36"/>
          <w:rtl/>
          <w:lang w:eastAsia="ar-SA"/>
        </w:rPr>
        <w:t>الثقفي</w:t>
      </w:r>
      <w:r>
        <w:rPr>
          <w:rFonts w:ascii="Times New Roman" w:eastAsia="Times New Roman" w:hAnsi="Times New Roman" w:cs="Traditional Arabic" w:hint="cs"/>
          <w:caps/>
          <w:kern w:val="2"/>
          <w:sz w:val="36"/>
          <w:szCs w:val="36"/>
          <w:rtl/>
          <w:lang w:eastAsia="ar-SA"/>
        </w:rPr>
        <w:t>،</w:t>
      </w:r>
      <w:r w:rsidRPr="000E3CE4">
        <w:rPr>
          <w:rFonts w:ascii="Times New Roman" w:eastAsia="Times New Roman" w:hAnsi="Times New Roman" w:cs="Traditional Arabic" w:hint="cs"/>
          <w:caps/>
          <w:kern w:val="2"/>
          <w:sz w:val="36"/>
          <w:szCs w:val="36"/>
          <w:rtl/>
          <w:lang w:eastAsia="ar-SA"/>
        </w:rPr>
        <w:t xml:space="preserve"> الرياض، 190 ص.</w:t>
      </w:r>
    </w:p>
    <w:p w14:paraId="6D29CDF2"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ذكر المؤلف أن كتابه يكشف النقاب عن دور خفي قام به غلمان ثقيف وقريش في حفظ القرآن الكريم وتدوينه ورسمه.</w:t>
      </w:r>
    </w:p>
    <w:p w14:paraId="77CEB2D9" w14:textId="77777777" w:rsidR="005A1931" w:rsidRPr="000E3CE4"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وأن فصاحتهم ودقة حفظهم وصفاء لغتهم من أهم الأسباب التي جعلت كبار الصحابة والخلفاء الراشدين يولّونهم أعظم المهام: كتابة المصحف الشريف ورسم حروفه، حتى أصبح الرسم العثماني رسمًا خالدًا استقرت عليه الأمة وبقي إلى يومنا هذا يكتب ويحفظ به كتاب الله تعالى.</w:t>
      </w:r>
    </w:p>
    <w:p w14:paraId="4FB02B70" w14:textId="77777777" w:rsidR="005A1931" w:rsidRPr="000E3CE4" w:rsidRDefault="005A1931" w:rsidP="005A1931">
      <w:pPr>
        <w:ind w:left="0" w:firstLine="0"/>
        <w:jc w:val="both"/>
        <w:rPr>
          <w:rFonts w:ascii="Times New Roman" w:eastAsia="Times New Roman" w:hAnsi="Times New Roman" w:cs="Traditional Arabic"/>
          <w:caps/>
          <w:kern w:val="2"/>
          <w:sz w:val="36"/>
          <w:szCs w:val="36"/>
          <w:rtl/>
          <w:lang w:eastAsia="ar-SA"/>
        </w:rPr>
      </w:pPr>
    </w:p>
    <w:p w14:paraId="347F443A" w14:textId="77777777" w:rsidR="005A1931" w:rsidRPr="002B5D76" w:rsidRDefault="005A1931" w:rsidP="005A1931">
      <w:pPr>
        <w:ind w:left="0" w:firstLine="0"/>
        <w:jc w:val="both"/>
        <w:rPr>
          <w:rFonts w:ascii="Calibri" w:eastAsia="Calibri" w:hAnsi="Calibri" w:cs="Traditional Arabic"/>
          <w:b/>
          <w:bCs/>
          <w:kern w:val="2"/>
          <w:sz w:val="36"/>
          <w:szCs w:val="36"/>
          <w:rtl/>
        </w:rPr>
      </w:pPr>
      <w:r w:rsidRPr="002B5D76">
        <w:rPr>
          <w:rFonts w:ascii="Calibri" w:eastAsia="Calibri" w:hAnsi="Calibri" w:cs="Traditional Arabic" w:hint="cs"/>
          <w:b/>
          <w:bCs/>
          <w:kern w:val="2"/>
          <w:sz w:val="36"/>
          <w:szCs w:val="36"/>
          <w:rtl/>
        </w:rPr>
        <w:t>نسخ وتسفير وترصيع مصاحف سلاطين المغرب:</w:t>
      </w:r>
    </w:p>
    <w:p w14:paraId="11692510" w14:textId="77777777" w:rsidR="005A1931" w:rsidRDefault="005A1931" w:rsidP="005A1931">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من عهد المرابطين إلى عهد الشرفاء العلويين،</w:t>
      </w:r>
    </w:p>
    <w:p w14:paraId="09BF8EF0" w14:textId="77777777" w:rsidR="005A1931" w:rsidRDefault="005A1931" w:rsidP="005A1931">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تأليف السعيد بن موسى، مسفّر ومرمم الكتب بالمكتبة الوطنية في الرباط.</w:t>
      </w:r>
    </w:p>
    <w:p w14:paraId="14DB428A" w14:textId="77777777" w:rsidR="005A1931" w:rsidRDefault="005A1931" w:rsidP="005A1931">
      <w:pPr>
        <w:ind w:left="0" w:firstLine="0"/>
        <w:jc w:val="both"/>
        <w:rPr>
          <w:rFonts w:ascii="Calibri" w:eastAsia="Calibri" w:hAnsi="Calibri" w:cs="Traditional Arabic"/>
          <w:kern w:val="2"/>
          <w:sz w:val="36"/>
          <w:szCs w:val="36"/>
          <w:rtl/>
        </w:rPr>
      </w:pPr>
    </w:p>
    <w:p w14:paraId="3A946832" w14:textId="77777777" w:rsidR="005A1931" w:rsidRPr="00225D1E" w:rsidRDefault="005A1931" w:rsidP="005A1931">
      <w:pPr>
        <w:jc w:val="both"/>
        <w:rPr>
          <w:rFonts w:ascii="Times New Roman" w:eastAsia="Times New Roman" w:hAnsi="Times New Roman" w:cs="Traditional Arabic"/>
          <w:b/>
          <w:bCs/>
          <w:caps/>
          <w:color w:val="EE0000"/>
          <w:sz w:val="36"/>
          <w:szCs w:val="36"/>
          <w:rtl/>
          <w:lang w:eastAsia="ar-SA"/>
        </w:rPr>
      </w:pPr>
      <w:r w:rsidRPr="00225D1E">
        <w:rPr>
          <w:rFonts w:ascii="Times New Roman" w:eastAsia="Times New Roman" w:hAnsi="Times New Roman" w:cs="Traditional Arabic" w:hint="cs"/>
          <w:b/>
          <w:bCs/>
          <w:caps/>
          <w:color w:val="EE0000"/>
          <w:sz w:val="36"/>
          <w:szCs w:val="36"/>
          <w:rtl/>
          <w:lang w:eastAsia="ar-SA"/>
        </w:rPr>
        <w:t>مباحث قرآنية (عامة وخاصة)</w:t>
      </w:r>
    </w:p>
    <w:p w14:paraId="6A6E2B9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D3F72">
        <w:rPr>
          <w:rFonts w:ascii="Times New Roman" w:eastAsia="Times New Roman" w:hAnsi="Times New Roman" w:cs="Traditional Arabic" w:hint="cs"/>
          <w:b/>
          <w:bCs/>
          <w:sz w:val="36"/>
          <w:szCs w:val="36"/>
          <w:rtl/>
          <w:lang w:eastAsia="ar-SA"/>
        </w:rPr>
        <w:t>آيات</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الثناء</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على</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الصحابة</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رضي</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الله</w:t>
      </w:r>
      <w:r w:rsidRPr="002D3F72">
        <w:rPr>
          <w:rFonts w:ascii="Times New Roman" w:eastAsia="Times New Roman" w:hAnsi="Times New Roman" w:cs="Traditional Arabic"/>
          <w:b/>
          <w:bCs/>
          <w:sz w:val="36"/>
          <w:szCs w:val="36"/>
          <w:rtl/>
          <w:lang w:eastAsia="ar-SA"/>
        </w:rPr>
        <w:t xml:space="preserve"> </w:t>
      </w:r>
      <w:r w:rsidRPr="002D3F72">
        <w:rPr>
          <w:rFonts w:ascii="Times New Roman" w:eastAsia="Times New Roman" w:hAnsi="Times New Roman" w:cs="Traditional Arabic" w:hint="cs"/>
          <w:b/>
          <w:bCs/>
          <w:sz w:val="36"/>
          <w:szCs w:val="36"/>
          <w:rtl/>
          <w:lang w:eastAsia="ar-SA"/>
        </w:rPr>
        <w:t>عنهم</w:t>
      </w:r>
      <w:r>
        <w:rPr>
          <w:rFonts w:ascii="Times New Roman" w:eastAsia="Times New Roman" w:hAnsi="Times New Roman" w:cs="Traditional Arabic" w:hint="cs"/>
          <w:sz w:val="36"/>
          <w:szCs w:val="36"/>
          <w:rtl/>
          <w:lang w:eastAsia="ar-SA"/>
        </w:rPr>
        <w:t>،</w:t>
      </w:r>
      <w:r w:rsidRPr="002D3F72">
        <w:rPr>
          <w:rFonts w:ascii="Times New Roman" w:eastAsia="Times New Roman" w:hAnsi="Times New Roman" w:cs="Traditional Arabic" w:hint="cs"/>
          <w:sz w:val="36"/>
          <w:szCs w:val="36"/>
          <w:rtl/>
          <w:lang w:eastAsia="ar-SA"/>
        </w:rPr>
        <w:t xml:space="preserve"> </w:t>
      </w:r>
    </w:p>
    <w:p w14:paraId="1F8C23FE" w14:textId="77777777" w:rsidR="005A1931" w:rsidRPr="002D3F72"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D3F72">
        <w:rPr>
          <w:rFonts w:ascii="Times New Roman" w:eastAsia="Times New Roman" w:hAnsi="Times New Roman" w:cs="Traditional Arabic" w:hint="cs"/>
          <w:sz w:val="36"/>
          <w:szCs w:val="36"/>
          <w:rtl/>
          <w:lang w:eastAsia="ar-SA"/>
        </w:rPr>
        <w:t>نايف</w:t>
      </w:r>
      <w:r w:rsidRPr="002D3F72">
        <w:rPr>
          <w:rFonts w:ascii="Times New Roman" w:eastAsia="Times New Roman" w:hAnsi="Times New Roman" w:cs="Traditional Arabic"/>
          <w:sz w:val="36"/>
          <w:szCs w:val="36"/>
          <w:rtl/>
          <w:lang w:eastAsia="ar-SA"/>
        </w:rPr>
        <w:t xml:space="preserve"> </w:t>
      </w:r>
      <w:r w:rsidRPr="002D3F72">
        <w:rPr>
          <w:rFonts w:ascii="Times New Roman" w:eastAsia="Times New Roman" w:hAnsi="Times New Roman" w:cs="Traditional Arabic" w:hint="cs"/>
          <w:sz w:val="36"/>
          <w:szCs w:val="36"/>
          <w:rtl/>
          <w:lang w:eastAsia="ar-SA"/>
        </w:rPr>
        <w:t>بن</w:t>
      </w:r>
      <w:r w:rsidRPr="002D3F72">
        <w:rPr>
          <w:rFonts w:ascii="Times New Roman" w:eastAsia="Times New Roman" w:hAnsi="Times New Roman" w:cs="Traditional Arabic"/>
          <w:sz w:val="36"/>
          <w:szCs w:val="36"/>
          <w:rtl/>
          <w:lang w:eastAsia="ar-SA"/>
        </w:rPr>
        <w:t xml:space="preserve"> </w:t>
      </w:r>
      <w:r w:rsidRPr="002D3F72">
        <w:rPr>
          <w:rFonts w:ascii="Times New Roman" w:eastAsia="Times New Roman" w:hAnsi="Times New Roman" w:cs="Traditional Arabic" w:hint="cs"/>
          <w:sz w:val="36"/>
          <w:szCs w:val="36"/>
          <w:rtl/>
          <w:lang w:eastAsia="ar-SA"/>
        </w:rPr>
        <w:t>إبراهيم</w:t>
      </w:r>
      <w:r w:rsidRPr="002D3F72">
        <w:rPr>
          <w:rFonts w:ascii="Times New Roman" w:eastAsia="Times New Roman" w:hAnsi="Times New Roman" w:cs="Traditional Arabic"/>
          <w:sz w:val="36"/>
          <w:szCs w:val="36"/>
          <w:rtl/>
          <w:lang w:eastAsia="ar-SA"/>
        </w:rPr>
        <w:t xml:space="preserve"> </w:t>
      </w:r>
      <w:r w:rsidRPr="002D3F72">
        <w:rPr>
          <w:rFonts w:ascii="Times New Roman" w:eastAsia="Times New Roman" w:hAnsi="Times New Roman" w:cs="Traditional Arabic" w:hint="cs"/>
          <w:sz w:val="36"/>
          <w:szCs w:val="36"/>
          <w:rtl/>
          <w:lang w:eastAsia="ar-SA"/>
        </w:rPr>
        <w:t>المسعد</w:t>
      </w:r>
      <w:r>
        <w:rPr>
          <w:rFonts w:ascii="Times New Roman" w:eastAsia="Times New Roman" w:hAnsi="Times New Roman" w:cs="Traditional Arabic" w:hint="cs"/>
          <w:sz w:val="36"/>
          <w:szCs w:val="36"/>
          <w:rtl/>
          <w:lang w:eastAsia="ar-SA"/>
        </w:rPr>
        <w:t>، أستاذ في قسم</w:t>
      </w:r>
      <w:r w:rsidRPr="00F95A4F">
        <w:rPr>
          <w:rFonts w:ascii="Times New Roman" w:eastAsia="Times New Roman" w:hAnsi="Times New Roman" w:cs="Traditional Arabic"/>
          <w:sz w:val="36"/>
          <w:szCs w:val="36"/>
          <w:rtl/>
          <w:lang w:eastAsia="ar-SA"/>
        </w:rPr>
        <w:t xml:space="preserve"> السنة وعلومها</w:t>
      </w:r>
      <w:r w:rsidRPr="00F95A4F">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بجامعة الإمام في </w:t>
      </w:r>
      <w:r w:rsidRPr="002D3F72">
        <w:rPr>
          <w:rFonts w:ascii="Times New Roman" w:eastAsia="Times New Roman" w:hAnsi="Times New Roman" w:cs="Traditional Arabic" w:hint="cs"/>
          <w:sz w:val="36"/>
          <w:szCs w:val="36"/>
          <w:rtl/>
          <w:lang w:eastAsia="ar-SA"/>
        </w:rPr>
        <w:t xml:space="preserve">الرياض، </w:t>
      </w:r>
      <w:r w:rsidRPr="002D3F72">
        <w:rPr>
          <w:rFonts w:ascii="Times New Roman" w:eastAsia="Times New Roman" w:hAnsi="Times New Roman" w:cs="Traditional Arabic"/>
          <w:sz w:val="36"/>
          <w:szCs w:val="36"/>
          <w:rtl/>
          <w:lang w:eastAsia="ar-SA"/>
        </w:rPr>
        <w:t>248</w:t>
      </w:r>
      <w:r w:rsidRPr="002D3F72">
        <w:rPr>
          <w:rFonts w:ascii="Times New Roman" w:eastAsia="Times New Roman" w:hAnsi="Times New Roman" w:cs="Traditional Arabic" w:hint="cs"/>
          <w:sz w:val="36"/>
          <w:szCs w:val="36"/>
          <w:rtl/>
          <w:lang w:eastAsia="ar-SA"/>
        </w:rPr>
        <w:t>ص</w:t>
      </w:r>
      <w:r>
        <w:rPr>
          <w:rFonts w:ascii="Times New Roman" w:eastAsia="Times New Roman" w:hAnsi="Times New Roman" w:cs="Traditional Arabic" w:hint="cs"/>
          <w:sz w:val="36"/>
          <w:szCs w:val="36"/>
          <w:rtl/>
          <w:lang w:eastAsia="ar-SA"/>
        </w:rPr>
        <w:t>.</w:t>
      </w:r>
    </w:p>
    <w:p w14:paraId="5E4D87B6" w14:textId="77777777" w:rsidR="005A1931" w:rsidRDefault="005A1931" w:rsidP="005A1931">
      <w:pPr>
        <w:ind w:left="0" w:firstLine="0"/>
        <w:jc w:val="both"/>
        <w:rPr>
          <w:rFonts w:ascii="Calibri" w:eastAsia="Calibri" w:hAnsi="Calibri" w:cs="Traditional Arabic"/>
          <w:b/>
          <w:bCs/>
          <w:kern w:val="2"/>
          <w:sz w:val="36"/>
          <w:szCs w:val="36"/>
          <w:rtl/>
        </w:rPr>
      </w:pPr>
    </w:p>
    <w:p w14:paraId="5F5C330C" w14:textId="77777777" w:rsidR="005A1931" w:rsidRDefault="005A1931" w:rsidP="005A1931">
      <w:pPr>
        <w:ind w:left="0" w:firstLine="0"/>
        <w:jc w:val="both"/>
        <w:rPr>
          <w:rFonts w:ascii="Calibri" w:eastAsia="Calibri" w:hAnsi="Calibri" w:cs="Traditional Arabic"/>
          <w:kern w:val="2"/>
          <w:sz w:val="36"/>
          <w:szCs w:val="36"/>
          <w:rtl/>
        </w:rPr>
      </w:pPr>
      <w:r w:rsidRPr="002B3C69">
        <w:rPr>
          <w:rFonts w:ascii="Calibri" w:eastAsia="Calibri" w:hAnsi="Calibri" w:cs="Traditional Arabic" w:hint="cs"/>
          <w:b/>
          <w:bCs/>
          <w:kern w:val="2"/>
          <w:sz w:val="36"/>
          <w:szCs w:val="36"/>
          <w:rtl/>
        </w:rPr>
        <w:t>آيات للمتعجبين من الكذب إلى اليقين: سورة الكهف</w:t>
      </w:r>
      <w:r>
        <w:rPr>
          <w:rFonts w:ascii="Calibri" w:eastAsia="Calibri" w:hAnsi="Calibri" w:cs="Traditional Arabic" w:hint="cs"/>
          <w:kern w:val="2"/>
          <w:sz w:val="36"/>
          <w:szCs w:val="36"/>
          <w:rtl/>
        </w:rPr>
        <w:t>،</w:t>
      </w:r>
      <w:r w:rsidRPr="002B3C69">
        <w:rPr>
          <w:rFonts w:ascii="Calibri" w:eastAsia="Calibri" w:hAnsi="Calibri" w:cs="Traditional Arabic" w:hint="cs"/>
          <w:kern w:val="2"/>
          <w:sz w:val="36"/>
          <w:szCs w:val="36"/>
          <w:rtl/>
        </w:rPr>
        <w:t xml:space="preserve"> </w:t>
      </w:r>
    </w:p>
    <w:p w14:paraId="6F1F3CB5" w14:textId="77777777" w:rsidR="005A1931" w:rsidRDefault="005A1931" w:rsidP="005A1931">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للشيخ الفاضل </w:t>
      </w:r>
      <w:r w:rsidRPr="002B3C69">
        <w:rPr>
          <w:rFonts w:ascii="Calibri" w:eastAsia="Calibri" w:hAnsi="Calibri" w:cs="Traditional Arabic" w:hint="cs"/>
          <w:kern w:val="2"/>
          <w:sz w:val="36"/>
          <w:szCs w:val="36"/>
          <w:rtl/>
        </w:rPr>
        <w:t>أنس محمد علي الصابوني، 3جـ.</w:t>
      </w:r>
    </w:p>
    <w:p w14:paraId="1C68D46E" w14:textId="77777777" w:rsidR="005A1931" w:rsidRPr="002B3C69" w:rsidRDefault="005A1931" w:rsidP="005A1931">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قراءة واقعية لآيات سورة الكهف في ضوء سنن الابتلاء والتمكين، تربط بين قصص السورة وجراح سورية، كاشفة مسار المحنة، وموقظة الوعي بوعد الله، وصناعة الأمل في زمن الفتن.</w:t>
      </w:r>
    </w:p>
    <w:p w14:paraId="7CAA505B" w14:textId="77777777" w:rsidR="005A1931" w:rsidRDefault="005A1931" w:rsidP="005A1931">
      <w:pPr>
        <w:ind w:left="0" w:firstLine="0"/>
        <w:jc w:val="both"/>
        <w:rPr>
          <w:rFonts w:ascii="Calibri" w:eastAsia="Calibri" w:hAnsi="Calibri" w:cs="Traditional Arabic"/>
          <w:kern w:val="2"/>
          <w:sz w:val="36"/>
          <w:szCs w:val="36"/>
          <w:rtl/>
        </w:rPr>
      </w:pPr>
    </w:p>
    <w:p w14:paraId="2CD9AF71" w14:textId="77777777" w:rsidR="005A1931" w:rsidRPr="00BC59BC" w:rsidRDefault="005A1931" w:rsidP="005A1931">
      <w:pPr>
        <w:ind w:left="0" w:firstLine="0"/>
        <w:jc w:val="left"/>
        <w:rPr>
          <w:rFonts w:ascii="Times New Roman" w:eastAsia="Times New Roman" w:hAnsi="Times New Roman" w:cs="Traditional Arabic"/>
          <w:b/>
          <w:bCs/>
          <w:caps/>
          <w:sz w:val="36"/>
          <w:szCs w:val="36"/>
          <w:rtl/>
          <w:lang w:eastAsia="ar-SA"/>
        </w:rPr>
      </w:pPr>
      <w:r w:rsidRPr="00BC59BC">
        <w:rPr>
          <w:rFonts w:ascii="Times New Roman" w:eastAsia="Times New Roman" w:hAnsi="Times New Roman" w:cs="Traditional Arabic" w:hint="cs"/>
          <w:b/>
          <w:bCs/>
          <w:caps/>
          <w:sz w:val="36"/>
          <w:szCs w:val="36"/>
          <w:rtl/>
          <w:lang w:eastAsia="ar-SA"/>
        </w:rPr>
        <w:t>أحكام المرأة المسلمة في سورة النساء من خلال تفسير الظلال لسيد قطب،</w:t>
      </w:r>
    </w:p>
    <w:p w14:paraId="362C499C" w14:textId="77777777" w:rsidR="005A1931" w:rsidRPr="00BC59BC" w:rsidRDefault="005A1931" w:rsidP="005A1931">
      <w:pPr>
        <w:ind w:left="0" w:firstLine="0"/>
        <w:jc w:val="left"/>
        <w:rPr>
          <w:rFonts w:ascii="Times New Roman" w:eastAsia="Times New Roman" w:hAnsi="Times New Roman" w:cs="Traditional Arabic"/>
          <w:caps/>
          <w:sz w:val="36"/>
          <w:szCs w:val="36"/>
          <w:rtl/>
          <w:lang w:eastAsia="ar-SA"/>
        </w:rPr>
      </w:pPr>
      <w:r w:rsidRPr="00BC59BC">
        <w:rPr>
          <w:rFonts w:ascii="Times New Roman" w:eastAsia="Times New Roman" w:hAnsi="Times New Roman" w:cs="Traditional Arabic" w:hint="cs"/>
          <w:caps/>
          <w:sz w:val="36"/>
          <w:szCs w:val="36"/>
          <w:rtl/>
          <w:lang w:eastAsia="ar-SA"/>
        </w:rPr>
        <w:t>للأستاذ إسماعيل حضري. فاس.</w:t>
      </w:r>
    </w:p>
    <w:p w14:paraId="5C10AB0E" w14:textId="77777777" w:rsidR="005A1931" w:rsidRPr="00BC59BC" w:rsidRDefault="005A1931" w:rsidP="005A1931">
      <w:pPr>
        <w:ind w:left="0" w:firstLine="0"/>
        <w:jc w:val="left"/>
        <w:rPr>
          <w:rFonts w:ascii="Times New Roman" w:eastAsia="Times New Roman" w:hAnsi="Times New Roman" w:cs="Traditional Arabic"/>
          <w:caps/>
          <w:sz w:val="36"/>
          <w:szCs w:val="36"/>
          <w:rtl/>
          <w:lang w:eastAsia="ar-SA"/>
        </w:rPr>
      </w:pPr>
      <w:r w:rsidRPr="00BC59BC">
        <w:rPr>
          <w:rFonts w:ascii="Times New Roman" w:eastAsia="Times New Roman" w:hAnsi="Times New Roman" w:cs="Traditional Arabic" w:hint="cs"/>
          <w:caps/>
          <w:sz w:val="36"/>
          <w:szCs w:val="36"/>
          <w:rtl/>
          <w:lang w:eastAsia="ar-SA"/>
        </w:rPr>
        <w:t xml:space="preserve">تناول فيه أحكام المرأة المسلمة في سورة النساء من خلال قراءة تحليلية تفسيرية في تفسير </w:t>
      </w:r>
      <w:r>
        <w:rPr>
          <w:rFonts w:ascii="Times New Roman" w:eastAsia="Times New Roman" w:hAnsi="Times New Roman" w:cs="Traditional Arabic" w:hint="cs"/>
          <w:caps/>
          <w:sz w:val="36"/>
          <w:szCs w:val="36"/>
          <w:rtl/>
          <w:lang w:eastAsia="ar-SA"/>
        </w:rPr>
        <w:t xml:space="preserve">الأستاذ </w:t>
      </w:r>
      <w:r w:rsidRPr="00BC59BC">
        <w:rPr>
          <w:rFonts w:ascii="Times New Roman" w:eastAsia="Times New Roman" w:hAnsi="Times New Roman" w:cs="Traditional Arabic" w:hint="cs"/>
          <w:caps/>
          <w:sz w:val="36"/>
          <w:szCs w:val="36"/>
          <w:rtl/>
          <w:lang w:eastAsia="ar-SA"/>
        </w:rPr>
        <w:t>سيد قطب رحمه الله (في ظلال القرآن)، ساعيًا إلى إبراز المنهج القرآني المتكامل في تكريم المرأة وصون كرامتها الإنسانية، وردّ</w:t>
      </w:r>
      <w:r>
        <w:rPr>
          <w:rFonts w:ascii="Times New Roman" w:eastAsia="Times New Roman" w:hAnsi="Times New Roman" w:cs="Traditional Arabic" w:hint="cs"/>
          <w:caps/>
          <w:sz w:val="36"/>
          <w:szCs w:val="36"/>
          <w:rtl/>
          <w:lang w:eastAsia="ar-SA"/>
        </w:rPr>
        <w:t>ِ</w:t>
      </w:r>
      <w:r w:rsidRPr="00BC59BC">
        <w:rPr>
          <w:rFonts w:ascii="Times New Roman" w:eastAsia="Times New Roman" w:hAnsi="Times New Roman" w:cs="Traditional Arabic" w:hint="cs"/>
          <w:caps/>
          <w:sz w:val="36"/>
          <w:szCs w:val="36"/>
          <w:rtl/>
          <w:lang w:eastAsia="ar-SA"/>
        </w:rPr>
        <w:t xml:space="preserve"> الاعتبار لها بعد ما عانته من تهميش وظلم في الجاهلية والحضارات السابقة.</w:t>
      </w:r>
    </w:p>
    <w:p w14:paraId="067F1992"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5504B59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397290">
        <w:rPr>
          <w:rFonts w:ascii="Times New Roman" w:eastAsia="Times New Roman" w:hAnsi="Times New Roman" w:cs="Traditional Arabic" w:hint="cs"/>
          <w:b/>
          <w:bCs/>
          <w:sz w:val="36"/>
          <w:szCs w:val="36"/>
          <w:rtl/>
          <w:lang w:eastAsia="ar-SA"/>
        </w:rPr>
        <w:t>احكي</w:t>
      </w:r>
      <w:r w:rsidRPr="00397290">
        <w:rPr>
          <w:rFonts w:ascii="Times New Roman" w:eastAsia="Times New Roman" w:hAnsi="Times New Roman" w:cs="Traditional Arabic"/>
          <w:b/>
          <w:bCs/>
          <w:sz w:val="36"/>
          <w:szCs w:val="36"/>
          <w:rtl/>
          <w:lang w:eastAsia="ar-SA"/>
        </w:rPr>
        <w:t xml:space="preserve"> </w:t>
      </w:r>
      <w:r w:rsidRPr="00397290">
        <w:rPr>
          <w:rFonts w:ascii="Times New Roman" w:eastAsia="Times New Roman" w:hAnsi="Times New Roman" w:cs="Traditional Arabic" w:hint="cs"/>
          <w:b/>
          <w:bCs/>
          <w:sz w:val="36"/>
          <w:szCs w:val="36"/>
          <w:rtl/>
          <w:lang w:eastAsia="ar-SA"/>
        </w:rPr>
        <w:t>لي</w:t>
      </w:r>
      <w:r w:rsidRPr="00397290">
        <w:rPr>
          <w:rFonts w:ascii="Times New Roman" w:eastAsia="Times New Roman" w:hAnsi="Times New Roman" w:cs="Traditional Arabic"/>
          <w:b/>
          <w:bCs/>
          <w:sz w:val="36"/>
          <w:szCs w:val="36"/>
          <w:rtl/>
          <w:lang w:eastAsia="ar-SA"/>
        </w:rPr>
        <w:t xml:space="preserve"> </w:t>
      </w:r>
      <w:r w:rsidRPr="00397290">
        <w:rPr>
          <w:rFonts w:ascii="Times New Roman" w:eastAsia="Times New Roman" w:hAnsi="Times New Roman" w:cs="Traditional Arabic" w:hint="cs"/>
          <w:b/>
          <w:bCs/>
          <w:sz w:val="36"/>
          <w:szCs w:val="36"/>
          <w:rtl/>
          <w:lang w:eastAsia="ar-SA"/>
        </w:rPr>
        <w:t>يا</w:t>
      </w:r>
      <w:r w:rsidRPr="00397290">
        <w:rPr>
          <w:rFonts w:ascii="Times New Roman" w:eastAsia="Times New Roman" w:hAnsi="Times New Roman" w:cs="Traditional Arabic"/>
          <w:b/>
          <w:bCs/>
          <w:sz w:val="36"/>
          <w:szCs w:val="36"/>
          <w:rtl/>
          <w:lang w:eastAsia="ar-SA"/>
        </w:rPr>
        <w:t xml:space="preserve"> </w:t>
      </w:r>
      <w:r w:rsidRPr="00397290">
        <w:rPr>
          <w:rFonts w:ascii="Times New Roman" w:eastAsia="Times New Roman" w:hAnsi="Times New Roman" w:cs="Traditional Arabic" w:hint="cs"/>
          <w:b/>
          <w:bCs/>
          <w:sz w:val="36"/>
          <w:szCs w:val="36"/>
          <w:rtl/>
          <w:lang w:eastAsia="ar-SA"/>
        </w:rPr>
        <w:t>أمي</w:t>
      </w:r>
      <w:r w:rsidRPr="00397290">
        <w:rPr>
          <w:rFonts w:ascii="Times New Roman" w:eastAsia="Times New Roman" w:hAnsi="Times New Roman" w:cs="Traditional Arabic"/>
          <w:b/>
          <w:bCs/>
          <w:sz w:val="36"/>
          <w:szCs w:val="36"/>
          <w:rtl/>
          <w:lang w:eastAsia="ar-SA"/>
        </w:rPr>
        <w:t xml:space="preserve"> </w:t>
      </w:r>
      <w:r w:rsidRPr="00397290">
        <w:rPr>
          <w:rFonts w:ascii="Times New Roman" w:eastAsia="Times New Roman" w:hAnsi="Times New Roman" w:cs="Traditional Arabic" w:hint="cs"/>
          <w:b/>
          <w:bCs/>
          <w:sz w:val="36"/>
          <w:szCs w:val="36"/>
          <w:rtl/>
          <w:lang w:eastAsia="ar-SA"/>
        </w:rPr>
        <w:t>قصة</w:t>
      </w:r>
      <w:r w:rsidRPr="00397290">
        <w:rPr>
          <w:rFonts w:ascii="Times New Roman" w:eastAsia="Times New Roman" w:hAnsi="Times New Roman" w:cs="Traditional Arabic"/>
          <w:b/>
          <w:bCs/>
          <w:sz w:val="36"/>
          <w:szCs w:val="36"/>
          <w:rtl/>
          <w:lang w:eastAsia="ar-SA"/>
        </w:rPr>
        <w:t xml:space="preserve"> </w:t>
      </w:r>
      <w:r w:rsidRPr="00397290">
        <w:rPr>
          <w:rFonts w:ascii="Times New Roman" w:eastAsia="Times New Roman" w:hAnsi="Times New Roman" w:cs="Traditional Arabic" w:hint="cs"/>
          <w:b/>
          <w:bCs/>
          <w:sz w:val="36"/>
          <w:szCs w:val="36"/>
          <w:rtl/>
          <w:lang w:eastAsia="ar-SA"/>
        </w:rPr>
        <w:t>نبي</w:t>
      </w:r>
      <w:r>
        <w:rPr>
          <w:rFonts w:ascii="Times New Roman" w:eastAsia="Times New Roman" w:hAnsi="Times New Roman" w:cs="Traditional Arabic" w:hint="cs"/>
          <w:sz w:val="36"/>
          <w:szCs w:val="36"/>
          <w:rtl/>
          <w:lang w:eastAsia="ar-SA"/>
        </w:rPr>
        <w:t>،</w:t>
      </w:r>
      <w:r w:rsidRPr="00397290">
        <w:rPr>
          <w:rFonts w:ascii="Times New Roman" w:eastAsia="Times New Roman" w:hAnsi="Times New Roman" w:cs="Traditional Arabic"/>
          <w:sz w:val="36"/>
          <w:szCs w:val="36"/>
          <w:rtl/>
          <w:lang w:eastAsia="ar-SA"/>
        </w:rPr>
        <w:t xml:space="preserve"> </w:t>
      </w:r>
    </w:p>
    <w:p w14:paraId="30B6C9CE" w14:textId="77777777" w:rsidR="005A1931" w:rsidRPr="00397290"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للأديبة اللغوية </w:t>
      </w:r>
      <w:r w:rsidRPr="00397290">
        <w:rPr>
          <w:rFonts w:ascii="Times New Roman" w:eastAsia="Times New Roman" w:hAnsi="Times New Roman" w:cs="Traditional Arabic" w:hint="cs"/>
          <w:sz w:val="36"/>
          <w:szCs w:val="36"/>
          <w:rtl/>
          <w:lang w:eastAsia="ar-SA"/>
        </w:rPr>
        <w:t>هالة</w:t>
      </w:r>
      <w:r w:rsidRPr="00397290">
        <w:rPr>
          <w:rFonts w:ascii="Times New Roman" w:eastAsia="Times New Roman" w:hAnsi="Times New Roman" w:cs="Traditional Arabic"/>
          <w:sz w:val="36"/>
          <w:szCs w:val="36"/>
          <w:rtl/>
          <w:lang w:eastAsia="ar-SA"/>
        </w:rPr>
        <w:t xml:space="preserve"> </w:t>
      </w:r>
      <w:proofErr w:type="gramStart"/>
      <w:r w:rsidRPr="00397290">
        <w:rPr>
          <w:rFonts w:ascii="Times New Roman" w:eastAsia="Times New Roman" w:hAnsi="Times New Roman" w:cs="Traditional Arabic" w:hint="cs"/>
          <w:sz w:val="36"/>
          <w:szCs w:val="36"/>
          <w:rtl/>
          <w:lang w:eastAsia="ar-SA"/>
        </w:rPr>
        <w:t>عبدالله</w:t>
      </w:r>
      <w:proofErr w:type="gramEnd"/>
      <w:r w:rsidRPr="00397290">
        <w:rPr>
          <w:rFonts w:ascii="Times New Roman" w:eastAsia="Times New Roman" w:hAnsi="Times New Roman" w:cs="Traditional Arabic" w:hint="cs"/>
          <w:sz w:val="36"/>
          <w:szCs w:val="36"/>
          <w:rtl/>
          <w:lang w:eastAsia="ar-SA"/>
        </w:rPr>
        <w:t xml:space="preserve"> الأشقر، 304 ص.</w:t>
      </w:r>
    </w:p>
    <w:p w14:paraId="6F68B1E9" w14:textId="77777777" w:rsidR="005A1931" w:rsidRPr="00B828FD"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تقول للصغير: </w:t>
      </w:r>
      <w:r w:rsidRPr="00B828FD">
        <w:rPr>
          <w:rFonts w:ascii="Times New Roman" w:eastAsia="Times New Roman" w:hAnsi="Times New Roman" w:cs="Traditional Arabic"/>
          <w:sz w:val="36"/>
          <w:szCs w:val="36"/>
          <w:rtl/>
          <w:lang w:eastAsia="ar-SA"/>
        </w:rPr>
        <w:t xml:space="preserve">سترى كيف عاش الأنبياء حياتهم بكل صدق وإيمان، وكيف واجهوا الصعاب، وكيف كانوا دائمًا قدوة في </w:t>
      </w:r>
      <w:proofErr w:type="gramStart"/>
      <w:r w:rsidRPr="00B828FD">
        <w:rPr>
          <w:rFonts w:ascii="Times New Roman" w:eastAsia="Times New Roman" w:hAnsi="Times New Roman" w:cs="Traditional Arabic"/>
          <w:sz w:val="36"/>
          <w:szCs w:val="36"/>
          <w:rtl/>
          <w:lang w:eastAsia="ar-SA"/>
        </w:rPr>
        <w:t>الرحمة</w:t>
      </w:r>
      <w:proofErr w:type="gramEnd"/>
      <w:r w:rsidRPr="00B828FD">
        <w:rPr>
          <w:rFonts w:ascii="Times New Roman" w:eastAsia="Times New Roman" w:hAnsi="Times New Roman" w:cs="Traditional Arabic"/>
          <w:sz w:val="36"/>
          <w:szCs w:val="36"/>
          <w:rtl/>
          <w:lang w:eastAsia="ar-SA"/>
        </w:rPr>
        <w:t xml:space="preserve"> والصبر والشجاعة والإحسان.</w:t>
      </w:r>
    </w:p>
    <w:p w14:paraId="1E7E1BD3" w14:textId="77777777" w:rsidR="005A1931" w:rsidRDefault="005A1931" w:rsidP="005A1931">
      <w:pPr>
        <w:ind w:left="0" w:firstLine="0"/>
        <w:rPr>
          <w:rFonts w:ascii="Times New Roman" w:eastAsia="Times New Roman" w:hAnsi="Times New Roman" w:cs="Traditional Arabic"/>
          <w:sz w:val="36"/>
          <w:szCs w:val="36"/>
          <w:rtl/>
          <w:lang w:eastAsia="ar-SA"/>
        </w:rPr>
      </w:pPr>
      <w:r w:rsidRPr="00B828FD">
        <w:rPr>
          <w:rFonts w:ascii="Times New Roman" w:eastAsia="Times New Roman" w:hAnsi="Times New Roman" w:cs="Traditional Arabic"/>
          <w:sz w:val="36"/>
          <w:szCs w:val="36"/>
          <w:rtl/>
          <w:lang w:eastAsia="ar-SA"/>
        </w:rPr>
        <w:t xml:space="preserve">كل قصة تحمل حكمة لتعلمنا كيف نكون صالحين، ونحب الخير، ونساعد الآخرين، ونطيع الله في كل أفعالنا. </w:t>
      </w:r>
    </w:p>
    <w:p w14:paraId="66FE41F2" w14:textId="77777777" w:rsidR="005A1931" w:rsidRPr="00B828FD" w:rsidRDefault="005A1931" w:rsidP="005A1931">
      <w:pPr>
        <w:ind w:left="0" w:firstLine="0"/>
        <w:rPr>
          <w:rFonts w:ascii="Times New Roman" w:eastAsia="Times New Roman" w:hAnsi="Times New Roman" w:cs="Traditional Arabic"/>
          <w:sz w:val="36"/>
          <w:szCs w:val="36"/>
          <w:rtl/>
          <w:lang w:eastAsia="ar-SA"/>
        </w:rPr>
      </w:pPr>
      <w:r w:rsidRPr="00B828FD">
        <w:rPr>
          <w:rFonts w:ascii="Times New Roman" w:eastAsia="Times New Roman" w:hAnsi="Times New Roman" w:cs="Traditional Arabic"/>
          <w:sz w:val="36"/>
          <w:szCs w:val="36"/>
          <w:rtl/>
          <w:lang w:eastAsia="ar-SA"/>
        </w:rPr>
        <w:lastRenderedPageBreak/>
        <w:t>ستعرف كيف يمكن للصدق والطاعة والرحمة أن تجعل منك إنسانًا أفضل</w:t>
      </w:r>
      <w:r>
        <w:rPr>
          <w:rFonts w:ascii="Times New Roman" w:eastAsia="Times New Roman" w:hAnsi="Times New Roman" w:cs="Traditional Arabic" w:hint="cs"/>
          <w:sz w:val="36"/>
          <w:szCs w:val="36"/>
          <w:rtl/>
          <w:lang w:eastAsia="ar-SA"/>
        </w:rPr>
        <w:t>.</w:t>
      </w:r>
    </w:p>
    <w:p w14:paraId="4334C804" w14:textId="77777777" w:rsidR="005A1931" w:rsidRPr="00397290"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w:t>
      </w:r>
      <w:r w:rsidRPr="00B828FD">
        <w:rPr>
          <w:rFonts w:ascii="Times New Roman" w:eastAsia="Times New Roman" w:hAnsi="Times New Roman" w:cs="Traditional Arabic"/>
          <w:sz w:val="36"/>
          <w:szCs w:val="36"/>
          <w:rtl/>
          <w:lang w:eastAsia="ar-SA"/>
        </w:rPr>
        <w:t xml:space="preserve">ستمع بحكايات </w:t>
      </w:r>
      <w:r>
        <w:rPr>
          <w:rFonts w:ascii="Times New Roman" w:eastAsia="Times New Roman" w:hAnsi="Times New Roman" w:cs="Traditional Arabic" w:hint="cs"/>
          <w:sz w:val="36"/>
          <w:szCs w:val="36"/>
          <w:rtl/>
          <w:lang w:eastAsia="ar-SA"/>
        </w:rPr>
        <w:t>من</w:t>
      </w:r>
      <w:r w:rsidRPr="00B828FD">
        <w:rPr>
          <w:rFonts w:ascii="Times New Roman" w:eastAsia="Times New Roman" w:hAnsi="Times New Roman" w:cs="Traditional Arabic"/>
          <w:sz w:val="36"/>
          <w:szCs w:val="36"/>
          <w:rtl/>
          <w:lang w:eastAsia="ar-SA"/>
        </w:rPr>
        <w:t xml:space="preserve"> اختارهم الله ليكونوا قدوة للناس جميعًا. </w:t>
      </w:r>
    </w:p>
    <w:p w14:paraId="5AEA18E5"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1C9E20E"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DC1296">
        <w:rPr>
          <w:rFonts w:ascii="Times New Roman" w:eastAsia="Times New Roman" w:hAnsi="Times New Roman" w:cs="Traditional Arabic"/>
          <w:b/>
          <w:bCs/>
          <w:sz w:val="36"/>
          <w:szCs w:val="36"/>
          <w:rtl/>
          <w:lang w:eastAsia="ar-SA"/>
        </w:rPr>
        <w:t>أركان الحياة بالقرآن</w:t>
      </w:r>
      <w:r>
        <w:rPr>
          <w:rFonts w:ascii="Times New Roman" w:eastAsia="Times New Roman" w:hAnsi="Times New Roman" w:cs="Traditional Arabic" w:hint="cs"/>
          <w:b/>
          <w:bCs/>
          <w:sz w:val="36"/>
          <w:szCs w:val="36"/>
          <w:rtl/>
          <w:lang w:eastAsia="ar-SA"/>
        </w:rPr>
        <w:t>،</w:t>
      </w:r>
      <w:r w:rsidRPr="00DC1296">
        <w:rPr>
          <w:rFonts w:ascii="Times New Roman" w:eastAsia="Times New Roman" w:hAnsi="Times New Roman" w:cs="Traditional Arabic"/>
          <w:b/>
          <w:bCs/>
          <w:sz w:val="36"/>
          <w:szCs w:val="36"/>
          <w:rtl/>
          <w:lang w:eastAsia="ar-SA"/>
        </w:rPr>
        <w:t xml:space="preserve"> </w:t>
      </w:r>
    </w:p>
    <w:p w14:paraId="18F21D43" w14:textId="77777777" w:rsidR="005A1931" w:rsidRPr="004E0B54" w:rsidRDefault="005A1931" w:rsidP="005A1931">
      <w:pPr>
        <w:ind w:left="0" w:firstLine="0"/>
        <w:jc w:val="both"/>
        <w:rPr>
          <w:rFonts w:ascii="Times New Roman" w:eastAsia="Times New Roman" w:hAnsi="Times New Roman" w:cs="Traditional Arabic"/>
          <w:caps/>
          <w:sz w:val="36"/>
          <w:szCs w:val="36"/>
          <w:rtl/>
          <w:lang w:eastAsia="ar-SA"/>
        </w:rPr>
      </w:pPr>
      <w:r w:rsidRPr="004E0B54">
        <w:rPr>
          <w:rFonts w:ascii="Times New Roman" w:eastAsia="Times New Roman" w:hAnsi="Times New Roman" w:cs="Traditional Arabic" w:hint="cs"/>
          <w:sz w:val="36"/>
          <w:szCs w:val="36"/>
          <w:rtl/>
          <w:lang w:eastAsia="ar-SA"/>
        </w:rPr>
        <w:t xml:space="preserve">للأستاذ </w:t>
      </w:r>
      <w:r w:rsidRPr="004E0B54">
        <w:rPr>
          <w:rFonts w:ascii="Times New Roman" w:eastAsia="Times New Roman" w:hAnsi="Times New Roman" w:cs="Traditional Arabic"/>
          <w:sz w:val="36"/>
          <w:szCs w:val="36"/>
          <w:rtl/>
          <w:lang w:eastAsia="ar-SA"/>
        </w:rPr>
        <w:t xml:space="preserve">خالد بن </w:t>
      </w:r>
      <w:proofErr w:type="gramStart"/>
      <w:r w:rsidRPr="004E0B54">
        <w:rPr>
          <w:rFonts w:ascii="Times New Roman" w:eastAsia="Times New Roman" w:hAnsi="Times New Roman" w:cs="Traditional Arabic"/>
          <w:sz w:val="36"/>
          <w:szCs w:val="36"/>
          <w:rtl/>
          <w:lang w:eastAsia="ar-SA"/>
        </w:rPr>
        <w:t>عبدالكريم</w:t>
      </w:r>
      <w:proofErr w:type="gramEnd"/>
      <w:r w:rsidRPr="004E0B54">
        <w:rPr>
          <w:rFonts w:ascii="Times New Roman" w:eastAsia="Times New Roman" w:hAnsi="Times New Roman" w:cs="Traditional Arabic"/>
          <w:sz w:val="36"/>
          <w:szCs w:val="36"/>
          <w:rtl/>
          <w:lang w:eastAsia="ar-SA"/>
        </w:rPr>
        <w:t xml:space="preserve"> اللاحم</w:t>
      </w:r>
      <w:r w:rsidRPr="004E0B54">
        <w:rPr>
          <w:rFonts w:ascii="Times New Roman" w:eastAsia="Times New Roman" w:hAnsi="Times New Roman" w:cs="Traditional Arabic" w:hint="cs"/>
          <w:sz w:val="36"/>
          <w:szCs w:val="36"/>
          <w:rtl/>
          <w:lang w:eastAsia="ar-SA"/>
        </w:rPr>
        <w:t>،</w:t>
      </w:r>
      <w:r w:rsidRPr="004E0B54">
        <w:rPr>
          <w:rFonts w:ascii="Times New Roman" w:eastAsia="Times New Roman" w:hAnsi="Times New Roman" w:cs="Traditional Arabic" w:hint="cs"/>
          <w:caps/>
          <w:sz w:val="36"/>
          <w:szCs w:val="36"/>
          <w:rtl/>
          <w:lang w:eastAsia="ar-SA"/>
        </w:rPr>
        <w:t xml:space="preserve"> الرياض</w:t>
      </w:r>
      <w:r w:rsidRPr="004E0B54">
        <w:rPr>
          <w:rFonts w:ascii="Times New Roman" w:eastAsia="Times New Roman" w:hAnsi="Times New Roman" w:cs="Traditional Arabic"/>
          <w:caps/>
          <w:sz w:val="36"/>
          <w:szCs w:val="36"/>
          <w:rtl/>
          <w:lang w:eastAsia="ar-SA"/>
        </w:rPr>
        <w:t>، 94 ص.</w:t>
      </w:r>
    </w:p>
    <w:p w14:paraId="1B595594" w14:textId="77777777" w:rsidR="005A1931" w:rsidRPr="004E0B54" w:rsidRDefault="005A1931" w:rsidP="005A1931">
      <w:pPr>
        <w:ind w:left="0" w:firstLine="0"/>
        <w:jc w:val="both"/>
        <w:rPr>
          <w:rFonts w:ascii="Times New Roman" w:eastAsia="Times New Roman" w:hAnsi="Times New Roman" w:cs="Traditional Arabic"/>
          <w:sz w:val="36"/>
          <w:szCs w:val="36"/>
          <w:rtl/>
          <w:lang w:eastAsia="ar-SA"/>
        </w:rPr>
      </w:pPr>
      <w:r w:rsidRPr="004E0B54">
        <w:rPr>
          <w:rFonts w:ascii="Times New Roman" w:eastAsia="Times New Roman" w:hAnsi="Times New Roman" w:cs="Traditional Arabic"/>
          <w:sz w:val="36"/>
          <w:szCs w:val="36"/>
          <w:rtl/>
          <w:lang w:eastAsia="ar-SA"/>
        </w:rPr>
        <w:t xml:space="preserve">ركز فيه </w:t>
      </w:r>
      <w:r>
        <w:rPr>
          <w:rFonts w:ascii="Times New Roman" w:eastAsia="Times New Roman" w:hAnsi="Times New Roman" w:cs="Traditional Arabic" w:hint="cs"/>
          <w:sz w:val="36"/>
          <w:szCs w:val="36"/>
          <w:rtl/>
          <w:lang w:eastAsia="ar-SA"/>
        </w:rPr>
        <w:t xml:space="preserve">المؤلف </w:t>
      </w:r>
      <w:r w:rsidRPr="004E0B54">
        <w:rPr>
          <w:rFonts w:ascii="Times New Roman" w:eastAsia="Times New Roman" w:hAnsi="Times New Roman" w:cs="Traditional Arabic"/>
          <w:sz w:val="36"/>
          <w:szCs w:val="36"/>
          <w:rtl/>
          <w:lang w:eastAsia="ar-SA"/>
        </w:rPr>
        <w:t>على خمسة أركان أساسية يرى أنها تمثل القواعد التي تقوم عليها الحياة القرآنية الصحيحة للمسلم، وهي:</w:t>
      </w:r>
    </w:p>
    <w:p w14:paraId="4D34D81F" w14:textId="77777777" w:rsidR="005A1931" w:rsidRPr="007350A3" w:rsidRDefault="005A1931" w:rsidP="005A1931">
      <w:pPr>
        <w:pStyle w:val="a6"/>
        <w:numPr>
          <w:ilvl w:val="0"/>
          <w:numId w:val="2"/>
        </w:numPr>
        <w:jc w:val="both"/>
        <w:rPr>
          <w:rFonts w:ascii="Times New Roman" w:eastAsia="Times New Roman" w:hAnsi="Times New Roman" w:cs="Traditional Arabic"/>
          <w:sz w:val="36"/>
          <w:szCs w:val="36"/>
          <w:rtl/>
          <w:lang w:eastAsia="ar-SA"/>
        </w:rPr>
      </w:pPr>
      <w:r w:rsidRPr="007350A3">
        <w:rPr>
          <w:rFonts w:ascii="Times New Roman" w:eastAsia="Times New Roman" w:hAnsi="Times New Roman" w:cs="Traditional Arabic"/>
          <w:sz w:val="36"/>
          <w:szCs w:val="36"/>
          <w:rtl/>
          <w:lang w:eastAsia="ar-SA"/>
        </w:rPr>
        <w:t>ركن العلم (القراءة والتدبر)</w:t>
      </w:r>
      <w:r w:rsidRPr="007350A3">
        <w:rPr>
          <w:rFonts w:ascii="Times New Roman" w:eastAsia="Times New Roman" w:hAnsi="Times New Roman" w:cs="Traditional Arabic" w:hint="cs"/>
          <w:sz w:val="36"/>
          <w:szCs w:val="36"/>
          <w:rtl/>
          <w:lang w:eastAsia="ar-SA"/>
        </w:rPr>
        <w:t xml:space="preserve">. </w:t>
      </w:r>
      <w:r w:rsidRPr="007350A3">
        <w:rPr>
          <w:rFonts w:ascii="Times New Roman" w:eastAsia="Times New Roman" w:hAnsi="Times New Roman" w:cs="Traditional Arabic"/>
          <w:sz w:val="36"/>
          <w:szCs w:val="36"/>
          <w:rtl/>
          <w:lang w:eastAsia="ar-SA"/>
        </w:rPr>
        <w:t>لا يقتصر العلم هنا على مجرد التلاوة، بل يمتد إلى فقه معاني الآيات وإدراك مقاصدها</w:t>
      </w:r>
      <w:r>
        <w:rPr>
          <w:rFonts w:ascii="Times New Roman" w:eastAsia="Times New Roman" w:hAnsi="Times New Roman" w:cs="Traditional Arabic" w:hint="cs"/>
          <w:sz w:val="36"/>
          <w:szCs w:val="36"/>
          <w:rtl/>
          <w:lang w:eastAsia="ar-SA"/>
        </w:rPr>
        <w:t>،</w:t>
      </w:r>
      <w:r w:rsidRPr="007350A3">
        <w:rPr>
          <w:rFonts w:ascii="Times New Roman" w:eastAsia="Times New Roman" w:hAnsi="Times New Roman" w:cs="Traditional Arabic" w:hint="cs"/>
          <w:sz w:val="36"/>
          <w:szCs w:val="36"/>
          <w:rtl/>
          <w:lang w:eastAsia="ar-SA"/>
        </w:rPr>
        <w:t xml:space="preserve"> والتأكيد </w:t>
      </w:r>
      <w:r w:rsidRPr="007350A3">
        <w:rPr>
          <w:rFonts w:ascii="Times New Roman" w:eastAsia="Times New Roman" w:hAnsi="Times New Roman" w:cs="Traditional Arabic"/>
          <w:sz w:val="36"/>
          <w:szCs w:val="36"/>
          <w:rtl/>
          <w:lang w:eastAsia="ar-SA"/>
        </w:rPr>
        <w:t>على أن القرآن هو المصدر الأول لتلقي المعرفة عن الله وعن حقائق الوجود.</w:t>
      </w:r>
    </w:p>
    <w:p w14:paraId="7F53F06E" w14:textId="77777777" w:rsidR="005A1931" w:rsidRDefault="005A1931" w:rsidP="005A1931">
      <w:pPr>
        <w:pStyle w:val="a6"/>
        <w:numPr>
          <w:ilvl w:val="0"/>
          <w:numId w:val="2"/>
        </w:num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w:t>
      </w:r>
      <w:r w:rsidRPr="00FB21AB">
        <w:rPr>
          <w:rFonts w:ascii="Times New Roman" w:eastAsia="Times New Roman" w:hAnsi="Times New Roman" w:cs="Traditional Arabic"/>
          <w:sz w:val="36"/>
          <w:szCs w:val="36"/>
          <w:rtl/>
          <w:lang w:eastAsia="ar-SA"/>
        </w:rPr>
        <w:t>كن الإيمان (التصديق واليقين)</w:t>
      </w:r>
      <w:r w:rsidRPr="00FB21AB">
        <w:rPr>
          <w:rFonts w:ascii="Times New Roman" w:eastAsia="Times New Roman" w:hAnsi="Times New Roman" w:cs="Traditional Arabic" w:hint="cs"/>
          <w:sz w:val="36"/>
          <w:szCs w:val="36"/>
          <w:rtl/>
          <w:lang w:eastAsia="ar-SA"/>
        </w:rPr>
        <w:t>. ب</w:t>
      </w:r>
      <w:r w:rsidRPr="00FB21AB">
        <w:rPr>
          <w:rFonts w:ascii="Times New Roman" w:eastAsia="Times New Roman" w:hAnsi="Times New Roman" w:cs="Traditional Arabic"/>
          <w:sz w:val="36"/>
          <w:szCs w:val="36"/>
          <w:rtl/>
          <w:lang w:eastAsia="ar-SA"/>
        </w:rPr>
        <w:t>تحويل المعارف القرآنية إلى عقيدة راسخة في القلب.</w:t>
      </w:r>
      <w:r>
        <w:rPr>
          <w:rFonts w:ascii="Times New Roman" w:eastAsia="Times New Roman" w:hAnsi="Times New Roman" w:cs="Traditional Arabic" w:hint="cs"/>
          <w:sz w:val="36"/>
          <w:szCs w:val="36"/>
          <w:rtl/>
          <w:lang w:eastAsia="ar-SA"/>
        </w:rPr>
        <w:t xml:space="preserve"> و</w:t>
      </w:r>
      <w:r w:rsidRPr="00FB21AB">
        <w:rPr>
          <w:rFonts w:ascii="Times New Roman" w:eastAsia="Times New Roman" w:hAnsi="Times New Roman" w:cs="Traditional Arabic"/>
          <w:sz w:val="36"/>
          <w:szCs w:val="36"/>
          <w:rtl/>
          <w:lang w:eastAsia="ar-SA"/>
        </w:rPr>
        <w:t>أن يكون القرآن هو المقياس الذي يرى من خلاله المسلم الكون والأحداث</w:t>
      </w:r>
      <w:r>
        <w:rPr>
          <w:rFonts w:ascii="Times New Roman" w:eastAsia="Times New Roman" w:hAnsi="Times New Roman" w:cs="Traditional Arabic" w:hint="cs"/>
          <w:sz w:val="36"/>
          <w:szCs w:val="36"/>
          <w:rtl/>
          <w:lang w:eastAsia="ar-SA"/>
        </w:rPr>
        <w:t>.</w:t>
      </w:r>
    </w:p>
    <w:p w14:paraId="523B9DA0" w14:textId="77777777" w:rsidR="005A1931" w:rsidRPr="00431943" w:rsidRDefault="005A1931" w:rsidP="005A1931">
      <w:pPr>
        <w:pStyle w:val="a6"/>
        <w:numPr>
          <w:ilvl w:val="0"/>
          <w:numId w:val="2"/>
        </w:numPr>
        <w:jc w:val="both"/>
        <w:rPr>
          <w:rFonts w:ascii="Times New Roman" w:eastAsia="Times New Roman" w:hAnsi="Times New Roman" w:cs="Traditional Arabic"/>
          <w:sz w:val="36"/>
          <w:szCs w:val="36"/>
          <w:rtl/>
          <w:lang w:eastAsia="ar-SA"/>
        </w:rPr>
      </w:pPr>
      <w:r w:rsidRPr="00431943">
        <w:rPr>
          <w:rFonts w:ascii="Times New Roman" w:eastAsia="Times New Roman" w:hAnsi="Times New Roman" w:cs="Traditional Arabic"/>
          <w:sz w:val="36"/>
          <w:szCs w:val="36"/>
          <w:rtl/>
          <w:lang w:eastAsia="ar-SA"/>
        </w:rPr>
        <w:t>ركن العمل (الامتثال والتطبيق)</w:t>
      </w:r>
      <w:r w:rsidRPr="00431943">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و</w:t>
      </w:r>
      <w:r w:rsidRPr="00431943">
        <w:rPr>
          <w:rFonts w:ascii="Times New Roman" w:eastAsia="Times New Roman" w:hAnsi="Times New Roman" w:cs="Traditional Arabic"/>
          <w:sz w:val="36"/>
          <w:szCs w:val="36"/>
          <w:rtl/>
          <w:lang w:eastAsia="ar-SA"/>
        </w:rPr>
        <w:t>هو الثمرة العملية للعلم والإيمان، ويشمل تحويل أوامر القرآن ونواهيه إلى سلوك واقعي.</w:t>
      </w:r>
    </w:p>
    <w:p w14:paraId="541AF218" w14:textId="77777777" w:rsidR="005A1931" w:rsidRPr="004E0B54" w:rsidRDefault="005A1931" w:rsidP="005A1931">
      <w:pPr>
        <w:pStyle w:val="a6"/>
        <w:numPr>
          <w:ilvl w:val="0"/>
          <w:numId w:val="2"/>
        </w:numPr>
        <w:jc w:val="both"/>
        <w:rPr>
          <w:rFonts w:ascii="Times New Roman" w:eastAsia="Times New Roman" w:hAnsi="Times New Roman" w:cs="Traditional Arabic"/>
          <w:sz w:val="36"/>
          <w:szCs w:val="36"/>
          <w:rtl/>
          <w:lang w:eastAsia="ar-SA"/>
        </w:rPr>
      </w:pPr>
      <w:r w:rsidRPr="004E0B54">
        <w:rPr>
          <w:rFonts w:ascii="Times New Roman" w:eastAsia="Times New Roman" w:hAnsi="Times New Roman" w:cs="Traditional Arabic"/>
          <w:sz w:val="36"/>
          <w:szCs w:val="36"/>
          <w:rtl/>
          <w:lang w:eastAsia="ar-SA"/>
        </w:rPr>
        <w:t>ركن الدعوة (التبليغ والإصلاح)</w:t>
      </w:r>
      <w:r>
        <w:rPr>
          <w:rFonts w:ascii="Times New Roman" w:eastAsia="Times New Roman" w:hAnsi="Times New Roman" w:cs="Traditional Arabic" w:hint="cs"/>
          <w:sz w:val="36"/>
          <w:szCs w:val="36"/>
          <w:rtl/>
          <w:lang w:eastAsia="ar-SA"/>
        </w:rPr>
        <w:t>، ب</w:t>
      </w:r>
      <w:r w:rsidRPr="004E0B54">
        <w:rPr>
          <w:rFonts w:ascii="Times New Roman" w:eastAsia="Times New Roman" w:hAnsi="Times New Roman" w:cs="Traditional Arabic"/>
          <w:sz w:val="36"/>
          <w:szCs w:val="36"/>
          <w:rtl/>
          <w:lang w:eastAsia="ar-SA"/>
        </w:rPr>
        <w:t>نشر أنوار القرآن في المجتمع ودعوة الناس إلى منهجه</w:t>
      </w:r>
      <w:r>
        <w:rPr>
          <w:rFonts w:ascii="Times New Roman" w:eastAsia="Times New Roman" w:hAnsi="Times New Roman" w:cs="Traditional Arabic" w:hint="cs"/>
          <w:sz w:val="36"/>
          <w:szCs w:val="36"/>
          <w:rtl/>
          <w:lang w:eastAsia="ar-SA"/>
        </w:rPr>
        <w:t>، و</w:t>
      </w:r>
      <w:r w:rsidRPr="004E0B54">
        <w:rPr>
          <w:rFonts w:ascii="Times New Roman" w:eastAsia="Times New Roman" w:hAnsi="Times New Roman" w:cs="Traditional Arabic"/>
          <w:sz w:val="36"/>
          <w:szCs w:val="36"/>
          <w:rtl/>
          <w:lang w:eastAsia="ar-SA"/>
        </w:rPr>
        <w:t>القيام بواجب الأمر بالمعروف والنهي عن المنكر انطلاقاً من الرؤية القرآنية.</w:t>
      </w:r>
    </w:p>
    <w:p w14:paraId="28C65CEF" w14:textId="77777777" w:rsidR="005A1931" w:rsidRDefault="005A1931" w:rsidP="005A1931">
      <w:pPr>
        <w:pStyle w:val="a6"/>
        <w:numPr>
          <w:ilvl w:val="0"/>
          <w:numId w:val="2"/>
        </w:numPr>
        <w:jc w:val="both"/>
        <w:rPr>
          <w:rFonts w:ascii="Times New Roman" w:eastAsia="Times New Roman" w:hAnsi="Times New Roman" w:cs="Traditional Arabic"/>
          <w:sz w:val="36"/>
          <w:szCs w:val="36"/>
          <w:lang w:eastAsia="ar-SA"/>
        </w:rPr>
      </w:pPr>
      <w:r w:rsidRPr="004E0B54">
        <w:rPr>
          <w:rFonts w:ascii="Times New Roman" w:eastAsia="Times New Roman" w:hAnsi="Times New Roman" w:cs="Traditional Arabic"/>
          <w:sz w:val="36"/>
          <w:szCs w:val="36"/>
          <w:rtl/>
          <w:lang w:eastAsia="ar-SA"/>
        </w:rPr>
        <w:t>ركن الصبر (الثبات والمصابرة)</w:t>
      </w:r>
      <w:r>
        <w:rPr>
          <w:rFonts w:ascii="Times New Roman" w:eastAsia="Times New Roman" w:hAnsi="Times New Roman" w:cs="Traditional Arabic" w:hint="cs"/>
          <w:sz w:val="36"/>
          <w:szCs w:val="36"/>
          <w:rtl/>
          <w:lang w:eastAsia="ar-SA"/>
        </w:rPr>
        <w:t xml:space="preserve">. </w:t>
      </w:r>
      <w:r w:rsidRPr="004E0B54">
        <w:rPr>
          <w:rFonts w:ascii="Times New Roman" w:eastAsia="Times New Roman" w:hAnsi="Times New Roman" w:cs="Traditional Arabic"/>
          <w:sz w:val="36"/>
          <w:szCs w:val="36"/>
          <w:rtl/>
          <w:lang w:eastAsia="ar-SA"/>
        </w:rPr>
        <w:t xml:space="preserve">الثبات على هذه الأركان ومواجهة التحديات </w:t>
      </w:r>
      <w:proofErr w:type="spellStart"/>
      <w:r w:rsidRPr="004E0B54">
        <w:rPr>
          <w:rFonts w:ascii="Times New Roman" w:eastAsia="Times New Roman" w:hAnsi="Times New Roman" w:cs="Traditional Arabic"/>
          <w:sz w:val="36"/>
          <w:szCs w:val="36"/>
          <w:rtl/>
          <w:lang w:eastAsia="ar-SA"/>
        </w:rPr>
        <w:t>والصوارف</w:t>
      </w:r>
      <w:proofErr w:type="spellEnd"/>
      <w:r w:rsidRPr="004E0B54">
        <w:rPr>
          <w:rFonts w:ascii="Times New Roman" w:eastAsia="Times New Roman" w:hAnsi="Times New Roman" w:cs="Traditional Arabic"/>
          <w:sz w:val="36"/>
          <w:szCs w:val="36"/>
          <w:rtl/>
          <w:lang w:eastAsia="ar-SA"/>
        </w:rPr>
        <w:t xml:space="preserve"> التي تبعد المسلم عن طريق القرآن.</w:t>
      </w:r>
    </w:p>
    <w:p w14:paraId="5CE80AF9" w14:textId="77777777" w:rsidR="005A1931" w:rsidRDefault="005A1931" w:rsidP="005A1931">
      <w:pPr>
        <w:jc w:val="both"/>
        <w:rPr>
          <w:rFonts w:ascii="Times New Roman" w:eastAsia="Times New Roman" w:hAnsi="Times New Roman" w:cs="Traditional Arabic"/>
          <w:sz w:val="36"/>
          <w:szCs w:val="36"/>
          <w:rtl/>
          <w:lang w:eastAsia="ar-SA"/>
        </w:rPr>
      </w:pPr>
    </w:p>
    <w:p w14:paraId="4CF9DD9B" w14:textId="77777777" w:rsidR="005A1931" w:rsidRPr="008E34BC" w:rsidRDefault="005A1931" w:rsidP="005A1931">
      <w:pPr>
        <w:ind w:left="0" w:firstLine="0"/>
        <w:jc w:val="both"/>
        <w:rPr>
          <w:rFonts w:ascii="Calibri" w:eastAsia="Calibri" w:hAnsi="Calibri" w:cs="Traditional Arabic"/>
          <w:b/>
          <w:bCs/>
          <w:kern w:val="2"/>
          <w:sz w:val="36"/>
          <w:szCs w:val="36"/>
          <w:rtl/>
        </w:rPr>
      </w:pPr>
      <w:r w:rsidRPr="008E34BC">
        <w:rPr>
          <w:rFonts w:ascii="Calibri" w:eastAsia="Calibri" w:hAnsi="Calibri" w:cs="Traditional Arabic"/>
          <w:b/>
          <w:bCs/>
          <w:kern w:val="2"/>
          <w:sz w:val="36"/>
          <w:szCs w:val="36"/>
          <w:rtl/>
        </w:rPr>
        <w:t xml:space="preserve">الإشارات القرآنية للمخلوقات الصغيرة والصغيرة جدًّا: دراسة في الإعجازين البلاغي والعلمي، </w:t>
      </w:r>
    </w:p>
    <w:p w14:paraId="28B75369" w14:textId="77777777" w:rsidR="005A1931" w:rsidRDefault="005A1931" w:rsidP="005A1931">
      <w:pPr>
        <w:ind w:left="0" w:firstLine="0"/>
        <w:jc w:val="both"/>
        <w:rPr>
          <w:rFonts w:ascii="Calibri" w:eastAsia="Calibri" w:hAnsi="Calibri" w:cs="Traditional Arabic"/>
          <w:kern w:val="2"/>
          <w:sz w:val="36"/>
          <w:szCs w:val="36"/>
          <w:rtl/>
        </w:rPr>
      </w:pPr>
      <w:r w:rsidRPr="008E34BC">
        <w:rPr>
          <w:rFonts w:ascii="Calibri" w:eastAsia="Calibri" w:hAnsi="Calibri" w:cs="Traditional Arabic"/>
          <w:kern w:val="2"/>
          <w:sz w:val="36"/>
          <w:szCs w:val="36"/>
          <w:rtl/>
        </w:rPr>
        <w:t>تأليف الأستاذ أحمد عامر الدليمي، والأستاذة مريم أنيس يونس، الموصل، 167 ص.</w:t>
      </w:r>
    </w:p>
    <w:p w14:paraId="1C079D4B" w14:textId="77777777" w:rsidR="005A1931" w:rsidRDefault="005A1931" w:rsidP="005A1931">
      <w:pPr>
        <w:ind w:left="0" w:firstLine="0"/>
        <w:jc w:val="both"/>
        <w:rPr>
          <w:rFonts w:ascii="Calibri" w:eastAsia="Calibri" w:hAnsi="Calibri" w:cs="Traditional Arabic"/>
          <w:kern w:val="2"/>
          <w:sz w:val="36"/>
          <w:szCs w:val="36"/>
          <w:rtl/>
        </w:rPr>
      </w:pPr>
    </w:p>
    <w:p w14:paraId="6B29F7EC" w14:textId="77777777" w:rsidR="005A1931" w:rsidRDefault="005A1931" w:rsidP="005A1931">
      <w:pPr>
        <w:ind w:left="0" w:firstLine="0"/>
        <w:jc w:val="both"/>
        <w:rPr>
          <w:rFonts w:ascii="Aptos" w:eastAsia="Aptos" w:hAnsi="Aptos" w:cs="Traditional Arabic"/>
          <w:sz w:val="36"/>
          <w:szCs w:val="36"/>
          <w:rtl/>
        </w:rPr>
      </w:pPr>
      <w:r w:rsidRPr="00E76B35">
        <w:rPr>
          <w:rFonts w:ascii="Aptos" w:eastAsia="Aptos" w:hAnsi="Aptos" w:cs="Traditional Arabic"/>
          <w:b/>
          <w:bCs/>
          <w:sz w:val="36"/>
          <w:szCs w:val="36"/>
          <w:rtl/>
        </w:rPr>
        <w:t>أصول تدبير الاختلاف في القرآن الكريم</w:t>
      </w:r>
      <w:r>
        <w:rPr>
          <w:rFonts w:ascii="Aptos" w:eastAsia="Aptos" w:hAnsi="Aptos" w:cs="Traditional Arabic" w:hint="cs"/>
          <w:sz w:val="36"/>
          <w:szCs w:val="36"/>
          <w:rtl/>
        </w:rPr>
        <w:t>،</w:t>
      </w:r>
      <w:r w:rsidRPr="00E76B35">
        <w:rPr>
          <w:rFonts w:ascii="Aptos" w:eastAsia="Aptos" w:hAnsi="Aptos" w:cs="Traditional Arabic"/>
          <w:sz w:val="36"/>
          <w:szCs w:val="36"/>
          <w:rtl/>
        </w:rPr>
        <w:t xml:space="preserve"> </w:t>
      </w:r>
    </w:p>
    <w:p w14:paraId="441902FC" w14:textId="77777777" w:rsidR="005A1931"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للأستاذ </w:t>
      </w:r>
      <w:r w:rsidRPr="00E76B35">
        <w:rPr>
          <w:rFonts w:ascii="Aptos" w:eastAsia="Aptos" w:hAnsi="Aptos" w:cs="Traditional Arabic"/>
          <w:sz w:val="36"/>
          <w:szCs w:val="36"/>
          <w:rtl/>
        </w:rPr>
        <w:t>محمد الصادق العَمّاري</w:t>
      </w:r>
      <w:r>
        <w:rPr>
          <w:rFonts w:ascii="Aptos" w:eastAsia="Aptos" w:hAnsi="Aptos" w:cs="Traditional Arabic" w:hint="cs"/>
          <w:sz w:val="36"/>
          <w:szCs w:val="36"/>
          <w:rtl/>
        </w:rPr>
        <w:t>. نشره</w:t>
      </w:r>
      <w:r w:rsidRPr="00E76B35">
        <w:rPr>
          <w:rFonts w:ascii="Aptos" w:eastAsia="Aptos" w:hAnsi="Aptos" w:cs="Traditional Arabic"/>
          <w:sz w:val="36"/>
          <w:szCs w:val="36"/>
          <w:rtl/>
        </w:rPr>
        <w:t xml:space="preserve"> المعهد العالمي للفكر الإسلامي</w:t>
      </w:r>
      <w:r>
        <w:rPr>
          <w:rFonts w:ascii="Aptos" w:eastAsia="Aptos" w:hAnsi="Aptos" w:cs="Traditional Arabic" w:hint="cs"/>
          <w:sz w:val="36"/>
          <w:szCs w:val="36"/>
          <w:rtl/>
        </w:rPr>
        <w:t>.</w:t>
      </w:r>
    </w:p>
    <w:p w14:paraId="0E9446E8" w14:textId="77777777" w:rsidR="005A1931" w:rsidRDefault="005A1931" w:rsidP="005A1931">
      <w:pPr>
        <w:ind w:left="0" w:firstLine="0"/>
        <w:jc w:val="both"/>
        <w:rPr>
          <w:rFonts w:ascii="Aptos" w:eastAsia="Aptos" w:hAnsi="Aptos" w:cs="Traditional Arabic"/>
          <w:sz w:val="36"/>
          <w:szCs w:val="36"/>
          <w:rtl/>
        </w:rPr>
      </w:pPr>
    </w:p>
    <w:p w14:paraId="6970DF16"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566CB4">
        <w:rPr>
          <w:rFonts w:ascii="Times New Roman" w:eastAsia="Times New Roman" w:hAnsi="Times New Roman" w:cs="Traditional Arabic"/>
          <w:b/>
          <w:bCs/>
          <w:sz w:val="36"/>
          <w:szCs w:val="36"/>
          <w:rtl/>
          <w:lang w:eastAsia="ar-SA"/>
        </w:rPr>
        <w:t>الإعجاز ال</w:t>
      </w:r>
      <w:r>
        <w:rPr>
          <w:rFonts w:ascii="Times New Roman" w:eastAsia="Times New Roman" w:hAnsi="Times New Roman" w:cs="Traditional Arabic" w:hint="cs"/>
          <w:b/>
          <w:bCs/>
          <w:sz w:val="36"/>
          <w:szCs w:val="36"/>
          <w:rtl/>
          <w:lang w:eastAsia="ar-SA"/>
        </w:rPr>
        <w:t>أ</w:t>
      </w:r>
      <w:r w:rsidRPr="00566CB4">
        <w:rPr>
          <w:rFonts w:ascii="Times New Roman" w:eastAsia="Times New Roman" w:hAnsi="Times New Roman" w:cs="Traditional Arabic"/>
          <w:b/>
          <w:bCs/>
          <w:sz w:val="36"/>
          <w:szCs w:val="36"/>
          <w:rtl/>
          <w:lang w:eastAsia="ar-SA"/>
        </w:rPr>
        <w:t>خلاقي في القرآن الكريم</w:t>
      </w:r>
      <w:r>
        <w:rPr>
          <w:rFonts w:ascii="Times New Roman" w:eastAsia="Times New Roman" w:hAnsi="Times New Roman" w:cs="Traditional Arabic" w:hint="cs"/>
          <w:sz w:val="36"/>
          <w:szCs w:val="36"/>
          <w:rtl/>
          <w:lang w:eastAsia="ar-SA"/>
        </w:rPr>
        <w:t>،</w:t>
      </w:r>
      <w:r w:rsidRPr="00566CB4">
        <w:rPr>
          <w:rFonts w:ascii="Times New Roman" w:eastAsia="Times New Roman" w:hAnsi="Times New Roman" w:cs="Traditional Arabic"/>
          <w:sz w:val="36"/>
          <w:szCs w:val="36"/>
          <w:rtl/>
          <w:lang w:eastAsia="ar-SA"/>
        </w:rPr>
        <w:t xml:space="preserve"> </w:t>
      </w:r>
    </w:p>
    <w:p w14:paraId="2A2B40A9" w14:textId="77777777" w:rsidR="005A1931" w:rsidRPr="00566CB4"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566CB4">
        <w:rPr>
          <w:rFonts w:ascii="Times New Roman" w:eastAsia="Times New Roman" w:hAnsi="Times New Roman" w:cs="Traditional Arabic"/>
          <w:sz w:val="36"/>
          <w:szCs w:val="36"/>
          <w:rtl/>
          <w:lang w:eastAsia="ar-SA"/>
        </w:rPr>
        <w:t>حسن العيساوي</w:t>
      </w:r>
      <w:r>
        <w:rPr>
          <w:rFonts w:ascii="Times New Roman" w:eastAsia="Times New Roman" w:hAnsi="Times New Roman" w:cs="Traditional Arabic" w:hint="cs"/>
          <w:sz w:val="36"/>
          <w:szCs w:val="36"/>
          <w:rtl/>
          <w:lang w:eastAsia="ar-SA"/>
        </w:rPr>
        <w:t xml:space="preserve">، </w:t>
      </w:r>
      <w:r w:rsidRPr="00566CB4">
        <w:rPr>
          <w:rFonts w:ascii="Times New Roman" w:eastAsia="Times New Roman" w:hAnsi="Times New Roman" w:cs="Traditional Arabic"/>
          <w:sz w:val="36"/>
          <w:szCs w:val="36"/>
          <w:rtl/>
          <w:lang w:eastAsia="ar-SA"/>
        </w:rPr>
        <w:t>العراق</w:t>
      </w:r>
      <w:r>
        <w:rPr>
          <w:rFonts w:ascii="Times New Roman" w:eastAsia="Times New Roman" w:hAnsi="Times New Roman" w:cs="Traditional Arabic" w:hint="cs"/>
          <w:sz w:val="36"/>
          <w:szCs w:val="36"/>
          <w:rtl/>
          <w:lang w:eastAsia="ar-SA"/>
        </w:rPr>
        <w:t>،</w:t>
      </w:r>
      <w:r w:rsidRPr="00566CB4">
        <w:rPr>
          <w:rFonts w:ascii="Times New Roman" w:eastAsia="Times New Roman" w:hAnsi="Times New Roman" w:cs="Traditional Arabic"/>
          <w:sz w:val="36"/>
          <w:szCs w:val="36"/>
          <w:rtl/>
          <w:lang w:eastAsia="ar-SA"/>
        </w:rPr>
        <w:t xml:space="preserve"> 159 ص.</w:t>
      </w:r>
    </w:p>
    <w:p w14:paraId="585C5BED"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A3F6657" w14:textId="77777777" w:rsidR="005A1931" w:rsidRDefault="005A1931" w:rsidP="005A1931">
      <w:pPr>
        <w:jc w:val="both"/>
        <w:rPr>
          <w:rFonts w:ascii="Times New Roman" w:eastAsia="Times New Roman" w:hAnsi="Times New Roman" w:cs="Traditional Arabic"/>
          <w:sz w:val="36"/>
          <w:szCs w:val="36"/>
          <w:rtl/>
          <w:lang w:eastAsia="ar-SA"/>
        </w:rPr>
      </w:pPr>
      <w:r w:rsidRPr="00D96B6B">
        <w:rPr>
          <w:rFonts w:ascii="Times New Roman" w:eastAsia="Times New Roman" w:hAnsi="Times New Roman" w:cs="Traditional Arabic" w:hint="cs"/>
          <w:b/>
          <w:bCs/>
          <w:sz w:val="36"/>
          <w:szCs w:val="36"/>
          <w:rtl/>
          <w:lang w:eastAsia="ar-SA"/>
        </w:rPr>
        <w:t>الإعجاز</w:t>
      </w:r>
      <w:r w:rsidRPr="00D96B6B">
        <w:rPr>
          <w:rFonts w:ascii="Times New Roman" w:eastAsia="Times New Roman" w:hAnsi="Times New Roman" w:cs="Traditional Arabic"/>
          <w:b/>
          <w:bCs/>
          <w:sz w:val="36"/>
          <w:szCs w:val="36"/>
          <w:rtl/>
          <w:lang w:eastAsia="ar-SA"/>
        </w:rPr>
        <w:t xml:space="preserve"> </w:t>
      </w:r>
      <w:r w:rsidRPr="00D96B6B">
        <w:rPr>
          <w:rFonts w:ascii="Times New Roman" w:eastAsia="Times New Roman" w:hAnsi="Times New Roman" w:cs="Traditional Arabic" w:hint="cs"/>
          <w:b/>
          <w:bCs/>
          <w:sz w:val="36"/>
          <w:szCs w:val="36"/>
          <w:rtl/>
          <w:lang w:eastAsia="ar-SA"/>
        </w:rPr>
        <w:t>التأثيري</w:t>
      </w:r>
      <w:r w:rsidRPr="00D96B6B">
        <w:rPr>
          <w:rFonts w:ascii="Times New Roman" w:eastAsia="Times New Roman" w:hAnsi="Times New Roman" w:cs="Traditional Arabic"/>
          <w:b/>
          <w:bCs/>
          <w:sz w:val="36"/>
          <w:szCs w:val="36"/>
          <w:rtl/>
          <w:lang w:eastAsia="ar-SA"/>
        </w:rPr>
        <w:t xml:space="preserve"> </w:t>
      </w:r>
      <w:r w:rsidRPr="00D96B6B">
        <w:rPr>
          <w:rFonts w:ascii="Times New Roman" w:eastAsia="Times New Roman" w:hAnsi="Times New Roman" w:cs="Traditional Arabic" w:hint="cs"/>
          <w:b/>
          <w:bCs/>
          <w:sz w:val="36"/>
          <w:szCs w:val="36"/>
          <w:rtl/>
          <w:lang w:eastAsia="ar-SA"/>
        </w:rPr>
        <w:t>للقرآن</w:t>
      </w:r>
      <w:r w:rsidRPr="00D96B6B">
        <w:rPr>
          <w:rFonts w:ascii="Times New Roman" w:eastAsia="Times New Roman" w:hAnsi="Times New Roman" w:cs="Traditional Arabic"/>
          <w:b/>
          <w:bCs/>
          <w:sz w:val="36"/>
          <w:szCs w:val="36"/>
          <w:rtl/>
          <w:lang w:eastAsia="ar-SA"/>
        </w:rPr>
        <w:t xml:space="preserve"> </w:t>
      </w:r>
      <w:r w:rsidRPr="00D96B6B">
        <w:rPr>
          <w:rFonts w:ascii="Times New Roman" w:eastAsia="Times New Roman" w:hAnsi="Times New Roman" w:cs="Traditional Arabic" w:hint="cs"/>
          <w:b/>
          <w:bCs/>
          <w:sz w:val="36"/>
          <w:szCs w:val="36"/>
          <w:rtl/>
          <w:lang w:eastAsia="ar-SA"/>
        </w:rPr>
        <w:t>الكريم</w:t>
      </w:r>
      <w:r>
        <w:rPr>
          <w:rFonts w:ascii="Times New Roman" w:eastAsia="Times New Roman" w:hAnsi="Times New Roman" w:cs="Traditional Arabic" w:hint="cs"/>
          <w:b/>
          <w:bCs/>
          <w:sz w:val="36"/>
          <w:szCs w:val="36"/>
          <w:rtl/>
          <w:lang w:eastAsia="ar-SA"/>
        </w:rPr>
        <w:t>:</w:t>
      </w:r>
      <w:r w:rsidRPr="00D96B6B">
        <w:rPr>
          <w:rFonts w:ascii="Times New Roman" w:eastAsia="Times New Roman" w:hAnsi="Times New Roman" w:cs="Traditional Arabic"/>
          <w:b/>
          <w:bCs/>
          <w:sz w:val="36"/>
          <w:szCs w:val="36"/>
          <w:rtl/>
          <w:lang w:eastAsia="ar-SA"/>
        </w:rPr>
        <w:t xml:space="preserve"> </w:t>
      </w:r>
      <w:r w:rsidRPr="00D96B6B">
        <w:rPr>
          <w:rFonts w:ascii="Times New Roman" w:eastAsia="Times New Roman" w:hAnsi="Times New Roman" w:cs="Traditional Arabic" w:hint="cs"/>
          <w:b/>
          <w:bCs/>
          <w:sz w:val="36"/>
          <w:szCs w:val="36"/>
          <w:rtl/>
          <w:lang w:eastAsia="ar-SA"/>
        </w:rPr>
        <w:t>دراسة</w:t>
      </w:r>
      <w:r>
        <w:rPr>
          <w:rFonts w:ascii="Times New Roman" w:eastAsia="Times New Roman" w:hAnsi="Times New Roman" w:cs="Traditional Arabic" w:hint="cs"/>
          <w:b/>
          <w:bCs/>
          <w:sz w:val="36"/>
          <w:szCs w:val="36"/>
          <w:rtl/>
          <w:lang w:eastAsia="ar-SA"/>
        </w:rPr>
        <w:t xml:space="preserve"> تأصيلية</w:t>
      </w:r>
      <w:r>
        <w:rPr>
          <w:rFonts w:ascii="Times New Roman" w:eastAsia="Times New Roman" w:hAnsi="Times New Roman" w:cs="Traditional Arabic" w:hint="cs"/>
          <w:sz w:val="36"/>
          <w:szCs w:val="36"/>
          <w:rtl/>
          <w:lang w:eastAsia="ar-SA"/>
        </w:rPr>
        <w:t>،</w:t>
      </w:r>
      <w:r w:rsidRPr="00C619C6">
        <w:rPr>
          <w:rFonts w:ascii="Times New Roman" w:eastAsia="Times New Roman" w:hAnsi="Times New Roman" w:cs="Traditional Arabic" w:hint="cs"/>
          <w:sz w:val="36"/>
          <w:szCs w:val="36"/>
          <w:rtl/>
          <w:lang w:eastAsia="ar-SA"/>
        </w:rPr>
        <w:t xml:space="preserve"> </w:t>
      </w:r>
    </w:p>
    <w:p w14:paraId="1D46103E" w14:textId="77777777" w:rsidR="005A1931" w:rsidRPr="00C619C6" w:rsidRDefault="005A1931" w:rsidP="005A1931">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C619C6">
        <w:rPr>
          <w:rFonts w:ascii="Times New Roman" w:eastAsia="Times New Roman" w:hAnsi="Times New Roman" w:cs="Traditional Arabic" w:hint="cs"/>
          <w:sz w:val="36"/>
          <w:szCs w:val="36"/>
          <w:rtl/>
          <w:lang w:eastAsia="ar-SA"/>
        </w:rPr>
        <w:t>عبير بنت محمد السريّع</w:t>
      </w:r>
      <w:r>
        <w:rPr>
          <w:rFonts w:ascii="Times New Roman" w:eastAsia="Times New Roman" w:hAnsi="Times New Roman" w:cs="Traditional Arabic" w:hint="cs"/>
          <w:sz w:val="36"/>
          <w:szCs w:val="36"/>
          <w:rtl/>
          <w:lang w:eastAsia="ar-SA"/>
        </w:rPr>
        <w:t>،</w:t>
      </w:r>
      <w:r w:rsidRPr="00C619C6">
        <w:rPr>
          <w:rFonts w:ascii="Times New Roman" w:eastAsia="Times New Roman" w:hAnsi="Times New Roman" w:cs="Traditional Arabic" w:hint="cs"/>
          <w:sz w:val="36"/>
          <w:szCs w:val="36"/>
          <w:rtl/>
          <w:lang w:eastAsia="ar-SA"/>
        </w:rPr>
        <w:t xml:space="preserve"> الرياض، 539 ص.</w:t>
      </w:r>
    </w:p>
    <w:p w14:paraId="23E9DEEF" w14:textId="77777777" w:rsidR="005A1931" w:rsidRPr="00C619C6" w:rsidRDefault="005A1931" w:rsidP="005A1931">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علمية.</w:t>
      </w:r>
    </w:p>
    <w:p w14:paraId="5E1A4A71" w14:textId="77777777" w:rsidR="005A1931" w:rsidRPr="00C619C6" w:rsidRDefault="005A1931" w:rsidP="005A1931">
      <w:pPr>
        <w:jc w:val="both"/>
        <w:rPr>
          <w:rFonts w:ascii="Times New Roman" w:eastAsia="Times New Roman" w:hAnsi="Times New Roman" w:cs="Traditional Arabic"/>
          <w:sz w:val="36"/>
          <w:szCs w:val="36"/>
          <w:rtl/>
          <w:lang w:eastAsia="ar-SA"/>
        </w:rPr>
      </w:pPr>
    </w:p>
    <w:p w14:paraId="31A6C62A"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b/>
          <w:bCs/>
          <w:sz w:val="36"/>
          <w:szCs w:val="36"/>
          <w:rtl/>
        </w:rPr>
        <w:t>أوتاد الفساد: دراسة قرآنية في الصفات والعقاب</w:t>
      </w:r>
      <w:r>
        <w:rPr>
          <w:rFonts w:ascii="Calibri" w:eastAsia="Calibri" w:hAnsi="Calibri" w:cs="Traditional Arabic" w:hint="cs"/>
          <w:sz w:val="36"/>
          <w:szCs w:val="36"/>
          <w:rtl/>
        </w:rPr>
        <w:t>،</w:t>
      </w:r>
      <w:r w:rsidRPr="005E5B67">
        <w:rPr>
          <w:rFonts w:ascii="Calibri" w:eastAsia="Calibri" w:hAnsi="Calibri" w:cs="Traditional Arabic" w:hint="cs"/>
          <w:sz w:val="36"/>
          <w:szCs w:val="36"/>
          <w:rtl/>
        </w:rPr>
        <w:t xml:space="preserve"> </w:t>
      </w:r>
    </w:p>
    <w:p w14:paraId="660D0F6C" w14:textId="77777777" w:rsidR="005A1931" w:rsidRPr="005E5B67"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w:t>
      </w:r>
      <w:r w:rsidRPr="005E5B67">
        <w:rPr>
          <w:rFonts w:ascii="Calibri" w:eastAsia="Calibri" w:hAnsi="Calibri" w:cs="Traditional Arabic" w:hint="cs"/>
          <w:sz w:val="36"/>
          <w:szCs w:val="36"/>
          <w:rtl/>
        </w:rPr>
        <w:t>رمضان عبد المفيد الهلالي</w:t>
      </w:r>
      <w:r>
        <w:rPr>
          <w:rFonts w:ascii="Calibri" w:eastAsia="Calibri" w:hAnsi="Calibri" w:cs="Traditional Arabic" w:hint="cs"/>
          <w:sz w:val="36"/>
          <w:szCs w:val="36"/>
          <w:rtl/>
        </w:rPr>
        <w:t>،</w:t>
      </w:r>
      <w:r w:rsidRPr="005E5B67">
        <w:rPr>
          <w:rFonts w:ascii="Calibri" w:eastAsia="Calibri" w:hAnsi="Calibri" w:cs="Traditional Arabic" w:hint="cs"/>
          <w:sz w:val="36"/>
          <w:szCs w:val="36"/>
          <w:rtl/>
        </w:rPr>
        <w:t xml:space="preserve"> </w:t>
      </w:r>
      <w:r>
        <w:rPr>
          <w:rFonts w:ascii="Calibri" w:eastAsia="Calibri" w:hAnsi="Calibri" w:cs="Traditional Arabic" w:hint="cs"/>
          <w:sz w:val="36"/>
          <w:szCs w:val="36"/>
          <w:rtl/>
        </w:rPr>
        <w:t>الجيزة.</w:t>
      </w:r>
    </w:p>
    <w:p w14:paraId="1E159E1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عناصر من البشر</w:t>
      </w:r>
      <w:r w:rsidRPr="002C0F9E">
        <w:rPr>
          <w:rFonts w:ascii="Times New Roman" w:eastAsia="Times New Roman" w:hAnsi="Times New Roman" w:cs="Traditional Arabic"/>
          <w:sz w:val="36"/>
          <w:szCs w:val="36"/>
          <w:rtl/>
          <w:lang w:eastAsia="ar-SA"/>
        </w:rPr>
        <w:t xml:space="preserve"> تشيع الظلم في المجتمعات، وتشجع الفوضى والاضطراب، وتساعد على الانحلال الخلقي، والاجتماعي، تستعبد الناس، وتستغل المنصب لتحقيق مصالحها الشخصية، ورغباتها الدنيوية، متناسية حق الرعية، والاستجابة لأمر ربها، والسير على النهج الذي اختطه الأنبياء والمرسلون لحكمها</w:t>
      </w:r>
      <w:r>
        <w:rPr>
          <w:rFonts w:ascii="Times New Roman" w:eastAsia="Times New Roman" w:hAnsi="Times New Roman" w:cs="Traditional Arabic" w:hint="cs"/>
          <w:sz w:val="36"/>
          <w:szCs w:val="36"/>
          <w:rtl/>
          <w:lang w:eastAsia="ar-SA"/>
        </w:rPr>
        <w:t>..</w:t>
      </w:r>
      <w:r w:rsidRPr="002C0F9E">
        <w:rPr>
          <w:rFonts w:ascii="Times New Roman" w:eastAsia="Times New Roman" w:hAnsi="Times New Roman" w:cs="Traditional Arabic"/>
          <w:sz w:val="36"/>
          <w:szCs w:val="36"/>
          <w:rtl/>
          <w:lang w:eastAsia="ar-SA"/>
        </w:rPr>
        <w:t xml:space="preserve"> </w:t>
      </w:r>
    </w:p>
    <w:p w14:paraId="3E5EBBDC"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2C0F9E">
        <w:rPr>
          <w:rFonts w:ascii="Times New Roman" w:eastAsia="Times New Roman" w:hAnsi="Times New Roman" w:cs="Traditional Arabic"/>
          <w:sz w:val="36"/>
          <w:szCs w:val="36"/>
          <w:rtl/>
          <w:lang w:eastAsia="ar-SA"/>
        </w:rPr>
        <w:t xml:space="preserve">معرفة مثل هذه الصور من الفساد الذي تولى كبره أهل الباطل في كل زمان، ووسائلهم في التصدي للحقّ وأهله، </w:t>
      </w:r>
      <w:r>
        <w:rPr>
          <w:rFonts w:ascii="Times New Roman" w:eastAsia="Times New Roman" w:hAnsi="Times New Roman" w:cs="Traditional Arabic" w:hint="cs"/>
          <w:sz w:val="36"/>
          <w:szCs w:val="36"/>
          <w:rtl/>
          <w:lang w:eastAsia="ar-SA"/>
        </w:rPr>
        <w:t>ت</w:t>
      </w:r>
      <w:r w:rsidRPr="002C0F9E">
        <w:rPr>
          <w:rFonts w:ascii="Times New Roman" w:eastAsia="Times New Roman" w:hAnsi="Times New Roman" w:cs="Traditional Arabic"/>
          <w:sz w:val="36"/>
          <w:szCs w:val="36"/>
          <w:rtl/>
          <w:lang w:eastAsia="ar-SA"/>
        </w:rPr>
        <w:t>ؤدي إلى الحذر منهم، ومعرفة</w:t>
      </w:r>
      <w:r>
        <w:rPr>
          <w:rFonts w:ascii="Times New Roman" w:eastAsia="Times New Roman" w:hAnsi="Times New Roman" w:cs="Traditional Arabic" w:hint="cs"/>
          <w:sz w:val="36"/>
          <w:szCs w:val="36"/>
          <w:rtl/>
          <w:lang w:eastAsia="ar-SA"/>
        </w:rPr>
        <w:t>ُ</w:t>
      </w:r>
      <w:r w:rsidRPr="002C0F9E">
        <w:rPr>
          <w:rFonts w:ascii="Times New Roman" w:eastAsia="Times New Roman" w:hAnsi="Times New Roman" w:cs="Traditional Arabic"/>
          <w:sz w:val="36"/>
          <w:szCs w:val="36"/>
          <w:rtl/>
          <w:lang w:eastAsia="ar-SA"/>
        </w:rPr>
        <w:t xml:space="preserve"> طرق مواجهة أمثالهم</w:t>
      </w:r>
      <w:r>
        <w:rPr>
          <w:rFonts w:ascii="Times New Roman" w:eastAsia="Times New Roman" w:hAnsi="Times New Roman" w:cs="Traditional Arabic" w:hint="cs"/>
          <w:sz w:val="36"/>
          <w:szCs w:val="36"/>
          <w:rtl/>
          <w:lang w:eastAsia="ar-SA"/>
        </w:rPr>
        <w:t>،</w:t>
      </w:r>
      <w:r w:rsidRPr="002C0F9E">
        <w:rPr>
          <w:rFonts w:ascii="Times New Roman" w:eastAsia="Times New Roman" w:hAnsi="Times New Roman" w:cs="Traditional Arabic"/>
          <w:sz w:val="36"/>
          <w:szCs w:val="36"/>
          <w:rtl/>
          <w:lang w:eastAsia="ar-SA"/>
        </w:rPr>
        <w:t xml:space="preserve"> ومعرفة</w:t>
      </w:r>
      <w:r>
        <w:rPr>
          <w:rFonts w:ascii="Times New Roman" w:eastAsia="Times New Roman" w:hAnsi="Times New Roman" w:cs="Traditional Arabic" w:hint="cs"/>
          <w:sz w:val="36"/>
          <w:szCs w:val="36"/>
          <w:rtl/>
          <w:lang w:eastAsia="ar-SA"/>
        </w:rPr>
        <w:t>ُ</w:t>
      </w:r>
      <w:r w:rsidRPr="002C0F9E">
        <w:rPr>
          <w:rFonts w:ascii="Times New Roman" w:eastAsia="Times New Roman" w:hAnsi="Times New Roman" w:cs="Traditional Arabic"/>
          <w:sz w:val="36"/>
          <w:szCs w:val="36"/>
          <w:rtl/>
          <w:lang w:eastAsia="ar-SA"/>
        </w:rPr>
        <w:t xml:space="preserve"> عاقبة أصحاب الفساد في الدنيا والآخرة، ما يؤدي إلى البعد عن سبلهم.</w:t>
      </w:r>
    </w:p>
    <w:p w14:paraId="5359C927"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3686BC0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6C10AC">
        <w:rPr>
          <w:rFonts w:ascii="Times New Roman" w:eastAsia="Times New Roman" w:hAnsi="Times New Roman" w:cs="Traditional Arabic"/>
          <w:b/>
          <w:bCs/>
          <w:sz w:val="36"/>
          <w:szCs w:val="36"/>
          <w:rtl/>
          <w:lang w:eastAsia="ar-SA"/>
        </w:rPr>
        <w:t>بناء العقلية النقدية في القرآن الكريم</w:t>
      </w:r>
      <w:r>
        <w:rPr>
          <w:rFonts w:ascii="Times New Roman" w:eastAsia="Times New Roman" w:hAnsi="Times New Roman" w:cs="Traditional Arabic" w:hint="cs"/>
          <w:sz w:val="36"/>
          <w:szCs w:val="36"/>
          <w:rtl/>
          <w:lang w:eastAsia="ar-SA"/>
        </w:rPr>
        <w:t>،</w:t>
      </w:r>
      <w:r w:rsidRPr="006C10AC">
        <w:rPr>
          <w:rFonts w:ascii="Times New Roman" w:eastAsia="Times New Roman" w:hAnsi="Times New Roman" w:cs="Traditional Arabic"/>
          <w:sz w:val="36"/>
          <w:szCs w:val="36"/>
          <w:rtl/>
          <w:lang w:eastAsia="ar-SA"/>
        </w:rPr>
        <w:t xml:space="preserve"> </w:t>
      </w:r>
    </w:p>
    <w:p w14:paraId="69E830B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للكاتبة </w:t>
      </w:r>
      <w:r w:rsidRPr="006C10AC">
        <w:rPr>
          <w:rFonts w:ascii="Times New Roman" w:eastAsia="Times New Roman" w:hAnsi="Times New Roman" w:cs="Traditional Arabic"/>
          <w:sz w:val="36"/>
          <w:szCs w:val="36"/>
          <w:rtl/>
          <w:lang w:eastAsia="ar-SA"/>
        </w:rPr>
        <w:t>حمدة خميس الشهواني.</w:t>
      </w:r>
      <w:r>
        <w:rPr>
          <w:rFonts w:ascii="Times New Roman" w:eastAsia="Times New Roman" w:hAnsi="Times New Roman" w:cs="Traditional Arabic" w:hint="cs"/>
          <w:sz w:val="36"/>
          <w:szCs w:val="36"/>
          <w:rtl/>
          <w:lang w:eastAsia="ar-SA"/>
        </w:rPr>
        <w:t xml:space="preserve"> </w:t>
      </w:r>
    </w:p>
    <w:p w14:paraId="0BA26E1F"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رسالة ماجستير، جامعة الدوحة.</w:t>
      </w:r>
    </w:p>
    <w:p w14:paraId="71675C3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يُعنى الكتاب</w:t>
      </w:r>
      <w:r w:rsidRPr="003904A6">
        <w:rPr>
          <w:rFonts w:ascii="Times New Roman" w:eastAsia="Times New Roman" w:hAnsi="Times New Roman" w:cs="Traditional Arabic"/>
          <w:sz w:val="36"/>
          <w:szCs w:val="36"/>
          <w:rtl/>
          <w:lang w:eastAsia="ar-SA"/>
        </w:rPr>
        <w:t xml:space="preserve"> باستنباط كيفية البناء القرآني للعقلية الناقدة</w:t>
      </w:r>
      <w:r>
        <w:rPr>
          <w:rFonts w:ascii="Times New Roman" w:eastAsia="Times New Roman" w:hAnsi="Times New Roman" w:cs="Traditional Arabic" w:hint="cs"/>
          <w:sz w:val="36"/>
          <w:szCs w:val="36"/>
          <w:rtl/>
          <w:lang w:eastAsia="ar-SA"/>
        </w:rPr>
        <w:t xml:space="preserve"> من خلال آيات الكتاب المبين.</w:t>
      </w:r>
      <w:r w:rsidRPr="003904A6">
        <w:rPr>
          <w:rFonts w:ascii="Times New Roman" w:eastAsia="Times New Roman" w:hAnsi="Times New Roman" w:cs="Traditional Arabic"/>
          <w:sz w:val="36"/>
          <w:szCs w:val="36"/>
          <w:rtl/>
          <w:lang w:eastAsia="ar-SA"/>
        </w:rPr>
        <w:t xml:space="preserve"> </w:t>
      </w:r>
    </w:p>
    <w:p w14:paraId="2549E30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وجاء </w:t>
      </w:r>
      <w:r w:rsidRPr="003904A6">
        <w:rPr>
          <w:rFonts w:ascii="Times New Roman" w:eastAsia="Times New Roman" w:hAnsi="Times New Roman" w:cs="Traditional Arabic"/>
          <w:sz w:val="36"/>
          <w:szCs w:val="36"/>
          <w:rtl/>
          <w:lang w:eastAsia="ar-SA"/>
        </w:rPr>
        <w:t xml:space="preserve">في فصلين: </w:t>
      </w:r>
    </w:p>
    <w:p w14:paraId="1E985CB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904A6">
        <w:rPr>
          <w:rFonts w:ascii="Times New Roman" w:eastAsia="Times New Roman" w:hAnsi="Times New Roman" w:cs="Traditional Arabic"/>
          <w:sz w:val="36"/>
          <w:szCs w:val="36"/>
          <w:rtl/>
          <w:lang w:eastAsia="ar-SA"/>
        </w:rPr>
        <w:lastRenderedPageBreak/>
        <w:t xml:space="preserve">يوضح </w:t>
      </w:r>
      <w:r>
        <w:rPr>
          <w:rFonts w:ascii="Times New Roman" w:eastAsia="Times New Roman" w:hAnsi="Times New Roman" w:cs="Traditional Arabic" w:hint="cs"/>
          <w:sz w:val="36"/>
          <w:szCs w:val="36"/>
          <w:rtl/>
          <w:lang w:eastAsia="ar-SA"/>
        </w:rPr>
        <w:t xml:space="preserve">الأول </w:t>
      </w:r>
      <w:r w:rsidRPr="003904A6">
        <w:rPr>
          <w:rFonts w:ascii="Times New Roman" w:eastAsia="Times New Roman" w:hAnsi="Times New Roman" w:cs="Traditional Arabic"/>
          <w:sz w:val="36"/>
          <w:szCs w:val="36"/>
          <w:rtl/>
          <w:lang w:eastAsia="ar-SA"/>
        </w:rPr>
        <w:t>أهمية بناء العقلية الناقدة للفرد والمجتمع المسلم، ثم كيفية البناء القرآني للعقلية الناقدة من خلال البناء المعرفي والبناء النفسي</w:t>
      </w:r>
      <w:r>
        <w:rPr>
          <w:rFonts w:ascii="Times New Roman" w:eastAsia="Times New Roman" w:hAnsi="Times New Roman" w:cs="Traditional Arabic" w:hint="cs"/>
          <w:sz w:val="36"/>
          <w:szCs w:val="36"/>
          <w:rtl/>
          <w:lang w:eastAsia="ar-SA"/>
        </w:rPr>
        <w:t>، والعوارض</w:t>
      </w:r>
      <w:r w:rsidRPr="003904A6">
        <w:rPr>
          <w:rFonts w:ascii="Times New Roman" w:eastAsia="Times New Roman" w:hAnsi="Times New Roman" w:cs="Traditional Arabic"/>
          <w:sz w:val="36"/>
          <w:szCs w:val="36"/>
          <w:rtl/>
          <w:lang w:eastAsia="ar-SA"/>
        </w:rPr>
        <w:t xml:space="preserve"> التي تقف أمام البناء الصحيح للعقلية الناقدة. </w:t>
      </w:r>
    </w:p>
    <w:p w14:paraId="562A918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904A6">
        <w:rPr>
          <w:rFonts w:ascii="Times New Roman" w:eastAsia="Times New Roman" w:hAnsi="Times New Roman" w:cs="Traditional Arabic"/>
          <w:sz w:val="36"/>
          <w:szCs w:val="36"/>
          <w:rtl/>
          <w:lang w:eastAsia="ar-SA"/>
        </w:rPr>
        <w:t xml:space="preserve">والفصل الثاني يوضح منهجية القرآن الكريم في البناء ووسائله، </w:t>
      </w:r>
      <w:r>
        <w:rPr>
          <w:rFonts w:ascii="Times New Roman" w:eastAsia="Times New Roman" w:hAnsi="Times New Roman" w:cs="Traditional Arabic" w:hint="cs"/>
          <w:sz w:val="36"/>
          <w:szCs w:val="36"/>
          <w:rtl/>
          <w:lang w:eastAsia="ar-SA"/>
        </w:rPr>
        <w:t>و</w:t>
      </w:r>
      <w:r w:rsidRPr="003904A6">
        <w:rPr>
          <w:rFonts w:ascii="Times New Roman" w:eastAsia="Times New Roman" w:hAnsi="Times New Roman" w:cs="Traditional Arabic"/>
          <w:sz w:val="36"/>
          <w:szCs w:val="36"/>
          <w:rtl/>
          <w:lang w:eastAsia="ar-SA"/>
        </w:rPr>
        <w:t>المعو</w:t>
      </w:r>
      <w:r>
        <w:rPr>
          <w:rFonts w:ascii="Times New Roman" w:eastAsia="Times New Roman" w:hAnsi="Times New Roman" w:cs="Traditional Arabic" w:hint="cs"/>
          <w:sz w:val="36"/>
          <w:szCs w:val="36"/>
          <w:rtl/>
          <w:lang w:eastAsia="ar-SA"/>
        </w:rPr>
        <w:t>ّ</w:t>
      </w:r>
      <w:r w:rsidRPr="003904A6">
        <w:rPr>
          <w:rFonts w:ascii="Times New Roman" w:eastAsia="Times New Roman" w:hAnsi="Times New Roman" w:cs="Traditional Arabic"/>
          <w:sz w:val="36"/>
          <w:szCs w:val="36"/>
          <w:rtl/>
          <w:lang w:eastAsia="ar-SA"/>
        </w:rPr>
        <w:t xml:space="preserve">قات </w:t>
      </w:r>
      <w:r>
        <w:rPr>
          <w:rFonts w:ascii="Times New Roman" w:eastAsia="Times New Roman" w:hAnsi="Times New Roman" w:cs="Traditional Arabic" w:hint="cs"/>
          <w:sz w:val="36"/>
          <w:szCs w:val="36"/>
          <w:rtl/>
          <w:lang w:eastAsia="ar-SA"/>
        </w:rPr>
        <w:t>الواردة والممكنة أمام هذا البناء.</w:t>
      </w:r>
    </w:p>
    <w:p w14:paraId="3A1DE433" w14:textId="77777777" w:rsidR="005A1931" w:rsidRPr="006C10AC"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904A6">
        <w:rPr>
          <w:rFonts w:ascii="Times New Roman" w:eastAsia="Times New Roman" w:hAnsi="Times New Roman" w:cs="Traditional Arabic"/>
          <w:sz w:val="36"/>
          <w:szCs w:val="36"/>
          <w:rtl/>
          <w:lang w:eastAsia="ar-SA"/>
        </w:rPr>
        <w:t>توصلت الباحثة إلى وجود الأدلة القرآنية الكثيرة التي تصنع للمسلم عقلية ناقدة</w:t>
      </w:r>
      <w:r>
        <w:rPr>
          <w:rFonts w:ascii="Times New Roman" w:eastAsia="Times New Roman" w:hAnsi="Times New Roman" w:cs="Traditional Arabic" w:hint="cs"/>
          <w:sz w:val="36"/>
          <w:szCs w:val="36"/>
          <w:rtl/>
          <w:lang w:eastAsia="ar-SA"/>
        </w:rPr>
        <w:t>،</w:t>
      </w:r>
      <w:r w:rsidRPr="003904A6">
        <w:rPr>
          <w:rFonts w:ascii="Times New Roman" w:eastAsia="Times New Roman" w:hAnsi="Times New Roman" w:cs="Traditional Arabic"/>
          <w:sz w:val="36"/>
          <w:szCs w:val="36"/>
          <w:rtl/>
          <w:lang w:eastAsia="ar-SA"/>
        </w:rPr>
        <w:t xml:space="preserve"> بشرط العيش معه والأخذ به: تدبر</w:t>
      </w:r>
      <w:r>
        <w:rPr>
          <w:rFonts w:ascii="Times New Roman" w:eastAsia="Times New Roman" w:hAnsi="Times New Roman" w:cs="Traditional Arabic" w:hint="cs"/>
          <w:sz w:val="36"/>
          <w:szCs w:val="36"/>
          <w:rtl/>
          <w:lang w:eastAsia="ar-SA"/>
        </w:rPr>
        <w:t>ً</w:t>
      </w:r>
      <w:r w:rsidRPr="003904A6">
        <w:rPr>
          <w:rFonts w:ascii="Times New Roman" w:eastAsia="Times New Roman" w:hAnsi="Times New Roman" w:cs="Traditional Arabic"/>
          <w:sz w:val="36"/>
          <w:szCs w:val="36"/>
          <w:rtl/>
          <w:lang w:eastAsia="ar-SA"/>
        </w:rPr>
        <w:t>ا واستنباط</w:t>
      </w:r>
      <w:r>
        <w:rPr>
          <w:rFonts w:ascii="Times New Roman" w:eastAsia="Times New Roman" w:hAnsi="Times New Roman" w:cs="Traditional Arabic" w:hint="cs"/>
          <w:sz w:val="36"/>
          <w:szCs w:val="36"/>
          <w:rtl/>
          <w:lang w:eastAsia="ar-SA"/>
        </w:rPr>
        <w:t>ً</w:t>
      </w:r>
      <w:r w:rsidRPr="003904A6">
        <w:rPr>
          <w:rFonts w:ascii="Times New Roman" w:eastAsia="Times New Roman" w:hAnsi="Times New Roman" w:cs="Traditional Arabic"/>
          <w:sz w:val="36"/>
          <w:szCs w:val="36"/>
          <w:rtl/>
          <w:lang w:eastAsia="ar-SA"/>
        </w:rPr>
        <w:t>ا وعمل</w:t>
      </w:r>
      <w:r>
        <w:rPr>
          <w:rFonts w:ascii="Times New Roman" w:eastAsia="Times New Roman" w:hAnsi="Times New Roman" w:cs="Traditional Arabic" w:hint="cs"/>
          <w:sz w:val="36"/>
          <w:szCs w:val="36"/>
          <w:rtl/>
          <w:lang w:eastAsia="ar-SA"/>
        </w:rPr>
        <w:t>ً</w:t>
      </w:r>
      <w:r w:rsidRPr="003904A6">
        <w:rPr>
          <w:rFonts w:ascii="Times New Roman" w:eastAsia="Times New Roman" w:hAnsi="Times New Roman" w:cs="Traditional Arabic"/>
          <w:sz w:val="36"/>
          <w:szCs w:val="36"/>
          <w:rtl/>
          <w:lang w:eastAsia="ar-SA"/>
        </w:rPr>
        <w:t>ا، دون فصله عن واقع الحياة.</w:t>
      </w:r>
    </w:p>
    <w:p w14:paraId="27C8518B" w14:textId="77777777" w:rsidR="005A1931" w:rsidRPr="006C10AC" w:rsidRDefault="005A1931" w:rsidP="005A1931">
      <w:pPr>
        <w:ind w:left="0" w:firstLine="0"/>
        <w:jc w:val="both"/>
        <w:rPr>
          <w:rFonts w:ascii="Times New Roman" w:eastAsia="Times New Roman" w:hAnsi="Times New Roman" w:cs="Traditional Arabic"/>
          <w:sz w:val="36"/>
          <w:szCs w:val="36"/>
          <w:rtl/>
          <w:lang w:eastAsia="ar-SA"/>
        </w:rPr>
      </w:pPr>
    </w:p>
    <w:p w14:paraId="4AED133E" w14:textId="77777777" w:rsidR="005A1931" w:rsidRDefault="005A1931" w:rsidP="005A1931">
      <w:pPr>
        <w:ind w:left="0" w:firstLine="0"/>
        <w:jc w:val="left"/>
        <w:rPr>
          <w:rFonts w:ascii="Aptos" w:eastAsia="Aptos" w:hAnsi="Aptos" w:cs="Traditional Arabic"/>
          <w:b/>
          <w:bCs/>
          <w:sz w:val="36"/>
          <w:szCs w:val="36"/>
          <w:rtl/>
        </w:rPr>
      </w:pPr>
      <w:r w:rsidRPr="006447F1">
        <w:rPr>
          <w:rFonts w:ascii="Aptos" w:eastAsia="Aptos" w:hAnsi="Aptos" w:cs="Traditional Arabic"/>
          <w:b/>
          <w:bCs/>
          <w:sz w:val="36"/>
          <w:szCs w:val="36"/>
          <w:rtl/>
        </w:rPr>
        <w:t xml:space="preserve">تحديات إلهية في آيات قرآنية تدل على صدق الرسل </w:t>
      </w:r>
      <w:proofErr w:type="spellStart"/>
      <w:r w:rsidRPr="006447F1">
        <w:rPr>
          <w:rFonts w:ascii="Aptos" w:eastAsia="Aptos" w:hAnsi="Aptos" w:cs="Traditional Arabic"/>
          <w:b/>
          <w:bCs/>
          <w:sz w:val="36"/>
          <w:szCs w:val="36"/>
          <w:rtl/>
        </w:rPr>
        <w:t>ومآلات</w:t>
      </w:r>
      <w:proofErr w:type="spellEnd"/>
      <w:r w:rsidRPr="006447F1">
        <w:rPr>
          <w:rFonts w:ascii="Aptos" w:eastAsia="Aptos" w:hAnsi="Aptos" w:cs="Traditional Arabic"/>
          <w:b/>
          <w:bCs/>
          <w:sz w:val="36"/>
          <w:szCs w:val="36"/>
          <w:rtl/>
        </w:rPr>
        <w:t xml:space="preserve"> مكذ</w:t>
      </w:r>
      <w:r>
        <w:rPr>
          <w:rFonts w:ascii="Aptos" w:eastAsia="Aptos" w:hAnsi="Aptos" w:cs="Traditional Arabic" w:hint="cs"/>
          <w:b/>
          <w:bCs/>
          <w:sz w:val="36"/>
          <w:szCs w:val="36"/>
          <w:rtl/>
        </w:rPr>
        <w:t>ّ</w:t>
      </w:r>
      <w:r w:rsidRPr="006447F1">
        <w:rPr>
          <w:rFonts w:ascii="Aptos" w:eastAsia="Aptos" w:hAnsi="Aptos" w:cs="Traditional Arabic"/>
          <w:b/>
          <w:bCs/>
          <w:sz w:val="36"/>
          <w:szCs w:val="36"/>
          <w:rtl/>
        </w:rPr>
        <w:t xml:space="preserve">بيهم من البشرية: </w:t>
      </w:r>
      <w:r>
        <w:rPr>
          <w:rFonts w:ascii="Aptos" w:eastAsia="Aptos" w:hAnsi="Aptos" w:cs="Traditional Arabic" w:hint="cs"/>
          <w:b/>
          <w:bCs/>
          <w:sz w:val="36"/>
          <w:szCs w:val="36"/>
          <w:rtl/>
        </w:rPr>
        <w:t>م</w:t>
      </w:r>
      <w:r w:rsidRPr="006447F1">
        <w:rPr>
          <w:rFonts w:ascii="Aptos" w:eastAsia="Aptos" w:hAnsi="Aptos" w:cs="Traditional Arabic"/>
          <w:b/>
          <w:bCs/>
          <w:sz w:val="36"/>
          <w:szCs w:val="36"/>
          <w:rtl/>
        </w:rPr>
        <w:t>عجزات وخوارق</w:t>
      </w:r>
      <w:r>
        <w:rPr>
          <w:rFonts w:ascii="Aptos" w:eastAsia="Aptos" w:hAnsi="Aptos" w:cs="Traditional Arabic" w:hint="cs"/>
          <w:b/>
          <w:bCs/>
          <w:sz w:val="36"/>
          <w:szCs w:val="36"/>
          <w:rtl/>
        </w:rPr>
        <w:t>،</w:t>
      </w:r>
      <w:r w:rsidRPr="006447F1">
        <w:rPr>
          <w:rFonts w:ascii="Aptos" w:eastAsia="Aptos" w:hAnsi="Aptos" w:cs="Traditional Arabic"/>
          <w:b/>
          <w:bCs/>
          <w:sz w:val="36"/>
          <w:szCs w:val="36"/>
          <w:rtl/>
        </w:rPr>
        <w:t xml:space="preserve"> </w:t>
      </w:r>
    </w:p>
    <w:p w14:paraId="040811E3" w14:textId="77777777" w:rsidR="005A1931" w:rsidRPr="006447F1" w:rsidRDefault="005A1931" w:rsidP="005A1931">
      <w:pPr>
        <w:ind w:left="0" w:firstLine="0"/>
        <w:jc w:val="left"/>
        <w:rPr>
          <w:rFonts w:ascii="Aptos" w:eastAsia="Aptos" w:hAnsi="Aptos" w:cs="Traditional Arabic"/>
          <w:sz w:val="36"/>
          <w:szCs w:val="36"/>
          <w:rtl/>
        </w:rPr>
      </w:pPr>
      <w:r w:rsidRPr="008A23C8">
        <w:rPr>
          <w:rFonts w:ascii="Aptos" w:eastAsia="Aptos" w:hAnsi="Aptos" w:cs="Traditional Arabic" w:hint="cs"/>
          <w:sz w:val="36"/>
          <w:szCs w:val="36"/>
          <w:rtl/>
        </w:rPr>
        <w:t>لكاتب</w:t>
      </w:r>
      <w:r>
        <w:rPr>
          <w:rFonts w:ascii="Aptos" w:eastAsia="Aptos" w:hAnsi="Aptos" w:cs="Traditional Arabic" w:hint="cs"/>
          <w:sz w:val="36"/>
          <w:szCs w:val="36"/>
          <w:rtl/>
        </w:rPr>
        <w:t>ه</w:t>
      </w:r>
      <w:r>
        <w:rPr>
          <w:rFonts w:ascii="Aptos" w:eastAsia="Aptos" w:hAnsi="Aptos" w:cs="Traditional Arabic" w:hint="cs"/>
          <w:b/>
          <w:bCs/>
          <w:sz w:val="36"/>
          <w:szCs w:val="36"/>
          <w:rtl/>
        </w:rPr>
        <w:t xml:space="preserve"> </w:t>
      </w:r>
      <w:proofErr w:type="gramStart"/>
      <w:r w:rsidRPr="006447F1">
        <w:rPr>
          <w:rFonts w:ascii="Aptos" w:eastAsia="Aptos" w:hAnsi="Aptos" w:cs="Traditional Arabic"/>
          <w:sz w:val="36"/>
          <w:szCs w:val="36"/>
          <w:rtl/>
        </w:rPr>
        <w:t>عبدالله</w:t>
      </w:r>
      <w:proofErr w:type="gramEnd"/>
      <w:r w:rsidRPr="006447F1">
        <w:rPr>
          <w:rFonts w:ascii="Aptos" w:eastAsia="Aptos" w:hAnsi="Aptos" w:cs="Traditional Arabic"/>
          <w:sz w:val="36"/>
          <w:szCs w:val="36"/>
          <w:rtl/>
        </w:rPr>
        <w:t xml:space="preserve"> بن إبراهيم الغنام</w:t>
      </w:r>
      <w:r>
        <w:rPr>
          <w:rFonts w:ascii="Aptos" w:eastAsia="Aptos" w:hAnsi="Aptos" w:cs="Traditional Arabic" w:hint="cs"/>
          <w:sz w:val="36"/>
          <w:szCs w:val="36"/>
          <w:rtl/>
        </w:rPr>
        <w:t>،</w:t>
      </w:r>
      <w:r w:rsidRPr="006447F1">
        <w:rPr>
          <w:rFonts w:ascii="Aptos" w:eastAsia="Aptos" w:hAnsi="Aptos" w:cs="Traditional Arabic"/>
          <w:sz w:val="36"/>
          <w:szCs w:val="36"/>
          <w:rtl/>
        </w:rPr>
        <w:t xml:space="preserve"> الرياض، 371 ص. </w:t>
      </w:r>
    </w:p>
    <w:p w14:paraId="44A2D535" w14:textId="77777777" w:rsidR="005A1931" w:rsidRPr="006447F1" w:rsidRDefault="005A1931" w:rsidP="005A1931">
      <w:pPr>
        <w:ind w:left="0" w:firstLine="0"/>
        <w:jc w:val="left"/>
        <w:rPr>
          <w:rFonts w:ascii="Aptos" w:eastAsia="Aptos" w:hAnsi="Aptos" w:cs="Traditional Arabic"/>
          <w:sz w:val="36"/>
          <w:szCs w:val="36"/>
          <w:rtl/>
        </w:rPr>
      </w:pPr>
    </w:p>
    <w:p w14:paraId="35DA1E62" w14:textId="77777777" w:rsidR="005A1931" w:rsidRPr="00CB0013" w:rsidRDefault="005A1931" w:rsidP="005A1931">
      <w:pPr>
        <w:ind w:left="0" w:firstLine="0"/>
        <w:rPr>
          <w:rFonts w:ascii="Traditional Arabic" w:eastAsia="Times New Roman" w:hAnsi="Traditional Arabic" w:cs="Traditional Arabic"/>
          <w:b/>
          <w:bCs/>
          <w:sz w:val="36"/>
          <w:szCs w:val="36"/>
          <w:rtl/>
          <w:lang w:eastAsia="ar-SA"/>
        </w:rPr>
      </w:pPr>
      <w:r w:rsidRPr="00CB0013">
        <w:rPr>
          <w:rFonts w:ascii="Traditional Arabic" w:eastAsia="Times New Roman" w:hAnsi="Traditional Arabic" w:cs="Traditional Arabic"/>
          <w:b/>
          <w:bCs/>
          <w:sz w:val="36"/>
          <w:szCs w:val="36"/>
          <w:rtl/>
          <w:lang w:eastAsia="ar-SA"/>
        </w:rPr>
        <w:t>التعابير الطبية التشريحية في القرآن الكريم</w:t>
      </w:r>
      <w:r w:rsidRPr="00CB0013">
        <w:rPr>
          <w:rFonts w:ascii="Traditional Arabic" w:eastAsia="Times New Roman" w:hAnsi="Traditional Arabic" w:cs="Traditional Arabic" w:hint="cs"/>
          <w:b/>
          <w:bCs/>
          <w:sz w:val="36"/>
          <w:szCs w:val="36"/>
          <w:rtl/>
          <w:lang w:eastAsia="ar-SA"/>
        </w:rPr>
        <w:t>،</w:t>
      </w:r>
      <w:r w:rsidRPr="00CB0013">
        <w:rPr>
          <w:rFonts w:ascii="Traditional Arabic" w:eastAsia="Times New Roman" w:hAnsi="Traditional Arabic" w:cs="Traditional Arabic"/>
          <w:b/>
          <w:bCs/>
          <w:sz w:val="36"/>
          <w:szCs w:val="36"/>
          <w:rtl/>
          <w:lang w:eastAsia="ar-SA"/>
        </w:rPr>
        <w:t xml:space="preserve"> </w:t>
      </w:r>
    </w:p>
    <w:p w14:paraId="0BCC5E10" w14:textId="77777777" w:rsidR="005A1931" w:rsidRDefault="005A1931" w:rsidP="005A1931">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تأليف </w:t>
      </w:r>
      <w:r w:rsidRPr="00076530">
        <w:rPr>
          <w:rFonts w:ascii="Traditional Arabic" w:eastAsia="Times New Roman" w:hAnsi="Traditional Arabic" w:cs="Traditional Arabic"/>
          <w:sz w:val="36"/>
          <w:szCs w:val="36"/>
          <w:rtl/>
          <w:lang w:eastAsia="ar-SA"/>
        </w:rPr>
        <w:t>نضر إبراهيم حقي</w:t>
      </w:r>
      <w:r>
        <w:rPr>
          <w:rFonts w:ascii="Traditional Arabic" w:eastAsia="Times New Roman" w:hAnsi="Traditional Arabic" w:cs="Traditional Arabic" w:hint="cs"/>
          <w:sz w:val="36"/>
          <w:szCs w:val="36"/>
          <w:rtl/>
          <w:lang w:eastAsia="ar-SA"/>
        </w:rPr>
        <w:t>.</w:t>
      </w:r>
    </w:p>
    <w:p w14:paraId="3A4131BA" w14:textId="77777777" w:rsidR="005A1931" w:rsidRDefault="005A1931" w:rsidP="005A1931">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تناول فيه </w:t>
      </w:r>
      <w:r w:rsidRPr="00076530">
        <w:rPr>
          <w:rFonts w:ascii="Traditional Arabic" w:eastAsia="Times New Roman" w:hAnsi="Traditional Arabic" w:cs="Traditional Arabic"/>
          <w:sz w:val="36"/>
          <w:szCs w:val="36"/>
          <w:rtl/>
          <w:lang w:eastAsia="ar-SA"/>
        </w:rPr>
        <w:t>جملة</w:t>
      </w:r>
      <w:r>
        <w:rPr>
          <w:rFonts w:ascii="Traditional Arabic" w:eastAsia="Times New Roman" w:hAnsi="Traditional Arabic" w:cs="Traditional Arabic" w:hint="cs"/>
          <w:sz w:val="36"/>
          <w:szCs w:val="36"/>
          <w:rtl/>
          <w:lang w:eastAsia="ar-SA"/>
        </w:rPr>
        <w:t xml:space="preserve"> من</w:t>
      </w:r>
      <w:r w:rsidRPr="00076530">
        <w:rPr>
          <w:rFonts w:ascii="Traditional Arabic" w:eastAsia="Times New Roman" w:hAnsi="Traditional Arabic" w:cs="Traditional Arabic"/>
          <w:sz w:val="36"/>
          <w:szCs w:val="36"/>
          <w:rtl/>
          <w:lang w:eastAsia="ar-SA"/>
        </w:rPr>
        <w:t xml:space="preserve"> الآيات القرآنية التي تَرِدُ فيها إشارات إلى أعضاء الجسد ووظائفه وحالاته الصحية والمرضية، </w:t>
      </w:r>
      <w:r>
        <w:rPr>
          <w:rFonts w:ascii="Traditional Arabic" w:eastAsia="Times New Roman" w:hAnsi="Traditional Arabic" w:cs="Traditional Arabic" w:hint="cs"/>
          <w:sz w:val="36"/>
          <w:szCs w:val="36"/>
          <w:rtl/>
          <w:lang w:eastAsia="ar-SA"/>
        </w:rPr>
        <w:t>و</w:t>
      </w:r>
      <w:r w:rsidRPr="00076530">
        <w:rPr>
          <w:rFonts w:ascii="Traditional Arabic" w:eastAsia="Times New Roman" w:hAnsi="Traditional Arabic" w:cs="Traditional Arabic"/>
          <w:sz w:val="36"/>
          <w:szCs w:val="36"/>
          <w:rtl/>
          <w:lang w:eastAsia="ar-SA"/>
        </w:rPr>
        <w:t>تتب</w:t>
      </w:r>
      <w:r>
        <w:rPr>
          <w:rFonts w:ascii="Traditional Arabic" w:eastAsia="Times New Roman" w:hAnsi="Traditional Arabic" w:cs="Traditional Arabic" w:hint="cs"/>
          <w:sz w:val="36"/>
          <w:szCs w:val="36"/>
          <w:rtl/>
          <w:lang w:eastAsia="ar-SA"/>
        </w:rPr>
        <w:t>ع دلالاتها اللغوية والعلمية في ضوء معارف الطب والتشريح الحديثة، فوقف عند التعابير القرآنية المتعلقة بالقلب، والعقل، والحواس، والدم، وسائر ما يتصل ببنية الإنسان ووظائف أعضائه، وأبرز دقة التعبير القرآني وتناسقه مع الحقائق العلمية الراسخة دون إفراط في التأويل أو ادّعاء ما لا تحتمله النصوص.</w:t>
      </w:r>
    </w:p>
    <w:p w14:paraId="721D82F6" w14:textId="77777777" w:rsidR="005A1931" w:rsidRDefault="005A1931" w:rsidP="005A1931">
      <w:pPr>
        <w:ind w:left="0" w:firstLine="0"/>
        <w:jc w:val="both"/>
        <w:rPr>
          <w:rFonts w:ascii="Traditional Arabic" w:eastAsia="Times New Roman" w:hAnsi="Traditional Arabic" w:cs="Traditional Arabic"/>
          <w:sz w:val="36"/>
          <w:szCs w:val="36"/>
          <w:rtl/>
          <w:lang w:eastAsia="ar-SA"/>
        </w:rPr>
      </w:pPr>
    </w:p>
    <w:p w14:paraId="713601C3" w14:textId="77777777" w:rsidR="005A1931" w:rsidRDefault="005A1931" w:rsidP="005A1931">
      <w:pPr>
        <w:ind w:left="0" w:firstLine="0"/>
        <w:jc w:val="both"/>
        <w:rPr>
          <w:rFonts w:ascii="Calibri" w:eastAsia="Calibri" w:hAnsi="Calibri" w:cs="Traditional Arabic"/>
          <w:b/>
          <w:bCs/>
          <w:sz w:val="36"/>
          <w:szCs w:val="36"/>
          <w:rtl/>
        </w:rPr>
      </w:pPr>
      <w:r w:rsidRPr="00A80995">
        <w:rPr>
          <w:rFonts w:ascii="Calibri" w:eastAsia="Calibri" w:hAnsi="Calibri" w:cs="Traditional Arabic" w:hint="cs"/>
          <w:b/>
          <w:bCs/>
          <w:sz w:val="36"/>
          <w:szCs w:val="36"/>
          <w:rtl/>
        </w:rPr>
        <w:t>الجاهلية</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النفسية</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وجدلية</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الهداية</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بين</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الإعراض</w:t>
      </w:r>
      <w:r w:rsidRPr="00A80995">
        <w:rPr>
          <w:rFonts w:ascii="Calibri" w:eastAsia="Calibri" w:hAnsi="Calibri" w:cs="Traditional Arabic"/>
          <w:b/>
          <w:bCs/>
          <w:sz w:val="36"/>
          <w:szCs w:val="36"/>
          <w:rtl/>
        </w:rPr>
        <w:t xml:space="preserve"> </w:t>
      </w:r>
      <w:r w:rsidRPr="00A80995">
        <w:rPr>
          <w:rFonts w:ascii="Calibri" w:eastAsia="Calibri" w:hAnsi="Calibri" w:cs="Traditional Arabic" w:hint="cs"/>
          <w:b/>
          <w:bCs/>
          <w:sz w:val="36"/>
          <w:szCs w:val="36"/>
          <w:rtl/>
        </w:rPr>
        <w:t>والقبول: قراءة قرآنية تحليلية في نماذج من أهل بيت النبوة</w:t>
      </w:r>
      <w:r>
        <w:rPr>
          <w:rFonts w:ascii="Calibri" w:eastAsia="Calibri" w:hAnsi="Calibri" w:cs="Traditional Arabic" w:hint="cs"/>
          <w:b/>
          <w:bCs/>
          <w:sz w:val="36"/>
          <w:szCs w:val="36"/>
          <w:rtl/>
        </w:rPr>
        <w:t>،</w:t>
      </w:r>
      <w:r w:rsidRPr="00A80995">
        <w:rPr>
          <w:rFonts w:ascii="Calibri" w:eastAsia="Calibri" w:hAnsi="Calibri" w:cs="Traditional Arabic" w:hint="cs"/>
          <w:b/>
          <w:bCs/>
          <w:sz w:val="36"/>
          <w:szCs w:val="36"/>
          <w:rtl/>
        </w:rPr>
        <w:t xml:space="preserve"> </w:t>
      </w:r>
    </w:p>
    <w:p w14:paraId="3FEE9358" w14:textId="77777777" w:rsidR="005A1931" w:rsidRPr="00A80995" w:rsidRDefault="005A1931" w:rsidP="005A1931">
      <w:pPr>
        <w:ind w:left="0" w:firstLine="0"/>
        <w:jc w:val="both"/>
        <w:rPr>
          <w:rFonts w:ascii="Calibri" w:eastAsia="Calibri" w:hAnsi="Calibri" w:cs="Traditional Arabic"/>
          <w:b/>
          <w:bCs/>
          <w:sz w:val="36"/>
          <w:szCs w:val="36"/>
          <w:rtl/>
        </w:rPr>
      </w:pPr>
      <w:r w:rsidRPr="00137A4C">
        <w:rPr>
          <w:rFonts w:ascii="Calibri" w:eastAsia="Calibri" w:hAnsi="Calibri" w:cs="Traditional Arabic" w:hint="cs"/>
          <w:sz w:val="36"/>
          <w:szCs w:val="36"/>
          <w:rtl/>
        </w:rPr>
        <w:t>تأليف</w:t>
      </w:r>
      <w:r>
        <w:rPr>
          <w:rFonts w:ascii="Calibri" w:eastAsia="Calibri" w:hAnsi="Calibri" w:cs="Traditional Arabic" w:hint="cs"/>
          <w:b/>
          <w:bCs/>
          <w:sz w:val="36"/>
          <w:szCs w:val="36"/>
          <w:rtl/>
        </w:rPr>
        <w:t xml:space="preserve"> </w:t>
      </w:r>
      <w:r w:rsidRPr="00A80995">
        <w:rPr>
          <w:rFonts w:ascii="Calibri" w:eastAsia="Calibri" w:hAnsi="Calibri" w:cs="Traditional Arabic" w:hint="cs"/>
          <w:sz w:val="36"/>
          <w:szCs w:val="36"/>
          <w:rtl/>
        </w:rPr>
        <w:t>شعيب</w:t>
      </w:r>
      <w:r w:rsidRPr="00A80995">
        <w:rPr>
          <w:rFonts w:ascii="Calibri" w:eastAsia="Calibri" w:hAnsi="Calibri" w:cs="Traditional Arabic"/>
          <w:sz w:val="36"/>
          <w:szCs w:val="36"/>
          <w:rtl/>
        </w:rPr>
        <w:t xml:space="preserve"> </w:t>
      </w:r>
      <w:r w:rsidRPr="00A80995">
        <w:rPr>
          <w:rFonts w:ascii="Calibri" w:eastAsia="Calibri" w:hAnsi="Calibri" w:cs="Traditional Arabic" w:hint="cs"/>
          <w:sz w:val="36"/>
          <w:szCs w:val="36"/>
          <w:rtl/>
        </w:rPr>
        <w:t>رعد</w:t>
      </w:r>
      <w:r w:rsidRPr="00A80995">
        <w:rPr>
          <w:rFonts w:ascii="Calibri" w:eastAsia="Calibri" w:hAnsi="Calibri" w:cs="Traditional Arabic"/>
          <w:sz w:val="36"/>
          <w:szCs w:val="36"/>
          <w:rtl/>
        </w:rPr>
        <w:t xml:space="preserve"> </w:t>
      </w:r>
      <w:r w:rsidRPr="00A80995">
        <w:rPr>
          <w:rFonts w:ascii="Calibri" w:eastAsia="Calibri" w:hAnsi="Calibri" w:cs="Traditional Arabic" w:hint="cs"/>
          <w:sz w:val="36"/>
          <w:szCs w:val="36"/>
          <w:rtl/>
        </w:rPr>
        <w:t>الفلاحي</w:t>
      </w:r>
      <w:r>
        <w:rPr>
          <w:rFonts w:ascii="Calibri" w:eastAsia="Calibri" w:hAnsi="Calibri" w:cs="Traditional Arabic" w:hint="cs"/>
          <w:sz w:val="36"/>
          <w:szCs w:val="36"/>
          <w:rtl/>
        </w:rPr>
        <w:t>، أستاذ في كلية الإمام الأعظم ببغداد</w:t>
      </w:r>
      <w:r w:rsidRPr="00A80995">
        <w:rPr>
          <w:rFonts w:ascii="Times New Roman" w:eastAsia="Times New Roman" w:hAnsi="Times New Roman" w:cs="Traditional Arabic" w:hint="cs"/>
          <w:sz w:val="36"/>
          <w:szCs w:val="36"/>
          <w:rtl/>
          <w:lang w:eastAsia="ar-SA"/>
        </w:rPr>
        <w:t>، 144 ص.</w:t>
      </w:r>
    </w:p>
    <w:p w14:paraId="3E977A66" w14:textId="77777777" w:rsidR="005A1931" w:rsidRPr="00A80995" w:rsidRDefault="005A1931" w:rsidP="005A1931">
      <w:pPr>
        <w:ind w:left="0" w:firstLine="0"/>
        <w:jc w:val="both"/>
        <w:rPr>
          <w:rFonts w:ascii="Calibri" w:eastAsia="Calibri" w:hAnsi="Calibri" w:cs="Traditional Arabic"/>
          <w:b/>
          <w:bCs/>
          <w:sz w:val="36"/>
          <w:szCs w:val="36"/>
          <w:rtl/>
        </w:rPr>
      </w:pPr>
    </w:p>
    <w:p w14:paraId="543F7651"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D349F">
        <w:rPr>
          <w:rFonts w:ascii="Times New Roman" w:eastAsia="Times New Roman" w:hAnsi="Times New Roman" w:cs="Traditional Arabic" w:hint="cs"/>
          <w:b/>
          <w:bCs/>
          <w:sz w:val="36"/>
          <w:szCs w:val="36"/>
          <w:rtl/>
          <w:lang w:eastAsia="ar-SA"/>
        </w:rPr>
        <w:t>الخوض</w:t>
      </w:r>
      <w:r w:rsidRPr="001D349F">
        <w:rPr>
          <w:rFonts w:ascii="Times New Roman" w:eastAsia="Times New Roman" w:hAnsi="Times New Roman" w:cs="Traditional Arabic"/>
          <w:b/>
          <w:bCs/>
          <w:sz w:val="36"/>
          <w:szCs w:val="36"/>
          <w:rtl/>
          <w:lang w:eastAsia="ar-SA"/>
        </w:rPr>
        <w:t xml:space="preserve"> </w:t>
      </w:r>
      <w:r w:rsidRPr="001D349F">
        <w:rPr>
          <w:rFonts w:ascii="Times New Roman" w:eastAsia="Times New Roman" w:hAnsi="Times New Roman" w:cs="Traditional Arabic" w:hint="cs"/>
          <w:b/>
          <w:bCs/>
          <w:sz w:val="36"/>
          <w:szCs w:val="36"/>
          <w:rtl/>
          <w:lang w:eastAsia="ar-SA"/>
        </w:rPr>
        <w:t>كما</w:t>
      </w:r>
      <w:r w:rsidRPr="001D349F">
        <w:rPr>
          <w:rFonts w:ascii="Times New Roman" w:eastAsia="Times New Roman" w:hAnsi="Times New Roman" w:cs="Traditional Arabic"/>
          <w:b/>
          <w:bCs/>
          <w:sz w:val="36"/>
          <w:szCs w:val="36"/>
          <w:rtl/>
          <w:lang w:eastAsia="ar-SA"/>
        </w:rPr>
        <w:t xml:space="preserve"> </w:t>
      </w:r>
      <w:r w:rsidRPr="001D349F">
        <w:rPr>
          <w:rFonts w:ascii="Times New Roman" w:eastAsia="Times New Roman" w:hAnsi="Times New Roman" w:cs="Traditional Arabic" w:hint="cs"/>
          <w:b/>
          <w:bCs/>
          <w:sz w:val="36"/>
          <w:szCs w:val="36"/>
          <w:rtl/>
          <w:lang w:eastAsia="ar-SA"/>
        </w:rPr>
        <w:t>جاء</w:t>
      </w:r>
      <w:r w:rsidRPr="001D349F">
        <w:rPr>
          <w:rFonts w:ascii="Times New Roman" w:eastAsia="Times New Roman" w:hAnsi="Times New Roman" w:cs="Traditional Arabic"/>
          <w:b/>
          <w:bCs/>
          <w:sz w:val="36"/>
          <w:szCs w:val="36"/>
          <w:rtl/>
          <w:lang w:eastAsia="ar-SA"/>
        </w:rPr>
        <w:t xml:space="preserve"> </w:t>
      </w:r>
      <w:r w:rsidRPr="001D349F">
        <w:rPr>
          <w:rFonts w:ascii="Times New Roman" w:eastAsia="Times New Roman" w:hAnsi="Times New Roman" w:cs="Traditional Arabic" w:hint="cs"/>
          <w:b/>
          <w:bCs/>
          <w:sz w:val="36"/>
          <w:szCs w:val="36"/>
          <w:rtl/>
          <w:lang w:eastAsia="ar-SA"/>
        </w:rPr>
        <w:t>في</w:t>
      </w:r>
      <w:r w:rsidRPr="001D349F">
        <w:rPr>
          <w:rFonts w:ascii="Times New Roman" w:eastAsia="Times New Roman" w:hAnsi="Times New Roman" w:cs="Traditional Arabic"/>
          <w:b/>
          <w:bCs/>
          <w:sz w:val="36"/>
          <w:szCs w:val="36"/>
          <w:rtl/>
          <w:lang w:eastAsia="ar-SA"/>
        </w:rPr>
        <w:t xml:space="preserve"> </w:t>
      </w:r>
      <w:r w:rsidRPr="001D349F">
        <w:rPr>
          <w:rFonts w:ascii="Times New Roman" w:eastAsia="Times New Roman" w:hAnsi="Times New Roman" w:cs="Traditional Arabic" w:hint="cs"/>
          <w:b/>
          <w:bCs/>
          <w:sz w:val="36"/>
          <w:szCs w:val="36"/>
          <w:rtl/>
          <w:lang w:eastAsia="ar-SA"/>
        </w:rPr>
        <w:t>القر</w:t>
      </w:r>
      <w:r>
        <w:rPr>
          <w:rFonts w:ascii="Times New Roman" w:eastAsia="Times New Roman" w:hAnsi="Times New Roman" w:cs="Traditional Arabic" w:hint="cs"/>
          <w:b/>
          <w:bCs/>
          <w:sz w:val="36"/>
          <w:szCs w:val="36"/>
          <w:rtl/>
          <w:lang w:eastAsia="ar-SA"/>
        </w:rPr>
        <w:t>آ</w:t>
      </w:r>
      <w:r w:rsidRPr="001D349F">
        <w:rPr>
          <w:rFonts w:ascii="Times New Roman" w:eastAsia="Times New Roman" w:hAnsi="Times New Roman" w:cs="Traditional Arabic" w:hint="cs"/>
          <w:b/>
          <w:bCs/>
          <w:sz w:val="36"/>
          <w:szCs w:val="36"/>
          <w:rtl/>
          <w:lang w:eastAsia="ar-SA"/>
        </w:rPr>
        <w:t>ن</w:t>
      </w:r>
      <w:r w:rsidRPr="001D349F">
        <w:rPr>
          <w:rFonts w:ascii="Times New Roman" w:eastAsia="Times New Roman" w:hAnsi="Times New Roman" w:cs="Traditional Arabic"/>
          <w:b/>
          <w:bCs/>
          <w:sz w:val="36"/>
          <w:szCs w:val="36"/>
          <w:rtl/>
          <w:lang w:eastAsia="ar-SA"/>
        </w:rPr>
        <w:t xml:space="preserve"> </w:t>
      </w:r>
      <w:r w:rsidRPr="001D349F">
        <w:rPr>
          <w:rFonts w:ascii="Times New Roman" w:eastAsia="Times New Roman" w:hAnsi="Times New Roman" w:cs="Traditional Arabic" w:hint="cs"/>
          <w:b/>
          <w:bCs/>
          <w:sz w:val="36"/>
          <w:szCs w:val="36"/>
          <w:rtl/>
          <w:lang w:eastAsia="ar-SA"/>
        </w:rPr>
        <w:t>الكريم</w:t>
      </w:r>
      <w:r>
        <w:rPr>
          <w:rFonts w:ascii="Times New Roman" w:eastAsia="Times New Roman" w:hAnsi="Times New Roman" w:cs="Traditional Arabic" w:hint="cs"/>
          <w:sz w:val="36"/>
          <w:szCs w:val="36"/>
          <w:rtl/>
          <w:lang w:eastAsia="ar-SA"/>
        </w:rPr>
        <w:t>،</w:t>
      </w:r>
      <w:r w:rsidRPr="00374D9A">
        <w:rPr>
          <w:rFonts w:ascii="Times New Roman" w:eastAsia="Times New Roman" w:hAnsi="Times New Roman" w:cs="Traditional Arabic" w:hint="cs"/>
          <w:sz w:val="36"/>
          <w:szCs w:val="36"/>
          <w:rtl/>
          <w:lang w:eastAsia="ar-SA"/>
        </w:rPr>
        <w:t xml:space="preserve"> </w:t>
      </w:r>
    </w:p>
    <w:p w14:paraId="21AAE46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74D9A">
        <w:rPr>
          <w:rFonts w:ascii="Times New Roman" w:eastAsia="Times New Roman" w:hAnsi="Times New Roman" w:cs="Traditional Arabic" w:hint="cs"/>
          <w:sz w:val="36"/>
          <w:szCs w:val="36"/>
          <w:rtl/>
          <w:lang w:eastAsia="ar-SA"/>
        </w:rPr>
        <w:lastRenderedPageBreak/>
        <w:t>فهد</w:t>
      </w:r>
      <w:r w:rsidRPr="00374D9A">
        <w:rPr>
          <w:rFonts w:ascii="Times New Roman" w:eastAsia="Times New Roman" w:hAnsi="Times New Roman" w:cs="Traditional Arabic"/>
          <w:sz w:val="36"/>
          <w:szCs w:val="36"/>
          <w:rtl/>
          <w:lang w:eastAsia="ar-SA"/>
        </w:rPr>
        <w:t xml:space="preserve"> </w:t>
      </w:r>
      <w:r w:rsidRPr="00374D9A">
        <w:rPr>
          <w:rFonts w:ascii="Times New Roman" w:eastAsia="Times New Roman" w:hAnsi="Times New Roman" w:cs="Traditional Arabic" w:hint="cs"/>
          <w:sz w:val="36"/>
          <w:szCs w:val="36"/>
          <w:rtl/>
          <w:lang w:eastAsia="ar-SA"/>
        </w:rPr>
        <w:t>بن</w:t>
      </w:r>
      <w:r w:rsidRPr="00374D9A">
        <w:rPr>
          <w:rFonts w:ascii="Times New Roman" w:eastAsia="Times New Roman" w:hAnsi="Times New Roman" w:cs="Traditional Arabic"/>
          <w:sz w:val="36"/>
          <w:szCs w:val="36"/>
          <w:rtl/>
          <w:lang w:eastAsia="ar-SA"/>
        </w:rPr>
        <w:t xml:space="preserve"> </w:t>
      </w:r>
      <w:proofErr w:type="gramStart"/>
      <w:r w:rsidRPr="00374D9A">
        <w:rPr>
          <w:rFonts w:ascii="Times New Roman" w:eastAsia="Times New Roman" w:hAnsi="Times New Roman" w:cs="Traditional Arabic" w:hint="cs"/>
          <w:sz w:val="36"/>
          <w:szCs w:val="36"/>
          <w:rtl/>
          <w:lang w:eastAsia="ar-SA"/>
        </w:rPr>
        <w:t>عبدالمنعم</w:t>
      </w:r>
      <w:proofErr w:type="gramEnd"/>
      <w:r w:rsidRPr="00374D9A">
        <w:rPr>
          <w:rFonts w:ascii="Times New Roman" w:eastAsia="Times New Roman" w:hAnsi="Times New Roman" w:cs="Traditional Arabic"/>
          <w:sz w:val="36"/>
          <w:szCs w:val="36"/>
          <w:rtl/>
          <w:lang w:eastAsia="ar-SA"/>
        </w:rPr>
        <w:t xml:space="preserve"> </w:t>
      </w:r>
      <w:r w:rsidRPr="00374D9A">
        <w:rPr>
          <w:rFonts w:ascii="Times New Roman" w:eastAsia="Times New Roman" w:hAnsi="Times New Roman" w:cs="Traditional Arabic" w:hint="cs"/>
          <w:sz w:val="36"/>
          <w:szCs w:val="36"/>
          <w:rtl/>
          <w:lang w:eastAsia="ar-SA"/>
        </w:rPr>
        <w:t>السُّلَمي</w:t>
      </w:r>
      <w:r>
        <w:rPr>
          <w:rFonts w:ascii="Times New Roman" w:eastAsia="Times New Roman" w:hAnsi="Times New Roman" w:cs="Traditional Arabic" w:hint="cs"/>
          <w:sz w:val="36"/>
          <w:szCs w:val="36"/>
          <w:rtl/>
          <w:lang w:eastAsia="ar-SA"/>
        </w:rPr>
        <w:t>، أ</w:t>
      </w:r>
      <w:r w:rsidRPr="00501FED">
        <w:rPr>
          <w:rFonts w:ascii="Times New Roman" w:eastAsia="Times New Roman" w:hAnsi="Times New Roman" w:cs="Traditional Arabic"/>
          <w:sz w:val="36"/>
          <w:szCs w:val="36"/>
          <w:rtl/>
          <w:lang w:eastAsia="ar-SA"/>
        </w:rPr>
        <w:t xml:space="preserve">ستاذ التفسير </w:t>
      </w:r>
      <w:r>
        <w:rPr>
          <w:rFonts w:ascii="Times New Roman" w:eastAsia="Times New Roman" w:hAnsi="Times New Roman" w:cs="Traditional Arabic" w:hint="cs"/>
          <w:sz w:val="36"/>
          <w:szCs w:val="36"/>
          <w:rtl/>
          <w:lang w:eastAsia="ar-SA"/>
        </w:rPr>
        <w:t>ب</w:t>
      </w:r>
      <w:r w:rsidRPr="00501FED">
        <w:rPr>
          <w:rFonts w:ascii="Times New Roman" w:eastAsia="Times New Roman" w:hAnsi="Times New Roman" w:cs="Traditional Arabic"/>
          <w:sz w:val="36"/>
          <w:szCs w:val="36"/>
          <w:rtl/>
          <w:lang w:eastAsia="ar-SA"/>
        </w:rPr>
        <w:t>جامعة جدة</w:t>
      </w:r>
      <w:r>
        <w:rPr>
          <w:rFonts w:ascii="Times New Roman" w:eastAsia="Times New Roman" w:hAnsi="Times New Roman" w:cs="Traditional Arabic" w:hint="cs"/>
          <w:sz w:val="36"/>
          <w:szCs w:val="36"/>
          <w:rtl/>
          <w:lang w:eastAsia="ar-SA"/>
        </w:rPr>
        <w:t>، نشر في مكة المكرمة.</w:t>
      </w:r>
    </w:p>
    <w:p w14:paraId="3409419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يعني</w:t>
      </w:r>
      <w:r w:rsidRPr="00D34E5C">
        <w:rPr>
          <w:rFonts w:ascii="Times New Roman" w:eastAsia="Times New Roman" w:hAnsi="Times New Roman" w:cs="Traditional Arabic"/>
          <w:sz w:val="36"/>
          <w:szCs w:val="36"/>
          <w:rtl/>
          <w:lang w:eastAsia="ar-SA"/>
        </w:rPr>
        <w:t xml:space="preserve"> الخوض فيما لا يرضي الله</w:t>
      </w:r>
      <w:r>
        <w:rPr>
          <w:rFonts w:ascii="Times New Roman" w:eastAsia="Times New Roman" w:hAnsi="Times New Roman" w:cs="Traditional Arabic" w:hint="cs"/>
          <w:sz w:val="36"/>
          <w:szCs w:val="36"/>
          <w:rtl/>
          <w:lang w:eastAsia="ar-SA"/>
        </w:rPr>
        <w:t>،</w:t>
      </w:r>
      <w:r w:rsidRPr="00D34E5C">
        <w:rPr>
          <w:rFonts w:ascii="Times New Roman" w:eastAsia="Times New Roman" w:hAnsi="Times New Roman" w:cs="Traditional Arabic"/>
          <w:sz w:val="36"/>
          <w:szCs w:val="36"/>
          <w:rtl/>
          <w:lang w:eastAsia="ar-SA"/>
        </w:rPr>
        <w:t xml:space="preserve"> وسوء </w:t>
      </w:r>
      <w:r>
        <w:rPr>
          <w:rFonts w:ascii="Times New Roman" w:eastAsia="Times New Roman" w:hAnsi="Times New Roman" w:cs="Traditional Arabic" w:hint="cs"/>
          <w:sz w:val="36"/>
          <w:szCs w:val="36"/>
          <w:rtl/>
          <w:lang w:eastAsia="ar-SA"/>
        </w:rPr>
        <w:t>عاقبة</w:t>
      </w:r>
      <w:r w:rsidRPr="00D34E5C">
        <w:rPr>
          <w:rFonts w:ascii="Times New Roman" w:eastAsia="Times New Roman" w:hAnsi="Times New Roman" w:cs="Traditional Arabic"/>
          <w:sz w:val="36"/>
          <w:szCs w:val="36"/>
          <w:rtl/>
          <w:lang w:eastAsia="ar-SA"/>
        </w:rPr>
        <w:t xml:space="preserve"> الخائضين</w:t>
      </w:r>
      <w:r>
        <w:rPr>
          <w:rFonts w:ascii="Times New Roman" w:eastAsia="Times New Roman" w:hAnsi="Times New Roman" w:cs="Traditional Arabic" w:hint="cs"/>
          <w:sz w:val="36"/>
          <w:szCs w:val="36"/>
          <w:rtl/>
          <w:lang w:eastAsia="ar-SA"/>
        </w:rPr>
        <w:t xml:space="preserve"> فيه.</w:t>
      </w:r>
    </w:p>
    <w:p w14:paraId="62265FEC"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753ADCAA"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r w:rsidRPr="00711B70">
        <w:rPr>
          <w:rFonts w:ascii="Times New Roman" w:eastAsia="Times New Roman" w:hAnsi="Times New Roman" w:cs="Traditional Arabic"/>
          <w:b/>
          <w:bCs/>
          <w:sz w:val="36"/>
          <w:szCs w:val="36"/>
          <w:rtl/>
          <w:lang w:eastAsia="ar-SA"/>
        </w:rPr>
        <w:t>دور القدوة في القرآن الكريم: دراسة موضوعية</w:t>
      </w:r>
      <w:r>
        <w:rPr>
          <w:rFonts w:ascii="Times New Roman" w:eastAsia="Times New Roman" w:hAnsi="Times New Roman" w:cs="Traditional Arabic" w:hint="cs"/>
          <w:b/>
          <w:bCs/>
          <w:sz w:val="36"/>
          <w:szCs w:val="36"/>
          <w:rtl/>
          <w:lang w:eastAsia="ar-SA"/>
        </w:rPr>
        <w:t>،</w:t>
      </w:r>
      <w:r w:rsidRPr="00711B70">
        <w:rPr>
          <w:rFonts w:ascii="Times New Roman" w:eastAsia="Times New Roman" w:hAnsi="Times New Roman" w:cs="Traditional Arabic"/>
          <w:b/>
          <w:bCs/>
          <w:sz w:val="36"/>
          <w:szCs w:val="36"/>
          <w:rtl/>
          <w:lang w:eastAsia="ar-SA"/>
        </w:rPr>
        <w:t xml:space="preserve"> </w:t>
      </w:r>
    </w:p>
    <w:p w14:paraId="6E30503A"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r w:rsidRPr="004202BF">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711B70">
        <w:rPr>
          <w:rFonts w:ascii="Times New Roman" w:eastAsia="Times New Roman" w:hAnsi="Times New Roman" w:cs="Traditional Arabic"/>
          <w:sz w:val="36"/>
          <w:szCs w:val="36"/>
          <w:rtl/>
          <w:lang w:eastAsia="ar-SA"/>
        </w:rPr>
        <w:t>قحطان عدنان المشهداني</w:t>
      </w:r>
      <w:r>
        <w:rPr>
          <w:rFonts w:ascii="Times New Roman" w:eastAsia="Times New Roman" w:hAnsi="Times New Roman" w:cs="Traditional Arabic" w:hint="cs"/>
          <w:sz w:val="36"/>
          <w:szCs w:val="36"/>
          <w:rtl/>
          <w:lang w:eastAsia="ar-SA"/>
        </w:rPr>
        <w:t xml:space="preserve">، </w:t>
      </w:r>
      <w:r w:rsidRPr="00711B70">
        <w:rPr>
          <w:rFonts w:ascii="Times New Roman" w:eastAsia="Times New Roman" w:hAnsi="Times New Roman" w:cs="Traditional Arabic"/>
          <w:sz w:val="36"/>
          <w:szCs w:val="36"/>
          <w:rtl/>
          <w:lang w:eastAsia="ar-SA"/>
        </w:rPr>
        <w:t>بغداد، 230 ص.</w:t>
      </w:r>
    </w:p>
    <w:p w14:paraId="4E82C59E"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p>
    <w:p w14:paraId="09E424A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9312D">
        <w:rPr>
          <w:rFonts w:ascii="Times New Roman" w:eastAsia="Times New Roman" w:hAnsi="Times New Roman" w:cs="Traditional Arabic"/>
          <w:b/>
          <w:bCs/>
          <w:sz w:val="36"/>
          <w:szCs w:val="36"/>
          <w:rtl/>
          <w:lang w:eastAsia="ar-SA"/>
        </w:rPr>
        <w:t>رجال ونساء صنعهم القرآن: حكايات قلوب صاغها القرآن فعاشت به وماتت عليه</w:t>
      </w:r>
      <w:r>
        <w:rPr>
          <w:rFonts w:ascii="Times New Roman" w:eastAsia="Times New Roman" w:hAnsi="Times New Roman" w:cs="Traditional Arabic" w:hint="cs"/>
          <w:sz w:val="36"/>
          <w:szCs w:val="36"/>
          <w:rtl/>
          <w:lang w:eastAsia="ar-SA"/>
        </w:rPr>
        <w:t>،</w:t>
      </w:r>
      <w:r w:rsidRPr="00C9312D">
        <w:rPr>
          <w:rFonts w:ascii="Times New Roman" w:eastAsia="Times New Roman" w:hAnsi="Times New Roman" w:cs="Traditional Arabic"/>
          <w:sz w:val="36"/>
          <w:szCs w:val="36"/>
          <w:rtl/>
          <w:lang w:eastAsia="ar-SA"/>
        </w:rPr>
        <w:t xml:space="preserve"> </w:t>
      </w:r>
    </w:p>
    <w:p w14:paraId="105FD85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9312D">
        <w:rPr>
          <w:rFonts w:ascii="Times New Roman" w:eastAsia="Times New Roman" w:hAnsi="Times New Roman" w:cs="Traditional Arabic"/>
          <w:sz w:val="36"/>
          <w:szCs w:val="36"/>
          <w:rtl/>
          <w:lang w:eastAsia="ar-SA"/>
        </w:rPr>
        <w:t>أحمد خميس بصلة.</w:t>
      </w:r>
      <w:r>
        <w:rPr>
          <w:rFonts w:ascii="Times New Roman" w:eastAsia="Times New Roman" w:hAnsi="Times New Roman" w:cs="Traditional Arabic" w:hint="cs"/>
          <w:sz w:val="36"/>
          <w:szCs w:val="36"/>
          <w:rtl/>
          <w:lang w:eastAsia="ar-SA"/>
        </w:rPr>
        <w:t xml:space="preserve"> </w:t>
      </w:r>
      <w:r w:rsidRPr="00C9312D">
        <w:rPr>
          <w:rFonts w:ascii="Times New Roman" w:eastAsia="Times New Roman" w:hAnsi="Times New Roman" w:cs="Traditional Arabic"/>
          <w:sz w:val="36"/>
          <w:szCs w:val="36"/>
          <w:rtl/>
          <w:lang w:eastAsia="ar-SA"/>
        </w:rPr>
        <w:t>المنصورة.</w:t>
      </w:r>
    </w:p>
    <w:p w14:paraId="47FC479E"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34545E74"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A1C4C">
        <w:rPr>
          <w:rFonts w:ascii="Times New Roman" w:eastAsia="Times New Roman" w:hAnsi="Times New Roman" w:cs="Traditional Arabic"/>
          <w:b/>
          <w:bCs/>
          <w:sz w:val="36"/>
          <w:szCs w:val="36"/>
          <w:rtl/>
          <w:lang w:eastAsia="ar-SA"/>
        </w:rPr>
        <w:t>رحلتك مع القرآن: عشرون مفتاحًا للفهم والتمكين</w:t>
      </w:r>
      <w:r>
        <w:rPr>
          <w:rFonts w:ascii="Times New Roman" w:eastAsia="Times New Roman" w:hAnsi="Times New Roman" w:cs="Traditional Arabic" w:hint="cs"/>
          <w:sz w:val="36"/>
          <w:szCs w:val="36"/>
          <w:rtl/>
          <w:lang w:eastAsia="ar-SA"/>
        </w:rPr>
        <w:t>،</w:t>
      </w:r>
      <w:r w:rsidRPr="003A1C4C">
        <w:rPr>
          <w:rFonts w:ascii="Times New Roman" w:eastAsia="Times New Roman" w:hAnsi="Times New Roman" w:cs="Traditional Arabic"/>
          <w:sz w:val="36"/>
          <w:szCs w:val="36"/>
          <w:rtl/>
          <w:lang w:eastAsia="ar-SA"/>
        </w:rPr>
        <w:t xml:space="preserve"> </w:t>
      </w:r>
    </w:p>
    <w:p w14:paraId="23B84AC1" w14:textId="77777777" w:rsidR="005A1931" w:rsidRPr="003A1C4C"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3A1C4C">
        <w:rPr>
          <w:rFonts w:ascii="Times New Roman" w:eastAsia="Times New Roman" w:hAnsi="Times New Roman" w:cs="Traditional Arabic"/>
          <w:sz w:val="36"/>
          <w:szCs w:val="36"/>
          <w:rtl/>
          <w:lang w:eastAsia="ar-SA"/>
        </w:rPr>
        <w:t xml:space="preserve">سليمان </w:t>
      </w:r>
      <w:proofErr w:type="spellStart"/>
      <w:r w:rsidRPr="003A1C4C">
        <w:rPr>
          <w:rFonts w:ascii="Times New Roman" w:eastAsia="Times New Roman" w:hAnsi="Times New Roman" w:cs="Traditional Arabic"/>
          <w:sz w:val="36"/>
          <w:szCs w:val="36"/>
          <w:rtl/>
          <w:lang w:eastAsia="ar-SA"/>
        </w:rPr>
        <w:t>الدقور</w:t>
      </w:r>
      <w:proofErr w:type="spellEnd"/>
      <w:r w:rsidRPr="003A1C4C">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نشرته</w:t>
      </w:r>
      <w:r w:rsidRPr="003A1C4C">
        <w:rPr>
          <w:rFonts w:ascii="Times New Roman" w:eastAsia="Times New Roman" w:hAnsi="Times New Roman" w:cs="Traditional Arabic"/>
          <w:sz w:val="36"/>
          <w:szCs w:val="36"/>
          <w:rtl/>
          <w:lang w:eastAsia="ar-SA"/>
        </w:rPr>
        <w:t xml:space="preserve"> جمعية المحافظة على القرآن الكريم</w:t>
      </w:r>
      <w:r>
        <w:rPr>
          <w:rFonts w:ascii="Times New Roman" w:eastAsia="Times New Roman" w:hAnsi="Times New Roman" w:cs="Traditional Arabic" w:hint="cs"/>
          <w:sz w:val="36"/>
          <w:szCs w:val="36"/>
          <w:rtl/>
          <w:lang w:eastAsia="ar-SA"/>
        </w:rPr>
        <w:t xml:space="preserve"> بعمّان.</w:t>
      </w:r>
    </w:p>
    <w:p w14:paraId="701893F2" w14:textId="77777777" w:rsidR="005A1931" w:rsidRPr="003A1C4C" w:rsidRDefault="005A1931" w:rsidP="005A1931">
      <w:pPr>
        <w:ind w:left="0" w:firstLine="0"/>
        <w:jc w:val="both"/>
        <w:rPr>
          <w:rFonts w:ascii="Times New Roman" w:eastAsia="Times New Roman" w:hAnsi="Times New Roman" w:cs="Traditional Arabic"/>
          <w:sz w:val="36"/>
          <w:szCs w:val="36"/>
          <w:rtl/>
          <w:lang w:eastAsia="ar-SA"/>
        </w:rPr>
      </w:pPr>
    </w:p>
    <w:p w14:paraId="79F08FD7"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294CAA">
        <w:rPr>
          <w:rFonts w:ascii="Times New Roman" w:eastAsia="Times New Roman" w:hAnsi="Times New Roman" w:cs="Traditional Arabic"/>
          <w:b/>
          <w:bCs/>
          <w:caps/>
          <w:sz w:val="36"/>
          <w:szCs w:val="36"/>
          <w:rtl/>
          <w:lang w:eastAsia="ar-SA"/>
        </w:rPr>
        <w:t xml:space="preserve">رسالة في كون القرآن العظيم أعظم معجزات نبينا محمد </w:t>
      </w:r>
      <w:r w:rsidRPr="00BC0A56">
        <w:rPr>
          <w:rFonts w:ascii="Times New Roman" w:eastAsia="Times New Roman" w:hAnsi="Times New Roman" w:cs="Traditional Arabic"/>
          <w:b/>
          <w:bCs/>
          <w:caps/>
          <w:sz w:val="36"/>
          <w:szCs w:val="36"/>
          <w:rtl/>
          <w:lang w:eastAsia="ar-SA"/>
        </w:rPr>
        <w:t>ﷺ</w:t>
      </w:r>
      <w:r>
        <w:rPr>
          <w:rFonts w:ascii="Times New Roman" w:eastAsia="Times New Roman" w:hAnsi="Times New Roman" w:cs="Traditional Arabic" w:hint="cs"/>
          <w:caps/>
          <w:sz w:val="36"/>
          <w:szCs w:val="36"/>
          <w:rtl/>
          <w:lang w:eastAsia="ar-SA"/>
        </w:rPr>
        <w:t>،</w:t>
      </w:r>
      <w:r w:rsidRPr="00294CAA">
        <w:rPr>
          <w:rFonts w:ascii="Times New Roman" w:eastAsia="Times New Roman" w:hAnsi="Times New Roman" w:cs="Traditional Arabic"/>
          <w:caps/>
          <w:sz w:val="36"/>
          <w:szCs w:val="36"/>
          <w:rtl/>
          <w:lang w:eastAsia="ar-SA"/>
        </w:rPr>
        <w:t xml:space="preserve"> </w:t>
      </w:r>
    </w:p>
    <w:p w14:paraId="1CCB1EB9" w14:textId="77777777" w:rsidR="005A1931" w:rsidRPr="00294CAA"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294CAA">
        <w:rPr>
          <w:rFonts w:ascii="Times New Roman" w:eastAsia="Times New Roman" w:hAnsi="Times New Roman" w:cs="Traditional Arabic"/>
          <w:caps/>
          <w:sz w:val="36"/>
          <w:szCs w:val="36"/>
          <w:rtl/>
          <w:lang w:eastAsia="ar-SA"/>
        </w:rPr>
        <w:t>نزار حمادي. تونس.</w:t>
      </w:r>
    </w:p>
    <w:p w14:paraId="37665D2C" w14:textId="77777777" w:rsidR="005A1931" w:rsidRPr="00190F51" w:rsidRDefault="005A1931" w:rsidP="005A1931">
      <w:pPr>
        <w:ind w:left="0" w:firstLine="0"/>
        <w:jc w:val="both"/>
        <w:rPr>
          <w:rFonts w:ascii="Times New Roman" w:eastAsia="Times New Roman" w:hAnsi="Times New Roman" w:cs="Traditional Arabic"/>
          <w:sz w:val="36"/>
          <w:szCs w:val="36"/>
          <w:rtl/>
          <w:lang w:eastAsia="ar-SA"/>
        </w:rPr>
      </w:pPr>
      <w:r w:rsidRPr="00190F51">
        <w:rPr>
          <w:rFonts w:ascii="Times New Roman" w:eastAsia="Times New Roman" w:hAnsi="Times New Roman" w:cs="Traditional Arabic"/>
          <w:sz w:val="36"/>
          <w:szCs w:val="36"/>
          <w:rtl/>
          <w:lang w:eastAsia="ar-SA"/>
        </w:rPr>
        <w:t>القرآن الكريم ظلّ في نظر المحققين من المتكلمين والأصوليين أعظم تلك المعجزات</w:t>
      </w:r>
      <w:r>
        <w:rPr>
          <w:rFonts w:ascii="Times New Roman" w:eastAsia="Times New Roman" w:hAnsi="Times New Roman" w:cs="Traditional Arabic" w:hint="cs"/>
          <w:sz w:val="36"/>
          <w:szCs w:val="36"/>
          <w:rtl/>
          <w:lang w:eastAsia="ar-SA"/>
        </w:rPr>
        <w:t>،</w:t>
      </w:r>
      <w:r w:rsidRPr="00190F51">
        <w:rPr>
          <w:rFonts w:ascii="Times New Roman" w:eastAsia="Times New Roman" w:hAnsi="Times New Roman" w:cs="Traditional Arabic"/>
          <w:sz w:val="36"/>
          <w:szCs w:val="36"/>
          <w:rtl/>
          <w:lang w:eastAsia="ar-SA"/>
        </w:rPr>
        <w:t xml:space="preserve"> وأبقاها أثراً</w:t>
      </w:r>
      <w:r>
        <w:rPr>
          <w:rFonts w:ascii="Times New Roman" w:eastAsia="Times New Roman" w:hAnsi="Times New Roman" w:cs="Traditional Arabic" w:hint="cs"/>
          <w:sz w:val="36"/>
          <w:szCs w:val="36"/>
          <w:rtl/>
          <w:lang w:eastAsia="ar-SA"/>
        </w:rPr>
        <w:t>،</w:t>
      </w:r>
      <w:r w:rsidRPr="00190F51">
        <w:rPr>
          <w:rFonts w:ascii="Times New Roman" w:eastAsia="Times New Roman" w:hAnsi="Times New Roman" w:cs="Traditional Arabic"/>
          <w:sz w:val="36"/>
          <w:szCs w:val="36"/>
          <w:rtl/>
          <w:lang w:eastAsia="ar-SA"/>
        </w:rPr>
        <w:t xml:space="preserve"> وأشدها إلزاماً للخصم؛ لأنه المعجزة التي شهدها المعاصرون للنبي </w:t>
      </w:r>
      <w:r w:rsidRPr="00C13714">
        <w:rPr>
          <w:rFonts w:ascii="Times New Roman" w:eastAsia="Times New Roman" w:hAnsi="Times New Roman" w:cs="Traditional Arabic"/>
          <w:sz w:val="36"/>
          <w:szCs w:val="36"/>
          <w:rtl/>
          <w:lang w:eastAsia="ar-SA"/>
        </w:rPr>
        <w:t>ﷺ</w:t>
      </w:r>
      <w:r w:rsidRPr="00190F51">
        <w:rPr>
          <w:rFonts w:ascii="Times New Roman" w:eastAsia="Times New Roman" w:hAnsi="Times New Roman" w:cs="Traditional Arabic"/>
          <w:sz w:val="36"/>
          <w:szCs w:val="36"/>
          <w:rtl/>
          <w:lang w:eastAsia="ar-SA"/>
        </w:rPr>
        <w:t>، وشهد بها من بعدهم من الأجيال المتعاقبة، فاجتمع فيها وصف الإعجاز</w:t>
      </w:r>
      <w:r>
        <w:rPr>
          <w:rFonts w:ascii="Times New Roman" w:eastAsia="Times New Roman" w:hAnsi="Times New Roman" w:cs="Traditional Arabic" w:hint="cs"/>
          <w:sz w:val="36"/>
          <w:szCs w:val="36"/>
          <w:rtl/>
          <w:lang w:eastAsia="ar-SA"/>
        </w:rPr>
        <w:t>،</w:t>
      </w:r>
      <w:r w:rsidRPr="00190F51">
        <w:rPr>
          <w:rFonts w:ascii="Times New Roman" w:eastAsia="Times New Roman" w:hAnsi="Times New Roman" w:cs="Traditional Arabic"/>
          <w:sz w:val="36"/>
          <w:szCs w:val="36"/>
          <w:rtl/>
          <w:lang w:eastAsia="ar-SA"/>
        </w:rPr>
        <w:t xml:space="preserve"> ودوام التحدي</w:t>
      </w:r>
      <w:r>
        <w:rPr>
          <w:rFonts w:ascii="Times New Roman" w:eastAsia="Times New Roman" w:hAnsi="Times New Roman" w:cs="Traditional Arabic" w:hint="cs"/>
          <w:sz w:val="36"/>
          <w:szCs w:val="36"/>
          <w:rtl/>
          <w:lang w:eastAsia="ar-SA"/>
        </w:rPr>
        <w:t>،</w:t>
      </w:r>
      <w:r w:rsidRPr="00190F51">
        <w:rPr>
          <w:rFonts w:ascii="Times New Roman" w:eastAsia="Times New Roman" w:hAnsi="Times New Roman" w:cs="Traditional Arabic"/>
          <w:sz w:val="36"/>
          <w:szCs w:val="36"/>
          <w:rtl/>
          <w:lang w:eastAsia="ar-SA"/>
        </w:rPr>
        <w:t xml:space="preserve"> واستمرار الحجة إلى قيام الساعة.</w:t>
      </w:r>
    </w:p>
    <w:p w14:paraId="6D114323" w14:textId="77777777" w:rsidR="005A1931" w:rsidRPr="00190F51" w:rsidRDefault="005A1931" w:rsidP="005A1931">
      <w:pPr>
        <w:ind w:left="0" w:firstLine="0"/>
        <w:jc w:val="both"/>
        <w:rPr>
          <w:rFonts w:ascii="Times New Roman" w:eastAsia="Times New Roman" w:hAnsi="Times New Roman" w:cs="Traditional Arabic"/>
          <w:sz w:val="36"/>
          <w:szCs w:val="36"/>
          <w:rtl/>
          <w:lang w:eastAsia="ar-SA"/>
        </w:rPr>
      </w:pPr>
      <w:r w:rsidRPr="00190F51">
        <w:rPr>
          <w:rFonts w:ascii="Times New Roman" w:eastAsia="Times New Roman" w:hAnsi="Times New Roman" w:cs="Traditional Arabic"/>
          <w:sz w:val="36"/>
          <w:szCs w:val="36"/>
          <w:rtl/>
          <w:lang w:eastAsia="ar-SA"/>
        </w:rPr>
        <w:t>وتأتي هذه الرسالة النفيسة لتقرر هذا الأصل العظيم، وتكشف وجوه تميّز القرآن على سائر المعجزات النبوية، مبي</w:t>
      </w:r>
      <w:r>
        <w:rPr>
          <w:rFonts w:ascii="Times New Roman" w:eastAsia="Times New Roman" w:hAnsi="Times New Roman" w:cs="Traditional Arabic" w:hint="cs"/>
          <w:sz w:val="36"/>
          <w:szCs w:val="36"/>
          <w:rtl/>
          <w:lang w:eastAsia="ar-SA"/>
        </w:rPr>
        <w:t>ّ</w:t>
      </w:r>
      <w:r w:rsidRPr="00190F51">
        <w:rPr>
          <w:rFonts w:ascii="Times New Roman" w:eastAsia="Times New Roman" w:hAnsi="Times New Roman" w:cs="Traditional Arabic"/>
          <w:sz w:val="36"/>
          <w:szCs w:val="36"/>
          <w:rtl/>
          <w:lang w:eastAsia="ar-SA"/>
        </w:rPr>
        <w:t>نةً أن المعجزات الحسية وإن دلت على الصدق وانقضى زمانها، فإن القرآن بقي شاهداً حاضراً بين أيدي الناس، يدعو المتأمل إلى النظر، ويستنهض العقل إلى التدبر، ويقيم البرهان المتجدد على صدق الرسول الذي جاء به.</w:t>
      </w:r>
    </w:p>
    <w:p w14:paraId="4A4993F8" w14:textId="77777777" w:rsidR="005A1931" w:rsidRPr="00190F51" w:rsidRDefault="005A1931" w:rsidP="005A1931">
      <w:pPr>
        <w:ind w:left="0" w:firstLine="0"/>
        <w:jc w:val="both"/>
        <w:rPr>
          <w:rFonts w:ascii="Times New Roman" w:eastAsia="Times New Roman" w:hAnsi="Times New Roman" w:cs="Traditional Arabic"/>
          <w:sz w:val="36"/>
          <w:szCs w:val="36"/>
          <w:rtl/>
          <w:lang w:eastAsia="ar-SA"/>
        </w:rPr>
      </w:pPr>
      <w:r w:rsidRPr="00190F51">
        <w:rPr>
          <w:rFonts w:ascii="Times New Roman" w:eastAsia="Times New Roman" w:hAnsi="Times New Roman" w:cs="Traditional Arabic"/>
          <w:sz w:val="36"/>
          <w:szCs w:val="36"/>
          <w:rtl/>
          <w:lang w:eastAsia="ar-SA"/>
        </w:rPr>
        <w:t xml:space="preserve">كما تمتاز الرسالة بأنها لا تقتصر على مجرد تقرير الإعجاز، بل تسلك مسلكاً برهانياً كلامياً يجمع بين النظر العقلي والاستدلال الشرعي، فتجعل القارئ ينتقل من التأمل في حقيقة القرآن </w:t>
      </w:r>
      <w:r w:rsidRPr="00190F51">
        <w:rPr>
          <w:rFonts w:ascii="Times New Roman" w:eastAsia="Times New Roman" w:hAnsi="Times New Roman" w:cs="Traditional Arabic"/>
          <w:sz w:val="36"/>
          <w:szCs w:val="36"/>
          <w:rtl/>
          <w:lang w:eastAsia="ar-SA"/>
        </w:rPr>
        <w:lastRenderedPageBreak/>
        <w:t xml:space="preserve">وخصائصه إلى اليقين بأنه لا يمكن أن يكون من كلام البشر، وأنه شاهد دائم على صدق النبي </w:t>
      </w:r>
      <w:r w:rsidRPr="00C8186F">
        <w:rPr>
          <w:rFonts w:ascii="Times New Roman" w:eastAsia="Times New Roman" w:hAnsi="Times New Roman" w:cs="Traditional Arabic"/>
          <w:sz w:val="36"/>
          <w:szCs w:val="36"/>
          <w:rtl/>
          <w:lang w:eastAsia="ar-SA"/>
        </w:rPr>
        <w:t xml:space="preserve">ﷺ </w:t>
      </w:r>
      <w:r w:rsidRPr="00190F51">
        <w:rPr>
          <w:rFonts w:ascii="Times New Roman" w:eastAsia="Times New Roman" w:hAnsi="Times New Roman" w:cs="Traditional Arabic"/>
          <w:sz w:val="36"/>
          <w:szCs w:val="36"/>
          <w:rtl/>
          <w:lang w:eastAsia="ar-SA"/>
        </w:rPr>
        <w:t>فيما بلّغه عن ربه.</w:t>
      </w:r>
    </w:p>
    <w:p w14:paraId="03BE6D7C"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p>
    <w:p w14:paraId="3B7AE019" w14:textId="77777777" w:rsidR="005A1931" w:rsidRDefault="005A1931" w:rsidP="005A1931">
      <w:pPr>
        <w:ind w:left="0" w:firstLine="0"/>
        <w:jc w:val="both"/>
        <w:rPr>
          <w:rFonts w:ascii="Calibri" w:eastAsia="Calibri" w:hAnsi="Calibri" w:cs="Traditional Arabic"/>
          <w:sz w:val="36"/>
          <w:szCs w:val="36"/>
          <w:rtl/>
        </w:rPr>
      </w:pPr>
      <w:r w:rsidRPr="00BC4668">
        <w:rPr>
          <w:rFonts w:ascii="Calibri" w:eastAsia="Calibri" w:hAnsi="Calibri" w:cs="Traditional Arabic"/>
          <w:b/>
          <w:bCs/>
          <w:sz w:val="36"/>
          <w:szCs w:val="36"/>
          <w:rtl/>
        </w:rPr>
        <w:t>السبع الموبقات في القرآن الكريم: بيانها وشرحها</w:t>
      </w:r>
      <w:r>
        <w:rPr>
          <w:rFonts w:ascii="Calibri" w:eastAsia="Calibri" w:hAnsi="Calibri" w:cs="Traditional Arabic" w:hint="cs"/>
          <w:sz w:val="36"/>
          <w:szCs w:val="36"/>
          <w:rtl/>
        </w:rPr>
        <w:t>،</w:t>
      </w:r>
      <w:r w:rsidRPr="00BC4668">
        <w:rPr>
          <w:rFonts w:ascii="Calibri" w:eastAsia="Calibri" w:hAnsi="Calibri" w:cs="Traditional Arabic"/>
          <w:sz w:val="36"/>
          <w:szCs w:val="36"/>
          <w:rtl/>
        </w:rPr>
        <w:t xml:space="preserve"> </w:t>
      </w:r>
    </w:p>
    <w:p w14:paraId="73F405CE" w14:textId="77777777" w:rsidR="005A1931" w:rsidRPr="00BC4668"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proofErr w:type="gramStart"/>
      <w:r w:rsidRPr="00BC4668">
        <w:rPr>
          <w:rFonts w:ascii="Calibri" w:eastAsia="Calibri" w:hAnsi="Calibri" w:cs="Traditional Arabic"/>
          <w:sz w:val="36"/>
          <w:szCs w:val="36"/>
          <w:rtl/>
        </w:rPr>
        <w:t>عبدالستار</w:t>
      </w:r>
      <w:proofErr w:type="gramEnd"/>
      <w:r w:rsidRPr="00BC4668">
        <w:rPr>
          <w:rFonts w:ascii="Calibri" w:eastAsia="Calibri" w:hAnsi="Calibri" w:cs="Traditional Arabic"/>
          <w:sz w:val="36"/>
          <w:szCs w:val="36"/>
          <w:rtl/>
        </w:rPr>
        <w:t xml:space="preserve"> كريم </w:t>
      </w:r>
      <w:proofErr w:type="spellStart"/>
      <w:r w:rsidRPr="00BC4668">
        <w:rPr>
          <w:rFonts w:ascii="Calibri" w:eastAsia="Calibri" w:hAnsi="Calibri" w:cs="Traditional Arabic"/>
          <w:sz w:val="36"/>
          <w:szCs w:val="36"/>
          <w:rtl/>
        </w:rPr>
        <w:t>المرسومي</w:t>
      </w:r>
      <w:proofErr w:type="spellEnd"/>
      <w:r w:rsidRPr="00BC4668">
        <w:rPr>
          <w:rFonts w:ascii="Calibri" w:eastAsia="Calibri" w:hAnsi="Calibri" w:cs="Traditional Arabic"/>
          <w:sz w:val="36"/>
          <w:szCs w:val="36"/>
          <w:rtl/>
        </w:rPr>
        <w:t>. إستانبول</w:t>
      </w:r>
      <w:r>
        <w:rPr>
          <w:rFonts w:ascii="Calibri" w:eastAsia="Calibri" w:hAnsi="Calibri" w:cs="Traditional Arabic" w:hint="cs"/>
          <w:sz w:val="36"/>
          <w:szCs w:val="36"/>
          <w:rtl/>
        </w:rPr>
        <w:t>.</w:t>
      </w:r>
    </w:p>
    <w:p w14:paraId="738FB129" w14:textId="77777777" w:rsidR="005A1931" w:rsidRDefault="005A1931" w:rsidP="005A1931">
      <w:pPr>
        <w:ind w:left="0" w:firstLine="0"/>
        <w:jc w:val="both"/>
        <w:rPr>
          <w:rFonts w:ascii="Calibri" w:eastAsia="Calibri" w:hAnsi="Calibri" w:cs="Traditional Arabic"/>
          <w:sz w:val="36"/>
          <w:szCs w:val="36"/>
          <w:rtl/>
        </w:rPr>
      </w:pPr>
    </w:p>
    <w:p w14:paraId="6A8C5F83" w14:textId="77777777" w:rsidR="005A1931" w:rsidRDefault="005A1931" w:rsidP="005A1931">
      <w:pPr>
        <w:rPr>
          <w:rFonts w:ascii="Times New Roman" w:eastAsia="Times New Roman" w:hAnsi="Times New Roman" w:cs="Traditional Arabic"/>
          <w:sz w:val="36"/>
          <w:szCs w:val="36"/>
          <w:rtl/>
          <w:lang w:eastAsia="ar-SA"/>
        </w:rPr>
      </w:pPr>
      <w:r w:rsidRPr="008906DF">
        <w:rPr>
          <w:rFonts w:ascii="Times New Roman" w:eastAsia="Times New Roman" w:hAnsi="Times New Roman" w:cs="Traditional Arabic"/>
          <w:b/>
          <w:bCs/>
          <w:sz w:val="36"/>
          <w:szCs w:val="36"/>
          <w:rtl/>
          <w:lang w:eastAsia="ar-SA"/>
        </w:rPr>
        <w:t>سر</w:t>
      </w:r>
      <w:r>
        <w:rPr>
          <w:rFonts w:ascii="Times New Roman" w:eastAsia="Times New Roman" w:hAnsi="Times New Roman" w:cs="Traditional Arabic" w:hint="cs"/>
          <w:b/>
          <w:bCs/>
          <w:sz w:val="36"/>
          <w:szCs w:val="36"/>
          <w:rtl/>
          <w:lang w:eastAsia="ar-SA"/>
        </w:rPr>
        <w:t>ّ</w:t>
      </w:r>
      <w:r w:rsidRPr="008906DF">
        <w:rPr>
          <w:rFonts w:ascii="Times New Roman" w:eastAsia="Times New Roman" w:hAnsi="Times New Roman" w:cs="Traditional Arabic"/>
          <w:b/>
          <w:bCs/>
          <w:sz w:val="36"/>
          <w:szCs w:val="36"/>
          <w:rtl/>
          <w:lang w:eastAsia="ar-SA"/>
        </w:rPr>
        <w:t xml:space="preserve"> الإعجاز القرآني</w:t>
      </w:r>
      <w:r>
        <w:rPr>
          <w:rFonts w:ascii="Times New Roman" w:eastAsia="Times New Roman" w:hAnsi="Times New Roman" w:cs="Traditional Arabic" w:hint="cs"/>
          <w:sz w:val="36"/>
          <w:szCs w:val="36"/>
          <w:rtl/>
          <w:lang w:eastAsia="ar-SA"/>
        </w:rPr>
        <w:t>،</w:t>
      </w:r>
      <w:r w:rsidRPr="008906DF">
        <w:rPr>
          <w:rFonts w:ascii="Times New Roman" w:eastAsia="Times New Roman" w:hAnsi="Times New Roman" w:cs="Traditional Arabic"/>
          <w:sz w:val="36"/>
          <w:szCs w:val="36"/>
          <w:rtl/>
          <w:lang w:eastAsia="ar-SA"/>
        </w:rPr>
        <w:t xml:space="preserve"> </w:t>
      </w:r>
    </w:p>
    <w:p w14:paraId="26391AE7" w14:textId="77777777" w:rsidR="005A1931" w:rsidRPr="008906DF" w:rsidRDefault="005A1931" w:rsidP="005A1931">
      <w:pPr>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8906DF">
        <w:rPr>
          <w:rFonts w:ascii="Times New Roman" w:eastAsia="Times New Roman" w:hAnsi="Times New Roman" w:cs="Traditional Arabic"/>
          <w:sz w:val="36"/>
          <w:szCs w:val="36"/>
          <w:rtl/>
          <w:lang w:eastAsia="ar-SA"/>
        </w:rPr>
        <w:t>عمر علي الدليمي</w:t>
      </w:r>
      <w:r>
        <w:rPr>
          <w:rFonts w:ascii="Times New Roman" w:eastAsia="Times New Roman" w:hAnsi="Times New Roman" w:cs="Traditional Arabic" w:hint="cs"/>
          <w:sz w:val="36"/>
          <w:szCs w:val="36"/>
          <w:rtl/>
          <w:lang w:eastAsia="ar-SA"/>
        </w:rPr>
        <w:t>، رئيس قسم اللغة العربية بجامعة الفلوجة</w:t>
      </w:r>
      <w:r w:rsidRPr="008906DF">
        <w:rPr>
          <w:rFonts w:ascii="Times New Roman" w:eastAsia="Times New Roman" w:hAnsi="Times New Roman" w:cs="Traditional Arabic" w:hint="cs"/>
          <w:sz w:val="36"/>
          <w:szCs w:val="36"/>
          <w:rtl/>
          <w:lang w:eastAsia="ar-SA"/>
        </w:rPr>
        <w:t>.</w:t>
      </w:r>
    </w:p>
    <w:p w14:paraId="77C9E27C" w14:textId="70EEE928" w:rsidR="005A1931" w:rsidRDefault="005A1931" w:rsidP="005A1931">
      <w:pPr>
        <w:ind w:left="0" w:firstLine="0"/>
        <w:jc w:val="both"/>
        <w:rPr>
          <w:rFonts w:ascii="Times New Roman" w:eastAsia="Times New Roman" w:hAnsi="Times New Roman" w:cs="Traditional Arabic"/>
          <w:sz w:val="36"/>
          <w:szCs w:val="36"/>
          <w:rtl/>
          <w:lang w:eastAsia="ar-SA"/>
        </w:rPr>
      </w:pPr>
      <w:r w:rsidRPr="00C00BA8">
        <w:rPr>
          <w:rFonts w:ascii="Times New Roman" w:eastAsia="Times New Roman" w:hAnsi="Times New Roman" w:cs="Traditional Arabic"/>
          <w:sz w:val="36"/>
          <w:szCs w:val="36"/>
          <w:rtl/>
          <w:lang w:eastAsia="ar-SA"/>
        </w:rPr>
        <w:t xml:space="preserve">ذهبَ </w:t>
      </w:r>
      <w:r>
        <w:rPr>
          <w:rFonts w:ascii="Times New Roman" w:eastAsia="Times New Roman" w:hAnsi="Times New Roman" w:cs="Traditional Arabic" w:hint="cs"/>
          <w:sz w:val="36"/>
          <w:szCs w:val="36"/>
          <w:rtl/>
          <w:lang w:eastAsia="ar-SA"/>
        </w:rPr>
        <w:t xml:space="preserve">أكثر العلماء </w:t>
      </w:r>
      <w:r w:rsidRPr="00C00BA8">
        <w:rPr>
          <w:rFonts w:ascii="Times New Roman" w:eastAsia="Times New Roman" w:hAnsi="Times New Roman" w:cs="Traditional Arabic"/>
          <w:sz w:val="36"/>
          <w:szCs w:val="36"/>
          <w:rtl/>
          <w:lang w:eastAsia="ar-SA"/>
        </w:rPr>
        <w:t xml:space="preserve">إلى أنَّ إعجازَ </w:t>
      </w:r>
      <w:r>
        <w:rPr>
          <w:rFonts w:ascii="Times New Roman" w:eastAsia="Times New Roman" w:hAnsi="Times New Roman" w:cs="Traditional Arabic" w:hint="cs"/>
          <w:sz w:val="36"/>
          <w:szCs w:val="36"/>
          <w:rtl/>
          <w:lang w:eastAsia="ar-SA"/>
        </w:rPr>
        <w:t xml:space="preserve">القرآن </w:t>
      </w:r>
      <w:r w:rsidRPr="00C00BA8">
        <w:rPr>
          <w:rFonts w:ascii="Times New Roman" w:eastAsia="Times New Roman" w:hAnsi="Times New Roman" w:cs="Traditional Arabic"/>
          <w:sz w:val="36"/>
          <w:szCs w:val="36"/>
          <w:rtl/>
          <w:lang w:eastAsia="ar-SA"/>
        </w:rPr>
        <w:t xml:space="preserve">في نظمه ولغته، إذ جاءَ على أعلى درجات الفصاحة وأساليب اللُّغة والبلاغة عند العرب، حتى أعجزَ الشُّعراءَ الفحولَ والخُطباءَ المصاقِعَ والكفَّارَ البُلغاءَ المعاندين من معارضته، وعليه اجتهدَ العلماءُ منذُ بدايةِ عهدِ التَّأليف والتَّدوين في البحث عن سرِّ هذا النَّظمِ والبيانِ والتَّحدِّي، فألَّفوا كتبًا كثيرة في الإعجاز القرآني، تنوَّعت، واختلفتْ بتنوّع اتجاهاتِهم واجتهاداتِهم واختلافاتِهم. فذهبَ بعضُهم إلى أنَّ الإعجازَ في كسرِ حُجُبِ الماضي والمستقبل والغيب لنبيٍّ أُمِّيّ لا يقرأُ، ولا يكتبُ، يحكى لهم أسرارَ الماضي والمستقبل. </w:t>
      </w:r>
    </w:p>
    <w:p w14:paraId="1702B5B2"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00BA8">
        <w:rPr>
          <w:rFonts w:ascii="Times New Roman" w:eastAsia="Times New Roman" w:hAnsi="Times New Roman" w:cs="Traditional Arabic"/>
          <w:sz w:val="36"/>
          <w:szCs w:val="36"/>
          <w:rtl/>
          <w:lang w:eastAsia="ar-SA"/>
        </w:rPr>
        <w:t xml:space="preserve">وحاول علماءُ معاصرونَ حصرَ الإعجاز القرآنيِّ في الإعجازِ العلميِّ، وتشعبوا في بيانِ الحقائق العلميَّةِ والطبيَّة والكونيَّةِ وعلوم الطَّبيعةِ والبيئةِ والكائنات الحيَّة، وعلومِ الأرض، والمعادنِ، وعلوم الحيوانِ، والبحار والمياهِ، وغيرِها. </w:t>
      </w:r>
    </w:p>
    <w:p w14:paraId="5E0130E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00BA8">
        <w:rPr>
          <w:rFonts w:ascii="Times New Roman" w:eastAsia="Times New Roman" w:hAnsi="Times New Roman" w:cs="Traditional Arabic"/>
          <w:sz w:val="36"/>
          <w:szCs w:val="36"/>
          <w:rtl/>
          <w:lang w:eastAsia="ar-SA"/>
        </w:rPr>
        <w:t xml:space="preserve">واجتهد الباحثُ في البحث عن </w:t>
      </w:r>
      <w:r>
        <w:rPr>
          <w:rFonts w:ascii="Times New Roman" w:eastAsia="Times New Roman" w:hAnsi="Times New Roman" w:cs="Traditional Arabic" w:hint="cs"/>
          <w:sz w:val="36"/>
          <w:szCs w:val="36"/>
          <w:rtl/>
          <w:lang w:eastAsia="ar-SA"/>
        </w:rPr>
        <w:t>س</w:t>
      </w:r>
      <w:r w:rsidRPr="00C00BA8">
        <w:rPr>
          <w:rFonts w:ascii="Times New Roman" w:eastAsia="Times New Roman" w:hAnsi="Times New Roman" w:cs="Traditional Arabic"/>
          <w:sz w:val="36"/>
          <w:szCs w:val="36"/>
          <w:rtl/>
          <w:lang w:eastAsia="ar-SA"/>
        </w:rPr>
        <w:t>رِّ الإعجاز القرآنيِّ حتَّى اهتدى إلى أنَّ السرَّ في الإعجازِ القرآنيِّ يكمنُ في تمازج تكاملِ النَّظمِ البيانيِّ مع الروحانيَّةِ العظيمةِ المتَّصلةِ باللهِ عزَّ وجلّ، فتَشكَّلَ سرّ</w:t>
      </w:r>
      <w:r>
        <w:rPr>
          <w:rFonts w:ascii="Times New Roman" w:eastAsia="Times New Roman" w:hAnsi="Times New Roman" w:cs="Traditional Arabic" w:hint="cs"/>
          <w:sz w:val="36"/>
          <w:szCs w:val="36"/>
          <w:rtl/>
          <w:lang w:eastAsia="ar-SA"/>
        </w:rPr>
        <w:t>ٌ</w:t>
      </w:r>
      <w:r w:rsidRPr="00C00BA8">
        <w:rPr>
          <w:rFonts w:ascii="Times New Roman" w:eastAsia="Times New Roman" w:hAnsi="Times New Roman" w:cs="Traditional Arabic"/>
          <w:sz w:val="36"/>
          <w:szCs w:val="36"/>
          <w:rtl/>
          <w:lang w:eastAsia="ar-SA"/>
        </w:rPr>
        <w:t xml:space="preserve"> روحانيٌّ، كالرُّوحِ في الجسد، نحسُّ بها، وهي سببُ حياتنا، وإذا فارقتِ الجسدَ مات، وتعفَّن، وتفسَّخ، لكن لا نفقهُ سرَّها؛ لذا أحسَّ كلُّ من سمعَ القرآنَ من العرب والعجمِ بهذه الروحانيَّة وهذا التأثيرِ الإلهيِّ الَّذي يَقرعُ أوتارَ القلوب، فيخلعُها خلعًا، ويصدعُ النفوس، فيهزُّها هزًّا، ويلامسُ الأروحَ المؤمنةَ العليلة، فيشفيها شفاءً تامًّا لا يغادرُ سقمًا، ويلامسُ الجلود، فتقشعرُّ منها، وتنزلُ على الجبال، فتتصدَّعُ من خشية الله. </w:t>
      </w:r>
    </w:p>
    <w:p w14:paraId="6EBCD89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00BA8">
        <w:rPr>
          <w:rFonts w:ascii="Times New Roman" w:eastAsia="Times New Roman" w:hAnsi="Times New Roman" w:cs="Traditional Arabic"/>
          <w:sz w:val="36"/>
          <w:szCs w:val="36"/>
          <w:rtl/>
          <w:lang w:eastAsia="ar-SA"/>
        </w:rPr>
        <w:lastRenderedPageBreak/>
        <w:t>وقد اجتهدَ الباحثُ في إيرادِ الأدلَّة العلميَّة والمنطقيَّة على إثباتِ هذه الحقيقة الإعجازيَّةِ في القرآن الكريم، ثُم ردَّ على ما يخالفُها</w:t>
      </w:r>
      <w:r>
        <w:rPr>
          <w:rFonts w:ascii="Times New Roman" w:eastAsia="Times New Roman" w:hAnsi="Times New Roman" w:cs="Traditional Arabic" w:hint="cs"/>
          <w:sz w:val="36"/>
          <w:szCs w:val="36"/>
          <w:rtl/>
          <w:lang w:eastAsia="ar-SA"/>
        </w:rPr>
        <w:t>.</w:t>
      </w:r>
    </w:p>
    <w:p w14:paraId="5DCE032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(مما قاله مؤلفه)</w:t>
      </w:r>
    </w:p>
    <w:p w14:paraId="435CCBF6" w14:textId="77777777" w:rsidR="005A1931" w:rsidRDefault="005A1931" w:rsidP="005A1931">
      <w:pPr>
        <w:ind w:left="0" w:firstLine="0"/>
        <w:rPr>
          <w:rFonts w:ascii="Times New Roman" w:eastAsia="Times New Roman" w:hAnsi="Times New Roman" w:cs="Traditional Arabic"/>
          <w:sz w:val="36"/>
          <w:szCs w:val="36"/>
          <w:rtl/>
          <w:lang w:eastAsia="ar-SA"/>
        </w:rPr>
      </w:pPr>
    </w:p>
    <w:p w14:paraId="5A096472"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471BF4">
        <w:rPr>
          <w:rFonts w:ascii="Times New Roman" w:eastAsia="Times New Roman" w:hAnsi="Times New Roman" w:cs="Traditional Arabic" w:hint="cs"/>
          <w:b/>
          <w:bCs/>
          <w:sz w:val="36"/>
          <w:szCs w:val="36"/>
          <w:rtl/>
          <w:lang w:eastAsia="ar-SA"/>
        </w:rPr>
        <w:t>سنن</w:t>
      </w:r>
      <w:r w:rsidRPr="00471BF4">
        <w:rPr>
          <w:rFonts w:ascii="Times New Roman" w:eastAsia="Times New Roman" w:hAnsi="Times New Roman" w:cs="Traditional Arabic"/>
          <w:b/>
          <w:bCs/>
          <w:sz w:val="36"/>
          <w:szCs w:val="36"/>
          <w:rtl/>
          <w:lang w:eastAsia="ar-SA"/>
        </w:rPr>
        <w:t xml:space="preserve"> </w:t>
      </w:r>
      <w:r w:rsidRPr="00471BF4">
        <w:rPr>
          <w:rFonts w:ascii="Times New Roman" w:eastAsia="Times New Roman" w:hAnsi="Times New Roman" w:cs="Traditional Arabic" w:hint="cs"/>
          <w:b/>
          <w:bCs/>
          <w:sz w:val="36"/>
          <w:szCs w:val="36"/>
          <w:rtl/>
          <w:lang w:eastAsia="ar-SA"/>
        </w:rPr>
        <w:t>تلقي</w:t>
      </w:r>
      <w:r w:rsidRPr="00471BF4">
        <w:rPr>
          <w:rFonts w:ascii="Times New Roman" w:eastAsia="Times New Roman" w:hAnsi="Times New Roman" w:cs="Traditional Arabic"/>
          <w:b/>
          <w:bCs/>
          <w:sz w:val="36"/>
          <w:szCs w:val="36"/>
          <w:rtl/>
          <w:lang w:eastAsia="ar-SA"/>
        </w:rPr>
        <w:t xml:space="preserve"> </w:t>
      </w:r>
      <w:r w:rsidRPr="00471BF4">
        <w:rPr>
          <w:rFonts w:ascii="Times New Roman" w:eastAsia="Times New Roman" w:hAnsi="Times New Roman" w:cs="Traditional Arabic" w:hint="cs"/>
          <w:b/>
          <w:bCs/>
          <w:sz w:val="36"/>
          <w:szCs w:val="36"/>
          <w:rtl/>
          <w:lang w:eastAsia="ar-SA"/>
        </w:rPr>
        <w:t>القر</w:t>
      </w:r>
      <w:r>
        <w:rPr>
          <w:rFonts w:ascii="Times New Roman" w:eastAsia="Times New Roman" w:hAnsi="Times New Roman" w:cs="Traditional Arabic" w:hint="cs"/>
          <w:b/>
          <w:bCs/>
          <w:sz w:val="36"/>
          <w:szCs w:val="36"/>
          <w:rtl/>
          <w:lang w:eastAsia="ar-SA"/>
        </w:rPr>
        <w:t>آ</w:t>
      </w:r>
      <w:r w:rsidRPr="00471BF4">
        <w:rPr>
          <w:rFonts w:ascii="Times New Roman" w:eastAsia="Times New Roman" w:hAnsi="Times New Roman" w:cs="Traditional Arabic" w:hint="cs"/>
          <w:b/>
          <w:bCs/>
          <w:sz w:val="36"/>
          <w:szCs w:val="36"/>
          <w:rtl/>
          <w:lang w:eastAsia="ar-SA"/>
        </w:rPr>
        <w:t>ن</w:t>
      </w:r>
      <w:r w:rsidRPr="00471BF4">
        <w:rPr>
          <w:rFonts w:ascii="Times New Roman" w:eastAsia="Times New Roman" w:hAnsi="Times New Roman" w:cs="Traditional Arabic"/>
          <w:b/>
          <w:bCs/>
          <w:sz w:val="36"/>
          <w:szCs w:val="36"/>
          <w:rtl/>
          <w:lang w:eastAsia="ar-SA"/>
        </w:rPr>
        <w:t xml:space="preserve"> </w:t>
      </w:r>
      <w:r w:rsidRPr="00471BF4">
        <w:rPr>
          <w:rFonts w:ascii="Times New Roman" w:eastAsia="Times New Roman" w:hAnsi="Times New Roman" w:cs="Traditional Arabic" w:hint="cs"/>
          <w:b/>
          <w:bCs/>
          <w:sz w:val="36"/>
          <w:szCs w:val="36"/>
          <w:rtl/>
          <w:lang w:eastAsia="ar-SA"/>
        </w:rPr>
        <w:t>الكريم: اللسان والقصد أنموذجًا</w:t>
      </w:r>
      <w:r>
        <w:rPr>
          <w:rFonts w:ascii="Times New Roman" w:eastAsia="Times New Roman" w:hAnsi="Times New Roman" w:cs="Traditional Arabic" w:hint="cs"/>
          <w:sz w:val="36"/>
          <w:szCs w:val="36"/>
          <w:rtl/>
          <w:lang w:eastAsia="ar-SA"/>
        </w:rPr>
        <w:t>،</w:t>
      </w:r>
      <w:r w:rsidRPr="00471BF4">
        <w:rPr>
          <w:rFonts w:ascii="Times New Roman" w:eastAsia="Times New Roman" w:hAnsi="Times New Roman" w:cs="Traditional Arabic" w:hint="cs"/>
          <w:sz w:val="36"/>
          <w:szCs w:val="36"/>
          <w:rtl/>
          <w:lang w:eastAsia="ar-SA"/>
        </w:rPr>
        <w:t xml:space="preserve"> </w:t>
      </w:r>
    </w:p>
    <w:p w14:paraId="355F5F94" w14:textId="77777777" w:rsidR="005A1931" w:rsidRPr="00471BF4"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471BF4">
        <w:rPr>
          <w:rFonts w:ascii="Times New Roman" w:eastAsia="Times New Roman" w:hAnsi="Times New Roman" w:cs="Traditional Arabic" w:hint="cs"/>
          <w:sz w:val="36"/>
          <w:szCs w:val="36"/>
          <w:rtl/>
          <w:lang w:eastAsia="ar-SA"/>
        </w:rPr>
        <w:t xml:space="preserve">سعاد </w:t>
      </w:r>
      <w:proofErr w:type="spellStart"/>
      <w:r w:rsidRPr="00471BF4">
        <w:rPr>
          <w:rFonts w:ascii="Times New Roman" w:eastAsia="Times New Roman" w:hAnsi="Times New Roman" w:cs="Traditional Arabic" w:hint="cs"/>
          <w:sz w:val="36"/>
          <w:szCs w:val="36"/>
          <w:rtl/>
          <w:lang w:eastAsia="ar-SA"/>
        </w:rPr>
        <w:t>كوريم</w:t>
      </w:r>
      <w:proofErr w:type="spellEnd"/>
      <w:r>
        <w:rPr>
          <w:rFonts w:ascii="Times New Roman" w:eastAsia="Times New Roman" w:hAnsi="Times New Roman" w:cs="Traditional Arabic" w:hint="cs"/>
          <w:sz w:val="36"/>
          <w:szCs w:val="36"/>
          <w:rtl/>
          <w:lang w:eastAsia="ar-SA"/>
        </w:rPr>
        <w:t>،</w:t>
      </w:r>
      <w:r w:rsidRPr="00471BF4">
        <w:rPr>
          <w:rFonts w:ascii="Times New Roman" w:eastAsia="Times New Roman" w:hAnsi="Times New Roman" w:cs="Traditional Arabic" w:hint="cs"/>
          <w:sz w:val="36"/>
          <w:szCs w:val="36"/>
          <w:rtl/>
          <w:lang w:eastAsia="ar-SA"/>
        </w:rPr>
        <w:t xml:space="preserve"> مركز تفسير للدراسات القرآنية</w:t>
      </w:r>
      <w:r>
        <w:rPr>
          <w:rFonts w:ascii="Times New Roman" w:eastAsia="Times New Roman" w:hAnsi="Times New Roman" w:cs="Traditional Arabic" w:hint="cs"/>
          <w:sz w:val="36"/>
          <w:szCs w:val="36"/>
          <w:rtl/>
          <w:lang w:eastAsia="ar-SA"/>
        </w:rPr>
        <w:t xml:space="preserve"> بالرياض</w:t>
      </w:r>
      <w:r w:rsidRPr="00471BF4">
        <w:rPr>
          <w:rFonts w:ascii="Times New Roman" w:eastAsia="Times New Roman" w:hAnsi="Times New Roman" w:cs="Traditional Arabic" w:hint="cs"/>
          <w:sz w:val="36"/>
          <w:szCs w:val="36"/>
          <w:rtl/>
          <w:lang w:eastAsia="ar-SA"/>
        </w:rPr>
        <w:t>، 488 ص.</w:t>
      </w:r>
    </w:p>
    <w:p w14:paraId="26E27567" w14:textId="77777777" w:rsidR="005A1931" w:rsidRPr="00471BF4"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w:t>
      </w:r>
      <w:r w:rsidRPr="00FF3698">
        <w:rPr>
          <w:rFonts w:ascii="Times New Roman" w:eastAsia="Times New Roman" w:hAnsi="Times New Roman" w:cs="Traditional Arabic"/>
          <w:sz w:val="36"/>
          <w:szCs w:val="36"/>
          <w:rtl/>
          <w:lang w:eastAsia="ar-SA"/>
        </w:rPr>
        <w:t>قاربة منهجية جديدة تستند إلى سنن التلقي كما قررها القرآن الكريم، باعتبارها أُطرًا تفسيرية تجمع بين الكفاية العلمية والحسم المنهجي</w:t>
      </w:r>
      <w:r>
        <w:rPr>
          <w:rFonts w:ascii="Times New Roman" w:eastAsia="Times New Roman" w:hAnsi="Times New Roman" w:cs="Traditional Arabic" w:hint="cs"/>
          <w:sz w:val="36"/>
          <w:szCs w:val="36"/>
          <w:rtl/>
          <w:lang w:eastAsia="ar-SA"/>
        </w:rPr>
        <w:t>.</w:t>
      </w:r>
    </w:p>
    <w:p w14:paraId="58BEB294" w14:textId="77777777" w:rsidR="005A1931" w:rsidRDefault="005A1931" w:rsidP="005A1931">
      <w:pPr>
        <w:ind w:left="0" w:firstLine="0"/>
        <w:rPr>
          <w:rFonts w:ascii="Times New Roman" w:eastAsia="Times New Roman" w:hAnsi="Times New Roman" w:cs="Traditional Arabic"/>
          <w:sz w:val="36"/>
          <w:szCs w:val="36"/>
          <w:rtl/>
          <w:lang w:eastAsia="ar-SA"/>
        </w:rPr>
      </w:pPr>
    </w:p>
    <w:p w14:paraId="26D5C084" w14:textId="77777777" w:rsidR="005A1931" w:rsidRPr="00D956A5" w:rsidRDefault="005A1931" w:rsidP="005A1931">
      <w:pPr>
        <w:ind w:left="0" w:firstLine="0"/>
        <w:rPr>
          <w:rFonts w:ascii="Times New Roman" w:eastAsia="Times New Roman" w:hAnsi="Times New Roman" w:cs="Traditional Arabic"/>
          <w:b/>
          <w:bCs/>
          <w:sz w:val="36"/>
          <w:szCs w:val="36"/>
          <w:rtl/>
          <w:lang w:eastAsia="ar-SA"/>
        </w:rPr>
      </w:pPr>
      <w:r w:rsidRPr="00D956A5">
        <w:rPr>
          <w:rFonts w:ascii="Times New Roman" w:eastAsia="Times New Roman" w:hAnsi="Times New Roman" w:cs="Traditional Arabic"/>
          <w:b/>
          <w:bCs/>
          <w:sz w:val="36"/>
          <w:szCs w:val="36"/>
          <w:rtl/>
          <w:lang w:eastAsia="ar-SA"/>
        </w:rPr>
        <w:t>سيرة إبراهيم عليه السلام</w:t>
      </w:r>
      <w:r w:rsidRPr="00D956A5">
        <w:rPr>
          <w:rFonts w:ascii="Times New Roman" w:eastAsia="Times New Roman" w:hAnsi="Times New Roman" w:cs="Traditional Arabic" w:hint="cs"/>
          <w:b/>
          <w:bCs/>
          <w:sz w:val="36"/>
          <w:szCs w:val="36"/>
          <w:rtl/>
          <w:lang w:eastAsia="ar-SA"/>
        </w:rPr>
        <w:t xml:space="preserve">: </w:t>
      </w:r>
      <w:r w:rsidRPr="00D956A5">
        <w:rPr>
          <w:rFonts w:ascii="Times New Roman" w:eastAsia="Times New Roman" w:hAnsi="Times New Roman" w:cs="Traditional Arabic"/>
          <w:b/>
          <w:bCs/>
          <w:sz w:val="36"/>
          <w:szCs w:val="36"/>
          <w:rtl/>
          <w:lang w:eastAsia="ar-SA"/>
        </w:rPr>
        <w:t>مراحل نجدها في حياة المؤمنين</w:t>
      </w:r>
      <w:r>
        <w:rPr>
          <w:rFonts w:ascii="Times New Roman" w:eastAsia="Times New Roman" w:hAnsi="Times New Roman" w:cs="Traditional Arabic" w:hint="cs"/>
          <w:b/>
          <w:bCs/>
          <w:sz w:val="36"/>
          <w:szCs w:val="36"/>
          <w:rtl/>
          <w:lang w:eastAsia="ar-SA"/>
        </w:rPr>
        <w:t>،</w:t>
      </w:r>
    </w:p>
    <w:p w14:paraId="71475F3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956A5">
        <w:rPr>
          <w:rFonts w:ascii="Times New Roman" w:eastAsia="Times New Roman" w:hAnsi="Times New Roman" w:cs="Traditional Arabic" w:hint="cs"/>
          <w:sz w:val="36"/>
          <w:szCs w:val="36"/>
          <w:rtl/>
          <w:lang w:eastAsia="ar-SA"/>
        </w:rPr>
        <w:t>مقال دعوي</w:t>
      </w:r>
      <w:r>
        <w:rPr>
          <w:rFonts w:ascii="Times New Roman" w:eastAsia="Times New Roman" w:hAnsi="Times New Roman" w:cs="Traditional Arabic" w:hint="cs"/>
          <w:sz w:val="36"/>
          <w:szCs w:val="36"/>
          <w:rtl/>
          <w:lang w:eastAsia="ar-SA"/>
        </w:rPr>
        <w:t xml:space="preserve"> متعمق للمهندس أحمد محمد خير يوسف، في تدبر لسيرة خليل الله إبراهيم عليه السلام، وتنزيلها على الواقع الذي يعيش فيه دعاة، ويمرّ به مهتدون وملتزمون مقيمون على الحق..</w:t>
      </w:r>
    </w:p>
    <w:p w14:paraId="5A1DBED0" w14:textId="77777777" w:rsidR="005A1931" w:rsidRDefault="005A1931" w:rsidP="005A1931">
      <w:pPr>
        <w:ind w:left="0" w:firstLine="0"/>
        <w:rPr>
          <w:rFonts w:ascii="Times New Roman" w:eastAsia="Times New Roman" w:hAnsi="Times New Roman" w:cs="Traditional Arabic"/>
          <w:sz w:val="36"/>
          <w:szCs w:val="36"/>
          <w:rtl/>
          <w:lang w:eastAsia="ar-SA"/>
        </w:rPr>
      </w:pPr>
    </w:p>
    <w:p w14:paraId="422E23FA"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314494">
        <w:rPr>
          <w:rFonts w:ascii="Times New Roman" w:eastAsia="Times New Roman" w:hAnsi="Times New Roman" w:cs="Traditional Arabic"/>
          <w:b/>
          <w:bCs/>
          <w:caps/>
          <w:kern w:val="2"/>
          <w:sz w:val="36"/>
          <w:szCs w:val="36"/>
          <w:rtl/>
          <w:lang w:eastAsia="ar-SA"/>
        </w:rPr>
        <w:t>شواهد من الإعجاز التاريخي في القرآن الكريم في عصر ما بين المسيح ومحمد عليهما الصلاة والسلام</w:t>
      </w:r>
      <w:r>
        <w:rPr>
          <w:rFonts w:ascii="Times New Roman" w:eastAsia="Times New Roman" w:hAnsi="Times New Roman" w:cs="Traditional Arabic" w:hint="cs"/>
          <w:caps/>
          <w:kern w:val="2"/>
          <w:sz w:val="36"/>
          <w:szCs w:val="36"/>
          <w:rtl/>
          <w:lang w:eastAsia="ar-SA"/>
        </w:rPr>
        <w:t>،</w:t>
      </w:r>
    </w:p>
    <w:p w14:paraId="7F2715AB"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4147FB">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 xml:space="preserve">للأستاذ </w:t>
      </w:r>
      <w:r w:rsidRPr="00314494">
        <w:rPr>
          <w:rFonts w:ascii="Times New Roman" w:eastAsia="Times New Roman" w:hAnsi="Times New Roman" w:cs="Traditional Arabic"/>
          <w:caps/>
          <w:kern w:val="2"/>
          <w:sz w:val="36"/>
          <w:szCs w:val="36"/>
          <w:rtl/>
          <w:lang w:eastAsia="ar-SA"/>
        </w:rPr>
        <w:t>خالد كبير علال،</w:t>
      </w:r>
      <w:r>
        <w:rPr>
          <w:rFonts w:ascii="Times New Roman" w:eastAsia="Times New Roman" w:hAnsi="Times New Roman" w:cs="Traditional Arabic" w:hint="cs"/>
          <w:caps/>
          <w:kern w:val="2"/>
          <w:sz w:val="36"/>
          <w:szCs w:val="36"/>
          <w:rtl/>
          <w:lang w:eastAsia="ar-SA"/>
        </w:rPr>
        <w:t xml:space="preserve"> الجلفة، الجزائر، 240 ص.</w:t>
      </w:r>
    </w:p>
    <w:p w14:paraId="197737E3" w14:textId="77777777" w:rsidR="005A1931" w:rsidRPr="004147FB"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بحث علمي يكشف جانبًا مبهرًا من الإعجاز التاريخي في القرآن فيما بين القرنين الأول والسابع الميلاديين.</w:t>
      </w:r>
    </w:p>
    <w:p w14:paraId="0DA7AF33" w14:textId="77777777" w:rsidR="005A1931" w:rsidRPr="004147FB" w:rsidRDefault="005A1931" w:rsidP="005A1931">
      <w:pPr>
        <w:ind w:left="0" w:firstLine="0"/>
        <w:jc w:val="both"/>
        <w:rPr>
          <w:rFonts w:ascii="Times New Roman" w:eastAsia="Times New Roman" w:hAnsi="Times New Roman" w:cs="Traditional Arabic"/>
          <w:caps/>
          <w:kern w:val="2"/>
          <w:sz w:val="36"/>
          <w:szCs w:val="36"/>
          <w:rtl/>
          <w:lang w:eastAsia="ar-SA"/>
        </w:rPr>
      </w:pPr>
      <w:r w:rsidRPr="004147FB">
        <w:rPr>
          <w:rFonts w:ascii="Times New Roman" w:eastAsia="Times New Roman" w:hAnsi="Times New Roman" w:cs="Traditional Arabic"/>
          <w:caps/>
          <w:kern w:val="2"/>
          <w:sz w:val="36"/>
          <w:szCs w:val="36"/>
          <w:rtl/>
          <w:lang w:eastAsia="ar-SA"/>
        </w:rPr>
        <w:t xml:space="preserve">تطرق فيه </w:t>
      </w:r>
      <w:r>
        <w:rPr>
          <w:rFonts w:ascii="Times New Roman" w:eastAsia="Times New Roman" w:hAnsi="Times New Roman" w:cs="Traditional Arabic" w:hint="cs"/>
          <w:caps/>
          <w:kern w:val="2"/>
          <w:sz w:val="36"/>
          <w:szCs w:val="36"/>
          <w:rtl/>
          <w:lang w:eastAsia="ar-SA"/>
        </w:rPr>
        <w:t>مؤلفه</w:t>
      </w:r>
      <w:r w:rsidRPr="004147FB">
        <w:rPr>
          <w:rFonts w:ascii="Times New Roman" w:eastAsia="Times New Roman" w:hAnsi="Times New Roman" w:cs="Traditional Arabic"/>
          <w:caps/>
          <w:kern w:val="2"/>
          <w:sz w:val="36"/>
          <w:szCs w:val="36"/>
          <w:rtl/>
          <w:lang w:eastAsia="ar-SA"/>
        </w:rPr>
        <w:t xml:space="preserve"> إلى البشارات التي وردت في كتب أهل الكتاب، ومطابقة ذلك لما ذكره القرآن الكريم. </w:t>
      </w:r>
    </w:p>
    <w:p w14:paraId="74F8DFB0" w14:textId="77777777" w:rsidR="005A1931" w:rsidRPr="00E7595B" w:rsidRDefault="005A1931" w:rsidP="005A1931">
      <w:pPr>
        <w:ind w:left="0" w:firstLine="0"/>
        <w:jc w:val="both"/>
        <w:rPr>
          <w:rFonts w:ascii="Calibri" w:eastAsia="Calibri" w:hAnsi="Calibri" w:cs="Traditional Arabic"/>
          <w:sz w:val="36"/>
          <w:szCs w:val="36"/>
          <w:rtl/>
        </w:rPr>
      </w:pPr>
    </w:p>
    <w:p w14:paraId="0AAA4A91" w14:textId="77777777" w:rsidR="005A1931" w:rsidRDefault="005A1931" w:rsidP="005A1931">
      <w:pPr>
        <w:ind w:left="0" w:firstLine="0"/>
        <w:jc w:val="left"/>
        <w:rPr>
          <w:rFonts w:ascii="Aptos" w:eastAsia="Aptos" w:hAnsi="Aptos" w:cs="Traditional Arabic"/>
          <w:sz w:val="36"/>
          <w:szCs w:val="36"/>
          <w:rtl/>
        </w:rPr>
      </w:pPr>
      <w:r w:rsidRPr="00961D47">
        <w:rPr>
          <w:rFonts w:ascii="Aptos" w:eastAsia="Aptos" w:hAnsi="Aptos" w:cs="Traditional Arabic"/>
          <w:b/>
          <w:bCs/>
          <w:sz w:val="36"/>
          <w:szCs w:val="36"/>
          <w:rtl/>
        </w:rPr>
        <w:t>الشيخوخة في القرآن الكريم والدعوات المعاصرة لإطالة عمر الإنسان</w:t>
      </w:r>
      <w:r>
        <w:rPr>
          <w:rFonts w:ascii="Aptos" w:eastAsia="Aptos" w:hAnsi="Aptos" w:cs="Traditional Arabic" w:hint="cs"/>
          <w:sz w:val="36"/>
          <w:szCs w:val="36"/>
          <w:rtl/>
        </w:rPr>
        <w:t>:</w:t>
      </w:r>
    </w:p>
    <w:p w14:paraId="41FB583E" w14:textId="77777777" w:rsidR="005A1931" w:rsidRDefault="005A1931" w:rsidP="005A1931">
      <w:pPr>
        <w:ind w:left="0" w:firstLine="0"/>
        <w:jc w:val="left"/>
        <w:rPr>
          <w:rFonts w:ascii="Aptos" w:eastAsia="Aptos" w:hAnsi="Aptos" w:cs="Traditional Arabic"/>
          <w:sz w:val="36"/>
          <w:szCs w:val="36"/>
          <w:rtl/>
        </w:rPr>
      </w:pPr>
      <w:r w:rsidRPr="00961D47">
        <w:rPr>
          <w:rFonts w:ascii="Aptos" w:eastAsia="Aptos" w:hAnsi="Aptos" w:cs="Traditional Arabic"/>
          <w:b/>
          <w:bCs/>
          <w:sz w:val="36"/>
          <w:szCs w:val="36"/>
          <w:rtl/>
        </w:rPr>
        <w:t>دراسة تحليلية نقدية في ضوء السنن الإلهية</w:t>
      </w:r>
      <w:r>
        <w:rPr>
          <w:rFonts w:ascii="Aptos" w:eastAsia="Aptos" w:hAnsi="Aptos" w:cs="Traditional Arabic" w:hint="cs"/>
          <w:sz w:val="36"/>
          <w:szCs w:val="36"/>
          <w:rtl/>
        </w:rPr>
        <w:t>،</w:t>
      </w:r>
    </w:p>
    <w:p w14:paraId="62752BDF" w14:textId="77777777" w:rsidR="005A1931" w:rsidRPr="00961D47" w:rsidRDefault="005A1931" w:rsidP="005A1931">
      <w:pPr>
        <w:ind w:left="0" w:firstLine="0"/>
        <w:jc w:val="left"/>
        <w:rPr>
          <w:rFonts w:ascii="Aptos" w:eastAsia="Aptos" w:hAnsi="Aptos" w:cs="Traditional Arabic"/>
          <w:sz w:val="36"/>
          <w:szCs w:val="36"/>
          <w:rtl/>
        </w:rPr>
      </w:pPr>
      <w:r>
        <w:rPr>
          <w:rFonts w:ascii="Aptos" w:eastAsia="Aptos" w:hAnsi="Aptos" w:cs="Traditional Arabic" w:hint="cs"/>
          <w:sz w:val="36"/>
          <w:szCs w:val="36"/>
          <w:rtl/>
        </w:rPr>
        <w:t xml:space="preserve">للأستاذ </w:t>
      </w:r>
      <w:r w:rsidRPr="00961D47">
        <w:rPr>
          <w:rFonts w:ascii="Aptos" w:eastAsia="Aptos" w:hAnsi="Aptos" w:cs="Traditional Arabic"/>
          <w:sz w:val="36"/>
          <w:szCs w:val="36"/>
          <w:rtl/>
        </w:rPr>
        <w:t xml:space="preserve">علي مفتاح </w:t>
      </w:r>
      <w:proofErr w:type="spellStart"/>
      <w:r w:rsidRPr="00961D47">
        <w:rPr>
          <w:rFonts w:ascii="Aptos" w:eastAsia="Aptos" w:hAnsi="Aptos" w:cs="Traditional Arabic"/>
          <w:sz w:val="36"/>
          <w:szCs w:val="36"/>
          <w:rtl/>
        </w:rPr>
        <w:t>الشنيبي</w:t>
      </w:r>
      <w:proofErr w:type="spellEnd"/>
      <w:r>
        <w:rPr>
          <w:rFonts w:ascii="Aptos" w:eastAsia="Aptos" w:hAnsi="Aptos" w:cs="Traditional Arabic" w:hint="cs"/>
          <w:sz w:val="36"/>
          <w:szCs w:val="36"/>
          <w:rtl/>
        </w:rPr>
        <w:t>،</w:t>
      </w:r>
      <w:r w:rsidRPr="00961D47">
        <w:rPr>
          <w:rFonts w:ascii="Aptos" w:eastAsia="Aptos" w:hAnsi="Aptos" w:cs="Traditional Arabic"/>
          <w:sz w:val="36"/>
          <w:szCs w:val="36"/>
          <w:rtl/>
        </w:rPr>
        <w:t xml:space="preserve"> الهيئة الليبية للبحث العلمي</w:t>
      </w:r>
      <w:r>
        <w:rPr>
          <w:rFonts w:ascii="Aptos" w:eastAsia="Aptos" w:hAnsi="Aptos" w:cs="Traditional Arabic" w:hint="cs"/>
          <w:sz w:val="36"/>
          <w:szCs w:val="36"/>
          <w:rtl/>
        </w:rPr>
        <w:t xml:space="preserve">. </w:t>
      </w:r>
    </w:p>
    <w:p w14:paraId="4420F2B0" w14:textId="77777777" w:rsidR="005A1931" w:rsidRDefault="005A1931" w:rsidP="005A1931">
      <w:pPr>
        <w:ind w:left="0" w:firstLine="0"/>
        <w:jc w:val="left"/>
        <w:rPr>
          <w:rFonts w:ascii="Aptos" w:eastAsia="Aptos" w:hAnsi="Aptos" w:cs="Traditional Arabic"/>
          <w:b/>
          <w:bCs/>
          <w:sz w:val="36"/>
          <w:szCs w:val="36"/>
          <w:rtl/>
        </w:rPr>
      </w:pPr>
    </w:p>
    <w:p w14:paraId="3F0B1A43" w14:textId="77777777" w:rsidR="005A1931" w:rsidRDefault="005A1931" w:rsidP="005A1931">
      <w:pPr>
        <w:ind w:left="0" w:firstLine="0"/>
        <w:rPr>
          <w:rFonts w:ascii="Times New Roman" w:eastAsia="Times New Roman" w:hAnsi="Times New Roman" w:cs="Traditional Arabic"/>
          <w:caps/>
          <w:kern w:val="2"/>
          <w:sz w:val="36"/>
          <w:szCs w:val="36"/>
          <w:rtl/>
          <w:lang w:eastAsia="ar-SA"/>
        </w:rPr>
      </w:pPr>
      <w:r w:rsidRPr="00B335F5">
        <w:rPr>
          <w:rFonts w:ascii="Times New Roman" w:eastAsia="Times New Roman" w:hAnsi="Times New Roman" w:cs="Traditional Arabic" w:hint="cs"/>
          <w:b/>
          <w:bCs/>
          <w:caps/>
          <w:kern w:val="2"/>
          <w:sz w:val="36"/>
          <w:szCs w:val="36"/>
          <w:rtl/>
          <w:lang w:eastAsia="ar-SA"/>
        </w:rPr>
        <w:t>الصفات</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البشرية</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التي</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لا</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يحبها</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الله</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في</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القرآن</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الكريم</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دراسة</w:t>
      </w:r>
      <w:r w:rsidRPr="00B335F5">
        <w:rPr>
          <w:rFonts w:ascii="Times New Roman" w:eastAsia="Times New Roman" w:hAnsi="Times New Roman" w:cs="Traditional Arabic"/>
          <w:b/>
          <w:bCs/>
          <w:caps/>
          <w:kern w:val="2"/>
          <w:sz w:val="36"/>
          <w:szCs w:val="36"/>
          <w:rtl/>
          <w:lang w:eastAsia="ar-SA"/>
        </w:rPr>
        <w:t xml:space="preserve"> </w:t>
      </w:r>
      <w:r w:rsidRPr="00B335F5">
        <w:rPr>
          <w:rFonts w:ascii="Times New Roman" w:eastAsia="Times New Roman" w:hAnsi="Times New Roman" w:cs="Traditional Arabic" w:hint="cs"/>
          <w:b/>
          <w:bCs/>
          <w:caps/>
          <w:kern w:val="2"/>
          <w:sz w:val="36"/>
          <w:szCs w:val="36"/>
          <w:rtl/>
          <w:lang w:eastAsia="ar-SA"/>
        </w:rPr>
        <w:t>موضوعية</w:t>
      </w:r>
      <w:r>
        <w:rPr>
          <w:rFonts w:ascii="Times New Roman" w:eastAsia="Times New Roman" w:hAnsi="Times New Roman" w:cs="Traditional Arabic" w:hint="cs"/>
          <w:caps/>
          <w:kern w:val="2"/>
          <w:sz w:val="36"/>
          <w:szCs w:val="36"/>
          <w:rtl/>
          <w:lang w:eastAsia="ar-SA"/>
        </w:rPr>
        <w:t>،</w:t>
      </w:r>
      <w:r w:rsidRPr="00B335F5">
        <w:rPr>
          <w:rFonts w:ascii="Times New Roman" w:eastAsia="Times New Roman" w:hAnsi="Times New Roman" w:cs="Traditional Arabic" w:hint="cs"/>
          <w:caps/>
          <w:kern w:val="2"/>
          <w:sz w:val="36"/>
          <w:szCs w:val="36"/>
          <w:rtl/>
          <w:lang w:eastAsia="ar-SA"/>
        </w:rPr>
        <w:t xml:space="preserve"> </w:t>
      </w:r>
    </w:p>
    <w:p w14:paraId="27FB4B64" w14:textId="77777777" w:rsidR="005A1931" w:rsidRPr="00B335F5"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للباحث </w:t>
      </w:r>
      <w:r w:rsidRPr="00B335F5">
        <w:rPr>
          <w:rFonts w:ascii="Times New Roman" w:eastAsia="Times New Roman" w:hAnsi="Times New Roman" w:cs="Traditional Arabic" w:hint="cs"/>
          <w:caps/>
          <w:kern w:val="2"/>
          <w:sz w:val="36"/>
          <w:szCs w:val="36"/>
          <w:rtl/>
          <w:lang w:eastAsia="ar-SA"/>
        </w:rPr>
        <w:t>يونس</w:t>
      </w:r>
      <w:r w:rsidRPr="00B335F5">
        <w:rPr>
          <w:rFonts w:ascii="Times New Roman" w:eastAsia="Times New Roman" w:hAnsi="Times New Roman" w:cs="Traditional Arabic"/>
          <w:caps/>
          <w:kern w:val="2"/>
          <w:sz w:val="36"/>
          <w:szCs w:val="36"/>
          <w:rtl/>
          <w:lang w:eastAsia="ar-SA"/>
        </w:rPr>
        <w:t xml:space="preserve"> </w:t>
      </w:r>
      <w:r w:rsidRPr="00B335F5">
        <w:rPr>
          <w:rFonts w:ascii="Times New Roman" w:eastAsia="Times New Roman" w:hAnsi="Times New Roman" w:cs="Traditional Arabic" w:hint="cs"/>
          <w:caps/>
          <w:kern w:val="2"/>
          <w:sz w:val="36"/>
          <w:szCs w:val="36"/>
          <w:rtl/>
          <w:lang w:eastAsia="ar-SA"/>
        </w:rPr>
        <w:t>جاسم</w:t>
      </w:r>
      <w:r w:rsidRPr="00B335F5">
        <w:rPr>
          <w:rFonts w:ascii="Times New Roman" w:eastAsia="Times New Roman" w:hAnsi="Times New Roman" w:cs="Traditional Arabic"/>
          <w:caps/>
          <w:kern w:val="2"/>
          <w:sz w:val="36"/>
          <w:szCs w:val="36"/>
          <w:rtl/>
          <w:lang w:eastAsia="ar-SA"/>
        </w:rPr>
        <w:t xml:space="preserve"> </w:t>
      </w:r>
      <w:r w:rsidRPr="00B335F5">
        <w:rPr>
          <w:rFonts w:ascii="Times New Roman" w:eastAsia="Times New Roman" w:hAnsi="Times New Roman" w:cs="Traditional Arabic" w:hint="cs"/>
          <w:caps/>
          <w:kern w:val="2"/>
          <w:sz w:val="36"/>
          <w:szCs w:val="36"/>
          <w:rtl/>
          <w:lang w:eastAsia="ar-SA"/>
        </w:rPr>
        <w:t>محمد</w:t>
      </w:r>
      <w:r>
        <w:rPr>
          <w:rFonts w:ascii="Times New Roman" w:eastAsia="Times New Roman" w:hAnsi="Times New Roman" w:cs="Traditional Arabic" w:hint="cs"/>
          <w:caps/>
          <w:kern w:val="2"/>
          <w:sz w:val="36"/>
          <w:szCs w:val="36"/>
          <w:rtl/>
          <w:lang w:eastAsia="ar-SA"/>
        </w:rPr>
        <w:t>،</w:t>
      </w:r>
      <w:r w:rsidRPr="00B335F5">
        <w:rPr>
          <w:rFonts w:ascii="Times New Roman" w:eastAsia="Times New Roman" w:hAnsi="Times New Roman" w:cs="Traditional Arabic" w:hint="cs"/>
          <w:caps/>
          <w:kern w:val="2"/>
          <w:sz w:val="36"/>
          <w:szCs w:val="36"/>
          <w:rtl/>
          <w:lang w:eastAsia="ar-SA"/>
        </w:rPr>
        <w:t xml:space="preserve"> جامعة الأنبار، ماجستير.</w:t>
      </w:r>
    </w:p>
    <w:p w14:paraId="6E880701" w14:textId="77777777" w:rsidR="005A1931" w:rsidRDefault="005A1931" w:rsidP="005A1931">
      <w:pPr>
        <w:ind w:left="0" w:firstLine="0"/>
        <w:jc w:val="left"/>
        <w:rPr>
          <w:rFonts w:ascii="Calibri" w:eastAsia="Calibri" w:hAnsi="Calibri" w:cs="Traditional Arabic"/>
          <w:b/>
          <w:bCs/>
          <w:sz w:val="36"/>
          <w:szCs w:val="36"/>
          <w:rtl/>
        </w:rPr>
      </w:pPr>
    </w:p>
    <w:p w14:paraId="73819CBC"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E03AAB">
        <w:rPr>
          <w:rFonts w:ascii="Times New Roman" w:eastAsia="Times New Roman" w:hAnsi="Times New Roman" w:cs="Traditional Arabic"/>
          <w:b/>
          <w:bCs/>
          <w:sz w:val="36"/>
          <w:szCs w:val="36"/>
          <w:rtl/>
          <w:lang w:eastAsia="ar-SA"/>
        </w:rPr>
        <w:t>ضرورة العودة إلى القرآن الكريم</w:t>
      </w:r>
      <w:r>
        <w:rPr>
          <w:rFonts w:ascii="Times New Roman" w:eastAsia="Times New Roman" w:hAnsi="Times New Roman" w:cs="Traditional Arabic" w:hint="cs"/>
          <w:sz w:val="36"/>
          <w:szCs w:val="36"/>
          <w:rtl/>
          <w:lang w:eastAsia="ar-SA"/>
        </w:rPr>
        <w:t>،</w:t>
      </w:r>
      <w:r w:rsidRPr="00E03AAB">
        <w:rPr>
          <w:rFonts w:ascii="Times New Roman" w:eastAsia="Times New Roman" w:hAnsi="Times New Roman" w:cs="Traditional Arabic"/>
          <w:sz w:val="36"/>
          <w:szCs w:val="36"/>
          <w:rtl/>
          <w:lang w:eastAsia="ar-SA"/>
        </w:rPr>
        <w:t xml:space="preserve"> </w:t>
      </w:r>
    </w:p>
    <w:p w14:paraId="4E66BD60"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E03AAB">
        <w:rPr>
          <w:rFonts w:ascii="Times New Roman" w:eastAsia="Times New Roman" w:hAnsi="Times New Roman" w:cs="Traditional Arabic"/>
          <w:sz w:val="36"/>
          <w:szCs w:val="36"/>
          <w:rtl/>
          <w:lang w:eastAsia="ar-SA"/>
        </w:rPr>
        <w:t xml:space="preserve">الشاهد </w:t>
      </w:r>
      <w:proofErr w:type="spellStart"/>
      <w:r w:rsidRPr="00E03AAB">
        <w:rPr>
          <w:rFonts w:ascii="Times New Roman" w:eastAsia="Times New Roman" w:hAnsi="Times New Roman" w:cs="Traditional Arabic"/>
          <w:sz w:val="36"/>
          <w:szCs w:val="36"/>
          <w:rtl/>
          <w:lang w:eastAsia="ar-SA"/>
        </w:rPr>
        <w:t>البوشيخي</w:t>
      </w:r>
      <w:proofErr w:type="spellEnd"/>
      <w:r w:rsidRPr="00E03AAB">
        <w:rPr>
          <w:rFonts w:ascii="Times New Roman" w:eastAsia="Times New Roman" w:hAnsi="Times New Roman" w:cs="Traditional Arabic"/>
          <w:sz w:val="36"/>
          <w:szCs w:val="36"/>
          <w:rtl/>
          <w:lang w:eastAsia="ar-SA"/>
        </w:rPr>
        <w:t>. فاس</w:t>
      </w:r>
      <w:r>
        <w:rPr>
          <w:rFonts w:ascii="Times New Roman" w:eastAsia="Times New Roman" w:hAnsi="Times New Roman" w:cs="Traditional Arabic" w:hint="cs"/>
          <w:sz w:val="36"/>
          <w:szCs w:val="36"/>
          <w:rtl/>
          <w:lang w:eastAsia="ar-SA"/>
        </w:rPr>
        <w:t>.</w:t>
      </w:r>
    </w:p>
    <w:p w14:paraId="567BE710" w14:textId="77777777" w:rsidR="005A1931" w:rsidRPr="00E03AAB"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فيه طبيعة القرآن ووظيفته، وأنه غذاء للروح، وكالغيث للأرض، به الاهتداء، فهو شفاء ورحمة. وأنه روح الأمة الإسلامية.</w:t>
      </w:r>
    </w:p>
    <w:p w14:paraId="6A5C2CD2" w14:textId="77777777" w:rsidR="005A1931" w:rsidRPr="00E03AAB"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 من شروط الانتفاع بالقرآن الكريم: الإيمان به، وفهمه، واتباعه.</w:t>
      </w:r>
    </w:p>
    <w:p w14:paraId="6D307696" w14:textId="77777777" w:rsidR="005A1931" w:rsidRDefault="005A1931" w:rsidP="005A1931">
      <w:pPr>
        <w:ind w:left="0" w:firstLine="0"/>
        <w:jc w:val="both"/>
        <w:rPr>
          <w:rFonts w:ascii="Times New Roman" w:eastAsia="Times New Roman" w:hAnsi="Times New Roman" w:cs="Traditional Arabic"/>
          <w:kern w:val="2"/>
          <w:sz w:val="36"/>
          <w:szCs w:val="36"/>
          <w:rtl/>
          <w:lang w:eastAsia="ar-SA"/>
        </w:rPr>
      </w:pPr>
    </w:p>
    <w:p w14:paraId="774253D2" w14:textId="77777777" w:rsidR="005A1931" w:rsidRDefault="005A1931" w:rsidP="005A1931">
      <w:pPr>
        <w:ind w:left="0" w:firstLine="0"/>
        <w:rPr>
          <w:rFonts w:ascii="Times New Roman" w:eastAsia="Times New Roman" w:hAnsi="Times New Roman" w:cs="Traditional Arabic"/>
          <w:sz w:val="36"/>
          <w:szCs w:val="36"/>
          <w:rtl/>
          <w:lang w:eastAsia="ar-SA"/>
        </w:rPr>
      </w:pPr>
      <w:r w:rsidRPr="002D2C88">
        <w:rPr>
          <w:rFonts w:ascii="Times New Roman" w:eastAsia="Times New Roman" w:hAnsi="Times New Roman" w:cs="Traditional Arabic" w:hint="cs"/>
          <w:b/>
          <w:bCs/>
          <w:sz w:val="36"/>
          <w:szCs w:val="36"/>
          <w:rtl/>
          <w:lang w:eastAsia="ar-SA"/>
        </w:rPr>
        <w:t>فقه</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الاحتياط</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والحذر</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في</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القر</w:t>
      </w:r>
      <w:r>
        <w:rPr>
          <w:rFonts w:ascii="Times New Roman" w:eastAsia="Times New Roman" w:hAnsi="Times New Roman" w:cs="Traditional Arabic" w:hint="cs"/>
          <w:b/>
          <w:bCs/>
          <w:sz w:val="36"/>
          <w:szCs w:val="36"/>
          <w:rtl/>
          <w:lang w:eastAsia="ar-SA"/>
        </w:rPr>
        <w:t>آ</w:t>
      </w:r>
      <w:r w:rsidRPr="002D2C88">
        <w:rPr>
          <w:rFonts w:ascii="Times New Roman" w:eastAsia="Times New Roman" w:hAnsi="Times New Roman" w:cs="Traditional Arabic" w:hint="cs"/>
          <w:b/>
          <w:bCs/>
          <w:sz w:val="36"/>
          <w:szCs w:val="36"/>
          <w:rtl/>
          <w:lang w:eastAsia="ar-SA"/>
        </w:rPr>
        <w:t>ن</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الكريم</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دراسة</w:t>
      </w:r>
      <w:r w:rsidRPr="002D2C88">
        <w:rPr>
          <w:rFonts w:ascii="Times New Roman" w:eastAsia="Times New Roman" w:hAnsi="Times New Roman" w:cs="Traditional Arabic"/>
          <w:b/>
          <w:bCs/>
          <w:sz w:val="36"/>
          <w:szCs w:val="36"/>
          <w:rtl/>
          <w:lang w:eastAsia="ar-SA"/>
        </w:rPr>
        <w:t xml:space="preserve"> </w:t>
      </w:r>
      <w:r w:rsidRPr="002D2C88">
        <w:rPr>
          <w:rFonts w:ascii="Times New Roman" w:eastAsia="Times New Roman" w:hAnsi="Times New Roman" w:cs="Traditional Arabic" w:hint="cs"/>
          <w:b/>
          <w:bCs/>
          <w:sz w:val="36"/>
          <w:szCs w:val="36"/>
          <w:rtl/>
          <w:lang w:eastAsia="ar-SA"/>
        </w:rPr>
        <w:t>موضوعية</w:t>
      </w:r>
      <w:r>
        <w:rPr>
          <w:rFonts w:ascii="Times New Roman" w:eastAsia="Times New Roman" w:hAnsi="Times New Roman" w:cs="Traditional Arabic" w:hint="cs"/>
          <w:sz w:val="36"/>
          <w:szCs w:val="36"/>
          <w:rtl/>
          <w:lang w:eastAsia="ar-SA"/>
        </w:rPr>
        <w:t>،</w:t>
      </w:r>
      <w:r w:rsidRPr="005B6305">
        <w:rPr>
          <w:rFonts w:ascii="Times New Roman" w:eastAsia="Times New Roman" w:hAnsi="Times New Roman" w:cs="Traditional Arabic" w:hint="cs"/>
          <w:sz w:val="36"/>
          <w:szCs w:val="36"/>
          <w:rtl/>
          <w:lang w:eastAsia="ar-SA"/>
        </w:rPr>
        <w:t xml:space="preserve"> </w:t>
      </w:r>
    </w:p>
    <w:p w14:paraId="46969EE4" w14:textId="77777777" w:rsidR="005A1931" w:rsidRPr="005B6305"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proofErr w:type="gramStart"/>
      <w:r w:rsidRPr="005B6305">
        <w:rPr>
          <w:rFonts w:ascii="Times New Roman" w:eastAsia="Times New Roman" w:hAnsi="Times New Roman" w:cs="Traditional Arabic" w:hint="cs"/>
          <w:sz w:val="36"/>
          <w:szCs w:val="36"/>
          <w:rtl/>
          <w:lang w:eastAsia="ar-SA"/>
        </w:rPr>
        <w:t>عبدالسلام</w:t>
      </w:r>
      <w:proofErr w:type="gramEnd"/>
      <w:r w:rsidRPr="005B6305">
        <w:rPr>
          <w:rFonts w:ascii="Times New Roman" w:eastAsia="Times New Roman" w:hAnsi="Times New Roman" w:cs="Traditional Arabic"/>
          <w:sz w:val="36"/>
          <w:szCs w:val="36"/>
          <w:rtl/>
          <w:lang w:eastAsia="ar-SA"/>
        </w:rPr>
        <w:t xml:space="preserve"> </w:t>
      </w:r>
      <w:r w:rsidRPr="005B6305">
        <w:rPr>
          <w:rFonts w:ascii="Times New Roman" w:eastAsia="Times New Roman" w:hAnsi="Times New Roman" w:cs="Traditional Arabic" w:hint="cs"/>
          <w:sz w:val="36"/>
          <w:szCs w:val="36"/>
          <w:rtl/>
          <w:lang w:eastAsia="ar-SA"/>
        </w:rPr>
        <w:t>فاتح</w:t>
      </w:r>
      <w:r w:rsidRPr="005B6305">
        <w:rPr>
          <w:rFonts w:ascii="Times New Roman" w:eastAsia="Times New Roman" w:hAnsi="Times New Roman" w:cs="Traditional Arabic"/>
          <w:sz w:val="36"/>
          <w:szCs w:val="36"/>
          <w:rtl/>
          <w:lang w:eastAsia="ar-SA"/>
        </w:rPr>
        <w:t xml:space="preserve"> </w:t>
      </w:r>
      <w:proofErr w:type="gramStart"/>
      <w:r w:rsidRPr="005B6305">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w:t>
      </w:r>
      <w:r w:rsidRPr="005B6305">
        <w:rPr>
          <w:rFonts w:ascii="Times New Roman" w:eastAsia="Times New Roman" w:hAnsi="Times New Roman" w:cs="Traditional Arabic" w:hint="cs"/>
          <w:sz w:val="36"/>
          <w:szCs w:val="36"/>
          <w:rtl/>
          <w:lang w:eastAsia="ar-SA"/>
        </w:rPr>
        <w:t xml:space="preserve"> جامعة السليمانية، ماجستير.</w:t>
      </w:r>
    </w:p>
    <w:p w14:paraId="1B5A778F" w14:textId="77777777" w:rsidR="005A1931" w:rsidRDefault="005A1931" w:rsidP="005A1931">
      <w:pPr>
        <w:ind w:left="0" w:firstLine="0"/>
        <w:jc w:val="both"/>
        <w:rPr>
          <w:rFonts w:ascii="Times New Roman" w:eastAsia="Times New Roman" w:hAnsi="Times New Roman" w:cs="Traditional Arabic"/>
          <w:b/>
          <w:bCs/>
          <w:caps/>
          <w:sz w:val="36"/>
          <w:szCs w:val="36"/>
          <w:rtl/>
          <w:lang w:eastAsia="ar-SA"/>
        </w:rPr>
      </w:pPr>
    </w:p>
    <w:p w14:paraId="78A95D8C"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B76925">
        <w:rPr>
          <w:rFonts w:ascii="Times New Roman" w:eastAsia="Times New Roman" w:hAnsi="Times New Roman" w:cs="Traditional Arabic"/>
          <w:b/>
          <w:bCs/>
          <w:sz w:val="36"/>
          <w:szCs w:val="36"/>
          <w:rtl/>
          <w:lang w:eastAsia="ar-SA"/>
        </w:rPr>
        <w:t>القرآن وبناء القو</w:t>
      </w:r>
      <w:r>
        <w:rPr>
          <w:rFonts w:ascii="Times New Roman" w:eastAsia="Times New Roman" w:hAnsi="Times New Roman" w:cs="Traditional Arabic" w:hint="cs"/>
          <w:b/>
          <w:bCs/>
          <w:sz w:val="36"/>
          <w:szCs w:val="36"/>
          <w:rtl/>
          <w:lang w:eastAsia="ar-SA"/>
        </w:rPr>
        <w:t>ّ</w:t>
      </w:r>
      <w:r w:rsidRPr="00B76925">
        <w:rPr>
          <w:rFonts w:ascii="Times New Roman" w:eastAsia="Times New Roman" w:hAnsi="Times New Roman" w:cs="Traditional Arabic"/>
          <w:b/>
          <w:bCs/>
          <w:sz w:val="36"/>
          <w:szCs w:val="36"/>
          <w:rtl/>
          <w:lang w:eastAsia="ar-SA"/>
        </w:rPr>
        <w:t>تين</w:t>
      </w:r>
      <w:r>
        <w:rPr>
          <w:rFonts w:ascii="Times New Roman" w:eastAsia="Times New Roman" w:hAnsi="Times New Roman" w:cs="Traditional Arabic" w:hint="cs"/>
          <w:sz w:val="36"/>
          <w:szCs w:val="36"/>
          <w:rtl/>
          <w:lang w:eastAsia="ar-SA"/>
        </w:rPr>
        <w:t>،</w:t>
      </w:r>
      <w:r w:rsidRPr="00B76925">
        <w:rPr>
          <w:rFonts w:ascii="Times New Roman" w:eastAsia="Times New Roman" w:hAnsi="Times New Roman" w:cs="Traditional Arabic"/>
          <w:sz w:val="36"/>
          <w:szCs w:val="36"/>
          <w:rtl/>
          <w:lang w:eastAsia="ar-SA"/>
        </w:rPr>
        <w:t xml:space="preserve"> </w:t>
      </w:r>
    </w:p>
    <w:p w14:paraId="1476B155" w14:textId="77777777" w:rsidR="005A1931" w:rsidRPr="00B76925"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التربوي الإداري </w:t>
      </w:r>
      <w:proofErr w:type="gramStart"/>
      <w:r w:rsidRPr="00B76925">
        <w:rPr>
          <w:rFonts w:ascii="Times New Roman" w:eastAsia="Times New Roman" w:hAnsi="Times New Roman" w:cs="Traditional Arabic"/>
          <w:sz w:val="36"/>
          <w:szCs w:val="36"/>
          <w:rtl/>
          <w:lang w:eastAsia="ar-SA"/>
        </w:rPr>
        <w:t>عبدالعزيز</w:t>
      </w:r>
      <w:proofErr w:type="gramEnd"/>
      <w:r w:rsidRPr="00B76925">
        <w:rPr>
          <w:rFonts w:ascii="Times New Roman" w:eastAsia="Times New Roman" w:hAnsi="Times New Roman" w:cs="Traditional Arabic"/>
          <w:sz w:val="36"/>
          <w:szCs w:val="36"/>
          <w:rtl/>
          <w:lang w:eastAsia="ar-SA"/>
        </w:rPr>
        <w:t xml:space="preserve"> بن </w:t>
      </w:r>
      <w:proofErr w:type="gramStart"/>
      <w:r w:rsidRPr="00B76925">
        <w:rPr>
          <w:rFonts w:ascii="Times New Roman" w:eastAsia="Times New Roman" w:hAnsi="Times New Roman" w:cs="Traditional Arabic"/>
          <w:sz w:val="36"/>
          <w:szCs w:val="36"/>
          <w:rtl/>
          <w:lang w:eastAsia="ar-SA"/>
        </w:rPr>
        <w:t>عبدالرحمن</w:t>
      </w:r>
      <w:proofErr w:type="gramEnd"/>
      <w:r w:rsidRPr="00B76925">
        <w:rPr>
          <w:rFonts w:ascii="Times New Roman" w:eastAsia="Times New Roman" w:hAnsi="Times New Roman" w:cs="Traditional Arabic"/>
          <w:sz w:val="36"/>
          <w:szCs w:val="36"/>
          <w:rtl/>
          <w:lang w:eastAsia="ar-SA"/>
        </w:rPr>
        <w:t xml:space="preserve"> الثني</w:t>
      </w:r>
      <w:r>
        <w:rPr>
          <w:rFonts w:ascii="Times New Roman" w:eastAsia="Times New Roman" w:hAnsi="Times New Roman" w:cs="Traditional Arabic" w:hint="cs"/>
          <w:sz w:val="36"/>
          <w:szCs w:val="36"/>
          <w:rtl/>
          <w:lang w:eastAsia="ar-SA"/>
        </w:rPr>
        <w:t>ّ</w:t>
      </w:r>
      <w:r w:rsidRPr="00B76925">
        <w:rPr>
          <w:rFonts w:ascii="Times New Roman" w:eastAsia="Times New Roman" w:hAnsi="Times New Roman" w:cs="Traditional Arabic"/>
          <w:sz w:val="36"/>
          <w:szCs w:val="36"/>
          <w:rtl/>
          <w:lang w:eastAsia="ar-SA"/>
        </w:rPr>
        <w:t>ان</w:t>
      </w:r>
      <w:r>
        <w:rPr>
          <w:rFonts w:ascii="Times New Roman" w:eastAsia="Times New Roman" w:hAnsi="Times New Roman" w:cs="Traditional Arabic" w:hint="cs"/>
          <w:sz w:val="36"/>
          <w:szCs w:val="36"/>
          <w:rtl/>
          <w:lang w:eastAsia="ar-SA"/>
        </w:rPr>
        <w:t>.</w:t>
      </w:r>
    </w:p>
    <w:p w14:paraId="287DCBE4"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C00F2">
        <w:rPr>
          <w:rFonts w:ascii="Times New Roman" w:eastAsia="Times New Roman" w:hAnsi="Times New Roman" w:cs="Traditional Arabic"/>
          <w:sz w:val="36"/>
          <w:szCs w:val="36"/>
          <w:rtl/>
          <w:lang w:eastAsia="ar-SA"/>
        </w:rPr>
        <w:t xml:space="preserve">قوة مع قوة، نبه إليهما القرآن في سورة الحديد بقوله سبحانه: </w:t>
      </w:r>
      <w:r>
        <w:rPr>
          <w:rFonts w:ascii="Times New Roman" w:eastAsia="Times New Roman" w:hAnsi="Times New Roman" w:cs="Traditional Arabic" w:hint="cs"/>
          <w:sz w:val="36"/>
          <w:szCs w:val="36"/>
          <w:rtl/>
          <w:lang w:eastAsia="ar-SA"/>
        </w:rPr>
        <w:t>{</w:t>
      </w:r>
      <w:r w:rsidRPr="00345EA8">
        <w:rPr>
          <w:rFonts w:ascii="Times New Roman" w:eastAsia="Times New Roman" w:hAnsi="Times New Roman" w:cs="Traditional Arabic"/>
          <w:sz w:val="36"/>
          <w:szCs w:val="36"/>
          <w:rtl/>
          <w:lang w:eastAsia="ar-SA"/>
        </w:rPr>
        <w:t>لَقَدْ أَرْسَلْنَا رُسُلَنَا بِالْبَيِّنَاتِ وَأَنزَلْنَا مَعَهُمُ الْكِتَابَ وَالْمِيزَانَ لِيَقُومَ النَّاسُ بِالْقِسْطِ ۖ وَأَنزَلْنَا الْحَدِيدَ فِيهِ بَأْسٌ شَدِيدٌ وَمَنَافِعُ لِلنَّاسِ</w:t>
      </w:r>
      <w:r>
        <w:rPr>
          <w:rFonts w:ascii="Times New Roman" w:eastAsia="Times New Roman" w:hAnsi="Times New Roman" w:cs="Traditional Arabic" w:hint="cs"/>
          <w:sz w:val="36"/>
          <w:szCs w:val="36"/>
          <w:rtl/>
          <w:lang w:eastAsia="ar-SA"/>
        </w:rPr>
        <w:t xml:space="preserve">} [سورة الحديد: </w:t>
      </w:r>
      <w:r w:rsidRPr="00345EA8">
        <w:rPr>
          <w:rFonts w:ascii="Times New Roman" w:eastAsia="Times New Roman" w:hAnsi="Times New Roman" w:cs="Traditional Arabic"/>
          <w:sz w:val="36"/>
          <w:szCs w:val="36"/>
          <w:rtl/>
          <w:lang w:eastAsia="ar-SA"/>
        </w:rPr>
        <w:t>25</w:t>
      </w:r>
      <w:r>
        <w:rPr>
          <w:rFonts w:ascii="Times New Roman" w:eastAsia="Times New Roman" w:hAnsi="Times New Roman" w:cs="Traditional Arabic" w:hint="cs"/>
          <w:sz w:val="36"/>
          <w:szCs w:val="36"/>
          <w:rtl/>
          <w:lang w:eastAsia="ar-SA"/>
        </w:rPr>
        <w:t>].</w:t>
      </w:r>
    </w:p>
    <w:p w14:paraId="7D03C4A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فهما قوتان: ناعمة وصلبة.</w:t>
      </w:r>
    </w:p>
    <w:p w14:paraId="149BA71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ناعمة روحية تبني النفوس المسلمة من الداخل، وتدفع بالجند للاصطفاف والإقدام والتضحية.</w:t>
      </w:r>
    </w:p>
    <w:p w14:paraId="3266CDC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وحسية مادية صلبة أمر الله بإعدادها وامتلاكها وإرهاب العدو بها.</w:t>
      </w:r>
    </w:p>
    <w:p w14:paraId="2CF19873"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4B7233FE"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164076">
        <w:rPr>
          <w:rFonts w:ascii="Times New Roman" w:eastAsia="Times New Roman" w:hAnsi="Times New Roman" w:cs="Traditional Arabic"/>
          <w:b/>
          <w:bCs/>
          <w:caps/>
          <w:kern w:val="2"/>
          <w:sz w:val="36"/>
          <w:szCs w:val="36"/>
          <w:rtl/>
          <w:lang w:eastAsia="ar-SA"/>
        </w:rPr>
        <w:t>القرآن والتغيير المجتمعي: قراءة معجمية</w:t>
      </w:r>
      <w:r>
        <w:rPr>
          <w:rFonts w:ascii="Times New Roman" w:eastAsia="Times New Roman" w:hAnsi="Times New Roman" w:cs="Traditional Arabic" w:hint="cs"/>
          <w:caps/>
          <w:kern w:val="2"/>
          <w:sz w:val="36"/>
          <w:szCs w:val="36"/>
          <w:rtl/>
          <w:lang w:eastAsia="ar-SA"/>
        </w:rPr>
        <w:t>،</w:t>
      </w:r>
      <w:r w:rsidRPr="00164076">
        <w:rPr>
          <w:rFonts w:ascii="Times New Roman" w:eastAsia="Times New Roman" w:hAnsi="Times New Roman" w:cs="Traditional Arabic"/>
          <w:caps/>
          <w:kern w:val="2"/>
          <w:sz w:val="36"/>
          <w:szCs w:val="36"/>
          <w:rtl/>
          <w:lang w:eastAsia="ar-SA"/>
        </w:rPr>
        <w:t xml:space="preserve"> </w:t>
      </w:r>
    </w:p>
    <w:p w14:paraId="7741644C"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للأستاذ </w:t>
      </w:r>
      <w:r w:rsidRPr="00164076">
        <w:rPr>
          <w:rFonts w:ascii="Times New Roman" w:eastAsia="Times New Roman" w:hAnsi="Times New Roman" w:cs="Traditional Arabic"/>
          <w:caps/>
          <w:kern w:val="2"/>
          <w:sz w:val="36"/>
          <w:szCs w:val="36"/>
          <w:rtl/>
          <w:lang w:eastAsia="ar-SA"/>
        </w:rPr>
        <w:t xml:space="preserve">حسان </w:t>
      </w:r>
      <w:proofErr w:type="gramStart"/>
      <w:r w:rsidRPr="00164076">
        <w:rPr>
          <w:rFonts w:ascii="Times New Roman" w:eastAsia="Times New Roman" w:hAnsi="Times New Roman" w:cs="Traditional Arabic"/>
          <w:caps/>
          <w:kern w:val="2"/>
          <w:sz w:val="36"/>
          <w:szCs w:val="36"/>
          <w:rtl/>
          <w:lang w:eastAsia="ar-SA"/>
        </w:rPr>
        <w:t>عبدالله</w:t>
      </w:r>
      <w:proofErr w:type="gramEnd"/>
      <w:r w:rsidRPr="00164076">
        <w:rPr>
          <w:rFonts w:ascii="Times New Roman" w:eastAsia="Times New Roman" w:hAnsi="Times New Roman" w:cs="Traditional Arabic"/>
          <w:caps/>
          <w:kern w:val="2"/>
          <w:sz w:val="36"/>
          <w:szCs w:val="36"/>
          <w:rtl/>
          <w:lang w:eastAsia="ar-SA"/>
        </w:rPr>
        <w:t xml:space="preserve"> حسان. مصر.</w:t>
      </w:r>
    </w:p>
    <w:p w14:paraId="22B1AD53"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p>
    <w:p w14:paraId="15530A6B"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0104C3">
        <w:rPr>
          <w:rFonts w:ascii="Times New Roman" w:eastAsia="Times New Roman" w:hAnsi="Times New Roman" w:cs="Traditional Arabic"/>
          <w:b/>
          <w:bCs/>
          <w:caps/>
          <w:sz w:val="36"/>
          <w:szCs w:val="36"/>
          <w:rtl/>
          <w:lang w:eastAsia="ar-SA"/>
        </w:rPr>
        <w:lastRenderedPageBreak/>
        <w:t>القواعد القرآنية: 90 قاعدة منهجية في القرآن الكريم</w:t>
      </w:r>
      <w:r>
        <w:rPr>
          <w:rFonts w:ascii="Times New Roman" w:eastAsia="Times New Roman" w:hAnsi="Times New Roman" w:cs="Traditional Arabic" w:hint="cs"/>
          <w:caps/>
          <w:sz w:val="36"/>
          <w:szCs w:val="36"/>
          <w:rtl/>
          <w:lang w:eastAsia="ar-SA"/>
        </w:rPr>
        <w:t>،</w:t>
      </w:r>
      <w:r w:rsidRPr="000104C3">
        <w:rPr>
          <w:rFonts w:ascii="Times New Roman" w:eastAsia="Times New Roman" w:hAnsi="Times New Roman" w:cs="Traditional Arabic"/>
          <w:caps/>
          <w:sz w:val="36"/>
          <w:szCs w:val="36"/>
          <w:rtl/>
          <w:lang w:eastAsia="ar-SA"/>
        </w:rPr>
        <w:t xml:space="preserve"> </w:t>
      </w:r>
    </w:p>
    <w:p w14:paraId="2DC3665E" w14:textId="77777777" w:rsidR="005A1931" w:rsidRPr="000104C3"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من تأليف </w:t>
      </w:r>
      <w:r w:rsidRPr="000104C3">
        <w:rPr>
          <w:rFonts w:ascii="Times New Roman" w:eastAsia="Times New Roman" w:hAnsi="Times New Roman" w:cs="Traditional Arabic"/>
          <w:caps/>
          <w:sz w:val="36"/>
          <w:szCs w:val="36"/>
          <w:rtl/>
          <w:lang w:eastAsia="ar-SA"/>
        </w:rPr>
        <w:t>فالح بن محمد الصغي</w:t>
      </w:r>
      <w:r>
        <w:rPr>
          <w:rFonts w:ascii="Times New Roman" w:eastAsia="Times New Roman" w:hAnsi="Times New Roman" w:cs="Traditional Arabic" w:hint="cs"/>
          <w:caps/>
          <w:sz w:val="36"/>
          <w:szCs w:val="36"/>
          <w:rtl/>
          <w:lang w:eastAsia="ar-SA"/>
        </w:rPr>
        <w:t>ّ</w:t>
      </w:r>
      <w:r w:rsidRPr="000104C3">
        <w:rPr>
          <w:rFonts w:ascii="Times New Roman" w:eastAsia="Times New Roman" w:hAnsi="Times New Roman" w:cs="Traditional Arabic"/>
          <w:caps/>
          <w:sz w:val="36"/>
          <w:szCs w:val="36"/>
          <w:rtl/>
          <w:lang w:eastAsia="ar-SA"/>
        </w:rPr>
        <w:t>ر</w:t>
      </w:r>
      <w:r>
        <w:rPr>
          <w:rFonts w:ascii="Times New Roman" w:eastAsia="Times New Roman" w:hAnsi="Times New Roman" w:cs="Traditional Arabic" w:hint="cs"/>
          <w:caps/>
          <w:sz w:val="36"/>
          <w:szCs w:val="36"/>
          <w:rtl/>
          <w:lang w:eastAsia="ar-SA"/>
        </w:rPr>
        <w:t>،</w:t>
      </w:r>
      <w:r w:rsidRPr="00123B76">
        <w:rPr>
          <w:rtl/>
        </w:rPr>
        <w:t xml:space="preserve"> </w:t>
      </w:r>
      <w:r w:rsidRPr="00123B76">
        <w:rPr>
          <w:rFonts w:ascii="Times New Roman" w:eastAsia="Times New Roman" w:hAnsi="Times New Roman" w:cs="Traditional Arabic"/>
          <w:caps/>
          <w:sz w:val="36"/>
          <w:szCs w:val="36"/>
          <w:rtl/>
          <w:lang w:eastAsia="ar-SA"/>
        </w:rPr>
        <w:t xml:space="preserve">الأستاذ بقسم السنة النبوية وعلومها </w:t>
      </w:r>
      <w:r>
        <w:rPr>
          <w:rFonts w:ascii="Times New Roman" w:eastAsia="Times New Roman" w:hAnsi="Times New Roman" w:cs="Traditional Arabic" w:hint="cs"/>
          <w:caps/>
          <w:sz w:val="36"/>
          <w:szCs w:val="36"/>
          <w:rtl/>
          <w:lang w:eastAsia="ar-SA"/>
        </w:rPr>
        <w:t xml:space="preserve">في </w:t>
      </w:r>
      <w:r w:rsidRPr="00123B76">
        <w:rPr>
          <w:rFonts w:ascii="Times New Roman" w:eastAsia="Times New Roman" w:hAnsi="Times New Roman" w:cs="Traditional Arabic"/>
          <w:caps/>
          <w:sz w:val="36"/>
          <w:szCs w:val="36"/>
          <w:rtl/>
          <w:lang w:eastAsia="ar-SA"/>
        </w:rPr>
        <w:t xml:space="preserve">جامعة الإمام </w:t>
      </w:r>
      <w:r>
        <w:rPr>
          <w:rFonts w:ascii="Times New Roman" w:eastAsia="Times New Roman" w:hAnsi="Times New Roman" w:cs="Traditional Arabic" w:hint="cs"/>
          <w:caps/>
          <w:sz w:val="36"/>
          <w:szCs w:val="36"/>
          <w:rtl/>
          <w:lang w:eastAsia="ar-SA"/>
        </w:rPr>
        <w:t>ب</w:t>
      </w:r>
      <w:r w:rsidRPr="00123B76">
        <w:rPr>
          <w:rFonts w:ascii="Times New Roman" w:eastAsia="Times New Roman" w:hAnsi="Times New Roman" w:cs="Traditional Arabic"/>
          <w:caps/>
          <w:sz w:val="36"/>
          <w:szCs w:val="36"/>
          <w:rtl/>
          <w:lang w:eastAsia="ar-SA"/>
        </w:rPr>
        <w:t>الرياض، المشرف العام على موقع شبكة السنة النبوية</w:t>
      </w:r>
      <w:r>
        <w:rPr>
          <w:rFonts w:ascii="Times New Roman" w:eastAsia="Times New Roman" w:hAnsi="Times New Roman" w:cs="Traditional Arabic" w:hint="cs"/>
          <w:caps/>
          <w:sz w:val="36"/>
          <w:szCs w:val="36"/>
          <w:rtl/>
          <w:lang w:eastAsia="ar-SA"/>
        </w:rPr>
        <w:t>، 13مج.</w:t>
      </w:r>
    </w:p>
    <w:p w14:paraId="3C3AE02B"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39B6980E" w14:textId="77777777" w:rsidR="005A1931" w:rsidRPr="00027D06" w:rsidRDefault="005A1931" w:rsidP="005A1931">
      <w:pPr>
        <w:ind w:left="0" w:firstLine="0"/>
        <w:rPr>
          <w:rFonts w:ascii="Times New Roman" w:eastAsia="Times New Roman" w:hAnsi="Times New Roman" w:cs="Traditional Arabic"/>
          <w:sz w:val="36"/>
          <w:szCs w:val="36"/>
          <w:rtl/>
          <w:lang w:eastAsia="ar-SA"/>
        </w:rPr>
      </w:pPr>
      <w:r w:rsidRPr="00027D06">
        <w:rPr>
          <w:rFonts w:ascii="Times New Roman" w:eastAsia="Times New Roman" w:hAnsi="Times New Roman" w:cs="Traditional Arabic" w:hint="cs"/>
          <w:b/>
          <w:bCs/>
          <w:sz w:val="36"/>
          <w:szCs w:val="36"/>
          <w:rtl/>
          <w:lang w:eastAsia="ar-SA"/>
        </w:rPr>
        <w:t>الكتاب في الكتاب</w:t>
      </w:r>
      <w:r w:rsidRPr="00027D06">
        <w:rPr>
          <w:rFonts w:ascii="Times New Roman" w:eastAsia="Times New Roman" w:hAnsi="Times New Roman" w:cs="Traditional Arabic" w:hint="cs"/>
          <w:sz w:val="36"/>
          <w:szCs w:val="36"/>
          <w:rtl/>
          <w:lang w:eastAsia="ar-SA"/>
        </w:rPr>
        <w:t xml:space="preserve">، </w:t>
      </w:r>
    </w:p>
    <w:p w14:paraId="2CF42109" w14:textId="77777777" w:rsidR="005A1931" w:rsidRPr="00027D06" w:rsidRDefault="005A1931" w:rsidP="005A1931">
      <w:pPr>
        <w:ind w:left="0" w:firstLine="0"/>
        <w:rPr>
          <w:rFonts w:ascii="Times New Roman" w:eastAsia="Times New Roman" w:hAnsi="Times New Roman" w:cs="Traditional Arabic"/>
          <w:sz w:val="36"/>
          <w:szCs w:val="36"/>
          <w:rtl/>
          <w:lang w:eastAsia="ar-SA"/>
        </w:rPr>
      </w:pPr>
      <w:r w:rsidRPr="00027D06">
        <w:rPr>
          <w:rFonts w:ascii="Times New Roman" w:eastAsia="Times New Roman" w:hAnsi="Times New Roman" w:cs="Traditional Arabic" w:hint="cs"/>
          <w:sz w:val="36"/>
          <w:szCs w:val="36"/>
          <w:rtl/>
          <w:lang w:eastAsia="ar-SA"/>
        </w:rPr>
        <w:t>تأليف ريم محمد وليد كيلاني، عمّان، 1445 هـ، 2024 م، 212 ص.</w:t>
      </w:r>
    </w:p>
    <w:p w14:paraId="2CA428D8" w14:textId="77777777" w:rsidR="005A1931" w:rsidRPr="00027D06" w:rsidRDefault="005A1931" w:rsidP="005A1931">
      <w:pPr>
        <w:ind w:left="0" w:firstLine="0"/>
        <w:rPr>
          <w:rFonts w:ascii="Times New Roman" w:eastAsia="Times New Roman" w:hAnsi="Times New Roman" w:cs="Traditional Arabic"/>
          <w:sz w:val="36"/>
          <w:szCs w:val="36"/>
          <w:rtl/>
          <w:lang w:eastAsia="ar-SA"/>
        </w:rPr>
      </w:pPr>
      <w:r w:rsidRPr="00027D06">
        <w:rPr>
          <w:rFonts w:ascii="Times New Roman" w:eastAsia="Times New Roman" w:hAnsi="Times New Roman" w:cs="Traditional Arabic" w:hint="cs"/>
          <w:sz w:val="36"/>
          <w:szCs w:val="36"/>
          <w:rtl/>
          <w:lang w:eastAsia="ar-SA"/>
        </w:rPr>
        <w:t>وصدر قبله كتابي: الكتاب في كتاب الله تعالى، 1442 هـ، 122 ص.</w:t>
      </w:r>
    </w:p>
    <w:p w14:paraId="30BFA064" w14:textId="77777777" w:rsidR="005A1931" w:rsidRPr="00027D06" w:rsidRDefault="005A1931" w:rsidP="005A1931">
      <w:pPr>
        <w:ind w:left="0" w:firstLine="0"/>
        <w:rPr>
          <w:rFonts w:ascii="Times New Roman" w:eastAsia="Times New Roman" w:hAnsi="Times New Roman" w:cs="Traditional Arabic"/>
          <w:sz w:val="36"/>
          <w:szCs w:val="36"/>
          <w:rtl/>
          <w:lang w:eastAsia="ar-SA"/>
        </w:rPr>
      </w:pPr>
    </w:p>
    <w:p w14:paraId="4278DF77"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405094">
        <w:rPr>
          <w:rFonts w:ascii="Times New Roman" w:eastAsia="Times New Roman" w:hAnsi="Times New Roman" w:cs="Traditional Arabic"/>
          <w:b/>
          <w:bCs/>
          <w:sz w:val="36"/>
          <w:szCs w:val="36"/>
          <w:rtl/>
          <w:lang w:eastAsia="ar-SA"/>
        </w:rPr>
        <w:t>كيف ننزل القرآن على الواقع؟</w:t>
      </w:r>
      <w:r>
        <w:rPr>
          <w:rFonts w:ascii="Times New Roman" w:eastAsia="Times New Roman" w:hAnsi="Times New Roman" w:cs="Traditional Arabic" w:hint="cs"/>
          <w:b/>
          <w:bCs/>
          <w:sz w:val="36"/>
          <w:szCs w:val="36"/>
          <w:rtl/>
          <w:lang w:eastAsia="ar-SA"/>
        </w:rPr>
        <w:t>،</w:t>
      </w:r>
      <w:r w:rsidRPr="00405094">
        <w:rPr>
          <w:rFonts w:ascii="Times New Roman" w:eastAsia="Times New Roman" w:hAnsi="Times New Roman" w:cs="Traditional Arabic"/>
          <w:b/>
          <w:bCs/>
          <w:sz w:val="36"/>
          <w:szCs w:val="36"/>
          <w:rtl/>
          <w:lang w:eastAsia="ar-SA"/>
        </w:rPr>
        <w:t xml:space="preserve"> </w:t>
      </w:r>
    </w:p>
    <w:p w14:paraId="3221A87B" w14:textId="77777777" w:rsidR="005A1931" w:rsidRPr="00405094" w:rsidRDefault="005A1931" w:rsidP="005A1931">
      <w:pPr>
        <w:ind w:left="0" w:firstLine="0"/>
        <w:jc w:val="both"/>
        <w:rPr>
          <w:rFonts w:ascii="Times New Roman" w:eastAsia="Times New Roman" w:hAnsi="Times New Roman" w:cs="Traditional Arabic"/>
          <w:sz w:val="36"/>
          <w:szCs w:val="36"/>
          <w:rtl/>
          <w:lang w:eastAsia="ar-SA"/>
        </w:rPr>
      </w:pPr>
      <w:r w:rsidRPr="00405094">
        <w:rPr>
          <w:rFonts w:ascii="Times New Roman" w:eastAsia="Times New Roman" w:hAnsi="Times New Roman" w:cs="Traditional Arabic" w:hint="cs"/>
          <w:sz w:val="36"/>
          <w:szCs w:val="36"/>
          <w:rtl/>
          <w:lang w:eastAsia="ar-SA"/>
        </w:rPr>
        <w:t xml:space="preserve">للأستاذ </w:t>
      </w:r>
      <w:r w:rsidRPr="00405094">
        <w:rPr>
          <w:rFonts w:ascii="Times New Roman" w:eastAsia="Times New Roman" w:hAnsi="Times New Roman" w:cs="Traditional Arabic"/>
          <w:sz w:val="36"/>
          <w:szCs w:val="36"/>
          <w:rtl/>
          <w:lang w:eastAsia="ar-SA"/>
        </w:rPr>
        <w:t xml:space="preserve">سعد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w:t>
      </w:r>
      <w:r w:rsidRPr="00405094">
        <w:rPr>
          <w:rFonts w:ascii="Times New Roman" w:eastAsia="Times New Roman" w:hAnsi="Times New Roman" w:cs="Traditional Arabic"/>
          <w:sz w:val="36"/>
          <w:szCs w:val="36"/>
          <w:rtl/>
          <w:lang w:eastAsia="ar-SA"/>
        </w:rPr>
        <w:t>الكبيسي</w:t>
      </w:r>
      <w:r>
        <w:rPr>
          <w:rFonts w:ascii="Times New Roman" w:eastAsia="Times New Roman" w:hAnsi="Times New Roman" w:cs="Traditional Arabic" w:hint="cs"/>
          <w:sz w:val="36"/>
          <w:szCs w:val="36"/>
          <w:rtl/>
          <w:lang w:eastAsia="ar-SA"/>
        </w:rPr>
        <w:t>،</w:t>
      </w:r>
      <w:r w:rsidRPr="00405094">
        <w:rPr>
          <w:rFonts w:ascii="Times New Roman" w:eastAsia="Times New Roman" w:hAnsi="Times New Roman" w:cs="Traditional Arabic"/>
          <w:sz w:val="36"/>
          <w:szCs w:val="36"/>
          <w:rtl/>
          <w:lang w:eastAsia="ar-SA"/>
        </w:rPr>
        <w:t xml:space="preserve"> بغداد، 432 ص.</w:t>
      </w:r>
    </w:p>
    <w:p w14:paraId="50493EC4" w14:textId="77777777" w:rsidR="005A1931" w:rsidRPr="00405094"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قال:</w:t>
      </w:r>
    </w:p>
    <w:p w14:paraId="24F9B501" w14:textId="77777777" w:rsidR="005A1931" w:rsidRPr="00BE72E3" w:rsidRDefault="005A1931" w:rsidP="005A1931">
      <w:pPr>
        <w:ind w:left="0" w:firstLine="0"/>
        <w:jc w:val="both"/>
        <w:rPr>
          <w:rFonts w:ascii="Times New Roman" w:eastAsia="Times New Roman" w:hAnsi="Times New Roman" w:cs="Traditional Arabic"/>
          <w:sz w:val="36"/>
          <w:szCs w:val="36"/>
          <w:rtl/>
          <w:lang w:eastAsia="ar-SA"/>
        </w:rPr>
      </w:pPr>
      <w:r w:rsidRPr="00BE72E3">
        <w:rPr>
          <w:rFonts w:ascii="Times New Roman" w:eastAsia="Times New Roman" w:hAnsi="Times New Roman" w:cs="Traditional Arabic"/>
          <w:sz w:val="36"/>
          <w:szCs w:val="36"/>
          <w:rtl/>
          <w:lang w:eastAsia="ar-SA"/>
        </w:rPr>
        <w:t>إن هذا القرآن أنزله الله هداية وشفاء ورحمة، لين</w:t>
      </w:r>
      <w:r>
        <w:rPr>
          <w:rFonts w:ascii="Times New Roman" w:eastAsia="Times New Roman" w:hAnsi="Times New Roman" w:cs="Traditional Arabic" w:hint="cs"/>
          <w:sz w:val="36"/>
          <w:szCs w:val="36"/>
          <w:rtl/>
          <w:lang w:eastAsia="ar-SA"/>
        </w:rPr>
        <w:t>ُ</w:t>
      </w:r>
      <w:r w:rsidRPr="00BE72E3">
        <w:rPr>
          <w:rFonts w:ascii="Times New Roman" w:eastAsia="Times New Roman" w:hAnsi="Times New Roman" w:cs="Traditional Arabic"/>
          <w:sz w:val="36"/>
          <w:szCs w:val="36"/>
          <w:rtl/>
          <w:lang w:eastAsia="ar-SA"/>
        </w:rPr>
        <w:t>زّل على واقع الأفراد والدول والمجتمعات والأمم والحضارات والأحداث والتصرفات، وإن العمل بالقرآن هو غاية التنزيل، والثمرة النهائية له، وأي قارئ للقرآن آمن به وتلاه وتدبره لن يعمل به ما لم يحسن تنزيله على الواقع.</w:t>
      </w:r>
    </w:p>
    <w:p w14:paraId="1AA1AC0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BE72E3">
        <w:rPr>
          <w:rFonts w:ascii="Times New Roman" w:eastAsia="Times New Roman" w:hAnsi="Times New Roman" w:cs="Traditional Arabic"/>
          <w:sz w:val="36"/>
          <w:szCs w:val="36"/>
          <w:rtl/>
          <w:lang w:eastAsia="ar-SA"/>
        </w:rPr>
        <w:t xml:space="preserve">وهذا الكتاب يريد معالجة هذه المشكلة، من خلال مقدمات، تناولت التعريفات </w:t>
      </w:r>
      <w:proofErr w:type="spellStart"/>
      <w:r w:rsidRPr="00BE72E3">
        <w:rPr>
          <w:rFonts w:ascii="Times New Roman" w:eastAsia="Times New Roman" w:hAnsi="Times New Roman" w:cs="Traditional Arabic"/>
          <w:sz w:val="36"/>
          <w:szCs w:val="36"/>
          <w:rtl/>
          <w:lang w:eastAsia="ar-SA"/>
        </w:rPr>
        <w:t>والتأصيلات</w:t>
      </w:r>
      <w:proofErr w:type="spellEnd"/>
      <w:r w:rsidRPr="00BE72E3">
        <w:rPr>
          <w:rFonts w:ascii="Times New Roman" w:eastAsia="Times New Roman" w:hAnsi="Times New Roman" w:cs="Traditional Arabic"/>
          <w:sz w:val="36"/>
          <w:szCs w:val="36"/>
          <w:rtl/>
          <w:lang w:eastAsia="ar-SA"/>
        </w:rPr>
        <w:t xml:space="preserve"> والمقو</w:t>
      </w:r>
      <w:r>
        <w:rPr>
          <w:rFonts w:ascii="Times New Roman" w:eastAsia="Times New Roman" w:hAnsi="Times New Roman" w:cs="Traditional Arabic" w:hint="cs"/>
          <w:sz w:val="36"/>
          <w:szCs w:val="36"/>
          <w:rtl/>
          <w:lang w:eastAsia="ar-SA"/>
        </w:rPr>
        <w:t>ّ</w:t>
      </w:r>
      <w:r w:rsidRPr="00BE72E3">
        <w:rPr>
          <w:rFonts w:ascii="Times New Roman" w:eastAsia="Times New Roman" w:hAnsi="Times New Roman" w:cs="Traditional Arabic"/>
          <w:sz w:val="36"/>
          <w:szCs w:val="36"/>
          <w:rtl/>
          <w:lang w:eastAsia="ar-SA"/>
        </w:rPr>
        <w:t>مات والأنواع والضوابط، وأمثلة تطبيقية من كل سور القرآن بعد التعريف بها، وقرابة ألف آية مختارة منها، ثم تفسيرها، وتنزيلها على الواقع.</w:t>
      </w:r>
    </w:p>
    <w:p w14:paraId="47503E2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C6D93A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906330">
        <w:rPr>
          <w:rFonts w:ascii="Times New Roman" w:eastAsia="Times New Roman" w:hAnsi="Times New Roman" w:cs="Traditional Arabic"/>
          <w:b/>
          <w:bCs/>
          <w:sz w:val="36"/>
          <w:szCs w:val="36"/>
          <w:rtl/>
          <w:lang w:eastAsia="ar-SA"/>
        </w:rPr>
        <w:t>لطائف وقواعد مطردة في القرآن الكريم</w:t>
      </w:r>
      <w:r>
        <w:rPr>
          <w:rFonts w:ascii="Times New Roman" w:eastAsia="Times New Roman" w:hAnsi="Times New Roman" w:cs="Traditional Arabic" w:hint="cs"/>
          <w:sz w:val="36"/>
          <w:szCs w:val="36"/>
          <w:rtl/>
          <w:lang w:eastAsia="ar-SA"/>
        </w:rPr>
        <w:t>،</w:t>
      </w:r>
      <w:r w:rsidRPr="00906330">
        <w:rPr>
          <w:rFonts w:ascii="Times New Roman" w:eastAsia="Times New Roman" w:hAnsi="Times New Roman" w:cs="Traditional Arabic"/>
          <w:sz w:val="36"/>
          <w:szCs w:val="36"/>
          <w:rtl/>
          <w:lang w:eastAsia="ar-SA"/>
        </w:rPr>
        <w:t xml:space="preserve"> </w:t>
      </w:r>
    </w:p>
    <w:p w14:paraId="42C5F83C"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906330">
        <w:rPr>
          <w:rFonts w:ascii="Times New Roman" w:eastAsia="Times New Roman" w:hAnsi="Times New Roman" w:cs="Traditional Arabic"/>
          <w:sz w:val="36"/>
          <w:szCs w:val="36"/>
          <w:rtl/>
          <w:lang w:eastAsia="ar-SA"/>
        </w:rPr>
        <w:t>جمع وترتيب علي بن خيران العمري</w:t>
      </w:r>
      <w:r>
        <w:rPr>
          <w:rFonts w:ascii="Times New Roman" w:eastAsia="Times New Roman" w:hAnsi="Times New Roman" w:cs="Traditional Arabic" w:hint="cs"/>
          <w:sz w:val="36"/>
          <w:szCs w:val="36"/>
          <w:rtl/>
          <w:lang w:eastAsia="ar-SA"/>
        </w:rPr>
        <w:t>،</w:t>
      </w:r>
      <w:r w:rsidRPr="00906330">
        <w:rPr>
          <w:rFonts w:ascii="Times New Roman" w:eastAsia="Times New Roman" w:hAnsi="Times New Roman" w:cs="Traditional Arabic"/>
          <w:sz w:val="36"/>
          <w:szCs w:val="36"/>
          <w:rtl/>
          <w:lang w:eastAsia="ar-SA"/>
        </w:rPr>
        <w:t xml:space="preserve"> المنصورة، 250 ص</w:t>
      </w:r>
      <w:r>
        <w:rPr>
          <w:rFonts w:ascii="Times New Roman" w:eastAsia="Times New Roman" w:hAnsi="Times New Roman" w:cs="Traditional Arabic" w:hint="cs"/>
          <w:sz w:val="36"/>
          <w:szCs w:val="36"/>
          <w:rtl/>
          <w:lang w:eastAsia="ar-SA"/>
        </w:rPr>
        <w:t>.</w:t>
      </w:r>
    </w:p>
    <w:p w14:paraId="3FD0E0CD"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قواعد مطردة تتعلق بالذات الإلهية، وبالقرآن ذاته، وبمن أُنزل عليه القرآن صلى الله عليه وسلم، وقواعد تتعلق بالرسل والرسالات، وقواعد في التقديم والتأخير.</w:t>
      </w:r>
    </w:p>
    <w:p w14:paraId="4B4CEB7E" w14:textId="77777777" w:rsidR="005A1931" w:rsidRDefault="005A1931" w:rsidP="005A1931">
      <w:pPr>
        <w:ind w:left="0" w:firstLine="0"/>
        <w:jc w:val="left"/>
        <w:rPr>
          <w:rFonts w:ascii="Times New Roman" w:eastAsia="Times New Roman" w:hAnsi="Times New Roman" w:cs="Traditional Arabic"/>
          <w:sz w:val="36"/>
          <w:szCs w:val="36"/>
          <w:rtl/>
          <w:lang w:eastAsia="ar-SA"/>
        </w:rPr>
      </w:pPr>
    </w:p>
    <w:p w14:paraId="60F32480" w14:textId="77777777" w:rsidR="005A1931" w:rsidRPr="00F37BD1" w:rsidRDefault="005A1931" w:rsidP="005A1931">
      <w:pPr>
        <w:ind w:left="0" w:firstLine="0"/>
        <w:jc w:val="both"/>
        <w:rPr>
          <w:rFonts w:ascii="Times New Roman" w:eastAsia="Times New Roman" w:hAnsi="Times New Roman" w:cs="Traditional Arabic"/>
          <w:b/>
          <w:bCs/>
          <w:caps/>
          <w:sz w:val="36"/>
          <w:szCs w:val="36"/>
          <w:rtl/>
          <w:lang w:eastAsia="ar-SA"/>
        </w:rPr>
      </w:pPr>
      <w:r w:rsidRPr="00F37BD1">
        <w:rPr>
          <w:rFonts w:ascii="Times New Roman" w:eastAsia="Times New Roman" w:hAnsi="Times New Roman" w:cs="Traditional Arabic" w:hint="cs"/>
          <w:b/>
          <w:bCs/>
          <w:caps/>
          <w:sz w:val="36"/>
          <w:szCs w:val="36"/>
          <w:rtl/>
          <w:lang w:eastAsia="ar-SA"/>
        </w:rPr>
        <w:t>لماذا نقرأ سورة الكهف يوم الجمعة؟</w:t>
      </w:r>
    </w:p>
    <w:p w14:paraId="6ACC39A2"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FA38A3">
        <w:rPr>
          <w:rFonts w:ascii="Times New Roman" w:eastAsia="Times New Roman" w:hAnsi="Times New Roman" w:cs="Traditional Arabic" w:hint="cs"/>
          <w:b/>
          <w:bCs/>
          <w:caps/>
          <w:sz w:val="36"/>
          <w:szCs w:val="36"/>
          <w:rtl/>
          <w:lang w:eastAsia="ar-SA"/>
        </w:rPr>
        <w:t>لمحات تدبرية حولها، وأثرها في الوقاية من فتنة الدجال</w:t>
      </w:r>
      <w:r>
        <w:rPr>
          <w:rFonts w:ascii="Times New Roman" w:eastAsia="Times New Roman" w:hAnsi="Times New Roman" w:cs="Traditional Arabic" w:hint="cs"/>
          <w:caps/>
          <w:sz w:val="36"/>
          <w:szCs w:val="36"/>
          <w:rtl/>
          <w:lang w:eastAsia="ar-SA"/>
        </w:rPr>
        <w:t>،</w:t>
      </w:r>
    </w:p>
    <w:p w14:paraId="37CBF4B6"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تأليف </w:t>
      </w:r>
      <w:proofErr w:type="gramStart"/>
      <w:r>
        <w:rPr>
          <w:rFonts w:ascii="Times New Roman" w:eastAsia="Times New Roman" w:hAnsi="Times New Roman" w:cs="Traditional Arabic" w:hint="cs"/>
          <w:caps/>
          <w:sz w:val="36"/>
          <w:szCs w:val="36"/>
          <w:rtl/>
          <w:lang w:eastAsia="ar-SA"/>
        </w:rPr>
        <w:t>عبدالسميع</w:t>
      </w:r>
      <w:proofErr w:type="gramEnd"/>
      <w:r>
        <w:rPr>
          <w:rFonts w:ascii="Times New Roman" w:eastAsia="Times New Roman" w:hAnsi="Times New Roman" w:cs="Traditional Arabic" w:hint="cs"/>
          <w:caps/>
          <w:sz w:val="36"/>
          <w:szCs w:val="36"/>
          <w:rtl/>
          <w:lang w:eastAsia="ar-SA"/>
        </w:rPr>
        <w:t xml:space="preserve"> الأنيس، أستاذ الحديث النبوي وعلومه في جامعة الشارقة.</w:t>
      </w:r>
    </w:p>
    <w:p w14:paraId="2677C382"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5B942073" w14:textId="77777777" w:rsidR="005A1931" w:rsidRDefault="005A1931" w:rsidP="005A1931">
      <w:pPr>
        <w:ind w:left="0" w:firstLine="0"/>
        <w:jc w:val="left"/>
        <w:rPr>
          <w:rFonts w:ascii="Times New Roman" w:eastAsia="Times New Roman" w:hAnsi="Times New Roman" w:cs="Traditional Arabic"/>
          <w:b/>
          <w:bCs/>
          <w:caps/>
          <w:sz w:val="36"/>
          <w:szCs w:val="36"/>
          <w:rtl/>
          <w:lang w:eastAsia="ar-SA"/>
        </w:rPr>
      </w:pPr>
      <w:r w:rsidRPr="00934699">
        <w:rPr>
          <w:rFonts w:ascii="Times New Roman" w:eastAsia="Times New Roman" w:hAnsi="Times New Roman" w:cs="Traditional Arabic"/>
          <w:b/>
          <w:bCs/>
          <w:caps/>
          <w:sz w:val="36"/>
          <w:szCs w:val="36"/>
          <w:rtl/>
          <w:lang w:eastAsia="ar-SA"/>
        </w:rPr>
        <w:t>مشروع العودة إلى القرآن بين الطموح والواقع عند فريد الأنصاري ومجدي الهلالي</w:t>
      </w:r>
      <w:r>
        <w:rPr>
          <w:rFonts w:ascii="Times New Roman" w:eastAsia="Times New Roman" w:hAnsi="Times New Roman" w:cs="Traditional Arabic" w:hint="cs"/>
          <w:b/>
          <w:bCs/>
          <w:caps/>
          <w:sz w:val="36"/>
          <w:szCs w:val="36"/>
          <w:rtl/>
          <w:lang w:eastAsia="ar-SA"/>
        </w:rPr>
        <w:t>،</w:t>
      </w:r>
      <w:r w:rsidRPr="00934699">
        <w:rPr>
          <w:rFonts w:ascii="Times New Roman" w:eastAsia="Times New Roman" w:hAnsi="Times New Roman" w:cs="Traditional Arabic"/>
          <w:b/>
          <w:bCs/>
          <w:caps/>
          <w:sz w:val="36"/>
          <w:szCs w:val="36"/>
          <w:rtl/>
          <w:lang w:eastAsia="ar-SA"/>
        </w:rPr>
        <w:t xml:space="preserve"> </w:t>
      </w:r>
    </w:p>
    <w:p w14:paraId="5CADCDE4" w14:textId="77777777" w:rsidR="005A1931" w:rsidRDefault="005A1931" w:rsidP="005A1931">
      <w:pPr>
        <w:ind w:left="0" w:firstLine="0"/>
        <w:jc w:val="left"/>
        <w:rPr>
          <w:rFonts w:ascii="Times New Roman" w:eastAsia="Times New Roman" w:hAnsi="Times New Roman" w:cs="Traditional Arabic"/>
          <w:b/>
          <w:bCs/>
          <w:caps/>
          <w:sz w:val="36"/>
          <w:szCs w:val="36"/>
          <w:rtl/>
          <w:lang w:eastAsia="ar-SA"/>
        </w:rPr>
      </w:pPr>
      <w:r w:rsidRPr="003C22B2">
        <w:rPr>
          <w:rFonts w:ascii="Times New Roman" w:eastAsia="Times New Roman" w:hAnsi="Times New Roman" w:cs="Traditional Arabic" w:hint="cs"/>
          <w:caps/>
          <w:sz w:val="36"/>
          <w:szCs w:val="36"/>
          <w:rtl/>
          <w:lang w:eastAsia="ar-SA"/>
        </w:rPr>
        <w:t>للباحثة</w:t>
      </w:r>
      <w:r>
        <w:rPr>
          <w:rFonts w:ascii="Times New Roman" w:eastAsia="Times New Roman" w:hAnsi="Times New Roman" w:cs="Traditional Arabic" w:hint="cs"/>
          <w:b/>
          <w:bCs/>
          <w:caps/>
          <w:sz w:val="36"/>
          <w:szCs w:val="36"/>
          <w:rtl/>
          <w:lang w:eastAsia="ar-SA"/>
        </w:rPr>
        <w:t xml:space="preserve"> </w:t>
      </w:r>
      <w:r w:rsidRPr="00934699">
        <w:rPr>
          <w:rFonts w:ascii="Times New Roman" w:eastAsia="Times New Roman" w:hAnsi="Times New Roman" w:cs="Traditional Arabic"/>
          <w:caps/>
          <w:sz w:val="36"/>
          <w:szCs w:val="36"/>
          <w:rtl/>
          <w:lang w:eastAsia="ar-SA"/>
        </w:rPr>
        <w:t xml:space="preserve">أسماء </w:t>
      </w:r>
      <w:proofErr w:type="gramStart"/>
      <w:r w:rsidRPr="00934699">
        <w:rPr>
          <w:rFonts w:ascii="Times New Roman" w:eastAsia="Times New Roman" w:hAnsi="Times New Roman" w:cs="Traditional Arabic"/>
          <w:caps/>
          <w:sz w:val="36"/>
          <w:szCs w:val="36"/>
          <w:rtl/>
          <w:lang w:eastAsia="ar-SA"/>
        </w:rPr>
        <w:t>عبدالكريم</w:t>
      </w:r>
      <w:proofErr w:type="gramEnd"/>
      <w:r w:rsidRPr="00934699">
        <w:rPr>
          <w:rFonts w:ascii="Times New Roman" w:eastAsia="Times New Roman" w:hAnsi="Times New Roman" w:cs="Traditional Arabic"/>
          <w:caps/>
          <w:sz w:val="36"/>
          <w:szCs w:val="36"/>
          <w:rtl/>
          <w:lang w:eastAsia="ar-SA"/>
        </w:rPr>
        <w:t xml:space="preserve"> الراوي</w:t>
      </w:r>
      <w:r>
        <w:rPr>
          <w:rFonts w:ascii="Times New Roman" w:eastAsia="Times New Roman" w:hAnsi="Times New Roman" w:cs="Traditional Arabic" w:hint="cs"/>
          <w:caps/>
          <w:sz w:val="36"/>
          <w:szCs w:val="36"/>
          <w:rtl/>
          <w:lang w:eastAsia="ar-SA"/>
        </w:rPr>
        <w:t>،</w:t>
      </w:r>
      <w:r w:rsidRPr="00934699">
        <w:rPr>
          <w:rFonts w:ascii="Times New Roman" w:eastAsia="Times New Roman" w:hAnsi="Times New Roman" w:cs="Traditional Arabic"/>
          <w:caps/>
          <w:sz w:val="36"/>
          <w:szCs w:val="36"/>
          <w:rtl/>
          <w:lang w:eastAsia="ar-SA"/>
        </w:rPr>
        <w:t xml:space="preserve"> </w:t>
      </w:r>
      <w:r w:rsidRPr="00176A34">
        <w:rPr>
          <w:rFonts w:ascii="Calibri" w:eastAsia="Calibri" w:hAnsi="Calibri" w:cs="Traditional Arabic" w:hint="cs"/>
          <w:sz w:val="36"/>
          <w:szCs w:val="36"/>
          <w:rtl/>
        </w:rPr>
        <w:t>جامعة الأنبار</w:t>
      </w:r>
      <w:r>
        <w:rPr>
          <w:rFonts w:ascii="Times New Roman" w:eastAsia="Times New Roman" w:hAnsi="Times New Roman" w:cs="Traditional Arabic" w:hint="cs"/>
          <w:caps/>
          <w:sz w:val="36"/>
          <w:szCs w:val="36"/>
          <w:rtl/>
          <w:lang w:eastAsia="ar-SA"/>
        </w:rPr>
        <w:t xml:space="preserve">، </w:t>
      </w:r>
      <w:r w:rsidRPr="00934699">
        <w:rPr>
          <w:rFonts w:ascii="Times New Roman" w:eastAsia="Times New Roman" w:hAnsi="Times New Roman" w:cs="Traditional Arabic"/>
          <w:caps/>
          <w:sz w:val="36"/>
          <w:szCs w:val="36"/>
          <w:rtl/>
          <w:lang w:eastAsia="ar-SA"/>
        </w:rPr>
        <w:t>دكتوراه.</w:t>
      </w:r>
    </w:p>
    <w:p w14:paraId="12C0962C" w14:textId="77777777" w:rsidR="005A1931" w:rsidRPr="00934699" w:rsidRDefault="005A1931" w:rsidP="005A1931">
      <w:pPr>
        <w:ind w:left="0" w:firstLine="0"/>
        <w:jc w:val="left"/>
        <w:rPr>
          <w:rFonts w:ascii="Times New Roman" w:eastAsia="Times New Roman" w:hAnsi="Times New Roman" w:cs="Traditional Arabic"/>
          <w:b/>
          <w:bCs/>
          <w:caps/>
          <w:sz w:val="36"/>
          <w:szCs w:val="36"/>
          <w:rtl/>
          <w:lang w:eastAsia="ar-SA"/>
        </w:rPr>
      </w:pPr>
    </w:p>
    <w:p w14:paraId="014DD082" w14:textId="77777777" w:rsidR="005A1931" w:rsidRDefault="005A1931" w:rsidP="005A1931">
      <w:pPr>
        <w:ind w:left="0" w:firstLine="0"/>
        <w:jc w:val="both"/>
        <w:rPr>
          <w:rFonts w:ascii="Calibri" w:eastAsia="Calibri" w:hAnsi="Calibri" w:cs="Traditional Arabic"/>
          <w:sz w:val="36"/>
          <w:szCs w:val="36"/>
          <w:rtl/>
        </w:rPr>
      </w:pPr>
      <w:r w:rsidRPr="004D5735">
        <w:rPr>
          <w:rFonts w:ascii="Calibri" w:eastAsia="Calibri" w:hAnsi="Calibri" w:cs="Traditional Arabic"/>
          <w:b/>
          <w:bCs/>
          <w:sz w:val="36"/>
          <w:szCs w:val="36"/>
          <w:rtl/>
        </w:rPr>
        <w:t>مقاصد القرآن في علم الاجتماع: تفسير المنار أنموذجًا</w:t>
      </w:r>
      <w:r>
        <w:rPr>
          <w:rFonts w:ascii="Calibri" w:eastAsia="Calibri" w:hAnsi="Calibri" w:cs="Traditional Arabic" w:hint="cs"/>
          <w:sz w:val="36"/>
          <w:szCs w:val="36"/>
          <w:rtl/>
        </w:rPr>
        <w:t>،</w:t>
      </w:r>
      <w:r w:rsidRPr="004D5735">
        <w:rPr>
          <w:rFonts w:ascii="Calibri" w:eastAsia="Calibri" w:hAnsi="Calibri" w:cs="Traditional Arabic"/>
          <w:sz w:val="36"/>
          <w:szCs w:val="36"/>
          <w:rtl/>
        </w:rPr>
        <w:t xml:space="preserve"> </w:t>
      </w:r>
    </w:p>
    <w:p w14:paraId="2144B962" w14:textId="77777777" w:rsidR="005A1931" w:rsidRPr="004D5735"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للكاتبة الفاضلة </w:t>
      </w:r>
      <w:r w:rsidRPr="004D5735">
        <w:rPr>
          <w:rFonts w:ascii="Calibri" w:eastAsia="Calibri" w:hAnsi="Calibri" w:cs="Traditional Arabic"/>
          <w:sz w:val="36"/>
          <w:szCs w:val="36"/>
          <w:rtl/>
        </w:rPr>
        <w:t>عهود جبير الدليمي.</w:t>
      </w:r>
      <w:r>
        <w:rPr>
          <w:rFonts w:ascii="Calibri" w:eastAsia="Calibri" w:hAnsi="Calibri" w:cs="Traditional Arabic" w:hint="cs"/>
          <w:sz w:val="36"/>
          <w:szCs w:val="36"/>
          <w:rtl/>
        </w:rPr>
        <w:t xml:space="preserve"> نشر في</w:t>
      </w:r>
      <w:r w:rsidRPr="004D5735">
        <w:rPr>
          <w:rFonts w:ascii="Calibri" w:eastAsia="Calibri" w:hAnsi="Calibri" w:cs="Traditional Arabic"/>
          <w:sz w:val="36"/>
          <w:szCs w:val="36"/>
          <w:rtl/>
        </w:rPr>
        <w:t xml:space="preserve"> سامراء</w:t>
      </w:r>
      <w:r>
        <w:rPr>
          <w:rFonts w:ascii="Calibri" w:eastAsia="Calibri" w:hAnsi="Calibri" w:cs="Traditional Arabic" w:hint="cs"/>
          <w:sz w:val="36"/>
          <w:szCs w:val="36"/>
          <w:rtl/>
        </w:rPr>
        <w:t>، 530 ص</w:t>
      </w:r>
      <w:r w:rsidRPr="004D5735">
        <w:rPr>
          <w:rFonts w:ascii="Calibri" w:eastAsia="Calibri" w:hAnsi="Calibri" w:cs="Traditional Arabic"/>
          <w:sz w:val="36"/>
          <w:szCs w:val="36"/>
          <w:rtl/>
        </w:rPr>
        <w:t>.</w:t>
      </w:r>
    </w:p>
    <w:p w14:paraId="6488BA3E" w14:textId="77777777" w:rsidR="005A1931" w:rsidRDefault="005A1931" w:rsidP="005A1931">
      <w:pPr>
        <w:ind w:left="0" w:firstLine="0"/>
        <w:jc w:val="both"/>
        <w:rPr>
          <w:rFonts w:ascii="Calibri" w:eastAsia="Calibri" w:hAnsi="Calibri" w:cs="Traditional Arabic"/>
          <w:sz w:val="36"/>
          <w:szCs w:val="36"/>
          <w:rtl/>
        </w:rPr>
      </w:pPr>
      <w:r w:rsidRPr="008245A4">
        <w:rPr>
          <w:rFonts w:ascii="Calibri" w:eastAsia="Calibri" w:hAnsi="Calibri" w:cs="Traditional Arabic"/>
          <w:sz w:val="36"/>
          <w:szCs w:val="36"/>
          <w:rtl/>
        </w:rPr>
        <w:t>ربط</w:t>
      </w:r>
      <w:r>
        <w:rPr>
          <w:rFonts w:ascii="Calibri" w:eastAsia="Calibri" w:hAnsi="Calibri" w:cs="Traditional Arabic" w:hint="cs"/>
          <w:sz w:val="36"/>
          <w:szCs w:val="36"/>
          <w:rtl/>
        </w:rPr>
        <w:t>ت فيه</w:t>
      </w:r>
      <w:r w:rsidRPr="008245A4">
        <w:rPr>
          <w:rFonts w:ascii="Calibri" w:eastAsia="Calibri" w:hAnsi="Calibri" w:cs="Traditional Arabic"/>
          <w:sz w:val="36"/>
          <w:szCs w:val="36"/>
          <w:rtl/>
        </w:rPr>
        <w:t xml:space="preserve"> بين المقاصد القرآنية والدراسات الاجتماعي</w:t>
      </w:r>
      <w:r>
        <w:rPr>
          <w:rFonts w:ascii="Calibri" w:eastAsia="Calibri" w:hAnsi="Calibri" w:cs="Traditional Arabic" w:hint="cs"/>
          <w:sz w:val="36"/>
          <w:szCs w:val="36"/>
          <w:rtl/>
        </w:rPr>
        <w:t>ة</w:t>
      </w:r>
      <w:r w:rsidRPr="008245A4">
        <w:rPr>
          <w:rFonts w:ascii="Calibri" w:eastAsia="Calibri" w:hAnsi="Calibri" w:cs="Traditional Arabic"/>
          <w:sz w:val="36"/>
          <w:szCs w:val="36"/>
          <w:rtl/>
        </w:rPr>
        <w:t xml:space="preserve"> بأسلوب علمي يجمع بين التأصيل والتطبيق</w:t>
      </w:r>
      <w:r>
        <w:rPr>
          <w:rFonts w:ascii="Calibri" w:eastAsia="Calibri" w:hAnsi="Calibri" w:cs="Traditional Arabic" w:hint="cs"/>
          <w:sz w:val="36"/>
          <w:szCs w:val="36"/>
          <w:rtl/>
        </w:rPr>
        <w:t>.</w:t>
      </w:r>
    </w:p>
    <w:p w14:paraId="6C5DD977" w14:textId="77777777" w:rsidR="005A1931" w:rsidRPr="004D5735"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w:t>
      </w:r>
      <w:r w:rsidRPr="004D5735">
        <w:rPr>
          <w:rFonts w:ascii="Calibri" w:eastAsia="Calibri" w:hAnsi="Calibri" w:cs="Traditional Arabic"/>
          <w:sz w:val="36"/>
          <w:szCs w:val="36"/>
          <w:rtl/>
        </w:rPr>
        <w:t>أصل</w:t>
      </w:r>
      <w:r>
        <w:rPr>
          <w:rFonts w:ascii="Calibri" w:eastAsia="Calibri" w:hAnsi="Calibri" w:cs="Traditional Arabic" w:hint="cs"/>
          <w:sz w:val="36"/>
          <w:szCs w:val="36"/>
          <w:rtl/>
        </w:rPr>
        <w:t>ه</w:t>
      </w:r>
      <w:r w:rsidRPr="004D5735">
        <w:rPr>
          <w:rFonts w:ascii="Calibri" w:eastAsia="Calibri" w:hAnsi="Calibri" w:cs="Traditional Arabic"/>
          <w:sz w:val="36"/>
          <w:szCs w:val="36"/>
          <w:rtl/>
        </w:rPr>
        <w:t xml:space="preserve"> رسالة ماجستير </w:t>
      </w:r>
      <w:r>
        <w:rPr>
          <w:rFonts w:ascii="Calibri" w:eastAsia="Calibri" w:hAnsi="Calibri" w:cs="Traditional Arabic" w:hint="cs"/>
          <w:sz w:val="36"/>
          <w:szCs w:val="36"/>
          <w:rtl/>
        </w:rPr>
        <w:t>نوقشت في</w:t>
      </w:r>
      <w:r w:rsidRPr="004D5735">
        <w:rPr>
          <w:rFonts w:ascii="Calibri" w:eastAsia="Calibri" w:hAnsi="Calibri" w:cs="Traditional Arabic"/>
          <w:sz w:val="36"/>
          <w:szCs w:val="36"/>
          <w:rtl/>
        </w:rPr>
        <w:t xml:space="preserve"> كلية الإمام الأعظم.</w:t>
      </w:r>
    </w:p>
    <w:p w14:paraId="676C92D4" w14:textId="77777777" w:rsidR="005A1931" w:rsidRPr="004D5735" w:rsidRDefault="005A1931" w:rsidP="005A1931">
      <w:pPr>
        <w:ind w:left="0" w:firstLine="0"/>
        <w:jc w:val="both"/>
        <w:rPr>
          <w:rFonts w:ascii="Times New Roman" w:eastAsia="Times New Roman" w:hAnsi="Times New Roman" w:cs="Traditional Arabic"/>
          <w:b/>
          <w:bCs/>
          <w:caps/>
          <w:sz w:val="36"/>
          <w:szCs w:val="36"/>
          <w:rtl/>
          <w:lang w:eastAsia="ar-SA"/>
        </w:rPr>
      </w:pPr>
    </w:p>
    <w:p w14:paraId="4B49BEBC" w14:textId="77777777" w:rsidR="005A1931" w:rsidRDefault="005A1931" w:rsidP="005A1931">
      <w:pPr>
        <w:ind w:left="0" w:firstLine="0"/>
        <w:jc w:val="left"/>
        <w:rPr>
          <w:rFonts w:ascii="Times New Roman" w:eastAsia="Times New Roman" w:hAnsi="Times New Roman" w:cs="Traditional Arabic"/>
          <w:caps/>
          <w:sz w:val="36"/>
          <w:szCs w:val="36"/>
          <w:rtl/>
          <w:lang w:eastAsia="ar-SA"/>
        </w:rPr>
      </w:pPr>
      <w:r w:rsidRPr="00956B81">
        <w:rPr>
          <w:rFonts w:ascii="Times New Roman" w:eastAsia="Times New Roman" w:hAnsi="Times New Roman" w:cs="Traditional Arabic"/>
          <w:b/>
          <w:bCs/>
          <w:caps/>
          <w:sz w:val="36"/>
          <w:szCs w:val="36"/>
          <w:rtl/>
          <w:lang w:eastAsia="ar-SA"/>
        </w:rPr>
        <w:t>المنهج القرآني في صناعة الأمل: دراسة تفسيرية موضوعية</w:t>
      </w:r>
      <w:r>
        <w:rPr>
          <w:rFonts w:ascii="Times New Roman" w:eastAsia="Times New Roman" w:hAnsi="Times New Roman" w:cs="Traditional Arabic" w:hint="cs"/>
          <w:caps/>
          <w:sz w:val="36"/>
          <w:szCs w:val="36"/>
          <w:rtl/>
          <w:lang w:eastAsia="ar-SA"/>
        </w:rPr>
        <w:t>،</w:t>
      </w:r>
      <w:r w:rsidRPr="00956B81">
        <w:rPr>
          <w:rFonts w:ascii="Times New Roman" w:eastAsia="Times New Roman" w:hAnsi="Times New Roman" w:cs="Traditional Arabic"/>
          <w:caps/>
          <w:sz w:val="36"/>
          <w:szCs w:val="36"/>
          <w:rtl/>
          <w:lang w:eastAsia="ar-SA"/>
        </w:rPr>
        <w:t xml:space="preserve"> </w:t>
      </w:r>
    </w:p>
    <w:p w14:paraId="67270577" w14:textId="77777777" w:rsidR="005A1931" w:rsidRPr="00956B81" w:rsidRDefault="005A1931" w:rsidP="005A1931">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w:t>
      </w:r>
      <w:r w:rsidRPr="00956B81">
        <w:rPr>
          <w:rFonts w:ascii="Times New Roman" w:eastAsia="Times New Roman" w:hAnsi="Times New Roman" w:cs="Traditional Arabic"/>
          <w:caps/>
          <w:sz w:val="36"/>
          <w:szCs w:val="36"/>
          <w:rtl/>
          <w:lang w:eastAsia="ar-SA"/>
        </w:rPr>
        <w:t>زينب خليل إبراهيم</w:t>
      </w:r>
      <w:r>
        <w:rPr>
          <w:rFonts w:ascii="Times New Roman" w:eastAsia="Times New Roman" w:hAnsi="Times New Roman" w:cs="Traditional Arabic" w:hint="cs"/>
          <w:caps/>
          <w:sz w:val="36"/>
          <w:szCs w:val="36"/>
          <w:rtl/>
          <w:lang w:eastAsia="ar-SA"/>
        </w:rPr>
        <w:t>،</w:t>
      </w:r>
      <w:r w:rsidRPr="00956B81">
        <w:rPr>
          <w:rFonts w:ascii="Times New Roman" w:eastAsia="Times New Roman" w:hAnsi="Times New Roman" w:cs="Traditional Arabic"/>
          <w:caps/>
          <w:sz w:val="36"/>
          <w:szCs w:val="36"/>
          <w:rtl/>
          <w:lang w:eastAsia="ar-SA"/>
        </w:rPr>
        <w:t xml:space="preserve"> بغداد، 107 ص.</w:t>
      </w:r>
    </w:p>
    <w:p w14:paraId="5F0997E5" w14:textId="77777777" w:rsidR="005A1931" w:rsidRPr="00956B81" w:rsidRDefault="005A1931" w:rsidP="005A1931">
      <w:pPr>
        <w:ind w:left="0" w:firstLine="0"/>
        <w:jc w:val="both"/>
        <w:rPr>
          <w:rFonts w:ascii="Times New Roman" w:eastAsia="Times New Roman" w:hAnsi="Times New Roman" w:cs="Traditional Arabic"/>
          <w:b/>
          <w:bCs/>
          <w:sz w:val="36"/>
          <w:szCs w:val="36"/>
          <w:rtl/>
          <w:lang w:eastAsia="ar-SA"/>
        </w:rPr>
      </w:pPr>
    </w:p>
    <w:p w14:paraId="0E151B17" w14:textId="77777777" w:rsidR="005A1931" w:rsidRDefault="005A1931" w:rsidP="005A1931">
      <w:pPr>
        <w:ind w:left="0" w:firstLine="0"/>
        <w:rPr>
          <w:rFonts w:ascii="Times New Roman" w:eastAsia="Times New Roman" w:hAnsi="Times New Roman" w:cs="Traditional Arabic"/>
          <w:caps/>
          <w:kern w:val="2"/>
          <w:sz w:val="36"/>
          <w:szCs w:val="36"/>
          <w:rtl/>
          <w:lang w:eastAsia="ar-SA"/>
        </w:rPr>
      </w:pPr>
      <w:r w:rsidRPr="001E3B80">
        <w:rPr>
          <w:rFonts w:ascii="Times New Roman" w:eastAsia="Times New Roman" w:hAnsi="Times New Roman" w:cs="Traditional Arabic" w:hint="cs"/>
          <w:b/>
          <w:bCs/>
          <w:caps/>
          <w:kern w:val="2"/>
          <w:sz w:val="36"/>
          <w:szCs w:val="36"/>
          <w:rtl/>
          <w:lang w:eastAsia="ar-SA"/>
        </w:rPr>
        <w:t>المنهج القرآني في معالجة الاستبداد الإنساني: قصة موسى مع فرعون أنموذجًا</w:t>
      </w:r>
      <w:r>
        <w:rPr>
          <w:rFonts w:ascii="Times New Roman" w:eastAsia="Times New Roman" w:hAnsi="Times New Roman" w:cs="Traditional Arabic" w:hint="cs"/>
          <w:caps/>
          <w:kern w:val="2"/>
          <w:sz w:val="36"/>
          <w:szCs w:val="36"/>
          <w:rtl/>
          <w:lang w:eastAsia="ar-SA"/>
        </w:rPr>
        <w:t>،</w:t>
      </w:r>
      <w:r w:rsidRPr="001E3B80">
        <w:rPr>
          <w:rFonts w:ascii="Times New Roman" w:eastAsia="Times New Roman" w:hAnsi="Times New Roman" w:cs="Traditional Arabic" w:hint="cs"/>
          <w:caps/>
          <w:kern w:val="2"/>
          <w:sz w:val="36"/>
          <w:szCs w:val="36"/>
          <w:rtl/>
          <w:lang w:eastAsia="ar-SA"/>
        </w:rPr>
        <w:t xml:space="preserve"> </w:t>
      </w:r>
    </w:p>
    <w:p w14:paraId="5ABCEE3C" w14:textId="77777777" w:rsidR="005A1931" w:rsidRPr="001E3B80"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للباحث </w:t>
      </w:r>
      <w:r w:rsidRPr="001E3B80">
        <w:rPr>
          <w:rFonts w:ascii="Times New Roman" w:eastAsia="Times New Roman" w:hAnsi="Times New Roman" w:cs="Traditional Arabic" w:hint="cs"/>
          <w:caps/>
          <w:kern w:val="2"/>
          <w:sz w:val="36"/>
          <w:szCs w:val="36"/>
          <w:rtl/>
          <w:lang w:eastAsia="ar-SA"/>
        </w:rPr>
        <w:t>محمد صالح عزب</w:t>
      </w:r>
      <w:r>
        <w:rPr>
          <w:rFonts w:ascii="Times New Roman" w:eastAsia="Times New Roman" w:hAnsi="Times New Roman" w:cs="Traditional Arabic" w:hint="cs"/>
          <w:caps/>
          <w:kern w:val="2"/>
          <w:sz w:val="36"/>
          <w:szCs w:val="36"/>
          <w:rtl/>
          <w:lang w:eastAsia="ar-SA"/>
        </w:rPr>
        <w:t>،</w:t>
      </w:r>
      <w:r w:rsidRPr="001E3B80">
        <w:rPr>
          <w:rFonts w:ascii="Times New Roman" w:eastAsia="Times New Roman" w:hAnsi="Times New Roman" w:cs="Traditional Arabic" w:hint="cs"/>
          <w:caps/>
          <w:kern w:val="2"/>
          <w:sz w:val="36"/>
          <w:szCs w:val="36"/>
          <w:rtl/>
          <w:lang w:eastAsia="ar-SA"/>
        </w:rPr>
        <w:t xml:space="preserve"> </w:t>
      </w:r>
      <w:proofErr w:type="spellStart"/>
      <w:r w:rsidRPr="001E3B80">
        <w:rPr>
          <w:rFonts w:ascii="Times New Roman" w:eastAsia="Times New Roman" w:hAnsi="Times New Roman" w:cs="Traditional Arabic" w:hint="cs"/>
          <w:caps/>
          <w:kern w:val="2"/>
          <w:sz w:val="36"/>
          <w:szCs w:val="36"/>
          <w:rtl/>
          <w:lang w:eastAsia="ar-SA"/>
        </w:rPr>
        <w:t>منيسوتا</w:t>
      </w:r>
      <w:proofErr w:type="spellEnd"/>
      <w:r w:rsidRPr="001E3B80">
        <w:rPr>
          <w:rFonts w:ascii="Times New Roman" w:eastAsia="Times New Roman" w:hAnsi="Times New Roman" w:cs="Traditional Arabic" w:hint="cs"/>
          <w:caps/>
          <w:kern w:val="2"/>
          <w:sz w:val="36"/>
          <w:szCs w:val="36"/>
          <w:rtl/>
          <w:lang w:eastAsia="ar-SA"/>
        </w:rPr>
        <w:t>: الجامعة الإسلامية</w:t>
      </w:r>
      <w:r>
        <w:rPr>
          <w:rFonts w:ascii="Times New Roman" w:eastAsia="Times New Roman" w:hAnsi="Times New Roman" w:cs="Traditional Arabic" w:hint="cs"/>
          <w:caps/>
          <w:kern w:val="2"/>
          <w:sz w:val="36"/>
          <w:szCs w:val="36"/>
          <w:rtl/>
          <w:lang w:eastAsia="ar-SA"/>
        </w:rPr>
        <w:t>، دكتوراه.</w:t>
      </w:r>
    </w:p>
    <w:p w14:paraId="1D0C6C6F" w14:textId="77777777" w:rsidR="005A1931" w:rsidRPr="001E3B80" w:rsidRDefault="005A1931" w:rsidP="005A1931">
      <w:pPr>
        <w:ind w:left="0" w:firstLine="0"/>
        <w:rPr>
          <w:rFonts w:ascii="Times New Roman" w:eastAsia="Times New Roman" w:hAnsi="Times New Roman" w:cs="Traditional Arabic"/>
          <w:b/>
          <w:bCs/>
          <w:caps/>
          <w:kern w:val="2"/>
          <w:sz w:val="36"/>
          <w:szCs w:val="36"/>
          <w:rtl/>
          <w:lang w:eastAsia="ar-SA"/>
        </w:rPr>
      </w:pPr>
    </w:p>
    <w:p w14:paraId="00A8A2B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0B031B">
        <w:rPr>
          <w:rFonts w:ascii="Times New Roman" w:eastAsia="Times New Roman" w:hAnsi="Times New Roman" w:cs="Traditional Arabic" w:hint="cs"/>
          <w:b/>
          <w:bCs/>
          <w:sz w:val="36"/>
          <w:szCs w:val="36"/>
          <w:rtl/>
          <w:lang w:eastAsia="ar-SA"/>
        </w:rPr>
        <w:t>موسوعة العمل بالقرآن</w:t>
      </w:r>
      <w:r>
        <w:rPr>
          <w:rFonts w:ascii="Times New Roman" w:eastAsia="Times New Roman" w:hAnsi="Times New Roman" w:cs="Traditional Arabic" w:hint="cs"/>
          <w:sz w:val="36"/>
          <w:szCs w:val="36"/>
          <w:rtl/>
          <w:lang w:eastAsia="ar-SA"/>
        </w:rPr>
        <w:t>،</w:t>
      </w:r>
      <w:r w:rsidRPr="000B031B">
        <w:rPr>
          <w:rFonts w:ascii="Times New Roman" w:eastAsia="Times New Roman" w:hAnsi="Times New Roman" w:cs="Traditional Arabic" w:hint="cs"/>
          <w:sz w:val="36"/>
          <w:szCs w:val="36"/>
          <w:rtl/>
          <w:lang w:eastAsia="ar-SA"/>
        </w:rPr>
        <w:t xml:space="preserve"> </w:t>
      </w:r>
    </w:p>
    <w:p w14:paraId="6077D9EA" w14:textId="77777777" w:rsidR="005A1931" w:rsidRPr="000B031B"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r w:rsidRPr="000B031B">
        <w:rPr>
          <w:rFonts w:ascii="Times New Roman" w:eastAsia="Times New Roman" w:hAnsi="Times New Roman" w:cs="Traditional Arabic" w:hint="cs"/>
          <w:sz w:val="36"/>
          <w:szCs w:val="36"/>
          <w:rtl/>
          <w:lang w:eastAsia="ar-SA"/>
        </w:rPr>
        <w:t>محمد السيد ماضي</w:t>
      </w:r>
      <w:r>
        <w:rPr>
          <w:rFonts w:ascii="Times New Roman" w:eastAsia="Times New Roman" w:hAnsi="Times New Roman" w:cs="Traditional Arabic" w:hint="cs"/>
          <w:sz w:val="36"/>
          <w:szCs w:val="36"/>
          <w:rtl/>
          <w:lang w:eastAsia="ar-SA"/>
        </w:rPr>
        <w:t>،</w:t>
      </w:r>
      <w:r w:rsidRPr="000B031B">
        <w:rPr>
          <w:rFonts w:ascii="Times New Roman" w:eastAsia="Times New Roman" w:hAnsi="Times New Roman" w:cs="Traditional Arabic" w:hint="cs"/>
          <w:sz w:val="36"/>
          <w:szCs w:val="36"/>
          <w:rtl/>
          <w:lang w:eastAsia="ar-SA"/>
        </w:rPr>
        <w:t xml:space="preserve"> القاهرة، 5مج.</w:t>
      </w:r>
    </w:p>
    <w:p w14:paraId="70EFDB1F" w14:textId="77777777" w:rsidR="005A1931" w:rsidRPr="000B031B" w:rsidRDefault="005A1931" w:rsidP="005A1931">
      <w:pPr>
        <w:ind w:left="0" w:firstLine="0"/>
        <w:jc w:val="both"/>
        <w:rPr>
          <w:rFonts w:ascii="Times New Roman" w:eastAsia="Times New Roman" w:hAnsi="Times New Roman" w:cs="Traditional Arabic"/>
          <w:sz w:val="36"/>
          <w:szCs w:val="36"/>
          <w:rtl/>
          <w:lang w:eastAsia="ar-SA"/>
        </w:rPr>
      </w:pPr>
      <w:r w:rsidRPr="000B031B">
        <w:rPr>
          <w:rFonts w:ascii="Times New Roman" w:eastAsia="Times New Roman" w:hAnsi="Times New Roman" w:cs="Traditional Arabic" w:hint="cs"/>
          <w:sz w:val="36"/>
          <w:szCs w:val="36"/>
          <w:rtl/>
          <w:lang w:eastAsia="ar-SA"/>
        </w:rPr>
        <w:t>أكثر من (50000) عمل بآيات القرآن.</w:t>
      </w:r>
    </w:p>
    <w:p w14:paraId="3CB615E5" w14:textId="77777777" w:rsidR="005A1931" w:rsidRPr="000B031B" w:rsidRDefault="005A1931" w:rsidP="005A1931">
      <w:pPr>
        <w:ind w:left="0" w:firstLine="0"/>
        <w:jc w:val="both"/>
        <w:rPr>
          <w:rFonts w:ascii="Times New Roman" w:eastAsia="Times New Roman" w:hAnsi="Times New Roman" w:cs="Traditional Arabic"/>
          <w:sz w:val="36"/>
          <w:szCs w:val="36"/>
          <w:rtl/>
          <w:lang w:eastAsia="ar-SA"/>
        </w:rPr>
      </w:pPr>
    </w:p>
    <w:p w14:paraId="3072BFB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C4288">
        <w:rPr>
          <w:rFonts w:ascii="Times New Roman" w:eastAsia="Times New Roman" w:hAnsi="Times New Roman" w:cs="Traditional Arabic"/>
          <w:b/>
          <w:bCs/>
          <w:sz w:val="36"/>
          <w:szCs w:val="36"/>
          <w:rtl/>
          <w:lang w:eastAsia="ar-SA"/>
        </w:rPr>
        <w:t>موسوعة مقاصد السور القرآنية</w:t>
      </w:r>
      <w:r>
        <w:rPr>
          <w:rFonts w:ascii="Times New Roman" w:eastAsia="Times New Roman" w:hAnsi="Times New Roman" w:cs="Traditional Arabic" w:hint="cs"/>
          <w:sz w:val="36"/>
          <w:szCs w:val="36"/>
          <w:rtl/>
          <w:lang w:eastAsia="ar-SA"/>
        </w:rPr>
        <w:t>،</w:t>
      </w:r>
      <w:r w:rsidRPr="00DC4288">
        <w:rPr>
          <w:rFonts w:ascii="Times New Roman" w:eastAsia="Times New Roman" w:hAnsi="Times New Roman" w:cs="Traditional Arabic"/>
          <w:sz w:val="36"/>
          <w:szCs w:val="36"/>
          <w:rtl/>
          <w:lang w:eastAsia="ar-SA"/>
        </w:rPr>
        <w:t xml:space="preserve"> </w:t>
      </w:r>
    </w:p>
    <w:p w14:paraId="3D32B5C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C4288">
        <w:rPr>
          <w:rFonts w:ascii="Times New Roman" w:eastAsia="Times New Roman" w:hAnsi="Times New Roman" w:cs="Traditional Arabic"/>
          <w:sz w:val="36"/>
          <w:szCs w:val="36"/>
          <w:rtl/>
          <w:lang w:eastAsia="ar-SA"/>
        </w:rPr>
        <w:t xml:space="preserve">جمع وتحليل وترتيب </w:t>
      </w:r>
      <w:r>
        <w:rPr>
          <w:rFonts w:ascii="Times New Roman" w:eastAsia="Times New Roman" w:hAnsi="Times New Roman" w:cs="Traditional Arabic" w:hint="cs"/>
          <w:sz w:val="36"/>
          <w:szCs w:val="36"/>
          <w:rtl/>
          <w:lang w:eastAsia="ar-SA"/>
        </w:rPr>
        <w:t xml:space="preserve">الأستاذ </w:t>
      </w:r>
      <w:r w:rsidRPr="00DC4288">
        <w:rPr>
          <w:rFonts w:ascii="Times New Roman" w:eastAsia="Times New Roman" w:hAnsi="Times New Roman" w:cs="Traditional Arabic"/>
          <w:sz w:val="36"/>
          <w:szCs w:val="36"/>
          <w:rtl/>
          <w:lang w:eastAsia="ar-SA"/>
        </w:rPr>
        <w:t xml:space="preserve">جمعة </w:t>
      </w:r>
      <w:proofErr w:type="spellStart"/>
      <w:r w:rsidRPr="00DC4288">
        <w:rPr>
          <w:rFonts w:ascii="Times New Roman" w:eastAsia="Times New Roman" w:hAnsi="Times New Roman" w:cs="Traditional Arabic"/>
          <w:sz w:val="36"/>
          <w:szCs w:val="36"/>
          <w:rtl/>
          <w:lang w:eastAsia="ar-SA"/>
        </w:rPr>
        <w:t>البِنداري</w:t>
      </w:r>
      <w:proofErr w:type="spellEnd"/>
      <w:r w:rsidRPr="00DC4288">
        <w:rPr>
          <w:rFonts w:ascii="Times New Roman" w:eastAsia="Times New Roman" w:hAnsi="Times New Roman" w:cs="Traditional Arabic"/>
          <w:sz w:val="36"/>
          <w:szCs w:val="36"/>
          <w:rtl/>
          <w:lang w:eastAsia="ar-SA"/>
        </w:rPr>
        <w:t xml:space="preserve"> محمد </w:t>
      </w:r>
      <w:proofErr w:type="spellStart"/>
      <w:r w:rsidRPr="00DC4288">
        <w:rPr>
          <w:rFonts w:ascii="Times New Roman" w:eastAsia="Times New Roman" w:hAnsi="Times New Roman" w:cs="Traditional Arabic"/>
          <w:sz w:val="36"/>
          <w:szCs w:val="36"/>
          <w:rtl/>
          <w:lang w:eastAsia="ar-SA"/>
        </w:rPr>
        <w:t>البِنداري</w:t>
      </w:r>
      <w:proofErr w:type="spellEnd"/>
      <w:r w:rsidRPr="00DC4288">
        <w:rPr>
          <w:rFonts w:ascii="Times New Roman" w:eastAsia="Times New Roman" w:hAnsi="Times New Roman" w:cs="Traditional Arabic"/>
          <w:sz w:val="36"/>
          <w:szCs w:val="36"/>
          <w:rtl/>
          <w:lang w:eastAsia="ar-SA"/>
        </w:rPr>
        <w:t xml:space="preserve">؛ إشراف وتقديم ومراجعة محمود جمال. </w:t>
      </w:r>
    </w:p>
    <w:p w14:paraId="5D74D116" w14:textId="77777777" w:rsidR="005A1931" w:rsidRPr="00DC4288"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الجهة الناشرة </w:t>
      </w:r>
      <w:r w:rsidRPr="00DC4288">
        <w:rPr>
          <w:rFonts w:ascii="Times New Roman" w:eastAsia="Times New Roman" w:hAnsi="Times New Roman" w:cs="Traditional Arabic"/>
          <w:sz w:val="36"/>
          <w:szCs w:val="36"/>
          <w:rtl/>
          <w:lang w:eastAsia="ar-SA"/>
        </w:rPr>
        <w:t>جامعة ربانيين العالمية</w:t>
      </w:r>
      <w:r>
        <w:rPr>
          <w:rFonts w:ascii="Times New Roman" w:eastAsia="Times New Roman" w:hAnsi="Times New Roman" w:cs="Traditional Arabic" w:hint="cs"/>
          <w:sz w:val="36"/>
          <w:szCs w:val="36"/>
          <w:rtl/>
          <w:lang w:eastAsia="ar-SA"/>
        </w:rPr>
        <w:t xml:space="preserve"> في فلوريدا،</w:t>
      </w:r>
      <w:r w:rsidRPr="00DC4288">
        <w:rPr>
          <w:rFonts w:ascii="Times New Roman" w:eastAsia="Times New Roman" w:hAnsi="Times New Roman" w:cs="Traditional Arabic"/>
          <w:sz w:val="36"/>
          <w:szCs w:val="36"/>
          <w:rtl/>
          <w:lang w:eastAsia="ar-SA"/>
        </w:rPr>
        <w:t xml:space="preserve"> 20جـ.</w:t>
      </w:r>
    </w:p>
    <w:p w14:paraId="65861680" w14:textId="77777777" w:rsidR="005A1931" w:rsidRPr="00DC4288" w:rsidRDefault="005A1931" w:rsidP="005A1931">
      <w:pPr>
        <w:ind w:left="0" w:firstLine="0"/>
        <w:jc w:val="both"/>
        <w:rPr>
          <w:rFonts w:ascii="Times New Roman" w:eastAsia="Times New Roman" w:hAnsi="Times New Roman" w:cs="Traditional Arabic"/>
          <w:sz w:val="36"/>
          <w:szCs w:val="36"/>
          <w:rtl/>
          <w:lang w:eastAsia="ar-SA"/>
        </w:rPr>
      </w:pPr>
    </w:p>
    <w:p w14:paraId="641A20B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D6608">
        <w:rPr>
          <w:rFonts w:ascii="Times New Roman" w:eastAsia="Times New Roman" w:hAnsi="Times New Roman" w:cs="Traditional Arabic" w:hint="cs"/>
          <w:b/>
          <w:bCs/>
          <w:sz w:val="36"/>
          <w:szCs w:val="36"/>
          <w:rtl/>
          <w:lang w:eastAsia="ar-SA"/>
        </w:rPr>
        <w:t>موسوعة</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منظومة</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القيم</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الكونية</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في</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القرآن</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الكريم</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أسسها</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المعرفية</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والمنهجية</w:t>
      </w:r>
      <w:r w:rsidRPr="007D6608">
        <w:rPr>
          <w:rFonts w:ascii="Times New Roman" w:eastAsia="Times New Roman" w:hAnsi="Times New Roman" w:cs="Traditional Arabic"/>
          <w:b/>
          <w:bCs/>
          <w:sz w:val="36"/>
          <w:szCs w:val="36"/>
          <w:rtl/>
          <w:lang w:eastAsia="ar-SA"/>
        </w:rPr>
        <w:t xml:space="preserve"> </w:t>
      </w:r>
      <w:r w:rsidRPr="007D6608">
        <w:rPr>
          <w:rFonts w:ascii="Times New Roman" w:eastAsia="Times New Roman" w:hAnsi="Times New Roman" w:cs="Traditional Arabic" w:hint="cs"/>
          <w:b/>
          <w:bCs/>
          <w:sz w:val="36"/>
          <w:szCs w:val="36"/>
          <w:rtl/>
          <w:lang w:eastAsia="ar-SA"/>
        </w:rPr>
        <w:t>وتطبيقاتها: الوثيقة الناظمة</w:t>
      </w:r>
      <w:r>
        <w:rPr>
          <w:rFonts w:ascii="Times New Roman" w:eastAsia="Times New Roman" w:hAnsi="Times New Roman" w:cs="Traditional Arabic" w:hint="cs"/>
          <w:sz w:val="36"/>
          <w:szCs w:val="36"/>
          <w:rtl/>
          <w:lang w:eastAsia="ar-SA"/>
        </w:rPr>
        <w:t>،</w:t>
      </w:r>
      <w:r w:rsidRPr="007D6608">
        <w:rPr>
          <w:rFonts w:ascii="Times New Roman" w:eastAsia="Times New Roman" w:hAnsi="Times New Roman" w:cs="Traditional Arabic" w:hint="cs"/>
          <w:sz w:val="36"/>
          <w:szCs w:val="36"/>
          <w:rtl/>
          <w:lang w:eastAsia="ar-SA"/>
        </w:rPr>
        <w:t xml:space="preserve"> </w:t>
      </w:r>
    </w:p>
    <w:p w14:paraId="5965DBC1" w14:textId="77777777" w:rsidR="005A1931" w:rsidRPr="007D6608" w:rsidRDefault="005A1931" w:rsidP="005A1931">
      <w:pPr>
        <w:ind w:left="0" w:firstLine="0"/>
        <w:jc w:val="both"/>
        <w:rPr>
          <w:rFonts w:ascii="Times New Roman" w:eastAsia="Times New Roman" w:hAnsi="Times New Roman" w:cs="Traditional Arabic"/>
          <w:sz w:val="36"/>
          <w:szCs w:val="36"/>
          <w:rtl/>
          <w:lang w:eastAsia="ar-SA"/>
        </w:rPr>
      </w:pPr>
      <w:r w:rsidRPr="007D6608">
        <w:rPr>
          <w:rFonts w:ascii="Times New Roman" w:eastAsia="Times New Roman" w:hAnsi="Times New Roman" w:cs="Traditional Arabic" w:hint="cs"/>
          <w:sz w:val="36"/>
          <w:szCs w:val="36"/>
          <w:rtl/>
          <w:lang w:eastAsia="ar-SA"/>
        </w:rPr>
        <w:t>إعداد</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فريق</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البحث</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بالمركز</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المغربي</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للدراسات</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والأبحاث</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 xml:space="preserve">التربوية؛ إشراف خالد الصمدي.  </w:t>
      </w:r>
      <w:r>
        <w:rPr>
          <w:rFonts w:ascii="Times New Roman" w:eastAsia="Times New Roman" w:hAnsi="Times New Roman" w:cs="Traditional Arabic" w:hint="cs"/>
          <w:sz w:val="36"/>
          <w:szCs w:val="36"/>
          <w:rtl/>
          <w:lang w:eastAsia="ar-SA"/>
        </w:rPr>
        <w:t xml:space="preserve">نشره </w:t>
      </w:r>
      <w:r w:rsidRPr="007D6608">
        <w:rPr>
          <w:rFonts w:ascii="Times New Roman" w:eastAsia="Times New Roman" w:hAnsi="Times New Roman" w:cs="Traditional Arabic" w:hint="cs"/>
          <w:sz w:val="36"/>
          <w:szCs w:val="36"/>
          <w:rtl/>
          <w:lang w:eastAsia="ar-SA"/>
        </w:rPr>
        <w:t>المعهد</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العالمي</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للفكر</w:t>
      </w:r>
      <w:r w:rsidRPr="007D6608">
        <w:rPr>
          <w:rFonts w:ascii="Times New Roman" w:eastAsia="Times New Roman" w:hAnsi="Times New Roman" w:cs="Traditional Arabic"/>
          <w:sz w:val="36"/>
          <w:szCs w:val="36"/>
          <w:rtl/>
          <w:lang w:eastAsia="ar-SA"/>
        </w:rPr>
        <w:t xml:space="preserve"> </w:t>
      </w:r>
      <w:r w:rsidRPr="007D6608">
        <w:rPr>
          <w:rFonts w:ascii="Times New Roman" w:eastAsia="Times New Roman" w:hAnsi="Times New Roman" w:cs="Traditional Arabic" w:hint="cs"/>
          <w:sz w:val="36"/>
          <w:szCs w:val="36"/>
          <w:rtl/>
          <w:lang w:eastAsia="ar-SA"/>
        </w:rPr>
        <w:t xml:space="preserve">الإسلامي، 162 ص. </w:t>
      </w:r>
    </w:p>
    <w:p w14:paraId="33AC5BB2" w14:textId="77777777" w:rsidR="005A1931" w:rsidRPr="00F13533"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يحتوي </w:t>
      </w:r>
      <w:r w:rsidRPr="00F13533">
        <w:rPr>
          <w:rFonts w:ascii="Times New Roman" w:eastAsia="Times New Roman" w:hAnsi="Times New Roman" w:cs="Traditional Arabic"/>
          <w:sz w:val="36"/>
          <w:szCs w:val="36"/>
          <w:rtl/>
          <w:lang w:eastAsia="ar-SA"/>
        </w:rPr>
        <w:t xml:space="preserve">القرآن الكريم على قيم حاكمة مترابطة فيما بينها؛ تشكّل منظومة مبنية بآليات منهجية في التواصل والخطاب، غاية في الدقة والتأثير، وتستحضر أحوال </w:t>
      </w:r>
      <w:proofErr w:type="gramStart"/>
      <w:r w:rsidRPr="00F13533">
        <w:rPr>
          <w:rFonts w:ascii="Times New Roman" w:eastAsia="Times New Roman" w:hAnsi="Times New Roman" w:cs="Traditional Arabic"/>
          <w:sz w:val="36"/>
          <w:szCs w:val="36"/>
          <w:rtl/>
          <w:lang w:eastAsia="ar-SA"/>
        </w:rPr>
        <w:t>الناس</w:t>
      </w:r>
      <w:proofErr w:type="gramEnd"/>
      <w:r w:rsidRPr="00F13533">
        <w:rPr>
          <w:rFonts w:ascii="Times New Roman" w:eastAsia="Times New Roman" w:hAnsi="Times New Roman" w:cs="Traditional Arabic"/>
          <w:sz w:val="36"/>
          <w:szCs w:val="36"/>
          <w:rtl/>
          <w:lang w:eastAsia="ar-SA"/>
        </w:rPr>
        <w:t xml:space="preserve"> واختياراتهم العقدية والفكرية والسلوكية. </w:t>
      </w:r>
    </w:p>
    <w:p w14:paraId="76469AAC" w14:textId="77777777" w:rsidR="005A1931" w:rsidRPr="00F13533" w:rsidRDefault="005A1931" w:rsidP="005A1931">
      <w:pPr>
        <w:ind w:left="0" w:firstLine="0"/>
        <w:jc w:val="both"/>
        <w:rPr>
          <w:rFonts w:ascii="Times New Roman" w:eastAsia="Times New Roman" w:hAnsi="Times New Roman" w:cs="Traditional Arabic"/>
          <w:sz w:val="36"/>
          <w:szCs w:val="36"/>
          <w:rtl/>
          <w:lang w:eastAsia="ar-SA"/>
        </w:rPr>
      </w:pPr>
      <w:r w:rsidRPr="00F13533">
        <w:rPr>
          <w:rFonts w:ascii="Times New Roman" w:eastAsia="Times New Roman" w:hAnsi="Times New Roman" w:cs="Traditional Arabic"/>
          <w:sz w:val="36"/>
          <w:szCs w:val="36"/>
          <w:rtl/>
          <w:lang w:eastAsia="ar-SA"/>
        </w:rPr>
        <w:t xml:space="preserve">يؤدّي تتبعها بمنهجية علمية دقيقة إلى التوصل إلى خرائط مرجعية للمفاهيم الكبرى الحاكمة، التي يتمّ الاستناد إليها في تشخيص الأعطاب الفكرية والمنهجية في العقل المسلم، واستشراف آفاق إصلاحها. </w:t>
      </w:r>
    </w:p>
    <w:p w14:paraId="0DA89E9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w:t>
      </w:r>
      <w:r w:rsidRPr="00F13533">
        <w:rPr>
          <w:rFonts w:ascii="Times New Roman" w:eastAsia="Times New Roman" w:hAnsi="Times New Roman" w:cs="Traditional Arabic"/>
          <w:sz w:val="36"/>
          <w:szCs w:val="36"/>
          <w:rtl/>
          <w:lang w:eastAsia="ar-SA"/>
        </w:rPr>
        <w:t xml:space="preserve">رصد </w:t>
      </w:r>
      <w:r>
        <w:rPr>
          <w:rFonts w:ascii="Times New Roman" w:eastAsia="Times New Roman" w:hAnsi="Times New Roman" w:cs="Traditional Arabic" w:hint="cs"/>
          <w:sz w:val="36"/>
          <w:szCs w:val="36"/>
          <w:rtl/>
          <w:lang w:eastAsia="ar-SA"/>
        </w:rPr>
        <w:t xml:space="preserve">الكتاب </w:t>
      </w:r>
      <w:r w:rsidRPr="00F13533">
        <w:rPr>
          <w:rFonts w:ascii="Times New Roman" w:eastAsia="Times New Roman" w:hAnsi="Times New Roman" w:cs="Traditional Arabic"/>
          <w:sz w:val="36"/>
          <w:szCs w:val="36"/>
          <w:rtl/>
          <w:lang w:eastAsia="ar-SA"/>
        </w:rPr>
        <w:t>القيم الكونية في القرآن الكريم، و</w:t>
      </w:r>
      <w:r>
        <w:rPr>
          <w:rFonts w:ascii="Times New Roman" w:eastAsia="Times New Roman" w:hAnsi="Times New Roman" w:cs="Traditional Arabic" w:hint="cs"/>
          <w:sz w:val="36"/>
          <w:szCs w:val="36"/>
          <w:rtl/>
          <w:lang w:eastAsia="ar-SA"/>
        </w:rPr>
        <w:t>ي</w:t>
      </w:r>
      <w:r w:rsidRPr="00F13533">
        <w:rPr>
          <w:rFonts w:ascii="Times New Roman" w:eastAsia="Times New Roman" w:hAnsi="Times New Roman" w:cs="Traditional Arabic"/>
          <w:sz w:val="36"/>
          <w:szCs w:val="36"/>
          <w:rtl/>
          <w:lang w:eastAsia="ar-SA"/>
        </w:rPr>
        <w:t>كشف بنيتها المفاهيمية المرجعية، و</w:t>
      </w:r>
      <w:r>
        <w:rPr>
          <w:rFonts w:ascii="Times New Roman" w:eastAsia="Times New Roman" w:hAnsi="Times New Roman" w:cs="Traditional Arabic" w:hint="cs"/>
          <w:sz w:val="36"/>
          <w:szCs w:val="36"/>
          <w:rtl/>
          <w:lang w:eastAsia="ar-SA"/>
        </w:rPr>
        <w:t>ي</w:t>
      </w:r>
      <w:r w:rsidRPr="00F13533">
        <w:rPr>
          <w:rFonts w:ascii="Times New Roman" w:eastAsia="Times New Roman" w:hAnsi="Times New Roman" w:cs="Traditional Arabic"/>
          <w:sz w:val="36"/>
          <w:szCs w:val="36"/>
          <w:rtl/>
          <w:lang w:eastAsia="ar-SA"/>
        </w:rPr>
        <w:t>حدّد مقاصدها العليا الحاكمة</w:t>
      </w:r>
      <w:r>
        <w:rPr>
          <w:rFonts w:ascii="Times New Roman" w:eastAsia="Times New Roman" w:hAnsi="Times New Roman" w:cs="Traditional Arabic" w:hint="cs"/>
          <w:sz w:val="36"/>
          <w:szCs w:val="36"/>
          <w:rtl/>
          <w:lang w:eastAsia="ar-SA"/>
        </w:rPr>
        <w:t>،</w:t>
      </w:r>
      <w:r w:rsidRPr="00F13533">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ي</w:t>
      </w:r>
      <w:r w:rsidRPr="00F13533">
        <w:rPr>
          <w:rFonts w:ascii="Times New Roman" w:eastAsia="Times New Roman" w:hAnsi="Times New Roman" w:cs="Traditional Arabic"/>
          <w:sz w:val="36"/>
          <w:szCs w:val="36"/>
          <w:rtl/>
          <w:lang w:eastAsia="ar-SA"/>
        </w:rPr>
        <w:t>رسم التوجهات الكبرى لتطبيقاتها المعاصرة.</w:t>
      </w:r>
    </w:p>
    <w:p w14:paraId="18D9B6B1"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73426CFA" w14:textId="77777777" w:rsidR="005A1931" w:rsidRDefault="005A1931" w:rsidP="005A1931">
      <w:pPr>
        <w:ind w:left="0" w:firstLine="0"/>
        <w:jc w:val="both"/>
        <w:rPr>
          <w:rFonts w:ascii="Times New Roman" w:eastAsia="Times New Roman" w:hAnsi="Times New Roman" w:cs="Traditional Arabic"/>
          <w:kern w:val="2"/>
          <w:sz w:val="36"/>
          <w:szCs w:val="36"/>
          <w:rtl/>
          <w:lang w:eastAsia="ar-SA"/>
        </w:rPr>
      </w:pPr>
      <w:r w:rsidRPr="00352EEC">
        <w:rPr>
          <w:rFonts w:ascii="Times New Roman" w:eastAsia="Times New Roman" w:hAnsi="Times New Roman" w:cs="Traditional Arabic"/>
          <w:b/>
          <w:bCs/>
          <w:kern w:val="2"/>
          <w:sz w:val="36"/>
          <w:szCs w:val="36"/>
          <w:rtl/>
          <w:lang w:eastAsia="ar-SA"/>
        </w:rPr>
        <w:t>النظام الغذائي في القرآن والسنة</w:t>
      </w:r>
      <w:r>
        <w:rPr>
          <w:rFonts w:ascii="Times New Roman" w:eastAsia="Times New Roman" w:hAnsi="Times New Roman" w:cs="Traditional Arabic" w:hint="cs"/>
          <w:kern w:val="2"/>
          <w:sz w:val="36"/>
          <w:szCs w:val="36"/>
          <w:rtl/>
          <w:lang w:eastAsia="ar-SA"/>
        </w:rPr>
        <w:t>،</w:t>
      </w:r>
      <w:r w:rsidRPr="00352EEC">
        <w:rPr>
          <w:rFonts w:ascii="Times New Roman" w:eastAsia="Times New Roman" w:hAnsi="Times New Roman" w:cs="Traditional Arabic"/>
          <w:kern w:val="2"/>
          <w:sz w:val="36"/>
          <w:szCs w:val="36"/>
          <w:rtl/>
          <w:lang w:eastAsia="ar-SA"/>
        </w:rPr>
        <w:t xml:space="preserve"> </w:t>
      </w:r>
    </w:p>
    <w:p w14:paraId="565BBA5D" w14:textId="77777777" w:rsidR="005A1931" w:rsidRPr="00352EEC" w:rsidRDefault="005A1931" w:rsidP="005A1931">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تأليف </w:t>
      </w:r>
      <w:r w:rsidRPr="00352EEC">
        <w:rPr>
          <w:rFonts w:ascii="Times New Roman" w:eastAsia="Times New Roman" w:hAnsi="Times New Roman" w:cs="Traditional Arabic"/>
          <w:kern w:val="2"/>
          <w:sz w:val="36"/>
          <w:szCs w:val="36"/>
          <w:rtl/>
          <w:lang w:eastAsia="ar-SA"/>
        </w:rPr>
        <w:t>شريفة بنت محمد العَبُّودي</w:t>
      </w:r>
      <w:r>
        <w:rPr>
          <w:rFonts w:ascii="Times New Roman" w:eastAsia="Times New Roman" w:hAnsi="Times New Roman" w:cs="Traditional Arabic" w:hint="cs"/>
          <w:kern w:val="2"/>
          <w:sz w:val="36"/>
          <w:szCs w:val="36"/>
          <w:rtl/>
          <w:lang w:eastAsia="ar-SA"/>
        </w:rPr>
        <w:t>،</w:t>
      </w:r>
      <w:r w:rsidRPr="00352EEC">
        <w:rPr>
          <w:rFonts w:ascii="Times New Roman" w:eastAsia="Times New Roman" w:hAnsi="Times New Roman" w:cs="Traditional Arabic"/>
          <w:kern w:val="2"/>
          <w:sz w:val="36"/>
          <w:szCs w:val="36"/>
          <w:rtl/>
          <w:lang w:eastAsia="ar-SA"/>
        </w:rPr>
        <w:t xml:space="preserve"> الرياض، 432 ص.</w:t>
      </w:r>
    </w:p>
    <w:p w14:paraId="18097241" w14:textId="77777777" w:rsidR="005A1931" w:rsidRPr="00352EEC" w:rsidRDefault="005A1931" w:rsidP="005A1931">
      <w:pPr>
        <w:spacing w:after="160" w:line="259" w:lineRule="auto"/>
        <w:ind w:left="0" w:firstLine="0"/>
        <w:jc w:val="both"/>
        <w:rPr>
          <w:rFonts w:ascii="Aptos" w:eastAsia="Aptos" w:hAnsi="Aptos" w:cs="Arial"/>
          <w:kern w:val="2"/>
        </w:rPr>
      </w:pPr>
    </w:p>
    <w:p w14:paraId="3D70F3BE" w14:textId="77777777" w:rsidR="005A1931" w:rsidRPr="00A23EC5" w:rsidRDefault="005A1931" w:rsidP="005A1931">
      <w:pPr>
        <w:ind w:left="0" w:firstLine="0"/>
        <w:rPr>
          <w:rFonts w:ascii="Traditional Arabic" w:eastAsia="Calibri" w:hAnsi="Traditional Arabic" w:cs="Traditional Arabic"/>
          <w:b/>
          <w:bCs/>
          <w:sz w:val="36"/>
          <w:szCs w:val="36"/>
          <w:rtl/>
        </w:rPr>
      </w:pPr>
      <w:r w:rsidRPr="00A23EC5">
        <w:rPr>
          <w:rFonts w:ascii="Traditional Arabic" w:eastAsia="Calibri" w:hAnsi="Traditional Arabic" w:cs="Traditional Arabic"/>
          <w:b/>
          <w:bCs/>
          <w:sz w:val="36"/>
          <w:szCs w:val="36"/>
          <w:rtl/>
        </w:rPr>
        <w:t>نماذج من العطف والرحمة عند الأنبياء والرسل عليهم الصلاة والسلام</w:t>
      </w:r>
      <w:r w:rsidRPr="00A23EC5">
        <w:rPr>
          <w:rFonts w:ascii="Traditional Arabic" w:eastAsia="Calibri" w:hAnsi="Traditional Arabic" w:cs="Traditional Arabic" w:hint="cs"/>
          <w:b/>
          <w:bCs/>
          <w:sz w:val="36"/>
          <w:szCs w:val="36"/>
          <w:rtl/>
        </w:rPr>
        <w:t>.</w:t>
      </w:r>
    </w:p>
    <w:p w14:paraId="3143887B" w14:textId="77777777" w:rsidR="005A1931" w:rsidRPr="00CD39F9" w:rsidRDefault="005A1931" w:rsidP="005A1931">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مقال قرآني نافع للمهندس </w:t>
      </w:r>
      <w:r w:rsidRPr="00DD1B47">
        <w:rPr>
          <w:rFonts w:ascii="Traditional Arabic" w:eastAsia="Calibri" w:hAnsi="Traditional Arabic" w:cs="Traditional Arabic"/>
          <w:sz w:val="36"/>
          <w:szCs w:val="36"/>
          <w:rtl/>
        </w:rPr>
        <w:t>أحمد محمد خير يوسف</w:t>
      </w:r>
      <w:r>
        <w:rPr>
          <w:rFonts w:ascii="Traditional Arabic" w:eastAsia="Calibri" w:hAnsi="Traditional Arabic" w:cs="Traditional Arabic" w:hint="cs"/>
          <w:sz w:val="36"/>
          <w:szCs w:val="36"/>
          <w:rtl/>
        </w:rPr>
        <w:t>.</w:t>
      </w:r>
    </w:p>
    <w:p w14:paraId="06D7A2F7" w14:textId="77777777" w:rsidR="005A1931" w:rsidRDefault="005A1931" w:rsidP="005A1931">
      <w:pPr>
        <w:ind w:left="0" w:firstLine="0"/>
        <w:rPr>
          <w:rFonts w:ascii="Traditional Arabic" w:eastAsia="Calibri" w:hAnsi="Traditional Arabic" w:cs="Traditional Arabic"/>
          <w:sz w:val="36"/>
          <w:szCs w:val="36"/>
          <w:rtl/>
        </w:rPr>
      </w:pPr>
    </w:p>
    <w:p w14:paraId="19938DC3" w14:textId="77777777" w:rsidR="005A1931" w:rsidRPr="00F23C98" w:rsidRDefault="005A1931" w:rsidP="005A1931">
      <w:pPr>
        <w:rPr>
          <w:rFonts w:ascii="Times New Roman" w:eastAsia="Times New Roman" w:hAnsi="Times New Roman" w:cs="Traditional Arabic"/>
          <w:b/>
          <w:bCs/>
          <w:caps/>
          <w:color w:val="EE0000"/>
          <w:sz w:val="36"/>
          <w:szCs w:val="36"/>
          <w:rtl/>
          <w:lang w:eastAsia="ar-SA"/>
        </w:rPr>
      </w:pPr>
      <w:r w:rsidRPr="00F23C98">
        <w:rPr>
          <w:rFonts w:ascii="Times New Roman" w:eastAsia="Times New Roman" w:hAnsi="Times New Roman" w:cs="Traditional Arabic" w:hint="cs"/>
          <w:b/>
          <w:bCs/>
          <w:caps/>
          <w:color w:val="EE0000"/>
          <w:sz w:val="36"/>
          <w:szCs w:val="36"/>
          <w:rtl/>
          <w:lang w:eastAsia="ar-SA"/>
        </w:rPr>
        <w:t>مباحث لغوية في القرآن</w:t>
      </w:r>
    </w:p>
    <w:p w14:paraId="4CB235E0"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r w:rsidRPr="000C2B1A">
        <w:rPr>
          <w:rFonts w:ascii="Times New Roman" w:eastAsia="Times New Roman" w:hAnsi="Times New Roman" w:cs="Traditional Arabic" w:hint="cs"/>
          <w:b/>
          <w:bCs/>
          <w:sz w:val="36"/>
          <w:szCs w:val="36"/>
          <w:rtl/>
          <w:lang w:eastAsia="ar-SA"/>
        </w:rPr>
        <w:t>أ</w:t>
      </w:r>
      <w:r w:rsidRPr="000C2B1A">
        <w:rPr>
          <w:rFonts w:ascii="Times New Roman" w:eastAsia="Times New Roman" w:hAnsi="Times New Roman" w:cs="Traditional Arabic"/>
          <w:b/>
          <w:bCs/>
          <w:sz w:val="36"/>
          <w:szCs w:val="36"/>
          <w:rtl/>
          <w:lang w:eastAsia="ar-SA"/>
        </w:rPr>
        <w:t xml:space="preserve">ثر </w:t>
      </w:r>
      <w:r w:rsidRPr="000C2B1A">
        <w:rPr>
          <w:rFonts w:ascii="Times New Roman" w:eastAsia="Times New Roman" w:hAnsi="Times New Roman" w:cs="Traditional Arabic" w:hint="cs"/>
          <w:b/>
          <w:bCs/>
          <w:sz w:val="36"/>
          <w:szCs w:val="36"/>
          <w:rtl/>
          <w:lang w:eastAsia="ar-SA"/>
        </w:rPr>
        <w:t>أ</w:t>
      </w:r>
      <w:r w:rsidRPr="000C2B1A">
        <w:rPr>
          <w:rFonts w:ascii="Times New Roman" w:eastAsia="Times New Roman" w:hAnsi="Times New Roman" w:cs="Traditional Arabic"/>
          <w:b/>
          <w:bCs/>
          <w:sz w:val="36"/>
          <w:szCs w:val="36"/>
          <w:rtl/>
          <w:lang w:eastAsia="ar-SA"/>
        </w:rPr>
        <w:t>شعار تميم في كتب غريب القر</w:t>
      </w:r>
      <w:r w:rsidRPr="000C2B1A">
        <w:rPr>
          <w:rFonts w:ascii="Times New Roman" w:eastAsia="Times New Roman" w:hAnsi="Times New Roman" w:cs="Traditional Arabic" w:hint="cs"/>
          <w:b/>
          <w:bCs/>
          <w:sz w:val="36"/>
          <w:szCs w:val="36"/>
          <w:rtl/>
          <w:lang w:eastAsia="ar-SA"/>
        </w:rPr>
        <w:t>آ</w:t>
      </w:r>
      <w:r w:rsidRPr="000C2B1A">
        <w:rPr>
          <w:rFonts w:ascii="Times New Roman" w:eastAsia="Times New Roman" w:hAnsi="Times New Roman" w:cs="Traditional Arabic"/>
          <w:b/>
          <w:bCs/>
          <w:sz w:val="36"/>
          <w:szCs w:val="36"/>
          <w:rtl/>
          <w:lang w:eastAsia="ar-SA"/>
        </w:rPr>
        <w:t>ن: دراسة لغوية</w:t>
      </w:r>
      <w:r>
        <w:rPr>
          <w:rFonts w:ascii="Times New Roman" w:eastAsia="Times New Roman" w:hAnsi="Times New Roman" w:cs="Traditional Arabic" w:hint="cs"/>
          <w:b/>
          <w:bCs/>
          <w:sz w:val="36"/>
          <w:szCs w:val="36"/>
          <w:rtl/>
          <w:lang w:eastAsia="ar-SA"/>
        </w:rPr>
        <w:t>،</w:t>
      </w:r>
    </w:p>
    <w:p w14:paraId="6BC9A98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B754BF">
        <w:rPr>
          <w:rFonts w:ascii="Times New Roman" w:eastAsia="Times New Roman" w:hAnsi="Times New Roman" w:cs="Traditional Arabic" w:hint="cs"/>
          <w:sz w:val="36"/>
          <w:szCs w:val="36"/>
          <w:rtl/>
          <w:lang w:eastAsia="ar-SA"/>
        </w:rPr>
        <w:t>للباح</w:t>
      </w:r>
      <w:r>
        <w:rPr>
          <w:rFonts w:ascii="Times New Roman" w:eastAsia="Times New Roman" w:hAnsi="Times New Roman" w:cs="Traditional Arabic" w:hint="cs"/>
          <w:sz w:val="36"/>
          <w:szCs w:val="36"/>
          <w:rtl/>
          <w:lang w:eastAsia="ar-SA"/>
        </w:rPr>
        <w:t xml:space="preserve">ث </w:t>
      </w:r>
      <w:r w:rsidRPr="000C2B1A">
        <w:rPr>
          <w:rFonts w:ascii="Times New Roman" w:eastAsia="Times New Roman" w:hAnsi="Times New Roman" w:cs="Traditional Arabic"/>
          <w:sz w:val="36"/>
          <w:szCs w:val="36"/>
          <w:rtl/>
          <w:lang w:eastAsia="ar-SA"/>
        </w:rPr>
        <w:t xml:space="preserve">ساهر سعيد </w:t>
      </w:r>
      <w:proofErr w:type="spellStart"/>
      <w:r w:rsidRPr="000C2B1A">
        <w:rPr>
          <w:rFonts w:ascii="Times New Roman" w:eastAsia="Times New Roman" w:hAnsi="Times New Roman" w:cs="Traditional Arabic"/>
          <w:sz w:val="36"/>
          <w:szCs w:val="36"/>
          <w:rtl/>
          <w:lang w:eastAsia="ar-SA"/>
        </w:rPr>
        <w:t>الحيالي</w:t>
      </w:r>
      <w:proofErr w:type="spellEnd"/>
      <w:r>
        <w:rPr>
          <w:rFonts w:ascii="Times New Roman" w:eastAsia="Times New Roman" w:hAnsi="Times New Roman" w:cs="Traditional Arabic" w:hint="cs"/>
          <w:sz w:val="36"/>
          <w:szCs w:val="36"/>
          <w:rtl/>
          <w:lang w:eastAsia="ar-SA"/>
        </w:rPr>
        <w:t>، جا</w:t>
      </w:r>
      <w:r w:rsidRPr="000C2B1A">
        <w:rPr>
          <w:rFonts w:ascii="Times New Roman" w:eastAsia="Times New Roman" w:hAnsi="Times New Roman" w:cs="Traditional Arabic" w:hint="cs"/>
          <w:sz w:val="36"/>
          <w:szCs w:val="36"/>
          <w:rtl/>
          <w:lang w:eastAsia="ar-SA"/>
        </w:rPr>
        <w:t>معة كركوك،</w:t>
      </w:r>
      <w:r>
        <w:rPr>
          <w:rFonts w:ascii="Times New Roman" w:eastAsia="Times New Roman" w:hAnsi="Times New Roman" w:cs="Traditional Arabic" w:hint="cs"/>
          <w:sz w:val="36"/>
          <w:szCs w:val="36"/>
          <w:rtl/>
          <w:lang w:eastAsia="ar-SA"/>
        </w:rPr>
        <w:t xml:space="preserve"> </w:t>
      </w:r>
      <w:r w:rsidRPr="000C2B1A">
        <w:rPr>
          <w:rFonts w:ascii="Times New Roman" w:eastAsia="Times New Roman" w:hAnsi="Times New Roman" w:cs="Traditional Arabic" w:hint="cs"/>
          <w:sz w:val="36"/>
          <w:szCs w:val="36"/>
          <w:rtl/>
          <w:lang w:eastAsia="ar-SA"/>
        </w:rPr>
        <w:t>ماجستير.</w:t>
      </w:r>
    </w:p>
    <w:p w14:paraId="3279104F" w14:textId="77777777" w:rsidR="005A1931" w:rsidRDefault="005A1931" w:rsidP="005A1931">
      <w:pPr>
        <w:ind w:left="0" w:firstLine="0"/>
        <w:jc w:val="both"/>
        <w:rPr>
          <w:rFonts w:ascii="Calibri" w:eastAsia="Calibri" w:hAnsi="Calibri" w:cs="Traditional Arabic"/>
          <w:b/>
          <w:bCs/>
          <w:kern w:val="2"/>
          <w:sz w:val="36"/>
          <w:szCs w:val="36"/>
          <w:rtl/>
        </w:rPr>
      </w:pPr>
    </w:p>
    <w:p w14:paraId="69737B24" w14:textId="77777777" w:rsidR="005A1931" w:rsidRDefault="005A1931" w:rsidP="005A1931">
      <w:pPr>
        <w:ind w:left="0" w:firstLine="0"/>
        <w:rPr>
          <w:rFonts w:ascii="Times New Roman" w:eastAsia="Times New Roman" w:hAnsi="Times New Roman" w:cs="Traditional Arabic"/>
          <w:sz w:val="36"/>
          <w:szCs w:val="36"/>
          <w:rtl/>
          <w:lang w:eastAsia="ar-SA"/>
        </w:rPr>
      </w:pPr>
      <w:r w:rsidRPr="009D5129">
        <w:rPr>
          <w:rFonts w:ascii="Times New Roman" w:eastAsia="Times New Roman" w:hAnsi="Times New Roman" w:cs="Traditional Arabic"/>
          <w:b/>
          <w:bCs/>
          <w:sz w:val="36"/>
          <w:szCs w:val="36"/>
          <w:rtl/>
          <w:lang w:eastAsia="ar-SA"/>
        </w:rPr>
        <w:t>الإعراب المفص</w:t>
      </w:r>
      <w:r>
        <w:rPr>
          <w:rFonts w:ascii="Times New Roman" w:eastAsia="Times New Roman" w:hAnsi="Times New Roman" w:cs="Traditional Arabic" w:hint="cs"/>
          <w:b/>
          <w:bCs/>
          <w:sz w:val="36"/>
          <w:szCs w:val="36"/>
          <w:rtl/>
          <w:lang w:eastAsia="ar-SA"/>
        </w:rPr>
        <w:t>َّ</w:t>
      </w:r>
      <w:r w:rsidRPr="009D5129">
        <w:rPr>
          <w:rFonts w:ascii="Times New Roman" w:eastAsia="Times New Roman" w:hAnsi="Times New Roman" w:cs="Traditional Arabic"/>
          <w:b/>
          <w:bCs/>
          <w:sz w:val="36"/>
          <w:szCs w:val="36"/>
          <w:rtl/>
          <w:lang w:eastAsia="ar-SA"/>
        </w:rPr>
        <w:t>ل للقرآن الكريم</w:t>
      </w:r>
      <w:r>
        <w:rPr>
          <w:rFonts w:ascii="Times New Roman" w:eastAsia="Times New Roman" w:hAnsi="Times New Roman" w:cs="Traditional Arabic" w:hint="cs"/>
          <w:sz w:val="36"/>
          <w:szCs w:val="36"/>
          <w:rtl/>
          <w:lang w:eastAsia="ar-SA"/>
        </w:rPr>
        <w:t>،</w:t>
      </w:r>
      <w:r w:rsidRPr="009D5129">
        <w:rPr>
          <w:rFonts w:ascii="Times New Roman" w:eastAsia="Times New Roman" w:hAnsi="Times New Roman" w:cs="Traditional Arabic"/>
          <w:sz w:val="36"/>
          <w:szCs w:val="36"/>
          <w:rtl/>
          <w:lang w:eastAsia="ar-SA"/>
        </w:rPr>
        <w:t xml:space="preserve"> </w:t>
      </w:r>
    </w:p>
    <w:p w14:paraId="0E48091F" w14:textId="77777777" w:rsidR="005A1931" w:rsidRPr="009D5129"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للأستاذ النحوي المجدّ </w:t>
      </w:r>
      <w:r w:rsidRPr="009D5129">
        <w:rPr>
          <w:rFonts w:ascii="Times New Roman" w:eastAsia="Times New Roman" w:hAnsi="Times New Roman" w:cs="Traditional Arabic"/>
          <w:sz w:val="36"/>
          <w:szCs w:val="36"/>
          <w:rtl/>
          <w:lang w:eastAsia="ar-SA"/>
        </w:rPr>
        <w:t xml:space="preserve">محمد </w:t>
      </w:r>
      <w:proofErr w:type="gramStart"/>
      <w:r w:rsidRPr="009D5129">
        <w:rPr>
          <w:rFonts w:ascii="Times New Roman" w:eastAsia="Times New Roman" w:hAnsi="Times New Roman" w:cs="Traditional Arabic"/>
          <w:sz w:val="36"/>
          <w:szCs w:val="36"/>
          <w:rtl/>
          <w:lang w:eastAsia="ar-SA"/>
        </w:rPr>
        <w:t>عبدالشافي</w:t>
      </w:r>
      <w:proofErr w:type="gramEnd"/>
      <w:r w:rsidRPr="009D5129">
        <w:rPr>
          <w:rFonts w:ascii="Times New Roman" w:eastAsia="Times New Roman" w:hAnsi="Times New Roman" w:cs="Traditional Arabic"/>
          <w:sz w:val="36"/>
          <w:szCs w:val="36"/>
          <w:rtl/>
          <w:lang w:eastAsia="ar-SA"/>
        </w:rPr>
        <w:t xml:space="preserve"> مكاوي</w:t>
      </w:r>
      <w:r>
        <w:rPr>
          <w:rFonts w:ascii="Times New Roman" w:eastAsia="Times New Roman" w:hAnsi="Times New Roman" w:cs="Traditional Arabic" w:hint="cs"/>
          <w:sz w:val="36"/>
          <w:szCs w:val="36"/>
          <w:rtl/>
          <w:lang w:eastAsia="ar-SA"/>
        </w:rPr>
        <w:t>،</w:t>
      </w:r>
      <w:r w:rsidRPr="009D5129">
        <w:rPr>
          <w:rFonts w:ascii="Times New Roman" w:eastAsia="Times New Roman" w:hAnsi="Times New Roman" w:cs="Traditional Arabic"/>
          <w:sz w:val="36"/>
          <w:szCs w:val="36"/>
          <w:rtl/>
          <w:lang w:eastAsia="ar-SA"/>
        </w:rPr>
        <w:t xml:space="preserve"> القاهرة، 5مج.</w:t>
      </w:r>
    </w:p>
    <w:p w14:paraId="7C929318" w14:textId="77777777" w:rsidR="005A1931" w:rsidRPr="009D5129" w:rsidRDefault="005A1931" w:rsidP="005A1931">
      <w:pPr>
        <w:ind w:left="0" w:firstLine="0"/>
        <w:rPr>
          <w:rFonts w:ascii="Times New Roman" w:eastAsia="Times New Roman" w:hAnsi="Times New Roman" w:cs="Traditional Arabic"/>
          <w:sz w:val="36"/>
          <w:szCs w:val="36"/>
          <w:rtl/>
          <w:lang w:eastAsia="ar-SA"/>
        </w:rPr>
      </w:pPr>
      <w:r w:rsidRPr="009D5129">
        <w:rPr>
          <w:rFonts w:ascii="Times New Roman" w:eastAsia="Times New Roman" w:hAnsi="Times New Roman" w:cs="Traditional Arabic"/>
          <w:sz w:val="36"/>
          <w:szCs w:val="36"/>
          <w:rtl/>
          <w:lang w:eastAsia="ar-SA"/>
        </w:rPr>
        <w:t>موسوعة تطبيقية مشكّلة لإعراب كل كلمة في القرآن الكريم بأسلوب ميسَّر ومنهجي.</w:t>
      </w:r>
    </w:p>
    <w:p w14:paraId="1E21FFB3"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قال: إن "الإعراب المفصل للقرآن الكريم" ليس مجرد كتاب في النحو أو الإعراب، بل هو منهج تدبر وتفكر، يربط بين قواعد اللغة ومعاني الإيمان، ويُحيي في النفوس معنى قوله تعالى: </w:t>
      </w:r>
    </w:p>
    <w:p w14:paraId="195B32CC"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w:t>
      </w:r>
      <w:r w:rsidRPr="00E1170E">
        <w:rPr>
          <w:rFonts w:ascii="Calibri" w:eastAsia="Calibri" w:hAnsi="Calibri" w:cs="Traditional Arabic"/>
          <w:sz w:val="36"/>
          <w:szCs w:val="36"/>
          <w:rtl/>
        </w:rPr>
        <w:t>وَإِنَّهُ لَكِتَابٌ عَزِيزٌ، لَا يَأْتِيهِ الْبَاطِلُ مِنْ بَيْنِ يَدَيْهِ وَلَا مِنْ خَلْفِهِ، تَنْزِيلٌ مِنْ حَكِيمٍ حَمِيدٍ</w:t>
      </w:r>
      <w:r>
        <w:rPr>
          <w:rFonts w:ascii="Calibri" w:eastAsia="Calibri" w:hAnsi="Calibri" w:cs="Traditional Arabic" w:hint="cs"/>
          <w:sz w:val="36"/>
          <w:szCs w:val="36"/>
          <w:rtl/>
        </w:rPr>
        <w:t>}</w:t>
      </w:r>
      <w:r w:rsidRPr="00E1170E">
        <w:rPr>
          <w:rFonts w:ascii="Calibri" w:eastAsia="Calibri" w:hAnsi="Calibri" w:cs="Traditional Arabic"/>
          <w:sz w:val="36"/>
          <w:szCs w:val="36"/>
          <w:rtl/>
        </w:rPr>
        <w:t xml:space="preserve"> </w:t>
      </w:r>
      <w:r w:rsidRPr="00290690">
        <w:rPr>
          <w:rFonts w:ascii="Calibri" w:eastAsia="Calibri" w:hAnsi="Calibri" w:cs="Traditional Arabic"/>
          <w:sz w:val="28"/>
          <w:szCs w:val="28"/>
          <w:rtl/>
        </w:rPr>
        <w:t>[</w:t>
      </w:r>
      <w:r w:rsidRPr="00290690">
        <w:rPr>
          <w:rFonts w:ascii="Calibri" w:eastAsia="Calibri" w:hAnsi="Calibri" w:cs="Traditional Arabic" w:hint="cs"/>
          <w:sz w:val="28"/>
          <w:szCs w:val="28"/>
          <w:rtl/>
        </w:rPr>
        <w:t xml:space="preserve">سورة </w:t>
      </w:r>
      <w:r w:rsidRPr="00290690">
        <w:rPr>
          <w:rFonts w:ascii="Calibri" w:eastAsia="Calibri" w:hAnsi="Calibri" w:cs="Traditional Arabic"/>
          <w:sz w:val="28"/>
          <w:szCs w:val="28"/>
          <w:rtl/>
        </w:rPr>
        <w:t>فصّلت: ٤١-٤٢]</w:t>
      </w:r>
      <w:r w:rsidRPr="00E1170E">
        <w:rPr>
          <w:rFonts w:ascii="Calibri" w:eastAsia="Calibri" w:hAnsi="Calibri" w:cs="Traditional Arabic"/>
          <w:sz w:val="36"/>
          <w:szCs w:val="36"/>
          <w:rtl/>
        </w:rPr>
        <w:t>.</w:t>
      </w:r>
    </w:p>
    <w:p w14:paraId="5AB87B7F"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p>
    <w:p w14:paraId="7266AA9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65EA0">
        <w:rPr>
          <w:rFonts w:ascii="Times New Roman" w:eastAsia="Times New Roman" w:hAnsi="Times New Roman" w:cs="Traditional Arabic"/>
          <w:b/>
          <w:bCs/>
          <w:sz w:val="36"/>
          <w:szCs w:val="36"/>
          <w:rtl/>
          <w:lang w:eastAsia="ar-SA"/>
        </w:rPr>
        <w:t>بلاغة العلاقات اللفظية والمعنوية بين الجمل في سورة النور</w:t>
      </w:r>
      <w:r>
        <w:rPr>
          <w:rFonts w:ascii="Times New Roman" w:eastAsia="Times New Roman" w:hAnsi="Times New Roman" w:cs="Traditional Arabic" w:hint="cs"/>
          <w:sz w:val="36"/>
          <w:szCs w:val="36"/>
          <w:rtl/>
          <w:lang w:eastAsia="ar-SA"/>
        </w:rPr>
        <w:t>،</w:t>
      </w:r>
      <w:r w:rsidRPr="00365EA0">
        <w:rPr>
          <w:rFonts w:ascii="Times New Roman" w:eastAsia="Times New Roman" w:hAnsi="Times New Roman" w:cs="Traditional Arabic"/>
          <w:sz w:val="36"/>
          <w:szCs w:val="36"/>
          <w:rtl/>
          <w:lang w:eastAsia="ar-SA"/>
        </w:rPr>
        <w:t xml:space="preserve"> </w:t>
      </w:r>
    </w:p>
    <w:p w14:paraId="67ABAC43" w14:textId="77777777" w:rsidR="005A1931" w:rsidRPr="00365EA0" w:rsidRDefault="005A1931" w:rsidP="005A1931">
      <w:pPr>
        <w:ind w:left="0" w:firstLine="0"/>
        <w:jc w:val="both"/>
        <w:rPr>
          <w:rFonts w:ascii="Times New Roman" w:eastAsia="Times New Roman" w:hAnsi="Times New Roman" w:cs="Traditional Arabic"/>
          <w:sz w:val="36"/>
          <w:szCs w:val="36"/>
          <w:rtl/>
          <w:lang w:eastAsia="ar-SA"/>
        </w:rPr>
      </w:pPr>
      <w:r w:rsidRPr="00246538">
        <w:rPr>
          <w:rFonts w:ascii="Times New Roman" w:eastAsia="Times New Roman" w:hAnsi="Times New Roman" w:cs="Traditional Arabic"/>
          <w:sz w:val="36"/>
          <w:szCs w:val="36"/>
          <w:rtl/>
          <w:lang w:eastAsia="ar-SA"/>
        </w:rPr>
        <w:t xml:space="preserve">الدكتوراه الثانية في تخصص </w:t>
      </w:r>
      <w:r>
        <w:rPr>
          <w:rFonts w:ascii="Times New Roman" w:eastAsia="Times New Roman" w:hAnsi="Times New Roman" w:cs="Traditional Arabic" w:hint="cs"/>
          <w:sz w:val="36"/>
          <w:szCs w:val="36"/>
          <w:rtl/>
          <w:lang w:eastAsia="ar-SA"/>
        </w:rPr>
        <w:t>(بلاغة القرآن) لشقيقي أستاذ النحو واللغة (</w:t>
      </w:r>
      <w:r w:rsidRPr="00365EA0">
        <w:rPr>
          <w:rFonts w:ascii="Times New Roman" w:eastAsia="Times New Roman" w:hAnsi="Times New Roman" w:cs="Traditional Arabic"/>
          <w:sz w:val="36"/>
          <w:szCs w:val="36"/>
          <w:rtl/>
          <w:lang w:eastAsia="ar-SA"/>
        </w:rPr>
        <w:t>محمد نور رمضان يوسف</w:t>
      </w:r>
      <w:r>
        <w:rPr>
          <w:rFonts w:ascii="Times New Roman" w:eastAsia="Times New Roman" w:hAnsi="Times New Roman" w:cs="Traditional Arabic" w:hint="cs"/>
          <w:sz w:val="36"/>
          <w:szCs w:val="36"/>
          <w:rtl/>
          <w:lang w:eastAsia="ar-SA"/>
        </w:rPr>
        <w:t>)، نالها من جامعة ملطية، وكان المشرف على رسالته وبعض مناقشيه زملاء وأصحاب له في التدريس!</w:t>
      </w:r>
      <w:r w:rsidRPr="00365EA0">
        <w:rPr>
          <w:rFonts w:ascii="Times New Roman" w:eastAsia="Times New Roman" w:hAnsi="Times New Roman" w:cs="Traditional Arabic"/>
          <w:sz w:val="36"/>
          <w:szCs w:val="36"/>
          <w:rtl/>
          <w:lang w:eastAsia="ar-SA"/>
        </w:rPr>
        <w:t xml:space="preserve"> </w:t>
      </w:r>
    </w:p>
    <w:p w14:paraId="3FFC69C5"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نال درجة</w:t>
      </w:r>
      <w:r w:rsidRPr="009B4EFC">
        <w:rPr>
          <w:rFonts w:ascii="Times New Roman" w:eastAsia="Times New Roman" w:hAnsi="Times New Roman" w:cs="Traditional Arabic"/>
          <w:sz w:val="36"/>
          <w:szCs w:val="36"/>
          <w:rtl/>
          <w:lang w:eastAsia="ar-SA"/>
        </w:rPr>
        <w:t xml:space="preserve"> الدكتوراه الأولى في "النحو والصرف" من كلية الآداب بجامعة دمشق العريقة سنة</w:t>
      </w:r>
      <w:r>
        <w:rPr>
          <w:rFonts w:ascii="Times New Roman" w:eastAsia="Times New Roman" w:hAnsi="Times New Roman" w:cs="Traditional Arabic" w:hint="cs"/>
          <w:sz w:val="36"/>
          <w:szCs w:val="36"/>
          <w:rtl/>
          <w:lang w:eastAsia="ar-SA"/>
        </w:rPr>
        <w:t xml:space="preserve"> 1433 هـ</w:t>
      </w:r>
      <w:r w:rsidRPr="009B4EF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9B4EFC">
        <w:rPr>
          <w:rFonts w:ascii="Times New Roman" w:eastAsia="Times New Roman" w:hAnsi="Times New Roman" w:cs="Traditional Arabic"/>
          <w:sz w:val="36"/>
          <w:szCs w:val="36"/>
          <w:rtl/>
          <w:lang w:eastAsia="ar-SA"/>
        </w:rPr>
        <w:t>2012</w:t>
      </w:r>
      <w:r>
        <w:rPr>
          <w:rFonts w:ascii="Times New Roman" w:eastAsia="Times New Roman" w:hAnsi="Times New Roman" w:cs="Traditional Arabic" w:hint="cs"/>
          <w:sz w:val="36"/>
          <w:szCs w:val="36"/>
          <w:rtl/>
          <w:lang w:eastAsia="ar-SA"/>
        </w:rPr>
        <w:t xml:space="preserve"> </w:t>
      </w:r>
      <w:r w:rsidRPr="009B4EFC">
        <w:rPr>
          <w:rFonts w:ascii="Times New Roman" w:eastAsia="Times New Roman" w:hAnsi="Times New Roman" w:cs="Traditional Arabic"/>
          <w:sz w:val="36"/>
          <w:szCs w:val="36"/>
          <w:rtl/>
          <w:lang w:eastAsia="ar-SA"/>
        </w:rPr>
        <w:t>م</w:t>
      </w:r>
      <w:r>
        <w:rPr>
          <w:rFonts w:ascii="Times New Roman" w:eastAsia="Times New Roman" w:hAnsi="Times New Roman" w:cs="Traditional Arabic" w:hint="cs"/>
          <w:sz w:val="36"/>
          <w:szCs w:val="36"/>
          <w:rtl/>
          <w:lang w:eastAsia="ar-SA"/>
        </w:rPr>
        <w:t>)</w:t>
      </w:r>
      <w:r w:rsidRPr="009B4EFC">
        <w:rPr>
          <w:rFonts w:ascii="Times New Roman" w:eastAsia="Times New Roman" w:hAnsi="Times New Roman" w:cs="Traditional Arabic"/>
          <w:sz w:val="36"/>
          <w:szCs w:val="36"/>
          <w:rtl/>
          <w:lang w:eastAsia="ar-SA"/>
        </w:rPr>
        <w:t xml:space="preserve"> بمرتبة الامتياز</w:t>
      </w:r>
      <w:r>
        <w:rPr>
          <w:rFonts w:ascii="Times New Roman" w:eastAsia="Times New Roman" w:hAnsi="Times New Roman" w:cs="Traditional Arabic" w:hint="cs"/>
          <w:sz w:val="36"/>
          <w:szCs w:val="36"/>
          <w:rtl/>
          <w:lang w:eastAsia="ar-SA"/>
        </w:rPr>
        <w:t>، تحت أزيز الرصاص، فقد كانت الثورة في أوجها آنذاك</w:t>
      </w:r>
      <w:r w:rsidRPr="009B4EFC">
        <w:rPr>
          <w:rFonts w:ascii="Times New Roman" w:eastAsia="Times New Roman" w:hAnsi="Times New Roman" w:cs="Traditional Arabic"/>
          <w:sz w:val="36"/>
          <w:szCs w:val="36"/>
          <w:rtl/>
          <w:lang w:eastAsia="ar-SA"/>
        </w:rPr>
        <w:t>، ل</w:t>
      </w:r>
      <w:r>
        <w:rPr>
          <w:rFonts w:ascii="Times New Roman" w:eastAsia="Times New Roman" w:hAnsi="Times New Roman" w:cs="Traditional Arabic" w:hint="cs"/>
          <w:sz w:val="36"/>
          <w:szCs w:val="36"/>
          <w:rtl/>
          <w:lang w:eastAsia="ar-SA"/>
        </w:rPr>
        <w:t>ي</w:t>
      </w:r>
      <w:r w:rsidRPr="009B4EFC">
        <w:rPr>
          <w:rFonts w:ascii="Times New Roman" w:eastAsia="Times New Roman" w:hAnsi="Times New Roman" w:cs="Traditional Arabic"/>
          <w:sz w:val="36"/>
          <w:szCs w:val="36"/>
          <w:rtl/>
          <w:lang w:eastAsia="ar-SA"/>
        </w:rPr>
        <w:t>كون بذلك أول باحث من محافظة الحسكة يحصل على درجة الدكتوراه في هذا التخصص من جامعة دمشق. وكانت بعنوان: (الظواهر النحوية والصرفية في شعر أبي تمام)</w:t>
      </w:r>
      <w:r>
        <w:rPr>
          <w:rFonts w:ascii="Times New Roman" w:eastAsia="Times New Roman" w:hAnsi="Times New Roman" w:cs="Traditional Arabic" w:hint="cs"/>
          <w:sz w:val="36"/>
          <w:szCs w:val="36"/>
          <w:rtl/>
          <w:lang w:eastAsia="ar-SA"/>
        </w:rPr>
        <w:t>.</w:t>
      </w:r>
    </w:p>
    <w:p w14:paraId="517285D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والحمد لله على فضله.</w:t>
      </w:r>
    </w:p>
    <w:p w14:paraId="3184F8FF" w14:textId="77777777" w:rsidR="005A1931" w:rsidRDefault="005A1931" w:rsidP="005A1931">
      <w:pPr>
        <w:ind w:left="0" w:firstLine="0"/>
        <w:jc w:val="both"/>
        <w:rPr>
          <w:rFonts w:ascii="Times New Roman" w:eastAsia="Times New Roman" w:hAnsi="Times New Roman" w:cs="Traditional Arabic"/>
          <w:kern w:val="2"/>
          <w:sz w:val="36"/>
          <w:szCs w:val="36"/>
          <w:rtl/>
          <w:lang w:eastAsia="ar-SA"/>
        </w:rPr>
      </w:pPr>
    </w:p>
    <w:p w14:paraId="55512674"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بهجة الأريب في بيان ما في كتاب الله من الغريب</w:t>
      </w:r>
      <w:r>
        <w:rPr>
          <w:rFonts w:ascii="Times New Roman" w:eastAsia="Times New Roman" w:hAnsi="Times New Roman" w:cs="Traditional Arabic" w:hint="cs"/>
          <w:sz w:val="36"/>
          <w:szCs w:val="36"/>
          <w:rtl/>
          <w:lang w:eastAsia="ar-SA"/>
        </w:rPr>
        <w:t>،</w:t>
      </w:r>
      <w:r w:rsidRPr="009A4EAD">
        <w:rPr>
          <w:rFonts w:ascii="Times New Roman" w:eastAsia="Times New Roman" w:hAnsi="Times New Roman" w:cs="Traditional Arabic" w:hint="cs"/>
          <w:sz w:val="36"/>
          <w:szCs w:val="36"/>
          <w:rtl/>
          <w:lang w:eastAsia="ar-SA"/>
        </w:rPr>
        <w:t xml:space="preserve"> </w:t>
      </w:r>
    </w:p>
    <w:p w14:paraId="253D057C" w14:textId="77777777" w:rsidR="005A1931" w:rsidRPr="009A4EAD"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9A4EAD">
        <w:rPr>
          <w:rFonts w:ascii="Times New Roman" w:eastAsia="Times New Roman" w:hAnsi="Times New Roman" w:cs="Traditional Arabic" w:hint="cs"/>
          <w:sz w:val="36"/>
          <w:szCs w:val="36"/>
          <w:rtl/>
          <w:lang w:eastAsia="ar-SA"/>
        </w:rPr>
        <w:t>علي بن عثمان بن التركماني (ت 750 هـ)؛ تحقيق مرزوق علي إبراهيم</w:t>
      </w:r>
      <w:r>
        <w:rPr>
          <w:rFonts w:ascii="Times New Roman" w:eastAsia="Times New Roman" w:hAnsi="Times New Roman" w:cs="Traditional Arabic" w:hint="cs"/>
          <w:sz w:val="36"/>
          <w:szCs w:val="36"/>
          <w:rtl/>
          <w:lang w:eastAsia="ar-SA"/>
        </w:rPr>
        <w:t>، القاهرة.</w:t>
      </w:r>
    </w:p>
    <w:p w14:paraId="31083B9E" w14:textId="77777777" w:rsidR="005A1931" w:rsidRPr="003A55C7" w:rsidRDefault="005A1931" w:rsidP="005A1931">
      <w:pPr>
        <w:ind w:left="0" w:firstLine="0"/>
        <w:jc w:val="both"/>
        <w:rPr>
          <w:rFonts w:ascii="Times New Roman" w:eastAsia="Times New Roman" w:hAnsi="Times New Roman" w:cs="Traditional Arabic"/>
          <w:sz w:val="36"/>
          <w:szCs w:val="36"/>
          <w:rtl/>
          <w:lang w:eastAsia="ar-SA"/>
        </w:rPr>
      </w:pPr>
      <w:r w:rsidRPr="003A55C7">
        <w:rPr>
          <w:rFonts w:ascii="Times New Roman" w:eastAsia="Times New Roman" w:hAnsi="Times New Roman" w:cs="Traditional Arabic"/>
          <w:sz w:val="36"/>
          <w:szCs w:val="36"/>
          <w:rtl/>
          <w:lang w:eastAsia="ar-SA"/>
        </w:rPr>
        <w:t>تحصيل معاني مفردات القرآن أول ما يعين لفهمه وتدبره .....</w:t>
      </w:r>
    </w:p>
    <w:p w14:paraId="23E3E083" w14:textId="77777777" w:rsidR="005A1931" w:rsidRPr="003A55C7" w:rsidRDefault="005A1931" w:rsidP="005A1931">
      <w:pPr>
        <w:ind w:left="0" w:firstLine="0"/>
        <w:jc w:val="both"/>
        <w:rPr>
          <w:rFonts w:ascii="Times New Roman" w:eastAsia="Times New Roman" w:hAnsi="Times New Roman" w:cs="Traditional Arabic"/>
          <w:sz w:val="36"/>
          <w:szCs w:val="36"/>
          <w:rtl/>
          <w:lang w:eastAsia="ar-SA"/>
        </w:rPr>
      </w:pPr>
      <w:r w:rsidRPr="003A55C7">
        <w:rPr>
          <w:rFonts w:ascii="Times New Roman" w:eastAsia="Times New Roman" w:hAnsi="Times New Roman" w:cs="Traditional Arabic"/>
          <w:sz w:val="36"/>
          <w:szCs w:val="36"/>
          <w:rtl/>
          <w:lang w:eastAsia="ar-SA"/>
        </w:rPr>
        <w:t>ألفاظ القرآن هي لب</w:t>
      </w:r>
      <w:r>
        <w:rPr>
          <w:rFonts w:ascii="Times New Roman" w:eastAsia="Times New Roman" w:hAnsi="Times New Roman" w:cs="Traditional Arabic" w:hint="cs"/>
          <w:sz w:val="36"/>
          <w:szCs w:val="36"/>
          <w:rtl/>
          <w:lang w:eastAsia="ar-SA"/>
        </w:rPr>
        <w:t>ُّ</w:t>
      </w:r>
      <w:r w:rsidRPr="003A55C7">
        <w:rPr>
          <w:rFonts w:ascii="Times New Roman" w:eastAsia="Times New Roman" w:hAnsi="Times New Roman" w:cs="Traditional Arabic"/>
          <w:sz w:val="36"/>
          <w:szCs w:val="36"/>
          <w:rtl/>
          <w:lang w:eastAsia="ar-SA"/>
        </w:rPr>
        <w:t xml:space="preserve"> كلام العرب وزبدته وواسطته وكرائمه، وعليها اعتماد الفقهاء والحكماء في أحكامهم وحكمهم ....</w:t>
      </w:r>
    </w:p>
    <w:p w14:paraId="7828B95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A55C7">
        <w:rPr>
          <w:rFonts w:ascii="Times New Roman" w:eastAsia="Times New Roman" w:hAnsi="Times New Roman" w:cs="Traditional Arabic"/>
          <w:sz w:val="36"/>
          <w:szCs w:val="36"/>
          <w:rtl/>
          <w:lang w:eastAsia="ar-SA"/>
        </w:rPr>
        <w:t xml:space="preserve">حوى آراء كثير من أئمة اللغة والمفسرين، واهتم بإيراد القراءات القرآنية </w:t>
      </w:r>
      <w:r>
        <w:rPr>
          <w:rFonts w:ascii="Times New Roman" w:eastAsia="Times New Roman" w:hAnsi="Times New Roman" w:cs="Traditional Arabic" w:hint="cs"/>
          <w:sz w:val="36"/>
          <w:szCs w:val="36"/>
          <w:rtl/>
          <w:lang w:eastAsia="ar-SA"/>
        </w:rPr>
        <w:t>لبيان</w:t>
      </w:r>
      <w:r w:rsidRPr="003A55C7">
        <w:rPr>
          <w:rFonts w:ascii="Times New Roman" w:eastAsia="Times New Roman" w:hAnsi="Times New Roman" w:cs="Traditional Arabic"/>
          <w:sz w:val="36"/>
          <w:szCs w:val="36"/>
          <w:rtl/>
          <w:lang w:eastAsia="ar-SA"/>
        </w:rPr>
        <w:t xml:space="preserve"> أوجه اختلاف المعاني، وحفل بشواهد..</w:t>
      </w:r>
    </w:p>
    <w:p w14:paraId="4D5AF77A"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35D4D811"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8A569A">
        <w:rPr>
          <w:rFonts w:ascii="Times New Roman" w:eastAsia="Times New Roman" w:hAnsi="Times New Roman" w:cs="Traditional Arabic"/>
          <w:b/>
          <w:bCs/>
          <w:sz w:val="36"/>
          <w:szCs w:val="36"/>
          <w:rtl/>
          <w:lang w:eastAsia="ar-SA"/>
        </w:rPr>
        <w:lastRenderedPageBreak/>
        <w:t>التمني في القرآن الكريم: أدوات ودلالات</w:t>
      </w:r>
      <w:r>
        <w:rPr>
          <w:rFonts w:ascii="Times New Roman" w:eastAsia="Times New Roman" w:hAnsi="Times New Roman" w:cs="Traditional Arabic" w:hint="cs"/>
          <w:sz w:val="36"/>
          <w:szCs w:val="36"/>
          <w:rtl/>
          <w:lang w:eastAsia="ar-SA"/>
        </w:rPr>
        <w:t>،</w:t>
      </w:r>
      <w:r w:rsidRPr="008A569A">
        <w:rPr>
          <w:rFonts w:ascii="Times New Roman" w:eastAsia="Times New Roman" w:hAnsi="Times New Roman" w:cs="Traditional Arabic"/>
          <w:sz w:val="36"/>
          <w:szCs w:val="36"/>
          <w:rtl/>
          <w:lang w:eastAsia="ar-SA"/>
        </w:rPr>
        <w:t xml:space="preserve"> </w:t>
      </w:r>
    </w:p>
    <w:p w14:paraId="4171C85C" w14:textId="77777777" w:rsidR="005A1931" w:rsidRPr="008A569A"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8A569A">
        <w:rPr>
          <w:rFonts w:ascii="Times New Roman" w:eastAsia="Times New Roman" w:hAnsi="Times New Roman" w:cs="Traditional Arabic"/>
          <w:sz w:val="36"/>
          <w:szCs w:val="36"/>
          <w:rtl/>
          <w:lang w:eastAsia="ar-SA"/>
        </w:rPr>
        <w:t>سعيد إسماعيل الهلالي</w:t>
      </w:r>
      <w:r>
        <w:rPr>
          <w:rFonts w:ascii="Times New Roman" w:eastAsia="Times New Roman" w:hAnsi="Times New Roman" w:cs="Traditional Arabic" w:hint="cs"/>
          <w:sz w:val="36"/>
          <w:szCs w:val="36"/>
          <w:rtl/>
          <w:lang w:eastAsia="ar-SA"/>
        </w:rPr>
        <w:t>، العميد السابق لكلية اللغة العربية بجامعة الأزهر في الزقازيق</w:t>
      </w:r>
      <w:r w:rsidRPr="008A569A">
        <w:rPr>
          <w:rFonts w:ascii="Times New Roman" w:eastAsia="Times New Roman" w:hAnsi="Times New Roman" w:cs="Traditional Arabic"/>
          <w:sz w:val="36"/>
          <w:szCs w:val="36"/>
          <w:rtl/>
          <w:lang w:eastAsia="ar-SA"/>
        </w:rPr>
        <w:t>.</w:t>
      </w:r>
    </w:p>
    <w:p w14:paraId="45205680" w14:textId="77777777" w:rsidR="005A1931" w:rsidRPr="006F0EF2"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درس فيه</w:t>
      </w:r>
      <w:r w:rsidRPr="006F0EF2">
        <w:rPr>
          <w:rFonts w:ascii="Times New Roman" w:eastAsia="Times New Roman" w:hAnsi="Times New Roman" w:cs="Traditional Arabic"/>
          <w:sz w:val="36"/>
          <w:szCs w:val="36"/>
          <w:rtl/>
          <w:lang w:eastAsia="ar-SA"/>
        </w:rPr>
        <w:t xml:space="preserve"> أسلوب التمني في القرآن الكريم من خلال رصد أدواته</w:t>
      </w:r>
      <w:r>
        <w:rPr>
          <w:rFonts w:ascii="Times New Roman" w:eastAsia="Times New Roman" w:hAnsi="Times New Roman" w:cs="Traditional Arabic" w:hint="cs"/>
          <w:sz w:val="36"/>
          <w:szCs w:val="36"/>
          <w:rtl/>
          <w:lang w:eastAsia="ar-SA"/>
        </w:rPr>
        <w:t>،</w:t>
      </w:r>
      <w:r w:rsidRPr="006F0EF2">
        <w:rPr>
          <w:rFonts w:ascii="Times New Roman" w:eastAsia="Times New Roman" w:hAnsi="Times New Roman" w:cs="Traditional Arabic"/>
          <w:sz w:val="36"/>
          <w:szCs w:val="36"/>
          <w:rtl/>
          <w:lang w:eastAsia="ar-SA"/>
        </w:rPr>
        <w:t xml:space="preserve"> والإشارة إلى دلالاته وأغراضه</w:t>
      </w:r>
      <w:r>
        <w:rPr>
          <w:rFonts w:ascii="Times New Roman" w:eastAsia="Times New Roman" w:hAnsi="Times New Roman" w:cs="Traditional Arabic" w:hint="cs"/>
          <w:sz w:val="36"/>
          <w:szCs w:val="36"/>
          <w:rtl/>
          <w:lang w:eastAsia="ar-SA"/>
        </w:rPr>
        <w:t>.</w:t>
      </w:r>
      <w:r w:rsidRPr="006F0EF2">
        <w:rPr>
          <w:rFonts w:ascii="Times New Roman" w:eastAsia="Times New Roman" w:hAnsi="Times New Roman" w:cs="Traditional Arabic"/>
          <w:sz w:val="36"/>
          <w:szCs w:val="36"/>
          <w:rtl/>
          <w:lang w:eastAsia="ar-SA"/>
        </w:rPr>
        <w:t xml:space="preserve"> وغايته من هذا أن يسهم في بيان خصائص الأسلوب القرآني ومزاياه لمحاولة الوصول إلى بعض أسرار إعجازه.</w:t>
      </w:r>
    </w:p>
    <w:p w14:paraId="04A3479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6F0EF2">
        <w:rPr>
          <w:rFonts w:ascii="Times New Roman" w:eastAsia="Times New Roman" w:hAnsi="Times New Roman" w:cs="Traditional Arabic"/>
          <w:sz w:val="36"/>
          <w:szCs w:val="36"/>
          <w:rtl/>
          <w:lang w:eastAsia="ar-SA"/>
        </w:rPr>
        <w:t xml:space="preserve">عرض لمواقع </w:t>
      </w:r>
      <w:r>
        <w:rPr>
          <w:rFonts w:ascii="Times New Roman" w:eastAsia="Times New Roman" w:hAnsi="Times New Roman" w:cs="Traditional Arabic" w:hint="cs"/>
          <w:sz w:val="36"/>
          <w:szCs w:val="36"/>
          <w:rtl/>
          <w:lang w:eastAsia="ar-SA"/>
        </w:rPr>
        <w:t>أ</w:t>
      </w:r>
      <w:r w:rsidRPr="006F0EF2">
        <w:rPr>
          <w:rFonts w:ascii="Times New Roman" w:eastAsia="Times New Roman" w:hAnsi="Times New Roman" w:cs="Traditional Arabic"/>
          <w:sz w:val="36"/>
          <w:szCs w:val="36"/>
          <w:rtl/>
          <w:lang w:eastAsia="ar-SA"/>
        </w:rPr>
        <w:t>داة التمني الأصلية في القرآن الكريم وهي (</w:t>
      </w:r>
      <w:proofErr w:type="spellStart"/>
      <w:r w:rsidRPr="006F0EF2">
        <w:rPr>
          <w:rFonts w:ascii="Times New Roman" w:eastAsia="Times New Roman" w:hAnsi="Times New Roman" w:cs="Traditional Arabic"/>
          <w:sz w:val="36"/>
          <w:szCs w:val="36"/>
          <w:rtl/>
          <w:lang w:eastAsia="ar-SA"/>
        </w:rPr>
        <w:t>ل</w:t>
      </w:r>
      <w:r w:rsidRPr="006F0EF2">
        <w:rPr>
          <w:rFonts w:ascii="Times New Roman" w:eastAsia="Times New Roman" w:hAnsi="Times New Roman" w:cs="Traditional Arabic" w:hint="cs"/>
          <w:sz w:val="36"/>
          <w:szCs w:val="36"/>
          <w:rtl/>
          <w:lang w:eastAsia="ar-SA"/>
        </w:rPr>
        <w:t>ی</w:t>
      </w:r>
      <w:r w:rsidRPr="006F0EF2">
        <w:rPr>
          <w:rFonts w:ascii="Times New Roman" w:eastAsia="Times New Roman" w:hAnsi="Times New Roman" w:cs="Traditional Arabic" w:hint="eastAsia"/>
          <w:sz w:val="36"/>
          <w:szCs w:val="36"/>
          <w:rtl/>
          <w:lang w:eastAsia="ar-SA"/>
        </w:rPr>
        <w:t>ت</w:t>
      </w:r>
      <w:proofErr w:type="spellEnd"/>
      <w:r w:rsidRPr="006F0EF2">
        <w:rPr>
          <w:rFonts w:ascii="Times New Roman" w:eastAsia="Times New Roman" w:hAnsi="Times New Roman" w:cs="Traditional Arabic"/>
          <w:sz w:val="36"/>
          <w:szCs w:val="36"/>
          <w:rtl/>
          <w:lang w:eastAsia="ar-SA"/>
        </w:rPr>
        <w:t>)، كما عرض لمواقع أدوات التمني الفرعية، من خلال المقام والسياق</w:t>
      </w:r>
      <w:r>
        <w:rPr>
          <w:rFonts w:ascii="Times New Roman" w:eastAsia="Times New Roman" w:hAnsi="Times New Roman" w:cs="Traditional Arabic" w:hint="cs"/>
          <w:sz w:val="36"/>
          <w:szCs w:val="36"/>
          <w:rtl/>
          <w:lang w:eastAsia="ar-SA"/>
        </w:rPr>
        <w:t>. وبيّن</w:t>
      </w:r>
      <w:r w:rsidRPr="006F0EF2">
        <w:rPr>
          <w:rFonts w:ascii="Times New Roman" w:eastAsia="Times New Roman" w:hAnsi="Times New Roman" w:cs="Traditional Arabic"/>
          <w:sz w:val="36"/>
          <w:szCs w:val="36"/>
          <w:rtl/>
          <w:lang w:eastAsia="ar-SA"/>
        </w:rPr>
        <w:t xml:space="preserve"> الدلالات والايماء إلى الإشارات ورصد السمات والخصائص.</w:t>
      </w:r>
    </w:p>
    <w:p w14:paraId="06FF2715"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058B0A54" w14:textId="77777777" w:rsidR="005A1931" w:rsidRDefault="005A1931" w:rsidP="005A1931">
      <w:pPr>
        <w:ind w:left="0" w:firstLine="0"/>
        <w:jc w:val="both"/>
        <w:rPr>
          <w:rFonts w:ascii="Times New Roman" w:eastAsia="Times New Roman" w:hAnsi="Times New Roman" w:cs="Traditional Arabic"/>
          <w:sz w:val="36"/>
          <w:szCs w:val="36"/>
          <w:rtl/>
          <w:lang w:eastAsia="ar-SA"/>
        </w:rPr>
      </w:pPr>
      <w:bookmarkStart w:id="2" w:name="_Hlk90501169"/>
      <w:bookmarkStart w:id="3" w:name="_Hlk90502238"/>
      <w:r w:rsidRPr="002A74F5">
        <w:rPr>
          <w:rFonts w:ascii="Times New Roman" w:eastAsia="Times New Roman" w:hAnsi="Times New Roman" w:cs="Traditional Arabic"/>
          <w:b/>
          <w:bCs/>
          <w:sz w:val="36"/>
          <w:szCs w:val="36"/>
          <w:rtl/>
          <w:lang w:eastAsia="ar-SA"/>
        </w:rPr>
        <w:t>ثلاثيات القرآن الجامع لألفاظ القرآن التي وردت ثلاث مرات وبيان الفروق والأحكام والآداب المتعلقة بها: دراسة لغوية تفسيرية تطبيقية</w:t>
      </w:r>
      <w:r>
        <w:rPr>
          <w:rFonts w:ascii="Times New Roman" w:eastAsia="Times New Roman" w:hAnsi="Times New Roman" w:cs="Traditional Arabic" w:hint="cs"/>
          <w:sz w:val="36"/>
          <w:szCs w:val="36"/>
          <w:rtl/>
          <w:lang w:eastAsia="ar-SA"/>
        </w:rPr>
        <w:t>،</w:t>
      </w:r>
      <w:r w:rsidRPr="002A74F5">
        <w:rPr>
          <w:rFonts w:ascii="Times New Roman" w:eastAsia="Times New Roman" w:hAnsi="Times New Roman" w:cs="Traditional Arabic"/>
          <w:sz w:val="36"/>
          <w:szCs w:val="36"/>
          <w:rtl/>
          <w:lang w:eastAsia="ar-SA"/>
        </w:rPr>
        <w:t xml:space="preserve"> </w:t>
      </w:r>
    </w:p>
    <w:p w14:paraId="4217E6BF" w14:textId="77777777" w:rsidR="005A1931" w:rsidRPr="002A74F5"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A74F5">
        <w:rPr>
          <w:rFonts w:ascii="Times New Roman" w:eastAsia="Times New Roman" w:hAnsi="Times New Roman" w:cs="Traditional Arabic"/>
          <w:sz w:val="36"/>
          <w:szCs w:val="36"/>
          <w:rtl/>
          <w:lang w:eastAsia="ar-SA"/>
        </w:rPr>
        <w:t xml:space="preserve">ربيع </w:t>
      </w:r>
      <w:proofErr w:type="gramStart"/>
      <w:r w:rsidRPr="002A74F5">
        <w:rPr>
          <w:rFonts w:ascii="Times New Roman" w:eastAsia="Times New Roman" w:hAnsi="Times New Roman" w:cs="Traditional Arabic"/>
          <w:sz w:val="36"/>
          <w:szCs w:val="36"/>
          <w:rtl/>
          <w:lang w:eastAsia="ar-SA"/>
        </w:rPr>
        <w:t>عبدالرؤوف</w:t>
      </w:r>
      <w:proofErr w:type="gramEnd"/>
      <w:r w:rsidRPr="002A74F5">
        <w:rPr>
          <w:rFonts w:ascii="Times New Roman" w:eastAsia="Times New Roman" w:hAnsi="Times New Roman" w:cs="Traditional Arabic"/>
          <w:sz w:val="36"/>
          <w:szCs w:val="36"/>
          <w:rtl/>
          <w:lang w:eastAsia="ar-SA"/>
        </w:rPr>
        <w:t xml:space="preserve"> الزواوي</w:t>
      </w:r>
      <w:r>
        <w:rPr>
          <w:rFonts w:ascii="Times New Roman" w:eastAsia="Times New Roman" w:hAnsi="Times New Roman" w:cs="Traditional Arabic" w:hint="cs"/>
          <w:sz w:val="36"/>
          <w:szCs w:val="36"/>
          <w:rtl/>
          <w:lang w:eastAsia="ar-SA"/>
        </w:rPr>
        <w:t>،</w:t>
      </w:r>
      <w:r w:rsidRPr="002A74F5">
        <w:rPr>
          <w:rFonts w:ascii="Times New Roman" w:eastAsia="Times New Roman" w:hAnsi="Times New Roman" w:cs="Traditional Arabic"/>
          <w:sz w:val="36"/>
          <w:szCs w:val="36"/>
          <w:rtl/>
          <w:lang w:eastAsia="ar-SA"/>
        </w:rPr>
        <w:t xml:space="preserve"> القاهرة، 3جـ (1084 ص).</w:t>
      </w:r>
    </w:p>
    <w:bookmarkEnd w:id="2"/>
    <w:bookmarkEnd w:id="3"/>
    <w:p w14:paraId="29FC0A00" w14:textId="77777777" w:rsidR="005A1931" w:rsidRPr="005C71CF"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w:t>
      </w:r>
      <w:r w:rsidRPr="005C71CF">
        <w:rPr>
          <w:rFonts w:ascii="Times New Roman" w:eastAsia="Times New Roman" w:hAnsi="Times New Roman" w:cs="Traditional Arabic"/>
          <w:sz w:val="36"/>
          <w:szCs w:val="36"/>
          <w:rtl/>
          <w:lang w:eastAsia="ar-SA"/>
        </w:rPr>
        <w:t xml:space="preserve"> دراسة تُعنى بالألفاظ التي لم تَرِد في كتاب الله تعالى إلّا ثلاث مرات فقط؛ أي: لم يَرِد من جذرها اللغوي في القرآن كله إلا هي.. وهي دراسة لغوية، تفسيرية، تطبيقية</w:t>
      </w:r>
      <w:r>
        <w:rPr>
          <w:rFonts w:ascii="Times New Roman" w:eastAsia="Times New Roman" w:hAnsi="Times New Roman" w:cs="Traditional Arabic" w:hint="cs"/>
          <w:sz w:val="36"/>
          <w:szCs w:val="36"/>
          <w:rtl/>
          <w:lang w:eastAsia="ar-SA"/>
        </w:rPr>
        <w:t>.</w:t>
      </w:r>
    </w:p>
    <w:p w14:paraId="451868F5" w14:textId="77777777" w:rsidR="005A1931" w:rsidRPr="005C71CF" w:rsidRDefault="005A1931" w:rsidP="005A1931">
      <w:pPr>
        <w:ind w:left="0" w:firstLine="0"/>
        <w:rPr>
          <w:rFonts w:ascii="Times New Roman" w:eastAsia="Times New Roman" w:hAnsi="Times New Roman" w:cs="Traditional Arabic"/>
          <w:sz w:val="36"/>
          <w:szCs w:val="36"/>
          <w:rtl/>
          <w:lang w:eastAsia="ar-SA"/>
        </w:rPr>
      </w:pPr>
    </w:p>
    <w:p w14:paraId="547F595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97433">
        <w:rPr>
          <w:rFonts w:ascii="Times New Roman" w:eastAsia="Times New Roman" w:hAnsi="Times New Roman" w:cs="Traditional Arabic" w:hint="cs"/>
          <w:b/>
          <w:bCs/>
          <w:sz w:val="36"/>
          <w:szCs w:val="36"/>
          <w:rtl/>
          <w:lang w:eastAsia="ar-SA"/>
        </w:rPr>
        <w:t>ثنائيات القرآن: الجامع لألفاظ القرآن التي وردت مرتين وبيان الفروق والأحكام والآداب المتعلقة بها: دراسة لغوية تفسيرية تطبيقية</w:t>
      </w:r>
      <w:r>
        <w:rPr>
          <w:rFonts w:ascii="Times New Roman" w:eastAsia="Times New Roman" w:hAnsi="Times New Roman" w:cs="Traditional Arabic" w:hint="cs"/>
          <w:sz w:val="36"/>
          <w:szCs w:val="36"/>
          <w:rtl/>
          <w:lang w:eastAsia="ar-SA"/>
        </w:rPr>
        <w:t xml:space="preserve">، </w:t>
      </w:r>
    </w:p>
    <w:p w14:paraId="3494473D" w14:textId="77777777" w:rsidR="005A1931" w:rsidRPr="00331566"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الفاضل ربيع </w:t>
      </w:r>
      <w:proofErr w:type="gramStart"/>
      <w:r>
        <w:rPr>
          <w:rFonts w:ascii="Times New Roman" w:eastAsia="Times New Roman" w:hAnsi="Times New Roman" w:cs="Traditional Arabic" w:hint="cs"/>
          <w:sz w:val="36"/>
          <w:szCs w:val="36"/>
          <w:rtl/>
          <w:lang w:eastAsia="ar-SA"/>
        </w:rPr>
        <w:t>عبدالرؤوف</w:t>
      </w:r>
      <w:proofErr w:type="gramEnd"/>
      <w:r>
        <w:rPr>
          <w:rFonts w:ascii="Times New Roman" w:eastAsia="Times New Roman" w:hAnsi="Times New Roman" w:cs="Traditional Arabic" w:hint="cs"/>
          <w:sz w:val="36"/>
          <w:szCs w:val="36"/>
          <w:rtl/>
          <w:lang w:eastAsia="ar-SA"/>
        </w:rPr>
        <w:t xml:space="preserve"> الزواوي.</w:t>
      </w:r>
    </w:p>
    <w:p w14:paraId="377DABB4" w14:textId="77777777" w:rsidR="005A1931" w:rsidRPr="003612FA"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لاحظ المؤلف وجود</w:t>
      </w:r>
      <w:r w:rsidRPr="003612FA">
        <w:rPr>
          <w:rFonts w:ascii="Times New Roman" w:eastAsia="Times New Roman" w:hAnsi="Times New Roman" w:cs="Traditional Arabic"/>
          <w:caps/>
          <w:sz w:val="36"/>
          <w:szCs w:val="36"/>
          <w:rtl/>
          <w:lang w:eastAsia="ar-SA"/>
        </w:rPr>
        <w:t xml:space="preserve"> لفظين يَرِدان في القرآن ولهما نفس الجذر المجرد، ووجد فروقًا دقيقة جد</w:t>
      </w:r>
      <w:r>
        <w:rPr>
          <w:rFonts w:ascii="Times New Roman" w:eastAsia="Times New Roman" w:hAnsi="Times New Roman" w:cs="Traditional Arabic" w:hint="cs"/>
          <w:caps/>
          <w:sz w:val="36"/>
          <w:szCs w:val="36"/>
          <w:rtl/>
          <w:lang w:eastAsia="ar-SA"/>
        </w:rPr>
        <w:t>ًّ</w:t>
      </w:r>
      <w:r w:rsidRPr="003612FA">
        <w:rPr>
          <w:rFonts w:ascii="Times New Roman" w:eastAsia="Times New Roman" w:hAnsi="Times New Roman" w:cs="Traditional Arabic"/>
          <w:caps/>
          <w:sz w:val="36"/>
          <w:szCs w:val="36"/>
          <w:rtl/>
          <w:lang w:eastAsia="ar-SA"/>
        </w:rPr>
        <w:t>ا في المعنى بين اللفظين أحيانًا تستحق الإبراز والإظهار؛ تعظيمًا لكتاب الله وإجلالًا لشأنه..</w:t>
      </w:r>
    </w:p>
    <w:p w14:paraId="6B30E93C" w14:textId="77777777" w:rsidR="005A1931" w:rsidRPr="003612FA"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مثل</w:t>
      </w:r>
      <w:r w:rsidRPr="003612FA">
        <w:rPr>
          <w:rFonts w:ascii="Times New Roman" w:eastAsia="Times New Roman" w:hAnsi="Times New Roman" w:cs="Traditional Arabic"/>
          <w:caps/>
          <w:sz w:val="36"/>
          <w:szCs w:val="36"/>
          <w:rtl/>
          <w:lang w:eastAsia="ar-SA"/>
        </w:rPr>
        <w:t xml:space="preserve"> لفظي: {مَحْظُورًا} و{المُحْتَظِر}؛ كلاهما من مادة (ح ظ ر) والمحظور: الممنوع، والمحتظِر: الذي يبني حظيرة للماشية أو غيرها، فما العلاقة </w:t>
      </w:r>
      <w:proofErr w:type="gramStart"/>
      <w:r w:rsidRPr="003612FA">
        <w:rPr>
          <w:rFonts w:ascii="Times New Roman" w:eastAsia="Times New Roman" w:hAnsi="Times New Roman" w:cs="Traditional Arabic"/>
          <w:caps/>
          <w:sz w:val="36"/>
          <w:szCs w:val="36"/>
          <w:rtl/>
          <w:lang w:eastAsia="ar-SA"/>
        </w:rPr>
        <w:t>بينهما؟..</w:t>
      </w:r>
      <w:proofErr w:type="gramEnd"/>
      <w:r w:rsidRPr="003612FA">
        <w:rPr>
          <w:rFonts w:ascii="Times New Roman" w:eastAsia="Times New Roman" w:hAnsi="Times New Roman" w:cs="Traditional Arabic"/>
          <w:caps/>
          <w:sz w:val="36"/>
          <w:szCs w:val="36"/>
          <w:rtl/>
          <w:lang w:eastAsia="ar-SA"/>
        </w:rPr>
        <w:t xml:space="preserve"> العلاقة: أن الحظيرة تمنع الماشية من الخروج؛ فكلا اللفظين مشتق من المنع.</w:t>
      </w:r>
    </w:p>
    <w:p w14:paraId="4E70A2A0" w14:textId="77777777" w:rsidR="005A1931" w:rsidRPr="003612FA" w:rsidRDefault="005A1931" w:rsidP="005A1931">
      <w:pPr>
        <w:ind w:left="0" w:firstLine="0"/>
        <w:jc w:val="both"/>
        <w:rPr>
          <w:rFonts w:ascii="Times New Roman" w:eastAsia="Times New Roman" w:hAnsi="Times New Roman" w:cs="Traditional Arabic"/>
          <w:caps/>
          <w:sz w:val="36"/>
          <w:szCs w:val="36"/>
          <w:rtl/>
          <w:lang w:eastAsia="ar-SA"/>
        </w:rPr>
      </w:pPr>
      <w:r w:rsidRPr="003612FA">
        <w:rPr>
          <w:rFonts w:ascii="Times New Roman" w:eastAsia="Times New Roman" w:hAnsi="Times New Roman" w:cs="Traditional Arabic"/>
          <w:caps/>
          <w:sz w:val="36"/>
          <w:szCs w:val="36"/>
          <w:rtl/>
          <w:lang w:eastAsia="ar-SA"/>
        </w:rPr>
        <w:t>ومثل لفظي: {نِحْلَة} و{النّحْل}؛ كلاهما من مادة (ن ح ل) فالنِّحْلة: العطاء بلا مقابل؛ والنّحل يفعل ذلك؛ يعطي بلا مقابل..</w:t>
      </w:r>
    </w:p>
    <w:p w14:paraId="521BA978"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ومثل هذا وغيره عالجه المؤلف، وينشر </w:t>
      </w:r>
      <w:r w:rsidRPr="003612FA">
        <w:rPr>
          <w:rFonts w:ascii="Times New Roman" w:eastAsia="Times New Roman" w:hAnsi="Times New Roman" w:cs="Traditional Arabic"/>
          <w:caps/>
          <w:sz w:val="36"/>
          <w:szCs w:val="36"/>
          <w:rtl/>
          <w:lang w:eastAsia="ar-SA"/>
        </w:rPr>
        <w:t>قريبًا</w:t>
      </w:r>
      <w:r>
        <w:rPr>
          <w:rFonts w:ascii="Times New Roman" w:eastAsia="Times New Roman" w:hAnsi="Times New Roman" w:cs="Traditional Arabic" w:hint="cs"/>
          <w:caps/>
          <w:sz w:val="36"/>
          <w:szCs w:val="36"/>
          <w:rtl/>
          <w:lang w:eastAsia="ar-SA"/>
        </w:rPr>
        <w:t>.</w:t>
      </w:r>
    </w:p>
    <w:p w14:paraId="0A41362A"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02C7AD5F"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دلالات تنزيل العاقل وغير العاقل منزلة الآخر وأثره في القرآن الكريم،</w:t>
      </w:r>
    </w:p>
    <w:p w14:paraId="4152CD42" w14:textId="77777777" w:rsidR="005A1931" w:rsidRPr="00DA7F36" w:rsidRDefault="005A1931" w:rsidP="005A1931">
      <w:pPr>
        <w:ind w:left="0" w:firstLine="0"/>
        <w:jc w:val="both"/>
        <w:rPr>
          <w:rFonts w:ascii="Times New Roman" w:eastAsia="Times New Roman" w:hAnsi="Times New Roman" w:cs="Traditional Arabic"/>
          <w:sz w:val="36"/>
          <w:szCs w:val="36"/>
          <w:rtl/>
          <w:lang w:eastAsia="ar-SA"/>
        </w:rPr>
      </w:pPr>
      <w:r w:rsidRPr="00DA7F36">
        <w:rPr>
          <w:rFonts w:ascii="Times New Roman" w:eastAsia="Times New Roman" w:hAnsi="Times New Roman" w:cs="Traditional Arabic" w:hint="cs"/>
          <w:sz w:val="36"/>
          <w:szCs w:val="36"/>
          <w:rtl/>
          <w:lang w:eastAsia="ar-SA"/>
        </w:rPr>
        <w:t>للكاتب زكريا محمد همّام.</w:t>
      </w:r>
    </w:p>
    <w:p w14:paraId="20993C37" w14:textId="77777777" w:rsidR="005A1931" w:rsidRPr="00103AD0" w:rsidRDefault="005A1931" w:rsidP="005A1931">
      <w:pPr>
        <w:ind w:left="0" w:firstLine="0"/>
        <w:jc w:val="both"/>
        <w:rPr>
          <w:rFonts w:ascii="Times New Roman" w:eastAsia="Times New Roman" w:hAnsi="Times New Roman" w:cs="Traditional Arabic"/>
          <w:sz w:val="36"/>
          <w:szCs w:val="36"/>
          <w:rtl/>
          <w:lang w:eastAsia="ar-SA"/>
        </w:rPr>
      </w:pPr>
      <w:r w:rsidRPr="00103AD0">
        <w:rPr>
          <w:rFonts w:ascii="Times New Roman" w:eastAsia="Times New Roman" w:hAnsi="Times New Roman" w:cs="Traditional Arabic"/>
          <w:sz w:val="36"/>
          <w:szCs w:val="36"/>
          <w:rtl/>
          <w:lang w:eastAsia="ar-SA"/>
        </w:rPr>
        <w:t>يَحفلُ القرآنُ الكريم بكثيرٍ من الآيات التي تَنزّل</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فيها كل</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من العاقل وغير العاقل منزلة الآخر، في</w:t>
      </w:r>
      <w:r>
        <w:rPr>
          <w:rFonts w:ascii="Times New Roman" w:eastAsia="Times New Roman" w:hAnsi="Times New Roman" w:cs="Traditional Arabic" w:hint="cs"/>
          <w:sz w:val="36"/>
          <w:szCs w:val="36"/>
          <w:rtl/>
          <w:lang w:eastAsia="ar-SA"/>
        </w:rPr>
        <w:t xml:space="preserve"> </w:t>
      </w:r>
      <w:r w:rsidRPr="00103AD0">
        <w:rPr>
          <w:rFonts w:ascii="Times New Roman" w:eastAsia="Times New Roman" w:hAnsi="Times New Roman" w:cs="Traditional Arabic"/>
          <w:sz w:val="36"/>
          <w:szCs w:val="36"/>
          <w:rtl/>
          <w:lang w:eastAsia="ar-SA"/>
        </w:rPr>
        <w:t>سياقاتٍ متعددة وصورٍ مختلفة، فمرةً يتنزّلُ العاقلُ منزلةَ غير العاقل، ومرةً يتنزّلُ غيرُ العاقلِ منزلةَ العاقل، وأحياناً يُعَبّرُ عن العاقل بـ "ما" الموضوعة لغير العاقل</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وأخرى يتنزّلُ فيها الاسمُ الموصولُ "م</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ن</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موضع "م</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وأحيان</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ا أخر</w:t>
      </w:r>
      <w:r>
        <w:rPr>
          <w:rFonts w:ascii="Times New Roman" w:eastAsia="Times New Roman" w:hAnsi="Times New Roman" w:cs="Traditional Arabic" w:hint="cs"/>
          <w:sz w:val="36"/>
          <w:szCs w:val="36"/>
          <w:rtl/>
          <w:lang w:eastAsia="ar-SA"/>
        </w:rPr>
        <w:t>ى</w:t>
      </w:r>
      <w:r w:rsidRPr="00103AD0">
        <w:rPr>
          <w:rFonts w:ascii="Times New Roman" w:eastAsia="Times New Roman" w:hAnsi="Times New Roman" w:cs="Traditional Arabic"/>
          <w:sz w:val="36"/>
          <w:szCs w:val="36"/>
          <w:rtl/>
          <w:lang w:eastAsia="ar-SA"/>
        </w:rPr>
        <w:t xml:space="preserve"> يَجيءُ هذا التنزيلُ في صورةِ خطاب غيرِ العاقل، </w:t>
      </w:r>
      <w:r w:rsidRPr="00103AD0">
        <w:rPr>
          <w:rFonts w:ascii="Traditional Arabic" w:eastAsia="Times New Roman" w:hAnsi="Traditional Arabic" w:cs="Traditional Arabic" w:hint="cs"/>
          <w:sz w:val="36"/>
          <w:szCs w:val="36"/>
          <w:rtl/>
          <w:lang w:eastAsia="ar-SA"/>
        </w:rPr>
        <w:t>مما</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يدلُّ</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على</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أنّ</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هذه</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التعبيرات</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القرآنية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بهذه</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الصور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تُعدّ</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ظاهرةً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لغويةً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وأسلوبيةً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تَميّزَ</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بها</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التعبيرُ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القرآنيُ،</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وتستدعي</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كثيرًا</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من</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التدبّر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والتفكّر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والبحث</w:t>
      </w:r>
      <w:r w:rsidRPr="00103AD0">
        <w:rPr>
          <w:rFonts w:ascii="Times New Roman" w:eastAsia="Times New Roman" w:hAnsi="Times New Roman" w:cs="Traditional Arabic"/>
          <w:sz w:val="36"/>
          <w:szCs w:val="36"/>
          <w:rtl/>
          <w:lang w:eastAsia="ar-SA"/>
        </w:rPr>
        <w:t xml:space="preserve">. </w:t>
      </w:r>
    </w:p>
    <w:p w14:paraId="31A7CF4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03AD0">
        <w:rPr>
          <w:rFonts w:ascii="Traditional Arabic" w:eastAsia="Times New Roman" w:hAnsi="Traditional Arabic" w:cs="Traditional Arabic" w:hint="cs"/>
          <w:sz w:val="36"/>
          <w:szCs w:val="36"/>
          <w:rtl/>
          <w:lang w:eastAsia="ar-SA"/>
        </w:rPr>
        <w:t>لذلك</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جاءت</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هذه</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الدراسة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لإبرازِ</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أهمّ</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الجوانب</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الجمالية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في</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التعبير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القرآني</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لهذه</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الظاهرة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اللغوية</w:t>
      </w:r>
      <w:r>
        <w:rPr>
          <w:rFonts w:ascii="Traditional Arabic" w:eastAsia="Times New Roman" w:hAnsi="Traditional Arabic"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خاصة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في</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دقة</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اختيار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المفردات</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لكل</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تعبير</w:t>
      </w:r>
      <w:r w:rsidRPr="00103AD0">
        <w:rPr>
          <w:rFonts w:ascii="Times New Roman" w:eastAsia="Times New Roman" w:hAnsi="Times New Roman" w:cs="Traditional Arabic"/>
          <w:sz w:val="36"/>
          <w:szCs w:val="36"/>
          <w:rtl/>
          <w:lang w:eastAsia="ar-SA"/>
        </w:rPr>
        <w:t xml:space="preserve"> </w:t>
      </w:r>
      <w:r w:rsidRPr="00103AD0">
        <w:rPr>
          <w:rFonts w:ascii="Traditional Arabic" w:eastAsia="Times New Roman" w:hAnsi="Traditional Arabic" w:cs="Traditional Arabic" w:hint="cs"/>
          <w:sz w:val="36"/>
          <w:szCs w:val="36"/>
          <w:rtl/>
          <w:lang w:eastAsia="ar-SA"/>
        </w:rPr>
        <w:t>منها</w:t>
      </w:r>
      <w:r>
        <w:rPr>
          <w:rFonts w:ascii="Times New Roman" w:eastAsia="Times New Roman" w:hAnsi="Times New Roman" w:cs="Traditional Arabic" w:hint="cs"/>
          <w:sz w:val="36"/>
          <w:szCs w:val="36"/>
          <w:rtl/>
          <w:lang w:eastAsia="ar-SA"/>
        </w:rPr>
        <w:t>،</w:t>
      </w:r>
      <w:r w:rsidRPr="00103AD0">
        <w:rPr>
          <w:rFonts w:ascii="Times New Roman" w:eastAsia="Times New Roman" w:hAnsi="Times New Roman" w:cs="Traditional Arabic"/>
          <w:sz w:val="36"/>
          <w:szCs w:val="36"/>
          <w:rtl/>
          <w:lang w:eastAsia="ar-SA"/>
        </w:rPr>
        <w:t xml:space="preserve"> وأنها من ظواهر الإعجاز القرآني بلاغةً وفصاحةً وتحدّياً لأرباب البيا</w:t>
      </w:r>
      <w:r>
        <w:rPr>
          <w:rFonts w:ascii="Times New Roman" w:eastAsia="Times New Roman" w:hAnsi="Times New Roman" w:cs="Traditional Arabic" w:hint="cs"/>
          <w:sz w:val="36"/>
          <w:szCs w:val="36"/>
          <w:rtl/>
          <w:lang w:eastAsia="ar-SA"/>
        </w:rPr>
        <w:t>ن</w:t>
      </w:r>
      <w:r w:rsidRPr="00103AD0">
        <w:rPr>
          <w:rFonts w:ascii="Times New Roman" w:eastAsia="Times New Roman" w:hAnsi="Times New Roman" w:cs="Traditional Arabic"/>
          <w:sz w:val="36"/>
          <w:szCs w:val="36"/>
          <w:rtl/>
          <w:lang w:eastAsia="ar-SA"/>
        </w:rPr>
        <w:t>.</w:t>
      </w:r>
    </w:p>
    <w:p w14:paraId="0DC82466"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522920B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8A13C7">
        <w:rPr>
          <w:rFonts w:ascii="Times New Roman" w:eastAsia="Times New Roman" w:hAnsi="Times New Roman" w:cs="Traditional Arabic" w:hint="cs"/>
          <w:b/>
          <w:bCs/>
          <w:sz w:val="36"/>
          <w:szCs w:val="36"/>
          <w:rtl/>
          <w:lang w:eastAsia="ar-SA"/>
        </w:rPr>
        <w:t>رسم المصحف: دراسة لغوية تاريخية</w:t>
      </w:r>
      <w:r>
        <w:rPr>
          <w:rFonts w:ascii="Times New Roman" w:eastAsia="Times New Roman" w:hAnsi="Times New Roman" w:cs="Traditional Arabic" w:hint="cs"/>
          <w:sz w:val="36"/>
          <w:szCs w:val="36"/>
          <w:rtl/>
          <w:lang w:eastAsia="ar-SA"/>
        </w:rPr>
        <w:t xml:space="preserve">، </w:t>
      </w:r>
    </w:p>
    <w:p w14:paraId="0ED8E72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الأستاذ غانم قدوري الحمد، الباحث في علوم القرآن والمصحف الشريف.</w:t>
      </w:r>
    </w:p>
    <w:p w14:paraId="3228480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إستانبول، أصله رسالة جامعية.</w:t>
      </w:r>
    </w:p>
    <w:p w14:paraId="4E607A0E"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6373D6E"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F34970">
        <w:rPr>
          <w:rFonts w:ascii="Times New Roman" w:eastAsia="Times New Roman" w:hAnsi="Times New Roman" w:cs="Traditional Arabic"/>
          <w:b/>
          <w:bCs/>
          <w:caps/>
          <w:sz w:val="36"/>
          <w:szCs w:val="36"/>
          <w:rtl/>
          <w:lang w:eastAsia="ar-SA"/>
        </w:rPr>
        <w:t xml:space="preserve">شرح دلائل الإعجاز للإمام </w:t>
      </w:r>
      <w:proofErr w:type="spellStart"/>
      <w:r w:rsidRPr="00F34970">
        <w:rPr>
          <w:rFonts w:ascii="Times New Roman" w:eastAsia="Times New Roman" w:hAnsi="Times New Roman" w:cs="Traditional Arabic"/>
          <w:b/>
          <w:bCs/>
          <w:caps/>
          <w:sz w:val="36"/>
          <w:szCs w:val="36"/>
          <w:rtl/>
          <w:lang w:eastAsia="ar-SA"/>
        </w:rPr>
        <w:t>عبدالقاهر</w:t>
      </w:r>
      <w:proofErr w:type="spellEnd"/>
      <w:r w:rsidRPr="00F34970">
        <w:rPr>
          <w:rFonts w:ascii="Times New Roman" w:eastAsia="Times New Roman" w:hAnsi="Times New Roman" w:cs="Traditional Arabic"/>
          <w:b/>
          <w:bCs/>
          <w:caps/>
          <w:sz w:val="36"/>
          <w:szCs w:val="36"/>
          <w:rtl/>
          <w:lang w:eastAsia="ar-SA"/>
        </w:rPr>
        <w:t xml:space="preserve"> الجرجاني (ت 471 هـ</w:t>
      </w:r>
      <w:r w:rsidRPr="00F34970">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sidRPr="00F34970">
        <w:rPr>
          <w:rFonts w:ascii="Times New Roman" w:eastAsia="Times New Roman" w:hAnsi="Times New Roman" w:cs="Traditional Arabic"/>
          <w:caps/>
          <w:sz w:val="36"/>
          <w:szCs w:val="36"/>
          <w:rtl/>
          <w:lang w:eastAsia="ar-SA"/>
        </w:rPr>
        <w:t xml:space="preserve"> </w:t>
      </w:r>
    </w:p>
    <w:p w14:paraId="703C96B3"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F34970">
        <w:rPr>
          <w:rFonts w:ascii="Times New Roman" w:eastAsia="Times New Roman" w:hAnsi="Times New Roman" w:cs="Traditional Arabic"/>
          <w:caps/>
          <w:sz w:val="36"/>
          <w:szCs w:val="36"/>
          <w:rtl/>
          <w:lang w:eastAsia="ar-SA"/>
        </w:rPr>
        <w:t>محمد إبراهيم شادي</w:t>
      </w:r>
      <w:r>
        <w:rPr>
          <w:rFonts w:ascii="Times New Roman" w:eastAsia="Times New Roman" w:hAnsi="Times New Roman" w:cs="Traditional Arabic" w:hint="cs"/>
          <w:caps/>
          <w:sz w:val="36"/>
          <w:szCs w:val="36"/>
          <w:rtl/>
          <w:lang w:eastAsia="ar-SA"/>
        </w:rPr>
        <w:t>،</w:t>
      </w:r>
      <w:r w:rsidRPr="00F34970">
        <w:rPr>
          <w:rFonts w:ascii="Times New Roman" w:eastAsia="Times New Roman" w:hAnsi="Times New Roman" w:cs="Traditional Arabic"/>
          <w:caps/>
          <w:sz w:val="36"/>
          <w:szCs w:val="36"/>
          <w:rtl/>
          <w:lang w:eastAsia="ar-SA"/>
        </w:rPr>
        <w:t xml:space="preserve"> القاهرة</w:t>
      </w:r>
      <w:r>
        <w:rPr>
          <w:rFonts w:ascii="Times New Roman" w:eastAsia="Times New Roman" w:hAnsi="Times New Roman" w:cs="Traditional Arabic" w:hint="cs"/>
          <w:caps/>
          <w:sz w:val="36"/>
          <w:szCs w:val="36"/>
          <w:rtl/>
          <w:lang w:eastAsia="ar-SA"/>
        </w:rPr>
        <w:t xml:space="preserve">، </w:t>
      </w:r>
      <w:r w:rsidRPr="00F34970">
        <w:rPr>
          <w:rFonts w:ascii="Times New Roman" w:eastAsia="Times New Roman" w:hAnsi="Times New Roman" w:cs="Traditional Arabic"/>
          <w:caps/>
          <w:sz w:val="36"/>
          <w:szCs w:val="36"/>
          <w:rtl/>
          <w:lang w:eastAsia="ar-SA"/>
        </w:rPr>
        <w:t>579 ص.</w:t>
      </w:r>
    </w:p>
    <w:p w14:paraId="5F6E46E3" w14:textId="77777777" w:rsidR="005A1931" w:rsidRPr="00F34970"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الطبعة الثالثة.</w:t>
      </w:r>
      <w:r w:rsidRPr="00F34970">
        <w:rPr>
          <w:rFonts w:ascii="Times New Roman" w:eastAsia="Times New Roman" w:hAnsi="Times New Roman" w:cs="Traditional Arabic"/>
          <w:caps/>
          <w:sz w:val="36"/>
          <w:szCs w:val="36"/>
          <w:rtl/>
          <w:lang w:eastAsia="ar-SA"/>
        </w:rPr>
        <w:t xml:space="preserve"> </w:t>
      </w:r>
    </w:p>
    <w:p w14:paraId="24A26808" w14:textId="77777777" w:rsidR="005A1931" w:rsidRPr="00F34970" w:rsidRDefault="005A1931" w:rsidP="005A1931">
      <w:pPr>
        <w:ind w:left="0" w:firstLine="0"/>
        <w:jc w:val="both"/>
        <w:rPr>
          <w:rFonts w:ascii="Times New Roman" w:eastAsia="Times New Roman" w:hAnsi="Times New Roman" w:cs="Traditional Arabic"/>
          <w:caps/>
          <w:sz w:val="36"/>
          <w:szCs w:val="36"/>
          <w:rtl/>
          <w:lang w:eastAsia="ar-SA"/>
        </w:rPr>
      </w:pPr>
    </w:p>
    <w:p w14:paraId="057DAE29" w14:textId="77777777" w:rsidR="005A1931" w:rsidRDefault="005A1931" w:rsidP="005A1931">
      <w:pPr>
        <w:ind w:left="0" w:firstLine="0"/>
        <w:jc w:val="left"/>
        <w:rPr>
          <w:rFonts w:ascii="Calibri" w:eastAsia="Calibri" w:hAnsi="Calibri" w:cs="Traditional Arabic"/>
          <w:sz w:val="36"/>
          <w:szCs w:val="36"/>
          <w:rtl/>
        </w:rPr>
      </w:pPr>
      <w:r w:rsidRPr="00EB422A">
        <w:rPr>
          <w:rFonts w:ascii="Calibri" w:eastAsia="Calibri" w:hAnsi="Calibri" w:cs="Traditional Arabic" w:hint="cs"/>
          <w:b/>
          <w:bCs/>
          <w:sz w:val="36"/>
          <w:szCs w:val="36"/>
          <w:rtl/>
        </w:rPr>
        <w:t>علوم المفردة القرآنية: دراسة تأصيلية استقرائية</w:t>
      </w:r>
      <w:r>
        <w:rPr>
          <w:rFonts w:ascii="Calibri" w:eastAsia="Calibri" w:hAnsi="Calibri" w:cs="Traditional Arabic" w:hint="cs"/>
          <w:sz w:val="36"/>
          <w:szCs w:val="36"/>
          <w:rtl/>
        </w:rPr>
        <w:t xml:space="preserve">، </w:t>
      </w:r>
    </w:p>
    <w:p w14:paraId="418F17A9" w14:textId="77777777" w:rsidR="005A1931" w:rsidRPr="00DE3C7A" w:rsidRDefault="005A1931" w:rsidP="005A193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للأستاذ في جامعة الكويت </w:t>
      </w:r>
      <w:proofErr w:type="gramStart"/>
      <w:r>
        <w:rPr>
          <w:rFonts w:ascii="Calibri" w:eastAsia="Calibri" w:hAnsi="Calibri" w:cs="Traditional Arabic" w:hint="cs"/>
          <w:sz w:val="36"/>
          <w:szCs w:val="36"/>
          <w:rtl/>
        </w:rPr>
        <w:t>عبدالمحسن</w:t>
      </w:r>
      <w:proofErr w:type="gramEnd"/>
      <w:r>
        <w:rPr>
          <w:rFonts w:ascii="Calibri" w:eastAsia="Calibri" w:hAnsi="Calibri" w:cs="Traditional Arabic" w:hint="cs"/>
          <w:sz w:val="36"/>
          <w:szCs w:val="36"/>
          <w:rtl/>
        </w:rPr>
        <w:t xml:space="preserve"> بن زبن المطيري.</w:t>
      </w:r>
    </w:p>
    <w:p w14:paraId="298B9426"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صدر في الرياض، </w:t>
      </w:r>
      <w:r w:rsidRPr="0071497E">
        <w:rPr>
          <w:rFonts w:ascii="Times New Roman" w:eastAsia="Times New Roman" w:hAnsi="Times New Roman" w:cs="Traditional Arabic"/>
          <w:caps/>
          <w:sz w:val="36"/>
          <w:szCs w:val="36"/>
          <w:rtl/>
          <w:lang w:eastAsia="ar-SA"/>
        </w:rPr>
        <w:t>بعد سنتين من الجمع والتنقيح</w:t>
      </w:r>
      <w:r>
        <w:rPr>
          <w:rFonts w:ascii="Times New Roman" w:eastAsia="Times New Roman" w:hAnsi="Times New Roman" w:cs="Traditional Arabic" w:hint="cs"/>
          <w:caps/>
          <w:sz w:val="36"/>
          <w:szCs w:val="36"/>
          <w:rtl/>
          <w:lang w:eastAsia="ar-SA"/>
        </w:rPr>
        <w:t>.</w:t>
      </w:r>
    </w:p>
    <w:p w14:paraId="6ABF42E7"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46769499"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0A3590">
        <w:rPr>
          <w:rFonts w:ascii="Times New Roman" w:eastAsia="Times New Roman" w:hAnsi="Times New Roman" w:cs="Traditional Arabic"/>
          <w:b/>
          <w:bCs/>
          <w:sz w:val="36"/>
          <w:szCs w:val="36"/>
          <w:rtl/>
          <w:lang w:eastAsia="ar-SA"/>
        </w:rPr>
        <w:t xml:space="preserve">الفنون الأدبية وتطبيقاتها في القرآن الكريم والحديث الشريف: </w:t>
      </w:r>
    </w:p>
    <w:p w14:paraId="4E2F950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0A3590">
        <w:rPr>
          <w:rFonts w:ascii="Times New Roman" w:eastAsia="Times New Roman" w:hAnsi="Times New Roman" w:cs="Traditional Arabic"/>
          <w:b/>
          <w:bCs/>
          <w:sz w:val="36"/>
          <w:szCs w:val="36"/>
          <w:rtl/>
          <w:lang w:eastAsia="ar-SA"/>
        </w:rPr>
        <w:t>مقاربات نظرية وتطبيقية</w:t>
      </w:r>
      <w:r>
        <w:rPr>
          <w:rFonts w:ascii="Times New Roman" w:eastAsia="Times New Roman" w:hAnsi="Times New Roman" w:cs="Traditional Arabic" w:hint="cs"/>
          <w:sz w:val="36"/>
          <w:szCs w:val="36"/>
          <w:rtl/>
          <w:lang w:eastAsia="ar-SA"/>
        </w:rPr>
        <w:t>،</w:t>
      </w:r>
      <w:r w:rsidRPr="000A3590">
        <w:rPr>
          <w:rFonts w:ascii="Times New Roman" w:eastAsia="Times New Roman" w:hAnsi="Times New Roman" w:cs="Traditional Arabic"/>
          <w:sz w:val="36"/>
          <w:szCs w:val="36"/>
          <w:rtl/>
          <w:lang w:eastAsia="ar-SA"/>
        </w:rPr>
        <w:t xml:space="preserve"> </w:t>
      </w:r>
    </w:p>
    <w:p w14:paraId="12746F5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جماعي حرر مواده الأستاذ أحمد درويش مؤذن.</w:t>
      </w:r>
    </w:p>
    <w:p w14:paraId="17E0B2A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0A3590">
        <w:rPr>
          <w:rFonts w:ascii="Times New Roman" w:eastAsia="Times New Roman" w:hAnsi="Times New Roman" w:cs="Traditional Arabic"/>
          <w:sz w:val="36"/>
          <w:szCs w:val="36"/>
          <w:rtl/>
          <w:lang w:eastAsia="ar-SA"/>
        </w:rPr>
        <w:t xml:space="preserve">ينطلق </w:t>
      </w:r>
      <w:r>
        <w:rPr>
          <w:rFonts w:ascii="Times New Roman" w:eastAsia="Times New Roman" w:hAnsi="Times New Roman" w:cs="Traditional Arabic" w:hint="cs"/>
          <w:sz w:val="36"/>
          <w:szCs w:val="36"/>
          <w:rtl/>
          <w:lang w:eastAsia="ar-SA"/>
        </w:rPr>
        <w:t xml:space="preserve">الكتاب </w:t>
      </w:r>
      <w:r w:rsidRPr="000A3590">
        <w:rPr>
          <w:rFonts w:ascii="Times New Roman" w:eastAsia="Times New Roman" w:hAnsi="Times New Roman" w:cs="Traditional Arabic"/>
          <w:sz w:val="36"/>
          <w:szCs w:val="36"/>
          <w:rtl/>
          <w:lang w:eastAsia="ar-SA"/>
        </w:rPr>
        <w:t>من رؤية منهجية تسعى إلى الكشف عن البنية الجمالية والبلاغية للنصين القرآني والنبوي، عبر دراسة أربعة محاور مركزية في الفنون الأدبية: التصوير الفني، والأسلوب، والقصة، والمثل، مع إبراز وظائفها في بناء المعنى وترسيخ القيم الدينية والتربوية.</w:t>
      </w:r>
    </w:p>
    <w:p w14:paraId="22336EAA"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2A29451A"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9273C9">
        <w:rPr>
          <w:rFonts w:ascii="Times New Roman" w:eastAsia="Times New Roman" w:hAnsi="Times New Roman" w:cs="Traditional Arabic"/>
          <w:b/>
          <w:bCs/>
          <w:sz w:val="36"/>
          <w:szCs w:val="36"/>
          <w:rtl/>
          <w:lang w:eastAsia="ar-SA"/>
        </w:rPr>
        <w:t>ما خالف فيه طه الدرة محيي</w:t>
      </w:r>
      <w:r w:rsidRPr="009273C9">
        <w:rPr>
          <w:rFonts w:ascii="Times New Roman" w:eastAsia="Times New Roman" w:hAnsi="Times New Roman" w:cs="Traditional Arabic" w:hint="cs"/>
          <w:b/>
          <w:bCs/>
          <w:sz w:val="36"/>
          <w:szCs w:val="36"/>
          <w:rtl/>
          <w:lang w:eastAsia="ar-SA"/>
        </w:rPr>
        <w:t>َ</w:t>
      </w:r>
      <w:r w:rsidRPr="009273C9">
        <w:rPr>
          <w:rFonts w:ascii="Times New Roman" w:eastAsia="Times New Roman" w:hAnsi="Times New Roman" w:cs="Traditional Arabic"/>
          <w:b/>
          <w:bCs/>
          <w:sz w:val="36"/>
          <w:szCs w:val="36"/>
          <w:rtl/>
          <w:lang w:eastAsia="ar-SA"/>
        </w:rPr>
        <w:t xml:space="preserve"> الدين درويش في </w:t>
      </w:r>
      <w:r w:rsidRPr="009273C9">
        <w:rPr>
          <w:rFonts w:ascii="Times New Roman" w:eastAsia="Times New Roman" w:hAnsi="Times New Roman" w:cs="Traditional Arabic" w:hint="cs"/>
          <w:b/>
          <w:bCs/>
          <w:sz w:val="36"/>
          <w:szCs w:val="36"/>
          <w:rtl/>
          <w:lang w:eastAsia="ar-SA"/>
        </w:rPr>
        <w:t>إ</w:t>
      </w:r>
      <w:r w:rsidRPr="009273C9">
        <w:rPr>
          <w:rFonts w:ascii="Times New Roman" w:eastAsia="Times New Roman" w:hAnsi="Times New Roman" w:cs="Traditional Arabic"/>
          <w:b/>
          <w:bCs/>
          <w:sz w:val="36"/>
          <w:szCs w:val="36"/>
          <w:rtl/>
          <w:lang w:eastAsia="ar-SA"/>
        </w:rPr>
        <w:t>عراب القر</w:t>
      </w:r>
      <w:r w:rsidRPr="009273C9">
        <w:rPr>
          <w:rFonts w:ascii="Times New Roman" w:eastAsia="Times New Roman" w:hAnsi="Times New Roman" w:cs="Traditional Arabic" w:hint="cs"/>
          <w:b/>
          <w:bCs/>
          <w:sz w:val="36"/>
          <w:szCs w:val="36"/>
          <w:rtl/>
          <w:lang w:eastAsia="ar-SA"/>
        </w:rPr>
        <w:t>آ</w:t>
      </w:r>
      <w:r w:rsidRPr="009273C9">
        <w:rPr>
          <w:rFonts w:ascii="Times New Roman" w:eastAsia="Times New Roman" w:hAnsi="Times New Roman" w:cs="Traditional Arabic"/>
          <w:b/>
          <w:bCs/>
          <w:sz w:val="36"/>
          <w:szCs w:val="36"/>
          <w:rtl/>
          <w:lang w:eastAsia="ar-SA"/>
        </w:rPr>
        <w:t>ن الكريم: دراسة موازنة</w:t>
      </w:r>
      <w:r>
        <w:rPr>
          <w:rFonts w:ascii="Times New Roman" w:eastAsia="Times New Roman" w:hAnsi="Times New Roman" w:cs="Traditional Arabic" w:hint="cs"/>
          <w:sz w:val="36"/>
          <w:szCs w:val="36"/>
          <w:rtl/>
          <w:lang w:eastAsia="ar-SA"/>
        </w:rPr>
        <w:t>،</w:t>
      </w:r>
      <w:r w:rsidRPr="009273C9">
        <w:rPr>
          <w:rFonts w:ascii="Times New Roman" w:eastAsia="Times New Roman" w:hAnsi="Times New Roman" w:cs="Traditional Arabic" w:hint="cs"/>
          <w:sz w:val="36"/>
          <w:szCs w:val="36"/>
          <w:rtl/>
          <w:lang w:eastAsia="ar-SA"/>
        </w:rPr>
        <w:t xml:space="preserve"> </w:t>
      </w:r>
    </w:p>
    <w:p w14:paraId="0C4CCC04"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9273C9">
        <w:rPr>
          <w:rFonts w:ascii="Times New Roman" w:eastAsia="Times New Roman" w:hAnsi="Times New Roman" w:cs="Traditional Arabic"/>
          <w:sz w:val="36"/>
          <w:szCs w:val="36"/>
          <w:rtl/>
          <w:lang w:eastAsia="ar-SA"/>
        </w:rPr>
        <w:t>رنا صبحي خليل</w:t>
      </w:r>
      <w:r>
        <w:rPr>
          <w:rFonts w:ascii="Times New Roman" w:eastAsia="Times New Roman" w:hAnsi="Times New Roman" w:cs="Traditional Arabic" w:hint="cs"/>
          <w:sz w:val="36"/>
          <w:szCs w:val="36"/>
          <w:rtl/>
          <w:lang w:eastAsia="ar-SA"/>
        </w:rPr>
        <w:t>، جا</w:t>
      </w:r>
      <w:r w:rsidRPr="000C2B1A">
        <w:rPr>
          <w:rFonts w:ascii="Times New Roman" w:eastAsia="Times New Roman" w:hAnsi="Times New Roman" w:cs="Traditional Arabic" w:hint="cs"/>
          <w:sz w:val="36"/>
          <w:szCs w:val="36"/>
          <w:rtl/>
          <w:lang w:eastAsia="ar-SA"/>
        </w:rPr>
        <w:t>معة كركوك،</w:t>
      </w:r>
      <w:r>
        <w:rPr>
          <w:rFonts w:ascii="Times New Roman" w:eastAsia="Times New Roman" w:hAnsi="Times New Roman" w:cs="Traditional Arabic" w:hint="cs"/>
          <w:sz w:val="36"/>
          <w:szCs w:val="36"/>
          <w:rtl/>
          <w:lang w:eastAsia="ar-SA"/>
        </w:rPr>
        <w:t xml:space="preserve"> </w:t>
      </w:r>
      <w:r w:rsidRPr="000C2B1A">
        <w:rPr>
          <w:rFonts w:ascii="Times New Roman" w:eastAsia="Times New Roman" w:hAnsi="Times New Roman" w:cs="Traditional Arabic" w:hint="cs"/>
          <w:sz w:val="36"/>
          <w:szCs w:val="36"/>
          <w:rtl/>
          <w:lang w:eastAsia="ar-SA"/>
        </w:rPr>
        <w:t>ماجستير.</w:t>
      </w:r>
    </w:p>
    <w:p w14:paraId="793B798F" w14:textId="77777777" w:rsidR="005A1931" w:rsidRPr="009273C9" w:rsidRDefault="005A1931" w:rsidP="005A1931">
      <w:pPr>
        <w:ind w:left="0" w:firstLine="0"/>
        <w:jc w:val="left"/>
        <w:rPr>
          <w:rFonts w:ascii="Times New Roman" w:eastAsia="Times New Roman" w:hAnsi="Times New Roman" w:cs="Traditional Arabic"/>
          <w:b/>
          <w:bCs/>
          <w:sz w:val="36"/>
          <w:szCs w:val="36"/>
          <w:rtl/>
          <w:lang w:eastAsia="ar-SA"/>
        </w:rPr>
      </w:pPr>
    </w:p>
    <w:p w14:paraId="79B3676B" w14:textId="77777777" w:rsidR="005A1931" w:rsidRDefault="005A1931" w:rsidP="005A1931">
      <w:pPr>
        <w:ind w:left="0" w:firstLine="0"/>
        <w:jc w:val="left"/>
        <w:rPr>
          <w:rFonts w:ascii="Aptos" w:eastAsia="Aptos" w:hAnsi="Aptos" w:cs="Traditional Arabic"/>
          <w:sz w:val="36"/>
          <w:szCs w:val="36"/>
          <w:rtl/>
        </w:rPr>
      </w:pPr>
      <w:r w:rsidRPr="00717570">
        <w:rPr>
          <w:rFonts w:ascii="Aptos" w:eastAsia="Aptos" w:hAnsi="Aptos" w:cs="Traditional Arabic"/>
          <w:b/>
          <w:bCs/>
          <w:sz w:val="36"/>
          <w:szCs w:val="36"/>
          <w:rtl/>
        </w:rPr>
        <w:t>المضاف إلى لفظ الجلالة الله في القرآن الكريم</w:t>
      </w:r>
      <w:r>
        <w:rPr>
          <w:rFonts w:ascii="Aptos" w:eastAsia="Aptos" w:hAnsi="Aptos" w:cs="Traditional Arabic" w:hint="cs"/>
          <w:sz w:val="36"/>
          <w:szCs w:val="36"/>
          <w:rtl/>
        </w:rPr>
        <w:t>،</w:t>
      </w:r>
      <w:r w:rsidRPr="00717570">
        <w:rPr>
          <w:rFonts w:ascii="Aptos" w:eastAsia="Aptos" w:hAnsi="Aptos" w:cs="Traditional Arabic"/>
          <w:sz w:val="36"/>
          <w:szCs w:val="36"/>
          <w:rtl/>
        </w:rPr>
        <w:t xml:space="preserve"> </w:t>
      </w:r>
    </w:p>
    <w:p w14:paraId="72937977" w14:textId="77777777" w:rsidR="005A1931" w:rsidRPr="00717570" w:rsidRDefault="005A1931" w:rsidP="005A1931">
      <w:pPr>
        <w:ind w:left="0" w:firstLine="0"/>
        <w:jc w:val="left"/>
        <w:rPr>
          <w:rFonts w:ascii="Aptos" w:eastAsia="Aptos" w:hAnsi="Aptos" w:cs="Traditional Arabic"/>
          <w:sz w:val="36"/>
          <w:szCs w:val="36"/>
          <w:rtl/>
        </w:rPr>
      </w:pPr>
      <w:r>
        <w:rPr>
          <w:rFonts w:ascii="Aptos" w:eastAsia="Aptos" w:hAnsi="Aptos" w:cs="Traditional Arabic" w:hint="cs"/>
          <w:sz w:val="36"/>
          <w:szCs w:val="36"/>
          <w:rtl/>
        </w:rPr>
        <w:t xml:space="preserve">تأليف </w:t>
      </w:r>
      <w:r w:rsidRPr="00717570">
        <w:rPr>
          <w:rFonts w:ascii="Aptos" w:eastAsia="Aptos" w:hAnsi="Aptos" w:cs="Traditional Arabic"/>
          <w:sz w:val="36"/>
          <w:szCs w:val="36"/>
          <w:rtl/>
        </w:rPr>
        <w:t>لقاء حازم أحمد</w:t>
      </w:r>
      <w:r>
        <w:rPr>
          <w:rFonts w:ascii="Aptos" w:eastAsia="Aptos" w:hAnsi="Aptos" w:cs="Traditional Arabic" w:hint="cs"/>
          <w:sz w:val="36"/>
          <w:szCs w:val="36"/>
          <w:rtl/>
        </w:rPr>
        <w:t>،</w:t>
      </w:r>
      <w:r w:rsidRPr="00717570">
        <w:rPr>
          <w:rFonts w:ascii="Aptos" w:eastAsia="Aptos" w:hAnsi="Aptos" w:cs="Traditional Arabic"/>
          <w:sz w:val="36"/>
          <w:szCs w:val="36"/>
          <w:rtl/>
        </w:rPr>
        <w:t xml:space="preserve"> </w:t>
      </w:r>
      <w:r w:rsidRPr="00717570">
        <w:rPr>
          <w:rFonts w:ascii="Times New Roman" w:eastAsia="Times New Roman" w:hAnsi="Times New Roman" w:cs="Traditional Arabic"/>
          <w:sz w:val="36"/>
          <w:szCs w:val="36"/>
          <w:rtl/>
          <w:lang w:eastAsia="ar-SA"/>
        </w:rPr>
        <w:t>الموصل، 182 ص.</w:t>
      </w:r>
    </w:p>
    <w:p w14:paraId="1EA7C557" w14:textId="77777777" w:rsidR="005A1931" w:rsidRPr="00717570" w:rsidRDefault="005A1931" w:rsidP="005A1931">
      <w:pPr>
        <w:ind w:left="0" w:firstLine="0"/>
        <w:jc w:val="both"/>
        <w:rPr>
          <w:rFonts w:ascii="Aptos" w:eastAsia="Aptos" w:hAnsi="Aptos" w:cs="Traditional Arabic"/>
          <w:sz w:val="36"/>
          <w:szCs w:val="36"/>
          <w:rtl/>
        </w:rPr>
      </w:pPr>
    </w:p>
    <w:p w14:paraId="254A5EDE"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1035B3">
        <w:rPr>
          <w:rFonts w:ascii="Times New Roman" w:eastAsia="Times New Roman" w:hAnsi="Times New Roman" w:cs="Traditional Arabic"/>
          <w:b/>
          <w:bCs/>
          <w:sz w:val="36"/>
          <w:szCs w:val="36"/>
          <w:rtl/>
          <w:lang w:eastAsia="ar-SA"/>
        </w:rPr>
        <w:t>معجم ال</w:t>
      </w:r>
      <w:r w:rsidRPr="001035B3">
        <w:rPr>
          <w:rFonts w:ascii="Times New Roman" w:eastAsia="Times New Roman" w:hAnsi="Times New Roman" w:cs="Traditional Arabic" w:hint="cs"/>
          <w:b/>
          <w:bCs/>
          <w:sz w:val="36"/>
          <w:szCs w:val="36"/>
          <w:rtl/>
          <w:lang w:eastAsia="ar-SA"/>
        </w:rPr>
        <w:t>أ</w:t>
      </w:r>
      <w:r w:rsidRPr="001035B3">
        <w:rPr>
          <w:rFonts w:ascii="Times New Roman" w:eastAsia="Times New Roman" w:hAnsi="Times New Roman" w:cs="Traditional Arabic"/>
          <w:b/>
          <w:bCs/>
          <w:sz w:val="36"/>
          <w:szCs w:val="36"/>
          <w:rtl/>
          <w:lang w:eastAsia="ar-SA"/>
        </w:rPr>
        <w:t>فعال المزيد</w:t>
      </w:r>
      <w:r w:rsidRPr="001035B3">
        <w:rPr>
          <w:rFonts w:ascii="Times New Roman" w:eastAsia="Times New Roman" w:hAnsi="Times New Roman" w:cs="Traditional Arabic" w:hint="cs"/>
          <w:b/>
          <w:bCs/>
          <w:sz w:val="36"/>
          <w:szCs w:val="36"/>
          <w:rtl/>
          <w:lang w:eastAsia="ar-SA"/>
        </w:rPr>
        <w:t>ة</w:t>
      </w:r>
      <w:r w:rsidRPr="001035B3">
        <w:rPr>
          <w:rFonts w:ascii="Times New Roman" w:eastAsia="Times New Roman" w:hAnsi="Times New Roman" w:cs="Traditional Arabic"/>
          <w:b/>
          <w:bCs/>
          <w:sz w:val="36"/>
          <w:szCs w:val="36"/>
          <w:rtl/>
          <w:lang w:eastAsia="ar-SA"/>
        </w:rPr>
        <w:t xml:space="preserve"> بشواهدها وجذورها ومواضعها ف</w:t>
      </w:r>
      <w:r w:rsidRPr="001035B3">
        <w:rPr>
          <w:rFonts w:ascii="Times New Roman" w:eastAsia="Times New Roman" w:hAnsi="Times New Roman" w:cs="Traditional Arabic" w:hint="cs"/>
          <w:b/>
          <w:bCs/>
          <w:sz w:val="36"/>
          <w:szCs w:val="36"/>
          <w:rtl/>
          <w:lang w:eastAsia="ar-SA"/>
        </w:rPr>
        <w:t>ي</w:t>
      </w:r>
      <w:r w:rsidRPr="001035B3">
        <w:rPr>
          <w:rFonts w:ascii="Times New Roman" w:eastAsia="Times New Roman" w:hAnsi="Times New Roman" w:cs="Traditional Arabic"/>
          <w:b/>
          <w:bCs/>
          <w:sz w:val="36"/>
          <w:szCs w:val="36"/>
          <w:rtl/>
          <w:lang w:eastAsia="ar-SA"/>
        </w:rPr>
        <w:t xml:space="preserve"> القر</w:t>
      </w:r>
      <w:r w:rsidRPr="001035B3">
        <w:rPr>
          <w:rFonts w:ascii="Times New Roman" w:eastAsia="Times New Roman" w:hAnsi="Times New Roman" w:cs="Traditional Arabic" w:hint="cs"/>
          <w:b/>
          <w:bCs/>
          <w:sz w:val="36"/>
          <w:szCs w:val="36"/>
          <w:rtl/>
          <w:lang w:eastAsia="ar-SA"/>
        </w:rPr>
        <w:t>آ</w:t>
      </w:r>
      <w:r w:rsidRPr="001035B3">
        <w:rPr>
          <w:rFonts w:ascii="Times New Roman" w:eastAsia="Times New Roman" w:hAnsi="Times New Roman" w:cs="Traditional Arabic"/>
          <w:b/>
          <w:bCs/>
          <w:sz w:val="36"/>
          <w:szCs w:val="36"/>
          <w:rtl/>
          <w:lang w:eastAsia="ar-SA"/>
        </w:rPr>
        <w:t>ن الكريم</w:t>
      </w:r>
      <w:r>
        <w:rPr>
          <w:rFonts w:ascii="Times New Roman" w:eastAsia="Times New Roman" w:hAnsi="Times New Roman" w:cs="Traditional Arabic" w:hint="cs"/>
          <w:sz w:val="36"/>
          <w:szCs w:val="36"/>
          <w:rtl/>
          <w:lang w:eastAsia="ar-SA"/>
        </w:rPr>
        <w:t>،</w:t>
      </w:r>
      <w:r w:rsidRPr="001035B3">
        <w:rPr>
          <w:rFonts w:ascii="Times New Roman" w:eastAsia="Times New Roman" w:hAnsi="Times New Roman" w:cs="Traditional Arabic"/>
          <w:sz w:val="36"/>
          <w:szCs w:val="36"/>
          <w:rtl/>
          <w:lang w:eastAsia="ar-SA"/>
        </w:rPr>
        <w:t xml:space="preserve"> </w:t>
      </w:r>
    </w:p>
    <w:p w14:paraId="31263055" w14:textId="77777777" w:rsidR="005A1931" w:rsidRPr="001035B3"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035B3">
        <w:rPr>
          <w:rFonts w:ascii="Times New Roman" w:eastAsia="Times New Roman" w:hAnsi="Times New Roman" w:cs="Traditional Arabic"/>
          <w:sz w:val="36"/>
          <w:szCs w:val="36"/>
          <w:rtl/>
          <w:lang w:eastAsia="ar-SA"/>
        </w:rPr>
        <w:t>محمد نبيل القاسم</w:t>
      </w:r>
      <w:r w:rsidRPr="001035B3">
        <w:rPr>
          <w:rFonts w:ascii="Times New Roman" w:eastAsia="Times New Roman" w:hAnsi="Times New Roman" w:cs="Traditional Arabic" w:hint="cs"/>
          <w:sz w:val="36"/>
          <w:szCs w:val="36"/>
          <w:rtl/>
          <w:lang w:eastAsia="ar-SA"/>
        </w:rPr>
        <w:t>ي</w:t>
      </w:r>
      <w:r>
        <w:rPr>
          <w:rFonts w:ascii="Times New Roman" w:eastAsia="Times New Roman" w:hAnsi="Times New Roman" w:cs="Traditional Arabic" w:hint="cs"/>
          <w:sz w:val="36"/>
          <w:szCs w:val="36"/>
          <w:rtl/>
          <w:lang w:eastAsia="ar-SA"/>
        </w:rPr>
        <w:t>، أستاذ في كلية الآداب بجامعة القاهرة،</w:t>
      </w:r>
      <w:r w:rsidRPr="001035B3">
        <w:rPr>
          <w:rFonts w:ascii="Times New Roman" w:eastAsia="Times New Roman" w:hAnsi="Times New Roman" w:cs="Traditional Arabic" w:hint="cs"/>
          <w:sz w:val="36"/>
          <w:szCs w:val="36"/>
          <w:rtl/>
          <w:lang w:eastAsia="ar-SA"/>
        </w:rPr>
        <w:t xml:space="preserve"> 2جـ.</w:t>
      </w:r>
    </w:p>
    <w:p w14:paraId="211903DF" w14:textId="77777777" w:rsidR="005A1931" w:rsidRPr="001035B3" w:rsidRDefault="005A1931" w:rsidP="005A1931">
      <w:pPr>
        <w:ind w:left="0" w:firstLine="0"/>
        <w:jc w:val="both"/>
        <w:rPr>
          <w:rFonts w:ascii="Times New Roman" w:eastAsia="Times New Roman" w:hAnsi="Times New Roman" w:cs="Traditional Arabic"/>
          <w:sz w:val="36"/>
          <w:szCs w:val="36"/>
          <w:rtl/>
          <w:lang w:eastAsia="ar-SA"/>
        </w:rPr>
      </w:pPr>
    </w:p>
    <w:p w14:paraId="57B6576E" w14:textId="77777777" w:rsidR="005A1931" w:rsidRPr="0015503A" w:rsidRDefault="005A1931" w:rsidP="005A1931">
      <w:pPr>
        <w:ind w:left="0" w:firstLine="0"/>
        <w:jc w:val="both"/>
        <w:rPr>
          <w:rFonts w:ascii="Times New Roman" w:eastAsia="Times New Roman" w:hAnsi="Times New Roman" w:cs="Traditional Arabic"/>
          <w:sz w:val="36"/>
          <w:szCs w:val="36"/>
          <w:rtl/>
          <w:lang w:eastAsia="ar-SA"/>
        </w:rPr>
      </w:pPr>
      <w:r w:rsidRPr="0015503A">
        <w:rPr>
          <w:rFonts w:ascii="Times New Roman" w:eastAsia="Times New Roman" w:hAnsi="Times New Roman" w:cs="Traditional Arabic" w:hint="cs"/>
          <w:b/>
          <w:bCs/>
          <w:sz w:val="36"/>
          <w:szCs w:val="36"/>
          <w:rtl/>
          <w:lang w:eastAsia="ar-SA"/>
        </w:rPr>
        <w:t>معجم الألفاظ المتقابلة في القرآن الكريم</w:t>
      </w:r>
      <w:r w:rsidRPr="0015503A">
        <w:rPr>
          <w:rFonts w:ascii="Times New Roman" w:eastAsia="Times New Roman" w:hAnsi="Times New Roman" w:cs="Traditional Arabic" w:hint="cs"/>
          <w:sz w:val="36"/>
          <w:szCs w:val="36"/>
          <w:rtl/>
          <w:lang w:eastAsia="ar-SA"/>
        </w:rPr>
        <w:t>،</w:t>
      </w:r>
    </w:p>
    <w:p w14:paraId="0944F380" w14:textId="77777777" w:rsidR="005A1931" w:rsidRPr="0015503A" w:rsidRDefault="005A1931" w:rsidP="005A1931">
      <w:pPr>
        <w:ind w:left="0" w:firstLine="0"/>
        <w:jc w:val="both"/>
        <w:rPr>
          <w:rFonts w:ascii="Times New Roman" w:eastAsia="Times New Roman" w:hAnsi="Times New Roman" w:cs="Traditional Arabic"/>
          <w:sz w:val="36"/>
          <w:szCs w:val="36"/>
          <w:rtl/>
          <w:lang w:eastAsia="ar-SA"/>
        </w:rPr>
      </w:pPr>
      <w:r w:rsidRPr="0015503A">
        <w:rPr>
          <w:rFonts w:ascii="Times New Roman" w:eastAsia="Times New Roman" w:hAnsi="Times New Roman" w:cs="Traditional Arabic" w:hint="cs"/>
          <w:sz w:val="36"/>
          <w:szCs w:val="36"/>
          <w:rtl/>
          <w:lang w:eastAsia="ar-SA"/>
        </w:rPr>
        <w:t xml:space="preserve">للأستاذ الخبير اللغوي محمد حسن </w:t>
      </w:r>
      <w:proofErr w:type="gramStart"/>
      <w:r w:rsidRPr="0015503A">
        <w:rPr>
          <w:rFonts w:ascii="Times New Roman" w:eastAsia="Times New Roman" w:hAnsi="Times New Roman" w:cs="Traditional Arabic" w:hint="cs"/>
          <w:sz w:val="36"/>
          <w:szCs w:val="36"/>
          <w:rtl/>
          <w:lang w:eastAsia="ar-SA"/>
        </w:rPr>
        <w:t>عبدالعزيز</w:t>
      </w:r>
      <w:proofErr w:type="gramEnd"/>
      <w:r w:rsidRPr="0015503A">
        <w:rPr>
          <w:rFonts w:ascii="Times New Roman" w:eastAsia="Times New Roman" w:hAnsi="Times New Roman" w:cs="Traditional Arabic" w:hint="cs"/>
          <w:sz w:val="36"/>
          <w:szCs w:val="36"/>
          <w:rtl/>
          <w:lang w:eastAsia="ar-SA"/>
        </w:rPr>
        <w:t xml:space="preserve">، أستاذ علم اللغة بكلية دار العلوم في جامعة القاهرة، عضو مجمع اللغة العربية، عضو اللجنة العلمية بالمعجم التاريخي للغة العربية باتحاد المجامع. </w:t>
      </w:r>
    </w:p>
    <w:p w14:paraId="353E357D" w14:textId="77777777" w:rsidR="005A1931" w:rsidRPr="0015503A" w:rsidRDefault="005A1931" w:rsidP="005A1931">
      <w:pPr>
        <w:ind w:left="0" w:firstLine="0"/>
        <w:jc w:val="both"/>
        <w:rPr>
          <w:rFonts w:ascii="Times New Roman" w:eastAsia="Times New Roman" w:hAnsi="Times New Roman" w:cs="Traditional Arabic"/>
          <w:sz w:val="36"/>
          <w:szCs w:val="36"/>
          <w:rtl/>
          <w:lang w:eastAsia="ar-SA"/>
        </w:rPr>
      </w:pPr>
    </w:p>
    <w:p w14:paraId="2E96DAE5" w14:textId="77777777" w:rsidR="005A1931" w:rsidRDefault="005A1931" w:rsidP="005A1931">
      <w:pPr>
        <w:ind w:left="0" w:firstLine="0"/>
        <w:jc w:val="left"/>
        <w:rPr>
          <w:rFonts w:ascii="Times New Roman" w:eastAsia="Times New Roman" w:hAnsi="Times New Roman" w:cs="Traditional Arabic"/>
          <w:caps/>
          <w:sz w:val="36"/>
          <w:szCs w:val="36"/>
          <w:rtl/>
          <w:lang w:eastAsia="ar-SA"/>
        </w:rPr>
      </w:pPr>
      <w:r w:rsidRPr="002A0125">
        <w:rPr>
          <w:rFonts w:ascii="Times New Roman" w:eastAsia="Times New Roman" w:hAnsi="Times New Roman" w:cs="Traditional Arabic"/>
          <w:b/>
          <w:bCs/>
          <w:caps/>
          <w:sz w:val="36"/>
          <w:szCs w:val="36"/>
          <w:rtl/>
          <w:lang w:eastAsia="ar-SA"/>
        </w:rPr>
        <w:t>المعجم المفهرس لإعراب ألفاظ القرآن الكريم</w:t>
      </w:r>
      <w:r>
        <w:rPr>
          <w:rFonts w:ascii="Times New Roman" w:eastAsia="Times New Roman" w:hAnsi="Times New Roman" w:cs="Traditional Arabic" w:hint="cs"/>
          <w:caps/>
          <w:sz w:val="36"/>
          <w:szCs w:val="36"/>
          <w:rtl/>
          <w:lang w:eastAsia="ar-SA"/>
        </w:rPr>
        <w:t>،</w:t>
      </w:r>
      <w:r w:rsidRPr="002A0125">
        <w:rPr>
          <w:rFonts w:ascii="Times New Roman" w:eastAsia="Times New Roman" w:hAnsi="Times New Roman" w:cs="Traditional Arabic"/>
          <w:caps/>
          <w:sz w:val="36"/>
          <w:szCs w:val="36"/>
          <w:rtl/>
          <w:lang w:eastAsia="ar-SA"/>
        </w:rPr>
        <w:t xml:space="preserve"> </w:t>
      </w:r>
    </w:p>
    <w:p w14:paraId="6C585EE7" w14:textId="77777777" w:rsidR="005A1931" w:rsidRPr="002A0125" w:rsidRDefault="005A1931" w:rsidP="005A1931">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2A0125">
        <w:rPr>
          <w:rFonts w:ascii="Times New Roman" w:eastAsia="Times New Roman" w:hAnsi="Times New Roman" w:cs="Traditional Arabic"/>
          <w:caps/>
          <w:sz w:val="36"/>
          <w:szCs w:val="36"/>
          <w:rtl/>
          <w:lang w:eastAsia="ar-SA"/>
        </w:rPr>
        <w:t>أيمن الشاذلي</w:t>
      </w:r>
      <w:r>
        <w:rPr>
          <w:rFonts w:ascii="Times New Roman" w:eastAsia="Times New Roman" w:hAnsi="Times New Roman" w:cs="Traditional Arabic" w:hint="cs"/>
          <w:caps/>
          <w:sz w:val="36"/>
          <w:szCs w:val="36"/>
          <w:rtl/>
          <w:lang w:eastAsia="ar-SA"/>
        </w:rPr>
        <w:t>، عضو هيئة التدريس بجامعة المدينة في ماليزيا،</w:t>
      </w:r>
      <w:r w:rsidRPr="002A0125">
        <w:rPr>
          <w:rFonts w:ascii="Times New Roman" w:eastAsia="Times New Roman" w:hAnsi="Times New Roman" w:cs="Traditional Arabic"/>
          <w:caps/>
          <w:sz w:val="36"/>
          <w:szCs w:val="36"/>
          <w:rtl/>
          <w:lang w:eastAsia="ar-SA"/>
        </w:rPr>
        <w:t xml:space="preserve"> المنصورة، 7مج.</w:t>
      </w:r>
    </w:p>
    <w:p w14:paraId="153DAA59"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8F1897">
        <w:rPr>
          <w:rFonts w:ascii="Times New Roman" w:eastAsia="Times New Roman" w:hAnsi="Times New Roman" w:cs="Traditional Arabic"/>
          <w:caps/>
          <w:sz w:val="36"/>
          <w:szCs w:val="36"/>
          <w:rtl/>
          <w:lang w:eastAsia="ar-SA"/>
        </w:rPr>
        <w:t xml:space="preserve">جمع </w:t>
      </w:r>
      <w:r>
        <w:rPr>
          <w:rFonts w:ascii="Times New Roman" w:eastAsia="Times New Roman" w:hAnsi="Times New Roman" w:cs="Traditional Arabic" w:hint="cs"/>
          <w:caps/>
          <w:sz w:val="36"/>
          <w:szCs w:val="36"/>
          <w:rtl/>
          <w:lang w:eastAsia="ar-SA"/>
        </w:rPr>
        <w:t xml:space="preserve">فيه </w:t>
      </w:r>
      <w:r w:rsidRPr="008F1897">
        <w:rPr>
          <w:rFonts w:ascii="Times New Roman" w:eastAsia="Times New Roman" w:hAnsi="Times New Roman" w:cs="Traditional Arabic"/>
          <w:caps/>
          <w:sz w:val="36"/>
          <w:szCs w:val="36"/>
          <w:rtl/>
          <w:lang w:eastAsia="ar-SA"/>
        </w:rPr>
        <w:t xml:space="preserve">بين المعجم والإعراب، في </w:t>
      </w:r>
      <w:r>
        <w:rPr>
          <w:rFonts w:ascii="Times New Roman" w:eastAsia="Times New Roman" w:hAnsi="Times New Roman" w:cs="Traditional Arabic" w:hint="cs"/>
          <w:caps/>
          <w:sz w:val="36"/>
          <w:szCs w:val="36"/>
          <w:rtl/>
          <w:lang w:eastAsia="ar-SA"/>
        </w:rPr>
        <w:t>أسلوب</w:t>
      </w:r>
      <w:r w:rsidRPr="008F1897">
        <w:rPr>
          <w:rFonts w:ascii="Times New Roman" w:eastAsia="Times New Roman" w:hAnsi="Times New Roman" w:cs="Traditional Arabic"/>
          <w:caps/>
          <w:sz w:val="36"/>
          <w:szCs w:val="36"/>
          <w:rtl/>
          <w:lang w:eastAsia="ar-SA"/>
        </w:rPr>
        <w:t xml:space="preserve"> جديد</w:t>
      </w:r>
      <w:r>
        <w:rPr>
          <w:rFonts w:ascii="Times New Roman" w:eastAsia="Times New Roman" w:hAnsi="Times New Roman" w:cs="Traditional Arabic" w:hint="cs"/>
          <w:caps/>
          <w:sz w:val="36"/>
          <w:szCs w:val="36"/>
          <w:rtl/>
          <w:lang w:eastAsia="ar-SA"/>
        </w:rPr>
        <w:t>.</w:t>
      </w:r>
      <w:r w:rsidRPr="008F1897">
        <w:rPr>
          <w:rFonts w:ascii="Times New Roman" w:eastAsia="Times New Roman" w:hAnsi="Times New Roman" w:cs="Traditional Arabic"/>
          <w:caps/>
          <w:sz w:val="36"/>
          <w:szCs w:val="36"/>
          <w:rtl/>
          <w:lang w:eastAsia="ar-SA"/>
        </w:rPr>
        <w:t xml:space="preserve"> </w:t>
      </w:r>
    </w:p>
    <w:p w14:paraId="79BCD77E" w14:textId="77777777" w:rsidR="005A1931" w:rsidRPr="002A0125"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أ</w:t>
      </w:r>
      <w:r w:rsidRPr="008F1897">
        <w:rPr>
          <w:rFonts w:ascii="Times New Roman" w:eastAsia="Times New Roman" w:hAnsi="Times New Roman" w:cs="Traditional Arabic"/>
          <w:caps/>
          <w:sz w:val="36"/>
          <w:szCs w:val="36"/>
          <w:rtl/>
          <w:lang w:eastAsia="ar-SA"/>
        </w:rPr>
        <w:t>عرب جميع ألفاظ القرآن حسب جذرها اللغوي، ورسمها العثماني، مرتب</w:t>
      </w:r>
      <w:r>
        <w:rPr>
          <w:rFonts w:ascii="Times New Roman" w:eastAsia="Times New Roman" w:hAnsi="Times New Roman" w:cs="Traditional Arabic" w:hint="cs"/>
          <w:caps/>
          <w:sz w:val="36"/>
          <w:szCs w:val="36"/>
          <w:rtl/>
          <w:lang w:eastAsia="ar-SA"/>
        </w:rPr>
        <w:t>ً</w:t>
      </w:r>
      <w:r w:rsidRPr="008F1897">
        <w:rPr>
          <w:rFonts w:ascii="Times New Roman" w:eastAsia="Times New Roman" w:hAnsi="Times New Roman" w:cs="Traditional Arabic"/>
          <w:caps/>
          <w:sz w:val="36"/>
          <w:szCs w:val="36"/>
          <w:rtl/>
          <w:lang w:eastAsia="ar-SA"/>
        </w:rPr>
        <w:t>ا على حروف المعجم</w:t>
      </w:r>
      <w:r>
        <w:rPr>
          <w:rFonts w:ascii="Times New Roman" w:eastAsia="Times New Roman" w:hAnsi="Times New Roman" w:cs="Traditional Arabic" w:hint="cs"/>
          <w:caps/>
          <w:sz w:val="36"/>
          <w:szCs w:val="36"/>
          <w:rtl/>
          <w:lang w:eastAsia="ar-SA"/>
        </w:rPr>
        <w:t>.</w:t>
      </w:r>
      <w:r w:rsidRPr="008F1897">
        <w:rPr>
          <w:rFonts w:ascii="Times New Roman" w:eastAsia="Times New Roman" w:hAnsi="Times New Roman" w:cs="Traditional Arabic"/>
          <w:caps/>
          <w:sz w:val="36"/>
          <w:szCs w:val="36"/>
          <w:rtl/>
          <w:lang w:eastAsia="ar-SA"/>
        </w:rPr>
        <w:t xml:space="preserve"> </w:t>
      </w:r>
    </w:p>
    <w:p w14:paraId="5CA401B2" w14:textId="77777777" w:rsidR="005A1931" w:rsidRPr="009D3ECF" w:rsidRDefault="005A1931" w:rsidP="005A1931">
      <w:pPr>
        <w:ind w:left="0" w:firstLine="0"/>
        <w:jc w:val="both"/>
        <w:rPr>
          <w:rFonts w:ascii="Times New Roman" w:eastAsia="Times New Roman" w:hAnsi="Times New Roman" w:cs="Traditional Arabic"/>
          <w:caps/>
          <w:sz w:val="36"/>
          <w:szCs w:val="36"/>
          <w:rtl/>
          <w:lang w:eastAsia="ar-SA"/>
        </w:rPr>
      </w:pPr>
    </w:p>
    <w:p w14:paraId="1AE1EC7F"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r w:rsidRPr="00677B91">
        <w:rPr>
          <w:rFonts w:ascii="Times New Roman" w:eastAsia="Times New Roman" w:hAnsi="Times New Roman" w:cs="Traditional Arabic"/>
          <w:b/>
          <w:bCs/>
          <w:sz w:val="36"/>
          <w:szCs w:val="36"/>
          <w:rtl/>
          <w:lang w:eastAsia="ar-SA"/>
        </w:rPr>
        <w:t>معجم الوزن الصرفي لألفاظ القرآن الكريم</w:t>
      </w:r>
      <w:r>
        <w:rPr>
          <w:rFonts w:ascii="Times New Roman" w:eastAsia="Times New Roman" w:hAnsi="Times New Roman" w:cs="Traditional Arabic" w:hint="cs"/>
          <w:b/>
          <w:bCs/>
          <w:sz w:val="36"/>
          <w:szCs w:val="36"/>
          <w:rtl/>
          <w:lang w:eastAsia="ar-SA"/>
        </w:rPr>
        <w:t>،</w:t>
      </w:r>
      <w:r w:rsidRPr="00677B91">
        <w:rPr>
          <w:rFonts w:ascii="Times New Roman" w:eastAsia="Times New Roman" w:hAnsi="Times New Roman" w:cs="Traditional Arabic" w:hint="cs"/>
          <w:b/>
          <w:bCs/>
          <w:sz w:val="36"/>
          <w:szCs w:val="36"/>
          <w:rtl/>
          <w:lang w:eastAsia="ar-SA"/>
        </w:rPr>
        <w:t xml:space="preserve"> </w:t>
      </w:r>
    </w:p>
    <w:p w14:paraId="683A8E04" w14:textId="77777777" w:rsidR="005A1931" w:rsidRPr="00677B91" w:rsidRDefault="005A1931" w:rsidP="005A1931">
      <w:pPr>
        <w:ind w:left="0" w:firstLine="0"/>
        <w:jc w:val="left"/>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وضعه</w:t>
      </w:r>
      <w:r w:rsidRPr="00E8647F">
        <w:rPr>
          <w:rFonts w:ascii="Times New Roman" w:eastAsia="Times New Roman" w:hAnsi="Times New Roman" w:cs="Traditional Arabic" w:hint="cs"/>
          <w:sz w:val="36"/>
          <w:szCs w:val="36"/>
          <w:rtl/>
          <w:lang w:eastAsia="ar-SA"/>
        </w:rPr>
        <w:t xml:space="preserve"> </w:t>
      </w:r>
      <w:r w:rsidRPr="00677B91">
        <w:rPr>
          <w:rFonts w:ascii="Times New Roman" w:eastAsia="Times New Roman" w:hAnsi="Times New Roman" w:cs="Traditional Arabic"/>
          <w:sz w:val="36"/>
          <w:szCs w:val="36"/>
          <w:rtl/>
          <w:lang w:eastAsia="ar-SA"/>
        </w:rPr>
        <w:t>حسن غازي السعدي</w:t>
      </w:r>
      <w:r>
        <w:rPr>
          <w:rFonts w:ascii="Times New Roman" w:eastAsia="Times New Roman" w:hAnsi="Times New Roman" w:cs="Traditional Arabic" w:hint="cs"/>
          <w:sz w:val="36"/>
          <w:szCs w:val="36"/>
          <w:rtl/>
          <w:lang w:eastAsia="ar-SA"/>
        </w:rPr>
        <w:t>،</w:t>
      </w:r>
      <w:r w:rsidRPr="00A24EE7">
        <w:rPr>
          <w:rtl/>
        </w:rPr>
        <w:t xml:space="preserve"> </w:t>
      </w:r>
      <w:r w:rsidRPr="00065FF3">
        <w:rPr>
          <w:rFonts w:ascii="Times New Roman" w:eastAsia="Times New Roman" w:hAnsi="Times New Roman" w:cs="Traditional Arabic"/>
          <w:sz w:val="36"/>
          <w:szCs w:val="36"/>
          <w:rtl/>
          <w:lang w:eastAsia="ar-SA"/>
        </w:rPr>
        <w:t xml:space="preserve">أستاذ اللغويات </w:t>
      </w:r>
      <w:r>
        <w:rPr>
          <w:rFonts w:ascii="Times New Roman" w:eastAsia="Times New Roman" w:hAnsi="Times New Roman" w:cs="Traditional Arabic" w:hint="cs"/>
          <w:sz w:val="36"/>
          <w:szCs w:val="36"/>
          <w:rtl/>
          <w:lang w:eastAsia="ar-SA"/>
        </w:rPr>
        <w:t>ب</w:t>
      </w:r>
      <w:r w:rsidRPr="00065FF3">
        <w:rPr>
          <w:rFonts w:ascii="Times New Roman" w:eastAsia="Times New Roman" w:hAnsi="Times New Roman" w:cs="Traditional Arabic"/>
          <w:sz w:val="36"/>
          <w:szCs w:val="36"/>
          <w:rtl/>
          <w:lang w:eastAsia="ar-SA"/>
        </w:rPr>
        <w:t>جامعة بابل</w:t>
      </w:r>
      <w:r>
        <w:rPr>
          <w:rFonts w:ascii="Times New Roman" w:eastAsia="Times New Roman" w:hAnsi="Times New Roman" w:cs="Traditional Arabic" w:hint="cs"/>
          <w:b/>
          <w:bCs/>
          <w:sz w:val="36"/>
          <w:szCs w:val="36"/>
          <w:rtl/>
          <w:lang w:eastAsia="ar-SA"/>
        </w:rPr>
        <w:t>،</w:t>
      </w:r>
      <w:r w:rsidRPr="00677B91">
        <w:rPr>
          <w:rFonts w:ascii="Times New Roman" w:eastAsia="Times New Roman" w:hAnsi="Times New Roman" w:cs="Traditional Arabic" w:hint="cs"/>
          <w:b/>
          <w:bCs/>
          <w:sz w:val="36"/>
          <w:szCs w:val="36"/>
          <w:rtl/>
          <w:lang w:eastAsia="ar-SA"/>
        </w:rPr>
        <w:t xml:space="preserve"> </w:t>
      </w:r>
      <w:r w:rsidRPr="00065FF3">
        <w:rPr>
          <w:rFonts w:ascii="Times New Roman" w:eastAsia="Times New Roman" w:hAnsi="Times New Roman" w:cs="Traditional Arabic" w:hint="cs"/>
          <w:sz w:val="36"/>
          <w:szCs w:val="36"/>
          <w:rtl/>
          <w:lang w:eastAsia="ar-SA"/>
        </w:rPr>
        <w:t xml:space="preserve">نشر في </w:t>
      </w:r>
      <w:r w:rsidRPr="00677B91">
        <w:rPr>
          <w:rFonts w:ascii="Times New Roman" w:eastAsia="Times New Roman" w:hAnsi="Times New Roman" w:cs="Traditional Arabic" w:hint="cs"/>
          <w:caps/>
          <w:sz w:val="36"/>
          <w:szCs w:val="36"/>
          <w:rtl/>
          <w:lang w:eastAsia="ar-SA"/>
        </w:rPr>
        <w:t>الحلة، 610 ص.</w:t>
      </w:r>
    </w:p>
    <w:p w14:paraId="29670D0A"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p>
    <w:p w14:paraId="716C0D73" w14:textId="77777777" w:rsidR="005A1931" w:rsidRDefault="005A1931" w:rsidP="005A1931">
      <w:pPr>
        <w:ind w:left="0" w:firstLine="0"/>
        <w:rPr>
          <w:rFonts w:ascii="Times New Roman" w:eastAsia="Times New Roman" w:hAnsi="Times New Roman" w:cs="Traditional Arabic"/>
          <w:caps/>
          <w:kern w:val="2"/>
          <w:sz w:val="36"/>
          <w:szCs w:val="36"/>
          <w:rtl/>
          <w:lang w:eastAsia="ar-SA"/>
        </w:rPr>
      </w:pPr>
      <w:r w:rsidRPr="00E15ADE">
        <w:rPr>
          <w:rFonts w:ascii="Times New Roman" w:eastAsia="Times New Roman" w:hAnsi="Times New Roman" w:cs="Traditional Arabic" w:hint="cs"/>
          <w:b/>
          <w:bCs/>
          <w:caps/>
          <w:kern w:val="2"/>
          <w:sz w:val="36"/>
          <w:szCs w:val="36"/>
          <w:rtl/>
          <w:lang w:eastAsia="ar-SA"/>
        </w:rPr>
        <w:t>المنفردات: أغرب غريب القرآن: معان ولطائف</w:t>
      </w:r>
      <w:r>
        <w:rPr>
          <w:rFonts w:ascii="Times New Roman" w:eastAsia="Times New Roman" w:hAnsi="Times New Roman" w:cs="Traditional Arabic" w:hint="cs"/>
          <w:caps/>
          <w:kern w:val="2"/>
          <w:sz w:val="36"/>
          <w:szCs w:val="36"/>
          <w:rtl/>
          <w:lang w:eastAsia="ar-SA"/>
        </w:rPr>
        <w:t>،</w:t>
      </w:r>
      <w:r w:rsidRPr="00E15ADE">
        <w:rPr>
          <w:rFonts w:ascii="Times New Roman" w:eastAsia="Times New Roman" w:hAnsi="Times New Roman" w:cs="Traditional Arabic" w:hint="cs"/>
          <w:caps/>
          <w:kern w:val="2"/>
          <w:sz w:val="36"/>
          <w:szCs w:val="36"/>
          <w:rtl/>
          <w:lang w:eastAsia="ar-SA"/>
        </w:rPr>
        <w:t xml:space="preserve"> </w:t>
      </w:r>
    </w:p>
    <w:p w14:paraId="594CE64B" w14:textId="77777777" w:rsidR="005A1931" w:rsidRPr="00E15ADE"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للكاتب الفاضل </w:t>
      </w:r>
      <w:r w:rsidRPr="00E15ADE">
        <w:rPr>
          <w:rFonts w:ascii="Times New Roman" w:eastAsia="Times New Roman" w:hAnsi="Times New Roman" w:cs="Traditional Arabic" w:hint="cs"/>
          <w:caps/>
          <w:kern w:val="2"/>
          <w:sz w:val="36"/>
          <w:szCs w:val="36"/>
          <w:rtl/>
          <w:lang w:eastAsia="ar-SA"/>
        </w:rPr>
        <w:t xml:space="preserve">محمد </w:t>
      </w:r>
      <w:proofErr w:type="spellStart"/>
      <w:r w:rsidRPr="00E15ADE">
        <w:rPr>
          <w:rFonts w:ascii="Times New Roman" w:eastAsia="Times New Roman" w:hAnsi="Times New Roman" w:cs="Traditional Arabic" w:hint="cs"/>
          <w:caps/>
          <w:kern w:val="2"/>
          <w:sz w:val="36"/>
          <w:szCs w:val="36"/>
          <w:rtl/>
          <w:lang w:eastAsia="ar-SA"/>
        </w:rPr>
        <w:t>محمد</w:t>
      </w:r>
      <w:proofErr w:type="spellEnd"/>
      <w:r w:rsidRPr="00E15ADE">
        <w:rPr>
          <w:rFonts w:ascii="Times New Roman" w:eastAsia="Times New Roman" w:hAnsi="Times New Roman" w:cs="Traditional Arabic" w:hint="cs"/>
          <w:caps/>
          <w:kern w:val="2"/>
          <w:sz w:val="36"/>
          <w:szCs w:val="36"/>
          <w:rtl/>
          <w:lang w:eastAsia="ar-SA"/>
        </w:rPr>
        <w:t xml:space="preserve"> الشيخ</w:t>
      </w:r>
      <w:r>
        <w:rPr>
          <w:rFonts w:ascii="Times New Roman" w:eastAsia="Times New Roman" w:hAnsi="Times New Roman" w:cs="Traditional Arabic" w:hint="cs"/>
          <w:caps/>
          <w:kern w:val="2"/>
          <w:sz w:val="36"/>
          <w:szCs w:val="36"/>
          <w:rtl/>
          <w:lang w:eastAsia="ar-SA"/>
        </w:rPr>
        <w:t>،</w:t>
      </w:r>
      <w:r w:rsidRPr="00E15ADE">
        <w:rPr>
          <w:rFonts w:ascii="Times New Roman" w:eastAsia="Times New Roman" w:hAnsi="Times New Roman" w:cs="Traditional Arabic" w:hint="cs"/>
          <w:caps/>
          <w:kern w:val="2"/>
          <w:sz w:val="36"/>
          <w:szCs w:val="36"/>
          <w:rtl/>
          <w:lang w:eastAsia="ar-SA"/>
        </w:rPr>
        <w:t xml:space="preserve"> الشارقة.</w:t>
      </w:r>
    </w:p>
    <w:p w14:paraId="762BAC46" w14:textId="77777777" w:rsidR="005A1931" w:rsidRPr="00E15ADE" w:rsidRDefault="005A1931" w:rsidP="005A1931">
      <w:pPr>
        <w:ind w:left="0" w:firstLine="0"/>
        <w:jc w:val="both"/>
        <w:rPr>
          <w:rFonts w:ascii="Times New Roman" w:eastAsia="Times New Roman" w:hAnsi="Times New Roman" w:cs="Traditional Arabic"/>
          <w:caps/>
          <w:kern w:val="2"/>
          <w:sz w:val="36"/>
          <w:szCs w:val="36"/>
          <w:rtl/>
          <w:lang w:eastAsia="ar-SA"/>
        </w:rPr>
      </w:pPr>
      <w:r w:rsidRPr="00411D60">
        <w:rPr>
          <w:rFonts w:ascii="Times New Roman" w:eastAsia="Times New Roman" w:hAnsi="Times New Roman" w:cs="Traditional Arabic"/>
          <w:caps/>
          <w:kern w:val="2"/>
          <w:sz w:val="36"/>
          <w:szCs w:val="36"/>
          <w:rtl/>
          <w:lang w:eastAsia="ar-SA"/>
        </w:rPr>
        <w:t xml:space="preserve">إبحار عميق لاكتشاف مفردات وردت مرة واحدة </w:t>
      </w:r>
      <w:r>
        <w:rPr>
          <w:rFonts w:ascii="Times New Roman" w:eastAsia="Times New Roman" w:hAnsi="Times New Roman" w:cs="Traditional Arabic" w:hint="cs"/>
          <w:caps/>
          <w:kern w:val="2"/>
          <w:sz w:val="36"/>
          <w:szCs w:val="36"/>
          <w:rtl/>
          <w:lang w:eastAsia="ar-SA"/>
        </w:rPr>
        <w:t>ف</w:t>
      </w:r>
      <w:r w:rsidRPr="00411D60">
        <w:rPr>
          <w:rFonts w:ascii="Times New Roman" w:eastAsia="Times New Roman" w:hAnsi="Times New Roman" w:cs="Traditional Arabic"/>
          <w:caps/>
          <w:kern w:val="2"/>
          <w:sz w:val="36"/>
          <w:szCs w:val="36"/>
          <w:rtl/>
          <w:lang w:eastAsia="ar-SA"/>
        </w:rPr>
        <w:t>ي سور القرآن العظيم</w:t>
      </w:r>
      <w:r>
        <w:rPr>
          <w:rFonts w:ascii="Times New Roman" w:eastAsia="Times New Roman" w:hAnsi="Times New Roman" w:cs="Traditional Arabic" w:hint="cs"/>
          <w:caps/>
          <w:kern w:val="2"/>
          <w:sz w:val="36"/>
          <w:szCs w:val="36"/>
          <w:rtl/>
          <w:lang w:eastAsia="ar-SA"/>
        </w:rPr>
        <w:t>.</w:t>
      </w:r>
    </w:p>
    <w:p w14:paraId="047D0241"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E76CA">
        <w:rPr>
          <w:rFonts w:ascii="Times New Roman" w:eastAsia="Times New Roman" w:hAnsi="Times New Roman" w:cs="Traditional Arabic"/>
          <w:sz w:val="36"/>
          <w:szCs w:val="36"/>
          <w:rtl/>
          <w:lang w:eastAsia="ar-SA"/>
        </w:rPr>
        <w:t>موضحًا معانيها واستخداماتها، ليسهّل فهم النص القرآني وتدبره</w:t>
      </w:r>
      <w:r>
        <w:rPr>
          <w:rFonts w:ascii="Times New Roman" w:eastAsia="Times New Roman" w:hAnsi="Times New Roman" w:cs="Traditional Arabic" w:hint="cs"/>
          <w:sz w:val="36"/>
          <w:szCs w:val="36"/>
          <w:rtl/>
          <w:lang w:eastAsia="ar-SA"/>
        </w:rPr>
        <w:t>.</w:t>
      </w:r>
    </w:p>
    <w:p w14:paraId="4ACC1ECD"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13C6783D" w14:textId="77777777" w:rsidR="005A1931" w:rsidRDefault="005A1931" w:rsidP="005A1931">
      <w:pPr>
        <w:ind w:left="0" w:firstLine="0"/>
        <w:jc w:val="both"/>
        <w:rPr>
          <w:rFonts w:ascii="Calibri" w:eastAsia="Calibri" w:hAnsi="Calibri" w:cs="Traditional Arabic"/>
          <w:sz w:val="36"/>
          <w:szCs w:val="36"/>
          <w:rtl/>
        </w:rPr>
      </w:pPr>
      <w:r w:rsidRPr="00982655">
        <w:rPr>
          <w:rFonts w:ascii="Calibri" w:eastAsia="Calibri" w:hAnsi="Calibri" w:cs="Traditional Arabic"/>
          <w:b/>
          <w:bCs/>
          <w:sz w:val="36"/>
          <w:szCs w:val="36"/>
          <w:rtl/>
        </w:rPr>
        <w:t>منهج الع</w:t>
      </w:r>
      <w:r>
        <w:rPr>
          <w:rFonts w:ascii="Calibri" w:eastAsia="Calibri" w:hAnsi="Calibri" w:cs="Traditional Arabic" w:hint="cs"/>
          <w:b/>
          <w:bCs/>
          <w:sz w:val="36"/>
          <w:szCs w:val="36"/>
          <w:rtl/>
        </w:rPr>
        <w:t>ُ</w:t>
      </w:r>
      <w:r w:rsidRPr="00982655">
        <w:rPr>
          <w:rFonts w:ascii="Calibri" w:eastAsia="Calibri" w:hAnsi="Calibri" w:cs="Traditional Arabic"/>
          <w:b/>
          <w:bCs/>
          <w:sz w:val="36"/>
          <w:szCs w:val="36"/>
          <w:rtl/>
        </w:rPr>
        <w:t>دول لبيان جماليات النص القرآني</w:t>
      </w:r>
      <w:r>
        <w:rPr>
          <w:rFonts w:ascii="Calibri" w:eastAsia="Calibri" w:hAnsi="Calibri" w:cs="Traditional Arabic" w:hint="cs"/>
          <w:sz w:val="36"/>
          <w:szCs w:val="36"/>
          <w:rtl/>
        </w:rPr>
        <w:t>،</w:t>
      </w:r>
      <w:r w:rsidRPr="00794568">
        <w:rPr>
          <w:rFonts w:ascii="Calibri" w:eastAsia="Calibri" w:hAnsi="Calibri" w:cs="Traditional Arabic"/>
          <w:sz w:val="36"/>
          <w:szCs w:val="36"/>
          <w:rtl/>
        </w:rPr>
        <w:t xml:space="preserve"> </w:t>
      </w:r>
    </w:p>
    <w:p w14:paraId="3FFF86DD"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w:t>
      </w:r>
      <w:r w:rsidRPr="00794568">
        <w:rPr>
          <w:rFonts w:ascii="Calibri" w:eastAsia="Calibri" w:hAnsi="Calibri" w:cs="Traditional Arabic"/>
          <w:sz w:val="36"/>
          <w:szCs w:val="36"/>
          <w:rtl/>
        </w:rPr>
        <w:t>كامل يوسف العتوم. عمّان.</w:t>
      </w:r>
    </w:p>
    <w:p w14:paraId="48E5A9CC" w14:textId="77777777" w:rsidR="005A1931" w:rsidRDefault="005A1931" w:rsidP="005A1931">
      <w:pPr>
        <w:ind w:left="0" w:firstLine="0"/>
        <w:jc w:val="both"/>
        <w:rPr>
          <w:rFonts w:ascii="Calibri" w:eastAsia="Calibri" w:hAnsi="Calibri" w:cs="Traditional Arabic"/>
          <w:sz w:val="36"/>
          <w:szCs w:val="36"/>
          <w:rtl/>
        </w:rPr>
      </w:pPr>
      <w:r w:rsidRPr="00982655">
        <w:rPr>
          <w:rFonts w:ascii="Calibri" w:eastAsia="Calibri" w:hAnsi="Calibri" w:cs="Traditional Arabic"/>
          <w:sz w:val="36"/>
          <w:szCs w:val="36"/>
          <w:rtl/>
        </w:rPr>
        <w:t>قو</w:t>
      </w:r>
      <w:r>
        <w:rPr>
          <w:rFonts w:ascii="Calibri" w:eastAsia="Calibri" w:hAnsi="Calibri" w:cs="Traditional Arabic" w:hint="cs"/>
          <w:sz w:val="36"/>
          <w:szCs w:val="36"/>
          <w:rtl/>
        </w:rPr>
        <w:t>ّ</w:t>
      </w:r>
      <w:r w:rsidRPr="00982655">
        <w:rPr>
          <w:rFonts w:ascii="Calibri" w:eastAsia="Calibri" w:hAnsi="Calibri" w:cs="Traditional Arabic"/>
          <w:sz w:val="36"/>
          <w:szCs w:val="36"/>
          <w:rtl/>
        </w:rPr>
        <w:t>م منهج الع</w:t>
      </w:r>
      <w:r>
        <w:rPr>
          <w:rFonts w:ascii="Calibri" w:eastAsia="Calibri" w:hAnsi="Calibri" w:cs="Traditional Arabic" w:hint="cs"/>
          <w:sz w:val="36"/>
          <w:szCs w:val="36"/>
          <w:rtl/>
        </w:rPr>
        <w:t>ُ</w:t>
      </w:r>
      <w:r w:rsidRPr="00982655">
        <w:rPr>
          <w:rFonts w:ascii="Calibri" w:eastAsia="Calibri" w:hAnsi="Calibri" w:cs="Traditional Arabic"/>
          <w:sz w:val="36"/>
          <w:szCs w:val="36"/>
          <w:rtl/>
        </w:rPr>
        <w:t>دول على مقارنة التعبير القرآني ببدائل تعبيرية افتراضية تُستمد من نظام العربية والسياق؛ للكشف عن خصائص الاختيار القرآني وأثره في أداء المعنى. ويتم ذلك بافتراض ألفاظ أو تراكي</w:t>
      </w:r>
      <w:r>
        <w:rPr>
          <w:rFonts w:ascii="Calibri" w:eastAsia="Calibri" w:hAnsi="Calibri" w:cs="Traditional Arabic" w:hint="cs"/>
          <w:sz w:val="36"/>
          <w:szCs w:val="36"/>
          <w:rtl/>
        </w:rPr>
        <w:t>ب بديلة، ثم مقارنتها بالتعبير القرآني لبيان الفروق الدلالية والجمالية بينها...</w:t>
      </w:r>
    </w:p>
    <w:p w14:paraId="2DAFC4F6" w14:textId="77777777" w:rsidR="005A1931" w:rsidRPr="00794568"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كما اهتم بالمتشابه اللفظي في هذا..</w:t>
      </w:r>
    </w:p>
    <w:p w14:paraId="4B23E0A4" w14:textId="77777777" w:rsidR="005A1931" w:rsidRPr="0053190F" w:rsidRDefault="005A1931" w:rsidP="005A1931">
      <w:pPr>
        <w:ind w:left="0" w:firstLine="0"/>
        <w:jc w:val="both"/>
        <w:rPr>
          <w:rFonts w:ascii="Times New Roman" w:eastAsia="Times New Roman" w:hAnsi="Times New Roman" w:cs="Traditional Arabic"/>
          <w:sz w:val="36"/>
          <w:szCs w:val="36"/>
          <w:rtl/>
          <w:lang w:eastAsia="ar-SA"/>
        </w:rPr>
      </w:pPr>
    </w:p>
    <w:p w14:paraId="3A6DD429" w14:textId="77777777" w:rsidR="005A1931" w:rsidRDefault="005A1931" w:rsidP="005A1931">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التفسير وعلومه</w:t>
      </w:r>
    </w:p>
    <w:p w14:paraId="227107E8" w14:textId="77777777" w:rsidR="005A1931" w:rsidRDefault="005A1931" w:rsidP="005A1931">
      <w:pPr>
        <w:tabs>
          <w:tab w:val="left" w:pos="1382"/>
        </w:tabs>
        <w:ind w:left="0" w:firstLine="0"/>
        <w:rPr>
          <w:rFonts w:ascii="Times New Roman" w:eastAsia="Times New Roman" w:hAnsi="Times New Roman" w:cs="Traditional Arabic"/>
          <w:sz w:val="36"/>
          <w:szCs w:val="36"/>
          <w:rtl/>
          <w:lang w:eastAsia="ar-SA"/>
        </w:rPr>
      </w:pPr>
      <w:r w:rsidRPr="00FD05C6">
        <w:rPr>
          <w:rFonts w:ascii="Times New Roman" w:eastAsia="Times New Roman" w:hAnsi="Times New Roman" w:cs="Traditional Arabic" w:hint="cs"/>
          <w:b/>
          <w:bCs/>
          <w:sz w:val="36"/>
          <w:szCs w:val="36"/>
          <w:rtl/>
          <w:lang w:eastAsia="ar-SA"/>
        </w:rPr>
        <w:t>الآياتُ</w:t>
      </w:r>
      <w:r w:rsidRPr="00FD05C6">
        <w:rPr>
          <w:rFonts w:ascii="Times New Roman" w:eastAsia="Times New Roman" w:hAnsi="Times New Roman" w:cs="Traditional Arabic"/>
          <w:b/>
          <w:bCs/>
          <w:sz w:val="36"/>
          <w:szCs w:val="36"/>
          <w:rtl/>
          <w:lang w:eastAsia="ar-SA"/>
        </w:rPr>
        <w:t xml:space="preserve"> </w:t>
      </w:r>
      <w:r w:rsidRPr="00FD05C6">
        <w:rPr>
          <w:rFonts w:ascii="Times New Roman" w:eastAsia="Times New Roman" w:hAnsi="Times New Roman" w:cs="Traditional Arabic" w:hint="cs"/>
          <w:b/>
          <w:bCs/>
          <w:sz w:val="36"/>
          <w:szCs w:val="36"/>
          <w:rtl/>
          <w:lang w:eastAsia="ar-SA"/>
        </w:rPr>
        <w:t>الملقَّبة</w:t>
      </w:r>
      <w:r w:rsidRPr="00FD05C6">
        <w:rPr>
          <w:rFonts w:ascii="Times New Roman" w:eastAsia="Times New Roman" w:hAnsi="Times New Roman" w:cs="Traditional Arabic"/>
          <w:b/>
          <w:bCs/>
          <w:sz w:val="36"/>
          <w:szCs w:val="36"/>
          <w:rtl/>
          <w:lang w:eastAsia="ar-SA"/>
        </w:rPr>
        <w:t xml:space="preserve"> </w:t>
      </w:r>
      <w:r w:rsidRPr="00FD05C6">
        <w:rPr>
          <w:rFonts w:ascii="Times New Roman" w:eastAsia="Times New Roman" w:hAnsi="Times New Roman" w:cs="Traditional Arabic" w:hint="cs"/>
          <w:b/>
          <w:bCs/>
          <w:sz w:val="36"/>
          <w:szCs w:val="36"/>
          <w:rtl/>
          <w:lang w:eastAsia="ar-SA"/>
        </w:rPr>
        <w:t>في</w:t>
      </w:r>
      <w:r w:rsidRPr="00FD05C6">
        <w:rPr>
          <w:rFonts w:ascii="Times New Roman" w:eastAsia="Times New Roman" w:hAnsi="Times New Roman" w:cs="Traditional Arabic"/>
          <w:b/>
          <w:bCs/>
          <w:sz w:val="36"/>
          <w:szCs w:val="36"/>
          <w:rtl/>
          <w:lang w:eastAsia="ar-SA"/>
        </w:rPr>
        <w:t xml:space="preserve"> </w:t>
      </w:r>
      <w:r w:rsidRPr="00FD05C6">
        <w:rPr>
          <w:rFonts w:ascii="Times New Roman" w:eastAsia="Times New Roman" w:hAnsi="Times New Roman" w:cs="Traditional Arabic" w:hint="cs"/>
          <w:b/>
          <w:bCs/>
          <w:sz w:val="36"/>
          <w:szCs w:val="36"/>
          <w:rtl/>
          <w:lang w:eastAsia="ar-SA"/>
        </w:rPr>
        <w:t>القرآن</w:t>
      </w:r>
      <w:r w:rsidRPr="00FD05C6">
        <w:rPr>
          <w:rFonts w:ascii="Times New Roman" w:eastAsia="Times New Roman" w:hAnsi="Times New Roman" w:cs="Traditional Arabic"/>
          <w:b/>
          <w:bCs/>
          <w:sz w:val="36"/>
          <w:szCs w:val="36"/>
          <w:rtl/>
          <w:lang w:eastAsia="ar-SA"/>
        </w:rPr>
        <w:t xml:space="preserve"> </w:t>
      </w:r>
      <w:r w:rsidRPr="00FD05C6">
        <w:rPr>
          <w:rFonts w:ascii="Times New Roman" w:eastAsia="Times New Roman" w:hAnsi="Times New Roman" w:cs="Traditional Arabic" w:hint="cs"/>
          <w:b/>
          <w:bCs/>
          <w:sz w:val="36"/>
          <w:szCs w:val="36"/>
          <w:rtl/>
          <w:lang w:eastAsia="ar-SA"/>
        </w:rPr>
        <w:t>الكريم</w:t>
      </w:r>
      <w:r>
        <w:rPr>
          <w:rFonts w:ascii="Times New Roman" w:eastAsia="Times New Roman" w:hAnsi="Times New Roman" w:cs="Traditional Arabic" w:hint="cs"/>
          <w:sz w:val="36"/>
          <w:szCs w:val="36"/>
          <w:rtl/>
          <w:lang w:eastAsia="ar-SA"/>
        </w:rPr>
        <w:t>،</w:t>
      </w:r>
      <w:r w:rsidRPr="00CF4CE6">
        <w:rPr>
          <w:rFonts w:ascii="Times New Roman" w:eastAsia="Times New Roman" w:hAnsi="Times New Roman" w:cs="Traditional Arabic" w:hint="cs"/>
          <w:sz w:val="36"/>
          <w:szCs w:val="36"/>
          <w:rtl/>
          <w:lang w:eastAsia="ar-SA"/>
        </w:rPr>
        <w:t xml:space="preserve"> </w:t>
      </w:r>
    </w:p>
    <w:p w14:paraId="65490F0B" w14:textId="77777777" w:rsidR="005A1931" w:rsidRDefault="005A1931" w:rsidP="005A1931">
      <w:pPr>
        <w:tabs>
          <w:tab w:val="left" w:pos="1382"/>
        </w:tabs>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F4CE6">
        <w:rPr>
          <w:rFonts w:ascii="Times New Roman" w:eastAsia="Times New Roman" w:hAnsi="Times New Roman" w:cs="Traditional Arabic" w:hint="cs"/>
          <w:sz w:val="36"/>
          <w:szCs w:val="36"/>
          <w:rtl/>
          <w:lang w:eastAsia="ar-SA"/>
        </w:rPr>
        <w:t>أحمد</w:t>
      </w:r>
      <w:r w:rsidRPr="00CF4CE6">
        <w:rPr>
          <w:rFonts w:ascii="Times New Roman" w:eastAsia="Times New Roman" w:hAnsi="Times New Roman" w:cs="Traditional Arabic"/>
          <w:sz w:val="36"/>
          <w:szCs w:val="36"/>
          <w:rtl/>
          <w:lang w:eastAsia="ar-SA"/>
        </w:rPr>
        <w:t xml:space="preserve"> </w:t>
      </w:r>
      <w:r w:rsidRPr="00CF4CE6">
        <w:rPr>
          <w:rFonts w:ascii="Times New Roman" w:eastAsia="Times New Roman" w:hAnsi="Times New Roman" w:cs="Traditional Arabic" w:hint="cs"/>
          <w:sz w:val="36"/>
          <w:szCs w:val="36"/>
          <w:rtl/>
          <w:lang w:eastAsia="ar-SA"/>
        </w:rPr>
        <w:t>جلال</w:t>
      </w:r>
      <w:r w:rsidRPr="00CF4CE6">
        <w:rPr>
          <w:rFonts w:ascii="Times New Roman" w:eastAsia="Times New Roman" w:hAnsi="Times New Roman" w:cs="Traditional Arabic"/>
          <w:sz w:val="36"/>
          <w:szCs w:val="36"/>
          <w:rtl/>
          <w:lang w:eastAsia="ar-SA"/>
        </w:rPr>
        <w:t xml:space="preserve"> </w:t>
      </w:r>
      <w:proofErr w:type="spellStart"/>
      <w:r w:rsidRPr="00CF4CE6">
        <w:rPr>
          <w:rFonts w:ascii="Times New Roman" w:eastAsia="Times New Roman" w:hAnsi="Times New Roman" w:cs="Traditional Arabic" w:hint="cs"/>
          <w:sz w:val="36"/>
          <w:szCs w:val="36"/>
          <w:rtl/>
          <w:lang w:eastAsia="ar-SA"/>
        </w:rPr>
        <w:t>شقوير</w:t>
      </w:r>
      <w:proofErr w:type="spellEnd"/>
      <w:r>
        <w:rPr>
          <w:rFonts w:ascii="Times New Roman" w:eastAsia="Times New Roman" w:hAnsi="Times New Roman" w:cs="Traditional Arabic" w:hint="cs"/>
          <w:sz w:val="36"/>
          <w:szCs w:val="36"/>
          <w:rtl/>
          <w:lang w:eastAsia="ar-SA"/>
        </w:rPr>
        <w:t>، دكتوراه في التفسير وعلوم القرآن من جامعة الأزهر.</w:t>
      </w:r>
    </w:p>
    <w:p w14:paraId="3ED308F0" w14:textId="77777777" w:rsidR="005A1931" w:rsidRPr="0040020F" w:rsidRDefault="005A1931" w:rsidP="005A1931">
      <w:pPr>
        <w:tabs>
          <w:tab w:val="left" w:pos="1382"/>
        </w:tabs>
        <w:ind w:left="0" w:firstLine="0"/>
        <w:rPr>
          <w:rFonts w:ascii="Times New Roman" w:eastAsia="Times New Roman" w:hAnsi="Times New Roman" w:cs="Traditional Arabic"/>
          <w:sz w:val="36"/>
          <w:szCs w:val="36"/>
          <w:rtl/>
          <w:lang w:eastAsia="ar-SA"/>
        </w:rPr>
      </w:pPr>
      <w:r w:rsidRPr="0040020F">
        <w:rPr>
          <w:rFonts w:ascii="Times New Roman" w:eastAsia="Times New Roman" w:hAnsi="Times New Roman" w:cs="Traditional Arabic"/>
          <w:sz w:val="36"/>
          <w:szCs w:val="36"/>
          <w:rtl/>
          <w:lang w:eastAsia="ar-SA"/>
        </w:rPr>
        <w:t xml:space="preserve">فتح </w:t>
      </w:r>
      <w:r>
        <w:rPr>
          <w:rFonts w:ascii="Times New Roman" w:eastAsia="Times New Roman" w:hAnsi="Times New Roman" w:cs="Traditional Arabic" w:hint="cs"/>
          <w:sz w:val="36"/>
          <w:szCs w:val="36"/>
          <w:rtl/>
          <w:lang w:eastAsia="ar-SA"/>
        </w:rPr>
        <w:t xml:space="preserve">به </w:t>
      </w:r>
      <w:r w:rsidRPr="0040020F">
        <w:rPr>
          <w:rFonts w:ascii="Times New Roman" w:eastAsia="Times New Roman" w:hAnsi="Times New Roman" w:cs="Traditional Arabic"/>
          <w:sz w:val="36"/>
          <w:szCs w:val="36"/>
          <w:rtl/>
          <w:lang w:eastAsia="ar-SA"/>
        </w:rPr>
        <w:t xml:space="preserve">بابًا جديدًا من أبواب تدبُّر القرآن الكريم، </w:t>
      </w:r>
      <w:r>
        <w:rPr>
          <w:rFonts w:ascii="Times New Roman" w:eastAsia="Times New Roman" w:hAnsi="Times New Roman" w:cs="Traditional Arabic" w:hint="cs"/>
          <w:sz w:val="36"/>
          <w:szCs w:val="36"/>
          <w:rtl/>
          <w:lang w:eastAsia="ar-SA"/>
        </w:rPr>
        <w:t xml:space="preserve">الذي </w:t>
      </w:r>
      <w:r w:rsidRPr="0040020F">
        <w:rPr>
          <w:rFonts w:ascii="Times New Roman" w:eastAsia="Times New Roman" w:hAnsi="Times New Roman" w:cs="Traditional Arabic"/>
          <w:sz w:val="36"/>
          <w:szCs w:val="36"/>
          <w:rtl/>
          <w:lang w:eastAsia="ar-SA"/>
        </w:rPr>
        <w:t xml:space="preserve">يتعلق بالآيات الملَقَّبات، أي: ذوات الألقاب، كآية القُرَّاء، وآية الثُّقلاء، وآية </w:t>
      </w:r>
      <w:proofErr w:type="spellStart"/>
      <w:r w:rsidRPr="0040020F">
        <w:rPr>
          <w:rFonts w:ascii="Times New Roman" w:eastAsia="Times New Roman" w:hAnsi="Times New Roman" w:cs="Traditional Arabic"/>
          <w:sz w:val="36"/>
          <w:szCs w:val="36"/>
          <w:rtl/>
          <w:lang w:eastAsia="ar-SA"/>
        </w:rPr>
        <w:t>مبكاة</w:t>
      </w:r>
      <w:proofErr w:type="spellEnd"/>
      <w:r w:rsidRPr="0040020F">
        <w:rPr>
          <w:rFonts w:ascii="Times New Roman" w:eastAsia="Times New Roman" w:hAnsi="Times New Roman" w:cs="Traditional Arabic"/>
          <w:sz w:val="36"/>
          <w:szCs w:val="36"/>
          <w:rtl/>
          <w:lang w:eastAsia="ar-SA"/>
        </w:rPr>
        <w:t xml:space="preserve"> العابدين، وأعتب آية، وآية أهل الرياء، وآية العزِّ، وآية الحقوق العشرة، وآية الاسترجاع، وماكِنَّات القرآن.</w:t>
      </w:r>
    </w:p>
    <w:p w14:paraId="410AC743" w14:textId="77777777" w:rsidR="005A1931" w:rsidRPr="00CF4CE6" w:rsidRDefault="005A1931" w:rsidP="005A1931">
      <w:pPr>
        <w:tabs>
          <w:tab w:val="left" w:pos="1382"/>
        </w:tabs>
        <w:ind w:left="0" w:firstLine="0"/>
        <w:jc w:val="both"/>
        <w:rPr>
          <w:rFonts w:ascii="Times New Roman" w:eastAsia="Times New Roman" w:hAnsi="Times New Roman" w:cs="Traditional Arabic"/>
          <w:sz w:val="36"/>
          <w:szCs w:val="36"/>
          <w:rtl/>
          <w:lang w:eastAsia="ar-SA"/>
        </w:rPr>
      </w:pPr>
      <w:r w:rsidRPr="0040020F">
        <w:rPr>
          <w:rFonts w:ascii="Times New Roman" w:eastAsia="Times New Roman" w:hAnsi="Times New Roman" w:cs="Times New Roman" w:hint="cs"/>
          <w:sz w:val="36"/>
          <w:szCs w:val="36"/>
          <w:rtl/>
          <w:lang w:eastAsia="ar-SA"/>
        </w:rPr>
        <w:t>​</w:t>
      </w:r>
      <w:r w:rsidRPr="0040020F">
        <w:rPr>
          <w:rFonts w:ascii="Traditional Arabic" w:eastAsia="Times New Roman" w:hAnsi="Traditional Arabic" w:cs="Traditional Arabic" w:hint="cs"/>
          <w:sz w:val="36"/>
          <w:szCs w:val="36"/>
          <w:rtl/>
          <w:lang w:eastAsia="ar-SA"/>
        </w:rPr>
        <w:t>وقد</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جمع</w:t>
      </w:r>
      <w:r w:rsidRPr="0040020F">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فيه</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ستًا</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وسبعين</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لقبًا،</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مع</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تفسير</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مبس</w:t>
      </w:r>
      <w:r>
        <w:rPr>
          <w:rFonts w:ascii="Traditional Arabic" w:eastAsia="Times New Roman" w:hAnsi="Traditional Arabic" w:cs="Traditional Arabic" w:hint="cs"/>
          <w:sz w:val="36"/>
          <w:szCs w:val="36"/>
          <w:rtl/>
          <w:lang w:eastAsia="ar-SA"/>
        </w:rPr>
        <w:t>َّ</w:t>
      </w:r>
      <w:r w:rsidRPr="0040020F">
        <w:rPr>
          <w:rFonts w:ascii="Traditional Arabic" w:eastAsia="Times New Roman" w:hAnsi="Traditional Arabic" w:cs="Traditional Arabic" w:hint="cs"/>
          <w:sz w:val="36"/>
          <w:szCs w:val="36"/>
          <w:rtl/>
          <w:lang w:eastAsia="ar-SA"/>
        </w:rPr>
        <w:t>ط</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لكل</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آية،</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واستلهام</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المعاني</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والدروس</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المستفادة</w:t>
      </w:r>
      <w:r w:rsidRPr="0040020F">
        <w:rPr>
          <w:rFonts w:ascii="Times New Roman" w:eastAsia="Times New Roman" w:hAnsi="Times New Roman" w:cs="Traditional Arabic"/>
          <w:sz w:val="36"/>
          <w:szCs w:val="36"/>
          <w:rtl/>
          <w:lang w:eastAsia="ar-SA"/>
        </w:rPr>
        <w:t xml:space="preserve"> </w:t>
      </w:r>
      <w:r w:rsidRPr="0040020F">
        <w:rPr>
          <w:rFonts w:ascii="Traditional Arabic" w:eastAsia="Times New Roman" w:hAnsi="Traditional Arabic" w:cs="Traditional Arabic" w:hint="cs"/>
          <w:sz w:val="36"/>
          <w:szCs w:val="36"/>
          <w:rtl/>
          <w:lang w:eastAsia="ar-SA"/>
        </w:rPr>
        <w:t>منه</w:t>
      </w:r>
      <w:r w:rsidRPr="0040020F">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p>
    <w:p w14:paraId="558B3AA4" w14:textId="77777777" w:rsidR="005A1931" w:rsidRDefault="005A1931" w:rsidP="005A1931">
      <w:pPr>
        <w:ind w:left="0" w:firstLine="0"/>
        <w:rPr>
          <w:rFonts w:ascii="Calibri" w:eastAsia="Calibri" w:hAnsi="Calibri" w:cs="Traditional Arabic"/>
          <w:kern w:val="2"/>
          <w:sz w:val="36"/>
          <w:szCs w:val="36"/>
          <w:rtl/>
        </w:rPr>
      </w:pPr>
    </w:p>
    <w:p w14:paraId="59559598"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7E58C8">
        <w:rPr>
          <w:rFonts w:ascii="Times New Roman" w:eastAsia="Times New Roman" w:hAnsi="Times New Roman" w:cs="Traditional Arabic" w:hint="cs"/>
          <w:b/>
          <w:bCs/>
          <w:caps/>
          <w:sz w:val="36"/>
          <w:szCs w:val="36"/>
          <w:rtl/>
          <w:lang w:eastAsia="ar-SA"/>
        </w:rPr>
        <w:t>الإتحاف</w:t>
      </w:r>
      <w:r w:rsidRPr="007E58C8">
        <w:rPr>
          <w:rFonts w:ascii="Times New Roman" w:eastAsia="Times New Roman" w:hAnsi="Times New Roman" w:cs="Traditional Arabic"/>
          <w:b/>
          <w:bCs/>
          <w:caps/>
          <w:sz w:val="36"/>
          <w:szCs w:val="36"/>
          <w:rtl/>
          <w:lang w:eastAsia="ar-SA"/>
        </w:rPr>
        <w:t xml:space="preserve"> </w:t>
      </w:r>
      <w:r w:rsidRPr="007E58C8">
        <w:rPr>
          <w:rFonts w:ascii="Times New Roman" w:eastAsia="Times New Roman" w:hAnsi="Times New Roman" w:cs="Traditional Arabic" w:hint="cs"/>
          <w:b/>
          <w:bCs/>
          <w:caps/>
          <w:sz w:val="36"/>
          <w:szCs w:val="36"/>
          <w:rtl/>
          <w:lang w:eastAsia="ar-SA"/>
        </w:rPr>
        <w:t>بشرح</w:t>
      </w:r>
      <w:r w:rsidRPr="007E58C8">
        <w:rPr>
          <w:rFonts w:ascii="Times New Roman" w:eastAsia="Times New Roman" w:hAnsi="Times New Roman" w:cs="Traditional Arabic"/>
          <w:b/>
          <w:bCs/>
          <w:caps/>
          <w:sz w:val="36"/>
          <w:szCs w:val="36"/>
          <w:rtl/>
          <w:lang w:eastAsia="ar-SA"/>
        </w:rPr>
        <w:t xml:space="preserve"> </w:t>
      </w:r>
      <w:r w:rsidRPr="007E58C8">
        <w:rPr>
          <w:rFonts w:ascii="Times New Roman" w:eastAsia="Times New Roman" w:hAnsi="Times New Roman" w:cs="Traditional Arabic" w:hint="cs"/>
          <w:b/>
          <w:bCs/>
          <w:caps/>
          <w:sz w:val="36"/>
          <w:szCs w:val="36"/>
          <w:rtl/>
          <w:lang w:eastAsia="ar-SA"/>
        </w:rPr>
        <w:t>خطبة</w:t>
      </w:r>
      <w:r w:rsidRPr="007E58C8">
        <w:rPr>
          <w:rFonts w:ascii="Times New Roman" w:eastAsia="Times New Roman" w:hAnsi="Times New Roman" w:cs="Traditional Arabic"/>
          <w:b/>
          <w:bCs/>
          <w:caps/>
          <w:sz w:val="36"/>
          <w:szCs w:val="36"/>
          <w:rtl/>
          <w:lang w:eastAsia="ar-SA"/>
        </w:rPr>
        <w:t xml:space="preserve"> </w:t>
      </w:r>
      <w:r w:rsidRPr="007E58C8">
        <w:rPr>
          <w:rFonts w:ascii="Times New Roman" w:eastAsia="Times New Roman" w:hAnsi="Times New Roman" w:cs="Traditional Arabic" w:hint="cs"/>
          <w:b/>
          <w:bCs/>
          <w:caps/>
          <w:sz w:val="36"/>
          <w:szCs w:val="36"/>
          <w:rtl/>
          <w:lang w:eastAsia="ar-SA"/>
        </w:rPr>
        <w:t>الكشاف</w:t>
      </w:r>
      <w:r>
        <w:rPr>
          <w:rFonts w:ascii="Times New Roman" w:eastAsia="Times New Roman" w:hAnsi="Times New Roman" w:cs="Traditional Arabic" w:hint="cs"/>
          <w:caps/>
          <w:sz w:val="36"/>
          <w:szCs w:val="36"/>
          <w:rtl/>
          <w:lang w:eastAsia="ar-SA"/>
        </w:rPr>
        <w:t xml:space="preserve">، </w:t>
      </w:r>
    </w:p>
    <w:p w14:paraId="4358D743"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لمؤلفه </w:t>
      </w:r>
      <w:r w:rsidRPr="007E58C8">
        <w:rPr>
          <w:rFonts w:ascii="Times New Roman" w:eastAsia="Times New Roman" w:hAnsi="Times New Roman" w:cs="Traditional Arabic" w:hint="cs"/>
          <w:caps/>
          <w:sz w:val="36"/>
          <w:szCs w:val="36"/>
          <w:rtl/>
          <w:lang w:eastAsia="ar-SA"/>
        </w:rPr>
        <w:t>حامد</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بن</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عماد</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الدين</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العمادي</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 xml:space="preserve">ت </w:t>
      </w:r>
      <w:r w:rsidRPr="007E58C8">
        <w:rPr>
          <w:rFonts w:ascii="Times New Roman" w:eastAsia="Times New Roman" w:hAnsi="Times New Roman" w:cs="Traditional Arabic"/>
          <w:caps/>
          <w:sz w:val="36"/>
          <w:szCs w:val="36"/>
          <w:rtl/>
          <w:lang w:eastAsia="ar-SA"/>
        </w:rPr>
        <w:t>1171</w:t>
      </w:r>
      <w:r w:rsidRPr="007E58C8">
        <w:rPr>
          <w:rFonts w:ascii="Times New Roman" w:eastAsia="Times New Roman" w:hAnsi="Times New Roman" w:cs="Traditional Arabic" w:hint="cs"/>
          <w:caps/>
          <w:sz w:val="36"/>
          <w:szCs w:val="36"/>
          <w:rtl/>
          <w:lang w:eastAsia="ar-SA"/>
        </w:rPr>
        <w:t xml:space="preserve"> هـ</w:t>
      </w:r>
      <w:r w:rsidRPr="007E58C8">
        <w:rPr>
          <w:rFonts w:ascii="Times New Roman" w:eastAsia="Times New Roman" w:hAnsi="Times New Roman" w:cs="Traditional Arabic"/>
          <w:caps/>
          <w:sz w:val="36"/>
          <w:szCs w:val="36"/>
          <w:rtl/>
          <w:lang w:eastAsia="ar-SA"/>
        </w:rPr>
        <w:t>)</w:t>
      </w:r>
      <w:r w:rsidRPr="007E58C8">
        <w:rPr>
          <w:rFonts w:ascii="Times New Roman" w:eastAsia="Times New Roman" w:hAnsi="Times New Roman" w:cs="Traditional Arabic" w:hint="cs"/>
          <w:caps/>
          <w:sz w:val="36"/>
          <w:szCs w:val="36"/>
          <w:rtl/>
          <w:lang w:eastAsia="ar-SA"/>
        </w:rPr>
        <w:t>؛</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تحقيق</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ودراسة عباس</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نور</w:t>
      </w:r>
      <w:r w:rsidRPr="007E58C8">
        <w:rPr>
          <w:rFonts w:ascii="Times New Roman" w:eastAsia="Times New Roman" w:hAnsi="Times New Roman" w:cs="Traditional Arabic"/>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الدين</w:t>
      </w:r>
      <w:r w:rsidRPr="007E58C8">
        <w:rPr>
          <w:rFonts w:ascii="Times New Roman" w:eastAsia="Times New Roman" w:hAnsi="Times New Roman" w:cs="Traditional Arabic"/>
          <w:caps/>
          <w:sz w:val="36"/>
          <w:szCs w:val="36"/>
          <w:rtl/>
          <w:lang w:eastAsia="ar-SA"/>
        </w:rPr>
        <w:t xml:space="preserve"> </w:t>
      </w:r>
      <w:proofErr w:type="spellStart"/>
      <w:r w:rsidRPr="007E58C8">
        <w:rPr>
          <w:rFonts w:ascii="Times New Roman" w:eastAsia="Times New Roman" w:hAnsi="Times New Roman" w:cs="Traditional Arabic" w:hint="cs"/>
          <w:caps/>
          <w:sz w:val="36"/>
          <w:szCs w:val="36"/>
          <w:rtl/>
          <w:lang w:eastAsia="ar-SA"/>
        </w:rPr>
        <w:t>الونداوي</w:t>
      </w:r>
      <w:proofErr w:type="spellEnd"/>
      <w:r>
        <w:rPr>
          <w:rFonts w:ascii="Times New Roman" w:eastAsia="Times New Roman" w:hAnsi="Times New Roman" w:cs="Traditional Arabic" w:hint="cs"/>
          <w:caps/>
          <w:sz w:val="36"/>
          <w:szCs w:val="36"/>
          <w:rtl/>
          <w:lang w:eastAsia="ar-SA"/>
        </w:rPr>
        <w:t>،</w:t>
      </w:r>
      <w:r w:rsidRPr="007E58C8">
        <w:rPr>
          <w:rFonts w:ascii="Times New Roman" w:eastAsia="Times New Roman" w:hAnsi="Times New Roman" w:cs="Traditional Arabic" w:hint="cs"/>
          <w:caps/>
          <w:sz w:val="36"/>
          <w:szCs w:val="36"/>
          <w:rtl/>
          <w:lang w:eastAsia="ar-SA"/>
        </w:rPr>
        <w:t xml:space="preserve"> جامعة كركوك،</w:t>
      </w:r>
      <w:r>
        <w:rPr>
          <w:rFonts w:ascii="Times New Roman" w:eastAsia="Times New Roman" w:hAnsi="Times New Roman" w:cs="Traditional Arabic" w:hint="cs"/>
          <w:caps/>
          <w:sz w:val="36"/>
          <w:szCs w:val="36"/>
          <w:rtl/>
          <w:lang w:eastAsia="ar-SA"/>
        </w:rPr>
        <w:t xml:space="preserve"> </w:t>
      </w:r>
      <w:r w:rsidRPr="007E58C8">
        <w:rPr>
          <w:rFonts w:ascii="Times New Roman" w:eastAsia="Times New Roman" w:hAnsi="Times New Roman" w:cs="Traditional Arabic" w:hint="cs"/>
          <w:caps/>
          <w:sz w:val="36"/>
          <w:szCs w:val="36"/>
          <w:rtl/>
          <w:lang w:eastAsia="ar-SA"/>
        </w:rPr>
        <w:t>ماجستير.</w:t>
      </w:r>
    </w:p>
    <w:p w14:paraId="42470686" w14:textId="77777777" w:rsidR="005A1931" w:rsidRPr="007E58C8" w:rsidRDefault="005A1931" w:rsidP="005A1931">
      <w:pPr>
        <w:ind w:left="0" w:firstLine="0"/>
        <w:jc w:val="both"/>
        <w:rPr>
          <w:rFonts w:ascii="Times New Roman" w:eastAsia="Times New Roman" w:hAnsi="Times New Roman" w:cs="Traditional Arabic"/>
          <w:caps/>
          <w:sz w:val="36"/>
          <w:szCs w:val="36"/>
          <w:rtl/>
          <w:lang w:eastAsia="ar-SA"/>
        </w:rPr>
      </w:pPr>
    </w:p>
    <w:p w14:paraId="39D20CB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4773CA">
        <w:rPr>
          <w:rFonts w:ascii="Times New Roman" w:eastAsia="Times New Roman" w:hAnsi="Times New Roman" w:cs="Traditional Arabic" w:hint="cs"/>
          <w:b/>
          <w:bCs/>
          <w:sz w:val="36"/>
          <w:szCs w:val="36"/>
          <w:rtl/>
          <w:lang w:eastAsia="ar-SA"/>
        </w:rPr>
        <w:t>الإشارات</w:t>
      </w:r>
      <w:r w:rsidRPr="004773CA">
        <w:rPr>
          <w:rFonts w:ascii="Times New Roman" w:eastAsia="Times New Roman" w:hAnsi="Times New Roman" w:cs="Traditional Arabic"/>
          <w:b/>
          <w:bCs/>
          <w:sz w:val="36"/>
          <w:szCs w:val="36"/>
          <w:rtl/>
          <w:lang w:eastAsia="ar-SA"/>
        </w:rPr>
        <w:t xml:space="preserve"> </w:t>
      </w:r>
      <w:r w:rsidRPr="004773CA">
        <w:rPr>
          <w:rFonts w:ascii="Times New Roman" w:eastAsia="Times New Roman" w:hAnsi="Times New Roman" w:cs="Traditional Arabic" w:hint="cs"/>
          <w:b/>
          <w:bCs/>
          <w:sz w:val="36"/>
          <w:szCs w:val="36"/>
          <w:rtl/>
          <w:lang w:eastAsia="ar-SA"/>
        </w:rPr>
        <w:t>الخفية</w:t>
      </w:r>
      <w:r w:rsidRPr="004773CA">
        <w:rPr>
          <w:rFonts w:ascii="Times New Roman" w:eastAsia="Times New Roman" w:hAnsi="Times New Roman" w:cs="Traditional Arabic"/>
          <w:b/>
          <w:bCs/>
          <w:sz w:val="36"/>
          <w:szCs w:val="36"/>
          <w:rtl/>
          <w:lang w:eastAsia="ar-SA"/>
        </w:rPr>
        <w:t xml:space="preserve"> </w:t>
      </w:r>
      <w:r w:rsidRPr="004773CA">
        <w:rPr>
          <w:rFonts w:ascii="Times New Roman" w:eastAsia="Times New Roman" w:hAnsi="Times New Roman" w:cs="Traditional Arabic" w:hint="cs"/>
          <w:b/>
          <w:bCs/>
          <w:sz w:val="36"/>
          <w:szCs w:val="36"/>
          <w:rtl/>
          <w:lang w:eastAsia="ar-SA"/>
        </w:rPr>
        <w:t>في</w:t>
      </w:r>
      <w:r w:rsidRPr="004773CA">
        <w:rPr>
          <w:rFonts w:ascii="Times New Roman" w:eastAsia="Times New Roman" w:hAnsi="Times New Roman" w:cs="Traditional Arabic"/>
          <w:b/>
          <w:bCs/>
          <w:sz w:val="36"/>
          <w:szCs w:val="36"/>
          <w:rtl/>
          <w:lang w:eastAsia="ar-SA"/>
        </w:rPr>
        <w:t xml:space="preserve"> </w:t>
      </w:r>
      <w:r w:rsidRPr="004773CA">
        <w:rPr>
          <w:rFonts w:ascii="Times New Roman" w:eastAsia="Times New Roman" w:hAnsi="Times New Roman" w:cs="Traditional Arabic" w:hint="cs"/>
          <w:b/>
          <w:bCs/>
          <w:sz w:val="36"/>
          <w:szCs w:val="36"/>
          <w:rtl/>
          <w:lang w:eastAsia="ar-SA"/>
        </w:rPr>
        <w:t>تفسير</w:t>
      </w:r>
      <w:r w:rsidRPr="004773CA">
        <w:rPr>
          <w:rFonts w:ascii="Times New Roman" w:eastAsia="Times New Roman" w:hAnsi="Times New Roman" w:cs="Traditional Arabic"/>
          <w:b/>
          <w:bCs/>
          <w:sz w:val="36"/>
          <w:szCs w:val="36"/>
          <w:rtl/>
          <w:lang w:eastAsia="ar-SA"/>
        </w:rPr>
        <w:t xml:space="preserve"> </w:t>
      </w:r>
      <w:r w:rsidRPr="004773CA">
        <w:rPr>
          <w:rFonts w:ascii="Times New Roman" w:eastAsia="Times New Roman" w:hAnsi="Times New Roman" w:cs="Traditional Arabic" w:hint="cs"/>
          <w:b/>
          <w:bCs/>
          <w:sz w:val="36"/>
          <w:szCs w:val="36"/>
          <w:rtl/>
          <w:lang w:eastAsia="ar-SA"/>
        </w:rPr>
        <w:t>الإمام</w:t>
      </w:r>
      <w:r w:rsidRPr="004773CA">
        <w:rPr>
          <w:rFonts w:ascii="Times New Roman" w:eastAsia="Times New Roman" w:hAnsi="Times New Roman" w:cs="Traditional Arabic"/>
          <w:b/>
          <w:bCs/>
          <w:sz w:val="36"/>
          <w:szCs w:val="36"/>
          <w:rtl/>
          <w:lang w:eastAsia="ar-SA"/>
        </w:rPr>
        <w:t xml:space="preserve"> </w:t>
      </w:r>
      <w:proofErr w:type="spellStart"/>
      <w:r w:rsidRPr="004773CA">
        <w:rPr>
          <w:rFonts w:ascii="Times New Roman" w:eastAsia="Times New Roman" w:hAnsi="Times New Roman" w:cs="Traditional Arabic" w:hint="cs"/>
          <w:b/>
          <w:bCs/>
          <w:sz w:val="36"/>
          <w:szCs w:val="36"/>
          <w:rtl/>
          <w:lang w:eastAsia="ar-SA"/>
        </w:rPr>
        <w:t>الآلوسي</w:t>
      </w:r>
      <w:proofErr w:type="spellEnd"/>
      <w:r w:rsidRPr="004773CA">
        <w:rPr>
          <w:rFonts w:ascii="Times New Roman" w:eastAsia="Times New Roman" w:hAnsi="Times New Roman" w:cs="Traditional Arabic" w:hint="cs"/>
          <w:b/>
          <w:bCs/>
          <w:sz w:val="36"/>
          <w:szCs w:val="36"/>
          <w:rtl/>
          <w:lang w:eastAsia="ar-SA"/>
        </w:rPr>
        <w:t>: دراسة منهجية</w:t>
      </w:r>
      <w:r>
        <w:rPr>
          <w:rFonts w:ascii="Times New Roman" w:eastAsia="Times New Roman" w:hAnsi="Times New Roman" w:cs="Traditional Arabic" w:hint="cs"/>
          <w:sz w:val="36"/>
          <w:szCs w:val="36"/>
          <w:rtl/>
          <w:lang w:eastAsia="ar-SA"/>
        </w:rPr>
        <w:t>،</w:t>
      </w:r>
    </w:p>
    <w:p w14:paraId="4A3E674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4773CA">
        <w:rPr>
          <w:rFonts w:ascii="Times New Roman" w:eastAsia="Times New Roman" w:hAnsi="Times New Roman" w:cs="Traditional Arabic" w:hint="cs"/>
          <w:sz w:val="36"/>
          <w:szCs w:val="36"/>
          <w:rtl/>
          <w:lang w:eastAsia="ar-SA"/>
        </w:rPr>
        <w:t>محمد هاشم النوري</w:t>
      </w:r>
      <w:r>
        <w:rPr>
          <w:rFonts w:ascii="Times New Roman" w:eastAsia="Times New Roman" w:hAnsi="Times New Roman" w:cs="Traditional Arabic" w:hint="cs"/>
          <w:sz w:val="36"/>
          <w:szCs w:val="36"/>
          <w:rtl/>
          <w:lang w:eastAsia="ar-SA"/>
        </w:rPr>
        <w:t>، مدرس التفسير وعلوم القرآن في جامعة الأزهر بالزقازيق</w:t>
      </w:r>
      <w:r w:rsidRPr="004773CA">
        <w:rPr>
          <w:rFonts w:ascii="Times New Roman" w:eastAsia="Times New Roman" w:hAnsi="Times New Roman" w:cs="Traditional Arabic" w:hint="cs"/>
          <w:sz w:val="36"/>
          <w:szCs w:val="36"/>
          <w:rtl/>
          <w:lang w:eastAsia="ar-SA"/>
        </w:rPr>
        <w:t xml:space="preserve">؛ اعتنى به وعلق عليه محمد </w:t>
      </w:r>
      <w:proofErr w:type="spellStart"/>
      <w:r w:rsidRPr="004773CA">
        <w:rPr>
          <w:rFonts w:ascii="Times New Roman" w:eastAsia="Times New Roman" w:hAnsi="Times New Roman" w:cs="Traditional Arabic" w:hint="cs"/>
          <w:sz w:val="36"/>
          <w:szCs w:val="36"/>
          <w:rtl/>
          <w:lang w:eastAsia="ar-SA"/>
        </w:rPr>
        <w:t>عبدالبديع</w:t>
      </w:r>
      <w:proofErr w:type="spellEnd"/>
      <w:r w:rsidRPr="004773CA">
        <w:rPr>
          <w:rFonts w:ascii="Times New Roman" w:eastAsia="Times New Roman" w:hAnsi="Times New Roman" w:cs="Traditional Arabic" w:hint="cs"/>
          <w:sz w:val="36"/>
          <w:szCs w:val="36"/>
          <w:rtl/>
          <w:lang w:eastAsia="ar-SA"/>
        </w:rPr>
        <w:t xml:space="preserve"> النوري، </w:t>
      </w:r>
      <w:r>
        <w:rPr>
          <w:rFonts w:ascii="Times New Roman" w:eastAsia="Times New Roman" w:hAnsi="Times New Roman" w:cs="Traditional Arabic" w:hint="cs"/>
          <w:sz w:val="36"/>
          <w:szCs w:val="36"/>
          <w:rtl/>
          <w:lang w:eastAsia="ar-SA"/>
        </w:rPr>
        <w:t>المنصورة</w:t>
      </w:r>
      <w:r w:rsidRPr="004773CA">
        <w:rPr>
          <w:rFonts w:ascii="Times New Roman" w:eastAsia="Times New Roman" w:hAnsi="Times New Roman" w:cs="Traditional Arabic" w:hint="cs"/>
          <w:sz w:val="36"/>
          <w:szCs w:val="36"/>
          <w:rtl/>
          <w:lang w:eastAsia="ar-SA"/>
        </w:rPr>
        <w:t xml:space="preserve">، 94 ص. </w:t>
      </w:r>
    </w:p>
    <w:p w14:paraId="570CDB5E" w14:textId="77777777" w:rsidR="005A1931" w:rsidRPr="004773CA"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ومعروف أن الإمام </w:t>
      </w:r>
      <w:proofErr w:type="spellStart"/>
      <w:r>
        <w:rPr>
          <w:rFonts w:ascii="Times New Roman" w:eastAsia="Times New Roman" w:hAnsi="Times New Roman" w:cs="Traditional Arabic" w:hint="cs"/>
          <w:sz w:val="36"/>
          <w:szCs w:val="36"/>
          <w:rtl/>
          <w:lang w:eastAsia="ar-SA"/>
        </w:rPr>
        <w:t>الآلوسي</w:t>
      </w:r>
      <w:proofErr w:type="spellEnd"/>
      <w:r>
        <w:rPr>
          <w:rFonts w:ascii="Times New Roman" w:eastAsia="Times New Roman" w:hAnsi="Times New Roman" w:cs="Traditional Arabic" w:hint="cs"/>
          <w:sz w:val="36"/>
          <w:szCs w:val="36"/>
          <w:rtl/>
          <w:lang w:eastAsia="ar-SA"/>
        </w:rPr>
        <w:t xml:space="preserve"> اهتم بالتفسير الإشاري كثيرًا في تفسيره "روح المعاني </w:t>
      </w:r>
      <w:r w:rsidRPr="0094161E">
        <w:rPr>
          <w:rFonts w:ascii="Times New Roman" w:eastAsia="Times New Roman" w:hAnsi="Times New Roman" w:cs="Traditional Arabic"/>
          <w:sz w:val="36"/>
          <w:szCs w:val="36"/>
          <w:rtl/>
          <w:lang w:eastAsia="ar-SA"/>
        </w:rPr>
        <w:t>في تفسير القرآن العظيم والسبع المثاني</w:t>
      </w:r>
      <w:r>
        <w:rPr>
          <w:rFonts w:ascii="Times New Roman" w:eastAsia="Times New Roman" w:hAnsi="Times New Roman" w:cs="Traditional Arabic" w:hint="cs"/>
          <w:sz w:val="36"/>
          <w:szCs w:val="36"/>
          <w:rtl/>
          <w:lang w:eastAsia="ar-SA"/>
        </w:rPr>
        <w:t>".</w:t>
      </w:r>
    </w:p>
    <w:p w14:paraId="2348976B" w14:textId="77777777" w:rsidR="005A1931" w:rsidRPr="004773CA" w:rsidRDefault="005A1931" w:rsidP="005A1931">
      <w:pPr>
        <w:ind w:left="0" w:firstLine="0"/>
        <w:jc w:val="both"/>
        <w:rPr>
          <w:rFonts w:ascii="Times New Roman" w:eastAsia="Times New Roman" w:hAnsi="Times New Roman" w:cs="Traditional Arabic"/>
          <w:sz w:val="36"/>
          <w:szCs w:val="36"/>
          <w:rtl/>
          <w:lang w:eastAsia="ar-SA"/>
        </w:rPr>
      </w:pPr>
    </w:p>
    <w:p w14:paraId="32E5976C"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64920">
        <w:rPr>
          <w:rFonts w:ascii="Times New Roman" w:eastAsia="Times New Roman" w:hAnsi="Times New Roman" w:cs="Traditional Arabic"/>
          <w:b/>
          <w:bCs/>
          <w:sz w:val="36"/>
          <w:szCs w:val="36"/>
          <w:rtl/>
          <w:lang w:eastAsia="ar-SA"/>
        </w:rPr>
        <w:t>أصول التفسير اللغوية: تأصيلًا وتنزيلًا</w:t>
      </w:r>
      <w:r>
        <w:rPr>
          <w:rFonts w:ascii="Times New Roman" w:eastAsia="Times New Roman" w:hAnsi="Times New Roman" w:cs="Traditional Arabic" w:hint="cs"/>
          <w:sz w:val="36"/>
          <w:szCs w:val="36"/>
          <w:rtl/>
          <w:lang w:eastAsia="ar-SA"/>
        </w:rPr>
        <w:t>،</w:t>
      </w:r>
      <w:r w:rsidRPr="00264920">
        <w:rPr>
          <w:rFonts w:ascii="Times New Roman" w:eastAsia="Times New Roman" w:hAnsi="Times New Roman" w:cs="Traditional Arabic"/>
          <w:sz w:val="36"/>
          <w:szCs w:val="36"/>
          <w:rtl/>
          <w:lang w:eastAsia="ar-SA"/>
        </w:rPr>
        <w:t xml:space="preserve"> </w:t>
      </w:r>
    </w:p>
    <w:p w14:paraId="2CEEE2E0" w14:textId="77777777" w:rsidR="005A1931" w:rsidRPr="00264920"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64920">
        <w:rPr>
          <w:rFonts w:ascii="Times New Roman" w:eastAsia="Times New Roman" w:hAnsi="Times New Roman" w:cs="Traditional Arabic"/>
          <w:sz w:val="36"/>
          <w:szCs w:val="36"/>
          <w:rtl/>
          <w:lang w:eastAsia="ar-SA"/>
        </w:rPr>
        <w:t>عمار بن سعيد المري</w:t>
      </w:r>
      <w:r>
        <w:rPr>
          <w:rFonts w:ascii="Times New Roman" w:eastAsia="Times New Roman" w:hAnsi="Times New Roman" w:cs="Traditional Arabic" w:hint="cs"/>
          <w:sz w:val="36"/>
          <w:szCs w:val="36"/>
          <w:rtl/>
          <w:lang w:eastAsia="ar-SA"/>
        </w:rPr>
        <w:t xml:space="preserve">، </w:t>
      </w:r>
      <w:r w:rsidRPr="00264920">
        <w:rPr>
          <w:rFonts w:ascii="Times New Roman" w:eastAsia="Times New Roman" w:hAnsi="Times New Roman" w:cs="Traditional Arabic"/>
          <w:sz w:val="36"/>
          <w:szCs w:val="36"/>
          <w:rtl/>
          <w:lang w:eastAsia="ar-SA"/>
        </w:rPr>
        <w:t>الرياض، 335 ص. (أصله رسالة دكتوراه).</w:t>
      </w:r>
    </w:p>
    <w:p w14:paraId="638280A4" w14:textId="77777777" w:rsidR="005A1931" w:rsidRPr="00494F1F" w:rsidRDefault="005A1931" w:rsidP="005A1931">
      <w:pPr>
        <w:ind w:left="0" w:firstLine="0"/>
        <w:jc w:val="both"/>
        <w:rPr>
          <w:rFonts w:ascii="Times New Roman" w:eastAsia="Times New Roman" w:hAnsi="Times New Roman" w:cs="Traditional Arabic"/>
          <w:sz w:val="36"/>
          <w:szCs w:val="36"/>
          <w:rtl/>
          <w:lang w:eastAsia="ar-SA"/>
        </w:rPr>
      </w:pPr>
      <w:r w:rsidRPr="00494F1F">
        <w:rPr>
          <w:rFonts w:ascii="Times New Roman" w:eastAsia="Times New Roman" w:hAnsi="Times New Roman" w:cs="Traditional Arabic"/>
          <w:sz w:val="36"/>
          <w:szCs w:val="36"/>
          <w:rtl/>
          <w:lang w:eastAsia="ar-SA"/>
        </w:rPr>
        <w:t>يشتمل على جانب تأصيلي، فيه تعريفٌ بمفهوم أصول التفسير اللغوية وقواعده التي يستفاد منها استخراج المعنى وإيضاحه، وبيانٌ للعلوم التي ترجع إليها تلك الأصول والقواعد.</w:t>
      </w:r>
    </w:p>
    <w:p w14:paraId="208E088B" w14:textId="77777777" w:rsidR="005A1931" w:rsidRPr="00494F1F" w:rsidRDefault="005A1931" w:rsidP="005A1931">
      <w:pPr>
        <w:ind w:left="0" w:firstLine="0"/>
        <w:jc w:val="both"/>
        <w:rPr>
          <w:rFonts w:ascii="Times New Roman" w:eastAsia="Times New Roman" w:hAnsi="Times New Roman" w:cs="Traditional Arabic"/>
          <w:sz w:val="36"/>
          <w:szCs w:val="36"/>
          <w:rtl/>
          <w:lang w:eastAsia="ar-SA"/>
        </w:rPr>
      </w:pPr>
      <w:r w:rsidRPr="00494F1F">
        <w:rPr>
          <w:rFonts w:ascii="Times New Roman" w:eastAsia="Times New Roman" w:hAnsi="Times New Roman" w:cs="Traditional Arabic"/>
          <w:sz w:val="36"/>
          <w:szCs w:val="36"/>
          <w:rtl/>
          <w:lang w:eastAsia="ar-SA"/>
        </w:rPr>
        <w:t>كما يشتمل على جانبٍ تنزيليٍ مرتَب على علوم اللغة ومباحثها، تحت كلِّ علمٍ ومبحث أهم أصوله وقواعده، مع تنزيلها على أمثلة قرآنية كثيرة.</w:t>
      </w:r>
    </w:p>
    <w:p w14:paraId="03EA84BB" w14:textId="77777777" w:rsidR="005A1931" w:rsidRPr="00494F1F" w:rsidRDefault="005A1931" w:rsidP="005A1931">
      <w:pPr>
        <w:ind w:left="0" w:firstLine="0"/>
        <w:jc w:val="both"/>
        <w:rPr>
          <w:rFonts w:ascii="Times New Roman" w:eastAsia="Times New Roman" w:hAnsi="Times New Roman" w:cs="Traditional Arabic"/>
          <w:sz w:val="36"/>
          <w:szCs w:val="36"/>
          <w:rtl/>
          <w:lang w:eastAsia="ar-SA"/>
        </w:rPr>
      </w:pPr>
    </w:p>
    <w:p w14:paraId="56F2B14E" w14:textId="77777777" w:rsidR="005A1931" w:rsidRPr="006F3EF2" w:rsidRDefault="005A1931" w:rsidP="005A1931">
      <w:pPr>
        <w:ind w:left="0" w:firstLine="0"/>
        <w:jc w:val="both"/>
        <w:rPr>
          <w:rFonts w:ascii="Calibri" w:eastAsia="Calibri" w:hAnsi="Calibri" w:cs="Traditional Arabic"/>
          <w:sz w:val="36"/>
          <w:szCs w:val="36"/>
          <w:rtl/>
        </w:rPr>
      </w:pPr>
      <w:r w:rsidRPr="006F3EF2">
        <w:rPr>
          <w:rFonts w:ascii="Calibri" w:eastAsia="Calibri" w:hAnsi="Calibri" w:cs="Traditional Arabic" w:hint="cs"/>
          <w:b/>
          <w:bCs/>
          <w:sz w:val="36"/>
          <w:szCs w:val="36"/>
          <w:rtl/>
        </w:rPr>
        <w:t>الإمام مالك بن أنس اليحصبي: مكانته العلمية وجهوده في تفسير الآيات القرآنية</w:t>
      </w:r>
      <w:r w:rsidRPr="006F3EF2">
        <w:rPr>
          <w:rFonts w:ascii="Calibri" w:eastAsia="Calibri" w:hAnsi="Calibri" w:cs="Traditional Arabic" w:hint="cs"/>
          <w:sz w:val="36"/>
          <w:szCs w:val="36"/>
          <w:rtl/>
        </w:rPr>
        <w:t>،</w:t>
      </w:r>
    </w:p>
    <w:p w14:paraId="3788E018" w14:textId="77777777" w:rsidR="005A1931" w:rsidRPr="006F3EF2" w:rsidRDefault="005A1931" w:rsidP="005A1931">
      <w:pPr>
        <w:ind w:left="0" w:firstLine="0"/>
        <w:jc w:val="both"/>
        <w:rPr>
          <w:rFonts w:ascii="Calibri" w:eastAsia="Calibri" w:hAnsi="Calibri" w:cs="Traditional Arabic"/>
          <w:sz w:val="36"/>
          <w:szCs w:val="36"/>
          <w:rtl/>
        </w:rPr>
      </w:pPr>
      <w:r w:rsidRPr="006F3EF2">
        <w:rPr>
          <w:rFonts w:ascii="Calibri" w:eastAsia="Calibri" w:hAnsi="Calibri" w:cs="Traditional Arabic" w:hint="cs"/>
          <w:sz w:val="36"/>
          <w:szCs w:val="36"/>
          <w:rtl/>
        </w:rPr>
        <w:t xml:space="preserve">للأستاذ محمد </w:t>
      </w:r>
      <w:proofErr w:type="spellStart"/>
      <w:r w:rsidRPr="006F3EF2">
        <w:rPr>
          <w:rFonts w:ascii="Calibri" w:eastAsia="Calibri" w:hAnsi="Calibri" w:cs="Traditional Arabic" w:hint="cs"/>
          <w:sz w:val="36"/>
          <w:szCs w:val="36"/>
          <w:rtl/>
        </w:rPr>
        <w:t>خروبات</w:t>
      </w:r>
      <w:proofErr w:type="spellEnd"/>
      <w:r w:rsidRPr="006F3EF2">
        <w:rPr>
          <w:rFonts w:ascii="Calibri" w:eastAsia="Calibri" w:hAnsi="Calibri" w:cs="Traditional Arabic" w:hint="cs"/>
          <w:sz w:val="36"/>
          <w:szCs w:val="36"/>
          <w:rtl/>
        </w:rPr>
        <w:t>، جامعة القاضي عياض.</w:t>
      </w:r>
    </w:p>
    <w:p w14:paraId="1909BBA2" w14:textId="77777777" w:rsidR="005A1931" w:rsidRDefault="005A1931" w:rsidP="005A1931">
      <w:pPr>
        <w:ind w:left="0" w:firstLine="0"/>
        <w:jc w:val="both"/>
        <w:rPr>
          <w:rFonts w:ascii="Calibri" w:eastAsia="Calibri" w:hAnsi="Calibri" w:cs="Traditional Arabic"/>
          <w:sz w:val="36"/>
          <w:szCs w:val="36"/>
          <w:rtl/>
        </w:rPr>
      </w:pPr>
      <w:r w:rsidRPr="006F3EF2">
        <w:rPr>
          <w:rFonts w:ascii="Calibri" w:eastAsia="Calibri" w:hAnsi="Calibri" w:cs="Traditional Arabic" w:hint="cs"/>
          <w:sz w:val="36"/>
          <w:szCs w:val="36"/>
          <w:rtl/>
        </w:rPr>
        <w:t xml:space="preserve">بحث نشر في (مجلة دراسات عربية وإسلامية) </w:t>
      </w:r>
      <w:r>
        <w:rPr>
          <w:rFonts w:ascii="Calibri" w:eastAsia="Calibri" w:hAnsi="Calibri" w:cs="Traditional Arabic" w:hint="cs"/>
          <w:sz w:val="36"/>
          <w:szCs w:val="36"/>
          <w:rtl/>
        </w:rPr>
        <w:t>الصادرة عن</w:t>
      </w:r>
      <w:r w:rsidRPr="006F3EF2">
        <w:rPr>
          <w:rFonts w:ascii="Calibri" w:eastAsia="Calibri" w:hAnsi="Calibri" w:cs="Traditional Arabic" w:hint="cs"/>
          <w:sz w:val="36"/>
          <w:szCs w:val="36"/>
          <w:rtl/>
        </w:rPr>
        <w:t xml:space="preserve"> جامعة القاضي عياض بمراكش، ع22 (1443 هـ، 2022 م)</w:t>
      </w:r>
      <w:r>
        <w:rPr>
          <w:rFonts w:ascii="Calibri" w:eastAsia="Calibri" w:hAnsi="Calibri" w:cs="Traditional Arabic" w:hint="cs"/>
          <w:sz w:val="36"/>
          <w:szCs w:val="36"/>
          <w:rtl/>
        </w:rPr>
        <w:t>.</w:t>
      </w:r>
    </w:p>
    <w:p w14:paraId="256FF132" w14:textId="77777777" w:rsidR="005A1931" w:rsidRDefault="005A1931" w:rsidP="005A1931">
      <w:pPr>
        <w:ind w:left="0" w:firstLine="0"/>
        <w:jc w:val="both"/>
        <w:rPr>
          <w:rFonts w:ascii="Calibri" w:eastAsia="Calibri" w:hAnsi="Calibri" w:cs="Traditional Arabic"/>
          <w:sz w:val="36"/>
          <w:szCs w:val="36"/>
          <w:rtl/>
        </w:rPr>
      </w:pPr>
    </w:p>
    <w:p w14:paraId="5284DF9C" w14:textId="77777777" w:rsidR="005A1931" w:rsidRDefault="005A1931" w:rsidP="005A1931">
      <w:pPr>
        <w:ind w:left="0" w:firstLine="0"/>
        <w:jc w:val="both"/>
        <w:rPr>
          <w:rFonts w:ascii="Traditional Arabic" w:eastAsia="Times New Roman" w:hAnsi="Traditional Arabic" w:cs="Traditional Arabic"/>
          <w:color w:val="000000"/>
          <w:sz w:val="36"/>
          <w:szCs w:val="36"/>
          <w:rtl/>
          <w:lang w:eastAsia="ar-SA"/>
        </w:rPr>
      </w:pPr>
      <w:r w:rsidRPr="00CB1B0B">
        <w:rPr>
          <w:rFonts w:ascii="Traditional Arabic" w:eastAsia="Times New Roman" w:hAnsi="Traditional Arabic" w:cs="Traditional Arabic" w:hint="cs"/>
          <w:b/>
          <w:bCs/>
          <w:color w:val="000000"/>
          <w:sz w:val="36"/>
          <w:szCs w:val="36"/>
          <w:rtl/>
          <w:lang w:eastAsia="ar-SA"/>
        </w:rPr>
        <w:t>أنواع</w:t>
      </w:r>
      <w:r w:rsidRPr="00CB1B0B">
        <w:rPr>
          <w:rFonts w:ascii="Traditional Arabic" w:eastAsia="Times New Roman" w:hAnsi="Traditional Arabic" w:cs="Traditional Arabic"/>
          <w:b/>
          <w:bCs/>
          <w:color w:val="000000"/>
          <w:sz w:val="36"/>
          <w:szCs w:val="36"/>
          <w:rtl/>
          <w:lang w:eastAsia="ar-SA"/>
        </w:rPr>
        <w:t xml:space="preserve"> </w:t>
      </w:r>
      <w:r w:rsidRPr="00CB1B0B">
        <w:rPr>
          <w:rFonts w:ascii="Traditional Arabic" w:eastAsia="Times New Roman" w:hAnsi="Traditional Arabic" w:cs="Traditional Arabic" w:hint="cs"/>
          <w:b/>
          <w:bCs/>
          <w:color w:val="000000"/>
          <w:sz w:val="36"/>
          <w:szCs w:val="36"/>
          <w:rtl/>
          <w:lang w:eastAsia="ar-SA"/>
        </w:rPr>
        <w:t>التصنيف</w:t>
      </w:r>
      <w:r w:rsidRPr="00CB1B0B">
        <w:rPr>
          <w:rFonts w:ascii="Traditional Arabic" w:eastAsia="Times New Roman" w:hAnsi="Traditional Arabic" w:cs="Traditional Arabic"/>
          <w:b/>
          <w:bCs/>
          <w:color w:val="000000"/>
          <w:sz w:val="36"/>
          <w:szCs w:val="36"/>
          <w:rtl/>
          <w:lang w:eastAsia="ar-SA"/>
        </w:rPr>
        <w:t xml:space="preserve"> </w:t>
      </w:r>
      <w:r w:rsidRPr="00CB1B0B">
        <w:rPr>
          <w:rFonts w:ascii="Traditional Arabic" w:eastAsia="Times New Roman" w:hAnsi="Traditional Arabic" w:cs="Traditional Arabic" w:hint="cs"/>
          <w:b/>
          <w:bCs/>
          <w:color w:val="000000"/>
          <w:sz w:val="36"/>
          <w:szCs w:val="36"/>
          <w:rtl/>
          <w:lang w:eastAsia="ar-SA"/>
        </w:rPr>
        <w:t>المتعلقة</w:t>
      </w:r>
      <w:r w:rsidRPr="00CB1B0B">
        <w:rPr>
          <w:rFonts w:ascii="Traditional Arabic" w:eastAsia="Times New Roman" w:hAnsi="Traditional Arabic" w:cs="Traditional Arabic"/>
          <w:b/>
          <w:bCs/>
          <w:color w:val="000000"/>
          <w:sz w:val="36"/>
          <w:szCs w:val="36"/>
          <w:rtl/>
          <w:lang w:eastAsia="ar-SA"/>
        </w:rPr>
        <w:t xml:space="preserve"> </w:t>
      </w:r>
      <w:r w:rsidRPr="00CB1B0B">
        <w:rPr>
          <w:rFonts w:ascii="Traditional Arabic" w:eastAsia="Times New Roman" w:hAnsi="Traditional Arabic" w:cs="Traditional Arabic" w:hint="cs"/>
          <w:b/>
          <w:bCs/>
          <w:color w:val="000000"/>
          <w:sz w:val="36"/>
          <w:szCs w:val="36"/>
          <w:rtl/>
          <w:lang w:eastAsia="ar-SA"/>
        </w:rPr>
        <w:t>بتفسير</w:t>
      </w:r>
      <w:r w:rsidRPr="00CB1B0B">
        <w:rPr>
          <w:rFonts w:ascii="Traditional Arabic" w:eastAsia="Times New Roman" w:hAnsi="Traditional Arabic" w:cs="Traditional Arabic"/>
          <w:b/>
          <w:bCs/>
          <w:color w:val="000000"/>
          <w:sz w:val="36"/>
          <w:szCs w:val="36"/>
          <w:rtl/>
          <w:lang w:eastAsia="ar-SA"/>
        </w:rPr>
        <w:t xml:space="preserve"> </w:t>
      </w:r>
      <w:r w:rsidRPr="00CB1B0B">
        <w:rPr>
          <w:rFonts w:ascii="Traditional Arabic" w:eastAsia="Times New Roman" w:hAnsi="Traditional Arabic" w:cs="Traditional Arabic" w:hint="cs"/>
          <w:b/>
          <w:bCs/>
          <w:color w:val="000000"/>
          <w:sz w:val="36"/>
          <w:szCs w:val="36"/>
          <w:rtl/>
          <w:lang w:eastAsia="ar-SA"/>
        </w:rPr>
        <w:t>القرآن</w:t>
      </w:r>
      <w:r w:rsidRPr="00CB1B0B">
        <w:rPr>
          <w:rFonts w:ascii="Traditional Arabic" w:eastAsia="Times New Roman" w:hAnsi="Traditional Arabic" w:cs="Traditional Arabic"/>
          <w:b/>
          <w:bCs/>
          <w:color w:val="000000"/>
          <w:sz w:val="36"/>
          <w:szCs w:val="36"/>
          <w:rtl/>
          <w:lang w:eastAsia="ar-SA"/>
        </w:rPr>
        <w:t xml:space="preserve"> </w:t>
      </w:r>
      <w:r w:rsidRPr="00CB1B0B">
        <w:rPr>
          <w:rFonts w:ascii="Traditional Arabic" w:eastAsia="Times New Roman" w:hAnsi="Traditional Arabic" w:cs="Traditional Arabic" w:hint="cs"/>
          <w:b/>
          <w:bCs/>
          <w:color w:val="000000"/>
          <w:sz w:val="36"/>
          <w:szCs w:val="36"/>
          <w:rtl/>
          <w:lang w:eastAsia="ar-SA"/>
        </w:rPr>
        <w:t>الكريم</w:t>
      </w:r>
      <w:r>
        <w:rPr>
          <w:rFonts w:ascii="Traditional Arabic" w:eastAsia="Times New Roman" w:hAnsi="Traditional Arabic" w:cs="Traditional Arabic" w:hint="cs"/>
          <w:color w:val="000000"/>
          <w:sz w:val="36"/>
          <w:szCs w:val="36"/>
          <w:rtl/>
          <w:lang w:eastAsia="ar-SA"/>
        </w:rPr>
        <w:t>،</w:t>
      </w:r>
      <w:r w:rsidRPr="00CB1B0B">
        <w:rPr>
          <w:rFonts w:ascii="Traditional Arabic" w:eastAsia="Times New Roman" w:hAnsi="Traditional Arabic" w:cs="Traditional Arabic" w:hint="cs"/>
          <w:color w:val="000000"/>
          <w:sz w:val="36"/>
          <w:szCs w:val="36"/>
          <w:rtl/>
          <w:lang w:eastAsia="ar-SA"/>
        </w:rPr>
        <w:t xml:space="preserve"> </w:t>
      </w:r>
    </w:p>
    <w:p w14:paraId="4E833259" w14:textId="77777777" w:rsidR="005A1931" w:rsidRDefault="005A1931" w:rsidP="005A1931">
      <w:pPr>
        <w:ind w:left="0" w:firstLine="0"/>
        <w:jc w:val="both"/>
        <w:rPr>
          <w:rFonts w:ascii="Traditional Arabic" w:eastAsia="Times New Roman" w:hAnsi="Traditional Arabic" w:cs="Traditional Arabic"/>
          <w:color w:val="000000"/>
          <w:sz w:val="36"/>
          <w:szCs w:val="36"/>
          <w:rtl/>
          <w:lang w:eastAsia="ar-SA"/>
        </w:rPr>
      </w:pPr>
      <w:r>
        <w:rPr>
          <w:rFonts w:ascii="Traditional Arabic" w:eastAsia="Times New Roman" w:hAnsi="Traditional Arabic" w:cs="Traditional Arabic" w:hint="cs"/>
          <w:color w:val="000000"/>
          <w:sz w:val="36"/>
          <w:szCs w:val="36"/>
          <w:rtl/>
          <w:lang w:eastAsia="ar-SA"/>
        </w:rPr>
        <w:t xml:space="preserve">تأليف </w:t>
      </w:r>
      <w:r w:rsidRPr="00CB1B0B">
        <w:rPr>
          <w:rFonts w:ascii="Traditional Arabic" w:eastAsia="Times New Roman" w:hAnsi="Traditional Arabic" w:cs="Traditional Arabic" w:hint="cs"/>
          <w:color w:val="000000"/>
          <w:sz w:val="36"/>
          <w:szCs w:val="36"/>
          <w:rtl/>
          <w:lang w:eastAsia="ar-SA"/>
        </w:rPr>
        <w:t>مساعد بن سليمان الطيار</w:t>
      </w:r>
      <w:r>
        <w:rPr>
          <w:rFonts w:ascii="Traditional Arabic" w:eastAsia="Times New Roman" w:hAnsi="Traditional Arabic" w:cs="Traditional Arabic" w:hint="cs"/>
          <w:color w:val="000000"/>
          <w:sz w:val="36"/>
          <w:szCs w:val="36"/>
          <w:rtl/>
          <w:lang w:eastAsia="ar-SA"/>
        </w:rPr>
        <w:t>، أستاذ الدراسات القرآنية بجامعة الملك سعود،</w:t>
      </w:r>
      <w:r w:rsidRPr="00CB1B0B">
        <w:rPr>
          <w:rFonts w:ascii="Traditional Arabic" w:eastAsia="Times New Roman" w:hAnsi="Traditional Arabic" w:cs="Traditional Arabic" w:hint="cs"/>
          <w:color w:val="000000"/>
          <w:sz w:val="36"/>
          <w:szCs w:val="36"/>
          <w:rtl/>
          <w:lang w:eastAsia="ar-SA"/>
        </w:rPr>
        <w:t xml:space="preserve"> 167 ص.</w:t>
      </w:r>
    </w:p>
    <w:p w14:paraId="1A2F4F89" w14:textId="77777777" w:rsidR="005A1931" w:rsidRPr="00CB1B0B" w:rsidRDefault="005A1931" w:rsidP="005A1931">
      <w:pPr>
        <w:ind w:left="0" w:firstLine="0"/>
        <w:jc w:val="both"/>
        <w:rPr>
          <w:rFonts w:ascii="Traditional Arabic" w:eastAsia="Times New Roman" w:hAnsi="Traditional Arabic" w:cs="Traditional Arabic"/>
          <w:color w:val="000000"/>
          <w:sz w:val="36"/>
          <w:szCs w:val="36"/>
          <w:rtl/>
          <w:lang w:eastAsia="ar-SA"/>
        </w:rPr>
      </w:pPr>
      <w:r>
        <w:rPr>
          <w:rFonts w:ascii="Traditional Arabic" w:eastAsia="Times New Roman" w:hAnsi="Traditional Arabic" w:cs="Traditional Arabic" w:hint="cs"/>
          <w:color w:val="000000"/>
          <w:sz w:val="36"/>
          <w:szCs w:val="36"/>
          <w:rtl/>
          <w:lang w:eastAsia="ar-SA"/>
        </w:rPr>
        <w:lastRenderedPageBreak/>
        <w:t>طبع عدة طبعات.</w:t>
      </w:r>
    </w:p>
    <w:p w14:paraId="240AEE06" w14:textId="77777777" w:rsidR="005A1931" w:rsidRPr="00BB73A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هناك</w:t>
      </w:r>
      <w:r w:rsidRPr="00BB73A1">
        <w:rPr>
          <w:rFonts w:ascii="Times New Roman" w:eastAsia="Times New Roman" w:hAnsi="Times New Roman" w:cs="Traditional Arabic"/>
          <w:sz w:val="36"/>
          <w:szCs w:val="36"/>
          <w:rtl/>
          <w:lang w:eastAsia="ar-SA"/>
        </w:rPr>
        <w:t xml:space="preserve"> كتب كثيرة تخدم من يريد تفسير كتاب الله، ويستعين بها على فهمه</w:t>
      </w:r>
      <w:r>
        <w:rPr>
          <w:rFonts w:ascii="Times New Roman" w:eastAsia="Times New Roman" w:hAnsi="Times New Roman" w:cs="Traditional Arabic" w:hint="cs"/>
          <w:sz w:val="36"/>
          <w:szCs w:val="36"/>
          <w:rtl/>
          <w:lang w:eastAsia="ar-SA"/>
        </w:rPr>
        <w:t xml:space="preserve">، مثل </w:t>
      </w:r>
      <w:r w:rsidRPr="00BB73A1">
        <w:rPr>
          <w:rFonts w:ascii="Times New Roman" w:eastAsia="Times New Roman" w:hAnsi="Times New Roman" w:cs="Traditional Arabic"/>
          <w:sz w:val="36"/>
          <w:szCs w:val="36"/>
          <w:rtl/>
          <w:lang w:eastAsia="ar-SA"/>
        </w:rPr>
        <w:t>غريب</w:t>
      </w:r>
      <w:r>
        <w:rPr>
          <w:rFonts w:ascii="Times New Roman" w:eastAsia="Times New Roman" w:hAnsi="Times New Roman" w:cs="Traditional Arabic" w:hint="cs"/>
          <w:sz w:val="36"/>
          <w:szCs w:val="36"/>
          <w:rtl/>
          <w:lang w:eastAsia="ar-SA"/>
        </w:rPr>
        <w:t xml:space="preserve"> القرآن </w:t>
      </w:r>
      <w:r w:rsidRPr="00BB73A1">
        <w:rPr>
          <w:rFonts w:ascii="Times New Roman" w:eastAsia="Times New Roman" w:hAnsi="Times New Roman" w:cs="Traditional Arabic"/>
          <w:sz w:val="36"/>
          <w:szCs w:val="36"/>
          <w:rtl/>
          <w:lang w:eastAsia="ar-SA"/>
        </w:rPr>
        <w:t>ومشكل</w:t>
      </w:r>
      <w:r>
        <w:rPr>
          <w:rFonts w:ascii="Times New Roman" w:eastAsia="Times New Roman" w:hAnsi="Times New Roman" w:cs="Traditional Arabic" w:hint="cs"/>
          <w:sz w:val="36"/>
          <w:szCs w:val="36"/>
          <w:rtl/>
          <w:lang w:eastAsia="ar-SA"/>
        </w:rPr>
        <w:t>ه</w:t>
      </w:r>
      <w:r w:rsidRPr="00BB73A1">
        <w:rPr>
          <w:rFonts w:ascii="Times New Roman" w:eastAsia="Times New Roman" w:hAnsi="Times New Roman" w:cs="Traditional Arabic"/>
          <w:sz w:val="36"/>
          <w:szCs w:val="36"/>
          <w:rtl/>
          <w:lang w:eastAsia="ar-SA"/>
        </w:rPr>
        <w:t xml:space="preserve"> </w:t>
      </w:r>
      <w:proofErr w:type="spellStart"/>
      <w:r w:rsidRPr="00BB73A1">
        <w:rPr>
          <w:rFonts w:ascii="Times New Roman" w:eastAsia="Times New Roman" w:hAnsi="Times New Roman" w:cs="Traditional Arabic"/>
          <w:sz w:val="36"/>
          <w:szCs w:val="36"/>
          <w:rtl/>
          <w:lang w:eastAsia="ar-SA"/>
        </w:rPr>
        <w:t>ومبهم</w:t>
      </w:r>
      <w:r>
        <w:rPr>
          <w:rFonts w:ascii="Times New Roman" w:eastAsia="Times New Roman" w:hAnsi="Times New Roman" w:cs="Traditional Arabic" w:hint="cs"/>
          <w:sz w:val="36"/>
          <w:szCs w:val="36"/>
          <w:rtl/>
          <w:lang w:eastAsia="ar-SA"/>
        </w:rPr>
        <w:t>ه</w:t>
      </w:r>
      <w:proofErr w:type="spellEnd"/>
      <w:r>
        <w:rPr>
          <w:rFonts w:ascii="Times New Roman" w:eastAsia="Times New Roman" w:hAnsi="Times New Roman" w:cs="Traditional Arabic" w:hint="cs"/>
          <w:sz w:val="36"/>
          <w:szCs w:val="36"/>
          <w:rtl/>
          <w:lang w:eastAsia="ar-SA"/>
        </w:rPr>
        <w:t xml:space="preserve"> و</w:t>
      </w:r>
      <w:r w:rsidRPr="00BB73A1">
        <w:rPr>
          <w:rFonts w:ascii="Times New Roman" w:eastAsia="Times New Roman" w:hAnsi="Times New Roman" w:cs="Traditional Arabic"/>
          <w:sz w:val="36"/>
          <w:szCs w:val="36"/>
          <w:rtl/>
          <w:lang w:eastAsia="ar-SA"/>
        </w:rPr>
        <w:t>غير</w:t>
      </w:r>
      <w:r>
        <w:rPr>
          <w:rFonts w:ascii="Times New Roman" w:eastAsia="Times New Roman" w:hAnsi="Times New Roman" w:cs="Traditional Arabic" w:hint="cs"/>
          <w:sz w:val="36"/>
          <w:szCs w:val="36"/>
          <w:rtl/>
          <w:lang w:eastAsia="ar-SA"/>
        </w:rPr>
        <w:t xml:space="preserve"> ذلك.</w:t>
      </w:r>
    </w:p>
    <w:p w14:paraId="525A18F2"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BB73A1">
        <w:rPr>
          <w:rFonts w:ascii="Times New Roman" w:eastAsia="Times New Roman" w:hAnsi="Times New Roman" w:cs="Traditional Arabic"/>
          <w:sz w:val="36"/>
          <w:szCs w:val="36"/>
          <w:rtl/>
          <w:lang w:eastAsia="ar-SA"/>
        </w:rPr>
        <w:t>وهذا الكتاب يتعلق بأنواع الكتب التي صنفت من أجل خدمة تفسير كتاب الله تعالى</w:t>
      </w:r>
      <w:r>
        <w:rPr>
          <w:rFonts w:ascii="Times New Roman" w:eastAsia="Times New Roman" w:hAnsi="Times New Roman" w:cs="Traditional Arabic" w:hint="cs"/>
          <w:sz w:val="36"/>
          <w:szCs w:val="36"/>
          <w:rtl/>
          <w:lang w:eastAsia="ar-SA"/>
        </w:rPr>
        <w:t>، وفيه حديث عن هذه الأصناف، وهي:</w:t>
      </w:r>
    </w:p>
    <w:p w14:paraId="657BE1A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046DD">
        <w:rPr>
          <w:rFonts w:ascii="Times New Roman" w:eastAsia="Times New Roman" w:hAnsi="Times New Roman" w:cs="Traditional Arabic"/>
          <w:sz w:val="36"/>
          <w:szCs w:val="36"/>
          <w:rtl/>
          <w:lang w:eastAsia="ar-SA"/>
        </w:rPr>
        <w:t>كتب التفسير</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إعراب القرآن</w:t>
      </w:r>
      <w:r>
        <w:rPr>
          <w:rFonts w:ascii="Times New Roman" w:eastAsia="Times New Roman" w:hAnsi="Times New Roman" w:cs="Traditional Arabic" w:hint="cs"/>
          <w:sz w:val="36"/>
          <w:szCs w:val="36"/>
          <w:rtl/>
          <w:lang w:eastAsia="ar-SA"/>
        </w:rPr>
        <w:t xml:space="preserve">، </w:t>
      </w:r>
      <w:r w:rsidRPr="001046DD">
        <w:rPr>
          <w:rFonts w:ascii="Times New Roman" w:eastAsia="Times New Roman" w:hAnsi="Times New Roman" w:cs="Traditional Arabic"/>
          <w:sz w:val="36"/>
          <w:szCs w:val="36"/>
          <w:rtl/>
          <w:lang w:eastAsia="ar-SA"/>
        </w:rPr>
        <w:t>كتب معاني القرآن</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غريب القرآن</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مشكلات القرآن</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متشابه القرآن</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الوجوه والنظائر</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أحكام القرآن</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الناسخ والمنسوخ</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المناسبات</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أسباب النزول</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توجيه القراءات</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الوقف والابتداء</w:t>
      </w:r>
      <w:r>
        <w:rPr>
          <w:rFonts w:ascii="Times New Roman" w:eastAsia="Times New Roman" w:hAnsi="Times New Roman" w:cs="Traditional Arabic" w:hint="cs"/>
          <w:sz w:val="36"/>
          <w:szCs w:val="36"/>
          <w:rtl/>
          <w:lang w:eastAsia="ar-SA"/>
        </w:rPr>
        <w:t>،</w:t>
      </w:r>
      <w:r w:rsidRPr="001046DD">
        <w:rPr>
          <w:rFonts w:ascii="Times New Roman" w:eastAsia="Times New Roman" w:hAnsi="Times New Roman" w:cs="Traditional Arabic"/>
          <w:sz w:val="36"/>
          <w:szCs w:val="36"/>
          <w:rtl/>
          <w:lang w:eastAsia="ar-SA"/>
        </w:rPr>
        <w:t xml:space="preserve"> كتب مبهمات القرآن</w:t>
      </w:r>
      <w:r>
        <w:rPr>
          <w:rFonts w:ascii="Times New Roman" w:eastAsia="Times New Roman" w:hAnsi="Times New Roman" w:cs="Traditional Arabic" w:hint="cs"/>
          <w:sz w:val="36"/>
          <w:szCs w:val="36"/>
          <w:rtl/>
          <w:lang w:eastAsia="ar-SA"/>
        </w:rPr>
        <w:t>.</w:t>
      </w:r>
    </w:p>
    <w:p w14:paraId="5C8D2A3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2E99A30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F68FD">
        <w:rPr>
          <w:rFonts w:ascii="Times New Roman" w:eastAsia="Times New Roman" w:hAnsi="Times New Roman" w:cs="Traditional Arabic"/>
          <w:sz w:val="36"/>
          <w:szCs w:val="36"/>
          <w:rtl/>
          <w:lang w:eastAsia="ar-SA"/>
        </w:rPr>
        <w:t>المنتخب في تفسير القرآن الكريم</w:t>
      </w:r>
      <w:r w:rsidRPr="001F68FD">
        <w:rPr>
          <w:rFonts w:ascii="Times New Roman" w:eastAsia="Times New Roman" w:hAnsi="Times New Roman" w:cs="Traditional Arabic" w:hint="cs"/>
          <w:sz w:val="36"/>
          <w:szCs w:val="36"/>
          <w:rtl/>
          <w:lang w:eastAsia="ar-SA"/>
        </w:rPr>
        <w:t>، وضعه نخبة من العلماء بإشراف و</w:t>
      </w:r>
      <w:r>
        <w:rPr>
          <w:rFonts w:ascii="Times New Roman" w:eastAsia="Times New Roman" w:hAnsi="Times New Roman" w:cs="Traditional Arabic" w:hint="cs"/>
          <w:sz w:val="36"/>
          <w:szCs w:val="36"/>
          <w:rtl/>
          <w:lang w:eastAsia="ar-SA"/>
        </w:rPr>
        <w:t>متابعة</w:t>
      </w:r>
      <w:r w:rsidRPr="001F68FD">
        <w:rPr>
          <w:rFonts w:ascii="Times New Roman" w:eastAsia="Times New Roman" w:hAnsi="Times New Roman" w:cs="Traditional Arabic" w:hint="cs"/>
          <w:sz w:val="36"/>
          <w:szCs w:val="36"/>
          <w:rtl/>
          <w:lang w:eastAsia="ar-SA"/>
        </w:rPr>
        <w:t xml:space="preserve"> من </w:t>
      </w:r>
      <w:r w:rsidRPr="001F68FD">
        <w:rPr>
          <w:rFonts w:ascii="Times New Roman" w:eastAsia="Times New Roman" w:hAnsi="Times New Roman" w:cs="Traditional Arabic"/>
          <w:sz w:val="36"/>
          <w:szCs w:val="36"/>
          <w:rtl/>
          <w:lang w:eastAsia="ar-SA"/>
        </w:rPr>
        <w:t>المجلس الأعلى للشؤون الإسلامية</w:t>
      </w:r>
      <w:r w:rsidRPr="001F68FD">
        <w:rPr>
          <w:rFonts w:ascii="Times New Roman" w:eastAsia="Times New Roman" w:hAnsi="Times New Roman" w:cs="Traditional Arabic" w:hint="cs"/>
          <w:sz w:val="36"/>
          <w:szCs w:val="36"/>
          <w:rtl/>
          <w:lang w:eastAsia="ar-SA"/>
        </w:rPr>
        <w:t xml:space="preserve"> بوزارة الأوقاف المصرية، وقد صدر منذ عقود من الزمن</w:t>
      </w:r>
      <w:r>
        <w:rPr>
          <w:rFonts w:ascii="Times New Roman" w:eastAsia="Times New Roman" w:hAnsi="Times New Roman" w:cs="Traditional Arabic" w:hint="cs"/>
          <w:sz w:val="36"/>
          <w:szCs w:val="36"/>
          <w:rtl/>
          <w:lang w:eastAsia="ar-SA"/>
        </w:rPr>
        <w:t>،</w:t>
      </w:r>
      <w:r w:rsidRPr="0079559C">
        <w:rPr>
          <w:rtl/>
        </w:rPr>
        <w:t xml:space="preserve"> </w:t>
      </w:r>
      <w:r>
        <w:rPr>
          <w:rFonts w:ascii="Times New Roman" w:eastAsia="Times New Roman" w:hAnsi="Times New Roman" w:cs="Traditional Arabic" w:hint="cs"/>
          <w:sz w:val="36"/>
          <w:szCs w:val="36"/>
          <w:rtl/>
          <w:lang w:eastAsia="ar-SA"/>
        </w:rPr>
        <w:t xml:space="preserve">ولقي قبولًا، حتى </w:t>
      </w:r>
      <w:r w:rsidRPr="0079559C">
        <w:rPr>
          <w:rFonts w:ascii="Times New Roman" w:eastAsia="Times New Roman" w:hAnsi="Times New Roman" w:cs="Traditional Arabic"/>
          <w:sz w:val="36"/>
          <w:szCs w:val="36"/>
          <w:rtl/>
          <w:lang w:eastAsia="ar-SA"/>
        </w:rPr>
        <w:t xml:space="preserve">وصلت طبعاته إلى </w:t>
      </w:r>
      <w:r>
        <w:rPr>
          <w:rFonts w:ascii="Times New Roman" w:eastAsia="Times New Roman" w:hAnsi="Times New Roman" w:cs="Traditional Arabic" w:hint="cs"/>
          <w:sz w:val="36"/>
          <w:szCs w:val="36"/>
          <w:rtl/>
          <w:lang w:eastAsia="ar-SA"/>
        </w:rPr>
        <w:t>(29)</w:t>
      </w:r>
      <w:r w:rsidRPr="0079559C">
        <w:rPr>
          <w:rFonts w:ascii="Times New Roman" w:eastAsia="Times New Roman" w:hAnsi="Times New Roman" w:cs="Traditional Arabic"/>
          <w:sz w:val="36"/>
          <w:szCs w:val="36"/>
          <w:rtl/>
          <w:lang w:eastAsia="ar-SA"/>
        </w:rPr>
        <w:t xml:space="preserve"> طبعة</w:t>
      </w:r>
      <w:r>
        <w:rPr>
          <w:rFonts w:ascii="Times New Roman" w:eastAsia="Times New Roman" w:hAnsi="Times New Roman" w:cs="Traditional Arabic" w:hint="cs"/>
          <w:sz w:val="36"/>
          <w:szCs w:val="36"/>
          <w:rtl/>
          <w:lang w:eastAsia="ar-SA"/>
        </w:rPr>
        <w:t xml:space="preserve"> عام 1445 هـ</w:t>
      </w:r>
      <w:r w:rsidRPr="0079559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وترجم إلى (11) لغة.</w:t>
      </w:r>
    </w:p>
    <w:p w14:paraId="5710009C" w14:textId="77777777" w:rsidR="005A1931" w:rsidRPr="001F68FD"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ولكن نقده العلامة زغلول النجار في تفسير الآيات الكريمة التي تتعلق بالجوانب العلمية، في محاضرة له بإستانبول قبل وفاته بعامين أو ثلاثة، وكان قد جلب معه التفسير المذكور، وتأسف لمحتوى تفسير تلك الآيات تأسفًا شديدًا، ويقول متألمًا: هذا في التفسير الذي لقي قبولًا وانتشر!</w:t>
      </w:r>
    </w:p>
    <w:p w14:paraId="1BF43BF0" w14:textId="77777777" w:rsidR="005A1931" w:rsidRPr="001F68FD" w:rsidRDefault="005A1931" w:rsidP="005A1931">
      <w:pPr>
        <w:ind w:left="0" w:firstLine="0"/>
        <w:jc w:val="both"/>
        <w:rPr>
          <w:rFonts w:ascii="Times New Roman" w:eastAsia="Times New Roman" w:hAnsi="Times New Roman" w:cs="Traditional Arabic"/>
          <w:sz w:val="36"/>
          <w:szCs w:val="36"/>
          <w:rtl/>
          <w:lang w:eastAsia="ar-SA"/>
        </w:rPr>
      </w:pPr>
      <w:r w:rsidRPr="001F68FD">
        <w:rPr>
          <w:rFonts w:ascii="Times New Roman" w:eastAsia="Times New Roman" w:hAnsi="Times New Roman" w:cs="Traditional Arabic" w:hint="cs"/>
          <w:sz w:val="36"/>
          <w:szCs w:val="36"/>
          <w:rtl/>
          <w:lang w:eastAsia="ar-SA"/>
        </w:rPr>
        <w:t>وتبيّن أن</w:t>
      </w:r>
      <w:r>
        <w:rPr>
          <w:rFonts w:ascii="Times New Roman" w:eastAsia="Times New Roman" w:hAnsi="Times New Roman" w:cs="Traditional Arabic" w:hint="cs"/>
          <w:sz w:val="36"/>
          <w:szCs w:val="36"/>
          <w:rtl/>
          <w:lang w:eastAsia="ar-SA"/>
        </w:rPr>
        <w:t xml:space="preserve"> (المنتخب)</w:t>
      </w:r>
      <w:r w:rsidRPr="001F68FD">
        <w:rPr>
          <w:rFonts w:ascii="Times New Roman" w:eastAsia="Times New Roman" w:hAnsi="Times New Roman" w:cs="Traditional Arabic" w:hint="cs"/>
          <w:sz w:val="36"/>
          <w:szCs w:val="36"/>
          <w:rtl/>
          <w:lang w:eastAsia="ar-SA"/>
        </w:rPr>
        <w:t xml:space="preserve"> كان تفسيرًا موجزًا، أو كالمتن، فقد و</w:t>
      </w:r>
      <w:r>
        <w:rPr>
          <w:rFonts w:ascii="Times New Roman" w:eastAsia="Times New Roman" w:hAnsi="Times New Roman" w:cs="Traditional Arabic" w:hint="cs"/>
          <w:sz w:val="36"/>
          <w:szCs w:val="36"/>
          <w:rtl/>
          <w:lang w:eastAsia="ar-SA"/>
        </w:rPr>
        <w:t>ُ</w:t>
      </w:r>
      <w:r w:rsidRPr="001F68FD">
        <w:rPr>
          <w:rFonts w:ascii="Times New Roman" w:eastAsia="Times New Roman" w:hAnsi="Times New Roman" w:cs="Traditional Arabic" w:hint="cs"/>
          <w:sz w:val="36"/>
          <w:szCs w:val="36"/>
          <w:rtl/>
          <w:lang w:eastAsia="ar-SA"/>
        </w:rPr>
        <w:t>ضع شرح عليه ون</w:t>
      </w:r>
      <w:r>
        <w:rPr>
          <w:rFonts w:ascii="Times New Roman" w:eastAsia="Times New Roman" w:hAnsi="Times New Roman" w:cs="Traditional Arabic" w:hint="cs"/>
          <w:sz w:val="36"/>
          <w:szCs w:val="36"/>
          <w:rtl/>
          <w:lang w:eastAsia="ar-SA"/>
        </w:rPr>
        <w:t>ُ</w:t>
      </w:r>
      <w:r w:rsidRPr="001F68FD">
        <w:rPr>
          <w:rFonts w:ascii="Times New Roman" w:eastAsia="Times New Roman" w:hAnsi="Times New Roman" w:cs="Traditional Arabic" w:hint="cs"/>
          <w:sz w:val="36"/>
          <w:szCs w:val="36"/>
          <w:rtl/>
          <w:lang w:eastAsia="ar-SA"/>
        </w:rPr>
        <w:t>شر بعنوان:</w:t>
      </w:r>
    </w:p>
    <w:p w14:paraId="03AC22CF"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w:t>
      </w:r>
      <w:r w:rsidRPr="0019019F">
        <w:rPr>
          <w:rFonts w:ascii="Times New Roman" w:eastAsia="Times New Roman" w:hAnsi="Times New Roman" w:cs="Traditional Arabic"/>
          <w:b/>
          <w:bCs/>
          <w:sz w:val="36"/>
          <w:szCs w:val="36"/>
          <w:rtl/>
          <w:lang w:eastAsia="ar-SA"/>
        </w:rPr>
        <w:t>البيان على المنتخب في تفسير القرآن الكريم</w:t>
      </w:r>
      <w:r>
        <w:rPr>
          <w:rFonts w:ascii="Times New Roman" w:eastAsia="Times New Roman" w:hAnsi="Times New Roman" w:cs="Traditional Arabic" w:hint="cs"/>
          <w:b/>
          <w:bCs/>
          <w:sz w:val="36"/>
          <w:szCs w:val="36"/>
          <w:rtl/>
          <w:lang w:eastAsia="ar-SA"/>
        </w:rPr>
        <w:t>".</w:t>
      </w:r>
      <w:r w:rsidRPr="0019019F">
        <w:rPr>
          <w:rFonts w:ascii="Times New Roman" w:eastAsia="Times New Roman" w:hAnsi="Times New Roman" w:cs="Traditional Arabic"/>
          <w:sz w:val="36"/>
          <w:szCs w:val="36"/>
          <w:rtl/>
          <w:lang w:eastAsia="ar-SA"/>
        </w:rPr>
        <w:t xml:space="preserve"> </w:t>
      </w:r>
    </w:p>
    <w:p w14:paraId="7DC010A6"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من </w:t>
      </w:r>
      <w:r w:rsidRPr="0019019F">
        <w:rPr>
          <w:rFonts w:ascii="Times New Roman" w:eastAsia="Times New Roman" w:hAnsi="Times New Roman" w:cs="Traditional Arabic"/>
          <w:sz w:val="36"/>
          <w:szCs w:val="36"/>
          <w:rtl/>
          <w:lang w:eastAsia="ar-SA"/>
        </w:rPr>
        <w:t xml:space="preserve">إعداد الإدارة العامة للفتوى وبحوث الدعوة </w:t>
      </w:r>
      <w:r>
        <w:rPr>
          <w:rFonts w:ascii="Times New Roman" w:eastAsia="Times New Roman" w:hAnsi="Times New Roman" w:cs="Traditional Arabic" w:hint="cs"/>
          <w:sz w:val="36"/>
          <w:szCs w:val="36"/>
          <w:rtl/>
          <w:lang w:eastAsia="ar-SA"/>
        </w:rPr>
        <w:t>ب</w:t>
      </w:r>
      <w:r w:rsidRPr="0019019F">
        <w:rPr>
          <w:rFonts w:ascii="Times New Roman" w:eastAsia="Times New Roman" w:hAnsi="Times New Roman" w:cs="Traditional Arabic"/>
          <w:sz w:val="36"/>
          <w:szCs w:val="36"/>
          <w:rtl/>
          <w:lang w:eastAsia="ar-SA"/>
        </w:rPr>
        <w:t xml:space="preserve">وزارة الأوقاف، </w:t>
      </w:r>
      <w:r>
        <w:rPr>
          <w:rFonts w:ascii="Times New Roman" w:eastAsia="Times New Roman" w:hAnsi="Times New Roman" w:cs="Traditional Arabic" w:hint="cs"/>
          <w:sz w:val="36"/>
          <w:szCs w:val="36"/>
          <w:rtl/>
          <w:lang w:eastAsia="ar-SA"/>
        </w:rPr>
        <w:t>الذي صدر الجزء الثلاثون منه (وهو الأخير) عام 1445 هـ، 2023 م.</w:t>
      </w:r>
    </w:p>
    <w:p w14:paraId="4C4BAC03"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0E12C4BC" w14:textId="77777777" w:rsidR="005A1931" w:rsidRDefault="005A1931" w:rsidP="005A1931">
      <w:pPr>
        <w:ind w:left="0" w:firstLine="0"/>
        <w:jc w:val="both"/>
        <w:rPr>
          <w:rFonts w:ascii="Aptos" w:eastAsia="Aptos" w:hAnsi="Aptos" w:cs="Traditional Arabic"/>
          <w:b/>
          <w:bCs/>
          <w:sz w:val="36"/>
          <w:szCs w:val="36"/>
          <w:rtl/>
        </w:rPr>
      </w:pPr>
      <w:r w:rsidRPr="009104FD">
        <w:rPr>
          <w:rFonts w:ascii="Aptos" w:eastAsia="Aptos" w:hAnsi="Aptos" w:cs="Traditional Arabic"/>
          <w:b/>
          <w:bCs/>
          <w:sz w:val="36"/>
          <w:szCs w:val="36"/>
          <w:rtl/>
        </w:rPr>
        <w:t>التأليف المعاصر في مناهج المفسرين: دراسة وصفية تقويمية</w:t>
      </w:r>
      <w:r>
        <w:rPr>
          <w:rFonts w:ascii="Aptos" w:eastAsia="Aptos" w:hAnsi="Aptos" w:cs="Traditional Arabic" w:hint="cs"/>
          <w:b/>
          <w:bCs/>
          <w:sz w:val="36"/>
          <w:szCs w:val="36"/>
          <w:rtl/>
        </w:rPr>
        <w:t>،</w:t>
      </w:r>
      <w:r w:rsidRPr="009104FD">
        <w:rPr>
          <w:rFonts w:ascii="Aptos" w:eastAsia="Aptos" w:hAnsi="Aptos" w:cs="Traditional Arabic"/>
          <w:b/>
          <w:bCs/>
          <w:sz w:val="36"/>
          <w:szCs w:val="36"/>
          <w:rtl/>
        </w:rPr>
        <w:t xml:space="preserve"> </w:t>
      </w:r>
    </w:p>
    <w:p w14:paraId="01122B61" w14:textId="77777777" w:rsidR="005A1931" w:rsidRPr="009104FD" w:rsidRDefault="005A1931" w:rsidP="005A1931">
      <w:pPr>
        <w:ind w:left="0" w:firstLine="0"/>
        <w:jc w:val="both"/>
        <w:rPr>
          <w:rFonts w:ascii="Aptos" w:eastAsia="Aptos" w:hAnsi="Aptos" w:cs="Traditional Arabic"/>
          <w:sz w:val="36"/>
          <w:szCs w:val="36"/>
          <w:rtl/>
        </w:rPr>
      </w:pPr>
      <w:r w:rsidRPr="00E93686">
        <w:rPr>
          <w:rFonts w:ascii="Aptos" w:eastAsia="Aptos" w:hAnsi="Aptos" w:cs="Traditional Arabic" w:hint="cs"/>
          <w:sz w:val="36"/>
          <w:szCs w:val="36"/>
          <w:rtl/>
        </w:rPr>
        <w:t>للأستاذ</w:t>
      </w:r>
      <w:r>
        <w:rPr>
          <w:rFonts w:ascii="Aptos" w:eastAsia="Aptos" w:hAnsi="Aptos" w:cs="Traditional Arabic" w:hint="cs"/>
          <w:b/>
          <w:bCs/>
          <w:sz w:val="36"/>
          <w:szCs w:val="36"/>
          <w:rtl/>
        </w:rPr>
        <w:t xml:space="preserve"> </w:t>
      </w:r>
      <w:r w:rsidRPr="009104FD">
        <w:rPr>
          <w:rFonts w:ascii="Aptos" w:eastAsia="Aptos" w:hAnsi="Aptos" w:cs="Traditional Arabic"/>
          <w:sz w:val="36"/>
          <w:szCs w:val="36"/>
          <w:rtl/>
        </w:rPr>
        <w:t xml:space="preserve">ضيف الله بن </w:t>
      </w:r>
      <w:proofErr w:type="gramStart"/>
      <w:r w:rsidRPr="009104FD">
        <w:rPr>
          <w:rFonts w:ascii="Aptos" w:eastAsia="Aptos" w:hAnsi="Aptos" w:cs="Traditional Arabic"/>
          <w:sz w:val="36"/>
          <w:szCs w:val="36"/>
          <w:rtl/>
        </w:rPr>
        <w:t>عبدالمحسن</w:t>
      </w:r>
      <w:proofErr w:type="gramEnd"/>
      <w:r w:rsidRPr="009104FD">
        <w:rPr>
          <w:rFonts w:ascii="Aptos" w:eastAsia="Aptos" w:hAnsi="Aptos" w:cs="Traditional Arabic"/>
          <w:sz w:val="36"/>
          <w:szCs w:val="36"/>
          <w:rtl/>
        </w:rPr>
        <w:t xml:space="preserve"> التميمي</w:t>
      </w:r>
      <w:r>
        <w:rPr>
          <w:rFonts w:ascii="Aptos" w:eastAsia="Aptos" w:hAnsi="Aptos" w:cs="Traditional Arabic" w:hint="cs"/>
          <w:sz w:val="36"/>
          <w:szCs w:val="36"/>
          <w:rtl/>
        </w:rPr>
        <w:t>، ا</w:t>
      </w:r>
      <w:r w:rsidRPr="009104FD">
        <w:rPr>
          <w:rFonts w:ascii="Aptos" w:eastAsia="Aptos" w:hAnsi="Aptos" w:cs="Traditional Arabic"/>
          <w:sz w:val="36"/>
          <w:szCs w:val="36"/>
          <w:rtl/>
        </w:rPr>
        <w:t>لرياض، 832 ص.</w:t>
      </w:r>
    </w:p>
    <w:p w14:paraId="3116DBDD" w14:textId="77777777" w:rsidR="005A1931" w:rsidRPr="009104FD" w:rsidRDefault="005A1931" w:rsidP="005A1931">
      <w:pPr>
        <w:ind w:left="0" w:firstLine="0"/>
        <w:jc w:val="both"/>
        <w:rPr>
          <w:rFonts w:ascii="Aptos" w:eastAsia="Aptos" w:hAnsi="Aptos" w:cs="Traditional Arabic"/>
          <w:sz w:val="36"/>
          <w:szCs w:val="36"/>
          <w:rtl/>
        </w:rPr>
      </w:pPr>
    </w:p>
    <w:p w14:paraId="54FD8CE5" w14:textId="77777777" w:rsidR="005A1931" w:rsidRDefault="005A1931" w:rsidP="005A1931">
      <w:pPr>
        <w:ind w:left="0" w:firstLine="0"/>
        <w:jc w:val="left"/>
        <w:rPr>
          <w:rFonts w:ascii="Calibri" w:eastAsia="Calibri" w:hAnsi="Calibri" w:cs="Traditional Arabic"/>
          <w:sz w:val="36"/>
          <w:szCs w:val="36"/>
          <w:rtl/>
        </w:rPr>
      </w:pPr>
      <w:r w:rsidRPr="009E2F52">
        <w:rPr>
          <w:rFonts w:ascii="Calibri" w:eastAsia="Calibri" w:hAnsi="Calibri" w:cs="Traditional Arabic" w:hint="cs"/>
          <w:b/>
          <w:bCs/>
          <w:sz w:val="36"/>
          <w:szCs w:val="36"/>
          <w:rtl/>
        </w:rPr>
        <w:t>التجديد في التفسير: حقيقته وضوابطه ومجالاته</w:t>
      </w:r>
      <w:r>
        <w:rPr>
          <w:rFonts w:ascii="Calibri" w:eastAsia="Calibri" w:hAnsi="Calibri" w:cs="Traditional Arabic" w:hint="cs"/>
          <w:sz w:val="36"/>
          <w:szCs w:val="36"/>
          <w:rtl/>
        </w:rPr>
        <w:t>،</w:t>
      </w:r>
      <w:r w:rsidRPr="009E2F52">
        <w:rPr>
          <w:rFonts w:ascii="Calibri" w:eastAsia="Calibri" w:hAnsi="Calibri" w:cs="Traditional Arabic" w:hint="cs"/>
          <w:sz w:val="36"/>
          <w:szCs w:val="36"/>
          <w:rtl/>
        </w:rPr>
        <w:t xml:space="preserve"> </w:t>
      </w:r>
    </w:p>
    <w:p w14:paraId="1E1309D8" w14:textId="77777777" w:rsidR="005A1931" w:rsidRPr="009E2F52" w:rsidRDefault="005A1931" w:rsidP="005A193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تأليف </w:t>
      </w:r>
      <w:r w:rsidRPr="009E2F52">
        <w:rPr>
          <w:rFonts w:ascii="Calibri" w:eastAsia="Calibri" w:hAnsi="Calibri" w:cs="Traditional Arabic" w:hint="cs"/>
          <w:sz w:val="36"/>
          <w:szCs w:val="36"/>
          <w:rtl/>
        </w:rPr>
        <w:t>محمد حسن أبو النجا</w:t>
      </w:r>
      <w:r>
        <w:rPr>
          <w:rFonts w:ascii="Calibri" w:eastAsia="Calibri" w:hAnsi="Calibri" w:cs="Traditional Arabic" w:hint="cs"/>
          <w:sz w:val="36"/>
          <w:szCs w:val="36"/>
          <w:rtl/>
        </w:rPr>
        <w:t>، أستاذ التفسير وعلوم القرآن بجامعة الأزهر</w:t>
      </w:r>
      <w:r w:rsidRPr="009E2F52">
        <w:rPr>
          <w:rFonts w:ascii="Calibri" w:eastAsia="Calibri" w:hAnsi="Calibri" w:cs="Traditional Arabic" w:hint="cs"/>
          <w:sz w:val="36"/>
          <w:szCs w:val="36"/>
          <w:rtl/>
        </w:rPr>
        <w:t>.</w:t>
      </w:r>
    </w:p>
    <w:p w14:paraId="5B6D5AC4" w14:textId="77777777" w:rsidR="005A1931" w:rsidRPr="009E2F52" w:rsidRDefault="005A1931" w:rsidP="005A1931">
      <w:pPr>
        <w:ind w:left="0" w:firstLine="0"/>
        <w:jc w:val="left"/>
        <w:rPr>
          <w:rFonts w:ascii="Calibri" w:eastAsia="Calibri" w:hAnsi="Calibri" w:cs="Traditional Arabic"/>
          <w:sz w:val="36"/>
          <w:szCs w:val="36"/>
          <w:rtl/>
        </w:rPr>
      </w:pPr>
    </w:p>
    <w:p w14:paraId="0D3FECFE" w14:textId="77777777" w:rsidR="005A1931" w:rsidRDefault="005A1931" w:rsidP="005A1931">
      <w:pPr>
        <w:ind w:left="0" w:firstLine="0"/>
        <w:jc w:val="left"/>
        <w:rPr>
          <w:rFonts w:ascii="Times New Roman" w:eastAsia="Times New Roman" w:hAnsi="Times New Roman" w:cs="Traditional Arabic"/>
          <w:sz w:val="36"/>
          <w:szCs w:val="36"/>
          <w:rtl/>
          <w:lang w:eastAsia="ar-SA"/>
        </w:rPr>
      </w:pPr>
      <w:proofErr w:type="spellStart"/>
      <w:r w:rsidRPr="001A59D6">
        <w:rPr>
          <w:rFonts w:ascii="Times New Roman" w:eastAsia="Times New Roman" w:hAnsi="Times New Roman" w:cs="Traditional Arabic"/>
          <w:b/>
          <w:bCs/>
          <w:sz w:val="36"/>
          <w:szCs w:val="36"/>
          <w:rtl/>
          <w:lang w:eastAsia="ar-SA"/>
        </w:rPr>
        <w:t>تدبرات</w:t>
      </w:r>
      <w:proofErr w:type="spellEnd"/>
      <w:r w:rsidRPr="001A59D6">
        <w:rPr>
          <w:rFonts w:ascii="Times New Roman" w:eastAsia="Times New Roman" w:hAnsi="Times New Roman" w:cs="Traditional Arabic"/>
          <w:b/>
          <w:bCs/>
          <w:sz w:val="36"/>
          <w:szCs w:val="36"/>
          <w:rtl/>
          <w:lang w:eastAsia="ar-SA"/>
        </w:rPr>
        <w:t xml:space="preserve"> ابن تيمية</w:t>
      </w:r>
      <w:r>
        <w:rPr>
          <w:rFonts w:ascii="Times New Roman" w:eastAsia="Times New Roman" w:hAnsi="Times New Roman" w:cs="Traditional Arabic" w:hint="cs"/>
          <w:sz w:val="36"/>
          <w:szCs w:val="36"/>
          <w:rtl/>
          <w:lang w:eastAsia="ar-SA"/>
        </w:rPr>
        <w:t>،</w:t>
      </w:r>
      <w:r w:rsidRPr="001A59D6">
        <w:rPr>
          <w:rFonts w:ascii="Times New Roman" w:eastAsia="Times New Roman" w:hAnsi="Times New Roman" w:cs="Traditional Arabic"/>
          <w:sz w:val="36"/>
          <w:szCs w:val="36"/>
          <w:rtl/>
          <w:lang w:eastAsia="ar-SA"/>
        </w:rPr>
        <w:t xml:space="preserve"> </w:t>
      </w:r>
    </w:p>
    <w:p w14:paraId="6873934E"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1A59D6">
        <w:rPr>
          <w:rFonts w:ascii="Times New Roman" w:eastAsia="Times New Roman" w:hAnsi="Times New Roman" w:cs="Traditional Arabic"/>
          <w:sz w:val="36"/>
          <w:szCs w:val="36"/>
          <w:rtl/>
          <w:lang w:eastAsia="ar-SA"/>
        </w:rPr>
        <w:t xml:space="preserve">انتقاء إبراهيم بن </w:t>
      </w:r>
      <w:proofErr w:type="spellStart"/>
      <w:r w:rsidRPr="001A59D6">
        <w:rPr>
          <w:rFonts w:ascii="Times New Roman" w:eastAsia="Times New Roman" w:hAnsi="Times New Roman" w:cs="Traditional Arabic"/>
          <w:sz w:val="36"/>
          <w:szCs w:val="36"/>
          <w:rtl/>
          <w:lang w:eastAsia="ar-SA"/>
        </w:rPr>
        <w:t>فريهد</w:t>
      </w:r>
      <w:proofErr w:type="spellEnd"/>
      <w:r w:rsidRPr="001A59D6">
        <w:rPr>
          <w:rFonts w:ascii="Times New Roman" w:eastAsia="Times New Roman" w:hAnsi="Times New Roman" w:cs="Traditional Arabic"/>
          <w:sz w:val="36"/>
          <w:szCs w:val="36"/>
          <w:rtl/>
          <w:lang w:eastAsia="ar-SA"/>
        </w:rPr>
        <w:t xml:space="preserve"> العنزي</w:t>
      </w:r>
      <w:r>
        <w:rPr>
          <w:rFonts w:ascii="Times New Roman" w:eastAsia="Times New Roman" w:hAnsi="Times New Roman" w:cs="Traditional Arabic" w:hint="cs"/>
          <w:sz w:val="36"/>
          <w:szCs w:val="36"/>
          <w:rtl/>
          <w:lang w:eastAsia="ar-SA"/>
        </w:rPr>
        <w:t>، أستاذ الدراسات العليا في كلية أصول الدين في جامعة الإمام بالرياض.</w:t>
      </w:r>
    </w:p>
    <w:p w14:paraId="34E6F8AB"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1A59D6">
        <w:rPr>
          <w:rFonts w:ascii="Times New Roman" w:eastAsia="Times New Roman" w:hAnsi="Times New Roman" w:cs="Traditional Arabic"/>
          <w:sz w:val="36"/>
          <w:szCs w:val="36"/>
          <w:rtl/>
          <w:lang w:eastAsia="ar-SA"/>
        </w:rPr>
        <w:t>الرياض، 352 ص.</w:t>
      </w:r>
    </w:p>
    <w:p w14:paraId="1BDE9017"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يعني تدبره في القرآن الكريم.</w:t>
      </w:r>
    </w:p>
    <w:p w14:paraId="444A7F46" w14:textId="77777777" w:rsidR="005A1931" w:rsidRDefault="005A1931" w:rsidP="005A1931">
      <w:pPr>
        <w:ind w:left="0" w:firstLine="0"/>
        <w:jc w:val="left"/>
        <w:rPr>
          <w:rFonts w:ascii="Times New Roman" w:eastAsia="Times New Roman" w:hAnsi="Times New Roman" w:cs="Traditional Arabic"/>
          <w:sz w:val="36"/>
          <w:szCs w:val="36"/>
          <w:rtl/>
          <w:lang w:eastAsia="ar-SA"/>
        </w:rPr>
      </w:pPr>
    </w:p>
    <w:p w14:paraId="79016DC1"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A35523">
        <w:rPr>
          <w:rFonts w:ascii="Times New Roman" w:eastAsia="Times New Roman" w:hAnsi="Times New Roman" w:cs="Traditional Arabic"/>
          <w:b/>
          <w:bCs/>
          <w:sz w:val="36"/>
          <w:szCs w:val="36"/>
          <w:rtl/>
          <w:lang w:eastAsia="ar-SA"/>
        </w:rPr>
        <w:t>تطور التفسير الفقهي عند المالكية</w:t>
      </w:r>
      <w:r w:rsidRPr="00A35523">
        <w:rPr>
          <w:rFonts w:ascii="Times New Roman" w:eastAsia="Times New Roman" w:hAnsi="Times New Roman" w:cs="Traditional Arabic" w:hint="cs"/>
          <w:b/>
          <w:bCs/>
          <w:sz w:val="36"/>
          <w:szCs w:val="36"/>
          <w:rtl/>
          <w:lang w:eastAsia="ar-SA"/>
        </w:rPr>
        <w:t xml:space="preserve"> </w:t>
      </w:r>
      <w:r w:rsidRPr="00A35523">
        <w:rPr>
          <w:rFonts w:ascii="Times New Roman" w:eastAsia="Times New Roman" w:hAnsi="Times New Roman" w:cs="Traditional Arabic"/>
          <w:b/>
          <w:bCs/>
          <w:sz w:val="36"/>
          <w:szCs w:val="36"/>
          <w:rtl/>
          <w:lang w:eastAsia="ar-SA"/>
        </w:rPr>
        <w:t>خلال القرنين السادس والسابع الهجريين</w:t>
      </w:r>
      <w:r>
        <w:rPr>
          <w:rFonts w:ascii="Times New Roman" w:eastAsia="Times New Roman" w:hAnsi="Times New Roman" w:cs="Traditional Arabic" w:hint="cs"/>
          <w:b/>
          <w:bCs/>
          <w:sz w:val="36"/>
          <w:szCs w:val="36"/>
          <w:rtl/>
          <w:lang w:eastAsia="ar-SA"/>
        </w:rPr>
        <w:t>،</w:t>
      </w:r>
      <w:r w:rsidRPr="00A35523">
        <w:rPr>
          <w:rFonts w:ascii="Times New Roman" w:eastAsia="Times New Roman" w:hAnsi="Times New Roman" w:cs="Traditional Arabic" w:hint="cs"/>
          <w:b/>
          <w:bCs/>
          <w:sz w:val="36"/>
          <w:szCs w:val="36"/>
          <w:rtl/>
          <w:lang w:eastAsia="ar-SA"/>
        </w:rPr>
        <w:t xml:space="preserve"> </w:t>
      </w:r>
    </w:p>
    <w:p w14:paraId="46DC7056" w14:textId="77777777" w:rsidR="005A1931" w:rsidRDefault="005A1931" w:rsidP="005A1931">
      <w:pPr>
        <w:ind w:left="0" w:firstLine="0"/>
        <w:jc w:val="both"/>
        <w:rPr>
          <w:rFonts w:ascii="Calibri" w:eastAsia="Calibri" w:hAnsi="Calibri" w:cs="Traditional Arabic"/>
          <w:sz w:val="36"/>
          <w:szCs w:val="36"/>
          <w:rtl/>
        </w:rPr>
      </w:pPr>
      <w:r w:rsidRPr="00102341">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A35523">
        <w:rPr>
          <w:rFonts w:ascii="Times New Roman" w:eastAsia="Times New Roman" w:hAnsi="Times New Roman" w:cs="Traditional Arabic"/>
          <w:sz w:val="36"/>
          <w:szCs w:val="36"/>
          <w:rtl/>
          <w:lang w:eastAsia="ar-SA"/>
        </w:rPr>
        <w:t>حسام علي الصيفي</w:t>
      </w:r>
      <w:r w:rsidRPr="00A35523">
        <w:rPr>
          <w:rFonts w:ascii="Times New Roman" w:eastAsia="Times New Roman" w:hAnsi="Times New Roman" w:cs="Traditional Arabic" w:hint="cs"/>
          <w:sz w:val="36"/>
          <w:szCs w:val="36"/>
          <w:rtl/>
          <w:lang w:eastAsia="ar-SA"/>
        </w:rPr>
        <w:t xml:space="preserve">. </w:t>
      </w:r>
      <w:r>
        <w:rPr>
          <w:rFonts w:ascii="Calibri" w:eastAsia="Calibri" w:hAnsi="Calibri" w:cs="Traditional Arabic" w:hint="cs"/>
          <w:sz w:val="36"/>
          <w:szCs w:val="36"/>
          <w:rtl/>
        </w:rPr>
        <w:t>المنصورة.</w:t>
      </w:r>
    </w:p>
    <w:p w14:paraId="11CE6A63"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Pr>
          <w:rFonts w:ascii="Calibri" w:eastAsia="Calibri" w:hAnsi="Calibri" w:cs="Traditional Arabic" w:hint="cs"/>
          <w:sz w:val="36"/>
          <w:szCs w:val="36"/>
          <w:rtl/>
        </w:rPr>
        <w:t>أصله</w:t>
      </w:r>
      <w:r w:rsidRPr="00A35523">
        <w:rPr>
          <w:rFonts w:ascii="Calibri" w:eastAsia="Calibri" w:hAnsi="Calibri" w:cs="Traditional Arabic" w:hint="cs"/>
          <w:sz w:val="36"/>
          <w:szCs w:val="36"/>
          <w:rtl/>
        </w:rPr>
        <w:t xml:space="preserve"> </w:t>
      </w:r>
      <w:r>
        <w:rPr>
          <w:rFonts w:ascii="Calibri" w:eastAsia="Calibri" w:hAnsi="Calibri" w:cs="Traditional Arabic" w:hint="cs"/>
          <w:sz w:val="36"/>
          <w:szCs w:val="36"/>
          <w:rtl/>
        </w:rPr>
        <w:t xml:space="preserve">رسالة ماجستير من </w:t>
      </w:r>
      <w:r w:rsidRPr="00A35523">
        <w:rPr>
          <w:rFonts w:ascii="Calibri" w:eastAsia="Calibri" w:hAnsi="Calibri" w:cs="Traditional Arabic" w:hint="cs"/>
          <w:sz w:val="36"/>
          <w:szCs w:val="36"/>
          <w:rtl/>
        </w:rPr>
        <w:t>جامعة القاهرة</w:t>
      </w:r>
      <w:r>
        <w:rPr>
          <w:rFonts w:ascii="Calibri" w:eastAsia="Calibri" w:hAnsi="Calibri" w:cs="Traditional Arabic" w:hint="cs"/>
          <w:sz w:val="36"/>
          <w:szCs w:val="36"/>
          <w:rtl/>
        </w:rPr>
        <w:t>.</w:t>
      </w:r>
    </w:p>
    <w:p w14:paraId="36D414F5"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p>
    <w:p w14:paraId="0134CF4D"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FF25FD">
        <w:rPr>
          <w:rFonts w:ascii="Times New Roman" w:eastAsia="Times New Roman" w:hAnsi="Times New Roman" w:cs="Traditional Arabic" w:hint="cs"/>
          <w:sz w:val="36"/>
          <w:szCs w:val="36"/>
          <w:rtl/>
          <w:lang w:eastAsia="ar-SA"/>
        </w:rPr>
        <w:t>كتاب</w:t>
      </w:r>
      <w:r>
        <w:rPr>
          <w:rFonts w:ascii="Times New Roman" w:eastAsia="Times New Roman" w:hAnsi="Times New Roman" w:cs="Traditional Arabic" w:hint="cs"/>
          <w:b/>
          <w:bCs/>
          <w:sz w:val="36"/>
          <w:szCs w:val="36"/>
          <w:rtl/>
          <w:lang w:eastAsia="ar-SA"/>
        </w:rPr>
        <w:t xml:space="preserve"> </w:t>
      </w:r>
      <w:r w:rsidRPr="00A6058D">
        <w:rPr>
          <w:rFonts w:ascii="Times New Roman" w:eastAsia="Times New Roman" w:hAnsi="Times New Roman" w:cs="Traditional Arabic"/>
          <w:b/>
          <w:bCs/>
          <w:sz w:val="36"/>
          <w:szCs w:val="36"/>
          <w:rtl/>
          <w:lang w:eastAsia="ar-SA"/>
        </w:rPr>
        <w:t>التفسير</w:t>
      </w:r>
      <w:r>
        <w:rPr>
          <w:rFonts w:ascii="Times New Roman" w:eastAsia="Times New Roman" w:hAnsi="Times New Roman" w:cs="Traditional Arabic" w:hint="cs"/>
          <w:b/>
          <w:bCs/>
          <w:sz w:val="36"/>
          <w:szCs w:val="36"/>
          <w:rtl/>
          <w:lang w:eastAsia="ar-SA"/>
        </w:rPr>
        <w:t xml:space="preserve"> </w:t>
      </w:r>
      <w:r w:rsidRPr="00FF25FD">
        <w:rPr>
          <w:rFonts w:ascii="Times New Roman" w:eastAsia="Times New Roman" w:hAnsi="Times New Roman" w:cs="Traditional Arabic" w:hint="cs"/>
          <w:sz w:val="36"/>
          <w:szCs w:val="36"/>
          <w:rtl/>
          <w:lang w:eastAsia="ar-SA"/>
        </w:rPr>
        <w:t>لابن تيمية رحمه الله كان ضمن المفقود من مؤلفاته،</w:t>
      </w:r>
      <w:r>
        <w:rPr>
          <w:rFonts w:ascii="Times New Roman" w:eastAsia="Times New Roman" w:hAnsi="Times New Roman" w:cs="Traditional Arabic" w:hint="cs"/>
          <w:sz w:val="36"/>
          <w:szCs w:val="36"/>
          <w:rtl/>
          <w:lang w:eastAsia="ar-SA"/>
        </w:rPr>
        <w:t xml:space="preserve"> أو مشكوكًا في نسبته إليه،</w:t>
      </w:r>
      <w:r w:rsidRPr="00FF25FD">
        <w:rPr>
          <w:rFonts w:ascii="Times New Roman" w:eastAsia="Times New Roman" w:hAnsi="Times New Roman" w:cs="Traditional Arabic" w:hint="cs"/>
          <w:sz w:val="36"/>
          <w:szCs w:val="36"/>
          <w:rtl/>
          <w:lang w:eastAsia="ar-SA"/>
        </w:rPr>
        <w:t xml:space="preserve"> و</w:t>
      </w:r>
      <w:r>
        <w:rPr>
          <w:rFonts w:ascii="Times New Roman" w:eastAsia="Times New Roman" w:hAnsi="Times New Roman" w:cs="Traditional Arabic" w:hint="cs"/>
          <w:sz w:val="36"/>
          <w:szCs w:val="36"/>
          <w:rtl/>
          <w:lang w:eastAsia="ar-SA"/>
        </w:rPr>
        <w:t>ورد أنه</w:t>
      </w:r>
      <w:r w:rsidRPr="00FF25FD">
        <w:rPr>
          <w:rFonts w:ascii="Times New Roman" w:eastAsia="Times New Roman" w:hAnsi="Times New Roman" w:cs="Traditional Arabic" w:hint="cs"/>
          <w:sz w:val="36"/>
          <w:szCs w:val="36"/>
          <w:rtl/>
          <w:lang w:eastAsia="ar-SA"/>
        </w:rPr>
        <w:t xml:space="preserve"> أحال إليه في تصانيف أخرى </w:t>
      </w:r>
      <w:r>
        <w:rPr>
          <w:rFonts w:ascii="Times New Roman" w:eastAsia="Times New Roman" w:hAnsi="Times New Roman" w:cs="Traditional Arabic" w:hint="cs"/>
          <w:sz w:val="36"/>
          <w:szCs w:val="36"/>
          <w:rtl/>
          <w:lang w:eastAsia="ar-SA"/>
        </w:rPr>
        <w:t>له</w:t>
      </w:r>
      <w:r w:rsidRPr="00FF25FD">
        <w:rPr>
          <w:rFonts w:ascii="Times New Roman" w:eastAsia="Times New Roman" w:hAnsi="Times New Roman" w:cs="Traditional Arabic" w:hint="cs"/>
          <w:sz w:val="36"/>
          <w:szCs w:val="36"/>
          <w:rtl/>
          <w:lang w:eastAsia="ar-SA"/>
        </w:rPr>
        <w:t xml:space="preserve">، </w:t>
      </w:r>
    </w:p>
    <w:p w14:paraId="62017DB5"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FF25FD">
        <w:rPr>
          <w:rFonts w:ascii="Times New Roman" w:eastAsia="Times New Roman" w:hAnsi="Times New Roman" w:cs="Traditional Arabic" w:hint="cs"/>
          <w:sz w:val="36"/>
          <w:szCs w:val="36"/>
          <w:rtl/>
          <w:lang w:eastAsia="ar-SA"/>
        </w:rPr>
        <w:t xml:space="preserve">وقد </w:t>
      </w:r>
      <w:r>
        <w:rPr>
          <w:rFonts w:ascii="Times New Roman" w:eastAsia="Times New Roman" w:hAnsi="Times New Roman" w:cs="Traditional Arabic" w:hint="cs"/>
          <w:sz w:val="36"/>
          <w:szCs w:val="36"/>
          <w:rtl/>
          <w:lang w:eastAsia="ar-SA"/>
        </w:rPr>
        <w:t>حققه</w:t>
      </w:r>
      <w:r>
        <w:rPr>
          <w:rFonts w:ascii="Times New Roman" w:eastAsia="Times New Roman" w:hAnsi="Times New Roman" w:cs="Traditional Arabic" w:hint="cs"/>
          <w:b/>
          <w:bCs/>
          <w:sz w:val="36"/>
          <w:szCs w:val="36"/>
          <w:rtl/>
          <w:lang w:eastAsia="ar-SA"/>
        </w:rPr>
        <w:t xml:space="preserve"> </w:t>
      </w:r>
      <w:proofErr w:type="gramStart"/>
      <w:r w:rsidRPr="00A6058D">
        <w:rPr>
          <w:rFonts w:ascii="Times New Roman" w:eastAsia="Times New Roman" w:hAnsi="Times New Roman" w:cs="Traditional Arabic"/>
          <w:sz w:val="36"/>
          <w:szCs w:val="36"/>
          <w:rtl/>
          <w:lang w:eastAsia="ar-SA"/>
        </w:rPr>
        <w:t>عبدالله</w:t>
      </w:r>
      <w:proofErr w:type="gramEnd"/>
      <w:r w:rsidRPr="00A6058D">
        <w:rPr>
          <w:rFonts w:ascii="Times New Roman" w:eastAsia="Times New Roman" w:hAnsi="Times New Roman" w:cs="Traditional Arabic"/>
          <w:sz w:val="36"/>
          <w:szCs w:val="36"/>
          <w:rtl/>
          <w:lang w:eastAsia="ar-SA"/>
        </w:rPr>
        <w:t xml:space="preserve"> بن علي آل غيهب</w:t>
      </w:r>
      <w:r>
        <w:rPr>
          <w:rFonts w:ascii="Times New Roman" w:eastAsia="Times New Roman" w:hAnsi="Times New Roman" w:cs="Traditional Arabic" w:hint="cs"/>
          <w:sz w:val="36"/>
          <w:szCs w:val="36"/>
          <w:rtl/>
          <w:lang w:eastAsia="ar-SA"/>
        </w:rPr>
        <w:t>.</w:t>
      </w:r>
    </w:p>
    <w:p w14:paraId="6E40868F" w14:textId="77777777" w:rsidR="005A1931" w:rsidRDefault="005A1931" w:rsidP="005A1931">
      <w:pPr>
        <w:ind w:left="0" w:firstLine="0"/>
        <w:jc w:val="left"/>
        <w:rPr>
          <w:rFonts w:ascii="Times New Roman" w:eastAsia="Times New Roman" w:hAnsi="Times New Roman" w:cs="Traditional Arabic"/>
          <w:sz w:val="36"/>
          <w:szCs w:val="36"/>
          <w:rtl/>
          <w:lang w:eastAsia="ar-SA"/>
        </w:rPr>
      </w:pPr>
    </w:p>
    <w:p w14:paraId="3C770047" w14:textId="77777777" w:rsidR="005A1931" w:rsidRDefault="005A1931" w:rsidP="005A1931">
      <w:pPr>
        <w:ind w:left="0" w:firstLine="0"/>
        <w:rPr>
          <w:rFonts w:ascii="Calibri" w:eastAsia="Calibri" w:hAnsi="Calibri" w:cs="Traditional Arabic"/>
          <w:kern w:val="2"/>
          <w:sz w:val="36"/>
          <w:szCs w:val="36"/>
          <w:rtl/>
        </w:rPr>
      </w:pPr>
      <w:r w:rsidRPr="00F4611E">
        <w:rPr>
          <w:rFonts w:ascii="Calibri" w:eastAsia="Calibri" w:hAnsi="Calibri" w:cs="Traditional Arabic" w:hint="cs"/>
          <w:b/>
          <w:bCs/>
          <w:kern w:val="2"/>
          <w:sz w:val="36"/>
          <w:szCs w:val="36"/>
          <w:rtl/>
        </w:rPr>
        <w:t>التفسير</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التربوي</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عند</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المفسرين</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المعاصرين</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حسب</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ترتيب</w:t>
      </w:r>
      <w:r w:rsidRPr="00F4611E">
        <w:rPr>
          <w:rFonts w:ascii="Calibri" w:eastAsia="Calibri" w:hAnsi="Calibri" w:cs="Traditional Arabic"/>
          <w:b/>
          <w:bCs/>
          <w:kern w:val="2"/>
          <w:sz w:val="36"/>
          <w:szCs w:val="36"/>
          <w:rtl/>
        </w:rPr>
        <w:t xml:space="preserve"> </w:t>
      </w:r>
      <w:r w:rsidRPr="00F4611E">
        <w:rPr>
          <w:rFonts w:ascii="Calibri" w:eastAsia="Calibri" w:hAnsi="Calibri" w:cs="Traditional Arabic" w:hint="cs"/>
          <w:b/>
          <w:bCs/>
          <w:kern w:val="2"/>
          <w:sz w:val="36"/>
          <w:szCs w:val="36"/>
          <w:rtl/>
        </w:rPr>
        <w:t>النزول</w:t>
      </w:r>
      <w:r>
        <w:rPr>
          <w:rFonts w:ascii="Calibri" w:eastAsia="Calibri" w:hAnsi="Calibri" w:cs="Traditional Arabic" w:hint="cs"/>
          <w:kern w:val="2"/>
          <w:sz w:val="36"/>
          <w:szCs w:val="36"/>
          <w:rtl/>
        </w:rPr>
        <w:t>،</w:t>
      </w:r>
      <w:r w:rsidRPr="00F4611E">
        <w:rPr>
          <w:rFonts w:ascii="Calibri" w:eastAsia="Calibri" w:hAnsi="Calibri" w:cs="Traditional Arabic" w:hint="cs"/>
          <w:kern w:val="2"/>
          <w:sz w:val="36"/>
          <w:szCs w:val="36"/>
          <w:rtl/>
        </w:rPr>
        <w:t xml:space="preserve"> </w:t>
      </w:r>
    </w:p>
    <w:p w14:paraId="3C528606" w14:textId="77777777" w:rsidR="005A1931" w:rsidRPr="00F4611E" w:rsidRDefault="005A1931" w:rsidP="005A1931">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للباحث </w:t>
      </w:r>
      <w:r w:rsidRPr="00F4611E">
        <w:rPr>
          <w:rFonts w:ascii="Calibri" w:eastAsia="Calibri" w:hAnsi="Calibri" w:cs="Traditional Arabic" w:hint="cs"/>
          <w:kern w:val="2"/>
          <w:sz w:val="36"/>
          <w:szCs w:val="36"/>
          <w:rtl/>
        </w:rPr>
        <w:t>نور</w:t>
      </w:r>
      <w:r w:rsidRPr="00F4611E">
        <w:rPr>
          <w:rFonts w:ascii="Calibri" w:eastAsia="Calibri" w:hAnsi="Calibri" w:cs="Traditional Arabic"/>
          <w:kern w:val="2"/>
          <w:sz w:val="36"/>
          <w:szCs w:val="36"/>
          <w:rtl/>
        </w:rPr>
        <w:t xml:space="preserve"> </w:t>
      </w:r>
      <w:r w:rsidRPr="00F4611E">
        <w:rPr>
          <w:rFonts w:ascii="Calibri" w:eastAsia="Calibri" w:hAnsi="Calibri" w:cs="Traditional Arabic" w:hint="cs"/>
          <w:kern w:val="2"/>
          <w:sz w:val="36"/>
          <w:szCs w:val="36"/>
          <w:rtl/>
        </w:rPr>
        <w:t>هشام</w:t>
      </w:r>
      <w:r w:rsidRPr="00F4611E">
        <w:rPr>
          <w:rFonts w:ascii="Calibri" w:eastAsia="Calibri" w:hAnsi="Calibri" w:cs="Traditional Arabic"/>
          <w:kern w:val="2"/>
          <w:sz w:val="36"/>
          <w:szCs w:val="36"/>
          <w:rtl/>
        </w:rPr>
        <w:t xml:space="preserve"> </w:t>
      </w:r>
      <w:r w:rsidRPr="00F4611E">
        <w:rPr>
          <w:rFonts w:ascii="Calibri" w:eastAsia="Calibri" w:hAnsi="Calibri" w:cs="Traditional Arabic" w:hint="cs"/>
          <w:kern w:val="2"/>
          <w:sz w:val="36"/>
          <w:szCs w:val="36"/>
          <w:rtl/>
        </w:rPr>
        <w:t>الزبيدي</w:t>
      </w:r>
      <w:r>
        <w:rPr>
          <w:rFonts w:ascii="Calibri" w:eastAsia="Calibri" w:hAnsi="Calibri" w:cs="Traditional Arabic" w:hint="cs"/>
          <w:kern w:val="2"/>
          <w:sz w:val="36"/>
          <w:szCs w:val="36"/>
          <w:rtl/>
        </w:rPr>
        <w:t>،</w:t>
      </w:r>
      <w:r w:rsidRPr="00F4611E">
        <w:rPr>
          <w:rFonts w:ascii="Calibri" w:eastAsia="Calibri" w:hAnsi="Calibri" w:cs="Traditional Arabic" w:hint="cs"/>
          <w:kern w:val="2"/>
          <w:sz w:val="36"/>
          <w:szCs w:val="36"/>
          <w:rtl/>
        </w:rPr>
        <w:t xml:space="preserve"> جامعة الأنبار، دكتوراه.</w:t>
      </w:r>
    </w:p>
    <w:p w14:paraId="44EC730A" w14:textId="77777777" w:rsidR="005A1931" w:rsidRPr="00F4611E" w:rsidRDefault="005A1931" w:rsidP="005A1931">
      <w:pPr>
        <w:ind w:left="0" w:firstLine="0"/>
        <w:jc w:val="both"/>
        <w:rPr>
          <w:rFonts w:ascii="Calibri" w:eastAsia="Calibri" w:hAnsi="Calibri" w:cs="Traditional Arabic"/>
          <w:kern w:val="2"/>
          <w:sz w:val="36"/>
          <w:szCs w:val="36"/>
          <w:rtl/>
        </w:rPr>
      </w:pPr>
    </w:p>
    <w:p w14:paraId="3E061ED3" w14:textId="77777777" w:rsidR="005A1931" w:rsidRDefault="005A1931" w:rsidP="005A1931">
      <w:pPr>
        <w:ind w:left="0" w:firstLine="0"/>
        <w:rPr>
          <w:rFonts w:ascii="Times New Roman" w:eastAsia="Times New Roman" w:hAnsi="Times New Roman" w:cs="Traditional Arabic"/>
          <w:kern w:val="2"/>
          <w:sz w:val="36"/>
          <w:szCs w:val="36"/>
          <w:rtl/>
          <w:lang w:eastAsia="ar-SA"/>
        </w:rPr>
      </w:pPr>
      <w:r w:rsidRPr="00723D7C">
        <w:rPr>
          <w:rFonts w:ascii="Times New Roman" w:eastAsia="Times New Roman" w:hAnsi="Times New Roman" w:cs="Traditional Arabic"/>
          <w:b/>
          <w:bCs/>
          <w:kern w:val="2"/>
          <w:sz w:val="36"/>
          <w:szCs w:val="36"/>
          <w:rtl/>
          <w:lang w:eastAsia="ar-SA"/>
        </w:rPr>
        <w:t>التفسير الحضاري للقرآن الكريم:</w:t>
      </w:r>
      <w:r>
        <w:rPr>
          <w:rFonts w:ascii="Times New Roman" w:eastAsia="Times New Roman" w:hAnsi="Times New Roman" w:cs="Traditional Arabic" w:hint="cs"/>
          <w:b/>
          <w:bCs/>
          <w:kern w:val="2"/>
          <w:sz w:val="36"/>
          <w:szCs w:val="36"/>
          <w:rtl/>
          <w:lang w:eastAsia="ar-SA"/>
        </w:rPr>
        <w:t xml:space="preserve"> </w:t>
      </w:r>
      <w:r w:rsidRPr="00723D7C">
        <w:rPr>
          <w:rFonts w:ascii="Times New Roman" w:eastAsia="Times New Roman" w:hAnsi="Times New Roman" w:cs="Traditional Arabic"/>
          <w:b/>
          <w:bCs/>
          <w:kern w:val="2"/>
          <w:sz w:val="36"/>
          <w:szCs w:val="36"/>
          <w:rtl/>
          <w:lang w:eastAsia="ar-SA"/>
        </w:rPr>
        <w:t>دراسة تأصيلية: سور آل حم أنموذجًا</w:t>
      </w:r>
      <w:r>
        <w:rPr>
          <w:rFonts w:ascii="Times New Roman" w:eastAsia="Times New Roman" w:hAnsi="Times New Roman" w:cs="Traditional Arabic" w:hint="cs"/>
          <w:kern w:val="2"/>
          <w:sz w:val="36"/>
          <w:szCs w:val="36"/>
          <w:rtl/>
          <w:lang w:eastAsia="ar-SA"/>
        </w:rPr>
        <w:t>،</w:t>
      </w:r>
      <w:r w:rsidRPr="00723D7C">
        <w:rPr>
          <w:rFonts w:ascii="Times New Roman" w:eastAsia="Times New Roman" w:hAnsi="Times New Roman" w:cs="Traditional Arabic"/>
          <w:kern w:val="2"/>
          <w:sz w:val="36"/>
          <w:szCs w:val="36"/>
          <w:rtl/>
          <w:lang w:eastAsia="ar-SA"/>
        </w:rPr>
        <w:t xml:space="preserve"> </w:t>
      </w:r>
    </w:p>
    <w:p w14:paraId="0BD9567A" w14:textId="77777777" w:rsidR="005A1931" w:rsidRPr="00723D7C" w:rsidRDefault="005A1931" w:rsidP="005A1931">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رسالة دكتوراه للباحث </w:t>
      </w:r>
      <w:r w:rsidRPr="00723D7C">
        <w:rPr>
          <w:rFonts w:ascii="Times New Roman" w:eastAsia="Times New Roman" w:hAnsi="Times New Roman" w:cs="Traditional Arabic"/>
          <w:kern w:val="2"/>
          <w:sz w:val="36"/>
          <w:szCs w:val="36"/>
          <w:rtl/>
          <w:lang w:eastAsia="ar-SA"/>
        </w:rPr>
        <w:t>إبراهيم أحمد فريحات</w:t>
      </w:r>
      <w:r>
        <w:rPr>
          <w:rFonts w:ascii="Times New Roman" w:eastAsia="Times New Roman" w:hAnsi="Times New Roman" w:cs="Traditional Arabic" w:hint="cs"/>
          <w:kern w:val="2"/>
          <w:sz w:val="36"/>
          <w:szCs w:val="36"/>
          <w:rtl/>
          <w:lang w:eastAsia="ar-SA"/>
        </w:rPr>
        <w:t>،</w:t>
      </w:r>
      <w:r w:rsidRPr="00723D7C">
        <w:rPr>
          <w:rFonts w:ascii="Times New Roman" w:eastAsia="Times New Roman" w:hAnsi="Times New Roman" w:cs="Traditional Arabic"/>
          <w:kern w:val="2"/>
          <w:sz w:val="36"/>
          <w:szCs w:val="36"/>
          <w:rtl/>
          <w:lang w:eastAsia="ar-SA"/>
        </w:rPr>
        <w:t xml:space="preserve"> جامعة اليرموك</w:t>
      </w:r>
      <w:r>
        <w:rPr>
          <w:rFonts w:ascii="Times New Roman" w:eastAsia="Times New Roman" w:hAnsi="Times New Roman" w:cs="Traditional Arabic" w:hint="cs"/>
          <w:kern w:val="2"/>
          <w:sz w:val="36"/>
          <w:szCs w:val="36"/>
          <w:rtl/>
          <w:lang w:eastAsia="ar-SA"/>
        </w:rPr>
        <w:t>.</w:t>
      </w:r>
    </w:p>
    <w:p w14:paraId="2BD74749" w14:textId="77777777" w:rsidR="005A1931" w:rsidRDefault="005A1931" w:rsidP="005A1931">
      <w:pPr>
        <w:ind w:left="0" w:firstLine="0"/>
        <w:rPr>
          <w:rFonts w:ascii="Times New Roman" w:eastAsia="Times New Roman" w:hAnsi="Times New Roman" w:cs="Traditional Arabic"/>
          <w:kern w:val="2"/>
          <w:sz w:val="36"/>
          <w:szCs w:val="36"/>
          <w:rtl/>
          <w:lang w:eastAsia="ar-SA"/>
        </w:rPr>
      </w:pPr>
    </w:p>
    <w:p w14:paraId="7CD6818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التفسير السياسي في القرآن الكريم: المشروع الدستوري والدولة المدنية</w:t>
      </w:r>
      <w:r>
        <w:rPr>
          <w:rFonts w:ascii="Times New Roman" w:eastAsia="Times New Roman" w:hAnsi="Times New Roman" w:cs="Traditional Arabic" w:hint="cs"/>
          <w:sz w:val="36"/>
          <w:szCs w:val="36"/>
          <w:rtl/>
          <w:lang w:eastAsia="ar-SA"/>
        </w:rPr>
        <w:t>،</w:t>
      </w:r>
      <w:r w:rsidRPr="004E5F57">
        <w:rPr>
          <w:rFonts w:ascii="Times New Roman" w:eastAsia="Times New Roman" w:hAnsi="Times New Roman" w:cs="Traditional Arabic" w:hint="cs"/>
          <w:sz w:val="36"/>
          <w:szCs w:val="36"/>
          <w:rtl/>
          <w:lang w:eastAsia="ar-SA"/>
        </w:rPr>
        <w:t xml:space="preserve"> </w:t>
      </w:r>
    </w:p>
    <w:p w14:paraId="4C32FE5D" w14:textId="77777777" w:rsidR="005A1931" w:rsidRPr="004E5F57"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w:t>
      </w:r>
      <w:r w:rsidRPr="004E5F57">
        <w:rPr>
          <w:rFonts w:ascii="Times New Roman" w:eastAsia="Times New Roman" w:hAnsi="Times New Roman" w:cs="Traditional Arabic" w:hint="cs"/>
          <w:sz w:val="36"/>
          <w:szCs w:val="36"/>
          <w:rtl/>
          <w:lang w:eastAsia="ar-SA"/>
        </w:rPr>
        <w:t>طارق محمد الحسين. القاهرة.</w:t>
      </w:r>
    </w:p>
    <w:p w14:paraId="5B55212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قدّم فيه</w:t>
      </w:r>
      <w:r w:rsidRPr="008F7169">
        <w:rPr>
          <w:rFonts w:ascii="Times New Roman" w:eastAsia="Times New Roman" w:hAnsi="Times New Roman" w:cs="Traditional Arabic"/>
          <w:sz w:val="36"/>
          <w:szCs w:val="36"/>
          <w:rtl/>
          <w:lang w:eastAsia="ar-SA"/>
        </w:rPr>
        <w:t xml:space="preserve"> المعاني والموضوعات التي تؤسس للمفاهيم السياسية في الدولة المدنية الحديثة.</w:t>
      </w:r>
    </w:p>
    <w:p w14:paraId="6BE5E08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8F7169">
        <w:rPr>
          <w:rFonts w:ascii="Times New Roman" w:eastAsia="Times New Roman" w:hAnsi="Times New Roman" w:cs="Traditional Arabic"/>
          <w:sz w:val="36"/>
          <w:szCs w:val="36"/>
          <w:rtl/>
          <w:lang w:eastAsia="ar-SA"/>
        </w:rPr>
        <w:lastRenderedPageBreak/>
        <w:t xml:space="preserve">فهو مشروع علمي فكري يفتش في معاني كتاب الله </w:t>
      </w:r>
      <w:r>
        <w:rPr>
          <w:rFonts w:ascii="Times New Roman" w:eastAsia="Times New Roman" w:hAnsi="Times New Roman" w:cs="Traditional Arabic" w:hint="cs"/>
          <w:sz w:val="36"/>
          <w:szCs w:val="36"/>
          <w:rtl/>
          <w:lang w:eastAsia="ar-SA"/>
        </w:rPr>
        <w:t xml:space="preserve">تعالى </w:t>
      </w:r>
      <w:r w:rsidRPr="008F7169">
        <w:rPr>
          <w:rFonts w:ascii="Times New Roman" w:eastAsia="Times New Roman" w:hAnsi="Times New Roman" w:cs="Traditional Arabic"/>
          <w:sz w:val="36"/>
          <w:szCs w:val="36"/>
          <w:rtl/>
          <w:lang w:eastAsia="ar-SA"/>
        </w:rPr>
        <w:t xml:space="preserve">ليستنبط </w:t>
      </w:r>
      <w:r>
        <w:rPr>
          <w:rFonts w:ascii="Times New Roman" w:eastAsia="Times New Roman" w:hAnsi="Times New Roman" w:cs="Traditional Arabic" w:hint="cs"/>
          <w:sz w:val="36"/>
          <w:szCs w:val="36"/>
          <w:rtl/>
          <w:lang w:eastAsia="ar-SA"/>
        </w:rPr>
        <w:t>مفاهيم</w:t>
      </w:r>
      <w:r w:rsidRPr="008F7169">
        <w:rPr>
          <w:rFonts w:ascii="Times New Roman" w:eastAsia="Times New Roman" w:hAnsi="Times New Roman" w:cs="Traditional Arabic"/>
          <w:sz w:val="36"/>
          <w:szCs w:val="36"/>
          <w:rtl/>
          <w:lang w:eastAsia="ar-SA"/>
        </w:rPr>
        <w:t xml:space="preserve"> جديد</w:t>
      </w:r>
      <w:r>
        <w:rPr>
          <w:rFonts w:ascii="Times New Roman" w:eastAsia="Times New Roman" w:hAnsi="Times New Roman" w:cs="Traditional Arabic" w:hint="cs"/>
          <w:sz w:val="36"/>
          <w:szCs w:val="36"/>
          <w:rtl/>
          <w:lang w:eastAsia="ar-SA"/>
        </w:rPr>
        <w:t>ة</w:t>
      </w:r>
      <w:r w:rsidRPr="008F7169">
        <w:rPr>
          <w:rFonts w:ascii="Times New Roman" w:eastAsia="Times New Roman" w:hAnsi="Times New Roman" w:cs="Traditional Arabic"/>
          <w:sz w:val="36"/>
          <w:szCs w:val="36"/>
          <w:rtl/>
          <w:lang w:eastAsia="ar-SA"/>
        </w:rPr>
        <w:t xml:space="preserve"> معاصرة </w:t>
      </w:r>
      <w:r>
        <w:rPr>
          <w:rFonts w:ascii="Times New Roman" w:eastAsia="Times New Roman" w:hAnsi="Times New Roman" w:cs="Traditional Arabic" w:hint="cs"/>
          <w:sz w:val="36"/>
          <w:szCs w:val="36"/>
          <w:rtl/>
          <w:lang w:eastAsia="ar-SA"/>
        </w:rPr>
        <w:t xml:space="preserve">حول </w:t>
      </w:r>
      <w:r w:rsidRPr="008F7169">
        <w:rPr>
          <w:rFonts w:ascii="Times New Roman" w:eastAsia="Times New Roman" w:hAnsi="Times New Roman" w:cs="Traditional Arabic"/>
          <w:sz w:val="36"/>
          <w:szCs w:val="36"/>
          <w:rtl/>
          <w:lang w:eastAsia="ar-SA"/>
        </w:rPr>
        <w:t>الدولة المدنية الحديثة</w:t>
      </w:r>
      <w:r>
        <w:rPr>
          <w:rFonts w:ascii="Times New Roman" w:eastAsia="Times New Roman" w:hAnsi="Times New Roman" w:cs="Traditional Arabic" w:hint="cs"/>
          <w:sz w:val="36"/>
          <w:szCs w:val="36"/>
          <w:rtl/>
          <w:lang w:eastAsia="ar-SA"/>
        </w:rPr>
        <w:t>،</w:t>
      </w:r>
      <w:r w:rsidRPr="008F7169">
        <w:rPr>
          <w:rFonts w:ascii="Times New Roman" w:eastAsia="Times New Roman" w:hAnsi="Times New Roman" w:cs="Traditional Arabic"/>
          <w:sz w:val="36"/>
          <w:szCs w:val="36"/>
          <w:rtl/>
          <w:lang w:eastAsia="ar-SA"/>
        </w:rPr>
        <w:t xml:space="preserve"> وموقف الشرع منها</w:t>
      </w:r>
      <w:r>
        <w:rPr>
          <w:rFonts w:ascii="Times New Roman" w:eastAsia="Times New Roman" w:hAnsi="Times New Roman" w:cs="Traditional Arabic" w:hint="cs"/>
          <w:sz w:val="36"/>
          <w:szCs w:val="36"/>
          <w:rtl/>
          <w:lang w:eastAsia="ar-SA"/>
        </w:rPr>
        <w:t>،</w:t>
      </w:r>
      <w:r w:rsidRPr="008F7169">
        <w:rPr>
          <w:rFonts w:ascii="Times New Roman" w:eastAsia="Times New Roman" w:hAnsi="Times New Roman" w:cs="Traditional Arabic"/>
          <w:sz w:val="36"/>
          <w:szCs w:val="36"/>
          <w:rtl/>
          <w:lang w:eastAsia="ar-SA"/>
        </w:rPr>
        <w:t xml:space="preserve"> ومفهوم الدستور الحديث</w:t>
      </w:r>
      <w:r>
        <w:rPr>
          <w:rFonts w:ascii="Times New Roman" w:eastAsia="Times New Roman" w:hAnsi="Times New Roman" w:cs="Traditional Arabic" w:hint="cs"/>
          <w:sz w:val="36"/>
          <w:szCs w:val="36"/>
          <w:rtl/>
          <w:lang w:eastAsia="ar-SA"/>
        </w:rPr>
        <w:t>،</w:t>
      </w:r>
      <w:r w:rsidRPr="008F7169">
        <w:rPr>
          <w:rFonts w:ascii="Times New Roman" w:eastAsia="Times New Roman" w:hAnsi="Times New Roman" w:cs="Traditional Arabic"/>
          <w:sz w:val="36"/>
          <w:szCs w:val="36"/>
          <w:rtl/>
          <w:lang w:eastAsia="ar-SA"/>
        </w:rPr>
        <w:t xml:space="preserve"> وكيف تدور أطره حول خدمة الحضارة ونفع البشرية</w:t>
      </w:r>
      <w:r>
        <w:rPr>
          <w:rFonts w:ascii="Times New Roman" w:eastAsia="Times New Roman" w:hAnsi="Times New Roman" w:cs="Traditional Arabic" w:hint="cs"/>
          <w:sz w:val="36"/>
          <w:szCs w:val="36"/>
          <w:rtl/>
          <w:lang w:eastAsia="ar-SA"/>
        </w:rPr>
        <w:t>،</w:t>
      </w:r>
      <w:r w:rsidRPr="008F7169">
        <w:rPr>
          <w:rFonts w:ascii="Times New Roman" w:eastAsia="Times New Roman" w:hAnsi="Times New Roman" w:cs="Traditional Arabic"/>
          <w:sz w:val="36"/>
          <w:szCs w:val="36"/>
          <w:rtl/>
          <w:lang w:eastAsia="ar-SA"/>
        </w:rPr>
        <w:t xml:space="preserve"> وتحقيق المثل العليا والقيم الإنسانية والدينية</w:t>
      </w:r>
      <w:r>
        <w:rPr>
          <w:rFonts w:ascii="Times New Roman" w:eastAsia="Times New Roman" w:hAnsi="Times New Roman" w:cs="Traditional Arabic" w:hint="cs"/>
          <w:sz w:val="36"/>
          <w:szCs w:val="36"/>
          <w:rtl/>
          <w:lang w:eastAsia="ar-SA"/>
        </w:rPr>
        <w:t>.</w:t>
      </w:r>
    </w:p>
    <w:p w14:paraId="6CE3BBE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77ACD93F"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E3CA1">
        <w:rPr>
          <w:rFonts w:ascii="Times New Roman" w:eastAsia="Times New Roman" w:hAnsi="Times New Roman" w:cs="Traditional Arabic" w:hint="cs"/>
          <w:b/>
          <w:bCs/>
          <w:sz w:val="36"/>
          <w:szCs w:val="36"/>
          <w:rtl/>
          <w:lang w:eastAsia="ar-SA"/>
        </w:rPr>
        <w:t>تفسير القرآن بالقراءات القرآنية العشر</w:t>
      </w:r>
      <w:r>
        <w:rPr>
          <w:rFonts w:ascii="Times New Roman" w:eastAsia="Times New Roman" w:hAnsi="Times New Roman" w:cs="Traditional Arabic" w:hint="cs"/>
          <w:sz w:val="36"/>
          <w:szCs w:val="36"/>
          <w:rtl/>
          <w:lang w:eastAsia="ar-SA"/>
        </w:rPr>
        <w:t>،</w:t>
      </w:r>
      <w:r w:rsidRPr="00CE3CA1">
        <w:rPr>
          <w:rFonts w:ascii="Times New Roman" w:eastAsia="Times New Roman" w:hAnsi="Times New Roman" w:cs="Traditional Arabic" w:hint="cs"/>
          <w:sz w:val="36"/>
          <w:szCs w:val="36"/>
          <w:rtl/>
          <w:lang w:eastAsia="ar-SA"/>
        </w:rPr>
        <w:t xml:space="preserve"> </w:t>
      </w:r>
    </w:p>
    <w:p w14:paraId="3D172C9D" w14:textId="77777777" w:rsidR="005A1931" w:rsidRPr="00CE3CA1" w:rsidRDefault="005A1931" w:rsidP="005A1931">
      <w:pPr>
        <w:ind w:left="0" w:firstLine="0"/>
        <w:jc w:val="both"/>
        <w:rPr>
          <w:rFonts w:ascii="Times New Roman" w:eastAsia="Times New Roman" w:hAnsi="Times New Roman" w:cs="Traditional Arabic"/>
          <w:sz w:val="36"/>
          <w:szCs w:val="36"/>
          <w:rtl/>
          <w:lang w:eastAsia="ar-SA"/>
        </w:rPr>
      </w:pPr>
      <w:r w:rsidRPr="00CE3CA1">
        <w:rPr>
          <w:rFonts w:ascii="Times New Roman" w:eastAsia="Times New Roman" w:hAnsi="Times New Roman" w:cs="Traditional Arabic" w:hint="cs"/>
          <w:sz w:val="36"/>
          <w:szCs w:val="36"/>
          <w:rtl/>
          <w:lang w:eastAsia="ar-SA"/>
        </w:rPr>
        <w:t xml:space="preserve">قدم له وحرره عادل بور؛ اختصره وهذبه وجمعه واعتنى به أحمد الشحادة، محمد </w:t>
      </w:r>
      <w:proofErr w:type="spellStart"/>
      <w:r w:rsidRPr="00CE3CA1">
        <w:rPr>
          <w:rFonts w:ascii="Times New Roman" w:eastAsia="Times New Roman" w:hAnsi="Times New Roman" w:cs="Traditional Arabic" w:hint="cs"/>
          <w:sz w:val="36"/>
          <w:szCs w:val="36"/>
          <w:rtl/>
          <w:lang w:eastAsia="ar-SA"/>
        </w:rPr>
        <w:t>قيليج</w:t>
      </w:r>
      <w:proofErr w:type="spellEnd"/>
      <w:r>
        <w:rPr>
          <w:rFonts w:ascii="Times New Roman" w:eastAsia="Times New Roman" w:hAnsi="Times New Roman" w:cs="Traditional Arabic" w:hint="cs"/>
          <w:sz w:val="36"/>
          <w:szCs w:val="36"/>
          <w:rtl/>
          <w:lang w:eastAsia="ar-SA"/>
        </w:rPr>
        <w:t xml:space="preserve">، </w:t>
      </w:r>
      <w:r w:rsidRPr="00CE3CA1">
        <w:rPr>
          <w:rFonts w:ascii="Times New Roman" w:eastAsia="Times New Roman" w:hAnsi="Times New Roman" w:cs="Traditional Arabic" w:hint="cs"/>
          <w:sz w:val="36"/>
          <w:szCs w:val="36"/>
          <w:rtl/>
          <w:lang w:eastAsia="ar-SA"/>
        </w:rPr>
        <w:t>إستانبول</w:t>
      </w:r>
      <w:r>
        <w:rPr>
          <w:rFonts w:ascii="Times New Roman" w:eastAsia="Times New Roman" w:hAnsi="Times New Roman" w:cs="Traditional Arabic" w:hint="cs"/>
          <w:sz w:val="36"/>
          <w:szCs w:val="36"/>
          <w:rtl/>
          <w:lang w:eastAsia="ar-SA"/>
        </w:rPr>
        <w:t>،</w:t>
      </w:r>
      <w:r w:rsidRPr="00CE3CA1">
        <w:rPr>
          <w:rFonts w:ascii="Times New Roman" w:eastAsia="Times New Roman" w:hAnsi="Times New Roman" w:cs="Traditional Arabic" w:hint="cs"/>
          <w:sz w:val="36"/>
          <w:szCs w:val="36"/>
          <w:rtl/>
          <w:lang w:eastAsia="ar-SA"/>
        </w:rPr>
        <w:t xml:space="preserve"> 400 ص.</w:t>
      </w:r>
    </w:p>
    <w:p w14:paraId="3D175E13" w14:textId="77777777" w:rsidR="005A1931" w:rsidRPr="00CE3CA1" w:rsidRDefault="005A1931" w:rsidP="005A1931">
      <w:pPr>
        <w:ind w:left="0" w:firstLine="0"/>
        <w:jc w:val="both"/>
        <w:rPr>
          <w:rFonts w:ascii="Times New Roman" w:eastAsia="Times New Roman" w:hAnsi="Times New Roman" w:cs="Traditional Arabic"/>
          <w:sz w:val="36"/>
          <w:szCs w:val="36"/>
          <w:rtl/>
          <w:lang w:eastAsia="ar-SA"/>
        </w:rPr>
      </w:pPr>
    </w:p>
    <w:p w14:paraId="4480CCF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F76ADD">
        <w:rPr>
          <w:rFonts w:ascii="Times New Roman" w:eastAsia="Times New Roman" w:hAnsi="Times New Roman" w:cs="Traditional Arabic"/>
          <w:b/>
          <w:bCs/>
          <w:sz w:val="36"/>
          <w:szCs w:val="36"/>
          <w:rtl/>
          <w:lang w:eastAsia="ar-SA"/>
        </w:rPr>
        <w:t>تفسير القرآن الكريم بالمسيحيات قديمًا وحديثًا: دراسة تأصيلية وتطبيقية</w:t>
      </w:r>
      <w:r>
        <w:rPr>
          <w:rFonts w:ascii="Times New Roman" w:eastAsia="Times New Roman" w:hAnsi="Times New Roman" w:cs="Traditional Arabic" w:hint="cs"/>
          <w:sz w:val="36"/>
          <w:szCs w:val="36"/>
          <w:rtl/>
          <w:lang w:eastAsia="ar-SA"/>
        </w:rPr>
        <w:t>،</w:t>
      </w:r>
      <w:r w:rsidRPr="00F76ADD">
        <w:rPr>
          <w:rFonts w:ascii="Times New Roman" w:eastAsia="Times New Roman" w:hAnsi="Times New Roman" w:cs="Traditional Arabic"/>
          <w:sz w:val="36"/>
          <w:szCs w:val="36"/>
          <w:rtl/>
          <w:lang w:eastAsia="ar-SA"/>
        </w:rPr>
        <w:t xml:space="preserve"> </w:t>
      </w:r>
    </w:p>
    <w:p w14:paraId="1C44770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F76ADD">
        <w:rPr>
          <w:rFonts w:ascii="Times New Roman" w:eastAsia="Times New Roman" w:hAnsi="Times New Roman" w:cs="Traditional Arabic"/>
          <w:sz w:val="36"/>
          <w:szCs w:val="36"/>
          <w:rtl/>
          <w:lang w:eastAsia="ar-SA"/>
        </w:rPr>
        <w:t>ماهر أحمد خميس. القاهرة</w:t>
      </w:r>
      <w:r>
        <w:rPr>
          <w:rFonts w:ascii="Times New Roman" w:eastAsia="Times New Roman" w:hAnsi="Times New Roman" w:cs="Traditional Arabic" w:hint="cs"/>
          <w:sz w:val="36"/>
          <w:szCs w:val="36"/>
          <w:rtl/>
          <w:lang w:eastAsia="ar-SA"/>
        </w:rPr>
        <w:t>.</w:t>
      </w:r>
      <w:r w:rsidRPr="00F76ADD">
        <w:rPr>
          <w:rFonts w:ascii="Times New Roman" w:eastAsia="Times New Roman" w:hAnsi="Times New Roman" w:cs="Traditional Arabic"/>
          <w:sz w:val="36"/>
          <w:szCs w:val="36"/>
          <w:rtl/>
          <w:lang w:eastAsia="ar-SA"/>
        </w:rPr>
        <w:t xml:space="preserve"> أصله رسالة دكتوراه.</w:t>
      </w:r>
    </w:p>
    <w:p w14:paraId="09960F39" w14:textId="77777777" w:rsidR="005A1931" w:rsidRPr="00F76ADD"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يعني بالمسيحيات: الآثار المروية عن علماء النصارى وكتّابهم في بيان أمور وردَ خبرُها في القرآن الكريم، فاستشهد بها مفسّرون مسلمون في تفاسيرهم، إمّا ردًّا عليهم، أو إيضاحًا لموقفهم، أو تأييدًا لهم. وهو مقابل (الإسرائيليات) لأقوال اليهود وأحبارهم.</w:t>
      </w:r>
    </w:p>
    <w:p w14:paraId="5CD2B77A" w14:textId="77777777" w:rsidR="005A1931"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وقد </w:t>
      </w:r>
      <w:r w:rsidRPr="00B11ADB">
        <w:rPr>
          <w:rFonts w:ascii="Times New Roman" w:eastAsia="Times New Roman" w:hAnsi="Times New Roman" w:cs="Traditional Arabic"/>
          <w:sz w:val="36"/>
          <w:szCs w:val="36"/>
          <w:rtl/>
          <w:lang w:eastAsia="ar-SA"/>
        </w:rPr>
        <w:t xml:space="preserve">درس </w:t>
      </w:r>
      <w:r>
        <w:rPr>
          <w:rFonts w:ascii="Times New Roman" w:eastAsia="Times New Roman" w:hAnsi="Times New Roman" w:cs="Traditional Arabic" w:hint="cs"/>
          <w:sz w:val="36"/>
          <w:szCs w:val="36"/>
          <w:rtl/>
          <w:lang w:eastAsia="ar-SA"/>
        </w:rPr>
        <w:t xml:space="preserve">فيه المؤلف </w:t>
      </w:r>
      <w:r w:rsidRPr="00B11ADB">
        <w:rPr>
          <w:rFonts w:ascii="Times New Roman" w:eastAsia="Times New Roman" w:hAnsi="Times New Roman" w:cs="Traditional Arabic"/>
          <w:sz w:val="36"/>
          <w:szCs w:val="36"/>
          <w:rtl/>
          <w:lang w:eastAsia="ar-SA"/>
        </w:rPr>
        <w:t xml:space="preserve">تفسير القرآن بالمسيحيات قديمًا وحديثًا، مع نقد علمي وبيان </w:t>
      </w:r>
      <w:r>
        <w:rPr>
          <w:rFonts w:ascii="Times New Roman" w:eastAsia="Times New Roman" w:hAnsi="Times New Roman" w:cs="Traditional Arabic" w:hint="cs"/>
          <w:sz w:val="36"/>
          <w:szCs w:val="36"/>
          <w:rtl/>
          <w:lang w:eastAsia="ar-SA"/>
        </w:rPr>
        <w:t>ل</w:t>
      </w:r>
      <w:r w:rsidRPr="00B11ADB">
        <w:rPr>
          <w:rFonts w:ascii="Times New Roman" w:eastAsia="Times New Roman" w:hAnsi="Times New Roman" w:cs="Traditional Arabic"/>
          <w:sz w:val="36"/>
          <w:szCs w:val="36"/>
          <w:rtl/>
          <w:lang w:eastAsia="ar-SA"/>
        </w:rPr>
        <w:t>لصحيح منها.</w:t>
      </w:r>
    </w:p>
    <w:p w14:paraId="1AD59EE3"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103D1C9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603371">
        <w:rPr>
          <w:rFonts w:ascii="Times New Roman" w:eastAsia="Times New Roman" w:hAnsi="Times New Roman" w:cs="Traditional Arabic" w:hint="cs"/>
          <w:b/>
          <w:bCs/>
          <w:sz w:val="36"/>
          <w:szCs w:val="36"/>
          <w:rtl/>
          <w:lang w:eastAsia="ar-SA"/>
        </w:rPr>
        <w:t>تفسير القرآن الكريم للأطفال</w:t>
      </w:r>
      <w:r>
        <w:rPr>
          <w:rFonts w:ascii="Times New Roman" w:eastAsia="Times New Roman" w:hAnsi="Times New Roman" w:cs="Traditional Arabic" w:hint="cs"/>
          <w:sz w:val="36"/>
          <w:szCs w:val="36"/>
          <w:rtl/>
          <w:lang w:eastAsia="ar-SA"/>
        </w:rPr>
        <w:t>،</w:t>
      </w:r>
      <w:r w:rsidRPr="00603371">
        <w:rPr>
          <w:rFonts w:ascii="Times New Roman" w:eastAsia="Times New Roman" w:hAnsi="Times New Roman" w:cs="Traditional Arabic" w:hint="cs"/>
          <w:sz w:val="36"/>
          <w:szCs w:val="36"/>
          <w:rtl/>
          <w:lang w:eastAsia="ar-SA"/>
        </w:rPr>
        <w:t xml:space="preserve"> </w:t>
      </w:r>
    </w:p>
    <w:p w14:paraId="137EBA8E" w14:textId="77777777" w:rsidR="005A1931" w:rsidRPr="00603371" w:rsidRDefault="005A1931" w:rsidP="005A1931">
      <w:pPr>
        <w:ind w:left="0" w:firstLine="0"/>
        <w:jc w:val="both"/>
        <w:rPr>
          <w:rFonts w:ascii="Times New Roman" w:eastAsia="Times New Roman" w:hAnsi="Times New Roman" w:cs="Traditional Arabic"/>
          <w:b/>
          <w:bCs/>
          <w:sz w:val="36"/>
          <w:szCs w:val="36"/>
          <w:rtl/>
          <w:lang w:eastAsia="ar-SA"/>
        </w:rPr>
      </w:pPr>
      <w:r w:rsidRPr="00603371">
        <w:rPr>
          <w:rFonts w:ascii="Times New Roman" w:eastAsia="Times New Roman" w:hAnsi="Times New Roman" w:cs="Traditional Arabic" w:hint="cs"/>
          <w:sz w:val="36"/>
          <w:szCs w:val="36"/>
          <w:rtl/>
          <w:lang w:eastAsia="ar-SA"/>
        </w:rPr>
        <w:t>إعداد مركز تفسير للدراسات القرآنية. الرياض.</w:t>
      </w:r>
    </w:p>
    <w:p w14:paraId="7FC78A10" w14:textId="77777777" w:rsidR="005A1931" w:rsidRPr="00603371" w:rsidRDefault="005A1931" w:rsidP="005A1931">
      <w:pPr>
        <w:ind w:left="0" w:firstLine="0"/>
        <w:jc w:val="both"/>
        <w:rPr>
          <w:rFonts w:ascii="Times New Roman" w:eastAsia="Times New Roman" w:hAnsi="Times New Roman" w:cs="Traditional Arabic"/>
          <w:sz w:val="36"/>
          <w:szCs w:val="36"/>
          <w:rtl/>
          <w:lang w:eastAsia="ar-SA"/>
        </w:rPr>
      </w:pPr>
      <w:r w:rsidRPr="00603371">
        <w:rPr>
          <w:rFonts w:ascii="Times New Roman" w:eastAsia="Times New Roman" w:hAnsi="Times New Roman" w:cs="Traditional Arabic" w:hint="cs"/>
          <w:sz w:val="36"/>
          <w:szCs w:val="36"/>
          <w:rtl/>
          <w:lang w:eastAsia="ar-SA"/>
        </w:rPr>
        <w:t xml:space="preserve">حقيبة جزء عمّ. المستوى الأول </w:t>
      </w:r>
      <w:r>
        <w:rPr>
          <w:rFonts w:ascii="Times New Roman" w:eastAsia="Times New Roman" w:hAnsi="Times New Roman" w:cs="Traditional Arabic" w:hint="cs"/>
          <w:sz w:val="36"/>
          <w:szCs w:val="36"/>
          <w:rtl/>
          <w:lang w:eastAsia="ar-SA"/>
        </w:rPr>
        <w:t>-</w:t>
      </w:r>
      <w:r w:rsidRPr="00603371">
        <w:rPr>
          <w:rFonts w:ascii="Times New Roman" w:eastAsia="Times New Roman" w:hAnsi="Times New Roman" w:cs="Traditional Arabic" w:hint="cs"/>
          <w:sz w:val="36"/>
          <w:szCs w:val="36"/>
          <w:rtl/>
          <w:lang w:eastAsia="ar-SA"/>
        </w:rPr>
        <w:t xml:space="preserve"> المستوى الثالث. من سورة النبأ إلى سورة الناس، مع تفسير سورة الفاتحة.</w:t>
      </w:r>
    </w:p>
    <w:p w14:paraId="250875A9" w14:textId="77777777" w:rsidR="005A1931" w:rsidRPr="00603371" w:rsidRDefault="005A1931" w:rsidP="005A1931">
      <w:pPr>
        <w:ind w:left="0" w:firstLine="0"/>
        <w:jc w:val="both"/>
        <w:rPr>
          <w:rFonts w:ascii="Times New Roman" w:eastAsia="Times New Roman" w:hAnsi="Times New Roman" w:cs="Traditional Arabic"/>
          <w:sz w:val="36"/>
          <w:szCs w:val="36"/>
          <w:rtl/>
          <w:lang w:eastAsia="ar-SA"/>
        </w:rPr>
      </w:pPr>
      <w:r w:rsidRPr="00603371">
        <w:rPr>
          <w:rFonts w:ascii="Times New Roman" w:eastAsia="Times New Roman" w:hAnsi="Times New Roman" w:cs="Traditional Arabic" w:hint="cs"/>
          <w:sz w:val="36"/>
          <w:szCs w:val="36"/>
          <w:rtl/>
          <w:lang w:eastAsia="ar-SA"/>
        </w:rPr>
        <w:t xml:space="preserve">(وتأتي الأجزاء الأخرى تباعًا) </w:t>
      </w:r>
    </w:p>
    <w:p w14:paraId="509692F5"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3B90B48B" w14:textId="77777777" w:rsidR="005A1931" w:rsidRDefault="005A1931" w:rsidP="005A1931">
      <w:pPr>
        <w:ind w:left="0" w:firstLine="0"/>
        <w:jc w:val="both"/>
        <w:rPr>
          <w:rFonts w:ascii="Calibri" w:eastAsia="Calibri" w:hAnsi="Calibri" w:cs="Traditional Arabic"/>
          <w:sz w:val="36"/>
          <w:szCs w:val="36"/>
          <w:rtl/>
        </w:rPr>
      </w:pPr>
      <w:r w:rsidRPr="00572E3F">
        <w:rPr>
          <w:rFonts w:ascii="Calibri" w:eastAsia="Calibri" w:hAnsi="Calibri" w:cs="Traditional Arabic"/>
          <w:b/>
          <w:bCs/>
          <w:sz w:val="36"/>
          <w:szCs w:val="36"/>
          <w:rtl/>
        </w:rPr>
        <w:t>التفسير اللغوي عند شيخ الإسلام ابن تيمية رحمه الله</w:t>
      </w:r>
      <w:r>
        <w:rPr>
          <w:rFonts w:ascii="Calibri" w:eastAsia="Calibri" w:hAnsi="Calibri" w:cs="Traditional Arabic" w:hint="cs"/>
          <w:sz w:val="36"/>
          <w:szCs w:val="36"/>
          <w:rtl/>
        </w:rPr>
        <w:t>،</w:t>
      </w:r>
      <w:r w:rsidRPr="00572E3F">
        <w:rPr>
          <w:rFonts w:ascii="Calibri" w:eastAsia="Calibri" w:hAnsi="Calibri" w:cs="Traditional Arabic"/>
          <w:sz w:val="36"/>
          <w:szCs w:val="36"/>
          <w:rtl/>
        </w:rPr>
        <w:t xml:space="preserve"> </w:t>
      </w:r>
    </w:p>
    <w:p w14:paraId="396B15C8"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572E3F">
        <w:rPr>
          <w:rFonts w:ascii="Calibri" w:eastAsia="Calibri" w:hAnsi="Calibri" w:cs="Traditional Arabic"/>
          <w:sz w:val="36"/>
          <w:szCs w:val="36"/>
          <w:rtl/>
        </w:rPr>
        <w:t>سالم بن محمد الغِرياني</w:t>
      </w:r>
      <w:r>
        <w:rPr>
          <w:rFonts w:ascii="Calibri" w:eastAsia="Calibri" w:hAnsi="Calibri" w:cs="Traditional Arabic" w:hint="cs"/>
          <w:sz w:val="36"/>
          <w:szCs w:val="36"/>
          <w:rtl/>
        </w:rPr>
        <w:t>،</w:t>
      </w:r>
      <w:r w:rsidRPr="00572E3F">
        <w:rPr>
          <w:rFonts w:ascii="Calibri" w:eastAsia="Calibri" w:hAnsi="Calibri" w:cs="Traditional Arabic"/>
          <w:sz w:val="36"/>
          <w:szCs w:val="36"/>
          <w:rtl/>
        </w:rPr>
        <w:t xml:space="preserve"> القاهرة، 2مج. </w:t>
      </w:r>
    </w:p>
    <w:p w14:paraId="5C2F78F7" w14:textId="77777777" w:rsidR="005A1931" w:rsidRPr="00572E3F" w:rsidRDefault="005A1931" w:rsidP="005A1931">
      <w:pPr>
        <w:ind w:left="0" w:firstLine="0"/>
        <w:jc w:val="both"/>
        <w:rPr>
          <w:rFonts w:ascii="Calibri" w:eastAsia="Calibri" w:hAnsi="Calibri" w:cs="Traditional Arabic"/>
          <w:sz w:val="36"/>
          <w:szCs w:val="36"/>
          <w:rtl/>
        </w:rPr>
      </w:pPr>
      <w:r w:rsidRPr="00572E3F">
        <w:rPr>
          <w:rFonts w:ascii="Calibri" w:eastAsia="Calibri" w:hAnsi="Calibri" w:cs="Traditional Arabic"/>
          <w:sz w:val="36"/>
          <w:szCs w:val="36"/>
          <w:rtl/>
        </w:rPr>
        <w:t>أصله رسالة جامعية.</w:t>
      </w:r>
    </w:p>
    <w:p w14:paraId="2440775F" w14:textId="77777777" w:rsidR="005A1931" w:rsidRDefault="005A1931" w:rsidP="005A1931">
      <w:pPr>
        <w:ind w:left="0" w:firstLine="0"/>
        <w:jc w:val="both"/>
        <w:rPr>
          <w:rFonts w:ascii="Calibri" w:eastAsia="Calibri" w:hAnsi="Calibri" w:cs="Traditional Arabic"/>
          <w:sz w:val="36"/>
          <w:szCs w:val="36"/>
          <w:rtl/>
        </w:rPr>
      </w:pPr>
    </w:p>
    <w:p w14:paraId="5830309B" w14:textId="77777777" w:rsidR="005A1931" w:rsidRDefault="005A1931" w:rsidP="005A1931">
      <w:pPr>
        <w:ind w:left="0" w:firstLine="0"/>
        <w:jc w:val="both"/>
        <w:rPr>
          <w:rFonts w:ascii="Aptos" w:eastAsia="Aptos" w:hAnsi="Aptos" w:cs="Traditional Arabic"/>
          <w:sz w:val="36"/>
          <w:szCs w:val="36"/>
          <w:rtl/>
        </w:rPr>
      </w:pPr>
      <w:r w:rsidRPr="004A07D8">
        <w:rPr>
          <w:rFonts w:ascii="Aptos" w:eastAsia="Aptos" w:hAnsi="Aptos" w:cs="Traditional Arabic" w:hint="cs"/>
          <w:b/>
          <w:bCs/>
          <w:sz w:val="36"/>
          <w:szCs w:val="36"/>
          <w:rtl/>
        </w:rPr>
        <w:t xml:space="preserve">التفسير المصلحي للنصوص: دراسة أصولية </w:t>
      </w:r>
      <w:proofErr w:type="spellStart"/>
      <w:r w:rsidRPr="004A07D8">
        <w:rPr>
          <w:rFonts w:ascii="Aptos" w:eastAsia="Aptos" w:hAnsi="Aptos" w:cs="Traditional Arabic" w:hint="cs"/>
          <w:b/>
          <w:bCs/>
          <w:sz w:val="36"/>
          <w:szCs w:val="36"/>
          <w:rtl/>
        </w:rPr>
        <w:t>مقاصدية</w:t>
      </w:r>
      <w:proofErr w:type="spellEnd"/>
      <w:r>
        <w:rPr>
          <w:rFonts w:ascii="Aptos" w:eastAsia="Aptos" w:hAnsi="Aptos" w:cs="Traditional Arabic" w:hint="cs"/>
          <w:sz w:val="36"/>
          <w:szCs w:val="36"/>
          <w:rtl/>
        </w:rPr>
        <w:t>،</w:t>
      </w:r>
      <w:r w:rsidRPr="004A07D8">
        <w:rPr>
          <w:rFonts w:ascii="Aptos" w:eastAsia="Aptos" w:hAnsi="Aptos" w:cs="Traditional Arabic" w:hint="cs"/>
          <w:sz w:val="36"/>
          <w:szCs w:val="36"/>
          <w:rtl/>
        </w:rPr>
        <w:t xml:space="preserve"> </w:t>
      </w:r>
    </w:p>
    <w:p w14:paraId="4BC593E2" w14:textId="77777777" w:rsidR="005A1931" w:rsidRPr="004A07D8"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للأستاذ </w:t>
      </w:r>
      <w:proofErr w:type="spellStart"/>
      <w:r w:rsidRPr="004A07D8">
        <w:rPr>
          <w:rFonts w:ascii="Aptos" w:eastAsia="Aptos" w:hAnsi="Aptos" w:cs="Traditional Arabic" w:hint="cs"/>
          <w:sz w:val="36"/>
          <w:szCs w:val="36"/>
          <w:rtl/>
        </w:rPr>
        <w:t>أوميد</w:t>
      </w:r>
      <w:proofErr w:type="spellEnd"/>
      <w:r w:rsidRPr="004A07D8">
        <w:rPr>
          <w:rFonts w:ascii="Aptos" w:eastAsia="Aptos" w:hAnsi="Aptos" w:cs="Traditional Arabic" w:hint="cs"/>
          <w:sz w:val="36"/>
          <w:szCs w:val="36"/>
          <w:rtl/>
        </w:rPr>
        <w:t xml:space="preserve"> عثمان</w:t>
      </w:r>
      <w:r>
        <w:rPr>
          <w:rFonts w:ascii="Aptos" w:eastAsia="Aptos" w:hAnsi="Aptos" w:cs="Traditional Arabic" w:hint="cs"/>
          <w:sz w:val="36"/>
          <w:szCs w:val="36"/>
          <w:rtl/>
        </w:rPr>
        <w:t>،</w:t>
      </w:r>
      <w:r w:rsidRPr="004A07D8">
        <w:rPr>
          <w:rFonts w:ascii="Aptos" w:eastAsia="Aptos" w:hAnsi="Aptos" w:cs="Traditional Arabic" w:hint="cs"/>
          <w:sz w:val="36"/>
          <w:szCs w:val="36"/>
          <w:rtl/>
        </w:rPr>
        <w:t xml:space="preserve"> </w:t>
      </w:r>
      <w:r>
        <w:rPr>
          <w:rFonts w:ascii="Aptos" w:eastAsia="Aptos" w:hAnsi="Aptos" w:cs="Traditional Arabic" w:hint="cs"/>
          <w:sz w:val="36"/>
          <w:szCs w:val="36"/>
          <w:rtl/>
        </w:rPr>
        <w:t xml:space="preserve">من أربيل، </w:t>
      </w:r>
      <w:r w:rsidRPr="004A07D8">
        <w:rPr>
          <w:rFonts w:ascii="Aptos" w:eastAsia="Aptos" w:hAnsi="Aptos" w:cs="Traditional Arabic" w:hint="cs"/>
          <w:sz w:val="36"/>
          <w:szCs w:val="36"/>
          <w:rtl/>
        </w:rPr>
        <w:t>بيروت، 655 ص.</w:t>
      </w:r>
    </w:p>
    <w:p w14:paraId="75C71C51" w14:textId="77777777" w:rsidR="005A1931" w:rsidRPr="004A07D8" w:rsidRDefault="005A1931" w:rsidP="005A1931">
      <w:pPr>
        <w:ind w:left="0" w:firstLine="0"/>
        <w:jc w:val="both"/>
        <w:rPr>
          <w:rFonts w:ascii="Aptos" w:eastAsia="Aptos" w:hAnsi="Aptos" w:cs="Traditional Arabic"/>
          <w:sz w:val="36"/>
          <w:szCs w:val="36"/>
          <w:rtl/>
        </w:rPr>
      </w:pPr>
      <w:r w:rsidRPr="000F6D91">
        <w:rPr>
          <w:rFonts w:ascii="Aptos" w:eastAsia="Aptos" w:hAnsi="Aptos" w:cs="Traditional Arabic"/>
          <w:sz w:val="36"/>
          <w:szCs w:val="36"/>
          <w:rtl/>
        </w:rPr>
        <w:t xml:space="preserve">ناقش </w:t>
      </w:r>
      <w:r>
        <w:rPr>
          <w:rFonts w:ascii="Aptos" w:eastAsia="Aptos" w:hAnsi="Aptos" w:cs="Traditional Arabic" w:hint="cs"/>
          <w:sz w:val="36"/>
          <w:szCs w:val="36"/>
          <w:rtl/>
        </w:rPr>
        <w:t xml:space="preserve">فيه </w:t>
      </w:r>
      <w:r w:rsidRPr="000F6D91">
        <w:rPr>
          <w:rFonts w:ascii="Aptos" w:eastAsia="Aptos" w:hAnsi="Aptos" w:cs="Traditional Arabic"/>
          <w:sz w:val="36"/>
          <w:szCs w:val="36"/>
          <w:rtl/>
        </w:rPr>
        <w:t>تفسير النصوص الشرعية بناءً على المصالح والمقاصد الشرعية، بهدف ربط التفسير بمقاصد الشريعة العليا ومصلحة الإنسان</w:t>
      </w:r>
      <w:r>
        <w:rPr>
          <w:rFonts w:ascii="Aptos" w:eastAsia="Aptos" w:hAnsi="Aptos" w:cs="Traditional Arabic" w:hint="cs"/>
          <w:sz w:val="36"/>
          <w:szCs w:val="36"/>
          <w:rtl/>
        </w:rPr>
        <w:t>.</w:t>
      </w:r>
    </w:p>
    <w:p w14:paraId="729639BF" w14:textId="77777777" w:rsidR="005A1931" w:rsidRPr="007A20C2" w:rsidRDefault="005A1931" w:rsidP="005A1931">
      <w:pPr>
        <w:ind w:left="0" w:firstLine="0"/>
        <w:jc w:val="both"/>
        <w:rPr>
          <w:rFonts w:ascii="Times New Roman" w:eastAsia="Times New Roman" w:hAnsi="Times New Roman" w:cs="Traditional Arabic"/>
          <w:kern w:val="2"/>
          <w:sz w:val="36"/>
          <w:szCs w:val="36"/>
          <w:rtl/>
          <w:lang w:eastAsia="ar-SA"/>
        </w:rPr>
      </w:pPr>
    </w:p>
    <w:p w14:paraId="08324B0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970D0E">
        <w:rPr>
          <w:rFonts w:ascii="Times New Roman" w:eastAsia="Times New Roman" w:hAnsi="Times New Roman" w:cs="Traditional Arabic" w:hint="cs"/>
          <w:b/>
          <w:bCs/>
          <w:sz w:val="36"/>
          <w:szCs w:val="36"/>
          <w:rtl/>
          <w:lang w:eastAsia="ar-SA"/>
        </w:rPr>
        <w:t>تفسير يحيى بن سلّام التيمي البصري القيرواني (ت 200 هـ)</w:t>
      </w:r>
      <w:r>
        <w:rPr>
          <w:rFonts w:ascii="Times New Roman" w:eastAsia="Times New Roman" w:hAnsi="Times New Roman" w:cs="Traditional Arabic" w:hint="cs"/>
          <w:sz w:val="36"/>
          <w:szCs w:val="36"/>
          <w:rtl/>
          <w:lang w:eastAsia="ar-SA"/>
        </w:rPr>
        <w:t xml:space="preserve">، </w:t>
      </w:r>
    </w:p>
    <w:p w14:paraId="0C740729" w14:textId="77777777" w:rsidR="005A1931" w:rsidRPr="005C7342"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تحقيق هند شلبي، تونس، 2مج.</w:t>
      </w:r>
    </w:p>
    <w:p w14:paraId="5A43604C" w14:textId="77777777" w:rsidR="005A1931"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قال الناشر:</w:t>
      </w:r>
    </w:p>
    <w:p w14:paraId="65D22A7C"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9D5FCB">
        <w:rPr>
          <w:rFonts w:ascii="Times New Roman" w:eastAsia="Times New Roman" w:hAnsi="Times New Roman" w:cs="Traditional Arabic"/>
          <w:sz w:val="36"/>
          <w:szCs w:val="36"/>
          <w:rtl/>
          <w:lang w:eastAsia="ar-SA"/>
        </w:rPr>
        <w:t xml:space="preserve">صدر بفضل الله تعالى ما بقي </w:t>
      </w:r>
      <w:r w:rsidRPr="00F03AAC">
        <w:rPr>
          <w:rFonts w:ascii="Times New Roman" w:eastAsia="Times New Roman" w:hAnsi="Times New Roman" w:cs="Traditional Arabic"/>
          <w:sz w:val="36"/>
          <w:szCs w:val="36"/>
          <w:rtl/>
          <w:lang w:eastAsia="ar-SA"/>
        </w:rPr>
        <w:t>من تفسير يحيى بن سل</w:t>
      </w:r>
      <w:r>
        <w:rPr>
          <w:rFonts w:ascii="Times New Roman" w:eastAsia="Times New Roman" w:hAnsi="Times New Roman" w:cs="Traditional Arabic" w:hint="cs"/>
          <w:sz w:val="36"/>
          <w:szCs w:val="36"/>
          <w:rtl/>
          <w:lang w:eastAsia="ar-SA"/>
        </w:rPr>
        <w:t>ّ</w:t>
      </w:r>
      <w:r w:rsidRPr="00F03AAC">
        <w:rPr>
          <w:rFonts w:ascii="Times New Roman" w:eastAsia="Times New Roman" w:hAnsi="Times New Roman" w:cs="Traditional Arabic"/>
          <w:sz w:val="36"/>
          <w:szCs w:val="36"/>
          <w:rtl/>
          <w:lang w:eastAsia="ar-SA"/>
        </w:rPr>
        <w:t>ام</w:t>
      </w:r>
      <w:r w:rsidRPr="009D5FCB">
        <w:rPr>
          <w:rFonts w:ascii="Times New Roman" w:eastAsia="Times New Roman" w:hAnsi="Times New Roman" w:cs="Traditional Arabic"/>
          <w:sz w:val="36"/>
          <w:szCs w:val="36"/>
          <w:rtl/>
          <w:lang w:eastAsia="ar-SA"/>
        </w:rPr>
        <w:t xml:space="preserve"> مما لم يصدر من قبل</w:t>
      </w:r>
      <w:r>
        <w:rPr>
          <w:rFonts w:ascii="Times New Roman" w:eastAsia="Times New Roman" w:hAnsi="Times New Roman" w:cs="Traditional Arabic" w:hint="cs"/>
          <w:sz w:val="36"/>
          <w:szCs w:val="36"/>
          <w:rtl/>
          <w:lang w:eastAsia="ar-SA"/>
        </w:rPr>
        <w:t>،</w:t>
      </w:r>
      <w:r w:rsidRPr="009D5FCB">
        <w:rPr>
          <w:rFonts w:ascii="Times New Roman" w:eastAsia="Times New Roman" w:hAnsi="Times New Roman" w:cs="Traditional Arabic"/>
          <w:sz w:val="36"/>
          <w:szCs w:val="36"/>
          <w:rtl/>
          <w:lang w:eastAsia="ar-SA"/>
        </w:rPr>
        <w:t xml:space="preserve"> من سورة البقرة إلى سورة الح</w:t>
      </w:r>
      <w:r>
        <w:rPr>
          <w:rFonts w:ascii="Times New Roman" w:eastAsia="Times New Roman" w:hAnsi="Times New Roman" w:cs="Traditional Arabic" w:hint="cs"/>
          <w:sz w:val="36"/>
          <w:szCs w:val="36"/>
          <w:rtl/>
          <w:lang w:eastAsia="ar-SA"/>
        </w:rPr>
        <w:t>ِ</w:t>
      </w:r>
      <w:r w:rsidRPr="009D5FCB">
        <w:rPr>
          <w:rFonts w:ascii="Times New Roman" w:eastAsia="Times New Roman" w:hAnsi="Times New Roman" w:cs="Traditional Arabic"/>
          <w:sz w:val="36"/>
          <w:szCs w:val="36"/>
          <w:rtl/>
          <w:lang w:eastAsia="ar-SA"/>
        </w:rPr>
        <w:t>جر</w:t>
      </w:r>
      <w:r>
        <w:rPr>
          <w:rFonts w:ascii="Times New Roman" w:eastAsia="Times New Roman" w:hAnsi="Times New Roman" w:cs="Traditional Arabic" w:hint="cs"/>
          <w:sz w:val="36"/>
          <w:szCs w:val="36"/>
          <w:rtl/>
          <w:lang w:eastAsia="ar-SA"/>
        </w:rPr>
        <w:t>،</w:t>
      </w:r>
      <w:r w:rsidRPr="009D5FCB">
        <w:rPr>
          <w:rFonts w:ascii="Times New Roman" w:eastAsia="Times New Roman" w:hAnsi="Times New Roman" w:cs="Traditional Arabic"/>
          <w:sz w:val="36"/>
          <w:szCs w:val="36"/>
          <w:rtl/>
          <w:lang w:eastAsia="ar-SA"/>
        </w:rPr>
        <w:t xml:space="preserve"> ومن سورة الجاثية إلى سورة الق</w:t>
      </w:r>
      <w:r>
        <w:rPr>
          <w:rFonts w:ascii="Times New Roman" w:eastAsia="Times New Roman" w:hAnsi="Times New Roman" w:cs="Traditional Arabic" w:hint="cs"/>
          <w:sz w:val="36"/>
          <w:szCs w:val="36"/>
          <w:rtl/>
          <w:lang w:eastAsia="ar-SA"/>
        </w:rPr>
        <w:t>َ</w:t>
      </w:r>
      <w:r w:rsidRPr="009D5FCB">
        <w:rPr>
          <w:rFonts w:ascii="Times New Roman" w:eastAsia="Times New Roman" w:hAnsi="Times New Roman" w:cs="Traditional Arabic"/>
          <w:sz w:val="36"/>
          <w:szCs w:val="36"/>
          <w:rtl/>
          <w:lang w:eastAsia="ar-SA"/>
        </w:rPr>
        <w:t>در</w:t>
      </w:r>
      <w:r>
        <w:rPr>
          <w:rFonts w:ascii="Times New Roman" w:eastAsia="Times New Roman" w:hAnsi="Times New Roman" w:cs="Traditional Arabic" w:hint="cs"/>
          <w:sz w:val="36"/>
          <w:szCs w:val="36"/>
          <w:rtl/>
          <w:lang w:eastAsia="ar-SA"/>
        </w:rPr>
        <w:t>...</w:t>
      </w:r>
      <w:r w:rsidRPr="009D5FCB">
        <w:rPr>
          <w:rFonts w:ascii="Times New Roman" w:eastAsia="Times New Roman" w:hAnsi="Times New Roman" w:cs="Traditional Arabic"/>
          <w:sz w:val="36"/>
          <w:szCs w:val="36"/>
          <w:rtl/>
          <w:lang w:eastAsia="ar-SA"/>
        </w:rPr>
        <w:t xml:space="preserve"> وبهذا يكتمل صدور جميع ما وصلنا من هذا التفسير الأثري</w:t>
      </w:r>
      <w:r>
        <w:rPr>
          <w:rFonts w:ascii="Times New Roman" w:eastAsia="Times New Roman" w:hAnsi="Times New Roman" w:cs="Traditional Arabic" w:hint="cs"/>
          <w:sz w:val="36"/>
          <w:szCs w:val="36"/>
          <w:rtl/>
          <w:lang w:eastAsia="ar-SA"/>
        </w:rPr>
        <w:t>...</w:t>
      </w:r>
    </w:p>
    <w:p w14:paraId="4AB4BFF2"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13348C2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ED69C1">
        <w:rPr>
          <w:rFonts w:ascii="Times New Roman" w:eastAsia="Times New Roman" w:hAnsi="Times New Roman" w:cs="Traditional Arabic" w:hint="cs"/>
          <w:b/>
          <w:bCs/>
          <w:sz w:val="36"/>
          <w:szCs w:val="36"/>
          <w:rtl/>
          <w:lang w:eastAsia="ar-SA"/>
        </w:rPr>
        <w:t>ثراء المعنى في القرآن الكريم</w:t>
      </w:r>
      <w:r>
        <w:rPr>
          <w:rFonts w:ascii="Times New Roman" w:eastAsia="Times New Roman" w:hAnsi="Times New Roman" w:cs="Traditional Arabic" w:hint="cs"/>
          <w:sz w:val="36"/>
          <w:szCs w:val="36"/>
          <w:rtl/>
          <w:lang w:eastAsia="ar-SA"/>
        </w:rPr>
        <w:t>،</w:t>
      </w:r>
      <w:r w:rsidRPr="00ED69C1">
        <w:rPr>
          <w:rFonts w:ascii="Times New Roman" w:eastAsia="Times New Roman" w:hAnsi="Times New Roman" w:cs="Traditional Arabic" w:hint="cs"/>
          <w:sz w:val="36"/>
          <w:szCs w:val="36"/>
          <w:rtl/>
          <w:lang w:eastAsia="ar-SA"/>
        </w:rPr>
        <w:t xml:space="preserve"> </w:t>
      </w:r>
    </w:p>
    <w:p w14:paraId="61F12A20" w14:textId="77777777" w:rsidR="005A1931" w:rsidRPr="00ED69C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ED69C1">
        <w:rPr>
          <w:rFonts w:ascii="Times New Roman" w:eastAsia="Times New Roman" w:hAnsi="Times New Roman" w:cs="Traditional Arabic" w:hint="cs"/>
          <w:sz w:val="36"/>
          <w:szCs w:val="36"/>
          <w:rtl/>
          <w:lang w:eastAsia="ar-SA"/>
        </w:rPr>
        <w:t xml:space="preserve">محمد خليل </w:t>
      </w:r>
      <w:proofErr w:type="spellStart"/>
      <w:r w:rsidRPr="00ED69C1">
        <w:rPr>
          <w:rFonts w:ascii="Times New Roman" w:eastAsia="Times New Roman" w:hAnsi="Times New Roman" w:cs="Traditional Arabic" w:hint="cs"/>
          <w:sz w:val="36"/>
          <w:szCs w:val="36"/>
          <w:rtl/>
          <w:lang w:eastAsia="ar-SA"/>
        </w:rPr>
        <w:t>جيجك</w:t>
      </w:r>
      <w:proofErr w:type="spellEnd"/>
      <w:r>
        <w:rPr>
          <w:rFonts w:ascii="Times New Roman" w:eastAsia="Times New Roman" w:hAnsi="Times New Roman" w:cs="Traditional Arabic" w:hint="cs"/>
          <w:sz w:val="36"/>
          <w:szCs w:val="36"/>
          <w:rtl/>
          <w:lang w:eastAsia="ar-SA"/>
        </w:rPr>
        <w:t>،</w:t>
      </w:r>
      <w:r w:rsidRPr="00ED69C1">
        <w:rPr>
          <w:rFonts w:ascii="Times New Roman" w:eastAsia="Times New Roman" w:hAnsi="Times New Roman" w:cs="Traditional Arabic" w:hint="cs"/>
          <w:sz w:val="36"/>
          <w:szCs w:val="36"/>
          <w:rtl/>
          <w:lang w:eastAsia="ar-SA"/>
        </w:rPr>
        <w:t xml:space="preserve"> إستانبول</w:t>
      </w:r>
      <w:r>
        <w:rPr>
          <w:rFonts w:ascii="Times New Roman" w:eastAsia="Times New Roman" w:hAnsi="Times New Roman" w:cs="Traditional Arabic" w:hint="cs"/>
          <w:sz w:val="36"/>
          <w:szCs w:val="36"/>
          <w:rtl/>
          <w:lang w:eastAsia="ar-SA"/>
        </w:rPr>
        <w:t>،</w:t>
      </w:r>
      <w:r w:rsidRPr="00ED69C1">
        <w:rPr>
          <w:rFonts w:ascii="Times New Roman" w:eastAsia="Times New Roman" w:hAnsi="Times New Roman" w:cs="Traditional Arabic" w:hint="cs"/>
          <w:sz w:val="36"/>
          <w:szCs w:val="36"/>
          <w:rtl/>
          <w:lang w:eastAsia="ar-SA"/>
        </w:rPr>
        <w:t xml:space="preserve"> 176 ص. </w:t>
      </w:r>
    </w:p>
    <w:p w14:paraId="7BEA00C9" w14:textId="77777777" w:rsidR="005A1931" w:rsidRPr="00ED69C1" w:rsidRDefault="005A1931" w:rsidP="005A1931">
      <w:pPr>
        <w:ind w:left="0" w:firstLine="0"/>
        <w:jc w:val="both"/>
        <w:rPr>
          <w:rFonts w:ascii="Times New Roman" w:eastAsia="Times New Roman" w:hAnsi="Times New Roman" w:cs="Traditional Arabic"/>
          <w:sz w:val="36"/>
          <w:szCs w:val="36"/>
          <w:rtl/>
          <w:lang w:eastAsia="ar-SA"/>
        </w:rPr>
      </w:pPr>
    </w:p>
    <w:p w14:paraId="5B2D2630"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651FC9">
        <w:rPr>
          <w:rFonts w:ascii="Times New Roman" w:eastAsia="Times New Roman" w:hAnsi="Times New Roman" w:cs="Traditional Arabic" w:hint="cs"/>
          <w:b/>
          <w:bCs/>
          <w:sz w:val="36"/>
          <w:szCs w:val="36"/>
          <w:rtl/>
          <w:lang w:eastAsia="ar-SA"/>
        </w:rPr>
        <w:t>جهود الحافظ ابن كثير في إبراز دلالات الآيات الكونية الأرضية والرد على المنحرفين</w:t>
      </w:r>
      <w:r>
        <w:rPr>
          <w:rFonts w:ascii="Times New Roman" w:eastAsia="Times New Roman" w:hAnsi="Times New Roman" w:cs="Traditional Arabic" w:hint="cs"/>
          <w:b/>
          <w:bCs/>
          <w:sz w:val="36"/>
          <w:szCs w:val="36"/>
          <w:rtl/>
          <w:lang w:eastAsia="ar-SA"/>
        </w:rPr>
        <w:t>،</w:t>
      </w:r>
      <w:r w:rsidRPr="00651FC9">
        <w:rPr>
          <w:rFonts w:ascii="Times New Roman" w:eastAsia="Times New Roman" w:hAnsi="Times New Roman" w:cs="Traditional Arabic" w:hint="cs"/>
          <w:b/>
          <w:bCs/>
          <w:sz w:val="36"/>
          <w:szCs w:val="36"/>
          <w:rtl/>
          <w:lang w:eastAsia="ar-SA"/>
        </w:rPr>
        <w:t xml:space="preserve"> </w:t>
      </w:r>
    </w:p>
    <w:p w14:paraId="6E1EF35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651FC9">
        <w:rPr>
          <w:rFonts w:ascii="Times New Roman" w:eastAsia="Times New Roman" w:hAnsi="Times New Roman" w:cs="Traditional Arabic" w:hint="cs"/>
          <w:sz w:val="36"/>
          <w:szCs w:val="36"/>
          <w:rtl/>
          <w:lang w:eastAsia="ar-SA"/>
        </w:rPr>
        <w:t xml:space="preserve">جمع ودراسة </w:t>
      </w:r>
      <w:r>
        <w:rPr>
          <w:rFonts w:ascii="Times New Roman" w:eastAsia="Times New Roman" w:hAnsi="Times New Roman" w:cs="Traditional Arabic" w:hint="cs"/>
          <w:sz w:val="36"/>
          <w:szCs w:val="36"/>
          <w:rtl/>
          <w:lang w:eastAsia="ar-SA"/>
        </w:rPr>
        <w:t xml:space="preserve">الأستاذ </w:t>
      </w:r>
      <w:r w:rsidRPr="00651FC9">
        <w:rPr>
          <w:rFonts w:ascii="Times New Roman" w:eastAsia="Times New Roman" w:hAnsi="Times New Roman" w:cs="Traditional Arabic" w:hint="cs"/>
          <w:sz w:val="36"/>
          <w:szCs w:val="36"/>
          <w:rtl/>
          <w:lang w:eastAsia="ar-SA"/>
        </w:rPr>
        <w:t xml:space="preserve">ملفي بن </w:t>
      </w:r>
      <w:proofErr w:type="gramStart"/>
      <w:r w:rsidRPr="00651FC9">
        <w:rPr>
          <w:rFonts w:ascii="Times New Roman" w:eastAsia="Times New Roman" w:hAnsi="Times New Roman" w:cs="Traditional Arabic" w:hint="cs"/>
          <w:sz w:val="36"/>
          <w:szCs w:val="36"/>
          <w:rtl/>
          <w:lang w:eastAsia="ar-SA"/>
        </w:rPr>
        <w:t>عبدالله</w:t>
      </w:r>
      <w:proofErr w:type="gramEnd"/>
      <w:r w:rsidRPr="00651FC9">
        <w:rPr>
          <w:rFonts w:ascii="Times New Roman" w:eastAsia="Times New Roman" w:hAnsi="Times New Roman" w:cs="Traditional Arabic" w:hint="cs"/>
          <w:sz w:val="36"/>
          <w:szCs w:val="36"/>
          <w:rtl/>
          <w:lang w:eastAsia="ar-SA"/>
        </w:rPr>
        <w:t xml:space="preserve"> السبيعي</w:t>
      </w:r>
      <w:r>
        <w:rPr>
          <w:rFonts w:ascii="Times New Roman" w:eastAsia="Times New Roman" w:hAnsi="Times New Roman" w:cs="Traditional Arabic" w:hint="cs"/>
          <w:sz w:val="36"/>
          <w:szCs w:val="36"/>
          <w:rtl/>
          <w:lang w:eastAsia="ar-SA"/>
        </w:rPr>
        <w:t>.</w:t>
      </w:r>
      <w:r w:rsidRPr="00651FC9">
        <w:rPr>
          <w:rFonts w:ascii="Times New Roman" w:eastAsia="Times New Roman" w:hAnsi="Times New Roman" w:cs="Traditional Arabic" w:hint="cs"/>
          <w:sz w:val="36"/>
          <w:szCs w:val="36"/>
          <w:rtl/>
          <w:lang w:eastAsia="ar-SA"/>
        </w:rPr>
        <w:t xml:space="preserve"> </w:t>
      </w:r>
    </w:p>
    <w:p w14:paraId="346A9D76" w14:textId="77777777" w:rsidR="005A1931" w:rsidRPr="00651FC9" w:rsidRDefault="005A1931" w:rsidP="005A1931">
      <w:pPr>
        <w:ind w:left="0" w:firstLine="0"/>
        <w:jc w:val="both"/>
        <w:rPr>
          <w:rFonts w:ascii="Times New Roman" w:eastAsia="Times New Roman" w:hAnsi="Times New Roman" w:cs="Traditional Arabic"/>
          <w:sz w:val="36"/>
          <w:szCs w:val="36"/>
          <w:rtl/>
          <w:lang w:eastAsia="ar-SA"/>
        </w:rPr>
      </w:pPr>
      <w:r w:rsidRPr="00651FC9">
        <w:rPr>
          <w:rFonts w:ascii="Times New Roman" w:eastAsia="Times New Roman" w:hAnsi="Times New Roman" w:cs="Traditional Arabic" w:hint="cs"/>
          <w:sz w:val="36"/>
          <w:szCs w:val="36"/>
          <w:rtl/>
          <w:lang w:eastAsia="ar-SA"/>
        </w:rPr>
        <w:t xml:space="preserve">أصله </w:t>
      </w:r>
      <w:r>
        <w:rPr>
          <w:rFonts w:ascii="Times New Roman" w:eastAsia="Times New Roman" w:hAnsi="Times New Roman" w:cs="Traditional Arabic" w:hint="cs"/>
          <w:sz w:val="36"/>
          <w:szCs w:val="36"/>
          <w:rtl/>
          <w:lang w:eastAsia="ar-SA"/>
        </w:rPr>
        <w:t>ر</w:t>
      </w:r>
      <w:r w:rsidRPr="00651FC9">
        <w:rPr>
          <w:rFonts w:ascii="Times New Roman" w:eastAsia="Times New Roman" w:hAnsi="Times New Roman" w:cs="Traditional Arabic" w:hint="cs"/>
          <w:sz w:val="36"/>
          <w:szCs w:val="36"/>
          <w:rtl/>
          <w:lang w:eastAsia="ar-SA"/>
        </w:rPr>
        <w:t>سالة ماجستير.</w:t>
      </w:r>
    </w:p>
    <w:p w14:paraId="792782B8" w14:textId="77777777" w:rsidR="005A1931" w:rsidRPr="00651FC9" w:rsidRDefault="005A1931" w:rsidP="005A1931">
      <w:pPr>
        <w:ind w:left="0" w:firstLine="0"/>
        <w:jc w:val="both"/>
        <w:rPr>
          <w:rFonts w:ascii="Times New Roman" w:eastAsia="Times New Roman" w:hAnsi="Times New Roman" w:cs="Traditional Arabic"/>
          <w:sz w:val="36"/>
          <w:szCs w:val="36"/>
          <w:rtl/>
          <w:lang w:eastAsia="ar-SA"/>
        </w:rPr>
      </w:pPr>
    </w:p>
    <w:p w14:paraId="7BCEB84A" w14:textId="77777777" w:rsidR="005A1931" w:rsidRPr="00AE1F7B" w:rsidRDefault="005A1931" w:rsidP="005A1931">
      <w:pPr>
        <w:widowControl w:val="0"/>
        <w:spacing w:before="120"/>
        <w:jc w:val="both"/>
        <w:rPr>
          <w:rFonts w:ascii="Times New Roman" w:eastAsia="Times New Roman" w:hAnsi="Times New Roman" w:cs="Traditional Arabic"/>
          <w:b/>
          <w:bCs/>
          <w:sz w:val="36"/>
          <w:szCs w:val="36"/>
          <w:rtl/>
          <w:lang w:eastAsia="ar-SA"/>
        </w:rPr>
      </w:pPr>
      <w:r w:rsidRPr="00AE1F7B">
        <w:rPr>
          <w:rFonts w:ascii="Times New Roman" w:eastAsia="Times New Roman" w:hAnsi="Times New Roman" w:cs="Traditional Arabic" w:hint="cs"/>
          <w:b/>
          <w:bCs/>
          <w:sz w:val="36"/>
          <w:szCs w:val="36"/>
          <w:rtl/>
          <w:lang w:eastAsia="ar-SA"/>
        </w:rPr>
        <w:t>حاشية الجلالي على تفسير البيضاوي،</w:t>
      </w:r>
    </w:p>
    <w:p w14:paraId="4480DB01" w14:textId="77777777" w:rsidR="005A1931" w:rsidRPr="00AB2468" w:rsidRDefault="005A1931" w:rsidP="005A1931">
      <w:pPr>
        <w:ind w:left="0" w:firstLine="0"/>
        <w:jc w:val="both"/>
        <w:rPr>
          <w:rFonts w:ascii="Calibri" w:eastAsia="Calibri" w:hAnsi="Calibri" w:cs="Traditional Arabic"/>
          <w:kern w:val="2"/>
          <w:sz w:val="36"/>
          <w:szCs w:val="36"/>
          <w:rtl/>
        </w:rPr>
      </w:pPr>
      <w:r w:rsidRPr="00AB2468">
        <w:rPr>
          <w:rFonts w:ascii="Calibri" w:eastAsia="Calibri" w:hAnsi="Calibri" w:cs="Traditional Arabic" w:hint="cs"/>
          <w:kern w:val="2"/>
          <w:sz w:val="36"/>
          <w:szCs w:val="36"/>
          <w:rtl/>
        </w:rPr>
        <w:t xml:space="preserve">للعالم المصنف الملا موسى بن حسن الجلالي، من بايزيد في ولاية </w:t>
      </w:r>
      <w:proofErr w:type="spellStart"/>
      <w:r w:rsidRPr="00AB2468">
        <w:rPr>
          <w:rFonts w:ascii="Calibri" w:eastAsia="Calibri" w:hAnsi="Calibri" w:cs="Traditional Arabic" w:hint="cs"/>
          <w:kern w:val="2"/>
          <w:sz w:val="36"/>
          <w:szCs w:val="36"/>
          <w:rtl/>
        </w:rPr>
        <w:t>آغري</w:t>
      </w:r>
      <w:proofErr w:type="spellEnd"/>
      <w:r w:rsidRPr="00AB2468">
        <w:rPr>
          <w:rFonts w:ascii="Calibri" w:eastAsia="Calibri" w:hAnsi="Calibri" w:cs="Traditional Arabic" w:hint="cs"/>
          <w:kern w:val="2"/>
          <w:sz w:val="36"/>
          <w:szCs w:val="36"/>
          <w:rtl/>
        </w:rPr>
        <w:t xml:space="preserve"> التركية، توفي عام 1443 هـ.</w:t>
      </w:r>
    </w:p>
    <w:p w14:paraId="1E5E9367" w14:textId="77777777" w:rsidR="005A1931" w:rsidRPr="00CF517B" w:rsidRDefault="005A1931" w:rsidP="005A1931">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كانت الحاشية في 6مج، ثم </w:t>
      </w:r>
      <w:r w:rsidRPr="00AB2468">
        <w:rPr>
          <w:rFonts w:ascii="Calibri" w:eastAsia="Calibri" w:hAnsi="Calibri" w:cs="Traditional Arabic" w:hint="cs"/>
          <w:kern w:val="2"/>
          <w:sz w:val="36"/>
          <w:szCs w:val="36"/>
          <w:rtl/>
        </w:rPr>
        <w:t>ظهر</w:t>
      </w:r>
      <w:r>
        <w:rPr>
          <w:rFonts w:ascii="Calibri" w:eastAsia="Calibri" w:hAnsi="Calibri" w:cs="Traditional Arabic" w:hint="cs"/>
          <w:kern w:val="2"/>
          <w:sz w:val="36"/>
          <w:szCs w:val="36"/>
          <w:rtl/>
        </w:rPr>
        <w:t>ت</w:t>
      </w:r>
      <w:r w:rsidRPr="00AB2468">
        <w:rPr>
          <w:rFonts w:ascii="Calibri" w:eastAsia="Calibri" w:hAnsi="Calibri" w:cs="Traditional Arabic" w:hint="cs"/>
          <w:kern w:val="2"/>
          <w:sz w:val="36"/>
          <w:szCs w:val="36"/>
          <w:rtl/>
        </w:rPr>
        <w:t xml:space="preserve"> بعد وفاته </w:t>
      </w:r>
      <w:r>
        <w:rPr>
          <w:rFonts w:ascii="Calibri" w:eastAsia="Calibri" w:hAnsi="Calibri" w:cs="Traditional Arabic" w:hint="cs"/>
          <w:kern w:val="2"/>
          <w:sz w:val="36"/>
          <w:szCs w:val="36"/>
          <w:rtl/>
        </w:rPr>
        <w:t xml:space="preserve">في 10مج، باعتناء المحققين الأفاضل: </w:t>
      </w:r>
      <w:r w:rsidRPr="00AB2468">
        <w:rPr>
          <w:rFonts w:ascii="Calibri" w:eastAsia="Calibri" w:hAnsi="Calibri" w:cs="Traditional Arabic" w:hint="cs"/>
          <w:kern w:val="2"/>
          <w:sz w:val="36"/>
          <w:szCs w:val="36"/>
          <w:rtl/>
        </w:rPr>
        <w:t xml:space="preserve">محمد فريد بن موسى الجلالي، يوسف جيرو، عامر </w:t>
      </w:r>
      <w:proofErr w:type="spellStart"/>
      <w:r w:rsidRPr="00AB2468">
        <w:rPr>
          <w:rFonts w:ascii="Calibri" w:eastAsia="Calibri" w:hAnsi="Calibri" w:cs="Traditional Arabic" w:hint="cs"/>
          <w:kern w:val="2"/>
          <w:sz w:val="36"/>
          <w:szCs w:val="36"/>
          <w:rtl/>
        </w:rPr>
        <w:t>الديرشوي</w:t>
      </w:r>
      <w:proofErr w:type="spellEnd"/>
      <w:r w:rsidRPr="00AB2468">
        <w:rPr>
          <w:rFonts w:ascii="Calibri" w:eastAsia="Calibri" w:hAnsi="Calibri" w:cs="Traditional Arabic" w:hint="cs"/>
          <w:kern w:val="2"/>
          <w:sz w:val="36"/>
          <w:szCs w:val="36"/>
          <w:rtl/>
        </w:rPr>
        <w:t>.</w:t>
      </w:r>
    </w:p>
    <w:p w14:paraId="2D498852" w14:textId="77777777" w:rsidR="005A1931" w:rsidRPr="00AB2468" w:rsidRDefault="005A1931" w:rsidP="005A1931">
      <w:pPr>
        <w:ind w:left="0" w:firstLine="0"/>
        <w:jc w:val="both"/>
        <w:rPr>
          <w:rFonts w:ascii="Calibri" w:eastAsia="Calibri" w:hAnsi="Calibri" w:cs="Traditional Arabic"/>
          <w:kern w:val="2"/>
          <w:sz w:val="36"/>
          <w:szCs w:val="36"/>
          <w:rtl/>
        </w:rPr>
      </w:pPr>
    </w:p>
    <w:p w14:paraId="78FF8A93"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C6127D">
        <w:rPr>
          <w:rFonts w:ascii="Times New Roman" w:eastAsia="Times New Roman" w:hAnsi="Times New Roman" w:cs="Traditional Arabic"/>
          <w:b/>
          <w:bCs/>
          <w:sz w:val="36"/>
          <w:szCs w:val="36"/>
          <w:rtl/>
          <w:lang w:eastAsia="ar-SA"/>
        </w:rPr>
        <w:t>الخطأ في نسبة الأقوال في كتب التفسير: دراسة نظرية وأمثلة تطبيقية</w:t>
      </w:r>
      <w:r>
        <w:rPr>
          <w:rFonts w:ascii="Times New Roman" w:eastAsia="Times New Roman" w:hAnsi="Times New Roman" w:cs="Traditional Arabic" w:hint="cs"/>
          <w:b/>
          <w:bCs/>
          <w:sz w:val="36"/>
          <w:szCs w:val="36"/>
          <w:rtl/>
          <w:lang w:eastAsia="ar-SA"/>
        </w:rPr>
        <w:t>،</w:t>
      </w:r>
      <w:r w:rsidRPr="00C6127D">
        <w:rPr>
          <w:rFonts w:ascii="Times New Roman" w:eastAsia="Times New Roman" w:hAnsi="Times New Roman" w:cs="Traditional Arabic"/>
          <w:b/>
          <w:bCs/>
          <w:sz w:val="36"/>
          <w:szCs w:val="36"/>
          <w:rtl/>
          <w:lang w:eastAsia="ar-SA"/>
        </w:rPr>
        <w:t xml:space="preserve"> </w:t>
      </w:r>
    </w:p>
    <w:p w14:paraId="7E7432F8"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F4519E">
        <w:rPr>
          <w:rFonts w:ascii="Times New Roman" w:eastAsia="Times New Roman" w:hAnsi="Times New Roman" w:cs="Traditional Arabic" w:hint="cs"/>
          <w:sz w:val="36"/>
          <w:szCs w:val="36"/>
          <w:rtl/>
          <w:lang w:eastAsia="ar-SA"/>
        </w:rPr>
        <w:t>لمؤلفه</w:t>
      </w:r>
      <w:r>
        <w:rPr>
          <w:rFonts w:ascii="Times New Roman" w:eastAsia="Times New Roman" w:hAnsi="Times New Roman" w:cs="Traditional Arabic" w:hint="cs"/>
          <w:b/>
          <w:bCs/>
          <w:sz w:val="36"/>
          <w:szCs w:val="36"/>
          <w:rtl/>
          <w:lang w:eastAsia="ar-SA"/>
        </w:rPr>
        <w:t xml:space="preserve"> </w:t>
      </w:r>
      <w:r w:rsidRPr="00C6127D">
        <w:rPr>
          <w:rFonts w:ascii="Times New Roman" w:eastAsia="Times New Roman" w:hAnsi="Times New Roman" w:cs="Traditional Arabic"/>
          <w:sz w:val="36"/>
          <w:szCs w:val="36"/>
          <w:rtl/>
          <w:lang w:eastAsia="ar-SA"/>
        </w:rPr>
        <w:t xml:space="preserve">محمد بن علي بن </w:t>
      </w:r>
      <w:r w:rsidRPr="00C6127D">
        <w:rPr>
          <w:rFonts w:ascii="Times New Roman" w:eastAsia="Times New Roman" w:hAnsi="Times New Roman" w:cs="Traditional Arabic"/>
          <w:caps/>
          <w:sz w:val="36"/>
          <w:szCs w:val="36"/>
          <w:rtl/>
          <w:lang w:eastAsia="ar-SA"/>
        </w:rPr>
        <w:t>جميل المطري</w:t>
      </w:r>
      <w:r>
        <w:rPr>
          <w:rFonts w:ascii="Times New Roman" w:eastAsia="Times New Roman" w:hAnsi="Times New Roman" w:cs="Traditional Arabic" w:hint="cs"/>
          <w:caps/>
          <w:sz w:val="36"/>
          <w:szCs w:val="36"/>
          <w:rtl/>
          <w:lang w:eastAsia="ar-SA"/>
        </w:rPr>
        <w:t>، المنصورة، 200 ص.</w:t>
      </w:r>
    </w:p>
    <w:p w14:paraId="4AD440D0" w14:textId="77777777" w:rsidR="005A1931" w:rsidRPr="00C6127D"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وأصله </w:t>
      </w:r>
      <w:r w:rsidRPr="00C6127D">
        <w:rPr>
          <w:rFonts w:ascii="Times New Roman" w:eastAsia="Times New Roman" w:hAnsi="Times New Roman" w:cs="Traditional Arabic"/>
          <w:caps/>
          <w:sz w:val="36"/>
          <w:szCs w:val="36"/>
          <w:rtl/>
          <w:lang w:eastAsia="ar-SA"/>
        </w:rPr>
        <w:t xml:space="preserve">بحث </w:t>
      </w:r>
      <w:r>
        <w:rPr>
          <w:rFonts w:ascii="Times New Roman" w:eastAsia="Times New Roman" w:hAnsi="Times New Roman" w:cs="Traditional Arabic" w:hint="cs"/>
          <w:caps/>
          <w:sz w:val="36"/>
          <w:szCs w:val="36"/>
          <w:rtl/>
          <w:lang w:eastAsia="ar-SA"/>
        </w:rPr>
        <w:t>من متطلبات</w:t>
      </w:r>
      <w:r w:rsidRPr="00C6127D">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ا</w:t>
      </w:r>
      <w:r w:rsidRPr="00C6127D">
        <w:rPr>
          <w:rFonts w:ascii="Times New Roman" w:eastAsia="Times New Roman" w:hAnsi="Times New Roman" w:cs="Traditional Arabic"/>
          <w:caps/>
          <w:sz w:val="36"/>
          <w:szCs w:val="36"/>
          <w:rtl/>
          <w:lang w:eastAsia="ar-SA"/>
        </w:rPr>
        <w:t>لماجستير.</w:t>
      </w:r>
    </w:p>
    <w:p w14:paraId="4BC75AFB" w14:textId="77777777" w:rsidR="005A1931" w:rsidRPr="00C6127D" w:rsidRDefault="005A1931" w:rsidP="005A1931">
      <w:pPr>
        <w:ind w:left="0" w:firstLine="0"/>
        <w:jc w:val="both"/>
        <w:rPr>
          <w:rFonts w:ascii="Times New Roman" w:eastAsia="Times New Roman" w:hAnsi="Times New Roman" w:cs="Traditional Arabic"/>
          <w:caps/>
          <w:sz w:val="36"/>
          <w:szCs w:val="36"/>
          <w:rtl/>
          <w:lang w:eastAsia="ar-SA"/>
        </w:rPr>
      </w:pPr>
    </w:p>
    <w:p w14:paraId="39FA2CD8" w14:textId="77777777" w:rsidR="005A1931" w:rsidRDefault="005A1931" w:rsidP="005A1931">
      <w:pPr>
        <w:ind w:left="0" w:firstLine="0"/>
        <w:jc w:val="both"/>
        <w:rPr>
          <w:rFonts w:cs="Traditional Arabic"/>
          <w:sz w:val="36"/>
          <w:szCs w:val="36"/>
          <w:rtl/>
        </w:rPr>
      </w:pPr>
      <w:r>
        <w:rPr>
          <w:rFonts w:cs="Traditional Arabic" w:hint="cs"/>
          <w:b/>
          <w:bCs/>
          <w:sz w:val="36"/>
          <w:szCs w:val="36"/>
          <w:rtl/>
        </w:rPr>
        <w:t>رسالة في التنبيه على بعض الأسرار المودعة في بعض سور القرآن العظيم</w:t>
      </w:r>
      <w:r>
        <w:rPr>
          <w:rFonts w:cs="Traditional Arabic" w:hint="cs"/>
          <w:sz w:val="36"/>
          <w:szCs w:val="36"/>
          <w:rtl/>
        </w:rPr>
        <w:t xml:space="preserve"> </w:t>
      </w:r>
      <w:r w:rsidRPr="00883DBE">
        <w:rPr>
          <w:rFonts w:cs="Traditional Arabic" w:hint="cs"/>
          <w:b/>
          <w:bCs/>
          <w:sz w:val="36"/>
          <w:szCs w:val="36"/>
          <w:rtl/>
        </w:rPr>
        <w:t>والفرقان الكريم</w:t>
      </w:r>
      <w:r>
        <w:rPr>
          <w:rFonts w:cs="Traditional Arabic" w:hint="cs"/>
          <w:sz w:val="36"/>
          <w:szCs w:val="36"/>
          <w:rtl/>
        </w:rPr>
        <w:t>،</w:t>
      </w:r>
      <w:r w:rsidRPr="00394D14">
        <w:rPr>
          <w:rFonts w:cs="Traditional Arabic" w:hint="cs"/>
          <w:sz w:val="36"/>
          <w:szCs w:val="36"/>
          <w:rtl/>
        </w:rPr>
        <w:t xml:space="preserve"> </w:t>
      </w:r>
    </w:p>
    <w:p w14:paraId="4D973641" w14:textId="77777777" w:rsidR="005A1931" w:rsidRPr="00157B59" w:rsidRDefault="005A1931" w:rsidP="005A1931">
      <w:pPr>
        <w:ind w:left="0" w:firstLine="0"/>
        <w:jc w:val="both"/>
        <w:rPr>
          <w:rFonts w:cs="Traditional Arabic"/>
          <w:sz w:val="36"/>
          <w:szCs w:val="36"/>
          <w:rtl/>
        </w:rPr>
      </w:pPr>
      <w:r>
        <w:rPr>
          <w:rFonts w:cs="Traditional Arabic" w:hint="cs"/>
          <w:sz w:val="36"/>
          <w:szCs w:val="36"/>
          <w:rtl/>
        </w:rPr>
        <w:t xml:space="preserve">للعالم المتبحر </w:t>
      </w:r>
      <w:r w:rsidRPr="009F5739">
        <w:rPr>
          <w:rFonts w:ascii="Times New Roman" w:eastAsia="Times New Roman" w:hAnsi="Times New Roman" w:cs="Traditional Arabic"/>
          <w:sz w:val="36"/>
          <w:szCs w:val="36"/>
          <w:rtl/>
          <w:lang w:eastAsia="ar-SA"/>
        </w:rPr>
        <w:t xml:space="preserve">فخر الدين محمد بن عمر </w:t>
      </w:r>
      <w:r w:rsidRPr="009F5739">
        <w:rPr>
          <w:rFonts w:ascii="Times New Roman" w:eastAsia="Times New Roman" w:hAnsi="Times New Roman" w:cs="Traditional Arabic" w:hint="cs"/>
          <w:sz w:val="36"/>
          <w:szCs w:val="36"/>
          <w:rtl/>
          <w:lang w:eastAsia="ar-SA"/>
        </w:rPr>
        <w:t>الرازي</w:t>
      </w:r>
      <w:r w:rsidRPr="009F5739">
        <w:rPr>
          <w:rFonts w:ascii="Times New Roman" w:eastAsia="Times New Roman" w:hAnsi="Times New Roman" w:cs="Traditional Arabic"/>
          <w:sz w:val="36"/>
          <w:szCs w:val="36"/>
          <w:rtl/>
          <w:lang w:eastAsia="ar-SA"/>
        </w:rPr>
        <w:t xml:space="preserve"> </w:t>
      </w:r>
      <w:r w:rsidRPr="009F5739">
        <w:rPr>
          <w:rFonts w:ascii="Times New Roman" w:eastAsia="Times New Roman" w:hAnsi="Times New Roman" w:cs="Traditional Arabic" w:hint="cs"/>
          <w:sz w:val="36"/>
          <w:szCs w:val="36"/>
          <w:rtl/>
          <w:lang w:eastAsia="ar-SA"/>
        </w:rPr>
        <w:t xml:space="preserve">(ت </w:t>
      </w:r>
      <w:r w:rsidRPr="009F5739">
        <w:rPr>
          <w:rFonts w:ascii="Times New Roman" w:eastAsia="Times New Roman" w:hAnsi="Times New Roman" w:cs="Traditional Arabic"/>
          <w:sz w:val="36"/>
          <w:szCs w:val="36"/>
          <w:rtl/>
          <w:lang w:eastAsia="ar-SA"/>
        </w:rPr>
        <w:t>606 هـ</w:t>
      </w:r>
      <w:r w:rsidRPr="009F5739">
        <w:rPr>
          <w:rFonts w:ascii="Times New Roman" w:eastAsia="Times New Roman" w:hAnsi="Times New Roman" w:cs="Traditional Arabic" w:hint="cs"/>
          <w:sz w:val="36"/>
          <w:szCs w:val="36"/>
          <w:rtl/>
          <w:lang w:eastAsia="ar-SA"/>
        </w:rPr>
        <w:t>)؛ تحقيق</w:t>
      </w:r>
      <w:r w:rsidRPr="00394D14">
        <w:rPr>
          <w:rFonts w:cs="Traditional Arabic"/>
          <w:sz w:val="36"/>
          <w:szCs w:val="36"/>
          <w:rtl/>
        </w:rPr>
        <w:t xml:space="preserve"> </w:t>
      </w:r>
      <w:r w:rsidRPr="00ED38C0">
        <w:rPr>
          <w:rFonts w:ascii="Times New Roman" w:eastAsia="Times New Roman" w:hAnsi="Times New Roman" w:cs="Traditional Arabic" w:hint="cs"/>
          <w:sz w:val="36"/>
          <w:szCs w:val="36"/>
          <w:rtl/>
          <w:lang w:eastAsia="ar-SA"/>
        </w:rPr>
        <w:t xml:space="preserve">بهاء الدين </w:t>
      </w:r>
      <w:proofErr w:type="spellStart"/>
      <w:r w:rsidRPr="00ED38C0">
        <w:rPr>
          <w:rFonts w:ascii="Times New Roman" w:eastAsia="Times New Roman" w:hAnsi="Times New Roman" w:cs="Traditional Arabic" w:hint="cs"/>
          <w:sz w:val="36"/>
          <w:szCs w:val="36"/>
          <w:rtl/>
          <w:lang w:eastAsia="ar-SA"/>
        </w:rPr>
        <w:t>دارْتمَا</w:t>
      </w:r>
      <w:proofErr w:type="spellEnd"/>
      <w:r>
        <w:rPr>
          <w:rFonts w:ascii="Times New Roman" w:eastAsia="Times New Roman" w:hAnsi="Times New Roman" w:cs="Traditional Arabic" w:hint="cs"/>
          <w:sz w:val="36"/>
          <w:szCs w:val="36"/>
          <w:rtl/>
          <w:lang w:eastAsia="ar-SA"/>
        </w:rPr>
        <w:t>،</w:t>
      </w:r>
      <w:r w:rsidRPr="00ED38C0">
        <w:rPr>
          <w:rFonts w:ascii="Times New Roman" w:eastAsia="Times New Roman" w:hAnsi="Times New Roman" w:cs="Traditional Arabic" w:hint="cs"/>
          <w:sz w:val="36"/>
          <w:szCs w:val="36"/>
          <w:rtl/>
          <w:lang w:eastAsia="ar-SA"/>
        </w:rPr>
        <w:t xml:space="preserve"> </w:t>
      </w:r>
      <w:r w:rsidRPr="00906F29">
        <w:rPr>
          <w:rFonts w:ascii="Aptos" w:eastAsia="Aptos" w:hAnsi="Aptos" w:cs="Traditional Arabic" w:hint="cs"/>
          <w:sz w:val="36"/>
          <w:szCs w:val="36"/>
          <w:rtl/>
        </w:rPr>
        <w:t xml:space="preserve">إستانبول، </w:t>
      </w:r>
      <w:r>
        <w:rPr>
          <w:rFonts w:ascii="Aptos" w:eastAsia="Aptos" w:hAnsi="Aptos" w:cs="Traditional Arabic" w:hint="cs"/>
          <w:sz w:val="36"/>
          <w:szCs w:val="36"/>
          <w:rtl/>
        </w:rPr>
        <w:t>88</w:t>
      </w:r>
      <w:r w:rsidRPr="00906F29">
        <w:rPr>
          <w:rFonts w:ascii="Aptos" w:eastAsia="Aptos" w:hAnsi="Aptos" w:cs="Traditional Arabic" w:hint="cs"/>
          <w:sz w:val="36"/>
          <w:szCs w:val="36"/>
          <w:rtl/>
        </w:rPr>
        <w:t xml:space="preserve"> ص.</w:t>
      </w:r>
    </w:p>
    <w:p w14:paraId="3D094902"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p>
    <w:p w14:paraId="2842B30F"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1C3AC0">
        <w:rPr>
          <w:rFonts w:ascii="Times New Roman" w:eastAsia="Times New Roman" w:hAnsi="Times New Roman" w:cs="Traditional Arabic"/>
          <w:b/>
          <w:bCs/>
          <w:sz w:val="36"/>
          <w:szCs w:val="36"/>
          <w:rtl/>
          <w:lang w:eastAsia="ar-SA"/>
        </w:rPr>
        <w:t>فتح البيان لحصول النصر والفتح والأمان</w:t>
      </w:r>
      <w:r>
        <w:rPr>
          <w:rFonts w:ascii="Times New Roman" w:eastAsia="Times New Roman" w:hAnsi="Times New Roman" w:cs="Traditional Arabic" w:hint="cs"/>
          <w:b/>
          <w:bCs/>
          <w:sz w:val="36"/>
          <w:szCs w:val="36"/>
          <w:rtl/>
          <w:lang w:eastAsia="ar-SA"/>
        </w:rPr>
        <w:t>،</w:t>
      </w:r>
      <w:r w:rsidRPr="001C3AC0">
        <w:rPr>
          <w:rFonts w:ascii="Times New Roman" w:eastAsia="Times New Roman" w:hAnsi="Times New Roman" w:cs="Traditional Arabic"/>
          <w:b/>
          <w:bCs/>
          <w:sz w:val="36"/>
          <w:szCs w:val="36"/>
          <w:rtl/>
          <w:lang w:eastAsia="ar-SA"/>
        </w:rPr>
        <w:t xml:space="preserve"> </w:t>
      </w:r>
    </w:p>
    <w:p w14:paraId="21DC1E6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C3AC0">
        <w:rPr>
          <w:rFonts w:ascii="Times New Roman" w:eastAsia="Times New Roman" w:hAnsi="Times New Roman" w:cs="Traditional Arabic" w:hint="cs"/>
          <w:sz w:val="36"/>
          <w:szCs w:val="36"/>
          <w:rtl/>
          <w:lang w:eastAsia="ar-SA"/>
        </w:rPr>
        <w:t>لمؤلفه الفاضل</w:t>
      </w:r>
      <w:r>
        <w:rPr>
          <w:rFonts w:ascii="Times New Roman" w:eastAsia="Times New Roman" w:hAnsi="Times New Roman" w:cs="Traditional Arabic" w:hint="cs"/>
          <w:b/>
          <w:bCs/>
          <w:sz w:val="36"/>
          <w:szCs w:val="36"/>
          <w:rtl/>
          <w:lang w:eastAsia="ar-SA"/>
        </w:rPr>
        <w:t xml:space="preserve"> </w:t>
      </w:r>
      <w:proofErr w:type="gramStart"/>
      <w:r w:rsidRPr="001C3AC0">
        <w:rPr>
          <w:rFonts w:ascii="Times New Roman" w:eastAsia="Times New Roman" w:hAnsi="Times New Roman" w:cs="Traditional Arabic"/>
          <w:sz w:val="36"/>
          <w:szCs w:val="36"/>
          <w:rtl/>
          <w:lang w:eastAsia="ar-SA"/>
        </w:rPr>
        <w:t>عبدالحي</w:t>
      </w:r>
      <w:proofErr w:type="gramEnd"/>
      <w:r w:rsidRPr="001C3AC0">
        <w:rPr>
          <w:rFonts w:ascii="Times New Roman" w:eastAsia="Times New Roman" w:hAnsi="Times New Roman" w:cs="Traditional Arabic"/>
          <w:sz w:val="36"/>
          <w:szCs w:val="36"/>
          <w:rtl/>
          <w:lang w:eastAsia="ar-SA"/>
        </w:rPr>
        <w:t xml:space="preserve"> بن إبراهيم </w:t>
      </w:r>
      <w:proofErr w:type="spellStart"/>
      <w:r w:rsidRPr="001C3AC0">
        <w:rPr>
          <w:rFonts w:ascii="Times New Roman" w:eastAsia="Times New Roman" w:hAnsi="Times New Roman" w:cs="Traditional Arabic"/>
          <w:sz w:val="36"/>
          <w:szCs w:val="36"/>
          <w:rtl/>
          <w:lang w:eastAsia="ar-SA"/>
        </w:rPr>
        <w:t>صاجلي</w:t>
      </w:r>
      <w:proofErr w:type="spellEnd"/>
      <w:r w:rsidRPr="001C3AC0">
        <w:rPr>
          <w:rFonts w:ascii="Times New Roman" w:eastAsia="Times New Roman" w:hAnsi="Times New Roman" w:cs="Traditional Arabic"/>
          <w:sz w:val="36"/>
          <w:szCs w:val="36"/>
          <w:rtl/>
          <w:lang w:eastAsia="ar-SA"/>
        </w:rPr>
        <w:t xml:space="preserve"> </w:t>
      </w:r>
      <w:proofErr w:type="spellStart"/>
      <w:r w:rsidRPr="001C3AC0">
        <w:rPr>
          <w:rFonts w:ascii="Times New Roman" w:eastAsia="Times New Roman" w:hAnsi="Times New Roman" w:cs="Traditional Arabic"/>
          <w:sz w:val="36"/>
          <w:szCs w:val="36"/>
          <w:rtl/>
          <w:lang w:eastAsia="ar-SA"/>
        </w:rPr>
        <w:t>الأدرنوي</w:t>
      </w:r>
      <w:proofErr w:type="spellEnd"/>
      <w:r w:rsidRPr="001C3AC0">
        <w:rPr>
          <w:rFonts w:ascii="Times New Roman" w:eastAsia="Times New Roman" w:hAnsi="Times New Roman" w:cs="Traditional Arabic"/>
          <w:sz w:val="36"/>
          <w:szCs w:val="36"/>
          <w:rtl/>
          <w:lang w:eastAsia="ar-SA"/>
        </w:rPr>
        <w:t xml:space="preserve"> (ت 1117 هـ)؛ </w:t>
      </w:r>
    </w:p>
    <w:p w14:paraId="1487ABCA" w14:textId="77777777" w:rsidR="005A1931" w:rsidRPr="001C3AC0"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دبي ب</w:t>
      </w:r>
      <w:r w:rsidRPr="001C3AC0">
        <w:rPr>
          <w:rFonts w:ascii="Times New Roman" w:eastAsia="Times New Roman" w:hAnsi="Times New Roman" w:cs="Traditional Arabic"/>
          <w:sz w:val="36"/>
          <w:szCs w:val="36"/>
          <w:rtl/>
          <w:lang w:eastAsia="ar-SA"/>
        </w:rPr>
        <w:t>تحقيق عمر جاسم محمد</w:t>
      </w:r>
      <w:r>
        <w:rPr>
          <w:rFonts w:ascii="Times New Roman" w:eastAsia="Times New Roman" w:hAnsi="Times New Roman" w:cs="Traditional Arabic" w:hint="cs"/>
          <w:sz w:val="36"/>
          <w:szCs w:val="36"/>
          <w:rtl/>
          <w:lang w:eastAsia="ar-SA"/>
        </w:rPr>
        <w:t>.</w:t>
      </w:r>
    </w:p>
    <w:p w14:paraId="33D631B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تفسير فريد واسع ومتنوع </w:t>
      </w:r>
      <w:r w:rsidRPr="001C3AC0">
        <w:rPr>
          <w:rFonts w:ascii="Times New Roman" w:eastAsia="Times New Roman" w:hAnsi="Times New Roman" w:cs="Traditional Arabic"/>
          <w:sz w:val="36"/>
          <w:szCs w:val="36"/>
          <w:rtl/>
          <w:lang w:eastAsia="ar-SA"/>
        </w:rPr>
        <w:t>لسورة الفتح</w:t>
      </w:r>
      <w:r>
        <w:rPr>
          <w:rFonts w:ascii="Times New Roman" w:eastAsia="Times New Roman" w:hAnsi="Times New Roman" w:cs="Traditional Arabic" w:hint="cs"/>
          <w:sz w:val="36"/>
          <w:szCs w:val="36"/>
          <w:rtl/>
          <w:lang w:eastAsia="ar-SA"/>
        </w:rPr>
        <w:t>.</w:t>
      </w:r>
    </w:p>
    <w:p w14:paraId="3B3DD7F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وفي ترددي على مساجد تركيا رأيت شعبها يحبون هذه السورة كثيرًا، وفي مناسبات وطنية وتاريخية وإسلامية يقرؤونها في الصلوات، وقبلها وبعدها، ويتناولونها </w:t>
      </w:r>
      <w:proofErr w:type="gramStart"/>
      <w:r>
        <w:rPr>
          <w:rFonts w:ascii="Times New Roman" w:eastAsia="Times New Roman" w:hAnsi="Times New Roman" w:cs="Traditional Arabic" w:hint="cs"/>
          <w:sz w:val="36"/>
          <w:szCs w:val="36"/>
          <w:rtl/>
          <w:lang w:eastAsia="ar-SA"/>
        </w:rPr>
        <w:t>بالدرس</w:t>
      </w:r>
      <w:proofErr w:type="gramEnd"/>
      <w:r>
        <w:rPr>
          <w:rFonts w:ascii="Times New Roman" w:eastAsia="Times New Roman" w:hAnsi="Times New Roman" w:cs="Traditional Arabic" w:hint="cs"/>
          <w:sz w:val="36"/>
          <w:szCs w:val="36"/>
          <w:rtl/>
          <w:lang w:eastAsia="ar-SA"/>
        </w:rPr>
        <w:t xml:space="preserve"> والتحليل والتفاؤل بالنصر والتمكين.</w:t>
      </w:r>
    </w:p>
    <w:p w14:paraId="4E9368E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عثماني، استخرج من السورة كنوزًا فريدة من الفوائد. </w:t>
      </w:r>
    </w:p>
    <w:p w14:paraId="082BA8DB" w14:textId="77777777" w:rsidR="005A1931" w:rsidRPr="00B453C4"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B453C4">
        <w:rPr>
          <w:rFonts w:ascii="Times New Roman" w:eastAsia="Times New Roman" w:hAnsi="Times New Roman" w:cs="Traditional Arabic"/>
          <w:sz w:val="36"/>
          <w:szCs w:val="36"/>
          <w:rtl/>
          <w:lang w:eastAsia="ar-SA"/>
        </w:rPr>
        <w:t>فس</w:t>
      </w:r>
      <w:r>
        <w:rPr>
          <w:rFonts w:ascii="Times New Roman" w:eastAsia="Times New Roman" w:hAnsi="Times New Roman" w:cs="Traditional Arabic" w:hint="cs"/>
          <w:sz w:val="36"/>
          <w:szCs w:val="36"/>
          <w:rtl/>
          <w:lang w:eastAsia="ar-SA"/>
        </w:rPr>
        <w:t>ّر</w:t>
      </w:r>
      <w:r w:rsidRPr="00B453C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w:t>
      </w:r>
      <w:r w:rsidRPr="00B453C4">
        <w:rPr>
          <w:rFonts w:ascii="Times New Roman" w:eastAsia="Times New Roman" w:hAnsi="Times New Roman" w:cs="Traditional Arabic"/>
          <w:sz w:val="36"/>
          <w:szCs w:val="36"/>
          <w:rtl/>
          <w:lang w:eastAsia="ar-SA"/>
        </w:rPr>
        <w:t>لآيات</w:t>
      </w:r>
      <w:r>
        <w:rPr>
          <w:rFonts w:ascii="Times New Roman" w:eastAsia="Times New Roman" w:hAnsi="Times New Roman" w:cs="Traditional Arabic" w:hint="cs"/>
          <w:sz w:val="36"/>
          <w:szCs w:val="36"/>
          <w:rtl/>
          <w:lang w:eastAsia="ar-SA"/>
        </w:rPr>
        <w:t xml:space="preserve"> تفسيرًا دقيقًا</w:t>
      </w:r>
      <w:r w:rsidRPr="00B453C4">
        <w:rPr>
          <w:rFonts w:ascii="Times New Roman" w:eastAsia="Times New Roman" w:hAnsi="Times New Roman" w:cs="Traditional Arabic"/>
          <w:sz w:val="36"/>
          <w:szCs w:val="36"/>
          <w:rtl/>
          <w:lang w:eastAsia="ar-SA"/>
        </w:rPr>
        <w:t>، مستندًا إلى أقوال العلماء ومصادر التفسير المعتبرة، مع إبراز المعاني اللغوية والبلاغية، وبيان الأحكام الشرعية المستنبطة من السورة، بأسلوب يجمع بين العمق العلمي والوضوح.</w:t>
      </w:r>
    </w:p>
    <w:p w14:paraId="0DF98B9D" w14:textId="77777777" w:rsidR="005A1931" w:rsidRPr="001C3AC0" w:rsidRDefault="005A1931" w:rsidP="005A1931">
      <w:pPr>
        <w:ind w:left="0" w:firstLine="0"/>
        <w:jc w:val="both"/>
        <w:rPr>
          <w:rFonts w:ascii="Times New Roman" w:eastAsia="Times New Roman" w:hAnsi="Times New Roman" w:cs="Traditional Arabic"/>
          <w:b/>
          <w:bCs/>
          <w:sz w:val="36"/>
          <w:szCs w:val="36"/>
          <w:rtl/>
          <w:lang w:eastAsia="ar-SA"/>
        </w:rPr>
      </w:pPr>
    </w:p>
    <w:p w14:paraId="396DC66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عنوان غامض!</w:t>
      </w:r>
    </w:p>
    <w:p w14:paraId="4361120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6A6AD5">
        <w:rPr>
          <w:rFonts w:ascii="Times New Roman" w:eastAsia="Times New Roman" w:hAnsi="Times New Roman" w:cs="Traditional Arabic" w:hint="cs"/>
          <w:b/>
          <w:bCs/>
          <w:sz w:val="36"/>
          <w:szCs w:val="36"/>
          <w:rtl/>
          <w:lang w:eastAsia="ar-SA"/>
        </w:rPr>
        <w:t>فتح</w:t>
      </w:r>
      <w:r w:rsidRPr="006A6AD5">
        <w:rPr>
          <w:rFonts w:ascii="Times New Roman" w:eastAsia="Times New Roman" w:hAnsi="Times New Roman" w:cs="Traditional Arabic"/>
          <w:b/>
          <w:bCs/>
          <w:sz w:val="36"/>
          <w:szCs w:val="36"/>
          <w:rtl/>
          <w:lang w:eastAsia="ar-SA"/>
        </w:rPr>
        <w:t xml:space="preserve"> </w:t>
      </w:r>
      <w:r w:rsidRPr="006A6AD5">
        <w:rPr>
          <w:rFonts w:ascii="Times New Roman" w:eastAsia="Times New Roman" w:hAnsi="Times New Roman" w:cs="Traditional Arabic" w:hint="cs"/>
          <w:b/>
          <w:bCs/>
          <w:sz w:val="36"/>
          <w:szCs w:val="36"/>
          <w:rtl/>
          <w:lang w:eastAsia="ar-SA"/>
        </w:rPr>
        <w:t>الغطاء عن</w:t>
      </w:r>
      <w:r w:rsidRPr="006A6AD5">
        <w:rPr>
          <w:rFonts w:ascii="Times New Roman" w:eastAsia="Times New Roman" w:hAnsi="Times New Roman" w:cs="Traditional Arabic"/>
          <w:b/>
          <w:bCs/>
          <w:sz w:val="36"/>
          <w:szCs w:val="36"/>
          <w:rtl/>
          <w:lang w:eastAsia="ar-SA"/>
        </w:rPr>
        <w:t xml:space="preserve"> </w:t>
      </w:r>
      <w:r w:rsidRPr="006A6AD5">
        <w:rPr>
          <w:rFonts w:ascii="Times New Roman" w:eastAsia="Times New Roman" w:hAnsi="Times New Roman" w:cs="Traditional Arabic" w:hint="cs"/>
          <w:b/>
          <w:bCs/>
          <w:sz w:val="36"/>
          <w:szCs w:val="36"/>
          <w:rtl/>
          <w:lang w:eastAsia="ar-SA"/>
        </w:rPr>
        <w:t>وجه</w:t>
      </w:r>
      <w:r w:rsidRPr="006A6AD5">
        <w:rPr>
          <w:rFonts w:ascii="Times New Roman" w:eastAsia="Times New Roman" w:hAnsi="Times New Roman" w:cs="Traditional Arabic"/>
          <w:b/>
          <w:bCs/>
          <w:sz w:val="36"/>
          <w:szCs w:val="36"/>
          <w:rtl/>
          <w:lang w:eastAsia="ar-SA"/>
        </w:rPr>
        <w:t xml:space="preserve"> </w:t>
      </w:r>
      <w:r w:rsidRPr="006A6AD5">
        <w:rPr>
          <w:rFonts w:ascii="Times New Roman" w:eastAsia="Times New Roman" w:hAnsi="Times New Roman" w:cs="Traditional Arabic" w:hint="cs"/>
          <w:b/>
          <w:bCs/>
          <w:sz w:val="36"/>
          <w:szCs w:val="36"/>
          <w:rtl/>
          <w:lang w:eastAsia="ar-SA"/>
        </w:rPr>
        <w:t>العذراء</w:t>
      </w:r>
      <w:r>
        <w:rPr>
          <w:rFonts w:ascii="Times New Roman" w:eastAsia="Times New Roman" w:hAnsi="Times New Roman" w:cs="Traditional Arabic" w:hint="cs"/>
          <w:sz w:val="36"/>
          <w:szCs w:val="36"/>
          <w:rtl/>
          <w:lang w:eastAsia="ar-SA"/>
        </w:rPr>
        <w:t>،</w:t>
      </w:r>
      <w:r w:rsidRPr="006A6AD5">
        <w:rPr>
          <w:rFonts w:ascii="Times New Roman" w:eastAsia="Times New Roman" w:hAnsi="Times New Roman" w:cs="Traditional Arabic" w:hint="cs"/>
          <w:sz w:val="36"/>
          <w:szCs w:val="36"/>
          <w:rtl/>
          <w:lang w:eastAsia="ar-SA"/>
        </w:rPr>
        <w:t xml:space="preserve"> </w:t>
      </w:r>
    </w:p>
    <w:p w14:paraId="7DFD10EB"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كتاب تراثي إسلامي من تأليف الواعظ المفسر المشهور </w:t>
      </w:r>
      <w:r w:rsidRPr="006A6AD5">
        <w:rPr>
          <w:rFonts w:ascii="Times New Roman" w:eastAsia="Times New Roman" w:hAnsi="Times New Roman" w:cs="Traditional Arabic" w:hint="cs"/>
          <w:sz w:val="36"/>
          <w:szCs w:val="36"/>
          <w:rtl/>
          <w:lang w:eastAsia="ar-SA"/>
        </w:rPr>
        <w:t>عمر</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بن</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محمد</w:t>
      </w:r>
      <w:r w:rsidRPr="006A6AD5">
        <w:rPr>
          <w:rFonts w:ascii="Times New Roman" w:eastAsia="Times New Roman" w:hAnsi="Times New Roman" w:cs="Traditional Arabic"/>
          <w:sz w:val="36"/>
          <w:szCs w:val="36"/>
          <w:rtl/>
          <w:lang w:eastAsia="ar-SA"/>
        </w:rPr>
        <w:t xml:space="preserve"> </w:t>
      </w:r>
      <w:proofErr w:type="spellStart"/>
      <w:r w:rsidRPr="006A6AD5">
        <w:rPr>
          <w:rFonts w:ascii="Times New Roman" w:eastAsia="Times New Roman" w:hAnsi="Times New Roman" w:cs="Traditional Arabic" w:hint="cs"/>
          <w:sz w:val="36"/>
          <w:szCs w:val="36"/>
          <w:rtl/>
          <w:lang w:eastAsia="ar-SA"/>
        </w:rPr>
        <w:t>الأُسكوبي</w:t>
      </w:r>
      <w:proofErr w:type="spellEnd"/>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القسطنطيني (ت 1033 هـ)</w:t>
      </w:r>
      <w:r>
        <w:rPr>
          <w:rFonts w:ascii="Times New Roman" w:eastAsia="Times New Roman" w:hAnsi="Times New Roman" w:cs="Traditional Arabic" w:hint="cs"/>
          <w:sz w:val="36"/>
          <w:szCs w:val="36"/>
          <w:rtl/>
          <w:lang w:eastAsia="ar-SA"/>
        </w:rPr>
        <w:t>.</w:t>
      </w:r>
      <w:r w:rsidRPr="006A6AD5">
        <w:rPr>
          <w:rFonts w:ascii="Times New Roman" w:eastAsia="Times New Roman" w:hAnsi="Times New Roman" w:cs="Traditional Arabic" w:hint="cs"/>
          <w:sz w:val="36"/>
          <w:szCs w:val="36"/>
          <w:rtl/>
          <w:lang w:eastAsia="ar-SA"/>
        </w:rPr>
        <w:t xml:space="preserve"> </w:t>
      </w:r>
    </w:p>
    <w:p w14:paraId="707F1608" w14:textId="77777777" w:rsidR="005A1931" w:rsidRPr="006A6AD5"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طبع ب</w:t>
      </w:r>
      <w:r w:rsidRPr="006A6AD5">
        <w:rPr>
          <w:rFonts w:ascii="Times New Roman" w:eastAsia="Times New Roman" w:hAnsi="Times New Roman" w:cs="Traditional Arabic" w:hint="cs"/>
          <w:sz w:val="36"/>
          <w:szCs w:val="36"/>
          <w:rtl/>
          <w:lang w:eastAsia="ar-SA"/>
        </w:rPr>
        <w:t xml:space="preserve">تحقيق سامي </w:t>
      </w:r>
      <w:proofErr w:type="spellStart"/>
      <w:r w:rsidRPr="006A6AD5">
        <w:rPr>
          <w:rFonts w:ascii="Times New Roman" w:eastAsia="Times New Roman" w:hAnsi="Times New Roman" w:cs="Traditional Arabic" w:hint="cs"/>
          <w:sz w:val="36"/>
          <w:szCs w:val="36"/>
          <w:rtl/>
          <w:lang w:eastAsia="ar-SA"/>
        </w:rPr>
        <w:t>زولوفي</w:t>
      </w:r>
      <w:proofErr w:type="spellEnd"/>
      <w:r>
        <w:rPr>
          <w:rFonts w:ascii="Times New Roman" w:eastAsia="Times New Roman" w:hAnsi="Times New Roman" w:cs="Traditional Arabic" w:hint="cs"/>
          <w:sz w:val="36"/>
          <w:szCs w:val="36"/>
          <w:rtl/>
          <w:lang w:eastAsia="ar-SA"/>
        </w:rPr>
        <w:t xml:space="preserve">، نشرته دار نشر </w:t>
      </w:r>
      <w:r w:rsidRPr="006A6AD5">
        <w:rPr>
          <w:rFonts w:ascii="Times New Roman" w:eastAsia="Times New Roman" w:hAnsi="Times New Roman" w:cs="Traditional Arabic" w:hint="cs"/>
          <w:sz w:val="36"/>
          <w:szCs w:val="36"/>
          <w:rtl/>
          <w:lang w:eastAsia="ar-SA"/>
        </w:rPr>
        <w:t>جامعة ابن خلدون</w:t>
      </w:r>
      <w:r>
        <w:rPr>
          <w:rFonts w:ascii="Times New Roman" w:eastAsia="Times New Roman" w:hAnsi="Times New Roman" w:cs="Traditional Arabic" w:hint="cs"/>
          <w:sz w:val="36"/>
          <w:szCs w:val="36"/>
          <w:rtl/>
          <w:lang w:eastAsia="ar-SA"/>
        </w:rPr>
        <w:t xml:space="preserve"> في إستانبول، 260 ص</w:t>
      </w:r>
      <w:r w:rsidRPr="006A6AD5">
        <w:rPr>
          <w:rFonts w:ascii="Times New Roman" w:eastAsia="Times New Roman" w:hAnsi="Times New Roman" w:cs="Traditional Arabic" w:hint="cs"/>
          <w:sz w:val="36"/>
          <w:szCs w:val="36"/>
          <w:rtl/>
          <w:lang w:eastAsia="ar-SA"/>
        </w:rPr>
        <w:t>.</w:t>
      </w:r>
    </w:p>
    <w:p w14:paraId="567D2B1D" w14:textId="77777777" w:rsidR="005A1931" w:rsidRPr="006A6AD5"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6A6AD5">
        <w:rPr>
          <w:rFonts w:ascii="Times New Roman" w:eastAsia="Times New Roman" w:hAnsi="Times New Roman" w:cs="Traditional Arabic" w:hint="cs"/>
          <w:sz w:val="36"/>
          <w:szCs w:val="36"/>
          <w:rtl/>
          <w:lang w:eastAsia="ar-SA"/>
        </w:rPr>
        <w:t>عمل</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علمي</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رصين</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في</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علم</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التفسير،</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سلّط</w:t>
      </w:r>
      <w:r w:rsidRPr="006A6AD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فيه </w:t>
      </w:r>
      <w:r w:rsidRPr="006A6AD5">
        <w:rPr>
          <w:rFonts w:ascii="Times New Roman" w:eastAsia="Times New Roman" w:hAnsi="Times New Roman" w:cs="Traditional Arabic" w:hint="cs"/>
          <w:sz w:val="36"/>
          <w:szCs w:val="36"/>
          <w:rtl/>
          <w:lang w:eastAsia="ar-SA"/>
        </w:rPr>
        <w:t>الضوء</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على</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إحدى</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الحواشي</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العثمانية</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المهمّة</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على</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تفسير</w:t>
      </w:r>
      <w:r w:rsidRPr="006A6AD5">
        <w:rPr>
          <w:rFonts w:ascii="Times New Roman" w:eastAsia="Times New Roman" w:hAnsi="Times New Roman" w:cs="Traditional Arabic"/>
          <w:sz w:val="36"/>
          <w:szCs w:val="36"/>
          <w:rtl/>
          <w:lang w:eastAsia="ar-SA"/>
        </w:rPr>
        <w:t xml:space="preserve"> </w:t>
      </w:r>
      <w:r w:rsidRPr="006A6AD5">
        <w:rPr>
          <w:rFonts w:ascii="Times New Roman" w:eastAsia="Times New Roman" w:hAnsi="Times New Roman" w:cs="Traditional Arabic" w:hint="cs"/>
          <w:sz w:val="36"/>
          <w:szCs w:val="36"/>
          <w:rtl/>
          <w:lang w:eastAsia="ar-SA"/>
        </w:rPr>
        <w:t>البيضاوي</w:t>
      </w:r>
      <w:r>
        <w:rPr>
          <w:rFonts w:ascii="Times New Roman" w:eastAsia="Times New Roman" w:hAnsi="Times New Roman" w:cs="Traditional Arabic" w:hint="cs"/>
          <w:sz w:val="36"/>
          <w:szCs w:val="36"/>
          <w:rtl/>
          <w:lang w:eastAsia="ar-SA"/>
        </w:rPr>
        <w:t>.</w:t>
      </w:r>
    </w:p>
    <w:p w14:paraId="1AEBDB44" w14:textId="77777777" w:rsidR="005A1931" w:rsidRPr="006A6AD5" w:rsidRDefault="005A1931" w:rsidP="005A1931">
      <w:pPr>
        <w:ind w:left="0" w:firstLine="0"/>
        <w:jc w:val="both"/>
        <w:rPr>
          <w:rFonts w:ascii="Times New Roman" w:eastAsia="Times New Roman" w:hAnsi="Times New Roman" w:cs="Traditional Arabic"/>
          <w:b/>
          <w:bCs/>
          <w:sz w:val="36"/>
          <w:szCs w:val="36"/>
          <w:rtl/>
          <w:lang w:eastAsia="ar-SA"/>
        </w:rPr>
      </w:pPr>
    </w:p>
    <w:p w14:paraId="65479079" w14:textId="77777777" w:rsidR="005A1931" w:rsidRDefault="005A1931" w:rsidP="005A1931">
      <w:pPr>
        <w:jc w:val="both"/>
        <w:rPr>
          <w:rFonts w:ascii="Times New Roman" w:eastAsia="Times New Roman" w:hAnsi="Times New Roman" w:cs="Traditional Arabic"/>
          <w:sz w:val="36"/>
          <w:szCs w:val="36"/>
          <w:rtl/>
          <w:lang w:eastAsia="ar-SA"/>
        </w:rPr>
      </w:pPr>
      <w:r w:rsidRPr="00454D64">
        <w:rPr>
          <w:rFonts w:ascii="Times New Roman" w:eastAsia="Times New Roman" w:hAnsi="Times New Roman" w:cs="Traditional Arabic" w:hint="cs"/>
          <w:b/>
          <w:bCs/>
          <w:sz w:val="36"/>
          <w:szCs w:val="36"/>
          <w:rtl/>
          <w:lang w:eastAsia="ar-SA"/>
        </w:rPr>
        <w:t>فوائد القرآن الزكية</w:t>
      </w:r>
      <w:r>
        <w:rPr>
          <w:rFonts w:ascii="Times New Roman" w:eastAsia="Times New Roman" w:hAnsi="Times New Roman" w:cs="Traditional Arabic" w:hint="cs"/>
          <w:sz w:val="36"/>
          <w:szCs w:val="36"/>
          <w:rtl/>
          <w:lang w:eastAsia="ar-SA"/>
        </w:rPr>
        <w:t xml:space="preserve">، </w:t>
      </w:r>
    </w:p>
    <w:p w14:paraId="057E6AD2" w14:textId="77777777" w:rsidR="005A1931" w:rsidRPr="005B7220" w:rsidRDefault="005A1931" w:rsidP="005A1931">
      <w:pPr>
        <w:jc w:val="both"/>
        <w:rPr>
          <w:rFonts w:ascii="Times New Roman" w:eastAsia="Times New Roman" w:hAnsi="Times New Roman" w:cs="Traditional Arabic"/>
          <w:sz w:val="36"/>
          <w:szCs w:val="36"/>
          <w:rtl/>
          <w:lang w:eastAsia="ar-SA"/>
        </w:rPr>
      </w:pPr>
      <w:r w:rsidRPr="001B6829">
        <w:rPr>
          <w:rFonts w:ascii="Times New Roman" w:eastAsia="Times New Roman" w:hAnsi="Times New Roman" w:cs="Traditional Arabic" w:hint="cs"/>
          <w:sz w:val="36"/>
          <w:szCs w:val="36"/>
          <w:rtl/>
          <w:lang w:eastAsia="ar-SA"/>
        </w:rPr>
        <w:t>من إعداد</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خالد بن حامد الحازمي، أستاذ في الجامعة الإسلامية بالمدينة المنورة.</w:t>
      </w:r>
      <w:r w:rsidRPr="005B7220">
        <w:rPr>
          <w:rFonts w:ascii="Times New Roman" w:eastAsia="Times New Roman" w:hAnsi="Times New Roman" w:cs="Traditional Arabic" w:hint="cs"/>
          <w:sz w:val="36"/>
          <w:szCs w:val="36"/>
          <w:rtl/>
          <w:lang w:eastAsia="ar-SA"/>
        </w:rPr>
        <w:t xml:space="preserve"> </w:t>
      </w:r>
    </w:p>
    <w:p w14:paraId="5DD4AD3D" w14:textId="77777777" w:rsidR="005A1931" w:rsidRPr="008A5689"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مو</w:t>
      </w:r>
      <w:r w:rsidRPr="00B24FF8">
        <w:rPr>
          <w:rFonts w:ascii="Times New Roman" w:eastAsia="Times New Roman" w:hAnsi="Times New Roman" w:cs="Traditional Arabic"/>
          <w:sz w:val="36"/>
          <w:szCs w:val="36"/>
          <w:rtl/>
          <w:lang w:eastAsia="ar-SA"/>
        </w:rPr>
        <w:t>سوعة</w:t>
      </w:r>
      <w:r>
        <w:rPr>
          <w:rFonts w:ascii="Times New Roman" w:eastAsia="Times New Roman" w:hAnsi="Times New Roman" w:cs="Traditional Arabic" w:hint="cs"/>
          <w:sz w:val="36"/>
          <w:szCs w:val="36"/>
          <w:rtl/>
          <w:lang w:eastAsia="ar-SA"/>
        </w:rPr>
        <w:t>،</w:t>
      </w:r>
      <w:r w:rsidRPr="008A5689">
        <w:rPr>
          <w:rtl/>
        </w:rPr>
        <w:t xml:space="preserve"> </w:t>
      </w:r>
      <w:r w:rsidRPr="008A5689">
        <w:rPr>
          <w:rFonts w:ascii="Times New Roman" w:eastAsia="Times New Roman" w:hAnsi="Times New Roman" w:cs="Traditional Arabic"/>
          <w:sz w:val="36"/>
          <w:szCs w:val="36"/>
          <w:rtl/>
          <w:lang w:eastAsia="ar-SA"/>
        </w:rPr>
        <w:t xml:space="preserve">جمع </w:t>
      </w:r>
      <w:r>
        <w:rPr>
          <w:rFonts w:ascii="Times New Roman" w:eastAsia="Times New Roman" w:hAnsi="Times New Roman" w:cs="Traditional Arabic" w:hint="cs"/>
          <w:sz w:val="36"/>
          <w:szCs w:val="36"/>
          <w:rtl/>
          <w:lang w:eastAsia="ar-SA"/>
        </w:rPr>
        <w:t>فيه مؤلفه</w:t>
      </w:r>
      <w:r w:rsidRPr="008A5689">
        <w:rPr>
          <w:rFonts w:ascii="Times New Roman" w:eastAsia="Times New Roman" w:hAnsi="Times New Roman" w:cs="Traditional Arabic"/>
          <w:sz w:val="36"/>
          <w:szCs w:val="36"/>
          <w:rtl/>
          <w:lang w:eastAsia="ar-SA"/>
        </w:rPr>
        <w:t xml:space="preserve"> بين معاني ودلالات تفسير القرآن الكريم والفوائد المتنوعة التي تضمّنتها </w:t>
      </w:r>
      <w:r>
        <w:rPr>
          <w:rFonts w:ascii="Times New Roman" w:eastAsia="Times New Roman" w:hAnsi="Times New Roman" w:cs="Traditional Arabic" w:hint="cs"/>
          <w:sz w:val="36"/>
          <w:szCs w:val="36"/>
          <w:rtl/>
          <w:lang w:eastAsia="ar-SA"/>
        </w:rPr>
        <w:t>ال</w:t>
      </w:r>
      <w:r w:rsidRPr="008A5689">
        <w:rPr>
          <w:rFonts w:ascii="Times New Roman" w:eastAsia="Times New Roman" w:hAnsi="Times New Roman" w:cs="Traditional Arabic"/>
          <w:sz w:val="36"/>
          <w:szCs w:val="36"/>
          <w:rtl/>
          <w:lang w:eastAsia="ar-SA"/>
        </w:rPr>
        <w:t>آيات في جميع الجوانب والمجالات التي يحتملها النص القرآني الكريم.</w:t>
      </w:r>
    </w:p>
    <w:p w14:paraId="4306EAC8" w14:textId="77777777" w:rsidR="005A1931" w:rsidRPr="008A5689"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8A5689">
        <w:rPr>
          <w:rFonts w:ascii="Times New Roman" w:eastAsia="Times New Roman" w:hAnsi="Times New Roman" w:cs="Traditional Arabic"/>
          <w:sz w:val="36"/>
          <w:szCs w:val="36"/>
          <w:rtl/>
          <w:lang w:eastAsia="ar-SA"/>
        </w:rPr>
        <w:t xml:space="preserve">تميّز بتوثيق </w:t>
      </w:r>
      <w:proofErr w:type="spellStart"/>
      <w:r w:rsidRPr="008A5689">
        <w:rPr>
          <w:rFonts w:ascii="Times New Roman" w:eastAsia="Times New Roman" w:hAnsi="Times New Roman" w:cs="Traditional Arabic"/>
          <w:sz w:val="36"/>
          <w:szCs w:val="36"/>
          <w:rtl/>
          <w:lang w:eastAsia="ar-SA"/>
        </w:rPr>
        <w:t>النقولات</w:t>
      </w:r>
      <w:proofErr w:type="spellEnd"/>
      <w:r w:rsidRPr="008A5689">
        <w:rPr>
          <w:rFonts w:ascii="Times New Roman" w:eastAsia="Times New Roman" w:hAnsi="Times New Roman" w:cs="Traditional Arabic"/>
          <w:sz w:val="36"/>
          <w:szCs w:val="36"/>
          <w:rtl/>
          <w:lang w:eastAsia="ar-SA"/>
        </w:rPr>
        <w:t xml:space="preserve"> عن أهل العلم من المفسّرين وكتب الحديث</w:t>
      </w:r>
      <w:r>
        <w:rPr>
          <w:rFonts w:ascii="Times New Roman" w:eastAsia="Times New Roman" w:hAnsi="Times New Roman" w:cs="Traditional Arabic" w:hint="cs"/>
          <w:sz w:val="36"/>
          <w:szCs w:val="36"/>
          <w:rtl/>
          <w:lang w:eastAsia="ar-SA"/>
        </w:rPr>
        <w:t>.</w:t>
      </w:r>
    </w:p>
    <w:p w14:paraId="7B69CA87" w14:textId="77777777" w:rsidR="005A1931" w:rsidRPr="008A5689"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8A5689">
        <w:rPr>
          <w:rFonts w:ascii="Times New Roman" w:eastAsia="Times New Roman" w:hAnsi="Times New Roman" w:cs="Traditional Arabic"/>
          <w:sz w:val="36"/>
          <w:szCs w:val="36"/>
          <w:rtl/>
          <w:lang w:eastAsia="ar-SA"/>
        </w:rPr>
        <w:t xml:space="preserve">أبرزَ غنى </w:t>
      </w:r>
      <w:r>
        <w:rPr>
          <w:rFonts w:ascii="Times New Roman" w:eastAsia="Times New Roman" w:hAnsi="Times New Roman" w:cs="Traditional Arabic" w:hint="cs"/>
          <w:sz w:val="36"/>
          <w:szCs w:val="36"/>
          <w:rtl/>
          <w:lang w:eastAsia="ar-SA"/>
        </w:rPr>
        <w:t>ال</w:t>
      </w:r>
      <w:r w:rsidRPr="008A5689">
        <w:rPr>
          <w:rFonts w:ascii="Times New Roman" w:eastAsia="Times New Roman" w:hAnsi="Times New Roman" w:cs="Traditional Arabic"/>
          <w:sz w:val="36"/>
          <w:szCs w:val="36"/>
          <w:rtl/>
          <w:lang w:eastAsia="ar-SA"/>
        </w:rPr>
        <w:t>آيات بالفوائد المتنوعة</w:t>
      </w:r>
      <w:r>
        <w:rPr>
          <w:rFonts w:ascii="Times New Roman" w:eastAsia="Times New Roman" w:hAnsi="Times New Roman" w:cs="Traditional Arabic" w:hint="cs"/>
          <w:sz w:val="36"/>
          <w:szCs w:val="36"/>
          <w:rtl/>
          <w:lang w:eastAsia="ar-SA"/>
        </w:rPr>
        <w:t>،</w:t>
      </w:r>
      <w:r w:rsidRPr="008A5689">
        <w:rPr>
          <w:rFonts w:ascii="Times New Roman" w:eastAsia="Times New Roman" w:hAnsi="Times New Roman" w:cs="Traditional Arabic"/>
          <w:sz w:val="36"/>
          <w:szCs w:val="36"/>
          <w:rtl/>
          <w:lang w:eastAsia="ar-SA"/>
        </w:rPr>
        <w:t xml:space="preserve"> منها الجوانب الاجتماعية والإدارية والدعوية</w:t>
      </w:r>
      <w:r>
        <w:rPr>
          <w:rFonts w:ascii="Times New Roman" w:eastAsia="Times New Roman" w:hAnsi="Times New Roman" w:cs="Traditional Arabic" w:hint="cs"/>
          <w:sz w:val="36"/>
          <w:szCs w:val="36"/>
          <w:rtl/>
          <w:lang w:eastAsia="ar-SA"/>
        </w:rPr>
        <w:t>،</w:t>
      </w:r>
      <w:r w:rsidRPr="008A5689">
        <w:rPr>
          <w:rFonts w:ascii="Times New Roman" w:eastAsia="Times New Roman" w:hAnsi="Times New Roman" w:cs="Traditional Arabic"/>
          <w:sz w:val="36"/>
          <w:szCs w:val="36"/>
          <w:rtl/>
          <w:lang w:eastAsia="ar-SA"/>
        </w:rPr>
        <w:t xml:space="preserve"> والأساليب والوسائل الإصلاحية في قضايا الإنسان والمجتمع.</w:t>
      </w:r>
    </w:p>
    <w:p w14:paraId="248B8F03" w14:textId="77777777" w:rsidR="005A1931" w:rsidRPr="008A5689" w:rsidRDefault="005A1931" w:rsidP="005A1931">
      <w:pPr>
        <w:ind w:left="0" w:firstLine="0"/>
        <w:rPr>
          <w:rFonts w:ascii="Times New Roman" w:eastAsia="Times New Roman" w:hAnsi="Times New Roman" w:cs="Traditional Arabic"/>
          <w:sz w:val="36"/>
          <w:szCs w:val="36"/>
          <w:rtl/>
          <w:lang w:eastAsia="ar-SA"/>
        </w:rPr>
      </w:pPr>
      <w:r w:rsidRPr="008A5689">
        <w:rPr>
          <w:rFonts w:ascii="Times New Roman" w:eastAsia="Times New Roman" w:hAnsi="Times New Roman" w:cs="Traditional Arabic"/>
          <w:sz w:val="36"/>
          <w:szCs w:val="36"/>
          <w:rtl/>
          <w:lang w:eastAsia="ar-SA"/>
        </w:rPr>
        <w:t>واهتمّ بالفوائد البيانية والبلاغية وغيرها</w:t>
      </w:r>
      <w:r>
        <w:rPr>
          <w:rFonts w:ascii="Times New Roman" w:eastAsia="Times New Roman" w:hAnsi="Times New Roman" w:cs="Traditional Arabic" w:hint="cs"/>
          <w:sz w:val="36"/>
          <w:szCs w:val="36"/>
          <w:rtl/>
          <w:lang w:eastAsia="ar-SA"/>
        </w:rPr>
        <w:t>..</w:t>
      </w:r>
    </w:p>
    <w:p w14:paraId="18FA243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وصاغه</w:t>
      </w:r>
      <w:r w:rsidRPr="008A5689">
        <w:rPr>
          <w:rFonts w:ascii="Times New Roman" w:eastAsia="Times New Roman" w:hAnsi="Times New Roman" w:cs="Traditional Arabic"/>
          <w:sz w:val="36"/>
          <w:szCs w:val="36"/>
          <w:rtl/>
          <w:lang w:eastAsia="ar-SA"/>
        </w:rPr>
        <w:t xml:space="preserve"> بأسلوب سهل</w:t>
      </w:r>
      <w:r>
        <w:rPr>
          <w:rFonts w:ascii="Times New Roman" w:eastAsia="Times New Roman" w:hAnsi="Times New Roman" w:cs="Traditional Arabic" w:hint="cs"/>
          <w:sz w:val="36"/>
          <w:szCs w:val="36"/>
          <w:rtl/>
          <w:lang w:eastAsia="ar-SA"/>
        </w:rPr>
        <w:t>.</w:t>
      </w:r>
    </w:p>
    <w:p w14:paraId="4F4BCEFC" w14:textId="77777777" w:rsidR="005A1931" w:rsidRPr="002F06CF"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 الأستاذ هاني درغام أنه اكتمل في (6374 ص)!</w:t>
      </w:r>
    </w:p>
    <w:p w14:paraId="2A506933" w14:textId="77777777" w:rsidR="005A1931" w:rsidRDefault="005A1931" w:rsidP="005A1931">
      <w:pPr>
        <w:ind w:left="0" w:firstLine="0"/>
        <w:rPr>
          <w:rFonts w:ascii="Times New Roman" w:eastAsia="Times New Roman" w:hAnsi="Times New Roman" w:cs="Traditional Arabic"/>
          <w:sz w:val="36"/>
          <w:szCs w:val="36"/>
          <w:rtl/>
          <w:lang w:eastAsia="ar-SA"/>
        </w:rPr>
      </w:pPr>
    </w:p>
    <w:p w14:paraId="69E0803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B68E0">
        <w:rPr>
          <w:rFonts w:ascii="Times New Roman" w:eastAsia="Times New Roman" w:hAnsi="Times New Roman" w:cs="Traditional Arabic"/>
          <w:b/>
          <w:bCs/>
          <w:sz w:val="36"/>
          <w:szCs w:val="36"/>
          <w:rtl/>
          <w:lang w:eastAsia="ar-SA"/>
        </w:rPr>
        <w:t>قانون التفسير الإشاري: دراسة في المفهوم والتأريخ والآراء والمواقف والشروط والمؤلفات والآثار والفوائد</w:t>
      </w:r>
      <w:r>
        <w:rPr>
          <w:rFonts w:ascii="Times New Roman" w:eastAsia="Times New Roman" w:hAnsi="Times New Roman" w:cs="Traditional Arabic" w:hint="cs"/>
          <w:sz w:val="36"/>
          <w:szCs w:val="36"/>
          <w:rtl/>
          <w:lang w:eastAsia="ar-SA"/>
        </w:rPr>
        <w:t>،</w:t>
      </w:r>
      <w:r w:rsidRPr="002B68E0">
        <w:rPr>
          <w:rFonts w:ascii="Times New Roman" w:eastAsia="Times New Roman" w:hAnsi="Times New Roman" w:cs="Traditional Arabic"/>
          <w:sz w:val="36"/>
          <w:szCs w:val="36"/>
          <w:rtl/>
          <w:lang w:eastAsia="ar-SA"/>
        </w:rPr>
        <w:t xml:space="preserve"> </w:t>
      </w:r>
    </w:p>
    <w:p w14:paraId="64A3FB79"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B68E0">
        <w:rPr>
          <w:rFonts w:ascii="Times New Roman" w:eastAsia="Times New Roman" w:hAnsi="Times New Roman" w:cs="Traditional Arabic"/>
          <w:sz w:val="36"/>
          <w:szCs w:val="36"/>
          <w:rtl/>
          <w:lang w:eastAsia="ar-SA"/>
        </w:rPr>
        <w:t>إدريس العلَمي</w:t>
      </w:r>
      <w:r>
        <w:rPr>
          <w:rFonts w:ascii="Times New Roman" w:eastAsia="Times New Roman" w:hAnsi="Times New Roman" w:cs="Traditional Arabic" w:hint="cs"/>
          <w:sz w:val="36"/>
          <w:szCs w:val="36"/>
          <w:rtl/>
          <w:lang w:eastAsia="ar-SA"/>
        </w:rPr>
        <w:t>، نشره</w:t>
      </w:r>
      <w:r w:rsidRPr="002B68E0">
        <w:rPr>
          <w:rFonts w:ascii="Times New Roman" w:eastAsia="Times New Roman" w:hAnsi="Times New Roman" w:cs="Traditional Arabic"/>
          <w:sz w:val="36"/>
          <w:szCs w:val="36"/>
          <w:rtl/>
          <w:lang w:eastAsia="ar-SA"/>
        </w:rPr>
        <w:t xml:space="preserve"> معهد الغرب الإسلامي للتكوين والبحث العلمي</w:t>
      </w:r>
      <w:r>
        <w:rPr>
          <w:rFonts w:ascii="Times New Roman" w:eastAsia="Times New Roman" w:hAnsi="Times New Roman" w:cs="Traditional Arabic" w:hint="cs"/>
          <w:sz w:val="36"/>
          <w:szCs w:val="36"/>
          <w:rtl/>
          <w:lang w:eastAsia="ar-SA"/>
        </w:rPr>
        <w:t xml:space="preserve"> بتطوان.</w:t>
      </w:r>
    </w:p>
    <w:p w14:paraId="01F338F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قانون التفسير الإشاري (الكبير)، في نحو 550 ص.</w:t>
      </w:r>
    </w:p>
    <w:p w14:paraId="6ADCED56" w14:textId="77777777" w:rsidR="005A1931" w:rsidRPr="003B4C9C"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أما الصغير فقد صدر قبله بعام، بعنوان: </w:t>
      </w:r>
      <w:r w:rsidRPr="003B4C9C">
        <w:rPr>
          <w:rFonts w:ascii="Times New Roman" w:eastAsia="Times New Roman" w:hAnsi="Times New Roman" w:cs="Traditional Arabic"/>
          <w:sz w:val="36"/>
          <w:szCs w:val="36"/>
          <w:rtl/>
          <w:lang w:eastAsia="ar-SA"/>
        </w:rPr>
        <w:t>قانون التفسير الإشاري في نظر أبي بكر بن العربي المعافري</w:t>
      </w:r>
      <w:r w:rsidRPr="003B4C9C">
        <w:rPr>
          <w:rFonts w:ascii="Times New Roman" w:eastAsia="Times New Roman" w:hAnsi="Times New Roman" w:cs="Traditional Arabic" w:hint="cs"/>
          <w:sz w:val="36"/>
          <w:szCs w:val="36"/>
          <w:rtl/>
          <w:lang w:eastAsia="ar-SA"/>
        </w:rPr>
        <w:t>.</w:t>
      </w:r>
    </w:p>
    <w:p w14:paraId="3889F062"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1ED7BEFD" w14:textId="77777777" w:rsidR="005A1931" w:rsidRPr="006137BE" w:rsidRDefault="005A1931" w:rsidP="005A1931">
      <w:pPr>
        <w:ind w:left="0" w:firstLine="0"/>
        <w:rPr>
          <w:rFonts w:ascii="Times New Roman" w:eastAsia="Times New Roman" w:hAnsi="Times New Roman" w:cs="Traditional Arabic"/>
          <w:b/>
          <w:bCs/>
          <w:caps/>
          <w:sz w:val="36"/>
          <w:szCs w:val="36"/>
          <w:rtl/>
          <w:lang w:eastAsia="ar-SA"/>
        </w:rPr>
      </w:pPr>
      <w:r w:rsidRPr="006137BE">
        <w:rPr>
          <w:rFonts w:ascii="Times New Roman" w:eastAsia="Times New Roman" w:hAnsi="Times New Roman" w:cs="Traditional Arabic"/>
          <w:b/>
          <w:bCs/>
          <w:caps/>
          <w:sz w:val="36"/>
          <w:szCs w:val="36"/>
          <w:rtl/>
          <w:lang w:eastAsia="ar-SA"/>
        </w:rPr>
        <w:t>ق</w:t>
      </w:r>
      <w:r w:rsidRPr="006137BE">
        <w:rPr>
          <w:rFonts w:ascii="Times New Roman" w:eastAsia="Times New Roman" w:hAnsi="Times New Roman" w:cs="Traditional Arabic" w:hint="cs"/>
          <w:b/>
          <w:bCs/>
          <w:caps/>
          <w:sz w:val="36"/>
          <w:szCs w:val="36"/>
          <w:rtl/>
          <w:lang w:eastAsia="ar-SA"/>
        </w:rPr>
        <w:t>َ</w:t>
      </w:r>
      <w:r w:rsidRPr="006137BE">
        <w:rPr>
          <w:rFonts w:ascii="Times New Roman" w:eastAsia="Times New Roman" w:hAnsi="Times New Roman" w:cs="Traditional Arabic"/>
          <w:b/>
          <w:bCs/>
          <w:caps/>
          <w:sz w:val="36"/>
          <w:szCs w:val="36"/>
          <w:rtl/>
          <w:lang w:eastAsia="ar-SA"/>
        </w:rPr>
        <w:t>ب</w:t>
      </w:r>
      <w:r w:rsidRPr="006137BE">
        <w:rPr>
          <w:rFonts w:ascii="Times New Roman" w:eastAsia="Times New Roman" w:hAnsi="Times New Roman" w:cs="Traditional Arabic" w:hint="cs"/>
          <w:b/>
          <w:bCs/>
          <w:caps/>
          <w:sz w:val="36"/>
          <w:szCs w:val="36"/>
          <w:rtl/>
          <w:lang w:eastAsia="ar-SA"/>
        </w:rPr>
        <w:t>ْ</w:t>
      </w:r>
      <w:r w:rsidRPr="006137BE">
        <w:rPr>
          <w:rFonts w:ascii="Times New Roman" w:eastAsia="Times New Roman" w:hAnsi="Times New Roman" w:cs="Traditional Arabic"/>
          <w:b/>
          <w:bCs/>
          <w:caps/>
          <w:sz w:val="36"/>
          <w:szCs w:val="36"/>
          <w:rtl/>
          <w:lang w:eastAsia="ar-SA"/>
        </w:rPr>
        <w:t>ليّات معرفيّة ومنهجي</w:t>
      </w:r>
      <w:r>
        <w:rPr>
          <w:rFonts w:ascii="Times New Roman" w:eastAsia="Times New Roman" w:hAnsi="Times New Roman" w:cs="Traditional Arabic" w:hint="cs"/>
          <w:b/>
          <w:bCs/>
          <w:caps/>
          <w:sz w:val="36"/>
          <w:szCs w:val="36"/>
          <w:rtl/>
          <w:lang w:eastAsia="ar-SA"/>
        </w:rPr>
        <w:t>ّ</w:t>
      </w:r>
      <w:r w:rsidRPr="006137BE">
        <w:rPr>
          <w:rFonts w:ascii="Times New Roman" w:eastAsia="Times New Roman" w:hAnsi="Times New Roman" w:cs="Traditional Arabic"/>
          <w:b/>
          <w:bCs/>
          <w:caps/>
          <w:sz w:val="36"/>
          <w:szCs w:val="36"/>
          <w:rtl/>
          <w:lang w:eastAsia="ar-SA"/>
        </w:rPr>
        <w:t>ة لتدب</w:t>
      </w:r>
      <w:r>
        <w:rPr>
          <w:rFonts w:ascii="Times New Roman" w:eastAsia="Times New Roman" w:hAnsi="Times New Roman" w:cs="Traditional Arabic" w:hint="cs"/>
          <w:b/>
          <w:bCs/>
          <w:caps/>
          <w:sz w:val="36"/>
          <w:szCs w:val="36"/>
          <w:rtl/>
          <w:lang w:eastAsia="ar-SA"/>
        </w:rPr>
        <w:t>ّ</w:t>
      </w:r>
      <w:r w:rsidRPr="006137BE">
        <w:rPr>
          <w:rFonts w:ascii="Times New Roman" w:eastAsia="Times New Roman" w:hAnsi="Times New Roman" w:cs="Traditional Arabic"/>
          <w:b/>
          <w:bCs/>
          <w:caps/>
          <w:sz w:val="36"/>
          <w:szCs w:val="36"/>
          <w:rtl/>
          <w:lang w:eastAsia="ar-SA"/>
        </w:rPr>
        <w:t>ر القرآن الكريم</w:t>
      </w:r>
      <w:r w:rsidRPr="006137BE">
        <w:rPr>
          <w:rFonts w:ascii="Times New Roman" w:eastAsia="Times New Roman" w:hAnsi="Times New Roman" w:cs="Traditional Arabic" w:hint="cs"/>
          <w:b/>
          <w:bCs/>
          <w:caps/>
          <w:sz w:val="36"/>
          <w:szCs w:val="36"/>
          <w:rtl/>
          <w:lang w:eastAsia="ar-SA"/>
        </w:rPr>
        <w:t>،</w:t>
      </w:r>
      <w:r w:rsidRPr="006137BE">
        <w:rPr>
          <w:rFonts w:ascii="Times New Roman" w:eastAsia="Times New Roman" w:hAnsi="Times New Roman" w:cs="Traditional Arabic"/>
          <w:b/>
          <w:bCs/>
          <w:caps/>
          <w:sz w:val="36"/>
          <w:szCs w:val="36"/>
          <w:rtl/>
          <w:lang w:eastAsia="ar-SA"/>
        </w:rPr>
        <w:t xml:space="preserve"> </w:t>
      </w:r>
    </w:p>
    <w:p w14:paraId="55C6AC27" w14:textId="77777777" w:rsidR="005A1931" w:rsidRPr="006137BE" w:rsidRDefault="005A1931" w:rsidP="005A1931">
      <w:pPr>
        <w:ind w:left="0" w:firstLine="0"/>
        <w:jc w:val="both"/>
        <w:rPr>
          <w:rFonts w:ascii="Times New Roman" w:eastAsia="Times New Roman" w:hAnsi="Times New Roman" w:cs="Traditional Arabic"/>
          <w:caps/>
          <w:sz w:val="36"/>
          <w:szCs w:val="36"/>
          <w:rtl/>
          <w:lang w:eastAsia="ar-SA"/>
        </w:rPr>
      </w:pPr>
      <w:r w:rsidRPr="006137BE">
        <w:rPr>
          <w:rFonts w:ascii="Times New Roman" w:eastAsia="Times New Roman" w:hAnsi="Times New Roman" w:cs="Traditional Arabic" w:hint="cs"/>
          <w:caps/>
          <w:sz w:val="36"/>
          <w:szCs w:val="36"/>
          <w:rtl/>
          <w:lang w:eastAsia="ar-SA"/>
        </w:rPr>
        <w:t>تأليف</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حميد</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قوفي</w:t>
      </w:r>
      <w:r>
        <w:rPr>
          <w:rFonts w:ascii="Times New Roman" w:eastAsia="Times New Roman" w:hAnsi="Times New Roman" w:cs="Traditional Arabic" w:hint="cs"/>
          <w:caps/>
          <w:sz w:val="36"/>
          <w:szCs w:val="36"/>
          <w:rtl/>
          <w:lang w:eastAsia="ar-SA"/>
        </w:rPr>
        <w:t>،</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أستاذ</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الحديث</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وعلومه</w:t>
      </w:r>
      <w:r w:rsidRPr="006137B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 xml:space="preserve">في </w:t>
      </w:r>
      <w:r w:rsidRPr="006137BE">
        <w:rPr>
          <w:rFonts w:ascii="Times New Roman" w:eastAsia="Times New Roman" w:hAnsi="Times New Roman" w:cs="Traditional Arabic" w:hint="cs"/>
          <w:caps/>
          <w:sz w:val="36"/>
          <w:szCs w:val="36"/>
          <w:rtl/>
          <w:lang w:eastAsia="ar-SA"/>
        </w:rPr>
        <w:t>كلية</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الشريعة</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والدراسات</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الإسلامية</w:t>
      </w:r>
      <w:r w:rsidRPr="006137B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ب</w:t>
      </w:r>
      <w:r w:rsidRPr="006137BE">
        <w:rPr>
          <w:rFonts w:ascii="Times New Roman" w:eastAsia="Times New Roman" w:hAnsi="Times New Roman" w:cs="Traditional Arabic" w:hint="cs"/>
          <w:caps/>
          <w:sz w:val="36"/>
          <w:szCs w:val="36"/>
          <w:rtl/>
          <w:lang w:eastAsia="ar-SA"/>
        </w:rPr>
        <w:t>جامعة</w:t>
      </w:r>
      <w:r w:rsidRPr="006137BE">
        <w:rPr>
          <w:rFonts w:ascii="Times New Roman" w:eastAsia="Times New Roman" w:hAnsi="Times New Roman" w:cs="Traditional Arabic"/>
          <w:caps/>
          <w:sz w:val="36"/>
          <w:szCs w:val="36"/>
          <w:rtl/>
          <w:lang w:eastAsia="ar-SA"/>
        </w:rPr>
        <w:t xml:space="preserve"> </w:t>
      </w:r>
      <w:r w:rsidRPr="006137BE">
        <w:rPr>
          <w:rFonts w:ascii="Times New Roman" w:eastAsia="Times New Roman" w:hAnsi="Times New Roman" w:cs="Traditional Arabic" w:hint="cs"/>
          <w:caps/>
          <w:sz w:val="36"/>
          <w:szCs w:val="36"/>
          <w:rtl/>
          <w:lang w:eastAsia="ar-SA"/>
        </w:rPr>
        <w:t>قطر</w:t>
      </w:r>
      <w:r w:rsidRPr="006137BE">
        <w:rPr>
          <w:rFonts w:ascii="Times New Roman" w:eastAsia="Times New Roman" w:hAnsi="Times New Roman" w:cs="Traditional Arabic"/>
          <w:caps/>
          <w:sz w:val="36"/>
          <w:szCs w:val="36"/>
          <w:rtl/>
          <w:lang w:eastAsia="ar-SA"/>
        </w:rPr>
        <w:t>.</w:t>
      </w:r>
    </w:p>
    <w:p w14:paraId="41C72F81"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6137BE">
        <w:rPr>
          <w:rFonts w:ascii="Times New Roman" w:eastAsia="Times New Roman" w:hAnsi="Times New Roman" w:cs="Traditional Arabic"/>
          <w:caps/>
          <w:sz w:val="36"/>
          <w:szCs w:val="36"/>
          <w:rtl/>
          <w:lang w:eastAsia="ar-SA"/>
        </w:rPr>
        <w:lastRenderedPageBreak/>
        <w:t>المقصود بهذه القبليّات كلّ</w:t>
      </w:r>
      <w:r>
        <w:rPr>
          <w:rFonts w:ascii="Times New Roman" w:eastAsia="Times New Roman" w:hAnsi="Times New Roman" w:cs="Traditional Arabic" w:hint="cs"/>
          <w:caps/>
          <w:sz w:val="36"/>
          <w:szCs w:val="36"/>
          <w:rtl/>
          <w:lang w:eastAsia="ar-SA"/>
        </w:rPr>
        <w:t>ُ</w:t>
      </w:r>
      <w:r w:rsidRPr="006137BE">
        <w:rPr>
          <w:rFonts w:ascii="Times New Roman" w:eastAsia="Times New Roman" w:hAnsi="Times New Roman" w:cs="Traditional Arabic"/>
          <w:caps/>
          <w:sz w:val="36"/>
          <w:szCs w:val="36"/>
          <w:rtl/>
          <w:lang w:eastAsia="ar-SA"/>
        </w:rPr>
        <w:t xml:space="preserve"> ما يلزم قارئَ </w:t>
      </w:r>
      <w:r>
        <w:rPr>
          <w:rFonts w:ascii="Times New Roman" w:eastAsia="Times New Roman" w:hAnsi="Times New Roman" w:cs="Traditional Arabic" w:hint="cs"/>
          <w:caps/>
          <w:sz w:val="36"/>
          <w:szCs w:val="36"/>
          <w:rtl/>
          <w:lang w:eastAsia="ar-SA"/>
        </w:rPr>
        <w:t>ا</w:t>
      </w:r>
      <w:r w:rsidRPr="006137BE">
        <w:rPr>
          <w:rFonts w:ascii="Times New Roman" w:eastAsia="Times New Roman" w:hAnsi="Times New Roman" w:cs="Traditional Arabic"/>
          <w:caps/>
          <w:sz w:val="36"/>
          <w:szCs w:val="36"/>
          <w:rtl/>
          <w:lang w:eastAsia="ar-SA"/>
        </w:rPr>
        <w:t xml:space="preserve">لقرآن من شروطٍ قبل عمليّة التدبّـر، فهناك معارفُ يحتاجها وتلزمُه، ومنهج يتوخاه ويتّبعُه، فليس يُشبه كلامَ الله كلامٌ، ولا يُضاهي نظمَهُ نظمٌ، لذا وجب على دارسه مجموعة من الشروط العلميّة التي بها يستطيع أن يحقّق معنى التدبّـر على أصوله. </w:t>
      </w:r>
    </w:p>
    <w:p w14:paraId="117651D1"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6137BE">
        <w:rPr>
          <w:rFonts w:ascii="Times New Roman" w:eastAsia="Times New Roman" w:hAnsi="Times New Roman" w:cs="Traditional Arabic"/>
          <w:caps/>
          <w:sz w:val="36"/>
          <w:szCs w:val="36"/>
          <w:rtl/>
          <w:lang w:eastAsia="ar-SA"/>
        </w:rPr>
        <w:t>وقد جمع هذا البحث عشر</w:t>
      </w:r>
      <w:r>
        <w:rPr>
          <w:rFonts w:ascii="Times New Roman" w:eastAsia="Times New Roman" w:hAnsi="Times New Roman" w:cs="Traditional Arabic" w:hint="cs"/>
          <w:caps/>
          <w:sz w:val="36"/>
          <w:szCs w:val="36"/>
          <w:rtl/>
          <w:lang w:eastAsia="ar-SA"/>
        </w:rPr>
        <w:t>ً</w:t>
      </w:r>
      <w:r w:rsidRPr="006137BE">
        <w:rPr>
          <w:rFonts w:ascii="Times New Roman" w:eastAsia="Times New Roman" w:hAnsi="Times New Roman" w:cs="Traditional Arabic"/>
          <w:caps/>
          <w:sz w:val="36"/>
          <w:szCs w:val="36"/>
          <w:rtl/>
          <w:lang w:eastAsia="ar-SA"/>
        </w:rPr>
        <w:t xml:space="preserve">ا من المسائل القبليّة والمنهجيّة </w:t>
      </w:r>
      <w:r>
        <w:rPr>
          <w:rFonts w:ascii="Times New Roman" w:eastAsia="Times New Roman" w:hAnsi="Times New Roman" w:cs="Traditional Arabic" w:hint="cs"/>
          <w:caps/>
          <w:sz w:val="36"/>
          <w:szCs w:val="36"/>
          <w:rtl/>
          <w:lang w:eastAsia="ar-SA"/>
        </w:rPr>
        <w:t>لأجل</w:t>
      </w:r>
      <w:r w:rsidRPr="006137BE">
        <w:rPr>
          <w:rFonts w:ascii="Times New Roman" w:eastAsia="Times New Roman" w:hAnsi="Times New Roman" w:cs="Traditional Arabic"/>
          <w:caps/>
          <w:sz w:val="36"/>
          <w:szCs w:val="36"/>
          <w:rtl/>
          <w:lang w:eastAsia="ar-SA"/>
        </w:rPr>
        <w:t xml:space="preserve"> تحقيق التدبـّـر والتأمّل في </w:t>
      </w:r>
      <w:proofErr w:type="spellStart"/>
      <w:r w:rsidRPr="006137BE">
        <w:rPr>
          <w:rFonts w:ascii="Times New Roman" w:eastAsia="Times New Roman" w:hAnsi="Times New Roman" w:cs="Traditional Arabic"/>
          <w:caps/>
          <w:sz w:val="36"/>
          <w:szCs w:val="36"/>
          <w:rtl/>
          <w:lang w:eastAsia="ar-SA"/>
        </w:rPr>
        <w:t>آي</w:t>
      </w:r>
      <w:proofErr w:type="spellEnd"/>
      <w:r w:rsidRPr="006137BE">
        <w:rPr>
          <w:rFonts w:ascii="Times New Roman" w:eastAsia="Times New Roman" w:hAnsi="Times New Roman" w:cs="Traditional Arabic"/>
          <w:caps/>
          <w:sz w:val="36"/>
          <w:szCs w:val="36"/>
          <w:rtl/>
          <w:lang w:eastAsia="ar-SA"/>
        </w:rPr>
        <w:t xml:space="preserve"> الكتاب العزيز.</w:t>
      </w:r>
    </w:p>
    <w:p w14:paraId="032D6C43"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009EF5B3" w14:textId="77777777" w:rsidR="005A1931" w:rsidRDefault="005A1931" w:rsidP="005A1931">
      <w:pPr>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القرآن الكريم للصمّ والبكم،</w:t>
      </w:r>
    </w:p>
    <w:p w14:paraId="6D447FB6" w14:textId="77777777" w:rsidR="005A1931" w:rsidRPr="001E378A" w:rsidRDefault="005A1931" w:rsidP="005A1931">
      <w:pPr>
        <w:jc w:val="both"/>
        <w:rPr>
          <w:rFonts w:ascii="Times New Roman" w:eastAsia="Times New Roman" w:hAnsi="Times New Roman" w:cs="Traditional Arabic"/>
          <w:sz w:val="36"/>
          <w:szCs w:val="36"/>
          <w:rtl/>
          <w:lang w:eastAsia="ar-SA"/>
        </w:rPr>
      </w:pPr>
      <w:r w:rsidRPr="001E378A">
        <w:rPr>
          <w:rFonts w:ascii="Times New Roman" w:eastAsia="Times New Roman" w:hAnsi="Times New Roman" w:cs="Traditional Arabic" w:hint="cs"/>
          <w:sz w:val="36"/>
          <w:szCs w:val="36"/>
          <w:rtl/>
          <w:lang w:eastAsia="ar-SA"/>
        </w:rPr>
        <w:t xml:space="preserve">(تفسير القرآن الكريم بلغة الإشارة) </w:t>
      </w:r>
    </w:p>
    <w:p w14:paraId="77E455FB" w14:textId="77777777" w:rsidR="005A1931" w:rsidRDefault="005A1931" w:rsidP="005A1931">
      <w:pPr>
        <w:jc w:val="both"/>
        <w:rPr>
          <w:rFonts w:ascii="Times New Roman" w:eastAsia="Times New Roman" w:hAnsi="Times New Roman" w:cs="Traditional Arabic"/>
          <w:b/>
          <w:bCs/>
          <w:sz w:val="36"/>
          <w:szCs w:val="36"/>
          <w:rtl/>
          <w:lang w:eastAsia="ar-SA"/>
        </w:rPr>
      </w:pPr>
      <w:r w:rsidRPr="008067C9">
        <w:rPr>
          <w:rFonts w:ascii="Times New Roman" w:eastAsia="Times New Roman" w:hAnsi="Times New Roman" w:cs="Traditional Arabic" w:hint="cs"/>
          <w:sz w:val="36"/>
          <w:szCs w:val="36"/>
          <w:rtl/>
          <w:lang w:eastAsia="ar-SA"/>
        </w:rPr>
        <w:t>للكاتب والمفسر الفاضل</w:t>
      </w:r>
      <w:r>
        <w:rPr>
          <w:rFonts w:ascii="Times New Roman" w:eastAsia="Times New Roman" w:hAnsi="Times New Roman" w:cs="Traditional Arabic" w:hint="cs"/>
          <w:b/>
          <w:bCs/>
          <w:sz w:val="36"/>
          <w:szCs w:val="36"/>
          <w:rtl/>
          <w:lang w:eastAsia="ar-SA"/>
        </w:rPr>
        <w:t xml:space="preserve"> </w:t>
      </w:r>
      <w:r w:rsidRPr="00232A23">
        <w:rPr>
          <w:rFonts w:ascii="Times New Roman" w:eastAsia="Times New Roman" w:hAnsi="Times New Roman" w:cs="Traditional Arabic"/>
          <w:sz w:val="36"/>
          <w:szCs w:val="36"/>
          <w:rtl/>
          <w:lang w:eastAsia="ar-SA"/>
        </w:rPr>
        <w:t>عز الدين حامد</w:t>
      </w:r>
      <w:r>
        <w:rPr>
          <w:rFonts w:ascii="Times New Roman" w:eastAsia="Times New Roman" w:hAnsi="Times New Roman" w:cs="Traditional Arabic" w:hint="cs"/>
          <w:sz w:val="36"/>
          <w:szCs w:val="36"/>
          <w:rtl/>
          <w:lang w:eastAsia="ar-SA"/>
        </w:rPr>
        <w:t>.</w:t>
      </w:r>
      <w:r w:rsidRPr="00232A23">
        <w:rPr>
          <w:rFonts w:ascii="Times New Roman" w:eastAsia="Times New Roman" w:hAnsi="Times New Roman" w:cs="Traditional Arabic" w:hint="cs"/>
          <w:sz w:val="36"/>
          <w:szCs w:val="36"/>
          <w:rtl/>
          <w:lang w:eastAsia="ar-SA"/>
        </w:rPr>
        <w:t xml:space="preserve"> أربيل</w:t>
      </w:r>
      <w:r>
        <w:rPr>
          <w:rFonts w:ascii="Times New Roman" w:eastAsia="Times New Roman" w:hAnsi="Times New Roman" w:cs="Traditional Arabic" w:hint="cs"/>
          <w:sz w:val="36"/>
          <w:szCs w:val="36"/>
          <w:rtl/>
          <w:lang w:eastAsia="ar-SA"/>
        </w:rPr>
        <w:t>.</w:t>
      </w:r>
    </w:p>
    <w:p w14:paraId="0DC3685C" w14:textId="77777777" w:rsidR="005A1931" w:rsidRPr="002854C0" w:rsidRDefault="005A1931" w:rsidP="005A1931">
      <w:pPr>
        <w:ind w:left="0" w:firstLine="0"/>
        <w:rPr>
          <w:rFonts w:ascii="Times New Roman" w:eastAsia="Times New Roman" w:hAnsi="Times New Roman" w:cs="Traditional Arabic"/>
          <w:sz w:val="36"/>
          <w:szCs w:val="36"/>
          <w:rtl/>
          <w:lang w:eastAsia="ar-SA"/>
        </w:rPr>
      </w:pPr>
      <w:r w:rsidRPr="002854C0">
        <w:rPr>
          <w:rFonts w:ascii="Times New Roman" w:eastAsia="Times New Roman" w:hAnsi="Times New Roman" w:cs="Traditional Arabic" w:hint="cs"/>
          <w:sz w:val="36"/>
          <w:szCs w:val="36"/>
          <w:rtl/>
          <w:lang w:eastAsia="ar-SA"/>
        </w:rPr>
        <w:t>أنجز</w:t>
      </w:r>
      <w:r w:rsidRPr="002854C0">
        <w:rPr>
          <w:rFonts w:ascii="Times New Roman" w:eastAsia="Times New Roman" w:hAnsi="Times New Roman" w:cs="Traditional Arabic"/>
          <w:sz w:val="36"/>
          <w:szCs w:val="36"/>
          <w:rtl/>
          <w:lang w:eastAsia="ar-SA"/>
        </w:rPr>
        <w:t xml:space="preserve"> الأستاذ عز الدين حامد، خريج كلية الشريعة الإسلامية في أربيل، ترجمة </w:t>
      </w:r>
      <w:r w:rsidRPr="002854C0">
        <w:rPr>
          <w:rFonts w:ascii="Times New Roman" w:eastAsia="Times New Roman" w:hAnsi="Times New Roman" w:cs="Traditional Arabic" w:hint="cs"/>
          <w:sz w:val="36"/>
          <w:szCs w:val="36"/>
          <w:rtl/>
          <w:lang w:eastAsia="ar-SA"/>
        </w:rPr>
        <w:t xml:space="preserve">معاني </w:t>
      </w:r>
      <w:r w:rsidRPr="002854C0">
        <w:rPr>
          <w:rFonts w:ascii="Times New Roman" w:eastAsia="Times New Roman" w:hAnsi="Times New Roman" w:cs="Traditional Arabic"/>
          <w:sz w:val="36"/>
          <w:szCs w:val="36"/>
          <w:rtl/>
          <w:lang w:eastAsia="ar-SA"/>
        </w:rPr>
        <w:t>القرآن الكريم كامل</w:t>
      </w:r>
      <w:r>
        <w:rPr>
          <w:rFonts w:ascii="Times New Roman" w:eastAsia="Times New Roman" w:hAnsi="Times New Roman" w:cs="Traditional Arabic" w:hint="cs"/>
          <w:sz w:val="36"/>
          <w:szCs w:val="36"/>
          <w:rtl/>
          <w:lang w:eastAsia="ar-SA"/>
        </w:rPr>
        <w:t>ة</w:t>
      </w:r>
      <w:r w:rsidRPr="002854C0">
        <w:rPr>
          <w:rFonts w:ascii="Times New Roman" w:eastAsia="Times New Roman" w:hAnsi="Times New Roman" w:cs="Traditional Arabic"/>
          <w:sz w:val="36"/>
          <w:szCs w:val="36"/>
          <w:rtl/>
          <w:lang w:eastAsia="ar-SA"/>
        </w:rPr>
        <w:t xml:space="preserve"> إلى لغة الإشارة، في خطوة تفتح آفاقاً جديدة أمام </w:t>
      </w:r>
      <w:r>
        <w:rPr>
          <w:rFonts w:ascii="Times New Roman" w:eastAsia="Times New Roman" w:hAnsi="Times New Roman" w:cs="Traditional Arabic" w:hint="cs"/>
          <w:sz w:val="36"/>
          <w:szCs w:val="36"/>
          <w:rtl/>
          <w:lang w:eastAsia="ar-SA"/>
        </w:rPr>
        <w:t xml:space="preserve">فئة </w:t>
      </w:r>
      <w:r w:rsidRPr="002854C0">
        <w:rPr>
          <w:rFonts w:ascii="Times New Roman" w:eastAsia="Times New Roman" w:hAnsi="Times New Roman" w:cs="Traditional Arabic"/>
          <w:sz w:val="36"/>
          <w:szCs w:val="36"/>
          <w:rtl/>
          <w:lang w:eastAsia="ar-SA"/>
        </w:rPr>
        <w:t>الصم</w:t>
      </w:r>
      <w:r>
        <w:rPr>
          <w:rFonts w:ascii="Times New Roman" w:eastAsia="Times New Roman" w:hAnsi="Times New Roman" w:cs="Traditional Arabic" w:hint="cs"/>
          <w:sz w:val="36"/>
          <w:szCs w:val="36"/>
          <w:rtl/>
          <w:lang w:eastAsia="ar-SA"/>
        </w:rPr>
        <w:t>ّ</w:t>
      </w:r>
      <w:r w:rsidRPr="002854C0">
        <w:rPr>
          <w:rFonts w:ascii="Times New Roman" w:eastAsia="Times New Roman" w:hAnsi="Times New Roman" w:cs="Traditional Arabic"/>
          <w:sz w:val="36"/>
          <w:szCs w:val="36"/>
          <w:rtl/>
          <w:lang w:eastAsia="ar-SA"/>
        </w:rPr>
        <w:t xml:space="preserve"> لفهم وتلاوة كلام الله</w:t>
      </w:r>
      <w:r w:rsidRPr="002854C0">
        <w:rPr>
          <w:rFonts w:ascii="Times New Roman" w:eastAsia="Times New Roman" w:hAnsi="Times New Roman" w:cs="Traditional Arabic" w:hint="cs"/>
          <w:sz w:val="36"/>
          <w:szCs w:val="36"/>
          <w:rtl/>
          <w:lang w:eastAsia="ar-SA"/>
        </w:rPr>
        <w:t xml:space="preserve"> تعالى</w:t>
      </w:r>
      <w:r w:rsidRPr="002854C0">
        <w:rPr>
          <w:rFonts w:ascii="Times New Roman" w:eastAsia="Times New Roman" w:hAnsi="Times New Roman" w:cs="Traditional Arabic"/>
          <w:sz w:val="36"/>
          <w:szCs w:val="36"/>
          <w:rtl/>
          <w:lang w:eastAsia="ar-SA"/>
        </w:rPr>
        <w:t>.</w:t>
      </w:r>
    </w:p>
    <w:p w14:paraId="1C8753BC" w14:textId="77777777" w:rsidR="005A1931" w:rsidRPr="002854C0" w:rsidRDefault="005A1931" w:rsidP="005A1931">
      <w:pPr>
        <w:ind w:left="0" w:firstLine="0"/>
        <w:rPr>
          <w:rFonts w:ascii="Times New Roman" w:eastAsia="Times New Roman" w:hAnsi="Times New Roman" w:cs="Traditional Arabic"/>
          <w:sz w:val="36"/>
          <w:szCs w:val="36"/>
          <w:rtl/>
          <w:lang w:eastAsia="ar-SA"/>
        </w:rPr>
      </w:pPr>
      <w:r w:rsidRPr="002854C0">
        <w:rPr>
          <w:rFonts w:ascii="Times New Roman" w:eastAsia="Times New Roman" w:hAnsi="Times New Roman" w:cs="Traditional Arabic" w:hint="cs"/>
          <w:sz w:val="36"/>
          <w:szCs w:val="36"/>
          <w:rtl/>
          <w:lang w:eastAsia="ar-SA"/>
        </w:rPr>
        <w:t>وجاء عمله</w:t>
      </w:r>
      <w:r w:rsidRPr="002854C0">
        <w:rPr>
          <w:rFonts w:ascii="Times New Roman" w:eastAsia="Times New Roman" w:hAnsi="Times New Roman" w:cs="Traditional Arabic"/>
          <w:sz w:val="36"/>
          <w:szCs w:val="36"/>
          <w:rtl/>
          <w:lang w:eastAsia="ar-SA"/>
        </w:rPr>
        <w:t xml:space="preserve"> بعد سنوات من العمل المتواصل، </w:t>
      </w:r>
      <w:r w:rsidRPr="002854C0">
        <w:rPr>
          <w:rFonts w:ascii="Times New Roman" w:eastAsia="Times New Roman" w:hAnsi="Times New Roman" w:cs="Traditional Arabic" w:hint="cs"/>
          <w:sz w:val="36"/>
          <w:szCs w:val="36"/>
          <w:rtl/>
          <w:lang w:eastAsia="ar-SA"/>
        </w:rPr>
        <w:t>و</w:t>
      </w:r>
      <w:r w:rsidRPr="002854C0">
        <w:rPr>
          <w:rFonts w:ascii="Times New Roman" w:eastAsia="Times New Roman" w:hAnsi="Times New Roman" w:cs="Traditional Arabic"/>
          <w:sz w:val="36"/>
          <w:szCs w:val="36"/>
          <w:rtl/>
          <w:lang w:eastAsia="ar-SA"/>
        </w:rPr>
        <w:t>معايش</w:t>
      </w:r>
      <w:r w:rsidRPr="002854C0">
        <w:rPr>
          <w:rFonts w:ascii="Times New Roman" w:eastAsia="Times New Roman" w:hAnsi="Times New Roman" w:cs="Traditional Arabic" w:hint="cs"/>
          <w:sz w:val="36"/>
          <w:szCs w:val="36"/>
          <w:rtl/>
          <w:lang w:eastAsia="ar-SA"/>
        </w:rPr>
        <w:t>ة</w:t>
      </w:r>
      <w:r w:rsidRPr="002854C0">
        <w:rPr>
          <w:rFonts w:ascii="Times New Roman" w:eastAsia="Times New Roman" w:hAnsi="Times New Roman" w:cs="Traditional Arabic"/>
          <w:sz w:val="36"/>
          <w:szCs w:val="36"/>
          <w:rtl/>
          <w:lang w:eastAsia="ar-SA"/>
        </w:rPr>
        <w:t xml:space="preserve"> يومية لاحتياجات الصم، ليحوّل فكرة </w:t>
      </w:r>
      <w:r w:rsidRPr="002854C0">
        <w:rPr>
          <w:rFonts w:ascii="Times New Roman" w:eastAsia="Times New Roman" w:hAnsi="Times New Roman" w:cs="Traditional Arabic" w:hint="cs"/>
          <w:sz w:val="36"/>
          <w:szCs w:val="36"/>
          <w:rtl/>
          <w:lang w:eastAsia="ar-SA"/>
        </w:rPr>
        <w:t xml:space="preserve">متواضعة </w:t>
      </w:r>
      <w:r w:rsidRPr="002854C0">
        <w:rPr>
          <w:rFonts w:ascii="Times New Roman" w:eastAsia="Times New Roman" w:hAnsi="Times New Roman" w:cs="Traditional Arabic"/>
          <w:sz w:val="36"/>
          <w:szCs w:val="36"/>
          <w:rtl/>
          <w:lang w:eastAsia="ar-SA"/>
        </w:rPr>
        <w:t>بدأت داخل العائلة</w:t>
      </w:r>
      <w:r w:rsidRPr="002854C0">
        <w:rPr>
          <w:rFonts w:ascii="Times New Roman" w:eastAsia="Times New Roman" w:hAnsi="Times New Roman" w:cs="Traditional Arabic" w:hint="cs"/>
          <w:sz w:val="36"/>
          <w:szCs w:val="36"/>
          <w:rtl/>
          <w:lang w:eastAsia="ar-SA"/>
        </w:rPr>
        <w:t>،</w:t>
      </w:r>
      <w:r w:rsidRPr="002854C0">
        <w:rPr>
          <w:rFonts w:ascii="Times New Roman" w:eastAsia="Times New Roman" w:hAnsi="Times New Roman" w:cs="Traditional Arabic"/>
          <w:sz w:val="36"/>
          <w:szCs w:val="36"/>
          <w:rtl/>
          <w:lang w:eastAsia="ar-SA"/>
        </w:rPr>
        <w:t xml:space="preserve"> إلى عمل متكامل يخدم شريحة واسعة من المجتمع.</w:t>
      </w:r>
    </w:p>
    <w:p w14:paraId="0EA423A0" w14:textId="77777777" w:rsidR="005A1931" w:rsidRPr="002854C0" w:rsidRDefault="005A1931" w:rsidP="005A1931">
      <w:pPr>
        <w:ind w:left="0" w:firstLine="0"/>
        <w:rPr>
          <w:rFonts w:ascii="Times New Roman" w:eastAsia="Times New Roman" w:hAnsi="Times New Roman" w:cs="Traditional Arabic"/>
          <w:sz w:val="36"/>
          <w:szCs w:val="36"/>
          <w:rtl/>
          <w:lang w:eastAsia="ar-SA"/>
        </w:rPr>
      </w:pPr>
      <w:r w:rsidRPr="002854C0">
        <w:rPr>
          <w:rFonts w:ascii="Times New Roman" w:eastAsia="Times New Roman" w:hAnsi="Times New Roman" w:cs="Traditional Arabic"/>
          <w:sz w:val="36"/>
          <w:szCs w:val="36"/>
          <w:rtl/>
          <w:lang w:eastAsia="ar-SA"/>
        </w:rPr>
        <w:t xml:space="preserve">ولم </w:t>
      </w:r>
      <w:r w:rsidRPr="002854C0">
        <w:rPr>
          <w:rFonts w:ascii="Times New Roman" w:eastAsia="Times New Roman" w:hAnsi="Times New Roman" w:cs="Traditional Arabic" w:hint="cs"/>
          <w:sz w:val="36"/>
          <w:szCs w:val="36"/>
          <w:rtl/>
          <w:lang w:eastAsia="ar-SA"/>
        </w:rPr>
        <w:t>ي</w:t>
      </w:r>
      <w:r w:rsidRPr="002854C0">
        <w:rPr>
          <w:rFonts w:ascii="Times New Roman" w:eastAsia="Times New Roman" w:hAnsi="Times New Roman" w:cs="Traditional Arabic"/>
          <w:sz w:val="36"/>
          <w:szCs w:val="36"/>
          <w:rtl/>
          <w:lang w:eastAsia="ar-SA"/>
        </w:rPr>
        <w:t>قصر جهد</w:t>
      </w:r>
      <w:r w:rsidRPr="002854C0">
        <w:rPr>
          <w:rFonts w:ascii="Times New Roman" w:eastAsia="Times New Roman" w:hAnsi="Times New Roman" w:cs="Traditional Arabic" w:hint="cs"/>
          <w:sz w:val="36"/>
          <w:szCs w:val="36"/>
          <w:rtl/>
          <w:lang w:eastAsia="ar-SA"/>
        </w:rPr>
        <w:t>ه</w:t>
      </w:r>
      <w:r w:rsidRPr="002854C0">
        <w:rPr>
          <w:rFonts w:ascii="Times New Roman" w:eastAsia="Times New Roman" w:hAnsi="Times New Roman" w:cs="Traditional Arabic"/>
          <w:sz w:val="36"/>
          <w:szCs w:val="36"/>
          <w:rtl/>
          <w:lang w:eastAsia="ar-SA"/>
        </w:rPr>
        <w:t xml:space="preserve"> على ترجمة المعاني فقط، بل طو</w:t>
      </w:r>
      <w:r w:rsidRPr="002854C0">
        <w:rPr>
          <w:rFonts w:ascii="Times New Roman" w:eastAsia="Times New Roman" w:hAnsi="Times New Roman" w:cs="Traditional Arabic" w:hint="cs"/>
          <w:sz w:val="36"/>
          <w:szCs w:val="36"/>
          <w:rtl/>
          <w:lang w:eastAsia="ar-SA"/>
        </w:rPr>
        <w:t>ر</w:t>
      </w:r>
      <w:r w:rsidRPr="002854C0">
        <w:rPr>
          <w:rFonts w:ascii="Times New Roman" w:eastAsia="Times New Roman" w:hAnsi="Times New Roman" w:cs="Traditional Arabic"/>
          <w:sz w:val="36"/>
          <w:szCs w:val="36"/>
          <w:rtl/>
          <w:lang w:eastAsia="ar-SA"/>
        </w:rPr>
        <w:t xml:space="preserve"> أسلوب</w:t>
      </w:r>
      <w:r w:rsidRPr="002854C0">
        <w:rPr>
          <w:rFonts w:ascii="Times New Roman" w:eastAsia="Times New Roman" w:hAnsi="Times New Roman" w:cs="Traditional Arabic" w:hint="cs"/>
          <w:sz w:val="36"/>
          <w:szCs w:val="36"/>
          <w:rtl/>
          <w:lang w:eastAsia="ar-SA"/>
        </w:rPr>
        <w:t>ًا</w:t>
      </w:r>
      <w:r w:rsidRPr="002854C0">
        <w:rPr>
          <w:rFonts w:ascii="Times New Roman" w:eastAsia="Times New Roman" w:hAnsi="Times New Roman" w:cs="Traditional Arabic"/>
          <w:sz w:val="36"/>
          <w:szCs w:val="36"/>
          <w:rtl/>
          <w:lang w:eastAsia="ar-SA"/>
        </w:rPr>
        <w:t xml:space="preserve"> خاص</w:t>
      </w:r>
      <w:r w:rsidRPr="002854C0">
        <w:rPr>
          <w:rFonts w:ascii="Times New Roman" w:eastAsia="Times New Roman" w:hAnsi="Times New Roman" w:cs="Traditional Arabic" w:hint="cs"/>
          <w:sz w:val="36"/>
          <w:szCs w:val="36"/>
          <w:rtl/>
          <w:lang w:eastAsia="ar-SA"/>
        </w:rPr>
        <w:t>ًّا</w:t>
      </w:r>
      <w:r w:rsidRPr="002854C0">
        <w:rPr>
          <w:rFonts w:ascii="Times New Roman" w:eastAsia="Times New Roman" w:hAnsi="Times New Roman" w:cs="Traditional Arabic"/>
          <w:sz w:val="36"/>
          <w:szCs w:val="36"/>
          <w:rtl/>
          <w:lang w:eastAsia="ar-SA"/>
        </w:rPr>
        <w:t xml:space="preserve"> يمكّن الصم</w:t>
      </w:r>
      <w:r>
        <w:rPr>
          <w:rFonts w:ascii="Times New Roman" w:eastAsia="Times New Roman" w:hAnsi="Times New Roman" w:cs="Traditional Arabic" w:hint="cs"/>
          <w:sz w:val="36"/>
          <w:szCs w:val="36"/>
          <w:rtl/>
          <w:lang w:eastAsia="ar-SA"/>
        </w:rPr>
        <w:t>َّ</w:t>
      </w:r>
      <w:r w:rsidRPr="002854C0">
        <w:rPr>
          <w:rFonts w:ascii="Times New Roman" w:eastAsia="Times New Roman" w:hAnsi="Times New Roman" w:cs="Traditional Arabic"/>
          <w:sz w:val="36"/>
          <w:szCs w:val="36"/>
          <w:rtl/>
          <w:lang w:eastAsia="ar-SA"/>
        </w:rPr>
        <w:t xml:space="preserve"> من قراءة القرآن بشكل أقرب إلى النص الأصلي، بما يعز</w:t>
      </w:r>
      <w:r>
        <w:rPr>
          <w:rFonts w:ascii="Times New Roman" w:eastAsia="Times New Roman" w:hAnsi="Times New Roman" w:cs="Traditional Arabic" w:hint="cs"/>
          <w:sz w:val="36"/>
          <w:szCs w:val="36"/>
          <w:rtl/>
          <w:lang w:eastAsia="ar-SA"/>
        </w:rPr>
        <w:t>ّ</w:t>
      </w:r>
      <w:r w:rsidRPr="002854C0">
        <w:rPr>
          <w:rFonts w:ascii="Times New Roman" w:eastAsia="Times New Roman" w:hAnsi="Times New Roman" w:cs="Traditional Arabic"/>
          <w:sz w:val="36"/>
          <w:szCs w:val="36"/>
          <w:rtl/>
          <w:lang w:eastAsia="ar-SA"/>
        </w:rPr>
        <w:t>ز فهمهم وتفاعلهم مع الآيات.</w:t>
      </w:r>
    </w:p>
    <w:p w14:paraId="49F759D0" w14:textId="77777777" w:rsidR="005A1931" w:rsidRPr="002854C0" w:rsidRDefault="005A1931" w:rsidP="005A1931">
      <w:pPr>
        <w:ind w:left="0" w:firstLine="0"/>
        <w:jc w:val="both"/>
        <w:rPr>
          <w:rFonts w:ascii="Times New Roman" w:eastAsia="Times New Roman" w:hAnsi="Times New Roman" w:cs="Traditional Arabic"/>
          <w:sz w:val="36"/>
          <w:szCs w:val="36"/>
          <w:rtl/>
          <w:lang w:eastAsia="ar-SA"/>
        </w:rPr>
      </w:pPr>
      <w:r w:rsidRPr="002854C0">
        <w:rPr>
          <w:rFonts w:ascii="Times New Roman" w:eastAsia="Times New Roman" w:hAnsi="Times New Roman" w:cs="Traditional Arabic" w:hint="cs"/>
          <w:sz w:val="36"/>
          <w:szCs w:val="36"/>
          <w:rtl/>
          <w:lang w:eastAsia="ar-SA"/>
        </w:rPr>
        <w:t xml:space="preserve">وذكر المصدر أنه </w:t>
      </w:r>
      <w:r w:rsidRPr="002854C0">
        <w:rPr>
          <w:rFonts w:ascii="Times New Roman" w:eastAsia="Times New Roman" w:hAnsi="Times New Roman" w:cs="Traditional Arabic"/>
          <w:sz w:val="36"/>
          <w:szCs w:val="36"/>
          <w:rtl/>
          <w:lang w:eastAsia="ar-SA"/>
        </w:rPr>
        <w:t xml:space="preserve">أول </w:t>
      </w:r>
      <w:r w:rsidRPr="002854C0">
        <w:rPr>
          <w:rFonts w:ascii="Times New Roman" w:eastAsia="Times New Roman" w:hAnsi="Times New Roman" w:cs="Traditional Arabic" w:hint="cs"/>
          <w:sz w:val="36"/>
          <w:szCs w:val="36"/>
          <w:rtl/>
          <w:lang w:eastAsia="ar-SA"/>
        </w:rPr>
        <w:t>إنجاز في بابه</w:t>
      </w:r>
      <w:r w:rsidRPr="002854C0">
        <w:rPr>
          <w:rFonts w:ascii="Times New Roman" w:eastAsia="Times New Roman" w:hAnsi="Times New Roman" w:cs="Traditional Arabic"/>
          <w:sz w:val="36"/>
          <w:szCs w:val="36"/>
          <w:rtl/>
          <w:lang w:eastAsia="ar-SA"/>
        </w:rPr>
        <w:t xml:space="preserve"> في العالم الإسلامي</w:t>
      </w:r>
      <w:r w:rsidRPr="002854C0">
        <w:rPr>
          <w:rFonts w:ascii="Times New Roman" w:eastAsia="Times New Roman" w:hAnsi="Times New Roman" w:cs="Traditional Arabic" w:hint="cs"/>
          <w:sz w:val="36"/>
          <w:szCs w:val="36"/>
          <w:rtl/>
          <w:lang w:eastAsia="ar-SA"/>
        </w:rPr>
        <w:t>.</w:t>
      </w:r>
    </w:p>
    <w:p w14:paraId="313D4C3E" w14:textId="77777777" w:rsidR="005A1931" w:rsidRPr="002854C0" w:rsidRDefault="005A1931" w:rsidP="005A1931">
      <w:pPr>
        <w:ind w:left="0" w:firstLine="0"/>
        <w:jc w:val="both"/>
        <w:rPr>
          <w:rFonts w:ascii="Times New Roman" w:eastAsia="Times New Roman" w:hAnsi="Times New Roman" w:cs="Traditional Arabic"/>
          <w:sz w:val="36"/>
          <w:szCs w:val="36"/>
          <w:rtl/>
          <w:lang w:eastAsia="ar-SA"/>
        </w:rPr>
      </w:pPr>
      <w:r w:rsidRPr="002854C0">
        <w:rPr>
          <w:rFonts w:ascii="Times New Roman" w:eastAsia="Times New Roman" w:hAnsi="Times New Roman" w:cs="Traditional Arabic" w:hint="cs"/>
          <w:sz w:val="36"/>
          <w:szCs w:val="36"/>
          <w:rtl/>
          <w:lang w:eastAsia="ar-SA"/>
        </w:rPr>
        <w:t>(باختصار من صفحة كوردستان</w:t>
      </w:r>
      <w:r>
        <w:rPr>
          <w:rFonts w:ascii="Times New Roman" w:eastAsia="Times New Roman" w:hAnsi="Times New Roman" w:cs="Traditional Arabic" w:hint="cs"/>
          <w:sz w:val="36"/>
          <w:szCs w:val="36"/>
          <w:rtl/>
          <w:lang w:eastAsia="ar-SA"/>
        </w:rPr>
        <w:t>، 19 ذي القعدة 1447 هـ</w:t>
      </w:r>
      <w:r w:rsidRPr="002854C0">
        <w:rPr>
          <w:rFonts w:ascii="Times New Roman" w:eastAsia="Times New Roman" w:hAnsi="Times New Roman" w:cs="Traditional Arabic" w:hint="cs"/>
          <w:sz w:val="36"/>
          <w:szCs w:val="36"/>
          <w:rtl/>
          <w:lang w:eastAsia="ar-SA"/>
        </w:rPr>
        <w:t>)</w:t>
      </w:r>
    </w:p>
    <w:p w14:paraId="17A2AB8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569B6569" w14:textId="77777777" w:rsidR="005A1931" w:rsidRDefault="005A1931" w:rsidP="005A1931">
      <w:pPr>
        <w:ind w:left="0" w:firstLine="0"/>
        <w:jc w:val="both"/>
        <w:rPr>
          <w:rFonts w:ascii="Aptos" w:eastAsia="Aptos" w:hAnsi="Aptos" w:cs="Traditional Arabic"/>
          <w:sz w:val="36"/>
          <w:szCs w:val="36"/>
          <w:rtl/>
        </w:rPr>
      </w:pPr>
      <w:r w:rsidRPr="00B66BB7">
        <w:rPr>
          <w:rFonts w:ascii="Aptos" w:eastAsia="Aptos" w:hAnsi="Aptos" w:cs="Traditional Arabic"/>
          <w:b/>
          <w:bCs/>
          <w:sz w:val="36"/>
          <w:szCs w:val="36"/>
          <w:rtl/>
        </w:rPr>
        <w:t xml:space="preserve">قواعد التفسير </w:t>
      </w:r>
      <w:proofErr w:type="spellStart"/>
      <w:r w:rsidRPr="00B66BB7">
        <w:rPr>
          <w:rFonts w:ascii="Aptos" w:eastAsia="Aptos" w:hAnsi="Aptos" w:cs="Traditional Arabic"/>
          <w:b/>
          <w:bCs/>
          <w:sz w:val="36"/>
          <w:szCs w:val="36"/>
          <w:rtl/>
        </w:rPr>
        <w:t>المقاصدي</w:t>
      </w:r>
      <w:proofErr w:type="spellEnd"/>
      <w:r w:rsidRPr="00B66BB7">
        <w:rPr>
          <w:rFonts w:ascii="Aptos" w:eastAsia="Aptos" w:hAnsi="Aptos" w:cs="Traditional Arabic"/>
          <w:b/>
          <w:bCs/>
          <w:sz w:val="36"/>
          <w:szCs w:val="36"/>
          <w:rtl/>
        </w:rPr>
        <w:t xml:space="preserve"> عند المفسرين: دراسة وصفية ونماذج تطبيقية</w:t>
      </w:r>
      <w:r>
        <w:rPr>
          <w:rFonts w:ascii="Aptos" w:eastAsia="Aptos" w:hAnsi="Aptos" w:cs="Traditional Arabic" w:hint="cs"/>
          <w:sz w:val="36"/>
          <w:szCs w:val="36"/>
          <w:rtl/>
        </w:rPr>
        <w:t>،</w:t>
      </w:r>
      <w:r w:rsidRPr="00B66BB7">
        <w:rPr>
          <w:rFonts w:ascii="Aptos" w:eastAsia="Aptos" w:hAnsi="Aptos" w:cs="Traditional Arabic"/>
          <w:sz w:val="36"/>
          <w:szCs w:val="36"/>
          <w:rtl/>
        </w:rPr>
        <w:t xml:space="preserve"> </w:t>
      </w:r>
    </w:p>
    <w:p w14:paraId="228E414B" w14:textId="77777777" w:rsidR="005A1931" w:rsidRPr="00B66BB7" w:rsidRDefault="005A1931" w:rsidP="005A1931">
      <w:pPr>
        <w:ind w:left="0" w:firstLine="0"/>
        <w:jc w:val="both"/>
        <w:rPr>
          <w:rFonts w:ascii="Times New Roman" w:eastAsia="Times New Roman" w:hAnsi="Times New Roman" w:cs="Traditional Arabic"/>
          <w:sz w:val="36"/>
          <w:szCs w:val="36"/>
          <w:rtl/>
          <w:lang w:eastAsia="ar-SA"/>
        </w:rPr>
      </w:pPr>
      <w:r>
        <w:rPr>
          <w:rFonts w:ascii="Aptos" w:eastAsia="Aptos" w:hAnsi="Aptos" w:cs="Traditional Arabic" w:hint="cs"/>
          <w:sz w:val="36"/>
          <w:szCs w:val="36"/>
          <w:rtl/>
        </w:rPr>
        <w:t xml:space="preserve">للأستاذ </w:t>
      </w:r>
      <w:r w:rsidRPr="00B66BB7">
        <w:rPr>
          <w:rFonts w:ascii="Aptos" w:eastAsia="Aptos" w:hAnsi="Aptos" w:cs="Traditional Arabic"/>
          <w:sz w:val="36"/>
          <w:szCs w:val="36"/>
          <w:rtl/>
        </w:rPr>
        <w:t>عادل المعاشي</w:t>
      </w:r>
      <w:r>
        <w:rPr>
          <w:rFonts w:ascii="Times New Roman" w:eastAsia="Times New Roman" w:hAnsi="Times New Roman" w:cs="Traditional Arabic" w:hint="cs"/>
          <w:sz w:val="36"/>
          <w:szCs w:val="36"/>
          <w:rtl/>
          <w:lang w:eastAsia="ar-SA"/>
        </w:rPr>
        <w:t>، نشره</w:t>
      </w:r>
      <w:r w:rsidRPr="00B66BB7">
        <w:rPr>
          <w:rFonts w:ascii="Times New Roman" w:eastAsia="Times New Roman" w:hAnsi="Times New Roman" w:cs="Traditional Arabic"/>
          <w:sz w:val="36"/>
          <w:szCs w:val="36"/>
          <w:rtl/>
          <w:lang w:eastAsia="ar-SA"/>
        </w:rPr>
        <w:t xml:space="preserve"> مركز تأويل للدراسات القرآنية</w:t>
      </w:r>
      <w:r>
        <w:rPr>
          <w:rFonts w:ascii="Times New Roman" w:eastAsia="Times New Roman" w:hAnsi="Times New Roman" w:cs="Traditional Arabic" w:hint="cs"/>
          <w:sz w:val="36"/>
          <w:szCs w:val="36"/>
          <w:rtl/>
          <w:lang w:eastAsia="ar-SA"/>
        </w:rPr>
        <w:t xml:space="preserve"> بالمغرب.</w:t>
      </w:r>
    </w:p>
    <w:p w14:paraId="466B8D0C" w14:textId="77777777" w:rsidR="005A1931" w:rsidRPr="00B66BB7" w:rsidRDefault="005A1931" w:rsidP="005A1931">
      <w:pPr>
        <w:ind w:left="0" w:firstLine="0"/>
        <w:jc w:val="both"/>
        <w:rPr>
          <w:rFonts w:ascii="Aptos" w:eastAsia="Aptos" w:hAnsi="Aptos" w:cs="Traditional Arabic"/>
          <w:sz w:val="36"/>
          <w:szCs w:val="36"/>
          <w:rtl/>
        </w:rPr>
      </w:pPr>
    </w:p>
    <w:p w14:paraId="270EE50B"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AB0ABC">
        <w:rPr>
          <w:rFonts w:ascii="Times New Roman" w:eastAsia="Times New Roman" w:hAnsi="Times New Roman" w:cs="Traditional Arabic" w:hint="cs"/>
          <w:b/>
          <w:bCs/>
          <w:sz w:val="36"/>
          <w:szCs w:val="36"/>
          <w:rtl/>
          <w:lang w:eastAsia="ar-SA"/>
        </w:rPr>
        <w:t>مظاهر</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من</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عناية</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المغاربة</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بعلم</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التفسير: قضايا</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وأعلام</w:t>
      </w:r>
      <w:r w:rsidRPr="00AB0ABC">
        <w:rPr>
          <w:rFonts w:ascii="Times New Roman" w:eastAsia="Times New Roman" w:hAnsi="Times New Roman" w:cs="Traditional Arabic"/>
          <w:b/>
          <w:bCs/>
          <w:sz w:val="36"/>
          <w:szCs w:val="36"/>
          <w:rtl/>
          <w:lang w:eastAsia="ar-SA"/>
        </w:rPr>
        <w:t xml:space="preserve"> </w:t>
      </w:r>
      <w:r w:rsidRPr="00AB0ABC">
        <w:rPr>
          <w:rFonts w:ascii="Times New Roman" w:eastAsia="Times New Roman" w:hAnsi="Times New Roman" w:cs="Traditional Arabic" w:hint="cs"/>
          <w:b/>
          <w:bCs/>
          <w:sz w:val="36"/>
          <w:szCs w:val="36"/>
          <w:rtl/>
          <w:lang w:eastAsia="ar-SA"/>
        </w:rPr>
        <w:t>ومناهج</w:t>
      </w:r>
      <w:r>
        <w:rPr>
          <w:rFonts w:ascii="Times New Roman" w:eastAsia="Times New Roman" w:hAnsi="Times New Roman" w:cs="Traditional Arabic" w:hint="cs"/>
          <w:sz w:val="36"/>
          <w:szCs w:val="36"/>
          <w:rtl/>
          <w:lang w:eastAsia="ar-SA"/>
        </w:rPr>
        <w:t>،</w:t>
      </w:r>
      <w:r w:rsidRPr="00AB0ABC">
        <w:rPr>
          <w:rFonts w:ascii="Times New Roman" w:eastAsia="Times New Roman" w:hAnsi="Times New Roman" w:cs="Traditional Arabic"/>
          <w:sz w:val="36"/>
          <w:szCs w:val="36"/>
          <w:rtl/>
          <w:lang w:eastAsia="ar-SA"/>
        </w:rPr>
        <w:t xml:space="preserve"> </w:t>
      </w:r>
    </w:p>
    <w:p w14:paraId="0175AF1E" w14:textId="77777777" w:rsidR="005A1931" w:rsidRPr="00AB0ABC" w:rsidRDefault="005A1931" w:rsidP="005A1931">
      <w:pPr>
        <w:ind w:left="0" w:firstLine="0"/>
        <w:jc w:val="left"/>
        <w:rPr>
          <w:rFonts w:ascii="Times New Roman" w:eastAsia="Times New Roman" w:hAnsi="Times New Roman" w:cs="Traditional Arabic"/>
          <w:sz w:val="36"/>
          <w:szCs w:val="36"/>
          <w:rtl/>
          <w:lang w:eastAsia="ar-SA"/>
        </w:rPr>
      </w:pPr>
      <w:r w:rsidRPr="00AB0ABC">
        <w:rPr>
          <w:rFonts w:ascii="Times New Roman" w:eastAsia="Times New Roman" w:hAnsi="Times New Roman" w:cs="Traditional Arabic" w:hint="cs"/>
          <w:sz w:val="36"/>
          <w:szCs w:val="36"/>
          <w:rtl/>
          <w:lang w:eastAsia="ar-SA"/>
        </w:rPr>
        <w:t>مجموعة مؤلفين؛</w:t>
      </w:r>
      <w:r w:rsidRPr="00AB0ABC">
        <w:rPr>
          <w:rFonts w:ascii="Times New Roman" w:eastAsia="Times New Roman" w:hAnsi="Times New Roman" w:cs="Traditional Arabic"/>
          <w:sz w:val="36"/>
          <w:szCs w:val="36"/>
          <w:rtl/>
          <w:lang w:eastAsia="ar-SA"/>
        </w:rPr>
        <w:t xml:space="preserve"> </w:t>
      </w:r>
      <w:r w:rsidRPr="00AB0ABC">
        <w:rPr>
          <w:rFonts w:ascii="Times New Roman" w:eastAsia="Times New Roman" w:hAnsi="Times New Roman" w:cs="Traditional Arabic" w:hint="cs"/>
          <w:sz w:val="36"/>
          <w:szCs w:val="36"/>
          <w:rtl/>
          <w:lang w:eastAsia="ar-SA"/>
        </w:rPr>
        <w:t>التنسيق</w:t>
      </w:r>
      <w:r w:rsidRPr="00AB0ABC">
        <w:rPr>
          <w:rFonts w:ascii="Times New Roman" w:eastAsia="Times New Roman" w:hAnsi="Times New Roman" w:cs="Traditional Arabic"/>
          <w:sz w:val="36"/>
          <w:szCs w:val="36"/>
          <w:rtl/>
          <w:lang w:eastAsia="ar-SA"/>
        </w:rPr>
        <w:t xml:space="preserve"> </w:t>
      </w:r>
      <w:r w:rsidRPr="00AB0ABC">
        <w:rPr>
          <w:rFonts w:ascii="Times New Roman" w:eastAsia="Times New Roman" w:hAnsi="Times New Roman" w:cs="Traditional Arabic" w:hint="cs"/>
          <w:sz w:val="36"/>
          <w:szCs w:val="36"/>
          <w:rtl/>
          <w:lang w:eastAsia="ar-SA"/>
        </w:rPr>
        <w:t>العلمي</w:t>
      </w:r>
      <w:r w:rsidRPr="00AB0ABC">
        <w:rPr>
          <w:rFonts w:ascii="Times New Roman" w:eastAsia="Times New Roman" w:hAnsi="Times New Roman" w:cs="Traditional Arabic"/>
          <w:sz w:val="36"/>
          <w:szCs w:val="36"/>
          <w:rtl/>
          <w:lang w:eastAsia="ar-SA"/>
        </w:rPr>
        <w:t xml:space="preserve"> </w:t>
      </w:r>
      <w:r w:rsidRPr="00AB0ABC">
        <w:rPr>
          <w:rFonts w:ascii="Times New Roman" w:eastAsia="Times New Roman" w:hAnsi="Times New Roman" w:cs="Traditional Arabic" w:hint="cs"/>
          <w:sz w:val="36"/>
          <w:szCs w:val="36"/>
          <w:rtl/>
          <w:lang w:eastAsia="ar-SA"/>
        </w:rPr>
        <w:t>أحمد</w:t>
      </w:r>
      <w:r w:rsidRPr="00AB0ABC">
        <w:rPr>
          <w:rFonts w:ascii="Times New Roman" w:eastAsia="Times New Roman" w:hAnsi="Times New Roman" w:cs="Traditional Arabic"/>
          <w:sz w:val="36"/>
          <w:szCs w:val="36"/>
          <w:rtl/>
          <w:lang w:eastAsia="ar-SA"/>
        </w:rPr>
        <w:t xml:space="preserve"> </w:t>
      </w:r>
      <w:proofErr w:type="spellStart"/>
      <w:r w:rsidRPr="00AB0ABC">
        <w:rPr>
          <w:rFonts w:ascii="Times New Roman" w:eastAsia="Times New Roman" w:hAnsi="Times New Roman" w:cs="Traditional Arabic" w:hint="cs"/>
          <w:sz w:val="36"/>
          <w:szCs w:val="36"/>
          <w:rtl/>
          <w:lang w:eastAsia="ar-SA"/>
        </w:rPr>
        <w:t>غاوش</w:t>
      </w:r>
      <w:proofErr w:type="spellEnd"/>
      <w:r>
        <w:rPr>
          <w:rFonts w:ascii="Times New Roman" w:eastAsia="Times New Roman" w:hAnsi="Times New Roman" w:cs="Traditional Arabic" w:hint="cs"/>
          <w:sz w:val="36"/>
          <w:szCs w:val="36"/>
          <w:rtl/>
          <w:lang w:eastAsia="ar-SA"/>
        </w:rPr>
        <w:t>،</w:t>
      </w:r>
      <w:r w:rsidRPr="00AB0ABC">
        <w:rPr>
          <w:rFonts w:ascii="Times New Roman" w:eastAsia="Times New Roman" w:hAnsi="Times New Roman" w:cs="Traditional Arabic" w:hint="cs"/>
          <w:sz w:val="36"/>
          <w:szCs w:val="36"/>
          <w:rtl/>
          <w:lang w:eastAsia="ar-SA"/>
        </w:rPr>
        <w:t xml:space="preserve"> مراكش، 400 ص.</w:t>
      </w:r>
    </w:p>
    <w:p w14:paraId="1ACBB664" w14:textId="77777777" w:rsidR="005A1931" w:rsidRDefault="005A1931" w:rsidP="005A1931">
      <w:pPr>
        <w:ind w:left="0" w:firstLine="0"/>
        <w:jc w:val="left"/>
        <w:rPr>
          <w:rFonts w:ascii="Times New Roman" w:eastAsia="Times New Roman" w:hAnsi="Times New Roman" w:cs="Traditional Arabic"/>
          <w:sz w:val="36"/>
          <w:szCs w:val="36"/>
          <w:rtl/>
          <w:lang w:eastAsia="ar-SA"/>
        </w:rPr>
      </w:pPr>
    </w:p>
    <w:p w14:paraId="1420DF6B"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AF60B0">
        <w:rPr>
          <w:rFonts w:ascii="Times New Roman" w:eastAsia="Times New Roman" w:hAnsi="Times New Roman" w:cs="Traditional Arabic"/>
          <w:b/>
          <w:bCs/>
          <w:sz w:val="36"/>
          <w:szCs w:val="36"/>
          <w:rtl/>
          <w:lang w:eastAsia="ar-SA"/>
        </w:rPr>
        <w:t>مفاتح تدبر القرآن والنجاح في الحياة</w:t>
      </w:r>
      <w:r>
        <w:rPr>
          <w:rFonts w:ascii="Times New Roman" w:eastAsia="Times New Roman" w:hAnsi="Times New Roman" w:cs="Traditional Arabic" w:hint="cs"/>
          <w:caps/>
          <w:sz w:val="36"/>
          <w:szCs w:val="36"/>
          <w:rtl/>
          <w:lang w:eastAsia="ar-SA"/>
        </w:rPr>
        <w:t>:</w:t>
      </w:r>
      <w:r w:rsidRPr="003248E9">
        <w:rPr>
          <w:rFonts w:ascii="Times New Roman" w:eastAsia="Times New Roman" w:hAnsi="Times New Roman" w:cs="Traditional Arabic"/>
          <w:caps/>
          <w:sz w:val="36"/>
          <w:szCs w:val="36"/>
          <w:rtl/>
          <w:lang w:eastAsia="ar-SA"/>
        </w:rPr>
        <w:t xml:space="preserve"> </w:t>
      </w:r>
      <w:r w:rsidRPr="003248E9">
        <w:rPr>
          <w:rFonts w:ascii="Times New Roman" w:eastAsia="Times New Roman" w:hAnsi="Times New Roman" w:cs="Traditional Arabic"/>
          <w:b/>
          <w:bCs/>
          <w:caps/>
          <w:sz w:val="36"/>
          <w:szCs w:val="36"/>
          <w:rtl/>
          <w:lang w:eastAsia="ar-SA"/>
        </w:rPr>
        <w:t>عشرة مفاتيح لتحقيق التدبر الأمثل</w:t>
      </w:r>
      <w:r>
        <w:rPr>
          <w:rFonts w:ascii="Times New Roman" w:eastAsia="Times New Roman" w:hAnsi="Times New Roman" w:cs="Traditional Arabic" w:hint="cs"/>
          <w:caps/>
          <w:sz w:val="36"/>
          <w:szCs w:val="36"/>
          <w:rtl/>
          <w:lang w:eastAsia="ar-SA"/>
        </w:rPr>
        <w:t>،</w:t>
      </w:r>
      <w:r w:rsidRPr="009631AE">
        <w:rPr>
          <w:rFonts w:ascii="Times New Roman" w:eastAsia="Times New Roman" w:hAnsi="Times New Roman" w:cs="Traditional Arabic" w:hint="cs"/>
          <w:caps/>
          <w:sz w:val="36"/>
          <w:szCs w:val="36"/>
          <w:rtl/>
          <w:lang w:eastAsia="ar-SA"/>
        </w:rPr>
        <w:t xml:space="preserve"> </w:t>
      </w:r>
    </w:p>
    <w:p w14:paraId="4C27B69E"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924A31">
        <w:rPr>
          <w:rFonts w:ascii="Times New Roman" w:eastAsia="Times New Roman" w:hAnsi="Times New Roman" w:cs="Traditional Arabic"/>
          <w:caps/>
          <w:sz w:val="36"/>
          <w:szCs w:val="36"/>
          <w:rtl/>
          <w:lang w:eastAsia="ar-SA"/>
        </w:rPr>
        <w:t xml:space="preserve">خالد بن </w:t>
      </w:r>
      <w:proofErr w:type="gramStart"/>
      <w:r w:rsidRPr="00924A31">
        <w:rPr>
          <w:rFonts w:ascii="Times New Roman" w:eastAsia="Times New Roman" w:hAnsi="Times New Roman" w:cs="Traditional Arabic"/>
          <w:caps/>
          <w:sz w:val="36"/>
          <w:szCs w:val="36"/>
          <w:rtl/>
          <w:lang w:eastAsia="ar-SA"/>
        </w:rPr>
        <w:t>عبدالكريم</w:t>
      </w:r>
      <w:proofErr w:type="gramEnd"/>
      <w:r w:rsidRPr="00924A31">
        <w:rPr>
          <w:rFonts w:ascii="Times New Roman" w:eastAsia="Times New Roman" w:hAnsi="Times New Roman" w:cs="Traditional Arabic"/>
          <w:caps/>
          <w:sz w:val="36"/>
          <w:szCs w:val="36"/>
          <w:rtl/>
          <w:lang w:eastAsia="ar-SA"/>
        </w:rPr>
        <w:t xml:space="preserve"> اللاحم</w:t>
      </w:r>
      <w:r>
        <w:rPr>
          <w:rFonts w:ascii="Times New Roman" w:eastAsia="Times New Roman" w:hAnsi="Times New Roman" w:cs="Traditional Arabic" w:hint="cs"/>
          <w:caps/>
          <w:sz w:val="36"/>
          <w:szCs w:val="36"/>
          <w:rtl/>
          <w:lang w:eastAsia="ar-SA"/>
        </w:rPr>
        <w:t>، أستاذ علوم القرآن في جامعة الإمام بالرياض،</w:t>
      </w:r>
      <w:r w:rsidRPr="00AF60B0">
        <w:rPr>
          <w:rFonts w:ascii="Times New Roman" w:eastAsia="Times New Roman" w:hAnsi="Times New Roman" w:cs="Traditional Arabic"/>
          <w:caps/>
          <w:sz w:val="36"/>
          <w:szCs w:val="36"/>
          <w:rtl/>
          <w:lang w:eastAsia="ar-SA"/>
        </w:rPr>
        <w:t xml:space="preserve"> 184 ص.</w:t>
      </w:r>
    </w:p>
    <w:p w14:paraId="2A95AA12" w14:textId="77777777" w:rsidR="005A1931" w:rsidRPr="00AF60B0" w:rsidRDefault="005A1931" w:rsidP="005A1931">
      <w:pPr>
        <w:ind w:left="0" w:firstLine="0"/>
        <w:jc w:val="both"/>
        <w:rPr>
          <w:rFonts w:ascii="Times New Roman" w:eastAsia="Times New Roman" w:hAnsi="Times New Roman" w:cs="Traditional Arabic"/>
          <w:caps/>
          <w:sz w:val="36"/>
          <w:szCs w:val="36"/>
          <w:rtl/>
          <w:lang w:eastAsia="ar-SA"/>
        </w:rPr>
      </w:pPr>
    </w:p>
    <w:p w14:paraId="4AAA4E74"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C14C2F">
        <w:rPr>
          <w:rFonts w:ascii="Times New Roman" w:eastAsia="Times New Roman" w:hAnsi="Times New Roman" w:cs="Traditional Arabic"/>
          <w:b/>
          <w:bCs/>
          <w:caps/>
          <w:sz w:val="36"/>
          <w:szCs w:val="36"/>
          <w:rtl/>
          <w:lang w:eastAsia="ar-SA"/>
        </w:rPr>
        <w:t>مفاتح علم التفسير</w:t>
      </w:r>
      <w:r>
        <w:rPr>
          <w:rFonts w:ascii="Times New Roman" w:eastAsia="Times New Roman" w:hAnsi="Times New Roman" w:cs="Traditional Arabic" w:hint="cs"/>
          <w:caps/>
          <w:sz w:val="36"/>
          <w:szCs w:val="36"/>
          <w:rtl/>
          <w:lang w:eastAsia="ar-SA"/>
        </w:rPr>
        <w:t>،</w:t>
      </w:r>
      <w:r w:rsidRPr="00C14C2F">
        <w:rPr>
          <w:rFonts w:ascii="Times New Roman" w:eastAsia="Times New Roman" w:hAnsi="Times New Roman" w:cs="Traditional Arabic"/>
          <w:caps/>
          <w:sz w:val="36"/>
          <w:szCs w:val="36"/>
          <w:rtl/>
          <w:lang w:eastAsia="ar-SA"/>
        </w:rPr>
        <w:t xml:space="preserve"> </w:t>
      </w:r>
    </w:p>
    <w:p w14:paraId="029090C9" w14:textId="77777777" w:rsidR="005A1931" w:rsidRPr="00C14C2F"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caps/>
          <w:sz w:val="36"/>
          <w:szCs w:val="36"/>
          <w:rtl/>
          <w:lang w:eastAsia="ar-SA"/>
        </w:rPr>
        <w:t xml:space="preserve">للكاتب الفاضل </w:t>
      </w:r>
      <w:r w:rsidRPr="00C14C2F">
        <w:rPr>
          <w:rFonts w:ascii="Times New Roman" w:eastAsia="Times New Roman" w:hAnsi="Times New Roman" w:cs="Traditional Arabic"/>
          <w:sz w:val="36"/>
          <w:szCs w:val="36"/>
          <w:rtl/>
          <w:lang w:eastAsia="ar-SA"/>
        </w:rPr>
        <w:t>عمرو الشرقاوي</w:t>
      </w:r>
      <w:r>
        <w:rPr>
          <w:rFonts w:ascii="Times New Roman" w:eastAsia="Times New Roman" w:hAnsi="Times New Roman" w:cs="Traditional Arabic" w:hint="cs"/>
          <w:sz w:val="36"/>
          <w:szCs w:val="36"/>
          <w:rtl/>
          <w:lang w:eastAsia="ar-SA"/>
        </w:rPr>
        <w:t xml:space="preserve">، </w:t>
      </w:r>
      <w:r w:rsidRPr="00C14C2F">
        <w:rPr>
          <w:rFonts w:ascii="Times New Roman" w:eastAsia="Times New Roman" w:hAnsi="Times New Roman" w:cs="Traditional Arabic"/>
          <w:sz w:val="36"/>
          <w:szCs w:val="36"/>
          <w:rtl/>
          <w:lang w:eastAsia="ar-SA"/>
        </w:rPr>
        <w:t>القاهرة، 504 ص.</w:t>
      </w:r>
    </w:p>
    <w:p w14:paraId="7F0F1DEC" w14:textId="77777777" w:rsidR="005A1931" w:rsidRDefault="005A1931" w:rsidP="005A1931">
      <w:pPr>
        <w:ind w:left="0" w:firstLine="0"/>
        <w:jc w:val="both"/>
        <w:rPr>
          <w:rFonts w:ascii="Times New Roman" w:eastAsia="Times New Roman" w:hAnsi="Times New Roman" w:cs="Traditional Arabic"/>
          <w:b/>
          <w:bCs/>
          <w:caps/>
          <w:sz w:val="36"/>
          <w:szCs w:val="36"/>
          <w:rtl/>
          <w:lang w:eastAsia="ar-SA"/>
        </w:rPr>
      </w:pPr>
    </w:p>
    <w:p w14:paraId="01FBDBB4" w14:textId="77777777" w:rsidR="005A1931" w:rsidRPr="00A42491" w:rsidRDefault="005A1931" w:rsidP="005A1931">
      <w:pPr>
        <w:ind w:left="0" w:firstLine="0"/>
        <w:jc w:val="both"/>
        <w:rPr>
          <w:rFonts w:ascii="Times New Roman" w:eastAsia="Times New Roman" w:hAnsi="Times New Roman" w:cs="Traditional Arabic"/>
          <w:b/>
          <w:bCs/>
          <w:sz w:val="36"/>
          <w:szCs w:val="36"/>
          <w:rtl/>
          <w:lang w:eastAsia="ar-SA"/>
        </w:rPr>
      </w:pPr>
      <w:r w:rsidRPr="00A42491">
        <w:rPr>
          <w:rFonts w:ascii="Times New Roman" w:eastAsia="Times New Roman" w:hAnsi="Times New Roman" w:cs="Traditional Arabic" w:hint="cs"/>
          <w:b/>
          <w:bCs/>
          <w:sz w:val="36"/>
          <w:szCs w:val="36"/>
          <w:rtl/>
          <w:lang w:eastAsia="ar-SA"/>
        </w:rPr>
        <w:t>مفاتيح سور القرآن من مقدمات الظلال،</w:t>
      </w:r>
    </w:p>
    <w:p w14:paraId="3628414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اعتنى به وعلق عليه الشيخ الداعية محمد الصغير، </w:t>
      </w:r>
      <w:r w:rsidRPr="00A446A6">
        <w:rPr>
          <w:rFonts w:ascii="Times New Roman" w:eastAsia="Times New Roman" w:hAnsi="Times New Roman" w:cs="Traditional Arabic"/>
          <w:sz w:val="36"/>
          <w:szCs w:val="36"/>
          <w:rtl/>
          <w:lang w:eastAsia="ar-SA"/>
        </w:rPr>
        <w:t>رئيس الهيئة العالمية لأنصار النبي ﷺ، مؤسس وقف الأنصار</w:t>
      </w:r>
      <w:r>
        <w:rPr>
          <w:rFonts w:ascii="Times New Roman" w:eastAsia="Times New Roman" w:hAnsi="Times New Roman" w:cs="Traditional Arabic" w:hint="cs"/>
          <w:sz w:val="36"/>
          <w:szCs w:val="36"/>
          <w:rtl/>
          <w:lang w:eastAsia="ar-SA"/>
        </w:rPr>
        <w:t>. ونشر في إستانبول.</w:t>
      </w:r>
      <w:r w:rsidRPr="00B16E43">
        <w:rPr>
          <w:rFonts w:ascii="Times New Roman" w:eastAsia="Times New Roman" w:hAnsi="Times New Roman" w:cs="Traditional Arabic"/>
          <w:sz w:val="36"/>
          <w:szCs w:val="36"/>
          <w:rtl/>
          <w:lang w:eastAsia="ar-SA"/>
        </w:rPr>
        <w:t xml:space="preserve"> </w:t>
      </w:r>
    </w:p>
    <w:p w14:paraId="415C7C0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وقد </w:t>
      </w:r>
      <w:r w:rsidRPr="00B16E43">
        <w:rPr>
          <w:rFonts w:ascii="Times New Roman" w:eastAsia="Times New Roman" w:hAnsi="Times New Roman" w:cs="Traditional Arabic"/>
          <w:sz w:val="36"/>
          <w:szCs w:val="36"/>
          <w:rtl/>
          <w:lang w:eastAsia="ar-SA"/>
        </w:rPr>
        <w:t xml:space="preserve">جمع فيه مقدمات كتاب </w:t>
      </w:r>
      <w:r>
        <w:rPr>
          <w:rFonts w:ascii="Times New Roman" w:eastAsia="Times New Roman" w:hAnsi="Times New Roman" w:cs="Traditional Arabic" w:hint="cs"/>
          <w:sz w:val="36"/>
          <w:szCs w:val="36"/>
          <w:rtl/>
          <w:lang w:eastAsia="ar-SA"/>
        </w:rPr>
        <w:t>"</w:t>
      </w:r>
      <w:r w:rsidRPr="00B16E43">
        <w:rPr>
          <w:rFonts w:ascii="Times New Roman" w:eastAsia="Times New Roman" w:hAnsi="Times New Roman" w:cs="Traditional Arabic"/>
          <w:sz w:val="36"/>
          <w:szCs w:val="36"/>
          <w:rtl/>
          <w:lang w:eastAsia="ar-SA"/>
        </w:rPr>
        <w:t>في ظلال القرآن</w:t>
      </w:r>
      <w:r>
        <w:rPr>
          <w:rFonts w:ascii="Times New Roman" w:eastAsia="Times New Roman" w:hAnsi="Times New Roman" w:cs="Traditional Arabic" w:hint="cs"/>
          <w:sz w:val="36"/>
          <w:szCs w:val="36"/>
          <w:rtl/>
          <w:lang w:eastAsia="ar-SA"/>
        </w:rPr>
        <w:t>"</w:t>
      </w:r>
      <w:r w:rsidRPr="00B16E43">
        <w:rPr>
          <w:rFonts w:ascii="Times New Roman" w:eastAsia="Times New Roman" w:hAnsi="Times New Roman" w:cs="Traditional Arabic"/>
          <w:sz w:val="36"/>
          <w:szCs w:val="36"/>
          <w:rtl/>
          <w:lang w:eastAsia="ar-SA"/>
        </w:rPr>
        <w:t xml:space="preserve"> للشهيد سيد</w:t>
      </w:r>
      <w:r>
        <w:rPr>
          <w:rFonts w:ascii="Times New Roman" w:eastAsia="Times New Roman" w:hAnsi="Times New Roman" w:cs="Traditional Arabic" w:hint="cs"/>
          <w:sz w:val="36"/>
          <w:szCs w:val="36"/>
          <w:rtl/>
          <w:lang w:eastAsia="ar-SA"/>
        </w:rPr>
        <w:t xml:space="preserve"> </w:t>
      </w:r>
      <w:r w:rsidRPr="00B16E43">
        <w:rPr>
          <w:rFonts w:ascii="Times New Roman" w:eastAsia="Times New Roman" w:hAnsi="Times New Roman" w:cs="Traditional Arabic"/>
          <w:sz w:val="36"/>
          <w:szCs w:val="36"/>
          <w:rtl/>
          <w:lang w:eastAsia="ar-SA"/>
        </w:rPr>
        <w:t xml:space="preserve">قطب </w:t>
      </w:r>
      <w:r>
        <w:rPr>
          <w:rFonts w:ascii="Times New Roman" w:eastAsia="Times New Roman" w:hAnsi="Times New Roman" w:cs="Traditional Arabic" w:hint="cs"/>
          <w:sz w:val="36"/>
          <w:szCs w:val="36"/>
          <w:rtl/>
          <w:lang w:eastAsia="ar-SA"/>
        </w:rPr>
        <w:t xml:space="preserve">رحمه الله، </w:t>
      </w:r>
      <w:r w:rsidRPr="00B16E43">
        <w:rPr>
          <w:rFonts w:ascii="Times New Roman" w:eastAsia="Times New Roman" w:hAnsi="Times New Roman" w:cs="Traditional Arabic"/>
          <w:sz w:val="36"/>
          <w:szCs w:val="36"/>
          <w:rtl/>
          <w:lang w:eastAsia="ar-SA"/>
        </w:rPr>
        <w:t xml:space="preserve">حيث تفرد عن غيره من المفسرين بوضع مقدمة لكل سورة أشبه بمختصر لأهم ما فيها، </w:t>
      </w:r>
      <w:r>
        <w:rPr>
          <w:rFonts w:ascii="Times New Roman" w:eastAsia="Times New Roman" w:hAnsi="Times New Roman" w:cs="Traditional Arabic" w:hint="cs"/>
          <w:sz w:val="36"/>
          <w:szCs w:val="36"/>
          <w:rtl/>
          <w:lang w:eastAsia="ar-SA"/>
        </w:rPr>
        <w:t>فجمعها في كتاب، وعلّق ووضّح</w:t>
      </w:r>
      <w:r w:rsidRPr="00B16E43">
        <w:rPr>
          <w:rFonts w:ascii="Times New Roman" w:eastAsia="Times New Roman" w:hAnsi="Times New Roman" w:cs="Traditional Arabic"/>
          <w:sz w:val="36"/>
          <w:szCs w:val="36"/>
          <w:rtl/>
          <w:lang w:eastAsia="ar-SA"/>
        </w:rPr>
        <w:t xml:space="preserve"> ك</w:t>
      </w:r>
      <w:r>
        <w:rPr>
          <w:rFonts w:ascii="Times New Roman" w:eastAsia="Times New Roman" w:hAnsi="Times New Roman" w:cs="Traditional Arabic" w:hint="cs"/>
          <w:sz w:val="36"/>
          <w:szCs w:val="36"/>
          <w:rtl/>
          <w:lang w:eastAsia="ar-SA"/>
        </w:rPr>
        <w:t>ل</w:t>
      </w:r>
      <w:r w:rsidRPr="00B16E43">
        <w:rPr>
          <w:rFonts w:ascii="Times New Roman" w:eastAsia="Times New Roman" w:hAnsi="Times New Roman" w:cs="Traditional Arabic"/>
          <w:sz w:val="36"/>
          <w:szCs w:val="36"/>
          <w:rtl/>
          <w:lang w:eastAsia="ar-SA"/>
        </w:rPr>
        <w:t>ما دعت الحاجة</w:t>
      </w:r>
      <w:r>
        <w:rPr>
          <w:rFonts w:ascii="Times New Roman" w:eastAsia="Times New Roman" w:hAnsi="Times New Roman" w:cs="Traditional Arabic" w:hint="cs"/>
          <w:sz w:val="36"/>
          <w:szCs w:val="36"/>
          <w:rtl/>
          <w:lang w:eastAsia="ar-SA"/>
        </w:rPr>
        <w:t>.</w:t>
      </w:r>
    </w:p>
    <w:p w14:paraId="140E5350" w14:textId="77777777" w:rsidR="005A1931" w:rsidRDefault="005A1931" w:rsidP="005A1931">
      <w:pPr>
        <w:ind w:left="0" w:firstLine="0"/>
        <w:rPr>
          <w:rFonts w:ascii="Times New Roman" w:eastAsia="Times New Roman" w:hAnsi="Times New Roman" w:cs="Traditional Arabic"/>
          <w:kern w:val="2"/>
          <w:sz w:val="36"/>
          <w:szCs w:val="36"/>
          <w:rtl/>
          <w:lang w:eastAsia="ar-SA"/>
        </w:rPr>
      </w:pPr>
    </w:p>
    <w:p w14:paraId="049EDDD6" w14:textId="77777777" w:rsidR="005A1931" w:rsidRDefault="005A1931" w:rsidP="005A1931">
      <w:pPr>
        <w:ind w:left="0" w:firstLine="0"/>
        <w:jc w:val="both"/>
        <w:rPr>
          <w:rFonts w:ascii="Times New Roman" w:eastAsia="Times New Roman" w:hAnsi="Times New Roman" w:cs="Traditional Arabic"/>
          <w:b/>
          <w:bCs/>
          <w:caps/>
          <w:kern w:val="2"/>
          <w:sz w:val="36"/>
          <w:szCs w:val="36"/>
          <w:rtl/>
          <w:lang w:eastAsia="ar-SA"/>
        </w:rPr>
      </w:pPr>
      <w:r w:rsidRPr="00125E65">
        <w:rPr>
          <w:rFonts w:ascii="Times New Roman" w:eastAsia="Times New Roman" w:hAnsi="Times New Roman" w:cs="Traditional Arabic" w:hint="cs"/>
          <w:b/>
          <w:bCs/>
          <w:caps/>
          <w:kern w:val="2"/>
          <w:sz w:val="36"/>
          <w:szCs w:val="36"/>
          <w:rtl/>
          <w:lang w:eastAsia="ar-SA"/>
        </w:rPr>
        <w:t>المنتخب من صحيح التفسير</w:t>
      </w:r>
      <w:r>
        <w:rPr>
          <w:rFonts w:ascii="Times New Roman" w:eastAsia="Times New Roman" w:hAnsi="Times New Roman" w:cs="Traditional Arabic" w:hint="cs"/>
          <w:b/>
          <w:bCs/>
          <w:caps/>
          <w:kern w:val="2"/>
          <w:sz w:val="36"/>
          <w:szCs w:val="36"/>
          <w:rtl/>
          <w:lang w:eastAsia="ar-SA"/>
        </w:rPr>
        <w:t>،</w:t>
      </w:r>
      <w:r w:rsidRPr="00125E65">
        <w:rPr>
          <w:rFonts w:ascii="Times New Roman" w:eastAsia="Times New Roman" w:hAnsi="Times New Roman" w:cs="Traditional Arabic" w:hint="cs"/>
          <w:b/>
          <w:bCs/>
          <w:caps/>
          <w:kern w:val="2"/>
          <w:sz w:val="36"/>
          <w:szCs w:val="36"/>
          <w:rtl/>
          <w:lang w:eastAsia="ar-SA"/>
        </w:rPr>
        <w:t xml:space="preserve"> </w:t>
      </w:r>
    </w:p>
    <w:p w14:paraId="5DB10FF1" w14:textId="77777777" w:rsidR="005A1931" w:rsidRPr="00F76A6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صدر</w:t>
      </w:r>
      <w:r w:rsidRPr="00F76A61">
        <w:rPr>
          <w:rFonts w:ascii="Times New Roman" w:eastAsia="Times New Roman" w:hAnsi="Times New Roman" w:cs="Traditional Arabic" w:hint="cs"/>
          <w:caps/>
          <w:kern w:val="2"/>
          <w:sz w:val="36"/>
          <w:szCs w:val="36"/>
          <w:rtl/>
          <w:lang w:eastAsia="ar-SA"/>
        </w:rPr>
        <w:t xml:space="preserve">، بعد تجميع أجزائه ومراجعته وتنقيحه، في </w:t>
      </w:r>
      <w:proofErr w:type="gramStart"/>
      <w:r w:rsidRPr="00F76A61">
        <w:rPr>
          <w:rFonts w:ascii="Times New Roman" w:eastAsia="Times New Roman" w:hAnsi="Times New Roman" w:cs="Traditional Arabic" w:hint="cs"/>
          <w:caps/>
          <w:kern w:val="2"/>
          <w:sz w:val="36"/>
          <w:szCs w:val="36"/>
          <w:rtl/>
          <w:lang w:eastAsia="ar-SA"/>
        </w:rPr>
        <w:t>ثمانية</w:t>
      </w:r>
      <w:proofErr w:type="gramEnd"/>
      <w:r w:rsidRPr="00F76A61">
        <w:rPr>
          <w:rFonts w:ascii="Times New Roman" w:eastAsia="Times New Roman" w:hAnsi="Times New Roman" w:cs="Traditional Arabic" w:hint="cs"/>
          <w:caps/>
          <w:kern w:val="2"/>
          <w:sz w:val="36"/>
          <w:szCs w:val="36"/>
          <w:rtl/>
          <w:lang w:eastAsia="ar-SA"/>
        </w:rPr>
        <w:t xml:space="preserve"> مجلدات.</w:t>
      </w:r>
    </w:p>
    <w:p w14:paraId="6CBD690A" w14:textId="77777777" w:rsidR="005A1931" w:rsidRPr="00125E65"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للفقيه المالكي العلامة </w:t>
      </w:r>
      <w:r w:rsidRPr="00125E65">
        <w:rPr>
          <w:rFonts w:ascii="Times New Roman" w:eastAsia="Times New Roman" w:hAnsi="Times New Roman" w:cs="Traditional Arabic" w:hint="cs"/>
          <w:caps/>
          <w:kern w:val="2"/>
          <w:sz w:val="36"/>
          <w:szCs w:val="36"/>
          <w:rtl/>
          <w:lang w:eastAsia="ar-SA"/>
        </w:rPr>
        <w:t xml:space="preserve">الصادق بن </w:t>
      </w:r>
      <w:proofErr w:type="gramStart"/>
      <w:r w:rsidRPr="00125E65">
        <w:rPr>
          <w:rFonts w:ascii="Times New Roman" w:eastAsia="Times New Roman" w:hAnsi="Times New Roman" w:cs="Traditional Arabic" w:hint="cs"/>
          <w:caps/>
          <w:kern w:val="2"/>
          <w:sz w:val="36"/>
          <w:szCs w:val="36"/>
          <w:rtl/>
          <w:lang w:eastAsia="ar-SA"/>
        </w:rPr>
        <w:t>عبدالرحمن</w:t>
      </w:r>
      <w:proofErr w:type="gramEnd"/>
      <w:r w:rsidRPr="00125E65">
        <w:rPr>
          <w:rFonts w:ascii="Times New Roman" w:eastAsia="Times New Roman" w:hAnsi="Times New Roman" w:cs="Traditional Arabic" w:hint="cs"/>
          <w:caps/>
          <w:kern w:val="2"/>
          <w:sz w:val="36"/>
          <w:szCs w:val="36"/>
          <w:rtl/>
          <w:lang w:eastAsia="ar-SA"/>
        </w:rPr>
        <w:t xml:space="preserve"> الغرياني</w:t>
      </w:r>
      <w:r>
        <w:rPr>
          <w:rFonts w:ascii="Times New Roman" w:eastAsia="Times New Roman" w:hAnsi="Times New Roman" w:cs="Traditional Arabic" w:hint="cs"/>
          <w:caps/>
          <w:kern w:val="2"/>
          <w:sz w:val="36"/>
          <w:szCs w:val="36"/>
          <w:rtl/>
          <w:lang w:eastAsia="ar-SA"/>
        </w:rPr>
        <w:t>، مفتي العصر في النوازل الحاضرة، سيف الحق على الطواغيت والمنافقين، حفظه الله ونفع بعلمه وإخلاصه وبسالته.</w:t>
      </w:r>
    </w:p>
    <w:p w14:paraId="39739254" w14:textId="77777777" w:rsidR="005A1931" w:rsidRPr="00125E65" w:rsidRDefault="005A1931" w:rsidP="005A1931">
      <w:pPr>
        <w:ind w:left="0" w:firstLine="0"/>
        <w:jc w:val="both"/>
        <w:rPr>
          <w:rFonts w:ascii="Times New Roman" w:eastAsia="Times New Roman" w:hAnsi="Times New Roman" w:cs="Traditional Arabic"/>
          <w:caps/>
          <w:kern w:val="2"/>
          <w:sz w:val="36"/>
          <w:szCs w:val="36"/>
          <w:rtl/>
          <w:lang w:eastAsia="ar-SA"/>
        </w:rPr>
      </w:pPr>
    </w:p>
    <w:p w14:paraId="21C1775C" w14:textId="77777777" w:rsidR="005A1931" w:rsidRDefault="005A1931" w:rsidP="005A1931">
      <w:pPr>
        <w:ind w:left="0" w:firstLine="0"/>
        <w:jc w:val="both"/>
        <w:rPr>
          <w:rFonts w:ascii="Aptos" w:eastAsia="Aptos" w:hAnsi="Aptos" w:cs="Traditional Arabic"/>
          <w:sz w:val="36"/>
          <w:szCs w:val="36"/>
          <w:rtl/>
        </w:rPr>
      </w:pPr>
      <w:r w:rsidRPr="00752BF0">
        <w:rPr>
          <w:rFonts w:ascii="Aptos" w:eastAsia="Aptos" w:hAnsi="Aptos" w:cs="Traditional Arabic"/>
          <w:b/>
          <w:bCs/>
          <w:sz w:val="36"/>
          <w:szCs w:val="36"/>
          <w:rtl/>
        </w:rPr>
        <w:t>المنتقى من مقدمات التفاسير</w:t>
      </w:r>
      <w:r>
        <w:rPr>
          <w:rFonts w:ascii="Aptos" w:eastAsia="Aptos" w:hAnsi="Aptos" w:cs="Traditional Arabic" w:hint="cs"/>
          <w:sz w:val="36"/>
          <w:szCs w:val="36"/>
          <w:rtl/>
        </w:rPr>
        <w:t>،</w:t>
      </w:r>
      <w:r w:rsidRPr="00752BF0">
        <w:rPr>
          <w:rFonts w:ascii="Aptos" w:eastAsia="Aptos" w:hAnsi="Aptos" w:cs="Traditional Arabic"/>
          <w:sz w:val="36"/>
          <w:szCs w:val="36"/>
          <w:rtl/>
        </w:rPr>
        <w:t xml:space="preserve"> </w:t>
      </w:r>
    </w:p>
    <w:p w14:paraId="160CCBE8" w14:textId="77777777" w:rsidR="005A1931" w:rsidRDefault="005A1931" w:rsidP="005A1931">
      <w:pPr>
        <w:ind w:left="0" w:firstLine="0"/>
        <w:jc w:val="both"/>
        <w:rPr>
          <w:rFonts w:ascii="Aptos" w:eastAsia="Aptos" w:hAnsi="Aptos" w:cs="Traditional Arabic"/>
          <w:sz w:val="36"/>
          <w:szCs w:val="36"/>
          <w:rtl/>
        </w:rPr>
      </w:pPr>
      <w:r w:rsidRPr="00752BF0">
        <w:rPr>
          <w:rFonts w:ascii="Aptos" w:eastAsia="Aptos" w:hAnsi="Aptos" w:cs="Traditional Arabic"/>
          <w:sz w:val="36"/>
          <w:szCs w:val="36"/>
          <w:rtl/>
        </w:rPr>
        <w:t xml:space="preserve">جمع وإعداد </w:t>
      </w:r>
      <w:r>
        <w:rPr>
          <w:rFonts w:ascii="Aptos" w:eastAsia="Aptos" w:hAnsi="Aptos" w:cs="Traditional Arabic" w:hint="cs"/>
          <w:sz w:val="36"/>
          <w:szCs w:val="36"/>
          <w:rtl/>
        </w:rPr>
        <w:t xml:space="preserve">الأستاذين الفاضلين </w:t>
      </w:r>
      <w:r w:rsidRPr="00752BF0">
        <w:rPr>
          <w:rFonts w:ascii="Aptos" w:eastAsia="Aptos" w:hAnsi="Aptos" w:cs="Traditional Arabic"/>
          <w:sz w:val="36"/>
          <w:szCs w:val="36"/>
          <w:rtl/>
        </w:rPr>
        <w:t xml:space="preserve">علي مفتاح </w:t>
      </w:r>
      <w:proofErr w:type="spellStart"/>
      <w:r w:rsidRPr="00752BF0">
        <w:rPr>
          <w:rFonts w:ascii="Aptos" w:eastAsia="Aptos" w:hAnsi="Aptos" w:cs="Traditional Arabic"/>
          <w:sz w:val="36"/>
          <w:szCs w:val="36"/>
          <w:rtl/>
        </w:rPr>
        <w:t>الشنيبي</w:t>
      </w:r>
      <w:proofErr w:type="spellEnd"/>
      <w:r w:rsidRPr="00752BF0">
        <w:rPr>
          <w:rFonts w:ascii="Aptos" w:eastAsia="Aptos" w:hAnsi="Aptos" w:cs="Traditional Arabic"/>
          <w:sz w:val="36"/>
          <w:szCs w:val="36"/>
          <w:rtl/>
        </w:rPr>
        <w:t xml:space="preserve">، </w:t>
      </w:r>
      <w:proofErr w:type="gramStart"/>
      <w:r>
        <w:rPr>
          <w:rFonts w:ascii="Aptos" w:eastAsia="Aptos" w:hAnsi="Aptos" w:cs="Traditional Arabic" w:hint="cs"/>
          <w:sz w:val="36"/>
          <w:szCs w:val="36"/>
          <w:rtl/>
        </w:rPr>
        <w:t>و</w:t>
      </w:r>
      <w:r w:rsidRPr="00752BF0">
        <w:rPr>
          <w:rFonts w:ascii="Aptos" w:eastAsia="Aptos" w:hAnsi="Aptos" w:cs="Traditional Arabic"/>
          <w:sz w:val="36"/>
          <w:szCs w:val="36"/>
          <w:rtl/>
        </w:rPr>
        <w:t>عبدالله</w:t>
      </w:r>
      <w:proofErr w:type="gramEnd"/>
      <w:r w:rsidRPr="00752BF0">
        <w:rPr>
          <w:rFonts w:ascii="Aptos" w:eastAsia="Aptos" w:hAnsi="Aptos" w:cs="Traditional Arabic"/>
          <w:sz w:val="36"/>
          <w:szCs w:val="36"/>
          <w:rtl/>
        </w:rPr>
        <w:t xml:space="preserve"> عوض </w:t>
      </w:r>
      <w:proofErr w:type="spellStart"/>
      <w:r w:rsidRPr="00752BF0">
        <w:rPr>
          <w:rFonts w:ascii="Aptos" w:eastAsia="Aptos" w:hAnsi="Aptos" w:cs="Traditional Arabic"/>
          <w:sz w:val="36"/>
          <w:szCs w:val="36"/>
          <w:rtl/>
        </w:rPr>
        <w:t>عبدالعاطي</w:t>
      </w:r>
      <w:proofErr w:type="spellEnd"/>
      <w:r w:rsidRPr="00752BF0">
        <w:rPr>
          <w:rFonts w:ascii="Aptos" w:eastAsia="Aptos" w:hAnsi="Aptos" w:cs="Traditional Arabic"/>
          <w:sz w:val="36"/>
          <w:szCs w:val="36"/>
          <w:rtl/>
        </w:rPr>
        <w:t>.</w:t>
      </w:r>
      <w:r>
        <w:rPr>
          <w:rFonts w:ascii="Aptos" w:eastAsia="Aptos" w:hAnsi="Aptos" w:cs="Traditional Arabic" w:hint="cs"/>
          <w:sz w:val="36"/>
          <w:szCs w:val="36"/>
          <w:rtl/>
        </w:rPr>
        <w:t xml:space="preserve"> </w:t>
      </w:r>
    </w:p>
    <w:p w14:paraId="03F741B3" w14:textId="77777777" w:rsidR="005A1931" w:rsidRPr="00752BF0"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t>نشرته</w:t>
      </w:r>
      <w:r w:rsidRPr="00752BF0">
        <w:rPr>
          <w:rFonts w:ascii="Aptos" w:eastAsia="Aptos" w:hAnsi="Aptos" w:cs="Traditional Arabic"/>
          <w:sz w:val="36"/>
          <w:szCs w:val="36"/>
          <w:rtl/>
        </w:rPr>
        <w:t xml:space="preserve"> جامعة درنة.</w:t>
      </w:r>
    </w:p>
    <w:p w14:paraId="3FA02F44" w14:textId="77777777" w:rsidR="005A1931" w:rsidRPr="00752BF0" w:rsidRDefault="005A1931" w:rsidP="005A1931">
      <w:pPr>
        <w:ind w:left="0" w:firstLine="0"/>
        <w:jc w:val="both"/>
        <w:rPr>
          <w:rFonts w:ascii="Aptos" w:eastAsia="Aptos" w:hAnsi="Aptos" w:cs="Traditional Arabic"/>
          <w:sz w:val="36"/>
          <w:szCs w:val="36"/>
          <w:rtl/>
        </w:rPr>
      </w:pPr>
      <w:r w:rsidRPr="00752BF0">
        <w:rPr>
          <w:rFonts w:ascii="Aptos" w:eastAsia="Aptos" w:hAnsi="Aptos" w:cs="Traditional Arabic"/>
          <w:sz w:val="36"/>
          <w:szCs w:val="36"/>
          <w:rtl/>
        </w:rPr>
        <w:t xml:space="preserve">انتقي من </w:t>
      </w:r>
      <w:r>
        <w:rPr>
          <w:rFonts w:ascii="Aptos" w:eastAsia="Aptos" w:hAnsi="Aptos" w:cs="Traditional Arabic" w:hint="cs"/>
          <w:sz w:val="36"/>
          <w:szCs w:val="36"/>
          <w:rtl/>
        </w:rPr>
        <w:t>(52)</w:t>
      </w:r>
      <w:r w:rsidRPr="00752BF0">
        <w:rPr>
          <w:rFonts w:ascii="Aptos" w:eastAsia="Aptos" w:hAnsi="Aptos" w:cs="Traditional Arabic"/>
          <w:sz w:val="36"/>
          <w:szCs w:val="36"/>
          <w:rtl/>
        </w:rPr>
        <w:t xml:space="preserve"> مقدمة من تفاسير المتقدمين والمتأخرين والمعاصرين، </w:t>
      </w:r>
      <w:r>
        <w:rPr>
          <w:rFonts w:ascii="Aptos" w:eastAsia="Aptos" w:hAnsi="Aptos" w:cs="Traditional Arabic" w:hint="cs"/>
          <w:sz w:val="36"/>
          <w:szCs w:val="36"/>
          <w:rtl/>
        </w:rPr>
        <w:t>و</w:t>
      </w:r>
      <w:r w:rsidRPr="00752BF0">
        <w:rPr>
          <w:rFonts w:ascii="Aptos" w:eastAsia="Aptos" w:hAnsi="Aptos" w:cs="Traditional Arabic"/>
          <w:sz w:val="36"/>
          <w:szCs w:val="36"/>
          <w:rtl/>
        </w:rPr>
        <w:t>رتبت حسب تواريخ الوفاة.</w:t>
      </w:r>
    </w:p>
    <w:p w14:paraId="7F42293A" w14:textId="77777777" w:rsidR="005A1931" w:rsidRPr="00752BF0" w:rsidRDefault="005A1931" w:rsidP="005A1931">
      <w:pPr>
        <w:ind w:left="0" w:firstLine="0"/>
        <w:jc w:val="both"/>
        <w:rPr>
          <w:rFonts w:ascii="Aptos" w:eastAsia="Aptos" w:hAnsi="Aptos" w:cs="Traditional Arabic"/>
          <w:sz w:val="36"/>
          <w:szCs w:val="36"/>
          <w:rtl/>
        </w:rPr>
      </w:pPr>
      <w:r>
        <w:rPr>
          <w:rFonts w:ascii="Aptos" w:eastAsia="Aptos" w:hAnsi="Aptos" w:cs="Traditional Arabic" w:hint="cs"/>
          <w:sz w:val="36"/>
          <w:szCs w:val="36"/>
          <w:rtl/>
        </w:rPr>
        <w:lastRenderedPageBreak/>
        <w:t>و</w:t>
      </w:r>
      <w:r w:rsidRPr="00C82DA5">
        <w:rPr>
          <w:rFonts w:ascii="Aptos" w:eastAsia="Aptos" w:hAnsi="Aptos" w:cs="Traditional Arabic"/>
          <w:sz w:val="36"/>
          <w:szCs w:val="36"/>
          <w:rtl/>
        </w:rPr>
        <w:t xml:space="preserve">كشف </w:t>
      </w:r>
      <w:r>
        <w:rPr>
          <w:rFonts w:ascii="Aptos" w:eastAsia="Aptos" w:hAnsi="Aptos" w:cs="Traditional Arabic" w:hint="cs"/>
          <w:sz w:val="36"/>
          <w:szCs w:val="36"/>
          <w:rtl/>
        </w:rPr>
        <w:t xml:space="preserve">الكتاب </w:t>
      </w:r>
      <w:r w:rsidRPr="00C82DA5">
        <w:rPr>
          <w:rFonts w:ascii="Aptos" w:eastAsia="Aptos" w:hAnsi="Aptos" w:cs="Traditional Arabic"/>
          <w:sz w:val="36"/>
          <w:szCs w:val="36"/>
          <w:rtl/>
        </w:rPr>
        <w:t>عن ثراء تلك المقدمات بما حوته من قواعد في علوم القرآن، وأصول التفسير، واللغة، والفقه، والتاريخ العلمي، مما يجعلها مفاتيحَ لفهم التفاسير ومناهج أصحابها، ويعين طالب العلم على التبصّر بمسالك المفسرين وأدواتهم</w:t>
      </w:r>
      <w:r>
        <w:rPr>
          <w:rFonts w:ascii="Aptos" w:eastAsia="Aptos" w:hAnsi="Aptos" w:cs="Traditional Arabic" w:hint="cs"/>
          <w:sz w:val="36"/>
          <w:szCs w:val="36"/>
          <w:rtl/>
        </w:rPr>
        <w:t>.</w:t>
      </w:r>
    </w:p>
    <w:p w14:paraId="28349AFF" w14:textId="77777777" w:rsidR="005A1931" w:rsidRDefault="005A1931" w:rsidP="005A1931">
      <w:pPr>
        <w:ind w:left="0" w:firstLine="0"/>
        <w:jc w:val="both"/>
        <w:rPr>
          <w:rFonts w:ascii="Aptos" w:eastAsia="Aptos" w:hAnsi="Aptos" w:cs="Traditional Arabic"/>
          <w:sz w:val="36"/>
          <w:szCs w:val="36"/>
          <w:rtl/>
        </w:rPr>
      </w:pPr>
    </w:p>
    <w:p w14:paraId="052AE51C"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2275DE">
        <w:rPr>
          <w:rFonts w:ascii="Times New Roman" w:eastAsia="Times New Roman" w:hAnsi="Times New Roman" w:cs="Traditional Arabic" w:hint="cs"/>
          <w:b/>
          <w:bCs/>
          <w:sz w:val="36"/>
          <w:szCs w:val="36"/>
          <w:rtl/>
          <w:lang w:eastAsia="ar-SA"/>
        </w:rPr>
        <w:t>منهج الشيخ الشعراوي في الرد على المخالفين من خلال تفسيره</w:t>
      </w:r>
      <w:r>
        <w:rPr>
          <w:rFonts w:ascii="Times New Roman" w:eastAsia="Times New Roman" w:hAnsi="Times New Roman" w:cs="Traditional Arabic" w:hint="cs"/>
          <w:sz w:val="36"/>
          <w:szCs w:val="36"/>
          <w:rtl/>
          <w:lang w:eastAsia="ar-SA"/>
        </w:rPr>
        <w:t>،</w:t>
      </w:r>
      <w:r w:rsidRPr="002275DE">
        <w:rPr>
          <w:rFonts w:ascii="Times New Roman" w:eastAsia="Times New Roman" w:hAnsi="Times New Roman" w:cs="Traditional Arabic" w:hint="cs"/>
          <w:sz w:val="36"/>
          <w:szCs w:val="36"/>
          <w:rtl/>
          <w:lang w:eastAsia="ar-SA"/>
        </w:rPr>
        <w:t xml:space="preserve"> </w:t>
      </w:r>
    </w:p>
    <w:p w14:paraId="59A406B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2275DE">
        <w:rPr>
          <w:rFonts w:ascii="Times New Roman" w:eastAsia="Times New Roman" w:hAnsi="Times New Roman" w:cs="Traditional Arabic" w:hint="cs"/>
          <w:sz w:val="36"/>
          <w:szCs w:val="36"/>
          <w:rtl/>
          <w:lang w:eastAsia="ar-SA"/>
        </w:rPr>
        <w:t>حسام خليفة عطيفي</w:t>
      </w:r>
      <w:r>
        <w:rPr>
          <w:rFonts w:ascii="Times New Roman" w:eastAsia="Times New Roman" w:hAnsi="Times New Roman" w:cs="Traditional Arabic" w:hint="cs"/>
          <w:sz w:val="36"/>
          <w:szCs w:val="36"/>
          <w:rtl/>
          <w:lang w:eastAsia="ar-SA"/>
        </w:rPr>
        <w:t>،</w:t>
      </w:r>
      <w:r w:rsidRPr="002275DE">
        <w:rPr>
          <w:rFonts w:ascii="Times New Roman" w:eastAsia="Times New Roman" w:hAnsi="Times New Roman" w:cs="Traditional Arabic" w:hint="cs"/>
          <w:sz w:val="36"/>
          <w:szCs w:val="36"/>
          <w:rtl/>
          <w:lang w:eastAsia="ar-SA"/>
        </w:rPr>
        <w:t xml:space="preserve"> جامعة أسيوط، ماجستير.</w:t>
      </w:r>
    </w:p>
    <w:p w14:paraId="04A16B8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وردوده هنا على</w:t>
      </w:r>
      <w:r w:rsidRPr="00A6799E">
        <w:rPr>
          <w:rFonts w:ascii="Times New Roman" w:eastAsia="Times New Roman" w:hAnsi="Times New Roman" w:cs="Traditional Arabic"/>
          <w:sz w:val="36"/>
          <w:szCs w:val="36"/>
          <w:rtl/>
          <w:lang w:eastAsia="ar-SA"/>
        </w:rPr>
        <w:t xml:space="preserve"> اليهود </w:t>
      </w:r>
      <w:r>
        <w:rPr>
          <w:rFonts w:ascii="Times New Roman" w:eastAsia="Times New Roman" w:hAnsi="Times New Roman" w:cs="Traditional Arabic" w:hint="cs"/>
          <w:sz w:val="36"/>
          <w:szCs w:val="36"/>
          <w:rtl/>
          <w:lang w:eastAsia="ar-SA"/>
        </w:rPr>
        <w:t>و</w:t>
      </w:r>
      <w:r w:rsidRPr="00A6799E">
        <w:rPr>
          <w:rFonts w:ascii="Times New Roman" w:eastAsia="Times New Roman" w:hAnsi="Times New Roman" w:cs="Traditional Arabic"/>
          <w:sz w:val="36"/>
          <w:szCs w:val="36"/>
          <w:rtl/>
          <w:lang w:eastAsia="ar-SA"/>
        </w:rPr>
        <w:t xml:space="preserve">النصارى </w:t>
      </w:r>
      <w:r>
        <w:rPr>
          <w:rFonts w:ascii="Times New Roman" w:eastAsia="Times New Roman" w:hAnsi="Times New Roman" w:cs="Traditional Arabic" w:hint="cs"/>
          <w:sz w:val="36"/>
          <w:szCs w:val="36"/>
          <w:rtl/>
          <w:lang w:eastAsia="ar-SA"/>
        </w:rPr>
        <w:t>و</w:t>
      </w:r>
      <w:r w:rsidRPr="00A6799E">
        <w:rPr>
          <w:rFonts w:ascii="Times New Roman" w:eastAsia="Times New Roman" w:hAnsi="Times New Roman" w:cs="Traditional Arabic"/>
          <w:sz w:val="36"/>
          <w:szCs w:val="36"/>
          <w:rtl/>
          <w:lang w:eastAsia="ar-SA"/>
        </w:rPr>
        <w:t>المستشرقين</w:t>
      </w:r>
      <w:r>
        <w:rPr>
          <w:rFonts w:ascii="Times New Roman" w:eastAsia="Times New Roman" w:hAnsi="Times New Roman" w:cs="Traditional Arabic" w:hint="cs"/>
          <w:sz w:val="36"/>
          <w:szCs w:val="36"/>
          <w:rtl/>
          <w:lang w:eastAsia="ar-SA"/>
        </w:rPr>
        <w:t xml:space="preserve"> خاصة..</w:t>
      </w:r>
    </w:p>
    <w:p w14:paraId="3FA6C88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وردود الشيخ رحمه الله تعتبر من قبيل الأجوبة المسكتة؛ لقوة الحجج، وصحة الدليل، وحسن البيان.</w:t>
      </w:r>
    </w:p>
    <w:p w14:paraId="7C66A1A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يقول إذا أفحم الخصم وسدَّ ثغره: انتهى، ويقطع بيده هكذا!</w:t>
      </w:r>
    </w:p>
    <w:p w14:paraId="085464A1"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كانت مجالسه ملائكية.</w:t>
      </w:r>
    </w:p>
    <w:p w14:paraId="28A529C4" w14:textId="77777777" w:rsidR="005A1931" w:rsidRPr="002275DE"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اللهم ارحمه.</w:t>
      </w:r>
    </w:p>
    <w:p w14:paraId="633FFD4C" w14:textId="77777777" w:rsidR="005A1931" w:rsidRPr="002275DE" w:rsidRDefault="005A1931" w:rsidP="005A1931">
      <w:pPr>
        <w:spacing w:after="160" w:line="259" w:lineRule="auto"/>
        <w:ind w:left="0" w:firstLine="0"/>
        <w:jc w:val="left"/>
        <w:rPr>
          <w:rFonts w:ascii="Aptos" w:eastAsia="Aptos" w:hAnsi="Aptos" w:cs="Arial"/>
        </w:rPr>
      </w:pPr>
    </w:p>
    <w:p w14:paraId="28E5362F"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عندما يكون العمل عظيمًا، والنفع جليلاً!</w:t>
      </w:r>
    </w:p>
    <w:p w14:paraId="7C5C804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ولله الحمد، </w:t>
      </w:r>
      <w:r w:rsidRPr="00130F2D">
        <w:rPr>
          <w:rFonts w:ascii="Times New Roman" w:eastAsia="Times New Roman" w:hAnsi="Times New Roman" w:cs="Traditional Arabic" w:hint="cs"/>
          <w:sz w:val="36"/>
          <w:szCs w:val="36"/>
          <w:rtl/>
          <w:lang w:eastAsia="ar-SA"/>
        </w:rPr>
        <w:t xml:space="preserve">اكتملت </w:t>
      </w:r>
      <w:r w:rsidRPr="00A83105">
        <w:rPr>
          <w:rFonts w:ascii="Times New Roman" w:eastAsia="Times New Roman" w:hAnsi="Times New Roman" w:cs="Traditional Arabic"/>
          <w:b/>
          <w:bCs/>
          <w:sz w:val="36"/>
          <w:szCs w:val="36"/>
          <w:rtl/>
          <w:lang w:eastAsia="ar-SA"/>
        </w:rPr>
        <w:t>موسوعة التفسير البلاغي للقرآن الكريم</w:t>
      </w:r>
      <w:r>
        <w:rPr>
          <w:rFonts w:ascii="Times New Roman" w:eastAsia="Times New Roman" w:hAnsi="Times New Roman" w:cs="Traditional Arabic" w:hint="cs"/>
          <w:sz w:val="36"/>
          <w:szCs w:val="36"/>
          <w:rtl/>
          <w:lang w:eastAsia="ar-SA"/>
        </w:rPr>
        <w:t>، التي أشرف على إعدادها</w:t>
      </w:r>
      <w:r w:rsidRPr="003E1DF4">
        <w:rPr>
          <w:rFonts w:ascii="Times New Roman" w:eastAsia="Times New Roman" w:hAnsi="Times New Roman" w:cs="Traditional Arabic"/>
          <w:sz w:val="36"/>
          <w:szCs w:val="36"/>
          <w:rtl/>
          <w:lang w:eastAsia="ar-SA"/>
        </w:rPr>
        <w:t xml:space="preserve"> مجمع القرآن الكريم بالشارقة</w:t>
      </w:r>
      <w:r>
        <w:rPr>
          <w:rFonts w:ascii="Times New Roman" w:eastAsia="Times New Roman" w:hAnsi="Times New Roman" w:cs="Traditional Arabic" w:hint="cs"/>
          <w:sz w:val="36"/>
          <w:szCs w:val="36"/>
          <w:rtl/>
          <w:lang w:eastAsia="ar-SA"/>
        </w:rPr>
        <w:t>،</w:t>
      </w:r>
      <w:r w:rsidRPr="003E1DF4">
        <w:rPr>
          <w:rFonts w:ascii="Times New Roman" w:eastAsia="Times New Roman" w:hAnsi="Times New Roman" w:cs="Traditional Arabic"/>
          <w:sz w:val="36"/>
          <w:szCs w:val="36"/>
          <w:rtl/>
          <w:lang w:eastAsia="ar-SA"/>
        </w:rPr>
        <w:t xml:space="preserve"> في (٦٨) مجلداً</w:t>
      </w:r>
      <w:r>
        <w:rPr>
          <w:rFonts w:ascii="Times New Roman" w:eastAsia="Times New Roman" w:hAnsi="Times New Roman" w:cs="Traditional Arabic" w:hint="cs"/>
          <w:sz w:val="36"/>
          <w:szCs w:val="36"/>
          <w:rtl/>
          <w:lang w:eastAsia="ar-SA"/>
        </w:rPr>
        <w:t>، واستمر العمل فيها بين الأعوام 1443 - 1447 هـ.</w:t>
      </w:r>
    </w:p>
    <w:p w14:paraId="03B2813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جزى الله خيرًا مؤسسي المجمع، والقائمين عليه، وتقبل منهم، ونفع بأعمالهم.</w:t>
      </w:r>
    </w:p>
    <w:p w14:paraId="72139E80"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75B482F1" w14:textId="77777777" w:rsidR="005A1931" w:rsidRPr="003F58CE" w:rsidRDefault="005A1931" w:rsidP="005A1931">
      <w:pPr>
        <w:ind w:left="0" w:firstLine="0"/>
        <w:jc w:val="both"/>
        <w:rPr>
          <w:rFonts w:ascii="Times New Roman" w:eastAsia="Times New Roman" w:hAnsi="Times New Roman" w:cs="Traditional Arabic"/>
          <w:b/>
          <w:bCs/>
          <w:sz w:val="36"/>
          <w:szCs w:val="36"/>
          <w:rtl/>
          <w:lang w:eastAsia="ar-SA"/>
        </w:rPr>
      </w:pPr>
      <w:r w:rsidRPr="003F58CE">
        <w:rPr>
          <w:rFonts w:ascii="Times New Roman" w:eastAsia="Times New Roman" w:hAnsi="Times New Roman" w:cs="Traditional Arabic"/>
          <w:b/>
          <w:bCs/>
          <w:sz w:val="36"/>
          <w:szCs w:val="36"/>
          <w:rtl/>
          <w:lang w:eastAsia="ar-SA"/>
        </w:rPr>
        <w:t>موسوعة سورة الفاتحة</w:t>
      </w:r>
      <w:r w:rsidRPr="003F58CE">
        <w:rPr>
          <w:rFonts w:ascii="Times New Roman" w:eastAsia="Times New Roman" w:hAnsi="Times New Roman" w:cs="Traditional Arabic" w:hint="cs"/>
          <w:b/>
          <w:bCs/>
          <w:sz w:val="36"/>
          <w:szCs w:val="36"/>
          <w:rtl/>
          <w:lang w:eastAsia="ar-SA"/>
        </w:rPr>
        <w:t>،</w:t>
      </w:r>
    </w:p>
    <w:p w14:paraId="29104DDD" w14:textId="77777777" w:rsidR="005A1931" w:rsidRPr="003F58CE" w:rsidRDefault="005A1931" w:rsidP="005A1931">
      <w:pPr>
        <w:ind w:left="0" w:firstLine="0"/>
        <w:jc w:val="both"/>
        <w:rPr>
          <w:rFonts w:ascii="Times New Roman" w:eastAsia="Times New Roman" w:hAnsi="Times New Roman" w:cs="Traditional Arabic"/>
          <w:sz w:val="36"/>
          <w:szCs w:val="36"/>
          <w:rtl/>
          <w:lang w:eastAsia="ar-SA"/>
        </w:rPr>
      </w:pPr>
      <w:r w:rsidRPr="003F58CE">
        <w:rPr>
          <w:rFonts w:ascii="Times New Roman" w:eastAsia="Times New Roman" w:hAnsi="Times New Roman" w:cs="Traditional Arabic"/>
          <w:sz w:val="36"/>
          <w:szCs w:val="36"/>
          <w:rtl/>
          <w:lang w:eastAsia="ar-SA"/>
        </w:rPr>
        <w:t>‏إعداد مركز تفسير للدراسات القرآنية</w:t>
      </w:r>
      <w:r>
        <w:rPr>
          <w:rFonts w:ascii="Times New Roman" w:eastAsia="Times New Roman" w:hAnsi="Times New Roman" w:cs="Traditional Arabic" w:hint="cs"/>
          <w:sz w:val="36"/>
          <w:szCs w:val="36"/>
          <w:rtl/>
          <w:lang w:eastAsia="ar-SA"/>
        </w:rPr>
        <w:t>، الرياض.</w:t>
      </w:r>
    </w:p>
    <w:p w14:paraId="7187E9E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3F58CE">
        <w:rPr>
          <w:rFonts w:ascii="Times New Roman" w:eastAsia="Times New Roman" w:hAnsi="Times New Roman" w:cs="Traditional Arabic"/>
          <w:sz w:val="36"/>
          <w:szCs w:val="36"/>
          <w:rtl/>
          <w:lang w:eastAsia="ar-SA"/>
        </w:rPr>
        <w:t>‏مرجع شامل في علوم أمّ الكتاب: تفسيرها ومعانيها وأسماؤها ومقاصدها وفضائلها</w:t>
      </w:r>
      <w:r>
        <w:rPr>
          <w:rFonts w:ascii="Times New Roman" w:eastAsia="Times New Roman" w:hAnsi="Times New Roman" w:cs="Traditional Arabic" w:hint="cs"/>
          <w:sz w:val="36"/>
          <w:szCs w:val="36"/>
          <w:rtl/>
          <w:lang w:eastAsia="ar-SA"/>
        </w:rPr>
        <w:t>،</w:t>
      </w:r>
      <w:r w:rsidRPr="003F58CE">
        <w:rPr>
          <w:rFonts w:ascii="Times New Roman" w:eastAsia="Times New Roman" w:hAnsi="Times New Roman" w:cs="Traditional Arabic"/>
          <w:sz w:val="36"/>
          <w:szCs w:val="36"/>
          <w:rtl/>
          <w:lang w:eastAsia="ar-SA"/>
        </w:rPr>
        <w:t xml:space="preserve"> وما يتصل بها من بحوث متخصصة.</w:t>
      </w:r>
    </w:p>
    <w:p w14:paraId="062636B7"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030DC9A6"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1117AB">
        <w:rPr>
          <w:rFonts w:ascii="Times New Roman" w:eastAsia="Times New Roman" w:hAnsi="Times New Roman" w:cs="Traditional Arabic"/>
          <w:b/>
          <w:bCs/>
          <w:sz w:val="36"/>
          <w:szCs w:val="36"/>
          <w:rtl/>
          <w:lang w:eastAsia="ar-SA"/>
        </w:rPr>
        <w:t>نفحات القرآن</w:t>
      </w:r>
      <w:r>
        <w:rPr>
          <w:rFonts w:ascii="Times New Roman" w:eastAsia="Times New Roman" w:hAnsi="Times New Roman" w:cs="Traditional Arabic" w:hint="cs"/>
          <w:sz w:val="36"/>
          <w:szCs w:val="36"/>
          <w:rtl/>
          <w:lang w:eastAsia="ar-SA"/>
        </w:rPr>
        <w:t>،</w:t>
      </w:r>
      <w:r w:rsidRPr="001117AB">
        <w:rPr>
          <w:rFonts w:ascii="Times New Roman" w:eastAsia="Times New Roman" w:hAnsi="Times New Roman" w:cs="Traditional Arabic"/>
          <w:sz w:val="36"/>
          <w:szCs w:val="36"/>
          <w:rtl/>
          <w:lang w:eastAsia="ar-SA"/>
        </w:rPr>
        <w:t xml:space="preserve"> </w:t>
      </w:r>
    </w:p>
    <w:p w14:paraId="42FD9D80" w14:textId="77777777" w:rsidR="005A1931" w:rsidRPr="001117AB"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تفسير للقرآن الكريم، للشيخ </w:t>
      </w:r>
      <w:proofErr w:type="gramStart"/>
      <w:r w:rsidRPr="001117AB">
        <w:rPr>
          <w:rFonts w:ascii="Times New Roman" w:eastAsia="Times New Roman" w:hAnsi="Times New Roman" w:cs="Traditional Arabic"/>
          <w:sz w:val="36"/>
          <w:szCs w:val="36"/>
          <w:rtl/>
          <w:lang w:eastAsia="ar-SA"/>
        </w:rPr>
        <w:t>عبداللطيف</w:t>
      </w:r>
      <w:proofErr w:type="gramEnd"/>
      <w:r w:rsidRPr="001117AB">
        <w:rPr>
          <w:rFonts w:ascii="Times New Roman" w:eastAsia="Times New Roman" w:hAnsi="Times New Roman" w:cs="Traditional Arabic"/>
          <w:sz w:val="36"/>
          <w:szCs w:val="36"/>
          <w:rtl/>
          <w:lang w:eastAsia="ar-SA"/>
        </w:rPr>
        <w:t xml:space="preserve"> السبكي؛ </w:t>
      </w:r>
      <w:r>
        <w:rPr>
          <w:rFonts w:ascii="Times New Roman" w:eastAsia="Times New Roman" w:hAnsi="Times New Roman" w:cs="Traditional Arabic" w:hint="cs"/>
          <w:sz w:val="36"/>
          <w:szCs w:val="36"/>
          <w:rtl/>
          <w:lang w:eastAsia="ar-SA"/>
        </w:rPr>
        <w:t xml:space="preserve">طبعة جديدة بمراجعة الأستاذ </w:t>
      </w:r>
      <w:r w:rsidRPr="001117AB">
        <w:rPr>
          <w:rFonts w:ascii="Times New Roman" w:eastAsia="Times New Roman" w:hAnsi="Times New Roman" w:cs="Traditional Arabic"/>
          <w:sz w:val="36"/>
          <w:szCs w:val="36"/>
          <w:rtl/>
          <w:lang w:eastAsia="ar-SA"/>
        </w:rPr>
        <w:t xml:space="preserve">محمد </w:t>
      </w:r>
      <w:proofErr w:type="gramStart"/>
      <w:r w:rsidRPr="001117AB">
        <w:rPr>
          <w:rFonts w:ascii="Times New Roman" w:eastAsia="Times New Roman" w:hAnsi="Times New Roman" w:cs="Traditional Arabic"/>
          <w:sz w:val="36"/>
          <w:szCs w:val="36"/>
          <w:rtl/>
          <w:lang w:eastAsia="ar-SA"/>
        </w:rPr>
        <w:t>عبدالرحيم</w:t>
      </w:r>
      <w:proofErr w:type="gramEnd"/>
      <w:r w:rsidRPr="001117AB">
        <w:rPr>
          <w:rFonts w:ascii="Times New Roman" w:eastAsia="Times New Roman" w:hAnsi="Times New Roman" w:cs="Traditional Arabic"/>
          <w:sz w:val="36"/>
          <w:szCs w:val="36"/>
          <w:rtl/>
          <w:lang w:eastAsia="ar-SA"/>
        </w:rPr>
        <w:t xml:space="preserve"> البيومي</w:t>
      </w:r>
      <w:r>
        <w:rPr>
          <w:rFonts w:ascii="Times New Roman" w:eastAsia="Times New Roman" w:hAnsi="Times New Roman" w:cs="Traditional Arabic" w:hint="cs"/>
          <w:sz w:val="36"/>
          <w:szCs w:val="36"/>
          <w:rtl/>
          <w:lang w:eastAsia="ar-SA"/>
        </w:rPr>
        <w:t>،</w:t>
      </w:r>
      <w:r w:rsidRPr="001117A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نشره</w:t>
      </w:r>
      <w:r w:rsidRPr="001117AB">
        <w:rPr>
          <w:rFonts w:ascii="Times New Roman" w:eastAsia="Times New Roman" w:hAnsi="Times New Roman" w:cs="Traditional Arabic"/>
          <w:sz w:val="36"/>
          <w:szCs w:val="36"/>
          <w:rtl/>
          <w:lang w:eastAsia="ar-SA"/>
        </w:rPr>
        <w:t xml:space="preserve"> المجلس الأعلى للشؤون الإسلامية، 3مج.</w:t>
      </w:r>
    </w:p>
    <w:p w14:paraId="16901A30"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نفسه الشيخ (</w:t>
      </w:r>
      <w:r w:rsidRPr="001117AB">
        <w:rPr>
          <w:rFonts w:ascii="Times New Roman" w:eastAsia="Times New Roman" w:hAnsi="Times New Roman" w:cs="Traditional Arabic"/>
          <w:sz w:val="36"/>
          <w:szCs w:val="36"/>
          <w:rtl/>
          <w:lang w:eastAsia="ar-SA"/>
        </w:rPr>
        <w:t xml:space="preserve">محمد </w:t>
      </w:r>
      <w:proofErr w:type="gramStart"/>
      <w:r w:rsidRPr="001117AB">
        <w:rPr>
          <w:rFonts w:ascii="Times New Roman" w:eastAsia="Times New Roman" w:hAnsi="Times New Roman" w:cs="Traditional Arabic"/>
          <w:sz w:val="36"/>
          <w:szCs w:val="36"/>
          <w:rtl/>
          <w:lang w:eastAsia="ar-SA"/>
        </w:rPr>
        <w:t>عبداللطيف</w:t>
      </w:r>
      <w:proofErr w:type="gramEnd"/>
      <w:r w:rsidRPr="001117AB">
        <w:rPr>
          <w:rFonts w:ascii="Times New Roman" w:eastAsia="Times New Roman" w:hAnsi="Times New Roman" w:cs="Traditional Arabic"/>
          <w:sz w:val="36"/>
          <w:szCs w:val="36"/>
          <w:rtl/>
          <w:lang w:eastAsia="ar-SA"/>
        </w:rPr>
        <w:t xml:space="preserve"> السبكي</w:t>
      </w:r>
      <w:r>
        <w:rPr>
          <w:rFonts w:ascii="Times New Roman" w:eastAsia="Times New Roman" w:hAnsi="Times New Roman" w:cs="Traditional Arabic" w:hint="cs"/>
          <w:sz w:val="36"/>
          <w:szCs w:val="36"/>
          <w:rtl/>
          <w:lang w:eastAsia="ar-SA"/>
        </w:rPr>
        <w:t>)، شيخ الحنابلة بالأزهر</w:t>
      </w:r>
      <w:r w:rsidRPr="001117AB">
        <w:rPr>
          <w:rFonts w:ascii="Times New Roman" w:eastAsia="Times New Roman" w:hAnsi="Times New Roman" w:cs="Traditional Arabic"/>
          <w:sz w:val="36"/>
          <w:szCs w:val="36"/>
          <w:rtl/>
          <w:lang w:eastAsia="ar-SA"/>
        </w:rPr>
        <w:t>، ت 1389 هـ</w:t>
      </w:r>
      <w:r>
        <w:rPr>
          <w:rFonts w:ascii="Times New Roman" w:eastAsia="Times New Roman" w:hAnsi="Times New Roman" w:cs="Traditional Arabic" w:hint="cs"/>
          <w:sz w:val="36"/>
          <w:szCs w:val="36"/>
          <w:rtl/>
          <w:lang w:eastAsia="ar-SA"/>
        </w:rPr>
        <w:t>.</w:t>
      </w:r>
    </w:p>
    <w:p w14:paraId="31495005" w14:textId="77777777" w:rsidR="005A1931" w:rsidRPr="001117AB"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يكون عذر المجلس في نشره بالاسم الثنائي المذكور، أن الطبعة الأولى كانت كذلك!</w:t>
      </w:r>
    </w:p>
    <w:p w14:paraId="648FAC93" w14:textId="77777777" w:rsidR="005A1931" w:rsidRPr="001117AB" w:rsidRDefault="005A1931" w:rsidP="005A1931">
      <w:pPr>
        <w:ind w:left="0" w:firstLine="0"/>
        <w:jc w:val="both"/>
        <w:rPr>
          <w:rFonts w:ascii="Times New Roman" w:eastAsia="Times New Roman" w:hAnsi="Times New Roman" w:cs="Traditional Arabic"/>
          <w:sz w:val="36"/>
          <w:szCs w:val="36"/>
          <w:rtl/>
          <w:lang w:eastAsia="ar-SA"/>
        </w:rPr>
      </w:pPr>
    </w:p>
    <w:p w14:paraId="76DC7EA8" w14:textId="77777777" w:rsidR="005A1931" w:rsidRDefault="005A1931" w:rsidP="005A1931">
      <w:pPr>
        <w:ind w:left="0" w:firstLine="0"/>
        <w:rPr>
          <w:rFonts w:ascii="Times New Roman" w:eastAsia="Times New Roman" w:hAnsi="Times New Roman" w:cs="Traditional Arabic"/>
          <w:sz w:val="36"/>
          <w:szCs w:val="36"/>
          <w:rtl/>
          <w:lang w:eastAsia="ar-SA"/>
        </w:rPr>
      </w:pPr>
      <w:r w:rsidRPr="007A47F5">
        <w:rPr>
          <w:rFonts w:ascii="Times New Roman" w:eastAsia="Times New Roman" w:hAnsi="Times New Roman" w:cs="Traditional Arabic" w:hint="cs"/>
          <w:b/>
          <w:bCs/>
          <w:sz w:val="36"/>
          <w:szCs w:val="36"/>
          <w:rtl/>
          <w:lang w:eastAsia="ar-SA"/>
        </w:rPr>
        <w:t>النهر</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المورود</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في</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تحقيق</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معني</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الورود</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في</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قوله</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تعالى:</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{وَإِنْ</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مِنْكُمْ</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إِلَّا</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وَارِدُهَا</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كَانَ</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عَلَى</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رَبِّكَ</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حَتْمًا</w:t>
      </w:r>
      <w:r w:rsidRPr="007A47F5">
        <w:rPr>
          <w:rFonts w:ascii="Times New Roman" w:eastAsia="Times New Roman" w:hAnsi="Times New Roman" w:cs="Traditional Arabic"/>
          <w:b/>
          <w:bCs/>
          <w:sz w:val="36"/>
          <w:szCs w:val="36"/>
          <w:rtl/>
          <w:lang w:eastAsia="ar-SA"/>
        </w:rPr>
        <w:t xml:space="preserve"> </w:t>
      </w:r>
      <w:r w:rsidRPr="007A47F5">
        <w:rPr>
          <w:rFonts w:ascii="Times New Roman" w:eastAsia="Times New Roman" w:hAnsi="Times New Roman" w:cs="Traditional Arabic" w:hint="cs"/>
          <w:b/>
          <w:bCs/>
          <w:sz w:val="36"/>
          <w:szCs w:val="36"/>
          <w:rtl/>
          <w:lang w:eastAsia="ar-SA"/>
        </w:rPr>
        <w:t>مَقْضِيًّا}</w:t>
      </w:r>
      <w:r>
        <w:rPr>
          <w:rFonts w:ascii="Times New Roman" w:eastAsia="Times New Roman" w:hAnsi="Times New Roman" w:cs="Traditional Arabic" w:hint="cs"/>
          <w:sz w:val="36"/>
          <w:szCs w:val="36"/>
          <w:rtl/>
          <w:lang w:eastAsia="ar-SA"/>
        </w:rPr>
        <w:t xml:space="preserve">، </w:t>
      </w:r>
    </w:p>
    <w:p w14:paraId="03F3EB85" w14:textId="77777777" w:rsidR="005A1931" w:rsidRPr="00620763" w:rsidRDefault="005A1931" w:rsidP="005A193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أ</w:t>
      </w:r>
      <w:r w:rsidRPr="00620763">
        <w:rPr>
          <w:rFonts w:ascii="Times New Roman" w:eastAsia="Times New Roman" w:hAnsi="Times New Roman" w:cs="Traditional Arabic" w:hint="cs"/>
          <w:sz w:val="36"/>
          <w:szCs w:val="36"/>
          <w:rtl/>
          <w:lang w:eastAsia="ar-SA"/>
        </w:rPr>
        <w:t>حمد</w:t>
      </w:r>
      <w:r w:rsidRPr="00620763">
        <w:rPr>
          <w:rFonts w:ascii="Times New Roman" w:eastAsia="Times New Roman" w:hAnsi="Times New Roman" w:cs="Traditional Arabic"/>
          <w:sz w:val="36"/>
          <w:szCs w:val="36"/>
          <w:rtl/>
          <w:lang w:eastAsia="ar-SA"/>
        </w:rPr>
        <w:t xml:space="preserve"> </w:t>
      </w:r>
      <w:r w:rsidRPr="00620763">
        <w:rPr>
          <w:rFonts w:ascii="Times New Roman" w:eastAsia="Times New Roman" w:hAnsi="Times New Roman" w:cs="Traditional Arabic" w:hint="cs"/>
          <w:sz w:val="36"/>
          <w:szCs w:val="36"/>
          <w:rtl/>
          <w:lang w:eastAsia="ar-SA"/>
        </w:rPr>
        <w:t>بن</w:t>
      </w:r>
      <w:r w:rsidRPr="00620763">
        <w:rPr>
          <w:rFonts w:ascii="Times New Roman" w:eastAsia="Times New Roman" w:hAnsi="Times New Roman" w:cs="Traditional Arabic"/>
          <w:sz w:val="36"/>
          <w:szCs w:val="36"/>
          <w:rtl/>
          <w:lang w:eastAsia="ar-SA"/>
        </w:rPr>
        <w:t xml:space="preserve"> </w:t>
      </w:r>
      <w:r w:rsidRPr="00620763">
        <w:rPr>
          <w:rFonts w:ascii="Times New Roman" w:eastAsia="Times New Roman" w:hAnsi="Times New Roman" w:cs="Traditional Arabic" w:hint="cs"/>
          <w:sz w:val="36"/>
          <w:szCs w:val="36"/>
          <w:rtl/>
          <w:lang w:eastAsia="ar-SA"/>
        </w:rPr>
        <w:t>محمد</w:t>
      </w:r>
      <w:r w:rsidRPr="00620763">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بن مرزوق الصنعاني، 263 ص.</w:t>
      </w:r>
    </w:p>
    <w:p w14:paraId="3F9F03CA" w14:textId="77777777" w:rsidR="005A1931" w:rsidRDefault="005A1931" w:rsidP="005A1931">
      <w:pPr>
        <w:jc w:val="center"/>
        <w:rPr>
          <w:rFonts w:ascii="Times New Roman" w:eastAsia="Times New Roman" w:hAnsi="Times New Roman" w:cs="Traditional Arabic"/>
          <w:b/>
          <w:bCs/>
          <w:caps/>
          <w:color w:val="FF0000"/>
          <w:sz w:val="36"/>
          <w:szCs w:val="36"/>
          <w:rtl/>
          <w:lang w:eastAsia="ar-SA"/>
        </w:rPr>
      </w:pPr>
    </w:p>
    <w:p w14:paraId="5261383E" w14:textId="77777777" w:rsidR="005A1931" w:rsidRDefault="005A1931" w:rsidP="005A1931">
      <w:pPr>
        <w:ind w:left="0" w:firstLine="0"/>
        <w:jc w:val="both"/>
        <w:rPr>
          <w:rFonts w:ascii="Calibri" w:eastAsia="Calibri" w:hAnsi="Calibri" w:cs="Traditional Arabic"/>
          <w:b/>
          <w:bCs/>
          <w:sz w:val="36"/>
          <w:szCs w:val="36"/>
          <w:rtl/>
        </w:rPr>
      </w:pPr>
      <w:r w:rsidRPr="00A65926">
        <w:rPr>
          <w:rFonts w:ascii="Calibri" w:eastAsia="Calibri" w:hAnsi="Calibri" w:cs="Traditional Arabic" w:hint="cs"/>
          <w:b/>
          <w:bCs/>
          <w:sz w:val="36"/>
          <w:szCs w:val="36"/>
          <w:rtl/>
        </w:rPr>
        <w:t>الوجوه</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الجميلة</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في</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بيان</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أن</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الفاتحة</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وافية</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بمقاصد</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القرآن</w:t>
      </w:r>
      <w:r w:rsidRPr="00A65926">
        <w:rPr>
          <w:rFonts w:ascii="Calibri" w:eastAsia="Calibri" w:hAnsi="Calibri" w:cs="Traditional Arabic"/>
          <w:b/>
          <w:bCs/>
          <w:sz w:val="36"/>
          <w:szCs w:val="36"/>
          <w:rtl/>
        </w:rPr>
        <w:t xml:space="preserve"> </w:t>
      </w:r>
      <w:r w:rsidRPr="00A65926">
        <w:rPr>
          <w:rFonts w:ascii="Calibri" w:eastAsia="Calibri" w:hAnsi="Calibri" w:cs="Traditional Arabic" w:hint="cs"/>
          <w:b/>
          <w:bCs/>
          <w:sz w:val="36"/>
          <w:szCs w:val="36"/>
          <w:rtl/>
        </w:rPr>
        <w:t>الجليلة</w:t>
      </w:r>
      <w:r>
        <w:rPr>
          <w:rFonts w:ascii="Calibri" w:eastAsia="Calibri" w:hAnsi="Calibri" w:cs="Traditional Arabic" w:hint="cs"/>
          <w:b/>
          <w:bCs/>
          <w:sz w:val="36"/>
          <w:szCs w:val="36"/>
          <w:rtl/>
        </w:rPr>
        <w:t xml:space="preserve">، </w:t>
      </w:r>
    </w:p>
    <w:p w14:paraId="76B796E2"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للعلامة </w:t>
      </w:r>
      <w:r w:rsidRPr="008B3EDA">
        <w:rPr>
          <w:rFonts w:ascii="Calibri" w:eastAsia="Calibri" w:hAnsi="Calibri" w:cs="Traditional Arabic" w:hint="cs"/>
          <w:sz w:val="36"/>
          <w:szCs w:val="36"/>
          <w:rtl/>
        </w:rPr>
        <w:t>ولي الدين محمد</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بن</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أحمد</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الملَّوي</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المنفلوطي</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ت</w:t>
      </w:r>
      <w:r w:rsidRPr="008B3EDA">
        <w:rPr>
          <w:rFonts w:ascii="Calibri" w:eastAsia="Calibri" w:hAnsi="Calibri" w:cs="Traditional Arabic"/>
          <w:sz w:val="36"/>
          <w:szCs w:val="36"/>
          <w:rtl/>
        </w:rPr>
        <w:t xml:space="preserve"> 774 </w:t>
      </w:r>
      <w:r w:rsidRPr="008B3EDA">
        <w:rPr>
          <w:rFonts w:ascii="Calibri" w:eastAsia="Calibri" w:hAnsi="Calibri" w:cs="Traditional Arabic" w:hint="cs"/>
          <w:sz w:val="36"/>
          <w:szCs w:val="36"/>
          <w:rtl/>
        </w:rPr>
        <w:t>هـ</w:t>
      </w:r>
      <w:r w:rsidRPr="008B3EDA">
        <w:rPr>
          <w:rFonts w:ascii="Calibri" w:eastAsia="Calibri" w:hAnsi="Calibri" w:cs="Traditional Arabic"/>
          <w:sz w:val="36"/>
          <w:szCs w:val="36"/>
          <w:rtl/>
        </w:rPr>
        <w:t>)</w:t>
      </w:r>
      <w:r w:rsidRPr="008B3EDA">
        <w:rPr>
          <w:rFonts w:ascii="Calibri" w:eastAsia="Calibri" w:hAnsi="Calibri" w:cs="Traditional Arabic" w:hint="cs"/>
          <w:sz w:val="36"/>
          <w:szCs w:val="36"/>
          <w:rtl/>
        </w:rPr>
        <w:t>؛</w:t>
      </w:r>
      <w:r w:rsidRPr="008B3EDA">
        <w:rPr>
          <w:rFonts w:ascii="Calibri" w:eastAsia="Calibri" w:hAnsi="Calibri" w:cs="Traditional Arabic"/>
          <w:sz w:val="36"/>
          <w:szCs w:val="36"/>
          <w:rtl/>
        </w:rPr>
        <w:t xml:space="preserve"> </w:t>
      </w:r>
    </w:p>
    <w:p w14:paraId="7C245FAC"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Calibri" w:eastAsia="Calibri" w:hAnsi="Calibri" w:cs="Traditional Arabic" w:hint="cs"/>
          <w:sz w:val="36"/>
          <w:szCs w:val="36"/>
          <w:rtl/>
        </w:rPr>
        <w:t>نشر ب</w:t>
      </w:r>
      <w:r w:rsidRPr="008B3EDA">
        <w:rPr>
          <w:rFonts w:ascii="Calibri" w:eastAsia="Calibri" w:hAnsi="Calibri" w:cs="Traditional Arabic" w:hint="cs"/>
          <w:sz w:val="36"/>
          <w:szCs w:val="36"/>
          <w:rtl/>
        </w:rPr>
        <w:t>تحقيق</w:t>
      </w:r>
      <w:r w:rsidRPr="008B3EDA">
        <w:rPr>
          <w:rFonts w:ascii="Calibri" w:eastAsia="Calibri" w:hAnsi="Calibri" w:cs="Traditional Arabic"/>
          <w:sz w:val="36"/>
          <w:szCs w:val="36"/>
          <w:rtl/>
        </w:rPr>
        <w:t xml:space="preserve"> </w:t>
      </w:r>
      <w:r>
        <w:rPr>
          <w:rFonts w:ascii="Calibri" w:eastAsia="Calibri" w:hAnsi="Calibri" w:cs="Traditional Arabic" w:hint="cs"/>
          <w:sz w:val="36"/>
          <w:szCs w:val="36"/>
          <w:rtl/>
        </w:rPr>
        <w:t xml:space="preserve">الأستاذ </w:t>
      </w:r>
      <w:r w:rsidRPr="008B3EDA">
        <w:rPr>
          <w:rFonts w:ascii="Calibri" w:eastAsia="Calibri" w:hAnsi="Calibri" w:cs="Traditional Arabic" w:hint="cs"/>
          <w:sz w:val="36"/>
          <w:szCs w:val="36"/>
          <w:rtl/>
        </w:rPr>
        <w:t>ماجد</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ياسين</w:t>
      </w:r>
      <w:r w:rsidRPr="008B3EDA">
        <w:rPr>
          <w:rFonts w:ascii="Calibri" w:eastAsia="Calibri" w:hAnsi="Calibri" w:cs="Traditional Arabic"/>
          <w:sz w:val="36"/>
          <w:szCs w:val="36"/>
          <w:rtl/>
        </w:rPr>
        <w:t xml:space="preserve"> </w:t>
      </w:r>
      <w:r w:rsidRPr="008B3EDA">
        <w:rPr>
          <w:rFonts w:ascii="Calibri" w:eastAsia="Calibri" w:hAnsi="Calibri" w:cs="Traditional Arabic" w:hint="cs"/>
          <w:sz w:val="36"/>
          <w:szCs w:val="36"/>
          <w:rtl/>
        </w:rPr>
        <w:t>الدليمي</w:t>
      </w:r>
      <w:r>
        <w:rPr>
          <w:rFonts w:ascii="Calibri" w:eastAsia="Calibri" w:hAnsi="Calibri" w:cs="Traditional Arabic" w:hint="cs"/>
          <w:sz w:val="36"/>
          <w:szCs w:val="36"/>
          <w:rtl/>
        </w:rPr>
        <w:t>، بغداد</w:t>
      </w:r>
      <w:r>
        <w:rPr>
          <w:rFonts w:ascii="Times New Roman" w:eastAsia="Times New Roman" w:hAnsi="Times New Roman" w:cs="Traditional Arabic" w:hint="cs"/>
          <w:sz w:val="36"/>
          <w:szCs w:val="36"/>
          <w:rtl/>
          <w:lang w:eastAsia="ar-SA"/>
        </w:rPr>
        <w:t>، 106 ص.</w:t>
      </w:r>
    </w:p>
    <w:p w14:paraId="1A774831" w14:textId="77777777" w:rsidR="005A1931" w:rsidRDefault="005A1931" w:rsidP="005A1931">
      <w:pPr>
        <w:ind w:left="0" w:firstLine="0"/>
        <w:jc w:val="both"/>
        <w:rPr>
          <w:rFonts w:ascii="Calibri" w:eastAsia="Calibri" w:hAnsi="Calibri" w:cs="Traditional Arabic"/>
          <w:b/>
          <w:bCs/>
          <w:sz w:val="36"/>
          <w:szCs w:val="36"/>
          <w:rtl/>
        </w:rPr>
      </w:pPr>
    </w:p>
    <w:p w14:paraId="6D193945" w14:textId="77777777" w:rsidR="005A1931" w:rsidRDefault="005A1931" w:rsidP="005A1931">
      <w:pPr>
        <w:jc w:val="left"/>
        <w:rPr>
          <w:rFonts w:ascii="Times New Roman" w:eastAsia="Times New Roman" w:hAnsi="Times New Roman" w:cs="Traditional Arabic"/>
          <w:b/>
          <w:bCs/>
          <w:caps/>
          <w:color w:val="FF0000"/>
          <w:sz w:val="36"/>
          <w:szCs w:val="36"/>
          <w:rtl/>
          <w:lang w:eastAsia="ar-SA"/>
        </w:rPr>
      </w:pPr>
      <w:r w:rsidRPr="004E0BCE">
        <w:rPr>
          <w:rFonts w:ascii="Times New Roman" w:eastAsia="Times New Roman" w:hAnsi="Times New Roman" w:cs="Traditional Arabic"/>
          <w:b/>
          <w:bCs/>
          <w:caps/>
          <w:color w:val="FF0000"/>
          <w:sz w:val="36"/>
          <w:szCs w:val="36"/>
          <w:rtl/>
          <w:lang w:eastAsia="ar-SA"/>
        </w:rPr>
        <w:t>القراءات والتجويد</w:t>
      </w:r>
    </w:p>
    <w:p w14:paraId="7BB6F21E" w14:textId="77777777" w:rsidR="005A1931" w:rsidRDefault="005A1931" w:rsidP="005A1931">
      <w:pPr>
        <w:ind w:left="0" w:firstLine="0"/>
        <w:jc w:val="both"/>
        <w:rPr>
          <w:rFonts w:ascii="Times New Roman" w:eastAsia="Times New Roman" w:hAnsi="Times New Roman" w:cs="Traditional Arabic"/>
          <w:b/>
          <w:bCs/>
          <w:sz w:val="36"/>
          <w:szCs w:val="36"/>
          <w:rtl/>
          <w:lang w:eastAsia="ar-SA"/>
        </w:rPr>
      </w:pPr>
      <w:r w:rsidRPr="00390E50">
        <w:rPr>
          <w:rFonts w:ascii="Times New Roman" w:eastAsia="Times New Roman" w:hAnsi="Times New Roman" w:cs="Traditional Arabic" w:hint="cs"/>
          <w:b/>
          <w:bCs/>
          <w:sz w:val="36"/>
          <w:szCs w:val="36"/>
          <w:rtl/>
          <w:lang w:eastAsia="ar-SA"/>
        </w:rPr>
        <w:t>الآيات</w:t>
      </w:r>
      <w:r w:rsidRPr="00390E50">
        <w:rPr>
          <w:rFonts w:ascii="Times New Roman" w:eastAsia="Times New Roman" w:hAnsi="Times New Roman" w:cs="Traditional Arabic"/>
          <w:b/>
          <w:bCs/>
          <w:sz w:val="36"/>
          <w:szCs w:val="36"/>
          <w:rtl/>
          <w:lang w:eastAsia="ar-SA"/>
        </w:rPr>
        <w:t xml:space="preserve"> </w:t>
      </w:r>
      <w:r w:rsidRPr="00390E50">
        <w:rPr>
          <w:rFonts w:ascii="Times New Roman" w:eastAsia="Times New Roman" w:hAnsi="Times New Roman" w:cs="Traditional Arabic" w:hint="cs"/>
          <w:b/>
          <w:bCs/>
          <w:sz w:val="36"/>
          <w:szCs w:val="36"/>
          <w:rtl/>
          <w:lang w:eastAsia="ar-SA"/>
        </w:rPr>
        <w:t>العشرية</w:t>
      </w:r>
      <w:r w:rsidRPr="00390E50">
        <w:rPr>
          <w:rFonts w:ascii="Times New Roman" w:eastAsia="Times New Roman" w:hAnsi="Times New Roman" w:cs="Traditional Arabic"/>
          <w:b/>
          <w:bCs/>
          <w:sz w:val="36"/>
          <w:szCs w:val="36"/>
          <w:rtl/>
          <w:lang w:eastAsia="ar-SA"/>
        </w:rPr>
        <w:t xml:space="preserve"> </w:t>
      </w:r>
      <w:r w:rsidRPr="00390E50">
        <w:rPr>
          <w:rFonts w:ascii="Times New Roman" w:eastAsia="Times New Roman" w:hAnsi="Times New Roman" w:cs="Traditional Arabic" w:hint="cs"/>
          <w:b/>
          <w:bCs/>
          <w:sz w:val="36"/>
          <w:szCs w:val="36"/>
          <w:rtl/>
          <w:lang w:eastAsia="ar-SA"/>
        </w:rPr>
        <w:t>في</w:t>
      </w:r>
      <w:r w:rsidRPr="00390E50">
        <w:rPr>
          <w:rFonts w:ascii="Times New Roman" w:eastAsia="Times New Roman" w:hAnsi="Times New Roman" w:cs="Traditional Arabic"/>
          <w:b/>
          <w:bCs/>
          <w:sz w:val="36"/>
          <w:szCs w:val="36"/>
          <w:rtl/>
          <w:lang w:eastAsia="ar-SA"/>
        </w:rPr>
        <w:t xml:space="preserve"> </w:t>
      </w:r>
      <w:r w:rsidRPr="00390E50">
        <w:rPr>
          <w:rFonts w:ascii="Times New Roman" w:eastAsia="Times New Roman" w:hAnsi="Times New Roman" w:cs="Traditional Arabic" w:hint="cs"/>
          <w:b/>
          <w:bCs/>
          <w:sz w:val="36"/>
          <w:szCs w:val="36"/>
          <w:rtl/>
          <w:lang w:eastAsia="ar-SA"/>
        </w:rPr>
        <w:t>القرآن</w:t>
      </w:r>
      <w:r w:rsidRPr="00390E50">
        <w:rPr>
          <w:rFonts w:ascii="Times New Roman" w:eastAsia="Times New Roman" w:hAnsi="Times New Roman" w:cs="Traditional Arabic"/>
          <w:b/>
          <w:bCs/>
          <w:sz w:val="36"/>
          <w:szCs w:val="36"/>
          <w:rtl/>
          <w:lang w:eastAsia="ar-SA"/>
        </w:rPr>
        <w:t xml:space="preserve"> </w:t>
      </w:r>
      <w:r w:rsidRPr="00390E50">
        <w:rPr>
          <w:rFonts w:ascii="Times New Roman" w:eastAsia="Times New Roman" w:hAnsi="Times New Roman" w:cs="Traditional Arabic" w:hint="cs"/>
          <w:b/>
          <w:bCs/>
          <w:sz w:val="36"/>
          <w:szCs w:val="36"/>
          <w:rtl/>
          <w:lang w:eastAsia="ar-SA"/>
        </w:rPr>
        <w:t>الكريم</w:t>
      </w:r>
      <w:r>
        <w:rPr>
          <w:rFonts w:ascii="Times New Roman" w:eastAsia="Times New Roman" w:hAnsi="Times New Roman" w:cs="Traditional Arabic" w:hint="cs"/>
          <w:b/>
          <w:bCs/>
          <w:sz w:val="36"/>
          <w:szCs w:val="36"/>
          <w:rtl/>
          <w:lang w:eastAsia="ar-SA"/>
        </w:rPr>
        <w:t>،</w:t>
      </w:r>
      <w:r w:rsidRPr="00390E50">
        <w:rPr>
          <w:rFonts w:ascii="Times New Roman" w:eastAsia="Times New Roman" w:hAnsi="Times New Roman" w:cs="Traditional Arabic" w:hint="cs"/>
          <w:b/>
          <w:bCs/>
          <w:sz w:val="36"/>
          <w:szCs w:val="36"/>
          <w:rtl/>
          <w:lang w:eastAsia="ar-SA"/>
        </w:rPr>
        <w:t xml:space="preserve"> </w:t>
      </w:r>
    </w:p>
    <w:p w14:paraId="34735206" w14:textId="77777777" w:rsidR="005A1931" w:rsidRPr="00390E50" w:rsidRDefault="005A1931" w:rsidP="005A1931">
      <w:pPr>
        <w:ind w:left="0" w:firstLine="0"/>
        <w:jc w:val="both"/>
        <w:rPr>
          <w:rFonts w:ascii="Times New Roman" w:eastAsia="Times New Roman" w:hAnsi="Times New Roman" w:cs="Traditional Arabic"/>
          <w:sz w:val="36"/>
          <w:szCs w:val="36"/>
          <w:rtl/>
          <w:lang w:eastAsia="ar-SA"/>
        </w:rPr>
      </w:pPr>
      <w:r w:rsidRPr="00611E04">
        <w:rPr>
          <w:rFonts w:ascii="Times New Roman" w:eastAsia="Times New Roman" w:hAnsi="Times New Roman" w:cs="Traditional Arabic" w:hint="cs"/>
          <w:sz w:val="36"/>
          <w:szCs w:val="36"/>
          <w:rtl/>
          <w:lang w:eastAsia="ar-SA"/>
        </w:rPr>
        <w:t>للشيخ</w:t>
      </w:r>
      <w:r>
        <w:rPr>
          <w:rFonts w:ascii="Times New Roman" w:eastAsia="Times New Roman" w:hAnsi="Times New Roman" w:cs="Traditional Arabic" w:hint="cs"/>
          <w:b/>
          <w:bCs/>
          <w:sz w:val="36"/>
          <w:szCs w:val="36"/>
          <w:rtl/>
          <w:lang w:eastAsia="ar-SA"/>
        </w:rPr>
        <w:t xml:space="preserve"> </w:t>
      </w:r>
      <w:r w:rsidRPr="00390E50">
        <w:rPr>
          <w:rFonts w:ascii="Times New Roman" w:eastAsia="Times New Roman" w:hAnsi="Times New Roman" w:cs="Traditional Arabic" w:hint="cs"/>
          <w:sz w:val="36"/>
          <w:szCs w:val="36"/>
          <w:rtl/>
          <w:lang w:eastAsia="ar-SA"/>
        </w:rPr>
        <w:t>محمود</w:t>
      </w:r>
      <w:r w:rsidRPr="00390E50">
        <w:rPr>
          <w:rFonts w:ascii="Times New Roman" w:eastAsia="Times New Roman" w:hAnsi="Times New Roman" w:cs="Traditional Arabic"/>
          <w:sz w:val="36"/>
          <w:szCs w:val="36"/>
          <w:rtl/>
          <w:lang w:eastAsia="ar-SA"/>
        </w:rPr>
        <w:t xml:space="preserve"> </w:t>
      </w:r>
      <w:r w:rsidRPr="00390E50">
        <w:rPr>
          <w:rFonts w:ascii="Times New Roman" w:eastAsia="Times New Roman" w:hAnsi="Times New Roman" w:cs="Traditional Arabic" w:hint="cs"/>
          <w:sz w:val="36"/>
          <w:szCs w:val="36"/>
          <w:rtl/>
          <w:lang w:eastAsia="ar-SA"/>
        </w:rPr>
        <w:t>أحمد</w:t>
      </w:r>
      <w:r w:rsidRPr="00390E50">
        <w:rPr>
          <w:rFonts w:ascii="Times New Roman" w:eastAsia="Times New Roman" w:hAnsi="Times New Roman" w:cs="Traditional Arabic"/>
          <w:sz w:val="36"/>
          <w:szCs w:val="36"/>
          <w:rtl/>
          <w:lang w:eastAsia="ar-SA"/>
        </w:rPr>
        <w:t xml:space="preserve"> </w:t>
      </w:r>
      <w:r w:rsidRPr="00390E50">
        <w:rPr>
          <w:rFonts w:ascii="Times New Roman" w:eastAsia="Times New Roman" w:hAnsi="Times New Roman" w:cs="Traditional Arabic" w:hint="cs"/>
          <w:sz w:val="36"/>
          <w:szCs w:val="36"/>
          <w:rtl/>
          <w:lang w:eastAsia="ar-SA"/>
        </w:rPr>
        <w:t>متولي</w:t>
      </w:r>
      <w:r>
        <w:rPr>
          <w:rFonts w:ascii="Times New Roman" w:eastAsia="Times New Roman" w:hAnsi="Times New Roman" w:cs="Traditional Arabic" w:hint="cs"/>
          <w:sz w:val="36"/>
          <w:szCs w:val="36"/>
          <w:rtl/>
          <w:lang w:eastAsia="ar-SA"/>
        </w:rPr>
        <w:t>، الجامع والمقرئ للقراءات العشر الكبرى والصغرى.</w:t>
      </w:r>
    </w:p>
    <w:p w14:paraId="471E8406" w14:textId="77777777" w:rsidR="005A1931" w:rsidRPr="00390E50"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ويفهم أنه جمع في هذا الكتاب الآيات التي تقرأ </w:t>
      </w:r>
      <w:r w:rsidRPr="00390E50">
        <w:rPr>
          <w:rFonts w:ascii="Times New Roman" w:eastAsia="Times New Roman" w:hAnsi="Times New Roman" w:cs="Traditional Arabic" w:hint="cs"/>
          <w:sz w:val="36"/>
          <w:szCs w:val="36"/>
          <w:rtl/>
          <w:lang w:eastAsia="ar-SA"/>
        </w:rPr>
        <w:t>بالقراءات العشر</w:t>
      </w:r>
      <w:r>
        <w:rPr>
          <w:rFonts w:ascii="Times New Roman" w:eastAsia="Times New Roman" w:hAnsi="Times New Roman" w:cs="Traditional Arabic" w:hint="cs"/>
          <w:sz w:val="36"/>
          <w:szCs w:val="36"/>
          <w:rtl/>
          <w:lang w:eastAsia="ar-SA"/>
        </w:rPr>
        <w:t xml:space="preserve"> المتواترة؟</w:t>
      </w:r>
    </w:p>
    <w:p w14:paraId="78BBBDD5" w14:textId="77777777" w:rsidR="005A1931" w:rsidRPr="00390E50" w:rsidRDefault="005A1931" w:rsidP="005A1931">
      <w:pPr>
        <w:ind w:left="0" w:firstLine="0"/>
        <w:jc w:val="both"/>
        <w:rPr>
          <w:rFonts w:ascii="Times New Roman" w:eastAsia="Times New Roman" w:hAnsi="Times New Roman" w:cs="Traditional Arabic"/>
          <w:b/>
          <w:bCs/>
          <w:sz w:val="36"/>
          <w:szCs w:val="36"/>
          <w:rtl/>
          <w:lang w:eastAsia="ar-SA"/>
        </w:rPr>
      </w:pPr>
    </w:p>
    <w:p w14:paraId="556E848C" w14:textId="77777777" w:rsidR="005A1931" w:rsidRDefault="005A1931" w:rsidP="005A1931">
      <w:pPr>
        <w:ind w:left="0" w:firstLine="0"/>
        <w:jc w:val="left"/>
        <w:rPr>
          <w:rFonts w:ascii="Calibri" w:eastAsia="Calibri" w:hAnsi="Calibri" w:cs="Traditional Arabic"/>
          <w:sz w:val="36"/>
          <w:szCs w:val="36"/>
          <w:rtl/>
        </w:rPr>
      </w:pPr>
      <w:r w:rsidRPr="001D2702">
        <w:rPr>
          <w:rFonts w:ascii="Calibri" w:eastAsia="Calibri" w:hAnsi="Calibri" w:cs="Traditional Arabic"/>
          <w:b/>
          <w:bCs/>
          <w:sz w:val="36"/>
          <w:szCs w:val="36"/>
          <w:rtl/>
        </w:rPr>
        <w:t>أصول الشاطبية</w:t>
      </w:r>
      <w:r>
        <w:rPr>
          <w:rFonts w:ascii="Calibri" w:eastAsia="Calibri" w:hAnsi="Calibri" w:cs="Traditional Arabic" w:hint="cs"/>
          <w:sz w:val="36"/>
          <w:szCs w:val="36"/>
          <w:rtl/>
        </w:rPr>
        <w:t>،</w:t>
      </w:r>
      <w:r w:rsidRPr="001D2702">
        <w:rPr>
          <w:rFonts w:ascii="Calibri" w:eastAsia="Calibri" w:hAnsi="Calibri" w:cs="Traditional Arabic"/>
          <w:sz w:val="36"/>
          <w:szCs w:val="36"/>
          <w:rtl/>
        </w:rPr>
        <w:t xml:space="preserve"> </w:t>
      </w:r>
    </w:p>
    <w:p w14:paraId="0BDFC58E" w14:textId="77777777" w:rsidR="005A1931" w:rsidRPr="001D2702" w:rsidRDefault="005A1931" w:rsidP="005A193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لمؤلفه </w:t>
      </w:r>
      <w:proofErr w:type="gramStart"/>
      <w:r w:rsidRPr="001D2702">
        <w:rPr>
          <w:rFonts w:ascii="Calibri" w:eastAsia="Calibri" w:hAnsi="Calibri" w:cs="Traditional Arabic"/>
          <w:sz w:val="36"/>
          <w:szCs w:val="36"/>
          <w:rtl/>
        </w:rPr>
        <w:t>عبدالله</w:t>
      </w:r>
      <w:proofErr w:type="gramEnd"/>
      <w:r w:rsidRPr="001D2702">
        <w:rPr>
          <w:rFonts w:ascii="Calibri" w:eastAsia="Calibri" w:hAnsi="Calibri" w:cs="Traditional Arabic"/>
          <w:sz w:val="36"/>
          <w:szCs w:val="36"/>
          <w:rtl/>
        </w:rPr>
        <w:t xml:space="preserve"> بن الحاج حمى الله </w:t>
      </w:r>
      <w:proofErr w:type="spellStart"/>
      <w:r w:rsidRPr="001D2702">
        <w:rPr>
          <w:rFonts w:ascii="Calibri" w:eastAsia="Calibri" w:hAnsi="Calibri" w:cs="Traditional Arabic"/>
          <w:sz w:val="36"/>
          <w:szCs w:val="36"/>
          <w:rtl/>
        </w:rPr>
        <w:t>القلاوي</w:t>
      </w:r>
      <w:proofErr w:type="spellEnd"/>
      <w:r w:rsidRPr="001D2702">
        <w:rPr>
          <w:rFonts w:ascii="Calibri" w:eastAsia="Calibri" w:hAnsi="Calibri" w:cs="Traditional Arabic"/>
          <w:sz w:val="36"/>
          <w:szCs w:val="36"/>
          <w:rtl/>
        </w:rPr>
        <w:t xml:space="preserve"> الشنقيطي (ت 1209 هـ)؛ تحقيق وترتيب الشيخ بن أحمدي. القاهرة.</w:t>
      </w:r>
    </w:p>
    <w:p w14:paraId="22AA9222" w14:textId="77777777" w:rsidR="005A1931" w:rsidRPr="001D2702" w:rsidRDefault="005A1931" w:rsidP="005A1931">
      <w:pPr>
        <w:ind w:left="0" w:firstLine="0"/>
        <w:jc w:val="left"/>
        <w:rPr>
          <w:rFonts w:ascii="Calibri" w:eastAsia="Calibri" w:hAnsi="Calibri" w:cs="Traditional Arabic"/>
          <w:sz w:val="36"/>
          <w:szCs w:val="36"/>
          <w:rtl/>
        </w:rPr>
      </w:pPr>
    </w:p>
    <w:p w14:paraId="04B4E90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D53A3A">
        <w:rPr>
          <w:rFonts w:ascii="Times New Roman" w:eastAsia="Times New Roman" w:hAnsi="Times New Roman" w:cs="Traditional Arabic"/>
          <w:b/>
          <w:bCs/>
          <w:sz w:val="36"/>
          <w:szCs w:val="36"/>
          <w:rtl/>
          <w:lang w:eastAsia="ar-SA"/>
        </w:rPr>
        <w:t>الإمام حفص بن سليمان الكوفي (ت 180 هـ): دراسة في جهوده العلمية وأسباب انتشار قراءته في العالم</w:t>
      </w:r>
      <w:r>
        <w:rPr>
          <w:rFonts w:ascii="Times New Roman" w:eastAsia="Times New Roman" w:hAnsi="Times New Roman" w:cs="Traditional Arabic" w:hint="cs"/>
          <w:sz w:val="36"/>
          <w:szCs w:val="36"/>
          <w:rtl/>
          <w:lang w:eastAsia="ar-SA"/>
        </w:rPr>
        <w:t>،</w:t>
      </w:r>
      <w:r w:rsidRPr="00D53A3A">
        <w:rPr>
          <w:rFonts w:ascii="Times New Roman" w:eastAsia="Times New Roman" w:hAnsi="Times New Roman" w:cs="Traditional Arabic"/>
          <w:sz w:val="36"/>
          <w:szCs w:val="36"/>
          <w:rtl/>
          <w:lang w:eastAsia="ar-SA"/>
        </w:rPr>
        <w:t xml:space="preserve"> </w:t>
      </w:r>
    </w:p>
    <w:p w14:paraId="2B5BD695" w14:textId="77777777" w:rsidR="005A1931" w:rsidRPr="00D53A3A"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D53A3A">
        <w:rPr>
          <w:rFonts w:ascii="Times New Roman" w:eastAsia="Times New Roman" w:hAnsi="Times New Roman" w:cs="Traditional Arabic"/>
          <w:sz w:val="36"/>
          <w:szCs w:val="36"/>
          <w:rtl/>
          <w:lang w:eastAsia="ar-SA"/>
        </w:rPr>
        <w:t>صابر</w:t>
      </w:r>
      <w:r>
        <w:rPr>
          <w:rFonts w:ascii="Times New Roman" w:eastAsia="Times New Roman" w:hAnsi="Times New Roman" w:cs="Traditional Arabic" w:hint="cs"/>
          <w:sz w:val="36"/>
          <w:szCs w:val="36"/>
          <w:rtl/>
          <w:lang w:eastAsia="ar-SA"/>
        </w:rPr>
        <w:t>ي</w:t>
      </w:r>
      <w:r w:rsidRPr="00D53A3A">
        <w:rPr>
          <w:rFonts w:ascii="Times New Roman" w:eastAsia="Times New Roman" w:hAnsi="Times New Roman" w:cs="Traditional Arabic"/>
          <w:sz w:val="36"/>
          <w:szCs w:val="36"/>
          <w:rtl/>
          <w:lang w:eastAsia="ar-SA"/>
        </w:rPr>
        <w:t>ن سعد الدين عنتر.</w:t>
      </w:r>
    </w:p>
    <w:p w14:paraId="7D43D855" w14:textId="77777777" w:rsidR="005A1931" w:rsidRPr="00D53A3A" w:rsidRDefault="005A1931" w:rsidP="005A1931">
      <w:pPr>
        <w:ind w:left="0" w:firstLine="0"/>
        <w:jc w:val="both"/>
        <w:rPr>
          <w:rFonts w:ascii="Times New Roman" w:eastAsia="Times New Roman" w:hAnsi="Times New Roman" w:cs="Traditional Arabic"/>
          <w:sz w:val="36"/>
          <w:szCs w:val="36"/>
          <w:rtl/>
          <w:lang w:eastAsia="ar-SA"/>
        </w:rPr>
      </w:pPr>
    </w:p>
    <w:p w14:paraId="2ECF3CA6" w14:textId="77777777" w:rsidR="005A1931" w:rsidRDefault="005A1931" w:rsidP="005A1931">
      <w:pPr>
        <w:ind w:left="0" w:firstLine="0"/>
        <w:jc w:val="both"/>
        <w:rPr>
          <w:rFonts w:ascii="Times New Roman" w:eastAsia="Times New Roman" w:hAnsi="Times New Roman" w:cs="Traditional Arabic"/>
          <w:kern w:val="2"/>
          <w:sz w:val="36"/>
          <w:szCs w:val="36"/>
          <w:rtl/>
          <w:lang w:eastAsia="ar-SA"/>
        </w:rPr>
      </w:pPr>
      <w:r w:rsidRPr="00CE48C0">
        <w:rPr>
          <w:rFonts w:ascii="Times New Roman" w:eastAsia="Times New Roman" w:hAnsi="Times New Roman" w:cs="Traditional Arabic"/>
          <w:b/>
          <w:bCs/>
          <w:kern w:val="2"/>
          <w:sz w:val="36"/>
          <w:szCs w:val="36"/>
          <w:rtl/>
          <w:lang w:eastAsia="ar-SA"/>
        </w:rPr>
        <w:t xml:space="preserve">التحليلات </w:t>
      </w:r>
      <w:proofErr w:type="spellStart"/>
      <w:r w:rsidRPr="00CE48C0">
        <w:rPr>
          <w:rFonts w:ascii="Times New Roman" w:eastAsia="Times New Roman" w:hAnsi="Times New Roman" w:cs="Traditional Arabic"/>
          <w:b/>
          <w:bCs/>
          <w:kern w:val="2"/>
          <w:sz w:val="36"/>
          <w:szCs w:val="36"/>
          <w:rtl/>
          <w:lang w:eastAsia="ar-SA"/>
        </w:rPr>
        <w:t>التجويدية</w:t>
      </w:r>
      <w:proofErr w:type="spellEnd"/>
      <w:r w:rsidRPr="00CE48C0">
        <w:rPr>
          <w:rFonts w:ascii="Times New Roman" w:eastAsia="Times New Roman" w:hAnsi="Times New Roman" w:cs="Traditional Arabic"/>
          <w:b/>
          <w:bCs/>
          <w:kern w:val="2"/>
          <w:sz w:val="36"/>
          <w:szCs w:val="36"/>
          <w:rtl/>
          <w:lang w:eastAsia="ar-SA"/>
        </w:rPr>
        <w:t xml:space="preserve"> في شرح المقدمة</w:t>
      </w:r>
      <w:r w:rsidRPr="00CE48C0">
        <w:rPr>
          <w:rFonts w:ascii="Times New Roman" w:eastAsia="Times New Roman" w:hAnsi="Times New Roman" w:cs="Traditional Arabic" w:hint="cs"/>
          <w:b/>
          <w:bCs/>
          <w:kern w:val="2"/>
          <w:sz w:val="36"/>
          <w:szCs w:val="36"/>
          <w:rtl/>
          <w:lang w:eastAsia="ar-SA"/>
        </w:rPr>
        <w:t xml:space="preserve"> الجزرية</w:t>
      </w:r>
      <w:r>
        <w:rPr>
          <w:rFonts w:ascii="Times New Roman" w:eastAsia="Times New Roman" w:hAnsi="Times New Roman" w:cs="Traditional Arabic" w:hint="cs"/>
          <w:kern w:val="2"/>
          <w:sz w:val="36"/>
          <w:szCs w:val="36"/>
          <w:rtl/>
          <w:lang w:eastAsia="ar-SA"/>
        </w:rPr>
        <w:t>،</w:t>
      </w:r>
      <w:r w:rsidRPr="00CE48C0">
        <w:rPr>
          <w:rFonts w:ascii="Times New Roman" w:eastAsia="Times New Roman" w:hAnsi="Times New Roman" w:cs="Traditional Arabic" w:hint="cs"/>
          <w:kern w:val="2"/>
          <w:sz w:val="36"/>
          <w:szCs w:val="36"/>
          <w:rtl/>
          <w:lang w:eastAsia="ar-SA"/>
        </w:rPr>
        <w:t xml:space="preserve"> </w:t>
      </w:r>
    </w:p>
    <w:p w14:paraId="5F568B3D" w14:textId="77777777" w:rsidR="005A1931" w:rsidRDefault="005A1931" w:rsidP="005A1931">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للشيخ </w:t>
      </w:r>
      <w:r w:rsidRPr="00CE48C0">
        <w:rPr>
          <w:rFonts w:ascii="Times New Roman" w:eastAsia="Times New Roman" w:hAnsi="Times New Roman" w:cs="Traditional Arabic" w:hint="cs"/>
          <w:kern w:val="2"/>
          <w:sz w:val="36"/>
          <w:szCs w:val="36"/>
          <w:rtl/>
          <w:lang w:eastAsia="ar-SA"/>
        </w:rPr>
        <w:t>أحمد عيسى المعصراوي</w:t>
      </w:r>
      <w:r>
        <w:rPr>
          <w:rFonts w:ascii="Times New Roman" w:eastAsia="Times New Roman" w:hAnsi="Times New Roman" w:cs="Traditional Arabic" w:hint="cs"/>
          <w:kern w:val="2"/>
          <w:sz w:val="36"/>
          <w:szCs w:val="36"/>
          <w:rtl/>
          <w:lang w:eastAsia="ar-SA"/>
        </w:rPr>
        <w:t xml:space="preserve"> شيخ عموم المقارئ المصرية</w:t>
      </w:r>
      <w:r w:rsidRPr="00CE48C0">
        <w:rPr>
          <w:rFonts w:ascii="Times New Roman" w:eastAsia="Times New Roman" w:hAnsi="Times New Roman" w:cs="Traditional Arabic" w:hint="cs"/>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والشيخ </w:t>
      </w:r>
      <w:proofErr w:type="gramStart"/>
      <w:r w:rsidRPr="00CE48C0">
        <w:rPr>
          <w:rFonts w:ascii="Times New Roman" w:eastAsia="Times New Roman" w:hAnsi="Times New Roman" w:cs="Traditional Arabic" w:hint="cs"/>
          <w:kern w:val="2"/>
          <w:sz w:val="36"/>
          <w:szCs w:val="36"/>
          <w:rtl/>
          <w:lang w:eastAsia="ar-SA"/>
        </w:rPr>
        <w:t>عبدالفتاح</w:t>
      </w:r>
      <w:proofErr w:type="gramEnd"/>
      <w:r w:rsidRPr="00CE48C0">
        <w:rPr>
          <w:rFonts w:ascii="Times New Roman" w:eastAsia="Times New Roman" w:hAnsi="Times New Roman" w:cs="Traditional Arabic" w:hint="cs"/>
          <w:kern w:val="2"/>
          <w:sz w:val="36"/>
          <w:szCs w:val="36"/>
          <w:rtl/>
          <w:lang w:eastAsia="ar-SA"/>
        </w:rPr>
        <w:t xml:space="preserve"> مصطفى هيكل</w:t>
      </w:r>
      <w:r>
        <w:rPr>
          <w:rFonts w:ascii="Times New Roman" w:eastAsia="Times New Roman" w:hAnsi="Times New Roman" w:cs="Traditional Arabic" w:hint="cs"/>
          <w:kern w:val="2"/>
          <w:sz w:val="36"/>
          <w:szCs w:val="36"/>
          <w:rtl/>
          <w:lang w:eastAsia="ar-SA"/>
        </w:rPr>
        <w:t xml:space="preserve"> أستاذ القراءات في جامعة الأزهر</w:t>
      </w:r>
      <w:r w:rsidRPr="00CE48C0">
        <w:rPr>
          <w:rFonts w:ascii="Times New Roman" w:eastAsia="Times New Roman" w:hAnsi="Times New Roman" w:cs="Traditional Arabic" w:hint="cs"/>
          <w:kern w:val="2"/>
          <w:sz w:val="36"/>
          <w:szCs w:val="36"/>
          <w:rtl/>
          <w:lang w:eastAsia="ar-SA"/>
        </w:rPr>
        <w:t>.</w:t>
      </w:r>
    </w:p>
    <w:p w14:paraId="16288252" w14:textId="77777777" w:rsidR="005A1931" w:rsidRPr="00CE48C0" w:rsidRDefault="005A1931" w:rsidP="005A1931">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طبع في </w:t>
      </w:r>
      <w:r w:rsidRPr="00CE48C0">
        <w:rPr>
          <w:rFonts w:ascii="Times New Roman" w:eastAsia="Times New Roman" w:hAnsi="Times New Roman" w:cs="Traditional Arabic" w:hint="cs"/>
          <w:kern w:val="2"/>
          <w:sz w:val="36"/>
          <w:szCs w:val="36"/>
          <w:rtl/>
          <w:lang w:eastAsia="ar-SA"/>
        </w:rPr>
        <w:t>إستانبول</w:t>
      </w:r>
      <w:r>
        <w:rPr>
          <w:rFonts w:ascii="Times New Roman" w:eastAsia="Times New Roman" w:hAnsi="Times New Roman" w:cs="Traditional Arabic" w:hint="cs"/>
          <w:kern w:val="2"/>
          <w:sz w:val="36"/>
          <w:szCs w:val="36"/>
          <w:rtl/>
          <w:lang w:eastAsia="ar-SA"/>
        </w:rPr>
        <w:t>،</w:t>
      </w:r>
      <w:r w:rsidRPr="00CE48C0">
        <w:rPr>
          <w:rFonts w:ascii="Times New Roman" w:eastAsia="Times New Roman" w:hAnsi="Times New Roman" w:cs="Traditional Arabic" w:hint="cs"/>
          <w:kern w:val="2"/>
          <w:sz w:val="36"/>
          <w:szCs w:val="36"/>
          <w:rtl/>
          <w:lang w:eastAsia="ar-SA"/>
        </w:rPr>
        <w:t xml:space="preserve"> 365 ص.</w:t>
      </w:r>
    </w:p>
    <w:p w14:paraId="2B1C517E" w14:textId="77777777" w:rsidR="005A1931" w:rsidRPr="00CE48C0" w:rsidRDefault="005A1931" w:rsidP="005A1931">
      <w:pPr>
        <w:ind w:left="0" w:firstLine="0"/>
        <w:jc w:val="both"/>
        <w:rPr>
          <w:rFonts w:ascii="Times New Roman" w:eastAsia="Times New Roman" w:hAnsi="Times New Roman" w:cs="Traditional Arabic"/>
          <w:kern w:val="2"/>
          <w:sz w:val="36"/>
          <w:szCs w:val="36"/>
          <w:rtl/>
          <w:lang w:eastAsia="ar-SA"/>
        </w:rPr>
      </w:pPr>
    </w:p>
    <w:p w14:paraId="786F101C" w14:textId="77777777" w:rsidR="005A1931" w:rsidRDefault="005A1931" w:rsidP="005A1931">
      <w:pPr>
        <w:ind w:left="0" w:firstLine="0"/>
        <w:jc w:val="left"/>
        <w:rPr>
          <w:rFonts w:ascii="Calibri" w:eastAsia="Calibri" w:hAnsi="Calibri" w:cs="Traditional Arabic"/>
          <w:sz w:val="36"/>
          <w:szCs w:val="36"/>
          <w:rtl/>
        </w:rPr>
      </w:pPr>
      <w:r w:rsidRPr="00154CE9">
        <w:rPr>
          <w:rFonts w:ascii="Calibri" w:eastAsia="Calibri" w:hAnsi="Calibri" w:cs="Traditional Arabic"/>
          <w:b/>
          <w:bCs/>
          <w:sz w:val="36"/>
          <w:szCs w:val="36"/>
          <w:rtl/>
        </w:rPr>
        <w:t xml:space="preserve">التلاوة المصرية: قصة التوهج ومسارات </w:t>
      </w:r>
      <w:proofErr w:type="spellStart"/>
      <w:r w:rsidRPr="00154CE9">
        <w:rPr>
          <w:rFonts w:ascii="Calibri" w:eastAsia="Calibri" w:hAnsi="Calibri" w:cs="Traditional Arabic"/>
          <w:b/>
          <w:bCs/>
          <w:sz w:val="36"/>
          <w:szCs w:val="36"/>
          <w:rtl/>
        </w:rPr>
        <w:t>الانطفاء</w:t>
      </w:r>
      <w:proofErr w:type="spellEnd"/>
      <w:r>
        <w:rPr>
          <w:rFonts w:ascii="Calibri" w:eastAsia="Calibri" w:hAnsi="Calibri" w:cs="Traditional Arabic" w:hint="cs"/>
          <w:sz w:val="36"/>
          <w:szCs w:val="36"/>
          <w:rtl/>
        </w:rPr>
        <w:t>،</w:t>
      </w:r>
      <w:r w:rsidRPr="00154CE9">
        <w:rPr>
          <w:rFonts w:ascii="Calibri" w:eastAsia="Calibri" w:hAnsi="Calibri" w:cs="Traditional Arabic"/>
          <w:sz w:val="36"/>
          <w:szCs w:val="36"/>
          <w:rtl/>
        </w:rPr>
        <w:t xml:space="preserve"> </w:t>
      </w:r>
    </w:p>
    <w:p w14:paraId="57C9EAFF" w14:textId="77777777" w:rsidR="005A1931" w:rsidRDefault="005A1931" w:rsidP="005A193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للكاتب الصحفي </w:t>
      </w:r>
      <w:r w:rsidRPr="00154CE9">
        <w:rPr>
          <w:rFonts w:ascii="Calibri" w:eastAsia="Calibri" w:hAnsi="Calibri" w:cs="Traditional Arabic"/>
          <w:sz w:val="36"/>
          <w:szCs w:val="36"/>
          <w:rtl/>
        </w:rPr>
        <w:t>هيثم أبو زيد. القاهرة</w:t>
      </w:r>
      <w:r>
        <w:rPr>
          <w:rFonts w:ascii="Calibri" w:eastAsia="Calibri" w:hAnsi="Calibri" w:cs="Traditional Arabic" w:hint="cs"/>
          <w:sz w:val="36"/>
          <w:szCs w:val="36"/>
          <w:rtl/>
        </w:rPr>
        <w:t>.</w:t>
      </w:r>
    </w:p>
    <w:p w14:paraId="784916F8" w14:textId="77777777" w:rsidR="005A1931" w:rsidRDefault="005A1931" w:rsidP="005A193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نعم، بدأت درجات النزول بعد وفاة المنشاوي والحصري </w:t>
      </w:r>
      <w:proofErr w:type="gramStart"/>
      <w:r>
        <w:rPr>
          <w:rFonts w:ascii="Calibri" w:eastAsia="Calibri" w:hAnsi="Calibri" w:cs="Traditional Arabic" w:hint="cs"/>
          <w:sz w:val="36"/>
          <w:szCs w:val="36"/>
          <w:rtl/>
        </w:rPr>
        <w:t>وعبدالباسط</w:t>
      </w:r>
      <w:proofErr w:type="gramEnd"/>
      <w:r>
        <w:rPr>
          <w:rFonts w:ascii="Calibri" w:eastAsia="Calibri" w:hAnsi="Calibri" w:cs="Traditional Arabic" w:hint="cs"/>
          <w:sz w:val="36"/>
          <w:szCs w:val="36"/>
          <w:rtl/>
        </w:rPr>
        <w:t>، رحمهم الله. هذا ملاحظ وبوضوح.</w:t>
      </w:r>
    </w:p>
    <w:p w14:paraId="27031C3C" w14:textId="77777777" w:rsidR="005A1931" w:rsidRDefault="005A1931" w:rsidP="005A1931">
      <w:pPr>
        <w:ind w:left="0" w:firstLine="0"/>
        <w:jc w:val="left"/>
        <w:rPr>
          <w:rFonts w:ascii="Calibri" w:eastAsia="Calibri" w:hAnsi="Calibri" w:cs="Traditional Arabic"/>
          <w:sz w:val="36"/>
          <w:szCs w:val="36"/>
          <w:rtl/>
        </w:rPr>
      </w:pPr>
    </w:p>
    <w:p w14:paraId="3D5EF241"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F24C10">
        <w:rPr>
          <w:rFonts w:ascii="Times New Roman" w:eastAsia="Times New Roman" w:hAnsi="Times New Roman" w:cs="Traditional Arabic" w:hint="cs"/>
          <w:b/>
          <w:bCs/>
          <w:sz w:val="36"/>
          <w:szCs w:val="36"/>
          <w:rtl/>
          <w:lang w:eastAsia="ar-SA"/>
        </w:rPr>
        <w:t>رحلة القراءات القرآنية: رواية حفص: قراءة في جذور الانتشار</w:t>
      </w:r>
      <w:r>
        <w:rPr>
          <w:rFonts w:ascii="Times New Roman" w:eastAsia="Times New Roman" w:hAnsi="Times New Roman" w:cs="Traditional Arabic" w:hint="cs"/>
          <w:sz w:val="36"/>
          <w:szCs w:val="36"/>
          <w:rtl/>
          <w:lang w:eastAsia="ar-SA"/>
        </w:rPr>
        <w:t>،</w:t>
      </w:r>
      <w:r w:rsidRPr="00F24C10">
        <w:rPr>
          <w:rFonts w:ascii="Times New Roman" w:eastAsia="Times New Roman" w:hAnsi="Times New Roman" w:cs="Traditional Arabic" w:hint="cs"/>
          <w:sz w:val="36"/>
          <w:szCs w:val="36"/>
          <w:rtl/>
          <w:lang w:eastAsia="ar-SA"/>
        </w:rPr>
        <w:t xml:space="preserve"> </w:t>
      </w:r>
    </w:p>
    <w:p w14:paraId="7E8073E3" w14:textId="77777777" w:rsidR="005A1931" w:rsidRPr="00F24C10"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للكاتبة </w:t>
      </w:r>
      <w:r w:rsidRPr="00F24C10">
        <w:rPr>
          <w:rFonts w:ascii="Times New Roman" w:eastAsia="Times New Roman" w:hAnsi="Times New Roman" w:cs="Traditional Arabic" w:hint="cs"/>
          <w:sz w:val="36"/>
          <w:szCs w:val="36"/>
          <w:rtl/>
          <w:lang w:eastAsia="ar-SA"/>
        </w:rPr>
        <w:t>هدى مصطفى فتّاحي</w:t>
      </w:r>
      <w:r>
        <w:rPr>
          <w:rFonts w:ascii="Times New Roman" w:eastAsia="Times New Roman" w:hAnsi="Times New Roman" w:cs="Traditional Arabic" w:hint="cs"/>
          <w:sz w:val="36"/>
          <w:szCs w:val="36"/>
          <w:rtl/>
          <w:lang w:eastAsia="ar-SA"/>
        </w:rPr>
        <w:t>،</w:t>
      </w:r>
      <w:r w:rsidRPr="00F24C10">
        <w:rPr>
          <w:rFonts w:ascii="Times New Roman" w:eastAsia="Times New Roman" w:hAnsi="Times New Roman" w:cs="Traditional Arabic" w:hint="cs"/>
          <w:sz w:val="36"/>
          <w:szCs w:val="36"/>
          <w:rtl/>
          <w:lang w:eastAsia="ar-SA"/>
        </w:rPr>
        <w:t xml:space="preserve"> إستانبول، 431 ص. </w:t>
      </w:r>
    </w:p>
    <w:p w14:paraId="20EAC839"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A0FF6D1"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b/>
          <w:bCs/>
          <w:sz w:val="36"/>
          <w:szCs w:val="36"/>
          <w:rtl/>
        </w:rPr>
        <w:t>سند الحفّاظ</w:t>
      </w:r>
      <w:r>
        <w:rPr>
          <w:rFonts w:ascii="Calibri" w:eastAsia="Calibri" w:hAnsi="Calibri" w:cs="Traditional Arabic" w:hint="cs"/>
          <w:sz w:val="36"/>
          <w:szCs w:val="36"/>
          <w:rtl/>
        </w:rPr>
        <w:t>،</w:t>
      </w:r>
      <w:r w:rsidRPr="008F566E">
        <w:rPr>
          <w:rFonts w:ascii="Calibri" w:eastAsia="Calibri" w:hAnsi="Calibri" w:cs="Traditional Arabic" w:hint="cs"/>
          <w:sz w:val="36"/>
          <w:szCs w:val="36"/>
          <w:rtl/>
        </w:rPr>
        <w:t xml:space="preserve"> </w:t>
      </w:r>
    </w:p>
    <w:p w14:paraId="017C8E0A"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لشيخ الحفّاظ مصطفى نيازي </w:t>
      </w:r>
      <w:proofErr w:type="spellStart"/>
      <w:r>
        <w:rPr>
          <w:rFonts w:ascii="Calibri" w:eastAsia="Calibri" w:hAnsi="Calibri" w:cs="Traditional Arabic" w:hint="cs"/>
          <w:sz w:val="36"/>
          <w:szCs w:val="36"/>
          <w:rtl/>
        </w:rPr>
        <w:t>الأرضرومي</w:t>
      </w:r>
      <w:proofErr w:type="spellEnd"/>
      <w:r w:rsidRPr="008F566E">
        <w:rPr>
          <w:rFonts w:ascii="Calibri" w:eastAsia="Calibri" w:hAnsi="Calibri" w:cs="Traditional Arabic" w:hint="cs"/>
          <w:sz w:val="36"/>
          <w:szCs w:val="36"/>
          <w:rtl/>
        </w:rPr>
        <w:t xml:space="preserve"> (ت 1</w:t>
      </w:r>
      <w:r>
        <w:rPr>
          <w:rFonts w:ascii="Calibri" w:eastAsia="Calibri" w:hAnsi="Calibri" w:cs="Traditional Arabic" w:hint="cs"/>
          <w:sz w:val="36"/>
          <w:szCs w:val="36"/>
          <w:rtl/>
        </w:rPr>
        <w:t>321</w:t>
      </w:r>
      <w:r w:rsidRPr="008F566E">
        <w:rPr>
          <w:rFonts w:ascii="Calibri" w:eastAsia="Calibri" w:hAnsi="Calibri" w:cs="Traditional Arabic" w:hint="cs"/>
          <w:sz w:val="36"/>
          <w:szCs w:val="36"/>
          <w:rtl/>
        </w:rPr>
        <w:t xml:space="preserve"> هـ)</w:t>
      </w:r>
      <w:r>
        <w:rPr>
          <w:rFonts w:ascii="Calibri" w:eastAsia="Calibri" w:hAnsi="Calibri" w:cs="Traditional Arabic" w:hint="cs"/>
          <w:sz w:val="36"/>
          <w:szCs w:val="36"/>
          <w:rtl/>
        </w:rPr>
        <w:t xml:space="preserve"> رحمه الله</w:t>
      </w:r>
      <w:r w:rsidRPr="008F566E">
        <w:rPr>
          <w:rFonts w:ascii="Calibri" w:eastAsia="Calibri" w:hAnsi="Calibri" w:cs="Traditional Arabic" w:hint="cs"/>
          <w:sz w:val="36"/>
          <w:szCs w:val="36"/>
          <w:rtl/>
        </w:rPr>
        <w:t xml:space="preserve">؛ </w:t>
      </w:r>
    </w:p>
    <w:p w14:paraId="2261CE81" w14:textId="77777777" w:rsidR="005A1931"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طبع ب</w:t>
      </w:r>
      <w:r w:rsidRPr="008F566E">
        <w:rPr>
          <w:rFonts w:ascii="Calibri" w:eastAsia="Calibri" w:hAnsi="Calibri" w:cs="Traditional Arabic" w:hint="cs"/>
          <w:sz w:val="36"/>
          <w:szCs w:val="36"/>
          <w:rtl/>
        </w:rPr>
        <w:t xml:space="preserve">تحقيق </w:t>
      </w:r>
      <w:r>
        <w:rPr>
          <w:rFonts w:ascii="Calibri" w:eastAsia="Calibri" w:hAnsi="Calibri" w:cs="Traditional Arabic" w:hint="cs"/>
          <w:sz w:val="36"/>
          <w:szCs w:val="36"/>
          <w:rtl/>
        </w:rPr>
        <w:t>الأستاذ عمر أيشام التركماني،</w:t>
      </w:r>
      <w:r w:rsidRPr="008F566E">
        <w:rPr>
          <w:rFonts w:ascii="Calibri" w:eastAsia="Calibri" w:hAnsi="Calibri" w:cs="Traditional Arabic" w:hint="cs"/>
          <w:sz w:val="36"/>
          <w:szCs w:val="36"/>
          <w:rtl/>
        </w:rPr>
        <w:t xml:space="preserve"> إستانبول، </w:t>
      </w:r>
      <w:r>
        <w:rPr>
          <w:rFonts w:ascii="Calibri" w:eastAsia="Calibri" w:hAnsi="Calibri" w:cs="Traditional Arabic" w:hint="cs"/>
          <w:sz w:val="36"/>
          <w:szCs w:val="36"/>
          <w:rtl/>
        </w:rPr>
        <w:t>159 ص</w:t>
      </w:r>
      <w:r w:rsidRPr="008F566E">
        <w:rPr>
          <w:rFonts w:ascii="Calibri" w:eastAsia="Calibri" w:hAnsi="Calibri" w:cs="Traditional Arabic" w:hint="cs"/>
          <w:sz w:val="36"/>
          <w:szCs w:val="36"/>
          <w:rtl/>
        </w:rPr>
        <w:t>.</w:t>
      </w:r>
    </w:p>
    <w:p w14:paraId="1D3BFF89" w14:textId="77777777" w:rsidR="005A1931" w:rsidRDefault="005A1931" w:rsidP="005A1931">
      <w:pPr>
        <w:ind w:left="0" w:firstLine="0"/>
        <w:jc w:val="both"/>
        <w:rPr>
          <w:rFonts w:ascii="Calibri" w:eastAsia="Calibri" w:hAnsi="Calibri" w:cs="Traditional Arabic"/>
          <w:sz w:val="36"/>
          <w:szCs w:val="36"/>
          <w:rtl/>
        </w:rPr>
      </w:pPr>
    </w:p>
    <w:p w14:paraId="21C6F37D"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F9371A">
        <w:rPr>
          <w:rFonts w:ascii="Times New Roman" w:eastAsia="Times New Roman" w:hAnsi="Times New Roman" w:cs="Traditional Arabic"/>
          <w:b/>
          <w:bCs/>
          <w:sz w:val="36"/>
          <w:szCs w:val="36"/>
          <w:rtl/>
          <w:lang w:eastAsia="ar-SA"/>
        </w:rPr>
        <w:t>الصحابيات القارئات وأثرهن في علم القراءات</w:t>
      </w:r>
      <w:r>
        <w:rPr>
          <w:rFonts w:ascii="Times New Roman" w:eastAsia="Times New Roman" w:hAnsi="Times New Roman" w:cs="Traditional Arabic" w:hint="cs"/>
          <w:sz w:val="36"/>
          <w:szCs w:val="36"/>
          <w:rtl/>
          <w:lang w:eastAsia="ar-SA"/>
        </w:rPr>
        <w:t>،</w:t>
      </w:r>
      <w:r w:rsidRPr="00F9371A">
        <w:rPr>
          <w:rFonts w:ascii="Times New Roman" w:eastAsia="Times New Roman" w:hAnsi="Times New Roman" w:cs="Traditional Arabic"/>
          <w:sz w:val="36"/>
          <w:szCs w:val="36"/>
          <w:rtl/>
          <w:lang w:eastAsia="ar-SA"/>
        </w:rPr>
        <w:t xml:space="preserve"> </w:t>
      </w:r>
    </w:p>
    <w:p w14:paraId="6877D3E4" w14:textId="77777777" w:rsidR="005A1931" w:rsidRPr="00F9371A"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F9371A">
        <w:rPr>
          <w:rFonts w:ascii="Times New Roman" w:eastAsia="Times New Roman" w:hAnsi="Times New Roman" w:cs="Traditional Arabic"/>
          <w:sz w:val="36"/>
          <w:szCs w:val="36"/>
          <w:rtl/>
          <w:lang w:eastAsia="ar-SA"/>
        </w:rPr>
        <w:t xml:space="preserve">شهد منير </w:t>
      </w:r>
      <w:proofErr w:type="spellStart"/>
      <w:r w:rsidRPr="00F9371A">
        <w:rPr>
          <w:rFonts w:ascii="Times New Roman" w:eastAsia="Times New Roman" w:hAnsi="Times New Roman" w:cs="Traditional Arabic"/>
          <w:sz w:val="36"/>
          <w:szCs w:val="36"/>
          <w:rtl/>
          <w:lang w:eastAsia="ar-SA"/>
        </w:rPr>
        <w:t>الكليدار</w:t>
      </w:r>
      <w:proofErr w:type="spellEnd"/>
      <w:r w:rsidRPr="00F9371A">
        <w:rPr>
          <w:rFonts w:ascii="Times New Roman" w:eastAsia="Times New Roman" w:hAnsi="Times New Roman" w:cs="Traditional Arabic"/>
          <w:sz w:val="36"/>
          <w:szCs w:val="36"/>
          <w:rtl/>
          <w:lang w:eastAsia="ar-SA"/>
        </w:rPr>
        <w:t>. إستانبول</w:t>
      </w:r>
      <w:r>
        <w:rPr>
          <w:rFonts w:ascii="Times New Roman" w:eastAsia="Times New Roman" w:hAnsi="Times New Roman" w:cs="Traditional Arabic" w:hint="cs"/>
          <w:sz w:val="36"/>
          <w:szCs w:val="36"/>
          <w:rtl/>
          <w:lang w:eastAsia="ar-SA"/>
        </w:rPr>
        <w:t>.</w:t>
      </w:r>
      <w:r w:rsidRPr="00F9371A">
        <w:rPr>
          <w:rFonts w:ascii="Times New Roman" w:eastAsia="Times New Roman" w:hAnsi="Times New Roman" w:cs="Traditional Arabic"/>
          <w:sz w:val="36"/>
          <w:szCs w:val="36"/>
          <w:rtl/>
          <w:lang w:eastAsia="ar-SA"/>
        </w:rPr>
        <w:t xml:space="preserve"> (أصله رسالة جامعية).</w:t>
      </w:r>
    </w:p>
    <w:p w14:paraId="5808D357" w14:textId="77777777" w:rsidR="005A1931" w:rsidRDefault="005A1931" w:rsidP="005A1931">
      <w:pPr>
        <w:ind w:left="0" w:firstLine="0"/>
        <w:jc w:val="left"/>
        <w:rPr>
          <w:rFonts w:ascii="Times New Roman" w:eastAsia="Times New Roman" w:hAnsi="Times New Roman" w:cs="Traditional Arabic"/>
          <w:sz w:val="36"/>
          <w:szCs w:val="36"/>
          <w:rtl/>
          <w:lang w:eastAsia="ar-SA"/>
        </w:rPr>
      </w:pPr>
    </w:p>
    <w:p w14:paraId="65A09C5A"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07CF2">
        <w:rPr>
          <w:rFonts w:ascii="Times New Roman" w:eastAsia="Times New Roman" w:hAnsi="Times New Roman" w:cs="Traditional Arabic"/>
          <w:b/>
          <w:bCs/>
          <w:sz w:val="36"/>
          <w:szCs w:val="36"/>
          <w:rtl/>
          <w:lang w:eastAsia="ar-SA"/>
        </w:rPr>
        <w:t>القراءات القرآنية وأثرها في فهم القرآن الكريم وتدبره</w:t>
      </w:r>
      <w:r>
        <w:rPr>
          <w:rFonts w:ascii="Times New Roman" w:eastAsia="Times New Roman" w:hAnsi="Times New Roman" w:cs="Traditional Arabic" w:hint="cs"/>
          <w:sz w:val="36"/>
          <w:szCs w:val="36"/>
          <w:rtl/>
          <w:lang w:eastAsia="ar-SA"/>
        </w:rPr>
        <w:t>،</w:t>
      </w:r>
      <w:r w:rsidRPr="00707CF2">
        <w:rPr>
          <w:rFonts w:ascii="Times New Roman" w:eastAsia="Times New Roman" w:hAnsi="Times New Roman" w:cs="Traditional Arabic"/>
          <w:sz w:val="36"/>
          <w:szCs w:val="36"/>
          <w:rtl/>
          <w:lang w:eastAsia="ar-SA"/>
        </w:rPr>
        <w:t xml:space="preserve"> </w:t>
      </w:r>
    </w:p>
    <w:p w14:paraId="5D9B0A2D"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707CF2">
        <w:rPr>
          <w:rFonts w:ascii="Times New Roman" w:eastAsia="Times New Roman" w:hAnsi="Times New Roman" w:cs="Traditional Arabic"/>
          <w:sz w:val="36"/>
          <w:szCs w:val="36"/>
          <w:rtl/>
          <w:lang w:eastAsia="ar-SA"/>
        </w:rPr>
        <w:t>ربيع شكير. الرباط</w:t>
      </w:r>
      <w:r>
        <w:rPr>
          <w:rFonts w:ascii="Times New Roman" w:eastAsia="Times New Roman" w:hAnsi="Times New Roman" w:cs="Traditional Arabic" w:hint="cs"/>
          <w:sz w:val="36"/>
          <w:szCs w:val="36"/>
          <w:rtl/>
          <w:lang w:eastAsia="ar-SA"/>
        </w:rPr>
        <w:t>.</w:t>
      </w:r>
    </w:p>
    <w:p w14:paraId="1FE24641" w14:textId="77777777" w:rsidR="005A1931" w:rsidRPr="00707CF2" w:rsidRDefault="005A1931" w:rsidP="005A1931">
      <w:pPr>
        <w:ind w:left="0" w:firstLine="0"/>
        <w:jc w:val="both"/>
        <w:rPr>
          <w:rFonts w:ascii="Times New Roman" w:eastAsia="Times New Roman" w:hAnsi="Times New Roman" w:cs="Traditional Arabic"/>
          <w:sz w:val="36"/>
          <w:szCs w:val="36"/>
          <w:rtl/>
          <w:lang w:eastAsia="ar-SA"/>
        </w:rPr>
      </w:pPr>
      <w:r w:rsidRPr="00707CF2">
        <w:rPr>
          <w:rFonts w:ascii="Times New Roman" w:eastAsia="Times New Roman" w:hAnsi="Times New Roman" w:cs="Traditional Arabic"/>
          <w:sz w:val="36"/>
          <w:szCs w:val="36"/>
          <w:rtl/>
          <w:lang w:eastAsia="ar-SA"/>
        </w:rPr>
        <w:t>أصله رسالة علمية.</w:t>
      </w:r>
    </w:p>
    <w:p w14:paraId="46ADE04A" w14:textId="77777777" w:rsidR="005A1931" w:rsidRPr="00707CF2" w:rsidRDefault="005A1931" w:rsidP="005A1931">
      <w:pPr>
        <w:ind w:left="0" w:firstLine="0"/>
        <w:jc w:val="both"/>
        <w:rPr>
          <w:rFonts w:ascii="Calibri" w:eastAsia="Calibri" w:hAnsi="Calibri" w:cs="Traditional Arabic"/>
          <w:sz w:val="36"/>
          <w:szCs w:val="36"/>
          <w:rtl/>
        </w:rPr>
      </w:pPr>
    </w:p>
    <w:p w14:paraId="178244F6"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CA4E24">
        <w:rPr>
          <w:rFonts w:ascii="Times New Roman" w:eastAsia="Times New Roman" w:hAnsi="Times New Roman" w:cs="Traditional Arabic" w:hint="cs"/>
          <w:b/>
          <w:bCs/>
          <w:sz w:val="36"/>
          <w:szCs w:val="36"/>
          <w:rtl/>
          <w:lang w:eastAsia="ar-SA"/>
        </w:rPr>
        <w:lastRenderedPageBreak/>
        <w:t>قراءة أبي حَيْوة: صوتيًّا وصرفيًّا ونحويًّا</w:t>
      </w:r>
      <w:r w:rsidRPr="00CA4E24">
        <w:rPr>
          <w:rFonts w:ascii="Times New Roman" w:eastAsia="Times New Roman" w:hAnsi="Times New Roman" w:cs="Traditional Arabic" w:hint="cs"/>
          <w:sz w:val="36"/>
          <w:szCs w:val="36"/>
          <w:rtl/>
          <w:lang w:eastAsia="ar-SA"/>
        </w:rPr>
        <w:t>/ حسن رمادي نصر</w:t>
      </w:r>
      <w:r>
        <w:rPr>
          <w:rFonts w:ascii="Times New Roman" w:eastAsia="Times New Roman" w:hAnsi="Times New Roman" w:cs="Traditional Arabic" w:hint="cs"/>
          <w:sz w:val="36"/>
          <w:szCs w:val="36"/>
          <w:rtl/>
          <w:lang w:eastAsia="ar-SA"/>
        </w:rPr>
        <w:t>. القاهرة.</w:t>
      </w:r>
    </w:p>
    <w:p w14:paraId="7B9C4F2E" w14:textId="77777777" w:rsidR="005A1931" w:rsidRPr="00CA4E24" w:rsidRDefault="005A1931" w:rsidP="005A1931">
      <w:pPr>
        <w:ind w:left="0" w:firstLine="0"/>
        <w:jc w:val="left"/>
        <w:rPr>
          <w:rFonts w:ascii="Times New Roman" w:eastAsia="Times New Roman" w:hAnsi="Times New Roman" w:cs="Traditional Arabic"/>
          <w:sz w:val="36"/>
          <w:szCs w:val="36"/>
          <w:rtl/>
          <w:lang w:eastAsia="ar-SA"/>
        </w:rPr>
      </w:pPr>
    </w:p>
    <w:p w14:paraId="3696924B"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CA4E24">
        <w:rPr>
          <w:rFonts w:ascii="Times New Roman" w:eastAsia="Times New Roman" w:hAnsi="Times New Roman" w:cs="Traditional Arabic" w:hint="cs"/>
          <w:b/>
          <w:bCs/>
          <w:sz w:val="36"/>
          <w:szCs w:val="36"/>
          <w:rtl/>
          <w:lang w:eastAsia="ar-SA"/>
        </w:rPr>
        <w:t>قراءة طلحة بن مصرِّف: دراسة في ضوء علم اللغة المعاصر</w:t>
      </w:r>
      <w:r w:rsidRPr="00CA4E24">
        <w:rPr>
          <w:rFonts w:ascii="Times New Roman" w:eastAsia="Times New Roman" w:hAnsi="Times New Roman" w:cs="Traditional Arabic" w:hint="cs"/>
          <w:sz w:val="36"/>
          <w:szCs w:val="36"/>
          <w:rtl/>
          <w:lang w:eastAsia="ar-SA"/>
        </w:rPr>
        <w:t xml:space="preserve">/ سلامة عمر </w:t>
      </w:r>
      <w:proofErr w:type="gramStart"/>
      <w:r w:rsidRPr="00CA4E24">
        <w:rPr>
          <w:rFonts w:ascii="Times New Roman" w:eastAsia="Times New Roman" w:hAnsi="Times New Roman" w:cs="Traditional Arabic" w:hint="cs"/>
          <w:sz w:val="36"/>
          <w:szCs w:val="36"/>
          <w:rtl/>
          <w:lang w:eastAsia="ar-SA"/>
        </w:rPr>
        <w:t>عبدالرحيم</w:t>
      </w:r>
      <w:proofErr w:type="gramEnd"/>
      <w:r>
        <w:rPr>
          <w:rFonts w:ascii="Times New Roman" w:eastAsia="Times New Roman" w:hAnsi="Times New Roman" w:cs="Traditional Arabic" w:hint="cs"/>
          <w:sz w:val="36"/>
          <w:szCs w:val="36"/>
          <w:rtl/>
          <w:lang w:eastAsia="ar-SA"/>
        </w:rPr>
        <w:t>.</w:t>
      </w:r>
    </w:p>
    <w:p w14:paraId="49772761"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وهذه وسابقتها من القراءات الشاذة.</w:t>
      </w:r>
    </w:p>
    <w:p w14:paraId="7B2E8FCC" w14:textId="77777777" w:rsidR="005A1931" w:rsidRPr="00CA4E24" w:rsidRDefault="005A1931" w:rsidP="005A1931">
      <w:pPr>
        <w:ind w:left="0" w:firstLine="0"/>
        <w:jc w:val="both"/>
        <w:rPr>
          <w:rFonts w:ascii="Times New Roman" w:eastAsia="Times New Roman" w:hAnsi="Times New Roman" w:cs="Traditional Arabic"/>
          <w:sz w:val="36"/>
          <w:szCs w:val="36"/>
          <w:rtl/>
          <w:lang w:eastAsia="ar-SA"/>
        </w:rPr>
      </w:pPr>
    </w:p>
    <w:p w14:paraId="444F83F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F39B7">
        <w:rPr>
          <w:rFonts w:ascii="Times New Roman" w:eastAsia="Times New Roman" w:hAnsi="Times New Roman" w:cs="Traditional Arabic"/>
          <w:b/>
          <w:bCs/>
          <w:sz w:val="36"/>
          <w:szCs w:val="36"/>
          <w:rtl/>
          <w:lang w:eastAsia="ar-SA"/>
        </w:rPr>
        <w:t>كنز المعاني في شرح حرز الأماني</w:t>
      </w:r>
      <w:r>
        <w:rPr>
          <w:rFonts w:ascii="Times New Roman" w:eastAsia="Times New Roman" w:hAnsi="Times New Roman" w:cs="Traditional Arabic" w:hint="cs"/>
          <w:sz w:val="36"/>
          <w:szCs w:val="36"/>
          <w:rtl/>
          <w:lang w:eastAsia="ar-SA"/>
        </w:rPr>
        <w:t>،</w:t>
      </w:r>
      <w:r w:rsidRPr="007F39B7">
        <w:rPr>
          <w:rFonts w:ascii="Times New Roman" w:eastAsia="Times New Roman" w:hAnsi="Times New Roman" w:cs="Traditional Arabic"/>
          <w:sz w:val="36"/>
          <w:szCs w:val="36"/>
          <w:rtl/>
          <w:lang w:eastAsia="ar-SA"/>
        </w:rPr>
        <w:t xml:space="preserve"> </w:t>
      </w:r>
    </w:p>
    <w:p w14:paraId="39866223" w14:textId="77777777" w:rsidR="005A1931" w:rsidRPr="007F39B7"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7F39B7">
        <w:rPr>
          <w:rFonts w:ascii="Times New Roman" w:eastAsia="Times New Roman" w:hAnsi="Times New Roman" w:cs="Traditional Arabic"/>
          <w:sz w:val="36"/>
          <w:szCs w:val="36"/>
          <w:rtl/>
          <w:lang w:eastAsia="ar-SA"/>
        </w:rPr>
        <w:t>برهان الدين إبراهيم بن عمر الجعبري (ت ٧٣٢ هـ)؛ تحقيق خالد حسن أبو الجود</w:t>
      </w:r>
      <w:r>
        <w:rPr>
          <w:rFonts w:ascii="Times New Roman" w:eastAsia="Times New Roman" w:hAnsi="Times New Roman" w:cs="Traditional Arabic" w:hint="cs"/>
          <w:sz w:val="36"/>
          <w:szCs w:val="36"/>
          <w:rtl/>
          <w:lang w:eastAsia="ar-SA"/>
        </w:rPr>
        <w:t xml:space="preserve">، </w:t>
      </w:r>
      <w:r w:rsidRPr="007F39B7">
        <w:rPr>
          <w:rFonts w:ascii="Times New Roman" w:eastAsia="Times New Roman" w:hAnsi="Times New Roman" w:cs="Traditional Arabic"/>
          <w:sz w:val="36"/>
          <w:szCs w:val="36"/>
          <w:rtl/>
          <w:lang w:eastAsia="ar-SA"/>
        </w:rPr>
        <w:t xml:space="preserve">المنصورة، 10مج. </w:t>
      </w:r>
    </w:p>
    <w:p w14:paraId="736FB686" w14:textId="77777777" w:rsidR="005A1931" w:rsidRPr="007F39B7" w:rsidRDefault="005A1931" w:rsidP="005A1931">
      <w:pPr>
        <w:ind w:left="0" w:firstLine="0"/>
        <w:jc w:val="both"/>
        <w:rPr>
          <w:rFonts w:ascii="Times New Roman" w:eastAsia="Times New Roman" w:hAnsi="Times New Roman" w:cs="Traditional Arabic"/>
          <w:sz w:val="36"/>
          <w:szCs w:val="36"/>
          <w:rtl/>
          <w:lang w:eastAsia="ar-SA"/>
        </w:rPr>
      </w:pPr>
      <w:r w:rsidRPr="007F39B7">
        <w:rPr>
          <w:rFonts w:ascii="Times New Roman" w:eastAsia="Times New Roman" w:hAnsi="Times New Roman" w:cs="Traditional Arabic"/>
          <w:sz w:val="36"/>
          <w:szCs w:val="36"/>
          <w:rtl/>
          <w:lang w:eastAsia="ar-SA"/>
        </w:rPr>
        <w:t xml:space="preserve">ومعه حاشيتي: </w:t>
      </w:r>
    </w:p>
    <w:p w14:paraId="1FBA1C68" w14:textId="77777777" w:rsidR="005A1931" w:rsidRPr="007F39B7" w:rsidRDefault="005A1931" w:rsidP="005A1931">
      <w:pPr>
        <w:ind w:left="0" w:firstLine="0"/>
        <w:jc w:val="both"/>
        <w:rPr>
          <w:rFonts w:ascii="Times New Roman" w:eastAsia="Times New Roman" w:hAnsi="Times New Roman" w:cs="Traditional Arabic"/>
          <w:sz w:val="36"/>
          <w:szCs w:val="36"/>
          <w:rtl/>
          <w:lang w:eastAsia="ar-SA"/>
        </w:rPr>
      </w:pPr>
      <w:r w:rsidRPr="007F39B7">
        <w:rPr>
          <w:rFonts w:ascii="Times New Roman" w:eastAsia="Times New Roman" w:hAnsi="Times New Roman" w:cs="Traditional Arabic"/>
          <w:sz w:val="36"/>
          <w:szCs w:val="36"/>
          <w:rtl/>
          <w:lang w:eastAsia="ar-SA"/>
        </w:rPr>
        <w:t>العبقري في حواشي الجعبري/ أحمد بن إسماعيل الكوراني (ت ٨٩٣ هـ).</w:t>
      </w:r>
    </w:p>
    <w:p w14:paraId="41E080A5" w14:textId="77777777" w:rsidR="005A1931" w:rsidRPr="007F39B7" w:rsidRDefault="005A1931" w:rsidP="005A1931">
      <w:pPr>
        <w:ind w:left="0" w:firstLine="0"/>
        <w:jc w:val="both"/>
        <w:rPr>
          <w:rFonts w:ascii="Times New Roman" w:eastAsia="Times New Roman" w:hAnsi="Times New Roman" w:cs="Traditional Arabic"/>
          <w:sz w:val="36"/>
          <w:szCs w:val="36"/>
          <w:rtl/>
          <w:lang w:eastAsia="ar-SA"/>
        </w:rPr>
      </w:pPr>
      <w:r w:rsidRPr="007F39B7">
        <w:rPr>
          <w:rFonts w:ascii="Times New Roman" w:eastAsia="Times New Roman" w:hAnsi="Times New Roman" w:cs="Traditional Arabic"/>
          <w:sz w:val="36"/>
          <w:szCs w:val="36"/>
          <w:rtl/>
          <w:lang w:eastAsia="ar-SA"/>
        </w:rPr>
        <w:t xml:space="preserve">فتح الباري على بعض مشكلات أبي إسحاق الجعبري/ </w:t>
      </w:r>
      <w:proofErr w:type="gramStart"/>
      <w:r w:rsidRPr="007F39B7">
        <w:rPr>
          <w:rFonts w:ascii="Times New Roman" w:eastAsia="Times New Roman" w:hAnsi="Times New Roman" w:cs="Traditional Arabic"/>
          <w:sz w:val="36"/>
          <w:szCs w:val="36"/>
          <w:rtl/>
          <w:lang w:eastAsia="ar-SA"/>
        </w:rPr>
        <w:t>عبدالرحمن</w:t>
      </w:r>
      <w:proofErr w:type="gramEnd"/>
      <w:r w:rsidRPr="007F39B7">
        <w:rPr>
          <w:rFonts w:ascii="Times New Roman" w:eastAsia="Times New Roman" w:hAnsi="Times New Roman" w:cs="Traditional Arabic"/>
          <w:sz w:val="36"/>
          <w:szCs w:val="36"/>
          <w:rtl/>
          <w:lang w:eastAsia="ar-SA"/>
        </w:rPr>
        <w:t xml:space="preserve"> بن إدريس المنجرة (ت ١١٧٩ هـ).</w:t>
      </w:r>
    </w:p>
    <w:p w14:paraId="5CB422FD"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05AF3714"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91A03">
        <w:rPr>
          <w:rFonts w:ascii="Times New Roman" w:eastAsia="Times New Roman" w:hAnsi="Times New Roman" w:cs="Traditional Arabic" w:hint="cs"/>
          <w:b/>
          <w:bCs/>
          <w:sz w:val="36"/>
          <w:szCs w:val="36"/>
          <w:rtl/>
          <w:lang w:eastAsia="ar-SA"/>
        </w:rPr>
        <w:t>المدرسة</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الموصلية</w:t>
      </w:r>
      <w:r w:rsidRPr="00C91A03">
        <w:rPr>
          <w:rFonts w:ascii="Times New Roman" w:eastAsia="Times New Roman" w:hAnsi="Times New Roman" w:cs="Traditional Arabic"/>
          <w:b/>
          <w:bCs/>
          <w:sz w:val="36"/>
          <w:szCs w:val="36"/>
          <w:rtl/>
          <w:lang w:eastAsia="ar-SA"/>
        </w:rPr>
        <w:t xml:space="preserve"> </w:t>
      </w:r>
      <w:proofErr w:type="spellStart"/>
      <w:r w:rsidRPr="00C91A03">
        <w:rPr>
          <w:rFonts w:ascii="Times New Roman" w:eastAsia="Times New Roman" w:hAnsi="Times New Roman" w:cs="Traditional Arabic" w:hint="cs"/>
          <w:b/>
          <w:bCs/>
          <w:sz w:val="36"/>
          <w:szCs w:val="36"/>
          <w:rtl/>
          <w:lang w:eastAsia="ar-SA"/>
        </w:rPr>
        <w:t>الإقرائية</w:t>
      </w:r>
      <w:proofErr w:type="spellEnd"/>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بين</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القرنين</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الأول</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والثامن</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الهجري:</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كتاب غاية</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النهاية</w:t>
      </w:r>
      <w:r w:rsidRPr="00C91A03">
        <w:rPr>
          <w:rFonts w:ascii="Times New Roman" w:eastAsia="Times New Roman" w:hAnsi="Times New Roman" w:cs="Traditional Arabic"/>
          <w:b/>
          <w:bCs/>
          <w:sz w:val="36"/>
          <w:szCs w:val="36"/>
          <w:rtl/>
          <w:lang w:eastAsia="ar-SA"/>
        </w:rPr>
        <w:t xml:space="preserve"> </w:t>
      </w:r>
      <w:r w:rsidRPr="00C91A03">
        <w:rPr>
          <w:rFonts w:ascii="Times New Roman" w:eastAsia="Times New Roman" w:hAnsi="Times New Roman" w:cs="Traditional Arabic" w:hint="cs"/>
          <w:b/>
          <w:bCs/>
          <w:sz w:val="36"/>
          <w:szCs w:val="36"/>
          <w:rtl/>
          <w:lang w:eastAsia="ar-SA"/>
        </w:rPr>
        <w:t>أنموذجًا</w:t>
      </w:r>
      <w:r>
        <w:rPr>
          <w:rFonts w:ascii="Times New Roman" w:eastAsia="Times New Roman" w:hAnsi="Times New Roman" w:cs="Traditional Arabic" w:hint="cs"/>
          <w:sz w:val="36"/>
          <w:szCs w:val="36"/>
          <w:rtl/>
          <w:lang w:eastAsia="ar-SA"/>
        </w:rPr>
        <w:t>،</w:t>
      </w:r>
      <w:r w:rsidRPr="00C91A03">
        <w:rPr>
          <w:rFonts w:ascii="Times New Roman" w:eastAsia="Times New Roman" w:hAnsi="Times New Roman" w:cs="Traditional Arabic" w:hint="cs"/>
          <w:sz w:val="36"/>
          <w:szCs w:val="36"/>
          <w:rtl/>
          <w:lang w:eastAsia="ar-SA"/>
        </w:rPr>
        <w:t xml:space="preserve"> </w:t>
      </w:r>
    </w:p>
    <w:p w14:paraId="2DE0B4B6" w14:textId="77777777" w:rsidR="005A1931" w:rsidRPr="00C91A03"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C91A03">
        <w:rPr>
          <w:rFonts w:ascii="Times New Roman" w:eastAsia="Times New Roman" w:hAnsi="Times New Roman" w:cs="Traditional Arabic" w:hint="cs"/>
          <w:sz w:val="36"/>
          <w:szCs w:val="36"/>
          <w:rtl/>
          <w:lang w:eastAsia="ar-SA"/>
        </w:rPr>
        <w:t>عبدالله</w:t>
      </w:r>
      <w:proofErr w:type="gramEnd"/>
      <w:r w:rsidRPr="00C91A03">
        <w:rPr>
          <w:rFonts w:ascii="Times New Roman" w:eastAsia="Times New Roman" w:hAnsi="Times New Roman" w:cs="Traditional Arabic"/>
          <w:sz w:val="36"/>
          <w:szCs w:val="36"/>
          <w:rtl/>
          <w:lang w:eastAsia="ar-SA"/>
        </w:rPr>
        <w:t xml:space="preserve"> </w:t>
      </w:r>
      <w:r w:rsidRPr="00C91A03">
        <w:rPr>
          <w:rFonts w:ascii="Times New Roman" w:eastAsia="Times New Roman" w:hAnsi="Times New Roman" w:cs="Traditional Arabic" w:hint="cs"/>
          <w:sz w:val="36"/>
          <w:szCs w:val="36"/>
          <w:rtl/>
          <w:lang w:eastAsia="ar-SA"/>
        </w:rPr>
        <w:t>عواد</w:t>
      </w:r>
      <w:r w:rsidRPr="00C91A03">
        <w:rPr>
          <w:rFonts w:ascii="Times New Roman" w:eastAsia="Times New Roman" w:hAnsi="Times New Roman" w:cs="Traditional Arabic"/>
          <w:sz w:val="36"/>
          <w:szCs w:val="36"/>
          <w:rtl/>
          <w:lang w:eastAsia="ar-SA"/>
        </w:rPr>
        <w:t xml:space="preserve"> </w:t>
      </w:r>
      <w:r w:rsidRPr="00C91A03">
        <w:rPr>
          <w:rFonts w:ascii="Times New Roman" w:eastAsia="Times New Roman" w:hAnsi="Times New Roman" w:cs="Traditional Arabic" w:hint="cs"/>
          <w:sz w:val="36"/>
          <w:szCs w:val="36"/>
          <w:rtl/>
          <w:lang w:eastAsia="ar-SA"/>
        </w:rPr>
        <w:t>محمود</w:t>
      </w:r>
      <w:r>
        <w:rPr>
          <w:rFonts w:ascii="Times New Roman" w:eastAsia="Times New Roman" w:hAnsi="Times New Roman" w:cs="Traditional Arabic" w:hint="cs"/>
          <w:sz w:val="36"/>
          <w:szCs w:val="36"/>
          <w:rtl/>
          <w:lang w:eastAsia="ar-SA"/>
        </w:rPr>
        <w:t>،</w:t>
      </w:r>
      <w:r w:rsidRPr="00C91A03">
        <w:rPr>
          <w:rFonts w:ascii="Times New Roman" w:eastAsia="Times New Roman" w:hAnsi="Times New Roman" w:cs="Traditional Arabic" w:hint="cs"/>
          <w:sz w:val="36"/>
          <w:szCs w:val="36"/>
          <w:rtl/>
          <w:lang w:eastAsia="ar-SA"/>
        </w:rPr>
        <w:t xml:space="preserve"> العراق، 57 ص.</w:t>
      </w:r>
    </w:p>
    <w:p w14:paraId="208177AC" w14:textId="77777777" w:rsidR="005A1931" w:rsidRPr="00C91A03" w:rsidRDefault="005A1931" w:rsidP="005A1931">
      <w:pPr>
        <w:ind w:left="0" w:firstLine="0"/>
        <w:jc w:val="left"/>
        <w:rPr>
          <w:rFonts w:ascii="Times New Roman" w:eastAsia="Times New Roman" w:hAnsi="Times New Roman" w:cs="Traditional Arabic"/>
          <w:sz w:val="36"/>
          <w:szCs w:val="36"/>
          <w:rtl/>
          <w:lang w:eastAsia="ar-SA"/>
        </w:rPr>
      </w:pPr>
    </w:p>
    <w:p w14:paraId="21D8B4E3" w14:textId="77777777" w:rsidR="005A1931" w:rsidRPr="00193420" w:rsidRDefault="005A1931" w:rsidP="005A1931">
      <w:pPr>
        <w:ind w:left="0" w:firstLine="0"/>
        <w:rPr>
          <w:rFonts w:ascii="Times New Roman" w:eastAsia="Times New Roman" w:hAnsi="Times New Roman" w:cs="Traditional Arabic"/>
          <w:b/>
          <w:bCs/>
          <w:caps/>
          <w:sz w:val="36"/>
          <w:szCs w:val="36"/>
          <w:rtl/>
          <w:lang w:eastAsia="ar-SA"/>
        </w:rPr>
      </w:pPr>
      <w:r w:rsidRPr="00193420">
        <w:rPr>
          <w:rFonts w:ascii="Times New Roman" w:eastAsia="Times New Roman" w:hAnsi="Times New Roman" w:cs="Traditional Arabic"/>
          <w:b/>
          <w:bCs/>
          <w:caps/>
          <w:sz w:val="36"/>
          <w:szCs w:val="36"/>
          <w:rtl/>
          <w:lang w:eastAsia="ar-SA"/>
        </w:rPr>
        <w:t>معجم المؤلفات اليمنية في القراءات القرآنية وعلومها</w:t>
      </w:r>
      <w:r w:rsidRPr="00193420">
        <w:rPr>
          <w:rFonts w:ascii="Times New Roman" w:eastAsia="Times New Roman" w:hAnsi="Times New Roman" w:cs="Traditional Arabic" w:hint="cs"/>
          <w:b/>
          <w:bCs/>
          <w:caps/>
          <w:sz w:val="36"/>
          <w:szCs w:val="36"/>
          <w:rtl/>
          <w:lang w:eastAsia="ar-SA"/>
        </w:rPr>
        <w:t>،</w:t>
      </w:r>
      <w:r w:rsidRPr="00193420">
        <w:rPr>
          <w:rFonts w:ascii="Times New Roman" w:eastAsia="Times New Roman" w:hAnsi="Times New Roman" w:cs="Traditional Arabic"/>
          <w:b/>
          <w:bCs/>
          <w:caps/>
          <w:sz w:val="36"/>
          <w:szCs w:val="36"/>
          <w:rtl/>
          <w:lang w:eastAsia="ar-SA"/>
        </w:rPr>
        <w:t xml:space="preserve"> </w:t>
      </w:r>
    </w:p>
    <w:p w14:paraId="11A0332C" w14:textId="77777777" w:rsidR="005A1931" w:rsidRPr="00193420" w:rsidRDefault="005A1931" w:rsidP="005A1931">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r w:rsidRPr="00193420">
        <w:rPr>
          <w:rFonts w:ascii="Times New Roman" w:eastAsia="Times New Roman" w:hAnsi="Times New Roman" w:cs="Traditional Arabic"/>
          <w:caps/>
          <w:sz w:val="36"/>
          <w:szCs w:val="36"/>
          <w:rtl/>
          <w:lang w:eastAsia="ar-SA"/>
        </w:rPr>
        <w:t>جمال نعمان ياسين</w:t>
      </w:r>
      <w:r>
        <w:rPr>
          <w:rFonts w:ascii="Times New Roman" w:eastAsia="Times New Roman" w:hAnsi="Times New Roman" w:cs="Traditional Arabic" w:hint="cs"/>
          <w:caps/>
          <w:sz w:val="36"/>
          <w:szCs w:val="36"/>
          <w:rtl/>
          <w:lang w:eastAsia="ar-SA"/>
        </w:rPr>
        <w:t xml:space="preserve">، أستاذ القراءات والتفسير بجامعة </w:t>
      </w:r>
      <w:proofErr w:type="spellStart"/>
      <w:r>
        <w:rPr>
          <w:rFonts w:ascii="Times New Roman" w:eastAsia="Times New Roman" w:hAnsi="Times New Roman" w:cs="Traditional Arabic" w:hint="cs"/>
          <w:caps/>
          <w:sz w:val="36"/>
          <w:szCs w:val="36"/>
          <w:rtl/>
          <w:lang w:eastAsia="ar-SA"/>
        </w:rPr>
        <w:t>إب</w:t>
      </w:r>
      <w:proofErr w:type="spellEnd"/>
      <w:r>
        <w:rPr>
          <w:rFonts w:ascii="Times New Roman" w:eastAsia="Times New Roman" w:hAnsi="Times New Roman" w:cs="Traditional Arabic" w:hint="cs"/>
          <w:caps/>
          <w:sz w:val="36"/>
          <w:szCs w:val="36"/>
          <w:rtl/>
          <w:lang w:eastAsia="ar-SA"/>
        </w:rPr>
        <w:t xml:space="preserve"> في اليمن. </w:t>
      </w:r>
    </w:p>
    <w:p w14:paraId="49D7D622"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193420">
        <w:rPr>
          <w:rFonts w:ascii="Times New Roman" w:eastAsia="Times New Roman" w:hAnsi="Times New Roman" w:cs="Traditional Arabic"/>
          <w:caps/>
          <w:sz w:val="36"/>
          <w:szCs w:val="36"/>
          <w:rtl/>
          <w:lang w:eastAsia="ar-SA"/>
        </w:rPr>
        <w:t>توثيق علمي شامل يبرز جهود علماء اليمن في علم القراءات القرآنية عبر القرون، ويجمع مؤلفاتهم المطبوعة والمخطوطة والمفقودة</w:t>
      </w:r>
      <w:r>
        <w:rPr>
          <w:rFonts w:ascii="Times New Roman" w:eastAsia="Times New Roman" w:hAnsi="Times New Roman" w:cs="Traditional Arabic" w:hint="cs"/>
          <w:caps/>
          <w:sz w:val="36"/>
          <w:szCs w:val="36"/>
          <w:rtl/>
          <w:lang w:eastAsia="ar-SA"/>
        </w:rPr>
        <w:t xml:space="preserve"> في هذا الكتاب.</w:t>
      </w:r>
    </w:p>
    <w:p w14:paraId="783EA433"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162E2E2B" w14:textId="77777777" w:rsidR="005A1931" w:rsidRPr="004132B2" w:rsidRDefault="005A1931" w:rsidP="005A1931">
      <w:pPr>
        <w:ind w:left="0" w:firstLine="0"/>
        <w:jc w:val="both"/>
        <w:rPr>
          <w:rFonts w:ascii="Times New Roman" w:eastAsia="Times New Roman" w:hAnsi="Times New Roman" w:cs="Traditional Arabic"/>
          <w:b/>
          <w:bCs/>
          <w:caps/>
          <w:kern w:val="2"/>
          <w:sz w:val="36"/>
          <w:szCs w:val="36"/>
          <w:rtl/>
          <w:lang w:eastAsia="ar-SA"/>
        </w:rPr>
      </w:pPr>
      <w:r w:rsidRPr="004132B2">
        <w:rPr>
          <w:rFonts w:ascii="Times New Roman" w:eastAsia="Times New Roman" w:hAnsi="Times New Roman" w:cs="Traditional Arabic" w:hint="cs"/>
          <w:b/>
          <w:bCs/>
          <w:caps/>
          <w:kern w:val="2"/>
          <w:sz w:val="36"/>
          <w:szCs w:val="36"/>
          <w:rtl/>
          <w:lang w:eastAsia="ar-SA"/>
        </w:rPr>
        <w:t>المعلم المسلم: كفايات معلم القرآن في التراث الإسلامي،</w:t>
      </w:r>
    </w:p>
    <w:p w14:paraId="04ADE1FF"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للأستاذ سامر محمد البكري، دمشق، 56 ص.</w:t>
      </w:r>
    </w:p>
    <w:p w14:paraId="1DC393DC"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r w:rsidRPr="00387EFA">
        <w:rPr>
          <w:rFonts w:ascii="Times New Roman" w:eastAsia="Times New Roman" w:hAnsi="Times New Roman" w:cs="Traditional Arabic"/>
          <w:caps/>
          <w:kern w:val="2"/>
          <w:sz w:val="36"/>
          <w:szCs w:val="36"/>
          <w:rtl/>
          <w:lang w:eastAsia="ar-SA"/>
        </w:rPr>
        <w:lastRenderedPageBreak/>
        <w:t xml:space="preserve">قدّم رؤية تأصيلية لكفايات معلّم القرآن في ضوء التراث التربوي الإسلامي، ناقدًا المرجعيات الغربية السائدة، وداعيًا إلى بناء منظومة تعليمية تنطلق من قيم الأمة ومسلّماتها. </w:t>
      </w:r>
      <w:r>
        <w:rPr>
          <w:rFonts w:ascii="Times New Roman" w:eastAsia="Times New Roman" w:hAnsi="Times New Roman" w:cs="Traditional Arabic" w:hint="cs"/>
          <w:caps/>
          <w:kern w:val="2"/>
          <w:sz w:val="36"/>
          <w:szCs w:val="36"/>
          <w:rtl/>
          <w:lang w:eastAsia="ar-SA"/>
        </w:rPr>
        <w:t>هو</w:t>
      </w:r>
      <w:r w:rsidRPr="00387EFA">
        <w:rPr>
          <w:rFonts w:ascii="Times New Roman" w:eastAsia="Times New Roman" w:hAnsi="Times New Roman" w:cs="Traditional Arabic"/>
          <w:caps/>
          <w:kern w:val="2"/>
          <w:sz w:val="36"/>
          <w:szCs w:val="36"/>
          <w:rtl/>
          <w:lang w:eastAsia="ar-SA"/>
        </w:rPr>
        <w:t xml:space="preserve"> دعوة لإحياء دور المعلّم المسلم بوصفه ركيزة النهضة، ومفتاحًا لتجديد الفكر التربوي الأصيل.</w:t>
      </w:r>
    </w:p>
    <w:p w14:paraId="730C1671" w14:textId="77777777" w:rsidR="005A1931" w:rsidRDefault="005A1931" w:rsidP="005A1931">
      <w:pPr>
        <w:ind w:left="0" w:firstLine="0"/>
        <w:rPr>
          <w:rFonts w:ascii="Times New Roman" w:eastAsia="Times New Roman" w:hAnsi="Times New Roman" w:cs="Traditional Arabic"/>
          <w:caps/>
          <w:kern w:val="2"/>
          <w:sz w:val="36"/>
          <w:szCs w:val="36"/>
          <w:rtl/>
          <w:lang w:eastAsia="ar-SA"/>
        </w:rPr>
      </w:pPr>
    </w:p>
    <w:p w14:paraId="31C5DDBE"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3A0476">
        <w:rPr>
          <w:rFonts w:ascii="Times New Roman" w:eastAsia="Times New Roman" w:hAnsi="Times New Roman" w:cs="Traditional Arabic" w:hint="cs"/>
          <w:b/>
          <w:bCs/>
          <w:sz w:val="36"/>
          <w:szCs w:val="36"/>
          <w:rtl/>
          <w:lang w:eastAsia="ar-SA"/>
        </w:rPr>
        <w:t>مقاصد قراءة القرآن الكريم</w:t>
      </w:r>
      <w:r>
        <w:rPr>
          <w:rFonts w:ascii="Times New Roman" w:eastAsia="Times New Roman" w:hAnsi="Times New Roman" w:cs="Traditional Arabic" w:hint="cs"/>
          <w:sz w:val="36"/>
          <w:szCs w:val="36"/>
          <w:rtl/>
          <w:lang w:eastAsia="ar-SA"/>
        </w:rPr>
        <w:t>،</w:t>
      </w:r>
      <w:r w:rsidRPr="003A0476">
        <w:rPr>
          <w:rFonts w:ascii="Times New Roman" w:eastAsia="Times New Roman" w:hAnsi="Times New Roman" w:cs="Traditional Arabic" w:hint="cs"/>
          <w:sz w:val="36"/>
          <w:szCs w:val="36"/>
          <w:rtl/>
          <w:lang w:eastAsia="ar-SA"/>
        </w:rPr>
        <w:t xml:space="preserve"> </w:t>
      </w:r>
    </w:p>
    <w:p w14:paraId="0ED8A30F"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3A0476">
        <w:rPr>
          <w:rFonts w:ascii="Times New Roman" w:eastAsia="Times New Roman" w:hAnsi="Times New Roman" w:cs="Traditional Arabic" w:hint="cs"/>
          <w:sz w:val="36"/>
          <w:szCs w:val="36"/>
          <w:rtl/>
          <w:lang w:eastAsia="ar-SA"/>
        </w:rPr>
        <w:t>عبدالرحيم</w:t>
      </w:r>
      <w:proofErr w:type="gramEnd"/>
      <w:r w:rsidRPr="003A0476">
        <w:rPr>
          <w:rFonts w:ascii="Times New Roman" w:eastAsia="Times New Roman" w:hAnsi="Times New Roman" w:cs="Traditional Arabic" w:hint="cs"/>
          <w:sz w:val="36"/>
          <w:szCs w:val="36"/>
          <w:rtl/>
          <w:lang w:eastAsia="ar-SA"/>
        </w:rPr>
        <w:t xml:space="preserve"> بن </w:t>
      </w:r>
      <w:proofErr w:type="spellStart"/>
      <w:r w:rsidRPr="003A0476">
        <w:rPr>
          <w:rFonts w:ascii="Times New Roman" w:eastAsia="Times New Roman" w:hAnsi="Times New Roman" w:cs="Traditional Arabic" w:hint="cs"/>
          <w:sz w:val="36"/>
          <w:szCs w:val="36"/>
          <w:rtl/>
          <w:lang w:eastAsia="ar-SA"/>
        </w:rPr>
        <w:t>صمايل</w:t>
      </w:r>
      <w:proofErr w:type="spellEnd"/>
      <w:r w:rsidRPr="003A0476">
        <w:rPr>
          <w:rFonts w:ascii="Times New Roman" w:eastAsia="Times New Roman" w:hAnsi="Times New Roman" w:cs="Traditional Arabic" w:hint="cs"/>
          <w:sz w:val="36"/>
          <w:szCs w:val="36"/>
          <w:rtl/>
          <w:lang w:eastAsia="ar-SA"/>
        </w:rPr>
        <w:t xml:space="preserve"> السلمي</w:t>
      </w:r>
      <w:r>
        <w:rPr>
          <w:rFonts w:ascii="Times New Roman" w:eastAsia="Times New Roman" w:hAnsi="Times New Roman" w:cs="Traditional Arabic" w:hint="cs"/>
          <w:sz w:val="36"/>
          <w:szCs w:val="36"/>
          <w:rtl/>
          <w:lang w:eastAsia="ar-SA"/>
        </w:rPr>
        <w:t>، أستاذ العقيدة في جامعة أم القرى بمكة المكرمة.</w:t>
      </w:r>
    </w:p>
    <w:p w14:paraId="27F4328B"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 منه.</w:t>
      </w:r>
    </w:p>
    <w:p w14:paraId="5E43CBE5" w14:textId="77777777" w:rsidR="005A1931" w:rsidRDefault="005A1931" w:rsidP="005A1931">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sz w:val="36"/>
          <w:szCs w:val="36"/>
          <w:rtl/>
          <w:lang w:eastAsia="ar-SA"/>
        </w:rPr>
        <w:t>وتتجلى هذه المقاصد في:</w:t>
      </w:r>
      <w:r>
        <w:rPr>
          <w:rFonts w:ascii="Times New Roman" w:eastAsia="Times New Roman" w:hAnsi="Times New Roman" w:cs="Traditional Arabic" w:hint="cs"/>
          <w:kern w:val="2"/>
          <w:sz w:val="36"/>
          <w:szCs w:val="36"/>
          <w:rtl/>
          <w:lang w:eastAsia="ar-SA"/>
        </w:rPr>
        <w:t xml:space="preserve"> </w:t>
      </w:r>
    </w:p>
    <w:p w14:paraId="69F20261" w14:textId="77777777" w:rsidR="005A1931" w:rsidRDefault="005A1931" w:rsidP="005A1931">
      <w:pPr>
        <w:ind w:left="0" w:firstLine="0"/>
        <w:jc w:val="left"/>
        <w:rPr>
          <w:rFonts w:ascii="Times New Roman" w:eastAsia="Times New Roman" w:hAnsi="Times New Roman" w:cs="Traditional Arabic"/>
          <w:kern w:val="2"/>
          <w:sz w:val="36"/>
          <w:szCs w:val="36"/>
          <w:rtl/>
          <w:lang w:eastAsia="ar-SA"/>
        </w:rPr>
      </w:pPr>
      <w:r w:rsidRPr="0073453F">
        <w:rPr>
          <w:rFonts w:ascii="Times New Roman" w:eastAsia="Times New Roman" w:hAnsi="Times New Roman" w:cs="Traditional Arabic"/>
          <w:kern w:val="2"/>
          <w:sz w:val="36"/>
          <w:szCs w:val="36"/>
          <w:rtl/>
          <w:lang w:eastAsia="ar-SA"/>
        </w:rPr>
        <w:t>تحقيق الإيمان ب</w:t>
      </w:r>
      <w:r>
        <w:rPr>
          <w:rFonts w:ascii="Times New Roman" w:eastAsia="Times New Roman" w:hAnsi="Times New Roman" w:cs="Traditional Arabic" w:hint="cs"/>
          <w:kern w:val="2"/>
          <w:sz w:val="36"/>
          <w:szCs w:val="36"/>
          <w:rtl/>
          <w:lang w:eastAsia="ar-SA"/>
        </w:rPr>
        <w:t>القرآن الكريم، و</w:t>
      </w:r>
      <w:r w:rsidRPr="0073453F">
        <w:rPr>
          <w:rFonts w:ascii="Times New Roman" w:eastAsia="Times New Roman" w:hAnsi="Times New Roman" w:cs="Traditional Arabic"/>
          <w:kern w:val="2"/>
          <w:sz w:val="36"/>
          <w:szCs w:val="36"/>
          <w:rtl/>
          <w:lang w:eastAsia="ar-SA"/>
        </w:rPr>
        <w:t>العلم بمعانيه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تحقيق العمل به وات</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باعه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الحكم</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به والتحاكم إليه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التدبر والتفكر في معانيه وأمثاله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حفظه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واجتناب</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هجره ونسيانه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تحصيل الأجر بتلاوته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التخلق</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بأخلاقه والتأدب بآدابه</w:t>
      </w:r>
      <w:r>
        <w:rPr>
          <w:rFonts w:ascii="Times New Roman" w:eastAsia="Times New Roman" w:hAnsi="Times New Roman" w:cs="Traditional Arabic" w:hint="cs"/>
          <w:kern w:val="2"/>
          <w:sz w:val="36"/>
          <w:szCs w:val="36"/>
          <w:rtl/>
          <w:lang w:eastAsia="ar-SA"/>
        </w:rPr>
        <w:t>، و</w:t>
      </w:r>
      <w:r w:rsidRPr="0073453F">
        <w:rPr>
          <w:rFonts w:ascii="Times New Roman" w:eastAsia="Times New Roman" w:hAnsi="Times New Roman" w:cs="Traditional Arabic"/>
          <w:kern w:val="2"/>
          <w:sz w:val="36"/>
          <w:szCs w:val="36"/>
          <w:rtl/>
          <w:lang w:eastAsia="ar-SA"/>
        </w:rPr>
        <w:t>الإنذار</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به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التحصن والاستشفاء به</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و</w:t>
      </w:r>
      <w:r w:rsidRPr="0073453F">
        <w:rPr>
          <w:rFonts w:ascii="Times New Roman" w:eastAsia="Times New Roman" w:hAnsi="Times New Roman" w:cs="Traditional Arabic"/>
          <w:kern w:val="2"/>
          <w:sz w:val="36"/>
          <w:szCs w:val="36"/>
          <w:rtl/>
          <w:lang w:eastAsia="ar-SA"/>
        </w:rPr>
        <w:t>الفوز</w:t>
      </w:r>
      <w:r>
        <w:rPr>
          <w:rFonts w:ascii="Times New Roman" w:eastAsia="Times New Roman" w:hAnsi="Times New Roman" w:cs="Traditional Arabic" w:hint="cs"/>
          <w:kern w:val="2"/>
          <w:sz w:val="36"/>
          <w:szCs w:val="36"/>
          <w:rtl/>
          <w:lang w:eastAsia="ar-SA"/>
        </w:rPr>
        <w:t>ُ</w:t>
      </w:r>
      <w:r w:rsidRPr="0073453F">
        <w:rPr>
          <w:rFonts w:ascii="Times New Roman" w:eastAsia="Times New Roman" w:hAnsi="Times New Roman" w:cs="Traditional Arabic"/>
          <w:kern w:val="2"/>
          <w:sz w:val="36"/>
          <w:szCs w:val="36"/>
          <w:rtl/>
          <w:lang w:eastAsia="ar-SA"/>
        </w:rPr>
        <w:t xml:space="preserve"> بشفاعته</w:t>
      </w:r>
      <w:r>
        <w:rPr>
          <w:rFonts w:ascii="Times New Roman" w:eastAsia="Times New Roman" w:hAnsi="Times New Roman" w:cs="Traditional Arabic" w:hint="cs"/>
          <w:kern w:val="2"/>
          <w:sz w:val="36"/>
          <w:szCs w:val="36"/>
          <w:rtl/>
          <w:lang w:eastAsia="ar-SA"/>
        </w:rPr>
        <w:t>.</w:t>
      </w:r>
    </w:p>
    <w:p w14:paraId="04523C8D"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1E9A39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F442B6">
        <w:rPr>
          <w:rFonts w:ascii="Times New Roman" w:eastAsia="Times New Roman" w:hAnsi="Times New Roman" w:cs="Traditional Arabic" w:hint="cs"/>
          <w:b/>
          <w:bCs/>
          <w:sz w:val="36"/>
          <w:szCs w:val="36"/>
          <w:rtl/>
          <w:lang w:eastAsia="ar-SA"/>
        </w:rPr>
        <w:t>موارد</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البررة</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شرح</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الفوائد</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المعتبرة</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في</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القراءات</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الأربعة الزائدة</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على</w:t>
      </w:r>
      <w:r w:rsidRPr="00F442B6">
        <w:rPr>
          <w:rFonts w:ascii="Times New Roman" w:eastAsia="Times New Roman" w:hAnsi="Times New Roman" w:cs="Traditional Arabic"/>
          <w:b/>
          <w:bCs/>
          <w:sz w:val="36"/>
          <w:szCs w:val="36"/>
          <w:rtl/>
          <w:lang w:eastAsia="ar-SA"/>
        </w:rPr>
        <w:t xml:space="preserve"> </w:t>
      </w:r>
      <w:r w:rsidRPr="00F442B6">
        <w:rPr>
          <w:rFonts w:ascii="Times New Roman" w:eastAsia="Times New Roman" w:hAnsi="Times New Roman" w:cs="Traditional Arabic" w:hint="cs"/>
          <w:b/>
          <w:bCs/>
          <w:sz w:val="36"/>
          <w:szCs w:val="36"/>
          <w:rtl/>
          <w:lang w:eastAsia="ar-SA"/>
        </w:rPr>
        <w:t>العشرة</w:t>
      </w:r>
      <w:r>
        <w:rPr>
          <w:rFonts w:ascii="Times New Roman" w:eastAsia="Times New Roman" w:hAnsi="Times New Roman" w:cs="Traditional Arabic" w:hint="cs"/>
          <w:sz w:val="36"/>
          <w:szCs w:val="36"/>
          <w:rtl/>
          <w:lang w:eastAsia="ar-SA"/>
        </w:rPr>
        <w:t>،</w:t>
      </w:r>
      <w:r w:rsidRPr="00F442B6">
        <w:rPr>
          <w:rFonts w:ascii="Times New Roman" w:eastAsia="Times New Roman" w:hAnsi="Times New Roman" w:cs="Traditional Arabic"/>
          <w:sz w:val="36"/>
          <w:szCs w:val="36"/>
          <w:rtl/>
          <w:lang w:eastAsia="ar-SA"/>
        </w:rPr>
        <w:t xml:space="preserve"> </w:t>
      </w:r>
    </w:p>
    <w:p w14:paraId="5B36DFA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لشيخ قراء مصر </w:t>
      </w:r>
      <w:r w:rsidRPr="00F442B6">
        <w:rPr>
          <w:rFonts w:ascii="Times New Roman" w:eastAsia="Times New Roman" w:hAnsi="Times New Roman" w:cs="Traditional Arabic" w:hint="cs"/>
          <w:sz w:val="36"/>
          <w:szCs w:val="36"/>
          <w:rtl/>
          <w:lang w:eastAsia="ar-SA"/>
        </w:rPr>
        <w:t>محمد</w:t>
      </w:r>
      <w:r w:rsidRPr="00F442B6">
        <w:rPr>
          <w:rFonts w:ascii="Times New Roman" w:eastAsia="Times New Roman" w:hAnsi="Times New Roman" w:cs="Traditional Arabic"/>
          <w:sz w:val="36"/>
          <w:szCs w:val="36"/>
          <w:rtl/>
          <w:lang w:eastAsia="ar-SA"/>
        </w:rPr>
        <w:t xml:space="preserve"> </w:t>
      </w:r>
      <w:r w:rsidRPr="00F442B6">
        <w:rPr>
          <w:rFonts w:ascii="Times New Roman" w:eastAsia="Times New Roman" w:hAnsi="Times New Roman" w:cs="Traditional Arabic" w:hint="cs"/>
          <w:sz w:val="36"/>
          <w:szCs w:val="36"/>
          <w:rtl/>
          <w:lang w:eastAsia="ar-SA"/>
        </w:rPr>
        <w:t>بن</w:t>
      </w:r>
      <w:r w:rsidRPr="00F442B6">
        <w:rPr>
          <w:rFonts w:ascii="Times New Roman" w:eastAsia="Times New Roman" w:hAnsi="Times New Roman" w:cs="Traditional Arabic"/>
          <w:sz w:val="36"/>
          <w:szCs w:val="36"/>
          <w:rtl/>
          <w:lang w:eastAsia="ar-SA"/>
        </w:rPr>
        <w:t xml:space="preserve"> </w:t>
      </w:r>
      <w:r w:rsidRPr="00F442B6">
        <w:rPr>
          <w:rFonts w:ascii="Times New Roman" w:eastAsia="Times New Roman" w:hAnsi="Times New Roman" w:cs="Traditional Arabic" w:hint="cs"/>
          <w:sz w:val="36"/>
          <w:szCs w:val="36"/>
          <w:rtl/>
          <w:lang w:eastAsia="ar-SA"/>
        </w:rPr>
        <w:t>أحمد</w:t>
      </w:r>
      <w:r w:rsidRPr="00F442B6">
        <w:rPr>
          <w:rFonts w:ascii="Times New Roman" w:eastAsia="Times New Roman" w:hAnsi="Times New Roman" w:cs="Traditional Arabic"/>
          <w:sz w:val="36"/>
          <w:szCs w:val="36"/>
          <w:rtl/>
          <w:lang w:eastAsia="ar-SA"/>
        </w:rPr>
        <w:t xml:space="preserve"> </w:t>
      </w:r>
      <w:r w:rsidRPr="00F442B6">
        <w:rPr>
          <w:rFonts w:ascii="Times New Roman" w:eastAsia="Times New Roman" w:hAnsi="Times New Roman" w:cs="Traditional Arabic" w:hint="cs"/>
          <w:sz w:val="36"/>
          <w:szCs w:val="36"/>
          <w:rtl/>
          <w:lang w:eastAsia="ar-SA"/>
        </w:rPr>
        <w:t>المتولي</w:t>
      </w:r>
      <w:r w:rsidRPr="00F442B6">
        <w:rPr>
          <w:rFonts w:ascii="Times New Roman" w:eastAsia="Times New Roman" w:hAnsi="Times New Roman" w:cs="Traditional Arabic"/>
          <w:sz w:val="36"/>
          <w:szCs w:val="36"/>
          <w:rtl/>
          <w:lang w:eastAsia="ar-SA"/>
        </w:rPr>
        <w:t xml:space="preserve"> (</w:t>
      </w:r>
      <w:r w:rsidRPr="00F442B6">
        <w:rPr>
          <w:rFonts w:ascii="Times New Roman" w:eastAsia="Times New Roman" w:hAnsi="Times New Roman" w:cs="Traditional Arabic" w:hint="cs"/>
          <w:sz w:val="36"/>
          <w:szCs w:val="36"/>
          <w:rtl/>
          <w:lang w:eastAsia="ar-SA"/>
        </w:rPr>
        <w:t>ت</w:t>
      </w:r>
      <w:r w:rsidRPr="00F442B6">
        <w:rPr>
          <w:rFonts w:ascii="Times New Roman" w:eastAsia="Times New Roman" w:hAnsi="Times New Roman" w:cs="Traditional Arabic"/>
          <w:sz w:val="36"/>
          <w:szCs w:val="36"/>
          <w:rtl/>
          <w:lang w:eastAsia="ar-SA"/>
        </w:rPr>
        <w:t xml:space="preserve"> 1313 </w:t>
      </w:r>
      <w:r w:rsidRPr="00F442B6">
        <w:rPr>
          <w:rFonts w:ascii="Times New Roman" w:eastAsia="Times New Roman" w:hAnsi="Times New Roman" w:cs="Traditional Arabic" w:hint="cs"/>
          <w:sz w:val="36"/>
          <w:szCs w:val="36"/>
          <w:rtl/>
          <w:lang w:eastAsia="ar-SA"/>
        </w:rPr>
        <w:t>هـ</w:t>
      </w:r>
      <w:r w:rsidRPr="00F442B6">
        <w:rPr>
          <w:rFonts w:ascii="Times New Roman" w:eastAsia="Times New Roman" w:hAnsi="Times New Roman" w:cs="Traditional Arabic"/>
          <w:sz w:val="36"/>
          <w:szCs w:val="36"/>
          <w:rtl/>
          <w:lang w:eastAsia="ar-SA"/>
        </w:rPr>
        <w:t>)</w:t>
      </w:r>
      <w:r w:rsidRPr="00F442B6">
        <w:rPr>
          <w:rFonts w:ascii="Times New Roman" w:eastAsia="Times New Roman" w:hAnsi="Times New Roman" w:cs="Traditional Arabic" w:hint="cs"/>
          <w:sz w:val="36"/>
          <w:szCs w:val="36"/>
          <w:rtl/>
          <w:lang w:eastAsia="ar-SA"/>
        </w:rPr>
        <w:t>؛</w:t>
      </w:r>
      <w:r w:rsidRPr="00F442B6">
        <w:rPr>
          <w:rFonts w:ascii="Times New Roman" w:eastAsia="Times New Roman" w:hAnsi="Times New Roman" w:cs="Traditional Arabic"/>
          <w:sz w:val="36"/>
          <w:szCs w:val="36"/>
          <w:rtl/>
          <w:lang w:eastAsia="ar-SA"/>
        </w:rPr>
        <w:t xml:space="preserve"> </w:t>
      </w:r>
    </w:p>
    <w:p w14:paraId="632F0227"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حققه ووضَّح متواتره وشاذَّه</w:t>
      </w:r>
      <w:r w:rsidRPr="00F442B6">
        <w:rPr>
          <w:rFonts w:ascii="Times New Roman" w:eastAsia="Times New Roman" w:hAnsi="Times New Roman" w:cs="Traditional Arabic" w:hint="cs"/>
          <w:sz w:val="36"/>
          <w:szCs w:val="36"/>
          <w:rtl/>
          <w:lang w:eastAsia="ar-SA"/>
        </w:rPr>
        <w:t xml:space="preserve"> </w:t>
      </w:r>
      <w:proofErr w:type="gramStart"/>
      <w:r w:rsidRPr="00F442B6">
        <w:rPr>
          <w:rFonts w:ascii="Times New Roman" w:eastAsia="Times New Roman" w:hAnsi="Times New Roman" w:cs="Traditional Arabic" w:hint="cs"/>
          <w:sz w:val="36"/>
          <w:szCs w:val="36"/>
          <w:rtl/>
          <w:lang w:eastAsia="ar-SA"/>
        </w:rPr>
        <w:t>عبدالرزاق</w:t>
      </w:r>
      <w:proofErr w:type="gramEnd"/>
      <w:r w:rsidRPr="00F442B6">
        <w:rPr>
          <w:rFonts w:ascii="Times New Roman" w:eastAsia="Times New Roman" w:hAnsi="Times New Roman" w:cs="Traditional Arabic" w:hint="cs"/>
          <w:sz w:val="36"/>
          <w:szCs w:val="36"/>
          <w:rtl/>
          <w:lang w:eastAsia="ar-SA"/>
        </w:rPr>
        <w:t xml:space="preserve"> </w:t>
      </w:r>
      <w:proofErr w:type="gramStart"/>
      <w:r w:rsidRPr="00F442B6">
        <w:rPr>
          <w:rFonts w:ascii="Times New Roman" w:eastAsia="Times New Roman" w:hAnsi="Times New Roman" w:cs="Traditional Arabic" w:hint="cs"/>
          <w:sz w:val="36"/>
          <w:szCs w:val="36"/>
          <w:rtl/>
          <w:lang w:eastAsia="ar-SA"/>
        </w:rPr>
        <w:t>عبدالعزيز</w:t>
      </w:r>
      <w:proofErr w:type="gramEnd"/>
      <w:r w:rsidRPr="00F442B6">
        <w:rPr>
          <w:rFonts w:ascii="Times New Roman" w:eastAsia="Times New Roman" w:hAnsi="Times New Roman" w:cs="Traditional Arabic" w:hint="cs"/>
          <w:sz w:val="36"/>
          <w:szCs w:val="36"/>
          <w:rtl/>
          <w:lang w:eastAsia="ar-SA"/>
        </w:rPr>
        <w:t xml:space="preserve"> الأنصاري. القاهرة</w:t>
      </w:r>
      <w:r>
        <w:rPr>
          <w:rFonts w:ascii="Times New Roman" w:eastAsia="Times New Roman" w:hAnsi="Times New Roman" w:cs="Traditional Arabic" w:hint="cs"/>
          <w:sz w:val="36"/>
          <w:szCs w:val="36"/>
          <w:rtl/>
          <w:lang w:eastAsia="ar-SA"/>
        </w:rPr>
        <w:t>.</w:t>
      </w:r>
    </w:p>
    <w:p w14:paraId="1D726F02" w14:textId="77777777" w:rsidR="005A1931" w:rsidRPr="00F442B6" w:rsidRDefault="005A1931" w:rsidP="005A193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وسبق أن</w:t>
      </w:r>
      <w:r w:rsidRPr="006F3EF2">
        <w:rPr>
          <w:rFonts w:ascii="Calibri" w:eastAsia="Calibri" w:hAnsi="Calibri" w:cs="Traditional Arabic" w:hint="cs"/>
          <w:sz w:val="36"/>
          <w:szCs w:val="36"/>
          <w:rtl/>
        </w:rPr>
        <w:t xml:space="preserve"> نالت به باحثة درجة الدكتوراه من جامعة سوهاج عام 1444 هـ، وهي </w:t>
      </w:r>
      <w:r w:rsidRPr="006F3EF2">
        <w:rPr>
          <w:rFonts w:ascii="Calibri" w:eastAsia="Calibri" w:hAnsi="Calibri" w:cs="Traditional Arabic"/>
          <w:sz w:val="36"/>
          <w:szCs w:val="36"/>
          <w:rtl/>
        </w:rPr>
        <w:t xml:space="preserve">أمل </w:t>
      </w:r>
      <w:proofErr w:type="gramStart"/>
      <w:r w:rsidRPr="006F3EF2">
        <w:rPr>
          <w:rFonts w:ascii="Calibri" w:eastAsia="Calibri" w:hAnsi="Calibri" w:cs="Traditional Arabic"/>
          <w:sz w:val="36"/>
          <w:szCs w:val="36"/>
          <w:rtl/>
        </w:rPr>
        <w:t>عبدالفتاح</w:t>
      </w:r>
      <w:proofErr w:type="gramEnd"/>
      <w:r w:rsidRPr="006F3EF2">
        <w:rPr>
          <w:rFonts w:ascii="Calibri" w:eastAsia="Calibri" w:hAnsi="Calibri" w:cs="Traditional Arabic"/>
          <w:sz w:val="36"/>
          <w:szCs w:val="36"/>
          <w:rtl/>
        </w:rPr>
        <w:t xml:space="preserve"> محمدين</w:t>
      </w:r>
      <w:r>
        <w:rPr>
          <w:rFonts w:ascii="Calibri" w:eastAsia="Calibri" w:hAnsi="Calibri" w:cs="Traditional Arabic" w:hint="cs"/>
          <w:sz w:val="36"/>
          <w:szCs w:val="36"/>
          <w:rtl/>
        </w:rPr>
        <w:t xml:space="preserve">. </w:t>
      </w:r>
      <w:r w:rsidRPr="006F3EF2">
        <w:rPr>
          <w:rFonts w:ascii="Calibri" w:eastAsia="Calibri" w:hAnsi="Calibri" w:cs="Traditional Arabic" w:hint="cs"/>
          <w:sz w:val="36"/>
          <w:szCs w:val="36"/>
          <w:rtl/>
        </w:rPr>
        <w:t>ولو أنها قدمته للنشر يومها لنفعت وكسبت أجرًا.</w:t>
      </w:r>
    </w:p>
    <w:p w14:paraId="4A19553A" w14:textId="77777777" w:rsidR="005A1931" w:rsidRPr="00F442B6" w:rsidRDefault="005A1931" w:rsidP="005A1931">
      <w:pPr>
        <w:ind w:left="0" w:firstLine="0"/>
        <w:jc w:val="both"/>
        <w:rPr>
          <w:rFonts w:ascii="Calibri" w:eastAsia="Calibri" w:hAnsi="Calibri" w:cs="Traditional Arabic"/>
          <w:sz w:val="36"/>
          <w:szCs w:val="36"/>
        </w:rPr>
      </w:pPr>
    </w:p>
    <w:p w14:paraId="48E76012" w14:textId="77777777" w:rsidR="005A1931" w:rsidRPr="00D8003A"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ا</w:t>
      </w:r>
      <w:r w:rsidRPr="00D8003A">
        <w:rPr>
          <w:rFonts w:ascii="Times New Roman" w:eastAsia="Times New Roman" w:hAnsi="Times New Roman" w:cs="Traditional Arabic"/>
          <w:caps/>
          <w:kern w:val="2"/>
          <w:sz w:val="36"/>
          <w:szCs w:val="36"/>
          <w:rtl/>
          <w:lang w:eastAsia="ar-SA"/>
        </w:rPr>
        <w:t xml:space="preserve">كتمال </w:t>
      </w:r>
      <w:r>
        <w:rPr>
          <w:rFonts w:ascii="Times New Roman" w:eastAsia="Times New Roman" w:hAnsi="Times New Roman" w:cs="Traditional Arabic" w:hint="cs"/>
          <w:caps/>
          <w:kern w:val="2"/>
          <w:sz w:val="36"/>
          <w:szCs w:val="36"/>
          <w:rtl/>
          <w:lang w:eastAsia="ar-SA"/>
        </w:rPr>
        <w:t>(</w:t>
      </w:r>
      <w:r w:rsidRPr="006B533D">
        <w:rPr>
          <w:rFonts w:ascii="Times New Roman" w:eastAsia="Times New Roman" w:hAnsi="Times New Roman" w:cs="Traditional Arabic"/>
          <w:b/>
          <w:bCs/>
          <w:caps/>
          <w:kern w:val="2"/>
          <w:sz w:val="36"/>
          <w:szCs w:val="36"/>
          <w:rtl/>
          <w:lang w:eastAsia="ar-SA"/>
        </w:rPr>
        <w:t>موسوعة ابن كثير المكي</w:t>
      </w:r>
      <w:r>
        <w:rPr>
          <w:rFonts w:ascii="Times New Roman" w:eastAsia="Times New Roman" w:hAnsi="Times New Roman" w:cs="Traditional Arabic" w:hint="cs"/>
          <w:caps/>
          <w:kern w:val="2"/>
          <w:sz w:val="36"/>
          <w:szCs w:val="36"/>
          <w:rtl/>
          <w:lang w:eastAsia="ar-SA"/>
        </w:rPr>
        <w:t>) من مشروع مناهج إفراد القراءات، (</w:t>
      </w:r>
      <w:r w:rsidRPr="00D8003A">
        <w:rPr>
          <w:rFonts w:ascii="Times New Roman" w:eastAsia="Times New Roman" w:hAnsi="Times New Roman" w:cs="Traditional Arabic"/>
          <w:caps/>
          <w:kern w:val="2"/>
          <w:sz w:val="36"/>
          <w:szCs w:val="36"/>
          <w:rtl/>
          <w:lang w:eastAsia="ar-SA"/>
        </w:rPr>
        <w:t>17</w:t>
      </w:r>
      <w:r>
        <w:rPr>
          <w:rFonts w:ascii="Times New Roman" w:eastAsia="Times New Roman" w:hAnsi="Times New Roman" w:cs="Traditional Arabic" w:hint="cs"/>
          <w:caps/>
          <w:kern w:val="2"/>
          <w:sz w:val="36"/>
          <w:szCs w:val="36"/>
          <w:rtl/>
          <w:lang w:eastAsia="ar-SA"/>
        </w:rPr>
        <w:t>)</w:t>
      </w:r>
      <w:r w:rsidRPr="00D8003A">
        <w:rPr>
          <w:rFonts w:ascii="Times New Roman" w:eastAsia="Times New Roman" w:hAnsi="Times New Roman" w:cs="Traditional Arabic"/>
          <w:caps/>
          <w:kern w:val="2"/>
          <w:sz w:val="36"/>
          <w:szCs w:val="36"/>
          <w:rtl/>
          <w:lang w:eastAsia="ar-SA"/>
        </w:rPr>
        <w:t xml:space="preserve"> مجلداً</w:t>
      </w:r>
      <w:r>
        <w:rPr>
          <w:rFonts w:ascii="Times New Roman" w:eastAsia="Times New Roman" w:hAnsi="Times New Roman" w:cs="Traditional Arabic" w:hint="cs"/>
          <w:caps/>
          <w:kern w:val="2"/>
          <w:sz w:val="36"/>
          <w:szCs w:val="36"/>
          <w:rtl/>
          <w:lang w:eastAsia="ar-SA"/>
        </w:rPr>
        <w:t>.</w:t>
      </w:r>
    </w:p>
    <w:p w14:paraId="6F5D6FBF" w14:textId="77777777" w:rsidR="005A1931"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تحت إشراف</w:t>
      </w:r>
      <w:r w:rsidRPr="00D8003A">
        <w:rPr>
          <w:rFonts w:ascii="Times New Roman" w:eastAsia="Times New Roman" w:hAnsi="Times New Roman" w:cs="Traditional Arabic"/>
          <w:caps/>
          <w:kern w:val="2"/>
          <w:sz w:val="36"/>
          <w:szCs w:val="36"/>
          <w:rtl/>
          <w:lang w:eastAsia="ar-SA"/>
        </w:rPr>
        <w:t xml:space="preserve"> ‏مجمع القر</w:t>
      </w:r>
      <w:r>
        <w:rPr>
          <w:rFonts w:ascii="Times New Roman" w:eastAsia="Times New Roman" w:hAnsi="Times New Roman" w:cs="Traditional Arabic" w:hint="cs"/>
          <w:caps/>
          <w:kern w:val="2"/>
          <w:sz w:val="36"/>
          <w:szCs w:val="36"/>
          <w:rtl/>
          <w:lang w:eastAsia="ar-SA"/>
        </w:rPr>
        <w:t>آ</w:t>
      </w:r>
      <w:r w:rsidRPr="00D8003A">
        <w:rPr>
          <w:rFonts w:ascii="Times New Roman" w:eastAsia="Times New Roman" w:hAnsi="Times New Roman" w:cs="Traditional Arabic"/>
          <w:caps/>
          <w:kern w:val="2"/>
          <w:sz w:val="36"/>
          <w:szCs w:val="36"/>
          <w:rtl/>
          <w:lang w:eastAsia="ar-SA"/>
        </w:rPr>
        <w:t>ن الكريم بالشارقة‏.</w:t>
      </w:r>
    </w:p>
    <w:p w14:paraId="6E94F117" w14:textId="77777777" w:rsidR="005A1931" w:rsidRPr="00D60B7D" w:rsidRDefault="005A1931" w:rsidP="005A1931">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نفع الله بها، وجزى القائمين على المجمع خير الجزاء.</w:t>
      </w:r>
    </w:p>
    <w:p w14:paraId="62F1DF30" w14:textId="77777777" w:rsidR="005A1931" w:rsidRDefault="005A1931" w:rsidP="005A1931">
      <w:pPr>
        <w:ind w:left="0" w:firstLine="0"/>
        <w:jc w:val="both"/>
        <w:rPr>
          <w:rFonts w:ascii="Times New Roman" w:eastAsia="Times New Roman" w:hAnsi="Times New Roman" w:cs="Traditional Arabic"/>
          <w:caps/>
          <w:kern w:val="2"/>
          <w:sz w:val="36"/>
          <w:szCs w:val="36"/>
          <w:rtl/>
          <w:lang w:eastAsia="ar-SA"/>
        </w:rPr>
      </w:pPr>
    </w:p>
    <w:p w14:paraId="740C1A90" w14:textId="77777777" w:rsidR="005A1931" w:rsidRPr="00704776"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كما صدر ضمن (</w:t>
      </w:r>
      <w:r w:rsidRPr="00704776">
        <w:rPr>
          <w:rFonts w:ascii="Times New Roman" w:eastAsia="Times New Roman" w:hAnsi="Times New Roman" w:cs="Traditional Arabic"/>
          <w:sz w:val="36"/>
          <w:szCs w:val="36"/>
          <w:rtl/>
          <w:lang w:eastAsia="ar-SA"/>
        </w:rPr>
        <w:t>مشروع مناهج إفراد القراءات)</w:t>
      </w:r>
      <w:r>
        <w:rPr>
          <w:rFonts w:ascii="Times New Roman" w:eastAsia="Times New Roman" w:hAnsi="Times New Roman" w:cs="Traditional Arabic" w:hint="cs"/>
          <w:sz w:val="36"/>
          <w:szCs w:val="36"/>
          <w:rtl/>
          <w:lang w:eastAsia="ar-SA"/>
        </w:rPr>
        <w:t>:</w:t>
      </w:r>
    </w:p>
    <w:p w14:paraId="0F63F642"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704776">
        <w:rPr>
          <w:rFonts w:ascii="Times New Roman" w:eastAsia="Times New Roman" w:hAnsi="Times New Roman" w:cs="Traditional Arabic"/>
          <w:b/>
          <w:bCs/>
          <w:sz w:val="36"/>
          <w:szCs w:val="36"/>
          <w:rtl/>
          <w:lang w:eastAsia="ar-SA"/>
        </w:rPr>
        <w:t>موسوعة عاصم الكوفي برواية شعبة وحفص من طريق الشاطبية</w:t>
      </w:r>
      <w:r>
        <w:rPr>
          <w:rFonts w:ascii="Times New Roman" w:eastAsia="Times New Roman" w:hAnsi="Times New Roman" w:cs="Traditional Arabic" w:hint="cs"/>
          <w:sz w:val="36"/>
          <w:szCs w:val="36"/>
          <w:rtl/>
          <w:lang w:eastAsia="ar-SA"/>
        </w:rPr>
        <w:t>،</w:t>
      </w:r>
      <w:r w:rsidRPr="00704776">
        <w:rPr>
          <w:rFonts w:ascii="Times New Roman" w:eastAsia="Times New Roman" w:hAnsi="Times New Roman" w:cs="Traditional Arabic"/>
          <w:sz w:val="36"/>
          <w:szCs w:val="36"/>
          <w:rtl/>
          <w:lang w:eastAsia="ar-SA"/>
        </w:rPr>
        <w:t xml:space="preserve"> </w:t>
      </w:r>
    </w:p>
    <w:p w14:paraId="08EB03D8"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عن </w:t>
      </w:r>
      <w:r w:rsidRPr="00704776">
        <w:rPr>
          <w:rFonts w:ascii="Times New Roman" w:eastAsia="Times New Roman" w:hAnsi="Times New Roman" w:cs="Traditional Arabic"/>
          <w:sz w:val="36"/>
          <w:szCs w:val="36"/>
          <w:rtl/>
          <w:lang w:eastAsia="ar-SA"/>
        </w:rPr>
        <w:t xml:space="preserve">مجمع القرآن الكريم </w:t>
      </w:r>
      <w:r>
        <w:rPr>
          <w:rFonts w:ascii="Times New Roman" w:eastAsia="Times New Roman" w:hAnsi="Times New Roman" w:cs="Traditional Arabic" w:hint="cs"/>
          <w:sz w:val="36"/>
          <w:szCs w:val="36"/>
          <w:rtl/>
          <w:lang w:eastAsia="ar-SA"/>
        </w:rPr>
        <w:t>ب</w:t>
      </w:r>
      <w:r w:rsidRPr="00704776">
        <w:rPr>
          <w:rFonts w:ascii="Times New Roman" w:eastAsia="Times New Roman" w:hAnsi="Times New Roman" w:cs="Traditional Arabic"/>
          <w:sz w:val="36"/>
          <w:szCs w:val="36"/>
          <w:rtl/>
          <w:lang w:eastAsia="ar-SA"/>
        </w:rPr>
        <w:t xml:space="preserve">الشارقة، </w:t>
      </w:r>
      <w:r>
        <w:rPr>
          <w:rFonts w:ascii="Times New Roman" w:eastAsia="Times New Roman" w:hAnsi="Times New Roman" w:cs="Traditional Arabic" w:hint="cs"/>
          <w:sz w:val="36"/>
          <w:szCs w:val="36"/>
          <w:rtl/>
          <w:lang w:eastAsia="ar-SA"/>
        </w:rPr>
        <w:t>في (</w:t>
      </w:r>
      <w:r w:rsidRPr="00704776">
        <w:rPr>
          <w:rFonts w:ascii="Times New Roman" w:eastAsia="Times New Roman" w:hAnsi="Times New Roman" w:cs="Traditional Arabic"/>
          <w:sz w:val="36"/>
          <w:szCs w:val="36"/>
          <w:rtl/>
          <w:lang w:eastAsia="ar-SA"/>
        </w:rPr>
        <w:t>22</w:t>
      </w:r>
      <w:r>
        <w:rPr>
          <w:rFonts w:ascii="Times New Roman" w:eastAsia="Times New Roman" w:hAnsi="Times New Roman" w:cs="Traditional Arabic" w:hint="cs"/>
          <w:sz w:val="36"/>
          <w:szCs w:val="36"/>
          <w:rtl/>
          <w:lang w:eastAsia="ar-SA"/>
        </w:rPr>
        <w:t xml:space="preserve">) </w:t>
      </w:r>
      <w:r w:rsidRPr="00704776">
        <w:rPr>
          <w:rFonts w:ascii="Times New Roman" w:eastAsia="Times New Roman" w:hAnsi="Times New Roman" w:cs="Traditional Arabic"/>
          <w:sz w:val="36"/>
          <w:szCs w:val="36"/>
          <w:rtl/>
          <w:lang w:eastAsia="ar-SA"/>
        </w:rPr>
        <w:t>مج</w:t>
      </w:r>
      <w:r>
        <w:rPr>
          <w:rFonts w:ascii="Times New Roman" w:eastAsia="Times New Roman" w:hAnsi="Times New Roman" w:cs="Traditional Arabic" w:hint="cs"/>
          <w:sz w:val="36"/>
          <w:szCs w:val="36"/>
          <w:rtl/>
          <w:lang w:eastAsia="ar-SA"/>
        </w:rPr>
        <w:t>لدً</w:t>
      </w:r>
      <w:r w:rsidRPr="00704776">
        <w:rPr>
          <w:rFonts w:ascii="Times New Roman" w:eastAsia="Times New Roman" w:hAnsi="Times New Roman" w:cs="Traditional Arabic"/>
          <w:sz w:val="36"/>
          <w:szCs w:val="36"/>
          <w:rtl/>
          <w:lang w:eastAsia="ar-SA"/>
        </w:rPr>
        <w:t>.</w:t>
      </w:r>
      <w:r w:rsidRPr="00704776">
        <w:rPr>
          <w:rFonts w:ascii="Times New Roman" w:eastAsia="Times New Roman" w:hAnsi="Times New Roman" w:cs="Traditional Arabic"/>
          <w:b/>
          <w:bCs/>
          <w:sz w:val="36"/>
          <w:szCs w:val="36"/>
          <w:rtl/>
          <w:lang w:eastAsia="ar-SA"/>
        </w:rPr>
        <w:t xml:space="preserve"> </w:t>
      </w:r>
    </w:p>
    <w:p w14:paraId="3AFF1BFC"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7E153F5"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6E1C5F">
        <w:rPr>
          <w:rFonts w:ascii="Times New Roman" w:eastAsia="Times New Roman" w:hAnsi="Times New Roman" w:cs="Traditional Arabic"/>
          <w:b/>
          <w:bCs/>
          <w:sz w:val="36"/>
          <w:szCs w:val="36"/>
          <w:rtl/>
          <w:lang w:eastAsia="ar-SA"/>
        </w:rPr>
        <w:t>همز ما ليس بمهموز في القراءات القرآنية</w:t>
      </w:r>
      <w:r>
        <w:rPr>
          <w:rFonts w:ascii="Times New Roman" w:eastAsia="Times New Roman" w:hAnsi="Times New Roman" w:cs="Traditional Arabic" w:hint="cs"/>
          <w:sz w:val="36"/>
          <w:szCs w:val="36"/>
          <w:rtl/>
          <w:lang w:eastAsia="ar-SA"/>
        </w:rPr>
        <w:t>،</w:t>
      </w:r>
      <w:r w:rsidRPr="006E1C5F">
        <w:rPr>
          <w:rFonts w:ascii="Times New Roman" w:eastAsia="Times New Roman" w:hAnsi="Times New Roman" w:cs="Traditional Arabic"/>
          <w:sz w:val="36"/>
          <w:szCs w:val="36"/>
          <w:rtl/>
          <w:lang w:eastAsia="ar-SA"/>
        </w:rPr>
        <w:t xml:space="preserve"> </w:t>
      </w:r>
    </w:p>
    <w:p w14:paraId="4A5ECDCC" w14:textId="77777777" w:rsidR="005A1931" w:rsidRPr="006E1C5F"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6E1C5F">
        <w:rPr>
          <w:rFonts w:ascii="Times New Roman" w:eastAsia="Times New Roman" w:hAnsi="Times New Roman" w:cs="Traditional Arabic"/>
          <w:sz w:val="36"/>
          <w:szCs w:val="36"/>
          <w:rtl/>
          <w:lang w:eastAsia="ar-SA"/>
        </w:rPr>
        <w:t>علي حمد الشيخ حمد</w:t>
      </w:r>
      <w:r>
        <w:rPr>
          <w:rFonts w:ascii="Times New Roman" w:eastAsia="Times New Roman" w:hAnsi="Times New Roman" w:cs="Traditional Arabic" w:hint="cs"/>
          <w:sz w:val="36"/>
          <w:szCs w:val="36"/>
          <w:rtl/>
          <w:lang w:eastAsia="ar-SA"/>
        </w:rPr>
        <w:t xml:space="preserve">، أستاذ الدراسات اللغوية بكلية الإمام الأعظم في بغداد، </w:t>
      </w:r>
      <w:r w:rsidRPr="006E1C5F">
        <w:rPr>
          <w:rFonts w:ascii="Times New Roman" w:eastAsia="Times New Roman" w:hAnsi="Times New Roman" w:cs="Traditional Arabic"/>
          <w:sz w:val="36"/>
          <w:szCs w:val="36"/>
          <w:rtl/>
          <w:lang w:eastAsia="ar-SA"/>
        </w:rPr>
        <w:t>190ص</w:t>
      </w:r>
    </w:p>
    <w:p w14:paraId="3209E540" w14:textId="77777777" w:rsidR="005A1931" w:rsidRPr="006E1C5F" w:rsidRDefault="005A1931" w:rsidP="005A1931">
      <w:pPr>
        <w:ind w:left="0" w:firstLine="0"/>
        <w:jc w:val="both"/>
        <w:rPr>
          <w:rFonts w:ascii="Times New Roman" w:eastAsia="Times New Roman" w:hAnsi="Times New Roman" w:cs="Traditional Arabic"/>
          <w:sz w:val="36"/>
          <w:szCs w:val="36"/>
          <w:rtl/>
          <w:lang w:eastAsia="ar-SA"/>
        </w:rPr>
      </w:pPr>
    </w:p>
    <w:p w14:paraId="40AC8F6F"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r w:rsidRPr="003F5125">
        <w:rPr>
          <w:rFonts w:ascii="Times New Roman" w:eastAsia="Times New Roman" w:hAnsi="Times New Roman" w:cs="Traditional Arabic"/>
          <w:b/>
          <w:bCs/>
          <w:caps/>
          <w:sz w:val="36"/>
          <w:szCs w:val="36"/>
          <w:rtl/>
          <w:lang w:eastAsia="ar-SA"/>
        </w:rPr>
        <w:t>الوقف والابتداء في القرآن الكريم: دراسة تحليلية مقارنة</w:t>
      </w:r>
      <w:r>
        <w:rPr>
          <w:rFonts w:ascii="Times New Roman" w:eastAsia="Times New Roman" w:hAnsi="Times New Roman" w:cs="Traditional Arabic" w:hint="cs"/>
          <w:caps/>
          <w:sz w:val="36"/>
          <w:szCs w:val="36"/>
          <w:rtl/>
          <w:lang w:eastAsia="ar-SA"/>
        </w:rPr>
        <w:t>،</w:t>
      </w:r>
      <w:r w:rsidRPr="003F5125">
        <w:rPr>
          <w:rFonts w:ascii="Times New Roman" w:eastAsia="Times New Roman" w:hAnsi="Times New Roman" w:cs="Traditional Arabic"/>
          <w:caps/>
          <w:sz w:val="36"/>
          <w:szCs w:val="36"/>
          <w:rtl/>
          <w:lang w:eastAsia="ar-SA"/>
        </w:rPr>
        <w:t xml:space="preserve"> </w:t>
      </w:r>
    </w:p>
    <w:p w14:paraId="37075E3B" w14:textId="77777777" w:rsidR="005A1931" w:rsidRPr="003F5125" w:rsidRDefault="005A1931" w:rsidP="005A193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r w:rsidRPr="003F5125">
        <w:rPr>
          <w:rFonts w:ascii="Times New Roman" w:eastAsia="Times New Roman" w:hAnsi="Times New Roman" w:cs="Traditional Arabic"/>
          <w:caps/>
          <w:sz w:val="36"/>
          <w:szCs w:val="36"/>
          <w:rtl/>
          <w:lang w:eastAsia="ar-SA"/>
        </w:rPr>
        <w:t>سمير الحصري وآخر</w:t>
      </w:r>
      <w:r>
        <w:rPr>
          <w:rFonts w:ascii="Times New Roman" w:eastAsia="Times New Roman" w:hAnsi="Times New Roman" w:cs="Traditional Arabic" w:hint="cs"/>
          <w:caps/>
          <w:sz w:val="36"/>
          <w:szCs w:val="36"/>
          <w:rtl/>
          <w:lang w:eastAsia="ar-SA"/>
        </w:rPr>
        <w:t>ي</w:t>
      </w:r>
      <w:r w:rsidRPr="003F5125">
        <w:rPr>
          <w:rFonts w:ascii="Times New Roman" w:eastAsia="Times New Roman" w:hAnsi="Times New Roman" w:cs="Traditional Arabic"/>
          <w:caps/>
          <w:sz w:val="36"/>
          <w:szCs w:val="36"/>
          <w:rtl/>
          <w:lang w:eastAsia="ar-SA"/>
        </w:rPr>
        <w:t>ن</w:t>
      </w:r>
      <w:r>
        <w:rPr>
          <w:rFonts w:ascii="Times New Roman" w:eastAsia="Times New Roman" w:hAnsi="Times New Roman" w:cs="Traditional Arabic" w:hint="cs"/>
          <w:caps/>
          <w:sz w:val="36"/>
          <w:szCs w:val="36"/>
          <w:rtl/>
          <w:lang w:eastAsia="ar-SA"/>
        </w:rPr>
        <w:t>،</w:t>
      </w:r>
      <w:r w:rsidRPr="003F5125">
        <w:rPr>
          <w:rFonts w:ascii="Times New Roman" w:eastAsia="Times New Roman" w:hAnsi="Times New Roman" w:cs="Traditional Arabic"/>
          <w:caps/>
          <w:sz w:val="36"/>
          <w:szCs w:val="36"/>
          <w:rtl/>
          <w:lang w:eastAsia="ar-SA"/>
        </w:rPr>
        <w:t xml:space="preserve"> المنصورة، 22مج.</w:t>
      </w:r>
    </w:p>
    <w:p w14:paraId="30B6CD29" w14:textId="77777777" w:rsidR="005A1931" w:rsidRPr="003F5125" w:rsidRDefault="005A1931" w:rsidP="005A1931">
      <w:pPr>
        <w:ind w:left="0" w:firstLine="0"/>
        <w:jc w:val="both"/>
        <w:rPr>
          <w:rFonts w:ascii="Times New Roman" w:eastAsia="Times New Roman" w:hAnsi="Times New Roman" w:cs="Traditional Arabic"/>
          <w:caps/>
          <w:sz w:val="36"/>
          <w:szCs w:val="36"/>
          <w:rtl/>
          <w:lang w:eastAsia="ar-SA"/>
        </w:rPr>
      </w:pPr>
      <w:r w:rsidRPr="003F5125">
        <w:rPr>
          <w:rFonts w:ascii="Times New Roman" w:eastAsia="Times New Roman" w:hAnsi="Times New Roman" w:cs="Traditional Arabic"/>
          <w:caps/>
          <w:sz w:val="36"/>
          <w:szCs w:val="36"/>
          <w:rtl/>
          <w:lang w:eastAsia="ar-SA"/>
        </w:rPr>
        <w:t xml:space="preserve">أصله (10) رسائل دكتوراه </w:t>
      </w:r>
      <w:r>
        <w:rPr>
          <w:rFonts w:ascii="Times New Roman" w:eastAsia="Times New Roman" w:hAnsi="Times New Roman" w:cs="Traditional Arabic" w:hint="cs"/>
          <w:caps/>
          <w:sz w:val="36"/>
          <w:szCs w:val="36"/>
          <w:rtl/>
          <w:lang w:eastAsia="ar-SA"/>
        </w:rPr>
        <w:t>-</w:t>
      </w:r>
      <w:r w:rsidRPr="003F5125">
        <w:rPr>
          <w:rFonts w:ascii="Times New Roman" w:eastAsia="Times New Roman" w:hAnsi="Times New Roman" w:cs="Traditional Arabic"/>
          <w:caps/>
          <w:sz w:val="36"/>
          <w:szCs w:val="36"/>
          <w:rtl/>
          <w:lang w:eastAsia="ar-SA"/>
        </w:rPr>
        <w:t xml:space="preserve"> جامعة طنطا.</w:t>
      </w:r>
    </w:p>
    <w:p w14:paraId="6FE95B8F" w14:textId="77777777" w:rsidR="005A1931" w:rsidRDefault="005A1931" w:rsidP="005A1931">
      <w:pPr>
        <w:ind w:left="0" w:firstLine="0"/>
        <w:jc w:val="both"/>
        <w:rPr>
          <w:rFonts w:ascii="Times New Roman" w:eastAsia="Times New Roman" w:hAnsi="Times New Roman" w:cs="Traditional Arabic"/>
          <w:caps/>
          <w:sz w:val="36"/>
          <w:szCs w:val="36"/>
          <w:rtl/>
          <w:lang w:eastAsia="ar-SA"/>
        </w:rPr>
      </w:pPr>
    </w:p>
    <w:p w14:paraId="666A6998" w14:textId="77777777" w:rsidR="005A1931" w:rsidRPr="00C761D5" w:rsidRDefault="005A1931" w:rsidP="005A1931">
      <w:pPr>
        <w:ind w:left="0" w:firstLine="0"/>
        <w:jc w:val="left"/>
        <w:rPr>
          <w:rFonts w:ascii="Times New Roman" w:eastAsia="Times New Roman" w:hAnsi="Times New Roman" w:cs="Traditional Arabic"/>
          <w:b/>
          <w:bCs/>
          <w:color w:val="EE0000"/>
          <w:sz w:val="36"/>
          <w:szCs w:val="36"/>
          <w:rtl/>
          <w:lang w:eastAsia="ar-SA"/>
        </w:rPr>
      </w:pPr>
      <w:r w:rsidRPr="00C761D5">
        <w:rPr>
          <w:rFonts w:ascii="Times New Roman" w:eastAsia="Times New Roman" w:hAnsi="Times New Roman" w:cs="Traditional Arabic" w:hint="cs"/>
          <w:b/>
          <w:bCs/>
          <w:color w:val="EE0000"/>
          <w:sz w:val="36"/>
          <w:szCs w:val="36"/>
          <w:rtl/>
          <w:lang w:eastAsia="ar-SA"/>
        </w:rPr>
        <w:t>شبهات وردود</w:t>
      </w:r>
    </w:p>
    <w:p w14:paraId="1B61D4BF"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1A6D18">
        <w:rPr>
          <w:rFonts w:ascii="Times New Roman" w:eastAsia="Times New Roman" w:hAnsi="Times New Roman" w:cs="Traditional Arabic" w:hint="cs"/>
          <w:b/>
          <w:bCs/>
          <w:sz w:val="36"/>
          <w:szCs w:val="36"/>
          <w:rtl/>
          <w:lang w:eastAsia="ar-SA"/>
        </w:rPr>
        <w:t>إضاءات</w:t>
      </w:r>
      <w:r w:rsidRPr="001A6D18">
        <w:rPr>
          <w:rFonts w:ascii="Times New Roman" w:eastAsia="Times New Roman" w:hAnsi="Times New Roman" w:cs="Traditional Arabic"/>
          <w:b/>
          <w:bCs/>
          <w:sz w:val="36"/>
          <w:szCs w:val="36"/>
          <w:rtl/>
          <w:lang w:eastAsia="ar-SA"/>
        </w:rPr>
        <w:t xml:space="preserve"> </w:t>
      </w:r>
      <w:r w:rsidRPr="001A6D18">
        <w:rPr>
          <w:rFonts w:ascii="Times New Roman" w:eastAsia="Times New Roman" w:hAnsi="Times New Roman" w:cs="Traditional Arabic" w:hint="cs"/>
          <w:b/>
          <w:bCs/>
          <w:sz w:val="36"/>
          <w:szCs w:val="36"/>
          <w:rtl/>
          <w:lang w:eastAsia="ar-SA"/>
        </w:rPr>
        <w:t>قرآنية</w:t>
      </w:r>
      <w:r>
        <w:rPr>
          <w:rFonts w:ascii="Times New Roman" w:eastAsia="Times New Roman" w:hAnsi="Times New Roman" w:cs="Traditional Arabic" w:hint="cs"/>
          <w:sz w:val="36"/>
          <w:szCs w:val="36"/>
          <w:rtl/>
          <w:lang w:eastAsia="ar-SA"/>
        </w:rPr>
        <w:t>،</w:t>
      </w:r>
      <w:r w:rsidRPr="001A6D18">
        <w:rPr>
          <w:rFonts w:ascii="Times New Roman" w:eastAsia="Times New Roman" w:hAnsi="Times New Roman" w:cs="Traditional Arabic"/>
          <w:sz w:val="36"/>
          <w:szCs w:val="36"/>
          <w:rtl/>
          <w:lang w:eastAsia="ar-SA"/>
        </w:rPr>
        <w:t xml:space="preserve"> </w:t>
      </w:r>
    </w:p>
    <w:p w14:paraId="132B65C7" w14:textId="77777777" w:rsidR="005A1931" w:rsidRPr="001A6D18" w:rsidRDefault="005A1931" w:rsidP="005A1931">
      <w:pPr>
        <w:ind w:left="0" w:firstLine="0"/>
        <w:jc w:val="left"/>
        <w:rPr>
          <w:rFonts w:ascii="Times New Roman" w:eastAsia="Times New Roman" w:hAnsi="Times New Roman" w:cs="Traditional Arabic"/>
          <w:sz w:val="36"/>
          <w:szCs w:val="36"/>
          <w:rtl/>
          <w:lang w:eastAsia="ar-SA"/>
        </w:rPr>
      </w:pPr>
      <w:r w:rsidRPr="001A6D18">
        <w:rPr>
          <w:rFonts w:ascii="Times New Roman" w:eastAsia="Times New Roman" w:hAnsi="Times New Roman" w:cs="Traditional Arabic" w:hint="cs"/>
          <w:sz w:val="36"/>
          <w:szCs w:val="36"/>
          <w:rtl/>
          <w:lang w:eastAsia="ar-SA"/>
        </w:rPr>
        <w:t>مجموع</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مقالات</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حول</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دحضِ</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افتراءات</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شبهات</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الاستشراق</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في</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كتاب</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الله</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العزيز</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والسيرة</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النبوية</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العطرة.</w:t>
      </w:r>
    </w:p>
    <w:p w14:paraId="02EC343A" w14:textId="77777777" w:rsidR="005A1931" w:rsidRPr="001A6D18"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القدير الأستاذ </w:t>
      </w:r>
      <w:proofErr w:type="gramStart"/>
      <w:r w:rsidRPr="001A6D18">
        <w:rPr>
          <w:rFonts w:ascii="Times New Roman" w:eastAsia="Times New Roman" w:hAnsi="Times New Roman" w:cs="Traditional Arabic" w:hint="cs"/>
          <w:sz w:val="36"/>
          <w:szCs w:val="36"/>
          <w:rtl/>
          <w:lang w:eastAsia="ar-SA"/>
        </w:rPr>
        <w:t>عبدالرحيم</w:t>
      </w:r>
      <w:proofErr w:type="gramEnd"/>
      <w:r w:rsidRPr="001A6D18">
        <w:rPr>
          <w:rFonts w:ascii="Times New Roman" w:eastAsia="Times New Roman" w:hAnsi="Times New Roman" w:cs="Traditional Arabic"/>
          <w:sz w:val="36"/>
          <w:szCs w:val="36"/>
          <w:rtl/>
          <w:lang w:eastAsia="ar-SA"/>
        </w:rPr>
        <w:t xml:space="preserve"> </w:t>
      </w:r>
      <w:proofErr w:type="spellStart"/>
      <w:r w:rsidRPr="001A6D18">
        <w:rPr>
          <w:rFonts w:ascii="Times New Roman" w:eastAsia="Times New Roman" w:hAnsi="Times New Roman" w:cs="Traditional Arabic" w:hint="cs"/>
          <w:sz w:val="36"/>
          <w:szCs w:val="36"/>
          <w:rtl/>
          <w:lang w:eastAsia="ar-SA"/>
        </w:rPr>
        <w:t>القدوائي</w:t>
      </w:r>
      <w:proofErr w:type="spellEnd"/>
      <w:r w:rsidRPr="001A6D18">
        <w:rPr>
          <w:rFonts w:ascii="Times New Roman" w:eastAsia="Times New Roman" w:hAnsi="Times New Roman" w:cs="Traditional Arabic" w:hint="cs"/>
          <w:sz w:val="36"/>
          <w:szCs w:val="36"/>
          <w:rtl/>
          <w:lang w:eastAsia="ar-SA"/>
        </w:rPr>
        <w:t>؛ جمع</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وترتيب</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رفيق</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أحمد</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رئيس؛ تعريب</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محمود</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حافظ</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عبد</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الرب</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مرزا؛ مراجعة</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راشد</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حسن</w:t>
      </w:r>
      <w:r w:rsidRPr="001A6D18">
        <w:rPr>
          <w:rFonts w:ascii="Times New Roman" w:eastAsia="Times New Roman" w:hAnsi="Times New Roman" w:cs="Traditional Arabic"/>
          <w:sz w:val="36"/>
          <w:szCs w:val="36"/>
          <w:rtl/>
          <w:lang w:eastAsia="ar-SA"/>
        </w:rPr>
        <w:t xml:space="preserve"> </w:t>
      </w:r>
      <w:r w:rsidRPr="001A6D18">
        <w:rPr>
          <w:rFonts w:ascii="Times New Roman" w:eastAsia="Times New Roman" w:hAnsi="Times New Roman" w:cs="Traditional Arabic" w:hint="cs"/>
          <w:sz w:val="36"/>
          <w:szCs w:val="36"/>
          <w:rtl/>
          <w:lang w:eastAsia="ar-SA"/>
        </w:rPr>
        <w:t>المباركفوري. بيروت</w:t>
      </w:r>
      <w:r>
        <w:rPr>
          <w:rFonts w:ascii="Times New Roman" w:eastAsia="Times New Roman" w:hAnsi="Times New Roman" w:cs="Traditional Arabic" w:hint="cs"/>
          <w:sz w:val="36"/>
          <w:szCs w:val="36"/>
          <w:rtl/>
          <w:lang w:eastAsia="ar-SA"/>
        </w:rPr>
        <w:t>.</w:t>
      </w:r>
    </w:p>
    <w:p w14:paraId="3A9C39A3"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w:t>
      </w:r>
      <w:r w:rsidRPr="00C110E8">
        <w:rPr>
          <w:rFonts w:ascii="Times New Roman" w:eastAsia="Times New Roman" w:hAnsi="Times New Roman" w:cs="Traditional Arabic"/>
          <w:sz w:val="36"/>
          <w:szCs w:val="36"/>
          <w:rtl/>
          <w:lang w:eastAsia="ar-SA"/>
        </w:rPr>
        <w:t xml:space="preserve">أستاذ جليل، ومترجم </w:t>
      </w:r>
      <w:r>
        <w:rPr>
          <w:rFonts w:ascii="Times New Roman" w:eastAsia="Times New Roman" w:hAnsi="Times New Roman" w:cs="Traditional Arabic" w:hint="cs"/>
          <w:sz w:val="36"/>
          <w:szCs w:val="36"/>
          <w:rtl/>
          <w:lang w:eastAsia="ar-SA"/>
        </w:rPr>
        <w:t>ماهر</w:t>
      </w:r>
      <w:r w:rsidRPr="00C110E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وكاتب عارف</w:t>
      </w:r>
      <w:r w:rsidRPr="00C110E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حاصل على </w:t>
      </w:r>
      <w:r w:rsidRPr="00C110E8">
        <w:rPr>
          <w:rFonts w:ascii="Times New Roman" w:eastAsia="Times New Roman" w:hAnsi="Times New Roman" w:cs="Traditional Arabic"/>
          <w:sz w:val="36"/>
          <w:szCs w:val="36"/>
          <w:rtl/>
          <w:lang w:eastAsia="ar-SA"/>
        </w:rPr>
        <w:t>شهاد</w:t>
      </w:r>
      <w:r>
        <w:rPr>
          <w:rFonts w:ascii="Times New Roman" w:eastAsia="Times New Roman" w:hAnsi="Times New Roman" w:cs="Traditional Arabic" w:hint="cs"/>
          <w:sz w:val="36"/>
          <w:szCs w:val="36"/>
          <w:rtl/>
          <w:lang w:eastAsia="ar-SA"/>
        </w:rPr>
        <w:t>تي</w:t>
      </w:r>
      <w:r w:rsidRPr="00C110E8">
        <w:rPr>
          <w:rFonts w:ascii="Times New Roman" w:eastAsia="Times New Roman" w:hAnsi="Times New Roman" w:cs="Traditional Arabic"/>
          <w:sz w:val="36"/>
          <w:szCs w:val="36"/>
          <w:rtl/>
          <w:lang w:eastAsia="ar-SA"/>
        </w:rPr>
        <w:t xml:space="preserve"> دكتوراه في الأدب الإنجليزي </w:t>
      </w:r>
      <w:r>
        <w:rPr>
          <w:rFonts w:ascii="Times New Roman" w:eastAsia="Times New Roman" w:hAnsi="Times New Roman" w:cs="Traditional Arabic" w:hint="cs"/>
          <w:sz w:val="36"/>
          <w:szCs w:val="36"/>
          <w:rtl/>
          <w:lang w:eastAsia="ar-SA"/>
        </w:rPr>
        <w:t>من جامعتين</w:t>
      </w:r>
      <w:r w:rsidRPr="00C110E8">
        <w:rPr>
          <w:rFonts w:ascii="Times New Roman" w:eastAsia="Times New Roman" w:hAnsi="Times New Roman" w:cs="Traditional Arabic"/>
          <w:sz w:val="36"/>
          <w:szCs w:val="36"/>
          <w:rtl/>
          <w:lang w:eastAsia="ar-SA"/>
        </w:rPr>
        <w:t xml:space="preserve">، مدير مركز خليق أحمد النظامي للدراسات القرآنية بجامعة </w:t>
      </w:r>
      <w:proofErr w:type="gramStart"/>
      <w:r w:rsidRPr="00C110E8">
        <w:rPr>
          <w:rFonts w:ascii="Times New Roman" w:eastAsia="Times New Roman" w:hAnsi="Times New Roman" w:cs="Traditional Arabic"/>
          <w:sz w:val="36"/>
          <w:szCs w:val="36"/>
          <w:rtl/>
          <w:lang w:eastAsia="ar-SA"/>
        </w:rPr>
        <w:t>علي</w:t>
      </w:r>
      <w:proofErr w:type="gramEnd"/>
      <w:r w:rsidRPr="00C110E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كره</w:t>
      </w:r>
      <w:r w:rsidRPr="00C110E8">
        <w:rPr>
          <w:rFonts w:ascii="Times New Roman" w:eastAsia="Times New Roman" w:hAnsi="Times New Roman" w:cs="Traditional Arabic"/>
          <w:sz w:val="36"/>
          <w:szCs w:val="36"/>
          <w:rtl/>
          <w:lang w:eastAsia="ar-SA"/>
        </w:rPr>
        <w:t xml:space="preserve">، عضو في الهيئة التنفيذية لندوة العلماء، </w:t>
      </w:r>
      <w:r>
        <w:rPr>
          <w:rFonts w:ascii="Times New Roman" w:eastAsia="Times New Roman" w:hAnsi="Times New Roman" w:cs="Traditional Arabic" w:hint="cs"/>
          <w:sz w:val="36"/>
          <w:szCs w:val="36"/>
          <w:rtl/>
          <w:lang w:eastAsia="ar-SA"/>
        </w:rPr>
        <w:t xml:space="preserve">له (35) كتابًا، </w:t>
      </w:r>
      <w:r w:rsidRPr="00C110E8">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w:t>
      </w:r>
      <w:r w:rsidRPr="00C110E8">
        <w:rPr>
          <w:rFonts w:ascii="Times New Roman" w:eastAsia="Times New Roman" w:hAnsi="Times New Roman" w:cs="Traditional Arabic"/>
          <w:sz w:val="36"/>
          <w:szCs w:val="36"/>
          <w:rtl/>
          <w:lang w:eastAsia="ar-SA"/>
        </w:rPr>
        <w:t>250</w:t>
      </w:r>
      <w:r>
        <w:rPr>
          <w:rFonts w:ascii="Times New Roman" w:eastAsia="Times New Roman" w:hAnsi="Times New Roman" w:cs="Traditional Arabic" w:hint="cs"/>
          <w:sz w:val="36"/>
          <w:szCs w:val="36"/>
          <w:rtl/>
          <w:lang w:eastAsia="ar-SA"/>
        </w:rPr>
        <w:t>)</w:t>
      </w:r>
      <w:r w:rsidRPr="00C110E8">
        <w:rPr>
          <w:rFonts w:ascii="Times New Roman" w:eastAsia="Times New Roman" w:hAnsi="Times New Roman" w:cs="Traditional Arabic"/>
          <w:sz w:val="36"/>
          <w:szCs w:val="36"/>
          <w:rtl/>
          <w:lang w:eastAsia="ar-SA"/>
        </w:rPr>
        <w:t xml:space="preserve"> مقالاً ودراسةً علمية، لخص تفسير العلامة </w:t>
      </w:r>
      <w:proofErr w:type="spellStart"/>
      <w:r w:rsidRPr="00C110E8">
        <w:rPr>
          <w:rFonts w:ascii="Times New Roman" w:eastAsia="Times New Roman" w:hAnsi="Times New Roman" w:cs="Traditional Arabic"/>
          <w:sz w:val="36"/>
          <w:szCs w:val="36"/>
          <w:rtl/>
          <w:lang w:eastAsia="ar-SA"/>
        </w:rPr>
        <w:t>الدريابادي</w:t>
      </w:r>
      <w:proofErr w:type="spellEnd"/>
      <w:r w:rsidRPr="00C110E8">
        <w:rPr>
          <w:rFonts w:ascii="Times New Roman" w:eastAsia="Times New Roman" w:hAnsi="Times New Roman" w:cs="Traditional Arabic"/>
          <w:sz w:val="36"/>
          <w:szCs w:val="36"/>
          <w:rtl/>
          <w:lang w:eastAsia="ar-SA"/>
        </w:rPr>
        <w:t xml:space="preserve"> بالإنجليزية في مجلد، </w:t>
      </w:r>
      <w:r>
        <w:rPr>
          <w:rFonts w:ascii="Times New Roman" w:eastAsia="Times New Roman" w:hAnsi="Times New Roman" w:cs="Traditional Arabic" w:hint="cs"/>
          <w:sz w:val="36"/>
          <w:szCs w:val="36"/>
          <w:rtl/>
          <w:lang w:eastAsia="ar-SA"/>
        </w:rPr>
        <w:t>و</w:t>
      </w:r>
      <w:r w:rsidRPr="00C110E8">
        <w:rPr>
          <w:rFonts w:ascii="Times New Roman" w:eastAsia="Times New Roman" w:hAnsi="Times New Roman" w:cs="Traditional Arabic"/>
          <w:sz w:val="36"/>
          <w:szCs w:val="36"/>
          <w:rtl/>
          <w:lang w:eastAsia="ar-SA"/>
        </w:rPr>
        <w:t xml:space="preserve">ترجم </w:t>
      </w:r>
      <w:r>
        <w:rPr>
          <w:rFonts w:ascii="Times New Roman" w:eastAsia="Times New Roman" w:hAnsi="Times New Roman" w:cs="Traditional Arabic" w:hint="cs"/>
          <w:sz w:val="36"/>
          <w:szCs w:val="36"/>
          <w:rtl/>
          <w:lang w:eastAsia="ar-SA"/>
        </w:rPr>
        <w:t xml:space="preserve">معاني </w:t>
      </w:r>
      <w:r w:rsidRPr="00C110E8">
        <w:rPr>
          <w:rFonts w:ascii="Times New Roman" w:eastAsia="Times New Roman" w:hAnsi="Times New Roman" w:cs="Traditional Arabic"/>
          <w:sz w:val="36"/>
          <w:szCs w:val="36"/>
          <w:rtl/>
          <w:lang w:eastAsia="ar-SA"/>
        </w:rPr>
        <w:t xml:space="preserve">القرآن الكريم باللغة الإنجليزية </w:t>
      </w:r>
      <w:r>
        <w:rPr>
          <w:rFonts w:ascii="Times New Roman" w:eastAsia="Times New Roman" w:hAnsi="Times New Roman" w:cs="Traditional Arabic" w:hint="cs"/>
          <w:sz w:val="36"/>
          <w:szCs w:val="36"/>
          <w:rtl/>
          <w:lang w:eastAsia="ar-SA"/>
        </w:rPr>
        <w:t>وصدرت في كتاب بعنوان:</w:t>
      </w:r>
      <w:r w:rsidRPr="00C110E8">
        <w:rPr>
          <w:rFonts w:ascii="Times New Roman" w:eastAsia="Times New Roman" w:hAnsi="Times New Roman" w:cs="Traditional Arabic"/>
          <w:sz w:val="36"/>
          <w:szCs w:val="36"/>
          <w:rtl/>
          <w:lang w:eastAsia="ar-SA"/>
        </w:rPr>
        <w:t xml:space="preserve"> </w:t>
      </w:r>
      <w:r w:rsidRPr="002E19D8">
        <w:rPr>
          <w:rFonts w:ascii="Times New Roman" w:eastAsia="Times New Roman" w:hAnsi="Times New Roman" w:cs="Traditional Arabic"/>
          <w:sz w:val="32"/>
          <w:szCs w:val="32"/>
          <w:lang w:eastAsia="ar-SA"/>
        </w:rPr>
        <w:t>What is in the Quran</w:t>
      </w:r>
    </w:p>
    <w:p w14:paraId="165BEE46"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5FD0A58E"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F6377B">
        <w:rPr>
          <w:rFonts w:ascii="Times New Roman" w:eastAsia="Times New Roman" w:hAnsi="Times New Roman" w:cs="Traditional Arabic"/>
          <w:b/>
          <w:bCs/>
          <w:sz w:val="36"/>
          <w:szCs w:val="36"/>
          <w:rtl/>
          <w:lang w:eastAsia="ar-SA"/>
        </w:rPr>
        <w:t>شبهات المستشرقين المتعلقة بآيات الأحكام في القرآن الكريم</w:t>
      </w:r>
      <w:r>
        <w:rPr>
          <w:rFonts w:ascii="Times New Roman" w:eastAsia="Times New Roman" w:hAnsi="Times New Roman" w:cs="Traditional Arabic" w:hint="cs"/>
          <w:b/>
          <w:bCs/>
          <w:sz w:val="36"/>
          <w:szCs w:val="36"/>
          <w:rtl/>
          <w:lang w:eastAsia="ar-SA"/>
        </w:rPr>
        <w:t>،</w:t>
      </w:r>
      <w:r w:rsidRPr="00F6377B">
        <w:rPr>
          <w:rFonts w:ascii="Times New Roman" w:eastAsia="Times New Roman" w:hAnsi="Times New Roman" w:cs="Traditional Arabic"/>
          <w:sz w:val="36"/>
          <w:szCs w:val="36"/>
          <w:rtl/>
          <w:lang w:eastAsia="ar-SA"/>
        </w:rPr>
        <w:t xml:space="preserve"> </w:t>
      </w:r>
    </w:p>
    <w:p w14:paraId="626C2647" w14:textId="77777777" w:rsidR="005A1931" w:rsidRPr="00F6377B" w:rsidRDefault="005A1931" w:rsidP="005A193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F6377B">
        <w:rPr>
          <w:rFonts w:ascii="Times New Roman" w:eastAsia="Times New Roman" w:hAnsi="Times New Roman" w:cs="Traditional Arabic"/>
          <w:sz w:val="36"/>
          <w:szCs w:val="36"/>
          <w:rtl/>
          <w:lang w:eastAsia="ar-SA"/>
        </w:rPr>
        <w:t>سيد أحمد أبو الحجاج</w:t>
      </w:r>
      <w:r>
        <w:rPr>
          <w:rFonts w:ascii="Times New Roman" w:eastAsia="Times New Roman" w:hAnsi="Times New Roman" w:cs="Traditional Arabic" w:hint="cs"/>
          <w:sz w:val="36"/>
          <w:szCs w:val="36"/>
          <w:rtl/>
          <w:lang w:eastAsia="ar-SA"/>
        </w:rPr>
        <w:t>،</w:t>
      </w:r>
      <w:r w:rsidRPr="00F6377B">
        <w:rPr>
          <w:rFonts w:ascii="Times New Roman" w:eastAsia="Times New Roman" w:hAnsi="Times New Roman" w:cs="Traditional Arabic"/>
          <w:sz w:val="36"/>
          <w:szCs w:val="36"/>
          <w:rtl/>
          <w:lang w:eastAsia="ar-SA"/>
        </w:rPr>
        <w:t xml:space="preserve"> المنصورة</w:t>
      </w:r>
      <w:r>
        <w:rPr>
          <w:rFonts w:ascii="Times New Roman" w:eastAsia="Times New Roman" w:hAnsi="Times New Roman" w:cs="Traditional Arabic" w:hint="cs"/>
          <w:sz w:val="36"/>
          <w:szCs w:val="36"/>
          <w:rtl/>
          <w:lang w:eastAsia="ar-SA"/>
        </w:rPr>
        <w:t>،</w:t>
      </w:r>
      <w:r w:rsidRPr="00F6377B">
        <w:rPr>
          <w:rFonts w:ascii="Times New Roman" w:eastAsia="Times New Roman" w:hAnsi="Times New Roman" w:cs="Traditional Arabic"/>
          <w:sz w:val="36"/>
          <w:szCs w:val="36"/>
          <w:rtl/>
          <w:lang w:eastAsia="ar-SA"/>
        </w:rPr>
        <w:t xml:space="preserve"> 980 ص.</w:t>
      </w:r>
    </w:p>
    <w:p w14:paraId="6A056EFF" w14:textId="77777777" w:rsidR="005A1931" w:rsidRDefault="005A1931" w:rsidP="005A1931">
      <w:pPr>
        <w:ind w:left="0" w:firstLine="0"/>
        <w:jc w:val="both"/>
        <w:rPr>
          <w:rFonts w:ascii="Times New Roman" w:eastAsia="Times New Roman" w:hAnsi="Times New Roman" w:cs="Traditional Arabic"/>
          <w:sz w:val="36"/>
          <w:szCs w:val="36"/>
          <w:rtl/>
          <w:lang w:eastAsia="ar-SA"/>
        </w:rPr>
      </w:pPr>
      <w:r w:rsidRPr="00C86404">
        <w:rPr>
          <w:rFonts w:ascii="Times New Roman" w:eastAsia="Times New Roman" w:hAnsi="Times New Roman" w:cs="Traditional Arabic" w:hint="cs"/>
          <w:sz w:val="36"/>
          <w:szCs w:val="36"/>
          <w:rtl/>
          <w:lang w:eastAsia="ar-SA"/>
        </w:rPr>
        <w:t>ردّ</w:t>
      </w:r>
      <w:r w:rsidRPr="00C86404">
        <w:rPr>
          <w:rFonts w:ascii="Times New Roman" w:eastAsia="Times New Roman" w:hAnsi="Times New Roman" w:cs="Traditional Arabic"/>
          <w:sz w:val="36"/>
          <w:szCs w:val="36"/>
          <w:rtl/>
          <w:lang w:eastAsia="ar-SA"/>
        </w:rPr>
        <w:t xml:space="preserve"> على أفكار المشككين في "مركز تكوين" وسادتهم من المستشرقين والمضللين الغربيين</w:t>
      </w:r>
      <w:r w:rsidRPr="00C86404">
        <w:rPr>
          <w:rFonts w:ascii="Times New Roman" w:eastAsia="Times New Roman" w:hAnsi="Times New Roman" w:cs="Traditional Arabic" w:hint="cs"/>
          <w:sz w:val="36"/>
          <w:szCs w:val="36"/>
          <w:rtl/>
          <w:lang w:eastAsia="ar-SA"/>
        </w:rPr>
        <w:t>، والمغترين بهم من شبابنا المسلمين...</w:t>
      </w:r>
    </w:p>
    <w:p w14:paraId="6D801A7B" w14:textId="77777777" w:rsidR="005A1931" w:rsidRDefault="005A1931" w:rsidP="005A1931">
      <w:pPr>
        <w:ind w:left="0" w:firstLine="0"/>
        <w:jc w:val="both"/>
        <w:rPr>
          <w:rFonts w:ascii="Times New Roman" w:eastAsia="Times New Roman" w:hAnsi="Times New Roman" w:cs="Traditional Arabic"/>
          <w:sz w:val="36"/>
          <w:szCs w:val="36"/>
          <w:rtl/>
          <w:lang w:eastAsia="ar-SA"/>
        </w:rPr>
      </w:pPr>
    </w:p>
    <w:p w14:paraId="6684C576" w14:textId="77777777" w:rsidR="005A1931" w:rsidRDefault="005A1931" w:rsidP="005A1931">
      <w:pPr>
        <w:ind w:left="0" w:firstLine="0"/>
        <w:jc w:val="left"/>
        <w:rPr>
          <w:rFonts w:ascii="Times New Roman" w:eastAsia="Times New Roman" w:hAnsi="Times New Roman" w:cs="Traditional Arabic"/>
          <w:b/>
          <w:bCs/>
          <w:sz w:val="36"/>
          <w:szCs w:val="36"/>
          <w:rtl/>
          <w:lang w:eastAsia="ar-SA"/>
        </w:rPr>
      </w:pPr>
      <w:r w:rsidRPr="00487229">
        <w:rPr>
          <w:rFonts w:ascii="Times New Roman" w:eastAsia="Times New Roman" w:hAnsi="Times New Roman" w:cs="Traditional Arabic" w:hint="cs"/>
          <w:b/>
          <w:bCs/>
          <w:sz w:val="36"/>
          <w:szCs w:val="36"/>
          <w:rtl/>
          <w:lang w:eastAsia="ar-SA"/>
        </w:rPr>
        <w:lastRenderedPageBreak/>
        <w:t>ليس</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b/>
          <w:bCs/>
          <w:sz w:val="36"/>
          <w:szCs w:val="36"/>
          <w:rtl/>
          <w:lang w:eastAsia="ar-SA"/>
        </w:rPr>
        <w:t>في</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b/>
          <w:bCs/>
          <w:sz w:val="36"/>
          <w:szCs w:val="36"/>
          <w:rtl/>
          <w:lang w:eastAsia="ar-SA"/>
        </w:rPr>
        <w:t>القرآن</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b/>
          <w:bCs/>
          <w:sz w:val="36"/>
          <w:szCs w:val="36"/>
          <w:rtl/>
          <w:lang w:eastAsia="ar-SA"/>
        </w:rPr>
        <w:t>الكريم</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b/>
          <w:bCs/>
          <w:sz w:val="36"/>
          <w:szCs w:val="36"/>
          <w:rtl/>
          <w:lang w:eastAsia="ar-SA"/>
        </w:rPr>
        <w:t>أخطاء</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b/>
          <w:bCs/>
          <w:sz w:val="36"/>
          <w:szCs w:val="36"/>
          <w:rtl/>
          <w:lang w:eastAsia="ar-SA"/>
        </w:rPr>
        <w:t>علمية</w:t>
      </w:r>
      <w:r>
        <w:rPr>
          <w:rFonts w:ascii="Times New Roman" w:eastAsia="Times New Roman" w:hAnsi="Times New Roman" w:cs="Traditional Arabic" w:hint="cs"/>
          <w:b/>
          <w:bCs/>
          <w:sz w:val="36"/>
          <w:szCs w:val="36"/>
          <w:rtl/>
          <w:lang w:eastAsia="ar-SA"/>
        </w:rPr>
        <w:t xml:space="preserve">، </w:t>
      </w:r>
    </w:p>
    <w:p w14:paraId="0E98258C" w14:textId="77777777" w:rsidR="005A1931" w:rsidRDefault="005A1931" w:rsidP="005A1931">
      <w:pPr>
        <w:ind w:left="0" w:firstLine="0"/>
        <w:jc w:val="left"/>
        <w:rPr>
          <w:rFonts w:ascii="Times New Roman" w:eastAsia="Times New Roman" w:hAnsi="Times New Roman" w:cs="Traditional Arabic"/>
          <w:sz w:val="36"/>
          <w:szCs w:val="36"/>
          <w:rtl/>
          <w:lang w:eastAsia="ar-SA"/>
        </w:rPr>
      </w:pPr>
      <w:r w:rsidRPr="00487229">
        <w:rPr>
          <w:rFonts w:ascii="Times New Roman" w:eastAsia="Times New Roman" w:hAnsi="Times New Roman" w:cs="Traditional Arabic" w:hint="cs"/>
          <w:sz w:val="36"/>
          <w:szCs w:val="36"/>
          <w:rtl/>
          <w:lang w:eastAsia="ar-SA"/>
        </w:rPr>
        <w:t>للأستاذ</w:t>
      </w:r>
      <w:r w:rsidRPr="00487229">
        <w:rPr>
          <w:rFonts w:ascii="Times New Roman" w:eastAsia="Times New Roman" w:hAnsi="Times New Roman" w:cs="Traditional Arabic"/>
          <w:b/>
          <w:bCs/>
          <w:sz w:val="36"/>
          <w:szCs w:val="36"/>
          <w:rtl/>
          <w:lang w:eastAsia="ar-SA"/>
        </w:rPr>
        <w:t xml:space="preserve"> </w:t>
      </w:r>
      <w:r w:rsidRPr="00487229">
        <w:rPr>
          <w:rFonts w:ascii="Times New Roman" w:eastAsia="Times New Roman" w:hAnsi="Times New Roman" w:cs="Traditional Arabic" w:hint="cs"/>
          <w:sz w:val="36"/>
          <w:szCs w:val="36"/>
          <w:rtl/>
          <w:lang w:eastAsia="ar-SA"/>
        </w:rPr>
        <w:t>خالد</w:t>
      </w:r>
      <w:r w:rsidRPr="00487229">
        <w:rPr>
          <w:rFonts w:ascii="Times New Roman" w:eastAsia="Times New Roman" w:hAnsi="Times New Roman" w:cs="Traditional Arabic"/>
          <w:sz w:val="36"/>
          <w:szCs w:val="36"/>
          <w:rtl/>
          <w:lang w:eastAsia="ar-SA"/>
        </w:rPr>
        <w:t xml:space="preserve"> </w:t>
      </w:r>
      <w:r w:rsidRPr="00487229">
        <w:rPr>
          <w:rFonts w:ascii="Times New Roman" w:eastAsia="Times New Roman" w:hAnsi="Times New Roman" w:cs="Traditional Arabic" w:hint="cs"/>
          <w:sz w:val="36"/>
          <w:szCs w:val="36"/>
          <w:rtl/>
          <w:lang w:eastAsia="ar-SA"/>
        </w:rPr>
        <w:t>كبير</w:t>
      </w:r>
      <w:r w:rsidRPr="00487229">
        <w:rPr>
          <w:rFonts w:ascii="Times New Roman" w:eastAsia="Times New Roman" w:hAnsi="Times New Roman" w:cs="Traditional Arabic"/>
          <w:sz w:val="36"/>
          <w:szCs w:val="36"/>
          <w:rtl/>
          <w:lang w:eastAsia="ar-SA"/>
        </w:rPr>
        <w:t xml:space="preserve"> </w:t>
      </w:r>
      <w:r w:rsidRPr="00487229">
        <w:rPr>
          <w:rFonts w:ascii="Times New Roman" w:eastAsia="Times New Roman" w:hAnsi="Times New Roman" w:cs="Traditional Arabic" w:hint="cs"/>
          <w:sz w:val="36"/>
          <w:szCs w:val="36"/>
          <w:rtl/>
          <w:lang w:eastAsia="ar-SA"/>
        </w:rPr>
        <w:t xml:space="preserve">علال. </w:t>
      </w:r>
      <w:r>
        <w:rPr>
          <w:rFonts w:ascii="Times New Roman" w:eastAsia="Times New Roman" w:hAnsi="Times New Roman" w:cs="Traditional Arabic" w:hint="cs"/>
          <w:sz w:val="36"/>
          <w:szCs w:val="36"/>
          <w:rtl/>
          <w:lang w:eastAsia="ar-SA"/>
        </w:rPr>
        <w:t>عمّان، 250 ص</w:t>
      </w:r>
      <w:r w:rsidRPr="00487229">
        <w:rPr>
          <w:rFonts w:ascii="Times New Roman" w:eastAsia="Times New Roman" w:hAnsi="Times New Roman" w:cs="Traditional Arabic" w:hint="cs"/>
          <w:sz w:val="36"/>
          <w:szCs w:val="36"/>
          <w:rtl/>
          <w:lang w:eastAsia="ar-SA"/>
        </w:rPr>
        <w:t>.</w:t>
      </w:r>
    </w:p>
    <w:p w14:paraId="7DE531FD" w14:textId="77777777" w:rsidR="005A1931" w:rsidRPr="00487229" w:rsidRDefault="005A1931" w:rsidP="005A193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ردّ علمي ينقض مزاعم إلحادية بوجود أخطاء علمية في القرآن الكريم، ويثبت تعصب أصحابها للباطل وعدم التزامهم بالحياد العلمي في البحث والاستدلال.</w:t>
      </w:r>
    </w:p>
    <w:p w14:paraId="5CBBB7B6" w14:textId="77777777" w:rsidR="005A1931" w:rsidRPr="00487229" w:rsidRDefault="005A1931" w:rsidP="005A1931">
      <w:pPr>
        <w:ind w:left="0" w:firstLine="0"/>
        <w:jc w:val="both"/>
        <w:rPr>
          <w:rFonts w:ascii="Times New Roman" w:eastAsia="Times New Roman" w:hAnsi="Times New Roman" w:cs="Traditional Arabic"/>
          <w:sz w:val="36"/>
          <w:szCs w:val="36"/>
          <w:rtl/>
          <w:lang w:eastAsia="ar-SA"/>
        </w:rPr>
      </w:pPr>
    </w:p>
    <w:p w14:paraId="1367C509" w14:textId="3AA7C4B5" w:rsidR="00151E50" w:rsidRDefault="00151E50" w:rsidP="00D94054">
      <w:pPr>
        <w:jc w:val="left"/>
        <w:rPr>
          <w:rFonts w:ascii="Times New Roman" w:eastAsia="Times New Roman" w:hAnsi="Times New Roman" w:cs="Traditional Arabic"/>
          <w:b/>
          <w:bCs/>
          <w:caps/>
          <w:color w:val="FF0000"/>
          <w:sz w:val="36"/>
          <w:szCs w:val="36"/>
          <w:rtl/>
          <w:lang w:eastAsia="ar-SA"/>
        </w:rPr>
      </w:pPr>
      <w:r w:rsidRPr="002B3F84">
        <w:rPr>
          <w:rFonts w:ascii="Times New Roman" w:eastAsia="Times New Roman" w:hAnsi="Times New Roman" w:cs="Traditional Arabic" w:hint="cs"/>
          <w:b/>
          <w:bCs/>
          <w:caps/>
          <w:color w:val="FF0000"/>
          <w:sz w:val="36"/>
          <w:szCs w:val="36"/>
          <w:rtl/>
          <w:lang w:eastAsia="ar-SA"/>
        </w:rPr>
        <w:t>علوم الحديث</w:t>
      </w:r>
      <w:r w:rsidR="00D94054">
        <w:rPr>
          <w:rFonts w:ascii="Times New Roman" w:eastAsia="Times New Roman" w:hAnsi="Times New Roman" w:cs="Traditional Arabic" w:hint="cs"/>
          <w:b/>
          <w:bCs/>
          <w:caps/>
          <w:color w:val="FF0000"/>
          <w:sz w:val="36"/>
          <w:szCs w:val="36"/>
          <w:rtl/>
          <w:lang w:eastAsia="ar-SA"/>
        </w:rPr>
        <w:t>:</w:t>
      </w:r>
    </w:p>
    <w:p w14:paraId="0EFEA59E" w14:textId="77777777" w:rsidR="00151E50" w:rsidRDefault="00151E50" w:rsidP="00151E50">
      <w:pPr>
        <w:jc w:val="center"/>
        <w:rPr>
          <w:rFonts w:ascii="Times New Roman" w:eastAsia="Times New Roman" w:hAnsi="Times New Roman" w:cs="Traditional Arabic"/>
          <w:b/>
          <w:bCs/>
          <w:caps/>
          <w:color w:val="FF0000"/>
          <w:sz w:val="36"/>
          <w:szCs w:val="36"/>
          <w:rtl/>
          <w:lang w:eastAsia="ar-SA"/>
        </w:rPr>
      </w:pPr>
    </w:p>
    <w:p w14:paraId="5A244C7A" w14:textId="77777777" w:rsidR="00151E50" w:rsidRPr="00A726B1" w:rsidRDefault="00151E50" w:rsidP="00151E50">
      <w:pPr>
        <w:ind w:left="0" w:firstLine="0"/>
        <w:jc w:val="left"/>
        <w:rPr>
          <w:rFonts w:ascii="Times New Roman" w:eastAsia="Times New Roman" w:hAnsi="Times New Roman" w:cs="Traditional Arabic"/>
          <w:b/>
          <w:bCs/>
          <w:color w:val="EE0000"/>
          <w:sz w:val="36"/>
          <w:szCs w:val="36"/>
          <w:rtl/>
          <w:lang w:eastAsia="ar-SA"/>
        </w:rPr>
      </w:pPr>
      <w:r w:rsidRPr="00A726B1">
        <w:rPr>
          <w:rFonts w:ascii="Times New Roman" w:eastAsia="Times New Roman" w:hAnsi="Times New Roman" w:cs="Traditional Arabic" w:hint="cs"/>
          <w:b/>
          <w:bCs/>
          <w:color w:val="EE0000"/>
          <w:sz w:val="36"/>
          <w:szCs w:val="36"/>
          <w:rtl/>
          <w:lang w:eastAsia="ar-SA"/>
        </w:rPr>
        <w:t>علوم وبحوث</w:t>
      </w:r>
    </w:p>
    <w:p w14:paraId="3D96D95C"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4446CD">
        <w:rPr>
          <w:rFonts w:ascii="Times New Roman" w:eastAsia="Times New Roman" w:hAnsi="Times New Roman" w:cs="Traditional Arabic" w:hint="cs"/>
          <w:b/>
          <w:bCs/>
          <w:kern w:val="2"/>
          <w:sz w:val="36"/>
          <w:szCs w:val="36"/>
          <w:rtl/>
          <w:lang w:eastAsia="ar-SA"/>
        </w:rPr>
        <w:t>آراء ابن خلدون في السنة وعلومها جمعًا ودراسة</w:t>
      </w:r>
      <w:r>
        <w:rPr>
          <w:rFonts w:ascii="Times New Roman" w:eastAsia="Times New Roman" w:hAnsi="Times New Roman" w:cs="Traditional Arabic" w:hint="cs"/>
          <w:kern w:val="2"/>
          <w:sz w:val="36"/>
          <w:szCs w:val="36"/>
          <w:rtl/>
          <w:lang w:eastAsia="ar-SA"/>
        </w:rPr>
        <w:t>،</w:t>
      </w:r>
      <w:r w:rsidRPr="004446CD">
        <w:rPr>
          <w:rFonts w:ascii="Times New Roman" w:eastAsia="Times New Roman" w:hAnsi="Times New Roman" w:cs="Traditional Arabic" w:hint="cs"/>
          <w:kern w:val="2"/>
          <w:sz w:val="36"/>
          <w:szCs w:val="36"/>
          <w:rtl/>
          <w:lang w:eastAsia="ar-SA"/>
        </w:rPr>
        <w:t xml:space="preserve"> </w:t>
      </w:r>
    </w:p>
    <w:p w14:paraId="5F1D6D9F"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للباحث </w:t>
      </w:r>
      <w:proofErr w:type="spellStart"/>
      <w:r w:rsidRPr="004446CD">
        <w:rPr>
          <w:rFonts w:ascii="Times New Roman" w:eastAsia="Times New Roman" w:hAnsi="Times New Roman" w:cs="Traditional Arabic" w:hint="cs"/>
          <w:kern w:val="2"/>
          <w:sz w:val="36"/>
          <w:szCs w:val="36"/>
          <w:rtl/>
          <w:lang w:eastAsia="ar-SA"/>
        </w:rPr>
        <w:t>لامين</w:t>
      </w:r>
      <w:proofErr w:type="spellEnd"/>
      <w:r w:rsidRPr="004446CD">
        <w:rPr>
          <w:rFonts w:ascii="Times New Roman" w:eastAsia="Times New Roman" w:hAnsi="Times New Roman" w:cs="Traditional Arabic" w:hint="cs"/>
          <w:kern w:val="2"/>
          <w:sz w:val="36"/>
          <w:szCs w:val="36"/>
          <w:rtl/>
          <w:lang w:eastAsia="ar-SA"/>
        </w:rPr>
        <w:t xml:space="preserve"> لضفار</w:t>
      </w:r>
      <w:r>
        <w:rPr>
          <w:rFonts w:ascii="Times New Roman" w:eastAsia="Times New Roman" w:hAnsi="Times New Roman" w:cs="Traditional Arabic" w:hint="cs"/>
          <w:kern w:val="2"/>
          <w:sz w:val="36"/>
          <w:szCs w:val="36"/>
          <w:rtl/>
          <w:lang w:eastAsia="ar-SA"/>
        </w:rPr>
        <w:t>،</w:t>
      </w:r>
      <w:r w:rsidRPr="004446CD">
        <w:rPr>
          <w:rFonts w:ascii="Times New Roman" w:eastAsia="Times New Roman" w:hAnsi="Times New Roman" w:cs="Traditional Arabic" w:hint="cs"/>
          <w:kern w:val="2"/>
          <w:sz w:val="36"/>
          <w:szCs w:val="36"/>
          <w:rtl/>
          <w:lang w:eastAsia="ar-SA"/>
        </w:rPr>
        <w:t xml:space="preserve"> جامعة حمه لخضر،</w:t>
      </w:r>
      <w:r>
        <w:rPr>
          <w:rFonts w:ascii="Times New Roman" w:eastAsia="Times New Roman" w:hAnsi="Times New Roman" w:cs="Traditional Arabic" w:hint="cs"/>
          <w:kern w:val="2"/>
          <w:sz w:val="36"/>
          <w:szCs w:val="36"/>
          <w:rtl/>
          <w:lang w:eastAsia="ar-SA"/>
        </w:rPr>
        <w:t xml:space="preserve"> الجزائر، </w:t>
      </w:r>
      <w:r w:rsidRPr="004446CD">
        <w:rPr>
          <w:rFonts w:ascii="Times New Roman" w:eastAsia="Times New Roman" w:hAnsi="Times New Roman" w:cs="Traditional Arabic" w:hint="cs"/>
          <w:kern w:val="2"/>
          <w:sz w:val="36"/>
          <w:szCs w:val="36"/>
          <w:rtl/>
          <w:lang w:eastAsia="ar-SA"/>
        </w:rPr>
        <w:t>دكتوراه.</w:t>
      </w:r>
    </w:p>
    <w:p w14:paraId="07034661"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p>
    <w:p w14:paraId="23AFB402"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745A9B">
        <w:rPr>
          <w:rFonts w:ascii="Times New Roman" w:eastAsia="Times New Roman" w:hAnsi="Times New Roman" w:cs="Traditional Arabic" w:hint="cs"/>
          <w:b/>
          <w:bCs/>
          <w:kern w:val="2"/>
          <w:sz w:val="36"/>
          <w:szCs w:val="36"/>
          <w:rtl/>
          <w:lang w:eastAsia="ar-SA"/>
        </w:rPr>
        <w:t>الأحاديث</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التي</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حُكِم</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عليها</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بالوضع</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في</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كتاب</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المستطرف</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في</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كل</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فن</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مستظرف</w:t>
      </w:r>
      <w:r w:rsidRPr="00745A9B">
        <w:rPr>
          <w:rFonts w:ascii="Times New Roman" w:eastAsia="Times New Roman" w:hAnsi="Times New Roman" w:cs="Traditional Arabic"/>
          <w:b/>
          <w:bCs/>
          <w:kern w:val="2"/>
          <w:sz w:val="36"/>
          <w:szCs w:val="36"/>
          <w:rtl/>
          <w:lang w:eastAsia="ar-SA"/>
        </w:rPr>
        <w:t>"</w:t>
      </w:r>
      <w:r w:rsidRPr="00745A9B">
        <w:rPr>
          <w:rFonts w:ascii="Times New Roman" w:eastAsia="Times New Roman" w:hAnsi="Times New Roman" w:cs="Traditional Arabic" w:hint="cs"/>
          <w:b/>
          <w:bCs/>
          <w:kern w:val="2"/>
          <w:sz w:val="36"/>
          <w:szCs w:val="36"/>
          <w:rtl/>
          <w:lang w:eastAsia="ar-SA"/>
        </w:rPr>
        <w:t xml:space="preserve"> </w:t>
      </w:r>
      <w:proofErr w:type="spellStart"/>
      <w:r w:rsidRPr="00745A9B">
        <w:rPr>
          <w:rFonts w:ascii="Times New Roman" w:eastAsia="Times New Roman" w:hAnsi="Times New Roman" w:cs="Traditional Arabic" w:hint="cs"/>
          <w:b/>
          <w:bCs/>
          <w:kern w:val="2"/>
          <w:sz w:val="36"/>
          <w:szCs w:val="36"/>
          <w:rtl/>
          <w:lang w:eastAsia="ar-SA"/>
        </w:rPr>
        <w:t>للأبشيهي</w:t>
      </w:r>
      <w:proofErr w:type="spellEnd"/>
      <w:r w:rsidRPr="00745A9B">
        <w:rPr>
          <w:rFonts w:ascii="Times New Roman" w:eastAsia="Times New Roman" w:hAnsi="Times New Roman" w:cs="Traditional Arabic" w:hint="cs"/>
          <w:b/>
          <w:bCs/>
          <w:kern w:val="2"/>
          <w:sz w:val="36"/>
          <w:szCs w:val="36"/>
          <w:rtl/>
          <w:lang w:eastAsia="ar-SA"/>
        </w:rPr>
        <w:t>:</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جمعاً</w:t>
      </w:r>
      <w:r w:rsidRPr="00745A9B">
        <w:rPr>
          <w:rFonts w:ascii="Times New Roman" w:eastAsia="Times New Roman" w:hAnsi="Times New Roman" w:cs="Traditional Arabic"/>
          <w:b/>
          <w:bCs/>
          <w:kern w:val="2"/>
          <w:sz w:val="36"/>
          <w:szCs w:val="36"/>
          <w:rtl/>
          <w:lang w:eastAsia="ar-SA"/>
        </w:rPr>
        <w:t xml:space="preserve"> </w:t>
      </w:r>
      <w:r w:rsidRPr="00745A9B">
        <w:rPr>
          <w:rFonts w:ascii="Times New Roman" w:eastAsia="Times New Roman" w:hAnsi="Times New Roman" w:cs="Traditional Arabic" w:hint="cs"/>
          <w:b/>
          <w:bCs/>
          <w:kern w:val="2"/>
          <w:sz w:val="36"/>
          <w:szCs w:val="36"/>
          <w:rtl/>
          <w:lang w:eastAsia="ar-SA"/>
        </w:rPr>
        <w:t>ودراسة</w:t>
      </w:r>
      <w:r>
        <w:rPr>
          <w:rFonts w:ascii="Times New Roman" w:eastAsia="Times New Roman" w:hAnsi="Times New Roman" w:cs="Traditional Arabic" w:hint="cs"/>
          <w:kern w:val="2"/>
          <w:sz w:val="36"/>
          <w:szCs w:val="36"/>
          <w:rtl/>
          <w:lang w:eastAsia="ar-SA"/>
        </w:rPr>
        <w:t>،</w:t>
      </w:r>
      <w:r w:rsidRPr="00745A9B">
        <w:rPr>
          <w:rFonts w:ascii="Times New Roman" w:eastAsia="Times New Roman" w:hAnsi="Times New Roman" w:cs="Traditional Arabic" w:hint="cs"/>
          <w:kern w:val="2"/>
          <w:sz w:val="36"/>
          <w:szCs w:val="36"/>
          <w:rtl/>
          <w:lang w:eastAsia="ar-SA"/>
        </w:rPr>
        <w:t xml:space="preserve"> </w:t>
      </w:r>
    </w:p>
    <w:p w14:paraId="2699701E" w14:textId="77777777" w:rsidR="00151E50" w:rsidRPr="00745A9B"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745A9B">
        <w:rPr>
          <w:rFonts w:ascii="Times New Roman" w:eastAsia="Times New Roman" w:hAnsi="Times New Roman" w:cs="Traditional Arabic" w:hint="cs"/>
          <w:kern w:val="2"/>
          <w:sz w:val="36"/>
          <w:szCs w:val="36"/>
          <w:rtl/>
          <w:lang w:eastAsia="ar-SA"/>
        </w:rPr>
        <w:t>نواف</w:t>
      </w:r>
      <w:r w:rsidRPr="00745A9B">
        <w:rPr>
          <w:rFonts w:ascii="Times New Roman" w:eastAsia="Times New Roman" w:hAnsi="Times New Roman" w:cs="Traditional Arabic"/>
          <w:kern w:val="2"/>
          <w:sz w:val="36"/>
          <w:szCs w:val="36"/>
          <w:rtl/>
          <w:lang w:eastAsia="ar-SA"/>
        </w:rPr>
        <w:t xml:space="preserve"> </w:t>
      </w:r>
      <w:r w:rsidRPr="00745A9B">
        <w:rPr>
          <w:rFonts w:ascii="Times New Roman" w:eastAsia="Times New Roman" w:hAnsi="Times New Roman" w:cs="Traditional Arabic" w:hint="cs"/>
          <w:kern w:val="2"/>
          <w:sz w:val="36"/>
          <w:szCs w:val="36"/>
          <w:rtl/>
          <w:lang w:eastAsia="ar-SA"/>
        </w:rPr>
        <w:t>عباس</w:t>
      </w:r>
      <w:r w:rsidRPr="00745A9B">
        <w:rPr>
          <w:rFonts w:ascii="Times New Roman" w:eastAsia="Times New Roman" w:hAnsi="Times New Roman" w:cs="Traditional Arabic"/>
          <w:kern w:val="2"/>
          <w:sz w:val="36"/>
          <w:szCs w:val="36"/>
          <w:rtl/>
          <w:lang w:eastAsia="ar-SA"/>
        </w:rPr>
        <w:t xml:space="preserve"> </w:t>
      </w:r>
      <w:r w:rsidRPr="00745A9B">
        <w:rPr>
          <w:rFonts w:ascii="Times New Roman" w:eastAsia="Times New Roman" w:hAnsi="Times New Roman" w:cs="Traditional Arabic" w:hint="cs"/>
          <w:kern w:val="2"/>
          <w:sz w:val="36"/>
          <w:szCs w:val="36"/>
          <w:rtl/>
          <w:lang w:eastAsia="ar-SA"/>
        </w:rPr>
        <w:t>المناور</w:t>
      </w:r>
      <w:r>
        <w:rPr>
          <w:rFonts w:ascii="Times New Roman" w:eastAsia="Times New Roman" w:hAnsi="Times New Roman" w:cs="Traditional Arabic" w:hint="cs"/>
          <w:kern w:val="2"/>
          <w:sz w:val="36"/>
          <w:szCs w:val="36"/>
          <w:rtl/>
          <w:lang w:eastAsia="ar-SA"/>
        </w:rPr>
        <w:t>، الكويت</w:t>
      </w:r>
      <w:r w:rsidRPr="00745A9B">
        <w:rPr>
          <w:rFonts w:ascii="Times New Roman" w:eastAsia="Times New Roman" w:hAnsi="Times New Roman" w:cs="Traditional Arabic" w:hint="cs"/>
          <w:kern w:val="2"/>
          <w:sz w:val="36"/>
          <w:szCs w:val="36"/>
          <w:rtl/>
          <w:lang w:eastAsia="ar-SA"/>
        </w:rPr>
        <w:t>.</w:t>
      </w:r>
    </w:p>
    <w:p w14:paraId="676EFBFF" w14:textId="77777777" w:rsidR="00151E50" w:rsidRPr="00745A9B"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في </w:t>
      </w:r>
      <w:r w:rsidRPr="00745A9B">
        <w:rPr>
          <w:rFonts w:ascii="Times New Roman" w:eastAsia="Times New Roman" w:hAnsi="Times New Roman" w:cs="Traditional Arabic" w:hint="cs"/>
          <w:kern w:val="2"/>
          <w:sz w:val="36"/>
          <w:szCs w:val="36"/>
          <w:rtl/>
          <w:lang w:eastAsia="ar-SA"/>
        </w:rPr>
        <w:t>المجلة العلمية لكلية القرآن الكريم للقراءات وعلومها بطنطا، جامعة الأزهر مج11 ع11 (1447 هـ، يونيو 2025 م)</w:t>
      </w:r>
      <w:r>
        <w:rPr>
          <w:rFonts w:ascii="Times New Roman" w:eastAsia="Times New Roman" w:hAnsi="Times New Roman" w:cs="Traditional Arabic" w:hint="cs"/>
          <w:kern w:val="2"/>
          <w:sz w:val="36"/>
          <w:szCs w:val="36"/>
          <w:rtl/>
          <w:lang w:eastAsia="ar-SA"/>
        </w:rPr>
        <w:t xml:space="preserve"> 67 ص.</w:t>
      </w:r>
    </w:p>
    <w:p w14:paraId="27C66252" w14:textId="77777777" w:rsidR="00151E50" w:rsidRPr="00745A9B" w:rsidRDefault="00151E50" w:rsidP="00151E50">
      <w:pPr>
        <w:ind w:left="0" w:firstLine="0"/>
        <w:jc w:val="both"/>
        <w:rPr>
          <w:rFonts w:ascii="Times New Roman" w:eastAsia="Times New Roman" w:hAnsi="Times New Roman" w:cs="Traditional Arabic"/>
          <w:kern w:val="2"/>
          <w:sz w:val="36"/>
          <w:szCs w:val="36"/>
          <w:rtl/>
          <w:lang w:eastAsia="ar-SA"/>
        </w:rPr>
      </w:pPr>
    </w:p>
    <w:p w14:paraId="00B6A0D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F2F59">
        <w:rPr>
          <w:rFonts w:ascii="Times New Roman" w:eastAsia="Times New Roman" w:hAnsi="Times New Roman" w:cs="Traditional Arabic"/>
          <w:b/>
          <w:bCs/>
          <w:sz w:val="36"/>
          <w:szCs w:val="36"/>
          <w:rtl/>
          <w:lang w:eastAsia="ar-SA"/>
        </w:rPr>
        <w:t>احترام العلماء وتوقيرهم: أهل الحديث أنموذجًا</w:t>
      </w:r>
      <w:r>
        <w:rPr>
          <w:rFonts w:ascii="Times New Roman" w:eastAsia="Times New Roman" w:hAnsi="Times New Roman" w:cs="Traditional Arabic" w:hint="cs"/>
          <w:sz w:val="36"/>
          <w:szCs w:val="36"/>
          <w:rtl/>
          <w:lang w:eastAsia="ar-SA"/>
        </w:rPr>
        <w:t>،</w:t>
      </w:r>
      <w:r w:rsidRPr="005F2F59">
        <w:rPr>
          <w:rFonts w:ascii="Times New Roman" w:eastAsia="Times New Roman" w:hAnsi="Times New Roman" w:cs="Traditional Arabic"/>
          <w:sz w:val="36"/>
          <w:szCs w:val="36"/>
          <w:rtl/>
          <w:lang w:eastAsia="ar-SA"/>
        </w:rPr>
        <w:t xml:space="preserve"> </w:t>
      </w:r>
    </w:p>
    <w:p w14:paraId="7945CCD1" w14:textId="77777777" w:rsidR="00151E50" w:rsidRPr="005F2F59"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الفاضل </w:t>
      </w:r>
      <w:r w:rsidRPr="005F2F59">
        <w:rPr>
          <w:rFonts w:ascii="Times New Roman" w:eastAsia="Times New Roman" w:hAnsi="Times New Roman" w:cs="Traditional Arabic"/>
          <w:sz w:val="36"/>
          <w:szCs w:val="36"/>
          <w:rtl/>
          <w:lang w:eastAsia="ar-SA"/>
        </w:rPr>
        <w:t>محمود أحمد الزويد.</w:t>
      </w:r>
      <w:r>
        <w:rPr>
          <w:rFonts w:ascii="Times New Roman" w:eastAsia="Times New Roman" w:hAnsi="Times New Roman" w:cs="Traditional Arabic" w:hint="cs"/>
          <w:sz w:val="36"/>
          <w:szCs w:val="36"/>
          <w:rtl/>
          <w:lang w:eastAsia="ar-SA"/>
        </w:rPr>
        <w:t xml:space="preserve"> حلب</w:t>
      </w:r>
      <w:r w:rsidRPr="005F2F59">
        <w:rPr>
          <w:rFonts w:ascii="Times New Roman" w:eastAsia="Times New Roman" w:hAnsi="Times New Roman" w:cs="Traditional Arabic"/>
          <w:sz w:val="36"/>
          <w:szCs w:val="36"/>
          <w:rtl/>
          <w:lang w:eastAsia="ar-SA"/>
        </w:rPr>
        <w:t>.</w:t>
      </w:r>
    </w:p>
    <w:p w14:paraId="05CF7746" w14:textId="77777777" w:rsidR="00151E50" w:rsidRPr="005F2F59" w:rsidRDefault="00151E50" w:rsidP="00151E50">
      <w:pPr>
        <w:ind w:left="0" w:firstLine="0"/>
        <w:jc w:val="both"/>
        <w:rPr>
          <w:rFonts w:ascii="Times New Roman" w:eastAsia="Times New Roman" w:hAnsi="Times New Roman" w:cs="Traditional Arabic"/>
          <w:sz w:val="36"/>
          <w:szCs w:val="36"/>
          <w:rtl/>
          <w:lang w:eastAsia="ar-SA"/>
        </w:rPr>
      </w:pPr>
    </w:p>
    <w:p w14:paraId="031F7580" w14:textId="77777777" w:rsidR="00151E50" w:rsidRDefault="00151E50" w:rsidP="00151E50">
      <w:pPr>
        <w:ind w:left="0" w:firstLine="0"/>
        <w:jc w:val="both"/>
        <w:rPr>
          <w:rFonts w:ascii="Calibri" w:eastAsia="Calibri" w:hAnsi="Calibri" w:cs="Traditional Arabic"/>
          <w:sz w:val="36"/>
          <w:szCs w:val="36"/>
          <w:rtl/>
        </w:rPr>
      </w:pPr>
      <w:r w:rsidRPr="0059378F">
        <w:rPr>
          <w:rFonts w:ascii="Calibri" w:eastAsia="Calibri" w:hAnsi="Calibri" w:cs="Traditional Arabic"/>
          <w:b/>
          <w:bCs/>
          <w:sz w:val="36"/>
          <w:szCs w:val="36"/>
          <w:rtl/>
        </w:rPr>
        <w:t>الإحسان في ثبَت الدورة الكبرى لصحيح البخاري بجامع الإيمان في دمشق ربيع الأول 1447 هـ</w:t>
      </w:r>
      <w:r>
        <w:rPr>
          <w:rFonts w:ascii="Calibri" w:eastAsia="Calibri" w:hAnsi="Calibri" w:cs="Traditional Arabic" w:hint="cs"/>
          <w:sz w:val="36"/>
          <w:szCs w:val="36"/>
          <w:rtl/>
        </w:rPr>
        <w:t>،</w:t>
      </w:r>
      <w:r w:rsidRPr="0059378F">
        <w:rPr>
          <w:rFonts w:ascii="Calibri" w:eastAsia="Calibri" w:hAnsi="Calibri" w:cs="Traditional Arabic"/>
          <w:sz w:val="36"/>
          <w:szCs w:val="36"/>
          <w:rtl/>
        </w:rPr>
        <w:t xml:space="preserve"> </w:t>
      </w:r>
    </w:p>
    <w:p w14:paraId="68EB6466" w14:textId="77777777" w:rsidR="00151E50" w:rsidRPr="0059378F" w:rsidRDefault="00151E50" w:rsidP="00151E50">
      <w:pPr>
        <w:ind w:left="0" w:firstLine="0"/>
        <w:jc w:val="both"/>
        <w:rPr>
          <w:rFonts w:ascii="Calibri" w:eastAsia="Calibri" w:hAnsi="Calibri" w:cs="Traditional Arabic"/>
          <w:sz w:val="36"/>
          <w:szCs w:val="36"/>
          <w:rtl/>
        </w:rPr>
      </w:pPr>
      <w:r w:rsidRPr="0059378F">
        <w:rPr>
          <w:rFonts w:ascii="Calibri" w:eastAsia="Calibri" w:hAnsi="Calibri" w:cs="Traditional Arabic"/>
          <w:sz w:val="36"/>
          <w:szCs w:val="36"/>
          <w:rtl/>
        </w:rPr>
        <w:t xml:space="preserve">إعداد </w:t>
      </w:r>
      <w:r>
        <w:rPr>
          <w:rFonts w:ascii="Calibri" w:eastAsia="Calibri" w:hAnsi="Calibri" w:cs="Traditional Arabic" w:hint="cs"/>
          <w:sz w:val="36"/>
          <w:szCs w:val="36"/>
          <w:rtl/>
        </w:rPr>
        <w:t xml:space="preserve">الشيخ المسند </w:t>
      </w:r>
      <w:r w:rsidRPr="0059378F">
        <w:rPr>
          <w:rFonts w:ascii="Calibri" w:eastAsia="Calibri" w:hAnsi="Calibri" w:cs="Traditional Arabic"/>
          <w:sz w:val="36"/>
          <w:szCs w:val="36"/>
          <w:rtl/>
        </w:rPr>
        <w:t>محمد زياد بن عمر التُّكلة.</w:t>
      </w:r>
      <w:r>
        <w:rPr>
          <w:rFonts w:ascii="Calibri" w:eastAsia="Calibri" w:hAnsi="Calibri" w:cs="Traditional Arabic" w:hint="cs"/>
          <w:sz w:val="36"/>
          <w:szCs w:val="36"/>
          <w:rtl/>
        </w:rPr>
        <w:t xml:space="preserve"> </w:t>
      </w:r>
      <w:r w:rsidRPr="0059378F">
        <w:rPr>
          <w:rFonts w:ascii="Calibri" w:eastAsia="Calibri" w:hAnsi="Calibri" w:cs="Traditional Arabic"/>
          <w:sz w:val="36"/>
          <w:szCs w:val="36"/>
          <w:rtl/>
        </w:rPr>
        <w:t xml:space="preserve"> </w:t>
      </w:r>
    </w:p>
    <w:p w14:paraId="2977800A" w14:textId="77777777" w:rsidR="00151E50" w:rsidRPr="0059378F" w:rsidRDefault="00151E50" w:rsidP="00151E50">
      <w:pPr>
        <w:ind w:left="0" w:firstLine="0"/>
        <w:jc w:val="both"/>
        <w:rPr>
          <w:rFonts w:ascii="Calibri" w:eastAsia="Calibri" w:hAnsi="Calibri" w:cs="Traditional Arabic"/>
          <w:sz w:val="36"/>
          <w:szCs w:val="36"/>
          <w:rtl/>
        </w:rPr>
      </w:pPr>
      <w:r w:rsidRPr="0059378F">
        <w:rPr>
          <w:rFonts w:ascii="Calibri" w:eastAsia="Calibri" w:hAnsi="Calibri" w:cs="Traditional Arabic"/>
          <w:sz w:val="36"/>
          <w:szCs w:val="36"/>
          <w:rtl/>
        </w:rPr>
        <w:t xml:space="preserve">يليه: إجازة برواية صحيح البخاري من محدّث الشام الشمس محمد بن علي بن طولون الصالحي (ت 953 هـ) لأحمد بن جابر الحريري (ت 947 هـ). </w:t>
      </w:r>
    </w:p>
    <w:p w14:paraId="6877C816" w14:textId="77777777" w:rsidR="00151E50" w:rsidRPr="0059378F" w:rsidRDefault="00151E50" w:rsidP="00151E5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نشر في دمشق.</w:t>
      </w:r>
    </w:p>
    <w:p w14:paraId="5643E6A2" w14:textId="77777777" w:rsidR="00151E50" w:rsidRDefault="00151E50" w:rsidP="00151E50">
      <w:pPr>
        <w:ind w:left="0" w:firstLine="0"/>
        <w:jc w:val="both"/>
        <w:rPr>
          <w:rFonts w:ascii="Times New Roman" w:eastAsia="Times New Roman" w:hAnsi="Times New Roman" w:cs="Traditional Arabic"/>
          <w:caps/>
          <w:kern w:val="2"/>
          <w:sz w:val="36"/>
          <w:szCs w:val="36"/>
          <w:rtl/>
          <w:lang w:eastAsia="ar-SA"/>
        </w:rPr>
      </w:pPr>
    </w:p>
    <w:p w14:paraId="05F3AB3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891323">
        <w:rPr>
          <w:rFonts w:ascii="Times New Roman" w:eastAsia="Times New Roman" w:hAnsi="Times New Roman" w:cs="Traditional Arabic" w:hint="cs"/>
          <w:b/>
          <w:bCs/>
          <w:sz w:val="36"/>
          <w:szCs w:val="36"/>
          <w:rtl/>
          <w:lang w:eastAsia="ar-SA"/>
        </w:rPr>
        <w:t>الأحاديث التي ذكر الأئمة أنها أصح ما في الباب من بداية القرن الخامس حتى نهاية القرن التاسع: جمعًا وتخريجًا ودراسة</w:t>
      </w:r>
      <w:r>
        <w:rPr>
          <w:rFonts w:ascii="Times New Roman" w:eastAsia="Times New Roman" w:hAnsi="Times New Roman" w:cs="Traditional Arabic" w:hint="cs"/>
          <w:sz w:val="36"/>
          <w:szCs w:val="36"/>
          <w:rtl/>
          <w:lang w:eastAsia="ar-SA"/>
        </w:rPr>
        <w:t>،</w:t>
      </w:r>
      <w:r w:rsidRPr="00891323">
        <w:rPr>
          <w:rFonts w:ascii="Times New Roman" w:eastAsia="Times New Roman" w:hAnsi="Times New Roman" w:cs="Traditional Arabic" w:hint="cs"/>
          <w:sz w:val="36"/>
          <w:szCs w:val="36"/>
          <w:rtl/>
          <w:lang w:eastAsia="ar-SA"/>
        </w:rPr>
        <w:t xml:space="preserve"> </w:t>
      </w:r>
    </w:p>
    <w:p w14:paraId="6FFD53EB" w14:textId="77777777" w:rsidR="00151E50" w:rsidRPr="00891323" w:rsidRDefault="00151E50" w:rsidP="00151E50">
      <w:pPr>
        <w:ind w:left="0" w:firstLine="0"/>
        <w:jc w:val="both"/>
        <w:rPr>
          <w:rFonts w:ascii="Times New Roman" w:eastAsia="Times New Roman" w:hAnsi="Times New Roman" w:cs="Traditional Arabic"/>
          <w:sz w:val="36"/>
          <w:szCs w:val="36"/>
          <w:rtl/>
          <w:lang w:eastAsia="ar-SA"/>
        </w:rPr>
      </w:pPr>
      <w:r w:rsidRPr="00891323">
        <w:rPr>
          <w:rFonts w:ascii="Times New Roman" w:eastAsia="Times New Roman" w:hAnsi="Times New Roman" w:cs="Traditional Arabic" w:hint="cs"/>
          <w:sz w:val="36"/>
          <w:szCs w:val="36"/>
          <w:rtl/>
          <w:lang w:eastAsia="ar-SA"/>
        </w:rPr>
        <w:t xml:space="preserve">تأليف </w:t>
      </w:r>
      <w:r>
        <w:rPr>
          <w:rFonts w:ascii="Times New Roman" w:eastAsia="Times New Roman" w:hAnsi="Times New Roman" w:cs="Traditional Arabic" w:hint="cs"/>
          <w:sz w:val="36"/>
          <w:szCs w:val="36"/>
          <w:rtl/>
          <w:lang w:eastAsia="ar-SA"/>
        </w:rPr>
        <w:t xml:space="preserve">الأستاذ </w:t>
      </w:r>
      <w:r w:rsidRPr="00891323">
        <w:rPr>
          <w:rFonts w:ascii="Times New Roman" w:eastAsia="Times New Roman" w:hAnsi="Times New Roman" w:cs="Traditional Arabic" w:hint="cs"/>
          <w:sz w:val="36"/>
          <w:szCs w:val="36"/>
          <w:rtl/>
          <w:lang w:eastAsia="ar-SA"/>
        </w:rPr>
        <w:t>إبراهيم بن محمد السعوي</w:t>
      </w:r>
      <w:r>
        <w:rPr>
          <w:rFonts w:ascii="Times New Roman" w:eastAsia="Times New Roman" w:hAnsi="Times New Roman" w:cs="Traditional Arabic" w:hint="cs"/>
          <w:sz w:val="36"/>
          <w:szCs w:val="36"/>
          <w:rtl/>
          <w:lang w:eastAsia="ar-SA"/>
        </w:rPr>
        <w:t>،</w:t>
      </w:r>
      <w:r w:rsidRPr="00891323">
        <w:rPr>
          <w:rFonts w:ascii="Times New Roman" w:eastAsia="Times New Roman" w:hAnsi="Times New Roman" w:cs="Traditional Arabic" w:hint="cs"/>
          <w:sz w:val="36"/>
          <w:szCs w:val="36"/>
          <w:rtl/>
          <w:lang w:eastAsia="ar-SA"/>
        </w:rPr>
        <w:t xml:space="preserve"> الرياض، 2مج.</w:t>
      </w:r>
    </w:p>
    <w:p w14:paraId="64895BE0"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049683CF"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E05C60">
        <w:rPr>
          <w:rFonts w:ascii="Times New Roman" w:eastAsia="Times New Roman" w:hAnsi="Times New Roman" w:cs="Traditional Arabic"/>
          <w:b/>
          <w:bCs/>
          <w:kern w:val="2"/>
          <w:sz w:val="36"/>
          <w:szCs w:val="36"/>
          <w:rtl/>
          <w:lang w:eastAsia="ar-SA"/>
        </w:rPr>
        <w:t>استقصاء ال</w:t>
      </w:r>
      <w:r>
        <w:rPr>
          <w:rFonts w:ascii="Times New Roman" w:eastAsia="Times New Roman" w:hAnsi="Times New Roman" w:cs="Traditional Arabic" w:hint="cs"/>
          <w:b/>
          <w:bCs/>
          <w:kern w:val="2"/>
          <w:sz w:val="36"/>
          <w:szCs w:val="36"/>
          <w:rtl/>
          <w:lang w:eastAsia="ar-SA"/>
        </w:rPr>
        <w:t>أ</w:t>
      </w:r>
      <w:r w:rsidRPr="00E05C60">
        <w:rPr>
          <w:rFonts w:ascii="Times New Roman" w:eastAsia="Times New Roman" w:hAnsi="Times New Roman" w:cs="Traditional Arabic"/>
          <w:b/>
          <w:bCs/>
          <w:kern w:val="2"/>
          <w:sz w:val="36"/>
          <w:szCs w:val="36"/>
          <w:rtl/>
          <w:lang w:eastAsia="ar-SA"/>
        </w:rPr>
        <w:t>ثر بمنظومة علم الأثر</w:t>
      </w:r>
      <w:r>
        <w:rPr>
          <w:rFonts w:ascii="Times New Roman" w:eastAsia="Times New Roman" w:hAnsi="Times New Roman" w:cs="Traditional Arabic" w:hint="cs"/>
          <w:kern w:val="2"/>
          <w:sz w:val="36"/>
          <w:szCs w:val="36"/>
          <w:rtl/>
          <w:lang w:eastAsia="ar-SA"/>
        </w:rPr>
        <w:t>،</w:t>
      </w:r>
      <w:r w:rsidRPr="00E05C60">
        <w:rPr>
          <w:rFonts w:ascii="Times New Roman" w:eastAsia="Times New Roman" w:hAnsi="Times New Roman" w:cs="Traditional Arabic"/>
          <w:kern w:val="2"/>
          <w:sz w:val="36"/>
          <w:szCs w:val="36"/>
          <w:rtl/>
          <w:lang w:eastAsia="ar-SA"/>
        </w:rPr>
        <w:t xml:space="preserve"> </w:t>
      </w:r>
    </w:p>
    <w:p w14:paraId="1D4B511A"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لمؤلفه المصنف الواعظ </w:t>
      </w:r>
      <w:r w:rsidRPr="00E05C60">
        <w:rPr>
          <w:rFonts w:ascii="Times New Roman" w:eastAsia="Times New Roman" w:hAnsi="Times New Roman" w:cs="Traditional Arabic"/>
          <w:kern w:val="2"/>
          <w:sz w:val="36"/>
          <w:szCs w:val="36"/>
          <w:rtl/>
          <w:lang w:eastAsia="ar-SA"/>
        </w:rPr>
        <w:t>شمس الدين محمد حجازي بن محمد القلقشندي (ت 1035 هـ)</w:t>
      </w:r>
      <w:r>
        <w:rPr>
          <w:rFonts w:ascii="Times New Roman" w:eastAsia="Times New Roman" w:hAnsi="Times New Roman" w:cs="Traditional Arabic" w:hint="cs"/>
          <w:kern w:val="2"/>
          <w:sz w:val="36"/>
          <w:szCs w:val="36"/>
          <w:rtl/>
          <w:lang w:eastAsia="ar-SA"/>
        </w:rPr>
        <w:t>.</w:t>
      </w:r>
      <w:r w:rsidRPr="00E05C60">
        <w:rPr>
          <w:rFonts w:ascii="Times New Roman" w:eastAsia="Times New Roman" w:hAnsi="Times New Roman" w:cs="Traditional Arabic"/>
          <w:kern w:val="2"/>
          <w:sz w:val="36"/>
          <w:szCs w:val="36"/>
          <w:rtl/>
          <w:lang w:eastAsia="ar-SA"/>
        </w:rPr>
        <w:t xml:space="preserve"> </w:t>
      </w:r>
    </w:p>
    <w:p w14:paraId="6D730F0F" w14:textId="77777777" w:rsidR="00151E50" w:rsidRPr="00E05C6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نشر ب</w:t>
      </w:r>
      <w:r w:rsidRPr="00E05C60">
        <w:rPr>
          <w:rFonts w:ascii="Times New Roman" w:eastAsia="Times New Roman" w:hAnsi="Times New Roman" w:cs="Traditional Arabic"/>
          <w:kern w:val="2"/>
          <w:sz w:val="36"/>
          <w:szCs w:val="36"/>
          <w:rtl/>
          <w:lang w:eastAsia="ar-SA"/>
        </w:rPr>
        <w:t xml:space="preserve">تحقيق </w:t>
      </w:r>
      <w:r>
        <w:rPr>
          <w:rFonts w:ascii="Times New Roman" w:eastAsia="Times New Roman" w:hAnsi="Times New Roman" w:cs="Traditional Arabic" w:hint="cs"/>
          <w:kern w:val="2"/>
          <w:sz w:val="36"/>
          <w:szCs w:val="36"/>
          <w:rtl/>
          <w:lang w:eastAsia="ar-SA"/>
        </w:rPr>
        <w:t xml:space="preserve">الأستاذ </w:t>
      </w:r>
      <w:r w:rsidRPr="00E05C60">
        <w:rPr>
          <w:rFonts w:ascii="Times New Roman" w:eastAsia="Times New Roman" w:hAnsi="Times New Roman" w:cs="Traditional Arabic"/>
          <w:kern w:val="2"/>
          <w:sz w:val="36"/>
          <w:szCs w:val="36"/>
          <w:rtl/>
          <w:lang w:eastAsia="ar-SA"/>
        </w:rPr>
        <w:t xml:space="preserve">محمد بن </w:t>
      </w:r>
      <w:proofErr w:type="gramStart"/>
      <w:r w:rsidRPr="00E05C60">
        <w:rPr>
          <w:rFonts w:ascii="Times New Roman" w:eastAsia="Times New Roman" w:hAnsi="Times New Roman" w:cs="Traditional Arabic"/>
          <w:kern w:val="2"/>
          <w:sz w:val="36"/>
          <w:szCs w:val="36"/>
          <w:rtl/>
          <w:lang w:eastAsia="ar-SA"/>
        </w:rPr>
        <w:t>عبدالله</w:t>
      </w:r>
      <w:proofErr w:type="gramEnd"/>
      <w:r w:rsidRPr="00E05C60">
        <w:rPr>
          <w:rFonts w:ascii="Times New Roman" w:eastAsia="Times New Roman" w:hAnsi="Times New Roman" w:cs="Traditional Arabic"/>
          <w:kern w:val="2"/>
          <w:sz w:val="36"/>
          <w:szCs w:val="36"/>
          <w:rtl/>
          <w:lang w:eastAsia="ar-SA"/>
        </w:rPr>
        <w:t xml:space="preserve"> العتيبي</w:t>
      </w:r>
      <w:r>
        <w:rPr>
          <w:rFonts w:ascii="Times New Roman" w:eastAsia="Times New Roman" w:hAnsi="Times New Roman" w:cs="Traditional Arabic" w:hint="cs"/>
          <w:kern w:val="2"/>
          <w:sz w:val="36"/>
          <w:szCs w:val="36"/>
          <w:rtl/>
          <w:lang w:eastAsia="ar-SA"/>
        </w:rPr>
        <w:t>،</w:t>
      </w:r>
      <w:r w:rsidRPr="00E05C60">
        <w:rPr>
          <w:rFonts w:ascii="Times New Roman" w:eastAsia="Times New Roman" w:hAnsi="Times New Roman" w:cs="Traditional Arabic"/>
          <w:kern w:val="2"/>
          <w:sz w:val="36"/>
          <w:szCs w:val="36"/>
          <w:rtl/>
          <w:lang w:eastAsia="ar-SA"/>
        </w:rPr>
        <w:t xml:space="preserve"> المدينة المنورة</w:t>
      </w:r>
      <w:r>
        <w:rPr>
          <w:rFonts w:ascii="Times New Roman" w:eastAsia="Times New Roman" w:hAnsi="Times New Roman" w:cs="Traditional Arabic" w:hint="cs"/>
          <w:kern w:val="2"/>
          <w:sz w:val="36"/>
          <w:szCs w:val="36"/>
          <w:rtl/>
          <w:lang w:eastAsia="ar-SA"/>
        </w:rPr>
        <w:t>،</w:t>
      </w:r>
      <w:r w:rsidRPr="00E05C60">
        <w:rPr>
          <w:rFonts w:ascii="Times New Roman" w:eastAsia="Times New Roman" w:hAnsi="Times New Roman" w:cs="Traditional Arabic"/>
          <w:kern w:val="2"/>
          <w:sz w:val="36"/>
          <w:szCs w:val="36"/>
          <w:rtl/>
          <w:lang w:eastAsia="ar-SA"/>
        </w:rPr>
        <w:t xml:space="preserve"> 428 ص.</w:t>
      </w:r>
    </w:p>
    <w:p w14:paraId="7215B0A0" w14:textId="77777777" w:rsidR="00151E50" w:rsidRPr="00E05C6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في أدنى العنوان: </w:t>
      </w:r>
      <w:r w:rsidRPr="00E05C60">
        <w:rPr>
          <w:rFonts w:ascii="Times New Roman" w:eastAsia="Times New Roman" w:hAnsi="Times New Roman" w:cs="Traditional Arabic"/>
          <w:kern w:val="2"/>
          <w:sz w:val="36"/>
          <w:szCs w:val="36"/>
          <w:rtl/>
          <w:lang w:eastAsia="ar-SA"/>
        </w:rPr>
        <w:t>شرح ألفية السيوطي في علم الحديث</w:t>
      </w:r>
      <w:r>
        <w:rPr>
          <w:rFonts w:ascii="Times New Roman" w:eastAsia="Times New Roman" w:hAnsi="Times New Roman" w:cs="Traditional Arabic" w:hint="cs"/>
          <w:kern w:val="2"/>
          <w:sz w:val="36"/>
          <w:szCs w:val="36"/>
          <w:rtl/>
          <w:lang w:eastAsia="ar-SA"/>
        </w:rPr>
        <w:t>،</w:t>
      </w:r>
      <w:r w:rsidRPr="00E05C60">
        <w:rPr>
          <w:rFonts w:ascii="Times New Roman" w:eastAsia="Times New Roman" w:hAnsi="Times New Roman" w:cs="Traditional Arabic"/>
          <w:kern w:val="2"/>
          <w:sz w:val="36"/>
          <w:szCs w:val="36"/>
          <w:rtl/>
          <w:lang w:eastAsia="ar-SA"/>
        </w:rPr>
        <w:t xml:space="preserve"> أول شرح بعد شرح الناظم.</w:t>
      </w:r>
    </w:p>
    <w:p w14:paraId="4525E5D5"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9EEF20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A3716">
        <w:rPr>
          <w:rFonts w:ascii="Times New Roman" w:eastAsia="Times New Roman" w:hAnsi="Times New Roman" w:cs="Traditional Arabic"/>
          <w:b/>
          <w:bCs/>
          <w:sz w:val="36"/>
          <w:szCs w:val="36"/>
          <w:rtl/>
          <w:lang w:eastAsia="ar-SA"/>
        </w:rPr>
        <w:t>الإسعاد فيما للكتب السبعة من الإسناد</w:t>
      </w:r>
      <w:r>
        <w:rPr>
          <w:rFonts w:ascii="Times New Roman" w:eastAsia="Times New Roman" w:hAnsi="Times New Roman" w:cs="Traditional Arabic" w:hint="cs"/>
          <w:sz w:val="36"/>
          <w:szCs w:val="36"/>
          <w:rtl/>
          <w:lang w:eastAsia="ar-SA"/>
        </w:rPr>
        <w:t>،</w:t>
      </w:r>
      <w:r w:rsidRPr="00AA3716">
        <w:rPr>
          <w:rFonts w:ascii="Times New Roman" w:eastAsia="Times New Roman" w:hAnsi="Times New Roman" w:cs="Traditional Arabic"/>
          <w:sz w:val="36"/>
          <w:szCs w:val="36"/>
          <w:rtl/>
          <w:lang w:eastAsia="ar-SA"/>
        </w:rPr>
        <w:t xml:space="preserve"> </w:t>
      </w:r>
    </w:p>
    <w:p w14:paraId="3EC79B4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r w:rsidRPr="00AA3716">
        <w:rPr>
          <w:rFonts w:ascii="Times New Roman" w:eastAsia="Times New Roman" w:hAnsi="Times New Roman" w:cs="Traditional Arabic"/>
          <w:sz w:val="36"/>
          <w:szCs w:val="36"/>
          <w:rtl/>
          <w:lang w:eastAsia="ar-SA"/>
        </w:rPr>
        <w:t>محمد بن حسن بن همات زاده الحنفي (ت 1185 هـ)</w:t>
      </w:r>
      <w:r>
        <w:rPr>
          <w:rFonts w:ascii="Times New Roman" w:eastAsia="Times New Roman" w:hAnsi="Times New Roman" w:cs="Traditional Arabic" w:hint="cs"/>
          <w:sz w:val="36"/>
          <w:szCs w:val="36"/>
          <w:rtl/>
          <w:lang w:eastAsia="ar-SA"/>
        </w:rPr>
        <w:t>، أبرز مسندي عصره، تركماني شامي، استقر في إستانبول.</w:t>
      </w:r>
    </w:p>
    <w:p w14:paraId="0A9C0CF8" w14:textId="77777777" w:rsidR="00151E50" w:rsidRPr="00AA3716"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في إسناد المؤلف إلى هذه الكتب.</w:t>
      </w:r>
      <w:r w:rsidRPr="00AA3716">
        <w:rPr>
          <w:rFonts w:ascii="Times New Roman" w:eastAsia="Times New Roman" w:hAnsi="Times New Roman" w:cs="Traditional Arabic"/>
          <w:sz w:val="36"/>
          <w:szCs w:val="36"/>
          <w:rtl/>
          <w:lang w:eastAsia="ar-SA"/>
        </w:rPr>
        <w:t xml:space="preserve"> </w:t>
      </w:r>
    </w:p>
    <w:p w14:paraId="1FAA3F5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وحقق منه الباحث </w:t>
      </w:r>
      <w:r w:rsidRPr="00AA3716">
        <w:rPr>
          <w:rFonts w:ascii="Times New Roman" w:eastAsia="Times New Roman" w:hAnsi="Times New Roman" w:cs="Traditional Arabic"/>
          <w:sz w:val="36"/>
          <w:szCs w:val="36"/>
          <w:rtl/>
          <w:lang w:eastAsia="ar-SA"/>
        </w:rPr>
        <w:t>أحمد محمد خضير</w:t>
      </w:r>
      <w:r>
        <w:rPr>
          <w:rFonts w:ascii="Times New Roman" w:eastAsia="Times New Roman" w:hAnsi="Times New Roman" w:cs="Traditional Arabic" w:hint="cs"/>
          <w:sz w:val="36"/>
          <w:szCs w:val="36"/>
          <w:rtl/>
          <w:lang w:eastAsia="ar-SA"/>
        </w:rPr>
        <w:t xml:space="preserve"> إسناد ابن همات إلى </w:t>
      </w:r>
      <w:r w:rsidRPr="00AA3716">
        <w:rPr>
          <w:rFonts w:ascii="Times New Roman" w:eastAsia="Times New Roman" w:hAnsi="Times New Roman" w:cs="Traditional Arabic"/>
          <w:sz w:val="36"/>
          <w:szCs w:val="36"/>
          <w:rtl/>
          <w:lang w:eastAsia="ar-SA"/>
        </w:rPr>
        <w:t>صحيحي البخاري ومسلم.</w:t>
      </w:r>
    </w:p>
    <w:p w14:paraId="614CBDC0" w14:textId="77777777" w:rsidR="00151E50" w:rsidRPr="00AA3716"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ويرد العنوان "للكتب الستة" والصحيح ما أثبت، فإنه أسند إلى الكتب السبعة، وهي الصحيحان، والسنن الأربعة، ومسند أحمد.</w:t>
      </w:r>
    </w:p>
    <w:p w14:paraId="58186416" w14:textId="77777777" w:rsidR="00151E50" w:rsidRPr="00AA3716"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في </w:t>
      </w:r>
      <w:r w:rsidRPr="00AA3716">
        <w:rPr>
          <w:rFonts w:ascii="Times New Roman" w:eastAsia="Times New Roman" w:hAnsi="Times New Roman" w:cs="Traditional Arabic"/>
          <w:kern w:val="2"/>
          <w:sz w:val="36"/>
          <w:szCs w:val="36"/>
          <w:rtl/>
          <w:lang w:eastAsia="ar-SA"/>
        </w:rPr>
        <w:t>مجلة دراسات في الإنسانيات والعلوم التربوية، جامعة القادسية مج4 ع13 (1447 هـ، نيسان 2026 م).</w:t>
      </w:r>
    </w:p>
    <w:p w14:paraId="3AC48B11" w14:textId="77777777" w:rsidR="00151E50" w:rsidRPr="00AA3716" w:rsidRDefault="00151E50" w:rsidP="00151E50">
      <w:pPr>
        <w:ind w:left="0" w:firstLine="0"/>
        <w:jc w:val="both"/>
        <w:rPr>
          <w:rFonts w:ascii="Times New Roman" w:eastAsia="Times New Roman" w:hAnsi="Times New Roman" w:cs="Traditional Arabic"/>
          <w:b/>
          <w:bCs/>
          <w:sz w:val="36"/>
          <w:szCs w:val="36"/>
          <w:rtl/>
          <w:lang w:eastAsia="ar-SA"/>
        </w:rPr>
      </w:pPr>
    </w:p>
    <w:p w14:paraId="2117D44F"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8528EF">
        <w:rPr>
          <w:rFonts w:ascii="Times New Roman" w:eastAsia="Times New Roman" w:hAnsi="Times New Roman" w:cs="Traditional Arabic"/>
          <w:b/>
          <w:bCs/>
          <w:sz w:val="36"/>
          <w:szCs w:val="36"/>
          <w:rtl/>
          <w:lang w:eastAsia="ar-SA"/>
        </w:rPr>
        <w:t xml:space="preserve">الإسناد للشفيع يوم التناد وبما حضر من الذخائر عند التنقل من دار الأكابر = </w:t>
      </w:r>
    </w:p>
    <w:p w14:paraId="2A3898F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8528EF">
        <w:rPr>
          <w:rFonts w:ascii="Times New Roman" w:eastAsia="Times New Roman" w:hAnsi="Times New Roman" w:cs="Traditional Arabic"/>
          <w:b/>
          <w:bCs/>
          <w:sz w:val="36"/>
          <w:szCs w:val="36"/>
          <w:rtl/>
          <w:lang w:eastAsia="ar-SA"/>
        </w:rPr>
        <w:t xml:space="preserve">فهرسة </w:t>
      </w:r>
      <w:proofErr w:type="gramStart"/>
      <w:r w:rsidRPr="008528EF">
        <w:rPr>
          <w:rFonts w:ascii="Times New Roman" w:eastAsia="Times New Roman" w:hAnsi="Times New Roman" w:cs="Traditional Arabic"/>
          <w:b/>
          <w:bCs/>
          <w:sz w:val="36"/>
          <w:szCs w:val="36"/>
          <w:rtl/>
          <w:lang w:eastAsia="ar-SA"/>
        </w:rPr>
        <w:t>عبدالرحمن</w:t>
      </w:r>
      <w:proofErr w:type="gramEnd"/>
      <w:r w:rsidRPr="008528EF">
        <w:rPr>
          <w:rFonts w:ascii="Times New Roman" w:eastAsia="Times New Roman" w:hAnsi="Times New Roman" w:cs="Traditional Arabic"/>
          <w:b/>
          <w:bCs/>
          <w:sz w:val="36"/>
          <w:szCs w:val="36"/>
          <w:rtl/>
          <w:lang w:eastAsia="ar-SA"/>
        </w:rPr>
        <w:t xml:space="preserve"> المنجرة</w:t>
      </w:r>
      <w:r>
        <w:rPr>
          <w:rFonts w:ascii="Times New Roman" w:eastAsia="Times New Roman" w:hAnsi="Times New Roman" w:cs="Traditional Arabic" w:hint="cs"/>
          <w:sz w:val="36"/>
          <w:szCs w:val="36"/>
          <w:rtl/>
          <w:lang w:eastAsia="ar-SA"/>
        </w:rPr>
        <w:t>،</w:t>
      </w:r>
      <w:r w:rsidRPr="008528EF">
        <w:rPr>
          <w:rFonts w:ascii="Times New Roman" w:eastAsia="Times New Roman" w:hAnsi="Times New Roman" w:cs="Traditional Arabic"/>
          <w:sz w:val="36"/>
          <w:szCs w:val="36"/>
          <w:rtl/>
          <w:lang w:eastAsia="ar-SA"/>
        </w:rPr>
        <w:t xml:space="preserve"> </w:t>
      </w:r>
    </w:p>
    <w:p w14:paraId="58511365" w14:textId="77777777" w:rsidR="00151E50" w:rsidRPr="008528EF" w:rsidRDefault="00151E50" w:rsidP="00151E50">
      <w:pPr>
        <w:ind w:left="0" w:firstLine="0"/>
        <w:jc w:val="both"/>
        <w:rPr>
          <w:rFonts w:ascii="Times New Roman" w:eastAsia="Times New Roman" w:hAnsi="Times New Roman" w:cs="Traditional Arabic"/>
          <w:sz w:val="36"/>
          <w:szCs w:val="36"/>
          <w:rtl/>
          <w:lang w:eastAsia="ar-SA"/>
        </w:rPr>
      </w:pPr>
      <w:r w:rsidRPr="008528EF">
        <w:rPr>
          <w:rFonts w:ascii="Times New Roman" w:eastAsia="Times New Roman" w:hAnsi="Times New Roman" w:cs="Traditional Arabic"/>
          <w:sz w:val="36"/>
          <w:szCs w:val="36"/>
          <w:rtl/>
          <w:lang w:eastAsia="ar-SA"/>
        </w:rPr>
        <w:t xml:space="preserve">لأبي زيد </w:t>
      </w:r>
      <w:proofErr w:type="gramStart"/>
      <w:r w:rsidRPr="008528EF">
        <w:rPr>
          <w:rFonts w:ascii="Times New Roman" w:eastAsia="Times New Roman" w:hAnsi="Times New Roman" w:cs="Traditional Arabic"/>
          <w:sz w:val="36"/>
          <w:szCs w:val="36"/>
          <w:rtl/>
          <w:lang w:eastAsia="ar-SA"/>
        </w:rPr>
        <w:t>عبدالرحمن</w:t>
      </w:r>
      <w:proofErr w:type="gramEnd"/>
      <w:r w:rsidRPr="008528EF">
        <w:rPr>
          <w:rFonts w:ascii="Times New Roman" w:eastAsia="Times New Roman" w:hAnsi="Times New Roman" w:cs="Traditional Arabic"/>
          <w:sz w:val="36"/>
          <w:szCs w:val="36"/>
          <w:rtl/>
          <w:lang w:eastAsia="ar-SA"/>
        </w:rPr>
        <w:t xml:space="preserve"> بن إدريس الحسني المنجرة (ت 1179 هـ)؛ حققه وقدم له عزيز الخطيب، </w:t>
      </w:r>
      <w:proofErr w:type="gramStart"/>
      <w:r w:rsidRPr="008528EF">
        <w:rPr>
          <w:rFonts w:ascii="Times New Roman" w:eastAsia="Times New Roman" w:hAnsi="Times New Roman" w:cs="Traditional Arabic"/>
          <w:sz w:val="36"/>
          <w:szCs w:val="36"/>
          <w:rtl/>
          <w:lang w:eastAsia="ar-SA"/>
        </w:rPr>
        <w:t>عبداللطيف</w:t>
      </w:r>
      <w:proofErr w:type="gramEnd"/>
      <w:r w:rsidRPr="008528EF">
        <w:rPr>
          <w:rFonts w:ascii="Times New Roman" w:eastAsia="Times New Roman" w:hAnsi="Times New Roman" w:cs="Traditional Arabic"/>
          <w:sz w:val="36"/>
          <w:szCs w:val="36"/>
          <w:rtl/>
          <w:lang w:eastAsia="ar-SA"/>
        </w:rPr>
        <w:t xml:space="preserve"> </w:t>
      </w:r>
      <w:proofErr w:type="spellStart"/>
      <w:r w:rsidRPr="008528EF">
        <w:rPr>
          <w:rFonts w:ascii="Times New Roman" w:eastAsia="Times New Roman" w:hAnsi="Times New Roman" w:cs="Traditional Arabic"/>
          <w:sz w:val="36"/>
          <w:szCs w:val="36"/>
          <w:rtl/>
          <w:lang w:eastAsia="ar-SA"/>
        </w:rPr>
        <w:t>الخلابي</w:t>
      </w:r>
      <w:proofErr w:type="spellEnd"/>
      <w:r w:rsidRPr="008528EF">
        <w:rPr>
          <w:rFonts w:ascii="Times New Roman" w:eastAsia="Times New Roman" w:hAnsi="Times New Roman" w:cs="Traditional Arabic"/>
          <w:sz w:val="36"/>
          <w:szCs w:val="36"/>
          <w:rtl/>
          <w:lang w:eastAsia="ar-SA"/>
        </w:rPr>
        <w:t>، الحسين زروق</w:t>
      </w:r>
      <w:r>
        <w:rPr>
          <w:rFonts w:ascii="Times New Roman" w:eastAsia="Times New Roman" w:hAnsi="Times New Roman" w:cs="Traditional Arabic" w:hint="cs"/>
          <w:sz w:val="36"/>
          <w:szCs w:val="36"/>
          <w:rtl/>
          <w:lang w:eastAsia="ar-SA"/>
        </w:rPr>
        <w:t>،</w:t>
      </w:r>
      <w:r w:rsidRPr="008528EF">
        <w:rPr>
          <w:rFonts w:ascii="Times New Roman" w:eastAsia="Times New Roman" w:hAnsi="Times New Roman" w:cs="Traditional Arabic"/>
          <w:sz w:val="36"/>
          <w:szCs w:val="36"/>
          <w:rtl/>
          <w:lang w:eastAsia="ar-SA"/>
        </w:rPr>
        <w:t xml:space="preserve"> فاس، 242 ص. </w:t>
      </w:r>
    </w:p>
    <w:p w14:paraId="3961F776"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7E5F47AD"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82540E">
        <w:rPr>
          <w:rFonts w:ascii="Times New Roman" w:eastAsia="Times New Roman" w:hAnsi="Times New Roman" w:cs="Traditional Arabic"/>
          <w:b/>
          <w:bCs/>
          <w:kern w:val="2"/>
          <w:sz w:val="36"/>
          <w:szCs w:val="36"/>
          <w:rtl/>
          <w:lang w:eastAsia="ar-SA"/>
        </w:rPr>
        <w:t>الأصول العامة للرواية:</w:t>
      </w:r>
      <w:r>
        <w:rPr>
          <w:rFonts w:ascii="Times New Roman" w:eastAsia="Times New Roman" w:hAnsi="Times New Roman" w:cs="Traditional Arabic" w:hint="cs"/>
          <w:b/>
          <w:bCs/>
          <w:kern w:val="2"/>
          <w:sz w:val="36"/>
          <w:szCs w:val="36"/>
          <w:rtl/>
          <w:lang w:eastAsia="ar-SA"/>
        </w:rPr>
        <w:t xml:space="preserve"> </w:t>
      </w:r>
      <w:r w:rsidRPr="0082540E">
        <w:rPr>
          <w:rFonts w:ascii="Times New Roman" w:eastAsia="Times New Roman" w:hAnsi="Times New Roman" w:cs="Traditional Arabic"/>
          <w:b/>
          <w:bCs/>
          <w:kern w:val="2"/>
          <w:sz w:val="36"/>
          <w:szCs w:val="36"/>
          <w:rtl/>
          <w:lang w:eastAsia="ar-SA"/>
        </w:rPr>
        <w:t>تأصيل لمنهاج المحدّثين في رواية الأخبار ودرايتها</w:t>
      </w:r>
      <w:r>
        <w:rPr>
          <w:rFonts w:ascii="Times New Roman" w:eastAsia="Times New Roman" w:hAnsi="Times New Roman" w:cs="Traditional Arabic" w:hint="cs"/>
          <w:kern w:val="2"/>
          <w:sz w:val="36"/>
          <w:szCs w:val="36"/>
          <w:rtl/>
          <w:lang w:eastAsia="ar-SA"/>
        </w:rPr>
        <w:t>،</w:t>
      </w:r>
      <w:r w:rsidRPr="0082540E">
        <w:rPr>
          <w:rFonts w:ascii="Times New Roman" w:eastAsia="Times New Roman" w:hAnsi="Times New Roman" w:cs="Traditional Arabic"/>
          <w:kern w:val="2"/>
          <w:sz w:val="36"/>
          <w:szCs w:val="36"/>
          <w:rtl/>
          <w:lang w:eastAsia="ar-SA"/>
        </w:rPr>
        <w:t xml:space="preserve"> </w:t>
      </w:r>
    </w:p>
    <w:p w14:paraId="284DA193" w14:textId="77777777" w:rsidR="00151E50" w:rsidRPr="0082540E"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في كلية الشريعة بجامعة دمشق </w:t>
      </w:r>
      <w:r w:rsidRPr="0082540E">
        <w:rPr>
          <w:rFonts w:ascii="Times New Roman" w:eastAsia="Times New Roman" w:hAnsi="Times New Roman" w:cs="Traditional Arabic"/>
          <w:kern w:val="2"/>
          <w:sz w:val="36"/>
          <w:szCs w:val="36"/>
          <w:rtl/>
          <w:lang w:eastAsia="ar-SA"/>
        </w:rPr>
        <w:t>نصّار أسعد نصّار، 322 ص.</w:t>
      </w:r>
    </w:p>
    <w:p w14:paraId="453C4344"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p>
    <w:p w14:paraId="33ED70C1"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027413">
        <w:rPr>
          <w:rFonts w:ascii="Times New Roman" w:eastAsia="Times New Roman" w:hAnsi="Times New Roman" w:cs="Traditional Arabic"/>
          <w:b/>
          <w:bCs/>
          <w:sz w:val="36"/>
          <w:szCs w:val="36"/>
          <w:rtl/>
          <w:lang w:eastAsia="ar-SA"/>
        </w:rPr>
        <w:t>الأمالي الحديثية: مدخل إلى معرفة دورها العلمي وأثرها التربوي في التاريخ الإسلامي</w:t>
      </w:r>
      <w:r>
        <w:rPr>
          <w:rFonts w:ascii="Times New Roman" w:eastAsia="Times New Roman" w:hAnsi="Times New Roman" w:cs="Traditional Arabic" w:hint="cs"/>
          <w:b/>
          <w:bCs/>
          <w:sz w:val="36"/>
          <w:szCs w:val="36"/>
          <w:rtl/>
          <w:lang w:eastAsia="ar-SA"/>
        </w:rPr>
        <w:t>،</w:t>
      </w:r>
      <w:r w:rsidRPr="00027413">
        <w:rPr>
          <w:rFonts w:ascii="Times New Roman" w:eastAsia="Times New Roman" w:hAnsi="Times New Roman" w:cs="Traditional Arabic"/>
          <w:b/>
          <w:bCs/>
          <w:sz w:val="36"/>
          <w:szCs w:val="36"/>
          <w:rtl/>
          <w:lang w:eastAsia="ar-SA"/>
        </w:rPr>
        <w:t xml:space="preserve"> </w:t>
      </w:r>
    </w:p>
    <w:p w14:paraId="370B68EA" w14:textId="77777777" w:rsidR="00151E50" w:rsidRPr="00027413" w:rsidRDefault="00151E50" w:rsidP="00151E50">
      <w:pPr>
        <w:ind w:left="0" w:firstLine="0"/>
        <w:jc w:val="left"/>
        <w:rPr>
          <w:rFonts w:ascii="Times New Roman" w:eastAsia="Times New Roman" w:hAnsi="Times New Roman" w:cs="Traditional Arabic"/>
          <w:sz w:val="36"/>
          <w:szCs w:val="36"/>
          <w:rtl/>
          <w:lang w:eastAsia="ar-SA"/>
        </w:rPr>
      </w:pPr>
      <w:r w:rsidRPr="00A03E6E">
        <w:rPr>
          <w:rFonts w:ascii="Times New Roman" w:eastAsia="Times New Roman" w:hAnsi="Times New Roman" w:cs="Traditional Arabic" w:hint="cs"/>
          <w:sz w:val="36"/>
          <w:szCs w:val="36"/>
          <w:rtl/>
          <w:lang w:eastAsia="ar-SA"/>
        </w:rPr>
        <w:t>للشيخ</w:t>
      </w:r>
      <w:r>
        <w:rPr>
          <w:rFonts w:ascii="Times New Roman" w:eastAsia="Times New Roman" w:hAnsi="Times New Roman" w:cs="Traditional Arabic" w:hint="cs"/>
          <w:b/>
          <w:bCs/>
          <w:sz w:val="36"/>
          <w:szCs w:val="36"/>
          <w:rtl/>
          <w:lang w:eastAsia="ar-SA"/>
        </w:rPr>
        <w:t xml:space="preserve"> </w:t>
      </w:r>
      <w:r w:rsidRPr="00027413">
        <w:rPr>
          <w:rFonts w:ascii="Times New Roman" w:eastAsia="Times New Roman" w:hAnsi="Times New Roman" w:cs="Traditional Arabic"/>
          <w:sz w:val="36"/>
          <w:szCs w:val="36"/>
          <w:rtl/>
          <w:lang w:eastAsia="ar-SA"/>
        </w:rPr>
        <w:t>رياض حسين الطائي. إستانبول.</w:t>
      </w:r>
    </w:p>
    <w:p w14:paraId="4BC4B9D1"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519547A" w14:textId="77777777" w:rsidR="00151E50" w:rsidRDefault="00151E50" w:rsidP="00151E50">
      <w:pPr>
        <w:ind w:left="0" w:firstLine="0"/>
        <w:jc w:val="both"/>
        <w:rPr>
          <w:rFonts w:ascii="Times New Roman" w:eastAsia="Times New Roman" w:hAnsi="Times New Roman" w:cs="Traditional Arabic"/>
          <w:caps/>
          <w:kern w:val="2"/>
          <w:sz w:val="36"/>
          <w:szCs w:val="36"/>
          <w:rtl/>
          <w:lang w:eastAsia="ar-SA"/>
        </w:rPr>
      </w:pPr>
      <w:r w:rsidRPr="006137BE">
        <w:rPr>
          <w:rFonts w:ascii="Times New Roman" w:eastAsia="Times New Roman" w:hAnsi="Times New Roman" w:cs="Traditional Arabic" w:hint="cs"/>
          <w:b/>
          <w:bCs/>
          <w:caps/>
          <w:kern w:val="2"/>
          <w:sz w:val="36"/>
          <w:szCs w:val="36"/>
          <w:rtl/>
          <w:lang w:eastAsia="ar-SA"/>
        </w:rPr>
        <w:t>الإمام</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البخاري</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والسلطة</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السياسية: دراسة</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نقدية</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لدعوى</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تأثير</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السياسة</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في</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صحيح</w:t>
      </w:r>
      <w:r w:rsidRPr="006137BE">
        <w:rPr>
          <w:rFonts w:ascii="Times New Roman" w:eastAsia="Times New Roman" w:hAnsi="Times New Roman" w:cs="Traditional Arabic"/>
          <w:b/>
          <w:bCs/>
          <w:caps/>
          <w:kern w:val="2"/>
          <w:sz w:val="36"/>
          <w:szCs w:val="36"/>
          <w:rtl/>
          <w:lang w:eastAsia="ar-SA"/>
        </w:rPr>
        <w:t xml:space="preserve"> </w:t>
      </w:r>
      <w:r w:rsidRPr="006137BE">
        <w:rPr>
          <w:rFonts w:ascii="Times New Roman" w:eastAsia="Times New Roman" w:hAnsi="Times New Roman" w:cs="Traditional Arabic" w:hint="cs"/>
          <w:b/>
          <w:bCs/>
          <w:caps/>
          <w:kern w:val="2"/>
          <w:sz w:val="36"/>
          <w:szCs w:val="36"/>
          <w:rtl/>
          <w:lang w:eastAsia="ar-SA"/>
        </w:rPr>
        <w:t>البخاري</w:t>
      </w:r>
      <w:r>
        <w:rPr>
          <w:rFonts w:ascii="Times New Roman" w:eastAsia="Times New Roman" w:hAnsi="Times New Roman" w:cs="Traditional Arabic" w:hint="cs"/>
          <w:caps/>
          <w:kern w:val="2"/>
          <w:sz w:val="36"/>
          <w:szCs w:val="36"/>
          <w:rtl/>
          <w:lang w:eastAsia="ar-SA"/>
        </w:rPr>
        <w:t>،</w:t>
      </w:r>
      <w:r w:rsidRPr="006137BE">
        <w:rPr>
          <w:rFonts w:ascii="Times New Roman" w:eastAsia="Times New Roman" w:hAnsi="Times New Roman" w:cs="Traditional Arabic" w:hint="cs"/>
          <w:caps/>
          <w:kern w:val="2"/>
          <w:sz w:val="36"/>
          <w:szCs w:val="36"/>
          <w:rtl/>
          <w:lang w:eastAsia="ar-SA"/>
        </w:rPr>
        <w:t xml:space="preserve"> </w:t>
      </w:r>
    </w:p>
    <w:p w14:paraId="47CAA616" w14:textId="77777777" w:rsidR="00151E50" w:rsidRPr="006137BE" w:rsidRDefault="00151E50" w:rsidP="00151E5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6137BE">
        <w:rPr>
          <w:rFonts w:ascii="Times New Roman" w:eastAsia="Times New Roman" w:hAnsi="Times New Roman" w:cs="Traditional Arabic" w:hint="cs"/>
          <w:caps/>
          <w:kern w:val="2"/>
          <w:sz w:val="36"/>
          <w:szCs w:val="36"/>
          <w:rtl/>
          <w:lang w:eastAsia="ar-SA"/>
        </w:rPr>
        <w:t>نبيل</w:t>
      </w:r>
      <w:r w:rsidRPr="006137BE">
        <w:rPr>
          <w:rFonts w:ascii="Times New Roman" w:eastAsia="Times New Roman" w:hAnsi="Times New Roman" w:cs="Traditional Arabic"/>
          <w:caps/>
          <w:kern w:val="2"/>
          <w:sz w:val="36"/>
          <w:szCs w:val="36"/>
          <w:rtl/>
          <w:lang w:eastAsia="ar-SA"/>
        </w:rPr>
        <w:t xml:space="preserve"> </w:t>
      </w:r>
      <w:r w:rsidRPr="006137BE">
        <w:rPr>
          <w:rFonts w:ascii="Times New Roman" w:eastAsia="Times New Roman" w:hAnsi="Times New Roman" w:cs="Traditional Arabic" w:hint="cs"/>
          <w:caps/>
          <w:kern w:val="2"/>
          <w:sz w:val="36"/>
          <w:szCs w:val="36"/>
          <w:rtl/>
          <w:lang w:eastAsia="ar-SA"/>
        </w:rPr>
        <w:t>بن</w:t>
      </w:r>
      <w:r w:rsidRPr="006137BE">
        <w:rPr>
          <w:rFonts w:ascii="Times New Roman" w:eastAsia="Times New Roman" w:hAnsi="Times New Roman" w:cs="Traditional Arabic"/>
          <w:caps/>
          <w:kern w:val="2"/>
          <w:sz w:val="36"/>
          <w:szCs w:val="36"/>
          <w:rtl/>
          <w:lang w:eastAsia="ar-SA"/>
        </w:rPr>
        <w:t xml:space="preserve"> </w:t>
      </w:r>
      <w:r w:rsidRPr="006137BE">
        <w:rPr>
          <w:rFonts w:ascii="Times New Roman" w:eastAsia="Times New Roman" w:hAnsi="Times New Roman" w:cs="Traditional Arabic" w:hint="cs"/>
          <w:caps/>
          <w:kern w:val="2"/>
          <w:sz w:val="36"/>
          <w:szCs w:val="36"/>
          <w:rtl/>
          <w:lang w:eastAsia="ar-SA"/>
        </w:rPr>
        <w:t>أحمد</w:t>
      </w:r>
      <w:r w:rsidRPr="006137BE">
        <w:rPr>
          <w:rFonts w:ascii="Times New Roman" w:eastAsia="Times New Roman" w:hAnsi="Times New Roman" w:cs="Traditional Arabic"/>
          <w:caps/>
          <w:kern w:val="2"/>
          <w:sz w:val="36"/>
          <w:szCs w:val="36"/>
          <w:rtl/>
          <w:lang w:eastAsia="ar-SA"/>
        </w:rPr>
        <w:t xml:space="preserve"> </w:t>
      </w:r>
      <w:r w:rsidRPr="006137BE">
        <w:rPr>
          <w:rFonts w:ascii="Times New Roman" w:eastAsia="Times New Roman" w:hAnsi="Times New Roman" w:cs="Traditional Arabic" w:hint="cs"/>
          <w:caps/>
          <w:kern w:val="2"/>
          <w:sz w:val="36"/>
          <w:szCs w:val="36"/>
          <w:rtl/>
          <w:lang w:eastAsia="ar-SA"/>
        </w:rPr>
        <w:t>بلهي</w:t>
      </w:r>
      <w:r>
        <w:rPr>
          <w:rFonts w:ascii="Times New Roman" w:eastAsia="Times New Roman" w:hAnsi="Times New Roman" w:cs="Traditional Arabic" w:hint="cs"/>
          <w:caps/>
          <w:kern w:val="2"/>
          <w:sz w:val="36"/>
          <w:szCs w:val="36"/>
          <w:rtl/>
          <w:lang w:eastAsia="ar-SA"/>
        </w:rPr>
        <w:t xml:space="preserve">، أستاذ الحديث وعلومه في جامعة الأمير </w:t>
      </w:r>
      <w:proofErr w:type="gramStart"/>
      <w:r>
        <w:rPr>
          <w:rFonts w:ascii="Times New Roman" w:eastAsia="Times New Roman" w:hAnsi="Times New Roman" w:cs="Traditional Arabic" w:hint="cs"/>
          <w:caps/>
          <w:kern w:val="2"/>
          <w:sz w:val="36"/>
          <w:szCs w:val="36"/>
          <w:rtl/>
          <w:lang w:eastAsia="ar-SA"/>
        </w:rPr>
        <w:t>عبدالقادر</w:t>
      </w:r>
      <w:proofErr w:type="gramEnd"/>
      <w:r>
        <w:rPr>
          <w:rFonts w:ascii="Times New Roman" w:eastAsia="Times New Roman" w:hAnsi="Times New Roman" w:cs="Traditional Arabic" w:hint="cs"/>
          <w:caps/>
          <w:kern w:val="2"/>
          <w:sz w:val="36"/>
          <w:szCs w:val="36"/>
          <w:rtl/>
          <w:lang w:eastAsia="ar-SA"/>
        </w:rPr>
        <w:t xml:space="preserve"> للعلوم الإسلامية بقسنطينة.</w:t>
      </w:r>
    </w:p>
    <w:p w14:paraId="445264B2" w14:textId="77777777" w:rsidR="00151E50" w:rsidRPr="006137BE" w:rsidRDefault="00151E50" w:rsidP="00151E50">
      <w:pPr>
        <w:ind w:left="0" w:firstLine="0"/>
        <w:jc w:val="both"/>
        <w:rPr>
          <w:rFonts w:ascii="Times New Roman" w:eastAsia="Times New Roman" w:hAnsi="Times New Roman" w:cs="Traditional Arabic"/>
          <w:caps/>
          <w:kern w:val="2"/>
          <w:sz w:val="36"/>
          <w:szCs w:val="36"/>
          <w:rtl/>
          <w:lang w:eastAsia="ar-SA"/>
        </w:rPr>
      </w:pPr>
      <w:r w:rsidRPr="006137BE">
        <w:rPr>
          <w:rFonts w:ascii="Times New Roman" w:eastAsia="Times New Roman" w:hAnsi="Times New Roman" w:cs="Traditional Arabic"/>
          <w:caps/>
          <w:kern w:val="2"/>
          <w:sz w:val="36"/>
          <w:szCs w:val="36"/>
          <w:rtl/>
          <w:lang w:eastAsia="ar-SA"/>
        </w:rPr>
        <w:t xml:space="preserve">دراسةٌ علمية موثقة عن الإمام البخاري وعلاقته بالسلطة السياسية في عصره، حيث عرض التاريخ الصحيح لتدوين صحيح البخاري، والأسس العلمية التي قام عليها، مفنِّدًا شبهات الحداثيين والمستشرقين ومن شايَعَهم في دعواهم أنَّ صحيح البخاري دُوِّن تحت ضغط السُّلطة السياسية، وخدمة لأهواء السلاطين وتوجهاتهم. </w:t>
      </w:r>
    </w:p>
    <w:p w14:paraId="27EDDE2D" w14:textId="77777777" w:rsidR="00151E50" w:rsidRDefault="00151E50" w:rsidP="00151E5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وب</w:t>
      </w:r>
      <w:r w:rsidRPr="006137BE">
        <w:rPr>
          <w:rFonts w:ascii="Times New Roman" w:eastAsia="Times New Roman" w:hAnsi="Times New Roman" w:cs="Traditional Arabic"/>
          <w:caps/>
          <w:kern w:val="2"/>
          <w:sz w:val="36"/>
          <w:szCs w:val="36"/>
          <w:rtl/>
          <w:lang w:eastAsia="ar-SA"/>
        </w:rPr>
        <w:t xml:space="preserve">يَّنَت </w:t>
      </w:r>
      <w:r>
        <w:rPr>
          <w:rFonts w:ascii="Times New Roman" w:eastAsia="Times New Roman" w:hAnsi="Times New Roman" w:cs="Traditional Arabic" w:hint="cs"/>
          <w:caps/>
          <w:kern w:val="2"/>
          <w:sz w:val="36"/>
          <w:szCs w:val="36"/>
          <w:rtl/>
          <w:lang w:eastAsia="ar-SA"/>
        </w:rPr>
        <w:t xml:space="preserve">الدراسة </w:t>
      </w:r>
      <w:r w:rsidRPr="006137BE">
        <w:rPr>
          <w:rFonts w:ascii="Times New Roman" w:eastAsia="Times New Roman" w:hAnsi="Times New Roman" w:cs="Traditional Arabic"/>
          <w:caps/>
          <w:kern w:val="2"/>
          <w:sz w:val="36"/>
          <w:szCs w:val="36"/>
          <w:rtl/>
          <w:lang w:eastAsia="ar-SA"/>
        </w:rPr>
        <w:t xml:space="preserve">الدوافع العلمية الحقيقية لتصنيف البخاري لجامعه الصحيح، </w:t>
      </w:r>
      <w:r>
        <w:rPr>
          <w:rFonts w:ascii="Times New Roman" w:eastAsia="Times New Roman" w:hAnsi="Times New Roman" w:cs="Traditional Arabic" w:hint="cs"/>
          <w:caps/>
          <w:kern w:val="2"/>
          <w:sz w:val="36"/>
          <w:szCs w:val="36"/>
          <w:rtl/>
          <w:lang w:eastAsia="ar-SA"/>
        </w:rPr>
        <w:t>و</w:t>
      </w:r>
      <w:r w:rsidRPr="006137BE">
        <w:rPr>
          <w:rFonts w:ascii="Times New Roman" w:eastAsia="Times New Roman" w:hAnsi="Times New Roman" w:cs="Traditional Arabic"/>
          <w:caps/>
          <w:kern w:val="2"/>
          <w:sz w:val="36"/>
          <w:szCs w:val="36"/>
          <w:rtl/>
          <w:lang w:eastAsia="ar-SA"/>
        </w:rPr>
        <w:t xml:space="preserve">حقيقة علاقة البخاري بالسلطة العبَّاسية في بغداد، وسلطة الدولة </w:t>
      </w:r>
      <w:proofErr w:type="spellStart"/>
      <w:r w:rsidRPr="006137BE">
        <w:rPr>
          <w:rFonts w:ascii="Times New Roman" w:eastAsia="Times New Roman" w:hAnsi="Times New Roman" w:cs="Traditional Arabic"/>
          <w:caps/>
          <w:kern w:val="2"/>
          <w:sz w:val="36"/>
          <w:szCs w:val="36"/>
          <w:rtl/>
          <w:lang w:eastAsia="ar-SA"/>
        </w:rPr>
        <w:t>الطَّاهرية</w:t>
      </w:r>
      <w:proofErr w:type="spellEnd"/>
      <w:r w:rsidRPr="006137BE">
        <w:rPr>
          <w:rFonts w:ascii="Times New Roman" w:eastAsia="Times New Roman" w:hAnsi="Times New Roman" w:cs="Traditional Arabic"/>
          <w:caps/>
          <w:kern w:val="2"/>
          <w:sz w:val="36"/>
          <w:szCs w:val="36"/>
          <w:rtl/>
          <w:lang w:eastAsia="ar-SA"/>
        </w:rPr>
        <w:t xml:space="preserve"> في خر</w:t>
      </w:r>
      <w:r>
        <w:rPr>
          <w:rFonts w:ascii="Times New Roman" w:eastAsia="Times New Roman" w:hAnsi="Times New Roman" w:cs="Traditional Arabic" w:hint="cs"/>
          <w:caps/>
          <w:kern w:val="2"/>
          <w:sz w:val="36"/>
          <w:szCs w:val="36"/>
          <w:rtl/>
          <w:lang w:eastAsia="ar-SA"/>
        </w:rPr>
        <w:t>ا</w:t>
      </w:r>
      <w:r w:rsidRPr="006137BE">
        <w:rPr>
          <w:rFonts w:ascii="Times New Roman" w:eastAsia="Times New Roman" w:hAnsi="Times New Roman" w:cs="Traditional Arabic"/>
          <w:caps/>
          <w:kern w:val="2"/>
          <w:sz w:val="36"/>
          <w:szCs w:val="36"/>
          <w:rtl/>
          <w:lang w:eastAsia="ar-SA"/>
        </w:rPr>
        <w:t xml:space="preserve">سان، ثم فَنَّدَتْ الشبهات حول تدخل السلطة في اختيار رواة الجامع الصحيح، ومتونه، </w:t>
      </w:r>
      <w:proofErr w:type="spellStart"/>
      <w:r w:rsidRPr="006137BE">
        <w:rPr>
          <w:rFonts w:ascii="Times New Roman" w:eastAsia="Times New Roman" w:hAnsi="Times New Roman" w:cs="Traditional Arabic"/>
          <w:caps/>
          <w:kern w:val="2"/>
          <w:sz w:val="36"/>
          <w:szCs w:val="36"/>
          <w:rtl/>
          <w:lang w:eastAsia="ar-SA"/>
        </w:rPr>
        <w:t>وتبويباته</w:t>
      </w:r>
      <w:proofErr w:type="spellEnd"/>
      <w:r w:rsidRPr="006137BE">
        <w:rPr>
          <w:rFonts w:ascii="Times New Roman" w:eastAsia="Times New Roman" w:hAnsi="Times New Roman" w:cs="Traditional Arabic"/>
          <w:caps/>
          <w:kern w:val="2"/>
          <w:sz w:val="36"/>
          <w:szCs w:val="36"/>
          <w:rtl/>
          <w:lang w:eastAsia="ar-SA"/>
        </w:rPr>
        <w:t xml:space="preserve"> وتراجمه باستحضار الشواهد من داخل كتابه التي تكذِّب ذلك</w:t>
      </w:r>
      <w:r>
        <w:rPr>
          <w:rFonts w:ascii="Times New Roman" w:eastAsia="Times New Roman" w:hAnsi="Times New Roman" w:cs="Traditional Arabic" w:hint="cs"/>
          <w:caps/>
          <w:kern w:val="2"/>
          <w:sz w:val="36"/>
          <w:szCs w:val="36"/>
          <w:rtl/>
          <w:lang w:eastAsia="ar-SA"/>
        </w:rPr>
        <w:t>.</w:t>
      </w:r>
      <w:r w:rsidRPr="006137BE">
        <w:rPr>
          <w:rFonts w:ascii="Times New Roman" w:eastAsia="Times New Roman" w:hAnsi="Times New Roman" w:cs="Traditional Arabic"/>
          <w:caps/>
          <w:kern w:val="2"/>
          <w:sz w:val="36"/>
          <w:szCs w:val="36"/>
          <w:rtl/>
          <w:lang w:eastAsia="ar-SA"/>
        </w:rPr>
        <w:t xml:space="preserve"> </w:t>
      </w:r>
    </w:p>
    <w:p w14:paraId="6B713232" w14:textId="77777777" w:rsidR="00151E50" w:rsidRPr="006137BE" w:rsidRDefault="00151E50" w:rsidP="00151E50">
      <w:pPr>
        <w:ind w:left="0" w:firstLine="0"/>
        <w:jc w:val="both"/>
        <w:rPr>
          <w:rFonts w:ascii="Times New Roman" w:eastAsia="Times New Roman" w:hAnsi="Times New Roman" w:cs="Traditional Arabic"/>
          <w:caps/>
          <w:kern w:val="2"/>
          <w:sz w:val="36"/>
          <w:szCs w:val="36"/>
          <w:rtl/>
          <w:lang w:eastAsia="ar-SA"/>
        </w:rPr>
      </w:pPr>
      <w:r w:rsidRPr="006137BE">
        <w:rPr>
          <w:rFonts w:ascii="Times New Roman" w:eastAsia="Times New Roman" w:hAnsi="Times New Roman" w:cs="Traditional Arabic"/>
          <w:caps/>
          <w:kern w:val="2"/>
          <w:sz w:val="36"/>
          <w:szCs w:val="36"/>
          <w:rtl/>
          <w:lang w:eastAsia="ar-SA"/>
        </w:rPr>
        <w:t xml:space="preserve">وخُتِمت الدراسة بالردِّ على شبهة إقلال البخاري من الرواية عن (أهل البيت) استجابة لضغط السلطة، فبَيَّنَت موضوعية الإمام البخاري في اختياراته العلمية، وأنَّه كان عالما متحرِّرًا من أيِّ ضغط، يكتبُ ما يمليهِ عليه ضميرُه خدمةً لدينه وسنَّة نبيِّه، لا يبالي بالأحداث السياسية التي تدور من حوله، وأنَّ شبهة </w:t>
      </w:r>
      <w:proofErr w:type="spellStart"/>
      <w:r w:rsidRPr="006137BE">
        <w:rPr>
          <w:rFonts w:ascii="Times New Roman" w:eastAsia="Times New Roman" w:hAnsi="Times New Roman" w:cs="Traditional Arabic"/>
          <w:caps/>
          <w:kern w:val="2"/>
          <w:sz w:val="36"/>
          <w:szCs w:val="36"/>
          <w:rtl/>
          <w:lang w:eastAsia="ar-SA"/>
        </w:rPr>
        <w:t>تسييس</w:t>
      </w:r>
      <w:proofErr w:type="spellEnd"/>
      <w:r w:rsidRPr="006137BE">
        <w:rPr>
          <w:rFonts w:ascii="Times New Roman" w:eastAsia="Times New Roman" w:hAnsi="Times New Roman" w:cs="Traditional Arabic"/>
          <w:caps/>
          <w:kern w:val="2"/>
          <w:sz w:val="36"/>
          <w:szCs w:val="36"/>
          <w:rtl/>
          <w:lang w:eastAsia="ar-SA"/>
        </w:rPr>
        <w:t xml:space="preserve"> صحيح البخاري شبهةٌ مستوردة من بيئة غربية لا أساس لها من الصحَّة، ولا تتطابق مع التاريخ الناصع لتدوين الجامع الصحيح، الذي كتب الله له القَبول.    </w:t>
      </w:r>
    </w:p>
    <w:p w14:paraId="709F9DCD"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3675A235"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5E14CC">
        <w:rPr>
          <w:rFonts w:ascii="Times New Roman" w:eastAsia="Times New Roman" w:hAnsi="Times New Roman" w:cs="Traditional Arabic"/>
          <w:b/>
          <w:bCs/>
          <w:sz w:val="36"/>
          <w:szCs w:val="36"/>
          <w:rtl/>
          <w:lang w:eastAsia="ar-SA"/>
        </w:rPr>
        <w:t xml:space="preserve">الإمام شرف الدين </w:t>
      </w:r>
      <w:proofErr w:type="spellStart"/>
      <w:r w:rsidRPr="005E14CC">
        <w:rPr>
          <w:rFonts w:ascii="Times New Roman" w:eastAsia="Times New Roman" w:hAnsi="Times New Roman" w:cs="Traditional Arabic"/>
          <w:b/>
          <w:bCs/>
          <w:sz w:val="36"/>
          <w:szCs w:val="36"/>
          <w:rtl/>
          <w:lang w:eastAsia="ar-SA"/>
        </w:rPr>
        <w:t>اليونيني</w:t>
      </w:r>
      <w:proofErr w:type="spellEnd"/>
      <w:r w:rsidRPr="005E14CC">
        <w:rPr>
          <w:rFonts w:ascii="Times New Roman" w:eastAsia="Times New Roman" w:hAnsi="Times New Roman" w:cs="Traditional Arabic"/>
          <w:b/>
          <w:bCs/>
          <w:sz w:val="36"/>
          <w:szCs w:val="36"/>
          <w:rtl/>
          <w:lang w:eastAsia="ar-SA"/>
        </w:rPr>
        <w:t xml:space="preserve"> ودوره في حفظ ونقل صحيح البخاري: دراسة تحقيقية تحليلية</w:t>
      </w:r>
      <w:r>
        <w:rPr>
          <w:rFonts w:ascii="Times New Roman" w:eastAsia="Times New Roman" w:hAnsi="Times New Roman" w:cs="Traditional Arabic" w:hint="cs"/>
          <w:b/>
          <w:bCs/>
          <w:sz w:val="36"/>
          <w:szCs w:val="36"/>
          <w:rtl/>
          <w:lang w:eastAsia="ar-SA"/>
        </w:rPr>
        <w:t>،</w:t>
      </w:r>
      <w:r w:rsidRPr="005E14CC">
        <w:rPr>
          <w:rFonts w:ascii="Times New Roman" w:eastAsia="Times New Roman" w:hAnsi="Times New Roman" w:cs="Traditional Arabic"/>
          <w:b/>
          <w:bCs/>
          <w:sz w:val="36"/>
          <w:szCs w:val="36"/>
          <w:rtl/>
          <w:lang w:eastAsia="ar-SA"/>
        </w:rPr>
        <w:t xml:space="preserve"> </w:t>
      </w:r>
    </w:p>
    <w:p w14:paraId="59DC91E9"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3D7702">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5E14CC">
        <w:rPr>
          <w:rFonts w:ascii="Times New Roman" w:eastAsia="Times New Roman" w:hAnsi="Times New Roman" w:cs="Traditional Arabic"/>
          <w:sz w:val="36"/>
          <w:szCs w:val="36"/>
          <w:rtl/>
          <w:lang w:eastAsia="ar-SA"/>
        </w:rPr>
        <w:t>أيمن محمد علي الرفاعي</w:t>
      </w:r>
      <w:r>
        <w:rPr>
          <w:rFonts w:ascii="Times New Roman" w:eastAsia="Times New Roman" w:hAnsi="Times New Roman" w:cs="Traditional Arabic" w:hint="cs"/>
          <w:sz w:val="36"/>
          <w:szCs w:val="36"/>
          <w:rtl/>
          <w:lang w:eastAsia="ar-SA"/>
        </w:rPr>
        <w:t>،</w:t>
      </w:r>
      <w:r w:rsidRPr="005E14CC">
        <w:rPr>
          <w:rFonts w:ascii="Times New Roman" w:eastAsia="Times New Roman" w:hAnsi="Times New Roman" w:cs="Traditional Arabic"/>
          <w:b/>
          <w:bCs/>
          <w:sz w:val="36"/>
          <w:szCs w:val="36"/>
          <w:rtl/>
          <w:lang w:eastAsia="ar-SA"/>
        </w:rPr>
        <w:t xml:space="preserve"> </w:t>
      </w:r>
      <w:r w:rsidRPr="005E14CC">
        <w:rPr>
          <w:rFonts w:ascii="Times New Roman" w:eastAsia="Times New Roman" w:hAnsi="Times New Roman" w:cs="Traditional Arabic"/>
          <w:sz w:val="36"/>
          <w:szCs w:val="36"/>
          <w:rtl/>
          <w:lang w:eastAsia="ar-SA"/>
        </w:rPr>
        <w:t xml:space="preserve">بيروت، 304 ص. </w:t>
      </w:r>
    </w:p>
    <w:p w14:paraId="7DD67C7F" w14:textId="77777777" w:rsidR="00151E50" w:rsidRPr="005E14CC" w:rsidRDefault="00151E50" w:rsidP="00151E50">
      <w:pPr>
        <w:ind w:left="0" w:firstLine="0"/>
        <w:jc w:val="both"/>
        <w:rPr>
          <w:rFonts w:ascii="Times New Roman" w:eastAsia="Times New Roman" w:hAnsi="Times New Roman" w:cs="Traditional Arabic"/>
          <w:sz w:val="36"/>
          <w:szCs w:val="36"/>
          <w:rtl/>
          <w:lang w:eastAsia="ar-SA"/>
        </w:rPr>
      </w:pPr>
      <w:r w:rsidRPr="005E14CC">
        <w:rPr>
          <w:rFonts w:ascii="Times New Roman" w:eastAsia="Times New Roman" w:hAnsi="Times New Roman" w:cs="Traditional Arabic"/>
          <w:sz w:val="36"/>
          <w:szCs w:val="36"/>
          <w:rtl/>
          <w:lang w:eastAsia="ar-SA"/>
        </w:rPr>
        <w:t>أصله رسالة جامعية.</w:t>
      </w:r>
    </w:p>
    <w:p w14:paraId="287300B6" w14:textId="77777777" w:rsidR="00151E50" w:rsidRPr="005E14CC" w:rsidRDefault="00151E50" w:rsidP="00151E50">
      <w:pPr>
        <w:ind w:left="0" w:firstLine="0"/>
        <w:jc w:val="both"/>
        <w:rPr>
          <w:rFonts w:ascii="Times New Roman" w:eastAsia="Times New Roman" w:hAnsi="Times New Roman" w:cs="Traditional Arabic"/>
          <w:b/>
          <w:bCs/>
          <w:sz w:val="36"/>
          <w:szCs w:val="36"/>
          <w:rtl/>
          <w:lang w:eastAsia="ar-SA"/>
        </w:rPr>
      </w:pPr>
    </w:p>
    <w:p w14:paraId="5EEF013C"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sidRPr="00BC46EF">
        <w:rPr>
          <w:rFonts w:ascii="Times New Roman" w:eastAsia="Times New Roman" w:hAnsi="Times New Roman" w:cs="Traditional Arabic"/>
          <w:b/>
          <w:bCs/>
          <w:kern w:val="2"/>
          <w:sz w:val="36"/>
          <w:szCs w:val="36"/>
          <w:rtl/>
          <w:lang w:eastAsia="ar-SA"/>
        </w:rPr>
        <w:t>باعث الهمة على حفظ السنة النبوية ونشرها بين الأمة</w:t>
      </w:r>
      <w:r>
        <w:rPr>
          <w:rFonts w:ascii="Times New Roman" w:eastAsia="Times New Roman" w:hAnsi="Times New Roman" w:cs="Traditional Arabic" w:hint="cs"/>
          <w:kern w:val="2"/>
          <w:sz w:val="36"/>
          <w:szCs w:val="36"/>
          <w:rtl/>
          <w:lang w:eastAsia="ar-SA"/>
        </w:rPr>
        <w:t>،</w:t>
      </w:r>
      <w:r w:rsidRPr="00BC46EF">
        <w:rPr>
          <w:rFonts w:ascii="Times New Roman" w:eastAsia="Times New Roman" w:hAnsi="Times New Roman" w:cs="Traditional Arabic"/>
          <w:kern w:val="2"/>
          <w:sz w:val="36"/>
          <w:szCs w:val="36"/>
          <w:rtl/>
          <w:lang w:eastAsia="ar-SA"/>
        </w:rPr>
        <w:t xml:space="preserve"> </w:t>
      </w:r>
    </w:p>
    <w:p w14:paraId="120F40B4"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BC46EF">
        <w:rPr>
          <w:rFonts w:ascii="Times New Roman" w:eastAsia="Times New Roman" w:hAnsi="Times New Roman" w:cs="Traditional Arabic"/>
          <w:kern w:val="2"/>
          <w:sz w:val="36"/>
          <w:szCs w:val="36"/>
          <w:rtl/>
          <w:lang w:eastAsia="ar-SA"/>
        </w:rPr>
        <w:t>أحمد فارس السلوم</w:t>
      </w:r>
      <w:r>
        <w:rPr>
          <w:rFonts w:ascii="Times New Roman" w:eastAsia="Times New Roman" w:hAnsi="Times New Roman" w:cs="Traditional Arabic" w:hint="cs"/>
          <w:kern w:val="2"/>
          <w:sz w:val="36"/>
          <w:szCs w:val="36"/>
          <w:rtl/>
          <w:lang w:eastAsia="ar-SA"/>
        </w:rPr>
        <w:t>.</w:t>
      </w:r>
      <w:r w:rsidRPr="00BC46EF">
        <w:rPr>
          <w:rFonts w:ascii="Times New Roman" w:eastAsia="Times New Roman" w:hAnsi="Times New Roman" w:cs="Traditional Arabic"/>
          <w:kern w:val="2"/>
          <w:sz w:val="36"/>
          <w:szCs w:val="36"/>
          <w:rtl/>
          <w:lang w:eastAsia="ar-SA"/>
        </w:rPr>
        <w:t xml:space="preserve"> دمشق.</w:t>
      </w:r>
    </w:p>
    <w:p w14:paraId="6E31EE10" w14:textId="77777777" w:rsidR="00151E50" w:rsidRPr="00BC46EF" w:rsidRDefault="00151E50" w:rsidP="00151E5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ضمائم في فضل السنة النبوية، ووجوب اتباعها، وطرف من أخبار حفّاظها، وعناية العلماء بها.</w:t>
      </w:r>
    </w:p>
    <w:p w14:paraId="0C86D041"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من فصول الكتاب:</w:t>
      </w:r>
    </w:p>
    <w:p w14:paraId="2AF00B95"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بيان كيفية حفظ الله عز وجل للسنة النبوية.</w:t>
      </w:r>
    </w:p>
    <w:p w14:paraId="55F90EEC"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إيراد بعض الشبه التي تطعن في حفظ السنة والجواب عنها.</w:t>
      </w:r>
    </w:p>
    <w:p w14:paraId="4EBE4BA0"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ذكر طرف من قصص الحفاظ الذين حفظوا من سَمعة واحدة.</w:t>
      </w:r>
    </w:p>
    <w:p w14:paraId="7568156F"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ذكر بعض قصص الذين اختبروا في حفظهم فنجحوا.</w:t>
      </w:r>
    </w:p>
    <w:p w14:paraId="350B3B23" w14:textId="77777777" w:rsidR="00151E50" w:rsidRPr="00DD661A" w:rsidRDefault="00151E50" w:rsidP="00151E50">
      <w:pPr>
        <w:ind w:left="0" w:firstLine="0"/>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أخبار حفاظ السنة المدهشة وأحوالهم الباهرة.</w:t>
      </w:r>
    </w:p>
    <w:p w14:paraId="0AE87247" w14:textId="77777777" w:rsidR="00151E50" w:rsidRPr="00BC46EF" w:rsidRDefault="00151E50" w:rsidP="00151E50">
      <w:pPr>
        <w:ind w:left="0" w:firstLine="0"/>
        <w:jc w:val="left"/>
        <w:rPr>
          <w:rFonts w:ascii="Times New Roman" w:eastAsia="Times New Roman" w:hAnsi="Times New Roman" w:cs="Traditional Arabic"/>
          <w:kern w:val="2"/>
          <w:sz w:val="36"/>
          <w:szCs w:val="36"/>
          <w:rtl/>
          <w:lang w:eastAsia="ar-SA"/>
        </w:rPr>
      </w:pPr>
      <w:r w:rsidRPr="00DD661A">
        <w:rPr>
          <w:rFonts w:ascii="Times New Roman" w:eastAsia="Times New Roman" w:hAnsi="Times New Roman" w:cs="Traditional Arabic"/>
          <w:kern w:val="2"/>
          <w:sz w:val="36"/>
          <w:szCs w:val="36"/>
          <w:rtl/>
          <w:lang w:eastAsia="ar-SA"/>
        </w:rPr>
        <w:t>عجائب نساخ الحديث الشريف.</w:t>
      </w:r>
    </w:p>
    <w:p w14:paraId="1274C8FD"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54F586B"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E708BB">
        <w:rPr>
          <w:rFonts w:ascii="Times New Roman" w:eastAsia="Times New Roman" w:hAnsi="Times New Roman" w:cs="Traditional Arabic"/>
          <w:b/>
          <w:bCs/>
          <w:kern w:val="2"/>
          <w:sz w:val="36"/>
          <w:szCs w:val="36"/>
          <w:rtl/>
          <w:lang w:eastAsia="ar-SA"/>
        </w:rPr>
        <w:t>بحوث حديثية</w:t>
      </w:r>
      <w:r>
        <w:rPr>
          <w:rFonts w:ascii="Times New Roman" w:eastAsia="Times New Roman" w:hAnsi="Times New Roman" w:cs="Traditional Arabic" w:hint="cs"/>
          <w:kern w:val="2"/>
          <w:sz w:val="36"/>
          <w:szCs w:val="36"/>
          <w:rtl/>
          <w:lang w:eastAsia="ar-SA"/>
        </w:rPr>
        <w:t>،</w:t>
      </w:r>
      <w:r w:rsidRPr="00E708BB">
        <w:rPr>
          <w:rFonts w:ascii="Times New Roman" w:eastAsia="Times New Roman" w:hAnsi="Times New Roman" w:cs="Traditional Arabic"/>
          <w:kern w:val="2"/>
          <w:sz w:val="36"/>
          <w:szCs w:val="36"/>
          <w:rtl/>
          <w:lang w:eastAsia="ar-SA"/>
        </w:rPr>
        <w:t xml:space="preserve"> </w:t>
      </w:r>
    </w:p>
    <w:p w14:paraId="6FFFD7C9"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تأليف </w:t>
      </w:r>
      <w:r w:rsidRPr="00E708BB">
        <w:rPr>
          <w:rFonts w:ascii="Times New Roman" w:eastAsia="Times New Roman" w:hAnsi="Times New Roman" w:cs="Traditional Arabic"/>
          <w:kern w:val="2"/>
          <w:sz w:val="36"/>
          <w:szCs w:val="36"/>
          <w:rtl/>
          <w:lang w:eastAsia="ar-SA"/>
        </w:rPr>
        <w:t xml:space="preserve">أحمد رضا خان </w:t>
      </w:r>
      <w:proofErr w:type="spellStart"/>
      <w:r>
        <w:rPr>
          <w:rFonts w:ascii="Times New Roman" w:eastAsia="Times New Roman" w:hAnsi="Times New Roman" w:cs="Traditional Arabic" w:hint="cs"/>
          <w:kern w:val="2"/>
          <w:sz w:val="36"/>
          <w:szCs w:val="36"/>
          <w:rtl/>
          <w:lang w:eastAsia="ar-SA"/>
        </w:rPr>
        <w:t>البريلوي</w:t>
      </w:r>
      <w:proofErr w:type="spellEnd"/>
      <w:r w:rsidRPr="00E708BB">
        <w:rPr>
          <w:rFonts w:ascii="Times New Roman" w:eastAsia="Times New Roman" w:hAnsi="Times New Roman" w:cs="Traditional Arabic"/>
          <w:kern w:val="2"/>
          <w:sz w:val="36"/>
          <w:szCs w:val="36"/>
          <w:rtl/>
          <w:lang w:eastAsia="ar-SA"/>
        </w:rPr>
        <w:t xml:space="preserve"> (ت 1340 هـ)</w:t>
      </w:r>
      <w:r>
        <w:rPr>
          <w:rFonts w:ascii="Times New Roman" w:eastAsia="Times New Roman" w:hAnsi="Times New Roman" w:cs="Traditional Arabic" w:hint="cs"/>
          <w:kern w:val="2"/>
          <w:sz w:val="36"/>
          <w:szCs w:val="36"/>
          <w:rtl/>
          <w:lang w:eastAsia="ar-SA"/>
        </w:rPr>
        <w:t>.</w:t>
      </w:r>
      <w:r w:rsidRPr="00E708BB">
        <w:rPr>
          <w:rFonts w:ascii="Times New Roman" w:eastAsia="Times New Roman" w:hAnsi="Times New Roman" w:cs="Traditional Arabic"/>
          <w:kern w:val="2"/>
          <w:sz w:val="36"/>
          <w:szCs w:val="36"/>
          <w:rtl/>
          <w:lang w:eastAsia="ar-SA"/>
        </w:rPr>
        <w:t xml:space="preserve"> </w:t>
      </w:r>
    </w:p>
    <w:p w14:paraId="45062ED5" w14:textId="77777777" w:rsidR="00151E50" w:rsidRPr="00E708BB"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صدر في كراتشي ب</w:t>
      </w:r>
      <w:r w:rsidRPr="00E708BB">
        <w:rPr>
          <w:rFonts w:ascii="Times New Roman" w:eastAsia="Times New Roman" w:hAnsi="Times New Roman" w:cs="Traditional Arabic"/>
          <w:kern w:val="2"/>
          <w:sz w:val="36"/>
          <w:szCs w:val="36"/>
          <w:rtl/>
          <w:lang w:eastAsia="ar-SA"/>
        </w:rPr>
        <w:t xml:space="preserve">تعريب وتحقيق ودراسة </w:t>
      </w:r>
      <w:r>
        <w:rPr>
          <w:rFonts w:ascii="Times New Roman" w:eastAsia="Times New Roman" w:hAnsi="Times New Roman" w:cs="Traditional Arabic" w:hint="cs"/>
          <w:kern w:val="2"/>
          <w:sz w:val="36"/>
          <w:szCs w:val="36"/>
          <w:rtl/>
          <w:lang w:eastAsia="ar-SA"/>
        </w:rPr>
        <w:t xml:space="preserve">المفتي الأستاذ </w:t>
      </w:r>
      <w:r w:rsidRPr="00E708BB">
        <w:rPr>
          <w:rFonts w:ascii="Times New Roman" w:eastAsia="Times New Roman" w:hAnsi="Times New Roman" w:cs="Traditional Arabic"/>
          <w:kern w:val="2"/>
          <w:sz w:val="36"/>
          <w:szCs w:val="36"/>
          <w:rtl/>
          <w:lang w:eastAsia="ar-SA"/>
        </w:rPr>
        <w:t xml:space="preserve">محمد أسلم رضا </w:t>
      </w:r>
      <w:proofErr w:type="spellStart"/>
      <w:r w:rsidRPr="00E708BB">
        <w:rPr>
          <w:rFonts w:ascii="Times New Roman" w:eastAsia="Times New Roman" w:hAnsi="Times New Roman" w:cs="Traditional Arabic"/>
          <w:kern w:val="2"/>
          <w:sz w:val="36"/>
          <w:szCs w:val="36"/>
          <w:rtl/>
          <w:lang w:eastAsia="ar-SA"/>
        </w:rPr>
        <w:t>الميمني</w:t>
      </w:r>
      <w:proofErr w:type="spellEnd"/>
      <w:r w:rsidRPr="00E708BB">
        <w:rPr>
          <w:rFonts w:ascii="Times New Roman" w:eastAsia="Times New Roman" w:hAnsi="Times New Roman" w:cs="Traditional Arabic"/>
          <w:kern w:val="2"/>
          <w:sz w:val="36"/>
          <w:szCs w:val="36"/>
          <w:rtl/>
          <w:lang w:eastAsia="ar-SA"/>
        </w:rPr>
        <w:t>، 415 ص.</w:t>
      </w:r>
    </w:p>
    <w:p w14:paraId="193F821D" w14:textId="77777777" w:rsidR="00151E50" w:rsidRPr="00E708BB" w:rsidRDefault="00151E50" w:rsidP="00151E50">
      <w:pPr>
        <w:ind w:left="0" w:firstLine="0"/>
        <w:jc w:val="both"/>
        <w:rPr>
          <w:rFonts w:ascii="Times New Roman" w:eastAsia="Times New Roman" w:hAnsi="Times New Roman" w:cs="Traditional Arabic"/>
          <w:kern w:val="2"/>
          <w:sz w:val="36"/>
          <w:szCs w:val="36"/>
          <w:rtl/>
          <w:lang w:eastAsia="ar-SA"/>
        </w:rPr>
      </w:pPr>
      <w:r w:rsidRPr="00E708BB">
        <w:rPr>
          <w:rFonts w:ascii="Times New Roman" w:eastAsia="Times New Roman" w:hAnsi="Times New Roman" w:cs="Traditional Arabic"/>
          <w:kern w:val="2"/>
          <w:sz w:val="36"/>
          <w:szCs w:val="36"/>
          <w:rtl/>
          <w:lang w:eastAsia="ar-SA"/>
        </w:rPr>
        <w:t xml:space="preserve">بتحقيق رسالتيه: </w:t>
      </w:r>
    </w:p>
    <w:p w14:paraId="346F591E" w14:textId="77777777" w:rsidR="00151E50" w:rsidRPr="00E708BB" w:rsidRDefault="00151E50" w:rsidP="00151E50">
      <w:pPr>
        <w:ind w:left="0" w:firstLine="0"/>
        <w:jc w:val="both"/>
        <w:rPr>
          <w:rFonts w:ascii="Times New Roman" w:eastAsia="Times New Roman" w:hAnsi="Times New Roman" w:cs="Traditional Arabic"/>
          <w:kern w:val="2"/>
          <w:sz w:val="36"/>
          <w:szCs w:val="36"/>
          <w:rtl/>
          <w:lang w:eastAsia="ar-SA"/>
        </w:rPr>
      </w:pPr>
      <w:r w:rsidRPr="00E708BB">
        <w:rPr>
          <w:rFonts w:ascii="Times New Roman" w:eastAsia="Times New Roman" w:hAnsi="Times New Roman" w:cs="Traditional Arabic"/>
          <w:kern w:val="2"/>
          <w:sz w:val="36"/>
          <w:szCs w:val="36"/>
          <w:rtl/>
          <w:lang w:eastAsia="ar-SA"/>
        </w:rPr>
        <w:t>منير العين في حكم تقبيل الإبهامين.</w:t>
      </w:r>
    </w:p>
    <w:p w14:paraId="2EBAB1C9"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E708BB">
        <w:rPr>
          <w:rFonts w:ascii="Times New Roman" w:eastAsia="Times New Roman" w:hAnsi="Times New Roman" w:cs="Traditional Arabic"/>
          <w:kern w:val="2"/>
          <w:sz w:val="36"/>
          <w:szCs w:val="36"/>
          <w:rtl/>
          <w:lang w:eastAsia="ar-SA"/>
        </w:rPr>
        <w:t>الهاد</w:t>
      </w:r>
      <w:r>
        <w:rPr>
          <w:rFonts w:ascii="Times New Roman" w:eastAsia="Times New Roman" w:hAnsi="Times New Roman" w:cs="Traditional Arabic" w:hint="cs"/>
          <w:kern w:val="2"/>
          <w:sz w:val="36"/>
          <w:szCs w:val="36"/>
          <w:rtl/>
          <w:lang w:eastAsia="ar-SA"/>
        </w:rPr>
        <w:t>ِ</w:t>
      </w:r>
      <w:r w:rsidRPr="00E708BB">
        <w:rPr>
          <w:rFonts w:ascii="Times New Roman" w:eastAsia="Times New Roman" w:hAnsi="Times New Roman" w:cs="Traditional Arabic"/>
          <w:kern w:val="2"/>
          <w:sz w:val="36"/>
          <w:szCs w:val="36"/>
          <w:rtl/>
          <w:lang w:eastAsia="ar-SA"/>
        </w:rPr>
        <w:t xml:space="preserve"> الكاف في حكم الضِّعاف.</w:t>
      </w:r>
    </w:p>
    <w:p w14:paraId="4B433659" w14:textId="77777777" w:rsidR="00151E50" w:rsidRPr="00E708BB"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ويعني حكم تقبيل الإبهامين والمرور بهما على العينين أثناء قول المؤذّن "أشهد أن محمدًا رسول الله"، المنتشر في كثير من الأقطار! </w:t>
      </w:r>
    </w:p>
    <w:p w14:paraId="6C88D55D" w14:textId="77777777" w:rsidR="00151E50" w:rsidRPr="00D51167" w:rsidRDefault="00151E50" w:rsidP="00151E50">
      <w:pPr>
        <w:ind w:left="0" w:firstLine="0"/>
        <w:jc w:val="both"/>
        <w:rPr>
          <w:rFonts w:ascii="Times New Roman" w:eastAsia="Times New Roman" w:hAnsi="Times New Roman" w:cs="Traditional Arabic"/>
          <w:sz w:val="36"/>
          <w:szCs w:val="36"/>
          <w:rtl/>
          <w:lang w:eastAsia="ar-SA"/>
        </w:rPr>
      </w:pPr>
    </w:p>
    <w:p w14:paraId="586E333D" w14:textId="77777777" w:rsidR="00151E50" w:rsidRPr="00471E90" w:rsidRDefault="00151E50" w:rsidP="00151E50">
      <w:pPr>
        <w:ind w:left="0" w:firstLine="0"/>
        <w:rPr>
          <w:rFonts w:ascii="Times New Roman" w:eastAsia="Times New Roman" w:hAnsi="Times New Roman" w:cs="Traditional Arabic"/>
          <w:b/>
          <w:bCs/>
          <w:sz w:val="36"/>
          <w:szCs w:val="36"/>
          <w:rtl/>
          <w:lang w:eastAsia="ar-SA"/>
        </w:rPr>
      </w:pPr>
      <w:r w:rsidRPr="00471E90">
        <w:rPr>
          <w:rFonts w:ascii="Times New Roman" w:eastAsia="Times New Roman" w:hAnsi="Times New Roman" w:cs="Traditional Arabic"/>
          <w:b/>
          <w:bCs/>
          <w:sz w:val="36"/>
          <w:szCs w:val="36"/>
          <w:rtl/>
          <w:lang w:eastAsia="ar-SA"/>
        </w:rPr>
        <w:t>تأثر الإمام البخاري في تراجمه بالإمام الشافعي في كتابه الأم</w:t>
      </w:r>
      <w:r w:rsidRPr="00471E90">
        <w:rPr>
          <w:rFonts w:ascii="Times New Roman" w:eastAsia="Times New Roman" w:hAnsi="Times New Roman" w:cs="Traditional Arabic" w:hint="cs"/>
          <w:b/>
          <w:bCs/>
          <w:sz w:val="36"/>
          <w:szCs w:val="36"/>
          <w:rtl/>
          <w:lang w:eastAsia="ar-SA"/>
        </w:rPr>
        <w:t>،</w:t>
      </w:r>
    </w:p>
    <w:p w14:paraId="16B09F1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علمي كتبه الأستاذ </w:t>
      </w:r>
      <w:r w:rsidRPr="00471E90">
        <w:rPr>
          <w:rFonts w:ascii="Times New Roman" w:eastAsia="Times New Roman" w:hAnsi="Times New Roman" w:cs="Traditional Arabic"/>
          <w:sz w:val="36"/>
          <w:szCs w:val="36"/>
          <w:rtl/>
          <w:lang w:eastAsia="ar-SA"/>
        </w:rPr>
        <w:t>موسى التهامي موسى</w:t>
      </w:r>
      <w:r>
        <w:rPr>
          <w:rFonts w:ascii="Times New Roman" w:eastAsia="Times New Roman" w:hAnsi="Times New Roman" w:cs="Traditional Arabic" w:hint="cs"/>
          <w:sz w:val="36"/>
          <w:szCs w:val="36"/>
          <w:rtl/>
          <w:lang w:eastAsia="ar-SA"/>
        </w:rPr>
        <w:t>.</w:t>
      </w:r>
    </w:p>
    <w:p w14:paraId="10D375A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CB10FB">
        <w:rPr>
          <w:rFonts w:ascii="Times New Roman" w:eastAsia="Times New Roman" w:hAnsi="Times New Roman" w:cs="Traditional Arabic"/>
          <w:sz w:val="36"/>
          <w:szCs w:val="36"/>
          <w:rtl/>
          <w:lang w:eastAsia="ar-SA"/>
        </w:rPr>
        <w:t>مجلة البحوث الأكاديمية، جامعة مصراتة مج</w:t>
      </w:r>
      <w:r>
        <w:rPr>
          <w:rFonts w:ascii="Times New Roman" w:eastAsia="Times New Roman" w:hAnsi="Times New Roman" w:cs="Traditional Arabic" w:hint="cs"/>
          <w:sz w:val="36"/>
          <w:szCs w:val="36"/>
          <w:rtl/>
          <w:lang w:eastAsia="ar-SA"/>
        </w:rPr>
        <w:t>19</w:t>
      </w:r>
      <w:r w:rsidRPr="00CB10FB">
        <w:rPr>
          <w:rFonts w:ascii="Times New Roman" w:eastAsia="Times New Roman" w:hAnsi="Times New Roman" w:cs="Traditional Arabic"/>
          <w:sz w:val="36"/>
          <w:szCs w:val="36"/>
          <w:rtl/>
          <w:lang w:eastAsia="ar-SA"/>
        </w:rPr>
        <w:t xml:space="preserve"> (1442 هـ، 2021 م).</w:t>
      </w:r>
    </w:p>
    <w:p w14:paraId="1B55EBD4" w14:textId="77777777" w:rsidR="00151E50" w:rsidRPr="00C240B0" w:rsidRDefault="00151E50" w:rsidP="00C240B0">
      <w:pPr>
        <w:ind w:left="0" w:firstLine="0"/>
        <w:jc w:val="both"/>
        <w:rPr>
          <w:rFonts w:ascii="Times New Roman" w:eastAsia="Times New Roman" w:hAnsi="Times New Roman" w:cs="Traditional Arabic"/>
          <w:sz w:val="36"/>
          <w:szCs w:val="36"/>
          <w:lang w:eastAsia="ar-SA"/>
        </w:rPr>
      </w:pPr>
    </w:p>
    <w:p w14:paraId="4A44DB2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E4560">
        <w:rPr>
          <w:rFonts w:ascii="Times New Roman" w:eastAsia="Times New Roman" w:hAnsi="Times New Roman" w:cs="Traditional Arabic" w:hint="cs"/>
          <w:b/>
          <w:bCs/>
          <w:sz w:val="36"/>
          <w:szCs w:val="36"/>
          <w:rtl/>
          <w:lang w:eastAsia="ar-SA"/>
        </w:rPr>
        <w:t>تاريخ إنكار السنة: دراسة تاريخية نقدية عقدية حول المعارضين للسنة عبر العصور</w:t>
      </w:r>
      <w:r>
        <w:rPr>
          <w:rFonts w:ascii="Times New Roman" w:eastAsia="Times New Roman" w:hAnsi="Times New Roman" w:cs="Traditional Arabic" w:hint="cs"/>
          <w:sz w:val="36"/>
          <w:szCs w:val="36"/>
          <w:rtl/>
          <w:lang w:eastAsia="ar-SA"/>
        </w:rPr>
        <w:t>،</w:t>
      </w:r>
      <w:r w:rsidRPr="00FE4560">
        <w:rPr>
          <w:rFonts w:ascii="Times New Roman" w:eastAsia="Times New Roman" w:hAnsi="Times New Roman" w:cs="Traditional Arabic" w:hint="cs"/>
          <w:sz w:val="36"/>
          <w:szCs w:val="36"/>
          <w:rtl/>
          <w:lang w:eastAsia="ar-SA"/>
        </w:rPr>
        <w:t xml:space="preserve"> </w:t>
      </w:r>
    </w:p>
    <w:p w14:paraId="4E98A81C" w14:textId="77777777" w:rsidR="00151E50" w:rsidRPr="00FE456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FE4560">
        <w:rPr>
          <w:rFonts w:ascii="Times New Roman" w:eastAsia="Times New Roman" w:hAnsi="Times New Roman" w:cs="Traditional Arabic" w:hint="cs"/>
          <w:sz w:val="36"/>
          <w:szCs w:val="36"/>
          <w:rtl/>
          <w:lang w:eastAsia="ar-SA"/>
        </w:rPr>
        <w:t>علي إسماعيل القاضي</w:t>
      </w:r>
      <w:r>
        <w:rPr>
          <w:rFonts w:ascii="Times New Roman" w:eastAsia="Times New Roman" w:hAnsi="Times New Roman" w:cs="Traditional Arabic" w:hint="cs"/>
          <w:sz w:val="36"/>
          <w:szCs w:val="36"/>
          <w:rtl/>
          <w:lang w:eastAsia="ar-SA"/>
        </w:rPr>
        <w:t>.</w:t>
      </w:r>
      <w:r w:rsidRPr="00FE4560">
        <w:rPr>
          <w:rFonts w:ascii="Times New Roman" w:eastAsia="Times New Roman" w:hAnsi="Times New Roman" w:cs="Traditional Arabic" w:hint="cs"/>
          <w:sz w:val="36"/>
          <w:szCs w:val="36"/>
          <w:rtl/>
          <w:lang w:eastAsia="ar-SA"/>
        </w:rPr>
        <w:t xml:space="preserve"> القاهرة.</w:t>
      </w:r>
    </w:p>
    <w:p w14:paraId="51760972" w14:textId="77777777" w:rsidR="00151E50" w:rsidRPr="001C5DBF" w:rsidRDefault="00151E50" w:rsidP="00151E50">
      <w:pPr>
        <w:ind w:left="0" w:firstLine="0"/>
        <w:jc w:val="both"/>
        <w:rPr>
          <w:rFonts w:ascii="Times New Roman" w:eastAsia="Times New Roman" w:hAnsi="Times New Roman" w:cs="Traditional Arabic"/>
          <w:sz w:val="36"/>
          <w:szCs w:val="36"/>
          <w:rtl/>
          <w:lang w:eastAsia="ar-SA"/>
        </w:rPr>
      </w:pPr>
      <w:r w:rsidRPr="001C5DBF">
        <w:rPr>
          <w:rFonts w:ascii="Times New Roman" w:eastAsia="Times New Roman" w:hAnsi="Times New Roman" w:cs="Traditional Arabic"/>
          <w:sz w:val="36"/>
          <w:szCs w:val="36"/>
          <w:rtl/>
          <w:lang w:eastAsia="ar-SA"/>
        </w:rPr>
        <w:t xml:space="preserve">حاول أعداء الإسلام أن يشككوا المسلمين في الأصل الثاني </w:t>
      </w:r>
      <w:r>
        <w:rPr>
          <w:rFonts w:ascii="Times New Roman" w:eastAsia="Times New Roman" w:hAnsi="Times New Roman" w:cs="Traditional Arabic" w:hint="cs"/>
          <w:sz w:val="36"/>
          <w:szCs w:val="36"/>
          <w:rtl/>
          <w:lang w:eastAsia="ar-SA"/>
        </w:rPr>
        <w:t xml:space="preserve">من مصادر الإسلام، </w:t>
      </w:r>
      <w:r w:rsidRPr="001C5DBF">
        <w:rPr>
          <w:rFonts w:ascii="Times New Roman" w:eastAsia="Times New Roman" w:hAnsi="Times New Roman" w:cs="Traditional Arabic"/>
          <w:sz w:val="36"/>
          <w:szCs w:val="36"/>
          <w:rtl/>
          <w:lang w:eastAsia="ar-SA"/>
        </w:rPr>
        <w:t xml:space="preserve">وهو السنة النبوية، وقد اتخذوا للوصول إلى هذه الغاية الدنيئة أساليب متعددة، </w:t>
      </w:r>
      <w:r>
        <w:rPr>
          <w:rFonts w:ascii="Times New Roman" w:eastAsia="Times New Roman" w:hAnsi="Times New Roman" w:cs="Traditional Arabic" w:hint="cs"/>
          <w:sz w:val="36"/>
          <w:szCs w:val="36"/>
          <w:rtl/>
          <w:lang w:eastAsia="ar-SA"/>
        </w:rPr>
        <w:t>مثل</w:t>
      </w:r>
      <w:r w:rsidRPr="001C5DBF">
        <w:rPr>
          <w:rFonts w:ascii="Times New Roman" w:eastAsia="Times New Roman" w:hAnsi="Times New Roman" w:cs="Traditional Arabic"/>
          <w:sz w:val="36"/>
          <w:szCs w:val="36"/>
          <w:rtl/>
          <w:lang w:eastAsia="ar-SA"/>
        </w:rPr>
        <w:t xml:space="preserve"> طريق التشكيك في ثبوتها، وأنها </w:t>
      </w:r>
      <w:proofErr w:type="spellStart"/>
      <w:r w:rsidRPr="001C5DBF">
        <w:rPr>
          <w:rFonts w:ascii="Times New Roman" w:eastAsia="Times New Roman" w:hAnsi="Times New Roman" w:cs="Traditional Arabic"/>
          <w:sz w:val="36"/>
          <w:szCs w:val="36"/>
          <w:rtl/>
          <w:lang w:eastAsia="ar-SA"/>
        </w:rPr>
        <w:t>آحادية</w:t>
      </w:r>
      <w:proofErr w:type="spellEnd"/>
      <w:r w:rsidRPr="001C5DBF">
        <w:rPr>
          <w:rFonts w:ascii="Times New Roman" w:eastAsia="Times New Roman" w:hAnsi="Times New Roman" w:cs="Traditional Arabic"/>
          <w:sz w:val="36"/>
          <w:szCs w:val="36"/>
          <w:rtl/>
          <w:lang w:eastAsia="ar-SA"/>
        </w:rPr>
        <w:t xml:space="preserve"> وليست متواترة، </w:t>
      </w:r>
      <w:r>
        <w:rPr>
          <w:rFonts w:ascii="Times New Roman" w:eastAsia="Times New Roman" w:hAnsi="Times New Roman" w:cs="Traditional Arabic" w:hint="cs"/>
          <w:sz w:val="36"/>
          <w:szCs w:val="36"/>
          <w:rtl/>
          <w:lang w:eastAsia="ar-SA"/>
        </w:rPr>
        <w:t>و</w:t>
      </w:r>
      <w:r w:rsidRPr="001C5DBF">
        <w:rPr>
          <w:rFonts w:ascii="Times New Roman" w:eastAsia="Times New Roman" w:hAnsi="Times New Roman" w:cs="Traditional Arabic"/>
          <w:sz w:val="36"/>
          <w:szCs w:val="36"/>
          <w:rtl/>
          <w:lang w:eastAsia="ar-SA"/>
        </w:rPr>
        <w:t>غير ذلك من الأساليب.</w:t>
      </w:r>
    </w:p>
    <w:p w14:paraId="38553AFF" w14:textId="77777777" w:rsidR="00151E50" w:rsidRPr="001C5DBF"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C5DBF">
        <w:rPr>
          <w:rFonts w:ascii="Times New Roman" w:eastAsia="Times New Roman" w:hAnsi="Times New Roman" w:cs="Traditional Arabic"/>
          <w:sz w:val="36"/>
          <w:szCs w:val="36"/>
          <w:rtl/>
          <w:lang w:eastAsia="ar-SA"/>
        </w:rPr>
        <w:t>في العصور الحديثة أعادوا تاريخ الهجوم والاعتداء والافتراءات على السنة المطهرة</w:t>
      </w:r>
      <w:r>
        <w:rPr>
          <w:rFonts w:ascii="Times New Roman" w:eastAsia="Times New Roman" w:hAnsi="Times New Roman" w:cs="Traditional Arabic" w:hint="cs"/>
          <w:sz w:val="36"/>
          <w:szCs w:val="36"/>
          <w:rtl/>
          <w:lang w:eastAsia="ar-SA"/>
        </w:rPr>
        <w:t>،</w:t>
      </w:r>
      <w:r w:rsidRPr="001C5DBF">
        <w:rPr>
          <w:rFonts w:ascii="Times New Roman" w:eastAsia="Times New Roman" w:hAnsi="Times New Roman" w:cs="Traditional Arabic"/>
          <w:sz w:val="36"/>
          <w:szCs w:val="36"/>
          <w:rtl/>
          <w:lang w:eastAsia="ar-SA"/>
        </w:rPr>
        <w:t xml:space="preserve"> من قساوسة ومستشرقين</w:t>
      </w:r>
      <w:r>
        <w:rPr>
          <w:rFonts w:ascii="Times New Roman" w:eastAsia="Times New Roman" w:hAnsi="Times New Roman" w:cs="Traditional Arabic" w:hint="cs"/>
          <w:sz w:val="36"/>
          <w:szCs w:val="36"/>
          <w:rtl/>
          <w:lang w:eastAsia="ar-SA"/>
        </w:rPr>
        <w:t>...</w:t>
      </w:r>
    </w:p>
    <w:p w14:paraId="38C527A6"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1C5DBF">
        <w:rPr>
          <w:rFonts w:ascii="Times New Roman" w:eastAsia="Times New Roman" w:hAnsi="Times New Roman" w:cs="Traditional Arabic"/>
          <w:sz w:val="36"/>
          <w:szCs w:val="36"/>
          <w:rtl/>
          <w:lang w:eastAsia="ar-SA"/>
        </w:rPr>
        <w:t xml:space="preserve">ومما يؤسف له أن من بني جلدتنا المفتونين بكل ما يرد عن الغربيين من آراء ومذاهب قد تلقفوا هذه الشبهات والطعون ونسبها بعضهم إلى نفسه زورًا، فكان وهو فخور كلابس ثوبي زور، والبعض الآخر لم </w:t>
      </w:r>
      <w:proofErr w:type="spellStart"/>
      <w:r w:rsidRPr="001C5DBF">
        <w:rPr>
          <w:rFonts w:ascii="Times New Roman" w:eastAsia="Times New Roman" w:hAnsi="Times New Roman" w:cs="Traditional Arabic"/>
          <w:sz w:val="36"/>
          <w:szCs w:val="36"/>
          <w:rtl/>
          <w:lang w:eastAsia="ar-SA"/>
        </w:rPr>
        <w:t>ينتحلها</w:t>
      </w:r>
      <w:proofErr w:type="spellEnd"/>
      <w:r w:rsidRPr="001C5DBF">
        <w:rPr>
          <w:rFonts w:ascii="Times New Roman" w:eastAsia="Times New Roman" w:hAnsi="Times New Roman" w:cs="Traditional Arabic"/>
          <w:sz w:val="36"/>
          <w:szCs w:val="36"/>
          <w:rtl/>
          <w:lang w:eastAsia="ar-SA"/>
        </w:rPr>
        <w:t xml:space="preserve"> لنفسه، ولكن ارتضاها وجعل من نفسه بوقًا </w:t>
      </w:r>
      <w:proofErr w:type="gramStart"/>
      <w:r w:rsidRPr="001C5DBF">
        <w:rPr>
          <w:rFonts w:ascii="Times New Roman" w:eastAsia="Times New Roman" w:hAnsi="Times New Roman" w:cs="Traditional Arabic"/>
          <w:sz w:val="36"/>
          <w:szCs w:val="36"/>
          <w:rtl/>
          <w:lang w:eastAsia="ar-SA"/>
        </w:rPr>
        <w:t>لتردادها</w:t>
      </w:r>
      <w:r>
        <w:rPr>
          <w:rFonts w:ascii="Times New Roman" w:eastAsia="Times New Roman" w:hAnsi="Times New Roman" w:cs="Traditional Arabic" w:hint="cs"/>
          <w:sz w:val="36"/>
          <w:szCs w:val="36"/>
          <w:rtl/>
          <w:lang w:eastAsia="ar-SA"/>
        </w:rPr>
        <w:t>..!</w:t>
      </w:r>
      <w:proofErr w:type="gramEnd"/>
      <w:r>
        <w:rPr>
          <w:rFonts w:ascii="Times New Roman" w:eastAsia="Times New Roman" w:hAnsi="Times New Roman" w:cs="Traditional Arabic" w:hint="cs"/>
          <w:sz w:val="36"/>
          <w:szCs w:val="36"/>
          <w:rtl/>
          <w:lang w:eastAsia="ar-SA"/>
        </w:rPr>
        <w:t>!</w:t>
      </w:r>
    </w:p>
    <w:p w14:paraId="7E8ECB11"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7113B1E"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sidRPr="008C1FF4">
        <w:rPr>
          <w:rFonts w:ascii="Times New Roman" w:eastAsia="Times New Roman" w:hAnsi="Times New Roman" w:cs="Traditional Arabic"/>
          <w:b/>
          <w:bCs/>
          <w:caps/>
          <w:sz w:val="36"/>
          <w:szCs w:val="36"/>
          <w:rtl/>
          <w:lang w:eastAsia="ar-SA"/>
        </w:rPr>
        <w:t>تاريخ الحديث النبوي الشريف في الجزائر المحروسة</w:t>
      </w:r>
      <w:r>
        <w:rPr>
          <w:rFonts w:ascii="Times New Roman" w:eastAsia="Times New Roman" w:hAnsi="Times New Roman" w:cs="Traditional Arabic" w:hint="cs"/>
          <w:caps/>
          <w:sz w:val="36"/>
          <w:szCs w:val="36"/>
          <w:rtl/>
          <w:lang w:eastAsia="ar-SA"/>
        </w:rPr>
        <w:t>،</w:t>
      </w:r>
      <w:r w:rsidRPr="008C1FF4">
        <w:rPr>
          <w:rFonts w:ascii="Times New Roman" w:eastAsia="Times New Roman" w:hAnsi="Times New Roman" w:cs="Traditional Arabic"/>
          <w:caps/>
          <w:sz w:val="36"/>
          <w:szCs w:val="36"/>
          <w:rtl/>
          <w:lang w:eastAsia="ar-SA"/>
        </w:rPr>
        <w:t xml:space="preserve"> </w:t>
      </w:r>
    </w:p>
    <w:p w14:paraId="7B15D61F" w14:textId="77777777" w:rsidR="00151E50" w:rsidRPr="008C1FF4"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لمؤلفه الفاضل </w:t>
      </w:r>
      <w:r w:rsidRPr="008C1FF4">
        <w:rPr>
          <w:rFonts w:ascii="Times New Roman" w:eastAsia="Times New Roman" w:hAnsi="Times New Roman" w:cs="Traditional Arabic"/>
          <w:caps/>
          <w:sz w:val="36"/>
          <w:szCs w:val="36"/>
          <w:rtl/>
          <w:lang w:eastAsia="ar-SA"/>
        </w:rPr>
        <w:t>بشير ضيف بن أبي بكر. الجزائر</w:t>
      </w:r>
      <w:r>
        <w:rPr>
          <w:rFonts w:ascii="Times New Roman" w:eastAsia="Times New Roman" w:hAnsi="Times New Roman" w:cs="Traditional Arabic" w:hint="cs"/>
          <w:caps/>
          <w:sz w:val="36"/>
          <w:szCs w:val="36"/>
          <w:rtl/>
          <w:lang w:eastAsia="ar-SA"/>
        </w:rPr>
        <w:t>.</w:t>
      </w:r>
    </w:p>
    <w:p w14:paraId="0FC45681" w14:textId="77777777" w:rsidR="00151E50" w:rsidRPr="008C1FF4" w:rsidRDefault="00151E50" w:rsidP="00151E50">
      <w:pPr>
        <w:ind w:left="0" w:firstLine="0"/>
        <w:jc w:val="both"/>
        <w:rPr>
          <w:rFonts w:ascii="Times New Roman" w:eastAsia="Times New Roman" w:hAnsi="Times New Roman" w:cs="Traditional Arabic"/>
          <w:caps/>
          <w:sz w:val="36"/>
          <w:szCs w:val="36"/>
          <w:rtl/>
          <w:lang w:eastAsia="ar-SA"/>
        </w:rPr>
      </w:pPr>
    </w:p>
    <w:p w14:paraId="7A37546C"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750279">
        <w:rPr>
          <w:rFonts w:ascii="Times New Roman" w:eastAsia="Times New Roman" w:hAnsi="Times New Roman" w:cs="Traditional Arabic"/>
          <w:b/>
          <w:bCs/>
          <w:sz w:val="36"/>
          <w:szCs w:val="36"/>
          <w:rtl/>
          <w:lang w:eastAsia="ar-SA"/>
        </w:rPr>
        <w:t>التدابير الوقائية والعلاجية للانحراف الجنسي في السنة النبوية وآثار السلف</w:t>
      </w:r>
      <w:r>
        <w:rPr>
          <w:rFonts w:ascii="Times New Roman" w:eastAsia="Times New Roman" w:hAnsi="Times New Roman" w:cs="Traditional Arabic" w:hint="cs"/>
          <w:b/>
          <w:bCs/>
          <w:sz w:val="36"/>
          <w:szCs w:val="36"/>
          <w:rtl/>
          <w:lang w:eastAsia="ar-SA"/>
        </w:rPr>
        <w:t>،</w:t>
      </w:r>
      <w:r w:rsidRPr="00750279">
        <w:rPr>
          <w:rFonts w:ascii="Times New Roman" w:eastAsia="Times New Roman" w:hAnsi="Times New Roman" w:cs="Traditional Arabic"/>
          <w:b/>
          <w:bCs/>
          <w:sz w:val="36"/>
          <w:szCs w:val="36"/>
          <w:rtl/>
          <w:lang w:eastAsia="ar-SA"/>
        </w:rPr>
        <w:t xml:space="preserve"> </w:t>
      </w:r>
    </w:p>
    <w:p w14:paraId="37AEB0F7" w14:textId="77777777" w:rsidR="00151E50" w:rsidRPr="00750279" w:rsidRDefault="00151E50" w:rsidP="00151E50">
      <w:pPr>
        <w:ind w:left="0" w:firstLine="0"/>
        <w:jc w:val="both"/>
        <w:rPr>
          <w:rFonts w:ascii="Times New Roman" w:eastAsia="Times New Roman" w:hAnsi="Times New Roman" w:cs="Traditional Arabic"/>
          <w:b/>
          <w:bCs/>
          <w:sz w:val="36"/>
          <w:szCs w:val="36"/>
          <w:rtl/>
          <w:lang w:eastAsia="ar-SA"/>
        </w:rPr>
      </w:pPr>
      <w:r w:rsidRPr="00FD61E1">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sz w:val="36"/>
          <w:szCs w:val="36"/>
          <w:rtl/>
          <w:lang w:eastAsia="ar-SA"/>
        </w:rPr>
        <w:t>ة</w:t>
      </w:r>
      <w:r w:rsidRPr="004E7F2C">
        <w:rPr>
          <w:rFonts w:ascii="Times New Roman" w:eastAsia="Times New Roman" w:hAnsi="Times New Roman" w:cs="Traditional Arabic"/>
          <w:sz w:val="36"/>
          <w:szCs w:val="36"/>
          <w:rtl/>
          <w:lang w:eastAsia="ar-SA"/>
        </w:rPr>
        <w:t xml:space="preserve"> عبير </w:t>
      </w:r>
      <w:proofErr w:type="gramStart"/>
      <w:r w:rsidRPr="004E7F2C">
        <w:rPr>
          <w:rFonts w:ascii="Times New Roman" w:eastAsia="Times New Roman" w:hAnsi="Times New Roman" w:cs="Traditional Arabic"/>
          <w:sz w:val="36"/>
          <w:szCs w:val="36"/>
          <w:rtl/>
          <w:lang w:eastAsia="ar-SA"/>
        </w:rPr>
        <w:t>عبدالمحسن</w:t>
      </w:r>
      <w:proofErr w:type="gramEnd"/>
      <w:r w:rsidRPr="004E7F2C">
        <w:rPr>
          <w:rFonts w:ascii="Times New Roman" w:eastAsia="Times New Roman" w:hAnsi="Times New Roman" w:cs="Traditional Arabic"/>
          <w:sz w:val="36"/>
          <w:szCs w:val="36"/>
          <w:rtl/>
          <w:lang w:eastAsia="ar-SA"/>
        </w:rPr>
        <w:t xml:space="preserve"> القاسم</w:t>
      </w:r>
      <w:r>
        <w:rPr>
          <w:rFonts w:ascii="Times New Roman" w:eastAsia="Times New Roman" w:hAnsi="Times New Roman" w:cs="Traditional Arabic" w:hint="cs"/>
          <w:sz w:val="36"/>
          <w:szCs w:val="36"/>
          <w:rtl/>
          <w:lang w:eastAsia="ar-SA"/>
        </w:rPr>
        <w:t>،</w:t>
      </w:r>
      <w:r w:rsidRPr="00FD61E1">
        <w:rPr>
          <w:rFonts w:ascii="Times New Roman" w:eastAsia="Times New Roman" w:hAnsi="Times New Roman" w:cs="Traditional Arabic" w:hint="cs"/>
          <w:sz w:val="36"/>
          <w:szCs w:val="36"/>
          <w:rtl/>
          <w:lang w:eastAsia="ar-SA"/>
        </w:rPr>
        <w:t xml:space="preserve"> </w:t>
      </w:r>
      <w:r w:rsidRPr="00457707">
        <w:rPr>
          <w:rFonts w:ascii="Times New Roman" w:eastAsia="Times New Roman" w:hAnsi="Times New Roman" w:cs="Traditional Arabic" w:hint="cs"/>
          <w:sz w:val="36"/>
          <w:szCs w:val="36"/>
          <w:rtl/>
          <w:lang w:eastAsia="ar-SA"/>
        </w:rPr>
        <w:t>جامعة الملك سعود</w:t>
      </w:r>
      <w:r>
        <w:rPr>
          <w:rFonts w:ascii="Times New Roman" w:eastAsia="Times New Roman" w:hAnsi="Times New Roman" w:cs="Traditional Arabic" w:hint="cs"/>
          <w:sz w:val="36"/>
          <w:szCs w:val="36"/>
          <w:rtl/>
          <w:lang w:eastAsia="ar-SA"/>
        </w:rPr>
        <w:t>.</w:t>
      </w:r>
      <w:r w:rsidRPr="00750279">
        <w:rPr>
          <w:rFonts w:ascii="Times New Roman" w:eastAsia="Times New Roman" w:hAnsi="Times New Roman" w:cs="Traditional Arabic"/>
          <w:sz w:val="36"/>
          <w:szCs w:val="36"/>
          <w:rtl/>
          <w:lang w:eastAsia="ar-SA"/>
        </w:rPr>
        <w:t xml:space="preserve"> (ماجستير).</w:t>
      </w:r>
    </w:p>
    <w:p w14:paraId="43C7C5C7" w14:textId="77777777" w:rsidR="00151E50" w:rsidRPr="00750279" w:rsidRDefault="00151E50" w:rsidP="00151E50">
      <w:pPr>
        <w:ind w:left="0" w:firstLine="0"/>
        <w:jc w:val="both"/>
        <w:rPr>
          <w:rFonts w:ascii="Times New Roman" w:eastAsia="Times New Roman" w:hAnsi="Times New Roman" w:cs="Traditional Arabic"/>
          <w:b/>
          <w:bCs/>
          <w:sz w:val="36"/>
          <w:szCs w:val="36"/>
          <w:rtl/>
          <w:lang w:eastAsia="ar-SA"/>
        </w:rPr>
      </w:pPr>
    </w:p>
    <w:p w14:paraId="61FB3929" w14:textId="77777777" w:rsidR="00151E50" w:rsidRPr="00401884" w:rsidRDefault="00151E50" w:rsidP="00151E50">
      <w:pPr>
        <w:ind w:left="0" w:firstLine="0"/>
        <w:jc w:val="both"/>
        <w:rPr>
          <w:rFonts w:ascii="Times New Roman" w:eastAsia="Times New Roman" w:hAnsi="Times New Roman" w:cs="Traditional Arabic"/>
          <w:b/>
          <w:bCs/>
          <w:sz w:val="36"/>
          <w:szCs w:val="36"/>
          <w:rtl/>
          <w:lang w:eastAsia="ar-SA"/>
        </w:rPr>
      </w:pPr>
      <w:proofErr w:type="spellStart"/>
      <w:r w:rsidRPr="00401884">
        <w:rPr>
          <w:rFonts w:ascii="Times New Roman" w:eastAsia="Times New Roman" w:hAnsi="Times New Roman" w:cs="Traditional Arabic"/>
          <w:b/>
          <w:bCs/>
          <w:sz w:val="36"/>
          <w:szCs w:val="36"/>
          <w:rtl/>
          <w:lang w:eastAsia="ar-SA"/>
        </w:rPr>
        <w:t>تصحيفات</w:t>
      </w:r>
      <w:proofErr w:type="spellEnd"/>
      <w:r w:rsidRPr="00401884">
        <w:rPr>
          <w:rFonts w:ascii="Times New Roman" w:eastAsia="Times New Roman" w:hAnsi="Times New Roman" w:cs="Traditional Arabic"/>
          <w:b/>
          <w:bCs/>
          <w:sz w:val="36"/>
          <w:szCs w:val="36"/>
          <w:rtl/>
          <w:lang w:eastAsia="ar-SA"/>
        </w:rPr>
        <w:t xml:space="preserve"> المحدِّثين: يشتمل على تصحيف الأسماء وتصحيحها</w:t>
      </w:r>
      <w:r w:rsidRPr="00401884">
        <w:rPr>
          <w:rFonts w:ascii="Times New Roman" w:eastAsia="Times New Roman" w:hAnsi="Times New Roman" w:cs="Traditional Arabic" w:hint="cs"/>
          <w:b/>
          <w:bCs/>
          <w:sz w:val="36"/>
          <w:szCs w:val="36"/>
          <w:rtl/>
          <w:lang w:eastAsia="ar-SA"/>
        </w:rPr>
        <w:t>،</w:t>
      </w:r>
      <w:r w:rsidRPr="00401884">
        <w:rPr>
          <w:rFonts w:ascii="Times New Roman" w:eastAsia="Times New Roman" w:hAnsi="Times New Roman" w:cs="Traditional Arabic"/>
          <w:b/>
          <w:bCs/>
          <w:sz w:val="36"/>
          <w:szCs w:val="36"/>
          <w:rtl/>
          <w:lang w:eastAsia="ar-SA"/>
        </w:rPr>
        <w:t xml:space="preserve"> </w:t>
      </w:r>
    </w:p>
    <w:p w14:paraId="7DCCB9E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مشهور ل</w:t>
      </w:r>
      <w:r w:rsidRPr="00CE4997">
        <w:rPr>
          <w:rFonts w:ascii="Times New Roman" w:eastAsia="Times New Roman" w:hAnsi="Times New Roman" w:cs="Traditional Arabic"/>
          <w:sz w:val="36"/>
          <w:szCs w:val="36"/>
          <w:rtl/>
          <w:lang w:eastAsia="ar-SA"/>
        </w:rPr>
        <w:t xml:space="preserve">لحسن بن </w:t>
      </w:r>
      <w:proofErr w:type="gramStart"/>
      <w:r w:rsidRPr="00CE4997">
        <w:rPr>
          <w:rFonts w:ascii="Times New Roman" w:eastAsia="Times New Roman" w:hAnsi="Times New Roman" w:cs="Traditional Arabic"/>
          <w:sz w:val="36"/>
          <w:szCs w:val="36"/>
          <w:rtl/>
          <w:lang w:eastAsia="ar-SA"/>
        </w:rPr>
        <w:t>عبدالله</w:t>
      </w:r>
      <w:proofErr w:type="gramEnd"/>
      <w:r w:rsidRPr="00CE4997">
        <w:rPr>
          <w:rFonts w:ascii="Times New Roman" w:eastAsia="Times New Roman" w:hAnsi="Times New Roman" w:cs="Traditional Arabic"/>
          <w:sz w:val="36"/>
          <w:szCs w:val="36"/>
          <w:rtl/>
          <w:lang w:eastAsia="ar-SA"/>
        </w:rPr>
        <w:t xml:space="preserve"> العسكري (ت 382 هـ)؛ </w:t>
      </w:r>
    </w:p>
    <w:p w14:paraId="3203BA5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طبعة جديدة بعد وفاة محققه الشيخ</w:t>
      </w:r>
      <w:r w:rsidRPr="00CE4997">
        <w:rPr>
          <w:rFonts w:ascii="Times New Roman" w:eastAsia="Times New Roman" w:hAnsi="Times New Roman" w:cs="Traditional Arabic"/>
          <w:sz w:val="36"/>
          <w:szCs w:val="36"/>
          <w:rtl/>
          <w:lang w:eastAsia="ar-SA"/>
        </w:rPr>
        <w:t xml:space="preserve"> محمود أحمد ميرة</w:t>
      </w:r>
      <w:r>
        <w:rPr>
          <w:rFonts w:ascii="Times New Roman" w:eastAsia="Times New Roman" w:hAnsi="Times New Roman" w:cs="Traditional Arabic" w:hint="cs"/>
          <w:sz w:val="36"/>
          <w:szCs w:val="36"/>
          <w:rtl/>
          <w:lang w:eastAsia="ar-SA"/>
        </w:rPr>
        <w:t xml:space="preserve"> رحمه الله،</w:t>
      </w:r>
    </w:p>
    <w:p w14:paraId="5411628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وقام على طباعته سلمان بن </w:t>
      </w:r>
      <w:proofErr w:type="gramStart"/>
      <w:r>
        <w:rPr>
          <w:rFonts w:ascii="Times New Roman" w:eastAsia="Times New Roman" w:hAnsi="Times New Roman" w:cs="Traditional Arabic" w:hint="cs"/>
          <w:sz w:val="36"/>
          <w:szCs w:val="36"/>
          <w:rtl/>
          <w:lang w:eastAsia="ar-SA"/>
        </w:rPr>
        <w:t>عبدالفتاح</w:t>
      </w:r>
      <w:proofErr w:type="gramEnd"/>
      <w:r>
        <w:rPr>
          <w:rFonts w:ascii="Times New Roman" w:eastAsia="Times New Roman" w:hAnsi="Times New Roman" w:cs="Traditional Arabic" w:hint="cs"/>
          <w:sz w:val="36"/>
          <w:szCs w:val="36"/>
          <w:rtl/>
          <w:lang w:eastAsia="ar-SA"/>
        </w:rPr>
        <w:t xml:space="preserve"> أبو غدة.</w:t>
      </w:r>
    </w:p>
    <w:p w14:paraId="39FD4EE6"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5C8AB71"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296BDD">
        <w:rPr>
          <w:rFonts w:ascii="Times New Roman" w:eastAsia="Times New Roman" w:hAnsi="Times New Roman" w:cs="Traditional Arabic"/>
          <w:b/>
          <w:bCs/>
          <w:sz w:val="36"/>
          <w:szCs w:val="36"/>
          <w:rtl/>
          <w:lang w:eastAsia="ar-SA"/>
        </w:rPr>
        <w:t>تكوين الملكة الحديثية</w:t>
      </w:r>
      <w:r>
        <w:rPr>
          <w:rFonts w:ascii="Times New Roman" w:eastAsia="Times New Roman" w:hAnsi="Times New Roman" w:cs="Traditional Arabic" w:hint="cs"/>
          <w:b/>
          <w:bCs/>
          <w:sz w:val="36"/>
          <w:szCs w:val="36"/>
          <w:rtl/>
          <w:lang w:eastAsia="ar-SA"/>
        </w:rPr>
        <w:t>،</w:t>
      </w:r>
      <w:r w:rsidRPr="00296BDD">
        <w:rPr>
          <w:rFonts w:ascii="Times New Roman" w:eastAsia="Times New Roman" w:hAnsi="Times New Roman" w:cs="Traditional Arabic"/>
          <w:b/>
          <w:bCs/>
          <w:sz w:val="36"/>
          <w:szCs w:val="36"/>
          <w:rtl/>
          <w:lang w:eastAsia="ar-SA"/>
        </w:rPr>
        <w:t xml:space="preserve"> </w:t>
      </w:r>
    </w:p>
    <w:p w14:paraId="3E65D86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D61E1">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sz w:val="36"/>
          <w:szCs w:val="36"/>
          <w:rtl/>
          <w:lang w:eastAsia="ar-SA"/>
        </w:rPr>
        <w:t>ة</w:t>
      </w:r>
      <w:r w:rsidRPr="00296BDD">
        <w:rPr>
          <w:rFonts w:ascii="Times New Roman" w:eastAsia="Times New Roman" w:hAnsi="Times New Roman" w:cs="Traditional Arabic"/>
          <w:sz w:val="36"/>
          <w:szCs w:val="36"/>
          <w:rtl/>
          <w:lang w:eastAsia="ar-SA"/>
        </w:rPr>
        <w:t xml:space="preserve"> إيلاف بنت فهد </w:t>
      </w:r>
      <w:proofErr w:type="spellStart"/>
      <w:r w:rsidRPr="00296BDD">
        <w:rPr>
          <w:rFonts w:ascii="Times New Roman" w:eastAsia="Times New Roman" w:hAnsi="Times New Roman" w:cs="Traditional Arabic"/>
          <w:sz w:val="36"/>
          <w:szCs w:val="36"/>
          <w:rtl/>
          <w:lang w:eastAsia="ar-SA"/>
        </w:rPr>
        <w:t>الشبوي</w:t>
      </w:r>
      <w:proofErr w:type="spellEnd"/>
      <w:r>
        <w:rPr>
          <w:rFonts w:ascii="Times New Roman" w:eastAsia="Times New Roman" w:hAnsi="Times New Roman" w:cs="Traditional Arabic" w:hint="cs"/>
          <w:sz w:val="36"/>
          <w:szCs w:val="36"/>
          <w:rtl/>
          <w:lang w:eastAsia="ar-SA"/>
        </w:rPr>
        <w:t xml:space="preserve">، </w:t>
      </w:r>
      <w:r w:rsidRPr="00457707">
        <w:rPr>
          <w:rFonts w:ascii="Times New Roman" w:eastAsia="Times New Roman" w:hAnsi="Times New Roman" w:cs="Traditional Arabic" w:hint="cs"/>
          <w:sz w:val="36"/>
          <w:szCs w:val="36"/>
          <w:rtl/>
          <w:lang w:eastAsia="ar-SA"/>
        </w:rPr>
        <w:t>جامعة الملك سعود</w:t>
      </w:r>
      <w:r>
        <w:rPr>
          <w:rFonts w:ascii="Times New Roman" w:eastAsia="Times New Roman" w:hAnsi="Times New Roman" w:cs="Traditional Arabic" w:hint="cs"/>
          <w:sz w:val="36"/>
          <w:szCs w:val="36"/>
          <w:rtl/>
          <w:lang w:eastAsia="ar-SA"/>
        </w:rPr>
        <w:t>.</w:t>
      </w:r>
      <w:r w:rsidRPr="00296BDD">
        <w:rPr>
          <w:rFonts w:ascii="Times New Roman" w:eastAsia="Times New Roman" w:hAnsi="Times New Roman" w:cs="Traditional Arabic"/>
          <w:sz w:val="36"/>
          <w:szCs w:val="36"/>
          <w:rtl/>
          <w:lang w:eastAsia="ar-SA"/>
        </w:rPr>
        <w:t xml:space="preserve"> (ماجستير).</w:t>
      </w:r>
    </w:p>
    <w:p w14:paraId="642AE245" w14:textId="77777777" w:rsidR="00151E50" w:rsidRPr="00296BDD" w:rsidRDefault="00151E50" w:rsidP="00151E50">
      <w:pPr>
        <w:ind w:left="0" w:firstLine="0"/>
        <w:jc w:val="both"/>
        <w:rPr>
          <w:rFonts w:ascii="Times New Roman" w:eastAsia="Times New Roman" w:hAnsi="Times New Roman" w:cs="Traditional Arabic"/>
          <w:sz w:val="36"/>
          <w:szCs w:val="36"/>
          <w:rtl/>
          <w:lang w:eastAsia="ar-SA"/>
        </w:rPr>
      </w:pPr>
    </w:p>
    <w:p w14:paraId="5C375385" w14:textId="77777777" w:rsidR="00151E50" w:rsidRDefault="00151E50" w:rsidP="00151E50">
      <w:pPr>
        <w:rPr>
          <w:rFonts w:ascii="Times New Roman" w:eastAsia="Times New Roman" w:hAnsi="Times New Roman" w:cs="Traditional Arabic"/>
          <w:b/>
          <w:bCs/>
          <w:sz w:val="36"/>
          <w:szCs w:val="36"/>
          <w:rtl/>
          <w:lang w:eastAsia="ar-SA"/>
        </w:rPr>
      </w:pPr>
      <w:r w:rsidRPr="00234F59">
        <w:rPr>
          <w:rFonts w:ascii="Times New Roman" w:eastAsia="Times New Roman" w:hAnsi="Times New Roman" w:cs="Traditional Arabic" w:hint="cs"/>
          <w:b/>
          <w:bCs/>
          <w:sz w:val="36"/>
          <w:szCs w:val="36"/>
          <w:rtl/>
          <w:lang w:eastAsia="ar-SA"/>
        </w:rPr>
        <w:t>جزء</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في</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ختم</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رياض</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الصالحين</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للإمام</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النووي</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والإسناد</w:t>
      </w:r>
      <w:r w:rsidRPr="00234F59">
        <w:rPr>
          <w:rFonts w:ascii="Times New Roman" w:eastAsia="Times New Roman" w:hAnsi="Times New Roman" w:cs="Traditional Arabic"/>
          <w:b/>
          <w:bCs/>
          <w:sz w:val="36"/>
          <w:szCs w:val="36"/>
          <w:rtl/>
          <w:lang w:eastAsia="ar-SA"/>
        </w:rPr>
        <w:t xml:space="preserve"> </w:t>
      </w:r>
      <w:r w:rsidRPr="00234F59">
        <w:rPr>
          <w:rFonts w:ascii="Times New Roman" w:eastAsia="Times New Roman" w:hAnsi="Times New Roman" w:cs="Traditional Arabic" w:hint="cs"/>
          <w:b/>
          <w:bCs/>
          <w:sz w:val="36"/>
          <w:szCs w:val="36"/>
          <w:rtl/>
          <w:lang w:eastAsia="ar-SA"/>
        </w:rPr>
        <w:t>إليه</w:t>
      </w:r>
      <w:r>
        <w:rPr>
          <w:rFonts w:ascii="Times New Roman" w:eastAsia="Times New Roman" w:hAnsi="Times New Roman" w:cs="Traditional Arabic" w:hint="cs"/>
          <w:b/>
          <w:bCs/>
          <w:sz w:val="36"/>
          <w:szCs w:val="36"/>
          <w:rtl/>
          <w:lang w:eastAsia="ar-SA"/>
        </w:rPr>
        <w:t xml:space="preserve">، </w:t>
      </w:r>
    </w:p>
    <w:p w14:paraId="518C0914" w14:textId="77777777" w:rsidR="00151E50" w:rsidRPr="007A192C" w:rsidRDefault="00151E50" w:rsidP="00151E50">
      <w:pPr>
        <w:rPr>
          <w:rFonts w:ascii="Times New Roman" w:eastAsia="Times New Roman" w:hAnsi="Times New Roman" w:cs="Traditional Arabic"/>
          <w:sz w:val="36"/>
          <w:szCs w:val="36"/>
          <w:rtl/>
          <w:lang w:eastAsia="ar-SA"/>
        </w:rPr>
      </w:pPr>
      <w:r w:rsidRPr="007A192C">
        <w:rPr>
          <w:rFonts w:ascii="Times New Roman" w:eastAsia="Times New Roman" w:hAnsi="Times New Roman" w:cs="Traditional Arabic" w:hint="cs"/>
          <w:sz w:val="36"/>
          <w:szCs w:val="36"/>
          <w:rtl/>
          <w:lang w:eastAsia="ar-SA"/>
        </w:rPr>
        <w:t>للمسند الفاضل محمد</w:t>
      </w:r>
      <w:r w:rsidRPr="007A192C">
        <w:rPr>
          <w:rFonts w:ascii="Times New Roman" w:eastAsia="Times New Roman" w:hAnsi="Times New Roman" w:cs="Traditional Arabic"/>
          <w:sz w:val="36"/>
          <w:szCs w:val="36"/>
          <w:rtl/>
          <w:lang w:eastAsia="ar-SA"/>
        </w:rPr>
        <w:t xml:space="preserve"> </w:t>
      </w:r>
      <w:r w:rsidRPr="007A192C">
        <w:rPr>
          <w:rFonts w:ascii="Times New Roman" w:eastAsia="Times New Roman" w:hAnsi="Times New Roman" w:cs="Traditional Arabic" w:hint="cs"/>
          <w:sz w:val="36"/>
          <w:szCs w:val="36"/>
          <w:rtl/>
          <w:lang w:eastAsia="ar-SA"/>
        </w:rPr>
        <w:t>زياد</w:t>
      </w:r>
      <w:r w:rsidRPr="007A192C">
        <w:rPr>
          <w:rFonts w:ascii="Times New Roman" w:eastAsia="Times New Roman" w:hAnsi="Times New Roman" w:cs="Traditional Arabic"/>
          <w:sz w:val="36"/>
          <w:szCs w:val="36"/>
          <w:rtl/>
          <w:lang w:eastAsia="ar-SA"/>
        </w:rPr>
        <w:t xml:space="preserve"> </w:t>
      </w:r>
      <w:r w:rsidRPr="007A192C">
        <w:rPr>
          <w:rFonts w:ascii="Times New Roman" w:eastAsia="Times New Roman" w:hAnsi="Times New Roman" w:cs="Traditional Arabic" w:hint="cs"/>
          <w:sz w:val="36"/>
          <w:szCs w:val="36"/>
          <w:rtl/>
          <w:lang w:eastAsia="ar-SA"/>
        </w:rPr>
        <w:t>التكلة، 18 ص.</w:t>
      </w:r>
    </w:p>
    <w:p w14:paraId="04453676" w14:textId="77777777" w:rsidR="00151E50" w:rsidRPr="00487B05" w:rsidRDefault="00151E50" w:rsidP="00151E50">
      <w:pPr>
        <w:ind w:left="0" w:firstLine="0"/>
        <w:rPr>
          <w:rFonts w:ascii="Times New Roman" w:eastAsia="Times New Roman" w:hAnsi="Times New Roman" w:cs="Traditional Arabic"/>
          <w:sz w:val="36"/>
          <w:szCs w:val="36"/>
          <w:rtl/>
          <w:lang w:eastAsia="ar-SA"/>
        </w:rPr>
      </w:pPr>
    </w:p>
    <w:p w14:paraId="6E46F972" w14:textId="77777777" w:rsidR="00151E50" w:rsidRDefault="00151E50" w:rsidP="00151E50">
      <w:pPr>
        <w:ind w:left="0" w:firstLine="0"/>
        <w:rPr>
          <w:rFonts w:ascii="Times New Roman" w:eastAsia="Times New Roman" w:hAnsi="Times New Roman" w:cs="Traditional Arabic"/>
          <w:caps/>
          <w:sz w:val="36"/>
          <w:szCs w:val="36"/>
          <w:rtl/>
          <w:lang w:eastAsia="ar-SA"/>
        </w:rPr>
      </w:pPr>
      <w:r w:rsidRPr="00322151">
        <w:rPr>
          <w:rFonts w:ascii="Times New Roman" w:eastAsia="Times New Roman" w:hAnsi="Times New Roman" w:cs="Traditional Arabic"/>
          <w:b/>
          <w:bCs/>
          <w:caps/>
          <w:sz w:val="36"/>
          <w:szCs w:val="36"/>
          <w:rtl/>
          <w:lang w:eastAsia="ar-SA"/>
        </w:rPr>
        <w:t>جهود الشيخ المحدِّث أبي إسحاق الحُوَيني في خدمة السنة النبوية وعلوم الحديث</w:t>
      </w:r>
      <w:r>
        <w:rPr>
          <w:rFonts w:ascii="Times New Roman" w:eastAsia="Times New Roman" w:hAnsi="Times New Roman" w:cs="Traditional Arabic" w:hint="cs"/>
          <w:caps/>
          <w:sz w:val="36"/>
          <w:szCs w:val="36"/>
          <w:rtl/>
          <w:lang w:eastAsia="ar-SA"/>
        </w:rPr>
        <w:t>،</w:t>
      </w:r>
      <w:r w:rsidRPr="00322151">
        <w:rPr>
          <w:rFonts w:ascii="Times New Roman" w:eastAsia="Times New Roman" w:hAnsi="Times New Roman" w:cs="Traditional Arabic"/>
          <w:caps/>
          <w:sz w:val="36"/>
          <w:szCs w:val="36"/>
          <w:rtl/>
          <w:lang w:eastAsia="ar-SA"/>
        </w:rPr>
        <w:t xml:space="preserve"> </w:t>
      </w:r>
    </w:p>
    <w:p w14:paraId="33DC8D8A" w14:textId="77777777" w:rsidR="00151E50" w:rsidRDefault="00151E50" w:rsidP="00151E50">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رسالة ماجستير للطالبتين </w:t>
      </w:r>
      <w:r w:rsidRPr="00322151">
        <w:rPr>
          <w:rFonts w:ascii="Times New Roman" w:eastAsia="Times New Roman" w:hAnsi="Times New Roman" w:cs="Traditional Arabic"/>
          <w:caps/>
          <w:sz w:val="36"/>
          <w:szCs w:val="36"/>
          <w:rtl/>
          <w:lang w:eastAsia="ar-SA"/>
        </w:rPr>
        <w:t xml:space="preserve">ناجية عبير الأمل، </w:t>
      </w:r>
      <w:r>
        <w:rPr>
          <w:rFonts w:ascii="Times New Roman" w:eastAsia="Times New Roman" w:hAnsi="Times New Roman" w:cs="Traditional Arabic" w:hint="cs"/>
          <w:caps/>
          <w:sz w:val="36"/>
          <w:szCs w:val="36"/>
          <w:rtl/>
          <w:lang w:eastAsia="ar-SA"/>
        </w:rPr>
        <w:t xml:space="preserve">وإحسان </w:t>
      </w:r>
      <w:r w:rsidRPr="00322151">
        <w:rPr>
          <w:rFonts w:ascii="Times New Roman" w:eastAsia="Times New Roman" w:hAnsi="Times New Roman" w:cs="Traditional Arabic"/>
          <w:caps/>
          <w:sz w:val="36"/>
          <w:szCs w:val="36"/>
          <w:rtl/>
          <w:lang w:eastAsia="ar-SA"/>
        </w:rPr>
        <w:t>هزبري</w:t>
      </w:r>
      <w:r>
        <w:rPr>
          <w:rFonts w:ascii="Times New Roman" w:eastAsia="Times New Roman" w:hAnsi="Times New Roman" w:cs="Traditional Arabic" w:hint="cs"/>
          <w:caps/>
          <w:sz w:val="36"/>
          <w:szCs w:val="36"/>
          <w:rtl/>
          <w:lang w:eastAsia="ar-SA"/>
        </w:rPr>
        <w:t>،</w:t>
      </w:r>
      <w:r w:rsidRPr="00322151">
        <w:rPr>
          <w:rFonts w:ascii="Times New Roman" w:eastAsia="Times New Roman" w:hAnsi="Times New Roman" w:cs="Traditional Arabic"/>
          <w:caps/>
          <w:sz w:val="36"/>
          <w:szCs w:val="36"/>
          <w:rtl/>
          <w:lang w:eastAsia="ar-SA"/>
        </w:rPr>
        <w:t xml:space="preserve"> جامعة حمه لخضر</w:t>
      </w:r>
      <w:r>
        <w:rPr>
          <w:rFonts w:ascii="Times New Roman" w:eastAsia="Times New Roman" w:hAnsi="Times New Roman" w:cs="Traditional Arabic" w:hint="cs"/>
          <w:caps/>
          <w:sz w:val="36"/>
          <w:szCs w:val="36"/>
          <w:rtl/>
          <w:lang w:eastAsia="ar-SA"/>
        </w:rPr>
        <w:t xml:space="preserve"> بالجزائر.</w:t>
      </w:r>
    </w:p>
    <w:p w14:paraId="2F2EBC2E" w14:textId="77777777" w:rsidR="00151E50" w:rsidRPr="00322151" w:rsidRDefault="00151E50" w:rsidP="00151E50">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رحم الله الشيخ أبا إسحاق، وجزاه خيرًا.</w:t>
      </w:r>
    </w:p>
    <w:p w14:paraId="2EF5EA68" w14:textId="77777777" w:rsidR="00151E50" w:rsidRPr="00E91470" w:rsidRDefault="00151E50" w:rsidP="00151E50">
      <w:pPr>
        <w:ind w:left="0" w:firstLine="0"/>
        <w:rPr>
          <w:rFonts w:ascii="Times New Roman" w:eastAsia="Times New Roman" w:hAnsi="Times New Roman" w:cs="Traditional Arabic"/>
          <w:caps/>
          <w:sz w:val="36"/>
          <w:szCs w:val="36"/>
          <w:rtl/>
          <w:lang w:eastAsia="ar-SA"/>
        </w:rPr>
      </w:pPr>
    </w:p>
    <w:p w14:paraId="2B2E6C60" w14:textId="77777777" w:rsidR="00151E50" w:rsidRDefault="00151E50" w:rsidP="00151E50">
      <w:pPr>
        <w:ind w:left="0" w:firstLine="0"/>
        <w:rPr>
          <w:rFonts w:ascii="Times New Roman" w:eastAsia="Times New Roman" w:hAnsi="Times New Roman" w:cs="Traditional Arabic"/>
          <w:sz w:val="36"/>
          <w:szCs w:val="36"/>
          <w:rtl/>
          <w:lang w:eastAsia="ar-SA"/>
        </w:rPr>
      </w:pPr>
      <w:r w:rsidRPr="00CB15EC">
        <w:rPr>
          <w:rFonts w:ascii="Traditional Arabic" w:eastAsia="Times New Roman" w:hAnsi="Traditional Arabic" w:cs="Traditional Arabic" w:hint="cs"/>
          <w:b/>
          <w:bCs/>
          <w:sz w:val="36"/>
          <w:szCs w:val="36"/>
          <w:rtl/>
          <w:lang w:eastAsia="ar-SA"/>
        </w:rPr>
        <w:t>جهود</w:t>
      </w:r>
      <w:r w:rsidRPr="00CB15EC">
        <w:rPr>
          <w:rFonts w:ascii="Times New Roman" w:eastAsia="Times New Roman" w:hAnsi="Times New Roman" w:cs="Traditional Arabic"/>
          <w:b/>
          <w:bCs/>
          <w:sz w:val="36"/>
          <w:szCs w:val="36"/>
          <w:rtl/>
          <w:lang w:eastAsia="ar-SA"/>
        </w:rPr>
        <w:t xml:space="preserve"> </w:t>
      </w:r>
      <w:r w:rsidRPr="00CB15EC">
        <w:rPr>
          <w:rFonts w:ascii="Traditional Arabic" w:eastAsia="Times New Roman" w:hAnsi="Traditional Arabic" w:cs="Traditional Arabic" w:hint="cs"/>
          <w:b/>
          <w:bCs/>
          <w:sz w:val="36"/>
          <w:szCs w:val="36"/>
          <w:rtl/>
          <w:lang w:eastAsia="ar-SA"/>
        </w:rPr>
        <w:t>محدثي</w:t>
      </w:r>
      <w:r w:rsidRPr="00CB15EC">
        <w:rPr>
          <w:rFonts w:ascii="Times New Roman" w:eastAsia="Times New Roman" w:hAnsi="Times New Roman" w:cs="Traditional Arabic"/>
          <w:b/>
          <w:bCs/>
          <w:sz w:val="36"/>
          <w:szCs w:val="36"/>
          <w:rtl/>
          <w:lang w:eastAsia="ar-SA"/>
        </w:rPr>
        <w:t xml:space="preserve"> </w:t>
      </w:r>
      <w:r w:rsidRPr="00CB15EC">
        <w:rPr>
          <w:rFonts w:ascii="Traditional Arabic" w:eastAsia="Times New Roman" w:hAnsi="Traditional Arabic" w:cs="Traditional Arabic" w:hint="cs"/>
          <w:b/>
          <w:bCs/>
          <w:sz w:val="36"/>
          <w:szCs w:val="36"/>
          <w:rtl/>
          <w:lang w:eastAsia="ar-SA"/>
        </w:rPr>
        <w:t>دمياط</w:t>
      </w:r>
      <w:r w:rsidRPr="00CB15EC">
        <w:rPr>
          <w:rFonts w:ascii="Times New Roman" w:eastAsia="Times New Roman" w:hAnsi="Times New Roman" w:cs="Traditional Arabic"/>
          <w:b/>
          <w:bCs/>
          <w:sz w:val="36"/>
          <w:szCs w:val="36"/>
          <w:rtl/>
          <w:lang w:eastAsia="ar-SA"/>
        </w:rPr>
        <w:t xml:space="preserve"> </w:t>
      </w:r>
      <w:r w:rsidRPr="00CB15EC">
        <w:rPr>
          <w:rFonts w:ascii="Traditional Arabic" w:eastAsia="Times New Roman" w:hAnsi="Traditional Arabic" w:cs="Traditional Arabic" w:hint="cs"/>
          <w:b/>
          <w:bCs/>
          <w:sz w:val="36"/>
          <w:szCs w:val="36"/>
          <w:rtl/>
          <w:lang w:eastAsia="ar-SA"/>
        </w:rPr>
        <w:t>في</w:t>
      </w:r>
      <w:r w:rsidRPr="00CB15EC">
        <w:rPr>
          <w:rFonts w:ascii="Times New Roman" w:eastAsia="Times New Roman" w:hAnsi="Times New Roman" w:cs="Traditional Arabic"/>
          <w:b/>
          <w:bCs/>
          <w:sz w:val="36"/>
          <w:szCs w:val="36"/>
          <w:rtl/>
          <w:lang w:eastAsia="ar-SA"/>
        </w:rPr>
        <w:t xml:space="preserve"> </w:t>
      </w:r>
      <w:r w:rsidRPr="00CB15EC">
        <w:rPr>
          <w:rFonts w:ascii="Traditional Arabic" w:eastAsia="Times New Roman" w:hAnsi="Traditional Arabic" w:cs="Traditional Arabic" w:hint="cs"/>
          <w:b/>
          <w:bCs/>
          <w:sz w:val="36"/>
          <w:szCs w:val="36"/>
          <w:rtl/>
          <w:lang w:eastAsia="ar-SA"/>
        </w:rPr>
        <w:t>الحديث</w:t>
      </w:r>
      <w:r w:rsidRPr="00CB15EC">
        <w:rPr>
          <w:rFonts w:ascii="Times New Roman" w:eastAsia="Times New Roman" w:hAnsi="Times New Roman" w:cs="Traditional Arabic"/>
          <w:b/>
          <w:bCs/>
          <w:sz w:val="36"/>
          <w:szCs w:val="36"/>
          <w:rtl/>
          <w:lang w:eastAsia="ar-SA"/>
        </w:rPr>
        <w:t xml:space="preserve"> </w:t>
      </w:r>
      <w:r w:rsidRPr="00CB15EC">
        <w:rPr>
          <w:rFonts w:ascii="Traditional Arabic" w:eastAsia="Times New Roman" w:hAnsi="Traditional Arabic" w:cs="Traditional Arabic" w:hint="cs"/>
          <w:b/>
          <w:bCs/>
          <w:sz w:val="36"/>
          <w:szCs w:val="36"/>
          <w:rtl/>
          <w:lang w:eastAsia="ar-SA"/>
        </w:rPr>
        <w:t>النبوي</w:t>
      </w:r>
      <w:r>
        <w:rPr>
          <w:rFonts w:ascii="Traditional Arabic" w:eastAsia="Times New Roman" w:hAnsi="Traditional Arabic" w:cs="Traditional Arabic" w:hint="cs"/>
          <w:b/>
          <w:bCs/>
          <w:sz w:val="36"/>
          <w:szCs w:val="36"/>
          <w:rtl/>
          <w:lang w:eastAsia="ar-SA"/>
        </w:rPr>
        <w:t>،</w:t>
      </w:r>
      <w:r w:rsidRPr="00CB15EC">
        <w:rPr>
          <w:rFonts w:ascii="Times New Roman" w:eastAsia="Times New Roman" w:hAnsi="Times New Roman" w:cs="Traditional Arabic"/>
          <w:b/>
          <w:bCs/>
          <w:sz w:val="36"/>
          <w:szCs w:val="36"/>
          <w:rtl/>
          <w:lang w:eastAsia="ar-SA"/>
        </w:rPr>
        <w:t xml:space="preserve"> </w:t>
      </w:r>
    </w:p>
    <w:p w14:paraId="2F007B7D" w14:textId="77777777" w:rsidR="00151E50" w:rsidRDefault="00151E50" w:rsidP="00151E5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B15EC">
        <w:rPr>
          <w:rFonts w:ascii="Times New Roman" w:eastAsia="Times New Roman" w:hAnsi="Times New Roman" w:cs="Traditional Arabic"/>
          <w:sz w:val="36"/>
          <w:szCs w:val="36"/>
          <w:rtl/>
          <w:lang w:eastAsia="ar-SA"/>
        </w:rPr>
        <w:t>حسن يوسف شبكة</w:t>
      </w:r>
      <w:r>
        <w:rPr>
          <w:rFonts w:ascii="Times New Roman" w:eastAsia="Times New Roman" w:hAnsi="Times New Roman" w:cs="Traditional Arabic" w:hint="cs"/>
          <w:sz w:val="36"/>
          <w:szCs w:val="36"/>
          <w:rtl/>
          <w:lang w:eastAsia="ar-SA"/>
        </w:rPr>
        <w:t>، المنصورة،</w:t>
      </w:r>
      <w:r w:rsidRPr="00CB15EC">
        <w:rPr>
          <w:rFonts w:ascii="Times New Roman" w:eastAsia="Times New Roman" w:hAnsi="Times New Roman" w:cs="Traditional Arabic"/>
          <w:sz w:val="36"/>
          <w:szCs w:val="36"/>
          <w:rtl/>
          <w:lang w:eastAsia="ar-SA"/>
        </w:rPr>
        <w:t xml:space="preserve"> 504 ص</w:t>
      </w:r>
      <w:r>
        <w:rPr>
          <w:rFonts w:ascii="Times New Roman" w:eastAsia="Times New Roman" w:hAnsi="Times New Roman" w:cs="Traditional Arabic" w:hint="cs"/>
          <w:sz w:val="36"/>
          <w:szCs w:val="36"/>
          <w:rtl/>
          <w:lang w:eastAsia="ar-SA"/>
        </w:rPr>
        <w:t>.</w:t>
      </w:r>
    </w:p>
    <w:p w14:paraId="408E315E" w14:textId="77777777" w:rsidR="00151E50" w:rsidRPr="00CB15EC" w:rsidRDefault="00151E50" w:rsidP="00151E50">
      <w:pPr>
        <w:ind w:left="0" w:firstLine="0"/>
        <w:rPr>
          <w:rFonts w:ascii="Times New Roman" w:eastAsia="Times New Roman" w:hAnsi="Times New Roman" w:cs="Traditional Arabic"/>
          <w:sz w:val="36"/>
          <w:szCs w:val="36"/>
          <w:rtl/>
          <w:lang w:eastAsia="ar-SA"/>
        </w:rPr>
      </w:pPr>
      <w:r w:rsidRPr="00CB15EC">
        <w:rPr>
          <w:rFonts w:ascii="Times New Roman" w:eastAsia="Times New Roman" w:hAnsi="Times New Roman" w:cs="Traditional Arabic"/>
          <w:sz w:val="36"/>
          <w:szCs w:val="36"/>
          <w:rtl/>
          <w:lang w:eastAsia="ar-SA"/>
        </w:rPr>
        <w:t>توثق هذه الدراسة الجهود العلمية المتميزة لأحد عشر عالماً من محد</w:t>
      </w:r>
      <w:r>
        <w:rPr>
          <w:rFonts w:ascii="Times New Roman" w:eastAsia="Times New Roman" w:hAnsi="Times New Roman" w:cs="Traditional Arabic" w:hint="cs"/>
          <w:sz w:val="36"/>
          <w:szCs w:val="36"/>
          <w:rtl/>
          <w:lang w:eastAsia="ar-SA"/>
        </w:rPr>
        <w:t>ّ</w:t>
      </w:r>
      <w:r w:rsidRPr="00CB15EC">
        <w:rPr>
          <w:rFonts w:ascii="Times New Roman" w:eastAsia="Times New Roman" w:hAnsi="Times New Roman" w:cs="Traditional Arabic"/>
          <w:sz w:val="36"/>
          <w:szCs w:val="36"/>
          <w:rtl/>
          <w:lang w:eastAsia="ar-SA"/>
        </w:rPr>
        <w:t>ثي دمياط</w:t>
      </w:r>
      <w:r w:rsidRPr="00BC72CF">
        <w:rPr>
          <w:rtl/>
        </w:rPr>
        <w:t xml:space="preserve"> </w:t>
      </w:r>
      <w:r>
        <w:rPr>
          <w:rFonts w:ascii="Times New Roman" w:eastAsia="Times New Roman" w:hAnsi="Times New Roman" w:cs="Traditional Arabic" w:hint="cs"/>
          <w:sz w:val="36"/>
          <w:szCs w:val="36"/>
          <w:rtl/>
          <w:lang w:eastAsia="ar-SA"/>
        </w:rPr>
        <w:t>(</w:t>
      </w:r>
      <w:r w:rsidRPr="00BC72CF">
        <w:rPr>
          <w:rFonts w:ascii="Times New Roman" w:eastAsia="Times New Roman" w:hAnsi="Times New Roman" w:cs="Traditional Arabic"/>
          <w:sz w:val="36"/>
          <w:szCs w:val="36"/>
          <w:rtl/>
          <w:lang w:eastAsia="ar-SA"/>
        </w:rPr>
        <w:t>بأقصى شمال مص</w:t>
      </w:r>
      <w:r>
        <w:rPr>
          <w:rFonts w:ascii="Times New Roman" w:eastAsia="Times New Roman" w:hAnsi="Times New Roman" w:cs="Traditional Arabic" w:hint="cs"/>
          <w:sz w:val="36"/>
          <w:szCs w:val="36"/>
          <w:rtl/>
          <w:lang w:eastAsia="ar-SA"/>
        </w:rPr>
        <w:t>ر)</w:t>
      </w:r>
      <w:r w:rsidRPr="00CB15EC">
        <w:rPr>
          <w:rFonts w:ascii="Times New Roman" w:eastAsia="Times New Roman" w:hAnsi="Times New Roman" w:cs="Traditional Arabic"/>
          <w:sz w:val="36"/>
          <w:szCs w:val="36"/>
          <w:rtl/>
          <w:lang w:eastAsia="ar-SA"/>
        </w:rPr>
        <w:t>، كاشفةً عن دورهم الريادي في صيانة السنة النبوية وروايتها عبر مختلف العصور.</w:t>
      </w:r>
    </w:p>
    <w:p w14:paraId="2A08BD83" w14:textId="77777777" w:rsidR="00151E50" w:rsidRPr="00CB15EC" w:rsidRDefault="00151E50" w:rsidP="00151E50">
      <w:pPr>
        <w:ind w:left="0" w:firstLine="0"/>
        <w:rPr>
          <w:rFonts w:ascii="Times New Roman" w:eastAsia="Times New Roman" w:hAnsi="Times New Roman" w:cs="Traditional Arabic"/>
          <w:sz w:val="36"/>
          <w:szCs w:val="36"/>
          <w:rtl/>
          <w:lang w:eastAsia="ar-SA"/>
        </w:rPr>
      </w:pPr>
      <w:r w:rsidRPr="00CB15EC">
        <w:rPr>
          <w:rFonts w:ascii="Times New Roman" w:eastAsia="Times New Roman" w:hAnsi="Times New Roman" w:cs="Traditional Arabic"/>
          <w:sz w:val="36"/>
          <w:szCs w:val="36"/>
          <w:rtl/>
          <w:lang w:eastAsia="ar-SA"/>
        </w:rPr>
        <w:t>وتستعرض واحد</w:t>
      </w:r>
      <w:r>
        <w:rPr>
          <w:rFonts w:ascii="Times New Roman" w:eastAsia="Times New Roman" w:hAnsi="Times New Roman" w:cs="Traditional Arabic" w:hint="cs"/>
          <w:sz w:val="36"/>
          <w:szCs w:val="36"/>
          <w:rtl/>
          <w:lang w:eastAsia="ar-SA"/>
        </w:rPr>
        <w:t>ًا</w:t>
      </w:r>
      <w:r w:rsidRPr="00CB15EC">
        <w:rPr>
          <w:rFonts w:ascii="Times New Roman" w:eastAsia="Times New Roman" w:hAnsi="Times New Roman" w:cs="Traditional Arabic"/>
          <w:sz w:val="36"/>
          <w:szCs w:val="36"/>
          <w:rtl/>
          <w:lang w:eastAsia="ar-SA"/>
        </w:rPr>
        <w:t xml:space="preserve"> وعشرين كتاباً للحافظ شرف الدين الدمياطي ومصنفات غيره، موزعةً بين فنون الشرح والتخريج والتراجم والحديث الموضوعي.</w:t>
      </w:r>
    </w:p>
    <w:p w14:paraId="2C5B26AE"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3FE79DC1"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832A82">
        <w:rPr>
          <w:rFonts w:ascii="Times New Roman" w:eastAsia="Times New Roman" w:hAnsi="Times New Roman" w:cs="Traditional Arabic"/>
          <w:b/>
          <w:bCs/>
          <w:sz w:val="36"/>
          <w:szCs w:val="36"/>
          <w:rtl/>
          <w:lang w:eastAsia="ar-SA"/>
        </w:rPr>
        <w:t>الحديث والمحدّثون في بنغلاديش: دراسة تحليلية</w:t>
      </w:r>
      <w:r>
        <w:rPr>
          <w:rFonts w:ascii="Times New Roman" w:eastAsia="Times New Roman" w:hAnsi="Times New Roman" w:cs="Traditional Arabic" w:hint="cs"/>
          <w:b/>
          <w:bCs/>
          <w:sz w:val="36"/>
          <w:szCs w:val="36"/>
          <w:rtl/>
          <w:lang w:eastAsia="ar-SA"/>
        </w:rPr>
        <w:t>،</w:t>
      </w:r>
      <w:r w:rsidRPr="00832A82">
        <w:rPr>
          <w:rFonts w:ascii="Times New Roman" w:eastAsia="Times New Roman" w:hAnsi="Times New Roman" w:cs="Traditional Arabic"/>
          <w:b/>
          <w:bCs/>
          <w:sz w:val="36"/>
          <w:szCs w:val="36"/>
          <w:rtl/>
          <w:lang w:eastAsia="ar-SA"/>
        </w:rPr>
        <w:t xml:space="preserve"> </w:t>
      </w:r>
    </w:p>
    <w:p w14:paraId="339BC5F6" w14:textId="77777777" w:rsidR="00151E50" w:rsidRPr="00384FAD" w:rsidRDefault="00151E50" w:rsidP="00151E50">
      <w:pPr>
        <w:ind w:left="0" w:firstLine="0"/>
        <w:jc w:val="both"/>
        <w:rPr>
          <w:rFonts w:ascii="Times New Roman" w:eastAsia="Times New Roman" w:hAnsi="Times New Roman" w:cs="Traditional Arabic"/>
          <w:sz w:val="36"/>
          <w:szCs w:val="36"/>
          <w:rtl/>
          <w:lang w:eastAsia="ar-SA"/>
        </w:rPr>
      </w:pPr>
      <w:r w:rsidRPr="00384FAD">
        <w:rPr>
          <w:rFonts w:ascii="Times New Roman" w:eastAsia="Times New Roman" w:hAnsi="Times New Roman" w:cs="Traditional Arabic" w:hint="cs"/>
          <w:sz w:val="36"/>
          <w:szCs w:val="36"/>
          <w:rtl/>
          <w:lang w:eastAsia="ar-SA"/>
        </w:rPr>
        <w:t xml:space="preserve">رسالة دكتوراه للباحث </w:t>
      </w:r>
      <w:proofErr w:type="gramStart"/>
      <w:r w:rsidRPr="00384FAD">
        <w:rPr>
          <w:rFonts w:ascii="Times New Roman" w:eastAsia="Times New Roman" w:hAnsi="Times New Roman" w:cs="Traditional Arabic"/>
          <w:sz w:val="36"/>
          <w:szCs w:val="36"/>
          <w:rtl/>
          <w:lang w:eastAsia="ar-SA"/>
        </w:rPr>
        <w:t>عبدالسلام</w:t>
      </w:r>
      <w:proofErr w:type="gramEnd"/>
      <w:r w:rsidRPr="00384FAD">
        <w:rPr>
          <w:rFonts w:ascii="Times New Roman" w:eastAsia="Times New Roman" w:hAnsi="Times New Roman" w:cs="Traditional Arabic"/>
          <w:sz w:val="36"/>
          <w:szCs w:val="36"/>
          <w:rtl/>
          <w:lang w:eastAsia="ar-SA"/>
        </w:rPr>
        <w:t xml:space="preserve"> أحمد حسين</w:t>
      </w:r>
      <w:r w:rsidRPr="00384FAD">
        <w:rPr>
          <w:rFonts w:ascii="Times New Roman" w:eastAsia="Times New Roman" w:hAnsi="Times New Roman" w:cs="Traditional Arabic" w:hint="cs"/>
          <w:sz w:val="36"/>
          <w:szCs w:val="36"/>
          <w:rtl/>
          <w:lang w:eastAsia="ar-SA"/>
        </w:rPr>
        <w:t>.</w:t>
      </w:r>
      <w:r w:rsidRPr="00384FAD">
        <w:rPr>
          <w:rFonts w:ascii="Times New Roman" w:eastAsia="Times New Roman" w:hAnsi="Times New Roman" w:cs="Traditional Arabic"/>
          <w:sz w:val="36"/>
          <w:szCs w:val="36"/>
          <w:rtl/>
          <w:lang w:eastAsia="ar-SA"/>
        </w:rPr>
        <w:t xml:space="preserve"> </w:t>
      </w:r>
    </w:p>
    <w:p w14:paraId="7A0647D4" w14:textId="77777777" w:rsidR="00151E50" w:rsidRPr="00384FAD" w:rsidRDefault="00151E50" w:rsidP="00151E50">
      <w:pPr>
        <w:ind w:left="0" w:firstLine="0"/>
        <w:jc w:val="both"/>
        <w:rPr>
          <w:rFonts w:ascii="Times New Roman" w:eastAsia="Times New Roman" w:hAnsi="Times New Roman" w:cs="Traditional Arabic"/>
          <w:sz w:val="36"/>
          <w:szCs w:val="36"/>
          <w:rtl/>
          <w:lang w:eastAsia="ar-SA"/>
        </w:rPr>
      </w:pPr>
      <w:r w:rsidRPr="00384FAD">
        <w:rPr>
          <w:rFonts w:ascii="Times New Roman" w:eastAsia="Times New Roman" w:hAnsi="Times New Roman" w:cs="Traditional Arabic" w:hint="cs"/>
          <w:sz w:val="36"/>
          <w:szCs w:val="36"/>
          <w:rtl/>
          <w:lang w:eastAsia="ar-SA"/>
        </w:rPr>
        <w:t>نوقشت في</w:t>
      </w:r>
      <w:r w:rsidRPr="00384FAD">
        <w:rPr>
          <w:rFonts w:ascii="Times New Roman" w:eastAsia="Times New Roman" w:hAnsi="Times New Roman" w:cs="Traditional Arabic"/>
          <w:sz w:val="36"/>
          <w:szCs w:val="36"/>
          <w:rtl/>
          <w:lang w:eastAsia="ar-SA"/>
        </w:rPr>
        <w:t xml:space="preserve"> جامعة الملك سعود</w:t>
      </w:r>
      <w:r w:rsidRPr="00384FAD">
        <w:rPr>
          <w:rFonts w:ascii="Times New Roman" w:eastAsia="Times New Roman" w:hAnsi="Times New Roman" w:cs="Traditional Arabic" w:hint="cs"/>
          <w:sz w:val="36"/>
          <w:szCs w:val="36"/>
          <w:rtl/>
          <w:lang w:eastAsia="ar-SA"/>
        </w:rPr>
        <w:t xml:space="preserve"> بالرياض.</w:t>
      </w:r>
    </w:p>
    <w:p w14:paraId="5DFE8B92" w14:textId="77777777" w:rsidR="00151E50" w:rsidRPr="00384FAD" w:rsidRDefault="00151E50" w:rsidP="00151E50">
      <w:pPr>
        <w:ind w:left="0" w:firstLine="0"/>
        <w:jc w:val="both"/>
        <w:rPr>
          <w:rFonts w:ascii="Times New Roman" w:eastAsia="Times New Roman" w:hAnsi="Times New Roman" w:cs="Traditional Arabic"/>
          <w:sz w:val="36"/>
          <w:szCs w:val="36"/>
          <w:rtl/>
          <w:lang w:eastAsia="ar-SA"/>
        </w:rPr>
      </w:pPr>
    </w:p>
    <w:p w14:paraId="093D4E1D"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627845">
        <w:rPr>
          <w:rFonts w:ascii="Times New Roman" w:eastAsia="Times New Roman" w:hAnsi="Times New Roman" w:cs="Traditional Arabic"/>
          <w:b/>
          <w:bCs/>
          <w:sz w:val="36"/>
          <w:szCs w:val="36"/>
          <w:rtl/>
          <w:lang w:eastAsia="ar-SA"/>
        </w:rPr>
        <w:t>الحديث والمحدّثون في الحبشة: دراسة استقرائية تحليلية</w:t>
      </w:r>
      <w:r>
        <w:rPr>
          <w:rFonts w:ascii="Times New Roman" w:eastAsia="Times New Roman" w:hAnsi="Times New Roman" w:cs="Traditional Arabic" w:hint="cs"/>
          <w:b/>
          <w:bCs/>
          <w:sz w:val="36"/>
          <w:szCs w:val="36"/>
          <w:rtl/>
          <w:lang w:eastAsia="ar-SA"/>
        </w:rPr>
        <w:t>،</w:t>
      </w:r>
      <w:r w:rsidRPr="00627845">
        <w:rPr>
          <w:rFonts w:ascii="Times New Roman" w:eastAsia="Times New Roman" w:hAnsi="Times New Roman" w:cs="Traditional Arabic"/>
          <w:b/>
          <w:bCs/>
          <w:sz w:val="36"/>
          <w:szCs w:val="36"/>
          <w:rtl/>
          <w:lang w:eastAsia="ar-SA"/>
        </w:rPr>
        <w:t xml:space="preserve"> </w:t>
      </w:r>
    </w:p>
    <w:p w14:paraId="0FEA5B7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D61E1">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b/>
          <w:bCs/>
          <w:sz w:val="36"/>
          <w:szCs w:val="36"/>
          <w:rtl/>
          <w:lang w:eastAsia="ar-SA"/>
        </w:rPr>
        <w:t xml:space="preserve"> </w:t>
      </w:r>
      <w:proofErr w:type="gramStart"/>
      <w:r w:rsidRPr="00627845">
        <w:rPr>
          <w:rFonts w:ascii="Times New Roman" w:eastAsia="Times New Roman" w:hAnsi="Times New Roman" w:cs="Traditional Arabic"/>
          <w:sz w:val="36"/>
          <w:szCs w:val="36"/>
          <w:rtl/>
          <w:lang w:eastAsia="ar-SA"/>
        </w:rPr>
        <w:t>عبدالله</w:t>
      </w:r>
      <w:proofErr w:type="gramEnd"/>
      <w:r w:rsidRPr="00627845">
        <w:rPr>
          <w:rFonts w:ascii="Times New Roman" w:eastAsia="Times New Roman" w:hAnsi="Times New Roman" w:cs="Traditional Arabic"/>
          <w:sz w:val="36"/>
          <w:szCs w:val="36"/>
          <w:rtl/>
          <w:lang w:eastAsia="ar-SA"/>
        </w:rPr>
        <w:t xml:space="preserve"> جيلان خضر</w:t>
      </w:r>
      <w:r>
        <w:rPr>
          <w:rFonts w:ascii="Times New Roman" w:eastAsia="Times New Roman" w:hAnsi="Times New Roman" w:cs="Traditional Arabic" w:hint="cs"/>
          <w:sz w:val="36"/>
          <w:szCs w:val="36"/>
          <w:rtl/>
          <w:lang w:eastAsia="ar-SA"/>
        </w:rPr>
        <w:t>،</w:t>
      </w:r>
      <w:r w:rsidRPr="00306F47">
        <w:rPr>
          <w:rFonts w:ascii="Times New Roman" w:eastAsia="Times New Roman" w:hAnsi="Times New Roman" w:cs="Traditional Arabic" w:hint="cs"/>
          <w:sz w:val="36"/>
          <w:szCs w:val="36"/>
          <w:rtl/>
          <w:lang w:eastAsia="ar-SA"/>
        </w:rPr>
        <w:t xml:space="preserve"> </w:t>
      </w:r>
      <w:r w:rsidRPr="00457707">
        <w:rPr>
          <w:rFonts w:ascii="Times New Roman" w:eastAsia="Times New Roman" w:hAnsi="Times New Roman" w:cs="Traditional Arabic" w:hint="cs"/>
          <w:sz w:val="36"/>
          <w:szCs w:val="36"/>
          <w:rtl/>
          <w:lang w:eastAsia="ar-SA"/>
        </w:rPr>
        <w:t>جامعة الملك سعود</w:t>
      </w:r>
      <w:r>
        <w:rPr>
          <w:rFonts w:ascii="Times New Roman" w:eastAsia="Times New Roman" w:hAnsi="Times New Roman" w:cs="Traditional Arabic" w:hint="cs"/>
          <w:sz w:val="36"/>
          <w:szCs w:val="36"/>
          <w:rtl/>
          <w:lang w:eastAsia="ar-SA"/>
        </w:rPr>
        <w:t>.</w:t>
      </w:r>
      <w:r w:rsidRPr="00627845">
        <w:rPr>
          <w:rFonts w:ascii="Times New Roman" w:eastAsia="Times New Roman" w:hAnsi="Times New Roman" w:cs="Traditional Arabic"/>
          <w:sz w:val="36"/>
          <w:szCs w:val="36"/>
          <w:rtl/>
          <w:lang w:eastAsia="ar-SA"/>
        </w:rPr>
        <w:t xml:space="preserve"> (دكتوراه).</w:t>
      </w:r>
    </w:p>
    <w:p w14:paraId="2CC4CA04" w14:textId="77777777" w:rsidR="00151E50" w:rsidRPr="00627845" w:rsidRDefault="00151E50" w:rsidP="00151E50">
      <w:pPr>
        <w:ind w:left="0" w:firstLine="0"/>
        <w:jc w:val="both"/>
        <w:rPr>
          <w:rFonts w:ascii="Times New Roman" w:eastAsia="Times New Roman" w:hAnsi="Times New Roman" w:cs="Traditional Arabic"/>
          <w:sz w:val="36"/>
          <w:szCs w:val="36"/>
          <w:rtl/>
          <w:lang w:eastAsia="ar-SA"/>
        </w:rPr>
      </w:pPr>
    </w:p>
    <w:p w14:paraId="1486BBBF" w14:textId="77777777" w:rsidR="00151E50" w:rsidRDefault="00151E50" w:rsidP="00151E50">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lastRenderedPageBreak/>
        <w:t>دعاوى الطاعنين في السنة النبوية في ميزان النقد العلمي</w:t>
      </w:r>
      <w:r>
        <w:rPr>
          <w:rFonts w:ascii="Times New Roman" w:eastAsia="Times New Roman" w:hAnsi="Times New Roman" w:cs="Traditional Arabic" w:hint="cs"/>
          <w:sz w:val="36"/>
          <w:szCs w:val="36"/>
          <w:rtl/>
          <w:lang w:eastAsia="ar-SA"/>
        </w:rPr>
        <w:t>،</w:t>
      </w:r>
      <w:r w:rsidRPr="006364DA">
        <w:rPr>
          <w:rFonts w:ascii="Times New Roman" w:eastAsia="Times New Roman" w:hAnsi="Times New Roman" w:cs="Traditional Arabic" w:hint="cs"/>
          <w:sz w:val="36"/>
          <w:szCs w:val="36"/>
          <w:rtl/>
          <w:lang w:eastAsia="ar-SA"/>
        </w:rPr>
        <w:t xml:space="preserve"> </w:t>
      </w:r>
    </w:p>
    <w:p w14:paraId="0FDD3C05" w14:textId="77777777" w:rsidR="00151E50" w:rsidRDefault="00151E50" w:rsidP="00151E50">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6364DA">
        <w:rPr>
          <w:rFonts w:ascii="Times New Roman" w:eastAsia="Times New Roman" w:hAnsi="Times New Roman" w:cs="Traditional Arabic" w:hint="cs"/>
          <w:sz w:val="36"/>
          <w:szCs w:val="36"/>
          <w:rtl/>
          <w:lang w:eastAsia="ar-SA"/>
        </w:rPr>
        <w:t xml:space="preserve">مجموعة </w:t>
      </w:r>
      <w:r>
        <w:rPr>
          <w:rFonts w:ascii="Times New Roman" w:eastAsia="Times New Roman" w:hAnsi="Times New Roman" w:cs="Traditional Arabic" w:hint="cs"/>
          <w:sz w:val="36"/>
          <w:szCs w:val="36"/>
          <w:rtl/>
          <w:lang w:eastAsia="ar-SA"/>
        </w:rPr>
        <w:t>من ال</w:t>
      </w:r>
      <w:r w:rsidRPr="006364DA">
        <w:rPr>
          <w:rFonts w:ascii="Times New Roman" w:eastAsia="Times New Roman" w:hAnsi="Times New Roman" w:cs="Traditional Arabic" w:hint="cs"/>
          <w:sz w:val="36"/>
          <w:szCs w:val="36"/>
          <w:rtl/>
          <w:lang w:eastAsia="ar-SA"/>
        </w:rPr>
        <w:t>باحثين</w:t>
      </w:r>
      <w:r>
        <w:rPr>
          <w:rFonts w:ascii="Times New Roman" w:eastAsia="Times New Roman" w:hAnsi="Times New Roman" w:cs="Traditional Arabic" w:hint="cs"/>
          <w:sz w:val="36"/>
          <w:szCs w:val="36"/>
          <w:rtl/>
          <w:lang w:eastAsia="ar-SA"/>
        </w:rPr>
        <w:t>.</w:t>
      </w:r>
      <w:r w:rsidRPr="006364DA">
        <w:rPr>
          <w:rFonts w:ascii="Times New Roman" w:eastAsia="Times New Roman" w:hAnsi="Times New Roman" w:cs="Traditional Arabic" w:hint="cs"/>
          <w:sz w:val="36"/>
          <w:szCs w:val="36"/>
          <w:rtl/>
          <w:lang w:eastAsia="ar-SA"/>
        </w:rPr>
        <w:t xml:space="preserve"> الرباط.</w:t>
      </w:r>
    </w:p>
    <w:p w14:paraId="3554570C" w14:textId="77777777" w:rsidR="00151E50" w:rsidRDefault="00151E50" w:rsidP="00151E50">
      <w:pPr>
        <w:jc w:val="both"/>
        <w:rPr>
          <w:rFonts w:ascii="Times New Roman" w:eastAsia="Times New Roman" w:hAnsi="Times New Roman" w:cs="Traditional Arabic"/>
          <w:sz w:val="36"/>
          <w:szCs w:val="36"/>
          <w:rtl/>
          <w:lang w:eastAsia="ar-SA"/>
        </w:rPr>
      </w:pPr>
    </w:p>
    <w:p w14:paraId="7F9C28EB"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970AF0">
        <w:rPr>
          <w:rFonts w:ascii="Times New Roman" w:eastAsia="Times New Roman" w:hAnsi="Times New Roman" w:cs="Traditional Arabic"/>
          <w:b/>
          <w:bCs/>
          <w:kern w:val="2"/>
          <w:sz w:val="36"/>
          <w:szCs w:val="36"/>
          <w:rtl/>
          <w:lang w:eastAsia="ar-SA"/>
        </w:rPr>
        <w:t>دعوات التجديد في علوم الحديث عند الحداثييـن العرب: دراسة ونقد</w:t>
      </w:r>
      <w:r>
        <w:rPr>
          <w:rFonts w:ascii="Times New Roman" w:eastAsia="Times New Roman" w:hAnsi="Times New Roman" w:cs="Traditional Arabic" w:hint="cs"/>
          <w:kern w:val="2"/>
          <w:sz w:val="36"/>
          <w:szCs w:val="36"/>
          <w:rtl/>
          <w:lang w:eastAsia="ar-SA"/>
        </w:rPr>
        <w:t>،</w:t>
      </w:r>
      <w:r w:rsidRPr="00970AF0">
        <w:rPr>
          <w:rFonts w:ascii="Times New Roman" w:eastAsia="Times New Roman" w:hAnsi="Times New Roman" w:cs="Traditional Arabic"/>
          <w:kern w:val="2"/>
          <w:sz w:val="36"/>
          <w:szCs w:val="36"/>
          <w:rtl/>
          <w:lang w:eastAsia="ar-SA"/>
        </w:rPr>
        <w:t xml:space="preserve"> </w:t>
      </w:r>
    </w:p>
    <w:p w14:paraId="24DABD1A" w14:textId="77777777" w:rsidR="00151E50" w:rsidRPr="00970AF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kern w:val="2"/>
          <w:sz w:val="36"/>
          <w:szCs w:val="36"/>
          <w:rtl/>
          <w:lang w:eastAsia="ar-SA"/>
        </w:rPr>
        <w:t xml:space="preserve">تأليف </w:t>
      </w:r>
      <w:r w:rsidRPr="00970AF0">
        <w:rPr>
          <w:rFonts w:ascii="Times New Roman" w:eastAsia="Times New Roman" w:hAnsi="Times New Roman" w:cs="Traditional Arabic"/>
          <w:kern w:val="2"/>
          <w:sz w:val="36"/>
          <w:szCs w:val="36"/>
          <w:rtl/>
          <w:lang w:eastAsia="ar-SA"/>
        </w:rPr>
        <w:t>محمود أكرم الوليد</w:t>
      </w:r>
      <w:r>
        <w:rPr>
          <w:rFonts w:ascii="Times New Roman" w:eastAsia="Times New Roman" w:hAnsi="Times New Roman" w:cs="Traditional Arabic" w:hint="cs"/>
          <w:b/>
          <w:bCs/>
          <w:kern w:val="2"/>
          <w:sz w:val="36"/>
          <w:szCs w:val="36"/>
          <w:rtl/>
          <w:lang w:eastAsia="ar-SA"/>
        </w:rPr>
        <w:t>،</w:t>
      </w:r>
      <w:r w:rsidRPr="00970AF0">
        <w:rPr>
          <w:rFonts w:ascii="Times New Roman" w:eastAsia="Times New Roman" w:hAnsi="Times New Roman" w:cs="Traditional Arabic"/>
          <w:b/>
          <w:bCs/>
          <w:kern w:val="2"/>
          <w:sz w:val="36"/>
          <w:szCs w:val="36"/>
          <w:rtl/>
          <w:lang w:eastAsia="ar-SA"/>
        </w:rPr>
        <w:t xml:space="preserve"> </w:t>
      </w:r>
      <w:r w:rsidRPr="00970AF0">
        <w:rPr>
          <w:rFonts w:ascii="Times New Roman" w:eastAsia="Times New Roman" w:hAnsi="Times New Roman" w:cs="Traditional Arabic"/>
          <w:sz w:val="36"/>
          <w:szCs w:val="36"/>
          <w:rtl/>
          <w:lang w:eastAsia="ar-SA"/>
        </w:rPr>
        <w:t>المنصورة، 332 ص.</w:t>
      </w:r>
    </w:p>
    <w:p w14:paraId="7695607D" w14:textId="77777777" w:rsidR="00151E50" w:rsidRPr="00970AF0" w:rsidRDefault="00151E50" w:rsidP="00151E50">
      <w:pPr>
        <w:ind w:left="0" w:firstLine="0"/>
        <w:jc w:val="both"/>
        <w:rPr>
          <w:rFonts w:ascii="Times New Roman" w:eastAsia="Times New Roman" w:hAnsi="Times New Roman" w:cs="Traditional Arabic"/>
          <w:kern w:val="2"/>
          <w:sz w:val="36"/>
          <w:szCs w:val="36"/>
          <w:rtl/>
          <w:lang w:eastAsia="ar-SA"/>
        </w:rPr>
      </w:pPr>
      <w:r w:rsidRPr="00970AF0">
        <w:rPr>
          <w:rFonts w:ascii="Times New Roman" w:eastAsia="Times New Roman" w:hAnsi="Times New Roman" w:cs="Traditional Arabic"/>
          <w:kern w:val="2"/>
          <w:sz w:val="36"/>
          <w:szCs w:val="36"/>
          <w:rtl/>
          <w:lang w:eastAsia="ar-SA"/>
        </w:rPr>
        <w:t>أصل</w:t>
      </w:r>
      <w:r>
        <w:rPr>
          <w:rFonts w:ascii="Times New Roman" w:eastAsia="Times New Roman" w:hAnsi="Times New Roman" w:cs="Traditional Arabic" w:hint="cs"/>
          <w:kern w:val="2"/>
          <w:sz w:val="36"/>
          <w:szCs w:val="36"/>
          <w:rtl/>
          <w:lang w:eastAsia="ar-SA"/>
        </w:rPr>
        <w:t>ه</w:t>
      </w:r>
      <w:r w:rsidRPr="00970AF0">
        <w:rPr>
          <w:rFonts w:ascii="Times New Roman" w:eastAsia="Times New Roman" w:hAnsi="Times New Roman" w:cs="Traditional Arabic"/>
          <w:kern w:val="2"/>
          <w:sz w:val="36"/>
          <w:szCs w:val="36"/>
          <w:rtl/>
          <w:lang w:eastAsia="ar-SA"/>
        </w:rPr>
        <w:t xml:space="preserve"> رسالة ماجستير </w:t>
      </w:r>
      <w:r>
        <w:rPr>
          <w:rFonts w:ascii="Times New Roman" w:eastAsia="Times New Roman" w:hAnsi="Times New Roman" w:cs="Traditional Arabic" w:hint="cs"/>
          <w:kern w:val="2"/>
          <w:sz w:val="36"/>
          <w:szCs w:val="36"/>
          <w:rtl/>
          <w:lang w:eastAsia="ar-SA"/>
        </w:rPr>
        <w:t>من</w:t>
      </w:r>
      <w:r w:rsidRPr="00970AF0">
        <w:rPr>
          <w:rFonts w:ascii="Times New Roman" w:eastAsia="Times New Roman" w:hAnsi="Times New Roman" w:cs="Traditional Arabic"/>
          <w:kern w:val="2"/>
          <w:sz w:val="36"/>
          <w:szCs w:val="36"/>
          <w:rtl/>
          <w:lang w:eastAsia="ar-SA"/>
        </w:rPr>
        <w:t xml:space="preserve"> جامعة الفلوجة.</w:t>
      </w:r>
    </w:p>
    <w:p w14:paraId="5BA397A4" w14:textId="77777777" w:rsidR="00151E50" w:rsidRDefault="00151E50" w:rsidP="00151E50">
      <w:pPr>
        <w:ind w:left="0" w:firstLine="0"/>
        <w:jc w:val="both"/>
        <w:rPr>
          <w:rFonts w:ascii="Times New Roman" w:eastAsia="Times New Roman" w:hAnsi="Times New Roman" w:cs="Traditional Arabic"/>
          <w:b/>
          <w:bCs/>
          <w:kern w:val="2"/>
          <w:sz w:val="36"/>
          <w:szCs w:val="36"/>
          <w:rtl/>
          <w:lang w:eastAsia="ar-SA"/>
        </w:rPr>
      </w:pPr>
    </w:p>
    <w:p w14:paraId="2DFD4EB6"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463E7A">
        <w:rPr>
          <w:rFonts w:ascii="Times New Roman" w:eastAsia="Times New Roman" w:hAnsi="Times New Roman" w:cs="Traditional Arabic" w:hint="cs"/>
          <w:b/>
          <w:bCs/>
          <w:kern w:val="2"/>
          <w:sz w:val="36"/>
          <w:szCs w:val="36"/>
          <w:rtl/>
          <w:lang w:eastAsia="ar-SA"/>
        </w:rPr>
        <w:t>دلالة</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الصفة</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الكاشفة</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وأثرها</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في</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فهم</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النص</w:t>
      </w:r>
      <w:r w:rsidRPr="00463E7A">
        <w:rPr>
          <w:rFonts w:ascii="Times New Roman" w:eastAsia="Times New Roman" w:hAnsi="Times New Roman" w:cs="Traditional Arabic"/>
          <w:b/>
          <w:bCs/>
          <w:kern w:val="2"/>
          <w:sz w:val="36"/>
          <w:szCs w:val="36"/>
          <w:rtl/>
          <w:lang w:eastAsia="ar-SA"/>
        </w:rPr>
        <w:t xml:space="preserve"> </w:t>
      </w:r>
      <w:r w:rsidRPr="00463E7A">
        <w:rPr>
          <w:rFonts w:ascii="Times New Roman" w:eastAsia="Times New Roman" w:hAnsi="Times New Roman" w:cs="Traditional Arabic" w:hint="cs"/>
          <w:b/>
          <w:bCs/>
          <w:kern w:val="2"/>
          <w:sz w:val="36"/>
          <w:szCs w:val="36"/>
          <w:rtl/>
          <w:lang w:eastAsia="ar-SA"/>
        </w:rPr>
        <w:t>النبوي</w:t>
      </w:r>
      <w:r>
        <w:rPr>
          <w:rFonts w:ascii="Times New Roman" w:eastAsia="Times New Roman" w:hAnsi="Times New Roman" w:cs="Traditional Arabic" w:hint="cs"/>
          <w:kern w:val="2"/>
          <w:sz w:val="36"/>
          <w:szCs w:val="36"/>
          <w:rtl/>
          <w:lang w:eastAsia="ar-SA"/>
        </w:rPr>
        <w:t>،</w:t>
      </w:r>
      <w:r w:rsidRPr="00463E7A">
        <w:rPr>
          <w:rFonts w:ascii="Times New Roman" w:eastAsia="Times New Roman" w:hAnsi="Times New Roman" w:cs="Traditional Arabic" w:hint="cs"/>
          <w:kern w:val="2"/>
          <w:sz w:val="36"/>
          <w:szCs w:val="36"/>
          <w:rtl/>
          <w:lang w:eastAsia="ar-SA"/>
        </w:rPr>
        <w:t xml:space="preserve"> </w:t>
      </w:r>
    </w:p>
    <w:p w14:paraId="69C177AD" w14:textId="77777777" w:rsidR="00151E50" w:rsidRPr="00463E7A"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تأليف </w:t>
      </w:r>
      <w:r w:rsidRPr="00463E7A">
        <w:rPr>
          <w:rFonts w:ascii="Times New Roman" w:eastAsia="Times New Roman" w:hAnsi="Times New Roman" w:cs="Traditional Arabic" w:hint="cs"/>
          <w:kern w:val="2"/>
          <w:sz w:val="36"/>
          <w:szCs w:val="36"/>
          <w:rtl/>
          <w:lang w:eastAsia="ar-SA"/>
        </w:rPr>
        <w:t>أحمد حمدي سلّام</w:t>
      </w:r>
      <w:r>
        <w:rPr>
          <w:rFonts w:ascii="Times New Roman" w:eastAsia="Times New Roman" w:hAnsi="Times New Roman" w:cs="Traditional Arabic" w:hint="cs"/>
          <w:kern w:val="2"/>
          <w:sz w:val="36"/>
          <w:szCs w:val="36"/>
          <w:rtl/>
          <w:lang w:eastAsia="ar-SA"/>
        </w:rPr>
        <w:t>، أستاذ الحديث وعلومه بجامعة الأزهر، القاهرة</w:t>
      </w:r>
      <w:r w:rsidRPr="00463E7A">
        <w:rPr>
          <w:rFonts w:ascii="Times New Roman" w:eastAsia="Times New Roman" w:hAnsi="Times New Roman" w:cs="Traditional Arabic" w:hint="cs"/>
          <w:kern w:val="2"/>
          <w:sz w:val="36"/>
          <w:szCs w:val="36"/>
          <w:rtl/>
          <w:lang w:eastAsia="ar-SA"/>
        </w:rPr>
        <w:t>، 224 ص.</w:t>
      </w:r>
    </w:p>
    <w:p w14:paraId="3E1926B4" w14:textId="77777777" w:rsidR="00151E50" w:rsidRPr="00463E7A"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463E7A">
        <w:rPr>
          <w:rFonts w:ascii="Times New Roman" w:eastAsia="Times New Roman" w:hAnsi="Times New Roman" w:cs="Traditional Arabic" w:hint="cs"/>
          <w:kern w:val="2"/>
          <w:sz w:val="36"/>
          <w:szCs w:val="36"/>
          <w:rtl/>
          <w:lang w:eastAsia="ar-SA"/>
        </w:rPr>
        <w:t>الصفة الكاشفة هي المبي</w:t>
      </w:r>
      <w:r>
        <w:rPr>
          <w:rFonts w:ascii="Times New Roman" w:eastAsia="Times New Roman" w:hAnsi="Times New Roman" w:cs="Traditional Arabic" w:hint="cs"/>
          <w:kern w:val="2"/>
          <w:sz w:val="36"/>
          <w:szCs w:val="36"/>
          <w:rtl/>
          <w:lang w:eastAsia="ar-SA"/>
        </w:rPr>
        <w:t>ّ</w:t>
      </w:r>
      <w:r w:rsidRPr="00463E7A">
        <w:rPr>
          <w:rFonts w:ascii="Times New Roman" w:eastAsia="Times New Roman" w:hAnsi="Times New Roman" w:cs="Traditional Arabic" w:hint="cs"/>
          <w:kern w:val="2"/>
          <w:sz w:val="36"/>
          <w:szCs w:val="36"/>
          <w:rtl/>
          <w:lang w:eastAsia="ar-SA"/>
        </w:rPr>
        <w:t xml:space="preserve">نة لحقيقة </w:t>
      </w:r>
      <w:proofErr w:type="spellStart"/>
      <w:r w:rsidRPr="00463E7A">
        <w:rPr>
          <w:rFonts w:ascii="Times New Roman" w:eastAsia="Times New Roman" w:hAnsi="Times New Roman" w:cs="Traditional Arabic" w:hint="cs"/>
          <w:kern w:val="2"/>
          <w:sz w:val="36"/>
          <w:szCs w:val="36"/>
          <w:rtl/>
          <w:lang w:eastAsia="ar-SA"/>
        </w:rPr>
        <w:t>متبوعها</w:t>
      </w:r>
      <w:proofErr w:type="spellEnd"/>
      <w:r w:rsidRPr="00463E7A">
        <w:rPr>
          <w:rFonts w:ascii="Times New Roman" w:eastAsia="Times New Roman" w:hAnsi="Times New Roman" w:cs="Traditional Arabic" w:hint="cs"/>
          <w:kern w:val="2"/>
          <w:sz w:val="36"/>
          <w:szCs w:val="36"/>
          <w:rtl/>
          <w:lang w:eastAsia="ar-SA"/>
        </w:rPr>
        <w:t>، وهي من الإعجاز البلاغي في اللفظ النبوي الشريف</w:t>
      </w:r>
      <w:r>
        <w:rPr>
          <w:rFonts w:ascii="Times New Roman" w:eastAsia="Times New Roman" w:hAnsi="Times New Roman" w:cs="Traditional Arabic" w:hint="cs"/>
          <w:kern w:val="2"/>
          <w:sz w:val="36"/>
          <w:szCs w:val="36"/>
          <w:rtl/>
          <w:lang w:eastAsia="ar-SA"/>
        </w:rPr>
        <w:t>.</w:t>
      </w:r>
    </w:p>
    <w:p w14:paraId="65EE8EB8"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p>
    <w:p w14:paraId="0BE6260D" w14:textId="77777777" w:rsidR="00151E50" w:rsidRPr="00857EDA" w:rsidRDefault="00151E50" w:rsidP="00151E50">
      <w:pPr>
        <w:ind w:left="0" w:firstLine="0"/>
        <w:jc w:val="both"/>
        <w:rPr>
          <w:rFonts w:ascii="Times New Roman" w:eastAsia="Times New Roman" w:hAnsi="Times New Roman" w:cs="Traditional Arabic"/>
          <w:b/>
          <w:bCs/>
          <w:caps/>
          <w:sz w:val="36"/>
          <w:szCs w:val="36"/>
          <w:rtl/>
          <w:lang w:eastAsia="ar-SA"/>
        </w:rPr>
      </w:pPr>
      <w:r w:rsidRPr="00857EDA">
        <w:rPr>
          <w:rFonts w:ascii="Times New Roman" w:eastAsia="Times New Roman" w:hAnsi="Times New Roman" w:cs="Traditional Arabic" w:hint="cs"/>
          <w:b/>
          <w:bCs/>
          <w:caps/>
          <w:sz w:val="36"/>
          <w:szCs w:val="36"/>
          <w:rtl/>
          <w:lang w:eastAsia="ar-SA"/>
        </w:rPr>
        <w:t>ا</w:t>
      </w:r>
      <w:r w:rsidRPr="00857EDA">
        <w:rPr>
          <w:rFonts w:ascii="Times New Roman" w:eastAsia="Times New Roman" w:hAnsi="Times New Roman" w:cs="Traditional Arabic"/>
          <w:b/>
          <w:bCs/>
          <w:caps/>
          <w:sz w:val="36"/>
          <w:szCs w:val="36"/>
          <w:rtl/>
          <w:lang w:eastAsia="ar-SA"/>
        </w:rPr>
        <w:t xml:space="preserve">لدليل إلى الدراسات الحديثية </w:t>
      </w:r>
      <w:proofErr w:type="spellStart"/>
      <w:r w:rsidRPr="00857EDA">
        <w:rPr>
          <w:rFonts w:ascii="Times New Roman" w:eastAsia="Times New Roman" w:hAnsi="Times New Roman" w:cs="Traditional Arabic"/>
          <w:b/>
          <w:bCs/>
          <w:caps/>
          <w:sz w:val="36"/>
          <w:szCs w:val="36"/>
          <w:rtl/>
          <w:lang w:eastAsia="ar-SA"/>
        </w:rPr>
        <w:t>والس</w:t>
      </w:r>
      <w:r w:rsidRPr="00857EDA">
        <w:rPr>
          <w:rFonts w:ascii="Times New Roman" w:eastAsia="Times New Roman" w:hAnsi="Times New Roman" w:cs="Traditional Arabic" w:hint="cs"/>
          <w:b/>
          <w:bCs/>
          <w:caps/>
          <w:sz w:val="36"/>
          <w:szCs w:val="36"/>
          <w:rtl/>
          <w:lang w:eastAsia="ar-SA"/>
        </w:rPr>
        <w:t>ِّ</w:t>
      </w:r>
      <w:r w:rsidRPr="00857EDA">
        <w:rPr>
          <w:rFonts w:ascii="Times New Roman" w:eastAsia="Times New Roman" w:hAnsi="Times New Roman" w:cs="Traditional Arabic"/>
          <w:b/>
          <w:bCs/>
          <w:caps/>
          <w:sz w:val="36"/>
          <w:szCs w:val="36"/>
          <w:rtl/>
          <w:lang w:eastAsia="ar-SA"/>
        </w:rPr>
        <w:t>ي</w:t>
      </w:r>
      <w:r w:rsidRPr="00857EDA">
        <w:rPr>
          <w:rFonts w:ascii="Times New Roman" w:eastAsia="Times New Roman" w:hAnsi="Times New Roman" w:cs="Traditional Arabic" w:hint="cs"/>
          <w:b/>
          <w:bCs/>
          <w:caps/>
          <w:sz w:val="36"/>
          <w:szCs w:val="36"/>
          <w:rtl/>
          <w:lang w:eastAsia="ar-SA"/>
        </w:rPr>
        <w:t>َ</w:t>
      </w:r>
      <w:r w:rsidRPr="00857EDA">
        <w:rPr>
          <w:rFonts w:ascii="Times New Roman" w:eastAsia="Times New Roman" w:hAnsi="Times New Roman" w:cs="Traditional Arabic"/>
          <w:b/>
          <w:bCs/>
          <w:caps/>
          <w:sz w:val="36"/>
          <w:szCs w:val="36"/>
          <w:rtl/>
          <w:lang w:eastAsia="ar-SA"/>
        </w:rPr>
        <w:t>رية</w:t>
      </w:r>
      <w:proofErr w:type="spellEnd"/>
      <w:r w:rsidRPr="00857EDA">
        <w:rPr>
          <w:rFonts w:ascii="Times New Roman" w:eastAsia="Times New Roman" w:hAnsi="Times New Roman" w:cs="Traditional Arabic"/>
          <w:b/>
          <w:bCs/>
          <w:caps/>
          <w:sz w:val="36"/>
          <w:szCs w:val="36"/>
          <w:rtl/>
          <w:lang w:eastAsia="ar-SA"/>
        </w:rPr>
        <w:t xml:space="preserve"> المناق</w:t>
      </w:r>
      <w:r w:rsidRPr="00857EDA">
        <w:rPr>
          <w:rFonts w:ascii="Times New Roman" w:eastAsia="Times New Roman" w:hAnsi="Times New Roman" w:cs="Traditional Arabic" w:hint="cs"/>
          <w:b/>
          <w:bCs/>
          <w:caps/>
          <w:sz w:val="36"/>
          <w:szCs w:val="36"/>
          <w:rtl/>
          <w:lang w:eastAsia="ar-SA"/>
        </w:rPr>
        <w:t>َ</w:t>
      </w:r>
      <w:r w:rsidRPr="00857EDA">
        <w:rPr>
          <w:rFonts w:ascii="Times New Roman" w:eastAsia="Times New Roman" w:hAnsi="Times New Roman" w:cs="Traditional Arabic"/>
          <w:b/>
          <w:bCs/>
          <w:caps/>
          <w:sz w:val="36"/>
          <w:szCs w:val="36"/>
          <w:rtl/>
          <w:lang w:eastAsia="ar-SA"/>
        </w:rPr>
        <w:t>شة بمؤسسة دار الحديث الحسنية</w:t>
      </w:r>
      <w:r w:rsidRPr="00857EDA">
        <w:rPr>
          <w:rFonts w:ascii="Times New Roman" w:eastAsia="Times New Roman" w:hAnsi="Times New Roman" w:cs="Traditional Arabic" w:hint="cs"/>
          <w:b/>
          <w:bCs/>
          <w:caps/>
          <w:sz w:val="36"/>
          <w:szCs w:val="36"/>
          <w:rtl/>
          <w:lang w:eastAsia="ar-SA"/>
        </w:rPr>
        <w:t xml:space="preserve"> (1975-2025 م،</w:t>
      </w:r>
    </w:p>
    <w:p w14:paraId="174E8835"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جرده ورتبه ربيع بن أحمد </w:t>
      </w:r>
      <w:proofErr w:type="spellStart"/>
      <w:r>
        <w:rPr>
          <w:rFonts w:ascii="Times New Roman" w:eastAsia="Times New Roman" w:hAnsi="Times New Roman" w:cs="Traditional Arabic" w:hint="cs"/>
          <w:caps/>
          <w:sz w:val="36"/>
          <w:szCs w:val="36"/>
          <w:rtl/>
          <w:lang w:eastAsia="ar-SA"/>
        </w:rPr>
        <w:t>الحبادي</w:t>
      </w:r>
      <w:proofErr w:type="spellEnd"/>
      <w:r>
        <w:rPr>
          <w:rFonts w:ascii="Times New Roman" w:eastAsia="Times New Roman" w:hAnsi="Times New Roman" w:cs="Traditional Arabic" w:hint="cs"/>
          <w:caps/>
          <w:sz w:val="36"/>
          <w:szCs w:val="36"/>
          <w:rtl/>
          <w:lang w:eastAsia="ar-SA"/>
        </w:rPr>
        <w:t>.</w:t>
      </w:r>
    </w:p>
    <w:p w14:paraId="3ACC17AB"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42B4E0B9"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sidRPr="00136BD9">
        <w:rPr>
          <w:rFonts w:ascii="Times New Roman" w:eastAsia="Times New Roman" w:hAnsi="Times New Roman" w:cs="Traditional Arabic"/>
          <w:b/>
          <w:bCs/>
          <w:caps/>
          <w:sz w:val="36"/>
          <w:szCs w:val="36"/>
          <w:rtl/>
          <w:lang w:eastAsia="ar-SA"/>
        </w:rPr>
        <w:t>الذكاء الاصطناعي وتثوير موارد السنة النبوية</w:t>
      </w:r>
      <w:r>
        <w:rPr>
          <w:rFonts w:ascii="Times New Roman" w:eastAsia="Times New Roman" w:hAnsi="Times New Roman" w:cs="Traditional Arabic" w:hint="cs"/>
          <w:caps/>
          <w:sz w:val="36"/>
          <w:szCs w:val="36"/>
          <w:rtl/>
          <w:lang w:eastAsia="ar-SA"/>
        </w:rPr>
        <w:t>،</w:t>
      </w:r>
      <w:r w:rsidRPr="00136BD9">
        <w:rPr>
          <w:rFonts w:ascii="Times New Roman" w:eastAsia="Times New Roman" w:hAnsi="Times New Roman" w:cs="Traditional Arabic"/>
          <w:caps/>
          <w:sz w:val="36"/>
          <w:szCs w:val="36"/>
          <w:rtl/>
          <w:lang w:eastAsia="ar-SA"/>
        </w:rPr>
        <w:t xml:space="preserve"> </w:t>
      </w:r>
    </w:p>
    <w:p w14:paraId="301DFEBC"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136BD9">
        <w:rPr>
          <w:rFonts w:ascii="Times New Roman" w:eastAsia="Times New Roman" w:hAnsi="Times New Roman" w:cs="Traditional Arabic"/>
          <w:caps/>
          <w:sz w:val="36"/>
          <w:szCs w:val="36"/>
          <w:rtl/>
          <w:lang w:eastAsia="ar-SA"/>
        </w:rPr>
        <w:t xml:space="preserve">حسن مظفر </w:t>
      </w:r>
      <w:proofErr w:type="spellStart"/>
      <w:r w:rsidRPr="00136BD9">
        <w:rPr>
          <w:rFonts w:ascii="Times New Roman" w:eastAsia="Times New Roman" w:hAnsi="Times New Roman" w:cs="Traditional Arabic"/>
          <w:caps/>
          <w:sz w:val="36"/>
          <w:szCs w:val="36"/>
          <w:rtl/>
          <w:lang w:eastAsia="ar-SA"/>
        </w:rPr>
        <w:t>الرزو</w:t>
      </w:r>
      <w:proofErr w:type="spellEnd"/>
      <w:r>
        <w:rPr>
          <w:rFonts w:ascii="Times New Roman" w:eastAsia="Times New Roman" w:hAnsi="Times New Roman" w:cs="Traditional Arabic" w:hint="cs"/>
          <w:caps/>
          <w:sz w:val="36"/>
          <w:szCs w:val="36"/>
          <w:rtl/>
          <w:lang w:eastAsia="ar-SA"/>
        </w:rPr>
        <w:t>،</w:t>
      </w:r>
      <w:r w:rsidRPr="003354CA">
        <w:rPr>
          <w:rtl/>
        </w:rPr>
        <w:t xml:space="preserve"> </w:t>
      </w:r>
      <w:r w:rsidRPr="003354CA">
        <w:rPr>
          <w:rFonts w:ascii="Times New Roman" w:eastAsia="Times New Roman" w:hAnsi="Times New Roman" w:cs="Traditional Arabic"/>
          <w:caps/>
          <w:sz w:val="36"/>
          <w:szCs w:val="36"/>
          <w:rtl/>
          <w:lang w:eastAsia="ar-SA"/>
        </w:rPr>
        <w:t>مدير مركز بحوث المعلوماتية والصناعة البرمجية في كلية الحدباء</w:t>
      </w:r>
      <w:r>
        <w:rPr>
          <w:rFonts w:ascii="Times New Roman" w:eastAsia="Times New Roman" w:hAnsi="Times New Roman" w:cs="Traditional Arabic" w:hint="cs"/>
          <w:caps/>
          <w:sz w:val="36"/>
          <w:szCs w:val="36"/>
          <w:rtl/>
          <w:lang w:eastAsia="ar-SA"/>
        </w:rPr>
        <w:t xml:space="preserve"> الجامعة، الموصل.</w:t>
      </w:r>
      <w:r w:rsidRPr="003354CA">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نشر في بيروت.</w:t>
      </w:r>
    </w:p>
    <w:p w14:paraId="09C250DC"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sidRPr="00532405">
        <w:rPr>
          <w:rFonts w:ascii="Times New Roman" w:eastAsia="Times New Roman" w:hAnsi="Times New Roman" w:cs="Traditional Arabic"/>
          <w:caps/>
          <w:sz w:val="36"/>
          <w:szCs w:val="36"/>
          <w:rtl/>
          <w:lang w:eastAsia="ar-SA"/>
        </w:rPr>
        <w:t xml:space="preserve">يقدم رؤية استشرافية لتوظيف الذكاء الاصطناعي التوليدي في خدمة السنة النبوية وكشف ذخيرتها المعرفية، </w:t>
      </w:r>
      <w:r>
        <w:rPr>
          <w:rFonts w:ascii="Times New Roman" w:eastAsia="Times New Roman" w:hAnsi="Times New Roman" w:cs="Traditional Arabic" w:hint="cs"/>
          <w:caps/>
          <w:sz w:val="36"/>
          <w:szCs w:val="36"/>
          <w:rtl/>
          <w:lang w:eastAsia="ar-SA"/>
        </w:rPr>
        <w:t>ومحاولة</w:t>
      </w:r>
      <w:r w:rsidRPr="00532405">
        <w:rPr>
          <w:rFonts w:ascii="Times New Roman" w:eastAsia="Times New Roman" w:hAnsi="Times New Roman" w:cs="Traditional Arabic"/>
          <w:caps/>
          <w:sz w:val="36"/>
          <w:szCs w:val="36"/>
          <w:rtl/>
          <w:lang w:eastAsia="ar-SA"/>
        </w:rPr>
        <w:t xml:space="preserve"> لسد الفجوة التي أحدثها تراجع الجهود في استقصاء علوم الحديث</w:t>
      </w:r>
      <w:r>
        <w:rPr>
          <w:rFonts w:ascii="Times New Roman" w:eastAsia="Times New Roman" w:hAnsi="Times New Roman" w:cs="Traditional Arabic" w:hint="cs"/>
          <w:caps/>
          <w:sz w:val="36"/>
          <w:szCs w:val="36"/>
          <w:rtl/>
          <w:lang w:eastAsia="ar-SA"/>
        </w:rPr>
        <w:t>.</w:t>
      </w:r>
      <w:r w:rsidRPr="00532405">
        <w:rPr>
          <w:rFonts w:ascii="Times New Roman" w:eastAsia="Times New Roman" w:hAnsi="Times New Roman" w:cs="Traditional Arabic"/>
          <w:caps/>
          <w:sz w:val="36"/>
          <w:szCs w:val="36"/>
          <w:rtl/>
          <w:lang w:eastAsia="ar-SA"/>
        </w:rPr>
        <w:t xml:space="preserve"> </w:t>
      </w:r>
    </w:p>
    <w:p w14:paraId="7EA4C43C"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sidRPr="00532405">
        <w:rPr>
          <w:rFonts w:ascii="Times New Roman" w:eastAsia="Times New Roman" w:hAnsi="Times New Roman" w:cs="Traditional Arabic"/>
          <w:caps/>
          <w:sz w:val="36"/>
          <w:szCs w:val="36"/>
          <w:rtl/>
          <w:lang w:eastAsia="ar-SA"/>
        </w:rPr>
        <w:t>ويأتي الذكاء الاصطناعي التوليدي ليمثل قفزة نوعية غير مسبوقة، متجاوز</w:t>
      </w:r>
      <w:r>
        <w:rPr>
          <w:rFonts w:ascii="Times New Roman" w:eastAsia="Times New Roman" w:hAnsi="Times New Roman" w:cs="Traditional Arabic" w:hint="cs"/>
          <w:caps/>
          <w:sz w:val="36"/>
          <w:szCs w:val="36"/>
          <w:rtl/>
          <w:lang w:eastAsia="ar-SA"/>
        </w:rPr>
        <w:t>ً</w:t>
      </w:r>
      <w:r w:rsidRPr="00532405">
        <w:rPr>
          <w:rFonts w:ascii="Times New Roman" w:eastAsia="Times New Roman" w:hAnsi="Times New Roman" w:cs="Traditional Arabic"/>
          <w:caps/>
          <w:sz w:val="36"/>
          <w:szCs w:val="36"/>
          <w:rtl/>
          <w:lang w:eastAsia="ar-SA"/>
        </w:rPr>
        <w:t xml:space="preserve">ا حدود التحليل الإحصائي إلى فهم السياقات وإعادة إنتاج المعرفة؛ فقد أصبح في الإمكان تحليل شبكات الإسناد، والموازنة بين أقوال أئمة الجرح والتعديل، واستكشاف العلاقات الخفية بين المتون، </w:t>
      </w:r>
      <w:r w:rsidRPr="00532405">
        <w:rPr>
          <w:rFonts w:ascii="Times New Roman" w:eastAsia="Times New Roman" w:hAnsi="Times New Roman" w:cs="Traditional Arabic"/>
          <w:caps/>
          <w:sz w:val="36"/>
          <w:szCs w:val="36"/>
          <w:rtl/>
          <w:lang w:eastAsia="ar-SA"/>
        </w:rPr>
        <w:lastRenderedPageBreak/>
        <w:t xml:space="preserve">وربط الأحاديث بسياقاتها التاريخية والفقهية، بل كشف أطراف الحديث وزياداته بمستوى يقارب نهج نقاد الحديث. </w:t>
      </w:r>
    </w:p>
    <w:p w14:paraId="12093A78" w14:textId="77777777" w:rsidR="00151E50" w:rsidRPr="00136BD9" w:rsidRDefault="00151E50" w:rsidP="00151E50">
      <w:pPr>
        <w:ind w:left="0" w:firstLine="0"/>
        <w:jc w:val="both"/>
        <w:rPr>
          <w:rFonts w:ascii="Times New Roman" w:eastAsia="Times New Roman" w:hAnsi="Times New Roman" w:cs="Traditional Arabic"/>
          <w:caps/>
          <w:sz w:val="36"/>
          <w:szCs w:val="36"/>
          <w:rtl/>
          <w:lang w:eastAsia="ar-SA"/>
        </w:rPr>
      </w:pPr>
      <w:r w:rsidRPr="00532405">
        <w:rPr>
          <w:rFonts w:ascii="Times New Roman" w:eastAsia="Times New Roman" w:hAnsi="Times New Roman" w:cs="Traditional Arabic"/>
          <w:caps/>
          <w:sz w:val="36"/>
          <w:szCs w:val="36"/>
          <w:rtl/>
          <w:lang w:eastAsia="ar-SA"/>
        </w:rPr>
        <w:t>لكن الكتاب يشدد على أن الذكاء الاصطناعي ليس بديل</w:t>
      </w:r>
      <w:r>
        <w:rPr>
          <w:rFonts w:ascii="Times New Roman" w:eastAsia="Times New Roman" w:hAnsi="Times New Roman" w:cs="Traditional Arabic" w:hint="cs"/>
          <w:caps/>
          <w:sz w:val="36"/>
          <w:szCs w:val="36"/>
          <w:rtl/>
          <w:lang w:eastAsia="ar-SA"/>
        </w:rPr>
        <w:t>ً</w:t>
      </w:r>
      <w:r w:rsidRPr="00532405">
        <w:rPr>
          <w:rFonts w:ascii="Times New Roman" w:eastAsia="Times New Roman" w:hAnsi="Times New Roman" w:cs="Traditional Arabic"/>
          <w:caps/>
          <w:sz w:val="36"/>
          <w:szCs w:val="36"/>
          <w:rtl/>
          <w:lang w:eastAsia="ar-SA"/>
        </w:rPr>
        <w:t xml:space="preserve">ا </w:t>
      </w:r>
      <w:r>
        <w:rPr>
          <w:rFonts w:ascii="Times New Roman" w:eastAsia="Times New Roman" w:hAnsi="Times New Roman" w:cs="Traditional Arabic" w:hint="cs"/>
          <w:caps/>
          <w:sz w:val="36"/>
          <w:szCs w:val="36"/>
          <w:rtl/>
          <w:lang w:eastAsia="ar-SA"/>
        </w:rPr>
        <w:t>ع</w:t>
      </w:r>
      <w:r w:rsidRPr="00532405">
        <w:rPr>
          <w:rFonts w:ascii="Times New Roman" w:eastAsia="Times New Roman" w:hAnsi="Times New Roman" w:cs="Traditional Arabic"/>
          <w:caps/>
          <w:sz w:val="36"/>
          <w:szCs w:val="36"/>
          <w:rtl/>
          <w:lang w:eastAsia="ar-SA"/>
        </w:rPr>
        <w:t>ن النهج النقدي لأئمة الحديث، بل هو يمكن تسخيره كشريك معرفي يكشف عن مناهجهم النقدية.</w:t>
      </w:r>
    </w:p>
    <w:p w14:paraId="0714CD10"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440B8C85"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C807EF">
        <w:rPr>
          <w:rFonts w:ascii="Times New Roman" w:eastAsia="Times New Roman" w:hAnsi="Times New Roman" w:cs="Traditional Arabic" w:hint="cs"/>
          <w:b/>
          <w:bCs/>
          <w:kern w:val="2"/>
          <w:sz w:val="36"/>
          <w:szCs w:val="36"/>
          <w:rtl/>
          <w:lang w:eastAsia="ar-SA"/>
        </w:rPr>
        <w:t>الذكاء</w:t>
      </w:r>
      <w:r w:rsidRPr="00C807EF">
        <w:rPr>
          <w:rFonts w:ascii="Times New Roman" w:eastAsia="Times New Roman" w:hAnsi="Times New Roman" w:cs="Traditional Arabic"/>
          <w:b/>
          <w:bCs/>
          <w:kern w:val="2"/>
          <w:sz w:val="36"/>
          <w:szCs w:val="36"/>
          <w:rtl/>
          <w:lang w:eastAsia="ar-SA"/>
        </w:rPr>
        <w:t xml:space="preserve"> </w:t>
      </w:r>
      <w:r w:rsidRPr="00C807EF">
        <w:rPr>
          <w:rFonts w:ascii="Times New Roman" w:eastAsia="Times New Roman" w:hAnsi="Times New Roman" w:cs="Traditional Arabic" w:hint="cs"/>
          <w:b/>
          <w:bCs/>
          <w:kern w:val="2"/>
          <w:sz w:val="36"/>
          <w:szCs w:val="36"/>
          <w:rtl/>
          <w:lang w:eastAsia="ar-SA"/>
        </w:rPr>
        <w:t>العاطفي</w:t>
      </w:r>
      <w:r w:rsidRPr="00C807EF">
        <w:rPr>
          <w:rFonts w:ascii="Times New Roman" w:eastAsia="Times New Roman" w:hAnsi="Times New Roman" w:cs="Traditional Arabic"/>
          <w:b/>
          <w:bCs/>
          <w:kern w:val="2"/>
          <w:sz w:val="36"/>
          <w:szCs w:val="36"/>
          <w:rtl/>
          <w:lang w:eastAsia="ar-SA"/>
        </w:rPr>
        <w:t xml:space="preserve"> </w:t>
      </w:r>
      <w:r w:rsidRPr="00C807EF">
        <w:rPr>
          <w:rFonts w:ascii="Times New Roman" w:eastAsia="Times New Roman" w:hAnsi="Times New Roman" w:cs="Traditional Arabic" w:hint="cs"/>
          <w:b/>
          <w:bCs/>
          <w:kern w:val="2"/>
          <w:sz w:val="36"/>
          <w:szCs w:val="36"/>
          <w:rtl/>
          <w:lang w:eastAsia="ar-SA"/>
        </w:rPr>
        <w:t>والاجتماعي بين التنظير المعاصر والهدي النبوي: دراسة تأصيلية في التطبيقات والحدود</w:t>
      </w:r>
      <w:r>
        <w:rPr>
          <w:rFonts w:ascii="Times New Roman" w:eastAsia="Times New Roman" w:hAnsi="Times New Roman" w:cs="Traditional Arabic" w:hint="cs"/>
          <w:kern w:val="2"/>
          <w:sz w:val="36"/>
          <w:szCs w:val="36"/>
          <w:rtl/>
          <w:lang w:eastAsia="ar-SA"/>
        </w:rPr>
        <w:t>،</w:t>
      </w:r>
      <w:r w:rsidRPr="00C807EF">
        <w:rPr>
          <w:rFonts w:ascii="Times New Roman" w:eastAsia="Times New Roman" w:hAnsi="Times New Roman" w:cs="Traditional Arabic" w:hint="cs"/>
          <w:kern w:val="2"/>
          <w:sz w:val="36"/>
          <w:szCs w:val="36"/>
          <w:rtl/>
          <w:lang w:eastAsia="ar-SA"/>
        </w:rPr>
        <w:t xml:space="preserve"> </w:t>
      </w:r>
    </w:p>
    <w:p w14:paraId="0A1A9C84" w14:textId="77777777" w:rsidR="00151E50" w:rsidRPr="00C807EF"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C807EF">
        <w:rPr>
          <w:rFonts w:ascii="Times New Roman" w:eastAsia="Times New Roman" w:hAnsi="Times New Roman" w:cs="Traditional Arabic" w:hint="cs"/>
          <w:kern w:val="2"/>
          <w:sz w:val="36"/>
          <w:szCs w:val="36"/>
          <w:rtl/>
          <w:lang w:eastAsia="ar-SA"/>
        </w:rPr>
        <w:t>حسان بن الكيلاني العدولي</w:t>
      </w:r>
      <w:r>
        <w:rPr>
          <w:rFonts w:ascii="Times New Roman" w:eastAsia="Times New Roman" w:hAnsi="Times New Roman" w:cs="Traditional Arabic" w:hint="cs"/>
          <w:kern w:val="2"/>
          <w:sz w:val="36"/>
          <w:szCs w:val="36"/>
          <w:rtl/>
          <w:lang w:eastAsia="ar-SA"/>
        </w:rPr>
        <w:t>،</w:t>
      </w:r>
      <w:r w:rsidRPr="00C807EF">
        <w:rPr>
          <w:rFonts w:ascii="Times New Roman" w:eastAsia="Times New Roman" w:hAnsi="Times New Roman" w:cs="Traditional Arabic" w:hint="cs"/>
          <w:kern w:val="2"/>
          <w:sz w:val="36"/>
          <w:szCs w:val="36"/>
          <w:rtl/>
          <w:lang w:eastAsia="ar-SA"/>
        </w:rPr>
        <w:t xml:space="preserve"> تونس، 154 ص.</w:t>
      </w:r>
    </w:p>
    <w:p w14:paraId="39F33165" w14:textId="77777777" w:rsidR="00151E50" w:rsidRPr="00C807EF" w:rsidRDefault="00151E50" w:rsidP="00151E50">
      <w:pPr>
        <w:ind w:left="0" w:firstLine="0"/>
        <w:jc w:val="both"/>
        <w:rPr>
          <w:rFonts w:ascii="Times New Roman" w:eastAsia="Times New Roman" w:hAnsi="Times New Roman" w:cs="Traditional Arabic"/>
          <w:b/>
          <w:bCs/>
          <w:kern w:val="2"/>
          <w:sz w:val="36"/>
          <w:szCs w:val="36"/>
          <w:rtl/>
          <w:lang w:eastAsia="ar-SA"/>
        </w:rPr>
      </w:pPr>
    </w:p>
    <w:p w14:paraId="41BAC76F"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824C38">
        <w:rPr>
          <w:rFonts w:ascii="Times New Roman" w:eastAsia="Times New Roman" w:hAnsi="Times New Roman" w:cs="Traditional Arabic"/>
          <w:b/>
          <w:bCs/>
          <w:sz w:val="36"/>
          <w:szCs w:val="36"/>
          <w:rtl/>
          <w:lang w:eastAsia="ar-SA"/>
        </w:rPr>
        <w:t xml:space="preserve">سؤلات الترمذي لشيخه محمد بن </w:t>
      </w:r>
      <w:r>
        <w:rPr>
          <w:rFonts w:ascii="Times New Roman" w:eastAsia="Times New Roman" w:hAnsi="Times New Roman" w:cs="Traditional Arabic" w:hint="cs"/>
          <w:b/>
          <w:bCs/>
          <w:sz w:val="36"/>
          <w:szCs w:val="36"/>
          <w:rtl/>
          <w:lang w:eastAsia="ar-SA"/>
        </w:rPr>
        <w:t>إ</w:t>
      </w:r>
      <w:r w:rsidRPr="00824C38">
        <w:rPr>
          <w:rFonts w:ascii="Times New Roman" w:eastAsia="Times New Roman" w:hAnsi="Times New Roman" w:cs="Traditional Arabic"/>
          <w:b/>
          <w:bCs/>
          <w:sz w:val="36"/>
          <w:szCs w:val="36"/>
          <w:rtl/>
          <w:lang w:eastAsia="ar-SA"/>
        </w:rPr>
        <w:t>سماعيل البخاري</w:t>
      </w:r>
      <w:r>
        <w:rPr>
          <w:rFonts w:ascii="Times New Roman" w:eastAsia="Times New Roman" w:hAnsi="Times New Roman" w:cs="Traditional Arabic" w:hint="cs"/>
          <w:sz w:val="36"/>
          <w:szCs w:val="36"/>
          <w:rtl/>
          <w:lang w:eastAsia="ar-SA"/>
        </w:rPr>
        <w:t>،</w:t>
      </w:r>
      <w:r w:rsidRPr="00824C38">
        <w:rPr>
          <w:rFonts w:ascii="Times New Roman" w:eastAsia="Times New Roman" w:hAnsi="Times New Roman" w:cs="Traditional Arabic"/>
          <w:sz w:val="36"/>
          <w:szCs w:val="36"/>
          <w:rtl/>
          <w:lang w:eastAsia="ar-SA"/>
        </w:rPr>
        <w:t xml:space="preserve"> </w:t>
      </w:r>
    </w:p>
    <w:p w14:paraId="3581BBB3" w14:textId="77777777" w:rsidR="00151E50" w:rsidRPr="00824C38" w:rsidRDefault="00151E50" w:rsidP="00151E50">
      <w:pPr>
        <w:ind w:left="0" w:firstLine="0"/>
        <w:jc w:val="left"/>
        <w:rPr>
          <w:rFonts w:ascii="Times New Roman" w:eastAsia="Times New Roman" w:hAnsi="Times New Roman" w:cs="Traditional Arabic"/>
          <w:sz w:val="36"/>
          <w:szCs w:val="36"/>
          <w:rtl/>
          <w:lang w:eastAsia="ar-SA"/>
        </w:rPr>
      </w:pPr>
      <w:r w:rsidRPr="00824C38">
        <w:rPr>
          <w:rFonts w:ascii="Times New Roman" w:eastAsia="Times New Roman" w:hAnsi="Times New Roman" w:cs="Traditional Arabic"/>
          <w:sz w:val="36"/>
          <w:szCs w:val="36"/>
          <w:rtl/>
          <w:lang w:eastAsia="ar-SA"/>
        </w:rPr>
        <w:t xml:space="preserve">جمع ودراسة وتحقيق </w:t>
      </w:r>
      <w:r>
        <w:rPr>
          <w:rFonts w:ascii="Times New Roman" w:eastAsia="Times New Roman" w:hAnsi="Times New Roman" w:cs="Traditional Arabic" w:hint="cs"/>
          <w:sz w:val="36"/>
          <w:szCs w:val="36"/>
          <w:rtl/>
          <w:lang w:eastAsia="ar-SA"/>
        </w:rPr>
        <w:t xml:space="preserve">الأستاذ </w:t>
      </w:r>
      <w:r w:rsidRPr="00824C38">
        <w:rPr>
          <w:rFonts w:ascii="Times New Roman" w:eastAsia="Times New Roman" w:hAnsi="Times New Roman" w:cs="Traditional Arabic"/>
          <w:sz w:val="36"/>
          <w:szCs w:val="36"/>
          <w:rtl/>
          <w:lang w:eastAsia="ar-SA"/>
        </w:rPr>
        <w:t>يونس أحمد الراوي</w:t>
      </w:r>
      <w:r>
        <w:rPr>
          <w:rFonts w:ascii="Times New Roman" w:eastAsia="Times New Roman" w:hAnsi="Times New Roman" w:cs="Traditional Arabic" w:hint="cs"/>
          <w:sz w:val="36"/>
          <w:szCs w:val="36"/>
          <w:rtl/>
          <w:lang w:eastAsia="ar-SA"/>
        </w:rPr>
        <w:t>،</w:t>
      </w:r>
      <w:r w:rsidRPr="00824C38">
        <w:rPr>
          <w:rFonts w:ascii="Times New Roman" w:eastAsia="Times New Roman" w:hAnsi="Times New Roman" w:cs="Traditional Arabic"/>
          <w:sz w:val="36"/>
          <w:szCs w:val="36"/>
          <w:rtl/>
          <w:lang w:eastAsia="ar-SA"/>
        </w:rPr>
        <w:t xml:space="preserve"> الموصل، 129 ص.</w:t>
      </w:r>
    </w:p>
    <w:p w14:paraId="4D0A9BB7"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B04A595" w14:textId="77777777" w:rsidR="00151E50" w:rsidRDefault="00151E50" w:rsidP="00151E50">
      <w:pPr>
        <w:ind w:left="0" w:firstLine="0"/>
        <w:jc w:val="both"/>
        <w:rPr>
          <w:rFonts w:ascii="Calibri" w:eastAsia="Calibri" w:hAnsi="Calibri" w:cs="Traditional Arabic"/>
          <w:sz w:val="36"/>
          <w:szCs w:val="36"/>
          <w:rtl/>
        </w:rPr>
      </w:pPr>
      <w:r w:rsidRPr="00252BBA">
        <w:rPr>
          <w:rFonts w:ascii="Calibri" w:eastAsia="Calibri" w:hAnsi="Calibri" w:cs="Traditional Arabic" w:hint="cs"/>
          <w:b/>
          <w:bCs/>
          <w:sz w:val="36"/>
          <w:szCs w:val="36"/>
          <w:rtl/>
        </w:rPr>
        <w:t>شرح غريب المشكاة على المصابيح</w:t>
      </w:r>
      <w:r>
        <w:rPr>
          <w:rFonts w:ascii="Calibri" w:eastAsia="Calibri" w:hAnsi="Calibri" w:cs="Traditional Arabic" w:hint="cs"/>
          <w:sz w:val="36"/>
          <w:szCs w:val="36"/>
          <w:rtl/>
        </w:rPr>
        <w:t>،</w:t>
      </w:r>
      <w:r w:rsidRPr="00252BBA">
        <w:rPr>
          <w:rFonts w:ascii="Calibri" w:eastAsia="Calibri" w:hAnsi="Calibri" w:cs="Traditional Arabic" w:hint="cs"/>
          <w:sz w:val="36"/>
          <w:szCs w:val="36"/>
          <w:rtl/>
        </w:rPr>
        <w:t xml:space="preserve"> </w:t>
      </w:r>
    </w:p>
    <w:p w14:paraId="6C51006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Calibri" w:eastAsia="Calibri" w:hAnsi="Calibri" w:cs="Traditional Arabic" w:hint="cs"/>
          <w:sz w:val="36"/>
          <w:szCs w:val="36"/>
          <w:rtl/>
        </w:rPr>
        <w:t xml:space="preserve">تأليف </w:t>
      </w:r>
      <w:r w:rsidRPr="00252BBA">
        <w:rPr>
          <w:rFonts w:ascii="Calibri" w:eastAsia="Calibri" w:hAnsi="Calibri" w:cs="Traditional Arabic" w:hint="cs"/>
          <w:sz w:val="36"/>
          <w:szCs w:val="36"/>
          <w:rtl/>
        </w:rPr>
        <w:t xml:space="preserve">صلاح الدين محمد بن أبي بكر الحسني الأسيوطي (ت 856 هـ)؛ تحقيق </w:t>
      </w:r>
      <w:proofErr w:type="gramStart"/>
      <w:r w:rsidRPr="00252BBA">
        <w:rPr>
          <w:rFonts w:ascii="Calibri" w:eastAsia="Calibri" w:hAnsi="Calibri" w:cs="Traditional Arabic" w:hint="cs"/>
          <w:sz w:val="36"/>
          <w:szCs w:val="36"/>
          <w:rtl/>
        </w:rPr>
        <w:t>عبدالهادي</w:t>
      </w:r>
      <w:proofErr w:type="gramEnd"/>
      <w:r w:rsidRPr="00252BBA">
        <w:rPr>
          <w:rFonts w:ascii="Calibri" w:eastAsia="Calibri" w:hAnsi="Calibri" w:cs="Traditional Arabic" w:hint="cs"/>
          <w:sz w:val="36"/>
          <w:szCs w:val="36"/>
          <w:rtl/>
        </w:rPr>
        <w:t xml:space="preserve"> </w:t>
      </w:r>
      <w:proofErr w:type="spellStart"/>
      <w:r w:rsidRPr="00252BBA">
        <w:rPr>
          <w:rFonts w:ascii="Calibri" w:eastAsia="Calibri" w:hAnsi="Calibri" w:cs="Traditional Arabic" w:hint="cs"/>
          <w:sz w:val="36"/>
          <w:szCs w:val="36"/>
          <w:rtl/>
        </w:rPr>
        <w:t>الزَّرِيكة</w:t>
      </w:r>
      <w:proofErr w:type="spellEnd"/>
      <w:r>
        <w:rPr>
          <w:rFonts w:ascii="Calibri" w:eastAsia="Calibri" w:hAnsi="Calibri" w:cs="Traditional Arabic" w:hint="cs"/>
          <w:sz w:val="36"/>
          <w:szCs w:val="36"/>
          <w:rtl/>
        </w:rPr>
        <w:t>،</w:t>
      </w:r>
      <w:r w:rsidRPr="00252BBA">
        <w:rPr>
          <w:rFonts w:ascii="Calibri" w:eastAsia="Calibri" w:hAnsi="Calibri" w:cs="Traditional Arabic" w:hint="cs"/>
          <w:sz w:val="36"/>
          <w:szCs w:val="36"/>
          <w:rtl/>
        </w:rPr>
        <w:t xml:space="preserve"> بيروت</w:t>
      </w:r>
      <w:r>
        <w:rPr>
          <w:rFonts w:ascii="Calibri" w:eastAsia="Calibri" w:hAnsi="Calibri" w:cs="Traditional Arabic" w:hint="cs"/>
          <w:sz w:val="36"/>
          <w:szCs w:val="36"/>
          <w:rtl/>
        </w:rPr>
        <w:t>، 2مج.</w:t>
      </w:r>
    </w:p>
    <w:p w14:paraId="7A89168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22218E">
        <w:rPr>
          <w:rFonts w:ascii="Times New Roman" w:eastAsia="Times New Roman" w:hAnsi="Times New Roman" w:cs="Traditional Arabic"/>
          <w:sz w:val="36"/>
          <w:szCs w:val="36"/>
          <w:rtl/>
          <w:lang w:eastAsia="ar-SA"/>
        </w:rPr>
        <w:t>استوعبَ</w:t>
      </w:r>
      <w:r>
        <w:rPr>
          <w:rFonts w:ascii="Times New Roman" w:eastAsia="Times New Roman" w:hAnsi="Times New Roman" w:cs="Traditional Arabic" w:hint="cs"/>
          <w:sz w:val="36"/>
          <w:szCs w:val="36"/>
          <w:rtl/>
          <w:lang w:eastAsia="ar-SA"/>
        </w:rPr>
        <w:t xml:space="preserve"> فيه</w:t>
      </w:r>
      <w:r w:rsidRPr="0022218E">
        <w:rPr>
          <w:rFonts w:ascii="Times New Roman" w:eastAsia="Times New Roman" w:hAnsi="Times New Roman" w:cs="Traditional Arabic"/>
          <w:sz w:val="36"/>
          <w:szCs w:val="36"/>
          <w:rtl/>
          <w:lang w:eastAsia="ar-SA"/>
        </w:rPr>
        <w:t xml:space="preserve"> عيون شروحات الأئمَّة وغرائب الألفاظ، وجمعَ من أقوال السَّلف ما يُرسي دعائم </w:t>
      </w:r>
      <w:r>
        <w:rPr>
          <w:rFonts w:ascii="Times New Roman" w:eastAsia="Times New Roman" w:hAnsi="Times New Roman" w:cs="Traditional Arabic" w:hint="cs"/>
          <w:sz w:val="36"/>
          <w:szCs w:val="36"/>
          <w:rtl/>
          <w:lang w:eastAsia="ar-SA"/>
        </w:rPr>
        <w:t>علم الغريب</w:t>
      </w:r>
      <w:r w:rsidRPr="0022218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فجمع</w:t>
      </w:r>
      <w:r w:rsidRPr="0022218E">
        <w:rPr>
          <w:rFonts w:ascii="Times New Roman" w:eastAsia="Times New Roman" w:hAnsi="Times New Roman" w:cs="Traditional Arabic"/>
          <w:sz w:val="36"/>
          <w:szCs w:val="36"/>
          <w:rtl/>
          <w:lang w:eastAsia="ar-SA"/>
        </w:rPr>
        <w:t xml:space="preserve"> مسائله المتعلِّقة بالألفاظ ومباحثه المتصلة بالمعاني</w:t>
      </w:r>
      <w:r>
        <w:rPr>
          <w:rFonts w:ascii="Times New Roman" w:eastAsia="Times New Roman" w:hAnsi="Times New Roman" w:cs="Traditional Arabic" w:hint="cs"/>
          <w:sz w:val="36"/>
          <w:szCs w:val="36"/>
          <w:rtl/>
          <w:lang w:eastAsia="ar-SA"/>
        </w:rPr>
        <w:t>،</w:t>
      </w:r>
      <w:r w:rsidRPr="0022218E">
        <w:rPr>
          <w:rFonts w:ascii="Times New Roman" w:eastAsia="Times New Roman" w:hAnsi="Times New Roman" w:cs="Traditional Arabic"/>
          <w:sz w:val="36"/>
          <w:szCs w:val="36"/>
          <w:rtl/>
          <w:lang w:eastAsia="ar-SA"/>
        </w:rPr>
        <w:t xml:space="preserve"> من دلالاتٍ ومقاصدَ وغيرها. </w:t>
      </w:r>
    </w:p>
    <w:p w14:paraId="78323259"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38C28388" w14:textId="77777777" w:rsidR="00151E50" w:rsidRPr="00C53D80" w:rsidRDefault="00151E50" w:rsidP="00151E50">
      <w:pPr>
        <w:ind w:left="0" w:firstLine="0"/>
        <w:rPr>
          <w:rFonts w:ascii="Calibri" w:eastAsia="Calibri" w:hAnsi="Calibri" w:cs="Traditional Arabic"/>
          <w:b/>
          <w:bCs/>
          <w:sz w:val="36"/>
          <w:szCs w:val="36"/>
          <w:rtl/>
        </w:rPr>
      </w:pPr>
      <w:r w:rsidRPr="00C53D80">
        <w:rPr>
          <w:rFonts w:ascii="Calibri" w:eastAsia="Calibri" w:hAnsi="Calibri" w:cs="Traditional Arabic"/>
          <w:b/>
          <w:bCs/>
          <w:sz w:val="36"/>
          <w:szCs w:val="36"/>
          <w:rtl/>
        </w:rPr>
        <w:t>شروح علماء شبه القارة الهندية المطبوعة باللغة العربية لكتب الحديث</w:t>
      </w:r>
      <w:r w:rsidRPr="00C53D80">
        <w:rPr>
          <w:rFonts w:ascii="Calibri" w:eastAsia="Calibri" w:hAnsi="Calibri" w:cs="Traditional Arabic" w:hint="cs"/>
          <w:b/>
          <w:bCs/>
          <w:sz w:val="36"/>
          <w:szCs w:val="36"/>
          <w:rtl/>
        </w:rPr>
        <w:t>:</w:t>
      </w:r>
      <w:r w:rsidRPr="00C53D80">
        <w:rPr>
          <w:rFonts w:ascii="Calibri" w:eastAsia="Calibri" w:hAnsi="Calibri" w:cs="Traditional Arabic"/>
          <w:b/>
          <w:bCs/>
          <w:sz w:val="36"/>
          <w:szCs w:val="36"/>
          <w:rtl/>
        </w:rPr>
        <w:t xml:space="preserve"> </w:t>
      </w:r>
    </w:p>
    <w:p w14:paraId="193CD459" w14:textId="77777777" w:rsidR="00151E50" w:rsidRPr="00C53D80" w:rsidRDefault="00151E50" w:rsidP="00151E50">
      <w:pPr>
        <w:ind w:left="0" w:firstLine="0"/>
        <w:rPr>
          <w:rFonts w:ascii="Calibri" w:eastAsia="Calibri" w:hAnsi="Calibri" w:cs="Traditional Arabic"/>
          <w:b/>
          <w:bCs/>
          <w:sz w:val="36"/>
          <w:szCs w:val="36"/>
          <w:rtl/>
        </w:rPr>
      </w:pPr>
      <w:r w:rsidRPr="00C53D80">
        <w:rPr>
          <w:rFonts w:ascii="Calibri" w:eastAsia="Calibri" w:hAnsi="Calibri" w:cs="Traditional Arabic"/>
          <w:b/>
          <w:bCs/>
          <w:sz w:val="36"/>
          <w:szCs w:val="36"/>
          <w:rtl/>
        </w:rPr>
        <w:t>جمع</w:t>
      </w:r>
      <w:r w:rsidRPr="00C53D80">
        <w:rPr>
          <w:rFonts w:ascii="Calibri" w:eastAsia="Calibri" w:hAnsi="Calibri" w:cs="Traditional Arabic" w:hint="cs"/>
          <w:b/>
          <w:bCs/>
          <w:sz w:val="36"/>
          <w:szCs w:val="36"/>
          <w:rtl/>
        </w:rPr>
        <w:t>ً</w:t>
      </w:r>
      <w:r w:rsidRPr="00C53D80">
        <w:rPr>
          <w:rFonts w:ascii="Calibri" w:eastAsia="Calibri" w:hAnsi="Calibri" w:cs="Traditional Arabic"/>
          <w:b/>
          <w:bCs/>
          <w:sz w:val="36"/>
          <w:szCs w:val="36"/>
          <w:rtl/>
        </w:rPr>
        <w:t>ا ودراسة وصفية</w:t>
      </w:r>
      <w:r w:rsidRPr="00C53D80">
        <w:rPr>
          <w:rFonts w:ascii="Calibri" w:eastAsia="Calibri" w:hAnsi="Calibri" w:cs="Traditional Arabic" w:hint="cs"/>
          <w:b/>
          <w:bCs/>
          <w:sz w:val="36"/>
          <w:szCs w:val="36"/>
          <w:rtl/>
        </w:rPr>
        <w:t>،</w:t>
      </w:r>
    </w:p>
    <w:p w14:paraId="4DAB08F0" w14:textId="77777777" w:rsidR="00151E50" w:rsidRDefault="00151E50" w:rsidP="00151E5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رسالة دكتوراه ل</w:t>
      </w:r>
      <w:r w:rsidRPr="00C53D80">
        <w:rPr>
          <w:rFonts w:ascii="Calibri" w:eastAsia="Calibri" w:hAnsi="Calibri" w:cs="Traditional Arabic"/>
          <w:sz w:val="36"/>
          <w:szCs w:val="36"/>
          <w:rtl/>
        </w:rPr>
        <w:t>لباحث مطيع الرحمن بن ضياء الحسن</w:t>
      </w:r>
      <w:r w:rsidRPr="00C53D80">
        <w:rPr>
          <w:rFonts w:ascii="Calibri" w:eastAsia="Calibri" w:hAnsi="Calibri" w:cs="Traditional Arabic" w:hint="cs"/>
          <w:sz w:val="36"/>
          <w:szCs w:val="36"/>
          <w:rtl/>
        </w:rPr>
        <w:t>، الجامعة الإسلامية بالمدينة المنورة.</w:t>
      </w:r>
    </w:p>
    <w:p w14:paraId="3582B847" w14:textId="77777777" w:rsidR="00151E50" w:rsidRDefault="00151E50" w:rsidP="00151E50">
      <w:pPr>
        <w:ind w:left="0" w:firstLine="0"/>
        <w:jc w:val="both"/>
        <w:rPr>
          <w:rFonts w:ascii="Calibri" w:eastAsia="Calibri" w:hAnsi="Calibri" w:cs="Traditional Arabic"/>
          <w:sz w:val="36"/>
          <w:szCs w:val="36"/>
          <w:rtl/>
        </w:rPr>
      </w:pPr>
    </w:p>
    <w:p w14:paraId="72E45481"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2B4849">
        <w:rPr>
          <w:rFonts w:ascii="Times New Roman" w:eastAsia="Times New Roman" w:hAnsi="Times New Roman" w:cs="Traditional Arabic"/>
          <w:b/>
          <w:bCs/>
          <w:sz w:val="36"/>
          <w:szCs w:val="36"/>
          <w:rtl/>
          <w:lang w:eastAsia="ar-SA"/>
        </w:rPr>
        <w:t>شروط المخبرين بالمتواتر بين النظرية والتطبيق</w:t>
      </w:r>
      <w:r>
        <w:rPr>
          <w:rFonts w:ascii="Times New Roman" w:eastAsia="Times New Roman" w:hAnsi="Times New Roman" w:cs="Traditional Arabic" w:hint="cs"/>
          <w:sz w:val="36"/>
          <w:szCs w:val="36"/>
          <w:rtl/>
          <w:lang w:eastAsia="ar-SA"/>
        </w:rPr>
        <w:t>،</w:t>
      </w:r>
      <w:r w:rsidRPr="002B4849">
        <w:rPr>
          <w:rFonts w:ascii="Times New Roman" w:eastAsia="Times New Roman" w:hAnsi="Times New Roman" w:cs="Traditional Arabic"/>
          <w:sz w:val="36"/>
          <w:szCs w:val="36"/>
          <w:rtl/>
          <w:lang w:eastAsia="ar-SA"/>
        </w:rPr>
        <w:t xml:space="preserve"> </w:t>
      </w:r>
    </w:p>
    <w:p w14:paraId="3C8ADB77" w14:textId="77777777" w:rsidR="00151E50" w:rsidRPr="002B4849"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B4849">
        <w:rPr>
          <w:rFonts w:ascii="Times New Roman" w:eastAsia="Times New Roman" w:hAnsi="Times New Roman" w:cs="Traditional Arabic"/>
          <w:sz w:val="36"/>
          <w:szCs w:val="36"/>
          <w:rtl/>
          <w:lang w:eastAsia="ar-SA"/>
        </w:rPr>
        <w:t>وليد بن فهد الودعان</w:t>
      </w:r>
      <w:r>
        <w:rPr>
          <w:rFonts w:ascii="Times New Roman" w:eastAsia="Times New Roman" w:hAnsi="Times New Roman" w:cs="Traditional Arabic" w:hint="cs"/>
          <w:sz w:val="36"/>
          <w:szCs w:val="36"/>
          <w:rtl/>
          <w:lang w:eastAsia="ar-SA"/>
        </w:rPr>
        <w:t>، أستاذ في كلية الشريعة بجامعة الإمام في الرياض.</w:t>
      </w:r>
    </w:p>
    <w:p w14:paraId="36122EC9" w14:textId="77777777" w:rsidR="00151E50" w:rsidRPr="002B4849" w:rsidRDefault="00151E50" w:rsidP="00151E50">
      <w:pPr>
        <w:ind w:left="0" w:firstLine="0"/>
        <w:jc w:val="left"/>
        <w:rPr>
          <w:rFonts w:ascii="Times New Roman" w:eastAsia="Times New Roman" w:hAnsi="Times New Roman" w:cs="Traditional Arabic"/>
          <w:sz w:val="36"/>
          <w:szCs w:val="36"/>
          <w:rtl/>
          <w:lang w:eastAsia="ar-SA"/>
        </w:rPr>
      </w:pPr>
    </w:p>
    <w:p w14:paraId="7299A497"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EF79B2">
        <w:rPr>
          <w:rFonts w:ascii="Times New Roman" w:eastAsia="Times New Roman" w:hAnsi="Times New Roman" w:cs="Traditional Arabic"/>
          <w:b/>
          <w:bCs/>
          <w:sz w:val="36"/>
          <w:szCs w:val="36"/>
          <w:rtl/>
          <w:lang w:eastAsia="ar-SA"/>
        </w:rPr>
        <w:t>صور الضعف التي احتُملت من الثقات</w:t>
      </w:r>
      <w:r>
        <w:rPr>
          <w:rFonts w:ascii="Times New Roman" w:eastAsia="Times New Roman" w:hAnsi="Times New Roman" w:cs="Traditional Arabic" w:hint="cs"/>
          <w:sz w:val="36"/>
          <w:szCs w:val="36"/>
          <w:rtl/>
          <w:lang w:eastAsia="ar-SA"/>
        </w:rPr>
        <w:t>،</w:t>
      </w:r>
      <w:r w:rsidRPr="00EF79B2">
        <w:rPr>
          <w:rFonts w:ascii="Times New Roman" w:eastAsia="Times New Roman" w:hAnsi="Times New Roman" w:cs="Traditional Arabic"/>
          <w:sz w:val="36"/>
          <w:szCs w:val="36"/>
          <w:rtl/>
          <w:lang w:eastAsia="ar-SA"/>
        </w:rPr>
        <w:t xml:space="preserve"> </w:t>
      </w:r>
    </w:p>
    <w:p w14:paraId="0B4C3151" w14:textId="77777777" w:rsidR="00151E50" w:rsidRPr="00EF79B2"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F79B2">
        <w:rPr>
          <w:rFonts w:ascii="Times New Roman" w:eastAsia="Times New Roman" w:hAnsi="Times New Roman" w:cs="Traditional Arabic"/>
          <w:sz w:val="36"/>
          <w:szCs w:val="36"/>
          <w:rtl/>
          <w:lang w:eastAsia="ar-SA"/>
        </w:rPr>
        <w:t>أحمد حمدي سلّام</w:t>
      </w:r>
      <w:r>
        <w:rPr>
          <w:rFonts w:ascii="Times New Roman" w:eastAsia="Times New Roman" w:hAnsi="Times New Roman" w:cs="Traditional Arabic" w:hint="cs"/>
          <w:sz w:val="36"/>
          <w:szCs w:val="36"/>
          <w:rtl/>
          <w:lang w:eastAsia="ar-SA"/>
        </w:rPr>
        <w:t>، مدرس الحديث وعلومه بجامعة الأزهر،</w:t>
      </w:r>
      <w:r w:rsidRPr="00EF79B2">
        <w:rPr>
          <w:rFonts w:ascii="Times New Roman" w:eastAsia="Times New Roman" w:hAnsi="Times New Roman" w:cs="Traditional Arabic"/>
          <w:sz w:val="36"/>
          <w:szCs w:val="36"/>
          <w:rtl/>
          <w:lang w:eastAsia="ar-SA"/>
        </w:rPr>
        <w:t xml:space="preserve"> القاهرة، 132 ص.</w:t>
      </w:r>
    </w:p>
    <w:p w14:paraId="050C98AB" w14:textId="77777777" w:rsidR="00151E50" w:rsidRPr="00EF79B2" w:rsidRDefault="00151E50" w:rsidP="00151E50">
      <w:pPr>
        <w:ind w:left="0" w:firstLine="0"/>
        <w:jc w:val="both"/>
        <w:rPr>
          <w:rFonts w:ascii="Times New Roman" w:eastAsia="Times New Roman" w:hAnsi="Times New Roman" w:cs="Traditional Arabic"/>
          <w:sz w:val="36"/>
          <w:szCs w:val="36"/>
          <w:rtl/>
          <w:lang w:eastAsia="ar-SA"/>
        </w:rPr>
      </w:pPr>
      <w:r w:rsidRPr="00C06194">
        <w:rPr>
          <w:rFonts w:ascii="Times New Roman" w:eastAsia="Times New Roman" w:hAnsi="Times New Roman" w:cs="Traditional Arabic"/>
          <w:sz w:val="36"/>
          <w:szCs w:val="36"/>
          <w:rtl/>
          <w:lang w:eastAsia="ar-SA"/>
        </w:rPr>
        <w:t xml:space="preserve">هناك صورٌ حديثية </w:t>
      </w:r>
      <w:r>
        <w:rPr>
          <w:rFonts w:ascii="Times New Roman" w:eastAsia="Times New Roman" w:hAnsi="Times New Roman" w:cs="Traditional Arabic" w:hint="cs"/>
          <w:sz w:val="36"/>
          <w:szCs w:val="36"/>
          <w:rtl/>
          <w:lang w:eastAsia="ar-SA"/>
        </w:rPr>
        <w:t>ي</w:t>
      </w:r>
      <w:r w:rsidRPr="00C06194">
        <w:rPr>
          <w:rFonts w:ascii="Times New Roman" w:eastAsia="Times New Roman" w:hAnsi="Times New Roman" w:cs="Traditional Arabic"/>
          <w:sz w:val="36"/>
          <w:szCs w:val="36"/>
          <w:rtl/>
          <w:lang w:eastAsia="ar-SA"/>
        </w:rPr>
        <w:t>شتمل كل منها على سبب ظاهري للحكم على الراوي بالضعف، أو الحكم بتضعيف روايته، أو تشير إلى مظنة وجود خلل في الرواية، ولا نجد نقاد الحديث يحكمون بذلك إذا وقعت من الثقات، بل يقبلون هذه الرواية، فالبحث عن تلك الصور، ودراستها، ومعرفة الأسباب والأحوال التي لا يُضعَّف فيها الثقة رغم اتصافه بصورة من صور الضعف هو موضوع هذا البحث الذي يُظهر علوَّ منزلة الثقة، وأن الراوي الذي بلغ درجة الثقة يُحسن ما لا يُحسن غيره، ويُبيِّن أيضًا براعة ودقة المحد</w:t>
      </w:r>
      <w:r>
        <w:rPr>
          <w:rFonts w:ascii="Times New Roman" w:eastAsia="Times New Roman" w:hAnsi="Times New Roman" w:cs="Traditional Arabic" w:hint="cs"/>
          <w:sz w:val="36"/>
          <w:szCs w:val="36"/>
          <w:rtl/>
          <w:lang w:eastAsia="ar-SA"/>
        </w:rPr>
        <w:t>ّ</w:t>
      </w:r>
      <w:r w:rsidRPr="00C06194">
        <w:rPr>
          <w:rFonts w:ascii="Times New Roman" w:eastAsia="Times New Roman" w:hAnsi="Times New Roman" w:cs="Traditional Arabic"/>
          <w:sz w:val="36"/>
          <w:szCs w:val="36"/>
          <w:rtl/>
          <w:lang w:eastAsia="ar-SA"/>
        </w:rPr>
        <w:t>ثين في الحكم على الرجال، وأنهم يزنون كل راوٍ بميزان خاص به</w:t>
      </w:r>
      <w:r>
        <w:rPr>
          <w:rFonts w:ascii="Times New Roman" w:eastAsia="Times New Roman" w:hAnsi="Times New Roman" w:cs="Traditional Arabic" w:hint="cs"/>
          <w:sz w:val="36"/>
          <w:szCs w:val="36"/>
          <w:rtl/>
          <w:lang w:eastAsia="ar-SA"/>
        </w:rPr>
        <w:t>.</w:t>
      </w:r>
    </w:p>
    <w:p w14:paraId="4F4979FD"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50D9BCA5" w14:textId="77777777" w:rsidR="00151E50" w:rsidRPr="009A1687" w:rsidRDefault="00151E50" w:rsidP="00151E50">
      <w:pPr>
        <w:ind w:left="0" w:firstLine="0"/>
        <w:rPr>
          <w:rFonts w:ascii="Times New Roman" w:eastAsia="Times New Roman" w:hAnsi="Times New Roman" w:cs="Traditional Arabic"/>
          <w:b/>
          <w:bCs/>
          <w:sz w:val="36"/>
          <w:szCs w:val="36"/>
          <w:rtl/>
          <w:lang w:eastAsia="ar-SA"/>
        </w:rPr>
      </w:pPr>
      <w:r w:rsidRPr="009A1687">
        <w:rPr>
          <w:rFonts w:ascii="Times New Roman" w:eastAsia="Times New Roman" w:hAnsi="Times New Roman" w:cs="Traditional Arabic" w:hint="cs"/>
          <w:b/>
          <w:bCs/>
          <w:sz w:val="36"/>
          <w:szCs w:val="36"/>
          <w:rtl/>
          <w:lang w:eastAsia="ar-SA"/>
        </w:rPr>
        <w:t>ظ</w:t>
      </w:r>
      <w:r w:rsidRPr="009A1687">
        <w:rPr>
          <w:rFonts w:ascii="Times New Roman" w:eastAsia="Times New Roman" w:hAnsi="Times New Roman" w:cs="Traditional Arabic"/>
          <w:b/>
          <w:bCs/>
          <w:sz w:val="36"/>
          <w:szCs w:val="36"/>
          <w:rtl/>
          <w:lang w:eastAsia="ar-SA"/>
        </w:rPr>
        <w:t>هور السمنة في العصر الحديث وعلاجها في ال</w:t>
      </w:r>
      <w:r w:rsidRPr="009A1687">
        <w:rPr>
          <w:rFonts w:ascii="Times New Roman" w:eastAsia="Times New Roman" w:hAnsi="Times New Roman" w:cs="Traditional Arabic" w:hint="cs"/>
          <w:b/>
          <w:bCs/>
          <w:sz w:val="36"/>
          <w:szCs w:val="36"/>
          <w:rtl/>
          <w:lang w:eastAsia="ar-SA"/>
        </w:rPr>
        <w:t>أ</w:t>
      </w:r>
      <w:r w:rsidRPr="009A1687">
        <w:rPr>
          <w:rFonts w:ascii="Times New Roman" w:eastAsia="Times New Roman" w:hAnsi="Times New Roman" w:cs="Traditional Arabic"/>
          <w:b/>
          <w:bCs/>
          <w:sz w:val="36"/>
          <w:szCs w:val="36"/>
          <w:rtl/>
          <w:lang w:eastAsia="ar-SA"/>
        </w:rPr>
        <w:t>حاديث النبوية الشريفة</w:t>
      </w:r>
      <w:r w:rsidRPr="009A1687">
        <w:rPr>
          <w:rFonts w:ascii="Times New Roman" w:eastAsia="Times New Roman" w:hAnsi="Times New Roman" w:cs="Traditional Arabic" w:hint="cs"/>
          <w:b/>
          <w:bCs/>
          <w:sz w:val="36"/>
          <w:szCs w:val="36"/>
          <w:rtl/>
          <w:lang w:eastAsia="ar-SA"/>
        </w:rPr>
        <w:t>،</w:t>
      </w:r>
    </w:p>
    <w:p w14:paraId="4C26E8B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للكاتبة </w:t>
      </w:r>
      <w:r w:rsidRPr="007302A1">
        <w:rPr>
          <w:rFonts w:ascii="Times New Roman" w:eastAsia="Times New Roman" w:hAnsi="Times New Roman" w:cs="Traditional Arabic"/>
          <w:sz w:val="36"/>
          <w:szCs w:val="36"/>
          <w:rtl/>
          <w:lang w:eastAsia="ar-SA"/>
        </w:rPr>
        <w:t>رقية برهان مصطفى</w:t>
      </w:r>
      <w:r>
        <w:rPr>
          <w:rFonts w:ascii="Times New Roman" w:eastAsia="Times New Roman" w:hAnsi="Times New Roman" w:cs="Traditional Arabic" w:hint="cs"/>
          <w:sz w:val="36"/>
          <w:szCs w:val="36"/>
          <w:rtl/>
          <w:lang w:eastAsia="ar-SA"/>
        </w:rPr>
        <w:t>، الجامعة المستنصرية.</w:t>
      </w:r>
    </w:p>
    <w:p w14:paraId="0BB9DDF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تعني الباحثة الحديث الصحيح الذي فيه: "ويَظهر فيهم السِّمَن"، وذكرت أسبابه، ثم علاجه من خلال الحديث الصحيح: "</w:t>
      </w:r>
      <w:r w:rsidRPr="004036B3">
        <w:rPr>
          <w:rFonts w:ascii="Times New Roman" w:eastAsia="Times New Roman" w:hAnsi="Times New Roman" w:cs="Traditional Arabic"/>
          <w:sz w:val="36"/>
          <w:szCs w:val="36"/>
          <w:rtl/>
          <w:lang w:eastAsia="ar-SA"/>
        </w:rPr>
        <w:t>ما ملأَ آدميٌّ وعاءً شرًّا مِن بطنٍ، بحسبِ ابنِ آدمَ أُكُلاتٌ يُق</w:t>
      </w:r>
      <w:r>
        <w:rPr>
          <w:rFonts w:ascii="Times New Roman" w:eastAsia="Times New Roman" w:hAnsi="Times New Roman" w:cs="Traditional Arabic" w:hint="cs"/>
          <w:sz w:val="36"/>
          <w:szCs w:val="36"/>
          <w:rtl/>
          <w:lang w:eastAsia="ar-SA"/>
        </w:rPr>
        <w:t>ِ</w:t>
      </w:r>
      <w:r w:rsidRPr="004036B3">
        <w:rPr>
          <w:rFonts w:ascii="Times New Roman" w:eastAsia="Times New Roman" w:hAnsi="Times New Roman" w:cs="Traditional Arabic"/>
          <w:sz w:val="36"/>
          <w:szCs w:val="36"/>
          <w:rtl/>
          <w:lang w:eastAsia="ar-SA"/>
        </w:rPr>
        <w:t>منَ صُلبَه، فإن كانَ لا محالةَ فثُلثٌ لطعامِه</w:t>
      </w:r>
      <w:r>
        <w:rPr>
          <w:rFonts w:ascii="Times New Roman" w:eastAsia="Times New Roman" w:hAnsi="Times New Roman" w:cs="Traditional Arabic" w:hint="cs"/>
          <w:sz w:val="36"/>
          <w:szCs w:val="36"/>
          <w:rtl/>
          <w:lang w:eastAsia="ar-SA"/>
        </w:rPr>
        <w:t>،</w:t>
      </w:r>
      <w:r w:rsidRPr="004036B3">
        <w:rPr>
          <w:rFonts w:ascii="Times New Roman" w:eastAsia="Times New Roman" w:hAnsi="Times New Roman" w:cs="Traditional Arabic"/>
          <w:sz w:val="36"/>
          <w:szCs w:val="36"/>
          <w:rtl/>
          <w:lang w:eastAsia="ar-SA"/>
        </w:rPr>
        <w:t xml:space="preserve"> وثُلثٌ لشرابِه</w:t>
      </w:r>
      <w:r>
        <w:rPr>
          <w:rFonts w:ascii="Times New Roman" w:eastAsia="Times New Roman" w:hAnsi="Times New Roman" w:cs="Traditional Arabic" w:hint="cs"/>
          <w:sz w:val="36"/>
          <w:szCs w:val="36"/>
          <w:rtl/>
          <w:lang w:eastAsia="ar-SA"/>
        </w:rPr>
        <w:t>،</w:t>
      </w:r>
      <w:r w:rsidRPr="004036B3">
        <w:rPr>
          <w:rFonts w:ascii="Times New Roman" w:eastAsia="Times New Roman" w:hAnsi="Times New Roman" w:cs="Traditional Arabic"/>
          <w:sz w:val="36"/>
          <w:szCs w:val="36"/>
          <w:rtl/>
          <w:lang w:eastAsia="ar-SA"/>
        </w:rPr>
        <w:t xml:space="preserve"> وثُلثٌ لنفَسِه</w:t>
      </w:r>
      <w:r>
        <w:rPr>
          <w:rFonts w:ascii="Times New Roman" w:eastAsia="Times New Roman" w:hAnsi="Times New Roman" w:cs="Traditional Arabic" w:hint="cs"/>
          <w:sz w:val="36"/>
          <w:szCs w:val="36"/>
          <w:rtl/>
          <w:lang w:eastAsia="ar-SA"/>
        </w:rPr>
        <w:t>".</w:t>
      </w:r>
    </w:p>
    <w:p w14:paraId="748421E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البحث في </w:t>
      </w:r>
      <w:r w:rsidRPr="00DB6F79">
        <w:rPr>
          <w:rFonts w:ascii="Times New Roman" w:eastAsia="Times New Roman" w:hAnsi="Times New Roman" w:cs="Traditional Arabic"/>
          <w:sz w:val="36"/>
          <w:szCs w:val="36"/>
          <w:rtl/>
          <w:lang w:eastAsia="ar-SA"/>
        </w:rPr>
        <w:t>مجلة العلوم الإسلامية، الجامعة العراقية مج</w:t>
      </w:r>
      <w:r>
        <w:rPr>
          <w:rFonts w:ascii="Times New Roman" w:eastAsia="Times New Roman" w:hAnsi="Times New Roman" w:cs="Traditional Arabic" w:hint="cs"/>
          <w:sz w:val="36"/>
          <w:szCs w:val="36"/>
          <w:rtl/>
          <w:lang w:eastAsia="ar-SA"/>
        </w:rPr>
        <w:t>6</w:t>
      </w:r>
      <w:r w:rsidRPr="00DB6F79">
        <w:rPr>
          <w:rFonts w:ascii="Times New Roman" w:eastAsia="Times New Roman" w:hAnsi="Times New Roman" w:cs="Traditional Arabic"/>
          <w:sz w:val="36"/>
          <w:szCs w:val="36"/>
          <w:rtl/>
          <w:lang w:eastAsia="ar-SA"/>
        </w:rPr>
        <w:t xml:space="preserve"> ع4</w:t>
      </w:r>
      <w:r>
        <w:rPr>
          <w:rFonts w:ascii="Times New Roman" w:eastAsia="Times New Roman" w:hAnsi="Times New Roman" w:cs="Traditional Arabic" w:hint="cs"/>
          <w:sz w:val="36"/>
          <w:szCs w:val="36"/>
          <w:rtl/>
          <w:lang w:eastAsia="ar-SA"/>
        </w:rPr>
        <w:t>0</w:t>
      </w:r>
      <w:r w:rsidRPr="00DB6F79">
        <w:rPr>
          <w:rFonts w:ascii="Times New Roman" w:eastAsia="Times New Roman" w:hAnsi="Times New Roman" w:cs="Traditional Arabic"/>
          <w:sz w:val="36"/>
          <w:szCs w:val="36"/>
          <w:rtl/>
          <w:lang w:eastAsia="ar-SA"/>
        </w:rPr>
        <w:t xml:space="preserve"> (1447 هـ، </w:t>
      </w:r>
      <w:r>
        <w:rPr>
          <w:rFonts w:ascii="Times New Roman" w:eastAsia="Times New Roman" w:hAnsi="Times New Roman" w:cs="Traditional Arabic" w:hint="cs"/>
          <w:sz w:val="36"/>
          <w:szCs w:val="36"/>
          <w:rtl/>
          <w:lang w:eastAsia="ar-SA"/>
        </w:rPr>
        <w:t>أيلول</w:t>
      </w:r>
      <w:r w:rsidRPr="00DB6F79">
        <w:rPr>
          <w:rFonts w:ascii="Times New Roman" w:eastAsia="Times New Roman" w:hAnsi="Times New Roman" w:cs="Traditional Arabic"/>
          <w:sz w:val="36"/>
          <w:szCs w:val="36"/>
          <w:rtl/>
          <w:lang w:eastAsia="ar-SA"/>
        </w:rPr>
        <w:t xml:space="preserve"> 202</w:t>
      </w:r>
      <w:r>
        <w:rPr>
          <w:rFonts w:ascii="Times New Roman" w:eastAsia="Times New Roman" w:hAnsi="Times New Roman" w:cs="Traditional Arabic" w:hint="cs"/>
          <w:sz w:val="36"/>
          <w:szCs w:val="36"/>
          <w:rtl/>
          <w:lang w:eastAsia="ar-SA"/>
        </w:rPr>
        <w:t>5</w:t>
      </w:r>
      <w:r w:rsidRPr="00DB6F79">
        <w:rPr>
          <w:rFonts w:ascii="Times New Roman" w:eastAsia="Times New Roman" w:hAnsi="Times New Roman" w:cs="Traditional Arabic"/>
          <w:sz w:val="36"/>
          <w:szCs w:val="36"/>
          <w:rtl/>
          <w:lang w:eastAsia="ar-SA"/>
        </w:rPr>
        <w:t>).</w:t>
      </w:r>
    </w:p>
    <w:p w14:paraId="0C1522A4"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1DE95F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50B55">
        <w:rPr>
          <w:rFonts w:ascii="Times New Roman" w:eastAsia="Times New Roman" w:hAnsi="Times New Roman" w:cs="Traditional Arabic"/>
          <w:b/>
          <w:bCs/>
          <w:sz w:val="36"/>
          <w:szCs w:val="36"/>
          <w:rtl/>
          <w:lang w:eastAsia="ar-SA"/>
        </w:rPr>
        <w:t>عناية السنة النبوية بالمخبر والمظهر: دراسة موضوعية من خلال أحاديث الصحيحين</w:t>
      </w:r>
      <w:r>
        <w:rPr>
          <w:rFonts w:ascii="Times New Roman" w:eastAsia="Times New Roman" w:hAnsi="Times New Roman" w:cs="Traditional Arabic" w:hint="cs"/>
          <w:sz w:val="36"/>
          <w:szCs w:val="36"/>
          <w:rtl/>
          <w:lang w:eastAsia="ar-SA"/>
        </w:rPr>
        <w:t>،</w:t>
      </w:r>
      <w:r w:rsidRPr="00550B55">
        <w:rPr>
          <w:rFonts w:ascii="Times New Roman" w:eastAsia="Times New Roman" w:hAnsi="Times New Roman" w:cs="Traditional Arabic"/>
          <w:sz w:val="36"/>
          <w:szCs w:val="36"/>
          <w:rtl/>
          <w:lang w:eastAsia="ar-SA"/>
        </w:rPr>
        <w:t xml:space="preserve"> </w:t>
      </w:r>
      <w:r w:rsidRPr="00FD61E1">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sz w:val="36"/>
          <w:szCs w:val="36"/>
          <w:rtl/>
          <w:lang w:eastAsia="ar-SA"/>
        </w:rPr>
        <w:t>ة</w:t>
      </w:r>
      <w:r w:rsidRPr="00550B55">
        <w:rPr>
          <w:rFonts w:ascii="Times New Roman" w:eastAsia="Times New Roman" w:hAnsi="Times New Roman" w:cs="Traditional Arabic"/>
          <w:sz w:val="36"/>
          <w:szCs w:val="36"/>
          <w:rtl/>
          <w:lang w:eastAsia="ar-SA"/>
        </w:rPr>
        <w:t xml:space="preserve"> ريم هلال السهلي</w:t>
      </w:r>
      <w:r>
        <w:rPr>
          <w:rFonts w:ascii="Times New Roman" w:eastAsia="Times New Roman" w:hAnsi="Times New Roman" w:cs="Traditional Arabic" w:hint="cs"/>
          <w:sz w:val="36"/>
          <w:szCs w:val="36"/>
          <w:rtl/>
          <w:lang w:eastAsia="ar-SA"/>
        </w:rPr>
        <w:t>،</w:t>
      </w:r>
      <w:r w:rsidRPr="00FD61E1">
        <w:rPr>
          <w:rFonts w:ascii="Times New Roman" w:eastAsia="Times New Roman" w:hAnsi="Times New Roman" w:cs="Traditional Arabic" w:hint="cs"/>
          <w:sz w:val="36"/>
          <w:szCs w:val="36"/>
          <w:rtl/>
          <w:lang w:eastAsia="ar-SA"/>
        </w:rPr>
        <w:t xml:space="preserve"> </w:t>
      </w:r>
      <w:r w:rsidRPr="00457707">
        <w:rPr>
          <w:rFonts w:ascii="Times New Roman" w:eastAsia="Times New Roman" w:hAnsi="Times New Roman" w:cs="Traditional Arabic" w:hint="cs"/>
          <w:sz w:val="36"/>
          <w:szCs w:val="36"/>
          <w:rtl/>
          <w:lang w:eastAsia="ar-SA"/>
        </w:rPr>
        <w:t>جامعة الملك سعود</w:t>
      </w:r>
      <w:r>
        <w:rPr>
          <w:rFonts w:ascii="Times New Roman" w:eastAsia="Times New Roman" w:hAnsi="Times New Roman" w:cs="Traditional Arabic" w:hint="cs"/>
          <w:sz w:val="36"/>
          <w:szCs w:val="36"/>
          <w:rtl/>
          <w:lang w:eastAsia="ar-SA"/>
        </w:rPr>
        <w:t>.</w:t>
      </w:r>
      <w:r w:rsidRPr="00550B55">
        <w:rPr>
          <w:rFonts w:ascii="Times New Roman" w:eastAsia="Times New Roman" w:hAnsi="Times New Roman" w:cs="Traditional Arabic"/>
          <w:sz w:val="36"/>
          <w:szCs w:val="36"/>
          <w:rtl/>
          <w:lang w:eastAsia="ar-SA"/>
        </w:rPr>
        <w:t xml:space="preserve"> (دكتوراه).</w:t>
      </w:r>
    </w:p>
    <w:p w14:paraId="732BFAE5" w14:textId="77777777" w:rsidR="00151E50" w:rsidRPr="00550B55" w:rsidRDefault="00151E50" w:rsidP="00151E50">
      <w:pPr>
        <w:ind w:left="0" w:firstLine="0"/>
        <w:jc w:val="both"/>
        <w:rPr>
          <w:rFonts w:ascii="Times New Roman" w:eastAsia="Times New Roman" w:hAnsi="Times New Roman" w:cs="Traditional Arabic"/>
          <w:sz w:val="36"/>
          <w:szCs w:val="36"/>
          <w:rtl/>
          <w:lang w:eastAsia="ar-SA"/>
        </w:rPr>
      </w:pPr>
    </w:p>
    <w:p w14:paraId="79451F0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803E3C">
        <w:rPr>
          <w:rFonts w:ascii="Times New Roman" w:eastAsia="Times New Roman" w:hAnsi="Times New Roman" w:cs="Traditional Arabic"/>
          <w:b/>
          <w:bCs/>
          <w:sz w:val="36"/>
          <w:szCs w:val="36"/>
          <w:rtl/>
          <w:lang w:eastAsia="ar-SA"/>
        </w:rPr>
        <w:t>فضائل أهل البيت في السنة النبوية: دراسة بلاغية</w:t>
      </w:r>
      <w:r>
        <w:rPr>
          <w:rFonts w:ascii="Times New Roman" w:eastAsia="Times New Roman" w:hAnsi="Times New Roman" w:cs="Traditional Arabic" w:hint="cs"/>
          <w:sz w:val="36"/>
          <w:szCs w:val="36"/>
          <w:rtl/>
          <w:lang w:eastAsia="ar-SA"/>
        </w:rPr>
        <w:t>،</w:t>
      </w:r>
      <w:r w:rsidRPr="00803E3C">
        <w:rPr>
          <w:rFonts w:ascii="Times New Roman" w:eastAsia="Times New Roman" w:hAnsi="Times New Roman" w:cs="Traditional Arabic"/>
          <w:sz w:val="36"/>
          <w:szCs w:val="36"/>
          <w:rtl/>
          <w:lang w:eastAsia="ar-SA"/>
        </w:rPr>
        <w:t xml:space="preserve"> </w:t>
      </w:r>
    </w:p>
    <w:p w14:paraId="6BC4F2F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803E3C">
        <w:rPr>
          <w:rFonts w:ascii="Times New Roman" w:eastAsia="Times New Roman" w:hAnsi="Times New Roman" w:cs="Traditional Arabic"/>
          <w:sz w:val="36"/>
          <w:szCs w:val="36"/>
          <w:rtl/>
          <w:lang w:eastAsia="ar-SA"/>
        </w:rPr>
        <w:t>محمد بلتاجي العَشْري</w:t>
      </w:r>
      <w:r>
        <w:rPr>
          <w:rFonts w:ascii="Times New Roman" w:eastAsia="Times New Roman" w:hAnsi="Times New Roman" w:cs="Traditional Arabic" w:hint="cs"/>
          <w:sz w:val="36"/>
          <w:szCs w:val="36"/>
          <w:rtl/>
          <w:lang w:eastAsia="ar-SA"/>
        </w:rPr>
        <w:t>،</w:t>
      </w:r>
      <w:r w:rsidRPr="00803E3C">
        <w:rPr>
          <w:rFonts w:ascii="Times New Roman" w:eastAsia="Times New Roman" w:hAnsi="Times New Roman" w:cs="Traditional Arabic"/>
          <w:sz w:val="36"/>
          <w:szCs w:val="36"/>
          <w:rtl/>
          <w:lang w:eastAsia="ar-SA"/>
        </w:rPr>
        <w:t xml:space="preserve"> الكويت، 722 ص.</w:t>
      </w:r>
    </w:p>
    <w:p w14:paraId="7DA8CA75"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F6BF2A6" w14:textId="77777777" w:rsidR="00151E50" w:rsidRPr="00807C94" w:rsidRDefault="00151E50" w:rsidP="00151E50">
      <w:pPr>
        <w:ind w:left="0" w:firstLine="0"/>
        <w:jc w:val="both"/>
        <w:rPr>
          <w:rFonts w:ascii="Times New Roman" w:eastAsia="Times New Roman" w:hAnsi="Times New Roman" w:cs="Traditional Arabic"/>
          <w:b/>
          <w:bCs/>
          <w:sz w:val="36"/>
          <w:szCs w:val="36"/>
          <w:rtl/>
          <w:lang w:eastAsia="ar-SA"/>
        </w:rPr>
      </w:pPr>
      <w:r w:rsidRPr="00807C94">
        <w:rPr>
          <w:rFonts w:ascii="Times New Roman" w:eastAsia="Times New Roman" w:hAnsi="Times New Roman" w:cs="Traditional Arabic"/>
          <w:b/>
          <w:bCs/>
          <w:sz w:val="36"/>
          <w:szCs w:val="36"/>
          <w:rtl/>
          <w:lang w:eastAsia="ar-SA"/>
        </w:rPr>
        <w:lastRenderedPageBreak/>
        <w:t xml:space="preserve">قاعدة </w:t>
      </w:r>
      <w:r w:rsidRPr="00807C94">
        <w:rPr>
          <w:rFonts w:ascii="Times New Roman" w:eastAsia="Times New Roman" w:hAnsi="Times New Roman" w:cs="Traditional Arabic" w:hint="cs"/>
          <w:b/>
          <w:bCs/>
          <w:sz w:val="36"/>
          <w:szCs w:val="36"/>
          <w:rtl/>
          <w:lang w:eastAsia="ar-SA"/>
        </w:rPr>
        <w:t>"</w:t>
      </w:r>
      <w:r w:rsidRPr="00807C94">
        <w:rPr>
          <w:rFonts w:ascii="Times New Roman" w:eastAsia="Times New Roman" w:hAnsi="Times New Roman" w:cs="Traditional Arabic"/>
          <w:b/>
          <w:bCs/>
          <w:sz w:val="36"/>
          <w:szCs w:val="36"/>
          <w:rtl/>
          <w:lang w:eastAsia="ar-SA"/>
        </w:rPr>
        <w:t>أهل بلد الراوي أدرى بحديثه</w:t>
      </w:r>
      <w:r w:rsidRPr="00807C94">
        <w:rPr>
          <w:rFonts w:ascii="Times New Roman" w:eastAsia="Times New Roman" w:hAnsi="Times New Roman" w:cs="Traditional Arabic" w:hint="cs"/>
          <w:b/>
          <w:bCs/>
          <w:sz w:val="36"/>
          <w:szCs w:val="36"/>
          <w:rtl/>
          <w:lang w:eastAsia="ar-SA"/>
        </w:rPr>
        <w:t>"</w:t>
      </w:r>
      <w:r w:rsidRPr="00807C94">
        <w:rPr>
          <w:rFonts w:ascii="Times New Roman" w:eastAsia="Times New Roman" w:hAnsi="Times New Roman" w:cs="Traditional Arabic"/>
          <w:b/>
          <w:bCs/>
          <w:sz w:val="36"/>
          <w:szCs w:val="36"/>
          <w:rtl/>
          <w:lang w:eastAsia="ar-SA"/>
        </w:rPr>
        <w:t xml:space="preserve"> وأثرها في تحرير مرتبة الراوي</w:t>
      </w:r>
      <w:r w:rsidRPr="00807C94">
        <w:rPr>
          <w:rFonts w:ascii="Times New Roman" w:eastAsia="Times New Roman" w:hAnsi="Times New Roman" w:cs="Traditional Arabic" w:hint="cs"/>
          <w:b/>
          <w:bCs/>
          <w:sz w:val="36"/>
          <w:szCs w:val="36"/>
          <w:rtl/>
          <w:lang w:eastAsia="ar-SA"/>
        </w:rPr>
        <w:t>:</w:t>
      </w:r>
      <w:r w:rsidRPr="00807C94">
        <w:rPr>
          <w:rFonts w:ascii="Times New Roman" w:eastAsia="Times New Roman" w:hAnsi="Times New Roman" w:cs="Traditional Arabic"/>
          <w:b/>
          <w:bCs/>
          <w:sz w:val="36"/>
          <w:szCs w:val="36"/>
          <w:rtl/>
          <w:lang w:eastAsia="ar-SA"/>
        </w:rPr>
        <w:t xml:space="preserve"> دراسة نظرية تطبيقية</w:t>
      </w:r>
      <w:r w:rsidRPr="00807C94">
        <w:rPr>
          <w:rFonts w:ascii="Times New Roman" w:eastAsia="Times New Roman" w:hAnsi="Times New Roman" w:cs="Traditional Arabic" w:hint="cs"/>
          <w:b/>
          <w:bCs/>
          <w:sz w:val="36"/>
          <w:szCs w:val="36"/>
          <w:rtl/>
          <w:lang w:eastAsia="ar-SA"/>
        </w:rPr>
        <w:t>،</w:t>
      </w:r>
    </w:p>
    <w:p w14:paraId="7B48A5C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علمي كتبه </w:t>
      </w:r>
      <w:r w:rsidRPr="00F26102">
        <w:rPr>
          <w:rFonts w:ascii="Times New Roman" w:eastAsia="Times New Roman" w:hAnsi="Times New Roman" w:cs="Traditional Arabic"/>
          <w:sz w:val="36"/>
          <w:szCs w:val="36"/>
          <w:rtl/>
          <w:lang w:eastAsia="ar-SA"/>
        </w:rPr>
        <w:t xml:space="preserve">محمد حسن </w:t>
      </w:r>
      <w:proofErr w:type="spellStart"/>
      <w:r w:rsidRPr="00F26102">
        <w:rPr>
          <w:rFonts w:ascii="Times New Roman" w:eastAsia="Times New Roman" w:hAnsi="Times New Roman" w:cs="Traditional Arabic"/>
          <w:sz w:val="36"/>
          <w:szCs w:val="36"/>
          <w:rtl/>
          <w:lang w:eastAsia="ar-SA"/>
        </w:rPr>
        <w:t>قرقد</w:t>
      </w:r>
      <w:proofErr w:type="spellEnd"/>
      <w:r w:rsidRPr="00F2610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F26102">
        <w:rPr>
          <w:rFonts w:ascii="Times New Roman" w:eastAsia="Times New Roman" w:hAnsi="Times New Roman" w:cs="Traditional Arabic"/>
          <w:sz w:val="36"/>
          <w:szCs w:val="36"/>
          <w:rtl/>
          <w:lang w:eastAsia="ar-SA"/>
        </w:rPr>
        <w:t>سالم البشير شعبان</w:t>
      </w:r>
      <w:r>
        <w:rPr>
          <w:rFonts w:ascii="Times New Roman" w:eastAsia="Times New Roman" w:hAnsi="Times New Roman" w:cs="Traditional Arabic" w:hint="cs"/>
          <w:sz w:val="36"/>
          <w:szCs w:val="36"/>
          <w:rtl/>
          <w:lang w:eastAsia="ar-SA"/>
        </w:rPr>
        <w:t>.</w:t>
      </w:r>
    </w:p>
    <w:p w14:paraId="2D0D2E4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مجلة جامعة فزان العلمية مج4 ع1 (1446 هـ، آذار 2025 م).</w:t>
      </w:r>
    </w:p>
    <w:p w14:paraId="6DB4D884"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DE33CC8"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0E3D8C">
        <w:rPr>
          <w:rFonts w:ascii="Times New Roman" w:eastAsia="Times New Roman" w:hAnsi="Times New Roman" w:cs="Traditional Arabic"/>
          <w:b/>
          <w:bCs/>
          <w:sz w:val="36"/>
          <w:szCs w:val="36"/>
          <w:rtl/>
          <w:lang w:eastAsia="ar-SA"/>
        </w:rPr>
        <w:t xml:space="preserve">قراءة في النسخة </w:t>
      </w:r>
      <w:proofErr w:type="spellStart"/>
      <w:r w:rsidRPr="000E3D8C">
        <w:rPr>
          <w:rFonts w:ascii="Times New Roman" w:eastAsia="Times New Roman" w:hAnsi="Times New Roman" w:cs="Traditional Arabic"/>
          <w:b/>
          <w:bCs/>
          <w:sz w:val="36"/>
          <w:szCs w:val="36"/>
          <w:rtl/>
          <w:lang w:eastAsia="ar-SA"/>
        </w:rPr>
        <w:t>اليونينية</w:t>
      </w:r>
      <w:proofErr w:type="spellEnd"/>
      <w:r w:rsidRPr="000E3D8C">
        <w:rPr>
          <w:rFonts w:ascii="Times New Roman" w:eastAsia="Times New Roman" w:hAnsi="Times New Roman" w:cs="Traditional Arabic"/>
          <w:b/>
          <w:bCs/>
          <w:sz w:val="36"/>
          <w:szCs w:val="36"/>
          <w:rtl/>
          <w:lang w:eastAsia="ar-SA"/>
        </w:rPr>
        <w:t xml:space="preserve"> وكشف روايتها ومعاني رموزها</w:t>
      </w:r>
      <w:r>
        <w:rPr>
          <w:rFonts w:ascii="Times New Roman" w:eastAsia="Times New Roman" w:hAnsi="Times New Roman" w:cs="Traditional Arabic" w:hint="cs"/>
          <w:sz w:val="36"/>
          <w:szCs w:val="36"/>
          <w:rtl/>
          <w:lang w:eastAsia="ar-SA"/>
        </w:rPr>
        <w:t>،</w:t>
      </w:r>
      <w:r w:rsidRPr="000E3D8C">
        <w:rPr>
          <w:rFonts w:ascii="Times New Roman" w:eastAsia="Times New Roman" w:hAnsi="Times New Roman" w:cs="Traditional Arabic"/>
          <w:sz w:val="36"/>
          <w:szCs w:val="36"/>
          <w:rtl/>
          <w:lang w:eastAsia="ar-SA"/>
        </w:rPr>
        <w:t xml:space="preserve"> </w:t>
      </w:r>
    </w:p>
    <w:p w14:paraId="219FB62D" w14:textId="77777777" w:rsidR="00151E50" w:rsidRPr="000E3D8C"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أعده الشيخ </w:t>
      </w:r>
      <w:r w:rsidRPr="000E3D8C">
        <w:rPr>
          <w:rFonts w:ascii="Times New Roman" w:eastAsia="Times New Roman" w:hAnsi="Times New Roman" w:cs="Traditional Arabic"/>
          <w:sz w:val="36"/>
          <w:szCs w:val="36"/>
          <w:rtl/>
          <w:lang w:eastAsia="ar-SA"/>
        </w:rPr>
        <w:t>صلاح فتحي هلل.</w:t>
      </w:r>
      <w:r>
        <w:rPr>
          <w:rFonts w:ascii="Times New Roman" w:eastAsia="Times New Roman" w:hAnsi="Times New Roman" w:cs="Traditional Arabic" w:hint="cs"/>
          <w:sz w:val="36"/>
          <w:szCs w:val="36"/>
          <w:rtl/>
          <w:lang w:eastAsia="ar-SA"/>
        </w:rPr>
        <w:t xml:space="preserve"> نشر في</w:t>
      </w:r>
      <w:r w:rsidRPr="000E3D8C">
        <w:rPr>
          <w:rFonts w:ascii="Times New Roman" w:eastAsia="Times New Roman" w:hAnsi="Times New Roman" w:cs="Traditional Arabic"/>
          <w:sz w:val="36"/>
          <w:szCs w:val="36"/>
          <w:rtl/>
          <w:lang w:eastAsia="ar-SA"/>
        </w:rPr>
        <w:t xml:space="preserve"> الكويت</w:t>
      </w:r>
      <w:r>
        <w:rPr>
          <w:rFonts w:ascii="Times New Roman" w:eastAsia="Times New Roman" w:hAnsi="Times New Roman" w:cs="Traditional Arabic" w:hint="cs"/>
          <w:sz w:val="36"/>
          <w:szCs w:val="36"/>
          <w:rtl/>
          <w:lang w:eastAsia="ar-SA"/>
        </w:rPr>
        <w:t>،</w:t>
      </w:r>
      <w:r w:rsidRPr="000E3D8C">
        <w:rPr>
          <w:rFonts w:ascii="Times New Roman" w:eastAsia="Times New Roman" w:hAnsi="Times New Roman" w:cs="Traditional Arabic"/>
          <w:sz w:val="36"/>
          <w:szCs w:val="36"/>
          <w:rtl/>
          <w:lang w:eastAsia="ar-SA"/>
        </w:rPr>
        <w:t xml:space="preserve"> 3مج.</w:t>
      </w:r>
    </w:p>
    <w:p w14:paraId="071C96F2" w14:textId="77777777" w:rsidR="00151E50" w:rsidRPr="00946447" w:rsidRDefault="00151E50" w:rsidP="00151E50">
      <w:pPr>
        <w:ind w:left="0" w:firstLine="0"/>
        <w:jc w:val="both"/>
        <w:rPr>
          <w:rFonts w:ascii="Times New Roman" w:eastAsia="Times New Roman" w:hAnsi="Times New Roman" w:cs="Traditional Arabic"/>
          <w:sz w:val="36"/>
          <w:szCs w:val="36"/>
          <w:rtl/>
          <w:lang w:eastAsia="ar-SA"/>
        </w:rPr>
      </w:pPr>
      <w:r w:rsidRPr="00946447">
        <w:rPr>
          <w:rFonts w:ascii="Times New Roman" w:eastAsia="Times New Roman" w:hAnsi="Times New Roman" w:cs="Traditional Arabic" w:hint="cs"/>
          <w:sz w:val="36"/>
          <w:szCs w:val="36"/>
          <w:rtl/>
          <w:lang w:eastAsia="ar-SA"/>
        </w:rPr>
        <w:t xml:space="preserve">ويعني </w:t>
      </w:r>
      <w:r w:rsidRPr="00946447">
        <w:rPr>
          <w:rFonts w:ascii="Times New Roman" w:eastAsia="Times New Roman" w:hAnsi="Times New Roman" w:cs="Traditional Arabic"/>
          <w:sz w:val="36"/>
          <w:szCs w:val="36"/>
          <w:rtl/>
          <w:lang w:eastAsia="ar-SA"/>
        </w:rPr>
        <w:t xml:space="preserve">نسخة الحافظ </w:t>
      </w:r>
      <w:proofErr w:type="spellStart"/>
      <w:r w:rsidRPr="00946447">
        <w:rPr>
          <w:rFonts w:ascii="Times New Roman" w:eastAsia="Times New Roman" w:hAnsi="Times New Roman" w:cs="Traditional Arabic"/>
          <w:sz w:val="36"/>
          <w:szCs w:val="36"/>
          <w:rtl/>
          <w:lang w:eastAsia="ar-SA"/>
        </w:rPr>
        <w:t>اليونيني</w:t>
      </w:r>
      <w:proofErr w:type="spellEnd"/>
      <w:r w:rsidRPr="00946447">
        <w:rPr>
          <w:rFonts w:ascii="Times New Roman" w:eastAsia="Times New Roman" w:hAnsi="Times New Roman" w:cs="Traditional Arabic" w:hint="cs"/>
          <w:sz w:val="36"/>
          <w:szCs w:val="36"/>
          <w:rtl/>
          <w:lang w:eastAsia="ar-SA"/>
        </w:rPr>
        <w:t xml:space="preserve"> من صحيح البخاري، التي</w:t>
      </w:r>
      <w:r w:rsidRPr="00946447">
        <w:rPr>
          <w:rFonts w:ascii="Times New Roman" w:eastAsia="Times New Roman" w:hAnsi="Times New Roman" w:cs="Traditional Arabic"/>
          <w:sz w:val="36"/>
          <w:szCs w:val="36"/>
          <w:rtl/>
          <w:lang w:eastAsia="ar-SA"/>
        </w:rPr>
        <w:t xml:space="preserve"> هي أفضل النسخ</w:t>
      </w:r>
      <w:r w:rsidRPr="00946447">
        <w:rPr>
          <w:rFonts w:ascii="Times New Roman" w:eastAsia="Times New Roman" w:hAnsi="Times New Roman" w:cs="Traditional Arabic" w:hint="cs"/>
          <w:sz w:val="36"/>
          <w:szCs w:val="36"/>
          <w:rtl/>
          <w:lang w:eastAsia="ar-SA"/>
        </w:rPr>
        <w:t>.</w:t>
      </w:r>
    </w:p>
    <w:p w14:paraId="6ED77709" w14:textId="77777777" w:rsidR="00151E50" w:rsidRPr="00946447" w:rsidRDefault="00151E50" w:rsidP="00151E50">
      <w:pPr>
        <w:ind w:left="0" w:firstLine="0"/>
        <w:jc w:val="both"/>
        <w:rPr>
          <w:rFonts w:ascii="Times New Roman" w:eastAsia="Times New Roman" w:hAnsi="Times New Roman" w:cs="Traditional Arabic"/>
          <w:sz w:val="36"/>
          <w:szCs w:val="36"/>
          <w:rtl/>
          <w:lang w:eastAsia="ar-SA"/>
        </w:rPr>
      </w:pPr>
    </w:p>
    <w:p w14:paraId="5AFE8C27"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1928ED">
        <w:rPr>
          <w:rFonts w:ascii="Times New Roman" w:eastAsia="Times New Roman" w:hAnsi="Times New Roman" w:cs="Traditional Arabic"/>
          <w:b/>
          <w:bCs/>
          <w:sz w:val="36"/>
          <w:szCs w:val="36"/>
          <w:rtl/>
          <w:lang w:eastAsia="ar-SA"/>
        </w:rPr>
        <w:t>قواعد حديثية نص عليها المحققون وغفل عنها المشتغلون</w:t>
      </w:r>
      <w:r>
        <w:rPr>
          <w:rFonts w:ascii="Times New Roman" w:eastAsia="Times New Roman" w:hAnsi="Times New Roman" w:cs="Traditional Arabic" w:hint="cs"/>
          <w:b/>
          <w:bCs/>
          <w:sz w:val="36"/>
          <w:szCs w:val="36"/>
          <w:rtl/>
          <w:lang w:eastAsia="ar-SA"/>
        </w:rPr>
        <w:t>،</w:t>
      </w:r>
      <w:r w:rsidRPr="009429A7">
        <w:rPr>
          <w:rFonts w:ascii="Times New Roman" w:eastAsia="Times New Roman" w:hAnsi="Times New Roman" w:cs="Traditional Arabic" w:hint="cs"/>
          <w:b/>
          <w:bCs/>
          <w:sz w:val="36"/>
          <w:szCs w:val="36"/>
          <w:rtl/>
          <w:lang w:eastAsia="ar-SA"/>
        </w:rPr>
        <w:t xml:space="preserve"> </w:t>
      </w:r>
    </w:p>
    <w:p w14:paraId="7253A5FB" w14:textId="77777777" w:rsidR="00151E50" w:rsidRPr="00BE6548" w:rsidRDefault="00151E50" w:rsidP="00151E50">
      <w:pPr>
        <w:ind w:left="0" w:firstLine="0"/>
        <w:jc w:val="left"/>
        <w:rPr>
          <w:rFonts w:ascii="Times New Roman" w:eastAsia="Times New Roman" w:hAnsi="Times New Roman" w:cs="Traditional Arabic"/>
          <w:sz w:val="36"/>
          <w:szCs w:val="36"/>
          <w:rtl/>
          <w:lang w:eastAsia="ar-SA"/>
        </w:rPr>
      </w:pPr>
      <w:r w:rsidRPr="00BE6548">
        <w:rPr>
          <w:rFonts w:ascii="Times New Roman" w:eastAsia="Times New Roman" w:hAnsi="Times New Roman" w:cs="Traditional Arabic" w:hint="cs"/>
          <w:sz w:val="36"/>
          <w:szCs w:val="36"/>
          <w:rtl/>
          <w:lang w:eastAsia="ar-SA"/>
        </w:rPr>
        <w:t xml:space="preserve">للشيخ </w:t>
      </w:r>
      <w:r w:rsidRPr="00BE6548">
        <w:rPr>
          <w:rFonts w:ascii="Times New Roman" w:eastAsia="Times New Roman" w:hAnsi="Times New Roman" w:cs="Traditional Arabic"/>
          <w:sz w:val="36"/>
          <w:szCs w:val="36"/>
          <w:rtl/>
          <w:lang w:eastAsia="ar-SA"/>
        </w:rPr>
        <w:t xml:space="preserve">عمرو </w:t>
      </w:r>
      <w:proofErr w:type="gramStart"/>
      <w:r w:rsidRPr="00BE6548">
        <w:rPr>
          <w:rFonts w:ascii="Times New Roman" w:eastAsia="Times New Roman" w:hAnsi="Times New Roman" w:cs="Traditional Arabic"/>
          <w:sz w:val="36"/>
          <w:szCs w:val="36"/>
          <w:rtl/>
          <w:lang w:eastAsia="ar-SA"/>
        </w:rPr>
        <w:t>عبدالمنعم</w:t>
      </w:r>
      <w:proofErr w:type="gramEnd"/>
      <w:r w:rsidRPr="00BE6548">
        <w:rPr>
          <w:rFonts w:ascii="Times New Roman" w:eastAsia="Times New Roman" w:hAnsi="Times New Roman" w:cs="Traditional Arabic"/>
          <w:sz w:val="36"/>
          <w:szCs w:val="36"/>
          <w:rtl/>
          <w:lang w:eastAsia="ar-SA"/>
        </w:rPr>
        <w:t xml:space="preserve"> سليم</w:t>
      </w:r>
      <w:r w:rsidRPr="00BE6548">
        <w:rPr>
          <w:rFonts w:ascii="Times New Roman" w:eastAsia="Times New Roman" w:hAnsi="Times New Roman" w:cs="Traditional Arabic" w:hint="cs"/>
          <w:sz w:val="36"/>
          <w:szCs w:val="36"/>
          <w:rtl/>
          <w:lang w:eastAsia="ar-SA"/>
        </w:rPr>
        <w:t>. طنطا.</w:t>
      </w:r>
    </w:p>
    <w:p w14:paraId="0E138B04" w14:textId="77777777" w:rsidR="00151E50" w:rsidRPr="00BE6548" w:rsidRDefault="00151E50" w:rsidP="00151E50">
      <w:pPr>
        <w:ind w:left="0" w:firstLine="0"/>
        <w:rPr>
          <w:rFonts w:ascii="Times New Roman" w:eastAsia="Times New Roman" w:hAnsi="Times New Roman" w:cs="Traditional Arabic"/>
          <w:sz w:val="36"/>
          <w:szCs w:val="36"/>
          <w:rtl/>
          <w:lang w:eastAsia="ar-SA"/>
        </w:rPr>
      </w:pPr>
    </w:p>
    <w:p w14:paraId="1EC8E39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717FBE">
        <w:rPr>
          <w:rFonts w:ascii="Times New Roman" w:eastAsia="Times New Roman" w:hAnsi="Times New Roman" w:cs="Traditional Arabic"/>
          <w:b/>
          <w:bCs/>
          <w:sz w:val="36"/>
          <w:szCs w:val="36"/>
          <w:rtl/>
          <w:lang w:eastAsia="ar-SA"/>
        </w:rPr>
        <w:t>قواعد شرح الحديث جمعًا ودراسة</w:t>
      </w:r>
      <w:r>
        <w:rPr>
          <w:rFonts w:ascii="Times New Roman" w:eastAsia="Times New Roman" w:hAnsi="Times New Roman" w:cs="Traditional Arabic" w:hint="cs"/>
          <w:sz w:val="36"/>
          <w:szCs w:val="36"/>
          <w:rtl/>
          <w:lang w:eastAsia="ar-SA"/>
        </w:rPr>
        <w:t>،</w:t>
      </w:r>
      <w:r w:rsidRPr="00717FBE">
        <w:rPr>
          <w:rFonts w:ascii="Times New Roman" w:eastAsia="Times New Roman" w:hAnsi="Times New Roman" w:cs="Traditional Arabic"/>
          <w:sz w:val="36"/>
          <w:szCs w:val="36"/>
          <w:rtl/>
          <w:lang w:eastAsia="ar-SA"/>
        </w:rPr>
        <w:t xml:space="preserve"> </w:t>
      </w:r>
    </w:p>
    <w:p w14:paraId="1BD09245" w14:textId="77777777" w:rsidR="00151E50" w:rsidRPr="00717FBE"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717FBE">
        <w:rPr>
          <w:rFonts w:ascii="Times New Roman" w:eastAsia="Times New Roman" w:hAnsi="Times New Roman" w:cs="Traditional Arabic"/>
          <w:sz w:val="36"/>
          <w:szCs w:val="36"/>
          <w:rtl/>
          <w:lang w:eastAsia="ar-SA"/>
        </w:rPr>
        <w:t xml:space="preserve">علي بن </w:t>
      </w:r>
      <w:proofErr w:type="gramStart"/>
      <w:r w:rsidRPr="00717FBE">
        <w:rPr>
          <w:rFonts w:ascii="Times New Roman" w:eastAsia="Times New Roman" w:hAnsi="Times New Roman" w:cs="Traditional Arabic"/>
          <w:sz w:val="36"/>
          <w:szCs w:val="36"/>
          <w:rtl/>
          <w:lang w:eastAsia="ar-SA"/>
        </w:rPr>
        <w:t>عبدالرحمن</w:t>
      </w:r>
      <w:proofErr w:type="gramEnd"/>
      <w:r w:rsidRPr="00717FBE">
        <w:rPr>
          <w:rFonts w:ascii="Times New Roman" w:eastAsia="Times New Roman" w:hAnsi="Times New Roman" w:cs="Traditional Arabic"/>
          <w:sz w:val="36"/>
          <w:szCs w:val="36"/>
          <w:rtl/>
          <w:lang w:eastAsia="ar-SA"/>
        </w:rPr>
        <w:t xml:space="preserve"> </w:t>
      </w:r>
      <w:proofErr w:type="spellStart"/>
      <w:r w:rsidRPr="00717FBE">
        <w:rPr>
          <w:rFonts w:ascii="Times New Roman" w:eastAsia="Times New Roman" w:hAnsi="Times New Roman" w:cs="Traditional Arabic"/>
          <w:sz w:val="36"/>
          <w:szCs w:val="36"/>
          <w:rtl/>
          <w:lang w:eastAsia="ar-SA"/>
        </w:rPr>
        <w:t>العويشر</w:t>
      </w:r>
      <w:proofErr w:type="spellEnd"/>
      <w:r w:rsidRPr="00717FBE">
        <w:rPr>
          <w:rFonts w:ascii="Times New Roman" w:eastAsia="Times New Roman" w:hAnsi="Times New Roman" w:cs="Traditional Arabic"/>
          <w:sz w:val="36"/>
          <w:szCs w:val="36"/>
          <w:rtl/>
          <w:lang w:eastAsia="ar-SA"/>
        </w:rPr>
        <w:t xml:space="preserve">. </w:t>
      </w:r>
    </w:p>
    <w:p w14:paraId="2B88163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فيه تقرير القواعد والأصول التي من شأنها تيسير شرح الحديث النبوي وتفسيره، وتوضيح دلالاته وهداياته، وضبط فقهه.</w:t>
      </w:r>
    </w:p>
    <w:p w14:paraId="1EC82753" w14:textId="77777777" w:rsidR="00151E50" w:rsidRPr="00717FBE"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ومسائله هي قواعد وأصول، إما لبيان معاني ألفاظ الحديث، وإما لبيان المراد منه.</w:t>
      </w:r>
    </w:p>
    <w:p w14:paraId="7F99669A" w14:textId="77777777" w:rsidR="00151E50" w:rsidRPr="00C06D73" w:rsidRDefault="00151E50" w:rsidP="00151E50">
      <w:pPr>
        <w:ind w:left="0" w:firstLine="0"/>
        <w:jc w:val="both"/>
        <w:rPr>
          <w:rFonts w:ascii="Times New Roman" w:eastAsia="Times New Roman" w:hAnsi="Times New Roman" w:cs="Traditional Arabic"/>
          <w:sz w:val="36"/>
          <w:szCs w:val="36"/>
          <w:rtl/>
          <w:lang w:eastAsia="ar-SA"/>
        </w:rPr>
      </w:pPr>
    </w:p>
    <w:p w14:paraId="3B021EC7" w14:textId="77777777" w:rsidR="00151E50" w:rsidRPr="00402A4C" w:rsidRDefault="00151E50" w:rsidP="00151E50">
      <w:pPr>
        <w:ind w:left="0" w:firstLine="0"/>
        <w:jc w:val="both"/>
        <w:rPr>
          <w:rFonts w:ascii="Times New Roman" w:eastAsia="Times New Roman" w:hAnsi="Times New Roman" w:cs="Traditional Arabic"/>
          <w:b/>
          <w:bCs/>
          <w:sz w:val="36"/>
          <w:szCs w:val="36"/>
          <w:rtl/>
          <w:lang w:eastAsia="ar-SA"/>
        </w:rPr>
      </w:pPr>
      <w:r w:rsidRPr="00402A4C">
        <w:rPr>
          <w:rFonts w:ascii="Times New Roman" w:eastAsia="Times New Roman" w:hAnsi="Times New Roman" w:cs="Traditional Arabic" w:hint="cs"/>
          <w:b/>
          <w:bCs/>
          <w:sz w:val="36"/>
          <w:szCs w:val="36"/>
          <w:rtl/>
          <w:lang w:eastAsia="ar-SA"/>
        </w:rPr>
        <w:t>القول</w:t>
      </w:r>
      <w:r w:rsidRPr="00402A4C">
        <w:rPr>
          <w:rFonts w:ascii="Times New Roman" w:eastAsia="Times New Roman" w:hAnsi="Times New Roman" w:cs="Traditional Arabic"/>
          <w:b/>
          <w:bCs/>
          <w:sz w:val="36"/>
          <w:szCs w:val="36"/>
          <w:rtl/>
          <w:lang w:eastAsia="ar-SA"/>
        </w:rPr>
        <w:t xml:space="preserve"> </w:t>
      </w:r>
      <w:r w:rsidRPr="00402A4C">
        <w:rPr>
          <w:rFonts w:ascii="Times New Roman" w:eastAsia="Times New Roman" w:hAnsi="Times New Roman" w:cs="Traditional Arabic" w:hint="cs"/>
          <w:b/>
          <w:bCs/>
          <w:sz w:val="36"/>
          <w:szCs w:val="36"/>
          <w:rtl/>
          <w:lang w:eastAsia="ar-SA"/>
        </w:rPr>
        <w:t>الحثيث</w:t>
      </w:r>
      <w:r w:rsidRPr="00402A4C">
        <w:rPr>
          <w:rFonts w:ascii="Times New Roman" w:eastAsia="Times New Roman" w:hAnsi="Times New Roman" w:cs="Traditional Arabic"/>
          <w:b/>
          <w:bCs/>
          <w:sz w:val="36"/>
          <w:szCs w:val="36"/>
          <w:rtl/>
          <w:lang w:eastAsia="ar-SA"/>
        </w:rPr>
        <w:t xml:space="preserve"> </w:t>
      </w:r>
      <w:r w:rsidRPr="00402A4C">
        <w:rPr>
          <w:rFonts w:ascii="Times New Roman" w:eastAsia="Times New Roman" w:hAnsi="Times New Roman" w:cs="Traditional Arabic" w:hint="cs"/>
          <w:b/>
          <w:bCs/>
          <w:sz w:val="36"/>
          <w:szCs w:val="36"/>
          <w:rtl/>
          <w:lang w:eastAsia="ar-SA"/>
        </w:rPr>
        <w:t>فيما</w:t>
      </w:r>
      <w:r w:rsidRPr="00402A4C">
        <w:rPr>
          <w:rFonts w:ascii="Times New Roman" w:eastAsia="Times New Roman" w:hAnsi="Times New Roman" w:cs="Traditional Arabic"/>
          <w:b/>
          <w:bCs/>
          <w:sz w:val="36"/>
          <w:szCs w:val="36"/>
          <w:rtl/>
          <w:lang w:eastAsia="ar-SA"/>
        </w:rPr>
        <w:t xml:space="preserve"> </w:t>
      </w:r>
      <w:r w:rsidRPr="00402A4C">
        <w:rPr>
          <w:rFonts w:ascii="Times New Roman" w:eastAsia="Times New Roman" w:hAnsi="Times New Roman" w:cs="Traditional Arabic" w:hint="cs"/>
          <w:b/>
          <w:bCs/>
          <w:sz w:val="36"/>
          <w:szCs w:val="36"/>
          <w:rtl/>
          <w:lang w:eastAsia="ar-SA"/>
        </w:rPr>
        <w:t>للأكراد</w:t>
      </w:r>
      <w:r w:rsidRPr="00402A4C">
        <w:rPr>
          <w:rFonts w:ascii="Times New Roman" w:eastAsia="Times New Roman" w:hAnsi="Times New Roman" w:cs="Traditional Arabic"/>
          <w:b/>
          <w:bCs/>
          <w:sz w:val="36"/>
          <w:szCs w:val="36"/>
          <w:rtl/>
          <w:lang w:eastAsia="ar-SA"/>
        </w:rPr>
        <w:t xml:space="preserve"> </w:t>
      </w:r>
      <w:r w:rsidRPr="00402A4C">
        <w:rPr>
          <w:rFonts w:ascii="Times New Roman" w:eastAsia="Times New Roman" w:hAnsi="Times New Roman" w:cs="Traditional Arabic" w:hint="cs"/>
          <w:b/>
          <w:bCs/>
          <w:sz w:val="36"/>
          <w:szCs w:val="36"/>
          <w:rtl/>
          <w:lang w:eastAsia="ar-SA"/>
        </w:rPr>
        <w:t>من</w:t>
      </w:r>
      <w:r w:rsidRPr="00402A4C">
        <w:rPr>
          <w:rFonts w:ascii="Times New Roman" w:eastAsia="Times New Roman" w:hAnsi="Times New Roman" w:cs="Traditional Arabic"/>
          <w:b/>
          <w:bCs/>
          <w:sz w:val="36"/>
          <w:szCs w:val="36"/>
          <w:rtl/>
          <w:lang w:eastAsia="ar-SA"/>
        </w:rPr>
        <w:t xml:space="preserve"> </w:t>
      </w:r>
      <w:r w:rsidRPr="00402A4C">
        <w:rPr>
          <w:rFonts w:ascii="Times New Roman" w:eastAsia="Times New Roman" w:hAnsi="Times New Roman" w:cs="Traditional Arabic" w:hint="cs"/>
          <w:b/>
          <w:bCs/>
          <w:sz w:val="36"/>
          <w:szCs w:val="36"/>
          <w:rtl/>
          <w:lang w:eastAsia="ar-SA"/>
        </w:rPr>
        <w:t xml:space="preserve">الحديث، </w:t>
      </w:r>
    </w:p>
    <w:p w14:paraId="5B63837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علمي كتبه </w:t>
      </w:r>
      <w:r w:rsidRPr="003660BE">
        <w:rPr>
          <w:rFonts w:ascii="Times New Roman" w:eastAsia="Times New Roman" w:hAnsi="Times New Roman" w:cs="Traditional Arabic" w:hint="cs"/>
          <w:sz w:val="36"/>
          <w:szCs w:val="36"/>
          <w:rtl/>
          <w:lang w:eastAsia="ar-SA"/>
        </w:rPr>
        <w:t>محمد</w:t>
      </w:r>
      <w:r w:rsidRPr="003660BE">
        <w:rPr>
          <w:rFonts w:ascii="Times New Roman" w:eastAsia="Times New Roman" w:hAnsi="Times New Roman" w:cs="Traditional Arabic"/>
          <w:sz w:val="36"/>
          <w:szCs w:val="36"/>
          <w:rtl/>
          <w:lang w:eastAsia="ar-SA"/>
        </w:rPr>
        <w:t xml:space="preserve"> </w:t>
      </w:r>
      <w:proofErr w:type="gramStart"/>
      <w:r w:rsidRPr="003660BE">
        <w:rPr>
          <w:rFonts w:ascii="Times New Roman" w:eastAsia="Times New Roman" w:hAnsi="Times New Roman" w:cs="Traditional Arabic" w:hint="cs"/>
          <w:sz w:val="36"/>
          <w:szCs w:val="36"/>
          <w:rtl/>
          <w:lang w:eastAsia="ar-SA"/>
        </w:rPr>
        <w:t>عبدالفتاح</w:t>
      </w:r>
      <w:proofErr w:type="gramEnd"/>
      <w:r w:rsidRPr="003660BE">
        <w:rPr>
          <w:rFonts w:ascii="Times New Roman" w:eastAsia="Times New Roman" w:hAnsi="Times New Roman" w:cs="Traditional Arabic"/>
          <w:sz w:val="36"/>
          <w:szCs w:val="36"/>
          <w:rtl/>
          <w:lang w:eastAsia="ar-SA"/>
        </w:rPr>
        <w:t xml:space="preserve"> </w:t>
      </w:r>
      <w:r w:rsidRPr="003660BE">
        <w:rPr>
          <w:rFonts w:ascii="Times New Roman" w:eastAsia="Times New Roman" w:hAnsi="Times New Roman" w:cs="Traditional Arabic" w:hint="cs"/>
          <w:sz w:val="36"/>
          <w:szCs w:val="36"/>
          <w:rtl/>
          <w:lang w:eastAsia="ar-SA"/>
        </w:rPr>
        <w:t>محمد</w:t>
      </w:r>
      <w:r>
        <w:rPr>
          <w:rFonts w:ascii="Times New Roman" w:eastAsia="Times New Roman" w:hAnsi="Times New Roman" w:cs="Traditional Arabic" w:hint="cs"/>
          <w:sz w:val="36"/>
          <w:szCs w:val="36"/>
          <w:rtl/>
          <w:lang w:eastAsia="ar-SA"/>
        </w:rPr>
        <w:t>، المدرس في</w:t>
      </w:r>
      <w:r w:rsidRPr="00BE3450">
        <w:rPr>
          <w:rFonts w:ascii="Times New Roman" w:eastAsia="Times New Roman" w:hAnsi="Times New Roman" w:cs="Traditional Arabic"/>
          <w:sz w:val="36"/>
          <w:szCs w:val="36"/>
          <w:rtl/>
          <w:lang w:eastAsia="ar-SA"/>
        </w:rPr>
        <w:t xml:space="preserve"> قسم الحديث وعلومه</w:t>
      </w:r>
      <w:r>
        <w:rPr>
          <w:rFonts w:ascii="Times New Roman" w:eastAsia="Times New Roman" w:hAnsi="Times New Roman" w:cs="Traditional Arabic" w:hint="cs"/>
          <w:sz w:val="36"/>
          <w:szCs w:val="36"/>
          <w:rtl/>
          <w:lang w:eastAsia="ar-SA"/>
        </w:rPr>
        <w:t xml:space="preserve"> بجامعة الأزهر</w:t>
      </w:r>
      <w:r w:rsidRPr="00BE345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فرع أسيوط بقنا.</w:t>
      </w:r>
    </w:p>
    <w:p w14:paraId="13B68D60" w14:textId="77777777" w:rsidR="00151E50" w:rsidRPr="00BE34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A81018">
        <w:rPr>
          <w:rFonts w:ascii="Times New Roman" w:eastAsia="Times New Roman" w:hAnsi="Times New Roman" w:cs="Traditional Arabic"/>
          <w:sz w:val="36"/>
          <w:szCs w:val="36"/>
          <w:rtl/>
          <w:lang w:eastAsia="ar-SA"/>
        </w:rPr>
        <w:t>مجلة كلية أصول الدين، جامعة الأزهر، أسيوط مج43 ع2 (1446 هـ، يونيو 2025م</w:t>
      </w:r>
      <w:r>
        <w:rPr>
          <w:rFonts w:ascii="Times New Roman" w:eastAsia="Times New Roman" w:hAnsi="Times New Roman" w:cs="Traditional Arabic" w:hint="cs"/>
          <w:sz w:val="36"/>
          <w:szCs w:val="36"/>
          <w:rtl/>
          <w:lang w:eastAsia="ar-SA"/>
        </w:rPr>
        <w:t>.</w:t>
      </w:r>
      <w:r w:rsidRPr="00A81018">
        <w:rPr>
          <w:rFonts w:ascii="Times New Roman" w:eastAsia="Times New Roman" w:hAnsi="Times New Roman" w:cs="Traditional Arabic"/>
          <w:sz w:val="36"/>
          <w:szCs w:val="36"/>
          <w:rtl/>
          <w:lang w:eastAsia="ar-SA"/>
        </w:rPr>
        <w:t>)</w:t>
      </w:r>
    </w:p>
    <w:p w14:paraId="5D5A50F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D5DB4">
        <w:rPr>
          <w:rFonts w:ascii="Times New Roman" w:eastAsia="Times New Roman" w:hAnsi="Times New Roman" w:cs="Traditional Arabic"/>
          <w:sz w:val="36"/>
          <w:szCs w:val="36"/>
          <w:rtl/>
          <w:lang w:eastAsia="ar-SA"/>
        </w:rPr>
        <w:t xml:space="preserve">دراسة </w:t>
      </w:r>
      <w:r>
        <w:rPr>
          <w:rFonts w:ascii="Times New Roman" w:eastAsia="Times New Roman" w:hAnsi="Times New Roman" w:cs="Traditional Arabic" w:hint="cs"/>
          <w:sz w:val="36"/>
          <w:szCs w:val="36"/>
          <w:rtl/>
          <w:lang w:eastAsia="ar-SA"/>
        </w:rPr>
        <w:t xml:space="preserve">لذكر </w:t>
      </w:r>
      <w:r w:rsidRPr="005D5DB4">
        <w:rPr>
          <w:rFonts w:ascii="Times New Roman" w:eastAsia="Times New Roman" w:hAnsi="Times New Roman" w:cs="Traditional Arabic"/>
          <w:sz w:val="36"/>
          <w:szCs w:val="36"/>
          <w:rtl/>
          <w:lang w:eastAsia="ar-SA"/>
        </w:rPr>
        <w:t xml:space="preserve">رواة من </w:t>
      </w:r>
      <w:r>
        <w:rPr>
          <w:rFonts w:ascii="Times New Roman" w:eastAsia="Times New Roman" w:hAnsi="Times New Roman" w:cs="Traditional Arabic" w:hint="cs"/>
          <w:sz w:val="36"/>
          <w:szCs w:val="36"/>
          <w:rtl/>
          <w:lang w:eastAsia="ar-SA"/>
        </w:rPr>
        <w:t>الأكراد رووا حديث رسول الله صلى الله عليه وسلم، بداية ممن سمع النبي عليه الصلاة والسلام،</w:t>
      </w:r>
      <w:r w:rsidRPr="005D5DB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ثم طبقات بعده </w:t>
      </w:r>
      <w:r w:rsidRPr="005D5DB4">
        <w:rPr>
          <w:rFonts w:ascii="Times New Roman" w:eastAsia="Times New Roman" w:hAnsi="Times New Roman" w:cs="Traditional Arabic"/>
          <w:sz w:val="36"/>
          <w:szCs w:val="36"/>
          <w:rtl/>
          <w:lang w:eastAsia="ar-SA"/>
        </w:rPr>
        <w:t>حمل</w:t>
      </w:r>
      <w:r>
        <w:rPr>
          <w:rFonts w:ascii="Times New Roman" w:eastAsia="Times New Roman" w:hAnsi="Times New Roman" w:cs="Traditional Arabic" w:hint="cs"/>
          <w:sz w:val="36"/>
          <w:szCs w:val="36"/>
          <w:rtl/>
          <w:lang w:eastAsia="ar-SA"/>
        </w:rPr>
        <w:t>وا</w:t>
      </w:r>
      <w:r w:rsidRPr="005D5DB4">
        <w:rPr>
          <w:rFonts w:ascii="Times New Roman" w:eastAsia="Times New Roman" w:hAnsi="Times New Roman" w:cs="Traditional Arabic"/>
          <w:sz w:val="36"/>
          <w:szCs w:val="36"/>
          <w:rtl/>
          <w:lang w:eastAsia="ar-SA"/>
        </w:rPr>
        <w:t xml:space="preserve"> هذه الراية جيلًا بعد جيل</w:t>
      </w:r>
      <w:r>
        <w:rPr>
          <w:rFonts w:ascii="Times New Roman" w:eastAsia="Times New Roman" w:hAnsi="Times New Roman" w:cs="Traditional Arabic" w:hint="cs"/>
          <w:sz w:val="36"/>
          <w:szCs w:val="36"/>
          <w:rtl/>
          <w:lang w:eastAsia="ar-SA"/>
        </w:rPr>
        <w:t>.</w:t>
      </w:r>
      <w:r w:rsidRPr="005D5DB4">
        <w:rPr>
          <w:rFonts w:ascii="Times New Roman" w:eastAsia="Times New Roman" w:hAnsi="Times New Roman" w:cs="Traditional Arabic"/>
          <w:sz w:val="36"/>
          <w:szCs w:val="36"/>
          <w:rtl/>
          <w:lang w:eastAsia="ar-SA"/>
        </w:rPr>
        <w:t xml:space="preserve"> </w:t>
      </w:r>
    </w:p>
    <w:p w14:paraId="6CE23E85" w14:textId="77777777" w:rsidR="00151E50" w:rsidRPr="005D5DB4"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فجمع الباحث أسماء</w:t>
      </w:r>
      <w:r w:rsidRPr="005D5DB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بعض </w:t>
      </w:r>
      <w:r w:rsidRPr="005D5DB4">
        <w:rPr>
          <w:rFonts w:ascii="Times New Roman" w:eastAsia="Times New Roman" w:hAnsi="Times New Roman" w:cs="Traditional Arabic"/>
          <w:sz w:val="36"/>
          <w:szCs w:val="36"/>
          <w:rtl/>
          <w:lang w:eastAsia="ar-SA"/>
        </w:rPr>
        <w:t>هؤلاء الرواة المنثورين في كتب السنة</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وترجم لهم، </w:t>
      </w:r>
      <w:r>
        <w:rPr>
          <w:rFonts w:ascii="Times New Roman" w:eastAsia="Times New Roman" w:hAnsi="Times New Roman" w:cs="Traditional Arabic" w:hint="cs"/>
          <w:sz w:val="36"/>
          <w:szCs w:val="36"/>
          <w:rtl/>
          <w:lang w:eastAsia="ar-SA"/>
        </w:rPr>
        <w:t>و</w:t>
      </w:r>
      <w:r w:rsidRPr="005D5DB4">
        <w:rPr>
          <w:rFonts w:ascii="Times New Roman" w:eastAsia="Times New Roman" w:hAnsi="Times New Roman" w:cs="Traditional Arabic"/>
          <w:sz w:val="36"/>
          <w:szCs w:val="36"/>
          <w:rtl/>
          <w:lang w:eastAsia="ar-SA"/>
        </w:rPr>
        <w:t>ذكر أقوال أئمة الجرح والتعديل</w:t>
      </w:r>
      <w:r>
        <w:rPr>
          <w:rFonts w:ascii="Times New Roman" w:eastAsia="Times New Roman" w:hAnsi="Times New Roman" w:cs="Traditional Arabic" w:hint="cs"/>
          <w:sz w:val="36"/>
          <w:szCs w:val="36"/>
          <w:rtl/>
          <w:lang w:eastAsia="ar-SA"/>
        </w:rPr>
        <w:t xml:space="preserve"> فيهم</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w:t>
      </w:r>
      <w:proofErr w:type="spellStart"/>
      <w:r w:rsidRPr="005D5DB4">
        <w:rPr>
          <w:rFonts w:ascii="Times New Roman" w:eastAsia="Times New Roman" w:hAnsi="Times New Roman" w:cs="Traditional Arabic"/>
          <w:sz w:val="36"/>
          <w:szCs w:val="36"/>
          <w:rtl/>
          <w:lang w:eastAsia="ar-SA"/>
        </w:rPr>
        <w:t>وبي</w:t>
      </w:r>
      <w:r>
        <w:rPr>
          <w:rFonts w:ascii="Times New Roman" w:eastAsia="Times New Roman" w:hAnsi="Times New Roman" w:cs="Traditional Arabic" w:hint="cs"/>
          <w:sz w:val="36"/>
          <w:szCs w:val="36"/>
          <w:rtl/>
          <w:lang w:eastAsia="ar-SA"/>
        </w:rPr>
        <w:t>يّ</w:t>
      </w:r>
      <w:r w:rsidRPr="005D5DB4">
        <w:rPr>
          <w:rFonts w:ascii="Times New Roman" w:eastAsia="Times New Roman" w:hAnsi="Times New Roman" w:cs="Traditional Arabic"/>
          <w:sz w:val="36"/>
          <w:szCs w:val="36"/>
          <w:rtl/>
          <w:lang w:eastAsia="ar-SA"/>
        </w:rPr>
        <w:t>ن</w:t>
      </w:r>
      <w:proofErr w:type="spellEnd"/>
      <w:r w:rsidRPr="005D5DB4">
        <w:rPr>
          <w:rFonts w:ascii="Times New Roman" w:eastAsia="Times New Roman" w:hAnsi="Times New Roman" w:cs="Traditional Arabic"/>
          <w:sz w:val="36"/>
          <w:szCs w:val="36"/>
          <w:rtl/>
          <w:lang w:eastAsia="ar-SA"/>
        </w:rPr>
        <w:t xml:space="preserve"> حال كل واحد منهم على حِدة</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ثم تتبُّع مرويات</w:t>
      </w:r>
      <w:r>
        <w:rPr>
          <w:rFonts w:ascii="Times New Roman" w:eastAsia="Times New Roman" w:hAnsi="Times New Roman" w:cs="Traditional Arabic" w:hint="cs"/>
          <w:sz w:val="36"/>
          <w:szCs w:val="36"/>
          <w:rtl/>
          <w:lang w:eastAsia="ar-SA"/>
        </w:rPr>
        <w:t>هم</w:t>
      </w:r>
      <w:r w:rsidRPr="005D5DB4">
        <w:rPr>
          <w:rFonts w:ascii="Times New Roman" w:eastAsia="Times New Roman" w:hAnsi="Times New Roman" w:cs="Traditional Arabic"/>
          <w:sz w:val="36"/>
          <w:szCs w:val="36"/>
          <w:rtl/>
          <w:lang w:eastAsia="ar-SA"/>
        </w:rPr>
        <w:t xml:space="preserve"> في كتب السنة</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وتخريجها</w:t>
      </w:r>
      <w:r w:rsidRPr="005D5DB4">
        <w:rPr>
          <w:rFonts w:ascii="Times New Roman" w:eastAsia="Times New Roman" w:hAnsi="Times New Roman" w:cs="Traditional Arabic"/>
          <w:sz w:val="36"/>
          <w:szCs w:val="36"/>
          <w:rtl/>
          <w:lang w:eastAsia="ar-SA"/>
        </w:rPr>
        <w:t xml:space="preserve"> من مظانِّها</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5D5DB4">
        <w:rPr>
          <w:rFonts w:ascii="Times New Roman" w:eastAsia="Times New Roman" w:hAnsi="Times New Roman" w:cs="Traditional Arabic"/>
          <w:sz w:val="36"/>
          <w:szCs w:val="36"/>
          <w:rtl/>
          <w:lang w:eastAsia="ar-SA"/>
        </w:rPr>
        <w:t>دراسة إسناد كل حديث من تلك الأحاديث</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ث</w:t>
      </w:r>
      <w:r w:rsidRPr="005D5DB4">
        <w:rPr>
          <w:rFonts w:ascii="Times New Roman" w:eastAsia="Times New Roman" w:hAnsi="Times New Roman" w:cs="Traditional Arabic"/>
          <w:sz w:val="36"/>
          <w:szCs w:val="36"/>
          <w:rtl/>
          <w:lang w:eastAsia="ar-SA"/>
        </w:rPr>
        <w:t>مَّ الحكم عليها بما يتناسب مع دراسة إسناد كل حديث.</w:t>
      </w:r>
    </w:p>
    <w:p w14:paraId="3E85662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D5DB4">
        <w:rPr>
          <w:rFonts w:ascii="Times New Roman" w:eastAsia="Times New Roman" w:hAnsi="Times New Roman" w:cs="Traditional Arabic"/>
          <w:sz w:val="36"/>
          <w:szCs w:val="36"/>
          <w:rtl/>
          <w:lang w:eastAsia="ar-SA"/>
        </w:rPr>
        <w:t>وخلصت الدراسة إلى أن مِن الرواة الأكراد مَن هو ثقة ومَن هو دون ذلك</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وأن جملة من أصحاب كتب السنن من اعتدَّ ببعضهم فروَى أحاديثَهم في كتبهم</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ومنهم من أعرض عنهم فلم يخرج لهم شيئًا</w:t>
      </w:r>
      <w:r>
        <w:rPr>
          <w:rFonts w:ascii="Times New Roman" w:eastAsia="Times New Roman" w:hAnsi="Times New Roman" w:cs="Traditional Arabic" w:hint="cs"/>
          <w:sz w:val="36"/>
          <w:szCs w:val="36"/>
          <w:rtl/>
          <w:lang w:eastAsia="ar-SA"/>
        </w:rPr>
        <w:t>.</w:t>
      </w:r>
      <w:r w:rsidRPr="005D5DB4">
        <w:rPr>
          <w:rFonts w:ascii="Times New Roman" w:eastAsia="Times New Roman" w:hAnsi="Times New Roman" w:cs="Traditional Arabic"/>
          <w:sz w:val="36"/>
          <w:szCs w:val="36"/>
          <w:rtl/>
          <w:lang w:eastAsia="ar-SA"/>
        </w:rPr>
        <w:t xml:space="preserve"> </w:t>
      </w:r>
    </w:p>
    <w:p w14:paraId="1EABFCE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كما </w:t>
      </w:r>
      <w:r w:rsidRPr="005D5DB4">
        <w:rPr>
          <w:rFonts w:ascii="Times New Roman" w:eastAsia="Times New Roman" w:hAnsi="Times New Roman" w:cs="Traditional Arabic"/>
          <w:sz w:val="36"/>
          <w:szCs w:val="36"/>
          <w:rtl/>
          <w:lang w:eastAsia="ar-SA"/>
        </w:rPr>
        <w:t xml:space="preserve">تبين أن جابان والد ميمون الكردي </w:t>
      </w:r>
      <w:r>
        <w:rPr>
          <w:rFonts w:ascii="Times New Roman" w:eastAsia="Times New Roman" w:hAnsi="Times New Roman" w:cs="Traditional Arabic" w:hint="cs"/>
          <w:sz w:val="36"/>
          <w:szCs w:val="36"/>
          <w:rtl/>
          <w:lang w:eastAsia="ar-SA"/>
        </w:rPr>
        <w:t>رضي الله عنه</w:t>
      </w:r>
      <w:r w:rsidRPr="005D5DB4">
        <w:rPr>
          <w:rFonts w:ascii="Times New Roman" w:eastAsia="Times New Roman" w:hAnsi="Times New Roman" w:cs="Traditional Arabic"/>
          <w:sz w:val="36"/>
          <w:szCs w:val="36"/>
          <w:rtl/>
          <w:lang w:eastAsia="ar-SA"/>
        </w:rPr>
        <w:t xml:space="preserve"> قد صاحب النبي </w:t>
      </w:r>
      <w:r>
        <w:rPr>
          <w:rFonts w:ascii="Times New Roman" w:eastAsia="Times New Roman" w:hAnsi="Times New Roman" w:cs="Traditional Arabic" w:hint="cs"/>
          <w:sz w:val="36"/>
          <w:szCs w:val="36"/>
          <w:rtl/>
          <w:lang w:eastAsia="ar-SA"/>
        </w:rPr>
        <w:t>صلى الله عليه وسلم</w:t>
      </w:r>
      <w:r w:rsidRPr="005D5DB4">
        <w:rPr>
          <w:rFonts w:ascii="Times New Roman" w:eastAsia="Times New Roman" w:hAnsi="Times New Roman" w:cs="Traditional Arabic"/>
          <w:sz w:val="36"/>
          <w:szCs w:val="36"/>
          <w:rtl/>
          <w:lang w:eastAsia="ar-SA"/>
        </w:rPr>
        <w:t xml:space="preserve"> وروى عنه</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وابنه قد تحمل الحديث عن والده وعن غيره</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وكان من الثقات</w:t>
      </w:r>
      <w:r>
        <w:rPr>
          <w:rFonts w:ascii="Times New Roman" w:eastAsia="Times New Roman" w:hAnsi="Times New Roman" w:cs="Traditional Arabic" w:hint="cs"/>
          <w:sz w:val="36"/>
          <w:szCs w:val="36"/>
          <w:rtl/>
          <w:lang w:eastAsia="ar-SA"/>
        </w:rPr>
        <w:t>.</w:t>
      </w:r>
      <w:r w:rsidRPr="005D5DB4">
        <w:rPr>
          <w:rFonts w:ascii="Times New Roman" w:eastAsia="Times New Roman" w:hAnsi="Times New Roman" w:cs="Traditional Arabic"/>
          <w:sz w:val="36"/>
          <w:szCs w:val="36"/>
          <w:rtl/>
          <w:lang w:eastAsia="ar-SA"/>
        </w:rPr>
        <w:t xml:space="preserve"> </w:t>
      </w:r>
    </w:p>
    <w:p w14:paraId="4711AF2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D5DB4">
        <w:rPr>
          <w:rFonts w:ascii="Times New Roman" w:eastAsia="Times New Roman" w:hAnsi="Times New Roman" w:cs="Traditional Arabic"/>
          <w:sz w:val="36"/>
          <w:szCs w:val="36"/>
          <w:rtl/>
          <w:lang w:eastAsia="ar-SA"/>
        </w:rPr>
        <w:t xml:space="preserve">وأن كريمة الكردية ضعيفة؛ لأنها مجهولة </w:t>
      </w:r>
      <w:r>
        <w:rPr>
          <w:rFonts w:ascii="Times New Roman" w:eastAsia="Times New Roman" w:hAnsi="Times New Roman" w:cs="Traditional Arabic" w:hint="cs"/>
          <w:sz w:val="36"/>
          <w:szCs w:val="36"/>
          <w:rtl/>
          <w:lang w:eastAsia="ar-SA"/>
        </w:rPr>
        <w:t>ال</w:t>
      </w:r>
      <w:r w:rsidRPr="005D5DB4">
        <w:rPr>
          <w:rFonts w:ascii="Times New Roman" w:eastAsia="Times New Roman" w:hAnsi="Times New Roman" w:cs="Traditional Arabic"/>
          <w:sz w:val="36"/>
          <w:szCs w:val="36"/>
          <w:rtl/>
          <w:lang w:eastAsia="ar-SA"/>
        </w:rPr>
        <w:t>حال</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وقد تفرد بالرواية عنها أبو القاسم بن عساكر في (تاريخ دمشق)</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وقد روت أحاديثَ تفرَّدت بها</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وأخرى توبعت فيها</w:t>
      </w:r>
      <w:r>
        <w:rPr>
          <w:rFonts w:ascii="Times New Roman" w:eastAsia="Times New Roman" w:hAnsi="Times New Roman" w:cs="Traditional Arabic" w:hint="cs"/>
          <w:sz w:val="36"/>
          <w:szCs w:val="36"/>
          <w:rtl/>
          <w:lang w:eastAsia="ar-SA"/>
        </w:rPr>
        <w:t>.</w:t>
      </w:r>
      <w:r w:rsidRPr="005D5DB4">
        <w:rPr>
          <w:rFonts w:ascii="Times New Roman" w:eastAsia="Times New Roman" w:hAnsi="Times New Roman" w:cs="Traditional Arabic"/>
          <w:sz w:val="36"/>
          <w:szCs w:val="36"/>
          <w:rtl/>
          <w:lang w:eastAsia="ar-SA"/>
        </w:rPr>
        <w:t xml:space="preserve"> </w:t>
      </w:r>
    </w:p>
    <w:p w14:paraId="0C79AD29"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D5DB4">
        <w:rPr>
          <w:rFonts w:ascii="Times New Roman" w:eastAsia="Times New Roman" w:hAnsi="Times New Roman" w:cs="Traditional Arabic"/>
          <w:sz w:val="36"/>
          <w:szCs w:val="36"/>
          <w:rtl/>
          <w:lang w:eastAsia="ar-SA"/>
        </w:rPr>
        <w:t xml:space="preserve">وأن عمر بن إبراهيم الكردي كان من جملة الرواة المتروكين الذين يروى </w:t>
      </w:r>
      <w:r>
        <w:rPr>
          <w:rFonts w:ascii="Times New Roman" w:eastAsia="Times New Roman" w:hAnsi="Times New Roman" w:cs="Traditional Arabic" w:hint="cs"/>
          <w:sz w:val="36"/>
          <w:szCs w:val="36"/>
          <w:rtl/>
          <w:lang w:eastAsia="ar-SA"/>
        </w:rPr>
        <w:t>أ</w:t>
      </w:r>
      <w:r w:rsidRPr="005D5DB4">
        <w:rPr>
          <w:rFonts w:ascii="Times New Roman" w:eastAsia="Times New Roman" w:hAnsi="Times New Roman" w:cs="Traditional Arabic"/>
          <w:sz w:val="36"/>
          <w:szCs w:val="36"/>
          <w:rtl/>
          <w:lang w:eastAsia="ar-SA"/>
        </w:rPr>
        <w:t>ح</w:t>
      </w:r>
      <w:r>
        <w:rPr>
          <w:rFonts w:ascii="Times New Roman" w:eastAsia="Times New Roman" w:hAnsi="Times New Roman" w:cs="Traditional Arabic" w:hint="cs"/>
          <w:sz w:val="36"/>
          <w:szCs w:val="36"/>
          <w:rtl/>
          <w:lang w:eastAsia="ar-SA"/>
        </w:rPr>
        <w:t>ا</w:t>
      </w:r>
      <w:r w:rsidRPr="005D5DB4">
        <w:rPr>
          <w:rFonts w:ascii="Times New Roman" w:eastAsia="Times New Roman" w:hAnsi="Times New Roman" w:cs="Traditional Arabic"/>
          <w:sz w:val="36"/>
          <w:szCs w:val="36"/>
          <w:rtl/>
          <w:lang w:eastAsia="ar-SA"/>
        </w:rPr>
        <w:t>ديثهم على جهة بيان حالها للناس</w:t>
      </w:r>
      <w:r>
        <w:rPr>
          <w:rFonts w:ascii="Times New Roman" w:eastAsia="Times New Roman" w:hAnsi="Times New Roman" w:cs="Traditional Arabic"/>
          <w:sz w:val="36"/>
          <w:szCs w:val="36"/>
          <w:rtl/>
          <w:lang w:eastAsia="ar-SA"/>
        </w:rPr>
        <w:t>،</w:t>
      </w:r>
      <w:r w:rsidRPr="005D5DB4">
        <w:rPr>
          <w:rFonts w:ascii="Times New Roman" w:eastAsia="Times New Roman" w:hAnsi="Times New Roman" w:cs="Traditional Arabic"/>
          <w:sz w:val="36"/>
          <w:szCs w:val="36"/>
          <w:rtl/>
          <w:lang w:eastAsia="ar-SA"/>
        </w:rPr>
        <w:t xml:space="preserve"> وعدم الاحتجاج أو الاعتبار بها بحال.</w:t>
      </w:r>
    </w:p>
    <w:p w14:paraId="32F4BBA3"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71CF2977" w14:textId="77777777" w:rsidR="00151E50" w:rsidRDefault="00151E50" w:rsidP="00151E50">
      <w:pPr>
        <w:ind w:left="0" w:firstLine="0"/>
        <w:jc w:val="both"/>
        <w:rPr>
          <w:rFonts w:ascii="Times New Roman" w:eastAsia="Times New Roman" w:hAnsi="Times New Roman" w:cs="Traditional Arabic"/>
          <w:caps/>
          <w:kern w:val="2"/>
          <w:sz w:val="36"/>
          <w:szCs w:val="36"/>
          <w:rtl/>
          <w:lang w:eastAsia="ar-SA"/>
        </w:rPr>
      </w:pPr>
      <w:r w:rsidRPr="00CA781F">
        <w:rPr>
          <w:rFonts w:ascii="Times New Roman" w:eastAsia="Times New Roman" w:hAnsi="Times New Roman" w:cs="Traditional Arabic"/>
          <w:b/>
          <w:bCs/>
          <w:caps/>
          <w:kern w:val="2"/>
          <w:sz w:val="36"/>
          <w:szCs w:val="36"/>
          <w:rtl/>
          <w:lang w:eastAsia="ar-SA"/>
        </w:rPr>
        <w:t>الكتب والرسائل النبوية وأثرها في التأسيس لتدوين الحديث</w:t>
      </w:r>
      <w:r>
        <w:rPr>
          <w:rFonts w:ascii="Times New Roman" w:eastAsia="Times New Roman" w:hAnsi="Times New Roman" w:cs="Traditional Arabic" w:hint="cs"/>
          <w:caps/>
          <w:kern w:val="2"/>
          <w:sz w:val="36"/>
          <w:szCs w:val="36"/>
          <w:rtl/>
          <w:lang w:eastAsia="ar-SA"/>
        </w:rPr>
        <w:t>،</w:t>
      </w:r>
      <w:r w:rsidRPr="00CA781F">
        <w:rPr>
          <w:rFonts w:ascii="Times New Roman" w:eastAsia="Times New Roman" w:hAnsi="Times New Roman" w:cs="Traditional Arabic"/>
          <w:caps/>
          <w:kern w:val="2"/>
          <w:sz w:val="36"/>
          <w:szCs w:val="36"/>
          <w:rtl/>
          <w:lang w:eastAsia="ar-SA"/>
        </w:rPr>
        <w:t xml:space="preserve"> </w:t>
      </w:r>
    </w:p>
    <w:p w14:paraId="33769E7C" w14:textId="77777777" w:rsidR="00151E50" w:rsidRPr="00CA781F" w:rsidRDefault="00151E50" w:rsidP="00151E5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CA781F">
        <w:rPr>
          <w:rFonts w:ascii="Times New Roman" w:eastAsia="Times New Roman" w:hAnsi="Times New Roman" w:cs="Traditional Arabic"/>
          <w:caps/>
          <w:kern w:val="2"/>
          <w:sz w:val="36"/>
          <w:szCs w:val="36"/>
          <w:rtl/>
          <w:lang w:eastAsia="ar-SA"/>
        </w:rPr>
        <w:t xml:space="preserve">إدريس </w:t>
      </w:r>
      <w:proofErr w:type="spellStart"/>
      <w:r w:rsidRPr="00CA781F">
        <w:rPr>
          <w:rFonts w:ascii="Times New Roman" w:eastAsia="Times New Roman" w:hAnsi="Times New Roman" w:cs="Traditional Arabic"/>
          <w:caps/>
          <w:kern w:val="2"/>
          <w:sz w:val="36"/>
          <w:szCs w:val="36"/>
          <w:rtl/>
          <w:lang w:eastAsia="ar-SA"/>
        </w:rPr>
        <w:t>الخرشافي</w:t>
      </w:r>
      <w:proofErr w:type="spellEnd"/>
      <w:r>
        <w:rPr>
          <w:rFonts w:ascii="Times New Roman" w:eastAsia="Times New Roman" w:hAnsi="Times New Roman" w:cs="Traditional Arabic" w:hint="cs"/>
          <w:caps/>
          <w:kern w:val="2"/>
          <w:sz w:val="36"/>
          <w:szCs w:val="36"/>
          <w:rtl/>
          <w:lang w:eastAsia="ar-SA"/>
        </w:rPr>
        <w:t>، أستاذ الحديث والسيرة النبوية بجامعة القرويين،</w:t>
      </w:r>
      <w:r w:rsidRPr="00CA781F">
        <w:rPr>
          <w:rFonts w:ascii="Times New Roman" w:eastAsia="Times New Roman" w:hAnsi="Times New Roman" w:cs="Traditional Arabic"/>
          <w:caps/>
          <w:kern w:val="2"/>
          <w:sz w:val="36"/>
          <w:szCs w:val="36"/>
          <w:rtl/>
          <w:lang w:eastAsia="ar-SA"/>
        </w:rPr>
        <w:t xml:space="preserve"> فاس</w:t>
      </w:r>
      <w:r>
        <w:rPr>
          <w:rFonts w:ascii="Times New Roman" w:eastAsia="Times New Roman" w:hAnsi="Times New Roman" w:cs="Traditional Arabic" w:hint="cs"/>
          <w:caps/>
          <w:kern w:val="2"/>
          <w:sz w:val="36"/>
          <w:szCs w:val="36"/>
          <w:rtl/>
          <w:lang w:eastAsia="ar-SA"/>
        </w:rPr>
        <w:t>.</w:t>
      </w:r>
    </w:p>
    <w:p w14:paraId="68AAD662" w14:textId="77777777" w:rsidR="00151E50" w:rsidRPr="00CA781F" w:rsidRDefault="00151E50" w:rsidP="00151E50">
      <w:pPr>
        <w:ind w:left="0" w:firstLine="0"/>
        <w:jc w:val="both"/>
        <w:rPr>
          <w:rFonts w:ascii="Times New Roman" w:eastAsia="Times New Roman" w:hAnsi="Times New Roman" w:cs="Traditional Arabic"/>
          <w:caps/>
          <w:kern w:val="2"/>
          <w:sz w:val="36"/>
          <w:szCs w:val="36"/>
          <w:rtl/>
          <w:lang w:eastAsia="ar-SA"/>
        </w:rPr>
      </w:pPr>
    </w:p>
    <w:p w14:paraId="7CEF578C" w14:textId="77777777" w:rsidR="00151E50" w:rsidRDefault="00151E50" w:rsidP="00151E50">
      <w:pPr>
        <w:ind w:left="0" w:firstLine="0"/>
        <w:jc w:val="both"/>
        <w:rPr>
          <w:rFonts w:ascii="Calibri" w:eastAsia="Calibri" w:hAnsi="Calibri" w:cs="Traditional Arabic"/>
          <w:sz w:val="36"/>
          <w:szCs w:val="36"/>
          <w:rtl/>
        </w:rPr>
      </w:pPr>
      <w:r w:rsidRPr="008E531B">
        <w:rPr>
          <w:rFonts w:ascii="Calibri" w:eastAsia="Calibri" w:hAnsi="Calibri" w:cs="Traditional Arabic"/>
          <w:b/>
          <w:bCs/>
          <w:sz w:val="36"/>
          <w:szCs w:val="36"/>
          <w:rtl/>
        </w:rPr>
        <w:t>المبادرة والاغتنام في السنة النبوية</w:t>
      </w:r>
      <w:r>
        <w:rPr>
          <w:rFonts w:ascii="Calibri" w:eastAsia="Calibri" w:hAnsi="Calibri" w:cs="Traditional Arabic" w:hint="cs"/>
          <w:sz w:val="36"/>
          <w:szCs w:val="36"/>
          <w:rtl/>
        </w:rPr>
        <w:t>،</w:t>
      </w:r>
      <w:r w:rsidRPr="008E531B">
        <w:rPr>
          <w:rFonts w:ascii="Calibri" w:eastAsia="Calibri" w:hAnsi="Calibri" w:cs="Traditional Arabic"/>
          <w:sz w:val="36"/>
          <w:szCs w:val="36"/>
          <w:rtl/>
        </w:rPr>
        <w:t xml:space="preserve"> </w:t>
      </w:r>
    </w:p>
    <w:p w14:paraId="04FE8FEC" w14:textId="77777777" w:rsidR="00151E50" w:rsidRPr="008E531B" w:rsidRDefault="00151E50" w:rsidP="00151E5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للكاتبة </w:t>
      </w:r>
      <w:r w:rsidRPr="008E531B">
        <w:rPr>
          <w:rFonts w:ascii="Calibri" w:eastAsia="Calibri" w:hAnsi="Calibri" w:cs="Traditional Arabic"/>
          <w:sz w:val="36"/>
          <w:szCs w:val="36"/>
          <w:rtl/>
        </w:rPr>
        <w:t>سناء كاظم علي</w:t>
      </w:r>
      <w:r>
        <w:rPr>
          <w:rFonts w:ascii="Calibri" w:eastAsia="Calibri" w:hAnsi="Calibri" w:cs="Traditional Arabic" w:hint="cs"/>
          <w:sz w:val="36"/>
          <w:szCs w:val="36"/>
          <w:rtl/>
        </w:rPr>
        <w:t>،</w:t>
      </w:r>
      <w:r w:rsidRPr="008E531B">
        <w:rPr>
          <w:rFonts w:ascii="Calibri" w:eastAsia="Calibri" w:hAnsi="Calibri" w:cs="Traditional Arabic"/>
          <w:sz w:val="36"/>
          <w:szCs w:val="36"/>
          <w:rtl/>
        </w:rPr>
        <w:t xml:space="preserve"> بغداد</w:t>
      </w:r>
      <w:r>
        <w:rPr>
          <w:rFonts w:ascii="Calibri" w:eastAsia="Calibri" w:hAnsi="Calibri" w:cs="Traditional Arabic" w:hint="cs"/>
          <w:sz w:val="36"/>
          <w:szCs w:val="36"/>
          <w:rtl/>
        </w:rPr>
        <w:t>،</w:t>
      </w:r>
      <w:r w:rsidRPr="008E531B">
        <w:rPr>
          <w:rFonts w:ascii="Calibri" w:eastAsia="Calibri" w:hAnsi="Calibri" w:cs="Traditional Arabic"/>
          <w:sz w:val="36"/>
          <w:szCs w:val="36"/>
          <w:rtl/>
        </w:rPr>
        <w:t xml:space="preserve"> 250 ص.</w:t>
      </w:r>
    </w:p>
    <w:p w14:paraId="34E4002A"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8E531B">
        <w:rPr>
          <w:rFonts w:ascii="Calibri" w:eastAsia="Calibri" w:hAnsi="Calibri" w:cs="Traditional Arabic"/>
          <w:sz w:val="36"/>
          <w:szCs w:val="36"/>
          <w:rtl/>
        </w:rPr>
        <w:t>أصل</w:t>
      </w:r>
      <w:r>
        <w:rPr>
          <w:rFonts w:ascii="Calibri" w:eastAsia="Calibri" w:hAnsi="Calibri" w:cs="Traditional Arabic" w:hint="cs"/>
          <w:sz w:val="36"/>
          <w:szCs w:val="36"/>
          <w:rtl/>
        </w:rPr>
        <w:t>ه</w:t>
      </w:r>
      <w:r w:rsidRPr="008E531B">
        <w:rPr>
          <w:rFonts w:ascii="Calibri" w:eastAsia="Calibri" w:hAnsi="Calibri" w:cs="Traditional Arabic"/>
          <w:sz w:val="36"/>
          <w:szCs w:val="36"/>
          <w:rtl/>
        </w:rPr>
        <w:t xml:space="preserve"> رسالة ماجستير</w:t>
      </w:r>
      <w:r>
        <w:rPr>
          <w:rFonts w:ascii="Calibri" w:eastAsia="Calibri" w:hAnsi="Calibri" w:cs="Traditional Arabic" w:hint="cs"/>
          <w:sz w:val="36"/>
          <w:szCs w:val="36"/>
          <w:rtl/>
        </w:rPr>
        <w:t xml:space="preserve"> من </w:t>
      </w:r>
      <w:r w:rsidRPr="008E531B">
        <w:rPr>
          <w:rFonts w:ascii="Calibri" w:eastAsia="Calibri" w:hAnsi="Calibri" w:cs="Traditional Arabic"/>
          <w:sz w:val="36"/>
          <w:szCs w:val="36"/>
          <w:rtl/>
        </w:rPr>
        <w:t>الجامعة العراقية</w:t>
      </w:r>
      <w:r>
        <w:rPr>
          <w:rFonts w:ascii="Calibri" w:eastAsia="Calibri" w:hAnsi="Calibri" w:cs="Traditional Arabic" w:hint="cs"/>
          <w:sz w:val="36"/>
          <w:szCs w:val="36"/>
          <w:rtl/>
        </w:rPr>
        <w:t>.</w:t>
      </w:r>
    </w:p>
    <w:p w14:paraId="29E72446"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367632E" w14:textId="77777777" w:rsidR="00151E50" w:rsidRDefault="00151E50" w:rsidP="00151E50">
      <w:pPr>
        <w:ind w:left="0" w:firstLine="0"/>
        <w:jc w:val="left"/>
        <w:rPr>
          <w:rFonts w:ascii="Times New Roman" w:eastAsia="Times New Roman" w:hAnsi="Times New Roman" w:cs="Traditional Arabic"/>
          <w:b/>
          <w:bCs/>
          <w:caps/>
          <w:sz w:val="36"/>
          <w:szCs w:val="36"/>
          <w:rtl/>
          <w:lang w:eastAsia="ar-SA"/>
        </w:rPr>
      </w:pPr>
      <w:r w:rsidRPr="00454FD8">
        <w:rPr>
          <w:rFonts w:ascii="Times New Roman" w:eastAsia="Times New Roman" w:hAnsi="Times New Roman" w:cs="Traditional Arabic"/>
          <w:b/>
          <w:bCs/>
          <w:caps/>
          <w:sz w:val="36"/>
          <w:szCs w:val="36"/>
          <w:rtl/>
          <w:lang w:eastAsia="ar-SA"/>
        </w:rPr>
        <w:t>محدّثو الأنبار وجهودهم في خدمة السنة النبوية في القرن الثاني والثالث والرابع الهجري</w:t>
      </w:r>
      <w:r>
        <w:rPr>
          <w:rFonts w:ascii="Times New Roman" w:eastAsia="Times New Roman" w:hAnsi="Times New Roman" w:cs="Traditional Arabic" w:hint="cs"/>
          <w:b/>
          <w:bCs/>
          <w:caps/>
          <w:sz w:val="36"/>
          <w:szCs w:val="36"/>
          <w:rtl/>
          <w:lang w:eastAsia="ar-SA"/>
        </w:rPr>
        <w:t>،</w:t>
      </w:r>
      <w:r w:rsidRPr="00454FD8">
        <w:rPr>
          <w:rFonts w:ascii="Times New Roman" w:eastAsia="Times New Roman" w:hAnsi="Times New Roman" w:cs="Traditional Arabic"/>
          <w:b/>
          <w:bCs/>
          <w:caps/>
          <w:sz w:val="36"/>
          <w:szCs w:val="36"/>
          <w:rtl/>
          <w:lang w:eastAsia="ar-SA"/>
        </w:rPr>
        <w:t xml:space="preserve"> </w:t>
      </w:r>
    </w:p>
    <w:p w14:paraId="505495B4"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للباحث </w:t>
      </w:r>
      <w:r w:rsidRPr="00454FD8">
        <w:rPr>
          <w:rFonts w:ascii="Times New Roman" w:eastAsia="Times New Roman" w:hAnsi="Times New Roman" w:cs="Traditional Arabic"/>
          <w:caps/>
          <w:sz w:val="36"/>
          <w:szCs w:val="36"/>
          <w:rtl/>
          <w:lang w:eastAsia="ar-SA"/>
        </w:rPr>
        <w:t>حمزة زهير الكيلاني</w:t>
      </w:r>
      <w:r>
        <w:rPr>
          <w:rFonts w:ascii="Times New Roman" w:eastAsia="Times New Roman" w:hAnsi="Times New Roman" w:cs="Traditional Arabic" w:hint="cs"/>
          <w:caps/>
          <w:sz w:val="36"/>
          <w:szCs w:val="36"/>
          <w:rtl/>
          <w:lang w:eastAsia="ar-SA"/>
        </w:rPr>
        <w:t xml:space="preserve">، </w:t>
      </w:r>
      <w:r w:rsidRPr="00176A34">
        <w:rPr>
          <w:rFonts w:ascii="Calibri" w:eastAsia="Calibri" w:hAnsi="Calibri" w:cs="Traditional Arabic" w:hint="cs"/>
          <w:sz w:val="36"/>
          <w:szCs w:val="36"/>
          <w:rtl/>
        </w:rPr>
        <w:t>جامعة الأنبار</w:t>
      </w:r>
      <w:r>
        <w:rPr>
          <w:rFonts w:ascii="Times New Roman" w:eastAsia="Times New Roman" w:hAnsi="Times New Roman" w:cs="Traditional Arabic" w:hint="cs"/>
          <w:caps/>
          <w:sz w:val="36"/>
          <w:szCs w:val="36"/>
          <w:rtl/>
          <w:lang w:eastAsia="ar-SA"/>
        </w:rPr>
        <w:t>،</w:t>
      </w:r>
      <w:r w:rsidRPr="00454FD8">
        <w:rPr>
          <w:rFonts w:ascii="Times New Roman" w:eastAsia="Times New Roman" w:hAnsi="Times New Roman" w:cs="Traditional Arabic"/>
          <w:caps/>
          <w:sz w:val="36"/>
          <w:szCs w:val="36"/>
          <w:rtl/>
          <w:lang w:eastAsia="ar-SA"/>
        </w:rPr>
        <w:t xml:space="preserve"> ماجستير.</w:t>
      </w:r>
    </w:p>
    <w:p w14:paraId="58000ADB" w14:textId="77777777" w:rsidR="00151E50" w:rsidRPr="00454FD8" w:rsidRDefault="00151E50" w:rsidP="00151E50">
      <w:pPr>
        <w:ind w:left="0" w:firstLine="0"/>
        <w:jc w:val="left"/>
        <w:rPr>
          <w:rFonts w:ascii="Times New Roman" w:eastAsia="Times New Roman" w:hAnsi="Times New Roman" w:cs="Traditional Arabic"/>
          <w:b/>
          <w:bCs/>
          <w:caps/>
          <w:sz w:val="36"/>
          <w:szCs w:val="36"/>
          <w:rtl/>
          <w:lang w:eastAsia="ar-SA"/>
        </w:rPr>
      </w:pPr>
    </w:p>
    <w:p w14:paraId="14AD660D" w14:textId="77777777" w:rsidR="00151E50" w:rsidRPr="008A61D9" w:rsidRDefault="00151E50" w:rsidP="00151E50">
      <w:pPr>
        <w:ind w:left="0" w:firstLine="0"/>
        <w:jc w:val="both"/>
        <w:rPr>
          <w:rFonts w:ascii="Times New Roman" w:eastAsia="Times New Roman" w:hAnsi="Times New Roman" w:cs="Traditional Arabic"/>
          <w:b/>
          <w:bCs/>
          <w:sz w:val="36"/>
          <w:szCs w:val="36"/>
          <w:rtl/>
          <w:lang w:eastAsia="ar-SA"/>
        </w:rPr>
      </w:pPr>
      <w:r w:rsidRPr="008A61D9">
        <w:rPr>
          <w:rFonts w:ascii="Times New Roman" w:eastAsia="Times New Roman" w:hAnsi="Times New Roman" w:cs="Traditional Arabic"/>
          <w:b/>
          <w:bCs/>
          <w:sz w:val="36"/>
          <w:szCs w:val="36"/>
          <w:rtl/>
          <w:lang w:eastAsia="ar-SA"/>
        </w:rPr>
        <w:t>المرأة الكردية وخدمة السنة النبوية بين الرواية والرعاية</w:t>
      </w:r>
      <w:r w:rsidRPr="008A61D9">
        <w:rPr>
          <w:rFonts w:ascii="Times New Roman" w:eastAsia="Times New Roman" w:hAnsi="Times New Roman" w:cs="Traditional Arabic" w:hint="cs"/>
          <w:b/>
          <w:bCs/>
          <w:sz w:val="36"/>
          <w:szCs w:val="36"/>
          <w:rtl/>
          <w:lang w:eastAsia="ar-SA"/>
        </w:rPr>
        <w:t>،</w:t>
      </w:r>
      <w:r w:rsidRPr="008A61D9">
        <w:rPr>
          <w:rFonts w:ascii="Times New Roman" w:eastAsia="Times New Roman" w:hAnsi="Times New Roman" w:cs="Traditional Arabic"/>
          <w:b/>
          <w:bCs/>
          <w:sz w:val="36"/>
          <w:szCs w:val="36"/>
          <w:rtl/>
          <w:lang w:eastAsia="ar-SA"/>
        </w:rPr>
        <w:t xml:space="preserve"> </w:t>
      </w:r>
    </w:p>
    <w:p w14:paraId="5B30C92D" w14:textId="77777777" w:rsidR="00151E50" w:rsidRPr="008A61D9"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الكاتب الإسلامي الأديب </w:t>
      </w:r>
      <w:r w:rsidRPr="008A61D9">
        <w:rPr>
          <w:rFonts w:ascii="Times New Roman" w:eastAsia="Times New Roman" w:hAnsi="Times New Roman" w:cs="Traditional Arabic"/>
          <w:sz w:val="36"/>
          <w:szCs w:val="36"/>
          <w:rtl/>
          <w:lang w:eastAsia="ar-SA"/>
        </w:rPr>
        <w:t xml:space="preserve">محمد </w:t>
      </w:r>
      <w:r>
        <w:rPr>
          <w:rFonts w:ascii="Times New Roman" w:eastAsia="Times New Roman" w:hAnsi="Times New Roman" w:cs="Traditional Arabic" w:hint="cs"/>
          <w:sz w:val="36"/>
          <w:szCs w:val="36"/>
          <w:rtl/>
          <w:lang w:eastAsia="ar-SA"/>
        </w:rPr>
        <w:t xml:space="preserve">محمود </w:t>
      </w:r>
      <w:r w:rsidRPr="008A61D9">
        <w:rPr>
          <w:rFonts w:ascii="Times New Roman" w:eastAsia="Times New Roman" w:hAnsi="Times New Roman" w:cs="Traditional Arabic"/>
          <w:sz w:val="36"/>
          <w:szCs w:val="36"/>
          <w:rtl/>
          <w:lang w:eastAsia="ar-SA"/>
        </w:rPr>
        <w:t>كالو</w:t>
      </w:r>
      <w:r>
        <w:rPr>
          <w:rFonts w:ascii="Times New Roman" w:eastAsia="Times New Roman" w:hAnsi="Times New Roman" w:cs="Traditional Arabic" w:hint="cs"/>
          <w:sz w:val="36"/>
          <w:szCs w:val="36"/>
          <w:rtl/>
          <w:lang w:eastAsia="ar-SA"/>
        </w:rPr>
        <w:t>،</w:t>
      </w:r>
      <w:r w:rsidRPr="00AA379E">
        <w:rPr>
          <w:rtl/>
        </w:rPr>
        <w:t xml:space="preserve"> </w:t>
      </w:r>
      <w:r>
        <w:rPr>
          <w:rFonts w:ascii="Times New Roman" w:eastAsia="Times New Roman" w:hAnsi="Times New Roman" w:cs="Traditional Arabic" w:hint="cs"/>
          <w:sz w:val="36"/>
          <w:szCs w:val="36"/>
          <w:rtl/>
          <w:lang w:eastAsia="ar-SA"/>
        </w:rPr>
        <w:t xml:space="preserve">الأستاذ </w:t>
      </w:r>
      <w:r w:rsidRPr="00AA379E">
        <w:rPr>
          <w:rFonts w:ascii="Times New Roman" w:eastAsia="Times New Roman" w:hAnsi="Times New Roman" w:cs="Traditional Arabic"/>
          <w:sz w:val="36"/>
          <w:szCs w:val="36"/>
          <w:rtl/>
          <w:lang w:eastAsia="ar-SA"/>
        </w:rPr>
        <w:t>في جامعة أديامان التركية</w:t>
      </w:r>
      <w:r>
        <w:rPr>
          <w:rFonts w:ascii="Times New Roman" w:eastAsia="Times New Roman" w:hAnsi="Times New Roman" w:cs="Traditional Arabic" w:hint="cs"/>
          <w:sz w:val="36"/>
          <w:szCs w:val="36"/>
          <w:rtl/>
          <w:lang w:eastAsia="ar-SA"/>
        </w:rPr>
        <w:t>، إمام وخطيب،</w:t>
      </w:r>
      <w:r w:rsidRPr="00B73A19">
        <w:rPr>
          <w:rtl/>
        </w:rPr>
        <w:t xml:space="preserve"> </w:t>
      </w:r>
      <w:r>
        <w:rPr>
          <w:rFonts w:ascii="Times New Roman" w:eastAsia="Times New Roman" w:hAnsi="Times New Roman" w:cs="Traditional Arabic" w:hint="cs"/>
          <w:sz w:val="36"/>
          <w:szCs w:val="36"/>
          <w:rtl/>
          <w:lang w:eastAsia="ar-SA"/>
        </w:rPr>
        <w:t xml:space="preserve">حاصل على الدكتوراه </w:t>
      </w:r>
      <w:r w:rsidRPr="00B73A19">
        <w:rPr>
          <w:rFonts w:ascii="Times New Roman" w:eastAsia="Times New Roman" w:hAnsi="Times New Roman" w:cs="Traditional Arabic"/>
          <w:sz w:val="36"/>
          <w:szCs w:val="36"/>
          <w:rtl/>
          <w:lang w:eastAsia="ar-SA"/>
        </w:rPr>
        <w:t>في التفسير وعلوم القرآن</w:t>
      </w:r>
      <w:r w:rsidRPr="008A61D9">
        <w:rPr>
          <w:rFonts w:ascii="Times New Roman" w:eastAsia="Times New Roman" w:hAnsi="Times New Roman" w:cs="Traditional Arabic"/>
          <w:sz w:val="36"/>
          <w:szCs w:val="36"/>
          <w:rtl/>
          <w:lang w:eastAsia="ar-SA"/>
        </w:rPr>
        <w:t>.</w:t>
      </w:r>
      <w:r w:rsidRPr="007755DF">
        <w:rPr>
          <w:rtl/>
        </w:rPr>
        <w:t xml:space="preserve"> </w:t>
      </w:r>
      <w:r>
        <w:rPr>
          <w:rFonts w:ascii="Times New Roman" w:eastAsia="Times New Roman" w:hAnsi="Times New Roman" w:cs="Traditional Arabic" w:hint="cs"/>
          <w:sz w:val="36"/>
          <w:szCs w:val="36"/>
          <w:rtl/>
          <w:lang w:eastAsia="ar-SA"/>
        </w:rPr>
        <w:t xml:space="preserve">نظم مؤتمرات، </w:t>
      </w:r>
      <w:r w:rsidRPr="007755DF">
        <w:rPr>
          <w:rFonts w:ascii="Times New Roman" w:eastAsia="Times New Roman" w:hAnsi="Times New Roman" w:cs="Traditional Arabic"/>
          <w:sz w:val="36"/>
          <w:szCs w:val="36"/>
          <w:rtl/>
          <w:lang w:eastAsia="ar-SA"/>
        </w:rPr>
        <w:t>وعمل نائباً لجمعية النهضة العلمية</w:t>
      </w:r>
      <w:r>
        <w:rPr>
          <w:rFonts w:ascii="Times New Roman" w:eastAsia="Times New Roman" w:hAnsi="Times New Roman" w:cs="Traditional Arabic" w:hint="cs"/>
          <w:sz w:val="36"/>
          <w:szCs w:val="36"/>
          <w:rtl/>
          <w:lang w:eastAsia="ar-SA"/>
        </w:rPr>
        <w:t>. صدر كتابه في</w:t>
      </w:r>
      <w:r w:rsidRPr="008A61D9">
        <w:rPr>
          <w:rFonts w:ascii="Times New Roman" w:eastAsia="Times New Roman" w:hAnsi="Times New Roman" w:cs="Traditional Arabic"/>
          <w:sz w:val="36"/>
          <w:szCs w:val="36"/>
          <w:rtl/>
          <w:lang w:eastAsia="ar-SA"/>
        </w:rPr>
        <w:t xml:space="preserve"> بيروت</w:t>
      </w:r>
      <w:r>
        <w:rPr>
          <w:rFonts w:ascii="Times New Roman" w:eastAsia="Times New Roman" w:hAnsi="Times New Roman" w:cs="Traditional Arabic" w:hint="cs"/>
          <w:sz w:val="36"/>
          <w:szCs w:val="36"/>
          <w:rtl/>
          <w:lang w:eastAsia="ar-SA"/>
        </w:rPr>
        <w:t>، 82 ص.</w:t>
      </w:r>
    </w:p>
    <w:p w14:paraId="79A2B5FC" w14:textId="77777777" w:rsidR="00151E50" w:rsidRPr="00A14A43"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يقول: </w:t>
      </w:r>
      <w:r w:rsidRPr="00A14A43">
        <w:rPr>
          <w:rFonts w:ascii="Times New Roman" w:eastAsia="Times New Roman" w:hAnsi="Times New Roman" w:cs="Traditional Arabic"/>
          <w:sz w:val="36"/>
          <w:szCs w:val="36"/>
          <w:rtl/>
          <w:lang w:eastAsia="ar-SA"/>
        </w:rPr>
        <w:t>لطالما كانت المرأة الكردية ركيزة أساسية في صيانة ميراث النبوة، إذ كان عطاؤها في ميادين العلم متصلاً وعميقاً؛ ففي ثنايا هذا الكتاب نقف على نماذج مشر</w:t>
      </w:r>
      <w:r>
        <w:rPr>
          <w:rFonts w:ascii="Times New Roman" w:eastAsia="Times New Roman" w:hAnsi="Times New Roman" w:cs="Traditional Arabic" w:hint="cs"/>
          <w:sz w:val="36"/>
          <w:szCs w:val="36"/>
          <w:rtl/>
          <w:lang w:eastAsia="ar-SA"/>
        </w:rPr>
        <w:t>ّ</w:t>
      </w:r>
      <w:r w:rsidRPr="00A14A43">
        <w:rPr>
          <w:rFonts w:ascii="Times New Roman" w:eastAsia="Times New Roman" w:hAnsi="Times New Roman" w:cs="Traditional Arabic"/>
          <w:sz w:val="36"/>
          <w:szCs w:val="36"/>
          <w:rtl/>
          <w:lang w:eastAsia="ar-SA"/>
        </w:rPr>
        <w:t>فة لعالمات ومحد</w:t>
      </w:r>
      <w:r>
        <w:rPr>
          <w:rFonts w:ascii="Times New Roman" w:eastAsia="Times New Roman" w:hAnsi="Times New Roman" w:cs="Traditional Arabic" w:hint="cs"/>
          <w:sz w:val="36"/>
          <w:szCs w:val="36"/>
          <w:rtl/>
          <w:lang w:eastAsia="ar-SA"/>
        </w:rPr>
        <w:t>ّ</w:t>
      </w:r>
      <w:r w:rsidRPr="00A14A43">
        <w:rPr>
          <w:rFonts w:ascii="Times New Roman" w:eastAsia="Times New Roman" w:hAnsi="Times New Roman" w:cs="Traditional Arabic"/>
          <w:sz w:val="36"/>
          <w:szCs w:val="36"/>
          <w:rtl/>
          <w:lang w:eastAsia="ar-SA"/>
        </w:rPr>
        <w:t>ثات لم يكتفين بطلب العلم، بل كان منهن معل</w:t>
      </w:r>
      <w:r>
        <w:rPr>
          <w:rFonts w:ascii="Times New Roman" w:eastAsia="Times New Roman" w:hAnsi="Times New Roman" w:cs="Traditional Arabic" w:hint="cs"/>
          <w:sz w:val="36"/>
          <w:szCs w:val="36"/>
          <w:rtl/>
          <w:lang w:eastAsia="ar-SA"/>
        </w:rPr>
        <w:t>ّ</w:t>
      </w:r>
      <w:r w:rsidRPr="00A14A43">
        <w:rPr>
          <w:rFonts w:ascii="Times New Roman" w:eastAsia="Times New Roman" w:hAnsi="Times New Roman" w:cs="Traditional Arabic"/>
          <w:sz w:val="36"/>
          <w:szCs w:val="36"/>
          <w:rtl/>
          <w:lang w:eastAsia="ar-SA"/>
        </w:rPr>
        <w:t>مات لجهابذة العلماء</w:t>
      </w:r>
      <w:r>
        <w:rPr>
          <w:rFonts w:ascii="Times New Roman" w:eastAsia="Times New Roman" w:hAnsi="Times New Roman" w:cs="Traditional Arabic" w:hint="cs"/>
          <w:sz w:val="36"/>
          <w:szCs w:val="36"/>
          <w:rtl/>
          <w:lang w:eastAsia="ar-SA"/>
        </w:rPr>
        <w:t>،</w:t>
      </w:r>
      <w:r w:rsidRPr="00A14A43">
        <w:rPr>
          <w:rFonts w:ascii="Times New Roman" w:eastAsia="Times New Roman" w:hAnsi="Times New Roman" w:cs="Traditional Arabic"/>
          <w:sz w:val="36"/>
          <w:szCs w:val="36"/>
          <w:rtl/>
          <w:lang w:eastAsia="ar-SA"/>
        </w:rPr>
        <w:t xml:space="preserve"> كابن حجر، والذهبي، والعراقي، وغيرهم من فحول هذا الفن.</w:t>
      </w:r>
    </w:p>
    <w:p w14:paraId="722C814D" w14:textId="77777777" w:rsidR="00151E50" w:rsidRPr="00A14A43"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ثم قال: </w:t>
      </w:r>
      <w:r w:rsidRPr="00A14A43">
        <w:rPr>
          <w:rFonts w:ascii="Times New Roman" w:eastAsia="Times New Roman" w:hAnsi="Times New Roman" w:cs="Traditional Arabic"/>
          <w:sz w:val="36"/>
          <w:szCs w:val="36"/>
          <w:rtl/>
          <w:lang w:eastAsia="ar-SA"/>
        </w:rPr>
        <w:t xml:space="preserve">في كتابي الجديد أحاول رصد تلك البصمات المباركة التي تركتها العالمات </w:t>
      </w:r>
      <w:proofErr w:type="spellStart"/>
      <w:r w:rsidRPr="00A14A43">
        <w:rPr>
          <w:rFonts w:ascii="Times New Roman" w:eastAsia="Times New Roman" w:hAnsi="Times New Roman" w:cs="Traditional Arabic"/>
          <w:sz w:val="36"/>
          <w:szCs w:val="36"/>
          <w:rtl/>
          <w:lang w:eastAsia="ar-SA"/>
        </w:rPr>
        <w:t>والراويات</w:t>
      </w:r>
      <w:proofErr w:type="spellEnd"/>
      <w:r w:rsidRPr="00A14A43">
        <w:rPr>
          <w:rFonts w:ascii="Times New Roman" w:eastAsia="Times New Roman" w:hAnsi="Times New Roman" w:cs="Traditional Arabic"/>
          <w:sz w:val="36"/>
          <w:szCs w:val="36"/>
          <w:rtl/>
          <w:lang w:eastAsia="ar-SA"/>
        </w:rPr>
        <w:t xml:space="preserve"> </w:t>
      </w:r>
      <w:proofErr w:type="spellStart"/>
      <w:r w:rsidRPr="00A14A43">
        <w:rPr>
          <w:rFonts w:ascii="Times New Roman" w:eastAsia="Times New Roman" w:hAnsi="Times New Roman" w:cs="Traditional Arabic"/>
          <w:sz w:val="36"/>
          <w:szCs w:val="36"/>
          <w:rtl/>
          <w:lang w:eastAsia="ar-SA"/>
        </w:rPr>
        <w:t>الكرديات</w:t>
      </w:r>
      <w:proofErr w:type="spellEnd"/>
      <w:r w:rsidRPr="00A14A43">
        <w:rPr>
          <w:rFonts w:ascii="Times New Roman" w:eastAsia="Times New Roman" w:hAnsi="Times New Roman" w:cs="Traditional Arabic"/>
          <w:sz w:val="36"/>
          <w:szCs w:val="36"/>
          <w:rtl/>
          <w:lang w:eastAsia="ar-SA"/>
        </w:rPr>
        <w:t xml:space="preserve"> في خدمة حديث رسول الله صلى الله عليه وسلم.</w:t>
      </w:r>
    </w:p>
    <w:p w14:paraId="3069517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14A43">
        <w:rPr>
          <w:rFonts w:ascii="Times New Roman" w:eastAsia="Times New Roman" w:hAnsi="Times New Roman" w:cs="Traditional Arabic"/>
          <w:sz w:val="36"/>
          <w:szCs w:val="36"/>
          <w:rtl/>
          <w:lang w:eastAsia="ar-SA"/>
        </w:rPr>
        <w:t>رحلة بين صفحات التاريخ تكشف لنا كيف جمعت هاتيك النسوة بين العلم والعمل، وبين الحفظ والرعاية.</w:t>
      </w:r>
      <w:r>
        <w:rPr>
          <w:rFonts w:ascii="Times New Roman" w:eastAsia="Times New Roman" w:hAnsi="Times New Roman" w:cs="Traditional Arabic" w:hint="cs"/>
          <w:sz w:val="36"/>
          <w:szCs w:val="36"/>
          <w:rtl/>
          <w:lang w:eastAsia="ar-SA"/>
        </w:rPr>
        <w:t xml:space="preserve"> اهـ.</w:t>
      </w:r>
    </w:p>
    <w:p w14:paraId="53666099"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1A5AAE">
        <w:rPr>
          <w:rFonts w:ascii="Times New Roman" w:eastAsia="Times New Roman" w:hAnsi="Times New Roman" w:cs="Traditional Arabic"/>
          <w:sz w:val="36"/>
          <w:szCs w:val="36"/>
          <w:rtl/>
          <w:lang w:eastAsia="ar-SA"/>
        </w:rPr>
        <w:t xml:space="preserve">ركز البحث على محورين أساسيين: </w:t>
      </w:r>
    </w:p>
    <w:p w14:paraId="1994B3C9"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1A5AAE">
        <w:rPr>
          <w:rFonts w:ascii="Times New Roman" w:eastAsia="Times New Roman" w:hAnsi="Times New Roman" w:cs="Traditional Arabic"/>
          <w:sz w:val="36"/>
          <w:szCs w:val="36"/>
          <w:rtl/>
          <w:lang w:eastAsia="ar-SA"/>
        </w:rPr>
        <w:t>"الرواية" وما قد</w:t>
      </w:r>
      <w:r>
        <w:rPr>
          <w:rFonts w:ascii="Times New Roman" w:eastAsia="Times New Roman" w:hAnsi="Times New Roman" w:cs="Traditional Arabic" w:hint="cs"/>
          <w:sz w:val="36"/>
          <w:szCs w:val="36"/>
          <w:rtl/>
          <w:lang w:eastAsia="ar-SA"/>
        </w:rPr>
        <w:t>ّ</w:t>
      </w:r>
      <w:r w:rsidRPr="001A5AAE">
        <w:rPr>
          <w:rFonts w:ascii="Times New Roman" w:eastAsia="Times New Roman" w:hAnsi="Times New Roman" w:cs="Traditional Arabic"/>
          <w:sz w:val="36"/>
          <w:szCs w:val="36"/>
          <w:rtl/>
          <w:lang w:eastAsia="ar-SA"/>
        </w:rPr>
        <w:t>مته المحد</w:t>
      </w:r>
      <w:r>
        <w:rPr>
          <w:rFonts w:ascii="Times New Roman" w:eastAsia="Times New Roman" w:hAnsi="Times New Roman" w:cs="Traditional Arabic" w:hint="cs"/>
          <w:sz w:val="36"/>
          <w:szCs w:val="36"/>
          <w:rtl/>
          <w:lang w:eastAsia="ar-SA"/>
        </w:rPr>
        <w:t>ّ</w:t>
      </w:r>
      <w:r w:rsidRPr="001A5AAE">
        <w:rPr>
          <w:rFonts w:ascii="Times New Roman" w:eastAsia="Times New Roman" w:hAnsi="Times New Roman" w:cs="Traditional Arabic"/>
          <w:sz w:val="36"/>
          <w:szCs w:val="36"/>
          <w:rtl/>
          <w:lang w:eastAsia="ar-SA"/>
        </w:rPr>
        <w:t xml:space="preserve">ثات </w:t>
      </w:r>
      <w:proofErr w:type="spellStart"/>
      <w:r w:rsidRPr="001A5AAE">
        <w:rPr>
          <w:rFonts w:ascii="Times New Roman" w:eastAsia="Times New Roman" w:hAnsi="Times New Roman" w:cs="Traditional Arabic"/>
          <w:sz w:val="36"/>
          <w:szCs w:val="36"/>
          <w:rtl/>
          <w:lang w:eastAsia="ar-SA"/>
        </w:rPr>
        <w:t>الكرديات</w:t>
      </w:r>
      <w:proofErr w:type="spellEnd"/>
      <w:r w:rsidRPr="001A5AAE">
        <w:rPr>
          <w:rFonts w:ascii="Times New Roman" w:eastAsia="Times New Roman" w:hAnsi="Times New Roman" w:cs="Traditional Arabic"/>
          <w:sz w:val="36"/>
          <w:szCs w:val="36"/>
          <w:rtl/>
          <w:lang w:eastAsia="ar-SA"/>
        </w:rPr>
        <w:t xml:space="preserve"> من جهود في نقل السنة وضبطها</w:t>
      </w:r>
      <w:r>
        <w:rPr>
          <w:rFonts w:ascii="Times New Roman" w:eastAsia="Times New Roman" w:hAnsi="Times New Roman" w:cs="Traditional Arabic" w:hint="cs"/>
          <w:sz w:val="36"/>
          <w:szCs w:val="36"/>
          <w:rtl/>
          <w:lang w:eastAsia="ar-SA"/>
        </w:rPr>
        <w:t>.</w:t>
      </w:r>
      <w:r w:rsidRPr="001A5AAE">
        <w:rPr>
          <w:rFonts w:ascii="Times New Roman" w:eastAsia="Times New Roman" w:hAnsi="Times New Roman" w:cs="Traditional Arabic"/>
          <w:sz w:val="36"/>
          <w:szCs w:val="36"/>
          <w:rtl/>
          <w:lang w:eastAsia="ar-SA"/>
        </w:rPr>
        <w:t xml:space="preserve"> </w:t>
      </w:r>
    </w:p>
    <w:p w14:paraId="78C1F69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1A5AAE">
        <w:rPr>
          <w:rFonts w:ascii="Times New Roman" w:eastAsia="Times New Roman" w:hAnsi="Times New Roman" w:cs="Traditional Arabic"/>
          <w:sz w:val="36"/>
          <w:szCs w:val="36"/>
          <w:rtl/>
          <w:lang w:eastAsia="ar-SA"/>
        </w:rPr>
        <w:t>و"الرعاية" وما اضطلعت به الأم والمربية الكردية في حفظ الوحي الشريف وتخريج جيلٍ من الأفذاذ عبر العصور.</w:t>
      </w:r>
    </w:p>
    <w:p w14:paraId="441CFCA1"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7149251"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03641E">
        <w:rPr>
          <w:rFonts w:ascii="Times New Roman" w:eastAsia="Times New Roman" w:hAnsi="Times New Roman" w:cs="Traditional Arabic"/>
          <w:b/>
          <w:bCs/>
          <w:kern w:val="2"/>
          <w:sz w:val="36"/>
          <w:szCs w:val="36"/>
          <w:rtl/>
          <w:lang w:eastAsia="ar-SA"/>
        </w:rPr>
        <w:t>المزخرف في تخريج أحاديث المستطرف</w:t>
      </w:r>
      <w:r>
        <w:rPr>
          <w:rFonts w:ascii="Times New Roman" w:eastAsia="Times New Roman" w:hAnsi="Times New Roman" w:cs="Traditional Arabic" w:hint="cs"/>
          <w:kern w:val="2"/>
          <w:sz w:val="36"/>
          <w:szCs w:val="36"/>
          <w:rtl/>
          <w:lang w:eastAsia="ar-SA"/>
        </w:rPr>
        <w:t>،</w:t>
      </w:r>
      <w:r w:rsidRPr="0003641E">
        <w:rPr>
          <w:rFonts w:ascii="Times New Roman" w:eastAsia="Times New Roman" w:hAnsi="Times New Roman" w:cs="Traditional Arabic"/>
          <w:kern w:val="2"/>
          <w:sz w:val="36"/>
          <w:szCs w:val="36"/>
          <w:rtl/>
          <w:lang w:eastAsia="ar-SA"/>
        </w:rPr>
        <w:t xml:space="preserve"> </w:t>
      </w:r>
    </w:p>
    <w:p w14:paraId="5B3E017E" w14:textId="77777777" w:rsidR="00151E50" w:rsidRPr="0003641E"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تخريج الأستاذ </w:t>
      </w:r>
      <w:r w:rsidRPr="0003641E">
        <w:rPr>
          <w:rFonts w:ascii="Times New Roman" w:eastAsia="Times New Roman" w:hAnsi="Times New Roman" w:cs="Traditional Arabic"/>
          <w:kern w:val="2"/>
          <w:sz w:val="36"/>
          <w:szCs w:val="36"/>
          <w:rtl/>
          <w:lang w:eastAsia="ar-SA"/>
        </w:rPr>
        <w:t>نواف عباس المناور.</w:t>
      </w:r>
      <w:r>
        <w:rPr>
          <w:rFonts w:ascii="Times New Roman" w:eastAsia="Times New Roman" w:hAnsi="Times New Roman" w:cs="Traditional Arabic" w:hint="cs"/>
          <w:kern w:val="2"/>
          <w:sz w:val="36"/>
          <w:szCs w:val="36"/>
          <w:rtl/>
          <w:lang w:eastAsia="ar-SA"/>
        </w:rPr>
        <w:t xml:space="preserve"> نشر في الرياض و</w:t>
      </w:r>
      <w:r w:rsidRPr="0003641E">
        <w:rPr>
          <w:rFonts w:ascii="Times New Roman" w:eastAsia="Times New Roman" w:hAnsi="Times New Roman" w:cs="Traditional Arabic"/>
          <w:kern w:val="2"/>
          <w:sz w:val="36"/>
          <w:szCs w:val="36"/>
          <w:rtl/>
          <w:lang w:eastAsia="ar-SA"/>
        </w:rPr>
        <w:t>الكويت</w:t>
      </w:r>
      <w:r>
        <w:rPr>
          <w:rFonts w:ascii="Times New Roman" w:eastAsia="Times New Roman" w:hAnsi="Times New Roman" w:cs="Traditional Arabic" w:hint="cs"/>
          <w:kern w:val="2"/>
          <w:sz w:val="36"/>
          <w:szCs w:val="36"/>
          <w:rtl/>
          <w:lang w:eastAsia="ar-SA"/>
        </w:rPr>
        <w:t>.</w:t>
      </w:r>
    </w:p>
    <w:p w14:paraId="74CC3755" w14:textId="77777777" w:rsidR="00151E50" w:rsidRPr="0003641E" w:rsidRDefault="00151E50" w:rsidP="00151E50">
      <w:pPr>
        <w:ind w:left="0" w:firstLine="0"/>
        <w:jc w:val="both"/>
        <w:rPr>
          <w:rFonts w:ascii="Times New Roman" w:eastAsia="Times New Roman" w:hAnsi="Times New Roman" w:cs="Traditional Arabic"/>
          <w:kern w:val="2"/>
          <w:sz w:val="36"/>
          <w:szCs w:val="36"/>
          <w:rtl/>
          <w:lang w:eastAsia="ar-SA"/>
        </w:rPr>
      </w:pPr>
      <w:r w:rsidRPr="0003641E">
        <w:rPr>
          <w:rFonts w:ascii="Times New Roman" w:eastAsia="Times New Roman" w:hAnsi="Times New Roman" w:cs="Traditional Arabic"/>
          <w:kern w:val="2"/>
          <w:sz w:val="36"/>
          <w:szCs w:val="36"/>
          <w:rtl/>
          <w:lang w:eastAsia="ar-SA"/>
        </w:rPr>
        <w:t>(المستطرف في كل فن مستظرف</w:t>
      </w:r>
      <w:r>
        <w:rPr>
          <w:rFonts w:ascii="Times New Roman" w:eastAsia="Times New Roman" w:hAnsi="Times New Roman" w:cs="Traditional Arabic" w:hint="cs"/>
          <w:kern w:val="2"/>
          <w:sz w:val="36"/>
          <w:szCs w:val="36"/>
          <w:rtl/>
          <w:lang w:eastAsia="ar-SA"/>
        </w:rPr>
        <w:t>، كتاب تراثي طريف،</w:t>
      </w:r>
      <w:r w:rsidRPr="0003641E">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وفيه عجائب، </w:t>
      </w:r>
      <w:r w:rsidRPr="0003641E">
        <w:rPr>
          <w:rFonts w:ascii="Times New Roman" w:eastAsia="Times New Roman" w:hAnsi="Times New Roman" w:cs="Traditional Arabic"/>
          <w:kern w:val="2"/>
          <w:sz w:val="36"/>
          <w:szCs w:val="36"/>
          <w:rtl/>
          <w:lang w:eastAsia="ar-SA"/>
        </w:rPr>
        <w:t>للأ</w:t>
      </w:r>
      <w:r>
        <w:rPr>
          <w:rFonts w:ascii="Times New Roman" w:eastAsia="Times New Roman" w:hAnsi="Times New Roman" w:cs="Traditional Arabic" w:hint="cs"/>
          <w:kern w:val="2"/>
          <w:sz w:val="36"/>
          <w:szCs w:val="36"/>
          <w:rtl/>
          <w:lang w:eastAsia="ar-SA"/>
        </w:rPr>
        <w:t xml:space="preserve">ديب </w:t>
      </w:r>
      <w:proofErr w:type="spellStart"/>
      <w:r>
        <w:rPr>
          <w:rFonts w:ascii="Times New Roman" w:eastAsia="Times New Roman" w:hAnsi="Times New Roman" w:cs="Traditional Arabic" w:hint="cs"/>
          <w:kern w:val="2"/>
          <w:sz w:val="36"/>
          <w:szCs w:val="36"/>
          <w:rtl/>
          <w:lang w:eastAsia="ar-SA"/>
        </w:rPr>
        <w:t>الأبشيه</w:t>
      </w:r>
      <w:r w:rsidRPr="0003641E">
        <w:rPr>
          <w:rFonts w:ascii="Times New Roman" w:eastAsia="Times New Roman" w:hAnsi="Times New Roman" w:cs="Traditional Arabic"/>
          <w:kern w:val="2"/>
          <w:sz w:val="36"/>
          <w:szCs w:val="36"/>
          <w:rtl/>
          <w:lang w:eastAsia="ar-SA"/>
        </w:rPr>
        <w:t>ي</w:t>
      </w:r>
      <w:proofErr w:type="spellEnd"/>
      <w:r w:rsidRPr="0003641E">
        <w:rPr>
          <w:rFonts w:ascii="Times New Roman" w:eastAsia="Times New Roman" w:hAnsi="Times New Roman" w:cs="Traditional Arabic"/>
          <w:kern w:val="2"/>
          <w:sz w:val="36"/>
          <w:szCs w:val="36"/>
          <w:rtl/>
          <w:lang w:eastAsia="ar-SA"/>
        </w:rPr>
        <w:t>)</w:t>
      </w:r>
    </w:p>
    <w:p w14:paraId="59739BAF" w14:textId="77777777" w:rsidR="00151E50" w:rsidRPr="0003641E" w:rsidRDefault="00151E50" w:rsidP="00151E50">
      <w:pPr>
        <w:ind w:left="0" w:firstLine="0"/>
        <w:jc w:val="both"/>
        <w:rPr>
          <w:rFonts w:ascii="Times New Roman" w:eastAsia="Times New Roman" w:hAnsi="Times New Roman" w:cs="Traditional Arabic"/>
          <w:kern w:val="2"/>
          <w:sz w:val="36"/>
          <w:szCs w:val="36"/>
          <w:rtl/>
          <w:lang w:eastAsia="ar-SA"/>
        </w:rPr>
      </w:pPr>
    </w:p>
    <w:p w14:paraId="43286051" w14:textId="77777777" w:rsidR="00151E50" w:rsidRDefault="00151E50" w:rsidP="00151E50">
      <w:pPr>
        <w:ind w:left="0" w:firstLine="0"/>
        <w:rPr>
          <w:rFonts w:ascii="Times New Roman" w:eastAsia="Times New Roman" w:hAnsi="Times New Roman" w:cs="Traditional Arabic"/>
          <w:sz w:val="36"/>
          <w:szCs w:val="36"/>
          <w:rtl/>
          <w:lang w:eastAsia="ar-SA"/>
        </w:rPr>
      </w:pPr>
      <w:r w:rsidRPr="00004029">
        <w:rPr>
          <w:rFonts w:ascii="Times New Roman" w:eastAsia="Times New Roman" w:hAnsi="Times New Roman" w:cs="Traditional Arabic"/>
          <w:b/>
          <w:bCs/>
          <w:sz w:val="36"/>
          <w:szCs w:val="36"/>
          <w:rtl/>
          <w:lang w:eastAsia="ar-SA"/>
        </w:rPr>
        <w:t xml:space="preserve">مصطلح </w:t>
      </w:r>
      <w:r w:rsidRPr="00004029">
        <w:rPr>
          <w:rFonts w:ascii="Times New Roman" w:eastAsia="Times New Roman" w:hAnsi="Times New Roman" w:cs="Traditional Arabic" w:hint="cs"/>
          <w:b/>
          <w:bCs/>
          <w:sz w:val="36"/>
          <w:szCs w:val="36"/>
          <w:rtl/>
          <w:lang w:eastAsia="ar-SA"/>
        </w:rPr>
        <w:t>"</w:t>
      </w:r>
      <w:r w:rsidRPr="00004029">
        <w:rPr>
          <w:rFonts w:ascii="Times New Roman" w:eastAsia="Times New Roman" w:hAnsi="Times New Roman" w:cs="Traditional Arabic"/>
          <w:b/>
          <w:bCs/>
          <w:sz w:val="36"/>
          <w:szCs w:val="36"/>
          <w:rtl/>
          <w:lang w:eastAsia="ar-SA"/>
        </w:rPr>
        <w:t>لا يساوي فلسًا</w:t>
      </w:r>
      <w:r w:rsidRPr="00004029">
        <w:rPr>
          <w:rFonts w:ascii="Times New Roman" w:eastAsia="Times New Roman" w:hAnsi="Times New Roman" w:cs="Traditional Arabic" w:hint="cs"/>
          <w:b/>
          <w:bCs/>
          <w:sz w:val="36"/>
          <w:szCs w:val="36"/>
          <w:rtl/>
          <w:lang w:eastAsia="ar-SA"/>
        </w:rPr>
        <w:t xml:space="preserve">" </w:t>
      </w:r>
      <w:r w:rsidRPr="00004029">
        <w:rPr>
          <w:rFonts w:ascii="Times New Roman" w:eastAsia="Times New Roman" w:hAnsi="Times New Roman" w:cs="Traditional Arabic"/>
          <w:b/>
          <w:bCs/>
          <w:sz w:val="36"/>
          <w:szCs w:val="36"/>
          <w:rtl/>
          <w:lang w:eastAsia="ar-SA"/>
        </w:rPr>
        <w:t>عند نق</w:t>
      </w:r>
      <w:r w:rsidRPr="00004029">
        <w:rPr>
          <w:rFonts w:ascii="Times New Roman" w:eastAsia="Times New Roman" w:hAnsi="Times New Roman" w:cs="Traditional Arabic" w:hint="cs"/>
          <w:b/>
          <w:bCs/>
          <w:sz w:val="36"/>
          <w:szCs w:val="36"/>
          <w:rtl/>
          <w:lang w:eastAsia="ar-SA"/>
        </w:rPr>
        <w:t>ّ</w:t>
      </w:r>
      <w:r w:rsidRPr="00004029">
        <w:rPr>
          <w:rFonts w:ascii="Times New Roman" w:eastAsia="Times New Roman" w:hAnsi="Times New Roman" w:cs="Traditional Arabic"/>
          <w:b/>
          <w:bCs/>
          <w:sz w:val="36"/>
          <w:szCs w:val="36"/>
          <w:rtl/>
          <w:lang w:eastAsia="ar-SA"/>
        </w:rPr>
        <w:t>اد الحديث</w:t>
      </w:r>
      <w:r w:rsidRPr="00004029">
        <w:rPr>
          <w:rFonts w:ascii="Times New Roman" w:eastAsia="Times New Roman" w:hAnsi="Times New Roman" w:cs="Traditional Arabic" w:hint="cs"/>
          <w:b/>
          <w:bCs/>
          <w:sz w:val="36"/>
          <w:szCs w:val="36"/>
          <w:rtl/>
          <w:lang w:eastAsia="ar-SA"/>
        </w:rPr>
        <w:t xml:space="preserve">: </w:t>
      </w:r>
      <w:r w:rsidRPr="00004029">
        <w:rPr>
          <w:rFonts w:ascii="Times New Roman" w:eastAsia="Times New Roman" w:hAnsi="Times New Roman" w:cs="Traditional Arabic"/>
          <w:b/>
          <w:bCs/>
          <w:sz w:val="36"/>
          <w:szCs w:val="36"/>
          <w:rtl/>
          <w:lang w:eastAsia="ar-SA"/>
        </w:rPr>
        <w:t>دراسة نقدية تطبيقية</w:t>
      </w:r>
      <w:r>
        <w:rPr>
          <w:rFonts w:ascii="Times New Roman" w:eastAsia="Times New Roman" w:hAnsi="Times New Roman" w:cs="Traditional Arabic" w:hint="cs"/>
          <w:sz w:val="36"/>
          <w:szCs w:val="36"/>
          <w:rtl/>
          <w:lang w:eastAsia="ar-SA"/>
        </w:rPr>
        <w:t>،</w:t>
      </w:r>
    </w:p>
    <w:p w14:paraId="7F03D1CC" w14:textId="77777777" w:rsidR="00151E50" w:rsidRDefault="00151E50" w:rsidP="00151E5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بحث علمي كتبته أ</w:t>
      </w:r>
      <w:r w:rsidRPr="00004029">
        <w:rPr>
          <w:rFonts w:ascii="Times New Roman" w:eastAsia="Times New Roman" w:hAnsi="Times New Roman" w:cs="Traditional Arabic"/>
          <w:sz w:val="36"/>
          <w:szCs w:val="36"/>
          <w:rtl/>
          <w:lang w:eastAsia="ar-SA"/>
        </w:rPr>
        <w:t>سماء إبراهيم صديق</w:t>
      </w:r>
      <w:r>
        <w:rPr>
          <w:rFonts w:ascii="Times New Roman" w:eastAsia="Times New Roman" w:hAnsi="Times New Roman" w:cs="Traditional Arabic" w:hint="cs"/>
          <w:sz w:val="36"/>
          <w:szCs w:val="36"/>
          <w:rtl/>
          <w:lang w:eastAsia="ar-SA"/>
        </w:rPr>
        <w:t xml:space="preserve">، </w:t>
      </w:r>
    </w:p>
    <w:p w14:paraId="50947F29" w14:textId="77777777" w:rsidR="00151E50" w:rsidRPr="00CF38C8" w:rsidRDefault="00151E50" w:rsidP="00151E5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w:t>
      </w:r>
      <w:r w:rsidRPr="00011B64">
        <w:rPr>
          <w:rtl/>
        </w:rPr>
        <w:t xml:space="preserve"> </w:t>
      </w:r>
      <w:r w:rsidRPr="00011B64">
        <w:rPr>
          <w:rFonts w:ascii="Times New Roman" w:eastAsia="Times New Roman" w:hAnsi="Times New Roman" w:cs="Traditional Arabic"/>
          <w:sz w:val="36"/>
          <w:szCs w:val="36"/>
          <w:rtl/>
          <w:lang w:eastAsia="ar-SA"/>
        </w:rPr>
        <w:t xml:space="preserve">حولية </w:t>
      </w:r>
      <w:proofErr w:type="spellStart"/>
      <w:r w:rsidRPr="00011B64">
        <w:rPr>
          <w:rFonts w:ascii="Times New Roman" w:eastAsia="Times New Roman" w:hAnsi="Times New Roman" w:cs="Traditional Arabic"/>
          <w:sz w:val="36"/>
          <w:szCs w:val="36"/>
          <w:rtl/>
          <w:lang w:eastAsia="ar-SA"/>
        </w:rPr>
        <w:t>کلية</w:t>
      </w:r>
      <w:proofErr w:type="spellEnd"/>
      <w:r w:rsidRPr="00011B64">
        <w:rPr>
          <w:rFonts w:ascii="Times New Roman" w:eastAsia="Times New Roman" w:hAnsi="Times New Roman" w:cs="Traditional Arabic"/>
          <w:sz w:val="36"/>
          <w:szCs w:val="36"/>
          <w:rtl/>
          <w:lang w:eastAsia="ar-SA"/>
        </w:rPr>
        <w:t xml:space="preserve"> أصول الدين والدعوة الإسلامية بطنطا</w:t>
      </w:r>
      <w:r>
        <w:rPr>
          <w:rFonts w:ascii="Times New Roman" w:eastAsia="Times New Roman" w:hAnsi="Times New Roman" w:cs="Traditional Arabic" w:hint="cs"/>
          <w:sz w:val="36"/>
          <w:szCs w:val="36"/>
          <w:rtl/>
          <w:lang w:eastAsia="ar-SA"/>
        </w:rPr>
        <w:t xml:space="preserve"> مج17 (1446 هـ، 2025 م).</w:t>
      </w:r>
    </w:p>
    <w:p w14:paraId="6BDF3211" w14:textId="77777777" w:rsidR="00151E50" w:rsidRPr="00A7407B" w:rsidRDefault="00151E50" w:rsidP="00151E50">
      <w:pPr>
        <w:ind w:left="0" w:firstLine="0"/>
        <w:jc w:val="left"/>
        <w:rPr>
          <w:rFonts w:ascii="Times New Roman" w:eastAsia="Times New Roman" w:hAnsi="Times New Roman" w:cs="Traditional Arabic"/>
          <w:sz w:val="36"/>
          <w:szCs w:val="36"/>
          <w:rtl/>
          <w:lang w:eastAsia="ar-SA"/>
        </w:rPr>
      </w:pPr>
    </w:p>
    <w:p w14:paraId="6C909EC6" w14:textId="77777777" w:rsidR="00151E50" w:rsidRDefault="00151E50" w:rsidP="00151E50">
      <w:pPr>
        <w:ind w:left="0" w:firstLine="0"/>
        <w:jc w:val="both"/>
        <w:rPr>
          <w:rFonts w:ascii="Calibri" w:eastAsia="Calibri" w:hAnsi="Calibri" w:cs="Traditional Arabic"/>
          <w:b/>
          <w:bCs/>
          <w:sz w:val="36"/>
          <w:szCs w:val="36"/>
          <w:rtl/>
        </w:rPr>
      </w:pPr>
      <w:r w:rsidRPr="00581255">
        <w:rPr>
          <w:rFonts w:ascii="Calibri" w:eastAsia="Calibri" w:hAnsi="Calibri" w:cs="Traditional Arabic"/>
          <w:b/>
          <w:bCs/>
          <w:sz w:val="36"/>
          <w:szCs w:val="36"/>
          <w:rtl/>
        </w:rPr>
        <w:lastRenderedPageBreak/>
        <w:t>مصنفات أصول الحديث في تركيا في القرنين السابع عشر والثامن عشر الميلاديين: دراسة تحليلية تقويمية على شروح وحواشي نخبة الفكر ونزهة النظر</w:t>
      </w:r>
      <w:r>
        <w:rPr>
          <w:rFonts w:ascii="Calibri" w:eastAsia="Calibri" w:hAnsi="Calibri" w:cs="Traditional Arabic" w:hint="cs"/>
          <w:b/>
          <w:bCs/>
          <w:sz w:val="36"/>
          <w:szCs w:val="36"/>
          <w:rtl/>
        </w:rPr>
        <w:t>،</w:t>
      </w:r>
      <w:r w:rsidRPr="00581255">
        <w:rPr>
          <w:rFonts w:ascii="Calibri" w:eastAsia="Calibri" w:hAnsi="Calibri" w:cs="Traditional Arabic"/>
          <w:b/>
          <w:bCs/>
          <w:sz w:val="36"/>
          <w:szCs w:val="36"/>
          <w:rtl/>
        </w:rPr>
        <w:t xml:space="preserve"> </w:t>
      </w:r>
    </w:p>
    <w:p w14:paraId="032801A7" w14:textId="77777777" w:rsidR="00151E50" w:rsidRPr="00581255" w:rsidRDefault="00151E50" w:rsidP="00151E50">
      <w:pPr>
        <w:ind w:left="0" w:firstLine="0"/>
        <w:jc w:val="both"/>
        <w:rPr>
          <w:rFonts w:ascii="Calibri" w:eastAsia="Calibri" w:hAnsi="Calibri" w:cs="Traditional Arabic"/>
          <w:sz w:val="36"/>
          <w:szCs w:val="36"/>
          <w:rtl/>
        </w:rPr>
      </w:pPr>
      <w:r w:rsidRPr="00581255">
        <w:rPr>
          <w:rFonts w:ascii="Calibri" w:eastAsia="Calibri" w:hAnsi="Calibri" w:cs="Traditional Arabic"/>
          <w:sz w:val="36"/>
          <w:szCs w:val="36"/>
          <w:rtl/>
        </w:rPr>
        <w:t xml:space="preserve">تأليف محمد سيد </w:t>
      </w:r>
      <w:proofErr w:type="spellStart"/>
      <w:r w:rsidRPr="00581255">
        <w:rPr>
          <w:rFonts w:ascii="Calibri" w:eastAsia="Calibri" w:hAnsi="Calibri" w:cs="Traditional Arabic"/>
          <w:sz w:val="36"/>
          <w:szCs w:val="36"/>
          <w:rtl/>
        </w:rPr>
        <w:t>بلابان</w:t>
      </w:r>
      <w:proofErr w:type="spellEnd"/>
      <w:r w:rsidRPr="00581255">
        <w:rPr>
          <w:rFonts w:ascii="Calibri" w:eastAsia="Calibri" w:hAnsi="Calibri" w:cs="Traditional Arabic"/>
          <w:sz w:val="36"/>
          <w:szCs w:val="36"/>
          <w:rtl/>
        </w:rPr>
        <w:t xml:space="preserve">، تحرير طلحة </w:t>
      </w:r>
      <w:proofErr w:type="spellStart"/>
      <w:r w:rsidRPr="00581255">
        <w:rPr>
          <w:rFonts w:ascii="Calibri" w:eastAsia="Calibri" w:hAnsi="Calibri" w:cs="Traditional Arabic"/>
          <w:sz w:val="36"/>
          <w:szCs w:val="36"/>
          <w:rtl/>
        </w:rPr>
        <w:t>يالنيز</w:t>
      </w:r>
      <w:proofErr w:type="spellEnd"/>
      <w:r>
        <w:rPr>
          <w:rFonts w:ascii="Calibri" w:eastAsia="Calibri" w:hAnsi="Calibri" w:cs="Traditional Arabic" w:hint="cs"/>
          <w:sz w:val="36"/>
          <w:szCs w:val="36"/>
          <w:rtl/>
        </w:rPr>
        <w:t>،</w:t>
      </w:r>
      <w:r w:rsidRPr="00581255">
        <w:rPr>
          <w:rFonts w:ascii="Calibri" w:eastAsia="Calibri" w:hAnsi="Calibri" w:cs="Traditional Arabic"/>
          <w:sz w:val="36"/>
          <w:szCs w:val="36"/>
          <w:rtl/>
        </w:rPr>
        <w:t xml:space="preserve"> عمّان</w:t>
      </w:r>
      <w:r>
        <w:rPr>
          <w:rFonts w:ascii="Calibri" w:eastAsia="Calibri" w:hAnsi="Calibri" w:cs="Traditional Arabic" w:hint="cs"/>
          <w:sz w:val="36"/>
          <w:szCs w:val="36"/>
          <w:rtl/>
        </w:rPr>
        <w:t>،</w:t>
      </w:r>
      <w:r w:rsidRPr="00581255">
        <w:rPr>
          <w:rFonts w:ascii="Calibri" w:eastAsia="Calibri" w:hAnsi="Calibri" w:cs="Traditional Arabic"/>
          <w:sz w:val="36"/>
          <w:szCs w:val="36"/>
          <w:rtl/>
        </w:rPr>
        <w:t xml:space="preserve"> 333 ص.</w:t>
      </w:r>
    </w:p>
    <w:p w14:paraId="30D4108D" w14:textId="77777777" w:rsidR="00151E50" w:rsidRPr="00581255" w:rsidRDefault="00151E50" w:rsidP="00151E50">
      <w:pPr>
        <w:ind w:left="0" w:firstLine="0"/>
        <w:jc w:val="both"/>
        <w:rPr>
          <w:rFonts w:ascii="Calibri" w:eastAsia="Calibri" w:hAnsi="Calibri" w:cs="Traditional Arabic"/>
          <w:sz w:val="36"/>
          <w:szCs w:val="36"/>
          <w:rtl/>
        </w:rPr>
      </w:pPr>
    </w:p>
    <w:p w14:paraId="528BC37F"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sidRPr="00952505">
        <w:rPr>
          <w:rFonts w:ascii="Times New Roman" w:eastAsia="Times New Roman" w:hAnsi="Times New Roman" w:cs="Traditional Arabic"/>
          <w:b/>
          <w:bCs/>
          <w:sz w:val="36"/>
          <w:szCs w:val="36"/>
          <w:rtl/>
          <w:lang w:eastAsia="ar-SA"/>
        </w:rPr>
        <w:t>مفاتح تدبر السنة والقوة في الحياة</w:t>
      </w:r>
      <w:r>
        <w:rPr>
          <w:rFonts w:ascii="Times New Roman" w:eastAsia="Times New Roman" w:hAnsi="Times New Roman" w:cs="Traditional Arabic" w:hint="cs"/>
          <w:caps/>
          <w:sz w:val="36"/>
          <w:szCs w:val="36"/>
          <w:rtl/>
          <w:lang w:eastAsia="ar-SA"/>
        </w:rPr>
        <w:t>،</w:t>
      </w:r>
      <w:r w:rsidRPr="009631AE">
        <w:rPr>
          <w:rFonts w:ascii="Times New Roman" w:eastAsia="Times New Roman" w:hAnsi="Times New Roman" w:cs="Traditional Arabic" w:hint="cs"/>
          <w:caps/>
          <w:sz w:val="36"/>
          <w:szCs w:val="36"/>
          <w:rtl/>
          <w:lang w:eastAsia="ar-SA"/>
        </w:rPr>
        <w:t xml:space="preserve"> </w:t>
      </w:r>
    </w:p>
    <w:p w14:paraId="56D7BA8C" w14:textId="77777777" w:rsidR="00151E50" w:rsidRDefault="00151E50" w:rsidP="00151E50">
      <w:pPr>
        <w:ind w:left="0" w:firstLine="0"/>
        <w:jc w:val="left"/>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924A31">
        <w:rPr>
          <w:rFonts w:ascii="Times New Roman" w:eastAsia="Times New Roman" w:hAnsi="Times New Roman" w:cs="Traditional Arabic"/>
          <w:caps/>
          <w:sz w:val="36"/>
          <w:szCs w:val="36"/>
          <w:rtl/>
          <w:lang w:eastAsia="ar-SA"/>
        </w:rPr>
        <w:t xml:space="preserve">خالد بن </w:t>
      </w:r>
      <w:proofErr w:type="gramStart"/>
      <w:r w:rsidRPr="00924A31">
        <w:rPr>
          <w:rFonts w:ascii="Times New Roman" w:eastAsia="Times New Roman" w:hAnsi="Times New Roman" w:cs="Traditional Arabic"/>
          <w:caps/>
          <w:sz w:val="36"/>
          <w:szCs w:val="36"/>
          <w:rtl/>
          <w:lang w:eastAsia="ar-SA"/>
        </w:rPr>
        <w:t>عبدالكريم</w:t>
      </w:r>
      <w:proofErr w:type="gramEnd"/>
      <w:r w:rsidRPr="00924A31">
        <w:rPr>
          <w:rFonts w:ascii="Times New Roman" w:eastAsia="Times New Roman" w:hAnsi="Times New Roman" w:cs="Traditional Arabic"/>
          <w:caps/>
          <w:sz w:val="36"/>
          <w:szCs w:val="36"/>
          <w:rtl/>
          <w:lang w:eastAsia="ar-SA"/>
        </w:rPr>
        <w:t xml:space="preserve"> اللاحم</w:t>
      </w:r>
      <w:r>
        <w:rPr>
          <w:rFonts w:ascii="Times New Roman" w:eastAsia="Times New Roman" w:hAnsi="Times New Roman" w:cs="Traditional Arabic" w:hint="cs"/>
          <w:caps/>
          <w:sz w:val="36"/>
          <w:szCs w:val="36"/>
          <w:rtl/>
          <w:lang w:eastAsia="ar-SA"/>
        </w:rPr>
        <w:t>، أستاذ علوم القرآن في جامعة الإمام بالرياض،</w:t>
      </w:r>
      <w:r w:rsidRPr="009712BB">
        <w:rPr>
          <w:rFonts w:ascii="Times New Roman" w:eastAsia="Times New Roman" w:hAnsi="Times New Roman" w:cs="Traditional Arabic" w:hint="cs"/>
          <w:caps/>
          <w:sz w:val="36"/>
          <w:szCs w:val="36"/>
          <w:rtl/>
          <w:lang w:eastAsia="ar-SA"/>
        </w:rPr>
        <w:t xml:space="preserve"> </w:t>
      </w:r>
      <w:r w:rsidRPr="006C7FCF">
        <w:rPr>
          <w:rFonts w:ascii="Times New Roman" w:eastAsia="Times New Roman" w:hAnsi="Times New Roman" w:cs="Traditional Arabic" w:hint="cs"/>
          <w:caps/>
          <w:sz w:val="36"/>
          <w:szCs w:val="36"/>
          <w:rtl/>
          <w:lang w:eastAsia="ar-SA"/>
        </w:rPr>
        <w:t>طبع في القاهرة</w:t>
      </w:r>
      <w:r>
        <w:rPr>
          <w:rFonts w:ascii="Times New Roman" w:eastAsia="Times New Roman" w:hAnsi="Times New Roman" w:cs="Traditional Arabic" w:hint="cs"/>
          <w:caps/>
          <w:sz w:val="36"/>
          <w:szCs w:val="36"/>
          <w:rtl/>
          <w:lang w:eastAsia="ar-SA"/>
        </w:rPr>
        <w:t>،</w:t>
      </w:r>
      <w:r w:rsidRPr="00C73D46">
        <w:rPr>
          <w:rFonts w:ascii="Times New Roman" w:eastAsia="Times New Roman" w:hAnsi="Times New Roman" w:cs="Traditional Arabic" w:hint="cs"/>
          <w:caps/>
          <w:sz w:val="36"/>
          <w:szCs w:val="36"/>
          <w:rtl/>
          <w:lang w:eastAsia="ar-SA"/>
        </w:rPr>
        <w:t xml:space="preserve"> 88 ص.</w:t>
      </w:r>
    </w:p>
    <w:p w14:paraId="2D1C7DC7"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p>
    <w:p w14:paraId="39120AD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E74B4">
        <w:rPr>
          <w:rFonts w:ascii="Times New Roman" w:eastAsia="Times New Roman" w:hAnsi="Times New Roman" w:cs="Traditional Arabic" w:hint="cs"/>
          <w:b/>
          <w:bCs/>
          <w:sz w:val="36"/>
          <w:szCs w:val="36"/>
          <w:rtl/>
          <w:lang w:eastAsia="ar-SA"/>
        </w:rPr>
        <w:t>المفتاح</w:t>
      </w:r>
      <w:r w:rsidRPr="00FE74B4">
        <w:rPr>
          <w:rFonts w:ascii="Times New Roman" w:eastAsia="Times New Roman" w:hAnsi="Times New Roman" w:cs="Traditional Arabic"/>
          <w:b/>
          <w:bCs/>
          <w:sz w:val="36"/>
          <w:szCs w:val="36"/>
          <w:rtl/>
          <w:lang w:eastAsia="ar-SA"/>
        </w:rPr>
        <w:t xml:space="preserve"> </w:t>
      </w:r>
      <w:r w:rsidRPr="00FE74B4">
        <w:rPr>
          <w:rFonts w:ascii="Times New Roman" w:eastAsia="Times New Roman" w:hAnsi="Times New Roman" w:cs="Traditional Arabic" w:hint="cs"/>
          <w:b/>
          <w:bCs/>
          <w:sz w:val="36"/>
          <w:szCs w:val="36"/>
          <w:rtl/>
          <w:lang w:eastAsia="ar-SA"/>
        </w:rPr>
        <w:t>لتاريخ</w:t>
      </w:r>
      <w:r w:rsidRPr="00FE74B4">
        <w:rPr>
          <w:rFonts w:ascii="Times New Roman" w:eastAsia="Times New Roman" w:hAnsi="Times New Roman" w:cs="Traditional Arabic"/>
          <w:b/>
          <w:bCs/>
          <w:sz w:val="36"/>
          <w:szCs w:val="36"/>
          <w:rtl/>
          <w:lang w:eastAsia="ar-SA"/>
        </w:rPr>
        <w:t xml:space="preserve"> </w:t>
      </w:r>
      <w:r w:rsidRPr="00FE74B4">
        <w:rPr>
          <w:rFonts w:ascii="Times New Roman" w:eastAsia="Times New Roman" w:hAnsi="Times New Roman" w:cs="Traditional Arabic" w:hint="cs"/>
          <w:b/>
          <w:bCs/>
          <w:sz w:val="36"/>
          <w:szCs w:val="36"/>
          <w:rtl/>
          <w:lang w:eastAsia="ar-SA"/>
        </w:rPr>
        <w:t>السنة</w:t>
      </w:r>
      <w:r>
        <w:rPr>
          <w:rFonts w:ascii="Times New Roman" w:eastAsia="Times New Roman" w:hAnsi="Times New Roman" w:cs="Traditional Arabic" w:hint="cs"/>
          <w:sz w:val="36"/>
          <w:szCs w:val="36"/>
          <w:rtl/>
          <w:lang w:eastAsia="ar-SA"/>
        </w:rPr>
        <w:t>،</w:t>
      </w:r>
      <w:r w:rsidRPr="00FE74B4">
        <w:rPr>
          <w:rFonts w:ascii="Times New Roman" w:eastAsia="Times New Roman" w:hAnsi="Times New Roman" w:cs="Traditional Arabic" w:hint="cs"/>
          <w:sz w:val="36"/>
          <w:szCs w:val="36"/>
          <w:rtl/>
          <w:lang w:eastAsia="ar-SA"/>
        </w:rPr>
        <w:t xml:space="preserve"> </w:t>
      </w:r>
    </w:p>
    <w:p w14:paraId="0437BCB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E74B4">
        <w:rPr>
          <w:rFonts w:ascii="Times New Roman" w:eastAsia="Times New Roman" w:hAnsi="Times New Roman" w:cs="Traditional Arabic" w:hint="cs"/>
          <w:sz w:val="36"/>
          <w:szCs w:val="36"/>
          <w:rtl/>
          <w:lang w:eastAsia="ar-SA"/>
        </w:rPr>
        <w:t>إعداد مركز إحسان لدراسات السنة النبوية</w:t>
      </w:r>
      <w:r>
        <w:rPr>
          <w:rFonts w:ascii="Times New Roman" w:eastAsia="Times New Roman" w:hAnsi="Times New Roman" w:cs="Traditional Arabic" w:hint="cs"/>
          <w:sz w:val="36"/>
          <w:szCs w:val="36"/>
          <w:rtl/>
          <w:lang w:eastAsia="ar-SA"/>
        </w:rPr>
        <w:t xml:space="preserve"> بجدة، 160 ص.</w:t>
      </w:r>
      <w:r w:rsidRPr="00FE74B4">
        <w:rPr>
          <w:rFonts w:ascii="Times New Roman" w:eastAsia="Times New Roman" w:hAnsi="Times New Roman" w:cs="Traditional Arabic" w:hint="cs"/>
          <w:sz w:val="36"/>
          <w:szCs w:val="36"/>
          <w:rtl/>
          <w:lang w:eastAsia="ar-SA"/>
        </w:rPr>
        <w:t xml:space="preserve"> </w:t>
      </w:r>
    </w:p>
    <w:p w14:paraId="6950938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الرقم الأول من </w:t>
      </w:r>
      <w:r w:rsidRPr="00FE74B4">
        <w:rPr>
          <w:rFonts w:ascii="Times New Roman" w:eastAsia="Times New Roman" w:hAnsi="Times New Roman" w:cs="Traditional Arabic" w:hint="cs"/>
          <w:sz w:val="36"/>
          <w:szCs w:val="36"/>
          <w:rtl/>
          <w:lang w:eastAsia="ar-SA"/>
        </w:rPr>
        <w:t>سلسلة مفاتيح علوم السنة النبوية.</w:t>
      </w:r>
    </w:p>
    <w:p w14:paraId="5339497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والأجزاء الأخرى هي:</w:t>
      </w:r>
    </w:p>
    <w:p w14:paraId="57C4FBE7" w14:textId="77777777" w:rsidR="00151E50" w:rsidRPr="00A41AE2" w:rsidRDefault="00151E50" w:rsidP="00151E50">
      <w:pPr>
        <w:ind w:left="0" w:firstLine="0"/>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2-المفتاح لتخريج الحديث</w:t>
      </w:r>
      <w:r>
        <w:rPr>
          <w:rFonts w:ascii="Times New Roman" w:eastAsia="Times New Roman" w:hAnsi="Times New Roman" w:cs="Traditional Arabic" w:hint="cs"/>
          <w:sz w:val="36"/>
          <w:szCs w:val="36"/>
          <w:rtl/>
          <w:lang w:eastAsia="ar-SA"/>
        </w:rPr>
        <w:t>.</w:t>
      </w:r>
    </w:p>
    <w:p w14:paraId="3B00AF4D" w14:textId="77777777" w:rsidR="00151E50" w:rsidRPr="00A41AE2" w:rsidRDefault="00151E50" w:rsidP="00151E50">
      <w:pPr>
        <w:ind w:left="0" w:firstLine="0"/>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3-المفتاح للاحتجاج بالسنة</w:t>
      </w:r>
      <w:r>
        <w:rPr>
          <w:rFonts w:ascii="Times New Roman" w:eastAsia="Times New Roman" w:hAnsi="Times New Roman" w:cs="Traditional Arabic" w:hint="cs"/>
          <w:sz w:val="36"/>
          <w:szCs w:val="36"/>
          <w:rtl/>
          <w:lang w:eastAsia="ar-SA"/>
        </w:rPr>
        <w:t>.</w:t>
      </w:r>
    </w:p>
    <w:p w14:paraId="2451E368" w14:textId="77777777" w:rsidR="00151E50" w:rsidRPr="00A41AE2" w:rsidRDefault="00151E50" w:rsidP="00151E50">
      <w:pPr>
        <w:ind w:left="0" w:firstLine="0"/>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4-المفتاح لدراسة الاسانيد</w:t>
      </w:r>
      <w:r>
        <w:rPr>
          <w:rFonts w:ascii="Times New Roman" w:eastAsia="Times New Roman" w:hAnsi="Times New Roman" w:cs="Traditional Arabic" w:hint="cs"/>
          <w:sz w:val="36"/>
          <w:szCs w:val="36"/>
          <w:rtl/>
          <w:lang w:eastAsia="ar-SA"/>
        </w:rPr>
        <w:t>.</w:t>
      </w:r>
    </w:p>
    <w:p w14:paraId="748DDCBA" w14:textId="77777777" w:rsidR="00151E50" w:rsidRPr="00A41AE2" w:rsidRDefault="00151E50" w:rsidP="00151E50">
      <w:pPr>
        <w:ind w:left="0" w:firstLine="0"/>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5-المفتاح للتطبيقات الحديثية</w:t>
      </w:r>
      <w:r>
        <w:rPr>
          <w:rFonts w:ascii="Times New Roman" w:eastAsia="Times New Roman" w:hAnsi="Times New Roman" w:cs="Traditional Arabic" w:hint="cs"/>
          <w:sz w:val="36"/>
          <w:szCs w:val="36"/>
          <w:rtl/>
          <w:lang w:eastAsia="ar-SA"/>
        </w:rPr>
        <w:t>.</w:t>
      </w:r>
    </w:p>
    <w:p w14:paraId="0159C482" w14:textId="77777777" w:rsidR="00151E50" w:rsidRPr="00A41AE2" w:rsidRDefault="00151E50" w:rsidP="00151E50">
      <w:pPr>
        <w:ind w:left="0" w:firstLine="0"/>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6-المفتاح لمصطلح الحديث</w:t>
      </w:r>
      <w:r>
        <w:rPr>
          <w:rFonts w:ascii="Times New Roman" w:eastAsia="Times New Roman" w:hAnsi="Times New Roman" w:cs="Traditional Arabic" w:hint="cs"/>
          <w:sz w:val="36"/>
          <w:szCs w:val="36"/>
          <w:rtl/>
          <w:lang w:eastAsia="ar-SA"/>
        </w:rPr>
        <w:t>.</w:t>
      </w:r>
    </w:p>
    <w:p w14:paraId="6BD4694B" w14:textId="77777777" w:rsidR="00151E50" w:rsidRPr="00FE74B4" w:rsidRDefault="00151E50" w:rsidP="00151E50">
      <w:pPr>
        <w:ind w:left="0" w:firstLine="0"/>
        <w:jc w:val="both"/>
        <w:rPr>
          <w:rFonts w:ascii="Times New Roman" w:eastAsia="Times New Roman" w:hAnsi="Times New Roman" w:cs="Traditional Arabic"/>
          <w:sz w:val="36"/>
          <w:szCs w:val="36"/>
          <w:rtl/>
          <w:lang w:eastAsia="ar-SA"/>
        </w:rPr>
      </w:pPr>
      <w:r w:rsidRPr="00A41AE2">
        <w:rPr>
          <w:rFonts w:ascii="Times New Roman" w:eastAsia="Times New Roman" w:hAnsi="Times New Roman" w:cs="Traditional Arabic"/>
          <w:sz w:val="36"/>
          <w:szCs w:val="36"/>
          <w:rtl/>
          <w:lang w:eastAsia="ar-SA"/>
        </w:rPr>
        <w:t>7-المفتاح لمناهج المحدثين</w:t>
      </w:r>
      <w:r>
        <w:rPr>
          <w:rFonts w:ascii="Times New Roman" w:eastAsia="Times New Roman" w:hAnsi="Times New Roman" w:cs="Traditional Arabic" w:hint="cs"/>
          <w:sz w:val="36"/>
          <w:szCs w:val="36"/>
          <w:rtl/>
          <w:lang w:eastAsia="ar-SA"/>
        </w:rPr>
        <w:t>.</w:t>
      </w:r>
    </w:p>
    <w:p w14:paraId="4ED859AF"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CF5621E"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C81BA7">
        <w:rPr>
          <w:rFonts w:ascii="Times New Roman" w:eastAsia="Times New Roman" w:hAnsi="Times New Roman" w:cs="Traditional Arabic"/>
          <w:b/>
          <w:bCs/>
          <w:sz w:val="36"/>
          <w:szCs w:val="36"/>
          <w:rtl/>
          <w:lang w:eastAsia="ar-SA"/>
        </w:rPr>
        <w:t xml:space="preserve">مقدمة في علم الحديث الرياضي: </w:t>
      </w:r>
    </w:p>
    <w:p w14:paraId="4CC2070B"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C81BA7">
        <w:rPr>
          <w:rFonts w:ascii="Times New Roman" w:eastAsia="Times New Roman" w:hAnsi="Times New Roman" w:cs="Traditional Arabic"/>
          <w:b/>
          <w:bCs/>
          <w:sz w:val="36"/>
          <w:szCs w:val="36"/>
          <w:rtl/>
          <w:lang w:eastAsia="ar-SA"/>
        </w:rPr>
        <w:t xml:space="preserve">نظرية في صياغة علم أصول الحديث صياغة رياضية باستخدام علم الاحتمالات: </w:t>
      </w:r>
    </w:p>
    <w:p w14:paraId="4A950B49"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C81BA7">
        <w:rPr>
          <w:rFonts w:ascii="Times New Roman" w:eastAsia="Times New Roman" w:hAnsi="Times New Roman" w:cs="Traditional Arabic"/>
          <w:b/>
          <w:bCs/>
          <w:sz w:val="36"/>
          <w:szCs w:val="36"/>
          <w:rtl/>
          <w:lang w:eastAsia="ar-SA"/>
        </w:rPr>
        <w:t>طور جديد من أطوار علم الحديث</w:t>
      </w:r>
      <w:r>
        <w:rPr>
          <w:rFonts w:ascii="Times New Roman" w:eastAsia="Times New Roman" w:hAnsi="Times New Roman" w:cs="Traditional Arabic" w:hint="cs"/>
          <w:sz w:val="36"/>
          <w:szCs w:val="36"/>
          <w:rtl/>
          <w:lang w:eastAsia="ar-SA"/>
        </w:rPr>
        <w:t>!</w:t>
      </w:r>
    </w:p>
    <w:p w14:paraId="52DEC4A3"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gramStart"/>
      <w:r w:rsidRPr="00C81BA7">
        <w:rPr>
          <w:rFonts w:ascii="Times New Roman" w:eastAsia="Times New Roman" w:hAnsi="Times New Roman" w:cs="Traditional Arabic"/>
          <w:sz w:val="36"/>
          <w:szCs w:val="36"/>
          <w:rtl/>
          <w:lang w:eastAsia="ar-SA"/>
        </w:rPr>
        <w:t>عبدالله</w:t>
      </w:r>
      <w:proofErr w:type="gramEnd"/>
      <w:r w:rsidRPr="00C81BA7">
        <w:rPr>
          <w:rFonts w:ascii="Times New Roman" w:eastAsia="Times New Roman" w:hAnsi="Times New Roman" w:cs="Traditional Arabic"/>
          <w:sz w:val="36"/>
          <w:szCs w:val="36"/>
          <w:rtl/>
          <w:lang w:eastAsia="ar-SA"/>
        </w:rPr>
        <w:t xml:space="preserve"> </w:t>
      </w:r>
      <w:proofErr w:type="spellStart"/>
      <w:r w:rsidRPr="00C81BA7">
        <w:rPr>
          <w:rFonts w:ascii="Times New Roman" w:eastAsia="Times New Roman" w:hAnsi="Times New Roman" w:cs="Traditional Arabic"/>
          <w:sz w:val="36"/>
          <w:szCs w:val="36"/>
          <w:rtl/>
          <w:lang w:eastAsia="ar-SA"/>
        </w:rPr>
        <w:t>رفيفة</w:t>
      </w:r>
      <w:proofErr w:type="spellEnd"/>
      <w:r w:rsidRPr="00C81BA7">
        <w:rPr>
          <w:rFonts w:ascii="Times New Roman" w:eastAsia="Times New Roman" w:hAnsi="Times New Roman" w:cs="Traditional Arabic"/>
          <w:sz w:val="36"/>
          <w:szCs w:val="36"/>
          <w:rtl/>
          <w:lang w:eastAsia="ar-SA"/>
        </w:rPr>
        <w:t xml:space="preserve"> ال</w:t>
      </w:r>
      <w:r>
        <w:rPr>
          <w:rFonts w:ascii="Times New Roman" w:eastAsia="Times New Roman" w:hAnsi="Times New Roman" w:cs="Traditional Arabic" w:hint="cs"/>
          <w:sz w:val="36"/>
          <w:szCs w:val="36"/>
          <w:rtl/>
          <w:lang w:eastAsia="ar-SA"/>
        </w:rPr>
        <w:t>ع</w:t>
      </w:r>
      <w:r w:rsidRPr="00C81BA7">
        <w:rPr>
          <w:rFonts w:ascii="Times New Roman" w:eastAsia="Times New Roman" w:hAnsi="Times New Roman" w:cs="Traditional Arabic"/>
          <w:sz w:val="36"/>
          <w:szCs w:val="36"/>
          <w:rtl/>
          <w:lang w:eastAsia="ar-SA"/>
        </w:rPr>
        <w:t>بادي</w:t>
      </w:r>
      <w:r>
        <w:rPr>
          <w:rFonts w:ascii="Times New Roman" w:eastAsia="Times New Roman" w:hAnsi="Times New Roman" w:cs="Traditional Arabic" w:hint="cs"/>
          <w:sz w:val="36"/>
          <w:szCs w:val="36"/>
          <w:rtl/>
          <w:lang w:eastAsia="ar-SA"/>
        </w:rPr>
        <w:t>، [مهندس، ومدير مكتب هندسي في ع</w:t>
      </w:r>
      <w:r w:rsidRPr="00C81BA7">
        <w:rPr>
          <w:rFonts w:ascii="Times New Roman" w:eastAsia="Times New Roman" w:hAnsi="Times New Roman" w:cs="Traditional Arabic"/>
          <w:sz w:val="36"/>
          <w:szCs w:val="36"/>
          <w:rtl/>
          <w:lang w:eastAsia="ar-SA"/>
        </w:rPr>
        <w:t>مّان</w:t>
      </w:r>
      <w:r>
        <w:rPr>
          <w:rFonts w:ascii="Times New Roman" w:eastAsia="Times New Roman" w:hAnsi="Times New Roman" w:cs="Traditional Arabic" w:hint="cs"/>
          <w:sz w:val="36"/>
          <w:szCs w:val="36"/>
          <w:rtl/>
          <w:lang w:eastAsia="ar-SA"/>
        </w:rPr>
        <w:t>، وأنه (شافعي)، ومن مواليد 1949 م. لعله المقصود بالتأليف].</w:t>
      </w:r>
    </w:p>
    <w:p w14:paraId="472A883E"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في تعريف بهذا الكتاب من مؤلفه أو ناشره أنه </w:t>
      </w:r>
      <w:r w:rsidRPr="00AA7945">
        <w:rPr>
          <w:rFonts w:ascii="Times New Roman" w:eastAsia="Times New Roman" w:hAnsi="Times New Roman" w:cs="Traditional Arabic"/>
          <w:caps/>
          <w:sz w:val="36"/>
          <w:szCs w:val="36"/>
          <w:rtl/>
          <w:lang w:eastAsia="ar-SA"/>
        </w:rPr>
        <w:t>يطرح رؤية علمية جديدة تُعدّ طورًا جديدًا من أطوار علم الحديث، من خلال بناء نظرية متكاملة توظّف علم الاحتمالات والأساليب الرياضية في معالجة الروايات الحديثية، مع المحافظة على الأصول والقواعد الراسخة لعلم الحديث.</w:t>
      </w:r>
    </w:p>
    <w:p w14:paraId="45B982FF"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يقدم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الكتاب</w:t>
      </w:r>
      <w:r>
        <w:rPr>
          <w:rFonts w:ascii="Traditional Arabic" w:eastAsia="Times New Roman" w:hAnsi="Traditional Arabic" w:cs="Traditional Arabic" w:hint="cs"/>
          <w:caps/>
          <w:sz w:val="36"/>
          <w:szCs w:val="36"/>
          <w:rtl/>
          <w:lang w:eastAsia="ar-SA"/>
        </w:rPr>
        <w:t>:</w:t>
      </w:r>
    </w:p>
    <w:p w14:paraId="78E34D9F"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صياغة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رياضية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كمية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لعلم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أصول</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الحديث</w:t>
      </w:r>
      <w:r w:rsidRPr="00AA7945">
        <w:rPr>
          <w:rFonts w:ascii="Times New Roman" w:eastAsia="Times New Roman" w:hAnsi="Times New Roman" w:cs="Traditional Arabic"/>
          <w:caps/>
          <w:sz w:val="36"/>
          <w:szCs w:val="36"/>
          <w:rtl/>
          <w:lang w:eastAsia="ar-SA"/>
        </w:rPr>
        <w:t>.</w:t>
      </w:r>
    </w:p>
    <w:p w14:paraId="4325B690"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تحويل</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كثير</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من</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الأحكام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الاجتهادية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إلى</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مؤشرات</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عددية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قابلة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للقياس</w:t>
      </w:r>
      <w:r w:rsidRPr="00AA7945">
        <w:rPr>
          <w:rFonts w:ascii="Times New Roman" w:eastAsia="Times New Roman" w:hAnsi="Times New Roman" w:cs="Traditional Arabic"/>
          <w:caps/>
          <w:sz w:val="36"/>
          <w:szCs w:val="36"/>
          <w:rtl/>
          <w:lang w:eastAsia="ar-SA"/>
        </w:rPr>
        <w:t>.</w:t>
      </w:r>
    </w:p>
    <w:p w14:paraId="18D97813"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معالجة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مسائل</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حديثية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معقدة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بمنهج</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رياضي</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حديث</w:t>
      </w:r>
      <w:r w:rsidRPr="00AA7945">
        <w:rPr>
          <w:rFonts w:ascii="Times New Roman" w:eastAsia="Times New Roman" w:hAnsi="Times New Roman" w:cs="Traditional Arabic"/>
          <w:caps/>
          <w:sz w:val="36"/>
          <w:szCs w:val="36"/>
          <w:rtl/>
          <w:lang w:eastAsia="ar-SA"/>
        </w:rPr>
        <w:t>.</w:t>
      </w:r>
    </w:p>
    <w:p w14:paraId="69E0287F"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إبراز</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التكامل</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المنهجي</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والدقة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العلمية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التي</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يتميز</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بها</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علم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الحديث</w:t>
      </w:r>
      <w:r w:rsidRPr="00AA7945">
        <w:rPr>
          <w:rFonts w:ascii="Times New Roman" w:eastAsia="Times New Roman" w:hAnsi="Times New Roman" w:cs="Traditional Arabic"/>
          <w:caps/>
          <w:sz w:val="36"/>
          <w:szCs w:val="36"/>
          <w:rtl/>
          <w:lang w:eastAsia="ar-SA"/>
        </w:rPr>
        <w:t>.</w:t>
      </w:r>
    </w:p>
    <w:p w14:paraId="577E87CC" w14:textId="77777777" w:rsidR="00151E50" w:rsidRPr="00AA7945" w:rsidRDefault="00151E50" w:rsidP="00151E50">
      <w:pPr>
        <w:ind w:left="0" w:firstLine="0"/>
        <w:jc w:val="both"/>
        <w:rPr>
          <w:rFonts w:ascii="Times New Roman" w:eastAsia="Times New Roman" w:hAnsi="Times New Roman" w:cs="Traditional Arabic"/>
          <w:caps/>
          <w:sz w:val="36"/>
          <w:szCs w:val="36"/>
          <w:rtl/>
          <w:lang w:eastAsia="ar-SA"/>
        </w:rPr>
      </w:pPr>
      <w:r w:rsidRPr="00AA7945">
        <w:rPr>
          <w:rFonts w:ascii="Traditional Arabic" w:eastAsia="Times New Roman" w:hAnsi="Traditional Arabic" w:cs="Traditional Arabic" w:hint="cs"/>
          <w:caps/>
          <w:sz w:val="36"/>
          <w:szCs w:val="36"/>
          <w:rtl/>
          <w:lang w:eastAsia="ar-SA"/>
        </w:rPr>
        <w:t>رؤية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بحثية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مبتكرة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تربط</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بين</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التراث</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الإسلامي</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والعلوم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الرياضية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المعاصرة</w:t>
      </w:r>
      <w:r w:rsidRPr="00AA7945">
        <w:rPr>
          <w:rFonts w:ascii="Times New Roman" w:eastAsia="Times New Roman" w:hAnsi="Times New Roman" w:cs="Traditional Arabic"/>
          <w:caps/>
          <w:sz w:val="36"/>
          <w:szCs w:val="36"/>
          <w:rtl/>
          <w:lang w:eastAsia="ar-SA"/>
        </w:rPr>
        <w:t>.</w:t>
      </w:r>
    </w:p>
    <w:p w14:paraId="2C2C7A06"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raditional Arabic" w:eastAsia="Times New Roman" w:hAnsi="Traditional Arabic" w:cs="Traditional Arabic" w:hint="cs"/>
          <w:caps/>
          <w:sz w:val="36"/>
          <w:szCs w:val="36"/>
          <w:rtl/>
          <w:lang w:eastAsia="ar-SA"/>
        </w:rPr>
        <w:t>وقالوا إنه</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موجّه</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للباحثين</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والمتخصصين</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في</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علوم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الحديث</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وأصوله،</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وللمهتمين</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بفلسفة</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العلوم</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والمنهجيات</w:t>
      </w:r>
      <w:r w:rsidRPr="00AA7945">
        <w:rPr>
          <w:rFonts w:ascii="Times New Roman" w:eastAsia="Times New Roman" w:hAnsi="Times New Roman" w:cs="Traditional Arabic"/>
          <w:caps/>
          <w:sz w:val="36"/>
          <w:szCs w:val="36"/>
          <w:rtl/>
          <w:lang w:eastAsia="ar-SA"/>
        </w:rPr>
        <w:t xml:space="preserve"> </w:t>
      </w:r>
      <w:r w:rsidRPr="00AA7945">
        <w:rPr>
          <w:rFonts w:ascii="Traditional Arabic" w:eastAsia="Times New Roman" w:hAnsi="Traditional Arabic" w:cs="Traditional Arabic" w:hint="cs"/>
          <w:caps/>
          <w:sz w:val="36"/>
          <w:szCs w:val="36"/>
          <w:rtl/>
          <w:lang w:eastAsia="ar-SA"/>
        </w:rPr>
        <w:t>الرياضية</w:t>
      </w:r>
      <w:r w:rsidRPr="00AA7945">
        <w:rPr>
          <w:rFonts w:ascii="Times New Roman" w:eastAsia="Times New Roman" w:hAnsi="Times New Roman" w:cs="Traditional Arabic"/>
          <w:caps/>
          <w:sz w:val="36"/>
          <w:szCs w:val="36"/>
          <w:rtl/>
          <w:lang w:eastAsia="ar-SA"/>
        </w:rPr>
        <w:t>.</w:t>
      </w:r>
    </w:p>
    <w:p w14:paraId="4151F4A6"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00234E30" w14:textId="77777777" w:rsidR="00151E50" w:rsidRDefault="00151E50" w:rsidP="00151E50">
      <w:pPr>
        <w:ind w:left="0" w:firstLine="0"/>
        <w:jc w:val="left"/>
        <w:rPr>
          <w:rFonts w:ascii="Calibri" w:eastAsia="Calibri" w:hAnsi="Calibri" w:cs="Traditional Arabic"/>
          <w:sz w:val="36"/>
          <w:szCs w:val="36"/>
          <w:rtl/>
        </w:rPr>
      </w:pPr>
      <w:r w:rsidRPr="00C74586">
        <w:rPr>
          <w:rFonts w:ascii="Calibri" w:eastAsia="Calibri" w:hAnsi="Calibri" w:cs="Traditional Arabic" w:hint="cs"/>
          <w:b/>
          <w:bCs/>
          <w:sz w:val="36"/>
          <w:szCs w:val="36"/>
          <w:rtl/>
        </w:rPr>
        <w:t>مناهج شرّاح الكتب الستة</w:t>
      </w:r>
      <w:r>
        <w:rPr>
          <w:rFonts w:ascii="Calibri" w:eastAsia="Calibri" w:hAnsi="Calibri" w:cs="Traditional Arabic" w:hint="cs"/>
          <w:sz w:val="36"/>
          <w:szCs w:val="36"/>
          <w:rtl/>
        </w:rPr>
        <w:t>،</w:t>
      </w:r>
      <w:r w:rsidRPr="00C74586">
        <w:rPr>
          <w:rFonts w:ascii="Calibri" w:eastAsia="Calibri" w:hAnsi="Calibri" w:cs="Traditional Arabic" w:hint="cs"/>
          <w:sz w:val="36"/>
          <w:szCs w:val="36"/>
          <w:rtl/>
        </w:rPr>
        <w:t xml:space="preserve"> </w:t>
      </w:r>
    </w:p>
    <w:p w14:paraId="657B3EA8" w14:textId="77777777" w:rsidR="00151E50" w:rsidRPr="00C74586" w:rsidRDefault="00151E50" w:rsidP="00151E50">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C74586">
        <w:rPr>
          <w:rFonts w:ascii="Calibri" w:eastAsia="Calibri" w:hAnsi="Calibri" w:cs="Traditional Arabic" w:hint="cs"/>
          <w:sz w:val="36"/>
          <w:szCs w:val="36"/>
          <w:rtl/>
        </w:rPr>
        <w:t xml:space="preserve">وليد بن عثمان </w:t>
      </w:r>
      <w:proofErr w:type="spellStart"/>
      <w:r w:rsidRPr="00C74586">
        <w:rPr>
          <w:rFonts w:ascii="Calibri" w:eastAsia="Calibri" w:hAnsi="Calibri" w:cs="Traditional Arabic" w:hint="cs"/>
          <w:sz w:val="36"/>
          <w:szCs w:val="36"/>
          <w:rtl/>
        </w:rPr>
        <w:t>الرشودي</w:t>
      </w:r>
      <w:proofErr w:type="spellEnd"/>
      <w:r w:rsidRPr="00C74586">
        <w:rPr>
          <w:rFonts w:ascii="Calibri" w:eastAsia="Calibri" w:hAnsi="Calibri" w:cs="Traditional Arabic" w:hint="cs"/>
          <w:sz w:val="36"/>
          <w:szCs w:val="36"/>
          <w:rtl/>
        </w:rPr>
        <w:t>،</w:t>
      </w:r>
      <w:r w:rsidRPr="000A5F6D">
        <w:rPr>
          <w:rtl/>
        </w:rPr>
        <w:t xml:space="preserve"> </w:t>
      </w:r>
      <w:r>
        <w:rPr>
          <w:rFonts w:ascii="Calibri" w:eastAsia="Calibri" w:hAnsi="Calibri" w:cs="Traditional Arabic" w:hint="cs"/>
          <w:sz w:val="36"/>
          <w:szCs w:val="36"/>
          <w:rtl/>
        </w:rPr>
        <w:t xml:space="preserve">أستاذ الحديث في </w:t>
      </w:r>
      <w:r w:rsidRPr="000A5F6D">
        <w:rPr>
          <w:rFonts w:ascii="Calibri" w:eastAsia="Calibri" w:hAnsi="Calibri" w:cs="Traditional Arabic"/>
          <w:sz w:val="36"/>
          <w:szCs w:val="36"/>
          <w:rtl/>
        </w:rPr>
        <w:t>كلية التربية</w:t>
      </w:r>
      <w:r>
        <w:rPr>
          <w:rFonts w:ascii="Calibri" w:eastAsia="Calibri" w:hAnsi="Calibri" w:cs="Traditional Arabic" w:hint="cs"/>
          <w:sz w:val="36"/>
          <w:szCs w:val="36"/>
          <w:rtl/>
        </w:rPr>
        <w:t>،</w:t>
      </w:r>
      <w:r w:rsidRPr="000A5F6D">
        <w:rPr>
          <w:rFonts w:ascii="Calibri" w:eastAsia="Calibri" w:hAnsi="Calibri" w:cs="Traditional Arabic"/>
          <w:sz w:val="36"/>
          <w:szCs w:val="36"/>
          <w:rtl/>
        </w:rPr>
        <w:t xml:space="preserve"> قسم الدراسات الإسلامية</w:t>
      </w:r>
      <w:r>
        <w:rPr>
          <w:rFonts w:ascii="Calibri" w:eastAsia="Calibri" w:hAnsi="Calibri" w:cs="Traditional Arabic" w:hint="cs"/>
          <w:sz w:val="36"/>
          <w:szCs w:val="36"/>
          <w:rtl/>
        </w:rPr>
        <w:t>، جامعة الملك سعود،</w:t>
      </w:r>
      <w:r w:rsidRPr="00C74586">
        <w:rPr>
          <w:rFonts w:ascii="Calibri" w:eastAsia="Calibri" w:hAnsi="Calibri" w:cs="Traditional Arabic" w:hint="cs"/>
          <w:sz w:val="36"/>
          <w:szCs w:val="36"/>
          <w:rtl/>
        </w:rPr>
        <w:t xml:space="preserve"> 2مج.</w:t>
      </w:r>
    </w:p>
    <w:p w14:paraId="441FAE37" w14:textId="77777777" w:rsidR="00151E50" w:rsidRDefault="00151E50" w:rsidP="00151E50">
      <w:pPr>
        <w:ind w:left="0" w:firstLine="0"/>
        <w:jc w:val="left"/>
        <w:rPr>
          <w:rFonts w:ascii="Calibri" w:eastAsia="Calibri" w:hAnsi="Calibri" w:cs="Traditional Arabic"/>
          <w:sz w:val="36"/>
          <w:szCs w:val="36"/>
          <w:rtl/>
        </w:rPr>
      </w:pPr>
    </w:p>
    <w:p w14:paraId="0E6B4D86" w14:textId="77777777" w:rsidR="00151E50" w:rsidRDefault="00151E50" w:rsidP="00151E50">
      <w:pPr>
        <w:ind w:left="0" w:firstLine="0"/>
        <w:jc w:val="both"/>
        <w:rPr>
          <w:rFonts w:ascii="Times New Roman" w:eastAsia="Times New Roman" w:hAnsi="Times New Roman" w:cs="Traditional Arabic"/>
          <w:b/>
          <w:bCs/>
          <w:kern w:val="2"/>
          <w:sz w:val="36"/>
          <w:szCs w:val="36"/>
          <w:rtl/>
          <w:lang w:eastAsia="ar-SA"/>
        </w:rPr>
      </w:pPr>
      <w:r w:rsidRPr="002D499F">
        <w:rPr>
          <w:rFonts w:ascii="Times New Roman" w:eastAsia="Times New Roman" w:hAnsi="Times New Roman" w:cs="Traditional Arabic"/>
          <w:b/>
          <w:bCs/>
          <w:kern w:val="2"/>
          <w:sz w:val="36"/>
          <w:szCs w:val="36"/>
          <w:rtl/>
          <w:lang w:eastAsia="ar-SA"/>
        </w:rPr>
        <w:t>منطلقات النسوية وقواعدها في التعامل مع السنة النبوية: دراسة تحليلية نقدية</w:t>
      </w:r>
      <w:r>
        <w:rPr>
          <w:rFonts w:ascii="Times New Roman" w:eastAsia="Times New Roman" w:hAnsi="Times New Roman" w:cs="Traditional Arabic" w:hint="cs"/>
          <w:b/>
          <w:bCs/>
          <w:kern w:val="2"/>
          <w:sz w:val="36"/>
          <w:szCs w:val="36"/>
          <w:rtl/>
          <w:lang w:eastAsia="ar-SA"/>
        </w:rPr>
        <w:t>،</w:t>
      </w:r>
      <w:r w:rsidRPr="002D499F">
        <w:rPr>
          <w:rFonts w:ascii="Times New Roman" w:eastAsia="Times New Roman" w:hAnsi="Times New Roman" w:cs="Traditional Arabic"/>
          <w:b/>
          <w:bCs/>
          <w:kern w:val="2"/>
          <w:sz w:val="36"/>
          <w:szCs w:val="36"/>
          <w:rtl/>
          <w:lang w:eastAsia="ar-SA"/>
        </w:rPr>
        <w:t xml:space="preserve"> </w:t>
      </w:r>
    </w:p>
    <w:p w14:paraId="4589C37A" w14:textId="77777777" w:rsidR="00151E50" w:rsidRPr="002D499F" w:rsidRDefault="00151E50" w:rsidP="00151E50">
      <w:pPr>
        <w:ind w:left="0" w:firstLine="0"/>
        <w:jc w:val="both"/>
        <w:rPr>
          <w:rFonts w:ascii="Times New Roman" w:eastAsia="Times New Roman" w:hAnsi="Times New Roman" w:cs="Traditional Arabic"/>
          <w:kern w:val="2"/>
          <w:sz w:val="36"/>
          <w:szCs w:val="36"/>
          <w:rtl/>
          <w:lang w:eastAsia="ar-SA"/>
        </w:rPr>
      </w:pPr>
      <w:r w:rsidRPr="00924C84">
        <w:rPr>
          <w:rFonts w:ascii="Times New Roman" w:eastAsia="Times New Roman" w:hAnsi="Times New Roman" w:cs="Traditional Arabic" w:hint="cs"/>
          <w:kern w:val="2"/>
          <w:sz w:val="36"/>
          <w:szCs w:val="36"/>
          <w:rtl/>
          <w:lang w:eastAsia="ar-SA"/>
        </w:rPr>
        <w:t>تأليف</w:t>
      </w:r>
      <w:r>
        <w:rPr>
          <w:rFonts w:ascii="Times New Roman" w:eastAsia="Times New Roman" w:hAnsi="Times New Roman" w:cs="Traditional Arabic" w:hint="cs"/>
          <w:b/>
          <w:bCs/>
          <w:kern w:val="2"/>
          <w:sz w:val="36"/>
          <w:szCs w:val="36"/>
          <w:rtl/>
          <w:lang w:eastAsia="ar-SA"/>
        </w:rPr>
        <w:t xml:space="preserve"> </w:t>
      </w:r>
      <w:r w:rsidRPr="002D499F">
        <w:rPr>
          <w:rFonts w:ascii="Times New Roman" w:eastAsia="Times New Roman" w:hAnsi="Times New Roman" w:cs="Traditional Arabic"/>
          <w:kern w:val="2"/>
          <w:sz w:val="36"/>
          <w:szCs w:val="36"/>
          <w:rtl/>
          <w:lang w:eastAsia="ar-SA"/>
        </w:rPr>
        <w:t>عثمان يوسف الشعلان، 454 ص.</w:t>
      </w:r>
    </w:p>
    <w:p w14:paraId="511D0931" w14:textId="77777777" w:rsidR="00151E50" w:rsidRPr="002D499F" w:rsidRDefault="00151E50" w:rsidP="00151E50">
      <w:pPr>
        <w:ind w:left="0" w:firstLine="0"/>
        <w:jc w:val="both"/>
        <w:rPr>
          <w:rFonts w:ascii="Times New Roman" w:eastAsia="Times New Roman" w:hAnsi="Times New Roman" w:cs="Traditional Arabic"/>
          <w:kern w:val="2"/>
          <w:sz w:val="36"/>
          <w:szCs w:val="36"/>
          <w:rtl/>
          <w:lang w:eastAsia="ar-SA"/>
        </w:rPr>
      </w:pPr>
      <w:r w:rsidRPr="002D499F">
        <w:rPr>
          <w:rFonts w:ascii="Times New Roman" w:eastAsia="Times New Roman" w:hAnsi="Times New Roman" w:cs="Traditional Arabic"/>
          <w:kern w:val="2"/>
          <w:sz w:val="36"/>
          <w:szCs w:val="36"/>
          <w:rtl/>
          <w:lang w:eastAsia="ar-SA"/>
        </w:rPr>
        <w:t>أصل</w:t>
      </w:r>
      <w:r>
        <w:rPr>
          <w:rFonts w:ascii="Times New Roman" w:eastAsia="Times New Roman" w:hAnsi="Times New Roman" w:cs="Traditional Arabic" w:hint="cs"/>
          <w:kern w:val="2"/>
          <w:sz w:val="36"/>
          <w:szCs w:val="36"/>
          <w:rtl/>
          <w:lang w:eastAsia="ar-SA"/>
        </w:rPr>
        <w:t>ه</w:t>
      </w:r>
      <w:r w:rsidRPr="002D499F">
        <w:rPr>
          <w:rFonts w:ascii="Times New Roman" w:eastAsia="Times New Roman" w:hAnsi="Times New Roman" w:cs="Traditional Arabic"/>
          <w:kern w:val="2"/>
          <w:sz w:val="36"/>
          <w:szCs w:val="36"/>
          <w:rtl/>
          <w:lang w:eastAsia="ar-SA"/>
        </w:rPr>
        <w:t xml:space="preserve"> رسالة دكتوراه</w:t>
      </w:r>
      <w:r>
        <w:rPr>
          <w:rFonts w:ascii="Times New Roman" w:eastAsia="Times New Roman" w:hAnsi="Times New Roman" w:cs="Traditional Arabic" w:hint="cs"/>
          <w:kern w:val="2"/>
          <w:sz w:val="36"/>
          <w:szCs w:val="36"/>
          <w:rtl/>
          <w:lang w:eastAsia="ar-SA"/>
        </w:rPr>
        <w:t>،</w:t>
      </w:r>
      <w:r w:rsidRPr="002D499F">
        <w:rPr>
          <w:rFonts w:ascii="Times New Roman" w:eastAsia="Times New Roman" w:hAnsi="Times New Roman" w:cs="Traditional Arabic"/>
          <w:kern w:val="2"/>
          <w:sz w:val="36"/>
          <w:szCs w:val="36"/>
          <w:rtl/>
          <w:lang w:eastAsia="ar-SA"/>
        </w:rPr>
        <w:t xml:space="preserve"> جامعة الكويت</w:t>
      </w:r>
      <w:r>
        <w:rPr>
          <w:rFonts w:ascii="Times New Roman" w:eastAsia="Times New Roman" w:hAnsi="Times New Roman" w:cs="Traditional Arabic" w:hint="cs"/>
          <w:kern w:val="2"/>
          <w:sz w:val="36"/>
          <w:szCs w:val="36"/>
          <w:rtl/>
          <w:lang w:eastAsia="ar-SA"/>
        </w:rPr>
        <w:t>.</w:t>
      </w:r>
    </w:p>
    <w:p w14:paraId="61F68FE4" w14:textId="77777777" w:rsidR="00151E50" w:rsidRDefault="00151E50" w:rsidP="00151E50">
      <w:pPr>
        <w:ind w:left="0" w:firstLine="0"/>
        <w:jc w:val="both"/>
        <w:rPr>
          <w:rFonts w:ascii="Times New Roman" w:eastAsia="Times New Roman" w:hAnsi="Times New Roman" w:cs="Traditional Arabic"/>
          <w:b/>
          <w:bCs/>
          <w:caps/>
          <w:sz w:val="36"/>
          <w:szCs w:val="36"/>
          <w:rtl/>
          <w:lang w:eastAsia="ar-SA"/>
        </w:rPr>
      </w:pPr>
    </w:p>
    <w:p w14:paraId="4AFAF7AB"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333E8F">
        <w:rPr>
          <w:rFonts w:ascii="Times New Roman" w:eastAsia="Times New Roman" w:hAnsi="Times New Roman" w:cs="Traditional Arabic" w:hint="cs"/>
          <w:b/>
          <w:bCs/>
          <w:sz w:val="36"/>
          <w:szCs w:val="36"/>
          <w:rtl/>
          <w:lang w:eastAsia="ar-SA"/>
        </w:rPr>
        <w:t>المنهج</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النبوي</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في</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تقويم</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العاطفة</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تجاه</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الأهل</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والعشيرة</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في</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صحيح</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البخاري:</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دراسة</w:t>
      </w:r>
      <w:r w:rsidRPr="00333E8F">
        <w:rPr>
          <w:rFonts w:ascii="Times New Roman" w:eastAsia="Times New Roman" w:hAnsi="Times New Roman" w:cs="Traditional Arabic"/>
          <w:b/>
          <w:bCs/>
          <w:sz w:val="36"/>
          <w:szCs w:val="36"/>
          <w:rtl/>
          <w:lang w:eastAsia="ar-SA"/>
        </w:rPr>
        <w:t xml:space="preserve"> </w:t>
      </w:r>
      <w:r w:rsidRPr="00333E8F">
        <w:rPr>
          <w:rFonts w:ascii="Times New Roman" w:eastAsia="Times New Roman" w:hAnsi="Times New Roman" w:cs="Traditional Arabic" w:hint="cs"/>
          <w:b/>
          <w:bCs/>
          <w:sz w:val="36"/>
          <w:szCs w:val="36"/>
          <w:rtl/>
          <w:lang w:eastAsia="ar-SA"/>
        </w:rPr>
        <w:t>موضوعية</w:t>
      </w:r>
      <w:r>
        <w:rPr>
          <w:rFonts w:ascii="Times New Roman" w:eastAsia="Times New Roman" w:hAnsi="Times New Roman" w:cs="Traditional Arabic" w:hint="cs"/>
          <w:sz w:val="36"/>
          <w:szCs w:val="36"/>
          <w:rtl/>
          <w:lang w:eastAsia="ar-SA"/>
        </w:rPr>
        <w:t>،</w:t>
      </w:r>
      <w:r w:rsidRPr="00333E8F">
        <w:rPr>
          <w:rFonts w:ascii="Times New Roman" w:eastAsia="Times New Roman" w:hAnsi="Times New Roman" w:cs="Traditional Arabic" w:hint="cs"/>
          <w:sz w:val="36"/>
          <w:szCs w:val="36"/>
          <w:rtl/>
          <w:lang w:eastAsia="ar-SA"/>
        </w:rPr>
        <w:t xml:space="preserve"> </w:t>
      </w:r>
    </w:p>
    <w:p w14:paraId="18FC2CCC" w14:textId="77777777" w:rsidR="00151E50" w:rsidRPr="00333E8F"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333E8F">
        <w:rPr>
          <w:rFonts w:ascii="Times New Roman" w:eastAsia="Times New Roman" w:hAnsi="Times New Roman" w:cs="Traditional Arabic" w:hint="cs"/>
          <w:sz w:val="36"/>
          <w:szCs w:val="36"/>
          <w:rtl/>
          <w:lang w:eastAsia="ar-SA"/>
        </w:rPr>
        <w:t xml:space="preserve">مريم فخري </w:t>
      </w:r>
      <w:proofErr w:type="gramStart"/>
      <w:r w:rsidRPr="00333E8F">
        <w:rPr>
          <w:rFonts w:ascii="Times New Roman" w:eastAsia="Times New Roman" w:hAnsi="Times New Roman" w:cs="Traditional Arabic" w:hint="cs"/>
          <w:sz w:val="36"/>
          <w:szCs w:val="36"/>
          <w:rtl/>
          <w:lang w:eastAsia="ar-SA"/>
        </w:rPr>
        <w:t>عبدالرزاق</w:t>
      </w:r>
      <w:proofErr w:type="gramEnd"/>
      <w:r>
        <w:rPr>
          <w:rFonts w:ascii="Times New Roman" w:eastAsia="Times New Roman" w:hAnsi="Times New Roman" w:cs="Traditional Arabic" w:hint="cs"/>
          <w:sz w:val="36"/>
          <w:szCs w:val="36"/>
          <w:rtl/>
          <w:lang w:eastAsia="ar-SA"/>
        </w:rPr>
        <w:t>،</w:t>
      </w:r>
      <w:r w:rsidRPr="00333E8F">
        <w:rPr>
          <w:rFonts w:ascii="Times New Roman" w:eastAsia="Times New Roman" w:hAnsi="Times New Roman" w:cs="Traditional Arabic" w:hint="cs"/>
          <w:sz w:val="36"/>
          <w:szCs w:val="36"/>
          <w:rtl/>
          <w:lang w:eastAsia="ar-SA"/>
        </w:rPr>
        <w:t xml:space="preserve"> جامعة الأنبار، ماجستير.</w:t>
      </w:r>
    </w:p>
    <w:p w14:paraId="1D4F4123"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0482A9F2" w14:textId="77777777" w:rsidR="00151E50" w:rsidRDefault="00151E50" w:rsidP="00151E50">
      <w:pPr>
        <w:ind w:left="0" w:firstLine="0"/>
        <w:jc w:val="both"/>
        <w:rPr>
          <w:rFonts w:ascii="Times New Roman" w:eastAsia="Times New Roman" w:hAnsi="Times New Roman" w:cs="Traditional Arabic"/>
          <w:b/>
          <w:bCs/>
          <w:caps/>
          <w:sz w:val="36"/>
          <w:szCs w:val="36"/>
          <w:rtl/>
          <w:lang w:eastAsia="ar-SA"/>
        </w:rPr>
      </w:pPr>
      <w:r w:rsidRPr="0015262D">
        <w:rPr>
          <w:rFonts w:ascii="Times New Roman" w:eastAsia="Times New Roman" w:hAnsi="Times New Roman" w:cs="Traditional Arabic"/>
          <w:b/>
          <w:bCs/>
          <w:caps/>
          <w:sz w:val="36"/>
          <w:szCs w:val="36"/>
          <w:rtl/>
          <w:lang w:eastAsia="ar-SA"/>
        </w:rPr>
        <w:t xml:space="preserve">منهج النقد الحديثي عند ابن تيمية: </w:t>
      </w:r>
    </w:p>
    <w:p w14:paraId="23BE4E4E" w14:textId="77777777" w:rsidR="00151E50" w:rsidRDefault="00151E50" w:rsidP="00151E50">
      <w:pPr>
        <w:ind w:left="0" w:firstLine="0"/>
        <w:jc w:val="both"/>
        <w:rPr>
          <w:rFonts w:ascii="Times New Roman" w:eastAsia="Times New Roman" w:hAnsi="Times New Roman" w:cs="Traditional Arabic"/>
          <w:b/>
          <w:bCs/>
          <w:caps/>
          <w:sz w:val="36"/>
          <w:szCs w:val="36"/>
          <w:rtl/>
          <w:lang w:eastAsia="ar-SA"/>
        </w:rPr>
      </w:pPr>
      <w:r w:rsidRPr="0015262D">
        <w:rPr>
          <w:rFonts w:ascii="Times New Roman" w:eastAsia="Times New Roman" w:hAnsi="Times New Roman" w:cs="Traditional Arabic"/>
          <w:b/>
          <w:bCs/>
          <w:caps/>
          <w:sz w:val="36"/>
          <w:szCs w:val="36"/>
          <w:rtl/>
          <w:lang w:eastAsia="ar-SA"/>
        </w:rPr>
        <w:lastRenderedPageBreak/>
        <w:t>دراسة مقارنة في ضوء كتابه منهاج السنة النبوية</w:t>
      </w:r>
      <w:r>
        <w:rPr>
          <w:rFonts w:ascii="Times New Roman" w:eastAsia="Times New Roman" w:hAnsi="Times New Roman" w:cs="Traditional Arabic" w:hint="cs"/>
          <w:b/>
          <w:bCs/>
          <w:caps/>
          <w:sz w:val="36"/>
          <w:szCs w:val="36"/>
          <w:rtl/>
          <w:lang w:eastAsia="ar-SA"/>
        </w:rPr>
        <w:t>،</w:t>
      </w:r>
      <w:r w:rsidRPr="0015262D">
        <w:rPr>
          <w:rFonts w:ascii="Times New Roman" w:eastAsia="Times New Roman" w:hAnsi="Times New Roman" w:cs="Traditional Arabic"/>
          <w:b/>
          <w:bCs/>
          <w:caps/>
          <w:sz w:val="36"/>
          <w:szCs w:val="36"/>
          <w:rtl/>
          <w:lang w:eastAsia="ar-SA"/>
        </w:rPr>
        <w:t xml:space="preserve"> </w:t>
      </w:r>
    </w:p>
    <w:p w14:paraId="56CED250" w14:textId="77777777" w:rsidR="00151E50" w:rsidRPr="0015262D" w:rsidRDefault="00151E50" w:rsidP="00151E50">
      <w:pPr>
        <w:ind w:left="0" w:firstLine="0"/>
        <w:jc w:val="both"/>
        <w:rPr>
          <w:rFonts w:ascii="Times New Roman" w:eastAsia="Times New Roman" w:hAnsi="Times New Roman" w:cs="Traditional Arabic"/>
          <w:caps/>
          <w:sz w:val="36"/>
          <w:szCs w:val="36"/>
          <w:rtl/>
          <w:lang w:eastAsia="ar-SA"/>
        </w:rPr>
      </w:pPr>
      <w:r w:rsidRPr="002C779D">
        <w:rPr>
          <w:rFonts w:ascii="Times New Roman" w:eastAsia="Times New Roman" w:hAnsi="Times New Roman" w:cs="Traditional Arabic" w:hint="cs"/>
          <w:caps/>
          <w:sz w:val="36"/>
          <w:szCs w:val="36"/>
          <w:rtl/>
          <w:lang w:eastAsia="ar-SA"/>
        </w:rPr>
        <w:t>لمؤلفه</w:t>
      </w:r>
      <w:r>
        <w:rPr>
          <w:rFonts w:ascii="Times New Roman" w:eastAsia="Times New Roman" w:hAnsi="Times New Roman" w:cs="Traditional Arabic" w:hint="cs"/>
          <w:b/>
          <w:bCs/>
          <w:caps/>
          <w:sz w:val="36"/>
          <w:szCs w:val="36"/>
          <w:rtl/>
          <w:lang w:eastAsia="ar-SA"/>
        </w:rPr>
        <w:t xml:space="preserve"> </w:t>
      </w:r>
      <w:r w:rsidRPr="0015262D">
        <w:rPr>
          <w:rFonts w:ascii="Times New Roman" w:eastAsia="Times New Roman" w:hAnsi="Times New Roman" w:cs="Traditional Arabic"/>
          <w:caps/>
          <w:sz w:val="36"/>
          <w:szCs w:val="36"/>
          <w:rtl/>
          <w:lang w:eastAsia="ar-SA"/>
        </w:rPr>
        <w:t>حازم الشربيني</w:t>
      </w:r>
      <w:r>
        <w:rPr>
          <w:rFonts w:ascii="Times New Roman" w:eastAsia="Times New Roman" w:hAnsi="Times New Roman" w:cs="Traditional Arabic" w:hint="cs"/>
          <w:caps/>
          <w:sz w:val="36"/>
          <w:szCs w:val="36"/>
          <w:rtl/>
          <w:lang w:eastAsia="ar-SA"/>
        </w:rPr>
        <w:t>،</w:t>
      </w:r>
      <w:r w:rsidRPr="0015262D">
        <w:rPr>
          <w:rFonts w:ascii="Times New Roman" w:eastAsia="Times New Roman" w:hAnsi="Times New Roman" w:cs="Traditional Arabic"/>
          <w:caps/>
          <w:sz w:val="36"/>
          <w:szCs w:val="36"/>
          <w:rtl/>
          <w:lang w:eastAsia="ar-SA"/>
        </w:rPr>
        <w:t xml:space="preserve"> القاهرة، 584 ص.</w:t>
      </w:r>
    </w:p>
    <w:p w14:paraId="576727F2"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B74436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E2F51">
        <w:rPr>
          <w:rFonts w:ascii="Times New Roman" w:eastAsia="Times New Roman" w:hAnsi="Times New Roman" w:cs="Traditional Arabic"/>
          <w:b/>
          <w:bCs/>
          <w:sz w:val="36"/>
          <w:szCs w:val="36"/>
          <w:rtl/>
          <w:lang w:eastAsia="ar-SA"/>
        </w:rPr>
        <w:t>الموازنة بين الرواية الحديثية والرواية التاريخية</w:t>
      </w:r>
      <w:r>
        <w:rPr>
          <w:rFonts w:ascii="Times New Roman" w:eastAsia="Times New Roman" w:hAnsi="Times New Roman" w:cs="Traditional Arabic" w:hint="cs"/>
          <w:sz w:val="36"/>
          <w:szCs w:val="36"/>
          <w:rtl/>
          <w:lang w:eastAsia="ar-SA"/>
        </w:rPr>
        <w:t>،</w:t>
      </w:r>
      <w:r w:rsidRPr="00AE2F51">
        <w:rPr>
          <w:rFonts w:ascii="Times New Roman" w:eastAsia="Times New Roman" w:hAnsi="Times New Roman" w:cs="Traditional Arabic"/>
          <w:sz w:val="36"/>
          <w:szCs w:val="36"/>
          <w:rtl/>
          <w:lang w:eastAsia="ar-SA"/>
        </w:rPr>
        <w:t xml:space="preserve"> </w:t>
      </w:r>
    </w:p>
    <w:p w14:paraId="264BCEF8" w14:textId="77777777" w:rsidR="00151E50" w:rsidRPr="00AE2F51"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AE2F51">
        <w:rPr>
          <w:rFonts w:ascii="Times New Roman" w:eastAsia="Times New Roman" w:hAnsi="Times New Roman" w:cs="Traditional Arabic"/>
          <w:sz w:val="36"/>
          <w:szCs w:val="36"/>
          <w:rtl/>
          <w:lang w:eastAsia="ar-SA"/>
        </w:rPr>
        <w:t>محيي الدين حبوش.</w:t>
      </w:r>
    </w:p>
    <w:p w14:paraId="454FCB2C" w14:textId="77777777" w:rsidR="00151E50" w:rsidRPr="00AE2F51" w:rsidRDefault="00151E50" w:rsidP="00151E50">
      <w:pPr>
        <w:ind w:left="0" w:firstLine="0"/>
        <w:jc w:val="both"/>
        <w:rPr>
          <w:rFonts w:ascii="Times New Roman" w:eastAsia="Times New Roman" w:hAnsi="Times New Roman" w:cs="Traditional Arabic"/>
          <w:sz w:val="36"/>
          <w:szCs w:val="36"/>
          <w:rtl/>
          <w:lang w:eastAsia="ar-SA"/>
        </w:rPr>
      </w:pPr>
    </w:p>
    <w:p w14:paraId="213230F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8E7803">
        <w:rPr>
          <w:rFonts w:ascii="Times New Roman" w:eastAsia="Times New Roman" w:hAnsi="Times New Roman" w:cs="Traditional Arabic"/>
          <w:b/>
          <w:bCs/>
          <w:sz w:val="36"/>
          <w:szCs w:val="36"/>
          <w:rtl/>
          <w:lang w:eastAsia="ar-SA"/>
        </w:rPr>
        <w:t>موسوعة مداخل كتب السنة النبوية</w:t>
      </w:r>
      <w:r>
        <w:rPr>
          <w:rFonts w:ascii="Times New Roman" w:eastAsia="Times New Roman" w:hAnsi="Times New Roman" w:cs="Traditional Arabic" w:hint="cs"/>
          <w:sz w:val="36"/>
          <w:szCs w:val="36"/>
          <w:rtl/>
          <w:lang w:eastAsia="ar-SA"/>
        </w:rPr>
        <w:t>،</w:t>
      </w:r>
      <w:r w:rsidRPr="008E7803">
        <w:rPr>
          <w:rFonts w:ascii="Times New Roman" w:eastAsia="Times New Roman" w:hAnsi="Times New Roman" w:cs="Traditional Arabic"/>
          <w:sz w:val="36"/>
          <w:szCs w:val="36"/>
          <w:rtl/>
          <w:lang w:eastAsia="ar-SA"/>
        </w:rPr>
        <w:t xml:space="preserve"> </w:t>
      </w:r>
    </w:p>
    <w:p w14:paraId="1D8DA01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للمؤلفين الفاضلين </w:t>
      </w:r>
      <w:r w:rsidRPr="008E7803">
        <w:rPr>
          <w:rFonts w:ascii="Times New Roman" w:eastAsia="Times New Roman" w:hAnsi="Times New Roman" w:cs="Traditional Arabic"/>
          <w:sz w:val="36"/>
          <w:szCs w:val="36"/>
          <w:rtl/>
          <w:lang w:eastAsia="ar-SA"/>
        </w:rPr>
        <w:t xml:space="preserve">هشام المحجوبي المراكشي، </w:t>
      </w:r>
      <w:proofErr w:type="gramStart"/>
      <w:r>
        <w:rPr>
          <w:rFonts w:ascii="Times New Roman" w:eastAsia="Times New Roman" w:hAnsi="Times New Roman" w:cs="Traditional Arabic" w:hint="cs"/>
          <w:sz w:val="36"/>
          <w:szCs w:val="36"/>
          <w:rtl/>
          <w:lang w:eastAsia="ar-SA"/>
        </w:rPr>
        <w:t>و</w:t>
      </w:r>
      <w:r w:rsidRPr="008E7803">
        <w:rPr>
          <w:rFonts w:ascii="Times New Roman" w:eastAsia="Times New Roman" w:hAnsi="Times New Roman" w:cs="Traditional Arabic"/>
          <w:sz w:val="36"/>
          <w:szCs w:val="36"/>
          <w:rtl/>
          <w:lang w:eastAsia="ar-SA"/>
        </w:rPr>
        <w:t>عبدالكريم</w:t>
      </w:r>
      <w:proofErr w:type="gramEnd"/>
      <w:r w:rsidRPr="008E7803">
        <w:rPr>
          <w:rFonts w:ascii="Times New Roman" w:eastAsia="Times New Roman" w:hAnsi="Times New Roman" w:cs="Traditional Arabic"/>
          <w:sz w:val="36"/>
          <w:szCs w:val="36"/>
          <w:rtl/>
          <w:lang w:eastAsia="ar-SA"/>
        </w:rPr>
        <w:t xml:space="preserve"> </w:t>
      </w:r>
      <w:proofErr w:type="spellStart"/>
      <w:r w:rsidRPr="008E7803">
        <w:rPr>
          <w:rFonts w:ascii="Times New Roman" w:eastAsia="Times New Roman" w:hAnsi="Times New Roman" w:cs="Traditional Arabic"/>
          <w:sz w:val="36"/>
          <w:szCs w:val="36"/>
          <w:rtl/>
          <w:lang w:eastAsia="ar-SA"/>
        </w:rPr>
        <w:t>صكاري</w:t>
      </w:r>
      <w:proofErr w:type="spellEnd"/>
      <w:r w:rsidRPr="008E7803">
        <w:rPr>
          <w:rFonts w:ascii="Times New Roman" w:eastAsia="Times New Roman" w:hAnsi="Times New Roman" w:cs="Traditional Arabic"/>
          <w:sz w:val="36"/>
          <w:szCs w:val="36"/>
          <w:rtl/>
          <w:lang w:eastAsia="ar-SA"/>
        </w:rPr>
        <w:t xml:space="preserve"> المرابطي</w:t>
      </w:r>
      <w:r>
        <w:rPr>
          <w:rFonts w:ascii="Times New Roman" w:eastAsia="Times New Roman" w:hAnsi="Times New Roman" w:cs="Traditional Arabic" w:hint="cs"/>
          <w:sz w:val="36"/>
          <w:szCs w:val="36"/>
          <w:rtl/>
          <w:lang w:eastAsia="ar-SA"/>
        </w:rPr>
        <w:t>،</w:t>
      </w:r>
      <w:r w:rsidRPr="008E7803">
        <w:rPr>
          <w:rFonts w:ascii="Times New Roman" w:eastAsia="Times New Roman" w:hAnsi="Times New Roman" w:cs="Traditional Arabic"/>
          <w:sz w:val="36"/>
          <w:szCs w:val="36"/>
          <w:rtl/>
          <w:lang w:eastAsia="ar-SA"/>
        </w:rPr>
        <w:t xml:space="preserve"> بيروت، 256 ص.</w:t>
      </w:r>
    </w:p>
    <w:p w14:paraId="5D427D52" w14:textId="77777777" w:rsidR="00151E50" w:rsidRPr="008E7803" w:rsidRDefault="00151E50" w:rsidP="00151E50">
      <w:pPr>
        <w:ind w:left="0" w:firstLine="0"/>
        <w:jc w:val="both"/>
        <w:rPr>
          <w:rFonts w:ascii="Times New Roman" w:eastAsia="Times New Roman" w:hAnsi="Times New Roman" w:cs="Traditional Arabic"/>
          <w:sz w:val="36"/>
          <w:szCs w:val="36"/>
          <w:rtl/>
          <w:lang w:eastAsia="ar-SA"/>
        </w:rPr>
      </w:pPr>
      <w:r w:rsidRPr="00974231">
        <w:rPr>
          <w:rFonts w:ascii="Times New Roman" w:eastAsia="Times New Roman" w:hAnsi="Times New Roman" w:cs="Traditional Arabic"/>
          <w:sz w:val="36"/>
          <w:szCs w:val="36"/>
          <w:rtl/>
          <w:lang w:eastAsia="ar-SA"/>
        </w:rPr>
        <w:t>فهرسة لكتب السنة النبوية المشهورة والأوسع قبولاً عند أهل السنة والجماعة</w:t>
      </w:r>
      <w:r>
        <w:rPr>
          <w:rFonts w:ascii="Times New Roman" w:eastAsia="Times New Roman" w:hAnsi="Times New Roman" w:cs="Traditional Arabic" w:hint="cs"/>
          <w:sz w:val="36"/>
          <w:szCs w:val="36"/>
          <w:rtl/>
          <w:lang w:eastAsia="ar-SA"/>
        </w:rPr>
        <w:t>،</w:t>
      </w:r>
      <w:r w:rsidRPr="00974231">
        <w:rPr>
          <w:rFonts w:ascii="Times New Roman" w:eastAsia="Times New Roman" w:hAnsi="Times New Roman" w:cs="Traditional Arabic"/>
          <w:sz w:val="36"/>
          <w:szCs w:val="36"/>
          <w:rtl/>
          <w:lang w:eastAsia="ar-SA"/>
        </w:rPr>
        <w:t xml:space="preserve"> مع الترجمة لأصحابها</w:t>
      </w:r>
      <w:r>
        <w:rPr>
          <w:rFonts w:ascii="Times New Roman" w:eastAsia="Times New Roman" w:hAnsi="Times New Roman" w:cs="Traditional Arabic" w:hint="cs"/>
          <w:sz w:val="36"/>
          <w:szCs w:val="36"/>
          <w:rtl/>
          <w:lang w:eastAsia="ar-SA"/>
        </w:rPr>
        <w:t>،</w:t>
      </w:r>
      <w:r w:rsidRPr="00974231">
        <w:rPr>
          <w:rFonts w:ascii="Times New Roman" w:eastAsia="Times New Roman" w:hAnsi="Times New Roman" w:cs="Traditional Arabic"/>
          <w:sz w:val="36"/>
          <w:szCs w:val="36"/>
          <w:rtl/>
          <w:lang w:eastAsia="ar-SA"/>
        </w:rPr>
        <w:t xml:space="preserve"> وبيان ضوابط وشروط كل إمام منهم في مصنفه</w:t>
      </w:r>
      <w:r>
        <w:rPr>
          <w:rFonts w:ascii="Times New Roman" w:eastAsia="Times New Roman" w:hAnsi="Times New Roman" w:cs="Traditional Arabic" w:hint="cs"/>
          <w:sz w:val="36"/>
          <w:szCs w:val="36"/>
          <w:rtl/>
          <w:lang w:eastAsia="ar-SA"/>
        </w:rPr>
        <w:t>، باختصار.</w:t>
      </w:r>
    </w:p>
    <w:p w14:paraId="5ACEA820"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514BEB3"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265E0A">
        <w:rPr>
          <w:rFonts w:ascii="Times New Roman" w:eastAsia="Times New Roman" w:hAnsi="Times New Roman" w:cs="Traditional Arabic" w:hint="cs"/>
          <w:b/>
          <w:bCs/>
          <w:sz w:val="36"/>
          <w:szCs w:val="36"/>
          <w:rtl/>
          <w:lang w:eastAsia="ar-SA"/>
        </w:rPr>
        <w:t>نقد</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الروايات</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الشيعية</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الواردة</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في</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مصادر</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الحديث</w:t>
      </w:r>
      <w:r w:rsidRPr="00265E0A">
        <w:rPr>
          <w:rFonts w:ascii="Times New Roman" w:eastAsia="Times New Roman" w:hAnsi="Times New Roman" w:cs="Traditional Arabic"/>
          <w:b/>
          <w:bCs/>
          <w:sz w:val="36"/>
          <w:szCs w:val="36"/>
          <w:rtl/>
          <w:lang w:eastAsia="ar-SA"/>
        </w:rPr>
        <w:t xml:space="preserve"> </w:t>
      </w:r>
      <w:r w:rsidRPr="00265E0A">
        <w:rPr>
          <w:rFonts w:ascii="Times New Roman" w:eastAsia="Times New Roman" w:hAnsi="Times New Roman" w:cs="Traditional Arabic" w:hint="cs"/>
          <w:b/>
          <w:bCs/>
          <w:sz w:val="36"/>
          <w:szCs w:val="36"/>
          <w:rtl/>
          <w:lang w:eastAsia="ar-SA"/>
        </w:rPr>
        <w:t>السنية</w:t>
      </w:r>
      <w:r>
        <w:rPr>
          <w:rFonts w:ascii="Times New Roman" w:eastAsia="Times New Roman" w:hAnsi="Times New Roman" w:cs="Traditional Arabic" w:hint="cs"/>
          <w:b/>
          <w:bCs/>
          <w:sz w:val="36"/>
          <w:szCs w:val="36"/>
          <w:rtl/>
          <w:lang w:eastAsia="ar-SA"/>
        </w:rPr>
        <w:t>،</w:t>
      </w:r>
      <w:r w:rsidRPr="00265E0A">
        <w:rPr>
          <w:rFonts w:ascii="Times New Roman" w:eastAsia="Times New Roman" w:hAnsi="Times New Roman" w:cs="Traditional Arabic"/>
          <w:b/>
          <w:bCs/>
          <w:sz w:val="36"/>
          <w:szCs w:val="36"/>
          <w:rtl/>
          <w:lang w:eastAsia="ar-SA"/>
        </w:rPr>
        <w:t xml:space="preserve"> </w:t>
      </w:r>
    </w:p>
    <w:p w14:paraId="47E4A228"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265E0A">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265E0A">
        <w:rPr>
          <w:rFonts w:ascii="Times New Roman" w:eastAsia="Times New Roman" w:hAnsi="Times New Roman" w:cs="Traditional Arabic" w:hint="cs"/>
          <w:sz w:val="36"/>
          <w:szCs w:val="36"/>
          <w:rtl/>
          <w:lang w:eastAsia="ar-SA"/>
        </w:rPr>
        <w:t>خالد</w:t>
      </w:r>
      <w:r w:rsidRPr="00265E0A">
        <w:rPr>
          <w:rFonts w:ascii="Times New Roman" w:eastAsia="Times New Roman" w:hAnsi="Times New Roman" w:cs="Traditional Arabic"/>
          <w:sz w:val="36"/>
          <w:szCs w:val="36"/>
          <w:rtl/>
          <w:lang w:eastAsia="ar-SA"/>
        </w:rPr>
        <w:t xml:space="preserve"> </w:t>
      </w:r>
      <w:r w:rsidRPr="00265E0A">
        <w:rPr>
          <w:rFonts w:ascii="Times New Roman" w:eastAsia="Times New Roman" w:hAnsi="Times New Roman" w:cs="Traditional Arabic" w:hint="cs"/>
          <w:sz w:val="36"/>
          <w:szCs w:val="36"/>
          <w:rtl/>
          <w:lang w:eastAsia="ar-SA"/>
        </w:rPr>
        <w:t>كبير</w:t>
      </w:r>
      <w:r w:rsidRPr="00265E0A">
        <w:rPr>
          <w:rFonts w:ascii="Times New Roman" w:eastAsia="Times New Roman" w:hAnsi="Times New Roman" w:cs="Traditional Arabic"/>
          <w:sz w:val="36"/>
          <w:szCs w:val="36"/>
          <w:rtl/>
          <w:lang w:eastAsia="ar-SA"/>
        </w:rPr>
        <w:t xml:space="preserve"> </w:t>
      </w:r>
      <w:r w:rsidRPr="00265E0A">
        <w:rPr>
          <w:rFonts w:ascii="Times New Roman" w:eastAsia="Times New Roman" w:hAnsi="Times New Roman" w:cs="Traditional Arabic" w:hint="cs"/>
          <w:sz w:val="36"/>
          <w:szCs w:val="36"/>
          <w:rtl/>
          <w:lang w:eastAsia="ar-SA"/>
        </w:rPr>
        <w:t>علال</w:t>
      </w:r>
      <w:r>
        <w:rPr>
          <w:rFonts w:ascii="Times New Roman" w:eastAsia="Times New Roman" w:hAnsi="Times New Roman" w:cs="Traditional Arabic" w:hint="cs"/>
          <w:sz w:val="36"/>
          <w:szCs w:val="36"/>
          <w:rtl/>
          <w:lang w:eastAsia="ar-SA"/>
        </w:rPr>
        <w:t>،</w:t>
      </w:r>
      <w:r w:rsidRPr="00265E0A">
        <w:rPr>
          <w:rFonts w:ascii="Times New Roman" w:eastAsia="Times New Roman" w:hAnsi="Times New Roman" w:cs="Traditional Arabic" w:hint="cs"/>
          <w:sz w:val="36"/>
          <w:szCs w:val="36"/>
          <w:rtl/>
          <w:lang w:eastAsia="ar-SA"/>
        </w:rPr>
        <w:t xml:space="preserve"> عمّان</w:t>
      </w:r>
      <w:r>
        <w:rPr>
          <w:rFonts w:ascii="Times New Roman" w:eastAsia="Times New Roman" w:hAnsi="Times New Roman" w:cs="Traditional Arabic" w:hint="cs"/>
          <w:sz w:val="36"/>
          <w:szCs w:val="36"/>
          <w:rtl/>
          <w:lang w:eastAsia="ar-SA"/>
        </w:rPr>
        <w:t xml:space="preserve">، </w:t>
      </w:r>
      <w:r w:rsidRPr="00265E0A">
        <w:rPr>
          <w:rFonts w:ascii="Times New Roman" w:eastAsia="Times New Roman" w:hAnsi="Times New Roman" w:cs="Traditional Arabic" w:hint="cs"/>
          <w:sz w:val="36"/>
          <w:szCs w:val="36"/>
          <w:rtl/>
          <w:lang w:eastAsia="ar-SA"/>
        </w:rPr>
        <w:t>680 ص.</w:t>
      </w:r>
    </w:p>
    <w:p w14:paraId="292DBD29"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قراءة نقدية إسنادية </w:t>
      </w:r>
      <w:proofErr w:type="spellStart"/>
      <w:r>
        <w:rPr>
          <w:rFonts w:ascii="Times New Roman" w:eastAsia="Times New Roman" w:hAnsi="Times New Roman" w:cs="Traditional Arabic" w:hint="cs"/>
          <w:sz w:val="36"/>
          <w:szCs w:val="36"/>
          <w:rtl/>
          <w:lang w:eastAsia="ar-SA"/>
        </w:rPr>
        <w:t>متنية</w:t>
      </w:r>
      <w:proofErr w:type="spellEnd"/>
      <w:r>
        <w:rPr>
          <w:rFonts w:ascii="Times New Roman" w:eastAsia="Times New Roman" w:hAnsi="Times New Roman" w:cs="Traditional Arabic" w:hint="cs"/>
          <w:sz w:val="36"/>
          <w:szCs w:val="36"/>
          <w:rtl/>
          <w:lang w:eastAsia="ar-SA"/>
        </w:rPr>
        <w:t xml:space="preserve"> تكشف عدم صحة أشهر الروايات الشيعية المروية في المصنفات الحديثية السنية.</w:t>
      </w:r>
    </w:p>
    <w:p w14:paraId="5ABEA58F" w14:textId="77777777" w:rsidR="00151E50" w:rsidRPr="00265E0A"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الكتاب كبير، ولم أتصفحه، وأرجو ألّا يكون نال من الصحيحين، مثلما فعل صابر مشهور، ففيهما وغيرهما رواة شيعة وثقهم العلماء، وما كانوا غلاة رافضين، ولا إلى بدعتهم داعين. وكرهنا لهم لا يعني عدم العدل فيهم. أقدّر كتابات الأستاذ خالد، ولكن في بعض ردوده نقد (بلا حدود)!  </w:t>
      </w:r>
    </w:p>
    <w:p w14:paraId="5EE24CB8"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AA60CA8" w14:textId="77777777" w:rsidR="00151E50" w:rsidRPr="000A60FF" w:rsidRDefault="00151E50" w:rsidP="00151E50">
      <w:pPr>
        <w:ind w:left="0" w:firstLine="0"/>
        <w:jc w:val="left"/>
        <w:rPr>
          <w:rFonts w:ascii="Calibri" w:eastAsia="Calibri" w:hAnsi="Calibri" w:cs="Traditional Arabic"/>
          <w:b/>
          <w:bCs/>
          <w:color w:val="EE0000"/>
          <w:sz w:val="36"/>
          <w:szCs w:val="36"/>
          <w:rtl/>
        </w:rPr>
      </w:pPr>
      <w:r>
        <w:rPr>
          <w:rFonts w:ascii="Calibri" w:eastAsia="Calibri" w:hAnsi="Calibri" w:cs="Traditional Arabic" w:hint="cs"/>
          <w:b/>
          <w:bCs/>
          <w:color w:val="EE0000"/>
          <w:sz w:val="36"/>
          <w:szCs w:val="36"/>
          <w:rtl/>
        </w:rPr>
        <w:t>رجال</w:t>
      </w:r>
      <w:r w:rsidRPr="000A60FF">
        <w:rPr>
          <w:rFonts w:ascii="Calibri" w:eastAsia="Calibri" w:hAnsi="Calibri" w:cs="Traditional Arabic" w:hint="cs"/>
          <w:b/>
          <w:bCs/>
          <w:color w:val="EE0000"/>
          <w:sz w:val="36"/>
          <w:szCs w:val="36"/>
          <w:rtl/>
        </w:rPr>
        <w:t xml:space="preserve"> الحديث</w:t>
      </w:r>
    </w:p>
    <w:p w14:paraId="3F404C64" w14:textId="77777777" w:rsidR="00151E50" w:rsidRDefault="00151E50" w:rsidP="00151E50">
      <w:pPr>
        <w:ind w:left="0" w:firstLine="0"/>
        <w:jc w:val="left"/>
        <w:rPr>
          <w:rFonts w:ascii="Calibri" w:eastAsia="Calibri" w:hAnsi="Calibri" w:cs="Traditional Arabic"/>
          <w:sz w:val="36"/>
          <w:szCs w:val="36"/>
          <w:rtl/>
        </w:rPr>
      </w:pPr>
      <w:r w:rsidRPr="00592D22">
        <w:rPr>
          <w:rFonts w:ascii="Calibri" w:eastAsia="Calibri" w:hAnsi="Calibri" w:cs="Traditional Arabic"/>
          <w:b/>
          <w:bCs/>
          <w:sz w:val="36"/>
          <w:szCs w:val="36"/>
          <w:rtl/>
        </w:rPr>
        <w:t>إتحاف المحقق بتحرير قول الذهبي في الكاشف: وُثِّق</w:t>
      </w:r>
      <w:r>
        <w:rPr>
          <w:rFonts w:ascii="Calibri" w:eastAsia="Calibri" w:hAnsi="Calibri" w:cs="Traditional Arabic" w:hint="cs"/>
          <w:sz w:val="36"/>
          <w:szCs w:val="36"/>
          <w:rtl/>
        </w:rPr>
        <w:t>،</w:t>
      </w:r>
      <w:r w:rsidRPr="00592D22">
        <w:rPr>
          <w:rFonts w:ascii="Calibri" w:eastAsia="Calibri" w:hAnsi="Calibri" w:cs="Traditional Arabic"/>
          <w:sz w:val="36"/>
          <w:szCs w:val="36"/>
          <w:rtl/>
        </w:rPr>
        <w:t xml:space="preserve"> </w:t>
      </w:r>
    </w:p>
    <w:p w14:paraId="20BF7D7C" w14:textId="77777777" w:rsidR="00151E50" w:rsidRPr="00592D22" w:rsidRDefault="00151E50" w:rsidP="00151E50">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592D22">
        <w:rPr>
          <w:rFonts w:ascii="Calibri" w:eastAsia="Calibri" w:hAnsi="Calibri" w:cs="Traditional Arabic"/>
          <w:sz w:val="36"/>
          <w:szCs w:val="36"/>
          <w:rtl/>
        </w:rPr>
        <w:t>علي سعيد علي</w:t>
      </w:r>
      <w:r>
        <w:rPr>
          <w:rFonts w:ascii="Calibri" w:eastAsia="Calibri" w:hAnsi="Calibri" w:cs="Traditional Arabic" w:hint="cs"/>
          <w:sz w:val="36"/>
          <w:szCs w:val="36"/>
          <w:rtl/>
        </w:rPr>
        <w:t>، دار الإفتاء المصرية. طبع في</w:t>
      </w:r>
      <w:r w:rsidRPr="00592D22">
        <w:rPr>
          <w:rFonts w:ascii="Calibri" w:eastAsia="Calibri" w:hAnsi="Calibri" w:cs="Traditional Arabic"/>
          <w:sz w:val="36"/>
          <w:szCs w:val="36"/>
          <w:rtl/>
        </w:rPr>
        <w:t xml:space="preserve"> المنصورة.</w:t>
      </w:r>
    </w:p>
    <w:p w14:paraId="6D3DB9C3" w14:textId="77777777" w:rsidR="00151E50" w:rsidRPr="00592D22" w:rsidRDefault="00151E50" w:rsidP="00151E50">
      <w:pPr>
        <w:ind w:left="0" w:firstLine="0"/>
        <w:jc w:val="left"/>
        <w:rPr>
          <w:rFonts w:ascii="Calibri" w:eastAsia="Calibri" w:hAnsi="Calibri" w:cs="Traditional Arabic"/>
          <w:sz w:val="36"/>
          <w:szCs w:val="36"/>
          <w:rtl/>
        </w:rPr>
      </w:pPr>
    </w:p>
    <w:p w14:paraId="740C651F"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sidRPr="004243BE">
        <w:rPr>
          <w:rFonts w:ascii="Times New Roman" w:eastAsia="Times New Roman" w:hAnsi="Times New Roman" w:cs="Traditional Arabic"/>
          <w:b/>
          <w:bCs/>
          <w:kern w:val="2"/>
          <w:sz w:val="36"/>
          <w:szCs w:val="36"/>
          <w:rtl/>
          <w:lang w:eastAsia="ar-SA"/>
        </w:rPr>
        <w:lastRenderedPageBreak/>
        <w:t>أشهر الرواة الثقات عن الصحابة المكثرين وعن التابعين</w:t>
      </w:r>
      <w:r>
        <w:rPr>
          <w:rFonts w:ascii="Times New Roman" w:eastAsia="Times New Roman" w:hAnsi="Times New Roman" w:cs="Traditional Arabic" w:hint="cs"/>
          <w:kern w:val="2"/>
          <w:sz w:val="36"/>
          <w:szCs w:val="36"/>
          <w:rtl/>
          <w:lang w:eastAsia="ar-SA"/>
        </w:rPr>
        <w:t>،</w:t>
      </w:r>
      <w:r w:rsidRPr="004243BE">
        <w:rPr>
          <w:rFonts w:ascii="Times New Roman" w:eastAsia="Times New Roman" w:hAnsi="Times New Roman" w:cs="Traditional Arabic"/>
          <w:kern w:val="2"/>
          <w:sz w:val="36"/>
          <w:szCs w:val="36"/>
          <w:rtl/>
          <w:lang w:eastAsia="ar-SA"/>
        </w:rPr>
        <w:t xml:space="preserve"> </w:t>
      </w:r>
    </w:p>
    <w:p w14:paraId="1A905D0F"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4243BE">
        <w:rPr>
          <w:rFonts w:ascii="Times New Roman" w:eastAsia="Times New Roman" w:hAnsi="Times New Roman" w:cs="Traditional Arabic"/>
          <w:kern w:val="2"/>
          <w:sz w:val="36"/>
          <w:szCs w:val="36"/>
          <w:rtl/>
          <w:lang w:eastAsia="ar-SA"/>
        </w:rPr>
        <w:t>محمد بن علي بن جميل المطري، 30 ص.</w:t>
      </w:r>
    </w:p>
    <w:p w14:paraId="2F4ED999"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7EFE918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8F26DA">
        <w:rPr>
          <w:rFonts w:ascii="Times New Roman" w:eastAsia="Times New Roman" w:hAnsi="Times New Roman" w:cs="Traditional Arabic"/>
          <w:b/>
          <w:bCs/>
          <w:sz w:val="36"/>
          <w:szCs w:val="36"/>
          <w:rtl/>
          <w:lang w:eastAsia="ar-SA"/>
        </w:rPr>
        <w:t xml:space="preserve">أعلام الصحابة النبلاء المكثرين من رواية حديث خاتم الأنبياء </w:t>
      </w:r>
      <w:r w:rsidRPr="00E102F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r w:rsidRPr="008F26DA">
        <w:rPr>
          <w:rFonts w:ascii="Times New Roman" w:eastAsia="Times New Roman" w:hAnsi="Times New Roman" w:cs="Traditional Arabic"/>
          <w:sz w:val="36"/>
          <w:szCs w:val="36"/>
          <w:rtl/>
          <w:lang w:eastAsia="ar-SA"/>
        </w:rPr>
        <w:t xml:space="preserve"> </w:t>
      </w:r>
    </w:p>
    <w:p w14:paraId="0722DFAA" w14:textId="77777777" w:rsidR="00151E50" w:rsidRPr="008F26DA"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8F26DA">
        <w:rPr>
          <w:rFonts w:ascii="Times New Roman" w:eastAsia="Times New Roman" w:hAnsi="Times New Roman" w:cs="Traditional Arabic"/>
          <w:sz w:val="36"/>
          <w:szCs w:val="36"/>
          <w:rtl/>
          <w:lang w:eastAsia="ar-SA"/>
        </w:rPr>
        <w:t>عبدالستار</w:t>
      </w:r>
      <w:proofErr w:type="gramEnd"/>
      <w:r w:rsidRPr="008F26DA">
        <w:rPr>
          <w:rFonts w:ascii="Times New Roman" w:eastAsia="Times New Roman" w:hAnsi="Times New Roman" w:cs="Traditional Arabic"/>
          <w:sz w:val="36"/>
          <w:szCs w:val="36"/>
          <w:rtl/>
          <w:lang w:eastAsia="ar-SA"/>
        </w:rPr>
        <w:t xml:space="preserve"> الشيخ</w:t>
      </w:r>
      <w:r>
        <w:rPr>
          <w:rFonts w:ascii="Times New Roman" w:eastAsia="Times New Roman" w:hAnsi="Times New Roman" w:cs="Traditional Arabic" w:hint="cs"/>
          <w:sz w:val="36"/>
          <w:szCs w:val="36"/>
          <w:rtl/>
          <w:lang w:eastAsia="ar-SA"/>
        </w:rPr>
        <w:t>،</w:t>
      </w:r>
      <w:r w:rsidRPr="008F26DA">
        <w:rPr>
          <w:rFonts w:ascii="Times New Roman" w:eastAsia="Times New Roman" w:hAnsi="Times New Roman" w:cs="Traditional Arabic"/>
          <w:sz w:val="36"/>
          <w:szCs w:val="36"/>
          <w:rtl/>
          <w:lang w:eastAsia="ar-SA"/>
        </w:rPr>
        <w:t xml:space="preserve"> دمشق، 2مج.</w:t>
      </w:r>
    </w:p>
    <w:p w14:paraId="5FEB1F99" w14:textId="77777777" w:rsidR="00151E50" w:rsidRPr="008F26DA" w:rsidRDefault="00151E50" w:rsidP="00151E50">
      <w:pPr>
        <w:ind w:left="0" w:firstLine="0"/>
        <w:jc w:val="both"/>
        <w:rPr>
          <w:rFonts w:ascii="Times New Roman" w:eastAsia="Times New Roman" w:hAnsi="Times New Roman" w:cs="Traditional Arabic"/>
          <w:sz w:val="36"/>
          <w:szCs w:val="36"/>
          <w:rtl/>
          <w:lang w:eastAsia="ar-SA"/>
        </w:rPr>
      </w:pPr>
    </w:p>
    <w:p w14:paraId="5A281C2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0216DE">
        <w:rPr>
          <w:rFonts w:ascii="Times New Roman" w:eastAsia="Times New Roman" w:hAnsi="Times New Roman" w:cs="Traditional Arabic" w:hint="cs"/>
          <w:b/>
          <w:bCs/>
          <w:sz w:val="36"/>
          <w:szCs w:val="36"/>
          <w:rtl/>
          <w:lang w:eastAsia="ar-SA"/>
        </w:rPr>
        <w:t>الأنساب: دراسة موضوعية في السنة النبوية</w:t>
      </w:r>
      <w:r>
        <w:rPr>
          <w:rFonts w:ascii="Times New Roman" w:eastAsia="Times New Roman" w:hAnsi="Times New Roman" w:cs="Traditional Arabic" w:hint="cs"/>
          <w:sz w:val="36"/>
          <w:szCs w:val="36"/>
          <w:rtl/>
          <w:lang w:eastAsia="ar-SA"/>
        </w:rPr>
        <w:t>،</w:t>
      </w:r>
      <w:r w:rsidRPr="000216DE">
        <w:rPr>
          <w:rFonts w:ascii="Times New Roman" w:eastAsia="Times New Roman" w:hAnsi="Times New Roman" w:cs="Traditional Arabic" w:hint="cs"/>
          <w:sz w:val="36"/>
          <w:szCs w:val="36"/>
          <w:rtl/>
          <w:lang w:eastAsia="ar-SA"/>
        </w:rPr>
        <w:t xml:space="preserve"> </w:t>
      </w:r>
    </w:p>
    <w:p w14:paraId="4FCDE44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0216DE">
        <w:rPr>
          <w:rFonts w:ascii="Times New Roman" w:eastAsia="Times New Roman" w:hAnsi="Times New Roman" w:cs="Traditional Arabic" w:hint="cs"/>
          <w:sz w:val="36"/>
          <w:szCs w:val="36"/>
          <w:rtl/>
          <w:lang w:eastAsia="ar-SA"/>
        </w:rPr>
        <w:t>بندر بن فرج العميري</w:t>
      </w:r>
      <w:r>
        <w:rPr>
          <w:rFonts w:ascii="Times New Roman" w:eastAsia="Times New Roman" w:hAnsi="Times New Roman" w:cs="Traditional Arabic" w:hint="cs"/>
          <w:sz w:val="36"/>
          <w:szCs w:val="36"/>
          <w:rtl/>
          <w:lang w:eastAsia="ar-SA"/>
        </w:rPr>
        <w:t>،</w:t>
      </w:r>
      <w:r w:rsidRPr="000216DE">
        <w:rPr>
          <w:rFonts w:ascii="Times New Roman" w:eastAsia="Times New Roman" w:hAnsi="Times New Roman" w:cs="Traditional Arabic" w:hint="cs"/>
          <w:sz w:val="36"/>
          <w:szCs w:val="36"/>
          <w:rtl/>
          <w:lang w:eastAsia="ar-SA"/>
        </w:rPr>
        <w:t xml:space="preserve"> جامعة أم القرى،</w:t>
      </w:r>
      <w:r>
        <w:rPr>
          <w:rFonts w:ascii="Times New Roman" w:eastAsia="Times New Roman" w:hAnsi="Times New Roman" w:cs="Traditional Arabic" w:hint="cs"/>
          <w:sz w:val="36"/>
          <w:szCs w:val="36"/>
          <w:rtl/>
          <w:lang w:eastAsia="ar-SA"/>
        </w:rPr>
        <w:t xml:space="preserve"> </w:t>
      </w:r>
      <w:r w:rsidRPr="000216DE">
        <w:rPr>
          <w:rFonts w:ascii="Times New Roman" w:eastAsia="Times New Roman" w:hAnsi="Times New Roman" w:cs="Traditional Arabic" w:hint="cs"/>
          <w:sz w:val="36"/>
          <w:szCs w:val="36"/>
          <w:rtl/>
          <w:lang w:eastAsia="ar-SA"/>
        </w:rPr>
        <w:t>دكتوراه.</w:t>
      </w:r>
    </w:p>
    <w:p w14:paraId="28BA7FC2"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15C40FC5"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sidRPr="00F120D4">
        <w:rPr>
          <w:rFonts w:ascii="Times New Roman" w:eastAsia="Times New Roman" w:hAnsi="Times New Roman" w:cs="Traditional Arabic"/>
          <w:b/>
          <w:bCs/>
          <w:kern w:val="2"/>
          <w:sz w:val="36"/>
          <w:szCs w:val="36"/>
          <w:rtl/>
          <w:lang w:eastAsia="ar-SA"/>
        </w:rPr>
        <w:t>البيان والتفصيل بدراسة أشهر كتب الجرح والتعديل</w:t>
      </w:r>
      <w:r>
        <w:rPr>
          <w:rFonts w:ascii="Times New Roman" w:eastAsia="Times New Roman" w:hAnsi="Times New Roman" w:cs="Traditional Arabic" w:hint="cs"/>
          <w:kern w:val="2"/>
          <w:sz w:val="36"/>
          <w:szCs w:val="36"/>
          <w:rtl/>
          <w:lang w:eastAsia="ar-SA"/>
        </w:rPr>
        <w:t>،</w:t>
      </w:r>
      <w:r w:rsidRPr="00F120D4">
        <w:rPr>
          <w:rFonts w:ascii="Times New Roman" w:eastAsia="Times New Roman" w:hAnsi="Times New Roman" w:cs="Traditional Arabic"/>
          <w:kern w:val="2"/>
          <w:sz w:val="36"/>
          <w:szCs w:val="36"/>
          <w:rtl/>
          <w:lang w:eastAsia="ar-SA"/>
        </w:rPr>
        <w:t xml:space="preserve"> </w:t>
      </w:r>
    </w:p>
    <w:p w14:paraId="1D9DA753"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F120D4">
        <w:rPr>
          <w:rFonts w:ascii="Times New Roman" w:eastAsia="Times New Roman" w:hAnsi="Times New Roman" w:cs="Traditional Arabic"/>
          <w:kern w:val="2"/>
          <w:sz w:val="36"/>
          <w:szCs w:val="36"/>
          <w:rtl/>
          <w:lang w:eastAsia="ar-SA"/>
        </w:rPr>
        <w:t>أنيس بن أحمد جمال</w:t>
      </w:r>
      <w:r>
        <w:rPr>
          <w:rFonts w:ascii="Times New Roman" w:eastAsia="Times New Roman" w:hAnsi="Times New Roman" w:cs="Traditional Arabic" w:hint="cs"/>
          <w:kern w:val="2"/>
          <w:sz w:val="36"/>
          <w:szCs w:val="36"/>
          <w:rtl/>
          <w:lang w:eastAsia="ar-SA"/>
        </w:rPr>
        <w:t>، المدرس بالمسجد النبوي الشريف، 2مج</w:t>
      </w:r>
      <w:r w:rsidRPr="00F120D4">
        <w:rPr>
          <w:rFonts w:ascii="Times New Roman" w:eastAsia="Times New Roman" w:hAnsi="Times New Roman" w:cs="Traditional Arabic"/>
          <w:kern w:val="2"/>
          <w:sz w:val="36"/>
          <w:szCs w:val="36"/>
          <w:rtl/>
          <w:lang w:eastAsia="ar-SA"/>
        </w:rPr>
        <w:t>.</w:t>
      </w:r>
    </w:p>
    <w:p w14:paraId="4428DBD1"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درس فيه </w:t>
      </w:r>
      <w:r w:rsidRPr="005B4C6E">
        <w:rPr>
          <w:rFonts w:ascii="Times New Roman" w:eastAsia="Times New Roman" w:hAnsi="Times New Roman" w:cs="Traditional Arabic"/>
          <w:kern w:val="2"/>
          <w:sz w:val="36"/>
          <w:szCs w:val="36"/>
          <w:rtl/>
          <w:lang w:eastAsia="ar-SA"/>
        </w:rPr>
        <w:t>أكثر من خمسين كتابًا من كتب الجرح والتعديل</w:t>
      </w:r>
      <w:r>
        <w:rPr>
          <w:rFonts w:ascii="Times New Roman" w:eastAsia="Times New Roman" w:hAnsi="Times New Roman" w:cs="Traditional Arabic" w:hint="cs"/>
          <w:kern w:val="2"/>
          <w:sz w:val="36"/>
          <w:szCs w:val="36"/>
          <w:rtl/>
          <w:lang w:eastAsia="ar-SA"/>
        </w:rPr>
        <w:t>.</w:t>
      </w:r>
    </w:p>
    <w:p w14:paraId="6E85B165"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p>
    <w:p w14:paraId="19F3730B" w14:textId="77777777" w:rsidR="00151E50" w:rsidRDefault="00151E50" w:rsidP="00151E50">
      <w:pPr>
        <w:ind w:left="0" w:firstLine="0"/>
        <w:jc w:val="left"/>
        <w:rPr>
          <w:rFonts w:ascii="Times New Roman" w:eastAsia="Times New Roman" w:hAnsi="Times New Roman" w:cs="Traditional Arabic"/>
          <w:b/>
          <w:bCs/>
          <w:kern w:val="2"/>
          <w:sz w:val="36"/>
          <w:szCs w:val="36"/>
          <w:rtl/>
          <w:lang w:eastAsia="ar-SA"/>
        </w:rPr>
      </w:pPr>
      <w:r w:rsidRPr="00DD2635">
        <w:rPr>
          <w:rFonts w:ascii="Times New Roman" w:eastAsia="Times New Roman" w:hAnsi="Times New Roman" w:cs="Traditional Arabic"/>
          <w:b/>
          <w:bCs/>
          <w:kern w:val="2"/>
          <w:sz w:val="36"/>
          <w:szCs w:val="36"/>
          <w:rtl/>
          <w:lang w:eastAsia="ar-SA"/>
        </w:rPr>
        <w:t>التدوين على طبقات المدلسين</w:t>
      </w:r>
      <w:r>
        <w:rPr>
          <w:rFonts w:ascii="Times New Roman" w:eastAsia="Times New Roman" w:hAnsi="Times New Roman" w:cs="Traditional Arabic" w:hint="cs"/>
          <w:b/>
          <w:bCs/>
          <w:kern w:val="2"/>
          <w:sz w:val="36"/>
          <w:szCs w:val="36"/>
          <w:rtl/>
          <w:lang w:eastAsia="ar-SA"/>
        </w:rPr>
        <w:t>،</w:t>
      </w:r>
      <w:r w:rsidRPr="00DD2635">
        <w:rPr>
          <w:rFonts w:ascii="Times New Roman" w:eastAsia="Times New Roman" w:hAnsi="Times New Roman" w:cs="Traditional Arabic"/>
          <w:b/>
          <w:bCs/>
          <w:kern w:val="2"/>
          <w:sz w:val="36"/>
          <w:szCs w:val="36"/>
          <w:rtl/>
          <w:lang w:eastAsia="ar-SA"/>
        </w:rPr>
        <w:t xml:space="preserve"> </w:t>
      </w:r>
    </w:p>
    <w:p w14:paraId="2B913082" w14:textId="77777777" w:rsidR="00151E50" w:rsidRPr="00DD2635" w:rsidRDefault="00151E50" w:rsidP="00151E50">
      <w:pPr>
        <w:ind w:left="0" w:firstLine="0"/>
        <w:jc w:val="left"/>
        <w:rPr>
          <w:rFonts w:ascii="Times New Roman" w:eastAsia="Times New Roman" w:hAnsi="Times New Roman" w:cs="Traditional Arabic"/>
          <w:kern w:val="2"/>
          <w:sz w:val="36"/>
          <w:szCs w:val="36"/>
          <w:rtl/>
          <w:lang w:eastAsia="ar-SA"/>
        </w:rPr>
      </w:pPr>
      <w:r w:rsidRPr="00DD2635">
        <w:rPr>
          <w:rFonts w:ascii="Times New Roman" w:eastAsia="Times New Roman" w:hAnsi="Times New Roman" w:cs="Traditional Arabic" w:hint="cs"/>
          <w:kern w:val="2"/>
          <w:sz w:val="36"/>
          <w:szCs w:val="36"/>
          <w:rtl/>
          <w:lang w:eastAsia="ar-SA"/>
        </w:rPr>
        <w:t>لمؤلفه</w:t>
      </w:r>
      <w:r>
        <w:rPr>
          <w:rFonts w:ascii="Times New Roman" w:eastAsia="Times New Roman" w:hAnsi="Times New Roman" w:cs="Traditional Arabic" w:hint="cs"/>
          <w:b/>
          <w:bCs/>
          <w:kern w:val="2"/>
          <w:sz w:val="36"/>
          <w:szCs w:val="36"/>
          <w:rtl/>
          <w:lang w:eastAsia="ar-SA"/>
        </w:rPr>
        <w:t xml:space="preserve"> </w:t>
      </w:r>
      <w:proofErr w:type="gramStart"/>
      <w:r w:rsidRPr="00DD2635">
        <w:rPr>
          <w:rFonts w:ascii="Times New Roman" w:eastAsia="Times New Roman" w:hAnsi="Times New Roman" w:cs="Traditional Arabic"/>
          <w:kern w:val="2"/>
          <w:sz w:val="36"/>
          <w:szCs w:val="36"/>
          <w:rtl/>
          <w:lang w:eastAsia="ar-SA"/>
        </w:rPr>
        <w:t>عبدالحكيم</w:t>
      </w:r>
      <w:proofErr w:type="gramEnd"/>
      <w:r w:rsidRPr="00DD2635">
        <w:rPr>
          <w:rFonts w:ascii="Times New Roman" w:eastAsia="Times New Roman" w:hAnsi="Times New Roman" w:cs="Traditional Arabic"/>
          <w:kern w:val="2"/>
          <w:sz w:val="36"/>
          <w:szCs w:val="36"/>
          <w:rtl/>
          <w:lang w:eastAsia="ar-SA"/>
        </w:rPr>
        <w:t xml:space="preserve"> صالح اليزيدي. المنصورة</w:t>
      </w:r>
      <w:r>
        <w:rPr>
          <w:rFonts w:ascii="Times New Roman" w:eastAsia="Times New Roman" w:hAnsi="Times New Roman" w:cs="Traditional Arabic" w:hint="cs"/>
          <w:kern w:val="2"/>
          <w:sz w:val="36"/>
          <w:szCs w:val="36"/>
          <w:rtl/>
          <w:lang w:eastAsia="ar-SA"/>
        </w:rPr>
        <w:t>،</w:t>
      </w:r>
      <w:r w:rsidRPr="00DD2635">
        <w:rPr>
          <w:rFonts w:ascii="Times New Roman" w:eastAsia="Times New Roman" w:hAnsi="Times New Roman" w:cs="Traditional Arabic"/>
          <w:kern w:val="2"/>
          <w:sz w:val="36"/>
          <w:szCs w:val="36"/>
          <w:rtl/>
          <w:lang w:eastAsia="ar-SA"/>
        </w:rPr>
        <w:t xml:space="preserve"> 144 ص.</w:t>
      </w:r>
    </w:p>
    <w:p w14:paraId="7BFEB7F3"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r w:rsidRPr="009828A3">
        <w:rPr>
          <w:rFonts w:ascii="Times New Roman" w:eastAsia="Times New Roman" w:hAnsi="Times New Roman" w:cs="Traditional Arabic"/>
          <w:kern w:val="2"/>
          <w:sz w:val="36"/>
          <w:szCs w:val="36"/>
          <w:rtl/>
          <w:lang w:eastAsia="ar-SA"/>
        </w:rPr>
        <w:t>راجع</w:t>
      </w:r>
      <w:r>
        <w:rPr>
          <w:rFonts w:ascii="Times New Roman" w:eastAsia="Times New Roman" w:hAnsi="Times New Roman" w:cs="Traditional Arabic" w:hint="cs"/>
          <w:kern w:val="2"/>
          <w:sz w:val="36"/>
          <w:szCs w:val="36"/>
          <w:rtl/>
          <w:lang w:eastAsia="ar-SA"/>
        </w:rPr>
        <w:t xml:space="preserve"> فيه</w:t>
      </w:r>
      <w:r w:rsidRPr="009828A3">
        <w:rPr>
          <w:rFonts w:ascii="Times New Roman" w:eastAsia="Times New Roman" w:hAnsi="Times New Roman" w:cs="Traditional Arabic"/>
          <w:kern w:val="2"/>
          <w:sz w:val="36"/>
          <w:szCs w:val="36"/>
          <w:rtl/>
          <w:lang w:eastAsia="ar-SA"/>
        </w:rPr>
        <w:t xml:space="preserve"> أحكام الحافظ ابن حجر والنقاد التي أوردها في الرواة في كل المراتب في طبقات المدلسين</w:t>
      </w:r>
      <w:r>
        <w:rPr>
          <w:rFonts w:ascii="Times New Roman" w:eastAsia="Times New Roman" w:hAnsi="Times New Roman" w:cs="Traditional Arabic" w:hint="cs"/>
          <w:kern w:val="2"/>
          <w:sz w:val="36"/>
          <w:szCs w:val="36"/>
          <w:rtl/>
          <w:lang w:eastAsia="ar-SA"/>
        </w:rPr>
        <w:t>.</w:t>
      </w:r>
    </w:p>
    <w:p w14:paraId="75E3E57A" w14:textId="77777777" w:rsidR="00151E50" w:rsidRDefault="00151E50" w:rsidP="00151E50">
      <w:pPr>
        <w:ind w:left="0" w:firstLine="0"/>
        <w:jc w:val="left"/>
        <w:rPr>
          <w:rFonts w:ascii="Times New Roman" w:eastAsia="Times New Roman" w:hAnsi="Times New Roman" w:cs="Traditional Arabic"/>
          <w:kern w:val="2"/>
          <w:sz w:val="36"/>
          <w:szCs w:val="36"/>
          <w:rtl/>
          <w:lang w:eastAsia="ar-SA"/>
        </w:rPr>
      </w:pPr>
    </w:p>
    <w:p w14:paraId="42E7716E"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766FAF">
        <w:rPr>
          <w:rFonts w:ascii="Times New Roman" w:eastAsia="Times New Roman" w:hAnsi="Times New Roman" w:cs="Traditional Arabic"/>
          <w:b/>
          <w:bCs/>
          <w:sz w:val="36"/>
          <w:szCs w:val="36"/>
          <w:rtl/>
          <w:lang w:eastAsia="ar-SA"/>
        </w:rPr>
        <w:t>التفضيل بين الرواة: دراسة تأصيلية تطبيقية على الرواة الذين أخرج لهم البخاري في صحيحه</w:t>
      </w:r>
      <w:r>
        <w:rPr>
          <w:rFonts w:ascii="Times New Roman" w:eastAsia="Times New Roman" w:hAnsi="Times New Roman" w:cs="Traditional Arabic" w:hint="cs"/>
          <w:b/>
          <w:bCs/>
          <w:sz w:val="36"/>
          <w:szCs w:val="36"/>
          <w:rtl/>
          <w:lang w:eastAsia="ar-SA"/>
        </w:rPr>
        <w:t>،</w:t>
      </w:r>
      <w:r w:rsidRPr="00766FAF">
        <w:rPr>
          <w:rFonts w:ascii="Times New Roman" w:eastAsia="Times New Roman" w:hAnsi="Times New Roman" w:cs="Traditional Arabic"/>
          <w:b/>
          <w:bCs/>
          <w:sz w:val="36"/>
          <w:szCs w:val="36"/>
          <w:rtl/>
          <w:lang w:eastAsia="ar-SA"/>
        </w:rPr>
        <w:t xml:space="preserve"> </w:t>
      </w:r>
    </w:p>
    <w:p w14:paraId="43F7696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FD61E1">
        <w:rPr>
          <w:rFonts w:ascii="Times New Roman" w:eastAsia="Times New Roman" w:hAnsi="Times New Roman" w:cs="Traditional Arabic" w:hint="cs"/>
          <w:sz w:val="36"/>
          <w:szCs w:val="36"/>
          <w:rtl/>
          <w:lang w:eastAsia="ar-SA"/>
        </w:rPr>
        <w:t>للباحث</w:t>
      </w:r>
      <w:r>
        <w:rPr>
          <w:rFonts w:ascii="Times New Roman" w:eastAsia="Times New Roman" w:hAnsi="Times New Roman" w:cs="Traditional Arabic" w:hint="cs"/>
          <w:sz w:val="36"/>
          <w:szCs w:val="36"/>
          <w:rtl/>
          <w:lang w:eastAsia="ar-SA"/>
        </w:rPr>
        <w:t>ة</w:t>
      </w:r>
      <w:r w:rsidRPr="00766FAF">
        <w:rPr>
          <w:rFonts w:ascii="Times New Roman" w:eastAsia="Times New Roman" w:hAnsi="Times New Roman" w:cs="Traditional Arabic"/>
          <w:sz w:val="36"/>
          <w:szCs w:val="36"/>
          <w:rtl/>
          <w:lang w:eastAsia="ar-SA"/>
        </w:rPr>
        <w:t xml:space="preserve"> نجلاء محمد آل الشيخ</w:t>
      </w:r>
      <w:r>
        <w:rPr>
          <w:rFonts w:ascii="Times New Roman" w:eastAsia="Times New Roman" w:hAnsi="Times New Roman" w:cs="Traditional Arabic" w:hint="cs"/>
          <w:sz w:val="36"/>
          <w:szCs w:val="36"/>
          <w:rtl/>
          <w:lang w:eastAsia="ar-SA"/>
        </w:rPr>
        <w:t>،</w:t>
      </w:r>
      <w:r w:rsidRPr="00766FAF">
        <w:rPr>
          <w:rFonts w:ascii="Times New Roman" w:eastAsia="Times New Roman" w:hAnsi="Times New Roman" w:cs="Traditional Arabic"/>
          <w:sz w:val="36"/>
          <w:szCs w:val="36"/>
          <w:rtl/>
          <w:lang w:eastAsia="ar-SA"/>
        </w:rPr>
        <w:t xml:space="preserve"> </w:t>
      </w:r>
      <w:r w:rsidRPr="00457707">
        <w:rPr>
          <w:rFonts w:ascii="Times New Roman" w:eastAsia="Times New Roman" w:hAnsi="Times New Roman" w:cs="Traditional Arabic" w:hint="cs"/>
          <w:sz w:val="36"/>
          <w:szCs w:val="36"/>
          <w:rtl/>
          <w:lang w:eastAsia="ar-SA"/>
        </w:rPr>
        <w:t>جامعة الملك سعود</w:t>
      </w:r>
      <w:r>
        <w:rPr>
          <w:rFonts w:ascii="Times New Roman" w:eastAsia="Times New Roman" w:hAnsi="Times New Roman" w:cs="Traditional Arabic" w:hint="cs"/>
          <w:sz w:val="36"/>
          <w:szCs w:val="36"/>
          <w:rtl/>
          <w:lang w:eastAsia="ar-SA"/>
        </w:rPr>
        <w:t>.</w:t>
      </w:r>
      <w:r w:rsidRPr="00766FAF">
        <w:rPr>
          <w:rFonts w:ascii="Times New Roman" w:eastAsia="Times New Roman" w:hAnsi="Times New Roman" w:cs="Traditional Arabic"/>
          <w:sz w:val="36"/>
          <w:szCs w:val="36"/>
          <w:rtl/>
          <w:lang w:eastAsia="ar-SA"/>
        </w:rPr>
        <w:t xml:space="preserve"> (ماجستير).</w:t>
      </w:r>
    </w:p>
    <w:p w14:paraId="059318C5" w14:textId="77777777" w:rsidR="00151E50" w:rsidRPr="00766FAF" w:rsidRDefault="00151E50" w:rsidP="00151E50">
      <w:pPr>
        <w:ind w:left="0" w:firstLine="0"/>
        <w:jc w:val="both"/>
        <w:rPr>
          <w:rFonts w:ascii="Times New Roman" w:eastAsia="Times New Roman" w:hAnsi="Times New Roman" w:cs="Traditional Arabic"/>
          <w:sz w:val="36"/>
          <w:szCs w:val="36"/>
          <w:rtl/>
          <w:lang w:eastAsia="ar-SA"/>
        </w:rPr>
      </w:pPr>
    </w:p>
    <w:p w14:paraId="7729DF35"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sidRPr="00866788">
        <w:rPr>
          <w:rFonts w:ascii="Times New Roman" w:eastAsia="Times New Roman" w:hAnsi="Times New Roman" w:cs="Traditional Arabic"/>
          <w:b/>
          <w:bCs/>
          <w:caps/>
          <w:sz w:val="36"/>
          <w:szCs w:val="36"/>
          <w:rtl/>
          <w:lang w:eastAsia="ar-SA"/>
        </w:rPr>
        <w:t>التوسل في أسماء الرجال</w:t>
      </w:r>
      <w:r>
        <w:rPr>
          <w:rFonts w:ascii="Times New Roman" w:eastAsia="Times New Roman" w:hAnsi="Times New Roman" w:cs="Traditional Arabic" w:hint="cs"/>
          <w:caps/>
          <w:sz w:val="36"/>
          <w:szCs w:val="36"/>
          <w:rtl/>
          <w:lang w:eastAsia="ar-SA"/>
        </w:rPr>
        <w:t>،</w:t>
      </w:r>
      <w:r w:rsidRPr="00866788">
        <w:rPr>
          <w:rFonts w:ascii="Times New Roman" w:eastAsia="Times New Roman" w:hAnsi="Times New Roman" w:cs="Traditional Arabic"/>
          <w:caps/>
          <w:sz w:val="36"/>
          <w:szCs w:val="36"/>
          <w:rtl/>
          <w:lang w:eastAsia="ar-SA"/>
        </w:rPr>
        <w:t xml:space="preserve"> </w:t>
      </w:r>
    </w:p>
    <w:p w14:paraId="1C64E373"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لمؤلفه العلامة </w:t>
      </w:r>
      <w:r w:rsidRPr="00866788">
        <w:rPr>
          <w:rFonts w:ascii="Times New Roman" w:eastAsia="Times New Roman" w:hAnsi="Times New Roman" w:cs="Traditional Arabic"/>
          <w:caps/>
          <w:sz w:val="36"/>
          <w:szCs w:val="36"/>
          <w:rtl/>
          <w:lang w:eastAsia="ar-SA"/>
        </w:rPr>
        <w:t>محمد بن طاهر الف</w:t>
      </w:r>
      <w:r>
        <w:rPr>
          <w:rFonts w:ascii="Times New Roman" w:eastAsia="Times New Roman" w:hAnsi="Times New Roman" w:cs="Traditional Arabic" w:hint="cs"/>
          <w:caps/>
          <w:sz w:val="36"/>
          <w:szCs w:val="36"/>
          <w:rtl/>
          <w:lang w:eastAsia="ar-SA"/>
        </w:rPr>
        <w:t>َ</w:t>
      </w:r>
      <w:r w:rsidRPr="00866788">
        <w:rPr>
          <w:rFonts w:ascii="Times New Roman" w:eastAsia="Times New Roman" w:hAnsi="Times New Roman" w:cs="Traditional Arabic"/>
          <w:caps/>
          <w:sz w:val="36"/>
          <w:szCs w:val="36"/>
          <w:rtl/>
          <w:lang w:eastAsia="ar-SA"/>
        </w:rPr>
        <w:t>ت</w:t>
      </w:r>
      <w:r>
        <w:rPr>
          <w:rFonts w:ascii="Times New Roman" w:eastAsia="Times New Roman" w:hAnsi="Times New Roman" w:cs="Traditional Arabic" w:hint="cs"/>
          <w:caps/>
          <w:sz w:val="36"/>
          <w:szCs w:val="36"/>
          <w:rtl/>
          <w:lang w:eastAsia="ar-SA"/>
        </w:rPr>
        <w:t>َّ</w:t>
      </w:r>
      <w:r w:rsidRPr="00866788">
        <w:rPr>
          <w:rFonts w:ascii="Times New Roman" w:eastAsia="Times New Roman" w:hAnsi="Times New Roman" w:cs="Traditional Arabic"/>
          <w:caps/>
          <w:sz w:val="36"/>
          <w:szCs w:val="36"/>
          <w:rtl/>
          <w:lang w:eastAsia="ar-SA"/>
        </w:rPr>
        <w:t xml:space="preserve">ني </w:t>
      </w:r>
      <w:proofErr w:type="spellStart"/>
      <w:r>
        <w:rPr>
          <w:rFonts w:ascii="Times New Roman" w:eastAsia="Times New Roman" w:hAnsi="Times New Roman" w:cs="Traditional Arabic" w:hint="cs"/>
          <w:caps/>
          <w:sz w:val="36"/>
          <w:szCs w:val="36"/>
          <w:rtl/>
          <w:lang w:eastAsia="ar-SA"/>
        </w:rPr>
        <w:t>الكُجراتي</w:t>
      </w:r>
      <w:proofErr w:type="spellEnd"/>
      <w:r>
        <w:rPr>
          <w:rFonts w:ascii="Times New Roman" w:eastAsia="Times New Roman" w:hAnsi="Times New Roman" w:cs="Traditional Arabic" w:hint="cs"/>
          <w:caps/>
          <w:sz w:val="36"/>
          <w:szCs w:val="36"/>
          <w:rtl/>
          <w:lang w:eastAsia="ar-SA"/>
        </w:rPr>
        <w:t xml:space="preserve"> </w:t>
      </w:r>
      <w:r w:rsidRPr="00866788">
        <w:rPr>
          <w:rFonts w:ascii="Times New Roman" w:eastAsia="Times New Roman" w:hAnsi="Times New Roman" w:cs="Traditional Arabic"/>
          <w:caps/>
          <w:sz w:val="36"/>
          <w:szCs w:val="36"/>
          <w:rtl/>
          <w:lang w:eastAsia="ar-SA"/>
        </w:rPr>
        <w:t>(ت 986</w:t>
      </w:r>
      <w:r>
        <w:rPr>
          <w:rFonts w:ascii="Times New Roman" w:eastAsia="Times New Roman" w:hAnsi="Times New Roman" w:cs="Traditional Arabic" w:hint="cs"/>
          <w:caps/>
          <w:sz w:val="36"/>
          <w:szCs w:val="36"/>
          <w:rtl/>
          <w:lang w:eastAsia="ar-SA"/>
        </w:rPr>
        <w:t xml:space="preserve"> هـ)؛</w:t>
      </w:r>
      <w:r w:rsidRPr="00866788">
        <w:rPr>
          <w:rFonts w:ascii="Times New Roman" w:eastAsia="Times New Roman" w:hAnsi="Times New Roman" w:cs="Traditional Arabic"/>
          <w:caps/>
          <w:sz w:val="36"/>
          <w:szCs w:val="36"/>
          <w:rtl/>
          <w:lang w:eastAsia="ar-SA"/>
        </w:rPr>
        <w:t xml:space="preserve"> تحقيق مشفق رضا </w:t>
      </w:r>
      <w:proofErr w:type="spellStart"/>
      <w:r w:rsidRPr="00866788">
        <w:rPr>
          <w:rFonts w:ascii="Times New Roman" w:eastAsia="Times New Roman" w:hAnsi="Times New Roman" w:cs="Traditional Arabic"/>
          <w:caps/>
          <w:sz w:val="36"/>
          <w:szCs w:val="36"/>
          <w:rtl/>
          <w:lang w:eastAsia="ar-SA"/>
        </w:rPr>
        <w:t>الراعيني</w:t>
      </w:r>
      <w:proofErr w:type="spellEnd"/>
      <w:r w:rsidRPr="00866788">
        <w:rPr>
          <w:rFonts w:ascii="Times New Roman" w:eastAsia="Times New Roman" w:hAnsi="Times New Roman" w:cs="Traditional Arabic"/>
          <w:caps/>
          <w:sz w:val="36"/>
          <w:szCs w:val="36"/>
          <w:rtl/>
          <w:lang w:eastAsia="ar-SA"/>
        </w:rPr>
        <w:t xml:space="preserve">. </w:t>
      </w:r>
    </w:p>
    <w:p w14:paraId="65767B88" w14:textId="77777777" w:rsidR="00151E50" w:rsidRPr="00866788" w:rsidRDefault="00151E50" w:rsidP="00151E50">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نشر في </w:t>
      </w:r>
      <w:r w:rsidRPr="00866788">
        <w:rPr>
          <w:rFonts w:ascii="Times New Roman" w:eastAsia="Times New Roman" w:hAnsi="Times New Roman" w:cs="Traditional Arabic"/>
          <w:caps/>
          <w:sz w:val="36"/>
          <w:szCs w:val="36"/>
          <w:rtl/>
          <w:lang w:eastAsia="ar-SA"/>
        </w:rPr>
        <w:t>بريطانيا.</w:t>
      </w:r>
    </w:p>
    <w:p w14:paraId="0D6DF88F"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4EE54BDB" w14:textId="77777777" w:rsidR="00151E50" w:rsidRPr="0054713A" w:rsidRDefault="00151E50" w:rsidP="00151E50">
      <w:pPr>
        <w:ind w:left="0" w:firstLine="0"/>
        <w:jc w:val="both"/>
        <w:rPr>
          <w:rFonts w:ascii="Times New Roman" w:eastAsia="Times New Roman" w:hAnsi="Times New Roman" w:cs="Traditional Arabic"/>
          <w:b/>
          <w:bCs/>
          <w:sz w:val="36"/>
          <w:szCs w:val="36"/>
          <w:rtl/>
          <w:lang w:eastAsia="ar-SA"/>
        </w:rPr>
      </w:pPr>
      <w:r w:rsidRPr="0054713A">
        <w:rPr>
          <w:rFonts w:ascii="Times New Roman" w:eastAsia="Times New Roman" w:hAnsi="Times New Roman" w:cs="Traditional Arabic" w:hint="cs"/>
          <w:b/>
          <w:bCs/>
          <w:sz w:val="36"/>
          <w:szCs w:val="36"/>
          <w:rtl/>
          <w:lang w:eastAsia="ar-SA"/>
        </w:rPr>
        <w:t>ثقافة المحدّثين الورّاقين:</w:t>
      </w:r>
      <w:r>
        <w:rPr>
          <w:rFonts w:ascii="Times New Roman" w:eastAsia="Times New Roman" w:hAnsi="Times New Roman" w:cs="Traditional Arabic" w:hint="cs"/>
          <w:b/>
          <w:bCs/>
          <w:sz w:val="36"/>
          <w:szCs w:val="36"/>
          <w:rtl/>
          <w:lang w:eastAsia="ar-SA"/>
        </w:rPr>
        <w:t xml:space="preserve"> </w:t>
      </w:r>
      <w:proofErr w:type="spellStart"/>
      <w:r w:rsidRPr="0054713A">
        <w:rPr>
          <w:rFonts w:ascii="Times New Roman" w:eastAsia="Times New Roman" w:hAnsi="Times New Roman" w:cs="Traditional Arabic" w:hint="cs"/>
          <w:b/>
          <w:bCs/>
          <w:sz w:val="36"/>
          <w:szCs w:val="36"/>
          <w:rtl/>
          <w:lang w:eastAsia="ar-SA"/>
        </w:rPr>
        <w:t>الورّاقون</w:t>
      </w:r>
      <w:proofErr w:type="spellEnd"/>
      <w:r w:rsidRPr="0054713A">
        <w:rPr>
          <w:rFonts w:ascii="Times New Roman" w:eastAsia="Times New Roman" w:hAnsi="Times New Roman" w:cs="Traditional Arabic" w:hint="cs"/>
          <w:b/>
          <w:bCs/>
          <w:sz w:val="36"/>
          <w:szCs w:val="36"/>
          <w:rtl/>
          <w:lang w:eastAsia="ar-SA"/>
        </w:rPr>
        <w:t xml:space="preserve"> المحدّثون في الكتب الستة،</w:t>
      </w:r>
    </w:p>
    <w:p w14:paraId="4D9BFC7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محكم للأستاذ محمد مدحت </w:t>
      </w:r>
      <w:proofErr w:type="spellStart"/>
      <w:r>
        <w:rPr>
          <w:rFonts w:ascii="Times New Roman" w:eastAsia="Times New Roman" w:hAnsi="Times New Roman" w:cs="Traditional Arabic" w:hint="cs"/>
          <w:sz w:val="36"/>
          <w:szCs w:val="36"/>
          <w:rtl/>
          <w:lang w:eastAsia="ar-SA"/>
        </w:rPr>
        <w:t>المطوعي</w:t>
      </w:r>
      <w:proofErr w:type="spellEnd"/>
      <w:r>
        <w:rPr>
          <w:rFonts w:ascii="Times New Roman" w:eastAsia="Times New Roman" w:hAnsi="Times New Roman" w:cs="Traditional Arabic" w:hint="cs"/>
          <w:sz w:val="36"/>
          <w:szCs w:val="36"/>
          <w:rtl/>
          <w:lang w:eastAsia="ar-SA"/>
        </w:rPr>
        <w:t>، نشر في مجلة العرب بالرياض، محرم 1448 هـ.</w:t>
      </w:r>
    </w:p>
    <w:p w14:paraId="7430DD8E"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11B0949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0079D5">
        <w:rPr>
          <w:rFonts w:ascii="Times New Roman" w:eastAsia="Times New Roman" w:hAnsi="Times New Roman" w:cs="Traditional Arabic"/>
          <w:b/>
          <w:bCs/>
          <w:sz w:val="36"/>
          <w:szCs w:val="36"/>
          <w:rtl/>
          <w:lang w:eastAsia="ar-SA"/>
        </w:rPr>
        <w:t>الجرح المردود عند نقاد الحديث</w:t>
      </w:r>
      <w:r>
        <w:rPr>
          <w:rFonts w:ascii="Times New Roman" w:eastAsia="Times New Roman" w:hAnsi="Times New Roman" w:cs="Traditional Arabic" w:hint="cs"/>
          <w:sz w:val="36"/>
          <w:szCs w:val="36"/>
          <w:rtl/>
          <w:lang w:eastAsia="ar-SA"/>
        </w:rPr>
        <w:t>،</w:t>
      </w:r>
      <w:r w:rsidRPr="0086356F">
        <w:rPr>
          <w:rFonts w:ascii="Times New Roman" w:eastAsia="Times New Roman" w:hAnsi="Times New Roman" w:cs="Traditional Arabic"/>
          <w:sz w:val="36"/>
          <w:szCs w:val="36"/>
          <w:rtl/>
          <w:lang w:eastAsia="ar-SA"/>
        </w:rPr>
        <w:t xml:space="preserve"> </w:t>
      </w:r>
    </w:p>
    <w:p w14:paraId="3E42009C" w14:textId="77777777" w:rsidR="00151E50" w:rsidRPr="0086356F"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طويل (60 ص) لكاتبه </w:t>
      </w:r>
      <w:proofErr w:type="gramStart"/>
      <w:r w:rsidRPr="0086356F">
        <w:rPr>
          <w:rFonts w:ascii="Times New Roman" w:eastAsia="Times New Roman" w:hAnsi="Times New Roman" w:cs="Traditional Arabic"/>
          <w:sz w:val="36"/>
          <w:szCs w:val="36"/>
          <w:rtl/>
          <w:lang w:eastAsia="ar-SA"/>
        </w:rPr>
        <w:t>عبدالرحمن</w:t>
      </w:r>
      <w:proofErr w:type="gramEnd"/>
      <w:r w:rsidRPr="0086356F">
        <w:rPr>
          <w:rFonts w:ascii="Times New Roman" w:eastAsia="Times New Roman" w:hAnsi="Times New Roman" w:cs="Traditional Arabic"/>
          <w:sz w:val="36"/>
          <w:szCs w:val="36"/>
          <w:rtl/>
          <w:lang w:eastAsia="ar-SA"/>
        </w:rPr>
        <w:t xml:space="preserve"> بن أحمد </w:t>
      </w:r>
      <w:r>
        <w:rPr>
          <w:rFonts w:ascii="Times New Roman" w:eastAsia="Times New Roman" w:hAnsi="Times New Roman" w:cs="Traditional Arabic" w:hint="cs"/>
          <w:sz w:val="36"/>
          <w:szCs w:val="36"/>
          <w:rtl/>
          <w:lang w:eastAsia="ar-SA"/>
        </w:rPr>
        <w:t>علوش، أستاذ الحديث بجامعة جازان.</w:t>
      </w:r>
    </w:p>
    <w:p w14:paraId="051E35A5" w14:textId="77777777" w:rsidR="00151E50" w:rsidRPr="00CB2B9C"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عالج البحث</w:t>
      </w:r>
      <w:r w:rsidRPr="00CB2B9C">
        <w:rPr>
          <w:rFonts w:ascii="Times New Roman" w:eastAsia="Times New Roman" w:hAnsi="Times New Roman" w:cs="Traditional Arabic"/>
          <w:sz w:val="36"/>
          <w:szCs w:val="36"/>
          <w:rtl/>
          <w:lang w:eastAsia="ar-SA"/>
        </w:rPr>
        <w:t xml:space="preserve"> ثلاثة أنواع من الجرح المردود عند نقاد الحديث:</w:t>
      </w:r>
    </w:p>
    <w:p w14:paraId="72FCADAA" w14:textId="77777777" w:rsidR="00151E50" w:rsidRPr="00CB2B9C" w:rsidRDefault="00151E50" w:rsidP="00151E50">
      <w:pPr>
        <w:ind w:left="0" w:firstLine="0"/>
        <w:jc w:val="both"/>
        <w:rPr>
          <w:rFonts w:ascii="Times New Roman" w:eastAsia="Times New Roman" w:hAnsi="Times New Roman" w:cs="Traditional Arabic"/>
          <w:sz w:val="36"/>
          <w:szCs w:val="36"/>
          <w:rtl/>
          <w:lang w:eastAsia="ar-SA"/>
        </w:rPr>
      </w:pPr>
      <w:r w:rsidRPr="00CB2B9C">
        <w:rPr>
          <w:rFonts w:ascii="Times New Roman" w:eastAsia="Times New Roman" w:hAnsi="Times New Roman" w:cs="Traditional Arabic"/>
          <w:sz w:val="36"/>
          <w:szCs w:val="36"/>
          <w:rtl/>
          <w:lang w:eastAsia="ar-SA"/>
        </w:rPr>
        <w:t>النوع الأول: ما يتعلق الرد فيه بالجارح</w:t>
      </w:r>
      <w:r>
        <w:rPr>
          <w:rFonts w:ascii="Times New Roman" w:eastAsia="Times New Roman" w:hAnsi="Times New Roman" w:cs="Traditional Arabic" w:hint="cs"/>
          <w:sz w:val="36"/>
          <w:szCs w:val="36"/>
          <w:rtl/>
          <w:lang w:eastAsia="ar-SA"/>
        </w:rPr>
        <w:t>:</w:t>
      </w:r>
      <w:r w:rsidRPr="00CB2B9C">
        <w:rPr>
          <w:rFonts w:ascii="Times New Roman" w:eastAsia="Times New Roman" w:hAnsi="Times New Roman" w:cs="Traditional Arabic"/>
          <w:sz w:val="36"/>
          <w:szCs w:val="36"/>
          <w:rtl/>
          <w:lang w:eastAsia="ar-SA"/>
        </w:rPr>
        <w:t xml:space="preserve"> من حيث عدم أهليته للنقد، أو تشدده، أو ضعفه، أو بينه وبين المجروح حسد أو خلاف.</w:t>
      </w:r>
    </w:p>
    <w:p w14:paraId="629F51D6" w14:textId="77777777" w:rsidR="00151E50" w:rsidRPr="00CB2B9C" w:rsidRDefault="00151E50" w:rsidP="00151E50">
      <w:pPr>
        <w:ind w:left="0" w:firstLine="0"/>
        <w:jc w:val="both"/>
        <w:rPr>
          <w:rFonts w:ascii="Times New Roman" w:eastAsia="Times New Roman" w:hAnsi="Times New Roman" w:cs="Traditional Arabic"/>
          <w:sz w:val="36"/>
          <w:szCs w:val="36"/>
          <w:rtl/>
          <w:lang w:eastAsia="ar-SA"/>
        </w:rPr>
      </w:pPr>
      <w:r w:rsidRPr="00CB2B9C">
        <w:rPr>
          <w:rFonts w:ascii="Times New Roman" w:eastAsia="Times New Roman" w:hAnsi="Times New Roman" w:cs="Traditional Arabic"/>
          <w:sz w:val="36"/>
          <w:szCs w:val="36"/>
          <w:rtl/>
          <w:lang w:eastAsia="ar-SA"/>
        </w:rPr>
        <w:t>النوع الثاني: ما يتعلق بالمجروح</w:t>
      </w:r>
      <w:r>
        <w:rPr>
          <w:rFonts w:ascii="Times New Roman" w:eastAsia="Times New Roman" w:hAnsi="Times New Roman" w:cs="Traditional Arabic" w:hint="cs"/>
          <w:sz w:val="36"/>
          <w:szCs w:val="36"/>
          <w:rtl/>
          <w:lang w:eastAsia="ar-SA"/>
        </w:rPr>
        <w:t>:</w:t>
      </w:r>
      <w:r w:rsidRPr="00CB2B9C">
        <w:rPr>
          <w:rFonts w:ascii="Times New Roman" w:eastAsia="Times New Roman" w:hAnsi="Times New Roman" w:cs="Traditional Arabic"/>
          <w:sz w:val="36"/>
          <w:szCs w:val="36"/>
          <w:rtl/>
          <w:lang w:eastAsia="ar-SA"/>
        </w:rPr>
        <w:t xml:space="preserve"> من حيث شهرته</w:t>
      </w:r>
      <w:r>
        <w:rPr>
          <w:rFonts w:ascii="Times New Roman" w:eastAsia="Times New Roman" w:hAnsi="Times New Roman" w:cs="Traditional Arabic" w:hint="cs"/>
          <w:sz w:val="36"/>
          <w:szCs w:val="36"/>
          <w:rtl/>
          <w:lang w:eastAsia="ar-SA"/>
        </w:rPr>
        <w:t>،</w:t>
      </w:r>
      <w:r w:rsidRPr="00CB2B9C">
        <w:rPr>
          <w:rFonts w:ascii="Times New Roman" w:eastAsia="Times New Roman" w:hAnsi="Times New Roman" w:cs="Traditional Arabic"/>
          <w:sz w:val="36"/>
          <w:szCs w:val="36"/>
          <w:rtl/>
          <w:lang w:eastAsia="ar-SA"/>
        </w:rPr>
        <w:t xml:space="preserve"> وعدالته، وثبوت رجوعه عن الجرح، أو يكون المقصود غيره.</w:t>
      </w:r>
    </w:p>
    <w:p w14:paraId="15135AF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CB2B9C">
        <w:rPr>
          <w:rFonts w:ascii="Times New Roman" w:eastAsia="Times New Roman" w:hAnsi="Times New Roman" w:cs="Traditional Arabic"/>
          <w:sz w:val="36"/>
          <w:szCs w:val="36"/>
          <w:rtl/>
          <w:lang w:eastAsia="ar-SA"/>
        </w:rPr>
        <w:t>النوع الثالث: ما يتعلق بالجرح من حيث كونه غير جرح أصلاً، أو عدم ثبوته، أو كونه مبهماً.</w:t>
      </w:r>
    </w:p>
    <w:p w14:paraId="229619AA"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7363575C"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1928ED">
        <w:rPr>
          <w:rFonts w:ascii="Times New Roman" w:eastAsia="Times New Roman" w:hAnsi="Times New Roman" w:cs="Traditional Arabic"/>
          <w:b/>
          <w:bCs/>
          <w:sz w:val="36"/>
          <w:szCs w:val="36"/>
          <w:rtl/>
          <w:lang w:eastAsia="ar-SA"/>
        </w:rPr>
        <w:t>الحفّاظ ذوو الأصحاب ممن تدور عليهم روايات الأمصار: دراسة نقدية مقارنة لروايات الأصحاب والشيوخ</w:t>
      </w:r>
      <w:r w:rsidRPr="001928ED">
        <w:rPr>
          <w:rFonts w:ascii="Times New Roman" w:eastAsia="Times New Roman" w:hAnsi="Times New Roman" w:cs="Traditional Arabic" w:hint="cs"/>
          <w:b/>
          <w:bCs/>
          <w:sz w:val="36"/>
          <w:szCs w:val="36"/>
          <w:rtl/>
          <w:lang w:eastAsia="ar-SA"/>
        </w:rPr>
        <w:t>،</w:t>
      </w:r>
      <w:r w:rsidRPr="009429A7">
        <w:rPr>
          <w:rFonts w:ascii="Times New Roman" w:eastAsia="Times New Roman" w:hAnsi="Times New Roman" w:cs="Traditional Arabic"/>
          <w:b/>
          <w:bCs/>
          <w:sz w:val="36"/>
          <w:szCs w:val="36"/>
          <w:rtl/>
          <w:lang w:eastAsia="ar-SA"/>
        </w:rPr>
        <w:t xml:space="preserve"> </w:t>
      </w:r>
    </w:p>
    <w:p w14:paraId="451B6500" w14:textId="77777777" w:rsidR="00151E50" w:rsidRPr="009429A7" w:rsidRDefault="00151E50" w:rsidP="00151E50">
      <w:pPr>
        <w:ind w:left="0" w:firstLine="0"/>
        <w:jc w:val="left"/>
        <w:rPr>
          <w:rFonts w:ascii="Times New Roman" w:eastAsia="Times New Roman" w:hAnsi="Times New Roman" w:cs="Traditional Arabic"/>
          <w:sz w:val="36"/>
          <w:szCs w:val="36"/>
          <w:rtl/>
          <w:lang w:eastAsia="ar-SA"/>
        </w:rPr>
      </w:pPr>
      <w:r w:rsidRPr="009429A7">
        <w:rPr>
          <w:rFonts w:ascii="Times New Roman" w:eastAsia="Times New Roman" w:hAnsi="Times New Roman" w:cs="Traditional Arabic" w:hint="cs"/>
          <w:sz w:val="36"/>
          <w:szCs w:val="36"/>
          <w:rtl/>
          <w:lang w:eastAsia="ar-SA"/>
        </w:rPr>
        <w:t xml:space="preserve">للشيخ </w:t>
      </w:r>
      <w:r w:rsidRPr="009429A7">
        <w:rPr>
          <w:rFonts w:ascii="Times New Roman" w:eastAsia="Times New Roman" w:hAnsi="Times New Roman" w:cs="Traditional Arabic"/>
          <w:sz w:val="36"/>
          <w:szCs w:val="36"/>
          <w:rtl/>
          <w:lang w:eastAsia="ar-SA"/>
        </w:rPr>
        <w:t xml:space="preserve">عمرو </w:t>
      </w:r>
      <w:proofErr w:type="gramStart"/>
      <w:r w:rsidRPr="009429A7">
        <w:rPr>
          <w:rFonts w:ascii="Times New Roman" w:eastAsia="Times New Roman" w:hAnsi="Times New Roman" w:cs="Traditional Arabic"/>
          <w:sz w:val="36"/>
          <w:szCs w:val="36"/>
          <w:rtl/>
          <w:lang w:eastAsia="ar-SA"/>
        </w:rPr>
        <w:t>عبدالمنعم</w:t>
      </w:r>
      <w:proofErr w:type="gramEnd"/>
      <w:r w:rsidRPr="009429A7">
        <w:rPr>
          <w:rFonts w:ascii="Times New Roman" w:eastAsia="Times New Roman" w:hAnsi="Times New Roman" w:cs="Traditional Arabic"/>
          <w:sz w:val="36"/>
          <w:szCs w:val="36"/>
          <w:rtl/>
          <w:lang w:eastAsia="ar-SA"/>
        </w:rPr>
        <w:t xml:space="preserve"> سليم</w:t>
      </w:r>
      <w:r w:rsidRPr="009429A7">
        <w:rPr>
          <w:rFonts w:ascii="Times New Roman" w:eastAsia="Times New Roman" w:hAnsi="Times New Roman" w:cs="Traditional Arabic" w:hint="cs"/>
          <w:sz w:val="36"/>
          <w:szCs w:val="36"/>
          <w:rtl/>
          <w:lang w:eastAsia="ar-SA"/>
        </w:rPr>
        <w:t>، طنطا.</w:t>
      </w:r>
    </w:p>
    <w:p w14:paraId="46FE7F26" w14:textId="77777777" w:rsidR="00151E50" w:rsidRPr="009429A7" w:rsidRDefault="00151E50" w:rsidP="00151E50">
      <w:pPr>
        <w:ind w:left="0" w:firstLine="0"/>
        <w:jc w:val="left"/>
        <w:rPr>
          <w:rFonts w:ascii="Times New Roman" w:eastAsia="Times New Roman" w:hAnsi="Times New Roman" w:cs="Traditional Arabic"/>
          <w:sz w:val="36"/>
          <w:szCs w:val="36"/>
          <w:rtl/>
          <w:lang w:eastAsia="ar-SA"/>
        </w:rPr>
      </w:pPr>
    </w:p>
    <w:p w14:paraId="2C60BFF4"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A6225E">
        <w:rPr>
          <w:rFonts w:ascii="Times New Roman" w:eastAsia="Times New Roman" w:hAnsi="Times New Roman" w:cs="Traditional Arabic" w:hint="cs"/>
          <w:b/>
          <w:bCs/>
          <w:sz w:val="36"/>
          <w:szCs w:val="36"/>
          <w:rtl/>
          <w:lang w:eastAsia="ar-SA"/>
        </w:rPr>
        <w:t>الرواة</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الذين</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وصفهم</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الإمام</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الذهبي</w:t>
      </w:r>
      <w:r w:rsidRPr="00A6225E">
        <w:rPr>
          <w:rFonts w:ascii="Times New Roman" w:eastAsia="Times New Roman" w:hAnsi="Times New Roman" w:cs="Traditional Arabic"/>
          <w:b/>
          <w:bCs/>
          <w:sz w:val="36"/>
          <w:szCs w:val="36"/>
          <w:rtl/>
          <w:lang w:eastAsia="ar-SA"/>
        </w:rPr>
        <w:t xml:space="preserve"> </w:t>
      </w:r>
      <w:proofErr w:type="spellStart"/>
      <w:r w:rsidRPr="00A6225E">
        <w:rPr>
          <w:rFonts w:ascii="Times New Roman" w:eastAsia="Times New Roman" w:hAnsi="Times New Roman" w:cs="Traditional Arabic" w:hint="cs"/>
          <w:b/>
          <w:bCs/>
          <w:sz w:val="36"/>
          <w:szCs w:val="36"/>
          <w:rtl/>
          <w:lang w:eastAsia="ar-SA"/>
        </w:rPr>
        <w:t>بمتألِّه</w:t>
      </w:r>
      <w:proofErr w:type="spellEnd"/>
      <w:r w:rsidRPr="00A6225E">
        <w:rPr>
          <w:rFonts w:ascii="Times New Roman" w:eastAsia="Times New Roman" w:hAnsi="Times New Roman" w:cs="Traditional Arabic" w:hint="cs"/>
          <w:b/>
          <w:bCs/>
          <w:sz w:val="36"/>
          <w:szCs w:val="36"/>
          <w:rtl/>
          <w:lang w:eastAsia="ar-SA"/>
        </w:rPr>
        <w:t>:</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جمعٌ</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ودراسة:</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رجال</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الكتب</w:t>
      </w:r>
      <w:r w:rsidRPr="00A6225E">
        <w:rPr>
          <w:rFonts w:ascii="Times New Roman" w:eastAsia="Times New Roman" w:hAnsi="Times New Roman" w:cs="Traditional Arabic"/>
          <w:b/>
          <w:bCs/>
          <w:sz w:val="36"/>
          <w:szCs w:val="36"/>
          <w:rtl/>
          <w:lang w:eastAsia="ar-SA"/>
        </w:rPr>
        <w:t xml:space="preserve"> </w:t>
      </w:r>
      <w:r w:rsidRPr="00A6225E">
        <w:rPr>
          <w:rFonts w:ascii="Times New Roman" w:eastAsia="Times New Roman" w:hAnsi="Times New Roman" w:cs="Traditional Arabic" w:hint="cs"/>
          <w:b/>
          <w:bCs/>
          <w:sz w:val="36"/>
          <w:szCs w:val="36"/>
          <w:rtl/>
          <w:lang w:eastAsia="ar-SA"/>
        </w:rPr>
        <w:t>الستة أنموذجًا</w:t>
      </w:r>
      <w:r>
        <w:rPr>
          <w:rFonts w:ascii="Times New Roman" w:eastAsia="Times New Roman" w:hAnsi="Times New Roman" w:cs="Traditional Arabic" w:hint="cs"/>
          <w:sz w:val="36"/>
          <w:szCs w:val="36"/>
          <w:rtl/>
          <w:lang w:eastAsia="ar-SA"/>
        </w:rPr>
        <w:t>،</w:t>
      </w:r>
      <w:r w:rsidRPr="00A6225E">
        <w:rPr>
          <w:rFonts w:ascii="Times New Roman" w:eastAsia="Times New Roman" w:hAnsi="Times New Roman" w:cs="Traditional Arabic" w:hint="cs"/>
          <w:sz w:val="36"/>
          <w:szCs w:val="36"/>
          <w:rtl/>
          <w:lang w:eastAsia="ar-SA"/>
        </w:rPr>
        <w:t xml:space="preserve"> </w:t>
      </w:r>
    </w:p>
    <w:p w14:paraId="16B0C3BE" w14:textId="77777777" w:rsidR="00151E50" w:rsidRPr="00A6225E"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الأستاذ بكلية الإمام الأعظم </w:t>
      </w:r>
      <w:r w:rsidRPr="00A6225E">
        <w:rPr>
          <w:rFonts w:ascii="Times New Roman" w:eastAsia="Times New Roman" w:hAnsi="Times New Roman" w:cs="Traditional Arabic" w:hint="cs"/>
          <w:sz w:val="36"/>
          <w:szCs w:val="36"/>
          <w:rtl/>
          <w:lang w:eastAsia="ar-SA"/>
        </w:rPr>
        <w:t>زياد</w:t>
      </w:r>
      <w:r w:rsidRPr="00A6225E">
        <w:rPr>
          <w:rFonts w:ascii="Times New Roman" w:eastAsia="Times New Roman" w:hAnsi="Times New Roman" w:cs="Traditional Arabic"/>
          <w:sz w:val="36"/>
          <w:szCs w:val="36"/>
          <w:rtl/>
          <w:lang w:eastAsia="ar-SA"/>
        </w:rPr>
        <w:t xml:space="preserve"> </w:t>
      </w:r>
      <w:r w:rsidRPr="00A6225E">
        <w:rPr>
          <w:rFonts w:ascii="Times New Roman" w:eastAsia="Times New Roman" w:hAnsi="Times New Roman" w:cs="Traditional Arabic" w:hint="cs"/>
          <w:sz w:val="36"/>
          <w:szCs w:val="36"/>
          <w:rtl/>
          <w:lang w:eastAsia="ar-SA"/>
        </w:rPr>
        <w:t>ناطق</w:t>
      </w:r>
      <w:r w:rsidRPr="00A6225E">
        <w:rPr>
          <w:rFonts w:ascii="Times New Roman" w:eastAsia="Times New Roman" w:hAnsi="Times New Roman" w:cs="Traditional Arabic"/>
          <w:sz w:val="36"/>
          <w:szCs w:val="36"/>
          <w:rtl/>
          <w:lang w:eastAsia="ar-SA"/>
        </w:rPr>
        <w:t xml:space="preserve"> </w:t>
      </w:r>
      <w:r w:rsidRPr="00A6225E">
        <w:rPr>
          <w:rFonts w:ascii="Times New Roman" w:eastAsia="Times New Roman" w:hAnsi="Times New Roman" w:cs="Traditional Arabic" w:hint="cs"/>
          <w:sz w:val="36"/>
          <w:szCs w:val="36"/>
          <w:rtl/>
          <w:lang w:eastAsia="ar-SA"/>
        </w:rPr>
        <w:t>العبيدي، 98 ص.</w:t>
      </w:r>
    </w:p>
    <w:p w14:paraId="16520A2C" w14:textId="77777777" w:rsidR="00151E50" w:rsidRPr="00A6225E" w:rsidRDefault="00151E50" w:rsidP="00151E50">
      <w:pPr>
        <w:ind w:left="0" w:firstLine="0"/>
        <w:jc w:val="both"/>
        <w:rPr>
          <w:rFonts w:ascii="Times New Roman" w:eastAsia="Times New Roman" w:hAnsi="Times New Roman" w:cs="Traditional Arabic"/>
          <w:b/>
          <w:bCs/>
          <w:sz w:val="36"/>
          <w:szCs w:val="36"/>
          <w:rtl/>
          <w:lang w:eastAsia="ar-SA"/>
        </w:rPr>
      </w:pPr>
    </w:p>
    <w:p w14:paraId="645CEBA9" w14:textId="77777777" w:rsidR="00151E50" w:rsidRPr="00485A85" w:rsidRDefault="00151E50" w:rsidP="00151E50">
      <w:pPr>
        <w:ind w:left="0" w:firstLine="0"/>
        <w:jc w:val="both"/>
        <w:rPr>
          <w:rFonts w:ascii="Times New Roman" w:eastAsia="Times New Roman" w:hAnsi="Times New Roman" w:cs="Traditional Arabic"/>
          <w:b/>
          <w:bCs/>
          <w:sz w:val="36"/>
          <w:szCs w:val="36"/>
          <w:rtl/>
          <w:lang w:eastAsia="ar-SA"/>
        </w:rPr>
      </w:pPr>
      <w:r w:rsidRPr="00485A85">
        <w:rPr>
          <w:rFonts w:ascii="Times New Roman" w:eastAsia="Times New Roman" w:hAnsi="Times New Roman" w:cs="Traditional Arabic"/>
          <w:b/>
          <w:bCs/>
          <w:sz w:val="36"/>
          <w:szCs w:val="36"/>
          <w:rtl/>
          <w:lang w:eastAsia="ar-SA"/>
        </w:rPr>
        <w:t>الرياض النض</w:t>
      </w:r>
      <w:r>
        <w:rPr>
          <w:rFonts w:ascii="Times New Roman" w:eastAsia="Times New Roman" w:hAnsi="Times New Roman" w:cs="Traditional Arabic" w:hint="cs"/>
          <w:b/>
          <w:bCs/>
          <w:sz w:val="36"/>
          <w:szCs w:val="36"/>
          <w:rtl/>
          <w:lang w:eastAsia="ar-SA"/>
        </w:rPr>
        <w:t>ي</w:t>
      </w:r>
      <w:r w:rsidRPr="00485A85">
        <w:rPr>
          <w:rFonts w:ascii="Times New Roman" w:eastAsia="Times New Roman" w:hAnsi="Times New Roman" w:cs="Traditional Arabic"/>
          <w:b/>
          <w:bCs/>
          <w:sz w:val="36"/>
          <w:szCs w:val="36"/>
          <w:rtl/>
          <w:lang w:eastAsia="ar-SA"/>
        </w:rPr>
        <w:t>رة في ترجمة المحدِّث الشيخ محمود ميرة</w:t>
      </w:r>
      <w:r w:rsidRPr="00485A85">
        <w:rPr>
          <w:rFonts w:ascii="Times New Roman" w:eastAsia="Times New Roman" w:hAnsi="Times New Roman" w:cs="Traditional Arabic" w:hint="cs"/>
          <w:b/>
          <w:bCs/>
          <w:sz w:val="36"/>
          <w:szCs w:val="36"/>
          <w:rtl/>
          <w:lang w:eastAsia="ar-SA"/>
        </w:rPr>
        <w:t>،</w:t>
      </w:r>
      <w:r w:rsidRPr="00485A85">
        <w:rPr>
          <w:rFonts w:ascii="Times New Roman" w:eastAsia="Times New Roman" w:hAnsi="Times New Roman" w:cs="Traditional Arabic"/>
          <w:b/>
          <w:bCs/>
          <w:sz w:val="36"/>
          <w:szCs w:val="36"/>
          <w:rtl/>
          <w:lang w:eastAsia="ar-SA"/>
        </w:rPr>
        <w:t xml:space="preserve"> </w:t>
      </w:r>
    </w:p>
    <w:p w14:paraId="5BC99CA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485A85">
        <w:rPr>
          <w:rFonts w:ascii="Times New Roman" w:eastAsia="Times New Roman" w:hAnsi="Times New Roman" w:cs="Traditional Arabic"/>
          <w:sz w:val="36"/>
          <w:szCs w:val="36"/>
          <w:rtl/>
          <w:lang w:eastAsia="ar-SA"/>
        </w:rPr>
        <w:t>محمد أبو النصر عطّار</w:t>
      </w:r>
      <w:r>
        <w:rPr>
          <w:rFonts w:ascii="Times New Roman" w:eastAsia="Times New Roman" w:hAnsi="Times New Roman" w:cs="Traditional Arabic" w:hint="cs"/>
          <w:sz w:val="36"/>
          <w:szCs w:val="36"/>
          <w:rtl/>
          <w:lang w:eastAsia="ar-SA"/>
        </w:rPr>
        <w:t>، دكتوراه في الحديث الشريف</w:t>
      </w:r>
      <w:r w:rsidRPr="00485A85">
        <w:rPr>
          <w:rFonts w:ascii="Times New Roman" w:eastAsia="Times New Roman" w:hAnsi="Times New Roman" w:cs="Traditional Arabic"/>
          <w:sz w:val="36"/>
          <w:szCs w:val="36"/>
          <w:rtl/>
          <w:lang w:eastAsia="ar-SA"/>
        </w:rPr>
        <w:t>.</w:t>
      </w:r>
    </w:p>
    <w:p w14:paraId="608B2F2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والشيخ </w:t>
      </w:r>
      <w:r w:rsidRPr="00D50154">
        <w:rPr>
          <w:rFonts w:ascii="Times New Roman" w:eastAsia="Times New Roman" w:hAnsi="Times New Roman" w:cs="Traditional Arabic"/>
          <w:sz w:val="36"/>
          <w:szCs w:val="36"/>
          <w:rtl/>
          <w:lang w:eastAsia="ar-SA"/>
        </w:rPr>
        <w:t>محمود أحمد ميرة</w:t>
      </w:r>
      <w:r>
        <w:rPr>
          <w:rFonts w:ascii="Times New Roman" w:eastAsia="Times New Roman" w:hAnsi="Times New Roman" w:cs="Traditional Arabic" w:hint="cs"/>
          <w:sz w:val="36"/>
          <w:szCs w:val="36"/>
          <w:rtl/>
          <w:lang w:eastAsia="ar-SA"/>
        </w:rPr>
        <w:t xml:space="preserve"> </w:t>
      </w:r>
      <w:r w:rsidRPr="00D50154">
        <w:rPr>
          <w:rFonts w:ascii="Times New Roman" w:eastAsia="Times New Roman" w:hAnsi="Times New Roman" w:cs="Traditional Arabic"/>
          <w:sz w:val="36"/>
          <w:szCs w:val="36"/>
          <w:rtl/>
          <w:lang w:eastAsia="ar-SA"/>
        </w:rPr>
        <w:t xml:space="preserve">عالم محدِّث من حلب. درَّس في الجامعة الإسلامية بالمدينة المنورة، وفي جامعة الإمام بالرياض، وبها مات </w:t>
      </w:r>
      <w:r>
        <w:rPr>
          <w:rFonts w:ascii="Times New Roman" w:eastAsia="Times New Roman" w:hAnsi="Times New Roman" w:cs="Traditional Arabic" w:hint="cs"/>
          <w:sz w:val="36"/>
          <w:szCs w:val="36"/>
          <w:rtl/>
          <w:lang w:eastAsia="ar-SA"/>
        </w:rPr>
        <w:t xml:space="preserve">عام </w:t>
      </w:r>
      <w:r w:rsidRPr="00D50154">
        <w:rPr>
          <w:rFonts w:ascii="Times New Roman" w:eastAsia="Times New Roman" w:hAnsi="Times New Roman" w:cs="Traditional Arabic"/>
          <w:sz w:val="36"/>
          <w:szCs w:val="36"/>
          <w:rtl/>
          <w:lang w:eastAsia="ar-SA"/>
        </w:rPr>
        <w:t>(1441 هـ</w:t>
      </w:r>
      <w:r>
        <w:rPr>
          <w:rFonts w:ascii="Times New Roman" w:eastAsia="Times New Roman" w:hAnsi="Times New Roman" w:cs="Traditional Arabic" w:hint="cs"/>
          <w:sz w:val="36"/>
          <w:szCs w:val="36"/>
          <w:rtl/>
          <w:lang w:eastAsia="ar-SA"/>
        </w:rPr>
        <w:t>،</w:t>
      </w:r>
      <w:r w:rsidRPr="00D50154">
        <w:rPr>
          <w:rFonts w:ascii="Times New Roman" w:eastAsia="Times New Roman" w:hAnsi="Times New Roman" w:cs="Traditional Arabic"/>
          <w:sz w:val="36"/>
          <w:szCs w:val="36"/>
          <w:rtl/>
          <w:lang w:eastAsia="ar-SA"/>
        </w:rPr>
        <w:t xml:space="preserve"> 2020 م)</w:t>
      </w:r>
      <w:r>
        <w:rPr>
          <w:rFonts w:ascii="Times New Roman" w:eastAsia="Times New Roman" w:hAnsi="Times New Roman" w:cs="Traditional Arabic" w:hint="cs"/>
          <w:sz w:val="36"/>
          <w:szCs w:val="36"/>
          <w:rtl/>
          <w:lang w:eastAsia="ar-SA"/>
        </w:rPr>
        <w:t>.</w:t>
      </w:r>
    </w:p>
    <w:p w14:paraId="569C8A0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وكان صبورًا على العلم، دقيقًا في التحقيق والتخريج والمقارنة، عكف على تحقيق </w:t>
      </w:r>
      <w:r w:rsidRPr="00D50154">
        <w:rPr>
          <w:rFonts w:ascii="Times New Roman" w:eastAsia="Times New Roman" w:hAnsi="Times New Roman" w:cs="Traditional Arabic"/>
          <w:sz w:val="36"/>
          <w:szCs w:val="36"/>
          <w:rtl/>
          <w:lang w:eastAsia="ar-SA"/>
        </w:rPr>
        <w:t xml:space="preserve">المستدرك على الصحيحين </w:t>
      </w:r>
      <w:r>
        <w:rPr>
          <w:rFonts w:ascii="Times New Roman" w:eastAsia="Times New Roman" w:hAnsi="Times New Roman" w:cs="Traditional Arabic" w:hint="cs"/>
          <w:sz w:val="36"/>
          <w:szCs w:val="36"/>
          <w:rtl/>
          <w:lang w:eastAsia="ar-SA"/>
        </w:rPr>
        <w:t>ل</w:t>
      </w:r>
      <w:r w:rsidRPr="00D50154">
        <w:rPr>
          <w:rFonts w:ascii="Times New Roman" w:eastAsia="Times New Roman" w:hAnsi="Times New Roman" w:cs="Traditional Arabic"/>
          <w:sz w:val="36"/>
          <w:szCs w:val="36"/>
          <w:rtl/>
          <w:lang w:eastAsia="ar-SA"/>
        </w:rPr>
        <w:t>لحاكم النيسابوري</w:t>
      </w:r>
      <w:r>
        <w:rPr>
          <w:rFonts w:ascii="Times New Roman" w:eastAsia="Times New Roman" w:hAnsi="Times New Roman" w:cs="Traditional Arabic" w:hint="cs"/>
          <w:sz w:val="36"/>
          <w:szCs w:val="36"/>
          <w:rtl/>
          <w:lang w:eastAsia="ar-SA"/>
        </w:rPr>
        <w:t xml:space="preserve"> عقودًا من الزمن، فكان كتاب العمر، وقد </w:t>
      </w:r>
      <w:r w:rsidRPr="00D50154">
        <w:rPr>
          <w:rFonts w:ascii="Times New Roman" w:eastAsia="Times New Roman" w:hAnsi="Times New Roman" w:cs="Traditional Arabic"/>
          <w:sz w:val="36"/>
          <w:szCs w:val="36"/>
          <w:rtl/>
          <w:lang w:eastAsia="ar-SA"/>
        </w:rPr>
        <w:t>جمع مخطوطاته من أنحاء العالم</w:t>
      </w:r>
      <w:r>
        <w:rPr>
          <w:rFonts w:ascii="Times New Roman" w:eastAsia="Times New Roman" w:hAnsi="Times New Roman" w:cs="Traditional Arabic" w:hint="cs"/>
          <w:sz w:val="36"/>
          <w:szCs w:val="36"/>
          <w:rtl/>
          <w:lang w:eastAsia="ar-SA"/>
        </w:rPr>
        <w:t>، وتوفي قبل أن يراه مطبوعًا، ثم أصدرته دار المنهاج بجدة عام 1446 هـ، في (23) مجلدًا.</w:t>
      </w:r>
    </w:p>
    <w:p w14:paraId="4E68752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فجزاه الله عن الإسلام وعن حديث رسول الله </w:t>
      </w:r>
      <w:r w:rsidRPr="001312F7">
        <w:rPr>
          <w:rFonts w:ascii="Times New Roman" w:eastAsia="Times New Roman" w:hAnsi="Times New Roman" w:cs="Traditional Arabic"/>
          <w:sz w:val="36"/>
          <w:szCs w:val="36"/>
          <w:rtl/>
          <w:lang w:eastAsia="ar-SA"/>
        </w:rPr>
        <w:t xml:space="preserve">ﷺ </w:t>
      </w:r>
      <w:r>
        <w:rPr>
          <w:rFonts w:ascii="Times New Roman" w:eastAsia="Times New Roman" w:hAnsi="Times New Roman" w:cs="Traditional Arabic" w:hint="cs"/>
          <w:sz w:val="36"/>
          <w:szCs w:val="36"/>
          <w:rtl/>
          <w:lang w:eastAsia="ar-SA"/>
        </w:rPr>
        <w:t>خير الجزاء.</w:t>
      </w:r>
    </w:p>
    <w:p w14:paraId="18642D7F" w14:textId="77777777" w:rsidR="00151E50" w:rsidRPr="00D50154" w:rsidRDefault="00151E50" w:rsidP="00151E50">
      <w:pPr>
        <w:ind w:left="0" w:firstLine="0"/>
        <w:rPr>
          <w:rFonts w:ascii="Times New Roman" w:eastAsia="Times New Roman" w:hAnsi="Times New Roman" w:cs="Traditional Arabic"/>
          <w:sz w:val="36"/>
          <w:szCs w:val="36"/>
          <w:rtl/>
          <w:lang w:eastAsia="ar-SA"/>
        </w:rPr>
      </w:pPr>
    </w:p>
    <w:p w14:paraId="56321510"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963AF0">
        <w:rPr>
          <w:rFonts w:ascii="Times New Roman" w:eastAsia="Times New Roman" w:hAnsi="Times New Roman" w:cs="Traditional Arabic" w:hint="cs"/>
          <w:b/>
          <w:bCs/>
          <w:kern w:val="2"/>
          <w:sz w:val="36"/>
          <w:szCs w:val="36"/>
          <w:rtl/>
          <w:lang w:eastAsia="ar-SA"/>
        </w:rPr>
        <w:t>طُرَف لذوي الشَّرَف</w:t>
      </w:r>
      <w:r>
        <w:rPr>
          <w:rFonts w:ascii="Times New Roman" w:eastAsia="Times New Roman" w:hAnsi="Times New Roman" w:cs="Traditional Arabic" w:hint="cs"/>
          <w:kern w:val="2"/>
          <w:sz w:val="36"/>
          <w:szCs w:val="36"/>
          <w:rtl/>
          <w:lang w:eastAsia="ar-SA"/>
        </w:rPr>
        <w:t>،</w:t>
      </w:r>
      <w:r w:rsidRPr="00963AF0">
        <w:rPr>
          <w:rFonts w:ascii="Times New Roman" w:eastAsia="Times New Roman" w:hAnsi="Times New Roman" w:cs="Traditional Arabic" w:hint="cs"/>
          <w:kern w:val="2"/>
          <w:sz w:val="36"/>
          <w:szCs w:val="36"/>
          <w:rtl/>
          <w:lang w:eastAsia="ar-SA"/>
        </w:rPr>
        <w:t xml:space="preserve"> </w:t>
      </w:r>
    </w:p>
    <w:p w14:paraId="5A5EDBEE"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لكاتبه الفاضل </w:t>
      </w:r>
      <w:r w:rsidRPr="00963AF0">
        <w:rPr>
          <w:rFonts w:ascii="Times New Roman" w:eastAsia="Times New Roman" w:hAnsi="Times New Roman" w:cs="Traditional Arabic" w:hint="cs"/>
          <w:kern w:val="2"/>
          <w:sz w:val="36"/>
          <w:szCs w:val="36"/>
          <w:rtl/>
          <w:lang w:eastAsia="ar-SA"/>
        </w:rPr>
        <w:t>محمد بن هارون عمر.</w:t>
      </w:r>
    </w:p>
    <w:p w14:paraId="0428207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kern w:val="2"/>
          <w:sz w:val="36"/>
          <w:szCs w:val="36"/>
          <w:rtl/>
          <w:lang w:eastAsia="ar-SA"/>
        </w:rPr>
        <w:t xml:space="preserve">العنوان مبهم، وغامض. ظاهره في موضوع الأدب. ولكن تبيّن أنه في رواة الحديث الشريف، </w:t>
      </w:r>
      <w:r w:rsidRPr="00DC6468">
        <w:rPr>
          <w:rFonts w:ascii="Times New Roman" w:eastAsia="Times New Roman" w:hAnsi="Times New Roman" w:cs="Traditional Arabic"/>
          <w:sz w:val="36"/>
          <w:szCs w:val="36"/>
          <w:rtl/>
          <w:lang w:eastAsia="ar-SA"/>
        </w:rPr>
        <w:t>فمنهم من ذكر لعلو</w:t>
      </w:r>
      <w:r>
        <w:rPr>
          <w:rFonts w:ascii="Times New Roman" w:eastAsia="Times New Roman" w:hAnsi="Times New Roman" w:cs="Traditional Arabic" w:hint="cs"/>
          <w:sz w:val="36"/>
          <w:szCs w:val="36"/>
          <w:rtl/>
          <w:lang w:eastAsia="ar-SA"/>
        </w:rPr>
        <w:t>ّ</w:t>
      </w:r>
      <w:r w:rsidRPr="00DC6468">
        <w:rPr>
          <w:rFonts w:ascii="Times New Roman" w:eastAsia="Times New Roman" w:hAnsi="Times New Roman" w:cs="Traditional Arabic"/>
          <w:sz w:val="36"/>
          <w:szCs w:val="36"/>
          <w:rtl/>
          <w:lang w:eastAsia="ar-SA"/>
        </w:rPr>
        <w:t xml:space="preserve"> كعبه في </w:t>
      </w:r>
      <w:r>
        <w:rPr>
          <w:rFonts w:ascii="Times New Roman" w:eastAsia="Times New Roman" w:hAnsi="Times New Roman" w:cs="Traditional Arabic" w:hint="cs"/>
          <w:sz w:val="36"/>
          <w:szCs w:val="36"/>
          <w:rtl/>
          <w:lang w:eastAsia="ar-SA"/>
        </w:rPr>
        <w:t>هذا العلم</w:t>
      </w:r>
      <w:r w:rsidRPr="00DC6468">
        <w:rPr>
          <w:rFonts w:ascii="Times New Roman" w:eastAsia="Times New Roman" w:hAnsi="Times New Roman" w:cs="Traditional Arabic"/>
          <w:sz w:val="36"/>
          <w:szCs w:val="36"/>
          <w:rtl/>
          <w:lang w:eastAsia="ar-SA"/>
        </w:rPr>
        <w:t>، أو لميزة في اسمه، أو لقبه، ومنهم لعبادته وصلاحه</w:t>
      </w:r>
      <w:r>
        <w:rPr>
          <w:rFonts w:ascii="Times New Roman" w:eastAsia="Times New Roman" w:hAnsi="Times New Roman" w:cs="Traditional Arabic" w:hint="cs"/>
          <w:sz w:val="36"/>
          <w:szCs w:val="36"/>
          <w:rtl/>
          <w:lang w:eastAsia="ar-SA"/>
        </w:rPr>
        <w:t>،</w:t>
      </w:r>
      <w:r w:rsidRPr="00DC6468">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أ</w:t>
      </w:r>
      <w:r w:rsidRPr="00DC6468">
        <w:rPr>
          <w:rFonts w:ascii="Times New Roman" w:eastAsia="Times New Roman" w:hAnsi="Times New Roman" w:cs="Traditional Arabic"/>
          <w:sz w:val="36"/>
          <w:szCs w:val="36"/>
          <w:rtl/>
          <w:lang w:eastAsia="ar-SA"/>
        </w:rPr>
        <w:t>مثال ذلك من الطرق الحميدة، مما يجل</w:t>
      </w:r>
      <w:r>
        <w:rPr>
          <w:rFonts w:ascii="Times New Roman" w:eastAsia="Times New Roman" w:hAnsi="Times New Roman" w:cs="Traditional Arabic" w:hint="cs"/>
          <w:sz w:val="36"/>
          <w:szCs w:val="36"/>
          <w:rtl/>
          <w:lang w:eastAsia="ar-SA"/>
        </w:rPr>
        <w:t>ّ</w:t>
      </w:r>
      <w:r w:rsidRPr="00DC6468">
        <w:rPr>
          <w:rFonts w:ascii="Times New Roman" w:eastAsia="Times New Roman" w:hAnsi="Times New Roman" w:cs="Traditional Arabic"/>
          <w:sz w:val="36"/>
          <w:szCs w:val="36"/>
          <w:rtl/>
          <w:lang w:eastAsia="ar-SA"/>
        </w:rPr>
        <w:t xml:space="preserve">ي عن </w:t>
      </w:r>
      <w:r>
        <w:rPr>
          <w:rFonts w:ascii="Times New Roman" w:eastAsia="Times New Roman" w:hAnsi="Times New Roman" w:cs="Traditional Arabic" w:hint="cs"/>
          <w:sz w:val="36"/>
          <w:szCs w:val="36"/>
          <w:rtl/>
          <w:lang w:eastAsia="ar-SA"/>
        </w:rPr>
        <w:t>جوانب</w:t>
      </w:r>
      <w:r w:rsidRPr="00DC6468">
        <w:rPr>
          <w:rFonts w:ascii="Times New Roman" w:eastAsia="Times New Roman" w:hAnsi="Times New Roman" w:cs="Traditional Arabic"/>
          <w:sz w:val="36"/>
          <w:szCs w:val="36"/>
          <w:rtl/>
          <w:lang w:eastAsia="ar-SA"/>
        </w:rPr>
        <w:t xml:space="preserve"> في حياة هؤلاء العلماء</w:t>
      </w:r>
      <w:r>
        <w:rPr>
          <w:rFonts w:ascii="Times New Roman" w:eastAsia="Times New Roman" w:hAnsi="Times New Roman" w:cs="Traditional Arabic" w:hint="cs"/>
          <w:sz w:val="36"/>
          <w:szCs w:val="36"/>
          <w:rtl/>
          <w:lang w:eastAsia="ar-SA"/>
        </w:rPr>
        <w:t>.</w:t>
      </w:r>
    </w:p>
    <w:p w14:paraId="12732BE3"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ونشرته </w:t>
      </w:r>
      <w:r w:rsidRPr="00963AF0">
        <w:rPr>
          <w:rFonts w:ascii="Times New Roman" w:eastAsia="Times New Roman" w:hAnsi="Times New Roman" w:cs="Traditional Arabic" w:hint="cs"/>
          <w:kern w:val="2"/>
          <w:sz w:val="36"/>
          <w:szCs w:val="36"/>
          <w:rtl/>
          <w:lang w:eastAsia="ar-SA"/>
        </w:rPr>
        <w:t>دار الحديث العوامية</w:t>
      </w:r>
      <w:r>
        <w:rPr>
          <w:rFonts w:ascii="Times New Roman" w:eastAsia="Times New Roman" w:hAnsi="Times New Roman" w:cs="Traditional Arabic" w:hint="cs"/>
          <w:kern w:val="2"/>
          <w:sz w:val="36"/>
          <w:szCs w:val="36"/>
          <w:rtl/>
          <w:lang w:eastAsia="ar-SA"/>
        </w:rPr>
        <w:t>، وهي في مدينة</w:t>
      </w:r>
      <w:r w:rsidRPr="0029253E">
        <w:rPr>
          <w:rFonts w:ascii="Times New Roman" w:eastAsia="Times New Roman" w:hAnsi="Times New Roman" w:cs="Traditional Arabic" w:hint="cs"/>
          <w:kern w:val="2"/>
          <w:sz w:val="36"/>
          <w:szCs w:val="36"/>
          <w:rtl/>
          <w:lang w:eastAsia="ar-SA"/>
        </w:rPr>
        <w:t xml:space="preserve"> </w:t>
      </w:r>
      <w:proofErr w:type="spellStart"/>
      <w:r w:rsidRPr="00963AF0">
        <w:rPr>
          <w:rFonts w:ascii="Times New Roman" w:eastAsia="Times New Roman" w:hAnsi="Times New Roman" w:cs="Traditional Arabic" w:hint="cs"/>
          <w:kern w:val="2"/>
          <w:sz w:val="36"/>
          <w:szCs w:val="36"/>
          <w:rtl/>
          <w:lang w:eastAsia="ar-SA"/>
        </w:rPr>
        <w:t>ديربان</w:t>
      </w:r>
      <w:proofErr w:type="spellEnd"/>
      <w:r w:rsidRPr="00963AF0">
        <w:rPr>
          <w:rFonts w:ascii="Times New Roman" w:eastAsia="Times New Roman" w:hAnsi="Times New Roman" w:cs="Traditional Arabic" w:hint="cs"/>
          <w:kern w:val="2"/>
          <w:sz w:val="36"/>
          <w:szCs w:val="36"/>
          <w:rtl/>
          <w:lang w:eastAsia="ar-SA"/>
        </w:rPr>
        <w:t xml:space="preserve"> </w:t>
      </w:r>
      <w:r>
        <w:rPr>
          <w:rFonts w:ascii="Times New Roman" w:eastAsia="Times New Roman" w:hAnsi="Times New Roman" w:cs="Traditional Arabic" w:hint="cs"/>
          <w:kern w:val="2"/>
          <w:sz w:val="36"/>
          <w:szCs w:val="36"/>
          <w:rtl/>
          <w:lang w:eastAsia="ar-SA"/>
        </w:rPr>
        <w:t>ب</w:t>
      </w:r>
      <w:r w:rsidRPr="00963AF0">
        <w:rPr>
          <w:rFonts w:ascii="Times New Roman" w:eastAsia="Times New Roman" w:hAnsi="Times New Roman" w:cs="Traditional Arabic" w:hint="cs"/>
          <w:kern w:val="2"/>
          <w:sz w:val="36"/>
          <w:szCs w:val="36"/>
          <w:rtl/>
          <w:lang w:eastAsia="ar-SA"/>
        </w:rPr>
        <w:t>جنوب إفريقيا</w:t>
      </w:r>
      <w:r>
        <w:rPr>
          <w:rFonts w:ascii="Times New Roman" w:eastAsia="Times New Roman" w:hAnsi="Times New Roman" w:cs="Traditional Arabic" w:hint="cs"/>
          <w:kern w:val="2"/>
          <w:sz w:val="36"/>
          <w:szCs w:val="36"/>
          <w:rtl/>
          <w:lang w:eastAsia="ar-SA"/>
        </w:rPr>
        <w:t>.</w:t>
      </w:r>
    </w:p>
    <w:p w14:paraId="67675A16" w14:textId="77777777" w:rsidR="00151E50" w:rsidRPr="00963AF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وهي الطبعة الثالثة من الكتاب، ويقع في</w:t>
      </w:r>
      <w:r w:rsidRPr="00963AF0">
        <w:rPr>
          <w:rFonts w:ascii="Times New Roman" w:eastAsia="Times New Roman" w:hAnsi="Times New Roman" w:cs="Traditional Arabic" w:hint="cs"/>
          <w:kern w:val="2"/>
          <w:sz w:val="36"/>
          <w:szCs w:val="36"/>
          <w:rtl/>
          <w:lang w:eastAsia="ar-SA"/>
        </w:rPr>
        <w:t xml:space="preserve"> 161 ص.</w:t>
      </w:r>
    </w:p>
    <w:p w14:paraId="02F7E7CC"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7B841C8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040A1E">
        <w:rPr>
          <w:rFonts w:ascii="Times New Roman" w:eastAsia="Times New Roman" w:hAnsi="Times New Roman" w:cs="Traditional Arabic" w:hint="cs"/>
          <w:b/>
          <w:bCs/>
          <w:sz w:val="36"/>
          <w:szCs w:val="36"/>
          <w:rtl/>
          <w:lang w:eastAsia="ar-SA"/>
        </w:rPr>
        <w:t>غاية المرام في رجال البخاري إلى سيد الأنام</w:t>
      </w:r>
      <w:r>
        <w:rPr>
          <w:rFonts w:ascii="Times New Roman" w:eastAsia="Times New Roman" w:hAnsi="Times New Roman" w:cs="Traditional Arabic" w:hint="cs"/>
          <w:sz w:val="36"/>
          <w:szCs w:val="36"/>
          <w:rtl/>
          <w:lang w:eastAsia="ar-SA"/>
        </w:rPr>
        <w:t xml:space="preserve">، </w:t>
      </w:r>
    </w:p>
    <w:p w14:paraId="16465ED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محمد بن داود البازلي (ت 925 هـ)؛ تحقيق نبيل صلاح سليم، المنصورة، 7مج.</w:t>
      </w:r>
    </w:p>
    <w:p w14:paraId="24B0AD08"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8EAC05C"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5A4D89">
        <w:rPr>
          <w:rFonts w:ascii="Times New Roman" w:eastAsia="Times New Roman" w:hAnsi="Times New Roman" w:cs="Traditional Arabic" w:hint="cs"/>
          <w:b/>
          <w:bCs/>
          <w:sz w:val="36"/>
          <w:szCs w:val="36"/>
          <w:rtl/>
          <w:lang w:eastAsia="ar-SA"/>
        </w:rPr>
        <w:t>لمحة</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عن</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أسانيد</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ومرويات</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العلامة</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أحمد</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محمد</w:t>
      </w:r>
      <w:r w:rsidRPr="005A4D89">
        <w:rPr>
          <w:rFonts w:ascii="Times New Roman" w:eastAsia="Times New Roman" w:hAnsi="Times New Roman" w:cs="Traditional Arabic"/>
          <w:b/>
          <w:bCs/>
          <w:sz w:val="36"/>
          <w:szCs w:val="36"/>
          <w:rtl/>
          <w:lang w:eastAsia="ar-SA"/>
        </w:rPr>
        <w:t xml:space="preserve"> </w:t>
      </w:r>
      <w:r w:rsidRPr="005A4D89">
        <w:rPr>
          <w:rFonts w:ascii="Times New Roman" w:eastAsia="Times New Roman" w:hAnsi="Times New Roman" w:cs="Traditional Arabic" w:hint="cs"/>
          <w:b/>
          <w:bCs/>
          <w:sz w:val="36"/>
          <w:szCs w:val="36"/>
          <w:rtl/>
          <w:lang w:eastAsia="ar-SA"/>
        </w:rPr>
        <w:t>شاكر محدّث الديار المصرية</w:t>
      </w:r>
      <w:r>
        <w:rPr>
          <w:rFonts w:ascii="Times New Roman" w:eastAsia="Times New Roman" w:hAnsi="Times New Roman" w:cs="Traditional Arabic" w:hint="cs"/>
          <w:sz w:val="36"/>
          <w:szCs w:val="36"/>
          <w:rtl/>
          <w:lang w:eastAsia="ar-SA"/>
        </w:rPr>
        <w:t xml:space="preserve">، </w:t>
      </w:r>
    </w:p>
    <w:p w14:paraId="50E24297"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5A4D89">
        <w:rPr>
          <w:rFonts w:ascii="Times New Roman" w:eastAsia="Times New Roman" w:hAnsi="Times New Roman" w:cs="Traditional Arabic" w:hint="cs"/>
          <w:sz w:val="36"/>
          <w:szCs w:val="36"/>
          <w:rtl/>
          <w:lang w:eastAsia="ar-SA"/>
        </w:rPr>
        <w:t>محمد</w:t>
      </w:r>
      <w:r w:rsidRPr="005A4D89">
        <w:rPr>
          <w:rFonts w:ascii="Times New Roman" w:eastAsia="Times New Roman" w:hAnsi="Times New Roman" w:cs="Traditional Arabic"/>
          <w:sz w:val="36"/>
          <w:szCs w:val="36"/>
          <w:rtl/>
          <w:lang w:eastAsia="ar-SA"/>
        </w:rPr>
        <w:t xml:space="preserve"> </w:t>
      </w:r>
      <w:r w:rsidRPr="005A4D89">
        <w:rPr>
          <w:rFonts w:ascii="Times New Roman" w:eastAsia="Times New Roman" w:hAnsi="Times New Roman" w:cs="Traditional Arabic" w:hint="cs"/>
          <w:sz w:val="36"/>
          <w:szCs w:val="36"/>
          <w:rtl/>
          <w:lang w:eastAsia="ar-SA"/>
        </w:rPr>
        <w:t>مختار</w:t>
      </w:r>
      <w:r w:rsidRPr="005A4D89">
        <w:rPr>
          <w:rFonts w:ascii="Times New Roman" w:eastAsia="Times New Roman" w:hAnsi="Times New Roman" w:cs="Traditional Arabic"/>
          <w:sz w:val="36"/>
          <w:szCs w:val="36"/>
          <w:rtl/>
          <w:lang w:eastAsia="ar-SA"/>
        </w:rPr>
        <w:t xml:space="preserve"> </w:t>
      </w:r>
      <w:r w:rsidRPr="005A4D89">
        <w:rPr>
          <w:rFonts w:ascii="Times New Roman" w:eastAsia="Times New Roman" w:hAnsi="Times New Roman" w:cs="Traditional Arabic" w:hint="cs"/>
          <w:sz w:val="36"/>
          <w:szCs w:val="36"/>
          <w:rtl/>
          <w:lang w:eastAsia="ar-SA"/>
        </w:rPr>
        <w:t>الباقوري. القاهرة.</w:t>
      </w:r>
    </w:p>
    <w:p w14:paraId="13218B67"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08ED9B27"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C76437">
        <w:rPr>
          <w:rFonts w:ascii="Times New Roman" w:eastAsia="Times New Roman" w:hAnsi="Times New Roman" w:cs="Traditional Arabic"/>
          <w:b/>
          <w:bCs/>
          <w:sz w:val="36"/>
          <w:szCs w:val="36"/>
          <w:rtl/>
          <w:lang w:eastAsia="ar-SA"/>
        </w:rPr>
        <w:t>المجتبى في معرفة ما في صحيح البخاري من أصحاب الأنساب والألقاب والأعمام والأبناء والبنات وأصحاب الكُنى</w:t>
      </w:r>
      <w:r>
        <w:rPr>
          <w:rFonts w:ascii="Times New Roman" w:eastAsia="Times New Roman" w:hAnsi="Times New Roman" w:cs="Traditional Arabic" w:hint="cs"/>
          <w:sz w:val="36"/>
          <w:szCs w:val="36"/>
          <w:rtl/>
          <w:lang w:eastAsia="ar-SA"/>
        </w:rPr>
        <w:t>،</w:t>
      </w:r>
      <w:r w:rsidRPr="00C76437">
        <w:rPr>
          <w:rFonts w:ascii="Times New Roman" w:eastAsia="Times New Roman" w:hAnsi="Times New Roman" w:cs="Traditional Arabic"/>
          <w:sz w:val="36"/>
          <w:szCs w:val="36"/>
          <w:rtl/>
          <w:lang w:eastAsia="ar-SA"/>
        </w:rPr>
        <w:t xml:space="preserve"> </w:t>
      </w:r>
    </w:p>
    <w:p w14:paraId="1E65EB81"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المفتي </w:t>
      </w:r>
      <w:r w:rsidRPr="00C76437">
        <w:rPr>
          <w:rFonts w:ascii="Times New Roman" w:eastAsia="Times New Roman" w:hAnsi="Times New Roman" w:cs="Traditional Arabic"/>
          <w:sz w:val="36"/>
          <w:szCs w:val="36"/>
          <w:rtl/>
          <w:lang w:eastAsia="ar-SA"/>
        </w:rPr>
        <w:t xml:space="preserve">شمس الدين محمد بن أحمد </w:t>
      </w:r>
      <w:proofErr w:type="spellStart"/>
      <w:r>
        <w:rPr>
          <w:rFonts w:ascii="Times New Roman" w:eastAsia="Times New Roman" w:hAnsi="Times New Roman" w:cs="Traditional Arabic" w:hint="cs"/>
          <w:sz w:val="36"/>
          <w:szCs w:val="36"/>
          <w:rtl/>
          <w:lang w:eastAsia="ar-SA"/>
        </w:rPr>
        <w:t>الكُفيري</w:t>
      </w:r>
      <w:proofErr w:type="spellEnd"/>
      <w:r>
        <w:rPr>
          <w:rFonts w:ascii="Times New Roman" w:eastAsia="Times New Roman" w:hAnsi="Times New Roman" w:cs="Traditional Arabic" w:hint="cs"/>
          <w:sz w:val="36"/>
          <w:szCs w:val="36"/>
          <w:rtl/>
          <w:lang w:eastAsia="ar-SA"/>
        </w:rPr>
        <w:t xml:space="preserve"> </w:t>
      </w:r>
      <w:r w:rsidRPr="00C76437">
        <w:rPr>
          <w:rFonts w:ascii="Times New Roman" w:eastAsia="Times New Roman" w:hAnsi="Times New Roman" w:cs="Traditional Arabic"/>
          <w:sz w:val="36"/>
          <w:szCs w:val="36"/>
          <w:rtl/>
          <w:lang w:eastAsia="ar-SA"/>
        </w:rPr>
        <w:t xml:space="preserve">العجلوني (ت 831 هـ)؛ تحقيق أحمد بن سليمان </w:t>
      </w:r>
      <w:proofErr w:type="spellStart"/>
      <w:r w:rsidRPr="00C76437">
        <w:rPr>
          <w:rFonts w:ascii="Times New Roman" w:eastAsia="Times New Roman" w:hAnsi="Times New Roman" w:cs="Traditional Arabic"/>
          <w:sz w:val="36"/>
          <w:szCs w:val="36"/>
          <w:rtl/>
          <w:lang w:eastAsia="ar-SA"/>
        </w:rPr>
        <w:t>الترَباني</w:t>
      </w:r>
      <w:proofErr w:type="spellEnd"/>
      <w:r w:rsidRPr="00C76437">
        <w:rPr>
          <w:rFonts w:ascii="Times New Roman" w:eastAsia="Times New Roman" w:hAnsi="Times New Roman" w:cs="Traditional Arabic"/>
          <w:sz w:val="36"/>
          <w:szCs w:val="36"/>
          <w:rtl/>
          <w:lang w:eastAsia="ar-SA"/>
        </w:rPr>
        <w:t xml:space="preserve">. إربد. </w:t>
      </w:r>
    </w:p>
    <w:p w14:paraId="47088084"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(وسبق تحقيقه من قبل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الليثي)</w:t>
      </w:r>
    </w:p>
    <w:p w14:paraId="2C371AD3"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590CE672"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067E36">
        <w:rPr>
          <w:rFonts w:ascii="Times New Roman" w:eastAsia="Times New Roman" w:hAnsi="Times New Roman" w:cs="Traditional Arabic"/>
          <w:b/>
          <w:bCs/>
          <w:sz w:val="36"/>
          <w:szCs w:val="36"/>
          <w:rtl/>
          <w:lang w:eastAsia="ar-SA"/>
        </w:rPr>
        <w:t>مجموع فيه: الرواة الثقات المتكلم فيهم بما لا يوجب ردَّهم، أو القسطاس في الذبّ عن الثقات؛ وجزء فيمن تُكلم فيه وهو موثوق أو صالح الحديث</w:t>
      </w:r>
      <w:r>
        <w:rPr>
          <w:rFonts w:ascii="Times New Roman" w:eastAsia="Times New Roman" w:hAnsi="Times New Roman" w:cs="Traditional Arabic" w:hint="cs"/>
          <w:sz w:val="36"/>
          <w:szCs w:val="36"/>
          <w:rtl/>
          <w:lang w:eastAsia="ar-SA"/>
        </w:rPr>
        <w:t>،</w:t>
      </w:r>
    </w:p>
    <w:p w14:paraId="5EF17C6D"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للمؤرخ والمحدّث العلّامة </w:t>
      </w:r>
      <w:r w:rsidRPr="00067E36">
        <w:rPr>
          <w:rFonts w:ascii="Times New Roman" w:eastAsia="Times New Roman" w:hAnsi="Times New Roman" w:cs="Traditional Arabic"/>
          <w:sz w:val="36"/>
          <w:szCs w:val="36"/>
          <w:rtl/>
          <w:lang w:eastAsia="ar-SA"/>
        </w:rPr>
        <w:t>شمس الدين محمد بن أحمد الذهبي (ت 748 هـ)؛ تحقيق محمد سيد أحمد. القاهرة.</w:t>
      </w:r>
    </w:p>
    <w:p w14:paraId="713F59B4"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2661551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B55C3">
        <w:rPr>
          <w:rFonts w:ascii="Times New Roman" w:eastAsia="Times New Roman" w:hAnsi="Times New Roman" w:cs="Traditional Arabic" w:hint="cs"/>
          <w:b/>
          <w:bCs/>
          <w:sz w:val="36"/>
          <w:szCs w:val="36"/>
          <w:rtl/>
          <w:lang w:eastAsia="ar-SA"/>
        </w:rPr>
        <w:t>المستدرك</w:t>
      </w:r>
      <w:r w:rsidRPr="00AB55C3">
        <w:rPr>
          <w:rFonts w:ascii="Times New Roman" w:eastAsia="Times New Roman" w:hAnsi="Times New Roman" w:cs="Traditional Arabic"/>
          <w:b/>
          <w:bCs/>
          <w:sz w:val="36"/>
          <w:szCs w:val="36"/>
          <w:rtl/>
          <w:lang w:eastAsia="ar-SA"/>
        </w:rPr>
        <w:t xml:space="preserve"> </w:t>
      </w:r>
      <w:r w:rsidRPr="00AB55C3">
        <w:rPr>
          <w:rFonts w:ascii="Times New Roman" w:eastAsia="Times New Roman" w:hAnsi="Times New Roman" w:cs="Traditional Arabic" w:hint="cs"/>
          <w:b/>
          <w:bCs/>
          <w:sz w:val="36"/>
          <w:szCs w:val="36"/>
          <w:rtl/>
          <w:lang w:eastAsia="ar-SA"/>
        </w:rPr>
        <w:t>على</w:t>
      </w:r>
      <w:r w:rsidRPr="00AB55C3">
        <w:rPr>
          <w:rFonts w:ascii="Times New Roman" w:eastAsia="Times New Roman" w:hAnsi="Times New Roman" w:cs="Traditional Arabic"/>
          <w:b/>
          <w:bCs/>
          <w:sz w:val="36"/>
          <w:szCs w:val="36"/>
          <w:rtl/>
          <w:lang w:eastAsia="ar-SA"/>
        </w:rPr>
        <w:t xml:space="preserve"> </w:t>
      </w:r>
      <w:r w:rsidRPr="00AB55C3">
        <w:rPr>
          <w:rFonts w:ascii="Times New Roman" w:eastAsia="Times New Roman" w:hAnsi="Times New Roman" w:cs="Traditional Arabic" w:hint="cs"/>
          <w:b/>
          <w:bCs/>
          <w:sz w:val="36"/>
          <w:szCs w:val="36"/>
          <w:rtl/>
          <w:lang w:eastAsia="ar-SA"/>
        </w:rPr>
        <w:t>تهذيب</w:t>
      </w:r>
      <w:r w:rsidRPr="00AB55C3">
        <w:rPr>
          <w:rFonts w:ascii="Times New Roman" w:eastAsia="Times New Roman" w:hAnsi="Times New Roman" w:cs="Traditional Arabic"/>
          <w:b/>
          <w:bCs/>
          <w:sz w:val="36"/>
          <w:szCs w:val="36"/>
          <w:rtl/>
          <w:lang w:eastAsia="ar-SA"/>
        </w:rPr>
        <w:t xml:space="preserve"> </w:t>
      </w:r>
      <w:r w:rsidRPr="00AB55C3">
        <w:rPr>
          <w:rFonts w:ascii="Times New Roman" w:eastAsia="Times New Roman" w:hAnsi="Times New Roman" w:cs="Traditional Arabic" w:hint="cs"/>
          <w:b/>
          <w:bCs/>
          <w:sz w:val="36"/>
          <w:szCs w:val="36"/>
          <w:rtl/>
          <w:lang w:eastAsia="ar-SA"/>
        </w:rPr>
        <w:t>التهذيب</w:t>
      </w:r>
      <w:r>
        <w:rPr>
          <w:rFonts w:ascii="Times New Roman" w:eastAsia="Times New Roman" w:hAnsi="Times New Roman" w:cs="Traditional Arabic" w:hint="cs"/>
          <w:sz w:val="36"/>
          <w:szCs w:val="36"/>
          <w:rtl/>
          <w:lang w:eastAsia="ar-SA"/>
        </w:rPr>
        <w:t>،</w:t>
      </w:r>
      <w:r w:rsidRPr="00AB55C3">
        <w:rPr>
          <w:rFonts w:ascii="Times New Roman" w:eastAsia="Times New Roman" w:hAnsi="Times New Roman" w:cs="Traditional Arabic"/>
          <w:sz w:val="36"/>
          <w:szCs w:val="36"/>
          <w:rtl/>
          <w:lang w:eastAsia="ar-SA"/>
        </w:rPr>
        <w:t xml:space="preserve"> </w:t>
      </w:r>
    </w:p>
    <w:p w14:paraId="7F0B03C9" w14:textId="77777777" w:rsidR="00151E50" w:rsidRPr="00AB55C3"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AB55C3">
        <w:rPr>
          <w:rFonts w:ascii="Times New Roman" w:eastAsia="Times New Roman" w:hAnsi="Times New Roman" w:cs="Traditional Arabic" w:hint="cs"/>
          <w:sz w:val="36"/>
          <w:szCs w:val="36"/>
          <w:rtl/>
          <w:lang w:eastAsia="ar-SA"/>
        </w:rPr>
        <w:t>خالد</w:t>
      </w:r>
      <w:r w:rsidRPr="00AB55C3">
        <w:rPr>
          <w:rFonts w:ascii="Times New Roman" w:eastAsia="Times New Roman" w:hAnsi="Times New Roman" w:cs="Traditional Arabic"/>
          <w:sz w:val="36"/>
          <w:szCs w:val="36"/>
          <w:rtl/>
          <w:lang w:eastAsia="ar-SA"/>
        </w:rPr>
        <w:t xml:space="preserve"> </w:t>
      </w:r>
      <w:r w:rsidRPr="00AB55C3">
        <w:rPr>
          <w:rFonts w:ascii="Times New Roman" w:eastAsia="Times New Roman" w:hAnsi="Times New Roman" w:cs="Traditional Arabic" w:hint="cs"/>
          <w:sz w:val="36"/>
          <w:szCs w:val="36"/>
          <w:rtl/>
          <w:lang w:eastAsia="ar-SA"/>
        </w:rPr>
        <w:t xml:space="preserve">بن أحمد السليمان؛ مراجعة وإعداد </w:t>
      </w:r>
      <w:proofErr w:type="gramStart"/>
      <w:r w:rsidRPr="00AB55C3">
        <w:rPr>
          <w:rFonts w:ascii="Times New Roman" w:eastAsia="Times New Roman" w:hAnsi="Times New Roman" w:cs="Traditional Arabic" w:hint="cs"/>
          <w:sz w:val="36"/>
          <w:szCs w:val="36"/>
          <w:rtl/>
          <w:lang w:eastAsia="ar-SA"/>
        </w:rPr>
        <w:t>عبدالله</w:t>
      </w:r>
      <w:proofErr w:type="gramEnd"/>
      <w:r w:rsidRPr="00AB55C3">
        <w:rPr>
          <w:rFonts w:ascii="Times New Roman" w:eastAsia="Times New Roman" w:hAnsi="Times New Roman" w:cs="Traditional Arabic" w:hint="cs"/>
          <w:sz w:val="36"/>
          <w:szCs w:val="36"/>
          <w:rtl/>
          <w:lang w:eastAsia="ar-SA"/>
        </w:rPr>
        <w:t xml:space="preserve"> بن محمد السليمان</w:t>
      </w:r>
      <w:r>
        <w:rPr>
          <w:rFonts w:ascii="Times New Roman" w:eastAsia="Times New Roman" w:hAnsi="Times New Roman" w:cs="Traditional Arabic" w:hint="cs"/>
          <w:sz w:val="36"/>
          <w:szCs w:val="36"/>
          <w:rtl/>
          <w:lang w:eastAsia="ar-SA"/>
        </w:rPr>
        <w:t>، 345 ص.</w:t>
      </w:r>
    </w:p>
    <w:p w14:paraId="649D3672" w14:textId="77777777" w:rsidR="00151E50" w:rsidRPr="00856360" w:rsidRDefault="00151E50" w:rsidP="00151E50">
      <w:pPr>
        <w:ind w:left="0" w:firstLine="0"/>
        <w:jc w:val="both"/>
        <w:rPr>
          <w:rFonts w:ascii="Times New Roman" w:eastAsia="Times New Roman" w:hAnsi="Times New Roman" w:cs="Traditional Arabic"/>
          <w:caps/>
          <w:sz w:val="36"/>
          <w:szCs w:val="36"/>
          <w:rtl/>
          <w:lang w:eastAsia="ar-SA"/>
        </w:rPr>
      </w:pPr>
      <w:r w:rsidRPr="00856360">
        <w:rPr>
          <w:rFonts w:ascii="Times New Roman" w:eastAsia="Times New Roman" w:hAnsi="Times New Roman" w:cs="Traditional Arabic"/>
          <w:caps/>
          <w:sz w:val="36"/>
          <w:szCs w:val="36"/>
          <w:rtl/>
          <w:lang w:eastAsia="ar-SA"/>
        </w:rPr>
        <w:t xml:space="preserve">استدرك به مؤلفه على </w:t>
      </w:r>
      <w:r>
        <w:rPr>
          <w:rFonts w:ascii="Times New Roman" w:eastAsia="Times New Roman" w:hAnsi="Times New Roman" w:cs="Traditional Arabic" w:hint="cs"/>
          <w:caps/>
          <w:sz w:val="36"/>
          <w:szCs w:val="36"/>
          <w:rtl/>
          <w:lang w:eastAsia="ar-SA"/>
        </w:rPr>
        <w:t>كتاب</w:t>
      </w:r>
      <w:r w:rsidRPr="00856360">
        <w:rPr>
          <w:rFonts w:ascii="Times New Roman" w:eastAsia="Times New Roman" w:hAnsi="Times New Roman" w:cs="Traditional Arabic"/>
          <w:caps/>
          <w:sz w:val="36"/>
          <w:szCs w:val="36"/>
          <w:rtl/>
          <w:lang w:eastAsia="ar-SA"/>
        </w:rPr>
        <w:t xml:space="preserve"> "تهذيب التهذيب" لابن حجر العسقلاني</w:t>
      </w:r>
      <w:r>
        <w:rPr>
          <w:rFonts w:ascii="Times New Roman" w:eastAsia="Times New Roman" w:hAnsi="Times New Roman" w:cs="Traditional Arabic" w:hint="cs"/>
          <w:caps/>
          <w:sz w:val="36"/>
          <w:szCs w:val="36"/>
          <w:rtl/>
          <w:lang w:eastAsia="ar-SA"/>
        </w:rPr>
        <w:t xml:space="preserve"> رحمه الله.</w:t>
      </w:r>
    </w:p>
    <w:p w14:paraId="7E3E9A23" w14:textId="77777777" w:rsidR="00151E50" w:rsidRPr="00856360" w:rsidRDefault="00151E50" w:rsidP="00151E50">
      <w:pPr>
        <w:ind w:left="0" w:firstLine="0"/>
        <w:jc w:val="both"/>
        <w:rPr>
          <w:rFonts w:ascii="Times New Roman" w:eastAsia="Times New Roman" w:hAnsi="Times New Roman" w:cs="Traditional Arabic"/>
          <w:caps/>
          <w:sz w:val="36"/>
          <w:szCs w:val="36"/>
          <w:rtl/>
          <w:lang w:eastAsia="ar-SA"/>
        </w:rPr>
      </w:pPr>
      <w:r w:rsidRPr="00856360">
        <w:rPr>
          <w:rFonts w:ascii="Times New Roman" w:eastAsia="Times New Roman" w:hAnsi="Times New Roman" w:cs="Traditional Arabic"/>
          <w:caps/>
          <w:sz w:val="36"/>
          <w:szCs w:val="36"/>
          <w:rtl/>
          <w:lang w:eastAsia="ar-SA"/>
        </w:rPr>
        <w:t xml:space="preserve">وقد </w:t>
      </w:r>
      <w:r>
        <w:rPr>
          <w:rFonts w:ascii="Times New Roman" w:eastAsia="Times New Roman" w:hAnsi="Times New Roman" w:cs="Traditional Arabic" w:hint="cs"/>
          <w:caps/>
          <w:sz w:val="36"/>
          <w:szCs w:val="36"/>
          <w:rtl/>
          <w:lang w:eastAsia="ar-SA"/>
        </w:rPr>
        <w:t>توفي المؤلف قبل طبعه (ت 1440 هـ)، وقام عمه</w:t>
      </w:r>
      <w:r w:rsidRPr="00856360">
        <w:rPr>
          <w:rFonts w:ascii="Times New Roman" w:eastAsia="Times New Roman" w:hAnsi="Times New Roman" w:cs="Traditional Arabic"/>
          <w:caps/>
          <w:sz w:val="36"/>
          <w:szCs w:val="36"/>
          <w:rtl/>
          <w:lang w:eastAsia="ar-SA"/>
        </w:rPr>
        <w:t xml:space="preserve"> المهندس </w:t>
      </w:r>
      <w:proofErr w:type="gramStart"/>
      <w:r w:rsidRPr="00856360">
        <w:rPr>
          <w:rFonts w:ascii="Times New Roman" w:eastAsia="Times New Roman" w:hAnsi="Times New Roman" w:cs="Traditional Arabic"/>
          <w:caps/>
          <w:sz w:val="36"/>
          <w:szCs w:val="36"/>
          <w:rtl/>
          <w:lang w:eastAsia="ar-SA"/>
        </w:rPr>
        <w:t>عبدالله</w:t>
      </w:r>
      <w:proofErr w:type="gramEnd"/>
      <w:r w:rsidRPr="00856360">
        <w:rPr>
          <w:rFonts w:ascii="Times New Roman" w:eastAsia="Times New Roman" w:hAnsi="Times New Roman" w:cs="Traditional Arabic"/>
          <w:caps/>
          <w:sz w:val="36"/>
          <w:szCs w:val="36"/>
          <w:rtl/>
          <w:lang w:eastAsia="ar-SA"/>
        </w:rPr>
        <w:t xml:space="preserve"> السليمان</w:t>
      </w:r>
      <w:r>
        <w:rPr>
          <w:rFonts w:ascii="Times New Roman" w:eastAsia="Times New Roman" w:hAnsi="Times New Roman" w:cs="Traditional Arabic" w:hint="cs"/>
          <w:caps/>
          <w:sz w:val="36"/>
          <w:szCs w:val="36"/>
          <w:rtl/>
          <w:lang w:eastAsia="ar-SA"/>
        </w:rPr>
        <w:t xml:space="preserve"> </w:t>
      </w:r>
      <w:r w:rsidRPr="00856360">
        <w:rPr>
          <w:rFonts w:ascii="Times New Roman" w:eastAsia="Times New Roman" w:hAnsi="Times New Roman" w:cs="Traditional Arabic"/>
          <w:caps/>
          <w:sz w:val="36"/>
          <w:szCs w:val="36"/>
          <w:rtl/>
          <w:lang w:eastAsia="ar-SA"/>
        </w:rPr>
        <w:t xml:space="preserve">بمراجعة المسودة وإعدادها للنشر. </w:t>
      </w:r>
    </w:p>
    <w:p w14:paraId="42AC320B" w14:textId="77777777" w:rsidR="00151E50" w:rsidRPr="0085636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وللمؤلف</w:t>
      </w:r>
      <w:r w:rsidRPr="00856360">
        <w:rPr>
          <w:rFonts w:ascii="Times New Roman" w:eastAsia="Times New Roman" w:hAnsi="Times New Roman" w:cs="Traditional Arabic"/>
          <w:caps/>
          <w:sz w:val="36"/>
          <w:szCs w:val="36"/>
          <w:rtl/>
          <w:lang w:eastAsia="ar-SA"/>
        </w:rPr>
        <w:t xml:space="preserve"> مستدرك على "الأعلام" للزركلي</w:t>
      </w:r>
      <w:r w:rsidRPr="001F74C3">
        <w:rPr>
          <w:rtl/>
        </w:rPr>
        <w:t xml:space="preserve"> </w:t>
      </w:r>
      <w:r>
        <w:rPr>
          <w:rFonts w:ascii="Times New Roman" w:eastAsia="Times New Roman" w:hAnsi="Times New Roman" w:cs="Traditional Arabic" w:hint="cs"/>
          <w:caps/>
          <w:sz w:val="36"/>
          <w:szCs w:val="36"/>
          <w:rtl/>
          <w:lang w:eastAsia="ar-SA"/>
        </w:rPr>
        <w:t>(</w:t>
      </w:r>
      <w:r w:rsidRPr="001F74C3">
        <w:rPr>
          <w:rFonts w:ascii="Times New Roman" w:eastAsia="Times New Roman" w:hAnsi="Times New Roman" w:cs="Traditional Arabic"/>
          <w:caps/>
          <w:sz w:val="36"/>
          <w:szCs w:val="36"/>
          <w:rtl/>
          <w:lang w:eastAsia="ar-SA"/>
        </w:rPr>
        <w:t>عطاء الأقلام في المستدرك على الأعلام</w:t>
      </w:r>
      <w:r>
        <w:rPr>
          <w:rFonts w:ascii="Times New Roman" w:eastAsia="Times New Roman" w:hAnsi="Times New Roman" w:cs="Traditional Arabic" w:hint="cs"/>
          <w:caps/>
          <w:sz w:val="36"/>
          <w:szCs w:val="36"/>
          <w:rtl/>
          <w:lang w:eastAsia="ar-SA"/>
        </w:rPr>
        <w:t>)</w:t>
      </w:r>
      <w:r w:rsidRPr="00856360">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856360">
        <w:rPr>
          <w:rFonts w:ascii="Times New Roman" w:eastAsia="Times New Roman" w:hAnsi="Times New Roman" w:cs="Traditional Arabic"/>
          <w:caps/>
          <w:sz w:val="36"/>
          <w:szCs w:val="36"/>
          <w:rtl/>
          <w:lang w:eastAsia="ar-SA"/>
        </w:rPr>
        <w:t xml:space="preserve">معجم مدينة الرياض. </w:t>
      </w:r>
    </w:p>
    <w:p w14:paraId="63089740"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5B9F687C" w14:textId="77777777" w:rsidR="00151E50" w:rsidRDefault="00151E50" w:rsidP="00151E50">
      <w:pPr>
        <w:ind w:left="0" w:firstLine="0"/>
        <w:jc w:val="left"/>
        <w:rPr>
          <w:rFonts w:ascii="Times New Roman" w:eastAsia="Times New Roman" w:hAnsi="Times New Roman" w:cs="Traditional Arabic"/>
          <w:b/>
          <w:bCs/>
          <w:caps/>
          <w:sz w:val="36"/>
          <w:szCs w:val="36"/>
          <w:rtl/>
          <w:lang w:eastAsia="ar-SA"/>
        </w:rPr>
      </w:pPr>
      <w:r w:rsidRPr="006B6980">
        <w:rPr>
          <w:rFonts w:ascii="Times New Roman" w:eastAsia="Times New Roman" w:hAnsi="Times New Roman" w:cs="Traditional Arabic"/>
          <w:b/>
          <w:bCs/>
          <w:caps/>
          <w:sz w:val="36"/>
          <w:szCs w:val="36"/>
          <w:rtl/>
          <w:lang w:eastAsia="ar-SA"/>
        </w:rPr>
        <w:t xml:space="preserve">مشيخة دانيال، </w:t>
      </w:r>
    </w:p>
    <w:p w14:paraId="0D784F04" w14:textId="77777777" w:rsidR="00151E50" w:rsidRDefault="00151E50" w:rsidP="00151E50">
      <w:pPr>
        <w:ind w:left="0" w:firstLine="0"/>
        <w:jc w:val="left"/>
        <w:rPr>
          <w:rFonts w:ascii="Times New Roman" w:eastAsia="Times New Roman" w:hAnsi="Times New Roman" w:cs="Traditional Arabic"/>
          <w:b/>
          <w:bCs/>
          <w:caps/>
          <w:sz w:val="36"/>
          <w:szCs w:val="36"/>
          <w:rtl/>
          <w:lang w:eastAsia="ar-SA"/>
        </w:rPr>
      </w:pPr>
      <w:r w:rsidRPr="006B6980">
        <w:rPr>
          <w:rFonts w:ascii="Times New Roman" w:eastAsia="Times New Roman" w:hAnsi="Times New Roman" w:cs="Traditional Arabic"/>
          <w:b/>
          <w:bCs/>
          <w:caps/>
          <w:sz w:val="36"/>
          <w:szCs w:val="36"/>
          <w:rtl/>
          <w:lang w:eastAsia="ar-SA"/>
        </w:rPr>
        <w:t>ل</w:t>
      </w:r>
      <w:r>
        <w:rPr>
          <w:rFonts w:ascii="Times New Roman" w:eastAsia="Times New Roman" w:hAnsi="Times New Roman" w:cs="Traditional Arabic" w:hint="cs"/>
          <w:b/>
          <w:bCs/>
          <w:caps/>
          <w:sz w:val="36"/>
          <w:szCs w:val="36"/>
          <w:rtl/>
          <w:lang w:eastAsia="ar-SA"/>
        </w:rPr>
        <w:t xml:space="preserve">قاضي الكرك أبي الفضائل </w:t>
      </w:r>
      <w:r w:rsidRPr="006B6980">
        <w:rPr>
          <w:rFonts w:ascii="Times New Roman" w:eastAsia="Times New Roman" w:hAnsi="Times New Roman" w:cs="Traditional Arabic"/>
          <w:b/>
          <w:bCs/>
          <w:caps/>
          <w:sz w:val="36"/>
          <w:szCs w:val="36"/>
          <w:rtl/>
          <w:lang w:eastAsia="ar-SA"/>
        </w:rPr>
        <w:t xml:space="preserve">دانيال بن منكلي </w:t>
      </w:r>
      <w:r>
        <w:rPr>
          <w:rFonts w:ascii="Times New Roman" w:eastAsia="Times New Roman" w:hAnsi="Times New Roman" w:cs="Traditional Arabic" w:hint="cs"/>
          <w:b/>
          <w:bCs/>
          <w:caps/>
          <w:sz w:val="36"/>
          <w:szCs w:val="36"/>
          <w:rtl/>
          <w:lang w:eastAsia="ar-SA"/>
        </w:rPr>
        <w:t xml:space="preserve">التركماني </w:t>
      </w:r>
      <w:r w:rsidRPr="006B6980">
        <w:rPr>
          <w:rFonts w:ascii="Times New Roman" w:eastAsia="Times New Roman" w:hAnsi="Times New Roman" w:cs="Traditional Arabic"/>
          <w:b/>
          <w:bCs/>
          <w:caps/>
          <w:sz w:val="36"/>
          <w:szCs w:val="36"/>
          <w:rtl/>
          <w:lang w:eastAsia="ar-SA"/>
        </w:rPr>
        <w:t>الشافعي (ت 696 هـ)</w:t>
      </w:r>
      <w:r>
        <w:rPr>
          <w:rFonts w:ascii="Times New Roman" w:eastAsia="Times New Roman" w:hAnsi="Times New Roman" w:cs="Traditional Arabic" w:hint="cs"/>
          <w:b/>
          <w:bCs/>
          <w:caps/>
          <w:sz w:val="36"/>
          <w:szCs w:val="36"/>
          <w:rtl/>
          <w:lang w:eastAsia="ar-SA"/>
        </w:rPr>
        <w:t>،</w:t>
      </w:r>
      <w:r w:rsidRPr="006B6980">
        <w:rPr>
          <w:rFonts w:ascii="Times New Roman" w:eastAsia="Times New Roman" w:hAnsi="Times New Roman" w:cs="Traditional Arabic"/>
          <w:b/>
          <w:bCs/>
          <w:caps/>
          <w:sz w:val="36"/>
          <w:szCs w:val="36"/>
          <w:rtl/>
          <w:lang w:eastAsia="ar-SA"/>
        </w:rPr>
        <w:t xml:space="preserve"> </w:t>
      </w:r>
    </w:p>
    <w:p w14:paraId="5B7C0A7E" w14:textId="77777777" w:rsidR="00151E50" w:rsidRPr="006B6980" w:rsidRDefault="00151E50" w:rsidP="00151E50">
      <w:pPr>
        <w:ind w:left="0" w:firstLine="0"/>
        <w:jc w:val="left"/>
        <w:rPr>
          <w:rFonts w:ascii="Times New Roman" w:eastAsia="Times New Roman" w:hAnsi="Times New Roman" w:cs="Traditional Arabic"/>
          <w:caps/>
          <w:sz w:val="36"/>
          <w:szCs w:val="36"/>
          <w:rtl/>
          <w:lang w:eastAsia="ar-SA"/>
        </w:rPr>
      </w:pPr>
      <w:r w:rsidRPr="006B6980">
        <w:rPr>
          <w:rFonts w:ascii="Times New Roman" w:eastAsia="Times New Roman" w:hAnsi="Times New Roman" w:cs="Traditional Arabic"/>
          <w:caps/>
          <w:sz w:val="36"/>
          <w:szCs w:val="36"/>
          <w:rtl/>
          <w:lang w:eastAsia="ar-SA"/>
        </w:rPr>
        <w:t xml:space="preserve">تخريج محمد بن محمد </w:t>
      </w:r>
      <w:proofErr w:type="spellStart"/>
      <w:r w:rsidRPr="006B6980">
        <w:rPr>
          <w:rFonts w:ascii="Times New Roman" w:eastAsia="Times New Roman" w:hAnsi="Times New Roman" w:cs="Traditional Arabic"/>
          <w:caps/>
          <w:sz w:val="36"/>
          <w:szCs w:val="36"/>
          <w:rtl/>
          <w:lang w:eastAsia="ar-SA"/>
        </w:rPr>
        <w:t>الكنجي</w:t>
      </w:r>
      <w:proofErr w:type="spellEnd"/>
      <w:r w:rsidRPr="006B6980">
        <w:rPr>
          <w:rFonts w:ascii="Times New Roman" w:eastAsia="Times New Roman" w:hAnsi="Times New Roman" w:cs="Traditional Arabic"/>
          <w:caps/>
          <w:sz w:val="36"/>
          <w:szCs w:val="36"/>
          <w:rtl/>
          <w:lang w:eastAsia="ar-SA"/>
        </w:rPr>
        <w:t xml:space="preserve">؛ تحقيق </w:t>
      </w:r>
      <w:r>
        <w:rPr>
          <w:rFonts w:ascii="Times New Roman" w:eastAsia="Times New Roman" w:hAnsi="Times New Roman" w:cs="Traditional Arabic" w:hint="cs"/>
          <w:caps/>
          <w:sz w:val="36"/>
          <w:szCs w:val="36"/>
          <w:rtl/>
          <w:lang w:eastAsia="ar-SA"/>
        </w:rPr>
        <w:t xml:space="preserve">الأستاذ </w:t>
      </w:r>
      <w:r w:rsidRPr="006B6980">
        <w:rPr>
          <w:rFonts w:ascii="Times New Roman" w:eastAsia="Times New Roman" w:hAnsi="Times New Roman" w:cs="Traditional Arabic"/>
          <w:caps/>
          <w:sz w:val="36"/>
          <w:szCs w:val="36"/>
          <w:rtl/>
          <w:lang w:eastAsia="ar-SA"/>
        </w:rPr>
        <w:t>نايف منير فارس</w:t>
      </w:r>
      <w:r>
        <w:rPr>
          <w:rFonts w:ascii="Times New Roman" w:eastAsia="Times New Roman" w:hAnsi="Times New Roman" w:cs="Traditional Arabic" w:hint="cs"/>
          <w:caps/>
          <w:sz w:val="36"/>
          <w:szCs w:val="36"/>
          <w:rtl/>
          <w:lang w:eastAsia="ar-SA"/>
        </w:rPr>
        <w:t>،</w:t>
      </w:r>
      <w:r w:rsidRPr="006B6980">
        <w:rPr>
          <w:rFonts w:ascii="Times New Roman" w:eastAsia="Times New Roman" w:hAnsi="Times New Roman" w:cs="Traditional Arabic"/>
          <w:caps/>
          <w:sz w:val="36"/>
          <w:szCs w:val="36"/>
          <w:rtl/>
          <w:lang w:eastAsia="ar-SA"/>
        </w:rPr>
        <w:t xml:space="preserve"> الكويت</w:t>
      </w:r>
      <w:r>
        <w:rPr>
          <w:rFonts w:ascii="Times New Roman" w:eastAsia="Times New Roman" w:hAnsi="Times New Roman" w:cs="Traditional Arabic" w:hint="cs"/>
          <w:caps/>
          <w:sz w:val="36"/>
          <w:szCs w:val="36"/>
          <w:rtl/>
          <w:lang w:eastAsia="ar-SA"/>
        </w:rPr>
        <w:t>،</w:t>
      </w:r>
      <w:r w:rsidRPr="006B6980">
        <w:rPr>
          <w:rFonts w:ascii="Times New Roman" w:eastAsia="Times New Roman" w:hAnsi="Times New Roman" w:cs="Traditional Arabic"/>
          <w:caps/>
          <w:sz w:val="36"/>
          <w:szCs w:val="36"/>
          <w:rtl/>
          <w:lang w:eastAsia="ar-SA"/>
        </w:rPr>
        <w:t xml:space="preserve"> 260 ص.</w:t>
      </w:r>
    </w:p>
    <w:p w14:paraId="40AB6CE6" w14:textId="77777777" w:rsidR="00151E50" w:rsidRPr="006B6980" w:rsidRDefault="00151E50" w:rsidP="00151E50">
      <w:pPr>
        <w:ind w:left="0" w:firstLine="0"/>
        <w:jc w:val="left"/>
        <w:rPr>
          <w:rFonts w:ascii="Times New Roman" w:eastAsia="Times New Roman" w:hAnsi="Times New Roman" w:cs="Traditional Arabic"/>
          <w:caps/>
          <w:sz w:val="36"/>
          <w:szCs w:val="36"/>
          <w:rtl/>
          <w:lang w:eastAsia="ar-SA"/>
        </w:rPr>
      </w:pPr>
    </w:p>
    <w:p w14:paraId="0B7D875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D57533">
        <w:rPr>
          <w:rFonts w:ascii="Times New Roman" w:eastAsia="Times New Roman" w:hAnsi="Times New Roman" w:cs="Traditional Arabic"/>
          <w:b/>
          <w:bCs/>
          <w:sz w:val="36"/>
          <w:szCs w:val="36"/>
          <w:rtl/>
          <w:lang w:eastAsia="ar-SA"/>
        </w:rPr>
        <w:t xml:space="preserve">مصطلح </w:t>
      </w:r>
      <w:r>
        <w:rPr>
          <w:rFonts w:ascii="Times New Roman" w:eastAsia="Times New Roman" w:hAnsi="Times New Roman" w:cs="Traditional Arabic" w:hint="cs"/>
          <w:b/>
          <w:bCs/>
          <w:sz w:val="36"/>
          <w:szCs w:val="36"/>
          <w:rtl/>
          <w:lang w:eastAsia="ar-SA"/>
        </w:rPr>
        <w:t>"</w:t>
      </w:r>
      <w:r w:rsidRPr="00D57533">
        <w:rPr>
          <w:rFonts w:ascii="Times New Roman" w:eastAsia="Times New Roman" w:hAnsi="Times New Roman" w:cs="Traditional Arabic"/>
          <w:b/>
          <w:bCs/>
          <w:sz w:val="36"/>
          <w:szCs w:val="36"/>
          <w:rtl/>
          <w:lang w:eastAsia="ar-SA"/>
        </w:rPr>
        <w:t>شيطان</w:t>
      </w:r>
      <w:r>
        <w:rPr>
          <w:rFonts w:ascii="Times New Roman" w:eastAsia="Times New Roman" w:hAnsi="Times New Roman" w:cs="Traditional Arabic" w:hint="cs"/>
          <w:b/>
          <w:bCs/>
          <w:sz w:val="36"/>
          <w:szCs w:val="36"/>
          <w:rtl/>
          <w:lang w:eastAsia="ar-SA"/>
        </w:rPr>
        <w:t>"</w:t>
      </w:r>
      <w:r w:rsidRPr="00D57533">
        <w:rPr>
          <w:rFonts w:ascii="Times New Roman" w:eastAsia="Times New Roman" w:hAnsi="Times New Roman" w:cs="Traditional Arabic"/>
          <w:b/>
          <w:bCs/>
          <w:sz w:val="36"/>
          <w:szCs w:val="36"/>
          <w:rtl/>
          <w:lang w:eastAsia="ar-SA"/>
        </w:rPr>
        <w:t>: تأصيله واستعمالاته عند علماء الجرح والتعديل</w:t>
      </w:r>
      <w:r>
        <w:rPr>
          <w:rFonts w:ascii="Times New Roman" w:eastAsia="Times New Roman" w:hAnsi="Times New Roman" w:cs="Traditional Arabic" w:hint="cs"/>
          <w:sz w:val="36"/>
          <w:szCs w:val="36"/>
          <w:rtl/>
          <w:lang w:eastAsia="ar-SA"/>
        </w:rPr>
        <w:t>،</w:t>
      </w:r>
      <w:r w:rsidRPr="00D57533">
        <w:rPr>
          <w:rFonts w:ascii="Times New Roman" w:eastAsia="Times New Roman" w:hAnsi="Times New Roman" w:cs="Traditional Arabic"/>
          <w:sz w:val="36"/>
          <w:szCs w:val="36"/>
          <w:rtl/>
          <w:lang w:eastAsia="ar-SA"/>
        </w:rPr>
        <w:t xml:space="preserve"> </w:t>
      </w:r>
    </w:p>
    <w:p w14:paraId="69BD57D6" w14:textId="77777777" w:rsidR="00151E50" w:rsidRPr="00D57533"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علمي كتبه </w:t>
      </w:r>
      <w:r w:rsidRPr="00D57533">
        <w:rPr>
          <w:rFonts w:ascii="Times New Roman" w:eastAsia="Times New Roman" w:hAnsi="Times New Roman" w:cs="Traditional Arabic"/>
          <w:sz w:val="36"/>
          <w:szCs w:val="36"/>
          <w:rtl/>
          <w:lang w:eastAsia="ar-SA"/>
        </w:rPr>
        <w:t xml:space="preserve">علي إبراهيم نعمي، </w:t>
      </w:r>
      <w:r>
        <w:rPr>
          <w:rFonts w:ascii="Times New Roman" w:eastAsia="Times New Roman" w:hAnsi="Times New Roman" w:cs="Traditional Arabic" w:hint="cs"/>
          <w:sz w:val="36"/>
          <w:szCs w:val="36"/>
          <w:rtl/>
          <w:lang w:eastAsia="ar-SA"/>
        </w:rPr>
        <w:t>و</w:t>
      </w:r>
      <w:r w:rsidRPr="00D57533">
        <w:rPr>
          <w:rFonts w:ascii="Times New Roman" w:eastAsia="Times New Roman" w:hAnsi="Times New Roman" w:cs="Traditional Arabic"/>
          <w:sz w:val="36"/>
          <w:szCs w:val="36"/>
          <w:rtl/>
          <w:lang w:eastAsia="ar-SA"/>
        </w:rPr>
        <w:t>سجى حسين حميد.</w:t>
      </w:r>
    </w:p>
    <w:p w14:paraId="1FDFA108"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457969">
        <w:rPr>
          <w:rFonts w:ascii="Times New Roman" w:eastAsia="Times New Roman" w:hAnsi="Times New Roman" w:cs="Traditional Arabic"/>
          <w:kern w:val="2"/>
          <w:sz w:val="36"/>
          <w:szCs w:val="36"/>
          <w:rtl/>
          <w:lang w:eastAsia="ar-SA"/>
        </w:rPr>
        <w:t xml:space="preserve">استعمل علماء الجرح والتعديل مصطلح </w:t>
      </w:r>
      <w:r>
        <w:rPr>
          <w:rFonts w:ascii="Times New Roman" w:eastAsia="Times New Roman" w:hAnsi="Times New Roman" w:cs="Traditional Arabic" w:hint="cs"/>
          <w:kern w:val="2"/>
          <w:sz w:val="36"/>
          <w:szCs w:val="36"/>
          <w:rtl/>
          <w:lang w:eastAsia="ar-SA"/>
        </w:rPr>
        <w:t xml:space="preserve">(شيطان) لبعض الرواة، </w:t>
      </w:r>
      <w:r w:rsidRPr="00457969">
        <w:rPr>
          <w:rFonts w:ascii="Times New Roman" w:eastAsia="Times New Roman" w:hAnsi="Times New Roman" w:cs="Traditional Arabic"/>
          <w:kern w:val="2"/>
          <w:sz w:val="36"/>
          <w:szCs w:val="36"/>
          <w:rtl/>
          <w:lang w:eastAsia="ar-SA"/>
        </w:rPr>
        <w:t>و</w:t>
      </w:r>
      <w:r>
        <w:rPr>
          <w:rFonts w:ascii="Times New Roman" w:eastAsia="Times New Roman" w:hAnsi="Times New Roman" w:cs="Traditional Arabic" w:hint="cs"/>
          <w:kern w:val="2"/>
          <w:sz w:val="36"/>
          <w:szCs w:val="36"/>
          <w:rtl/>
          <w:lang w:eastAsia="ar-SA"/>
        </w:rPr>
        <w:t>يدور</w:t>
      </w:r>
      <w:r w:rsidRPr="00457969">
        <w:rPr>
          <w:rFonts w:ascii="Times New Roman" w:eastAsia="Times New Roman" w:hAnsi="Times New Roman" w:cs="Traditional Arabic"/>
          <w:kern w:val="2"/>
          <w:sz w:val="36"/>
          <w:szCs w:val="36"/>
          <w:rtl/>
          <w:lang w:eastAsia="ar-SA"/>
        </w:rPr>
        <w:t xml:space="preserve"> عندهم بين الجرح الشديد للراوي</w:t>
      </w:r>
      <w:r>
        <w:rPr>
          <w:rFonts w:ascii="Times New Roman" w:eastAsia="Times New Roman" w:hAnsi="Times New Roman" w:cs="Traditional Arabic" w:hint="cs"/>
          <w:kern w:val="2"/>
          <w:sz w:val="36"/>
          <w:szCs w:val="36"/>
          <w:rtl/>
          <w:lang w:eastAsia="ar-SA"/>
        </w:rPr>
        <w:t>،</w:t>
      </w:r>
      <w:r w:rsidRPr="00457969">
        <w:rPr>
          <w:rFonts w:ascii="Times New Roman" w:eastAsia="Times New Roman" w:hAnsi="Times New Roman" w:cs="Traditional Arabic"/>
          <w:kern w:val="2"/>
          <w:sz w:val="36"/>
          <w:szCs w:val="36"/>
          <w:rtl/>
          <w:lang w:eastAsia="ar-SA"/>
        </w:rPr>
        <w:t xml:space="preserve"> أو التعديل الشديد له، والضابط في معرفة استعماله هو السياق</w:t>
      </w:r>
      <w:r>
        <w:rPr>
          <w:rFonts w:ascii="Times New Roman" w:eastAsia="Times New Roman" w:hAnsi="Times New Roman" w:cs="Traditional Arabic" w:hint="cs"/>
          <w:kern w:val="2"/>
          <w:sz w:val="36"/>
          <w:szCs w:val="36"/>
          <w:rtl/>
          <w:lang w:eastAsia="ar-SA"/>
        </w:rPr>
        <w:t>.</w:t>
      </w:r>
    </w:p>
    <w:p w14:paraId="61318626" w14:textId="77777777" w:rsidR="00151E50" w:rsidRPr="007D4192"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7D4192">
        <w:rPr>
          <w:rFonts w:ascii="Times New Roman" w:eastAsia="Times New Roman" w:hAnsi="Times New Roman" w:cs="Traditional Arabic"/>
          <w:kern w:val="2"/>
          <w:sz w:val="36"/>
          <w:szCs w:val="36"/>
          <w:rtl/>
          <w:lang w:eastAsia="ar-SA"/>
        </w:rPr>
        <w:t xml:space="preserve">بلغ عدد الرواة الذين وُصفوا </w:t>
      </w:r>
      <w:r>
        <w:rPr>
          <w:rFonts w:ascii="Times New Roman" w:eastAsia="Times New Roman" w:hAnsi="Times New Roman" w:cs="Traditional Arabic" w:hint="cs"/>
          <w:kern w:val="2"/>
          <w:sz w:val="36"/>
          <w:szCs w:val="36"/>
          <w:rtl/>
          <w:lang w:eastAsia="ar-SA"/>
        </w:rPr>
        <w:t>ب</w:t>
      </w:r>
      <w:r w:rsidRPr="007D4192">
        <w:rPr>
          <w:rFonts w:ascii="Times New Roman" w:eastAsia="Times New Roman" w:hAnsi="Times New Roman" w:cs="Traditional Arabic"/>
          <w:kern w:val="2"/>
          <w:sz w:val="36"/>
          <w:szCs w:val="36"/>
          <w:rtl/>
          <w:lang w:eastAsia="ar-SA"/>
        </w:rPr>
        <w:t xml:space="preserve">لفظ </w:t>
      </w:r>
      <w:r>
        <w:rPr>
          <w:rFonts w:ascii="Times New Roman" w:eastAsia="Times New Roman" w:hAnsi="Times New Roman" w:cs="Traditional Arabic" w:hint="cs"/>
          <w:kern w:val="2"/>
          <w:sz w:val="36"/>
          <w:szCs w:val="36"/>
          <w:rtl/>
          <w:lang w:eastAsia="ar-SA"/>
        </w:rPr>
        <w:t xml:space="preserve">(شيطان) </w:t>
      </w:r>
      <w:r w:rsidRPr="007D4192">
        <w:rPr>
          <w:rFonts w:ascii="Times New Roman" w:eastAsia="Times New Roman" w:hAnsi="Times New Roman" w:cs="Traditional Arabic"/>
          <w:kern w:val="2"/>
          <w:sz w:val="36"/>
          <w:szCs w:val="36"/>
          <w:rtl/>
          <w:lang w:eastAsia="ar-SA"/>
        </w:rPr>
        <w:t>جرحًا أربعة رواة، منهم راويان وُصفوا بذلك لحملهم فكر (الجهمية)</w:t>
      </w:r>
      <w:r>
        <w:rPr>
          <w:rFonts w:ascii="Times New Roman" w:eastAsia="Times New Roman" w:hAnsi="Times New Roman" w:cs="Traditional Arabic" w:hint="cs"/>
          <w:kern w:val="2"/>
          <w:sz w:val="36"/>
          <w:szCs w:val="36"/>
          <w:rtl/>
          <w:lang w:eastAsia="ar-SA"/>
        </w:rPr>
        <w:t>،</w:t>
      </w:r>
      <w:r w:rsidRPr="007D4192">
        <w:rPr>
          <w:rFonts w:ascii="Times New Roman" w:eastAsia="Times New Roman" w:hAnsi="Times New Roman" w:cs="Traditional Arabic"/>
          <w:kern w:val="2"/>
          <w:sz w:val="36"/>
          <w:szCs w:val="36"/>
          <w:rtl/>
          <w:lang w:eastAsia="ar-SA"/>
        </w:rPr>
        <w:t xml:space="preserve"> إضافة إلى الضعف الذي يعتريهم. والراوي الآخر وُصف </w:t>
      </w:r>
      <w:r>
        <w:rPr>
          <w:rFonts w:ascii="Times New Roman" w:eastAsia="Times New Roman" w:hAnsi="Times New Roman" w:cs="Traditional Arabic" w:hint="cs"/>
          <w:kern w:val="2"/>
          <w:sz w:val="36"/>
          <w:szCs w:val="36"/>
          <w:rtl/>
          <w:lang w:eastAsia="ar-SA"/>
        </w:rPr>
        <w:t>بشيطان</w:t>
      </w:r>
      <w:r w:rsidRPr="007D4192">
        <w:rPr>
          <w:rFonts w:ascii="Times New Roman" w:eastAsia="Times New Roman" w:hAnsi="Times New Roman" w:cs="Traditional Arabic"/>
          <w:kern w:val="2"/>
          <w:sz w:val="36"/>
          <w:szCs w:val="36"/>
          <w:rtl/>
          <w:lang w:eastAsia="ar-SA"/>
        </w:rPr>
        <w:t xml:space="preserve"> في وجه واحد هو التدليس دون بقية حديثه.</w:t>
      </w:r>
    </w:p>
    <w:p w14:paraId="43F43C44"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و</w:t>
      </w:r>
      <w:r w:rsidRPr="007D4192">
        <w:rPr>
          <w:rFonts w:ascii="Times New Roman" w:eastAsia="Times New Roman" w:hAnsi="Times New Roman" w:cs="Traditional Arabic"/>
          <w:kern w:val="2"/>
          <w:sz w:val="36"/>
          <w:szCs w:val="36"/>
          <w:rtl/>
          <w:lang w:eastAsia="ar-SA"/>
        </w:rPr>
        <w:t>بلغ عدد الرواة الذين وُصفوا باللفظ</w:t>
      </w:r>
      <w:r>
        <w:rPr>
          <w:rFonts w:ascii="Times New Roman" w:eastAsia="Times New Roman" w:hAnsi="Times New Roman" w:cs="Traditional Arabic" w:hint="cs"/>
          <w:kern w:val="2"/>
          <w:sz w:val="36"/>
          <w:szCs w:val="36"/>
          <w:rtl/>
          <w:lang w:eastAsia="ar-SA"/>
        </w:rPr>
        <w:t xml:space="preserve"> المذكور</w:t>
      </w:r>
      <w:r w:rsidRPr="007D4192">
        <w:rPr>
          <w:rFonts w:ascii="Times New Roman" w:eastAsia="Times New Roman" w:hAnsi="Times New Roman" w:cs="Traditional Arabic"/>
          <w:kern w:val="2"/>
          <w:sz w:val="36"/>
          <w:szCs w:val="36"/>
          <w:rtl/>
          <w:lang w:eastAsia="ar-SA"/>
        </w:rPr>
        <w:t xml:space="preserve"> تعديلاً سبعةَ رواة، وهم ممن اتفق الأئمة المعتبرون على توثيقهم وقبول حديثهم، ووجه توصيفهم بذلك أنّ من عادة العرب أن تنسب الأمور المستغربة إلى الجن، فشدة حفظهم وضبطهم أمر مستغرب قياساً بأقرانهم من البشر</w:t>
      </w:r>
      <w:r>
        <w:rPr>
          <w:rFonts w:ascii="Times New Roman" w:eastAsia="Times New Roman" w:hAnsi="Times New Roman" w:cs="Traditional Arabic" w:hint="cs"/>
          <w:kern w:val="2"/>
          <w:sz w:val="36"/>
          <w:szCs w:val="36"/>
          <w:rtl/>
          <w:lang w:eastAsia="ar-SA"/>
        </w:rPr>
        <w:t>!</w:t>
      </w:r>
    </w:p>
    <w:p w14:paraId="0BB8DC17"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البحث في </w:t>
      </w:r>
      <w:r w:rsidRPr="00D57533">
        <w:rPr>
          <w:rFonts w:ascii="Times New Roman" w:eastAsia="Times New Roman" w:hAnsi="Times New Roman" w:cs="Traditional Arabic"/>
          <w:kern w:val="2"/>
          <w:sz w:val="36"/>
          <w:szCs w:val="36"/>
          <w:rtl/>
          <w:lang w:eastAsia="ar-SA"/>
        </w:rPr>
        <w:t>مجلة كلية العلوم الإسلامية، جامعة الموصل مج27 ع35/1 (1447 هـ، تشرين الثاني 2026 م).</w:t>
      </w:r>
    </w:p>
    <w:p w14:paraId="4DE01A99"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9693AEC" w14:textId="77777777" w:rsidR="00151E50" w:rsidRDefault="00151E50" w:rsidP="00151E50">
      <w:pPr>
        <w:ind w:left="0" w:firstLine="0"/>
        <w:jc w:val="both"/>
        <w:rPr>
          <w:rFonts w:ascii="Calibri" w:eastAsia="Calibri" w:hAnsi="Calibri" w:cs="Traditional Arabic"/>
          <w:sz w:val="36"/>
          <w:szCs w:val="36"/>
          <w:rtl/>
        </w:rPr>
      </w:pPr>
      <w:r w:rsidRPr="00C208B5">
        <w:rPr>
          <w:rFonts w:ascii="Calibri" w:eastAsia="Calibri" w:hAnsi="Calibri" w:cs="Traditional Arabic" w:hint="cs"/>
          <w:b/>
          <w:bCs/>
          <w:sz w:val="36"/>
          <w:szCs w:val="36"/>
          <w:rtl/>
        </w:rPr>
        <w:t>مواليد</w:t>
      </w:r>
      <w:r w:rsidRPr="00C208B5">
        <w:rPr>
          <w:rFonts w:ascii="Calibri" w:eastAsia="Calibri" w:hAnsi="Calibri" w:cs="Traditional Arabic"/>
          <w:b/>
          <w:bCs/>
          <w:sz w:val="36"/>
          <w:szCs w:val="36"/>
          <w:rtl/>
        </w:rPr>
        <w:t xml:space="preserve"> </w:t>
      </w:r>
      <w:r w:rsidRPr="00C208B5">
        <w:rPr>
          <w:rFonts w:ascii="Calibri" w:eastAsia="Calibri" w:hAnsi="Calibri" w:cs="Traditional Arabic" w:hint="cs"/>
          <w:b/>
          <w:bCs/>
          <w:sz w:val="36"/>
          <w:szCs w:val="36"/>
          <w:rtl/>
        </w:rPr>
        <w:t>أئمة</w:t>
      </w:r>
      <w:r w:rsidRPr="00C208B5">
        <w:rPr>
          <w:rFonts w:ascii="Calibri" w:eastAsia="Calibri" w:hAnsi="Calibri" w:cs="Traditional Arabic"/>
          <w:b/>
          <w:bCs/>
          <w:sz w:val="36"/>
          <w:szCs w:val="36"/>
          <w:rtl/>
        </w:rPr>
        <w:t xml:space="preserve"> </w:t>
      </w:r>
      <w:r w:rsidRPr="00C208B5">
        <w:rPr>
          <w:rFonts w:ascii="Calibri" w:eastAsia="Calibri" w:hAnsi="Calibri" w:cs="Traditional Arabic" w:hint="cs"/>
          <w:b/>
          <w:bCs/>
          <w:sz w:val="36"/>
          <w:szCs w:val="36"/>
          <w:rtl/>
        </w:rPr>
        <w:t>المسانيد</w:t>
      </w:r>
      <w:r>
        <w:rPr>
          <w:rFonts w:ascii="Calibri" w:eastAsia="Calibri" w:hAnsi="Calibri" w:cs="Traditional Arabic" w:hint="cs"/>
          <w:sz w:val="36"/>
          <w:szCs w:val="36"/>
          <w:rtl/>
        </w:rPr>
        <w:t>،</w:t>
      </w:r>
      <w:r w:rsidRPr="00807045">
        <w:rPr>
          <w:rFonts w:ascii="Calibri" w:eastAsia="Calibri" w:hAnsi="Calibri" w:cs="Traditional Arabic"/>
          <w:sz w:val="36"/>
          <w:szCs w:val="36"/>
          <w:rtl/>
        </w:rPr>
        <w:t xml:space="preserve"> </w:t>
      </w:r>
    </w:p>
    <w:p w14:paraId="45063352" w14:textId="77777777" w:rsidR="00151E50" w:rsidRDefault="00151E50" w:rsidP="00151E5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للعلامة </w:t>
      </w:r>
      <w:r w:rsidRPr="00807045">
        <w:rPr>
          <w:rFonts w:ascii="Calibri" w:eastAsia="Calibri" w:hAnsi="Calibri" w:cs="Traditional Arabic" w:hint="cs"/>
          <w:sz w:val="36"/>
          <w:szCs w:val="36"/>
          <w:rtl/>
        </w:rPr>
        <w:t>برهان</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الدين</w:t>
      </w:r>
      <w:r w:rsidRPr="00807045">
        <w:rPr>
          <w:rFonts w:ascii="Calibri" w:eastAsia="Calibri" w:hAnsi="Calibri" w:cs="Traditional Arabic"/>
          <w:sz w:val="36"/>
          <w:szCs w:val="36"/>
          <w:rtl/>
        </w:rPr>
        <w:t xml:space="preserve"> </w:t>
      </w:r>
      <w:r>
        <w:rPr>
          <w:rFonts w:ascii="Calibri" w:eastAsia="Calibri" w:hAnsi="Calibri" w:cs="Traditional Arabic" w:hint="cs"/>
          <w:sz w:val="36"/>
          <w:szCs w:val="36"/>
          <w:rtl/>
        </w:rPr>
        <w:t xml:space="preserve">إبراهيم بن عمر </w:t>
      </w:r>
      <w:r w:rsidRPr="00807045">
        <w:rPr>
          <w:rFonts w:ascii="Calibri" w:eastAsia="Calibri" w:hAnsi="Calibri" w:cs="Traditional Arabic" w:hint="cs"/>
          <w:sz w:val="36"/>
          <w:szCs w:val="36"/>
          <w:rtl/>
        </w:rPr>
        <w:t>الجعبري</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ت</w:t>
      </w:r>
      <w:r w:rsidRPr="00807045">
        <w:rPr>
          <w:rFonts w:ascii="Calibri" w:eastAsia="Calibri" w:hAnsi="Calibri" w:cs="Traditional Arabic"/>
          <w:sz w:val="36"/>
          <w:szCs w:val="36"/>
          <w:rtl/>
        </w:rPr>
        <w:t xml:space="preserve"> 732</w:t>
      </w:r>
      <w:r>
        <w:rPr>
          <w:rFonts w:ascii="Calibri" w:eastAsia="Calibri" w:hAnsi="Calibri" w:cs="Traditional Arabic" w:hint="cs"/>
          <w:sz w:val="36"/>
          <w:szCs w:val="36"/>
          <w:rtl/>
        </w:rPr>
        <w:t xml:space="preserve"> </w:t>
      </w:r>
      <w:r w:rsidRPr="00807045">
        <w:rPr>
          <w:rFonts w:ascii="Calibri" w:eastAsia="Calibri" w:hAnsi="Calibri" w:cs="Traditional Arabic" w:hint="cs"/>
          <w:sz w:val="36"/>
          <w:szCs w:val="36"/>
          <w:rtl/>
        </w:rPr>
        <w:t>هـ</w:t>
      </w:r>
      <w:r w:rsidRPr="00807045">
        <w:rPr>
          <w:rFonts w:ascii="Calibri" w:eastAsia="Calibri" w:hAnsi="Calibri" w:cs="Traditional Arabic"/>
          <w:sz w:val="36"/>
          <w:szCs w:val="36"/>
          <w:rtl/>
        </w:rPr>
        <w:t>)</w:t>
      </w:r>
      <w:r>
        <w:rPr>
          <w:rFonts w:ascii="Calibri" w:eastAsia="Calibri" w:hAnsi="Calibri" w:cs="Traditional Arabic" w:hint="cs"/>
          <w:sz w:val="36"/>
          <w:szCs w:val="36"/>
          <w:rtl/>
        </w:rPr>
        <w:t>؛</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دراسة</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وتحقيق</w:t>
      </w:r>
      <w:r>
        <w:rPr>
          <w:rFonts w:ascii="Calibri" w:eastAsia="Calibri" w:hAnsi="Calibri" w:cs="Traditional Arabic" w:hint="cs"/>
          <w:sz w:val="36"/>
          <w:szCs w:val="36"/>
          <w:rtl/>
        </w:rPr>
        <w:t xml:space="preserve"> </w:t>
      </w:r>
      <w:r w:rsidRPr="00807045">
        <w:rPr>
          <w:rFonts w:ascii="Calibri" w:eastAsia="Calibri" w:hAnsi="Calibri" w:cs="Traditional Arabic" w:hint="cs"/>
          <w:sz w:val="36"/>
          <w:szCs w:val="36"/>
          <w:rtl/>
        </w:rPr>
        <w:t>محمد</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يونس</w:t>
      </w:r>
      <w:r w:rsidRPr="00807045">
        <w:rPr>
          <w:rFonts w:ascii="Calibri" w:eastAsia="Calibri" w:hAnsi="Calibri" w:cs="Traditional Arabic"/>
          <w:sz w:val="36"/>
          <w:szCs w:val="36"/>
          <w:rtl/>
        </w:rPr>
        <w:t xml:space="preserve"> </w:t>
      </w:r>
      <w:r w:rsidRPr="00807045">
        <w:rPr>
          <w:rFonts w:ascii="Calibri" w:eastAsia="Calibri" w:hAnsi="Calibri" w:cs="Traditional Arabic" w:hint="cs"/>
          <w:sz w:val="36"/>
          <w:szCs w:val="36"/>
          <w:rtl/>
        </w:rPr>
        <w:t>القصاب</w:t>
      </w:r>
      <w:r>
        <w:rPr>
          <w:rFonts w:ascii="Calibri" w:eastAsia="Calibri" w:hAnsi="Calibri" w:cs="Traditional Arabic" w:hint="cs"/>
          <w:sz w:val="36"/>
          <w:szCs w:val="36"/>
          <w:rtl/>
        </w:rPr>
        <w:t>.</w:t>
      </w:r>
    </w:p>
    <w:p w14:paraId="19EBA47D" w14:textId="77777777" w:rsidR="00151E50" w:rsidRPr="005F01ED" w:rsidRDefault="00151E50" w:rsidP="00151E5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رسالة نشرت في مجلة أبحاث كلية التربية الأساسية، جامعة الموصل مج21 ع1 (رمضان 1446 هـ، آذار 2025 م).</w:t>
      </w:r>
    </w:p>
    <w:p w14:paraId="0011FEC5"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وفيها</w:t>
      </w:r>
      <w:r w:rsidRPr="00D94B50">
        <w:rPr>
          <w:rFonts w:ascii="Times New Roman" w:eastAsia="Times New Roman" w:hAnsi="Times New Roman" w:cs="Traditional Arabic"/>
          <w:caps/>
          <w:sz w:val="36"/>
          <w:szCs w:val="36"/>
          <w:rtl/>
          <w:lang w:eastAsia="ar-SA"/>
        </w:rPr>
        <w:t xml:space="preserve"> تراجم </w:t>
      </w:r>
      <w:r>
        <w:rPr>
          <w:rFonts w:ascii="Times New Roman" w:eastAsia="Times New Roman" w:hAnsi="Times New Roman" w:cs="Traditional Arabic" w:hint="cs"/>
          <w:caps/>
          <w:sz w:val="36"/>
          <w:szCs w:val="36"/>
          <w:rtl/>
          <w:lang w:eastAsia="ar-SA"/>
        </w:rPr>
        <w:t>علماء</w:t>
      </w:r>
      <w:r w:rsidRPr="00D94B50">
        <w:rPr>
          <w:rFonts w:ascii="Times New Roman" w:eastAsia="Times New Roman" w:hAnsi="Times New Roman" w:cs="Traditional Arabic"/>
          <w:caps/>
          <w:sz w:val="36"/>
          <w:szCs w:val="36"/>
          <w:rtl/>
          <w:lang w:eastAsia="ar-SA"/>
        </w:rPr>
        <w:t xml:space="preserve"> كبار </w:t>
      </w:r>
      <w:r>
        <w:rPr>
          <w:rFonts w:ascii="Times New Roman" w:eastAsia="Times New Roman" w:hAnsi="Times New Roman" w:cs="Traditional Arabic" w:hint="cs"/>
          <w:caps/>
          <w:sz w:val="36"/>
          <w:szCs w:val="36"/>
          <w:rtl/>
          <w:lang w:eastAsia="ar-SA"/>
        </w:rPr>
        <w:t xml:space="preserve">في الحديث </w:t>
      </w:r>
      <w:r w:rsidRPr="00D94B50">
        <w:rPr>
          <w:rFonts w:ascii="Times New Roman" w:eastAsia="Times New Roman" w:hAnsi="Times New Roman" w:cs="Traditional Arabic"/>
          <w:caps/>
          <w:sz w:val="36"/>
          <w:szCs w:val="36"/>
          <w:rtl/>
          <w:lang w:eastAsia="ar-SA"/>
        </w:rPr>
        <w:t xml:space="preserve">على اختلاف </w:t>
      </w:r>
      <w:r>
        <w:rPr>
          <w:rFonts w:ascii="Times New Roman" w:eastAsia="Times New Roman" w:hAnsi="Times New Roman" w:cs="Traditional Arabic" w:hint="cs"/>
          <w:caps/>
          <w:sz w:val="36"/>
          <w:szCs w:val="36"/>
          <w:rtl/>
          <w:lang w:eastAsia="ar-SA"/>
        </w:rPr>
        <w:t>أ</w:t>
      </w:r>
      <w:r w:rsidRPr="00D94B50">
        <w:rPr>
          <w:rFonts w:ascii="Times New Roman" w:eastAsia="Times New Roman" w:hAnsi="Times New Roman" w:cs="Traditional Arabic"/>
          <w:caps/>
          <w:sz w:val="36"/>
          <w:szCs w:val="36"/>
          <w:rtl/>
          <w:lang w:eastAsia="ar-SA"/>
        </w:rPr>
        <w:t>زمانهم</w:t>
      </w:r>
      <w:r>
        <w:rPr>
          <w:rFonts w:ascii="Times New Roman" w:eastAsia="Times New Roman" w:hAnsi="Times New Roman" w:cs="Traditional Arabic" w:hint="cs"/>
          <w:caps/>
          <w:sz w:val="36"/>
          <w:szCs w:val="36"/>
          <w:rtl/>
          <w:lang w:eastAsia="ar-SA"/>
        </w:rPr>
        <w:t>،</w:t>
      </w:r>
      <w:r w:rsidRPr="00D94B50">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وأسماء</w:t>
      </w:r>
      <w:r w:rsidRPr="00D94B50">
        <w:rPr>
          <w:rFonts w:ascii="Times New Roman" w:eastAsia="Times New Roman" w:hAnsi="Times New Roman" w:cs="Traditional Arabic"/>
          <w:caps/>
          <w:sz w:val="36"/>
          <w:szCs w:val="36"/>
          <w:rtl/>
          <w:lang w:eastAsia="ar-SA"/>
        </w:rPr>
        <w:t xml:space="preserve"> شيوخهم وتلاميذهم وحياتهم العلمي</w:t>
      </w:r>
      <w:r>
        <w:rPr>
          <w:rFonts w:ascii="Times New Roman" w:eastAsia="Times New Roman" w:hAnsi="Times New Roman" w:cs="Traditional Arabic" w:hint="cs"/>
          <w:caps/>
          <w:sz w:val="36"/>
          <w:szCs w:val="36"/>
          <w:rtl/>
          <w:lang w:eastAsia="ar-SA"/>
        </w:rPr>
        <w:t>ة.</w:t>
      </w:r>
    </w:p>
    <w:p w14:paraId="4D677740" w14:textId="77777777" w:rsidR="00151E50" w:rsidRDefault="00151E50" w:rsidP="00151E50">
      <w:pPr>
        <w:jc w:val="center"/>
        <w:rPr>
          <w:rFonts w:ascii="Times New Roman" w:eastAsia="Times New Roman" w:hAnsi="Times New Roman" w:cs="Traditional Arabic"/>
          <w:b/>
          <w:bCs/>
          <w:caps/>
          <w:color w:val="FF0000"/>
          <w:sz w:val="36"/>
          <w:szCs w:val="36"/>
          <w:rtl/>
          <w:lang w:eastAsia="ar-SA"/>
        </w:rPr>
      </w:pPr>
    </w:p>
    <w:p w14:paraId="1556A81F" w14:textId="77777777" w:rsidR="00151E50" w:rsidRDefault="00151E50" w:rsidP="00151E50">
      <w:pPr>
        <w:ind w:left="0" w:firstLine="0"/>
        <w:jc w:val="left"/>
        <w:rPr>
          <w:rFonts w:ascii="Calibri" w:eastAsia="Calibri" w:hAnsi="Calibri" w:cs="Traditional Arabic"/>
          <w:sz w:val="36"/>
          <w:szCs w:val="36"/>
          <w:rtl/>
        </w:rPr>
      </w:pPr>
      <w:r w:rsidRPr="00801B6B">
        <w:rPr>
          <w:rFonts w:ascii="Calibri" w:eastAsia="Calibri" w:hAnsi="Calibri" w:cs="Traditional Arabic" w:hint="cs"/>
          <w:b/>
          <w:bCs/>
          <w:sz w:val="36"/>
          <w:szCs w:val="36"/>
          <w:rtl/>
        </w:rPr>
        <w:t>النسبة</w:t>
      </w:r>
      <w:r>
        <w:rPr>
          <w:rFonts w:ascii="Calibri" w:eastAsia="Calibri" w:hAnsi="Calibri" w:cs="Traditional Arabic" w:hint="cs"/>
          <w:b/>
          <w:bCs/>
          <w:sz w:val="36"/>
          <w:szCs w:val="36"/>
          <w:rtl/>
        </w:rPr>
        <w:t>ُ</w:t>
      </w:r>
      <w:r w:rsidRPr="00801B6B">
        <w:rPr>
          <w:rFonts w:ascii="Calibri" w:eastAsia="Calibri" w:hAnsi="Calibri" w:cs="Traditional Arabic" w:hint="cs"/>
          <w:b/>
          <w:bCs/>
          <w:sz w:val="36"/>
          <w:szCs w:val="36"/>
          <w:rtl/>
        </w:rPr>
        <w:t xml:space="preserve"> للجَدّ: أسبابها وآثارها وأنواعها</w:t>
      </w:r>
      <w:r>
        <w:rPr>
          <w:rFonts w:ascii="Calibri" w:eastAsia="Calibri" w:hAnsi="Calibri" w:cs="Traditional Arabic" w:hint="cs"/>
          <w:sz w:val="36"/>
          <w:szCs w:val="36"/>
          <w:rtl/>
        </w:rPr>
        <w:t>،</w:t>
      </w:r>
      <w:r w:rsidRPr="00801B6B">
        <w:rPr>
          <w:rFonts w:ascii="Calibri" w:eastAsia="Calibri" w:hAnsi="Calibri" w:cs="Traditional Arabic" w:hint="cs"/>
          <w:sz w:val="36"/>
          <w:szCs w:val="36"/>
          <w:rtl/>
        </w:rPr>
        <w:t xml:space="preserve"> </w:t>
      </w:r>
    </w:p>
    <w:p w14:paraId="387C7485" w14:textId="77777777" w:rsidR="00151E50" w:rsidRPr="00801B6B" w:rsidRDefault="00151E50" w:rsidP="00151E50">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801B6B">
        <w:rPr>
          <w:rFonts w:ascii="Calibri" w:eastAsia="Calibri" w:hAnsi="Calibri" w:cs="Traditional Arabic" w:hint="cs"/>
          <w:sz w:val="36"/>
          <w:szCs w:val="36"/>
          <w:rtl/>
        </w:rPr>
        <w:t xml:space="preserve">محمد بن </w:t>
      </w:r>
      <w:proofErr w:type="gramStart"/>
      <w:r w:rsidRPr="00801B6B">
        <w:rPr>
          <w:rFonts w:ascii="Calibri" w:eastAsia="Calibri" w:hAnsi="Calibri" w:cs="Traditional Arabic" w:hint="cs"/>
          <w:sz w:val="36"/>
          <w:szCs w:val="36"/>
          <w:rtl/>
        </w:rPr>
        <w:t>عبدالله</w:t>
      </w:r>
      <w:proofErr w:type="gramEnd"/>
      <w:r w:rsidRPr="00801B6B">
        <w:rPr>
          <w:rFonts w:ascii="Calibri" w:eastAsia="Calibri" w:hAnsi="Calibri" w:cs="Traditional Arabic" w:hint="cs"/>
          <w:sz w:val="36"/>
          <w:szCs w:val="36"/>
          <w:rtl/>
        </w:rPr>
        <w:t xml:space="preserve"> البكري</w:t>
      </w:r>
      <w:r>
        <w:rPr>
          <w:rFonts w:ascii="Calibri" w:eastAsia="Calibri" w:hAnsi="Calibri" w:cs="Traditional Arabic" w:hint="cs"/>
          <w:sz w:val="36"/>
          <w:szCs w:val="36"/>
          <w:rtl/>
        </w:rPr>
        <w:t>، أستاذ الحديث وعلومه بجامعة الملك خالد في أبها</w:t>
      </w:r>
      <w:r w:rsidRPr="00801B6B">
        <w:rPr>
          <w:rFonts w:ascii="Calibri" w:eastAsia="Calibri" w:hAnsi="Calibri" w:cs="Traditional Arabic" w:hint="cs"/>
          <w:sz w:val="36"/>
          <w:szCs w:val="36"/>
          <w:rtl/>
        </w:rPr>
        <w:t>.</w:t>
      </w:r>
      <w:r>
        <w:rPr>
          <w:rFonts w:ascii="Calibri" w:eastAsia="Calibri" w:hAnsi="Calibri" w:cs="Traditional Arabic" w:hint="cs"/>
          <w:sz w:val="36"/>
          <w:szCs w:val="36"/>
          <w:rtl/>
        </w:rPr>
        <w:t xml:space="preserve"> نشر في </w:t>
      </w:r>
      <w:r w:rsidRPr="00801B6B">
        <w:rPr>
          <w:rFonts w:ascii="Calibri" w:eastAsia="Calibri" w:hAnsi="Calibri" w:cs="Traditional Arabic" w:hint="cs"/>
          <w:sz w:val="36"/>
          <w:szCs w:val="36"/>
          <w:rtl/>
        </w:rPr>
        <w:t>المنصورة</w:t>
      </w:r>
      <w:r>
        <w:rPr>
          <w:rFonts w:ascii="Calibri" w:eastAsia="Calibri" w:hAnsi="Calibri" w:cs="Traditional Arabic" w:hint="cs"/>
          <w:sz w:val="36"/>
          <w:szCs w:val="36"/>
          <w:rtl/>
        </w:rPr>
        <w:t>.</w:t>
      </w:r>
    </w:p>
    <w:p w14:paraId="198EE231" w14:textId="77777777" w:rsidR="00151E50" w:rsidRDefault="00151E50" w:rsidP="00151E50">
      <w:pPr>
        <w:ind w:left="0" w:firstLine="0"/>
        <w:jc w:val="left"/>
        <w:rPr>
          <w:rFonts w:ascii="Calibri" w:eastAsia="Calibri" w:hAnsi="Calibri" w:cs="Traditional Arabic"/>
          <w:sz w:val="36"/>
          <w:szCs w:val="36"/>
          <w:rtl/>
        </w:rPr>
      </w:pPr>
      <w:r w:rsidRPr="00801B6B">
        <w:rPr>
          <w:rFonts w:ascii="Calibri" w:eastAsia="Calibri" w:hAnsi="Calibri" w:cs="Traditional Arabic" w:hint="cs"/>
          <w:sz w:val="36"/>
          <w:szCs w:val="36"/>
          <w:rtl/>
        </w:rPr>
        <w:t>يليه للمؤلف نفسه: تسمية من ن</w:t>
      </w:r>
      <w:r>
        <w:rPr>
          <w:rFonts w:ascii="Calibri" w:eastAsia="Calibri" w:hAnsi="Calibri" w:cs="Traditional Arabic" w:hint="cs"/>
          <w:sz w:val="36"/>
          <w:szCs w:val="36"/>
          <w:rtl/>
        </w:rPr>
        <w:t>ُ</w:t>
      </w:r>
      <w:r w:rsidRPr="00801B6B">
        <w:rPr>
          <w:rFonts w:ascii="Calibri" w:eastAsia="Calibri" w:hAnsi="Calibri" w:cs="Traditional Arabic" w:hint="cs"/>
          <w:sz w:val="36"/>
          <w:szCs w:val="36"/>
          <w:rtl/>
        </w:rPr>
        <w:t>سب إلى جد</w:t>
      </w:r>
      <w:r>
        <w:rPr>
          <w:rFonts w:ascii="Calibri" w:eastAsia="Calibri" w:hAnsi="Calibri" w:cs="Traditional Arabic" w:hint="cs"/>
          <w:sz w:val="36"/>
          <w:szCs w:val="36"/>
          <w:rtl/>
        </w:rPr>
        <w:t>ّ</w:t>
      </w:r>
      <w:r w:rsidRPr="00801B6B">
        <w:rPr>
          <w:rFonts w:ascii="Calibri" w:eastAsia="Calibri" w:hAnsi="Calibri" w:cs="Traditional Arabic" w:hint="cs"/>
          <w:sz w:val="36"/>
          <w:szCs w:val="36"/>
          <w:rtl/>
        </w:rPr>
        <w:t>ه.</w:t>
      </w:r>
    </w:p>
    <w:p w14:paraId="19883D68" w14:textId="77777777" w:rsidR="00151E50" w:rsidRDefault="00151E50" w:rsidP="00151E50">
      <w:pPr>
        <w:ind w:left="0" w:firstLine="0"/>
        <w:jc w:val="both"/>
        <w:rPr>
          <w:rFonts w:ascii="Calibri" w:eastAsia="Calibri" w:hAnsi="Calibri" w:cs="Traditional Arabic"/>
          <w:sz w:val="36"/>
          <w:szCs w:val="36"/>
          <w:rtl/>
        </w:rPr>
      </w:pPr>
    </w:p>
    <w:p w14:paraId="1AA87CD3" w14:textId="77777777" w:rsidR="00151E50" w:rsidRDefault="00151E50" w:rsidP="00151E50">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نصوص الأحاديث وشروحها</w:t>
      </w:r>
    </w:p>
    <w:p w14:paraId="4CC96D6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3B7B63">
        <w:rPr>
          <w:rFonts w:ascii="Times New Roman" w:eastAsia="Times New Roman" w:hAnsi="Times New Roman" w:cs="Traditional Arabic"/>
          <w:b/>
          <w:bCs/>
          <w:sz w:val="36"/>
          <w:szCs w:val="36"/>
          <w:rtl/>
          <w:lang w:eastAsia="ar-SA"/>
        </w:rPr>
        <w:t>إتحاف السالك بمعرفة شروح وجهود العلماء على موطأ الإمام مالك</w:t>
      </w:r>
      <w:r>
        <w:rPr>
          <w:rFonts w:ascii="Times New Roman" w:eastAsia="Times New Roman" w:hAnsi="Times New Roman" w:cs="Traditional Arabic" w:hint="cs"/>
          <w:sz w:val="36"/>
          <w:szCs w:val="36"/>
          <w:rtl/>
          <w:lang w:eastAsia="ar-SA"/>
        </w:rPr>
        <w:t>،</w:t>
      </w:r>
      <w:r w:rsidRPr="003B7B63">
        <w:rPr>
          <w:rFonts w:ascii="Times New Roman" w:eastAsia="Times New Roman" w:hAnsi="Times New Roman" w:cs="Traditional Arabic"/>
          <w:sz w:val="36"/>
          <w:szCs w:val="36"/>
          <w:rtl/>
          <w:lang w:eastAsia="ar-SA"/>
        </w:rPr>
        <w:t xml:space="preserve"> </w:t>
      </w:r>
    </w:p>
    <w:p w14:paraId="66774F4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3B7B63">
        <w:rPr>
          <w:rFonts w:ascii="Times New Roman" w:eastAsia="Times New Roman" w:hAnsi="Times New Roman" w:cs="Traditional Arabic"/>
          <w:sz w:val="36"/>
          <w:szCs w:val="36"/>
          <w:rtl/>
          <w:lang w:eastAsia="ar-SA"/>
        </w:rPr>
        <w:t>محمد عصام الحسني. دمشق.</w:t>
      </w:r>
    </w:p>
    <w:p w14:paraId="0A29337C"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69A8C39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A2047">
        <w:rPr>
          <w:rFonts w:ascii="Times New Roman" w:eastAsia="Times New Roman" w:hAnsi="Times New Roman" w:cs="Traditional Arabic"/>
          <w:b/>
          <w:bCs/>
          <w:sz w:val="36"/>
          <w:szCs w:val="36"/>
          <w:rtl/>
          <w:lang w:eastAsia="ar-SA"/>
        </w:rPr>
        <w:t>إتحاف اللبيب بمعاني صحيح الترغيب والترهيب</w:t>
      </w:r>
      <w:r>
        <w:rPr>
          <w:rFonts w:ascii="Times New Roman" w:eastAsia="Times New Roman" w:hAnsi="Times New Roman" w:cs="Traditional Arabic" w:hint="cs"/>
          <w:sz w:val="36"/>
          <w:szCs w:val="36"/>
          <w:rtl/>
          <w:lang w:eastAsia="ar-SA"/>
        </w:rPr>
        <w:t>،</w:t>
      </w:r>
      <w:r w:rsidRPr="00AA2047">
        <w:rPr>
          <w:rFonts w:ascii="Times New Roman" w:eastAsia="Times New Roman" w:hAnsi="Times New Roman" w:cs="Traditional Arabic"/>
          <w:sz w:val="36"/>
          <w:szCs w:val="36"/>
          <w:rtl/>
          <w:lang w:eastAsia="ar-SA"/>
        </w:rPr>
        <w:t xml:space="preserve"> </w:t>
      </w:r>
    </w:p>
    <w:p w14:paraId="0A650DE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AA2047">
        <w:rPr>
          <w:rFonts w:ascii="Times New Roman" w:eastAsia="Times New Roman" w:hAnsi="Times New Roman" w:cs="Traditional Arabic"/>
          <w:sz w:val="36"/>
          <w:szCs w:val="36"/>
          <w:rtl/>
          <w:lang w:eastAsia="ar-SA"/>
        </w:rPr>
        <w:t>عزيز بن فرحان العنزي.</w:t>
      </w:r>
    </w:p>
    <w:p w14:paraId="61D3A678" w14:textId="77777777" w:rsidR="00151E50" w:rsidRPr="00971B93" w:rsidRDefault="00151E50" w:rsidP="00151E50">
      <w:pPr>
        <w:ind w:left="0" w:firstLine="0"/>
        <w:jc w:val="both"/>
        <w:rPr>
          <w:rFonts w:ascii="Calibri" w:eastAsia="Calibri" w:hAnsi="Calibri" w:cs="Traditional Arabic"/>
          <w:sz w:val="36"/>
          <w:szCs w:val="36"/>
          <w:rtl/>
        </w:rPr>
      </w:pPr>
      <w:r>
        <w:rPr>
          <w:rFonts w:ascii="Times New Roman" w:eastAsia="Times New Roman" w:hAnsi="Times New Roman" w:cs="Traditional Arabic" w:hint="cs"/>
          <w:sz w:val="36"/>
          <w:szCs w:val="36"/>
          <w:rtl/>
          <w:lang w:eastAsia="ar-SA"/>
        </w:rPr>
        <w:lastRenderedPageBreak/>
        <w:t>صدر في دمشق، بعد اكتماله في تسعة أجزاء.</w:t>
      </w:r>
    </w:p>
    <w:p w14:paraId="0FA628FB" w14:textId="77777777" w:rsidR="00151E50" w:rsidRDefault="00151E50" w:rsidP="00151E50">
      <w:pPr>
        <w:ind w:left="0" w:firstLine="0"/>
        <w:jc w:val="both"/>
        <w:rPr>
          <w:rFonts w:ascii="Times New Roman" w:eastAsia="Times New Roman" w:hAnsi="Times New Roman" w:cs="Traditional Arabic"/>
          <w:sz w:val="36"/>
          <w:szCs w:val="36"/>
          <w:rtl/>
        </w:rPr>
      </w:pPr>
    </w:p>
    <w:p w14:paraId="747EE16C"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E63725">
        <w:rPr>
          <w:rFonts w:ascii="Times New Roman" w:eastAsia="Times New Roman" w:hAnsi="Times New Roman" w:cs="Traditional Arabic"/>
          <w:b/>
          <w:bCs/>
          <w:sz w:val="36"/>
          <w:szCs w:val="36"/>
          <w:rtl/>
          <w:lang w:eastAsia="ar-SA"/>
        </w:rPr>
        <w:t xml:space="preserve">أخوف ما أخاف: الأربعون في خوف النبي ﷺ على أمته: </w:t>
      </w:r>
    </w:p>
    <w:p w14:paraId="429AEDEF"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E63725">
        <w:rPr>
          <w:rFonts w:ascii="Times New Roman" w:eastAsia="Times New Roman" w:hAnsi="Times New Roman" w:cs="Traditional Arabic"/>
          <w:b/>
          <w:bCs/>
          <w:sz w:val="36"/>
          <w:szCs w:val="36"/>
          <w:rtl/>
          <w:lang w:eastAsia="ar-SA"/>
        </w:rPr>
        <w:t>شرح مختصر وفوائد تربوية متينة</w:t>
      </w:r>
      <w:r>
        <w:rPr>
          <w:rFonts w:ascii="Times New Roman" w:eastAsia="Times New Roman" w:hAnsi="Times New Roman" w:cs="Traditional Arabic" w:hint="cs"/>
          <w:b/>
          <w:bCs/>
          <w:sz w:val="36"/>
          <w:szCs w:val="36"/>
          <w:rtl/>
          <w:lang w:eastAsia="ar-SA"/>
        </w:rPr>
        <w:t>،</w:t>
      </w:r>
      <w:r w:rsidRPr="00E63725">
        <w:rPr>
          <w:rFonts w:ascii="Times New Roman" w:eastAsia="Times New Roman" w:hAnsi="Times New Roman" w:cs="Traditional Arabic"/>
          <w:b/>
          <w:bCs/>
          <w:sz w:val="36"/>
          <w:szCs w:val="36"/>
          <w:rtl/>
          <w:lang w:eastAsia="ar-SA"/>
        </w:rPr>
        <w:t xml:space="preserve"> </w:t>
      </w:r>
    </w:p>
    <w:p w14:paraId="4CA6D3D9" w14:textId="77777777" w:rsidR="00151E50" w:rsidRPr="00E63725" w:rsidRDefault="00151E50" w:rsidP="00151E50">
      <w:pPr>
        <w:ind w:left="0" w:firstLine="0"/>
        <w:jc w:val="both"/>
        <w:rPr>
          <w:rFonts w:ascii="Times New Roman" w:eastAsia="Times New Roman" w:hAnsi="Times New Roman" w:cs="Traditional Arabic"/>
          <w:sz w:val="36"/>
          <w:szCs w:val="36"/>
          <w:rtl/>
          <w:lang w:eastAsia="ar-SA"/>
        </w:rPr>
      </w:pPr>
      <w:r w:rsidRPr="00E63725">
        <w:rPr>
          <w:rFonts w:ascii="Times New Roman" w:eastAsia="Times New Roman" w:hAnsi="Times New Roman" w:cs="Traditional Arabic"/>
          <w:sz w:val="36"/>
          <w:szCs w:val="36"/>
          <w:rtl/>
          <w:lang w:eastAsia="ar-SA"/>
        </w:rPr>
        <w:t>جمع أحاديثه وشرحها وعلق عليها عامر بن حمّود العمري</w:t>
      </w:r>
      <w:r>
        <w:rPr>
          <w:rFonts w:ascii="Times New Roman" w:eastAsia="Times New Roman" w:hAnsi="Times New Roman" w:cs="Traditional Arabic" w:hint="cs"/>
          <w:sz w:val="36"/>
          <w:szCs w:val="36"/>
          <w:rtl/>
          <w:lang w:eastAsia="ar-SA"/>
        </w:rPr>
        <w:t>،</w:t>
      </w:r>
      <w:r w:rsidRPr="00E63725">
        <w:rPr>
          <w:rFonts w:ascii="Times New Roman" w:eastAsia="Times New Roman" w:hAnsi="Times New Roman" w:cs="Traditional Arabic"/>
          <w:sz w:val="36"/>
          <w:szCs w:val="36"/>
          <w:rtl/>
          <w:lang w:eastAsia="ar-SA"/>
        </w:rPr>
        <w:t xml:space="preserve"> دمشق، 224 ص.</w:t>
      </w:r>
    </w:p>
    <w:p w14:paraId="371A067F"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7C7807B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B139CD">
        <w:rPr>
          <w:rFonts w:ascii="Times New Roman" w:eastAsia="Times New Roman" w:hAnsi="Times New Roman" w:cs="Traditional Arabic" w:hint="cs"/>
          <w:b/>
          <w:bCs/>
          <w:sz w:val="36"/>
          <w:szCs w:val="36"/>
          <w:rtl/>
          <w:lang w:eastAsia="ar-SA"/>
        </w:rPr>
        <w:t>الأربعون الإدارية من أنوار السنة النبوية</w:t>
      </w:r>
      <w:r>
        <w:rPr>
          <w:rFonts w:ascii="Times New Roman" w:eastAsia="Times New Roman" w:hAnsi="Times New Roman" w:cs="Traditional Arabic" w:hint="cs"/>
          <w:sz w:val="36"/>
          <w:szCs w:val="36"/>
          <w:rtl/>
          <w:lang w:eastAsia="ar-SA"/>
        </w:rPr>
        <w:t>،</w:t>
      </w:r>
      <w:r w:rsidRPr="00B139CD">
        <w:rPr>
          <w:rFonts w:ascii="Times New Roman" w:eastAsia="Times New Roman" w:hAnsi="Times New Roman" w:cs="Traditional Arabic" w:hint="cs"/>
          <w:sz w:val="36"/>
          <w:szCs w:val="36"/>
          <w:rtl/>
          <w:lang w:eastAsia="ar-SA"/>
        </w:rPr>
        <w:t xml:space="preserve"> </w:t>
      </w:r>
    </w:p>
    <w:p w14:paraId="23CD89B8"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B139CD">
        <w:rPr>
          <w:rFonts w:ascii="Times New Roman" w:eastAsia="Times New Roman" w:hAnsi="Times New Roman" w:cs="Traditional Arabic" w:hint="cs"/>
          <w:sz w:val="36"/>
          <w:szCs w:val="36"/>
          <w:rtl/>
          <w:lang w:eastAsia="ar-SA"/>
        </w:rPr>
        <w:t>حسن الشافعي</w:t>
      </w:r>
      <w:r>
        <w:rPr>
          <w:rFonts w:ascii="Times New Roman" w:eastAsia="Times New Roman" w:hAnsi="Times New Roman" w:cs="Traditional Arabic" w:hint="cs"/>
          <w:sz w:val="36"/>
          <w:szCs w:val="36"/>
          <w:rtl/>
          <w:lang w:eastAsia="ar-SA"/>
        </w:rPr>
        <w:t>،</w:t>
      </w:r>
      <w:r w:rsidRPr="00B139CD">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عضو </w:t>
      </w:r>
      <w:r w:rsidRPr="00B139CD">
        <w:rPr>
          <w:rFonts w:ascii="Times New Roman" w:eastAsia="Times New Roman" w:hAnsi="Times New Roman" w:cs="Traditional Arabic" w:hint="cs"/>
          <w:sz w:val="36"/>
          <w:szCs w:val="36"/>
          <w:rtl/>
          <w:lang w:eastAsia="ar-SA"/>
        </w:rPr>
        <w:t>هيئة كبار العلماء</w:t>
      </w:r>
      <w:r>
        <w:rPr>
          <w:rFonts w:ascii="Times New Roman" w:eastAsia="Times New Roman" w:hAnsi="Times New Roman" w:cs="Traditional Arabic" w:hint="cs"/>
          <w:sz w:val="36"/>
          <w:szCs w:val="36"/>
          <w:rtl/>
          <w:lang w:eastAsia="ar-SA"/>
        </w:rPr>
        <w:t xml:space="preserve"> بالأزهر.</w:t>
      </w:r>
    </w:p>
    <w:p w14:paraId="1F292A31"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0944652F" w14:textId="77777777" w:rsidR="00151E50" w:rsidRDefault="00151E50" w:rsidP="00151E50">
      <w:pPr>
        <w:ind w:left="0" w:firstLine="0"/>
        <w:jc w:val="both"/>
        <w:rPr>
          <w:rFonts w:ascii="Times New Roman" w:eastAsia="Times New Roman" w:hAnsi="Times New Roman" w:cs="Traditional Arabic"/>
          <w:b/>
          <w:bCs/>
          <w:kern w:val="2"/>
          <w:sz w:val="36"/>
          <w:szCs w:val="36"/>
          <w:rtl/>
          <w:lang w:eastAsia="ar-SA"/>
        </w:rPr>
      </w:pPr>
      <w:r w:rsidRPr="00594BB3">
        <w:rPr>
          <w:rFonts w:ascii="Times New Roman" w:eastAsia="Times New Roman" w:hAnsi="Times New Roman" w:cs="Traditional Arabic"/>
          <w:b/>
          <w:bCs/>
          <w:kern w:val="2"/>
          <w:sz w:val="36"/>
          <w:szCs w:val="36"/>
          <w:rtl/>
          <w:lang w:eastAsia="ar-SA"/>
        </w:rPr>
        <w:t xml:space="preserve">الأربعون الإيمانية: </w:t>
      </w:r>
    </w:p>
    <w:p w14:paraId="1FEA6536"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594BB3">
        <w:rPr>
          <w:rFonts w:ascii="Times New Roman" w:eastAsia="Times New Roman" w:hAnsi="Times New Roman" w:cs="Traditional Arabic"/>
          <w:b/>
          <w:bCs/>
          <w:kern w:val="2"/>
          <w:sz w:val="36"/>
          <w:szCs w:val="36"/>
          <w:rtl/>
          <w:lang w:eastAsia="ar-SA"/>
        </w:rPr>
        <w:t>أربعون حديثًا تتعلق بالمؤمنين وصفاتهم وبعض البشارات لهم</w:t>
      </w:r>
      <w:r>
        <w:rPr>
          <w:rFonts w:ascii="Times New Roman" w:eastAsia="Times New Roman" w:hAnsi="Times New Roman" w:cs="Traditional Arabic" w:hint="cs"/>
          <w:kern w:val="2"/>
          <w:sz w:val="36"/>
          <w:szCs w:val="36"/>
          <w:rtl/>
          <w:lang w:eastAsia="ar-SA"/>
        </w:rPr>
        <w:t>،</w:t>
      </w:r>
      <w:r w:rsidRPr="00594BB3">
        <w:rPr>
          <w:rFonts w:ascii="Times New Roman" w:eastAsia="Times New Roman" w:hAnsi="Times New Roman" w:cs="Traditional Arabic"/>
          <w:kern w:val="2"/>
          <w:sz w:val="36"/>
          <w:szCs w:val="36"/>
          <w:rtl/>
          <w:lang w:eastAsia="ar-SA"/>
        </w:rPr>
        <w:t xml:space="preserve"> </w:t>
      </w:r>
    </w:p>
    <w:p w14:paraId="7E3997BD" w14:textId="77777777" w:rsidR="00151E50" w:rsidRPr="00594BB3" w:rsidRDefault="00151E50" w:rsidP="00151E50">
      <w:pPr>
        <w:ind w:left="0" w:firstLine="0"/>
        <w:jc w:val="both"/>
        <w:rPr>
          <w:rFonts w:ascii="Times New Roman" w:eastAsia="Times New Roman" w:hAnsi="Times New Roman" w:cs="Traditional Arabic"/>
          <w:kern w:val="2"/>
          <w:sz w:val="36"/>
          <w:szCs w:val="36"/>
          <w:rtl/>
          <w:lang w:eastAsia="ar-SA"/>
        </w:rPr>
      </w:pPr>
      <w:r w:rsidRPr="00594BB3">
        <w:rPr>
          <w:rFonts w:ascii="Times New Roman" w:eastAsia="Times New Roman" w:hAnsi="Times New Roman" w:cs="Traditional Arabic"/>
          <w:kern w:val="2"/>
          <w:sz w:val="36"/>
          <w:szCs w:val="36"/>
          <w:rtl/>
          <w:lang w:eastAsia="ar-SA"/>
        </w:rPr>
        <w:t xml:space="preserve">جمع وإعداد </w:t>
      </w:r>
      <w:r>
        <w:rPr>
          <w:rFonts w:ascii="Times New Roman" w:eastAsia="Times New Roman" w:hAnsi="Times New Roman" w:cs="Traditional Arabic" w:hint="cs"/>
          <w:kern w:val="2"/>
          <w:sz w:val="36"/>
          <w:szCs w:val="36"/>
          <w:rtl/>
          <w:lang w:eastAsia="ar-SA"/>
        </w:rPr>
        <w:t xml:space="preserve">الأستاذ </w:t>
      </w:r>
      <w:r w:rsidRPr="00594BB3">
        <w:rPr>
          <w:rFonts w:ascii="Times New Roman" w:eastAsia="Times New Roman" w:hAnsi="Times New Roman" w:cs="Traditional Arabic"/>
          <w:kern w:val="2"/>
          <w:sz w:val="36"/>
          <w:szCs w:val="36"/>
          <w:rtl/>
          <w:lang w:eastAsia="ar-SA"/>
        </w:rPr>
        <w:t>أحمد علي حماد. الكويت</w:t>
      </w:r>
      <w:r>
        <w:rPr>
          <w:rFonts w:ascii="Times New Roman" w:eastAsia="Times New Roman" w:hAnsi="Times New Roman" w:cs="Traditional Arabic" w:hint="cs"/>
          <w:kern w:val="2"/>
          <w:sz w:val="36"/>
          <w:szCs w:val="36"/>
          <w:rtl/>
          <w:lang w:eastAsia="ar-SA"/>
        </w:rPr>
        <w:t>.</w:t>
      </w:r>
    </w:p>
    <w:p w14:paraId="027F26AC" w14:textId="77777777" w:rsidR="00151E50" w:rsidRPr="00594BB3" w:rsidRDefault="00151E50" w:rsidP="00151E50">
      <w:pPr>
        <w:ind w:left="0" w:firstLine="0"/>
        <w:jc w:val="both"/>
        <w:rPr>
          <w:rFonts w:ascii="Times New Roman" w:eastAsia="Times New Roman" w:hAnsi="Times New Roman" w:cs="Traditional Arabic"/>
          <w:kern w:val="2"/>
          <w:sz w:val="36"/>
          <w:szCs w:val="36"/>
          <w:rtl/>
          <w:lang w:eastAsia="ar-SA"/>
        </w:rPr>
      </w:pPr>
    </w:p>
    <w:p w14:paraId="62FB5572"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5D5165">
        <w:rPr>
          <w:rFonts w:ascii="Times New Roman" w:eastAsia="Times New Roman" w:hAnsi="Times New Roman" w:cs="Traditional Arabic"/>
          <w:b/>
          <w:bCs/>
          <w:sz w:val="36"/>
          <w:szCs w:val="36"/>
          <w:rtl/>
          <w:lang w:eastAsia="ar-SA"/>
        </w:rPr>
        <w:t>أربعون حديثًا في حق الزوج على زوجته</w:t>
      </w:r>
      <w:r>
        <w:rPr>
          <w:rFonts w:ascii="Times New Roman" w:eastAsia="Times New Roman" w:hAnsi="Times New Roman" w:cs="Traditional Arabic" w:hint="cs"/>
          <w:sz w:val="36"/>
          <w:szCs w:val="36"/>
          <w:rtl/>
          <w:lang w:eastAsia="ar-SA"/>
        </w:rPr>
        <w:t>،</w:t>
      </w:r>
      <w:r w:rsidRPr="005D5165">
        <w:rPr>
          <w:rFonts w:ascii="Times New Roman" w:eastAsia="Times New Roman" w:hAnsi="Times New Roman" w:cs="Traditional Arabic"/>
          <w:sz w:val="36"/>
          <w:szCs w:val="36"/>
          <w:rtl/>
          <w:lang w:eastAsia="ar-SA"/>
        </w:rPr>
        <w:t xml:space="preserve"> </w:t>
      </w:r>
    </w:p>
    <w:p w14:paraId="5F09E2C3" w14:textId="77777777" w:rsidR="00151E50" w:rsidRPr="005D5165" w:rsidRDefault="00151E50" w:rsidP="00151E50">
      <w:pPr>
        <w:ind w:left="0" w:firstLine="0"/>
        <w:jc w:val="left"/>
        <w:rPr>
          <w:rFonts w:ascii="Times New Roman" w:eastAsia="Times New Roman" w:hAnsi="Times New Roman" w:cs="Traditional Arabic"/>
          <w:sz w:val="36"/>
          <w:szCs w:val="36"/>
          <w:rtl/>
          <w:lang w:eastAsia="ar-SA"/>
        </w:rPr>
      </w:pPr>
      <w:r w:rsidRPr="005D5165">
        <w:rPr>
          <w:rFonts w:ascii="Times New Roman" w:eastAsia="Times New Roman" w:hAnsi="Times New Roman" w:cs="Traditional Arabic"/>
          <w:sz w:val="36"/>
          <w:szCs w:val="36"/>
          <w:rtl/>
          <w:lang w:eastAsia="ar-SA"/>
        </w:rPr>
        <w:t xml:space="preserve">جمعها وشرحها </w:t>
      </w:r>
      <w:r>
        <w:rPr>
          <w:rFonts w:ascii="Times New Roman" w:eastAsia="Times New Roman" w:hAnsi="Times New Roman" w:cs="Traditional Arabic" w:hint="cs"/>
          <w:sz w:val="36"/>
          <w:szCs w:val="36"/>
          <w:rtl/>
          <w:lang w:eastAsia="ar-SA"/>
        </w:rPr>
        <w:t xml:space="preserve">الأستاذ المحقق </w:t>
      </w:r>
      <w:r w:rsidRPr="005D5165">
        <w:rPr>
          <w:rFonts w:ascii="Times New Roman" w:eastAsia="Times New Roman" w:hAnsi="Times New Roman" w:cs="Traditional Arabic"/>
          <w:sz w:val="36"/>
          <w:szCs w:val="36"/>
          <w:rtl/>
          <w:lang w:eastAsia="ar-SA"/>
        </w:rPr>
        <w:t>مصطفى أبو زيد. القاهرة</w:t>
      </w:r>
      <w:r>
        <w:rPr>
          <w:rFonts w:ascii="Times New Roman" w:eastAsia="Times New Roman" w:hAnsi="Times New Roman" w:cs="Traditional Arabic" w:hint="cs"/>
          <w:sz w:val="36"/>
          <w:szCs w:val="36"/>
          <w:rtl/>
          <w:lang w:eastAsia="ar-SA"/>
        </w:rPr>
        <w:t>.</w:t>
      </w:r>
    </w:p>
    <w:p w14:paraId="194D3659"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422AB033"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E915FF">
        <w:rPr>
          <w:rFonts w:ascii="Times New Roman" w:eastAsia="Times New Roman" w:hAnsi="Times New Roman" w:cs="Traditional Arabic" w:hint="cs"/>
          <w:sz w:val="36"/>
          <w:szCs w:val="36"/>
          <w:rtl/>
          <w:lang w:eastAsia="ar-SA"/>
        </w:rPr>
        <w:t>ثاني ملوك الدولة الرسولية باليمن</w:t>
      </w:r>
      <w:r>
        <w:rPr>
          <w:rFonts w:ascii="Times New Roman" w:eastAsia="Times New Roman" w:hAnsi="Times New Roman" w:cs="Traditional Arabic" w:hint="cs"/>
          <w:b/>
          <w:bCs/>
          <w:sz w:val="36"/>
          <w:szCs w:val="36"/>
          <w:rtl/>
          <w:lang w:eastAsia="ar-SA"/>
        </w:rPr>
        <w:t>،</w:t>
      </w:r>
      <w:r w:rsidRPr="008401A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w:t>
      </w:r>
      <w:r w:rsidRPr="00D9524E">
        <w:rPr>
          <w:rFonts w:ascii="Times New Roman" w:eastAsia="Times New Roman" w:hAnsi="Times New Roman" w:cs="Traditional Arabic"/>
          <w:sz w:val="36"/>
          <w:szCs w:val="36"/>
          <w:rtl/>
          <w:lang w:eastAsia="ar-SA"/>
        </w:rPr>
        <w:t>لملك المظفر يوسف بن عمر بن رسول (ت 694 هـ)</w:t>
      </w:r>
      <w:r>
        <w:rPr>
          <w:rFonts w:ascii="Times New Roman" w:eastAsia="Times New Roman" w:hAnsi="Times New Roman" w:cs="Traditional Arabic" w:hint="cs"/>
          <w:sz w:val="36"/>
          <w:szCs w:val="36"/>
          <w:rtl/>
          <w:lang w:eastAsia="ar-SA"/>
        </w:rPr>
        <w:t xml:space="preserve">، حكم نحو خمسين عامًا، ولد في مكة، ونشأ في زبيد، وتوفي </w:t>
      </w:r>
      <w:proofErr w:type="spellStart"/>
      <w:r>
        <w:rPr>
          <w:rFonts w:ascii="Times New Roman" w:eastAsia="Times New Roman" w:hAnsi="Times New Roman" w:cs="Traditional Arabic" w:hint="cs"/>
          <w:sz w:val="36"/>
          <w:szCs w:val="36"/>
          <w:rtl/>
          <w:lang w:eastAsia="ar-SA"/>
        </w:rPr>
        <w:t>بتعز</w:t>
      </w:r>
      <w:proofErr w:type="spellEnd"/>
      <w:r>
        <w:rPr>
          <w:rFonts w:ascii="Times New Roman" w:eastAsia="Times New Roman" w:hAnsi="Times New Roman" w:cs="Traditional Arabic" w:hint="cs"/>
          <w:sz w:val="36"/>
          <w:szCs w:val="36"/>
          <w:rtl/>
          <w:lang w:eastAsia="ar-SA"/>
        </w:rPr>
        <w:t>.</w:t>
      </w:r>
    </w:p>
    <w:p w14:paraId="7AB67362"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B3517D">
        <w:rPr>
          <w:rFonts w:ascii="Times New Roman" w:eastAsia="Times New Roman" w:hAnsi="Times New Roman" w:cs="Traditional Arabic" w:hint="cs"/>
          <w:sz w:val="36"/>
          <w:szCs w:val="36"/>
          <w:rtl/>
          <w:lang w:eastAsia="ar-SA"/>
        </w:rPr>
        <w:t>له</w:t>
      </w:r>
      <w:r>
        <w:rPr>
          <w:rFonts w:ascii="Times New Roman" w:eastAsia="Times New Roman" w:hAnsi="Times New Roman" w:cs="Traditional Arabic" w:hint="cs"/>
          <w:b/>
          <w:bCs/>
          <w:sz w:val="36"/>
          <w:szCs w:val="36"/>
          <w:rtl/>
          <w:lang w:eastAsia="ar-SA"/>
        </w:rPr>
        <w:t xml:space="preserve"> </w:t>
      </w:r>
      <w:r w:rsidRPr="00D9524E">
        <w:rPr>
          <w:rFonts w:ascii="Times New Roman" w:eastAsia="Times New Roman" w:hAnsi="Times New Roman" w:cs="Traditional Arabic"/>
          <w:b/>
          <w:bCs/>
          <w:sz w:val="36"/>
          <w:szCs w:val="36"/>
          <w:rtl/>
          <w:lang w:eastAsia="ar-SA"/>
        </w:rPr>
        <w:t xml:space="preserve">الأربعون حديثًا </w:t>
      </w:r>
      <w:proofErr w:type="spellStart"/>
      <w:r w:rsidRPr="00D9524E">
        <w:rPr>
          <w:rFonts w:ascii="Times New Roman" w:eastAsia="Times New Roman" w:hAnsi="Times New Roman" w:cs="Traditional Arabic"/>
          <w:b/>
          <w:bCs/>
          <w:sz w:val="36"/>
          <w:szCs w:val="36"/>
          <w:rtl/>
          <w:lang w:eastAsia="ar-SA"/>
        </w:rPr>
        <w:t>المظفرية</w:t>
      </w:r>
      <w:proofErr w:type="spellEnd"/>
      <w:r w:rsidRPr="00D9524E">
        <w:rPr>
          <w:rFonts w:ascii="Times New Roman" w:eastAsia="Times New Roman" w:hAnsi="Times New Roman" w:cs="Traditional Arabic"/>
          <w:b/>
          <w:bCs/>
          <w:sz w:val="36"/>
          <w:szCs w:val="36"/>
          <w:rtl/>
          <w:lang w:eastAsia="ar-SA"/>
        </w:rPr>
        <w:t xml:space="preserve"> في الترغيب والترهيب</w:t>
      </w:r>
      <w:r>
        <w:rPr>
          <w:rFonts w:ascii="Times New Roman" w:eastAsia="Times New Roman" w:hAnsi="Times New Roman" w:cs="Traditional Arabic" w:hint="cs"/>
          <w:sz w:val="36"/>
          <w:szCs w:val="36"/>
          <w:rtl/>
          <w:lang w:eastAsia="ar-SA"/>
        </w:rPr>
        <w:t>،</w:t>
      </w:r>
      <w:r w:rsidRPr="00D9524E">
        <w:rPr>
          <w:rFonts w:ascii="Times New Roman" w:eastAsia="Times New Roman" w:hAnsi="Times New Roman" w:cs="Traditional Arabic"/>
          <w:sz w:val="36"/>
          <w:szCs w:val="36"/>
          <w:rtl/>
          <w:lang w:eastAsia="ar-SA"/>
        </w:rPr>
        <w:t xml:space="preserve"> </w:t>
      </w:r>
    </w:p>
    <w:p w14:paraId="44757528"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بتحقيقين في تاريخين متقاربين:</w:t>
      </w:r>
    </w:p>
    <w:p w14:paraId="691C516D" w14:textId="77777777" w:rsidR="00151E50" w:rsidRPr="00D9524E" w:rsidRDefault="00151E50" w:rsidP="00151E50">
      <w:pPr>
        <w:ind w:left="0" w:firstLine="0"/>
        <w:jc w:val="both"/>
        <w:rPr>
          <w:rFonts w:ascii="Times New Roman" w:eastAsia="Times New Roman" w:hAnsi="Times New Roman" w:cs="Traditional Arabic"/>
          <w:sz w:val="36"/>
          <w:szCs w:val="36"/>
          <w:rtl/>
          <w:lang w:eastAsia="ar-SA"/>
        </w:rPr>
      </w:pPr>
      <w:r w:rsidRPr="00D9524E">
        <w:rPr>
          <w:rFonts w:ascii="Times New Roman" w:eastAsia="Times New Roman" w:hAnsi="Times New Roman" w:cs="Traditional Arabic"/>
          <w:sz w:val="36"/>
          <w:szCs w:val="36"/>
          <w:rtl/>
          <w:lang w:eastAsia="ar-SA"/>
        </w:rPr>
        <w:t>تحقيق محمد بن ماجدي بن أبي الجود</w:t>
      </w:r>
      <w:r>
        <w:rPr>
          <w:rFonts w:ascii="Times New Roman" w:eastAsia="Times New Roman" w:hAnsi="Times New Roman" w:cs="Traditional Arabic" w:hint="cs"/>
          <w:sz w:val="36"/>
          <w:szCs w:val="36"/>
          <w:rtl/>
          <w:lang w:eastAsia="ar-SA"/>
        </w:rPr>
        <w:t>،</w:t>
      </w:r>
      <w:r w:rsidRPr="00D9524E">
        <w:rPr>
          <w:rFonts w:ascii="Times New Roman" w:eastAsia="Times New Roman" w:hAnsi="Times New Roman" w:cs="Traditional Arabic"/>
          <w:sz w:val="36"/>
          <w:szCs w:val="36"/>
          <w:rtl/>
          <w:lang w:eastAsia="ar-SA"/>
        </w:rPr>
        <w:t xml:space="preserve"> المنصورة، 102 ص.</w:t>
      </w:r>
    </w:p>
    <w:p w14:paraId="7E6CB0E3"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وب</w:t>
      </w:r>
      <w:r w:rsidRPr="0029022B">
        <w:rPr>
          <w:rFonts w:ascii="Times New Roman" w:eastAsia="Times New Roman" w:hAnsi="Times New Roman" w:cs="Traditional Arabic"/>
          <w:sz w:val="36"/>
          <w:szCs w:val="36"/>
          <w:rtl/>
          <w:lang w:eastAsia="ar-SA"/>
        </w:rPr>
        <w:t>تحقيق أحمد بن عباس المسّاح</w:t>
      </w:r>
      <w:r>
        <w:rPr>
          <w:rFonts w:ascii="Times New Roman" w:eastAsia="Times New Roman" w:hAnsi="Times New Roman" w:cs="Traditional Arabic" w:hint="cs"/>
          <w:sz w:val="36"/>
          <w:szCs w:val="36"/>
          <w:rtl/>
          <w:lang w:eastAsia="ar-SA"/>
        </w:rPr>
        <w:t>،</w:t>
      </w:r>
      <w:r w:rsidRPr="0029022B">
        <w:rPr>
          <w:rFonts w:ascii="Times New Roman" w:eastAsia="Times New Roman" w:hAnsi="Times New Roman" w:cs="Traditional Arabic"/>
          <w:sz w:val="36"/>
          <w:szCs w:val="36"/>
          <w:rtl/>
          <w:lang w:eastAsia="ar-SA"/>
        </w:rPr>
        <w:t xml:space="preserve"> مكة المكرمة، 117 ص.</w:t>
      </w:r>
    </w:p>
    <w:p w14:paraId="2ACB030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وله </w:t>
      </w:r>
      <w:proofErr w:type="spellStart"/>
      <w:r>
        <w:rPr>
          <w:rFonts w:ascii="Times New Roman" w:eastAsia="Times New Roman" w:hAnsi="Times New Roman" w:cs="Traditional Arabic" w:hint="cs"/>
          <w:sz w:val="36"/>
          <w:szCs w:val="36"/>
          <w:rtl/>
          <w:lang w:eastAsia="ar-SA"/>
        </w:rPr>
        <w:t>تآليف</w:t>
      </w:r>
      <w:proofErr w:type="spellEnd"/>
      <w:r>
        <w:rPr>
          <w:rFonts w:ascii="Times New Roman" w:eastAsia="Times New Roman" w:hAnsi="Times New Roman" w:cs="Traditional Arabic" w:hint="cs"/>
          <w:sz w:val="36"/>
          <w:szCs w:val="36"/>
          <w:rtl/>
          <w:lang w:eastAsia="ar-SA"/>
        </w:rPr>
        <w:t xml:space="preserve"> أخرى.</w:t>
      </w:r>
    </w:p>
    <w:p w14:paraId="4940FD09" w14:textId="77777777" w:rsidR="00151E50" w:rsidRPr="0029022B"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الجميل أن يكون الملوك على علم ودين.</w:t>
      </w:r>
    </w:p>
    <w:p w14:paraId="5D383103"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FBD2BC3"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E0922">
        <w:rPr>
          <w:rFonts w:ascii="Times New Roman" w:eastAsia="Times New Roman" w:hAnsi="Times New Roman" w:cs="Traditional Arabic"/>
          <w:b/>
          <w:bCs/>
          <w:sz w:val="36"/>
          <w:szCs w:val="36"/>
          <w:rtl/>
          <w:lang w:eastAsia="ar-SA"/>
        </w:rPr>
        <w:lastRenderedPageBreak/>
        <w:t>الأربعون الحمَوية، المسمى كتاب الأربعين من الأحاديث النبوية عن أربعين من مشايخ الإسلام مروية</w:t>
      </w:r>
      <w:r>
        <w:rPr>
          <w:rFonts w:ascii="Times New Roman" w:eastAsia="Times New Roman" w:hAnsi="Times New Roman" w:cs="Traditional Arabic" w:hint="cs"/>
          <w:sz w:val="36"/>
          <w:szCs w:val="36"/>
          <w:rtl/>
          <w:lang w:eastAsia="ar-SA"/>
        </w:rPr>
        <w:t>،</w:t>
      </w:r>
      <w:r w:rsidRPr="00AE0922">
        <w:rPr>
          <w:rFonts w:ascii="Times New Roman" w:eastAsia="Times New Roman" w:hAnsi="Times New Roman" w:cs="Traditional Arabic"/>
          <w:sz w:val="36"/>
          <w:szCs w:val="36"/>
          <w:rtl/>
          <w:lang w:eastAsia="ar-SA"/>
        </w:rPr>
        <w:t xml:space="preserve"> </w:t>
      </w:r>
    </w:p>
    <w:p w14:paraId="2744B25B"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AE0922">
        <w:rPr>
          <w:rFonts w:ascii="Times New Roman" w:eastAsia="Times New Roman" w:hAnsi="Times New Roman" w:cs="Traditional Arabic"/>
          <w:sz w:val="36"/>
          <w:szCs w:val="36"/>
          <w:rtl/>
          <w:lang w:eastAsia="ar-SA"/>
        </w:rPr>
        <w:t xml:space="preserve">لشهاب الدين أحمد بن أبي بكر بن الرسّام الحنبلي </w:t>
      </w:r>
      <w:r>
        <w:rPr>
          <w:rFonts w:ascii="Times New Roman" w:eastAsia="Times New Roman" w:hAnsi="Times New Roman" w:cs="Traditional Arabic" w:hint="cs"/>
          <w:sz w:val="36"/>
          <w:szCs w:val="36"/>
          <w:rtl/>
          <w:lang w:eastAsia="ar-SA"/>
        </w:rPr>
        <w:t xml:space="preserve">الحمَوي </w:t>
      </w:r>
      <w:r w:rsidRPr="00AE0922">
        <w:rPr>
          <w:rFonts w:ascii="Times New Roman" w:eastAsia="Times New Roman" w:hAnsi="Times New Roman" w:cs="Traditional Arabic"/>
          <w:sz w:val="36"/>
          <w:szCs w:val="36"/>
          <w:rtl/>
          <w:lang w:eastAsia="ar-SA"/>
        </w:rPr>
        <w:t>(ت 884 هـ)؛ تحقيق أنس أحمد العمر.</w:t>
      </w:r>
    </w:p>
    <w:p w14:paraId="117B10B9"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393D3D82"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544569">
        <w:rPr>
          <w:rFonts w:ascii="Times New Roman" w:eastAsia="Times New Roman" w:hAnsi="Times New Roman" w:cs="Traditional Arabic"/>
          <w:b/>
          <w:bCs/>
          <w:kern w:val="2"/>
          <w:sz w:val="36"/>
          <w:szCs w:val="36"/>
          <w:rtl/>
          <w:lang w:eastAsia="ar-SA"/>
        </w:rPr>
        <w:t>الأربعون الخطيرة في عقوبات كبيرة على أعمال</w:t>
      </w:r>
      <w:r>
        <w:rPr>
          <w:rFonts w:ascii="Times New Roman" w:eastAsia="Times New Roman" w:hAnsi="Times New Roman" w:cs="Traditional Arabic" w:hint="cs"/>
          <w:b/>
          <w:bCs/>
          <w:kern w:val="2"/>
          <w:sz w:val="36"/>
          <w:szCs w:val="36"/>
          <w:rtl/>
          <w:lang w:eastAsia="ar-SA"/>
        </w:rPr>
        <w:t>ٍ</w:t>
      </w:r>
      <w:r w:rsidRPr="00544569">
        <w:rPr>
          <w:rFonts w:ascii="Times New Roman" w:eastAsia="Times New Roman" w:hAnsi="Times New Roman" w:cs="Traditional Arabic"/>
          <w:b/>
          <w:bCs/>
          <w:kern w:val="2"/>
          <w:sz w:val="36"/>
          <w:szCs w:val="36"/>
          <w:rtl/>
          <w:lang w:eastAsia="ar-SA"/>
        </w:rPr>
        <w:t xml:space="preserve"> </w:t>
      </w:r>
      <w:proofErr w:type="spellStart"/>
      <w:r w:rsidRPr="00544569">
        <w:rPr>
          <w:rFonts w:ascii="Times New Roman" w:eastAsia="Times New Roman" w:hAnsi="Times New Roman" w:cs="Traditional Arabic"/>
          <w:b/>
          <w:bCs/>
          <w:kern w:val="2"/>
          <w:sz w:val="36"/>
          <w:szCs w:val="36"/>
          <w:rtl/>
          <w:lang w:eastAsia="ar-SA"/>
        </w:rPr>
        <w:t>ات</w:t>
      </w:r>
      <w:r>
        <w:rPr>
          <w:rFonts w:ascii="Times New Roman" w:eastAsia="Times New Roman" w:hAnsi="Times New Roman" w:cs="Traditional Arabic" w:hint="cs"/>
          <w:b/>
          <w:bCs/>
          <w:kern w:val="2"/>
          <w:sz w:val="36"/>
          <w:szCs w:val="36"/>
          <w:rtl/>
          <w:lang w:eastAsia="ar-SA"/>
        </w:rPr>
        <w:t>ّ</w:t>
      </w:r>
      <w:r w:rsidRPr="00544569">
        <w:rPr>
          <w:rFonts w:ascii="Times New Roman" w:eastAsia="Times New Roman" w:hAnsi="Times New Roman" w:cs="Traditional Arabic"/>
          <w:b/>
          <w:bCs/>
          <w:kern w:val="2"/>
          <w:sz w:val="36"/>
          <w:szCs w:val="36"/>
          <w:rtl/>
          <w:lang w:eastAsia="ar-SA"/>
        </w:rPr>
        <w:t>قاءات</w:t>
      </w:r>
      <w:r>
        <w:rPr>
          <w:rFonts w:ascii="Times New Roman" w:eastAsia="Times New Roman" w:hAnsi="Times New Roman" w:cs="Traditional Arabic" w:hint="cs"/>
          <w:b/>
          <w:bCs/>
          <w:kern w:val="2"/>
          <w:sz w:val="36"/>
          <w:szCs w:val="36"/>
          <w:rtl/>
          <w:lang w:eastAsia="ar-SA"/>
        </w:rPr>
        <w:t>ُ</w:t>
      </w:r>
      <w:r w:rsidRPr="00544569">
        <w:rPr>
          <w:rFonts w:ascii="Times New Roman" w:eastAsia="Times New Roman" w:hAnsi="Times New Roman" w:cs="Traditional Arabic"/>
          <w:b/>
          <w:bCs/>
          <w:kern w:val="2"/>
          <w:sz w:val="36"/>
          <w:szCs w:val="36"/>
          <w:rtl/>
          <w:lang w:eastAsia="ar-SA"/>
        </w:rPr>
        <w:t>ها</w:t>
      </w:r>
      <w:proofErr w:type="spellEnd"/>
      <w:r w:rsidRPr="00544569">
        <w:rPr>
          <w:rFonts w:ascii="Times New Roman" w:eastAsia="Times New Roman" w:hAnsi="Times New Roman" w:cs="Traditional Arabic"/>
          <w:b/>
          <w:bCs/>
          <w:kern w:val="2"/>
          <w:sz w:val="36"/>
          <w:szCs w:val="36"/>
          <w:rtl/>
          <w:lang w:eastAsia="ar-SA"/>
        </w:rPr>
        <w:t xml:space="preserve"> يسيرة</w:t>
      </w:r>
      <w:r>
        <w:rPr>
          <w:rFonts w:ascii="Times New Roman" w:eastAsia="Times New Roman" w:hAnsi="Times New Roman" w:cs="Traditional Arabic" w:hint="cs"/>
          <w:kern w:val="2"/>
          <w:sz w:val="36"/>
          <w:szCs w:val="36"/>
          <w:rtl/>
          <w:lang w:eastAsia="ar-SA"/>
        </w:rPr>
        <w:t>،</w:t>
      </w:r>
      <w:r w:rsidRPr="00544569">
        <w:rPr>
          <w:rFonts w:ascii="Times New Roman" w:eastAsia="Times New Roman" w:hAnsi="Times New Roman" w:cs="Traditional Arabic"/>
          <w:kern w:val="2"/>
          <w:sz w:val="36"/>
          <w:szCs w:val="36"/>
          <w:rtl/>
          <w:lang w:eastAsia="ar-SA"/>
        </w:rPr>
        <w:t xml:space="preserve"> </w:t>
      </w:r>
    </w:p>
    <w:p w14:paraId="7D6D75D2" w14:textId="77777777" w:rsidR="00151E50" w:rsidRPr="00544569" w:rsidRDefault="00151E50" w:rsidP="00151E50">
      <w:pPr>
        <w:ind w:left="0" w:firstLine="0"/>
        <w:jc w:val="both"/>
        <w:rPr>
          <w:rFonts w:ascii="Times New Roman" w:eastAsia="Times New Roman" w:hAnsi="Times New Roman" w:cs="Traditional Arabic"/>
          <w:kern w:val="2"/>
          <w:sz w:val="36"/>
          <w:szCs w:val="36"/>
          <w:rtl/>
          <w:lang w:eastAsia="ar-SA"/>
        </w:rPr>
      </w:pPr>
      <w:r w:rsidRPr="00544569">
        <w:rPr>
          <w:rFonts w:ascii="Times New Roman" w:eastAsia="Times New Roman" w:hAnsi="Times New Roman" w:cs="Traditional Arabic"/>
          <w:kern w:val="2"/>
          <w:sz w:val="36"/>
          <w:szCs w:val="36"/>
          <w:rtl/>
          <w:lang w:eastAsia="ar-SA"/>
        </w:rPr>
        <w:t>انتقاها ورتبها وشرحها عِيَادة أيوب الكُبيسي (ت 144</w:t>
      </w:r>
      <w:r>
        <w:rPr>
          <w:rFonts w:ascii="Times New Roman" w:eastAsia="Times New Roman" w:hAnsi="Times New Roman" w:cs="Traditional Arabic" w:hint="cs"/>
          <w:kern w:val="2"/>
          <w:sz w:val="36"/>
          <w:szCs w:val="36"/>
          <w:rtl/>
          <w:lang w:eastAsia="ar-SA"/>
        </w:rPr>
        <w:t>1</w:t>
      </w:r>
      <w:r w:rsidRPr="00544569">
        <w:rPr>
          <w:rFonts w:ascii="Times New Roman" w:eastAsia="Times New Roman" w:hAnsi="Times New Roman" w:cs="Traditional Arabic"/>
          <w:kern w:val="2"/>
          <w:sz w:val="36"/>
          <w:szCs w:val="36"/>
          <w:rtl/>
          <w:lang w:eastAsia="ar-SA"/>
        </w:rPr>
        <w:t xml:space="preserve"> هـ)</w:t>
      </w:r>
      <w:r w:rsidRPr="009B63FB">
        <w:rPr>
          <w:rFonts w:cs="Traditional Arabic"/>
          <w:sz w:val="36"/>
          <w:szCs w:val="36"/>
          <w:rtl/>
        </w:rPr>
        <w:t xml:space="preserve"> </w:t>
      </w:r>
      <w:r w:rsidRPr="007431E2">
        <w:rPr>
          <w:rFonts w:cs="Traditional Arabic"/>
          <w:sz w:val="36"/>
          <w:szCs w:val="36"/>
          <w:rtl/>
        </w:rPr>
        <w:t>أستاذ التفسير وعلوم القرآن في جامعة الشارقة</w:t>
      </w:r>
      <w:r>
        <w:rPr>
          <w:rFonts w:ascii="Times New Roman" w:eastAsia="Times New Roman" w:hAnsi="Times New Roman" w:cs="Traditional Arabic" w:hint="cs"/>
          <w:kern w:val="2"/>
          <w:sz w:val="36"/>
          <w:szCs w:val="36"/>
          <w:rtl/>
          <w:lang w:eastAsia="ar-SA"/>
        </w:rPr>
        <w:t>،</w:t>
      </w:r>
      <w:r w:rsidRPr="00544569">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نشر بعد وفاته في </w:t>
      </w:r>
      <w:r w:rsidRPr="00544569">
        <w:rPr>
          <w:rFonts w:ascii="Times New Roman" w:eastAsia="Times New Roman" w:hAnsi="Times New Roman" w:cs="Traditional Arabic"/>
          <w:kern w:val="2"/>
          <w:sz w:val="36"/>
          <w:szCs w:val="36"/>
          <w:rtl/>
          <w:lang w:eastAsia="ar-SA"/>
        </w:rPr>
        <w:t>دبي</w:t>
      </w:r>
      <w:r>
        <w:rPr>
          <w:rFonts w:ascii="Times New Roman" w:eastAsia="Times New Roman" w:hAnsi="Times New Roman" w:cs="Traditional Arabic" w:hint="cs"/>
          <w:kern w:val="2"/>
          <w:sz w:val="36"/>
          <w:szCs w:val="36"/>
          <w:rtl/>
          <w:lang w:eastAsia="ar-SA"/>
        </w:rPr>
        <w:t>،</w:t>
      </w:r>
      <w:r w:rsidRPr="00544569">
        <w:rPr>
          <w:rFonts w:ascii="Times New Roman" w:eastAsia="Times New Roman" w:hAnsi="Times New Roman" w:cs="Traditional Arabic"/>
          <w:kern w:val="2"/>
          <w:sz w:val="36"/>
          <w:szCs w:val="36"/>
          <w:rtl/>
          <w:lang w:eastAsia="ar-SA"/>
        </w:rPr>
        <w:t xml:space="preserve"> 356 ص.</w:t>
      </w:r>
    </w:p>
    <w:p w14:paraId="6B4DF212"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p>
    <w:p w14:paraId="284C9540"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CF4965">
        <w:rPr>
          <w:rFonts w:ascii="Times New Roman" w:eastAsia="Times New Roman" w:hAnsi="Times New Roman" w:cs="Traditional Arabic"/>
          <w:b/>
          <w:bCs/>
          <w:sz w:val="36"/>
          <w:szCs w:val="36"/>
          <w:rtl/>
          <w:lang w:eastAsia="ar-SA"/>
        </w:rPr>
        <w:t xml:space="preserve">الأربعون الرحمانية: </w:t>
      </w:r>
    </w:p>
    <w:p w14:paraId="1D0683B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CF4965">
        <w:rPr>
          <w:rFonts w:ascii="Times New Roman" w:eastAsia="Times New Roman" w:hAnsi="Times New Roman" w:cs="Traditional Arabic"/>
          <w:b/>
          <w:bCs/>
          <w:sz w:val="36"/>
          <w:szCs w:val="36"/>
          <w:rtl/>
          <w:lang w:eastAsia="ar-SA"/>
        </w:rPr>
        <w:t>أربعون حديثًا في سعة رحمة الله لعباده وعظيم مغفرته وعفوه</w:t>
      </w:r>
      <w:r>
        <w:rPr>
          <w:rFonts w:ascii="Times New Roman" w:eastAsia="Times New Roman" w:hAnsi="Times New Roman" w:cs="Traditional Arabic" w:hint="cs"/>
          <w:sz w:val="36"/>
          <w:szCs w:val="36"/>
          <w:rtl/>
          <w:lang w:eastAsia="ar-SA"/>
        </w:rPr>
        <w:t>،</w:t>
      </w:r>
      <w:r w:rsidRPr="00CF4965">
        <w:rPr>
          <w:rFonts w:ascii="Times New Roman" w:eastAsia="Times New Roman" w:hAnsi="Times New Roman" w:cs="Traditional Arabic"/>
          <w:sz w:val="36"/>
          <w:szCs w:val="36"/>
          <w:rtl/>
          <w:lang w:eastAsia="ar-SA"/>
        </w:rPr>
        <w:t xml:space="preserve"> </w:t>
      </w:r>
    </w:p>
    <w:p w14:paraId="1DF766DC" w14:textId="77777777" w:rsidR="00151E50" w:rsidRPr="00CF4965"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الداعية الأصولي </w:t>
      </w:r>
      <w:r w:rsidRPr="00CF4965">
        <w:rPr>
          <w:rFonts w:ascii="Times New Roman" w:eastAsia="Times New Roman" w:hAnsi="Times New Roman" w:cs="Traditional Arabic"/>
          <w:sz w:val="36"/>
          <w:szCs w:val="36"/>
          <w:rtl/>
          <w:lang w:eastAsia="ar-SA"/>
        </w:rPr>
        <w:t>مصطفى مخدوم.</w:t>
      </w:r>
      <w:r>
        <w:rPr>
          <w:rFonts w:ascii="Times New Roman" w:eastAsia="Times New Roman" w:hAnsi="Times New Roman" w:cs="Traditional Arabic" w:hint="cs"/>
          <w:sz w:val="36"/>
          <w:szCs w:val="36"/>
          <w:rtl/>
          <w:lang w:eastAsia="ar-SA"/>
        </w:rPr>
        <w:t xml:space="preserve"> نشر في</w:t>
      </w:r>
      <w:r w:rsidRPr="00CF4965">
        <w:rPr>
          <w:rFonts w:ascii="Times New Roman" w:eastAsia="Times New Roman" w:hAnsi="Times New Roman" w:cs="Traditional Arabic"/>
          <w:sz w:val="36"/>
          <w:szCs w:val="36"/>
          <w:rtl/>
          <w:lang w:eastAsia="ar-SA"/>
        </w:rPr>
        <w:t xml:space="preserve"> دمشق</w:t>
      </w:r>
      <w:r>
        <w:rPr>
          <w:rFonts w:ascii="Times New Roman" w:eastAsia="Times New Roman" w:hAnsi="Times New Roman" w:cs="Traditional Arabic" w:hint="cs"/>
          <w:sz w:val="36"/>
          <w:szCs w:val="36"/>
          <w:rtl/>
          <w:lang w:eastAsia="ar-SA"/>
        </w:rPr>
        <w:t xml:space="preserve"> وإس</w:t>
      </w:r>
      <w:r w:rsidRPr="00CF4965">
        <w:rPr>
          <w:rFonts w:ascii="Times New Roman" w:eastAsia="Times New Roman" w:hAnsi="Times New Roman" w:cs="Traditional Arabic"/>
          <w:sz w:val="36"/>
          <w:szCs w:val="36"/>
          <w:rtl/>
          <w:lang w:eastAsia="ar-SA"/>
        </w:rPr>
        <w:t>تانبول</w:t>
      </w:r>
      <w:r>
        <w:rPr>
          <w:rFonts w:ascii="Times New Roman" w:eastAsia="Times New Roman" w:hAnsi="Times New Roman" w:cs="Traditional Arabic" w:hint="cs"/>
          <w:sz w:val="36"/>
          <w:szCs w:val="36"/>
          <w:rtl/>
          <w:lang w:eastAsia="ar-SA"/>
        </w:rPr>
        <w:t>.</w:t>
      </w:r>
    </w:p>
    <w:p w14:paraId="3731D0ED" w14:textId="77777777" w:rsidR="00151E50" w:rsidRPr="00CF4965" w:rsidRDefault="00151E50" w:rsidP="00151E50">
      <w:pPr>
        <w:ind w:left="0" w:firstLine="0"/>
        <w:jc w:val="both"/>
        <w:rPr>
          <w:rFonts w:ascii="Times New Roman" w:eastAsia="Times New Roman" w:hAnsi="Times New Roman" w:cs="Traditional Arabic"/>
          <w:b/>
          <w:bCs/>
          <w:kern w:val="2"/>
          <w:sz w:val="36"/>
          <w:szCs w:val="36"/>
          <w:rtl/>
          <w:lang w:eastAsia="ar-SA"/>
        </w:rPr>
      </w:pPr>
    </w:p>
    <w:p w14:paraId="0D28E71F"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w:t>
      </w:r>
      <w:r w:rsidRPr="002F064E">
        <w:rPr>
          <w:rFonts w:ascii="Times New Roman" w:eastAsia="Times New Roman" w:hAnsi="Times New Roman" w:cs="Traditional Arabic"/>
          <w:b/>
          <w:bCs/>
          <w:sz w:val="36"/>
          <w:szCs w:val="36"/>
          <w:rtl/>
          <w:lang w:eastAsia="ar-SA"/>
        </w:rPr>
        <w:t>لأربعون الظاهرية</w:t>
      </w:r>
      <w:r>
        <w:rPr>
          <w:rFonts w:ascii="Times New Roman" w:eastAsia="Times New Roman" w:hAnsi="Times New Roman" w:cs="Traditional Arabic" w:hint="cs"/>
          <w:b/>
          <w:bCs/>
          <w:sz w:val="36"/>
          <w:szCs w:val="36"/>
          <w:rtl/>
          <w:lang w:eastAsia="ar-SA"/>
        </w:rPr>
        <w:t>:</w:t>
      </w:r>
      <w:r w:rsidRPr="002F064E">
        <w:rPr>
          <w:rFonts w:ascii="Times New Roman" w:eastAsia="Times New Roman" w:hAnsi="Times New Roman" w:cs="Traditional Arabic"/>
          <w:b/>
          <w:bCs/>
          <w:sz w:val="36"/>
          <w:szCs w:val="36"/>
          <w:rtl/>
          <w:lang w:eastAsia="ar-SA"/>
        </w:rPr>
        <w:t xml:space="preserve"> </w:t>
      </w:r>
    </w:p>
    <w:p w14:paraId="75374DA0"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2F064E">
        <w:rPr>
          <w:rFonts w:ascii="Times New Roman" w:eastAsia="Times New Roman" w:hAnsi="Times New Roman" w:cs="Traditional Arabic"/>
          <w:b/>
          <w:bCs/>
          <w:sz w:val="36"/>
          <w:szCs w:val="36"/>
          <w:rtl/>
          <w:lang w:eastAsia="ar-SA"/>
        </w:rPr>
        <w:t>أربعون حديث</w:t>
      </w:r>
      <w:r>
        <w:rPr>
          <w:rFonts w:ascii="Times New Roman" w:eastAsia="Times New Roman" w:hAnsi="Times New Roman" w:cs="Traditional Arabic" w:hint="cs"/>
          <w:b/>
          <w:bCs/>
          <w:sz w:val="36"/>
          <w:szCs w:val="36"/>
          <w:rtl/>
          <w:lang w:eastAsia="ar-SA"/>
        </w:rPr>
        <w:t>ً</w:t>
      </w:r>
      <w:r w:rsidRPr="002F064E">
        <w:rPr>
          <w:rFonts w:ascii="Times New Roman" w:eastAsia="Times New Roman" w:hAnsi="Times New Roman" w:cs="Traditional Arabic"/>
          <w:b/>
          <w:bCs/>
          <w:sz w:val="36"/>
          <w:szCs w:val="36"/>
          <w:rtl/>
          <w:lang w:eastAsia="ar-SA"/>
        </w:rPr>
        <w:t>ا استدل بها ابن حزم الظاهري على مسائل انفرد بها في الطهارة والصلاة والجنائز</w:t>
      </w:r>
      <w:r>
        <w:rPr>
          <w:rFonts w:ascii="Times New Roman" w:eastAsia="Times New Roman" w:hAnsi="Times New Roman" w:cs="Traditional Arabic" w:hint="cs"/>
          <w:b/>
          <w:bCs/>
          <w:sz w:val="36"/>
          <w:szCs w:val="36"/>
          <w:rtl/>
          <w:lang w:eastAsia="ar-SA"/>
        </w:rPr>
        <w:t>،</w:t>
      </w:r>
      <w:r w:rsidRPr="002F064E">
        <w:rPr>
          <w:rFonts w:ascii="Times New Roman" w:eastAsia="Times New Roman" w:hAnsi="Times New Roman" w:cs="Traditional Arabic"/>
          <w:b/>
          <w:bCs/>
          <w:sz w:val="36"/>
          <w:szCs w:val="36"/>
          <w:rtl/>
          <w:lang w:eastAsia="ar-SA"/>
        </w:rPr>
        <w:t xml:space="preserve"> </w:t>
      </w:r>
    </w:p>
    <w:p w14:paraId="65A9EA42" w14:textId="77777777" w:rsidR="00151E50" w:rsidRPr="002F064E"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w:t>
      </w:r>
      <w:r w:rsidRPr="002F064E">
        <w:rPr>
          <w:rFonts w:ascii="Times New Roman" w:eastAsia="Times New Roman" w:hAnsi="Times New Roman" w:cs="Traditional Arabic"/>
          <w:sz w:val="36"/>
          <w:szCs w:val="36"/>
          <w:rtl/>
          <w:lang w:eastAsia="ar-SA"/>
        </w:rPr>
        <w:t>محمود عبود سلوم</w:t>
      </w:r>
      <w:r>
        <w:rPr>
          <w:rFonts w:ascii="Times New Roman" w:eastAsia="Times New Roman" w:hAnsi="Times New Roman" w:cs="Traditional Arabic" w:hint="cs"/>
          <w:sz w:val="36"/>
          <w:szCs w:val="36"/>
          <w:rtl/>
          <w:lang w:eastAsia="ar-SA"/>
        </w:rPr>
        <w:t>،</w:t>
      </w:r>
      <w:r w:rsidRPr="002F064E">
        <w:rPr>
          <w:rFonts w:ascii="Times New Roman" w:eastAsia="Times New Roman" w:hAnsi="Times New Roman" w:cs="Traditional Arabic"/>
          <w:sz w:val="36"/>
          <w:szCs w:val="36"/>
          <w:rtl/>
          <w:lang w:eastAsia="ar-SA"/>
        </w:rPr>
        <w:t xml:space="preserve"> دمشق، 200 ص.</w:t>
      </w:r>
    </w:p>
    <w:p w14:paraId="428CDEFC" w14:textId="77777777" w:rsidR="00151E50" w:rsidRPr="00D51167" w:rsidRDefault="00151E50" w:rsidP="00151E50">
      <w:pPr>
        <w:ind w:left="0" w:firstLine="0"/>
        <w:jc w:val="left"/>
        <w:rPr>
          <w:rFonts w:ascii="Times New Roman" w:eastAsia="Times New Roman" w:hAnsi="Times New Roman" w:cs="Traditional Arabic"/>
          <w:sz w:val="36"/>
          <w:szCs w:val="36"/>
          <w:rtl/>
          <w:lang w:eastAsia="ar-SA"/>
        </w:rPr>
      </w:pPr>
      <w:r w:rsidRPr="00D51167">
        <w:rPr>
          <w:rFonts w:ascii="Times New Roman" w:eastAsia="Times New Roman" w:hAnsi="Times New Roman" w:cs="Traditional Arabic" w:hint="cs"/>
          <w:sz w:val="36"/>
          <w:szCs w:val="36"/>
          <w:rtl/>
          <w:lang w:eastAsia="ar-SA"/>
        </w:rPr>
        <w:t xml:space="preserve">وله مثلها: الأربعون الحنفية، </w:t>
      </w:r>
      <w:r>
        <w:rPr>
          <w:rFonts w:ascii="Times New Roman" w:eastAsia="Times New Roman" w:hAnsi="Times New Roman" w:cs="Traditional Arabic" w:hint="cs"/>
          <w:sz w:val="36"/>
          <w:szCs w:val="36"/>
          <w:rtl/>
          <w:lang w:eastAsia="ar-SA"/>
        </w:rPr>
        <w:t xml:space="preserve">والمالكية، </w:t>
      </w:r>
      <w:r w:rsidRPr="00D51167">
        <w:rPr>
          <w:rFonts w:ascii="Times New Roman" w:eastAsia="Times New Roman" w:hAnsi="Times New Roman" w:cs="Traditional Arabic" w:hint="cs"/>
          <w:sz w:val="36"/>
          <w:szCs w:val="36"/>
          <w:rtl/>
          <w:lang w:eastAsia="ar-SA"/>
        </w:rPr>
        <w:t>والشافعية، والحنبلية.</w:t>
      </w:r>
    </w:p>
    <w:p w14:paraId="315350CD"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644F877C" w14:textId="77777777" w:rsidR="00151E50" w:rsidRDefault="00151E50" w:rsidP="00151E50">
      <w:pPr>
        <w:ind w:left="0" w:firstLine="0"/>
        <w:jc w:val="both"/>
        <w:rPr>
          <w:rFonts w:ascii="Aptos" w:eastAsia="Aptos" w:hAnsi="Aptos" w:cs="Traditional Arabic"/>
          <w:sz w:val="36"/>
          <w:szCs w:val="36"/>
          <w:rtl/>
        </w:rPr>
      </w:pPr>
      <w:r w:rsidRPr="004469E5">
        <w:rPr>
          <w:rFonts w:ascii="Aptos" w:eastAsia="Aptos" w:hAnsi="Aptos" w:cs="Traditional Arabic" w:hint="cs"/>
          <w:b/>
          <w:bCs/>
          <w:sz w:val="36"/>
          <w:szCs w:val="36"/>
          <w:rtl/>
        </w:rPr>
        <w:t xml:space="preserve">الأربعون </w:t>
      </w:r>
      <w:proofErr w:type="spellStart"/>
      <w:r w:rsidRPr="004469E5">
        <w:rPr>
          <w:rFonts w:ascii="Aptos" w:eastAsia="Aptos" w:hAnsi="Aptos" w:cs="Traditional Arabic" w:hint="cs"/>
          <w:b/>
          <w:bCs/>
          <w:sz w:val="36"/>
          <w:szCs w:val="36"/>
          <w:rtl/>
        </w:rPr>
        <w:t>المسجدية</w:t>
      </w:r>
      <w:proofErr w:type="spellEnd"/>
      <w:r>
        <w:rPr>
          <w:rFonts w:ascii="Aptos" w:eastAsia="Aptos" w:hAnsi="Aptos" w:cs="Traditional Arabic" w:hint="cs"/>
          <w:sz w:val="36"/>
          <w:szCs w:val="36"/>
          <w:rtl/>
        </w:rPr>
        <w:t>،</w:t>
      </w:r>
      <w:r w:rsidRPr="004469E5">
        <w:rPr>
          <w:rFonts w:ascii="Aptos" w:eastAsia="Aptos" w:hAnsi="Aptos" w:cs="Traditional Arabic" w:hint="cs"/>
          <w:sz w:val="36"/>
          <w:szCs w:val="36"/>
          <w:rtl/>
        </w:rPr>
        <w:t xml:space="preserve"> </w:t>
      </w:r>
    </w:p>
    <w:p w14:paraId="5A0D9708" w14:textId="77777777" w:rsidR="00151E50" w:rsidRPr="004469E5" w:rsidRDefault="00151E50" w:rsidP="00151E50">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للأستاذ الداعية </w:t>
      </w:r>
      <w:r w:rsidRPr="004469E5">
        <w:rPr>
          <w:rFonts w:ascii="Aptos" w:eastAsia="Aptos" w:hAnsi="Aptos" w:cs="Traditional Arabic" w:hint="cs"/>
          <w:sz w:val="36"/>
          <w:szCs w:val="36"/>
          <w:rtl/>
        </w:rPr>
        <w:t xml:space="preserve">محمد بن </w:t>
      </w:r>
      <w:proofErr w:type="gramStart"/>
      <w:r w:rsidRPr="004469E5">
        <w:rPr>
          <w:rFonts w:ascii="Aptos" w:eastAsia="Aptos" w:hAnsi="Aptos" w:cs="Traditional Arabic" w:hint="cs"/>
          <w:sz w:val="36"/>
          <w:szCs w:val="36"/>
          <w:rtl/>
        </w:rPr>
        <w:t>عبدالرحمن</w:t>
      </w:r>
      <w:proofErr w:type="gramEnd"/>
      <w:r w:rsidRPr="004469E5">
        <w:rPr>
          <w:rFonts w:ascii="Aptos" w:eastAsia="Aptos" w:hAnsi="Aptos" w:cs="Traditional Arabic" w:hint="cs"/>
          <w:sz w:val="36"/>
          <w:szCs w:val="36"/>
          <w:rtl/>
        </w:rPr>
        <w:t xml:space="preserve"> العريفي</w:t>
      </w:r>
      <w:r>
        <w:rPr>
          <w:rFonts w:ascii="Aptos" w:eastAsia="Aptos" w:hAnsi="Aptos" w:cs="Traditional Arabic" w:hint="cs"/>
          <w:sz w:val="36"/>
          <w:szCs w:val="36"/>
          <w:rtl/>
        </w:rPr>
        <w:t>، الرياض</w:t>
      </w:r>
      <w:r w:rsidRPr="004469E5">
        <w:rPr>
          <w:rFonts w:ascii="Aptos" w:eastAsia="Aptos" w:hAnsi="Aptos" w:cs="Traditional Arabic" w:hint="cs"/>
          <w:sz w:val="36"/>
          <w:szCs w:val="36"/>
          <w:rtl/>
        </w:rPr>
        <w:t>، 208 ص.</w:t>
      </w:r>
    </w:p>
    <w:p w14:paraId="5667F8D4" w14:textId="77777777" w:rsidR="00151E50" w:rsidRPr="004469E5" w:rsidRDefault="00151E50" w:rsidP="00151E50">
      <w:pPr>
        <w:ind w:left="0" w:firstLine="0"/>
        <w:jc w:val="both"/>
        <w:rPr>
          <w:rFonts w:ascii="Aptos" w:eastAsia="Aptos" w:hAnsi="Aptos" w:cs="Traditional Arabic"/>
          <w:sz w:val="36"/>
          <w:szCs w:val="36"/>
          <w:rtl/>
        </w:rPr>
      </w:pPr>
      <w:r w:rsidRPr="004469E5">
        <w:rPr>
          <w:rFonts w:ascii="Aptos" w:eastAsia="Aptos" w:hAnsi="Aptos" w:cs="Traditional Arabic" w:hint="cs"/>
          <w:sz w:val="36"/>
          <w:szCs w:val="36"/>
          <w:rtl/>
        </w:rPr>
        <w:t>أربعون حديثًا مع شرحها في أحكام المساجد الفقهية وآدابها الشرعية مع مواقف شخصية وأمثلة واقعية.</w:t>
      </w:r>
    </w:p>
    <w:p w14:paraId="6DC1BE92" w14:textId="77777777" w:rsidR="00151E50" w:rsidRPr="004469E5" w:rsidRDefault="00151E50" w:rsidP="00151E50">
      <w:pPr>
        <w:ind w:left="0" w:firstLine="0"/>
        <w:jc w:val="both"/>
        <w:rPr>
          <w:rFonts w:ascii="Aptos" w:eastAsia="Aptos" w:hAnsi="Aptos" w:cs="Traditional Arabic"/>
          <w:sz w:val="36"/>
          <w:szCs w:val="36"/>
          <w:rtl/>
        </w:rPr>
      </w:pPr>
    </w:p>
    <w:p w14:paraId="3CB8D3E9"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2708D4">
        <w:rPr>
          <w:rFonts w:ascii="Times New Roman" w:eastAsia="Times New Roman" w:hAnsi="Times New Roman" w:cs="Traditional Arabic"/>
          <w:b/>
          <w:bCs/>
          <w:kern w:val="2"/>
          <w:sz w:val="36"/>
          <w:szCs w:val="36"/>
          <w:rtl/>
          <w:lang w:eastAsia="ar-SA"/>
        </w:rPr>
        <w:t>الأربعون من أحاديث القلوب</w:t>
      </w:r>
      <w:r>
        <w:rPr>
          <w:rFonts w:ascii="Times New Roman" w:eastAsia="Times New Roman" w:hAnsi="Times New Roman" w:cs="Traditional Arabic" w:hint="cs"/>
          <w:kern w:val="2"/>
          <w:sz w:val="36"/>
          <w:szCs w:val="36"/>
          <w:rtl/>
          <w:lang w:eastAsia="ar-SA"/>
        </w:rPr>
        <w:t>،</w:t>
      </w:r>
      <w:r w:rsidRPr="002708D4">
        <w:rPr>
          <w:rFonts w:ascii="Times New Roman" w:eastAsia="Times New Roman" w:hAnsi="Times New Roman" w:cs="Traditional Arabic"/>
          <w:kern w:val="2"/>
          <w:sz w:val="36"/>
          <w:szCs w:val="36"/>
          <w:rtl/>
          <w:lang w:eastAsia="ar-SA"/>
        </w:rPr>
        <w:t xml:space="preserve"> </w:t>
      </w:r>
    </w:p>
    <w:p w14:paraId="19A668A4"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 xml:space="preserve">إعداد </w:t>
      </w:r>
      <w:proofErr w:type="gramStart"/>
      <w:r w:rsidRPr="002708D4">
        <w:rPr>
          <w:rFonts w:ascii="Times New Roman" w:eastAsia="Times New Roman" w:hAnsi="Times New Roman" w:cs="Traditional Arabic"/>
          <w:kern w:val="2"/>
          <w:sz w:val="36"/>
          <w:szCs w:val="36"/>
          <w:rtl/>
          <w:lang w:eastAsia="ar-SA"/>
        </w:rPr>
        <w:t>عبدالرحمن</w:t>
      </w:r>
      <w:proofErr w:type="gramEnd"/>
      <w:r w:rsidRPr="002708D4">
        <w:rPr>
          <w:rFonts w:ascii="Times New Roman" w:eastAsia="Times New Roman" w:hAnsi="Times New Roman" w:cs="Traditional Arabic"/>
          <w:kern w:val="2"/>
          <w:sz w:val="36"/>
          <w:szCs w:val="36"/>
          <w:rtl/>
          <w:lang w:eastAsia="ar-SA"/>
        </w:rPr>
        <w:t xml:space="preserve"> بن محمد البرادعي</w:t>
      </w:r>
      <w:r>
        <w:rPr>
          <w:rFonts w:ascii="Times New Roman" w:eastAsia="Times New Roman" w:hAnsi="Times New Roman" w:cs="Traditional Arabic" w:hint="cs"/>
          <w:kern w:val="2"/>
          <w:sz w:val="36"/>
          <w:szCs w:val="36"/>
          <w:rtl/>
          <w:lang w:eastAsia="ar-SA"/>
        </w:rPr>
        <w:t>، الأستاذ في الكلية الجامعية بجامعة أم القرى.</w:t>
      </w:r>
      <w:r w:rsidRPr="002708D4">
        <w:rPr>
          <w:rFonts w:ascii="Times New Roman" w:eastAsia="Times New Roman" w:hAnsi="Times New Roman" w:cs="Traditional Arabic"/>
          <w:kern w:val="2"/>
          <w:sz w:val="36"/>
          <w:szCs w:val="36"/>
          <w:rtl/>
          <w:lang w:eastAsia="ar-SA"/>
        </w:rPr>
        <w:t xml:space="preserve"> </w:t>
      </w:r>
    </w:p>
    <w:p w14:paraId="20090AA3" w14:textId="77777777" w:rsidR="00151E50" w:rsidRPr="002708D4"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طبع في </w:t>
      </w:r>
      <w:r w:rsidRPr="002708D4">
        <w:rPr>
          <w:rFonts w:ascii="Times New Roman" w:eastAsia="Times New Roman" w:hAnsi="Times New Roman" w:cs="Traditional Arabic"/>
          <w:kern w:val="2"/>
          <w:sz w:val="36"/>
          <w:szCs w:val="36"/>
          <w:rtl/>
          <w:lang w:eastAsia="ar-SA"/>
        </w:rPr>
        <w:t>مكة المكرمة، 255 ص.</w:t>
      </w:r>
    </w:p>
    <w:p w14:paraId="15E9C564" w14:textId="77777777" w:rsidR="00151E50" w:rsidRPr="002708D4" w:rsidRDefault="00151E50" w:rsidP="00151E50">
      <w:pPr>
        <w:ind w:left="0" w:firstLine="0"/>
        <w:jc w:val="both"/>
        <w:rPr>
          <w:rFonts w:ascii="Times New Roman" w:eastAsia="Times New Roman" w:hAnsi="Times New Roman" w:cs="Traditional Arabic"/>
          <w:kern w:val="2"/>
          <w:sz w:val="36"/>
          <w:szCs w:val="36"/>
          <w:rtl/>
          <w:lang w:eastAsia="ar-SA"/>
        </w:rPr>
      </w:pPr>
    </w:p>
    <w:p w14:paraId="44464D51"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516E26">
        <w:rPr>
          <w:rFonts w:ascii="Times New Roman" w:eastAsia="Times New Roman" w:hAnsi="Times New Roman" w:cs="Traditional Arabic"/>
          <w:b/>
          <w:bCs/>
          <w:sz w:val="36"/>
          <w:szCs w:val="36"/>
          <w:rtl/>
          <w:lang w:eastAsia="ar-SA"/>
        </w:rPr>
        <w:t xml:space="preserve">الأربعون </w:t>
      </w:r>
      <w:proofErr w:type="spellStart"/>
      <w:r w:rsidRPr="00516E26">
        <w:rPr>
          <w:rFonts w:ascii="Times New Roman" w:eastAsia="Times New Roman" w:hAnsi="Times New Roman" w:cs="Traditional Arabic"/>
          <w:b/>
          <w:bCs/>
          <w:sz w:val="36"/>
          <w:szCs w:val="36"/>
          <w:rtl/>
          <w:lang w:eastAsia="ar-SA"/>
        </w:rPr>
        <w:t>الميراثية</w:t>
      </w:r>
      <w:proofErr w:type="spellEnd"/>
      <w:r>
        <w:rPr>
          <w:rFonts w:ascii="Times New Roman" w:eastAsia="Times New Roman" w:hAnsi="Times New Roman" w:cs="Traditional Arabic" w:hint="cs"/>
          <w:sz w:val="36"/>
          <w:szCs w:val="36"/>
          <w:rtl/>
          <w:lang w:eastAsia="ar-SA"/>
        </w:rPr>
        <w:t>،</w:t>
      </w:r>
      <w:r w:rsidRPr="00516E26">
        <w:rPr>
          <w:rFonts w:ascii="Times New Roman" w:eastAsia="Times New Roman" w:hAnsi="Times New Roman" w:cs="Traditional Arabic"/>
          <w:sz w:val="36"/>
          <w:szCs w:val="36"/>
          <w:rtl/>
          <w:lang w:eastAsia="ar-SA"/>
        </w:rPr>
        <w:t xml:space="preserve"> </w:t>
      </w:r>
    </w:p>
    <w:p w14:paraId="5810FAE9" w14:textId="77777777" w:rsidR="00151E50" w:rsidRPr="00516E26"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516E26">
        <w:rPr>
          <w:rFonts w:ascii="Times New Roman" w:eastAsia="Times New Roman" w:hAnsi="Times New Roman" w:cs="Traditional Arabic"/>
          <w:sz w:val="36"/>
          <w:szCs w:val="36"/>
          <w:rtl/>
          <w:lang w:eastAsia="ar-SA"/>
        </w:rPr>
        <w:t>عبدالقادر</w:t>
      </w:r>
      <w:proofErr w:type="gramEnd"/>
      <w:r w:rsidRPr="00516E26">
        <w:rPr>
          <w:rFonts w:ascii="Times New Roman" w:eastAsia="Times New Roman" w:hAnsi="Times New Roman" w:cs="Traditional Arabic"/>
          <w:sz w:val="36"/>
          <w:szCs w:val="36"/>
          <w:rtl/>
          <w:lang w:eastAsia="ar-SA"/>
        </w:rPr>
        <w:t xml:space="preserve"> بن خليفة </w:t>
      </w:r>
      <w:proofErr w:type="spellStart"/>
      <w:r w:rsidRPr="00516E26">
        <w:rPr>
          <w:rFonts w:ascii="Times New Roman" w:eastAsia="Times New Roman" w:hAnsi="Times New Roman" w:cs="Traditional Arabic"/>
          <w:sz w:val="36"/>
          <w:szCs w:val="36"/>
          <w:rtl/>
          <w:lang w:eastAsia="ar-SA"/>
        </w:rPr>
        <w:t>مهاوات</w:t>
      </w:r>
      <w:proofErr w:type="spellEnd"/>
      <w:r>
        <w:rPr>
          <w:rFonts w:ascii="Times New Roman" w:eastAsia="Times New Roman" w:hAnsi="Times New Roman" w:cs="Traditional Arabic" w:hint="cs"/>
          <w:sz w:val="36"/>
          <w:szCs w:val="36"/>
          <w:rtl/>
          <w:lang w:eastAsia="ar-SA"/>
        </w:rPr>
        <w:t>، أستاذ المواريث في جامعة الوادي بالجزائر</w:t>
      </w:r>
      <w:r w:rsidRPr="00516E26">
        <w:rPr>
          <w:rFonts w:ascii="Times New Roman" w:eastAsia="Times New Roman" w:hAnsi="Times New Roman" w:cs="Traditional Arabic"/>
          <w:sz w:val="36"/>
          <w:szCs w:val="36"/>
          <w:rtl/>
          <w:lang w:eastAsia="ar-SA"/>
        </w:rPr>
        <w:t>.</w:t>
      </w:r>
    </w:p>
    <w:p w14:paraId="1E76985C" w14:textId="77777777" w:rsidR="00151E50" w:rsidRPr="00516E26" w:rsidRDefault="00151E50" w:rsidP="00151E50">
      <w:pPr>
        <w:ind w:left="0" w:firstLine="0"/>
        <w:jc w:val="left"/>
        <w:rPr>
          <w:rFonts w:ascii="Times New Roman" w:eastAsia="Times New Roman" w:hAnsi="Times New Roman" w:cs="Traditional Arabic"/>
          <w:sz w:val="36"/>
          <w:szCs w:val="36"/>
          <w:rtl/>
          <w:lang w:eastAsia="ar-SA"/>
        </w:rPr>
      </w:pPr>
    </w:p>
    <w:p w14:paraId="46BFC17C"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7660E4">
        <w:rPr>
          <w:rFonts w:ascii="Times New Roman" w:eastAsia="Times New Roman" w:hAnsi="Times New Roman" w:cs="Traditional Arabic"/>
          <w:b/>
          <w:bCs/>
          <w:sz w:val="36"/>
          <w:szCs w:val="36"/>
          <w:rtl/>
          <w:lang w:eastAsia="ar-SA"/>
        </w:rPr>
        <w:t>الأربعون النبوية في الأطعمة الصحية</w:t>
      </w:r>
      <w:r>
        <w:rPr>
          <w:rFonts w:ascii="Times New Roman" w:eastAsia="Times New Roman" w:hAnsi="Times New Roman" w:cs="Traditional Arabic" w:hint="cs"/>
          <w:sz w:val="36"/>
          <w:szCs w:val="36"/>
          <w:rtl/>
          <w:lang w:eastAsia="ar-SA"/>
        </w:rPr>
        <w:t>،</w:t>
      </w:r>
      <w:r w:rsidRPr="007660E4">
        <w:rPr>
          <w:rFonts w:ascii="Times New Roman" w:eastAsia="Times New Roman" w:hAnsi="Times New Roman" w:cs="Traditional Arabic"/>
          <w:sz w:val="36"/>
          <w:szCs w:val="36"/>
          <w:rtl/>
          <w:lang w:eastAsia="ar-SA"/>
        </w:rPr>
        <w:t xml:space="preserve"> </w:t>
      </w:r>
    </w:p>
    <w:p w14:paraId="456E9780" w14:textId="77777777" w:rsidR="00151E50" w:rsidRPr="007660E4"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جمعها وأعدها </w:t>
      </w:r>
      <w:r w:rsidRPr="007660E4">
        <w:rPr>
          <w:rFonts w:ascii="Times New Roman" w:eastAsia="Times New Roman" w:hAnsi="Times New Roman" w:cs="Traditional Arabic"/>
          <w:sz w:val="36"/>
          <w:szCs w:val="36"/>
          <w:rtl/>
          <w:lang w:eastAsia="ar-SA"/>
        </w:rPr>
        <w:t xml:space="preserve">طاهر بن نجم الدين </w:t>
      </w:r>
      <w:proofErr w:type="spellStart"/>
      <w:r w:rsidRPr="007660E4">
        <w:rPr>
          <w:rFonts w:ascii="Times New Roman" w:eastAsia="Times New Roman" w:hAnsi="Times New Roman" w:cs="Traditional Arabic"/>
          <w:sz w:val="36"/>
          <w:szCs w:val="36"/>
          <w:rtl/>
          <w:lang w:eastAsia="ar-SA"/>
        </w:rPr>
        <w:t>المَحَسي</w:t>
      </w:r>
      <w:proofErr w:type="spellEnd"/>
      <w:r w:rsidRPr="007660E4">
        <w:rPr>
          <w:rFonts w:ascii="Times New Roman" w:eastAsia="Times New Roman" w:hAnsi="Times New Roman" w:cs="Traditional Arabic"/>
          <w:sz w:val="36"/>
          <w:szCs w:val="36"/>
          <w:rtl/>
          <w:lang w:eastAsia="ar-SA"/>
        </w:rPr>
        <w:t>، 129 ص.</w:t>
      </w:r>
    </w:p>
    <w:p w14:paraId="3EB6E117"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08E61629" w14:textId="77777777" w:rsidR="00151E50" w:rsidRDefault="00151E50" w:rsidP="00151E50">
      <w:pPr>
        <w:jc w:val="left"/>
        <w:rPr>
          <w:rFonts w:ascii="Times New Roman" w:eastAsia="Times New Roman" w:hAnsi="Times New Roman" w:cs="Traditional Arabic"/>
          <w:b/>
          <w:bCs/>
          <w:sz w:val="36"/>
          <w:szCs w:val="36"/>
          <w:rtl/>
          <w:lang w:eastAsia="ar-SA"/>
        </w:rPr>
      </w:pPr>
      <w:r w:rsidRPr="0010778C">
        <w:rPr>
          <w:rFonts w:ascii="Times New Roman" w:eastAsia="Times New Roman" w:hAnsi="Times New Roman" w:cs="Traditional Arabic" w:hint="cs"/>
          <w:b/>
          <w:bCs/>
          <w:sz w:val="36"/>
          <w:szCs w:val="36"/>
          <w:rtl/>
          <w:lang w:eastAsia="ar-SA"/>
        </w:rPr>
        <w:t>الأربعون</w:t>
      </w:r>
      <w:r w:rsidRPr="0010778C">
        <w:rPr>
          <w:rFonts w:ascii="Times New Roman" w:eastAsia="Times New Roman" w:hAnsi="Times New Roman" w:cs="Traditional Arabic"/>
          <w:b/>
          <w:bCs/>
          <w:sz w:val="36"/>
          <w:szCs w:val="36"/>
          <w:rtl/>
          <w:lang w:eastAsia="ar-SA"/>
        </w:rPr>
        <w:t xml:space="preserve"> </w:t>
      </w:r>
      <w:r w:rsidRPr="0010778C">
        <w:rPr>
          <w:rFonts w:ascii="Times New Roman" w:eastAsia="Times New Roman" w:hAnsi="Times New Roman" w:cs="Traditional Arabic" w:hint="cs"/>
          <w:b/>
          <w:bCs/>
          <w:sz w:val="36"/>
          <w:szCs w:val="36"/>
          <w:rtl/>
          <w:lang w:eastAsia="ar-SA"/>
        </w:rPr>
        <w:t>النبوية</w:t>
      </w:r>
      <w:r w:rsidRPr="0010778C">
        <w:rPr>
          <w:rFonts w:ascii="Times New Roman" w:eastAsia="Times New Roman" w:hAnsi="Times New Roman" w:cs="Traditional Arabic"/>
          <w:b/>
          <w:bCs/>
          <w:sz w:val="36"/>
          <w:szCs w:val="36"/>
          <w:rtl/>
          <w:lang w:eastAsia="ar-SA"/>
        </w:rPr>
        <w:t xml:space="preserve"> </w:t>
      </w:r>
      <w:r w:rsidRPr="0010778C">
        <w:rPr>
          <w:rFonts w:ascii="Times New Roman" w:eastAsia="Times New Roman" w:hAnsi="Times New Roman" w:cs="Traditional Arabic" w:hint="cs"/>
          <w:b/>
          <w:bCs/>
          <w:sz w:val="36"/>
          <w:szCs w:val="36"/>
          <w:rtl/>
          <w:lang w:eastAsia="ar-SA"/>
        </w:rPr>
        <w:t>في</w:t>
      </w:r>
      <w:r w:rsidRPr="0010778C">
        <w:rPr>
          <w:rFonts w:ascii="Times New Roman" w:eastAsia="Times New Roman" w:hAnsi="Times New Roman" w:cs="Traditional Arabic"/>
          <w:b/>
          <w:bCs/>
          <w:sz w:val="36"/>
          <w:szCs w:val="36"/>
          <w:rtl/>
          <w:lang w:eastAsia="ar-SA"/>
        </w:rPr>
        <w:t xml:space="preserve"> </w:t>
      </w:r>
      <w:r w:rsidRPr="0010778C">
        <w:rPr>
          <w:rFonts w:ascii="Times New Roman" w:eastAsia="Times New Roman" w:hAnsi="Times New Roman" w:cs="Traditional Arabic" w:hint="cs"/>
          <w:b/>
          <w:bCs/>
          <w:sz w:val="36"/>
          <w:szCs w:val="36"/>
          <w:rtl/>
          <w:lang w:eastAsia="ar-SA"/>
        </w:rPr>
        <w:t>بر</w:t>
      </w:r>
      <w:r w:rsidRPr="0010778C">
        <w:rPr>
          <w:rFonts w:ascii="Times New Roman" w:eastAsia="Times New Roman" w:hAnsi="Times New Roman" w:cs="Traditional Arabic"/>
          <w:b/>
          <w:bCs/>
          <w:sz w:val="36"/>
          <w:szCs w:val="36"/>
          <w:rtl/>
          <w:lang w:eastAsia="ar-SA"/>
        </w:rPr>
        <w:t xml:space="preserve"> </w:t>
      </w:r>
      <w:r w:rsidRPr="0010778C">
        <w:rPr>
          <w:rFonts w:ascii="Times New Roman" w:eastAsia="Times New Roman" w:hAnsi="Times New Roman" w:cs="Traditional Arabic" w:hint="cs"/>
          <w:b/>
          <w:bCs/>
          <w:sz w:val="36"/>
          <w:szCs w:val="36"/>
          <w:rtl/>
          <w:lang w:eastAsia="ar-SA"/>
        </w:rPr>
        <w:t>الآباء</w:t>
      </w:r>
      <w:r w:rsidRPr="0010778C">
        <w:rPr>
          <w:rFonts w:ascii="Times New Roman" w:eastAsia="Times New Roman" w:hAnsi="Times New Roman" w:cs="Traditional Arabic"/>
          <w:b/>
          <w:bCs/>
          <w:sz w:val="36"/>
          <w:szCs w:val="36"/>
          <w:rtl/>
          <w:lang w:eastAsia="ar-SA"/>
        </w:rPr>
        <w:t xml:space="preserve"> </w:t>
      </w:r>
      <w:r w:rsidRPr="0010778C">
        <w:rPr>
          <w:rFonts w:ascii="Times New Roman" w:eastAsia="Times New Roman" w:hAnsi="Times New Roman" w:cs="Traditional Arabic" w:hint="cs"/>
          <w:b/>
          <w:bCs/>
          <w:sz w:val="36"/>
          <w:szCs w:val="36"/>
          <w:rtl/>
          <w:lang w:eastAsia="ar-SA"/>
        </w:rPr>
        <w:t>بالأبناء</w:t>
      </w:r>
      <w:r>
        <w:rPr>
          <w:rFonts w:ascii="Times New Roman" w:eastAsia="Times New Roman" w:hAnsi="Times New Roman" w:cs="Traditional Arabic" w:hint="cs"/>
          <w:b/>
          <w:bCs/>
          <w:sz w:val="36"/>
          <w:szCs w:val="36"/>
          <w:rtl/>
          <w:lang w:eastAsia="ar-SA"/>
        </w:rPr>
        <w:t>،</w:t>
      </w:r>
      <w:r w:rsidRPr="0010778C">
        <w:rPr>
          <w:rFonts w:ascii="Times New Roman" w:eastAsia="Times New Roman" w:hAnsi="Times New Roman" w:cs="Traditional Arabic"/>
          <w:b/>
          <w:bCs/>
          <w:sz w:val="36"/>
          <w:szCs w:val="36"/>
          <w:rtl/>
          <w:lang w:eastAsia="ar-SA"/>
        </w:rPr>
        <w:t xml:space="preserve"> </w:t>
      </w:r>
    </w:p>
    <w:p w14:paraId="7DECDE76" w14:textId="77777777" w:rsidR="00151E50" w:rsidRPr="0010778C" w:rsidRDefault="00151E50" w:rsidP="00151E50">
      <w:pPr>
        <w:ind w:left="0" w:firstLine="0"/>
        <w:jc w:val="both"/>
        <w:rPr>
          <w:rFonts w:ascii="Times New Roman" w:eastAsia="Times New Roman" w:hAnsi="Times New Roman" w:cs="Traditional Arabic"/>
          <w:sz w:val="36"/>
          <w:szCs w:val="36"/>
          <w:rtl/>
          <w:lang w:eastAsia="ar-SA"/>
        </w:rPr>
      </w:pPr>
      <w:r w:rsidRPr="0085014A">
        <w:rPr>
          <w:rFonts w:ascii="Times New Roman" w:eastAsia="Times New Roman" w:hAnsi="Times New Roman" w:cs="Traditional Arabic" w:hint="cs"/>
          <w:sz w:val="36"/>
          <w:szCs w:val="36"/>
          <w:rtl/>
          <w:lang w:eastAsia="ar-SA"/>
        </w:rPr>
        <w:t>جمع نصوصها وخرج أحاديثها</w:t>
      </w:r>
      <w:r w:rsidRPr="00694CF2">
        <w:rPr>
          <w:rFonts w:ascii="Times New Roman" w:eastAsia="Times New Roman" w:hAnsi="Times New Roman" w:cs="Traditional Arabic" w:hint="cs"/>
          <w:sz w:val="36"/>
          <w:szCs w:val="36"/>
          <w:rtl/>
          <w:lang w:eastAsia="ar-SA"/>
        </w:rPr>
        <w:t xml:space="preserve"> </w:t>
      </w:r>
      <w:r w:rsidRPr="0010778C">
        <w:rPr>
          <w:rFonts w:ascii="Times New Roman" w:eastAsia="Times New Roman" w:hAnsi="Times New Roman" w:cs="Traditional Arabic" w:hint="cs"/>
          <w:sz w:val="36"/>
          <w:szCs w:val="36"/>
          <w:rtl/>
          <w:lang w:eastAsia="ar-SA"/>
        </w:rPr>
        <w:t>زكريا</w:t>
      </w:r>
      <w:r w:rsidRPr="0010778C">
        <w:rPr>
          <w:rFonts w:ascii="Times New Roman" w:eastAsia="Times New Roman" w:hAnsi="Times New Roman" w:cs="Traditional Arabic"/>
          <w:sz w:val="36"/>
          <w:szCs w:val="36"/>
          <w:rtl/>
          <w:lang w:eastAsia="ar-SA"/>
        </w:rPr>
        <w:t xml:space="preserve"> </w:t>
      </w:r>
      <w:r w:rsidRPr="0010778C">
        <w:rPr>
          <w:rFonts w:ascii="Times New Roman" w:eastAsia="Times New Roman" w:hAnsi="Times New Roman" w:cs="Traditional Arabic" w:hint="cs"/>
          <w:sz w:val="36"/>
          <w:szCs w:val="36"/>
          <w:rtl/>
          <w:lang w:eastAsia="ar-SA"/>
        </w:rPr>
        <w:t>شعبان</w:t>
      </w:r>
      <w:r w:rsidRPr="0010778C">
        <w:rPr>
          <w:rFonts w:ascii="Times New Roman" w:eastAsia="Times New Roman" w:hAnsi="Times New Roman" w:cs="Traditional Arabic"/>
          <w:sz w:val="36"/>
          <w:szCs w:val="36"/>
          <w:rtl/>
          <w:lang w:eastAsia="ar-SA"/>
        </w:rPr>
        <w:t xml:space="preserve"> </w:t>
      </w:r>
      <w:r w:rsidRPr="0010778C">
        <w:rPr>
          <w:rFonts w:ascii="Times New Roman" w:eastAsia="Times New Roman" w:hAnsi="Times New Roman" w:cs="Traditional Arabic" w:hint="cs"/>
          <w:sz w:val="36"/>
          <w:szCs w:val="36"/>
          <w:rtl/>
          <w:lang w:eastAsia="ar-SA"/>
        </w:rPr>
        <w:t>الكبيسي</w:t>
      </w:r>
      <w:r>
        <w:rPr>
          <w:rFonts w:ascii="Times New Roman" w:eastAsia="Times New Roman" w:hAnsi="Times New Roman" w:cs="Traditional Arabic" w:hint="cs"/>
          <w:sz w:val="36"/>
          <w:szCs w:val="36"/>
          <w:rtl/>
          <w:lang w:eastAsia="ar-SA"/>
        </w:rPr>
        <w:t>، أستاذ الحديث في جامعة الأنبار</w:t>
      </w:r>
      <w:r w:rsidRPr="0010778C">
        <w:rPr>
          <w:rFonts w:ascii="Times New Roman" w:eastAsia="Times New Roman" w:hAnsi="Times New Roman" w:cs="Traditional Arabic" w:hint="cs"/>
          <w:sz w:val="36"/>
          <w:szCs w:val="36"/>
          <w:rtl/>
          <w:lang w:eastAsia="ar-SA"/>
        </w:rPr>
        <w:t>، 36ص</w:t>
      </w:r>
    </w:p>
    <w:p w14:paraId="031F3E38" w14:textId="77777777" w:rsidR="00151E50" w:rsidRDefault="00151E50" w:rsidP="00151E50">
      <w:pPr>
        <w:ind w:left="0" w:firstLine="0"/>
        <w:rPr>
          <w:rFonts w:ascii="Times New Roman" w:eastAsia="Times New Roman" w:hAnsi="Times New Roman" w:cs="Traditional Arabic"/>
          <w:sz w:val="36"/>
          <w:szCs w:val="36"/>
          <w:rtl/>
          <w:lang w:eastAsia="ar-SA"/>
        </w:rPr>
      </w:pPr>
    </w:p>
    <w:p w14:paraId="60A2ACCE"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C92914">
        <w:rPr>
          <w:rFonts w:ascii="Times New Roman" w:eastAsia="Times New Roman" w:hAnsi="Times New Roman" w:cs="Traditional Arabic"/>
          <w:b/>
          <w:bCs/>
          <w:sz w:val="36"/>
          <w:szCs w:val="36"/>
          <w:rtl/>
          <w:lang w:eastAsia="ar-SA"/>
        </w:rPr>
        <w:t xml:space="preserve">الأربعون </w:t>
      </w:r>
      <w:proofErr w:type="spellStart"/>
      <w:r w:rsidRPr="00C92914">
        <w:rPr>
          <w:rFonts w:ascii="Times New Roman" w:eastAsia="Times New Roman" w:hAnsi="Times New Roman" w:cs="Traditional Arabic"/>
          <w:b/>
          <w:bCs/>
          <w:sz w:val="36"/>
          <w:szCs w:val="36"/>
          <w:rtl/>
          <w:lang w:eastAsia="ar-SA"/>
        </w:rPr>
        <w:t>الوِلْدانية</w:t>
      </w:r>
      <w:proofErr w:type="spellEnd"/>
      <w:r w:rsidRPr="00C92914">
        <w:rPr>
          <w:rFonts w:ascii="Times New Roman" w:eastAsia="Times New Roman" w:hAnsi="Times New Roman" w:cs="Traditional Arabic"/>
          <w:b/>
          <w:bCs/>
          <w:sz w:val="36"/>
          <w:szCs w:val="36"/>
          <w:rtl/>
          <w:lang w:eastAsia="ar-SA"/>
        </w:rPr>
        <w:t xml:space="preserve"> من أحاديث خير البرية </w:t>
      </w:r>
      <w:r w:rsidRPr="00E102F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b/>
          <w:bCs/>
          <w:sz w:val="36"/>
          <w:szCs w:val="36"/>
          <w:rtl/>
          <w:lang w:eastAsia="ar-SA"/>
        </w:rPr>
        <w:t>،</w:t>
      </w:r>
      <w:r w:rsidRPr="00C92914">
        <w:rPr>
          <w:rFonts w:ascii="Times New Roman" w:eastAsia="Times New Roman" w:hAnsi="Times New Roman" w:cs="Traditional Arabic"/>
          <w:b/>
          <w:bCs/>
          <w:sz w:val="36"/>
          <w:szCs w:val="36"/>
          <w:rtl/>
          <w:lang w:eastAsia="ar-SA"/>
        </w:rPr>
        <w:t xml:space="preserve"> </w:t>
      </w:r>
    </w:p>
    <w:p w14:paraId="5BCC3919" w14:textId="77777777" w:rsidR="00151E50" w:rsidRPr="00C92914" w:rsidRDefault="00151E50" w:rsidP="00151E50">
      <w:pPr>
        <w:ind w:left="0" w:firstLine="0"/>
        <w:jc w:val="both"/>
        <w:rPr>
          <w:rFonts w:ascii="Times New Roman" w:eastAsia="Times New Roman" w:hAnsi="Times New Roman" w:cs="Traditional Arabic"/>
          <w:kern w:val="2"/>
          <w:sz w:val="36"/>
          <w:szCs w:val="36"/>
          <w:rtl/>
          <w:lang w:eastAsia="ar-SA"/>
        </w:rPr>
      </w:pPr>
      <w:r w:rsidRPr="002E202C">
        <w:rPr>
          <w:rFonts w:ascii="Times New Roman" w:eastAsia="Times New Roman" w:hAnsi="Times New Roman" w:cs="Traditional Arabic" w:hint="cs"/>
          <w:sz w:val="36"/>
          <w:szCs w:val="36"/>
          <w:rtl/>
          <w:lang w:eastAsia="ar-SA"/>
        </w:rPr>
        <w:t>من إعداد</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الداعية الفقيه</w:t>
      </w:r>
      <w:r>
        <w:rPr>
          <w:rFonts w:ascii="Times New Roman" w:eastAsia="Times New Roman" w:hAnsi="Times New Roman" w:cs="Traditional Arabic" w:hint="cs"/>
          <w:b/>
          <w:bCs/>
          <w:sz w:val="36"/>
          <w:szCs w:val="36"/>
          <w:rtl/>
          <w:lang w:eastAsia="ar-SA"/>
        </w:rPr>
        <w:t xml:space="preserve"> </w:t>
      </w:r>
      <w:r w:rsidRPr="00C92914">
        <w:rPr>
          <w:rFonts w:ascii="Times New Roman" w:eastAsia="Times New Roman" w:hAnsi="Times New Roman" w:cs="Traditional Arabic"/>
          <w:sz w:val="36"/>
          <w:szCs w:val="36"/>
          <w:rtl/>
          <w:lang w:eastAsia="ar-SA"/>
        </w:rPr>
        <w:t xml:space="preserve">محمد </w:t>
      </w:r>
      <w:r w:rsidRPr="00C92914">
        <w:rPr>
          <w:rFonts w:ascii="Times New Roman" w:eastAsia="Times New Roman" w:hAnsi="Times New Roman" w:cs="Traditional Arabic"/>
          <w:kern w:val="2"/>
          <w:sz w:val="36"/>
          <w:szCs w:val="36"/>
          <w:rtl/>
          <w:lang w:eastAsia="ar-SA"/>
        </w:rPr>
        <w:t>صالح المنجد</w:t>
      </w:r>
      <w:r>
        <w:rPr>
          <w:rFonts w:ascii="Times New Roman" w:eastAsia="Times New Roman" w:hAnsi="Times New Roman" w:cs="Traditional Arabic" w:hint="cs"/>
          <w:kern w:val="2"/>
          <w:sz w:val="36"/>
          <w:szCs w:val="36"/>
          <w:rtl/>
          <w:lang w:eastAsia="ar-SA"/>
        </w:rPr>
        <w:t>،</w:t>
      </w:r>
      <w:r w:rsidRPr="00C92914">
        <w:rPr>
          <w:rFonts w:ascii="Times New Roman" w:eastAsia="Times New Roman" w:hAnsi="Times New Roman" w:cs="Traditional Arabic"/>
          <w:kern w:val="2"/>
          <w:sz w:val="36"/>
          <w:szCs w:val="36"/>
          <w:rtl/>
          <w:lang w:eastAsia="ar-SA"/>
        </w:rPr>
        <w:t xml:space="preserve"> جدة، 47 ص. </w:t>
      </w:r>
    </w:p>
    <w:p w14:paraId="44B751E4" w14:textId="77777777" w:rsidR="00151E50" w:rsidRDefault="00151E50" w:rsidP="00151E5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قال المؤلف، فك الله أسره، وأبقاه ذخرًا للإسلام والمسلمين:</w:t>
      </w:r>
    </w:p>
    <w:p w14:paraId="47CD818D" w14:textId="77777777" w:rsidR="00151E50" w:rsidRPr="005B5F21" w:rsidRDefault="00151E50" w:rsidP="00151E50">
      <w:pPr>
        <w:ind w:left="0" w:firstLine="0"/>
        <w:rPr>
          <w:rFonts w:ascii="Times New Roman" w:eastAsia="Times New Roman" w:hAnsi="Times New Roman" w:cs="Traditional Arabic"/>
          <w:sz w:val="36"/>
          <w:szCs w:val="36"/>
          <w:rtl/>
          <w:lang w:eastAsia="ar-SA"/>
        </w:rPr>
      </w:pPr>
      <w:r w:rsidRPr="005B5F21">
        <w:rPr>
          <w:rFonts w:ascii="Times New Roman" w:eastAsia="Times New Roman" w:hAnsi="Times New Roman" w:cs="Traditional Arabic"/>
          <w:sz w:val="36"/>
          <w:szCs w:val="36"/>
          <w:rtl/>
          <w:lang w:eastAsia="ar-SA"/>
        </w:rPr>
        <w:t>هذه أربعون حديث</w:t>
      </w:r>
      <w:r>
        <w:rPr>
          <w:rFonts w:ascii="Times New Roman" w:eastAsia="Times New Roman" w:hAnsi="Times New Roman" w:cs="Traditional Arabic" w:hint="cs"/>
          <w:sz w:val="36"/>
          <w:szCs w:val="36"/>
          <w:rtl/>
          <w:lang w:eastAsia="ar-SA"/>
        </w:rPr>
        <w:t>ً</w:t>
      </w:r>
      <w:r w:rsidRPr="005B5F21">
        <w:rPr>
          <w:rFonts w:ascii="Times New Roman" w:eastAsia="Times New Roman" w:hAnsi="Times New Roman" w:cs="Traditional Arabic"/>
          <w:sz w:val="36"/>
          <w:szCs w:val="36"/>
          <w:rtl/>
          <w:lang w:eastAsia="ar-SA"/>
        </w:rPr>
        <w:t>ا صحيح</w:t>
      </w:r>
      <w:r>
        <w:rPr>
          <w:rFonts w:ascii="Times New Roman" w:eastAsia="Times New Roman" w:hAnsi="Times New Roman" w:cs="Traditional Arabic" w:hint="cs"/>
          <w:sz w:val="36"/>
          <w:szCs w:val="36"/>
          <w:rtl/>
          <w:lang w:eastAsia="ar-SA"/>
        </w:rPr>
        <w:t>ً</w:t>
      </w:r>
      <w:r w:rsidRPr="005B5F21">
        <w:rPr>
          <w:rFonts w:ascii="Times New Roman" w:eastAsia="Times New Roman" w:hAnsi="Times New Roman" w:cs="Traditional Arabic"/>
          <w:sz w:val="36"/>
          <w:szCs w:val="36"/>
          <w:rtl/>
          <w:lang w:eastAsia="ar-SA"/>
        </w:rPr>
        <w:t xml:space="preserve">ا عن رسول الله </w:t>
      </w:r>
      <w:r w:rsidRPr="00AA74F8">
        <w:rPr>
          <w:rFonts w:ascii="Times New Roman" w:eastAsia="Times New Roman" w:hAnsi="Times New Roman" w:cs="Traditional Arabic"/>
          <w:sz w:val="36"/>
          <w:szCs w:val="36"/>
          <w:rtl/>
          <w:lang w:eastAsia="ar-SA"/>
        </w:rPr>
        <w:t>ﷺ</w:t>
      </w:r>
      <w:r w:rsidRPr="005B5F21">
        <w:rPr>
          <w:rFonts w:ascii="Times New Roman" w:eastAsia="Times New Roman" w:hAnsi="Times New Roman" w:cs="Traditional Arabic"/>
          <w:sz w:val="36"/>
          <w:szCs w:val="36"/>
          <w:rtl/>
          <w:lang w:eastAsia="ar-SA"/>
        </w:rPr>
        <w:t xml:space="preserve">، قليلة </w:t>
      </w:r>
      <w:r>
        <w:rPr>
          <w:rFonts w:ascii="Times New Roman" w:eastAsia="Times New Roman" w:hAnsi="Times New Roman" w:cs="Traditional Arabic" w:hint="cs"/>
          <w:sz w:val="36"/>
          <w:szCs w:val="36"/>
          <w:rtl/>
          <w:lang w:eastAsia="ar-SA"/>
        </w:rPr>
        <w:t>ال</w:t>
      </w:r>
      <w:r w:rsidRPr="005B5F21">
        <w:rPr>
          <w:rFonts w:ascii="Times New Roman" w:eastAsia="Times New Roman" w:hAnsi="Times New Roman" w:cs="Traditional Arabic"/>
          <w:sz w:val="36"/>
          <w:szCs w:val="36"/>
          <w:rtl/>
          <w:lang w:eastAsia="ar-SA"/>
        </w:rPr>
        <w:t>ألفاظ والمباني، جليلة القدر والمعاني؛ ليقوم المسلم بتحفيظها لأولاده، وشرح معانيها لهم.</w:t>
      </w:r>
    </w:p>
    <w:p w14:paraId="31EFE361" w14:textId="77777777" w:rsidR="00151E50" w:rsidRPr="005B5F21" w:rsidRDefault="00151E50" w:rsidP="00151E50">
      <w:pPr>
        <w:ind w:left="0" w:firstLine="0"/>
        <w:rPr>
          <w:rFonts w:ascii="Times New Roman" w:eastAsia="Times New Roman" w:hAnsi="Times New Roman" w:cs="Traditional Arabic"/>
          <w:sz w:val="36"/>
          <w:szCs w:val="36"/>
          <w:rtl/>
          <w:lang w:eastAsia="ar-SA"/>
        </w:rPr>
      </w:pPr>
      <w:r w:rsidRPr="005B5F21">
        <w:rPr>
          <w:rFonts w:ascii="Times New Roman" w:eastAsia="Times New Roman" w:hAnsi="Times New Roman" w:cs="Traditional Arabic"/>
          <w:sz w:val="36"/>
          <w:szCs w:val="36"/>
          <w:rtl/>
          <w:lang w:eastAsia="ar-SA"/>
        </w:rPr>
        <w:t>وقد اقتصر فيها على عبارات قصيرة من أحاديث ثابتة، وش</w:t>
      </w:r>
      <w:r>
        <w:rPr>
          <w:rFonts w:ascii="Times New Roman" w:eastAsia="Times New Roman" w:hAnsi="Times New Roman" w:cs="Traditional Arabic" w:hint="cs"/>
          <w:sz w:val="36"/>
          <w:szCs w:val="36"/>
          <w:rtl/>
          <w:lang w:eastAsia="ar-SA"/>
        </w:rPr>
        <w:t>ُ</w:t>
      </w:r>
      <w:r w:rsidRPr="005B5F21">
        <w:rPr>
          <w:rFonts w:ascii="Times New Roman" w:eastAsia="Times New Roman" w:hAnsi="Times New Roman" w:cs="Traditional Arabic"/>
          <w:sz w:val="36"/>
          <w:szCs w:val="36"/>
          <w:rtl/>
          <w:lang w:eastAsia="ar-SA"/>
        </w:rPr>
        <w:t>رحت بعبارات واضحة وقصيرة؛ لتناسب الأطفال من عمر ثلاث إلى ست سنوات.</w:t>
      </w:r>
    </w:p>
    <w:p w14:paraId="5AF2BBF4" w14:textId="77777777" w:rsidR="00151E50" w:rsidRPr="00D55640" w:rsidRDefault="00151E50" w:rsidP="00151E50">
      <w:pPr>
        <w:ind w:left="0" w:firstLine="0"/>
        <w:rPr>
          <w:rFonts w:ascii="Times New Roman" w:eastAsia="Times New Roman" w:hAnsi="Times New Roman" w:cs="Traditional Arabic"/>
          <w:sz w:val="36"/>
          <w:szCs w:val="36"/>
          <w:rtl/>
          <w:lang w:eastAsia="ar-SA"/>
        </w:rPr>
      </w:pPr>
      <w:r w:rsidRPr="005B5F21">
        <w:rPr>
          <w:rFonts w:ascii="Times New Roman" w:eastAsia="Times New Roman" w:hAnsi="Times New Roman" w:cs="Traditional Arabic"/>
          <w:sz w:val="36"/>
          <w:szCs w:val="36"/>
          <w:rtl/>
          <w:lang w:eastAsia="ar-SA"/>
        </w:rPr>
        <w:t>نسأل الله صلاح النية والذرية.</w:t>
      </w:r>
    </w:p>
    <w:p w14:paraId="2D2176EE" w14:textId="77777777" w:rsidR="00151E50" w:rsidRPr="00C9312D" w:rsidRDefault="00151E50" w:rsidP="00151E50">
      <w:pPr>
        <w:ind w:left="0" w:firstLine="0"/>
        <w:jc w:val="both"/>
        <w:rPr>
          <w:rFonts w:ascii="Times New Roman" w:eastAsia="Times New Roman" w:hAnsi="Times New Roman" w:cs="Traditional Arabic"/>
          <w:sz w:val="36"/>
          <w:szCs w:val="36"/>
          <w:rtl/>
          <w:lang w:eastAsia="ar-SA"/>
        </w:rPr>
      </w:pPr>
    </w:p>
    <w:p w14:paraId="77DC4287" w14:textId="77777777" w:rsidR="00151E50" w:rsidRDefault="00151E50" w:rsidP="00151E50">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أربعون صالحة!</w:t>
      </w:r>
    </w:p>
    <w:p w14:paraId="57F12C7A"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sidRPr="00634373">
        <w:rPr>
          <w:rFonts w:ascii="Times New Roman" w:eastAsia="Times New Roman" w:hAnsi="Times New Roman" w:cs="Traditional Arabic"/>
          <w:b/>
          <w:bCs/>
          <w:caps/>
          <w:sz w:val="36"/>
          <w:szCs w:val="36"/>
          <w:rtl/>
          <w:lang w:eastAsia="ar-SA"/>
        </w:rPr>
        <w:t>الأربعين في صحبة الصالحين</w:t>
      </w:r>
      <w:r>
        <w:rPr>
          <w:rFonts w:ascii="Times New Roman" w:eastAsia="Times New Roman" w:hAnsi="Times New Roman" w:cs="Traditional Arabic" w:hint="cs"/>
          <w:caps/>
          <w:sz w:val="36"/>
          <w:szCs w:val="36"/>
          <w:rtl/>
          <w:lang w:eastAsia="ar-SA"/>
        </w:rPr>
        <w:t>،</w:t>
      </w:r>
      <w:r w:rsidRPr="00634373">
        <w:rPr>
          <w:rFonts w:ascii="Times New Roman" w:eastAsia="Times New Roman" w:hAnsi="Times New Roman" w:cs="Traditional Arabic"/>
          <w:caps/>
          <w:sz w:val="36"/>
          <w:szCs w:val="36"/>
          <w:rtl/>
          <w:lang w:eastAsia="ar-SA"/>
        </w:rPr>
        <w:t xml:space="preserve"> </w:t>
      </w:r>
    </w:p>
    <w:p w14:paraId="5A4432D7" w14:textId="77777777" w:rsidR="00151E50" w:rsidRPr="00634373" w:rsidRDefault="00151E50" w:rsidP="00151E50">
      <w:pPr>
        <w:ind w:left="0" w:firstLine="0"/>
        <w:jc w:val="left"/>
        <w:rPr>
          <w:rFonts w:ascii="Times New Roman" w:eastAsia="Times New Roman" w:hAnsi="Times New Roman" w:cs="Traditional Arabic"/>
          <w:caps/>
          <w:sz w:val="36"/>
          <w:szCs w:val="36"/>
          <w:rtl/>
          <w:lang w:eastAsia="ar-SA"/>
        </w:rPr>
      </w:pPr>
      <w:r w:rsidRPr="00634373">
        <w:rPr>
          <w:rFonts w:ascii="Times New Roman" w:eastAsia="Times New Roman" w:hAnsi="Times New Roman" w:cs="Traditional Arabic"/>
          <w:caps/>
          <w:sz w:val="36"/>
          <w:szCs w:val="36"/>
          <w:rtl/>
          <w:lang w:eastAsia="ar-SA"/>
        </w:rPr>
        <w:t>جمع وإعداد أحمد حسين الحبوبي، 24 ص.</w:t>
      </w:r>
    </w:p>
    <w:p w14:paraId="055F38E0" w14:textId="77777777" w:rsidR="00151E50" w:rsidRDefault="00151E50" w:rsidP="00151E50">
      <w:pPr>
        <w:ind w:left="0" w:firstLine="0"/>
        <w:rPr>
          <w:rFonts w:ascii="Traditional Arabic" w:eastAsia="Calibri" w:hAnsi="Traditional Arabic" w:cs="Traditional Arabic"/>
          <w:sz w:val="36"/>
          <w:szCs w:val="36"/>
          <w:rtl/>
        </w:rPr>
      </w:pPr>
    </w:p>
    <w:p w14:paraId="3115A9E4"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C1358E">
        <w:rPr>
          <w:rFonts w:ascii="Times New Roman" w:eastAsia="Times New Roman" w:hAnsi="Times New Roman" w:cs="Traditional Arabic" w:hint="cs"/>
          <w:b/>
          <w:bCs/>
          <w:sz w:val="36"/>
          <w:szCs w:val="36"/>
          <w:rtl/>
          <w:lang w:eastAsia="ar-SA"/>
        </w:rPr>
        <w:lastRenderedPageBreak/>
        <w:t>إغاثة</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الملهوف: أربعون</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حديثًا</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في</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الحث</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على</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عمل</w:t>
      </w:r>
      <w:r w:rsidRPr="00C1358E">
        <w:rPr>
          <w:rFonts w:ascii="Times New Roman" w:eastAsia="Times New Roman" w:hAnsi="Times New Roman" w:cs="Traditional Arabic"/>
          <w:b/>
          <w:bCs/>
          <w:sz w:val="36"/>
          <w:szCs w:val="36"/>
          <w:rtl/>
          <w:lang w:eastAsia="ar-SA"/>
        </w:rPr>
        <w:t xml:space="preserve"> </w:t>
      </w:r>
      <w:r w:rsidRPr="00C1358E">
        <w:rPr>
          <w:rFonts w:ascii="Times New Roman" w:eastAsia="Times New Roman" w:hAnsi="Times New Roman" w:cs="Traditional Arabic" w:hint="cs"/>
          <w:b/>
          <w:bCs/>
          <w:sz w:val="36"/>
          <w:szCs w:val="36"/>
          <w:rtl/>
          <w:lang w:eastAsia="ar-SA"/>
        </w:rPr>
        <w:t>الخير</w:t>
      </w:r>
      <w:r>
        <w:rPr>
          <w:rFonts w:ascii="Times New Roman" w:eastAsia="Times New Roman" w:hAnsi="Times New Roman" w:cs="Traditional Arabic" w:hint="cs"/>
          <w:b/>
          <w:bCs/>
          <w:sz w:val="36"/>
          <w:szCs w:val="36"/>
          <w:rtl/>
          <w:lang w:eastAsia="ar-SA"/>
        </w:rPr>
        <w:t>،</w:t>
      </w:r>
      <w:r w:rsidRPr="00C1358E">
        <w:rPr>
          <w:rFonts w:ascii="Times New Roman" w:eastAsia="Times New Roman" w:hAnsi="Times New Roman" w:cs="Traditional Arabic" w:hint="cs"/>
          <w:b/>
          <w:bCs/>
          <w:sz w:val="36"/>
          <w:szCs w:val="36"/>
          <w:rtl/>
          <w:lang w:eastAsia="ar-SA"/>
        </w:rPr>
        <w:t xml:space="preserve"> </w:t>
      </w:r>
    </w:p>
    <w:p w14:paraId="2723525E" w14:textId="77777777" w:rsidR="00151E50" w:rsidRPr="00C1358E" w:rsidRDefault="00151E50" w:rsidP="00151E50">
      <w:pPr>
        <w:ind w:left="0" w:firstLine="0"/>
        <w:jc w:val="both"/>
        <w:rPr>
          <w:rFonts w:ascii="Calibri" w:eastAsia="Calibri" w:hAnsi="Calibri" w:cs="Traditional Arabic"/>
          <w:b/>
          <w:bCs/>
          <w:kern w:val="2"/>
          <w:sz w:val="36"/>
          <w:szCs w:val="36"/>
          <w:rtl/>
        </w:rPr>
      </w:pPr>
      <w:r w:rsidRPr="00D47259">
        <w:rPr>
          <w:rFonts w:ascii="Times New Roman" w:eastAsia="Times New Roman" w:hAnsi="Times New Roman" w:cs="Traditional Arabic" w:hint="cs"/>
          <w:sz w:val="36"/>
          <w:szCs w:val="36"/>
          <w:rtl/>
          <w:lang w:eastAsia="ar-SA"/>
        </w:rPr>
        <w:t xml:space="preserve">للعلامة </w:t>
      </w:r>
      <w:r w:rsidRPr="00C1358E">
        <w:rPr>
          <w:rFonts w:ascii="Times New Roman" w:eastAsia="Times New Roman" w:hAnsi="Times New Roman" w:cs="Traditional Arabic" w:hint="cs"/>
          <w:kern w:val="2"/>
          <w:sz w:val="36"/>
          <w:szCs w:val="36"/>
          <w:rtl/>
        </w:rPr>
        <w:t xml:space="preserve">شمس الدين محمد بن حسن بن هِمّات (ت 1175 هـ)؛ تحقيق محمد سعدي </w:t>
      </w:r>
      <w:proofErr w:type="spellStart"/>
      <w:r w:rsidRPr="00C1358E">
        <w:rPr>
          <w:rFonts w:ascii="Times New Roman" w:eastAsia="Times New Roman" w:hAnsi="Times New Roman" w:cs="Traditional Arabic" w:hint="cs"/>
          <w:kern w:val="2"/>
          <w:sz w:val="36"/>
          <w:szCs w:val="36"/>
          <w:rtl/>
        </w:rPr>
        <w:t>جوكنلي</w:t>
      </w:r>
      <w:proofErr w:type="spellEnd"/>
      <w:r>
        <w:rPr>
          <w:rFonts w:ascii="Times New Roman" w:eastAsia="Times New Roman" w:hAnsi="Times New Roman" w:cs="Traditional Arabic" w:hint="cs"/>
          <w:kern w:val="2"/>
          <w:sz w:val="36"/>
          <w:szCs w:val="36"/>
          <w:rtl/>
        </w:rPr>
        <w:t>،</w:t>
      </w:r>
      <w:r w:rsidRPr="00C1358E">
        <w:rPr>
          <w:rFonts w:ascii="Times New Roman" w:eastAsia="Times New Roman" w:hAnsi="Times New Roman" w:cs="Traditional Arabic" w:hint="cs"/>
          <w:kern w:val="2"/>
          <w:sz w:val="36"/>
          <w:szCs w:val="36"/>
          <w:rtl/>
        </w:rPr>
        <w:t xml:space="preserve"> بيروت، 144 ص.</w:t>
      </w:r>
    </w:p>
    <w:p w14:paraId="111B9F04" w14:textId="77777777" w:rsidR="00151E50" w:rsidRPr="00C1358E" w:rsidRDefault="00151E50" w:rsidP="00151E50">
      <w:pPr>
        <w:ind w:left="0" w:firstLine="0"/>
        <w:jc w:val="both"/>
        <w:rPr>
          <w:rFonts w:ascii="Times New Roman" w:eastAsia="Times New Roman" w:hAnsi="Times New Roman" w:cs="Traditional Arabic"/>
          <w:sz w:val="36"/>
          <w:szCs w:val="36"/>
          <w:rtl/>
          <w:lang w:eastAsia="ar-SA"/>
        </w:rPr>
      </w:pPr>
      <w:r w:rsidRPr="00C1358E">
        <w:rPr>
          <w:rFonts w:ascii="Times New Roman" w:eastAsia="Times New Roman" w:hAnsi="Times New Roman" w:cs="Traditional Arabic" w:hint="cs"/>
          <w:sz w:val="36"/>
          <w:szCs w:val="36"/>
          <w:rtl/>
          <w:lang w:eastAsia="ar-SA"/>
        </w:rPr>
        <w:t>يليه للمؤلف نفسه: رسالة في الرمي.</w:t>
      </w:r>
    </w:p>
    <w:p w14:paraId="6BB01F23"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EA774E1"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شرح جديد على صحيح مسلم:</w:t>
      </w:r>
    </w:p>
    <w:p w14:paraId="593BBC9F" w14:textId="77777777" w:rsidR="00151E50" w:rsidRPr="00C21CC3" w:rsidRDefault="00151E50" w:rsidP="00151E50">
      <w:pPr>
        <w:ind w:left="0" w:firstLine="0"/>
        <w:jc w:val="both"/>
        <w:rPr>
          <w:rFonts w:ascii="Times New Roman" w:eastAsia="Times New Roman" w:hAnsi="Times New Roman" w:cs="Traditional Arabic"/>
          <w:b/>
          <w:bCs/>
          <w:sz w:val="36"/>
          <w:szCs w:val="36"/>
          <w:rtl/>
          <w:lang w:eastAsia="ar-SA"/>
        </w:rPr>
      </w:pPr>
      <w:r w:rsidRPr="00C21CC3">
        <w:rPr>
          <w:rFonts w:ascii="Times New Roman" w:eastAsia="Times New Roman" w:hAnsi="Times New Roman" w:cs="Traditional Arabic"/>
          <w:b/>
          <w:bCs/>
          <w:sz w:val="36"/>
          <w:szCs w:val="36"/>
          <w:rtl/>
          <w:lang w:eastAsia="ar-SA"/>
        </w:rPr>
        <w:t>إكمال الإكمال شرح صحيح مسلم</w:t>
      </w:r>
      <w:r w:rsidRPr="00C21CC3">
        <w:rPr>
          <w:rFonts w:ascii="Times New Roman" w:eastAsia="Times New Roman" w:hAnsi="Times New Roman" w:cs="Traditional Arabic" w:hint="cs"/>
          <w:b/>
          <w:bCs/>
          <w:sz w:val="36"/>
          <w:szCs w:val="36"/>
          <w:rtl/>
          <w:lang w:eastAsia="ar-SA"/>
        </w:rPr>
        <w:t>،</w:t>
      </w:r>
      <w:r w:rsidRPr="00C21CC3">
        <w:rPr>
          <w:rFonts w:ascii="Times New Roman" w:eastAsia="Times New Roman" w:hAnsi="Times New Roman" w:cs="Traditional Arabic"/>
          <w:b/>
          <w:bCs/>
          <w:sz w:val="36"/>
          <w:szCs w:val="36"/>
          <w:rtl/>
          <w:lang w:eastAsia="ar-SA"/>
        </w:rPr>
        <w:t xml:space="preserve"> </w:t>
      </w:r>
    </w:p>
    <w:p w14:paraId="63BFF447"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للعالم المالكي </w:t>
      </w:r>
      <w:r w:rsidRPr="00E70F80">
        <w:rPr>
          <w:rFonts w:ascii="Times New Roman" w:eastAsia="Times New Roman" w:hAnsi="Times New Roman" w:cs="Traditional Arabic"/>
          <w:sz w:val="36"/>
          <w:szCs w:val="36"/>
          <w:rtl/>
          <w:lang w:eastAsia="ar-SA"/>
        </w:rPr>
        <w:t xml:space="preserve">أبي الروح عيسى بن مسعود الزواوي (ت 743 هـ)؛ </w:t>
      </w:r>
    </w:p>
    <w:p w14:paraId="560B43C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E70F80">
        <w:rPr>
          <w:rFonts w:ascii="Times New Roman" w:eastAsia="Times New Roman" w:hAnsi="Times New Roman" w:cs="Traditional Arabic"/>
          <w:sz w:val="36"/>
          <w:szCs w:val="36"/>
          <w:rtl/>
          <w:lang w:eastAsia="ar-SA"/>
        </w:rPr>
        <w:t>ذكر المحقق</w:t>
      </w:r>
      <w:r w:rsidRPr="00FC5673">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الأستاذ</w:t>
      </w:r>
      <w:r w:rsidRPr="00E70F80">
        <w:rPr>
          <w:rFonts w:ascii="Times New Roman" w:eastAsia="Times New Roman" w:hAnsi="Times New Roman" w:cs="Traditional Arabic"/>
          <w:sz w:val="36"/>
          <w:szCs w:val="36"/>
          <w:rtl/>
          <w:lang w:eastAsia="ar-SA"/>
        </w:rPr>
        <w:t xml:space="preserve"> عمر علي الحطبة</w:t>
      </w:r>
      <w:r>
        <w:rPr>
          <w:rFonts w:ascii="Times New Roman" w:eastAsia="Times New Roman" w:hAnsi="Times New Roman" w:cs="Traditional Arabic" w:hint="cs"/>
          <w:sz w:val="36"/>
          <w:szCs w:val="36"/>
          <w:rtl/>
          <w:lang w:eastAsia="ar-SA"/>
        </w:rPr>
        <w:t xml:space="preserve">، الأستاذ في كلية الدراسات الإسلامية بمصراته، </w:t>
      </w:r>
      <w:r w:rsidRPr="00E70F80">
        <w:rPr>
          <w:rFonts w:ascii="Times New Roman" w:eastAsia="Times New Roman" w:hAnsi="Times New Roman" w:cs="Traditional Arabic"/>
          <w:sz w:val="36"/>
          <w:szCs w:val="36"/>
          <w:rtl/>
          <w:lang w:eastAsia="ar-SA"/>
        </w:rPr>
        <w:t xml:space="preserve">أنه يقع في اثني عشر مجلدًا، وأنه لم يعثر </w:t>
      </w:r>
      <w:r>
        <w:rPr>
          <w:rFonts w:ascii="Times New Roman" w:eastAsia="Times New Roman" w:hAnsi="Times New Roman" w:cs="Traditional Arabic" w:hint="cs"/>
          <w:sz w:val="36"/>
          <w:szCs w:val="36"/>
          <w:rtl/>
          <w:lang w:eastAsia="ar-SA"/>
        </w:rPr>
        <w:t xml:space="preserve">له </w:t>
      </w:r>
      <w:r w:rsidRPr="00E70F80">
        <w:rPr>
          <w:rFonts w:ascii="Times New Roman" w:eastAsia="Times New Roman" w:hAnsi="Times New Roman" w:cs="Traditional Arabic"/>
          <w:sz w:val="36"/>
          <w:szCs w:val="36"/>
          <w:rtl/>
          <w:lang w:eastAsia="ar-SA"/>
        </w:rPr>
        <w:t>سوى على المجلد السابع منه</w:t>
      </w:r>
      <w:r>
        <w:rPr>
          <w:rFonts w:ascii="Times New Roman" w:eastAsia="Times New Roman" w:hAnsi="Times New Roman" w:cs="Traditional Arabic" w:hint="cs"/>
          <w:sz w:val="36"/>
          <w:szCs w:val="36"/>
          <w:rtl/>
          <w:lang w:eastAsia="ar-SA"/>
        </w:rPr>
        <w:t xml:space="preserve">، فحقق </w:t>
      </w:r>
      <w:r w:rsidRPr="00E70F80">
        <w:rPr>
          <w:rFonts w:ascii="Times New Roman" w:eastAsia="Times New Roman" w:hAnsi="Times New Roman" w:cs="Traditional Arabic"/>
          <w:sz w:val="36"/>
          <w:szCs w:val="36"/>
          <w:rtl/>
          <w:lang w:eastAsia="ar-SA"/>
        </w:rPr>
        <w:t>من أول كتاب الأيمان إلى نهاية باب نذر المعصية وفيما لا يملكه الإنسان</w:t>
      </w:r>
      <w:r>
        <w:rPr>
          <w:rFonts w:ascii="Times New Roman" w:eastAsia="Times New Roman" w:hAnsi="Times New Roman" w:cs="Traditional Arabic" w:hint="cs"/>
          <w:sz w:val="36"/>
          <w:szCs w:val="36"/>
          <w:rtl/>
          <w:lang w:eastAsia="ar-SA"/>
        </w:rPr>
        <w:t xml:space="preserve">، ونشره في </w:t>
      </w:r>
      <w:r w:rsidRPr="00E70F80">
        <w:rPr>
          <w:rFonts w:ascii="Times New Roman" w:eastAsia="Times New Roman" w:hAnsi="Times New Roman" w:cs="Traditional Arabic"/>
          <w:sz w:val="36"/>
          <w:szCs w:val="36"/>
          <w:rtl/>
          <w:lang w:eastAsia="ar-SA"/>
        </w:rPr>
        <w:t>مجلة البحوث الأكاديمية، جامعة مصراتة مج21 (1443 هـ، 2022 م).</w:t>
      </w:r>
      <w:r>
        <w:rPr>
          <w:rFonts w:ascii="Times New Roman" w:eastAsia="Times New Roman" w:hAnsi="Times New Roman" w:cs="Traditional Arabic" w:hint="cs"/>
          <w:sz w:val="36"/>
          <w:szCs w:val="36"/>
          <w:rtl/>
          <w:lang w:eastAsia="ar-SA"/>
        </w:rPr>
        <w:t xml:space="preserve"> ومن المؤسف ألا يشتهر الكتاب بعد الإشارة إليه!</w:t>
      </w:r>
    </w:p>
    <w:p w14:paraId="0934DA8E" w14:textId="77777777" w:rsidR="00151E50" w:rsidRPr="00E70F8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 أن شرحه مختصر، مهذب، مفيد، قيّم. وأنه الأثر الوحيد للمؤلف.</w:t>
      </w:r>
    </w:p>
    <w:p w14:paraId="4BB12D36"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67205039" w14:textId="77777777" w:rsidR="00151E50" w:rsidRDefault="00151E50" w:rsidP="00151E50">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شرح جديد لصحيح الإمام البخاري، نوقش بجامعة الأزهر في القاهرة:</w:t>
      </w:r>
    </w:p>
    <w:p w14:paraId="5DB29237" w14:textId="77777777" w:rsidR="00151E50" w:rsidRDefault="00151E50" w:rsidP="00151E50">
      <w:pPr>
        <w:ind w:left="0" w:firstLine="0"/>
        <w:jc w:val="left"/>
        <w:rPr>
          <w:rFonts w:ascii="Times New Roman" w:eastAsia="Times New Roman" w:hAnsi="Times New Roman" w:cs="Traditional Arabic"/>
          <w:caps/>
          <w:sz w:val="36"/>
          <w:szCs w:val="36"/>
          <w:rtl/>
          <w:lang w:eastAsia="ar-SA"/>
        </w:rPr>
      </w:pPr>
      <w:r w:rsidRPr="00B149B1">
        <w:rPr>
          <w:rFonts w:ascii="Times New Roman" w:eastAsia="Times New Roman" w:hAnsi="Times New Roman" w:cs="Traditional Arabic"/>
          <w:b/>
          <w:bCs/>
          <w:caps/>
          <w:sz w:val="36"/>
          <w:szCs w:val="36"/>
          <w:rtl/>
          <w:lang w:eastAsia="ar-SA"/>
        </w:rPr>
        <w:t>البارع الفصيح في شرح الجامع الصحيح</w:t>
      </w:r>
      <w:r>
        <w:rPr>
          <w:rFonts w:ascii="Times New Roman" w:eastAsia="Times New Roman" w:hAnsi="Times New Roman" w:cs="Traditional Arabic" w:hint="cs"/>
          <w:caps/>
          <w:sz w:val="36"/>
          <w:szCs w:val="36"/>
          <w:rtl/>
          <w:lang w:eastAsia="ar-SA"/>
        </w:rPr>
        <w:t>،</w:t>
      </w:r>
    </w:p>
    <w:p w14:paraId="26A03D52" w14:textId="77777777" w:rsidR="00151E50" w:rsidRPr="00B149B1" w:rsidRDefault="00151E50" w:rsidP="00151E50">
      <w:pPr>
        <w:ind w:left="0" w:firstLine="0"/>
        <w:jc w:val="left"/>
        <w:rPr>
          <w:rFonts w:ascii="Times New Roman" w:eastAsia="Times New Roman" w:hAnsi="Times New Roman" w:cs="Traditional Arabic"/>
          <w:caps/>
          <w:sz w:val="36"/>
          <w:szCs w:val="36"/>
          <w:rtl/>
          <w:lang w:eastAsia="ar-SA"/>
        </w:rPr>
      </w:pPr>
      <w:r w:rsidRPr="00B149B1">
        <w:rPr>
          <w:rFonts w:ascii="Times New Roman" w:eastAsia="Times New Roman" w:hAnsi="Times New Roman" w:cs="Traditional Arabic"/>
          <w:caps/>
          <w:sz w:val="36"/>
          <w:szCs w:val="36"/>
          <w:rtl/>
          <w:lang w:eastAsia="ar-SA"/>
        </w:rPr>
        <w:t xml:space="preserve">لأبي البقاء محمد بن علي الأحمدي </w:t>
      </w:r>
      <w:r>
        <w:rPr>
          <w:rFonts w:ascii="Times New Roman" w:eastAsia="Times New Roman" w:hAnsi="Times New Roman" w:cs="Traditional Arabic" w:hint="cs"/>
          <w:caps/>
          <w:sz w:val="36"/>
          <w:szCs w:val="36"/>
          <w:rtl/>
          <w:lang w:eastAsia="ar-SA"/>
        </w:rPr>
        <w:t xml:space="preserve">الشافعي </w:t>
      </w:r>
      <w:r w:rsidRPr="00B149B1">
        <w:rPr>
          <w:rFonts w:ascii="Times New Roman" w:eastAsia="Times New Roman" w:hAnsi="Times New Roman" w:cs="Traditional Arabic"/>
          <w:caps/>
          <w:sz w:val="36"/>
          <w:szCs w:val="36"/>
          <w:rtl/>
          <w:lang w:eastAsia="ar-SA"/>
        </w:rPr>
        <w:t>(ت بعد 909 هـ).</w:t>
      </w:r>
    </w:p>
    <w:p w14:paraId="6C5D377F" w14:textId="77777777" w:rsidR="00151E50" w:rsidRPr="00B149B1" w:rsidRDefault="00151E50" w:rsidP="00151E50">
      <w:pPr>
        <w:ind w:left="0" w:firstLine="0"/>
        <w:jc w:val="left"/>
        <w:rPr>
          <w:rFonts w:ascii="Times New Roman" w:eastAsia="Times New Roman" w:hAnsi="Times New Roman" w:cs="Traditional Arabic"/>
          <w:caps/>
          <w:sz w:val="36"/>
          <w:szCs w:val="36"/>
          <w:rtl/>
          <w:lang w:eastAsia="ar-SA"/>
        </w:rPr>
      </w:pPr>
    </w:p>
    <w:p w14:paraId="4F26F2A1" w14:textId="77777777" w:rsidR="00151E50" w:rsidRDefault="00151E50" w:rsidP="00151E50">
      <w:pPr>
        <w:jc w:val="both"/>
        <w:rPr>
          <w:rFonts w:ascii="Calibri" w:eastAsia="Calibri" w:hAnsi="Calibri" w:cs="Traditional Arabic"/>
          <w:sz w:val="36"/>
          <w:szCs w:val="36"/>
          <w:rtl/>
        </w:rPr>
      </w:pPr>
      <w:r>
        <w:rPr>
          <w:rFonts w:ascii="Calibri" w:eastAsia="Calibri" w:hAnsi="Calibri" w:cs="Traditional Arabic" w:hint="cs"/>
          <w:b/>
          <w:bCs/>
          <w:sz w:val="36"/>
          <w:szCs w:val="36"/>
          <w:rtl/>
        </w:rPr>
        <w:t xml:space="preserve">التتيّم بأحاديث الضحك والتبسم: أربعون حديثًا في ضحكه وتبسمه </w:t>
      </w:r>
      <w:r w:rsidRPr="00E102FE">
        <w:rPr>
          <w:rFonts w:ascii="Times New Roman" w:eastAsia="Times New Roman" w:hAnsi="Times New Roman" w:cs="Traditional Arabic"/>
          <w:sz w:val="36"/>
          <w:szCs w:val="36"/>
          <w:rtl/>
          <w:lang w:eastAsia="ar-SA"/>
        </w:rPr>
        <w:t>ﷺ</w:t>
      </w:r>
      <w:r>
        <w:rPr>
          <w:rFonts w:ascii="Calibri" w:eastAsia="Calibri" w:hAnsi="Calibri" w:cs="Traditional Arabic" w:hint="cs"/>
          <w:sz w:val="36"/>
          <w:szCs w:val="36"/>
          <w:rtl/>
        </w:rPr>
        <w:t>،</w:t>
      </w:r>
      <w:r w:rsidRPr="00D17126">
        <w:rPr>
          <w:rFonts w:ascii="Calibri" w:eastAsia="Calibri" w:hAnsi="Calibri" w:cs="Traditional Arabic" w:hint="cs"/>
          <w:sz w:val="36"/>
          <w:szCs w:val="36"/>
          <w:rtl/>
        </w:rPr>
        <w:t xml:space="preserve"> </w:t>
      </w:r>
    </w:p>
    <w:p w14:paraId="2436EF1E" w14:textId="77777777" w:rsidR="00151E50" w:rsidRDefault="00151E50" w:rsidP="00151E50">
      <w:pPr>
        <w:jc w:val="both"/>
        <w:rPr>
          <w:rFonts w:ascii="Calibri" w:eastAsia="Calibri" w:hAnsi="Calibri" w:cs="Traditional Arabic"/>
          <w:sz w:val="36"/>
          <w:szCs w:val="36"/>
          <w:rtl/>
        </w:rPr>
      </w:pPr>
      <w:r w:rsidRPr="00D17126">
        <w:rPr>
          <w:rFonts w:ascii="Calibri" w:eastAsia="Calibri" w:hAnsi="Calibri" w:cs="Traditional Arabic" w:hint="cs"/>
          <w:sz w:val="36"/>
          <w:szCs w:val="36"/>
          <w:rtl/>
        </w:rPr>
        <w:t xml:space="preserve">جمعها </w:t>
      </w:r>
      <w:r>
        <w:rPr>
          <w:rFonts w:ascii="Calibri" w:eastAsia="Calibri" w:hAnsi="Calibri" w:cs="Traditional Arabic" w:hint="cs"/>
          <w:sz w:val="36"/>
          <w:szCs w:val="36"/>
          <w:rtl/>
        </w:rPr>
        <w:t xml:space="preserve">الشيخ </w:t>
      </w:r>
      <w:r w:rsidRPr="00D17126">
        <w:rPr>
          <w:rFonts w:ascii="Calibri" w:eastAsia="Calibri" w:hAnsi="Calibri" w:cs="Traditional Arabic" w:hint="cs"/>
          <w:sz w:val="36"/>
          <w:szCs w:val="36"/>
          <w:rtl/>
        </w:rPr>
        <w:t>طارق الجوهري</w:t>
      </w:r>
      <w:r>
        <w:rPr>
          <w:rFonts w:ascii="Calibri" w:eastAsia="Calibri" w:hAnsi="Calibri" w:cs="Traditional Arabic" w:hint="cs"/>
          <w:sz w:val="36"/>
          <w:szCs w:val="36"/>
          <w:rtl/>
        </w:rPr>
        <w:t>.</w:t>
      </w:r>
      <w:r w:rsidRPr="00D17126">
        <w:rPr>
          <w:rFonts w:ascii="Calibri" w:eastAsia="Calibri" w:hAnsi="Calibri" w:cs="Traditional Arabic" w:hint="cs"/>
          <w:sz w:val="36"/>
          <w:szCs w:val="36"/>
          <w:rtl/>
        </w:rPr>
        <w:t xml:space="preserve"> القاهرة.</w:t>
      </w:r>
    </w:p>
    <w:p w14:paraId="6A802990"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1C76715"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2173ED">
        <w:rPr>
          <w:rFonts w:ascii="Times New Roman" w:eastAsia="Times New Roman" w:hAnsi="Times New Roman" w:cs="Traditional Arabic" w:hint="cs"/>
          <w:b/>
          <w:bCs/>
          <w:sz w:val="36"/>
          <w:szCs w:val="36"/>
          <w:rtl/>
          <w:lang w:eastAsia="ar-SA"/>
        </w:rPr>
        <w:t xml:space="preserve">تلخيص شرح الألفاظ والمعاني مما تضمنه صحيح الإمام أبي </w:t>
      </w:r>
      <w:proofErr w:type="gramStart"/>
      <w:r w:rsidRPr="002173ED">
        <w:rPr>
          <w:rFonts w:ascii="Times New Roman" w:eastAsia="Times New Roman" w:hAnsi="Times New Roman" w:cs="Traditional Arabic" w:hint="cs"/>
          <w:b/>
          <w:bCs/>
          <w:sz w:val="36"/>
          <w:szCs w:val="36"/>
          <w:rtl/>
          <w:lang w:eastAsia="ar-SA"/>
        </w:rPr>
        <w:t>عبدالله</w:t>
      </w:r>
      <w:proofErr w:type="gramEnd"/>
      <w:r w:rsidRPr="002173ED">
        <w:rPr>
          <w:rFonts w:ascii="Times New Roman" w:eastAsia="Times New Roman" w:hAnsi="Times New Roman" w:cs="Traditional Arabic" w:hint="cs"/>
          <w:b/>
          <w:bCs/>
          <w:sz w:val="36"/>
          <w:szCs w:val="36"/>
          <w:rtl/>
          <w:lang w:eastAsia="ar-SA"/>
        </w:rPr>
        <w:t xml:space="preserve"> البخاري: بدء الوحي، الإيمان، العلم، الوضوء</w:t>
      </w:r>
      <w:r>
        <w:rPr>
          <w:rFonts w:ascii="Times New Roman" w:eastAsia="Times New Roman" w:hAnsi="Times New Roman" w:cs="Traditional Arabic" w:hint="cs"/>
          <w:sz w:val="36"/>
          <w:szCs w:val="36"/>
          <w:rtl/>
          <w:lang w:eastAsia="ar-SA"/>
        </w:rPr>
        <w:t>،</w:t>
      </w:r>
      <w:r w:rsidRPr="002173ED">
        <w:rPr>
          <w:rFonts w:ascii="Times New Roman" w:eastAsia="Times New Roman" w:hAnsi="Times New Roman" w:cs="Traditional Arabic" w:hint="cs"/>
          <w:sz w:val="36"/>
          <w:szCs w:val="36"/>
          <w:rtl/>
          <w:lang w:eastAsia="ar-SA"/>
        </w:rPr>
        <w:t xml:space="preserve"> </w:t>
      </w:r>
    </w:p>
    <w:p w14:paraId="69CA6E7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لخصه الفقيه الشافعي العلامة </w:t>
      </w:r>
      <w:r w:rsidRPr="002173ED">
        <w:rPr>
          <w:rFonts w:ascii="Times New Roman" w:eastAsia="Times New Roman" w:hAnsi="Times New Roman" w:cs="Traditional Arabic" w:hint="cs"/>
          <w:sz w:val="36"/>
          <w:szCs w:val="36"/>
          <w:rtl/>
          <w:lang w:eastAsia="ar-SA"/>
        </w:rPr>
        <w:t xml:space="preserve">يحيى بن شرف النووي (ت 676 هـ)؛ </w:t>
      </w:r>
    </w:p>
    <w:p w14:paraId="15FBA86A" w14:textId="77777777" w:rsidR="00151E50" w:rsidRPr="002173ED"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بتحقيق الفاضلين </w:t>
      </w:r>
      <w:r w:rsidRPr="002173ED">
        <w:rPr>
          <w:rFonts w:ascii="Times New Roman" w:eastAsia="Times New Roman" w:hAnsi="Times New Roman" w:cs="Traditional Arabic" w:hint="cs"/>
          <w:sz w:val="36"/>
          <w:szCs w:val="36"/>
          <w:rtl/>
          <w:lang w:eastAsia="ar-SA"/>
        </w:rPr>
        <w:t xml:space="preserve">محمد بن يوسف </w:t>
      </w:r>
      <w:proofErr w:type="spellStart"/>
      <w:r w:rsidRPr="002173ED">
        <w:rPr>
          <w:rFonts w:ascii="Times New Roman" w:eastAsia="Times New Roman" w:hAnsi="Times New Roman" w:cs="Traditional Arabic" w:hint="cs"/>
          <w:sz w:val="36"/>
          <w:szCs w:val="36"/>
          <w:rtl/>
          <w:lang w:eastAsia="ar-SA"/>
        </w:rPr>
        <w:t>الجوراني</w:t>
      </w:r>
      <w:proofErr w:type="spellEnd"/>
      <w:r w:rsidRPr="002173ED">
        <w:rPr>
          <w:rFonts w:ascii="Times New Roman" w:eastAsia="Times New Roman" w:hAnsi="Times New Roman" w:cs="Traditional Arabic" w:hint="cs"/>
          <w:sz w:val="36"/>
          <w:szCs w:val="36"/>
          <w:rtl/>
          <w:lang w:eastAsia="ar-SA"/>
        </w:rPr>
        <w:t xml:space="preserve">، </w:t>
      </w:r>
      <w:proofErr w:type="gramStart"/>
      <w:r w:rsidRPr="002173ED">
        <w:rPr>
          <w:rFonts w:ascii="Times New Roman" w:eastAsia="Times New Roman" w:hAnsi="Times New Roman" w:cs="Traditional Arabic" w:hint="cs"/>
          <w:sz w:val="36"/>
          <w:szCs w:val="36"/>
          <w:rtl/>
          <w:lang w:eastAsia="ar-SA"/>
        </w:rPr>
        <w:t>عبدالله</w:t>
      </w:r>
      <w:proofErr w:type="gramEnd"/>
      <w:r w:rsidRPr="002173ED">
        <w:rPr>
          <w:rFonts w:ascii="Times New Roman" w:eastAsia="Times New Roman" w:hAnsi="Times New Roman" w:cs="Traditional Arabic" w:hint="cs"/>
          <w:sz w:val="36"/>
          <w:szCs w:val="36"/>
          <w:rtl/>
          <w:lang w:eastAsia="ar-SA"/>
        </w:rPr>
        <w:t xml:space="preserve"> بن محمد سعيد الحسيني</w:t>
      </w:r>
      <w:r>
        <w:rPr>
          <w:rFonts w:ascii="Times New Roman" w:eastAsia="Times New Roman" w:hAnsi="Times New Roman" w:cs="Traditional Arabic" w:hint="cs"/>
          <w:sz w:val="36"/>
          <w:szCs w:val="36"/>
          <w:rtl/>
          <w:lang w:eastAsia="ar-SA"/>
        </w:rPr>
        <w:t>. دمشق.</w:t>
      </w:r>
    </w:p>
    <w:p w14:paraId="7278A94C" w14:textId="77777777" w:rsidR="00151E50" w:rsidRPr="002173ED" w:rsidRDefault="00151E50" w:rsidP="00151E50">
      <w:pPr>
        <w:ind w:left="0" w:firstLine="0"/>
        <w:jc w:val="both"/>
        <w:rPr>
          <w:rFonts w:ascii="Times New Roman" w:eastAsia="Times New Roman" w:hAnsi="Times New Roman" w:cs="Traditional Arabic"/>
          <w:sz w:val="36"/>
          <w:szCs w:val="36"/>
          <w:rtl/>
          <w:lang w:eastAsia="ar-SA"/>
        </w:rPr>
      </w:pPr>
    </w:p>
    <w:p w14:paraId="1A03AAB1"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F82421">
        <w:rPr>
          <w:rFonts w:ascii="Times New Roman" w:eastAsia="Times New Roman" w:hAnsi="Times New Roman" w:cs="Traditional Arabic" w:hint="cs"/>
          <w:b/>
          <w:bCs/>
          <w:sz w:val="36"/>
          <w:szCs w:val="36"/>
          <w:rtl/>
          <w:lang w:eastAsia="ar-SA"/>
        </w:rPr>
        <w:t>الجامع</w:t>
      </w:r>
      <w:r w:rsidRPr="00F82421">
        <w:rPr>
          <w:rFonts w:ascii="Times New Roman" w:eastAsia="Times New Roman" w:hAnsi="Times New Roman" w:cs="Traditional Arabic"/>
          <w:b/>
          <w:bCs/>
          <w:sz w:val="36"/>
          <w:szCs w:val="36"/>
          <w:rtl/>
          <w:lang w:eastAsia="ar-SA"/>
        </w:rPr>
        <w:t xml:space="preserve"> </w:t>
      </w:r>
      <w:r w:rsidRPr="00F82421">
        <w:rPr>
          <w:rFonts w:ascii="Times New Roman" w:eastAsia="Times New Roman" w:hAnsi="Times New Roman" w:cs="Traditional Arabic" w:hint="cs"/>
          <w:b/>
          <w:bCs/>
          <w:sz w:val="36"/>
          <w:szCs w:val="36"/>
          <w:rtl/>
          <w:lang w:eastAsia="ar-SA"/>
        </w:rPr>
        <w:t>في</w:t>
      </w:r>
      <w:r w:rsidRPr="00F82421">
        <w:rPr>
          <w:rFonts w:ascii="Times New Roman" w:eastAsia="Times New Roman" w:hAnsi="Times New Roman" w:cs="Traditional Arabic"/>
          <w:b/>
          <w:bCs/>
          <w:sz w:val="36"/>
          <w:szCs w:val="36"/>
          <w:rtl/>
          <w:lang w:eastAsia="ar-SA"/>
        </w:rPr>
        <w:t xml:space="preserve"> </w:t>
      </w:r>
      <w:r w:rsidRPr="00F82421">
        <w:rPr>
          <w:rFonts w:ascii="Times New Roman" w:eastAsia="Times New Roman" w:hAnsi="Times New Roman" w:cs="Traditional Arabic" w:hint="cs"/>
          <w:b/>
          <w:bCs/>
          <w:sz w:val="36"/>
          <w:szCs w:val="36"/>
          <w:rtl/>
          <w:lang w:eastAsia="ar-SA"/>
        </w:rPr>
        <w:t>"والذي</w:t>
      </w:r>
      <w:r w:rsidRPr="00F82421">
        <w:rPr>
          <w:rFonts w:ascii="Times New Roman" w:eastAsia="Times New Roman" w:hAnsi="Times New Roman" w:cs="Traditional Arabic"/>
          <w:b/>
          <w:bCs/>
          <w:sz w:val="36"/>
          <w:szCs w:val="36"/>
          <w:rtl/>
          <w:lang w:eastAsia="ar-SA"/>
        </w:rPr>
        <w:t xml:space="preserve"> </w:t>
      </w:r>
      <w:r w:rsidRPr="00F82421">
        <w:rPr>
          <w:rFonts w:ascii="Times New Roman" w:eastAsia="Times New Roman" w:hAnsi="Times New Roman" w:cs="Traditional Arabic" w:hint="cs"/>
          <w:b/>
          <w:bCs/>
          <w:sz w:val="36"/>
          <w:szCs w:val="36"/>
          <w:rtl/>
          <w:lang w:eastAsia="ar-SA"/>
        </w:rPr>
        <w:t>نفسُ</w:t>
      </w:r>
      <w:r w:rsidRPr="00F82421">
        <w:rPr>
          <w:rFonts w:ascii="Times New Roman" w:eastAsia="Times New Roman" w:hAnsi="Times New Roman" w:cs="Traditional Arabic"/>
          <w:b/>
          <w:bCs/>
          <w:sz w:val="36"/>
          <w:szCs w:val="36"/>
          <w:rtl/>
          <w:lang w:eastAsia="ar-SA"/>
        </w:rPr>
        <w:t xml:space="preserve"> </w:t>
      </w:r>
      <w:r w:rsidRPr="00F82421">
        <w:rPr>
          <w:rFonts w:ascii="Times New Roman" w:eastAsia="Times New Roman" w:hAnsi="Times New Roman" w:cs="Traditional Arabic" w:hint="cs"/>
          <w:b/>
          <w:bCs/>
          <w:sz w:val="36"/>
          <w:szCs w:val="36"/>
          <w:rtl/>
          <w:lang w:eastAsia="ar-SA"/>
        </w:rPr>
        <w:t>محمدٍ</w:t>
      </w:r>
      <w:r w:rsidRPr="00F82421">
        <w:rPr>
          <w:rFonts w:ascii="Times New Roman" w:eastAsia="Times New Roman" w:hAnsi="Times New Roman" w:cs="Traditional Arabic"/>
          <w:b/>
          <w:bCs/>
          <w:sz w:val="36"/>
          <w:szCs w:val="36"/>
          <w:rtl/>
          <w:lang w:eastAsia="ar-SA"/>
        </w:rPr>
        <w:t xml:space="preserve"> </w:t>
      </w:r>
      <w:r w:rsidRPr="00F82421">
        <w:rPr>
          <w:rFonts w:ascii="Times New Roman" w:eastAsia="Times New Roman" w:hAnsi="Times New Roman" w:cs="Traditional Arabic" w:hint="cs"/>
          <w:b/>
          <w:bCs/>
          <w:sz w:val="36"/>
          <w:szCs w:val="36"/>
          <w:rtl/>
          <w:lang w:eastAsia="ar-SA"/>
        </w:rPr>
        <w:t>بيده"</w:t>
      </w:r>
      <w:r>
        <w:rPr>
          <w:rFonts w:ascii="Times New Roman" w:eastAsia="Times New Roman" w:hAnsi="Times New Roman" w:cs="Traditional Arabic" w:hint="cs"/>
          <w:b/>
          <w:bCs/>
          <w:sz w:val="36"/>
          <w:szCs w:val="36"/>
          <w:rtl/>
          <w:lang w:eastAsia="ar-SA"/>
        </w:rPr>
        <w:t>،</w:t>
      </w:r>
      <w:r w:rsidRPr="00F82421">
        <w:rPr>
          <w:rFonts w:ascii="Times New Roman" w:eastAsia="Times New Roman" w:hAnsi="Times New Roman" w:cs="Traditional Arabic" w:hint="cs"/>
          <w:b/>
          <w:bCs/>
          <w:sz w:val="36"/>
          <w:szCs w:val="36"/>
          <w:rtl/>
          <w:lang w:eastAsia="ar-SA"/>
        </w:rPr>
        <w:t xml:space="preserve"> </w:t>
      </w:r>
    </w:p>
    <w:p w14:paraId="19B8194D" w14:textId="77777777" w:rsidR="00151E50" w:rsidRPr="00F82421" w:rsidRDefault="00151E50" w:rsidP="00151E50">
      <w:pPr>
        <w:ind w:left="0" w:firstLine="0"/>
        <w:jc w:val="left"/>
        <w:rPr>
          <w:rFonts w:ascii="Times New Roman" w:eastAsia="Times New Roman" w:hAnsi="Times New Roman" w:cs="Traditional Arabic"/>
          <w:sz w:val="36"/>
          <w:szCs w:val="36"/>
          <w:rtl/>
          <w:lang w:eastAsia="ar-SA"/>
        </w:rPr>
      </w:pPr>
      <w:r w:rsidRPr="007C5028">
        <w:rPr>
          <w:rFonts w:ascii="Times New Roman" w:eastAsia="Times New Roman" w:hAnsi="Times New Roman" w:cs="Traditional Arabic" w:hint="cs"/>
          <w:sz w:val="36"/>
          <w:szCs w:val="36"/>
          <w:rtl/>
          <w:lang w:eastAsia="ar-SA"/>
        </w:rPr>
        <w:t>إعداد</w:t>
      </w:r>
      <w:r>
        <w:rPr>
          <w:rFonts w:ascii="Times New Roman" w:eastAsia="Times New Roman" w:hAnsi="Times New Roman" w:cs="Traditional Arabic" w:hint="cs"/>
          <w:b/>
          <w:bCs/>
          <w:sz w:val="36"/>
          <w:szCs w:val="36"/>
          <w:rtl/>
          <w:lang w:eastAsia="ar-SA"/>
        </w:rPr>
        <w:t xml:space="preserve"> </w:t>
      </w:r>
      <w:r w:rsidRPr="00F82421">
        <w:rPr>
          <w:rFonts w:ascii="Times New Roman" w:eastAsia="Times New Roman" w:hAnsi="Times New Roman" w:cs="Traditional Arabic" w:hint="cs"/>
          <w:sz w:val="36"/>
          <w:szCs w:val="36"/>
          <w:rtl/>
          <w:lang w:eastAsia="ar-SA"/>
        </w:rPr>
        <w:t>محمود</w:t>
      </w:r>
      <w:r w:rsidRPr="00F82421">
        <w:rPr>
          <w:rFonts w:ascii="Times New Roman" w:eastAsia="Times New Roman" w:hAnsi="Times New Roman" w:cs="Traditional Arabic"/>
          <w:sz w:val="36"/>
          <w:szCs w:val="36"/>
          <w:rtl/>
          <w:lang w:eastAsia="ar-SA"/>
        </w:rPr>
        <w:t xml:space="preserve"> </w:t>
      </w:r>
      <w:r w:rsidRPr="00F82421">
        <w:rPr>
          <w:rFonts w:ascii="Times New Roman" w:eastAsia="Times New Roman" w:hAnsi="Times New Roman" w:cs="Traditional Arabic" w:hint="cs"/>
          <w:sz w:val="36"/>
          <w:szCs w:val="36"/>
          <w:rtl/>
          <w:lang w:eastAsia="ar-SA"/>
        </w:rPr>
        <w:t>عبد</w:t>
      </w:r>
      <w:r w:rsidRPr="00F82421">
        <w:rPr>
          <w:rFonts w:ascii="Times New Roman" w:eastAsia="Times New Roman" w:hAnsi="Times New Roman" w:cs="Traditional Arabic"/>
          <w:sz w:val="36"/>
          <w:szCs w:val="36"/>
          <w:rtl/>
          <w:lang w:eastAsia="ar-SA"/>
        </w:rPr>
        <w:t xml:space="preserve"> </w:t>
      </w:r>
      <w:r w:rsidRPr="00F82421">
        <w:rPr>
          <w:rFonts w:ascii="Times New Roman" w:eastAsia="Times New Roman" w:hAnsi="Times New Roman" w:cs="Traditional Arabic" w:hint="cs"/>
          <w:sz w:val="36"/>
          <w:szCs w:val="36"/>
          <w:rtl/>
          <w:lang w:eastAsia="ar-SA"/>
        </w:rPr>
        <w:t>الطحان</w:t>
      </w:r>
      <w:r>
        <w:rPr>
          <w:rFonts w:ascii="Times New Roman" w:eastAsia="Times New Roman" w:hAnsi="Times New Roman" w:cs="Traditional Arabic" w:hint="cs"/>
          <w:sz w:val="36"/>
          <w:szCs w:val="36"/>
          <w:rtl/>
          <w:lang w:eastAsia="ar-SA"/>
        </w:rPr>
        <w:t>،</w:t>
      </w:r>
      <w:r w:rsidRPr="00F82421">
        <w:rPr>
          <w:rFonts w:ascii="Times New Roman" w:eastAsia="Times New Roman" w:hAnsi="Times New Roman" w:cs="Traditional Arabic" w:hint="cs"/>
          <w:sz w:val="36"/>
          <w:szCs w:val="36"/>
          <w:rtl/>
          <w:lang w:eastAsia="ar-SA"/>
        </w:rPr>
        <w:t xml:space="preserve"> الموصل</w:t>
      </w:r>
      <w:r>
        <w:rPr>
          <w:rFonts w:ascii="Times New Roman" w:eastAsia="Times New Roman" w:hAnsi="Times New Roman" w:cs="Traditional Arabic" w:hint="cs"/>
          <w:sz w:val="36"/>
          <w:szCs w:val="36"/>
          <w:rtl/>
          <w:lang w:eastAsia="ar-SA"/>
        </w:rPr>
        <w:t>،</w:t>
      </w:r>
      <w:r w:rsidRPr="00F82421">
        <w:rPr>
          <w:rFonts w:ascii="Times New Roman" w:eastAsia="Times New Roman" w:hAnsi="Times New Roman" w:cs="Traditional Arabic" w:hint="cs"/>
          <w:sz w:val="36"/>
          <w:szCs w:val="36"/>
          <w:rtl/>
          <w:lang w:eastAsia="ar-SA"/>
        </w:rPr>
        <w:t xml:space="preserve"> 165 ص.</w:t>
      </w:r>
    </w:p>
    <w:p w14:paraId="46AF6003" w14:textId="77777777" w:rsidR="00151E50" w:rsidRDefault="00151E50" w:rsidP="00151E50">
      <w:pPr>
        <w:ind w:left="0" w:firstLine="0"/>
        <w:jc w:val="left"/>
        <w:rPr>
          <w:rFonts w:ascii="Times New Roman" w:eastAsia="Times New Roman" w:hAnsi="Times New Roman" w:cs="Traditional Arabic"/>
          <w:sz w:val="36"/>
          <w:szCs w:val="36"/>
          <w:rtl/>
          <w:lang w:eastAsia="ar-SA"/>
        </w:rPr>
      </w:pPr>
    </w:p>
    <w:p w14:paraId="5103200A" w14:textId="77777777" w:rsidR="00151E50" w:rsidRDefault="00151E50" w:rsidP="00151E50">
      <w:pPr>
        <w:spacing w:after="160" w:line="256" w:lineRule="auto"/>
        <w:ind w:left="0" w:firstLine="0"/>
        <w:jc w:val="both"/>
        <w:rPr>
          <w:rFonts w:ascii="Times New Roman" w:eastAsia="Times New Roman" w:hAnsi="Times New Roman" w:cs="Traditional Arabic"/>
          <w:sz w:val="36"/>
          <w:szCs w:val="36"/>
          <w:rtl/>
          <w:lang w:eastAsia="ar-SA"/>
        </w:rPr>
      </w:pPr>
      <w:r w:rsidRPr="00B57CD1">
        <w:rPr>
          <w:rFonts w:ascii="Times New Roman" w:eastAsia="Times New Roman" w:hAnsi="Times New Roman" w:cs="Traditional Arabic"/>
          <w:b/>
          <w:bCs/>
          <w:sz w:val="36"/>
          <w:szCs w:val="36"/>
          <w:rtl/>
          <w:lang w:eastAsia="ar-SA"/>
        </w:rPr>
        <w:t>الجواهر المفصّلات في الأحاديث المسلسلات</w:t>
      </w:r>
      <w:r>
        <w:rPr>
          <w:rFonts w:ascii="Times New Roman" w:eastAsia="Times New Roman" w:hAnsi="Times New Roman" w:cs="Traditional Arabic" w:hint="cs"/>
          <w:sz w:val="36"/>
          <w:szCs w:val="36"/>
          <w:rtl/>
          <w:lang w:eastAsia="ar-SA"/>
        </w:rPr>
        <w:t>،</w:t>
      </w:r>
      <w:r w:rsidRPr="00B57CD1">
        <w:rPr>
          <w:rFonts w:ascii="Times New Roman" w:eastAsia="Times New Roman" w:hAnsi="Times New Roman" w:cs="Traditional Arabic"/>
          <w:sz w:val="36"/>
          <w:szCs w:val="36"/>
          <w:rtl/>
          <w:lang w:eastAsia="ar-SA"/>
        </w:rPr>
        <w:t xml:space="preserve"> </w:t>
      </w:r>
    </w:p>
    <w:p w14:paraId="7FF10E60" w14:textId="77777777" w:rsidR="00151E50" w:rsidRPr="00B57CD1" w:rsidRDefault="00151E50" w:rsidP="00151E50">
      <w:pPr>
        <w:spacing w:after="160" w:line="256" w:lineRule="auto"/>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B57CD1">
        <w:rPr>
          <w:rFonts w:ascii="Times New Roman" w:eastAsia="Times New Roman" w:hAnsi="Times New Roman" w:cs="Traditional Arabic"/>
          <w:sz w:val="36"/>
          <w:szCs w:val="36"/>
          <w:rtl/>
          <w:lang w:eastAsia="ar-SA"/>
        </w:rPr>
        <w:t>لقاسم بن محمد بن الطيلسان القرطبي (ت 642 هـ)؛ تحقيق محمد بن زين العابدين رستم وآخرين. إربد.</w:t>
      </w:r>
    </w:p>
    <w:p w14:paraId="5DC1648C"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F3B2972"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A27052">
        <w:rPr>
          <w:rFonts w:ascii="Times New Roman" w:eastAsia="Times New Roman" w:hAnsi="Times New Roman" w:cs="Traditional Arabic"/>
          <w:b/>
          <w:bCs/>
          <w:sz w:val="36"/>
          <w:szCs w:val="36"/>
          <w:rtl/>
          <w:lang w:eastAsia="ar-SA"/>
        </w:rPr>
        <w:t xml:space="preserve">الحصن الحصين لأطفال المسلمين من كلام سيد المرسلين </w:t>
      </w:r>
      <w:r w:rsidRPr="00E102F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r w:rsidRPr="00A27052">
        <w:rPr>
          <w:rFonts w:ascii="Times New Roman" w:eastAsia="Times New Roman" w:hAnsi="Times New Roman" w:cs="Traditional Arabic"/>
          <w:sz w:val="36"/>
          <w:szCs w:val="36"/>
          <w:rtl/>
          <w:lang w:eastAsia="ar-SA"/>
        </w:rPr>
        <w:t xml:space="preserve"> </w:t>
      </w:r>
    </w:p>
    <w:p w14:paraId="7BB1EB67" w14:textId="77777777" w:rsidR="00151E50" w:rsidRPr="00A27052"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A27052">
        <w:rPr>
          <w:rFonts w:ascii="Times New Roman" w:eastAsia="Times New Roman" w:hAnsi="Times New Roman" w:cs="Traditional Arabic"/>
          <w:sz w:val="36"/>
          <w:szCs w:val="36"/>
          <w:rtl/>
          <w:lang w:eastAsia="ar-SA"/>
        </w:rPr>
        <w:t>سيد محمد</w:t>
      </w:r>
      <w:r>
        <w:rPr>
          <w:rFonts w:ascii="Times New Roman" w:eastAsia="Times New Roman" w:hAnsi="Times New Roman" w:cs="Traditional Arabic" w:hint="cs"/>
          <w:sz w:val="36"/>
          <w:szCs w:val="36"/>
          <w:rtl/>
          <w:lang w:eastAsia="ar-SA"/>
        </w:rPr>
        <w:t>.</w:t>
      </w:r>
      <w:r w:rsidRPr="00A27052">
        <w:rPr>
          <w:rFonts w:ascii="Times New Roman" w:eastAsia="Times New Roman" w:hAnsi="Times New Roman" w:cs="Traditional Arabic"/>
          <w:sz w:val="36"/>
          <w:szCs w:val="36"/>
          <w:rtl/>
          <w:lang w:eastAsia="ar-SA"/>
        </w:rPr>
        <w:t xml:space="preserve"> القاهرة.</w:t>
      </w:r>
    </w:p>
    <w:p w14:paraId="73A0CB52" w14:textId="77777777" w:rsidR="00151E50" w:rsidRDefault="00151E50" w:rsidP="00151E50">
      <w:pPr>
        <w:ind w:left="0" w:firstLine="0"/>
        <w:rPr>
          <w:rFonts w:ascii="Times New Roman" w:eastAsia="Times New Roman" w:hAnsi="Times New Roman" w:cs="Traditional Arabic"/>
          <w:sz w:val="36"/>
          <w:szCs w:val="36"/>
          <w:rtl/>
          <w:lang w:eastAsia="ar-SA"/>
        </w:rPr>
      </w:pPr>
    </w:p>
    <w:p w14:paraId="7AA50132" w14:textId="77777777" w:rsidR="00151E50" w:rsidRDefault="00151E50" w:rsidP="00151E50">
      <w:pPr>
        <w:ind w:left="0" w:firstLine="0"/>
        <w:jc w:val="both"/>
        <w:rPr>
          <w:rFonts w:ascii="Aptos" w:eastAsia="Aptos" w:hAnsi="Aptos" w:cs="Traditional Arabic"/>
          <w:sz w:val="36"/>
          <w:szCs w:val="36"/>
          <w:rtl/>
        </w:rPr>
      </w:pPr>
      <w:r w:rsidRPr="00937C15">
        <w:rPr>
          <w:rFonts w:ascii="Aptos" w:eastAsia="Aptos" w:hAnsi="Aptos" w:cs="Traditional Arabic"/>
          <w:b/>
          <w:bCs/>
          <w:sz w:val="36"/>
          <w:szCs w:val="36"/>
          <w:rtl/>
        </w:rPr>
        <w:t xml:space="preserve">حواشي أبي السعود </w:t>
      </w:r>
      <w:proofErr w:type="gramStart"/>
      <w:r w:rsidRPr="00937C15">
        <w:rPr>
          <w:rFonts w:ascii="Aptos" w:eastAsia="Aptos" w:hAnsi="Aptos" w:cs="Traditional Arabic"/>
          <w:b/>
          <w:bCs/>
          <w:sz w:val="36"/>
          <w:szCs w:val="36"/>
          <w:rtl/>
        </w:rPr>
        <w:t>عبدالقادر</w:t>
      </w:r>
      <w:proofErr w:type="gramEnd"/>
      <w:r w:rsidRPr="00937C15">
        <w:rPr>
          <w:rFonts w:ascii="Aptos" w:eastAsia="Aptos" w:hAnsi="Aptos" w:cs="Traditional Arabic"/>
          <w:b/>
          <w:bCs/>
          <w:sz w:val="36"/>
          <w:szCs w:val="36"/>
          <w:rtl/>
        </w:rPr>
        <w:t xml:space="preserve"> بن علي الفاسي </w:t>
      </w:r>
      <w:r>
        <w:rPr>
          <w:rFonts w:ascii="Aptos" w:eastAsia="Aptos" w:hAnsi="Aptos" w:cs="Traditional Arabic" w:hint="cs"/>
          <w:b/>
          <w:bCs/>
          <w:sz w:val="36"/>
          <w:szCs w:val="36"/>
          <w:rtl/>
        </w:rPr>
        <w:t xml:space="preserve">(ت 1091 هـ) </w:t>
      </w:r>
      <w:r w:rsidRPr="00937C15">
        <w:rPr>
          <w:rFonts w:ascii="Aptos" w:eastAsia="Aptos" w:hAnsi="Aptos" w:cs="Traditional Arabic"/>
          <w:b/>
          <w:bCs/>
          <w:sz w:val="36"/>
          <w:szCs w:val="36"/>
          <w:rtl/>
        </w:rPr>
        <w:t>على صحيح الإمام البخاري</w:t>
      </w:r>
      <w:r>
        <w:rPr>
          <w:rFonts w:ascii="Aptos" w:eastAsia="Aptos" w:hAnsi="Aptos" w:cs="Traditional Arabic" w:hint="cs"/>
          <w:sz w:val="36"/>
          <w:szCs w:val="36"/>
          <w:rtl/>
        </w:rPr>
        <w:t>،</w:t>
      </w:r>
      <w:r w:rsidRPr="00937C15">
        <w:rPr>
          <w:rFonts w:ascii="Aptos" w:eastAsia="Aptos" w:hAnsi="Aptos" w:cs="Traditional Arabic"/>
          <w:sz w:val="36"/>
          <w:szCs w:val="36"/>
          <w:rtl/>
        </w:rPr>
        <w:t xml:space="preserve"> </w:t>
      </w:r>
    </w:p>
    <w:p w14:paraId="272BD779" w14:textId="77777777" w:rsidR="00151E50" w:rsidRDefault="00151E50" w:rsidP="00151E50">
      <w:pPr>
        <w:ind w:left="0" w:firstLine="0"/>
        <w:jc w:val="both"/>
        <w:rPr>
          <w:rFonts w:ascii="Aptos" w:eastAsia="Aptos" w:hAnsi="Aptos" w:cs="Traditional Arabic"/>
          <w:sz w:val="36"/>
          <w:szCs w:val="36"/>
          <w:rtl/>
        </w:rPr>
      </w:pPr>
      <w:r w:rsidRPr="00937C15">
        <w:rPr>
          <w:rFonts w:ascii="Aptos" w:eastAsia="Aptos" w:hAnsi="Aptos" w:cs="Traditional Arabic"/>
          <w:sz w:val="36"/>
          <w:szCs w:val="36"/>
          <w:rtl/>
        </w:rPr>
        <w:t xml:space="preserve">جمع ولده أبي زيد </w:t>
      </w:r>
      <w:proofErr w:type="gramStart"/>
      <w:r w:rsidRPr="00937C15">
        <w:rPr>
          <w:rFonts w:ascii="Aptos" w:eastAsia="Aptos" w:hAnsi="Aptos" w:cs="Traditional Arabic"/>
          <w:sz w:val="36"/>
          <w:szCs w:val="36"/>
          <w:rtl/>
        </w:rPr>
        <w:t>عبدالرحمن</w:t>
      </w:r>
      <w:proofErr w:type="gramEnd"/>
      <w:r w:rsidRPr="00937C15">
        <w:rPr>
          <w:rFonts w:ascii="Aptos" w:eastAsia="Aptos" w:hAnsi="Aptos" w:cs="Traditional Arabic"/>
          <w:sz w:val="36"/>
          <w:szCs w:val="36"/>
          <w:rtl/>
        </w:rPr>
        <w:t xml:space="preserve"> (ت 1096 هـ)؛ دراسة وتحقيق </w:t>
      </w:r>
      <w:proofErr w:type="gramStart"/>
      <w:r w:rsidRPr="00937C15">
        <w:rPr>
          <w:rFonts w:ascii="Aptos" w:eastAsia="Aptos" w:hAnsi="Aptos" w:cs="Traditional Arabic"/>
          <w:sz w:val="36"/>
          <w:szCs w:val="36"/>
          <w:rtl/>
        </w:rPr>
        <w:t>عبدالهادي</w:t>
      </w:r>
      <w:proofErr w:type="gramEnd"/>
      <w:r w:rsidRPr="00937C15">
        <w:rPr>
          <w:rFonts w:ascii="Aptos" w:eastAsia="Aptos" w:hAnsi="Aptos" w:cs="Traditional Arabic"/>
          <w:sz w:val="36"/>
          <w:szCs w:val="36"/>
          <w:rtl/>
        </w:rPr>
        <w:t xml:space="preserve"> </w:t>
      </w:r>
      <w:proofErr w:type="spellStart"/>
      <w:r w:rsidRPr="00937C15">
        <w:rPr>
          <w:rFonts w:ascii="Aptos" w:eastAsia="Aptos" w:hAnsi="Aptos" w:cs="Traditional Arabic"/>
          <w:sz w:val="36"/>
          <w:szCs w:val="36"/>
          <w:rtl/>
        </w:rPr>
        <w:t>الزريكة</w:t>
      </w:r>
      <w:proofErr w:type="spellEnd"/>
      <w:r w:rsidRPr="00937C15">
        <w:rPr>
          <w:rFonts w:ascii="Aptos" w:eastAsia="Aptos" w:hAnsi="Aptos" w:cs="Traditional Arabic"/>
          <w:sz w:val="36"/>
          <w:szCs w:val="36"/>
          <w:rtl/>
        </w:rPr>
        <w:t>.</w:t>
      </w:r>
      <w:r>
        <w:rPr>
          <w:rFonts w:ascii="Aptos" w:eastAsia="Aptos" w:hAnsi="Aptos" w:cs="Traditional Arabic" w:hint="cs"/>
          <w:sz w:val="36"/>
          <w:szCs w:val="36"/>
          <w:rtl/>
        </w:rPr>
        <w:t xml:space="preserve"> باتنة.</w:t>
      </w:r>
    </w:p>
    <w:p w14:paraId="57F5FD9E" w14:textId="77777777" w:rsidR="00151E50" w:rsidRPr="00937C15" w:rsidRDefault="00151E50" w:rsidP="00151E50">
      <w:pPr>
        <w:ind w:left="0" w:firstLine="0"/>
        <w:jc w:val="both"/>
        <w:rPr>
          <w:rFonts w:ascii="Aptos" w:eastAsia="Aptos" w:hAnsi="Aptos" w:cs="Traditional Arabic"/>
          <w:sz w:val="36"/>
          <w:szCs w:val="36"/>
          <w:rtl/>
        </w:rPr>
      </w:pPr>
      <w:r>
        <w:rPr>
          <w:rFonts w:ascii="Aptos" w:eastAsia="Aptos" w:hAnsi="Aptos" w:cs="Traditional Arabic" w:hint="cs"/>
          <w:sz w:val="36"/>
          <w:szCs w:val="36"/>
          <w:rtl/>
        </w:rPr>
        <w:t>وأصله</w:t>
      </w:r>
      <w:r w:rsidRPr="00937C15">
        <w:rPr>
          <w:rFonts w:ascii="Aptos" w:eastAsia="Aptos" w:hAnsi="Aptos" w:cs="Traditional Arabic"/>
          <w:sz w:val="36"/>
          <w:szCs w:val="36"/>
          <w:rtl/>
        </w:rPr>
        <w:t xml:space="preserve"> </w:t>
      </w:r>
      <w:r>
        <w:rPr>
          <w:rFonts w:ascii="Aptos" w:eastAsia="Aptos" w:hAnsi="Aptos" w:cs="Traditional Arabic" w:hint="cs"/>
          <w:sz w:val="36"/>
          <w:szCs w:val="36"/>
          <w:rtl/>
        </w:rPr>
        <w:t xml:space="preserve">رسالة دكتوراه من </w:t>
      </w:r>
      <w:r w:rsidRPr="00937C15">
        <w:rPr>
          <w:rFonts w:ascii="Aptos" w:eastAsia="Aptos" w:hAnsi="Aptos" w:cs="Traditional Arabic"/>
          <w:sz w:val="36"/>
          <w:szCs w:val="36"/>
          <w:rtl/>
        </w:rPr>
        <w:t xml:space="preserve">جامعة محمد بن </w:t>
      </w:r>
      <w:proofErr w:type="gramStart"/>
      <w:r w:rsidRPr="00937C15">
        <w:rPr>
          <w:rFonts w:ascii="Aptos" w:eastAsia="Aptos" w:hAnsi="Aptos" w:cs="Traditional Arabic"/>
          <w:sz w:val="36"/>
          <w:szCs w:val="36"/>
          <w:rtl/>
        </w:rPr>
        <w:t>عبدالله</w:t>
      </w:r>
      <w:proofErr w:type="gramEnd"/>
      <w:r w:rsidRPr="00937C15">
        <w:rPr>
          <w:rFonts w:ascii="Aptos" w:eastAsia="Aptos" w:hAnsi="Aptos" w:cs="Traditional Arabic"/>
          <w:sz w:val="36"/>
          <w:szCs w:val="36"/>
          <w:rtl/>
        </w:rPr>
        <w:t>.</w:t>
      </w:r>
    </w:p>
    <w:p w14:paraId="130F8D3D"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6AA13C8"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D1407B">
        <w:rPr>
          <w:rFonts w:ascii="Times New Roman" w:eastAsia="Times New Roman" w:hAnsi="Times New Roman" w:cs="Traditional Arabic"/>
          <w:b/>
          <w:bCs/>
          <w:sz w:val="36"/>
          <w:szCs w:val="36"/>
          <w:rtl/>
          <w:lang w:eastAsia="ar-SA"/>
        </w:rPr>
        <w:t>خلاصة ذريعة الطعام فيما جاء فيه من الأحاديث والأخبار</w:t>
      </w:r>
      <w:r>
        <w:rPr>
          <w:rFonts w:ascii="Times New Roman" w:eastAsia="Times New Roman" w:hAnsi="Times New Roman" w:cs="Traditional Arabic" w:hint="cs"/>
          <w:sz w:val="36"/>
          <w:szCs w:val="36"/>
          <w:rtl/>
          <w:lang w:eastAsia="ar-SA"/>
        </w:rPr>
        <w:t>،</w:t>
      </w:r>
      <w:r w:rsidRPr="00D1407B">
        <w:rPr>
          <w:rFonts w:ascii="Times New Roman" w:eastAsia="Times New Roman" w:hAnsi="Times New Roman" w:cs="Traditional Arabic"/>
          <w:sz w:val="36"/>
          <w:szCs w:val="36"/>
          <w:rtl/>
          <w:lang w:eastAsia="ar-SA"/>
        </w:rPr>
        <w:t xml:space="preserve"> </w:t>
      </w:r>
    </w:p>
    <w:p w14:paraId="55C5C97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D1407B">
        <w:rPr>
          <w:rFonts w:ascii="Times New Roman" w:eastAsia="Times New Roman" w:hAnsi="Times New Roman" w:cs="Traditional Arabic"/>
          <w:sz w:val="36"/>
          <w:szCs w:val="36"/>
          <w:rtl/>
          <w:lang w:eastAsia="ar-SA"/>
        </w:rPr>
        <w:t>عبدالرزاق</w:t>
      </w:r>
      <w:proofErr w:type="gramEnd"/>
      <w:r w:rsidRPr="00D1407B">
        <w:rPr>
          <w:rFonts w:ascii="Times New Roman" w:eastAsia="Times New Roman" w:hAnsi="Times New Roman" w:cs="Traditional Arabic"/>
          <w:sz w:val="36"/>
          <w:szCs w:val="36"/>
          <w:rtl/>
          <w:lang w:eastAsia="ar-SA"/>
        </w:rPr>
        <w:t xml:space="preserve"> بن مصطفى الأنطاكي (ت 1117 هـ)؛ تحقيق جواد جاسم الجنابي</w:t>
      </w:r>
      <w:r>
        <w:rPr>
          <w:rFonts w:ascii="Times New Roman" w:eastAsia="Times New Roman" w:hAnsi="Times New Roman" w:cs="Traditional Arabic" w:hint="cs"/>
          <w:sz w:val="36"/>
          <w:szCs w:val="36"/>
          <w:rtl/>
          <w:lang w:eastAsia="ar-SA"/>
        </w:rPr>
        <w:t>. حلوان.</w:t>
      </w:r>
    </w:p>
    <w:p w14:paraId="1FCE534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المحقق أنه احتوى على (423) حديثًا.</w:t>
      </w:r>
    </w:p>
    <w:p w14:paraId="495D0F4D" w14:textId="77777777" w:rsidR="00151E50" w:rsidRPr="00D1407B" w:rsidRDefault="00151E50" w:rsidP="00151E50">
      <w:pPr>
        <w:ind w:left="0" w:firstLine="0"/>
        <w:jc w:val="both"/>
        <w:rPr>
          <w:rFonts w:ascii="Times New Roman" w:eastAsia="Times New Roman" w:hAnsi="Times New Roman" w:cs="Traditional Arabic"/>
          <w:b/>
          <w:bCs/>
          <w:sz w:val="36"/>
          <w:szCs w:val="36"/>
          <w:rtl/>
          <w:lang w:eastAsia="ar-SA"/>
        </w:rPr>
      </w:pPr>
    </w:p>
    <w:p w14:paraId="1220CE46"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B408BC">
        <w:rPr>
          <w:rFonts w:ascii="Times New Roman" w:eastAsia="Times New Roman" w:hAnsi="Times New Roman" w:cs="Traditional Arabic"/>
          <w:b/>
          <w:bCs/>
          <w:sz w:val="36"/>
          <w:szCs w:val="36"/>
          <w:rtl/>
          <w:lang w:eastAsia="ar-SA"/>
        </w:rPr>
        <w:t>خمسون حديثًا في الترغيب والترهيب لأصحاب المناصب</w:t>
      </w:r>
      <w:r>
        <w:rPr>
          <w:rFonts w:ascii="Times New Roman" w:eastAsia="Times New Roman" w:hAnsi="Times New Roman" w:cs="Traditional Arabic" w:hint="cs"/>
          <w:sz w:val="36"/>
          <w:szCs w:val="36"/>
          <w:rtl/>
          <w:lang w:eastAsia="ar-SA"/>
        </w:rPr>
        <w:t>،</w:t>
      </w:r>
      <w:r w:rsidRPr="00B408BC">
        <w:rPr>
          <w:rFonts w:ascii="Times New Roman" w:eastAsia="Times New Roman" w:hAnsi="Times New Roman" w:cs="Traditional Arabic"/>
          <w:sz w:val="36"/>
          <w:szCs w:val="36"/>
          <w:rtl/>
          <w:lang w:eastAsia="ar-SA"/>
        </w:rPr>
        <w:t xml:space="preserve"> </w:t>
      </w:r>
    </w:p>
    <w:p w14:paraId="0F9609FB" w14:textId="77777777" w:rsidR="00151E50" w:rsidRPr="00B408BC"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B408BC">
        <w:rPr>
          <w:rFonts w:ascii="Times New Roman" w:eastAsia="Times New Roman" w:hAnsi="Times New Roman" w:cs="Traditional Arabic"/>
          <w:sz w:val="36"/>
          <w:szCs w:val="36"/>
          <w:rtl/>
          <w:lang w:eastAsia="ar-SA"/>
        </w:rPr>
        <w:t xml:space="preserve">معلم محمود محمد </w:t>
      </w:r>
      <w:proofErr w:type="spellStart"/>
      <w:r w:rsidRPr="00B408BC">
        <w:rPr>
          <w:rFonts w:ascii="Times New Roman" w:eastAsia="Times New Roman" w:hAnsi="Times New Roman" w:cs="Traditional Arabic"/>
          <w:sz w:val="36"/>
          <w:szCs w:val="36"/>
          <w:rtl/>
          <w:lang w:eastAsia="ar-SA"/>
        </w:rPr>
        <w:t>سمَتر</w:t>
      </w:r>
      <w:proofErr w:type="spellEnd"/>
      <w:r>
        <w:rPr>
          <w:rFonts w:ascii="Times New Roman" w:eastAsia="Times New Roman" w:hAnsi="Times New Roman" w:cs="Traditional Arabic" w:hint="cs"/>
          <w:sz w:val="36"/>
          <w:szCs w:val="36"/>
          <w:rtl/>
          <w:lang w:eastAsia="ar-SA"/>
        </w:rPr>
        <w:t>،</w:t>
      </w:r>
      <w:r w:rsidRPr="00B408BC">
        <w:rPr>
          <w:rFonts w:ascii="Times New Roman" w:eastAsia="Times New Roman" w:hAnsi="Times New Roman" w:cs="Traditional Arabic"/>
          <w:sz w:val="36"/>
          <w:szCs w:val="36"/>
          <w:rtl/>
          <w:lang w:eastAsia="ar-SA"/>
        </w:rPr>
        <w:t xml:space="preserve"> الصومال، 65 ص.</w:t>
      </w:r>
    </w:p>
    <w:p w14:paraId="0A099EA8"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E18368C"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585A11">
        <w:rPr>
          <w:rFonts w:ascii="Times New Roman" w:eastAsia="Times New Roman" w:hAnsi="Times New Roman" w:cs="Traditional Arabic" w:hint="cs"/>
          <w:b/>
          <w:bCs/>
          <w:sz w:val="36"/>
          <w:szCs w:val="36"/>
          <w:rtl/>
          <w:lang w:eastAsia="ar-SA"/>
        </w:rPr>
        <w:t>الستُّون في المنون</w:t>
      </w:r>
      <w:r>
        <w:rPr>
          <w:rFonts w:ascii="Times New Roman" w:eastAsia="Times New Roman" w:hAnsi="Times New Roman" w:cs="Traditional Arabic" w:hint="cs"/>
          <w:b/>
          <w:bCs/>
          <w:sz w:val="36"/>
          <w:szCs w:val="36"/>
          <w:rtl/>
          <w:lang w:eastAsia="ar-SA"/>
        </w:rPr>
        <w:t>،</w:t>
      </w:r>
      <w:r w:rsidRPr="00585A11">
        <w:rPr>
          <w:rFonts w:ascii="Times New Roman" w:eastAsia="Times New Roman" w:hAnsi="Times New Roman" w:cs="Traditional Arabic" w:hint="cs"/>
          <w:b/>
          <w:bCs/>
          <w:sz w:val="36"/>
          <w:szCs w:val="36"/>
          <w:rtl/>
          <w:lang w:eastAsia="ar-SA"/>
        </w:rPr>
        <w:t xml:space="preserve"> </w:t>
      </w:r>
    </w:p>
    <w:p w14:paraId="71F17671" w14:textId="77777777" w:rsidR="00151E50" w:rsidRPr="00C75677" w:rsidRDefault="00151E50" w:rsidP="00151E50">
      <w:pPr>
        <w:ind w:left="0" w:firstLine="0"/>
        <w:jc w:val="both"/>
        <w:rPr>
          <w:rFonts w:ascii="Times New Roman" w:eastAsia="Times New Roman" w:hAnsi="Times New Roman" w:cs="Traditional Arabic"/>
          <w:sz w:val="36"/>
          <w:szCs w:val="36"/>
          <w:rtl/>
          <w:lang w:eastAsia="ar-SA"/>
        </w:rPr>
      </w:pPr>
      <w:r w:rsidRPr="00C75677">
        <w:rPr>
          <w:rFonts w:ascii="Times New Roman" w:eastAsia="Times New Roman" w:hAnsi="Times New Roman" w:cs="Traditional Arabic" w:hint="cs"/>
          <w:sz w:val="36"/>
          <w:szCs w:val="36"/>
          <w:rtl/>
          <w:lang w:eastAsia="ar-SA"/>
        </w:rPr>
        <w:lastRenderedPageBreak/>
        <w:t>إعداد محمد خير رمضان يوسف، 73 ص.</w:t>
      </w:r>
    </w:p>
    <w:p w14:paraId="5759C83B" w14:textId="77777777" w:rsidR="00151E50" w:rsidRPr="00363BA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ستّون حديثًا وزّعت على فصلين: في الموت وشأنه، وفي الموت وأهله، فيها تذكير بنهاية الحياة، وبشأن الموتى، وما يلاقونه، وما ينتظرهم. فإن الموت نهاية كلِّ حيٍّ وإن عُمِّر.</w:t>
      </w:r>
    </w:p>
    <w:p w14:paraId="2A6370F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والتذكير بالموت مندوب إليه، بل ورد في حديث أن أعقلَ الناس </w:t>
      </w:r>
      <w:r w:rsidRPr="00C32766">
        <w:rPr>
          <w:rFonts w:ascii="Times New Roman" w:eastAsia="Times New Roman" w:hAnsi="Times New Roman" w:cs="Traditional Arabic"/>
          <w:sz w:val="36"/>
          <w:szCs w:val="36"/>
          <w:rtl/>
          <w:lang w:eastAsia="ar-SA"/>
        </w:rPr>
        <w:t>أكثرُهم للموتِ ذكرًا</w:t>
      </w:r>
      <w:r>
        <w:rPr>
          <w:rFonts w:ascii="Times New Roman" w:eastAsia="Times New Roman" w:hAnsi="Times New Roman" w:cs="Traditional Arabic" w:hint="cs"/>
          <w:sz w:val="36"/>
          <w:szCs w:val="36"/>
          <w:rtl/>
          <w:lang w:eastAsia="ar-SA"/>
        </w:rPr>
        <w:t xml:space="preserve">. </w:t>
      </w:r>
    </w:p>
    <w:p w14:paraId="43F0FB3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والاطلاع على هذه الأحاديث فرصة ليداويَ بها المرء عيوبَ نفسه، وقساوةَ قلبه، ويقصّر بها أملَه، ويقلِّل من ملذاته، ويكفَّ عن أذى الآخرين والتعدي على حقوقهم، وليفتّت بها غروره، ويقتلَ كبرياءه، ويعرف مقدار نفسه، ويُقبلَ على طاعة ربه، ويتذلَّل له، ويعترف بعبوديته لمن يَخلقُ ويُميت ويَبعث.. </w:t>
      </w:r>
    </w:p>
    <w:p w14:paraId="0EE3084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وجاءت صحيحة وحسنة، وليست بالطويلة، مع شروح يسيرة. </w:t>
      </w:r>
    </w:p>
    <w:p w14:paraId="36C1AA0B" w14:textId="77777777" w:rsidR="00151E50" w:rsidRDefault="00151E50" w:rsidP="00151E50">
      <w:pPr>
        <w:ind w:left="0" w:firstLine="0"/>
        <w:jc w:val="both"/>
        <w:rPr>
          <w:rFonts w:cs="Traditional Arabic"/>
          <w:sz w:val="36"/>
          <w:szCs w:val="36"/>
          <w:rtl/>
        </w:rPr>
      </w:pPr>
    </w:p>
    <w:p w14:paraId="3EA53373"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5720C1">
        <w:rPr>
          <w:rFonts w:ascii="Times New Roman" w:eastAsia="Times New Roman" w:hAnsi="Times New Roman" w:cs="Traditional Arabic"/>
          <w:b/>
          <w:bCs/>
          <w:sz w:val="36"/>
          <w:szCs w:val="36"/>
          <w:rtl/>
          <w:lang w:eastAsia="ar-SA"/>
        </w:rPr>
        <w:t>الشرح التربوي لصحيح البخاري</w:t>
      </w:r>
      <w:r>
        <w:rPr>
          <w:rFonts w:ascii="Times New Roman" w:eastAsia="Times New Roman" w:hAnsi="Times New Roman" w:cs="Traditional Arabic" w:hint="cs"/>
          <w:b/>
          <w:bCs/>
          <w:sz w:val="36"/>
          <w:szCs w:val="36"/>
          <w:rtl/>
          <w:lang w:eastAsia="ar-SA"/>
        </w:rPr>
        <w:t>،</w:t>
      </w:r>
      <w:r w:rsidRPr="005720C1">
        <w:rPr>
          <w:rFonts w:ascii="Times New Roman" w:eastAsia="Times New Roman" w:hAnsi="Times New Roman" w:cs="Traditional Arabic"/>
          <w:b/>
          <w:bCs/>
          <w:sz w:val="36"/>
          <w:szCs w:val="36"/>
          <w:rtl/>
          <w:lang w:eastAsia="ar-SA"/>
        </w:rPr>
        <w:t xml:space="preserve"> والدروس التربوية والأحكام الفقهية المستنبطة منها</w:t>
      </w:r>
      <w:r>
        <w:rPr>
          <w:rFonts w:ascii="Times New Roman" w:eastAsia="Times New Roman" w:hAnsi="Times New Roman" w:cs="Traditional Arabic" w:hint="cs"/>
          <w:sz w:val="36"/>
          <w:szCs w:val="36"/>
          <w:rtl/>
          <w:lang w:eastAsia="ar-SA"/>
        </w:rPr>
        <w:t>،</w:t>
      </w:r>
      <w:r w:rsidRPr="005720C1">
        <w:rPr>
          <w:rFonts w:ascii="Times New Roman" w:eastAsia="Times New Roman" w:hAnsi="Times New Roman" w:cs="Traditional Arabic"/>
          <w:sz w:val="36"/>
          <w:szCs w:val="36"/>
          <w:rtl/>
          <w:lang w:eastAsia="ar-SA"/>
        </w:rPr>
        <w:t xml:space="preserve"> </w:t>
      </w:r>
    </w:p>
    <w:p w14:paraId="62B3993E" w14:textId="77777777" w:rsidR="00151E50" w:rsidRPr="006265E4"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الأستاذ </w:t>
      </w:r>
      <w:r w:rsidRPr="005720C1">
        <w:rPr>
          <w:rFonts w:ascii="Times New Roman" w:eastAsia="Times New Roman" w:hAnsi="Times New Roman" w:cs="Traditional Arabic"/>
          <w:sz w:val="36"/>
          <w:szCs w:val="36"/>
          <w:rtl/>
          <w:lang w:eastAsia="ar-SA"/>
        </w:rPr>
        <w:t xml:space="preserve">محمد الهادي </w:t>
      </w:r>
      <w:r>
        <w:rPr>
          <w:rFonts w:ascii="Times New Roman" w:eastAsia="Times New Roman" w:hAnsi="Times New Roman" w:cs="Traditional Arabic" w:hint="cs"/>
          <w:sz w:val="36"/>
          <w:szCs w:val="36"/>
          <w:rtl/>
          <w:lang w:eastAsia="ar-SA"/>
        </w:rPr>
        <w:t>عفيفي،</w:t>
      </w:r>
      <w:r>
        <w:rPr>
          <w:rFonts w:ascii="Times New Roman" w:eastAsia="Times New Roman" w:hAnsi="Times New Roman" w:cs="Traditional Arabic" w:hint="cs"/>
          <w:b/>
          <w:bCs/>
          <w:sz w:val="36"/>
          <w:szCs w:val="36"/>
          <w:rtl/>
          <w:lang w:eastAsia="ar-SA"/>
        </w:rPr>
        <w:t xml:space="preserve"> </w:t>
      </w:r>
      <w:r w:rsidRPr="006265E4">
        <w:rPr>
          <w:rFonts w:ascii="Times New Roman" w:eastAsia="Times New Roman" w:hAnsi="Times New Roman" w:cs="Traditional Arabic"/>
          <w:sz w:val="36"/>
          <w:szCs w:val="36"/>
          <w:rtl/>
          <w:lang w:eastAsia="ar-SA"/>
        </w:rPr>
        <w:t>حاصل عل</w:t>
      </w:r>
      <w:r w:rsidRPr="006265E4">
        <w:rPr>
          <w:rFonts w:ascii="Times New Roman" w:eastAsia="Times New Roman" w:hAnsi="Times New Roman" w:cs="Traditional Arabic" w:hint="cs"/>
          <w:sz w:val="36"/>
          <w:szCs w:val="36"/>
          <w:rtl/>
          <w:lang w:eastAsia="ar-SA"/>
        </w:rPr>
        <w:t>ى</w:t>
      </w:r>
      <w:r w:rsidRPr="006265E4">
        <w:rPr>
          <w:rFonts w:ascii="Times New Roman" w:eastAsia="Times New Roman" w:hAnsi="Times New Roman" w:cs="Traditional Arabic"/>
          <w:sz w:val="36"/>
          <w:szCs w:val="36"/>
          <w:rtl/>
          <w:lang w:eastAsia="ar-SA"/>
        </w:rPr>
        <w:t xml:space="preserve"> الدكتوراة في ال</w:t>
      </w:r>
      <w:r w:rsidRPr="006265E4">
        <w:rPr>
          <w:rFonts w:ascii="Times New Roman" w:eastAsia="Times New Roman" w:hAnsi="Times New Roman" w:cs="Traditional Arabic" w:hint="cs"/>
          <w:sz w:val="36"/>
          <w:szCs w:val="36"/>
          <w:rtl/>
          <w:lang w:eastAsia="ar-SA"/>
        </w:rPr>
        <w:t>إ</w:t>
      </w:r>
      <w:r w:rsidRPr="006265E4">
        <w:rPr>
          <w:rFonts w:ascii="Times New Roman" w:eastAsia="Times New Roman" w:hAnsi="Times New Roman" w:cs="Traditional Arabic"/>
          <w:sz w:val="36"/>
          <w:szCs w:val="36"/>
          <w:rtl/>
          <w:lang w:eastAsia="ar-SA"/>
        </w:rPr>
        <w:t>رشاد النفسي</w:t>
      </w:r>
      <w:r w:rsidRPr="006265E4">
        <w:rPr>
          <w:rFonts w:ascii="Times New Roman" w:eastAsia="Times New Roman" w:hAnsi="Times New Roman" w:cs="Traditional Arabic" w:hint="cs"/>
          <w:sz w:val="36"/>
          <w:szCs w:val="36"/>
          <w:rtl/>
          <w:lang w:eastAsia="ar-SA"/>
        </w:rPr>
        <w:t>، من قرى القليوبية.</w:t>
      </w:r>
    </w:p>
    <w:p w14:paraId="1F0AD0E4" w14:textId="77777777" w:rsidR="00151E50" w:rsidRPr="006265E4" w:rsidRDefault="00151E50" w:rsidP="00151E50">
      <w:pPr>
        <w:ind w:left="0" w:firstLine="0"/>
        <w:jc w:val="both"/>
        <w:rPr>
          <w:rFonts w:ascii="Times New Roman" w:eastAsia="Times New Roman" w:hAnsi="Times New Roman" w:cs="Traditional Arabic"/>
          <w:sz w:val="36"/>
          <w:szCs w:val="36"/>
          <w:rtl/>
          <w:lang w:eastAsia="ar-SA"/>
        </w:rPr>
      </w:pPr>
      <w:r w:rsidRPr="006265E4">
        <w:rPr>
          <w:rFonts w:ascii="Times New Roman" w:eastAsia="Times New Roman" w:hAnsi="Times New Roman" w:cs="Traditional Arabic" w:hint="cs"/>
          <w:sz w:val="36"/>
          <w:szCs w:val="36"/>
          <w:rtl/>
          <w:lang w:eastAsia="ar-SA"/>
        </w:rPr>
        <w:t>صدر الكتاب في المنصورة، 13مج.</w:t>
      </w:r>
    </w:p>
    <w:p w14:paraId="7CFC8DD8" w14:textId="77777777" w:rsidR="00151E50" w:rsidRPr="006265E4" w:rsidRDefault="00151E50" w:rsidP="00151E50">
      <w:pPr>
        <w:ind w:left="0" w:firstLine="0"/>
        <w:jc w:val="both"/>
        <w:rPr>
          <w:rFonts w:ascii="Times New Roman" w:eastAsia="Times New Roman" w:hAnsi="Times New Roman" w:cs="Traditional Arabic"/>
          <w:sz w:val="36"/>
          <w:szCs w:val="36"/>
          <w:rtl/>
          <w:lang w:eastAsia="ar-SA"/>
        </w:rPr>
      </w:pPr>
    </w:p>
    <w:p w14:paraId="7FDAA18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146E6C">
        <w:rPr>
          <w:rFonts w:ascii="Times New Roman" w:eastAsia="Times New Roman" w:hAnsi="Times New Roman" w:cs="Traditional Arabic" w:hint="cs"/>
          <w:b/>
          <w:bCs/>
          <w:sz w:val="36"/>
          <w:szCs w:val="36"/>
          <w:rtl/>
          <w:lang w:eastAsia="ar-SA"/>
        </w:rPr>
        <w:t>شرح</w:t>
      </w:r>
      <w:r w:rsidRPr="00146E6C">
        <w:rPr>
          <w:rFonts w:ascii="Times New Roman" w:eastAsia="Times New Roman" w:hAnsi="Times New Roman" w:cs="Traditional Arabic"/>
          <w:b/>
          <w:bCs/>
          <w:sz w:val="36"/>
          <w:szCs w:val="36"/>
          <w:rtl/>
          <w:lang w:eastAsia="ar-SA"/>
        </w:rPr>
        <w:t xml:space="preserve"> </w:t>
      </w:r>
      <w:r w:rsidRPr="00146E6C">
        <w:rPr>
          <w:rFonts w:ascii="Times New Roman" w:eastAsia="Times New Roman" w:hAnsi="Times New Roman" w:cs="Traditional Arabic" w:hint="cs"/>
          <w:b/>
          <w:bCs/>
          <w:sz w:val="36"/>
          <w:szCs w:val="36"/>
          <w:rtl/>
          <w:lang w:eastAsia="ar-SA"/>
        </w:rPr>
        <w:t>صحيح</w:t>
      </w:r>
      <w:r w:rsidRPr="00146E6C">
        <w:rPr>
          <w:rFonts w:ascii="Times New Roman" w:eastAsia="Times New Roman" w:hAnsi="Times New Roman" w:cs="Traditional Arabic"/>
          <w:b/>
          <w:bCs/>
          <w:sz w:val="36"/>
          <w:szCs w:val="36"/>
          <w:rtl/>
          <w:lang w:eastAsia="ar-SA"/>
        </w:rPr>
        <w:t xml:space="preserve"> </w:t>
      </w:r>
      <w:r w:rsidRPr="00146E6C">
        <w:rPr>
          <w:rFonts w:ascii="Times New Roman" w:eastAsia="Times New Roman" w:hAnsi="Times New Roman" w:cs="Traditional Arabic" w:hint="cs"/>
          <w:b/>
          <w:bCs/>
          <w:sz w:val="36"/>
          <w:szCs w:val="36"/>
          <w:rtl/>
          <w:lang w:eastAsia="ar-SA"/>
        </w:rPr>
        <w:t>البخاري</w:t>
      </w:r>
      <w:r>
        <w:rPr>
          <w:rFonts w:ascii="Times New Roman" w:eastAsia="Times New Roman" w:hAnsi="Times New Roman" w:cs="Traditional Arabic" w:hint="cs"/>
          <w:sz w:val="36"/>
          <w:szCs w:val="36"/>
          <w:rtl/>
          <w:lang w:eastAsia="ar-SA"/>
        </w:rPr>
        <w:t>،</w:t>
      </w:r>
      <w:r w:rsidRPr="00146E6C">
        <w:rPr>
          <w:rFonts w:ascii="Times New Roman" w:eastAsia="Times New Roman" w:hAnsi="Times New Roman" w:cs="Traditional Arabic"/>
          <w:sz w:val="36"/>
          <w:szCs w:val="36"/>
          <w:rtl/>
          <w:lang w:eastAsia="ar-SA"/>
        </w:rPr>
        <w:t xml:space="preserve"> </w:t>
      </w:r>
    </w:p>
    <w:p w14:paraId="0174E22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proofErr w:type="gramStart"/>
      <w:r w:rsidRPr="00146E6C">
        <w:rPr>
          <w:rFonts w:ascii="Times New Roman" w:eastAsia="Times New Roman" w:hAnsi="Times New Roman" w:cs="Traditional Arabic" w:hint="cs"/>
          <w:sz w:val="36"/>
          <w:szCs w:val="36"/>
          <w:rtl/>
          <w:lang w:eastAsia="ar-SA"/>
        </w:rPr>
        <w:t>عبدالعزيز</w:t>
      </w:r>
      <w:proofErr w:type="gramEnd"/>
      <w:r w:rsidRPr="00146E6C">
        <w:rPr>
          <w:rFonts w:ascii="Times New Roman" w:eastAsia="Times New Roman" w:hAnsi="Times New Roman" w:cs="Traditional Arabic"/>
          <w:sz w:val="36"/>
          <w:szCs w:val="36"/>
          <w:rtl/>
          <w:lang w:eastAsia="ar-SA"/>
        </w:rPr>
        <w:t xml:space="preserve"> </w:t>
      </w:r>
      <w:r w:rsidRPr="00146E6C">
        <w:rPr>
          <w:rFonts w:ascii="Times New Roman" w:eastAsia="Times New Roman" w:hAnsi="Times New Roman" w:cs="Traditional Arabic" w:hint="cs"/>
          <w:sz w:val="36"/>
          <w:szCs w:val="36"/>
          <w:rtl/>
          <w:lang w:eastAsia="ar-SA"/>
        </w:rPr>
        <w:t xml:space="preserve">بن </w:t>
      </w:r>
      <w:proofErr w:type="gramStart"/>
      <w:r w:rsidRPr="00146E6C">
        <w:rPr>
          <w:rFonts w:ascii="Times New Roman" w:eastAsia="Times New Roman" w:hAnsi="Times New Roman" w:cs="Traditional Arabic" w:hint="cs"/>
          <w:sz w:val="36"/>
          <w:szCs w:val="36"/>
          <w:rtl/>
          <w:lang w:eastAsia="ar-SA"/>
        </w:rPr>
        <w:t>عبدالله</w:t>
      </w:r>
      <w:proofErr w:type="gramEnd"/>
      <w:r w:rsidRPr="00146E6C">
        <w:rPr>
          <w:rFonts w:ascii="Times New Roman" w:eastAsia="Times New Roman" w:hAnsi="Times New Roman" w:cs="Traditional Arabic" w:hint="cs"/>
          <w:sz w:val="36"/>
          <w:szCs w:val="36"/>
          <w:rtl/>
          <w:lang w:eastAsia="ar-SA"/>
        </w:rPr>
        <w:t xml:space="preserve"> بن</w:t>
      </w:r>
      <w:r w:rsidRPr="00146E6C">
        <w:rPr>
          <w:rFonts w:ascii="Times New Roman" w:eastAsia="Times New Roman" w:hAnsi="Times New Roman" w:cs="Traditional Arabic"/>
          <w:sz w:val="36"/>
          <w:szCs w:val="36"/>
          <w:rtl/>
          <w:lang w:eastAsia="ar-SA"/>
        </w:rPr>
        <w:t xml:space="preserve"> </w:t>
      </w:r>
      <w:r w:rsidRPr="00146E6C">
        <w:rPr>
          <w:rFonts w:ascii="Times New Roman" w:eastAsia="Times New Roman" w:hAnsi="Times New Roman" w:cs="Traditional Arabic" w:hint="cs"/>
          <w:sz w:val="36"/>
          <w:szCs w:val="36"/>
          <w:rtl/>
          <w:lang w:eastAsia="ar-SA"/>
        </w:rPr>
        <w:t>باز (ت 1420 هـ)</w:t>
      </w:r>
      <w:r>
        <w:rPr>
          <w:rFonts w:ascii="Times New Roman" w:eastAsia="Times New Roman" w:hAnsi="Times New Roman" w:cs="Traditional Arabic" w:hint="cs"/>
          <w:sz w:val="36"/>
          <w:szCs w:val="36"/>
          <w:rtl/>
          <w:lang w:eastAsia="ar-SA"/>
        </w:rPr>
        <w:t xml:space="preserve"> رحمه الله</w:t>
      </w:r>
      <w:r w:rsidRPr="00146E6C">
        <w:rPr>
          <w:rFonts w:ascii="Times New Roman" w:eastAsia="Times New Roman" w:hAnsi="Times New Roman" w:cs="Traditional Arabic" w:hint="cs"/>
          <w:sz w:val="36"/>
          <w:szCs w:val="36"/>
          <w:rtl/>
          <w:lang w:eastAsia="ar-SA"/>
        </w:rPr>
        <w:t xml:space="preserve">؛ </w:t>
      </w:r>
    </w:p>
    <w:p w14:paraId="7C15186E" w14:textId="77777777" w:rsidR="00151E50" w:rsidRPr="00146E6C" w:rsidRDefault="00151E50" w:rsidP="00151E50">
      <w:pPr>
        <w:ind w:left="0" w:firstLine="0"/>
        <w:jc w:val="both"/>
        <w:rPr>
          <w:rFonts w:ascii="Times New Roman" w:eastAsia="Times New Roman" w:hAnsi="Times New Roman" w:cs="Traditional Arabic"/>
          <w:sz w:val="36"/>
          <w:szCs w:val="36"/>
          <w:rtl/>
          <w:lang w:eastAsia="ar-SA"/>
        </w:rPr>
      </w:pPr>
      <w:r w:rsidRPr="00146E6C">
        <w:rPr>
          <w:rFonts w:ascii="Times New Roman" w:eastAsia="Times New Roman" w:hAnsi="Times New Roman" w:cs="Traditional Arabic" w:hint="cs"/>
          <w:sz w:val="36"/>
          <w:szCs w:val="36"/>
          <w:rtl/>
          <w:lang w:eastAsia="ar-SA"/>
        </w:rPr>
        <w:t xml:space="preserve">[أشرف عليه </w:t>
      </w:r>
      <w:proofErr w:type="gramStart"/>
      <w:r w:rsidRPr="00146E6C">
        <w:rPr>
          <w:rFonts w:ascii="Times New Roman" w:eastAsia="Times New Roman" w:hAnsi="Times New Roman" w:cs="Traditional Arabic" w:hint="cs"/>
          <w:sz w:val="36"/>
          <w:szCs w:val="36"/>
          <w:rtl/>
          <w:lang w:eastAsia="ar-SA"/>
        </w:rPr>
        <w:t>عبدالله</w:t>
      </w:r>
      <w:proofErr w:type="gramEnd"/>
      <w:r w:rsidRPr="00146E6C">
        <w:rPr>
          <w:rFonts w:ascii="Times New Roman" w:eastAsia="Times New Roman" w:hAnsi="Times New Roman" w:cs="Traditional Arabic" w:hint="cs"/>
          <w:sz w:val="36"/>
          <w:szCs w:val="36"/>
          <w:rtl/>
          <w:lang w:eastAsia="ar-SA"/>
        </w:rPr>
        <w:t xml:space="preserve"> بن دجين السهلي]</w:t>
      </w:r>
      <w:r>
        <w:rPr>
          <w:rFonts w:ascii="Times New Roman" w:eastAsia="Times New Roman" w:hAnsi="Times New Roman" w:cs="Traditional Arabic" w:hint="cs"/>
          <w:sz w:val="36"/>
          <w:szCs w:val="36"/>
          <w:rtl/>
          <w:lang w:eastAsia="ar-SA"/>
        </w:rPr>
        <w:t>،</w:t>
      </w:r>
      <w:r w:rsidRPr="00146E6C">
        <w:rPr>
          <w:rFonts w:ascii="Times New Roman" w:eastAsia="Times New Roman" w:hAnsi="Times New Roman" w:cs="Traditional Arabic" w:hint="cs"/>
          <w:sz w:val="36"/>
          <w:szCs w:val="36"/>
          <w:rtl/>
          <w:lang w:eastAsia="ar-SA"/>
        </w:rPr>
        <w:t xml:space="preserve"> الرياض</w:t>
      </w:r>
      <w:r>
        <w:rPr>
          <w:rFonts w:ascii="Times New Roman" w:eastAsia="Times New Roman" w:hAnsi="Times New Roman" w:cs="Traditional Arabic" w:hint="cs"/>
          <w:sz w:val="36"/>
          <w:szCs w:val="36"/>
          <w:rtl/>
          <w:lang w:eastAsia="ar-SA"/>
        </w:rPr>
        <w:t xml:space="preserve">، </w:t>
      </w:r>
      <w:r w:rsidRPr="00146E6C">
        <w:rPr>
          <w:rFonts w:ascii="Times New Roman" w:eastAsia="Times New Roman" w:hAnsi="Times New Roman" w:cs="Traditional Arabic" w:hint="cs"/>
          <w:sz w:val="36"/>
          <w:szCs w:val="36"/>
          <w:rtl/>
          <w:lang w:eastAsia="ar-SA"/>
        </w:rPr>
        <w:t>12 مج.</w:t>
      </w:r>
    </w:p>
    <w:p w14:paraId="5057367D" w14:textId="77777777" w:rsidR="00151E50" w:rsidRPr="00146E6C" w:rsidRDefault="00151E50" w:rsidP="00151E50">
      <w:pPr>
        <w:ind w:left="0" w:firstLine="0"/>
        <w:jc w:val="both"/>
        <w:rPr>
          <w:rFonts w:ascii="Times New Roman" w:eastAsia="Times New Roman" w:hAnsi="Times New Roman" w:cs="Traditional Arabic"/>
          <w:sz w:val="36"/>
          <w:szCs w:val="36"/>
          <w:rtl/>
          <w:lang w:eastAsia="ar-SA"/>
        </w:rPr>
      </w:pPr>
    </w:p>
    <w:p w14:paraId="3CD22876"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3762FB">
        <w:rPr>
          <w:rFonts w:ascii="Times New Roman" w:eastAsia="Times New Roman" w:hAnsi="Times New Roman" w:cs="Traditional Arabic"/>
          <w:b/>
          <w:bCs/>
          <w:kern w:val="2"/>
          <w:sz w:val="36"/>
          <w:szCs w:val="36"/>
          <w:rtl/>
          <w:lang w:eastAsia="ar-SA"/>
        </w:rPr>
        <w:t>الشرح الميسَّر لصحيح مسلم،</w:t>
      </w:r>
      <w:r>
        <w:rPr>
          <w:rFonts w:ascii="Times New Roman" w:eastAsia="Times New Roman" w:hAnsi="Times New Roman" w:cs="Traditional Arabic" w:hint="cs"/>
          <w:b/>
          <w:bCs/>
          <w:kern w:val="2"/>
          <w:sz w:val="36"/>
          <w:szCs w:val="36"/>
          <w:rtl/>
          <w:lang w:eastAsia="ar-SA"/>
        </w:rPr>
        <w:t xml:space="preserve"> </w:t>
      </w:r>
      <w:r w:rsidRPr="003762FB">
        <w:rPr>
          <w:rFonts w:ascii="Times New Roman" w:eastAsia="Times New Roman" w:hAnsi="Times New Roman" w:cs="Traditional Arabic"/>
          <w:b/>
          <w:bCs/>
          <w:kern w:val="2"/>
          <w:sz w:val="36"/>
          <w:szCs w:val="36"/>
          <w:rtl/>
          <w:lang w:eastAsia="ar-SA"/>
        </w:rPr>
        <w:t>المسمى فتح الإله المنعم شرح صحيح مسلم</w:t>
      </w:r>
      <w:r>
        <w:rPr>
          <w:rFonts w:ascii="Times New Roman" w:eastAsia="Times New Roman" w:hAnsi="Times New Roman" w:cs="Traditional Arabic" w:hint="cs"/>
          <w:kern w:val="2"/>
          <w:sz w:val="36"/>
          <w:szCs w:val="36"/>
          <w:rtl/>
          <w:lang w:eastAsia="ar-SA"/>
        </w:rPr>
        <w:t>،</w:t>
      </w:r>
      <w:r w:rsidRPr="003762FB">
        <w:rPr>
          <w:rFonts w:ascii="Times New Roman" w:eastAsia="Times New Roman" w:hAnsi="Times New Roman" w:cs="Traditional Arabic"/>
          <w:kern w:val="2"/>
          <w:sz w:val="36"/>
          <w:szCs w:val="36"/>
          <w:rtl/>
          <w:lang w:eastAsia="ar-SA"/>
        </w:rPr>
        <w:t xml:space="preserve"> </w:t>
      </w:r>
    </w:p>
    <w:p w14:paraId="6567028B" w14:textId="77777777" w:rsidR="00151E50" w:rsidRPr="003762FB"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للعلامة الحلبي ثم المكي </w:t>
      </w:r>
      <w:r w:rsidRPr="003762FB">
        <w:rPr>
          <w:rFonts w:ascii="Times New Roman" w:eastAsia="Times New Roman" w:hAnsi="Times New Roman" w:cs="Traditional Arabic"/>
          <w:kern w:val="2"/>
          <w:sz w:val="36"/>
          <w:szCs w:val="36"/>
          <w:rtl/>
          <w:lang w:eastAsia="ar-SA"/>
        </w:rPr>
        <w:t>محمد علي الصابوني</w:t>
      </w:r>
      <w:r>
        <w:rPr>
          <w:rFonts w:ascii="Times New Roman" w:eastAsia="Times New Roman" w:hAnsi="Times New Roman" w:cs="Traditional Arabic" w:hint="cs"/>
          <w:kern w:val="2"/>
          <w:sz w:val="36"/>
          <w:szCs w:val="36"/>
          <w:rtl/>
          <w:lang w:eastAsia="ar-SA"/>
        </w:rPr>
        <w:t xml:space="preserve"> رحمه الله،</w:t>
      </w:r>
      <w:r w:rsidRPr="003762FB">
        <w:rPr>
          <w:rFonts w:ascii="Times New Roman" w:eastAsia="Times New Roman" w:hAnsi="Times New Roman" w:cs="Traditional Arabic"/>
          <w:kern w:val="2"/>
          <w:sz w:val="36"/>
          <w:szCs w:val="36"/>
          <w:rtl/>
          <w:lang w:eastAsia="ar-SA"/>
        </w:rPr>
        <w:t xml:space="preserve"> ديار بكر</w:t>
      </w:r>
      <w:r>
        <w:rPr>
          <w:rFonts w:ascii="Times New Roman" w:eastAsia="Times New Roman" w:hAnsi="Times New Roman" w:cs="Traditional Arabic" w:hint="cs"/>
          <w:kern w:val="2"/>
          <w:sz w:val="36"/>
          <w:szCs w:val="36"/>
          <w:rtl/>
          <w:lang w:eastAsia="ar-SA"/>
        </w:rPr>
        <w:t>،</w:t>
      </w:r>
      <w:r w:rsidRPr="003762FB">
        <w:rPr>
          <w:rFonts w:ascii="Times New Roman" w:eastAsia="Times New Roman" w:hAnsi="Times New Roman" w:cs="Traditional Arabic"/>
          <w:kern w:val="2"/>
          <w:sz w:val="36"/>
          <w:szCs w:val="36"/>
          <w:rtl/>
          <w:lang w:eastAsia="ar-SA"/>
        </w:rPr>
        <w:t xml:space="preserve"> 4مج.</w:t>
      </w:r>
    </w:p>
    <w:p w14:paraId="3BD979DE"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كتبه وشروحه ومختصراته نافعة، علم وفائدة وارتقاء بعلم الطالب، بأسلوب سهل ميسّر واضح. رحمه الله.</w:t>
      </w:r>
    </w:p>
    <w:p w14:paraId="21251EA7" w14:textId="77777777" w:rsidR="00151E50" w:rsidRPr="003762FB" w:rsidRDefault="00151E50" w:rsidP="00151E50">
      <w:pPr>
        <w:ind w:left="0" w:firstLine="0"/>
        <w:jc w:val="both"/>
        <w:rPr>
          <w:rFonts w:ascii="Times New Roman" w:eastAsia="Times New Roman" w:hAnsi="Times New Roman" w:cs="Traditional Arabic"/>
          <w:kern w:val="2"/>
          <w:sz w:val="36"/>
          <w:szCs w:val="36"/>
          <w:rtl/>
          <w:lang w:eastAsia="ar-SA"/>
        </w:rPr>
      </w:pPr>
    </w:p>
    <w:p w14:paraId="2815C0D0"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B95C3A">
        <w:rPr>
          <w:rFonts w:ascii="Times New Roman" w:eastAsia="Times New Roman" w:hAnsi="Times New Roman" w:cs="Traditional Arabic" w:hint="cs"/>
          <w:b/>
          <w:bCs/>
          <w:sz w:val="36"/>
          <w:szCs w:val="36"/>
          <w:rtl/>
          <w:lang w:eastAsia="ar-SA"/>
        </w:rPr>
        <w:t>صحيفة</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بهز</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بن</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حكيم</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عن</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أبيه</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عن</w:t>
      </w:r>
      <w:r w:rsidRPr="00B95C3A">
        <w:rPr>
          <w:rFonts w:ascii="Times New Roman" w:eastAsia="Times New Roman" w:hAnsi="Times New Roman" w:cs="Traditional Arabic"/>
          <w:b/>
          <w:bCs/>
          <w:sz w:val="36"/>
          <w:szCs w:val="36"/>
          <w:rtl/>
          <w:lang w:eastAsia="ar-SA"/>
        </w:rPr>
        <w:t xml:space="preserve"> </w:t>
      </w:r>
      <w:r w:rsidRPr="00B95C3A">
        <w:rPr>
          <w:rFonts w:ascii="Times New Roman" w:eastAsia="Times New Roman" w:hAnsi="Times New Roman" w:cs="Traditional Arabic" w:hint="cs"/>
          <w:b/>
          <w:bCs/>
          <w:sz w:val="36"/>
          <w:szCs w:val="36"/>
          <w:rtl/>
          <w:lang w:eastAsia="ar-SA"/>
        </w:rPr>
        <w:t>جده</w:t>
      </w:r>
      <w:r>
        <w:rPr>
          <w:rFonts w:ascii="Times New Roman" w:eastAsia="Times New Roman" w:hAnsi="Times New Roman" w:cs="Traditional Arabic" w:hint="cs"/>
          <w:sz w:val="36"/>
          <w:szCs w:val="36"/>
          <w:rtl/>
          <w:lang w:eastAsia="ar-SA"/>
        </w:rPr>
        <w:t>،</w:t>
      </w:r>
      <w:r w:rsidRPr="00B95C3A">
        <w:rPr>
          <w:rFonts w:ascii="Times New Roman" w:eastAsia="Times New Roman" w:hAnsi="Times New Roman" w:cs="Traditional Arabic" w:hint="cs"/>
          <w:sz w:val="36"/>
          <w:szCs w:val="36"/>
          <w:rtl/>
          <w:lang w:eastAsia="ar-SA"/>
        </w:rPr>
        <w:t xml:space="preserve"> </w:t>
      </w:r>
    </w:p>
    <w:p w14:paraId="6592C4B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إعداد </w:t>
      </w:r>
      <w:r w:rsidRPr="00B95C3A">
        <w:rPr>
          <w:rFonts w:ascii="Times New Roman" w:eastAsia="Times New Roman" w:hAnsi="Times New Roman" w:cs="Traditional Arabic" w:hint="cs"/>
          <w:sz w:val="36"/>
          <w:szCs w:val="36"/>
          <w:rtl/>
          <w:lang w:eastAsia="ar-SA"/>
        </w:rPr>
        <w:t xml:space="preserve">عادل بن </w:t>
      </w:r>
      <w:proofErr w:type="gramStart"/>
      <w:r w:rsidRPr="00B95C3A">
        <w:rPr>
          <w:rFonts w:ascii="Times New Roman" w:eastAsia="Times New Roman" w:hAnsi="Times New Roman" w:cs="Traditional Arabic" w:hint="cs"/>
          <w:sz w:val="36"/>
          <w:szCs w:val="36"/>
          <w:rtl/>
          <w:lang w:eastAsia="ar-SA"/>
        </w:rPr>
        <w:t>عبدالشكور</w:t>
      </w:r>
      <w:proofErr w:type="gramEnd"/>
      <w:r w:rsidRPr="00B95C3A">
        <w:rPr>
          <w:rFonts w:ascii="Times New Roman" w:eastAsia="Times New Roman" w:hAnsi="Times New Roman" w:cs="Traditional Arabic" w:hint="cs"/>
          <w:sz w:val="36"/>
          <w:szCs w:val="36"/>
          <w:rtl/>
          <w:lang w:eastAsia="ar-SA"/>
        </w:rPr>
        <w:t xml:space="preserve"> </w:t>
      </w:r>
      <w:proofErr w:type="spellStart"/>
      <w:r w:rsidRPr="00B95C3A">
        <w:rPr>
          <w:rFonts w:ascii="Times New Roman" w:eastAsia="Times New Roman" w:hAnsi="Times New Roman" w:cs="Traditional Arabic" w:hint="cs"/>
          <w:sz w:val="36"/>
          <w:szCs w:val="36"/>
          <w:rtl/>
          <w:lang w:eastAsia="ar-SA"/>
        </w:rPr>
        <w:t>الزُّرقي</w:t>
      </w:r>
      <w:proofErr w:type="spellEnd"/>
      <w:r>
        <w:rPr>
          <w:rFonts w:ascii="Times New Roman" w:eastAsia="Times New Roman" w:hAnsi="Times New Roman" w:cs="Traditional Arabic" w:hint="cs"/>
          <w:sz w:val="36"/>
          <w:szCs w:val="36"/>
          <w:rtl/>
          <w:lang w:eastAsia="ar-SA"/>
        </w:rPr>
        <w:t>، أستاذ الحديث في جامعة الملك سعود</w:t>
      </w:r>
      <w:r w:rsidRPr="00B95C3A">
        <w:rPr>
          <w:rFonts w:ascii="Times New Roman" w:eastAsia="Times New Roman" w:hAnsi="Times New Roman" w:cs="Traditional Arabic" w:hint="cs"/>
          <w:sz w:val="36"/>
          <w:szCs w:val="36"/>
          <w:rtl/>
          <w:lang w:eastAsia="ar-SA"/>
        </w:rPr>
        <w:t>، 62 ص.</w:t>
      </w:r>
    </w:p>
    <w:p w14:paraId="4A91F341"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5C2DDCB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363BB5">
        <w:rPr>
          <w:rFonts w:ascii="Times New Roman" w:eastAsia="Times New Roman" w:hAnsi="Times New Roman" w:cs="Traditional Arabic" w:hint="cs"/>
          <w:b/>
          <w:bCs/>
          <w:sz w:val="36"/>
          <w:szCs w:val="36"/>
          <w:rtl/>
          <w:lang w:eastAsia="ar-SA"/>
        </w:rPr>
        <w:t xml:space="preserve">طليعة الجامع الثمين لأحاديث المصريين عمن دخل مصر من أصحاب النبي الأمين </w:t>
      </w:r>
      <w:r w:rsidRPr="00E102F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r w:rsidRPr="00363BB5">
        <w:rPr>
          <w:rFonts w:ascii="Times New Roman" w:eastAsia="Times New Roman" w:hAnsi="Times New Roman" w:cs="Traditional Arabic" w:hint="cs"/>
          <w:sz w:val="36"/>
          <w:szCs w:val="36"/>
          <w:rtl/>
          <w:lang w:eastAsia="ar-SA"/>
        </w:rPr>
        <w:t xml:space="preserve"> </w:t>
      </w:r>
    </w:p>
    <w:p w14:paraId="6679BCC9" w14:textId="77777777" w:rsidR="00151E50" w:rsidRPr="00363BB5"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w:t>
      </w:r>
      <w:r w:rsidRPr="00363BB5">
        <w:rPr>
          <w:rFonts w:ascii="Times New Roman" w:eastAsia="Times New Roman" w:hAnsi="Times New Roman" w:cs="Traditional Arabic" w:hint="cs"/>
          <w:sz w:val="36"/>
          <w:szCs w:val="36"/>
          <w:rtl/>
          <w:lang w:eastAsia="ar-SA"/>
        </w:rPr>
        <w:t>إعداد أحمد علي الجبيلي</w:t>
      </w:r>
      <w:r>
        <w:rPr>
          <w:rFonts w:ascii="Times New Roman" w:eastAsia="Times New Roman" w:hAnsi="Times New Roman" w:cs="Traditional Arabic" w:hint="cs"/>
          <w:sz w:val="36"/>
          <w:szCs w:val="36"/>
          <w:rtl/>
          <w:lang w:eastAsia="ar-SA"/>
        </w:rPr>
        <w:t>،</w:t>
      </w:r>
      <w:r w:rsidRPr="00363BB5">
        <w:rPr>
          <w:rFonts w:ascii="Times New Roman" w:eastAsia="Times New Roman" w:hAnsi="Times New Roman" w:cs="Traditional Arabic" w:hint="cs"/>
          <w:sz w:val="36"/>
          <w:szCs w:val="36"/>
          <w:rtl/>
          <w:lang w:eastAsia="ar-SA"/>
        </w:rPr>
        <w:t xml:space="preserve"> مصر</w:t>
      </w:r>
      <w:r>
        <w:rPr>
          <w:rFonts w:ascii="Times New Roman" w:eastAsia="Times New Roman" w:hAnsi="Times New Roman" w:cs="Traditional Arabic" w:hint="cs"/>
          <w:sz w:val="36"/>
          <w:szCs w:val="36"/>
          <w:rtl/>
          <w:lang w:eastAsia="ar-SA"/>
        </w:rPr>
        <w:t>،</w:t>
      </w:r>
      <w:r w:rsidRPr="00363BB5">
        <w:rPr>
          <w:rFonts w:ascii="Times New Roman" w:eastAsia="Times New Roman" w:hAnsi="Times New Roman" w:cs="Traditional Arabic" w:hint="cs"/>
          <w:sz w:val="36"/>
          <w:szCs w:val="36"/>
          <w:rtl/>
          <w:lang w:eastAsia="ar-SA"/>
        </w:rPr>
        <w:t xml:space="preserve"> 2مج.</w:t>
      </w:r>
    </w:p>
    <w:p w14:paraId="674C5677" w14:textId="77777777" w:rsidR="00151E50" w:rsidRPr="00363BB5" w:rsidRDefault="00151E50" w:rsidP="00151E50">
      <w:pPr>
        <w:ind w:left="0" w:firstLine="0"/>
        <w:jc w:val="both"/>
        <w:rPr>
          <w:rFonts w:ascii="Times New Roman" w:eastAsia="Times New Roman" w:hAnsi="Times New Roman" w:cs="Traditional Arabic"/>
          <w:sz w:val="36"/>
          <w:szCs w:val="36"/>
          <w:rtl/>
          <w:lang w:eastAsia="ar-SA"/>
        </w:rPr>
      </w:pPr>
    </w:p>
    <w:p w14:paraId="769DFF33" w14:textId="77777777" w:rsidR="00151E50" w:rsidRDefault="00151E50" w:rsidP="00151E50">
      <w:pPr>
        <w:ind w:left="0" w:firstLine="0"/>
        <w:jc w:val="left"/>
        <w:rPr>
          <w:rFonts w:ascii="Times New Roman" w:eastAsia="Times New Roman" w:hAnsi="Times New Roman" w:cs="Traditional Arabic"/>
          <w:b/>
          <w:bCs/>
          <w:sz w:val="36"/>
          <w:szCs w:val="36"/>
          <w:rtl/>
          <w:lang w:eastAsia="ar-SA"/>
        </w:rPr>
      </w:pPr>
      <w:r w:rsidRPr="0030666A">
        <w:rPr>
          <w:rFonts w:ascii="Times New Roman" w:eastAsia="Times New Roman" w:hAnsi="Times New Roman" w:cs="Traditional Arabic"/>
          <w:b/>
          <w:bCs/>
          <w:sz w:val="36"/>
          <w:szCs w:val="36"/>
          <w:rtl/>
          <w:lang w:eastAsia="ar-SA"/>
        </w:rPr>
        <w:t>العلل الواردة في الأحاديث النبوية على الأبواب الفقهية للإمام الدارقطني</w:t>
      </w:r>
      <w:r>
        <w:rPr>
          <w:rFonts w:ascii="Times New Roman" w:eastAsia="Times New Roman" w:hAnsi="Times New Roman" w:cs="Traditional Arabic" w:hint="cs"/>
          <w:b/>
          <w:bCs/>
          <w:sz w:val="36"/>
          <w:szCs w:val="36"/>
          <w:rtl/>
          <w:lang w:eastAsia="ar-SA"/>
        </w:rPr>
        <w:t>،</w:t>
      </w:r>
      <w:r w:rsidRPr="0030666A">
        <w:rPr>
          <w:rFonts w:ascii="Times New Roman" w:eastAsia="Times New Roman" w:hAnsi="Times New Roman" w:cs="Traditional Arabic"/>
          <w:b/>
          <w:bCs/>
          <w:sz w:val="36"/>
          <w:szCs w:val="36"/>
          <w:rtl/>
          <w:lang w:eastAsia="ar-SA"/>
        </w:rPr>
        <w:t xml:space="preserve"> </w:t>
      </w:r>
    </w:p>
    <w:p w14:paraId="26543DEA"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تبويب الأستاذ</w:t>
      </w:r>
      <w:r w:rsidRPr="0030666A">
        <w:rPr>
          <w:rFonts w:ascii="Times New Roman" w:eastAsia="Times New Roman" w:hAnsi="Times New Roman" w:cs="Traditional Arabic"/>
          <w:sz w:val="36"/>
          <w:szCs w:val="36"/>
          <w:rtl/>
          <w:lang w:eastAsia="ar-SA"/>
        </w:rPr>
        <w:t xml:space="preserve"> يونس أحمد كسّار الراوي</w:t>
      </w:r>
      <w:r>
        <w:rPr>
          <w:rFonts w:ascii="Times New Roman" w:eastAsia="Times New Roman" w:hAnsi="Times New Roman" w:cs="Traditional Arabic" w:hint="cs"/>
          <w:sz w:val="36"/>
          <w:szCs w:val="36"/>
          <w:rtl/>
          <w:lang w:eastAsia="ar-SA"/>
        </w:rPr>
        <w:t>،</w:t>
      </w:r>
      <w:r w:rsidRPr="0030666A">
        <w:rPr>
          <w:rFonts w:ascii="Times New Roman" w:eastAsia="Times New Roman" w:hAnsi="Times New Roman" w:cs="Traditional Arabic"/>
          <w:sz w:val="36"/>
          <w:szCs w:val="36"/>
          <w:rtl/>
          <w:lang w:eastAsia="ar-SA"/>
        </w:rPr>
        <w:t xml:space="preserve"> الموصل</w:t>
      </w:r>
      <w:r>
        <w:rPr>
          <w:rFonts w:ascii="Times New Roman" w:eastAsia="Times New Roman" w:hAnsi="Times New Roman" w:cs="Traditional Arabic" w:hint="cs"/>
          <w:sz w:val="36"/>
          <w:szCs w:val="36"/>
          <w:rtl/>
          <w:lang w:eastAsia="ar-SA"/>
        </w:rPr>
        <w:t>، 4مج.</w:t>
      </w:r>
    </w:p>
    <w:p w14:paraId="08D8138D"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6472BE05"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934110">
        <w:rPr>
          <w:rFonts w:ascii="Times New Roman" w:eastAsia="Times New Roman" w:hAnsi="Times New Roman" w:cs="Traditional Arabic"/>
          <w:b/>
          <w:bCs/>
          <w:kern w:val="2"/>
          <w:sz w:val="36"/>
          <w:szCs w:val="36"/>
          <w:rtl/>
          <w:lang w:eastAsia="ar-SA"/>
        </w:rPr>
        <w:t>غيث السحابة فيمن دعا لهم النبي ﷺ من الصحابة</w:t>
      </w:r>
      <w:r>
        <w:rPr>
          <w:rFonts w:ascii="Times New Roman" w:eastAsia="Times New Roman" w:hAnsi="Times New Roman" w:cs="Traditional Arabic" w:hint="cs"/>
          <w:b/>
          <w:bCs/>
          <w:kern w:val="2"/>
          <w:sz w:val="36"/>
          <w:szCs w:val="36"/>
          <w:rtl/>
          <w:lang w:eastAsia="ar-SA"/>
        </w:rPr>
        <w:t>،</w:t>
      </w:r>
      <w:r w:rsidRPr="00934110">
        <w:rPr>
          <w:rFonts w:ascii="Times New Roman" w:eastAsia="Times New Roman" w:hAnsi="Times New Roman" w:cs="Traditional Arabic"/>
          <w:b/>
          <w:bCs/>
          <w:kern w:val="2"/>
          <w:sz w:val="36"/>
          <w:szCs w:val="36"/>
          <w:rtl/>
          <w:lang w:eastAsia="ar-SA"/>
        </w:rPr>
        <w:t xml:space="preserve"> مع تتبع آثار الإجابة</w:t>
      </w:r>
      <w:r>
        <w:rPr>
          <w:rFonts w:ascii="Times New Roman" w:eastAsia="Times New Roman" w:hAnsi="Times New Roman" w:cs="Traditional Arabic" w:hint="cs"/>
          <w:kern w:val="2"/>
          <w:sz w:val="36"/>
          <w:szCs w:val="36"/>
          <w:rtl/>
          <w:lang w:eastAsia="ar-SA"/>
        </w:rPr>
        <w:t>،</w:t>
      </w:r>
      <w:r w:rsidRPr="00934110">
        <w:rPr>
          <w:rFonts w:ascii="Times New Roman" w:eastAsia="Times New Roman" w:hAnsi="Times New Roman" w:cs="Traditional Arabic"/>
          <w:kern w:val="2"/>
          <w:sz w:val="36"/>
          <w:szCs w:val="36"/>
          <w:rtl/>
          <w:lang w:eastAsia="ar-SA"/>
        </w:rPr>
        <w:t xml:space="preserve"> </w:t>
      </w:r>
    </w:p>
    <w:p w14:paraId="20F0AFB1" w14:textId="77777777" w:rsidR="00151E50" w:rsidRPr="00934110" w:rsidRDefault="00151E50" w:rsidP="00151E5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من إعداد </w:t>
      </w:r>
      <w:r w:rsidRPr="00934110">
        <w:rPr>
          <w:rFonts w:ascii="Times New Roman" w:eastAsia="Times New Roman" w:hAnsi="Times New Roman" w:cs="Traditional Arabic"/>
          <w:kern w:val="2"/>
          <w:sz w:val="36"/>
          <w:szCs w:val="36"/>
          <w:rtl/>
          <w:lang w:eastAsia="ar-SA"/>
        </w:rPr>
        <w:t>أحمد فرحات آل بدر. بيروت.</w:t>
      </w:r>
    </w:p>
    <w:p w14:paraId="4C90E607" w14:textId="77777777" w:rsidR="00151E50" w:rsidRPr="00934110" w:rsidRDefault="00151E50" w:rsidP="00151E50">
      <w:pPr>
        <w:ind w:left="0" w:firstLine="0"/>
        <w:jc w:val="both"/>
        <w:rPr>
          <w:rFonts w:ascii="Times New Roman" w:eastAsia="Times New Roman" w:hAnsi="Times New Roman" w:cs="Traditional Arabic"/>
          <w:kern w:val="2"/>
          <w:sz w:val="36"/>
          <w:szCs w:val="36"/>
          <w:rtl/>
          <w:lang w:eastAsia="ar-SA"/>
        </w:rPr>
      </w:pPr>
      <w:r w:rsidRPr="00934110">
        <w:rPr>
          <w:rFonts w:ascii="Times New Roman" w:eastAsia="Times New Roman" w:hAnsi="Times New Roman" w:cs="Traditional Arabic"/>
          <w:kern w:val="2"/>
          <w:sz w:val="36"/>
          <w:szCs w:val="36"/>
          <w:rtl/>
          <w:lang w:eastAsia="ar-SA"/>
        </w:rPr>
        <w:t>بحث في أدعية النبي ﷺ لستّين صحابيًّا، يشمل الظروف والأسباب والنتائج.</w:t>
      </w:r>
    </w:p>
    <w:p w14:paraId="6DD57461" w14:textId="77777777" w:rsidR="00151E50" w:rsidRPr="00934110" w:rsidRDefault="00151E50" w:rsidP="00151E50">
      <w:pPr>
        <w:ind w:left="0" w:firstLine="0"/>
        <w:jc w:val="both"/>
        <w:rPr>
          <w:rFonts w:ascii="Times New Roman" w:eastAsia="Times New Roman" w:hAnsi="Times New Roman" w:cs="Traditional Arabic"/>
          <w:kern w:val="2"/>
          <w:sz w:val="36"/>
          <w:szCs w:val="36"/>
          <w:rtl/>
          <w:lang w:eastAsia="ar-SA"/>
        </w:rPr>
      </w:pPr>
    </w:p>
    <w:p w14:paraId="30DEA546" w14:textId="77777777" w:rsidR="00151E50" w:rsidRDefault="00151E50" w:rsidP="00151E50">
      <w:pPr>
        <w:ind w:left="0" w:firstLine="0"/>
        <w:jc w:val="left"/>
        <w:rPr>
          <w:rFonts w:ascii="Times New Roman" w:eastAsia="Times New Roman" w:hAnsi="Times New Roman" w:cs="Traditional Arabic"/>
          <w:sz w:val="36"/>
          <w:szCs w:val="36"/>
          <w:rtl/>
          <w:lang w:eastAsia="ar-SA"/>
        </w:rPr>
      </w:pPr>
      <w:r w:rsidRPr="00AC3B8A">
        <w:rPr>
          <w:rFonts w:ascii="Times New Roman" w:eastAsia="Times New Roman" w:hAnsi="Times New Roman" w:cs="Traditional Arabic"/>
          <w:b/>
          <w:bCs/>
          <w:sz w:val="36"/>
          <w:szCs w:val="36"/>
          <w:rtl/>
          <w:lang w:eastAsia="ar-SA"/>
        </w:rPr>
        <w:t>فتح الباري في اقتطاف أزهار المسانيد لتخريج أحاديث البخاري</w:t>
      </w:r>
      <w:r>
        <w:rPr>
          <w:rFonts w:ascii="Times New Roman" w:eastAsia="Times New Roman" w:hAnsi="Times New Roman" w:cs="Traditional Arabic" w:hint="cs"/>
          <w:sz w:val="36"/>
          <w:szCs w:val="36"/>
          <w:rtl/>
          <w:lang w:eastAsia="ar-SA"/>
        </w:rPr>
        <w:t>،</w:t>
      </w:r>
      <w:r w:rsidRPr="00AC3B8A">
        <w:rPr>
          <w:rFonts w:ascii="Times New Roman" w:eastAsia="Times New Roman" w:hAnsi="Times New Roman" w:cs="Traditional Arabic"/>
          <w:sz w:val="36"/>
          <w:szCs w:val="36"/>
          <w:rtl/>
          <w:lang w:eastAsia="ar-SA"/>
        </w:rPr>
        <w:t xml:space="preserve"> </w:t>
      </w:r>
    </w:p>
    <w:p w14:paraId="687747F8" w14:textId="77777777" w:rsidR="00151E50" w:rsidRPr="00AC3B8A" w:rsidRDefault="00151E50" w:rsidP="00151E50">
      <w:pPr>
        <w:ind w:left="0" w:firstLine="0"/>
        <w:jc w:val="left"/>
        <w:rPr>
          <w:rFonts w:ascii="Times New Roman" w:eastAsia="Times New Roman" w:hAnsi="Times New Roman" w:cs="Traditional Arabic"/>
          <w:sz w:val="36"/>
          <w:szCs w:val="36"/>
          <w:rtl/>
          <w:lang w:eastAsia="ar-SA"/>
        </w:rPr>
      </w:pPr>
      <w:r w:rsidRPr="00AC3B8A">
        <w:rPr>
          <w:rFonts w:ascii="Times New Roman" w:eastAsia="Times New Roman" w:hAnsi="Times New Roman" w:cs="Traditional Arabic"/>
          <w:sz w:val="36"/>
          <w:szCs w:val="36"/>
          <w:rtl/>
          <w:lang w:eastAsia="ar-SA"/>
        </w:rPr>
        <w:t xml:space="preserve">لسلطان </w:t>
      </w:r>
      <w:r>
        <w:rPr>
          <w:rFonts w:ascii="Times New Roman" w:eastAsia="Times New Roman" w:hAnsi="Times New Roman" w:cs="Traditional Arabic" w:hint="cs"/>
          <w:sz w:val="36"/>
          <w:szCs w:val="36"/>
          <w:rtl/>
          <w:lang w:eastAsia="ar-SA"/>
        </w:rPr>
        <w:t xml:space="preserve">المغرب </w:t>
      </w:r>
      <w:r w:rsidRPr="00AC3B8A">
        <w:rPr>
          <w:rFonts w:ascii="Times New Roman" w:eastAsia="Times New Roman" w:hAnsi="Times New Roman" w:cs="Traditional Arabic"/>
          <w:sz w:val="36"/>
          <w:szCs w:val="36"/>
          <w:rtl/>
          <w:lang w:eastAsia="ar-SA"/>
        </w:rPr>
        <w:t>محمد بن عبد الله العلوي (ت 1204 هـ)؛ تحقيق سميرة حمودة. الرباط: وزارة الأوقاف، 2مج (1071 ص).</w:t>
      </w:r>
    </w:p>
    <w:p w14:paraId="4310D141" w14:textId="77777777" w:rsidR="00151E50" w:rsidRPr="00AC3B8A" w:rsidRDefault="00151E50" w:rsidP="00151E50">
      <w:pPr>
        <w:ind w:left="0" w:firstLine="0"/>
        <w:jc w:val="both"/>
        <w:rPr>
          <w:rFonts w:ascii="Times New Roman" w:eastAsia="Times New Roman" w:hAnsi="Times New Roman" w:cs="Traditional Arabic"/>
          <w:sz w:val="36"/>
          <w:szCs w:val="36"/>
          <w:rtl/>
          <w:lang w:eastAsia="ar-SA"/>
        </w:rPr>
      </w:pPr>
      <w:r w:rsidRPr="00151EAF">
        <w:rPr>
          <w:rFonts w:ascii="Times New Roman" w:eastAsia="Times New Roman" w:hAnsi="Times New Roman" w:cs="Traditional Arabic"/>
          <w:sz w:val="36"/>
          <w:szCs w:val="36"/>
          <w:rtl/>
          <w:lang w:eastAsia="ar-SA"/>
        </w:rPr>
        <w:t xml:space="preserve">تخريج </w:t>
      </w:r>
      <w:r>
        <w:rPr>
          <w:rFonts w:ascii="Times New Roman" w:eastAsia="Times New Roman" w:hAnsi="Times New Roman" w:cs="Traditional Arabic" w:hint="cs"/>
          <w:sz w:val="36"/>
          <w:szCs w:val="36"/>
          <w:rtl/>
          <w:lang w:eastAsia="ar-SA"/>
        </w:rPr>
        <w:t>ل</w:t>
      </w:r>
      <w:r w:rsidRPr="00151EAF">
        <w:rPr>
          <w:rFonts w:ascii="Times New Roman" w:eastAsia="Times New Roman" w:hAnsi="Times New Roman" w:cs="Traditional Arabic"/>
          <w:sz w:val="36"/>
          <w:szCs w:val="36"/>
          <w:rtl/>
          <w:lang w:eastAsia="ar-SA"/>
        </w:rPr>
        <w:t>أحاديث صحيح البخار</w:t>
      </w:r>
      <w:r>
        <w:rPr>
          <w:rFonts w:ascii="Times New Roman" w:eastAsia="Times New Roman" w:hAnsi="Times New Roman" w:cs="Traditional Arabic" w:hint="cs"/>
          <w:sz w:val="36"/>
          <w:szCs w:val="36"/>
          <w:rtl/>
          <w:lang w:eastAsia="ar-SA"/>
        </w:rPr>
        <w:t>ي رحمه الله، وشروح أو تعليقات عليها.</w:t>
      </w:r>
    </w:p>
    <w:p w14:paraId="7738947C" w14:textId="77777777" w:rsidR="00151E50" w:rsidRDefault="00151E50" w:rsidP="00151E50">
      <w:pPr>
        <w:ind w:left="0" w:firstLine="0"/>
        <w:rPr>
          <w:rFonts w:ascii="Times New Roman" w:eastAsia="Times New Roman" w:hAnsi="Times New Roman" w:cs="Traditional Arabic"/>
          <w:sz w:val="36"/>
          <w:szCs w:val="36"/>
          <w:rtl/>
          <w:lang w:eastAsia="ar-SA"/>
        </w:rPr>
      </w:pPr>
    </w:p>
    <w:p w14:paraId="50A54C23" w14:textId="77777777" w:rsidR="00151E50" w:rsidRDefault="00151E50" w:rsidP="00151E50">
      <w:pPr>
        <w:ind w:left="0" w:firstLine="0"/>
        <w:jc w:val="both"/>
        <w:rPr>
          <w:rFonts w:ascii="Aptos" w:eastAsia="Aptos" w:hAnsi="Aptos" w:cs="Traditional Arabic"/>
          <w:kern w:val="2"/>
          <w:sz w:val="36"/>
          <w:szCs w:val="36"/>
          <w:rtl/>
        </w:rPr>
      </w:pPr>
      <w:r w:rsidRPr="00D80D8C">
        <w:rPr>
          <w:rFonts w:ascii="Aptos" w:eastAsia="Aptos" w:hAnsi="Aptos" w:cs="Traditional Arabic"/>
          <w:b/>
          <w:bCs/>
          <w:kern w:val="2"/>
          <w:sz w:val="36"/>
          <w:szCs w:val="36"/>
          <w:rtl/>
        </w:rPr>
        <w:t>ما ضعف إسناده وصحَّ بالعمل اعتماده</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 xml:space="preserve"> </w:t>
      </w:r>
    </w:p>
    <w:p w14:paraId="7066B48D" w14:textId="77777777" w:rsidR="00151E50" w:rsidRPr="00D80D8C" w:rsidRDefault="00151E50" w:rsidP="00151E50">
      <w:pPr>
        <w:ind w:left="0" w:firstLine="0"/>
        <w:jc w:val="both"/>
        <w:rPr>
          <w:rFonts w:ascii="Aptos" w:eastAsia="Aptos" w:hAnsi="Aptos" w:cs="Traditional Arabic"/>
          <w:kern w:val="2"/>
          <w:sz w:val="36"/>
          <w:szCs w:val="36"/>
          <w:rtl/>
        </w:rPr>
      </w:pPr>
      <w:r w:rsidRPr="00D80D8C">
        <w:rPr>
          <w:rFonts w:ascii="Aptos" w:eastAsia="Aptos" w:hAnsi="Aptos" w:cs="Traditional Arabic"/>
          <w:kern w:val="2"/>
          <w:sz w:val="36"/>
          <w:szCs w:val="36"/>
          <w:rtl/>
        </w:rPr>
        <w:t>إعداد علي محمد فارح. الصومال.</w:t>
      </w:r>
    </w:p>
    <w:p w14:paraId="2F297D42" w14:textId="77777777" w:rsidR="00151E50" w:rsidRPr="00D80D8C" w:rsidRDefault="00151E50" w:rsidP="00151E50">
      <w:pPr>
        <w:ind w:left="0" w:firstLine="0"/>
        <w:jc w:val="both"/>
        <w:rPr>
          <w:rFonts w:ascii="Aptos" w:eastAsia="Aptos" w:hAnsi="Aptos" w:cs="Traditional Arabic"/>
          <w:kern w:val="2"/>
          <w:sz w:val="36"/>
          <w:szCs w:val="36"/>
          <w:rtl/>
        </w:rPr>
      </w:pPr>
      <w:r w:rsidRPr="00D80D8C">
        <w:rPr>
          <w:rFonts w:ascii="Aptos" w:eastAsia="Aptos" w:hAnsi="Aptos" w:cs="Traditional Arabic"/>
          <w:kern w:val="2"/>
          <w:sz w:val="36"/>
          <w:szCs w:val="36"/>
          <w:rtl/>
        </w:rPr>
        <w:t>دراسة تطبيقية لعدد من الأحاديث التي ضع</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ف ا</w:t>
      </w:r>
      <w:r>
        <w:rPr>
          <w:rFonts w:ascii="Aptos" w:eastAsia="Aptos" w:hAnsi="Aptos" w:cs="Traditional Arabic" w:hint="cs"/>
          <w:kern w:val="2"/>
          <w:sz w:val="36"/>
          <w:szCs w:val="36"/>
          <w:rtl/>
        </w:rPr>
        <w:t>لإ</w:t>
      </w:r>
      <w:r w:rsidRPr="00D80D8C">
        <w:rPr>
          <w:rFonts w:ascii="Aptos" w:eastAsia="Aptos" w:hAnsi="Aptos" w:cs="Traditional Arabic"/>
          <w:kern w:val="2"/>
          <w:sz w:val="36"/>
          <w:szCs w:val="36"/>
          <w:rtl/>
        </w:rPr>
        <w:t>مام الترمذي أسانيدها</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 xml:space="preserve"> ثم نقل</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 xml:space="preserve"> العمل</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 xml:space="preserve"> بها عن عام</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ة أهل العلم أو بعضهم</w:t>
      </w:r>
      <w:r>
        <w:rPr>
          <w:rFonts w:ascii="Aptos" w:eastAsia="Aptos" w:hAnsi="Aptos" w:cs="Traditional Arabic" w:hint="cs"/>
          <w:kern w:val="2"/>
          <w:sz w:val="36"/>
          <w:szCs w:val="36"/>
          <w:rtl/>
        </w:rPr>
        <w:t>،</w:t>
      </w:r>
      <w:r w:rsidRPr="00D80D8C">
        <w:rPr>
          <w:rFonts w:ascii="Aptos" w:eastAsia="Aptos" w:hAnsi="Aptos" w:cs="Traditional Arabic"/>
          <w:kern w:val="2"/>
          <w:sz w:val="36"/>
          <w:szCs w:val="36"/>
          <w:rtl/>
        </w:rPr>
        <w:t xml:space="preserve"> من خلال جامعه. </w:t>
      </w:r>
    </w:p>
    <w:p w14:paraId="65B72684" w14:textId="77777777" w:rsidR="00151E50" w:rsidRPr="00D80D8C" w:rsidRDefault="00151E50" w:rsidP="00151E50">
      <w:pPr>
        <w:ind w:left="0" w:firstLine="0"/>
        <w:jc w:val="both"/>
        <w:rPr>
          <w:rFonts w:ascii="Aptos" w:eastAsia="Aptos" w:hAnsi="Aptos" w:cs="Traditional Arabic"/>
          <w:kern w:val="2"/>
          <w:sz w:val="36"/>
          <w:szCs w:val="36"/>
          <w:rtl/>
        </w:rPr>
      </w:pPr>
    </w:p>
    <w:p w14:paraId="3E4D721E" w14:textId="77777777" w:rsidR="00151E50" w:rsidRDefault="00151E50" w:rsidP="00151E50">
      <w:pPr>
        <w:ind w:left="0" w:firstLine="0"/>
        <w:jc w:val="both"/>
        <w:rPr>
          <w:rFonts w:ascii="Calibri" w:eastAsia="Calibri" w:hAnsi="Calibri" w:cs="Traditional Arabic"/>
          <w:kern w:val="2"/>
          <w:sz w:val="36"/>
          <w:szCs w:val="36"/>
          <w:rtl/>
        </w:rPr>
      </w:pPr>
      <w:r w:rsidRPr="002C7C19">
        <w:rPr>
          <w:rFonts w:ascii="Calibri" w:eastAsia="Calibri" w:hAnsi="Calibri" w:cs="Traditional Arabic" w:hint="cs"/>
          <w:b/>
          <w:bCs/>
          <w:kern w:val="2"/>
          <w:sz w:val="36"/>
          <w:szCs w:val="36"/>
          <w:rtl/>
        </w:rPr>
        <w:t xml:space="preserve">مجموع نفيس للمرتضى الزبيدي (1145 </w:t>
      </w:r>
      <w:r w:rsidRPr="002C7C19">
        <w:rPr>
          <w:rFonts w:ascii="Calibri" w:eastAsia="Calibri" w:hAnsi="Calibri" w:cs="Traditional Arabic"/>
          <w:b/>
          <w:bCs/>
          <w:kern w:val="2"/>
          <w:sz w:val="36"/>
          <w:szCs w:val="36"/>
          <w:rtl/>
        </w:rPr>
        <w:t>–</w:t>
      </w:r>
      <w:r w:rsidRPr="002C7C19">
        <w:rPr>
          <w:rFonts w:ascii="Calibri" w:eastAsia="Calibri" w:hAnsi="Calibri" w:cs="Traditional Arabic" w:hint="cs"/>
          <w:b/>
          <w:bCs/>
          <w:kern w:val="2"/>
          <w:sz w:val="36"/>
          <w:szCs w:val="36"/>
          <w:rtl/>
        </w:rPr>
        <w:t xml:space="preserve"> 1205 هـ)</w:t>
      </w:r>
      <w:r>
        <w:rPr>
          <w:rFonts w:ascii="Calibri" w:eastAsia="Calibri" w:hAnsi="Calibri" w:cs="Traditional Arabic" w:hint="cs"/>
          <w:kern w:val="2"/>
          <w:sz w:val="36"/>
          <w:szCs w:val="36"/>
          <w:rtl/>
        </w:rPr>
        <w:t>،</w:t>
      </w:r>
      <w:r w:rsidRPr="002C7C19">
        <w:rPr>
          <w:rFonts w:ascii="Calibri" w:eastAsia="Calibri" w:hAnsi="Calibri" w:cs="Traditional Arabic" w:hint="cs"/>
          <w:kern w:val="2"/>
          <w:sz w:val="36"/>
          <w:szCs w:val="36"/>
          <w:rtl/>
        </w:rPr>
        <w:t xml:space="preserve"> </w:t>
      </w:r>
    </w:p>
    <w:p w14:paraId="3C1FAC69" w14:textId="77777777" w:rsidR="00151E50" w:rsidRPr="002C7C19" w:rsidRDefault="00151E50" w:rsidP="00151E50">
      <w:pPr>
        <w:ind w:left="0" w:firstLine="0"/>
        <w:jc w:val="both"/>
        <w:rPr>
          <w:rFonts w:ascii="Calibri" w:eastAsia="Calibri" w:hAnsi="Calibri" w:cs="Traditional Arabic"/>
          <w:kern w:val="2"/>
          <w:sz w:val="36"/>
          <w:szCs w:val="36"/>
          <w:rtl/>
        </w:rPr>
      </w:pPr>
      <w:r w:rsidRPr="002C7C19">
        <w:rPr>
          <w:rFonts w:ascii="Calibri" w:eastAsia="Calibri" w:hAnsi="Calibri" w:cs="Traditional Arabic" w:hint="cs"/>
          <w:kern w:val="2"/>
          <w:sz w:val="36"/>
          <w:szCs w:val="36"/>
          <w:rtl/>
        </w:rPr>
        <w:t>إعداد مكتبة البابطين المركزية للشعر العربي</w:t>
      </w:r>
      <w:r>
        <w:rPr>
          <w:rFonts w:ascii="Calibri" w:eastAsia="Calibri" w:hAnsi="Calibri" w:cs="Traditional Arabic" w:hint="cs"/>
          <w:kern w:val="2"/>
          <w:sz w:val="36"/>
          <w:szCs w:val="36"/>
          <w:rtl/>
        </w:rPr>
        <w:t>،</w:t>
      </w:r>
      <w:r w:rsidRPr="002C7C19">
        <w:rPr>
          <w:rFonts w:ascii="Calibri" w:eastAsia="Calibri" w:hAnsi="Calibri" w:cs="Traditional Arabic" w:hint="cs"/>
          <w:kern w:val="2"/>
          <w:sz w:val="36"/>
          <w:szCs w:val="36"/>
          <w:rtl/>
        </w:rPr>
        <w:t xml:space="preserve"> الكويت</w:t>
      </w:r>
      <w:r>
        <w:rPr>
          <w:rFonts w:ascii="Calibri" w:eastAsia="Calibri" w:hAnsi="Calibri" w:cs="Traditional Arabic" w:hint="cs"/>
          <w:kern w:val="2"/>
          <w:sz w:val="36"/>
          <w:szCs w:val="36"/>
          <w:rtl/>
        </w:rPr>
        <w:t>.</w:t>
      </w:r>
    </w:p>
    <w:p w14:paraId="262604DF" w14:textId="77777777" w:rsidR="00151E50" w:rsidRPr="002C7C19" w:rsidRDefault="00151E50" w:rsidP="00151E50">
      <w:pPr>
        <w:ind w:left="0" w:firstLine="0"/>
        <w:jc w:val="both"/>
        <w:rPr>
          <w:rFonts w:ascii="Calibri" w:eastAsia="Calibri" w:hAnsi="Calibri" w:cs="Traditional Arabic"/>
          <w:kern w:val="2"/>
          <w:sz w:val="36"/>
          <w:szCs w:val="36"/>
          <w:rtl/>
        </w:rPr>
      </w:pPr>
      <w:r w:rsidRPr="002C7C19">
        <w:rPr>
          <w:rFonts w:ascii="Calibri" w:eastAsia="Calibri" w:hAnsi="Calibri" w:cs="Traditional Arabic" w:hint="cs"/>
          <w:kern w:val="2"/>
          <w:sz w:val="36"/>
          <w:szCs w:val="36"/>
          <w:rtl/>
        </w:rPr>
        <w:t>ويحتوي على:</w:t>
      </w:r>
    </w:p>
    <w:p w14:paraId="1B95B8DA" w14:textId="77777777" w:rsidR="00151E50" w:rsidRDefault="00151E50" w:rsidP="00151E50">
      <w:pPr>
        <w:pStyle w:val="a6"/>
        <w:numPr>
          <w:ilvl w:val="0"/>
          <w:numId w:val="2"/>
        </w:numPr>
        <w:spacing w:after="160" w:line="278" w:lineRule="auto"/>
        <w:jc w:val="both"/>
        <w:rPr>
          <w:rFonts w:ascii="Calibri" w:eastAsia="Calibri" w:hAnsi="Calibri" w:cs="Traditional Arabic"/>
          <w:sz w:val="36"/>
          <w:szCs w:val="36"/>
        </w:rPr>
      </w:pPr>
      <w:r>
        <w:rPr>
          <w:rFonts w:ascii="Calibri" w:eastAsia="Calibri" w:hAnsi="Calibri" w:cs="Traditional Arabic" w:hint="cs"/>
          <w:sz w:val="36"/>
          <w:szCs w:val="36"/>
          <w:rtl/>
        </w:rPr>
        <w:lastRenderedPageBreak/>
        <w:t>ثلاثيات صحيح البخاري برواية المرتضى الزبيدي.</w:t>
      </w:r>
    </w:p>
    <w:p w14:paraId="59E154DE" w14:textId="77777777" w:rsidR="00151E50" w:rsidRDefault="00151E50" w:rsidP="00151E50">
      <w:pPr>
        <w:pStyle w:val="a6"/>
        <w:numPr>
          <w:ilvl w:val="0"/>
          <w:numId w:val="2"/>
        </w:numPr>
        <w:spacing w:after="160" w:line="278" w:lineRule="auto"/>
        <w:jc w:val="both"/>
        <w:rPr>
          <w:rFonts w:ascii="Calibri" w:eastAsia="Calibri" w:hAnsi="Calibri" w:cs="Traditional Arabic"/>
          <w:sz w:val="36"/>
          <w:szCs w:val="36"/>
        </w:rPr>
      </w:pPr>
      <w:r>
        <w:rPr>
          <w:rFonts w:ascii="Calibri" w:eastAsia="Calibri" w:hAnsi="Calibri" w:cs="Traditional Arabic" w:hint="cs"/>
          <w:sz w:val="36"/>
          <w:szCs w:val="36"/>
          <w:rtl/>
        </w:rPr>
        <w:t>حديثان من عوالي المرتضى الزبيدي.</w:t>
      </w:r>
    </w:p>
    <w:p w14:paraId="3481A20A" w14:textId="77777777" w:rsidR="00151E50" w:rsidRDefault="00151E50" w:rsidP="00151E50">
      <w:pPr>
        <w:pStyle w:val="a6"/>
        <w:numPr>
          <w:ilvl w:val="0"/>
          <w:numId w:val="2"/>
        </w:numPr>
        <w:spacing w:after="160" w:line="278" w:lineRule="auto"/>
        <w:jc w:val="both"/>
        <w:rPr>
          <w:rFonts w:ascii="Calibri" w:eastAsia="Calibri" w:hAnsi="Calibri" w:cs="Traditional Arabic"/>
          <w:sz w:val="36"/>
          <w:szCs w:val="36"/>
        </w:rPr>
      </w:pPr>
      <w:r>
        <w:rPr>
          <w:rFonts w:ascii="Calibri" w:eastAsia="Calibri" w:hAnsi="Calibri" w:cs="Traditional Arabic" w:hint="cs"/>
          <w:sz w:val="36"/>
          <w:szCs w:val="36"/>
          <w:rtl/>
        </w:rPr>
        <w:t xml:space="preserve">الأربعون المنتقاة من مسند الشافعي/ انتقاء علم الدين </w:t>
      </w:r>
      <w:proofErr w:type="spellStart"/>
      <w:r>
        <w:rPr>
          <w:rFonts w:ascii="Calibri" w:eastAsia="Calibri" w:hAnsi="Calibri" w:cs="Traditional Arabic" w:hint="cs"/>
          <w:sz w:val="36"/>
          <w:szCs w:val="36"/>
          <w:rtl/>
        </w:rPr>
        <w:t>البرزالي</w:t>
      </w:r>
      <w:proofErr w:type="spellEnd"/>
      <w:r>
        <w:rPr>
          <w:rFonts w:ascii="Calibri" w:eastAsia="Calibri" w:hAnsi="Calibri" w:cs="Traditional Arabic" w:hint="cs"/>
          <w:sz w:val="36"/>
          <w:szCs w:val="36"/>
          <w:rtl/>
        </w:rPr>
        <w:t xml:space="preserve"> برواية المرتضى الزبيدي.</w:t>
      </w:r>
    </w:p>
    <w:p w14:paraId="6C3227DB" w14:textId="77777777" w:rsidR="00151E50" w:rsidRDefault="00151E50" w:rsidP="00151E50">
      <w:pPr>
        <w:pStyle w:val="a6"/>
        <w:numPr>
          <w:ilvl w:val="0"/>
          <w:numId w:val="2"/>
        </w:numPr>
        <w:spacing w:after="160" w:line="278" w:lineRule="auto"/>
        <w:jc w:val="both"/>
        <w:rPr>
          <w:rFonts w:ascii="Calibri" w:eastAsia="Calibri" w:hAnsi="Calibri" w:cs="Traditional Arabic"/>
          <w:sz w:val="36"/>
          <w:szCs w:val="36"/>
        </w:rPr>
      </w:pPr>
      <w:r>
        <w:rPr>
          <w:rFonts w:ascii="Calibri" w:eastAsia="Calibri" w:hAnsi="Calibri" w:cs="Traditional Arabic" w:hint="cs"/>
          <w:sz w:val="36"/>
          <w:szCs w:val="36"/>
          <w:rtl/>
        </w:rPr>
        <w:t>القصيدة الوضاحية لابن بهيج (ت بعد 496 هـ) برواية المرتضى الزبيدي.</w:t>
      </w:r>
    </w:p>
    <w:p w14:paraId="5B2FEEAC" w14:textId="77777777" w:rsidR="00151E50" w:rsidRDefault="00151E50" w:rsidP="00151E50">
      <w:pPr>
        <w:pStyle w:val="a6"/>
        <w:numPr>
          <w:ilvl w:val="0"/>
          <w:numId w:val="2"/>
        </w:numPr>
        <w:spacing w:after="160" w:line="278" w:lineRule="auto"/>
        <w:jc w:val="both"/>
        <w:rPr>
          <w:rFonts w:ascii="Calibri" w:eastAsia="Calibri" w:hAnsi="Calibri" w:cs="Traditional Arabic"/>
          <w:sz w:val="36"/>
          <w:szCs w:val="36"/>
        </w:rPr>
      </w:pPr>
      <w:r>
        <w:rPr>
          <w:rFonts w:ascii="Calibri" w:eastAsia="Calibri" w:hAnsi="Calibri" w:cs="Traditional Arabic" w:hint="cs"/>
          <w:sz w:val="36"/>
          <w:szCs w:val="36"/>
          <w:rtl/>
        </w:rPr>
        <w:t xml:space="preserve">منظومة في ذكر نسب النبي </w:t>
      </w:r>
      <w:r w:rsidRPr="00A17FD9">
        <w:rPr>
          <w:rFonts w:ascii="Calibri" w:eastAsia="Calibri" w:hAnsi="Calibri" w:cs="Traditional Arabic"/>
          <w:sz w:val="36"/>
          <w:szCs w:val="36"/>
          <w:rtl/>
        </w:rPr>
        <w:t>ﷺ</w:t>
      </w:r>
      <w:r>
        <w:rPr>
          <w:rFonts w:ascii="Calibri" w:eastAsia="Calibri" w:hAnsi="Calibri" w:cs="Traditional Arabic" w:hint="cs"/>
          <w:sz w:val="36"/>
          <w:szCs w:val="36"/>
          <w:rtl/>
        </w:rPr>
        <w:t xml:space="preserve">/ </w:t>
      </w:r>
      <w:proofErr w:type="spellStart"/>
      <w:r>
        <w:rPr>
          <w:rFonts w:ascii="Calibri" w:eastAsia="Calibri" w:hAnsi="Calibri" w:cs="Traditional Arabic" w:hint="cs"/>
          <w:sz w:val="36"/>
          <w:szCs w:val="36"/>
          <w:rtl/>
        </w:rPr>
        <w:t>للناشي</w:t>
      </w:r>
      <w:proofErr w:type="spellEnd"/>
      <w:r>
        <w:rPr>
          <w:rFonts w:ascii="Calibri" w:eastAsia="Calibri" w:hAnsi="Calibri" w:cs="Traditional Arabic" w:hint="cs"/>
          <w:sz w:val="36"/>
          <w:szCs w:val="36"/>
          <w:rtl/>
        </w:rPr>
        <w:t xml:space="preserve"> ابن </w:t>
      </w:r>
      <w:proofErr w:type="spellStart"/>
      <w:r>
        <w:rPr>
          <w:rFonts w:ascii="Calibri" w:eastAsia="Calibri" w:hAnsi="Calibri" w:cs="Traditional Arabic" w:hint="cs"/>
          <w:sz w:val="36"/>
          <w:szCs w:val="36"/>
          <w:rtl/>
        </w:rPr>
        <w:t>شرشير</w:t>
      </w:r>
      <w:proofErr w:type="spellEnd"/>
      <w:r>
        <w:rPr>
          <w:rFonts w:ascii="Calibri" w:eastAsia="Calibri" w:hAnsi="Calibri" w:cs="Traditional Arabic" w:hint="cs"/>
          <w:sz w:val="36"/>
          <w:szCs w:val="36"/>
          <w:rtl/>
        </w:rPr>
        <w:t xml:space="preserve"> (ت 293 هـ)</w:t>
      </w:r>
    </w:p>
    <w:p w14:paraId="58E42EE6" w14:textId="77777777" w:rsidR="00151E50" w:rsidRDefault="00151E50" w:rsidP="00151E50">
      <w:pPr>
        <w:jc w:val="both"/>
        <w:rPr>
          <w:rFonts w:ascii="Calibri" w:eastAsia="Calibri" w:hAnsi="Calibri" w:cs="Traditional Arabic"/>
          <w:sz w:val="36"/>
          <w:szCs w:val="36"/>
          <w:rtl/>
        </w:rPr>
      </w:pPr>
    </w:p>
    <w:p w14:paraId="44E81568" w14:textId="77777777" w:rsidR="00151E50" w:rsidRDefault="00151E50" w:rsidP="00151E50">
      <w:pPr>
        <w:ind w:left="0" w:firstLine="0"/>
        <w:jc w:val="both"/>
        <w:rPr>
          <w:rFonts w:ascii="Times New Roman" w:eastAsia="Times New Roman" w:hAnsi="Times New Roman" w:cs="Traditional Arabic"/>
          <w:b/>
          <w:bCs/>
          <w:sz w:val="36"/>
          <w:szCs w:val="36"/>
          <w:rtl/>
          <w:lang w:eastAsia="ar-SA"/>
        </w:rPr>
      </w:pPr>
      <w:r w:rsidRPr="002C7CC9">
        <w:rPr>
          <w:rFonts w:ascii="Times New Roman" w:eastAsia="Times New Roman" w:hAnsi="Times New Roman" w:cs="Traditional Arabic"/>
          <w:b/>
          <w:bCs/>
          <w:sz w:val="36"/>
          <w:szCs w:val="36"/>
          <w:rtl/>
          <w:lang w:eastAsia="ar-SA"/>
        </w:rPr>
        <w:t>مرويات الصحابة المصريين الأقباط في كتب السنة</w:t>
      </w:r>
      <w:r>
        <w:rPr>
          <w:rFonts w:ascii="Times New Roman" w:eastAsia="Times New Roman" w:hAnsi="Times New Roman" w:cs="Traditional Arabic" w:hint="cs"/>
          <w:b/>
          <w:bCs/>
          <w:sz w:val="36"/>
          <w:szCs w:val="36"/>
          <w:rtl/>
          <w:lang w:eastAsia="ar-SA"/>
        </w:rPr>
        <w:t>،</w:t>
      </w:r>
      <w:r w:rsidRPr="002C7CC9">
        <w:rPr>
          <w:rFonts w:ascii="Times New Roman" w:eastAsia="Times New Roman" w:hAnsi="Times New Roman" w:cs="Traditional Arabic"/>
          <w:b/>
          <w:bCs/>
          <w:sz w:val="36"/>
          <w:szCs w:val="36"/>
          <w:rtl/>
          <w:lang w:eastAsia="ar-SA"/>
        </w:rPr>
        <w:t xml:space="preserve"> </w:t>
      </w:r>
    </w:p>
    <w:p w14:paraId="168A072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3A2BCE">
        <w:rPr>
          <w:rFonts w:ascii="Times New Roman" w:eastAsia="Times New Roman" w:hAnsi="Times New Roman" w:cs="Traditional Arabic"/>
          <w:sz w:val="36"/>
          <w:szCs w:val="36"/>
          <w:rtl/>
          <w:lang w:eastAsia="ar-SA"/>
        </w:rPr>
        <w:t>جمع وتخريج ودراسة</w:t>
      </w:r>
      <w:r>
        <w:rPr>
          <w:rFonts w:ascii="Times New Roman" w:eastAsia="Times New Roman" w:hAnsi="Times New Roman" w:cs="Traditional Arabic" w:hint="cs"/>
          <w:sz w:val="36"/>
          <w:szCs w:val="36"/>
          <w:rtl/>
          <w:lang w:eastAsia="ar-SA"/>
        </w:rPr>
        <w:t xml:space="preserve"> </w:t>
      </w:r>
      <w:r w:rsidRPr="002C7CC9">
        <w:rPr>
          <w:rFonts w:ascii="Times New Roman" w:eastAsia="Times New Roman" w:hAnsi="Times New Roman" w:cs="Traditional Arabic"/>
          <w:sz w:val="36"/>
          <w:szCs w:val="36"/>
          <w:rtl/>
          <w:lang w:eastAsia="ar-SA"/>
        </w:rPr>
        <w:t>إسلام مجدي عدس</w:t>
      </w:r>
      <w:r>
        <w:rPr>
          <w:rFonts w:ascii="Times New Roman" w:eastAsia="Times New Roman" w:hAnsi="Times New Roman" w:cs="Traditional Arabic" w:hint="cs"/>
          <w:sz w:val="36"/>
          <w:szCs w:val="36"/>
          <w:rtl/>
          <w:lang w:eastAsia="ar-SA"/>
        </w:rPr>
        <w:t>. مصر.</w:t>
      </w:r>
      <w:r w:rsidRPr="002C7CC9">
        <w:rPr>
          <w:rFonts w:ascii="Times New Roman" w:eastAsia="Times New Roman" w:hAnsi="Times New Roman" w:cs="Traditional Arabic"/>
          <w:sz w:val="36"/>
          <w:szCs w:val="36"/>
          <w:rtl/>
          <w:lang w:eastAsia="ar-SA"/>
        </w:rPr>
        <w:t xml:space="preserve"> </w:t>
      </w:r>
    </w:p>
    <w:p w14:paraId="484245BA"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2C7CC9">
        <w:rPr>
          <w:rFonts w:ascii="Times New Roman" w:eastAsia="Times New Roman" w:hAnsi="Times New Roman" w:cs="Traditional Arabic"/>
          <w:sz w:val="36"/>
          <w:szCs w:val="36"/>
          <w:rtl/>
          <w:lang w:eastAsia="ar-SA"/>
        </w:rPr>
        <w:t xml:space="preserve">أصله رسالة </w:t>
      </w:r>
      <w:r>
        <w:rPr>
          <w:rFonts w:ascii="Times New Roman" w:eastAsia="Times New Roman" w:hAnsi="Times New Roman" w:cs="Traditional Arabic" w:hint="cs"/>
          <w:sz w:val="36"/>
          <w:szCs w:val="36"/>
          <w:rtl/>
          <w:lang w:eastAsia="ar-SA"/>
        </w:rPr>
        <w:t>ماجستير</w:t>
      </w:r>
      <w:r w:rsidRPr="002C7CC9">
        <w:rPr>
          <w:rFonts w:ascii="Times New Roman" w:eastAsia="Times New Roman" w:hAnsi="Times New Roman" w:cs="Traditional Arabic"/>
          <w:sz w:val="36"/>
          <w:szCs w:val="36"/>
          <w:rtl/>
          <w:lang w:eastAsia="ar-SA"/>
        </w:rPr>
        <w:t>.</w:t>
      </w:r>
    </w:p>
    <w:p w14:paraId="3179DE7E"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B594D29" w14:textId="77777777" w:rsidR="00151E50" w:rsidRDefault="00151E50" w:rsidP="00151E50">
      <w:pPr>
        <w:ind w:left="0" w:firstLine="0"/>
        <w:jc w:val="both"/>
        <w:rPr>
          <w:rFonts w:ascii="Aptos" w:eastAsia="Aptos" w:hAnsi="Aptos" w:cs="Traditional Arabic"/>
          <w:kern w:val="2"/>
          <w:sz w:val="36"/>
          <w:szCs w:val="36"/>
          <w:rtl/>
        </w:rPr>
      </w:pPr>
      <w:r w:rsidRPr="003F6650">
        <w:rPr>
          <w:rFonts w:ascii="Aptos" w:eastAsia="Aptos" w:hAnsi="Aptos" w:cs="Traditional Arabic"/>
          <w:b/>
          <w:bCs/>
          <w:kern w:val="2"/>
          <w:sz w:val="36"/>
          <w:szCs w:val="36"/>
          <w:rtl/>
        </w:rPr>
        <w:t>مسامرة القمر بأحاديث الحبِّ لسيد البشر ﷺ</w:t>
      </w:r>
      <w:r>
        <w:rPr>
          <w:rFonts w:ascii="Aptos" w:eastAsia="Aptos" w:hAnsi="Aptos" w:cs="Traditional Arabic" w:hint="cs"/>
          <w:kern w:val="2"/>
          <w:sz w:val="36"/>
          <w:szCs w:val="36"/>
          <w:rtl/>
        </w:rPr>
        <w:t>،</w:t>
      </w:r>
      <w:r w:rsidRPr="003F6650">
        <w:rPr>
          <w:rFonts w:ascii="Aptos" w:eastAsia="Aptos" w:hAnsi="Aptos" w:cs="Traditional Arabic"/>
          <w:kern w:val="2"/>
          <w:sz w:val="36"/>
          <w:szCs w:val="36"/>
          <w:rtl/>
        </w:rPr>
        <w:t xml:space="preserve"> </w:t>
      </w:r>
    </w:p>
    <w:p w14:paraId="1BF1D904"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Aptos" w:eastAsia="Aptos" w:hAnsi="Aptos" w:cs="Traditional Arabic" w:hint="cs"/>
          <w:kern w:val="2"/>
          <w:sz w:val="36"/>
          <w:szCs w:val="36"/>
          <w:rtl/>
        </w:rPr>
        <w:t xml:space="preserve">لمؤلفه الأستاذ </w:t>
      </w:r>
      <w:r w:rsidRPr="003F6650">
        <w:rPr>
          <w:rFonts w:ascii="Aptos" w:eastAsia="Aptos" w:hAnsi="Aptos" w:cs="Traditional Arabic"/>
          <w:kern w:val="2"/>
          <w:sz w:val="36"/>
          <w:szCs w:val="36"/>
          <w:rtl/>
        </w:rPr>
        <w:t>محمد تركي كتّوع</w:t>
      </w:r>
      <w:r>
        <w:rPr>
          <w:rFonts w:ascii="Aptos" w:eastAsia="Aptos" w:hAnsi="Aptos" w:cs="Traditional Arabic" w:hint="cs"/>
          <w:kern w:val="2"/>
          <w:sz w:val="36"/>
          <w:szCs w:val="36"/>
          <w:rtl/>
        </w:rPr>
        <w:t>، بيروت، 424 ص.</w:t>
      </w:r>
    </w:p>
    <w:p w14:paraId="281F2DFE"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w:t>
      </w:r>
      <w:r w:rsidRPr="007D62E7">
        <w:rPr>
          <w:rFonts w:ascii="Times New Roman" w:eastAsia="Times New Roman" w:hAnsi="Times New Roman" w:cs="Traditional Arabic"/>
          <w:sz w:val="36"/>
          <w:szCs w:val="36"/>
          <w:rtl/>
          <w:lang w:eastAsia="ar-SA"/>
        </w:rPr>
        <w:t xml:space="preserve">حتى نستشعر هذه المحبة في قلوبنا لا بدَّ من الوقوف على أسبابها، والتعرُّف على </w:t>
      </w:r>
      <w:proofErr w:type="spellStart"/>
      <w:r w:rsidRPr="007D62E7">
        <w:rPr>
          <w:rFonts w:ascii="Times New Roman" w:eastAsia="Times New Roman" w:hAnsi="Times New Roman" w:cs="Traditional Arabic"/>
          <w:sz w:val="36"/>
          <w:szCs w:val="36"/>
          <w:rtl/>
          <w:lang w:eastAsia="ar-SA"/>
        </w:rPr>
        <w:t>موجباتها</w:t>
      </w:r>
      <w:proofErr w:type="spellEnd"/>
      <w:r w:rsidRPr="007D62E7">
        <w:rPr>
          <w:rFonts w:ascii="Times New Roman" w:eastAsia="Times New Roman" w:hAnsi="Times New Roman" w:cs="Traditional Arabic"/>
          <w:sz w:val="36"/>
          <w:szCs w:val="36"/>
          <w:rtl/>
          <w:lang w:eastAsia="ar-SA"/>
        </w:rPr>
        <w:t xml:space="preserve">، والتعرُّض لنفحاتها، فمعرفة الأسباب الداعية إلى محبَّة المصطفى </w:t>
      </w:r>
      <w:r w:rsidRPr="004215BD">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 xml:space="preserve"> </w:t>
      </w:r>
      <w:r w:rsidRPr="007D62E7">
        <w:rPr>
          <w:rFonts w:ascii="Times New Roman" w:eastAsia="Times New Roman" w:hAnsi="Times New Roman" w:cs="Traditional Arabic"/>
          <w:sz w:val="36"/>
          <w:szCs w:val="36"/>
          <w:rtl/>
          <w:lang w:eastAsia="ar-SA"/>
        </w:rPr>
        <w:t>تمهِّد الطريقَ أمام القلوب للتعلُّق بحضرته، وتغري النفوس للتولُّع بجنابه</w:t>
      </w:r>
      <w:r>
        <w:rPr>
          <w:rFonts w:ascii="Times New Roman" w:eastAsia="Times New Roman" w:hAnsi="Times New Roman" w:cs="Traditional Arabic" w:hint="cs"/>
          <w:sz w:val="36"/>
          <w:szCs w:val="36"/>
          <w:rtl/>
          <w:lang w:eastAsia="ar-SA"/>
        </w:rPr>
        <w:t>.</w:t>
      </w:r>
      <w:r w:rsidRPr="007D62E7">
        <w:rPr>
          <w:rFonts w:ascii="Times New Roman" w:eastAsia="Times New Roman" w:hAnsi="Times New Roman" w:cs="Traditional Arabic"/>
          <w:sz w:val="36"/>
          <w:szCs w:val="36"/>
          <w:rtl/>
          <w:lang w:eastAsia="ar-SA"/>
        </w:rPr>
        <w:t xml:space="preserve"> </w:t>
      </w:r>
    </w:p>
    <w:p w14:paraId="4F344450" w14:textId="77777777" w:rsidR="00151E50" w:rsidRPr="007D62E7" w:rsidRDefault="00151E50" w:rsidP="00151E50">
      <w:pPr>
        <w:ind w:left="0" w:firstLine="0"/>
        <w:jc w:val="both"/>
        <w:rPr>
          <w:rFonts w:ascii="Times New Roman" w:eastAsia="Times New Roman" w:hAnsi="Times New Roman" w:cs="Traditional Arabic"/>
          <w:sz w:val="36"/>
          <w:szCs w:val="36"/>
          <w:lang w:eastAsia="ar-SA"/>
        </w:rPr>
      </w:pPr>
      <w:r w:rsidRPr="007D62E7">
        <w:rPr>
          <w:rFonts w:ascii="Times New Roman" w:eastAsia="Times New Roman" w:hAnsi="Times New Roman" w:cs="Traditional Arabic"/>
          <w:sz w:val="36"/>
          <w:szCs w:val="36"/>
          <w:rtl/>
          <w:lang w:eastAsia="ar-SA"/>
        </w:rPr>
        <w:t xml:space="preserve">ولكي يقوى هذا التعلُّق ويزداد هذا التولُّع كان لا بدَّ من استعراض بعض النماذج من محبة السلف الصالح لجناب المصطفى </w:t>
      </w:r>
      <w:r w:rsidRPr="004215BD">
        <w:rPr>
          <w:rFonts w:ascii="Times New Roman" w:eastAsia="Times New Roman" w:hAnsi="Times New Roman" w:cs="Traditional Arabic"/>
          <w:sz w:val="36"/>
          <w:szCs w:val="36"/>
          <w:rtl/>
          <w:lang w:eastAsia="ar-SA"/>
        </w:rPr>
        <w:t>ﷺ</w:t>
      </w:r>
      <w:r w:rsidRPr="007D62E7">
        <w:rPr>
          <w:rFonts w:ascii="Times New Roman" w:eastAsia="Times New Roman" w:hAnsi="Times New Roman" w:cs="Traditional Arabic"/>
          <w:sz w:val="36"/>
          <w:szCs w:val="36"/>
          <w:rtl/>
          <w:lang w:eastAsia="ar-SA"/>
        </w:rPr>
        <w:t xml:space="preserve"> مدعومة بالأدلَّة والشواهد، مقرونةً بالأمثلة والمشاهد، مطعَّمةً باللطائف والفوائد، ممزوجة بأقوال العلماء الأماجد، وهذا هو المقصد من تأليف هذا الكتاب، ليكونَ دعوة للناس لتجديد معاني الحبِّ للمصطفى، وترميم الصلة بالحبيب المجتَبَى </w:t>
      </w:r>
      <w:r w:rsidRPr="000F486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p>
    <w:p w14:paraId="232D7F24"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237345E5"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r w:rsidRPr="003F3280">
        <w:rPr>
          <w:rFonts w:ascii="Times New Roman" w:eastAsia="Times New Roman" w:hAnsi="Times New Roman" w:cs="Traditional Arabic"/>
          <w:b/>
          <w:bCs/>
          <w:kern w:val="2"/>
          <w:sz w:val="36"/>
          <w:szCs w:val="36"/>
          <w:rtl/>
          <w:lang w:eastAsia="ar-SA"/>
        </w:rPr>
        <w:t>مسند الربيع بن صبيح السعدي البصري (ت 160 هـ)</w:t>
      </w:r>
      <w:r>
        <w:rPr>
          <w:rFonts w:ascii="Times New Roman" w:eastAsia="Times New Roman" w:hAnsi="Times New Roman" w:cs="Traditional Arabic" w:hint="cs"/>
          <w:kern w:val="2"/>
          <w:sz w:val="36"/>
          <w:szCs w:val="36"/>
          <w:rtl/>
          <w:lang w:eastAsia="ar-SA"/>
        </w:rPr>
        <w:t>،</w:t>
      </w:r>
      <w:r w:rsidRPr="003F3280">
        <w:rPr>
          <w:rFonts w:ascii="Times New Roman" w:eastAsia="Times New Roman" w:hAnsi="Times New Roman" w:cs="Traditional Arabic"/>
          <w:kern w:val="2"/>
          <w:sz w:val="36"/>
          <w:szCs w:val="36"/>
          <w:rtl/>
          <w:lang w:eastAsia="ar-SA"/>
        </w:rPr>
        <w:t xml:space="preserve"> </w:t>
      </w:r>
    </w:p>
    <w:p w14:paraId="184D366A" w14:textId="77777777" w:rsidR="00151E50" w:rsidRPr="003F3280" w:rsidRDefault="00151E50" w:rsidP="00151E50">
      <w:pPr>
        <w:ind w:left="0" w:firstLine="0"/>
        <w:jc w:val="both"/>
        <w:rPr>
          <w:rFonts w:ascii="Times New Roman" w:eastAsia="Times New Roman" w:hAnsi="Times New Roman" w:cs="Traditional Arabic"/>
          <w:kern w:val="2"/>
          <w:sz w:val="36"/>
          <w:szCs w:val="36"/>
          <w:rtl/>
          <w:lang w:eastAsia="ar-SA"/>
        </w:rPr>
      </w:pPr>
      <w:r w:rsidRPr="003F3280">
        <w:rPr>
          <w:rFonts w:ascii="Times New Roman" w:eastAsia="Times New Roman" w:hAnsi="Times New Roman" w:cs="Traditional Arabic"/>
          <w:kern w:val="2"/>
          <w:sz w:val="36"/>
          <w:szCs w:val="36"/>
          <w:rtl/>
          <w:lang w:eastAsia="ar-SA"/>
        </w:rPr>
        <w:t>اعتنى بجمعه وترتيبه توحيد أحمد الطرابلسي.</w:t>
      </w:r>
      <w:r>
        <w:rPr>
          <w:rFonts w:ascii="Times New Roman" w:eastAsia="Times New Roman" w:hAnsi="Times New Roman" w:cs="Traditional Arabic" w:hint="cs"/>
          <w:kern w:val="2"/>
          <w:sz w:val="36"/>
          <w:szCs w:val="36"/>
          <w:rtl/>
          <w:lang w:eastAsia="ar-SA"/>
        </w:rPr>
        <w:t xml:space="preserve"> نشر في</w:t>
      </w:r>
      <w:r w:rsidRPr="003F3280">
        <w:rPr>
          <w:rFonts w:ascii="Times New Roman" w:eastAsia="Times New Roman" w:hAnsi="Times New Roman" w:cs="Traditional Arabic"/>
          <w:kern w:val="2"/>
          <w:sz w:val="36"/>
          <w:szCs w:val="36"/>
          <w:rtl/>
          <w:lang w:eastAsia="ar-SA"/>
        </w:rPr>
        <w:t xml:space="preserve"> حيدر آباد</w:t>
      </w:r>
      <w:r>
        <w:rPr>
          <w:rFonts w:ascii="Times New Roman" w:eastAsia="Times New Roman" w:hAnsi="Times New Roman" w:cs="Traditional Arabic" w:hint="cs"/>
          <w:kern w:val="2"/>
          <w:sz w:val="36"/>
          <w:szCs w:val="36"/>
          <w:rtl/>
          <w:lang w:eastAsia="ar-SA"/>
        </w:rPr>
        <w:t>.</w:t>
      </w:r>
    </w:p>
    <w:p w14:paraId="652D3A47" w14:textId="77777777" w:rsidR="00151E50" w:rsidRDefault="00151E50" w:rsidP="00151E50">
      <w:pPr>
        <w:ind w:left="0" w:firstLine="0"/>
        <w:jc w:val="both"/>
        <w:rPr>
          <w:rFonts w:ascii="Times New Roman" w:eastAsia="Times New Roman" w:hAnsi="Times New Roman" w:cs="Traditional Arabic"/>
          <w:kern w:val="2"/>
          <w:sz w:val="36"/>
          <w:szCs w:val="36"/>
          <w:rtl/>
          <w:lang w:eastAsia="ar-SA"/>
        </w:rPr>
      </w:pPr>
    </w:p>
    <w:p w14:paraId="1321915C"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2D70C1">
        <w:rPr>
          <w:rFonts w:ascii="Times New Roman" w:eastAsia="Times New Roman" w:hAnsi="Times New Roman" w:cs="Traditional Arabic"/>
          <w:b/>
          <w:bCs/>
          <w:sz w:val="36"/>
          <w:szCs w:val="36"/>
          <w:rtl/>
          <w:lang w:eastAsia="ar-SA"/>
        </w:rPr>
        <w:lastRenderedPageBreak/>
        <w:t>مسند كهمس بن الحسن القيسي البصري (ت 149 هـ)</w:t>
      </w:r>
      <w:r>
        <w:rPr>
          <w:rFonts w:ascii="Times New Roman" w:eastAsia="Times New Roman" w:hAnsi="Times New Roman" w:cs="Traditional Arabic" w:hint="cs"/>
          <w:sz w:val="36"/>
          <w:szCs w:val="36"/>
          <w:rtl/>
          <w:lang w:eastAsia="ar-SA"/>
        </w:rPr>
        <w:t>،</w:t>
      </w:r>
      <w:r w:rsidRPr="002D70C1">
        <w:rPr>
          <w:rFonts w:ascii="Times New Roman" w:eastAsia="Times New Roman" w:hAnsi="Times New Roman" w:cs="Traditional Arabic"/>
          <w:sz w:val="36"/>
          <w:szCs w:val="36"/>
          <w:rtl/>
          <w:lang w:eastAsia="ar-SA"/>
        </w:rPr>
        <w:t xml:space="preserve"> </w:t>
      </w:r>
    </w:p>
    <w:p w14:paraId="09D2288D" w14:textId="77777777" w:rsidR="00151E50" w:rsidRPr="002D70C1" w:rsidRDefault="00151E50" w:rsidP="00151E50">
      <w:pPr>
        <w:ind w:left="0" w:firstLine="0"/>
        <w:jc w:val="both"/>
        <w:rPr>
          <w:rFonts w:ascii="Times New Roman" w:eastAsia="Times New Roman" w:hAnsi="Times New Roman" w:cs="Traditional Arabic"/>
          <w:sz w:val="36"/>
          <w:szCs w:val="36"/>
          <w:rtl/>
          <w:lang w:eastAsia="ar-SA"/>
        </w:rPr>
      </w:pPr>
      <w:r w:rsidRPr="002D70C1">
        <w:rPr>
          <w:rFonts w:ascii="Times New Roman" w:eastAsia="Times New Roman" w:hAnsi="Times New Roman" w:cs="Traditional Arabic"/>
          <w:sz w:val="36"/>
          <w:szCs w:val="36"/>
          <w:rtl/>
          <w:lang w:eastAsia="ar-SA"/>
        </w:rPr>
        <w:t>اعتنى بجمعه وترتيبه توحيد أحمد الطرابلسي</w:t>
      </w:r>
      <w:r>
        <w:rPr>
          <w:rFonts w:ascii="Times New Roman" w:eastAsia="Times New Roman" w:hAnsi="Times New Roman" w:cs="Traditional Arabic" w:hint="cs"/>
          <w:sz w:val="36"/>
          <w:szCs w:val="36"/>
          <w:rtl/>
          <w:lang w:eastAsia="ar-SA"/>
        </w:rPr>
        <w:t>، أستاذ بجامعة نجم العلوم في بومباي</w:t>
      </w:r>
      <w:r w:rsidRPr="002D70C1">
        <w:rPr>
          <w:rFonts w:ascii="Times New Roman" w:eastAsia="Times New Roman" w:hAnsi="Times New Roman" w:cs="Traditional Arabic"/>
          <w:sz w:val="36"/>
          <w:szCs w:val="36"/>
          <w:rtl/>
          <w:lang w:eastAsia="ar-SA"/>
        </w:rPr>
        <w:t>.</w:t>
      </w:r>
    </w:p>
    <w:p w14:paraId="5E6A708E" w14:textId="77777777" w:rsidR="00151E50" w:rsidRPr="00C95C93" w:rsidRDefault="00151E50" w:rsidP="00151E50">
      <w:pPr>
        <w:ind w:left="0" w:firstLine="0"/>
        <w:jc w:val="both"/>
        <w:rPr>
          <w:rFonts w:ascii="Times New Roman" w:eastAsia="Times New Roman" w:hAnsi="Times New Roman" w:cs="Traditional Arabic"/>
          <w:kern w:val="2"/>
          <w:sz w:val="36"/>
          <w:szCs w:val="36"/>
          <w:rtl/>
          <w:lang w:eastAsia="ar-SA"/>
        </w:rPr>
      </w:pPr>
      <w:r w:rsidRPr="00C95C93">
        <w:rPr>
          <w:rFonts w:ascii="Times New Roman" w:eastAsia="Times New Roman" w:hAnsi="Times New Roman" w:cs="Traditional Arabic" w:hint="cs"/>
          <w:kern w:val="2"/>
          <w:sz w:val="36"/>
          <w:szCs w:val="36"/>
          <w:rtl/>
          <w:lang w:eastAsia="ar-SA"/>
        </w:rPr>
        <w:t>قال عنه الإمام أحمد: ثقة وزيادة!</w:t>
      </w:r>
    </w:p>
    <w:p w14:paraId="346CCE6E" w14:textId="77777777" w:rsidR="00151E50" w:rsidRPr="00C95C93" w:rsidRDefault="00151E50" w:rsidP="00151E50">
      <w:pPr>
        <w:ind w:left="0" w:firstLine="0"/>
        <w:jc w:val="both"/>
        <w:rPr>
          <w:rFonts w:ascii="Times New Roman" w:eastAsia="Times New Roman" w:hAnsi="Times New Roman" w:cs="Traditional Arabic"/>
          <w:kern w:val="2"/>
          <w:sz w:val="36"/>
          <w:szCs w:val="36"/>
          <w:rtl/>
          <w:lang w:eastAsia="ar-SA"/>
        </w:rPr>
      </w:pPr>
      <w:r w:rsidRPr="00C95C93">
        <w:rPr>
          <w:rFonts w:ascii="Times New Roman" w:eastAsia="Times New Roman" w:hAnsi="Times New Roman" w:cs="Traditional Arabic" w:hint="cs"/>
          <w:kern w:val="2"/>
          <w:sz w:val="36"/>
          <w:szCs w:val="36"/>
          <w:rtl/>
          <w:lang w:eastAsia="ar-SA"/>
        </w:rPr>
        <w:t>روى له الجماعة.</w:t>
      </w:r>
    </w:p>
    <w:p w14:paraId="4D381971" w14:textId="77777777" w:rsidR="00151E50" w:rsidRPr="007F1DD8" w:rsidRDefault="00151E50" w:rsidP="00151E50">
      <w:pPr>
        <w:ind w:left="0" w:firstLine="0"/>
        <w:jc w:val="both"/>
        <w:rPr>
          <w:rFonts w:ascii="Times New Roman" w:eastAsia="Times New Roman" w:hAnsi="Times New Roman" w:cs="Traditional Arabic"/>
          <w:kern w:val="2"/>
          <w:sz w:val="32"/>
          <w:szCs w:val="32"/>
          <w:rtl/>
          <w:lang w:eastAsia="ar-SA"/>
        </w:rPr>
      </w:pPr>
      <w:r w:rsidRPr="007F1DD8">
        <w:rPr>
          <w:rFonts w:ascii="Times New Roman" w:eastAsia="Times New Roman" w:hAnsi="Times New Roman" w:cs="Traditional Arabic" w:hint="cs"/>
          <w:kern w:val="2"/>
          <w:sz w:val="32"/>
          <w:szCs w:val="32"/>
          <w:rtl/>
          <w:lang w:eastAsia="ar-SA"/>
        </w:rPr>
        <w:t>(تهذيب الكمال)</w:t>
      </w:r>
    </w:p>
    <w:p w14:paraId="7C34E8D3" w14:textId="77777777" w:rsidR="00151E50" w:rsidRPr="00C95C93" w:rsidRDefault="00151E50" w:rsidP="00151E50">
      <w:pPr>
        <w:ind w:left="0" w:firstLine="0"/>
        <w:jc w:val="both"/>
        <w:rPr>
          <w:rFonts w:ascii="Times New Roman" w:eastAsia="Times New Roman" w:hAnsi="Times New Roman" w:cs="Traditional Arabic"/>
          <w:sz w:val="36"/>
          <w:szCs w:val="36"/>
          <w:rtl/>
          <w:lang w:eastAsia="ar-SA"/>
        </w:rPr>
      </w:pPr>
    </w:p>
    <w:p w14:paraId="14D4F29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B92726">
        <w:rPr>
          <w:rFonts w:ascii="Times New Roman" w:eastAsia="Times New Roman" w:hAnsi="Times New Roman" w:cs="Traditional Arabic"/>
          <w:b/>
          <w:bCs/>
          <w:sz w:val="36"/>
          <w:szCs w:val="36"/>
          <w:rtl/>
          <w:lang w:eastAsia="ar-SA"/>
        </w:rPr>
        <w:t>المسند المستخرج على صحيح الإمام مسلم</w:t>
      </w:r>
      <w:r>
        <w:rPr>
          <w:rFonts w:ascii="Times New Roman" w:eastAsia="Times New Roman" w:hAnsi="Times New Roman" w:cs="Traditional Arabic" w:hint="cs"/>
          <w:sz w:val="36"/>
          <w:szCs w:val="36"/>
          <w:rtl/>
          <w:lang w:eastAsia="ar-SA"/>
        </w:rPr>
        <w:t>،</w:t>
      </w:r>
      <w:r w:rsidRPr="00B92726">
        <w:rPr>
          <w:rFonts w:ascii="Times New Roman" w:eastAsia="Times New Roman" w:hAnsi="Times New Roman" w:cs="Traditional Arabic"/>
          <w:sz w:val="36"/>
          <w:szCs w:val="36"/>
          <w:rtl/>
          <w:lang w:eastAsia="ar-SA"/>
        </w:rPr>
        <w:t xml:space="preserve"> </w:t>
      </w:r>
    </w:p>
    <w:p w14:paraId="486C7CE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للحافظ أبي</w:t>
      </w:r>
      <w:r w:rsidRPr="00B92726">
        <w:rPr>
          <w:rFonts w:ascii="Times New Roman" w:eastAsia="Times New Roman" w:hAnsi="Times New Roman" w:cs="Traditional Arabic"/>
          <w:sz w:val="36"/>
          <w:szCs w:val="36"/>
          <w:rtl/>
          <w:lang w:eastAsia="ar-SA"/>
        </w:rPr>
        <w:t xml:space="preserve"> نعيم أحمد بن </w:t>
      </w:r>
      <w:proofErr w:type="gramStart"/>
      <w:r w:rsidRPr="00B92726">
        <w:rPr>
          <w:rFonts w:ascii="Times New Roman" w:eastAsia="Times New Roman" w:hAnsi="Times New Roman" w:cs="Traditional Arabic"/>
          <w:sz w:val="36"/>
          <w:szCs w:val="36"/>
          <w:rtl/>
          <w:lang w:eastAsia="ar-SA"/>
        </w:rPr>
        <w:t>عبدالله</w:t>
      </w:r>
      <w:proofErr w:type="gramEnd"/>
      <w:r w:rsidRPr="00B92726">
        <w:rPr>
          <w:rFonts w:ascii="Times New Roman" w:eastAsia="Times New Roman" w:hAnsi="Times New Roman" w:cs="Traditional Arabic"/>
          <w:sz w:val="36"/>
          <w:szCs w:val="36"/>
          <w:rtl/>
          <w:lang w:eastAsia="ar-SA"/>
        </w:rPr>
        <w:t xml:space="preserve"> الأصبهاني (ت 430 هـ)</w:t>
      </w:r>
      <w:r>
        <w:rPr>
          <w:rFonts w:ascii="Times New Roman" w:eastAsia="Times New Roman" w:hAnsi="Times New Roman" w:cs="Traditional Arabic" w:hint="cs"/>
          <w:sz w:val="36"/>
          <w:szCs w:val="36"/>
          <w:rtl/>
          <w:lang w:eastAsia="ar-SA"/>
        </w:rPr>
        <w:t xml:space="preserve"> رحمه الله</w:t>
      </w:r>
      <w:r w:rsidRPr="00B92726">
        <w:rPr>
          <w:rFonts w:ascii="Times New Roman" w:eastAsia="Times New Roman" w:hAnsi="Times New Roman" w:cs="Traditional Arabic"/>
          <w:sz w:val="36"/>
          <w:szCs w:val="36"/>
          <w:rtl/>
          <w:lang w:eastAsia="ar-SA"/>
        </w:rPr>
        <w:t xml:space="preserve">؛ تحقيق صالح </w:t>
      </w:r>
      <w:proofErr w:type="spellStart"/>
      <w:r w:rsidRPr="00B92726">
        <w:rPr>
          <w:rFonts w:ascii="Times New Roman" w:eastAsia="Times New Roman" w:hAnsi="Times New Roman" w:cs="Traditional Arabic"/>
          <w:sz w:val="36"/>
          <w:szCs w:val="36"/>
          <w:rtl/>
          <w:lang w:eastAsia="ar-SA"/>
        </w:rPr>
        <w:t>عبدالرافع</w:t>
      </w:r>
      <w:proofErr w:type="spellEnd"/>
      <w:r w:rsidRPr="00B92726">
        <w:rPr>
          <w:rFonts w:ascii="Times New Roman" w:eastAsia="Times New Roman" w:hAnsi="Times New Roman" w:cs="Traditional Arabic"/>
          <w:sz w:val="36"/>
          <w:szCs w:val="36"/>
          <w:rtl/>
          <w:lang w:eastAsia="ar-SA"/>
        </w:rPr>
        <w:t xml:space="preserve"> </w:t>
      </w:r>
      <w:proofErr w:type="gramStart"/>
      <w:r w:rsidRPr="00B92726">
        <w:rPr>
          <w:rFonts w:ascii="Times New Roman" w:eastAsia="Times New Roman" w:hAnsi="Times New Roman" w:cs="Traditional Arabic"/>
          <w:sz w:val="36"/>
          <w:szCs w:val="36"/>
          <w:rtl/>
          <w:lang w:eastAsia="ar-SA"/>
        </w:rPr>
        <w:t>عبدالشافي</w:t>
      </w:r>
      <w:proofErr w:type="gramEnd"/>
      <w:r w:rsidRPr="00B92726">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w:t>
      </w:r>
    </w:p>
    <w:p w14:paraId="05016EA9" w14:textId="77777777" w:rsidR="00151E50" w:rsidRPr="00B92726"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نشرته</w:t>
      </w:r>
      <w:r w:rsidRPr="00B92726">
        <w:rPr>
          <w:rFonts w:ascii="Times New Roman" w:eastAsia="Times New Roman" w:hAnsi="Times New Roman" w:cs="Traditional Arabic"/>
          <w:sz w:val="36"/>
          <w:szCs w:val="36"/>
          <w:rtl/>
          <w:lang w:eastAsia="ar-SA"/>
        </w:rPr>
        <w:t xml:space="preserve"> وزارة الأوقاف</w:t>
      </w:r>
      <w:r>
        <w:rPr>
          <w:rFonts w:ascii="Times New Roman" w:eastAsia="Times New Roman" w:hAnsi="Times New Roman" w:cs="Traditional Arabic" w:hint="cs"/>
          <w:sz w:val="36"/>
          <w:szCs w:val="36"/>
          <w:rtl/>
          <w:lang w:eastAsia="ar-SA"/>
        </w:rPr>
        <w:t xml:space="preserve"> بالدوحة</w:t>
      </w:r>
      <w:r w:rsidRPr="00B92726">
        <w:rPr>
          <w:rFonts w:ascii="Times New Roman" w:eastAsia="Times New Roman" w:hAnsi="Times New Roman" w:cs="Traditional Arabic"/>
          <w:sz w:val="36"/>
          <w:szCs w:val="36"/>
          <w:rtl/>
          <w:lang w:eastAsia="ar-SA"/>
        </w:rPr>
        <w:t>، 8مج.</w:t>
      </w:r>
    </w:p>
    <w:p w14:paraId="22FF05B7" w14:textId="77777777" w:rsidR="00151E50" w:rsidRPr="00B92726" w:rsidRDefault="00151E50" w:rsidP="00151E50">
      <w:pPr>
        <w:ind w:left="0" w:firstLine="0"/>
        <w:jc w:val="both"/>
        <w:rPr>
          <w:rFonts w:ascii="Times New Roman" w:eastAsia="Times New Roman" w:hAnsi="Times New Roman" w:cs="Traditional Arabic"/>
          <w:sz w:val="36"/>
          <w:szCs w:val="36"/>
          <w:rtl/>
          <w:lang w:eastAsia="ar-SA"/>
        </w:rPr>
      </w:pPr>
    </w:p>
    <w:p w14:paraId="2C8AF96D"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sidRPr="000C253B">
        <w:rPr>
          <w:rFonts w:ascii="Traditional Arabic" w:eastAsia="Times New Roman" w:hAnsi="Traditional Arabic" w:cs="Traditional Arabic" w:hint="cs"/>
          <w:b/>
          <w:bCs/>
          <w:sz w:val="36"/>
          <w:szCs w:val="36"/>
          <w:rtl/>
          <w:lang w:eastAsia="ar-SA"/>
        </w:rPr>
        <w:t>المنتخب</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من</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كتاب</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التمهيد</w:t>
      </w:r>
      <w:r w:rsidRPr="00764CE0">
        <w:rPr>
          <w:rFonts w:ascii="Times New Roman" w:eastAsia="Times New Roman" w:hAnsi="Times New Roman" w:cs="Traditional Arabic"/>
          <w:sz w:val="36"/>
          <w:szCs w:val="36"/>
          <w:rtl/>
          <w:lang w:eastAsia="ar-SA"/>
        </w:rPr>
        <w:t xml:space="preserve"> </w:t>
      </w:r>
      <w:r w:rsidRPr="001344DE">
        <w:rPr>
          <w:rFonts w:ascii="Traditional Arabic" w:eastAsia="Times New Roman" w:hAnsi="Traditional Arabic" w:cs="Traditional Arabic" w:hint="cs"/>
          <w:b/>
          <w:bCs/>
          <w:sz w:val="36"/>
          <w:szCs w:val="36"/>
          <w:rtl/>
          <w:lang w:eastAsia="ar-SA"/>
        </w:rPr>
        <w:t>لابن</w:t>
      </w:r>
      <w:r w:rsidRPr="001344DE">
        <w:rPr>
          <w:rFonts w:ascii="Times New Roman" w:eastAsia="Times New Roman" w:hAnsi="Times New Roman" w:cs="Traditional Arabic"/>
          <w:b/>
          <w:bCs/>
          <w:sz w:val="36"/>
          <w:szCs w:val="36"/>
          <w:rtl/>
          <w:lang w:eastAsia="ar-SA"/>
        </w:rPr>
        <w:t xml:space="preserve"> </w:t>
      </w:r>
      <w:proofErr w:type="spellStart"/>
      <w:r w:rsidRPr="001344DE">
        <w:rPr>
          <w:rFonts w:ascii="Traditional Arabic" w:eastAsia="Times New Roman" w:hAnsi="Traditional Arabic" w:cs="Traditional Arabic" w:hint="cs"/>
          <w:b/>
          <w:bCs/>
          <w:sz w:val="36"/>
          <w:szCs w:val="36"/>
          <w:rtl/>
          <w:lang w:eastAsia="ar-SA"/>
        </w:rPr>
        <w:t>عبدالبر</w:t>
      </w:r>
      <w:proofErr w:type="spellEnd"/>
      <w:r>
        <w:rPr>
          <w:rFonts w:ascii="Times New Roman" w:eastAsia="Times New Roman" w:hAnsi="Times New Roman" w:cs="Traditional Arabic" w:hint="cs"/>
          <w:sz w:val="36"/>
          <w:szCs w:val="36"/>
          <w:rtl/>
          <w:lang w:eastAsia="ar-SA"/>
        </w:rPr>
        <w:t xml:space="preserve">، </w:t>
      </w:r>
    </w:p>
    <w:p w14:paraId="6A8F8A0F" w14:textId="77777777" w:rsidR="00151E50" w:rsidRDefault="00151E50" w:rsidP="00151E5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انتخبه الإمام يحيى بن شرف النووي؛</w:t>
      </w:r>
      <w:r w:rsidRPr="003B19D5">
        <w:rPr>
          <w:rFonts w:ascii="Times New Roman" w:eastAsia="Times New Roman" w:hAnsi="Times New Roman" w:cs="Traditional Arabic"/>
          <w:sz w:val="36"/>
          <w:szCs w:val="36"/>
          <w:rtl/>
          <w:lang w:eastAsia="ar-SA"/>
        </w:rPr>
        <w:t xml:space="preserve"> </w:t>
      </w:r>
      <w:r w:rsidRPr="00764CE0">
        <w:rPr>
          <w:rFonts w:ascii="Times New Roman" w:eastAsia="Times New Roman" w:hAnsi="Times New Roman" w:cs="Traditional Arabic"/>
          <w:sz w:val="36"/>
          <w:szCs w:val="36"/>
          <w:rtl/>
          <w:lang w:eastAsia="ar-SA"/>
        </w:rPr>
        <w:t>بتحقيق رعد الحريري</w:t>
      </w:r>
      <w:r>
        <w:rPr>
          <w:rFonts w:ascii="Times New Roman" w:eastAsia="Times New Roman" w:hAnsi="Times New Roman" w:cs="Traditional Arabic" w:hint="cs"/>
          <w:sz w:val="36"/>
          <w:szCs w:val="36"/>
          <w:rtl/>
          <w:lang w:eastAsia="ar-SA"/>
        </w:rPr>
        <w:t>،</w:t>
      </w:r>
      <w:r w:rsidRPr="00764CE0">
        <w:rPr>
          <w:rFonts w:ascii="Times New Roman" w:eastAsia="Times New Roman" w:hAnsi="Times New Roman" w:cs="Traditional Arabic"/>
          <w:sz w:val="36"/>
          <w:szCs w:val="36"/>
          <w:rtl/>
          <w:lang w:eastAsia="ar-SA"/>
        </w:rPr>
        <w:t xml:space="preserve"> ومهند المسالمة</w:t>
      </w:r>
      <w:r>
        <w:rPr>
          <w:rFonts w:ascii="Times New Roman" w:eastAsia="Times New Roman" w:hAnsi="Times New Roman" w:cs="Traditional Arabic" w:hint="cs"/>
          <w:sz w:val="36"/>
          <w:szCs w:val="36"/>
          <w:rtl/>
          <w:lang w:eastAsia="ar-SA"/>
        </w:rPr>
        <w:t>.</w:t>
      </w:r>
    </w:p>
    <w:p w14:paraId="1FB05BE2" w14:textId="77777777" w:rsidR="00151E50" w:rsidRDefault="00151E50" w:rsidP="00151E50">
      <w:pPr>
        <w:ind w:left="0" w:firstLine="0"/>
        <w:jc w:val="both"/>
        <w:rPr>
          <w:rFonts w:ascii="Times New Roman" w:eastAsia="Times New Roman" w:hAnsi="Times New Roman" w:cs="Traditional Arabic"/>
          <w:sz w:val="36"/>
          <w:szCs w:val="36"/>
          <w:rtl/>
          <w:lang w:eastAsia="ar-SA"/>
        </w:rPr>
      </w:pPr>
    </w:p>
    <w:p w14:paraId="4BC1BF4C"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sidRPr="00DE2F49">
        <w:rPr>
          <w:rFonts w:ascii="Times New Roman" w:eastAsia="Times New Roman" w:hAnsi="Times New Roman" w:cs="Traditional Arabic"/>
          <w:b/>
          <w:bCs/>
          <w:caps/>
          <w:sz w:val="36"/>
          <w:szCs w:val="36"/>
          <w:rtl/>
          <w:lang w:eastAsia="ar-SA"/>
        </w:rPr>
        <w:t>الوسيلة إلى عظيم ثواب الأعمال القليلة</w:t>
      </w:r>
      <w:r>
        <w:rPr>
          <w:rFonts w:ascii="Times New Roman" w:eastAsia="Times New Roman" w:hAnsi="Times New Roman" w:cs="Traditional Arabic" w:hint="cs"/>
          <w:caps/>
          <w:sz w:val="36"/>
          <w:szCs w:val="36"/>
          <w:rtl/>
          <w:lang w:eastAsia="ar-SA"/>
        </w:rPr>
        <w:t>،</w:t>
      </w:r>
      <w:r w:rsidRPr="00DE2F49">
        <w:rPr>
          <w:rFonts w:ascii="Times New Roman" w:eastAsia="Times New Roman" w:hAnsi="Times New Roman" w:cs="Traditional Arabic"/>
          <w:caps/>
          <w:sz w:val="36"/>
          <w:szCs w:val="36"/>
          <w:rtl/>
          <w:lang w:eastAsia="ar-SA"/>
        </w:rPr>
        <w:t xml:space="preserve"> </w:t>
      </w:r>
    </w:p>
    <w:p w14:paraId="62D4AA69"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للعلامة </w:t>
      </w:r>
      <w:proofErr w:type="gramStart"/>
      <w:r w:rsidRPr="00DE2F49">
        <w:rPr>
          <w:rFonts w:ascii="Times New Roman" w:eastAsia="Times New Roman" w:hAnsi="Times New Roman" w:cs="Traditional Arabic"/>
          <w:caps/>
          <w:sz w:val="36"/>
          <w:szCs w:val="36"/>
          <w:rtl/>
          <w:lang w:eastAsia="ar-SA"/>
        </w:rPr>
        <w:t>عبدالقادر</w:t>
      </w:r>
      <w:proofErr w:type="gramEnd"/>
      <w:r w:rsidRPr="00DE2F49">
        <w:rPr>
          <w:rFonts w:ascii="Times New Roman" w:eastAsia="Times New Roman" w:hAnsi="Times New Roman" w:cs="Traditional Arabic"/>
          <w:caps/>
          <w:sz w:val="36"/>
          <w:szCs w:val="36"/>
          <w:rtl/>
          <w:lang w:eastAsia="ar-SA"/>
        </w:rPr>
        <w:t xml:space="preserve"> بن أحمد الفاكهي </w:t>
      </w:r>
      <w:r>
        <w:rPr>
          <w:rFonts w:ascii="Times New Roman" w:eastAsia="Times New Roman" w:hAnsi="Times New Roman" w:cs="Traditional Arabic" w:hint="cs"/>
          <w:caps/>
          <w:sz w:val="36"/>
          <w:szCs w:val="36"/>
          <w:rtl/>
          <w:lang w:eastAsia="ar-SA"/>
        </w:rPr>
        <w:t xml:space="preserve">الشافعي </w:t>
      </w:r>
      <w:r w:rsidRPr="00DE2F49">
        <w:rPr>
          <w:rFonts w:ascii="Times New Roman" w:eastAsia="Times New Roman" w:hAnsi="Times New Roman" w:cs="Traditional Arabic"/>
          <w:caps/>
          <w:sz w:val="36"/>
          <w:szCs w:val="36"/>
          <w:rtl/>
          <w:lang w:eastAsia="ar-SA"/>
        </w:rPr>
        <w:t>(ت 982 هـ)</w:t>
      </w:r>
      <w:r>
        <w:rPr>
          <w:rFonts w:ascii="Times New Roman" w:eastAsia="Times New Roman" w:hAnsi="Times New Roman" w:cs="Traditional Arabic" w:hint="cs"/>
          <w:caps/>
          <w:sz w:val="36"/>
          <w:szCs w:val="36"/>
          <w:rtl/>
          <w:lang w:eastAsia="ar-SA"/>
        </w:rPr>
        <w:t xml:space="preserve"> رحمه الله</w:t>
      </w:r>
      <w:r w:rsidRPr="00DE2F49">
        <w:rPr>
          <w:rFonts w:ascii="Times New Roman" w:eastAsia="Times New Roman" w:hAnsi="Times New Roman" w:cs="Traditional Arabic"/>
          <w:caps/>
          <w:sz w:val="36"/>
          <w:szCs w:val="36"/>
          <w:rtl/>
          <w:lang w:eastAsia="ar-SA"/>
        </w:rPr>
        <w:t xml:space="preserve">؛ </w:t>
      </w:r>
    </w:p>
    <w:p w14:paraId="139A7C40" w14:textId="77777777" w:rsidR="00151E50" w:rsidRPr="00DE2F49"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طبع ب</w:t>
      </w:r>
      <w:r w:rsidRPr="00DE2F49">
        <w:rPr>
          <w:rFonts w:ascii="Times New Roman" w:eastAsia="Times New Roman" w:hAnsi="Times New Roman" w:cs="Traditional Arabic"/>
          <w:caps/>
          <w:sz w:val="36"/>
          <w:szCs w:val="36"/>
          <w:rtl/>
          <w:lang w:eastAsia="ar-SA"/>
        </w:rPr>
        <w:t xml:space="preserve">تحقيق أَتَى </w:t>
      </w:r>
      <w:proofErr w:type="spellStart"/>
      <w:r w:rsidRPr="00DE2F49">
        <w:rPr>
          <w:rFonts w:ascii="Times New Roman" w:eastAsia="Times New Roman" w:hAnsi="Times New Roman" w:cs="Traditional Arabic"/>
          <w:caps/>
          <w:sz w:val="36"/>
          <w:szCs w:val="36"/>
          <w:rtl/>
          <w:lang w:eastAsia="ar-SA"/>
        </w:rPr>
        <w:t>أَتى</w:t>
      </w:r>
      <w:proofErr w:type="spellEnd"/>
      <w:r w:rsidRPr="00DE2F49">
        <w:rPr>
          <w:rFonts w:ascii="Times New Roman" w:eastAsia="Times New Roman" w:hAnsi="Times New Roman" w:cs="Traditional Arabic"/>
          <w:caps/>
          <w:sz w:val="36"/>
          <w:szCs w:val="36"/>
          <w:rtl/>
          <w:lang w:eastAsia="ar-SA"/>
        </w:rPr>
        <w:t xml:space="preserve"> سيد أحمد خِضر. الكويت</w:t>
      </w:r>
      <w:r>
        <w:rPr>
          <w:rFonts w:ascii="Times New Roman" w:eastAsia="Times New Roman" w:hAnsi="Times New Roman" w:cs="Traditional Arabic" w:hint="cs"/>
          <w:caps/>
          <w:sz w:val="36"/>
          <w:szCs w:val="36"/>
          <w:rtl/>
          <w:lang w:eastAsia="ar-SA"/>
        </w:rPr>
        <w:t>.</w:t>
      </w:r>
    </w:p>
    <w:p w14:paraId="289D71A0"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كنت أظن أني أول من أفرد كتابًا في هذا الموضوع (الأجر الكبير على العمل اليسير) في الحديث الشريف، حتى وقفت على عنوان هذا الكتاب الجليل، الذي صدر هذا العام (1447 هـ) والذي يبدو أنه في الحديث أيضًا، وبيني وبين مؤلفه نحو (500) عام! </w:t>
      </w:r>
    </w:p>
    <w:p w14:paraId="3B1CE0D1"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والله أعلم كم تكتشف كتب أخرى في هذا الموضوع! </w:t>
      </w:r>
    </w:p>
    <w:p w14:paraId="5DE975A9" w14:textId="77777777" w:rsidR="00151E50" w:rsidRPr="00DE2F49" w:rsidRDefault="00151E50" w:rsidP="00151E5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فلا يلومنَّ أحد غيرَ محمد خير، فلا ينتهي العجبُ مِن ظنونه، وخيرٌ له أن يعرف حدّه، ويؤدّب نفسه!</w:t>
      </w:r>
    </w:p>
    <w:p w14:paraId="6053B606" w14:textId="77777777" w:rsidR="00151E50" w:rsidRDefault="00151E50" w:rsidP="00151E50">
      <w:pPr>
        <w:ind w:left="0" w:firstLine="0"/>
        <w:jc w:val="both"/>
        <w:rPr>
          <w:rFonts w:ascii="Times New Roman" w:eastAsia="Times New Roman" w:hAnsi="Times New Roman" w:cs="Traditional Arabic"/>
          <w:caps/>
          <w:sz w:val="36"/>
          <w:szCs w:val="36"/>
          <w:rtl/>
          <w:lang w:eastAsia="ar-SA"/>
        </w:rPr>
      </w:pPr>
    </w:p>
    <w:p w14:paraId="17C516F1" w14:textId="77777777" w:rsidR="001C0C15" w:rsidRDefault="001C0C15" w:rsidP="0064098F">
      <w:pPr>
        <w:jc w:val="center"/>
        <w:rPr>
          <w:rFonts w:ascii="Times New Roman" w:eastAsia="Times New Roman" w:hAnsi="Times New Roman" w:cs="Traditional Arabic"/>
          <w:b/>
          <w:bCs/>
          <w:caps/>
          <w:color w:val="FF0000"/>
          <w:sz w:val="36"/>
          <w:szCs w:val="36"/>
          <w:rtl/>
          <w:lang w:eastAsia="ar-SA"/>
        </w:rPr>
      </w:pPr>
    </w:p>
    <w:p w14:paraId="460A1E8D" w14:textId="7F0DD95D" w:rsidR="0064098F" w:rsidRDefault="0064098F" w:rsidP="001C0C15">
      <w:pPr>
        <w:jc w:val="left"/>
        <w:rPr>
          <w:rFonts w:ascii="Times New Roman" w:eastAsia="Times New Roman" w:hAnsi="Times New Roman" w:cs="Traditional Arabic"/>
          <w:b/>
          <w:bCs/>
          <w:caps/>
          <w:color w:val="FF0000"/>
          <w:sz w:val="36"/>
          <w:szCs w:val="36"/>
          <w:rtl/>
          <w:lang w:eastAsia="ar-SA"/>
        </w:rPr>
      </w:pPr>
      <w:r w:rsidRPr="00514BCD">
        <w:rPr>
          <w:rFonts w:ascii="Times New Roman" w:eastAsia="Times New Roman" w:hAnsi="Times New Roman" w:cs="Traditional Arabic" w:hint="cs"/>
          <w:b/>
          <w:bCs/>
          <w:caps/>
          <w:color w:val="FF0000"/>
          <w:sz w:val="36"/>
          <w:szCs w:val="36"/>
          <w:rtl/>
          <w:lang w:eastAsia="ar-SA"/>
        </w:rPr>
        <w:lastRenderedPageBreak/>
        <w:t>السيرة والشمائل والصحابة</w:t>
      </w:r>
      <w:r w:rsidR="001C0C15">
        <w:rPr>
          <w:rFonts w:ascii="Times New Roman" w:eastAsia="Times New Roman" w:hAnsi="Times New Roman" w:cs="Traditional Arabic" w:hint="cs"/>
          <w:b/>
          <w:bCs/>
          <w:caps/>
          <w:color w:val="FF0000"/>
          <w:sz w:val="36"/>
          <w:szCs w:val="36"/>
          <w:rtl/>
          <w:lang w:eastAsia="ar-SA"/>
        </w:rPr>
        <w:t>:</w:t>
      </w:r>
    </w:p>
    <w:p w14:paraId="0D42E8C8" w14:textId="77777777" w:rsidR="0064098F" w:rsidRDefault="0064098F" w:rsidP="0064098F">
      <w:pPr>
        <w:jc w:val="center"/>
        <w:rPr>
          <w:rFonts w:ascii="Times New Roman" w:eastAsia="Times New Roman" w:hAnsi="Times New Roman" w:cs="Traditional Arabic"/>
          <w:b/>
          <w:bCs/>
          <w:caps/>
          <w:color w:val="FF0000"/>
          <w:sz w:val="36"/>
          <w:szCs w:val="36"/>
          <w:rtl/>
          <w:lang w:eastAsia="ar-SA"/>
        </w:rPr>
      </w:pPr>
    </w:p>
    <w:p w14:paraId="5AE9072A" w14:textId="77777777" w:rsidR="0064098F" w:rsidRDefault="0064098F" w:rsidP="0064098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السيرة النبوية</w:t>
      </w:r>
    </w:p>
    <w:p w14:paraId="38C4AD2D"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sidRPr="00800908">
        <w:rPr>
          <w:rFonts w:ascii="Times New Roman" w:eastAsia="Times New Roman" w:hAnsi="Times New Roman" w:cs="Traditional Arabic"/>
          <w:b/>
          <w:bCs/>
          <w:sz w:val="36"/>
          <w:szCs w:val="36"/>
          <w:rtl/>
          <w:lang w:eastAsia="ar-SA"/>
        </w:rPr>
        <w:t>أشقياء مكة وموقفهم من الدعوة الإسلامية</w:t>
      </w:r>
      <w:r>
        <w:rPr>
          <w:rFonts w:ascii="Times New Roman" w:eastAsia="Times New Roman" w:hAnsi="Times New Roman" w:cs="Traditional Arabic" w:hint="cs"/>
          <w:sz w:val="36"/>
          <w:szCs w:val="36"/>
          <w:rtl/>
          <w:lang w:eastAsia="ar-SA"/>
        </w:rPr>
        <w:t>،</w:t>
      </w:r>
      <w:r w:rsidRPr="00800908">
        <w:rPr>
          <w:rFonts w:ascii="Times New Roman" w:eastAsia="Times New Roman" w:hAnsi="Times New Roman" w:cs="Traditional Arabic"/>
          <w:sz w:val="36"/>
          <w:szCs w:val="36"/>
          <w:rtl/>
          <w:lang w:eastAsia="ar-SA"/>
        </w:rPr>
        <w:t xml:space="preserve"> </w:t>
      </w:r>
    </w:p>
    <w:p w14:paraId="6C3465CC" w14:textId="77777777" w:rsidR="0064098F" w:rsidRPr="00800908" w:rsidRDefault="0064098F" w:rsidP="0064098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800908">
        <w:rPr>
          <w:rFonts w:ascii="Times New Roman" w:eastAsia="Times New Roman" w:hAnsi="Times New Roman" w:cs="Traditional Arabic"/>
          <w:sz w:val="36"/>
          <w:szCs w:val="36"/>
          <w:rtl/>
          <w:lang w:eastAsia="ar-SA"/>
        </w:rPr>
        <w:t>محمود تركي اللهيبي</w:t>
      </w:r>
      <w:r>
        <w:rPr>
          <w:rFonts w:ascii="Times New Roman" w:eastAsia="Times New Roman" w:hAnsi="Times New Roman" w:cs="Traditional Arabic" w:hint="cs"/>
          <w:sz w:val="36"/>
          <w:szCs w:val="36"/>
          <w:rtl/>
          <w:lang w:eastAsia="ar-SA"/>
        </w:rPr>
        <w:t>، بغداد،</w:t>
      </w:r>
      <w:r w:rsidRPr="00800908">
        <w:rPr>
          <w:rFonts w:ascii="Times New Roman" w:eastAsia="Times New Roman" w:hAnsi="Times New Roman" w:cs="Traditional Arabic"/>
          <w:sz w:val="36"/>
          <w:szCs w:val="36"/>
          <w:rtl/>
          <w:lang w:eastAsia="ar-SA"/>
        </w:rPr>
        <w:t xml:space="preserve"> 156 ص.</w:t>
      </w:r>
    </w:p>
    <w:p w14:paraId="313223C5" w14:textId="77777777" w:rsidR="0064098F" w:rsidRPr="00800908" w:rsidRDefault="0064098F" w:rsidP="0064098F">
      <w:pPr>
        <w:ind w:left="0" w:firstLine="0"/>
        <w:jc w:val="both"/>
        <w:rPr>
          <w:rFonts w:ascii="Times New Roman" w:eastAsia="Times New Roman" w:hAnsi="Times New Roman" w:cs="Traditional Arabic"/>
          <w:sz w:val="36"/>
          <w:szCs w:val="36"/>
          <w:rtl/>
          <w:lang w:eastAsia="ar-SA"/>
        </w:rPr>
      </w:pPr>
    </w:p>
    <w:p w14:paraId="6B92FC54" w14:textId="77777777" w:rsidR="0064098F" w:rsidRPr="00384284" w:rsidRDefault="0064098F" w:rsidP="0064098F">
      <w:pPr>
        <w:ind w:left="0" w:firstLine="0"/>
        <w:jc w:val="both"/>
        <w:rPr>
          <w:rFonts w:ascii="Times New Roman" w:eastAsia="Times New Roman" w:hAnsi="Times New Roman" w:cs="Traditional Arabic"/>
          <w:b/>
          <w:bCs/>
          <w:sz w:val="36"/>
          <w:szCs w:val="36"/>
          <w:rtl/>
          <w:lang w:eastAsia="ar-SA"/>
        </w:rPr>
      </w:pPr>
      <w:r w:rsidRPr="00384284">
        <w:rPr>
          <w:rFonts w:ascii="Times New Roman" w:eastAsia="Times New Roman" w:hAnsi="Times New Roman" w:cs="Traditional Arabic" w:hint="cs"/>
          <w:b/>
          <w:bCs/>
          <w:sz w:val="36"/>
          <w:szCs w:val="36"/>
          <w:rtl/>
          <w:lang w:eastAsia="ar-SA"/>
        </w:rPr>
        <w:t>أ</w:t>
      </w:r>
      <w:r w:rsidRPr="00384284">
        <w:rPr>
          <w:rFonts w:ascii="Times New Roman" w:eastAsia="Times New Roman" w:hAnsi="Times New Roman" w:cs="Traditional Arabic"/>
          <w:b/>
          <w:bCs/>
          <w:sz w:val="36"/>
          <w:szCs w:val="36"/>
          <w:rtl/>
          <w:lang w:eastAsia="ar-SA"/>
        </w:rPr>
        <w:t xml:space="preserve">ضواء على الموقف </w:t>
      </w:r>
      <w:proofErr w:type="spellStart"/>
      <w:r w:rsidRPr="00384284">
        <w:rPr>
          <w:rFonts w:ascii="Times New Roman" w:eastAsia="Times New Roman" w:hAnsi="Times New Roman" w:cs="Traditional Arabic"/>
          <w:b/>
          <w:bCs/>
          <w:sz w:val="36"/>
          <w:szCs w:val="36"/>
          <w:rtl/>
          <w:lang w:eastAsia="ar-SA"/>
        </w:rPr>
        <w:t>الاستشراقي</w:t>
      </w:r>
      <w:proofErr w:type="spellEnd"/>
      <w:r w:rsidRPr="00384284">
        <w:rPr>
          <w:rFonts w:ascii="Times New Roman" w:eastAsia="Times New Roman" w:hAnsi="Times New Roman" w:cs="Traditional Arabic"/>
          <w:b/>
          <w:bCs/>
          <w:sz w:val="36"/>
          <w:szCs w:val="36"/>
          <w:rtl/>
          <w:lang w:eastAsia="ar-SA"/>
        </w:rPr>
        <w:t xml:space="preserve"> من رسائل الرسول </w:t>
      </w:r>
      <w:r w:rsidRPr="00E102FE">
        <w:rPr>
          <w:rFonts w:ascii="Times New Roman" w:eastAsia="Times New Roman" w:hAnsi="Times New Roman" w:cs="Traditional Arabic"/>
          <w:sz w:val="36"/>
          <w:szCs w:val="36"/>
          <w:rtl/>
          <w:lang w:eastAsia="ar-SA"/>
        </w:rPr>
        <w:t>ﷺ</w:t>
      </w:r>
      <w:r w:rsidRPr="00384284">
        <w:rPr>
          <w:rFonts w:ascii="Times New Roman" w:eastAsia="Times New Roman" w:hAnsi="Times New Roman" w:cs="Traditional Arabic"/>
          <w:b/>
          <w:bCs/>
          <w:sz w:val="36"/>
          <w:szCs w:val="36"/>
          <w:rtl/>
          <w:lang w:eastAsia="ar-SA"/>
        </w:rPr>
        <w:t xml:space="preserve"> إلى الملوك والرؤساء</w:t>
      </w:r>
      <w:r w:rsidRPr="00384284">
        <w:rPr>
          <w:rFonts w:ascii="Times New Roman" w:eastAsia="Times New Roman" w:hAnsi="Times New Roman" w:cs="Traditional Arabic" w:hint="cs"/>
          <w:b/>
          <w:bCs/>
          <w:sz w:val="36"/>
          <w:szCs w:val="36"/>
          <w:rtl/>
          <w:lang w:eastAsia="ar-SA"/>
        </w:rPr>
        <w:t>،</w:t>
      </w:r>
    </w:p>
    <w:p w14:paraId="00E71276"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A91521">
        <w:rPr>
          <w:rFonts w:ascii="Times New Roman" w:eastAsia="Times New Roman" w:hAnsi="Times New Roman" w:cs="Traditional Arabic"/>
          <w:sz w:val="36"/>
          <w:szCs w:val="36"/>
          <w:rtl/>
          <w:lang w:eastAsia="ar-SA"/>
        </w:rPr>
        <w:t xml:space="preserve"> محمود تركي فارس اللهيبي</w:t>
      </w:r>
      <w:r>
        <w:rPr>
          <w:rFonts w:ascii="Times New Roman" w:eastAsia="Times New Roman" w:hAnsi="Times New Roman" w:cs="Traditional Arabic" w:hint="cs"/>
          <w:sz w:val="36"/>
          <w:szCs w:val="36"/>
          <w:rtl/>
          <w:lang w:eastAsia="ar-SA"/>
        </w:rPr>
        <w:t>، أستاذ السيرة النبوية والاستشراق في جامعة بغداد، 318ص.</w:t>
      </w:r>
    </w:p>
    <w:p w14:paraId="3BBBFABB"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358EA4D0" w14:textId="77777777" w:rsidR="0064098F" w:rsidRPr="00A21154" w:rsidRDefault="0064098F" w:rsidP="0064098F">
      <w:pPr>
        <w:ind w:left="0" w:firstLine="0"/>
        <w:jc w:val="both"/>
        <w:rPr>
          <w:rFonts w:ascii="Times New Roman" w:eastAsia="Times New Roman" w:hAnsi="Times New Roman" w:cs="Traditional Arabic"/>
          <w:b/>
          <w:bCs/>
          <w:caps/>
          <w:sz w:val="36"/>
          <w:szCs w:val="36"/>
          <w:rtl/>
          <w:lang w:eastAsia="ar-SA"/>
        </w:rPr>
      </w:pPr>
      <w:r w:rsidRPr="00A21154">
        <w:rPr>
          <w:rFonts w:ascii="Times New Roman" w:eastAsia="Times New Roman" w:hAnsi="Times New Roman" w:cs="Traditional Arabic" w:hint="cs"/>
          <w:b/>
          <w:bCs/>
          <w:caps/>
          <w:sz w:val="36"/>
          <w:szCs w:val="36"/>
          <w:rtl/>
          <w:lang w:eastAsia="ar-SA"/>
        </w:rPr>
        <w:t>الإعجاز النفسي في السيرة النبوية:</w:t>
      </w:r>
      <w:r>
        <w:rPr>
          <w:rFonts w:ascii="Times New Roman" w:eastAsia="Times New Roman" w:hAnsi="Times New Roman" w:cs="Traditional Arabic" w:hint="cs"/>
          <w:b/>
          <w:bCs/>
          <w:caps/>
          <w:sz w:val="36"/>
          <w:szCs w:val="36"/>
          <w:rtl/>
          <w:lang w:eastAsia="ar-SA"/>
        </w:rPr>
        <w:t xml:space="preserve"> </w:t>
      </w:r>
      <w:r w:rsidRPr="00A21154">
        <w:rPr>
          <w:rFonts w:ascii="Times New Roman" w:eastAsia="Times New Roman" w:hAnsi="Times New Roman" w:cs="Traditional Arabic" w:hint="cs"/>
          <w:b/>
          <w:bCs/>
          <w:caps/>
          <w:sz w:val="36"/>
          <w:szCs w:val="36"/>
          <w:rtl/>
          <w:lang w:eastAsia="ar-SA"/>
        </w:rPr>
        <w:t xml:space="preserve">محمد </w:t>
      </w:r>
      <w:r w:rsidRPr="003445DC">
        <w:rPr>
          <w:rFonts w:ascii="Times New Roman" w:eastAsia="Times New Roman" w:hAnsi="Times New Roman" w:cs="Traditional Arabic"/>
          <w:b/>
          <w:bCs/>
          <w:caps/>
          <w:sz w:val="36"/>
          <w:szCs w:val="36"/>
          <w:rtl/>
          <w:lang w:eastAsia="ar-SA"/>
        </w:rPr>
        <w:t>ﷺ</w:t>
      </w:r>
      <w:r w:rsidRPr="00A21154">
        <w:rPr>
          <w:rFonts w:ascii="Times New Roman" w:eastAsia="Times New Roman" w:hAnsi="Times New Roman" w:cs="Traditional Arabic" w:hint="cs"/>
          <w:b/>
          <w:bCs/>
          <w:caps/>
          <w:sz w:val="36"/>
          <w:szCs w:val="36"/>
          <w:rtl/>
          <w:lang w:eastAsia="ar-SA"/>
        </w:rPr>
        <w:t>: عظمة الإنسان ونور الرسالة،</w:t>
      </w:r>
    </w:p>
    <w:p w14:paraId="3C558C71"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تأليف محمد المهدي، أستاذ الطب النفسي بجامعة الأزهر، القاهرة.</w:t>
      </w:r>
    </w:p>
    <w:p w14:paraId="38F98C77"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قال مؤلفه: </w:t>
      </w:r>
      <w:r w:rsidRPr="00407789">
        <w:rPr>
          <w:rFonts w:ascii="Times New Roman" w:eastAsia="Times New Roman" w:hAnsi="Times New Roman" w:cs="Traditional Arabic"/>
          <w:caps/>
          <w:sz w:val="36"/>
          <w:szCs w:val="36"/>
          <w:rtl/>
          <w:lang w:eastAsia="ar-SA"/>
        </w:rPr>
        <w:t xml:space="preserve">الكتاب هو نتاج لسنوات طويلة من التأمل في شخصية الرسول </w:t>
      </w:r>
      <w:r w:rsidRPr="00F31F68">
        <w:rPr>
          <w:rFonts w:ascii="Times New Roman" w:eastAsia="Times New Roman" w:hAnsi="Times New Roman" w:cs="Traditional Arabic"/>
          <w:caps/>
          <w:sz w:val="36"/>
          <w:szCs w:val="36"/>
          <w:rtl/>
          <w:lang w:eastAsia="ar-SA"/>
        </w:rPr>
        <w:t>ﷺ</w:t>
      </w:r>
      <w:r w:rsidRPr="00407789">
        <w:rPr>
          <w:rFonts w:ascii="Times New Roman" w:eastAsia="Times New Roman" w:hAnsi="Times New Roman" w:cs="Traditional Arabic"/>
          <w:caps/>
          <w:sz w:val="36"/>
          <w:szCs w:val="36"/>
          <w:rtl/>
          <w:lang w:eastAsia="ar-SA"/>
        </w:rPr>
        <w:t xml:space="preserve"> منذ ولادته وحتى وفاته، والتركيز بوجه خاص على القراءة النفسية للأحداث، واكتشفت أثناء هذه الرحلة أن المنظور النفسي كان ضروري</w:t>
      </w:r>
      <w:r>
        <w:rPr>
          <w:rFonts w:ascii="Times New Roman" w:eastAsia="Times New Roman" w:hAnsi="Times New Roman" w:cs="Traditional Arabic" w:hint="cs"/>
          <w:caps/>
          <w:sz w:val="36"/>
          <w:szCs w:val="36"/>
          <w:rtl/>
          <w:lang w:eastAsia="ar-SA"/>
        </w:rPr>
        <w:t>ًّ</w:t>
      </w:r>
      <w:r w:rsidRPr="00407789">
        <w:rPr>
          <w:rFonts w:ascii="Times New Roman" w:eastAsia="Times New Roman" w:hAnsi="Times New Roman" w:cs="Traditional Arabic"/>
          <w:caps/>
          <w:sz w:val="36"/>
          <w:szCs w:val="36"/>
          <w:rtl/>
          <w:lang w:eastAsia="ar-SA"/>
        </w:rPr>
        <w:t>ا لفهم أبعاد هذه الشخصية العظيمة، وحسب علمي لم يكتب أحد من المتخصصين في العلوم النفسية دراسة متعمقة عن ذلك الجانب النفسي في السيرة النبوية وما فيها من إعجاز وكنوز</w:t>
      </w:r>
      <w:r>
        <w:rPr>
          <w:rFonts w:ascii="Times New Roman" w:eastAsia="Times New Roman" w:hAnsi="Times New Roman" w:cs="Traditional Arabic" w:hint="cs"/>
          <w:caps/>
          <w:sz w:val="36"/>
          <w:szCs w:val="36"/>
          <w:rtl/>
          <w:lang w:eastAsia="ar-SA"/>
        </w:rPr>
        <w:t>.</w:t>
      </w:r>
    </w:p>
    <w:p w14:paraId="588E7AA9"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أبواب الكتاب:</w:t>
      </w:r>
    </w:p>
    <w:p w14:paraId="6D047F88"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محمد </w:t>
      </w:r>
      <w:r w:rsidRPr="00F31F68">
        <w:rPr>
          <w:rFonts w:ascii="Times New Roman" w:eastAsia="Times New Roman" w:hAnsi="Times New Roman" w:cs="Traditional Arabic"/>
          <w:caps/>
          <w:sz w:val="36"/>
          <w:szCs w:val="36"/>
          <w:rtl/>
          <w:lang w:eastAsia="ar-SA"/>
        </w:rPr>
        <w:t>ﷺ</w:t>
      </w:r>
      <w:r>
        <w:rPr>
          <w:rFonts w:ascii="Times New Roman" w:eastAsia="Times New Roman" w:hAnsi="Times New Roman" w:cs="Traditional Arabic" w:hint="cs"/>
          <w:caps/>
          <w:sz w:val="36"/>
          <w:szCs w:val="36"/>
          <w:rtl/>
          <w:lang w:eastAsia="ar-SA"/>
        </w:rPr>
        <w:t xml:space="preserve"> الإنسان: صناعة ربانية.</w:t>
      </w:r>
    </w:p>
    <w:p w14:paraId="609D71F3"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العظمة الأخلاقية.</w:t>
      </w:r>
    </w:p>
    <w:p w14:paraId="132966B3"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العظمة النفسية والتربوية.</w:t>
      </w:r>
    </w:p>
    <w:p w14:paraId="36559853"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العظمة الأسرية والاجتماعية.</w:t>
      </w:r>
    </w:p>
    <w:p w14:paraId="0CC183F1"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العظمة القيادية والسياسية.</w:t>
      </w:r>
    </w:p>
    <w:p w14:paraId="76EF7B94"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العظمة الحضارية والإنسانية.</w:t>
      </w:r>
    </w:p>
    <w:p w14:paraId="5C64E476"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259D5AE9" w14:textId="77777777" w:rsidR="0064098F" w:rsidRPr="00180A8A" w:rsidRDefault="0064098F" w:rsidP="0064098F">
      <w:pPr>
        <w:ind w:left="0" w:firstLine="0"/>
        <w:rPr>
          <w:rFonts w:ascii="Times New Roman" w:eastAsia="Times New Roman" w:hAnsi="Times New Roman" w:cs="Traditional Arabic"/>
          <w:b/>
          <w:bCs/>
          <w:sz w:val="36"/>
          <w:szCs w:val="36"/>
          <w:rtl/>
          <w:lang w:eastAsia="ar-SA"/>
        </w:rPr>
      </w:pPr>
      <w:r w:rsidRPr="00180A8A">
        <w:rPr>
          <w:rFonts w:ascii="Times New Roman" w:eastAsia="Times New Roman" w:hAnsi="Times New Roman" w:cs="Traditional Arabic" w:hint="cs"/>
          <w:b/>
          <w:bCs/>
          <w:sz w:val="36"/>
          <w:szCs w:val="36"/>
          <w:rtl/>
          <w:lang w:eastAsia="ar-SA"/>
        </w:rPr>
        <w:t>الإ</w:t>
      </w:r>
      <w:r w:rsidRPr="00180A8A">
        <w:rPr>
          <w:rFonts w:ascii="Times New Roman" w:eastAsia="Times New Roman" w:hAnsi="Times New Roman" w:cs="Traditional Arabic"/>
          <w:b/>
          <w:bCs/>
          <w:sz w:val="36"/>
          <w:szCs w:val="36"/>
          <w:rtl/>
          <w:lang w:eastAsia="ar-SA"/>
        </w:rPr>
        <w:t>علام في العهد النبوي</w:t>
      </w:r>
      <w:r w:rsidRPr="00180A8A">
        <w:rPr>
          <w:rFonts w:ascii="Times New Roman" w:eastAsia="Times New Roman" w:hAnsi="Times New Roman" w:cs="Traditional Arabic" w:hint="cs"/>
          <w:b/>
          <w:bCs/>
          <w:sz w:val="36"/>
          <w:szCs w:val="36"/>
          <w:rtl/>
          <w:lang w:eastAsia="ar-SA"/>
        </w:rPr>
        <w:t xml:space="preserve">: </w:t>
      </w:r>
      <w:r w:rsidRPr="00180A8A">
        <w:rPr>
          <w:rFonts w:ascii="Times New Roman" w:eastAsia="Times New Roman" w:hAnsi="Times New Roman" w:cs="Traditional Arabic"/>
          <w:b/>
          <w:bCs/>
          <w:sz w:val="36"/>
          <w:szCs w:val="36"/>
          <w:rtl/>
          <w:lang w:eastAsia="ar-SA"/>
        </w:rPr>
        <w:t>دراسة تاريخية تحليلية</w:t>
      </w:r>
      <w:r w:rsidRPr="00180A8A">
        <w:rPr>
          <w:rFonts w:ascii="Times New Roman" w:eastAsia="Times New Roman" w:hAnsi="Times New Roman" w:cs="Traditional Arabic" w:hint="cs"/>
          <w:b/>
          <w:bCs/>
          <w:sz w:val="36"/>
          <w:szCs w:val="36"/>
          <w:rtl/>
          <w:lang w:eastAsia="ar-SA"/>
        </w:rPr>
        <w:t>،</w:t>
      </w:r>
    </w:p>
    <w:p w14:paraId="20B56088"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تأليف محمد حامد الجحدلي، دكتوراه في التاريخ، كاتب صحفي.</w:t>
      </w:r>
    </w:p>
    <w:p w14:paraId="69450A9C"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عمّان، 228 ص.</w:t>
      </w:r>
    </w:p>
    <w:p w14:paraId="18B4EE46" w14:textId="77777777" w:rsidR="0064098F" w:rsidRDefault="0064098F" w:rsidP="0064098F">
      <w:pPr>
        <w:ind w:left="0" w:firstLine="0"/>
        <w:rPr>
          <w:rFonts w:ascii="Times New Roman" w:eastAsia="Times New Roman" w:hAnsi="Times New Roman" w:cs="Traditional Arabic"/>
          <w:sz w:val="36"/>
          <w:szCs w:val="36"/>
          <w:rtl/>
          <w:lang w:eastAsia="ar-SA"/>
        </w:rPr>
      </w:pPr>
    </w:p>
    <w:p w14:paraId="7025A09C"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6E6F25">
        <w:rPr>
          <w:rFonts w:ascii="Times New Roman" w:eastAsia="Times New Roman" w:hAnsi="Times New Roman" w:cs="Traditional Arabic" w:hint="cs"/>
          <w:b/>
          <w:bCs/>
          <w:sz w:val="36"/>
          <w:szCs w:val="36"/>
          <w:rtl/>
          <w:lang w:eastAsia="ar-SA"/>
        </w:rPr>
        <w:t>الباب</w:t>
      </w:r>
      <w:r w:rsidRPr="006E6F25">
        <w:rPr>
          <w:rFonts w:ascii="Times New Roman" w:eastAsia="Times New Roman" w:hAnsi="Times New Roman" w:cs="Traditional Arabic"/>
          <w:b/>
          <w:bCs/>
          <w:sz w:val="36"/>
          <w:szCs w:val="36"/>
          <w:rtl/>
          <w:lang w:eastAsia="ar-SA"/>
        </w:rPr>
        <w:t xml:space="preserve"> </w:t>
      </w:r>
      <w:r w:rsidRPr="006E6F25">
        <w:rPr>
          <w:rFonts w:ascii="Times New Roman" w:eastAsia="Times New Roman" w:hAnsi="Times New Roman" w:cs="Traditional Arabic" w:hint="cs"/>
          <w:b/>
          <w:bCs/>
          <w:sz w:val="36"/>
          <w:szCs w:val="36"/>
          <w:rtl/>
          <w:lang w:eastAsia="ar-SA"/>
        </w:rPr>
        <w:t>المورود</w:t>
      </w:r>
      <w:r w:rsidRPr="006E6F25">
        <w:rPr>
          <w:rFonts w:ascii="Times New Roman" w:eastAsia="Times New Roman" w:hAnsi="Times New Roman" w:cs="Traditional Arabic"/>
          <w:b/>
          <w:bCs/>
          <w:sz w:val="36"/>
          <w:szCs w:val="36"/>
          <w:rtl/>
          <w:lang w:eastAsia="ar-SA"/>
        </w:rPr>
        <w:t xml:space="preserve"> </w:t>
      </w:r>
      <w:r w:rsidRPr="006E6F25">
        <w:rPr>
          <w:rFonts w:ascii="Times New Roman" w:eastAsia="Times New Roman" w:hAnsi="Times New Roman" w:cs="Traditional Arabic" w:hint="cs"/>
          <w:b/>
          <w:bCs/>
          <w:sz w:val="36"/>
          <w:szCs w:val="36"/>
          <w:rtl/>
          <w:lang w:eastAsia="ar-SA"/>
        </w:rPr>
        <w:t>فيمن</w:t>
      </w:r>
      <w:r w:rsidRPr="006E6F25">
        <w:rPr>
          <w:rFonts w:ascii="Times New Roman" w:eastAsia="Times New Roman" w:hAnsi="Times New Roman" w:cs="Traditional Arabic"/>
          <w:b/>
          <w:bCs/>
          <w:sz w:val="36"/>
          <w:szCs w:val="36"/>
          <w:rtl/>
          <w:lang w:eastAsia="ar-SA"/>
        </w:rPr>
        <w:t xml:space="preserve"> </w:t>
      </w:r>
      <w:r w:rsidRPr="006E6F25">
        <w:rPr>
          <w:rFonts w:ascii="Times New Roman" w:eastAsia="Times New Roman" w:hAnsi="Times New Roman" w:cs="Traditional Arabic" w:hint="cs"/>
          <w:b/>
          <w:bCs/>
          <w:sz w:val="36"/>
          <w:szCs w:val="36"/>
          <w:rtl/>
          <w:lang w:eastAsia="ar-SA"/>
        </w:rPr>
        <w:t>لقي</w:t>
      </w:r>
      <w:r w:rsidRPr="006E6F25">
        <w:rPr>
          <w:rFonts w:ascii="Times New Roman" w:eastAsia="Times New Roman" w:hAnsi="Times New Roman" w:cs="Traditional Arabic"/>
          <w:b/>
          <w:bCs/>
          <w:sz w:val="36"/>
          <w:szCs w:val="36"/>
          <w:rtl/>
          <w:lang w:eastAsia="ar-SA"/>
        </w:rPr>
        <w:t xml:space="preserve"> </w:t>
      </w:r>
      <w:r w:rsidRPr="006E6F25">
        <w:rPr>
          <w:rFonts w:ascii="Times New Roman" w:eastAsia="Times New Roman" w:hAnsi="Times New Roman" w:cs="Traditional Arabic" w:hint="cs"/>
          <w:b/>
          <w:bCs/>
          <w:sz w:val="36"/>
          <w:szCs w:val="36"/>
          <w:rtl/>
          <w:lang w:eastAsia="ar-SA"/>
        </w:rPr>
        <w:t>النبيُّ</w:t>
      </w:r>
      <w:r w:rsidRPr="006E6F25">
        <w:rPr>
          <w:rFonts w:ascii="Times New Roman" w:eastAsia="Times New Roman" w:hAnsi="Times New Roman" w:cs="Traditional Arabic"/>
          <w:b/>
          <w:bCs/>
          <w:sz w:val="36"/>
          <w:szCs w:val="36"/>
          <w:rtl/>
          <w:lang w:eastAsia="ar-SA"/>
        </w:rPr>
        <w:t xml:space="preserve"> </w:t>
      </w:r>
      <w:r w:rsidRPr="00B145D3">
        <w:rPr>
          <w:rFonts w:ascii="Times New Roman" w:eastAsia="Times New Roman" w:hAnsi="Times New Roman" w:cs="Traditional Arabic" w:hint="cs"/>
          <w:b/>
          <w:bCs/>
          <w:sz w:val="36"/>
          <w:szCs w:val="36"/>
          <w:rtl/>
          <w:lang w:eastAsia="ar-SA"/>
        </w:rPr>
        <w:t>ﷺ</w:t>
      </w:r>
      <w:r w:rsidRPr="006E6F25">
        <w:rPr>
          <w:rFonts w:ascii="Times New Roman" w:eastAsia="Times New Roman" w:hAnsi="Times New Roman" w:cs="Traditional Arabic" w:hint="cs"/>
          <w:b/>
          <w:bCs/>
          <w:sz w:val="36"/>
          <w:szCs w:val="36"/>
          <w:rtl/>
          <w:lang w:eastAsia="ar-SA"/>
        </w:rPr>
        <w:t xml:space="preserve"> من</w:t>
      </w:r>
      <w:r w:rsidRPr="006E6F25">
        <w:rPr>
          <w:rFonts w:ascii="Times New Roman" w:eastAsia="Times New Roman" w:hAnsi="Times New Roman" w:cs="Traditional Arabic"/>
          <w:b/>
          <w:bCs/>
          <w:sz w:val="36"/>
          <w:szCs w:val="36"/>
          <w:rtl/>
          <w:lang w:eastAsia="ar-SA"/>
        </w:rPr>
        <w:t xml:space="preserve"> </w:t>
      </w:r>
      <w:r w:rsidRPr="006E6F25">
        <w:rPr>
          <w:rFonts w:ascii="Times New Roman" w:eastAsia="Times New Roman" w:hAnsi="Times New Roman" w:cs="Traditional Arabic" w:hint="cs"/>
          <w:b/>
          <w:bCs/>
          <w:sz w:val="36"/>
          <w:szCs w:val="36"/>
          <w:rtl/>
          <w:lang w:eastAsia="ar-SA"/>
        </w:rPr>
        <w:t>اليهود</w:t>
      </w:r>
      <w:r>
        <w:rPr>
          <w:rFonts w:ascii="Times New Roman" w:eastAsia="Times New Roman" w:hAnsi="Times New Roman" w:cs="Traditional Arabic" w:hint="cs"/>
          <w:sz w:val="36"/>
          <w:szCs w:val="36"/>
          <w:rtl/>
          <w:lang w:eastAsia="ar-SA"/>
        </w:rPr>
        <w:t>،</w:t>
      </w:r>
      <w:r w:rsidRPr="006E6F25">
        <w:rPr>
          <w:rFonts w:ascii="Times New Roman" w:eastAsia="Times New Roman" w:hAnsi="Times New Roman" w:cs="Traditional Arabic" w:hint="cs"/>
          <w:sz w:val="36"/>
          <w:szCs w:val="36"/>
          <w:rtl/>
          <w:lang w:eastAsia="ar-SA"/>
        </w:rPr>
        <w:t xml:space="preserve"> </w:t>
      </w:r>
    </w:p>
    <w:p w14:paraId="6E8F6ED0" w14:textId="77777777" w:rsidR="0064098F" w:rsidRPr="006E6F25"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لكاتبه </w:t>
      </w:r>
      <w:r w:rsidRPr="006E6F25">
        <w:rPr>
          <w:rFonts w:ascii="Times New Roman" w:eastAsia="Times New Roman" w:hAnsi="Times New Roman" w:cs="Traditional Arabic" w:hint="cs"/>
          <w:sz w:val="36"/>
          <w:szCs w:val="36"/>
          <w:rtl/>
          <w:lang w:eastAsia="ar-SA"/>
        </w:rPr>
        <w:t>أحمد فرحات محمد</w:t>
      </w:r>
      <w:r>
        <w:rPr>
          <w:rFonts w:ascii="Times New Roman" w:eastAsia="Times New Roman" w:hAnsi="Times New Roman" w:cs="Traditional Arabic" w:hint="cs"/>
          <w:sz w:val="36"/>
          <w:szCs w:val="36"/>
          <w:rtl/>
          <w:lang w:eastAsia="ar-SA"/>
        </w:rPr>
        <w:t>،</w:t>
      </w:r>
      <w:r w:rsidRPr="006E6F25">
        <w:rPr>
          <w:rFonts w:ascii="Times New Roman" w:eastAsia="Times New Roman" w:hAnsi="Times New Roman" w:cs="Traditional Arabic" w:hint="cs"/>
          <w:sz w:val="36"/>
          <w:szCs w:val="36"/>
          <w:rtl/>
          <w:lang w:eastAsia="ar-SA"/>
        </w:rPr>
        <w:t xml:space="preserve"> 96 ص.</w:t>
      </w:r>
    </w:p>
    <w:p w14:paraId="0F9B225E" w14:textId="77777777" w:rsidR="0064098F" w:rsidRPr="006E6F25" w:rsidRDefault="0064098F" w:rsidP="0064098F">
      <w:pPr>
        <w:ind w:left="0" w:firstLine="0"/>
        <w:jc w:val="both"/>
        <w:rPr>
          <w:rFonts w:ascii="Times New Roman" w:eastAsia="Times New Roman" w:hAnsi="Times New Roman" w:cs="Traditional Arabic"/>
          <w:sz w:val="36"/>
          <w:szCs w:val="36"/>
          <w:rtl/>
          <w:lang w:eastAsia="ar-SA"/>
        </w:rPr>
      </w:pPr>
      <w:r w:rsidRPr="00126724">
        <w:rPr>
          <w:rFonts w:ascii="Times New Roman" w:eastAsia="Times New Roman" w:hAnsi="Times New Roman" w:cs="Traditional Arabic" w:hint="cs"/>
          <w:sz w:val="36"/>
          <w:szCs w:val="36"/>
          <w:rtl/>
          <w:lang w:eastAsia="ar-SA"/>
        </w:rPr>
        <w:t>ي</w:t>
      </w:r>
      <w:r>
        <w:rPr>
          <w:rFonts w:ascii="Times New Roman" w:eastAsia="Times New Roman" w:hAnsi="Times New Roman" w:cs="Traditional Arabic" w:hint="cs"/>
          <w:sz w:val="36"/>
          <w:szCs w:val="36"/>
          <w:rtl/>
          <w:lang w:eastAsia="ar-SA"/>
        </w:rPr>
        <w:t>ُ</w:t>
      </w:r>
      <w:r w:rsidRPr="00126724">
        <w:rPr>
          <w:rFonts w:ascii="Times New Roman" w:eastAsia="Times New Roman" w:hAnsi="Times New Roman" w:cs="Traditional Arabic" w:hint="cs"/>
          <w:sz w:val="36"/>
          <w:szCs w:val="36"/>
          <w:rtl/>
          <w:lang w:eastAsia="ar-SA"/>
        </w:rPr>
        <w:t xml:space="preserve">عنى </w:t>
      </w:r>
      <w:r>
        <w:rPr>
          <w:rFonts w:ascii="Times New Roman" w:eastAsia="Times New Roman" w:hAnsi="Times New Roman" w:cs="Traditional Arabic" w:hint="cs"/>
          <w:sz w:val="36"/>
          <w:szCs w:val="36"/>
          <w:rtl/>
          <w:lang w:eastAsia="ar-SA"/>
        </w:rPr>
        <w:t xml:space="preserve">الكتاب </w:t>
      </w:r>
      <w:r w:rsidRPr="00126724">
        <w:rPr>
          <w:rFonts w:ascii="Times New Roman" w:eastAsia="Times New Roman" w:hAnsi="Times New Roman" w:cs="Traditional Arabic" w:hint="cs"/>
          <w:sz w:val="36"/>
          <w:szCs w:val="36"/>
          <w:rtl/>
          <w:lang w:eastAsia="ar-SA"/>
        </w:rPr>
        <w:t xml:space="preserve">بمن </w:t>
      </w:r>
      <w:r w:rsidRPr="006E6F25">
        <w:rPr>
          <w:rFonts w:ascii="Times New Roman" w:eastAsia="Times New Roman" w:hAnsi="Times New Roman" w:cs="Traditional Arabic" w:hint="cs"/>
          <w:sz w:val="36"/>
          <w:szCs w:val="36"/>
          <w:rtl/>
          <w:lang w:eastAsia="ar-SA"/>
        </w:rPr>
        <w:t>لقي</w:t>
      </w:r>
      <w:r w:rsidRPr="006E6F25">
        <w:rPr>
          <w:rFonts w:ascii="Times New Roman" w:eastAsia="Times New Roman" w:hAnsi="Times New Roman" w:cs="Traditional Arabic"/>
          <w:sz w:val="36"/>
          <w:szCs w:val="36"/>
          <w:rtl/>
          <w:lang w:eastAsia="ar-SA"/>
        </w:rPr>
        <w:t xml:space="preserve"> </w:t>
      </w:r>
      <w:r w:rsidRPr="006E6F25">
        <w:rPr>
          <w:rFonts w:ascii="Times New Roman" w:eastAsia="Times New Roman" w:hAnsi="Times New Roman" w:cs="Traditional Arabic" w:hint="cs"/>
          <w:sz w:val="36"/>
          <w:szCs w:val="36"/>
          <w:rtl/>
          <w:lang w:eastAsia="ar-SA"/>
        </w:rPr>
        <w:t>النبيّ</w:t>
      </w:r>
      <w:r>
        <w:rPr>
          <w:rFonts w:ascii="Times New Roman" w:eastAsia="Times New Roman" w:hAnsi="Times New Roman" w:cs="Traditional Arabic" w:hint="cs"/>
          <w:sz w:val="36"/>
          <w:szCs w:val="36"/>
          <w:rtl/>
          <w:lang w:eastAsia="ar-SA"/>
        </w:rPr>
        <w:t>َ</w:t>
      </w:r>
      <w:r w:rsidRPr="006E6F25">
        <w:rPr>
          <w:rFonts w:ascii="Times New Roman" w:eastAsia="Times New Roman" w:hAnsi="Times New Roman" w:cs="Traditional Arabic"/>
          <w:sz w:val="36"/>
          <w:szCs w:val="36"/>
          <w:rtl/>
          <w:lang w:eastAsia="ar-SA"/>
        </w:rPr>
        <w:t xml:space="preserve"> </w:t>
      </w:r>
      <w:r w:rsidRPr="00B145D3">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 xml:space="preserve"> من</w:t>
      </w:r>
      <w:r w:rsidRPr="006E6F25">
        <w:rPr>
          <w:rFonts w:ascii="Times New Roman" w:eastAsia="Times New Roman" w:hAnsi="Times New Roman" w:cs="Traditional Arabic"/>
          <w:sz w:val="36"/>
          <w:szCs w:val="36"/>
          <w:rtl/>
          <w:lang w:eastAsia="ar-SA"/>
        </w:rPr>
        <w:t xml:space="preserve"> </w:t>
      </w:r>
      <w:r w:rsidRPr="006E6F25">
        <w:rPr>
          <w:rFonts w:ascii="Times New Roman" w:eastAsia="Times New Roman" w:hAnsi="Times New Roman" w:cs="Traditional Arabic" w:hint="cs"/>
          <w:sz w:val="36"/>
          <w:szCs w:val="36"/>
          <w:rtl/>
          <w:lang w:eastAsia="ar-SA"/>
        </w:rPr>
        <w:t>اليهود</w:t>
      </w:r>
      <w:r>
        <w:rPr>
          <w:rFonts w:ascii="Times New Roman" w:eastAsia="Times New Roman" w:hAnsi="Times New Roman" w:cs="Traditional Arabic" w:hint="cs"/>
          <w:sz w:val="36"/>
          <w:szCs w:val="36"/>
          <w:rtl/>
          <w:lang w:eastAsia="ar-SA"/>
        </w:rPr>
        <w:t>: أسمائهم، أخبارهم، قصة الزيارة أو تفاصيل اللقاء، من الحوار إلى المواجهة، وما في ذلك من دروس وعبر،</w:t>
      </w:r>
      <w:r w:rsidRPr="00C242BB">
        <w:rPr>
          <w:rtl/>
        </w:rPr>
        <w:t xml:space="preserve"> </w:t>
      </w:r>
      <w:r w:rsidRPr="00C242BB">
        <w:rPr>
          <w:rFonts w:ascii="Times New Roman" w:eastAsia="Times New Roman" w:hAnsi="Times New Roman" w:cs="Traditional Arabic"/>
          <w:sz w:val="36"/>
          <w:szCs w:val="36"/>
          <w:rtl/>
          <w:lang w:eastAsia="ar-SA"/>
        </w:rPr>
        <w:t>سواء أسلموا أ</w:t>
      </w:r>
      <w:r>
        <w:rPr>
          <w:rFonts w:ascii="Times New Roman" w:eastAsia="Times New Roman" w:hAnsi="Times New Roman" w:cs="Traditional Arabic" w:hint="cs"/>
          <w:sz w:val="36"/>
          <w:szCs w:val="36"/>
          <w:rtl/>
          <w:lang w:eastAsia="ar-SA"/>
        </w:rPr>
        <w:t>م</w:t>
      </w:r>
      <w:r w:rsidRPr="00C242BB">
        <w:rPr>
          <w:rFonts w:ascii="Times New Roman" w:eastAsia="Times New Roman" w:hAnsi="Times New Roman" w:cs="Traditional Arabic"/>
          <w:sz w:val="36"/>
          <w:szCs w:val="36"/>
          <w:rtl/>
          <w:lang w:eastAsia="ar-SA"/>
        </w:rPr>
        <w:t xml:space="preserve"> بقوا على مل</w:t>
      </w:r>
      <w:r>
        <w:rPr>
          <w:rFonts w:ascii="Times New Roman" w:eastAsia="Times New Roman" w:hAnsi="Times New Roman" w:cs="Traditional Arabic" w:hint="cs"/>
          <w:sz w:val="36"/>
          <w:szCs w:val="36"/>
          <w:rtl/>
          <w:lang w:eastAsia="ar-SA"/>
        </w:rPr>
        <w:t>ّ</w:t>
      </w:r>
      <w:r w:rsidRPr="00C242BB">
        <w:rPr>
          <w:rFonts w:ascii="Times New Roman" w:eastAsia="Times New Roman" w:hAnsi="Times New Roman" w:cs="Traditional Arabic"/>
          <w:sz w:val="36"/>
          <w:szCs w:val="36"/>
          <w:rtl/>
          <w:lang w:eastAsia="ar-SA"/>
        </w:rPr>
        <w:t>تهم</w:t>
      </w:r>
      <w:r>
        <w:rPr>
          <w:rFonts w:ascii="Times New Roman" w:eastAsia="Times New Roman" w:hAnsi="Times New Roman" w:cs="Traditional Arabic" w:hint="cs"/>
          <w:sz w:val="36"/>
          <w:szCs w:val="36"/>
          <w:rtl/>
          <w:lang w:eastAsia="ar-SA"/>
        </w:rPr>
        <w:t>،</w:t>
      </w:r>
      <w:r w:rsidRPr="00C242BB">
        <w:rPr>
          <w:rFonts w:ascii="Times New Roman" w:eastAsia="Times New Roman" w:hAnsi="Times New Roman" w:cs="Traditional Arabic"/>
          <w:sz w:val="36"/>
          <w:szCs w:val="36"/>
          <w:rtl/>
          <w:lang w:eastAsia="ar-SA"/>
        </w:rPr>
        <w:t xml:space="preserve"> مع ذكر أحوالهم</w:t>
      </w:r>
      <w:r>
        <w:rPr>
          <w:rFonts w:ascii="Times New Roman" w:eastAsia="Times New Roman" w:hAnsi="Times New Roman" w:cs="Traditional Arabic" w:hint="cs"/>
          <w:sz w:val="36"/>
          <w:szCs w:val="36"/>
          <w:rtl/>
          <w:lang w:eastAsia="ar-SA"/>
        </w:rPr>
        <w:t>،</w:t>
      </w:r>
      <w:r w:rsidRPr="00C242BB">
        <w:rPr>
          <w:rFonts w:ascii="Times New Roman" w:eastAsia="Times New Roman" w:hAnsi="Times New Roman" w:cs="Traditional Arabic"/>
          <w:sz w:val="36"/>
          <w:szCs w:val="36"/>
          <w:rtl/>
          <w:lang w:eastAsia="ar-SA"/>
        </w:rPr>
        <w:t xml:space="preserve"> وما ورد من أقوالهم</w:t>
      </w:r>
      <w:r>
        <w:rPr>
          <w:rFonts w:ascii="Times New Roman" w:eastAsia="Times New Roman" w:hAnsi="Times New Roman" w:cs="Traditional Arabic" w:hint="cs"/>
          <w:sz w:val="36"/>
          <w:szCs w:val="36"/>
          <w:rtl/>
          <w:lang w:eastAsia="ar-SA"/>
        </w:rPr>
        <w:t>،</w:t>
      </w:r>
      <w:r w:rsidRPr="00C242BB">
        <w:rPr>
          <w:rFonts w:ascii="Times New Roman" w:eastAsia="Times New Roman" w:hAnsi="Times New Roman" w:cs="Traditional Arabic"/>
          <w:sz w:val="36"/>
          <w:szCs w:val="36"/>
          <w:rtl/>
          <w:lang w:eastAsia="ar-SA"/>
        </w:rPr>
        <w:t xml:space="preserve"> وما جرى بينهم وبين النبي</w:t>
      </w:r>
      <w:r>
        <w:rPr>
          <w:rFonts w:ascii="Times New Roman" w:eastAsia="Times New Roman" w:hAnsi="Times New Roman" w:cs="Traditional Arabic" w:hint="cs"/>
          <w:sz w:val="36"/>
          <w:szCs w:val="36"/>
          <w:rtl/>
          <w:lang w:eastAsia="ar-SA"/>
        </w:rPr>
        <w:t xml:space="preserve"> </w:t>
      </w:r>
      <w:r w:rsidRPr="00B145D3">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 xml:space="preserve"> </w:t>
      </w:r>
      <w:r w:rsidRPr="00C242BB">
        <w:rPr>
          <w:rFonts w:ascii="Times New Roman" w:eastAsia="Times New Roman" w:hAnsi="Times New Roman" w:cs="Traditional Arabic"/>
          <w:sz w:val="36"/>
          <w:szCs w:val="36"/>
          <w:rtl/>
          <w:lang w:eastAsia="ar-SA"/>
        </w:rPr>
        <w:t>من مواقف</w:t>
      </w:r>
      <w:r>
        <w:rPr>
          <w:rFonts w:ascii="Times New Roman" w:eastAsia="Times New Roman" w:hAnsi="Times New Roman" w:cs="Traditional Arabic" w:hint="cs"/>
          <w:sz w:val="36"/>
          <w:szCs w:val="36"/>
          <w:rtl/>
          <w:lang w:eastAsia="ar-SA"/>
        </w:rPr>
        <w:t>.</w:t>
      </w:r>
    </w:p>
    <w:p w14:paraId="4D822CEA"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1601F2C3" w14:textId="77777777" w:rsidR="0064098F" w:rsidRPr="006C1A3C" w:rsidRDefault="0064098F" w:rsidP="0064098F">
      <w:pPr>
        <w:ind w:left="0" w:firstLine="0"/>
        <w:jc w:val="both"/>
        <w:rPr>
          <w:rFonts w:ascii="Times New Roman" w:eastAsia="Times New Roman" w:hAnsi="Times New Roman" w:cs="Traditional Arabic"/>
          <w:kern w:val="2"/>
          <w:sz w:val="36"/>
          <w:szCs w:val="36"/>
          <w:rtl/>
          <w:lang w:eastAsia="ar-SA"/>
        </w:rPr>
      </w:pPr>
      <w:r w:rsidRPr="006C1A3C">
        <w:rPr>
          <w:rFonts w:ascii="Times New Roman" w:eastAsia="Times New Roman" w:hAnsi="Times New Roman" w:cs="Traditional Arabic" w:hint="cs"/>
          <w:kern w:val="2"/>
          <w:sz w:val="36"/>
          <w:szCs w:val="36"/>
          <w:rtl/>
          <w:lang w:eastAsia="ar-SA"/>
        </w:rPr>
        <w:t xml:space="preserve">جزء لطيف </w:t>
      </w:r>
      <w:r>
        <w:rPr>
          <w:rFonts w:ascii="Times New Roman" w:eastAsia="Times New Roman" w:hAnsi="Times New Roman" w:cs="Traditional Arabic" w:hint="cs"/>
          <w:kern w:val="2"/>
          <w:sz w:val="36"/>
          <w:szCs w:val="36"/>
          <w:rtl/>
          <w:lang w:eastAsia="ar-SA"/>
        </w:rPr>
        <w:t>فر</w:t>
      </w:r>
      <w:r w:rsidRPr="006C1A3C">
        <w:rPr>
          <w:rFonts w:ascii="Times New Roman" w:eastAsia="Times New Roman" w:hAnsi="Times New Roman" w:cs="Traditional Arabic" w:hint="cs"/>
          <w:kern w:val="2"/>
          <w:sz w:val="36"/>
          <w:szCs w:val="36"/>
          <w:rtl/>
          <w:lang w:eastAsia="ar-SA"/>
        </w:rPr>
        <w:t>يد:</w:t>
      </w:r>
    </w:p>
    <w:p w14:paraId="63CAEFF0"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sidRPr="00BD3C28">
        <w:rPr>
          <w:rFonts w:ascii="Times New Roman" w:eastAsia="Times New Roman" w:hAnsi="Times New Roman" w:cs="Traditional Arabic" w:hint="cs"/>
          <w:b/>
          <w:bCs/>
          <w:kern w:val="2"/>
          <w:sz w:val="36"/>
          <w:szCs w:val="36"/>
          <w:rtl/>
          <w:lang w:eastAsia="ar-SA"/>
        </w:rPr>
        <w:t>بذل</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الهمَّة</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في</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إفراد</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العَمِّ</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وجمعِ</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العَمَّة في</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قوله</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تعالى: {وَبَنَاتِ</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عَمِّكَ</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وَبَنَاتِ</w:t>
      </w:r>
      <w:r w:rsidRPr="00BD3C28">
        <w:rPr>
          <w:rFonts w:ascii="Times New Roman" w:eastAsia="Times New Roman" w:hAnsi="Times New Roman" w:cs="Traditional Arabic"/>
          <w:b/>
          <w:bCs/>
          <w:kern w:val="2"/>
          <w:sz w:val="36"/>
          <w:szCs w:val="36"/>
          <w:rtl/>
          <w:lang w:eastAsia="ar-SA"/>
        </w:rPr>
        <w:t xml:space="preserve"> </w:t>
      </w:r>
      <w:r w:rsidRPr="00BD3C28">
        <w:rPr>
          <w:rFonts w:ascii="Times New Roman" w:eastAsia="Times New Roman" w:hAnsi="Times New Roman" w:cs="Traditional Arabic" w:hint="cs"/>
          <w:b/>
          <w:bCs/>
          <w:kern w:val="2"/>
          <w:sz w:val="36"/>
          <w:szCs w:val="36"/>
          <w:rtl/>
          <w:lang w:eastAsia="ar-SA"/>
        </w:rPr>
        <w:t>عَمَّاتِكَ}</w:t>
      </w:r>
      <w:r>
        <w:rPr>
          <w:rFonts w:ascii="Times New Roman" w:eastAsia="Times New Roman" w:hAnsi="Times New Roman" w:cs="Traditional Arabic" w:hint="cs"/>
          <w:kern w:val="2"/>
          <w:sz w:val="36"/>
          <w:szCs w:val="36"/>
          <w:rtl/>
          <w:lang w:eastAsia="ar-SA"/>
        </w:rPr>
        <w:t>،</w:t>
      </w:r>
      <w:r w:rsidRPr="00BD3C28">
        <w:rPr>
          <w:rFonts w:ascii="Times New Roman" w:eastAsia="Times New Roman" w:hAnsi="Times New Roman" w:cs="Traditional Arabic" w:hint="cs"/>
          <w:kern w:val="2"/>
          <w:sz w:val="36"/>
          <w:szCs w:val="36"/>
          <w:rtl/>
          <w:lang w:eastAsia="ar-SA"/>
        </w:rPr>
        <w:t xml:space="preserve"> </w:t>
      </w:r>
    </w:p>
    <w:p w14:paraId="7B63C6DD"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للعلامة </w:t>
      </w:r>
      <w:r w:rsidRPr="00BD3C28">
        <w:rPr>
          <w:rFonts w:ascii="Times New Roman" w:eastAsia="Times New Roman" w:hAnsi="Times New Roman" w:cs="Traditional Arabic" w:hint="cs"/>
          <w:kern w:val="2"/>
          <w:sz w:val="36"/>
          <w:szCs w:val="36"/>
          <w:rtl/>
          <w:lang w:eastAsia="ar-SA"/>
        </w:rPr>
        <w:t>تقي</w:t>
      </w:r>
      <w:r w:rsidRPr="00BD3C28">
        <w:rPr>
          <w:rFonts w:ascii="Times New Roman" w:eastAsia="Times New Roman" w:hAnsi="Times New Roman" w:cs="Traditional Arabic"/>
          <w:kern w:val="2"/>
          <w:sz w:val="36"/>
          <w:szCs w:val="36"/>
          <w:rtl/>
          <w:lang w:eastAsia="ar-SA"/>
        </w:rPr>
        <w:t xml:space="preserve"> </w:t>
      </w:r>
      <w:r w:rsidRPr="00BD3C28">
        <w:rPr>
          <w:rFonts w:ascii="Times New Roman" w:eastAsia="Times New Roman" w:hAnsi="Times New Roman" w:cs="Traditional Arabic" w:hint="cs"/>
          <w:kern w:val="2"/>
          <w:sz w:val="36"/>
          <w:szCs w:val="36"/>
          <w:rtl/>
          <w:lang w:eastAsia="ar-SA"/>
        </w:rPr>
        <w:t>الدين</w:t>
      </w:r>
      <w:r w:rsidRPr="00BD3C28">
        <w:rPr>
          <w:rFonts w:ascii="Times New Roman" w:eastAsia="Times New Roman" w:hAnsi="Times New Roman" w:cs="Traditional Arabic"/>
          <w:kern w:val="2"/>
          <w:sz w:val="36"/>
          <w:szCs w:val="36"/>
          <w:rtl/>
          <w:lang w:eastAsia="ar-SA"/>
        </w:rPr>
        <w:t xml:space="preserve"> </w:t>
      </w:r>
      <w:r w:rsidRPr="00BD3C28">
        <w:rPr>
          <w:rFonts w:ascii="Times New Roman" w:eastAsia="Times New Roman" w:hAnsi="Times New Roman" w:cs="Traditional Arabic" w:hint="cs"/>
          <w:kern w:val="2"/>
          <w:sz w:val="36"/>
          <w:szCs w:val="36"/>
          <w:rtl/>
          <w:lang w:eastAsia="ar-SA"/>
        </w:rPr>
        <w:t>السبكي (ت 756 هـ)</w:t>
      </w:r>
      <w:r>
        <w:rPr>
          <w:rFonts w:ascii="Times New Roman" w:eastAsia="Times New Roman" w:hAnsi="Times New Roman" w:cs="Traditional Arabic" w:hint="cs"/>
          <w:kern w:val="2"/>
          <w:sz w:val="36"/>
          <w:szCs w:val="36"/>
          <w:rtl/>
          <w:lang w:eastAsia="ar-SA"/>
        </w:rPr>
        <w:t xml:space="preserve"> رحمه الله.</w:t>
      </w:r>
      <w:r w:rsidRPr="00BD3C28">
        <w:rPr>
          <w:rFonts w:ascii="Times New Roman" w:eastAsia="Times New Roman" w:hAnsi="Times New Roman" w:cs="Traditional Arabic" w:hint="cs"/>
          <w:kern w:val="2"/>
          <w:sz w:val="36"/>
          <w:szCs w:val="36"/>
          <w:rtl/>
          <w:lang w:eastAsia="ar-SA"/>
        </w:rPr>
        <w:t xml:space="preserve"> </w:t>
      </w:r>
    </w:p>
    <w:p w14:paraId="3DD11614" w14:textId="77777777" w:rsidR="0064098F" w:rsidRPr="00BD3C28"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صدر في الرياض بتحقيق الأستاذ القدير</w:t>
      </w:r>
      <w:r w:rsidRPr="00BD3C28">
        <w:rPr>
          <w:rFonts w:ascii="Times New Roman" w:eastAsia="Times New Roman" w:hAnsi="Times New Roman" w:cs="Traditional Arabic"/>
          <w:kern w:val="2"/>
          <w:sz w:val="36"/>
          <w:szCs w:val="36"/>
          <w:rtl/>
          <w:lang w:eastAsia="ar-SA"/>
        </w:rPr>
        <w:t xml:space="preserve"> </w:t>
      </w:r>
      <w:r w:rsidRPr="00BD3C28">
        <w:rPr>
          <w:rFonts w:ascii="Times New Roman" w:eastAsia="Times New Roman" w:hAnsi="Times New Roman" w:cs="Traditional Arabic" w:hint="cs"/>
          <w:kern w:val="2"/>
          <w:sz w:val="36"/>
          <w:szCs w:val="36"/>
          <w:rtl/>
          <w:lang w:eastAsia="ar-SA"/>
        </w:rPr>
        <w:t>محمد</w:t>
      </w:r>
      <w:r w:rsidRPr="00BD3C28">
        <w:rPr>
          <w:rFonts w:ascii="Times New Roman" w:eastAsia="Times New Roman" w:hAnsi="Times New Roman" w:cs="Traditional Arabic"/>
          <w:kern w:val="2"/>
          <w:sz w:val="36"/>
          <w:szCs w:val="36"/>
          <w:rtl/>
          <w:lang w:eastAsia="ar-SA"/>
        </w:rPr>
        <w:t xml:space="preserve"> </w:t>
      </w:r>
      <w:r w:rsidRPr="00BD3C28">
        <w:rPr>
          <w:rFonts w:ascii="Times New Roman" w:eastAsia="Times New Roman" w:hAnsi="Times New Roman" w:cs="Traditional Arabic" w:hint="cs"/>
          <w:kern w:val="2"/>
          <w:sz w:val="36"/>
          <w:szCs w:val="36"/>
          <w:rtl/>
          <w:lang w:eastAsia="ar-SA"/>
        </w:rPr>
        <w:t>يعقوب</w:t>
      </w:r>
      <w:r w:rsidRPr="00BD3C28">
        <w:rPr>
          <w:rFonts w:ascii="Times New Roman" w:eastAsia="Times New Roman" w:hAnsi="Times New Roman" w:cs="Traditional Arabic"/>
          <w:kern w:val="2"/>
          <w:sz w:val="36"/>
          <w:szCs w:val="36"/>
          <w:rtl/>
          <w:lang w:eastAsia="ar-SA"/>
        </w:rPr>
        <w:t xml:space="preserve"> </w:t>
      </w:r>
      <w:r w:rsidRPr="00BD3C28">
        <w:rPr>
          <w:rFonts w:ascii="Times New Roman" w:eastAsia="Times New Roman" w:hAnsi="Times New Roman" w:cs="Traditional Arabic" w:hint="cs"/>
          <w:kern w:val="2"/>
          <w:sz w:val="36"/>
          <w:szCs w:val="36"/>
          <w:rtl/>
          <w:lang w:eastAsia="ar-SA"/>
        </w:rPr>
        <w:t>التركستاني، 101 ص.</w:t>
      </w:r>
    </w:p>
    <w:p w14:paraId="1948D89B" w14:textId="77777777" w:rsidR="0064098F" w:rsidRDefault="0064098F" w:rsidP="0064098F">
      <w:pPr>
        <w:ind w:left="0" w:firstLine="0"/>
        <w:jc w:val="both"/>
        <w:rPr>
          <w:rFonts w:ascii="Times New Roman" w:eastAsia="Times New Roman" w:hAnsi="Times New Roman" w:cs="Traditional Arabic"/>
          <w:b/>
          <w:bCs/>
          <w:sz w:val="36"/>
          <w:szCs w:val="36"/>
          <w:rtl/>
          <w:lang w:eastAsia="ar-SA"/>
        </w:rPr>
      </w:pPr>
    </w:p>
    <w:p w14:paraId="1AAA75E6" w14:textId="77777777" w:rsidR="0064098F" w:rsidRDefault="0064098F" w:rsidP="0064098F">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التأثير النبوي غير المباشر بالترك والتغافل: دراسة تحليلية في مواقف من السيرة النبوية،</w:t>
      </w:r>
    </w:p>
    <w:p w14:paraId="1879A5E4"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472FE2">
        <w:rPr>
          <w:rFonts w:ascii="Times New Roman" w:eastAsia="Times New Roman" w:hAnsi="Times New Roman" w:cs="Traditional Arabic" w:hint="cs"/>
          <w:sz w:val="36"/>
          <w:szCs w:val="36"/>
          <w:rtl/>
          <w:lang w:eastAsia="ar-SA"/>
        </w:rPr>
        <w:t xml:space="preserve">رسالة دكتوراه للباحث إكرامي فؤاد محمد جاد، </w:t>
      </w:r>
      <w:proofErr w:type="spellStart"/>
      <w:r w:rsidRPr="00472FE2">
        <w:rPr>
          <w:rFonts w:ascii="Times New Roman" w:eastAsia="Times New Roman" w:hAnsi="Times New Roman" w:cs="Traditional Arabic" w:hint="cs"/>
          <w:sz w:val="36"/>
          <w:szCs w:val="36"/>
          <w:rtl/>
          <w:lang w:eastAsia="ar-SA"/>
        </w:rPr>
        <w:t>منيسوتا</w:t>
      </w:r>
      <w:proofErr w:type="spellEnd"/>
      <w:r w:rsidRPr="00472FE2">
        <w:rPr>
          <w:rFonts w:ascii="Times New Roman" w:eastAsia="Times New Roman" w:hAnsi="Times New Roman" w:cs="Traditional Arabic" w:hint="cs"/>
          <w:sz w:val="36"/>
          <w:szCs w:val="36"/>
          <w:rtl/>
          <w:lang w:eastAsia="ar-SA"/>
        </w:rPr>
        <w:t>: الجامعة الإسلامية.</w:t>
      </w:r>
    </w:p>
    <w:p w14:paraId="0DDDCB30"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10C89C20" w14:textId="77777777" w:rsidR="0064098F" w:rsidRDefault="0064098F" w:rsidP="0064098F">
      <w:pPr>
        <w:ind w:left="0" w:firstLine="0"/>
        <w:jc w:val="both"/>
        <w:rPr>
          <w:rFonts w:ascii="Times New Roman" w:eastAsia="Times New Roman" w:hAnsi="Times New Roman" w:cs="Traditional Arabic"/>
          <w:b/>
          <w:bCs/>
          <w:sz w:val="36"/>
          <w:szCs w:val="36"/>
          <w:rtl/>
          <w:lang w:eastAsia="ar-SA"/>
        </w:rPr>
      </w:pPr>
      <w:r w:rsidRPr="00AF4BC6">
        <w:rPr>
          <w:rFonts w:ascii="Times New Roman" w:eastAsia="Times New Roman" w:hAnsi="Times New Roman" w:cs="Traditional Arabic"/>
          <w:b/>
          <w:bCs/>
          <w:sz w:val="36"/>
          <w:szCs w:val="36"/>
          <w:rtl/>
          <w:lang w:eastAsia="ar-SA"/>
        </w:rPr>
        <w:t xml:space="preserve">الجديد في السيرة النبوية: تأملات في </w:t>
      </w:r>
      <w:proofErr w:type="spellStart"/>
      <w:r w:rsidRPr="00AF4BC6">
        <w:rPr>
          <w:rFonts w:ascii="Times New Roman" w:eastAsia="Times New Roman" w:hAnsi="Times New Roman" w:cs="Traditional Arabic"/>
          <w:b/>
          <w:bCs/>
          <w:sz w:val="36"/>
          <w:szCs w:val="36"/>
          <w:rtl/>
          <w:lang w:eastAsia="ar-SA"/>
        </w:rPr>
        <w:t>الكوتشينج</w:t>
      </w:r>
      <w:proofErr w:type="spellEnd"/>
      <w:r w:rsidRPr="00AF4BC6">
        <w:rPr>
          <w:rFonts w:ascii="Times New Roman" w:eastAsia="Times New Roman" w:hAnsi="Times New Roman" w:cs="Traditional Arabic"/>
          <w:b/>
          <w:bCs/>
          <w:sz w:val="36"/>
          <w:szCs w:val="36"/>
          <w:rtl/>
          <w:lang w:eastAsia="ar-SA"/>
        </w:rPr>
        <w:t xml:space="preserve"> النبوي محمد </w:t>
      </w:r>
      <w:r w:rsidRPr="00E102FE">
        <w:rPr>
          <w:rFonts w:ascii="Times New Roman" w:eastAsia="Times New Roman" w:hAnsi="Times New Roman" w:cs="Traditional Arabic"/>
          <w:sz w:val="36"/>
          <w:szCs w:val="36"/>
          <w:rtl/>
          <w:lang w:eastAsia="ar-SA"/>
        </w:rPr>
        <w:t>ﷺ</w:t>
      </w:r>
      <w:r w:rsidRPr="00AF4BC6">
        <w:rPr>
          <w:rFonts w:ascii="Times New Roman" w:eastAsia="Times New Roman" w:hAnsi="Times New Roman" w:cs="Traditional Arabic"/>
          <w:b/>
          <w:bCs/>
          <w:sz w:val="36"/>
          <w:szCs w:val="36"/>
          <w:rtl/>
          <w:lang w:eastAsia="ar-SA"/>
        </w:rPr>
        <w:t xml:space="preserve"> الرسول الأمين أسوة وكوتش الناس أجمعين</w:t>
      </w:r>
      <w:r w:rsidRPr="00AF4BC6">
        <w:rPr>
          <w:rFonts w:ascii="Times New Roman" w:eastAsia="Times New Roman" w:hAnsi="Times New Roman" w:cs="Traditional Arabic" w:hint="cs"/>
          <w:b/>
          <w:bCs/>
          <w:sz w:val="36"/>
          <w:szCs w:val="36"/>
          <w:rtl/>
          <w:lang w:eastAsia="ar-SA"/>
        </w:rPr>
        <w:t>!</w:t>
      </w:r>
    </w:p>
    <w:p w14:paraId="7B1A2720" w14:textId="77777777" w:rsidR="0064098F" w:rsidRPr="00397BA0" w:rsidRDefault="0064098F" w:rsidP="0064098F">
      <w:pPr>
        <w:ind w:left="0" w:firstLine="0"/>
        <w:jc w:val="both"/>
        <w:rPr>
          <w:rFonts w:ascii="Times New Roman" w:eastAsia="Times New Roman" w:hAnsi="Times New Roman" w:cs="Traditional Arabic"/>
          <w:sz w:val="36"/>
          <w:szCs w:val="36"/>
          <w:rtl/>
          <w:lang w:eastAsia="ar-SA"/>
        </w:rPr>
      </w:pPr>
      <w:r w:rsidRPr="00397BA0">
        <w:rPr>
          <w:rFonts w:ascii="Times New Roman" w:eastAsia="Times New Roman" w:hAnsi="Times New Roman" w:cs="Traditional Arabic" w:hint="cs"/>
          <w:sz w:val="36"/>
          <w:szCs w:val="36"/>
          <w:rtl/>
          <w:lang w:eastAsia="ar-SA"/>
        </w:rPr>
        <w:t>الدار البيضاء، 368 ص.</w:t>
      </w:r>
    </w:p>
    <w:p w14:paraId="355BFCF9"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أليس من المؤسف أن يصدر كتاب في عنوانه هذه الألفاظ الدخيلة والثقيلة على اللسان العربي الجميل، وخاصة أنه يتعلق بحضرة رسول الإسلام عليه الصلاة والسلام ومناقبه العظيمة وسيرته الشريفة؟</w:t>
      </w:r>
    </w:p>
    <w:p w14:paraId="2504AA29"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والألفاظ الغريبة غير المستساغة تتعلق بالتدريب وتحسين مهارات الأداء </w:t>
      </w:r>
      <w:proofErr w:type="gramStart"/>
      <w:r>
        <w:rPr>
          <w:rFonts w:ascii="Times New Roman" w:eastAsia="Times New Roman" w:hAnsi="Times New Roman" w:cs="Traditional Arabic" w:hint="cs"/>
          <w:sz w:val="36"/>
          <w:szCs w:val="36"/>
          <w:rtl/>
          <w:lang w:eastAsia="ar-SA"/>
        </w:rPr>
        <w:t>فقط..!</w:t>
      </w:r>
      <w:proofErr w:type="gramEnd"/>
    </w:p>
    <w:p w14:paraId="3F00A83B" w14:textId="77777777" w:rsidR="0064098F" w:rsidRDefault="0064098F" w:rsidP="0064098F">
      <w:pPr>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ويكون العيب أوضح إذا وصف المؤلف بأنه (الفقيه الشيخ المقرئ)!</w:t>
      </w:r>
    </w:p>
    <w:p w14:paraId="1742C843" w14:textId="77777777" w:rsidR="0064098F" w:rsidRDefault="0064098F" w:rsidP="0064098F">
      <w:pPr>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التأليف علم ومسؤولية وتربية قبل أن يكون معلومات.</w:t>
      </w:r>
    </w:p>
    <w:p w14:paraId="78096A3C" w14:textId="77777777" w:rsidR="0064098F" w:rsidRDefault="0064098F" w:rsidP="0064098F">
      <w:pPr>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وإذا كان إدخال كلمات أجنبية في لغة القرآن لجذب الشباب فإنه أسلوب فاسد.</w:t>
      </w:r>
    </w:p>
    <w:p w14:paraId="1C3D6CF8" w14:textId="77777777" w:rsidR="0064098F" w:rsidRDefault="0064098F" w:rsidP="0064098F">
      <w:pPr>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فالمطلوب ترقيتهم، وتوثيق صلتهم بتراثهم ولغتهم ودينهم...</w:t>
      </w:r>
    </w:p>
    <w:p w14:paraId="7B8A3298" w14:textId="77777777" w:rsidR="0064098F" w:rsidRDefault="0064098F" w:rsidP="0064098F">
      <w:pPr>
        <w:ind w:left="0" w:firstLine="0"/>
        <w:rPr>
          <w:rFonts w:ascii="Times New Roman" w:eastAsia="Times New Roman" w:hAnsi="Times New Roman" w:cs="Traditional Arabic"/>
          <w:sz w:val="36"/>
          <w:szCs w:val="36"/>
          <w:rtl/>
          <w:lang w:eastAsia="ar-SA"/>
        </w:rPr>
      </w:pPr>
    </w:p>
    <w:p w14:paraId="7FC3DC83"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EE5C87">
        <w:rPr>
          <w:rFonts w:ascii="Times New Roman" w:eastAsia="Times New Roman" w:hAnsi="Times New Roman" w:cs="Traditional Arabic"/>
          <w:b/>
          <w:bCs/>
          <w:sz w:val="36"/>
          <w:szCs w:val="36"/>
          <w:rtl/>
          <w:lang w:eastAsia="ar-SA"/>
        </w:rPr>
        <w:t xml:space="preserve">جواهر البحار في نظم سيرة النبي المختار </w:t>
      </w:r>
      <w:r w:rsidRPr="00EE5C87">
        <w:rPr>
          <w:rFonts w:ascii="Times New Roman" w:eastAsia="Times New Roman" w:hAnsi="Times New Roman" w:cs="Traditional Arabic" w:hint="cs"/>
          <w:b/>
          <w:bCs/>
          <w:sz w:val="36"/>
          <w:szCs w:val="36"/>
          <w:rtl/>
          <w:lang w:eastAsia="ar-SA"/>
        </w:rPr>
        <w:t>ﷺ</w:t>
      </w:r>
      <w:r w:rsidRPr="00EE5C87">
        <w:rPr>
          <w:rFonts w:ascii="Times New Roman" w:eastAsia="Times New Roman" w:hAnsi="Times New Roman" w:cs="Traditional Arabic" w:hint="eastAsia"/>
          <w:sz w:val="36"/>
          <w:szCs w:val="36"/>
          <w:rtl/>
          <w:lang w:eastAsia="ar-SA"/>
        </w:rPr>
        <w:t>،</w:t>
      </w:r>
      <w:r w:rsidRPr="00EE5C87">
        <w:rPr>
          <w:rFonts w:ascii="Times New Roman" w:eastAsia="Times New Roman" w:hAnsi="Times New Roman" w:cs="Traditional Arabic"/>
          <w:sz w:val="36"/>
          <w:szCs w:val="36"/>
          <w:rtl/>
          <w:lang w:eastAsia="ar-SA"/>
        </w:rPr>
        <w:t xml:space="preserve"> </w:t>
      </w:r>
    </w:p>
    <w:p w14:paraId="17EF91FE"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للعلامة</w:t>
      </w:r>
      <w:r w:rsidRPr="00EE5C87">
        <w:rPr>
          <w:rFonts w:ascii="Times New Roman" w:eastAsia="Times New Roman" w:hAnsi="Times New Roman" w:cs="Traditional Arabic"/>
          <w:sz w:val="36"/>
          <w:szCs w:val="36"/>
          <w:rtl/>
          <w:lang w:eastAsia="ar-SA"/>
        </w:rPr>
        <w:t xml:space="preserve"> المفسِّر الحافظ برهان الدين البِقاعي</w:t>
      </w:r>
      <w:r>
        <w:rPr>
          <w:rFonts w:ascii="Times New Roman" w:eastAsia="Times New Roman" w:hAnsi="Times New Roman" w:cs="Traditional Arabic" w:hint="cs"/>
          <w:sz w:val="36"/>
          <w:szCs w:val="36"/>
          <w:rtl/>
          <w:lang w:eastAsia="ar-SA"/>
        </w:rPr>
        <w:t xml:space="preserve"> (ت 885 هـ)؛ تحقيق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xml:space="preserve"> محمد العدواني، رأفت لؤي آل فرج.</w:t>
      </w:r>
    </w:p>
    <w:p w14:paraId="5CC06F40" w14:textId="77777777" w:rsidR="0064098F" w:rsidRPr="004C2C8C"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E5C87">
        <w:rPr>
          <w:rFonts w:ascii="Times New Roman" w:eastAsia="Times New Roman" w:hAnsi="Times New Roman" w:cs="Traditional Arabic"/>
          <w:sz w:val="36"/>
          <w:szCs w:val="36"/>
          <w:rtl/>
          <w:lang w:eastAsia="ar-SA"/>
        </w:rPr>
        <w:t xml:space="preserve">هي منظومة رائية، سرد فيها ناظمُها وقائع السيرة النبوية الشريفة، وعُني بذكر شمائل </w:t>
      </w:r>
      <w:r>
        <w:rPr>
          <w:rFonts w:ascii="Times New Roman" w:eastAsia="Times New Roman" w:hAnsi="Times New Roman" w:cs="Traditional Arabic" w:hint="cs"/>
          <w:sz w:val="36"/>
          <w:szCs w:val="36"/>
          <w:rtl/>
          <w:lang w:eastAsia="ar-SA"/>
        </w:rPr>
        <w:t>نب</w:t>
      </w:r>
      <w:r w:rsidRPr="00EE5C87">
        <w:rPr>
          <w:rFonts w:ascii="Times New Roman" w:eastAsia="Times New Roman" w:hAnsi="Times New Roman" w:cs="Traditional Arabic"/>
          <w:sz w:val="36"/>
          <w:szCs w:val="36"/>
          <w:rtl/>
          <w:lang w:eastAsia="ar-SA"/>
        </w:rPr>
        <w:t xml:space="preserve">يِّنا محمد </w:t>
      </w:r>
      <w:r w:rsidRPr="00EE5C87">
        <w:rPr>
          <w:rFonts w:ascii="Times New Roman" w:eastAsia="Times New Roman" w:hAnsi="Times New Roman" w:cs="Traditional Arabic" w:hint="cs"/>
          <w:sz w:val="36"/>
          <w:szCs w:val="36"/>
          <w:rtl/>
          <w:lang w:eastAsia="ar-SA"/>
        </w:rPr>
        <w:t>ﷺ</w:t>
      </w:r>
      <w:r w:rsidRPr="00EE5C87">
        <w:rPr>
          <w:rFonts w:ascii="Times New Roman" w:eastAsia="Times New Roman" w:hAnsi="Times New Roman" w:cs="Traditional Arabic" w:hint="eastAsia"/>
          <w:sz w:val="36"/>
          <w:szCs w:val="36"/>
          <w:rtl/>
          <w:lang w:eastAsia="ar-SA"/>
        </w:rPr>
        <w:t>،</w:t>
      </w:r>
      <w:r w:rsidRPr="00EE5C87">
        <w:rPr>
          <w:rFonts w:ascii="Times New Roman" w:eastAsia="Times New Roman" w:hAnsi="Times New Roman" w:cs="Traditional Arabic"/>
          <w:sz w:val="36"/>
          <w:szCs w:val="36"/>
          <w:rtl/>
          <w:lang w:eastAsia="ar-SA"/>
        </w:rPr>
        <w:t xml:space="preserve"> وغزواته المباركة، وفتوحات أصحابه رضي الله عنهم. بلغت أبياتها (706) بيت، فرغ من نظمها </w:t>
      </w:r>
      <w:r>
        <w:rPr>
          <w:rFonts w:ascii="Times New Roman" w:eastAsia="Times New Roman" w:hAnsi="Times New Roman" w:cs="Traditional Arabic" w:hint="cs"/>
          <w:sz w:val="36"/>
          <w:szCs w:val="36"/>
          <w:rtl/>
          <w:lang w:eastAsia="ar-SA"/>
        </w:rPr>
        <w:t>عام</w:t>
      </w:r>
      <w:r w:rsidRPr="00EE5C87">
        <w:rPr>
          <w:rFonts w:ascii="Times New Roman" w:eastAsia="Times New Roman" w:hAnsi="Times New Roman" w:cs="Traditional Arabic"/>
          <w:sz w:val="36"/>
          <w:szCs w:val="36"/>
          <w:rtl/>
          <w:lang w:eastAsia="ar-SA"/>
        </w:rPr>
        <w:t xml:space="preserve"> (848</w:t>
      </w:r>
      <w:r>
        <w:rPr>
          <w:rFonts w:ascii="Times New Roman" w:eastAsia="Times New Roman" w:hAnsi="Times New Roman" w:cs="Traditional Arabic" w:hint="cs"/>
          <w:sz w:val="36"/>
          <w:szCs w:val="36"/>
          <w:rtl/>
          <w:lang w:eastAsia="ar-SA"/>
        </w:rPr>
        <w:t xml:space="preserve"> </w:t>
      </w:r>
      <w:r w:rsidRPr="00EE5C87">
        <w:rPr>
          <w:rFonts w:ascii="Times New Roman" w:eastAsia="Times New Roman" w:hAnsi="Times New Roman" w:cs="Traditional Arabic"/>
          <w:sz w:val="36"/>
          <w:szCs w:val="36"/>
          <w:rtl/>
          <w:lang w:eastAsia="ar-SA"/>
        </w:rPr>
        <w:t xml:space="preserve">هـ) في مخيم العسكر </w:t>
      </w:r>
      <w:r>
        <w:rPr>
          <w:rFonts w:ascii="Times New Roman" w:eastAsia="Times New Roman" w:hAnsi="Times New Roman" w:cs="Traditional Arabic" w:hint="cs"/>
          <w:sz w:val="36"/>
          <w:szCs w:val="36"/>
          <w:rtl/>
          <w:lang w:eastAsia="ar-SA"/>
        </w:rPr>
        <w:t>ب</w:t>
      </w:r>
      <w:r w:rsidRPr="00EE5C87">
        <w:rPr>
          <w:rFonts w:ascii="Times New Roman" w:eastAsia="Times New Roman" w:hAnsi="Times New Roman" w:cs="Traditional Arabic"/>
          <w:sz w:val="36"/>
          <w:szCs w:val="36"/>
          <w:rtl/>
          <w:lang w:eastAsia="ar-SA"/>
        </w:rPr>
        <w:t>أرض رشيد المصرية؛ استعدادًا لغز</w:t>
      </w:r>
      <w:r w:rsidRPr="00EE5C87">
        <w:rPr>
          <w:rFonts w:ascii="Times New Roman" w:eastAsia="Times New Roman" w:hAnsi="Times New Roman" w:cs="Traditional Arabic" w:hint="eastAsia"/>
          <w:sz w:val="36"/>
          <w:szCs w:val="36"/>
          <w:rtl/>
          <w:lang w:eastAsia="ar-SA"/>
        </w:rPr>
        <w:t>و</w:t>
      </w:r>
      <w:r w:rsidRPr="00EE5C87">
        <w:rPr>
          <w:rFonts w:ascii="Times New Roman" w:eastAsia="Times New Roman" w:hAnsi="Times New Roman" w:cs="Traditional Arabic"/>
          <w:sz w:val="36"/>
          <w:szCs w:val="36"/>
          <w:rtl/>
          <w:lang w:eastAsia="ar-SA"/>
        </w:rPr>
        <w:t xml:space="preserve"> جزيرة رُودِس الواقعة بين اليونان وقُبرص</w:t>
      </w:r>
      <w:r>
        <w:rPr>
          <w:rFonts w:ascii="Times New Roman" w:eastAsia="Times New Roman" w:hAnsi="Times New Roman" w:cs="Traditional Arabic" w:hint="cs"/>
          <w:sz w:val="36"/>
          <w:szCs w:val="36"/>
          <w:rtl/>
          <w:lang w:eastAsia="ar-SA"/>
        </w:rPr>
        <w:t>.</w:t>
      </w:r>
      <w:r w:rsidRPr="00EE5C87">
        <w:rPr>
          <w:rFonts w:ascii="Times New Roman" w:eastAsia="Times New Roman" w:hAnsi="Times New Roman" w:cs="Traditional Arabic"/>
          <w:sz w:val="36"/>
          <w:szCs w:val="36"/>
          <w:rtl/>
          <w:lang w:eastAsia="ar-SA"/>
        </w:rPr>
        <w:t xml:space="preserve"> وكان قد أنشد بنفسه هذه القصيدة لاحقًا في المسجد النبوي الشريف. </w:t>
      </w:r>
    </w:p>
    <w:p w14:paraId="5D78CA02" w14:textId="77777777" w:rsidR="0064098F" w:rsidRDefault="0064098F" w:rsidP="0064098F">
      <w:pPr>
        <w:jc w:val="both"/>
        <w:rPr>
          <w:rFonts w:cs="Traditional Arabic"/>
          <w:sz w:val="36"/>
          <w:szCs w:val="36"/>
          <w:rtl/>
        </w:rPr>
      </w:pPr>
    </w:p>
    <w:p w14:paraId="7DEA8DCF"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b/>
          <w:bCs/>
          <w:caps/>
          <w:sz w:val="36"/>
          <w:szCs w:val="36"/>
          <w:rtl/>
          <w:lang w:eastAsia="ar-SA"/>
        </w:rPr>
        <w:t xml:space="preserve">حواشي </w:t>
      </w:r>
      <w:proofErr w:type="spellStart"/>
      <w:r>
        <w:rPr>
          <w:rFonts w:ascii="Times New Roman" w:eastAsia="Times New Roman" w:hAnsi="Times New Roman" w:cs="Traditional Arabic" w:hint="cs"/>
          <w:b/>
          <w:bCs/>
          <w:caps/>
          <w:sz w:val="36"/>
          <w:szCs w:val="36"/>
          <w:rtl/>
          <w:lang w:eastAsia="ar-SA"/>
        </w:rPr>
        <w:t>مغلطاي</w:t>
      </w:r>
      <w:proofErr w:type="spellEnd"/>
      <w:r>
        <w:rPr>
          <w:rFonts w:ascii="Times New Roman" w:eastAsia="Times New Roman" w:hAnsi="Times New Roman" w:cs="Traditional Arabic" w:hint="cs"/>
          <w:b/>
          <w:bCs/>
          <w:caps/>
          <w:sz w:val="36"/>
          <w:szCs w:val="36"/>
          <w:rtl/>
          <w:lang w:eastAsia="ar-SA"/>
        </w:rPr>
        <w:t xml:space="preserve"> على معرفة الصحابة لابن الأثير، المعروف بأسد الغابة</w:t>
      </w:r>
      <w:r>
        <w:rPr>
          <w:rFonts w:ascii="Times New Roman" w:eastAsia="Times New Roman" w:hAnsi="Times New Roman" w:cs="Traditional Arabic" w:hint="cs"/>
          <w:caps/>
          <w:sz w:val="36"/>
          <w:szCs w:val="36"/>
          <w:rtl/>
          <w:lang w:eastAsia="ar-SA"/>
        </w:rPr>
        <w:t>،</w:t>
      </w:r>
      <w:r w:rsidRPr="007A3E7D">
        <w:rPr>
          <w:rFonts w:ascii="Times New Roman" w:eastAsia="Times New Roman" w:hAnsi="Times New Roman" w:cs="Traditional Arabic" w:hint="cs"/>
          <w:caps/>
          <w:sz w:val="36"/>
          <w:szCs w:val="36"/>
          <w:rtl/>
          <w:lang w:eastAsia="ar-SA"/>
        </w:rPr>
        <w:t xml:space="preserve"> </w:t>
      </w:r>
    </w:p>
    <w:p w14:paraId="2A4F2B4C"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للمحدّث العلامة </w:t>
      </w:r>
      <w:r w:rsidRPr="007A3E7D">
        <w:rPr>
          <w:rFonts w:ascii="Times New Roman" w:eastAsia="Times New Roman" w:hAnsi="Times New Roman" w:cs="Traditional Arabic" w:hint="cs"/>
          <w:caps/>
          <w:sz w:val="36"/>
          <w:szCs w:val="36"/>
          <w:rtl/>
          <w:lang w:eastAsia="ar-SA"/>
        </w:rPr>
        <w:t xml:space="preserve">علاء الدين </w:t>
      </w:r>
      <w:proofErr w:type="spellStart"/>
      <w:r w:rsidRPr="007A3E7D">
        <w:rPr>
          <w:rFonts w:ascii="Times New Roman" w:eastAsia="Times New Roman" w:hAnsi="Times New Roman" w:cs="Traditional Arabic" w:hint="cs"/>
          <w:caps/>
          <w:sz w:val="36"/>
          <w:szCs w:val="36"/>
          <w:rtl/>
          <w:lang w:eastAsia="ar-SA"/>
        </w:rPr>
        <w:t>مغلطاي</w:t>
      </w:r>
      <w:proofErr w:type="spellEnd"/>
      <w:r w:rsidRPr="007A3E7D">
        <w:rPr>
          <w:rFonts w:ascii="Times New Roman" w:eastAsia="Times New Roman" w:hAnsi="Times New Roman" w:cs="Traditional Arabic" w:hint="cs"/>
          <w:caps/>
          <w:sz w:val="36"/>
          <w:szCs w:val="36"/>
          <w:rtl/>
          <w:lang w:eastAsia="ar-SA"/>
        </w:rPr>
        <w:t xml:space="preserve"> بن </w:t>
      </w:r>
      <w:proofErr w:type="spellStart"/>
      <w:r w:rsidRPr="007A3E7D">
        <w:rPr>
          <w:rFonts w:ascii="Times New Roman" w:eastAsia="Times New Roman" w:hAnsi="Times New Roman" w:cs="Traditional Arabic" w:hint="cs"/>
          <w:caps/>
          <w:sz w:val="36"/>
          <w:szCs w:val="36"/>
          <w:rtl/>
          <w:lang w:eastAsia="ar-SA"/>
        </w:rPr>
        <w:t>قليج</w:t>
      </w:r>
      <w:proofErr w:type="spellEnd"/>
      <w:r w:rsidRPr="007A3E7D">
        <w:rPr>
          <w:rFonts w:ascii="Times New Roman" w:eastAsia="Times New Roman" w:hAnsi="Times New Roman" w:cs="Traditional Arabic" w:hint="cs"/>
          <w:caps/>
          <w:sz w:val="36"/>
          <w:szCs w:val="36"/>
          <w:rtl/>
          <w:lang w:eastAsia="ar-SA"/>
        </w:rPr>
        <w:t xml:space="preserve"> </w:t>
      </w:r>
      <w:proofErr w:type="spellStart"/>
      <w:r w:rsidRPr="007A3E7D">
        <w:rPr>
          <w:rFonts w:ascii="Times New Roman" w:eastAsia="Times New Roman" w:hAnsi="Times New Roman" w:cs="Traditional Arabic" w:hint="cs"/>
          <w:caps/>
          <w:sz w:val="36"/>
          <w:szCs w:val="36"/>
          <w:rtl/>
          <w:lang w:eastAsia="ar-SA"/>
        </w:rPr>
        <w:t>البكجري</w:t>
      </w:r>
      <w:proofErr w:type="spellEnd"/>
      <w:r w:rsidRPr="007A3E7D">
        <w:rPr>
          <w:rFonts w:ascii="Times New Roman" w:eastAsia="Times New Roman" w:hAnsi="Times New Roman" w:cs="Traditional Arabic" w:hint="cs"/>
          <w:caps/>
          <w:sz w:val="36"/>
          <w:szCs w:val="36"/>
          <w:rtl/>
          <w:lang w:eastAsia="ar-SA"/>
        </w:rPr>
        <w:t xml:space="preserve"> (ت 762 هـ)؛ </w:t>
      </w:r>
    </w:p>
    <w:p w14:paraId="3A3CC812" w14:textId="77777777" w:rsidR="0064098F" w:rsidRPr="007A3E7D" w:rsidRDefault="0064098F" w:rsidP="0064098F">
      <w:pPr>
        <w:ind w:left="0" w:firstLine="0"/>
        <w:jc w:val="both"/>
        <w:rPr>
          <w:rFonts w:ascii="Times New Roman" w:eastAsia="Times New Roman" w:hAnsi="Times New Roman" w:cs="Traditional Arabic"/>
          <w:caps/>
          <w:sz w:val="36"/>
          <w:szCs w:val="36"/>
          <w:rtl/>
          <w:lang w:eastAsia="ar-SA"/>
        </w:rPr>
      </w:pPr>
      <w:r w:rsidRPr="007A3E7D">
        <w:rPr>
          <w:rFonts w:ascii="Times New Roman" w:eastAsia="Times New Roman" w:hAnsi="Times New Roman" w:cs="Traditional Arabic" w:hint="cs"/>
          <w:caps/>
          <w:sz w:val="36"/>
          <w:szCs w:val="36"/>
          <w:rtl/>
          <w:lang w:eastAsia="ar-SA"/>
        </w:rPr>
        <w:t xml:space="preserve">جردها وحققها </w:t>
      </w:r>
      <w:r>
        <w:rPr>
          <w:rFonts w:ascii="Times New Roman" w:eastAsia="Times New Roman" w:hAnsi="Times New Roman" w:cs="Traditional Arabic" w:hint="cs"/>
          <w:caps/>
          <w:sz w:val="36"/>
          <w:szCs w:val="36"/>
          <w:rtl/>
          <w:lang w:eastAsia="ar-SA"/>
        </w:rPr>
        <w:t xml:space="preserve">الباحث </w:t>
      </w:r>
      <w:r w:rsidRPr="007A3E7D">
        <w:rPr>
          <w:rFonts w:ascii="Times New Roman" w:eastAsia="Times New Roman" w:hAnsi="Times New Roman" w:cs="Traditional Arabic" w:hint="cs"/>
          <w:caps/>
          <w:sz w:val="36"/>
          <w:szCs w:val="36"/>
          <w:rtl/>
          <w:lang w:eastAsia="ar-SA"/>
        </w:rPr>
        <w:t xml:space="preserve">مازن محمد </w:t>
      </w:r>
      <w:proofErr w:type="spellStart"/>
      <w:r w:rsidRPr="007A3E7D">
        <w:rPr>
          <w:rFonts w:ascii="Times New Roman" w:eastAsia="Times New Roman" w:hAnsi="Times New Roman" w:cs="Traditional Arabic" w:hint="cs"/>
          <w:caps/>
          <w:sz w:val="36"/>
          <w:szCs w:val="36"/>
          <w:rtl/>
          <w:lang w:eastAsia="ar-SA"/>
        </w:rPr>
        <w:t>السرساوي</w:t>
      </w:r>
      <w:proofErr w:type="spellEnd"/>
      <w:r>
        <w:rPr>
          <w:rFonts w:ascii="Times New Roman" w:eastAsia="Times New Roman" w:hAnsi="Times New Roman" w:cs="Traditional Arabic" w:hint="cs"/>
          <w:caps/>
          <w:sz w:val="36"/>
          <w:szCs w:val="36"/>
          <w:rtl/>
          <w:lang w:eastAsia="ar-SA"/>
        </w:rPr>
        <w:t>، ونشرها في</w:t>
      </w:r>
      <w:r w:rsidRPr="007A3E7D">
        <w:rPr>
          <w:rFonts w:ascii="Times New Roman" w:eastAsia="Times New Roman" w:hAnsi="Times New Roman" w:cs="Traditional Arabic" w:hint="cs"/>
          <w:caps/>
          <w:sz w:val="36"/>
          <w:szCs w:val="36"/>
          <w:rtl/>
          <w:lang w:eastAsia="ar-SA"/>
        </w:rPr>
        <w:t xml:space="preserve"> المدينة المنورة</w:t>
      </w:r>
      <w:r>
        <w:rPr>
          <w:rFonts w:ascii="Times New Roman" w:eastAsia="Times New Roman" w:hAnsi="Times New Roman" w:cs="Traditional Arabic" w:hint="cs"/>
          <w:caps/>
          <w:sz w:val="36"/>
          <w:szCs w:val="36"/>
          <w:rtl/>
          <w:lang w:eastAsia="ar-SA"/>
        </w:rPr>
        <w:t>.</w:t>
      </w:r>
    </w:p>
    <w:p w14:paraId="48D41CA0"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sidRPr="007A3E7D">
        <w:rPr>
          <w:rFonts w:ascii="Times New Roman" w:eastAsia="Times New Roman" w:hAnsi="Times New Roman" w:cs="Traditional Arabic" w:hint="cs"/>
          <w:caps/>
          <w:sz w:val="36"/>
          <w:szCs w:val="36"/>
          <w:rtl/>
          <w:lang w:eastAsia="ar-SA"/>
        </w:rPr>
        <w:t xml:space="preserve">ومعها: حواشي </w:t>
      </w:r>
      <w:proofErr w:type="spellStart"/>
      <w:r w:rsidRPr="007A3E7D">
        <w:rPr>
          <w:rFonts w:ascii="Times New Roman" w:eastAsia="Times New Roman" w:hAnsi="Times New Roman" w:cs="Traditional Arabic" w:hint="cs"/>
          <w:caps/>
          <w:sz w:val="36"/>
          <w:szCs w:val="36"/>
          <w:rtl/>
          <w:lang w:eastAsia="ar-SA"/>
        </w:rPr>
        <w:t>البلقيني</w:t>
      </w:r>
      <w:proofErr w:type="spellEnd"/>
      <w:r w:rsidRPr="007A3E7D">
        <w:rPr>
          <w:rFonts w:ascii="Times New Roman" w:eastAsia="Times New Roman" w:hAnsi="Times New Roman" w:cs="Traditional Arabic" w:hint="cs"/>
          <w:caps/>
          <w:sz w:val="36"/>
          <w:szCs w:val="36"/>
          <w:rtl/>
          <w:lang w:eastAsia="ar-SA"/>
        </w:rPr>
        <w:t>، وحواشي ابن حجر.</w:t>
      </w:r>
    </w:p>
    <w:p w14:paraId="0C5B07E9"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ذكر المحقق أن هذه الحواشي كانت</w:t>
      </w:r>
      <w:r w:rsidRPr="00773903">
        <w:rPr>
          <w:rFonts w:ascii="Times New Roman" w:eastAsia="Times New Roman" w:hAnsi="Times New Roman" w:cs="Traditional Arabic"/>
          <w:caps/>
          <w:sz w:val="36"/>
          <w:szCs w:val="36"/>
          <w:rtl/>
          <w:lang w:eastAsia="ar-SA"/>
        </w:rPr>
        <w:t xml:space="preserve"> في عداد المفقود، </w:t>
      </w:r>
      <w:r>
        <w:rPr>
          <w:rFonts w:ascii="Times New Roman" w:eastAsia="Times New Roman" w:hAnsi="Times New Roman" w:cs="Traditional Arabic" w:hint="cs"/>
          <w:caps/>
          <w:sz w:val="36"/>
          <w:szCs w:val="36"/>
          <w:rtl/>
          <w:lang w:eastAsia="ar-SA"/>
        </w:rPr>
        <w:t xml:space="preserve">وأنه </w:t>
      </w:r>
      <w:r w:rsidRPr="00773903">
        <w:rPr>
          <w:rFonts w:ascii="Times New Roman" w:eastAsia="Times New Roman" w:hAnsi="Times New Roman" w:cs="Traditional Arabic"/>
          <w:caps/>
          <w:sz w:val="36"/>
          <w:szCs w:val="36"/>
          <w:rtl/>
          <w:lang w:eastAsia="ar-SA"/>
        </w:rPr>
        <w:t>استفاد منها الحافظ</w:t>
      </w:r>
      <w:r>
        <w:rPr>
          <w:rFonts w:ascii="Times New Roman" w:eastAsia="Times New Roman" w:hAnsi="Times New Roman" w:cs="Traditional Arabic" w:hint="cs"/>
          <w:caps/>
          <w:sz w:val="36"/>
          <w:szCs w:val="36"/>
          <w:rtl/>
          <w:lang w:eastAsia="ar-SA"/>
        </w:rPr>
        <w:t xml:space="preserve"> ابن حجر</w:t>
      </w:r>
      <w:r w:rsidRPr="00773903">
        <w:rPr>
          <w:rFonts w:ascii="Times New Roman" w:eastAsia="Times New Roman" w:hAnsi="Times New Roman" w:cs="Traditional Arabic"/>
          <w:caps/>
          <w:sz w:val="36"/>
          <w:szCs w:val="36"/>
          <w:rtl/>
          <w:lang w:eastAsia="ar-SA"/>
        </w:rPr>
        <w:t xml:space="preserve"> في (الإصابة)</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 xml:space="preserve"> </w:t>
      </w:r>
    </w:p>
    <w:p w14:paraId="1B4B2AB2" w14:textId="77777777" w:rsidR="0064098F" w:rsidRPr="00773903"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وأشار إلى أن</w:t>
      </w:r>
      <w:r w:rsidRPr="00773903">
        <w:rPr>
          <w:rFonts w:ascii="Times New Roman" w:eastAsia="Times New Roman" w:hAnsi="Times New Roman" w:cs="Traditional Arabic"/>
          <w:caps/>
          <w:sz w:val="36"/>
          <w:szCs w:val="36"/>
          <w:rtl/>
          <w:lang w:eastAsia="ar-SA"/>
        </w:rPr>
        <w:t xml:space="preserve"> </w:t>
      </w:r>
      <w:proofErr w:type="spellStart"/>
      <w:r w:rsidRPr="00773903">
        <w:rPr>
          <w:rFonts w:ascii="Times New Roman" w:eastAsia="Times New Roman" w:hAnsi="Times New Roman" w:cs="Traditional Arabic"/>
          <w:caps/>
          <w:sz w:val="36"/>
          <w:szCs w:val="36"/>
          <w:rtl/>
          <w:lang w:eastAsia="ar-SA"/>
        </w:rPr>
        <w:t>مغلطاي</w:t>
      </w:r>
      <w:proofErr w:type="spellEnd"/>
      <w:r w:rsidRPr="00773903">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رحمه الله نقل فيها</w:t>
      </w:r>
      <w:r w:rsidRPr="00773903">
        <w:rPr>
          <w:rFonts w:ascii="Times New Roman" w:eastAsia="Times New Roman" w:hAnsi="Times New Roman" w:cs="Traditional Arabic"/>
          <w:caps/>
          <w:sz w:val="36"/>
          <w:szCs w:val="36"/>
          <w:rtl/>
          <w:lang w:eastAsia="ar-SA"/>
        </w:rPr>
        <w:t xml:space="preserve"> </w:t>
      </w:r>
      <w:proofErr w:type="spellStart"/>
      <w:r w:rsidRPr="00773903">
        <w:rPr>
          <w:rFonts w:ascii="Times New Roman" w:eastAsia="Times New Roman" w:hAnsi="Times New Roman" w:cs="Traditional Arabic"/>
          <w:caps/>
          <w:sz w:val="36"/>
          <w:szCs w:val="36"/>
          <w:rtl/>
          <w:lang w:eastAsia="ar-SA"/>
        </w:rPr>
        <w:t>نقولات</w:t>
      </w:r>
      <w:proofErr w:type="spellEnd"/>
      <w:r w:rsidRPr="00773903">
        <w:rPr>
          <w:rFonts w:ascii="Times New Roman" w:eastAsia="Times New Roman" w:hAnsi="Times New Roman" w:cs="Traditional Arabic"/>
          <w:caps/>
          <w:sz w:val="36"/>
          <w:szCs w:val="36"/>
          <w:rtl/>
          <w:lang w:eastAsia="ar-SA"/>
        </w:rPr>
        <w:t xml:space="preserve"> نفيسة وفوائد نادرة لا توجد </w:t>
      </w:r>
      <w:r>
        <w:rPr>
          <w:rFonts w:ascii="Times New Roman" w:eastAsia="Times New Roman" w:hAnsi="Times New Roman" w:cs="Traditional Arabic" w:hint="cs"/>
          <w:caps/>
          <w:sz w:val="36"/>
          <w:szCs w:val="36"/>
          <w:rtl/>
          <w:lang w:eastAsia="ar-SA"/>
        </w:rPr>
        <w:t>في غيرها،</w:t>
      </w:r>
      <w:r w:rsidRPr="00773903">
        <w:rPr>
          <w:rFonts w:ascii="Times New Roman" w:eastAsia="Times New Roman" w:hAnsi="Times New Roman" w:cs="Traditional Arabic"/>
          <w:caps/>
          <w:sz w:val="36"/>
          <w:szCs w:val="36"/>
          <w:rtl/>
          <w:lang w:eastAsia="ar-SA"/>
        </w:rPr>
        <w:t xml:space="preserve"> و</w:t>
      </w:r>
      <w:r>
        <w:rPr>
          <w:rFonts w:ascii="Times New Roman" w:eastAsia="Times New Roman" w:hAnsi="Times New Roman" w:cs="Traditional Arabic" w:hint="cs"/>
          <w:caps/>
          <w:sz w:val="36"/>
          <w:szCs w:val="36"/>
          <w:rtl/>
          <w:lang w:eastAsia="ar-SA"/>
        </w:rPr>
        <w:t xml:space="preserve">أن </w:t>
      </w:r>
      <w:r w:rsidRPr="00773903">
        <w:rPr>
          <w:rFonts w:ascii="Times New Roman" w:eastAsia="Times New Roman" w:hAnsi="Times New Roman" w:cs="Traditional Arabic"/>
          <w:caps/>
          <w:sz w:val="36"/>
          <w:szCs w:val="36"/>
          <w:rtl/>
          <w:lang w:eastAsia="ar-SA"/>
        </w:rPr>
        <w:t xml:space="preserve">الحافظ ابن حجر </w:t>
      </w:r>
      <w:r>
        <w:rPr>
          <w:rFonts w:ascii="Times New Roman" w:eastAsia="Times New Roman" w:hAnsi="Times New Roman" w:cs="Traditional Arabic" w:hint="cs"/>
          <w:caps/>
          <w:sz w:val="36"/>
          <w:szCs w:val="36"/>
          <w:rtl/>
          <w:lang w:eastAsia="ar-SA"/>
        </w:rPr>
        <w:t xml:space="preserve">علق </w:t>
      </w:r>
      <w:r w:rsidRPr="00773903">
        <w:rPr>
          <w:rFonts w:ascii="Times New Roman" w:eastAsia="Times New Roman" w:hAnsi="Times New Roman" w:cs="Traditional Arabic"/>
          <w:caps/>
          <w:sz w:val="36"/>
          <w:szCs w:val="36"/>
          <w:rtl/>
          <w:lang w:eastAsia="ar-SA"/>
        </w:rPr>
        <w:t>بخطه على تلك الحواشي</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 xml:space="preserve">وهو </w:t>
      </w:r>
      <w:r w:rsidRPr="00773903">
        <w:rPr>
          <w:rFonts w:ascii="Times New Roman" w:eastAsia="Times New Roman" w:hAnsi="Times New Roman" w:cs="Traditional Arabic"/>
          <w:caps/>
          <w:sz w:val="36"/>
          <w:szCs w:val="36"/>
          <w:rtl/>
          <w:lang w:eastAsia="ar-SA"/>
        </w:rPr>
        <w:t>شيخ شيوخه</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 xml:space="preserve"> مناقش</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ا ومتعقب</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 xml:space="preserve">ا. </w:t>
      </w:r>
    </w:p>
    <w:p w14:paraId="2DB1B938" w14:textId="77777777" w:rsidR="0064098F" w:rsidRPr="007A3E7D" w:rsidRDefault="0064098F" w:rsidP="0064098F">
      <w:pPr>
        <w:ind w:left="0" w:firstLine="0"/>
        <w:jc w:val="both"/>
        <w:rPr>
          <w:rFonts w:ascii="Times New Roman" w:eastAsia="Times New Roman" w:hAnsi="Times New Roman" w:cs="Traditional Arabic"/>
          <w:caps/>
          <w:sz w:val="36"/>
          <w:szCs w:val="36"/>
          <w:rtl/>
          <w:lang w:eastAsia="ar-SA"/>
        </w:rPr>
      </w:pPr>
      <w:r w:rsidRPr="00773903">
        <w:rPr>
          <w:rFonts w:ascii="Times New Roman" w:eastAsia="Times New Roman" w:hAnsi="Times New Roman" w:cs="Traditional Arabic"/>
          <w:caps/>
          <w:sz w:val="36"/>
          <w:szCs w:val="36"/>
          <w:rtl/>
          <w:lang w:eastAsia="ar-SA"/>
        </w:rPr>
        <w:t xml:space="preserve"> وكتب ابن حجر بخطه حواشي أخرى مستقلة على كتاب ابن الأثير، وكتب كذلك شيخه العلامة السراج </w:t>
      </w:r>
      <w:proofErr w:type="spellStart"/>
      <w:r w:rsidRPr="00773903">
        <w:rPr>
          <w:rFonts w:ascii="Times New Roman" w:eastAsia="Times New Roman" w:hAnsi="Times New Roman" w:cs="Traditional Arabic"/>
          <w:caps/>
          <w:sz w:val="36"/>
          <w:szCs w:val="36"/>
          <w:rtl/>
          <w:lang w:eastAsia="ar-SA"/>
        </w:rPr>
        <w:t>البلقيني</w:t>
      </w:r>
      <w:proofErr w:type="spellEnd"/>
      <w:r w:rsidRPr="00773903">
        <w:rPr>
          <w:rFonts w:ascii="Times New Roman" w:eastAsia="Times New Roman" w:hAnsi="Times New Roman" w:cs="Traditional Arabic"/>
          <w:caps/>
          <w:sz w:val="36"/>
          <w:szCs w:val="36"/>
          <w:rtl/>
          <w:lang w:eastAsia="ar-SA"/>
        </w:rPr>
        <w:t xml:space="preserve"> بخطه حواشي ثالثة غاية في النفاسة</w:t>
      </w:r>
      <w:r>
        <w:rPr>
          <w:rFonts w:ascii="Times New Roman" w:eastAsia="Times New Roman" w:hAnsi="Times New Roman" w:cs="Traditional Arabic" w:hint="cs"/>
          <w:caps/>
          <w:sz w:val="36"/>
          <w:szCs w:val="36"/>
          <w:rtl/>
          <w:lang w:eastAsia="ar-SA"/>
        </w:rPr>
        <w:t>،</w:t>
      </w:r>
      <w:r w:rsidRPr="00773903">
        <w:rPr>
          <w:rFonts w:ascii="Times New Roman" w:eastAsia="Times New Roman" w:hAnsi="Times New Roman" w:cs="Traditional Arabic"/>
          <w:caps/>
          <w:sz w:val="36"/>
          <w:szCs w:val="36"/>
          <w:rtl/>
          <w:lang w:eastAsia="ar-SA"/>
        </w:rPr>
        <w:t xml:space="preserve"> و</w:t>
      </w:r>
      <w:r>
        <w:rPr>
          <w:rFonts w:ascii="Times New Roman" w:eastAsia="Times New Roman" w:hAnsi="Times New Roman" w:cs="Traditional Arabic" w:hint="cs"/>
          <w:caps/>
          <w:sz w:val="36"/>
          <w:szCs w:val="36"/>
          <w:rtl/>
          <w:lang w:eastAsia="ar-SA"/>
        </w:rPr>
        <w:t>أنه</w:t>
      </w:r>
      <w:r w:rsidRPr="00773903">
        <w:rPr>
          <w:rFonts w:ascii="Times New Roman" w:eastAsia="Times New Roman" w:hAnsi="Times New Roman" w:cs="Traditional Arabic"/>
          <w:caps/>
          <w:sz w:val="36"/>
          <w:szCs w:val="36"/>
          <w:rtl/>
          <w:lang w:eastAsia="ar-SA"/>
        </w:rPr>
        <w:t xml:space="preserve"> ألحقهما بحواشي </w:t>
      </w:r>
      <w:proofErr w:type="spellStart"/>
      <w:r w:rsidRPr="00773903">
        <w:rPr>
          <w:rFonts w:ascii="Times New Roman" w:eastAsia="Times New Roman" w:hAnsi="Times New Roman" w:cs="Traditional Arabic"/>
          <w:caps/>
          <w:sz w:val="36"/>
          <w:szCs w:val="36"/>
          <w:rtl/>
          <w:lang w:eastAsia="ar-SA"/>
        </w:rPr>
        <w:t>مغلطاي</w:t>
      </w:r>
      <w:proofErr w:type="spellEnd"/>
      <w:r w:rsidRPr="00773903">
        <w:rPr>
          <w:rFonts w:ascii="Times New Roman" w:eastAsia="Times New Roman" w:hAnsi="Times New Roman" w:cs="Traditional Arabic"/>
          <w:caps/>
          <w:sz w:val="36"/>
          <w:szCs w:val="36"/>
          <w:rtl/>
          <w:lang w:eastAsia="ar-SA"/>
        </w:rPr>
        <w:t xml:space="preserve">. </w:t>
      </w:r>
    </w:p>
    <w:p w14:paraId="161B68EC"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3494D577" w14:textId="77777777" w:rsidR="0064098F" w:rsidRPr="00876587" w:rsidRDefault="0064098F" w:rsidP="0064098F">
      <w:pPr>
        <w:ind w:left="0" w:firstLine="0"/>
        <w:jc w:val="both"/>
        <w:rPr>
          <w:rFonts w:ascii="Calibri" w:eastAsia="Calibri" w:hAnsi="Calibri" w:cs="Traditional Arabic"/>
          <w:b/>
          <w:bCs/>
          <w:kern w:val="2"/>
          <w:sz w:val="36"/>
          <w:szCs w:val="36"/>
          <w:rtl/>
        </w:rPr>
      </w:pPr>
      <w:r w:rsidRPr="00876587">
        <w:rPr>
          <w:rFonts w:ascii="Calibri" w:eastAsia="Calibri" w:hAnsi="Calibri" w:cs="Traditional Arabic"/>
          <w:b/>
          <w:bCs/>
          <w:kern w:val="2"/>
          <w:sz w:val="36"/>
          <w:szCs w:val="36"/>
          <w:rtl/>
        </w:rPr>
        <w:t xml:space="preserve">الحياة بعيون النبي </w:t>
      </w:r>
      <w:r w:rsidRPr="00876587">
        <w:rPr>
          <w:rFonts w:ascii="Calibri" w:eastAsia="Calibri" w:hAnsi="Calibri" w:cs="Traditional Arabic" w:hint="cs"/>
          <w:b/>
          <w:bCs/>
          <w:kern w:val="2"/>
          <w:sz w:val="36"/>
          <w:szCs w:val="36"/>
          <w:rtl/>
        </w:rPr>
        <w:t xml:space="preserve">ﷺ، </w:t>
      </w:r>
    </w:p>
    <w:p w14:paraId="4CCE04C1" w14:textId="77777777" w:rsidR="0064098F" w:rsidRDefault="0064098F" w:rsidP="0064098F">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رواية دينية تاريخية من تأليف</w:t>
      </w:r>
      <w:r w:rsidRPr="006E562E">
        <w:rPr>
          <w:rFonts w:ascii="Calibri" w:eastAsia="Calibri" w:hAnsi="Calibri" w:cs="Traditional Arabic"/>
          <w:kern w:val="2"/>
          <w:sz w:val="36"/>
          <w:szCs w:val="36"/>
          <w:rtl/>
        </w:rPr>
        <w:t xml:space="preserve"> السيد نجم</w:t>
      </w:r>
      <w:r>
        <w:rPr>
          <w:rFonts w:ascii="Calibri" w:eastAsia="Calibri" w:hAnsi="Calibri" w:cs="Traditional Arabic" w:hint="cs"/>
          <w:kern w:val="2"/>
          <w:sz w:val="36"/>
          <w:szCs w:val="36"/>
          <w:rtl/>
        </w:rPr>
        <w:t>، إجازة في</w:t>
      </w:r>
      <w:r w:rsidRPr="004452D9">
        <w:rPr>
          <w:rFonts w:ascii="Calibri" w:eastAsia="Calibri" w:hAnsi="Calibri" w:cs="Traditional Arabic"/>
          <w:kern w:val="2"/>
          <w:sz w:val="36"/>
          <w:szCs w:val="36"/>
          <w:rtl/>
        </w:rPr>
        <w:t xml:space="preserve"> طب وجراحة الحيوان</w:t>
      </w:r>
      <w:r>
        <w:rPr>
          <w:rFonts w:ascii="Calibri" w:eastAsia="Calibri" w:hAnsi="Calibri" w:cs="Traditional Arabic" w:hint="cs"/>
          <w:kern w:val="2"/>
          <w:sz w:val="36"/>
          <w:szCs w:val="36"/>
          <w:rtl/>
        </w:rPr>
        <w:t xml:space="preserve">، وإجازة في </w:t>
      </w:r>
      <w:r w:rsidRPr="004452D9">
        <w:rPr>
          <w:rFonts w:ascii="Calibri" w:eastAsia="Calibri" w:hAnsi="Calibri" w:cs="Traditional Arabic"/>
          <w:kern w:val="2"/>
          <w:sz w:val="36"/>
          <w:szCs w:val="36"/>
          <w:rtl/>
        </w:rPr>
        <w:t>تخصص الفلسفة</w:t>
      </w:r>
      <w:r>
        <w:rPr>
          <w:rFonts w:ascii="Calibri" w:eastAsia="Calibri" w:hAnsi="Calibri" w:cs="Traditional Arabic" w:hint="cs"/>
          <w:kern w:val="2"/>
          <w:sz w:val="36"/>
          <w:szCs w:val="36"/>
          <w:rtl/>
        </w:rPr>
        <w:t>، حائز على جوائز في الرواية والقصة القصيرة.</w:t>
      </w:r>
    </w:p>
    <w:p w14:paraId="169947BE" w14:textId="77777777" w:rsidR="0064098F" w:rsidRDefault="0064098F" w:rsidP="0064098F">
      <w:pPr>
        <w:ind w:left="0" w:firstLine="0"/>
        <w:jc w:val="both"/>
        <w:rPr>
          <w:rFonts w:ascii="Calibri" w:eastAsia="Calibri" w:hAnsi="Calibri" w:cs="Traditional Arabic"/>
          <w:kern w:val="2"/>
          <w:sz w:val="36"/>
          <w:szCs w:val="36"/>
          <w:rtl/>
        </w:rPr>
      </w:pPr>
      <w:r w:rsidRPr="006E562E">
        <w:rPr>
          <w:rFonts w:ascii="Calibri" w:eastAsia="Calibri" w:hAnsi="Calibri" w:cs="Traditional Arabic"/>
          <w:kern w:val="2"/>
          <w:sz w:val="36"/>
          <w:szCs w:val="36"/>
          <w:rtl/>
        </w:rPr>
        <w:t xml:space="preserve">عاش رسول الله </w:t>
      </w:r>
      <w:bookmarkStart w:id="4" w:name="_Hlk218023994"/>
      <w:r w:rsidRPr="006E562E">
        <w:rPr>
          <w:rFonts w:ascii="Calibri" w:eastAsia="Calibri" w:hAnsi="Calibri" w:cs="Traditional Arabic" w:hint="cs"/>
          <w:kern w:val="2"/>
          <w:sz w:val="36"/>
          <w:szCs w:val="36"/>
          <w:rtl/>
        </w:rPr>
        <w:t>ﷺ</w:t>
      </w:r>
      <w:bookmarkEnd w:id="4"/>
      <w:r w:rsidRPr="006E562E">
        <w:rPr>
          <w:rFonts w:ascii="Calibri" w:eastAsia="Calibri" w:hAnsi="Calibri" w:cs="Traditional Arabic"/>
          <w:kern w:val="2"/>
          <w:sz w:val="36"/>
          <w:szCs w:val="36"/>
          <w:rtl/>
        </w:rPr>
        <w:t xml:space="preserve"> حياة </w:t>
      </w:r>
      <w:proofErr w:type="spellStart"/>
      <w:r w:rsidRPr="006E562E">
        <w:rPr>
          <w:rFonts w:ascii="Calibri" w:eastAsia="Calibri" w:hAnsi="Calibri" w:cs="Traditional Arabic"/>
          <w:kern w:val="2"/>
          <w:sz w:val="36"/>
          <w:szCs w:val="36"/>
          <w:rtl/>
        </w:rPr>
        <w:t>تملؤها</w:t>
      </w:r>
      <w:proofErr w:type="spellEnd"/>
      <w:r w:rsidRPr="006E562E">
        <w:rPr>
          <w:rFonts w:ascii="Calibri" w:eastAsia="Calibri" w:hAnsi="Calibri" w:cs="Traditional Arabic"/>
          <w:kern w:val="2"/>
          <w:sz w:val="36"/>
          <w:szCs w:val="36"/>
          <w:rtl/>
        </w:rPr>
        <w:t xml:space="preserve"> العظمة ويكسوها الجلال، نظر </w:t>
      </w:r>
      <w:proofErr w:type="spellStart"/>
      <w:r w:rsidRPr="006E562E">
        <w:rPr>
          <w:rFonts w:ascii="Calibri" w:eastAsia="Calibri" w:hAnsi="Calibri" w:cs="Traditional Arabic"/>
          <w:kern w:val="2"/>
          <w:sz w:val="36"/>
          <w:szCs w:val="36"/>
          <w:rtl/>
        </w:rPr>
        <w:t>إلى</w:t>
      </w:r>
      <w:proofErr w:type="spellEnd"/>
      <w:r w:rsidRPr="006E562E">
        <w:rPr>
          <w:rFonts w:ascii="Calibri" w:eastAsia="Calibri" w:hAnsi="Calibri" w:cs="Traditional Arabic"/>
          <w:kern w:val="2"/>
          <w:sz w:val="36"/>
          <w:szCs w:val="36"/>
          <w:rtl/>
        </w:rPr>
        <w:t xml:space="preserve"> الحياة بعين البصير فعاش حلوها ومر</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ها، </w:t>
      </w:r>
      <w:proofErr w:type="spellStart"/>
      <w:r w:rsidRPr="006E562E">
        <w:rPr>
          <w:rFonts w:ascii="Calibri" w:eastAsia="Calibri" w:hAnsi="Calibri" w:cs="Traditional Arabic"/>
          <w:kern w:val="2"/>
          <w:sz w:val="36"/>
          <w:szCs w:val="36"/>
          <w:rtl/>
        </w:rPr>
        <w:t>أفراحها</w:t>
      </w:r>
      <w:proofErr w:type="spellEnd"/>
      <w:r w:rsidRPr="006E562E">
        <w:rPr>
          <w:rFonts w:ascii="Calibri" w:eastAsia="Calibri" w:hAnsi="Calibri" w:cs="Traditional Arabic"/>
          <w:kern w:val="2"/>
          <w:sz w:val="36"/>
          <w:szCs w:val="36"/>
          <w:rtl/>
        </w:rPr>
        <w:t xml:space="preserve"> </w:t>
      </w:r>
      <w:proofErr w:type="spellStart"/>
      <w:r w:rsidRPr="006E562E">
        <w:rPr>
          <w:rFonts w:ascii="Calibri" w:eastAsia="Calibri" w:hAnsi="Calibri" w:cs="Traditional Arabic"/>
          <w:kern w:val="2"/>
          <w:sz w:val="36"/>
          <w:szCs w:val="36"/>
          <w:rtl/>
        </w:rPr>
        <w:t>وأتراحها</w:t>
      </w:r>
      <w:proofErr w:type="spellEnd"/>
      <w:r w:rsidRPr="006E562E">
        <w:rPr>
          <w:rFonts w:ascii="Calibri" w:eastAsia="Calibri" w:hAnsi="Calibri" w:cs="Traditional Arabic"/>
          <w:kern w:val="2"/>
          <w:sz w:val="36"/>
          <w:szCs w:val="36"/>
          <w:rtl/>
        </w:rPr>
        <w:t>، تبسم كثيرًا وبكى</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ومازح زوجاته وحكى، ورضي بقضاء ربه عز</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وجل</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وما اشتكى، انفتح على العالم بخبرته، ونشر السلام بحكمته، وقضى على العداوات ب</w:t>
      </w:r>
      <w:r w:rsidRPr="006E562E">
        <w:rPr>
          <w:rFonts w:ascii="Calibri" w:eastAsia="Calibri" w:hAnsi="Calibri" w:cs="Traditional Arabic" w:hint="eastAsia"/>
          <w:kern w:val="2"/>
          <w:sz w:val="36"/>
          <w:szCs w:val="36"/>
          <w:rtl/>
        </w:rPr>
        <w:t>رحمته،</w:t>
      </w:r>
      <w:r w:rsidRPr="006E562E">
        <w:rPr>
          <w:rFonts w:ascii="Calibri" w:eastAsia="Calibri" w:hAnsi="Calibri" w:cs="Traditional Arabic"/>
          <w:kern w:val="2"/>
          <w:sz w:val="36"/>
          <w:szCs w:val="36"/>
          <w:rtl/>
        </w:rPr>
        <w:t xml:space="preserve"> بذل المعروف</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w:t>
      </w:r>
      <w:proofErr w:type="spellStart"/>
      <w:r w:rsidRPr="006E562E">
        <w:rPr>
          <w:rFonts w:ascii="Calibri" w:eastAsia="Calibri" w:hAnsi="Calibri" w:cs="Traditional Arabic"/>
          <w:kern w:val="2"/>
          <w:sz w:val="36"/>
          <w:szCs w:val="36"/>
          <w:rtl/>
        </w:rPr>
        <w:t>وأغـاث</w:t>
      </w:r>
      <w:proofErr w:type="spellEnd"/>
      <w:r w:rsidRPr="006E562E">
        <w:rPr>
          <w:rFonts w:ascii="Calibri" w:eastAsia="Calibri" w:hAnsi="Calibri" w:cs="Traditional Arabic"/>
          <w:kern w:val="2"/>
          <w:sz w:val="36"/>
          <w:szCs w:val="36"/>
          <w:rtl/>
        </w:rPr>
        <w:t xml:space="preserve"> الملهوف، </w:t>
      </w:r>
      <w:proofErr w:type="spellStart"/>
      <w:r w:rsidRPr="006E562E">
        <w:rPr>
          <w:rFonts w:ascii="Calibri" w:eastAsia="Calibri" w:hAnsi="Calibri" w:cs="Traditional Arabic"/>
          <w:kern w:val="2"/>
          <w:sz w:val="36"/>
          <w:szCs w:val="36"/>
          <w:rtl/>
        </w:rPr>
        <w:t>وأعطى</w:t>
      </w:r>
      <w:proofErr w:type="spellEnd"/>
      <w:r w:rsidRPr="006E562E">
        <w:rPr>
          <w:rFonts w:ascii="Calibri" w:eastAsia="Calibri" w:hAnsi="Calibri" w:cs="Traditional Arabic"/>
          <w:kern w:val="2"/>
          <w:sz w:val="36"/>
          <w:szCs w:val="36"/>
          <w:rtl/>
        </w:rPr>
        <w:t xml:space="preserve"> </w:t>
      </w:r>
      <w:proofErr w:type="spellStart"/>
      <w:r w:rsidRPr="006E562E">
        <w:rPr>
          <w:rFonts w:ascii="Calibri" w:eastAsia="Calibri" w:hAnsi="Calibri" w:cs="Traditional Arabic"/>
          <w:kern w:val="2"/>
          <w:sz w:val="36"/>
          <w:szCs w:val="36"/>
          <w:rtl/>
        </w:rPr>
        <w:t>الأمل</w:t>
      </w:r>
      <w:proofErr w:type="spellEnd"/>
      <w:r w:rsidRPr="006E562E">
        <w:rPr>
          <w:rFonts w:ascii="Calibri" w:eastAsia="Calibri" w:hAnsi="Calibri" w:cs="Traditional Arabic"/>
          <w:kern w:val="2"/>
          <w:sz w:val="36"/>
          <w:szCs w:val="36"/>
          <w:rtl/>
        </w:rPr>
        <w:t xml:space="preserve"> </w:t>
      </w:r>
      <w:proofErr w:type="spellStart"/>
      <w:r w:rsidRPr="006E562E">
        <w:rPr>
          <w:rFonts w:ascii="Calibri" w:eastAsia="Calibri" w:hAnsi="Calibri" w:cs="Traditional Arabic"/>
          <w:kern w:val="2"/>
          <w:sz w:val="36"/>
          <w:szCs w:val="36"/>
          <w:rtl/>
        </w:rPr>
        <w:t>للبائسين</w:t>
      </w:r>
      <w:proofErr w:type="spellEnd"/>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حتى تملك حب</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ه القلوب، وبهرت عظمته العيـون</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w:t>
      </w:r>
    </w:p>
    <w:p w14:paraId="1161FF85" w14:textId="77777777" w:rsidR="0064098F" w:rsidRDefault="0064098F" w:rsidP="0064098F">
      <w:pPr>
        <w:ind w:left="0" w:firstLine="0"/>
        <w:jc w:val="both"/>
        <w:rPr>
          <w:rFonts w:ascii="Calibri" w:eastAsia="Calibri" w:hAnsi="Calibri" w:cs="Traditional Arabic"/>
          <w:kern w:val="2"/>
          <w:sz w:val="36"/>
          <w:szCs w:val="36"/>
          <w:rtl/>
        </w:rPr>
      </w:pPr>
      <w:r w:rsidRPr="006E562E">
        <w:rPr>
          <w:rFonts w:ascii="Calibri" w:eastAsia="Calibri" w:hAnsi="Calibri" w:cs="Traditional Arabic"/>
          <w:kern w:val="2"/>
          <w:sz w:val="36"/>
          <w:szCs w:val="36"/>
          <w:rtl/>
        </w:rPr>
        <w:t xml:space="preserve">وما </w:t>
      </w:r>
      <w:proofErr w:type="spellStart"/>
      <w:r w:rsidRPr="006E562E">
        <w:rPr>
          <w:rFonts w:ascii="Calibri" w:eastAsia="Calibri" w:hAnsi="Calibri" w:cs="Traditional Arabic"/>
          <w:kern w:val="2"/>
          <w:sz w:val="36"/>
          <w:szCs w:val="36"/>
          <w:rtl/>
        </w:rPr>
        <w:t>أحوجنا</w:t>
      </w:r>
      <w:proofErr w:type="spellEnd"/>
      <w:r w:rsidRPr="006E562E">
        <w:rPr>
          <w:rFonts w:ascii="Calibri" w:eastAsia="Calibri" w:hAnsi="Calibri" w:cs="Traditional Arabic"/>
          <w:kern w:val="2"/>
          <w:sz w:val="36"/>
          <w:szCs w:val="36"/>
          <w:rtl/>
        </w:rPr>
        <w:t xml:space="preserve"> ونحن نعيش الحياة </w:t>
      </w:r>
      <w:proofErr w:type="spellStart"/>
      <w:r w:rsidRPr="006E562E">
        <w:rPr>
          <w:rFonts w:ascii="Calibri" w:eastAsia="Calibri" w:hAnsi="Calibri" w:cs="Traditional Arabic"/>
          <w:kern w:val="2"/>
          <w:sz w:val="36"/>
          <w:szCs w:val="36"/>
          <w:rtl/>
        </w:rPr>
        <w:t>أن</w:t>
      </w:r>
      <w:proofErr w:type="spellEnd"/>
      <w:r w:rsidRPr="006E562E">
        <w:rPr>
          <w:rFonts w:ascii="Calibri" w:eastAsia="Calibri" w:hAnsi="Calibri" w:cs="Traditional Arabic"/>
          <w:kern w:val="2"/>
          <w:sz w:val="36"/>
          <w:szCs w:val="36"/>
          <w:rtl/>
        </w:rPr>
        <w:t xml:space="preserve"> نعيشها </w:t>
      </w:r>
      <w:proofErr w:type="spellStart"/>
      <w:r w:rsidRPr="006E562E">
        <w:rPr>
          <w:rFonts w:ascii="Calibri" w:eastAsia="Calibri" w:hAnsi="Calibri" w:cs="Traditional Arabic"/>
          <w:kern w:val="2"/>
          <w:sz w:val="36"/>
          <w:szCs w:val="36"/>
          <w:rtl/>
        </w:rPr>
        <w:t>بمرآة</w:t>
      </w:r>
      <w:proofErr w:type="spellEnd"/>
      <w:r w:rsidRPr="006E562E">
        <w:rPr>
          <w:rFonts w:ascii="Calibri" w:eastAsia="Calibri" w:hAnsi="Calibri" w:cs="Traditional Arabic"/>
          <w:kern w:val="2"/>
          <w:sz w:val="36"/>
          <w:szCs w:val="36"/>
          <w:rtl/>
        </w:rPr>
        <w:t xml:space="preserve"> رسول الله </w:t>
      </w:r>
      <w:r w:rsidRPr="006E562E">
        <w:rPr>
          <w:rFonts w:ascii="Calibri" w:eastAsia="Calibri" w:hAnsi="Calibri" w:cs="Traditional Arabic" w:hint="cs"/>
          <w:kern w:val="2"/>
          <w:sz w:val="36"/>
          <w:szCs w:val="36"/>
          <w:rtl/>
        </w:rPr>
        <w:t>ﷺ</w:t>
      </w:r>
      <w:r w:rsidRPr="006E562E">
        <w:rPr>
          <w:rFonts w:ascii="Calibri" w:eastAsia="Calibri" w:hAnsi="Calibri" w:cs="Traditional Arabic"/>
          <w:kern w:val="2"/>
          <w:sz w:val="36"/>
          <w:szCs w:val="36"/>
          <w:rtl/>
        </w:rPr>
        <w:t xml:space="preserve">، </w:t>
      </w:r>
      <w:proofErr w:type="spellStart"/>
      <w:r w:rsidRPr="006E562E">
        <w:rPr>
          <w:rFonts w:ascii="Calibri" w:eastAsia="Calibri" w:hAnsi="Calibri" w:cs="Traditional Arabic"/>
          <w:kern w:val="2"/>
          <w:sz w:val="36"/>
          <w:szCs w:val="36"/>
          <w:rtl/>
        </w:rPr>
        <w:t>أن</w:t>
      </w:r>
      <w:proofErr w:type="spellEnd"/>
      <w:r w:rsidRPr="006E562E">
        <w:rPr>
          <w:rFonts w:ascii="Calibri" w:eastAsia="Calibri" w:hAnsi="Calibri" w:cs="Traditional Arabic"/>
          <w:kern w:val="2"/>
          <w:sz w:val="36"/>
          <w:szCs w:val="36"/>
          <w:rtl/>
        </w:rPr>
        <w:t xml:space="preserve"> ننظر </w:t>
      </w:r>
      <w:proofErr w:type="spellStart"/>
      <w:r w:rsidRPr="006E562E">
        <w:rPr>
          <w:rFonts w:ascii="Calibri" w:eastAsia="Calibri" w:hAnsi="Calibri" w:cs="Traditional Arabic"/>
          <w:kern w:val="2"/>
          <w:sz w:val="36"/>
          <w:szCs w:val="36"/>
          <w:rtl/>
        </w:rPr>
        <w:t>إليها</w:t>
      </w:r>
      <w:proofErr w:type="spellEnd"/>
      <w:r w:rsidRPr="006E562E">
        <w:rPr>
          <w:rFonts w:ascii="Calibri" w:eastAsia="Calibri" w:hAnsi="Calibri" w:cs="Traditional Arabic"/>
          <w:kern w:val="2"/>
          <w:sz w:val="36"/>
          <w:szCs w:val="36"/>
          <w:rtl/>
        </w:rPr>
        <w:t xml:space="preserve"> بعيونه، </w:t>
      </w:r>
      <w:proofErr w:type="spellStart"/>
      <w:r w:rsidRPr="006E562E">
        <w:rPr>
          <w:rFonts w:ascii="Calibri" w:eastAsia="Calibri" w:hAnsi="Calibri" w:cs="Traditional Arabic"/>
          <w:kern w:val="2"/>
          <w:sz w:val="36"/>
          <w:szCs w:val="36"/>
          <w:rtl/>
        </w:rPr>
        <w:t>وأن</w:t>
      </w:r>
      <w:proofErr w:type="spellEnd"/>
      <w:r w:rsidRPr="006E562E">
        <w:rPr>
          <w:rFonts w:ascii="Calibri" w:eastAsia="Calibri" w:hAnsi="Calibri" w:cs="Traditional Arabic"/>
          <w:kern w:val="2"/>
          <w:sz w:val="36"/>
          <w:szCs w:val="36"/>
          <w:rtl/>
        </w:rPr>
        <w:t xml:space="preserve"> نتخطى خطاه، فنعيش حياته لا </w:t>
      </w:r>
      <w:proofErr w:type="spellStart"/>
      <w:r w:rsidRPr="006E562E">
        <w:rPr>
          <w:rFonts w:ascii="Calibri" w:eastAsia="Calibri" w:hAnsi="Calibri" w:cs="Traditional Arabic"/>
          <w:kern w:val="2"/>
          <w:sz w:val="36"/>
          <w:szCs w:val="36"/>
          <w:rtl/>
        </w:rPr>
        <w:t>أن</w:t>
      </w:r>
      <w:proofErr w:type="spellEnd"/>
      <w:r w:rsidRPr="006E562E">
        <w:rPr>
          <w:rFonts w:ascii="Calibri" w:eastAsia="Calibri" w:hAnsi="Calibri" w:cs="Traditional Arabic"/>
          <w:kern w:val="2"/>
          <w:sz w:val="36"/>
          <w:szCs w:val="36"/>
          <w:rtl/>
        </w:rPr>
        <w:t xml:space="preserve"> نعيش زمنه</w:t>
      </w:r>
      <w:r>
        <w:rPr>
          <w:rFonts w:ascii="Calibri" w:eastAsia="Calibri" w:hAnsi="Calibri" w:cs="Traditional Arabic" w:hint="cs"/>
          <w:kern w:val="2"/>
          <w:sz w:val="36"/>
          <w:szCs w:val="36"/>
          <w:rtl/>
        </w:rPr>
        <w:t>،</w:t>
      </w:r>
      <w:r w:rsidRPr="006E562E">
        <w:rPr>
          <w:rFonts w:ascii="Calibri" w:eastAsia="Calibri" w:hAnsi="Calibri" w:cs="Traditional Arabic"/>
          <w:kern w:val="2"/>
          <w:sz w:val="36"/>
          <w:szCs w:val="36"/>
          <w:rtl/>
        </w:rPr>
        <w:t xml:space="preserve"> فليس للحياة قيمة ولا معنى </w:t>
      </w:r>
      <w:proofErr w:type="spellStart"/>
      <w:r w:rsidRPr="006E562E">
        <w:rPr>
          <w:rFonts w:ascii="Calibri" w:eastAsia="Calibri" w:hAnsi="Calibri" w:cs="Traditional Arabic"/>
          <w:kern w:val="2"/>
          <w:sz w:val="36"/>
          <w:szCs w:val="36"/>
          <w:rtl/>
        </w:rPr>
        <w:t>إن</w:t>
      </w:r>
      <w:proofErr w:type="spellEnd"/>
      <w:r w:rsidRPr="006E562E">
        <w:rPr>
          <w:rFonts w:ascii="Calibri" w:eastAsia="Calibri" w:hAnsi="Calibri" w:cs="Traditional Arabic"/>
          <w:kern w:val="2"/>
          <w:sz w:val="36"/>
          <w:szCs w:val="36"/>
          <w:rtl/>
        </w:rPr>
        <w:t xml:space="preserve"> لم نكـن بعيون رسـول الله </w:t>
      </w:r>
      <w:r w:rsidRPr="006E562E">
        <w:rPr>
          <w:rFonts w:ascii="Calibri" w:eastAsia="Calibri" w:hAnsi="Calibri" w:cs="Traditional Arabic" w:hint="cs"/>
          <w:kern w:val="2"/>
          <w:sz w:val="36"/>
          <w:szCs w:val="36"/>
          <w:rtl/>
        </w:rPr>
        <w:t>ﷺ</w:t>
      </w:r>
      <w:r w:rsidRPr="006E562E">
        <w:rPr>
          <w:rFonts w:ascii="Calibri" w:eastAsia="Calibri" w:hAnsi="Calibri" w:cs="Traditional Arabic"/>
          <w:kern w:val="2"/>
          <w:sz w:val="36"/>
          <w:szCs w:val="36"/>
          <w:rtl/>
        </w:rPr>
        <w:t>.</w:t>
      </w:r>
    </w:p>
    <w:p w14:paraId="77944D55" w14:textId="77777777" w:rsidR="0064098F" w:rsidRDefault="0064098F" w:rsidP="0064098F">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من تعريف بالكتاب. القاهرة.</w:t>
      </w:r>
    </w:p>
    <w:p w14:paraId="0F67A2AE" w14:textId="77777777" w:rsidR="0064098F" w:rsidRDefault="0064098F" w:rsidP="0064098F">
      <w:pPr>
        <w:ind w:left="0" w:firstLine="0"/>
        <w:jc w:val="both"/>
        <w:rPr>
          <w:rFonts w:ascii="Calibri" w:eastAsia="Calibri" w:hAnsi="Calibri" w:cs="Traditional Arabic"/>
          <w:kern w:val="2"/>
          <w:sz w:val="36"/>
          <w:szCs w:val="36"/>
          <w:rtl/>
        </w:rPr>
      </w:pPr>
    </w:p>
    <w:p w14:paraId="15D896CD" w14:textId="77777777" w:rsidR="0064098F" w:rsidRPr="000C5BAC" w:rsidRDefault="0064098F" w:rsidP="0064098F">
      <w:pPr>
        <w:ind w:left="0" w:firstLine="0"/>
        <w:jc w:val="both"/>
        <w:rPr>
          <w:rFonts w:ascii="Times New Roman" w:eastAsia="Times New Roman" w:hAnsi="Times New Roman" w:cs="Traditional Arabic"/>
          <w:b/>
          <w:bCs/>
          <w:sz w:val="36"/>
          <w:szCs w:val="36"/>
          <w:rtl/>
          <w:lang w:eastAsia="ar-SA"/>
        </w:rPr>
      </w:pPr>
      <w:r w:rsidRPr="000C5BAC">
        <w:rPr>
          <w:rFonts w:ascii="Times New Roman" w:eastAsia="Times New Roman" w:hAnsi="Times New Roman" w:cs="Traditional Arabic"/>
          <w:b/>
          <w:bCs/>
          <w:sz w:val="36"/>
          <w:szCs w:val="36"/>
          <w:rtl/>
          <w:lang w:eastAsia="ar-SA"/>
        </w:rPr>
        <w:t>دور الشعراء في تأريخ أحداث السيرة النبوية جمعًا ودراسة</w:t>
      </w:r>
      <w:r w:rsidRPr="000C5BAC">
        <w:rPr>
          <w:rFonts w:ascii="Times New Roman" w:eastAsia="Times New Roman" w:hAnsi="Times New Roman" w:cs="Traditional Arabic" w:hint="cs"/>
          <w:b/>
          <w:bCs/>
          <w:sz w:val="36"/>
          <w:szCs w:val="36"/>
          <w:rtl/>
          <w:lang w:eastAsia="ar-SA"/>
        </w:rPr>
        <w:t>،</w:t>
      </w:r>
    </w:p>
    <w:p w14:paraId="311DE2AE"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ماجستير للباحث </w:t>
      </w:r>
      <w:proofErr w:type="gramStart"/>
      <w:r w:rsidRPr="001875CF">
        <w:rPr>
          <w:rFonts w:ascii="Times New Roman" w:eastAsia="Times New Roman" w:hAnsi="Times New Roman" w:cs="Traditional Arabic"/>
          <w:sz w:val="36"/>
          <w:szCs w:val="36"/>
          <w:rtl/>
          <w:lang w:eastAsia="ar-SA"/>
        </w:rPr>
        <w:t>عبدالرحمن</w:t>
      </w:r>
      <w:proofErr w:type="gramEnd"/>
      <w:r w:rsidRPr="001875CF">
        <w:rPr>
          <w:rFonts w:ascii="Times New Roman" w:eastAsia="Times New Roman" w:hAnsi="Times New Roman" w:cs="Traditional Arabic"/>
          <w:sz w:val="36"/>
          <w:szCs w:val="36"/>
          <w:rtl/>
          <w:lang w:eastAsia="ar-SA"/>
        </w:rPr>
        <w:t xml:space="preserve"> حمدان العيسى</w:t>
      </w:r>
      <w:r>
        <w:rPr>
          <w:rFonts w:ascii="Times New Roman" w:eastAsia="Times New Roman" w:hAnsi="Times New Roman" w:cs="Traditional Arabic" w:hint="cs"/>
          <w:sz w:val="36"/>
          <w:szCs w:val="36"/>
          <w:rtl/>
          <w:lang w:eastAsia="ar-SA"/>
        </w:rPr>
        <w:t>،</w:t>
      </w:r>
      <w:r w:rsidRPr="001875C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نوقشت في </w:t>
      </w:r>
      <w:r w:rsidRPr="001875CF">
        <w:rPr>
          <w:rFonts w:ascii="Times New Roman" w:eastAsia="Times New Roman" w:hAnsi="Times New Roman" w:cs="Traditional Arabic"/>
          <w:sz w:val="36"/>
          <w:szCs w:val="36"/>
          <w:rtl/>
          <w:lang w:eastAsia="ar-SA"/>
        </w:rPr>
        <w:t xml:space="preserve">شعبة التاريخ والفكر الإسلامي </w:t>
      </w:r>
      <w:r>
        <w:rPr>
          <w:rFonts w:ascii="Times New Roman" w:eastAsia="Times New Roman" w:hAnsi="Times New Roman" w:cs="Traditional Arabic" w:hint="cs"/>
          <w:sz w:val="36"/>
          <w:szCs w:val="36"/>
          <w:rtl/>
          <w:lang w:eastAsia="ar-SA"/>
        </w:rPr>
        <w:t>ب</w:t>
      </w:r>
      <w:r w:rsidRPr="001875CF">
        <w:rPr>
          <w:rFonts w:ascii="Times New Roman" w:eastAsia="Times New Roman" w:hAnsi="Times New Roman" w:cs="Traditional Arabic"/>
          <w:sz w:val="36"/>
          <w:szCs w:val="36"/>
          <w:rtl/>
          <w:lang w:eastAsia="ar-SA"/>
        </w:rPr>
        <w:t>كلية الدعوة الجامعية للدراسات الإسلامية في بيروت</w:t>
      </w:r>
      <w:r>
        <w:rPr>
          <w:rFonts w:ascii="Times New Roman" w:eastAsia="Times New Roman" w:hAnsi="Times New Roman" w:cs="Traditional Arabic" w:hint="cs"/>
          <w:sz w:val="36"/>
          <w:szCs w:val="36"/>
          <w:rtl/>
          <w:lang w:eastAsia="ar-SA"/>
        </w:rPr>
        <w:t>.</w:t>
      </w:r>
    </w:p>
    <w:p w14:paraId="628E0D7E" w14:textId="77777777" w:rsidR="0064098F" w:rsidRPr="00F35754" w:rsidRDefault="0064098F" w:rsidP="0064098F">
      <w:pPr>
        <w:ind w:left="0" w:firstLine="0"/>
        <w:jc w:val="both"/>
        <w:rPr>
          <w:rFonts w:ascii="Times New Roman" w:eastAsia="Times New Roman" w:hAnsi="Times New Roman" w:cs="Traditional Arabic"/>
          <w:sz w:val="36"/>
          <w:szCs w:val="36"/>
          <w:rtl/>
          <w:lang w:eastAsia="ar-SA"/>
        </w:rPr>
      </w:pPr>
    </w:p>
    <w:p w14:paraId="7EA88445" w14:textId="77777777" w:rsidR="0064098F" w:rsidRPr="004E5B22" w:rsidRDefault="0064098F" w:rsidP="0064098F">
      <w:pPr>
        <w:ind w:left="0" w:firstLine="0"/>
        <w:rPr>
          <w:rFonts w:ascii="Times New Roman" w:eastAsia="Times New Roman" w:hAnsi="Times New Roman" w:cs="Traditional Arabic"/>
          <w:b/>
          <w:bCs/>
          <w:sz w:val="36"/>
          <w:szCs w:val="36"/>
          <w:rtl/>
          <w:lang w:eastAsia="ar-SA"/>
        </w:rPr>
      </w:pPr>
      <w:r w:rsidRPr="004E5B22">
        <w:rPr>
          <w:rFonts w:ascii="Times New Roman" w:eastAsia="Times New Roman" w:hAnsi="Times New Roman" w:cs="Traditional Arabic"/>
          <w:b/>
          <w:bCs/>
          <w:sz w:val="36"/>
          <w:szCs w:val="36"/>
          <w:rtl/>
          <w:lang w:eastAsia="ar-SA"/>
        </w:rPr>
        <w:t>الرحمة المهداة</w:t>
      </w:r>
      <w:r>
        <w:rPr>
          <w:rFonts w:ascii="Times New Roman" w:eastAsia="Times New Roman" w:hAnsi="Times New Roman" w:cs="Traditional Arabic" w:hint="cs"/>
          <w:b/>
          <w:bCs/>
          <w:sz w:val="36"/>
          <w:szCs w:val="36"/>
          <w:rtl/>
          <w:lang w:eastAsia="ar-SA"/>
        </w:rPr>
        <w:t>:</w:t>
      </w:r>
      <w:r w:rsidRPr="004E5B22">
        <w:rPr>
          <w:rFonts w:ascii="Times New Roman" w:eastAsia="Times New Roman" w:hAnsi="Times New Roman" w:cs="Traditional Arabic"/>
          <w:b/>
          <w:bCs/>
          <w:sz w:val="36"/>
          <w:szCs w:val="36"/>
          <w:rtl/>
          <w:lang w:eastAsia="ar-SA"/>
        </w:rPr>
        <w:t xml:space="preserve"> السيرة النبوية الشعرية للناشئة</w:t>
      </w:r>
      <w:r>
        <w:rPr>
          <w:rFonts w:ascii="Times New Roman" w:eastAsia="Times New Roman" w:hAnsi="Times New Roman" w:cs="Traditional Arabic" w:hint="cs"/>
          <w:b/>
          <w:bCs/>
          <w:sz w:val="36"/>
          <w:szCs w:val="36"/>
          <w:rtl/>
          <w:lang w:eastAsia="ar-SA"/>
        </w:rPr>
        <w:t>،</w:t>
      </w:r>
    </w:p>
    <w:p w14:paraId="21E741AE" w14:textId="77777777" w:rsidR="0064098F" w:rsidRPr="00860B1A" w:rsidRDefault="0064098F" w:rsidP="0064098F">
      <w:pPr>
        <w:ind w:left="0" w:firstLine="0"/>
        <w:jc w:val="both"/>
        <w:rPr>
          <w:rFonts w:ascii="Times New Roman" w:eastAsia="Times New Roman" w:hAnsi="Times New Roman" w:cs="Traditional Arabic"/>
          <w:sz w:val="36"/>
          <w:szCs w:val="36"/>
          <w:rtl/>
          <w:lang w:eastAsia="ar-SA"/>
        </w:rPr>
      </w:pPr>
      <w:r w:rsidRPr="00860B1A">
        <w:rPr>
          <w:rFonts w:ascii="Times New Roman" w:eastAsia="Times New Roman" w:hAnsi="Times New Roman" w:cs="Traditional Arabic" w:hint="cs"/>
          <w:sz w:val="36"/>
          <w:szCs w:val="36"/>
          <w:rtl/>
          <w:lang w:eastAsia="ar-SA"/>
        </w:rPr>
        <w:t>للأديب</w:t>
      </w:r>
      <w:r w:rsidRPr="00860B1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الإسلامي اللغوي المهندس </w:t>
      </w:r>
      <w:r w:rsidRPr="00860B1A">
        <w:rPr>
          <w:rFonts w:ascii="Times New Roman" w:eastAsia="Times New Roman" w:hAnsi="Times New Roman" w:cs="Traditional Arabic"/>
          <w:sz w:val="36"/>
          <w:szCs w:val="36"/>
          <w:rtl/>
          <w:lang w:eastAsia="ar-SA"/>
        </w:rPr>
        <w:t>أيمن</w:t>
      </w:r>
      <w:r>
        <w:rPr>
          <w:rFonts w:ascii="Times New Roman" w:eastAsia="Times New Roman" w:hAnsi="Times New Roman" w:cs="Traditional Arabic" w:hint="cs"/>
          <w:sz w:val="36"/>
          <w:szCs w:val="36"/>
          <w:rtl/>
          <w:lang w:eastAsia="ar-SA"/>
        </w:rPr>
        <w:t xml:space="preserve"> علي</w:t>
      </w:r>
      <w:r w:rsidRPr="00860B1A">
        <w:rPr>
          <w:rFonts w:ascii="Times New Roman" w:eastAsia="Times New Roman" w:hAnsi="Times New Roman" w:cs="Traditional Arabic"/>
          <w:sz w:val="36"/>
          <w:szCs w:val="36"/>
          <w:rtl/>
          <w:lang w:eastAsia="ar-SA"/>
        </w:rPr>
        <w:t xml:space="preserve"> العتوم</w:t>
      </w:r>
      <w:r w:rsidRPr="00860B1A">
        <w:rPr>
          <w:rFonts w:ascii="Times New Roman" w:eastAsia="Times New Roman" w:hAnsi="Times New Roman" w:cs="Traditional Arabic" w:hint="cs"/>
          <w:sz w:val="36"/>
          <w:szCs w:val="36"/>
          <w:rtl/>
          <w:lang w:eastAsia="ar-SA"/>
        </w:rPr>
        <w:t>.</w:t>
      </w:r>
    </w:p>
    <w:p w14:paraId="3FCF785E" w14:textId="77777777" w:rsidR="0064098F" w:rsidRPr="00860B1A"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w:t>
      </w:r>
      <w:r w:rsidRPr="00D314F6">
        <w:rPr>
          <w:rFonts w:ascii="Times New Roman" w:eastAsia="Times New Roman" w:hAnsi="Times New Roman" w:cs="Traditional Arabic"/>
          <w:sz w:val="36"/>
          <w:szCs w:val="36"/>
          <w:rtl/>
          <w:lang w:eastAsia="ar-SA"/>
        </w:rPr>
        <w:t>لحمة شعرية وجدانية تُوثّق محطات السيرة النبوية الشريفة</w:t>
      </w:r>
      <w:r>
        <w:rPr>
          <w:rFonts w:ascii="Times New Roman" w:eastAsia="Times New Roman" w:hAnsi="Times New Roman" w:cs="Traditional Arabic" w:hint="cs"/>
          <w:sz w:val="36"/>
          <w:szCs w:val="36"/>
          <w:rtl/>
          <w:lang w:eastAsia="ar-SA"/>
        </w:rPr>
        <w:t>،</w:t>
      </w:r>
      <w:r w:rsidRPr="00D314F6">
        <w:rPr>
          <w:rFonts w:ascii="Times New Roman" w:eastAsia="Times New Roman" w:hAnsi="Times New Roman" w:cs="Traditional Arabic"/>
          <w:sz w:val="36"/>
          <w:szCs w:val="36"/>
          <w:rtl/>
          <w:lang w:eastAsia="ar-SA"/>
        </w:rPr>
        <w:t xml:space="preserve"> ترتبط فيها النصوص التاريخية بمقاطع شعرية سلسة تُجسّد المواقف المفصلية من المولد وبدء الوحي إلى ثبات الصحابة والهجرة ومعركة بدر،</w:t>
      </w:r>
      <w:r>
        <w:rPr>
          <w:rFonts w:ascii="Times New Roman" w:eastAsia="Times New Roman" w:hAnsi="Times New Roman" w:cs="Traditional Arabic" w:hint="cs"/>
          <w:sz w:val="36"/>
          <w:szCs w:val="36"/>
          <w:rtl/>
          <w:lang w:eastAsia="ar-SA"/>
        </w:rPr>
        <w:t xml:space="preserve"> وهي معززة بهوامش معجمية تيسر القراءة وتجعل النص مرجعًا أدبيًّا وتربويًّا يناسب الناشئة وجميع الأعمار.</w:t>
      </w:r>
    </w:p>
    <w:p w14:paraId="154984EB"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407CEBE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570F6B">
        <w:rPr>
          <w:rFonts w:ascii="Times New Roman" w:eastAsia="Times New Roman" w:hAnsi="Times New Roman" w:cs="Traditional Arabic"/>
          <w:b/>
          <w:bCs/>
          <w:sz w:val="36"/>
          <w:szCs w:val="36"/>
          <w:rtl/>
          <w:lang w:eastAsia="ar-SA"/>
        </w:rPr>
        <w:t xml:space="preserve">الرسول العظيم سيدنا محمد </w:t>
      </w:r>
      <w:r w:rsidRPr="00AA74F8">
        <w:rPr>
          <w:rFonts w:ascii="Times New Roman" w:eastAsia="Times New Roman" w:hAnsi="Times New Roman" w:cs="Traditional Arabic"/>
          <w:b/>
          <w:bCs/>
          <w:sz w:val="36"/>
          <w:szCs w:val="36"/>
          <w:rtl/>
          <w:lang w:eastAsia="ar-SA"/>
        </w:rPr>
        <w:t xml:space="preserve">ﷺ </w:t>
      </w:r>
      <w:r w:rsidRPr="00570F6B">
        <w:rPr>
          <w:rFonts w:ascii="Times New Roman" w:eastAsia="Times New Roman" w:hAnsi="Times New Roman" w:cs="Traditional Arabic"/>
          <w:b/>
          <w:bCs/>
          <w:sz w:val="36"/>
          <w:szCs w:val="36"/>
          <w:rtl/>
          <w:lang w:eastAsia="ar-SA"/>
        </w:rPr>
        <w:t>في القرآن الكريم</w:t>
      </w:r>
      <w:r>
        <w:rPr>
          <w:rFonts w:ascii="Times New Roman" w:eastAsia="Times New Roman" w:hAnsi="Times New Roman" w:cs="Traditional Arabic" w:hint="cs"/>
          <w:sz w:val="36"/>
          <w:szCs w:val="36"/>
          <w:rtl/>
          <w:lang w:eastAsia="ar-SA"/>
        </w:rPr>
        <w:t>.</w:t>
      </w:r>
    </w:p>
    <w:p w14:paraId="13722601" w14:textId="77777777" w:rsidR="0064098F" w:rsidRPr="00570F6B"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w:t>
      </w:r>
      <w:r w:rsidRPr="00570F6B">
        <w:rPr>
          <w:rFonts w:ascii="Times New Roman" w:eastAsia="Times New Roman" w:hAnsi="Times New Roman" w:cs="Traditional Arabic"/>
          <w:sz w:val="36"/>
          <w:szCs w:val="36"/>
          <w:rtl/>
          <w:lang w:eastAsia="ar-SA"/>
        </w:rPr>
        <w:t xml:space="preserve"> معهد محمد السادس للقراءات والدراسات القرآنية</w:t>
      </w:r>
      <w:r>
        <w:rPr>
          <w:rFonts w:ascii="Times New Roman" w:eastAsia="Times New Roman" w:hAnsi="Times New Roman" w:cs="Traditional Arabic" w:hint="cs"/>
          <w:sz w:val="36"/>
          <w:szCs w:val="36"/>
          <w:rtl/>
          <w:lang w:eastAsia="ar-SA"/>
        </w:rPr>
        <w:t>.</w:t>
      </w:r>
    </w:p>
    <w:p w14:paraId="1D28B33B"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وهو من </w:t>
      </w:r>
      <w:r w:rsidRPr="00570F6B">
        <w:rPr>
          <w:rFonts w:ascii="Times New Roman" w:eastAsia="Times New Roman" w:hAnsi="Times New Roman" w:cs="Traditional Arabic"/>
          <w:sz w:val="36"/>
          <w:szCs w:val="36"/>
          <w:rtl/>
          <w:lang w:eastAsia="ar-SA"/>
        </w:rPr>
        <w:t>أعمال الندوة العلمية التي نظمها المعهد يوم الثلاثاء 22 ربيع الأول 1447 هـ، أكتوبر 2025 م.</w:t>
      </w:r>
    </w:p>
    <w:p w14:paraId="3D70A11F"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24E1EF11"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915B45">
        <w:rPr>
          <w:rFonts w:ascii="Times New Roman" w:eastAsia="Times New Roman" w:hAnsi="Times New Roman" w:cs="Traditional Arabic" w:hint="cs"/>
          <w:b/>
          <w:bCs/>
          <w:sz w:val="36"/>
          <w:szCs w:val="36"/>
          <w:rtl/>
          <w:lang w:eastAsia="ar-SA"/>
        </w:rPr>
        <w:t>السير والمغازي</w:t>
      </w:r>
      <w:r>
        <w:rPr>
          <w:rFonts w:ascii="Times New Roman" w:eastAsia="Times New Roman" w:hAnsi="Times New Roman" w:cs="Traditional Arabic" w:hint="cs"/>
          <w:sz w:val="36"/>
          <w:szCs w:val="36"/>
          <w:rtl/>
          <w:lang w:eastAsia="ar-SA"/>
        </w:rPr>
        <w:t xml:space="preserve">، </w:t>
      </w:r>
    </w:p>
    <w:p w14:paraId="0A9D19A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لحافظ زمانه أبي بكر محمد بن مسلم بن شهاب الزهري (ت 124 هـ)؛ </w:t>
      </w:r>
    </w:p>
    <w:p w14:paraId="47ECB650" w14:textId="77777777" w:rsidR="0064098F" w:rsidRPr="009749E1"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جمعها ورتبها محمد بن محمد عواجي، أستاذ السيرة النبوية بالجامعة الإسلامية في المدينة المنورة، نشر في الجزائر، 3مج.</w:t>
      </w:r>
    </w:p>
    <w:p w14:paraId="5F1AF4D3"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282F33B9" w14:textId="77777777" w:rsidR="0064098F" w:rsidRDefault="0064098F" w:rsidP="0064098F">
      <w:pPr>
        <w:ind w:left="0" w:firstLine="0"/>
        <w:jc w:val="both"/>
        <w:rPr>
          <w:rFonts w:ascii="Times New Roman" w:eastAsia="Times New Roman" w:hAnsi="Times New Roman" w:cs="Traditional Arabic"/>
          <w:b/>
          <w:bCs/>
          <w:sz w:val="36"/>
          <w:szCs w:val="36"/>
          <w:rtl/>
          <w:lang w:eastAsia="ar-SA"/>
        </w:rPr>
      </w:pPr>
      <w:r w:rsidRPr="0064120B">
        <w:rPr>
          <w:rFonts w:ascii="Times New Roman" w:eastAsia="Times New Roman" w:hAnsi="Times New Roman" w:cs="Traditional Arabic"/>
          <w:b/>
          <w:bCs/>
          <w:sz w:val="36"/>
          <w:szCs w:val="36"/>
          <w:rtl/>
          <w:lang w:eastAsia="ar-SA"/>
        </w:rPr>
        <w:t xml:space="preserve">السيرة </w:t>
      </w:r>
      <w:proofErr w:type="spellStart"/>
      <w:r w:rsidRPr="0064120B">
        <w:rPr>
          <w:rFonts w:ascii="Times New Roman" w:eastAsia="Times New Roman" w:hAnsi="Times New Roman" w:cs="Traditional Arabic"/>
          <w:b/>
          <w:bCs/>
          <w:sz w:val="36"/>
          <w:szCs w:val="36"/>
          <w:rtl/>
          <w:lang w:eastAsia="ar-SA"/>
        </w:rPr>
        <w:t>المقاصدية</w:t>
      </w:r>
      <w:proofErr w:type="spellEnd"/>
      <w:r w:rsidRPr="0064120B">
        <w:rPr>
          <w:rFonts w:ascii="Times New Roman" w:eastAsia="Times New Roman" w:hAnsi="Times New Roman" w:cs="Traditional Arabic"/>
          <w:b/>
          <w:bCs/>
          <w:sz w:val="36"/>
          <w:szCs w:val="36"/>
          <w:rtl/>
          <w:lang w:eastAsia="ar-SA"/>
        </w:rPr>
        <w:t xml:space="preserve">: </w:t>
      </w:r>
    </w:p>
    <w:p w14:paraId="35DFF75B" w14:textId="77777777" w:rsidR="0064098F" w:rsidRPr="0064120B" w:rsidRDefault="0064098F" w:rsidP="0064098F">
      <w:pPr>
        <w:ind w:left="0" w:firstLine="0"/>
        <w:jc w:val="both"/>
        <w:rPr>
          <w:rFonts w:ascii="Times New Roman" w:eastAsia="Times New Roman" w:hAnsi="Times New Roman" w:cs="Traditional Arabic"/>
          <w:b/>
          <w:bCs/>
          <w:sz w:val="36"/>
          <w:szCs w:val="36"/>
          <w:rtl/>
          <w:lang w:eastAsia="ar-SA"/>
        </w:rPr>
      </w:pPr>
      <w:r w:rsidRPr="0064120B">
        <w:rPr>
          <w:rFonts w:ascii="Times New Roman" w:eastAsia="Times New Roman" w:hAnsi="Times New Roman" w:cs="Traditional Arabic"/>
          <w:b/>
          <w:bCs/>
          <w:sz w:val="36"/>
          <w:szCs w:val="36"/>
          <w:rtl/>
          <w:lang w:eastAsia="ar-SA"/>
        </w:rPr>
        <w:t>قراءة لوقائع من السيرة النبوية في ضوء مقاصد الشريعة</w:t>
      </w:r>
      <w:r>
        <w:rPr>
          <w:rFonts w:ascii="Times New Roman" w:eastAsia="Times New Roman" w:hAnsi="Times New Roman" w:cs="Traditional Arabic" w:hint="cs"/>
          <w:b/>
          <w:bCs/>
          <w:sz w:val="36"/>
          <w:szCs w:val="36"/>
          <w:rtl/>
          <w:lang w:eastAsia="ar-SA"/>
        </w:rPr>
        <w:t>،</w:t>
      </w:r>
    </w:p>
    <w:p w14:paraId="6C212BE8" w14:textId="77777777" w:rsidR="0064098F" w:rsidRPr="0064120B" w:rsidRDefault="0064098F" w:rsidP="0064098F">
      <w:pPr>
        <w:ind w:left="0" w:firstLine="0"/>
        <w:jc w:val="both"/>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للأستاذة </w:t>
      </w:r>
      <w:r w:rsidRPr="0064120B">
        <w:rPr>
          <w:rFonts w:ascii="Traditional Arabic" w:eastAsia="Times New Roman" w:hAnsi="Traditional Arabic" w:cs="Traditional Arabic" w:hint="cs"/>
          <w:sz w:val="36"/>
          <w:szCs w:val="36"/>
          <w:rtl/>
          <w:lang w:eastAsia="ar-SA"/>
        </w:rPr>
        <w:t>أسماء</w:t>
      </w:r>
      <w:r w:rsidRPr="0064120B">
        <w:rPr>
          <w:rFonts w:ascii="Times New Roman" w:eastAsia="Times New Roman" w:hAnsi="Times New Roman" w:cs="Traditional Arabic"/>
          <w:sz w:val="36"/>
          <w:szCs w:val="36"/>
          <w:rtl/>
          <w:lang w:eastAsia="ar-SA"/>
        </w:rPr>
        <w:t xml:space="preserve"> </w:t>
      </w:r>
      <w:r w:rsidRPr="0064120B">
        <w:rPr>
          <w:rFonts w:ascii="Traditional Arabic" w:eastAsia="Times New Roman" w:hAnsi="Traditional Arabic" w:cs="Traditional Arabic" w:hint="cs"/>
          <w:sz w:val="36"/>
          <w:szCs w:val="36"/>
          <w:rtl/>
          <w:lang w:eastAsia="ar-SA"/>
        </w:rPr>
        <w:t>النوري</w:t>
      </w:r>
      <w:r>
        <w:rPr>
          <w:rFonts w:ascii="Times New Roman" w:eastAsia="Times New Roman" w:hAnsi="Times New Roman" w:cs="Traditional Arabic" w:hint="cs"/>
          <w:sz w:val="36"/>
          <w:szCs w:val="36"/>
          <w:rtl/>
          <w:lang w:eastAsia="ar-SA"/>
        </w:rPr>
        <w:t>، تونس.</w:t>
      </w:r>
      <w:r w:rsidRPr="0064120B">
        <w:rPr>
          <w:rFonts w:ascii="Times New Roman" w:eastAsia="Times New Roman" w:hAnsi="Times New Roman" w:cs="Traditional Arabic"/>
          <w:sz w:val="36"/>
          <w:szCs w:val="36"/>
          <w:rtl/>
          <w:lang w:eastAsia="ar-SA"/>
        </w:rPr>
        <w:t xml:space="preserve"> </w:t>
      </w:r>
    </w:p>
    <w:p w14:paraId="4F9E58EB" w14:textId="77777777" w:rsidR="0064098F" w:rsidRPr="0064120B" w:rsidRDefault="0064098F" w:rsidP="0064098F">
      <w:pPr>
        <w:ind w:left="0" w:firstLine="0"/>
        <w:jc w:val="both"/>
        <w:rPr>
          <w:rFonts w:ascii="Times New Roman" w:eastAsia="Times New Roman" w:hAnsi="Times New Roman" w:cs="Traditional Arabic"/>
          <w:sz w:val="36"/>
          <w:szCs w:val="36"/>
          <w:rtl/>
          <w:lang w:eastAsia="ar-SA"/>
        </w:rPr>
      </w:pPr>
      <w:r w:rsidRPr="0064120B">
        <w:rPr>
          <w:rFonts w:ascii="Times New Roman" w:eastAsia="Times New Roman" w:hAnsi="Times New Roman" w:cs="Traditional Arabic"/>
          <w:sz w:val="36"/>
          <w:szCs w:val="36"/>
          <w:rtl/>
          <w:lang w:eastAsia="ar-SA"/>
        </w:rPr>
        <w:t>قراءة متعمقة للسيرة النبوية في ضوء مقاصد الإسلام وكلياته، باعتبارها مصدر</w:t>
      </w:r>
      <w:r>
        <w:rPr>
          <w:rFonts w:ascii="Times New Roman" w:eastAsia="Times New Roman" w:hAnsi="Times New Roman" w:cs="Traditional Arabic" w:hint="cs"/>
          <w:sz w:val="36"/>
          <w:szCs w:val="36"/>
          <w:rtl/>
          <w:lang w:eastAsia="ar-SA"/>
        </w:rPr>
        <w:t>ً</w:t>
      </w:r>
      <w:r w:rsidRPr="0064120B">
        <w:rPr>
          <w:rFonts w:ascii="Times New Roman" w:eastAsia="Times New Roman" w:hAnsi="Times New Roman" w:cs="Traditional Arabic"/>
          <w:sz w:val="36"/>
          <w:szCs w:val="36"/>
          <w:rtl/>
          <w:lang w:eastAsia="ar-SA"/>
        </w:rPr>
        <w:t>ا حي</w:t>
      </w:r>
      <w:r>
        <w:rPr>
          <w:rFonts w:ascii="Times New Roman" w:eastAsia="Times New Roman" w:hAnsi="Times New Roman" w:cs="Traditional Arabic" w:hint="cs"/>
          <w:sz w:val="36"/>
          <w:szCs w:val="36"/>
          <w:rtl/>
          <w:lang w:eastAsia="ar-SA"/>
        </w:rPr>
        <w:t>ًّ</w:t>
      </w:r>
      <w:r w:rsidRPr="0064120B">
        <w:rPr>
          <w:rFonts w:ascii="Times New Roman" w:eastAsia="Times New Roman" w:hAnsi="Times New Roman" w:cs="Traditional Arabic"/>
          <w:sz w:val="36"/>
          <w:szCs w:val="36"/>
          <w:rtl/>
          <w:lang w:eastAsia="ar-SA"/>
        </w:rPr>
        <w:t>ا لكيفية تطبيق النبي</w:t>
      </w:r>
      <w:r w:rsidRPr="007A173E">
        <w:rPr>
          <w:rFonts w:hint="cs"/>
          <w:rtl/>
        </w:rPr>
        <w:t xml:space="preserve"> </w:t>
      </w:r>
      <w:r w:rsidRPr="007A173E">
        <w:rPr>
          <w:rFonts w:ascii="Times New Roman" w:eastAsia="Times New Roman" w:hAnsi="Times New Roman" w:cs="Traditional Arabic"/>
          <w:sz w:val="36"/>
          <w:szCs w:val="36"/>
          <w:rtl/>
          <w:lang w:eastAsia="ar-SA"/>
        </w:rPr>
        <w:t>ﷺ</w:t>
      </w:r>
      <w:r w:rsidRPr="0064120B">
        <w:rPr>
          <w:rFonts w:ascii="Times New Roman" w:eastAsia="Times New Roman" w:hAnsi="Times New Roman" w:cs="Traditional Arabic"/>
          <w:sz w:val="36"/>
          <w:szCs w:val="36"/>
          <w:rtl/>
          <w:lang w:eastAsia="ar-SA"/>
        </w:rPr>
        <w:t xml:space="preserve"> أحكام الدين بما يحقق مقاصده الكبرى.</w:t>
      </w:r>
    </w:p>
    <w:p w14:paraId="08C6101B" w14:textId="77777777" w:rsidR="0064098F" w:rsidRPr="00D47EE0" w:rsidRDefault="0064098F" w:rsidP="0064098F">
      <w:pPr>
        <w:ind w:left="0" w:firstLine="0"/>
        <w:jc w:val="both"/>
        <w:rPr>
          <w:rFonts w:ascii="Times New Roman" w:eastAsia="Times New Roman" w:hAnsi="Times New Roman" w:cs="Traditional Arabic"/>
          <w:sz w:val="36"/>
          <w:szCs w:val="36"/>
          <w:rtl/>
          <w:lang w:eastAsia="ar-SA"/>
        </w:rPr>
      </w:pPr>
      <w:r w:rsidRPr="0064120B">
        <w:rPr>
          <w:rFonts w:ascii="Times New Roman" w:eastAsia="Times New Roman" w:hAnsi="Times New Roman" w:cs="Traditional Arabic"/>
          <w:sz w:val="36"/>
          <w:szCs w:val="36"/>
          <w:rtl/>
          <w:lang w:eastAsia="ar-SA"/>
        </w:rPr>
        <w:t xml:space="preserve">يوضح الكتاب من خلال دراسة وقائع السيرة الطريقة العملية التي اتبعها النبي </w:t>
      </w:r>
      <w:r w:rsidRPr="007A173E">
        <w:rPr>
          <w:rFonts w:ascii="Times New Roman" w:eastAsia="Times New Roman" w:hAnsi="Times New Roman" w:cs="Traditional Arabic"/>
          <w:sz w:val="36"/>
          <w:szCs w:val="36"/>
          <w:rtl/>
          <w:lang w:eastAsia="ar-SA"/>
        </w:rPr>
        <w:t xml:space="preserve">ﷺ </w:t>
      </w:r>
      <w:r w:rsidRPr="0064120B">
        <w:rPr>
          <w:rFonts w:ascii="Times New Roman" w:eastAsia="Times New Roman" w:hAnsi="Times New Roman" w:cs="Traditional Arabic"/>
          <w:sz w:val="36"/>
          <w:szCs w:val="36"/>
          <w:rtl/>
          <w:lang w:eastAsia="ar-SA"/>
        </w:rPr>
        <w:t>في تحقيق مقاصد الشريعة في جوانب الحياة المختلفة</w:t>
      </w:r>
      <w:r>
        <w:rPr>
          <w:rFonts w:ascii="Times New Roman" w:eastAsia="Times New Roman" w:hAnsi="Times New Roman" w:cs="Traditional Arabic" w:hint="cs"/>
          <w:sz w:val="36"/>
          <w:szCs w:val="36"/>
          <w:rtl/>
          <w:lang w:eastAsia="ar-SA"/>
        </w:rPr>
        <w:t>،</w:t>
      </w:r>
      <w:r w:rsidRPr="0064120B">
        <w:rPr>
          <w:rFonts w:ascii="Times New Roman" w:eastAsia="Times New Roman" w:hAnsi="Times New Roman" w:cs="Traditional Arabic"/>
          <w:sz w:val="36"/>
          <w:szCs w:val="36"/>
          <w:rtl/>
          <w:lang w:eastAsia="ar-SA"/>
        </w:rPr>
        <w:t xml:space="preserve"> وعلى امتداد مراحل الدعوة</w:t>
      </w:r>
      <w:r>
        <w:rPr>
          <w:rFonts w:ascii="Times New Roman" w:eastAsia="Times New Roman" w:hAnsi="Times New Roman" w:cs="Traditional Arabic" w:hint="cs"/>
          <w:sz w:val="36"/>
          <w:szCs w:val="36"/>
          <w:rtl/>
          <w:lang w:eastAsia="ar-SA"/>
        </w:rPr>
        <w:t>،</w:t>
      </w:r>
      <w:r w:rsidRPr="0064120B">
        <w:rPr>
          <w:rFonts w:ascii="Times New Roman" w:eastAsia="Times New Roman" w:hAnsi="Times New Roman" w:cs="Traditional Arabic"/>
          <w:sz w:val="36"/>
          <w:szCs w:val="36"/>
          <w:rtl/>
          <w:lang w:eastAsia="ar-SA"/>
        </w:rPr>
        <w:t xml:space="preserve"> مما يسو</w:t>
      </w:r>
      <w:r>
        <w:rPr>
          <w:rFonts w:ascii="Times New Roman" w:eastAsia="Times New Roman" w:hAnsi="Times New Roman" w:cs="Traditional Arabic" w:hint="cs"/>
          <w:sz w:val="36"/>
          <w:szCs w:val="36"/>
          <w:rtl/>
          <w:lang w:eastAsia="ar-SA"/>
        </w:rPr>
        <w:t>ّ</w:t>
      </w:r>
      <w:r w:rsidRPr="0064120B">
        <w:rPr>
          <w:rFonts w:ascii="Times New Roman" w:eastAsia="Times New Roman" w:hAnsi="Times New Roman" w:cs="Traditional Arabic"/>
          <w:sz w:val="36"/>
          <w:szCs w:val="36"/>
          <w:rtl/>
          <w:lang w:eastAsia="ar-SA"/>
        </w:rPr>
        <w:t>غ تقديم مقاربة تجمع بين مختلف السياقات لإظهار مدى انسجام التطبيق النبوي مع مقاصد الشريعة في أبعادها الكلية.</w:t>
      </w:r>
    </w:p>
    <w:p w14:paraId="3164A264"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7CB6B436" w14:textId="77777777" w:rsidR="0064098F" w:rsidRPr="00E15449" w:rsidRDefault="0064098F" w:rsidP="0064098F">
      <w:pPr>
        <w:ind w:left="0" w:firstLine="0"/>
        <w:rPr>
          <w:rFonts w:ascii="Traditional Arabic" w:eastAsia="Times New Roman" w:hAnsi="Traditional Arabic" w:cs="Traditional Arabic"/>
          <w:b/>
          <w:bCs/>
          <w:sz w:val="36"/>
          <w:szCs w:val="36"/>
          <w:rtl/>
          <w:lang w:eastAsia="ar-SA"/>
        </w:rPr>
      </w:pPr>
      <w:r w:rsidRPr="00E15449">
        <w:rPr>
          <w:rFonts w:ascii="Traditional Arabic" w:eastAsia="Times New Roman" w:hAnsi="Traditional Arabic" w:cs="Traditional Arabic" w:hint="cs"/>
          <w:b/>
          <w:bCs/>
          <w:sz w:val="36"/>
          <w:szCs w:val="36"/>
          <w:rtl/>
          <w:lang w:eastAsia="ar-SA"/>
        </w:rPr>
        <w:t xml:space="preserve">عمارة الحجرة النبوية الشريفة (1 </w:t>
      </w:r>
      <w:r w:rsidRPr="00E15449">
        <w:rPr>
          <w:rFonts w:ascii="Traditional Arabic" w:eastAsia="Times New Roman" w:hAnsi="Traditional Arabic" w:cs="Traditional Arabic"/>
          <w:b/>
          <w:bCs/>
          <w:sz w:val="36"/>
          <w:szCs w:val="36"/>
          <w:rtl/>
          <w:lang w:eastAsia="ar-SA"/>
        </w:rPr>
        <w:t>–</w:t>
      </w:r>
      <w:r w:rsidRPr="00E15449">
        <w:rPr>
          <w:rFonts w:ascii="Traditional Arabic" w:eastAsia="Times New Roman" w:hAnsi="Traditional Arabic" w:cs="Traditional Arabic" w:hint="cs"/>
          <w:b/>
          <w:bCs/>
          <w:sz w:val="36"/>
          <w:szCs w:val="36"/>
          <w:rtl/>
          <w:lang w:eastAsia="ar-SA"/>
        </w:rPr>
        <w:t xml:space="preserve"> 23 هـ): دراسة تاريخية أثرية حضارية،</w:t>
      </w:r>
    </w:p>
    <w:p w14:paraId="082C6C50" w14:textId="77777777" w:rsidR="0064098F" w:rsidRDefault="0064098F" w:rsidP="0064098F">
      <w:pPr>
        <w:ind w:left="0" w:firstLine="0"/>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للباحثة نجلاء محمد </w:t>
      </w:r>
      <w:proofErr w:type="spellStart"/>
      <w:r>
        <w:rPr>
          <w:rFonts w:ascii="Traditional Arabic" w:eastAsia="Times New Roman" w:hAnsi="Traditional Arabic" w:cs="Traditional Arabic" w:hint="cs"/>
          <w:sz w:val="36"/>
          <w:szCs w:val="36"/>
          <w:rtl/>
          <w:lang w:eastAsia="ar-SA"/>
        </w:rPr>
        <w:t>الجعوري</w:t>
      </w:r>
      <w:proofErr w:type="spellEnd"/>
      <w:r>
        <w:rPr>
          <w:rFonts w:ascii="Traditional Arabic" w:eastAsia="Times New Roman" w:hAnsi="Traditional Arabic" w:cs="Traditional Arabic" w:hint="cs"/>
          <w:sz w:val="36"/>
          <w:szCs w:val="36"/>
          <w:rtl/>
          <w:lang w:eastAsia="ar-SA"/>
        </w:rPr>
        <w:t>.</w:t>
      </w:r>
    </w:p>
    <w:p w14:paraId="2B43F3BC" w14:textId="77777777" w:rsidR="0064098F" w:rsidRDefault="0064098F" w:rsidP="0064098F">
      <w:pPr>
        <w:ind w:left="0" w:firstLine="0"/>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رسالة ماجستير، جامعة أم القرى، قسم التاريخ.</w:t>
      </w:r>
    </w:p>
    <w:p w14:paraId="68EA2F63" w14:textId="77777777" w:rsidR="0064098F" w:rsidRDefault="0064098F" w:rsidP="0064098F">
      <w:pPr>
        <w:ind w:left="0" w:firstLine="0"/>
        <w:rPr>
          <w:rFonts w:ascii="Traditional Arabic" w:eastAsia="Times New Roman" w:hAnsi="Traditional Arabic" w:cs="Traditional Arabic"/>
          <w:sz w:val="36"/>
          <w:szCs w:val="36"/>
          <w:rtl/>
          <w:lang w:eastAsia="ar-SA"/>
        </w:rPr>
      </w:pPr>
    </w:p>
    <w:p w14:paraId="7B28DCBA" w14:textId="77777777" w:rsidR="0064098F" w:rsidRPr="00F4721E" w:rsidRDefault="0064098F" w:rsidP="0064098F">
      <w:pPr>
        <w:ind w:left="0" w:firstLine="0"/>
        <w:jc w:val="both"/>
        <w:rPr>
          <w:rFonts w:ascii="Times New Roman" w:eastAsia="Times New Roman" w:hAnsi="Times New Roman" w:cs="Traditional Arabic"/>
          <w:b/>
          <w:bCs/>
          <w:sz w:val="36"/>
          <w:szCs w:val="36"/>
          <w:rtl/>
          <w:lang w:eastAsia="ar-SA"/>
        </w:rPr>
      </w:pPr>
      <w:r w:rsidRPr="00F4721E">
        <w:rPr>
          <w:rFonts w:ascii="Times New Roman" w:eastAsia="Times New Roman" w:hAnsi="Times New Roman" w:cs="Traditional Arabic" w:hint="cs"/>
          <w:b/>
          <w:bCs/>
          <w:sz w:val="36"/>
          <w:szCs w:val="36"/>
          <w:rtl/>
          <w:lang w:eastAsia="ar-SA"/>
        </w:rPr>
        <w:t xml:space="preserve">غزوات النبي </w:t>
      </w:r>
      <w:r w:rsidRPr="003445DC">
        <w:rPr>
          <w:rFonts w:ascii="Times New Roman" w:eastAsia="Times New Roman" w:hAnsi="Times New Roman" w:cs="Traditional Arabic"/>
          <w:b/>
          <w:bCs/>
          <w:sz w:val="36"/>
          <w:szCs w:val="36"/>
          <w:rtl/>
          <w:lang w:eastAsia="ar-SA"/>
        </w:rPr>
        <w:t xml:space="preserve">ﷺ </w:t>
      </w:r>
      <w:r w:rsidRPr="00F4721E">
        <w:rPr>
          <w:rFonts w:ascii="Times New Roman" w:eastAsia="Times New Roman" w:hAnsi="Times New Roman" w:cs="Traditional Arabic" w:hint="cs"/>
          <w:b/>
          <w:bCs/>
          <w:sz w:val="36"/>
          <w:szCs w:val="36"/>
          <w:rtl/>
          <w:lang w:eastAsia="ar-SA"/>
        </w:rPr>
        <w:t>ليهود الجزيرة العربية،</w:t>
      </w:r>
    </w:p>
    <w:p w14:paraId="69A8BDC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عاشور الخضراوي. الجزائر.</w:t>
      </w:r>
    </w:p>
    <w:p w14:paraId="0984B4CA"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43185FC8" w14:textId="77777777" w:rsidR="0064098F" w:rsidRPr="00176810" w:rsidRDefault="0064098F" w:rsidP="0064098F">
      <w:pPr>
        <w:ind w:left="0" w:firstLine="0"/>
        <w:jc w:val="both"/>
        <w:rPr>
          <w:rFonts w:ascii="Times New Roman" w:eastAsia="Times New Roman" w:hAnsi="Times New Roman" w:cs="Traditional Arabic"/>
          <w:b/>
          <w:bCs/>
          <w:sz w:val="36"/>
          <w:szCs w:val="36"/>
          <w:rtl/>
          <w:lang w:eastAsia="ar-SA"/>
        </w:rPr>
      </w:pPr>
      <w:r w:rsidRPr="00176810">
        <w:rPr>
          <w:rFonts w:ascii="Times New Roman" w:eastAsia="Times New Roman" w:hAnsi="Times New Roman" w:cs="Traditional Arabic" w:hint="cs"/>
          <w:b/>
          <w:bCs/>
          <w:sz w:val="36"/>
          <w:szCs w:val="36"/>
          <w:rtl/>
          <w:lang w:eastAsia="ar-SA"/>
        </w:rPr>
        <w:lastRenderedPageBreak/>
        <w:t>فجر السيرة:</w:t>
      </w:r>
      <w:r>
        <w:rPr>
          <w:rFonts w:ascii="Times New Roman" w:eastAsia="Times New Roman" w:hAnsi="Times New Roman" w:cs="Traditional Arabic" w:hint="cs"/>
          <w:b/>
          <w:bCs/>
          <w:sz w:val="36"/>
          <w:szCs w:val="36"/>
          <w:rtl/>
          <w:lang w:eastAsia="ar-SA"/>
        </w:rPr>
        <w:t xml:space="preserve"> </w:t>
      </w:r>
      <w:r w:rsidRPr="00176810">
        <w:rPr>
          <w:rFonts w:ascii="Times New Roman" w:eastAsia="Times New Roman" w:hAnsi="Times New Roman" w:cs="Traditional Arabic" w:hint="cs"/>
          <w:b/>
          <w:bCs/>
          <w:sz w:val="36"/>
          <w:szCs w:val="36"/>
          <w:rtl/>
          <w:lang w:eastAsia="ar-SA"/>
        </w:rPr>
        <w:t>بواكير تدوين السيرة النبوية قبل ابن إسحاق،</w:t>
      </w:r>
    </w:p>
    <w:p w14:paraId="191F508D"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رامي ملحم، عمّان.</w:t>
      </w:r>
    </w:p>
    <w:p w14:paraId="61620358" w14:textId="77777777" w:rsidR="0064098F" w:rsidRDefault="0064098F" w:rsidP="0064098F">
      <w:pPr>
        <w:ind w:left="0" w:firstLine="0"/>
        <w:rPr>
          <w:rFonts w:ascii="Times New Roman" w:eastAsia="Times New Roman" w:hAnsi="Times New Roman" w:cs="Traditional Arabic"/>
          <w:sz w:val="36"/>
          <w:szCs w:val="36"/>
          <w:rtl/>
          <w:lang w:eastAsia="ar-SA"/>
        </w:rPr>
      </w:pPr>
      <w:r w:rsidRPr="00D36F9A">
        <w:rPr>
          <w:rFonts w:ascii="Times New Roman" w:eastAsia="Times New Roman" w:hAnsi="Times New Roman" w:cs="Traditional Arabic"/>
          <w:sz w:val="36"/>
          <w:szCs w:val="36"/>
          <w:rtl/>
          <w:lang w:eastAsia="ar-SA"/>
        </w:rPr>
        <w:t xml:space="preserve">يرى المؤلف أن كتابة السيرة لم تظهر بشكل مفاجئ، بل كانت ثمرة مراحل متعددة من الرواية الشفهية والتدوين الجزئي الذي شكل الأساس الذي اعتمد عليه محمد بن إسحاق ومن جاء بعده من المؤرخين. </w:t>
      </w:r>
    </w:p>
    <w:p w14:paraId="082723CF"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وناقش</w:t>
      </w:r>
      <w:r w:rsidRPr="00D36F9A">
        <w:rPr>
          <w:rFonts w:ascii="Times New Roman" w:eastAsia="Times New Roman" w:hAnsi="Times New Roman" w:cs="Traditional Arabic"/>
          <w:sz w:val="36"/>
          <w:szCs w:val="36"/>
          <w:rtl/>
          <w:lang w:eastAsia="ar-SA"/>
        </w:rPr>
        <w:t xml:space="preserve"> العلاقة المتداخلة بين السيرة والحديث والمغازي في تلك الفترة المبكرة. </w:t>
      </w:r>
    </w:p>
    <w:p w14:paraId="609571B2"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w:t>
      </w:r>
      <w:r w:rsidRPr="00D36F9A">
        <w:rPr>
          <w:rFonts w:ascii="Times New Roman" w:eastAsia="Times New Roman" w:hAnsi="Times New Roman" w:cs="Traditional Arabic"/>
          <w:sz w:val="36"/>
          <w:szCs w:val="36"/>
          <w:rtl/>
          <w:lang w:eastAsia="ar-SA"/>
        </w:rPr>
        <w:t xml:space="preserve"> أن هذه الحقول لم تكن قد استقرت حدودها الاصطلاحية بعد، حيث كانت السيرة تتداخل مع الحديث في نقل الآثار، ومع المغازي في سرد الوقائع العسكرية. </w:t>
      </w:r>
    </w:p>
    <w:p w14:paraId="6037AE07"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وبيّن</w:t>
      </w:r>
      <w:r w:rsidRPr="00D36F9A">
        <w:rPr>
          <w:rFonts w:ascii="Times New Roman" w:eastAsia="Times New Roman" w:hAnsi="Times New Roman" w:cs="Traditional Arabic"/>
          <w:sz w:val="36"/>
          <w:szCs w:val="36"/>
          <w:rtl/>
          <w:lang w:eastAsia="ar-SA"/>
        </w:rPr>
        <w:t xml:space="preserve"> كيفية تعامل الرواة الأوائل مع هذه المادة التاريخية، ومدى انضباطهم بآليات التوثيق في بيئة علمية اتسمت بالمرونة والموسوعية. </w:t>
      </w:r>
    </w:p>
    <w:p w14:paraId="531C1FC1"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78FB0773" w14:textId="77777777" w:rsidR="0064098F" w:rsidRPr="00103274" w:rsidRDefault="0064098F" w:rsidP="0064098F">
      <w:pPr>
        <w:ind w:left="0" w:firstLine="0"/>
        <w:rPr>
          <w:rFonts w:ascii="Times New Roman" w:eastAsia="Times New Roman" w:hAnsi="Times New Roman" w:cs="Traditional Arabic"/>
          <w:b/>
          <w:bCs/>
          <w:sz w:val="36"/>
          <w:szCs w:val="36"/>
          <w:rtl/>
          <w:lang w:eastAsia="ar-SA"/>
        </w:rPr>
      </w:pPr>
      <w:r w:rsidRPr="00103274">
        <w:rPr>
          <w:rFonts w:ascii="Times New Roman" w:eastAsia="Times New Roman" w:hAnsi="Times New Roman" w:cs="Traditional Arabic" w:hint="cs"/>
          <w:b/>
          <w:bCs/>
          <w:sz w:val="36"/>
          <w:szCs w:val="36"/>
          <w:rtl/>
          <w:lang w:eastAsia="ar-SA"/>
        </w:rPr>
        <w:t>الفرج بعد الشدة: نم</w:t>
      </w:r>
      <w:r w:rsidRPr="00103274">
        <w:rPr>
          <w:rFonts w:ascii="Times New Roman" w:eastAsia="Times New Roman" w:hAnsi="Times New Roman" w:cs="Traditional Arabic"/>
          <w:b/>
          <w:bCs/>
          <w:sz w:val="36"/>
          <w:szCs w:val="36"/>
          <w:rtl/>
          <w:lang w:eastAsia="ar-SA"/>
        </w:rPr>
        <w:t xml:space="preserve">اذج ودروس مستفادة من سيرة النبي </w:t>
      </w:r>
      <w:r w:rsidRPr="00103274">
        <w:rPr>
          <w:rFonts w:ascii="Times New Roman" w:eastAsia="Times New Roman" w:hAnsi="Times New Roman" w:cs="Traditional Arabic" w:hint="cs"/>
          <w:b/>
          <w:bCs/>
          <w:sz w:val="36"/>
          <w:szCs w:val="36"/>
          <w:rtl/>
          <w:lang w:eastAsia="ar-SA"/>
        </w:rPr>
        <w:t>ﷺ،</w:t>
      </w:r>
    </w:p>
    <w:p w14:paraId="5159CCE6" w14:textId="77777777" w:rsidR="0064098F" w:rsidRPr="00024A7D"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ياسمين محمد </w:t>
      </w:r>
      <w:proofErr w:type="spellStart"/>
      <w:r>
        <w:rPr>
          <w:rFonts w:ascii="Times New Roman" w:eastAsia="Times New Roman" w:hAnsi="Times New Roman" w:cs="Traditional Arabic" w:hint="cs"/>
          <w:sz w:val="36"/>
          <w:szCs w:val="36"/>
          <w:rtl/>
          <w:lang w:eastAsia="ar-SA"/>
        </w:rPr>
        <w:t>اعبيد</w:t>
      </w:r>
      <w:proofErr w:type="spellEnd"/>
      <w:r>
        <w:rPr>
          <w:rFonts w:ascii="Times New Roman" w:eastAsia="Times New Roman" w:hAnsi="Times New Roman" w:cs="Traditional Arabic" w:hint="cs"/>
          <w:sz w:val="36"/>
          <w:szCs w:val="36"/>
          <w:rtl/>
          <w:lang w:eastAsia="ar-SA"/>
        </w:rPr>
        <w:t>، دمشق، 112 ص.</w:t>
      </w:r>
    </w:p>
    <w:p w14:paraId="7D1672C9"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024A7D">
        <w:rPr>
          <w:rFonts w:ascii="Times New Roman" w:eastAsia="Times New Roman" w:hAnsi="Times New Roman" w:cs="Traditional Arabic"/>
          <w:sz w:val="36"/>
          <w:szCs w:val="36"/>
          <w:rtl/>
          <w:lang w:eastAsia="ar-SA"/>
        </w:rPr>
        <w:t xml:space="preserve">صور ونماذج مما مرَّ به النبي </w:t>
      </w:r>
      <w:r w:rsidRPr="00024A7D">
        <w:rPr>
          <w:rFonts w:ascii="Times New Roman" w:eastAsia="Times New Roman" w:hAnsi="Times New Roman" w:cs="Traditional Arabic" w:hint="cs"/>
          <w:sz w:val="36"/>
          <w:szCs w:val="36"/>
          <w:rtl/>
          <w:lang w:eastAsia="ar-SA"/>
        </w:rPr>
        <w:t>ﷺ</w:t>
      </w:r>
      <w:r w:rsidRPr="00024A7D">
        <w:rPr>
          <w:rFonts w:ascii="Times New Roman" w:eastAsia="Times New Roman" w:hAnsi="Times New Roman" w:cs="Traditional Arabic"/>
          <w:sz w:val="36"/>
          <w:szCs w:val="36"/>
          <w:rtl/>
          <w:lang w:eastAsia="ar-SA"/>
        </w:rPr>
        <w:t xml:space="preserve"> من المحن والمصاعب، ومما اعترض زوجاته من الافتراء والأسى، وأيضاً مما عاناه بعض الصحابة من عذاب أو غربة أو ابتلاء في سبيل الدفاع عن </w:t>
      </w:r>
      <w:r>
        <w:rPr>
          <w:rFonts w:ascii="Times New Roman" w:eastAsia="Times New Roman" w:hAnsi="Times New Roman" w:cs="Traditional Arabic" w:hint="cs"/>
          <w:sz w:val="36"/>
          <w:szCs w:val="36"/>
          <w:rtl/>
          <w:lang w:eastAsia="ar-SA"/>
        </w:rPr>
        <w:t xml:space="preserve">النبي </w:t>
      </w:r>
      <w:r w:rsidRPr="00024A7D">
        <w:rPr>
          <w:rFonts w:ascii="Times New Roman" w:eastAsia="Times New Roman" w:hAnsi="Times New Roman" w:cs="Traditional Arabic"/>
          <w:sz w:val="36"/>
          <w:szCs w:val="36"/>
          <w:rtl/>
          <w:lang w:eastAsia="ar-SA"/>
        </w:rPr>
        <w:t xml:space="preserve">محمد </w:t>
      </w:r>
      <w:r w:rsidRPr="00024A7D">
        <w:rPr>
          <w:rFonts w:ascii="Times New Roman" w:eastAsia="Times New Roman" w:hAnsi="Times New Roman" w:cs="Traditional Arabic" w:hint="cs"/>
          <w:sz w:val="36"/>
          <w:szCs w:val="36"/>
          <w:rtl/>
          <w:lang w:eastAsia="ar-SA"/>
        </w:rPr>
        <w:t>ﷺ</w:t>
      </w:r>
      <w:r w:rsidRPr="00024A7D">
        <w:rPr>
          <w:rFonts w:ascii="Times New Roman" w:eastAsia="Times New Roman" w:hAnsi="Times New Roman" w:cs="Traditional Arabic"/>
          <w:sz w:val="36"/>
          <w:szCs w:val="36"/>
          <w:rtl/>
          <w:lang w:eastAsia="ar-SA"/>
        </w:rPr>
        <w:t xml:space="preserve"> ودينِه الحق الذي جاء به، ثمَّ ما فرَّج الله تعالى به عنهم بعد ذلك</w:t>
      </w:r>
      <w:r>
        <w:rPr>
          <w:rFonts w:ascii="Times New Roman" w:eastAsia="Times New Roman" w:hAnsi="Times New Roman" w:cs="Traditional Arabic" w:hint="cs"/>
          <w:sz w:val="36"/>
          <w:szCs w:val="36"/>
          <w:rtl/>
          <w:lang w:eastAsia="ar-SA"/>
        </w:rPr>
        <w:t>.</w:t>
      </w:r>
    </w:p>
    <w:p w14:paraId="613E840D"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w:t>
      </w:r>
      <w:r w:rsidRPr="00024A7D">
        <w:rPr>
          <w:rFonts w:ascii="Times New Roman" w:eastAsia="Times New Roman" w:hAnsi="Times New Roman" w:cs="Traditional Arabic"/>
          <w:sz w:val="36"/>
          <w:szCs w:val="36"/>
          <w:rtl/>
          <w:lang w:eastAsia="ar-SA"/>
        </w:rPr>
        <w:t xml:space="preserve"> السيرة النبوية </w:t>
      </w:r>
      <w:r>
        <w:rPr>
          <w:rFonts w:ascii="Times New Roman" w:eastAsia="Times New Roman" w:hAnsi="Times New Roman" w:cs="Traditional Arabic" w:hint="cs"/>
          <w:sz w:val="36"/>
          <w:szCs w:val="36"/>
          <w:rtl/>
          <w:lang w:eastAsia="ar-SA"/>
        </w:rPr>
        <w:t>الشريفة</w:t>
      </w:r>
      <w:r w:rsidRPr="00024A7D">
        <w:rPr>
          <w:rFonts w:ascii="Times New Roman" w:eastAsia="Times New Roman" w:hAnsi="Times New Roman" w:cs="Traditional Arabic"/>
          <w:sz w:val="36"/>
          <w:szCs w:val="36"/>
          <w:rtl/>
          <w:lang w:eastAsia="ar-SA"/>
        </w:rPr>
        <w:t xml:space="preserve"> الكثير من الدروس والعبر</w:t>
      </w:r>
      <w:r>
        <w:rPr>
          <w:rFonts w:ascii="Times New Roman" w:eastAsia="Times New Roman" w:hAnsi="Times New Roman" w:cs="Traditional Arabic" w:hint="cs"/>
          <w:sz w:val="36"/>
          <w:szCs w:val="36"/>
          <w:rtl/>
          <w:lang w:eastAsia="ar-SA"/>
        </w:rPr>
        <w:t>،</w:t>
      </w:r>
      <w:r w:rsidRPr="00024A7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نتعلم منها</w:t>
      </w:r>
      <w:r w:rsidRPr="00024A7D">
        <w:rPr>
          <w:rFonts w:ascii="Times New Roman" w:eastAsia="Times New Roman" w:hAnsi="Times New Roman" w:cs="Traditional Arabic"/>
          <w:sz w:val="36"/>
          <w:szCs w:val="36"/>
          <w:rtl/>
          <w:lang w:eastAsia="ar-SA"/>
        </w:rPr>
        <w:t xml:space="preserve"> الصبرَ على </w:t>
      </w:r>
      <w:r>
        <w:rPr>
          <w:rFonts w:ascii="Times New Roman" w:eastAsia="Times New Roman" w:hAnsi="Times New Roman" w:cs="Traditional Arabic" w:hint="cs"/>
          <w:sz w:val="36"/>
          <w:szCs w:val="36"/>
          <w:rtl/>
          <w:lang w:eastAsia="ar-SA"/>
        </w:rPr>
        <w:t>ال</w:t>
      </w:r>
      <w:r w:rsidRPr="00024A7D">
        <w:rPr>
          <w:rFonts w:ascii="Times New Roman" w:eastAsia="Times New Roman" w:hAnsi="Times New Roman" w:cs="Traditional Arabic"/>
          <w:sz w:val="36"/>
          <w:szCs w:val="36"/>
          <w:rtl/>
          <w:lang w:eastAsia="ar-SA"/>
        </w:rPr>
        <w:t xml:space="preserve">شدَّة، والتعاملَ </w:t>
      </w:r>
      <w:r>
        <w:rPr>
          <w:rFonts w:ascii="Times New Roman" w:eastAsia="Times New Roman" w:hAnsi="Times New Roman" w:cs="Traditional Arabic" w:hint="cs"/>
          <w:sz w:val="36"/>
          <w:szCs w:val="36"/>
          <w:rtl/>
          <w:lang w:eastAsia="ar-SA"/>
        </w:rPr>
        <w:t xml:space="preserve">الصحيح </w:t>
      </w:r>
      <w:r w:rsidRPr="00024A7D">
        <w:rPr>
          <w:rFonts w:ascii="Times New Roman" w:eastAsia="Times New Roman" w:hAnsi="Times New Roman" w:cs="Traditional Arabic"/>
          <w:sz w:val="36"/>
          <w:szCs w:val="36"/>
          <w:rtl/>
          <w:lang w:eastAsia="ar-SA"/>
        </w:rPr>
        <w:t xml:space="preserve">مع المشكلات. </w:t>
      </w:r>
    </w:p>
    <w:p w14:paraId="365CCA74" w14:textId="77777777" w:rsidR="0064098F" w:rsidRDefault="0064098F" w:rsidP="0064098F">
      <w:pPr>
        <w:ind w:left="0" w:firstLine="0"/>
        <w:rPr>
          <w:rFonts w:ascii="Times New Roman" w:eastAsia="Times New Roman" w:hAnsi="Times New Roman" w:cs="Traditional Arabic"/>
          <w:sz w:val="36"/>
          <w:szCs w:val="36"/>
          <w:rtl/>
          <w:lang w:eastAsia="ar-SA"/>
        </w:rPr>
      </w:pPr>
    </w:p>
    <w:p w14:paraId="20CF94EA" w14:textId="77777777" w:rsidR="0064098F" w:rsidRPr="008D43B2" w:rsidRDefault="0064098F" w:rsidP="0064098F">
      <w:pPr>
        <w:ind w:left="0" w:firstLine="0"/>
        <w:rPr>
          <w:rFonts w:ascii="Times New Roman" w:eastAsia="Times New Roman" w:hAnsi="Times New Roman" w:cs="Traditional Arabic"/>
          <w:sz w:val="36"/>
          <w:szCs w:val="36"/>
          <w:rtl/>
        </w:rPr>
      </w:pPr>
      <w:r w:rsidRPr="008D43B2">
        <w:rPr>
          <w:rFonts w:ascii="Times New Roman" w:eastAsia="Times New Roman" w:hAnsi="Times New Roman" w:cs="Traditional Arabic"/>
          <w:b/>
          <w:bCs/>
          <w:sz w:val="36"/>
          <w:szCs w:val="36"/>
          <w:rtl/>
        </w:rPr>
        <w:t>فصول في الأدب مع الرسول</w:t>
      </w:r>
      <w:r w:rsidRPr="008D43B2">
        <w:rPr>
          <w:rFonts w:ascii="Times New Roman" w:eastAsia="Times New Roman" w:hAnsi="Times New Roman" w:cs="Traditional Arabic"/>
          <w:sz w:val="36"/>
          <w:szCs w:val="36"/>
          <w:rtl/>
        </w:rPr>
        <w:t xml:space="preserve"> </w:t>
      </w:r>
      <w:r w:rsidRPr="008D43B2">
        <w:rPr>
          <w:rFonts w:ascii="Times New Roman" w:eastAsia="Times New Roman" w:hAnsi="Times New Roman" w:cs="Traditional Arabic" w:hint="cs"/>
          <w:sz w:val="36"/>
          <w:szCs w:val="36"/>
          <w:rtl/>
        </w:rPr>
        <w:t>ﷺ</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 xml:space="preserve"> </w:t>
      </w:r>
    </w:p>
    <w:p w14:paraId="5690A781" w14:textId="77777777" w:rsidR="0064098F" w:rsidRPr="008D43B2" w:rsidRDefault="0064098F" w:rsidP="0064098F">
      <w:pPr>
        <w:ind w:left="0" w:firstLine="0"/>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للشيخ </w:t>
      </w:r>
      <w:r w:rsidRPr="008D43B2">
        <w:rPr>
          <w:rFonts w:ascii="Times New Roman" w:eastAsia="Times New Roman" w:hAnsi="Times New Roman" w:cs="Traditional Arabic"/>
          <w:sz w:val="36"/>
          <w:szCs w:val="36"/>
          <w:rtl/>
        </w:rPr>
        <w:t>محمد إسماعيل المقدم</w:t>
      </w:r>
      <w:r>
        <w:rPr>
          <w:rFonts w:ascii="Times New Roman" w:eastAsia="Times New Roman" w:hAnsi="Times New Roman" w:cs="Traditional Arabic" w:hint="cs"/>
          <w:sz w:val="36"/>
          <w:szCs w:val="36"/>
          <w:rtl/>
        </w:rPr>
        <w:t>. الإسكندرية.</w:t>
      </w:r>
    </w:p>
    <w:p w14:paraId="0676D92F" w14:textId="77777777" w:rsidR="0064098F" w:rsidRDefault="0064098F" w:rsidP="0064098F">
      <w:pPr>
        <w:ind w:left="0" w:firstLine="0"/>
        <w:jc w:val="both"/>
        <w:rPr>
          <w:rFonts w:ascii="Times New Roman" w:eastAsia="Times New Roman" w:hAnsi="Times New Roman" w:cs="Traditional Arabic"/>
          <w:sz w:val="36"/>
          <w:szCs w:val="36"/>
          <w:rtl/>
        </w:rPr>
      </w:pPr>
      <w:r w:rsidRPr="008D43B2">
        <w:rPr>
          <w:rFonts w:ascii="Times New Roman" w:eastAsia="Times New Roman" w:hAnsi="Times New Roman" w:cs="Traditional Arabic"/>
          <w:sz w:val="36"/>
          <w:szCs w:val="36"/>
          <w:rtl/>
        </w:rPr>
        <w:t>فصول حول أهمية الأدب وشدة الحاجة إليه، وكيف حث</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 xml:space="preserve"> السلف الصالح على التأدب بالآداب الشرعية، والتنزه عما يخالفها، وكيف أد</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ب العلماء م</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ن حاد</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 xml:space="preserve"> عن هذه الآداب من المتعلمين</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 xml:space="preserve"> </w:t>
      </w:r>
    </w:p>
    <w:p w14:paraId="187680F8" w14:textId="77777777" w:rsidR="0064098F" w:rsidRDefault="0064098F" w:rsidP="0064098F">
      <w:pPr>
        <w:ind w:left="0" w:firstLine="0"/>
        <w:jc w:val="both"/>
        <w:rPr>
          <w:rFonts w:ascii="Times New Roman" w:eastAsia="Times New Roman" w:hAnsi="Times New Roman" w:cs="Traditional Arabic"/>
          <w:sz w:val="36"/>
          <w:szCs w:val="36"/>
          <w:rtl/>
        </w:rPr>
      </w:pPr>
      <w:r w:rsidRPr="008D43B2">
        <w:rPr>
          <w:rFonts w:ascii="Times New Roman" w:eastAsia="Times New Roman" w:hAnsi="Times New Roman" w:cs="Traditional Arabic"/>
          <w:sz w:val="36"/>
          <w:szCs w:val="36"/>
          <w:rtl/>
        </w:rPr>
        <w:lastRenderedPageBreak/>
        <w:t>تتبعها فصول تتعلق بأدب الصحابة رض</w:t>
      </w:r>
      <w:r>
        <w:rPr>
          <w:rFonts w:ascii="Times New Roman" w:eastAsia="Times New Roman" w:hAnsi="Times New Roman" w:cs="Traditional Arabic" w:hint="cs"/>
          <w:sz w:val="36"/>
          <w:szCs w:val="36"/>
          <w:rtl/>
        </w:rPr>
        <w:t>ي</w:t>
      </w:r>
      <w:r w:rsidRPr="008D43B2">
        <w:rPr>
          <w:rFonts w:ascii="Times New Roman" w:eastAsia="Times New Roman" w:hAnsi="Times New Roman" w:cs="Traditional Arabic"/>
          <w:sz w:val="36"/>
          <w:szCs w:val="36"/>
          <w:rtl/>
        </w:rPr>
        <w:t xml:space="preserve"> الله عنه</w:t>
      </w:r>
      <w:r>
        <w:rPr>
          <w:rFonts w:ascii="Times New Roman" w:eastAsia="Times New Roman" w:hAnsi="Times New Roman" w:cs="Traditional Arabic" w:hint="cs"/>
          <w:sz w:val="36"/>
          <w:szCs w:val="36"/>
          <w:rtl/>
        </w:rPr>
        <w:t>م</w:t>
      </w:r>
      <w:r w:rsidRPr="008D43B2">
        <w:rPr>
          <w:rFonts w:ascii="Times New Roman" w:eastAsia="Times New Roman" w:hAnsi="Times New Roman" w:cs="Traditional Arabic"/>
          <w:sz w:val="36"/>
          <w:szCs w:val="36"/>
          <w:rtl/>
        </w:rPr>
        <w:t xml:space="preserve"> مع رسول الله </w:t>
      </w:r>
      <w:r w:rsidRPr="00BF29E8">
        <w:rPr>
          <w:rFonts w:ascii="Times New Roman" w:eastAsia="Times New Roman" w:hAnsi="Times New Roman" w:cs="Traditional Arabic" w:hint="cs"/>
          <w:sz w:val="36"/>
          <w:szCs w:val="36"/>
          <w:rtl/>
        </w:rPr>
        <w:t>ﷺ</w:t>
      </w:r>
      <w:r w:rsidRPr="008D43B2">
        <w:rPr>
          <w:rFonts w:ascii="Times New Roman" w:eastAsia="Times New Roman" w:hAnsi="Times New Roman" w:cs="Traditional Arabic"/>
          <w:sz w:val="36"/>
          <w:szCs w:val="36"/>
          <w:rtl/>
        </w:rPr>
        <w:t>، وأدب</w:t>
      </w:r>
      <w:r>
        <w:rPr>
          <w:rFonts w:ascii="Times New Roman" w:eastAsia="Times New Roman" w:hAnsi="Times New Roman" w:cs="Traditional Arabic" w:hint="cs"/>
          <w:sz w:val="36"/>
          <w:szCs w:val="36"/>
          <w:rtl/>
        </w:rPr>
        <w:t>ِ</w:t>
      </w:r>
      <w:r w:rsidRPr="008D43B2">
        <w:rPr>
          <w:rFonts w:ascii="Times New Roman" w:eastAsia="Times New Roman" w:hAnsi="Times New Roman" w:cs="Traditional Arabic"/>
          <w:sz w:val="36"/>
          <w:szCs w:val="36"/>
          <w:rtl/>
        </w:rPr>
        <w:t xml:space="preserve"> أئمة الإسلام في كل عصر، واجتهادهم إلى الغاية في رعاية حرمة جنابه الشريف </w:t>
      </w:r>
      <w:r>
        <w:rPr>
          <w:rFonts w:ascii="Times New Roman" w:eastAsia="Times New Roman" w:hAnsi="Times New Roman" w:cs="Traditional Arabic" w:hint="cs"/>
          <w:sz w:val="36"/>
          <w:szCs w:val="36"/>
          <w:rtl/>
        </w:rPr>
        <w:t>عليه الصلاة والسلام</w:t>
      </w:r>
      <w:r w:rsidRPr="008D43B2">
        <w:rPr>
          <w:rFonts w:ascii="Times New Roman" w:eastAsia="Times New Roman" w:hAnsi="Times New Roman" w:cs="Traditional Arabic"/>
          <w:sz w:val="36"/>
          <w:szCs w:val="36"/>
          <w:rtl/>
        </w:rPr>
        <w:t>، وتحريم أذيته</w:t>
      </w:r>
      <w:r>
        <w:rPr>
          <w:rFonts w:ascii="Times New Roman" w:eastAsia="Times New Roman" w:hAnsi="Times New Roman" w:cs="Traditional Arabic" w:hint="cs"/>
          <w:sz w:val="36"/>
          <w:szCs w:val="36"/>
          <w:rtl/>
        </w:rPr>
        <w:t>.</w:t>
      </w:r>
    </w:p>
    <w:p w14:paraId="153E79F8" w14:textId="77777777" w:rsidR="0064098F" w:rsidRDefault="0064098F" w:rsidP="0064098F">
      <w:pPr>
        <w:ind w:left="0" w:firstLine="0"/>
        <w:rPr>
          <w:rFonts w:ascii="Times New Roman" w:eastAsia="Times New Roman" w:hAnsi="Times New Roman" w:cs="Traditional Arabic"/>
          <w:sz w:val="36"/>
          <w:szCs w:val="36"/>
          <w:rtl/>
          <w:lang w:eastAsia="ar-SA"/>
        </w:rPr>
      </w:pPr>
    </w:p>
    <w:p w14:paraId="18D9EAB3" w14:textId="77777777" w:rsidR="0064098F" w:rsidRPr="0032281B" w:rsidRDefault="0064098F" w:rsidP="0064098F">
      <w:pPr>
        <w:ind w:left="0" w:firstLine="0"/>
        <w:rPr>
          <w:rFonts w:ascii="Times New Roman" w:eastAsia="Times New Roman" w:hAnsi="Times New Roman" w:cs="Traditional Arabic"/>
          <w:b/>
          <w:bCs/>
          <w:caps/>
          <w:kern w:val="2"/>
          <w:sz w:val="36"/>
          <w:szCs w:val="36"/>
          <w:rtl/>
          <w:lang w:eastAsia="ar-SA"/>
        </w:rPr>
      </w:pPr>
      <w:r w:rsidRPr="0032281B">
        <w:rPr>
          <w:rFonts w:ascii="Times New Roman" w:eastAsia="Times New Roman" w:hAnsi="Times New Roman" w:cs="Traditional Arabic"/>
          <w:b/>
          <w:bCs/>
          <w:caps/>
          <w:kern w:val="2"/>
          <w:sz w:val="36"/>
          <w:szCs w:val="36"/>
          <w:rtl/>
          <w:lang w:eastAsia="ar-SA"/>
        </w:rPr>
        <w:t xml:space="preserve">فنجان قهوة مع النبي </w:t>
      </w:r>
      <w:r w:rsidRPr="0032281B">
        <w:rPr>
          <w:rFonts w:ascii="Times New Roman" w:eastAsia="Times New Roman" w:hAnsi="Times New Roman" w:cs="Traditional Arabic" w:hint="cs"/>
          <w:b/>
          <w:bCs/>
          <w:caps/>
          <w:kern w:val="2"/>
          <w:sz w:val="36"/>
          <w:szCs w:val="36"/>
          <w:rtl/>
          <w:lang w:eastAsia="ar-SA"/>
        </w:rPr>
        <w:t>ﷺ،</w:t>
      </w:r>
    </w:p>
    <w:p w14:paraId="7B0D9311"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رسالة رحمة وهداية وبناء.</w:t>
      </w:r>
    </w:p>
    <w:p w14:paraId="52CFDC4D"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للكاتب</w:t>
      </w:r>
      <w:r w:rsidRPr="0035419E">
        <w:rPr>
          <w:rFonts w:ascii="Times New Roman" w:eastAsia="Times New Roman" w:hAnsi="Times New Roman" w:cs="Traditional Arabic"/>
          <w:caps/>
          <w:kern w:val="2"/>
          <w:sz w:val="36"/>
          <w:szCs w:val="36"/>
          <w:rtl/>
          <w:lang w:eastAsia="ar-SA"/>
        </w:rPr>
        <w:t xml:space="preserve"> أحمد مجدي فرج</w:t>
      </w:r>
      <w:r>
        <w:rPr>
          <w:rFonts w:ascii="Times New Roman" w:eastAsia="Times New Roman" w:hAnsi="Times New Roman" w:cs="Traditional Arabic" w:hint="cs"/>
          <w:caps/>
          <w:kern w:val="2"/>
          <w:sz w:val="36"/>
          <w:szCs w:val="36"/>
          <w:rtl/>
          <w:lang w:eastAsia="ar-SA"/>
        </w:rPr>
        <w:t>، إجازة من كلية أصول الدين بجامعة الأزهر. نشر في القاهرة.</w:t>
      </w:r>
    </w:p>
    <w:p w14:paraId="0B4349D2"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جلسات حوارية دافئة في فن الإصغاء وإدارة الأزمات، إلى القيادة بالقدوة والعدل والرحمة.</w:t>
      </w:r>
    </w:p>
    <w:p w14:paraId="2F73BA95"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دروس عملية تطبيقية لتحقيق التوازن بين متطلبات الروح والجسد والعلاقات الإنسانية.</w:t>
      </w:r>
    </w:p>
    <w:p w14:paraId="05C9AFF0"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ومضات نبوية نحو السكينة والحكمة.</w:t>
      </w:r>
    </w:p>
    <w:p w14:paraId="256F3A71"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وهكذا اختار المؤلف عنوان كتابه، تشويقًا وجذبًا لقراءته، ويعني جلساتٍ معه عليه الصلاة والسلام.</w:t>
      </w:r>
    </w:p>
    <w:p w14:paraId="3721D9FE"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p>
    <w:p w14:paraId="28B4B00E" w14:textId="77777777" w:rsidR="0064098F" w:rsidRPr="001154DE" w:rsidRDefault="0064098F" w:rsidP="0064098F">
      <w:pPr>
        <w:ind w:left="0" w:firstLine="0"/>
        <w:rPr>
          <w:rFonts w:ascii="Times New Roman" w:eastAsia="Times New Roman" w:hAnsi="Times New Roman" w:cs="Traditional Arabic"/>
          <w:b/>
          <w:bCs/>
          <w:sz w:val="36"/>
          <w:szCs w:val="36"/>
          <w:rtl/>
          <w:lang w:eastAsia="ar-SA"/>
        </w:rPr>
      </w:pPr>
      <w:r w:rsidRPr="001154DE">
        <w:rPr>
          <w:rFonts w:ascii="Times New Roman" w:eastAsia="Times New Roman" w:hAnsi="Times New Roman" w:cs="Traditional Arabic"/>
          <w:b/>
          <w:bCs/>
          <w:sz w:val="36"/>
          <w:szCs w:val="36"/>
          <w:rtl/>
          <w:lang w:eastAsia="ar-SA"/>
        </w:rPr>
        <w:t>قصائد من وحي السيرة</w:t>
      </w:r>
      <w:r w:rsidRPr="001154DE">
        <w:rPr>
          <w:rFonts w:ascii="Times New Roman" w:eastAsia="Times New Roman" w:hAnsi="Times New Roman" w:cs="Traditional Arabic" w:hint="cs"/>
          <w:b/>
          <w:bCs/>
          <w:sz w:val="36"/>
          <w:szCs w:val="36"/>
          <w:rtl/>
          <w:lang w:eastAsia="ar-SA"/>
        </w:rPr>
        <w:t>:</w:t>
      </w:r>
      <w:r w:rsidRPr="001154DE">
        <w:rPr>
          <w:rFonts w:ascii="Times New Roman" w:eastAsia="Times New Roman" w:hAnsi="Times New Roman" w:cs="Traditional Arabic"/>
          <w:b/>
          <w:bCs/>
          <w:sz w:val="36"/>
          <w:szCs w:val="36"/>
          <w:rtl/>
          <w:lang w:eastAsia="ar-SA"/>
        </w:rPr>
        <w:t xml:space="preserve"> </w:t>
      </w:r>
    </w:p>
    <w:p w14:paraId="36D2C734" w14:textId="77777777" w:rsidR="0064098F" w:rsidRPr="001154DE" w:rsidRDefault="0064098F" w:rsidP="0064098F">
      <w:pPr>
        <w:ind w:left="0" w:firstLine="0"/>
        <w:rPr>
          <w:rFonts w:ascii="Times New Roman" w:eastAsia="Times New Roman" w:hAnsi="Times New Roman" w:cs="Traditional Arabic"/>
          <w:b/>
          <w:bCs/>
          <w:sz w:val="36"/>
          <w:szCs w:val="36"/>
          <w:rtl/>
          <w:lang w:eastAsia="ar-SA"/>
        </w:rPr>
      </w:pPr>
      <w:r w:rsidRPr="001154DE">
        <w:rPr>
          <w:rFonts w:ascii="Times New Roman" w:eastAsia="Times New Roman" w:hAnsi="Times New Roman" w:cs="Traditional Arabic"/>
          <w:b/>
          <w:bCs/>
          <w:sz w:val="36"/>
          <w:szCs w:val="36"/>
          <w:rtl/>
          <w:lang w:eastAsia="ar-SA"/>
        </w:rPr>
        <w:t xml:space="preserve">توثيق تاريخي في نظم شعري لسيرة رسول الله </w:t>
      </w:r>
      <w:r w:rsidRPr="00E102FE">
        <w:rPr>
          <w:rFonts w:ascii="Times New Roman" w:eastAsia="Times New Roman" w:hAnsi="Times New Roman" w:cs="Traditional Arabic"/>
          <w:sz w:val="36"/>
          <w:szCs w:val="36"/>
          <w:rtl/>
          <w:lang w:eastAsia="ar-SA"/>
        </w:rPr>
        <w:t>ﷺ</w:t>
      </w:r>
      <w:r w:rsidRPr="001154DE">
        <w:rPr>
          <w:rFonts w:ascii="Times New Roman" w:eastAsia="Times New Roman" w:hAnsi="Times New Roman" w:cs="Traditional Arabic"/>
          <w:b/>
          <w:bCs/>
          <w:sz w:val="36"/>
          <w:szCs w:val="36"/>
          <w:rtl/>
          <w:lang w:eastAsia="ar-SA"/>
        </w:rPr>
        <w:t xml:space="preserve"> وأصحابه الكرام</w:t>
      </w:r>
      <w:r>
        <w:rPr>
          <w:rFonts w:ascii="Times New Roman" w:eastAsia="Times New Roman" w:hAnsi="Times New Roman" w:cs="Traditional Arabic" w:hint="cs"/>
          <w:b/>
          <w:bCs/>
          <w:sz w:val="36"/>
          <w:szCs w:val="36"/>
          <w:rtl/>
          <w:lang w:eastAsia="ar-SA"/>
        </w:rPr>
        <w:t>،</w:t>
      </w:r>
    </w:p>
    <w:p w14:paraId="4F30DF9F"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لناظمها</w:t>
      </w:r>
      <w:r w:rsidRPr="007B7DF9">
        <w:rPr>
          <w:rFonts w:ascii="Times New Roman" w:eastAsia="Times New Roman" w:hAnsi="Times New Roman" w:cs="Traditional Arabic"/>
          <w:sz w:val="36"/>
          <w:szCs w:val="36"/>
          <w:rtl/>
          <w:lang w:eastAsia="ar-SA"/>
        </w:rPr>
        <w:t xml:space="preserve"> غازي درويش السلعوس</w:t>
      </w:r>
      <w:r>
        <w:rPr>
          <w:rFonts w:ascii="Times New Roman" w:eastAsia="Times New Roman" w:hAnsi="Times New Roman" w:cs="Traditional Arabic" w:hint="cs"/>
          <w:sz w:val="36"/>
          <w:szCs w:val="36"/>
          <w:rtl/>
          <w:lang w:eastAsia="ar-SA"/>
        </w:rPr>
        <w:t>، نشر في القاهرة.</w:t>
      </w:r>
    </w:p>
    <w:p w14:paraId="20FFA66A" w14:textId="77777777" w:rsidR="0064098F" w:rsidRPr="003F37D3" w:rsidRDefault="0064098F" w:rsidP="0064098F">
      <w:pPr>
        <w:ind w:left="0" w:firstLine="0"/>
        <w:rPr>
          <w:rFonts w:ascii="Times New Roman" w:eastAsia="Times New Roman" w:hAnsi="Times New Roman" w:cs="Traditional Arabic"/>
          <w:sz w:val="36"/>
          <w:szCs w:val="36"/>
          <w:rtl/>
          <w:lang w:eastAsia="ar-SA"/>
        </w:rPr>
      </w:pPr>
    </w:p>
    <w:p w14:paraId="0A9FE736" w14:textId="77777777" w:rsidR="0064098F" w:rsidRPr="00D05044" w:rsidRDefault="0064098F" w:rsidP="0064098F">
      <w:pPr>
        <w:ind w:left="0" w:firstLine="0"/>
        <w:jc w:val="both"/>
        <w:rPr>
          <w:rFonts w:ascii="Times New Roman" w:eastAsia="Times New Roman" w:hAnsi="Times New Roman" w:cs="Traditional Arabic"/>
          <w:b/>
          <w:bCs/>
          <w:caps/>
          <w:sz w:val="36"/>
          <w:szCs w:val="36"/>
          <w:rtl/>
          <w:lang w:eastAsia="ar-SA"/>
        </w:rPr>
      </w:pPr>
      <w:r w:rsidRPr="00D05044">
        <w:rPr>
          <w:rFonts w:ascii="Times New Roman" w:eastAsia="Times New Roman" w:hAnsi="Times New Roman" w:cs="Traditional Arabic" w:hint="cs"/>
          <w:b/>
          <w:bCs/>
          <w:caps/>
          <w:sz w:val="36"/>
          <w:szCs w:val="36"/>
          <w:rtl/>
          <w:lang w:eastAsia="ar-SA"/>
        </w:rPr>
        <w:t>ا</w:t>
      </w:r>
      <w:r w:rsidRPr="00D05044">
        <w:rPr>
          <w:rFonts w:ascii="Times New Roman" w:eastAsia="Times New Roman" w:hAnsi="Times New Roman" w:cs="Traditional Arabic"/>
          <w:b/>
          <w:bCs/>
          <w:caps/>
          <w:sz w:val="36"/>
          <w:szCs w:val="36"/>
          <w:rtl/>
          <w:lang w:eastAsia="ar-SA"/>
        </w:rPr>
        <w:t>لقطائع النبوية في نجد</w:t>
      </w:r>
      <w:r w:rsidRPr="00D05044">
        <w:rPr>
          <w:rFonts w:ascii="Times New Roman" w:eastAsia="Times New Roman" w:hAnsi="Times New Roman" w:cs="Traditional Arabic" w:hint="cs"/>
          <w:b/>
          <w:bCs/>
          <w:caps/>
          <w:sz w:val="36"/>
          <w:szCs w:val="36"/>
          <w:rtl/>
          <w:lang w:eastAsia="ar-SA"/>
        </w:rPr>
        <w:t>،</w:t>
      </w:r>
      <w:r w:rsidRPr="00D05044">
        <w:rPr>
          <w:rFonts w:ascii="Times New Roman" w:eastAsia="Times New Roman" w:hAnsi="Times New Roman" w:cs="Traditional Arabic"/>
          <w:b/>
          <w:bCs/>
          <w:caps/>
          <w:sz w:val="36"/>
          <w:szCs w:val="36"/>
          <w:rtl/>
          <w:lang w:eastAsia="ar-SA"/>
        </w:rPr>
        <w:t xml:space="preserve"> </w:t>
      </w:r>
    </w:p>
    <w:p w14:paraId="3375A6A9" w14:textId="77777777" w:rsidR="0064098F" w:rsidRPr="00C9591A"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لأستاذ الدراسات العليا في قسم الحديث بالجامعة الإسلامية في المدينة المنورة </w:t>
      </w:r>
      <w:proofErr w:type="gramStart"/>
      <w:r w:rsidRPr="00C9591A">
        <w:rPr>
          <w:rFonts w:ascii="Times New Roman" w:eastAsia="Times New Roman" w:hAnsi="Times New Roman" w:cs="Traditional Arabic"/>
          <w:caps/>
          <w:sz w:val="36"/>
          <w:szCs w:val="36"/>
          <w:rtl/>
          <w:lang w:eastAsia="ar-SA"/>
        </w:rPr>
        <w:t>عبدالعزيز</w:t>
      </w:r>
      <w:proofErr w:type="gramEnd"/>
      <w:r w:rsidRPr="00C9591A">
        <w:rPr>
          <w:rFonts w:ascii="Times New Roman" w:eastAsia="Times New Roman" w:hAnsi="Times New Roman" w:cs="Traditional Arabic"/>
          <w:caps/>
          <w:sz w:val="36"/>
          <w:szCs w:val="36"/>
          <w:rtl/>
          <w:lang w:eastAsia="ar-SA"/>
        </w:rPr>
        <w:t xml:space="preserve"> بن محمد الفريح</w:t>
      </w:r>
      <w:r>
        <w:rPr>
          <w:rFonts w:ascii="Times New Roman" w:eastAsia="Times New Roman" w:hAnsi="Times New Roman" w:cs="Traditional Arabic" w:hint="cs"/>
          <w:caps/>
          <w:sz w:val="36"/>
          <w:szCs w:val="36"/>
          <w:rtl/>
          <w:lang w:eastAsia="ar-SA"/>
        </w:rPr>
        <w:t>.</w:t>
      </w:r>
    </w:p>
    <w:p w14:paraId="43876308"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sidRPr="00C9591A">
        <w:rPr>
          <w:rFonts w:ascii="Times New Roman" w:eastAsia="Times New Roman" w:hAnsi="Times New Roman" w:cs="Traditional Arabic"/>
          <w:caps/>
          <w:sz w:val="36"/>
          <w:szCs w:val="36"/>
          <w:rtl/>
          <w:lang w:eastAsia="ar-SA"/>
        </w:rPr>
        <w:t xml:space="preserve">يليه: كتابة النبي </w:t>
      </w:r>
      <w:r w:rsidRPr="00C9591A">
        <w:rPr>
          <w:rFonts w:ascii="Times New Roman" w:eastAsia="Times New Roman" w:hAnsi="Times New Roman" w:cs="Traditional Arabic" w:hint="cs"/>
          <w:caps/>
          <w:sz w:val="36"/>
          <w:szCs w:val="36"/>
          <w:rtl/>
          <w:lang w:eastAsia="ar-SA"/>
        </w:rPr>
        <w:t>ﷺ</w:t>
      </w:r>
      <w:r w:rsidRPr="00C9591A">
        <w:rPr>
          <w:rFonts w:ascii="Times New Roman" w:eastAsia="Times New Roman" w:hAnsi="Times New Roman" w:cs="Traditional Arabic"/>
          <w:caps/>
          <w:sz w:val="36"/>
          <w:szCs w:val="36"/>
          <w:rtl/>
          <w:lang w:eastAsia="ar-SA"/>
        </w:rPr>
        <w:t xml:space="preserve"> لأفراد من أهل نجد/ للمؤلف نفسه.</w:t>
      </w:r>
    </w:p>
    <w:p w14:paraId="3BEF083E"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في الرياض، 64 ص.</w:t>
      </w:r>
    </w:p>
    <w:p w14:paraId="5C1C004C"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39445247"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ألفية جديدة في السيرة النبوية العطرة:</w:t>
      </w:r>
    </w:p>
    <w:p w14:paraId="0D155280" w14:textId="77777777" w:rsidR="0064098F" w:rsidRPr="00530FD2" w:rsidRDefault="0064098F" w:rsidP="0064098F">
      <w:pPr>
        <w:ind w:left="0" w:firstLine="0"/>
        <w:jc w:val="both"/>
        <w:rPr>
          <w:rFonts w:ascii="Times New Roman" w:eastAsia="Times New Roman" w:hAnsi="Times New Roman" w:cs="Traditional Arabic"/>
          <w:b/>
          <w:bCs/>
          <w:sz w:val="36"/>
          <w:szCs w:val="36"/>
          <w:rtl/>
          <w:lang w:eastAsia="ar-SA"/>
        </w:rPr>
      </w:pPr>
      <w:r w:rsidRPr="00530FD2">
        <w:rPr>
          <w:rFonts w:ascii="Times New Roman" w:eastAsia="Times New Roman" w:hAnsi="Times New Roman" w:cs="Traditional Arabic" w:hint="cs"/>
          <w:b/>
          <w:bCs/>
          <w:sz w:val="36"/>
          <w:szCs w:val="36"/>
          <w:rtl/>
          <w:lang w:eastAsia="ar-SA"/>
        </w:rPr>
        <w:t>محراب الأنوار:</w:t>
      </w:r>
    </w:p>
    <w:p w14:paraId="060AB0C6"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ألفية فقه سيرة سيدنا محمد </w:t>
      </w:r>
      <w:r w:rsidRPr="0035119B">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 xml:space="preserve"> المختار،</w:t>
      </w:r>
    </w:p>
    <w:p w14:paraId="632C5F37"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لناظمها الفاضل عيسى عزّوق، الجزائر، نشر في مصر.</w:t>
      </w:r>
    </w:p>
    <w:p w14:paraId="384D9F2B" w14:textId="77777777" w:rsidR="0064098F" w:rsidRPr="006364DA"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وتتميز بأنها نظم لفقه السيرة، فتُظهر ما يُفقَه منها، وتَستجلي ما فيها من عظات وأسرار وعبر وفوائد وإرشادات، وبعض الأحكام.</w:t>
      </w:r>
    </w:p>
    <w:p w14:paraId="14DFF477"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6EB2236A" w14:textId="77777777" w:rsidR="0064098F" w:rsidRDefault="0064098F" w:rsidP="0064098F">
      <w:pPr>
        <w:ind w:left="0" w:firstLine="0"/>
        <w:rPr>
          <w:rFonts w:ascii="Times New Roman" w:eastAsia="Times New Roman" w:hAnsi="Times New Roman" w:cs="Traditional Arabic"/>
          <w:b/>
          <w:bCs/>
          <w:caps/>
          <w:sz w:val="36"/>
          <w:szCs w:val="36"/>
          <w:rtl/>
          <w:lang w:eastAsia="ar-SA"/>
        </w:rPr>
      </w:pPr>
      <w:r w:rsidRPr="00BF2C4A">
        <w:rPr>
          <w:rFonts w:ascii="Times New Roman" w:eastAsia="Times New Roman" w:hAnsi="Times New Roman" w:cs="Traditional Arabic"/>
          <w:b/>
          <w:bCs/>
          <w:caps/>
          <w:sz w:val="36"/>
          <w:szCs w:val="36"/>
          <w:rtl/>
          <w:lang w:eastAsia="ar-SA"/>
        </w:rPr>
        <w:t>محمد مشته</w:t>
      </w:r>
      <w:r>
        <w:rPr>
          <w:rFonts w:ascii="Times New Roman" w:eastAsia="Times New Roman" w:hAnsi="Times New Roman" w:cs="Traditional Arabic" w:hint="cs"/>
          <w:b/>
          <w:bCs/>
          <w:caps/>
          <w:sz w:val="36"/>
          <w:szCs w:val="36"/>
          <w:rtl/>
          <w:lang w:eastAsia="ar-SA"/>
        </w:rPr>
        <w:t>َ</w:t>
      </w:r>
      <w:r w:rsidRPr="00BF2C4A">
        <w:rPr>
          <w:rFonts w:ascii="Times New Roman" w:eastAsia="Times New Roman" w:hAnsi="Times New Roman" w:cs="Traditional Arabic"/>
          <w:b/>
          <w:bCs/>
          <w:caps/>
          <w:sz w:val="36"/>
          <w:szCs w:val="36"/>
          <w:rtl/>
          <w:lang w:eastAsia="ar-SA"/>
        </w:rPr>
        <w:t>ى ال</w:t>
      </w:r>
      <w:r>
        <w:rPr>
          <w:rFonts w:ascii="Times New Roman" w:eastAsia="Times New Roman" w:hAnsi="Times New Roman" w:cs="Traditional Arabic" w:hint="cs"/>
          <w:b/>
          <w:bCs/>
          <w:caps/>
          <w:sz w:val="36"/>
          <w:szCs w:val="36"/>
          <w:rtl/>
          <w:lang w:eastAsia="ar-SA"/>
        </w:rPr>
        <w:t>أ</w:t>
      </w:r>
      <w:r w:rsidRPr="00BF2C4A">
        <w:rPr>
          <w:rFonts w:ascii="Times New Roman" w:eastAsia="Times New Roman" w:hAnsi="Times New Roman" w:cs="Traditional Arabic"/>
          <w:b/>
          <w:bCs/>
          <w:caps/>
          <w:sz w:val="36"/>
          <w:szCs w:val="36"/>
          <w:rtl/>
          <w:lang w:eastAsia="ar-SA"/>
        </w:rPr>
        <w:t>مم</w:t>
      </w:r>
      <w:r>
        <w:rPr>
          <w:rFonts w:ascii="Times New Roman" w:eastAsia="Times New Roman" w:hAnsi="Times New Roman" w:cs="Traditional Arabic" w:hint="cs"/>
          <w:b/>
          <w:bCs/>
          <w:caps/>
          <w:sz w:val="36"/>
          <w:szCs w:val="36"/>
          <w:rtl/>
          <w:lang w:eastAsia="ar-SA"/>
        </w:rPr>
        <w:t>ِ:</w:t>
      </w:r>
      <w:r w:rsidRPr="00BF2C4A">
        <w:rPr>
          <w:rFonts w:ascii="Times New Roman" w:eastAsia="Times New Roman" w:hAnsi="Times New Roman" w:cs="Traditional Arabic"/>
          <w:b/>
          <w:bCs/>
          <w:caps/>
          <w:sz w:val="36"/>
          <w:szCs w:val="36"/>
          <w:rtl/>
          <w:lang w:eastAsia="ar-SA"/>
        </w:rPr>
        <w:t xml:space="preserve"> </w:t>
      </w:r>
    </w:p>
    <w:p w14:paraId="43057D76" w14:textId="77777777" w:rsidR="0064098F" w:rsidRDefault="0064098F" w:rsidP="0064098F">
      <w:pPr>
        <w:ind w:left="0" w:firstLine="0"/>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hint="cs"/>
          <w:b/>
          <w:bCs/>
          <w:caps/>
          <w:sz w:val="36"/>
          <w:szCs w:val="36"/>
          <w:rtl/>
          <w:lang w:eastAsia="ar-SA"/>
        </w:rPr>
        <w:t>{</w:t>
      </w:r>
      <w:r w:rsidRPr="001D24A1">
        <w:rPr>
          <w:rFonts w:ascii="Times New Roman" w:eastAsia="Times New Roman" w:hAnsi="Times New Roman" w:cs="Traditional Arabic"/>
          <w:b/>
          <w:bCs/>
          <w:caps/>
          <w:sz w:val="36"/>
          <w:szCs w:val="36"/>
          <w:rtl/>
          <w:lang w:eastAsia="ar-SA"/>
        </w:rPr>
        <w:t>الَّذِي يَجِدُونَهُ مَكْتُوبًا عِندَهُمْ فِي التَّوْرَاةِ وَالْإِنجِيلِ</w:t>
      </w:r>
      <w:r>
        <w:rPr>
          <w:rFonts w:ascii="Times New Roman" w:eastAsia="Times New Roman" w:hAnsi="Times New Roman" w:cs="Traditional Arabic" w:hint="cs"/>
          <w:b/>
          <w:bCs/>
          <w:caps/>
          <w:sz w:val="36"/>
          <w:szCs w:val="36"/>
          <w:rtl/>
          <w:lang w:eastAsia="ar-SA"/>
        </w:rPr>
        <w:t>}،</w:t>
      </w:r>
    </w:p>
    <w:p w14:paraId="44AAFDB2" w14:textId="77777777" w:rsidR="0064098F" w:rsidRPr="00BF2C4A" w:rsidRDefault="0064098F" w:rsidP="0064098F">
      <w:pPr>
        <w:ind w:left="0" w:firstLine="0"/>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hint="cs"/>
          <w:b/>
          <w:bCs/>
          <w:caps/>
          <w:sz w:val="36"/>
          <w:szCs w:val="36"/>
          <w:rtl/>
          <w:lang w:eastAsia="ar-SA"/>
        </w:rPr>
        <w:t>صلى الله عليه وسلم.</w:t>
      </w:r>
    </w:p>
    <w:p w14:paraId="6ED369BB"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sidRPr="00BF2C4A">
        <w:rPr>
          <w:rFonts w:ascii="Traditional Arabic" w:eastAsia="Times New Roman" w:hAnsi="Traditional Arabic" w:cs="Traditional Arabic" w:hint="cs"/>
          <w:caps/>
          <w:sz w:val="36"/>
          <w:szCs w:val="36"/>
          <w:rtl/>
          <w:lang w:eastAsia="ar-SA"/>
        </w:rPr>
        <w:t>تأليف</w:t>
      </w:r>
      <w:r w:rsidRPr="00BF2C4A">
        <w:rPr>
          <w:rFonts w:ascii="Times New Roman" w:eastAsia="Times New Roman" w:hAnsi="Times New Roman" w:cs="Traditional Arabic"/>
          <w:caps/>
          <w:sz w:val="36"/>
          <w:szCs w:val="36"/>
          <w:rtl/>
          <w:lang w:eastAsia="ar-SA"/>
        </w:rPr>
        <w:t xml:space="preserve"> </w:t>
      </w:r>
      <w:r w:rsidRPr="00BF2C4A">
        <w:rPr>
          <w:rFonts w:ascii="Traditional Arabic" w:eastAsia="Times New Roman" w:hAnsi="Traditional Arabic" w:cs="Traditional Arabic" w:hint="cs"/>
          <w:caps/>
          <w:sz w:val="36"/>
          <w:szCs w:val="36"/>
          <w:rtl/>
          <w:lang w:eastAsia="ar-SA"/>
        </w:rPr>
        <w:t>محمد</w:t>
      </w:r>
      <w:r w:rsidRPr="00BF2C4A">
        <w:rPr>
          <w:rFonts w:ascii="Times New Roman" w:eastAsia="Times New Roman" w:hAnsi="Times New Roman" w:cs="Traditional Arabic"/>
          <w:caps/>
          <w:sz w:val="36"/>
          <w:szCs w:val="36"/>
          <w:rtl/>
          <w:lang w:eastAsia="ar-SA"/>
        </w:rPr>
        <w:t xml:space="preserve"> </w:t>
      </w:r>
      <w:proofErr w:type="gramStart"/>
      <w:r w:rsidRPr="00BF2C4A">
        <w:rPr>
          <w:rFonts w:ascii="Traditional Arabic" w:eastAsia="Times New Roman" w:hAnsi="Traditional Arabic" w:cs="Traditional Arabic" w:hint="cs"/>
          <w:caps/>
          <w:sz w:val="36"/>
          <w:szCs w:val="36"/>
          <w:rtl/>
          <w:lang w:eastAsia="ar-SA"/>
        </w:rPr>
        <w:t>عبدالشافي</w:t>
      </w:r>
      <w:proofErr w:type="gramEnd"/>
      <w:r w:rsidRPr="00BF2C4A">
        <w:rPr>
          <w:rFonts w:ascii="Times New Roman" w:eastAsia="Times New Roman" w:hAnsi="Times New Roman" w:cs="Traditional Arabic"/>
          <w:caps/>
          <w:sz w:val="36"/>
          <w:szCs w:val="36"/>
          <w:rtl/>
          <w:lang w:eastAsia="ar-SA"/>
        </w:rPr>
        <w:t xml:space="preserve"> </w:t>
      </w:r>
      <w:r w:rsidRPr="00BF2C4A">
        <w:rPr>
          <w:rFonts w:ascii="Traditional Arabic" w:eastAsia="Times New Roman" w:hAnsi="Traditional Arabic" w:cs="Traditional Arabic" w:hint="cs"/>
          <w:caps/>
          <w:sz w:val="36"/>
          <w:szCs w:val="36"/>
          <w:rtl/>
          <w:lang w:eastAsia="ar-SA"/>
        </w:rPr>
        <w:t>القوص</w:t>
      </w:r>
      <w:r w:rsidRPr="00BF2C4A">
        <w:rPr>
          <w:rFonts w:ascii="Times New Roman" w:eastAsia="Times New Roman" w:hAnsi="Times New Roman" w:cs="Traditional Arabic"/>
          <w:caps/>
          <w:sz w:val="36"/>
          <w:szCs w:val="36"/>
          <w:rtl/>
          <w:lang w:eastAsia="ar-SA"/>
        </w:rPr>
        <w:t>ي</w:t>
      </w:r>
      <w:r>
        <w:rPr>
          <w:rFonts w:ascii="Times New Roman" w:eastAsia="Times New Roman" w:hAnsi="Times New Roman" w:cs="Traditional Arabic" w:hint="cs"/>
          <w:caps/>
          <w:sz w:val="36"/>
          <w:szCs w:val="36"/>
          <w:rtl/>
          <w:lang w:eastAsia="ar-SA"/>
        </w:rPr>
        <w:t>.</w:t>
      </w:r>
    </w:p>
    <w:p w14:paraId="3F8C237E" w14:textId="77777777" w:rsidR="0064098F" w:rsidRDefault="0064098F" w:rsidP="0064098F">
      <w:pPr>
        <w:jc w:val="left"/>
        <w:rPr>
          <w:rFonts w:ascii="Times New Roman" w:eastAsia="Times New Roman" w:hAnsi="Times New Roman" w:cs="Traditional Arabic"/>
          <w:b/>
          <w:bCs/>
          <w:caps/>
          <w:color w:val="FF0000"/>
          <w:sz w:val="36"/>
          <w:szCs w:val="36"/>
          <w:rtl/>
          <w:lang w:eastAsia="ar-SA"/>
        </w:rPr>
      </w:pPr>
    </w:p>
    <w:p w14:paraId="7E3A7CA6" w14:textId="77777777" w:rsidR="0064098F" w:rsidRDefault="0064098F" w:rsidP="0064098F">
      <w:pPr>
        <w:ind w:left="0" w:firstLine="0"/>
        <w:jc w:val="both"/>
        <w:rPr>
          <w:rFonts w:ascii="Traditional Arabic" w:eastAsia="Calibri" w:hAnsi="Traditional Arabic" w:cs="Traditional Arabic"/>
          <w:sz w:val="36"/>
          <w:szCs w:val="36"/>
          <w:rtl/>
        </w:rPr>
      </w:pPr>
      <w:r w:rsidRPr="00551823">
        <w:rPr>
          <w:rFonts w:ascii="Times New Roman" w:eastAsia="Times New Roman" w:hAnsi="Times New Roman" w:cs="Traditional Arabic"/>
          <w:b/>
          <w:bCs/>
          <w:caps/>
          <w:sz w:val="36"/>
          <w:szCs w:val="36"/>
          <w:rtl/>
          <w:lang w:eastAsia="ar-SA"/>
        </w:rPr>
        <w:t>المدخل الى علم السيرة النبوية</w:t>
      </w:r>
      <w:r>
        <w:rPr>
          <w:rFonts w:ascii="Times New Roman" w:eastAsia="Times New Roman" w:hAnsi="Times New Roman" w:cs="Traditional Arabic" w:hint="cs"/>
          <w:b/>
          <w:bCs/>
          <w:caps/>
          <w:sz w:val="36"/>
          <w:szCs w:val="36"/>
          <w:rtl/>
          <w:lang w:eastAsia="ar-SA"/>
        </w:rPr>
        <w:t xml:space="preserve"> على صاحبها أزكى الصلاة والسلام</w:t>
      </w:r>
      <w:r>
        <w:rPr>
          <w:rFonts w:ascii="Traditional Arabic" w:eastAsia="Calibri" w:hAnsi="Traditional Arabic" w:cs="Traditional Arabic" w:hint="cs"/>
          <w:sz w:val="36"/>
          <w:szCs w:val="36"/>
          <w:rtl/>
        </w:rPr>
        <w:t>،</w:t>
      </w:r>
      <w:r w:rsidRPr="004D66A8">
        <w:rPr>
          <w:rFonts w:ascii="Traditional Arabic" w:eastAsia="Calibri" w:hAnsi="Traditional Arabic" w:cs="Traditional Arabic" w:hint="cs"/>
          <w:sz w:val="36"/>
          <w:szCs w:val="36"/>
          <w:rtl/>
        </w:rPr>
        <w:t xml:space="preserve"> </w:t>
      </w:r>
    </w:p>
    <w:p w14:paraId="24CCF161" w14:textId="77777777" w:rsidR="0064098F" w:rsidRDefault="0064098F" w:rsidP="0064098F">
      <w:pPr>
        <w:ind w:left="0" w:firstLine="0"/>
        <w:jc w:val="both"/>
        <w:rPr>
          <w:rFonts w:ascii="Times New Roman" w:eastAsia="Times New Roman" w:hAnsi="Times New Roman" w:cs="Traditional Arabic"/>
          <w:b/>
          <w:bCs/>
          <w:caps/>
          <w:sz w:val="36"/>
          <w:szCs w:val="36"/>
          <w:rtl/>
          <w:lang w:eastAsia="ar-SA"/>
        </w:rPr>
      </w:pPr>
      <w:r>
        <w:rPr>
          <w:rFonts w:ascii="Traditional Arabic" w:eastAsia="Calibri" w:hAnsi="Traditional Arabic" w:cs="Traditional Arabic" w:hint="cs"/>
          <w:sz w:val="36"/>
          <w:szCs w:val="36"/>
          <w:rtl/>
        </w:rPr>
        <w:t xml:space="preserve">من </w:t>
      </w:r>
      <w:r w:rsidRPr="00057F49">
        <w:rPr>
          <w:rFonts w:ascii="Traditional Arabic" w:eastAsia="Calibri" w:hAnsi="Traditional Arabic" w:cs="Traditional Arabic"/>
          <w:sz w:val="36"/>
          <w:szCs w:val="36"/>
          <w:rtl/>
        </w:rPr>
        <w:t xml:space="preserve">تأليف </w:t>
      </w:r>
      <w:r>
        <w:rPr>
          <w:rFonts w:ascii="Traditional Arabic" w:eastAsia="Calibri" w:hAnsi="Traditional Arabic" w:cs="Traditional Arabic" w:hint="cs"/>
          <w:sz w:val="36"/>
          <w:szCs w:val="36"/>
          <w:rtl/>
        </w:rPr>
        <w:t xml:space="preserve">الكاتب الباحث </w:t>
      </w:r>
      <w:proofErr w:type="gramStart"/>
      <w:r w:rsidRPr="00057F49">
        <w:rPr>
          <w:rFonts w:ascii="Traditional Arabic" w:eastAsia="Calibri" w:hAnsi="Traditional Arabic" w:cs="Traditional Arabic"/>
          <w:sz w:val="36"/>
          <w:szCs w:val="36"/>
          <w:rtl/>
        </w:rPr>
        <w:t>عبدالله</w:t>
      </w:r>
      <w:proofErr w:type="gramEnd"/>
      <w:r w:rsidRPr="00057F49">
        <w:rPr>
          <w:rFonts w:ascii="Traditional Arabic" w:eastAsia="Calibri" w:hAnsi="Traditional Arabic" w:cs="Traditional Arabic"/>
          <w:sz w:val="36"/>
          <w:szCs w:val="36"/>
          <w:rtl/>
        </w:rPr>
        <w:t xml:space="preserve"> بن </w:t>
      </w:r>
      <w:proofErr w:type="gramStart"/>
      <w:r w:rsidRPr="00057F49">
        <w:rPr>
          <w:rFonts w:ascii="Traditional Arabic" w:eastAsia="Calibri" w:hAnsi="Traditional Arabic" w:cs="Traditional Arabic"/>
          <w:sz w:val="36"/>
          <w:szCs w:val="36"/>
          <w:rtl/>
        </w:rPr>
        <w:t>عبدالعزيز</w:t>
      </w:r>
      <w:proofErr w:type="gramEnd"/>
      <w:r w:rsidRPr="00057F49">
        <w:rPr>
          <w:rFonts w:ascii="Traditional Arabic" w:eastAsia="Calibri" w:hAnsi="Traditional Arabic" w:cs="Traditional Arabic"/>
          <w:sz w:val="36"/>
          <w:szCs w:val="36"/>
          <w:rtl/>
        </w:rPr>
        <w:t xml:space="preserve"> الغيث، الأستاذ بقسم السياسة الشرعية في المعهد العالي للقضاء</w:t>
      </w:r>
      <w:r>
        <w:rPr>
          <w:rFonts w:ascii="Traditional Arabic" w:eastAsia="Calibri" w:hAnsi="Traditional Arabic" w:cs="Traditional Arabic" w:hint="cs"/>
          <w:sz w:val="36"/>
          <w:szCs w:val="36"/>
          <w:rtl/>
        </w:rPr>
        <w:t xml:space="preserve"> </w:t>
      </w:r>
      <w:proofErr w:type="gramStart"/>
      <w:r>
        <w:rPr>
          <w:rFonts w:ascii="Traditional Arabic" w:eastAsia="Calibri" w:hAnsi="Traditional Arabic" w:cs="Traditional Arabic" w:hint="cs"/>
          <w:sz w:val="36"/>
          <w:szCs w:val="36"/>
          <w:rtl/>
        </w:rPr>
        <w:t>بالرياض</w:t>
      </w:r>
      <w:r>
        <w:rPr>
          <w:rFonts w:ascii="Times New Roman" w:eastAsia="Times New Roman" w:hAnsi="Times New Roman" w:cs="Traditional Arabic" w:hint="cs"/>
          <w:b/>
          <w:bCs/>
          <w:caps/>
          <w:sz w:val="36"/>
          <w:szCs w:val="36"/>
          <w:rtl/>
          <w:lang w:eastAsia="ar-SA"/>
        </w:rPr>
        <w:t xml:space="preserve"> ،</w:t>
      </w:r>
      <w:proofErr w:type="gramEnd"/>
      <w:r>
        <w:rPr>
          <w:rFonts w:ascii="Times New Roman" w:eastAsia="Times New Roman" w:hAnsi="Times New Roman" w:cs="Traditional Arabic" w:hint="cs"/>
          <w:b/>
          <w:bCs/>
          <w:caps/>
          <w:sz w:val="36"/>
          <w:szCs w:val="36"/>
          <w:rtl/>
          <w:lang w:eastAsia="ar-SA"/>
        </w:rPr>
        <w:t xml:space="preserve"> </w:t>
      </w:r>
      <w:r w:rsidRPr="004D66A8">
        <w:rPr>
          <w:rFonts w:ascii="Times New Roman" w:eastAsia="Times New Roman" w:hAnsi="Times New Roman" w:cs="Traditional Arabic" w:hint="cs"/>
          <w:caps/>
          <w:sz w:val="36"/>
          <w:szCs w:val="36"/>
          <w:rtl/>
          <w:lang w:eastAsia="ar-SA"/>
        </w:rPr>
        <w:t>80 ص.</w:t>
      </w:r>
    </w:p>
    <w:p w14:paraId="6554E07E" w14:textId="77777777" w:rsidR="0064098F" w:rsidRPr="000C5270" w:rsidRDefault="0064098F" w:rsidP="0064098F">
      <w:pPr>
        <w:ind w:left="0" w:firstLine="0"/>
        <w:jc w:val="both"/>
        <w:rPr>
          <w:rFonts w:ascii="Times New Roman" w:eastAsia="Times New Roman" w:hAnsi="Times New Roman" w:cs="Traditional Arabic"/>
          <w:b/>
          <w:bCs/>
          <w:caps/>
          <w:sz w:val="36"/>
          <w:szCs w:val="36"/>
          <w:rtl/>
          <w:lang w:eastAsia="ar-SA"/>
        </w:rPr>
      </w:pPr>
    </w:p>
    <w:p w14:paraId="04351BD7"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sidRPr="003D73D4">
        <w:rPr>
          <w:rFonts w:ascii="Times New Roman" w:eastAsia="Times New Roman" w:hAnsi="Times New Roman" w:cs="Traditional Arabic" w:hint="cs"/>
          <w:b/>
          <w:bCs/>
          <w:sz w:val="36"/>
          <w:szCs w:val="36"/>
          <w:rtl/>
          <w:lang w:eastAsia="ar-SA"/>
        </w:rPr>
        <w:t>المرتبة الرابعة في نسب رسول الله</w:t>
      </w:r>
      <w:r w:rsidRPr="007D72E0">
        <w:rPr>
          <w:rFonts w:ascii="Times New Roman" w:eastAsia="Times New Roman" w:hAnsi="Times New Roman" w:cs="Traditional Arabic"/>
          <w:sz w:val="36"/>
          <w:szCs w:val="36"/>
          <w:rtl/>
          <w:lang w:eastAsia="ar-SA"/>
        </w:rPr>
        <w:t xml:space="preserve"> </w:t>
      </w:r>
      <w:r w:rsidRPr="00E102FE">
        <w:rPr>
          <w:rFonts w:ascii="Times New Roman" w:eastAsia="Times New Roman" w:hAnsi="Times New Roman" w:cs="Traditional Arabic"/>
          <w:sz w:val="36"/>
          <w:szCs w:val="36"/>
          <w:rtl/>
          <w:lang w:eastAsia="ar-SA"/>
        </w:rPr>
        <w:t>ﷺ</w:t>
      </w:r>
      <w:r w:rsidRPr="003D73D4">
        <w:rPr>
          <w:rFonts w:ascii="Times New Roman" w:eastAsia="Times New Roman" w:hAnsi="Times New Roman" w:cs="Traditional Arabic" w:hint="cs"/>
          <w:b/>
          <w:bCs/>
          <w:sz w:val="36"/>
          <w:szCs w:val="36"/>
          <w:rtl/>
          <w:lang w:eastAsia="ar-SA"/>
        </w:rPr>
        <w:t xml:space="preserve"> وسِيَره ومغازيه وجُمل من التاريخ</w:t>
      </w:r>
      <w:r>
        <w:rPr>
          <w:rFonts w:ascii="Times New Roman" w:eastAsia="Times New Roman" w:hAnsi="Times New Roman" w:cs="Traditional Arabic" w:hint="cs"/>
          <w:sz w:val="36"/>
          <w:szCs w:val="36"/>
          <w:rtl/>
          <w:lang w:eastAsia="ar-SA"/>
        </w:rPr>
        <w:t xml:space="preserve">، </w:t>
      </w:r>
    </w:p>
    <w:p w14:paraId="0479C753"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الظاهري العلامة علي بن أحمد بن حزم الأندلسي (ت 456 هـ). </w:t>
      </w:r>
    </w:p>
    <w:p w14:paraId="4EE061D1" w14:textId="77777777" w:rsidR="0064098F" w:rsidRPr="00834AD5" w:rsidRDefault="0064098F" w:rsidP="0064098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طبع بتحقيق </w:t>
      </w:r>
      <w:proofErr w:type="gramStart"/>
      <w:r>
        <w:rPr>
          <w:rFonts w:ascii="Times New Roman" w:eastAsia="Times New Roman" w:hAnsi="Times New Roman" w:cs="Traditional Arabic" w:hint="cs"/>
          <w:sz w:val="36"/>
          <w:szCs w:val="36"/>
          <w:rtl/>
          <w:lang w:eastAsia="ar-SA"/>
        </w:rPr>
        <w:t>عبدالحق</w:t>
      </w:r>
      <w:proofErr w:type="gramEnd"/>
      <w:r>
        <w:rPr>
          <w:rFonts w:ascii="Times New Roman" w:eastAsia="Times New Roman" w:hAnsi="Times New Roman" w:cs="Traditional Arabic" w:hint="cs"/>
          <w:sz w:val="36"/>
          <w:szCs w:val="36"/>
          <w:rtl/>
          <w:lang w:eastAsia="ar-SA"/>
        </w:rPr>
        <w:t xml:space="preserve"> ابن ملا حقي التركماني، بيروت، 2مج.</w:t>
      </w:r>
    </w:p>
    <w:p w14:paraId="11155E47" w14:textId="77777777" w:rsidR="0064098F" w:rsidRPr="00834AD5" w:rsidRDefault="0064098F" w:rsidP="0064098F">
      <w:pPr>
        <w:ind w:left="0" w:firstLine="0"/>
        <w:rPr>
          <w:rFonts w:ascii="Times New Roman" w:eastAsia="Times New Roman" w:hAnsi="Times New Roman" w:cs="Traditional Arabic"/>
          <w:b/>
          <w:bCs/>
          <w:sz w:val="36"/>
          <w:szCs w:val="36"/>
          <w:rtl/>
          <w:lang w:eastAsia="ar-SA"/>
        </w:rPr>
      </w:pPr>
    </w:p>
    <w:p w14:paraId="7BCE8AFA" w14:textId="77777777" w:rsidR="0064098F" w:rsidRPr="009E1D52" w:rsidRDefault="0064098F" w:rsidP="0064098F">
      <w:pPr>
        <w:ind w:left="0" w:firstLine="0"/>
        <w:jc w:val="both"/>
        <w:rPr>
          <w:rFonts w:ascii="Times New Roman" w:eastAsia="Times New Roman" w:hAnsi="Times New Roman" w:cs="Traditional Arabic"/>
          <w:b/>
          <w:bCs/>
          <w:sz w:val="36"/>
          <w:szCs w:val="36"/>
          <w:rtl/>
          <w:lang w:eastAsia="ar-SA"/>
        </w:rPr>
      </w:pPr>
      <w:r w:rsidRPr="009E1D52">
        <w:rPr>
          <w:rFonts w:ascii="Times New Roman" w:eastAsia="Times New Roman" w:hAnsi="Times New Roman" w:cs="Traditional Arabic"/>
          <w:b/>
          <w:bCs/>
          <w:sz w:val="36"/>
          <w:szCs w:val="36"/>
          <w:rtl/>
          <w:lang w:eastAsia="ar-SA"/>
        </w:rPr>
        <w:t>المنهج النبوي في مواجهة التحديات</w:t>
      </w:r>
      <w:r>
        <w:rPr>
          <w:rFonts w:ascii="Times New Roman" w:eastAsia="Times New Roman" w:hAnsi="Times New Roman" w:cs="Traditional Arabic" w:hint="cs"/>
          <w:b/>
          <w:bCs/>
          <w:sz w:val="36"/>
          <w:szCs w:val="36"/>
          <w:rtl/>
          <w:lang w:eastAsia="ar-SA"/>
        </w:rPr>
        <w:t>:</w:t>
      </w:r>
      <w:r w:rsidRPr="009E1D52">
        <w:rPr>
          <w:rFonts w:ascii="Times New Roman" w:eastAsia="Times New Roman" w:hAnsi="Times New Roman" w:cs="Traditional Arabic"/>
          <w:b/>
          <w:bCs/>
          <w:sz w:val="36"/>
          <w:szCs w:val="36"/>
          <w:rtl/>
          <w:lang w:eastAsia="ar-SA"/>
        </w:rPr>
        <w:t xml:space="preserve"> تأملات في السيرة النبوية</w:t>
      </w:r>
      <w:r>
        <w:rPr>
          <w:rFonts w:ascii="Times New Roman" w:eastAsia="Times New Roman" w:hAnsi="Times New Roman" w:cs="Traditional Arabic" w:hint="cs"/>
          <w:b/>
          <w:bCs/>
          <w:sz w:val="36"/>
          <w:szCs w:val="36"/>
          <w:rtl/>
          <w:lang w:eastAsia="ar-SA"/>
        </w:rPr>
        <w:t>،</w:t>
      </w:r>
    </w:p>
    <w:p w14:paraId="3DB69A12" w14:textId="77777777" w:rsidR="0064098F" w:rsidRPr="009E1D52"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9E1D52">
        <w:rPr>
          <w:rFonts w:ascii="Times New Roman" w:eastAsia="Times New Roman" w:hAnsi="Times New Roman" w:cs="Traditional Arabic"/>
          <w:sz w:val="36"/>
          <w:szCs w:val="36"/>
          <w:rtl/>
          <w:lang w:eastAsia="ar-SA"/>
        </w:rPr>
        <w:t xml:space="preserve"> </w:t>
      </w:r>
      <w:r w:rsidRPr="009E1D52">
        <w:rPr>
          <w:rFonts w:ascii="Traditional Arabic" w:eastAsia="Times New Roman" w:hAnsi="Traditional Arabic" w:cs="Traditional Arabic" w:hint="cs"/>
          <w:sz w:val="36"/>
          <w:szCs w:val="36"/>
          <w:rtl/>
          <w:lang w:eastAsia="ar-SA"/>
        </w:rPr>
        <w:t>سيدي</w:t>
      </w:r>
      <w:r w:rsidRPr="009E1D52">
        <w:rPr>
          <w:rFonts w:ascii="Times New Roman" w:eastAsia="Times New Roman" w:hAnsi="Times New Roman" w:cs="Traditional Arabic"/>
          <w:sz w:val="36"/>
          <w:szCs w:val="36"/>
          <w:rtl/>
          <w:lang w:eastAsia="ar-SA"/>
        </w:rPr>
        <w:t xml:space="preserve"> </w:t>
      </w:r>
      <w:r w:rsidRPr="009E1D52">
        <w:rPr>
          <w:rFonts w:ascii="Traditional Arabic" w:eastAsia="Times New Roman" w:hAnsi="Traditional Arabic" w:cs="Traditional Arabic" w:hint="cs"/>
          <w:sz w:val="36"/>
          <w:szCs w:val="36"/>
          <w:rtl/>
          <w:lang w:eastAsia="ar-SA"/>
        </w:rPr>
        <w:t>محمد</w:t>
      </w:r>
      <w:r w:rsidRPr="009E1D52">
        <w:rPr>
          <w:rFonts w:ascii="Times New Roman" w:eastAsia="Times New Roman" w:hAnsi="Times New Roman" w:cs="Traditional Arabic"/>
          <w:sz w:val="36"/>
          <w:szCs w:val="36"/>
          <w:rtl/>
          <w:lang w:eastAsia="ar-SA"/>
        </w:rPr>
        <w:t xml:space="preserve"> </w:t>
      </w:r>
      <w:r w:rsidRPr="009E1D52">
        <w:rPr>
          <w:rFonts w:ascii="Traditional Arabic" w:eastAsia="Times New Roman" w:hAnsi="Traditional Arabic" w:cs="Traditional Arabic" w:hint="cs"/>
          <w:sz w:val="36"/>
          <w:szCs w:val="36"/>
          <w:rtl/>
          <w:lang w:eastAsia="ar-SA"/>
        </w:rPr>
        <w:t>إبراهيم</w:t>
      </w:r>
      <w:r>
        <w:rPr>
          <w:rFonts w:ascii="Times New Roman" w:eastAsia="Times New Roman" w:hAnsi="Times New Roman" w:cs="Traditional Arabic" w:hint="cs"/>
          <w:sz w:val="36"/>
          <w:szCs w:val="36"/>
          <w:rtl/>
          <w:lang w:eastAsia="ar-SA"/>
        </w:rPr>
        <w:t>.</w:t>
      </w:r>
    </w:p>
    <w:p w14:paraId="21418B1E"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على ال</w:t>
      </w:r>
      <w:r w:rsidRPr="009E1D52">
        <w:rPr>
          <w:rFonts w:ascii="Times New Roman" w:eastAsia="Times New Roman" w:hAnsi="Times New Roman" w:cs="Traditional Arabic" w:hint="eastAsia"/>
          <w:sz w:val="36"/>
          <w:szCs w:val="36"/>
          <w:rtl/>
          <w:lang w:eastAsia="ar-SA"/>
        </w:rPr>
        <w:t>رغم</w:t>
      </w:r>
      <w:r w:rsidRPr="009E1D5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من </w:t>
      </w:r>
      <w:r w:rsidRPr="009E1D52">
        <w:rPr>
          <w:rFonts w:ascii="Times New Roman" w:eastAsia="Times New Roman" w:hAnsi="Times New Roman" w:cs="Traditional Arabic"/>
          <w:sz w:val="36"/>
          <w:szCs w:val="36"/>
          <w:rtl/>
          <w:lang w:eastAsia="ar-SA"/>
        </w:rPr>
        <w:t xml:space="preserve">قصر حياته </w:t>
      </w:r>
      <w:r w:rsidRPr="00E74902">
        <w:rPr>
          <w:rFonts w:ascii="Times New Roman" w:eastAsia="Times New Roman" w:hAnsi="Times New Roman" w:cs="Traditional Arabic"/>
          <w:sz w:val="36"/>
          <w:szCs w:val="36"/>
          <w:rtl/>
          <w:lang w:eastAsia="ar-SA"/>
        </w:rPr>
        <w:t xml:space="preserve">ﷺ </w:t>
      </w:r>
      <w:r w:rsidRPr="009E1D52">
        <w:rPr>
          <w:rFonts w:ascii="Times New Roman" w:eastAsia="Times New Roman" w:hAnsi="Times New Roman" w:cs="Traditional Arabic"/>
          <w:sz w:val="36"/>
          <w:szCs w:val="36"/>
          <w:rtl/>
          <w:lang w:eastAsia="ar-SA"/>
        </w:rPr>
        <w:t>زمنياً، فقد أسس لبناء حياة ممتدة غيرت واقع المجتمعات</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 </w:t>
      </w:r>
    </w:p>
    <w:p w14:paraId="6A82CAEC" w14:textId="77777777" w:rsidR="0064098F" w:rsidRPr="009E1D52" w:rsidRDefault="0064098F" w:rsidP="0064098F">
      <w:pPr>
        <w:ind w:left="0" w:firstLine="0"/>
        <w:jc w:val="both"/>
        <w:rPr>
          <w:rFonts w:ascii="Times New Roman" w:eastAsia="Times New Roman" w:hAnsi="Times New Roman" w:cs="Traditional Arabic"/>
          <w:sz w:val="36"/>
          <w:szCs w:val="36"/>
          <w:rtl/>
          <w:lang w:eastAsia="ar-SA"/>
        </w:rPr>
      </w:pPr>
      <w:r w:rsidRPr="009E1D52">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على ال</w:t>
      </w:r>
      <w:r w:rsidRPr="009E1D52">
        <w:rPr>
          <w:rFonts w:ascii="Times New Roman" w:eastAsia="Times New Roman" w:hAnsi="Times New Roman" w:cs="Traditional Arabic"/>
          <w:sz w:val="36"/>
          <w:szCs w:val="36"/>
          <w:rtl/>
          <w:lang w:eastAsia="ar-SA"/>
        </w:rPr>
        <w:t xml:space="preserve">رغم </w:t>
      </w:r>
      <w:r>
        <w:rPr>
          <w:rFonts w:ascii="Times New Roman" w:eastAsia="Times New Roman" w:hAnsi="Times New Roman" w:cs="Traditional Arabic" w:hint="cs"/>
          <w:sz w:val="36"/>
          <w:szCs w:val="36"/>
          <w:rtl/>
          <w:lang w:eastAsia="ar-SA"/>
        </w:rPr>
        <w:t>م</w:t>
      </w:r>
      <w:r w:rsidRPr="009E1D52">
        <w:rPr>
          <w:rFonts w:ascii="Times New Roman" w:eastAsia="Times New Roman" w:hAnsi="Times New Roman" w:cs="Traditional Arabic"/>
          <w:sz w:val="36"/>
          <w:szCs w:val="36"/>
          <w:rtl/>
          <w:lang w:eastAsia="ar-SA"/>
        </w:rPr>
        <w:t>ما أحاط به من الأخطار الداخلية والخارجية، فقد حو</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ل الأمر من دعوة محاصرة في مكة إلى دولة قوية، قائمة على منهج رباني خالد</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 ي</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صلح النفوس</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 ويح</w:t>
      </w:r>
      <w:r>
        <w:rPr>
          <w:rFonts w:ascii="Times New Roman" w:eastAsia="Times New Roman" w:hAnsi="Times New Roman" w:cs="Traditional Arabic" w:hint="cs"/>
          <w:sz w:val="36"/>
          <w:szCs w:val="36"/>
          <w:rtl/>
          <w:lang w:eastAsia="ar-SA"/>
        </w:rPr>
        <w:t>ي</w:t>
      </w:r>
      <w:r w:rsidRPr="009E1D52">
        <w:rPr>
          <w:rFonts w:ascii="Times New Roman" w:eastAsia="Times New Roman" w:hAnsi="Times New Roman" w:cs="Traditional Arabic"/>
          <w:sz w:val="36"/>
          <w:szCs w:val="36"/>
          <w:rtl/>
          <w:lang w:eastAsia="ar-SA"/>
        </w:rPr>
        <w:t>ي القلوب</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 ويسود الأمم.</w:t>
      </w:r>
    </w:p>
    <w:p w14:paraId="36AFB573" w14:textId="77777777" w:rsidR="0064098F" w:rsidRPr="009E1D52"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ثم قال المؤلف: </w:t>
      </w:r>
      <w:r w:rsidRPr="009E1D52">
        <w:rPr>
          <w:rFonts w:ascii="Times New Roman" w:eastAsia="Times New Roman" w:hAnsi="Times New Roman" w:cs="Traditional Arabic" w:hint="eastAsia"/>
          <w:sz w:val="36"/>
          <w:szCs w:val="36"/>
          <w:rtl/>
          <w:lang w:eastAsia="ar-SA"/>
        </w:rPr>
        <w:t>سعيت</w:t>
      </w:r>
      <w:r w:rsidRPr="009E1D52">
        <w:rPr>
          <w:rFonts w:ascii="Times New Roman" w:eastAsia="Times New Roman" w:hAnsi="Times New Roman" w:cs="Traditional Arabic"/>
          <w:sz w:val="36"/>
          <w:szCs w:val="36"/>
          <w:rtl/>
          <w:lang w:eastAsia="ar-SA"/>
        </w:rPr>
        <w:t xml:space="preserve"> في هذا الكتاب إلى تتبع بعض مواقفه </w:t>
      </w:r>
      <w:r w:rsidRPr="00E74902">
        <w:rPr>
          <w:rFonts w:ascii="Times New Roman" w:eastAsia="Times New Roman" w:hAnsi="Times New Roman" w:cs="Traditional Arabic"/>
          <w:sz w:val="36"/>
          <w:szCs w:val="36"/>
          <w:rtl/>
          <w:lang w:eastAsia="ar-SA"/>
        </w:rPr>
        <w:t xml:space="preserve">ﷺ </w:t>
      </w:r>
      <w:r w:rsidRPr="009E1D52">
        <w:rPr>
          <w:rFonts w:ascii="Times New Roman" w:eastAsia="Times New Roman" w:hAnsi="Times New Roman" w:cs="Traditional Arabic"/>
          <w:sz w:val="36"/>
          <w:szCs w:val="36"/>
          <w:rtl/>
          <w:lang w:eastAsia="ar-SA"/>
        </w:rPr>
        <w:t>في مواجهة التحديات، وقمت باستخلاص نماذج حية من ذلك، كان لها أثر عميق في التوجيه والبناء، عسى أن تكون تبصرة للقارئ</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 ومجال</w:t>
      </w:r>
      <w:r>
        <w:rPr>
          <w:rFonts w:ascii="Times New Roman" w:eastAsia="Times New Roman" w:hAnsi="Times New Roman" w:cs="Traditional Arabic" w:hint="cs"/>
          <w:sz w:val="36"/>
          <w:szCs w:val="36"/>
          <w:rtl/>
          <w:lang w:eastAsia="ar-SA"/>
        </w:rPr>
        <w:t>ً</w:t>
      </w:r>
      <w:r w:rsidRPr="009E1D52">
        <w:rPr>
          <w:rFonts w:ascii="Times New Roman" w:eastAsia="Times New Roman" w:hAnsi="Times New Roman" w:cs="Traditional Arabic"/>
          <w:sz w:val="36"/>
          <w:szCs w:val="36"/>
          <w:rtl/>
          <w:lang w:eastAsia="ar-SA"/>
        </w:rPr>
        <w:t xml:space="preserve">ا للدراسة والتأمل. </w:t>
      </w:r>
    </w:p>
    <w:p w14:paraId="0DD0BDF8" w14:textId="77777777" w:rsidR="0064098F" w:rsidRDefault="0064098F" w:rsidP="0064098F">
      <w:pPr>
        <w:ind w:left="0" w:firstLine="0"/>
        <w:rPr>
          <w:rFonts w:ascii="Times New Roman" w:eastAsia="Times New Roman" w:hAnsi="Times New Roman" w:cs="Traditional Arabic"/>
          <w:b/>
          <w:bCs/>
          <w:sz w:val="36"/>
          <w:szCs w:val="36"/>
          <w:rtl/>
          <w:lang w:eastAsia="ar-SA"/>
        </w:rPr>
      </w:pPr>
    </w:p>
    <w:p w14:paraId="1C14879F" w14:textId="77777777" w:rsidR="0064098F" w:rsidRPr="004D3B11" w:rsidRDefault="0064098F" w:rsidP="0064098F">
      <w:pPr>
        <w:ind w:left="0" w:firstLine="0"/>
        <w:rPr>
          <w:rFonts w:ascii="Times New Roman" w:eastAsia="Times New Roman" w:hAnsi="Times New Roman" w:cs="Traditional Arabic"/>
          <w:b/>
          <w:bCs/>
          <w:sz w:val="36"/>
          <w:szCs w:val="36"/>
          <w:rtl/>
          <w:lang w:eastAsia="ar-SA"/>
        </w:rPr>
      </w:pPr>
      <w:r w:rsidRPr="004D3B11">
        <w:rPr>
          <w:rFonts w:ascii="Times New Roman" w:eastAsia="Times New Roman" w:hAnsi="Times New Roman" w:cs="Traditional Arabic"/>
          <w:b/>
          <w:bCs/>
          <w:sz w:val="36"/>
          <w:szCs w:val="36"/>
          <w:rtl/>
          <w:lang w:eastAsia="ar-SA"/>
        </w:rPr>
        <w:t xml:space="preserve">مواطن الفرح في سيرة الرسول محمد </w:t>
      </w:r>
      <w:r w:rsidRPr="00E102FE">
        <w:rPr>
          <w:rFonts w:ascii="Times New Roman" w:eastAsia="Times New Roman" w:hAnsi="Times New Roman" w:cs="Traditional Arabic"/>
          <w:sz w:val="36"/>
          <w:szCs w:val="36"/>
          <w:rtl/>
          <w:lang w:eastAsia="ar-SA"/>
        </w:rPr>
        <w:t>ﷺ</w:t>
      </w:r>
      <w:r w:rsidRPr="004D3B11">
        <w:rPr>
          <w:rFonts w:ascii="Times New Roman" w:eastAsia="Times New Roman" w:hAnsi="Times New Roman" w:cs="Traditional Arabic" w:hint="cs"/>
          <w:b/>
          <w:bCs/>
          <w:sz w:val="36"/>
          <w:szCs w:val="36"/>
          <w:rtl/>
          <w:lang w:eastAsia="ar-SA"/>
        </w:rPr>
        <w:t>،</w:t>
      </w:r>
    </w:p>
    <w:p w14:paraId="5AA39EE6"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181C2C">
        <w:rPr>
          <w:rFonts w:ascii="Times New Roman" w:eastAsia="Times New Roman" w:hAnsi="Times New Roman" w:cs="Traditional Arabic"/>
          <w:sz w:val="36"/>
          <w:szCs w:val="36"/>
          <w:rtl/>
          <w:lang w:eastAsia="ar-SA"/>
        </w:rPr>
        <w:t>عذراء خلف الكراعي</w:t>
      </w:r>
      <w:r>
        <w:rPr>
          <w:rFonts w:ascii="Times New Roman" w:eastAsia="Times New Roman" w:hAnsi="Times New Roman" w:cs="Traditional Arabic" w:hint="cs"/>
          <w:sz w:val="36"/>
          <w:szCs w:val="36"/>
          <w:rtl/>
          <w:lang w:eastAsia="ar-SA"/>
        </w:rPr>
        <w:t>، جامعة تكريت، ماجستير.</w:t>
      </w:r>
    </w:p>
    <w:p w14:paraId="5213C9FA"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5C384F4A" w14:textId="77777777" w:rsidR="0064098F" w:rsidRPr="008925B8" w:rsidRDefault="0064098F" w:rsidP="0064098F">
      <w:pPr>
        <w:ind w:left="0" w:firstLine="0"/>
        <w:jc w:val="both"/>
        <w:rPr>
          <w:rFonts w:ascii="Times New Roman" w:eastAsia="Times New Roman" w:hAnsi="Times New Roman" w:cs="Traditional Arabic"/>
          <w:b/>
          <w:bCs/>
          <w:kern w:val="2"/>
          <w:sz w:val="36"/>
          <w:szCs w:val="36"/>
          <w:rtl/>
          <w:lang w:eastAsia="ar-SA"/>
        </w:rPr>
      </w:pPr>
      <w:r w:rsidRPr="008925B8">
        <w:rPr>
          <w:rFonts w:ascii="Times New Roman" w:eastAsia="Times New Roman" w:hAnsi="Times New Roman" w:cs="Traditional Arabic" w:hint="cs"/>
          <w:b/>
          <w:bCs/>
          <w:kern w:val="2"/>
          <w:sz w:val="36"/>
          <w:szCs w:val="36"/>
          <w:rtl/>
          <w:lang w:eastAsia="ar-SA"/>
        </w:rPr>
        <w:t>نصوص مغربية محققة في السيرة العطرة والشمائل المحمدية والمدائح النبوية،</w:t>
      </w:r>
    </w:p>
    <w:p w14:paraId="7746B10E"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تأليف محمد أزنك وآخرين؛ إعداد وتنسيق محمد </w:t>
      </w:r>
      <w:proofErr w:type="spellStart"/>
      <w:r>
        <w:rPr>
          <w:rFonts w:ascii="Times New Roman" w:eastAsia="Times New Roman" w:hAnsi="Times New Roman" w:cs="Traditional Arabic" w:hint="cs"/>
          <w:kern w:val="2"/>
          <w:sz w:val="36"/>
          <w:szCs w:val="36"/>
          <w:rtl/>
          <w:lang w:eastAsia="ar-SA"/>
        </w:rPr>
        <w:t>إنقيرة</w:t>
      </w:r>
      <w:proofErr w:type="spellEnd"/>
      <w:r>
        <w:rPr>
          <w:rFonts w:ascii="Times New Roman" w:eastAsia="Times New Roman" w:hAnsi="Times New Roman" w:cs="Traditional Arabic" w:hint="cs"/>
          <w:kern w:val="2"/>
          <w:sz w:val="36"/>
          <w:szCs w:val="36"/>
          <w:rtl/>
          <w:lang w:eastAsia="ar-SA"/>
        </w:rPr>
        <w:t xml:space="preserve"> وياسين بن روان.</w:t>
      </w:r>
    </w:p>
    <w:p w14:paraId="6E036ADB" w14:textId="77777777" w:rsidR="0064098F" w:rsidRPr="00A27DD3"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نشره المركز الثقافي الكنتي بالعيون، في الجنوب المغربي.</w:t>
      </w:r>
    </w:p>
    <w:p w14:paraId="14274EAB" w14:textId="77777777" w:rsidR="0064098F" w:rsidRPr="00D1560E"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وهو </w:t>
      </w:r>
      <w:r w:rsidRPr="00D1560E">
        <w:rPr>
          <w:rFonts w:ascii="Times New Roman" w:eastAsia="Times New Roman" w:hAnsi="Times New Roman" w:cs="Traditional Arabic"/>
          <w:kern w:val="2"/>
          <w:sz w:val="36"/>
          <w:szCs w:val="36"/>
          <w:rtl/>
          <w:lang w:eastAsia="ar-SA"/>
        </w:rPr>
        <w:t xml:space="preserve">جمع </w:t>
      </w:r>
      <w:r>
        <w:rPr>
          <w:rFonts w:ascii="Times New Roman" w:eastAsia="Times New Roman" w:hAnsi="Times New Roman" w:cs="Traditional Arabic" w:hint="cs"/>
          <w:kern w:val="2"/>
          <w:sz w:val="36"/>
          <w:szCs w:val="36"/>
          <w:rtl/>
          <w:lang w:eastAsia="ar-SA"/>
        </w:rPr>
        <w:t>ل</w:t>
      </w:r>
      <w:r w:rsidRPr="00D1560E">
        <w:rPr>
          <w:rFonts w:ascii="Times New Roman" w:eastAsia="Times New Roman" w:hAnsi="Times New Roman" w:cs="Traditional Arabic"/>
          <w:kern w:val="2"/>
          <w:sz w:val="36"/>
          <w:szCs w:val="36"/>
          <w:rtl/>
          <w:lang w:eastAsia="ar-SA"/>
        </w:rPr>
        <w:t>نصوص أصيلة من التراث ال</w:t>
      </w:r>
      <w:r>
        <w:rPr>
          <w:rFonts w:ascii="Times New Roman" w:eastAsia="Times New Roman" w:hAnsi="Times New Roman" w:cs="Traditional Arabic" w:hint="cs"/>
          <w:kern w:val="2"/>
          <w:sz w:val="36"/>
          <w:szCs w:val="36"/>
          <w:rtl/>
          <w:lang w:eastAsia="ar-SA"/>
        </w:rPr>
        <w:t>إسلامي</w:t>
      </w:r>
      <w:r w:rsidRPr="00D1560E">
        <w:rPr>
          <w:rFonts w:ascii="Times New Roman" w:eastAsia="Times New Roman" w:hAnsi="Times New Roman" w:cs="Traditional Arabic"/>
          <w:kern w:val="2"/>
          <w:sz w:val="36"/>
          <w:szCs w:val="36"/>
          <w:rtl/>
          <w:lang w:eastAsia="ar-SA"/>
        </w:rPr>
        <w:t xml:space="preserve"> ظلت لردح من الزمن محفوظة وربما حبيسة بعض الخزانات الخاصة والزوايا </w:t>
      </w:r>
      <w:proofErr w:type="spellStart"/>
      <w:r w:rsidRPr="00D1560E">
        <w:rPr>
          <w:rFonts w:ascii="Times New Roman" w:eastAsia="Times New Roman" w:hAnsi="Times New Roman" w:cs="Traditional Arabic"/>
          <w:kern w:val="2"/>
          <w:sz w:val="36"/>
          <w:szCs w:val="36"/>
          <w:rtl/>
          <w:lang w:eastAsia="ar-SA"/>
        </w:rPr>
        <w:t>والرباطات</w:t>
      </w:r>
      <w:proofErr w:type="spellEnd"/>
      <w:r w:rsidRPr="00D1560E">
        <w:rPr>
          <w:rFonts w:ascii="Times New Roman" w:eastAsia="Times New Roman" w:hAnsi="Times New Roman" w:cs="Traditional Arabic"/>
          <w:kern w:val="2"/>
          <w:sz w:val="36"/>
          <w:szCs w:val="36"/>
          <w:rtl/>
          <w:lang w:eastAsia="ar-SA"/>
        </w:rPr>
        <w:t>.</w:t>
      </w:r>
    </w:p>
    <w:p w14:paraId="4301BA62"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D1560E">
        <w:rPr>
          <w:rFonts w:ascii="Times New Roman" w:eastAsia="Times New Roman" w:hAnsi="Times New Roman" w:cs="Traditional Arabic"/>
          <w:kern w:val="2"/>
          <w:sz w:val="36"/>
          <w:szCs w:val="36"/>
          <w:rtl/>
          <w:lang w:eastAsia="ar-SA"/>
        </w:rPr>
        <w:t xml:space="preserve">احتوى </w:t>
      </w:r>
      <w:r>
        <w:rPr>
          <w:rFonts w:ascii="Times New Roman" w:eastAsia="Times New Roman" w:hAnsi="Times New Roman" w:cs="Traditional Arabic" w:hint="cs"/>
          <w:kern w:val="2"/>
          <w:sz w:val="36"/>
          <w:szCs w:val="36"/>
          <w:rtl/>
          <w:lang w:eastAsia="ar-SA"/>
        </w:rPr>
        <w:t>على</w:t>
      </w:r>
      <w:r w:rsidRPr="00D1560E">
        <w:rPr>
          <w:rFonts w:ascii="Times New Roman" w:eastAsia="Times New Roman" w:hAnsi="Times New Roman" w:cs="Traditional Arabic"/>
          <w:kern w:val="2"/>
          <w:sz w:val="36"/>
          <w:szCs w:val="36"/>
          <w:rtl/>
          <w:lang w:eastAsia="ar-SA"/>
        </w:rPr>
        <w:t xml:space="preserve"> مجموعة من القصائد </w:t>
      </w:r>
      <w:proofErr w:type="spellStart"/>
      <w:r w:rsidRPr="00D1560E">
        <w:rPr>
          <w:rFonts w:ascii="Times New Roman" w:eastAsia="Times New Roman" w:hAnsi="Times New Roman" w:cs="Traditional Arabic"/>
          <w:kern w:val="2"/>
          <w:sz w:val="36"/>
          <w:szCs w:val="36"/>
          <w:rtl/>
          <w:lang w:eastAsia="ar-SA"/>
        </w:rPr>
        <w:t>المديحية</w:t>
      </w:r>
      <w:proofErr w:type="spellEnd"/>
      <w:r w:rsidRPr="00D1560E">
        <w:rPr>
          <w:rFonts w:ascii="Times New Roman" w:eastAsia="Times New Roman" w:hAnsi="Times New Roman" w:cs="Traditional Arabic"/>
          <w:kern w:val="2"/>
          <w:sz w:val="36"/>
          <w:szCs w:val="36"/>
          <w:rtl/>
          <w:lang w:eastAsia="ar-SA"/>
        </w:rPr>
        <w:t xml:space="preserve"> لأعلام من المدرسة الكنتية</w:t>
      </w:r>
      <w:r>
        <w:rPr>
          <w:rFonts w:ascii="Times New Roman" w:eastAsia="Times New Roman" w:hAnsi="Times New Roman" w:cs="Traditional Arabic" w:hint="cs"/>
          <w:kern w:val="2"/>
          <w:sz w:val="36"/>
          <w:szCs w:val="36"/>
          <w:rtl/>
          <w:lang w:eastAsia="ar-SA"/>
        </w:rPr>
        <w:t xml:space="preserve">، مثل </w:t>
      </w:r>
      <w:r w:rsidRPr="00D1560E">
        <w:rPr>
          <w:rFonts w:ascii="Times New Roman" w:eastAsia="Times New Roman" w:hAnsi="Times New Roman" w:cs="Traditional Arabic"/>
          <w:kern w:val="2"/>
          <w:sz w:val="36"/>
          <w:szCs w:val="36"/>
          <w:rtl/>
          <w:lang w:eastAsia="ar-SA"/>
        </w:rPr>
        <w:t xml:space="preserve">الشيخ </w:t>
      </w:r>
      <w:r>
        <w:rPr>
          <w:rFonts w:ascii="Times New Roman" w:eastAsia="Times New Roman" w:hAnsi="Times New Roman" w:cs="Traditional Arabic" w:hint="cs"/>
          <w:kern w:val="2"/>
          <w:sz w:val="36"/>
          <w:szCs w:val="36"/>
          <w:rtl/>
          <w:lang w:eastAsia="ar-SA"/>
        </w:rPr>
        <w:t>ا</w:t>
      </w:r>
      <w:r w:rsidRPr="00D1560E">
        <w:rPr>
          <w:rFonts w:ascii="Times New Roman" w:eastAsia="Times New Roman" w:hAnsi="Times New Roman" w:cs="Traditional Arabic"/>
          <w:kern w:val="2"/>
          <w:sz w:val="36"/>
          <w:szCs w:val="36"/>
          <w:rtl/>
          <w:lang w:eastAsia="ar-SA"/>
        </w:rPr>
        <w:t>لمختار الكنتي، وأحمد البكاي…</w:t>
      </w:r>
    </w:p>
    <w:p w14:paraId="34580749"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p>
    <w:p w14:paraId="301C5283" w14:textId="77777777" w:rsidR="0064098F" w:rsidRDefault="0064098F" w:rsidP="0064098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الشمائل المحمدية</w:t>
      </w:r>
    </w:p>
    <w:p w14:paraId="4996410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A12DD6">
        <w:rPr>
          <w:rFonts w:ascii="Times New Roman" w:eastAsia="Times New Roman" w:hAnsi="Times New Roman" w:cs="Traditional Arabic" w:hint="cs"/>
          <w:b/>
          <w:bCs/>
          <w:sz w:val="36"/>
          <w:szCs w:val="36"/>
          <w:rtl/>
          <w:lang w:eastAsia="ar-SA"/>
        </w:rPr>
        <w:t>أحسن الناس</w:t>
      </w:r>
      <w:r>
        <w:rPr>
          <w:rFonts w:ascii="Times New Roman" w:eastAsia="Times New Roman" w:hAnsi="Times New Roman" w:cs="Traditional Arabic" w:hint="cs"/>
          <w:sz w:val="36"/>
          <w:szCs w:val="36"/>
          <w:rtl/>
          <w:lang w:eastAsia="ar-SA"/>
        </w:rPr>
        <w:t>،</w:t>
      </w:r>
    </w:p>
    <w:p w14:paraId="2448C644"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كتبه الأستاذ خالد بن محمد المعجل السبيعي.</w:t>
      </w:r>
    </w:p>
    <w:p w14:paraId="16EADEB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مفعم بالحب والحيوية والإعجاب!</w:t>
      </w:r>
    </w:p>
    <w:p w14:paraId="4B6E0AC9"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استند فيه صاحبه إلى الحديث الذي رواه خادم الجناب النبوي الصحابي الجليل أنس بن مالك رضي الله، عندما قال:</w:t>
      </w:r>
    </w:p>
    <w:p w14:paraId="57A09CBB"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w:t>
      </w:r>
      <w:r w:rsidRPr="00F35733">
        <w:rPr>
          <w:rFonts w:ascii="Times New Roman" w:eastAsia="Times New Roman" w:hAnsi="Times New Roman" w:cs="Traditional Arabic"/>
          <w:sz w:val="36"/>
          <w:szCs w:val="36"/>
          <w:rtl/>
          <w:lang w:eastAsia="ar-SA"/>
        </w:rPr>
        <w:t xml:space="preserve">كانَ رسولُ اللَّهِ </w:t>
      </w:r>
      <w:r w:rsidRPr="00F35733">
        <w:rPr>
          <w:rFonts w:ascii="Times New Roman" w:eastAsia="Times New Roman" w:hAnsi="Times New Roman" w:cs="Traditional Arabic" w:hint="cs"/>
          <w:sz w:val="36"/>
          <w:szCs w:val="36"/>
          <w:rtl/>
          <w:lang w:eastAsia="ar-SA"/>
        </w:rPr>
        <w:t>ﷺ</w:t>
      </w:r>
      <w:r w:rsidRPr="00F35733">
        <w:rPr>
          <w:rFonts w:ascii="Times New Roman" w:eastAsia="Times New Roman" w:hAnsi="Times New Roman" w:cs="Traditional Arabic"/>
          <w:sz w:val="36"/>
          <w:szCs w:val="36"/>
          <w:rtl/>
          <w:lang w:eastAsia="ar-SA"/>
        </w:rPr>
        <w:t xml:space="preserve"> أَحسنَ النّاس، وأَجودَ النّاس، وأَشجعَ النّاس</w:t>
      </w:r>
      <w:r>
        <w:rPr>
          <w:rFonts w:ascii="Times New Roman" w:eastAsia="Times New Roman" w:hAnsi="Times New Roman" w:cs="Traditional Arabic" w:hint="cs"/>
          <w:sz w:val="36"/>
          <w:szCs w:val="36"/>
          <w:rtl/>
          <w:lang w:eastAsia="ar-SA"/>
        </w:rPr>
        <w:t>".</w:t>
      </w:r>
    </w:p>
    <w:p w14:paraId="47A9985C"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وأفاض المؤلف في أوصافه المحبوبة وشمائله المجيدة ومحاسنه الشريفة، ك</w:t>
      </w:r>
      <w:r w:rsidRPr="00EE58A2">
        <w:rPr>
          <w:rFonts w:ascii="Times New Roman" w:eastAsia="Times New Roman" w:hAnsi="Times New Roman" w:cs="Traditional Arabic"/>
          <w:sz w:val="36"/>
          <w:szCs w:val="36"/>
          <w:rtl/>
          <w:lang w:eastAsia="ar-SA"/>
        </w:rPr>
        <w:t xml:space="preserve">الإحسان، </w:t>
      </w:r>
      <w:r>
        <w:rPr>
          <w:rFonts w:ascii="Times New Roman" w:eastAsia="Times New Roman" w:hAnsi="Times New Roman" w:cs="Traditional Arabic" w:hint="cs"/>
          <w:sz w:val="36"/>
          <w:szCs w:val="36"/>
          <w:rtl/>
          <w:lang w:eastAsia="ar-SA"/>
        </w:rPr>
        <w:t>و</w:t>
      </w:r>
      <w:r w:rsidRPr="00EE58A2">
        <w:rPr>
          <w:rFonts w:ascii="Times New Roman" w:eastAsia="Times New Roman" w:hAnsi="Times New Roman" w:cs="Traditional Arabic"/>
          <w:sz w:val="36"/>
          <w:szCs w:val="36"/>
          <w:rtl/>
          <w:lang w:eastAsia="ar-SA"/>
        </w:rPr>
        <w:t xml:space="preserve">التواضع، </w:t>
      </w:r>
      <w:r>
        <w:rPr>
          <w:rFonts w:ascii="Times New Roman" w:eastAsia="Times New Roman" w:hAnsi="Times New Roman" w:cs="Traditional Arabic" w:hint="cs"/>
          <w:sz w:val="36"/>
          <w:szCs w:val="36"/>
          <w:rtl/>
          <w:lang w:eastAsia="ar-SA"/>
        </w:rPr>
        <w:t>و</w:t>
      </w:r>
      <w:r w:rsidRPr="00EE58A2">
        <w:rPr>
          <w:rFonts w:ascii="Times New Roman" w:eastAsia="Times New Roman" w:hAnsi="Times New Roman" w:cs="Traditional Arabic"/>
          <w:sz w:val="36"/>
          <w:szCs w:val="36"/>
          <w:rtl/>
          <w:lang w:eastAsia="ar-SA"/>
        </w:rPr>
        <w:t xml:space="preserve">الصدق، </w:t>
      </w:r>
      <w:r>
        <w:rPr>
          <w:rFonts w:ascii="Times New Roman" w:eastAsia="Times New Roman" w:hAnsi="Times New Roman" w:cs="Traditional Arabic" w:hint="cs"/>
          <w:sz w:val="36"/>
          <w:szCs w:val="36"/>
          <w:rtl/>
          <w:lang w:eastAsia="ar-SA"/>
        </w:rPr>
        <w:t xml:space="preserve">والكرم، والشجاعة...، ليبدو للناس كالعيان أنه أحسن الناس وأفضلهم خُلقًا ومعاملة.. </w:t>
      </w:r>
    </w:p>
    <w:p w14:paraId="5046E6E0"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4B13F6F7" w14:textId="77777777" w:rsidR="0064098F" w:rsidRPr="00C80EC0" w:rsidRDefault="0064098F" w:rsidP="0064098F">
      <w:pPr>
        <w:ind w:left="0" w:firstLine="0"/>
        <w:rPr>
          <w:rFonts w:ascii="Times New Roman" w:eastAsia="Times New Roman" w:hAnsi="Times New Roman" w:cs="Traditional Arabic"/>
          <w:b/>
          <w:bCs/>
          <w:caps/>
          <w:sz w:val="36"/>
          <w:szCs w:val="36"/>
          <w:rtl/>
          <w:lang w:eastAsia="ar-SA"/>
        </w:rPr>
      </w:pPr>
      <w:r w:rsidRPr="00C80EC0">
        <w:rPr>
          <w:rFonts w:ascii="Times New Roman" w:eastAsia="Times New Roman" w:hAnsi="Times New Roman" w:cs="Traditional Arabic" w:hint="cs"/>
          <w:b/>
          <w:bCs/>
          <w:caps/>
          <w:sz w:val="36"/>
          <w:szCs w:val="36"/>
          <w:rtl/>
          <w:lang w:eastAsia="ar-SA"/>
        </w:rPr>
        <w:t>ا</w:t>
      </w:r>
      <w:r w:rsidRPr="00C80EC0">
        <w:rPr>
          <w:rFonts w:ascii="Times New Roman" w:eastAsia="Times New Roman" w:hAnsi="Times New Roman" w:cs="Traditional Arabic"/>
          <w:b/>
          <w:bCs/>
          <w:caps/>
          <w:sz w:val="36"/>
          <w:szCs w:val="36"/>
          <w:rtl/>
          <w:lang w:eastAsia="ar-SA"/>
        </w:rPr>
        <w:t>لأم</w:t>
      </w:r>
      <w:r w:rsidRPr="00C80EC0">
        <w:rPr>
          <w:rFonts w:ascii="Times New Roman" w:eastAsia="Times New Roman" w:hAnsi="Times New Roman" w:cs="Traditional Arabic" w:hint="cs"/>
          <w:b/>
          <w:bCs/>
          <w:caps/>
          <w:sz w:val="36"/>
          <w:szCs w:val="36"/>
          <w:rtl/>
          <w:lang w:eastAsia="ar-SA"/>
        </w:rPr>
        <w:t>ّ</w:t>
      </w:r>
      <w:r w:rsidRPr="00C80EC0">
        <w:rPr>
          <w:rFonts w:ascii="Times New Roman" w:eastAsia="Times New Roman" w:hAnsi="Times New Roman" w:cs="Traditional Arabic"/>
          <w:b/>
          <w:bCs/>
          <w:caps/>
          <w:sz w:val="36"/>
          <w:szCs w:val="36"/>
          <w:rtl/>
          <w:lang w:eastAsia="ar-SA"/>
        </w:rPr>
        <w:t xml:space="preserve"> في أخلاق الرسول </w:t>
      </w:r>
      <w:r w:rsidRPr="00C80EC0">
        <w:rPr>
          <w:rFonts w:ascii="Times New Roman" w:eastAsia="Times New Roman" w:hAnsi="Times New Roman" w:cs="Traditional Arabic" w:hint="cs"/>
          <w:b/>
          <w:bCs/>
          <w:caps/>
          <w:sz w:val="36"/>
          <w:szCs w:val="36"/>
          <w:rtl/>
          <w:lang w:eastAsia="ar-SA"/>
        </w:rPr>
        <w:t>ﷺ،</w:t>
      </w:r>
    </w:p>
    <w:p w14:paraId="57F64888"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sidRPr="001A0CF4">
        <w:rPr>
          <w:rFonts w:ascii="Traditional Arabic" w:eastAsia="Times New Roman" w:hAnsi="Traditional Arabic" w:cs="Traditional Arabic" w:hint="cs"/>
          <w:caps/>
          <w:sz w:val="36"/>
          <w:szCs w:val="36"/>
          <w:rtl/>
          <w:lang w:eastAsia="ar-SA"/>
        </w:rPr>
        <w:t>تأليف</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محمد</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السيد</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الشناوي</w:t>
      </w:r>
      <w:r>
        <w:rPr>
          <w:rFonts w:ascii="Times New Roman" w:eastAsia="Times New Roman" w:hAnsi="Times New Roman" w:cs="Traditional Arabic" w:hint="cs"/>
          <w:caps/>
          <w:sz w:val="36"/>
          <w:szCs w:val="36"/>
          <w:rtl/>
          <w:lang w:eastAsia="ar-SA"/>
        </w:rPr>
        <w:t>، كاتب</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من</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علماء</w:t>
      </w:r>
      <w:r w:rsidRPr="001A0CF4">
        <w:rPr>
          <w:rFonts w:ascii="Times New Roman" w:eastAsia="Times New Roman" w:hAnsi="Times New Roman" w:cs="Traditional Arabic"/>
          <w:caps/>
          <w:sz w:val="36"/>
          <w:szCs w:val="36"/>
          <w:rtl/>
          <w:lang w:eastAsia="ar-SA"/>
        </w:rPr>
        <w:t xml:space="preserve"> </w:t>
      </w:r>
      <w:r w:rsidRPr="001A0CF4">
        <w:rPr>
          <w:rFonts w:ascii="Traditional Arabic" w:eastAsia="Times New Roman" w:hAnsi="Traditional Arabic" w:cs="Traditional Arabic" w:hint="cs"/>
          <w:caps/>
          <w:sz w:val="36"/>
          <w:szCs w:val="36"/>
          <w:rtl/>
          <w:lang w:eastAsia="ar-SA"/>
        </w:rPr>
        <w:t>الأزهر</w:t>
      </w:r>
      <w:r>
        <w:rPr>
          <w:rFonts w:ascii="Times New Roman" w:eastAsia="Times New Roman" w:hAnsi="Times New Roman" w:cs="Traditional Arabic" w:hint="cs"/>
          <w:caps/>
          <w:sz w:val="36"/>
          <w:szCs w:val="36"/>
          <w:rtl/>
          <w:lang w:eastAsia="ar-SA"/>
        </w:rPr>
        <w:t xml:space="preserve">، </w:t>
      </w:r>
    </w:p>
    <w:p w14:paraId="1E496B57" w14:textId="77777777" w:rsidR="0064098F" w:rsidRPr="005D2221"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في القدس.</w:t>
      </w:r>
    </w:p>
    <w:p w14:paraId="01A7AB98"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186EA888" w14:textId="77777777" w:rsidR="0064098F" w:rsidRDefault="0064098F" w:rsidP="0064098F">
      <w:pPr>
        <w:ind w:left="0" w:firstLine="0"/>
        <w:jc w:val="both"/>
        <w:rPr>
          <w:rFonts w:ascii="Times New Roman" w:eastAsia="Times New Roman" w:hAnsi="Times New Roman" w:cs="Traditional Arabic"/>
          <w:b/>
          <w:bCs/>
          <w:kern w:val="2"/>
          <w:sz w:val="36"/>
          <w:szCs w:val="36"/>
          <w:rtl/>
          <w:lang w:eastAsia="ar-SA"/>
        </w:rPr>
      </w:pPr>
      <w:r w:rsidRPr="0026422E">
        <w:rPr>
          <w:rFonts w:ascii="Times New Roman" w:eastAsia="Times New Roman" w:hAnsi="Times New Roman" w:cs="Traditional Arabic"/>
          <w:b/>
          <w:bCs/>
          <w:kern w:val="2"/>
          <w:sz w:val="36"/>
          <w:szCs w:val="36"/>
          <w:rtl/>
          <w:lang w:eastAsia="ar-SA"/>
        </w:rPr>
        <w:t>الجامع في رحمة النبي ﷺ</w:t>
      </w:r>
      <w:r>
        <w:rPr>
          <w:rFonts w:ascii="Times New Roman" w:eastAsia="Times New Roman" w:hAnsi="Times New Roman" w:cs="Traditional Arabic" w:hint="cs"/>
          <w:b/>
          <w:bCs/>
          <w:kern w:val="2"/>
          <w:sz w:val="36"/>
          <w:szCs w:val="36"/>
          <w:rtl/>
          <w:lang w:eastAsia="ar-SA"/>
        </w:rPr>
        <w:t>،</w:t>
      </w:r>
      <w:r w:rsidRPr="0026422E">
        <w:rPr>
          <w:rFonts w:ascii="Times New Roman" w:eastAsia="Times New Roman" w:hAnsi="Times New Roman" w:cs="Traditional Arabic"/>
          <w:b/>
          <w:bCs/>
          <w:kern w:val="2"/>
          <w:sz w:val="36"/>
          <w:szCs w:val="36"/>
          <w:rtl/>
          <w:lang w:eastAsia="ar-SA"/>
        </w:rPr>
        <w:t xml:space="preserve"> </w:t>
      </w:r>
    </w:p>
    <w:p w14:paraId="684439BA"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sidRPr="00FB0315">
        <w:rPr>
          <w:rFonts w:ascii="Times New Roman" w:eastAsia="Times New Roman" w:hAnsi="Times New Roman" w:cs="Traditional Arabic" w:hint="cs"/>
          <w:kern w:val="2"/>
          <w:sz w:val="36"/>
          <w:szCs w:val="36"/>
          <w:rtl/>
          <w:lang w:eastAsia="ar-SA"/>
        </w:rPr>
        <w:t>للشيخ</w:t>
      </w:r>
      <w:r>
        <w:rPr>
          <w:rFonts w:ascii="Times New Roman" w:eastAsia="Times New Roman" w:hAnsi="Times New Roman" w:cs="Traditional Arabic" w:hint="cs"/>
          <w:b/>
          <w:bCs/>
          <w:kern w:val="2"/>
          <w:sz w:val="36"/>
          <w:szCs w:val="36"/>
          <w:rtl/>
          <w:lang w:eastAsia="ar-SA"/>
        </w:rPr>
        <w:t xml:space="preserve"> </w:t>
      </w:r>
      <w:r w:rsidRPr="0026422E">
        <w:rPr>
          <w:rFonts w:ascii="Times New Roman" w:eastAsia="Times New Roman" w:hAnsi="Times New Roman" w:cs="Traditional Arabic"/>
          <w:kern w:val="2"/>
          <w:sz w:val="36"/>
          <w:szCs w:val="36"/>
          <w:rtl/>
          <w:lang w:eastAsia="ar-SA"/>
        </w:rPr>
        <w:t>محمد عمر غزي</w:t>
      </w:r>
      <w:r>
        <w:rPr>
          <w:rFonts w:ascii="Times New Roman" w:eastAsia="Times New Roman" w:hAnsi="Times New Roman" w:cs="Traditional Arabic" w:hint="cs"/>
          <w:kern w:val="2"/>
          <w:sz w:val="36"/>
          <w:szCs w:val="36"/>
          <w:rtl/>
          <w:lang w:eastAsia="ar-SA"/>
        </w:rPr>
        <w:t>،</w:t>
      </w:r>
      <w:r w:rsidRPr="0026422E">
        <w:rPr>
          <w:rFonts w:ascii="Times New Roman" w:eastAsia="Times New Roman" w:hAnsi="Times New Roman" w:cs="Traditional Arabic"/>
          <w:kern w:val="2"/>
          <w:sz w:val="36"/>
          <w:szCs w:val="36"/>
          <w:rtl/>
          <w:lang w:eastAsia="ar-SA"/>
        </w:rPr>
        <w:t xml:space="preserve"> المنصورة، 688 ص.</w:t>
      </w:r>
    </w:p>
    <w:p w14:paraId="1C67957D" w14:textId="77777777" w:rsidR="0064098F" w:rsidRPr="00765C98" w:rsidRDefault="0064098F" w:rsidP="0064098F">
      <w:pPr>
        <w:ind w:left="0" w:firstLine="0"/>
        <w:jc w:val="both"/>
        <w:rPr>
          <w:rFonts w:ascii="Times New Roman" w:eastAsia="Times New Roman" w:hAnsi="Times New Roman" w:cs="Traditional Arabic"/>
          <w:kern w:val="2"/>
          <w:sz w:val="36"/>
          <w:szCs w:val="36"/>
          <w:rtl/>
          <w:lang w:eastAsia="ar-SA"/>
        </w:rPr>
      </w:pPr>
      <w:r w:rsidRPr="00765C98">
        <w:rPr>
          <w:rFonts w:ascii="Times New Roman" w:eastAsia="Times New Roman" w:hAnsi="Times New Roman" w:cs="Traditional Arabic"/>
          <w:kern w:val="2"/>
          <w:sz w:val="36"/>
          <w:szCs w:val="36"/>
          <w:rtl/>
          <w:lang w:eastAsia="ar-SA"/>
        </w:rPr>
        <w:t>رحمته</w:t>
      </w:r>
      <w:r>
        <w:rPr>
          <w:rFonts w:ascii="Times New Roman" w:eastAsia="Times New Roman" w:hAnsi="Times New Roman" w:cs="Traditional Arabic" w:hint="cs"/>
          <w:kern w:val="2"/>
          <w:sz w:val="36"/>
          <w:szCs w:val="36"/>
          <w:rtl/>
          <w:lang w:eastAsia="ar-SA"/>
        </w:rPr>
        <w:t xml:space="preserve"> عليه الصلاة والسلام</w:t>
      </w:r>
      <w:r w:rsidRPr="00765C98">
        <w:rPr>
          <w:rFonts w:ascii="Times New Roman" w:eastAsia="Times New Roman" w:hAnsi="Times New Roman" w:cs="Traditional Arabic"/>
          <w:kern w:val="2"/>
          <w:sz w:val="36"/>
          <w:szCs w:val="36"/>
          <w:rtl/>
          <w:lang w:eastAsia="ar-SA"/>
        </w:rPr>
        <w:t xml:space="preserve"> بأهل بيته، بأصحابه، بأمته</w:t>
      </w:r>
      <w:r>
        <w:rPr>
          <w:rFonts w:ascii="Times New Roman" w:eastAsia="Times New Roman" w:hAnsi="Times New Roman" w:cs="Traditional Arabic" w:hint="cs"/>
          <w:kern w:val="2"/>
          <w:sz w:val="36"/>
          <w:szCs w:val="36"/>
          <w:rtl/>
          <w:lang w:eastAsia="ar-SA"/>
        </w:rPr>
        <w:t>،</w:t>
      </w:r>
      <w:r w:rsidRPr="00765C98">
        <w:rPr>
          <w:rFonts w:ascii="Times New Roman" w:eastAsia="Times New Roman" w:hAnsi="Times New Roman" w:cs="Traditional Arabic"/>
          <w:kern w:val="2"/>
          <w:sz w:val="36"/>
          <w:szCs w:val="36"/>
          <w:rtl/>
          <w:lang w:eastAsia="ar-SA"/>
        </w:rPr>
        <w:t xml:space="preserve"> بالأعراب، بالعصاة، بالضعفاء، والمساكين، والمرضى، وأصحاب الأعذار والاحتياجات الخاصة.</w:t>
      </w:r>
    </w:p>
    <w:p w14:paraId="4CDE9069" w14:textId="77777777" w:rsidR="0064098F" w:rsidRPr="0026422E" w:rsidRDefault="0064098F" w:rsidP="0064098F">
      <w:pPr>
        <w:ind w:left="0" w:firstLine="0"/>
        <w:jc w:val="both"/>
        <w:rPr>
          <w:rFonts w:ascii="Times New Roman" w:eastAsia="Times New Roman" w:hAnsi="Times New Roman" w:cs="Traditional Arabic"/>
          <w:kern w:val="2"/>
          <w:sz w:val="36"/>
          <w:szCs w:val="36"/>
          <w:rtl/>
          <w:lang w:eastAsia="ar-SA"/>
        </w:rPr>
      </w:pPr>
      <w:r w:rsidRPr="00765C98">
        <w:rPr>
          <w:rFonts w:ascii="Times New Roman" w:eastAsia="Times New Roman" w:hAnsi="Times New Roman" w:cs="Traditional Arabic"/>
          <w:kern w:val="2"/>
          <w:sz w:val="36"/>
          <w:szCs w:val="36"/>
          <w:rtl/>
          <w:lang w:eastAsia="ar-SA"/>
        </w:rPr>
        <w:t>رحمته بأعدائه وقت السلم ووقت الحرب، رحمته بالأسرى</w:t>
      </w:r>
      <w:r>
        <w:rPr>
          <w:rFonts w:ascii="Times New Roman" w:eastAsia="Times New Roman" w:hAnsi="Times New Roman" w:cs="Traditional Arabic" w:hint="cs"/>
          <w:kern w:val="2"/>
          <w:sz w:val="36"/>
          <w:szCs w:val="36"/>
          <w:rtl/>
          <w:lang w:eastAsia="ar-SA"/>
        </w:rPr>
        <w:t>،</w:t>
      </w:r>
      <w:r w:rsidRPr="00765C98">
        <w:rPr>
          <w:rFonts w:ascii="Times New Roman" w:eastAsia="Times New Roman" w:hAnsi="Times New Roman" w:cs="Traditional Arabic"/>
          <w:kern w:val="2"/>
          <w:sz w:val="36"/>
          <w:szCs w:val="36"/>
          <w:rtl/>
          <w:lang w:eastAsia="ar-SA"/>
        </w:rPr>
        <w:t xml:space="preserve"> ورحمته باليهود والنصارى</w:t>
      </w:r>
      <w:r>
        <w:rPr>
          <w:rFonts w:ascii="Times New Roman" w:eastAsia="Times New Roman" w:hAnsi="Times New Roman" w:cs="Traditional Arabic" w:hint="cs"/>
          <w:kern w:val="2"/>
          <w:sz w:val="36"/>
          <w:szCs w:val="36"/>
          <w:rtl/>
          <w:lang w:eastAsia="ar-SA"/>
        </w:rPr>
        <w:t>،</w:t>
      </w:r>
      <w:r w:rsidRPr="00765C98">
        <w:rPr>
          <w:rFonts w:ascii="Times New Roman" w:eastAsia="Times New Roman" w:hAnsi="Times New Roman" w:cs="Traditional Arabic"/>
          <w:kern w:val="2"/>
          <w:sz w:val="36"/>
          <w:szCs w:val="36"/>
          <w:rtl/>
          <w:lang w:eastAsia="ar-SA"/>
        </w:rPr>
        <w:t xml:space="preserve"> بالإنس والجن، والصغار والكبار، بالحيوان والجماد والحشرات.</w:t>
      </w:r>
    </w:p>
    <w:p w14:paraId="1156E83C" w14:textId="77777777" w:rsidR="0064098F" w:rsidRPr="0026422E" w:rsidRDefault="0064098F" w:rsidP="0064098F">
      <w:pPr>
        <w:ind w:left="0" w:firstLine="0"/>
        <w:jc w:val="both"/>
        <w:rPr>
          <w:rFonts w:ascii="Times New Roman" w:eastAsia="Times New Roman" w:hAnsi="Times New Roman" w:cs="Traditional Arabic"/>
          <w:kern w:val="2"/>
          <w:sz w:val="36"/>
          <w:szCs w:val="36"/>
          <w:rtl/>
          <w:lang w:eastAsia="ar-SA"/>
        </w:rPr>
      </w:pPr>
    </w:p>
    <w:p w14:paraId="4E180257"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sidRPr="00D060F7">
        <w:rPr>
          <w:rFonts w:ascii="Times New Roman" w:eastAsia="Times New Roman" w:hAnsi="Times New Roman" w:cs="Traditional Arabic" w:hint="cs"/>
          <w:b/>
          <w:bCs/>
          <w:sz w:val="36"/>
          <w:szCs w:val="36"/>
          <w:rtl/>
          <w:lang w:eastAsia="ar-SA"/>
        </w:rPr>
        <w:t>الجامع</w:t>
      </w:r>
      <w:r w:rsidRPr="00D060F7">
        <w:rPr>
          <w:rFonts w:ascii="Times New Roman" w:eastAsia="Times New Roman" w:hAnsi="Times New Roman" w:cs="Traditional Arabic"/>
          <w:b/>
          <w:bCs/>
          <w:sz w:val="36"/>
          <w:szCs w:val="36"/>
          <w:rtl/>
          <w:lang w:eastAsia="ar-SA"/>
        </w:rPr>
        <w:t xml:space="preserve"> </w:t>
      </w:r>
      <w:r w:rsidRPr="00D060F7">
        <w:rPr>
          <w:rFonts w:ascii="Times New Roman" w:eastAsia="Times New Roman" w:hAnsi="Times New Roman" w:cs="Traditional Arabic" w:hint="cs"/>
          <w:b/>
          <w:bCs/>
          <w:sz w:val="36"/>
          <w:szCs w:val="36"/>
          <w:rtl/>
          <w:lang w:eastAsia="ar-SA"/>
        </w:rPr>
        <w:t>في</w:t>
      </w:r>
      <w:r w:rsidRPr="00D060F7">
        <w:rPr>
          <w:rFonts w:ascii="Times New Roman" w:eastAsia="Times New Roman" w:hAnsi="Times New Roman" w:cs="Traditional Arabic"/>
          <w:b/>
          <w:bCs/>
          <w:sz w:val="36"/>
          <w:szCs w:val="36"/>
          <w:rtl/>
          <w:lang w:eastAsia="ar-SA"/>
        </w:rPr>
        <w:t xml:space="preserve"> </w:t>
      </w:r>
      <w:r w:rsidRPr="00D060F7">
        <w:rPr>
          <w:rFonts w:ascii="Times New Roman" w:eastAsia="Times New Roman" w:hAnsi="Times New Roman" w:cs="Traditional Arabic" w:hint="cs"/>
          <w:b/>
          <w:bCs/>
          <w:sz w:val="36"/>
          <w:szCs w:val="36"/>
          <w:rtl/>
          <w:lang w:eastAsia="ar-SA"/>
        </w:rPr>
        <w:t>صبر</w:t>
      </w:r>
      <w:r w:rsidRPr="00D060F7">
        <w:rPr>
          <w:rFonts w:ascii="Times New Roman" w:eastAsia="Times New Roman" w:hAnsi="Times New Roman" w:cs="Traditional Arabic"/>
          <w:b/>
          <w:bCs/>
          <w:sz w:val="36"/>
          <w:szCs w:val="36"/>
          <w:rtl/>
          <w:lang w:eastAsia="ar-SA"/>
        </w:rPr>
        <w:t xml:space="preserve"> </w:t>
      </w:r>
      <w:r w:rsidRPr="00D060F7">
        <w:rPr>
          <w:rFonts w:ascii="Times New Roman" w:eastAsia="Times New Roman" w:hAnsi="Times New Roman" w:cs="Traditional Arabic" w:hint="cs"/>
          <w:b/>
          <w:bCs/>
          <w:sz w:val="36"/>
          <w:szCs w:val="36"/>
          <w:rtl/>
          <w:lang w:eastAsia="ar-SA"/>
        </w:rPr>
        <w:t>النبي</w:t>
      </w:r>
      <w:r w:rsidRPr="00D060F7">
        <w:rPr>
          <w:rFonts w:ascii="Times New Roman" w:eastAsia="Times New Roman" w:hAnsi="Times New Roman" w:cs="Traditional Arabic"/>
          <w:b/>
          <w:bCs/>
          <w:sz w:val="36"/>
          <w:szCs w:val="36"/>
          <w:rtl/>
          <w:lang w:eastAsia="ar-SA"/>
        </w:rPr>
        <w:t xml:space="preserve"> </w:t>
      </w:r>
      <w:r w:rsidRPr="00B4326E">
        <w:rPr>
          <w:rFonts w:ascii="Times New Roman" w:eastAsia="Times New Roman" w:hAnsi="Times New Roman" w:cs="Traditional Arabic" w:hint="cs"/>
          <w:b/>
          <w:bCs/>
          <w:sz w:val="36"/>
          <w:szCs w:val="36"/>
          <w:rtl/>
          <w:lang w:eastAsia="ar-SA"/>
        </w:rPr>
        <w:t>ﷺ</w:t>
      </w:r>
      <w:r>
        <w:rPr>
          <w:rFonts w:ascii="Times New Roman" w:eastAsia="Times New Roman" w:hAnsi="Times New Roman" w:cs="Traditional Arabic" w:hint="cs"/>
          <w:sz w:val="36"/>
          <w:szCs w:val="36"/>
          <w:rtl/>
          <w:lang w:eastAsia="ar-SA"/>
        </w:rPr>
        <w:t>،</w:t>
      </w:r>
      <w:r w:rsidRPr="00D060F7">
        <w:rPr>
          <w:rFonts w:ascii="Times New Roman" w:eastAsia="Times New Roman" w:hAnsi="Times New Roman" w:cs="Traditional Arabic"/>
          <w:sz w:val="36"/>
          <w:szCs w:val="36"/>
          <w:rtl/>
          <w:lang w:eastAsia="ar-SA"/>
        </w:rPr>
        <w:t xml:space="preserve"> </w:t>
      </w:r>
    </w:p>
    <w:p w14:paraId="0A1E9475"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r w:rsidRPr="00D060F7">
        <w:rPr>
          <w:rFonts w:ascii="Times New Roman" w:eastAsia="Times New Roman" w:hAnsi="Times New Roman" w:cs="Traditional Arabic" w:hint="cs"/>
          <w:sz w:val="36"/>
          <w:szCs w:val="36"/>
          <w:rtl/>
          <w:lang w:eastAsia="ar-SA"/>
        </w:rPr>
        <w:t>محمد</w:t>
      </w:r>
      <w:r w:rsidRPr="00D060F7">
        <w:rPr>
          <w:rFonts w:ascii="Times New Roman" w:eastAsia="Times New Roman" w:hAnsi="Times New Roman" w:cs="Traditional Arabic"/>
          <w:sz w:val="36"/>
          <w:szCs w:val="36"/>
          <w:rtl/>
          <w:lang w:eastAsia="ar-SA"/>
        </w:rPr>
        <w:t xml:space="preserve"> </w:t>
      </w:r>
      <w:r w:rsidRPr="00D060F7">
        <w:rPr>
          <w:rFonts w:ascii="Times New Roman" w:eastAsia="Times New Roman" w:hAnsi="Times New Roman" w:cs="Traditional Arabic" w:hint="cs"/>
          <w:sz w:val="36"/>
          <w:szCs w:val="36"/>
          <w:rtl/>
          <w:lang w:eastAsia="ar-SA"/>
        </w:rPr>
        <w:t>عمر</w:t>
      </w:r>
      <w:r w:rsidRPr="00D060F7">
        <w:rPr>
          <w:rFonts w:ascii="Times New Roman" w:eastAsia="Times New Roman" w:hAnsi="Times New Roman" w:cs="Traditional Arabic"/>
          <w:sz w:val="36"/>
          <w:szCs w:val="36"/>
          <w:rtl/>
          <w:lang w:eastAsia="ar-SA"/>
        </w:rPr>
        <w:t xml:space="preserve"> </w:t>
      </w:r>
      <w:r w:rsidRPr="00D060F7">
        <w:rPr>
          <w:rFonts w:ascii="Times New Roman" w:eastAsia="Times New Roman" w:hAnsi="Times New Roman" w:cs="Traditional Arabic" w:hint="cs"/>
          <w:sz w:val="36"/>
          <w:szCs w:val="36"/>
          <w:rtl/>
          <w:lang w:eastAsia="ar-SA"/>
        </w:rPr>
        <w:t>غزي</w:t>
      </w:r>
      <w:r>
        <w:rPr>
          <w:rFonts w:ascii="Times New Roman" w:eastAsia="Times New Roman" w:hAnsi="Times New Roman" w:cs="Traditional Arabic" w:hint="cs"/>
          <w:sz w:val="36"/>
          <w:szCs w:val="36"/>
          <w:rtl/>
          <w:lang w:eastAsia="ar-SA"/>
        </w:rPr>
        <w:t>،</w:t>
      </w:r>
      <w:r w:rsidRPr="00D060F7">
        <w:rPr>
          <w:rFonts w:ascii="Times New Roman" w:eastAsia="Times New Roman" w:hAnsi="Times New Roman" w:cs="Traditional Arabic" w:hint="cs"/>
          <w:sz w:val="36"/>
          <w:szCs w:val="36"/>
          <w:rtl/>
          <w:lang w:eastAsia="ar-SA"/>
        </w:rPr>
        <w:t xml:space="preserve"> المنصورة،</w:t>
      </w:r>
      <w:r w:rsidRPr="00D060F7">
        <w:rPr>
          <w:rFonts w:ascii="Times New Roman" w:eastAsia="Times New Roman" w:hAnsi="Times New Roman" w:cs="Traditional Arabic"/>
          <w:sz w:val="36"/>
          <w:szCs w:val="36"/>
          <w:rtl/>
          <w:lang w:eastAsia="ar-SA"/>
        </w:rPr>
        <w:t xml:space="preserve"> 546 </w:t>
      </w:r>
      <w:r w:rsidRPr="00D060F7">
        <w:rPr>
          <w:rFonts w:ascii="Times New Roman" w:eastAsia="Times New Roman" w:hAnsi="Times New Roman" w:cs="Traditional Arabic" w:hint="cs"/>
          <w:sz w:val="36"/>
          <w:szCs w:val="36"/>
          <w:rtl/>
          <w:lang w:eastAsia="ar-SA"/>
        </w:rPr>
        <w:t>ص.</w:t>
      </w:r>
    </w:p>
    <w:p w14:paraId="5231FF9B"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sidRPr="00B913E1">
        <w:rPr>
          <w:rFonts w:ascii="Times New Roman" w:eastAsia="Times New Roman" w:hAnsi="Times New Roman" w:cs="Traditional Arabic"/>
          <w:sz w:val="36"/>
          <w:szCs w:val="36"/>
          <w:rtl/>
          <w:lang w:eastAsia="ar-SA"/>
        </w:rPr>
        <w:t>ضم مئات الأحاديث والآثار الصحيح</w:t>
      </w:r>
      <w:r>
        <w:rPr>
          <w:rFonts w:ascii="Times New Roman" w:eastAsia="Times New Roman" w:hAnsi="Times New Roman" w:cs="Traditional Arabic" w:hint="cs"/>
          <w:sz w:val="36"/>
          <w:szCs w:val="36"/>
          <w:rtl/>
          <w:lang w:eastAsia="ar-SA"/>
        </w:rPr>
        <w:t>ة،</w:t>
      </w:r>
      <w:r w:rsidRPr="00B913E1">
        <w:rPr>
          <w:rFonts w:ascii="Times New Roman" w:eastAsia="Times New Roman" w:hAnsi="Times New Roman" w:cs="Traditional Arabic"/>
          <w:sz w:val="36"/>
          <w:szCs w:val="36"/>
          <w:rtl/>
          <w:lang w:eastAsia="ar-SA"/>
        </w:rPr>
        <w:t xml:space="preserve"> استخرجها </w:t>
      </w:r>
      <w:r>
        <w:rPr>
          <w:rFonts w:ascii="Times New Roman" w:eastAsia="Times New Roman" w:hAnsi="Times New Roman" w:cs="Traditional Arabic" w:hint="cs"/>
          <w:sz w:val="36"/>
          <w:szCs w:val="36"/>
          <w:rtl/>
          <w:lang w:eastAsia="ar-SA"/>
        </w:rPr>
        <w:t xml:space="preserve">المؤلف </w:t>
      </w:r>
      <w:r w:rsidRPr="00B913E1">
        <w:rPr>
          <w:rFonts w:ascii="Times New Roman" w:eastAsia="Times New Roman" w:hAnsi="Times New Roman" w:cs="Traditional Arabic"/>
          <w:sz w:val="36"/>
          <w:szCs w:val="36"/>
          <w:rtl/>
          <w:lang w:eastAsia="ar-SA"/>
        </w:rPr>
        <w:t>من كتب السنة ودواوينها</w:t>
      </w:r>
      <w:r>
        <w:rPr>
          <w:rFonts w:ascii="Times New Roman" w:eastAsia="Times New Roman" w:hAnsi="Times New Roman" w:cs="Traditional Arabic" w:hint="cs"/>
          <w:sz w:val="36"/>
          <w:szCs w:val="36"/>
          <w:rtl/>
          <w:lang w:eastAsia="ar-SA"/>
        </w:rPr>
        <w:t>،</w:t>
      </w:r>
      <w:r w:rsidRPr="00B913E1">
        <w:rPr>
          <w:rFonts w:ascii="Times New Roman" w:eastAsia="Times New Roman" w:hAnsi="Times New Roman" w:cs="Traditional Arabic"/>
          <w:sz w:val="36"/>
          <w:szCs w:val="36"/>
          <w:rtl/>
          <w:lang w:eastAsia="ar-SA"/>
        </w:rPr>
        <w:t xml:space="preserve"> ومن سيرة الرسول </w:t>
      </w:r>
      <w:r>
        <w:rPr>
          <w:rFonts w:ascii="Times New Roman" w:eastAsia="Times New Roman" w:hAnsi="Times New Roman" w:cs="Traditional Arabic" w:hint="cs"/>
          <w:sz w:val="36"/>
          <w:szCs w:val="36"/>
          <w:rtl/>
          <w:lang w:eastAsia="ar-SA"/>
        </w:rPr>
        <w:t>عليه الصلاة والسلام.</w:t>
      </w:r>
    </w:p>
    <w:p w14:paraId="6327B280" w14:textId="77777777" w:rsidR="0064098F" w:rsidRPr="00D060F7" w:rsidRDefault="0064098F" w:rsidP="0064098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وفيه الحديث</w:t>
      </w:r>
      <w:r w:rsidRPr="00B913E1">
        <w:rPr>
          <w:rFonts w:ascii="Times New Roman" w:eastAsia="Times New Roman" w:hAnsi="Times New Roman" w:cs="Traditional Arabic"/>
          <w:sz w:val="36"/>
          <w:szCs w:val="36"/>
          <w:rtl/>
          <w:lang w:eastAsia="ar-SA"/>
        </w:rPr>
        <w:t xml:space="preserve"> عن صبر النب</w:t>
      </w:r>
      <w:r>
        <w:rPr>
          <w:rFonts w:ascii="Times New Roman" w:eastAsia="Times New Roman" w:hAnsi="Times New Roman" w:cs="Traditional Arabic" w:hint="cs"/>
          <w:sz w:val="36"/>
          <w:szCs w:val="36"/>
          <w:rtl/>
          <w:lang w:eastAsia="ar-SA"/>
        </w:rPr>
        <w:t>ي</w:t>
      </w:r>
      <w:r w:rsidRPr="00B913E1">
        <w:rPr>
          <w:rFonts w:ascii="Times New Roman" w:eastAsia="Times New Roman" w:hAnsi="Times New Roman" w:cs="Traditional Arabic"/>
          <w:sz w:val="36"/>
          <w:szCs w:val="36"/>
          <w:rtl/>
          <w:lang w:eastAsia="ar-SA"/>
        </w:rPr>
        <w:t xml:space="preserve"> </w:t>
      </w:r>
      <w:r w:rsidRPr="00B4326E">
        <w:rPr>
          <w:rFonts w:ascii="Times New Roman" w:eastAsia="Times New Roman" w:hAnsi="Times New Roman" w:cs="Traditional Arabic" w:hint="cs"/>
          <w:sz w:val="36"/>
          <w:szCs w:val="36"/>
          <w:rtl/>
          <w:lang w:eastAsia="ar-SA"/>
        </w:rPr>
        <w:t>ﷺ</w:t>
      </w:r>
      <w:r w:rsidRPr="00B4326E">
        <w:rPr>
          <w:rFonts w:ascii="Times New Roman" w:eastAsia="Times New Roman" w:hAnsi="Times New Roman" w:cs="Traditional Arabic"/>
          <w:sz w:val="36"/>
          <w:szCs w:val="36"/>
          <w:rtl/>
          <w:lang w:eastAsia="ar-SA"/>
        </w:rPr>
        <w:t xml:space="preserve"> </w:t>
      </w:r>
      <w:r w:rsidRPr="00B913E1">
        <w:rPr>
          <w:rFonts w:ascii="Times New Roman" w:eastAsia="Times New Roman" w:hAnsi="Times New Roman" w:cs="Traditional Arabic"/>
          <w:sz w:val="36"/>
          <w:szCs w:val="36"/>
          <w:rtl/>
          <w:lang w:eastAsia="ar-SA"/>
        </w:rPr>
        <w:t>ف</w:t>
      </w:r>
      <w:r>
        <w:rPr>
          <w:rFonts w:ascii="Times New Roman" w:eastAsia="Times New Roman" w:hAnsi="Times New Roman" w:cs="Traditional Arabic" w:hint="cs"/>
          <w:sz w:val="36"/>
          <w:szCs w:val="36"/>
          <w:rtl/>
          <w:lang w:eastAsia="ar-SA"/>
        </w:rPr>
        <w:t>ي</w:t>
      </w:r>
      <w:r w:rsidRPr="00B913E1">
        <w:rPr>
          <w:rFonts w:ascii="Times New Roman" w:eastAsia="Times New Roman" w:hAnsi="Times New Roman" w:cs="Traditional Arabic"/>
          <w:sz w:val="36"/>
          <w:szCs w:val="36"/>
          <w:rtl/>
          <w:lang w:eastAsia="ar-SA"/>
        </w:rPr>
        <w:t xml:space="preserve"> طاعة الله تعالى</w:t>
      </w:r>
      <w:r>
        <w:rPr>
          <w:rFonts w:ascii="Times New Roman" w:eastAsia="Times New Roman" w:hAnsi="Times New Roman" w:cs="Traditional Arabic" w:hint="cs"/>
          <w:sz w:val="36"/>
          <w:szCs w:val="36"/>
          <w:rtl/>
          <w:lang w:eastAsia="ar-SA"/>
        </w:rPr>
        <w:t>،</w:t>
      </w:r>
      <w:r w:rsidRPr="00B913E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وفي</w:t>
      </w:r>
      <w:r w:rsidRPr="00B913E1">
        <w:rPr>
          <w:rFonts w:ascii="Times New Roman" w:eastAsia="Times New Roman" w:hAnsi="Times New Roman" w:cs="Traditional Arabic"/>
          <w:sz w:val="36"/>
          <w:szCs w:val="36"/>
          <w:rtl/>
          <w:lang w:eastAsia="ar-SA"/>
        </w:rPr>
        <w:t xml:space="preserve"> الدعوة </w:t>
      </w:r>
      <w:r>
        <w:rPr>
          <w:rFonts w:ascii="Times New Roman" w:eastAsia="Times New Roman" w:hAnsi="Times New Roman" w:cs="Traditional Arabic" w:hint="cs"/>
          <w:sz w:val="36"/>
          <w:szCs w:val="36"/>
          <w:rtl/>
          <w:lang w:eastAsia="ar-SA"/>
        </w:rPr>
        <w:t>إلى دينه،</w:t>
      </w:r>
      <w:r w:rsidRPr="00B913E1">
        <w:rPr>
          <w:rFonts w:ascii="Times New Roman" w:eastAsia="Times New Roman" w:hAnsi="Times New Roman" w:cs="Traditional Arabic"/>
          <w:sz w:val="36"/>
          <w:szCs w:val="36"/>
          <w:rtl/>
          <w:lang w:eastAsia="ar-SA"/>
        </w:rPr>
        <w:t xml:space="preserve"> وصبره </w:t>
      </w:r>
      <w:r>
        <w:rPr>
          <w:rFonts w:ascii="Times New Roman" w:eastAsia="Times New Roman" w:hAnsi="Times New Roman" w:cs="Traditional Arabic" w:hint="cs"/>
          <w:sz w:val="36"/>
          <w:szCs w:val="36"/>
          <w:rtl/>
          <w:lang w:eastAsia="ar-SA"/>
        </w:rPr>
        <w:t>مع</w:t>
      </w:r>
      <w:r w:rsidRPr="00B913E1">
        <w:rPr>
          <w:rFonts w:ascii="Times New Roman" w:eastAsia="Times New Roman" w:hAnsi="Times New Roman" w:cs="Traditional Arabic"/>
          <w:sz w:val="36"/>
          <w:szCs w:val="36"/>
          <w:rtl/>
          <w:lang w:eastAsia="ar-SA"/>
        </w:rPr>
        <w:t xml:space="preserve"> أهل بيته</w:t>
      </w:r>
      <w:r>
        <w:rPr>
          <w:rFonts w:ascii="Times New Roman" w:eastAsia="Times New Roman" w:hAnsi="Times New Roman" w:cs="Traditional Arabic" w:hint="cs"/>
          <w:sz w:val="36"/>
          <w:szCs w:val="36"/>
          <w:rtl/>
          <w:lang w:eastAsia="ar-SA"/>
        </w:rPr>
        <w:t>،</w:t>
      </w:r>
      <w:r w:rsidRPr="00B913E1">
        <w:rPr>
          <w:rFonts w:ascii="Times New Roman" w:eastAsia="Times New Roman" w:hAnsi="Times New Roman" w:cs="Traditional Arabic"/>
          <w:sz w:val="36"/>
          <w:szCs w:val="36"/>
          <w:rtl/>
          <w:lang w:eastAsia="ar-SA"/>
        </w:rPr>
        <w:t xml:space="preserve"> وتربية أصحابه</w:t>
      </w:r>
      <w:r>
        <w:rPr>
          <w:rFonts w:ascii="Times New Roman" w:eastAsia="Times New Roman" w:hAnsi="Times New Roman" w:cs="Traditional Arabic" w:hint="cs"/>
          <w:sz w:val="36"/>
          <w:szCs w:val="36"/>
          <w:rtl/>
          <w:lang w:eastAsia="ar-SA"/>
        </w:rPr>
        <w:t>،</w:t>
      </w:r>
      <w:r w:rsidRPr="00B913E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وفي </w:t>
      </w:r>
      <w:r w:rsidRPr="00B913E1">
        <w:rPr>
          <w:rFonts w:ascii="Times New Roman" w:eastAsia="Times New Roman" w:hAnsi="Times New Roman" w:cs="Traditional Arabic"/>
          <w:sz w:val="36"/>
          <w:szCs w:val="36"/>
          <w:rtl/>
          <w:lang w:eastAsia="ar-SA"/>
        </w:rPr>
        <w:t xml:space="preserve">تعامله مع </w:t>
      </w:r>
      <w:proofErr w:type="gramStart"/>
      <w:r w:rsidRPr="00B913E1">
        <w:rPr>
          <w:rFonts w:ascii="Times New Roman" w:eastAsia="Times New Roman" w:hAnsi="Times New Roman" w:cs="Traditional Arabic"/>
          <w:sz w:val="36"/>
          <w:szCs w:val="36"/>
          <w:rtl/>
          <w:lang w:eastAsia="ar-SA"/>
        </w:rPr>
        <w:t>الكفار</w:t>
      </w:r>
      <w:proofErr w:type="gramEnd"/>
      <w:r w:rsidRPr="00B913E1">
        <w:rPr>
          <w:rFonts w:ascii="Times New Roman" w:eastAsia="Times New Roman" w:hAnsi="Times New Roman" w:cs="Traditional Arabic"/>
          <w:sz w:val="36"/>
          <w:szCs w:val="36"/>
          <w:rtl/>
          <w:lang w:eastAsia="ar-SA"/>
        </w:rPr>
        <w:t xml:space="preserve"> والم</w:t>
      </w:r>
      <w:r>
        <w:rPr>
          <w:rFonts w:ascii="Times New Roman" w:eastAsia="Times New Roman" w:hAnsi="Times New Roman" w:cs="Traditional Arabic" w:hint="cs"/>
          <w:sz w:val="36"/>
          <w:szCs w:val="36"/>
          <w:rtl/>
          <w:lang w:eastAsia="ar-SA"/>
        </w:rPr>
        <w:t>ن</w:t>
      </w:r>
      <w:r w:rsidRPr="00B913E1">
        <w:rPr>
          <w:rFonts w:ascii="Times New Roman" w:eastAsia="Times New Roman" w:hAnsi="Times New Roman" w:cs="Traditional Arabic"/>
          <w:sz w:val="36"/>
          <w:szCs w:val="36"/>
          <w:rtl/>
          <w:lang w:eastAsia="ar-SA"/>
        </w:rPr>
        <w:t>افقين واليهود والأعراب</w:t>
      </w:r>
      <w:r>
        <w:rPr>
          <w:rFonts w:ascii="Times New Roman" w:eastAsia="Times New Roman" w:hAnsi="Times New Roman" w:cs="Traditional Arabic" w:hint="cs"/>
          <w:sz w:val="36"/>
          <w:szCs w:val="36"/>
          <w:rtl/>
          <w:lang w:eastAsia="ar-SA"/>
        </w:rPr>
        <w:t>..</w:t>
      </w:r>
    </w:p>
    <w:p w14:paraId="04F7C680" w14:textId="77777777" w:rsidR="0064098F" w:rsidRPr="00D060F7" w:rsidRDefault="0064098F" w:rsidP="0064098F">
      <w:pPr>
        <w:ind w:left="0" w:firstLine="0"/>
        <w:jc w:val="left"/>
        <w:rPr>
          <w:rFonts w:ascii="Times New Roman" w:eastAsia="Times New Roman" w:hAnsi="Times New Roman" w:cs="Traditional Arabic"/>
          <w:sz w:val="36"/>
          <w:szCs w:val="36"/>
          <w:rtl/>
          <w:lang w:eastAsia="ar-SA"/>
        </w:rPr>
      </w:pPr>
    </w:p>
    <w:p w14:paraId="3086C27D" w14:textId="77777777" w:rsidR="0064098F" w:rsidRDefault="0064098F" w:rsidP="0064098F">
      <w:pPr>
        <w:ind w:left="0" w:firstLine="0"/>
        <w:rPr>
          <w:rFonts w:cs="Traditional Arabic"/>
          <w:sz w:val="36"/>
          <w:szCs w:val="36"/>
          <w:rtl/>
        </w:rPr>
      </w:pPr>
      <w:r w:rsidRPr="00224CF0">
        <w:rPr>
          <w:rFonts w:cs="Traditional Arabic" w:hint="cs"/>
          <w:b/>
          <w:bCs/>
          <w:sz w:val="36"/>
          <w:szCs w:val="36"/>
          <w:rtl/>
        </w:rPr>
        <w:t>الحلل</w:t>
      </w:r>
      <w:r w:rsidRPr="00224CF0">
        <w:rPr>
          <w:rFonts w:cs="Traditional Arabic"/>
          <w:b/>
          <w:bCs/>
          <w:sz w:val="36"/>
          <w:szCs w:val="36"/>
          <w:rtl/>
        </w:rPr>
        <w:t xml:space="preserve"> </w:t>
      </w:r>
      <w:r w:rsidRPr="00224CF0">
        <w:rPr>
          <w:rFonts w:cs="Traditional Arabic" w:hint="cs"/>
          <w:b/>
          <w:bCs/>
          <w:sz w:val="36"/>
          <w:szCs w:val="36"/>
          <w:rtl/>
        </w:rPr>
        <w:t>السندسية</w:t>
      </w:r>
      <w:r w:rsidRPr="00224CF0">
        <w:rPr>
          <w:rFonts w:cs="Traditional Arabic"/>
          <w:b/>
          <w:bCs/>
          <w:sz w:val="36"/>
          <w:szCs w:val="36"/>
          <w:rtl/>
        </w:rPr>
        <w:t xml:space="preserve"> </w:t>
      </w:r>
      <w:r w:rsidRPr="00224CF0">
        <w:rPr>
          <w:rFonts w:cs="Traditional Arabic" w:hint="cs"/>
          <w:b/>
          <w:bCs/>
          <w:sz w:val="36"/>
          <w:szCs w:val="36"/>
          <w:rtl/>
        </w:rPr>
        <w:t>في</w:t>
      </w:r>
      <w:r w:rsidRPr="00224CF0">
        <w:rPr>
          <w:rFonts w:cs="Traditional Arabic"/>
          <w:b/>
          <w:bCs/>
          <w:sz w:val="36"/>
          <w:szCs w:val="36"/>
          <w:rtl/>
        </w:rPr>
        <w:t xml:space="preserve"> </w:t>
      </w:r>
      <w:r w:rsidRPr="00224CF0">
        <w:rPr>
          <w:rFonts w:cs="Traditional Arabic" w:hint="cs"/>
          <w:b/>
          <w:bCs/>
          <w:sz w:val="36"/>
          <w:szCs w:val="36"/>
          <w:rtl/>
        </w:rPr>
        <w:t>المقامات</w:t>
      </w:r>
      <w:r w:rsidRPr="00224CF0">
        <w:rPr>
          <w:rFonts w:cs="Traditional Arabic"/>
          <w:b/>
          <w:bCs/>
          <w:sz w:val="36"/>
          <w:szCs w:val="36"/>
          <w:rtl/>
        </w:rPr>
        <w:t xml:space="preserve"> </w:t>
      </w:r>
      <w:r w:rsidRPr="00224CF0">
        <w:rPr>
          <w:rFonts w:cs="Traditional Arabic" w:hint="cs"/>
          <w:b/>
          <w:bCs/>
          <w:sz w:val="36"/>
          <w:szCs w:val="36"/>
          <w:rtl/>
        </w:rPr>
        <w:t>الأحمدية</w:t>
      </w:r>
      <w:r w:rsidRPr="00224CF0">
        <w:rPr>
          <w:rFonts w:cs="Traditional Arabic"/>
          <w:b/>
          <w:bCs/>
          <w:sz w:val="36"/>
          <w:szCs w:val="36"/>
          <w:rtl/>
        </w:rPr>
        <w:t xml:space="preserve"> </w:t>
      </w:r>
      <w:r w:rsidRPr="00224CF0">
        <w:rPr>
          <w:rFonts w:cs="Traditional Arabic" w:hint="cs"/>
          <w:b/>
          <w:bCs/>
          <w:sz w:val="36"/>
          <w:szCs w:val="36"/>
          <w:rtl/>
        </w:rPr>
        <w:t>القدسية</w:t>
      </w:r>
      <w:r>
        <w:rPr>
          <w:rFonts w:cs="Traditional Arabic" w:hint="cs"/>
          <w:sz w:val="36"/>
          <w:szCs w:val="36"/>
          <w:rtl/>
        </w:rPr>
        <w:t>،</w:t>
      </w:r>
      <w:r w:rsidRPr="006A6CC0">
        <w:rPr>
          <w:rFonts w:cs="Traditional Arabic" w:hint="cs"/>
          <w:sz w:val="36"/>
          <w:szCs w:val="36"/>
          <w:rtl/>
        </w:rPr>
        <w:t xml:space="preserve"> </w:t>
      </w:r>
    </w:p>
    <w:p w14:paraId="3CE012C5" w14:textId="77777777" w:rsidR="0064098F" w:rsidRDefault="0064098F" w:rsidP="0064098F">
      <w:pPr>
        <w:ind w:left="0" w:firstLine="0"/>
        <w:rPr>
          <w:rFonts w:cs="Traditional Arabic"/>
          <w:sz w:val="36"/>
          <w:szCs w:val="36"/>
          <w:rtl/>
        </w:rPr>
      </w:pPr>
      <w:r>
        <w:rPr>
          <w:rFonts w:cs="Traditional Arabic" w:hint="cs"/>
          <w:sz w:val="36"/>
          <w:szCs w:val="36"/>
          <w:rtl/>
        </w:rPr>
        <w:t xml:space="preserve">لمؤلفه </w:t>
      </w:r>
      <w:r w:rsidRPr="006A6CC0">
        <w:rPr>
          <w:rFonts w:cs="Traditional Arabic" w:hint="cs"/>
          <w:sz w:val="36"/>
          <w:szCs w:val="36"/>
          <w:rtl/>
        </w:rPr>
        <w:t>أحمد</w:t>
      </w:r>
      <w:r w:rsidRPr="006A6CC0">
        <w:rPr>
          <w:rFonts w:cs="Traditional Arabic"/>
          <w:sz w:val="36"/>
          <w:szCs w:val="36"/>
          <w:rtl/>
        </w:rPr>
        <w:t xml:space="preserve"> </w:t>
      </w:r>
      <w:r w:rsidRPr="006A6CC0">
        <w:rPr>
          <w:rFonts w:cs="Traditional Arabic" w:hint="cs"/>
          <w:sz w:val="36"/>
          <w:szCs w:val="36"/>
          <w:rtl/>
        </w:rPr>
        <w:t>بن</w:t>
      </w:r>
      <w:r w:rsidRPr="006A6CC0">
        <w:rPr>
          <w:rFonts w:cs="Traditional Arabic"/>
          <w:sz w:val="36"/>
          <w:szCs w:val="36"/>
          <w:rtl/>
        </w:rPr>
        <w:t xml:space="preserve"> </w:t>
      </w:r>
      <w:proofErr w:type="gramStart"/>
      <w:r w:rsidRPr="006A6CC0">
        <w:rPr>
          <w:rFonts w:cs="Traditional Arabic" w:hint="cs"/>
          <w:sz w:val="36"/>
          <w:szCs w:val="36"/>
          <w:rtl/>
        </w:rPr>
        <w:t>عبدالحي</w:t>
      </w:r>
      <w:proofErr w:type="gramEnd"/>
      <w:r w:rsidRPr="006A6CC0">
        <w:rPr>
          <w:rFonts w:cs="Traditional Arabic"/>
          <w:sz w:val="36"/>
          <w:szCs w:val="36"/>
          <w:rtl/>
        </w:rPr>
        <w:t xml:space="preserve"> </w:t>
      </w:r>
      <w:r w:rsidRPr="006A6CC0">
        <w:rPr>
          <w:rFonts w:cs="Traditional Arabic" w:hint="cs"/>
          <w:sz w:val="36"/>
          <w:szCs w:val="36"/>
          <w:rtl/>
        </w:rPr>
        <w:t xml:space="preserve">الحلبي (ت 1120 هـ)؛ تحقيق </w:t>
      </w:r>
      <w:proofErr w:type="gramStart"/>
      <w:r w:rsidRPr="006A6CC0">
        <w:rPr>
          <w:rFonts w:cs="Traditional Arabic" w:hint="cs"/>
          <w:sz w:val="36"/>
          <w:szCs w:val="36"/>
          <w:rtl/>
        </w:rPr>
        <w:t>عبدالإله</w:t>
      </w:r>
      <w:proofErr w:type="gramEnd"/>
      <w:r w:rsidRPr="006A6CC0">
        <w:rPr>
          <w:rFonts w:cs="Traditional Arabic" w:hint="cs"/>
          <w:sz w:val="36"/>
          <w:szCs w:val="36"/>
          <w:rtl/>
        </w:rPr>
        <w:t xml:space="preserve"> بلحاج</w:t>
      </w:r>
      <w:r>
        <w:rPr>
          <w:rFonts w:cs="Traditional Arabic" w:hint="cs"/>
          <w:sz w:val="36"/>
          <w:szCs w:val="36"/>
          <w:rtl/>
        </w:rPr>
        <w:t>،</w:t>
      </w:r>
      <w:r w:rsidRPr="006A6CC0">
        <w:rPr>
          <w:rFonts w:cs="Traditional Arabic" w:hint="cs"/>
          <w:sz w:val="36"/>
          <w:szCs w:val="36"/>
          <w:rtl/>
        </w:rPr>
        <w:t xml:space="preserve"> طنجة</w:t>
      </w:r>
      <w:r>
        <w:rPr>
          <w:rFonts w:cs="Traditional Arabic" w:hint="cs"/>
          <w:sz w:val="36"/>
          <w:szCs w:val="36"/>
          <w:rtl/>
        </w:rPr>
        <w:t>.</w:t>
      </w:r>
    </w:p>
    <w:p w14:paraId="7B3CF5D7" w14:textId="77777777" w:rsidR="0064098F" w:rsidRPr="006A6CC0" w:rsidRDefault="0064098F" w:rsidP="0064098F">
      <w:pPr>
        <w:ind w:left="0" w:firstLine="0"/>
        <w:rPr>
          <w:rFonts w:cs="Traditional Arabic"/>
          <w:sz w:val="36"/>
          <w:szCs w:val="36"/>
          <w:rtl/>
        </w:rPr>
      </w:pPr>
      <w:r>
        <w:rPr>
          <w:rFonts w:cs="Traditional Arabic" w:hint="cs"/>
          <w:sz w:val="36"/>
          <w:szCs w:val="36"/>
          <w:rtl/>
        </w:rPr>
        <w:t>(25) مقامة في السيرة والشمائل المحمدية، عارض بها مقامات الحريري.</w:t>
      </w:r>
    </w:p>
    <w:p w14:paraId="6CB036FC" w14:textId="77777777" w:rsidR="0064098F" w:rsidRDefault="0064098F" w:rsidP="0064098F">
      <w:pPr>
        <w:ind w:left="0" w:firstLine="0"/>
        <w:jc w:val="both"/>
        <w:rPr>
          <w:rFonts w:cs="Traditional Arabic"/>
          <w:sz w:val="36"/>
          <w:szCs w:val="36"/>
          <w:rtl/>
        </w:rPr>
      </w:pPr>
    </w:p>
    <w:p w14:paraId="3F3A4161" w14:textId="77777777" w:rsidR="0064098F" w:rsidRDefault="0064098F" w:rsidP="0064098F">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وهل من فرق بين ختم النساء وختم الرجال؟</w:t>
      </w:r>
    </w:p>
    <w:p w14:paraId="38EB0C5E" w14:textId="77777777" w:rsidR="0064098F" w:rsidRDefault="0064098F" w:rsidP="0064098F">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كتاب جديد صدر بعنوان جميل، هو من أجمل ما يقدّم للمرأة المسلمة في مجالس علم نادرة! </w:t>
      </w:r>
    </w:p>
    <w:p w14:paraId="2C463BBB" w14:textId="77777777" w:rsidR="0064098F" w:rsidRPr="00E23B90" w:rsidRDefault="0064098F" w:rsidP="0064098F">
      <w:pPr>
        <w:ind w:left="0" w:firstLine="0"/>
        <w:jc w:val="left"/>
        <w:rPr>
          <w:rFonts w:ascii="Times New Roman" w:eastAsia="Times New Roman" w:hAnsi="Times New Roman" w:cs="Traditional Arabic"/>
          <w:b/>
          <w:bCs/>
          <w:caps/>
          <w:kern w:val="2"/>
          <w:sz w:val="36"/>
          <w:szCs w:val="36"/>
          <w:rtl/>
          <w:lang w:eastAsia="ar-SA"/>
        </w:rPr>
      </w:pPr>
      <w:r w:rsidRPr="00E23B90">
        <w:rPr>
          <w:rFonts w:ascii="Times New Roman" w:eastAsia="Times New Roman" w:hAnsi="Times New Roman" w:cs="Traditional Arabic" w:hint="cs"/>
          <w:b/>
          <w:bCs/>
          <w:caps/>
          <w:kern w:val="2"/>
          <w:sz w:val="36"/>
          <w:szCs w:val="36"/>
          <w:rtl/>
          <w:lang w:eastAsia="ar-SA"/>
        </w:rPr>
        <w:lastRenderedPageBreak/>
        <w:t xml:space="preserve">رياحين الرياض في ختم النسا لشفا القاضي عياض، </w:t>
      </w:r>
    </w:p>
    <w:p w14:paraId="1D6E36A6" w14:textId="77777777" w:rsidR="0064098F" w:rsidRDefault="0064098F" w:rsidP="0064098F">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للكاتبة المغربية آسيا رقي، عضو</w:t>
      </w:r>
      <w:r w:rsidRPr="00283D94">
        <w:rPr>
          <w:rFonts w:ascii="Times New Roman" w:eastAsia="Times New Roman" w:hAnsi="Times New Roman" w:cs="Traditional Arabic"/>
          <w:caps/>
          <w:kern w:val="2"/>
          <w:sz w:val="36"/>
          <w:szCs w:val="36"/>
          <w:rtl/>
          <w:lang w:eastAsia="ar-SA"/>
        </w:rPr>
        <w:t xml:space="preserve"> المجلس العلمي بمدينة شفشاون</w:t>
      </w:r>
      <w:r>
        <w:rPr>
          <w:rFonts w:ascii="Times New Roman" w:eastAsia="Times New Roman" w:hAnsi="Times New Roman" w:cs="Traditional Arabic" w:hint="cs"/>
          <w:caps/>
          <w:kern w:val="2"/>
          <w:sz w:val="36"/>
          <w:szCs w:val="36"/>
          <w:rtl/>
          <w:lang w:eastAsia="ar-SA"/>
        </w:rPr>
        <w:t>،</w:t>
      </w:r>
      <w:r w:rsidRPr="00283D94">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رئيسة</w:t>
      </w:r>
      <w:r w:rsidRPr="00283D94">
        <w:rPr>
          <w:rFonts w:ascii="Times New Roman" w:eastAsia="Times New Roman" w:hAnsi="Times New Roman" w:cs="Traditional Arabic"/>
          <w:caps/>
          <w:kern w:val="2"/>
          <w:sz w:val="36"/>
          <w:szCs w:val="36"/>
          <w:rtl/>
          <w:lang w:eastAsia="ar-SA"/>
        </w:rPr>
        <w:t xml:space="preserve"> لجنة الثقافة في الرابطة المغربية للكاتبات</w:t>
      </w:r>
      <w:r>
        <w:rPr>
          <w:rFonts w:ascii="Times New Roman" w:eastAsia="Times New Roman" w:hAnsi="Times New Roman" w:cs="Traditional Arabic" w:hint="cs"/>
          <w:caps/>
          <w:kern w:val="2"/>
          <w:sz w:val="36"/>
          <w:szCs w:val="36"/>
          <w:rtl/>
          <w:lang w:eastAsia="ar-SA"/>
        </w:rPr>
        <w:t>. نشر في طنجة.</w:t>
      </w:r>
    </w:p>
    <w:p w14:paraId="28333D3F" w14:textId="77777777" w:rsidR="0064098F" w:rsidRDefault="0064098F" w:rsidP="0064098F">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بارك الله في هذه المجالس وأهلها.</w:t>
      </w:r>
    </w:p>
    <w:p w14:paraId="50C1638A"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2614942E" w14:textId="77777777" w:rsidR="0064098F" w:rsidRPr="00290DFA" w:rsidRDefault="0064098F" w:rsidP="0064098F">
      <w:pPr>
        <w:ind w:left="0" w:firstLine="0"/>
        <w:jc w:val="both"/>
        <w:rPr>
          <w:rFonts w:ascii="Times New Roman" w:eastAsia="Times New Roman" w:hAnsi="Times New Roman" w:cs="Traditional Arabic"/>
          <w:b/>
          <w:bCs/>
          <w:sz w:val="36"/>
          <w:szCs w:val="36"/>
          <w:rtl/>
          <w:lang w:eastAsia="ar-SA"/>
        </w:rPr>
      </w:pPr>
      <w:r w:rsidRPr="00290DFA">
        <w:rPr>
          <w:rFonts w:ascii="Times New Roman" w:eastAsia="Times New Roman" w:hAnsi="Times New Roman" w:cs="Traditional Arabic"/>
          <w:b/>
          <w:bCs/>
          <w:sz w:val="36"/>
          <w:szCs w:val="36"/>
          <w:rtl/>
          <w:lang w:eastAsia="ar-SA"/>
        </w:rPr>
        <w:t>السراج المنير</w:t>
      </w:r>
      <w:r w:rsidRPr="00290DFA">
        <w:rPr>
          <w:rFonts w:ascii="Times New Roman" w:eastAsia="Times New Roman" w:hAnsi="Times New Roman" w:cs="Traditional Arabic" w:hint="cs"/>
          <w:b/>
          <w:bCs/>
          <w:sz w:val="36"/>
          <w:szCs w:val="36"/>
          <w:rtl/>
          <w:lang w:eastAsia="ar-SA"/>
        </w:rPr>
        <w:t xml:space="preserve">: </w:t>
      </w:r>
      <w:r w:rsidRPr="00290DFA">
        <w:rPr>
          <w:rFonts w:ascii="Times New Roman" w:eastAsia="Times New Roman" w:hAnsi="Times New Roman" w:cs="Traditional Arabic"/>
          <w:b/>
          <w:bCs/>
          <w:sz w:val="36"/>
          <w:szCs w:val="36"/>
          <w:rtl/>
          <w:lang w:eastAsia="ar-SA"/>
        </w:rPr>
        <w:t>دراسة شاملة ل</w:t>
      </w:r>
      <w:r w:rsidRPr="00290DFA">
        <w:rPr>
          <w:rFonts w:ascii="Times New Roman" w:eastAsia="Times New Roman" w:hAnsi="Times New Roman" w:cs="Traditional Arabic" w:hint="cs"/>
          <w:b/>
          <w:bCs/>
          <w:sz w:val="36"/>
          <w:szCs w:val="36"/>
          <w:rtl/>
          <w:lang w:eastAsia="ar-SA"/>
        </w:rPr>
        <w:t>أ</w:t>
      </w:r>
      <w:r w:rsidRPr="00290DFA">
        <w:rPr>
          <w:rFonts w:ascii="Times New Roman" w:eastAsia="Times New Roman" w:hAnsi="Times New Roman" w:cs="Traditional Arabic"/>
          <w:b/>
          <w:bCs/>
          <w:sz w:val="36"/>
          <w:szCs w:val="36"/>
          <w:rtl/>
          <w:lang w:eastAsia="ar-SA"/>
        </w:rPr>
        <w:t>خلاق النبي</w:t>
      </w:r>
      <w:r w:rsidRPr="00290DFA">
        <w:rPr>
          <w:rFonts w:hint="cs"/>
          <w:b/>
          <w:bCs/>
          <w:rtl/>
        </w:rPr>
        <w:t xml:space="preserve"> </w:t>
      </w:r>
      <w:r w:rsidRPr="00290DFA">
        <w:rPr>
          <w:rFonts w:ascii="Times New Roman" w:eastAsia="Times New Roman" w:hAnsi="Times New Roman" w:cs="Traditional Arabic"/>
          <w:b/>
          <w:bCs/>
          <w:sz w:val="36"/>
          <w:szCs w:val="36"/>
          <w:rtl/>
          <w:lang w:eastAsia="ar-SA"/>
        </w:rPr>
        <w:t>ﷺ</w:t>
      </w:r>
      <w:r w:rsidRPr="00290DFA">
        <w:rPr>
          <w:rFonts w:ascii="Times New Roman" w:eastAsia="Times New Roman" w:hAnsi="Times New Roman" w:cs="Traditional Arabic" w:hint="cs"/>
          <w:b/>
          <w:bCs/>
          <w:sz w:val="36"/>
          <w:szCs w:val="36"/>
          <w:rtl/>
          <w:lang w:eastAsia="ar-SA"/>
        </w:rPr>
        <w:t xml:space="preserve"> وشمائله،</w:t>
      </w:r>
    </w:p>
    <w:p w14:paraId="7E856387"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فالح بن محمد الصغير، أستاذ في كلية أصول الدين بجامعة الإمام في الرياض.</w:t>
      </w:r>
    </w:p>
    <w:p w14:paraId="5E48226F"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عشرة مجلدات.</w:t>
      </w:r>
    </w:p>
    <w:p w14:paraId="105DE7D9"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7D943C68"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4570CD">
        <w:rPr>
          <w:rFonts w:ascii="Times New Roman" w:eastAsia="Times New Roman" w:hAnsi="Times New Roman" w:cs="Traditional Arabic"/>
          <w:b/>
          <w:bCs/>
          <w:sz w:val="36"/>
          <w:szCs w:val="36"/>
          <w:rtl/>
          <w:lang w:eastAsia="ar-SA"/>
        </w:rPr>
        <w:t xml:space="preserve">فتح الغفار بما أكرم الله </w:t>
      </w:r>
      <w:r w:rsidRPr="004570CD">
        <w:rPr>
          <w:rFonts w:ascii="Times New Roman" w:eastAsia="Times New Roman" w:hAnsi="Times New Roman" w:cs="Traditional Arabic" w:hint="cs"/>
          <w:b/>
          <w:bCs/>
          <w:sz w:val="36"/>
          <w:szCs w:val="36"/>
          <w:rtl/>
          <w:lang w:eastAsia="ar-SA"/>
        </w:rPr>
        <w:t>عز</w:t>
      </w:r>
      <w:r>
        <w:rPr>
          <w:rFonts w:ascii="Times New Roman" w:eastAsia="Times New Roman" w:hAnsi="Times New Roman" w:cs="Traditional Arabic" w:hint="cs"/>
          <w:b/>
          <w:bCs/>
          <w:sz w:val="36"/>
          <w:szCs w:val="36"/>
          <w:rtl/>
          <w:lang w:eastAsia="ar-SA"/>
        </w:rPr>
        <w:t>َّ</w:t>
      </w:r>
      <w:r w:rsidRPr="004570CD">
        <w:rPr>
          <w:rFonts w:ascii="Times New Roman" w:eastAsia="Times New Roman" w:hAnsi="Times New Roman" w:cs="Traditional Arabic" w:hint="cs"/>
          <w:b/>
          <w:bCs/>
          <w:sz w:val="36"/>
          <w:szCs w:val="36"/>
          <w:rtl/>
          <w:lang w:eastAsia="ar-SA"/>
        </w:rPr>
        <w:t xml:space="preserve"> وجل</w:t>
      </w:r>
      <w:r>
        <w:rPr>
          <w:rFonts w:ascii="Times New Roman" w:eastAsia="Times New Roman" w:hAnsi="Times New Roman" w:cs="Traditional Arabic" w:hint="cs"/>
          <w:b/>
          <w:bCs/>
          <w:sz w:val="36"/>
          <w:szCs w:val="36"/>
          <w:rtl/>
          <w:lang w:eastAsia="ar-SA"/>
        </w:rPr>
        <w:t>َّ</w:t>
      </w:r>
      <w:r w:rsidRPr="004570CD">
        <w:rPr>
          <w:rFonts w:ascii="Times New Roman" w:eastAsia="Times New Roman" w:hAnsi="Times New Roman" w:cs="Traditional Arabic" w:hint="cs"/>
          <w:b/>
          <w:bCs/>
          <w:sz w:val="36"/>
          <w:szCs w:val="36"/>
          <w:rtl/>
          <w:lang w:eastAsia="ar-SA"/>
        </w:rPr>
        <w:t xml:space="preserve"> </w:t>
      </w:r>
      <w:r w:rsidRPr="004570CD">
        <w:rPr>
          <w:rFonts w:ascii="Times New Roman" w:eastAsia="Times New Roman" w:hAnsi="Times New Roman" w:cs="Traditional Arabic"/>
          <w:b/>
          <w:bCs/>
          <w:sz w:val="36"/>
          <w:szCs w:val="36"/>
          <w:rtl/>
          <w:lang w:eastAsia="ar-SA"/>
        </w:rPr>
        <w:t>به نبيه المختار</w:t>
      </w:r>
      <w:r>
        <w:rPr>
          <w:rFonts w:ascii="Times New Roman" w:eastAsia="Times New Roman" w:hAnsi="Times New Roman" w:cs="Traditional Arabic" w:hint="cs"/>
          <w:sz w:val="36"/>
          <w:szCs w:val="36"/>
          <w:rtl/>
          <w:lang w:eastAsia="ar-SA"/>
        </w:rPr>
        <w:t>،</w:t>
      </w:r>
    </w:p>
    <w:p w14:paraId="3ADE540C"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4570CD">
        <w:rPr>
          <w:rFonts w:ascii="Times New Roman" w:eastAsia="Times New Roman" w:hAnsi="Times New Roman" w:cs="Traditional Arabic"/>
          <w:sz w:val="36"/>
          <w:szCs w:val="36"/>
          <w:rtl/>
          <w:lang w:eastAsia="ar-SA"/>
        </w:rPr>
        <w:t xml:space="preserve">مفتي حلب ومحدِّثها </w:t>
      </w:r>
      <w:r>
        <w:rPr>
          <w:rFonts w:ascii="Times New Roman" w:eastAsia="Times New Roman" w:hAnsi="Times New Roman" w:cs="Traditional Arabic" w:hint="cs"/>
          <w:sz w:val="36"/>
          <w:szCs w:val="36"/>
          <w:rtl/>
          <w:lang w:eastAsia="ar-SA"/>
        </w:rPr>
        <w:t xml:space="preserve">العلّامة </w:t>
      </w:r>
      <w:r w:rsidRPr="004570CD">
        <w:rPr>
          <w:rFonts w:ascii="Times New Roman" w:eastAsia="Times New Roman" w:hAnsi="Times New Roman" w:cs="Traditional Arabic"/>
          <w:sz w:val="36"/>
          <w:szCs w:val="36"/>
          <w:rtl/>
          <w:lang w:eastAsia="ar-SA"/>
        </w:rPr>
        <w:t xml:space="preserve">عمر بن </w:t>
      </w:r>
      <w:proofErr w:type="gramStart"/>
      <w:r w:rsidRPr="004570CD">
        <w:rPr>
          <w:rFonts w:ascii="Times New Roman" w:eastAsia="Times New Roman" w:hAnsi="Times New Roman" w:cs="Traditional Arabic"/>
          <w:sz w:val="36"/>
          <w:szCs w:val="36"/>
          <w:rtl/>
          <w:lang w:eastAsia="ar-SA"/>
        </w:rPr>
        <w:t>عبدالوهاب</w:t>
      </w:r>
      <w:proofErr w:type="gramEnd"/>
      <w:r w:rsidRPr="004570CD">
        <w:rPr>
          <w:rFonts w:ascii="Times New Roman" w:eastAsia="Times New Roman" w:hAnsi="Times New Roman" w:cs="Traditional Arabic"/>
          <w:sz w:val="36"/>
          <w:szCs w:val="36"/>
          <w:rtl/>
          <w:lang w:eastAsia="ar-SA"/>
        </w:rPr>
        <w:t xml:space="preserve"> بن إبراهيم العرضي الشافعي (</w:t>
      </w:r>
      <w:r>
        <w:rPr>
          <w:rFonts w:ascii="Times New Roman" w:eastAsia="Times New Roman" w:hAnsi="Times New Roman" w:cs="Traditional Arabic" w:hint="cs"/>
          <w:sz w:val="36"/>
          <w:szCs w:val="36"/>
          <w:rtl/>
          <w:lang w:eastAsia="ar-SA"/>
        </w:rPr>
        <w:t xml:space="preserve">ت </w:t>
      </w:r>
      <w:r w:rsidRPr="004570CD">
        <w:rPr>
          <w:rFonts w:ascii="Times New Roman" w:eastAsia="Times New Roman" w:hAnsi="Times New Roman" w:cs="Traditional Arabic"/>
          <w:sz w:val="36"/>
          <w:szCs w:val="36"/>
          <w:rtl/>
          <w:lang w:eastAsia="ar-SA"/>
        </w:rPr>
        <w:t>١٠٢٤</w:t>
      </w:r>
      <w:r>
        <w:rPr>
          <w:rFonts w:ascii="Times New Roman" w:eastAsia="Times New Roman" w:hAnsi="Times New Roman" w:cs="Traditional Arabic" w:hint="cs"/>
          <w:sz w:val="36"/>
          <w:szCs w:val="36"/>
          <w:rtl/>
          <w:lang w:eastAsia="ar-SA"/>
        </w:rPr>
        <w:t xml:space="preserve"> </w:t>
      </w:r>
      <w:r w:rsidRPr="004570CD">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w:t>
      </w:r>
    </w:p>
    <w:p w14:paraId="7E4B2A58"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دراسة وتحقيق الأمانة العلمية بالمجلس الأعلى للشؤون الإسلامية في القاهرة؛</w:t>
      </w:r>
    </w:p>
    <w:p w14:paraId="24A477F1"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بإشراف ومشاركة الأستاذ المحقق أحمد رجب أبو سالم، وكيل كلية اللغة العربية بجامعة المنوفية؛</w:t>
      </w:r>
    </w:p>
    <w:p w14:paraId="549A29B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E866DF">
        <w:rPr>
          <w:rFonts w:ascii="Times New Roman" w:eastAsia="Times New Roman" w:hAnsi="Times New Roman" w:cs="Traditional Arabic"/>
          <w:sz w:val="36"/>
          <w:szCs w:val="36"/>
          <w:rtl/>
          <w:lang w:eastAsia="ar-SA"/>
        </w:rPr>
        <w:t xml:space="preserve">مراجعة ومتابعة </w:t>
      </w:r>
      <w:r>
        <w:rPr>
          <w:rFonts w:ascii="Times New Roman" w:eastAsia="Times New Roman" w:hAnsi="Times New Roman" w:cs="Traditional Arabic" w:hint="cs"/>
          <w:sz w:val="36"/>
          <w:szCs w:val="36"/>
          <w:rtl/>
          <w:lang w:eastAsia="ar-SA"/>
        </w:rPr>
        <w:t xml:space="preserve">الأستاذ </w:t>
      </w:r>
      <w:r w:rsidRPr="00E866DF">
        <w:rPr>
          <w:rFonts w:ascii="Times New Roman" w:eastAsia="Times New Roman" w:hAnsi="Times New Roman" w:cs="Traditional Arabic"/>
          <w:sz w:val="36"/>
          <w:szCs w:val="36"/>
          <w:rtl/>
          <w:lang w:eastAsia="ar-SA"/>
        </w:rPr>
        <w:t xml:space="preserve">محمد </w:t>
      </w:r>
      <w:proofErr w:type="gramStart"/>
      <w:r w:rsidRPr="00E866DF">
        <w:rPr>
          <w:rFonts w:ascii="Times New Roman" w:eastAsia="Times New Roman" w:hAnsi="Times New Roman" w:cs="Traditional Arabic"/>
          <w:sz w:val="36"/>
          <w:szCs w:val="36"/>
          <w:rtl/>
          <w:lang w:eastAsia="ar-SA"/>
        </w:rPr>
        <w:t>عبدالرحيم</w:t>
      </w:r>
      <w:proofErr w:type="gramEnd"/>
      <w:r w:rsidRPr="00E866DF">
        <w:rPr>
          <w:rFonts w:ascii="Times New Roman" w:eastAsia="Times New Roman" w:hAnsi="Times New Roman" w:cs="Traditional Arabic"/>
          <w:sz w:val="36"/>
          <w:szCs w:val="36"/>
          <w:rtl/>
          <w:lang w:eastAsia="ar-SA"/>
        </w:rPr>
        <w:t xml:space="preserve"> البيومي، الأمين العام </w:t>
      </w:r>
      <w:r>
        <w:rPr>
          <w:rFonts w:ascii="Times New Roman" w:eastAsia="Times New Roman" w:hAnsi="Times New Roman" w:cs="Traditional Arabic" w:hint="cs"/>
          <w:sz w:val="36"/>
          <w:szCs w:val="36"/>
          <w:rtl/>
          <w:lang w:eastAsia="ar-SA"/>
        </w:rPr>
        <w:t xml:space="preserve">السابق </w:t>
      </w:r>
      <w:r w:rsidRPr="00E866DF">
        <w:rPr>
          <w:rFonts w:ascii="Times New Roman" w:eastAsia="Times New Roman" w:hAnsi="Times New Roman" w:cs="Traditional Arabic"/>
          <w:sz w:val="36"/>
          <w:szCs w:val="36"/>
          <w:rtl/>
          <w:lang w:eastAsia="ar-SA"/>
        </w:rPr>
        <w:t>للمجلس</w:t>
      </w:r>
      <w:r>
        <w:rPr>
          <w:rFonts w:ascii="Times New Roman" w:eastAsia="Times New Roman" w:hAnsi="Times New Roman" w:cs="Traditional Arabic" w:hint="cs"/>
          <w:sz w:val="36"/>
          <w:szCs w:val="36"/>
          <w:rtl/>
          <w:lang w:eastAsia="ar-SA"/>
        </w:rPr>
        <w:t>.</w:t>
      </w:r>
    </w:p>
    <w:p w14:paraId="393E8701" w14:textId="77777777" w:rsidR="0064098F" w:rsidRPr="004570C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أوسع شروح الكتاب المبارك: "الشفا بتعريف حقوق المصطفى صلى الله عليه وسلم" للقاضي عياض رحمه الله.</w:t>
      </w:r>
    </w:p>
    <w:p w14:paraId="2ECDF613" w14:textId="77777777" w:rsidR="0064098F" w:rsidRPr="005920EC"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ويقع في (14) مجلدًا، ومع الفهارس (17) مجلدًا.</w:t>
      </w:r>
    </w:p>
    <w:p w14:paraId="2E660009" w14:textId="77777777" w:rsidR="0064098F" w:rsidRPr="00627845" w:rsidRDefault="0064098F" w:rsidP="0064098F">
      <w:pPr>
        <w:ind w:left="0" w:firstLine="0"/>
        <w:jc w:val="both"/>
        <w:rPr>
          <w:rFonts w:ascii="Times New Roman" w:eastAsia="Times New Roman" w:hAnsi="Times New Roman" w:cs="Traditional Arabic"/>
          <w:b/>
          <w:bCs/>
          <w:sz w:val="36"/>
          <w:szCs w:val="36"/>
          <w:rtl/>
          <w:lang w:eastAsia="ar-SA"/>
        </w:rPr>
      </w:pPr>
    </w:p>
    <w:p w14:paraId="1A1C178A"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1E0219">
        <w:rPr>
          <w:rFonts w:ascii="Times New Roman" w:eastAsia="Times New Roman" w:hAnsi="Times New Roman" w:cs="Traditional Arabic"/>
          <w:b/>
          <w:bCs/>
          <w:sz w:val="36"/>
          <w:szCs w:val="36"/>
          <w:rtl/>
          <w:lang w:eastAsia="ar-SA"/>
        </w:rPr>
        <w:t>متن الصفة النبوية</w:t>
      </w:r>
      <w:r>
        <w:rPr>
          <w:rFonts w:ascii="Times New Roman" w:eastAsia="Times New Roman" w:hAnsi="Times New Roman" w:cs="Traditional Arabic" w:hint="cs"/>
          <w:sz w:val="36"/>
          <w:szCs w:val="36"/>
          <w:rtl/>
          <w:lang w:eastAsia="ar-SA"/>
        </w:rPr>
        <w:t>،</w:t>
      </w:r>
    </w:p>
    <w:p w14:paraId="42BFBA7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للكاتبين الفاضلين: </w:t>
      </w:r>
      <w:r w:rsidRPr="00223D6D">
        <w:rPr>
          <w:rFonts w:ascii="Times New Roman" w:eastAsia="Times New Roman" w:hAnsi="Times New Roman" w:cs="Traditional Arabic" w:hint="eastAsia"/>
          <w:sz w:val="36"/>
          <w:szCs w:val="36"/>
          <w:rtl/>
          <w:lang w:eastAsia="ar-SA"/>
        </w:rPr>
        <w:t>مساعد</w:t>
      </w:r>
      <w:r w:rsidRPr="00223D6D">
        <w:rPr>
          <w:rFonts w:ascii="Times New Roman" w:eastAsia="Times New Roman" w:hAnsi="Times New Roman" w:cs="Traditional Arabic"/>
          <w:sz w:val="36"/>
          <w:szCs w:val="36"/>
          <w:rtl/>
          <w:lang w:eastAsia="ar-SA"/>
        </w:rPr>
        <w:t xml:space="preserve"> بن حميدان الحميدان</w:t>
      </w:r>
      <w:r>
        <w:rPr>
          <w:rFonts w:ascii="Times New Roman" w:eastAsia="Times New Roman" w:hAnsi="Times New Roman" w:cs="Traditional Arabic" w:hint="cs"/>
          <w:sz w:val="36"/>
          <w:szCs w:val="36"/>
          <w:rtl/>
          <w:lang w:eastAsia="ar-SA"/>
        </w:rPr>
        <w:t>، و</w:t>
      </w:r>
      <w:r w:rsidRPr="00223D6D">
        <w:rPr>
          <w:rFonts w:ascii="Times New Roman" w:eastAsia="Times New Roman" w:hAnsi="Times New Roman" w:cs="Traditional Arabic" w:hint="eastAsia"/>
          <w:sz w:val="36"/>
          <w:szCs w:val="36"/>
          <w:rtl/>
          <w:lang w:eastAsia="ar-SA"/>
        </w:rPr>
        <w:t>أحمد</w:t>
      </w:r>
      <w:r w:rsidRPr="00223D6D">
        <w:rPr>
          <w:rFonts w:ascii="Times New Roman" w:eastAsia="Times New Roman" w:hAnsi="Times New Roman" w:cs="Traditional Arabic"/>
          <w:sz w:val="36"/>
          <w:szCs w:val="36"/>
          <w:rtl/>
          <w:lang w:eastAsia="ar-SA"/>
        </w:rPr>
        <w:t xml:space="preserve"> بن </w:t>
      </w:r>
      <w:proofErr w:type="gramStart"/>
      <w:r w:rsidRPr="00223D6D">
        <w:rPr>
          <w:rFonts w:ascii="Times New Roman" w:eastAsia="Times New Roman" w:hAnsi="Times New Roman" w:cs="Traditional Arabic"/>
          <w:sz w:val="36"/>
          <w:szCs w:val="36"/>
          <w:rtl/>
          <w:lang w:eastAsia="ar-SA"/>
        </w:rPr>
        <w:t>عبدالعزيز</w:t>
      </w:r>
      <w:proofErr w:type="gramEnd"/>
      <w:r w:rsidRPr="00223D6D">
        <w:rPr>
          <w:rFonts w:ascii="Times New Roman" w:eastAsia="Times New Roman" w:hAnsi="Times New Roman" w:cs="Traditional Arabic"/>
          <w:sz w:val="36"/>
          <w:szCs w:val="36"/>
          <w:rtl/>
          <w:lang w:eastAsia="ar-SA"/>
        </w:rPr>
        <w:t xml:space="preserve"> الربيعان</w:t>
      </w:r>
      <w:r>
        <w:rPr>
          <w:rFonts w:ascii="Times New Roman" w:eastAsia="Times New Roman" w:hAnsi="Times New Roman" w:cs="Traditional Arabic" w:hint="cs"/>
          <w:sz w:val="36"/>
          <w:szCs w:val="36"/>
          <w:rtl/>
          <w:lang w:eastAsia="ar-SA"/>
        </w:rPr>
        <w:t xml:space="preserve">. </w:t>
      </w:r>
    </w:p>
    <w:p w14:paraId="50602218"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مكة المكرمة، 67 ص.</w:t>
      </w:r>
    </w:p>
    <w:p w14:paraId="1308D088" w14:textId="77777777" w:rsidR="0064098F" w:rsidRPr="00223D6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وهناك كتاب مستقل في شرح هذا المتن، بعنوان: تحرير الشمائل في </w:t>
      </w:r>
      <w:r w:rsidRPr="00CA5728">
        <w:rPr>
          <w:rFonts w:ascii="Times New Roman" w:eastAsia="Times New Roman" w:hAnsi="Times New Roman" w:cs="Traditional Arabic"/>
          <w:sz w:val="36"/>
          <w:szCs w:val="36"/>
          <w:rtl/>
          <w:lang w:eastAsia="ar-SA"/>
        </w:rPr>
        <w:t>متن الصفة النبوية</w:t>
      </w:r>
      <w:r w:rsidRPr="00CA5728">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وحواشيه، للمؤلفين السابقين، 461 ص. </w:t>
      </w:r>
    </w:p>
    <w:p w14:paraId="5434B4C4" w14:textId="77777777" w:rsidR="0064098F" w:rsidRPr="00223D6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وهما في </w:t>
      </w:r>
      <w:r w:rsidRPr="00223D6D">
        <w:rPr>
          <w:rFonts w:ascii="Times New Roman" w:eastAsia="Times New Roman" w:hAnsi="Times New Roman" w:cs="Traditional Arabic"/>
          <w:sz w:val="36"/>
          <w:szCs w:val="36"/>
          <w:rtl/>
          <w:lang w:eastAsia="ar-SA"/>
        </w:rPr>
        <w:t xml:space="preserve">صفة رسول الله </w:t>
      </w:r>
      <w:r w:rsidRPr="00223D6D">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وأحوال بدنه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وطعام</w:t>
      </w:r>
      <w:r>
        <w:rPr>
          <w:rFonts w:ascii="Times New Roman" w:eastAsia="Times New Roman" w:hAnsi="Times New Roman" w:cs="Traditional Arabic" w:hint="cs"/>
          <w:sz w:val="36"/>
          <w:szCs w:val="36"/>
          <w:rtl/>
          <w:lang w:eastAsia="ar-SA"/>
        </w:rPr>
        <w:t xml:space="preserve">ه، </w:t>
      </w:r>
      <w:r w:rsidRPr="00223D6D">
        <w:rPr>
          <w:rFonts w:ascii="Times New Roman" w:eastAsia="Times New Roman" w:hAnsi="Times New Roman" w:cs="Traditional Arabic" w:hint="eastAsia"/>
          <w:sz w:val="36"/>
          <w:szCs w:val="36"/>
          <w:rtl/>
          <w:lang w:eastAsia="ar-SA"/>
        </w:rPr>
        <w:t>ولباسه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وسلاحه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وركائبه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وماله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ونفقته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وبيته</w:t>
      </w:r>
      <w:r>
        <w:rPr>
          <w:rFonts w:ascii="Times New Roman" w:eastAsia="Times New Roman" w:hAnsi="Times New Roman" w:cs="Traditional Arabic" w:hint="cs"/>
          <w:sz w:val="36"/>
          <w:szCs w:val="36"/>
          <w:rtl/>
          <w:lang w:eastAsia="ar-SA"/>
        </w:rPr>
        <w:t xml:space="preserve">، </w:t>
      </w:r>
      <w:r w:rsidRPr="00223D6D">
        <w:rPr>
          <w:rFonts w:ascii="Times New Roman" w:eastAsia="Times New Roman" w:hAnsi="Times New Roman" w:cs="Traditional Arabic" w:hint="eastAsia"/>
          <w:sz w:val="36"/>
          <w:szCs w:val="36"/>
          <w:rtl/>
          <w:lang w:eastAsia="ar-SA"/>
        </w:rPr>
        <w:t>ومتاعه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وأزواجه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وذريته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ومرضه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ووفاته</w:t>
      </w:r>
      <w:r>
        <w:rPr>
          <w:rFonts w:ascii="Times New Roman" w:eastAsia="Times New Roman" w:hAnsi="Times New Roman" w:cs="Traditional Arabic" w:hint="cs"/>
          <w:sz w:val="36"/>
          <w:szCs w:val="36"/>
          <w:rtl/>
          <w:lang w:eastAsia="ar-SA"/>
        </w:rPr>
        <w:t xml:space="preserve">، </w:t>
      </w:r>
      <w:r w:rsidRPr="00223D6D">
        <w:rPr>
          <w:rFonts w:ascii="Times New Roman" w:eastAsia="Times New Roman" w:hAnsi="Times New Roman" w:cs="Traditional Arabic" w:hint="eastAsia"/>
          <w:sz w:val="36"/>
          <w:szCs w:val="36"/>
          <w:rtl/>
          <w:lang w:eastAsia="ar-SA"/>
        </w:rPr>
        <w:t>وتجهيزه</w:t>
      </w:r>
      <w:r>
        <w:rPr>
          <w:rFonts w:ascii="Times New Roman" w:eastAsia="Times New Roman" w:hAnsi="Times New Roman" w:cs="Traditional Arabic" w:hint="cs"/>
          <w:sz w:val="36"/>
          <w:szCs w:val="36"/>
          <w:rtl/>
          <w:lang w:eastAsia="ar-SA"/>
        </w:rPr>
        <w:t>،</w:t>
      </w:r>
      <w:r w:rsidRPr="00223D6D">
        <w:rPr>
          <w:rFonts w:ascii="Times New Roman" w:eastAsia="Times New Roman" w:hAnsi="Times New Roman" w:cs="Traditional Arabic"/>
          <w:sz w:val="36"/>
          <w:szCs w:val="36"/>
          <w:rtl/>
          <w:lang w:eastAsia="ar-SA"/>
        </w:rPr>
        <w:t xml:space="preserve"> والصلاة عليه </w:t>
      </w:r>
      <w:r w:rsidRPr="00223D6D">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w:t>
      </w:r>
    </w:p>
    <w:p w14:paraId="0507A85C" w14:textId="77777777" w:rsidR="0064098F" w:rsidRPr="00223D6D" w:rsidRDefault="0064098F" w:rsidP="0064098F">
      <w:pPr>
        <w:ind w:left="0" w:firstLine="0"/>
        <w:jc w:val="both"/>
        <w:rPr>
          <w:rFonts w:ascii="Times New Roman" w:eastAsia="Times New Roman" w:hAnsi="Times New Roman" w:cs="Traditional Arabic"/>
          <w:sz w:val="36"/>
          <w:szCs w:val="36"/>
          <w:rtl/>
          <w:lang w:eastAsia="ar-SA"/>
        </w:rPr>
      </w:pPr>
    </w:p>
    <w:p w14:paraId="11D28D25"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FF41CD">
        <w:rPr>
          <w:rFonts w:ascii="Times New Roman" w:eastAsia="Times New Roman" w:hAnsi="Times New Roman" w:cs="Traditional Arabic" w:hint="cs"/>
          <w:b/>
          <w:bCs/>
          <w:sz w:val="36"/>
          <w:szCs w:val="36"/>
          <w:rtl/>
          <w:lang w:eastAsia="ar-SA"/>
        </w:rPr>
        <w:t>المسحة المحمدية</w:t>
      </w:r>
      <w:r>
        <w:rPr>
          <w:rFonts w:ascii="Times New Roman" w:eastAsia="Times New Roman" w:hAnsi="Times New Roman" w:cs="Traditional Arabic" w:hint="cs"/>
          <w:sz w:val="36"/>
          <w:szCs w:val="36"/>
          <w:rtl/>
          <w:lang w:eastAsia="ar-SA"/>
        </w:rPr>
        <w:t>،</w:t>
      </w:r>
      <w:r w:rsidRPr="00FF41CD">
        <w:rPr>
          <w:rFonts w:ascii="Times New Roman" w:eastAsia="Times New Roman" w:hAnsi="Times New Roman" w:cs="Traditional Arabic" w:hint="cs"/>
          <w:sz w:val="36"/>
          <w:szCs w:val="36"/>
          <w:rtl/>
          <w:lang w:eastAsia="ar-SA"/>
        </w:rPr>
        <w:t xml:space="preserve"> </w:t>
      </w:r>
    </w:p>
    <w:p w14:paraId="557D6F0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FF41CD">
        <w:rPr>
          <w:rFonts w:ascii="Times New Roman" w:eastAsia="Times New Roman" w:hAnsi="Times New Roman" w:cs="Traditional Arabic" w:hint="cs"/>
          <w:sz w:val="36"/>
          <w:szCs w:val="36"/>
          <w:rtl/>
          <w:lang w:eastAsia="ar-SA"/>
        </w:rPr>
        <w:t xml:space="preserve">سعد </w:t>
      </w:r>
      <w:proofErr w:type="spellStart"/>
      <w:r w:rsidRPr="00FF41CD">
        <w:rPr>
          <w:rFonts w:ascii="Times New Roman" w:eastAsia="Times New Roman" w:hAnsi="Times New Roman" w:cs="Traditional Arabic" w:hint="cs"/>
          <w:sz w:val="36"/>
          <w:szCs w:val="36"/>
          <w:rtl/>
          <w:lang w:eastAsia="ar-SA"/>
        </w:rPr>
        <w:t>سعد</w:t>
      </w:r>
      <w:proofErr w:type="spellEnd"/>
      <w:r w:rsidRPr="00FF41CD">
        <w:rPr>
          <w:rFonts w:ascii="Times New Roman" w:eastAsia="Times New Roman" w:hAnsi="Times New Roman" w:cs="Traditional Arabic" w:hint="cs"/>
          <w:sz w:val="36"/>
          <w:szCs w:val="36"/>
          <w:rtl/>
          <w:lang w:eastAsia="ar-SA"/>
        </w:rPr>
        <w:t xml:space="preserve"> جاويش</w:t>
      </w:r>
      <w:r>
        <w:rPr>
          <w:rFonts w:ascii="Times New Roman" w:eastAsia="Times New Roman" w:hAnsi="Times New Roman" w:cs="Traditional Arabic" w:hint="cs"/>
          <w:sz w:val="36"/>
          <w:szCs w:val="36"/>
          <w:rtl/>
          <w:lang w:eastAsia="ar-SA"/>
        </w:rPr>
        <w:t>، أستاذ الحديث بجامعة الأزهر</w:t>
      </w:r>
      <w:r w:rsidRPr="00FF41CD">
        <w:rPr>
          <w:rFonts w:ascii="Times New Roman" w:eastAsia="Times New Roman" w:hAnsi="Times New Roman" w:cs="Traditional Arabic" w:hint="cs"/>
          <w:sz w:val="36"/>
          <w:szCs w:val="36"/>
          <w:rtl/>
          <w:lang w:eastAsia="ar-SA"/>
        </w:rPr>
        <w:t xml:space="preserve"> (ت 1441 هـ)؛ </w:t>
      </w:r>
    </w:p>
    <w:p w14:paraId="4818336F" w14:textId="77777777" w:rsidR="0064098F" w:rsidRPr="00FF41C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بعد وفاته باعتناء وتقديم نجله </w:t>
      </w:r>
      <w:r w:rsidRPr="00FF41CD">
        <w:rPr>
          <w:rFonts w:ascii="Times New Roman" w:eastAsia="Times New Roman" w:hAnsi="Times New Roman" w:cs="Traditional Arabic" w:hint="cs"/>
          <w:sz w:val="36"/>
          <w:szCs w:val="36"/>
          <w:rtl/>
          <w:lang w:eastAsia="ar-SA"/>
        </w:rPr>
        <w:t>أحمد سعد جاويش</w:t>
      </w:r>
      <w:r>
        <w:rPr>
          <w:rFonts w:ascii="Times New Roman" w:eastAsia="Times New Roman" w:hAnsi="Times New Roman" w:cs="Traditional Arabic" w:hint="cs"/>
          <w:sz w:val="36"/>
          <w:szCs w:val="36"/>
          <w:rtl/>
          <w:lang w:eastAsia="ar-SA"/>
        </w:rPr>
        <w:t>.</w:t>
      </w:r>
    </w:p>
    <w:p w14:paraId="6379FA65"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E44905">
        <w:rPr>
          <w:rFonts w:ascii="Times New Roman" w:eastAsia="Times New Roman" w:hAnsi="Times New Roman" w:cs="Traditional Arabic"/>
          <w:sz w:val="36"/>
          <w:szCs w:val="36"/>
          <w:rtl/>
          <w:lang w:eastAsia="ar-SA"/>
        </w:rPr>
        <w:t>مشاهد ومواقف من حياة سيّد</w:t>
      </w:r>
      <w:r>
        <w:rPr>
          <w:rFonts w:ascii="Times New Roman" w:eastAsia="Times New Roman" w:hAnsi="Times New Roman" w:cs="Traditional Arabic" w:hint="cs"/>
          <w:sz w:val="36"/>
          <w:szCs w:val="36"/>
          <w:rtl/>
          <w:lang w:eastAsia="ar-SA"/>
        </w:rPr>
        <w:t>نا</w:t>
      </w:r>
      <w:r w:rsidRPr="00E44905">
        <w:rPr>
          <w:rFonts w:ascii="Times New Roman" w:eastAsia="Times New Roman" w:hAnsi="Times New Roman" w:cs="Traditional Arabic"/>
          <w:sz w:val="36"/>
          <w:szCs w:val="36"/>
          <w:rtl/>
          <w:lang w:eastAsia="ar-SA"/>
        </w:rPr>
        <w:t xml:space="preserve"> محمد رسول الله صلى الله عليه وسلم </w:t>
      </w:r>
      <w:r>
        <w:rPr>
          <w:rFonts w:ascii="Times New Roman" w:eastAsia="Times New Roman" w:hAnsi="Times New Roman" w:cs="Traditional Arabic" w:hint="cs"/>
          <w:sz w:val="36"/>
          <w:szCs w:val="36"/>
          <w:rtl/>
          <w:lang w:eastAsia="ar-SA"/>
        </w:rPr>
        <w:t xml:space="preserve">برزت فيها </w:t>
      </w:r>
      <w:r w:rsidRPr="00E44905">
        <w:rPr>
          <w:rFonts w:ascii="Times New Roman" w:eastAsia="Times New Roman" w:hAnsi="Times New Roman" w:cs="Traditional Arabic"/>
          <w:sz w:val="36"/>
          <w:szCs w:val="36"/>
          <w:rtl/>
          <w:lang w:eastAsia="ar-SA"/>
        </w:rPr>
        <w:t>كرامته وسيادته وشرفه ومنزلته عليه الصلاة والسلام</w:t>
      </w:r>
      <w:r>
        <w:rPr>
          <w:rFonts w:ascii="Times New Roman" w:eastAsia="Times New Roman" w:hAnsi="Times New Roman" w:cs="Traditional Arabic" w:hint="cs"/>
          <w:sz w:val="36"/>
          <w:szCs w:val="36"/>
          <w:rtl/>
          <w:lang w:eastAsia="ar-SA"/>
        </w:rPr>
        <w:t>،</w:t>
      </w:r>
      <w:r w:rsidRPr="00E44905">
        <w:rPr>
          <w:rFonts w:ascii="Times New Roman" w:eastAsia="Times New Roman" w:hAnsi="Times New Roman" w:cs="Traditional Arabic"/>
          <w:sz w:val="36"/>
          <w:szCs w:val="36"/>
          <w:rtl/>
          <w:lang w:eastAsia="ar-SA"/>
        </w:rPr>
        <w:t xml:space="preserve"> سواء كان ذلك بمسح أو مسّ بيده الشريف</w:t>
      </w:r>
      <w:r>
        <w:rPr>
          <w:rFonts w:ascii="Times New Roman" w:eastAsia="Times New Roman" w:hAnsi="Times New Roman" w:cs="Traditional Arabic" w:hint="cs"/>
          <w:sz w:val="36"/>
          <w:szCs w:val="36"/>
          <w:rtl/>
          <w:lang w:eastAsia="ar-SA"/>
        </w:rPr>
        <w:t>ة على المريض</w:t>
      </w:r>
      <w:r w:rsidRPr="00E44905">
        <w:rPr>
          <w:rFonts w:ascii="Times New Roman" w:eastAsia="Times New Roman" w:hAnsi="Times New Roman" w:cs="Traditional Arabic"/>
          <w:sz w:val="36"/>
          <w:szCs w:val="36"/>
          <w:rtl/>
          <w:lang w:eastAsia="ar-SA"/>
        </w:rPr>
        <w:t>، أو بنفثٍ أو تفلٍ من ريقه الشريف، أو مجرَّد لمسة أو نَضْحةٍ من وضوئه</w:t>
      </w:r>
      <w:r>
        <w:rPr>
          <w:rFonts w:ascii="Times New Roman" w:eastAsia="Times New Roman" w:hAnsi="Times New Roman" w:cs="Traditional Arabic" w:hint="cs"/>
          <w:sz w:val="36"/>
          <w:szCs w:val="36"/>
          <w:rtl/>
          <w:lang w:eastAsia="ar-SA"/>
        </w:rPr>
        <w:t>،</w:t>
      </w:r>
      <w:r w:rsidRPr="00E44905">
        <w:rPr>
          <w:rFonts w:ascii="Times New Roman" w:eastAsia="Times New Roman" w:hAnsi="Times New Roman" w:cs="Traditional Arabic"/>
          <w:sz w:val="36"/>
          <w:szCs w:val="36"/>
          <w:rtl/>
          <w:lang w:eastAsia="ar-SA"/>
        </w:rPr>
        <w:t xml:space="preserve"> أو دعوة مباركة من دعائه </w:t>
      </w:r>
      <w:r>
        <w:rPr>
          <w:rFonts w:ascii="Times New Roman" w:eastAsia="Times New Roman" w:hAnsi="Times New Roman" w:cs="Traditional Arabic" w:hint="cs"/>
          <w:sz w:val="36"/>
          <w:szCs w:val="36"/>
          <w:rtl/>
          <w:lang w:eastAsia="ar-SA"/>
        </w:rPr>
        <w:t>عليه الصلاة والسلام.</w:t>
      </w:r>
      <w:r w:rsidRPr="00E44905">
        <w:rPr>
          <w:rFonts w:ascii="Times New Roman" w:eastAsia="Times New Roman" w:hAnsi="Times New Roman" w:cs="Traditional Arabic"/>
          <w:sz w:val="36"/>
          <w:szCs w:val="36"/>
          <w:rtl/>
          <w:lang w:eastAsia="ar-SA"/>
        </w:rPr>
        <w:t xml:space="preserve"> </w:t>
      </w:r>
    </w:p>
    <w:p w14:paraId="5987E30F" w14:textId="77777777" w:rsidR="0064098F" w:rsidRPr="00FF41C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w:t>
      </w:r>
      <w:r w:rsidRPr="00E4490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المؤلف </w:t>
      </w:r>
      <w:r w:rsidRPr="00E44905">
        <w:rPr>
          <w:rFonts w:ascii="Times New Roman" w:eastAsia="Times New Roman" w:hAnsi="Times New Roman" w:cs="Traditional Arabic"/>
          <w:sz w:val="36"/>
          <w:szCs w:val="36"/>
          <w:rtl/>
          <w:lang w:eastAsia="ar-SA"/>
        </w:rPr>
        <w:t>أن المسحة المحمدية أُجرِيت لبعض الحالات ف</w:t>
      </w:r>
      <w:r>
        <w:rPr>
          <w:rFonts w:ascii="Times New Roman" w:eastAsia="Times New Roman" w:hAnsi="Times New Roman" w:cs="Traditional Arabic" w:hint="cs"/>
          <w:sz w:val="36"/>
          <w:szCs w:val="36"/>
          <w:rtl/>
          <w:lang w:eastAsia="ar-SA"/>
        </w:rPr>
        <w:t>ي</w:t>
      </w:r>
      <w:r w:rsidRPr="00E44905">
        <w:rPr>
          <w:rFonts w:ascii="Times New Roman" w:eastAsia="Times New Roman" w:hAnsi="Times New Roman" w:cs="Traditional Arabic"/>
          <w:sz w:val="36"/>
          <w:szCs w:val="36"/>
          <w:rtl/>
          <w:lang w:eastAsia="ar-SA"/>
        </w:rPr>
        <w:t xml:space="preserve"> رؤ</w:t>
      </w:r>
      <w:r>
        <w:rPr>
          <w:rFonts w:ascii="Times New Roman" w:eastAsia="Times New Roman" w:hAnsi="Times New Roman" w:cs="Traditional Arabic" w:hint="cs"/>
          <w:sz w:val="36"/>
          <w:szCs w:val="36"/>
          <w:rtl/>
          <w:lang w:eastAsia="ar-SA"/>
        </w:rPr>
        <w:t>ى</w:t>
      </w:r>
      <w:r w:rsidRPr="00E44905">
        <w:rPr>
          <w:rFonts w:ascii="Times New Roman" w:eastAsia="Times New Roman" w:hAnsi="Times New Roman" w:cs="Traditional Arabic"/>
          <w:sz w:val="36"/>
          <w:szCs w:val="36"/>
          <w:rtl/>
          <w:lang w:eastAsia="ar-SA"/>
        </w:rPr>
        <w:t xml:space="preserve"> </w:t>
      </w:r>
      <w:proofErr w:type="spellStart"/>
      <w:r w:rsidRPr="00E44905">
        <w:rPr>
          <w:rFonts w:ascii="Times New Roman" w:eastAsia="Times New Roman" w:hAnsi="Times New Roman" w:cs="Traditional Arabic"/>
          <w:sz w:val="36"/>
          <w:szCs w:val="36"/>
          <w:rtl/>
          <w:lang w:eastAsia="ar-SA"/>
        </w:rPr>
        <w:t>منامية</w:t>
      </w:r>
      <w:proofErr w:type="spellEnd"/>
      <w:r>
        <w:rPr>
          <w:rFonts w:ascii="Times New Roman" w:eastAsia="Times New Roman" w:hAnsi="Times New Roman" w:cs="Traditional Arabic" w:hint="cs"/>
          <w:sz w:val="36"/>
          <w:szCs w:val="36"/>
          <w:rtl/>
          <w:lang w:eastAsia="ar-SA"/>
        </w:rPr>
        <w:t xml:space="preserve"> بعد وفاته عليه الصلاة والسلام</w:t>
      </w:r>
      <w:r w:rsidRPr="00E4490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وأنه </w:t>
      </w:r>
      <w:r w:rsidRPr="00E44905">
        <w:rPr>
          <w:rFonts w:ascii="Times New Roman" w:eastAsia="Times New Roman" w:hAnsi="Times New Roman" w:cs="Traditional Arabic"/>
          <w:sz w:val="36"/>
          <w:szCs w:val="36"/>
          <w:rtl/>
          <w:lang w:eastAsia="ar-SA"/>
        </w:rPr>
        <w:t>حصل الشفاء بها وببركتها، كما وقع لبعض العلماء والأوليا</w:t>
      </w:r>
      <w:r>
        <w:rPr>
          <w:rFonts w:ascii="Times New Roman" w:eastAsia="Times New Roman" w:hAnsi="Times New Roman" w:cs="Traditional Arabic" w:hint="cs"/>
          <w:sz w:val="36"/>
          <w:szCs w:val="36"/>
          <w:rtl/>
          <w:lang w:eastAsia="ar-SA"/>
        </w:rPr>
        <w:t>ء!</w:t>
      </w:r>
    </w:p>
    <w:p w14:paraId="4D1EA5A4"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2BC573B3" w14:textId="77777777" w:rsidR="0064098F" w:rsidRDefault="0064098F" w:rsidP="0064098F">
      <w:pPr>
        <w:ind w:left="0" w:firstLine="0"/>
        <w:jc w:val="both"/>
        <w:rPr>
          <w:rFonts w:ascii="Times New Roman" w:eastAsia="Times New Roman" w:hAnsi="Times New Roman" w:cs="Traditional Arabic"/>
          <w:b/>
          <w:bCs/>
          <w:sz w:val="36"/>
          <w:szCs w:val="36"/>
          <w:rtl/>
        </w:rPr>
      </w:pPr>
      <w:r>
        <w:rPr>
          <w:rFonts w:ascii="Times New Roman" w:eastAsia="Times New Roman" w:hAnsi="Times New Roman" w:cs="Traditional Arabic" w:hint="cs"/>
          <w:b/>
          <w:bCs/>
          <w:sz w:val="36"/>
          <w:szCs w:val="36"/>
          <w:rtl/>
          <w:lang w:eastAsia="ar-SA"/>
        </w:rPr>
        <w:t xml:space="preserve">من الشمائل النبوية: </w:t>
      </w:r>
      <w:r w:rsidRPr="00A461A6">
        <w:rPr>
          <w:rFonts w:ascii="Times New Roman" w:eastAsia="Times New Roman" w:hAnsi="Times New Roman" w:cs="Traditional Arabic"/>
          <w:b/>
          <w:bCs/>
          <w:sz w:val="36"/>
          <w:szCs w:val="36"/>
          <w:rtl/>
        </w:rPr>
        <w:t>مشي</w:t>
      </w:r>
      <w:r>
        <w:rPr>
          <w:rFonts w:ascii="Times New Roman" w:eastAsia="Times New Roman" w:hAnsi="Times New Roman" w:cs="Traditional Arabic" w:hint="cs"/>
          <w:b/>
          <w:bCs/>
          <w:sz w:val="36"/>
          <w:szCs w:val="36"/>
          <w:rtl/>
        </w:rPr>
        <w:t xml:space="preserve">ُ </w:t>
      </w:r>
      <w:r w:rsidRPr="00A461A6">
        <w:rPr>
          <w:rFonts w:ascii="Times New Roman" w:eastAsia="Times New Roman" w:hAnsi="Times New Roman" w:cs="Traditional Arabic"/>
          <w:b/>
          <w:bCs/>
          <w:sz w:val="36"/>
          <w:szCs w:val="36"/>
          <w:rtl/>
        </w:rPr>
        <w:t>النبي</w:t>
      </w:r>
      <w:r>
        <w:rPr>
          <w:rFonts w:ascii="Times New Roman" w:eastAsia="Times New Roman" w:hAnsi="Times New Roman" w:cs="Traditional Arabic" w:hint="cs"/>
          <w:b/>
          <w:bCs/>
          <w:sz w:val="36"/>
          <w:szCs w:val="36"/>
          <w:rtl/>
        </w:rPr>
        <w:t xml:space="preserve">ِّ </w:t>
      </w:r>
      <w:r w:rsidRPr="00E176BF">
        <w:rPr>
          <w:rFonts w:ascii="Times New Roman" w:eastAsia="Times New Roman" w:hAnsi="Times New Roman" w:cs="Traditional Arabic"/>
          <w:b/>
          <w:bCs/>
          <w:sz w:val="36"/>
          <w:szCs w:val="36"/>
          <w:rtl/>
        </w:rPr>
        <w:t>ﷺ</w:t>
      </w:r>
      <w:r>
        <w:rPr>
          <w:rFonts w:ascii="Times New Roman" w:eastAsia="Times New Roman" w:hAnsi="Times New Roman" w:cs="Traditional Arabic" w:hint="cs"/>
          <w:b/>
          <w:bCs/>
          <w:sz w:val="36"/>
          <w:szCs w:val="36"/>
          <w:rtl/>
        </w:rPr>
        <w:t>،</w:t>
      </w:r>
      <w:r w:rsidRPr="00A461A6">
        <w:rPr>
          <w:rFonts w:ascii="Times New Roman" w:eastAsia="Times New Roman" w:hAnsi="Times New Roman" w:cs="Traditional Arabic"/>
          <w:b/>
          <w:bCs/>
          <w:sz w:val="36"/>
          <w:szCs w:val="36"/>
          <w:rtl/>
        </w:rPr>
        <w:t xml:space="preserve"> </w:t>
      </w:r>
    </w:p>
    <w:p w14:paraId="50F45BD0" w14:textId="77777777" w:rsidR="0064098F" w:rsidRPr="009471A5" w:rsidRDefault="0064098F" w:rsidP="0064098F">
      <w:pPr>
        <w:ind w:left="0" w:firstLine="0"/>
        <w:jc w:val="both"/>
        <w:rPr>
          <w:rFonts w:ascii="Times New Roman" w:eastAsia="Times New Roman" w:hAnsi="Times New Roman" w:cs="Traditional Arabic"/>
          <w:sz w:val="36"/>
          <w:szCs w:val="36"/>
          <w:rtl/>
        </w:rPr>
      </w:pPr>
      <w:r w:rsidRPr="009471A5">
        <w:rPr>
          <w:rFonts w:ascii="Times New Roman" w:eastAsia="Times New Roman" w:hAnsi="Times New Roman" w:cs="Traditional Arabic" w:hint="cs"/>
          <w:sz w:val="36"/>
          <w:szCs w:val="36"/>
          <w:rtl/>
        </w:rPr>
        <w:t>للأ</w:t>
      </w:r>
      <w:r w:rsidRPr="009471A5">
        <w:rPr>
          <w:rFonts w:ascii="Times New Roman" w:eastAsia="Times New Roman" w:hAnsi="Times New Roman" w:cs="Traditional Arabic"/>
          <w:sz w:val="36"/>
          <w:szCs w:val="36"/>
          <w:rtl/>
        </w:rPr>
        <w:t xml:space="preserve">ستاذ ممدوح جاد </w:t>
      </w:r>
      <w:r w:rsidRPr="009471A5">
        <w:rPr>
          <w:rFonts w:ascii="Times New Roman" w:eastAsia="Times New Roman" w:hAnsi="Times New Roman" w:cs="Traditional Arabic" w:hint="cs"/>
          <w:sz w:val="36"/>
          <w:szCs w:val="36"/>
          <w:rtl/>
        </w:rPr>
        <w:t>أ</w:t>
      </w:r>
      <w:r w:rsidRPr="009471A5">
        <w:rPr>
          <w:rFonts w:ascii="Times New Roman" w:eastAsia="Times New Roman" w:hAnsi="Times New Roman" w:cs="Traditional Arabic"/>
          <w:sz w:val="36"/>
          <w:szCs w:val="36"/>
          <w:rtl/>
        </w:rPr>
        <w:t>حمد</w:t>
      </w:r>
      <w:r w:rsidRPr="009471A5">
        <w:rPr>
          <w:rFonts w:ascii="Times New Roman" w:eastAsia="Times New Roman" w:hAnsi="Times New Roman" w:cs="Traditional Arabic" w:hint="cs"/>
          <w:sz w:val="36"/>
          <w:szCs w:val="36"/>
          <w:rtl/>
        </w:rPr>
        <w:t>. القاهرة</w:t>
      </w:r>
      <w:r w:rsidRPr="009471A5">
        <w:rPr>
          <w:rFonts w:ascii="Times New Roman" w:eastAsia="Times New Roman" w:hAnsi="Times New Roman" w:cs="Traditional Arabic"/>
          <w:sz w:val="36"/>
          <w:szCs w:val="36"/>
          <w:rtl/>
        </w:rPr>
        <w:t>.</w:t>
      </w:r>
    </w:p>
    <w:p w14:paraId="497326D5" w14:textId="77777777" w:rsidR="0064098F" w:rsidRDefault="0064098F" w:rsidP="0064098F">
      <w:pPr>
        <w:ind w:left="0" w:firstLine="0"/>
        <w:jc w:val="both"/>
        <w:rPr>
          <w:rFonts w:ascii="Times New Roman" w:eastAsia="Times New Roman" w:hAnsi="Times New Roman" w:cs="Traditional Arabic"/>
          <w:sz w:val="36"/>
          <w:szCs w:val="36"/>
          <w:rtl/>
        </w:rPr>
      </w:pPr>
    </w:p>
    <w:p w14:paraId="61A5A546" w14:textId="77777777" w:rsidR="0064098F" w:rsidRPr="00681B15" w:rsidRDefault="0064098F" w:rsidP="0064098F">
      <w:pPr>
        <w:ind w:left="0" w:firstLine="0"/>
        <w:jc w:val="both"/>
        <w:rPr>
          <w:rFonts w:ascii="Traditional Arabic" w:eastAsia="Calibri" w:hAnsi="Traditional Arabic" w:cs="Traditional Arabic"/>
          <w:sz w:val="36"/>
          <w:szCs w:val="36"/>
          <w:rtl/>
        </w:rPr>
      </w:pPr>
      <w:r w:rsidRPr="00681B15">
        <w:rPr>
          <w:rFonts w:ascii="Traditional Arabic" w:eastAsia="Calibri" w:hAnsi="Traditional Arabic" w:cs="Traditional Arabic"/>
          <w:b/>
          <w:bCs/>
          <w:sz w:val="36"/>
          <w:szCs w:val="36"/>
          <w:rtl/>
        </w:rPr>
        <w:t>الوفا ببيان فوائد الشفا</w:t>
      </w:r>
      <w:r w:rsidRPr="00681B15">
        <w:rPr>
          <w:rFonts w:ascii="Traditional Arabic" w:eastAsia="Calibri" w:hAnsi="Traditional Arabic" w:cs="Traditional Arabic"/>
          <w:sz w:val="36"/>
          <w:szCs w:val="36"/>
          <w:rtl/>
        </w:rPr>
        <w:t xml:space="preserve">، </w:t>
      </w:r>
    </w:p>
    <w:p w14:paraId="2AC25DDA" w14:textId="77777777" w:rsidR="0064098F" w:rsidRDefault="0064098F" w:rsidP="0064098F">
      <w:pPr>
        <w:ind w:left="0" w:firstLine="0"/>
        <w:jc w:val="both"/>
        <w:rPr>
          <w:rFonts w:ascii="Traditional Arabic" w:eastAsia="Calibri" w:hAnsi="Traditional Arabic" w:cs="Traditional Arabic"/>
          <w:sz w:val="36"/>
          <w:szCs w:val="36"/>
          <w:rtl/>
        </w:rPr>
      </w:pPr>
      <w:r w:rsidRPr="00681B15">
        <w:rPr>
          <w:rFonts w:ascii="Traditional Arabic" w:eastAsia="Calibri" w:hAnsi="Traditional Arabic" w:cs="Traditional Arabic"/>
          <w:sz w:val="36"/>
          <w:szCs w:val="36"/>
          <w:rtl/>
        </w:rPr>
        <w:t xml:space="preserve">لأبي محمد </w:t>
      </w:r>
      <w:proofErr w:type="gramStart"/>
      <w:r w:rsidRPr="00681B15">
        <w:rPr>
          <w:rFonts w:ascii="Traditional Arabic" w:eastAsia="Calibri" w:hAnsi="Traditional Arabic" w:cs="Traditional Arabic"/>
          <w:sz w:val="36"/>
          <w:szCs w:val="36"/>
          <w:rtl/>
        </w:rPr>
        <w:t>عبدالله</w:t>
      </w:r>
      <w:proofErr w:type="gramEnd"/>
      <w:r w:rsidRPr="00681B15">
        <w:rPr>
          <w:rFonts w:ascii="Traditional Arabic" w:eastAsia="Calibri" w:hAnsi="Traditional Arabic" w:cs="Traditional Arabic"/>
          <w:sz w:val="36"/>
          <w:szCs w:val="36"/>
          <w:rtl/>
        </w:rPr>
        <w:t xml:space="preserve"> بن محمد التُجّاني التونسي (ت 718 هـ)؛ </w:t>
      </w:r>
    </w:p>
    <w:p w14:paraId="7D972B7D" w14:textId="77777777" w:rsidR="0064098F" w:rsidRPr="00681B15" w:rsidRDefault="0064098F" w:rsidP="0064098F">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طبع ب</w:t>
      </w:r>
      <w:r w:rsidRPr="00681B15">
        <w:rPr>
          <w:rFonts w:ascii="Traditional Arabic" w:eastAsia="Calibri" w:hAnsi="Traditional Arabic" w:cs="Traditional Arabic"/>
          <w:sz w:val="36"/>
          <w:szCs w:val="36"/>
          <w:rtl/>
        </w:rPr>
        <w:t xml:space="preserve">دراسة وتحقيق </w:t>
      </w:r>
      <w:proofErr w:type="gramStart"/>
      <w:r w:rsidRPr="00681B15">
        <w:rPr>
          <w:rFonts w:ascii="Traditional Arabic" w:eastAsia="Calibri" w:hAnsi="Traditional Arabic" w:cs="Traditional Arabic"/>
          <w:sz w:val="36"/>
          <w:szCs w:val="36"/>
          <w:rtl/>
        </w:rPr>
        <w:t>عبدالهادي</w:t>
      </w:r>
      <w:proofErr w:type="gramEnd"/>
      <w:r w:rsidRPr="00681B15">
        <w:rPr>
          <w:rFonts w:ascii="Traditional Arabic" w:eastAsia="Calibri" w:hAnsi="Traditional Arabic" w:cs="Traditional Arabic"/>
          <w:sz w:val="36"/>
          <w:szCs w:val="36"/>
          <w:rtl/>
        </w:rPr>
        <w:t xml:space="preserve"> </w:t>
      </w:r>
      <w:proofErr w:type="spellStart"/>
      <w:r w:rsidRPr="00681B15">
        <w:rPr>
          <w:rFonts w:ascii="Traditional Arabic" w:eastAsia="Calibri" w:hAnsi="Traditional Arabic" w:cs="Traditional Arabic"/>
          <w:sz w:val="36"/>
          <w:szCs w:val="36"/>
          <w:rtl/>
        </w:rPr>
        <w:t>الزَّرِيكة</w:t>
      </w:r>
      <w:proofErr w:type="spellEnd"/>
      <w:r w:rsidRPr="00681B15">
        <w:rPr>
          <w:rFonts w:ascii="Traditional Arabic" w:eastAsia="Calibri" w:hAnsi="Traditional Arabic" w:cs="Traditional Arabic"/>
          <w:sz w:val="36"/>
          <w:szCs w:val="36"/>
          <w:rtl/>
        </w:rPr>
        <w:t>، بيروت، 656 ص.</w:t>
      </w:r>
    </w:p>
    <w:p w14:paraId="2B6C5C90" w14:textId="77777777" w:rsidR="0064098F" w:rsidRPr="00681B15" w:rsidRDefault="0064098F" w:rsidP="0064098F">
      <w:pPr>
        <w:ind w:left="0" w:firstLine="0"/>
        <w:jc w:val="both"/>
        <w:rPr>
          <w:rFonts w:ascii="Traditional Arabic" w:eastAsia="Calibri" w:hAnsi="Traditional Arabic" w:cs="Traditional Arabic"/>
          <w:sz w:val="36"/>
          <w:szCs w:val="36"/>
          <w:rtl/>
        </w:rPr>
      </w:pPr>
      <w:r w:rsidRPr="00681B15">
        <w:rPr>
          <w:rFonts w:ascii="Traditional Arabic" w:eastAsia="Calibri" w:hAnsi="Traditional Arabic" w:cs="Traditional Arabic"/>
          <w:sz w:val="36"/>
          <w:szCs w:val="36"/>
          <w:rtl/>
        </w:rPr>
        <w:t xml:space="preserve">ذكر المحقق أنه أقدم شرح للشفا، وأن مؤلفه أفرغ فيه عصارة ذوقه الأدبي ورسوخه العلمي؛ فلم يكتفِ بفك غريب الألفاظ وحل معضلات عبارات القاضي عياض، بل وشّح كتابه بفرائد الفوائد الأدبية، ونوادر اللطائف البلاغية، وزوَّده بمباحثَ فقهية وحديثية وتاريخية قيِّمة، وحلاه </w:t>
      </w:r>
      <w:proofErr w:type="spellStart"/>
      <w:r w:rsidRPr="00681B15">
        <w:rPr>
          <w:rFonts w:ascii="Traditional Arabic" w:eastAsia="Calibri" w:hAnsi="Traditional Arabic" w:cs="Traditional Arabic"/>
          <w:sz w:val="36"/>
          <w:szCs w:val="36"/>
          <w:rtl/>
        </w:rPr>
        <w:t>بنقول</w:t>
      </w:r>
      <w:proofErr w:type="spellEnd"/>
      <w:r w:rsidRPr="00681B15">
        <w:rPr>
          <w:rFonts w:ascii="Traditional Arabic" w:eastAsia="Calibri" w:hAnsi="Traditional Arabic" w:cs="Traditional Arabic"/>
          <w:sz w:val="36"/>
          <w:szCs w:val="36"/>
          <w:rtl/>
        </w:rPr>
        <w:t xml:space="preserve"> من كتب المتقدمين بعضها في حكم المفقود. لكنه لم يكمل شرحه، وإنما وصل إلى نهاية الفصل الحادي عشر: في حسن خُلقه </w:t>
      </w:r>
      <w:r w:rsidRPr="00E102FE">
        <w:rPr>
          <w:rFonts w:ascii="Times New Roman" w:eastAsia="Times New Roman" w:hAnsi="Times New Roman" w:cs="Traditional Arabic"/>
          <w:sz w:val="36"/>
          <w:szCs w:val="36"/>
          <w:rtl/>
          <w:lang w:eastAsia="ar-SA"/>
        </w:rPr>
        <w:t>ﷺ</w:t>
      </w:r>
      <w:r w:rsidRPr="00681B15">
        <w:rPr>
          <w:rFonts w:ascii="Traditional Arabic" w:eastAsia="Calibri" w:hAnsi="Traditional Arabic" w:cs="Traditional Arabic"/>
          <w:sz w:val="36"/>
          <w:szCs w:val="36"/>
          <w:rtl/>
        </w:rPr>
        <w:t>.</w:t>
      </w:r>
    </w:p>
    <w:p w14:paraId="7727C76B" w14:textId="77777777" w:rsidR="0064098F" w:rsidRPr="00ED6BEA" w:rsidRDefault="0064098F" w:rsidP="0064098F">
      <w:pPr>
        <w:ind w:left="0" w:firstLine="0"/>
        <w:rPr>
          <w:rFonts w:ascii="Traditional Arabic" w:eastAsia="Calibri" w:hAnsi="Traditional Arabic" w:cs="Traditional Arabic"/>
          <w:sz w:val="36"/>
          <w:szCs w:val="36"/>
          <w:rtl/>
        </w:rPr>
      </w:pPr>
    </w:p>
    <w:p w14:paraId="4C1A3C2C" w14:textId="77777777" w:rsidR="0064098F" w:rsidRDefault="0064098F" w:rsidP="0064098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lastRenderedPageBreak/>
        <w:t>الصحابة رضي الله عنهم</w:t>
      </w:r>
    </w:p>
    <w:p w14:paraId="258337D5" w14:textId="77777777" w:rsidR="0064098F" w:rsidRDefault="0064098F" w:rsidP="0064098F">
      <w:pPr>
        <w:jc w:val="center"/>
        <w:rPr>
          <w:b/>
          <w:bCs/>
          <w:color w:val="FF0000"/>
          <w:rtl/>
        </w:rPr>
      </w:pPr>
    </w:p>
    <w:p w14:paraId="3601A3AC" w14:textId="77777777" w:rsidR="0064098F" w:rsidRPr="0082260E" w:rsidRDefault="0064098F" w:rsidP="0064098F">
      <w:pPr>
        <w:ind w:left="0" w:firstLine="0"/>
        <w:jc w:val="both"/>
        <w:rPr>
          <w:rFonts w:ascii="Times New Roman" w:eastAsia="Times New Roman" w:hAnsi="Times New Roman" w:cs="Traditional Arabic"/>
          <w:b/>
          <w:bCs/>
          <w:sz w:val="36"/>
          <w:szCs w:val="36"/>
          <w:rtl/>
          <w:lang w:eastAsia="ar-SA"/>
        </w:rPr>
      </w:pPr>
      <w:r w:rsidRPr="0082260E">
        <w:rPr>
          <w:rFonts w:ascii="Times New Roman" w:eastAsia="Times New Roman" w:hAnsi="Times New Roman" w:cs="Traditional Arabic"/>
          <w:b/>
          <w:bCs/>
          <w:sz w:val="36"/>
          <w:szCs w:val="36"/>
          <w:rtl/>
          <w:lang w:eastAsia="ar-SA"/>
        </w:rPr>
        <w:t>الأبطال الخارقون من الصحابة الكرام</w:t>
      </w:r>
      <w:r w:rsidRPr="0082260E">
        <w:rPr>
          <w:rFonts w:ascii="Times New Roman" w:eastAsia="Times New Roman" w:hAnsi="Times New Roman" w:cs="Traditional Arabic" w:hint="cs"/>
          <w:b/>
          <w:bCs/>
          <w:sz w:val="36"/>
          <w:szCs w:val="36"/>
          <w:rtl/>
          <w:lang w:eastAsia="ar-SA"/>
        </w:rPr>
        <w:t>،</w:t>
      </w:r>
      <w:r w:rsidRPr="0082260E">
        <w:rPr>
          <w:rFonts w:ascii="Times New Roman" w:eastAsia="Times New Roman" w:hAnsi="Times New Roman" w:cs="Traditional Arabic"/>
          <w:b/>
          <w:bCs/>
          <w:sz w:val="36"/>
          <w:szCs w:val="36"/>
          <w:rtl/>
          <w:lang w:eastAsia="ar-SA"/>
        </w:rPr>
        <w:t xml:space="preserve"> </w:t>
      </w:r>
    </w:p>
    <w:p w14:paraId="77F0C749" w14:textId="77777777" w:rsidR="0064098F" w:rsidRDefault="0064098F" w:rsidP="0064098F">
      <w:pPr>
        <w:ind w:left="0" w:firstLine="0"/>
        <w:jc w:val="both"/>
        <w:rPr>
          <w:rFonts w:ascii="Traditional Arabic" w:eastAsia="Times New Roman" w:hAnsi="Traditional Arabic"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FA7C0D">
        <w:rPr>
          <w:rFonts w:ascii="Times New Roman" w:eastAsia="Times New Roman" w:hAnsi="Times New Roman" w:cs="Traditional Arabic"/>
          <w:sz w:val="36"/>
          <w:szCs w:val="36"/>
          <w:rtl/>
          <w:lang w:eastAsia="ar-SA"/>
        </w:rPr>
        <w:t>ناجية شعيب أحمد</w:t>
      </w:r>
      <w:r w:rsidRPr="00FA7C0D">
        <w:rPr>
          <w:rFonts w:ascii="Traditional Arabic" w:eastAsia="Times New Roman" w:hAnsi="Traditional Arabic" w:cs="Traditional Arabic" w:hint="cs"/>
          <w:sz w:val="36"/>
          <w:szCs w:val="36"/>
          <w:rtl/>
          <w:lang w:eastAsia="ar-SA"/>
        </w:rPr>
        <w:t>،</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ترجمة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أسد</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الله</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مير</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الحسني</w:t>
      </w:r>
      <w:r>
        <w:rPr>
          <w:rFonts w:ascii="Traditional Arabic" w:eastAsia="Times New Roman" w:hAnsi="Traditional Arabic" w:cs="Traditional Arabic" w:hint="cs"/>
          <w:sz w:val="36"/>
          <w:szCs w:val="36"/>
          <w:rtl/>
          <w:lang w:eastAsia="ar-SA"/>
        </w:rPr>
        <w:t xml:space="preserve"> [البلوشي] من باكستان. </w:t>
      </w:r>
    </w:p>
    <w:p w14:paraId="6B1A387F" w14:textId="77777777" w:rsidR="0064098F" w:rsidRPr="00FA7C0D" w:rsidRDefault="0064098F" w:rsidP="0064098F">
      <w:pPr>
        <w:ind w:left="0" w:firstLine="0"/>
        <w:jc w:val="both"/>
        <w:rPr>
          <w:rFonts w:ascii="Times New Roman" w:eastAsia="Times New Roman" w:hAnsi="Times New Roman" w:cs="Traditional Arabic"/>
          <w:sz w:val="36"/>
          <w:szCs w:val="36"/>
          <w:rtl/>
          <w:lang w:eastAsia="ar-SA"/>
        </w:rPr>
      </w:pPr>
      <w:r w:rsidRPr="00FA7C0D">
        <w:rPr>
          <w:rFonts w:ascii="Traditional Arabic" w:eastAsia="Times New Roman" w:hAnsi="Traditional Arabic" w:cs="Traditional Arabic" w:hint="cs"/>
          <w:sz w:val="36"/>
          <w:szCs w:val="36"/>
          <w:rtl/>
          <w:lang w:eastAsia="ar-SA"/>
        </w:rPr>
        <w:t>موجّه</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للناشئين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من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سن</w:t>
      </w:r>
      <w:r w:rsidRPr="00FA7C0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العاشرة إلى</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سنوات</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أكثر</w:t>
      </w:r>
      <w:r>
        <w:rPr>
          <w:rFonts w:ascii="Times New Roman" w:eastAsia="Times New Roman" w:hAnsi="Times New Roman" w:cs="Traditional Arabic" w:hint="cs"/>
          <w:sz w:val="36"/>
          <w:szCs w:val="36"/>
          <w:rtl/>
          <w:lang w:eastAsia="ar-SA"/>
        </w:rPr>
        <w:t>.</w:t>
      </w:r>
    </w:p>
    <w:p w14:paraId="67F65F70" w14:textId="77777777" w:rsidR="0064098F" w:rsidRPr="00FA7C0D" w:rsidRDefault="0064098F" w:rsidP="0064098F">
      <w:pPr>
        <w:ind w:left="0" w:firstLine="0"/>
        <w:jc w:val="both"/>
        <w:rPr>
          <w:rFonts w:ascii="Times New Roman" w:eastAsia="Times New Roman" w:hAnsi="Times New Roman" w:cs="Traditional Arabic"/>
          <w:sz w:val="36"/>
          <w:szCs w:val="36"/>
          <w:rtl/>
          <w:lang w:eastAsia="ar-SA"/>
        </w:rPr>
      </w:pPr>
      <w:r w:rsidRPr="00FA7C0D">
        <w:rPr>
          <w:rFonts w:ascii="Traditional Arabic" w:eastAsia="Times New Roman" w:hAnsi="Traditional Arabic" w:cs="Traditional Arabic" w:hint="cs"/>
          <w:sz w:val="36"/>
          <w:szCs w:val="36"/>
          <w:rtl/>
          <w:lang w:eastAsia="ar-SA"/>
        </w:rPr>
        <w:t>يعرض</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نماذج</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حقيقية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من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الشجاعة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والثبات</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والالتزام</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بالدين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من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حياة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الصحابة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رضي</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الله</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عنهم</w:t>
      </w:r>
      <w:r>
        <w:rPr>
          <w:rFonts w:ascii="Times New Roman" w:eastAsia="Times New Roman" w:hAnsi="Times New Roman" w:cs="Traditional Arabic" w:hint="cs"/>
          <w:sz w:val="36"/>
          <w:szCs w:val="36"/>
          <w:rtl/>
          <w:lang w:eastAsia="ar-SA"/>
        </w:rPr>
        <w:t>، بلغة سهلة ميسّرة وأسلوب مشوّق.</w:t>
      </w:r>
    </w:p>
    <w:p w14:paraId="71B83CE7" w14:textId="77777777" w:rsidR="0064098F" w:rsidRPr="00FA7C0D"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مميزات</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الكتاب</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وجود</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أسئلة</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بعد</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كل</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قصة</w:t>
      </w:r>
      <w:r>
        <w:rPr>
          <w:rFonts w:ascii="Times New Roman" w:eastAsia="Times New Roman" w:hAnsi="Times New Roman" w:cs="Traditional Arabic" w:hint="cs"/>
          <w:sz w:val="36"/>
          <w:szCs w:val="36"/>
          <w:rtl/>
          <w:lang w:eastAsia="ar-SA"/>
        </w:rPr>
        <w:t>،</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تساعد</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على</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الفهم</w:t>
      </w:r>
      <w:r w:rsidRPr="00FA7C0D">
        <w:rPr>
          <w:rFonts w:ascii="Times New Roman" w:eastAsia="Times New Roman" w:hAnsi="Times New Roman" w:cs="Traditional Arabic"/>
          <w:sz w:val="36"/>
          <w:szCs w:val="36"/>
          <w:rtl/>
          <w:lang w:eastAsia="ar-SA"/>
        </w:rPr>
        <w:t xml:space="preserve"> </w:t>
      </w:r>
      <w:r w:rsidRPr="00FA7C0D">
        <w:rPr>
          <w:rFonts w:ascii="Traditional Arabic" w:eastAsia="Times New Roman" w:hAnsi="Traditional Arabic" w:cs="Traditional Arabic" w:hint="cs"/>
          <w:sz w:val="36"/>
          <w:szCs w:val="36"/>
          <w:rtl/>
          <w:lang w:eastAsia="ar-SA"/>
        </w:rPr>
        <w:t>والتفاعل</w:t>
      </w:r>
      <w:r>
        <w:rPr>
          <w:rFonts w:ascii="Times New Roman" w:eastAsia="Times New Roman" w:hAnsi="Times New Roman" w:cs="Traditional Arabic" w:hint="cs"/>
          <w:sz w:val="36"/>
          <w:szCs w:val="36"/>
          <w:rtl/>
          <w:lang w:eastAsia="ar-SA"/>
        </w:rPr>
        <w:t>.</w:t>
      </w:r>
    </w:p>
    <w:p w14:paraId="4405555D"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FA7C0D">
        <w:rPr>
          <w:rFonts w:ascii="Times New Roman" w:eastAsia="Times New Roman" w:hAnsi="Times New Roman" w:cs="Traditional Arabic"/>
          <w:sz w:val="36"/>
          <w:szCs w:val="36"/>
          <w:rtl/>
          <w:lang w:eastAsia="ar-SA"/>
        </w:rPr>
        <w:t>الرسالة الأهم التي يقدّمها الكتاب:</w:t>
      </w:r>
      <w:r>
        <w:rPr>
          <w:rFonts w:ascii="Times New Roman" w:eastAsia="Times New Roman" w:hAnsi="Times New Roman" w:cs="Traditional Arabic" w:hint="cs"/>
          <w:sz w:val="36"/>
          <w:szCs w:val="36"/>
          <w:rtl/>
          <w:lang w:eastAsia="ar-SA"/>
        </w:rPr>
        <w:t xml:space="preserve"> </w:t>
      </w:r>
      <w:r w:rsidRPr="00FA7C0D">
        <w:rPr>
          <w:rFonts w:ascii="Times New Roman" w:eastAsia="Times New Roman" w:hAnsi="Times New Roman" w:cs="Traditional Arabic"/>
          <w:sz w:val="36"/>
          <w:szCs w:val="36"/>
          <w:rtl/>
          <w:lang w:eastAsia="ar-SA"/>
        </w:rPr>
        <w:t>أن القدوة الحقيقية موجودة في تراثنا، ولسنا بحاجة لأبطال خياليين، بينما بين أيدينا أعظم النماذج</w:t>
      </w:r>
      <w:r>
        <w:rPr>
          <w:rFonts w:ascii="Times New Roman" w:eastAsia="Times New Roman" w:hAnsi="Times New Roman" w:cs="Traditional Arabic" w:hint="cs"/>
          <w:sz w:val="36"/>
          <w:szCs w:val="36"/>
          <w:rtl/>
          <w:lang w:eastAsia="ar-SA"/>
        </w:rPr>
        <w:t>. كما في تعريف بالكتاب.</w:t>
      </w:r>
    </w:p>
    <w:p w14:paraId="1BA8BCE9"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3363EE3E"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822475">
        <w:rPr>
          <w:rFonts w:ascii="Times New Roman" w:eastAsia="Times New Roman" w:hAnsi="Times New Roman" w:cs="Traditional Arabic" w:hint="cs"/>
          <w:b/>
          <w:bCs/>
          <w:sz w:val="36"/>
          <w:szCs w:val="36"/>
          <w:rtl/>
          <w:lang w:eastAsia="ar-SA"/>
        </w:rPr>
        <w:t>أسنى</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المطالب</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في</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مناقب</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أمير</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المؤمنين</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علي</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بن</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أبي</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طالب</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رضي</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الله</w:t>
      </w:r>
      <w:r w:rsidRPr="00822475">
        <w:rPr>
          <w:rFonts w:ascii="Times New Roman" w:eastAsia="Times New Roman" w:hAnsi="Times New Roman" w:cs="Traditional Arabic"/>
          <w:b/>
          <w:bCs/>
          <w:sz w:val="36"/>
          <w:szCs w:val="36"/>
          <w:rtl/>
          <w:lang w:eastAsia="ar-SA"/>
        </w:rPr>
        <w:t xml:space="preserve"> </w:t>
      </w:r>
      <w:r w:rsidRPr="00822475">
        <w:rPr>
          <w:rFonts w:ascii="Times New Roman" w:eastAsia="Times New Roman" w:hAnsi="Times New Roman" w:cs="Traditional Arabic" w:hint="cs"/>
          <w:b/>
          <w:bCs/>
          <w:sz w:val="36"/>
          <w:szCs w:val="36"/>
          <w:rtl/>
          <w:lang w:eastAsia="ar-SA"/>
        </w:rPr>
        <w:t>عنه</w:t>
      </w:r>
      <w:r>
        <w:rPr>
          <w:rFonts w:ascii="Times New Roman" w:eastAsia="Times New Roman" w:hAnsi="Times New Roman" w:cs="Traditional Arabic" w:hint="cs"/>
          <w:sz w:val="36"/>
          <w:szCs w:val="36"/>
          <w:rtl/>
          <w:lang w:eastAsia="ar-SA"/>
        </w:rPr>
        <w:t>،</w:t>
      </w:r>
      <w:r w:rsidRPr="006C0ABE">
        <w:rPr>
          <w:rFonts w:ascii="Times New Roman" w:eastAsia="Times New Roman" w:hAnsi="Times New Roman" w:cs="Traditional Arabic" w:hint="cs"/>
          <w:sz w:val="36"/>
          <w:szCs w:val="36"/>
          <w:rtl/>
          <w:lang w:eastAsia="ar-SA"/>
        </w:rPr>
        <w:t xml:space="preserve"> </w:t>
      </w:r>
    </w:p>
    <w:p w14:paraId="1BB791D3"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للحافظ المقرئ </w:t>
      </w:r>
      <w:r w:rsidRPr="006C0ABE">
        <w:rPr>
          <w:rFonts w:ascii="Times New Roman" w:eastAsia="Times New Roman" w:hAnsi="Times New Roman" w:cs="Traditional Arabic" w:hint="cs"/>
          <w:sz w:val="36"/>
          <w:szCs w:val="36"/>
          <w:rtl/>
          <w:lang w:eastAsia="ar-SA"/>
        </w:rPr>
        <w:t>شمس الدين أبي الخير محمد بن محمد بن الجزري</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(ت 833 هـ)</w:t>
      </w:r>
      <w:r>
        <w:rPr>
          <w:rFonts w:ascii="Times New Roman" w:eastAsia="Times New Roman" w:hAnsi="Times New Roman" w:cs="Traditional Arabic" w:hint="cs"/>
          <w:sz w:val="36"/>
          <w:szCs w:val="36"/>
          <w:rtl/>
          <w:lang w:eastAsia="ar-SA"/>
        </w:rPr>
        <w:t xml:space="preserve"> رحمه الله، أصدرته</w:t>
      </w:r>
      <w:r w:rsidRPr="006C0ABE">
        <w:rPr>
          <w:rFonts w:ascii="Times New Roman" w:eastAsia="Times New Roman" w:hAnsi="Times New Roman" w:cs="Traditional Arabic" w:hint="cs"/>
          <w:sz w:val="36"/>
          <w:szCs w:val="36"/>
          <w:rtl/>
          <w:lang w:eastAsia="ar-SA"/>
        </w:rPr>
        <w:t xml:space="preserve"> مبرة </w:t>
      </w:r>
      <w:proofErr w:type="spellStart"/>
      <w:r w:rsidRPr="006C0ABE">
        <w:rPr>
          <w:rFonts w:ascii="Times New Roman" w:eastAsia="Times New Roman" w:hAnsi="Times New Roman" w:cs="Traditional Arabic" w:hint="cs"/>
          <w:sz w:val="36"/>
          <w:szCs w:val="36"/>
          <w:rtl/>
          <w:lang w:eastAsia="ar-SA"/>
        </w:rPr>
        <w:t>الآل</w:t>
      </w:r>
      <w:proofErr w:type="spellEnd"/>
      <w:r w:rsidRPr="006C0ABE">
        <w:rPr>
          <w:rFonts w:ascii="Times New Roman" w:eastAsia="Times New Roman" w:hAnsi="Times New Roman" w:cs="Traditional Arabic" w:hint="cs"/>
          <w:sz w:val="36"/>
          <w:szCs w:val="36"/>
          <w:rtl/>
          <w:lang w:eastAsia="ar-SA"/>
        </w:rPr>
        <w:t xml:space="preserve"> والأصحاب</w:t>
      </w:r>
      <w:r>
        <w:rPr>
          <w:rFonts w:ascii="Times New Roman" w:eastAsia="Times New Roman" w:hAnsi="Times New Roman" w:cs="Traditional Arabic" w:hint="cs"/>
          <w:sz w:val="36"/>
          <w:szCs w:val="36"/>
          <w:rtl/>
          <w:lang w:eastAsia="ar-SA"/>
        </w:rPr>
        <w:t xml:space="preserve"> بالكويت في مجلدين؛</w:t>
      </w:r>
      <w:r w:rsidRPr="00F200A6">
        <w:rPr>
          <w:rtl/>
        </w:rPr>
        <w:t xml:space="preserve"> </w:t>
      </w:r>
      <w:r w:rsidRPr="00F200A6">
        <w:rPr>
          <w:rFonts w:ascii="Times New Roman" w:eastAsia="Times New Roman" w:hAnsi="Times New Roman" w:cs="Traditional Arabic"/>
          <w:sz w:val="36"/>
          <w:szCs w:val="36"/>
          <w:rtl/>
          <w:lang w:eastAsia="ar-SA"/>
        </w:rPr>
        <w:t>دراسة وتحقيق وتخريج</w:t>
      </w:r>
      <w:r>
        <w:rPr>
          <w:rFonts w:ascii="Times New Roman" w:eastAsia="Times New Roman" w:hAnsi="Times New Roman" w:cs="Traditional Arabic" w:hint="cs"/>
          <w:sz w:val="36"/>
          <w:szCs w:val="36"/>
          <w:rtl/>
          <w:lang w:eastAsia="ar-SA"/>
        </w:rPr>
        <w:t xml:space="preserve"> عمرو بسيوني.</w:t>
      </w:r>
    </w:p>
    <w:p w14:paraId="6C620233" w14:textId="77777777" w:rsidR="0064098F" w:rsidRPr="006C0ABE"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المجلد الآخر خاص بالتخريج، وحمل عنوان:</w:t>
      </w:r>
      <w:r w:rsidRPr="006C0ABE">
        <w:rPr>
          <w:rFonts w:ascii="Times New Roman" w:eastAsia="Times New Roman" w:hAnsi="Times New Roman" w:cs="Traditional Arabic" w:hint="cs"/>
          <w:sz w:val="36"/>
          <w:szCs w:val="36"/>
          <w:rtl/>
          <w:lang w:eastAsia="ar-SA"/>
        </w:rPr>
        <w:t xml:space="preserve"> أعلى</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المطالب</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في</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تخريج</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كتاب</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أسنى</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المطالب</w:t>
      </w:r>
      <w:r w:rsidRPr="00DA69FF">
        <w:rPr>
          <w:rFonts w:ascii="Times New Roman" w:eastAsia="Times New Roman" w:hAnsi="Times New Roman" w:cs="Traditional Arabic" w:hint="cs"/>
          <w:b/>
          <w:bCs/>
          <w:sz w:val="36"/>
          <w:szCs w:val="36"/>
          <w:rtl/>
          <w:lang w:eastAsia="ar-SA"/>
        </w:rPr>
        <w:t xml:space="preserve"> </w:t>
      </w:r>
      <w:r w:rsidRPr="00DA69FF">
        <w:rPr>
          <w:rFonts w:ascii="Times New Roman" w:eastAsia="Times New Roman" w:hAnsi="Times New Roman" w:cs="Traditional Arabic" w:hint="cs"/>
          <w:sz w:val="36"/>
          <w:szCs w:val="36"/>
          <w:rtl/>
          <w:lang w:eastAsia="ar-SA"/>
        </w:rPr>
        <w:t>في</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مناقب</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أمير</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المؤمنين</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علي</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بن</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أبي</w:t>
      </w:r>
      <w:r w:rsidRPr="00DA69FF">
        <w:rPr>
          <w:rFonts w:ascii="Times New Roman" w:eastAsia="Times New Roman" w:hAnsi="Times New Roman" w:cs="Traditional Arabic"/>
          <w:sz w:val="36"/>
          <w:szCs w:val="36"/>
          <w:rtl/>
          <w:lang w:eastAsia="ar-SA"/>
        </w:rPr>
        <w:t xml:space="preserve"> </w:t>
      </w:r>
      <w:r w:rsidRPr="00DA69FF">
        <w:rPr>
          <w:rFonts w:ascii="Times New Roman" w:eastAsia="Times New Roman" w:hAnsi="Times New Roman" w:cs="Traditional Arabic" w:hint="cs"/>
          <w:sz w:val="36"/>
          <w:szCs w:val="36"/>
          <w:rtl/>
          <w:lang w:eastAsia="ar-SA"/>
        </w:rPr>
        <w:t>طالب</w:t>
      </w:r>
      <w:r w:rsidRPr="006C0ABE">
        <w:rPr>
          <w:rFonts w:ascii="Times New Roman" w:eastAsia="Times New Roman" w:hAnsi="Times New Roman" w:cs="Traditional Arabic" w:hint="cs"/>
          <w:sz w:val="36"/>
          <w:szCs w:val="36"/>
          <w:rtl/>
          <w:lang w:eastAsia="ar-SA"/>
        </w:rPr>
        <w:t>/ تحقيق</w:t>
      </w:r>
      <w:r w:rsidRPr="006C0ABE">
        <w:rPr>
          <w:rFonts w:ascii="Times New Roman" w:eastAsia="Times New Roman" w:hAnsi="Times New Roman" w:cs="Traditional Arabic"/>
          <w:sz w:val="36"/>
          <w:szCs w:val="36"/>
          <w:rtl/>
          <w:lang w:eastAsia="ar-SA"/>
        </w:rPr>
        <w:t xml:space="preserve"> </w:t>
      </w:r>
      <w:r w:rsidRPr="006C0ABE">
        <w:rPr>
          <w:rFonts w:ascii="Times New Roman" w:eastAsia="Times New Roman" w:hAnsi="Times New Roman" w:cs="Traditional Arabic" w:hint="cs"/>
          <w:sz w:val="36"/>
          <w:szCs w:val="36"/>
          <w:rtl/>
          <w:lang w:eastAsia="ar-SA"/>
        </w:rPr>
        <w:t>عمرو</w:t>
      </w:r>
      <w:r w:rsidRPr="006C0AB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علي </w:t>
      </w:r>
      <w:r w:rsidRPr="006C0ABE">
        <w:rPr>
          <w:rFonts w:ascii="Times New Roman" w:eastAsia="Times New Roman" w:hAnsi="Times New Roman" w:cs="Traditional Arabic" w:hint="cs"/>
          <w:sz w:val="36"/>
          <w:szCs w:val="36"/>
          <w:rtl/>
          <w:lang w:eastAsia="ar-SA"/>
        </w:rPr>
        <w:t>بسيوني.</w:t>
      </w:r>
    </w:p>
    <w:p w14:paraId="06FB415D"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7007306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ماجستير هادفة:</w:t>
      </w:r>
    </w:p>
    <w:p w14:paraId="5ED7B76D"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100C9B">
        <w:rPr>
          <w:rFonts w:ascii="Times New Roman" w:eastAsia="Times New Roman" w:hAnsi="Times New Roman" w:cs="Traditional Arabic"/>
          <w:b/>
          <w:bCs/>
          <w:sz w:val="36"/>
          <w:szCs w:val="36"/>
          <w:rtl/>
          <w:lang w:eastAsia="ar-SA"/>
        </w:rPr>
        <w:t>الإعداد النفسي التربوي للصحابة لتلقي الخطاب القرآني</w:t>
      </w:r>
      <w:r>
        <w:rPr>
          <w:rFonts w:ascii="Times New Roman" w:eastAsia="Times New Roman" w:hAnsi="Times New Roman" w:cs="Traditional Arabic" w:hint="cs"/>
          <w:sz w:val="36"/>
          <w:szCs w:val="36"/>
          <w:rtl/>
          <w:lang w:eastAsia="ar-SA"/>
        </w:rPr>
        <w:t>،</w:t>
      </w:r>
      <w:r w:rsidRPr="00100C9B">
        <w:rPr>
          <w:rFonts w:ascii="Times New Roman" w:eastAsia="Times New Roman" w:hAnsi="Times New Roman" w:cs="Traditional Arabic"/>
          <w:sz w:val="36"/>
          <w:szCs w:val="36"/>
          <w:rtl/>
          <w:lang w:eastAsia="ar-SA"/>
        </w:rPr>
        <w:t xml:space="preserve"> </w:t>
      </w:r>
    </w:p>
    <w:p w14:paraId="14A4C7D0" w14:textId="77777777" w:rsidR="0064098F" w:rsidRPr="00100C9B"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100C9B">
        <w:rPr>
          <w:rFonts w:ascii="Times New Roman" w:eastAsia="Times New Roman" w:hAnsi="Times New Roman" w:cs="Traditional Arabic"/>
          <w:sz w:val="36"/>
          <w:szCs w:val="36"/>
          <w:rtl/>
          <w:lang w:eastAsia="ar-SA"/>
        </w:rPr>
        <w:t>سميحة قائد دماج</w:t>
      </w:r>
      <w:r>
        <w:rPr>
          <w:rFonts w:ascii="Times New Roman" w:eastAsia="Times New Roman" w:hAnsi="Times New Roman" w:cs="Traditional Arabic" w:hint="cs"/>
          <w:sz w:val="36"/>
          <w:szCs w:val="36"/>
          <w:rtl/>
          <w:lang w:eastAsia="ar-SA"/>
        </w:rPr>
        <w:t>،</w:t>
      </w:r>
      <w:r w:rsidRPr="00100C9B">
        <w:rPr>
          <w:rFonts w:ascii="Times New Roman" w:eastAsia="Times New Roman" w:hAnsi="Times New Roman" w:cs="Traditional Arabic"/>
          <w:sz w:val="36"/>
          <w:szCs w:val="36"/>
          <w:rtl/>
          <w:lang w:eastAsia="ar-SA"/>
        </w:rPr>
        <w:t xml:space="preserve"> الجامعة الإسلامية</w:t>
      </w:r>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بمنيسوتا</w:t>
      </w:r>
      <w:proofErr w:type="spellEnd"/>
      <w:r w:rsidRPr="00100C9B">
        <w:rPr>
          <w:rFonts w:ascii="Times New Roman" w:eastAsia="Times New Roman" w:hAnsi="Times New Roman" w:cs="Traditional Arabic"/>
          <w:sz w:val="36"/>
          <w:szCs w:val="36"/>
          <w:rtl/>
          <w:lang w:eastAsia="ar-SA"/>
        </w:rPr>
        <w:t>.</w:t>
      </w:r>
    </w:p>
    <w:p w14:paraId="109229AB" w14:textId="77777777" w:rsidR="0064098F" w:rsidRPr="00100C9B" w:rsidRDefault="0064098F" w:rsidP="0064098F">
      <w:pPr>
        <w:ind w:left="0" w:firstLine="0"/>
        <w:jc w:val="both"/>
        <w:rPr>
          <w:rFonts w:ascii="Times New Roman" w:eastAsia="Times New Roman" w:hAnsi="Times New Roman" w:cs="Traditional Arabic"/>
          <w:sz w:val="36"/>
          <w:szCs w:val="36"/>
          <w:rtl/>
          <w:lang w:eastAsia="ar-SA"/>
        </w:rPr>
      </w:pPr>
    </w:p>
    <w:p w14:paraId="525533F3" w14:textId="77777777" w:rsidR="0064098F" w:rsidRDefault="0064098F" w:rsidP="0064098F">
      <w:pPr>
        <w:ind w:left="0" w:firstLine="0"/>
        <w:jc w:val="left"/>
        <w:rPr>
          <w:rFonts w:ascii="Times New Roman" w:eastAsia="Times New Roman" w:hAnsi="Times New Roman" w:cs="Traditional Arabic"/>
          <w:caps/>
          <w:kern w:val="2"/>
          <w:sz w:val="36"/>
          <w:szCs w:val="36"/>
          <w:rtl/>
          <w:lang w:eastAsia="ar-SA"/>
        </w:rPr>
      </w:pPr>
      <w:r w:rsidRPr="00300993">
        <w:rPr>
          <w:rFonts w:ascii="Times New Roman" w:eastAsia="Times New Roman" w:hAnsi="Times New Roman" w:cs="Traditional Arabic" w:hint="cs"/>
          <w:b/>
          <w:bCs/>
          <w:caps/>
          <w:kern w:val="2"/>
          <w:sz w:val="36"/>
          <w:szCs w:val="36"/>
          <w:rtl/>
          <w:lang w:eastAsia="ar-SA"/>
        </w:rPr>
        <w:t>إعلاء</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المنارة</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فيمن</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شرَّفهم</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النبي</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ﷺ</w:t>
      </w:r>
      <w:r w:rsidRPr="00300993">
        <w:rPr>
          <w:rFonts w:ascii="Times New Roman" w:eastAsia="Times New Roman" w:hAnsi="Times New Roman" w:cs="Traditional Arabic"/>
          <w:b/>
          <w:bCs/>
          <w:caps/>
          <w:kern w:val="2"/>
          <w:sz w:val="36"/>
          <w:szCs w:val="36"/>
          <w:rtl/>
          <w:lang w:eastAsia="ar-SA"/>
        </w:rPr>
        <w:t xml:space="preserve"> </w:t>
      </w:r>
      <w:r w:rsidRPr="00300993">
        <w:rPr>
          <w:rFonts w:ascii="Times New Roman" w:eastAsia="Times New Roman" w:hAnsi="Times New Roman" w:cs="Traditional Arabic" w:hint="cs"/>
          <w:b/>
          <w:bCs/>
          <w:caps/>
          <w:kern w:val="2"/>
          <w:sz w:val="36"/>
          <w:szCs w:val="36"/>
          <w:rtl/>
          <w:lang w:eastAsia="ar-SA"/>
        </w:rPr>
        <w:t>بالزيارة</w:t>
      </w:r>
      <w:r>
        <w:rPr>
          <w:rFonts w:ascii="Times New Roman" w:eastAsia="Times New Roman" w:hAnsi="Times New Roman" w:cs="Traditional Arabic" w:hint="cs"/>
          <w:caps/>
          <w:kern w:val="2"/>
          <w:sz w:val="36"/>
          <w:szCs w:val="36"/>
          <w:rtl/>
          <w:lang w:eastAsia="ar-SA"/>
        </w:rPr>
        <w:t>،</w:t>
      </w:r>
      <w:r w:rsidRPr="00300993">
        <w:rPr>
          <w:rFonts w:ascii="Times New Roman" w:eastAsia="Times New Roman" w:hAnsi="Times New Roman" w:cs="Traditional Arabic"/>
          <w:caps/>
          <w:kern w:val="2"/>
          <w:sz w:val="36"/>
          <w:szCs w:val="36"/>
          <w:rtl/>
          <w:lang w:eastAsia="ar-SA"/>
        </w:rPr>
        <w:t xml:space="preserve"> </w:t>
      </w:r>
    </w:p>
    <w:p w14:paraId="29B6DF46" w14:textId="77777777" w:rsidR="0064098F" w:rsidRPr="00300993" w:rsidRDefault="0064098F" w:rsidP="0064098F">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إعداد الكاتب </w:t>
      </w:r>
      <w:r w:rsidRPr="00300993">
        <w:rPr>
          <w:rFonts w:ascii="Times New Roman" w:eastAsia="Times New Roman" w:hAnsi="Times New Roman" w:cs="Traditional Arabic" w:hint="cs"/>
          <w:caps/>
          <w:kern w:val="2"/>
          <w:sz w:val="36"/>
          <w:szCs w:val="36"/>
          <w:rtl/>
          <w:lang w:eastAsia="ar-SA"/>
        </w:rPr>
        <w:t>أحمد</w:t>
      </w:r>
      <w:r w:rsidRPr="00300993">
        <w:rPr>
          <w:rFonts w:ascii="Times New Roman" w:eastAsia="Times New Roman" w:hAnsi="Times New Roman" w:cs="Traditional Arabic"/>
          <w:caps/>
          <w:kern w:val="2"/>
          <w:sz w:val="36"/>
          <w:szCs w:val="36"/>
          <w:rtl/>
          <w:lang w:eastAsia="ar-SA"/>
        </w:rPr>
        <w:t xml:space="preserve"> </w:t>
      </w:r>
      <w:r w:rsidRPr="00300993">
        <w:rPr>
          <w:rFonts w:ascii="Times New Roman" w:eastAsia="Times New Roman" w:hAnsi="Times New Roman" w:cs="Traditional Arabic" w:hint="cs"/>
          <w:caps/>
          <w:kern w:val="2"/>
          <w:sz w:val="36"/>
          <w:szCs w:val="36"/>
          <w:rtl/>
          <w:lang w:eastAsia="ar-SA"/>
        </w:rPr>
        <w:t>فرحات</w:t>
      </w:r>
      <w:r w:rsidRPr="00300993">
        <w:rPr>
          <w:rFonts w:ascii="Times New Roman" w:eastAsia="Times New Roman" w:hAnsi="Times New Roman" w:cs="Traditional Arabic"/>
          <w:caps/>
          <w:kern w:val="2"/>
          <w:sz w:val="36"/>
          <w:szCs w:val="36"/>
          <w:rtl/>
          <w:lang w:eastAsia="ar-SA"/>
        </w:rPr>
        <w:t xml:space="preserve"> </w:t>
      </w:r>
      <w:r w:rsidRPr="00300993">
        <w:rPr>
          <w:rFonts w:ascii="Times New Roman" w:eastAsia="Times New Roman" w:hAnsi="Times New Roman" w:cs="Traditional Arabic" w:hint="cs"/>
          <w:caps/>
          <w:kern w:val="2"/>
          <w:sz w:val="36"/>
          <w:szCs w:val="36"/>
          <w:rtl/>
          <w:lang w:eastAsia="ar-SA"/>
        </w:rPr>
        <w:t>بسيوني</w:t>
      </w:r>
      <w:r>
        <w:rPr>
          <w:rFonts w:ascii="Times New Roman" w:eastAsia="Times New Roman" w:hAnsi="Times New Roman" w:cs="Traditional Arabic" w:hint="cs"/>
          <w:caps/>
          <w:kern w:val="2"/>
          <w:sz w:val="36"/>
          <w:szCs w:val="36"/>
          <w:rtl/>
          <w:lang w:eastAsia="ar-SA"/>
        </w:rPr>
        <w:t>،</w:t>
      </w:r>
      <w:r w:rsidRPr="00300993">
        <w:rPr>
          <w:rFonts w:ascii="Times New Roman" w:eastAsia="Times New Roman" w:hAnsi="Times New Roman" w:cs="Traditional Arabic" w:hint="cs"/>
          <w:caps/>
          <w:kern w:val="2"/>
          <w:sz w:val="36"/>
          <w:szCs w:val="36"/>
          <w:rtl/>
          <w:lang w:eastAsia="ar-SA"/>
        </w:rPr>
        <w:t xml:space="preserve"> بيروت</w:t>
      </w:r>
      <w:r>
        <w:rPr>
          <w:rFonts w:ascii="Times New Roman" w:eastAsia="Times New Roman" w:hAnsi="Times New Roman" w:cs="Traditional Arabic" w:hint="cs"/>
          <w:caps/>
          <w:kern w:val="2"/>
          <w:sz w:val="36"/>
          <w:szCs w:val="36"/>
          <w:rtl/>
          <w:lang w:eastAsia="ar-SA"/>
        </w:rPr>
        <w:t>.</w:t>
      </w:r>
    </w:p>
    <w:p w14:paraId="67A04CC8"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w:t>
      </w:r>
      <w:r w:rsidRPr="00300993">
        <w:rPr>
          <w:rFonts w:ascii="Times New Roman" w:eastAsia="Times New Roman" w:hAnsi="Times New Roman" w:cs="Traditional Arabic"/>
          <w:caps/>
          <w:sz w:val="36"/>
          <w:szCs w:val="36"/>
          <w:rtl/>
          <w:lang w:eastAsia="ar-SA"/>
        </w:rPr>
        <w:t xml:space="preserve">حتوى على ذكر عدد من زيارات النبي </w:t>
      </w:r>
      <w:r w:rsidRPr="00300993">
        <w:rPr>
          <w:rFonts w:ascii="Times New Roman" w:eastAsia="Times New Roman" w:hAnsi="Times New Roman" w:cs="Traditional Arabic" w:hint="cs"/>
          <w:caps/>
          <w:sz w:val="36"/>
          <w:szCs w:val="36"/>
          <w:rtl/>
          <w:lang w:eastAsia="ar-SA"/>
        </w:rPr>
        <w:t>ﷺ</w:t>
      </w:r>
      <w:r w:rsidRPr="00300993">
        <w:rPr>
          <w:rFonts w:ascii="Times New Roman" w:eastAsia="Times New Roman" w:hAnsi="Times New Roman" w:cs="Traditional Arabic"/>
          <w:caps/>
          <w:sz w:val="36"/>
          <w:szCs w:val="36"/>
          <w:rtl/>
          <w:lang w:eastAsia="ar-SA"/>
        </w:rPr>
        <w:t xml:space="preserve"> لأشخاص من أصحابه الكرام</w:t>
      </w:r>
      <w:r>
        <w:rPr>
          <w:rFonts w:ascii="Times New Roman" w:eastAsia="Times New Roman" w:hAnsi="Times New Roman" w:cs="Traditional Arabic" w:hint="cs"/>
          <w:caps/>
          <w:sz w:val="36"/>
          <w:szCs w:val="36"/>
          <w:rtl/>
          <w:lang w:eastAsia="ar-SA"/>
        </w:rPr>
        <w:t>،</w:t>
      </w:r>
      <w:r w:rsidRPr="00300993">
        <w:rPr>
          <w:rFonts w:ascii="Times New Roman" w:eastAsia="Times New Roman" w:hAnsi="Times New Roman" w:cs="Traditional Arabic"/>
          <w:caps/>
          <w:sz w:val="36"/>
          <w:szCs w:val="36"/>
          <w:rtl/>
          <w:lang w:eastAsia="ar-SA"/>
        </w:rPr>
        <w:t xml:space="preserve"> ومن أهل الكتاب بالمدينة</w:t>
      </w:r>
      <w:r>
        <w:rPr>
          <w:rFonts w:ascii="Times New Roman" w:eastAsia="Times New Roman" w:hAnsi="Times New Roman" w:cs="Traditional Arabic" w:hint="cs"/>
          <w:caps/>
          <w:sz w:val="36"/>
          <w:szCs w:val="36"/>
          <w:rtl/>
          <w:lang w:eastAsia="ar-SA"/>
        </w:rPr>
        <w:t>،</w:t>
      </w:r>
      <w:r w:rsidRPr="00300993">
        <w:rPr>
          <w:rFonts w:ascii="Times New Roman" w:eastAsia="Times New Roman" w:hAnsi="Times New Roman" w:cs="Traditional Arabic"/>
          <w:caps/>
          <w:sz w:val="36"/>
          <w:szCs w:val="36"/>
          <w:rtl/>
          <w:lang w:eastAsia="ar-SA"/>
        </w:rPr>
        <w:t xml:space="preserve"> مما وصل إلينا بأسانيد صحيحة</w:t>
      </w:r>
      <w:r>
        <w:rPr>
          <w:rFonts w:ascii="Times New Roman" w:eastAsia="Times New Roman" w:hAnsi="Times New Roman" w:cs="Traditional Arabic" w:hint="cs"/>
          <w:caps/>
          <w:sz w:val="36"/>
          <w:szCs w:val="36"/>
          <w:rtl/>
          <w:lang w:eastAsia="ar-SA"/>
        </w:rPr>
        <w:t>،</w:t>
      </w:r>
      <w:r w:rsidRPr="00300993">
        <w:rPr>
          <w:rFonts w:ascii="Times New Roman" w:eastAsia="Times New Roman" w:hAnsi="Times New Roman" w:cs="Traditional Arabic"/>
          <w:caps/>
          <w:sz w:val="36"/>
          <w:szCs w:val="36"/>
          <w:rtl/>
          <w:lang w:eastAsia="ar-SA"/>
        </w:rPr>
        <w:t xml:space="preserve"> من كتب ال</w:t>
      </w:r>
      <w:r>
        <w:rPr>
          <w:rFonts w:ascii="Times New Roman" w:eastAsia="Times New Roman" w:hAnsi="Times New Roman" w:cs="Traditional Arabic" w:hint="cs"/>
          <w:caps/>
          <w:sz w:val="36"/>
          <w:szCs w:val="36"/>
          <w:rtl/>
          <w:lang w:eastAsia="ar-SA"/>
        </w:rPr>
        <w:t>سنة ومراجع السيرة النبوية</w:t>
      </w:r>
      <w:r w:rsidRPr="00300993">
        <w:rPr>
          <w:rFonts w:ascii="Times New Roman" w:eastAsia="Times New Roman" w:hAnsi="Times New Roman" w:cs="Traditional Arabic"/>
          <w:caps/>
          <w:sz w:val="36"/>
          <w:szCs w:val="36"/>
          <w:rtl/>
          <w:lang w:eastAsia="ar-SA"/>
        </w:rPr>
        <w:t>.</w:t>
      </w:r>
    </w:p>
    <w:p w14:paraId="0BAE7205"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3E58E9BB" w14:textId="77777777" w:rsidR="0064098F" w:rsidRPr="000D68FF" w:rsidRDefault="0064098F" w:rsidP="0064098F">
      <w:pPr>
        <w:ind w:left="0" w:firstLine="0"/>
        <w:rPr>
          <w:rFonts w:ascii="Times New Roman" w:eastAsia="Times New Roman" w:hAnsi="Times New Roman" w:cs="Traditional Arabic"/>
          <w:b/>
          <w:bCs/>
          <w:sz w:val="36"/>
          <w:szCs w:val="36"/>
          <w:rtl/>
          <w:lang w:eastAsia="ar-SA"/>
        </w:rPr>
      </w:pPr>
      <w:r w:rsidRPr="000D68FF">
        <w:rPr>
          <w:rFonts w:ascii="Times New Roman" w:eastAsia="Times New Roman" w:hAnsi="Times New Roman" w:cs="Traditional Arabic"/>
          <w:b/>
          <w:bCs/>
          <w:sz w:val="36"/>
          <w:szCs w:val="36"/>
          <w:rtl/>
          <w:lang w:eastAsia="ar-SA"/>
        </w:rPr>
        <w:lastRenderedPageBreak/>
        <w:t>أوراق الورد المحمدية في سيرة زوجات خير البرية</w:t>
      </w:r>
      <w:r w:rsidRPr="000D68FF">
        <w:rPr>
          <w:rFonts w:ascii="Times New Roman" w:eastAsia="Times New Roman" w:hAnsi="Times New Roman" w:cs="Traditional Arabic" w:hint="cs"/>
          <w:b/>
          <w:bCs/>
          <w:sz w:val="36"/>
          <w:szCs w:val="36"/>
          <w:rtl/>
          <w:lang w:eastAsia="ar-SA"/>
        </w:rPr>
        <w:t xml:space="preserve"> (</w:t>
      </w:r>
      <w:r w:rsidRPr="00B766D7">
        <w:rPr>
          <w:rFonts w:ascii="Times New Roman" w:eastAsia="Times New Roman" w:hAnsi="Times New Roman" w:cs="Traditional Arabic"/>
          <w:b/>
          <w:bCs/>
          <w:sz w:val="36"/>
          <w:szCs w:val="36"/>
          <w:rtl/>
          <w:lang w:eastAsia="ar-SA"/>
        </w:rPr>
        <w:t>ﷺ</w:t>
      </w:r>
      <w:r w:rsidRPr="000D68FF">
        <w:rPr>
          <w:rFonts w:ascii="Times New Roman" w:eastAsia="Times New Roman" w:hAnsi="Times New Roman" w:cs="Traditional Arabic" w:hint="cs"/>
          <w:b/>
          <w:bCs/>
          <w:sz w:val="36"/>
          <w:szCs w:val="36"/>
          <w:rtl/>
          <w:lang w:eastAsia="ar-SA"/>
        </w:rPr>
        <w:t>).</w:t>
      </w:r>
    </w:p>
    <w:p w14:paraId="740B8272"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E855A9">
        <w:rPr>
          <w:rFonts w:ascii="Times New Roman" w:eastAsia="Times New Roman" w:hAnsi="Times New Roman" w:cs="Traditional Arabic"/>
          <w:sz w:val="36"/>
          <w:szCs w:val="36"/>
          <w:rtl/>
          <w:lang w:eastAsia="ar-SA"/>
        </w:rPr>
        <w:t xml:space="preserve">محمد علي </w:t>
      </w:r>
      <w:proofErr w:type="gramStart"/>
      <w:r w:rsidRPr="00E855A9">
        <w:rPr>
          <w:rFonts w:ascii="Times New Roman" w:eastAsia="Times New Roman" w:hAnsi="Times New Roman" w:cs="Traditional Arabic"/>
          <w:sz w:val="36"/>
          <w:szCs w:val="36"/>
          <w:rtl/>
          <w:lang w:eastAsia="ar-SA"/>
        </w:rPr>
        <w:t>عبدالرحمن</w:t>
      </w:r>
      <w:proofErr w:type="gramEnd"/>
      <w:r>
        <w:rPr>
          <w:rFonts w:ascii="Times New Roman" w:eastAsia="Times New Roman" w:hAnsi="Times New Roman" w:cs="Traditional Arabic" w:hint="cs"/>
          <w:sz w:val="36"/>
          <w:szCs w:val="36"/>
          <w:rtl/>
          <w:lang w:eastAsia="ar-SA"/>
        </w:rPr>
        <w:t>، دكتوراه في التاريخ الإسلامي، مصر.</w:t>
      </w:r>
    </w:p>
    <w:p w14:paraId="7898559C"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071927CE" w14:textId="77777777" w:rsidR="0064098F" w:rsidRPr="000D519B" w:rsidRDefault="0064098F" w:rsidP="0064098F">
      <w:pPr>
        <w:ind w:left="0" w:firstLine="0"/>
        <w:rPr>
          <w:rFonts w:ascii="Times New Roman" w:eastAsia="Times New Roman" w:hAnsi="Times New Roman" w:cs="Traditional Arabic"/>
          <w:b/>
          <w:bCs/>
          <w:sz w:val="36"/>
          <w:szCs w:val="36"/>
          <w:rtl/>
          <w:lang w:eastAsia="ar-SA"/>
        </w:rPr>
      </w:pPr>
      <w:r w:rsidRPr="000D519B">
        <w:rPr>
          <w:rFonts w:ascii="Times New Roman" w:eastAsia="Times New Roman" w:hAnsi="Times New Roman" w:cs="Traditional Arabic"/>
          <w:b/>
          <w:bCs/>
          <w:sz w:val="36"/>
          <w:szCs w:val="36"/>
          <w:rtl/>
          <w:lang w:eastAsia="ar-SA"/>
        </w:rPr>
        <w:t>بنو النجار خير بيوت الأنصار</w:t>
      </w:r>
      <w:r w:rsidRPr="000D519B">
        <w:rPr>
          <w:rFonts w:ascii="Times New Roman" w:eastAsia="Times New Roman" w:hAnsi="Times New Roman" w:cs="Traditional Arabic" w:hint="cs"/>
          <w:b/>
          <w:bCs/>
          <w:sz w:val="36"/>
          <w:szCs w:val="36"/>
          <w:rtl/>
          <w:lang w:eastAsia="ar-SA"/>
        </w:rPr>
        <w:t>:</w:t>
      </w:r>
      <w:r w:rsidRPr="000D519B">
        <w:rPr>
          <w:rFonts w:ascii="Times New Roman" w:eastAsia="Times New Roman" w:hAnsi="Times New Roman" w:cs="Traditional Arabic"/>
          <w:b/>
          <w:bCs/>
          <w:sz w:val="36"/>
          <w:szCs w:val="36"/>
          <w:rtl/>
          <w:lang w:eastAsia="ar-SA"/>
        </w:rPr>
        <w:t xml:space="preserve"> أنصار</w:t>
      </w:r>
      <w:r w:rsidRPr="000D519B">
        <w:rPr>
          <w:rFonts w:ascii="Times New Roman" w:eastAsia="Times New Roman" w:hAnsi="Times New Roman" w:cs="Traditional Arabic" w:hint="cs"/>
          <w:b/>
          <w:bCs/>
          <w:sz w:val="36"/>
          <w:szCs w:val="36"/>
          <w:rtl/>
          <w:lang w:eastAsia="ar-SA"/>
        </w:rPr>
        <w:t>ُ</w:t>
      </w:r>
      <w:r w:rsidRPr="000D519B">
        <w:rPr>
          <w:rFonts w:ascii="Times New Roman" w:eastAsia="Times New Roman" w:hAnsi="Times New Roman" w:cs="Traditional Arabic"/>
          <w:b/>
          <w:bCs/>
          <w:sz w:val="36"/>
          <w:szCs w:val="36"/>
          <w:rtl/>
          <w:lang w:eastAsia="ar-SA"/>
        </w:rPr>
        <w:t xml:space="preserve"> رسول الله </w:t>
      </w:r>
      <w:r w:rsidRPr="00E102FE">
        <w:rPr>
          <w:rFonts w:ascii="Times New Roman" w:eastAsia="Times New Roman" w:hAnsi="Times New Roman" w:cs="Traditional Arabic"/>
          <w:b/>
          <w:bCs/>
          <w:sz w:val="36"/>
          <w:szCs w:val="36"/>
          <w:rtl/>
          <w:lang w:eastAsia="ar-SA"/>
        </w:rPr>
        <w:t xml:space="preserve">ﷺ </w:t>
      </w:r>
      <w:r w:rsidRPr="000D519B">
        <w:rPr>
          <w:rFonts w:ascii="Times New Roman" w:eastAsia="Times New Roman" w:hAnsi="Times New Roman" w:cs="Traditional Arabic"/>
          <w:b/>
          <w:bCs/>
          <w:sz w:val="36"/>
          <w:szCs w:val="36"/>
          <w:rtl/>
          <w:lang w:eastAsia="ar-SA"/>
        </w:rPr>
        <w:t>وأنصار</w:t>
      </w:r>
      <w:r w:rsidRPr="000D519B">
        <w:rPr>
          <w:rFonts w:ascii="Times New Roman" w:eastAsia="Times New Roman" w:hAnsi="Times New Roman" w:cs="Traditional Arabic" w:hint="cs"/>
          <w:b/>
          <w:bCs/>
          <w:sz w:val="36"/>
          <w:szCs w:val="36"/>
          <w:rtl/>
          <w:lang w:eastAsia="ar-SA"/>
        </w:rPr>
        <w:t>ُ</w:t>
      </w:r>
      <w:r w:rsidRPr="000D519B">
        <w:rPr>
          <w:rFonts w:ascii="Times New Roman" w:eastAsia="Times New Roman" w:hAnsi="Times New Roman" w:cs="Traditional Arabic"/>
          <w:b/>
          <w:bCs/>
          <w:sz w:val="36"/>
          <w:szCs w:val="36"/>
          <w:rtl/>
          <w:lang w:eastAsia="ar-SA"/>
        </w:rPr>
        <w:t xml:space="preserve"> الإسلام والمسلمين</w:t>
      </w:r>
      <w:r w:rsidRPr="000D519B">
        <w:rPr>
          <w:rFonts w:ascii="Times New Roman" w:eastAsia="Times New Roman" w:hAnsi="Times New Roman" w:cs="Traditional Arabic" w:hint="cs"/>
          <w:b/>
          <w:bCs/>
          <w:sz w:val="36"/>
          <w:szCs w:val="36"/>
          <w:rtl/>
          <w:lang w:eastAsia="ar-SA"/>
        </w:rPr>
        <w:t>،</w:t>
      </w:r>
    </w:p>
    <w:p w14:paraId="6B18AD2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أ</w:t>
      </w:r>
      <w:r w:rsidRPr="000D519B">
        <w:rPr>
          <w:rFonts w:ascii="Times New Roman" w:eastAsia="Times New Roman" w:hAnsi="Times New Roman" w:cs="Traditional Arabic"/>
          <w:sz w:val="36"/>
          <w:szCs w:val="36"/>
          <w:rtl/>
          <w:lang w:eastAsia="ar-SA"/>
        </w:rPr>
        <w:t>حمد بن علي بركات الأنصاري</w:t>
      </w:r>
      <w:r>
        <w:rPr>
          <w:rFonts w:ascii="Times New Roman" w:eastAsia="Times New Roman" w:hAnsi="Times New Roman" w:cs="Traditional Arabic" w:hint="cs"/>
          <w:sz w:val="36"/>
          <w:szCs w:val="36"/>
          <w:rtl/>
          <w:lang w:eastAsia="ar-SA"/>
        </w:rPr>
        <w:t>. القاهرة.</w:t>
      </w:r>
    </w:p>
    <w:p w14:paraId="2CB693AC"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734BE873" w14:textId="77777777" w:rsidR="0064098F" w:rsidRDefault="0064098F" w:rsidP="0064098F">
      <w:pPr>
        <w:ind w:left="0" w:firstLine="0"/>
        <w:rPr>
          <w:rFonts w:ascii="Times New Roman" w:eastAsia="Times New Roman" w:hAnsi="Times New Roman" w:cs="Traditional Arabic"/>
          <w:b/>
          <w:bCs/>
          <w:caps/>
          <w:sz w:val="36"/>
          <w:szCs w:val="36"/>
          <w:rtl/>
          <w:lang w:eastAsia="ar-SA"/>
        </w:rPr>
      </w:pPr>
      <w:r w:rsidRPr="00540A1E">
        <w:rPr>
          <w:rFonts w:ascii="Times New Roman" w:eastAsia="Times New Roman" w:hAnsi="Times New Roman" w:cs="Traditional Arabic" w:hint="cs"/>
          <w:b/>
          <w:bCs/>
          <w:caps/>
          <w:sz w:val="36"/>
          <w:szCs w:val="36"/>
          <w:rtl/>
          <w:lang w:eastAsia="ar-SA"/>
        </w:rPr>
        <w:t xml:space="preserve">البيان </w:t>
      </w:r>
      <w:proofErr w:type="spellStart"/>
      <w:r w:rsidRPr="00540A1E">
        <w:rPr>
          <w:rFonts w:ascii="Times New Roman" w:eastAsia="Times New Roman" w:hAnsi="Times New Roman" w:cs="Traditional Arabic" w:hint="cs"/>
          <w:b/>
          <w:bCs/>
          <w:caps/>
          <w:sz w:val="36"/>
          <w:szCs w:val="36"/>
          <w:rtl/>
          <w:lang w:eastAsia="ar-SA"/>
        </w:rPr>
        <w:t>الأسنى</w:t>
      </w:r>
      <w:proofErr w:type="spellEnd"/>
      <w:r>
        <w:rPr>
          <w:rFonts w:ascii="Times New Roman" w:eastAsia="Times New Roman" w:hAnsi="Times New Roman" w:cs="Traditional Arabic" w:hint="cs"/>
          <w:b/>
          <w:bCs/>
          <w:caps/>
          <w:sz w:val="36"/>
          <w:szCs w:val="36"/>
          <w:rtl/>
          <w:lang w:eastAsia="ar-SA"/>
        </w:rPr>
        <w:t xml:space="preserve"> فيمن دخل من الصحابة بلاد المغرب الأدنى (ليبيا وتونس)،</w:t>
      </w:r>
    </w:p>
    <w:p w14:paraId="4221821B" w14:textId="77777777" w:rsidR="0064098F" w:rsidRPr="00470B86" w:rsidRDefault="0064098F" w:rsidP="0064098F">
      <w:pPr>
        <w:ind w:left="0" w:firstLine="0"/>
        <w:rPr>
          <w:rFonts w:ascii="Times New Roman" w:eastAsia="Times New Roman" w:hAnsi="Times New Roman" w:cs="Traditional Arabic"/>
          <w:caps/>
          <w:sz w:val="36"/>
          <w:szCs w:val="36"/>
          <w:rtl/>
          <w:lang w:eastAsia="ar-SA"/>
        </w:rPr>
      </w:pPr>
      <w:r w:rsidRPr="00470B86">
        <w:rPr>
          <w:rFonts w:ascii="Times New Roman" w:eastAsia="Times New Roman" w:hAnsi="Times New Roman" w:cs="Traditional Arabic" w:hint="cs"/>
          <w:caps/>
          <w:sz w:val="36"/>
          <w:szCs w:val="36"/>
          <w:rtl/>
          <w:lang w:eastAsia="ar-SA"/>
        </w:rPr>
        <w:t>تأليف أحمد بن علي الجبيلي.</w:t>
      </w:r>
    </w:p>
    <w:p w14:paraId="1A89293E" w14:textId="77777777" w:rsidR="0064098F" w:rsidRDefault="0064098F" w:rsidP="0064098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وأردفه بملحقين:</w:t>
      </w:r>
    </w:p>
    <w:p w14:paraId="1AFFE46D" w14:textId="77777777" w:rsidR="0064098F" w:rsidRDefault="0064098F" w:rsidP="0064098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النخبة ممن دخل بلاد المغرب وإفريقية ولم تثبت لهم صحبة.</w:t>
      </w:r>
    </w:p>
    <w:p w14:paraId="65EAE636" w14:textId="77777777" w:rsidR="0064098F" w:rsidRPr="00540A1E" w:rsidRDefault="0064098F" w:rsidP="0064098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إعلام الأنام بمن لم يثبت دخولهُ بلاد المغرب وإفريقية من الصحب الكرام.</w:t>
      </w:r>
    </w:p>
    <w:p w14:paraId="7F8EA3CB"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1E2E9E75" w14:textId="77777777" w:rsidR="0064098F" w:rsidRPr="00EE3A91" w:rsidRDefault="0064098F" w:rsidP="0064098F">
      <w:pPr>
        <w:ind w:left="0" w:firstLine="0"/>
        <w:rPr>
          <w:rFonts w:ascii="Times New Roman" w:eastAsia="Times New Roman" w:hAnsi="Times New Roman" w:cs="Traditional Arabic"/>
          <w:b/>
          <w:bCs/>
          <w:sz w:val="36"/>
          <w:szCs w:val="36"/>
          <w:rtl/>
          <w:lang w:eastAsia="ar-SA"/>
        </w:rPr>
      </w:pPr>
      <w:r w:rsidRPr="00EE3A91">
        <w:rPr>
          <w:rFonts w:ascii="Times New Roman" w:eastAsia="Times New Roman" w:hAnsi="Times New Roman" w:cs="Traditional Arabic"/>
          <w:b/>
          <w:bCs/>
          <w:sz w:val="36"/>
          <w:szCs w:val="36"/>
          <w:rtl/>
          <w:lang w:eastAsia="ar-SA"/>
        </w:rPr>
        <w:t xml:space="preserve">التبيان والبرهان فيمن مَسَحَ النبي </w:t>
      </w:r>
      <w:r w:rsidRPr="00EE3A91">
        <w:rPr>
          <w:rFonts w:ascii="Times New Roman" w:eastAsia="Times New Roman" w:hAnsi="Times New Roman" w:cs="Traditional Arabic" w:hint="cs"/>
          <w:b/>
          <w:bCs/>
          <w:sz w:val="36"/>
          <w:szCs w:val="36"/>
          <w:rtl/>
          <w:lang w:eastAsia="ar-SA"/>
        </w:rPr>
        <w:t>ﷺ</w:t>
      </w:r>
      <w:r w:rsidRPr="00EE3A91">
        <w:rPr>
          <w:rFonts w:ascii="Times New Roman" w:eastAsia="Times New Roman" w:hAnsi="Times New Roman" w:cs="Traditional Arabic"/>
          <w:b/>
          <w:bCs/>
          <w:sz w:val="36"/>
          <w:szCs w:val="36"/>
          <w:rtl/>
          <w:lang w:eastAsia="ar-SA"/>
        </w:rPr>
        <w:t xml:space="preserve"> على رأسه مِن الصبيان</w:t>
      </w:r>
      <w:r>
        <w:rPr>
          <w:rFonts w:ascii="Times New Roman" w:eastAsia="Times New Roman" w:hAnsi="Times New Roman" w:cs="Traditional Arabic" w:hint="cs"/>
          <w:b/>
          <w:bCs/>
          <w:sz w:val="36"/>
          <w:szCs w:val="36"/>
          <w:rtl/>
          <w:lang w:eastAsia="ar-SA"/>
        </w:rPr>
        <w:t>،</w:t>
      </w:r>
      <w:r w:rsidRPr="00EE3A91">
        <w:rPr>
          <w:rFonts w:ascii="Times New Roman" w:eastAsia="Times New Roman" w:hAnsi="Times New Roman" w:cs="Traditional Arabic"/>
          <w:b/>
          <w:bCs/>
          <w:sz w:val="36"/>
          <w:szCs w:val="36"/>
          <w:rtl/>
          <w:lang w:eastAsia="ar-SA"/>
        </w:rPr>
        <w:t xml:space="preserve"> </w:t>
      </w:r>
    </w:p>
    <w:p w14:paraId="7D819DC8" w14:textId="77777777" w:rsidR="0064098F" w:rsidRPr="00EE3A91"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لمؤلفه</w:t>
      </w:r>
      <w:r w:rsidRPr="00EE3A91">
        <w:rPr>
          <w:rFonts w:ascii="Times New Roman" w:eastAsia="Times New Roman" w:hAnsi="Times New Roman" w:cs="Traditional Arabic"/>
          <w:sz w:val="36"/>
          <w:szCs w:val="36"/>
          <w:rtl/>
          <w:lang w:eastAsia="ar-SA"/>
        </w:rPr>
        <w:t xml:space="preserve"> محمد جابر الأسواني</w:t>
      </w:r>
      <w:r>
        <w:rPr>
          <w:rFonts w:ascii="Times New Roman" w:eastAsia="Times New Roman" w:hAnsi="Times New Roman" w:cs="Traditional Arabic" w:hint="cs"/>
          <w:sz w:val="36"/>
          <w:szCs w:val="36"/>
          <w:rtl/>
          <w:lang w:eastAsia="ar-SA"/>
        </w:rPr>
        <w:t>، الكويت، 325 ص.</w:t>
      </w:r>
    </w:p>
    <w:p w14:paraId="708EF318" w14:textId="77777777" w:rsidR="0064098F" w:rsidRPr="00EE3A91"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بلغ</w:t>
      </w:r>
      <w:r w:rsidRPr="00EE3A91">
        <w:rPr>
          <w:rFonts w:ascii="Times New Roman" w:eastAsia="Times New Roman" w:hAnsi="Times New Roman" w:cs="Traditional Arabic"/>
          <w:sz w:val="36"/>
          <w:szCs w:val="36"/>
          <w:rtl/>
          <w:lang w:eastAsia="ar-SA"/>
        </w:rPr>
        <w:t xml:space="preserve"> مَن مَسَحَ النبي </w:t>
      </w:r>
      <w:r w:rsidRPr="00EE3A91">
        <w:rPr>
          <w:rFonts w:ascii="Times New Roman" w:eastAsia="Times New Roman" w:hAnsi="Times New Roman" w:cs="Traditional Arabic" w:hint="cs"/>
          <w:sz w:val="36"/>
          <w:szCs w:val="36"/>
          <w:rtl/>
          <w:lang w:eastAsia="ar-SA"/>
        </w:rPr>
        <w:t>ﷺ</w:t>
      </w:r>
      <w:r w:rsidRPr="00EE3A91">
        <w:rPr>
          <w:rFonts w:ascii="Times New Roman" w:eastAsia="Times New Roman" w:hAnsi="Times New Roman" w:cs="Traditional Arabic"/>
          <w:sz w:val="36"/>
          <w:szCs w:val="36"/>
          <w:rtl/>
          <w:lang w:eastAsia="ar-SA"/>
        </w:rPr>
        <w:t xml:space="preserve"> على رأسه مِن الصبيان (٩٢) </w:t>
      </w:r>
      <w:r>
        <w:rPr>
          <w:rFonts w:ascii="Times New Roman" w:eastAsia="Times New Roman" w:hAnsi="Times New Roman" w:cs="Traditional Arabic" w:hint="cs"/>
          <w:sz w:val="36"/>
          <w:szCs w:val="36"/>
          <w:rtl/>
          <w:lang w:eastAsia="ar-SA"/>
        </w:rPr>
        <w:t>شخصًا.</w:t>
      </w:r>
    </w:p>
    <w:p w14:paraId="3710E039"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1D76B1F7" w14:textId="77777777" w:rsidR="0064098F" w:rsidRDefault="0064098F" w:rsidP="0064098F">
      <w:pPr>
        <w:ind w:left="0" w:firstLine="0"/>
        <w:jc w:val="both"/>
        <w:rPr>
          <w:rFonts w:ascii="Traditional Arabic" w:eastAsia="Calibri" w:hAnsi="Traditional Arabic" w:cs="Traditional Arabic"/>
          <w:sz w:val="36"/>
          <w:szCs w:val="36"/>
          <w:rtl/>
        </w:rPr>
      </w:pPr>
      <w:r w:rsidRPr="00A90C75">
        <w:rPr>
          <w:rFonts w:ascii="Traditional Arabic" w:eastAsia="Calibri" w:hAnsi="Traditional Arabic" w:cs="Traditional Arabic"/>
          <w:b/>
          <w:bCs/>
          <w:sz w:val="36"/>
          <w:szCs w:val="36"/>
          <w:rtl/>
        </w:rPr>
        <w:t>تحفة الأخيار في فضائل الأنصار</w:t>
      </w:r>
      <w:r>
        <w:rPr>
          <w:rFonts w:ascii="Traditional Arabic" w:eastAsia="Calibri" w:hAnsi="Traditional Arabic" w:cs="Traditional Arabic" w:hint="cs"/>
          <w:sz w:val="36"/>
          <w:szCs w:val="36"/>
          <w:rtl/>
        </w:rPr>
        <w:t>،</w:t>
      </w:r>
      <w:r w:rsidRPr="00A90C75">
        <w:rPr>
          <w:rFonts w:ascii="Traditional Arabic" w:eastAsia="Calibri" w:hAnsi="Traditional Arabic" w:cs="Traditional Arabic"/>
          <w:sz w:val="36"/>
          <w:szCs w:val="36"/>
          <w:rtl/>
        </w:rPr>
        <w:t xml:space="preserve"> </w:t>
      </w:r>
    </w:p>
    <w:p w14:paraId="6D96209A" w14:textId="77777777" w:rsidR="0064098F" w:rsidRDefault="0064098F" w:rsidP="0064098F">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لمؤلفه </w:t>
      </w:r>
      <w:r w:rsidRPr="00A90C75">
        <w:rPr>
          <w:rFonts w:ascii="Traditional Arabic" w:eastAsia="Calibri" w:hAnsi="Traditional Arabic" w:cs="Traditional Arabic"/>
          <w:sz w:val="36"/>
          <w:szCs w:val="36"/>
          <w:rtl/>
        </w:rPr>
        <w:t xml:space="preserve">نور الدين بن حسين الأنصاري (ت بعد 998 هـ)؛ تحقيق ياسين </w:t>
      </w:r>
      <w:proofErr w:type="spellStart"/>
      <w:r w:rsidRPr="00A90C75">
        <w:rPr>
          <w:rFonts w:ascii="Traditional Arabic" w:eastAsia="Calibri" w:hAnsi="Traditional Arabic" w:cs="Traditional Arabic"/>
          <w:sz w:val="36"/>
          <w:szCs w:val="36"/>
          <w:rtl/>
        </w:rPr>
        <w:t>أزكاغ</w:t>
      </w:r>
      <w:proofErr w:type="spellEnd"/>
      <w:r w:rsidRPr="00A90C75">
        <w:rPr>
          <w:rFonts w:ascii="Traditional Arabic" w:eastAsia="Calibri" w:hAnsi="Traditional Arabic" w:cs="Traditional Arabic"/>
          <w:sz w:val="36"/>
          <w:szCs w:val="36"/>
          <w:rtl/>
        </w:rPr>
        <w:t xml:space="preserve"> </w:t>
      </w:r>
      <w:proofErr w:type="spellStart"/>
      <w:r w:rsidRPr="00A90C75">
        <w:rPr>
          <w:rFonts w:ascii="Traditional Arabic" w:eastAsia="Calibri" w:hAnsi="Traditional Arabic" w:cs="Traditional Arabic"/>
          <w:sz w:val="36"/>
          <w:szCs w:val="36"/>
          <w:rtl/>
        </w:rPr>
        <w:t>المكناسي</w:t>
      </w:r>
      <w:proofErr w:type="spellEnd"/>
      <w:r w:rsidRPr="00A90C75">
        <w:rPr>
          <w:rFonts w:ascii="Traditional Arabic" w:eastAsia="Calibri" w:hAnsi="Traditional Arabic" w:cs="Traditional Arabic"/>
          <w:sz w:val="36"/>
          <w:szCs w:val="36"/>
          <w:rtl/>
        </w:rPr>
        <w:t>. بيروت</w:t>
      </w:r>
      <w:r>
        <w:rPr>
          <w:rFonts w:ascii="Traditional Arabic" w:eastAsia="Calibri" w:hAnsi="Traditional Arabic" w:cs="Traditional Arabic" w:hint="cs"/>
          <w:sz w:val="36"/>
          <w:szCs w:val="36"/>
          <w:rtl/>
        </w:rPr>
        <w:t>، 230 ص</w:t>
      </w:r>
      <w:r w:rsidRPr="00A90C75">
        <w:rPr>
          <w:rFonts w:ascii="Traditional Arabic" w:eastAsia="Calibri" w:hAnsi="Traditional Arabic" w:cs="Traditional Arabic"/>
          <w:sz w:val="36"/>
          <w:szCs w:val="36"/>
          <w:rtl/>
        </w:rPr>
        <w:t>.</w:t>
      </w:r>
    </w:p>
    <w:p w14:paraId="336DA5EA" w14:textId="77777777" w:rsidR="0064098F" w:rsidRDefault="0064098F" w:rsidP="0064098F">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ذكر المؤلف </w:t>
      </w:r>
      <w:r w:rsidRPr="00A90A8C">
        <w:rPr>
          <w:rFonts w:ascii="Traditional Arabic" w:eastAsia="Calibri" w:hAnsi="Traditional Arabic" w:cs="Traditional Arabic"/>
          <w:sz w:val="36"/>
          <w:szCs w:val="36"/>
          <w:rtl/>
        </w:rPr>
        <w:t xml:space="preserve">أنَّ الأنصار رضي الله عنهم كانوا من أولاد الحكماء والعلماء الذين كانوا مع تُبَّع الأول، وأنهم آمنوا بالنبي </w:t>
      </w:r>
      <w:r w:rsidRPr="00890D60">
        <w:rPr>
          <w:rFonts w:ascii="Traditional Arabic" w:eastAsia="Calibri" w:hAnsi="Traditional Arabic" w:cs="Traditional Arabic"/>
          <w:sz w:val="36"/>
          <w:szCs w:val="36"/>
          <w:rtl/>
        </w:rPr>
        <w:t>ﷺ</w:t>
      </w:r>
      <w:r w:rsidRPr="00A90A8C">
        <w:rPr>
          <w:rFonts w:ascii="Traditional Arabic" w:eastAsia="Calibri" w:hAnsi="Traditional Arabic" w:cs="Traditional Arabic"/>
          <w:sz w:val="36"/>
          <w:szCs w:val="36"/>
          <w:rtl/>
        </w:rPr>
        <w:t>، وبالكتاب الذي أنزل عليه، وبكل ما أخبر به عن ربه من شرائع الإيمان والإسلام، وساق جملة من الأدلة التي تثبت فضلهم، وتستوجب احترامهم وتوقيرهم، والترضي عليهم</w:t>
      </w:r>
      <w:r>
        <w:rPr>
          <w:rFonts w:ascii="Traditional Arabic" w:eastAsia="Calibri" w:hAnsi="Traditional Arabic" w:cs="Traditional Arabic" w:hint="cs"/>
          <w:sz w:val="36"/>
          <w:szCs w:val="36"/>
          <w:rtl/>
        </w:rPr>
        <w:t>...</w:t>
      </w:r>
    </w:p>
    <w:p w14:paraId="1082C020" w14:textId="77777777" w:rsidR="0064098F" w:rsidRDefault="0064098F" w:rsidP="0064098F">
      <w:pPr>
        <w:ind w:left="0" w:firstLine="0"/>
        <w:jc w:val="both"/>
        <w:rPr>
          <w:rFonts w:ascii="Times New Roman" w:eastAsia="Times New Roman" w:hAnsi="Times New Roman" w:cs="Traditional Arabic"/>
          <w:sz w:val="36"/>
          <w:szCs w:val="36"/>
          <w:rtl/>
        </w:rPr>
      </w:pPr>
    </w:p>
    <w:p w14:paraId="0311555C"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sidRPr="005409AE">
        <w:rPr>
          <w:rFonts w:ascii="Times New Roman" w:eastAsia="Times New Roman" w:hAnsi="Times New Roman" w:cs="Traditional Arabic"/>
          <w:b/>
          <w:bCs/>
          <w:caps/>
          <w:kern w:val="2"/>
          <w:sz w:val="36"/>
          <w:szCs w:val="36"/>
          <w:rtl/>
          <w:lang w:eastAsia="ar-SA"/>
        </w:rPr>
        <w:t xml:space="preserve">حديث قَيلة بنت مخرمة العنبرية رضي الله عنها وكتابة النبي </w:t>
      </w:r>
      <w:r w:rsidRPr="00E102FE">
        <w:rPr>
          <w:rFonts w:ascii="Times New Roman" w:eastAsia="Times New Roman" w:hAnsi="Times New Roman" w:cs="Traditional Arabic"/>
          <w:sz w:val="36"/>
          <w:szCs w:val="36"/>
          <w:rtl/>
          <w:lang w:eastAsia="ar-SA"/>
        </w:rPr>
        <w:t>ﷺ</w:t>
      </w:r>
      <w:r w:rsidRPr="005409AE">
        <w:rPr>
          <w:rFonts w:ascii="Times New Roman" w:eastAsia="Times New Roman" w:hAnsi="Times New Roman" w:cs="Traditional Arabic"/>
          <w:b/>
          <w:bCs/>
          <w:caps/>
          <w:kern w:val="2"/>
          <w:sz w:val="36"/>
          <w:szCs w:val="36"/>
          <w:rtl/>
          <w:lang w:eastAsia="ar-SA"/>
        </w:rPr>
        <w:t xml:space="preserve"> لها ووَصاته بها ودعاؤه ل</w:t>
      </w:r>
      <w:r>
        <w:rPr>
          <w:rFonts w:ascii="Times New Roman" w:eastAsia="Times New Roman" w:hAnsi="Times New Roman" w:cs="Traditional Arabic" w:hint="cs"/>
          <w:b/>
          <w:bCs/>
          <w:caps/>
          <w:kern w:val="2"/>
          <w:sz w:val="36"/>
          <w:szCs w:val="36"/>
          <w:rtl/>
          <w:lang w:eastAsia="ar-SA"/>
        </w:rPr>
        <w:t>ها</w:t>
      </w:r>
      <w:r w:rsidRPr="005409AE">
        <w:rPr>
          <w:rFonts w:ascii="Times New Roman" w:eastAsia="Times New Roman" w:hAnsi="Times New Roman" w:cs="Traditional Arabic"/>
          <w:caps/>
          <w:kern w:val="2"/>
          <w:sz w:val="36"/>
          <w:szCs w:val="36"/>
          <w:rtl/>
          <w:lang w:eastAsia="ar-SA"/>
        </w:rPr>
        <w:t xml:space="preserve"> </w:t>
      </w:r>
    </w:p>
    <w:p w14:paraId="4B0453B5"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lastRenderedPageBreak/>
        <w:t xml:space="preserve">تأليف </w:t>
      </w:r>
      <w:proofErr w:type="gramStart"/>
      <w:r w:rsidRPr="005409AE">
        <w:rPr>
          <w:rFonts w:ascii="Times New Roman" w:eastAsia="Times New Roman" w:hAnsi="Times New Roman" w:cs="Traditional Arabic"/>
          <w:caps/>
          <w:kern w:val="2"/>
          <w:sz w:val="36"/>
          <w:szCs w:val="36"/>
          <w:rtl/>
          <w:lang w:eastAsia="ar-SA"/>
        </w:rPr>
        <w:t>عبدالعزيز</w:t>
      </w:r>
      <w:proofErr w:type="gramEnd"/>
      <w:r w:rsidRPr="005409AE">
        <w:rPr>
          <w:rFonts w:ascii="Times New Roman" w:eastAsia="Times New Roman" w:hAnsi="Times New Roman" w:cs="Traditional Arabic"/>
          <w:caps/>
          <w:kern w:val="2"/>
          <w:sz w:val="36"/>
          <w:szCs w:val="36"/>
          <w:rtl/>
          <w:lang w:eastAsia="ar-SA"/>
        </w:rPr>
        <w:t xml:space="preserve"> بن محمد الفُريح</w:t>
      </w:r>
      <w:r>
        <w:rPr>
          <w:rFonts w:ascii="Times New Roman" w:eastAsia="Times New Roman" w:hAnsi="Times New Roman" w:cs="Traditional Arabic" w:hint="cs"/>
          <w:caps/>
          <w:kern w:val="2"/>
          <w:sz w:val="36"/>
          <w:szCs w:val="36"/>
          <w:rtl/>
          <w:lang w:eastAsia="ar-SA"/>
        </w:rPr>
        <w:t xml:space="preserve">، أستاذ الحديث بالجامعة الإسلامية في المدينة المنور. </w:t>
      </w:r>
    </w:p>
    <w:p w14:paraId="000C23D2" w14:textId="77777777" w:rsidR="0064098F" w:rsidRDefault="0064098F" w:rsidP="0064098F">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نشر في </w:t>
      </w:r>
      <w:r w:rsidRPr="005409AE">
        <w:rPr>
          <w:rFonts w:ascii="Times New Roman" w:eastAsia="Times New Roman" w:hAnsi="Times New Roman" w:cs="Traditional Arabic"/>
          <w:caps/>
          <w:kern w:val="2"/>
          <w:sz w:val="36"/>
          <w:szCs w:val="36"/>
          <w:rtl/>
          <w:lang w:eastAsia="ar-SA"/>
        </w:rPr>
        <w:t>الرياض.</w:t>
      </w:r>
    </w:p>
    <w:p w14:paraId="6CC6EA55" w14:textId="77777777" w:rsidR="0064098F" w:rsidRDefault="0064098F" w:rsidP="0064098F">
      <w:pPr>
        <w:ind w:left="0" w:firstLine="0"/>
        <w:jc w:val="both"/>
        <w:rPr>
          <w:rFonts w:ascii="Times New Roman" w:eastAsia="Times New Roman" w:hAnsi="Times New Roman" w:cs="Traditional Arabic"/>
          <w:b/>
          <w:bCs/>
          <w:caps/>
          <w:kern w:val="2"/>
          <w:sz w:val="36"/>
          <w:szCs w:val="36"/>
          <w:rtl/>
          <w:lang w:eastAsia="ar-SA"/>
        </w:rPr>
      </w:pPr>
    </w:p>
    <w:p w14:paraId="26189DD1" w14:textId="77777777" w:rsidR="0064098F" w:rsidRPr="008155D4" w:rsidRDefault="0064098F" w:rsidP="0064098F">
      <w:pPr>
        <w:ind w:left="0" w:firstLine="0"/>
        <w:jc w:val="both"/>
        <w:rPr>
          <w:rFonts w:ascii="Times New Roman" w:eastAsia="Times New Roman" w:hAnsi="Times New Roman" w:cs="Traditional Arabic"/>
          <w:b/>
          <w:bCs/>
          <w:sz w:val="36"/>
          <w:szCs w:val="36"/>
          <w:rtl/>
          <w:lang w:eastAsia="ar-SA"/>
        </w:rPr>
      </w:pPr>
      <w:r w:rsidRPr="008155D4">
        <w:rPr>
          <w:rFonts w:ascii="Times New Roman" w:eastAsia="Times New Roman" w:hAnsi="Times New Roman" w:cs="Traditional Arabic" w:hint="cs"/>
          <w:b/>
          <w:bCs/>
          <w:sz w:val="36"/>
          <w:szCs w:val="36"/>
          <w:rtl/>
          <w:lang w:eastAsia="ar-SA"/>
        </w:rPr>
        <w:t>حذيفة بن اليمان:</w:t>
      </w:r>
    </w:p>
    <w:p w14:paraId="196B2170"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8155D4">
        <w:rPr>
          <w:rFonts w:ascii="Times New Roman" w:eastAsia="Times New Roman" w:hAnsi="Times New Roman" w:cs="Traditional Arabic" w:hint="cs"/>
          <w:b/>
          <w:bCs/>
          <w:sz w:val="36"/>
          <w:szCs w:val="36"/>
          <w:rtl/>
          <w:lang w:eastAsia="ar-SA"/>
        </w:rPr>
        <w:t xml:space="preserve">ترجمته، مناقبه، غزواته، وفتوحاته، سيرته مع النبي </w:t>
      </w:r>
      <w:r w:rsidRPr="00E102FE">
        <w:rPr>
          <w:rFonts w:ascii="Times New Roman" w:eastAsia="Times New Roman" w:hAnsi="Times New Roman" w:cs="Traditional Arabic"/>
          <w:sz w:val="36"/>
          <w:szCs w:val="36"/>
          <w:rtl/>
          <w:lang w:eastAsia="ar-SA"/>
        </w:rPr>
        <w:t>ﷺ</w:t>
      </w:r>
      <w:r w:rsidRPr="008155D4">
        <w:rPr>
          <w:rFonts w:ascii="Times New Roman" w:eastAsia="Times New Roman" w:hAnsi="Times New Roman" w:cs="Traditional Arabic" w:hint="cs"/>
          <w:b/>
          <w:bCs/>
          <w:sz w:val="36"/>
          <w:szCs w:val="36"/>
          <w:rtl/>
          <w:lang w:eastAsia="ar-SA"/>
        </w:rPr>
        <w:t xml:space="preserve"> والخلفاء الراشدين، علمه، مروياته في </w:t>
      </w:r>
      <w:proofErr w:type="gramStart"/>
      <w:r w:rsidRPr="008155D4">
        <w:rPr>
          <w:rFonts w:ascii="Times New Roman" w:eastAsia="Times New Roman" w:hAnsi="Times New Roman" w:cs="Traditional Arabic" w:hint="cs"/>
          <w:b/>
          <w:bCs/>
          <w:sz w:val="36"/>
          <w:szCs w:val="36"/>
          <w:rtl/>
          <w:lang w:eastAsia="ar-SA"/>
        </w:rPr>
        <w:t>الفقه</w:t>
      </w:r>
      <w:proofErr w:type="gramEnd"/>
      <w:r w:rsidRPr="008155D4">
        <w:rPr>
          <w:rFonts w:ascii="Times New Roman" w:eastAsia="Times New Roman" w:hAnsi="Times New Roman" w:cs="Traditional Arabic" w:hint="cs"/>
          <w:b/>
          <w:bCs/>
          <w:sz w:val="36"/>
          <w:szCs w:val="36"/>
          <w:rtl/>
          <w:lang w:eastAsia="ar-SA"/>
        </w:rPr>
        <w:t xml:space="preserve"> والتفسير والفتن والمنافقين</w:t>
      </w:r>
      <w:r>
        <w:rPr>
          <w:rFonts w:ascii="Times New Roman" w:eastAsia="Times New Roman" w:hAnsi="Times New Roman" w:cs="Traditional Arabic" w:hint="cs"/>
          <w:sz w:val="36"/>
          <w:szCs w:val="36"/>
          <w:rtl/>
          <w:lang w:eastAsia="ar-SA"/>
        </w:rPr>
        <w:t>.</w:t>
      </w:r>
    </w:p>
    <w:p w14:paraId="3DEE763E" w14:textId="77777777" w:rsidR="0064098F" w:rsidRPr="00E963C9"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مازن بن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البُحصلي</w:t>
      </w:r>
      <w:proofErr w:type="spellEnd"/>
      <w:r>
        <w:rPr>
          <w:rFonts w:ascii="Times New Roman" w:eastAsia="Times New Roman" w:hAnsi="Times New Roman" w:cs="Traditional Arabic" w:hint="cs"/>
          <w:sz w:val="36"/>
          <w:szCs w:val="36"/>
          <w:rtl/>
          <w:lang w:eastAsia="ar-SA"/>
        </w:rPr>
        <w:t xml:space="preserve">. الشارقة. </w:t>
      </w:r>
    </w:p>
    <w:p w14:paraId="003AF6FA"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71218F1D"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3D5F9F">
        <w:rPr>
          <w:rFonts w:ascii="Times New Roman" w:eastAsia="Times New Roman" w:hAnsi="Times New Roman" w:cs="Traditional Arabic" w:hint="cs"/>
          <w:b/>
          <w:bCs/>
          <w:sz w:val="36"/>
          <w:szCs w:val="36"/>
          <w:rtl/>
          <w:lang w:eastAsia="ar-SA"/>
        </w:rPr>
        <w:t>خُطبة</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عائشة</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الصِّدِّيقة</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أمّ</w:t>
      </w:r>
      <w:r>
        <w:rPr>
          <w:rFonts w:ascii="Times New Roman" w:eastAsia="Times New Roman" w:hAnsi="Times New Roman" w:cs="Traditional Arabic" w:hint="cs"/>
          <w:b/>
          <w:bCs/>
          <w:sz w:val="36"/>
          <w:szCs w:val="36"/>
          <w:rtl/>
          <w:lang w:eastAsia="ar-SA"/>
        </w:rPr>
        <w:t>ِ</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المؤمنين</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رضي</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الله</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عنها</w:t>
      </w:r>
      <w:r>
        <w:rPr>
          <w:rFonts w:ascii="Times New Roman" w:eastAsia="Times New Roman" w:hAnsi="Times New Roman" w:cs="Traditional Arabic" w:hint="cs"/>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وك</w:t>
      </w:r>
      <w:r>
        <w:rPr>
          <w:rFonts w:ascii="Times New Roman" w:eastAsia="Times New Roman" w:hAnsi="Times New Roman" w:cs="Traditional Arabic" w:hint="cs"/>
          <w:b/>
          <w:bCs/>
          <w:sz w:val="36"/>
          <w:szCs w:val="36"/>
          <w:rtl/>
          <w:lang w:eastAsia="ar-SA"/>
        </w:rPr>
        <w:t>ل</w:t>
      </w:r>
      <w:r w:rsidRPr="003D5F9F">
        <w:rPr>
          <w:rFonts w:ascii="Times New Roman" w:eastAsia="Times New Roman" w:hAnsi="Times New Roman" w:cs="Traditional Arabic" w:hint="cs"/>
          <w:b/>
          <w:bCs/>
          <w:sz w:val="36"/>
          <w:szCs w:val="36"/>
          <w:rtl/>
          <w:lang w:eastAsia="ar-SA"/>
        </w:rPr>
        <w:t>امُها</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في</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ذِكرِ</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أ</w:t>
      </w:r>
      <w:r>
        <w:rPr>
          <w:rFonts w:ascii="Times New Roman" w:eastAsia="Times New Roman" w:hAnsi="Times New Roman" w:cs="Traditional Arabic" w:hint="cs"/>
          <w:b/>
          <w:bCs/>
          <w:sz w:val="36"/>
          <w:szCs w:val="36"/>
          <w:rtl/>
          <w:lang w:eastAsia="ar-SA"/>
        </w:rPr>
        <w:t>ب</w:t>
      </w:r>
      <w:r w:rsidRPr="003D5F9F">
        <w:rPr>
          <w:rFonts w:ascii="Times New Roman" w:eastAsia="Times New Roman" w:hAnsi="Times New Roman" w:cs="Traditional Arabic" w:hint="cs"/>
          <w:b/>
          <w:bCs/>
          <w:sz w:val="36"/>
          <w:szCs w:val="36"/>
          <w:rtl/>
          <w:lang w:eastAsia="ar-SA"/>
        </w:rPr>
        <w:t>ي</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بكرٍ</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وعمر</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رضي</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الله</w:t>
      </w:r>
      <w:r w:rsidRPr="003D5F9F">
        <w:rPr>
          <w:rFonts w:ascii="Times New Roman" w:eastAsia="Times New Roman" w:hAnsi="Times New Roman" w:cs="Traditional Arabic"/>
          <w:b/>
          <w:bCs/>
          <w:sz w:val="36"/>
          <w:szCs w:val="36"/>
          <w:rtl/>
          <w:lang w:eastAsia="ar-SA"/>
        </w:rPr>
        <w:t xml:space="preserve"> </w:t>
      </w:r>
      <w:r w:rsidRPr="003D5F9F">
        <w:rPr>
          <w:rFonts w:ascii="Times New Roman" w:eastAsia="Times New Roman" w:hAnsi="Times New Roman" w:cs="Traditional Arabic" w:hint="cs"/>
          <w:b/>
          <w:bCs/>
          <w:sz w:val="36"/>
          <w:szCs w:val="36"/>
          <w:rtl/>
          <w:lang w:eastAsia="ar-SA"/>
        </w:rPr>
        <w:t>عنهما</w:t>
      </w:r>
      <w:r>
        <w:rPr>
          <w:rFonts w:ascii="Times New Roman" w:eastAsia="Times New Roman" w:hAnsi="Times New Roman" w:cs="Traditional Arabic" w:hint="cs"/>
          <w:sz w:val="36"/>
          <w:szCs w:val="36"/>
          <w:rtl/>
          <w:lang w:eastAsia="ar-SA"/>
        </w:rPr>
        <w:t>،</w:t>
      </w:r>
      <w:r w:rsidRPr="006C3A6E">
        <w:rPr>
          <w:rFonts w:ascii="Times New Roman" w:eastAsia="Times New Roman" w:hAnsi="Times New Roman" w:cs="Traditional Arabic" w:hint="cs"/>
          <w:sz w:val="36"/>
          <w:szCs w:val="36"/>
          <w:rtl/>
          <w:lang w:eastAsia="ar-SA"/>
        </w:rPr>
        <w:t xml:space="preserve"> </w:t>
      </w:r>
    </w:p>
    <w:p w14:paraId="2F7C3184"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6C3A6E">
        <w:rPr>
          <w:rFonts w:ascii="Times New Roman" w:eastAsia="Times New Roman" w:hAnsi="Times New Roman" w:cs="Traditional Arabic" w:hint="cs"/>
          <w:sz w:val="36"/>
          <w:szCs w:val="36"/>
          <w:rtl/>
          <w:lang w:eastAsia="ar-SA"/>
        </w:rPr>
        <w:t>بشرح أبي</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بكر</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محمد</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بنِ</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القاسم</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 xml:space="preserve">الأَنْباري </w:t>
      </w:r>
      <w:r w:rsidRPr="006C3A6E">
        <w:rPr>
          <w:rFonts w:ascii="Times New Roman" w:eastAsia="Times New Roman" w:hAnsi="Times New Roman" w:cs="Traditional Arabic"/>
          <w:sz w:val="36"/>
          <w:szCs w:val="36"/>
          <w:rtl/>
          <w:lang w:eastAsia="ar-SA"/>
        </w:rPr>
        <w:t>(</w:t>
      </w:r>
      <w:r w:rsidRPr="006C3A6E">
        <w:rPr>
          <w:rFonts w:ascii="Times New Roman" w:eastAsia="Times New Roman" w:hAnsi="Times New Roman" w:cs="Traditional Arabic" w:hint="cs"/>
          <w:sz w:val="36"/>
          <w:szCs w:val="36"/>
          <w:rtl/>
          <w:lang w:eastAsia="ar-SA"/>
        </w:rPr>
        <w:t xml:space="preserve">ت </w:t>
      </w:r>
      <w:r w:rsidRPr="006C3A6E">
        <w:rPr>
          <w:rFonts w:ascii="Times New Roman" w:eastAsia="Times New Roman" w:hAnsi="Times New Roman" w:cs="Traditional Arabic"/>
          <w:sz w:val="36"/>
          <w:szCs w:val="36"/>
          <w:rtl/>
          <w:lang w:eastAsia="ar-SA"/>
        </w:rPr>
        <w:t>328</w:t>
      </w:r>
      <w:r w:rsidRPr="006C3A6E">
        <w:rPr>
          <w:rFonts w:ascii="Times New Roman" w:eastAsia="Times New Roman" w:hAnsi="Times New Roman" w:cs="Traditional Arabic" w:hint="cs"/>
          <w:sz w:val="36"/>
          <w:szCs w:val="36"/>
          <w:rtl/>
          <w:lang w:eastAsia="ar-SA"/>
        </w:rPr>
        <w:t xml:space="preserve"> هـ</w:t>
      </w:r>
      <w:r w:rsidRPr="006C3A6E">
        <w:rPr>
          <w:rFonts w:ascii="Times New Roman" w:eastAsia="Times New Roman" w:hAnsi="Times New Roman" w:cs="Traditional Arabic"/>
          <w:sz w:val="36"/>
          <w:szCs w:val="36"/>
          <w:rtl/>
          <w:lang w:eastAsia="ar-SA"/>
        </w:rPr>
        <w:t>)</w:t>
      </w:r>
      <w:r w:rsidRPr="006C3A6E">
        <w:rPr>
          <w:rFonts w:ascii="Times New Roman" w:eastAsia="Times New Roman" w:hAnsi="Times New Roman" w:cs="Traditional Arabic" w:hint="cs"/>
          <w:sz w:val="36"/>
          <w:szCs w:val="36"/>
          <w:rtl/>
          <w:lang w:eastAsia="ar-SA"/>
        </w:rPr>
        <w:t>، وبرهانِ</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الدين</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إبراهيم</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بنِ</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يحيى</w:t>
      </w:r>
      <w:r w:rsidRPr="006C3A6E">
        <w:rPr>
          <w:rFonts w:ascii="Times New Roman" w:eastAsia="Times New Roman" w:hAnsi="Times New Roman" w:cs="Traditional Arabic"/>
          <w:sz w:val="36"/>
          <w:szCs w:val="36"/>
          <w:rtl/>
          <w:lang w:eastAsia="ar-SA"/>
        </w:rPr>
        <w:t xml:space="preserve"> </w:t>
      </w:r>
      <w:proofErr w:type="spellStart"/>
      <w:r w:rsidRPr="006C3A6E">
        <w:rPr>
          <w:rFonts w:ascii="Times New Roman" w:eastAsia="Times New Roman" w:hAnsi="Times New Roman" w:cs="Traditional Arabic" w:hint="cs"/>
          <w:sz w:val="36"/>
          <w:szCs w:val="36"/>
          <w:rtl/>
          <w:lang w:eastAsia="ar-SA"/>
        </w:rPr>
        <w:t>المَكْناسي</w:t>
      </w:r>
      <w:proofErr w:type="spellEnd"/>
      <w:r w:rsidRPr="006C3A6E">
        <w:rPr>
          <w:rFonts w:ascii="Times New Roman" w:eastAsia="Times New Roman" w:hAnsi="Times New Roman" w:cs="Traditional Arabic" w:hint="cs"/>
          <w:sz w:val="36"/>
          <w:szCs w:val="36"/>
          <w:rtl/>
          <w:lang w:eastAsia="ar-SA"/>
        </w:rPr>
        <w:t xml:space="preserve"> </w:t>
      </w:r>
      <w:r w:rsidRPr="006C3A6E">
        <w:rPr>
          <w:rFonts w:ascii="Times New Roman" w:eastAsia="Times New Roman" w:hAnsi="Times New Roman" w:cs="Traditional Arabic"/>
          <w:sz w:val="36"/>
          <w:szCs w:val="36"/>
          <w:rtl/>
          <w:lang w:eastAsia="ar-SA"/>
        </w:rPr>
        <w:t>(</w:t>
      </w:r>
      <w:r w:rsidRPr="006C3A6E">
        <w:rPr>
          <w:rFonts w:ascii="Times New Roman" w:eastAsia="Times New Roman" w:hAnsi="Times New Roman" w:cs="Traditional Arabic" w:hint="cs"/>
          <w:sz w:val="36"/>
          <w:szCs w:val="36"/>
          <w:rtl/>
          <w:lang w:eastAsia="ar-SA"/>
        </w:rPr>
        <w:t xml:space="preserve">ت </w:t>
      </w:r>
      <w:r w:rsidRPr="006C3A6E">
        <w:rPr>
          <w:rFonts w:ascii="Times New Roman" w:eastAsia="Times New Roman" w:hAnsi="Times New Roman" w:cs="Traditional Arabic"/>
          <w:sz w:val="36"/>
          <w:szCs w:val="36"/>
          <w:rtl/>
          <w:lang w:eastAsia="ar-SA"/>
        </w:rPr>
        <w:t>666</w:t>
      </w:r>
      <w:r w:rsidRPr="006C3A6E">
        <w:rPr>
          <w:rFonts w:ascii="Times New Roman" w:eastAsia="Times New Roman" w:hAnsi="Times New Roman" w:cs="Traditional Arabic" w:hint="cs"/>
          <w:sz w:val="36"/>
          <w:szCs w:val="36"/>
          <w:rtl/>
          <w:lang w:eastAsia="ar-SA"/>
        </w:rPr>
        <w:t xml:space="preserve"> هـ</w:t>
      </w:r>
      <w:r w:rsidRPr="006C3A6E">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w:t>
      </w:r>
    </w:p>
    <w:p w14:paraId="4A845F0F" w14:textId="77777777" w:rsidR="0064098F" w:rsidRPr="006C3A6E"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بدراسة </w:t>
      </w:r>
      <w:r w:rsidRPr="006C3A6E">
        <w:rPr>
          <w:rFonts w:ascii="Times New Roman" w:eastAsia="Times New Roman" w:hAnsi="Times New Roman" w:cs="Traditional Arabic" w:hint="cs"/>
          <w:sz w:val="36"/>
          <w:szCs w:val="36"/>
          <w:rtl/>
          <w:lang w:eastAsia="ar-SA"/>
        </w:rPr>
        <w:t>وتحقيق</w:t>
      </w:r>
      <w:r w:rsidRPr="006C3A6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الأستاذ </w:t>
      </w:r>
      <w:r w:rsidRPr="006C3A6E">
        <w:rPr>
          <w:rFonts w:ascii="Times New Roman" w:eastAsia="Times New Roman" w:hAnsi="Times New Roman" w:cs="Traditional Arabic" w:hint="cs"/>
          <w:sz w:val="36"/>
          <w:szCs w:val="36"/>
          <w:rtl/>
          <w:lang w:eastAsia="ar-SA"/>
        </w:rPr>
        <w:t>بدر</w:t>
      </w:r>
      <w:r w:rsidRPr="006C3A6E">
        <w:rPr>
          <w:rFonts w:ascii="Times New Roman" w:eastAsia="Times New Roman" w:hAnsi="Times New Roman" w:cs="Traditional Arabic"/>
          <w:sz w:val="36"/>
          <w:szCs w:val="36"/>
          <w:rtl/>
          <w:lang w:eastAsia="ar-SA"/>
        </w:rPr>
        <w:t xml:space="preserve"> </w:t>
      </w:r>
      <w:r w:rsidRPr="006C3A6E">
        <w:rPr>
          <w:rFonts w:ascii="Times New Roman" w:eastAsia="Times New Roman" w:hAnsi="Times New Roman" w:cs="Traditional Arabic" w:hint="cs"/>
          <w:sz w:val="36"/>
          <w:szCs w:val="36"/>
          <w:rtl/>
          <w:lang w:eastAsia="ar-SA"/>
        </w:rPr>
        <w:t>العمراني</w:t>
      </w:r>
      <w:r>
        <w:rPr>
          <w:rFonts w:ascii="Times New Roman" w:eastAsia="Times New Roman" w:hAnsi="Times New Roman" w:cs="Traditional Arabic" w:hint="cs"/>
          <w:sz w:val="36"/>
          <w:szCs w:val="36"/>
          <w:rtl/>
          <w:lang w:eastAsia="ar-SA"/>
        </w:rPr>
        <w:t>،</w:t>
      </w:r>
      <w:r w:rsidRPr="009B12F1">
        <w:rPr>
          <w:rtl/>
        </w:rPr>
        <w:t xml:space="preserve"> </w:t>
      </w:r>
      <w:r>
        <w:rPr>
          <w:rFonts w:hint="cs"/>
          <w:rtl/>
        </w:rPr>
        <w:t>ر</w:t>
      </w:r>
      <w:r w:rsidRPr="009B12F1">
        <w:rPr>
          <w:rFonts w:ascii="Times New Roman" w:eastAsia="Times New Roman" w:hAnsi="Times New Roman" w:cs="Traditional Arabic"/>
          <w:sz w:val="36"/>
          <w:szCs w:val="36"/>
          <w:rtl/>
          <w:lang w:eastAsia="ar-SA"/>
        </w:rPr>
        <w:t>ئيس مركز عقبة بن نافع للدراسات والبحوث في الصحابة الكرام بالرابطة المحمدية للعلماء</w:t>
      </w:r>
      <w:r>
        <w:rPr>
          <w:rFonts w:ascii="Times New Roman" w:eastAsia="Times New Roman" w:hAnsi="Times New Roman" w:cs="Traditional Arabic" w:hint="cs"/>
          <w:sz w:val="36"/>
          <w:szCs w:val="36"/>
          <w:rtl/>
          <w:lang w:eastAsia="ar-SA"/>
        </w:rPr>
        <w:t xml:space="preserve"> في</w:t>
      </w:r>
      <w:r w:rsidRPr="006C3A6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طنجة.</w:t>
      </w:r>
    </w:p>
    <w:p w14:paraId="533F8E93"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ويضمّ </w:t>
      </w:r>
      <w:r w:rsidRPr="001F25F9">
        <w:rPr>
          <w:rFonts w:ascii="Times New Roman" w:eastAsia="Times New Roman" w:hAnsi="Times New Roman" w:cs="Traditional Arabic"/>
          <w:sz w:val="36"/>
          <w:szCs w:val="36"/>
          <w:rtl/>
          <w:lang w:eastAsia="ar-SA"/>
        </w:rPr>
        <w:t>الكتاب خطبة مأثورة عن أم المؤمنين عائشة رضي الله عنها، للدفاع عن الخليفتين الراشدين أبي بكر الصّديق، وعمر بن الخطاب رضي الله عنهما، بذكر فضائلهما، وجهودهما في نشـر الإسلام، وإقامة الحقّ</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 xml:space="preserve"> </w:t>
      </w:r>
    </w:p>
    <w:p w14:paraId="484D8C39"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sidRPr="001F25F9">
        <w:rPr>
          <w:rFonts w:ascii="Times New Roman" w:eastAsia="Times New Roman" w:hAnsi="Times New Roman" w:cs="Traditional Arabic"/>
          <w:sz w:val="36"/>
          <w:szCs w:val="36"/>
          <w:rtl/>
          <w:lang w:eastAsia="ar-SA"/>
        </w:rPr>
        <w:t>ومعها شرحان</w:t>
      </w:r>
      <w:r>
        <w:rPr>
          <w:rFonts w:ascii="Times New Roman" w:eastAsia="Times New Roman" w:hAnsi="Times New Roman" w:cs="Traditional Arabic" w:hint="cs"/>
          <w:sz w:val="36"/>
          <w:szCs w:val="36"/>
          <w:rtl/>
          <w:lang w:eastAsia="ar-SA"/>
        </w:rPr>
        <w:t>.</w:t>
      </w:r>
    </w:p>
    <w:p w14:paraId="620932FB" w14:textId="77777777" w:rsidR="0064098F"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ث</w:t>
      </w:r>
      <w:r w:rsidRPr="001F25F9">
        <w:rPr>
          <w:rFonts w:ascii="Times New Roman" w:eastAsia="Times New Roman" w:hAnsi="Times New Roman" w:cs="Traditional Arabic"/>
          <w:sz w:val="36"/>
          <w:szCs w:val="36"/>
          <w:rtl/>
          <w:lang w:eastAsia="ar-SA"/>
        </w:rPr>
        <w:t xml:space="preserve">مّ </w:t>
      </w:r>
      <w:r>
        <w:rPr>
          <w:rFonts w:ascii="Times New Roman" w:eastAsia="Times New Roman" w:hAnsi="Times New Roman" w:cs="Traditional Arabic" w:hint="cs"/>
          <w:sz w:val="36"/>
          <w:szCs w:val="36"/>
          <w:rtl/>
          <w:lang w:eastAsia="ar-SA"/>
        </w:rPr>
        <w:t>ألحق</w:t>
      </w:r>
      <w:r w:rsidRPr="001F25F9">
        <w:rPr>
          <w:rFonts w:ascii="Times New Roman" w:eastAsia="Times New Roman" w:hAnsi="Times New Roman" w:cs="Traditional Arabic"/>
          <w:sz w:val="36"/>
          <w:szCs w:val="36"/>
          <w:rtl/>
          <w:lang w:eastAsia="ar-SA"/>
        </w:rPr>
        <w:t xml:space="preserve"> بهما المحقق: متن الخطبة برواية </w:t>
      </w:r>
      <w:proofErr w:type="gramStart"/>
      <w:r w:rsidRPr="001F25F9">
        <w:rPr>
          <w:rFonts w:ascii="Times New Roman" w:eastAsia="Times New Roman" w:hAnsi="Times New Roman" w:cs="Traditional Arabic"/>
          <w:sz w:val="36"/>
          <w:szCs w:val="36"/>
          <w:rtl/>
          <w:lang w:eastAsia="ar-SA"/>
        </w:rPr>
        <w:t>عبدالله</w:t>
      </w:r>
      <w:proofErr w:type="gramEnd"/>
      <w:r w:rsidRPr="001F25F9">
        <w:rPr>
          <w:rFonts w:ascii="Times New Roman" w:eastAsia="Times New Roman" w:hAnsi="Times New Roman" w:cs="Traditional Arabic"/>
          <w:sz w:val="36"/>
          <w:szCs w:val="36"/>
          <w:rtl/>
          <w:lang w:eastAsia="ar-SA"/>
        </w:rPr>
        <w:t xml:space="preserve"> بن جعفر الجابري</w:t>
      </w:r>
      <w:r>
        <w:rPr>
          <w:rFonts w:ascii="Times New Roman" w:eastAsia="Times New Roman" w:hAnsi="Times New Roman" w:cs="Traditional Arabic" w:hint="cs"/>
          <w:sz w:val="36"/>
          <w:szCs w:val="36"/>
          <w:rtl/>
          <w:lang w:eastAsia="ar-SA"/>
        </w:rPr>
        <w:t xml:space="preserve"> </w:t>
      </w:r>
      <w:r w:rsidRPr="001F25F9">
        <w:rPr>
          <w:rFonts w:ascii="Times New Roman" w:eastAsia="Times New Roman" w:hAnsi="Times New Roman" w:cs="Traditional Arabic"/>
          <w:sz w:val="36"/>
          <w:szCs w:val="36"/>
          <w:rtl/>
          <w:lang w:eastAsia="ar-SA"/>
        </w:rPr>
        <w:t>(ت</w:t>
      </w:r>
      <w:r>
        <w:rPr>
          <w:rFonts w:ascii="Times New Roman" w:eastAsia="Times New Roman" w:hAnsi="Times New Roman" w:cs="Traditional Arabic" w:hint="cs"/>
          <w:sz w:val="36"/>
          <w:szCs w:val="36"/>
          <w:rtl/>
          <w:lang w:eastAsia="ar-SA"/>
        </w:rPr>
        <w:t xml:space="preserve"> </w:t>
      </w:r>
      <w:r w:rsidRPr="001F25F9">
        <w:rPr>
          <w:rFonts w:ascii="Times New Roman" w:eastAsia="Times New Roman" w:hAnsi="Times New Roman" w:cs="Traditional Arabic"/>
          <w:sz w:val="36"/>
          <w:szCs w:val="36"/>
          <w:rtl/>
          <w:lang w:eastAsia="ar-SA"/>
        </w:rPr>
        <w:t>357</w:t>
      </w:r>
      <w:r>
        <w:rPr>
          <w:rFonts w:ascii="Times New Roman" w:eastAsia="Times New Roman" w:hAnsi="Times New Roman" w:cs="Traditional Arabic" w:hint="cs"/>
          <w:sz w:val="36"/>
          <w:szCs w:val="36"/>
          <w:rtl/>
          <w:lang w:eastAsia="ar-SA"/>
        </w:rPr>
        <w:t xml:space="preserve"> </w:t>
      </w:r>
      <w:r w:rsidRPr="001F25F9">
        <w:rPr>
          <w:rFonts w:ascii="Times New Roman" w:eastAsia="Times New Roman" w:hAnsi="Times New Roman" w:cs="Traditional Arabic"/>
          <w:sz w:val="36"/>
          <w:szCs w:val="36"/>
          <w:rtl/>
          <w:lang w:eastAsia="ar-SA"/>
        </w:rPr>
        <w:t>هـ) منتقاة من جزئه الشّهير، و</w:t>
      </w:r>
      <w:r>
        <w:rPr>
          <w:rFonts w:ascii="Times New Roman" w:eastAsia="Times New Roman" w:hAnsi="Times New Roman" w:cs="Traditional Arabic" w:hint="cs"/>
          <w:sz w:val="36"/>
          <w:szCs w:val="36"/>
          <w:rtl/>
          <w:lang w:eastAsia="ar-SA"/>
        </w:rPr>
        <w:t>هي</w:t>
      </w:r>
      <w:r w:rsidRPr="001F25F9">
        <w:rPr>
          <w:rFonts w:ascii="Times New Roman" w:eastAsia="Times New Roman" w:hAnsi="Times New Roman" w:cs="Traditional Arabic"/>
          <w:sz w:val="36"/>
          <w:szCs w:val="36"/>
          <w:rtl/>
          <w:lang w:eastAsia="ar-SA"/>
        </w:rPr>
        <w:t xml:space="preserve"> أيض</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ا بشـرح ابن الأنباري</w:t>
      </w:r>
      <w:r>
        <w:rPr>
          <w:rFonts w:ascii="Times New Roman" w:eastAsia="Times New Roman" w:hAnsi="Times New Roman" w:cs="Traditional Arabic" w:hint="cs"/>
          <w:sz w:val="36"/>
          <w:szCs w:val="36"/>
          <w:rtl/>
          <w:lang w:eastAsia="ar-SA"/>
        </w:rPr>
        <w:t>.</w:t>
      </w:r>
    </w:p>
    <w:p w14:paraId="15F5C3F1" w14:textId="77777777" w:rsidR="0064098F" w:rsidRPr="001F25F9" w:rsidRDefault="0064098F" w:rsidP="0064098F">
      <w:pPr>
        <w:ind w:left="0" w:firstLine="0"/>
        <w:jc w:val="both"/>
        <w:rPr>
          <w:rFonts w:ascii="Times New Roman" w:eastAsia="Times New Roman" w:hAnsi="Times New Roman" w:cs="Traditional Arabic"/>
          <w:sz w:val="36"/>
          <w:szCs w:val="36"/>
          <w:rtl/>
          <w:lang w:eastAsia="ar-SA"/>
        </w:rPr>
      </w:pPr>
      <w:r w:rsidRPr="001F25F9">
        <w:rPr>
          <w:rFonts w:ascii="Times New Roman" w:eastAsia="Times New Roman" w:hAnsi="Times New Roman" w:cs="Traditional Arabic"/>
          <w:sz w:val="36"/>
          <w:szCs w:val="36"/>
          <w:rtl/>
          <w:lang w:eastAsia="ar-SA"/>
        </w:rPr>
        <w:t xml:space="preserve">والمجموع كله اعتنى به </w:t>
      </w:r>
      <w:r>
        <w:rPr>
          <w:rFonts w:ascii="Times New Roman" w:eastAsia="Times New Roman" w:hAnsi="Times New Roman" w:cs="Traditional Arabic" w:hint="cs"/>
          <w:sz w:val="36"/>
          <w:szCs w:val="36"/>
          <w:rtl/>
          <w:lang w:eastAsia="ar-SA"/>
        </w:rPr>
        <w:t>الباحث</w:t>
      </w:r>
      <w:r w:rsidRPr="001F25F9">
        <w:rPr>
          <w:rFonts w:ascii="Times New Roman" w:eastAsia="Times New Roman" w:hAnsi="Times New Roman" w:cs="Traditional Arabic"/>
          <w:sz w:val="36"/>
          <w:szCs w:val="36"/>
          <w:rtl/>
          <w:lang w:eastAsia="ar-SA"/>
        </w:rPr>
        <w:t xml:space="preserve"> بدر العمراني تحقيق</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ا وتعليق</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ا ودراسة.</w:t>
      </w:r>
    </w:p>
    <w:p w14:paraId="106AB897" w14:textId="77777777" w:rsidR="0064098F" w:rsidRPr="00D47EE0" w:rsidRDefault="0064098F" w:rsidP="0064098F">
      <w:pPr>
        <w:ind w:left="0" w:firstLine="0"/>
        <w:jc w:val="both"/>
        <w:rPr>
          <w:rFonts w:ascii="Times New Roman" w:eastAsia="Times New Roman" w:hAnsi="Times New Roman" w:cs="Traditional Arabic"/>
          <w:sz w:val="36"/>
          <w:szCs w:val="36"/>
          <w:rtl/>
          <w:lang w:eastAsia="ar-SA"/>
        </w:rPr>
      </w:pPr>
      <w:r w:rsidRPr="001F25F9">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ض</w:t>
      </w:r>
      <w:r w:rsidRPr="001F25F9">
        <w:rPr>
          <w:rFonts w:ascii="Times New Roman" w:eastAsia="Times New Roman" w:hAnsi="Times New Roman" w:cs="Traditional Arabic"/>
          <w:sz w:val="36"/>
          <w:szCs w:val="36"/>
          <w:rtl/>
          <w:lang w:eastAsia="ar-SA"/>
        </w:rPr>
        <w:t xml:space="preserve">مّن </w:t>
      </w:r>
      <w:r>
        <w:rPr>
          <w:rFonts w:ascii="Times New Roman" w:eastAsia="Times New Roman" w:hAnsi="Times New Roman" w:cs="Traditional Arabic" w:hint="cs"/>
          <w:sz w:val="36"/>
          <w:szCs w:val="36"/>
          <w:rtl/>
          <w:lang w:eastAsia="ar-SA"/>
        </w:rPr>
        <w:t xml:space="preserve">مقدمته </w:t>
      </w:r>
      <w:r w:rsidRPr="001F25F9">
        <w:rPr>
          <w:rFonts w:ascii="Times New Roman" w:eastAsia="Times New Roman" w:hAnsi="Times New Roman" w:cs="Traditional Arabic"/>
          <w:sz w:val="36"/>
          <w:szCs w:val="36"/>
          <w:rtl/>
          <w:lang w:eastAsia="ar-SA"/>
        </w:rPr>
        <w:t>سبعة مباحث؛ خصصها للخطبة تحرير</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ا لرواياتها، وكشف</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ا لدرجاتها، وتمييز</w:t>
      </w:r>
      <w:r>
        <w:rPr>
          <w:rFonts w:ascii="Times New Roman" w:eastAsia="Times New Roman" w:hAnsi="Times New Roman" w:cs="Traditional Arabic" w:hint="cs"/>
          <w:sz w:val="36"/>
          <w:szCs w:val="36"/>
          <w:rtl/>
          <w:lang w:eastAsia="ar-SA"/>
        </w:rPr>
        <w:t>ً</w:t>
      </w:r>
      <w:r w:rsidRPr="001F25F9">
        <w:rPr>
          <w:rFonts w:ascii="Times New Roman" w:eastAsia="Times New Roman" w:hAnsi="Times New Roman" w:cs="Traditional Arabic"/>
          <w:sz w:val="36"/>
          <w:szCs w:val="36"/>
          <w:rtl/>
          <w:lang w:eastAsia="ar-SA"/>
        </w:rPr>
        <w:t xml:space="preserve">ا للحكم المناسب لها، واستقراءً لشـروحها، مع التّركيز على شرحي ابن الأنباري </w:t>
      </w:r>
      <w:proofErr w:type="spellStart"/>
      <w:r w:rsidRPr="001F25F9">
        <w:rPr>
          <w:rFonts w:ascii="Times New Roman" w:eastAsia="Times New Roman" w:hAnsi="Times New Roman" w:cs="Traditional Arabic"/>
          <w:sz w:val="36"/>
          <w:szCs w:val="36"/>
          <w:rtl/>
          <w:lang w:eastAsia="ar-SA"/>
        </w:rPr>
        <w:t>والمكناسي</w:t>
      </w:r>
      <w:proofErr w:type="spellEnd"/>
      <w:r w:rsidRPr="001F25F9">
        <w:rPr>
          <w:rFonts w:ascii="Times New Roman" w:eastAsia="Times New Roman" w:hAnsi="Times New Roman" w:cs="Traditional Arabic"/>
          <w:sz w:val="36"/>
          <w:szCs w:val="36"/>
          <w:rtl/>
          <w:lang w:eastAsia="ar-SA"/>
        </w:rPr>
        <w:t xml:space="preserve"> من أجل استكناه منهجيهما، وإبراز الفوارق اللاّئحة عنهما</w:t>
      </w:r>
      <w:r>
        <w:rPr>
          <w:rFonts w:ascii="Times New Roman" w:eastAsia="Times New Roman" w:hAnsi="Times New Roman" w:cs="Traditional Arabic" w:hint="cs"/>
          <w:sz w:val="36"/>
          <w:szCs w:val="36"/>
          <w:rtl/>
          <w:lang w:eastAsia="ar-SA"/>
        </w:rPr>
        <w:t>...</w:t>
      </w:r>
    </w:p>
    <w:p w14:paraId="693829A2"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2AA20F35" w14:textId="77777777" w:rsidR="0064098F" w:rsidRDefault="0064098F" w:rsidP="0064098F">
      <w:pPr>
        <w:ind w:left="0" w:firstLine="0"/>
        <w:jc w:val="left"/>
        <w:rPr>
          <w:rFonts w:ascii="Times New Roman" w:eastAsia="Times New Roman" w:hAnsi="Times New Roman" w:cs="Traditional Arabic"/>
          <w:b/>
          <w:bCs/>
          <w:sz w:val="36"/>
          <w:szCs w:val="36"/>
          <w:rtl/>
          <w:lang w:eastAsia="ar-SA"/>
        </w:rPr>
      </w:pPr>
      <w:r w:rsidRPr="00CF17B5">
        <w:rPr>
          <w:rFonts w:ascii="Times New Roman" w:eastAsia="Times New Roman" w:hAnsi="Times New Roman" w:cs="Traditional Arabic"/>
          <w:b/>
          <w:bCs/>
          <w:sz w:val="36"/>
          <w:szCs w:val="36"/>
          <w:rtl/>
          <w:lang w:eastAsia="ar-SA"/>
        </w:rPr>
        <w:lastRenderedPageBreak/>
        <w:t xml:space="preserve">دِرَّة عمر بن الخطاب رضي الله عنه وعنها وحاجة الناس اليوم إليها: </w:t>
      </w:r>
    </w:p>
    <w:p w14:paraId="262E388D" w14:textId="77777777" w:rsidR="0064098F" w:rsidRDefault="0064098F" w:rsidP="0064098F">
      <w:pPr>
        <w:ind w:left="0" w:firstLine="0"/>
        <w:jc w:val="left"/>
        <w:rPr>
          <w:rFonts w:ascii="Times New Roman" w:eastAsia="Times New Roman" w:hAnsi="Times New Roman" w:cs="Traditional Arabic"/>
          <w:sz w:val="36"/>
          <w:szCs w:val="36"/>
          <w:rtl/>
          <w:lang w:eastAsia="ar-SA"/>
        </w:rPr>
      </w:pPr>
      <w:r w:rsidRPr="00CF17B5">
        <w:rPr>
          <w:rFonts w:ascii="Times New Roman" w:eastAsia="Times New Roman" w:hAnsi="Times New Roman" w:cs="Traditional Arabic"/>
          <w:b/>
          <w:bCs/>
          <w:sz w:val="36"/>
          <w:szCs w:val="36"/>
          <w:rtl/>
          <w:lang w:eastAsia="ar-SA"/>
        </w:rPr>
        <w:t>جمع الروايات الحديثية عن درة عمر، وما قيل فيها، والأحكام الفقهية التي تخصها</w:t>
      </w:r>
      <w:r>
        <w:rPr>
          <w:rFonts w:ascii="Times New Roman" w:eastAsia="Times New Roman" w:hAnsi="Times New Roman" w:cs="Traditional Arabic" w:hint="cs"/>
          <w:sz w:val="36"/>
          <w:szCs w:val="36"/>
          <w:rtl/>
          <w:lang w:eastAsia="ar-SA"/>
        </w:rPr>
        <w:t>،</w:t>
      </w:r>
      <w:r w:rsidRPr="00CF17B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للشيخ المصنف </w:t>
      </w:r>
      <w:r w:rsidRPr="00CF17B5">
        <w:rPr>
          <w:rFonts w:ascii="Times New Roman" w:eastAsia="Times New Roman" w:hAnsi="Times New Roman" w:cs="Traditional Arabic"/>
          <w:sz w:val="36"/>
          <w:szCs w:val="36"/>
          <w:rtl/>
          <w:lang w:eastAsia="ar-SA"/>
        </w:rPr>
        <w:t>مشهور بن حسن آل سلمان</w:t>
      </w:r>
      <w:r>
        <w:rPr>
          <w:rFonts w:ascii="Times New Roman" w:eastAsia="Times New Roman" w:hAnsi="Times New Roman" w:cs="Traditional Arabic" w:hint="cs"/>
          <w:sz w:val="36"/>
          <w:szCs w:val="36"/>
          <w:rtl/>
          <w:lang w:eastAsia="ar-SA"/>
        </w:rPr>
        <w:t>،</w:t>
      </w:r>
      <w:r w:rsidRPr="00CF17B5">
        <w:rPr>
          <w:rFonts w:ascii="Times New Roman" w:eastAsia="Times New Roman" w:hAnsi="Times New Roman" w:cs="Traditional Arabic"/>
          <w:sz w:val="36"/>
          <w:szCs w:val="36"/>
          <w:rtl/>
          <w:lang w:eastAsia="ar-SA"/>
        </w:rPr>
        <w:t xml:space="preserve"> بيروت، 2مج (1012 ص).</w:t>
      </w:r>
    </w:p>
    <w:p w14:paraId="563C39F6" w14:textId="77777777" w:rsidR="0064098F" w:rsidRDefault="0064098F" w:rsidP="0064098F">
      <w:pPr>
        <w:ind w:left="0" w:firstLine="0"/>
        <w:jc w:val="left"/>
        <w:rPr>
          <w:rFonts w:ascii="Times New Roman" w:eastAsia="Times New Roman" w:hAnsi="Times New Roman" w:cs="Traditional Arabic"/>
          <w:sz w:val="36"/>
          <w:szCs w:val="36"/>
          <w:rtl/>
          <w:lang w:eastAsia="ar-SA"/>
        </w:rPr>
      </w:pPr>
    </w:p>
    <w:p w14:paraId="5F8869CF" w14:textId="77777777" w:rsidR="0064098F" w:rsidRDefault="0064098F" w:rsidP="0064098F">
      <w:pPr>
        <w:ind w:left="0" w:firstLine="0"/>
        <w:rPr>
          <w:rFonts w:ascii="Times New Roman" w:eastAsia="Times New Roman" w:hAnsi="Times New Roman" w:cs="Traditional Arabic"/>
          <w:caps/>
          <w:sz w:val="36"/>
          <w:szCs w:val="36"/>
          <w:rtl/>
          <w:lang w:eastAsia="ar-SA"/>
        </w:rPr>
      </w:pPr>
      <w:r w:rsidRPr="00032ECE">
        <w:rPr>
          <w:rFonts w:ascii="Times New Roman" w:eastAsia="Times New Roman" w:hAnsi="Times New Roman" w:cs="Traditional Arabic"/>
          <w:b/>
          <w:bCs/>
          <w:caps/>
          <w:sz w:val="36"/>
          <w:szCs w:val="36"/>
          <w:rtl/>
          <w:lang w:eastAsia="ar-SA"/>
        </w:rPr>
        <w:t>رشف الزلال عن تبسم ثغر السؤال</w:t>
      </w:r>
      <w:r>
        <w:rPr>
          <w:rFonts w:ascii="Times New Roman" w:eastAsia="Times New Roman" w:hAnsi="Times New Roman" w:cs="Traditional Arabic" w:hint="cs"/>
          <w:caps/>
          <w:sz w:val="36"/>
          <w:szCs w:val="36"/>
          <w:rtl/>
          <w:lang w:eastAsia="ar-SA"/>
        </w:rPr>
        <w:t>،</w:t>
      </w:r>
      <w:r w:rsidRPr="00032ECE">
        <w:rPr>
          <w:rFonts w:ascii="Times New Roman" w:eastAsia="Times New Roman" w:hAnsi="Times New Roman" w:cs="Traditional Arabic"/>
          <w:caps/>
          <w:sz w:val="36"/>
          <w:szCs w:val="36"/>
          <w:rtl/>
          <w:lang w:eastAsia="ar-SA"/>
        </w:rPr>
        <w:t xml:space="preserve"> </w:t>
      </w:r>
    </w:p>
    <w:p w14:paraId="0F500311" w14:textId="77777777" w:rsidR="0064098F" w:rsidRPr="00032ECE" w:rsidRDefault="0064098F" w:rsidP="0064098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لمصنفه </w:t>
      </w:r>
      <w:r w:rsidRPr="00032ECE">
        <w:rPr>
          <w:rFonts w:ascii="Times New Roman" w:eastAsia="Times New Roman" w:hAnsi="Times New Roman" w:cs="Traditional Arabic"/>
          <w:caps/>
          <w:sz w:val="36"/>
          <w:szCs w:val="36"/>
          <w:rtl/>
          <w:lang w:eastAsia="ar-SA"/>
        </w:rPr>
        <w:t>أحمد بن زين العابدين البكري الصديقي (ت 1048 هـ)؛ تحقيق ميسر علي محمد.</w:t>
      </w:r>
    </w:p>
    <w:p w14:paraId="0B9266FD" w14:textId="77777777" w:rsidR="0064098F" w:rsidRPr="00032ECE"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نشر في </w:t>
      </w:r>
      <w:r w:rsidRPr="00032ECE">
        <w:rPr>
          <w:rFonts w:ascii="Times New Roman" w:eastAsia="Times New Roman" w:hAnsi="Times New Roman" w:cs="Traditional Arabic"/>
          <w:caps/>
          <w:sz w:val="36"/>
          <w:szCs w:val="36"/>
          <w:rtl/>
          <w:lang w:eastAsia="ar-SA"/>
        </w:rPr>
        <w:t>مجلة التعليم، ديوان الوقف السني، العراق مج1 ع3 (1443 هـ، 2022 م).</w:t>
      </w:r>
    </w:p>
    <w:p w14:paraId="0A85BA26" w14:textId="77777777" w:rsidR="0064098F" w:rsidRPr="00032ECE" w:rsidRDefault="0064098F" w:rsidP="0064098F">
      <w:pPr>
        <w:ind w:left="0" w:firstLine="0"/>
        <w:jc w:val="both"/>
        <w:rPr>
          <w:rFonts w:ascii="Times New Roman" w:eastAsia="Times New Roman" w:hAnsi="Times New Roman" w:cs="Traditional Arabic"/>
          <w:caps/>
          <w:sz w:val="36"/>
          <w:szCs w:val="36"/>
          <w:rtl/>
          <w:lang w:eastAsia="ar-SA"/>
        </w:rPr>
      </w:pPr>
      <w:r w:rsidRPr="00032ECE">
        <w:rPr>
          <w:rFonts w:ascii="Times New Roman" w:eastAsia="Times New Roman" w:hAnsi="Times New Roman" w:cs="Traditional Arabic"/>
          <w:caps/>
          <w:sz w:val="36"/>
          <w:szCs w:val="36"/>
          <w:rtl/>
          <w:lang w:eastAsia="ar-SA"/>
        </w:rPr>
        <w:t xml:space="preserve">(توضيح لقول المحدّثين: لا يُعرف أربعة من الصحابة ذكور في بيت واحد متوالدين أدركوا النبي </w:t>
      </w:r>
      <w:r w:rsidRPr="00923391">
        <w:rPr>
          <w:rFonts w:ascii="Times New Roman" w:eastAsia="Times New Roman" w:hAnsi="Times New Roman" w:cs="Traditional Arabic"/>
          <w:caps/>
          <w:sz w:val="36"/>
          <w:szCs w:val="36"/>
          <w:rtl/>
          <w:lang w:eastAsia="ar-SA"/>
        </w:rPr>
        <w:t xml:space="preserve">ﷺ </w:t>
      </w:r>
      <w:r w:rsidRPr="00032ECE">
        <w:rPr>
          <w:rFonts w:ascii="Times New Roman" w:eastAsia="Times New Roman" w:hAnsi="Times New Roman" w:cs="Traditional Arabic"/>
          <w:caps/>
          <w:sz w:val="36"/>
          <w:szCs w:val="36"/>
          <w:rtl/>
          <w:lang w:eastAsia="ar-SA"/>
        </w:rPr>
        <w:t>إلا في بيت الإمام أبي بكر الصديق رضي الله عنه)</w:t>
      </w:r>
    </w:p>
    <w:p w14:paraId="47430D29"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725CB110" w14:textId="77777777" w:rsidR="0064098F" w:rsidRPr="00445482" w:rsidRDefault="0064098F" w:rsidP="0064098F">
      <w:pPr>
        <w:ind w:left="0" w:firstLine="0"/>
        <w:rPr>
          <w:rFonts w:ascii="Times New Roman" w:eastAsia="Times New Roman" w:hAnsi="Times New Roman" w:cs="Traditional Arabic"/>
          <w:b/>
          <w:bCs/>
          <w:sz w:val="36"/>
          <w:szCs w:val="36"/>
          <w:rtl/>
          <w:lang w:eastAsia="ar-SA"/>
        </w:rPr>
      </w:pPr>
      <w:r w:rsidRPr="00445482">
        <w:rPr>
          <w:rFonts w:ascii="Times New Roman" w:eastAsia="Times New Roman" w:hAnsi="Times New Roman" w:cs="Traditional Arabic"/>
          <w:b/>
          <w:bCs/>
          <w:sz w:val="36"/>
          <w:szCs w:val="36"/>
          <w:rtl/>
          <w:lang w:eastAsia="ar-SA"/>
        </w:rPr>
        <w:t>الروض الوريف فيمن دخل من الصحابة فلسطين والقدس الشريف</w:t>
      </w:r>
      <w:r w:rsidRPr="00445482">
        <w:rPr>
          <w:rFonts w:ascii="Times New Roman" w:eastAsia="Times New Roman" w:hAnsi="Times New Roman" w:cs="Traditional Arabic" w:hint="cs"/>
          <w:b/>
          <w:bCs/>
          <w:sz w:val="36"/>
          <w:szCs w:val="36"/>
          <w:rtl/>
          <w:lang w:eastAsia="ar-SA"/>
        </w:rPr>
        <w:t>،</w:t>
      </w:r>
    </w:p>
    <w:p w14:paraId="6901A47A" w14:textId="77777777" w:rsidR="0064098F"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لكاتبه أحمد بن علي الجُبيلي.</w:t>
      </w:r>
    </w:p>
    <w:p w14:paraId="7F0FCB49" w14:textId="77777777" w:rsidR="0064098F" w:rsidRPr="00133AC6" w:rsidRDefault="0064098F" w:rsidP="0064098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مبرة </w:t>
      </w:r>
      <w:proofErr w:type="spellStart"/>
      <w:r>
        <w:rPr>
          <w:rFonts w:ascii="Times New Roman" w:eastAsia="Times New Roman" w:hAnsi="Times New Roman" w:cs="Traditional Arabic" w:hint="cs"/>
          <w:sz w:val="36"/>
          <w:szCs w:val="36"/>
          <w:rtl/>
          <w:lang w:eastAsia="ar-SA"/>
        </w:rPr>
        <w:t>الآل</w:t>
      </w:r>
      <w:proofErr w:type="spellEnd"/>
      <w:r>
        <w:rPr>
          <w:rFonts w:ascii="Times New Roman" w:eastAsia="Times New Roman" w:hAnsi="Times New Roman" w:cs="Traditional Arabic" w:hint="cs"/>
          <w:sz w:val="36"/>
          <w:szCs w:val="36"/>
          <w:rtl/>
          <w:lang w:eastAsia="ar-SA"/>
        </w:rPr>
        <w:t xml:space="preserve"> والأصحاب بالكويت، 864 ص.</w:t>
      </w:r>
    </w:p>
    <w:p w14:paraId="1BF6B019" w14:textId="77777777" w:rsidR="0064098F" w:rsidRDefault="0064098F" w:rsidP="0064098F">
      <w:pPr>
        <w:ind w:left="0" w:firstLine="0"/>
        <w:rPr>
          <w:rFonts w:ascii="Times New Roman" w:eastAsia="Times New Roman" w:hAnsi="Times New Roman" w:cs="Traditional Arabic"/>
          <w:sz w:val="36"/>
          <w:szCs w:val="36"/>
          <w:rtl/>
          <w:lang w:eastAsia="ar-SA"/>
        </w:rPr>
      </w:pPr>
    </w:p>
    <w:p w14:paraId="61CE7D3B" w14:textId="77777777" w:rsidR="0064098F" w:rsidRPr="00B30386" w:rsidRDefault="0064098F" w:rsidP="0064098F">
      <w:pPr>
        <w:ind w:left="0" w:firstLine="0"/>
        <w:jc w:val="both"/>
        <w:rPr>
          <w:rFonts w:ascii="Times New Roman" w:eastAsia="Times New Roman" w:hAnsi="Times New Roman" w:cs="Traditional Arabic"/>
          <w:b/>
          <w:bCs/>
          <w:kern w:val="2"/>
          <w:sz w:val="36"/>
          <w:szCs w:val="36"/>
          <w:rtl/>
          <w:lang w:eastAsia="ar-SA"/>
        </w:rPr>
      </w:pPr>
      <w:r w:rsidRPr="00B30386">
        <w:rPr>
          <w:rFonts w:ascii="Times New Roman" w:eastAsia="Times New Roman" w:hAnsi="Times New Roman" w:cs="Traditional Arabic" w:hint="cs"/>
          <w:b/>
          <w:bCs/>
          <w:kern w:val="2"/>
          <w:sz w:val="36"/>
          <w:szCs w:val="36"/>
          <w:rtl/>
          <w:lang w:eastAsia="ar-SA"/>
        </w:rPr>
        <w:t>صحابة صنعوا التاريخ ونسيتهم الأمة،</w:t>
      </w:r>
    </w:p>
    <w:p w14:paraId="49A72B95" w14:textId="77777777" w:rsidR="0064098F" w:rsidRPr="004446CD"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لكاتبه مصطفى زهران، القاهرة، 240 ص.</w:t>
      </w:r>
    </w:p>
    <w:p w14:paraId="2D3FC33B" w14:textId="77777777" w:rsidR="0064098F" w:rsidRPr="004446CD" w:rsidRDefault="0064098F" w:rsidP="0064098F">
      <w:pPr>
        <w:ind w:left="0" w:firstLine="0"/>
        <w:jc w:val="both"/>
        <w:rPr>
          <w:rFonts w:ascii="Times New Roman" w:eastAsia="Times New Roman" w:hAnsi="Times New Roman" w:cs="Traditional Arabic"/>
          <w:kern w:val="2"/>
          <w:sz w:val="36"/>
          <w:szCs w:val="36"/>
          <w:rtl/>
          <w:lang w:eastAsia="ar-SA"/>
        </w:rPr>
      </w:pPr>
    </w:p>
    <w:p w14:paraId="02316895"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عندما يكون الكتاب رائعًا نافعًا دافعًا للفداء، ويتمنى المرء لو كان مؤلفه، ويتمنى لو تروَّت أرضٌ من دمِ مهاجِر!</w:t>
      </w:r>
    </w:p>
    <w:p w14:paraId="3C85CDCF"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أفغانستان الباسلة، أرض البطولات والفداء تاريخًا وواقعًا..</w:t>
      </w:r>
    </w:p>
    <w:p w14:paraId="74354215"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وصدر كتاب:</w:t>
      </w:r>
    </w:p>
    <w:p w14:paraId="3A352633" w14:textId="77777777" w:rsidR="0064098F" w:rsidRPr="00753207" w:rsidRDefault="0064098F" w:rsidP="0064098F">
      <w:pPr>
        <w:ind w:left="0" w:firstLine="0"/>
        <w:jc w:val="both"/>
        <w:rPr>
          <w:rFonts w:ascii="Times New Roman" w:eastAsia="Times New Roman" w:hAnsi="Times New Roman" w:cs="Traditional Arabic"/>
          <w:b/>
          <w:bCs/>
          <w:caps/>
          <w:sz w:val="36"/>
          <w:szCs w:val="36"/>
          <w:rtl/>
          <w:lang w:eastAsia="ar-SA"/>
        </w:rPr>
      </w:pPr>
      <w:r w:rsidRPr="00753207">
        <w:rPr>
          <w:rFonts w:ascii="Times New Roman" w:eastAsia="Times New Roman" w:hAnsi="Times New Roman" w:cs="Traditional Arabic"/>
          <w:b/>
          <w:bCs/>
          <w:caps/>
          <w:sz w:val="36"/>
          <w:szCs w:val="36"/>
          <w:rtl/>
          <w:lang w:eastAsia="ar-SA"/>
        </w:rPr>
        <w:t>الصحابة في أفغانستان</w:t>
      </w:r>
      <w:r w:rsidRPr="00753207">
        <w:rPr>
          <w:rFonts w:ascii="Times New Roman" w:eastAsia="Times New Roman" w:hAnsi="Times New Roman" w:cs="Traditional Arabic" w:hint="cs"/>
          <w:b/>
          <w:bCs/>
          <w:caps/>
          <w:sz w:val="36"/>
          <w:szCs w:val="36"/>
          <w:rtl/>
          <w:lang w:eastAsia="ar-SA"/>
        </w:rPr>
        <w:t>،</w:t>
      </w:r>
    </w:p>
    <w:p w14:paraId="2407550F"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لكاتبه الفاضل محمد شريف راشد، بيروت، 240 ص.</w:t>
      </w:r>
    </w:p>
    <w:p w14:paraId="4856F4D1" w14:textId="77777777" w:rsidR="0064098F" w:rsidRPr="00A13440"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جمع فيه تراجم نحو (40) من الصحابة الكرام رضي الله عنهم، الذين آمنوا وجاهدوا، ونزلوا بلاد الأفغان غزاة فاتحين،</w:t>
      </w:r>
      <w:r w:rsidRPr="00753207">
        <w:rPr>
          <w:rtl/>
        </w:rPr>
        <w:t xml:space="preserve"> </w:t>
      </w:r>
      <w:r w:rsidRPr="00753207">
        <w:rPr>
          <w:rFonts w:ascii="Times New Roman" w:eastAsia="Times New Roman" w:hAnsi="Times New Roman" w:cs="Traditional Arabic"/>
          <w:caps/>
          <w:sz w:val="36"/>
          <w:szCs w:val="36"/>
          <w:rtl/>
          <w:lang w:eastAsia="ar-SA"/>
        </w:rPr>
        <w:t>و</w:t>
      </w:r>
      <w:r>
        <w:rPr>
          <w:rFonts w:ascii="Times New Roman" w:eastAsia="Times New Roman" w:hAnsi="Times New Roman" w:cs="Traditional Arabic" w:hint="cs"/>
          <w:caps/>
          <w:sz w:val="36"/>
          <w:szCs w:val="36"/>
          <w:rtl/>
          <w:lang w:eastAsia="ar-SA"/>
        </w:rPr>
        <w:t>دعاة لإ</w:t>
      </w:r>
      <w:r w:rsidRPr="00753207">
        <w:rPr>
          <w:rFonts w:ascii="Times New Roman" w:eastAsia="Times New Roman" w:hAnsi="Times New Roman" w:cs="Traditional Arabic"/>
          <w:caps/>
          <w:sz w:val="36"/>
          <w:szCs w:val="36"/>
          <w:rtl/>
          <w:lang w:eastAsia="ar-SA"/>
        </w:rPr>
        <w:t xml:space="preserve">رشاد الناس </w:t>
      </w:r>
      <w:r>
        <w:rPr>
          <w:rFonts w:ascii="Times New Roman" w:eastAsia="Times New Roman" w:hAnsi="Times New Roman" w:cs="Traditional Arabic" w:hint="cs"/>
          <w:caps/>
          <w:sz w:val="36"/>
          <w:szCs w:val="36"/>
          <w:rtl/>
          <w:lang w:eastAsia="ar-SA"/>
        </w:rPr>
        <w:t>إلى ال</w:t>
      </w:r>
      <w:r w:rsidRPr="00753207">
        <w:rPr>
          <w:rFonts w:ascii="Times New Roman" w:eastAsia="Times New Roman" w:hAnsi="Times New Roman" w:cs="Traditional Arabic"/>
          <w:caps/>
          <w:sz w:val="36"/>
          <w:szCs w:val="36"/>
          <w:rtl/>
          <w:lang w:eastAsia="ar-SA"/>
        </w:rPr>
        <w:t>طريق ال</w:t>
      </w:r>
      <w:r>
        <w:rPr>
          <w:rFonts w:ascii="Times New Roman" w:eastAsia="Times New Roman" w:hAnsi="Times New Roman" w:cs="Traditional Arabic" w:hint="cs"/>
          <w:caps/>
          <w:sz w:val="36"/>
          <w:szCs w:val="36"/>
          <w:rtl/>
          <w:lang w:eastAsia="ar-SA"/>
        </w:rPr>
        <w:t>مستقيم.</w:t>
      </w:r>
    </w:p>
    <w:p w14:paraId="4AFAE3FF"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160980F6" w14:textId="77777777" w:rsidR="0064098F" w:rsidRPr="00ED120F" w:rsidRDefault="0064098F" w:rsidP="0064098F">
      <w:pPr>
        <w:ind w:left="0" w:firstLine="0"/>
        <w:rPr>
          <w:rFonts w:ascii="Times New Roman" w:eastAsia="Times New Roman" w:hAnsi="Times New Roman" w:cs="Traditional Arabic"/>
          <w:b/>
          <w:bCs/>
          <w:sz w:val="36"/>
          <w:szCs w:val="36"/>
          <w:rtl/>
          <w:lang w:eastAsia="ar-SA"/>
        </w:rPr>
      </w:pPr>
      <w:r w:rsidRPr="00ED120F">
        <w:rPr>
          <w:rFonts w:ascii="Times New Roman" w:eastAsia="Times New Roman" w:hAnsi="Times New Roman" w:cs="Traditional Arabic"/>
          <w:b/>
          <w:bCs/>
          <w:sz w:val="36"/>
          <w:szCs w:val="36"/>
          <w:rtl/>
          <w:lang w:eastAsia="ar-SA"/>
        </w:rPr>
        <w:t>الصحابي الجليل عمران بن حصين</w:t>
      </w:r>
      <w:r w:rsidRPr="00ED120F">
        <w:rPr>
          <w:rFonts w:ascii="Times New Roman" w:eastAsia="Times New Roman" w:hAnsi="Times New Roman" w:cs="Traditional Arabic" w:hint="cs"/>
          <w:b/>
          <w:bCs/>
          <w:sz w:val="36"/>
          <w:szCs w:val="36"/>
          <w:rtl/>
          <w:lang w:eastAsia="ar-SA"/>
        </w:rPr>
        <w:t>: سيرته وأثره في صدر الإسلام،</w:t>
      </w:r>
    </w:p>
    <w:p w14:paraId="05A5103F" w14:textId="77777777" w:rsidR="0064098F" w:rsidRPr="00566CB4"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D120F">
        <w:rPr>
          <w:rFonts w:ascii="Times New Roman" w:eastAsia="Times New Roman" w:hAnsi="Times New Roman" w:cs="Traditional Arabic"/>
          <w:sz w:val="36"/>
          <w:szCs w:val="36"/>
          <w:rtl/>
          <w:lang w:eastAsia="ar-SA"/>
        </w:rPr>
        <w:t>صفاء جاسم الجبوري</w:t>
      </w:r>
      <w:r>
        <w:rPr>
          <w:rFonts w:ascii="Times New Roman" w:eastAsia="Times New Roman" w:hAnsi="Times New Roman" w:cs="Traditional Arabic" w:hint="cs"/>
          <w:sz w:val="36"/>
          <w:szCs w:val="36"/>
          <w:rtl/>
          <w:lang w:eastAsia="ar-SA"/>
        </w:rPr>
        <w:t>، تكريت، 224 ص.</w:t>
      </w:r>
    </w:p>
    <w:p w14:paraId="286D012D" w14:textId="77777777" w:rsidR="0064098F" w:rsidRPr="0055102B" w:rsidRDefault="0064098F" w:rsidP="0064098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أصله </w:t>
      </w:r>
      <w:r w:rsidRPr="00D35CBA">
        <w:rPr>
          <w:rFonts w:ascii="Times New Roman" w:eastAsia="Times New Roman" w:hAnsi="Times New Roman" w:cs="Traditional Arabic"/>
          <w:sz w:val="36"/>
          <w:szCs w:val="36"/>
          <w:rtl/>
          <w:lang w:eastAsia="ar-SA"/>
        </w:rPr>
        <w:t>رسالة ماجستير أُجيزت من معهد التاريخ العربي والتراث العلمي</w:t>
      </w:r>
      <w:r>
        <w:rPr>
          <w:rFonts w:ascii="Times New Roman" w:eastAsia="Times New Roman" w:hAnsi="Times New Roman" w:cs="Traditional Arabic" w:hint="cs"/>
          <w:sz w:val="36"/>
          <w:szCs w:val="36"/>
          <w:rtl/>
          <w:lang w:eastAsia="ar-SA"/>
        </w:rPr>
        <w:t xml:space="preserve"> ببغداد.</w:t>
      </w:r>
      <w:r w:rsidRPr="0055102B">
        <w:rPr>
          <w:rFonts w:ascii="Times New Roman" w:eastAsia="Times New Roman" w:hAnsi="Times New Roman" w:cs="Traditional Arabic"/>
          <w:sz w:val="36"/>
          <w:szCs w:val="36"/>
          <w:rtl/>
          <w:lang w:eastAsia="ar-SA"/>
        </w:rPr>
        <w:t xml:space="preserve"> </w:t>
      </w:r>
    </w:p>
    <w:p w14:paraId="78D2EF57" w14:textId="77777777" w:rsidR="0064098F" w:rsidRDefault="0064098F" w:rsidP="0064098F">
      <w:pPr>
        <w:ind w:left="0" w:firstLine="0"/>
        <w:jc w:val="both"/>
        <w:rPr>
          <w:rFonts w:ascii="Times New Roman" w:eastAsia="Times New Roman" w:hAnsi="Times New Roman" w:cs="Traditional Arabic"/>
          <w:sz w:val="36"/>
          <w:szCs w:val="36"/>
          <w:rtl/>
          <w:lang w:eastAsia="ar-SA"/>
        </w:rPr>
      </w:pPr>
    </w:p>
    <w:p w14:paraId="4F34CE32" w14:textId="77777777" w:rsidR="0064098F" w:rsidRPr="00B30386" w:rsidRDefault="0064098F" w:rsidP="0064098F">
      <w:pPr>
        <w:ind w:left="0" w:firstLine="0"/>
        <w:jc w:val="both"/>
        <w:rPr>
          <w:rFonts w:ascii="Times New Roman" w:eastAsia="Times New Roman" w:hAnsi="Times New Roman" w:cs="Traditional Arabic"/>
          <w:b/>
          <w:bCs/>
          <w:kern w:val="2"/>
          <w:sz w:val="36"/>
          <w:szCs w:val="36"/>
          <w:rtl/>
          <w:lang w:eastAsia="ar-SA"/>
        </w:rPr>
      </w:pPr>
      <w:r w:rsidRPr="00B30386">
        <w:rPr>
          <w:rFonts w:ascii="Times New Roman" w:eastAsia="Times New Roman" w:hAnsi="Times New Roman" w:cs="Traditional Arabic" w:hint="cs"/>
          <w:b/>
          <w:bCs/>
          <w:kern w:val="2"/>
          <w:sz w:val="36"/>
          <w:szCs w:val="36"/>
          <w:rtl/>
          <w:lang w:eastAsia="ar-SA"/>
        </w:rPr>
        <w:t>صحاب</w:t>
      </w:r>
      <w:r>
        <w:rPr>
          <w:rFonts w:ascii="Times New Roman" w:eastAsia="Times New Roman" w:hAnsi="Times New Roman" w:cs="Traditional Arabic" w:hint="cs"/>
          <w:b/>
          <w:bCs/>
          <w:kern w:val="2"/>
          <w:sz w:val="36"/>
          <w:szCs w:val="36"/>
          <w:rtl/>
          <w:lang w:eastAsia="ar-SA"/>
        </w:rPr>
        <w:t>يات</w:t>
      </w:r>
      <w:r w:rsidRPr="00B30386">
        <w:rPr>
          <w:rFonts w:ascii="Times New Roman" w:eastAsia="Times New Roman" w:hAnsi="Times New Roman" w:cs="Traditional Arabic" w:hint="cs"/>
          <w:b/>
          <w:bCs/>
          <w:kern w:val="2"/>
          <w:sz w:val="36"/>
          <w:szCs w:val="36"/>
          <w:rtl/>
          <w:lang w:eastAsia="ar-SA"/>
        </w:rPr>
        <w:t xml:space="preserve"> صنع</w:t>
      </w:r>
      <w:r>
        <w:rPr>
          <w:rFonts w:ascii="Times New Roman" w:eastAsia="Times New Roman" w:hAnsi="Times New Roman" w:cs="Traditional Arabic" w:hint="cs"/>
          <w:b/>
          <w:bCs/>
          <w:kern w:val="2"/>
          <w:sz w:val="36"/>
          <w:szCs w:val="36"/>
          <w:rtl/>
          <w:lang w:eastAsia="ar-SA"/>
        </w:rPr>
        <w:t>ن</w:t>
      </w:r>
      <w:r w:rsidRPr="00B30386">
        <w:rPr>
          <w:rFonts w:ascii="Times New Roman" w:eastAsia="Times New Roman" w:hAnsi="Times New Roman" w:cs="Traditional Arabic" w:hint="cs"/>
          <w:b/>
          <w:bCs/>
          <w:kern w:val="2"/>
          <w:sz w:val="36"/>
          <w:szCs w:val="36"/>
          <w:rtl/>
          <w:lang w:eastAsia="ar-SA"/>
        </w:rPr>
        <w:t xml:space="preserve"> التاريخ ونسيته</w:t>
      </w:r>
      <w:r>
        <w:rPr>
          <w:rFonts w:ascii="Times New Roman" w:eastAsia="Times New Roman" w:hAnsi="Times New Roman" w:cs="Traditional Arabic" w:hint="cs"/>
          <w:b/>
          <w:bCs/>
          <w:kern w:val="2"/>
          <w:sz w:val="36"/>
          <w:szCs w:val="36"/>
          <w:rtl/>
          <w:lang w:eastAsia="ar-SA"/>
        </w:rPr>
        <w:t>نّ</w:t>
      </w:r>
      <w:r w:rsidRPr="00B30386">
        <w:rPr>
          <w:rFonts w:ascii="Times New Roman" w:eastAsia="Times New Roman" w:hAnsi="Times New Roman" w:cs="Traditional Arabic" w:hint="cs"/>
          <w:b/>
          <w:bCs/>
          <w:kern w:val="2"/>
          <w:sz w:val="36"/>
          <w:szCs w:val="36"/>
          <w:rtl/>
          <w:lang w:eastAsia="ar-SA"/>
        </w:rPr>
        <w:t xml:space="preserve"> الأمة،</w:t>
      </w:r>
    </w:p>
    <w:p w14:paraId="37D73C17"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لكاتبه مصطفى زهران، القاهرة، 244 ص.</w:t>
      </w:r>
    </w:p>
    <w:p w14:paraId="572915B9" w14:textId="77777777" w:rsidR="0064098F" w:rsidRDefault="0064098F" w:rsidP="0064098F">
      <w:pPr>
        <w:ind w:left="0" w:firstLine="0"/>
        <w:jc w:val="both"/>
        <w:rPr>
          <w:rFonts w:ascii="Times New Roman" w:eastAsia="Times New Roman" w:hAnsi="Times New Roman" w:cs="Traditional Arabic"/>
          <w:kern w:val="2"/>
          <w:sz w:val="36"/>
          <w:szCs w:val="36"/>
          <w:rtl/>
          <w:lang w:eastAsia="ar-SA"/>
        </w:rPr>
      </w:pPr>
    </w:p>
    <w:p w14:paraId="5E332C1A" w14:textId="77777777" w:rsidR="0064098F" w:rsidRPr="000C0023" w:rsidRDefault="0064098F" w:rsidP="0064098F">
      <w:pPr>
        <w:ind w:left="0" w:firstLine="0"/>
        <w:rPr>
          <w:rFonts w:ascii="Times New Roman" w:eastAsia="Times New Roman" w:hAnsi="Times New Roman" w:cs="Traditional Arabic"/>
          <w:b/>
          <w:bCs/>
          <w:sz w:val="36"/>
          <w:szCs w:val="36"/>
          <w:rtl/>
          <w:lang w:eastAsia="ar-SA"/>
        </w:rPr>
      </w:pPr>
      <w:r w:rsidRPr="000C0023">
        <w:rPr>
          <w:rFonts w:ascii="Times New Roman" w:eastAsia="Times New Roman" w:hAnsi="Times New Roman" w:cs="Traditional Arabic" w:hint="cs"/>
          <w:b/>
          <w:bCs/>
          <w:sz w:val="36"/>
          <w:szCs w:val="36"/>
          <w:rtl/>
          <w:lang w:eastAsia="ar-SA"/>
        </w:rPr>
        <w:t>ا</w:t>
      </w:r>
      <w:r w:rsidRPr="000C0023">
        <w:rPr>
          <w:rFonts w:ascii="Times New Roman" w:eastAsia="Times New Roman" w:hAnsi="Times New Roman" w:cs="Traditional Arabic"/>
          <w:b/>
          <w:bCs/>
          <w:sz w:val="36"/>
          <w:szCs w:val="36"/>
          <w:rtl/>
          <w:lang w:eastAsia="ar-SA"/>
        </w:rPr>
        <w:t>لطاهرات</w:t>
      </w:r>
      <w:r w:rsidRPr="000C0023">
        <w:rPr>
          <w:rFonts w:ascii="Times New Roman" w:eastAsia="Times New Roman" w:hAnsi="Times New Roman" w:cs="Traditional Arabic" w:hint="cs"/>
          <w:b/>
          <w:bCs/>
          <w:sz w:val="36"/>
          <w:szCs w:val="36"/>
          <w:rtl/>
          <w:lang w:eastAsia="ar-SA"/>
        </w:rPr>
        <w:t xml:space="preserve">: </w:t>
      </w:r>
      <w:r w:rsidRPr="000C0023">
        <w:rPr>
          <w:rFonts w:ascii="Times New Roman" w:eastAsia="Times New Roman" w:hAnsi="Times New Roman" w:cs="Traditional Arabic"/>
          <w:b/>
          <w:bCs/>
          <w:sz w:val="36"/>
          <w:szCs w:val="36"/>
          <w:rtl/>
          <w:lang w:eastAsia="ar-SA"/>
        </w:rPr>
        <w:t>دراسة جامعة ومحررة</w:t>
      </w:r>
      <w:r w:rsidRPr="000C0023">
        <w:rPr>
          <w:rFonts w:ascii="Times New Roman" w:eastAsia="Times New Roman" w:hAnsi="Times New Roman" w:cs="Traditional Arabic" w:hint="cs"/>
          <w:b/>
          <w:bCs/>
          <w:sz w:val="36"/>
          <w:szCs w:val="36"/>
          <w:rtl/>
          <w:lang w:eastAsia="ar-SA"/>
        </w:rPr>
        <w:t xml:space="preserve"> </w:t>
      </w:r>
      <w:r w:rsidRPr="000C0023">
        <w:rPr>
          <w:rFonts w:ascii="Times New Roman" w:eastAsia="Times New Roman" w:hAnsi="Times New Roman" w:cs="Traditional Arabic"/>
          <w:b/>
          <w:bCs/>
          <w:sz w:val="36"/>
          <w:szCs w:val="36"/>
          <w:rtl/>
          <w:lang w:eastAsia="ar-SA"/>
        </w:rPr>
        <w:t>لسير أمهات المؤمنين</w:t>
      </w:r>
      <w:r w:rsidRPr="000C0023">
        <w:rPr>
          <w:rFonts w:ascii="Times New Roman" w:eastAsia="Times New Roman" w:hAnsi="Times New Roman" w:cs="Traditional Arabic" w:hint="cs"/>
          <w:b/>
          <w:bCs/>
          <w:sz w:val="36"/>
          <w:szCs w:val="36"/>
          <w:rtl/>
          <w:lang w:eastAsia="ar-SA"/>
        </w:rPr>
        <w:t xml:space="preserve"> </w:t>
      </w:r>
      <w:r w:rsidRPr="000C0023">
        <w:rPr>
          <w:rFonts w:ascii="Times New Roman" w:eastAsia="Times New Roman" w:hAnsi="Times New Roman" w:cs="Traditional Arabic"/>
          <w:b/>
          <w:bCs/>
          <w:sz w:val="36"/>
          <w:szCs w:val="36"/>
          <w:rtl/>
          <w:lang w:eastAsia="ar-SA"/>
        </w:rPr>
        <w:t>رضي الله عنهنّ</w:t>
      </w:r>
      <w:r w:rsidRPr="000C0023">
        <w:rPr>
          <w:rFonts w:ascii="Times New Roman" w:eastAsia="Times New Roman" w:hAnsi="Times New Roman" w:cs="Traditional Arabic" w:hint="cs"/>
          <w:b/>
          <w:bCs/>
          <w:sz w:val="36"/>
          <w:szCs w:val="36"/>
          <w:rtl/>
          <w:lang w:eastAsia="ar-SA"/>
        </w:rPr>
        <w:t>،</w:t>
      </w:r>
    </w:p>
    <w:p w14:paraId="6C2FCFBD" w14:textId="77777777" w:rsidR="0064098F" w:rsidRPr="003D6A24" w:rsidRDefault="0064098F" w:rsidP="0064098F">
      <w:pPr>
        <w:ind w:left="0" w:firstLine="0"/>
        <w:rPr>
          <w:rFonts w:ascii="Times New Roman" w:eastAsia="Times New Roman" w:hAnsi="Times New Roman" w:cs="Traditional Arabic"/>
          <w:sz w:val="36"/>
          <w:szCs w:val="36"/>
          <w:rtl/>
          <w:lang w:eastAsia="ar-SA"/>
        </w:rPr>
      </w:pPr>
      <w:r w:rsidRPr="003D6A24">
        <w:rPr>
          <w:rFonts w:ascii="Times New Roman" w:eastAsia="Times New Roman" w:hAnsi="Times New Roman" w:cs="Traditional Arabic"/>
          <w:sz w:val="36"/>
          <w:szCs w:val="36"/>
          <w:rtl/>
          <w:lang w:eastAsia="ar-SA"/>
        </w:rPr>
        <w:t>تأليف</w:t>
      </w:r>
      <w:r>
        <w:rPr>
          <w:rFonts w:ascii="Times New Roman" w:eastAsia="Times New Roman" w:hAnsi="Times New Roman" w:cs="Traditional Arabic" w:hint="cs"/>
          <w:sz w:val="36"/>
          <w:szCs w:val="36"/>
          <w:rtl/>
          <w:lang w:eastAsia="ar-SA"/>
        </w:rPr>
        <w:t xml:space="preserve"> </w:t>
      </w:r>
      <w:r w:rsidRPr="003D6A24">
        <w:rPr>
          <w:rFonts w:ascii="Times New Roman" w:eastAsia="Times New Roman" w:hAnsi="Times New Roman" w:cs="Traditional Arabic"/>
          <w:sz w:val="36"/>
          <w:szCs w:val="36"/>
          <w:rtl/>
          <w:lang w:eastAsia="ar-SA"/>
        </w:rPr>
        <w:t>موسى بن راشد العازمي</w:t>
      </w:r>
      <w:r>
        <w:rPr>
          <w:rFonts w:ascii="Times New Roman" w:eastAsia="Times New Roman" w:hAnsi="Times New Roman" w:cs="Traditional Arabic" w:hint="cs"/>
          <w:sz w:val="36"/>
          <w:szCs w:val="36"/>
          <w:rtl/>
          <w:lang w:eastAsia="ar-SA"/>
        </w:rPr>
        <w:t>.</w:t>
      </w:r>
    </w:p>
    <w:p w14:paraId="01416DE4" w14:textId="77777777" w:rsidR="0064098F" w:rsidRDefault="0064098F" w:rsidP="0064098F">
      <w:pPr>
        <w:ind w:left="0" w:firstLine="0"/>
        <w:rPr>
          <w:rFonts w:ascii="Times New Roman" w:eastAsia="Times New Roman" w:hAnsi="Times New Roman" w:cs="Traditional Arabic"/>
          <w:sz w:val="36"/>
          <w:szCs w:val="36"/>
          <w:rtl/>
          <w:lang w:eastAsia="ar-SA"/>
        </w:rPr>
      </w:pPr>
      <w:r w:rsidRPr="003D6A24">
        <w:rPr>
          <w:rFonts w:ascii="Times New Roman" w:eastAsia="Times New Roman" w:hAnsi="Times New Roman" w:cs="Traditional Arabic"/>
          <w:sz w:val="36"/>
          <w:szCs w:val="36"/>
          <w:rtl/>
          <w:lang w:eastAsia="ar-SA"/>
        </w:rPr>
        <w:t>الطبعة الثانية</w:t>
      </w:r>
      <w:r>
        <w:rPr>
          <w:rFonts w:ascii="Times New Roman" w:eastAsia="Times New Roman" w:hAnsi="Times New Roman" w:cs="Traditional Arabic" w:hint="cs"/>
          <w:sz w:val="36"/>
          <w:szCs w:val="36"/>
          <w:rtl/>
          <w:lang w:eastAsia="ar-SA"/>
        </w:rPr>
        <w:t>، الرياض،</w:t>
      </w:r>
      <w:r w:rsidRPr="003D6A24">
        <w:rPr>
          <w:rFonts w:ascii="Times New Roman" w:eastAsia="Times New Roman" w:hAnsi="Times New Roman" w:cs="Traditional Arabic"/>
          <w:sz w:val="36"/>
          <w:szCs w:val="36"/>
          <w:rtl/>
          <w:lang w:eastAsia="ar-SA"/>
        </w:rPr>
        <w:t xml:space="preserve"> ٤٧٨ ص</w:t>
      </w:r>
      <w:r>
        <w:rPr>
          <w:rFonts w:ascii="Times New Roman" w:eastAsia="Times New Roman" w:hAnsi="Times New Roman" w:cs="Traditional Arabic" w:hint="cs"/>
          <w:sz w:val="36"/>
          <w:szCs w:val="36"/>
          <w:rtl/>
          <w:lang w:eastAsia="ar-SA"/>
        </w:rPr>
        <w:t>.</w:t>
      </w:r>
    </w:p>
    <w:p w14:paraId="46216A6B" w14:textId="77777777" w:rsidR="0064098F" w:rsidRDefault="0064098F" w:rsidP="0064098F">
      <w:pPr>
        <w:ind w:left="0" w:firstLine="0"/>
        <w:rPr>
          <w:rFonts w:ascii="Times New Roman" w:eastAsia="Times New Roman" w:hAnsi="Times New Roman" w:cs="Traditional Arabic"/>
          <w:sz w:val="36"/>
          <w:szCs w:val="36"/>
          <w:rtl/>
          <w:lang w:eastAsia="ar-SA"/>
        </w:rPr>
      </w:pPr>
    </w:p>
    <w:p w14:paraId="0AFC5342" w14:textId="77777777" w:rsidR="0064098F" w:rsidRPr="00A27DD3" w:rsidRDefault="0064098F" w:rsidP="0064098F">
      <w:pPr>
        <w:ind w:left="0" w:firstLine="0"/>
        <w:rPr>
          <w:rFonts w:ascii="Times New Roman" w:eastAsia="Times New Roman" w:hAnsi="Times New Roman" w:cs="Traditional Arabic"/>
          <w:kern w:val="2"/>
          <w:sz w:val="36"/>
          <w:szCs w:val="36"/>
          <w:rtl/>
          <w:lang w:eastAsia="ar-SA"/>
        </w:rPr>
      </w:pPr>
      <w:r w:rsidRPr="00A27DD3">
        <w:rPr>
          <w:rFonts w:ascii="Times New Roman" w:eastAsia="Times New Roman" w:hAnsi="Times New Roman" w:cs="Traditional Arabic"/>
          <w:b/>
          <w:bCs/>
          <w:kern w:val="2"/>
          <w:sz w:val="36"/>
          <w:szCs w:val="36"/>
          <w:rtl/>
          <w:lang w:eastAsia="ar-SA"/>
        </w:rPr>
        <w:t>فرسان النهار من الصحابة الأخيار</w:t>
      </w:r>
      <w:r w:rsidRPr="00A27DD3">
        <w:rPr>
          <w:rFonts w:ascii="Times New Roman" w:eastAsia="Times New Roman" w:hAnsi="Times New Roman" w:cs="Traditional Arabic"/>
          <w:kern w:val="2"/>
          <w:sz w:val="36"/>
          <w:szCs w:val="36"/>
          <w:rtl/>
          <w:lang w:eastAsia="ar-SA"/>
        </w:rPr>
        <w:t xml:space="preserve">، </w:t>
      </w:r>
    </w:p>
    <w:p w14:paraId="0D12B564" w14:textId="77777777" w:rsidR="0064098F" w:rsidRPr="00A27DD3" w:rsidRDefault="0064098F" w:rsidP="0064098F">
      <w:pPr>
        <w:ind w:left="0" w:firstLine="0"/>
        <w:rPr>
          <w:rFonts w:ascii="Times New Roman" w:eastAsia="Times New Roman" w:hAnsi="Times New Roman" w:cs="Traditional Arabic"/>
          <w:kern w:val="2"/>
          <w:sz w:val="36"/>
          <w:szCs w:val="36"/>
          <w:rtl/>
          <w:lang w:eastAsia="ar-SA"/>
        </w:rPr>
      </w:pPr>
      <w:r w:rsidRPr="00A27DD3">
        <w:rPr>
          <w:rFonts w:ascii="Times New Roman" w:eastAsia="Times New Roman" w:hAnsi="Times New Roman" w:cs="Traditional Arabic"/>
          <w:kern w:val="2"/>
          <w:sz w:val="36"/>
          <w:szCs w:val="36"/>
          <w:rtl/>
          <w:lang w:eastAsia="ar-SA"/>
        </w:rPr>
        <w:t>جمع وترتيب الشيخ السيد بن حسين العفاني، 7مج.</w:t>
      </w:r>
    </w:p>
    <w:p w14:paraId="21C56977" w14:textId="77777777" w:rsidR="0064098F" w:rsidRDefault="0064098F" w:rsidP="0064098F">
      <w:pPr>
        <w:ind w:left="0" w:firstLine="0"/>
        <w:rPr>
          <w:rFonts w:ascii="Times New Roman" w:eastAsia="Times New Roman" w:hAnsi="Times New Roman" w:cs="Traditional Arabic"/>
          <w:kern w:val="2"/>
          <w:sz w:val="36"/>
          <w:szCs w:val="36"/>
          <w:rtl/>
          <w:lang w:eastAsia="ar-SA"/>
        </w:rPr>
      </w:pPr>
      <w:r w:rsidRPr="00A27DD3">
        <w:rPr>
          <w:rFonts w:ascii="Times New Roman" w:eastAsia="Times New Roman" w:hAnsi="Times New Roman" w:cs="Traditional Arabic"/>
          <w:kern w:val="2"/>
          <w:sz w:val="36"/>
          <w:szCs w:val="36"/>
          <w:rtl/>
          <w:lang w:eastAsia="ar-SA"/>
        </w:rPr>
        <w:t>ويعني الصحابة المجاهدين رضوان الله عليهم.</w:t>
      </w:r>
    </w:p>
    <w:p w14:paraId="2D6BAD2F" w14:textId="77777777" w:rsidR="0064098F" w:rsidRPr="00A27DD3" w:rsidRDefault="0064098F" w:rsidP="0064098F">
      <w:pPr>
        <w:ind w:left="0" w:firstLine="0"/>
        <w:rPr>
          <w:rFonts w:ascii="Times New Roman" w:eastAsia="Times New Roman" w:hAnsi="Times New Roman" w:cs="Traditional Arabic"/>
          <w:kern w:val="2"/>
          <w:sz w:val="36"/>
          <w:szCs w:val="36"/>
          <w:rtl/>
          <w:lang w:eastAsia="ar-SA"/>
        </w:rPr>
      </w:pPr>
    </w:p>
    <w:p w14:paraId="16DFAB55" w14:textId="77777777" w:rsidR="0064098F" w:rsidRPr="00C502AC" w:rsidRDefault="0064098F" w:rsidP="0064098F">
      <w:pPr>
        <w:ind w:left="0" w:firstLine="0"/>
        <w:jc w:val="both"/>
        <w:rPr>
          <w:rFonts w:ascii="Times New Roman" w:eastAsia="Times New Roman" w:hAnsi="Times New Roman" w:cs="Traditional Arabic"/>
          <w:b/>
          <w:bCs/>
          <w:caps/>
          <w:sz w:val="36"/>
          <w:szCs w:val="36"/>
          <w:rtl/>
          <w:lang w:eastAsia="ar-SA"/>
        </w:rPr>
      </w:pPr>
      <w:r w:rsidRPr="00C502AC">
        <w:rPr>
          <w:rFonts w:ascii="Times New Roman" w:eastAsia="Times New Roman" w:hAnsi="Times New Roman" w:cs="Traditional Arabic"/>
          <w:b/>
          <w:bCs/>
          <w:caps/>
          <w:sz w:val="36"/>
          <w:szCs w:val="36"/>
          <w:rtl/>
          <w:lang w:eastAsia="ar-SA"/>
        </w:rPr>
        <w:t>في لحظة الوداع الأخير</w:t>
      </w:r>
      <w:r w:rsidRPr="00C502AC">
        <w:rPr>
          <w:rFonts w:ascii="Times New Roman" w:eastAsia="Times New Roman" w:hAnsi="Times New Roman" w:cs="Traditional Arabic" w:hint="cs"/>
          <w:b/>
          <w:bCs/>
          <w:caps/>
          <w:sz w:val="36"/>
          <w:szCs w:val="36"/>
          <w:rtl/>
          <w:lang w:eastAsia="ar-SA"/>
        </w:rPr>
        <w:t>،</w:t>
      </w:r>
    </w:p>
    <w:p w14:paraId="1DBCABC1"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r w:rsidRPr="004D0D0A">
        <w:rPr>
          <w:rFonts w:ascii="Times New Roman" w:eastAsia="Times New Roman" w:hAnsi="Times New Roman" w:cs="Traditional Arabic"/>
          <w:caps/>
          <w:sz w:val="36"/>
          <w:szCs w:val="36"/>
          <w:rtl/>
          <w:lang w:eastAsia="ar-SA"/>
        </w:rPr>
        <w:t>عريف الدين معروف بن عبد الرشيد</w:t>
      </w:r>
      <w:r>
        <w:rPr>
          <w:rFonts w:ascii="Times New Roman" w:eastAsia="Times New Roman" w:hAnsi="Times New Roman" w:cs="Traditional Arabic" w:hint="cs"/>
          <w:caps/>
          <w:sz w:val="36"/>
          <w:szCs w:val="36"/>
          <w:rtl/>
          <w:lang w:eastAsia="ar-SA"/>
        </w:rPr>
        <w:t>، رئيس جامعة اقرأ في دكا، 208 ص.</w:t>
      </w:r>
    </w:p>
    <w:p w14:paraId="6A15D6B7"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r w:rsidRPr="00AA01F6">
        <w:rPr>
          <w:rFonts w:ascii="Times New Roman" w:eastAsia="Times New Roman" w:hAnsi="Times New Roman" w:cs="Traditional Arabic"/>
          <w:caps/>
          <w:sz w:val="36"/>
          <w:szCs w:val="36"/>
          <w:rtl/>
          <w:lang w:eastAsia="ar-SA"/>
        </w:rPr>
        <w:t>كتاب يبين أحوال الرسول</w:t>
      </w:r>
      <w:r w:rsidRPr="00C502AC">
        <w:rPr>
          <w:rFonts w:hint="cs"/>
          <w:rtl/>
        </w:rPr>
        <w:t xml:space="preserve"> </w:t>
      </w:r>
      <w:r w:rsidRPr="00C502AC">
        <w:rPr>
          <w:rFonts w:ascii="Times New Roman" w:eastAsia="Times New Roman" w:hAnsi="Times New Roman" w:cs="Traditional Arabic" w:hint="cs"/>
          <w:caps/>
          <w:sz w:val="36"/>
          <w:szCs w:val="36"/>
          <w:rtl/>
          <w:lang w:eastAsia="ar-SA"/>
        </w:rPr>
        <w:t>ﷺ</w:t>
      </w:r>
      <w:r w:rsidRPr="00AA01F6">
        <w:rPr>
          <w:rFonts w:ascii="Times New Roman" w:eastAsia="Times New Roman" w:hAnsi="Times New Roman" w:cs="Traditional Arabic"/>
          <w:caps/>
          <w:sz w:val="36"/>
          <w:szCs w:val="36"/>
          <w:rtl/>
          <w:lang w:eastAsia="ar-SA"/>
        </w:rPr>
        <w:t xml:space="preserve"> والصحابة عند اقتراب الموت</w:t>
      </w:r>
      <w:r>
        <w:rPr>
          <w:rFonts w:ascii="Times New Roman" w:eastAsia="Times New Roman" w:hAnsi="Times New Roman" w:cs="Traditional Arabic" w:hint="cs"/>
          <w:caps/>
          <w:sz w:val="36"/>
          <w:szCs w:val="36"/>
          <w:rtl/>
          <w:lang w:eastAsia="ar-SA"/>
        </w:rPr>
        <w:t>.</w:t>
      </w:r>
    </w:p>
    <w:p w14:paraId="62DB0EE2" w14:textId="77777777" w:rsidR="0064098F" w:rsidRDefault="0064098F" w:rsidP="0064098F">
      <w:pPr>
        <w:ind w:left="0" w:firstLine="0"/>
        <w:jc w:val="both"/>
        <w:rPr>
          <w:rFonts w:ascii="Times New Roman" w:eastAsia="Times New Roman" w:hAnsi="Times New Roman" w:cs="Traditional Arabic"/>
          <w:caps/>
          <w:sz w:val="36"/>
          <w:szCs w:val="36"/>
          <w:rtl/>
          <w:lang w:eastAsia="ar-SA"/>
        </w:rPr>
      </w:pPr>
    </w:p>
    <w:p w14:paraId="7247B656" w14:textId="63FBCC43" w:rsidR="00F3147F" w:rsidRDefault="00F3147F" w:rsidP="006D6670">
      <w:pPr>
        <w:jc w:val="left"/>
        <w:rPr>
          <w:rFonts w:ascii="Times New Roman" w:eastAsia="Times New Roman" w:hAnsi="Times New Roman" w:cs="Traditional Arabic"/>
          <w:b/>
          <w:bCs/>
          <w:caps/>
          <w:color w:val="FF0000"/>
          <w:sz w:val="36"/>
          <w:szCs w:val="36"/>
          <w:rtl/>
          <w:lang w:eastAsia="ar-SA"/>
        </w:rPr>
      </w:pPr>
      <w:r w:rsidRPr="00D26186">
        <w:rPr>
          <w:rFonts w:ascii="Times New Roman" w:eastAsia="Times New Roman" w:hAnsi="Times New Roman" w:cs="Traditional Arabic" w:hint="cs"/>
          <w:b/>
          <w:bCs/>
          <w:caps/>
          <w:color w:val="FF0000"/>
          <w:sz w:val="36"/>
          <w:szCs w:val="36"/>
          <w:rtl/>
          <w:lang w:eastAsia="ar-SA"/>
        </w:rPr>
        <w:t>العقيدة والفرق</w:t>
      </w:r>
      <w:r>
        <w:rPr>
          <w:rFonts w:ascii="Times New Roman" w:eastAsia="Times New Roman" w:hAnsi="Times New Roman" w:cs="Traditional Arabic" w:hint="cs"/>
          <w:b/>
          <w:bCs/>
          <w:caps/>
          <w:color w:val="FF0000"/>
          <w:sz w:val="36"/>
          <w:szCs w:val="36"/>
          <w:rtl/>
          <w:lang w:eastAsia="ar-SA"/>
        </w:rPr>
        <w:t xml:space="preserve"> والديانات</w:t>
      </w:r>
      <w:r w:rsidR="006D6670">
        <w:rPr>
          <w:rFonts w:ascii="Times New Roman" w:eastAsia="Times New Roman" w:hAnsi="Times New Roman" w:cs="Traditional Arabic" w:hint="cs"/>
          <w:b/>
          <w:bCs/>
          <w:caps/>
          <w:color w:val="FF0000"/>
          <w:sz w:val="36"/>
          <w:szCs w:val="36"/>
          <w:rtl/>
          <w:lang w:eastAsia="ar-SA"/>
        </w:rPr>
        <w:t>:</w:t>
      </w:r>
    </w:p>
    <w:p w14:paraId="442B033E" w14:textId="77777777" w:rsidR="00F3147F" w:rsidRDefault="00F3147F" w:rsidP="00F3147F">
      <w:pPr>
        <w:jc w:val="center"/>
        <w:rPr>
          <w:rFonts w:ascii="Times New Roman" w:eastAsia="Times New Roman" w:hAnsi="Times New Roman" w:cs="Traditional Arabic"/>
          <w:b/>
          <w:bCs/>
          <w:caps/>
          <w:color w:val="FF0000"/>
          <w:sz w:val="36"/>
          <w:szCs w:val="36"/>
          <w:rtl/>
          <w:lang w:eastAsia="ar-SA"/>
        </w:rPr>
      </w:pPr>
    </w:p>
    <w:p w14:paraId="4128410F" w14:textId="77777777" w:rsidR="00F3147F" w:rsidRDefault="00F3147F" w:rsidP="00F3147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العقيدة الإسلامية</w:t>
      </w:r>
    </w:p>
    <w:p w14:paraId="4054A6A1"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8C08CA">
        <w:rPr>
          <w:rFonts w:ascii="Times New Roman" w:eastAsia="Times New Roman" w:hAnsi="Times New Roman" w:cs="Traditional Arabic"/>
          <w:b/>
          <w:bCs/>
          <w:caps/>
          <w:sz w:val="36"/>
          <w:szCs w:val="36"/>
          <w:rtl/>
          <w:lang w:eastAsia="ar-SA"/>
        </w:rPr>
        <w:t>الإبانة عن مذهب السلف الصالح في القرآن وإزالة شبه الزائغين بواضح البرهان</w:t>
      </w:r>
      <w:r>
        <w:rPr>
          <w:rFonts w:ascii="Times New Roman" w:eastAsia="Times New Roman" w:hAnsi="Times New Roman" w:cs="Traditional Arabic" w:hint="cs"/>
          <w:caps/>
          <w:sz w:val="36"/>
          <w:szCs w:val="36"/>
          <w:rtl/>
          <w:lang w:eastAsia="ar-SA"/>
        </w:rPr>
        <w:t>،</w:t>
      </w:r>
      <w:r w:rsidRPr="005D2221">
        <w:rPr>
          <w:rFonts w:ascii="Times New Roman" w:eastAsia="Times New Roman" w:hAnsi="Times New Roman" w:cs="Traditional Arabic"/>
          <w:caps/>
          <w:sz w:val="36"/>
          <w:szCs w:val="36"/>
          <w:rtl/>
          <w:lang w:eastAsia="ar-SA"/>
        </w:rPr>
        <w:t xml:space="preserve"> </w:t>
      </w:r>
    </w:p>
    <w:p w14:paraId="0A894196"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5D2221">
        <w:rPr>
          <w:rFonts w:ascii="Times New Roman" w:eastAsia="Times New Roman" w:hAnsi="Times New Roman" w:cs="Traditional Arabic"/>
          <w:caps/>
          <w:sz w:val="36"/>
          <w:szCs w:val="36"/>
          <w:rtl/>
          <w:lang w:eastAsia="ar-SA"/>
        </w:rPr>
        <w:t xml:space="preserve">لأبي نصر </w:t>
      </w:r>
      <w:proofErr w:type="gramStart"/>
      <w:r w:rsidRPr="005D2221">
        <w:rPr>
          <w:rFonts w:ascii="Times New Roman" w:eastAsia="Times New Roman" w:hAnsi="Times New Roman" w:cs="Traditional Arabic" w:hint="cs"/>
          <w:caps/>
          <w:sz w:val="36"/>
          <w:szCs w:val="36"/>
          <w:rtl/>
          <w:lang w:eastAsia="ar-SA"/>
        </w:rPr>
        <w:t>عبدالله</w:t>
      </w:r>
      <w:proofErr w:type="gramEnd"/>
      <w:r w:rsidRPr="005D2221">
        <w:rPr>
          <w:rFonts w:ascii="Times New Roman" w:eastAsia="Times New Roman" w:hAnsi="Times New Roman" w:cs="Traditional Arabic" w:hint="cs"/>
          <w:caps/>
          <w:sz w:val="36"/>
          <w:szCs w:val="36"/>
          <w:rtl/>
          <w:lang w:eastAsia="ar-SA"/>
        </w:rPr>
        <w:t xml:space="preserve"> بن سعيد </w:t>
      </w:r>
      <w:proofErr w:type="spellStart"/>
      <w:r w:rsidRPr="005D2221">
        <w:rPr>
          <w:rFonts w:ascii="Times New Roman" w:eastAsia="Times New Roman" w:hAnsi="Times New Roman" w:cs="Traditional Arabic"/>
          <w:caps/>
          <w:sz w:val="36"/>
          <w:szCs w:val="36"/>
          <w:rtl/>
          <w:lang w:eastAsia="ar-SA"/>
        </w:rPr>
        <w:t>السِّجْزي</w:t>
      </w:r>
      <w:proofErr w:type="spellEnd"/>
      <w:r w:rsidRPr="005D2221">
        <w:rPr>
          <w:rFonts w:ascii="Times New Roman" w:eastAsia="Times New Roman" w:hAnsi="Times New Roman" w:cs="Traditional Arabic" w:hint="cs"/>
          <w:caps/>
          <w:sz w:val="36"/>
          <w:szCs w:val="36"/>
          <w:rtl/>
          <w:lang w:eastAsia="ar-SA"/>
        </w:rPr>
        <w:t xml:space="preserve"> (ت 444 هـ)؛ </w:t>
      </w:r>
    </w:p>
    <w:p w14:paraId="4EA5DBD4"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صدر بتحقيق الأستاذين </w:t>
      </w:r>
      <w:r w:rsidRPr="005D2221">
        <w:rPr>
          <w:rFonts w:ascii="Times New Roman" w:eastAsia="Times New Roman" w:hAnsi="Times New Roman" w:cs="Traditional Arabic" w:hint="cs"/>
          <w:caps/>
          <w:sz w:val="36"/>
          <w:szCs w:val="36"/>
          <w:rtl/>
          <w:lang w:eastAsia="ar-SA"/>
        </w:rPr>
        <w:t xml:space="preserve">جمال عزون، </w:t>
      </w:r>
      <w:r>
        <w:rPr>
          <w:rFonts w:ascii="Times New Roman" w:eastAsia="Times New Roman" w:hAnsi="Times New Roman" w:cs="Traditional Arabic" w:hint="cs"/>
          <w:caps/>
          <w:sz w:val="36"/>
          <w:szCs w:val="36"/>
          <w:rtl/>
          <w:lang w:eastAsia="ar-SA"/>
        </w:rPr>
        <w:t>و</w:t>
      </w:r>
      <w:r w:rsidRPr="005D2221">
        <w:rPr>
          <w:rFonts w:ascii="Times New Roman" w:eastAsia="Times New Roman" w:hAnsi="Times New Roman" w:cs="Traditional Arabic" w:hint="cs"/>
          <w:caps/>
          <w:sz w:val="36"/>
          <w:szCs w:val="36"/>
          <w:rtl/>
          <w:lang w:eastAsia="ar-SA"/>
        </w:rPr>
        <w:t xml:space="preserve">نجم </w:t>
      </w:r>
      <w:proofErr w:type="gramStart"/>
      <w:r w:rsidRPr="005D2221">
        <w:rPr>
          <w:rFonts w:ascii="Times New Roman" w:eastAsia="Times New Roman" w:hAnsi="Times New Roman" w:cs="Traditional Arabic" w:hint="cs"/>
          <w:caps/>
          <w:sz w:val="36"/>
          <w:szCs w:val="36"/>
          <w:rtl/>
          <w:lang w:eastAsia="ar-SA"/>
        </w:rPr>
        <w:t>عبدالرحمن</w:t>
      </w:r>
      <w:proofErr w:type="gramEnd"/>
      <w:r w:rsidRPr="005D2221">
        <w:rPr>
          <w:rFonts w:ascii="Times New Roman" w:eastAsia="Times New Roman" w:hAnsi="Times New Roman" w:cs="Traditional Arabic" w:hint="cs"/>
          <w:caps/>
          <w:sz w:val="36"/>
          <w:szCs w:val="36"/>
          <w:rtl/>
          <w:lang w:eastAsia="ar-SA"/>
        </w:rPr>
        <w:t xml:space="preserve"> خلف</w:t>
      </w:r>
      <w:r>
        <w:rPr>
          <w:rFonts w:ascii="Times New Roman" w:eastAsia="Times New Roman" w:hAnsi="Times New Roman" w:cs="Traditional Arabic" w:hint="cs"/>
          <w:caps/>
          <w:sz w:val="36"/>
          <w:szCs w:val="36"/>
          <w:rtl/>
          <w:lang w:eastAsia="ar-SA"/>
        </w:rPr>
        <w:t>،</w:t>
      </w:r>
      <w:r w:rsidRPr="005D2221">
        <w:rPr>
          <w:rFonts w:ascii="Times New Roman" w:eastAsia="Times New Roman" w:hAnsi="Times New Roman" w:cs="Traditional Arabic" w:hint="cs"/>
          <w:caps/>
          <w:sz w:val="36"/>
          <w:szCs w:val="36"/>
          <w:rtl/>
          <w:lang w:eastAsia="ar-SA"/>
        </w:rPr>
        <w:t xml:space="preserve"> الجزائر، 5مج.</w:t>
      </w:r>
    </w:p>
    <w:p w14:paraId="4BEF20AB" w14:textId="77777777" w:rsidR="00F3147F" w:rsidRPr="005D2221"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يليه ملحق </w:t>
      </w:r>
      <w:proofErr w:type="spellStart"/>
      <w:r>
        <w:rPr>
          <w:rFonts w:ascii="Times New Roman" w:eastAsia="Times New Roman" w:hAnsi="Times New Roman" w:cs="Traditional Arabic" w:hint="cs"/>
          <w:caps/>
          <w:sz w:val="36"/>
          <w:szCs w:val="36"/>
          <w:rtl/>
          <w:lang w:eastAsia="ar-SA"/>
        </w:rPr>
        <w:t>بنقولات</w:t>
      </w:r>
      <w:proofErr w:type="spellEnd"/>
      <w:r>
        <w:rPr>
          <w:rFonts w:ascii="Times New Roman" w:eastAsia="Times New Roman" w:hAnsi="Times New Roman" w:cs="Traditional Arabic" w:hint="cs"/>
          <w:caps/>
          <w:sz w:val="36"/>
          <w:szCs w:val="36"/>
          <w:rtl/>
          <w:lang w:eastAsia="ar-SA"/>
        </w:rPr>
        <w:t xml:space="preserve"> عزيزة عن الإبانة في كتب اللاحقين، محاولة لاستكمال ما تيسَّر من النقص في الأصل الواقع في الأصلين المعتمدين في التحقيق...</w:t>
      </w:r>
    </w:p>
    <w:p w14:paraId="2FC512FE"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36767011" w14:textId="77777777" w:rsidR="00F3147F" w:rsidRDefault="00F3147F" w:rsidP="00F3147F">
      <w:pPr>
        <w:ind w:left="0" w:firstLine="0"/>
        <w:jc w:val="both"/>
        <w:rPr>
          <w:rFonts w:ascii="Times New Roman" w:eastAsia="Times New Roman" w:hAnsi="Times New Roman" w:cs="Traditional Arabic"/>
          <w:b/>
          <w:bCs/>
          <w:sz w:val="36"/>
          <w:szCs w:val="36"/>
          <w:rtl/>
          <w:lang w:eastAsia="ar-SA"/>
        </w:rPr>
      </w:pPr>
      <w:r w:rsidRPr="00CA186C">
        <w:rPr>
          <w:rFonts w:ascii="Times New Roman" w:eastAsia="Times New Roman" w:hAnsi="Times New Roman" w:cs="Traditional Arabic"/>
          <w:b/>
          <w:bCs/>
          <w:sz w:val="36"/>
          <w:szCs w:val="36"/>
          <w:rtl/>
          <w:lang w:eastAsia="ar-SA"/>
        </w:rPr>
        <w:t>الأثر العقدي في التوجيه الصرفي</w:t>
      </w:r>
      <w:r>
        <w:rPr>
          <w:rFonts w:ascii="Times New Roman" w:eastAsia="Times New Roman" w:hAnsi="Times New Roman" w:cs="Traditional Arabic" w:hint="cs"/>
          <w:b/>
          <w:bCs/>
          <w:sz w:val="36"/>
          <w:szCs w:val="36"/>
          <w:rtl/>
          <w:lang w:eastAsia="ar-SA"/>
        </w:rPr>
        <w:t>،</w:t>
      </w:r>
      <w:r w:rsidRPr="00CA186C">
        <w:rPr>
          <w:rFonts w:ascii="Times New Roman" w:eastAsia="Times New Roman" w:hAnsi="Times New Roman" w:cs="Traditional Arabic"/>
          <w:b/>
          <w:bCs/>
          <w:sz w:val="36"/>
          <w:szCs w:val="36"/>
          <w:rtl/>
          <w:lang w:eastAsia="ar-SA"/>
        </w:rPr>
        <w:t xml:space="preserve"> </w:t>
      </w:r>
    </w:p>
    <w:p w14:paraId="78B61530" w14:textId="77777777" w:rsidR="00F3147F" w:rsidRPr="00CA186C" w:rsidRDefault="00F3147F" w:rsidP="00F3147F">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A186C">
        <w:rPr>
          <w:rFonts w:ascii="Times New Roman" w:eastAsia="Times New Roman" w:hAnsi="Times New Roman" w:cs="Traditional Arabic"/>
          <w:sz w:val="36"/>
          <w:szCs w:val="36"/>
          <w:rtl/>
          <w:lang w:eastAsia="ar-SA"/>
        </w:rPr>
        <w:t xml:space="preserve">الخضر بن صالح </w:t>
      </w:r>
      <w:proofErr w:type="spellStart"/>
      <w:r w:rsidRPr="00CA186C">
        <w:rPr>
          <w:rFonts w:ascii="Times New Roman" w:eastAsia="Times New Roman" w:hAnsi="Times New Roman" w:cs="Traditional Arabic"/>
          <w:sz w:val="36"/>
          <w:szCs w:val="36"/>
          <w:rtl/>
          <w:lang w:eastAsia="ar-SA"/>
        </w:rPr>
        <w:t>العوذلي</w:t>
      </w:r>
      <w:proofErr w:type="spellEnd"/>
      <w:r>
        <w:rPr>
          <w:rFonts w:ascii="Times New Roman" w:eastAsia="Times New Roman" w:hAnsi="Times New Roman" w:cs="Traditional Arabic" w:hint="cs"/>
          <w:sz w:val="36"/>
          <w:szCs w:val="36"/>
          <w:rtl/>
          <w:lang w:eastAsia="ar-SA"/>
        </w:rPr>
        <w:t>،</w:t>
      </w:r>
      <w:r w:rsidRPr="00CA186C">
        <w:rPr>
          <w:rFonts w:ascii="Times New Roman" w:eastAsia="Times New Roman" w:hAnsi="Times New Roman" w:cs="Traditional Arabic"/>
          <w:b/>
          <w:bCs/>
          <w:sz w:val="36"/>
          <w:szCs w:val="36"/>
          <w:rtl/>
          <w:lang w:eastAsia="ar-SA"/>
        </w:rPr>
        <w:t xml:space="preserve"> </w:t>
      </w:r>
      <w:r w:rsidRPr="00CA186C">
        <w:rPr>
          <w:rFonts w:ascii="Times New Roman" w:eastAsia="Times New Roman" w:hAnsi="Times New Roman" w:cs="Traditional Arabic"/>
          <w:sz w:val="36"/>
          <w:szCs w:val="36"/>
          <w:rtl/>
          <w:lang w:eastAsia="ar-SA"/>
        </w:rPr>
        <w:t>جدة، 380 ص.</w:t>
      </w:r>
    </w:p>
    <w:p w14:paraId="7C57CA8B" w14:textId="77777777" w:rsidR="00F3147F" w:rsidRPr="00FD5422" w:rsidRDefault="00F3147F" w:rsidP="00F3147F">
      <w:pPr>
        <w:ind w:left="0" w:firstLine="0"/>
        <w:jc w:val="both"/>
        <w:rPr>
          <w:rFonts w:ascii="Times New Roman" w:eastAsia="Times New Roman" w:hAnsi="Times New Roman" w:cs="Traditional Arabic"/>
          <w:sz w:val="36"/>
          <w:szCs w:val="36"/>
          <w:rtl/>
          <w:lang w:eastAsia="ar-SA"/>
        </w:rPr>
      </w:pPr>
      <w:r w:rsidRPr="00FD5422">
        <w:rPr>
          <w:rFonts w:ascii="Times New Roman" w:eastAsia="Times New Roman" w:hAnsi="Times New Roman" w:cs="Traditional Arabic"/>
          <w:sz w:val="36"/>
          <w:szCs w:val="36"/>
          <w:rtl/>
          <w:lang w:eastAsia="ar-SA"/>
        </w:rPr>
        <w:t xml:space="preserve">وضح </w:t>
      </w:r>
      <w:r>
        <w:rPr>
          <w:rFonts w:ascii="Times New Roman" w:eastAsia="Times New Roman" w:hAnsi="Times New Roman" w:cs="Traditional Arabic" w:hint="cs"/>
          <w:sz w:val="36"/>
          <w:szCs w:val="36"/>
          <w:rtl/>
          <w:lang w:eastAsia="ar-SA"/>
        </w:rPr>
        <w:t xml:space="preserve">فيه </w:t>
      </w:r>
      <w:r w:rsidRPr="00FD5422">
        <w:rPr>
          <w:rFonts w:ascii="Times New Roman" w:eastAsia="Times New Roman" w:hAnsi="Times New Roman" w:cs="Traditional Arabic"/>
          <w:sz w:val="36"/>
          <w:szCs w:val="36"/>
          <w:rtl/>
          <w:lang w:eastAsia="ar-SA"/>
        </w:rPr>
        <w:t xml:space="preserve">قيمة اللغة العربية وأهميتها في صيانة العقيدة والدين، </w:t>
      </w:r>
      <w:r>
        <w:rPr>
          <w:rFonts w:ascii="Times New Roman" w:eastAsia="Times New Roman" w:hAnsi="Times New Roman" w:cs="Traditional Arabic" w:hint="cs"/>
          <w:sz w:val="36"/>
          <w:szCs w:val="36"/>
          <w:rtl/>
          <w:lang w:eastAsia="ar-SA"/>
        </w:rPr>
        <w:t>و</w:t>
      </w:r>
      <w:r w:rsidRPr="00FD5422">
        <w:rPr>
          <w:rFonts w:ascii="Times New Roman" w:eastAsia="Times New Roman" w:hAnsi="Times New Roman" w:cs="Traditional Arabic"/>
          <w:sz w:val="36"/>
          <w:szCs w:val="36"/>
          <w:rtl/>
          <w:lang w:eastAsia="ar-SA"/>
        </w:rPr>
        <w:t>أن أكثر البدع المنتشرة في القديم والحديث كان سببها الرئيس العجمة والجهل بالعربية</w:t>
      </w:r>
      <w:r>
        <w:rPr>
          <w:rFonts w:ascii="Times New Roman" w:eastAsia="Times New Roman" w:hAnsi="Times New Roman" w:cs="Traditional Arabic" w:hint="cs"/>
          <w:sz w:val="36"/>
          <w:szCs w:val="36"/>
          <w:rtl/>
          <w:lang w:eastAsia="ar-SA"/>
        </w:rPr>
        <w:t>!</w:t>
      </w:r>
    </w:p>
    <w:p w14:paraId="4F023D4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D5422">
        <w:rPr>
          <w:rFonts w:ascii="Times New Roman" w:eastAsia="Times New Roman" w:hAnsi="Times New Roman" w:cs="Traditional Arabic"/>
          <w:sz w:val="36"/>
          <w:szCs w:val="36"/>
          <w:rtl/>
          <w:lang w:eastAsia="ar-SA"/>
        </w:rPr>
        <w:t>كشف أثر العقائد في التوجيهات الصرفية في مسائل عقدية كثيرة وخطيرة</w:t>
      </w:r>
      <w:r>
        <w:rPr>
          <w:rFonts w:ascii="Times New Roman" w:eastAsia="Times New Roman" w:hAnsi="Times New Roman" w:cs="Traditional Arabic" w:hint="cs"/>
          <w:sz w:val="36"/>
          <w:szCs w:val="36"/>
          <w:rtl/>
          <w:lang w:eastAsia="ar-SA"/>
        </w:rPr>
        <w:t>.</w:t>
      </w:r>
    </w:p>
    <w:p w14:paraId="23F63765"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وظني أن أصله رسالة ماجستير.</w:t>
      </w:r>
    </w:p>
    <w:p w14:paraId="37B7ECAB"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25FF20D5" w14:textId="77777777" w:rsidR="00F3147F" w:rsidRDefault="00F3147F" w:rsidP="00F3147F">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الأخطاء العقدية في العادات والأمثال الليبية</w:t>
      </w:r>
      <w:r>
        <w:rPr>
          <w:rFonts w:ascii="Times New Roman" w:eastAsia="Times New Roman" w:hAnsi="Times New Roman" w:cs="Traditional Arabic" w:hint="cs"/>
          <w:sz w:val="36"/>
          <w:szCs w:val="36"/>
          <w:rtl/>
          <w:lang w:eastAsia="ar-SA"/>
        </w:rPr>
        <w:t>،</w:t>
      </w:r>
    </w:p>
    <w:p w14:paraId="479B5482" w14:textId="77777777" w:rsidR="00F3147F" w:rsidRPr="0073187B" w:rsidRDefault="00F3147F" w:rsidP="00F3147F">
      <w:pPr>
        <w:ind w:left="0" w:firstLine="0"/>
        <w:jc w:val="both"/>
        <w:rPr>
          <w:rFonts w:ascii="Times New Roman" w:eastAsia="Times New Roman" w:hAnsi="Times New Roman" w:cs="Traditional Arabic"/>
          <w:sz w:val="36"/>
          <w:szCs w:val="36"/>
          <w:rtl/>
          <w:lang w:eastAsia="ar-SA"/>
        </w:rPr>
      </w:pPr>
      <w:r w:rsidRPr="0026025F">
        <w:rPr>
          <w:rFonts w:ascii="Times New Roman" w:eastAsia="Times New Roman" w:hAnsi="Times New Roman" w:cs="Traditional Arabic" w:hint="cs"/>
          <w:sz w:val="36"/>
          <w:szCs w:val="36"/>
          <w:rtl/>
          <w:lang w:eastAsia="ar-SA"/>
        </w:rPr>
        <w:t>للأستاذ مهند إبراهيم بن عمران</w:t>
      </w:r>
      <w:r>
        <w:rPr>
          <w:rFonts w:ascii="Times New Roman" w:eastAsia="Times New Roman" w:hAnsi="Times New Roman" w:cs="Traditional Arabic" w:hint="cs"/>
          <w:sz w:val="36"/>
          <w:szCs w:val="36"/>
          <w:rtl/>
          <w:lang w:eastAsia="ar-SA"/>
        </w:rPr>
        <w:t>،</w:t>
      </w:r>
      <w:r w:rsidRPr="0073187B">
        <w:rPr>
          <w:rFonts w:ascii="Times New Roman" w:eastAsia="Times New Roman" w:hAnsi="Times New Roman" w:cs="Traditional Arabic" w:hint="cs"/>
          <w:sz w:val="36"/>
          <w:szCs w:val="36"/>
          <w:rtl/>
          <w:lang w:eastAsia="ar-SA"/>
        </w:rPr>
        <w:t xml:space="preserve"> نشر الهيئة العامة للأوقاف</w:t>
      </w:r>
      <w:r>
        <w:rPr>
          <w:rFonts w:ascii="Times New Roman" w:eastAsia="Times New Roman" w:hAnsi="Times New Roman" w:cs="Traditional Arabic" w:hint="cs"/>
          <w:sz w:val="36"/>
          <w:szCs w:val="36"/>
          <w:rtl/>
          <w:lang w:eastAsia="ar-SA"/>
        </w:rPr>
        <w:t>، ط2، 818 ص</w:t>
      </w:r>
      <w:r w:rsidRPr="0073187B">
        <w:rPr>
          <w:rFonts w:ascii="Times New Roman" w:eastAsia="Times New Roman" w:hAnsi="Times New Roman" w:cs="Traditional Arabic" w:hint="cs"/>
          <w:sz w:val="36"/>
          <w:szCs w:val="36"/>
          <w:rtl/>
          <w:lang w:eastAsia="ar-SA"/>
        </w:rPr>
        <w:t>.</w:t>
      </w:r>
    </w:p>
    <w:p w14:paraId="2D05E3DB" w14:textId="77777777" w:rsidR="00F3147F" w:rsidRPr="0073187B" w:rsidRDefault="00F3147F" w:rsidP="00F3147F">
      <w:pPr>
        <w:ind w:left="0" w:firstLine="0"/>
        <w:jc w:val="both"/>
        <w:rPr>
          <w:rFonts w:ascii="Times New Roman" w:eastAsia="Times New Roman" w:hAnsi="Times New Roman" w:cs="Traditional Arabic"/>
          <w:sz w:val="36"/>
          <w:szCs w:val="36"/>
          <w:rtl/>
          <w:lang w:eastAsia="ar-SA"/>
        </w:rPr>
      </w:pPr>
    </w:p>
    <w:p w14:paraId="56032039" w14:textId="77777777" w:rsidR="00F3147F" w:rsidRPr="00C11E8A" w:rsidRDefault="00F3147F" w:rsidP="00F3147F">
      <w:pPr>
        <w:ind w:left="0" w:firstLine="0"/>
        <w:rPr>
          <w:rFonts w:ascii="Times New Roman" w:eastAsia="Times New Roman" w:hAnsi="Times New Roman" w:cs="Traditional Arabic"/>
          <w:b/>
          <w:bCs/>
          <w:sz w:val="36"/>
          <w:szCs w:val="36"/>
          <w:rtl/>
          <w:lang w:eastAsia="ar-SA"/>
        </w:rPr>
      </w:pPr>
      <w:r w:rsidRPr="00C11E8A">
        <w:rPr>
          <w:rFonts w:ascii="Times New Roman" w:eastAsia="Times New Roman" w:hAnsi="Times New Roman" w:cs="Traditional Arabic"/>
          <w:b/>
          <w:bCs/>
          <w:sz w:val="36"/>
          <w:szCs w:val="36"/>
          <w:rtl/>
          <w:lang w:eastAsia="ar-SA"/>
        </w:rPr>
        <w:t>أخطاء عقدية واردة في بعض ترجمات معاني القرآن الكريم باللغة ال</w:t>
      </w:r>
      <w:r w:rsidRPr="00C11E8A">
        <w:rPr>
          <w:rFonts w:ascii="Times New Roman" w:eastAsia="Times New Roman" w:hAnsi="Times New Roman" w:cs="Traditional Arabic" w:hint="cs"/>
          <w:b/>
          <w:bCs/>
          <w:sz w:val="36"/>
          <w:szCs w:val="36"/>
          <w:rtl/>
          <w:lang w:eastAsia="ar-SA"/>
        </w:rPr>
        <w:t>إ</w:t>
      </w:r>
      <w:r w:rsidRPr="00C11E8A">
        <w:rPr>
          <w:rFonts w:ascii="Times New Roman" w:eastAsia="Times New Roman" w:hAnsi="Times New Roman" w:cs="Traditional Arabic"/>
          <w:b/>
          <w:bCs/>
          <w:sz w:val="36"/>
          <w:szCs w:val="36"/>
          <w:rtl/>
          <w:lang w:eastAsia="ar-SA"/>
        </w:rPr>
        <w:t>نكليزية</w:t>
      </w:r>
      <w:r w:rsidRPr="00C11E8A">
        <w:rPr>
          <w:rFonts w:ascii="Times New Roman" w:eastAsia="Times New Roman" w:hAnsi="Times New Roman" w:cs="Traditional Arabic" w:hint="cs"/>
          <w:b/>
          <w:bCs/>
          <w:sz w:val="36"/>
          <w:szCs w:val="36"/>
          <w:rtl/>
          <w:lang w:eastAsia="ar-SA"/>
        </w:rPr>
        <w:t>،</w:t>
      </w:r>
    </w:p>
    <w:p w14:paraId="50F8187A"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 أ</w:t>
      </w:r>
      <w:r w:rsidRPr="00417D59">
        <w:rPr>
          <w:rFonts w:ascii="Times New Roman" w:eastAsia="Times New Roman" w:hAnsi="Times New Roman" w:cs="Traditional Arabic"/>
          <w:sz w:val="36"/>
          <w:szCs w:val="36"/>
          <w:rtl/>
          <w:lang w:eastAsia="ar-SA"/>
        </w:rPr>
        <w:t xml:space="preserve">سماء </w:t>
      </w:r>
      <w:proofErr w:type="gramStart"/>
      <w:r w:rsidRPr="00417D59">
        <w:rPr>
          <w:rFonts w:ascii="Times New Roman" w:eastAsia="Times New Roman" w:hAnsi="Times New Roman" w:cs="Traditional Arabic"/>
          <w:sz w:val="36"/>
          <w:szCs w:val="36"/>
          <w:rtl/>
          <w:lang w:eastAsia="ar-SA"/>
        </w:rPr>
        <w:t>عبدالقادر</w:t>
      </w:r>
      <w:proofErr w:type="gramEnd"/>
      <w:r w:rsidRPr="00417D59">
        <w:rPr>
          <w:rFonts w:ascii="Times New Roman" w:eastAsia="Times New Roman" w:hAnsi="Times New Roman" w:cs="Traditional Arabic"/>
          <w:sz w:val="36"/>
          <w:szCs w:val="36"/>
          <w:rtl/>
          <w:lang w:eastAsia="ar-SA"/>
        </w:rPr>
        <w:t xml:space="preserve"> العاني</w:t>
      </w:r>
      <w:r>
        <w:rPr>
          <w:rFonts w:ascii="Times New Roman" w:eastAsia="Times New Roman" w:hAnsi="Times New Roman" w:cs="Traditional Arabic" w:hint="cs"/>
          <w:sz w:val="36"/>
          <w:szCs w:val="36"/>
          <w:rtl/>
          <w:lang w:eastAsia="ar-SA"/>
        </w:rPr>
        <w:t>، بغداد، 104 ص.</w:t>
      </w:r>
    </w:p>
    <w:p w14:paraId="58CFDE21"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398981B6" w14:textId="77777777" w:rsidR="00F3147F" w:rsidRDefault="00F3147F" w:rsidP="00F3147F">
      <w:pPr>
        <w:ind w:left="0" w:firstLine="0"/>
        <w:jc w:val="both"/>
        <w:rPr>
          <w:rFonts w:ascii="Aptos" w:eastAsia="Aptos" w:hAnsi="Aptos" w:cs="Traditional Arabic"/>
          <w:sz w:val="36"/>
          <w:szCs w:val="36"/>
          <w:rtl/>
        </w:rPr>
      </w:pPr>
      <w:r w:rsidRPr="00893F91">
        <w:rPr>
          <w:rFonts w:ascii="Aptos" w:eastAsia="Aptos" w:hAnsi="Aptos" w:cs="Traditional Arabic"/>
          <w:b/>
          <w:bCs/>
          <w:sz w:val="36"/>
          <w:szCs w:val="36"/>
          <w:rtl/>
        </w:rPr>
        <w:t>أخطاء النحويين واللغويين في العقيدة</w:t>
      </w:r>
      <w:r>
        <w:rPr>
          <w:rFonts w:ascii="Aptos" w:eastAsia="Aptos" w:hAnsi="Aptos" w:cs="Traditional Arabic" w:hint="cs"/>
          <w:sz w:val="36"/>
          <w:szCs w:val="36"/>
          <w:rtl/>
        </w:rPr>
        <w:t>،</w:t>
      </w:r>
      <w:r w:rsidRPr="00893F91">
        <w:rPr>
          <w:rFonts w:ascii="Aptos" w:eastAsia="Aptos" w:hAnsi="Aptos" w:cs="Traditional Arabic"/>
          <w:sz w:val="36"/>
          <w:szCs w:val="36"/>
          <w:rtl/>
        </w:rPr>
        <w:t xml:space="preserve"> </w:t>
      </w:r>
    </w:p>
    <w:p w14:paraId="6B420845" w14:textId="77777777" w:rsidR="00F3147F" w:rsidRPr="00893F91" w:rsidRDefault="00F3147F" w:rsidP="00F3147F">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كتاب جديد لمؤلفه </w:t>
      </w:r>
      <w:r w:rsidRPr="00893F91">
        <w:rPr>
          <w:rFonts w:ascii="Aptos" w:eastAsia="Aptos" w:hAnsi="Aptos" w:cs="Traditional Arabic"/>
          <w:sz w:val="36"/>
          <w:szCs w:val="36"/>
          <w:rtl/>
        </w:rPr>
        <w:t xml:space="preserve">صلاح بن فُتَيني </w:t>
      </w:r>
      <w:proofErr w:type="spellStart"/>
      <w:r w:rsidRPr="00893F91">
        <w:rPr>
          <w:rFonts w:ascii="Aptos" w:eastAsia="Aptos" w:hAnsi="Aptos" w:cs="Traditional Arabic"/>
          <w:sz w:val="36"/>
          <w:szCs w:val="36"/>
          <w:rtl/>
        </w:rPr>
        <w:t>كنتوش</w:t>
      </w:r>
      <w:proofErr w:type="spellEnd"/>
      <w:r>
        <w:rPr>
          <w:rFonts w:ascii="Aptos" w:eastAsia="Aptos" w:hAnsi="Aptos" w:cs="Traditional Arabic" w:hint="cs"/>
          <w:sz w:val="36"/>
          <w:szCs w:val="36"/>
          <w:rtl/>
        </w:rPr>
        <w:t xml:space="preserve">، من </w:t>
      </w:r>
      <w:r w:rsidRPr="004C449F">
        <w:rPr>
          <w:rFonts w:ascii="Aptos" w:eastAsia="Aptos" w:hAnsi="Aptos" w:cs="Traditional Arabic"/>
          <w:sz w:val="36"/>
          <w:szCs w:val="36"/>
          <w:rtl/>
        </w:rPr>
        <w:t>عدن</w:t>
      </w:r>
      <w:r>
        <w:rPr>
          <w:rFonts w:ascii="Aptos" w:eastAsia="Aptos" w:hAnsi="Aptos" w:cs="Traditional Arabic" w:hint="cs"/>
          <w:sz w:val="36"/>
          <w:szCs w:val="36"/>
          <w:rtl/>
        </w:rPr>
        <w:t xml:space="preserve">، صدر في </w:t>
      </w:r>
      <w:r w:rsidRPr="00893F91">
        <w:rPr>
          <w:rFonts w:ascii="Aptos" w:eastAsia="Aptos" w:hAnsi="Aptos" w:cs="Traditional Arabic"/>
          <w:sz w:val="36"/>
          <w:szCs w:val="36"/>
          <w:rtl/>
        </w:rPr>
        <w:t>المنصورة، 670 ص.</w:t>
      </w:r>
    </w:p>
    <w:p w14:paraId="5F442125" w14:textId="77777777" w:rsidR="00F3147F" w:rsidRDefault="00F3147F" w:rsidP="00F3147F">
      <w:pPr>
        <w:ind w:left="0" w:firstLine="0"/>
        <w:jc w:val="both"/>
        <w:rPr>
          <w:rFonts w:ascii="Aptos" w:eastAsia="Aptos" w:hAnsi="Aptos" w:cs="Traditional Arabic"/>
          <w:sz w:val="36"/>
          <w:szCs w:val="36"/>
          <w:rtl/>
        </w:rPr>
      </w:pPr>
    </w:p>
    <w:p w14:paraId="53B87FCD"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sidRPr="002A2752">
        <w:rPr>
          <w:rFonts w:ascii="Times New Roman" w:eastAsia="Times New Roman" w:hAnsi="Times New Roman" w:cs="Traditional Arabic"/>
          <w:b/>
          <w:bCs/>
          <w:kern w:val="2"/>
          <w:sz w:val="36"/>
          <w:szCs w:val="36"/>
          <w:rtl/>
          <w:lang w:eastAsia="ar-SA"/>
        </w:rPr>
        <w:t>الاستثناء في كلمة الشهادة</w:t>
      </w:r>
      <w:r>
        <w:rPr>
          <w:rFonts w:ascii="Times New Roman" w:eastAsia="Times New Roman" w:hAnsi="Times New Roman" w:cs="Traditional Arabic" w:hint="cs"/>
          <w:kern w:val="2"/>
          <w:sz w:val="36"/>
          <w:szCs w:val="36"/>
          <w:rtl/>
          <w:lang w:eastAsia="ar-SA"/>
        </w:rPr>
        <w:t>،</w:t>
      </w:r>
      <w:r w:rsidRPr="002A2752">
        <w:rPr>
          <w:rFonts w:ascii="Times New Roman" w:eastAsia="Times New Roman" w:hAnsi="Times New Roman" w:cs="Traditional Arabic"/>
          <w:kern w:val="2"/>
          <w:sz w:val="36"/>
          <w:szCs w:val="36"/>
          <w:rtl/>
          <w:lang w:eastAsia="ar-SA"/>
        </w:rPr>
        <w:t xml:space="preserve"> </w:t>
      </w:r>
    </w:p>
    <w:p w14:paraId="680BC2DF"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sidRPr="002A2752">
        <w:rPr>
          <w:rFonts w:ascii="Times New Roman" w:eastAsia="Times New Roman" w:hAnsi="Times New Roman" w:cs="Traditional Arabic"/>
          <w:kern w:val="2"/>
          <w:sz w:val="36"/>
          <w:szCs w:val="36"/>
          <w:rtl/>
          <w:lang w:eastAsia="ar-SA"/>
        </w:rPr>
        <w:t xml:space="preserve">لأبي العباس أحمد بن </w:t>
      </w:r>
      <w:proofErr w:type="gramStart"/>
      <w:r w:rsidRPr="002A2752">
        <w:rPr>
          <w:rFonts w:ascii="Times New Roman" w:eastAsia="Times New Roman" w:hAnsi="Times New Roman" w:cs="Traditional Arabic"/>
          <w:kern w:val="2"/>
          <w:sz w:val="36"/>
          <w:szCs w:val="36"/>
          <w:rtl/>
          <w:lang w:eastAsia="ar-SA"/>
        </w:rPr>
        <w:t>عبدالعزيز</w:t>
      </w:r>
      <w:proofErr w:type="gramEnd"/>
      <w:r w:rsidRPr="002A2752">
        <w:rPr>
          <w:rFonts w:ascii="Times New Roman" w:eastAsia="Times New Roman" w:hAnsi="Times New Roman" w:cs="Traditional Arabic"/>
          <w:kern w:val="2"/>
          <w:sz w:val="36"/>
          <w:szCs w:val="36"/>
          <w:rtl/>
          <w:lang w:eastAsia="ar-SA"/>
        </w:rPr>
        <w:t xml:space="preserve"> </w:t>
      </w:r>
      <w:proofErr w:type="spellStart"/>
      <w:r w:rsidRPr="002A2752">
        <w:rPr>
          <w:rFonts w:ascii="Times New Roman" w:eastAsia="Times New Roman" w:hAnsi="Times New Roman" w:cs="Traditional Arabic"/>
          <w:kern w:val="2"/>
          <w:sz w:val="36"/>
          <w:szCs w:val="36"/>
          <w:rtl/>
          <w:lang w:eastAsia="ar-SA"/>
        </w:rPr>
        <w:t>السجلماسي</w:t>
      </w:r>
      <w:proofErr w:type="spellEnd"/>
      <w:r w:rsidRPr="002A2752">
        <w:rPr>
          <w:rFonts w:ascii="Times New Roman" w:eastAsia="Times New Roman" w:hAnsi="Times New Roman" w:cs="Traditional Arabic"/>
          <w:kern w:val="2"/>
          <w:sz w:val="36"/>
          <w:szCs w:val="36"/>
          <w:rtl/>
          <w:lang w:eastAsia="ar-SA"/>
        </w:rPr>
        <w:t xml:space="preserve"> (ت 1175 هـ)؛ </w:t>
      </w:r>
    </w:p>
    <w:p w14:paraId="263FD854" w14:textId="77777777" w:rsidR="00F3147F" w:rsidRPr="002A2752"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طبع ب</w:t>
      </w:r>
      <w:r w:rsidRPr="002A2752">
        <w:rPr>
          <w:rFonts w:ascii="Times New Roman" w:eastAsia="Times New Roman" w:hAnsi="Times New Roman" w:cs="Traditional Arabic"/>
          <w:kern w:val="2"/>
          <w:sz w:val="36"/>
          <w:szCs w:val="36"/>
          <w:rtl/>
          <w:lang w:eastAsia="ar-SA"/>
        </w:rPr>
        <w:t>تحقيق حسن أبو لسان، سعيد قصبي. الرباط.</w:t>
      </w:r>
    </w:p>
    <w:p w14:paraId="7A5AD6E5" w14:textId="77777777" w:rsidR="00F3147F" w:rsidRPr="002A2752" w:rsidRDefault="00F3147F" w:rsidP="00F3147F">
      <w:pPr>
        <w:ind w:left="0" w:firstLine="0"/>
        <w:jc w:val="both"/>
        <w:rPr>
          <w:rFonts w:ascii="Times New Roman" w:eastAsia="Times New Roman" w:hAnsi="Times New Roman" w:cs="Traditional Arabic"/>
          <w:kern w:val="2"/>
          <w:sz w:val="36"/>
          <w:szCs w:val="36"/>
          <w:rtl/>
          <w:lang w:eastAsia="ar-SA"/>
        </w:rPr>
      </w:pPr>
    </w:p>
    <w:p w14:paraId="09F2FADE"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C71B2C">
        <w:rPr>
          <w:rFonts w:ascii="Times New Roman" w:eastAsia="Times New Roman" w:hAnsi="Times New Roman" w:cs="Traditional Arabic"/>
          <w:b/>
          <w:bCs/>
          <w:sz w:val="36"/>
          <w:szCs w:val="36"/>
          <w:rtl/>
          <w:lang w:eastAsia="ar-SA"/>
        </w:rPr>
        <w:t>الإعلام بحدود قواعد الإسلام</w:t>
      </w:r>
      <w:r>
        <w:rPr>
          <w:rFonts w:ascii="Times New Roman" w:eastAsia="Times New Roman" w:hAnsi="Times New Roman" w:cs="Traditional Arabic" w:hint="cs"/>
          <w:sz w:val="36"/>
          <w:szCs w:val="36"/>
          <w:rtl/>
          <w:lang w:eastAsia="ar-SA"/>
        </w:rPr>
        <w:t>،</w:t>
      </w:r>
      <w:r w:rsidRPr="00C71B2C">
        <w:rPr>
          <w:rFonts w:ascii="Times New Roman" w:eastAsia="Times New Roman" w:hAnsi="Times New Roman" w:cs="Traditional Arabic"/>
          <w:sz w:val="36"/>
          <w:szCs w:val="36"/>
          <w:rtl/>
          <w:lang w:eastAsia="ar-SA"/>
        </w:rPr>
        <w:t xml:space="preserve"> </w:t>
      </w:r>
    </w:p>
    <w:p w14:paraId="498ECAE0"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ل</w:t>
      </w:r>
      <w:r w:rsidRPr="00C71B2C">
        <w:rPr>
          <w:rFonts w:ascii="Times New Roman" w:eastAsia="Times New Roman" w:hAnsi="Times New Roman" w:cs="Traditional Arabic"/>
          <w:sz w:val="36"/>
          <w:szCs w:val="36"/>
          <w:rtl/>
          <w:lang w:eastAsia="ar-SA"/>
        </w:rPr>
        <w:t>لقاضي عياض بن موسى اليحصبي (ت 544 هـ)</w:t>
      </w:r>
      <w:r>
        <w:rPr>
          <w:rFonts w:ascii="Times New Roman" w:eastAsia="Times New Roman" w:hAnsi="Times New Roman" w:cs="Traditional Arabic" w:hint="cs"/>
          <w:b/>
          <w:bCs/>
          <w:kern w:val="2"/>
          <w:sz w:val="36"/>
          <w:szCs w:val="36"/>
          <w:rtl/>
          <w:lang w:eastAsia="ar-SA"/>
        </w:rPr>
        <w:t>،</w:t>
      </w:r>
      <w:r w:rsidRPr="00DC3C18">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بعناية الأستاذ نزار حمادي. </w:t>
      </w:r>
    </w:p>
    <w:p w14:paraId="0609BE02" w14:textId="77777777" w:rsidR="00F3147F" w:rsidRPr="00860380"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sz w:val="36"/>
          <w:szCs w:val="36"/>
          <w:rtl/>
          <w:lang w:eastAsia="ar-SA"/>
        </w:rPr>
        <w:t>صدر في تونس والكويت</w:t>
      </w:r>
      <w:r>
        <w:rPr>
          <w:rFonts w:ascii="Times New Roman" w:eastAsia="Times New Roman" w:hAnsi="Times New Roman" w:cs="Traditional Arabic" w:hint="cs"/>
          <w:kern w:val="2"/>
          <w:sz w:val="36"/>
          <w:szCs w:val="36"/>
          <w:rtl/>
          <w:lang w:eastAsia="ar-SA"/>
        </w:rPr>
        <w:t>،</w:t>
      </w:r>
      <w:r w:rsidRPr="00860380">
        <w:rPr>
          <w:rFonts w:ascii="Times New Roman" w:eastAsia="Times New Roman" w:hAnsi="Times New Roman" w:cs="Traditional Arabic" w:hint="cs"/>
          <w:kern w:val="2"/>
          <w:sz w:val="36"/>
          <w:szCs w:val="36"/>
          <w:rtl/>
          <w:lang w:eastAsia="ar-SA"/>
        </w:rPr>
        <w:t xml:space="preserve"> 150 ص.</w:t>
      </w:r>
    </w:p>
    <w:p w14:paraId="3ECB02E8" w14:textId="77777777" w:rsidR="00F3147F" w:rsidRDefault="00F3147F" w:rsidP="00F3147F">
      <w:pPr>
        <w:ind w:left="0" w:firstLine="0"/>
        <w:jc w:val="both"/>
        <w:rPr>
          <w:rFonts w:ascii="Times New Roman" w:eastAsia="Times New Roman" w:hAnsi="Times New Roman" w:cs="Traditional Arabic"/>
          <w:b/>
          <w:bCs/>
          <w:kern w:val="2"/>
          <w:sz w:val="36"/>
          <w:szCs w:val="36"/>
          <w:rtl/>
          <w:lang w:eastAsia="ar-SA"/>
        </w:rPr>
      </w:pPr>
    </w:p>
    <w:p w14:paraId="0D3B5042" w14:textId="77777777" w:rsidR="00F3147F" w:rsidRPr="00254012" w:rsidRDefault="00F3147F" w:rsidP="00F3147F">
      <w:pPr>
        <w:ind w:left="0" w:firstLine="0"/>
        <w:jc w:val="both"/>
        <w:rPr>
          <w:rFonts w:ascii="Aptos" w:eastAsia="Aptos" w:hAnsi="Aptos" w:cs="Traditional Arabic"/>
          <w:b/>
          <w:bCs/>
          <w:sz w:val="36"/>
          <w:szCs w:val="36"/>
          <w:rtl/>
        </w:rPr>
      </w:pPr>
      <w:r w:rsidRPr="00254012">
        <w:rPr>
          <w:rFonts w:ascii="Aptos" w:eastAsia="Aptos" w:hAnsi="Aptos" w:cs="Traditional Arabic" w:hint="cs"/>
          <w:b/>
          <w:bCs/>
          <w:sz w:val="36"/>
          <w:szCs w:val="36"/>
          <w:rtl/>
        </w:rPr>
        <w:t>الانتصار للبردة الشريفة وردُّ الانتقاد عن أبياتها الغُرِّ المنيفة،</w:t>
      </w:r>
    </w:p>
    <w:p w14:paraId="37829C83" w14:textId="77777777" w:rsidR="00F3147F" w:rsidRPr="00517129" w:rsidRDefault="00F3147F" w:rsidP="00F3147F">
      <w:pPr>
        <w:ind w:left="0" w:firstLine="0"/>
        <w:jc w:val="both"/>
        <w:rPr>
          <w:rFonts w:ascii="Aptos" w:eastAsia="Aptos" w:hAnsi="Aptos" w:cs="Traditional Arabic"/>
          <w:sz w:val="36"/>
          <w:szCs w:val="36"/>
          <w:rtl/>
        </w:rPr>
      </w:pPr>
      <w:r>
        <w:rPr>
          <w:rFonts w:ascii="Aptos" w:eastAsia="Aptos" w:hAnsi="Aptos" w:cs="Traditional Arabic" w:hint="cs"/>
          <w:sz w:val="36"/>
          <w:szCs w:val="36"/>
          <w:rtl/>
        </w:rPr>
        <w:t>للكاتب والمحقق الفاضل الشيخ بلال فيصل البحر.</w:t>
      </w:r>
    </w:p>
    <w:p w14:paraId="28BB31B2" w14:textId="77777777" w:rsidR="00F3147F" w:rsidRPr="00517129" w:rsidRDefault="00F3147F" w:rsidP="00F3147F">
      <w:pPr>
        <w:ind w:left="0" w:firstLine="0"/>
        <w:jc w:val="both"/>
        <w:rPr>
          <w:rFonts w:ascii="Aptos" w:eastAsia="Aptos" w:hAnsi="Aptos" w:cs="Traditional Arabic"/>
          <w:sz w:val="36"/>
          <w:szCs w:val="36"/>
          <w:rtl/>
        </w:rPr>
      </w:pPr>
    </w:p>
    <w:p w14:paraId="306E46E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الانحرافات العقدية في الأدب الليبي المعاصر</w:t>
      </w:r>
      <w:r w:rsidRPr="00AE228C">
        <w:rPr>
          <w:rFonts w:ascii="Times New Roman" w:eastAsia="Times New Roman" w:hAnsi="Times New Roman" w:cs="Traditional Arabic" w:hint="cs"/>
          <w:sz w:val="36"/>
          <w:szCs w:val="36"/>
          <w:rtl/>
          <w:lang w:eastAsia="ar-SA"/>
        </w:rPr>
        <w:t xml:space="preserve">، </w:t>
      </w:r>
    </w:p>
    <w:p w14:paraId="11A36344"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26025F">
        <w:rPr>
          <w:rFonts w:ascii="Times New Roman" w:eastAsia="Times New Roman" w:hAnsi="Times New Roman" w:cs="Traditional Arabic" w:hint="cs"/>
          <w:sz w:val="36"/>
          <w:szCs w:val="36"/>
          <w:rtl/>
          <w:lang w:eastAsia="ar-SA"/>
        </w:rPr>
        <w:t>للأستاذ مهند إبراهيم بن عمران</w:t>
      </w:r>
      <w:r>
        <w:rPr>
          <w:rFonts w:ascii="Times New Roman" w:eastAsia="Times New Roman" w:hAnsi="Times New Roman" w:cs="Traditional Arabic" w:hint="cs"/>
          <w:sz w:val="36"/>
          <w:szCs w:val="36"/>
          <w:rtl/>
          <w:lang w:eastAsia="ar-SA"/>
        </w:rPr>
        <w:t>،</w:t>
      </w:r>
      <w:r w:rsidRPr="00AE228C">
        <w:rPr>
          <w:rFonts w:ascii="Times New Roman" w:eastAsia="Times New Roman" w:hAnsi="Times New Roman" w:cs="Traditional Arabic" w:hint="cs"/>
          <w:sz w:val="36"/>
          <w:szCs w:val="36"/>
          <w:rtl/>
          <w:lang w:eastAsia="ar-SA"/>
        </w:rPr>
        <w:t xml:space="preserve"> 880 ص.</w:t>
      </w:r>
    </w:p>
    <w:p w14:paraId="4423DC87" w14:textId="77777777" w:rsidR="00F3147F" w:rsidRPr="00AE228C" w:rsidRDefault="00F3147F" w:rsidP="00F3147F">
      <w:pPr>
        <w:ind w:left="0" w:firstLine="0"/>
        <w:jc w:val="both"/>
        <w:rPr>
          <w:rFonts w:ascii="Times New Roman" w:eastAsia="Times New Roman" w:hAnsi="Times New Roman" w:cs="Traditional Arabic"/>
          <w:sz w:val="36"/>
          <w:szCs w:val="36"/>
          <w:rtl/>
          <w:lang w:eastAsia="ar-SA"/>
        </w:rPr>
      </w:pPr>
    </w:p>
    <w:p w14:paraId="2ED0030E" w14:textId="77777777" w:rsidR="00F3147F" w:rsidRPr="00D62ECD" w:rsidRDefault="00F3147F" w:rsidP="00F3147F">
      <w:pPr>
        <w:ind w:left="0" w:firstLine="0"/>
        <w:rPr>
          <w:rFonts w:cs="Traditional Arabic"/>
          <w:b/>
          <w:bCs/>
          <w:sz w:val="36"/>
          <w:szCs w:val="36"/>
          <w:rtl/>
        </w:rPr>
      </w:pPr>
      <w:r w:rsidRPr="00D62ECD">
        <w:rPr>
          <w:rFonts w:cs="Traditional Arabic"/>
          <w:b/>
          <w:bCs/>
          <w:sz w:val="36"/>
          <w:szCs w:val="36"/>
          <w:rtl/>
        </w:rPr>
        <w:t>براهين الإيمان واليقين</w:t>
      </w:r>
      <w:r w:rsidRPr="00D62ECD">
        <w:rPr>
          <w:rFonts w:cs="Traditional Arabic" w:hint="cs"/>
          <w:b/>
          <w:bCs/>
          <w:sz w:val="36"/>
          <w:szCs w:val="36"/>
          <w:rtl/>
        </w:rPr>
        <w:t xml:space="preserve"> </w:t>
      </w:r>
      <w:r w:rsidRPr="00D62ECD">
        <w:rPr>
          <w:rFonts w:cs="Traditional Arabic"/>
          <w:b/>
          <w:bCs/>
          <w:sz w:val="36"/>
          <w:szCs w:val="36"/>
          <w:rtl/>
        </w:rPr>
        <w:t>في نقض الإلحاد والرد على الملحدين</w:t>
      </w:r>
      <w:r w:rsidRPr="00D62ECD">
        <w:rPr>
          <w:rFonts w:cs="Traditional Arabic" w:hint="cs"/>
          <w:b/>
          <w:bCs/>
          <w:sz w:val="36"/>
          <w:szCs w:val="36"/>
          <w:rtl/>
        </w:rPr>
        <w:t>،</w:t>
      </w:r>
    </w:p>
    <w:p w14:paraId="7D120C05" w14:textId="77777777" w:rsidR="00F3147F" w:rsidRDefault="00F3147F" w:rsidP="00F3147F">
      <w:pPr>
        <w:ind w:left="0" w:firstLine="0"/>
        <w:rPr>
          <w:rFonts w:cs="Traditional Arabic"/>
          <w:sz w:val="36"/>
          <w:szCs w:val="36"/>
          <w:rtl/>
        </w:rPr>
      </w:pPr>
      <w:r>
        <w:rPr>
          <w:rFonts w:cs="Traditional Arabic" w:hint="cs"/>
          <w:sz w:val="36"/>
          <w:szCs w:val="36"/>
          <w:rtl/>
        </w:rPr>
        <w:t>تأليف</w:t>
      </w:r>
      <w:r w:rsidRPr="00F71D4B">
        <w:rPr>
          <w:rFonts w:cs="Traditional Arabic"/>
          <w:sz w:val="36"/>
          <w:szCs w:val="36"/>
          <w:rtl/>
        </w:rPr>
        <w:t xml:space="preserve"> مسعد </w:t>
      </w:r>
      <w:proofErr w:type="gramStart"/>
      <w:r w:rsidRPr="00F71D4B">
        <w:rPr>
          <w:rFonts w:cs="Traditional Arabic"/>
          <w:sz w:val="36"/>
          <w:szCs w:val="36"/>
          <w:rtl/>
        </w:rPr>
        <w:t>عبدالسلام</w:t>
      </w:r>
      <w:proofErr w:type="gramEnd"/>
      <w:r w:rsidRPr="00F71D4B">
        <w:rPr>
          <w:rFonts w:cs="Traditional Arabic"/>
          <w:sz w:val="36"/>
          <w:szCs w:val="36"/>
          <w:rtl/>
        </w:rPr>
        <w:t xml:space="preserve"> </w:t>
      </w:r>
      <w:proofErr w:type="gramStart"/>
      <w:r w:rsidRPr="00F71D4B">
        <w:rPr>
          <w:rFonts w:cs="Traditional Arabic"/>
          <w:sz w:val="36"/>
          <w:szCs w:val="36"/>
          <w:rtl/>
        </w:rPr>
        <w:t>عبدالخالق</w:t>
      </w:r>
      <w:proofErr w:type="gramEnd"/>
      <w:r>
        <w:rPr>
          <w:rFonts w:cs="Traditional Arabic" w:hint="cs"/>
          <w:sz w:val="36"/>
          <w:szCs w:val="36"/>
          <w:rtl/>
        </w:rPr>
        <w:t xml:space="preserve">، </w:t>
      </w:r>
      <w:r w:rsidRPr="00F71D4B">
        <w:rPr>
          <w:rFonts w:cs="Traditional Arabic"/>
          <w:sz w:val="36"/>
          <w:szCs w:val="36"/>
          <w:rtl/>
        </w:rPr>
        <w:t xml:space="preserve">أستاذ العقيدة والفلسفة </w:t>
      </w:r>
      <w:r>
        <w:rPr>
          <w:rFonts w:cs="Traditional Arabic" w:hint="cs"/>
          <w:sz w:val="36"/>
          <w:szCs w:val="36"/>
          <w:rtl/>
        </w:rPr>
        <w:t>ب</w:t>
      </w:r>
      <w:r w:rsidRPr="00F71D4B">
        <w:rPr>
          <w:rFonts w:cs="Traditional Arabic"/>
          <w:sz w:val="36"/>
          <w:szCs w:val="36"/>
          <w:rtl/>
        </w:rPr>
        <w:t>جامعة الأزهر</w:t>
      </w:r>
      <w:r>
        <w:rPr>
          <w:rFonts w:cs="Traditional Arabic" w:hint="cs"/>
          <w:sz w:val="36"/>
          <w:szCs w:val="36"/>
          <w:rtl/>
        </w:rPr>
        <w:t>، القاهرة.</w:t>
      </w:r>
    </w:p>
    <w:p w14:paraId="38641726" w14:textId="77777777" w:rsidR="00F3147F" w:rsidRDefault="00F3147F" w:rsidP="00F3147F">
      <w:pPr>
        <w:ind w:left="0" w:firstLine="0"/>
        <w:rPr>
          <w:rFonts w:cs="Traditional Arabic"/>
          <w:sz w:val="36"/>
          <w:szCs w:val="36"/>
          <w:rtl/>
        </w:rPr>
      </w:pPr>
    </w:p>
    <w:p w14:paraId="72D8E60B" w14:textId="77777777" w:rsidR="00F3147F" w:rsidRPr="003F07E0" w:rsidRDefault="00F3147F" w:rsidP="00F3147F">
      <w:pPr>
        <w:ind w:left="0" w:firstLine="0"/>
        <w:jc w:val="both"/>
        <w:rPr>
          <w:rFonts w:ascii="Times New Roman" w:eastAsia="Times New Roman" w:hAnsi="Times New Roman" w:cs="Traditional Arabic"/>
          <w:b/>
          <w:bCs/>
          <w:sz w:val="36"/>
          <w:szCs w:val="36"/>
          <w:rtl/>
          <w:lang w:eastAsia="ar-SA"/>
        </w:rPr>
      </w:pPr>
      <w:r w:rsidRPr="003F07E0">
        <w:rPr>
          <w:rFonts w:ascii="Times New Roman" w:eastAsia="Times New Roman" w:hAnsi="Times New Roman" w:cs="Traditional Arabic" w:hint="cs"/>
          <w:b/>
          <w:bCs/>
          <w:sz w:val="36"/>
          <w:szCs w:val="36"/>
          <w:rtl/>
          <w:lang w:eastAsia="ar-SA"/>
        </w:rPr>
        <w:t>ثبت بأسماء ما صنف في العقيدة من بداية التأليف إلى نهاية القرن السابع الهجري،</w:t>
      </w:r>
    </w:p>
    <w:p w14:paraId="05FE1AA7"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إعداد الأستاذ محمد بن خليفة التميمي.</w:t>
      </w:r>
    </w:p>
    <w:p w14:paraId="00512674"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43CE2F1" w14:textId="77777777" w:rsidR="00F3147F" w:rsidRPr="00A662FE" w:rsidRDefault="00F3147F" w:rsidP="00F3147F">
      <w:pPr>
        <w:ind w:left="0" w:firstLine="0"/>
        <w:jc w:val="both"/>
        <w:rPr>
          <w:rFonts w:ascii="Times New Roman" w:eastAsia="Times New Roman" w:hAnsi="Times New Roman" w:cs="Traditional Arabic"/>
          <w:b/>
          <w:bCs/>
          <w:kern w:val="2"/>
          <w:sz w:val="36"/>
          <w:szCs w:val="36"/>
          <w:rtl/>
          <w:lang w:eastAsia="ar-SA"/>
        </w:rPr>
      </w:pPr>
      <w:r w:rsidRPr="00A662FE">
        <w:rPr>
          <w:rFonts w:ascii="Times New Roman" w:eastAsia="Times New Roman" w:hAnsi="Times New Roman" w:cs="Traditional Arabic"/>
          <w:b/>
          <w:bCs/>
          <w:kern w:val="2"/>
          <w:sz w:val="36"/>
          <w:szCs w:val="36"/>
          <w:rtl/>
          <w:lang w:eastAsia="ar-SA"/>
        </w:rPr>
        <w:t xml:space="preserve">جمع كلمة المسلمين: </w:t>
      </w:r>
    </w:p>
    <w:p w14:paraId="6EDB173C" w14:textId="77777777" w:rsidR="00F3147F" w:rsidRPr="00A662FE" w:rsidRDefault="00F3147F" w:rsidP="00F3147F">
      <w:pPr>
        <w:ind w:left="0" w:firstLine="0"/>
        <w:jc w:val="both"/>
        <w:rPr>
          <w:rFonts w:ascii="Times New Roman" w:eastAsia="Times New Roman" w:hAnsi="Times New Roman" w:cs="Traditional Arabic"/>
          <w:b/>
          <w:bCs/>
          <w:kern w:val="2"/>
          <w:sz w:val="36"/>
          <w:szCs w:val="36"/>
          <w:rtl/>
          <w:lang w:eastAsia="ar-SA"/>
        </w:rPr>
      </w:pPr>
      <w:r w:rsidRPr="00A662FE">
        <w:rPr>
          <w:rFonts w:ascii="Times New Roman" w:eastAsia="Times New Roman" w:hAnsi="Times New Roman" w:cs="Traditional Arabic"/>
          <w:b/>
          <w:bCs/>
          <w:kern w:val="2"/>
          <w:sz w:val="36"/>
          <w:szCs w:val="36"/>
          <w:rtl/>
          <w:lang w:eastAsia="ar-SA"/>
        </w:rPr>
        <w:t xml:space="preserve">قاعدة أهل السنة والجماعة في رحمة أهل البدع والمعاصي ومشاركتهم في صلاة الجماعة واتقاء تكفيرهم، </w:t>
      </w:r>
    </w:p>
    <w:p w14:paraId="66173F4C" w14:textId="77777777" w:rsidR="00F3147F" w:rsidRPr="001D4849" w:rsidRDefault="00F3147F" w:rsidP="00F3147F">
      <w:pPr>
        <w:ind w:left="0" w:firstLine="0"/>
        <w:jc w:val="both"/>
        <w:rPr>
          <w:rFonts w:ascii="Times New Roman" w:eastAsia="Times New Roman" w:hAnsi="Times New Roman" w:cs="Traditional Arabic"/>
          <w:kern w:val="2"/>
          <w:sz w:val="36"/>
          <w:szCs w:val="36"/>
          <w:rtl/>
          <w:lang w:eastAsia="ar-SA"/>
        </w:rPr>
      </w:pPr>
      <w:r w:rsidRPr="001D4849">
        <w:rPr>
          <w:rFonts w:ascii="Times New Roman" w:eastAsia="Times New Roman" w:hAnsi="Times New Roman" w:cs="Traditional Arabic"/>
          <w:kern w:val="2"/>
          <w:sz w:val="36"/>
          <w:szCs w:val="36"/>
          <w:rtl/>
          <w:lang w:eastAsia="ar-SA"/>
        </w:rPr>
        <w:t xml:space="preserve">للعلامة أحمد بن </w:t>
      </w:r>
      <w:proofErr w:type="gramStart"/>
      <w:r w:rsidRPr="001D4849">
        <w:rPr>
          <w:rFonts w:ascii="Times New Roman" w:eastAsia="Times New Roman" w:hAnsi="Times New Roman" w:cs="Traditional Arabic"/>
          <w:kern w:val="2"/>
          <w:sz w:val="36"/>
          <w:szCs w:val="36"/>
          <w:rtl/>
          <w:lang w:eastAsia="ar-SA"/>
        </w:rPr>
        <w:t>عبدالحليم</w:t>
      </w:r>
      <w:proofErr w:type="gramEnd"/>
      <w:r w:rsidRPr="001D4849">
        <w:rPr>
          <w:rFonts w:ascii="Times New Roman" w:eastAsia="Times New Roman" w:hAnsi="Times New Roman" w:cs="Traditional Arabic"/>
          <w:kern w:val="2"/>
          <w:sz w:val="36"/>
          <w:szCs w:val="36"/>
          <w:rtl/>
          <w:lang w:eastAsia="ar-SA"/>
        </w:rPr>
        <w:t xml:space="preserve"> بن تيمية (ت 728 هـ)؛ اعتنى به وعلق عليه محمد بن سرّار اليامي، الكويت، 41 ص.</w:t>
      </w:r>
    </w:p>
    <w:p w14:paraId="24E43308" w14:textId="77777777" w:rsidR="00F3147F" w:rsidRPr="001D4849" w:rsidRDefault="00F3147F" w:rsidP="00F3147F">
      <w:pPr>
        <w:ind w:left="0" w:firstLine="0"/>
        <w:jc w:val="both"/>
        <w:rPr>
          <w:rFonts w:ascii="Times New Roman" w:eastAsia="Times New Roman" w:hAnsi="Times New Roman" w:cs="Traditional Arabic"/>
          <w:kern w:val="2"/>
          <w:sz w:val="36"/>
          <w:szCs w:val="36"/>
          <w:rtl/>
          <w:lang w:eastAsia="ar-SA"/>
        </w:rPr>
      </w:pPr>
    </w:p>
    <w:p w14:paraId="61868D60" w14:textId="77777777" w:rsidR="00F3147F" w:rsidRDefault="00F3147F" w:rsidP="00F3147F">
      <w:pPr>
        <w:ind w:left="0" w:firstLine="0"/>
        <w:jc w:val="both"/>
        <w:rPr>
          <w:rFonts w:ascii="Aptos" w:eastAsia="Aptos" w:hAnsi="Aptos" w:cs="Traditional Arabic"/>
          <w:sz w:val="36"/>
          <w:szCs w:val="36"/>
          <w:rtl/>
        </w:rPr>
      </w:pPr>
      <w:r w:rsidRPr="00815C87">
        <w:rPr>
          <w:rFonts w:ascii="Aptos" w:eastAsia="Aptos" w:hAnsi="Aptos" w:cs="Traditional Arabic"/>
          <w:b/>
          <w:bCs/>
          <w:sz w:val="36"/>
          <w:szCs w:val="36"/>
          <w:rtl/>
        </w:rPr>
        <w:t>حوراء الخيام وعذراء ذوي الهيام في رؤية خير الأنام في اليقظة كما في المنام</w:t>
      </w:r>
      <w:r>
        <w:rPr>
          <w:rFonts w:ascii="Aptos" w:eastAsia="Aptos" w:hAnsi="Aptos" w:cs="Traditional Arabic" w:hint="cs"/>
          <w:sz w:val="36"/>
          <w:szCs w:val="36"/>
          <w:rtl/>
        </w:rPr>
        <w:t>،</w:t>
      </w:r>
      <w:r w:rsidRPr="00815C87">
        <w:rPr>
          <w:rFonts w:ascii="Aptos" w:eastAsia="Aptos" w:hAnsi="Aptos" w:cs="Traditional Arabic"/>
          <w:sz w:val="36"/>
          <w:szCs w:val="36"/>
          <w:rtl/>
        </w:rPr>
        <w:t xml:space="preserve"> </w:t>
      </w:r>
    </w:p>
    <w:p w14:paraId="01EA830E" w14:textId="77777777" w:rsidR="00F3147F" w:rsidRPr="00815C87" w:rsidRDefault="00F3147F" w:rsidP="00F3147F">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تأليف </w:t>
      </w:r>
      <w:r w:rsidRPr="00815C87">
        <w:rPr>
          <w:rFonts w:ascii="Aptos" w:eastAsia="Aptos" w:hAnsi="Aptos" w:cs="Traditional Arabic"/>
          <w:sz w:val="36"/>
          <w:szCs w:val="36"/>
          <w:rtl/>
        </w:rPr>
        <w:t xml:space="preserve">محمد بن إبراهيم </w:t>
      </w:r>
      <w:proofErr w:type="spellStart"/>
      <w:r w:rsidRPr="00815C87">
        <w:rPr>
          <w:rFonts w:ascii="Aptos" w:eastAsia="Aptos" w:hAnsi="Aptos" w:cs="Traditional Arabic"/>
          <w:sz w:val="36"/>
          <w:szCs w:val="36"/>
          <w:rtl/>
        </w:rPr>
        <w:t>التادفي</w:t>
      </w:r>
      <w:proofErr w:type="spellEnd"/>
      <w:r w:rsidRPr="00815C87">
        <w:rPr>
          <w:rFonts w:ascii="Aptos" w:eastAsia="Aptos" w:hAnsi="Aptos" w:cs="Traditional Arabic"/>
          <w:sz w:val="36"/>
          <w:szCs w:val="36"/>
          <w:rtl/>
        </w:rPr>
        <w:t xml:space="preserve"> (ت 971 هـ)؛ تحقيق جنيد ساجد العزاوي</w:t>
      </w:r>
      <w:r>
        <w:rPr>
          <w:rFonts w:ascii="Aptos" w:eastAsia="Aptos" w:hAnsi="Aptos" w:cs="Traditional Arabic" w:hint="cs"/>
          <w:sz w:val="36"/>
          <w:szCs w:val="36"/>
          <w:rtl/>
        </w:rPr>
        <w:t>، أستاذ في كلية الإمام الأعظم، بغداد</w:t>
      </w:r>
      <w:r w:rsidRPr="00815C87">
        <w:rPr>
          <w:rFonts w:ascii="Aptos" w:eastAsia="Aptos" w:hAnsi="Aptos" w:cs="Traditional Arabic"/>
          <w:sz w:val="36"/>
          <w:szCs w:val="36"/>
          <w:rtl/>
        </w:rPr>
        <w:t>، 160 ص.</w:t>
      </w:r>
    </w:p>
    <w:p w14:paraId="1CB26823" w14:textId="77777777" w:rsidR="00F3147F" w:rsidRDefault="00F3147F" w:rsidP="00F3147F">
      <w:pPr>
        <w:ind w:left="0" w:firstLine="0"/>
        <w:jc w:val="both"/>
        <w:rPr>
          <w:rFonts w:ascii="Times New Roman" w:eastAsia="Times New Roman" w:hAnsi="Times New Roman" w:cs="Traditional Arabic"/>
          <w:b/>
          <w:bCs/>
          <w:sz w:val="36"/>
          <w:szCs w:val="36"/>
          <w:rtl/>
          <w:lang w:eastAsia="ar-SA"/>
        </w:rPr>
      </w:pPr>
    </w:p>
    <w:p w14:paraId="0351B51A" w14:textId="77777777" w:rsidR="00F3147F" w:rsidRPr="00660201" w:rsidRDefault="00F3147F" w:rsidP="00F3147F">
      <w:pPr>
        <w:ind w:left="0" w:firstLine="0"/>
        <w:rPr>
          <w:rFonts w:ascii="Times New Roman" w:eastAsia="Times New Roman" w:hAnsi="Times New Roman" w:cs="Traditional Arabic"/>
          <w:b/>
          <w:bCs/>
          <w:sz w:val="36"/>
          <w:szCs w:val="36"/>
          <w:rtl/>
          <w:lang w:eastAsia="ar-SA"/>
        </w:rPr>
      </w:pPr>
      <w:r w:rsidRPr="00660201">
        <w:rPr>
          <w:rFonts w:ascii="Times New Roman" w:eastAsia="Times New Roman" w:hAnsi="Times New Roman" w:cs="Traditional Arabic"/>
          <w:b/>
          <w:bCs/>
          <w:sz w:val="36"/>
          <w:szCs w:val="36"/>
          <w:rtl/>
          <w:lang w:eastAsia="ar-SA"/>
        </w:rPr>
        <w:lastRenderedPageBreak/>
        <w:t>حينما بكى العقل وخشع القلب</w:t>
      </w:r>
      <w:r w:rsidRPr="00660201">
        <w:rPr>
          <w:rFonts w:ascii="Times New Roman" w:eastAsia="Times New Roman" w:hAnsi="Times New Roman" w:cs="Traditional Arabic" w:hint="cs"/>
          <w:b/>
          <w:bCs/>
          <w:sz w:val="36"/>
          <w:szCs w:val="36"/>
          <w:rtl/>
          <w:lang w:eastAsia="ar-SA"/>
        </w:rPr>
        <w:t>:</w:t>
      </w:r>
      <w:r w:rsidRPr="00660201">
        <w:rPr>
          <w:rFonts w:ascii="Times New Roman" w:eastAsia="Times New Roman" w:hAnsi="Times New Roman" w:cs="Traditional Arabic"/>
          <w:b/>
          <w:bCs/>
          <w:sz w:val="36"/>
          <w:szCs w:val="36"/>
          <w:rtl/>
          <w:lang w:eastAsia="ar-SA"/>
        </w:rPr>
        <w:t xml:space="preserve"> رسائل من عمالقة الأدب في حب الله</w:t>
      </w:r>
      <w:r w:rsidRPr="00660201">
        <w:rPr>
          <w:rFonts w:ascii="Times New Roman" w:eastAsia="Times New Roman" w:hAnsi="Times New Roman" w:cs="Traditional Arabic" w:hint="cs"/>
          <w:b/>
          <w:bCs/>
          <w:sz w:val="36"/>
          <w:szCs w:val="36"/>
          <w:rtl/>
          <w:lang w:eastAsia="ar-SA"/>
        </w:rPr>
        <w:t>،</w:t>
      </w:r>
    </w:p>
    <w:p w14:paraId="709D5B44"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5D20D3">
        <w:rPr>
          <w:rFonts w:ascii="Times New Roman" w:eastAsia="Times New Roman" w:hAnsi="Times New Roman" w:cs="Traditional Arabic"/>
          <w:sz w:val="36"/>
          <w:szCs w:val="36"/>
          <w:rtl/>
          <w:lang w:eastAsia="ar-SA"/>
        </w:rPr>
        <w:t xml:space="preserve">هاني </w:t>
      </w:r>
      <w:proofErr w:type="spellStart"/>
      <w:r w:rsidRPr="005D20D3">
        <w:rPr>
          <w:rFonts w:ascii="Times New Roman" w:eastAsia="Times New Roman" w:hAnsi="Times New Roman" w:cs="Traditional Arabic"/>
          <w:sz w:val="36"/>
          <w:szCs w:val="36"/>
          <w:rtl/>
          <w:lang w:eastAsia="ar-SA"/>
        </w:rPr>
        <w:t>عبدالعاطي</w:t>
      </w:r>
      <w:proofErr w:type="spellEnd"/>
      <w:r>
        <w:rPr>
          <w:rFonts w:ascii="Times New Roman" w:eastAsia="Times New Roman" w:hAnsi="Times New Roman" w:cs="Traditional Arabic" w:hint="cs"/>
          <w:sz w:val="36"/>
          <w:szCs w:val="36"/>
          <w:rtl/>
          <w:lang w:eastAsia="ar-SA"/>
        </w:rPr>
        <w:t>.</w:t>
      </w:r>
    </w:p>
    <w:p w14:paraId="5FC34214"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EF4E10">
        <w:rPr>
          <w:rFonts w:ascii="Times New Roman" w:eastAsia="Times New Roman" w:hAnsi="Times New Roman" w:cs="Traditional Arabic"/>
          <w:sz w:val="36"/>
          <w:szCs w:val="36"/>
          <w:rtl/>
          <w:lang w:eastAsia="ar-SA"/>
        </w:rPr>
        <w:t>كتاب فكري روحي يستقصي رحلة أدب</w:t>
      </w:r>
      <w:r>
        <w:rPr>
          <w:rFonts w:ascii="Times New Roman" w:eastAsia="Times New Roman" w:hAnsi="Times New Roman" w:cs="Traditional Arabic" w:hint="cs"/>
          <w:sz w:val="36"/>
          <w:szCs w:val="36"/>
          <w:rtl/>
          <w:lang w:eastAsia="ar-SA"/>
        </w:rPr>
        <w:t>اء مصريين مشهورين</w:t>
      </w:r>
      <w:r w:rsidRPr="00EF4E10">
        <w:rPr>
          <w:rFonts w:ascii="Times New Roman" w:eastAsia="Times New Roman" w:hAnsi="Times New Roman" w:cs="Traditional Arabic"/>
          <w:sz w:val="36"/>
          <w:szCs w:val="36"/>
          <w:rtl/>
          <w:lang w:eastAsia="ar-SA"/>
        </w:rPr>
        <w:t xml:space="preserve"> (عباس محمود العقاد، مصطفى محمود، نجيب محفوظ، طه حسين، المنفلوطي، ومصطفى صادق الرافعي) من الشك والقلق إلى شواطئ</w:t>
      </w:r>
      <w:r>
        <w:rPr>
          <w:rFonts w:ascii="Times New Roman" w:eastAsia="Times New Roman" w:hAnsi="Times New Roman" w:cs="Traditional Arabic" w:hint="cs"/>
          <w:sz w:val="36"/>
          <w:szCs w:val="36"/>
          <w:rtl/>
          <w:lang w:eastAsia="ar-SA"/>
        </w:rPr>
        <w:t xml:space="preserve"> اليقين والمناجاة الخاشعة في حب الله.</w:t>
      </w:r>
    </w:p>
    <w:p w14:paraId="60CAEC47"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63D75906" w14:textId="77777777" w:rsidR="00F3147F" w:rsidRPr="00873905" w:rsidRDefault="00F3147F" w:rsidP="00F3147F">
      <w:pPr>
        <w:ind w:left="0" w:firstLine="0"/>
        <w:rPr>
          <w:rFonts w:ascii="Times New Roman" w:eastAsia="Times New Roman" w:hAnsi="Times New Roman" w:cs="Traditional Arabic"/>
          <w:b/>
          <w:bCs/>
          <w:sz w:val="36"/>
          <w:szCs w:val="36"/>
          <w:rtl/>
          <w:lang w:eastAsia="ar-SA"/>
        </w:rPr>
      </w:pPr>
      <w:r w:rsidRPr="00873905">
        <w:rPr>
          <w:rFonts w:ascii="Times New Roman" w:eastAsia="Times New Roman" w:hAnsi="Times New Roman" w:cs="Traditional Arabic"/>
          <w:b/>
          <w:bCs/>
          <w:sz w:val="36"/>
          <w:szCs w:val="36"/>
          <w:rtl/>
          <w:lang w:eastAsia="ar-SA"/>
        </w:rPr>
        <w:t>دلالة النباتات على توحيد الله وعظمته</w:t>
      </w:r>
      <w:r>
        <w:rPr>
          <w:rFonts w:ascii="Times New Roman" w:eastAsia="Times New Roman" w:hAnsi="Times New Roman" w:cs="Traditional Arabic" w:hint="cs"/>
          <w:b/>
          <w:bCs/>
          <w:sz w:val="36"/>
          <w:szCs w:val="36"/>
          <w:rtl/>
          <w:lang w:eastAsia="ar-SA"/>
        </w:rPr>
        <w:t>،</w:t>
      </w:r>
    </w:p>
    <w:p w14:paraId="577F3756"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193006">
        <w:rPr>
          <w:rFonts w:ascii="Times New Roman" w:eastAsia="Times New Roman" w:hAnsi="Times New Roman" w:cs="Traditional Arabic"/>
          <w:sz w:val="36"/>
          <w:szCs w:val="36"/>
          <w:rtl/>
          <w:lang w:eastAsia="ar-SA"/>
        </w:rPr>
        <w:t xml:space="preserve"> فهد بن محمد الساعدي</w:t>
      </w:r>
      <w:r>
        <w:rPr>
          <w:rFonts w:ascii="Times New Roman" w:eastAsia="Times New Roman" w:hAnsi="Times New Roman" w:cs="Traditional Arabic" w:hint="cs"/>
          <w:sz w:val="36"/>
          <w:szCs w:val="36"/>
          <w:rtl/>
          <w:lang w:eastAsia="ar-SA"/>
        </w:rPr>
        <w:t xml:space="preserve">، أستاذ العقيدة بجامعة طيبة في المدينة المنورة. </w:t>
      </w:r>
    </w:p>
    <w:p w14:paraId="467AB74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القاهرة.</w:t>
      </w:r>
    </w:p>
    <w:p w14:paraId="6CD530B9"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9BB0991" w14:textId="77777777" w:rsidR="00F3147F" w:rsidRPr="0049736F" w:rsidRDefault="00F3147F" w:rsidP="00F3147F">
      <w:pPr>
        <w:ind w:left="0" w:firstLine="0"/>
        <w:jc w:val="both"/>
        <w:rPr>
          <w:rFonts w:ascii="Times New Roman" w:eastAsia="Times New Roman" w:hAnsi="Times New Roman" w:cs="Traditional Arabic"/>
          <w:b/>
          <w:bCs/>
          <w:sz w:val="36"/>
          <w:szCs w:val="36"/>
          <w:rtl/>
          <w:lang w:eastAsia="ar-SA"/>
        </w:rPr>
      </w:pPr>
      <w:r w:rsidRPr="0049736F">
        <w:rPr>
          <w:rFonts w:ascii="Times New Roman" w:eastAsia="Times New Roman" w:hAnsi="Times New Roman" w:cs="Traditional Arabic"/>
          <w:b/>
          <w:bCs/>
          <w:sz w:val="36"/>
          <w:szCs w:val="36"/>
          <w:rtl/>
          <w:lang w:eastAsia="ar-SA"/>
        </w:rPr>
        <w:t>ردود علماء الغرب على الإلحاد المعاصر</w:t>
      </w:r>
      <w:r w:rsidRPr="0049736F">
        <w:rPr>
          <w:rFonts w:ascii="Times New Roman" w:eastAsia="Times New Roman" w:hAnsi="Times New Roman" w:cs="Traditional Arabic" w:hint="cs"/>
          <w:b/>
          <w:bCs/>
          <w:sz w:val="36"/>
          <w:szCs w:val="36"/>
          <w:rtl/>
          <w:lang w:eastAsia="ar-SA"/>
        </w:rPr>
        <w:t xml:space="preserve">: </w:t>
      </w:r>
      <w:r w:rsidRPr="0049736F">
        <w:rPr>
          <w:rFonts w:ascii="Times New Roman" w:eastAsia="Times New Roman" w:hAnsi="Times New Roman" w:cs="Traditional Arabic"/>
          <w:b/>
          <w:bCs/>
          <w:sz w:val="36"/>
          <w:szCs w:val="36"/>
          <w:rtl/>
          <w:lang w:eastAsia="ar-SA"/>
        </w:rPr>
        <w:t>عرض ونقد</w:t>
      </w:r>
      <w:r w:rsidRPr="0049736F">
        <w:rPr>
          <w:rFonts w:ascii="Times New Roman" w:eastAsia="Times New Roman" w:hAnsi="Times New Roman" w:cs="Traditional Arabic" w:hint="cs"/>
          <w:b/>
          <w:bCs/>
          <w:sz w:val="36"/>
          <w:szCs w:val="36"/>
          <w:rtl/>
          <w:lang w:eastAsia="ar-SA"/>
        </w:rPr>
        <w:t>،</w:t>
      </w:r>
    </w:p>
    <w:p w14:paraId="276AC9EE" w14:textId="77777777" w:rsidR="00F3147F" w:rsidRPr="008A281C"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spellStart"/>
      <w:r w:rsidRPr="00C26A4B">
        <w:rPr>
          <w:rFonts w:ascii="Times New Roman" w:eastAsia="Times New Roman" w:hAnsi="Times New Roman" w:cs="Traditional Arabic"/>
          <w:sz w:val="36"/>
          <w:szCs w:val="36"/>
          <w:rtl/>
          <w:lang w:eastAsia="ar-SA"/>
        </w:rPr>
        <w:t>جوهانس</w:t>
      </w:r>
      <w:proofErr w:type="spellEnd"/>
      <w:r w:rsidRPr="00C26A4B">
        <w:rPr>
          <w:rFonts w:ascii="Times New Roman" w:eastAsia="Times New Roman" w:hAnsi="Times New Roman" w:cs="Traditional Arabic"/>
          <w:sz w:val="36"/>
          <w:szCs w:val="36"/>
          <w:rtl/>
          <w:lang w:eastAsia="ar-SA"/>
        </w:rPr>
        <w:t xml:space="preserve"> </w:t>
      </w:r>
      <w:proofErr w:type="spellStart"/>
      <w:r w:rsidRPr="00C26A4B">
        <w:rPr>
          <w:rFonts w:ascii="Times New Roman" w:eastAsia="Times New Roman" w:hAnsi="Times New Roman" w:cs="Traditional Arabic"/>
          <w:sz w:val="36"/>
          <w:szCs w:val="36"/>
          <w:rtl/>
          <w:lang w:eastAsia="ar-SA"/>
        </w:rPr>
        <w:t>كلومنك</w:t>
      </w:r>
      <w:proofErr w:type="spellEnd"/>
      <w:r w:rsidRPr="00C26A4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C26A4B">
        <w:rPr>
          <w:rFonts w:ascii="Times New Roman" w:eastAsia="Times New Roman" w:hAnsi="Times New Roman" w:cs="Traditional Arabic"/>
          <w:sz w:val="36"/>
          <w:szCs w:val="36"/>
          <w:rtl/>
          <w:lang w:eastAsia="ar-SA"/>
        </w:rPr>
        <w:t>د.</w:t>
      </w:r>
      <w:r>
        <w:rPr>
          <w:rFonts w:ascii="Times New Roman" w:eastAsia="Times New Roman" w:hAnsi="Times New Roman" w:cs="Traditional Arabic" w:hint="cs"/>
          <w:sz w:val="36"/>
          <w:szCs w:val="36"/>
          <w:rtl/>
          <w:lang w:eastAsia="ar-SA"/>
        </w:rPr>
        <w:t xml:space="preserve"> </w:t>
      </w:r>
      <w:proofErr w:type="gramStart"/>
      <w:r w:rsidRPr="00C26A4B">
        <w:rPr>
          <w:rFonts w:ascii="Times New Roman" w:eastAsia="Times New Roman" w:hAnsi="Times New Roman" w:cs="Traditional Arabic"/>
          <w:sz w:val="36"/>
          <w:szCs w:val="36"/>
          <w:rtl/>
          <w:lang w:eastAsia="ar-SA"/>
        </w:rPr>
        <w:t>عبدالله</w:t>
      </w:r>
      <w:proofErr w:type="gramEnd"/>
      <w:r w:rsidRPr="00C26A4B">
        <w:rPr>
          <w:rFonts w:ascii="Times New Roman" w:eastAsia="Times New Roman" w:hAnsi="Times New Roman" w:cs="Traditional Arabic"/>
          <w:sz w:val="36"/>
          <w:szCs w:val="36"/>
          <w:rtl/>
          <w:lang w:eastAsia="ar-SA"/>
        </w:rPr>
        <w:t xml:space="preserve"> السويدي</w:t>
      </w:r>
      <w:r>
        <w:rPr>
          <w:rFonts w:ascii="Times New Roman" w:eastAsia="Times New Roman" w:hAnsi="Times New Roman" w:cs="Traditional Arabic" w:hint="cs"/>
          <w:sz w:val="36"/>
          <w:szCs w:val="36"/>
          <w:rtl/>
          <w:lang w:eastAsia="ar-SA"/>
        </w:rPr>
        <w:t>)، الرياض، 3جـ.</w:t>
      </w:r>
    </w:p>
    <w:p w14:paraId="46D18986"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6F95C041"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9D3ECF">
        <w:rPr>
          <w:rFonts w:ascii="Times New Roman" w:eastAsia="Times New Roman" w:hAnsi="Times New Roman" w:cs="Traditional Arabic"/>
          <w:b/>
          <w:bCs/>
          <w:caps/>
          <w:sz w:val="36"/>
          <w:szCs w:val="36"/>
          <w:rtl/>
          <w:lang w:eastAsia="ar-SA"/>
        </w:rPr>
        <w:t>رسالة في حكم الولدان الذين ماتوا وهم صغار وآباؤهم كفار، والمجنون والأصم والشيخ الخرف ومن مات في الفترة ولم تبلغه الدعوة</w:t>
      </w:r>
      <w:r>
        <w:rPr>
          <w:rFonts w:ascii="Times New Roman" w:eastAsia="Times New Roman" w:hAnsi="Times New Roman" w:cs="Traditional Arabic" w:hint="cs"/>
          <w:caps/>
          <w:sz w:val="36"/>
          <w:szCs w:val="36"/>
          <w:rtl/>
          <w:lang w:eastAsia="ar-SA"/>
        </w:rPr>
        <w:t>،</w:t>
      </w:r>
      <w:r w:rsidRPr="009D3ECF">
        <w:rPr>
          <w:rFonts w:ascii="Times New Roman" w:eastAsia="Times New Roman" w:hAnsi="Times New Roman" w:cs="Traditional Arabic"/>
          <w:caps/>
          <w:sz w:val="36"/>
          <w:szCs w:val="36"/>
          <w:rtl/>
          <w:lang w:eastAsia="ar-SA"/>
        </w:rPr>
        <w:t xml:space="preserve"> </w:t>
      </w:r>
    </w:p>
    <w:p w14:paraId="5EFD7100"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9D3ECF">
        <w:rPr>
          <w:rFonts w:ascii="Times New Roman" w:eastAsia="Times New Roman" w:hAnsi="Times New Roman" w:cs="Traditional Arabic"/>
          <w:caps/>
          <w:sz w:val="36"/>
          <w:szCs w:val="36"/>
          <w:rtl/>
          <w:lang w:eastAsia="ar-SA"/>
        </w:rPr>
        <w:t>لأبي الفداء إسماعيل بن كثير الدمشقي (ت 774 هـ)</w:t>
      </w:r>
      <w:r>
        <w:rPr>
          <w:rFonts w:ascii="Times New Roman" w:eastAsia="Times New Roman" w:hAnsi="Times New Roman" w:cs="Traditional Arabic" w:hint="cs"/>
          <w:caps/>
          <w:sz w:val="36"/>
          <w:szCs w:val="36"/>
          <w:rtl/>
          <w:lang w:eastAsia="ar-SA"/>
        </w:rPr>
        <w:t xml:space="preserve"> رحمه الله</w:t>
      </w:r>
      <w:r w:rsidRPr="009D3ECF">
        <w:rPr>
          <w:rFonts w:ascii="Times New Roman" w:eastAsia="Times New Roman" w:hAnsi="Times New Roman" w:cs="Traditional Arabic"/>
          <w:caps/>
          <w:sz w:val="36"/>
          <w:szCs w:val="36"/>
          <w:rtl/>
          <w:lang w:eastAsia="ar-SA"/>
        </w:rPr>
        <w:t xml:space="preserve">؛ جمع وترتيب وتعليق محمد بن حامد بن </w:t>
      </w:r>
      <w:proofErr w:type="gramStart"/>
      <w:r w:rsidRPr="009D3ECF">
        <w:rPr>
          <w:rFonts w:ascii="Times New Roman" w:eastAsia="Times New Roman" w:hAnsi="Times New Roman" w:cs="Traditional Arabic"/>
          <w:caps/>
          <w:sz w:val="36"/>
          <w:szCs w:val="36"/>
          <w:rtl/>
          <w:lang w:eastAsia="ar-SA"/>
        </w:rPr>
        <w:t>عبدالوهاب</w:t>
      </w:r>
      <w:proofErr w:type="gramEnd"/>
      <w:r w:rsidRPr="009D3ECF">
        <w:rPr>
          <w:rFonts w:ascii="Times New Roman" w:eastAsia="Times New Roman" w:hAnsi="Times New Roman" w:cs="Traditional Arabic"/>
          <w:caps/>
          <w:sz w:val="36"/>
          <w:szCs w:val="36"/>
          <w:rtl/>
          <w:lang w:eastAsia="ar-SA"/>
        </w:rPr>
        <w:t>، 39 ص.</w:t>
      </w:r>
    </w:p>
    <w:p w14:paraId="3BE502B7"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مستخرج من تفسيره غالبًا.</w:t>
      </w:r>
    </w:p>
    <w:p w14:paraId="5BA5E7AB"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06B56603"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sidRPr="00692695">
        <w:rPr>
          <w:rFonts w:ascii="Times New Roman" w:eastAsia="Times New Roman" w:hAnsi="Times New Roman" w:cs="Traditional Arabic"/>
          <w:b/>
          <w:bCs/>
          <w:kern w:val="2"/>
          <w:sz w:val="36"/>
          <w:szCs w:val="36"/>
          <w:rtl/>
          <w:lang w:eastAsia="ar-SA"/>
        </w:rPr>
        <w:t>الرسالة القدسية</w:t>
      </w:r>
      <w:r>
        <w:rPr>
          <w:rFonts w:ascii="Times New Roman" w:eastAsia="Times New Roman" w:hAnsi="Times New Roman" w:cs="Traditional Arabic" w:hint="cs"/>
          <w:kern w:val="2"/>
          <w:sz w:val="36"/>
          <w:szCs w:val="36"/>
          <w:rtl/>
          <w:lang w:eastAsia="ar-SA"/>
        </w:rPr>
        <w:t>،</w:t>
      </w:r>
      <w:r w:rsidRPr="00692695">
        <w:rPr>
          <w:rFonts w:ascii="Times New Roman" w:eastAsia="Times New Roman" w:hAnsi="Times New Roman" w:cs="Traditional Arabic"/>
          <w:kern w:val="2"/>
          <w:sz w:val="36"/>
          <w:szCs w:val="36"/>
          <w:rtl/>
          <w:lang w:eastAsia="ar-SA"/>
        </w:rPr>
        <w:t xml:space="preserve"> </w:t>
      </w:r>
    </w:p>
    <w:p w14:paraId="7817413A"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لحجة الإسلام الإمام</w:t>
      </w:r>
      <w:r w:rsidRPr="00692695">
        <w:rPr>
          <w:rFonts w:ascii="Times New Roman" w:eastAsia="Times New Roman" w:hAnsi="Times New Roman" w:cs="Traditional Arabic"/>
          <w:kern w:val="2"/>
          <w:sz w:val="36"/>
          <w:szCs w:val="36"/>
          <w:rtl/>
          <w:lang w:eastAsia="ar-SA"/>
        </w:rPr>
        <w:t xml:space="preserve"> الغزالي (ت 505 هـ)</w:t>
      </w:r>
      <w:r>
        <w:rPr>
          <w:rFonts w:ascii="Times New Roman" w:eastAsia="Times New Roman" w:hAnsi="Times New Roman" w:cs="Traditional Arabic" w:hint="cs"/>
          <w:kern w:val="2"/>
          <w:sz w:val="36"/>
          <w:szCs w:val="36"/>
          <w:rtl/>
          <w:lang w:eastAsia="ar-SA"/>
        </w:rPr>
        <w:t>،</w:t>
      </w:r>
      <w:r w:rsidRPr="00962BDA">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بعناية الأستاذ نزار حمادي؛</w:t>
      </w:r>
      <w:r w:rsidRPr="00692695">
        <w:rPr>
          <w:rFonts w:ascii="Times New Roman" w:eastAsia="Times New Roman" w:hAnsi="Times New Roman" w:cs="Traditional Arabic"/>
          <w:kern w:val="2"/>
          <w:sz w:val="36"/>
          <w:szCs w:val="36"/>
          <w:rtl/>
          <w:lang w:eastAsia="ar-SA"/>
        </w:rPr>
        <w:t xml:space="preserve"> 190 ص.</w:t>
      </w:r>
    </w:p>
    <w:p w14:paraId="2F2E3A7E"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sidRPr="00692695">
        <w:rPr>
          <w:rFonts w:ascii="Times New Roman" w:eastAsia="Times New Roman" w:hAnsi="Times New Roman" w:cs="Traditional Arabic"/>
          <w:kern w:val="2"/>
          <w:sz w:val="36"/>
          <w:szCs w:val="36"/>
          <w:rtl/>
          <w:lang w:eastAsia="ar-SA"/>
        </w:rPr>
        <w:t>وعليها: فوائد العقيدة القدسية/ لأبي العز تقي الدين المقترح (ت 612 هـ).</w:t>
      </w:r>
    </w:p>
    <w:p w14:paraId="1B86C75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تونس والكويت.</w:t>
      </w:r>
    </w:p>
    <w:p w14:paraId="1C995C93"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2812754"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الروض الندي في الحوض المحمدي</w:t>
      </w:r>
      <w:r>
        <w:rPr>
          <w:rFonts w:ascii="Times New Roman" w:eastAsia="Times New Roman" w:hAnsi="Times New Roman" w:cs="Traditional Arabic" w:hint="cs"/>
          <w:sz w:val="36"/>
          <w:szCs w:val="36"/>
          <w:rtl/>
          <w:lang w:eastAsia="ar-SA"/>
        </w:rPr>
        <w:t>،</w:t>
      </w:r>
      <w:r w:rsidRPr="00AE402A">
        <w:rPr>
          <w:rFonts w:ascii="Times New Roman" w:eastAsia="Times New Roman" w:hAnsi="Times New Roman" w:cs="Traditional Arabic"/>
          <w:sz w:val="36"/>
          <w:szCs w:val="36"/>
          <w:rtl/>
          <w:lang w:eastAsia="ar-SA"/>
        </w:rPr>
        <w:t xml:space="preserve"> </w:t>
      </w:r>
    </w:p>
    <w:p w14:paraId="6FCE96A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للعلامة شمس الدين محمد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ناصر الدين الدمشقي</w:t>
      </w:r>
      <w:r w:rsidRPr="00AE402A">
        <w:rPr>
          <w:rFonts w:ascii="Times New Roman" w:eastAsia="Times New Roman" w:hAnsi="Times New Roman" w:cs="Traditional Arabic"/>
          <w:sz w:val="36"/>
          <w:szCs w:val="36"/>
          <w:rtl/>
          <w:lang w:eastAsia="ar-SA"/>
        </w:rPr>
        <w:t xml:space="preserve"> (ت </w:t>
      </w:r>
      <w:r>
        <w:rPr>
          <w:rFonts w:ascii="Times New Roman" w:eastAsia="Times New Roman" w:hAnsi="Times New Roman" w:cs="Traditional Arabic" w:hint="cs"/>
          <w:sz w:val="36"/>
          <w:szCs w:val="36"/>
          <w:rtl/>
          <w:lang w:eastAsia="ar-SA"/>
        </w:rPr>
        <w:t>842</w:t>
      </w:r>
      <w:r w:rsidRPr="00AE402A">
        <w:rPr>
          <w:rFonts w:ascii="Times New Roman" w:eastAsia="Times New Roman" w:hAnsi="Times New Roman" w:cs="Traditional Arabic"/>
          <w:sz w:val="36"/>
          <w:szCs w:val="36"/>
          <w:rtl/>
          <w:lang w:eastAsia="ar-SA"/>
        </w:rPr>
        <w:t xml:space="preserve"> هـ)</w:t>
      </w:r>
      <w:r>
        <w:rPr>
          <w:rFonts w:ascii="Times New Roman" w:eastAsia="Times New Roman" w:hAnsi="Times New Roman" w:cs="Traditional Arabic" w:hint="cs"/>
          <w:sz w:val="36"/>
          <w:szCs w:val="36"/>
          <w:rtl/>
          <w:lang w:eastAsia="ar-SA"/>
        </w:rPr>
        <w:t xml:space="preserve">؛ </w:t>
      </w:r>
    </w:p>
    <w:p w14:paraId="6375ABE0" w14:textId="77777777" w:rsidR="00F3147F" w:rsidRPr="00A1549E"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بتحقيق ناصر بن أحمد الجبري، الكويت</w:t>
      </w:r>
      <w:r w:rsidRPr="00A1549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227</w:t>
      </w:r>
      <w:r w:rsidRPr="00A1549E">
        <w:rPr>
          <w:rFonts w:ascii="Times New Roman" w:eastAsia="Times New Roman" w:hAnsi="Times New Roman" w:cs="Traditional Arabic" w:hint="cs"/>
          <w:sz w:val="36"/>
          <w:szCs w:val="36"/>
          <w:rtl/>
          <w:lang w:eastAsia="ar-SA"/>
        </w:rPr>
        <w:t xml:space="preserve"> ص.</w:t>
      </w:r>
    </w:p>
    <w:p w14:paraId="344FA74A" w14:textId="77777777" w:rsidR="00F3147F" w:rsidRPr="00A1549E" w:rsidRDefault="00F3147F" w:rsidP="00F3147F">
      <w:pPr>
        <w:ind w:left="0" w:firstLine="0"/>
        <w:jc w:val="both"/>
        <w:rPr>
          <w:rFonts w:ascii="Times New Roman" w:eastAsia="Times New Roman" w:hAnsi="Times New Roman" w:cs="Traditional Arabic"/>
          <w:sz w:val="36"/>
          <w:szCs w:val="36"/>
          <w:rtl/>
          <w:lang w:eastAsia="ar-SA"/>
        </w:rPr>
      </w:pPr>
    </w:p>
    <w:p w14:paraId="6ED17F79" w14:textId="77777777" w:rsidR="00F3147F" w:rsidRPr="00E9606A" w:rsidRDefault="00F3147F" w:rsidP="00F3147F">
      <w:pPr>
        <w:ind w:left="0" w:firstLine="0"/>
        <w:jc w:val="both"/>
        <w:rPr>
          <w:rFonts w:ascii="Times New Roman" w:eastAsia="Times New Roman" w:hAnsi="Times New Roman" w:cs="Traditional Arabic"/>
          <w:b/>
          <w:bCs/>
          <w:sz w:val="36"/>
          <w:szCs w:val="36"/>
          <w:rtl/>
          <w:lang w:eastAsia="ar-SA"/>
        </w:rPr>
      </w:pPr>
      <w:r w:rsidRPr="00E9606A">
        <w:rPr>
          <w:rFonts w:ascii="Times New Roman" w:eastAsia="Times New Roman" w:hAnsi="Times New Roman" w:cs="Traditional Arabic"/>
          <w:b/>
          <w:bCs/>
          <w:sz w:val="36"/>
          <w:szCs w:val="36"/>
          <w:rtl/>
          <w:lang w:eastAsia="ar-SA"/>
        </w:rPr>
        <w:t>شرح أسماء الله تعالى وآداب الدعاء</w:t>
      </w:r>
      <w:r w:rsidRPr="00E9606A">
        <w:rPr>
          <w:rFonts w:ascii="Times New Roman" w:eastAsia="Times New Roman" w:hAnsi="Times New Roman" w:cs="Traditional Arabic" w:hint="cs"/>
          <w:b/>
          <w:bCs/>
          <w:sz w:val="36"/>
          <w:szCs w:val="36"/>
          <w:rtl/>
          <w:lang w:eastAsia="ar-SA"/>
        </w:rPr>
        <w:t>،</w:t>
      </w:r>
    </w:p>
    <w:p w14:paraId="76142AA2" w14:textId="77777777" w:rsidR="00F3147F" w:rsidRPr="0015487C" w:rsidRDefault="00F3147F" w:rsidP="00F3147F">
      <w:pPr>
        <w:ind w:left="0" w:firstLine="0"/>
        <w:jc w:val="both"/>
        <w:rPr>
          <w:rFonts w:ascii="Times New Roman" w:eastAsia="Times New Roman" w:hAnsi="Times New Roman" w:cs="Traditional Arabic"/>
          <w:sz w:val="36"/>
          <w:szCs w:val="36"/>
          <w:rtl/>
          <w:lang w:eastAsia="ar-SA"/>
        </w:rPr>
      </w:pPr>
      <w:r w:rsidRPr="0015487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15487C">
        <w:rPr>
          <w:rFonts w:ascii="Times New Roman" w:eastAsia="Times New Roman" w:hAnsi="Times New Roman" w:cs="Traditional Arabic"/>
          <w:sz w:val="36"/>
          <w:szCs w:val="36"/>
          <w:rtl/>
          <w:lang w:eastAsia="ar-SA"/>
        </w:rPr>
        <w:t>أبي جعفر النحاس (ت ٣٣٨ ه‍)</w:t>
      </w:r>
      <w:r>
        <w:rPr>
          <w:rFonts w:ascii="Times New Roman" w:eastAsia="Times New Roman" w:hAnsi="Times New Roman" w:cs="Traditional Arabic" w:hint="cs"/>
          <w:sz w:val="36"/>
          <w:szCs w:val="36"/>
          <w:rtl/>
          <w:lang w:eastAsia="ar-SA"/>
        </w:rPr>
        <w:t xml:space="preserve">؛ اقتباس وانتقاء الإمام </w:t>
      </w:r>
      <w:proofErr w:type="spellStart"/>
      <w:r>
        <w:rPr>
          <w:rFonts w:ascii="Times New Roman" w:eastAsia="Times New Roman" w:hAnsi="Times New Roman" w:cs="Traditional Arabic" w:hint="cs"/>
          <w:sz w:val="36"/>
          <w:szCs w:val="36"/>
          <w:rtl/>
          <w:lang w:eastAsia="ar-SA"/>
        </w:rPr>
        <w:t>الأُدفوي</w:t>
      </w:r>
      <w:proofErr w:type="spellEnd"/>
      <w:r>
        <w:rPr>
          <w:rFonts w:ascii="Times New Roman" w:eastAsia="Times New Roman" w:hAnsi="Times New Roman" w:cs="Traditional Arabic" w:hint="cs"/>
          <w:sz w:val="36"/>
          <w:szCs w:val="36"/>
          <w:rtl/>
          <w:lang w:eastAsia="ar-SA"/>
        </w:rPr>
        <w:t xml:space="preserve"> (ت 388 هـ)؛ تحقيق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علي الميموني. مكة المكرمة.</w:t>
      </w:r>
    </w:p>
    <w:p w14:paraId="7EB4756B"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6C0991B7" w14:textId="77777777" w:rsidR="00F3147F" w:rsidRPr="00363461" w:rsidRDefault="00F3147F" w:rsidP="00F3147F">
      <w:pPr>
        <w:ind w:left="0" w:firstLine="0"/>
        <w:jc w:val="both"/>
        <w:rPr>
          <w:rFonts w:ascii="Times New Roman" w:eastAsia="Times New Roman" w:hAnsi="Times New Roman" w:cs="Traditional Arabic"/>
          <w:b/>
          <w:bCs/>
          <w:sz w:val="36"/>
          <w:szCs w:val="36"/>
          <w:rtl/>
          <w:lang w:eastAsia="ar-SA"/>
        </w:rPr>
      </w:pPr>
      <w:r w:rsidRPr="00363461">
        <w:rPr>
          <w:rFonts w:ascii="Times New Roman" w:eastAsia="Times New Roman" w:hAnsi="Times New Roman" w:cs="Traditional Arabic"/>
          <w:b/>
          <w:bCs/>
          <w:sz w:val="36"/>
          <w:szCs w:val="36"/>
          <w:rtl/>
          <w:lang w:eastAsia="ar-SA"/>
        </w:rPr>
        <w:t>عالم بلا إلحاد</w:t>
      </w:r>
      <w:r w:rsidRPr="00363461">
        <w:rPr>
          <w:rFonts w:ascii="Times New Roman" w:eastAsia="Times New Roman" w:hAnsi="Times New Roman" w:cs="Traditional Arabic" w:hint="cs"/>
          <w:b/>
          <w:bCs/>
          <w:sz w:val="36"/>
          <w:szCs w:val="36"/>
          <w:rtl/>
          <w:lang w:eastAsia="ar-SA"/>
        </w:rPr>
        <w:t>،</w:t>
      </w:r>
      <w:r w:rsidRPr="00363461">
        <w:rPr>
          <w:rFonts w:ascii="Times New Roman" w:eastAsia="Times New Roman" w:hAnsi="Times New Roman" w:cs="Traditional Arabic"/>
          <w:b/>
          <w:bCs/>
          <w:sz w:val="36"/>
          <w:szCs w:val="36"/>
          <w:rtl/>
          <w:lang w:eastAsia="ar-SA"/>
        </w:rPr>
        <w:t xml:space="preserve"> </w:t>
      </w:r>
    </w:p>
    <w:p w14:paraId="4627FF75"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D625C6">
        <w:rPr>
          <w:rFonts w:ascii="Times New Roman" w:eastAsia="Times New Roman" w:hAnsi="Times New Roman" w:cs="Traditional Arabic"/>
          <w:sz w:val="36"/>
          <w:szCs w:val="36"/>
          <w:rtl/>
          <w:lang w:eastAsia="ar-SA"/>
        </w:rPr>
        <w:t xml:space="preserve"> حسام عقل،</w:t>
      </w:r>
      <w:r>
        <w:rPr>
          <w:rFonts w:ascii="Times New Roman" w:eastAsia="Times New Roman" w:hAnsi="Times New Roman" w:cs="Traditional Arabic" w:hint="cs"/>
          <w:sz w:val="36"/>
          <w:szCs w:val="36"/>
          <w:rtl/>
          <w:lang w:eastAsia="ar-SA"/>
        </w:rPr>
        <w:t xml:space="preserve"> الجيزة، 288 ص.</w:t>
      </w:r>
    </w:p>
    <w:p w14:paraId="07800D97"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D625C6">
        <w:rPr>
          <w:rFonts w:ascii="Times New Roman" w:eastAsia="Times New Roman" w:hAnsi="Times New Roman" w:cs="Traditional Arabic"/>
          <w:sz w:val="36"/>
          <w:szCs w:val="36"/>
          <w:rtl/>
          <w:lang w:eastAsia="ar-SA"/>
        </w:rPr>
        <w:t>هدف من خلال</w:t>
      </w:r>
      <w:r>
        <w:rPr>
          <w:rFonts w:ascii="Times New Roman" w:eastAsia="Times New Roman" w:hAnsi="Times New Roman" w:cs="Traditional Arabic" w:hint="cs"/>
          <w:sz w:val="36"/>
          <w:szCs w:val="36"/>
          <w:rtl/>
          <w:lang w:eastAsia="ar-SA"/>
        </w:rPr>
        <w:t xml:space="preserve"> كتابه </w:t>
      </w:r>
      <w:r w:rsidRPr="00D625C6">
        <w:rPr>
          <w:rFonts w:ascii="Times New Roman" w:eastAsia="Times New Roman" w:hAnsi="Times New Roman" w:cs="Traditional Arabic"/>
          <w:sz w:val="36"/>
          <w:szCs w:val="36"/>
          <w:rtl/>
          <w:lang w:eastAsia="ar-SA"/>
        </w:rPr>
        <w:t>إلى تفكيك الشبهات الإلحادية والرد عليها عقلي</w:t>
      </w:r>
      <w:r>
        <w:rPr>
          <w:rFonts w:ascii="Times New Roman" w:eastAsia="Times New Roman" w:hAnsi="Times New Roman" w:cs="Traditional Arabic" w:hint="cs"/>
          <w:sz w:val="36"/>
          <w:szCs w:val="36"/>
          <w:rtl/>
          <w:lang w:eastAsia="ar-SA"/>
        </w:rPr>
        <w:t>ًّا</w:t>
      </w:r>
      <w:r w:rsidRPr="00D625C6">
        <w:rPr>
          <w:rFonts w:ascii="Times New Roman" w:eastAsia="Times New Roman" w:hAnsi="Times New Roman" w:cs="Traditional Arabic"/>
          <w:sz w:val="36"/>
          <w:szCs w:val="36"/>
          <w:rtl/>
          <w:lang w:eastAsia="ar-SA"/>
        </w:rPr>
        <w:t xml:space="preserve"> ومنطقي</w:t>
      </w:r>
      <w:r>
        <w:rPr>
          <w:rFonts w:ascii="Times New Roman" w:eastAsia="Times New Roman" w:hAnsi="Times New Roman" w:cs="Traditional Arabic" w:hint="cs"/>
          <w:sz w:val="36"/>
          <w:szCs w:val="36"/>
          <w:rtl/>
          <w:lang w:eastAsia="ar-SA"/>
        </w:rPr>
        <w:t>ًّا</w:t>
      </w:r>
      <w:r w:rsidRPr="00D625C6">
        <w:rPr>
          <w:rFonts w:ascii="Times New Roman" w:eastAsia="Times New Roman" w:hAnsi="Times New Roman" w:cs="Traditional Arabic"/>
          <w:sz w:val="36"/>
          <w:szCs w:val="36"/>
          <w:rtl/>
          <w:lang w:eastAsia="ar-SA"/>
        </w:rPr>
        <w:t xml:space="preserve">. </w:t>
      </w:r>
    </w:p>
    <w:p w14:paraId="5696046A"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وأكد</w:t>
      </w:r>
      <w:r w:rsidRPr="00D625C6">
        <w:rPr>
          <w:rFonts w:ascii="Times New Roman" w:eastAsia="Times New Roman" w:hAnsi="Times New Roman" w:cs="Traditional Arabic"/>
          <w:sz w:val="36"/>
          <w:szCs w:val="36"/>
          <w:rtl/>
          <w:lang w:eastAsia="ar-SA"/>
        </w:rPr>
        <w:t xml:space="preserve"> بطلان فرضية المصادفة</w:t>
      </w:r>
      <w:r>
        <w:rPr>
          <w:rFonts w:ascii="Times New Roman" w:eastAsia="Times New Roman" w:hAnsi="Times New Roman" w:cs="Traditional Arabic" w:hint="cs"/>
          <w:sz w:val="36"/>
          <w:szCs w:val="36"/>
          <w:rtl/>
          <w:lang w:eastAsia="ar-SA"/>
        </w:rPr>
        <w:t>،</w:t>
      </w:r>
      <w:r w:rsidRPr="00D625C6">
        <w:rPr>
          <w:rFonts w:ascii="Times New Roman" w:eastAsia="Times New Roman" w:hAnsi="Times New Roman" w:cs="Traditional Arabic"/>
          <w:sz w:val="36"/>
          <w:szCs w:val="36"/>
          <w:rtl/>
          <w:lang w:eastAsia="ar-SA"/>
        </w:rPr>
        <w:t xml:space="preserve"> وإثبات</w:t>
      </w:r>
      <w:r>
        <w:rPr>
          <w:rFonts w:ascii="Times New Roman" w:eastAsia="Times New Roman" w:hAnsi="Times New Roman" w:cs="Traditional Arabic" w:hint="cs"/>
          <w:sz w:val="36"/>
          <w:szCs w:val="36"/>
          <w:rtl/>
          <w:lang w:eastAsia="ar-SA"/>
        </w:rPr>
        <w:t>َ</w:t>
      </w:r>
      <w:r w:rsidRPr="00D625C6">
        <w:rPr>
          <w:rFonts w:ascii="Times New Roman" w:eastAsia="Times New Roman" w:hAnsi="Times New Roman" w:cs="Traditional Arabic"/>
          <w:sz w:val="36"/>
          <w:szCs w:val="36"/>
          <w:rtl/>
          <w:lang w:eastAsia="ar-SA"/>
        </w:rPr>
        <w:t xml:space="preserve"> الحاجة</w:t>
      </w:r>
      <w:r>
        <w:rPr>
          <w:rFonts w:ascii="Times New Roman" w:eastAsia="Times New Roman" w:hAnsi="Times New Roman" w:cs="Traditional Arabic" w:hint="cs"/>
          <w:sz w:val="36"/>
          <w:szCs w:val="36"/>
          <w:rtl/>
          <w:lang w:eastAsia="ar-SA"/>
        </w:rPr>
        <w:t>ِ</w:t>
      </w:r>
      <w:r w:rsidRPr="00D625C6">
        <w:rPr>
          <w:rFonts w:ascii="Times New Roman" w:eastAsia="Times New Roman" w:hAnsi="Times New Roman" w:cs="Traditional Arabic"/>
          <w:sz w:val="36"/>
          <w:szCs w:val="36"/>
          <w:rtl/>
          <w:lang w:eastAsia="ar-SA"/>
        </w:rPr>
        <w:t xml:space="preserve"> الفطرية والعقلية لوجود خالق.</w:t>
      </w:r>
    </w:p>
    <w:p w14:paraId="543436F1"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وبيّن</w:t>
      </w:r>
      <w:r w:rsidRPr="00D625C6">
        <w:rPr>
          <w:rFonts w:ascii="Times New Roman" w:eastAsia="Times New Roman" w:hAnsi="Times New Roman" w:cs="Traditional Arabic"/>
          <w:sz w:val="36"/>
          <w:szCs w:val="36"/>
          <w:rtl/>
          <w:lang w:eastAsia="ar-SA"/>
        </w:rPr>
        <w:t xml:space="preserve"> كيف يمكن للإيمان بالله أن يقدم إجابات قطعية وعميقة لأسئلة الإنسان الوجودية، ويضمن استقراراً نفسي</w:t>
      </w:r>
      <w:r>
        <w:rPr>
          <w:rFonts w:ascii="Times New Roman" w:eastAsia="Times New Roman" w:hAnsi="Times New Roman" w:cs="Traditional Arabic" w:hint="cs"/>
          <w:sz w:val="36"/>
          <w:szCs w:val="36"/>
          <w:rtl/>
          <w:lang w:eastAsia="ar-SA"/>
        </w:rPr>
        <w:t>ًّا</w:t>
      </w:r>
      <w:r w:rsidRPr="00D625C6">
        <w:rPr>
          <w:rFonts w:ascii="Times New Roman" w:eastAsia="Times New Roman" w:hAnsi="Times New Roman" w:cs="Traditional Arabic"/>
          <w:sz w:val="36"/>
          <w:szCs w:val="36"/>
          <w:rtl/>
          <w:lang w:eastAsia="ar-SA"/>
        </w:rPr>
        <w:t xml:space="preserve"> واجتماعي</w:t>
      </w:r>
      <w:r>
        <w:rPr>
          <w:rFonts w:ascii="Times New Roman" w:eastAsia="Times New Roman" w:hAnsi="Times New Roman" w:cs="Traditional Arabic" w:hint="cs"/>
          <w:sz w:val="36"/>
          <w:szCs w:val="36"/>
          <w:rtl/>
          <w:lang w:eastAsia="ar-SA"/>
        </w:rPr>
        <w:t>ًّا</w:t>
      </w:r>
      <w:r w:rsidRPr="00D625C6">
        <w:rPr>
          <w:rFonts w:ascii="Times New Roman" w:eastAsia="Times New Roman" w:hAnsi="Times New Roman" w:cs="Traditional Arabic"/>
          <w:sz w:val="36"/>
          <w:szCs w:val="36"/>
          <w:rtl/>
          <w:lang w:eastAsia="ar-SA"/>
        </w:rPr>
        <w:t>.</w:t>
      </w:r>
    </w:p>
    <w:p w14:paraId="722C8C9F" w14:textId="77777777" w:rsidR="00F3147F" w:rsidRPr="005F47B9"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625C6">
        <w:rPr>
          <w:rFonts w:ascii="Times New Roman" w:eastAsia="Times New Roman" w:hAnsi="Times New Roman" w:cs="Traditional Arabic"/>
          <w:sz w:val="36"/>
          <w:szCs w:val="36"/>
          <w:rtl/>
          <w:lang w:eastAsia="ar-SA"/>
        </w:rPr>
        <w:t>نقد الادعاءات التي تربط الإلحاد بالتقدم العلمي أو التنوير</w:t>
      </w:r>
      <w:r>
        <w:rPr>
          <w:rFonts w:ascii="Times New Roman" w:eastAsia="Times New Roman" w:hAnsi="Times New Roman" w:cs="Traditional Arabic" w:hint="cs"/>
          <w:sz w:val="36"/>
          <w:szCs w:val="36"/>
          <w:rtl/>
          <w:lang w:eastAsia="ar-SA"/>
        </w:rPr>
        <w:t>.</w:t>
      </w:r>
    </w:p>
    <w:p w14:paraId="321B9E22" w14:textId="77777777" w:rsidR="00F3147F" w:rsidRDefault="00F3147F" w:rsidP="00F3147F">
      <w:pPr>
        <w:ind w:left="0" w:firstLine="0"/>
        <w:jc w:val="both"/>
        <w:rPr>
          <w:rFonts w:cs="Traditional Arabic"/>
          <w:sz w:val="36"/>
          <w:szCs w:val="36"/>
          <w:rtl/>
        </w:rPr>
      </w:pPr>
    </w:p>
    <w:p w14:paraId="688E4741" w14:textId="77777777" w:rsidR="00F3147F" w:rsidRDefault="00F3147F" w:rsidP="00F3147F">
      <w:pPr>
        <w:ind w:left="0" w:firstLine="0"/>
        <w:rPr>
          <w:rFonts w:ascii="Times New Roman" w:eastAsia="Times New Roman" w:hAnsi="Times New Roman" w:cs="Traditional Arabic"/>
          <w:kern w:val="2"/>
          <w:sz w:val="36"/>
          <w:szCs w:val="36"/>
          <w:rtl/>
          <w:lang w:eastAsia="ar-SA"/>
        </w:rPr>
      </w:pPr>
      <w:r w:rsidRPr="005E42F3">
        <w:rPr>
          <w:rFonts w:ascii="Times New Roman" w:eastAsia="Times New Roman" w:hAnsi="Times New Roman" w:cs="Traditional Arabic"/>
          <w:b/>
          <w:bCs/>
          <w:kern w:val="2"/>
          <w:sz w:val="36"/>
          <w:szCs w:val="36"/>
          <w:rtl/>
          <w:lang w:eastAsia="ar-SA"/>
        </w:rPr>
        <w:t>عناية العلماء المغاربة بعقيدة العوام</w:t>
      </w:r>
      <w:r>
        <w:rPr>
          <w:rFonts w:ascii="Times New Roman" w:eastAsia="Times New Roman" w:hAnsi="Times New Roman" w:cs="Traditional Arabic" w:hint="cs"/>
          <w:kern w:val="2"/>
          <w:sz w:val="36"/>
          <w:szCs w:val="36"/>
          <w:rtl/>
          <w:lang w:eastAsia="ar-SA"/>
        </w:rPr>
        <w:t>،</w:t>
      </w:r>
    </w:p>
    <w:p w14:paraId="35507EB4" w14:textId="77777777" w:rsidR="00F3147F" w:rsidRPr="005E42F3" w:rsidRDefault="00F3147F" w:rsidP="00F3147F">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proofErr w:type="gramStart"/>
      <w:r>
        <w:rPr>
          <w:rFonts w:ascii="Times New Roman" w:eastAsia="Times New Roman" w:hAnsi="Times New Roman" w:cs="Traditional Arabic" w:hint="cs"/>
          <w:kern w:val="2"/>
          <w:sz w:val="36"/>
          <w:szCs w:val="36"/>
          <w:rtl/>
          <w:lang w:eastAsia="ar-SA"/>
        </w:rPr>
        <w:t>عبدالفتاح</w:t>
      </w:r>
      <w:proofErr w:type="gramEnd"/>
      <w:r>
        <w:rPr>
          <w:rFonts w:ascii="Times New Roman" w:eastAsia="Times New Roman" w:hAnsi="Times New Roman" w:cs="Traditional Arabic" w:hint="cs"/>
          <w:kern w:val="2"/>
          <w:sz w:val="36"/>
          <w:szCs w:val="36"/>
          <w:rtl/>
          <w:lang w:eastAsia="ar-SA"/>
        </w:rPr>
        <w:t xml:space="preserve"> محفوظ، الرباط.</w:t>
      </w:r>
    </w:p>
    <w:p w14:paraId="6C197D0E"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بيّن</w:t>
      </w:r>
      <w:r w:rsidRPr="005E42F3">
        <w:rPr>
          <w:rFonts w:ascii="Times New Roman" w:eastAsia="Times New Roman" w:hAnsi="Times New Roman" w:cs="Traditional Arabic"/>
          <w:kern w:val="2"/>
          <w:sz w:val="36"/>
          <w:szCs w:val="36"/>
          <w:rtl/>
          <w:lang w:eastAsia="ar-SA"/>
        </w:rPr>
        <w:t xml:space="preserve"> جهود العلماء في ترسيخ العقيدة بأسلوب </w:t>
      </w:r>
      <w:r>
        <w:rPr>
          <w:rFonts w:ascii="Times New Roman" w:eastAsia="Times New Roman" w:hAnsi="Times New Roman" w:cs="Traditional Arabic" w:hint="cs"/>
          <w:kern w:val="2"/>
          <w:sz w:val="36"/>
          <w:szCs w:val="36"/>
          <w:rtl/>
          <w:lang w:eastAsia="ar-SA"/>
        </w:rPr>
        <w:t xml:space="preserve">سهل </w:t>
      </w:r>
      <w:r w:rsidRPr="005E42F3">
        <w:rPr>
          <w:rFonts w:ascii="Times New Roman" w:eastAsia="Times New Roman" w:hAnsi="Times New Roman" w:cs="Traditional Arabic"/>
          <w:kern w:val="2"/>
          <w:sz w:val="36"/>
          <w:szCs w:val="36"/>
          <w:rtl/>
          <w:lang w:eastAsia="ar-SA"/>
        </w:rPr>
        <w:t>مبسط يصل إلى عامة الناس.</w:t>
      </w:r>
    </w:p>
    <w:p w14:paraId="28DF6EBC"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p>
    <w:p w14:paraId="1EA7E476" w14:textId="77777777" w:rsidR="00F3147F" w:rsidRPr="00D533B4" w:rsidRDefault="00F3147F" w:rsidP="00F3147F">
      <w:pPr>
        <w:ind w:left="0" w:firstLine="0"/>
        <w:jc w:val="both"/>
        <w:rPr>
          <w:rFonts w:ascii="Times New Roman" w:eastAsia="Times New Roman" w:hAnsi="Times New Roman" w:cs="Traditional Arabic"/>
          <w:b/>
          <w:bCs/>
          <w:kern w:val="2"/>
          <w:sz w:val="36"/>
          <w:szCs w:val="36"/>
          <w:rtl/>
          <w:lang w:eastAsia="ar-SA"/>
        </w:rPr>
      </w:pPr>
      <w:r w:rsidRPr="00D533B4">
        <w:rPr>
          <w:rFonts w:ascii="Times New Roman" w:eastAsia="Times New Roman" w:hAnsi="Times New Roman" w:cs="Traditional Arabic"/>
          <w:b/>
          <w:bCs/>
          <w:kern w:val="2"/>
          <w:sz w:val="36"/>
          <w:szCs w:val="36"/>
          <w:rtl/>
          <w:lang w:eastAsia="ar-SA"/>
        </w:rPr>
        <w:t>فلسفة نعمة الخفاء في الدين والعلم وأثرها في العقيدة الإسلامية</w:t>
      </w:r>
      <w:r w:rsidRPr="00D533B4">
        <w:rPr>
          <w:rFonts w:ascii="Times New Roman" w:eastAsia="Times New Roman" w:hAnsi="Times New Roman" w:cs="Traditional Arabic" w:hint="cs"/>
          <w:b/>
          <w:bCs/>
          <w:kern w:val="2"/>
          <w:sz w:val="36"/>
          <w:szCs w:val="36"/>
          <w:rtl/>
          <w:lang w:eastAsia="ar-SA"/>
        </w:rPr>
        <w:t>،</w:t>
      </w:r>
    </w:p>
    <w:p w14:paraId="29F44541"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محمد بيومي البربري. </w:t>
      </w:r>
    </w:p>
    <w:p w14:paraId="1B11A5E8"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p>
    <w:p w14:paraId="0F168036" w14:textId="77777777" w:rsidR="00F3147F" w:rsidRPr="00E629EE" w:rsidRDefault="00F3147F" w:rsidP="00F3147F">
      <w:pPr>
        <w:ind w:left="0" w:firstLine="0"/>
        <w:jc w:val="both"/>
        <w:rPr>
          <w:rFonts w:ascii="Times New Roman" w:eastAsia="Times New Roman" w:hAnsi="Times New Roman" w:cs="Traditional Arabic"/>
          <w:b/>
          <w:bCs/>
          <w:sz w:val="36"/>
          <w:szCs w:val="36"/>
          <w:rtl/>
          <w:lang w:eastAsia="ar-SA"/>
        </w:rPr>
      </w:pPr>
      <w:r w:rsidRPr="00E629EE">
        <w:rPr>
          <w:rFonts w:ascii="Times New Roman" w:eastAsia="Times New Roman" w:hAnsi="Times New Roman" w:cs="Traditional Arabic"/>
          <w:b/>
          <w:bCs/>
          <w:sz w:val="36"/>
          <w:szCs w:val="36"/>
          <w:rtl/>
          <w:lang w:eastAsia="ar-SA"/>
        </w:rPr>
        <w:t>قاعدة: "قبول الحق من كل من تكلم به" بين السلف والمخالفين</w:t>
      </w:r>
      <w:r w:rsidRPr="00E629EE">
        <w:rPr>
          <w:rFonts w:ascii="Times New Roman" w:eastAsia="Times New Roman" w:hAnsi="Times New Roman" w:cs="Traditional Arabic" w:hint="cs"/>
          <w:b/>
          <w:bCs/>
          <w:sz w:val="36"/>
          <w:szCs w:val="36"/>
          <w:rtl/>
          <w:lang w:eastAsia="ar-SA"/>
        </w:rPr>
        <w:t>،</w:t>
      </w:r>
    </w:p>
    <w:p w14:paraId="6D4163AB" w14:textId="77777777" w:rsidR="00F3147F" w:rsidRPr="00C86404"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محكم كتبته </w:t>
      </w:r>
      <w:r w:rsidRPr="009B1FF0">
        <w:rPr>
          <w:rFonts w:ascii="Times New Roman" w:eastAsia="Times New Roman" w:hAnsi="Times New Roman" w:cs="Traditional Arabic"/>
          <w:sz w:val="36"/>
          <w:szCs w:val="36"/>
          <w:rtl/>
          <w:lang w:eastAsia="ar-SA"/>
        </w:rPr>
        <w:t>خلود بنت خالد الداود</w:t>
      </w:r>
      <w:r>
        <w:rPr>
          <w:rFonts w:ascii="Times New Roman" w:eastAsia="Times New Roman" w:hAnsi="Times New Roman" w:cs="Traditional Arabic" w:hint="cs"/>
          <w:sz w:val="36"/>
          <w:szCs w:val="36"/>
          <w:rtl/>
          <w:lang w:eastAsia="ar-SA"/>
        </w:rPr>
        <w:t>، ا</w:t>
      </w:r>
      <w:r w:rsidRPr="009B1FF0">
        <w:rPr>
          <w:rFonts w:ascii="Times New Roman" w:eastAsia="Times New Roman" w:hAnsi="Times New Roman" w:cs="Traditional Arabic"/>
          <w:sz w:val="36"/>
          <w:szCs w:val="36"/>
          <w:rtl/>
          <w:lang w:eastAsia="ar-SA"/>
        </w:rPr>
        <w:t>لأستاذ</w:t>
      </w:r>
      <w:r>
        <w:rPr>
          <w:rFonts w:ascii="Times New Roman" w:eastAsia="Times New Roman" w:hAnsi="Times New Roman" w:cs="Traditional Arabic" w:hint="cs"/>
          <w:sz w:val="36"/>
          <w:szCs w:val="36"/>
          <w:rtl/>
          <w:lang w:eastAsia="ar-SA"/>
        </w:rPr>
        <w:t>ة</w:t>
      </w:r>
      <w:r w:rsidRPr="009B1FF0">
        <w:rPr>
          <w:rFonts w:ascii="Times New Roman" w:eastAsia="Times New Roman" w:hAnsi="Times New Roman" w:cs="Traditional Arabic"/>
          <w:sz w:val="36"/>
          <w:szCs w:val="36"/>
          <w:rtl/>
          <w:lang w:eastAsia="ar-SA"/>
        </w:rPr>
        <w:t xml:space="preserve"> بقسم العقيدة والمذاهب المعاصرة في جامعة الإمام </w:t>
      </w:r>
      <w:r>
        <w:rPr>
          <w:rFonts w:ascii="Times New Roman" w:eastAsia="Times New Roman" w:hAnsi="Times New Roman" w:cs="Traditional Arabic" w:hint="cs"/>
          <w:sz w:val="36"/>
          <w:szCs w:val="36"/>
          <w:rtl/>
          <w:lang w:eastAsia="ar-SA"/>
        </w:rPr>
        <w:t>ب</w:t>
      </w:r>
      <w:r w:rsidRPr="009B1FF0">
        <w:rPr>
          <w:rFonts w:ascii="Times New Roman" w:eastAsia="Times New Roman" w:hAnsi="Times New Roman" w:cs="Traditional Arabic"/>
          <w:sz w:val="36"/>
          <w:szCs w:val="36"/>
          <w:rtl/>
          <w:lang w:eastAsia="ar-SA"/>
        </w:rPr>
        <w:t>الرياض</w:t>
      </w:r>
      <w:r>
        <w:rPr>
          <w:rFonts w:ascii="Times New Roman" w:eastAsia="Times New Roman" w:hAnsi="Times New Roman" w:cs="Traditional Arabic" w:hint="cs"/>
          <w:sz w:val="36"/>
          <w:szCs w:val="36"/>
          <w:rtl/>
          <w:lang w:eastAsia="ar-SA"/>
        </w:rPr>
        <w:t>.</w:t>
      </w:r>
    </w:p>
    <w:p w14:paraId="00997EFA"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0868DD">
        <w:rPr>
          <w:rFonts w:ascii="Times New Roman" w:eastAsia="Times New Roman" w:hAnsi="Times New Roman" w:cs="Traditional Arabic"/>
          <w:sz w:val="36"/>
          <w:szCs w:val="36"/>
          <w:rtl/>
          <w:lang w:eastAsia="ar-SA"/>
        </w:rPr>
        <w:lastRenderedPageBreak/>
        <w:t>تناول</w:t>
      </w:r>
      <w:r>
        <w:rPr>
          <w:rFonts w:ascii="Times New Roman" w:eastAsia="Times New Roman" w:hAnsi="Times New Roman" w:cs="Traditional Arabic" w:hint="cs"/>
          <w:sz w:val="36"/>
          <w:szCs w:val="36"/>
          <w:rtl/>
          <w:lang w:eastAsia="ar-SA"/>
        </w:rPr>
        <w:t>ت</w:t>
      </w:r>
      <w:r w:rsidRPr="000868DD">
        <w:rPr>
          <w:rFonts w:ascii="Times New Roman" w:eastAsia="Times New Roman" w:hAnsi="Times New Roman" w:cs="Traditional Arabic"/>
          <w:sz w:val="36"/>
          <w:szCs w:val="36"/>
          <w:rtl/>
          <w:lang w:eastAsia="ar-SA"/>
        </w:rPr>
        <w:t xml:space="preserve"> تأصيل هذه القاعدة المنهجية للسلف الصالح</w:t>
      </w:r>
      <w:r>
        <w:rPr>
          <w:rFonts w:ascii="Times New Roman" w:eastAsia="Times New Roman" w:hAnsi="Times New Roman" w:cs="Traditional Arabic" w:hint="cs"/>
          <w:sz w:val="36"/>
          <w:szCs w:val="36"/>
          <w:rtl/>
          <w:lang w:eastAsia="ar-SA"/>
        </w:rPr>
        <w:t>، وتوصلت إلى:</w:t>
      </w:r>
    </w:p>
    <w:p w14:paraId="1BA8E702" w14:textId="77777777" w:rsidR="00F3147F" w:rsidRPr="0051009C" w:rsidRDefault="00F3147F" w:rsidP="00F3147F">
      <w:pPr>
        <w:ind w:left="0" w:firstLine="0"/>
        <w:jc w:val="both"/>
        <w:rPr>
          <w:rFonts w:ascii="Times New Roman" w:eastAsia="Times New Roman" w:hAnsi="Times New Roman" w:cs="Traditional Arabic"/>
          <w:sz w:val="36"/>
          <w:szCs w:val="36"/>
          <w:rtl/>
          <w:lang w:eastAsia="ar-SA"/>
        </w:rPr>
      </w:pPr>
      <w:r w:rsidRPr="0051009C">
        <w:rPr>
          <w:rFonts w:ascii="Times New Roman" w:eastAsia="Times New Roman" w:hAnsi="Times New Roman" w:cs="Traditional Arabic"/>
          <w:sz w:val="36"/>
          <w:szCs w:val="36"/>
          <w:rtl/>
          <w:lang w:eastAsia="ar-SA"/>
        </w:rPr>
        <w:t>أن قاعدة "قبول الحق من كل من تكلم به" من القواعد المنهجية لأهل السنة والجماعة في الاستدلال، لا من القواعد العقدية.</w:t>
      </w:r>
    </w:p>
    <w:p w14:paraId="39B2F552" w14:textId="77777777" w:rsidR="00F3147F" w:rsidRPr="0051009C" w:rsidRDefault="00F3147F" w:rsidP="00F3147F">
      <w:pPr>
        <w:ind w:left="0" w:firstLine="0"/>
        <w:jc w:val="both"/>
        <w:rPr>
          <w:rFonts w:ascii="Times New Roman" w:eastAsia="Times New Roman" w:hAnsi="Times New Roman" w:cs="Traditional Arabic"/>
          <w:sz w:val="36"/>
          <w:szCs w:val="36"/>
          <w:rtl/>
          <w:lang w:eastAsia="ar-SA"/>
        </w:rPr>
      </w:pPr>
      <w:r w:rsidRPr="0051009C">
        <w:rPr>
          <w:rFonts w:ascii="Times New Roman" w:eastAsia="Times New Roman" w:hAnsi="Times New Roman" w:cs="Traditional Arabic"/>
          <w:sz w:val="36"/>
          <w:szCs w:val="36"/>
          <w:rtl/>
          <w:lang w:eastAsia="ar-SA"/>
        </w:rPr>
        <w:t xml:space="preserve">أن عمدة السلف في هذه القاعدة: كتاب الله تعالى وسنة نبيه </w:t>
      </w:r>
      <w:r w:rsidRPr="0051009C">
        <w:rPr>
          <w:rFonts w:ascii="Times New Roman" w:eastAsia="Times New Roman" w:hAnsi="Times New Roman" w:cs="Traditional Arabic" w:hint="cs"/>
          <w:sz w:val="36"/>
          <w:szCs w:val="36"/>
          <w:rtl/>
          <w:lang w:eastAsia="ar-SA"/>
        </w:rPr>
        <w:t>ﷺ</w:t>
      </w:r>
      <w:r w:rsidRPr="0051009C">
        <w:rPr>
          <w:rFonts w:ascii="Times New Roman" w:eastAsia="Times New Roman" w:hAnsi="Times New Roman" w:cs="Traditional Arabic"/>
          <w:sz w:val="36"/>
          <w:szCs w:val="36"/>
          <w:rtl/>
          <w:lang w:eastAsia="ar-SA"/>
        </w:rPr>
        <w:t>، وإجماع الصحابة والتابعين والخالفين بعدهم.</w:t>
      </w:r>
    </w:p>
    <w:p w14:paraId="217A159B" w14:textId="77777777" w:rsidR="00F3147F" w:rsidRPr="0051009C" w:rsidRDefault="00F3147F" w:rsidP="00F3147F">
      <w:pPr>
        <w:ind w:left="0" w:firstLine="0"/>
        <w:jc w:val="both"/>
        <w:rPr>
          <w:rFonts w:ascii="Times New Roman" w:eastAsia="Times New Roman" w:hAnsi="Times New Roman" w:cs="Traditional Arabic"/>
          <w:sz w:val="36"/>
          <w:szCs w:val="36"/>
          <w:rtl/>
          <w:lang w:eastAsia="ar-SA"/>
        </w:rPr>
      </w:pPr>
      <w:r w:rsidRPr="0051009C">
        <w:rPr>
          <w:rFonts w:ascii="Times New Roman" w:eastAsia="Times New Roman" w:hAnsi="Times New Roman" w:cs="Traditional Arabic" w:hint="eastAsia"/>
          <w:sz w:val="36"/>
          <w:szCs w:val="36"/>
          <w:rtl/>
          <w:lang w:eastAsia="ar-SA"/>
        </w:rPr>
        <w:t>أن</w:t>
      </w:r>
      <w:r w:rsidRPr="0051009C">
        <w:rPr>
          <w:rFonts w:ascii="Times New Roman" w:eastAsia="Times New Roman" w:hAnsi="Times New Roman" w:cs="Traditional Arabic"/>
          <w:sz w:val="36"/>
          <w:szCs w:val="36"/>
          <w:rtl/>
          <w:lang w:eastAsia="ar-SA"/>
        </w:rPr>
        <w:t xml:space="preserve"> قبول الحق من كل من تكلم به ولو كان كافر</w:t>
      </w:r>
      <w:r>
        <w:rPr>
          <w:rFonts w:ascii="Times New Roman" w:eastAsia="Times New Roman" w:hAnsi="Times New Roman" w:cs="Traditional Arabic" w:hint="cs"/>
          <w:sz w:val="36"/>
          <w:szCs w:val="36"/>
          <w:rtl/>
          <w:lang w:eastAsia="ar-SA"/>
        </w:rPr>
        <w:t>ً</w:t>
      </w:r>
      <w:r w:rsidRPr="0051009C">
        <w:rPr>
          <w:rFonts w:ascii="Times New Roman" w:eastAsia="Times New Roman" w:hAnsi="Times New Roman" w:cs="Traditional Arabic"/>
          <w:sz w:val="36"/>
          <w:szCs w:val="36"/>
          <w:rtl/>
          <w:lang w:eastAsia="ar-SA"/>
        </w:rPr>
        <w:t>ا أو فاسق</w:t>
      </w:r>
      <w:r>
        <w:rPr>
          <w:rFonts w:ascii="Times New Roman" w:eastAsia="Times New Roman" w:hAnsi="Times New Roman" w:cs="Traditional Arabic" w:hint="cs"/>
          <w:sz w:val="36"/>
          <w:szCs w:val="36"/>
          <w:rtl/>
          <w:lang w:eastAsia="ar-SA"/>
        </w:rPr>
        <w:t>ً</w:t>
      </w:r>
      <w:r w:rsidRPr="0051009C">
        <w:rPr>
          <w:rFonts w:ascii="Times New Roman" w:eastAsia="Times New Roman" w:hAnsi="Times New Roman" w:cs="Traditional Arabic"/>
          <w:sz w:val="36"/>
          <w:szCs w:val="36"/>
          <w:rtl/>
          <w:lang w:eastAsia="ar-SA"/>
        </w:rPr>
        <w:t>ا لا يستلزم تزكية القائل، وإنما قبول الحق تأييد</w:t>
      </w:r>
      <w:r>
        <w:rPr>
          <w:rFonts w:ascii="Times New Roman" w:eastAsia="Times New Roman" w:hAnsi="Times New Roman" w:cs="Traditional Arabic" w:hint="cs"/>
          <w:sz w:val="36"/>
          <w:szCs w:val="36"/>
          <w:rtl/>
          <w:lang w:eastAsia="ar-SA"/>
        </w:rPr>
        <w:t>ً</w:t>
      </w:r>
      <w:r w:rsidRPr="0051009C">
        <w:rPr>
          <w:rFonts w:ascii="Times New Roman" w:eastAsia="Times New Roman" w:hAnsi="Times New Roman" w:cs="Traditional Arabic"/>
          <w:sz w:val="36"/>
          <w:szCs w:val="36"/>
          <w:rtl/>
          <w:lang w:eastAsia="ar-SA"/>
        </w:rPr>
        <w:t xml:space="preserve">ا للحق الموافق لكتاب الله تعالى وسنة نبيه </w:t>
      </w:r>
      <w:r w:rsidRPr="0051009C">
        <w:rPr>
          <w:rFonts w:ascii="Times New Roman" w:eastAsia="Times New Roman" w:hAnsi="Times New Roman" w:cs="Traditional Arabic" w:hint="cs"/>
          <w:sz w:val="36"/>
          <w:szCs w:val="36"/>
          <w:rtl/>
          <w:lang w:eastAsia="ar-SA"/>
        </w:rPr>
        <w:t>ﷺ</w:t>
      </w:r>
      <w:r w:rsidRPr="0051009C">
        <w:rPr>
          <w:rFonts w:ascii="Times New Roman" w:eastAsia="Times New Roman" w:hAnsi="Times New Roman" w:cs="Traditional Arabic" w:hint="eastAsia"/>
          <w:sz w:val="36"/>
          <w:szCs w:val="36"/>
          <w:rtl/>
          <w:lang w:eastAsia="ar-SA"/>
        </w:rPr>
        <w:t>،</w:t>
      </w:r>
      <w:r w:rsidRPr="0051009C">
        <w:rPr>
          <w:rFonts w:ascii="Times New Roman" w:eastAsia="Times New Roman" w:hAnsi="Times New Roman" w:cs="Traditional Arabic"/>
          <w:sz w:val="36"/>
          <w:szCs w:val="36"/>
          <w:rtl/>
          <w:lang w:eastAsia="ar-SA"/>
        </w:rPr>
        <w:t xml:space="preserve"> وإن كان القائل قد خالف الحق في غير ذلك.</w:t>
      </w:r>
    </w:p>
    <w:p w14:paraId="639BB020"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51009C">
        <w:rPr>
          <w:rFonts w:ascii="Times New Roman" w:eastAsia="Times New Roman" w:hAnsi="Times New Roman" w:cs="Traditional Arabic" w:hint="eastAsia"/>
          <w:sz w:val="36"/>
          <w:szCs w:val="36"/>
          <w:rtl/>
          <w:lang w:eastAsia="ar-SA"/>
        </w:rPr>
        <w:t>أن</w:t>
      </w:r>
      <w:r w:rsidRPr="0051009C">
        <w:rPr>
          <w:rFonts w:ascii="Times New Roman" w:eastAsia="Times New Roman" w:hAnsi="Times New Roman" w:cs="Traditional Arabic"/>
          <w:sz w:val="36"/>
          <w:szCs w:val="36"/>
          <w:rtl/>
          <w:lang w:eastAsia="ar-SA"/>
        </w:rPr>
        <w:t xml:space="preserve"> تقرير هذه القاعدة لا يعني تقرير التلقي عن أهل البدع وطلب العلم منهم، فقد حذر السلف الصالح عن تلقي العلم عن أهل البدع، والأخذ عنهم؛ بقصد حماية عقائد الناس من شر بدعهم وشبهاتهم.</w:t>
      </w:r>
    </w:p>
    <w:p w14:paraId="66C0AD24" w14:textId="77777777" w:rsidR="00F3147F" w:rsidRPr="00824C38"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البحث في </w:t>
      </w:r>
      <w:r w:rsidRPr="006B0AFF">
        <w:rPr>
          <w:rFonts w:ascii="Times New Roman" w:eastAsia="Times New Roman" w:hAnsi="Times New Roman" w:cs="Traditional Arabic"/>
          <w:sz w:val="36"/>
          <w:szCs w:val="36"/>
          <w:rtl/>
          <w:lang w:eastAsia="ar-SA"/>
        </w:rPr>
        <w:t>مجلة العلوم الشرعية، جامعة الإمام بالرياض ع8</w:t>
      </w:r>
      <w:r>
        <w:rPr>
          <w:rFonts w:ascii="Times New Roman" w:eastAsia="Times New Roman" w:hAnsi="Times New Roman" w:cs="Traditional Arabic" w:hint="cs"/>
          <w:sz w:val="36"/>
          <w:szCs w:val="36"/>
          <w:rtl/>
          <w:lang w:eastAsia="ar-SA"/>
        </w:rPr>
        <w:t>0</w:t>
      </w:r>
      <w:r w:rsidRPr="006B0AFF">
        <w:rPr>
          <w:rFonts w:ascii="Times New Roman" w:eastAsia="Times New Roman" w:hAnsi="Times New Roman" w:cs="Traditional Arabic"/>
          <w:sz w:val="36"/>
          <w:szCs w:val="36"/>
          <w:rtl/>
          <w:lang w:eastAsia="ar-SA"/>
        </w:rPr>
        <w:t xml:space="preserve"> جـ</w:t>
      </w:r>
      <w:r>
        <w:rPr>
          <w:rFonts w:ascii="Times New Roman" w:eastAsia="Times New Roman" w:hAnsi="Times New Roman" w:cs="Traditional Arabic" w:hint="cs"/>
          <w:sz w:val="36"/>
          <w:szCs w:val="36"/>
          <w:rtl/>
          <w:lang w:eastAsia="ar-SA"/>
        </w:rPr>
        <w:t>2</w:t>
      </w:r>
      <w:r w:rsidRPr="006B0AF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رجب</w:t>
      </w:r>
      <w:r w:rsidRPr="006B0AFF">
        <w:rPr>
          <w:rFonts w:ascii="Times New Roman" w:eastAsia="Times New Roman" w:hAnsi="Times New Roman" w:cs="Traditional Arabic"/>
          <w:sz w:val="36"/>
          <w:szCs w:val="36"/>
          <w:rtl/>
          <w:lang w:eastAsia="ar-SA"/>
        </w:rPr>
        <w:t xml:space="preserve"> 1447 هـ، 2026 م)، </w:t>
      </w:r>
      <w:r>
        <w:rPr>
          <w:rFonts w:ascii="Times New Roman" w:eastAsia="Times New Roman" w:hAnsi="Times New Roman" w:cs="Traditional Arabic" w:hint="cs"/>
          <w:sz w:val="36"/>
          <w:szCs w:val="36"/>
          <w:rtl/>
          <w:lang w:eastAsia="ar-SA"/>
        </w:rPr>
        <w:t>69</w:t>
      </w:r>
      <w:r w:rsidRPr="006B0AFF">
        <w:rPr>
          <w:rFonts w:ascii="Times New Roman" w:eastAsia="Times New Roman" w:hAnsi="Times New Roman" w:cs="Traditional Arabic"/>
          <w:sz w:val="36"/>
          <w:szCs w:val="36"/>
          <w:rtl/>
          <w:lang w:eastAsia="ar-SA"/>
        </w:rPr>
        <w:t>ص.</w:t>
      </w:r>
    </w:p>
    <w:p w14:paraId="08BF1F0A"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271677C2" w14:textId="77777777" w:rsidR="00F3147F" w:rsidRDefault="00F3147F" w:rsidP="00F3147F">
      <w:pPr>
        <w:ind w:left="0" w:firstLine="0"/>
        <w:jc w:val="left"/>
        <w:rPr>
          <w:rFonts w:ascii="Times New Roman" w:eastAsia="Times New Roman" w:hAnsi="Times New Roman" w:cs="Traditional Arabic"/>
          <w:sz w:val="36"/>
          <w:szCs w:val="36"/>
          <w:rtl/>
          <w:lang w:eastAsia="ar-SA"/>
        </w:rPr>
      </w:pPr>
      <w:r w:rsidRPr="00F91BED">
        <w:rPr>
          <w:rFonts w:ascii="Times New Roman" w:eastAsia="Times New Roman" w:hAnsi="Times New Roman" w:cs="Traditional Arabic" w:hint="cs"/>
          <w:b/>
          <w:bCs/>
          <w:sz w:val="36"/>
          <w:szCs w:val="36"/>
          <w:rtl/>
          <w:lang w:eastAsia="ar-SA"/>
        </w:rPr>
        <w:t xml:space="preserve">القواعد </w:t>
      </w:r>
      <w:proofErr w:type="spellStart"/>
      <w:r w:rsidRPr="00F91BED">
        <w:rPr>
          <w:rFonts w:ascii="Times New Roman" w:eastAsia="Times New Roman" w:hAnsi="Times New Roman" w:cs="Traditional Arabic" w:hint="cs"/>
          <w:b/>
          <w:bCs/>
          <w:sz w:val="36"/>
          <w:szCs w:val="36"/>
          <w:rtl/>
          <w:lang w:eastAsia="ar-SA"/>
        </w:rPr>
        <w:t>القيروانية</w:t>
      </w:r>
      <w:proofErr w:type="spellEnd"/>
      <w:r w:rsidRPr="00F91BED">
        <w:rPr>
          <w:rFonts w:ascii="Times New Roman" w:eastAsia="Times New Roman" w:hAnsi="Times New Roman" w:cs="Traditional Arabic" w:hint="cs"/>
          <w:b/>
          <w:bCs/>
          <w:sz w:val="36"/>
          <w:szCs w:val="36"/>
          <w:rtl/>
          <w:lang w:eastAsia="ar-SA"/>
        </w:rPr>
        <w:t xml:space="preserve"> في توجيه آيات الأحكام الاعتقادية عند الشيخ الإمام أبي محمد مكي بن أبي طالب القيرواني (ت 437 هـ)</w:t>
      </w:r>
      <w:r>
        <w:rPr>
          <w:rFonts w:ascii="Times New Roman" w:eastAsia="Times New Roman" w:hAnsi="Times New Roman" w:cs="Traditional Arabic" w:hint="cs"/>
          <w:sz w:val="36"/>
          <w:szCs w:val="36"/>
          <w:rtl/>
          <w:lang w:eastAsia="ar-SA"/>
        </w:rPr>
        <w:t>،</w:t>
      </w:r>
      <w:r w:rsidRPr="00F91BED">
        <w:rPr>
          <w:rFonts w:ascii="Times New Roman" w:eastAsia="Times New Roman" w:hAnsi="Times New Roman" w:cs="Traditional Arabic" w:hint="cs"/>
          <w:sz w:val="36"/>
          <w:szCs w:val="36"/>
          <w:rtl/>
          <w:lang w:eastAsia="ar-SA"/>
        </w:rPr>
        <w:t xml:space="preserve"> </w:t>
      </w:r>
    </w:p>
    <w:p w14:paraId="23FD1F00" w14:textId="77777777" w:rsidR="00F3147F" w:rsidRPr="00F91BED" w:rsidRDefault="00F3147F" w:rsidP="00F3147F">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جمعها الكاتب المحقق </w:t>
      </w:r>
      <w:r w:rsidRPr="00F91BED">
        <w:rPr>
          <w:rFonts w:ascii="Times New Roman" w:eastAsia="Times New Roman" w:hAnsi="Times New Roman" w:cs="Traditional Arabic" w:hint="cs"/>
          <w:sz w:val="36"/>
          <w:szCs w:val="36"/>
          <w:rtl/>
          <w:lang w:eastAsia="ar-SA"/>
        </w:rPr>
        <w:t>نزار حمادي. تونس.</w:t>
      </w:r>
    </w:p>
    <w:p w14:paraId="409B0E74" w14:textId="77777777" w:rsidR="00F3147F" w:rsidRPr="00F91BED" w:rsidRDefault="00F3147F" w:rsidP="00F3147F">
      <w:pPr>
        <w:ind w:left="0" w:firstLine="0"/>
        <w:jc w:val="left"/>
        <w:rPr>
          <w:rFonts w:ascii="Times New Roman" w:eastAsia="Times New Roman" w:hAnsi="Times New Roman" w:cs="Traditional Arabic"/>
          <w:sz w:val="36"/>
          <w:szCs w:val="36"/>
          <w:rtl/>
          <w:lang w:eastAsia="ar-SA"/>
        </w:rPr>
      </w:pPr>
      <w:r w:rsidRPr="00F91BED">
        <w:rPr>
          <w:rFonts w:ascii="Times New Roman" w:eastAsia="Times New Roman" w:hAnsi="Times New Roman" w:cs="Traditional Arabic" w:hint="cs"/>
          <w:sz w:val="36"/>
          <w:szCs w:val="36"/>
          <w:rtl/>
          <w:lang w:eastAsia="ar-SA"/>
        </w:rPr>
        <w:t>مستخرج من تفسيره "الهداية إلى بلوغ النهاية".</w:t>
      </w:r>
    </w:p>
    <w:p w14:paraId="17864E9C" w14:textId="77777777" w:rsidR="00F3147F" w:rsidRPr="00F91BED" w:rsidRDefault="00F3147F" w:rsidP="00F3147F">
      <w:pPr>
        <w:ind w:left="0" w:firstLine="0"/>
        <w:jc w:val="both"/>
        <w:rPr>
          <w:rFonts w:ascii="Times New Roman" w:eastAsia="Times New Roman" w:hAnsi="Times New Roman" w:cs="Traditional Arabic"/>
          <w:sz w:val="36"/>
          <w:szCs w:val="36"/>
          <w:rtl/>
          <w:lang w:eastAsia="ar-SA"/>
        </w:rPr>
      </w:pPr>
    </w:p>
    <w:p w14:paraId="168281AE" w14:textId="77777777" w:rsidR="00F3147F" w:rsidRDefault="00F3147F" w:rsidP="00F3147F">
      <w:pPr>
        <w:ind w:left="0" w:firstLine="0"/>
        <w:jc w:val="both"/>
        <w:rPr>
          <w:rFonts w:ascii="Times New Roman" w:eastAsia="Times New Roman" w:hAnsi="Times New Roman" w:cs="Traditional Arabic"/>
          <w:b/>
          <w:bCs/>
          <w:sz w:val="36"/>
          <w:szCs w:val="36"/>
          <w:rtl/>
          <w:lang w:eastAsia="ar-SA"/>
        </w:rPr>
      </w:pPr>
      <w:r w:rsidRPr="001860B2">
        <w:rPr>
          <w:rFonts w:ascii="Times New Roman" w:eastAsia="Times New Roman" w:hAnsi="Times New Roman" w:cs="Traditional Arabic" w:hint="cs"/>
          <w:b/>
          <w:bCs/>
          <w:sz w:val="36"/>
          <w:szCs w:val="36"/>
          <w:rtl/>
          <w:lang w:eastAsia="ar-SA"/>
        </w:rPr>
        <w:t>كشف الكربة</w:t>
      </w:r>
      <w:r>
        <w:rPr>
          <w:rFonts w:ascii="Times New Roman" w:eastAsia="Times New Roman" w:hAnsi="Times New Roman" w:cs="Traditional Arabic" w:hint="cs"/>
          <w:b/>
          <w:bCs/>
          <w:sz w:val="36"/>
          <w:szCs w:val="36"/>
          <w:rtl/>
          <w:lang w:eastAsia="ar-SA"/>
        </w:rPr>
        <w:t xml:space="preserve"> بفضل الموت يوم الجمعة:</w:t>
      </w:r>
    </w:p>
    <w:p w14:paraId="27B59CDF" w14:textId="77777777" w:rsidR="00F3147F" w:rsidRPr="00B1044C" w:rsidRDefault="00F3147F" w:rsidP="00F3147F">
      <w:pPr>
        <w:ind w:left="0" w:firstLine="0"/>
        <w:jc w:val="both"/>
        <w:rPr>
          <w:rFonts w:ascii="Times New Roman" w:eastAsia="Times New Roman" w:hAnsi="Times New Roman" w:cs="Traditional Arabic"/>
          <w:sz w:val="36"/>
          <w:szCs w:val="36"/>
          <w:rtl/>
          <w:lang w:eastAsia="ar-SA"/>
        </w:rPr>
      </w:pPr>
      <w:r w:rsidRPr="00B1044C">
        <w:rPr>
          <w:rFonts w:ascii="Times New Roman" w:eastAsia="Times New Roman" w:hAnsi="Times New Roman" w:cs="Traditional Arabic" w:hint="cs"/>
          <w:sz w:val="36"/>
          <w:szCs w:val="36"/>
          <w:rtl/>
          <w:lang w:eastAsia="ar-SA"/>
        </w:rPr>
        <w:t>دراسة جمعت بين الفضائل الحديثية واللطائف الإيمانية والدقائق الفقهية،</w:t>
      </w:r>
    </w:p>
    <w:p w14:paraId="7D4FD460" w14:textId="77777777" w:rsidR="00F3147F" w:rsidRPr="00B1044C" w:rsidRDefault="00F3147F" w:rsidP="00F3147F">
      <w:pPr>
        <w:ind w:left="0" w:firstLine="0"/>
        <w:jc w:val="both"/>
        <w:rPr>
          <w:rFonts w:ascii="Times New Roman" w:eastAsia="Times New Roman" w:hAnsi="Times New Roman" w:cs="Traditional Arabic"/>
          <w:sz w:val="36"/>
          <w:szCs w:val="36"/>
          <w:rtl/>
          <w:lang w:eastAsia="ar-SA"/>
        </w:rPr>
      </w:pPr>
      <w:r w:rsidRPr="00B1044C">
        <w:rPr>
          <w:rFonts w:ascii="Times New Roman" w:eastAsia="Times New Roman" w:hAnsi="Times New Roman" w:cs="Traditional Arabic" w:hint="cs"/>
          <w:sz w:val="36"/>
          <w:szCs w:val="36"/>
          <w:rtl/>
          <w:lang w:eastAsia="ar-SA"/>
        </w:rPr>
        <w:t xml:space="preserve">تأليف </w:t>
      </w:r>
      <w:proofErr w:type="gramStart"/>
      <w:r w:rsidRPr="00B1044C">
        <w:rPr>
          <w:rFonts w:ascii="Times New Roman" w:eastAsia="Times New Roman" w:hAnsi="Times New Roman" w:cs="Traditional Arabic" w:hint="cs"/>
          <w:sz w:val="36"/>
          <w:szCs w:val="36"/>
          <w:rtl/>
          <w:lang w:eastAsia="ar-SA"/>
        </w:rPr>
        <w:t>عبدالعزيز</w:t>
      </w:r>
      <w:proofErr w:type="gramEnd"/>
      <w:r w:rsidRPr="00B1044C">
        <w:rPr>
          <w:rFonts w:ascii="Times New Roman" w:eastAsia="Times New Roman" w:hAnsi="Times New Roman" w:cs="Traditional Arabic" w:hint="cs"/>
          <w:sz w:val="36"/>
          <w:szCs w:val="36"/>
          <w:rtl/>
          <w:lang w:eastAsia="ar-SA"/>
        </w:rPr>
        <w:t xml:space="preserve"> </w:t>
      </w:r>
      <w:proofErr w:type="gramStart"/>
      <w:r w:rsidRPr="00B1044C">
        <w:rPr>
          <w:rFonts w:ascii="Times New Roman" w:eastAsia="Times New Roman" w:hAnsi="Times New Roman" w:cs="Traditional Arabic" w:hint="cs"/>
          <w:sz w:val="36"/>
          <w:szCs w:val="36"/>
          <w:rtl/>
          <w:lang w:eastAsia="ar-SA"/>
        </w:rPr>
        <w:t>عبدالله</w:t>
      </w:r>
      <w:proofErr w:type="gramEnd"/>
      <w:r w:rsidRPr="00B1044C">
        <w:rPr>
          <w:rFonts w:ascii="Times New Roman" w:eastAsia="Times New Roman" w:hAnsi="Times New Roman" w:cs="Traditional Arabic" w:hint="cs"/>
          <w:sz w:val="36"/>
          <w:szCs w:val="36"/>
          <w:rtl/>
          <w:lang w:eastAsia="ar-SA"/>
        </w:rPr>
        <w:t xml:space="preserve"> الجِرجاوي.</w:t>
      </w:r>
    </w:p>
    <w:p w14:paraId="7A935E02" w14:textId="77777777" w:rsidR="00F3147F" w:rsidRPr="00297231"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أنه </w:t>
      </w:r>
      <w:r w:rsidRPr="00297231">
        <w:rPr>
          <w:rFonts w:ascii="Times New Roman" w:eastAsia="Times New Roman" w:hAnsi="Times New Roman" w:cs="Traditional Arabic"/>
          <w:sz w:val="36"/>
          <w:szCs w:val="36"/>
          <w:rtl/>
          <w:lang w:eastAsia="ar-SA"/>
        </w:rPr>
        <w:t>أفرد هذا البحث للحديث عن فضل الموت يوم أو ليلة الجمعة</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وجمع الأحاديث </w:t>
      </w:r>
      <w:r>
        <w:rPr>
          <w:rFonts w:ascii="Times New Roman" w:eastAsia="Times New Roman" w:hAnsi="Times New Roman" w:cs="Traditional Arabic" w:hint="cs"/>
          <w:sz w:val="36"/>
          <w:szCs w:val="36"/>
          <w:rtl/>
          <w:lang w:eastAsia="ar-SA"/>
        </w:rPr>
        <w:t xml:space="preserve">الواردة </w:t>
      </w:r>
      <w:r w:rsidRPr="00297231">
        <w:rPr>
          <w:rFonts w:ascii="Times New Roman" w:eastAsia="Times New Roman" w:hAnsi="Times New Roman" w:cs="Traditional Arabic"/>
          <w:sz w:val="36"/>
          <w:szCs w:val="36"/>
          <w:rtl/>
          <w:lang w:eastAsia="ar-SA"/>
        </w:rPr>
        <w:t>في ذلك</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وكلام الأئمة والمحد</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ثين من السلف والخلف في هذه المسألة، والأحاديث</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التي فيها فضل الموت في البقاع المباركة المقدسة</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مثل مكة والمدينة المنورة والقدس، وبعض</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الأخبار </w:t>
      </w:r>
      <w:r w:rsidRPr="00297231">
        <w:rPr>
          <w:rFonts w:ascii="Times New Roman" w:eastAsia="Times New Roman" w:hAnsi="Times New Roman" w:cs="Traditional Arabic"/>
          <w:sz w:val="36"/>
          <w:szCs w:val="36"/>
          <w:rtl/>
          <w:lang w:eastAsia="ar-SA"/>
        </w:rPr>
        <w:lastRenderedPageBreak/>
        <w:t>والنماذج مِن النَّ</w:t>
      </w:r>
      <w:r>
        <w:rPr>
          <w:rFonts w:ascii="Times New Roman" w:eastAsia="Times New Roman" w:hAnsi="Times New Roman" w:cs="Traditional Arabic" w:hint="cs"/>
          <w:sz w:val="36"/>
          <w:szCs w:val="36"/>
          <w:rtl/>
          <w:lang w:eastAsia="ar-SA"/>
        </w:rPr>
        <w:t>بي</w:t>
      </w:r>
      <w:r w:rsidRPr="00297231">
        <w:rPr>
          <w:rFonts w:ascii="Times New Roman" w:eastAsia="Times New Roman" w:hAnsi="Times New Roman" w:cs="Traditional Arabic"/>
          <w:sz w:val="36"/>
          <w:szCs w:val="36"/>
          <w:rtl/>
          <w:lang w:eastAsia="ar-SA"/>
        </w:rPr>
        <w:t>ينَ والصِّدِّيقين وَالشُّهداء والصَّالِ</w:t>
      </w:r>
      <w:r>
        <w:rPr>
          <w:rFonts w:ascii="Times New Roman" w:eastAsia="Times New Roman" w:hAnsi="Times New Roman" w:cs="Traditional Arabic" w:hint="cs"/>
          <w:sz w:val="36"/>
          <w:szCs w:val="36"/>
          <w:rtl/>
          <w:lang w:eastAsia="ar-SA"/>
        </w:rPr>
        <w:t xml:space="preserve">حين </w:t>
      </w:r>
      <w:r w:rsidRPr="00297231">
        <w:rPr>
          <w:rFonts w:ascii="Times New Roman" w:eastAsia="Times New Roman" w:hAnsi="Times New Roman" w:cs="Traditional Arabic"/>
          <w:sz w:val="36"/>
          <w:szCs w:val="36"/>
          <w:rtl/>
          <w:lang w:eastAsia="ar-SA"/>
        </w:rPr>
        <w:t>وأئمة الفقه والحديث والتفسير والزهد</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ممن تمن</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وا الموت في البقاع المقدسة أو الأيام المباركة</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 xml:space="preserve"> أو فَضَّلوا واختاروا ما عند الله على البقاء في الدنيا، ومن تمن</w:t>
      </w:r>
      <w:r>
        <w:rPr>
          <w:rFonts w:ascii="Times New Roman" w:eastAsia="Times New Roman" w:hAnsi="Times New Roman" w:cs="Traditional Arabic" w:hint="cs"/>
          <w:sz w:val="36"/>
          <w:szCs w:val="36"/>
          <w:rtl/>
          <w:lang w:eastAsia="ar-SA"/>
        </w:rPr>
        <w:t>َّ</w:t>
      </w:r>
      <w:r w:rsidRPr="00297231">
        <w:rPr>
          <w:rFonts w:ascii="Times New Roman" w:eastAsia="Times New Roman" w:hAnsi="Times New Roman" w:cs="Traditional Arabic"/>
          <w:sz w:val="36"/>
          <w:szCs w:val="36"/>
          <w:rtl/>
          <w:lang w:eastAsia="ar-SA"/>
        </w:rPr>
        <w:t>وا الموت في يوم الجمعة لفضله ومنزلته</w:t>
      </w:r>
      <w:r>
        <w:rPr>
          <w:rFonts w:ascii="Times New Roman" w:eastAsia="Times New Roman" w:hAnsi="Times New Roman" w:cs="Traditional Arabic" w:hint="cs"/>
          <w:sz w:val="36"/>
          <w:szCs w:val="36"/>
          <w:rtl/>
          <w:lang w:eastAsia="ar-SA"/>
        </w:rPr>
        <w:t>.</w:t>
      </w:r>
    </w:p>
    <w:p w14:paraId="028A6BBD"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1353F2A0" w14:textId="77777777" w:rsidR="00F3147F" w:rsidRPr="00F02F1D" w:rsidRDefault="00F3147F" w:rsidP="00F3147F">
      <w:pPr>
        <w:ind w:left="0" w:firstLine="0"/>
        <w:rPr>
          <w:rFonts w:ascii="Calibri" w:eastAsia="Calibri" w:hAnsi="Calibri" w:cs="Traditional Arabic"/>
          <w:b/>
          <w:bCs/>
          <w:kern w:val="2"/>
          <w:sz w:val="36"/>
          <w:szCs w:val="36"/>
          <w:rtl/>
        </w:rPr>
      </w:pPr>
      <w:r w:rsidRPr="00F02F1D">
        <w:rPr>
          <w:rFonts w:ascii="Calibri" w:eastAsia="Calibri" w:hAnsi="Calibri" w:cs="Traditional Arabic"/>
          <w:b/>
          <w:bCs/>
          <w:kern w:val="2"/>
          <w:sz w:val="36"/>
          <w:szCs w:val="36"/>
          <w:rtl/>
        </w:rPr>
        <w:t>ليطمئن عقلي</w:t>
      </w:r>
      <w:r>
        <w:rPr>
          <w:rFonts w:ascii="Calibri" w:eastAsia="Calibri" w:hAnsi="Calibri" w:cs="Traditional Arabic" w:hint="cs"/>
          <w:b/>
          <w:bCs/>
          <w:kern w:val="2"/>
          <w:sz w:val="36"/>
          <w:szCs w:val="36"/>
          <w:rtl/>
        </w:rPr>
        <w:t>:</w:t>
      </w:r>
      <w:r w:rsidRPr="00F02F1D">
        <w:rPr>
          <w:rFonts w:ascii="Calibri" w:eastAsia="Calibri" w:hAnsi="Calibri" w:cs="Traditional Arabic"/>
          <w:b/>
          <w:bCs/>
          <w:kern w:val="2"/>
          <w:sz w:val="36"/>
          <w:szCs w:val="36"/>
          <w:rtl/>
        </w:rPr>
        <w:t xml:space="preserve"> مناورات الشك والإيمان</w:t>
      </w:r>
      <w:r>
        <w:rPr>
          <w:rFonts w:ascii="Calibri" w:eastAsia="Calibri" w:hAnsi="Calibri" w:cs="Traditional Arabic" w:hint="cs"/>
          <w:b/>
          <w:bCs/>
          <w:kern w:val="2"/>
          <w:sz w:val="36"/>
          <w:szCs w:val="36"/>
          <w:rtl/>
        </w:rPr>
        <w:t>،</w:t>
      </w:r>
    </w:p>
    <w:p w14:paraId="168FAA1D" w14:textId="77777777" w:rsidR="00F3147F" w:rsidRDefault="00F3147F" w:rsidP="00F3147F">
      <w:pPr>
        <w:ind w:left="0" w:firstLine="0"/>
        <w:jc w:val="both"/>
        <w:rPr>
          <w:rFonts w:ascii="Calibri" w:eastAsia="Calibri" w:hAnsi="Calibri" w:cs="Traditional Arabic"/>
          <w:kern w:val="2"/>
          <w:sz w:val="36"/>
          <w:szCs w:val="36"/>
          <w:rtl/>
        </w:rPr>
      </w:pPr>
      <w:r w:rsidRPr="00F02F1D">
        <w:rPr>
          <w:rFonts w:ascii="Calibri" w:eastAsia="Calibri" w:hAnsi="Calibri" w:cs="Traditional Arabic" w:hint="cs"/>
          <w:kern w:val="2"/>
          <w:sz w:val="36"/>
          <w:szCs w:val="36"/>
          <w:rtl/>
        </w:rPr>
        <w:t xml:space="preserve">للطبيب المتخصص </w:t>
      </w:r>
      <w:r w:rsidRPr="00F02F1D">
        <w:rPr>
          <w:rFonts w:ascii="Calibri" w:eastAsia="Calibri" w:hAnsi="Calibri" w:cs="Traditional Arabic"/>
          <w:kern w:val="2"/>
          <w:sz w:val="36"/>
          <w:szCs w:val="36"/>
          <w:rtl/>
        </w:rPr>
        <w:t>أيمن بدر كريم</w:t>
      </w:r>
      <w:r w:rsidRPr="00F02F1D">
        <w:rPr>
          <w:rFonts w:ascii="Calibri" w:eastAsia="Calibri" w:hAnsi="Calibri" w:cs="Traditional Arabic" w:hint="cs"/>
          <w:kern w:val="2"/>
          <w:sz w:val="36"/>
          <w:szCs w:val="36"/>
          <w:rtl/>
        </w:rPr>
        <w:t xml:space="preserve">، </w:t>
      </w:r>
      <w:r w:rsidRPr="00246D05">
        <w:rPr>
          <w:rFonts w:ascii="Calibri" w:eastAsia="Calibri" w:hAnsi="Calibri" w:cs="Traditional Arabic"/>
          <w:kern w:val="2"/>
          <w:sz w:val="36"/>
          <w:szCs w:val="36"/>
          <w:rtl/>
        </w:rPr>
        <w:t xml:space="preserve">استشاري أمراض الصدر واضطرابات النوم في مدينة الملك </w:t>
      </w:r>
      <w:proofErr w:type="gramStart"/>
      <w:r w:rsidRPr="00246D05">
        <w:rPr>
          <w:rFonts w:ascii="Calibri" w:eastAsia="Calibri" w:hAnsi="Calibri" w:cs="Traditional Arabic"/>
          <w:kern w:val="2"/>
          <w:sz w:val="36"/>
          <w:szCs w:val="36"/>
          <w:rtl/>
        </w:rPr>
        <w:t>عبدالعزيز</w:t>
      </w:r>
      <w:proofErr w:type="gramEnd"/>
      <w:r w:rsidRPr="00246D05">
        <w:rPr>
          <w:rFonts w:ascii="Calibri" w:eastAsia="Calibri" w:hAnsi="Calibri" w:cs="Traditional Arabic"/>
          <w:kern w:val="2"/>
          <w:sz w:val="36"/>
          <w:szCs w:val="36"/>
          <w:rtl/>
        </w:rPr>
        <w:t xml:space="preserve"> الطبية بجدة</w:t>
      </w:r>
      <w:r>
        <w:rPr>
          <w:rFonts w:ascii="Calibri" w:eastAsia="Calibri" w:hAnsi="Calibri" w:cs="Traditional Arabic" w:hint="cs"/>
          <w:kern w:val="2"/>
          <w:sz w:val="36"/>
          <w:szCs w:val="36"/>
          <w:rtl/>
        </w:rPr>
        <w:t>، ع</w:t>
      </w:r>
      <w:r w:rsidRPr="0021618B">
        <w:rPr>
          <w:rFonts w:ascii="Calibri" w:eastAsia="Calibri" w:hAnsi="Calibri" w:cs="Traditional Arabic"/>
          <w:kern w:val="2"/>
          <w:sz w:val="36"/>
          <w:szCs w:val="36"/>
          <w:rtl/>
        </w:rPr>
        <w:t>ضو الأكاديمية الأميركية لطب النوم، والمنظمة الأميركية لأمراض الصدر</w:t>
      </w:r>
      <w:r>
        <w:rPr>
          <w:rFonts w:ascii="Calibri" w:eastAsia="Calibri" w:hAnsi="Calibri" w:cs="Traditional Arabic" w:hint="cs"/>
          <w:kern w:val="2"/>
          <w:sz w:val="36"/>
          <w:szCs w:val="36"/>
          <w:rtl/>
        </w:rPr>
        <w:t xml:space="preserve">. </w:t>
      </w:r>
      <w:r w:rsidRPr="0005045B">
        <w:rPr>
          <w:rFonts w:ascii="Calibri" w:eastAsia="Calibri" w:hAnsi="Calibri" w:cs="Traditional Arabic"/>
          <w:kern w:val="2"/>
          <w:sz w:val="36"/>
          <w:szCs w:val="36"/>
          <w:rtl/>
        </w:rPr>
        <w:t xml:space="preserve">ألف عدة كتب في الفلسفة، </w:t>
      </w:r>
      <w:r>
        <w:rPr>
          <w:rFonts w:ascii="Calibri" w:eastAsia="Calibri" w:hAnsi="Calibri" w:cs="Traditional Arabic" w:hint="cs"/>
          <w:kern w:val="2"/>
          <w:sz w:val="36"/>
          <w:szCs w:val="36"/>
          <w:rtl/>
        </w:rPr>
        <w:t>و</w:t>
      </w:r>
      <w:r w:rsidRPr="0005045B">
        <w:rPr>
          <w:rFonts w:ascii="Calibri" w:eastAsia="Calibri" w:hAnsi="Calibri" w:cs="Traditional Arabic"/>
          <w:kern w:val="2"/>
          <w:sz w:val="36"/>
          <w:szCs w:val="36"/>
          <w:rtl/>
        </w:rPr>
        <w:t>العلاقات الإنسانية، والسلوك والأخلاق</w:t>
      </w:r>
      <w:r>
        <w:rPr>
          <w:rFonts w:ascii="Calibri" w:eastAsia="Calibri" w:hAnsi="Calibri" w:cs="Traditional Arabic" w:hint="cs"/>
          <w:kern w:val="2"/>
          <w:sz w:val="36"/>
          <w:szCs w:val="36"/>
          <w:rtl/>
        </w:rPr>
        <w:t>،</w:t>
      </w:r>
      <w:r w:rsidRPr="0005045B">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 xml:space="preserve">مثل: </w:t>
      </w:r>
      <w:r w:rsidRPr="0005045B">
        <w:rPr>
          <w:rFonts w:ascii="Calibri" w:eastAsia="Calibri" w:hAnsi="Calibri" w:cs="Traditional Arabic"/>
          <w:kern w:val="2"/>
          <w:sz w:val="36"/>
          <w:szCs w:val="36"/>
          <w:rtl/>
        </w:rPr>
        <w:t>النوم رحمة</w:t>
      </w:r>
      <w:r>
        <w:rPr>
          <w:rFonts w:ascii="Calibri" w:eastAsia="Calibri" w:hAnsi="Calibri" w:cs="Traditional Arabic" w:hint="cs"/>
          <w:kern w:val="2"/>
          <w:sz w:val="36"/>
          <w:szCs w:val="36"/>
          <w:rtl/>
        </w:rPr>
        <w:t xml:space="preserve">، </w:t>
      </w:r>
      <w:r w:rsidRPr="0005045B">
        <w:rPr>
          <w:rFonts w:ascii="Calibri" w:eastAsia="Calibri" w:hAnsi="Calibri" w:cs="Traditional Arabic"/>
          <w:kern w:val="2"/>
          <w:sz w:val="36"/>
          <w:szCs w:val="36"/>
          <w:rtl/>
        </w:rPr>
        <w:t>اعترافات موظف فاسد</w:t>
      </w:r>
      <w:r>
        <w:rPr>
          <w:rFonts w:ascii="Calibri" w:eastAsia="Calibri" w:hAnsi="Calibri" w:cs="Traditional Arabic" w:hint="cs"/>
          <w:kern w:val="2"/>
          <w:sz w:val="36"/>
          <w:szCs w:val="36"/>
          <w:rtl/>
        </w:rPr>
        <w:t xml:space="preserve">، </w:t>
      </w:r>
      <w:r w:rsidRPr="0005045B">
        <w:rPr>
          <w:rFonts w:ascii="Calibri" w:eastAsia="Calibri" w:hAnsi="Calibri" w:cs="Traditional Arabic"/>
          <w:kern w:val="2"/>
          <w:sz w:val="36"/>
          <w:szCs w:val="36"/>
          <w:rtl/>
        </w:rPr>
        <w:t>الإنسان محاولة للفهم</w:t>
      </w:r>
      <w:r>
        <w:rPr>
          <w:rFonts w:ascii="Calibri" w:eastAsia="Calibri" w:hAnsi="Calibri" w:cs="Traditional Arabic" w:hint="cs"/>
          <w:kern w:val="2"/>
          <w:sz w:val="36"/>
          <w:szCs w:val="36"/>
          <w:rtl/>
        </w:rPr>
        <w:t xml:space="preserve">، </w:t>
      </w:r>
      <w:r w:rsidRPr="0005045B">
        <w:rPr>
          <w:rFonts w:ascii="Calibri" w:eastAsia="Calibri" w:hAnsi="Calibri" w:cs="Traditional Arabic"/>
          <w:kern w:val="2"/>
          <w:sz w:val="36"/>
          <w:szCs w:val="36"/>
          <w:rtl/>
        </w:rPr>
        <w:t>كلام في الأخلاق والسلوك</w:t>
      </w:r>
      <w:r>
        <w:rPr>
          <w:rFonts w:ascii="Calibri" w:eastAsia="Calibri" w:hAnsi="Calibri" w:cs="Traditional Arabic" w:hint="cs"/>
          <w:kern w:val="2"/>
          <w:sz w:val="36"/>
          <w:szCs w:val="36"/>
          <w:rtl/>
        </w:rPr>
        <w:t>.</w:t>
      </w:r>
    </w:p>
    <w:p w14:paraId="207DD7AE" w14:textId="77777777" w:rsidR="00F3147F" w:rsidRPr="00F02F1D" w:rsidRDefault="00F3147F" w:rsidP="00F3147F">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تذكرت به والده المذيع المثقف، ذي الصوت الرخيم المدهش (ت 1436 هـ) رحمه الله.</w:t>
      </w:r>
    </w:p>
    <w:p w14:paraId="16C7EA15" w14:textId="77777777" w:rsidR="00F3147F" w:rsidRDefault="00F3147F" w:rsidP="00F3147F">
      <w:pPr>
        <w:ind w:left="0" w:firstLine="0"/>
        <w:jc w:val="both"/>
        <w:rPr>
          <w:rFonts w:ascii="Calibri" w:eastAsia="Calibri" w:hAnsi="Calibri" w:cs="Traditional Arabic"/>
          <w:kern w:val="2"/>
          <w:sz w:val="36"/>
          <w:szCs w:val="36"/>
          <w:rtl/>
        </w:rPr>
      </w:pPr>
    </w:p>
    <w:p w14:paraId="0E6BE021" w14:textId="77777777" w:rsidR="00F3147F" w:rsidRPr="003217CA" w:rsidRDefault="00F3147F" w:rsidP="00F3147F">
      <w:pPr>
        <w:ind w:left="0" w:firstLine="0"/>
        <w:rPr>
          <w:rFonts w:ascii="Times New Roman" w:eastAsia="Times New Roman" w:hAnsi="Times New Roman" w:cs="Traditional Arabic"/>
          <w:b/>
          <w:bCs/>
          <w:sz w:val="36"/>
          <w:szCs w:val="36"/>
          <w:rtl/>
          <w:lang w:eastAsia="ar-SA"/>
        </w:rPr>
      </w:pPr>
      <w:r w:rsidRPr="003217CA">
        <w:rPr>
          <w:rFonts w:ascii="Times New Roman" w:eastAsia="Times New Roman" w:hAnsi="Times New Roman" w:cs="Traditional Arabic" w:hint="cs"/>
          <w:b/>
          <w:bCs/>
          <w:sz w:val="36"/>
          <w:szCs w:val="36"/>
          <w:rtl/>
          <w:lang w:eastAsia="ar-SA"/>
        </w:rPr>
        <w:t>محاذير عقدية متعلقة بالنعرات والعصبية والقبلية،</w:t>
      </w:r>
    </w:p>
    <w:p w14:paraId="5B8203D0" w14:textId="77777777" w:rsidR="00F3147F" w:rsidRDefault="00F3147F" w:rsidP="00F3147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فهد بن عايد الجهني، المنصورة.</w:t>
      </w:r>
    </w:p>
    <w:p w14:paraId="25D93AC0" w14:textId="77777777" w:rsidR="00F3147F" w:rsidRDefault="00F3147F" w:rsidP="00F3147F">
      <w:pPr>
        <w:ind w:left="0" w:firstLine="0"/>
        <w:rPr>
          <w:rFonts w:ascii="Times New Roman" w:eastAsia="Times New Roman" w:hAnsi="Times New Roman" w:cs="Traditional Arabic"/>
          <w:sz w:val="36"/>
          <w:szCs w:val="36"/>
          <w:rtl/>
          <w:lang w:eastAsia="ar-SA"/>
        </w:rPr>
      </w:pPr>
    </w:p>
    <w:p w14:paraId="19AF98B7"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C74408">
        <w:rPr>
          <w:rFonts w:ascii="Times New Roman" w:eastAsia="Times New Roman" w:hAnsi="Times New Roman" w:cs="Traditional Arabic"/>
          <w:b/>
          <w:bCs/>
          <w:sz w:val="36"/>
          <w:szCs w:val="36"/>
          <w:rtl/>
          <w:lang w:eastAsia="ar-SA"/>
        </w:rPr>
        <w:t xml:space="preserve">المخالفات العقدية في ديوان </w:t>
      </w:r>
      <w:r>
        <w:rPr>
          <w:rFonts w:ascii="Times New Roman" w:eastAsia="Times New Roman" w:hAnsi="Times New Roman" w:cs="Traditional Arabic" w:hint="cs"/>
          <w:b/>
          <w:bCs/>
          <w:sz w:val="36"/>
          <w:szCs w:val="36"/>
          <w:rtl/>
          <w:lang w:eastAsia="ar-SA"/>
        </w:rPr>
        <w:t>أ</w:t>
      </w:r>
      <w:r w:rsidRPr="00C74408">
        <w:rPr>
          <w:rFonts w:ascii="Times New Roman" w:eastAsia="Times New Roman" w:hAnsi="Times New Roman" w:cs="Traditional Arabic"/>
          <w:b/>
          <w:bCs/>
          <w:sz w:val="36"/>
          <w:szCs w:val="36"/>
          <w:rtl/>
          <w:lang w:eastAsia="ar-SA"/>
        </w:rPr>
        <w:t>بي الطيب المتنبي</w:t>
      </w:r>
      <w:r w:rsidRPr="00C74408">
        <w:rPr>
          <w:rFonts w:ascii="Times New Roman" w:eastAsia="Times New Roman" w:hAnsi="Times New Roman" w:cs="Traditional Arabic" w:hint="cs"/>
          <w:b/>
          <w:bCs/>
          <w:sz w:val="36"/>
          <w:szCs w:val="36"/>
          <w:rtl/>
          <w:lang w:eastAsia="ar-SA"/>
        </w:rPr>
        <w:t>: جمعًا ودراسة ونقدًا</w:t>
      </w:r>
      <w:r>
        <w:rPr>
          <w:rFonts w:ascii="Times New Roman" w:eastAsia="Times New Roman" w:hAnsi="Times New Roman" w:cs="Traditional Arabic" w:hint="cs"/>
          <w:sz w:val="36"/>
          <w:szCs w:val="36"/>
          <w:rtl/>
          <w:lang w:eastAsia="ar-SA"/>
        </w:rPr>
        <w:t>،</w:t>
      </w:r>
    </w:p>
    <w:p w14:paraId="00826A7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علي بن إبراهيم الشريم.</w:t>
      </w:r>
    </w:p>
    <w:p w14:paraId="263B23BC"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رسالة جامعية.</w:t>
      </w:r>
    </w:p>
    <w:p w14:paraId="45D6A83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هذا منتظرًا، ومتوقعًا، ومطلوبًا، لشاعر افتتن به الناس، وشُغل به الأدباء.</w:t>
      </w:r>
    </w:p>
    <w:p w14:paraId="5700C8F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وكثير منهم لم يلتفت إلى ثقافته التي كان ينطلق منها، وعقيدته التي كان يدين بها،</w:t>
      </w:r>
      <w:r w:rsidRPr="00016A86">
        <w:rPr>
          <w:rtl/>
        </w:rPr>
        <w:t xml:space="preserve"> </w:t>
      </w:r>
      <w:r w:rsidRPr="00016A86">
        <w:rPr>
          <w:rFonts w:ascii="Times New Roman" w:eastAsia="Times New Roman" w:hAnsi="Times New Roman" w:cs="Traditional Arabic"/>
          <w:sz w:val="36"/>
          <w:szCs w:val="36"/>
          <w:rtl/>
          <w:lang w:eastAsia="ar-SA"/>
        </w:rPr>
        <w:t>ولم يأخذها في الاعتبار</w:t>
      </w:r>
      <w:r>
        <w:rPr>
          <w:rFonts w:ascii="Times New Roman" w:eastAsia="Times New Roman" w:hAnsi="Times New Roman" w:cs="Traditional Arabic" w:hint="cs"/>
          <w:sz w:val="36"/>
          <w:szCs w:val="36"/>
          <w:rtl/>
          <w:lang w:eastAsia="ar-SA"/>
        </w:rPr>
        <w:t>.</w:t>
      </w:r>
    </w:p>
    <w:p w14:paraId="542AB90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الردود على القراء: </w:t>
      </w:r>
      <w:r w:rsidRPr="00D46BD9">
        <w:rPr>
          <w:rFonts w:ascii="Times New Roman" w:eastAsia="Times New Roman" w:hAnsi="Times New Roman" w:cs="Traditional Arabic"/>
          <w:sz w:val="36"/>
          <w:szCs w:val="36"/>
          <w:rtl/>
          <w:lang w:eastAsia="ar-SA"/>
        </w:rPr>
        <w:t>لو قرأت الكتاب ثم حكمت عليه</w:t>
      </w:r>
      <w:r>
        <w:rPr>
          <w:rFonts w:ascii="Times New Roman" w:eastAsia="Times New Roman" w:hAnsi="Times New Roman" w:cs="Traditional Arabic" w:hint="cs"/>
          <w:sz w:val="36"/>
          <w:szCs w:val="36"/>
          <w:rtl/>
          <w:lang w:eastAsia="ar-SA"/>
        </w:rPr>
        <w:t xml:space="preserve"> لكان أفضل</w:t>
      </w:r>
      <w:r w:rsidRPr="00D46BD9">
        <w:rPr>
          <w:rFonts w:ascii="Times New Roman" w:eastAsia="Times New Roman" w:hAnsi="Times New Roman" w:cs="Traditional Arabic"/>
          <w:sz w:val="36"/>
          <w:szCs w:val="36"/>
          <w:rtl/>
          <w:lang w:eastAsia="ar-SA"/>
        </w:rPr>
        <w:t xml:space="preserve">، فهذا نهج المسلم، وقد أشرتُ إليه من جانب أن الشاعر لم يكن من أهل السنة، والردود عليه </w:t>
      </w:r>
      <w:r>
        <w:rPr>
          <w:rFonts w:ascii="Times New Roman" w:eastAsia="Times New Roman" w:hAnsi="Times New Roman" w:cs="Traditional Arabic" w:hint="cs"/>
          <w:sz w:val="36"/>
          <w:szCs w:val="36"/>
          <w:rtl/>
          <w:lang w:eastAsia="ar-SA"/>
        </w:rPr>
        <w:t xml:space="preserve">تكون </w:t>
      </w:r>
      <w:r w:rsidRPr="00D46BD9">
        <w:rPr>
          <w:rFonts w:ascii="Times New Roman" w:eastAsia="Times New Roman" w:hAnsi="Times New Roman" w:cs="Traditional Arabic"/>
          <w:sz w:val="36"/>
          <w:szCs w:val="36"/>
          <w:rtl/>
          <w:lang w:eastAsia="ar-SA"/>
        </w:rPr>
        <w:t>من هذا الجانب، وغير ذلك مما يقع فيه الشعراء بتهويلهم وهذيانهم، كمدح متكلف فيكون رياء، وهجاء فاحش فيكون ظلما، وقد عُرف بهما الشاعر.</w:t>
      </w:r>
    </w:p>
    <w:p w14:paraId="0609CADE"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0B86164"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FE1909">
        <w:rPr>
          <w:rFonts w:ascii="Times New Roman" w:eastAsia="Times New Roman" w:hAnsi="Times New Roman" w:cs="Traditional Arabic"/>
          <w:b/>
          <w:bCs/>
          <w:caps/>
          <w:sz w:val="36"/>
          <w:szCs w:val="36"/>
          <w:rtl/>
          <w:lang w:eastAsia="ar-SA"/>
        </w:rPr>
        <w:lastRenderedPageBreak/>
        <w:t>معالم الإسلام</w:t>
      </w:r>
      <w:r>
        <w:rPr>
          <w:rFonts w:ascii="Times New Roman" w:eastAsia="Times New Roman" w:hAnsi="Times New Roman" w:cs="Traditional Arabic" w:hint="cs"/>
          <w:caps/>
          <w:sz w:val="36"/>
          <w:szCs w:val="36"/>
          <w:rtl/>
          <w:lang w:eastAsia="ar-SA"/>
        </w:rPr>
        <w:t>،</w:t>
      </w:r>
      <w:r w:rsidRPr="00FE1909">
        <w:rPr>
          <w:rFonts w:ascii="Times New Roman" w:eastAsia="Times New Roman" w:hAnsi="Times New Roman" w:cs="Traditional Arabic"/>
          <w:caps/>
          <w:sz w:val="36"/>
          <w:szCs w:val="36"/>
          <w:rtl/>
          <w:lang w:eastAsia="ar-SA"/>
        </w:rPr>
        <w:t xml:space="preserve"> </w:t>
      </w:r>
    </w:p>
    <w:p w14:paraId="7C7D22C0" w14:textId="77777777" w:rsidR="00F3147F" w:rsidRPr="00FE1909" w:rsidRDefault="00F3147F" w:rsidP="00F3147F">
      <w:pPr>
        <w:ind w:left="0" w:firstLine="0"/>
        <w:jc w:val="both"/>
        <w:rPr>
          <w:rFonts w:ascii="Times New Roman" w:eastAsia="Times New Roman" w:hAnsi="Times New Roman" w:cs="Traditional Arabic"/>
          <w:caps/>
          <w:sz w:val="36"/>
          <w:szCs w:val="36"/>
          <w:rtl/>
          <w:lang w:eastAsia="ar-SA"/>
        </w:rPr>
      </w:pPr>
      <w:r w:rsidRPr="00FE1909">
        <w:rPr>
          <w:rFonts w:ascii="Times New Roman" w:eastAsia="Times New Roman" w:hAnsi="Times New Roman" w:cs="Traditional Arabic"/>
          <w:caps/>
          <w:sz w:val="36"/>
          <w:szCs w:val="36"/>
          <w:rtl/>
          <w:lang w:eastAsia="ar-SA"/>
        </w:rPr>
        <w:t xml:space="preserve">لأبي يوسف يعقوب بن سليمان الإسفراييني (ت 488 هـ)؛ دراسة وتحقيق سفيان </w:t>
      </w:r>
      <w:proofErr w:type="gramStart"/>
      <w:r w:rsidRPr="00FE1909">
        <w:rPr>
          <w:rFonts w:ascii="Times New Roman" w:eastAsia="Times New Roman" w:hAnsi="Times New Roman" w:cs="Traditional Arabic"/>
          <w:caps/>
          <w:sz w:val="36"/>
          <w:szCs w:val="36"/>
          <w:rtl/>
          <w:lang w:eastAsia="ar-SA"/>
        </w:rPr>
        <w:t>عبدالرحيم</w:t>
      </w:r>
      <w:proofErr w:type="gramEnd"/>
      <w:r w:rsidRPr="00FE1909">
        <w:rPr>
          <w:rFonts w:ascii="Times New Roman" w:eastAsia="Times New Roman" w:hAnsi="Times New Roman" w:cs="Traditional Arabic"/>
          <w:caps/>
          <w:sz w:val="36"/>
          <w:szCs w:val="36"/>
          <w:rtl/>
          <w:lang w:eastAsia="ar-SA"/>
        </w:rPr>
        <w:t xml:space="preserve"> الدليمي</w:t>
      </w:r>
      <w:r>
        <w:rPr>
          <w:rFonts w:ascii="Times New Roman" w:eastAsia="Times New Roman" w:hAnsi="Times New Roman" w:cs="Traditional Arabic" w:hint="cs"/>
          <w:caps/>
          <w:sz w:val="36"/>
          <w:szCs w:val="36"/>
          <w:rtl/>
          <w:lang w:eastAsia="ar-SA"/>
        </w:rPr>
        <w:t xml:space="preserve">، </w:t>
      </w:r>
      <w:r w:rsidRPr="00FE1909">
        <w:rPr>
          <w:rFonts w:ascii="Times New Roman" w:eastAsia="Times New Roman" w:hAnsi="Times New Roman" w:cs="Traditional Arabic"/>
          <w:caps/>
          <w:sz w:val="36"/>
          <w:szCs w:val="36"/>
          <w:rtl/>
          <w:lang w:eastAsia="ar-SA"/>
        </w:rPr>
        <w:t>جامعة الأنبار،</w:t>
      </w:r>
      <w:r>
        <w:rPr>
          <w:rFonts w:ascii="Times New Roman" w:eastAsia="Times New Roman" w:hAnsi="Times New Roman" w:cs="Traditional Arabic" w:hint="cs"/>
          <w:caps/>
          <w:sz w:val="36"/>
          <w:szCs w:val="36"/>
          <w:rtl/>
          <w:lang w:eastAsia="ar-SA"/>
        </w:rPr>
        <w:t xml:space="preserve"> </w:t>
      </w:r>
      <w:r w:rsidRPr="00FE1909">
        <w:rPr>
          <w:rFonts w:ascii="Times New Roman" w:eastAsia="Times New Roman" w:hAnsi="Times New Roman" w:cs="Traditional Arabic"/>
          <w:caps/>
          <w:sz w:val="36"/>
          <w:szCs w:val="36"/>
          <w:rtl/>
          <w:lang w:eastAsia="ar-SA"/>
        </w:rPr>
        <w:t>دكتوراه.</w:t>
      </w:r>
    </w:p>
    <w:p w14:paraId="67AB0F64"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عنوان موهم. </w:t>
      </w:r>
    </w:p>
    <w:p w14:paraId="287A620C" w14:textId="77777777" w:rsidR="00F3147F" w:rsidRPr="00FE1909" w:rsidRDefault="00F3147F" w:rsidP="00F3147F">
      <w:pPr>
        <w:ind w:left="0" w:firstLine="0"/>
        <w:jc w:val="both"/>
        <w:rPr>
          <w:rFonts w:ascii="Times New Roman" w:eastAsia="Times New Roman" w:hAnsi="Times New Roman" w:cs="Traditional Arabic"/>
          <w:caps/>
          <w:sz w:val="36"/>
          <w:szCs w:val="36"/>
          <w:rtl/>
          <w:lang w:eastAsia="ar-SA"/>
        </w:rPr>
      </w:pPr>
      <w:r w:rsidRPr="00FE1909">
        <w:rPr>
          <w:rFonts w:ascii="Times New Roman" w:eastAsia="Times New Roman" w:hAnsi="Times New Roman" w:cs="Traditional Arabic"/>
          <w:caps/>
          <w:sz w:val="36"/>
          <w:szCs w:val="36"/>
          <w:rtl/>
          <w:lang w:eastAsia="ar-SA"/>
        </w:rPr>
        <w:t>قال في أوله: جمعت فيه غررًا من دلائل الإعجاز، وجملًا من أعلام النبوة</w:t>
      </w:r>
      <w:r>
        <w:rPr>
          <w:rFonts w:ascii="Times New Roman" w:eastAsia="Times New Roman" w:hAnsi="Times New Roman" w:cs="Traditional Arabic" w:hint="cs"/>
          <w:caps/>
          <w:sz w:val="36"/>
          <w:szCs w:val="36"/>
          <w:rtl/>
          <w:lang w:eastAsia="ar-SA"/>
        </w:rPr>
        <w:t>.</w:t>
      </w:r>
    </w:p>
    <w:p w14:paraId="7A101D5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 </w:t>
      </w:r>
    </w:p>
    <w:p w14:paraId="57431256" w14:textId="77777777" w:rsidR="00F3147F" w:rsidRPr="0069766A" w:rsidRDefault="00F3147F" w:rsidP="00F3147F">
      <w:pPr>
        <w:ind w:left="0" w:firstLine="0"/>
        <w:jc w:val="both"/>
        <w:rPr>
          <w:rFonts w:ascii="Times New Roman" w:eastAsia="Times New Roman" w:hAnsi="Times New Roman" w:cs="Traditional Arabic"/>
          <w:b/>
          <w:bCs/>
          <w:caps/>
          <w:sz w:val="36"/>
          <w:szCs w:val="36"/>
          <w:rtl/>
          <w:lang w:eastAsia="ar-SA"/>
        </w:rPr>
      </w:pPr>
      <w:r w:rsidRPr="0069766A">
        <w:rPr>
          <w:rFonts w:ascii="Times New Roman" w:eastAsia="Times New Roman" w:hAnsi="Times New Roman" w:cs="Traditional Arabic" w:hint="cs"/>
          <w:b/>
          <w:bCs/>
          <w:caps/>
          <w:sz w:val="36"/>
          <w:szCs w:val="36"/>
          <w:rtl/>
          <w:lang w:eastAsia="ar-SA"/>
        </w:rPr>
        <w:t>المعتقدات الشعبية في المجتمع المصري في ميزان الإسلام،</w:t>
      </w:r>
    </w:p>
    <w:p w14:paraId="432344D5"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للباحث أحمد لطفي رسلان،</w:t>
      </w:r>
    </w:p>
    <w:p w14:paraId="3B14862E"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رسالة دكتوراه نوقشت في كلية الدعوة بجامعة الأزهر، القاهرة.</w:t>
      </w:r>
    </w:p>
    <w:p w14:paraId="1D6C74A5"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64C3A0ED" w14:textId="77777777" w:rsidR="00F3147F" w:rsidRPr="006F5447" w:rsidRDefault="00F3147F" w:rsidP="00F3147F">
      <w:pPr>
        <w:ind w:left="0" w:firstLine="0"/>
        <w:jc w:val="both"/>
        <w:rPr>
          <w:rFonts w:ascii="Times New Roman" w:eastAsia="Times New Roman" w:hAnsi="Times New Roman" w:cs="Traditional Arabic"/>
          <w:b/>
          <w:bCs/>
          <w:sz w:val="36"/>
          <w:szCs w:val="36"/>
          <w:rtl/>
          <w:lang w:eastAsia="ar-SA"/>
        </w:rPr>
      </w:pPr>
      <w:r w:rsidRPr="006F5447">
        <w:rPr>
          <w:rFonts w:ascii="Times New Roman" w:eastAsia="Times New Roman" w:hAnsi="Times New Roman" w:cs="Traditional Arabic" w:hint="cs"/>
          <w:b/>
          <w:bCs/>
          <w:sz w:val="36"/>
          <w:szCs w:val="36"/>
          <w:rtl/>
          <w:lang w:eastAsia="ar-SA"/>
        </w:rPr>
        <w:t xml:space="preserve">معجم الاصطلاحات </w:t>
      </w:r>
      <w:r>
        <w:rPr>
          <w:rFonts w:ascii="Times New Roman" w:eastAsia="Times New Roman" w:hAnsi="Times New Roman" w:cs="Traditional Arabic" w:hint="cs"/>
          <w:b/>
          <w:bCs/>
          <w:sz w:val="36"/>
          <w:szCs w:val="36"/>
          <w:rtl/>
          <w:lang w:eastAsia="ar-SA"/>
        </w:rPr>
        <w:t>الاعتقاد</w:t>
      </w:r>
      <w:r w:rsidRPr="006F5447">
        <w:rPr>
          <w:rFonts w:ascii="Times New Roman" w:eastAsia="Times New Roman" w:hAnsi="Times New Roman" w:cs="Traditional Arabic" w:hint="cs"/>
          <w:b/>
          <w:bCs/>
          <w:sz w:val="36"/>
          <w:szCs w:val="36"/>
          <w:rtl/>
          <w:lang w:eastAsia="ar-SA"/>
        </w:rPr>
        <w:t>ية،</w:t>
      </w:r>
    </w:p>
    <w:p w14:paraId="40018CC6"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سعد بن محمد آل </w:t>
      </w:r>
      <w:proofErr w:type="gramStart"/>
      <w:r>
        <w:rPr>
          <w:rFonts w:ascii="Times New Roman" w:eastAsia="Times New Roman" w:hAnsi="Times New Roman" w:cs="Traditional Arabic" w:hint="cs"/>
          <w:sz w:val="36"/>
          <w:szCs w:val="36"/>
          <w:rtl/>
          <w:lang w:eastAsia="ar-SA"/>
        </w:rPr>
        <w:t>عبداللطيف</w:t>
      </w:r>
      <w:proofErr w:type="gramEnd"/>
      <w:r>
        <w:rPr>
          <w:rFonts w:ascii="Times New Roman" w:eastAsia="Times New Roman" w:hAnsi="Times New Roman" w:cs="Traditional Arabic" w:hint="cs"/>
          <w:sz w:val="36"/>
          <w:szCs w:val="36"/>
          <w:rtl/>
          <w:lang w:eastAsia="ar-SA"/>
        </w:rPr>
        <w:t>. الرياض.</w:t>
      </w:r>
    </w:p>
    <w:p w14:paraId="16825841"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218084AA" w14:textId="77777777" w:rsidR="00F3147F" w:rsidRPr="00B607F3" w:rsidRDefault="00F3147F" w:rsidP="00F3147F">
      <w:pPr>
        <w:ind w:left="0" w:firstLine="0"/>
        <w:rPr>
          <w:rFonts w:ascii="Times New Roman" w:eastAsia="Times New Roman" w:hAnsi="Times New Roman" w:cs="Traditional Arabic"/>
          <w:b/>
          <w:bCs/>
          <w:kern w:val="2"/>
          <w:sz w:val="36"/>
          <w:szCs w:val="36"/>
          <w:rtl/>
          <w:lang w:eastAsia="ar-SA"/>
        </w:rPr>
      </w:pPr>
      <w:r w:rsidRPr="00B607F3">
        <w:rPr>
          <w:rFonts w:ascii="Times New Roman" w:eastAsia="Times New Roman" w:hAnsi="Times New Roman" w:cs="Traditional Arabic"/>
          <w:b/>
          <w:bCs/>
          <w:kern w:val="2"/>
          <w:sz w:val="36"/>
          <w:szCs w:val="36"/>
          <w:rtl/>
          <w:lang w:eastAsia="ar-SA"/>
        </w:rPr>
        <w:t>مقاصد العقيدة من بناء ال</w:t>
      </w:r>
      <w:r w:rsidRPr="00B607F3">
        <w:rPr>
          <w:rFonts w:ascii="Times New Roman" w:eastAsia="Times New Roman" w:hAnsi="Times New Roman" w:cs="Traditional Arabic" w:hint="cs"/>
          <w:b/>
          <w:bCs/>
          <w:kern w:val="2"/>
          <w:sz w:val="36"/>
          <w:szCs w:val="36"/>
          <w:rtl/>
          <w:lang w:eastAsia="ar-SA"/>
        </w:rPr>
        <w:t>إ</w:t>
      </w:r>
      <w:r w:rsidRPr="00B607F3">
        <w:rPr>
          <w:rFonts w:ascii="Times New Roman" w:eastAsia="Times New Roman" w:hAnsi="Times New Roman" w:cs="Traditional Arabic"/>
          <w:b/>
          <w:bCs/>
          <w:kern w:val="2"/>
          <w:sz w:val="36"/>
          <w:szCs w:val="36"/>
          <w:rtl/>
          <w:lang w:eastAsia="ar-SA"/>
        </w:rPr>
        <w:t xml:space="preserve">نسان </w:t>
      </w:r>
      <w:r w:rsidRPr="00B607F3">
        <w:rPr>
          <w:rFonts w:ascii="Times New Roman" w:eastAsia="Times New Roman" w:hAnsi="Times New Roman" w:cs="Traditional Arabic" w:hint="cs"/>
          <w:b/>
          <w:bCs/>
          <w:kern w:val="2"/>
          <w:sz w:val="36"/>
          <w:szCs w:val="36"/>
          <w:rtl/>
          <w:lang w:eastAsia="ar-SA"/>
        </w:rPr>
        <w:t>إ</w:t>
      </w:r>
      <w:r w:rsidRPr="00B607F3">
        <w:rPr>
          <w:rFonts w:ascii="Times New Roman" w:eastAsia="Times New Roman" w:hAnsi="Times New Roman" w:cs="Traditional Arabic"/>
          <w:b/>
          <w:bCs/>
          <w:kern w:val="2"/>
          <w:sz w:val="36"/>
          <w:szCs w:val="36"/>
          <w:rtl/>
          <w:lang w:eastAsia="ar-SA"/>
        </w:rPr>
        <w:t xml:space="preserve">لى </w:t>
      </w:r>
      <w:r w:rsidRPr="00B607F3">
        <w:rPr>
          <w:rFonts w:ascii="Times New Roman" w:eastAsia="Times New Roman" w:hAnsi="Times New Roman" w:cs="Traditional Arabic" w:hint="cs"/>
          <w:b/>
          <w:bCs/>
          <w:kern w:val="2"/>
          <w:sz w:val="36"/>
          <w:szCs w:val="36"/>
          <w:rtl/>
          <w:lang w:eastAsia="ar-SA"/>
        </w:rPr>
        <w:t>إ</w:t>
      </w:r>
      <w:r w:rsidRPr="00B607F3">
        <w:rPr>
          <w:rFonts w:ascii="Times New Roman" w:eastAsia="Times New Roman" w:hAnsi="Times New Roman" w:cs="Traditional Arabic"/>
          <w:b/>
          <w:bCs/>
          <w:kern w:val="2"/>
          <w:sz w:val="36"/>
          <w:szCs w:val="36"/>
          <w:rtl/>
          <w:lang w:eastAsia="ar-SA"/>
        </w:rPr>
        <w:t>قامة العمران</w:t>
      </w:r>
      <w:r w:rsidRPr="00B607F3">
        <w:rPr>
          <w:rFonts w:ascii="Times New Roman" w:eastAsia="Times New Roman" w:hAnsi="Times New Roman" w:cs="Traditional Arabic" w:hint="cs"/>
          <w:b/>
          <w:bCs/>
          <w:kern w:val="2"/>
          <w:sz w:val="36"/>
          <w:szCs w:val="36"/>
          <w:rtl/>
          <w:lang w:eastAsia="ar-SA"/>
        </w:rPr>
        <w:t>،</w:t>
      </w:r>
    </w:p>
    <w:p w14:paraId="5A6E396F"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جمع وتنسيق وفهرسة </w:t>
      </w:r>
      <w:r w:rsidRPr="00012CF2">
        <w:rPr>
          <w:rFonts w:ascii="Times New Roman" w:eastAsia="Times New Roman" w:hAnsi="Times New Roman" w:cs="Traditional Arabic"/>
          <w:kern w:val="2"/>
          <w:sz w:val="36"/>
          <w:szCs w:val="36"/>
          <w:rtl/>
          <w:lang w:eastAsia="ar-SA"/>
        </w:rPr>
        <w:t>اللجنة العلمية المشتركة</w:t>
      </w:r>
      <w:r>
        <w:rPr>
          <w:rFonts w:ascii="Times New Roman" w:eastAsia="Times New Roman" w:hAnsi="Times New Roman" w:cs="Traditional Arabic" w:hint="cs"/>
          <w:kern w:val="2"/>
          <w:sz w:val="36"/>
          <w:szCs w:val="36"/>
          <w:rtl/>
          <w:lang w:eastAsia="ar-SA"/>
        </w:rPr>
        <w:t xml:space="preserve"> بين منتدى البركة للاقتصاد الإسلامي والكلية متعددة التخصصات بالناظور.</w:t>
      </w:r>
    </w:p>
    <w:p w14:paraId="519E42B2"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ا</w:t>
      </w:r>
      <w:r w:rsidRPr="00012CF2">
        <w:rPr>
          <w:rFonts w:ascii="Times New Roman" w:eastAsia="Times New Roman" w:hAnsi="Times New Roman" w:cs="Traditional Arabic"/>
          <w:kern w:val="2"/>
          <w:sz w:val="36"/>
          <w:szCs w:val="36"/>
          <w:rtl/>
          <w:lang w:eastAsia="ar-SA"/>
        </w:rPr>
        <w:t>لملتقى الدولي ال</w:t>
      </w:r>
      <w:r>
        <w:rPr>
          <w:rFonts w:ascii="Times New Roman" w:eastAsia="Times New Roman" w:hAnsi="Times New Roman" w:cs="Traditional Arabic" w:hint="cs"/>
          <w:kern w:val="2"/>
          <w:sz w:val="36"/>
          <w:szCs w:val="36"/>
          <w:rtl/>
          <w:lang w:eastAsia="ar-SA"/>
        </w:rPr>
        <w:t>أ</w:t>
      </w:r>
      <w:r w:rsidRPr="00012CF2">
        <w:rPr>
          <w:rFonts w:ascii="Times New Roman" w:eastAsia="Times New Roman" w:hAnsi="Times New Roman" w:cs="Traditional Arabic"/>
          <w:kern w:val="2"/>
          <w:sz w:val="36"/>
          <w:szCs w:val="36"/>
          <w:rtl/>
          <w:lang w:eastAsia="ar-SA"/>
        </w:rPr>
        <w:t>ول لتفعيل مقاصد العقيدة ال</w:t>
      </w:r>
      <w:r>
        <w:rPr>
          <w:rFonts w:ascii="Times New Roman" w:eastAsia="Times New Roman" w:hAnsi="Times New Roman" w:cs="Traditional Arabic" w:hint="cs"/>
          <w:kern w:val="2"/>
          <w:sz w:val="36"/>
          <w:szCs w:val="36"/>
          <w:rtl/>
          <w:lang w:eastAsia="ar-SA"/>
        </w:rPr>
        <w:t>إ</w:t>
      </w:r>
      <w:r w:rsidRPr="00012CF2">
        <w:rPr>
          <w:rFonts w:ascii="Times New Roman" w:eastAsia="Times New Roman" w:hAnsi="Times New Roman" w:cs="Traditional Arabic"/>
          <w:kern w:val="2"/>
          <w:sz w:val="36"/>
          <w:szCs w:val="36"/>
          <w:rtl/>
          <w:lang w:eastAsia="ar-SA"/>
        </w:rPr>
        <w:t>سلامية</w:t>
      </w:r>
      <w:r>
        <w:rPr>
          <w:rFonts w:ascii="Times New Roman" w:eastAsia="Times New Roman" w:hAnsi="Times New Roman" w:cs="Traditional Arabic" w:hint="cs"/>
          <w:kern w:val="2"/>
          <w:sz w:val="36"/>
          <w:szCs w:val="36"/>
          <w:rtl/>
          <w:lang w:eastAsia="ar-SA"/>
        </w:rPr>
        <w:t>، الناظور، المغرب، ذو القعدة 1445 هـ، 2024 م، 888 ص.</w:t>
      </w:r>
    </w:p>
    <w:p w14:paraId="3F718BAB" w14:textId="77777777" w:rsidR="00F3147F" w:rsidRDefault="00F3147F" w:rsidP="00F3147F">
      <w:pPr>
        <w:ind w:left="0" w:firstLine="0"/>
        <w:rPr>
          <w:rFonts w:ascii="Times New Roman" w:eastAsia="Times New Roman" w:hAnsi="Times New Roman" w:cs="Traditional Arabic"/>
          <w:sz w:val="36"/>
          <w:szCs w:val="36"/>
          <w:rtl/>
          <w:lang w:eastAsia="ar-SA"/>
        </w:rPr>
      </w:pPr>
    </w:p>
    <w:p w14:paraId="0207F345"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sidRPr="00BB42B1">
        <w:rPr>
          <w:rFonts w:ascii="Times New Roman" w:eastAsia="Times New Roman" w:hAnsi="Times New Roman" w:cs="Traditional Arabic"/>
          <w:b/>
          <w:bCs/>
          <w:kern w:val="2"/>
          <w:sz w:val="36"/>
          <w:szCs w:val="36"/>
          <w:rtl/>
          <w:lang w:eastAsia="ar-SA"/>
        </w:rPr>
        <w:t xml:space="preserve">مناظرة </w:t>
      </w:r>
      <w:proofErr w:type="spellStart"/>
      <w:r w:rsidRPr="00BB42B1">
        <w:rPr>
          <w:rFonts w:ascii="Times New Roman" w:eastAsia="Times New Roman" w:hAnsi="Times New Roman" w:cs="Traditional Arabic"/>
          <w:b/>
          <w:bCs/>
          <w:kern w:val="2"/>
          <w:sz w:val="36"/>
          <w:szCs w:val="36"/>
          <w:rtl/>
          <w:lang w:eastAsia="ar-SA"/>
        </w:rPr>
        <w:t>المغيلي</w:t>
      </w:r>
      <w:proofErr w:type="spellEnd"/>
      <w:r w:rsidRPr="00BB42B1">
        <w:rPr>
          <w:rFonts w:ascii="Times New Roman" w:eastAsia="Times New Roman" w:hAnsi="Times New Roman" w:cs="Traditional Arabic"/>
          <w:b/>
          <w:bCs/>
          <w:kern w:val="2"/>
          <w:sz w:val="36"/>
          <w:szCs w:val="36"/>
          <w:rtl/>
          <w:lang w:eastAsia="ar-SA"/>
        </w:rPr>
        <w:t xml:space="preserve"> للإمام السنوسي رحمهما الله في متعلقات صفتي السمع والبصر</w:t>
      </w:r>
      <w:r>
        <w:rPr>
          <w:rFonts w:ascii="Times New Roman" w:eastAsia="Times New Roman" w:hAnsi="Times New Roman" w:cs="Traditional Arabic" w:hint="cs"/>
          <w:kern w:val="2"/>
          <w:sz w:val="36"/>
          <w:szCs w:val="36"/>
          <w:rtl/>
          <w:lang w:eastAsia="ar-SA"/>
        </w:rPr>
        <w:t>،</w:t>
      </w:r>
      <w:r w:rsidRPr="00BB42B1">
        <w:rPr>
          <w:rFonts w:ascii="Times New Roman" w:eastAsia="Times New Roman" w:hAnsi="Times New Roman" w:cs="Traditional Arabic"/>
          <w:kern w:val="2"/>
          <w:sz w:val="36"/>
          <w:szCs w:val="36"/>
          <w:rtl/>
          <w:lang w:eastAsia="ar-SA"/>
        </w:rPr>
        <w:t xml:space="preserve"> </w:t>
      </w:r>
    </w:p>
    <w:p w14:paraId="060C50DF" w14:textId="77777777" w:rsidR="00F3147F" w:rsidRDefault="00F3147F" w:rsidP="00F3147F">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العلّامتان:</w:t>
      </w:r>
    </w:p>
    <w:p w14:paraId="21873456"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sidRPr="009A51C3">
        <w:rPr>
          <w:rFonts w:ascii="Calibri" w:eastAsia="Calibri" w:hAnsi="Calibri" w:cs="Traditional Arabic" w:hint="cs"/>
          <w:sz w:val="36"/>
          <w:szCs w:val="36"/>
          <w:rtl/>
        </w:rPr>
        <w:t>محمد بن يوسف السنوسي (ت 895 هـ)</w:t>
      </w:r>
      <w:r>
        <w:rPr>
          <w:rFonts w:ascii="Calibri" w:eastAsia="Calibri" w:hAnsi="Calibri" w:cs="Traditional Arabic" w:hint="cs"/>
          <w:sz w:val="36"/>
          <w:szCs w:val="36"/>
          <w:rtl/>
        </w:rPr>
        <w:t>.</w:t>
      </w:r>
    </w:p>
    <w:p w14:paraId="5AEF8FFD"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وم</w:t>
      </w:r>
      <w:r w:rsidRPr="00BB42B1">
        <w:rPr>
          <w:rFonts w:ascii="Times New Roman" w:eastAsia="Times New Roman" w:hAnsi="Times New Roman" w:cs="Traditional Arabic"/>
          <w:kern w:val="2"/>
          <w:sz w:val="36"/>
          <w:szCs w:val="36"/>
          <w:rtl/>
          <w:lang w:eastAsia="ar-SA"/>
        </w:rPr>
        <w:t xml:space="preserve">حمد بن </w:t>
      </w:r>
      <w:proofErr w:type="gramStart"/>
      <w:r w:rsidRPr="00BB42B1">
        <w:rPr>
          <w:rFonts w:ascii="Times New Roman" w:eastAsia="Times New Roman" w:hAnsi="Times New Roman" w:cs="Traditional Arabic"/>
          <w:kern w:val="2"/>
          <w:sz w:val="36"/>
          <w:szCs w:val="36"/>
          <w:rtl/>
          <w:lang w:eastAsia="ar-SA"/>
        </w:rPr>
        <w:t>عبدالكريم</w:t>
      </w:r>
      <w:proofErr w:type="gramEnd"/>
      <w:r w:rsidRPr="00BB42B1">
        <w:rPr>
          <w:rFonts w:ascii="Times New Roman" w:eastAsia="Times New Roman" w:hAnsi="Times New Roman" w:cs="Traditional Arabic"/>
          <w:kern w:val="2"/>
          <w:sz w:val="36"/>
          <w:szCs w:val="36"/>
          <w:rtl/>
          <w:lang w:eastAsia="ar-SA"/>
        </w:rPr>
        <w:t xml:space="preserve"> </w:t>
      </w:r>
      <w:proofErr w:type="spellStart"/>
      <w:r w:rsidRPr="00BB42B1">
        <w:rPr>
          <w:rFonts w:ascii="Times New Roman" w:eastAsia="Times New Roman" w:hAnsi="Times New Roman" w:cs="Traditional Arabic"/>
          <w:kern w:val="2"/>
          <w:sz w:val="36"/>
          <w:szCs w:val="36"/>
          <w:rtl/>
          <w:lang w:eastAsia="ar-SA"/>
        </w:rPr>
        <w:t>المغيلي</w:t>
      </w:r>
      <w:proofErr w:type="spellEnd"/>
      <w:r w:rsidRPr="00BB42B1">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ت </w:t>
      </w:r>
      <w:r w:rsidRPr="00BB42B1">
        <w:rPr>
          <w:rFonts w:ascii="Times New Roman" w:eastAsia="Times New Roman" w:hAnsi="Times New Roman" w:cs="Traditional Arabic"/>
          <w:kern w:val="2"/>
          <w:sz w:val="36"/>
          <w:szCs w:val="36"/>
          <w:rtl/>
          <w:lang w:eastAsia="ar-SA"/>
        </w:rPr>
        <w:t>909 هـ)</w:t>
      </w:r>
      <w:r>
        <w:rPr>
          <w:rFonts w:ascii="Times New Roman" w:eastAsia="Times New Roman" w:hAnsi="Times New Roman" w:cs="Traditional Arabic" w:hint="cs"/>
          <w:kern w:val="2"/>
          <w:sz w:val="36"/>
          <w:szCs w:val="36"/>
          <w:rtl/>
          <w:lang w:eastAsia="ar-SA"/>
        </w:rPr>
        <w:t>.</w:t>
      </w:r>
    </w:p>
    <w:p w14:paraId="3373B5D0"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رحمهما الله.</w:t>
      </w:r>
    </w:p>
    <w:p w14:paraId="7912C713" w14:textId="77777777" w:rsidR="00F3147F" w:rsidRPr="00BB42B1" w:rsidRDefault="00F3147F" w:rsidP="00F3147F">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صدر ب</w:t>
      </w:r>
      <w:r w:rsidRPr="00BB42B1">
        <w:rPr>
          <w:rFonts w:ascii="Times New Roman" w:eastAsia="Times New Roman" w:hAnsi="Times New Roman" w:cs="Traditional Arabic"/>
          <w:kern w:val="2"/>
          <w:sz w:val="36"/>
          <w:szCs w:val="36"/>
          <w:rtl/>
          <w:lang w:eastAsia="ar-SA"/>
        </w:rPr>
        <w:t xml:space="preserve">تحقيق سفيان </w:t>
      </w:r>
      <w:proofErr w:type="gramStart"/>
      <w:r w:rsidRPr="00BB42B1">
        <w:rPr>
          <w:rFonts w:ascii="Times New Roman" w:eastAsia="Times New Roman" w:hAnsi="Times New Roman" w:cs="Traditional Arabic"/>
          <w:kern w:val="2"/>
          <w:sz w:val="36"/>
          <w:szCs w:val="36"/>
          <w:rtl/>
          <w:lang w:eastAsia="ar-SA"/>
        </w:rPr>
        <w:t>عبدالرحمن</w:t>
      </w:r>
      <w:proofErr w:type="gramEnd"/>
      <w:r w:rsidRPr="00BB42B1">
        <w:rPr>
          <w:rFonts w:ascii="Times New Roman" w:eastAsia="Times New Roman" w:hAnsi="Times New Roman" w:cs="Traditional Arabic"/>
          <w:kern w:val="2"/>
          <w:sz w:val="36"/>
          <w:szCs w:val="36"/>
          <w:rtl/>
          <w:lang w:eastAsia="ar-SA"/>
        </w:rPr>
        <w:t xml:space="preserve"> الغانمي</w:t>
      </w:r>
      <w:r>
        <w:rPr>
          <w:rFonts w:ascii="Times New Roman" w:eastAsia="Times New Roman" w:hAnsi="Times New Roman" w:cs="Traditional Arabic" w:hint="cs"/>
          <w:kern w:val="2"/>
          <w:sz w:val="36"/>
          <w:szCs w:val="36"/>
          <w:rtl/>
          <w:lang w:eastAsia="ar-SA"/>
        </w:rPr>
        <w:t>،</w:t>
      </w:r>
      <w:r w:rsidRPr="00BB42B1">
        <w:rPr>
          <w:rFonts w:ascii="Times New Roman" w:eastAsia="Times New Roman" w:hAnsi="Times New Roman" w:cs="Traditional Arabic"/>
          <w:kern w:val="2"/>
          <w:sz w:val="36"/>
          <w:szCs w:val="36"/>
          <w:rtl/>
          <w:lang w:eastAsia="ar-SA"/>
        </w:rPr>
        <w:t xml:space="preserve"> عمّان</w:t>
      </w:r>
      <w:r>
        <w:rPr>
          <w:rFonts w:ascii="Times New Roman" w:eastAsia="Times New Roman" w:hAnsi="Times New Roman" w:cs="Traditional Arabic" w:hint="cs"/>
          <w:kern w:val="2"/>
          <w:sz w:val="36"/>
          <w:szCs w:val="36"/>
          <w:rtl/>
          <w:lang w:eastAsia="ar-SA"/>
        </w:rPr>
        <w:t>، الطبعة الثانية</w:t>
      </w:r>
      <w:r w:rsidRPr="00BB42B1">
        <w:rPr>
          <w:rFonts w:ascii="Times New Roman" w:eastAsia="Times New Roman" w:hAnsi="Times New Roman" w:cs="Traditional Arabic"/>
          <w:kern w:val="2"/>
          <w:sz w:val="36"/>
          <w:szCs w:val="36"/>
          <w:rtl/>
          <w:lang w:eastAsia="ar-SA"/>
        </w:rPr>
        <w:t>.</w:t>
      </w:r>
    </w:p>
    <w:p w14:paraId="606C0DED" w14:textId="77777777" w:rsidR="00F3147F" w:rsidRDefault="00F3147F" w:rsidP="00F3147F">
      <w:pPr>
        <w:ind w:left="0" w:firstLine="0"/>
        <w:jc w:val="left"/>
        <w:rPr>
          <w:rFonts w:ascii="Times New Roman" w:eastAsia="Times New Roman" w:hAnsi="Times New Roman" w:cs="Traditional Arabic"/>
          <w:kern w:val="2"/>
          <w:sz w:val="36"/>
          <w:szCs w:val="36"/>
          <w:rtl/>
          <w:lang w:eastAsia="ar-SA"/>
        </w:rPr>
      </w:pPr>
    </w:p>
    <w:p w14:paraId="2C5F17D6" w14:textId="77777777" w:rsidR="00F3147F" w:rsidRPr="00231F53" w:rsidRDefault="00F3147F" w:rsidP="00F3147F">
      <w:pPr>
        <w:ind w:left="0" w:firstLine="0"/>
        <w:rPr>
          <w:rFonts w:ascii="Times New Roman" w:eastAsia="Times New Roman" w:hAnsi="Times New Roman" w:cs="Traditional Arabic"/>
          <w:b/>
          <w:bCs/>
          <w:sz w:val="36"/>
          <w:szCs w:val="36"/>
          <w:rtl/>
          <w:lang w:eastAsia="ar-SA"/>
        </w:rPr>
      </w:pPr>
      <w:r w:rsidRPr="00231F53">
        <w:rPr>
          <w:rFonts w:ascii="Times New Roman" w:eastAsia="Times New Roman" w:hAnsi="Times New Roman" w:cs="Traditional Arabic"/>
          <w:b/>
          <w:bCs/>
          <w:sz w:val="36"/>
          <w:szCs w:val="36"/>
          <w:rtl/>
          <w:lang w:eastAsia="ar-SA"/>
        </w:rPr>
        <w:t>نفي الشرك عن بردة المديح للإمام البوصيري</w:t>
      </w:r>
      <w:r w:rsidRPr="00231F53">
        <w:rPr>
          <w:rFonts w:ascii="Times New Roman" w:eastAsia="Times New Roman" w:hAnsi="Times New Roman" w:cs="Traditional Arabic" w:hint="cs"/>
          <w:b/>
          <w:bCs/>
          <w:sz w:val="36"/>
          <w:szCs w:val="36"/>
          <w:rtl/>
          <w:lang w:eastAsia="ar-SA"/>
        </w:rPr>
        <w:t>،</w:t>
      </w:r>
      <w:r w:rsidRPr="00231F53">
        <w:rPr>
          <w:rFonts w:ascii="Times New Roman" w:eastAsia="Times New Roman" w:hAnsi="Times New Roman" w:cs="Traditional Arabic"/>
          <w:b/>
          <w:bCs/>
          <w:sz w:val="36"/>
          <w:szCs w:val="36"/>
          <w:rtl/>
          <w:lang w:eastAsia="ar-SA"/>
        </w:rPr>
        <w:t xml:space="preserve"> </w:t>
      </w:r>
    </w:p>
    <w:p w14:paraId="5722454E" w14:textId="77777777" w:rsidR="00F3147F" w:rsidRPr="00231F53" w:rsidRDefault="00F3147F" w:rsidP="00F3147F">
      <w:pPr>
        <w:ind w:left="0" w:firstLine="0"/>
        <w:rPr>
          <w:rFonts w:ascii="Times New Roman" w:eastAsia="Times New Roman" w:hAnsi="Times New Roman" w:cs="Traditional Arabic"/>
          <w:sz w:val="36"/>
          <w:szCs w:val="36"/>
          <w:rtl/>
          <w:lang w:eastAsia="ar-SA"/>
        </w:rPr>
      </w:pPr>
      <w:r w:rsidRPr="00231F53">
        <w:rPr>
          <w:rFonts w:ascii="Times New Roman" w:eastAsia="Times New Roman" w:hAnsi="Times New Roman" w:cs="Traditional Arabic"/>
          <w:sz w:val="36"/>
          <w:szCs w:val="36"/>
          <w:rtl/>
          <w:lang w:eastAsia="ar-SA"/>
        </w:rPr>
        <w:t xml:space="preserve">تأليف سليمان بن الحسين نرجس </w:t>
      </w:r>
      <w:proofErr w:type="spellStart"/>
      <w:r w:rsidRPr="00231F53">
        <w:rPr>
          <w:rFonts w:ascii="Times New Roman" w:eastAsia="Times New Roman" w:hAnsi="Times New Roman" w:cs="Traditional Arabic"/>
          <w:sz w:val="36"/>
          <w:szCs w:val="36"/>
          <w:rtl/>
          <w:lang w:eastAsia="ar-SA"/>
        </w:rPr>
        <w:t>البعمراني</w:t>
      </w:r>
      <w:proofErr w:type="spellEnd"/>
      <w:r>
        <w:rPr>
          <w:rFonts w:ascii="Times New Roman" w:eastAsia="Times New Roman" w:hAnsi="Times New Roman" w:cs="Traditional Arabic" w:hint="cs"/>
          <w:sz w:val="36"/>
          <w:szCs w:val="36"/>
          <w:rtl/>
          <w:lang w:eastAsia="ar-SA"/>
        </w:rPr>
        <w:t>،</w:t>
      </w:r>
      <w:r w:rsidRPr="00231F53">
        <w:rPr>
          <w:rFonts w:ascii="Times New Roman" w:eastAsia="Times New Roman" w:hAnsi="Times New Roman" w:cs="Traditional Arabic"/>
          <w:sz w:val="36"/>
          <w:szCs w:val="36"/>
          <w:rtl/>
          <w:lang w:eastAsia="ar-SA"/>
        </w:rPr>
        <w:t xml:space="preserve">    </w:t>
      </w:r>
    </w:p>
    <w:p w14:paraId="58C9B600" w14:textId="77777777" w:rsidR="00F3147F" w:rsidRPr="00D91715" w:rsidRDefault="00F3147F" w:rsidP="00F3147F">
      <w:pPr>
        <w:ind w:left="0" w:firstLine="0"/>
        <w:jc w:val="both"/>
        <w:rPr>
          <w:rFonts w:ascii="Times New Roman" w:eastAsia="Times New Roman" w:hAnsi="Times New Roman" w:cs="Traditional Arabic"/>
          <w:sz w:val="36"/>
          <w:szCs w:val="36"/>
          <w:rtl/>
          <w:lang w:eastAsia="ar-SA"/>
        </w:rPr>
      </w:pPr>
      <w:proofErr w:type="spellStart"/>
      <w:r w:rsidRPr="00231F53">
        <w:rPr>
          <w:rFonts w:ascii="Times New Roman" w:eastAsia="Times New Roman" w:hAnsi="Times New Roman" w:cs="Traditional Arabic"/>
          <w:sz w:val="36"/>
          <w:szCs w:val="36"/>
          <w:rtl/>
          <w:lang w:eastAsia="ar-SA"/>
        </w:rPr>
        <w:t>تيزنيت</w:t>
      </w:r>
      <w:proofErr w:type="spellEnd"/>
      <w:r>
        <w:rPr>
          <w:rFonts w:ascii="Times New Roman" w:eastAsia="Times New Roman" w:hAnsi="Times New Roman" w:cs="Traditional Arabic" w:hint="cs"/>
          <w:sz w:val="36"/>
          <w:szCs w:val="36"/>
          <w:rtl/>
          <w:lang w:eastAsia="ar-SA"/>
        </w:rPr>
        <w:t>،</w:t>
      </w:r>
      <w:r w:rsidRPr="00793F0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132 ص.</w:t>
      </w:r>
    </w:p>
    <w:p w14:paraId="4D57F0B8"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1BAB110"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35382A">
        <w:rPr>
          <w:rFonts w:ascii="Times New Roman" w:eastAsia="Times New Roman" w:hAnsi="Times New Roman" w:cs="Traditional Arabic"/>
          <w:b/>
          <w:bCs/>
          <w:sz w:val="36"/>
          <w:szCs w:val="36"/>
          <w:rtl/>
          <w:lang w:eastAsia="ar-SA"/>
        </w:rPr>
        <w:t>النور المبين في قواعد عقائد الدين</w:t>
      </w:r>
      <w:r>
        <w:rPr>
          <w:rFonts w:ascii="Times New Roman" w:eastAsia="Times New Roman" w:hAnsi="Times New Roman" w:cs="Traditional Arabic" w:hint="cs"/>
          <w:sz w:val="36"/>
          <w:szCs w:val="36"/>
          <w:rtl/>
          <w:lang w:eastAsia="ar-SA"/>
        </w:rPr>
        <w:t>،</w:t>
      </w:r>
      <w:r w:rsidRPr="0035382A">
        <w:rPr>
          <w:rFonts w:ascii="Times New Roman" w:eastAsia="Times New Roman" w:hAnsi="Times New Roman" w:cs="Traditional Arabic"/>
          <w:sz w:val="36"/>
          <w:szCs w:val="36"/>
          <w:rtl/>
          <w:lang w:eastAsia="ar-SA"/>
        </w:rPr>
        <w:t xml:space="preserve"> </w:t>
      </w:r>
    </w:p>
    <w:p w14:paraId="3227941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العلامة </w:t>
      </w:r>
      <w:r w:rsidRPr="0035382A">
        <w:rPr>
          <w:rFonts w:ascii="Times New Roman" w:eastAsia="Times New Roman" w:hAnsi="Times New Roman" w:cs="Traditional Arabic"/>
          <w:sz w:val="36"/>
          <w:szCs w:val="36"/>
          <w:rtl/>
          <w:lang w:eastAsia="ar-SA"/>
        </w:rPr>
        <w:t>محمد بن أحمد بن جزي الكلبي (ت 741 هـ)</w:t>
      </w:r>
      <w:r>
        <w:rPr>
          <w:rFonts w:ascii="Times New Roman" w:eastAsia="Times New Roman" w:hAnsi="Times New Roman" w:cs="Traditional Arabic" w:hint="cs"/>
          <w:sz w:val="36"/>
          <w:szCs w:val="36"/>
          <w:rtl/>
          <w:lang w:eastAsia="ar-SA"/>
        </w:rPr>
        <w:t xml:space="preserve"> خطيب جامع غرناطة الأعظم</w:t>
      </w:r>
      <w:r w:rsidRPr="0035382A">
        <w:rPr>
          <w:rFonts w:ascii="Times New Roman" w:eastAsia="Times New Roman" w:hAnsi="Times New Roman" w:cs="Traditional Arabic"/>
          <w:sz w:val="36"/>
          <w:szCs w:val="36"/>
          <w:rtl/>
          <w:lang w:eastAsia="ar-SA"/>
        </w:rPr>
        <w:t xml:space="preserve">؛ اعتنى به </w:t>
      </w:r>
      <w:r>
        <w:rPr>
          <w:rFonts w:ascii="Times New Roman" w:eastAsia="Times New Roman" w:hAnsi="Times New Roman" w:cs="Traditional Arabic" w:hint="cs"/>
          <w:sz w:val="36"/>
          <w:szCs w:val="36"/>
          <w:rtl/>
          <w:lang w:eastAsia="ar-SA"/>
        </w:rPr>
        <w:t xml:space="preserve">الأستاذ المحقق </w:t>
      </w:r>
      <w:r w:rsidRPr="0035382A">
        <w:rPr>
          <w:rFonts w:ascii="Times New Roman" w:eastAsia="Times New Roman" w:hAnsi="Times New Roman" w:cs="Traditional Arabic"/>
          <w:sz w:val="36"/>
          <w:szCs w:val="36"/>
          <w:rtl/>
          <w:lang w:eastAsia="ar-SA"/>
        </w:rPr>
        <w:t xml:space="preserve">نزار حمادي. </w:t>
      </w:r>
    </w:p>
    <w:p w14:paraId="3368478A" w14:textId="77777777" w:rsidR="00F3147F" w:rsidRPr="0035382A"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35382A">
        <w:rPr>
          <w:rFonts w:ascii="Times New Roman" w:eastAsia="Times New Roman" w:hAnsi="Times New Roman" w:cs="Traditional Arabic"/>
          <w:sz w:val="36"/>
          <w:szCs w:val="36"/>
          <w:rtl/>
          <w:lang w:eastAsia="ar-SA"/>
        </w:rPr>
        <w:t>تونس</w:t>
      </w:r>
      <w:r>
        <w:rPr>
          <w:rFonts w:ascii="Times New Roman" w:eastAsia="Times New Roman" w:hAnsi="Times New Roman" w:cs="Traditional Arabic" w:hint="cs"/>
          <w:sz w:val="36"/>
          <w:szCs w:val="36"/>
          <w:rtl/>
          <w:lang w:eastAsia="ar-SA"/>
        </w:rPr>
        <w:t xml:space="preserve"> والكويت، 136 ص</w:t>
      </w:r>
      <w:r w:rsidRPr="0035382A">
        <w:rPr>
          <w:rFonts w:ascii="Times New Roman" w:eastAsia="Times New Roman" w:hAnsi="Times New Roman" w:cs="Traditional Arabic"/>
          <w:sz w:val="36"/>
          <w:szCs w:val="36"/>
          <w:rtl/>
          <w:lang w:eastAsia="ar-SA"/>
        </w:rPr>
        <w:t>.</w:t>
      </w:r>
    </w:p>
    <w:p w14:paraId="428D3A2C"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3EFD76F0" w14:textId="77777777" w:rsidR="00F3147F" w:rsidRDefault="00F3147F" w:rsidP="00F3147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الفرق والمذاهب المعاصرة</w:t>
      </w:r>
    </w:p>
    <w:p w14:paraId="1CC89D92" w14:textId="77777777" w:rsidR="00F3147F" w:rsidRPr="00665FA6" w:rsidRDefault="00F3147F" w:rsidP="00F3147F">
      <w:pPr>
        <w:ind w:left="0" w:firstLine="0"/>
        <w:rPr>
          <w:rFonts w:ascii="Times New Roman" w:eastAsia="Times New Roman" w:hAnsi="Times New Roman" w:cs="Traditional Arabic"/>
          <w:b/>
          <w:bCs/>
          <w:sz w:val="36"/>
          <w:szCs w:val="36"/>
          <w:rtl/>
          <w:lang w:eastAsia="ar-SA"/>
        </w:rPr>
      </w:pPr>
      <w:r w:rsidRPr="00665FA6">
        <w:rPr>
          <w:rFonts w:ascii="Times New Roman" w:eastAsia="Times New Roman" w:hAnsi="Times New Roman" w:cs="Traditional Arabic"/>
          <w:b/>
          <w:bCs/>
          <w:sz w:val="36"/>
          <w:szCs w:val="36"/>
          <w:rtl/>
          <w:lang w:eastAsia="ar-SA"/>
        </w:rPr>
        <w:t>الإبراهيمية المتصهينة: هدم التوحيد، طمس الهوية، تمكين الاحتلال،</w:t>
      </w:r>
    </w:p>
    <w:p w14:paraId="5751AF59"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665FA6">
        <w:rPr>
          <w:rFonts w:ascii="Times New Roman" w:eastAsia="Times New Roman" w:hAnsi="Times New Roman" w:cs="Traditional Arabic"/>
          <w:sz w:val="36"/>
          <w:szCs w:val="36"/>
          <w:rtl/>
          <w:lang w:eastAsia="ar-SA"/>
        </w:rPr>
        <w:t>للداعية الأستاذ محمد العوضي، الكويت.</w:t>
      </w:r>
    </w:p>
    <w:p w14:paraId="73C0C3D8"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5261F7E"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كتاب جديد لشيخنا أحمد معاذ حقي حفظه الله:</w:t>
      </w:r>
    </w:p>
    <w:p w14:paraId="6292FF83" w14:textId="77777777" w:rsidR="00F3147F" w:rsidRPr="005E7627" w:rsidRDefault="00F3147F" w:rsidP="00F3147F">
      <w:pPr>
        <w:ind w:left="0" w:firstLine="0"/>
        <w:jc w:val="both"/>
        <w:rPr>
          <w:rFonts w:ascii="Times New Roman" w:eastAsia="Times New Roman" w:hAnsi="Times New Roman" w:cs="Traditional Arabic"/>
          <w:b/>
          <w:bCs/>
          <w:caps/>
          <w:sz w:val="36"/>
          <w:szCs w:val="36"/>
          <w:rtl/>
          <w:lang w:eastAsia="ar-SA"/>
        </w:rPr>
      </w:pPr>
      <w:r w:rsidRPr="005E7627">
        <w:rPr>
          <w:rFonts w:ascii="Times New Roman" w:eastAsia="Times New Roman" w:hAnsi="Times New Roman" w:cs="Traditional Arabic" w:hint="cs"/>
          <w:b/>
          <w:bCs/>
          <w:caps/>
          <w:sz w:val="36"/>
          <w:szCs w:val="36"/>
          <w:rtl/>
          <w:lang w:eastAsia="ar-SA"/>
        </w:rPr>
        <w:t>أضواء على حديث افتراق الأمة: دراسة تحليلية معمَّقة.</w:t>
      </w:r>
    </w:p>
    <w:p w14:paraId="3C611D28"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نشرته دار طيبة الدمشقية.</w:t>
      </w:r>
    </w:p>
    <w:p w14:paraId="74A855D4"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78F19F19" w14:textId="77777777" w:rsidR="00F3147F" w:rsidRDefault="00F3147F" w:rsidP="00F3147F">
      <w:pPr>
        <w:ind w:left="0" w:firstLine="0"/>
        <w:rPr>
          <w:rFonts w:ascii="Times New Roman" w:eastAsia="Times New Roman" w:hAnsi="Times New Roman" w:cs="Traditional Arabic"/>
          <w:b/>
          <w:bCs/>
          <w:caps/>
          <w:sz w:val="36"/>
          <w:szCs w:val="36"/>
          <w:rtl/>
          <w:lang w:eastAsia="ar-SA"/>
        </w:rPr>
      </w:pPr>
      <w:r w:rsidRPr="00D81CA2">
        <w:rPr>
          <w:rFonts w:ascii="Times New Roman" w:eastAsia="Times New Roman" w:hAnsi="Times New Roman" w:cs="Traditional Arabic"/>
          <w:b/>
          <w:bCs/>
          <w:caps/>
          <w:sz w:val="36"/>
          <w:szCs w:val="36"/>
          <w:rtl/>
          <w:lang w:eastAsia="ar-SA"/>
        </w:rPr>
        <w:t>تاريخ الفرق والمذاهب الإسلامية في مصر من القرن الثاني حتى القرن السابع الهجري</w:t>
      </w:r>
      <w:r>
        <w:rPr>
          <w:rFonts w:ascii="Times New Roman" w:eastAsia="Times New Roman" w:hAnsi="Times New Roman" w:cs="Traditional Arabic" w:hint="cs"/>
          <w:b/>
          <w:bCs/>
          <w:caps/>
          <w:sz w:val="36"/>
          <w:szCs w:val="36"/>
          <w:rtl/>
          <w:lang w:eastAsia="ar-SA"/>
        </w:rPr>
        <w:t>،</w:t>
      </w:r>
    </w:p>
    <w:p w14:paraId="6871704D" w14:textId="77777777" w:rsidR="00F3147F" w:rsidRDefault="00F3147F" w:rsidP="00F3147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w:t>
      </w:r>
      <w:r w:rsidRPr="00D81CA2">
        <w:rPr>
          <w:rFonts w:ascii="Times New Roman" w:eastAsia="Times New Roman" w:hAnsi="Times New Roman" w:cs="Traditional Arabic"/>
          <w:caps/>
          <w:sz w:val="36"/>
          <w:szCs w:val="36"/>
          <w:rtl/>
          <w:lang w:eastAsia="ar-SA"/>
        </w:rPr>
        <w:t xml:space="preserve"> محمد السيد </w:t>
      </w:r>
      <w:proofErr w:type="gramStart"/>
      <w:r w:rsidRPr="00D81CA2">
        <w:rPr>
          <w:rFonts w:ascii="Times New Roman" w:eastAsia="Times New Roman" w:hAnsi="Times New Roman" w:cs="Traditional Arabic"/>
          <w:caps/>
          <w:sz w:val="36"/>
          <w:szCs w:val="36"/>
          <w:rtl/>
          <w:lang w:eastAsia="ar-SA"/>
        </w:rPr>
        <w:t>عبدالوهاب</w:t>
      </w:r>
      <w:proofErr w:type="gramEnd"/>
      <w:r>
        <w:rPr>
          <w:rFonts w:ascii="Times New Roman" w:eastAsia="Times New Roman" w:hAnsi="Times New Roman" w:cs="Traditional Arabic" w:hint="cs"/>
          <w:caps/>
          <w:sz w:val="36"/>
          <w:szCs w:val="36"/>
          <w:rtl/>
          <w:lang w:eastAsia="ar-SA"/>
        </w:rPr>
        <w:t>،</w:t>
      </w:r>
      <w:r w:rsidRPr="00D81CA2">
        <w:rPr>
          <w:rFonts w:ascii="Times New Roman" w:eastAsia="Times New Roman" w:hAnsi="Times New Roman" w:cs="Traditional Arabic"/>
          <w:caps/>
          <w:sz w:val="36"/>
          <w:szCs w:val="36"/>
          <w:rtl/>
          <w:lang w:eastAsia="ar-SA"/>
        </w:rPr>
        <w:t xml:space="preserve"> 284 ص</w:t>
      </w:r>
      <w:r>
        <w:rPr>
          <w:rFonts w:ascii="Times New Roman" w:eastAsia="Times New Roman" w:hAnsi="Times New Roman" w:cs="Traditional Arabic" w:hint="cs"/>
          <w:caps/>
          <w:sz w:val="36"/>
          <w:szCs w:val="36"/>
          <w:rtl/>
          <w:lang w:eastAsia="ar-SA"/>
        </w:rPr>
        <w:t>.</w:t>
      </w:r>
    </w:p>
    <w:p w14:paraId="62EE1B4D"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أصله رسالة دكتوراه.</w:t>
      </w:r>
    </w:p>
    <w:p w14:paraId="639A574D"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33140841" w14:textId="77777777" w:rsidR="00F3147F" w:rsidRPr="004B0AF8" w:rsidRDefault="00F3147F" w:rsidP="00F3147F">
      <w:pPr>
        <w:ind w:left="0" w:firstLine="0"/>
        <w:jc w:val="both"/>
        <w:rPr>
          <w:rFonts w:ascii="Times New Roman" w:eastAsia="Times New Roman" w:hAnsi="Times New Roman" w:cs="Traditional Arabic"/>
          <w:b/>
          <w:bCs/>
          <w:kern w:val="2"/>
          <w:sz w:val="36"/>
          <w:szCs w:val="36"/>
          <w:rtl/>
          <w:lang w:eastAsia="ar-SA"/>
        </w:rPr>
      </w:pPr>
      <w:r w:rsidRPr="004B0AF8">
        <w:rPr>
          <w:rFonts w:ascii="Times New Roman" w:eastAsia="Times New Roman" w:hAnsi="Times New Roman" w:cs="Traditional Arabic"/>
          <w:b/>
          <w:bCs/>
          <w:kern w:val="2"/>
          <w:sz w:val="36"/>
          <w:szCs w:val="36"/>
          <w:rtl/>
          <w:lang w:eastAsia="ar-SA"/>
        </w:rPr>
        <w:t>الحركات الفكرية والمذهبية في إيران</w:t>
      </w:r>
      <w:r>
        <w:rPr>
          <w:rFonts w:ascii="Times New Roman" w:eastAsia="Times New Roman" w:hAnsi="Times New Roman" w:cs="Traditional Arabic" w:hint="cs"/>
          <w:b/>
          <w:bCs/>
          <w:kern w:val="2"/>
          <w:sz w:val="36"/>
          <w:szCs w:val="36"/>
          <w:rtl/>
          <w:lang w:eastAsia="ar-SA"/>
        </w:rPr>
        <w:t xml:space="preserve"> من الفتح الإسلامي حتى منتصف القرن الثالث الهجري،</w:t>
      </w:r>
    </w:p>
    <w:p w14:paraId="228D72F1" w14:textId="77777777" w:rsidR="00F3147F" w:rsidRDefault="00F3147F" w:rsidP="00F3147F">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w:t>
      </w:r>
      <w:r w:rsidRPr="004B0AF8">
        <w:rPr>
          <w:rFonts w:ascii="Times New Roman" w:eastAsia="Times New Roman" w:hAnsi="Times New Roman" w:cs="Traditional Arabic"/>
          <w:kern w:val="2"/>
          <w:sz w:val="36"/>
          <w:szCs w:val="36"/>
          <w:rtl/>
          <w:lang w:eastAsia="ar-SA"/>
        </w:rPr>
        <w:t xml:space="preserve"> أسامة فهمي صديق</w:t>
      </w:r>
      <w:r>
        <w:rPr>
          <w:rFonts w:ascii="Times New Roman" w:eastAsia="Times New Roman" w:hAnsi="Times New Roman" w:cs="Traditional Arabic" w:hint="cs"/>
          <w:kern w:val="2"/>
          <w:sz w:val="36"/>
          <w:szCs w:val="36"/>
          <w:rtl/>
          <w:lang w:eastAsia="ar-SA"/>
        </w:rPr>
        <w:t>.</w:t>
      </w:r>
    </w:p>
    <w:p w14:paraId="277F4C69" w14:textId="77777777" w:rsidR="00F3147F" w:rsidRPr="003B07C4" w:rsidRDefault="00F3147F" w:rsidP="00F3147F">
      <w:pPr>
        <w:ind w:left="0" w:firstLine="0"/>
        <w:jc w:val="both"/>
        <w:rPr>
          <w:rFonts w:ascii="Times New Roman" w:eastAsia="Times New Roman" w:hAnsi="Times New Roman" w:cs="Traditional Arabic"/>
          <w:kern w:val="2"/>
          <w:sz w:val="36"/>
          <w:szCs w:val="36"/>
          <w:rtl/>
          <w:lang w:eastAsia="ar-SA"/>
        </w:rPr>
      </w:pPr>
    </w:p>
    <w:p w14:paraId="59A32F36" w14:textId="77777777" w:rsidR="00F3147F" w:rsidRPr="00E22E4D" w:rsidRDefault="00F3147F" w:rsidP="00F3147F">
      <w:pPr>
        <w:ind w:left="0" w:firstLine="0"/>
        <w:rPr>
          <w:rFonts w:ascii="Times New Roman" w:eastAsia="Times New Roman" w:hAnsi="Times New Roman" w:cs="Traditional Arabic"/>
          <w:b/>
          <w:bCs/>
          <w:caps/>
          <w:sz w:val="36"/>
          <w:szCs w:val="36"/>
          <w:rtl/>
          <w:lang w:eastAsia="ar-SA"/>
        </w:rPr>
      </w:pPr>
      <w:r w:rsidRPr="00E22E4D">
        <w:rPr>
          <w:rFonts w:ascii="Times New Roman" w:eastAsia="Times New Roman" w:hAnsi="Times New Roman" w:cs="Traditional Arabic"/>
          <w:b/>
          <w:bCs/>
          <w:caps/>
          <w:sz w:val="36"/>
          <w:szCs w:val="36"/>
          <w:rtl/>
          <w:lang w:eastAsia="ar-SA"/>
        </w:rPr>
        <w:t>حركة العصر الجديد</w:t>
      </w:r>
      <w:r w:rsidRPr="00E22E4D">
        <w:rPr>
          <w:rFonts w:ascii="Times New Roman" w:eastAsia="Times New Roman" w:hAnsi="Times New Roman" w:cs="Traditional Arabic" w:hint="cs"/>
          <w:b/>
          <w:bCs/>
          <w:caps/>
          <w:sz w:val="36"/>
          <w:szCs w:val="36"/>
          <w:rtl/>
          <w:lang w:eastAsia="ar-SA"/>
        </w:rPr>
        <w:t>،</w:t>
      </w:r>
      <w:r w:rsidRPr="00E22E4D">
        <w:rPr>
          <w:rFonts w:ascii="Times New Roman" w:eastAsia="Times New Roman" w:hAnsi="Times New Roman" w:cs="Traditional Arabic"/>
          <w:b/>
          <w:bCs/>
          <w:caps/>
          <w:sz w:val="36"/>
          <w:szCs w:val="36"/>
          <w:rtl/>
          <w:lang w:eastAsia="ar-SA"/>
        </w:rPr>
        <w:t xml:space="preserve"> </w:t>
      </w:r>
    </w:p>
    <w:p w14:paraId="64570700" w14:textId="77777777" w:rsidR="00F3147F" w:rsidRPr="00101CB3" w:rsidRDefault="00F3147F" w:rsidP="00F3147F">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هيفاء بنت ناصر الرشيد، نشر في جدة، وأصله </w:t>
      </w:r>
      <w:r w:rsidRPr="00101CB3">
        <w:rPr>
          <w:rFonts w:ascii="Times New Roman" w:eastAsia="Times New Roman" w:hAnsi="Times New Roman" w:cs="Traditional Arabic"/>
          <w:caps/>
          <w:sz w:val="36"/>
          <w:szCs w:val="36"/>
          <w:rtl/>
          <w:lang w:eastAsia="ar-SA"/>
        </w:rPr>
        <w:t>رسالة دكتورا</w:t>
      </w:r>
      <w:r>
        <w:rPr>
          <w:rFonts w:ascii="Times New Roman" w:eastAsia="Times New Roman" w:hAnsi="Times New Roman" w:cs="Traditional Arabic" w:hint="cs"/>
          <w:caps/>
          <w:sz w:val="36"/>
          <w:szCs w:val="36"/>
          <w:rtl/>
          <w:lang w:eastAsia="ar-SA"/>
        </w:rPr>
        <w:t>ه.</w:t>
      </w:r>
      <w:r w:rsidRPr="00101CB3">
        <w:rPr>
          <w:rFonts w:ascii="Times New Roman" w:eastAsia="Times New Roman" w:hAnsi="Times New Roman" w:cs="Traditional Arabic"/>
          <w:caps/>
          <w:sz w:val="36"/>
          <w:szCs w:val="36"/>
          <w:rtl/>
          <w:lang w:eastAsia="ar-SA"/>
        </w:rPr>
        <w:t xml:space="preserve"> </w:t>
      </w:r>
    </w:p>
    <w:p w14:paraId="79B489C7"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101CB3">
        <w:rPr>
          <w:rFonts w:ascii="Times New Roman" w:eastAsia="Times New Roman" w:hAnsi="Times New Roman" w:cs="Traditional Arabic"/>
          <w:caps/>
          <w:sz w:val="36"/>
          <w:szCs w:val="36"/>
          <w:rtl/>
          <w:lang w:eastAsia="ar-SA"/>
        </w:rPr>
        <w:t xml:space="preserve">تناولت </w:t>
      </w:r>
      <w:r>
        <w:rPr>
          <w:rFonts w:ascii="Times New Roman" w:eastAsia="Times New Roman" w:hAnsi="Times New Roman" w:cs="Traditional Arabic" w:hint="cs"/>
          <w:caps/>
          <w:sz w:val="36"/>
          <w:szCs w:val="36"/>
          <w:rtl/>
          <w:lang w:eastAsia="ar-SA"/>
        </w:rPr>
        <w:t xml:space="preserve">فيه </w:t>
      </w:r>
      <w:r w:rsidRPr="00101CB3">
        <w:rPr>
          <w:rFonts w:ascii="Times New Roman" w:eastAsia="Times New Roman" w:hAnsi="Times New Roman" w:cs="Traditional Arabic"/>
          <w:caps/>
          <w:sz w:val="36"/>
          <w:szCs w:val="36"/>
          <w:rtl/>
          <w:lang w:eastAsia="ar-SA"/>
        </w:rPr>
        <w:t>حركة العصر الجديد التي تعدُّ من أخطر الدعوات الباطنية المعاصرة، والتي تتخذ صورًا قد لا ينتبه لها عموم المسلمين، بحيث تُمرَّر من خلالها ممارسات منحرفة تهدم أسسًا عقدية وأحكامًا شرعية</w:t>
      </w:r>
      <w:r>
        <w:rPr>
          <w:rFonts w:ascii="Times New Roman" w:eastAsia="Times New Roman" w:hAnsi="Times New Roman" w:cs="Traditional Arabic" w:hint="cs"/>
          <w:caps/>
          <w:sz w:val="36"/>
          <w:szCs w:val="36"/>
          <w:rtl/>
          <w:lang w:eastAsia="ar-SA"/>
        </w:rPr>
        <w:t>.</w:t>
      </w:r>
      <w:r w:rsidRPr="00101CB3">
        <w:rPr>
          <w:rFonts w:ascii="Times New Roman" w:eastAsia="Times New Roman" w:hAnsi="Times New Roman" w:cs="Traditional Arabic"/>
          <w:caps/>
          <w:sz w:val="36"/>
          <w:szCs w:val="36"/>
          <w:rtl/>
          <w:lang w:eastAsia="ar-SA"/>
        </w:rPr>
        <w:t xml:space="preserve"> </w:t>
      </w:r>
    </w:p>
    <w:p w14:paraId="1E167E06"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sidRPr="00101CB3">
        <w:rPr>
          <w:rFonts w:ascii="Times New Roman" w:eastAsia="Times New Roman" w:hAnsi="Times New Roman" w:cs="Traditional Arabic"/>
          <w:caps/>
          <w:sz w:val="36"/>
          <w:szCs w:val="36"/>
          <w:rtl/>
          <w:lang w:eastAsia="ar-SA"/>
        </w:rPr>
        <w:t>وقد بذلت الباحثة جهدها للكشف عن مفهوم هذه الحركة، ونشأتها، ومصادرها، وعقائدها الباطنية، وأبرز تطبيقاتها، وآثارها في الواقع</w:t>
      </w:r>
      <w:r>
        <w:rPr>
          <w:rFonts w:ascii="Times New Roman" w:eastAsia="Times New Roman" w:hAnsi="Times New Roman" w:cs="Traditional Arabic" w:hint="cs"/>
          <w:caps/>
          <w:sz w:val="36"/>
          <w:szCs w:val="36"/>
          <w:rtl/>
          <w:lang w:eastAsia="ar-SA"/>
        </w:rPr>
        <w:t>،</w:t>
      </w:r>
      <w:r w:rsidRPr="00101CB3">
        <w:rPr>
          <w:rFonts w:ascii="Times New Roman" w:eastAsia="Times New Roman" w:hAnsi="Times New Roman" w:cs="Traditional Arabic"/>
          <w:caps/>
          <w:sz w:val="36"/>
          <w:szCs w:val="36"/>
          <w:rtl/>
          <w:lang w:eastAsia="ar-SA"/>
        </w:rPr>
        <w:t xml:space="preserve"> سواء في العلوم النفسية والصحة الجسمية</w:t>
      </w:r>
      <w:r>
        <w:rPr>
          <w:rFonts w:ascii="Times New Roman" w:eastAsia="Times New Roman" w:hAnsi="Times New Roman" w:cs="Traditional Arabic" w:hint="cs"/>
          <w:caps/>
          <w:sz w:val="36"/>
          <w:szCs w:val="36"/>
          <w:rtl/>
          <w:lang w:eastAsia="ar-SA"/>
        </w:rPr>
        <w:t>،</w:t>
      </w:r>
      <w:r w:rsidRPr="00101CB3">
        <w:rPr>
          <w:rFonts w:ascii="Times New Roman" w:eastAsia="Times New Roman" w:hAnsi="Times New Roman" w:cs="Traditional Arabic"/>
          <w:caps/>
          <w:sz w:val="36"/>
          <w:szCs w:val="36"/>
          <w:rtl/>
          <w:lang w:eastAsia="ar-SA"/>
        </w:rPr>
        <w:t xml:space="preserve"> أم في العلم التجريبي الحديث</w:t>
      </w:r>
      <w:r>
        <w:rPr>
          <w:rFonts w:ascii="Times New Roman" w:eastAsia="Times New Roman" w:hAnsi="Times New Roman" w:cs="Traditional Arabic" w:hint="cs"/>
          <w:caps/>
          <w:sz w:val="36"/>
          <w:szCs w:val="36"/>
          <w:rtl/>
          <w:lang w:eastAsia="ar-SA"/>
        </w:rPr>
        <w:t>،</w:t>
      </w:r>
      <w:r w:rsidRPr="00101CB3">
        <w:rPr>
          <w:rFonts w:ascii="Times New Roman" w:eastAsia="Times New Roman" w:hAnsi="Times New Roman" w:cs="Traditional Arabic"/>
          <w:caps/>
          <w:sz w:val="36"/>
          <w:szCs w:val="36"/>
          <w:rtl/>
          <w:lang w:eastAsia="ar-SA"/>
        </w:rPr>
        <w:t xml:space="preserve"> أم في المجتمع والتعليم</w:t>
      </w:r>
      <w:r>
        <w:rPr>
          <w:rFonts w:ascii="Times New Roman" w:eastAsia="Times New Roman" w:hAnsi="Times New Roman" w:cs="Traditional Arabic" w:hint="cs"/>
          <w:caps/>
          <w:sz w:val="36"/>
          <w:szCs w:val="36"/>
          <w:rtl/>
          <w:lang w:eastAsia="ar-SA"/>
        </w:rPr>
        <w:t>،</w:t>
      </w:r>
      <w:r w:rsidRPr="00101CB3">
        <w:rPr>
          <w:rFonts w:ascii="Times New Roman" w:eastAsia="Times New Roman" w:hAnsi="Times New Roman" w:cs="Traditional Arabic"/>
          <w:caps/>
          <w:sz w:val="36"/>
          <w:szCs w:val="36"/>
          <w:rtl/>
          <w:lang w:eastAsia="ar-SA"/>
        </w:rPr>
        <w:t xml:space="preserve"> أم في الإعلام ووسائل الترفيه.</w:t>
      </w:r>
    </w:p>
    <w:p w14:paraId="5FED60DA"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وهذه الحركة تعتقد تأليه الذات، وتؤمن بالحقائق النابعة من الذات بالقدر الذي تنتجه الذات.</w:t>
      </w:r>
    </w:p>
    <w:p w14:paraId="30A97FA3"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وتعمل على دمج الباطنية الغربية والهندوسية والبوذية والنصرانية في كافة جوانب الحياة، فهي في حقيقتها إظهار لأفكار وشعائر تلك الديانات والمذاهب بثوب جديد.</w:t>
      </w:r>
    </w:p>
    <w:p w14:paraId="71924E07" w14:textId="77777777" w:rsidR="00F3147F" w:rsidRDefault="00F3147F" w:rsidP="00F3147F">
      <w:pPr>
        <w:ind w:left="0" w:firstLine="0"/>
        <w:jc w:val="both"/>
        <w:rPr>
          <w:rFonts w:ascii="Times New Roman" w:eastAsia="Times New Roman" w:hAnsi="Times New Roman" w:cs="Traditional Arabic"/>
          <w:caps/>
          <w:sz w:val="36"/>
          <w:szCs w:val="36"/>
          <w:rtl/>
          <w:lang w:eastAsia="ar-SA"/>
        </w:rPr>
      </w:pPr>
    </w:p>
    <w:p w14:paraId="14C85D21" w14:textId="77777777" w:rsidR="00F3147F" w:rsidRPr="00A56F41" w:rsidRDefault="00F3147F" w:rsidP="00F3147F">
      <w:pPr>
        <w:ind w:left="0" w:firstLine="0"/>
        <w:jc w:val="both"/>
        <w:rPr>
          <w:rFonts w:ascii="Times New Roman" w:eastAsia="Times New Roman" w:hAnsi="Times New Roman" w:cs="Traditional Arabic"/>
          <w:b/>
          <w:bCs/>
          <w:sz w:val="36"/>
          <w:szCs w:val="36"/>
          <w:rtl/>
          <w:lang w:eastAsia="ar-SA"/>
        </w:rPr>
      </w:pPr>
      <w:r w:rsidRPr="00A56F41">
        <w:rPr>
          <w:rFonts w:ascii="Times New Roman" w:eastAsia="Times New Roman" w:hAnsi="Times New Roman" w:cs="Traditional Arabic"/>
          <w:b/>
          <w:bCs/>
          <w:sz w:val="36"/>
          <w:szCs w:val="36"/>
          <w:rtl/>
          <w:lang w:eastAsia="ar-SA"/>
        </w:rPr>
        <w:t>سايكس بيكو الإبراهيمي وإعادة رسم جغرافية المنطقة</w:t>
      </w:r>
      <w:r>
        <w:rPr>
          <w:rFonts w:ascii="Times New Roman" w:eastAsia="Times New Roman" w:hAnsi="Times New Roman" w:cs="Traditional Arabic" w:hint="cs"/>
          <w:b/>
          <w:bCs/>
          <w:sz w:val="36"/>
          <w:szCs w:val="36"/>
          <w:rtl/>
          <w:lang w:eastAsia="ar-SA"/>
        </w:rPr>
        <w:t>،</w:t>
      </w:r>
    </w:p>
    <w:p w14:paraId="65A974C2"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5967F5">
        <w:rPr>
          <w:rFonts w:ascii="Times New Roman" w:eastAsia="Times New Roman" w:hAnsi="Times New Roman" w:cs="Traditional Arabic" w:hint="cs"/>
          <w:sz w:val="36"/>
          <w:szCs w:val="36"/>
          <w:rtl/>
          <w:lang w:eastAsia="ar-SA"/>
        </w:rPr>
        <w:t>للأستاذة</w:t>
      </w:r>
      <w:r w:rsidRPr="00A56F41">
        <w:rPr>
          <w:rFonts w:ascii="Times New Roman" w:eastAsia="Times New Roman" w:hAnsi="Times New Roman" w:cs="Traditional Arabic"/>
          <w:sz w:val="36"/>
          <w:szCs w:val="36"/>
          <w:rtl/>
          <w:lang w:eastAsia="ar-SA"/>
        </w:rPr>
        <w:t xml:space="preserve"> </w:t>
      </w:r>
      <w:r w:rsidRPr="005967F5">
        <w:rPr>
          <w:rFonts w:ascii="Times New Roman" w:eastAsia="Times New Roman" w:hAnsi="Times New Roman" w:cs="Traditional Arabic" w:hint="cs"/>
          <w:sz w:val="36"/>
          <w:szCs w:val="36"/>
          <w:rtl/>
          <w:lang w:eastAsia="ar-SA"/>
        </w:rPr>
        <w:t>هبة</w:t>
      </w:r>
      <w:r w:rsidRPr="00A56F41">
        <w:rPr>
          <w:rFonts w:ascii="Times New Roman" w:eastAsia="Times New Roman" w:hAnsi="Times New Roman" w:cs="Traditional Arabic"/>
          <w:sz w:val="36"/>
          <w:szCs w:val="36"/>
          <w:rtl/>
          <w:lang w:eastAsia="ar-SA"/>
        </w:rPr>
        <w:t xml:space="preserve"> </w:t>
      </w:r>
      <w:r w:rsidRPr="005967F5">
        <w:rPr>
          <w:rFonts w:ascii="Times New Roman" w:eastAsia="Times New Roman" w:hAnsi="Times New Roman" w:cs="Traditional Arabic" w:hint="cs"/>
          <w:sz w:val="36"/>
          <w:szCs w:val="36"/>
          <w:rtl/>
          <w:lang w:eastAsia="ar-SA"/>
        </w:rPr>
        <w:t>جمال</w:t>
      </w:r>
      <w:r w:rsidRPr="00A56F41">
        <w:rPr>
          <w:rFonts w:ascii="Times New Roman" w:eastAsia="Times New Roman" w:hAnsi="Times New Roman" w:cs="Traditional Arabic"/>
          <w:sz w:val="36"/>
          <w:szCs w:val="36"/>
          <w:rtl/>
          <w:lang w:eastAsia="ar-SA"/>
        </w:rPr>
        <w:t xml:space="preserve"> </w:t>
      </w:r>
      <w:r w:rsidRPr="005967F5">
        <w:rPr>
          <w:rFonts w:ascii="Times New Roman" w:eastAsia="Times New Roman" w:hAnsi="Times New Roman" w:cs="Traditional Arabic" w:hint="cs"/>
          <w:sz w:val="36"/>
          <w:szCs w:val="36"/>
          <w:rtl/>
          <w:lang w:eastAsia="ar-SA"/>
        </w:rPr>
        <w:t>الدين</w:t>
      </w:r>
      <w:r>
        <w:rPr>
          <w:rFonts w:ascii="Times New Roman" w:eastAsia="Times New Roman" w:hAnsi="Times New Roman" w:cs="Traditional Arabic" w:hint="cs"/>
          <w:sz w:val="36"/>
          <w:szCs w:val="36"/>
          <w:rtl/>
          <w:lang w:eastAsia="ar-SA"/>
        </w:rPr>
        <w:t>، ال</w:t>
      </w:r>
      <w:r w:rsidRPr="00917FD4">
        <w:rPr>
          <w:rFonts w:ascii="Times New Roman" w:eastAsia="Times New Roman" w:hAnsi="Times New Roman" w:cs="Traditional Arabic"/>
          <w:sz w:val="36"/>
          <w:szCs w:val="36"/>
          <w:rtl/>
          <w:lang w:eastAsia="ar-SA"/>
        </w:rPr>
        <w:t>خبير</w:t>
      </w:r>
      <w:r>
        <w:rPr>
          <w:rFonts w:ascii="Times New Roman" w:eastAsia="Times New Roman" w:hAnsi="Times New Roman" w:cs="Traditional Arabic" w:hint="cs"/>
          <w:sz w:val="36"/>
          <w:szCs w:val="36"/>
          <w:rtl/>
          <w:lang w:eastAsia="ar-SA"/>
        </w:rPr>
        <w:t>ة</w:t>
      </w:r>
      <w:r w:rsidRPr="00917FD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w:t>
      </w:r>
      <w:r w:rsidRPr="00917FD4">
        <w:rPr>
          <w:rFonts w:ascii="Times New Roman" w:eastAsia="Times New Roman" w:hAnsi="Times New Roman" w:cs="Traditional Arabic"/>
          <w:sz w:val="36"/>
          <w:szCs w:val="36"/>
          <w:rtl/>
          <w:lang w:eastAsia="ar-SA"/>
        </w:rPr>
        <w:t>متخصص</w:t>
      </w:r>
      <w:r>
        <w:rPr>
          <w:rFonts w:ascii="Times New Roman" w:eastAsia="Times New Roman" w:hAnsi="Times New Roman" w:cs="Traditional Arabic" w:hint="cs"/>
          <w:sz w:val="36"/>
          <w:szCs w:val="36"/>
          <w:rtl/>
          <w:lang w:eastAsia="ar-SA"/>
        </w:rPr>
        <w:t>ة</w:t>
      </w:r>
      <w:r w:rsidRPr="00917FD4">
        <w:rPr>
          <w:rFonts w:ascii="Times New Roman" w:eastAsia="Times New Roman" w:hAnsi="Times New Roman" w:cs="Traditional Arabic"/>
          <w:sz w:val="36"/>
          <w:szCs w:val="36"/>
          <w:rtl/>
          <w:lang w:eastAsia="ar-SA"/>
        </w:rPr>
        <w:t xml:space="preserve"> في الشؤون الإسرائيلية</w:t>
      </w:r>
      <w:r>
        <w:rPr>
          <w:rFonts w:ascii="Times New Roman" w:eastAsia="Times New Roman" w:hAnsi="Times New Roman" w:cs="Traditional Arabic" w:hint="cs"/>
          <w:sz w:val="36"/>
          <w:szCs w:val="36"/>
          <w:rtl/>
          <w:lang w:eastAsia="ar-SA"/>
        </w:rPr>
        <w:t xml:space="preserve">، </w:t>
      </w:r>
      <w:r w:rsidRPr="00A56F41">
        <w:rPr>
          <w:rFonts w:ascii="Times New Roman" w:eastAsia="Times New Roman" w:hAnsi="Times New Roman" w:cs="Traditional Arabic"/>
          <w:sz w:val="36"/>
          <w:szCs w:val="36"/>
          <w:rtl/>
          <w:lang w:eastAsia="ar-SA"/>
        </w:rPr>
        <w:t>رئيس</w:t>
      </w:r>
      <w:r>
        <w:rPr>
          <w:rFonts w:ascii="Times New Roman" w:eastAsia="Times New Roman" w:hAnsi="Times New Roman" w:cs="Traditional Arabic" w:hint="cs"/>
          <w:sz w:val="36"/>
          <w:szCs w:val="36"/>
          <w:rtl/>
          <w:lang w:eastAsia="ar-SA"/>
        </w:rPr>
        <w:t>ة</w:t>
      </w:r>
      <w:r w:rsidRPr="00A56F41">
        <w:rPr>
          <w:rFonts w:ascii="Times New Roman" w:eastAsia="Times New Roman" w:hAnsi="Times New Roman" w:cs="Traditional Arabic"/>
          <w:sz w:val="36"/>
          <w:szCs w:val="36"/>
          <w:rtl/>
          <w:lang w:eastAsia="ar-SA"/>
        </w:rPr>
        <w:t xml:space="preserve"> قسم الدراسات المستقبلية </w:t>
      </w:r>
      <w:r>
        <w:rPr>
          <w:rFonts w:ascii="Times New Roman" w:eastAsia="Times New Roman" w:hAnsi="Times New Roman" w:cs="Traditional Arabic" w:hint="cs"/>
          <w:sz w:val="36"/>
          <w:szCs w:val="36"/>
          <w:rtl/>
          <w:lang w:eastAsia="ar-SA"/>
        </w:rPr>
        <w:t>في</w:t>
      </w:r>
      <w:r w:rsidRPr="00A56F41">
        <w:rPr>
          <w:rFonts w:ascii="Times New Roman" w:eastAsia="Times New Roman" w:hAnsi="Times New Roman" w:cs="Traditional Arabic"/>
          <w:sz w:val="36"/>
          <w:szCs w:val="36"/>
          <w:rtl/>
          <w:lang w:eastAsia="ar-SA"/>
        </w:rPr>
        <w:t xml:space="preserve"> معهد التخطيط القومي</w:t>
      </w:r>
      <w:r>
        <w:rPr>
          <w:rFonts w:ascii="Times New Roman" w:eastAsia="Times New Roman" w:hAnsi="Times New Roman" w:cs="Traditional Arabic" w:hint="cs"/>
          <w:sz w:val="36"/>
          <w:szCs w:val="36"/>
          <w:rtl/>
          <w:lang w:eastAsia="ar-SA"/>
        </w:rPr>
        <w:t>،</w:t>
      </w:r>
      <w:r w:rsidRPr="00A506F8">
        <w:rPr>
          <w:rtl/>
        </w:rPr>
        <w:t xml:space="preserve"> </w:t>
      </w:r>
      <w:r w:rsidRPr="00A506F8">
        <w:rPr>
          <w:rFonts w:ascii="Times New Roman" w:eastAsia="Times New Roman" w:hAnsi="Times New Roman" w:cs="Traditional Arabic"/>
          <w:sz w:val="36"/>
          <w:szCs w:val="36"/>
          <w:rtl/>
          <w:lang w:eastAsia="ar-SA"/>
        </w:rPr>
        <w:t>عضو المجلس المصري للشؤون الخارجية</w:t>
      </w:r>
      <w:r>
        <w:rPr>
          <w:rFonts w:ascii="Times New Roman" w:eastAsia="Times New Roman" w:hAnsi="Times New Roman" w:cs="Traditional Arabic" w:hint="cs"/>
          <w:sz w:val="36"/>
          <w:szCs w:val="36"/>
          <w:rtl/>
          <w:lang w:eastAsia="ar-SA"/>
        </w:rPr>
        <w:t>.</w:t>
      </w:r>
    </w:p>
    <w:p w14:paraId="30F1120A"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التي تقول: </w:t>
      </w:r>
      <w:r w:rsidRPr="0049214C">
        <w:rPr>
          <w:rFonts w:ascii="Times New Roman" w:eastAsia="Times New Roman" w:hAnsi="Times New Roman" w:cs="Traditional Arabic"/>
          <w:sz w:val="36"/>
          <w:szCs w:val="36"/>
          <w:rtl/>
          <w:lang w:eastAsia="ar-SA"/>
        </w:rPr>
        <w:t xml:space="preserve">إن </w:t>
      </w:r>
      <w:r>
        <w:rPr>
          <w:rFonts w:ascii="Times New Roman" w:eastAsia="Times New Roman" w:hAnsi="Times New Roman" w:cs="Traditional Arabic" w:hint="cs"/>
          <w:sz w:val="36"/>
          <w:szCs w:val="36"/>
          <w:rtl/>
          <w:lang w:eastAsia="ar-SA"/>
        </w:rPr>
        <w:t>"</w:t>
      </w:r>
      <w:r w:rsidRPr="0049214C">
        <w:rPr>
          <w:rFonts w:ascii="Times New Roman" w:eastAsia="Times New Roman" w:hAnsi="Times New Roman" w:cs="Traditional Arabic"/>
          <w:sz w:val="36"/>
          <w:szCs w:val="36"/>
          <w:rtl/>
          <w:lang w:eastAsia="ar-SA"/>
        </w:rPr>
        <w:t>الإبراهيمية</w:t>
      </w:r>
      <w:r>
        <w:rPr>
          <w:rFonts w:ascii="Times New Roman" w:eastAsia="Times New Roman" w:hAnsi="Times New Roman" w:cs="Traditional Arabic" w:hint="cs"/>
          <w:sz w:val="36"/>
          <w:szCs w:val="36"/>
          <w:rtl/>
          <w:lang w:eastAsia="ar-SA"/>
        </w:rPr>
        <w:t>"</w:t>
      </w:r>
      <w:r w:rsidRPr="0049214C">
        <w:rPr>
          <w:rFonts w:ascii="Times New Roman" w:eastAsia="Times New Roman" w:hAnsi="Times New Roman" w:cs="Traditional Arabic"/>
          <w:sz w:val="36"/>
          <w:szCs w:val="36"/>
          <w:rtl/>
          <w:lang w:eastAsia="ar-SA"/>
        </w:rPr>
        <w:t xml:space="preserve"> مخطط </w:t>
      </w:r>
      <w:proofErr w:type="spellStart"/>
      <w:r w:rsidRPr="0049214C">
        <w:rPr>
          <w:rFonts w:ascii="Times New Roman" w:eastAsia="Times New Roman" w:hAnsi="Times New Roman" w:cs="Traditional Arabic"/>
          <w:sz w:val="36"/>
          <w:szCs w:val="36"/>
          <w:rtl/>
          <w:lang w:eastAsia="ar-SA"/>
        </w:rPr>
        <w:t>صهيو</w:t>
      </w:r>
      <w:proofErr w:type="spellEnd"/>
      <w:r>
        <w:rPr>
          <w:rFonts w:ascii="Times New Roman" w:eastAsia="Times New Roman" w:hAnsi="Times New Roman" w:cs="Traditional Arabic" w:hint="cs"/>
          <w:sz w:val="36"/>
          <w:szCs w:val="36"/>
          <w:rtl/>
          <w:lang w:eastAsia="ar-SA"/>
        </w:rPr>
        <w:t xml:space="preserve"> </w:t>
      </w:r>
      <w:r w:rsidRPr="0049214C">
        <w:rPr>
          <w:rFonts w:ascii="Times New Roman" w:eastAsia="Times New Roman" w:hAnsi="Times New Roman" w:cs="Traditional Arabic"/>
          <w:sz w:val="36"/>
          <w:szCs w:val="36"/>
          <w:rtl/>
          <w:lang w:eastAsia="ar-SA"/>
        </w:rPr>
        <w:t>أمريكي لتصفية القضية الفلسطينية وتفتيت المنطقتين العربية والإسلامية بدعم مالي ضخم</w:t>
      </w:r>
      <w:r>
        <w:rPr>
          <w:rFonts w:ascii="Times New Roman" w:eastAsia="Times New Roman" w:hAnsi="Times New Roman" w:cs="Traditional Arabic" w:hint="cs"/>
          <w:sz w:val="36"/>
          <w:szCs w:val="36"/>
          <w:rtl/>
          <w:lang w:eastAsia="ar-SA"/>
        </w:rPr>
        <w:t>.</w:t>
      </w:r>
    </w:p>
    <w:p w14:paraId="2B4DE220"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أصدرت أربعة كتب في (الإبراهيمية).</w:t>
      </w:r>
    </w:p>
    <w:p w14:paraId="65E8ACF4"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FE2BD0">
        <w:rPr>
          <w:rFonts w:ascii="Traditional Arabic" w:eastAsia="Times New Roman" w:hAnsi="Traditional Arabic" w:cs="Traditional Arabic" w:hint="cs"/>
          <w:sz w:val="36"/>
          <w:szCs w:val="36"/>
          <w:rtl/>
          <w:lang w:eastAsia="ar-SA"/>
        </w:rPr>
        <w:t>و</w:t>
      </w:r>
      <w:r w:rsidRPr="00A56F41">
        <w:rPr>
          <w:rFonts w:ascii="Traditional Arabic" w:eastAsia="Times New Roman" w:hAnsi="Traditional Arabic" w:cs="Traditional Arabic" w:hint="cs"/>
          <w:sz w:val="36"/>
          <w:szCs w:val="36"/>
          <w:rtl/>
          <w:lang w:eastAsia="ar-SA"/>
        </w:rPr>
        <w:t>يكشف</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الكتاب</w:t>
      </w:r>
      <w:r w:rsidRPr="00FE2BD0">
        <w:rPr>
          <w:rFonts w:ascii="Traditional Arabic" w:eastAsia="Times New Roman" w:hAnsi="Traditional Arabic" w:cs="Traditional Arabic"/>
          <w:sz w:val="36"/>
          <w:szCs w:val="36"/>
          <w:rtl/>
          <w:lang w:eastAsia="ar-SA"/>
        </w:rPr>
        <w:t xml:space="preserve"> </w:t>
      </w:r>
      <w:r w:rsidRPr="00FE2BD0">
        <w:rPr>
          <w:rFonts w:ascii="Traditional Arabic" w:eastAsia="Times New Roman" w:hAnsi="Traditional Arabic" w:cs="Traditional Arabic" w:hint="cs"/>
          <w:sz w:val="36"/>
          <w:szCs w:val="36"/>
          <w:rtl/>
          <w:lang w:eastAsia="ar-SA"/>
        </w:rPr>
        <w:t>الجديد</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ملامح</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مشروع</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استعماري</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جديد،</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يتخفّى</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تحت</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شعار</w:t>
      </w:r>
      <w:r w:rsidRPr="00FE2BD0">
        <w:rPr>
          <w:rFonts w:ascii="Traditional Arabic" w:eastAsia="Times New Roman" w:hAnsi="Traditional Arabic"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الهوية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الإبراهيمية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و</w:t>
      </w:r>
      <w:r w:rsidRPr="00A56F41">
        <w:rPr>
          <w:rFonts w:ascii="Times New Roman" w:eastAsia="Times New Roman" w:hAnsi="Times New Roman" w:cs="Traditional Arabic"/>
          <w:sz w:val="36"/>
          <w:szCs w:val="36"/>
          <w:rtl/>
          <w:lang w:eastAsia="ar-SA"/>
        </w:rPr>
        <w:t>"</w:t>
      </w:r>
      <w:r w:rsidRPr="00A56F41">
        <w:rPr>
          <w:rFonts w:ascii="Traditional Arabic" w:eastAsia="Times New Roman" w:hAnsi="Traditional Arabic" w:cs="Traditional Arabic" w:hint="cs"/>
          <w:sz w:val="36"/>
          <w:szCs w:val="36"/>
          <w:rtl/>
          <w:lang w:eastAsia="ar-SA"/>
        </w:rPr>
        <w:t>الأخوة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الإنسانية</w:t>
      </w:r>
      <w:r w:rsidRPr="00A56F41">
        <w:rPr>
          <w:rFonts w:ascii="Times New Roman" w:eastAsia="Times New Roman" w:hAnsi="Times New Roman" w:cs="Traditional Arabic"/>
          <w:sz w:val="36"/>
          <w:szCs w:val="36"/>
          <w:rtl/>
          <w:lang w:eastAsia="ar-SA"/>
        </w:rPr>
        <w:t>"</w:t>
      </w:r>
      <w:r w:rsidRPr="00A56F41">
        <w:rPr>
          <w:rFonts w:ascii="Traditional Arabic" w:eastAsia="Times New Roman" w:hAnsi="Traditional Arabic" w:cs="Traditional Arabic" w:hint="cs"/>
          <w:sz w:val="36"/>
          <w:szCs w:val="36"/>
          <w:rtl/>
          <w:lang w:eastAsia="ar-SA"/>
        </w:rPr>
        <w:t>،</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بينما</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يهدف</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إلى</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إعادة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تشكيل</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المنطقة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لخدمة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المخطط</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الصهيوني</w:t>
      </w:r>
      <w:r>
        <w:rPr>
          <w:rFonts w:ascii="Times New Roman" w:eastAsia="Times New Roman" w:hAnsi="Times New Roman" w:cs="Traditional Arabic" w:hint="cs"/>
          <w:sz w:val="36"/>
          <w:szCs w:val="36"/>
          <w:rtl/>
          <w:lang w:eastAsia="ar-SA"/>
        </w:rPr>
        <w:t>،</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وتحقيق</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هيمنة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ممتدة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من</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النيل</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إلى</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الفرات</w:t>
      </w:r>
      <w:r w:rsidRPr="00A56F41">
        <w:rPr>
          <w:rFonts w:ascii="Times New Roman" w:eastAsia="Times New Roman" w:hAnsi="Times New Roman" w:cs="Traditional Arabic"/>
          <w:sz w:val="36"/>
          <w:szCs w:val="36"/>
          <w:rtl/>
          <w:lang w:eastAsia="ar-SA"/>
        </w:rPr>
        <w:t>.</w:t>
      </w:r>
    </w:p>
    <w:p w14:paraId="2A4009D9"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t>من تغيير مفهوم الأديان، إلى تفجير الصراعات، إلى محاولة محو الهوية الفلسطينية عقب أحداث 7 أكتوب</w:t>
      </w:r>
      <w:r>
        <w:rPr>
          <w:rFonts w:ascii="Times New Roman" w:eastAsia="Times New Roman" w:hAnsi="Times New Roman" w:cs="Traditional Arabic" w:hint="cs"/>
          <w:sz w:val="36"/>
          <w:szCs w:val="36"/>
          <w:rtl/>
          <w:lang w:eastAsia="ar-SA"/>
        </w:rPr>
        <w:t>ر.</w:t>
      </w:r>
      <w:r w:rsidRPr="00A56F41">
        <w:rPr>
          <w:rFonts w:ascii="Times New Roman" w:eastAsia="Times New Roman" w:hAnsi="Times New Roman" w:cs="Traditional Arabic"/>
          <w:sz w:val="36"/>
          <w:szCs w:val="36"/>
          <w:rtl/>
          <w:lang w:eastAsia="ar-SA"/>
        </w:rPr>
        <w:t xml:space="preserve"> يفتح الكتاب بوابة واسعة لفهم ما يجري خلف الستار.</w:t>
      </w:r>
    </w:p>
    <w:p w14:paraId="75C69150"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raditional Arabic" w:eastAsia="Times New Roman" w:hAnsi="Traditional Arabic" w:cs="Traditional Arabic" w:hint="cs"/>
          <w:sz w:val="36"/>
          <w:szCs w:val="36"/>
          <w:rtl/>
          <w:lang w:eastAsia="ar-SA"/>
        </w:rPr>
        <w:t>أسئلة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مفصلية</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يجيب</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عنها</w:t>
      </w:r>
      <w:r w:rsidRPr="00A56F41">
        <w:rPr>
          <w:rFonts w:ascii="Times New Roman" w:eastAsia="Times New Roman" w:hAnsi="Times New Roman" w:cs="Traditional Arabic"/>
          <w:sz w:val="36"/>
          <w:szCs w:val="36"/>
          <w:rtl/>
          <w:lang w:eastAsia="ar-SA"/>
        </w:rPr>
        <w:t xml:space="preserve"> </w:t>
      </w:r>
      <w:r w:rsidRPr="00A56F41">
        <w:rPr>
          <w:rFonts w:ascii="Traditional Arabic" w:eastAsia="Times New Roman" w:hAnsi="Traditional Arabic" w:cs="Traditional Arabic" w:hint="cs"/>
          <w:sz w:val="36"/>
          <w:szCs w:val="36"/>
          <w:rtl/>
          <w:lang w:eastAsia="ar-SA"/>
        </w:rPr>
        <w:t>الكتاب</w:t>
      </w:r>
      <w:r w:rsidRPr="00A56F41">
        <w:rPr>
          <w:rFonts w:ascii="Times New Roman" w:eastAsia="Times New Roman" w:hAnsi="Times New Roman" w:cs="Traditional Arabic"/>
          <w:sz w:val="36"/>
          <w:szCs w:val="36"/>
          <w:rtl/>
          <w:lang w:eastAsia="ar-SA"/>
        </w:rPr>
        <w:t>:</w:t>
      </w:r>
    </w:p>
    <w:p w14:paraId="5DC18ED7"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lastRenderedPageBreak/>
        <w:t>* لماذا أصبحت الهوية الإبراهيمية مدخلًا لاتفاقات إبراهام؟</w:t>
      </w:r>
    </w:p>
    <w:p w14:paraId="6591B3C8"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t>* كيف يُعاد تشكيل الإقليم؟ وما ملامح المرحلة القادمة؟</w:t>
      </w:r>
    </w:p>
    <w:p w14:paraId="21AAEC28"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t>*ما مستقبل القضية الفلسطينية في ظل هذا المخطط؟</w:t>
      </w:r>
    </w:p>
    <w:p w14:paraId="35326E9B"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t xml:space="preserve">*ما أبرز الخطط المطروحة </w:t>
      </w:r>
      <w:proofErr w:type="spellStart"/>
      <w:r w:rsidRPr="00A56F41">
        <w:rPr>
          <w:rFonts w:ascii="Times New Roman" w:eastAsia="Times New Roman" w:hAnsi="Times New Roman" w:cs="Traditional Arabic"/>
          <w:sz w:val="36"/>
          <w:szCs w:val="36"/>
          <w:rtl/>
          <w:lang w:eastAsia="ar-SA"/>
        </w:rPr>
        <w:t>لمآلاتها</w:t>
      </w:r>
      <w:proofErr w:type="spellEnd"/>
      <w:r w:rsidRPr="00A56F41">
        <w:rPr>
          <w:rFonts w:ascii="Times New Roman" w:eastAsia="Times New Roman" w:hAnsi="Times New Roman" w:cs="Traditional Arabic"/>
          <w:sz w:val="36"/>
          <w:szCs w:val="36"/>
          <w:rtl/>
          <w:lang w:eastAsia="ar-SA"/>
        </w:rPr>
        <w:t>؟</w:t>
      </w:r>
    </w:p>
    <w:p w14:paraId="6ACA135D" w14:textId="77777777" w:rsidR="00F3147F" w:rsidRPr="00A56F41" w:rsidRDefault="00F3147F" w:rsidP="00F3147F">
      <w:pPr>
        <w:ind w:left="0" w:firstLine="0"/>
        <w:jc w:val="both"/>
        <w:rPr>
          <w:rFonts w:ascii="Times New Roman" w:eastAsia="Times New Roman" w:hAnsi="Times New Roman" w:cs="Traditional Arabic"/>
          <w:sz w:val="36"/>
          <w:szCs w:val="36"/>
          <w:rtl/>
          <w:lang w:eastAsia="ar-SA"/>
        </w:rPr>
      </w:pPr>
      <w:r w:rsidRPr="00A56F41">
        <w:rPr>
          <w:rFonts w:ascii="Times New Roman" w:eastAsia="Times New Roman" w:hAnsi="Times New Roman" w:cs="Traditional Arabic"/>
          <w:sz w:val="36"/>
          <w:szCs w:val="36"/>
          <w:rtl/>
          <w:lang w:eastAsia="ar-SA"/>
        </w:rPr>
        <w:t>*ما أدوات تنفيذ المخطط؟ وما البدائل المقترحة لمواجهته؟</w:t>
      </w:r>
    </w:p>
    <w:p w14:paraId="6555B591" w14:textId="77777777" w:rsidR="00F3147F" w:rsidRDefault="00F3147F" w:rsidP="00F3147F">
      <w:pPr>
        <w:ind w:left="0" w:firstLine="0"/>
        <w:rPr>
          <w:rFonts w:ascii="Times New Roman" w:eastAsia="Times New Roman" w:hAnsi="Times New Roman" w:cs="Traditional Arabic"/>
          <w:sz w:val="36"/>
          <w:szCs w:val="36"/>
          <w:rtl/>
          <w:lang w:eastAsia="ar-SA"/>
        </w:rPr>
      </w:pPr>
    </w:p>
    <w:p w14:paraId="24237357" w14:textId="77777777" w:rsidR="00F3147F" w:rsidRDefault="00F3147F" w:rsidP="00F3147F">
      <w:pPr>
        <w:ind w:left="0" w:firstLine="0"/>
        <w:rPr>
          <w:rFonts w:ascii="Times New Roman" w:eastAsia="Times New Roman" w:hAnsi="Times New Roman" w:cs="Traditional Arabic"/>
          <w:sz w:val="36"/>
          <w:szCs w:val="36"/>
          <w:rtl/>
          <w:lang w:eastAsia="ar-SA"/>
        </w:rPr>
      </w:pPr>
      <w:r w:rsidRPr="001A0DED">
        <w:rPr>
          <w:rFonts w:ascii="Times New Roman" w:eastAsia="Times New Roman" w:hAnsi="Times New Roman" w:cs="Traditional Arabic" w:hint="cs"/>
          <w:b/>
          <w:bCs/>
          <w:sz w:val="36"/>
          <w:szCs w:val="36"/>
          <w:rtl/>
          <w:lang w:eastAsia="ar-SA"/>
        </w:rPr>
        <w:t>الطرق</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التي</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يُعلم</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بها</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صدقُ</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الخبر</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من</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كذبه</w:t>
      </w:r>
      <w:r w:rsidRPr="001A0DED">
        <w:rPr>
          <w:rFonts w:ascii="Times New Roman" w:eastAsia="Times New Roman" w:hAnsi="Times New Roman" w:cs="Traditional Arabic"/>
          <w:b/>
          <w:bCs/>
          <w:sz w:val="36"/>
          <w:szCs w:val="36"/>
          <w:rtl/>
          <w:lang w:eastAsia="ar-SA"/>
        </w:rPr>
        <w:t xml:space="preserve"> </w:t>
      </w:r>
      <w:r w:rsidRPr="001A0DED">
        <w:rPr>
          <w:rFonts w:ascii="Times New Roman" w:eastAsia="Times New Roman" w:hAnsi="Times New Roman" w:cs="Traditional Arabic" w:hint="cs"/>
          <w:b/>
          <w:bCs/>
          <w:sz w:val="36"/>
          <w:szCs w:val="36"/>
          <w:rtl/>
          <w:lang w:eastAsia="ar-SA"/>
        </w:rPr>
        <w:t>وبطلان مذهب أهل الباطل</w:t>
      </w:r>
      <w:r>
        <w:rPr>
          <w:rFonts w:ascii="Times New Roman" w:eastAsia="Times New Roman" w:hAnsi="Times New Roman" w:cs="Traditional Arabic" w:hint="cs"/>
          <w:sz w:val="36"/>
          <w:szCs w:val="36"/>
          <w:rtl/>
          <w:lang w:eastAsia="ar-SA"/>
        </w:rPr>
        <w:t>،</w:t>
      </w:r>
      <w:r w:rsidRPr="001A0DED">
        <w:rPr>
          <w:rFonts w:ascii="Times New Roman" w:eastAsia="Times New Roman" w:hAnsi="Times New Roman" w:cs="Traditional Arabic" w:hint="cs"/>
          <w:sz w:val="36"/>
          <w:szCs w:val="36"/>
          <w:rtl/>
          <w:lang w:eastAsia="ar-SA"/>
        </w:rPr>
        <w:t xml:space="preserve"> </w:t>
      </w:r>
    </w:p>
    <w:p w14:paraId="7F0C8726" w14:textId="77777777" w:rsidR="00F3147F" w:rsidRPr="001A0DED" w:rsidRDefault="00F3147F" w:rsidP="00F3147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r w:rsidRPr="001A0DED">
        <w:rPr>
          <w:rFonts w:ascii="Times New Roman" w:eastAsia="Times New Roman" w:hAnsi="Times New Roman" w:cs="Traditional Arabic" w:hint="cs"/>
          <w:sz w:val="36"/>
          <w:szCs w:val="36"/>
          <w:rtl/>
          <w:lang w:eastAsia="ar-SA"/>
        </w:rPr>
        <w:t xml:space="preserve">أحمد بن </w:t>
      </w:r>
      <w:proofErr w:type="gramStart"/>
      <w:r w:rsidRPr="001A0DED">
        <w:rPr>
          <w:rFonts w:ascii="Times New Roman" w:eastAsia="Times New Roman" w:hAnsi="Times New Roman" w:cs="Traditional Arabic" w:hint="cs"/>
          <w:sz w:val="36"/>
          <w:szCs w:val="36"/>
          <w:rtl/>
          <w:lang w:eastAsia="ar-SA"/>
        </w:rPr>
        <w:t>عبدالحليم</w:t>
      </w:r>
      <w:proofErr w:type="gramEnd"/>
      <w:r w:rsidRPr="001A0DED">
        <w:rPr>
          <w:rFonts w:ascii="Times New Roman" w:eastAsia="Times New Roman" w:hAnsi="Times New Roman" w:cs="Traditional Arabic" w:hint="cs"/>
          <w:sz w:val="36"/>
          <w:szCs w:val="36"/>
          <w:rtl/>
          <w:lang w:eastAsia="ar-SA"/>
        </w:rPr>
        <w:t xml:space="preserve"> بن تيمية (ت 728 هـ)؛ علق عليها </w:t>
      </w:r>
      <w:proofErr w:type="gramStart"/>
      <w:r w:rsidRPr="001A0DED">
        <w:rPr>
          <w:rFonts w:ascii="Times New Roman" w:eastAsia="Times New Roman" w:hAnsi="Times New Roman" w:cs="Traditional Arabic" w:hint="cs"/>
          <w:sz w:val="36"/>
          <w:szCs w:val="36"/>
          <w:rtl/>
          <w:lang w:eastAsia="ar-SA"/>
        </w:rPr>
        <w:t>عبدالله</w:t>
      </w:r>
      <w:proofErr w:type="gramEnd"/>
      <w:r w:rsidRPr="001A0DED">
        <w:rPr>
          <w:rFonts w:ascii="Times New Roman" w:eastAsia="Times New Roman" w:hAnsi="Times New Roman" w:cs="Traditional Arabic" w:hint="cs"/>
          <w:sz w:val="36"/>
          <w:szCs w:val="36"/>
          <w:rtl/>
          <w:lang w:eastAsia="ar-SA"/>
        </w:rPr>
        <w:t xml:space="preserve"> بن محمد الغنيمان</w:t>
      </w:r>
      <w:r>
        <w:rPr>
          <w:rFonts w:ascii="Times New Roman" w:eastAsia="Times New Roman" w:hAnsi="Times New Roman" w:cs="Traditional Arabic" w:hint="cs"/>
          <w:sz w:val="36"/>
          <w:szCs w:val="36"/>
          <w:rtl/>
          <w:lang w:eastAsia="ar-SA"/>
        </w:rPr>
        <w:t xml:space="preserve">. </w:t>
      </w:r>
      <w:r w:rsidRPr="001A0DED">
        <w:rPr>
          <w:rFonts w:ascii="Times New Roman" w:eastAsia="Times New Roman" w:hAnsi="Times New Roman" w:cs="Traditional Arabic" w:hint="cs"/>
          <w:sz w:val="36"/>
          <w:szCs w:val="36"/>
          <w:rtl/>
          <w:lang w:eastAsia="ar-SA"/>
        </w:rPr>
        <w:t>الرياض</w:t>
      </w:r>
      <w:r>
        <w:rPr>
          <w:rFonts w:ascii="Times New Roman" w:eastAsia="Times New Roman" w:hAnsi="Times New Roman" w:cs="Traditional Arabic" w:hint="cs"/>
          <w:sz w:val="36"/>
          <w:szCs w:val="36"/>
          <w:rtl/>
          <w:lang w:eastAsia="ar-SA"/>
        </w:rPr>
        <w:t>.</w:t>
      </w:r>
    </w:p>
    <w:p w14:paraId="1EA9C600" w14:textId="77777777" w:rsidR="00F3147F" w:rsidRPr="001A0DED" w:rsidRDefault="00F3147F" w:rsidP="00F3147F">
      <w:pPr>
        <w:ind w:left="0" w:firstLine="0"/>
        <w:jc w:val="both"/>
        <w:rPr>
          <w:rFonts w:ascii="Times New Roman" w:eastAsia="Times New Roman" w:hAnsi="Times New Roman" w:cs="Traditional Arabic"/>
          <w:sz w:val="36"/>
          <w:szCs w:val="36"/>
          <w:rtl/>
          <w:lang w:eastAsia="ar-SA"/>
        </w:rPr>
      </w:pPr>
    </w:p>
    <w:p w14:paraId="721DB7F4" w14:textId="77777777" w:rsidR="00F3147F" w:rsidRDefault="00F3147F" w:rsidP="00F3147F">
      <w:pPr>
        <w:ind w:left="0" w:firstLine="0"/>
        <w:jc w:val="both"/>
        <w:rPr>
          <w:rFonts w:ascii="Times New Roman" w:eastAsia="Times New Roman" w:hAnsi="Times New Roman" w:cs="Traditional Arabic"/>
          <w:b/>
          <w:bCs/>
          <w:sz w:val="36"/>
          <w:szCs w:val="36"/>
          <w:rtl/>
          <w:lang w:eastAsia="ar-SA"/>
        </w:rPr>
      </w:pPr>
      <w:r w:rsidRPr="00C1007A">
        <w:rPr>
          <w:rFonts w:ascii="Times New Roman" w:eastAsia="Times New Roman" w:hAnsi="Times New Roman" w:cs="Traditional Arabic"/>
          <w:b/>
          <w:bCs/>
          <w:sz w:val="36"/>
          <w:szCs w:val="36"/>
          <w:rtl/>
          <w:lang w:eastAsia="ar-SA"/>
        </w:rPr>
        <w:t>العقائد القديمة وأثرها على الفكر الشيعي في إيران</w:t>
      </w:r>
      <w:r>
        <w:rPr>
          <w:rFonts w:ascii="Times New Roman" w:eastAsia="Times New Roman" w:hAnsi="Times New Roman" w:cs="Traditional Arabic" w:hint="cs"/>
          <w:b/>
          <w:bCs/>
          <w:sz w:val="36"/>
          <w:szCs w:val="36"/>
          <w:rtl/>
          <w:lang w:eastAsia="ar-SA"/>
        </w:rPr>
        <w:t>: دراسة تحليلية نقدية،</w:t>
      </w:r>
    </w:p>
    <w:p w14:paraId="7926F031" w14:textId="77777777" w:rsidR="00F3147F" w:rsidRPr="00585011" w:rsidRDefault="00F3147F" w:rsidP="00F3147F">
      <w:pPr>
        <w:ind w:left="0" w:firstLine="0"/>
        <w:jc w:val="both"/>
        <w:rPr>
          <w:rFonts w:ascii="Times New Roman" w:eastAsia="Times New Roman" w:hAnsi="Times New Roman" w:cs="Traditional Arabic"/>
          <w:sz w:val="36"/>
          <w:szCs w:val="36"/>
          <w:rtl/>
          <w:lang w:eastAsia="ar-SA"/>
        </w:rPr>
      </w:pPr>
      <w:r w:rsidRPr="00585011">
        <w:rPr>
          <w:rFonts w:ascii="Times New Roman" w:eastAsia="Times New Roman" w:hAnsi="Times New Roman" w:cs="Traditional Arabic" w:hint="cs"/>
          <w:sz w:val="36"/>
          <w:szCs w:val="36"/>
          <w:rtl/>
          <w:lang w:eastAsia="ar-SA"/>
        </w:rPr>
        <w:t>للباحث عمرو حسن علوان، جامعة الزقازيق، دكتوراه في مقارنة الأديان.</w:t>
      </w:r>
      <w:r w:rsidRPr="00585011">
        <w:rPr>
          <w:rFonts w:ascii="Times New Roman" w:eastAsia="Times New Roman" w:hAnsi="Times New Roman" w:cs="Traditional Arabic"/>
          <w:sz w:val="36"/>
          <w:szCs w:val="36"/>
          <w:rtl/>
          <w:lang w:eastAsia="ar-SA"/>
        </w:rPr>
        <w:t xml:space="preserve"> </w:t>
      </w:r>
    </w:p>
    <w:p w14:paraId="65D97F0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C1007A">
        <w:rPr>
          <w:rFonts w:ascii="Times New Roman" w:eastAsia="Times New Roman" w:hAnsi="Times New Roman" w:cs="Traditional Arabic"/>
          <w:sz w:val="36"/>
          <w:szCs w:val="36"/>
          <w:rtl/>
          <w:lang w:eastAsia="ar-SA"/>
        </w:rPr>
        <w:t xml:space="preserve">بيان </w:t>
      </w:r>
      <w:r>
        <w:rPr>
          <w:rFonts w:ascii="Times New Roman" w:eastAsia="Times New Roman" w:hAnsi="Times New Roman" w:cs="Traditional Arabic" w:hint="cs"/>
          <w:sz w:val="36"/>
          <w:szCs w:val="36"/>
          <w:rtl/>
          <w:lang w:eastAsia="ar-SA"/>
        </w:rPr>
        <w:t>ب</w:t>
      </w:r>
      <w:r w:rsidRPr="00C1007A">
        <w:rPr>
          <w:rFonts w:ascii="Times New Roman" w:eastAsia="Times New Roman" w:hAnsi="Times New Roman" w:cs="Traditional Arabic"/>
          <w:sz w:val="36"/>
          <w:szCs w:val="36"/>
          <w:rtl/>
          <w:lang w:eastAsia="ar-SA"/>
        </w:rPr>
        <w:t>الأفكار والمعتقدات القديمة التي أثرت بشكل كبير في تكوين المذهب الشيعي</w:t>
      </w:r>
      <w:r>
        <w:rPr>
          <w:rFonts w:ascii="Times New Roman" w:eastAsia="Times New Roman" w:hAnsi="Times New Roman" w:cs="Traditional Arabic" w:hint="cs"/>
          <w:sz w:val="36"/>
          <w:szCs w:val="36"/>
          <w:rtl/>
          <w:lang w:eastAsia="ar-SA"/>
        </w:rPr>
        <w:t>،</w:t>
      </w:r>
      <w:r w:rsidRPr="00C1007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C1007A">
        <w:rPr>
          <w:rFonts w:ascii="Times New Roman" w:eastAsia="Times New Roman" w:hAnsi="Times New Roman" w:cs="Traditional Arabic"/>
          <w:sz w:val="36"/>
          <w:szCs w:val="36"/>
          <w:rtl/>
          <w:lang w:eastAsia="ar-SA"/>
        </w:rPr>
        <w:t>تبرئة آل البيت رضي الله عنهم مما نُسب إليهم من الشيعة زوراً وبهتاناً.</w:t>
      </w:r>
    </w:p>
    <w:p w14:paraId="63EA6FA1"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33C94FA7" w14:textId="77777777" w:rsidR="00F3147F" w:rsidRPr="00457FF9" w:rsidRDefault="00F3147F" w:rsidP="00F3147F">
      <w:pPr>
        <w:ind w:left="0" w:firstLine="0"/>
        <w:jc w:val="both"/>
        <w:rPr>
          <w:rFonts w:ascii="Times New Roman" w:eastAsia="Times New Roman" w:hAnsi="Times New Roman" w:cs="Traditional Arabic"/>
          <w:b/>
          <w:bCs/>
          <w:sz w:val="36"/>
          <w:szCs w:val="36"/>
          <w:rtl/>
          <w:lang w:eastAsia="ar-SA"/>
        </w:rPr>
      </w:pPr>
      <w:r w:rsidRPr="00457FF9">
        <w:rPr>
          <w:rFonts w:ascii="Times New Roman" w:eastAsia="Times New Roman" w:hAnsi="Times New Roman" w:cs="Traditional Arabic" w:hint="cs"/>
          <w:b/>
          <w:bCs/>
          <w:sz w:val="36"/>
          <w:szCs w:val="36"/>
          <w:rtl/>
          <w:lang w:eastAsia="ar-SA"/>
        </w:rPr>
        <w:t>الفكر الزيدي المبكر: النشوء والتطور:</w:t>
      </w:r>
    </w:p>
    <w:p w14:paraId="4D017D2E"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457FF9">
        <w:rPr>
          <w:rFonts w:ascii="Times New Roman" w:eastAsia="Times New Roman" w:hAnsi="Times New Roman" w:cs="Traditional Arabic" w:hint="cs"/>
          <w:b/>
          <w:bCs/>
          <w:sz w:val="36"/>
          <w:szCs w:val="36"/>
          <w:rtl/>
          <w:lang w:eastAsia="ar-SA"/>
        </w:rPr>
        <w:t>دراسة تحليلية وتاريخية لتراث مؤسسي الزيدية في اليمن والديلم منذ النشأة حتى نهاية القرن</w:t>
      </w:r>
      <w:r>
        <w:rPr>
          <w:rFonts w:ascii="Times New Roman" w:eastAsia="Times New Roman" w:hAnsi="Times New Roman" w:cs="Traditional Arabic" w:hint="cs"/>
          <w:sz w:val="36"/>
          <w:szCs w:val="36"/>
          <w:rtl/>
          <w:lang w:eastAsia="ar-SA"/>
        </w:rPr>
        <w:t xml:space="preserve"> </w:t>
      </w:r>
      <w:r w:rsidRPr="00457FF9">
        <w:rPr>
          <w:rFonts w:ascii="Times New Roman" w:eastAsia="Times New Roman" w:hAnsi="Times New Roman" w:cs="Traditional Arabic" w:hint="cs"/>
          <w:b/>
          <w:bCs/>
          <w:sz w:val="36"/>
          <w:szCs w:val="36"/>
          <w:rtl/>
          <w:lang w:eastAsia="ar-SA"/>
        </w:rPr>
        <w:t>السادس الهجري</w:t>
      </w:r>
      <w:r>
        <w:rPr>
          <w:rFonts w:ascii="Times New Roman" w:eastAsia="Times New Roman" w:hAnsi="Times New Roman" w:cs="Traditional Arabic" w:hint="cs"/>
          <w:sz w:val="36"/>
          <w:szCs w:val="36"/>
          <w:rtl/>
          <w:lang w:eastAsia="ar-SA"/>
        </w:rPr>
        <w:t>،</w:t>
      </w:r>
    </w:p>
    <w:p w14:paraId="4D2C1A70"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عبدالمجيد</w:t>
      </w:r>
      <w:proofErr w:type="gramEnd"/>
      <w:r>
        <w:rPr>
          <w:rFonts w:ascii="Times New Roman" w:eastAsia="Times New Roman" w:hAnsi="Times New Roman" w:cs="Traditional Arabic" w:hint="cs"/>
          <w:sz w:val="36"/>
          <w:szCs w:val="36"/>
          <w:rtl/>
          <w:lang w:eastAsia="ar-SA"/>
        </w:rPr>
        <w:t xml:space="preserve"> محمد </w:t>
      </w:r>
      <w:proofErr w:type="spellStart"/>
      <w:r>
        <w:rPr>
          <w:rFonts w:ascii="Times New Roman" w:eastAsia="Times New Roman" w:hAnsi="Times New Roman" w:cs="Traditional Arabic" w:hint="cs"/>
          <w:sz w:val="36"/>
          <w:szCs w:val="36"/>
          <w:rtl/>
          <w:lang w:eastAsia="ar-SA"/>
        </w:rPr>
        <w:t>الغيلي</w:t>
      </w:r>
      <w:proofErr w:type="spellEnd"/>
      <w:r>
        <w:rPr>
          <w:rFonts w:ascii="Times New Roman" w:eastAsia="Times New Roman" w:hAnsi="Times New Roman" w:cs="Traditional Arabic" w:hint="cs"/>
          <w:sz w:val="36"/>
          <w:szCs w:val="36"/>
          <w:rtl/>
          <w:lang w:eastAsia="ar-SA"/>
        </w:rPr>
        <w:t xml:space="preserve">، </w:t>
      </w:r>
      <w:r w:rsidRPr="005024A4">
        <w:rPr>
          <w:rFonts w:ascii="Times New Roman" w:eastAsia="Times New Roman" w:hAnsi="Times New Roman" w:cs="Traditional Arabic"/>
          <w:sz w:val="36"/>
          <w:szCs w:val="36"/>
          <w:rtl/>
          <w:lang w:eastAsia="ar-SA"/>
        </w:rPr>
        <w:t xml:space="preserve">أستاذ اللغة العربية </w:t>
      </w:r>
      <w:r>
        <w:rPr>
          <w:rFonts w:ascii="Times New Roman" w:eastAsia="Times New Roman" w:hAnsi="Times New Roman" w:cs="Traditional Arabic" w:hint="cs"/>
          <w:sz w:val="36"/>
          <w:szCs w:val="36"/>
          <w:rtl/>
          <w:lang w:eastAsia="ar-SA"/>
        </w:rPr>
        <w:t>ب</w:t>
      </w:r>
      <w:r w:rsidRPr="005024A4">
        <w:rPr>
          <w:rFonts w:ascii="Times New Roman" w:eastAsia="Times New Roman" w:hAnsi="Times New Roman" w:cs="Traditional Arabic"/>
          <w:sz w:val="36"/>
          <w:szCs w:val="36"/>
          <w:rtl/>
          <w:lang w:eastAsia="ar-SA"/>
        </w:rPr>
        <w:t>جامعة المدينة العالمية</w:t>
      </w:r>
      <w:r>
        <w:rPr>
          <w:rFonts w:ascii="Times New Roman" w:eastAsia="Times New Roman" w:hAnsi="Times New Roman" w:cs="Traditional Arabic" w:hint="cs"/>
          <w:sz w:val="36"/>
          <w:szCs w:val="36"/>
          <w:rtl/>
          <w:lang w:eastAsia="ar-SA"/>
        </w:rPr>
        <w:t>، م</w:t>
      </w:r>
      <w:r w:rsidRPr="002E284D">
        <w:rPr>
          <w:rFonts w:ascii="Times New Roman" w:eastAsia="Times New Roman" w:hAnsi="Times New Roman" w:cs="Traditional Arabic"/>
          <w:sz w:val="36"/>
          <w:szCs w:val="36"/>
          <w:rtl/>
          <w:lang w:eastAsia="ar-SA"/>
        </w:rPr>
        <w:t>تخصص في الفكر الإسلامي والدراسات القرآنية واللغوية</w:t>
      </w:r>
      <w:r>
        <w:rPr>
          <w:rFonts w:ascii="Times New Roman" w:eastAsia="Times New Roman" w:hAnsi="Times New Roman" w:cs="Traditional Arabic" w:hint="cs"/>
          <w:sz w:val="36"/>
          <w:szCs w:val="36"/>
          <w:rtl/>
          <w:lang w:eastAsia="ar-SA"/>
        </w:rPr>
        <w:t>.</w:t>
      </w:r>
    </w:p>
    <w:p w14:paraId="2FFF1487"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تركيا، 687 ص.</w:t>
      </w:r>
    </w:p>
    <w:p w14:paraId="67C350B6"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ركز فيه على الجانب الديني الجدلي، واقتصر على ما يتعلق بالإمامة، والصحابة، وأهل البيت، والصورة الذهنية للأمة، معتمدًا على كتبهم الأصلية القديمة.</w:t>
      </w:r>
    </w:p>
    <w:p w14:paraId="4AFC55DF"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191E71">
        <w:rPr>
          <w:rFonts w:ascii="Times New Roman" w:eastAsia="Times New Roman" w:hAnsi="Times New Roman" w:cs="Traditional Arabic"/>
          <w:sz w:val="36"/>
          <w:szCs w:val="36"/>
          <w:rtl/>
          <w:lang w:eastAsia="ar-SA"/>
        </w:rPr>
        <w:t>وخصَّص</w:t>
      </w:r>
      <w:r>
        <w:rPr>
          <w:rFonts w:ascii="Times New Roman" w:eastAsia="Times New Roman" w:hAnsi="Times New Roman" w:cs="Traditional Arabic" w:hint="cs"/>
          <w:sz w:val="36"/>
          <w:szCs w:val="36"/>
          <w:rtl/>
          <w:lang w:eastAsia="ar-SA"/>
        </w:rPr>
        <w:t xml:space="preserve"> </w:t>
      </w:r>
      <w:r w:rsidRPr="00191E71">
        <w:rPr>
          <w:rFonts w:ascii="Times New Roman" w:eastAsia="Times New Roman" w:hAnsi="Times New Roman" w:cs="Traditional Arabic"/>
          <w:sz w:val="36"/>
          <w:szCs w:val="36"/>
          <w:rtl/>
          <w:lang w:eastAsia="ar-SA"/>
        </w:rPr>
        <w:t xml:space="preserve">بابًا </w:t>
      </w:r>
      <w:r>
        <w:rPr>
          <w:rFonts w:ascii="Times New Roman" w:eastAsia="Times New Roman" w:hAnsi="Times New Roman" w:cs="Traditional Arabic" w:hint="cs"/>
          <w:sz w:val="36"/>
          <w:szCs w:val="36"/>
          <w:rtl/>
          <w:lang w:eastAsia="ar-SA"/>
        </w:rPr>
        <w:t>ل</w:t>
      </w:r>
      <w:r w:rsidRPr="00191E71">
        <w:rPr>
          <w:rFonts w:ascii="Times New Roman" w:eastAsia="Times New Roman" w:hAnsi="Times New Roman" w:cs="Traditional Arabic"/>
          <w:sz w:val="36"/>
          <w:szCs w:val="36"/>
          <w:rtl/>
          <w:lang w:eastAsia="ar-SA"/>
        </w:rPr>
        <w:t xml:space="preserve">تحليل الفكر </w:t>
      </w:r>
      <w:proofErr w:type="spellStart"/>
      <w:r w:rsidRPr="00191E71">
        <w:rPr>
          <w:rFonts w:ascii="Times New Roman" w:eastAsia="Times New Roman" w:hAnsi="Times New Roman" w:cs="Traditional Arabic"/>
          <w:sz w:val="36"/>
          <w:szCs w:val="36"/>
          <w:rtl/>
          <w:lang w:eastAsia="ar-SA"/>
        </w:rPr>
        <w:t>الجارودي</w:t>
      </w:r>
      <w:proofErr w:type="spellEnd"/>
      <w:r w:rsidRPr="00191E71">
        <w:rPr>
          <w:rFonts w:ascii="Times New Roman" w:eastAsia="Times New Roman" w:hAnsi="Times New Roman" w:cs="Traditional Arabic"/>
          <w:sz w:val="36"/>
          <w:szCs w:val="36"/>
          <w:rtl/>
          <w:lang w:eastAsia="ar-SA"/>
        </w:rPr>
        <w:t xml:space="preserve"> وعلاقته بالزيدية</w:t>
      </w:r>
      <w:r>
        <w:rPr>
          <w:rFonts w:ascii="Times New Roman" w:eastAsia="Times New Roman" w:hAnsi="Times New Roman" w:cs="Traditional Arabic" w:hint="cs"/>
          <w:sz w:val="36"/>
          <w:szCs w:val="36"/>
          <w:rtl/>
          <w:lang w:eastAsia="ar-SA"/>
        </w:rPr>
        <w:t>.</w:t>
      </w:r>
      <w:r w:rsidRPr="00191E71">
        <w:rPr>
          <w:rFonts w:ascii="Times New Roman" w:eastAsia="Times New Roman" w:hAnsi="Times New Roman" w:cs="Traditional Arabic"/>
          <w:sz w:val="36"/>
          <w:szCs w:val="36"/>
          <w:rtl/>
          <w:lang w:eastAsia="ar-SA"/>
        </w:rPr>
        <w:t xml:space="preserve"> </w:t>
      </w:r>
    </w:p>
    <w:p w14:paraId="4D771A3D" w14:textId="77777777" w:rsidR="00F3147F" w:rsidRPr="00191E71" w:rsidRDefault="00F3147F" w:rsidP="00F3147F">
      <w:pPr>
        <w:ind w:left="0" w:firstLine="0"/>
        <w:jc w:val="both"/>
        <w:rPr>
          <w:rFonts w:ascii="Times New Roman" w:eastAsia="Times New Roman" w:hAnsi="Times New Roman" w:cs="Traditional Arabic"/>
          <w:sz w:val="36"/>
          <w:szCs w:val="36"/>
          <w:rtl/>
          <w:lang w:eastAsia="ar-SA"/>
        </w:rPr>
      </w:pPr>
      <w:r w:rsidRPr="00191E71">
        <w:rPr>
          <w:rFonts w:ascii="Times New Roman" w:eastAsia="Times New Roman" w:hAnsi="Times New Roman" w:cs="Traditional Arabic"/>
          <w:sz w:val="36"/>
          <w:szCs w:val="36"/>
          <w:rtl/>
          <w:lang w:eastAsia="ar-SA"/>
        </w:rPr>
        <w:lastRenderedPageBreak/>
        <w:t>كما ناقش قضية الإمامة بين العباسيين والعلويين كخلفية أساسية لفهم الصراعات الفكرية والسياسية.</w:t>
      </w:r>
    </w:p>
    <w:p w14:paraId="6D3661E9" w14:textId="77777777" w:rsidR="00F3147F" w:rsidRPr="00191E71"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91E71">
        <w:rPr>
          <w:rFonts w:ascii="Times New Roman" w:eastAsia="Times New Roman" w:hAnsi="Times New Roman" w:cs="Traditional Arabic"/>
          <w:sz w:val="36"/>
          <w:szCs w:val="36"/>
          <w:rtl/>
          <w:lang w:eastAsia="ar-SA"/>
        </w:rPr>
        <w:t>زي</w:t>
      </w:r>
      <w:r>
        <w:rPr>
          <w:rFonts w:ascii="Times New Roman" w:eastAsia="Times New Roman" w:hAnsi="Times New Roman" w:cs="Traditional Arabic" w:hint="cs"/>
          <w:sz w:val="36"/>
          <w:szCs w:val="36"/>
          <w:rtl/>
          <w:lang w:eastAsia="ar-SA"/>
        </w:rPr>
        <w:t>ّ</w:t>
      </w:r>
      <w:r w:rsidRPr="00191E71">
        <w:rPr>
          <w:rFonts w:ascii="Times New Roman" w:eastAsia="Times New Roman" w:hAnsi="Times New Roman" w:cs="Traditional Arabic"/>
          <w:sz w:val="36"/>
          <w:szCs w:val="36"/>
          <w:rtl/>
          <w:lang w:eastAsia="ar-SA"/>
        </w:rPr>
        <w:t>ف الادعاء بأن الزيدية تجيز إمامة الصَّحابة مع وجود علي</w:t>
      </w:r>
      <w:r>
        <w:rPr>
          <w:rFonts w:ascii="Times New Roman" w:eastAsia="Times New Roman" w:hAnsi="Times New Roman" w:cs="Traditional Arabic" w:hint="cs"/>
          <w:sz w:val="36"/>
          <w:szCs w:val="36"/>
          <w:rtl/>
          <w:lang w:eastAsia="ar-SA"/>
        </w:rPr>
        <w:t>ّ</w:t>
      </w:r>
      <w:r w:rsidRPr="00191E71">
        <w:rPr>
          <w:rFonts w:ascii="Times New Roman" w:eastAsia="Times New Roman" w:hAnsi="Times New Roman" w:cs="Traditional Arabic"/>
          <w:sz w:val="36"/>
          <w:szCs w:val="36"/>
          <w:rtl/>
          <w:lang w:eastAsia="ar-SA"/>
        </w:rPr>
        <w:t xml:space="preserve"> رضي الله عنهم، أو أنها تتطابق مع أهل السنة في الأصول الفقهية، أو تعميم أنها تجيز إمامة المفضول مع وجود الفاضل. </w:t>
      </w:r>
    </w:p>
    <w:p w14:paraId="5A5719FC" w14:textId="77777777" w:rsidR="00F3147F" w:rsidRPr="0064515A"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91E71">
        <w:rPr>
          <w:rFonts w:ascii="Times New Roman" w:eastAsia="Times New Roman" w:hAnsi="Times New Roman" w:cs="Traditional Arabic"/>
          <w:sz w:val="36"/>
          <w:szCs w:val="36"/>
          <w:rtl/>
          <w:lang w:eastAsia="ar-SA"/>
        </w:rPr>
        <w:t>بي</w:t>
      </w:r>
      <w:r>
        <w:rPr>
          <w:rFonts w:ascii="Times New Roman" w:eastAsia="Times New Roman" w:hAnsi="Times New Roman" w:cs="Traditional Arabic" w:hint="cs"/>
          <w:sz w:val="36"/>
          <w:szCs w:val="36"/>
          <w:rtl/>
          <w:lang w:eastAsia="ar-SA"/>
        </w:rPr>
        <w:t>ّ</w:t>
      </w:r>
      <w:r w:rsidRPr="00191E71">
        <w:rPr>
          <w:rFonts w:ascii="Times New Roman" w:eastAsia="Times New Roman" w:hAnsi="Times New Roman" w:cs="Traditional Arabic"/>
          <w:sz w:val="36"/>
          <w:szCs w:val="36"/>
          <w:rtl/>
          <w:lang w:eastAsia="ar-SA"/>
        </w:rPr>
        <w:t>ن أن الزيدية طائفة شيعية أصيلة، قائمة على مبدأ الاصطفاء الإلهي لعلي</w:t>
      </w:r>
      <w:r>
        <w:rPr>
          <w:rFonts w:ascii="Times New Roman" w:eastAsia="Times New Roman" w:hAnsi="Times New Roman" w:cs="Traditional Arabic" w:hint="cs"/>
          <w:sz w:val="36"/>
          <w:szCs w:val="36"/>
          <w:rtl/>
          <w:lang w:eastAsia="ar-SA"/>
        </w:rPr>
        <w:t>ّ</w:t>
      </w:r>
      <w:r w:rsidRPr="00191E71">
        <w:rPr>
          <w:rFonts w:ascii="Times New Roman" w:eastAsia="Times New Roman" w:hAnsi="Times New Roman" w:cs="Traditional Arabic"/>
          <w:sz w:val="36"/>
          <w:szCs w:val="36"/>
          <w:rtl/>
          <w:lang w:eastAsia="ar-SA"/>
        </w:rPr>
        <w:t xml:space="preserve"> وأهل بيته.</w:t>
      </w:r>
    </w:p>
    <w:p w14:paraId="5A8CB994" w14:textId="77777777" w:rsidR="00F3147F" w:rsidRDefault="00F3147F" w:rsidP="00F3147F">
      <w:pPr>
        <w:ind w:left="0" w:firstLine="0"/>
        <w:rPr>
          <w:rFonts w:ascii="Times New Roman" w:eastAsia="Times New Roman" w:hAnsi="Times New Roman" w:cs="Traditional Arabic"/>
          <w:kern w:val="2"/>
          <w:sz w:val="36"/>
          <w:szCs w:val="36"/>
          <w:rtl/>
          <w:lang w:eastAsia="ar-SA"/>
        </w:rPr>
      </w:pPr>
    </w:p>
    <w:p w14:paraId="63B8453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أخرجه وأتمه الشيعة:</w:t>
      </w:r>
    </w:p>
    <w:p w14:paraId="2F44691C" w14:textId="77777777" w:rsidR="00F3147F" w:rsidRDefault="00F3147F" w:rsidP="00F3147F">
      <w:pPr>
        <w:ind w:left="0" w:firstLine="0"/>
        <w:jc w:val="both"/>
        <w:rPr>
          <w:rFonts w:ascii="Calibri" w:eastAsia="Calibri" w:hAnsi="Calibri" w:cs="Traditional Arabic"/>
          <w:kern w:val="2"/>
          <w:sz w:val="36"/>
          <w:szCs w:val="36"/>
          <w:rtl/>
        </w:rPr>
      </w:pPr>
      <w:r w:rsidRPr="00866D55">
        <w:rPr>
          <w:rFonts w:ascii="Calibri" w:eastAsia="Calibri" w:hAnsi="Calibri" w:cs="Traditional Arabic" w:hint="cs"/>
          <w:b/>
          <w:bCs/>
          <w:kern w:val="2"/>
          <w:sz w:val="36"/>
          <w:szCs w:val="36"/>
          <w:rtl/>
        </w:rPr>
        <w:t>كتاب</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سليم</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بن</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قيس</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الهلالي (</w:t>
      </w:r>
      <w:r>
        <w:rPr>
          <w:rFonts w:ascii="Calibri" w:eastAsia="Calibri" w:hAnsi="Calibri" w:cs="Traditional Arabic" w:hint="cs"/>
          <w:b/>
          <w:bCs/>
          <w:kern w:val="2"/>
          <w:sz w:val="36"/>
          <w:szCs w:val="36"/>
          <w:rtl/>
        </w:rPr>
        <w:t xml:space="preserve">تابعي، </w:t>
      </w:r>
      <w:r w:rsidRPr="00866D55">
        <w:rPr>
          <w:rFonts w:ascii="Calibri" w:eastAsia="Calibri" w:hAnsi="Calibri" w:cs="Traditional Arabic" w:hint="cs"/>
          <w:b/>
          <w:bCs/>
          <w:kern w:val="2"/>
          <w:sz w:val="36"/>
          <w:szCs w:val="36"/>
          <w:rtl/>
        </w:rPr>
        <w:t>2 ق. هـ - 16 هـ):</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أول</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مصنف</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عقائدي</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حديثي</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تاريخي</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وصل</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إلينا</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من</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القرن</w:t>
      </w:r>
      <w:r w:rsidRPr="00866D55">
        <w:rPr>
          <w:rFonts w:ascii="Calibri" w:eastAsia="Calibri" w:hAnsi="Calibri" w:cs="Traditional Arabic"/>
          <w:b/>
          <w:bCs/>
          <w:kern w:val="2"/>
          <w:sz w:val="36"/>
          <w:szCs w:val="36"/>
          <w:rtl/>
        </w:rPr>
        <w:t xml:space="preserve"> </w:t>
      </w:r>
      <w:r w:rsidRPr="00866D55">
        <w:rPr>
          <w:rFonts w:ascii="Calibri" w:eastAsia="Calibri" w:hAnsi="Calibri" w:cs="Traditional Arabic" w:hint="cs"/>
          <w:b/>
          <w:bCs/>
          <w:kern w:val="2"/>
          <w:sz w:val="36"/>
          <w:szCs w:val="36"/>
          <w:rtl/>
        </w:rPr>
        <w:t>الأول</w:t>
      </w:r>
      <w:r>
        <w:rPr>
          <w:rFonts w:ascii="Calibri" w:eastAsia="Calibri" w:hAnsi="Calibri" w:cs="Traditional Arabic" w:hint="cs"/>
          <w:kern w:val="2"/>
          <w:sz w:val="36"/>
          <w:szCs w:val="36"/>
          <w:rtl/>
        </w:rPr>
        <w:t>،</w:t>
      </w:r>
      <w:r w:rsidRPr="00866D55">
        <w:rPr>
          <w:rFonts w:ascii="Calibri" w:eastAsia="Calibri" w:hAnsi="Calibri" w:cs="Traditional Arabic" w:hint="cs"/>
          <w:kern w:val="2"/>
          <w:sz w:val="36"/>
          <w:szCs w:val="36"/>
          <w:rtl/>
        </w:rPr>
        <w:t xml:space="preserve"> </w:t>
      </w:r>
    </w:p>
    <w:p w14:paraId="6E8122FF" w14:textId="77777777" w:rsidR="00F3147F" w:rsidRPr="00866D55" w:rsidRDefault="00F3147F" w:rsidP="00F3147F">
      <w:pPr>
        <w:ind w:left="0" w:firstLine="0"/>
        <w:jc w:val="both"/>
        <w:rPr>
          <w:rFonts w:ascii="Calibri" w:eastAsia="Calibri" w:hAnsi="Calibri" w:cs="Traditional Arabic"/>
          <w:kern w:val="2"/>
          <w:sz w:val="36"/>
          <w:szCs w:val="36"/>
          <w:rtl/>
        </w:rPr>
      </w:pPr>
      <w:r w:rsidRPr="00866D55">
        <w:rPr>
          <w:rFonts w:ascii="Calibri" w:eastAsia="Calibri" w:hAnsi="Calibri" w:cs="Traditional Arabic" w:hint="cs"/>
          <w:kern w:val="2"/>
          <w:sz w:val="36"/>
          <w:szCs w:val="36"/>
          <w:rtl/>
        </w:rPr>
        <w:t xml:space="preserve">تحقيق محمد </w:t>
      </w:r>
      <w:r>
        <w:rPr>
          <w:rFonts w:ascii="Calibri" w:eastAsia="Calibri" w:hAnsi="Calibri" w:cs="Traditional Arabic" w:hint="cs"/>
          <w:kern w:val="2"/>
          <w:sz w:val="36"/>
          <w:szCs w:val="36"/>
          <w:rtl/>
        </w:rPr>
        <w:t xml:space="preserve">باقر </w:t>
      </w:r>
      <w:r w:rsidRPr="00866D55">
        <w:rPr>
          <w:rFonts w:ascii="Calibri" w:eastAsia="Calibri" w:hAnsi="Calibri" w:cs="Traditional Arabic" w:hint="cs"/>
          <w:kern w:val="2"/>
          <w:sz w:val="36"/>
          <w:szCs w:val="36"/>
          <w:rtl/>
        </w:rPr>
        <w:t xml:space="preserve">الأنصاري </w:t>
      </w:r>
      <w:proofErr w:type="spellStart"/>
      <w:r w:rsidRPr="00866D55">
        <w:rPr>
          <w:rFonts w:ascii="Calibri" w:eastAsia="Calibri" w:hAnsi="Calibri" w:cs="Traditional Arabic" w:hint="cs"/>
          <w:kern w:val="2"/>
          <w:sz w:val="36"/>
          <w:szCs w:val="36"/>
          <w:rtl/>
        </w:rPr>
        <w:t>ال</w:t>
      </w:r>
      <w:r>
        <w:rPr>
          <w:rFonts w:ascii="Calibri" w:eastAsia="Calibri" w:hAnsi="Calibri" w:cs="Traditional Arabic" w:hint="cs"/>
          <w:kern w:val="2"/>
          <w:sz w:val="36"/>
          <w:szCs w:val="36"/>
          <w:rtl/>
        </w:rPr>
        <w:t>زنج</w:t>
      </w:r>
      <w:r w:rsidRPr="00866D55">
        <w:rPr>
          <w:rFonts w:ascii="Calibri" w:eastAsia="Calibri" w:hAnsi="Calibri" w:cs="Traditional Arabic" w:hint="cs"/>
          <w:kern w:val="2"/>
          <w:sz w:val="36"/>
          <w:szCs w:val="36"/>
          <w:rtl/>
        </w:rPr>
        <w:t>اني</w:t>
      </w:r>
      <w:proofErr w:type="spellEnd"/>
      <w:r>
        <w:rPr>
          <w:rFonts w:ascii="Calibri" w:eastAsia="Calibri" w:hAnsi="Calibri" w:cs="Traditional Arabic" w:hint="cs"/>
          <w:kern w:val="2"/>
          <w:sz w:val="36"/>
          <w:szCs w:val="36"/>
          <w:rtl/>
        </w:rPr>
        <w:t>،</w:t>
      </w:r>
      <w:r w:rsidRPr="00866D55">
        <w:rPr>
          <w:rFonts w:ascii="Calibri" w:eastAsia="Calibri" w:hAnsi="Calibri" w:cs="Traditional Arabic" w:hint="cs"/>
          <w:kern w:val="2"/>
          <w:sz w:val="36"/>
          <w:szCs w:val="36"/>
          <w:rtl/>
        </w:rPr>
        <w:t xml:space="preserve"> بيروت</w:t>
      </w:r>
      <w:r>
        <w:rPr>
          <w:rFonts w:ascii="Calibri" w:eastAsia="Calibri" w:hAnsi="Calibri" w:cs="Traditional Arabic" w:hint="cs"/>
          <w:kern w:val="2"/>
          <w:sz w:val="36"/>
          <w:szCs w:val="36"/>
          <w:rtl/>
        </w:rPr>
        <w:t>،</w:t>
      </w:r>
      <w:r w:rsidRPr="00866D55">
        <w:rPr>
          <w:rFonts w:ascii="Calibri" w:eastAsia="Calibri" w:hAnsi="Calibri" w:cs="Traditional Arabic" w:hint="cs"/>
          <w:kern w:val="2"/>
          <w:sz w:val="36"/>
          <w:szCs w:val="36"/>
          <w:rtl/>
        </w:rPr>
        <w:t xml:space="preserve"> دار المرتضى</w:t>
      </w:r>
      <w:r>
        <w:rPr>
          <w:rFonts w:ascii="Calibri" w:eastAsia="Calibri" w:hAnsi="Calibri" w:cs="Traditional Arabic" w:hint="cs"/>
          <w:kern w:val="2"/>
          <w:sz w:val="36"/>
          <w:szCs w:val="36"/>
          <w:rtl/>
        </w:rPr>
        <w:t>.</w:t>
      </w:r>
    </w:p>
    <w:p w14:paraId="6B2889F1" w14:textId="77777777" w:rsidR="00F3147F" w:rsidRPr="00866D55" w:rsidRDefault="00F3147F" w:rsidP="00F3147F">
      <w:pPr>
        <w:ind w:left="0" w:firstLine="0"/>
        <w:jc w:val="both"/>
        <w:rPr>
          <w:rFonts w:ascii="Calibri" w:eastAsia="Calibri" w:hAnsi="Calibri" w:cs="Traditional Arabic"/>
          <w:kern w:val="2"/>
          <w:sz w:val="36"/>
          <w:szCs w:val="36"/>
          <w:rtl/>
        </w:rPr>
      </w:pPr>
      <w:r w:rsidRPr="00866D55">
        <w:rPr>
          <w:rFonts w:ascii="Calibri" w:eastAsia="Calibri" w:hAnsi="Calibri" w:cs="Traditional Arabic" w:hint="cs"/>
          <w:kern w:val="2"/>
          <w:sz w:val="36"/>
          <w:szCs w:val="36"/>
          <w:rtl/>
        </w:rPr>
        <w:t>يليه: تتمة كتاب سليم بن قيس.</w:t>
      </w:r>
    </w:p>
    <w:p w14:paraId="0D40E5C1" w14:textId="77777777" w:rsidR="00F3147F" w:rsidRDefault="00F3147F" w:rsidP="00F3147F">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وهو </w:t>
      </w:r>
      <w:r w:rsidRPr="00866D55">
        <w:rPr>
          <w:rFonts w:ascii="Calibri" w:eastAsia="Calibri" w:hAnsi="Calibri" w:cs="Traditional Arabic" w:hint="cs"/>
          <w:kern w:val="2"/>
          <w:sz w:val="36"/>
          <w:szCs w:val="36"/>
          <w:rtl/>
        </w:rPr>
        <w:t>في الإمامة</w:t>
      </w:r>
      <w:r>
        <w:rPr>
          <w:rFonts w:ascii="Calibri" w:eastAsia="Calibri" w:hAnsi="Calibri" w:cs="Traditional Arabic" w:hint="cs"/>
          <w:kern w:val="2"/>
          <w:sz w:val="36"/>
          <w:szCs w:val="36"/>
          <w:rtl/>
        </w:rPr>
        <w:t xml:space="preserve">، وآل البيت، وبعض الصحابة، </w:t>
      </w:r>
      <w:r w:rsidRPr="00866D55">
        <w:rPr>
          <w:rFonts w:ascii="Calibri" w:eastAsia="Calibri" w:hAnsi="Calibri" w:cs="Traditional Arabic" w:hint="cs"/>
          <w:kern w:val="2"/>
          <w:sz w:val="36"/>
          <w:szCs w:val="36"/>
          <w:rtl/>
        </w:rPr>
        <w:t>والفتنة الكبرى</w:t>
      </w:r>
      <w:r>
        <w:rPr>
          <w:rFonts w:ascii="Calibri" w:eastAsia="Calibri" w:hAnsi="Calibri" w:cs="Traditional Arabic" w:hint="cs"/>
          <w:kern w:val="2"/>
          <w:sz w:val="36"/>
          <w:szCs w:val="36"/>
          <w:rtl/>
        </w:rPr>
        <w:t>.</w:t>
      </w:r>
    </w:p>
    <w:p w14:paraId="0DBAD2B1" w14:textId="77777777" w:rsidR="00F3147F" w:rsidRDefault="00F3147F" w:rsidP="00F3147F">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ويكون للمحدّثين فيه كلام.</w:t>
      </w:r>
    </w:p>
    <w:p w14:paraId="53317EE8" w14:textId="77777777" w:rsidR="00F3147F" w:rsidRDefault="00F3147F" w:rsidP="00F3147F">
      <w:pPr>
        <w:jc w:val="left"/>
        <w:rPr>
          <w:rFonts w:ascii="Times New Roman" w:eastAsia="Times New Roman" w:hAnsi="Times New Roman" w:cs="Traditional Arabic"/>
          <w:b/>
          <w:bCs/>
          <w:caps/>
          <w:color w:val="FF0000"/>
          <w:sz w:val="36"/>
          <w:szCs w:val="36"/>
          <w:rtl/>
          <w:lang w:eastAsia="ar-SA"/>
        </w:rPr>
      </w:pPr>
    </w:p>
    <w:p w14:paraId="2CDE635F" w14:textId="77777777" w:rsidR="00F3147F" w:rsidRPr="00A37F2B" w:rsidRDefault="00F3147F" w:rsidP="00F3147F">
      <w:pPr>
        <w:ind w:left="0" w:firstLine="0"/>
        <w:rPr>
          <w:rFonts w:ascii="Times New Roman" w:eastAsia="Times New Roman" w:hAnsi="Times New Roman" w:cs="Traditional Arabic"/>
          <w:b/>
          <w:bCs/>
          <w:sz w:val="36"/>
          <w:szCs w:val="36"/>
          <w:lang w:eastAsia="ar-SA"/>
        </w:rPr>
      </w:pPr>
      <w:r w:rsidRPr="00A37F2B">
        <w:rPr>
          <w:rFonts w:ascii="Times New Roman" w:eastAsia="Times New Roman" w:hAnsi="Times New Roman" w:cs="Traditional Arabic"/>
          <w:b/>
          <w:bCs/>
          <w:sz w:val="36"/>
          <w:szCs w:val="36"/>
          <w:rtl/>
          <w:lang w:eastAsia="ar-SA"/>
        </w:rPr>
        <w:t>نش</w:t>
      </w:r>
      <w:r w:rsidRPr="00A37F2B">
        <w:rPr>
          <w:rFonts w:ascii="Times New Roman" w:eastAsia="Times New Roman" w:hAnsi="Times New Roman" w:cs="Traditional Arabic" w:hint="cs"/>
          <w:b/>
          <w:bCs/>
          <w:sz w:val="36"/>
          <w:szCs w:val="36"/>
          <w:rtl/>
          <w:lang w:eastAsia="ar-SA"/>
        </w:rPr>
        <w:t>أ</w:t>
      </w:r>
      <w:r w:rsidRPr="00A37F2B">
        <w:rPr>
          <w:rFonts w:ascii="Times New Roman" w:eastAsia="Times New Roman" w:hAnsi="Times New Roman" w:cs="Traditional Arabic"/>
          <w:b/>
          <w:bCs/>
          <w:sz w:val="36"/>
          <w:szCs w:val="36"/>
          <w:rtl/>
          <w:lang w:eastAsia="ar-SA"/>
        </w:rPr>
        <w:t>ة الشيعة ال</w:t>
      </w:r>
      <w:r w:rsidRPr="00A37F2B">
        <w:rPr>
          <w:rFonts w:ascii="Times New Roman" w:eastAsia="Times New Roman" w:hAnsi="Times New Roman" w:cs="Traditional Arabic" w:hint="cs"/>
          <w:b/>
          <w:bCs/>
          <w:sz w:val="36"/>
          <w:szCs w:val="36"/>
          <w:rtl/>
          <w:lang w:eastAsia="ar-SA"/>
        </w:rPr>
        <w:t>إ</w:t>
      </w:r>
      <w:r w:rsidRPr="00A37F2B">
        <w:rPr>
          <w:rFonts w:ascii="Times New Roman" w:eastAsia="Times New Roman" w:hAnsi="Times New Roman" w:cs="Traditional Arabic"/>
          <w:b/>
          <w:bCs/>
          <w:sz w:val="36"/>
          <w:szCs w:val="36"/>
          <w:rtl/>
          <w:lang w:eastAsia="ar-SA"/>
        </w:rPr>
        <w:t>مامية في حلب ونشاطهم الفكري حتى نهاية القرن الخامس الهجري</w:t>
      </w:r>
      <w:r w:rsidRPr="00A37F2B">
        <w:rPr>
          <w:rFonts w:ascii="Times New Roman" w:eastAsia="Times New Roman" w:hAnsi="Times New Roman" w:cs="Traditional Arabic" w:hint="cs"/>
          <w:b/>
          <w:bCs/>
          <w:sz w:val="36"/>
          <w:szCs w:val="36"/>
          <w:rtl/>
          <w:lang w:eastAsia="ar-SA"/>
        </w:rPr>
        <w:t>،</w:t>
      </w:r>
    </w:p>
    <w:p w14:paraId="6A970C39"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D87CED">
        <w:rPr>
          <w:rFonts w:ascii="Times New Roman" w:eastAsia="Times New Roman" w:hAnsi="Times New Roman" w:cs="Traditional Arabic"/>
          <w:sz w:val="36"/>
          <w:szCs w:val="36"/>
          <w:rtl/>
          <w:lang w:eastAsia="ar-SA"/>
        </w:rPr>
        <w:t>هيام حسين علي</w:t>
      </w:r>
      <w:r>
        <w:rPr>
          <w:rFonts w:ascii="Times New Roman" w:eastAsia="Times New Roman" w:hAnsi="Times New Roman" w:cs="Traditional Arabic" w:hint="cs"/>
          <w:sz w:val="36"/>
          <w:szCs w:val="36"/>
          <w:rtl/>
          <w:lang w:eastAsia="ar-SA"/>
        </w:rPr>
        <w:t>، جامعة كربلاء، ماجستير.</w:t>
      </w:r>
    </w:p>
    <w:p w14:paraId="3FBCE94F"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D4F462D" w14:textId="77777777" w:rsidR="00F3147F" w:rsidRPr="00811879" w:rsidRDefault="00F3147F" w:rsidP="00F3147F">
      <w:pPr>
        <w:ind w:left="0" w:firstLine="0"/>
        <w:rPr>
          <w:rFonts w:ascii="Times New Roman" w:eastAsia="Times New Roman" w:hAnsi="Times New Roman" w:cs="Traditional Arabic"/>
          <w:b/>
          <w:bCs/>
          <w:sz w:val="36"/>
          <w:szCs w:val="36"/>
          <w:rtl/>
          <w:lang w:eastAsia="ar-SA"/>
        </w:rPr>
      </w:pPr>
      <w:r w:rsidRPr="00811879">
        <w:rPr>
          <w:rFonts w:ascii="Times New Roman" w:eastAsia="Times New Roman" w:hAnsi="Times New Roman" w:cs="Traditional Arabic"/>
          <w:b/>
          <w:bCs/>
          <w:sz w:val="36"/>
          <w:szCs w:val="36"/>
          <w:rtl/>
          <w:lang w:eastAsia="ar-SA"/>
        </w:rPr>
        <w:t>النفوذ الشيعي الناعم وأبعاده في أفريقيا</w:t>
      </w:r>
      <w:r w:rsidRPr="00811879">
        <w:rPr>
          <w:rFonts w:ascii="Times New Roman" w:eastAsia="Times New Roman" w:hAnsi="Times New Roman" w:cs="Traditional Arabic" w:hint="cs"/>
          <w:b/>
          <w:bCs/>
          <w:sz w:val="36"/>
          <w:szCs w:val="36"/>
          <w:rtl/>
          <w:lang w:eastAsia="ar-SA"/>
        </w:rPr>
        <w:t>،</w:t>
      </w:r>
    </w:p>
    <w:p w14:paraId="75441B50"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D67459">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لأستاذ</w:t>
      </w:r>
      <w:r w:rsidRPr="00D67459">
        <w:rPr>
          <w:rFonts w:ascii="Times New Roman" w:eastAsia="Times New Roman" w:hAnsi="Times New Roman" w:cs="Traditional Arabic"/>
          <w:sz w:val="36"/>
          <w:szCs w:val="36"/>
          <w:rtl/>
          <w:lang w:eastAsia="ar-SA"/>
        </w:rPr>
        <w:t xml:space="preserve"> حاتم جاد</w:t>
      </w:r>
      <w:r>
        <w:rPr>
          <w:rFonts w:ascii="Times New Roman" w:eastAsia="Times New Roman" w:hAnsi="Times New Roman" w:cs="Traditional Arabic" w:hint="cs"/>
          <w:sz w:val="36"/>
          <w:szCs w:val="36"/>
          <w:rtl/>
          <w:lang w:eastAsia="ar-SA"/>
        </w:rPr>
        <w:t>، دكتوراه في الأديان المقارنة، مصر.</w:t>
      </w:r>
    </w:p>
    <w:p w14:paraId="50D8CCA4"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282F7DBB" w14:textId="77777777" w:rsidR="00F3147F" w:rsidRPr="00593428" w:rsidRDefault="00F3147F" w:rsidP="00F3147F">
      <w:pPr>
        <w:ind w:left="0" w:firstLine="0"/>
        <w:rPr>
          <w:rFonts w:ascii="Times New Roman" w:eastAsia="Times New Roman" w:hAnsi="Times New Roman" w:cs="Traditional Arabic"/>
          <w:b/>
          <w:bCs/>
          <w:sz w:val="36"/>
          <w:szCs w:val="36"/>
          <w:rtl/>
          <w:lang w:eastAsia="ar-SA"/>
        </w:rPr>
      </w:pPr>
      <w:r w:rsidRPr="00593428">
        <w:rPr>
          <w:rFonts w:ascii="Times New Roman" w:eastAsia="Times New Roman" w:hAnsi="Times New Roman" w:cs="Traditional Arabic"/>
          <w:b/>
          <w:bCs/>
          <w:sz w:val="36"/>
          <w:szCs w:val="36"/>
          <w:rtl/>
          <w:lang w:eastAsia="ar-SA"/>
        </w:rPr>
        <w:t>اليهود والدروز</w:t>
      </w:r>
      <w:r w:rsidRPr="00593428">
        <w:rPr>
          <w:rFonts w:ascii="Times New Roman" w:eastAsia="Times New Roman" w:hAnsi="Times New Roman" w:cs="Traditional Arabic" w:hint="cs"/>
          <w:b/>
          <w:bCs/>
          <w:sz w:val="36"/>
          <w:szCs w:val="36"/>
          <w:rtl/>
          <w:lang w:eastAsia="ar-SA"/>
        </w:rPr>
        <w:t>:</w:t>
      </w:r>
      <w:r w:rsidRPr="00593428">
        <w:rPr>
          <w:rFonts w:ascii="Times New Roman" w:eastAsia="Times New Roman" w:hAnsi="Times New Roman" w:cs="Traditional Arabic"/>
          <w:b/>
          <w:bCs/>
          <w:sz w:val="36"/>
          <w:szCs w:val="36"/>
          <w:rtl/>
          <w:lang w:eastAsia="ar-SA"/>
        </w:rPr>
        <w:t xml:space="preserve"> علاقات مثيرة للجدل</w:t>
      </w:r>
      <w:r w:rsidRPr="00593428">
        <w:rPr>
          <w:rFonts w:ascii="Times New Roman" w:eastAsia="Times New Roman" w:hAnsi="Times New Roman" w:cs="Traditional Arabic" w:hint="cs"/>
          <w:b/>
          <w:bCs/>
          <w:sz w:val="36"/>
          <w:szCs w:val="36"/>
          <w:rtl/>
          <w:lang w:eastAsia="ar-SA"/>
        </w:rPr>
        <w:t>،</w:t>
      </w:r>
    </w:p>
    <w:p w14:paraId="40F733B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593428">
        <w:rPr>
          <w:rFonts w:ascii="Times New Roman" w:eastAsia="Times New Roman" w:hAnsi="Times New Roman" w:cs="Traditional Arabic"/>
          <w:sz w:val="36"/>
          <w:szCs w:val="36"/>
          <w:rtl/>
          <w:lang w:eastAsia="ar-SA"/>
        </w:rPr>
        <w:t xml:space="preserve">لحسيني </w:t>
      </w:r>
      <w:proofErr w:type="gramStart"/>
      <w:r w:rsidRPr="00593428">
        <w:rPr>
          <w:rFonts w:ascii="Times New Roman" w:eastAsia="Times New Roman" w:hAnsi="Times New Roman" w:cs="Traditional Arabic"/>
          <w:sz w:val="36"/>
          <w:szCs w:val="36"/>
          <w:rtl/>
          <w:lang w:eastAsia="ar-SA"/>
        </w:rPr>
        <w:t>عبدالله</w:t>
      </w:r>
      <w:proofErr w:type="gramEnd"/>
      <w:r>
        <w:rPr>
          <w:rFonts w:ascii="Times New Roman" w:eastAsia="Times New Roman" w:hAnsi="Times New Roman" w:cs="Traditional Arabic" w:hint="cs"/>
          <w:sz w:val="36"/>
          <w:szCs w:val="36"/>
          <w:rtl/>
          <w:lang w:eastAsia="ar-SA"/>
        </w:rPr>
        <w:t>. مصر.</w:t>
      </w:r>
    </w:p>
    <w:p w14:paraId="6687E9F1"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704A4E7D" w14:textId="77777777" w:rsidR="00F3147F" w:rsidRDefault="00F3147F" w:rsidP="00F3147F">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الديانات</w:t>
      </w:r>
    </w:p>
    <w:p w14:paraId="6DB1FBA8" w14:textId="77777777" w:rsidR="00F3147F" w:rsidRPr="009272E8" w:rsidRDefault="00F3147F" w:rsidP="00F3147F">
      <w:pPr>
        <w:ind w:left="0" w:firstLine="0"/>
        <w:rPr>
          <w:rFonts w:ascii="Times New Roman" w:eastAsia="Times New Roman" w:hAnsi="Times New Roman" w:cs="Traditional Arabic"/>
          <w:sz w:val="36"/>
          <w:szCs w:val="36"/>
          <w:rtl/>
          <w:lang w:eastAsia="ar-SA"/>
        </w:rPr>
      </w:pPr>
      <w:r w:rsidRPr="00C17339">
        <w:rPr>
          <w:rFonts w:ascii="Times New Roman" w:eastAsia="Times New Roman" w:hAnsi="Times New Roman" w:cs="Traditional Arabic"/>
          <w:b/>
          <w:bCs/>
          <w:sz w:val="36"/>
          <w:szCs w:val="36"/>
          <w:rtl/>
          <w:lang w:eastAsia="ar-SA"/>
        </w:rPr>
        <w:t>الاختيار</w:t>
      </w:r>
      <w:r w:rsidRPr="00C17339">
        <w:rPr>
          <w:rFonts w:ascii="Times New Roman" w:eastAsia="Times New Roman" w:hAnsi="Times New Roman" w:cs="Traditional Arabic" w:hint="cs"/>
          <w:b/>
          <w:bCs/>
          <w:sz w:val="36"/>
          <w:szCs w:val="36"/>
          <w:rtl/>
          <w:lang w:eastAsia="ar-SA"/>
        </w:rPr>
        <w:t>:</w:t>
      </w:r>
      <w:r w:rsidRPr="00C17339">
        <w:rPr>
          <w:rFonts w:ascii="Times New Roman" w:eastAsia="Times New Roman" w:hAnsi="Times New Roman" w:cs="Traditional Arabic"/>
          <w:b/>
          <w:bCs/>
          <w:sz w:val="36"/>
          <w:szCs w:val="36"/>
          <w:rtl/>
          <w:lang w:eastAsia="ar-SA"/>
        </w:rPr>
        <w:t xml:space="preserve"> الإسلام والمسيحية</w:t>
      </w:r>
      <w:r w:rsidRPr="009272E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9272E8">
        <w:rPr>
          <w:rFonts w:ascii="Times New Roman" w:eastAsia="Times New Roman" w:hAnsi="Times New Roman" w:cs="Traditional Arabic"/>
          <w:sz w:val="36"/>
          <w:szCs w:val="36"/>
          <w:rtl/>
          <w:lang w:eastAsia="ar-SA"/>
        </w:rPr>
        <w:t xml:space="preserve"> </w:t>
      </w:r>
      <w:r w:rsidRPr="009272E8">
        <w:rPr>
          <w:rFonts w:ascii="Times New Roman" w:eastAsia="Times New Roman" w:hAnsi="Times New Roman" w:cs="Traditional Arabic"/>
          <w:sz w:val="36"/>
          <w:szCs w:val="36"/>
          <w:lang w:eastAsia="ar-SA"/>
        </w:rPr>
        <w:t>The Choice; Islam and Christianity</w:t>
      </w:r>
    </w:p>
    <w:p w14:paraId="60104BBF"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9272E8">
        <w:rPr>
          <w:rFonts w:ascii="Times New Roman" w:eastAsia="Times New Roman" w:hAnsi="Times New Roman" w:cs="Traditional Arabic"/>
          <w:sz w:val="36"/>
          <w:szCs w:val="36"/>
          <w:rtl/>
          <w:lang w:eastAsia="ar-SA"/>
        </w:rPr>
        <w:lastRenderedPageBreak/>
        <w:t xml:space="preserve">الشيخ أحمد ديدات - </w:t>
      </w:r>
      <w:r w:rsidRPr="009272E8">
        <w:rPr>
          <w:rFonts w:ascii="Times New Roman" w:eastAsia="Times New Roman" w:hAnsi="Times New Roman" w:cs="Traditional Arabic"/>
          <w:sz w:val="36"/>
          <w:szCs w:val="36"/>
          <w:lang w:eastAsia="ar-SA"/>
        </w:rPr>
        <w:t>Ahmed Deedat</w:t>
      </w:r>
      <w:r w:rsidRPr="009272E8">
        <w:rPr>
          <w:rFonts w:ascii="Times New Roman" w:eastAsia="Times New Roman" w:hAnsi="Times New Roman" w:cs="Traditional Arabic"/>
          <w:sz w:val="36"/>
          <w:szCs w:val="36"/>
          <w:rtl/>
          <w:lang w:eastAsia="ar-SA"/>
        </w:rPr>
        <w:t>‏</w:t>
      </w:r>
    </w:p>
    <w:p w14:paraId="6C36D7FE"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ترجمة الأستاذ إبراهيم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سلقيني</w:t>
      </w:r>
      <w:proofErr w:type="spellEnd"/>
      <w:r>
        <w:rPr>
          <w:rFonts w:ascii="Times New Roman" w:eastAsia="Times New Roman" w:hAnsi="Times New Roman" w:cs="Traditional Arabic" w:hint="cs"/>
          <w:sz w:val="36"/>
          <w:szCs w:val="36"/>
          <w:rtl/>
          <w:lang w:eastAsia="ar-SA"/>
        </w:rPr>
        <w:t>.</w:t>
      </w:r>
    </w:p>
    <w:p w14:paraId="0F0923E9" w14:textId="77777777" w:rsidR="00F3147F" w:rsidRDefault="00F3147F" w:rsidP="00F3147F">
      <w:pPr>
        <w:ind w:left="0" w:firstLine="0"/>
        <w:jc w:val="both"/>
        <w:rPr>
          <w:rFonts w:ascii="Times New Roman" w:eastAsia="Times New Roman" w:hAnsi="Times New Roman" w:cs="Traditional Arabic"/>
          <w:sz w:val="36"/>
          <w:szCs w:val="36"/>
          <w:rtl/>
          <w:lang w:eastAsia="ar-SA"/>
        </w:rPr>
      </w:pPr>
      <w:proofErr w:type="gramStart"/>
      <w:r>
        <w:rPr>
          <w:rFonts w:ascii="Times New Roman" w:eastAsia="Times New Roman" w:hAnsi="Times New Roman" w:cs="Traditional Arabic" w:hint="cs"/>
          <w:sz w:val="36"/>
          <w:szCs w:val="36"/>
          <w:rtl/>
          <w:lang w:eastAsia="ar-SA"/>
        </w:rPr>
        <w:t>ثلاثة</w:t>
      </w:r>
      <w:proofErr w:type="gramEnd"/>
      <w:r>
        <w:rPr>
          <w:rFonts w:ascii="Times New Roman" w:eastAsia="Times New Roman" w:hAnsi="Times New Roman" w:cs="Traditional Arabic" w:hint="cs"/>
          <w:sz w:val="36"/>
          <w:szCs w:val="36"/>
          <w:rtl/>
          <w:lang w:eastAsia="ar-SA"/>
        </w:rPr>
        <w:t xml:space="preserve"> مجلدات بالعربية والإنجليزية، تتضمن (15) كتابًا للشيخ أحمد ديدات.</w:t>
      </w:r>
    </w:p>
    <w:p w14:paraId="6CB36634"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وهي ف</w:t>
      </w:r>
      <w:r w:rsidRPr="00C17339">
        <w:rPr>
          <w:rFonts w:ascii="Times New Roman" w:eastAsia="Times New Roman" w:hAnsi="Times New Roman" w:cs="Traditional Arabic"/>
          <w:sz w:val="36"/>
          <w:szCs w:val="36"/>
          <w:rtl/>
          <w:lang w:eastAsia="ar-SA"/>
        </w:rPr>
        <w:t>ي ميدان الحوار الإسلامي المسيحي</w:t>
      </w:r>
      <w:r>
        <w:rPr>
          <w:rFonts w:ascii="Times New Roman" w:eastAsia="Times New Roman" w:hAnsi="Times New Roman" w:cs="Traditional Arabic" w:hint="cs"/>
          <w:sz w:val="36"/>
          <w:szCs w:val="36"/>
          <w:rtl/>
          <w:lang w:eastAsia="ar-SA"/>
        </w:rPr>
        <w:t>،</w:t>
      </w:r>
      <w:r w:rsidRPr="00C1733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مما ي</w:t>
      </w:r>
      <w:r w:rsidRPr="00C17339">
        <w:rPr>
          <w:rFonts w:ascii="Times New Roman" w:eastAsia="Times New Roman" w:hAnsi="Times New Roman" w:cs="Traditional Arabic"/>
          <w:sz w:val="36"/>
          <w:szCs w:val="36"/>
          <w:rtl/>
          <w:lang w:eastAsia="ar-SA"/>
        </w:rPr>
        <w:t>شكّل مرجعاً مهم</w:t>
      </w:r>
      <w:r>
        <w:rPr>
          <w:rFonts w:ascii="Times New Roman" w:eastAsia="Times New Roman" w:hAnsi="Times New Roman" w:cs="Traditional Arabic" w:hint="cs"/>
          <w:sz w:val="36"/>
          <w:szCs w:val="36"/>
          <w:rtl/>
          <w:lang w:eastAsia="ar-SA"/>
        </w:rPr>
        <w:t>ّ</w:t>
      </w:r>
      <w:r w:rsidRPr="00C17339">
        <w:rPr>
          <w:rFonts w:ascii="Times New Roman" w:eastAsia="Times New Roman" w:hAnsi="Times New Roman" w:cs="Traditional Arabic"/>
          <w:sz w:val="36"/>
          <w:szCs w:val="36"/>
          <w:rtl/>
          <w:lang w:eastAsia="ar-SA"/>
        </w:rPr>
        <w:t>اً وثري</w:t>
      </w:r>
      <w:r>
        <w:rPr>
          <w:rFonts w:ascii="Times New Roman" w:eastAsia="Times New Roman" w:hAnsi="Times New Roman" w:cs="Traditional Arabic" w:hint="cs"/>
          <w:sz w:val="36"/>
          <w:szCs w:val="36"/>
          <w:rtl/>
          <w:lang w:eastAsia="ar-SA"/>
        </w:rPr>
        <w:t>ّ</w:t>
      </w:r>
      <w:r w:rsidRPr="00C17339">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r w:rsidRPr="00C17339">
        <w:rPr>
          <w:rFonts w:ascii="Times New Roman" w:eastAsia="Times New Roman" w:hAnsi="Times New Roman" w:cs="Traditional Arabic"/>
          <w:sz w:val="36"/>
          <w:szCs w:val="36"/>
          <w:rtl/>
          <w:lang w:eastAsia="ar-SA"/>
        </w:rPr>
        <w:t xml:space="preserve"> يستفيد منه القارئ المسلم والمسيحي على حدّ سواء، </w:t>
      </w:r>
      <w:r>
        <w:rPr>
          <w:rFonts w:ascii="Times New Roman" w:eastAsia="Times New Roman" w:hAnsi="Times New Roman" w:cs="Traditional Arabic" w:hint="cs"/>
          <w:sz w:val="36"/>
          <w:szCs w:val="36"/>
          <w:rtl/>
          <w:lang w:eastAsia="ar-SA"/>
        </w:rPr>
        <w:t>وي</w:t>
      </w:r>
      <w:r w:rsidRPr="00C17339">
        <w:rPr>
          <w:rFonts w:ascii="Times New Roman" w:eastAsia="Times New Roman" w:hAnsi="Times New Roman" w:cs="Traditional Arabic"/>
          <w:sz w:val="36"/>
          <w:szCs w:val="36"/>
          <w:rtl/>
          <w:lang w:eastAsia="ar-SA"/>
        </w:rPr>
        <w:t>شكل حقيبةً علمية متكاملة في هذا المجال.</w:t>
      </w:r>
    </w:p>
    <w:p w14:paraId="3964BA73"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6851946F" w14:textId="77777777" w:rsidR="00F3147F" w:rsidRPr="004B359E" w:rsidRDefault="00F3147F" w:rsidP="00F3147F">
      <w:pPr>
        <w:ind w:left="0" w:firstLine="0"/>
        <w:rPr>
          <w:rFonts w:ascii="Times New Roman" w:eastAsia="Times New Roman" w:hAnsi="Times New Roman" w:cs="Traditional Arabic"/>
          <w:b/>
          <w:bCs/>
          <w:sz w:val="36"/>
          <w:szCs w:val="36"/>
          <w:rtl/>
          <w:lang w:eastAsia="ar-SA"/>
        </w:rPr>
      </w:pPr>
      <w:r w:rsidRPr="004B359E">
        <w:rPr>
          <w:rFonts w:ascii="Times New Roman" w:eastAsia="Times New Roman" w:hAnsi="Times New Roman" w:cs="Traditional Arabic"/>
          <w:b/>
          <w:bCs/>
          <w:sz w:val="36"/>
          <w:szCs w:val="36"/>
          <w:rtl/>
          <w:lang w:eastAsia="ar-SA"/>
        </w:rPr>
        <w:t>الأسماء والصفات الإلهية في اليهودية على ضوء العقيدة الإسلامية</w:t>
      </w:r>
      <w:r w:rsidRPr="004B359E">
        <w:rPr>
          <w:rFonts w:ascii="Times New Roman" w:eastAsia="Times New Roman" w:hAnsi="Times New Roman" w:cs="Traditional Arabic" w:hint="cs"/>
          <w:b/>
          <w:bCs/>
          <w:sz w:val="36"/>
          <w:szCs w:val="36"/>
          <w:rtl/>
          <w:lang w:eastAsia="ar-SA"/>
        </w:rPr>
        <w:t>،</w:t>
      </w:r>
    </w:p>
    <w:p w14:paraId="1CB84B2E"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106003">
        <w:rPr>
          <w:rFonts w:ascii="Times New Roman" w:eastAsia="Times New Roman" w:hAnsi="Times New Roman" w:cs="Traditional Arabic"/>
          <w:sz w:val="36"/>
          <w:szCs w:val="36"/>
          <w:rtl/>
          <w:lang w:eastAsia="ar-SA"/>
        </w:rPr>
        <w:t>محمد إبراهيم جمعة</w:t>
      </w:r>
      <w:r>
        <w:rPr>
          <w:rFonts w:ascii="Times New Roman" w:eastAsia="Times New Roman" w:hAnsi="Times New Roman" w:cs="Traditional Arabic" w:hint="cs"/>
          <w:sz w:val="36"/>
          <w:szCs w:val="36"/>
          <w:rtl/>
          <w:lang w:eastAsia="ar-SA"/>
        </w:rPr>
        <w:t>، مصر، 228 ص.</w:t>
      </w:r>
    </w:p>
    <w:p w14:paraId="6528E9E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طبعة جديدة.</w:t>
      </w:r>
    </w:p>
    <w:p w14:paraId="6DA2BDC7"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17575A3B"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58393E">
        <w:rPr>
          <w:rFonts w:ascii="Times New Roman" w:eastAsia="Times New Roman" w:hAnsi="Times New Roman" w:cs="Traditional Arabic"/>
          <w:b/>
          <w:bCs/>
          <w:sz w:val="36"/>
          <w:szCs w:val="36"/>
          <w:rtl/>
          <w:lang w:eastAsia="ar-SA"/>
        </w:rPr>
        <w:t xml:space="preserve">البراهين </w:t>
      </w:r>
      <w:proofErr w:type="spellStart"/>
      <w:r w:rsidRPr="0058393E">
        <w:rPr>
          <w:rFonts w:ascii="Times New Roman" w:eastAsia="Times New Roman" w:hAnsi="Times New Roman" w:cs="Traditional Arabic"/>
          <w:b/>
          <w:bCs/>
          <w:sz w:val="36"/>
          <w:szCs w:val="36"/>
          <w:rtl/>
          <w:lang w:eastAsia="ar-SA"/>
        </w:rPr>
        <w:t>الساباطية</w:t>
      </w:r>
      <w:proofErr w:type="spellEnd"/>
      <w:r w:rsidRPr="0058393E">
        <w:rPr>
          <w:rFonts w:ascii="Times New Roman" w:eastAsia="Times New Roman" w:hAnsi="Times New Roman" w:cs="Traditional Arabic"/>
          <w:b/>
          <w:bCs/>
          <w:sz w:val="36"/>
          <w:szCs w:val="36"/>
          <w:rtl/>
          <w:lang w:eastAsia="ar-SA"/>
        </w:rPr>
        <w:t xml:space="preserve"> فيما تستقيم به دعائم الملة المحمدية وتنهدم به أساطين الشريعة المنسوخة </w:t>
      </w:r>
      <w:proofErr w:type="spellStart"/>
      <w:r w:rsidRPr="0058393E">
        <w:rPr>
          <w:rFonts w:ascii="Times New Roman" w:eastAsia="Times New Roman" w:hAnsi="Times New Roman" w:cs="Traditional Arabic"/>
          <w:b/>
          <w:bCs/>
          <w:sz w:val="36"/>
          <w:szCs w:val="36"/>
          <w:rtl/>
          <w:lang w:eastAsia="ar-SA"/>
        </w:rPr>
        <w:t>العيسوية</w:t>
      </w:r>
      <w:proofErr w:type="spellEnd"/>
      <w:r>
        <w:rPr>
          <w:rFonts w:ascii="Times New Roman" w:eastAsia="Times New Roman" w:hAnsi="Times New Roman" w:cs="Traditional Arabic" w:hint="cs"/>
          <w:sz w:val="36"/>
          <w:szCs w:val="36"/>
          <w:rtl/>
          <w:lang w:eastAsia="ar-SA"/>
        </w:rPr>
        <w:t>،</w:t>
      </w:r>
      <w:r w:rsidRPr="0058393E">
        <w:rPr>
          <w:rFonts w:ascii="Times New Roman" w:eastAsia="Times New Roman" w:hAnsi="Times New Roman" w:cs="Traditional Arabic"/>
          <w:sz w:val="36"/>
          <w:szCs w:val="36"/>
          <w:rtl/>
          <w:lang w:eastAsia="ar-SA"/>
        </w:rPr>
        <w:t xml:space="preserve"> </w:t>
      </w:r>
    </w:p>
    <w:p w14:paraId="0D2D424F" w14:textId="77777777" w:rsidR="00F3147F" w:rsidRPr="0058393E"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للقاضي المتكلم النظّار </w:t>
      </w:r>
      <w:r w:rsidRPr="0058393E">
        <w:rPr>
          <w:rFonts w:ascii="Times New Roman" w:eastAsia="Times New Roman" w:hAnsi="Times New Roman" w:cs="Traditional Arabic"/>
          <w:sz w:val="36"/>
          <w:szCs w:val="36"/>
          <w:rtl/>
          <w:lang w:eastAsia="ar-SA"/>
        </w:rPr>
        <w:t xml:space="preserve">جواد </w:t>
      </w:r>
      <w:proofErr w:type="spellStart"/>
      <w:r w:rsidRPr="0058393E">
        <w:rPr>
          <w:rFonts w:ascii="Times New Roman" w:eastAsia="Times New Roman" w:hAnsi="Times New Roman" w:cs="Traditional Arabic"/>
          <w:sz w:val="36"/>
          <w:szCs w:val="36"/>
          <w:rtl/>
          <w:lang w:eastAsia="ar-SA"/>
        </w:rPr>
        <w:t>ساباط</w:t>
      </w:r>
      <w:proofErr w:type="spellEnd"/>
      <w:r w:rsidRPr="0058393E">
        <w:rPr>
          <w:rFonts w:ascii="Times New Roman" w:eastAsia="Times New Roman" w:hAnsi="Times New Roman" w:cs="Traditional Arabic"/>
          <w:sz w:val="36"/>
          <w:szCs w:val="36"/>
          <w:rtl/>
          <w:lang w:eastAsia="ar-SA"/>
        </w:rPr>
        <w:t xml:space="preserve"> الحسني (ت 1250 هـ)؛ تحقيق حمادة محمد سالمان</w:t>
      </w:r>
      <w:r>
        <w:rPr>
          <w:rFonts w:ascii="Times New Roman" w:eastAsia="Times New Roman" w:hAnsi="Times New Roman" w:cs="Traditional Arabic" w:hint="cs"/>
          <w:sz w:val="36"/>
          <w:szCs w:val="36"/>
          <w:rtl/>
          <w:lang w:eastAsia="ar-SA"/>
        </w:rPr>
        <w:t>، أستاذ الفلسفة بجامعة الفيوم،</w:t>
      </w:r>
      <w:r w:rsidRPr="0058393E">
        <w:rPr>
          <w:rFonts w:ascii="Times New Roman" w:eastAsia="Times New Roman" w:hAnsi="Times New Roman" w:cs="Traditional Arabic"/>
          <w:sz w:val="36"/>
          <w:szCs w:val="36"/>
          <w:rtl/>
          <w:lang w:eastAsia="ar-SA"/>
        </w:rPr>
        <w:t xml:space="preserve"> القاهرة</w:t>
      </w:r>
      <w:r>
        <w:rPr>
          <w:rFonts w:ascii="Times New Roman" w:eastAsia="Times New Roman" w:hAnsi="Times New Roman" w:cs="Traditional Arabic" w:hint="cs"/>
          <w:sz w:val="36"/>
          <w:szCs w:val="36"/>
          <w:rtl/>
          <w:lang w:eastAsia="ar-SA"/>
        </w:rPr>
        <w:t>، 968 ص</w:t>
      </w:r>
      <w:r w:rsidRPr="0058393E">
        <w:rPr>
          <w:rFonts w:ascii="Times New Roman" w:eastAsia="Times New Roman" w:hAnsi="Times New Roman" w:cs="Traditional Arabic"/>
          <w:sz w:val="36"/>
          <w:szCs w:val="36"/>
          <w:rtl/>
          <w:lang w:eastAsia="ar-SA"/>
        </w:rPr>
        <w:t>.</w:t>
      </w:r>
    </w:p>
    <w:p w14:paraId="1C557F0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58393E">
        <w:rPr>
          <w:rFonts w:ascii="Times New Roman" w:eastAsia="Times New Roman" w:hAnsi="Times New Roman" w:cs="Traditional Arabic"/>
          <w:sz w:val="36"/>
          <w:szCs w:val="36"/>
          <w:rtl/>
          <w:lang w:eastAsia="ar-SA"/>
        </w:rPr>
        <w:t>في علم مقارنة الأديان.</w:t>
      </w:r>
    </w:p>
    <w:p w14:paraId="16F62CF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 أعلاه أنه ينشر لأول مرة.</w:t>
      </w:r>
    </w:p>
    <w:p w14:paraId="7D2702BF" w14:textId="77777777" w:rsidR="00F3147F" w:rsidRDefault="00F3147F" w:rsidP="00F3147F">
      <w:pPr>
        <w:ind w:left="0" w:firstLine="0"/>
        <w:rPr>
          <w:rFonts w:ascii="Times New Roman" w:eastAsia="Times New Roman" w:hAnsi="Times New Roman" w:cs="Traditional Arabic"/>
          <w:sz w:val="36"/>
          <w:szCs w:val="36"/>
          <w:rtl/>
          <w:lang w:eastAsia="ar-SA"/>
        </w:rPr>
      </w:pPr>
    </w:p>
    <w:p w14:paraId="5CA15A7D" w14:textId="77777777" w:rsidR="00F3147F" w:rsidRPr="00720700" w:rsidRDefault="00F3147F" w:rsidP="00F3147F">
      <w:pPr>
        <w:ind w:left="0" w:firstLine="0"/>
        <w:rPr>
          <w:rFonts w:ascii="Times New Roman" w:eastAsia="Times New Roman" w:hAnsi="Times New Roman" w:cs="Traditional Arabic"/>
          <w:b/>
          <w:bCs/>
          <w:sz w:val="36"/>
          <w:szCs w:val="36"/>
          <w:rtl/>
        </w:rPr>
      </w:pPr>
      <w:r w:rsidRPr="00720700">
        <w:rPr>
          <w:rFonts w:ascii="Times New Roman" w:eastAsia="Times New Roman" w:hAnsi="Times New Roman" w:cs="Traditional Arabic"/>
          <w:b/>
          <w:bCs/>
          <w:sz w:val="36"/>
          <w:szCs w:val="36"/>
          <w:rtl/>
        </w:rPr>
        <w:t>البشارات المحمدية في الأسفار الدينية القديمة</w:t>
      </w:r>
      <w:r w:rsidRPr="00720700">
        <w:rPr>
          <w:rFonts w:ascii="Times New Roman" w:eastAsia="Times New Roman" w:hAnsi="Times New Roman" w:cs="Traditional Arabic" w:hint="cs"/>
          <w:b/>
          <w:bCs/>
          <w:sz w:val="36"/>
          <w:szCs w:val="36"/>
          <w:rtl/>
        </w:rPr>
        <w:t>،</w:t>
      </w:r>
    </w:p>
    <w:p w14:paraId="3519460D" w14:textId="77777777" w:rsidR="00F3147F" w:rsidRPr="00B00B63" w:rsidRDefault="00F3147F" w:rsidP="00F3147F">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للأستاذين</w:t>
      </w:r>
      <w:r w:rsidRPr="00B00B63">
        <w:rPr>
          <w:rFonts w:ascii="Times New Roman" w:eastAsia="Times New Roman" w:hAnsi="Times New Roman" w:cs="Traditional Arabic"/>
          <w:sz w:val="36"/>
          <w:szCs w:val="36"/>
          <w:rtl/>
        </w:rPr>
        <w:t xml:space="preserve"> هيثم طلعت</w:t>
      </w:r>
      <w:r>
        <w:rPr>
          <w:rFonts w:ascii="Times New Roman" w:eastAsia="Times New Roman" w:hAnsi="Times New Roman" w:cs="Traditional Arabic" w:hint="cs"/>
          <w:sz w:val="36"/>
          <w:szCs w:val="36"/>
          <w:rtl/>
        </w:rPr>
        <w:t>، و</w:t>
      </w:r>
      <w:r w:rsidRPr="00B00B63">
        <w:rPr>
          <w:rFonts w:ascii="Times New Roman" w:eastAsia="Times New Roman" w:hAnsi="Times New Roman" w:cs="Traditional Arabic"/>
          <w:sz w:val="36"/>
          <w:szCs w:val="36"/>
          <w:rtl/>
        </w:rPr>
        <w:t>ياسين لخضر بن ناصر</w:t>
      </w:r>
      <w:r>
        <w:rPr>
          <w:rFonts w:ascii="Times New Roman" w:eastAsia="Times New Roman" w:hAnsi="Times New Roman" w:cs="Traditional Arabic" w:hint="cs"/>
          <w:sz w:val="36"/>
          <w:szCs w:val="36"/>
          <w:rtl/>
        </w:rPr>
        <w:t>، القاهرة، 416 ص.</w:t>
      </w:r>
    </w:p>
    <w:p w14:paraId="25A135FE" w14:textId="77777777" w:rsidR="00F3147F" w:rsidRPr="00B00B63" w:rsidRDefault="00F3147F" w:rsidP="00F3147F">
      <w:pPr>
        <w:ind w:left="0" w:firstLine="0"/>
        <w:jc w:val="both"/>
        <w:rPr>
          <w:rFonts w:ascii="Times New Roman" w:eastAsia="Times New Roman" w:hAnsi="Times New Roman" w:cs="Traditional Arabic"/>
          <w:sz w:val="36"/>
          <w:szCs w:val="36"/>
          <w:rtl/>
        </w:rPr>
      </w:pPr>
      <w:r w:rsidRPr="00B00B63">
        <w:rPr>
          <w:rFonts w:ascii="Times New Roman" w:eastAsia="Times New Roman" w:hAnsi="Times New Roman" w:cs="Traditional Arabic"/>
          <w:sz w:val="36"/>
          <w:szCs w:val="36"/>
          <w:rtl/>
        </w:rPr>
        <w:t xml:space="preserve">رحلة علمية في تتبُّع البشارات بالنبي محمد </w:t>
      </w:r>
      <w:r w:rsidRPr="00B00B63">
        <w:rPr>
          <w:rFonts w:ascii="Times New Roman" w:eastAsia="Times New Roman" w:hAnsi="Times New Roman" w:cs="Traditional Arabic" w:hint="cs"/>
          <w:sz w:val="36"/>
          <w:szCs w:val="36"/>
          <w:rtl/>
        </w:rPr>
        <w:t>ﷺ</w:t>
      </w:r>
      <w:r w:rsidRPr="00B00B63">
        <w:rPr>
          <w:rFonts w:ascii="Times New Roman" w:eastAsia="Times New Roman" w:hAnsi="Times New Roman" w:cs="Traditional Arabic"/>
          <w:sz w:val="36"/>
          <w:szCs w:val="36"/>
          <w:rtl/>
        </w:rPr>
        <w:t xml:space="preserve"> كما وردت في عدد من الكتب الدينية القديمة، من التراثين الكتابي والشرقي، من خلال دراسة تحليلية تجمع بين التحقيق اللغوي والمقارنة التاريخية.</w:t>
      </w:r>
    </w:p>
    <w:p w14:paraId="34A11FE0" w14:textId="77777777" w:rsidR="00F3147F" w:rsidRDefault="00F3147F" w:rsidP="00F3147F">
      <w:pPr>
        <w:ind w:left="0" w:firstLine="0"/>
        <w:jc w:val="both"/>
        <w:rPr>
          <w:rFonts w:ascii="Times New Roman" w:eastAsia="Times New Roman" w:hAnsi="Times New Roman" w:cs="Traditional Arabic"/>
          <w:sz w:val="36"/>
          <w:szCs w:val="36"/>
          <w:rtl/>
        </w:rPr>
      </w:pPr>
      <w:r w:rsidRPr="00B00B63">
        <w:rPr>
          <w:rFonts w:ascii="Times New Roman" w:eastAsia="Times New Roman" w:hAnsi="Times New Roman" w:cs="Traditional Arabic" w:hint="eastAsia"/>
          <w:sz w:val="36"/>
          <w:szCs w:val="36"/>
          <w:rtl/>
        </w:rPr>
        <w:t>يضم</w:t>
      </w:r>
      <w:r w:rsidRPr="00B00B63">
        <w:rPr>
          <w:rFonts w:ascii="Times New Roman" w:eastAsia="Times New Roman" w:hAnsi="Times New Roman" w:cs="Traditional Arabic"/>
          <w:sz w:val="36"/>
          <w:szCs w:val="36"/>
          <w:rtl/>
        </w:rPr>
        <w:t xml:space="preserve"> الكتاب قسمين متكاملين، يعرض فيهما المؤلفان نصوصًا وشواهد ترجع إلى عصور سابقة للإسلام، ثم يناقشان مدى انطباقها على السيرة النبوية في ضوء المصادر الإسلامية؛ ليقدما للقارئ مادة علمية موثقة في باب دلائل النبوة.</w:t>
      </w:r>
    </w:p>
    <w:p w14:paraId="24509C9C" w14:textId="77777777" w:rsidR="00F3147F" w:rsidRDefault="00F3147F" w:rsidP="00F3147F">
      <w:pPr>
        <w:ind w:left="0" w:firstLine="0"/>
        <w:jc w:val="both"/>
        <w:rPr>
          <w:rFonts w:ascii="Times New Roman" w:eastAsia="Times New Roman" w:hAnsi="Times New Roman" w:cs="Traditional Arabic"/>
          <w:sz w:val="36"/>
          <w:szCs w:val="36"/>
          <w:rtl/>
        </w:rPr>
      </w:pPr>
    </w:p>
    <w:p w14:paraId="4394C40B" w14:textId="77777777" w:rsidR="00F3147F" w:rsidRPr="002B3AF9" w:rsidRDefault="00F3147F" w:rsidP="00F3147F">
      <w:pPr>
        <w:ind w:left="0" w:firstLine="0"/>
        <w:jc w:val="both"/>
        <w:rPr>
          <w:rFonts w:ascii="Traditional Arabic" w:eastAsia="Calibri" w:hAnsi="Traditional Arabic" w:cs="Traditional Arabic"/>
          <w:b/>
          <w:bCs/>
          <w:sz w:val="36"/>
          <w:szCs w:val="36"/>
          <w:rtl/>
        </w:rPr>
      </w:pPr>
      <w:r w:rsidRPr="002B3AF9">
        <w:rPr>
          <w:rFonts w:ascii="Traditional Arabic" w:eastAsia="Calibri" w:hAnsi="Traditional Arabic" w:cs="Traditional Arabic" w:hint="cs"/>
          <w:b/>
          <w:bCs/>
          <w:sz w:val="36"/>
          <w:szCs w:val="36"/>
          <w:rtl/>
        </w:rPr>
        <w:t xml:space="preserve">الصحف الأُولى: </w:t>
      </w:r>
    </w:p>
    <w:p w14:paraId="3D31BCC1" w14:textId="77777777" w:rsidR="00F3147F" w:rsidRPr="002B3AF9" w:rsidRDefault="00F3147F" w:rsidP="00F3147F">
      <w:pPr>
        <w:ind w:left="0" w:firstLine="0"/>
        <w:jc w:val="both"/>
        <w:rPr>
          <w:rFonts w:ascii="Traditional Arabic" w:eastAsia="Calibri" w:hAnsi="Traditional Arabic" w:cs="Traditional Arabic"/>
          <w:b/>
          <w:bCs/>
          <w:sz w:val="36"/>
          <w:szCs w:val="36"/>
          <w:rtl/>
        </w:rPr>
      </w:pPr>
      <w:r w:rsidRPr="002B3AF9">
        <w:rPr>
          <w:rFonts w:ascii="Traditional Arabic" w:eastAsia="Calibri" w:hAnsi="Traditional Arabic" w:cs="Traditional Arabic" w:hint="cs"/>
          <w:b/>
          <w:bCs/>
          <w:sz w:val="36"/>
          <w:szCs w:val="36"/>
          <w:rtl/>
        </w:rPr>
        <w:t>دراسة تاريخية تتناول الصحف والكتب الأولى التي نزلت قبل الإسلام،</w:t>
      </w:r>
    </w:p>
    <w:p w14:paraId="3822FB06" w14:textId="77777777" w:rsidR="00F3147F" w:rsidRPr="00A90C75" w:rsidRDefault="00F3147F" w:rsidP="00F3147F">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للأستاذ إسماعيل حامد علي، </w:t>
      </w:r>
      <w:r w:rsidRPr="00CB4C9F">
        <w:rPr>
          <w:rFonts w:ascii="Traditional Arabic" w:eastAsia="Calibri" w:hAnsi="Traditional Arabic" w:cs="Traditional Arabic"/>
          <w:sz w:val="36"/>
          <w:szCs w:val="36"/>
          <w:rtl/>
        </w:rPr>
        <w:t>عميد كلية الآداب والعلوم الإنسانية في الجامعة الإسلامية بمينيسوتا</w:t>
      </w:r>
      <w:r>
        <w:rPr>
          <w:rFonts w:ascii="Traditional Arabic" w:eastAsia="Calibri" w:hAnsi="Traditional Arabic" w:cs="Traditional Arabic" w:hint="cs"/>
          <w:sz w:val="36"/>
          <w:szCs w:val="36"/>
          <w:rtl/>
        </w:rPr>
        <w:t xml:space="preserve">. </w:t>
      </w:r>
    </w:p>
    <w:p w14:paraId="3104F6E3" w14:textId="77777777" w:rsidR="00F3147F" w:rsidRPr="002B3AF9" w:rsidRDefault="00F3147F" w:rsidP="00F3147F">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ذكر المؤلف أن هذا الموضوع من </w:t>
      </w:r>
      <w:r w:rsidRPr="002B3AF9">
        <w:rPr>
          <w:rFonts w:ascii="Times New Roman" w:eastAsia="Times New Roman" w:hAnsi="Times New Roman" w:cs="Traditional Arabic"/>
          <w:sz w:val="36"/>
          <w:szCs w:val="36"/>
          <w:rtl/>
        </w:rPr>
        <w:t xml:space="preserve">الدراسات التاريخية والدينية </w:t>
      </w:r>
      <w:r>
        <w:rPr>
          <w:rFonts w:ascii="Times New Roman" w:eastAsia="Times New Roman" w:hAnsi="Times New Roman" w:cs="Traditional Arabic" w:hint="cs"/>
          <w:sz w:val="36"/>
          <w:szCs w:val="36"/>
          <w:rtl/>
        </w:rPr>
        <w:t>الصعبة؛</w:t>
      </w:r>
      <w:r w:rsidRPr="002B3AF9">
        <w:rPr>
          <w:rFonts w:ascii="Times New Roman" w:eastAsia="Times New Roman" w:hAnsi="Times New Roman" w:cs="Traditional Arabic"/>
          <w:sz w:val="36"/>
          <w:szCs w:val="36"/>
          <w:rtl/>
        </w:rPr>
        <w:t xml:space="preserve"> لقلة ما ورد عن تلك الصحف</w:t>
      </w:r>
      <w:r>
        <w:rPr>
          <w:rFonts w:ascii="Times New Roman" w:eastAsia="Times New Roman" w:hAnsi="Times New Roman" w:cs="Traditional Arabic" w:hint="cs"/>
          <w:sz w:val="36"/>
          <w:szCs w:val="36"/>
          <w:rtl/>
        </w:rPr>
        <w:t xml:space="preserve"> </w:t>
      </w:r>
      <w:r w:rsidRPr="002B3AF9">
        <w:rPr>
          <w:rFonts w:ascii="Times New Roman" w:eastAsia="Times New Roman" w:hAnsi="Times New Roman" w:cs="Traditional Arabic"/>
          <w:sz w:val="36"/>
          <w:szCs w:val="36"/>
          <w:rtl/>
        </w:rPr>
        <w:t>في القرآن الكريم وفي كتب السنة النبوية الشريفة</w:t>
      </w:r>
      <w:r>
        <w:rPr>
          <w:rFonts w:ascii="Times New Roman" w:eastAsia="Times New Roman" w:hAnsi="Times New Roman" w:cs="Traditional Arabic" w:hint="cs"/>
          <w:sz w:val="36"/>
          <w:szCs w:val="36"/>
          <w:rtl/>
        </w:rPr>
        <w:t xml:space="preserve">، </w:t>
      </w:r>
      <w:r w:rsidRPr="002B3AF9">
        <w:rPr>
          <w:rFonts w:ascii="Times New Roman" w:eastAsia="Times New Roman" w:hAnsi="Times New Roman" w:cs="Traditional Arabic"/>
          <w:sz w:val="36"/>
          <w:szCs w:val="36"/>
          <w:rtl/>
        </w:rPr>
        <w:t>لكن</w:t>
      </w:r>
      <w:r>
        <w:rPr>
          <w:rFonts w:ascii="Times New Roman" w:eastAsia="Times New Roman" w:hAnsi="Times New Roman" w:cs="Traditional Arabic" w:hint="cs"/>
          <w:sz w:val="36"/>
          <w:szCs w:val="36"/>
          <w:rtl/>
        </w:rPr>
        <w:t>ه اجتهد</w:t>
      </w:r>
      <w:r w:rsidRPr="002B3AF9">
        <w:rPr>
          <w:rFonts w:ascii="Times New Roman" w:eastAsia="Times New Roman" w:hAnsi="Times New Roman" w:cs="Traditional Arabic"/>
          <w:sz w:val="36"/>
          <w:szCs w:val="36"/>
          <w:rtl/>
        </w:rPr>
        <w:t xml:space="preserve"> بقدر المستطاع</w:t>
      </w:r>
      <w:r>
        <w:rPr>
          <w:rFonts w:ascii="Times New Roman" w:eastAsia="Times New Roman" w:hAnsi="Times New Roman" w:cs="Traditional Arabic" w:hint="cs"/>
          <w:sz w:val="36"/>
          <w:szCs w:val="36"/>
          <w:rtl/>
        </w:rPr>
        <w:t xml:space="preserve">، وقدّم </w:t>
      </w:r>
      <w:r w:rsidRPr="002B3AF9">
        <w:rPr>
          <w:rFonts w:ascii="Times New Roman" w:eastAsia="Times New Roman" w:hAnsi="Times New Roman" w:cs="Traditional Arabic"/>
          <w:sz w:val="36"/>
          <w:szCs w:val="36"/>
          <w:rtl/>
        </w:rPr>
        <w:t>دراسة تاريخية حول الصحف والكتب الأولى التي نزلت على أنبياء الله ورسله قبل الإسلام</w:t>
      </w:r>
      <w:r>
        <w:rPr>
          <w:rFonts w:ascii="Times New Roman" w:eastAsia="Times New Roman" w:hAnsi="Times New Roman" w:cs="Traditional Arabic" w:hint="cs"/>
          <w:sz w:val="36"/>
          <w:szCs w:val="36"/>
          <w:rtl/>
        </w:rPr>
        <w:t>،</w:t>
      </w:r>
      <w:r w:rsidRPr="002B3AF9">
        <w:rPr>
          <w:rFonts w:ascii="Times New Roman" w:eastAsia="Times New Roman" w:hAnsi="Times New Roman" w:cs="Traditional Arabic"/>
          <w:sz w:val="36"/>
          <w:szCs w:val="36"/>
          <w:rtl/>
        </w:rPr>
        <w:t xml:space="preserve"> </w:t>
      </w:r>
      <w:r>
        <w:rPr>
          <w:rFonts w:ascii="Times New Roman" w:eastAsia="Times New Roman" w:hAnsi="Times New Roman" w:cs="Traditional Arabic" w:hint="cs"/>
          <w:sz w:val="36"/>
          <w:szCs w:val="36"/>
          <w:rtl/>
        </w:rPr>
        <w:t>و</w:t>
      </w:r>
      <w:r w:rsidRPr="002B3AF9">
        <w:rPr>
          <w:rFonts w:ascii="Times New Roman" w:eastAsia="Times New Roman" w:hAnsi="Times New Roman" w:cs="Traditional Arabic"/>
          <w:sz w:val="36"/>
          <w:szCs w:val="36"/>
          <w:rtl/>
        </w:rPr>
        <w:t>هي:</w:t>
      </w:r>
    </w:p>
    <w:p w14:paraId="268036E9" w14:textId="77777777" w:rsidR="00F3147F" w:rsidRPr="002B3AF9" w:rsidRDefault="00F3147F" w:rsidP="00F3147F">
      <w:pPr>
        <w:ind w:left="0" w:firstLine="0"/>
        <w:rPr>
          <w:rFonts w:ascii="Times New Roman" w:eastAsia="Times New Roman" w:hAnsi="Times New Roman" w:cs="Traditional Arabic"/>
          <w:sz w:val="36"/>
          <w:szCs w:val="36"/>
          <w:rtl/>
        </w:rPr>
      </w:pPr>
      <w:r w:rsidRPr="002B3AF9">
        <w:rPr>
          <w:rFonts w:ascii="Times New Roman" w:eastAsia="Times New Roman" w:hAnsi="Times New Roman" w:cs="Traditional Arabic"/>
          <w:sz w:val="36"/>
          <w:szCs w:val="36"/>
          <w:rtl/>
        </w:rPr>
        <w:t>* صحف آدم عليه السلام</w:t>
      </w:r>
      <w:r>
        <w:rPr>
          <w:rFonts w:ascii="Times New Roman" w:eastAsia="Times New Roman" w:hAnsi="Times New Roman" w:cs="Traditional Arabic" w:hint="cs"/>
          <w:sz w:val="36"/>
          <w:szCs w:val="36"/>
          <w:rtl/>
        </w:rPr>
        <w:t>.</w:t>
      </w:r>
      <w:r w:rsidRPr="002B3AF9">
        <w:rPr>
          <w:rFonts w:ascii="Times New Roman" w:eastAsia="Times New Roman" w:hAnsi="Times New Roman" w:cs="Traditional Arabic"/>
          <w:sz w:val="36"/>
          <w:szCs w:val="36"/>
          <w:rtl/>
        </w:rPr>
        <w:t xml:space="preserve"> </w:t>
      </w:r>
    </w:p>
    <w:p w14:paraId="1FC75752" w14:textId="77777777" w:rsidR="00F3147F" w:rsidRPr="002B3AF9" w:rsidRDefault="00F3147F" w:rsidP="00F3147F">
      <w:pPr>
        <w:ind w:left="0" w:firstLine="0"/>
        <w:rPr>
          <w:rFonts w:ascii="Times New Roman" w:eastAsia="Times New Roman" w:hAnsi="Times New Roman" w:cs="Traditional Arabic"/>
          <w:sz w:val="36"/>
          <w:szCs w:val="36"/>
          <w:rtl/>
        </w:rPr>
      </w:pPr>
      <w:r w:rsidRPr="002B3AF9">
        <w:rPr>
          <w:rFonts w:ascii="Times New Roman" w:eastAsia="Times New Roman" w:hAnsi="Times New Roman" w:cs="Traditional Arabic"/>
          <w:sz w:val="36"/>
          <w:szCs w:val="36"/>
          <w:rtl/>
        </w:rPr>
        <w:t xml:space="preserve">* صحف </w:t>
      </w:r>
      <w:proofErr w:type="spellStart"/>
      <w:r w:rsidRPr="002B3AF9">
        <w:rPr>
          <w:rFonts w:ascii="Times New Roman" w:eastAsia="Times New Roman" w:hAnsi="Times New Roman" w:cs="Traditional Arabic"/>
          <w:sz w:val="36"/>
          <w:szCs w:val="36"/>
          <w:rtl/>
        </w:rPr>
        <w:t>شيث</w:t>
      </w:r>
      <w:proofErr w:type="spellEnd"/>
      <w:r w:rsidRPr="002B3AF9">
        <w:rPr>
          <w:rFonts w:ascii="Times New Roman" w:eastAsia="Times New Roman" w:hAnsi="Times New Roman" w:cs="Traditional Arabic"/>
          <w:sz w:val="36"/>
          <w:szCs w:val="36"/>
          <w:rtl/>
        </w:rPr>
        <w:t xml:space="preserve"> عليه السلام</w:t>
      </w:r>
      <w:r>
        <w:rPr>
          <w:rFonts w:ascii="Times New Roman" w:eastAsia="Times New Roman" w:hAnsi="Times New Roman" w:cs="Traditional Arabic" w:hint="cs"/>
          <w:sz w:val="36"/>
          <w:szCs w:val="36"/>
          <w:rtl/>
        </w:rPr>
        <w:t>.</w:t>
      </w:r>
      <w:r w:rsidRPr="002B3AF9">
        <w:rPr>
          <w:rFonts w:ascii="Times New Roman" w:eastAsia="Times New Roman" w:hAnsi="Times New Roman" w:cs="Traditional Arabic"/>
          <w:sz w:val="36"/>
          <w:szCs w:val="36"/>
          <w:rtl/>
        </w:rPr>
        <w:t xml:space="preserve"> </w:t>
      </w:r>
    </w:p>
    <w:p w14:paraId="3D6DB3FD" w14:textId="77777777" w:rsidR="00F3147F" w:rsidRPr="002B3AF9" w:rsidRDefault="00F3147F" w:rsidP="00F3147F">
      <w:pPr>
        <w:ind w:left="0" w:firstLine="0"/>
        <w:rPr>
          <w:rFonts w:ascii="Times New Roman" w:eastAsia="Times New Roman" w:hAnsi="Times New Roman" w:cs="Traditional Arabic"/>
          <w:sz w:val="36"/>
          <w:szCs w:val="36"/>
          <w:rtl/>
        </w:rPr>
      </w:pPr>
      <w:r w:rsidRPr="002B3AF9">
        <w:rPr>
          <w:rFonts w:ascii="Times New Roman" w:eastAsia="Times New Roman" w:hAnsi="Times New Roman" w:cs="Traditional Arabic"/>
          <w:sz w:val="36"/>
          <w:szCs w:val="36"/>
          <w:rtl/>
        </w:rPr>
        <w:t>* صحف إدريس عليه السلام</w:t>
      </w:r>
      <w:r>
        <w:rPr>
          <w:rFonts w:ascii="Times New Roman" w:eastAsia="Times New Roman" w:hAnsi="Times New Roman" w:cs="Traditional Arabic" w:hint="cs"/>
          <w:sz w:val="36"/>
          <w:szCs w:val="36"/>
          <w:rtl/>
        </w:rPr>
        <w:t>.</w:t>
      </w:r>
      <w:r w:rsidRPr="002B3AF9">
        <w:rPr>
          <w:rFonts w:ascii="Times New Roman" w:eastAsia="Times New Roman" w:hAnsi="Times New Roman" w:cs="Traditional Arabic"/>
          <w:sz w:val="36"/>
          <w:szCs w:val="36"/>
          <w:rtl/>
        </w:rPr>
        <w:t xml:space="preserve"> </w:t>
      </w:r>
    </w:p>
    <w:p w14:paraId="349ECA87" w14:textId="77777777" w:rsidR="00F3147F" w:rsidRPr="002B3AF9" w:rsidRDefault="00F3147F" w:rsidP="00F3147F">
      <w:pPr>
        <w:ind w:left="0" w:firstLine="0"/>
        <w:rPr>
          <w:rFonts w:ascii="Times New Roman" w:eastAsia="Times New Roman" w:hAnsi="Times New Roman" w:cs="Traditional Arabic"/>
          <w:sz w:val="36"/>
          <w:szCs w:val="36"/>
          <w:rtl/>
        </w:rPr>
      </w:pPr>
      <w:r w:rsidRPr="002B3AF9">
        <w:rPr>
          <w:rFonts w:ascii="Times New Roman" w:eastAsia="Times New Roman" w:hAnsi="Times New Roman" w:cs="Traditional Arabic"/>
          <w:sz w:val="36"/>
          <w:szCs w:val="36"/>
          <w:rtl/>
        </w:rPr>
        <w:t>* صحف إبراهيم عليه السلام</w:t>
      </w:r>
      <w:r>
        <w:rPr>
          <w:rFonts w:ascii="Times New Roman" w:eastAsia="Times New Roman" w:hAnsi="Times New Roman" w:cs="Traditional Arabic" w:hint="cs"/>
          <w:sz w:val="36"/>
          <w:szCs w:val="36"/>
          <w:rtl/>
        </w:rPr>
        <w:t>.</w:t>
      </w:r>
      <w:r w:rsidRPr="002B3AF9">
        <w:rPr>
          <w:rFonts w:ascii="Times New Roman" w:eastAsia="Times New Roman" w:hAnsi="Times New Roman" w:cs="Traditional Arabic"/>
          <w:sz w:val="36"/>
          <w:szCs w:val="36"/>
          <w:rtl/>
        </w:rPr>
        <w:t xml:space="preserve"> </w:t>
      </w:r>
    </w:p>
    <w:p w14:paraId="4ACC59CF" w14:textId="77777777" w:rsidR="00F3147F" w:rsidRDefault="00F3147F" w:rsidP="00F3147F">
      <w:pPr>
        <w:ind w:left="0" w:firstLine="0"/>
        <w:jc w:val="both"/>
        <w:rPr>
          <w:rFonts w:ascii="Times New Roman" w:eastAsia="Times New Roman" w:hAnsi="Times New Roman" w:cs="Traditional Arabic"/>
          <w:sz w:val="36"/>
          <w:szCs w:val="36"/>
          <w:rtl/>
        </w:rPr>
      </w:pPr>
      <w:r w:rsidRPr="002B3AF9">
        <w:rPr>
          <w:rFonts w:ascii="Times New Roman" w:eastAsia="Times New Roman" w:hAnsi="Times New Roman" w:cs="Traditional Arabic"/>
          <w:sz w:val="36"/>
          <w:szCs w:val="36"/>
          <w:rtl/>
        </w:rPr>
        <w:t>* صحف موسى عليه السلام</w:t>
      </w:r>
      <w:r>
        <w:rPr>
          <w:rFonts w:ascii="Times New Roman" w:eastAsia="Times New Roman" w:hAnsi="Times New Roman" w:cs="Traditional Arabic" w:hint="cs"/>
          <w:sz w:val="36"/>
          <w:szCs w:val="36"/>
          <w:rtl/>
        </w:rPr>
        <w:t>.</w:t>
      </w:r>
    </w:p>
    <w:p w14:paraId="1C9E3FF4" w14:textId="77777777" w:rsidR="00F3147F" w:rsidRDefault="00F3147F" w:rsidP="00F3147F">
      <w:pPr>
        <w:ind w:left="0" w:firstLine="0"/>
        <w:jc w:val="both"/>
        <w:rPr>
          <w:rFonts w:ascii="Times New Roman" w:eastAsia="Times New Roman" w:hAnsi="Times New Roman" w:cs="Traditional Arabic"/>
          <w:sz w:val="36"/>
          <w:szCs w:val="36"/>
          <w:rtl/>
        </w:rPr>
      </w:pPr>
    </w:p>
    <w:p w14:paraId="7E0840BD" w14:textId="77777777" w:rsidR="00F3147F" w:rsidRPr="00C64CAB" w:rsidRDefault="00F3147F" w:rsidP="00F3147F">
      <w:pPr>
        <w:ind w:left="0" w:firstLine="0"/>
        <w:jc w:val="both"/>
        <w:rPr>
          <w:rFonts w:ascii="Times New Roman" w:eastAsia="Times New Roman" w:hAnsi="Times New Roman" w:cs="Traditional Arabic"/>
          <w:b/>
          <w:bCs/>
          <w:sz w:val="36"/>
          <w:szCs w:val="36"/>
          <w:rtl/>
          <w:lang w:eastAsia="ar-SA"/>
        </w:rPr>
      </w:pPr>
      <w:r w:rsidRPr="00C64CAB">
        <w:rPr>
          <w:rFonts w:ascii="Times New Roman" w:eastAsia="Times New Roman" w:hAnsi="Times New Roman" w:cs="Traditional Arabic"/>
          <w:b/>
          <w:bCs/>
          <w:sz w:val="36"/>
          <w:szCs w:val="36"/>
          <w:rtl/>
          <w:lang w:eastAsia="ar-SA"/>
        </w:rPr>
        <w:t>العلاقة بين اليهودية والمادية</w:t>
      </w:r>
      <w:r w:rsidRPr="00C64CAB">
        <w:rPr>
          <w:rFonts w:ascii="Times New Roman" w:eastAsia="Times New Roman" w:hAnsi="Times New Roman" w:cs="Traditional Arabic" w:hint="cs"/>
          <w:b/>
          <w:bCs/>
          <w:sz w:val="36"/>
          <w:szCs w:val="36"/>
          <w:rtl/>
          <w:lang w:eastAsia="ar-SA"/>
        </w:rPr>
        <w:t>: دراسة نقدية تحليلية في ضوء العقيدة الإسلامية،</w:t>
      </w:r>
    </w:p>
    <w:p w14:paraId="1DA88F5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خالد بن صالح الشمّري، الرياض، 608 ص.</w:t>
      </w:r>
    </w:p>
    <w:p w14:paraId="668FE009"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كشف فيه</w:t>
      </w:r>
      <w:r w:rsidRPr="005567B5">
        <w:rPr>
          <w:rFonts w:ascii="Times New Roman" w:eastAsia="Times New Roman" w:hAnsi="Times New Roman" w:cs="Traditional Arabic"/>
          <w:sz w:val="36"/>
          <w:szCs w:val="36"/>
          <w:rtl/>
          <w:lang w:eastAsia="ar-SA"/>
        </w:rPr>
        <w:t xml:space="preserve"> الصلات العميقة بين العقيدة اليهودية والمفاهيم المادية عبر التاريخ</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 xml:space="preserve"> </w:t>
      </w:r>
    </w:p>
    <w:p w14:paraId="38929488"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5567B5">
        <w:rPr>
          <w:rFonts w:ascii="Times New Roman" w:eastAsia="Times New Roman" w:hAnsi="Times New Roman" w:cs="Traditional Arabic"/>
          <w:sz w:val="36"/>
          <w:szCs w:val="36"/>
          <w:rtl/>
          <w:lang w:eastAsia="ar-SA"/>
        </w:rPr>
        <w:t>وخلال هذه الرحلة الاستكشافية قدم الكاتب دراسة تحليلية نقدية في ضوء العقيدة الإسلامية، موضحًا كيف أثرت المادية في الديانة اليهودية، من حيث الوثنية والتجسيم وإهمال أو إنكار اليوم الآخر والعنصرية والعنف والتعلق بالدنيا</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 xml:space="preserve"> وماهي</w:t>
      </w:r>
      <w:r>
        <w:rPr>
          <w:rFonts w:ascii="Times New Roman" w:eastAsia="Times New Roman" w:hAnsi="Times New Roman" w:cs="Traditional Arabic" w:hint="cs"/>
          <w:sz w:val="36"/>
          <w:szCs w:val="36"/>
          <w:rtl/>
          <w:lang w:eastAsia="ar-SA"/>
        </w:rPr>
        <w:t>ة</w:t>
      </w:r>
      <w:r w:rsidRPr="005567B5">
        <w:rPr>
          <w:rFonts w:ascii="Times New Roman" w:eastAsia="Times New Roman" w:hAnsi="Times New Roman" w:cs="Traditional Arabic"/>
          <w:sz w:val="36"/>
          <w:szCs w:val="36"/>
          <w:rtl/>
          <w:lang w:eastAsia="ar-SA"/>
        </w:rPr>
        <w:t xml:space="preserve"> جذورها في نصوص التوراة والتلمود.</w:t>
      </w:r>
      <w:r>
        <w:rPr>
          <w:rFonts w:ascii="Times New Roman" w:eastAsia="Times New Roman" w:hAnsi="Times New Roman" w:cs="Traditional Arabic" w:hint="cs"/>
          <w:sz w:val="36"/>
          <w:szCs w:val="36"/>
          <w:rtl/>
          <w:lang w:eastAsia="ar-SA"/>
        </w:rPr>
        <w:t xml:space="preserve"> وأوضح</w:t>
      </w:r>
      <w:r w:rsidRPr="005567B5">
        <w:rPr>
          <w:rFonts w:ascii="Times New Roman" w:eastAsia="Times New Roman" w:hAnsi="Times New Roman" w:cs="Traditional Arabic"/>
          <w:sz w:val="36"/>
          <w:szCs w:val="36"/>
          <w:rtl/>
          <w:lang w:eastAsia="ar-SA"/>
        </w:rPr>
        <w:t xml:space="preserve"> آثارها على الفكر والسلوك اليهودي</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 xml:space="preserve"> </w:t>
      </w:r>
    </w:p>
    <w:p w14:paraId="6A590862"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5567B5">
        <w:rPr>
          <w:rFonts w:ascii="Times New Roman" w:eastAsia="Times New Roman" w:hAnsi="Times New Roman" w:cs="Traditional Arabic"/>
          <w:sz w:val="36"/>
          <w:szCs w:val="36"/>
          <w:rtl/>
          <w:lang w:eastAsia="ar-SA"/>
        </w:rPr>
        <w:t>وطرح أسئلة حول تأثير المادية المعاصرة على اليهودية</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 xml:space="preserve"> متناول</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ا جهود بعض المثقفين الذين حاولوا نفي هذه العلاقات</w:t>
      </w:r>
      <w:r>
        <w:rPr>
          <w:rFonts w:ascii="Times New Roman" w:eastAsia="Times New Roman" w:hAnsi="Times New Roman" w:cs="Traditional Arabic" w:hint="cs"/>
          <w:sz w:val="36"/>
          <w:szCs w:val="36"/>
          <w:rtl/>
          <w:lang w:eastAsia="ar-SA"/>
        </w:rPr>
        <w:t>..</w:t>
      </w:r>
      <w:r w:rsidRPr="005567B5">
        <w:rPr>
          <w:rFonts w:ascii="Times New Roman" w:eastAsia="Times New Roman" w:hAnsi="Times New Roman" w:cs="Traditional Arabic"/>
          <w:sz w:val="36"/>
          <w:szCs w:val="36"/>
          <w:rtl/>
          <w:lang w:eastAsia="ar-SA"/>
        </w:rPr>
        <w:t>.</w:t>
      </w:r>
    </w:p>
    <w:p w14:paraId="74A395C7" w14:textId="77777777" w:rsidR="00F3147F" w:rsidRDefault="00F3147F" w:rsidP="00F3147F">
      <w:pPr>
        <w:ind w:left="0" w:firstLine="0"/>
        <w:jc w:val="both"/>
        <w:rPr>
          <w:rFonts w:ascii="Times New Roman" w:eastAsia="Times New Roman" w:hAnsi="Times New Roman" w:cs="Traditional Arabic"/>
          <w:sz w:val="36"/>
          <w:szCs w:val="36"/>
          <w:rtl/>
          <w:lang w:eastAsia="ar-SA"/>
        </w:rPr>
      </w:pPr>
    </w:p>
    <w:p w14:paraId="42B5EF00" w14:textId="77777777" w:rsidR="00F3147F" w:rsidRPr="005C0C90" w:rsidRDefault="00F3147F" w:rsidP="00F3147F">
      <w:pPr>
        <w:ind w:left="0" w:firstLine="0"/>
        <w:rPr>
          <w:rFonts w:ascii="Times New Roman" w:eastAsia="Times New Roman" w:hAnsi="Times New Roman" w:cs="Traditional Arabic"/>
          <w:b/>
          <w:bCs/>
          <w:sz w:val="36"/>
          <w:szCs w:val="36"/>
          <w:rtl/>
          <w:lang w:eastAsia="ar-SA"/>
        </w:rPr>
      </w:pPr>
      <w:r w:rsidRPr="005C0C90">
        <w:rPr>
          <w:rFonts w:ascii="Times New Roman" w:eastAsia="Times New Roman" w:hAnsi="Times New Roman" w:cs="Traditional Arabic"/>
          <w:b/>
          <w:bCs/>
          <w:sz w:val="36"/>
          <w:szCs w:val="36"/>
          <w:rtl/>
          <w:lang w:eastAsia="ar-SA"/>
        </w:rPr>
        <w:lastRenderedPageBreak/>
        <w:t xml:space="preserve">علم مقارنة الأديان عند علماء المسلمين: </w:t>
      </w:r>
    </w:p>
    <w:p w14:paraId="589EA8A4" w14:textId="77777777" w:rsidR="00F3147F" w:rsidRPr="005C0C90" w:rsidRDefault="00F3147F" w:rsidP="00F3147F">
      <w:pPr>
        <w:ind w:left="0" w:firstLine="0"/>
        <w:rPr>
          <w:rFonts w:ascii="Times New Roman" w:eastAsia="Times New Roman" w:hAnsi="Times New Roman" w:cs="Traditional Arabic"/>
          <w:b/>
          <w:bCs/>
          <w:sz w:val="36"/>
          <w:szCs w:val="36"/>
          <w:rtl/>
          <w:lang w:eastAsia="ar-SA"/>
        </w:rPr>
      </w:pPr>
      <w:r w:rsidRPr="005C0C90">
        <w:rPr>
          <w:rFonts w:ascii="Times New Roman" w:eastAsia="Times New Roman" w:hAnsi="Times New Roman" w:cs="Traditional Arabic"/>
          <w:b/>
          <w:bCs/>
          <w:sz w:val="36"/>
          <w:szCs w:val="36"/>
          <w:rtl/>
          <w:lang w:eastAsia="ar-SA"/>
        </w:rPr>
        <w:t>عوامل النشأة، ومناهج الدراسة، ومظاهر الإسهام والبناء</w:t>
      </w:r>
      <w:r w:rsidRPr="005C0C90">
        <w:rPr>
          <w:rFonts w:ascii="Times New Roman" w:eastAsia="Times New Roman" w:hAnsi="Times New Roman" w:cs="Traditional Arabic" w:hint="cs"/>
          <w:b/>
          <w:bCs/>
          <w:sz w:val="36"/>
          <w:szCs w:val="36"/>
          <w:rtl/>
          <w:lang w:eastAsia="ar-SA"/>
        </w:rPr>
        <w:t>،</w:t>
      </w:r>
      <w:r w:rsidRPr="005C0C90">
        <w:rPr>
          <w:rFonts w:ascii="Times New Roman" w:eastAsia="Times New Roman" w:hAnsi="Times New Roman" w:cs="Traditional Arabic"/>
          <w:b/>
          <w:bCs/>
          <w:sz w:val="36"/>
          <w:szCs w:val="36"/>
          <w:rtl/>
          <w:lang w:eastAsia="ar-SA"/>
        </w:rPr>
        <w:t xml:space="preserve"> </w:t>
      </w:r>
    </w:p>
    <w:p w14:paraId="59B88D05" w14:textId="77777777" w:rsidR="00F3147F" w:rsidRDefault="00F3147F" w:rsidP="00F3147F">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217914">
        <w:rPr>
          <w:rFonts w:ascii="Times New Roman" w:eastAsia="Times New Roman" w:hAnsi="Times New Roman" w:cs="Traditional Arabic"/>
          <w:sz w:val="36"/>
          <w:szCs w:val="36"/>
          <w:rtl/>
          <w:lang w:eastAsia="ar-SA"/>
        </w:rPr>
        <w:t>يوسف الشاط</w:t>
      </w:r>
      <w:r>
        <w:rPr>
          <w:rFonts w:ascii="Times New Roman" w:eastAsia="Times New Roman" w:hAnsi="Times New Roman" w:cs="Traditional Arabic" w:hint="cs"/>
          <w:sz w:val="36"/>
          <w:szCs w:val="36"/>
          <w:rtl/>
          <w:lang w:eastAsia="ar-SA"/>
        </w:rPr>
        <w:t xml:space="preserve">ر، </w:t>
      </w:r>
      <w:r w:rsidRPr="00217914">
        <w:rPr>
          <w:rFonts w:ascii="Times New Roman" w:eastAsia="Times New Roman" w:hAnsi="Times New Roman" w:cs="Traditional Arabic"/>
          <w:sz w:val="36"/>
          <w:szCs w:val="36"/>
          <w:rtl/>
          <w:lang w:eastAsia="ar-SA"/>
        </w:rPr>
        <w:t>فاس</w:t>
      </w:r>
      <w:r>
        <w:rPr>
          <w:rFonts w:ascii="Times New Roman" w:eastAsia="Times New Roman" w:hAnsi="Times New Roman" w:cs="Traditional Arabic" w:hint="cs"/>
          <w:sz w:val="36"/>
          <w:szCs w:val="36"/>
          <w:rtl/>
          <w:lang w:eastAsia="ar-SA"/>
        </w:rPr>
        <w:t xml:space="preserve">، </w:t>
      </w:r>
      <w:r w:rsidRPr="00217914">
        <w:rPr>
          <w:rFonts w:ascii="Times New Roman" w:eastAsia="Times New Roman" w:hAnsi="Times New Roman" w:cs="Traditional Arabic"/>
          <w:sz w:val="36"/>
          <w:szCs w:val="36"/>
          <w:rtl/>
          <w:lang w:eastAsia="ar-SA"/>
        </w:rPr>
        <w:t>381 ص.</w:t>
      </w:r>
    </w:p>
    <w:p w14:paraId="1806D2CF" w14:textId="77777777" w:rsidR="00F3147F" w:rsidRDefault="00F3147F" w:rsidP="00F3147F">
      <w:pPr>
        <w:ind w:left="0" w:firstLine="0"/>
        <w:rPr>
          <w:rFonts w:ascii="Times New Roman" w:eastAsia="Times New Roman" w:hAnsi="Times New Roman" w:cs="Traditional Arabic"/>
          <w:sz w:val="36"/>
          <w:szCs w:val="36"/>
          <w:rtl/>
          <w:lang w:eastAsia="ar-SA"/>
        </w:rPr>
      </w:pPr>
    </w:p>
    <w:p w14:paraId="58D20871" w14:textId="77777777" w:rsidR="00F3147F" w:rsidRPr="00C50A4F" w:rsidRDefault="00F3147F" w:rsidP="00F3147F">
      <w:pPr>
        <w:ind w:left="0" w:firstLine="0"/>
        <w:jc w:val="both"/>
        <w:rPr>
          <w:rFonts w:ascii="Times New Roman" w:eastAsia="Times New Roman" w:hAnsi="Times New Roman" w:cs="Traditional Arabic"/>
          <w:b/>
          <w:bCs/>
          <w:sz w:val="36"/>
          <w:szCs w:val="36"/>
          <w:rtl/>
          <w:lang w:eastAsia="ar-SA"/>
        </w:rPr>
      </w:pPr>
      <w:r w:rsidRPr="00C50A4F">
        <w:rPr>
          <w:rFonts w:ascii="Times New Roman" w:eastAsia="Times New Roman" w:hAnsi="Times New Roman" w:cs="Traditional Arabic"/>
          <w:b/>
          <w:bCs/>
          <w:sz w:val="36"/>
          <w:szCs w:val="36"/>
          <w:rtl/>
          <w:lang w:eastAsia="ar-SA"/>
        </w:rPr>
        <w:t>محمَّد في المصادر السريانيَّة</w:t>
      </w:r>
      <w:r w:rsidRPr="00C50A4F">
        <w:rPr>
          <w:rFonts w:ascii="Times New Roman" w:eastAsia="Times New Roman" w:hAnsi="Times New Roman" w:cs="Traditional Arabic" w:hint="cs"/>
          <w:b/>
          <w:bCs/>
          <w:sz w:val="36"/>
          <w:szCs w:val="36"/>
          <w:rtl/>
          <w:lang w:eastAsia="ar-SA"/>
        </w:rPr>
        <w:t xml:space="preserve">: </w:t>
      </w:r>
      <w:r w:rsidRPr="00C50A4F">
        <w:rPr>
          <w:rFonts w:ascii="Times New Roman" w:eastAsia="Times New Roman" w:hAnsi="Times New Roman" w:cs="Traditional Arabic"/>
          <w:b/>
          <w:bCs/>
          <w:sz w:val="36"/>
          <w:szCs w:val="36"/>
          <w:rtl/>
          <w:lang w:eastAsia="ar-SA"/>
        </w:rPr>
        <w:t>حين يروي الآخَرُ تاريخَ البدايات</w:t>
      </w:r>
      <w:r w:rsidRPr="00C50A4F">
        <w:rPr>
          <w:rFonts w:ascii="Times New Roman" w:eastAsia="Times New Roman" w:hAnsi="Times New Roman" w:cs="Traditional Arabic" w:hint="cs"/>
          <w:b/>
          <w:bCs/>
          <w:sz w:val="36"/>
          <w:szCs w:val="36"/>
          <w:rtl/>
          <w:lang w:eastAsia="ar-SA"/>
        </w:rPr>
        <w:t>:</w:t>
      </w:r>
    </w:p>
    <w:p w14:paraId="0C9ACE91" w14:textId="77777777" w:rsidR="00F3147F" w:rsidRPr="00C50A4F" w:rsidRDefault="00F3147F" w:rsidP="00F3147F">
      <w:pPr>
        <w:ind w:left="0" w:firstLine="0"/>
        <w:jc w:val="both"/>
        <w:rPr>
          <w:rFonts w:ascii="Times New Roman" w:eastAsia="Times New Roman" w:hAnsi="Times New Roman" w:cs="Traditional Arabic"/>
          <w:b/>
          <w:bCs/>
          <w:sz w:val="36"/>
          <w:szCs w:val="36"/>
          <w:rtl/>
          <w:lang w:eastAsia="ar-SA"/>
        </w:rPr>
      </w:pPr>
      <w:r w:rsidRPr="00C50A4F">
        <w:rPr>
          <w:rFonts w:ascii="Times New Roman" w:eastAsia="Times New Roman" w:hAnsi="Times New Roman" w:cs="Traditional Arabic"/>
          <w:b/>
          <w:bCs/>
          <w:sz w:val="36"/>
          <w:szCs w:val="36"/>
          <w:rtl/>
          <w:lang w:eastAsia="ar-SA"/>
        </w:rPr>
        <w:t>النصوصُ والترجمات وإعادةُ بناء الصورة</w:t>
      </w:r>
      <w:r w:rsidRPr="00C50A4F">
        <w:rPr>
          <w:rFonts w:ascii="Times New Roman" w:eastAsia="Times New Roman" w:hAnsi="Times New Roman" w:cs="Traditional Arabic" w:hint="cs"/>
          <w:b/>
          <w:bCs/>
          <w:sz w:val="36"/>
          <w:szCs w:val="36"/>
          <w:rtl/>
          <w:lang w:eastAsia="ar-SA"/>
        </w:rPr>
        <w:t>،</w:t>
      </w:r>
    </w:p>
    <w:p w14:paraId="29F3394A"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B8437E">
        <w:rPr>
          <w:rFonts w:ascii="Times New Roman" w:eastAsia="Times New Roman" w:hAnsi="Times New Roman" w:cs="Traditional Arabic"/>
          <w:sz w:val="36"/>
          <w:szCs w:val="36"/>
          <w:rtl/>
          <w:lang w:eastAsia="ar-SA"/>
        </w:rPr>
        <w:t>نصير الكعبي</w:t>
      </w:r>
      <w:r>
        <w:rPr>
          <w:rFonts w:ascii="Times New Roman" w:eastAsia="Times New Roman" w:hAnsi="Times New Roman" w:cs="Traditional Arabic" w:hint="cs"/>
          <w:sz w:val="36"/>
          <w:szCs w:val="36"/>
          <w:rtl/>
          <w:lang w:eastAsia="ar-SA"/>
        </w:rPr>
        <w:t xml:space="preserve">، </w:t>
      </w:r>
      <w:r w:rsidRPr="002169CA">
        <w:rPr>
          <w:rFonts w:ascii="Times New Roman" w:eastAsia="Times New Roman" w:hAnsi="Times New Roman" w:cs="Traditional Arabic"/>
          <w:sz w:val="36"/>
          <w:szCs w:val="36"/>
          <w:rtl/>
          <w:lang w:eastAsia="ar-SA"/>
        </w:rPr>
        <w:t xml:space="preserve">أستاذ في قسم التاريخ </w:t>
      </w:r>
      <w:r>
        <w:rPr>
          <w:rFonts w:ascii="Times New Roman" w:eastAsia="Times New Roman" w:hAnsi="Times New Roman" w:cs="Traditional Arabic" w:hint="cs"/>
          <w:sz w:val="36"/>
          <w:szCs w:val="36"/>
          <w:rtl/>
          <w:lang w:eastAsia="ar-SA"/>
        </w:rPr>
        <w:t>ب</w:t>
      </w:r>
      <w:r w:rsidRPr="002169CA">
        <w:rPr>
          <w:rFonts w:ascii="Times New Roman" w:eastAsia="Times New Roman" w:hAnsi="Times New Roman" w:cs="Traditional Arabic"/>
          <w:sz w:val="36"/>
          <w:szCs w:val="36"/>
          <w:rtl/>
          <w:lang w:eastAsia="ar-SA"/>
        </w:rPr>
        <w:t>جامعة الكوفة</w:t>
      </w:r>
      <w:r>
        <w:rPr>
          <w:rFonts w:ascii="Times New Roman" w:eastAsia="Times New Roman" w:hAnsi="Times New Roman" w:cs="Traditional Arabic" w:hint="cs"/>
          <w:sz w:val="36"/>
          <w:szCs w:val="36"/>
          <w:rtl/>
          <w:lang w:eastAsia="ar-SA"/>
        </w:rPr>
        <w:t>، 514 ص.</w:t>
      </w:r>
    </w:p>
    <w:p w14:paraId="72E99097" w14:textId="77777777" w:rsidR="00F3147F" w:rsidRPr="00C50A4F"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طالت صحبته مع الكتاب أكثر من عشر سنوات، متنقلًا</w:t>
      </w:r>
      <w:r w:rsidRPr="00C50A4F">
        <w:rPr>
          <w:rFonts w:ascii="Times New Roman" w:eastAsia="Times New Roman" w:hAnsi="Times New Roman" w:cs="Traditional Arabic"/>
          <w:sz w:val="36"/>
          <w:szCs w:val="36"/>
          <w:rtl/>
          <w:lang w:eastAsia="ar-SA"/>
        </w:rPr>
        <w:t xml:space="preserve"> بين النصوص السريانية والمخطوطات والمصادر التاريخية.</w:t>
      </w:r>
    </w:p>
    <w:p w14:paraId="055CE05A" w14:textId="77777777" w:rsidR="00F3147F" w:rsidRPr="00B8437E"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أورد</w:t>
      </w:r>
      <w:r w:rsidRPr="00B8437E">
        <w:rPr>
          <w:rFonts w:ascii="Times New Roman" w:eastAsia="Times New Roman" w:hAnsi="Times New Roman" w:cs="Traditional Arabic"/>
          <w:sz w:val="36"/>
          <w:szCs w:val="36"/>
          <w:rtl/>
          <w:lang w:eastAsia="ar-SA"/>
        </w:rPr>
        <w:t xml:space="preserve"> مجموعةً من النصوص السريانية التي تناولت </w:t>
      </w:r>
      <w:r>
        <w:rPr>
          <w:rFonts w:ascii="Times New Roman" w:eastAsia="Times New Roman" w:hAnsi="Times New Roman" w:cs="Traditional Arabic" w:hint="cs"/>
          <w:sz w:val="36"/>
          <w:szCs w:val="36"/>
          <w:rtl/>
          <w:lang w:eastAsia="ar-SA"/>
        </w:rPr>
        <w:t xml:space="preserve">النبيَّ </w:t>
      </w:r>
      <w:r w:rsidRPr="00B8437E">
        <w:rPr>
          <w:rFonts w:ascii="Times New Roman" w:eastAsia="Times New Roman" w:hAnsi="Times New Roman" w:cs="Traditional Arabic"/>
          <w:sz w:val="36"/>
          <w:szCs w:val="36"/>
          <w:rtl/>
          <w:lang w:eastAsia="ar-SA"/>
        </w:rPr>
        <w:t xml:space="preserve">محمَّدًا </w:t>
      </w:r>
      <w:r w:rsidRPr="004918F1">
        <w:rPr>
          <w:rFonts w:ascii="Times New Roman" w:eastAsia="Times New Roman" w:hAnsi="Times New Roman" w:cs="Traditional Arabic"/>
          <w:sz w:val="36"/>
          <w:szCs w:val="36"/>
          <w:rtl/>
          <w:lang w:eastAsia="ar-SA"/>
        </w:rPr>
        <w:t xml:space="preserve">ﷺ </w:t>
      </w:r>
      <w:r w:rsidRPr="00B8437E">
        <w:rPr>
          <w:rFonts w:ascii="Times New Roman" w:eastAsia="Times New Roman" w:hAnsi="Times New Roman" w:cs="Traditional Arabic"/>
          <w:sz w:val="36"/>
          <w:szCs w:val="36"/>
          <w:rtl/>
          <w:lang w:eastAsia="ar-SA"/>
        </w:rPr>
        <w:t>وظهور الإسلام المبكر، مُثبتًا أصولها السريانية وترجماتها العربية، ومُرفقًا إياها بشروح لغوية وتاريخية تكشف دلالات الألفاظ والأسماء والألقاب، وسياقات تدوينها.</w:t>
      </w:r>
    </w:p>
    <w:p w14:paraId="57179AF6" w14:textId="77777777" w:rsidR="00F3147F" w:rsidRDefault="00F3147F" w:rsidP="00F3147F">
      <w:pPr>
        <w:ind w:left="0" w:firstLine="0"/>
        <w:jc w:val="both"/>
        <w:rPr>
          <w:rFonts w:ascii="Times New Roman" w:eastAsia="Times New Roman" w:hAnsi="Times New Roman" w:cs="Traditional Arabic"/>
          <w:sz w:val="36"/>
          <w:szCs w:val="36"/>
          <w:rtl/>
          <w:lang w:eastAsia="ar-SA"/>
        </w:rPr>
      </w:pPr>
      <w:r w:rsidRPr="00B8437E">
        <w:rPr>
          <w:rFonts w:ascii="Times New Roman" w:eastAsia="Times New Roman" w:hAnsi="Times New Roman" w:cs="Traditional Arabic"/>
          <w:sz w:val="36"/>
          <w:szCs w:val="36"/>
          <w:rtl/>
          <w:lang w:eastAsia="ar-SA"/>
        </w:rPr>
        <w:t xml:space="preserve">وتتبَّع تطوُّر صورة </w:t>
      </w:r>
      <w:r>
        <w:rPr>
          <w:rFonts w:ascii="Times New Roman" w:eastAsia="Times New Roman" w:hAnsi="Times New Roman" w:cs="Traditional Arabic" w:hint="cs"/>
          <w:sz w:val="36"/>
          <w:szCs w:val="36"/>
          <w:rtl/>
          <w:lang w:eastAsia="ar-SA"/>
        </w:rPr>
        <w:t>النبي عليه الصلاة والسلام</w:t>
      </w:r>
      <w:r w:rsidRPr="00B8437E">
        <w:rPr>
          <w:rFonts w:ascii="Times New Roman" w:eastAsia="Times New Roman" w:hAnsi="Times New Roman" w:cs="Traditional Arabic"/>
          <w:sz w:val="36"/>
          <w:szCs w:val="36"/>
          <w:rtl/>
          <w:lang w:eastAsia="ar-SA"/>
        </w:rPr>
        <w:t xml:space="preserve">، من الإشارات المبكرة القريبة زمنيًّا من عصر الفتوحات، إلى الروايات المتأخّرة التي أعادت بناء تلك المرحلة تحت تأثير الذاكرة التاريخيّة والجدل الديني. </w:t>
      </w:r>
    </w:p>
    <w:p w14:paraId="3FA0A709" w14:textId="77777777" w:rsidR="00F3147F" w:rsidRPr="00B8437E" w:rsidRDefault="00F3147F" w:rsidP="00F3147F">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وبيّن </w:t>
      </w:r>
      <w:r w:rsidRPr="00B8437E">
        <w:rPr>
          <w:rFonts w:ascii="Times New Roman" w:eastAsia="Times New Roman" w:hAnsi="Times New Roman" w:cs="Traditional Arabic"/>
          <w:sz w:val="36"/>
          <w:szCs w:val="36"/>
          <w:rtl/>
          <w:lang w:eastAsia="ar-SA"/>
        </w:rPr>
        <w:t>كيف</w:t>
      </w:r>
      <w:r>
        <w:rPr>
          <w:rFonts w:ascii="Times New Roman" w:eastAsia="Times New Roman" w:hAnsi="Times New Roman" w:cs="Traditional Arabic" w:hint="cs"/>
          <w:sz w:val="36"/>
          <w:szCs w:val="36"/>
          <w:rtl/>
          <w:lang w:eastAsia="ar-SA"/>
        </w:rPr>
        <w:t>ية</w:t>
      </w:r>
      <w:r w:rsidRPr="00B8437E">
        <w:rPr>
          <w:rFonts w:ascii="Times New Roman" w:eastAsia="Times New Roman" w:hAnsi="Times New Roman" w:cs="Traditional Arabic"/>
          <w:sz w:val="36"/>
          <w:szCs w:val="36"/>
          <w:rtl/>
          <w:lang w:eastAsia="ar-SA"/>
        </w:rPr>
        <w:t xml:space="preserve"> ص</w:t>
      </w:r>
      <w:r>
        <w:rPr>
          <w:rFonts w:ascii="Times New Roman" w:eastAsia="Times New Roman" w:hAnsi="Times New Roman" w:cs="Traditional Arabic" w:hint="cs"/>
          <w:sz w:val="36"/>
          <w:szCs w:val="36"/>
          <w:rtl/>
          <w:lang w:eastAsia="ar-SA"/>
        </w:rPr>
        <w:t xml:space="preserve">ياغة </w:t>
      </w:r>
      <w:r w:rsidRPr="00B8437E">
        <w:rPr>
          <w:rFonts w:ascii="Times New Roman" w:eastAsia="Times New Roman" w:hAnsi="Times New Roman" w:cs="Traditional Arabic"/>
          <w:sz w:val="36"/>
          <w:szCs w:val="36"/>
          <w:rtl/>
          <w:lang w:eastAsia="ar-SA"/>
        </w:rPr>
        <w:t>تلك المصادر صورة محمَّد</w:t>
      </w:r>
      <w:r w:rsidRPr="00B66AA6">
        <w:rPr>
          <w:rFonts w:ascii="Times New Roman" w:eastAsia="Times New Roman" w:hAnsi="Times New Roman" w:cs="Traditional Arabic"/>
          <w:sz w:val="36"/>
          <w:szCs w:val="36"/>
          <w:rtl/>
          <w:lang w:eastAsia="ar-SA"/>
        </w:rPr>
        <w:t xml:space="preserve"> </w:t>
      </w:r>
      <w:r w:rsidRPr="004918F1">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r w:rsidRPr="00B8437E">
        <w:rPr>
          <w:rFonts w:ascii="Times New Roman" w:eastAsia="Times New Roman" w:hAnsi="Times New Roman" w:cs="Traditional Arabic"/>
          <w:sz w:val="36"/>
          <w:szCs w:val="36"/>
          <w:rtl/>
          <w:lang w:eastAsia="ar-SA"/>
        </w:rPr>
        <w:t xml:space="preserve"> ولماذا وصفته بالعربي والإسماعيلي والنبي والرسول والملك، أو قدَّمته تاجرًا </w:t>
      </w:r>
      <w:proofErr w:type="gramStart"/>
      <w:r w:rsidRPr="00B8437E">
        <w:rPr>
          <w:rFonts w:ascii="Times New Roman" w:eastAsia="Times New Roman" w:hAnsi="Times New Roman" w:cs="Traditional Arabic"/>
          <w:sz w:val="36"/>
          <w:szCs w:val="36"/>
          <w:rtl/>
          <w:lang w:eastAsia="ar-SA"/>
        </w:rPr>
        <w:t>ومحاربًا</w:t>
      </w:r>
      <w:proofErr w:type="gramEnd"/>
      <w:r w:rsidRPr="00B8437E">
        <w:rPr>
          <w:rFonts w:ascii="Times New Roman" w:eastAsia="Times New Roman" w:hAnsi="Times New Roman" w:cs="Traditional Arabic"/>
          <w:sz w:val="36"/>
          <w:szCs w:val="36"/>
          <w:rtl/>
          <w:lang w:eastAsia="ar-SA"/>
        </w:rPr>
        <w:t xml:space="preserve"> ومدبِّرًا وصاحب ناموس وتعاليم؟</w:t>
      </w:r>
    </w:p>
    <w:p w14:paraId="1134CBAE" w14:textId="77777777" w:rsidR="00F3147F" w:rsidRPr="00C86404" w:rsidRDefault="00F3147F" w:rsidP="00F3147F">
      <w:pPr>
        <w:ind w:left="0" w:firstLine="0"/>
        <w:jc w:val="both"/>
        <w:rPr>
          <w:rFonts w:ascii="Times New Roman" w:eastAsia="Times New Roman" w:hAnsi="Times New Roman" w:cs="Traditional Arabic"/>
          <w:sz w:val="36"/>
          <w:szCs w:val="36"/>
          <w:rtl/>
          <w:lang w:eastAsia="ar-SA"/>
        </w:rPr>
      </w:pPr>
    </w:p>
    <w:p w14:paraId="317689A9" w14:textId="77777777" w:rsidR="00F3147F" w:rsidRPr="00AF19BD" w:rsidRDefault="00F3147F" w:rsidP="00F3147F">
      <w:pPr>
        <w:ind w:left="0" w:firstLine="0"/>
        <w:rPr>
          <w:rFonts w:ascii="Times New Roman" w:eastAsia="Times New Roman" w:hAnsi="Times New Roman" w:cs="Traditional Arabic"/>
          <w:b/>
          <w:bCs/>
          <w:caps/>
          <w:kern w:val="2"/>
          <w:sz w:val="36"/>
          <w:szCs w:val="36"/>
          <w:rtl/>
          <w:lang w:eastAsia="ar-SA"/>
        </w:rPr>
      </w:pPr>
      <w:r w:rsidRPr="00AF19BD">
        <w:rPr>
          <w:rFonts w:ascii="Times New Roman" w:eastAsia="Times New Roman" w:hAnsi="Times New Roman" w:cs="Traditional Arabic"/>
          <w:b/>
          <w:bCs/>
          <w:caps/>
          <w:kern w:val="2"/>
          <w:sz w:val="36"/>
          <w:szCs w:val="36"/>
          <w:rtl/>
          <w:lang w:eastAsia="ar-SA"/>
        </w:rPr>
        <w:t xml:space="preserve">مناظرة </w:t>
      </w:r>
      <w:r>
        <w:rPr>
          <w:rFonts w:ascii="Times New Roman" w:eastAsia="Times New Roman" w:hAnsi="Times New Roman" w:cs="Traditional Arabic" w:hint="cs"/>
          <w:b/>
          <w:bCs/>
          <w:caps/>
          <w:kern w:val="2"/>
          <w:sz w:val="36"/>
          <w:szCs w:val="36"/>
          <w:rtl/>
          <w:lang w:eastAsia="ar-SA"/>
        </w:rPr>
        <w:t>أ</w:t>
      </w:r>
      <w:r w:rsidRPr="00AF19BD">
        <w:rPr>
          <w:rFonts w:ascii="Times New Roman" w:eastAsia="Times New Roman" w:hAnsi="Times New Roman" w:cs="Traditional Arabic"/>
          <w:b/>
          <w:bCs/>
          <w:caps/>
          <w:kern w:val="2"/>
          <w:sz w:val="36"/>
          <w:szCs w:val="36"/>
          <w:rtl/>
          <w:lang w:eastAsia="ar-SA"/>
        </w:rPr>
        <w:t>هل الكتاب في ال</w:t>
      </w:r>
      <w:r>
        <w:rPr>
          <w:rFonts w:ascii="Times New Roman" w:eastAsia="Times New Roman" w:hAnsi="Times New Roman" w:cs="Traditional Arabic" w:hint="cs"/>
          <w:b/>
          <w:bCs/>
          <w:caps/>
          <w:kern w:val="2"/>
          <w:sz w:val="36"/>
          <w:szCs w:val="36"/>
          <w:rtl/>
          <w:lang w:eastAsia="ar-SA"/>
        </w:rPr>
        <w:t>أ</w:t>
      </w:r>
      <w:r w:rsidRPr="00AF19BD">
        <w:rPr>
          <w:rFonts w:ascii="Times New Roman" w:eastAsia="Times New Roman" w:hAnsi="Times New Roman" w:cs="Traditional Arabic"/>
          <w:b/>
          <w:bCs/>
          <w:caps/>
          <w:kern w:val="2"/>
          <w:sz w:val="36"/>
          <w:szCs w:val="36"/>
          <w:rtl/>
          <w:lang w:eastAsia="ar-SA"/>
        </w:rPr>
        <w:t>ندلس خلال القرن الخامس الهجري</w:t>
      </w:r>
      <w:r>
        <w:rPr>
          <w:rFonts w:ascii="Times New Roman" w:eastAsia="Times New Roman" w:hAnsi="Times New Roman" w:cs="Traditional Arabic" w:hint="cs"/>
          <w:b/>
          <w:bCs/>
          <w:caps/>
          <w:kern w:val="2"/>
          <w:sz w:val="36"/>
          <w:szCs w:val="36"/>
          <w:rtl/>
          <w:lang w:eastAsia="ar-SA"/>
        </w:rPr>
        <w:t>:</w:t>
      </w:r>
      <w:r w:rsidRPr="00AF19BD">
        <w:rPr>
          <w:rFonts w:ascii="Times New Roman" w:eastAsia="Times New Roman" w:hAnsi="Times New Roman" w:cs="Traditional Arabic"/>
          <w:b/>
          <w:bCs/>
          <w:caps/>
          <w:kern w:val="2"/>
          <w:sz w:val="36"/>
          <w:szCs w:val="36"/>
          <w:rtl/>
          <w:lang w:eastAsia="ar-SA"/>
        </w:rPr>
        <w:t xml:space="preserve"> عرض ودراسة</w:t>
      </w:r>
      <w:r>
        <w:rPr>
          <w:rFonts w:ascii="Times New Roman" w:eastAsia="Times New Roman" w:hAnsi="Times New Roman" w:cs="Traditional Arabic" w:hint="cs"/>
          <w:b/>
          <w:bCs/>
          <w:caps/>
          <w:kern w:val="2"/>
          <w:sz w:val="36"/>
          <w:szCs w:val="36"/>
          <w:rtl/>
          <w:lang w:eastAsia="ar-SA"/>
        </w:rPr>
        <w:t>،</w:t>
      </w:r>
    </w:p>
    <w:p w14:paraId="2B8BDBC2" w14:textId="77777777" w:rsidR="00F3147F" w:rsidRDefault="00F3147F" w:rsidP="00F3147F">
      <w:pPr>
        <w:ind w:left="0" w:firstLine="0"/>
        <w:rPr>
          <w:rFonts w:ascii="Times New Roman" w:eastAsia="Times New Roman" w:hAnsi="Times New Roman" w:cs="Traditional Arabic"/>
          <w:caps/>
          <w:kern w:val="2"/>
          <w:sz w:val="36"/>
          <w:szCs w:val="36"/>
          <w:rtl/>
          <w:lang w:eastAsia="ar-SA"/>
        </w:rPr>
      </w:pPr>
      <w:r w:rsidRPr="003A73FF">
        <w:rPr>
          <w:rFonts w:ascii="Times New Roman" w:eastAsia="Times New Roman" w:hAnsi="Times New Roman" w:cs="Traditional Arabic" w:hint="cs"/>
          <w:caps/>
          <w:kern w:val="2"/>
          <w:sz w:val="36"/>
          <w:szCs w:val="36"/>
          <w:rtl/>
          <w:lang w:eastAsia="ar-SA"/>
        </w:rPr>
        <w:t>للباحث أ</w:t>
      </w:r>
      <w:r w:rsidRPr="003A73FF">
        <w:rPr>
          <w:rFonts w:ascii="Times New Roman" w:eastAsia="Times New Roman" w:hAnsi="Times New Roman" w:cs="Traditional Arabic"/>
          <w:caps/>
          <w:kern w:val="2"/>
          <w:sz w:val="36"/>
          <w:szCs w:val="36"/>
          <w:rtl/>
          <w:lang w:eastAsia="ar-SA"/>
        </w:rPr>
        <w:t>حمد يونس صديق</w:t>
      </w:r>
      <w:r w:rsidRPr="003A73FF">
        <w:rPr>
          <w:rFonts w:ascii="Times New Roman" w:eastAsia="Times New Roman" w:hAnsi="Times New Roman" w:cs="Traditional Arabic" w:hint="cs"/>
          <w:caps/>
          <w:kern w:val="2"/>
          <w:sz w:val="36"/>
          <w:szCs w:val="36"/>
          <w:rtl/>
          <w:lang w:eastAsia="ar-SA"/>
        </w:rPr>
        <w:t>، جامعة تكريت، دكتوراه.</w:t>
      </w:r>
    </w:p>
    <w:p w14:paraId="2F7A6045" w14:textId="77777777" w:rsidR="00F3147F" w:rsidRDefault="00F3147F" w:rsidP="00F3147F">
      <w:pPr>
        <w:ind w:left="0" w:firstLine="0"/>
        <w:rPr>
          <w:rFonts w:ascii="Times New Roman" w:eastAsia="Times New Roman" w:hAnsi="Times New Roman" w:cs="Traditional Arabic"/>
          <w:caps/>
          <w:kern w:val="2"/>
          <w:sz w:val="36"/>
          <w:szCs w:val="36"/>
          <w:rtl/>
          <w:lang w:eastAsia="ar-SA"/>
        </w:rPr>
      </w:pPr>
    </w:p>
    <w:p w14:paraId="62B1F2E8" w14:textId="6CDEDCAA" w:rsidR="00E24FD1" w:rsidRDefault="00E24FD1" w:rsidP="005D3265">
      <w:pPr>
        <w:jc w:val="left"/>
        <w:rPr>
          <w:rFonts w:ascii="Times New Roman" w:eastAsia="Times New Roman" w:hAnsi="Times New Roman" w:cs="Traditional Arabic"/>
          <w:b/>
          <w:bCs/>
          <w:caps/>
          <w:color w:val="FF0000"/>
          <w:sz w:val="36"/>
          <w:szCs w:val="36"/>
          <w:rtl/>
          <w:lang w:eastAsia="ar-SA"/>
        </w:rPr>
      </w:pPr>
      <w:r w:rsidRPr="009E304B">
        <w:rPr>
          <w:rFonts w:ascii="Times New Roman" w:eastAsia="Times New Roman" w:hAnsi="Times New Roman" w:cs="Traditional Arabic" w:hint="cs"/>
          <w:b/>
          <w:bCs/>
          <w:caps/>
          <w:color w:val="FF0000"/>
          <w:sz w:val="36"/>
          <w:szCs w:val="36"/>
          <w:rtl/>
          <w:lang w:eastAsia="ar-SA"/>
        </w:rPr>
        <w:t>الفقه الإسلامي</w:t>
      </w:r>
      <w:r w:rsidR="005D3265">
        <w:rPr>
          <w:rFonts w:ascii="Times New Roman" w:eastAsia="Times New Roman" w:hAnsi="Times New Roman" w:cs="Traditional Arabic" w:hint="cs"/>
          <w:b/>
          <w:bCs/>
          <w:caps/>
          <w:color w:val="FF0000"/>
          <w:sz w:val="36"/>
          <w:szCs w:val="36"/>
          <w:rtl/>
          <w:lang w:eastAsia="ar-SA"/>
        </w:rPr>
        <w:t>:</w:t>
      </w:r>
    </w:p>
    <w:p w14:paraId="5FC08C3D" w14:textId="77777777" w:rsidR="00E24FD1" w:rsidRDefault="00E24FD1" w:rsidP="00E24FD1">
      <w:pPr>
        <w:ind w:left="0" w:firstLine="720"/>
        <w:jc w:val="center"/>
        <w:rPr>
          <w:rFonts w:ascii="Times New Roman" w:eastAsia="Times New Roman" w:hAnsi="Times New Roman" w:cs="Traditional Arabic"/>
          <w:b/>
          <w:bCs/>
          <w:caps/>
          <w:color w:val="FF0000"/>
          <w:sz w:val="36"/>
          <w:szCs w:val="36"/>
          <w:rtl/>
          <w:lang w:eastAsia="ar-SA"/>
        </w:rPr>
      </w:pPr>
    </w:p>
    <w:p w14:paraId="78D0F7D1" w14:textId="77777777" w:rsidR="00E24FD1" w:rsidRDefault="00E24FD1" w:rsidP="00E24FD1">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مباحث فقهية (عامة وخاصة)</w:t>
      </w:r>
    </w:p>
    <w:p w14:paraId="03C01034"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إتحاف الفضلاء بأحكام وآداب الشتاء</w:t>
      </w:r>
      <w:r>
        <w:rPr>
          <w:rFonts w:ascii="Times New Roman" w:eastAsia="Times New Roman" w:hAnsi="Times New Roman" w:cs="Traditional Arabic" w:hint="cs"/>
          <w:sz w:val="36"/>
          <w:szCs w:val="36"/>
          <w:rtl/>
          <w:lang w:eastAsia="ar-SA"/>
        </w:rPr>
        <w:t xml:space="preserve">، </w:t>
      </w:r>
    </w:p>
    <w:p w14:paraId="7A3A575B"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تأليف محمد فوزي الصاوي</w:t>
      </w:r>
      <w:r w:rsidRPr="002A0582">
        <w:rPr>
          <w:rFonts w:ascii="Times New Roman" w:eastAsia="Times New Roman" w:hAnsi="Times New Roman" w:cs="Traditional Arabic" w:hint="cs"/>
          <w:sz w:val="36"/>
          <w:szCs w:val="36"/>
          <w:rtl/>
          <w:lang w:eastAsia="ar-SA"/>
        </w:rPr>
        <w:t>.</w:t>
      </w:r>
    </w:p>
    <w:p w14:paraId="2B362E4E"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589B1DB5"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أثر أصل القدر في المسائل الفقهية</w:t>
      </w:r>
      <w:r>
        <w:rPr>
          <w:rFonts w:ascii="Times New Roman" w:eastAsia="Times New Roman" w:hAnsi="Times New Roman" w:cs="Traditional Arabic" w:hint="cs"/>
          <w:sz w:val="36"/>
          <w:szCs w:val="36"/>
          <w:rtl/>
          <w:lang w:eastAsia="ar-SA"/>
        </w:rPr>
        <w:t>،</w:t>
      </w:r>
      <w:r w:rsidRPr="00D946EE">
        <w:rPr>
          <w:rFonts w:ascii="Times New Roman" w:eastAsia="Times New Roman" w:hAnsi="Times New Roman" w:cs="Traditional Arabic" w:hint="cs"/>
          <w:sz w:val="36"/>
          <w:szCs w:val="36"/>
          <w:rtl/>
          <w:lang w:eastAsia="ar-SA"/>
        </w:rPr>
        <w:t xml:space="preserve"> </w:t>
      </w:r>
    </w:p>
    <w:p w14:paraId="51CF8B82"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D946EE">
        <w:rPr>
          <w:rFonts w:ascii="Times New Roman" w:eastAsia="Times New Roman" w:hAnsi="Times New Roman" w:cs="Traditional Arabic" w:hint="cs"/>
          <w:sz w:val="36"/>
          <w:szCs w:val="36"/>
          <w:rtl/>
          <w:lang w:eastAsia="ar-SA"/>
        </w:rPr>
        <w:t>ياسر بن عوض القحطاني</w:t>
      </w:r>
      <w:r>
        <w:rPr>
          <w:rFonts w:ascii="Times New Roman" w:eastAsia="Times New Roman" w:hAnsi="Times New Roman" w:cs="Traditional Arabic" w:hint="cs"/>
          <w:sz w:val="36"/>
          <w:szCs w:val="36"/>
          <w:rtl/>
          <w:lang w:eastAsia="ar-SA"/>
        </w:rPr>
        <w:t>،</w:t>
      </w:r>
      <w:r w:rsidRPr="00D946EE">
        <w:rPr>
          <w:rFonts w:ascii="Times New Roman" w:eastAsia="Times New Roman" w:hAnsi="Times New Roman" w:cs="Traditional Arabic" w:hint="cs"/>
          <w:sz w:val="36"/>
          <w:szCs w:val="36"/>
          <w:rtl/>
          <w:lang w:eastAsia="ar-SA"/>
        </w:rPr>
        <w:t xml:space="preserve"> الرياض</w:t>
      </w:r>
      <w:r>
        <w:rPr>
          <w:rFonts w:ascii="Times New Roman" w:eastAsia="Times New Roman" w:hAnsi="Times New Roman" w:cs="Traditional Arabic" w:hint="cs"/>
          <w:sz w:val="36"/>
          <w:szCs w:val="36"/>
          <w:rtl/>
          <w:lang w:eastAsia="ar-SA"/>
        </w:rPr>
        <w:t>،</w:t>
      </w:r>
      <w:r w:rsidRPr="00D946EE">
        <w:rPr>
          <w:rFonts w:ascii="Times New Roman" w:eastAsia="Times New Roman" w:hAnsi="Times New Roman" w:cs="Traditional Arabic" w:hint="cs"/>
          <w:sz w:val="36"/>
          <w:szCs w:val="36"/>
          <w:rtl/>
          <w:lang w:eastAsia="ar-SA"/>
        </w:rPr>
        <w:t xml:space="preserve"> جامعة الإمام،</w:t>
      </w:r>
      <w:r>
        <w:rPr>
          <w:rFonts w:ascii="Times New Roman" w:eastAsia="Times New Roman" w:hAnsi="Times New Roman" w:cs="Traditional Arabic" w:hint="cs"/>
          <w:sz w:val="36"/>
          <w:szCs w:val="36"/>
          <w:rtl/>
          <w:lang w:eastAsia="ar-SA"/>
        </w:rPr>
        <w:t xml:space="preserve"> </w:t>
      </w:r>
      <w:r w:rsidRPr="00D946EE">
        <w:rPr>
          <w:rFonts w:ascii="Times New Roman" w:eastAsia="Times New Roman" w:hAnsi="Times New Roman" w:cs="Traditional Arabic" w:hint="cs"/>
          <w:sz w:val="36"/>
          <w:szCs w:val="36"/>
          <w:rtl/>
          <w:lang w:eastAsia="ar-SA"/>
        </w:rPr>
        <w:t>دكتوراه.</w:t>
      </w:r>
    </w:p>
    <w:p w14:paraId="2227E381" w14:textId="77777777" w:rsidR="00E24FD1" w:rsidRPr="00D946EE" w:rsidRDefault="00E24FD1" w:rsidP="00E24FD1">
      <w:pPr>
        <w:ind w:left="0" w:firstLine="0"/>
        <w:jc w:val="both"/>
        <w:rPr>
          <w:rFonts w:ascii="Times New Roman" w:eastAsia="Times New Roman" w:hAnsi="Times New Roman" w:cs="Traditional Arabic"/>
          <w:sz w:val="36"/>
          <w:szCs w:val="36"/>
          <w:rtl/>
          <w:lang w:eastAsia="ar-SA"/>
        </w:rPr>
      </w:pPr>
    </w:p>
    <w:p w14:paraId="6F4F8734"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09032C">
        <w:rPr>
          <w:rFonts w:ascii="Times New Roman" w:eastAsia="Times New Roman" w:hAnsi="Times New Roman" w:cs="Traditional Arabic" w:hint="cs"/>
          <w:b/>
          <w:bCs/>
          <w:sz w:val="36"/>
          <w:szCs w:val="36"/>
          <w:rtl/>
          <w:lang w:eastAsia="ar-SA"/>
        </w:rPr>
        <w:t>أثر التجاوز في استخدام الشبكة العنكبوتية فقهًا</w:t>
      </w:r>
      <w:r>
        <w:rPr>
          <w:rFonts w:ascii="Times New Roman" w:eastAsia="Times New Roman" w:hAnsi="Times New Roman" w:cs="Traditional Arabic" w:hint="cs"/>
          <w:sz w:val="36"/>
          <w:szCs w:val="36"/>
          <w:rtl/>
          <w:lang w:eastAsia="ar-SA"/>
        </w:rPr>
        <w:t>،</w:t>
      </w:r>
      <w:r w:rsidRPr="0009032C">
        <w:rPr>
          <w:rFonts w:ascii="Times New Roman" w:eastAsia="Times New Roman" w:hAnsi="Times New Roman" w:cs="Traditional Arabic" w:hint="cs"/>
          <w:sz w:val="36"/>
          <w:szCs w:val="36"/>
          <w:rtl/>
          <w:lang w:eastAsia="ar-SA"/>
        </w:rPr>
        <w:t xml:space="preserve"> </w:t>
      </w:r>
    </w:p>
    <w:p w14:paraId="5902D0B2" w14:textId="77777777" w:rsidR="00E24FD1" w:rsidRPr="0009032C"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09032C">
        <w:rPr>
          <w:rFonts w:ascii="Times New Roman" w:eastAsia="Times New Roman" w:hAnsi="Times New Roman" w:cs="Traditional Arabic" w:hint="cs"/>
          <w:sz w:val="36"/>
          <w:szCs w:val="36"/>
          <w:rtl/>
          <w:lang w:eastAsia="ar-SA"/>
        </w:rPr>
        <w:t>عبدالقادر</w:t>
      </w:r>
      <w:proofErr w:type="gramEnd"/>
      <w:r w:rsidRPr="0009032C">
        <w:rPr>
          <w:rFonts w:ascii="Times New Roman" w:eastAsia="Times New Roman" w:hAnsi="Times New Roman" w:cs="Traditional Arabic" w:hint="cs"/>
          <w:sz w:val="36"/>
          <w:szCs w:val="36"/>
          <w:rtl/>
          <w:lang w:eastAsia="ar-SA"/>
        </w:rPr>
        <w:t xml:space="preserve"> فاروق خليل</w:t>
      </w:r>
      <w:r>
        <w:rPr>
          <w:rFonts w:ascii="Times New Roman" w:eastAsia="Times New Roman" w:hAnsi="Times New Roman" w:cs="Traditional Arabic" w:hint="cs"/>
          <w:sz w:val="36"/>
          <w:szCs w:val="36"/>
          <w:rtl/>
          <w:lang w:eastAsia="ar-SA"/>
        </w:rPr>
        <w:t>،</w:t>
      </w:r>
      <w:r w:rsidRPr="0009032C">
        <w:rPr>
          <w:rFonts w:ascii="Times New Roman" w:eastAsia="Times New Roman" w:hAnsi="Times New Roman" w:cs="Traditional Arabic" w:hint="cs"/>
          <w:sz w:val="36"/>
          <w:szCs w:val="36"/>
          <w:rtl/>
          <w:lang w:eastAsia="ar-SA"/>
        </w:rPr>
        <w:t xml:space="preserve"> القاهرة.</w:t>
      </w:r>
    </w:p>
    <w:p w14:paraId="5C0D31C7" w14:textId="77777777" w:rsidR="00E24FD1" w:rsidRPr="00160F5D"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رسالة دكتوراه.</w:t>
      </w:r>
    </w:p>
    <w:p w14:paraId="013B7577"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والشبكة</w:t>
      </w:r>
      <w:r w:rsidRPr="00CD27C0">
        <w:rPr>
          <w:rFonts w:ascii="Times New Roman" w:eastAsia="Times New Roman" w:hAnsi="Times New Roman" w:cs="Traditional Arabic"/>
          <w:sz w:val="36"/>
          <w:szCs w:val="36"/>
          <w:rtl/>
          <w:lang w:eastAsia="ar-SA"/>
        </w:rPr>
        <w:t xml:space="preserve"> وإن كان</w:t>
      </w:r>
      <w:r>
        <w:rPr>
          <w:rFonts w:ascii="Times New Roman" w:eastAsia="Times New Roman" w:hAnsi="Times New Roman" w:cs="Traditional Arabic" w:hint="cs"/>
          <w:sz w:val="36"/>
          <w:szCs w:val="36"/>
          <w:rtl/>
          <w:lang w:eastAsia="ar-SA"/>
        </w:rPr>
        <w:t>ت</w:t>
      </w:r>
      <w:r w:rsidRPr="00CD27C0">
        <w:rPr>
          <w:rFonts w:ascii="Times New Roman" w:eastAsia="Times New Roman" w:hAnsi="Times New Roman" w:cs="Traditional Arabic"/>
          <w:sz w:val="36"/>
          <w:szCs w:val="36"/>
          <w:rtl/>
          <w:lang w:eastAsia="ar-SA"/>
        </w:rPr>
        <w:t xml:space="preserve"> سبباً في نشر الخير والعلم النافع والفتاوى الدينية والأبحاث العلمية</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إلا أنه</w:t>
      </w:r>
      <w:r>
        <w:rPr>
          <w:rFonts w:ascii="Times New Roman" w:eastAsia="Times New Roman" w:hAnsi="Times New Roman" w:cs="Traditional Arabic" w:hint="cs"/>
          <w:sz w:val="36"/>
          <w:szCs w:val="36"/>
          <w:rtl/>
          <w:lang w:eastAsia="ar-SA"/>
        </w:rPr>
        <w:t>ا</w:t>
      </w:r>
      <w:r w:rsidRPr="00CD27C0">
        <w:rPr>
          <w:rFonts w:ascii="Times New Roman" w:eastAsia="Times New Roman" w:hAnsi="Times New Roman" w:cs="Traditional Arabic"/>
          <w:sz w:val="36"/>
          <w:szCs w:val="36"/>
          <w:rtl/>
          <w:lang w:eastAsia="ar-SA"/>
        </w:rPr>
        <w:t xml:space="preserve"> أسهم</w:t>
      </w:r>
      <w:r>
        <w:rPr>
          <w:rFonts w:ascii="Times New Roman" w:eastAsia="Times New Roman" w:hAnsi="Times New Roman" w:cs="Traditional Arabic" w:hint="cs"/>
          <w:sz w:val="36"/>
          <w:szCs w:val="36"/>
          <w:rtl/>
          <w:lang w:eastAsia="ar-SA"/>
        </w:rPr>
        <w:t>ت</w:t>
      </w:r>
      <w:r w:rsidRPr="00CD27C0">
        <w:rPr>
          <w:rFonts w:ascii="Times New Roman" w:eastAsia="Times New Roman" w:hAnsi="Times New Roman" w:cs="Traditional Arabic"/>
          <w:sz w:val="36"/>
          <w:szCs w:val="36"/>
          <w:rtl/>
          <w:lang w:eastAsia="ar-SA"/>
        </w:rPr>
        <w:t xml:space="preserve"> أيض</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ا في نشر الفساد والفجور</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فكم خر</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ب</w:t>
      </w:r>
      <w:r>
        <w:rPr>
          <w:rFonts w:ascii="Times New Roman" w:eastAsia="Times New Roman" w:hAnsi="Times New Roman" w:cs="Traditional Arabic" w:hint="cs"/>
          <w:sz w:val="36"/>
          <w:szCs w:val="36"/>
          <w:rtl/>
          <w:lang w:eastAsia="ar-SA"/>
        </w:rPr>
        <w:t>ت</w:t>
      </w:r>
      <w:r w:rsidRPr="00CD27C0">
        <w:rPr>
          <w:rFonts w:ascii="Times New Roman" w:eastAsia="Times New Roman" w:hAnsi="Times New Roman" w:cs="Traditional Arabic"/>
          <w:sz w:val="36"/>
          <w:szCs w:val="36"/>
          <w:rtl/>
          <w:lang w:eastAsia="ar-SA"/>
        </w:rPr>
        <w:t xml:space="preserve"> من بيوت</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وأوقع</w:t>
      </w:r>
      <w:r>
        <w:rPr>
          <w:rFonts w:ascii="Times New Roman" w:eastAsia="Times New Roman" w:hAnsi="Times New Roman" w:cs="Traditional Arabic" w:hint="cs"/>
          <w:sz w:val="36"/>
          <w:szCs w:val="36"/>
          <w:rtl/>
          <w:lang w:eastAsia="ar-SA"/>
        </w:rPr>
        <w:t>ت</w:t>
      </w:r>
      <w:r w:rsidRPr="00CD27C0">
        <w:rPr>
          <w:rFonts w:ascii="Times New Roman" w:eastAsia="Times New Roman" w:hAnsi="Times New Roman" w:cs="Traditional Arabic"/>
          <w:sz w:val="36"/>
          <w:szCs w:val="36"/>
          <w:rtl/>
          <w:lang w:eastAsia="ar-SA"/>
        </w:rPr>
        <w:t xml:space="preserve"> في جرائم وفواحش </w:t>
      </w:r>
      <w:r>
        <w:rPr>
          <w:rFonts w:ascii="Times New Roman" w:eastAsia="Times New Roman" w:hAnsi="Times New Roman" w:cs="Traditional Arabic" w:hint="cs"/>
          <w:sz w:val="36"/>
          <w:szCs w:val="36"/>
          <w:rtl/>
          <w:lang w:eastAsia="ar-SA"/>
        </w:rPr>
        <w:t>وفتن</w:t>
      </w:r>
      <w:r w:rsidRPr="00CD27C0">
        <w:rPr>
          <w:rFonts w:ascii="Times New Roman" w:eastAsia="Times New Roman" w:hAnsi="Times New Roman" w:cs="Traditional Arabic"/>
          <w:sz w:val="36"/>
          <w:szCs w:val="36"/>
          <w:rtl/>
          <w:lang w:eastAsia="ar-SA"/>
        </w:rPr>
        <w:t>. والأفعال الإجرامية المخل</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ة بالآداب العامة تضاعفت على نحو كبير بعد ظهور الشبكة الدولية للمعلومات. </w:t>
      </w:r>
    </w:p>
    <w:p w14:paraId="6116055C"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CD27C0">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 xml:space="preserve">يبحث الكتاب في </w:t>
      </w:r>
      <w:r w:rsidRPr="00CD27C0">
        <w:rPr>
          <w:rFonts w:ascii="Times New Roman" w:eastAsia="Times New Roman" w:hAnsi="Times New Roman" w:cs="Traditional Arabic"/>
          <w:sz w:val="36"/>
          <w:szCs w:val="36"/>
          <w:rtl/>
          <w:lang w:eastAsia="ar-SA"/>
        </w:rPr>
        <w:t>بعض هذه الاعتداءات والجرائم الإلكترونية</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ويبين الأحكام الشرعية لها</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w:t>
      </w:r>
    </w:p>
    <w:p w14:paraId="24D87DEE" w14:textId="77777777" w:rsidR="00E24FD1" w:rsidRPr="00CD27C0"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CD27C0">
        <w:rPr>
          <w:rFonts w:ascii="Times New Roman" w:eastAsia="Times New Roman" w:hAnsi="Times New Roman" w:cs="Traditional Arabic"/>
          <w:sz w:val="36"/>
          <w:szCs w:val="36"/>
          <w:rtl/>
          <w:lang w:eastAsia="ar-SA"/>
        </w:rPr>
        <w:t>يعر</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ف بخطرها على المجتمعات</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وعلى المقاصد أو الضروريات الخمس</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وهي:</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حفظ الدين</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والنفس</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والعقل</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والنسل</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والمال. </w:t>
      </w:r>
    </w:p>
    <w:p w14:paraId="2063DACC"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CD27C0">
        <w:rPr>
          <w:rFonts w:ascii="Times New Roman" w:eastAsia="Times New Roman" w:hAnsi="Times New Roman" w:cs="Traditional Arabic"/>
          <w:sz w:val="36"/>
          <w:szCs w:val="36"/>
          <w:rtl/>
          <w:lang w:eastAsia="ar-SA"/>
        </w:rPr>
        <w:t>ويتناول أيض</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حكم النقود الإلكترونية</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والابتزاز الإلكتروني</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والقذف والتشهير عبر الوسائل الحديثة والإلكترونية</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والإتلاف الإلكتروني وتزوير المستندات إلكتروني</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واختراق البريد</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وإتلاف المواقع</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والسرقات الإلكترونية</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والسرقة من الحسابات المصرفية عن طريق الشبكة العنكبوتية</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وسرقة الشبكة اللاسلكية</w:t>
      </w:r>
      <w:r>
        <w:rPr>
          <w:rFonts w:ascii="Times New Roman" w:eastAsia="Times New Roman" w:hAnsi="Times New Roman" w:cs="Traditional Arabic" w:hint="cs"/>
          <w:sz w:val="36"/>
          <w:szCs w:val="36"/>
          <w:rtl/>
          <w:lang w:eastAsia="ar-SA"/>
        </w:rPr>
        <w:t xml:space="preserve">، </w:t>
      </w:r>
      <w:r w:rsidRPr="00CD27C0">
        <w:rPr>
          <w:rFonts w:ascii="Times New Roman" w:eastAsia="Times New Roman" w:hAnsi="Times New Roman" w:cs="Traditional Arabic"/>
          <w:sz w:val="36"/>
          <w:szCs w:val="36"/>
          <w:rtl/>
          <w:lang w:eastAsia="ar-SA"/>
        </w:rPr>
        <w:t xml:space="preserve">وحكم التيك توك </w:t>
      </w:r>
      <w:proofErr w:type="spellStart"/>
      <w:r w:rsidRPr="00CD27C0">
        <w:rPr>
          <w:rFonts w:ascii="Times New Roman" w:eastAsia="Times New Roman" w:hAnsi="Times New Roman" w:cs="Traditional Arabic"/>
          <w:sz w:val="36"/>
          <w:szCs w:val="36"/>
          <w:rtl/>
          <w:lang w:eastAsia="ar-SA"/>
        </w:rPr>
        <w:t>ونتفليكس</w:t>
      </w:r>
      <w:proofErr w:type="spellEnd"/>
      <w:r w:rsidRPr="00CD27C0">
        <w:rPr>
          <w:rFonts w:ascii="Times New Roman" w:eastAsia="Times New Roman" w:hAnsi="Times New Roman" w:cs="Traditional Arabic"/>
          <w:sz w:val="36"/>
          <w:szCs w:val="36"/>
          <w:rtl/>
          <w:lang w:eastAsia="ar-SA"/>
        </w:rPr>
        <w:t xml:space="preserve">. </w:t>
      </w:r>
    </w:p>
    <w:p w14:paraId="31CD7497"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CD27C0">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 xml:space="preserve">يذكر </w:t>
      </w:r>
      <w:r w:rsidRPr="00CD27C0">
        <w:rPr>
          <w:rFonts w:ascii="Times New Roman" w:eastAsia="Times New Roman" w:hAnsi="Times New Roman" w:cs="Traditional Arabic"/>
          <w:sz w:val="36"/>
          <w:szCs w:val="36"/>
          <w:rtl/>
          <w:lang w:eastAsia="ar-SA"/>
        </w:rPr>
        <w:t>ضوابط مواقع التواصل الاجتماعي</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وحكم الخ</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طبة والزواج عبر </w:t>
      </w:r>
      <w:r>
        <w:rPr>
          <w:rFonts w:ascii="Times New Roman" w:eastAsia="Times New Roman" w:hAnsi="Times New Roman" w:cs="Traditional Arabic" w:hint="cs"/>
          <w:sz w:val="36"/>
          <w:szCs w:val="36"/>
          <w:rtl/>
          <w:lang w:eastAsia="ar-SA"/>
        </w:rPr>
        <w:t>ال</w:t>
      </w:r>
      <w:r w:rsidRPr="00CD27C0">
        <w:rPr>
          <w:rFonts w:ascii="Times New Roman" w:eastAsia="Times New Roman" w:hAnsi="Times New Roman" w:cs="Traditional Arabic"/>
          <w:sz w:val="36"/>
          <w:szCs w:val="36"/>
          <w:rtl/>
          <w:lang w:eastAsia="ar-SA"/>
        </w:rPr>
        <w:t>مواقع</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ووضع الصور وتناقلها ونشر الشائعات</w:t>
      </w:r>
      <w:r>
        <w:rPr>
          <w:rFonts w:ascii="Times New Roman" w:eastAsia="Times New Roman" w:hAnsi="Times New Roman" w:cs="Traditional Arabic" w:hint="cs"/>
          <w:sz w:val="36"/>
          <w:szCs w:val="36"/>
          <w:rtl/>
          <w:lang w:eastAsia="ar-SA"/>
        </w:rPr>
        <w:t>،</w:t>
      </w:r>
      <w:r w:rsidRPr="00CD27C0">
        <w:rPr>
          <w:rFonts w:ascii="Times New Roman" w:eastAsia="Times New Roman" w:hAnsi="Times New Roman" w:cs="Traditional Arabic"/>
          <w:sz w:val="36"/>
          <w:szCs w:val="36"/>
          <w:rtl/>
          <w:lang w:eastAsia="ar-SA"/>
        </w:rPr>
        <w:t xml:space="preserve"> وقضايا معاصرة كثيرة...</w:t>
      </w:r>
    </w:p>
    <w:p w14:paraId="31FE8C57"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0D5AA406" w14:textId="77777777" w:rsidR="00E24FD1" w:rsidRDefault="00E24FD1" w:rsidP="00E24FD1">
      <w:pPr>
        <w:ind w:left="0" w:firstLine="0"/>
        <w:rPr>
          <w:rFonts w:cs="Traditional Arabic"/>
          <w:sz w:val="36"/>
          <w:szCs w:val="36"/>
          <w:rtl/>
        </w:rPr>
      </w:pPr>
      <w:r w:rsidRPr="0054656A">
        <w:rPr>
          <w:rFonts w:cs="Traditional Arabic" w:hint="cs"/>
          <w:b/>
          <w:bCs/>
          <w:sz w:val="36"/>
          <w:szCs w:val="36"/>
          <w:rtl/>
        </w:rPr>
        <w:t>احتكار</w:t>
      </w:r>
      <w:r w:rsidRPr="0054656A">
        <w:rPr>
          <w:rFonts w:cs="Traditional Arabic"/>
          <w:b/>
          <w:bCs/>
          <w:sz w:val="36"/>
          <w:szCs w:val="36"/>
          <w:rtl/>
        </w:rPr>
        <w:t xml:space="preserve"> </w:t>
      </w:r>
      <w:r w:rsidRPr="0054656A">
        <w:rPr>
          <w:rFonts w:cs="Traditional Arabic" w:hint="cs"/>
          <w:b/>
          <w:bCs/>
          <w:sz w:val="36"/>
          <w:szCs w:val="36"/>
          <w:rtl/>
        </w:rPr>
        <w:t>الدواء</w:t>
      </w:r>
      <w:r w:rsidRPr="0054656A">
        <w:rPr>
          <w:rFonts w:cs="Traditional Arabic"/>
          <w:b/>
          <w:bCs/>
          <w:sz w:val="36"/>
          <w:szCs w:val="36"/>
          <w:rtl/>
        </w:rPr>
        <w:t xml:space="preserve"> </w:t>
      </w:r>
      <w:r w:rsidRPr="0054656A">
        <w:rPr>
          <w:rFonts w:cs="Traditional Arabic" w:hint="cs"/>
          <w:b/>
          <w:bCs/>
          <w:sz w:val="36"/>
          <w:szCs w:val="36"/>
          <w:rtl/>
        </w:rPr>
        <w:t>في</w:t>
      </w:r>
      <w:r w:rsidRPr="0054656A">
        <w:rPr>
          <w:rFonts w:cs="Traditional Arabic"/>
          <w:b/>
          <w:bCs/>
          <w:sz w:val="36"/>
          <w:szCs w:val="36"/>
          <w:rtl/>
        </w:rPr>
        <w:t xml:space="preserve"> </w:t>
      </w:r>
      <w:r w:rsidRPr="0054656A">
        <w:rPr>
          <w:rFonts w:cs="Traditional Arabic" w:hint="cs"/>
          <w:b/>
          <w:bCs/>
          <w:sz w:val="36"/>
          <w:szCs w:val="36"/>
          <w:rtl/>
        </w:rPr>
        <w:t>أوقات</w:t>
      </w:r>
      <w:r w:rsidRPr="0054656A">
        <w:rPr>
          <w:rFonts w:cs="Traditional Arabic"/>
          <w:b/>
          <w:bCs/>
          <w:sz w:val="36"/>
          <w:szCs w:val="36"/>
          <w:rtl/>
        </w:rPr>
        <w:t xml:space="preserve"> </w:t>
      </w:r>
      <w:r w:rsidRPr="0054656A">
        <w:rPr>
          <w:rFonts w:cs="Traditional Arabic" w:hint="cs"/>
          <w:b/>
          <w:bCs/>
          <w:sz w:val="36"/>
          <w:szCs w:val="36"/>
          <w:rtl/>
        </w:rPr>
        <w:t>الأزمات</w:t>
      </w:r>
      <w:r>
        <w:rPr>
          <w:rFonts w:cs="Traditional Arabic" w:hint="cs"/>
          <w:b/>
          <w:bCs/>
          <w:sz w:val="36"/>
          <w:szCs w:val="36"/>
          <w:rtl/>
        </w:rPr>
        <w:t xml:space="preserve">: </w:t>
      </w:r>
      <w:r w:rsidRPr="0054656A">
        <w:rPr>
          <w:rFonts w:cs="Traditional Arabic" w:hint="cs"/>
          <w:b/>
          <w:bCs/>
          <w:sz w:val="36"/>
          <w:szCs w:val="36"/>
          <w:rtl/>
        </w:rPr>
        <w:t>دراسة</w:t>
      </w:r>
      <w:r w:rsidRPr="0054656A">
        <w:rPr>
          <w:rFonts w:cs="Traditional Arabic"/>
          <w:b/>
          <w:bCs/>
          <w:sz w:val="36"/>
          <w:szCs w:val="36"/>
          <w:rtl/>
        </w:rPr>
        <w:t xml:space="preserve"> </w:t>
      </w:r>
      <w:r w:rsidRPr="0054656A">
        <w:rPr>
          <w:rFonts w:cs="Traditional Arabic" w:hint="cs"/>
          <w:b/>
          <w:bCs/>
          <w:sz w:val="36"/>
          <w:szCs w:val="36"/>
          <w:rtl/>
        </w:rPr>
        <w:t>فقهية</w:t>
      </w:r>
      <w:r w:rsidRPr="0054656A">
        <w:rPr>
          <w:rFonts w:cs="Traditional Arabic"/>
          <w:b/>
          <w:bCs/>
          <w:sz w:val="36"/>
          <w:szCs w:val="36"/>
          <w:rtl/>
        </w:rPr>
        <w:t xml:space="preserve"> </w:t>
      </w:r>
      <w:r w:rsidRPr="0054656A">
        <w:rPr>
          <w:rFonts w:cs="Traditional Arabic" w:hint="cs"/>
          <w:b/>
          <w:bCs/>
          <w:sz w:val="36"/>
          <w:szCs w:val="36"/>
          <w:rtl/>
        </w:rPr>
        <w:t>مقارنة</w:t>
      </w:r>
      <w:r>
        <w:rPr>
          <w:rFonts w:cs="Traditional Arabic" w:hint="cs"/>
          <w:sz w:val="36"/>
          <w:szCs w:val="36"/>
          <w:rtl/>
        </w:rPr>
        <w:t>،</w:t>
      </w:r>
      <w:r w:rsidRPr="00B45997">
        <w:rPr>
          <w:rFonts w:cs="Traditional Arabic"/>
          <w:sz w:val="36"/>
          <w:szCs w:val="36"/>
          <w:rtl/>
        </w:rPr>
        <w:t xml:space="preserve"> </w:t>
      </w:r>
    </w:p>
    <w:p w14:paraId="6953396B" w14:textId="77777777" w:rsidR="00E24FD1" w:rsidRPr="004A74C0" w:rsidRDefault="00E24FD1" w:rsidP="00E24FD1">
      <w:pPr>
        <w:ind w:left="0" w:firstLine="0"/>
        <w:rPr>
          <w:rFonts w:cs="Traditional Arabic"/>
          <w:sz w:val="36"/>
          <w:szCs w:val="36"/>
          <w:rtl/>
        </w:rPr>
      </w:pPr>
      <w:r>
        <w:rPr>
          <w:rFonts w:cs="Traditional Arabic" w:hint="cs"/>
          <w:sz w:val="36"/>
          <w:szCs w:val="36"/>
          <w:rtl/>
        </w:rPr>
        <w:t xml:space="preserve">تأليف </w:t>
      </w:r>
      <w:r w:rsidRPr="00A4003F">
        <w:rPr>
          <w:rFonts w:cs="Traditional Arabic"/>
          <w:sz w:val="36"/>
          <w:szCs w:val="36"/>
          <w:rtl/>
        </w:rPr>
        <w:t>صفاء السيد الفار</w:t>
      </w:r>
      <w:r>
        <w:rPr>
          <w:rFonts w:cs="Traditional Arabic" w:hint="cs"/>
          <w:sz w:val="36"/>
          <w:szCs w:val="36"/>
          <w:rtl/>
        </w:rPr>
        <w:t>، أستاذة ورئيسة قسم الفقه المقارن بالإسكندرية.</w:t>
      </w:r>
    </w:p>
    <w:p w14:paraId="38CEA366" w14:textId="77777777" w:rsidR="00E24FD1" w:rsidRDefault="00E24FD1" w:rsidP="00E24FD1">
      <w:pPr>
        <w:ind w:left="0" w:firstLine="0"/>
        <w:rPr>
          <w:rFonts w:cs="Traditional Arabic"/>
          <w:sz w:val="36"/>
          <w:szCs w:val="36"/>
          <w:rtl/>
        </w:rPr>
      </w:pPr>
    </w:p>
    <w:p w14:paraId="6A5F5E9D" w14:textId="77777777" w:rsidR="00E24FD1" w:rsidRDefault="00E24FD1" w:rsidP="00E24FD1">
      <w:pPr>
        <w:ind w:left="0" w:firstLine="0"/>
        <w:rPr>
          <w:rFonts w:ascii="Times New Roman" w:eastAsia="Times New Roman" w:hAnsi="Times New Roman" w:cs="Traditional Arabic"/>
          <w:kern w:val="2"/>
          <w:sz w:val="36"/>
          <w:szCs w:val="36"/>
          <w:rtl/>
          <w:lang w:eastAsia="ar-SA"/>
        </w:rPr>
      </w:pPr>
      <w:r w:rsidRPr="00307352">
        <w:rPr>
          <w:rFonts w:ascii="Times New Roman" w:eastAsia="Times New Roman" w:hAnsi="Times New Roman" w:cs="Traditional Arabic"/>
          <w:b/>
          <w:bCs/>
          <w:kern w:val="2"/>
          <w:sz w:val="36"/>
          <w:szCs w:val="36"/>
          <w:rtl/>
          <w:lang w:eastAsia="ar-SA"/>
        </w:rPr>
        <w:lastRenderedPageBreak/>
        <w:t>أحكام الخ</w:t>
      </w:r>
      <w:r>
        <w:rPr>
          <w:rFonts w:ascii="Times New Roman" w:eastAsia="Times New Roman" w:hAnsi="Times New Roman" w:cs="Traditional Arabic" w:hint="cs"/>
          <w:b/>
          <w:bCs/>
          <w:kern w:val="2"/>
          <w:sz w:val="36"/>
          <w:szCs w:val="36"/>
          <w:rtl/>
          <w:lang w:eastAsia="ar-SA"/>
        </w:rPr>
        <w:t>ِ</w:t>
      </w:r>
      <w:r w:rsidRPr="00307352">
        <w:rPr>
          <w:rFonts w:ascii="Times New Roman" w:eastAsia="Times New Roman" w:hAnsi="Times New Roman" w:cs="Traditional Arabic"/>
          <w:b/>
          <w:bCs/>
          <w:kern w:val="2"/>
          <w:sz w:val="36"/>
          <w:szCs w:val="36"/>
          <w:rtl/>
          <w:lang w:eastAsia="ar-SA"/>
        </w:rPr>
        <w:t>صاء في الفقه</w:t>
      </w:r>
      <w:r>
        <w:rPr>
          <w:rFonts w:ascii="Times New Roman" w:eastAsia="Times New Roman" w:hAnsi="Times New Roman" w:cs="Traditional Arabic" w:hint="cs"/>
          <w:b/>
          <w:bCs/>
          <w:kern w:val="2"/>
          <w:sz w:val="36"/>
          <w:szCs w:val="36"/>
          <w:rtl/>
          <w:lang w:eastAsia="ar-SA"/>
        </w:rPr>
        <w:t>،</w:t>
      </w:r>
      <w:r w:rsidRPr="00307352">
        <w:rPr>
          <w:rFonts w:ascii="Times New Roman" w:eastAsia="Times New Roman" w:hAnsi="Times New Roman" w:cs="Traditional Arabic"/>
          <w:b/>
          <w:bCs/>
          <w:kern w:val="2"/>
          <w:sz w:val="36"/>
          <w:szCs w:val="36"/>
          <w:rtl/>
          <w:lang w:eastAsia="ar-SA"/>
        </w:rPr>
        <w:t xml:space="preserve"> </w:t>
      </w:r>
    </w:p>
    <w:p w14:paraId="67BD8FB7" w14:textId="77777777" w:rsidR="00E24FD1" w:rsidRDefault="00E24FD1" w:rsidP="00E24FD1">
      <w:pPr>
        <w:ind w:left="0" w:firstLine="0"/>
        <w:rPr>
          <w:rFonts w:ascii="Times New Roman" w:eastAsia="Times New Roman" w:hAnsi="Times New Roman" w:cs="Traditional Arabic"/>
          <w:b/>
          <w:bCs/>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307352">
        <w:rPr>
          <w:rFonts w:ascii="Times New Roman" w:eastAsia="Times New Roman" w:hAnsi="Times New Roman" w:cs="Traditional Arabic"/>
          <w:kern w:val="2"/>
          <w:sz w:val="36"/>
          <w:szCs w:val="36"/>
          <w:rtl/>
          <w:lang w:eastAsia="ar-SA"/>
        </w:rPr>
        <w:t xml:space="preserve">طارق بن محمد </w:t>
      </w:r>
      <w:proofErr w:type="spellStart"/>
      <w:r w:rsidRPr="00307352">
        <w:rPr>
          <w:rFonts w:ascii="Times New Roman" w:eastAsia="Times New Roman" w:hAnsi="Times New Roman" w:cs="Traditional Arabic"/>
          <w:kern w:val="2"/>
          <w:sz w:val="36"/>
          <w:szCs w:val="36"/>
          <w:rtl/>
          <w:lang w:eastAsia="ar-SA"/>
        </w:rPr>
        <w:t>الخويطر</w:t>
      </w:r>
      <w:proofErr w:type="spellEnd"/>
      <w:r>
        <w:rPr>
          <w:rFonts w:ascii="Times New Roman" w:eastAsia="Times New Roman" w:hAnsi="Times New Roman" w:cs="Traditional Arabic" w:hint="cs"/>
          <w:b/>
          <w:bCs/>
          <w:kern w:val="2"/>
          <w:sz w:val="36"/>
          <w:szCs w:val="36"/>
          <w:rtl/>
          <w:lang w:eastAsia="ar-SA"/>
        </w:rPr>
        <w:t>.</w:t>
      </w:r>
    </w:p>
    <w:p w14:paraId="6E3F41C9" w14:textId="77777777" w:rsidR="00E24FD1" w:rsidRDefault="00E24FD1" w:rsidP="00E24FD1">
      <w:pPr>
        <w:ind w:left="0" w:firstLine="0"/>
        <w:rPr>
          <w:rFonts w:ascii="Times New Roman" w:eastAsia="Times New Roman" w:hAnsi="Times New Roman" w:cs="Traditional Arabic"/>
          <w:b/>
          <w:bCs/>
          <w:kern w:val="2"/>
          <w:sz w:val="36"/>
          <w:szCs w:val="36"/>
          <w:rtl/>
          <w:lang w:eastAsia="ar-SA"/>
        </w:rPr>
      </w:pPr>
    </w:p>
    <w:p w14:paraId="0BCBA1DA" w14:textId="77777777" w:rsidR="00E24FD1" w:rsidRDefault="00E24FD1" w:rsidP="00E24FD1">
      <w:pPr>
        <w:ind w:left="0" w:firstLine="0"/>
        <w:jc w:val="both"/>
        <w:rPr>
          <w:rFonts w:ascii="Calibri" w:eastAsia="Calibri" w:hAnsi="Calibri" w:cs="Traditional Arabic"/>
          <w:b/>
          <w:bCs/>
          <w:sz w:val="36"/>
          <w:szCs w:val="36"/>
          <w:rtl/>
        </w:rPr>
      </w:pPr>
      <w:r w:rsidRPr="00866D50">
        <w:rPr>
          <w:rFonts w:ascii="Calibri" w:eastAsia="Calibri" w:hAnsi="Calibri" w:cs="Traditional Arabic" w:hint="cs"/>
          <w:b/>
          <w:bCs/>
          <w:sz w:val="36"/>
          <w:szCs w:val="36"/>
          <w:rtl/>
        </w:rPr>
        <w:t>ال</w:t>
      </w:r>
      <w:r>
        <w:rPr>
          <w:rFonts w:ascii="Calibri" w:eastAsia="Calibri" w:hAnsi="Calibri" w:cs="Traditional Arabic" w:hint="cs"/>
          <w:b/>
          <w:bCs/>
          <w:sz w:val="36"/>
          <w:szCs w:val="36"/>
          <w:rtl/>
        </w:rPr>
        <w:t>أ</w:t>
      </w:r>
      <w:r w:rsidRPr="00866D50">
        <w:rPr>
          <w:rFonts w:ascii="Calibri" w:eastAsia="Calibri" w:hAnsi="Calibri" w:cs="Traditional Arabic" w:hint="cs"/>
          <w:b/>
          <w:bCs/>
          <w:sz w:val="36"/>
          <w:szCs w:val="36"/>
          <w:rtl/>
        </w:rPr>
        <w:t>حكام</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الشرعية</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المتعلقة</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بظاهرة</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الزلازل</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في</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ضوء</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الواقع</w:t>
      </w:r>
      <w:r w:rsidRPr="00866D50">
        <w:rPr>
          <w:rFonts w:ascii="Calibri" w:eastAsia="Calibri" w:hAnsi="Calibri" w:cs="Traditional Arabic"/>
          <w:b/>
          <w:bCs/>
          <w:sz w:val="36"/>
          <w:szCs w:val="36"/>
          <w:rtl/>
        </w:rPr>
        <w:t xml:space="preserve"> </w:t>
      </w:r>
      <w:r w:rsidRPr="00866D50">
        <w:rPr>
          <w:rFonts w:ascii="Calibri" w:eastAsia="Calibri" w:hAnsi="Calibri" w:cs="Traditional Arabic" w:hint="cs"/>
          <w:b/>
          <w:bCs/>
          <w:sz w:val="36"/>
          <w:szCs w:val="36"/>
          <w:rtl/>
        </w:rPr>
        <w:t>المعاصر</w:t>
      </w:r>
      <w:r>
        <w:rPr>
          <w:rFonts w:ascii="Calibri" w:eastAsia="Calibri" w:hAnsi="Calibri" w:cs="Traditional Arabic" w:hint="cs"/>
          <w:b/>
          <w:bCs/>
          <w:sz w:val="36"/>
          <w:szCs w:val="36"/>
          <w:rtl/>
        </w:rPr>
        <w:t>،</w:t>
      </w:r>
      <w:r w:rsidRPr="00866D50">
        <w:rPr>
          <w:rFonts w:ascii="Calibri" w:eastAsia="Calibri" w:hAnsi="Calibri" w:cs="Traditional Arabic"/>
          <w:b/>
          <w:bCs/>
          <w:sz w:val="36"/>
          <w:szCs w:val="36"/>
          <w:rtl/>
        </w:rPr>
        <w:t xml:space="preserve"> </w:t>
      </w:r>
    </w:p>
    <w:p w14:paraId="1E0CD5FB" w14:textId="77777777" w:rsidR="00E24FD1" w:rsidRDefault="00E24FD1" w:rsidP="00E24FD1">
      <w:pPr>
        <w:ind w:left="0" w:firstLine="0"/>
        <w:jc w:val="both"/>
        <w:rPr>
          <w:rFonts w:ascii="Calibri" w:eastAsia="Calibri" w:hAnsi="Calibri" w:cs="Traditional Arabic"/>
          <w:b/>
          <w:bCs/>
          <w:sz w:val="36"/>
          <w:szCs w:val="36"/>
          <w:rtl/>
        </w:rPr>
      </w:pPr>
      <w:r w:rsidRPr="0005587F">
        <w:rPr>
          <w:rFonts w:ascii="Calibri" w:eastAsia="Calibri" w:hAnsi="Calibri" w:cs="Traditional Arabic" w:hint="cs"/>
          <w:sz w:val="36"/>
          <w:szCs w:val="36"/>
          <w:rtl/>
        </w:rPr>
        <w:t xml:space="preserve">للباحثة </w:t>
      </w:r>
      <w:r w:rsidRPr="00866D50">
        <w:rPr>
          <w:rFonts w:ascii="Calibri" w:eastAsia="Calibri" w:hAnsi="Calibri" w:cs="Traditional Arabic" w:hint="cs"/>
          <w:sz w:val="36"/>
          <w:szCs w:val="36"/>
          <w:rtl/>
        </w:rPr>
        <w:t>آمن</w:t>
      </w:r>
      <w:r>
        <w:rPr>
          <w:rFonts w:ascii="Calibri" w:eastAsia="Calibri" w:hAnsi="Calibri" w:cs="Traditional Arabic" w:hint="cs"/>
          <w:sz w:val="36"/>
          <w:szCs w:val="36"/>
          <w:rtl/>
        </w:rPr>
        <w:t>ة</w:t>
      </w:r>
      <w:r w:rsidRPr="00866D50">
        <w:rPr>
          <w:rFonts w:ascii="Calibri" w:eastAsia="Calibri" w:hAnsi="Calibri" w:cs="Traditional Arabic"/>
          <w:sz w:val="36"/>
          <w:szCs w:val="36"/>
          <w:rtl/>
        </w:rPr>
        <w:t xml:space="preserve"> </w:t>
      </w:r>
      <w:r w:rsidRPr="00866D50">
        <w:rPr>
          <w:rFonts w:ascii="Calibri" w:eastAsia="Calibri" w:hAnsi="Calibri" w:cs="Traditional Arabic" w:hint="cs"/>
          <w:sz w:val="36"/>
          <w:szCs w:val="36"/>
          <w:rtl/>
        </w:rPr>
        <w:t>عيسى</w:t>
      </w:r>
      <w:r w:rsidRPr="00866D50">
        <w:rPr>
          <w:rFonts w:ascii="Calibri" w:eastAsia="Calibri" w:hAnsi="Calibri" w:cs="Traditional Arabic"/>
          <w:sz w:val="36"/>
          <w:szCs w:val="36"/>
          <w:rtl/>
        </w:rPr>
        <w:t xml:space="preserve"> </w:t>
      </w:r>
      <w:r w:rsidRPr="00866D50">
        <w:rPr>
          <w:rFonts w:ascii="Calibri" w:eastAsia="Calibri" w:hAnsi="Calibri" w:cs="Traditional Arabic" w:hint="cs"/>
          <w:sz w:val="36"/>
          <w:szCs w:val="36"/>
          <w:rtl/>
        </w:rPr>
        <w:t>الكبيسي</w:t>
      </w:r>
      <w:r>
        <w:rPr>
          <w:rFonts w:ascii="Calibri" w:eastAsia="Calibri" w:hAnsi="Calibri" w:cs="Traditional Arabic" w:hint="cs"/>
          <w:kern w:val="2"/>
          <w:sz w:val="36"/>
          <w:szCs w:val="36"/>
          <w:rtl/>
        </w:rPr>
        <w:t>،</w:t>
      </w:r>
      <w:r w:rsidRPr="00F441D5">
        <w:rPr>
          <w:rFonts w:ascii="Calibri" w:eastAsia="Calibri" w:hAnsi="Calibri" w:cs="Traditional Arabic" w:hint="cs"/>
          <w:kern w:val="2"/>
          <w:sz w:val="36"/>
          <w:szCs w:val="36"/>
          <w:rtl/>
        </w:rPr>
        <w:t xml:space="preserve"> جامعة الأنبار، ماجستير.</w:t>
      </w:r>
    </w:p>
    <w:p w14:paraId="6D79B0FC" w14:textId="77777777" w:rsidR="00E24FD1" w:rsidRDefault="00E24FD1" w:rsidP="00E24FD1">
      <w:pPr>
        <w:ind w:left="0" w:firstLine="0"/>
        <w:jc w:val="both"/>
        <w:rPr>
          <w:rFonts w:ascii="Calibri" w:eastAsia="Calibri" w:hAnsi="Calibri" w:cs="Traditional Arabic"/>
          <w:b/>
          <w:bCs/>
          <w:sz w:val="36"/>
          <w:szCs w:val="36"/>
          <w:rtl/>
        </w:rPr>
      </w:pPr>
    </w:p>
    <w:p w14:paraId="7087933A"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2B3356">
        <w:rPr>
          <w:rFonts w:ascii="Times New Roman" w:eastAsia="Times New Roman" w:hAnsi="Times New Roman" w:cs="Traditional Arabic"/>
          <w:b/>
          <w:bCs/>
          <w:sz w:val="36"/>
          <w:szCs w:val="36"/>
          <w:rtl/>
          <w:lang w:eastAsia="ar-SA"/>
        </w:rPr>
        <w:t>ال</w:t>
      </w:r>
      <w:r>
        <w:rPr>
          <w:rFonts w:ascii="Times New Roman" w:eastAsia="Times New Roman" w:hAnsi="Times New Roman" w:cs="Traditional Arabic" w:hint="cs"/>
          <w:b/>
          <w:bCs/>
          <w:sz w:val="36"/>
          <w:szCs w:val="36"/>
          <w:rtl/>
          <w:lang w:eastAsia="ar-SA"/>
        </w:rPr>
        <w:t>أ</w:t>
      </w:r>
      <w:r w:rsidRPr="002B3356">
        <w:rPr>
          <w:rFonts w:ascii="Times New Roman" w:eastAsia="Times New Roman" w:hAnsi="Times New Roman" w:cs="Traditional Arabic"/>
          <w:b/>
          <w:bCs/>
          <w:sz w:val="36"/>
          <w:szCs w:val="36"/>
          <w:rtl/>
          <w:lang w:eastAsia="ar-SA"/>
        </w:rPr>
        <w:t>حكام الفقهية لرفع الصوت في القر</w:t>
      </w:r>
      <w:r>
        <w:rPr>
          <w:rFonts w:ascii="Times New Roman" w:eastAsia="Times New Roman" w:hAnsi="Times New Roman" w:cs="Traditional Arabic" w:hint="cs"/>
          <w:b/>
          <w:bCs/>
          <w:sz w:val="36"/>
          <w:szCs w:val="36"/>
          <w:rtl/>
          <w:lang w:eastAsia="ar-SA"/>
        </w:rPr>
        <w:t>آ</w:t>
      </w:r>
      <w:r w:rsidRPr="002B3356">
        <w:rPr>
          <w:rFonts w:ascii="Times New Roman" w:eastAsia="Times New Roman" w:hAnsi="Times New Roman" w:cs="Traditional Arabic"/>
          <w:b/>
          <w:bCs/>
          <w:sz w:val="36"/>
          <w:szCs w:val="36"/>
          <w:rtl/>
          <w:lang w:eastAsia="ar-SA"/>
        </w:rPr>
        <w:t>ن والسنة</w:t>
      </w:r>
      <w:r>
        <w:rPr>
          <w:rFonts w:ascii="Times New Roman" w:eastAsia="Times New Roman" w:hAnsi="Times New Roman" w:cs="Traditional Arabic" w:hint="cs"/>
          <w:b/>
          <w:bCs/>
          <w:sz w:val="36"/>
          <w:szCs w:val="36"/>
          <w:rtl/>
          <w:lang w:eastAsia="ar-SA"/>
        </w:rPr>
        <w:t>:</w:t>
      </w:r>
      <w:r w:rsidRPr="002B3356">
        <w:rPr>
          <w:rFonts w:ascii="Times New Roman" w:eastAsia="Times New Roman" w:hAnsi="Times New Roman" w:cs="Traditional Arabic"/>
          <w:b/>
          <w:bCs/>
          <w:sz w:val="36"/>
          <w:szCs w:val="36"/>
          <w:rtl/>
          <w:lang w:eastAsia="ar-SA"/>
        </w:rPr>
        <w:t xml:space="preserve"> دراسة موضوعية</w:t>
      </w:r>
      <w:r>
        <w:rPr>
          <w:rFonts w:ascii="Times New Roman" w:eastAsia="Times New Roman" w:hAnsi="Times New Roman" w:cs="Traditional Arabic" w:hint="cs"/>
          <w:sz w:val="36"/>
          <w:szCs w:val="36"/>
          <w:rtl/>
          <w:lang w:eastAsia="ar-SA"/>
        </w:rPr>
        <w:t>،</w:t>
      </w:r>
      <w:r w:rsidRPr="00E65C0F">
        <w:rPr>
          <w:rFonts w:ascii="Times New Roman" w:eastAsia="Times New Roman" w:hAnsi="Times New Roman" w:cs="Traditional Arabic" w:hint="cs"/>
          <w:sz w:val="36"/>
          <w:szCs w:val="36"/>
          <w:rtl/>
          <w:lang w:eastAsia="ar-SA"/>
        </w:rPr>
        <w:t xml:space="preserve"> </w:t>
      </w:r>
    </w:p>
    <w:p w14:paraId="1C2816A0" w14:textId="77777777" w:rsidR="00E24FD1" w:rsidRPr="00E65C0F"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ماجستير للباحث </w:t>
      </w:r>
      <w:r w:rsidRPr="00E65C0F">
        <w:rPr>
          <w:rFonts w:ascii="Times New Roman" w:eastAsia="Times New Roman" w:hAnsi="Times New Roman" w:cs="Traditional Arabic" w:hint="cs"/>
          <w:sz w:val="36"/>
          <w:szCs w:val="36"/>
          <w:rtl/>
          <w:lang w:eastAsia="ar-SA"/>
        </w:rPr>
        <w:t>محمد جابر عثمان</w:t>
      </w:r>
      <w:r>
        <w:rPr>
          <w:rFonts w:ascii="Times New Roman" w:eastAsia="Times New Roman" w:hAnsi="Times New Roman" w:cs="Traditional Arabic" w:hint="cs"/>
          <w:sz w:val="36"/>
          <w:szCs w:val="36"/>
          <w:rtl/>
          <w:lang w:eastAsia="ar-SA"/>
        </w:rPr>
        <w:t>،</w:t>
      </w:r>
      <w:r w:rsidRPr="00E65C0F">
        <w:rPr>
          <w:rFonts w:ascii="Times New Roman" w:eastAsia="Times New Roman" w:hAnsi="Times New Roman" w:cs="Traditional Arabic" w:hint="cs"/>
          <w:sz w:val="36"/>
          <w:szCs w:val="36"/>
          <w:rtl/>
          <w:lang w:eastAsia="ar-SA"/>
        </w:rPr>
        <w:t xml:space="preserve"> جامعة أسيوط</w:t>
      </w:r>
      <w:r>
        <w:rPr>
          <w:rFonts w:ascii="Times New Roman" w:eastAsia="Times New Roman" w:hAnsi="Times New Roman" w:cs="Traditional Arabic" w:hint="cs"/>
          <w:sz w:val="36"/>
          <w:szCs w:val="36"/>
          <w:rtl/>
          <w:lang w:eastAsia="ar-SA"/>
        </w:rPr>
        <w:t>.</w:t>
      </w:r>
    </w:p>
    <w:p w14:paraId="48F8CA05"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w:t>
      </w:r>
      <w:r w:rsidRPr="0000429A">
        <w:rPr>
          <w:rFonts w:ascii="Times New Roman" w:eastAsia="Times New Roman" w:hAnsi="Times New Roman" w:cs="Traditional Arabic"/>
          <w:sz w:val="36"/>
          <w:szCs w:val="36"/>
          <w:rtl/>
          <w:lang w:eastAsia="ar-SA"/>
        </w:rPr>
        <w:t xml:space="preserve">حرمة رفع الصوت في مواضع محددة: رفع الصوت فوق صوت النبي ﷺ، ورفع الصوت في المسجد النبوي، ورفع الصوت على الوالدين، وصوت المرأة إذا كان مظنة فتنة، ورفع الصوت لغير ما أُهِلّ به لله. </w:t>
      </w:r>
    </w:p>
    <w:p w14:paraId="0B6B101D" w14:textId="77777777" w:rsidR="00E24FD1" w:rsidRPr="00E65C0F"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ومن </w:t>
      </w:r>
      <w:r w:rsidRPr="0000429A">
        <w:rPr>
          <w:rFonts w:ascii="Times New Roman" w:eastAsia="Times New Roman" w:hAnsi="Times New Roman" w:cs="Traditional Arabic"/>
          <w:sz w:val="36"/>
          <w:szCs w:val="36"/>
          <w:rtl/>
          <w:lang w:eastAsia="ar-SA"/>
        </w:rPr>
        <w:t>مواضع الكراهة</w:t>
      </w:r>
      <w:r>
        <w:rPr>
          <w:rFonts w:ascii="Times New Roman" w:eastAsia="Times New Roman" w:hAnsi="Times New Roman" w:cs="Traditional Arabic" w:hint="cs"/>
          <w:sz w:val="36"/>
          <w:szCs w:val="36"/>
          <w:rtl/>
          <w:lang w:eastAsia="ar-SA"/>
        </w:rPr>
        <w:t>:</w:t>
      </w:r>
      <w:r w:rsidRPr="0000429A">
        <w:rPr>
          <w:rFonts w:ascii="Times New Roman" w:eastAsia="Times New Roman" w:hAnsi="Times New Roman" w:cs="Traditional Arabic"/>
          <w:sz w:val="36"/>
          <w:szCs w:val="36"/>
          <w:rtl/>
          <w:lang w:eastAsia="ar-SA"/>
        </w:rPr>
        <w:t xml:space="preserve"> رفع الصوت عند قبر النبي ﷺ، وفي مجالس الحديث، وفي الصلاة والتسبيح، وعند القتال، وفي المساجد، وفي الخصومات، وفي الدعاء، وفي التلبية للمرأة.</w:t>
      </w:r>
    </w:p>
    <w:p w14:paraId="2555EA66" w14:textId="77777777" w:rsidR="00E24FD1" w:rsidRPr="006F2584" w:rsidRDefault="00E24FD1" w:rsidP="00E24FD1">
      <w:pPr>
        <w:ind w:left="0" w:firstLine="0"/>
        <w:jc w:val="both"/>
        <w:rPr>
          <w:rFonts w:ascii="Times New Roman" w:eastAsia="Times New Roman" w:hAnsi="Times New Roman" w:cs="Traditional Arabic"/>
          <w:sz w:val="36"/>
          <w:szCs w:val="36"/>
          <w:rtl/>
          <w:lang w:eastAsia="ar-SA"/>
        </w:rPr>
      </w:pPr>
    </w:p>
    <w:p w14:paraId="6C0E17EE"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الأحكام الفقهية المتعلقة بالمجاملات الاجتماعية في الأفراح والأحزان</w:t>
      </w:r>
      <w:r>
        <w:rPr>
          <w:rFonts w:ascii="Times New Roman" w:eastAsia="Times New Roman" w:hAnsi="Times New Roman" w:cs="Traditional Arabic" w:hint="cs"/>
          <w:sz w:val="36"/>
          <w:szCs w:val="36"/>
          <w:rtl/>
          <w:lang w:eastAsia="ar-SA"/>
        </w:rPr>
        <w:t>،</w:t>
      </w:r>
      <w:r w:rsidRPr="00956D16">
        <w:rPr>
          <w:rFonts w:ascii="Times New Roman" w:eastAsia="Times New Roman" w:hAnsi="Times New Roman" w:cs="Traditional Arabic" w:hint="cs"/>
          <w:sz w:val="36"/>
          <w:szCs w:val="36"/>
          <w:rtl/>
          <w:lang w:eastAsia="ar-SA"/>
        </w:rPr>
        <w:t xml:space="preserve"> </w:t>
      </w:r>
    </w:p>
    <w:p w14:paraId="73B8ED3C" w14:textId="77777777" w:rsidR="00E24FD1" w:rsidRPr="00956D16"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956D16">
        <w:rPr>
          <w:rFonts w:ascii="Times New Roman" w:eastAsia="Times New Roman" w:hAnsi="Times New Roman" w:cs="Traditional Arabic" w:hint="cs"/>
          <w:sz w:val="36"/>
          <w:szCs w:val="36"/>
          <w:rtl/>
          <w:lang w:eastAsia="ar-SA"/>
        </w:rPr>
        <w:t>طه ثروت السيد</w:t>
      </w:r>
      <w:r>
        <w:rPr>
          <w:rFonts w:ascii="Times New Roman" w:eastAsia="Times New Roman" w:hAnsi="Times New Roman" w:cs="Traditional Arabic" w:hint="cs"/>
          <w:sz w:val="36"/>
          <w:szCs w:val="36"/>
          <w:rtl/>
          <w:lang w:eastAsia="ar-SA"/>
        </w:rPr>
        <w:t>، جامعة الأزهر بأسيوط</w:t>
      </w:r>
      <w:r w:rsidRPr="00956D16">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ماجستير</w:t>
      </w:r>
      <w:r w:rsidRPr="00956D16">
        <w:rPr>
          <w:rFonts w:ascii="Times New Roman" w:eastAsia="Times New Roman" w:hAnsi="Times New Roman" w:cs="Traditional Arabic" w:hint="cs"/>
          <w:sz w:val="36"/>
          <w:szCs w:val="36"/>
          <w:rtl/>
          <w:lang w:eastAsia="ar-SA"/>
        </w:rPr>
        <w:t>.</w:t>
      </w:r>
    </w:p>
    <w:p w14:paraId="187206AB"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هادفة.</w:t>
      </w:r>
    </w:p>
    <w:p w14:paraId="697688F0"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03704F95" w14:textId="77777777" w:rsidR="00E24FD1" w:rsidRPr="0075224B" w:rsidRDefault="00E24FD1" w:rsidP="00E24FD1">
      <w:pPr>
        <w:ind w:left="0" w:firstLine="0"/>
        <w:rPr>
          <w:rFonts w:ascii="Times New Roman" w:eastAsia="Times New Roman" w:hAnsi="Times New Roman" w:cs="Traditional Arabic"/>
          <w:b/>
          <w:bCs/>
          <w:sz w:val="36"/>
          <w:szCs w:val="36"/>
          <w:rtl/>
          <w:lang w:eastAsia="ar-SA"/>
        </w:rPr>
      </w:pPr>
      <w:r w:rsidRPr="0075224B">
        <w:rPr>
          <w:rFonts w:ascii="Times New Roman" w:eastAsia="Times New Roman" w:hAnsi="Times New Roman" w:cs="Traditional Arabic"/>
          <w:b/>
          <w:bCs/>
          <w:sz w:val="36"/>
          <w:szCs w:val="36"/>
          <w:rtl/>
          <w:lang w:eastAsia="ar-SA"/>
        </w:rPr>
        <w:t>التأسيس الفقهي للقانونيين</w:t>
      </w:r>
      <w:r>
        <w:rPr>
          <w:rFonts w:ascii="Times New Roman" w:eastAsia="Times New Roman" w:hAnsi="Times New Roman" w:cs="Traditional Arabic" w:hint="cs"/>
          <w:b/>
          <w:bCs/>
          <w:sz w:val="36"/>
          <w:szCs w:val="36"/>
          <w:rtl/>
          <w:lang w:eastAsia="ar-SA"/>
        </w:rPr>
        <w:t>،</w:t>
      </w:r>
    </w:p>
    <w:p w14:paraId="06A9CC4B"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إعداد</w:t>
      </w:r>
      <w:r>
        <w:rPr>
          <w:rFonts w:ascii="Times New Roman" w:eastAsia="Times New Roman" w:hAnsi="Times New Roman" w:cs="Traditional Arabic" w:hint="cs"/>
          <w:sz w:val="36"/>
          <w:szCs w:val="36"/>
          <w:rtl/>
          <w:lang w:eastAsia="ar-SA"/>
        </w:rPr>
        <w:t xml:space="preserve"> </w:t>
      </w:r>
      <w:r w:rsidRPr="0075224B">
        <w:rPr>
          <w:rFonts w:ascii="Times New Roman" w:eastAsia="Times New Roman" w:hAnsi="Times New Roman" w:cs="Traditional Arabic"/>
          <w:sz w:val="36"/>
          <w:szCs w:val="36"/>
          <w:rtl/>
          <w:lang w:eastAsia="ar-SA"/>
        </w:rPr>
        <w:t>التبيان للتعليم</w:t>
      </w:r>
      <w:r>
        <w:rPr>
          <w:rFonts w:ascii="Times New Roman" w:eastAsia="Times New Roman" w:hAnsi="Times New Roman" w:cs="Traditional Arabic" w:hint="cs"/>
          <w:sz w:val="36"/>
          <w:szCs w:val="36"/>
          <w:rtl/>
          <w:lang w:eastAsia="ar-SA"/>
        </w:rPr>
        <w:t>.</w:t>
      </w:r>
    </w:p>
    <w:p w14:paraId="3B0EFF76"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حقيبة علمية تأصيلية محك</w:t>
      </w:r>
      <w:r>
        <w:rPr>
          <w:rFonts w:ascii="Times New Roman" w:eastAsia="Times New Roman" w:hAnsi="Times New Roman" w:cs="Traditional Arabic" w:hint="cs"/>
          <w:sz w:val="36"/>
          <w:szCs w:val="36"/>
          <w:rtl/>
          <w:lang w:eastAsia="ar-SA"/>
        </w:rPr>
        <w:t>َّ</w:t>
      </w:r>
      <w:r w:rsidRPr="0075224B">
        <w:rPr>
          <w:rFonts w:ascii="Times New Roman" w:eastAsia="Times New Roman" w:hAnsi="Times New Roman" w:cs="Traditional Arabic"/>
          <w:sz w:val="36"/>
          <w:szCs w:val="36"/>
          <w:rtl/>
          <w:lang w:eastAsia="ar-SA"/>
        </w:rPr>
        <w:t>مة،</w:t>
      </w:r>
      <w:r>
        <w:rPr>
          <w:rFonts w:ascii="Times New Roman" w:eastAsia="Times New Roman" w:hAnsi="Times New Roman" w:cs="Traditional Arabic" w:hint="cs"/>
          <w:sz w:val="36"/>
          <w:szCs w:val="36"/>
          <w:rtl/>
          <w:lang w:eastAsia="ar-SA"/>
        </w:rPr>
        <w:t xml:space="preserve"> </w:t>
      </w:r>
      <w:r w:rsidRPr="0075224B">
        <w:rPr>
          <w:rFonts w:ascii="Times New Roman" w:eastAsia="Times New Roman" w:hAnsi="Times New Roman" w:cs="Traditional Arabic"/>
          <w:sz w:val="36"/>
          <w:szCs w:val="36"/>
          <w:rtl/>
          <w:lang w:eastAsia="ar-SA"/>
        </w:rPr>
        <w:t xml:space="preserve">اشتملت على ست مواد تأسيسية: </w:t>
      </w:r>
    </w:p>
    <w:p w14:paraId="496B1DC5"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 xml:space="preserve">- أصول الفقه. </w:t>
      </w:r>
    </w:p>
    <w:p w14:paraId="2D61E87B"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 xml:space="preserve">- القواعد الفقهية.  </w:t>
      </w:r>
    </w:p>
    <w:p w14:paraId="20208F53"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 xml:space="preserve">- المدخل إلى علم الفقه. </w:t>
      </w:r>
    </w:p>
    <w:p w14:paraId="1C27386C"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 فقه المعاملات والأحوال الشخصية والجنايات.</w:t>
      </w:r>
    </w:p>
    <w:p w14:paraId="27AC55D6"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lastRenderedPageBreak/>
        <w:t>- المعاملات المالية المعاصرة.</w:t>
      </w:r>
    </w:p>
    <w:p w14:paraId="1965BAFA" w14:textId="77777777" w:rsidR="00E24FD1" w:rsidRPr="0075224B" w:rsidRDefault="00E24FD1" w:rsidP="00E24FD1">
      <w:pPr>
        <w:ind w:left="0" w:firstLine="0"/>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 xml:space="preserve">- التأصيل القضائي.  </w:t>
      </w:r>
    </w:p>
    <w:p w14:paraId="6EC2C031"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5224B">
        <w:rPr>
          <w:rFonts w:ascii="Times New Roman" w:eastAsia="Times New Roman" w:hAnsi="Times New Roman" w:cs="Traditional Arabic"/>
          <w:sz w:val="36"/>
          <w:szCs w:val="36"/>
          <w:rtl/>
          <w:lang w:eastAsia="ar-SA"/>
        </w:rPr>
        <w:t>لتكون مادة لبرنامج التأسيس الفقهي للقانونيين.</w:t>
      </w:r>
    </w:p>
    <w:p w14:paraId="4053FA8E"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70C00302"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3543FA">
        <w:rPr>
          <w:rFonts w:ascii="Times New Roman" w:eastAsia="Times New Roman" w:hAnsi="Times New Roman" w:cs="Traditional Arabic"/>
          <w:b/>
          <w:bCs/>
          <w:sz w:val="36"/>
          <w:szCs w:val="36"/>
          <w:rtl/>
          <w:lang w:eastAsia="ar-SA"/>
        </w:rPr>
        <w:t>التبصير بأحكام التشهير: دراسة فقهية معاصرة</w:t>
      </w:r>
      <w:r>
        <w:rPr>
          <w:rFonts w:ascii="Times New Roman" w:eastAsia="Times New Roman" w:hAnsi="Times New Roman" w:cs="Traditional Arabic" w:hint="cs"/>
          <w:sz w:val="36"/>
          <w:szCs w:val="36"/>
          <w:rtl/>
          <w:lang w:eastAsia="ar-SA"/>
        </w:rPr>
        <w:t>،</w:t>
      </w:r>
      <w:r w:rsidRPr="003543FA">
        <w:rPr>
          <w:rFonts w:ascii="Times New Roman" w:eastAsia="Times New Roman" w:hAnsi="Times New Roman" w:cs="Traditional Arabic"/>
          <w:sz w:val="36"/>
          <w:szCs w:val="36"/>
          <w:rtl/>
          <w:lang w:eastAsia="ar-SA"/>
        </w:rPr>
        <w:t xml:space="preserve"> </w:t>
      </w:r>
    </w:p>
    <w:p w14:paraId="1140535F" w14:textId="77777777" w:rsidR="00E24FD1" w:rsidRPr="003543FA"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3543FA">
        <w:rPr>
          <w:rFonts w:ascii="Times New Roman" w:eastAsia="Times New Roman" w:hAnsi="Times New Roman" w:cs="Traditional Arabic"/>
          <w:sz w:val="36"/>
          <w:szCs w:val="36"/>
          <w:rtl/>
          <w:lang w:eastAsia="ar-SA"/>
        </w:rPr>
        <w:t>سمير إبراهيم الهجين. القاهرة</w:t>
      </w:r>
      <w:r>
        <w:rPr>
          <w:rFonts w:ascii="Times New Roman" w:eastAsia="Times New Roman" w:hAnsi="Times New Roman" w:cs="Traditional Arabic" w:hint="cs"/>
          <w:sz w:val="36"/>
          <w:szCs w:val="36"/>
          <w:rtl/>
          <w:lang w:eastAsia="ar-SA"/>
        </w:rPr>
        <w:t xml:space="preserve">. </w:t>
      </w:r>
      <w:r w:rsidRPr="003543FA">
        <w:rPr>
          <w:rFonts w:ascii="Times New Roman" w:eastAsia="Times New Roman" w:hAnsi="Times New Roman" w:cs="Traditional Arabic"/>
          <w:sz w:val="36"/>
          <w:szCs w:val="36"/>
          <w:rtl/>
          <w:lang w:eastAsia="ar-SA"/>
        </w:rPr>
        <w:t>أصله رسالة جامعية.</w:t>
      </w:r>
    </w:p>
    <w:p w14:paraId="6BCB2FDC"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6CF80EA5" w14:textId="77777777" w:rsidR="00E24FD1" w:rsidRDefault="00E24FD1" w:rsidP="00E24FD1">
      <w:pPr>
        <w:ind w:left="0" w:firstLine="0"/>
        <w:jc w:val="both"/>
        <w:rPr>
          <w:rFonts w:ascii="Calibri" w:eastAsia="Calibri" w:hAnsi="Calibri" w:cs="Traditional Arabic"/>
          <w:sz w:val="36"/>
          <w:szCs w:val="36"/>
          <w:rtl/>
        </w:rPr>
      </w:pPr>
      <w:r w:rsidRPr="00F96048">
        <w:rPr>
          <w:rFonts w:ascii="Calibri" w:eastAsia="Calibri" w:hAnsi="Calibri" w:cs="Traditional Arabic" w:hint="cs"/>
          <w:b/>
          <w:bCs/>
          <w:sz w:val="36"/>
          <w:szCs w:val="36"/>
          <w:rtl/>
        </w:rPr>
        <w:t>التعريفات</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الفقهية:</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معجم</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يشرح</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الألفاظ</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المصطلح</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عليها</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بين</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الفقهاء</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والأصوليين</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وغيرهم</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من</w:t>
      </w:r>
      <w:r w:rsidRPr="00F96048">
        <w:rPr>
          <w:rFonts w:ascii="Calibri" w:eastAsia="Calibri" w:hAnsi="Calibri" w:cs="Traditional Arabic"/>
          <w:b/>
          <w:bCs/>
          <w:sz w:val="36"/>
          <w:szCs w:val="36"/>
          <w:rtl/>
        </w:rPr>
        <w:t xml:space="preserve"> </w:t>
      </w:r>
      <w:r w:rsidRPr="00F96048">
        <w:rPr>
          <w:rFonts w:ascii="Calibri" w:eastAsia="Calibri" w:hAnsi="Calibri" w:cs="Traditional Arabic" w:hint="cs"/>
          <w:b/>
          <w:bCs/>
          <w:sz w:val="36"/>
          <w:szCs w:val="36"/>
          <w:rtl/>
        </w:rPr>
        <w:t>علماء الدين رحمهم الله تعالى</w:t>
      </w:r>
      <w:r>
        <w:rPr>
          <w:rFonts w:ascii="Calibri" w:eastAsia="Calibri" w:hAnsi="Calibri" w:cs="Traditional Arabic" w:hint="cs"/>
          <w:sz w:val="36"/>
          <w:szCs w:val="36"/>
          <w:rtl/>
        </w:rPr>
        <w:t>،</w:t>
      </w:r>
      <w:r w:rsidRPr="00F96048">
        <w:rPr>
          <w:rFonts w:ascii="Calibri" w:eastAsia="Calibri" w:hAnsi="Calibri" w:cs="Traditional Arabic" w:hint="cs"/>
          <w:sz w:val="36"/>
          <w:szCs w:val="36"/>
          <w:rtl/>
        </w:rPr>
        <w:t xml:space="preserve"> </w:t>
      </w:r>
    </w:p>
    <w:p w14:paraId="0356B65F" w14:textId="77777777" w:rsidR="00E24FD1" w:rsidRPr="00F96048" w:rsidRDefault="00E24FD1" w:rsidP="00E24FD1">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w:t>
      </w:r>
      <w:r w:rsidRPr="00F96048">
        <w:rPr>
          <w:rFonts w:ascii="Calibri" w:eastAsia="Calibri" w:hAnsi="Calibri" w:cs="Traditional Arabic" w:hint="cs"/>
          <w:sz w:val="36"/>
          <w:szCs w:val="36"/>
          <w:rtl/>
        </w:rPr>
        <w:t xml:space="preserve">محمد عميم الإحسان </w:t>
      </w:r>
      <w:proofErr w:type="spellStart"/>
      <w:r w:rsidRPr="00F96048">
        <w:rPr>
          <w:rFonts w:ascii="Calibri" w:eastAsia="Calibri" w:hAnsi="Calibri" w:cs="Traditional Arabic" w:hint="cs"/>
          <w:sz w:val="36"/>
          <w:szCs w:val="36"/>
          <w:rtl/>
        </w:rPr>
        <w:t>المجددي</w:t>
      </w:r>
      <w:proofErr w:type="spellEnd"/>
      <w:r>
        <w:rPr>
          <w:rFonts w:ascii="Calibri" w:eastAsia="Calibri" w:hAnsi="Calibri" w:cs="Traditional Arabic" w:hint="cs"/>
          <w:sz w:val="36"/>
          <w:szCs w:val="36"/>
          <w:rtl/>
        </w:rPr>
        <w:t xml:space="preserve">، المدرسة العالية </w:t>
      </w:r>
      <w:proofErr w:type="spellStart"/>
      <w:r>
        <w:rPr>
          <w:rFonts w:ascii="Calibri" w:eastAsia="Calibri" w:hAnsi="Calibri" w:cs="Traditional Arabic" w:hint="cs"/>
          <w:sz w:val="36"/>
          <w:szCs w:val="36"/>
          <w:rtl/>
        </w:rPr>
        <w:t>بدكّا</w:t>
      </w:r>
      <w:proofErr w:type="spellEnd"/>
      <w:r>
        <w:rPr>
          <w:rFonts w:ascii="Calibri" w:eastAsia="Calibri" w:hAnsi="Calibri" w:cs="Traditional Arabic" w:hint="cs"/>
          <w:sz w:val="36"/>
          <w:szCs w:val="36"/>
          <w:rtl/>
        </w:rPr>
        <w:t>،</w:t>
      </w:r>
      <w:r w:rsidRPr="00F96048">
        <w:rPr>
          <w:rFonts w:ascii="Calibri" w:eastAsia="Calibri" w:hAnsi="Calibri" w:cs="Traditional Arabic" w:hint="cs"/>
          <w:sz w:val="36"/>
          <w:szCs w:val="36"/>
          <w:rtl/>
        </w:rPr>
        <w:t xml:space="preserve"> 248 ص.</w:t>
      </w:r>
    </w:p>
    <w:p w14:paraId="309F19AD" w14:textId="77777777" w:rsidR="00E24FD1" w:rsidRDefault="00E24FD1" w:rsidP="00E24FD1">
      <w:pPr>
        <w:ind w:left="0" w:firstLine="0"/>
        <w:jc w:val="both"/>
        <w:rPr>
          <w:rFonts w:ascii="Calibri" w:eastAsia="Calibri" w:hAnsi="Calibri" w:cs="Traditional Arabic"/>
          <w:sz w:val="36"/>
          <w:szCs w:val="36"/>
          <w:rtl/>
        </w:rPr>
      </w:pPr>
    </w:p>
    <w:p w14:paraId="62A8E068"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موضوع فقهي مهم:</w:t>
      </w:r>
    </w:p>
    <w:p w14:paraId="03B5D877"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DE0C0C">
        <w:rPr>
          <w:rFonts w:ascii="Times New Roman" w:eastAsia="Times New Roman" w:hAnsi="Times New Roman" w:cs="Traditional Arabic" w:hint="cs"/>
          <w:b/>
          <w:bCs/>
          <w:sz w:val="36"/>
          <w:szCs w:val="36"/>
          <w:rtl/>
          <w:lang w:eastAsia="ar-SA"/>
        </w:rPr>
        <w:t>التكسب بالمكانة الاجتماعية: ضوابطه وأحكامه: دراسة فقهية مقارنة</w:t>
      </w:r>
      <w:r>
        <w:rPr>
          <w:rFonts w:ascii="Times New Roman" w:eastAsia="Times New Roman" w:hAnsi="Times New Roman" w:cs="Traditional Arabic" w:hint="cs"/>
          <w:sz w:val="36"/>
          <w:szCs w:val="36"/>
          <w:rtl/>
          <w:lang w:eastAsia="ar-SA"/>
        </w:rPr>
        <w:t xml:space="preserve">، </w:t>
      </w:r>
    </w:p>
    <w:p w14:paraId="723E092C"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محمد طاهر </w:t>
      </w:r>
      <w:proofErr w:type="gramStart"/>
      <w:r>
        <w:rPr>
          <w:rFonts w:ascii="Times New Roman" w:eastAsia="Times New Roman" w:hAnsi="Times New Roman" w:cs="Traditional Arabic" w:hint="cs"/>
          <w:sz w:val="36"/>
          <w:szCs w:val="36"/>
          <w:rtl/>
          <w:lang w:eastAsia="ar-SA"/>
        </w:rPr>
        <w:t>عبدالوارث</w:t>
      </w:r>
      <w:proofErr w:type="gramEnd"/>
      <w:r>
        <w:rPr>
          <w:rFonts w:ascii="Times New Roman" w:eastAsia="Times New Roman" w:hAnsi="Times New Roman" w:cs="Traditional Arabic" w:hint="cs"/>
          <w:sz w:val="36"/>
          <w:szCs w:val="36"/>
          <w:rtl/>
          <w:lang w:eastAsia="ar-SA"/>
        </w:rPr>
        <w:t>، عضو هيئة التدريس بجامعة الأزهر. نشر في مصر.</w:t>
      </w:r>
    </w:p>
    <w:p w14:paraId="50F2C2D0"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0C2879B6" w14:textId="77777777" w:rsidR="00E24FD1" w:rsidRPr="00531D7C" w:rsidRDefault="00E24FD1" w:rsidP="00E24FD1">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فكرة رائعة في موضوع فقهي أدبي تعليمي مشوّق!:</w:t>
      </w:r>
    </w:p>
    <w:p w14:paraId="07D1EDEC" w14:textId="77777777" w:rsidR="00E24FD1" w:rsidRPr="00640294" w:rsidRDefault="00E24FD1" w:rsidP="00E24FD1">
      <w:pPr>
        <w:ind w:left="0" w:firstLine="0"/>
        <w:jc w:val="both"/>
        <w:rPr>
          <w:rFonts w:ascii="Times New Roman" w:eastAsia="Times New Roman" w:hAnsi="Times New Roman" w:cs="Traditional Arabic"/>
          <w:b/>
          <w:bCs/>
          <w:sz w:val="36"/>
          <w:szCs w:val="36"/>
          <w:rtl/>
          <w:lang w:eastAsia="ar-SA"/>
        </w:rPr>
      </w:pPr>
      <w:r w:rsidRPr="00640294">
        <w:rPr>
          <w:rFonts w:ascii="Times New Roman" w:eastAsia="Times New Roman" w:hAnsi="Times New Roman" w:cs="Traditional Arabic" w:hint="cs"/>
          <w:b/>
          <w:bCs/>
          <w:sz w:val="36"/>
          <w:szCs w:val="36"/>
          <w:rtl/>
          <w:lang w:eastAsia="ar-SA"/>
        </w:rPr>
        <w:t>توظيف الأمثال في الفقه الإسلامي،</w:t>
      </w:r>
    </w:p>
    <w:p w14:paraId="1BA1300F"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خالد همّام </w:t>
      </w:r>
      <w:proofErr w:type="spellStart"/>
      <w:r>
        <w:rPr>
          <w:rFonts w:ascii="Times New Roman" w:eastAsia="Times New Roman" w:hAnsi="Times New Roman" w:cs="Traditional Arabic" w:hint="cs"/>
          <w:sz w:val="36"/>
          <w:szCs w:val="36"/>
          <w:rtl/>
          <w:lang w:eastAsia="ar-SA"/>
        </w:rPr>
        <w:t>السمهودي</w:t>
      </w:r>
      <w:proofErr w:type="spellEnd"/>
      <w:r>
        <w:rPr>
          <w:rFonts w:ascii="Times New Roman" w:eastAsia="Times New Roman" w:hAnsi="Times New Roman" w:cs="Traditional Arabic" w:hint="cs"/>
          <w:sz w:val="36"/>
          <w:szCs w:val="36"/>
          <w:rtl/>
          <w:lang w:eastAsia="ar-SA"/>
        </w:rPr>
        <w:t>، الرباط.</w:t>
      </w:r>
    </w:p>
    <w:p w14:paraId="11BD6134"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2946D2BF" w14:textId="77777777" w:rsidR="00E24FD1" w:rsidRDefault="00E24FD1" w:rsidP="00E24FD1">
      <w:pPr>
        <w:ind w:left="0" w:firstLine="0"/>
        <w:rPr>
          <w:rFonts w:ascii="Traditional Arabic" w:eastAsia="Calibri" w:hAnsi="Traditional Arabic" w:cs="Traditional Arabic"/>
          <w:sz w:val="36"/>
          <w:szCs w:val="36"/>
          <w:rtl/>
          <w:lang w:eastAsia="ar-SA"/>
        </w:rPr>
      </w:pPr>
      <w:r w:rsidRPr="007D75BD">
        <w:rPr>
          <w:rFonts w:ascii="Traditional Arabic" w:eastAsia="Calibri" w:hAnsi="Traditional Arabic" w:cs="Traditional Arabic"/>
          <w:b/>
          <w:bCs/>
          <w:sz w:val="36"/>
          <w:szCs w:val="36"/>
          <w:rtl/>
          <w:lang w:eastAsia="ar-SA"/>
        </w:rPr>
        <w:t>الحد الفاصل في ضوابط التواصل: دراسة فقهية وأحكام تأصيلية في ضوابط التواصل بين الرجال والنساء</w:t>
      </w:r>
      <w:r>
        <w:rPr>
          <w:rFonts w:ascii="Traditional Arabic" w:eastAsia="Calibri" w:hAnsi="Traditional Arabic" w:cs="Traditional Arabic" w:hint="cs"/>
          <w:sz w:val="36"/>
          <w:szCs w:val="36"/>
          <w:rtl/>
          <w:lang w:eastAsia="ar-SA"/>
        </w:rPr>
        <w:t>،</w:t>
      </w:r>
      <w:r w:rsidRPr="007D75BD">
        <w:rPr>
          <w:rFonts w:ascii="Traditional Arabic" w:eastAsia="Calibri" w:hAnsi="Traditional Arabic" w:cs="Traditional Arabic"/>
          <w:sz w:val="36"/>
          <w:szCs w:val="36"/>
          <w:rtl/>
          <w:lang w:eastAsia="ar-SA"/>
        </w:rPr>
        <w:t xml:space="preserve"> </w:t>
      </w:r>
    </w:p>
    <w:p w14:paraId="1D0FAE79" w14:textId="77777777" w:rsidR="00E24FD1" w:rsidRPr="007D75BD" w:rsidRDefault="00E24FD1" w:rsidP="00E24FD1">
      <w:pPr>
        <w:ind w:left="0" w:firstLine="0"/>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 xml:space="preserve">تأليف </w:t>
      </w:r>
      <w:r w:rsidRPr="007D75BD">
        <w:rPr>
          <w:rFonts w:ascii="Traditional Arabic" w:eastAsia="Calibri" w:hAnsi="Traditional Arabic" w:cs="Traditional Arabic"/>
          <w:sz w:val="36"/>
          <w:szCs w:val="36"/>
          <w:rtl/>
          <w:lang w:eastAsia="ar-SA"/>
        </w:rPr>
        <w:t>هيا بنت سلمان الصُّباح</w:t>
      </w:r>
      <w:r>
        <w:rPr>
          <w:rFonts w:ascii="Traditional Arabic" w:eastAsia="Calibri" w:hAnsi="Traditional Arabic" w:cs="Traditional Arabic" w:hint="cs"/>
          <w:sz w:val="36"/>
          <w:szCs w:val="36"/>
          <w:rtl/>
          <w:lang w:eastAsia="ar-SA"/>
        </w:rPr>
        <w:t>، أستاذة الحديث الشريف بجامعة</w:t>
      </w:r>
      <w:r w:rsidRPr="007D75BD">
        <w:rPr>
          <w:rFonts w:ascii="Traditional Arabic" w:eastAsia="Calibri" w:hAnsi="Traditional Arabic" w:cs="Traditional Arabic"/>
          <w:sz w:val="36"/>
          <w:szCs w:val="36"/>
          <w:rtl/>
          <w:lang w:eastAsia="ar-SA"/>
        </w:rPr>
        <w:t xml:space="preserve"> الكويت</w:t>
      </w:r>
      <w:r>
        <w:rPr>
          <w:rFonts w:ascii="Traditional Arabic" w:eastAsia="Calibri" w:hAnsi="Traditional Arabic" w:cs="Traditional Arabic" w:hint="cs"/>
          <w:sz w:val="36"/>
          <w:szCs w:val="36"/>
          <w:rtl/>
          <w:lang w:eastAsia="ar-SA"/>
        </w:rPr>
        <w:t>.</w:t>
      </w:r>
    </w:p>
    <w:p w14:paraId="7DA51D90" w14:textId="77777777" w:rsidR="00E24FD1" w:rsidRDefault="00E24FD1" w:rsidP="00E24FD1">
      <w:pPr>
        <w:ind w:left="0" w:firstLine="0"/>
        <w:jc w:val="left"/>
        <w:rPr>
          <w:rFonts w:ascii="Times New Roman" w:eastAsia="Times New Roman" w:hAnsi="Times New Roman" w:cs="Traditional Arabic"/>
          <w:kern w:val="2"/>
          <w:sz w:val="36"/>
          <w:szCs w:val="36"/>
          <w:rtl/>
          <w:lang w:eastAsia="ar-SA"/>
        </w:rPr>
      </w:pPr>
    </w:p>
    <w:p w14:paraId="426C13B3" w14:textId="77777777" w:rsidR="00E24FD1" w:rsidRDefault="00E24FD1" w:rsidP="00E24FD1">
      <w:pPr>
        <w:ind w:left="0" w:firstLine="0"/>
        <w:rPr>
          <w:rFonts w:ascii="Times New Roman" w:eastAsia="Times New Roman" w:hAnsi="Times New Roman" w:cs="Traditional Arabic"/>
          <w:sz w:val="36"/>
          <w:szCs w:val="36"/>
          <w:rtl/>
          <w:lang w:eastAsia="ar-SA"/>
        </w:rPr>
      </w:pPr>
      <w:r w:rsidRPr="000B0711">
        <w:rPr>
          <w:rFonts w:ascii="Times New Roman" w:eastAsia="Times New Roman" w:hAnsi="Times New Roman" w:cs="Traditional Arabic" w:hint="cs"/>
          <w:b/>
          <w:bCs/>
          <w:sz w:val="36"/>
          <w:szCs w:val="36"/>
          <w:rtl/>
          <w:lang w:eastAsia="ar-SA"/>
        </w:rPr>
        <w:t>حفظ</w:t>
      </w:r>
      <w:r w:rsidRPr="000B0711">
        <w:rPr>
          <w:rFonts w:ascii="Times New Roman" w:eastAsia="Times New Roman" w:hAnsi="Times New Roman" w:cs="Traditional Arabic"/>
          <w:b/>
          <w:bCs/>
          <w:sz w:val="36"/>
          <w:szCs w:val="36"/>
          <w:rtl/>
          <w:lang w:eastAsia="ar-SA"/>
        </w:rPr>
        <w:t xml:space="preserve"> </w:t>
      </w:r>
      <w:r w:rsidRPr="000B0711">
        <w:rPr>
          <w:rFonts w:ascii="Times New Roman" w:eastAsia="Times New Roman" w:hAnsi="Times New Roman" w:cs="Traditional Arabic" w:hint="cs"/>
          <w:b/>
          <w:bCs/>
          <w:sz w:val="36"/>
          <w:szCs w:val="36"/>
          <w:rtl/>
          <w:lang w:eastAsia="ar-SA"/>
        </w:rPr>
        <w:t>الأسرار</w:t>
      </w:r>
      <w:r w:rsidRPr="000B0711">
        <w:rPr>
          <w:rFonts w:ascii="Times New Roman" w:eastAsia="Times New Roman" w:hAnsi="Times New Roman" w:cs="Traditional Arabic"/>
          <w:b/>
          <w:bCs/>
          <w:sz w:val="36"/>
          <w:szCs w:val="36"/>
          <w:rtl/>
          <w:lang w:eastAsia="ar-SA"/>
        </w:rPr>
        <w:t xml:space="preserve"> </w:t>
      </w:r>
      <w:r w:rsidRPr="000B0711">
        <w:rPr>
          <w:rFonts w:ascii="Times New Roman" w:eastAsia="Times New Roman" w:hAnsi="Times New Roman" w:cs="Traditional Arabic" w:hint="cs"/>
          <w:b/>
          <w:bCs/>
          <w:sz w:val="36"/>
          <w:szCs w:val="36"/>
          <w:rtl/>
          <w:lang w:eastAsia="ar-SA"/>
        </w:rPr>
        <w:t>وإفشاؤها</w:t>
      </w:r>
      <w:r>
        <w:rPr>
          <w:rFonts w:ascii="Times New Roman" w:eastAsia="Times New Roman" w:hAnsi="Times New Roman" w:cs="Traditional Arabic" w:hint="cs"/>
          <w:b/>
          <w:bCs/>
          <w:sz w:val="36"/>
          <w:szCs w:val="36"/>
          <w:rtl/>
          <w:lang w:eastAsia="ar-SA"/>
        </w:rPr>
        <w:t xml:space="preserve"> </w:t>
      </w:r>
      <w:r w:rsidRPr="000B0711">
        <w:rPr>
          <w:rFonts w:ascii="Times New Roman" w:eastAsia="Times New Roman" w:hAnsi="Times New Roman" w:cs="Traditional Arabic" w:hint="cs"/>
          <w:b/>
          <w:bCs/>
          <w:sz w:val="36"/>
          <w:szCs w:val="36"/>
          <w:rtl/>
          <w:lang w:eastAsia="ar-SA"/>
        </w:rPr>
        <w:t>في</w:t>
      </w:r>
      <w:r w:rsidRPr="000B0711">
        <w:rPr>
          <w:rFonts w:ascii="Times New Roman" w:eastAsia="Times New Roman" w:hAnsi="Times New Roman" w:cs="Traditional Arabic"/>
          <w:b/>
          <w:bCs/>
          <w:sz w:val="36"/>
          <w:szCs w:val="36"/>
          <w:rtl/>
          <w:lang w:eastAsia="ar-SA"/>
        </w:rPr>
        <w:t xml:space="preserve"> </w:t>
      </w:r>
      <w:r w:rsidRPr="000B0711">
        <w:rPr>
          <w:rFonts w:ascii="Times New Roman" w:eastAsia="Times New Roman" w:hAnsi="Times New Roman" w:cs="Traditional Arabic" w:hint="cs"/>
          <w:b/>
          <w:bCs/>
          <w:sz w:val="36"/>
          <w:szCs w:val="36"/>
          <w:rtl/>
          <w:lang w:eastAsia="ar-SA"/>
        </w:rPr>
        <w:t>الشريعة</w:t>
      </w:r>
      <w:r w:rsidRPr="000B0711">
        <w:rPr>
          <w:rFonts w:ascii="Times New Roman" w:eastAsia="Times New Roman" w:hAnsi="Times New Roman" w:cs="Traditional Arabic"/>
          <w:b/>
          <w:bCs/>
          <w:sz w:val="36"/>
          <w:szCs w:val="36"/>
          <w:rtl/>
          <w:lang w:eastAsia="ar-SA"/>
        </w:rPr>
        <w:t xml:space="preserve"> </w:t>
      </w:r>
      <w:r w:rsidRPr="000B0711">
        <w:rPr>
          <w:rFonts w:ascii="Times New Roman" w:eastAsia="Times New Roman" w:hAnsi="Times New Roman" w:cs="Traditional Arabic" w:hint="cs"/>
          <w:b/>
          <w:bCs/>
          <w:sz w:val="36"/>
          <w:szCs w:val="36"/>
          <w:rtl/>
          <w:lang w:eastAsia="ar-SA"/>
        </w:rPr>
        <w:t>الإسلامية</w:t>
      </w:r>
      <w:r>
        <w:rPr>
          <w:rFonts w:ascii="Times New Roman" w:eastAsia="Times New Roman" w:hAnsi="Times New Roman" w:cs="Traditional Arabic" w:hint="cs"/>
          <w:sz w:val="36"/>
          <w:szCs w:val="36"/>
          <w:rtl/>
          <w:lang w:eastAsia="ar-SA"/>
        </w:rPr>
        <w:t>،</w:t>
      </w:r>
      <w:r w:rsidRPr="003141C5">
        <w:rPr>
          <w:rFonts w:ascii="Times New Roman" w:eastAsia="Times New Roman" w:hAnsi="Times New Roman" w:cs="Traditional Arabic" w:hint="cs"/>
          <w:sz w:val="36"/>
          <w:szCs w:val="36"/>
          <w:rtl/>
          <w:lang w:eastAsia="ar-SA"/>
        </w:rPr>
        <w:t xml:space="preserve"> </w:t>
      </w:r>
    </w:p>
    <w:p w14:paraId="473C9391" w14:textId="77777777" w:rsidR="00E24FD1" w:rsidRDefault="00E24FD1" w:rsidP="00E24FD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w:t>
      </w:r>
      <w:proofErr w:type="gramStart"/>
      <w:r w:rsidRPr="003141C5">
        <w:rPr>
          <w:rFonts w:ascii="Times New Roman" w:eastAsia="Times New Roman" w:hAnsi="Times New Roman" w:cs="Traditional Arabic" w:hint="cs"/>
          <w:sz w:val="36"/>
          <w:szCs w:val="36"/>
          <w:rtl/>
          <w:lang w:eastAsia="ar-SA"/>
        </w:rPr>
        <w:t>عبدالباقي</w:t>
      </w:r>
      <w:proofErr w:type="gramEnd"/>
      <w:r w:rsidRPr="003141C5">
        <w:rPr>
          <w:rFonts w:ascii="Times New Roman" w:eastAsia="Times New Roman" w:hAnsi="Times New Roman" w:cs="Traditional Arabic"/>
          <w:sz w:val="36"/>
          <w:szCs w:val="36"/>
          <w:rtl/>
          <w:lang w:eastAsia="ar-SA"/>
        </w:rPr>
        <w:t xml:space="preserve"> </w:t>
      </w:r>
      <w:r w:rsidRPr="003141C5">
        <w:rPr>
          <w:rFonts w:ascii="Times New Roman" w:eastAsia="Times New Roman" w:hAnsi="Times New Roman" w:cs="Traditional Arabic" w:hint="cs"/>
          <w:sz w:val="36"/>
          <w:szCs w:val="36"/>
          <w:rtl/>
          <w:lang w:eastAsia="ar-SA"/>
        </w:rPr>
        <w:t>الحقاني</w:t>
      </w:r>
      <w:r>
        <w:rPr>
          <w:rFonts w:ascii="Times New Roman" w:eastAsia="Times New Roman" w:hAnsi="Times New Roman" w:cs="Traditional Arabic" w:hint="cs"/>
          <w:sz w:val="36"/>
          <w:szCs w:val="36"/>
          <w:rtl/>
          <w:lang w:eastAsia="ar-SA"/>
        </w:rPr>
        <w:t>، أستاذ العلوم والسياسة بالجامعة الأفغانية العالمية، وزير التعليم العالي بأفغانستان.</w:t>
      </w:r>
    </w:p>
    <w:p w14:paraId="79F5FDD6" w14:textId="77777777" w:rsidR="00E24FD1" w:rsidRDefault="00E24FD1" w:rsidP="00E24FD1">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3141C5">
        <w:rPr>
          <w:rFonts w:ascii="Times New Roman" w:eastAsia="Times New Roman" w:hAnsi="Times New Roman" w:cs="Traditional Arabic" w:hint="cs"/>
          <w:sz w:val="36"/>
          <w:szCs w:val="36"/>
          <w:rtl/>
          <w:lang w:eastAsia="ar-SA"/>
        </w:rPr>
        <w:t>مانشستر.</w:t>
      </w:r>
    </w:p>
    <w:p w14:paraId="6D17E49D" w14:textId="77777777" w:rsidR="00E24FD1" w:rsidRDefault="00E24FD1" w:rsidP="00E24FD1">
      <w:pPr>
        <w:ind w:left="0" w:firstLine="0"/>
        <w:rPr>
          <w:rFonts w:ascii="Times New Roman" w:eastAsia="Times New Roman" w:hAnsi="Times New Roman" w:cs="Traditional Arabic"/>
          <w:sz w:val="36"/>
          <w:szCs w:val="36"/>
          <w:rtl/>
          <w:lang w:eastAsia="ar-SA"/>
        </w:rPr>
      </w:pPr>
    </w:p>
    <w:p w14:paraId="48AA4E33"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B0056">
        <w:rPr>
          <w:rFonts w:ascii="Times New Roman" w:eastAsia="Times New Roman" w:hAnsi="Times New Roman" w:cs="Traditional Arabic" w:hint="cs"/>
          <w:b/>
          <w:bCs/>
          <w:sz w:val="36"/>
          <w:szCs w:val="36"/>
          <w:rtl/>
          <w:lang w:eastAsia="ar-SA"/>
        </w:rPr>
        <w:t>الحق في الحرية الأكاديمية والبحث العلمي:</w:t>
      </w:r>
      <w:r>
        <w:rPr>
          <w:rFonts w:ascii="Times New Roman" w:eastAsia="Times New Roman" w:hAnsi="Times New Roman" w:cs="Traditional Arabic" w:hint="cs"/>
          <w:b/>
          <w:bCs/>
          <w:sz w:val="36"/>
          <w:szCs w:val="36"/>
          <w:rtl/>
          <w:lang w:eastAsia="ar-SA"/>
        </w:rPr>
        <w:t xml:space="preserve"> </w:t>
      </w:r>
      <w:r w:rsidRPr="007B0056">
        <w:rPr>
          <w:rFonts w:ascii="Times New Roman" w:eastAsia="Times New Roman" w:hAnsi="Times New Roman" w:cs="Traditional Arabic" w:hint="cs"/>
          <w:b/>
          <w:bCs/>
          <w:sz w:val="36"/>
          <w:szCs w:val="36"/>
          <w:rtl/>
          <w:lang w:eastAsia="ar-SA"/>
        </w:rPr>
        <w:t>دراسة مقارنة بين الفقه الإسلامي والقانون</w:t>
      </w:r>
      <w:r>
        <w:rPr>
          <w:rFonts w:ascii="Times New Roman" w:eastAsia="Times New Roman" w:hAnsi="Times New Roman" w:cs="Traditional Arabic" w:hint="cs"/>
          <w:sz w:val="36"/>
          <w:szCs w:val="36"/>
          <w:rtl/>
          <w:lang w:eastAsia="ar-SA"/>
        </w:rPr>
        <w:t xml:space="preserve">، </w:t>
      </w:r>
    </w:p>
    <w:p w14:paraId="4886DB69"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مرمي لمنور، جامعة الأمير </w:t>
      </w:r>
      <w:proofErr w:type="gramStart"/>
      <w:r>
        <w:rPr>
          <w:rFonts w:ascii="Times New Roman" w:eastAsia="Times New Roman" w:hAnsi="Times New Roman" w:cs="Traditional Arabic" w:hint="cs"/>
          <w:sz w:val="36"/>
          <w:szCs w:val="36"/>
          <w:rtl/>
          <w:lang w:eastAsia="ar-SA"/>
        </w:rPr>
        <w:t>عبدالقادر</w:t>
      </w:r>
      <w:proofErr w:type="gramEnd"/>
      <w:r>
        <w:rPr>
          <w:rFonts w:ascii="Times New Roman" w:eastAsia="Times New Roman" w:hAnsi="Times New Roman" w:cs="Traditional Arabic" w:hint="cs"/>
          <w:sz w:val="36"/>
          <w:szCs w:val="36"/>
          <w:rtl/>
          <w:lang w:eastAsia="ar-SA"/>
        </w:rPr>
        <w:t xml:space="preserve"> للعلوم الإسلامية، دكتوراه.</w:t>
      </w:r>
    </w:p>
    <w:p w14:paraId="789C1FA9"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18779267" w14:textId="77777777" w:rsidR="00E24FD1" w:rsidRDefault="00E24FD1" w:rsidP="00E24FD1">
      <w:pPr>
        <w:ind w:left="0" w:firstLine="0"/>
        <w:rPr>
          <w:rFonts w:cs="Traditional Arabic"/>
          <w:b/>
          <w:bCs/>
          <w:sz w:val="36"/>
          <w:szCs w:val="36"/>
          <w:rtl/>
        </w:rPr>
      </w:pPr>
      <w:r w:rsidRPr="00360FA8">
        <w:rPr>
          <w:rFonts w:cs="Traditional Arabic" w:hint="cs"/>
          <w:b/>
          <w:bCs/>
          <w:sz w:val="36"/>
          <w:szCs w:val="36"/>
          <w:rtl/>
        </w:rPr>
        <w:t>حكم</w:t>
      </w:r>
      <w:r w:rsidRPr="00360FA8">
        <w:rPr>
          <w:rFonts w:cs="Traditional Arabic"/>
          <w:b/>
          <w:bCs/>
          <w:sz w:val="36"/>
          <w:szCs w:val="36"/>
          <w:rtl/>
        </w:rPr>
        <w:t xml:space="preserve"> </w:t>
      </w:r>
      <w:r w:rsidRPr="00360FA8">
        <w:rPr>
          <w:rFonts w:cs="Traditional Arabic" w:hint="cs"/>
          <w:b/>
          <w:bCs/>
          <w:sz w:val="36"/>
          <w:szCs w:val="36"/>
          <w:rtl/>
        </w:rPr>
        <w:t>تقديم</w:t>
      </w:r>
      <w:r w:rsidRPr="00360FA8">
        <w:rPr>
          <w:rFonts w:cs="Traditional Arabic"/>
          <w:b/>
          <w:bCs/>
          <w:sz w:val="36"/>
          <w:szCs w:val="36"/>
          <w:rtl/>
        </w:rPr>
        <w:t xml:space="preserve"> </w:t>
      </w:r>
      <w:r w:rsidRPr="00360FA8">
        <w:rPr>
          <w:rFonts w:cs="Traditional Arabic" w:hint="cs"/>
          <w:b/>
          <w:bCs/>
          <w:sz w:val="36"/>
          <w:szCs w:val="36"/>
          <w:rtl/>
        </w:rPr>
        <w:t>ما</w:t>
      </w:r>
      <w:r w:rsidRPr="00360FA8">
        <w:rPr>
          <w:rFonts w:cs="Traditional Arabic"/>
          <w:b/>
          <w:bCs/>
          <w:sz w:val="36"/>
          <w:szCs w:val="36"/>
          <w:rtl/>
        </w:rPr>
        <w:t xml:space="preserve"> </w:t>
      </w:r>
      <w:r w:rsidRPr="00360FA8">
        <w:rPr>
          <w:rFonts w:cs="Traditional Arabic" w:hint="cs"/>
          <w:b/>
          <w:bCs/>
          <w:sz w:val="36"/>
          <w:szCs w:val="36"/>
          <w:rtl/>
        </w:rPr>
        <w:t>يجب</w:t>
      </w:r>
      <w:r w:rsidRPr="00360FA8">
        <w:rPr>
          <w:rFonts w:cs="Traditional Arabic"/>
          <w:b/>
          <w:bCs/>
          <w:sz w:val="36"/>
          <w:szCs w:val="36"/>
          <w:rtl/>
        </w:rPr>
        <w:t xml:space="preserve"> </w:t>
      </w:r>
      <w:r w:rsidRPr="00360FA8">
        <w:rPr>
          <w:rFonts w:cs="Traditional Arabic" w:hint="cs"/>
          <w:b/>
          <w:bCs/>
          <w:sz w:val="36"/>
          <w:szCs w:val="36"/>
          <w:rtl/>
        </w:rPr>
        <w:t>ت</w:t>
      </w:r>
      <w:r>
        <w:rPr>
          <w:rFonts w:cs="Traditional Arabic" w:hint="cs"/>
          <w:b/>
          <w:bCs/>
          <w:sz w:val="36"/>
          <w:szCs w:val="36"/>
          <w:rtl/>
        </w:rPr>
        <w:t>أ</w:t>
      </w:r>
      <w:r w:rsidRPr="00360FA8">
        <w:rPr>
          <w:rFonts w:cs="Traditional Arabic" w:hint="cs"/>
          <w:b/>
          <w:bCs/>
          <w:sz w:val="36"/>
          <w:szCs w:val="36"/>
          <w:rtl/>
        </w:rPr>
        <w:t>خيره</w:t>
      </w:r>
      <w:r w:rsidRPr="00360FA8">
        <w:rPr>
          <w:rFonts w:cs="Traditional Arabic"/>
          <w:b/>
          <w:bCs/>
          <w:sz w:val="36"/>
          <w:szCs w:val="36"/>
          <w:rtl/>
        </w:rPr>
        <w:t xml:space="preserve"> </w:t>
      </w:r>
      <w:r w:rsidRPr="00360FA8">
        <w:rPr>
          <w:rFonts w:cs="Traditional Arabic" w:hint="cs"/>
          <w:b/>
          <w:bCs/>
          <w:sz w:val="36"/>
          <w:szCs w:val="36"/>
          <w:rtl/>
        </w:rPr>
        <w:t>في</w:t>
      </w:r>
      <w:r w:rsidRPr="00360FA8">
        <w:rPr>
          <w:rFonts w:cs="Traditional Arabic"/>
          <w:b/>
          <w:bCs/>
          <w:sz w:val="36"/>
          <w:szCs w:val="36"/>
          <w:rtl/>
        </w:rPr>
        <w:t xml:space="preserve"> </w:t>
      </w:r>
      <w:r w:rsidRPr="00360FA8">
        <w:rPr>
          <w:rFonts w:cs="Traditional Arabic" w:hint="cs"/>
          <w:b/>
          <w:bCs/>
          <w:sz w:val="36"/>
          <w:szCs w:val="36"/>
          <w:rtl/>
        </w:rPr>
        <w:t>الفقه</w:t>
      </w:r>
      <w:r w:rsidRPr="00360FA8">
        <w:rPr>
          <w:rFonts w:cs="Traditional Arabic"/>
          <w:b/>
          <w:bCs/>
          <w:sz w:val="36"/>
          <w:szCs w:val="36"/>
          <w:rtl/>
        </w:rPr>
        <w:t xml:space="preserve"> </w:t>
      </w:r>
      <w:r w:rsidRPr="00360FA8">
        <w:rPr>
          <w:rFonts w:cs="Traditional Arabic" w:hint="cs"/>
          <w:b/>
          <w:bCs/>
          <w:sz w:val="36"/>
          <w:szCs w:val="36"/>
          <w:rtl/>
        </w:rPr>
        <w:t>ال</w:t>
      </w:r>
      <w:r>
        <w:rPr>
          <w:rFonts w:cs="Traditional Arabic" w:hint="cs"/>
          <w:b/>
          <w:bCs/>
          <w:sz w:val="36"/>
          <w:szCs w:val="36"/>
          <w:rtl/>
        </w:rPr>
        <w:t>إ</w:t>
      </w:r>
      <w:r w:rsidRPr="00360FA8">
        <w:rPr>
          <w:rFonts w:cs="Traditional Arabic" w:hint="cs"/>
          <w:b/>
          <w:bCs/>
          <w:sz w:val="36"/>
          <w:szCs w:val="36"/>
          <w:rtl/>
        </w:rPr>
        <w:t>سلامي</w:t>
      </w:r>
      <w:r w:rsidRPr="00360FA8">
        <w:rPr>
          <w:rFonts w:cs="Traditional Arabic"/>
          <w:b/>
          <w:bCs/>
          <w:sz w:val="36"/>
          <w:szCs w:val="36"/>
          <w:rtl/>
        </w:rPr>
        <w:t xml:space="preserve">: </w:t>
      </w:r>
      <w:r w:rsidRPr="00360FA8">
        <w:rPr>
          <w:rFonts w:cs="Traditional Arabic" w:hint="cs"/>
          <w:b/>
          <w:bCs/>
          <w:sz w:val="36"/>
          <w:szCs w:val="36"/>
          <w:rtl/>
        </w:rPr>
        <w:t>دراسة</w:t>
      </w:r>
      <w:r w:rsidRPr="00360FA8">
        <w:rPr>
          <w:rFonts w:cs="Traditional Arabic"/>
          <w:b/>
          <w:bCs/>
          <w:sz w:val="36"/>
          <w:szCs w:val="36"/>
          <w:rtl/>
        </w:rPr>
        <w:t xml:space="preserve"> </w:t>
      </w:r>
      <w:r w:rsidRPr="00360FA8">
        <w:rPr>
          <w:rFonts w:cs="Traditional Arabic" w:hint="cs"/>
          <w:b/>
          <w:bCs/>
          <w:sz w:val="36"/>
          <w:szCs w:val="36"/>
          <w:rtl/>
        </w:rPr>
        <w:t>مقارنة</w:t>
      </w:r>
      <w:r>
        <w:rPr>
          <w:rFonts w:cs="Traditional Arabic" w:hint="cs"/>
          <w:b/>
          <w:bCs/>
          <w:sz w:val="36"/>
          <w:szCs w:val="36"/>
          <w:rtl/>
        </w:rPr>
        <w:t xml:space="preserve">، </w:t>
      </w:r>
    </w:p>
    <w:p w14:paraId="3E384492" w14:textId="77777777" w:rsidR="00E24FD1" w:rsidRPr="00BF10FF" w:rsidRDefault="00E24FD1" w:rsidP="00E24FD1">
      <w:pPr>
        <w:ind w:left="0" w:firstLine="0"/>
        <w:rPr>
          <w:rFonts w:ascii="Times New Roman" w:eastAsia="Times New Roman" w:hAnsi="Times New Roman" w:cs="Traditional Arabic"/>
          <w:b/>
          <w:bCs/>
          <w:caps/>
          <w:kern w:val="2"/>
          <w:sz w:val="36"/>
          <w:szCs w:val="36"/>
          <w:rtl/>
          <w:lang w:eastAsia="ar-SA"/>
        </w:rPr>
      </w:pPr>
      <w:r w:rsidRPr="00BF10FF">
        <w:rPr>
          <w:rFonts w:cs="Traditional Arabic" w:hint="cs"/>
          <w:sz w:val="36"/>
          <w:szCs w:val="36"/>
          <w:rtl/>
        </w:rPr>
        <w:t xml:space="preserve">للباحث </w:t>
      </w:r>
      <w:r w:rsidRPr="003273CA">
        <w:rPr>
          <w:rFonts w:cs="Traditional Arabic" w:hint="cs"/>
          <w:sz w:val="36"/>
          <w:szCs w:val="36"/>
          <w:rtl/>
        </w:rPr>
        <w:t>محمد</w:t>
      </w:r>
      <w:r w:rsidRPr="003273CA">
        <w:rPr>
          <w:rFonts w:cs="Traditional Arabic"/>
          <w:sz w:val="36"/>
          <w:szCs w:val="36"/>
          <w:rtl/>
        </w:rPr>
        <w:t xml:space="preserve"> </w:t>
      </w:r>
      <w:r w:rsidRPr="003273CA">
        <w:rPr>
          <w:rFonts w:cs="Traditional Arabic" w:hint="cs"/>
          <w:sz w:val="36"/>
          <w:szCs w:val="36"/>
          <w:rtl/>
        </w:rPr>
        <w:t>حاتم</w:t>
      </w:r>
      <w:r w:rsidRPr="003273CA">
        <w:rPr>
          <w:rFonts w:cs="Traditional Arabic"/>
          <w:sz w:val="36"/>
          <w:szCs w:val="36"/>
          <w:rtl/>
        </w:rPr>
        <w:t xml:space="preserve"> </w:t>
      </w:r>
      <w:r w:rsidRPr="003273CA">
        <w:rPr>
          <w:rFonts w:cs="Traditional Arabic" w:hint="cs"/>
          <w:sz w:val="36"/>
          <w:szCs w:val="36"/>
          <w:rtl/>
        </w:rPr>
        <w:t>الجنابي</w:t>
      </w:r>
      <w:r>
        <w:rPr>
          <w:rFonts w:cs="Traditional Arabic" w:hint="cs"/>
          <w:sz w:val="36"/>
          <w:szCs w:val="36"/>
          <w:rtl/>
        </w:rPr>
        <w:t>،</w:t>
      </w:r>
      <w:r w:rsidRPr="00E759AE">
        <w:rPr>
          <w:rFonts w:cs="Traditional Arabic" w:hint="cs"/>
          <w:sz w:val="36"/>
          <w:szCs w:val="36"/>
          <w:rtl/>
        </w:rPr>
        <w:t xml:space="preserve"> جامعة الأنبار،</w:t>
      </w:r>
      <w:r>
        <w:rPr>
          <w:rFonts w:cs="Traditional Arabic" w:hint="cs"/>
          <w:sz w:val="36"/>
          <w:szCs w:val="36"/>
          <w:rtl/>
        </w:rPr>
        <w:t xml:space="preserve"> ماجستير</w:t>
      </w:r>
      <w:r w:rsidRPr="00E759AE">
        <w:rPr>
          <w:rFonts w:cs="Traditional Arabic" w:hint="cs"/>
          <w:sz w:val="36"/>
          <w:szCs w:val="36"/>
          <w:rtl/>
        </w:rPr>
        <w:t>.</w:t>
      </w:r>
    </w:p>
    <w:p w14:paraId="0FAB7600" w14:textId="77777777" w:rsidR="00E24FD1" w:rsidRDefault="00E24FD1" w:rsidP="00E24FD1">
      <w:pPr>
        <w:ind w:left="0" w:firstLine="0"/>
        <w:jc w:val="left"/>
        <w:rPr>
          <w:rFonts w:ascii="Times New Roman" w:eastAsia="Times New Roman" w:hAnsi="Times New Roman" w:cs="Traditional Arabic"/>
          <w:b/>
          <w:bCs/>
          <w:caps/>
          <w:sz w:val="36"/>
          <w:szCs w:val="36"/>
          <w:rtl/>
          <w:lang w:eastAsia="ar-SA"/>
        </w:rPr>
      </w:pPr>
    </w:p>
    <w:p w14:paraId="3FDA9320" w14:textId="77777777" w:rsidR="00E24FD1" w:rsidRDefault="00E24FD1" w:rsidP="00E24FD1">
      <w:pPr>
        <w:ind w:left="0" w:firstLine="0"/>
        <w:jc w:val="left"/>
        <w:rPr>
          <w:rFonts w:ascii="Times New Roman" w:eastAsia="Times New Roman" w:hAnsi="Times New Roman" w:cs="Traditional Arabic"/>
          <w:b/>
          <w:bCs/>
          <w:caps/>
          <w:sz w:val="36"/>
          <w:szCs w:val="36"/>
          <w:rtl/>
          <w:lang w:eastAsia="ar-SA"/>
        </w:rPr>
      </w:pPr>
      <w:r w:rsidRPr="00053DBC">
        <w:rPr>
          <w:rFonts w:ascii="Times New Roman" w:eastAsia="Times New Roman" w:hAnsi="Times New Roman" w:cs="Traditional Arabic" w:hint="cs"/>
          <w:b/>
          <w:bCs/>
          <w:caps/>
          <w:sz w:val="36"/>
          <w:szCs w:val="36"/>
          <w:rtl/>
          <w:lang w:eastAsia="ar-SA"/>
        </w:rPr>
        <w:t>الخادم المعين على فهم كلام الفقها</w:t>
      </w:r>
      <w:r>
        <w:rPr>
          <w:rFonts w:ascii="Times New Roman" w:eastAsia="Times New Roman" w:hAnsi="Times New Roman" w:cs="Traditional Arabic" w:hint="cs"/>
          <w:b/>
          <w:bCs/>
          <w:caps/>
          <w:sz w:val="36"/>
          <w:szCs w:val="36"/>
          <w:rtl/>
          <w:lang w:eastAsia="ar-SA"/>
        </w:rPr>
        <w:t>ء</w:t>
      </w:r>
      <w:r w:rsidRPr="00053DBC">
        <w:rPr>
          <w:rFonts w:ascii="Times New Roman" w:eastAsia="Times New Roman" w:hAnsi="Times New Roman" w:cs="Traditional Arabic" w:hint="cs"/>
          <w:b/>
          <w:bCs/>
          <w:caps/>
          <w:sz w:val="36"/>
          <w:szCs w:val="36"/>
          <w:rtl/>
          <w:lang w:eastAsia="ar-SA"/>
        </w:rPr>
        <w:t xml:space="preserve"> الم</w:t>
      </w:r>
      <w:r>
        <w:rPr>
          <w:rFonts w:ascii="Times New Roman" w:eastAsia="Times New Roman" w:hAnsi="Times New Roman" w:cs="Traditional Arabic" w:hint="cs"/>
          <w:b/>
          <w:bCs/>
          <w:caps/>
          <w:sz w:val="36"/>
          <w:szCs w:val="36"/>
          <w:rtl/>
          <w:lang w:eastAsia="ar-SA"/>
        </w:rPr>
        <w:t>َ</w:t>
      </w:r>
      <w:r w:rsidRPr="00053DBC">
        <w:rPr>
          <w:rFonts w:ascii="Times New Roman" w:eastAsia="Times New Roman" w:hAnsi="Times New Roman" w:cs="Traditional Arabic" w:hint="cs"/>
          <w:b/>
          <w:bCs/>
          <w:caps/>
          <w:sz w:val="36"/>
          <w:szCs w:val="36"/>
          <w:rtl/>
          <w:lang w:eastAsia="ar-SA"/>
        </w:rPr>
        <w:t xml:space="preserve">رْضيين: أدوات لفهم النص الفقهي: </w:t>
      </w:r>
    </w:p>
    <w:p w14:paraId="3F4B0426" w14:textId="77777777" w:rsidR="00E24FD1" w:rsidRDefault="00E24FD1" w:rsidP="00E24FD1">
      <w:pPr>
        <w:ind w:left="0" w:firstLine="0"/>
        <w:jc w:val="left"/>
        <w:rPr>
          <w:rFonts w:ascii="Times New Roman" w:eastAsia="Times New Roman" w:hAnsi="Times New Roman" w:cs="Traditional Arabic"/>
          <w:caps/>
          <w:sz w:val="36"/>
          <w:szCs w:val="36"/>
          <w:rtl/>
          <w:lang w:eastAsia="ar-SA"/>
        </w:rPr>
      </w:pPr>
      <w:r w:rsidRPr="00053DBC">
        <w:rPr>
          <w:rFonts w:ascii="Times New Roman" w:eastAsia="Times New Roman" w:hAnsi="Times New Roman" w:cs="Traditional Arabic" w:hint="cs"/>
          <w:b/>
          <w:bCs/>
          <w:caps/>
          <w:sz w:val="36"/>
          <w:szCs w:val="36"/>
          <w:rtl/>
          <w:lang w:eastAsia="ar-SA"/>
        </w:rPr>
        <w:t>دراسة تنظيرية تطبيقية على المذهب الحنبلي</w:t>
      </w:r>
      <w:r>
        <w:rPr>
          <w:rFonts w:ascii="Times New Roman" w:eastAsia="Times New Roman" w:hAnsi="Times New Roman" w:cs="Traditional Arabic" w:hint="cs"/>
          <w:caps/>
          <w:sz w:val="36"/>
          <w:szCs w:val="36"/>
          <w:rtl/>
          <w:lang w:eastAsia="ar-SA"/>
        </w:rPr>
        <w:t>،</w:t>
      </w:r>
      <w:r w:rsidRPr="00053DBC">
        <w:rPr>
          <w:rFonts w:ascii="Times New Roman" w:eastAsia="Times New Roman" w:hAnsi="Times New Roman" w:cs="Traditional Arabic" w:hint="cs"/>
          <w:caps/>
          <w:sz w:val="36"/>
          <w:szCs w:val="36"/>
          <w:rtl/>
          <w:lang w:eastAsia="ar-SA"/>
        </w:rPr>
        <w:t xml:space="preserve"> </w:t>
      </w:r>
    </w:p>
    <w:p w14:paraId="3BEAF142" w14:textId="77777777" w:rsidR="00E24FD1" w:rsidRPr="00053DBC" w:rsidRDefault="00E24FD1" w:rsidP="00E24FD1">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053DBC">
        <w:rPr>
          <w:rFonts w:ascii="Times New Roman" w:eastAsia="Times New Roman" w:hAnsi="Times New Roman" w:cs="Traditional Arabic" w:hint="cs"/>
          <w:caps/>
          <w:sz w:val="36"/>
          <w:szCs w:val="36"/>
          <w:rtl/>
          <w:lang w:eastAsia="ar-SA"/>
        </w:rPr>
        <w:t xml:space="preserve">فهد بن </w:t>
      </w:r>
      <w:proofErr w:type="spellStart"/>
      <w:r w:rsidRPr="00053DBC">
        <w:rPr>
          <w:rFonts w:ascii="Times New Roman" w:eastAsia="Times New Roman" w:hAnsi="Times New Roman" w:cs="Traditional Arabic" w:hint="cs"/>
          <w:caps/>
          <w:sz w:val="36"/>
          <w:szCs w:val="36"/>
          <w:rtl/>
          <w:lang w:eastAsia="ar-SA"/>
        </w:rPr>
        <w:t>العيفي</w:t>
      </w:r>
      <w:proofErr w:type="spellEnd"/>
      <w:r w:rsidRPr="00053DBC">
        <w:rPr>
          <w:rFonts w:ascii="Times New Roman" w:eastAsia="Times New Roman" w:hAnsi="Times New Roman" w:cs="Traditional Arabic" w:hint="cs"/>
          <w:caps/>
          <w:sz w:val="36"/>
          <w:szCs w:val="36"/>
          <w:rtl/>
          <w:lang w:eastAsia="ar-SA"/>
        </w:rPr>
        <w:t xml:space="preserve"> الدَّوْسري</w:t>
      </w:r>
      <w:r>
        <w:rPr>
          <w:rFonts w:ascii="Times New Roman" w:eastAsia="Times New Roman" w:hAnsi="Times New Roman" w:cs="Traditional Arabic" w:hint="cs"/>
          <w:caps/>
          <w:sz w:val="36"/>
          <w:szCs w:val="36"/>
          <w:rtl/>
          <w:lang w:eastAsia="ar-SA"/>
        </w:rPr>
        <w:t>.</w:t>
      </w:r>
      <w:r w:rsidRPr="00053DBC">
        <w:rPr>
          <w:rFonts w:ascii="Times New Roman" w:eastAsia="Times New Roman" w:hAnsi="Times New Roman" w:cs="Traditional Arabic"/>
          <w:caps/>
          <w:sz w:val="36"/>
          <w:szCs w:val="36"/>
          <w:rtl/>
          <w:lang w:eastAsia="ar-SA"/>
        </w:rPr>
        <w:t xml:space="preserve"> </w:t>
      </w:r>
    </w:p>
    <w:p w14:paraId="3F364772" w14:textId="77777777" w:rsidR="00E24FD1" w:rsidRDefault="00E24FD1" w:rsidP="00E24FD1">
      <w:pPr>
        <w:ind w:left="0" w:firstLine="0"/>
        <w:jc w:val="left"/>
        <w:rPr>
          <w:rFonts w:ascii="Times New Roman" w:eastAsia="Times New Roman" w:hAnsi="Times New Roman" w:cs="Traditional Arabic"/>
          <w:caps/>
          <w:sz w:val="36"/>
          <w:szCs w:val="36"/>
          <w:rtl/>
          <w:lang w:eastAsia="ar-SA"/>
        </w:rPr>
      </w:pPr>
    </w:p>
    <w:p w14:paraId="205FAB6B"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FF1C7D">
        <w:rPr>
          <w:rFonts w:ascii="Times New Roman" w:eastAsia="Times New Roman" w:hAnsi="Times New Roman" w:cs="Traditional Arabic" w:hint="cs"/>
          <w:b/>
          <w:bCs/>
          <w:sz w:val="36"/>
          <w:szCs w:val="36"/>
          <w:rtl/>
          <w:lang w:eastAsia="ar-SA"/>
        </w:rPr>
        <w:t>زاد المحتاج إلى المصطلحات الفقهية</w:t>
      </w:r>
      <w:r>
        <w:rPr>
          <w:rFonts w:ascii="Times New Roman" w:eastAsia="Times New Roman" w:hAnsi="Times New Roman" w:cs="Traditional Arabic" w:hint="cs"/>
          <w:sz w:val="36"/>
          <w:szCs w:val="36"/>
          <w:rtl/>
          <w:lang w:eastAsia="ar-SA"/>
        </w:rPr>
        <w:t xml:space="preserve">، </w:t>
      </w:r>
    </w:p>
    <w:p w14:paraId="113FFAE5" w14:textId="77777777" w:rsidR="00E24FD1" w:rsidRPr="003A508F" w:rsidRDefault="00E24FD1" w:rsidP="00E24FD1">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المحدّث محمد حفظ الرحمن </w:t>
      </w:r>
      <w:proofErr w:type="spellStart"/>
      <w:r>
        <w:rPr>
          <w:rFonts w:ascii="Times New Roman" w:eastAsia="Times New Roman" w:hAnsi="Times New Roman" w:cs="Traditional Arabic" w:hint="cs"/>
          <w:sz w:val="36"/>
          <w:szCs w:val="36"/>
          <w:rtl/>
          <w:lang w:eastAsia="ar-SA"/>
        </w:rPr>
        <w:t>الكُمِلّائي</w:t>
      </w:r>
      <w:proofErr w:type="spellEnd"/>
      <w:r>
        <w:rPr>
          <w:rFonts w:ascii="Times New Roman" w:eastAsia="Times New Roman" w:hAnsi="Times New Roman" w:cs="Traditional Arabic" w:hint="cs"/>
          <w:sz w:val="36"/>
          <w:szCs w:val="36"/>
          <w:rtl/>
          <w:lang w:eastAsia="ar-SA"/>
        </w:rPr>
        <w:t>، دكا، 6مج.</w:t>
      </w:r>
    </w:p>
    <w:p w14:paraId="5E88E08E"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441B9EB9" w14:textId="77777777" w:rsidR="00E24FD1" w:rsidRDefault="00E24FD1" w:rsidP="00E24FD1">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فقه الحياة: قراءة معاصرة في الأحكام والمقاصد والواقع،</w:t>
      </w:r>
      <w:r w:rsidRPr="002422A0">
        <w:rPr>
          <w:rFonts w:ascii="Times New Roman" w:eastAsia="Times New Roman" w:hAnsi="Times New Roman" w:cs="Traditional Arabic"/>
          <w:b/>
          <w:bCs/>
          <w:sz w:val="36"/>
          <w:szCs w:val="36"/>
          <w:rtl/>
          <w:lang w:eastAsia="ar-SA"/>
        </w:rPr>
        <w:t xml:space="preserve"> </w:t>
      </w:r>
    </w:p>
    <w:p w14:paraId="72A4F1B3" w14:textId="77777777" w:rsidR="00E24FD1" w:rsidRPr="002422A0" w:rsidRDefault="00E24FD1" w:rsidP="00E24FD1">
      <w:pPr>
        <w:ind w:left="0" w:firstLine="0"/>
        <w:jc w:val="both"/>
        <w:rPr>
          <w:rFonts w:ascii="Times New Roman" w:eastAsia="Times New Roman" w:hAnsi="Times New Roman" w:cs="Traditional Arabic"/>
          <w:b/>
          <w:bCs/>
          <w:sz w:val="36"/>
          <w:szCs w:val="36"/>
          <w:rtl/>
          <w:lang w:eastAsia="ar-SA"/>
        </w:rPr>
      </w:pPr>
      <w:r w:rsidRPr="00A21F11">
        <w:rPr>
          <w:rFonts w:ascii="Times New Roman" w:eastAsia="Times New Roman" w:hAnsi="Times New Roman" w:cs="Traditional Arabic" w:hint="cs"/>
          <w:sz w:val="36"/>
          <w:szCs w:val="36"/>
          <w:rtl/>
          <w:lang w:eastAsia="ar-SA"/>
        </w:rPr>
        <w:t>للكاتبين الفاضلين</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باسم محمد جمعة، وبروج عباس الطيف</w:t>
      </w:r>
      <w:r>
        <w:rPr>
          <w:rFonts w:ascii="Times New Roman" w:eastAsia="Times New Roman" w:hAnsi="Times New Roman" w:cs="Traditional Arabic" w:hint="cs"/>
          <w:b/>
          <w:bCs/>
          <w:sz w:val="36"/>
          <w:szCs w:val="36"/>
          <w:rtl/>
          <w:lang w:eastAsia="ar-SA"/>
        </w:rPr>
        <w:t>،</w:t>
      </w:r>
      <w:r w:rsidRPr="002422A0">
        <w:rPr>
          <w:rFonts w:ascii="Times New Roman" w:eastAsia="Times New Roman" w:hAnsi="Times New Roman" w:cs="Traditional Arabic"/>
          <w:b/>
          <w:bCs/>
          <w:sz w:val="36"/>
          <w:szCs w:val="36"/>
          <w:rtl/>
          <w:lang w:eastAsia="ar-SA"/>
        </w:rPr>
        <w:t xml:space="preserve"> </w:t>
      </w:r>
      <w:r w:rsidRPr="002422A0">
        <w:rPr>
          <w:rFonts w:ascii="Times New Roman" w:eastAsia="Times New Roman" w:hAnsi="Times New Roman" w:cs="Traditional Arabic"/>
          <w:sz w:val="36"/>
          <w:szCs w:val="36"/>
          <w:rtl/>
          <w:lang w:eastAsia="ar-SA"/>
        </w:rPr>
        <w:t xml:space="preserve">بغداد، </w:t>
      </w:r>
      <w:r>
        <w:rPr>
          <w:rFonts w:ascii="Times New Roman" w:eastAsia="Times New Roman" w:hAnsi="Times New Roman" w:cs="Traditional Arabic" w:hint="cs"/>
          <w:sz w:val="36"/>
          <w:szCs w:val="36"/>
          <w:rtl/>
          <w:lang w:eastAsia="ar-SA"/>
        </w:rPr>
        <w:t>156</w:t>
      </w:r>
      <w:r w:rsidRPr="002422A0">
        <w:rPr>
          <w:rFonts w:ascii="Times New Roman" w:eastAsia="Times New Roman" w:hAnsi="Times New Roman" w:cs="Traditional Arabic"/>
          <w:sz w:val="36"/>
          <w:szCs w:val="36"/>
          <w:rtl/>
          <w:lang w:eastAsia="ar-SA"/>
        </w:rPr>
        <w:t xml:space="preserve"> ص.</w:t>
      </w:r>
    </w:p>
    <w:p w14:paraId="3CD95FB5" w14:textId="77777777" w:rsidR="00E24FD1" w:rsidRPr="002422A0" w:rsidRDefault="00E24FD1" w:rsidP="00E24FD1">
      <w:pPr>
        <w:ind w:left="0" w:firstLine="0"/>
        <w:jc w:val="both"/>
        <w:rPr>
          <w:rFonts w:ascii="Times New Roman" w:eastAsia="Times New Roman" w:hAnsi="Times New Roman" w:cs="Traditional Arabic"/>
          <w:b/>
          <w:bCs/>
          <w:sz w:val="36"/>
          <w:szCs w:val="36"/>
          <w:rtl/>
          <w:lang w:eastAsia="ar-SA"/>
        </w:rPr>
      </w:pPr>
    </w:p>
    <w:p w14:paraId="7A396A02"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0C531F">
        <w:rPr>
          <w:rFonts w:ascii="Times New Roman" w:eastAsia="Times New Roman" w:hAnsi="Times New Roman" w:cs="Traditional Arabic"/>
          <w:b/>
          <w:bCs/>
          <w:sz w:val="36"/>
          <w:szCs w:val="36"/>
          <w:rtl/>
          <w:lang w:eastAsia="ar-SA"/>
        </w:rPr>
        <w:t>الفوائد المصرية فيما يحتاجه طلبة الشافعية</w:t>
      </w:r>
      <w:r>
        <w:rPr>
          <w:rFonts w:ascii="Times New Roman" w:eastAsia="Times New Roman" w:hAnsi="Times New Roman" w:cs="Traditional Arabic" w:hint="cs"/>
          <w:sz w:val="36"/>
          <w:szCs w:val="36"/>
          <w:rtl/>
          <w:lang w:eastAsia="ar-SA"/>
        </w:rPr>
        <w:t>،</w:t>
      </w:r>
      <w:r w:rsidRPr="000C531F">
        <w:rPr>
          <w:rFonts w:ascii="Times New Roman" w:eastAsia="Times New Roman" w:hAnsi="Times New Roman" w:cs="Traditional Arabic"/>
          <w:sz w:val="36"/>
          <w:szCs w:val="36"/>
          <w:rtl/>
          <w:lang w:eastAsia="ar-SA"/>
        </w:rPr>
        <w:t xml:space="preserve"> </w:t>
      </w:r>
    </w:p>
    <w:p w14:paraId="07A4C4F8" w14:textId="77777777" w:rsidR="00E24FD1" w:rsidRPr="000C531F"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0C531F">
        <w:rPr>
          <w:rFonts w:ascii="Times New Roman" w:eastAsia="Times New Roman" w:hAnsi="Times New Roman" w:cs="Traditional Arabic"/>
          <w:sz w:val="36"/>
          <w:szCs w:val="36"/>
          <w:rtl/>
          <w:lang w:eastAsia="ar-SA"/>
        </w:rPr>
        <w:t>محمد السيد السعدني</w:t>
      </w:r>
      <w:r>
        <w:rPr>
          <w:rFonts w:ascii="Times New Roman" w:eastAsia="Times New Roman" w:hAnsi="Times New Roman" w:cs="Traditional Arabic" w:hint="cs"/>
          <w:sz w:val="36"/>
          <w:szCs w:val="36"/>
          <w:rtl/>
          <w:lang w:eastAsia="ar-SA"/>
        </w:rPr>
        <w:t>،</w:t>
      </w:r>
      <w:r w:rsidRPr="000C531F">
        <w:rPr>
          <w:rFonts w:ascii="Times New Roman" w:eastAsia="Times New Roman" w:hAnsi="Times New Roman" w:cs="Traditional Arabic"/>
          <w:sz w:val="36"/>
          <w:szCs w:val="36"/>
          <w:rtl/>
          <w:lang w:eastAsia="ar-SA"/>
        </w:rPr>
        <w:t xml:space="preserve"> القاهرة.</w:t>
      </w:r>
    </w:p>
    <w:p w14:paraId="5725037B" w14:textId="77777777" w:rsidR="00E24FD1" w:rsidRPr="000C531F"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ما لا يستغني عنه المتفقه في آداب الطلب وتاريخ المذهب واصطلاحاته ورموزه وطبقات علمائه وتراجم المتأخرين وفتاويهم وقواعد الفتوى بالضعيف والأقوى.</w:t>
      </w:r>
    </w:p>
    <w:p w14:paraId="42037806"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1A205F11"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F566A7">
        <w:rPr>
          <w:rFonts w:ascii="Times New Roman" w:eastAsia="Times New Roman" w:hAnsi="Times New Roman" w:cs="Traditional Arabic"/>
          <w:b/>
          <w:bCs/>
          <w:sz w:val="36"/>
          <w:szCs w:val="36"/>
          <w:rtl/>
          <w:lang w:eastAsia="ar-SA"/>
        </w:rPr>
        <w:lastRenderedPageBreak/>
        <w:t>قسوة القلب في النظر الفقهي: مدارسة في مراعاة الفقهاء لأحوال القلوب</w:t>
      </w:r>
      <w:r>
        <w:rPr>
          <w:rFonts w:ascii="Times New Roman" w:eastAsia="Times New Roman" w:hAnsi="Times New Roman" w:cs="Traditional Arabic" w:hint="cs"/>
          <w:sz w:val="36"/>
          <w:szCs w:val="36"/>
          <w:rtl/>
          <w:lang w:eastAsia="ar-SA"/>
        </w:rPr>
        <w:t>،</w:t>
      </w:r>
      <w:r w:rsidRPr="00F566A7">
        <w:rPr>
          <w:rFonts w:ascii="Times New Roman" w:eastAsia="Times New Roman" w:hAnsi="Times New Roman" w:cs="Traditional Arabic"/>
          <w:sz w:val="36"/>
          <w:szCs w:val="36"/>
          <w:rtl/>
          <w:lang w:eastAsia="ar-SA"/>
        </w:rPr>
        <w:t xml:space="preserve"> </w:t>
      </w:r>
    </w:p>
    <w:p w14:paraId="66EBBD54"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F566A7">
        <w:rPr>
          <w:rFonts w:ascii="Times New Roman" w:eastAsia="Times New Roman" w:hAnsi="Times New Roman" w:cs="Traditional Arabic"/>
          <w:sz w:val="36"/>
          <w:szCs w:val="36"/>
          <w:rtl/>
          <w:lang w:eastAsia="ar-SA"/>
        </w:rPr>
        <w:t>عبدالرحمن</w:t>
      </w:r>
      <w:proofErr w:type="gramEnd"/>
      <w:r w:rsidRPr="00F566A7">
        <w:rPr>
          <w:rFonts w:ascii="Times New Roman" w:eastAsia="Times New Roman" w:hAnsi="Times New Roman" w:cs="Traditional Arabic"/>
          <w:sz w:val="36"/>
          <w:szCs w:val="36"/>
          <w:rtl/>
          <w:lang w:eastAsia="ar-SA"/>
        </w:rPr>
        <w:t xml:space="preserve"> بن فؤاد العامر</w:t>
      </w:r>
      <w:r>
        <w:rPr>
          <w:rFonts w:ascii="Times New Roman" w:eastAsia="Times New Roman" w:hAnsi="Times New Roman" w:cs="Traditional Arabic" w:hint="cs"/>
          <w:sz w:val="36"/>
          <w:szCs w:val="36"/>
          <w:rtl/>
          <w:lang w:eastAsia="ar-SA"/>
        </w:rPr>
        <w:t>، الأستاذ في كلية الشريعة</w:t>
      </w:r>
      <w:r w:rsidRPr="00F566A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w:t>
      </w:r>
      <w:r w:rsidRPr="00F566A7">
        <w:rPr>
          <w:rFonts w:ascii="Times New Roman" w:eastAsia="Times New Roman" w:hAnsi="Times New Roman" w:cs="Traditional Arabic"/>
          <w:sz w:val="36"/>
          <w:szCs w:val="36"/>
          <w:rtl/>
          <w:lang w:eastAsia="ar-SA"/>
        </w:rPr>
        <w:t>الرياض</w:t>
      </w:r>
      <w:r>
        <w:rPr>
          <w:rFonts w:ascii="Times New Roman" w:eastAsia="Times New Roman" w:hAnsi="Times New Roman" w:cs="Traditional Arabic" w:hint="cs"/>
          <w:sz w:val="36"/>
          <w:szCs w:val="36"/>
          <w:rtl/>
          <w:lang w:eastAsia="ar-SA"/>
        </w:rPr>
        <w:t>.</w:t>
      </w:r>
    </w:p>
    <w:p w14:paraId="7CCB3B85"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الفقيه عند سلفنا المتقدم هو العالم العاملُ بدينه وبآخرته، وليس من استطال بتوليد الفروع، وتشقيق الكلام، وتفريع المسائل.</w:t>
      </w:r>
    </w:p>
    <w:p w14:paraId="1BB74EC3" w14:textId="77777777" w:rsidR="00E24FD1" w:rsidRPr="00F566A7"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باب شريف من النظر في فهم الدين، مع التدليل على ذلك بأمثلة نافعة... </w:t>
      </w:r>
    </w:p>
    <w:p w14:paraId="6255429D" w14:textId="77777777" w:rsidR="00E24FD1" w:rsidRPr="000B15CB" w:rsidRDefault="00E24FD1" w:rsidP="00E24FD1">
      <w:pPr>
        <w:ind w:left="0" w:firstLine="0"/>
        <w:jc w:val="both"/>
        <w:rPr>
          <w:rFonts w:ascii="Times New Roman" w:eastAsia="Times New Roman" w:hAnsi="Times New Roman" w:cs="Traditional Arabic"/>
          <w:caps/>
          <w:sz w:val="36"/>
          <w:szCs w:val="36"/>
          <w:rtl/>
          <w:lang w:eastAsia="ar-SA"/>
        </w:rPr>
      </w:pPr>
    </w:p>
    <w:p w14:paraId="7BE96E94" w14:textId="77777777" w:rsidR="00E24FD1" w:rsidRDefault="00E24FD1" w:rsidP="00E24FD1">
      <w:pPr>
        <w:ind w:left="0" w:firstLine="0"/>
        <w:jc w:val="both"/>
        <w:rPr>
          <w:rFonts w:ascii="Times New Roman" w:eastAsia="Times New Roman" w:hAnsi="Times New Roman" w:cs="Traditional Arabic"/>
          <w:caps/>
          <w:sz w:val="36"/>
          <w:szCs w:val="36"/>
          <w:rtl/>
          <w:lang w:eastAsia="ar-SA"/>
        </w:rPr>
      </w:pPr>
      <w:r w:rsidRPr="0075617B">
        <w:rPr>
          <w:rFonts w:ascii="Times New Roman" w:eastAsia="Times New Roman" w:hAnsi="Times New Roman" w:cs="Traditional Arabic"/>
          <w:b/>
          <w:bCs/>
          <w:caps/>
          <w:sz w:val="36"/>
          <w:szCs w:val="36"/>
          <w:rtl/>
          <w:lang w:eastAsia="ar-SA"/>
        </w:rPr>
        <w:t>المحرر في منهجية البحث الفقهي والأصولي وتطبيقاته في القضاء والسياسة الشرعية</w:t>
      </w:r>
      <w:r>
        <w:rPr>
          <w:rFonts w:ascii="Times New Roman" w:eastAsia="Times New Roman" w:hAnsi="Times New Roman" w:cs="Traditional Arabic" w:hint="cs"/>
          <w:caps/>
          <w:sz w:val="36"/>
          <w:szCs w:val="36"/>
          <w:rtl/>
          <w:lang w:eastAsia="ar-SA"/>
        </w:rPr>
        <w:t>،</w:t>
      </w:r>
      <w:r w:rsidRPr="0075617B">
        <w:rPr>
          <w:rFonts w:ascii="Times New Roman" w:eastAsia="Times New Roman" w:hAnsi="Times New Roman" w:cs="Traditional Arabic"/>
          <w:caps/>
          <w:sz w:val="36"/>
          <w:szCs w:val="36"/>
          <w:rtl/>
          <w:lang w:eastAsia="ar-SA"/>
        </w:rPr>
        <w:t xml:space="preserve"> </w:t>
      </w:r>
    </w:p>
    <w:p w14:paraId="45441309" w14:textId="77777777" w:rsidR="00E24FD1" w:rsidRDefault="00E24FD1" w:rsidP="00E24FD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كتاب جديد للأستاذ </w:t>
      </w:r>
      <w:r w:rsidRPr="0075617B">
        <w:rPr>
          <w:rFonts w:ascii="Times New Roman" w:eastAsia="Times New Roman" w:hAnsi="Times New Roman" w:cs="Traditional Arabic"/>
          <w:caps/>
          <w:sz w:val="36"/>
          <w:szCs w:val="36"/>
          <w:rtl/>
          <w:lang w:eastAsia="ar-SA"/>
        </w:rPr>
        <w:t>محمد خالد منصور</w:t>
      </w:r>
      <w:r>
        <w:rPr>
          <w:rFonts w:ascii="Times New Roman" w:eastAsia="Times New Roman" w:hAnsi="Times New Roman" w:cs="Traditional Arabic" w:hint="cs"/>
          <w:caps/>
          <w:sz w:val="36"/>
          <w:szCs w:val="36"/>
          <w:rtl/>
          <w:lang w:eastAsia="ar-SA"/>
        </w:rPr>
        <w:t xml:space="preserve">، </w:t>
      </w:r>
      <w:proofErr w:type="gramStart"/>
      <w:r>
        <w:rPr>
          <w:rFonts w:ascii="Times New Roman" w:eastAsia="Times New Roman" w:hAnsi="Times New Roman" w:cs="Traditional Arabic" w:hint="cs"/>
          <w:caps/>
          <w:sz w:val="36"/>
          <w:szCs w:val="36"/>
          <w:rtl/>
          <w:lang w:eastAsia="ar-SA"/>
        </w:rPr>
        <w:t xml:space="preserve">وبناته حنين </w:t>
      </w:r>
      <w:proofErr w:type="gramEnd"/>
      <w:r>
        <w:rPr>
          <w:rFonts w:ascii="Times New Roman" w:eastAsia="Times New Roman" w:hAnsi="Times New Roman" w:cs="Traditional Arabic" w:hint="cs"/>
          <w:caps/>
          <w:sz w:val="36"/>
          <w:szCs w:val="36"/>
          <w:rtl/>
          <w:lang w:eastAsia="ar-SA"/>
        </w:rPr>
        <w:t>وهبة وياسمين</w:t>
      </w:r>
      <w:r w:rsidRPr="0075617B">
        <w:rPr>
          <w:rFonts w:ascii="Times New Roman" w:eastAsia="Times New Roman" w:hAnsi="Times New Roman" w:cs="Traditional Arabic"/>
          <w:caps/>
          <w:sz w:val="36"/>
          <w:szCs w:val="36"/>
          <w:rtl/>
          <w:lang w:eastAsia="ar-SA"/>
        </w:rPr>
        <w:t>. عمّان</w:t>
      </w:r>
      <w:r>
        <w:rPr>
          <w:rFonts w:ascii="Times New Roman" w:eastAsia="Times New Roman" w:hAnsi="Times New Roman" w:cs="Traditional Arabic" w:hint="cs"/>
          <w:caps/>
          <w:sz w:val="36"/>
          <w:szCs w:val="36"/>
          <w:rtl/>
          <w:lang w:eastAsia="ar-SA"/>
        </w:rPr>
        <w:t>.</w:t>
      </w:r>
    </w:p>
    <w:p w14:paraId="5F9B1011" w14:textId="77777777" w:rsidR="00E24FD1" w:rsidRPr="0075617B" w:rsidRDefault="00E24FD1" w:rsidP="00E24FD1">
      <w:pPr>
        <w:ind w:left="0" w:firstLine="0"/>
        <w:jc w:val="both"/>
        <w:rPr>
          <w:rFonts w:ascii="Times New Roman" w:eastAsia="Times New Roman" w:hAnsi="Times New Roman" w:cs="Traditional Arabic"/>
          <w:caps/>
          <w:sz w:val="36"/>
          <w:szCs w:val="36"/>
          <w:rtl/>
          <w:lang w:eastAsia="ar-SA"/>
        </w:rPr>
      </w:pPr>
      <w:r w:rsidRPr="00AB0A33">
        <w:rPr>
          <w:rFonts w:ascii="Times New Roman" w:eastAsia="Times New Roman" w:hAnsi="Times New Roman" w:cs="Traditional Arabic"/>
          <w:caps/>
          <w:sz w:val="36"/>
          <w:szCs w:val="36"/>
          <w:rtl/>
          <w:lang w:eastAsia="ar-SA"/>
        </w:rPr>
        <w:t xml:space="preserve">ربط </w:t>
      </w:r>
      <w:r>
        <w:rPr>
          <w:rFonts w:ascii="Times New Roman" w:eastAsia="Times New Roman" w:hAnsi="Times New Roman" w:cs="Traditional Arabic" w:hint="cs"/>
          <w:caps/>
          <w:sz w:val="36"/>
          <w:szCs w:val="36"/>
          <w:rtl/>
          <w:lang w:eastAsia="ar-SA"/>
        </w:rPr>
        <w:t xml:space="preserve">فيه </w:t>
      </w:r>
      <w:r w:rsidRPr="00AB0A33">
        <w:rPr>
          <w:rFonts w:ascii="Times New Roman" w:eastAsia="Times New Roman" w:hAnsi="Times New Roman" w:cs="Traditional Arabic"/>
          <w:caps/>
          <w:sz w:val="36"/>
          <w:szCs w:val="36"/>
          <w:rtl/>
          <w:lang w:eastAsia="ar-SA"/>
        </w:rPr>
        <w:t xml:space="preserve">بين أدوات التفكير العقلي المشتركة في العلوم كالاستقراء، والتحليل، والمقارنة، والاستنتاج، والنقد، وبين المناهج التخصصية الخاصة بالعلوم الشرعية؛ كالتخريج الفقهي والأصولي، وتحقيق المناط، والتحقيق الأصولي، والنقد </w:t>
      </w:r>
      <w:proofErr w:type="spellStart"/>
      <w:r w:rsidRPr="00AB0A33">
        <w:rPr>
          <w:rFonts w:ascii="Times New Roman" w:eastAsia="Times New Roman" w:hAnsi="Times New Roman" w:cs="Traditional Arabic"/>
          <w:caps/>
          <w:sz w:val="36"/>
          <w:szCs w:val="36"/>
          <w:rtl/>
          <w:lang w:eastAsia="ar-SA"/>
        </w:rPr>
        <w:t>المقاصدي</w:t>
      </w:r>
      <w:proofErr w:type="spellEnd"/>
      <w:r w:rsidRPr="00AB0A33">
        <w:rPr>
          <w:rFonts w:ascii="Times New Roman" w:eastAsia="Times New Roman" w:hAnsi="Times New Roman" w:cs="Traditional Arabic"/>
          <w:caps/>
          <w:sz w:val="36"/>
          <w:szCs w:val="36"/>
          <w:rtl/>
          <w:lang w:eastAsia="ar-SA"/>
        </w:rPr>
        <w:t>، والصياغة الأصولية، وفق رؤية تجمع بين التأصيل الشرعي، والوعي المعرفي المعاصر، والتطبيق العملي للنوازل والقضايا المستجدة</w:t>
      </w:r>
      <w:r>
        <w:rPr>
          <w:rFonts w:ascii="Times New Roman" w:eastAsia="Times New Roman" w:hAnsi="Times New Roman" w:cs="Traditional Arabic" w:hint="cs"/>
          <w:caps/>
          <w:sz w:val="36"/>
          <w:szCs w:val="36"/>
          <w:rtl/>
          <w:lang w:eastAsia="ar-SA"/>
        </w:rPr>
        <w:t xml:space="preserve">، </w:t>
      </w:r>
      <w:r w:rsidRPr="00AB0A33">
        <w:rPr>
          <w:rFonts w:ascii="Times New Roman" w:eastAsia="Times New Roman" w:hAnsi="Times New Roman" w:cs="Traditional Arabic"/>
          <w:caps/>
          <w:sz w:val="36"/>
          <w:szCs w:val="36"/>
          <w:rtl/>
          <w:lang w:eastAsia="ar-SA"/>
        </w:rPr>
        <w:t>مع ربط المنهجية الشرعية بالتحولات المعاصرة في مجالات القانون، والقضاء، والاقتصاد، والذكاء الاصطناعي، والدراسات البينية</w:t>
      </w:r>
      <w:r>
        <w:rPr>
          <w:rFonts w:ascii="Times New Roman" w:eastAsia="Times New Roman" w:hAnsi="Times New Roman" w:cs="Traditional Arabic" w:hint="cs"/>
          <w:caps/>
          <w:sz w:val="36"/>
          <w:szCs w:val="36"/>
          <w:rtl/>
          <w:lang w:eastAsia="ar-SA"/>
        </w:rPr>
        <w:t>.</w:t>
      </w:r>
    </w:p>
    <w:p w14:paraId="5AC4472C" w14:textId="77777777" w:rsidR="00E24FD1" w:rsidRDefault="00E24FD1" w:rsidP="00E24FD1">
      <w:pPr>
        <w:ind w:left="0" w:firstLine="0"/>
        <w:jc w:val="both"/>
        <w:rPr>
          <w:rFonts w:ascii="Times New Roman" w:eastAsia="Times New Roman" w:hAnsi="Times New Roman" w:cs="Traditional Arabic"/>
          <w:b/>
          <w:bCs/>
          <w:caps/>
          <w:sz w:val="36"/>
          <w:szCs w:val="36"/>
          <w:rtl/>
          <w:lang w:eastAsia="ar-SA"/>
        </w:rPr>
      </w:pPr>
    </w:p>
    <w:p w14:paraId="36EB4B83"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E875BD">
        <w:rPr>
          <w:rFonts w:ascii="Times New Roman" w:eastAsia="Times New Roman" w:hAnsi="Times New Roman" w:cs="Traditional Arabic"/>
          <w:b/>
          <w:bCs/>
          <w:sz w:val="36"/>
          <w:szCs w:val="36"/>
          <w:rtl/>
          <w:lang w:eastAsia="ar-SA"/>
        </w:rPr>
        <w:t>المختصر في أحكام الصغار على مذهب السادة الحنفية الأخيار</w:t>
      </w:r>
      <w:r>
        <w:rPr>
          <w:rFonts w:ascii="Times New Roman" w:eastAsia="Times New Roman" w:hAnsi="Times New Roman" w:cs="Traditional Arabic" w:hint="cs"/>
          <w:sz w:val="36"/>
          <w:szCs w:val="36"/>
          <w:rtl/>
          <w:lang w:eastAsia="ar-SA"/>
        </w:rPr>
        <w:t>،</w:t>
      </w:r>
      <w:r w:rsidRPr="00E875BD">
        <w:rPr>
          <w:rFonts w:ascii="Times New Roman" w:eastAsia="Times New Roman" w:hAnsi="Times New Roman" w:cs="Traditional Arabic"/>
          <w:sz w:val="36"/>
          <w:szCs w:val="36"/>
          <w:rtl/>
          <w:lang w:eastAsia="ar-SA"/>
        </w:rPr>
        <w:t xml:space="preserve"> </w:t>
      </w:r>
    </w:p>
    <w:p w14:paraId="7BBCA2F9" w14:textId="77777777" w:rsidR="00E24FD1" w:rsidRPr="00E875BD"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E875BD">
        <w:rPr>
          <w:rFonts w:ascii="Times New Roman" w:eastAsia="Times New Roman" w:hAnsi="Times New Roman" w:cs="Traditional Arabic"/>
          <w:sz w:val="36"/>
          <w:szCs w:val="36"/>
          <w:rtl/>
          <w:lang w:eastAsia="ar-SA"/>
        </w:rPr>
        <w:t xml:space="preserve">رائد بن </w:t>
      </w:r>
      <w:proofErr w:type="gramStart"/>
      <w:r w:rsidRPr="00E875BD">
        <w:rPr>
          <w:rFonts w:ascii="Times New Roman" w:eastAsia="Times New Roman" w:hAnsi="Times New Roman" w:cs="Traditional Arabic"/>
          <w:sz w:val="36"/>
          <w:szCs w:val="36"/>
          <w:rtl/>
          <w:lang w:eastAsia="ar-SA"/>
        </w:rPr>
        <w:t>عبدالله</w:t>
      </w:r>
      <w:proofErr w:type="gramEnd"/>
      <w:r w:rsidRPr="00E875BD">
        <w:rPr>
          <w:rFonts w:ascii="Times New Roman" w:eastAsia="Times New Roman" w:hAnsi="Times New Roman" w:cs="Traditional Arabic"/>
          <w:sz w:val="36"/>
          <w:szCs w:val="36"/>
          <w:rtl/>
          <w:lang w:eastAsia="ar-SA"/>
        </w:rPr>
        <w:t xml:space="preserve"> الملا. القاهرة.</w:t>
      </w:r>
    </w:p>
    <w:p w14:paraId="0EC5281D" w14:textId="77777777" w:rsidR="00E24FD1" w:rsidRPr="00E875BD" w:rsidRDefault="00E24FD1" w:rsidP="00E24FD1">
      <w:pPr>
        <w:ind w:left="0" w:firstLine="0"/>
        <w:jc w:val="both"/>
        <w:rPr>
          <w:rFonts w:ascii="Times New Roman" w:eastAsia="Times New Roman" w:hAnsi="Times New Roman" w:cs="Traditional Arabic"/>
          <w:sz w:val="36"/>
          <w:szCs w:val="36"/>
          <w:rtl/>
          <w:lang w:eastAsia="ar-SA"/>
        </w:rPr>
      </w:pPr>
      <w:r w:rsidRPr="00E875BD">
        <w:rPr>
          <w:rFonts w:ascii="Times New Roman" w:eastAsia="Times New Roman" w:hAnsi="Times New Roman" w:cs="Traditional Arabic"/>
          <w:sz w:val="36"/>
          <w:szCs w:val="36"/>
          <w:rtl/>
          <w:lang w:eastAsia="ar-SA"/>
        </w:rPr>
        <w:t xml:space="preserve">وهو مختصر من كتاب </w:t>
      </w:r>
      <w:r>
        <w:rPr>
          <w:rFonts w:ascii="Times New Roman" w:eastAsia="Times New Roman" w:hAnsi="Times New Roman" w:cs="Traditional Arabic" w:hint="cs"/>
          <w:sz w:val="36"/>
          <w:szCs w:val="36"/>
          <w:rtl/>
          <w:lang w:eastAsia="ar-SA"/>
        </w:rPr>
        <w:t>"</w:t>
      </w:r>
      <w:r w:rsidRPr="00E875BD">
        <w:rPr>
          <w:rFonts w:ascii="Times New Roman" w:eastAsia="Times New Roman" w:hAnsi="Times New Roman" w:cs="Traditional Arabic"/>
          <w:sz w:val="36"/>
          <w:szCs w:val="36"/>
          <w:rtl/>
          <w:lang w:eastAsia="ar-SA"/>
        </w:rPr>
        <w:t>أحكام الصغار</w:t>
      </w:r>
      <w:r>
        <w:rPr>
          <w:rFonts w:ascii="Times New Roman" w:eastAsia="Times New Roman" w:hAnsi="Times New Roman" w:cs="Traditional Arabic" w:hint="cs"/>
          <w:sz w:val="36"/>
          <w:szCs w:val="36"/>
          <w:rtl/>
          <w:lang w:eastAsia="ar-SA"/>
        </w:rPr>
        <w:t>"</w:t>
      </w:r>
      <w:r w:rsidRPr="00E875BD">
        <w:rPr>
          <w:rFonts w:ascii="Times New Roman" w:eastAsia="Times New Roman" w:hAnsi="Times New Roman" w:cs="Traditional Arabic"/>
          <w:sz w:val="36"/>
          <w:szCs w:val="36"/>
          <w:rtl/>
          <w:lang w:eastAsia="ar-SA"/>
        </w:rPr>
        <w:t xml:space="preserve"> للعلامة </w:t>
      </w:r>
      <w:proofErr w:type="spellStart"/>
      <w:r w:rsidRPr="00E875BD">
        <w:rPr>
          <w:rFonts w:ascii="Times New Roman" w:eastAsia="Times New Roman" w:hAnsi="Times New Roman" w:cs="Traditional Arabic"/>
          <w:sz w:val="36"/>
          <w:szCs w:val="36"/>
          <w:rtl/>
          <w:lang w:eastAsia="ar-SA"/>
        </w:rPr>
        <w:t>الأستروشني</w:t>
      </w:r>
      <w:proofErr w:type="spellEnd"/>
      <w:r w:rsidRPr="00E875BD">
        <w:rPr>
          <w:rFonts w:ascii="Times New Roman" w:eastAsia="Times New Roman" w:hAnsi="Times New Roman" w:cs="Traditional Arabic"/>
          <w:sz w:val="36"/>
          <w:szCs w:val="36"/>
          <w:rtl/>
          <w:lang w:eastAsia="ar-SA"/>
        </w:rPr>
        <w:t xml:space="preserve"> (ت 632 هـ) مع بعض الزيادات الهامة.</w:t>
      </w:r>
    </w:p>
    <w:p w14:paraId="3CA0AB8A" w14:textId="77777777" w:rsidR="00E24FD1" w:rsidRPr="006265E4" w:rsidRDefault="00E24FD1" w:rsidP="00E24FD1">
      <w:pPr>
        <w:ind w:left="0" w:firstLine="0"/>
        <w:jc w:val="both"/>
        <w:rPr>
          <w:rFonts w:ascii="Times New Roman" w:eastAsia="Times New Roman" w:hAnsi="Times New Roman" w:cs="Traditional Arabic"/>
          <w:sz w:val="36"/>
          <w:szCs w:val="36"/>
          <w:rtl/>
          <w:lang w:eastAsia="ar-SA"/>
        </w:rPr>
      </w:pPr>
    </w:p>
    <w:p w14:paraId="7AE1A026" w14:textId="77777777" w:rsidR="00E24FD1" w:rsidRDefault="00E24FD1" w:rsidP="00E24FD1">
      <w:pPr>
        <w:ind w:left="0" w:firstLine="0"/>
        <w:jc w:val="both"/>
        <w:rPr>
          <w:rFonts w:ascii="Times New Roman" w:eastAsia="Times New Roman" w:hAnsi="Times New Roman" w:cs="Traditional Arabic"/>
          <w:caps/>
          <w:sz w:val="36"/>
          <w:szCs w:val="36"/>
          <w:rtl/>
          <w:lang w:eastAsia="ar-SA"/>
        </w:rPr>
      </w:pPr>
      <w:r w:rsidRPr="009A2151">
        <w:rPr>
          <w:rFonts w:ascii="Times New Roman" w:eastAsia="Times New Roman" w:hAnsi="Times New Roman" w:cs="Traditional Arabic"/>
          <w:b/>
          <w:bCs/>
          <w:caps/>
          <w:sz w:val="36"/>
          <w:szCs w:val="36"/>
          <w:rtl/>
          <w:lang w:eastAsia="ar-SA"/>
        </w:rPr>
        <w:t>معجم غريب الفقه والأصول</w:t>
      </w:r>
      <w:r>
        <w:rPr>
          <w:rFonts w:ascii="Times New Roman" w:eastAsia="Times New Roman" w:hAnsi="Times New Roman" w:cs="Traditional Arabic" w:hint="cs"/>
          <w:caps/>
          <w:sz w:val="36"/>
          <w:szCs w:val="36"/>
          <w:rtl/>
          <w:lang w:eastAsia="ar-SA"/>
        </w:rPr>
        <w:t>،</w:t>
      </w:r>
      <w:r w:rsidRPr="009A2151">
        <w:rPr>
          <w:rFonts w:ascii="Times New Roman" w:eastAsia="Times New Roman" w:hAnsi="Times New Roman" w:cs="Traditional Arabic"/>
          <w:caps/>
          <w:sz w:val="36"/>
          <w:szCs w:val="36"/>
          <w:rtl/>
          <w:lang w:eastAsia="ar-SA"/>
        </w:rPr>
        <w:t xml:space="preserve"> </w:t>
      </w:r>
    </w:p>
    <w:p w14:paraId="3CC9DBE6" w14:textId="77777777" w:rsidR="00E24FD1" w:rsidRPr="009A2151" w:rsidRDefault="00E24FD1" w:rsidP="00E24FD1">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إعداد </w:t>
      </w:r>
      <w:r w:rsidRPr="009A2151">
        <w:rPr>
          <w:rFonts w:ascii="Times New Roman" w:eastAsia="Times New Roman" w:hAnsi="Times New Roman" w:cs="Traditional Arabic"/>
          <w:caps/>
          <w:sz w:val="36"/>
          <w:szCs w:val="36"/>
          <w:rtl/>
          <w:lang w:eastAsia="ar-SA"/>
        </w:rPr>
        <w:t>محمد إبراهيم الحفناوي</w:t>
      </w:r>
      <w:r>
        <w:rPr>
          <w:rFonts w:ascii="Times New Roman" w:eastAsia="Times New Roman" w:hAnsi="Times New Roman" w:cs="Traditional Arabic" w:hint="cs"/>
          <w:caps/>
          <w:sz w:val="36"/>
          <w:szCs w:val="36"/>
          <w:rtl/>
          <w:lang w:eastAsia="ar-SA"/>
        </w:rPr>
        <w:t>، أستاذ أصول الفقه بجامعة الأزهر، عضو المجلس الأعلى للشؤون الإسلامية،</w:t>
      </w:r>
      <w:r w:rsidRPr="009A2151">
        <w:rPr>
          <w:rFonts w:ascii="Times New Roman" w:eastAsia="Times New Roman" w:hAnsi="Times New Roman" w:cs="Traditional Arabic"/>
          <w:caps/>
          <w:sz w:val="36"/>
          <w:szCs w:val="36"/>
          <w:rtl/>
          <w:lang w:eastAsia="ar-SA"/>
        </w:rPr>
        <w:t xml:space="preserve"> عمّان، 852 ص</w:t>
      </w:r>
      <w:r>
        <w:rPr>
          <w:rFonts w:ascii="Times New Roman" w:eastAsia="Times New Roman" w:hAnsi="Times New Roman" w:cs="Traditional Arabic" w:hint="cs"/>
          <w:caps/>
          <w:sz w:val="36"/>
          <w:szCs w:val="36"/>
          <w:rtl/>
          <w:lang w:eastAsia="ar-SA"/>
        </w:rPr>
        <w:t>، الطبعة الثالثة.</w:t>
      </w:r>
    </w:p>
    <w:p w14:paraId="2705D767" w14:textId="77777777" w:rsidR="00E24FD1" w:rsidRPr="009A2151" w:rsidRDefault="00E24FD1" w:rsidP="00E24FD1">
      <w:pPr>
        <w:ind w:left="0" w:firstLine="0"/>
        <w:jc w:val="both"/>
        <w:rPr>
          <w:rFonts w:ascii="Times New Roman" w:eastAsia="Times New Roman" w:hAnsi="Times New Roman" w:cs="Traditional Arabic"/>
          <w:caps/>
          <w:sz w:val="36"/>
          <w:szCs w:val="36"/>
          <w:rtl/>
          <w:lang w:eastAsia="ar-SA"/>
        </w:rPr>
      </w:pPr>
      <w:r w:rsidRPr="009A2151">
        <w:rPr>
          <w:rFonts w:ascii="Times New Roman" w:eastAsia="Times New Roman" w:hAnsi="Times New Roman" w:cs="Traditional Arabic"/>
          <w:caps/>
          <w:sz w:val="36"/>
          <w:szCs w:val="36"/>
          <w:rtl/>
          <w:lang w:eastAsia="ar-SA"/>
        </w:rPr>
        <w:t>ومعه للمؤلف نفسه: إعراب الكلمات الغريبة</w:t>
      </w:r>
      <w:r>
        <w:rPr>
          <w:rFonts w:ascii="Times New Roman" w:eastAsia="Times New Roman" w:hAnsi="Times New Roman" w:cs="Traditional Arabic" w:hint="cs"/>
          <w:caps/>
          <w:sz w:val="36"/>
          <w:szCs w:val="36"/>
          <w:rtl/>
          <w:lang w:eastAsia="ar-SA"/>
        </w:rPr>
        <w:t>.</w:t>
      </w:r>
    </w:p>
    <w:p w14:paraId="262563E2" w14:textId="77777777" w:rsidR="00E24FD1" w:rsidRPr="009A2151" w:rsidRDefault="00E24FD1" w:rsidP="00E24FD1">
      <w:pPr>
        <w:ind w:left="0" w:firstLine="0"/>
        <w:jc w:val="both"/>
        <w:rPr>
          <w:rFonts w:ascii="Times New Roman" w:eastAsia="Times New Roman" w:hAnsi="Times New Roman" w:cs="Traditional Arabic"/>
          <w:caps/>
          <w:sz w:val="36"/>
          <w:szCs w:val="36"/>
          <w:rtl/>
          <w:lang w:eastAsia="ar-SA"/>
        </w:rPr>
      </w:pPr>
    </w:p>
    <w:p w14:paraId="0375AA4D" w14:textId="77777777" w:rsidR="00E24FD1" w:rsidRPr="00182EAF" w:rsidRDefault="00E24FD1" w:rsidP="00E24FD1">
      <w:pPr>
        <w:ind w:left="0" w:firstLine="0"/>
        <w:rPr>
          <w:rFonts w:ascii="Times New Roman" w:eastAsia="Times New Roman" w:hAnsi="Times New Roman" w:cs="Traditional Arabic"/>
          <w:b/>
          <w:bCs/>
          <w:sz w:val="36"/>
          <w:szCs w:val="36"/>
          <w:rtl/>
          <w:lang w:eastAsia="ar-SA"/>
        </w:rPr>
      </w:pPr>
      <w:r w:rsidRPr="00182EAF">
        <w:rPr>
          <w:rFonts w:ascii="Times New Roman" w:eastAsia="Times New Roman" w:hAnsi="Times New Roman" w:cs="Traditional Arabic"/>
          <w:b/>
          <w:bCs/>
          <w:sz w:val="36"/>
          <w:szCs w:val="36"/>
          <w:rtl/>
          <w:lang w:eastAsia="ar-SA"/>
        </w:rPr>
        <w:lastRenderedPageBreak/>
        <w:t xml:space="preserve">المقاصد الأخلاقية في الفقه الإسلامي: مقصد العدل أنموذجًا، </w:t>
      </w:r>
    </w:p>
    <w:p w14:paraId="5412ED3D"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182EAF">
        <w:rPr>
          <w:rFonts w:ascii="Times New Roman" w:eastAsia="Times New Roman" w:hAnsi="Times New Roman" w:cs="Traditional Arabic"/>
          <w:sz w:val="36"/>
          <w:szCs w:val="36"/>
          <w:rtl/>
          <w:lang w:eastAsia="ar-SA"/>
        </w:rPr>
        <w:t>للباحث كرم محمد مصطفى، جامعة الفلوجة، ماجستير.</w:t>
      </w:r>
    </w:p>
    <w:p w14:paraId="75242FDF"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084D81BD" w14:textId="77777777" w:rsidR="00E24FD1" w:rsidRPr="00A51BF9" w:rsidRDefault="00E24FD1" w:rsidP="00E24FD1">
      <w:pPr>
        <w:ind w:left="0" w:firstLine="0"/>
        <w:jc w:val="both"/>
        <w:rPr>
          <w:rFonts w:ascii="Times New Roman" w:eastAsia="Times New Roman" w:hAnsi="Times New Roman" w:cs="Traditional Arabic"/>
          <w:sz w:val="36"/>
          <w:szCs w:val="36"/>
          <w:rtl/>
          <w:lang w:eastAsia="ar-SA"/>
        </w:rPr>
      </w:pPr>
      <w:r w:rsidRPr="00A51BF9">
        <w:rPr>
          <w:rFonts w:ascii="Times New Roman" w:eastAsia="Times New Roman" w:hAnsi="Times New Roman" w:cs="Traditional Arabic" w:hint="cs"/>
          <w:sz w:val="36"/>
          <w:szCs w:val="36"/>
          <w:rtl/>
          <w:lang w:eastAsia="ar-SA"/>
        </w:rPr>
        <w:t>صدور الجزء الخمسين من:</w:t>
      </w:r>
    </w:p>
    <w:p w14:paraId="2076EFBA" w14:textId="77777777" w:rsidR="00E24FD1" w:rsidRDefault="00E24FD1" w:rsidP="00E24FD1">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موسوعة الفقه الإسلامي،</w:t>
      </w:r>
    </w:p>
    <w:p w14:paraId="0DD771AA" w14:textId="77777777" w:rsidR="00E24FD1" w:rsidRPr="00A51BF9" w:rsidRDefault="00E24FD1" w:rsidP="00E24FD1">
      <w:pPr>
        <w:ind w:left="0" w:firstLine="0"/>
        <w:jc w:val="both"/>
        <w:rPr>
          <w:rFonts w:ascii="Times New Roman" w:eastAsia="Times New Roman" w:hAnsi="Times New Roman" w:cs="Traditional Arabic"/>
          <w:sz w:val="36"/>
          <w:szCs w:val="36"/>
          <w:rtl/>
          <w:lang w:eastAsia="ar-SA"/>
        </w:rPr>
      </w:pPr>
      <w:r w:rsidRPr="00A51BF9">
        <w:rPr>
          <w:rFonts w:ascii="Times New Roman" w:eastAsia="Times New Roman" w:hAnsi="Times New Roman" w:cs="Traditional Arabic" w:hint="cs"/>
          <w:sz w:val="36"/>
          <w:szCs w:val="36"/>
          <w:rtl/>
          <w:lang w:eastAsia="ar-SA"/>
        </w:rPr>
        <w:t>التي يصدرها المجلس الأعلى للشؤون الإسلامية بالقاهرة.</w:t>
      </w:r>
    </w:p>
    <w:p w14:paraId="1D3037FD"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5DE0A559"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A5003">
        <w:rPr>
          <w:rFonts w:ascii="Times New Roman" w:eastAsia="Times New Roman" w:hAnsi="Times New Roman" w:cs="Traditional Arabic"/>
          <w:b/>
          <w:bCs/>
          <w:sz w:val="36"/>
          <w:szCs w:val="36"/>
          <w:rtl/>
          <w:lang w:eastAsia="ar-SA"/>
        </w:rPr>
        <w:t>نظرية التيسير في الشريعة الإسلامية بين الأصالة والمعاصرة</w:t>
      </w:r>
      <w:r>
        <w:rPr>
          <w:rFonts w:ascii="Times New Roman" w:eastAsia="Times New Roman" w:hAnsi="Times New Roman" w:cs="Traditional Arabic" w:hint="cs"/>
          <w:sz w:val="36"/>
          <w:szCs w:val="36"/>
          <w:rtl/>
          <w:lang w:eastAsia="ar-SA"/>
        </w:rPr>
        <w:t>،</w:t>
      </w:r>
      <w:r w:rsidRPr="007A5003">
        <w:rPr>
          <w:rFonts w:ascii="Times New Roman" w:eastAsia="Times New Roman" w:hAnsi="Times New Roman" w:cs="Traditional Arabic"/>
          <w:sz w:val="36"/>
          <w:szCs w:val="36"/>
          <w:rtl/>
          <w:lang w:eastAsia="ar-SA"/>
        </w:rPr>
        <w:t xml:space="preserve"> </w:t>
      </w:r>
    </w:p>
    <w:p w14:paraId="0E342944" w14:textId="77777777" w:rsidR="00E24FD1" w:rsidRPr="007A5003"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7A5003">
        <w:rPr>
          <w:rFonts w:ascii="Times New Roman" w:eastAsia="Times New Roman" w:hAnsi="Times New Roman" w:cs="Traditional Arabic"/>
          <w:sz w:val="36"/>
          <w:szCs w:val="36"/>
          <w:rtl/>
          <w:lang w:eastAsia="ar-SA"/>
        </w:rPr>
        <w:t>عبدالستار</w:t>
      </w:r>
      <w:proofErr w:type="gramEnd"/>
      <w:r w:rsidRPr="007A5003">
        <w:rPr>
          <w:rFonts w:ascii="Times New Roman" w:eastAsia="Times New Roman" w:hAnsi="Times New Roman" w:cs="Traditional Arabic"/>
          <w:sz w:val="36"/>
          <w:szCs w:val="36"/>
          <w:rtl/>
          <w:lang w:eastAsia="ar-SA"/>
        </w:rPr>
        <w:t xml:space="preserve"> حسين الندّاف. دمشق.</w:t>
      </w:r>
    </w:p>
    <w:p w14:paraId="021FD8B1"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1AC8C09D"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فريد من نوعه!</w:t>
      </w:r>
    </w:p>
    <w:p w14:paraId="2292175D"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3F711D">
        <w:rPr>
          <w:rFonts w:ascii="Times New Roman" w:eastAsia="Times New Roman" w:hAnsi="Times New Roman" w:cs="Traditional Arabic" w:hint="cs"/>
          <w:b/>
          <w:bCs/>
          <w:sz w:val="36"/>
          <w:szCs w:val="36"/>
          <w:rtl/>
          <w:lang w:eastAsia="ar-SA"/>
        </w:rPr>
        <w:t>نظرية</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المنصب</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والسؤدد</w:t>
      </w:r>
      <w:r>
        <w:rPr>
          <w:rFonts w:ascii="Times New Roman" w:eastAsia="Times New Roman" w:hAnsi="Times New Roman" w:cs="Traditional Arabic" w:hint="cs"/>
          <w:b/>
          <w:bCs/>
          <w:sz w:val="36"/>
          <w:szCs w:val="36"/>
          <w:rtl/>
          <w:lang w:eastAsia="ar-SA"/>
        </w:rPr>
        <w:t>:</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أحكامهما</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وآثارهما</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في</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الفقه</w:t>
      </w:r>
      <w:r w:rsidRPr="003F711D">
        <w:rPr>
          <w:rFonts w:ascii="Times New Roman" w:eastAsia="Times New Roman" w:hAnsi="Times New Roman" w:cs="Traditional Arabic"/>
          <w:b/>
          <w:bCs/>
          <w:sz w:val="36"/>
          <w:szCs w:val="36"/>
          <w:rtl/>
          <w:lang w:eastAsia="ar-SA"/>
        </w:rPr>
        <w:t xml:space="preserve"> </w:t>
      </w:r>
      <w:r w:rsidRPr="003F711D">
        <w:rPr>
          <w:rFonts w:ascii="Times New Roman" w:eastAsia="Times New Roman" w:hAnsi="Times New Roman" w:cs="Traditional Arabic" w:hint="cs"/>
          <w:b/>
          <w:bCs/>
          <w:sz w:val="36"/>
          <w:szCs w:val="36"/>
          <w:rtl/>
          <w:lang w:eastAsia="ar-SA"/>
        </w:rPr>
        <w:t>الإسلامي</w:t>
      </w:r>
      <w:r>
        <w:rPr>
          <w:rFonts w:ascii="Times New Roman" w:eastAsia="Times New Roman" w:hAnsi="Times New Roman" w:cs="Traditional Arabic" w:hint="cs"/>
          <w:b/>
          <w:bCs/>
          <w:sz w:val="36"/>
          <w:szCs w:val="36"/>
          <w:rtl/>
          <w:lang w:eastAsia="ar-SA"/>
        </w:rPr>
        <w:t xml:space="preserve"> مع ذكر بعض التطبيقات القضائية والقانونية المعاصرة</w:t>
      </w:r>
      <w:r>
        <w:rPr>
          <w:rFonts w:ascii="Times New Roman" w:eastAsia="Times New Roman" w:hAnsi="Times New Roman" w:cs="Traditional Arabic" w:hint="cs"/>
          <w:sz w:val="36"/>
          <w:szCs w:val="36"/>
          <w:rtl/>
          <w:lang w:eastAsia="ar-SA"/>
        </w:rPr>
        <w:t>،</w:t>
      </w:r>
      <w:r w:rsidRPr="00407517">
        <w:rPr>
          <w:rFonts w:ascii="Times New Roman" w:eastAsia="Times New Roman" w:hAnsi="Times New Roman" w:cs="Traditional Arabic" w:hint="cs"/>
          <w:sz w:val="36"/>
          <w:szCs w:val="36"/>
          <w:rtl/>
          <w:lang w:eastAsia="ar-SA"/>
        </w:rPr>
        <w:t xml:space="preserve"> </w:t>
      </w:r>
    </w:p>
    <w:p w14:paraId="59970A79"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407517">
        <w:rPr>
          <w:rFonts w:ascii="Times New Roman" w:eastAsia="Times New Roman" w:hAnsi="Times New Roman" w:cs="Traditional Arabic" w:hint="cs"/>
          <w:sz w:val="36"/>
          <w:szCs w:val="36"/>
          <w:rtl/>
          <w:lang w:eastAsia="ar-SA"/>
        </w:rPr>
        <w:t>عبدالعزيز</w:t>
      </w:r>
      <w:proofErr w:type="gramEnd"/>
      <w:r w:rsidRPr="00407517">
        <w:rPr>
          <w:rFonts w:ascii="Times New Roman" w:eastAsia="Times New Roman" w:hAnsi="Times New Roman" w:cs="Traditional Arabic" w:hint="cs"/>
          <w:sz w:val="36"/>
          <w:szCs w:val="36"/>
          <w:rtl/>
          <w:lang w:eastAsia="ar-SA"/>
        </w:rPr>
        <w:t xml:space="preserve"> بن محمد الغانمي.</w:t>
      </w:r>
      <w:r>
        <w:rPr>
          <w:rFonts w:ascii="Times New Roman" w:eastAsia="Times New Roman" w:hAnsi="Times New Roman" w:cs="Traditional Arabic" w:hint="cs"/>
          <w:b/>
          <w:bCs/>
          <w:sz w:val="36"/>
          <w:szCs w:val="36"/>
          <w:rtl/>
          <w:lang w:eastAsia="ar-SA"/>
        </w:rPr>
        <w:t xml:space="preserve"> </w:t>
      </w:r>
      <w:r w:rsidRPr="008352F1">
        <w:rPr>
          <w:rFonts w:ascii="Times New Roman" w:eastAsia="Times New Roman" w:hAnsi="Times New Roman" w:cs="Traditional Arabic" w:hint="cs"/>
          <w:sz w:val="36"/>
          <w:szCs w:val="36"/>
          <w:rtl/>
          <w:lang w:eastAsia="ar-SA"/>
        </w:rPr>
        <w:t>الرياض</w:t>
      </w:r>
      <w:r>
        <w:rPr>
          <w:rFonts w:ascii="Times New Roman" w:eastAsia="Times New Roman" w:hAnsi="Times New Roman" w:cs="Traditional Arabic" w:hint="cs"/>
          <w:sz w:val="36"/>
          <w:szCs w:val="36"/>
          <w:rtl/>
          <w:lang w:eastAsia="ar-SA"/>
        </w:rPr>
        <w:t>.</w:t>
      </w:r>
    </w:p>
    <w:p w14:paraId="1279ACEF"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F0B58">
        <w:rPr>
          <w:rFonts w:ascii="Times New Roman" w:eastAsia="Times New Roman" w:hAnsi="Times New Roman" w:cs="Traditional Arabic"/>
          <w:sz w:val="36"/>
          <w:szCs w:val="36"/>
          <w:rtl/>
          <w:lang w:eastAsia="ar-SA"/>
        </w:rPr>
        <w:t xml:space="preserve">دراسة علمية </w:t>
      </w:r>
      <w:r>
        <w:rPr>
          <w:rFonts w:ascii="Times New Roman" w:eastAsia="Times New Roman" w:hAnsi="Times New Roman" w:cs="Traditional Arabic" w:hint="cs"/>
          <w:sz w:val="36"/>
          <w:szCs w:val="36"/>
          <w:rtl/>
          <w:lang w:eastAsia="ar-SA"/>
        </w:rPr>
        <w:t>لأمر</w:t>
      </w:r>
      <w:r w:rsidRPr="007F0B58">
        <w:rPr>
          <w:rFonts w:ascii="Times New Roman" w:eastAsia="Times New Roman" w:hAnsi="Times New Roman" w:cs="Traditional Arabic"/>
          <w:sz w:val="36"/>
          <w:szCs w:val="36"/>
          <w:rtl/>
          <w:lang w:eastAsia="ar-SA"/>
        </w:rPr>
        <w:t xml:space="preserve"> مهم في الفقه الإسلامي</w:t>
      </w:r>
      <w:r>
        <w:rPr>
          <w:rFonts w:ascii="Times New Roman" w:eastAsia="Times New Roman" w:hAnsi="Times New Roman" w:cs="Traditional Arabic" w:hint="cs"/>
          <w:sz w:val="36"/>
          <w:szCs w:val="36"/>
          <w:rtl/>
          <w:lang w:eastAsia="ar-SA"/>
        </w:rPr>
        <w:t>،</w:t>
      </w:r>
      <w:r w:rsidRPr="007F0B58">
        <w:rPr>
          <w:rFonts w:ascii="Times New Roman" w:eastAsia="Times New Roman" w:hAnsi="Times New Roman" w:cs="Traditional Arabic"/>
          <w:sz w:val="36"/>
          <w:szCs w:val="36"/>
          <w:rtl/>
          <w:lang w:eastAsia="ar-SA"/>
        </w:rPr>
        <w:t xml:space="preserve"> وه</w:t>
      </w:r>
      <w:r>
        <w:rPr>
          <w:rFonts w:ascii="Times New Roman" w:eastAsia="Times New Roman" w:hAnsi="Times New Roman" w:cs="Traditional Arabic" w:hint="cs"/>
          <w:sz w:val="36"/>
          <w:szCs w:val="36"/>
          <w:rtl/>
          <w:lang w:eastAsia="ar-SA"/>
        </w:rPr>
        <w:t>و</w:t>
      </w:r>
      <w:r w:rsidRPr="007F0B58">
        <w:rPr>
          <w:rFonts w:ascii="Times New Roman" w:eastAsia="Times New Roman" w:hAnsi="Times New Roman" w:cs="Traditional Arabic"/>
          <w:sz w:val="36"/>
          <w:szCs w:val="36"/>
          <w:rtl/>
          <w:lang w:eastAsia="ar-SA"/>
        </w:rPr>
        <w:t xml:space="preserve"> (المنصب والسؤدد)، فالتفاوتُ بين الناس في منازلهم وأقدارهم ضرورةٌ وجودية، قدّرها الله جلَّ وعلا بين خلقه، كما قدّر بينهم الغنى والفقر، والقوة والضعف، والحرية والرق، وجاء الشرع كذلك بأحكام خاصة بهذه المناصب والدرجات</w:t>
      </w:r>
      <w:r>
        <w:rPr>
          <w:rFonts w:ascii="Times New Roman" w:eastAsia="Times New Roman" w:hAnsi="Times New Roman" w:cs="Traditional Arabic" w:hint="cs"/>
          <w:sz w:val="36"/>
          <w:szCs w:val="36"/>
          <w:rtl/>
          <w:lang w:eastAsia="ar-SA"/>
        </w:rPr>
        <w:t>.</w:t>
      </w:r>
      <w:r w:rsidRPr="007F0B58">
        <w:rPr>
          <w:rFonts w:ascii="Times New Roman" w:eastAsia="Times New Roman" w:hAnsi="Times New Roman" w:cs="Traditional Arabic"/>
          <w:sz w:val="36"/>
          <w:szCs w:val="36"/>
          <w:rtl/>
          <w:lang w:eastAsia="ar-SA"/>
        </w:rPr>
        <w:t xml:space="preserve"> </w:t>
      </w:r>
    </w:p>
    <w:p w14:paraId="60EC12A8" w14:textId="77777777" w:rsidR="00E24FD1" w:rsidRPr="007F0B58" w:rsidRDefault="00E24FD1" w:rsidP="00E24FD1">
      <w:pPr>
        <w:ind w:left="0" w:firstLine="0"/>
        <w:jc w:val="both"/>
        <w:rPr>
          <w:rFonts w:ascii="Times New Roman" w:eastAsia="Times New Roman" w:hAnsi="Times New Roman" w:cs="Traditional Arabic"/>
          <w:sz w:val="36"/>
          <w:szCs w:val="36"/>
          <w:rtl/>
          <w:lang w:eastAsia="ar-SA"/>
        </w:rPr>
      </w:pPr>
      <w:r w:rsidRPr="007F0B58">
        <w:rPr>
          <w:rFonts w:ascii="Times New Roman" w:eastAsia="Times New Roman" w:hAnsi="Times New Roman" w:cs="Traditional Arabic"/>
          <w:sz w:val="36"/>
          <w:szCs w:val="36"/>
          <w:rtl/>
          <w:lang w:eastAsia="ar-SA"/>
        </w:rPr>
        <w:t>وانطلاقًا من هذا المفهوم تتبّع</w:t>
      </w:r>
      <w:r>
        <w:rPr>
          <w:rFonts w:ascii="Times New Roman" w:eastAsia="Times New Roman" w:hAnsi="Times New Roman" w:cs="Traditional Arabic" w:hint="cs"/>
          <w:sz w:val="36"/>
          <w:szCs w:val="36"/>
          <w:rtl/>
          <w:lang w:eastAsia="ar-SA"/>
        </w:rPr>
        <w:t>ت الدراسة</w:t>
      </w:r>
      <w:r w:rsidRPr="007F0B58">
        <w:rPr>
          <w:rFonts w:ascii="Times New Roman" w:eastAsia="Times New Roman" w:hAnsi="Times New Roman" w:cs="Traditional Arabic"/>
          <w:sz w:val="36"/>
          <w:szCs w:val="36"/>
          <w:rtl/>
          <w:lang w:eastAsia="ar-SA"/>
        </w:rPr>
        <w:t xml:space="preserve"> المسائل والموضوعات </w:t>
      </w:r>
      <w:r>
        <w:rPr>
          <w:rFonts w:ascii="Times New Roman" w:eastAsia="Times New Roman" w:hAnsi="Times New Roman" w:cs="Traditional Arabic" w:hint="cs"/>
          <w:sz w:val="36"/>
          <w:szCs w:val="36"/>
          <w:rtl/>
          <w:lang w:eastAsia="ar-SA"/>
        </w:rPr>
        <w:t xml:space="preserve">الخاصة بالمنصب والسؤدد </w:t>
      </w:r>
      <w:r w:rsidRPr="007F0B58">
        <w:rPr>
          <w:rFonts w:ascii="Times New Roman" w:eastAsia="Times New Roman" w:hAnsi="Times New Roman" w:cs="Traditional Arabic"/>
          <w:sz w:val="36"/>
          <w:szCs w:val="36"/>
          <w:rtl/>
          <w:lang w:eastAsia="ar-SA"/>
        </w:rPr>
        <w:t>المبثوثة في الفقه الإسلامي</w:t>
      </w:r>
      <w:r>
        <w:rPr>
          <w:rFonts w:ascii="Times New Roman" w:eastAsia="Times New Roman" w:hAnsi="Times New Roman" w:cs="Traditional Arabic" w:hint="cs"/>
          <w:sz w:val="36"/>
          <w:szCs w:val="36"/>
          <w:rtl/>
          <w:lang w:eastAsia="ar-SA"/>
        </w:rPr>
        <w:t xml:space="preserve">، </w:t>
      </w:r>
      <w:r w:rsidRPr="007F0B58">
        <w:rPr>
          <w:rFonts w:ascii="Times New Roman" w:eastAsia="Times New Roman" w:hAnsi="Times New Roman" w:cs="Traditional Arabic"/>
          <w:sz w:val="36"/>
          <w:szCs w:val="36"/>
          <w:rtl/>
          <w:lang w:eastAsia="ar-SA"/>
        </w:rPr>
        <w:t>وفق منهجٍ استقرائي تحليلي يُظهر آثار هذه النظرية</w:t>
      </w:r>
      <w:r>
        <w:rPr>
          <w:rFonts w:ascii="Times New Roman" w:eastAsia="Times New Roman" w:hAnsi="Times New Roman" w:cs="Traditional Arabic" w:hint="cs"/>
          <w:sz w:val="36"/>
          <w:szCs w:val="36"/>
          <w:rtl/>
          <w:lang w:eastAsia="ar-SA"/>
        </w:rPr>
        <w:t>،</w:t>
      </w:r>
      <w:r w:rsidRPr="007F0B58">
        <w:rPr>
          <w:rFonts w:ascii="Times New Roman" w:eastAsia="Times New Roman" w:hAnsi="Times New Roman" w:cs="Traditional Arabic"/>
          <w:sz w:val="36"/>
          <w:szCs w:val="36"/>
          <w:rtl/>
          <w:lang w:eastAsia="ar-SA"/>
        </w:rPr>
        <w:t xml:space="preserve"> ويجلّي معالمها</w:t>
      </w:r>
      <w:r>
        <w:rPr>
          <w:rFonts w:ascii="Times New Roman" w:eastAsia="Times New Roman" w:hAnsi="Times New Roman" w:cs="Traditional Arabic" w:hint="cs"/>
          <w:sz w:val="36"/>
          <w:szCs w:val="36"/>
          <w:rtl/>
          <w:lang w:eastAsia="ar-SA"/>
        </w:rPr>
        <w:t>،</w:t>
      </w:r>
      <w:r w:rsidRPr="007F0B58">
        <w:rPr>
          <w:rFonts w:ascii="Times New Roman" w:eastAsia="Times New Roman" w:hAnsi="Times New Roman" w:cs="Traditional Arabic"/>
          <w:sz w:val="36"/>
          <w:szCs w:val="36"/>
          <w:rtl/>
          <w:lang w:eastAsia="ar-SA"/>
        </w:rPr>
        <w:t xml:space="preserve"> ومدى تأثيرِها وحضورها في الفقه الإسلامي.</w:t>
      </w:r>
    </w:p>
    <w:p w14:paraId="5B949BF5"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F0B58">
        <w:rPr>
          <w:rFonts w:ascii="Times New Roman" w:eastAsia="Times New Roman" w:hAnsi="Times New Roman" w:cs="Traditional Arabic"/>
          <w:sz w:val="36"/>
          <w:szCs w:val="36"/>
          <w:rtl/>
          <w:lang w:eastAsia="ar-SA"/>
        </w:rPr>
        <w:t>وقد أظهرت الدراسة التوازن الفقهي في التعامل مع الناس على اختلاف درجاتهم ومناصبهم</w:t>
      </w:r>
      <w:r>
        <w:rPr>
          <w:rFonts w:ascii="Times New Roman" w:eastAsia="Times New Roman" w:hAnsi="Times New Roman" w:cs="Traditional Arabic" w:hint="cs"/>
          <w:sz w:val="36"/>
          <w:szCs w:val="36"/>
          <w:rtl/>
          <w:lang w:eastAsia="ar-SA"/>
        </w:rPr>
        <w:t>.</w:t>
      </w:r>
      <w:r w:rsidRPr="007F0B58">
        <w:rPr>
          <w:rFonts w:ascii="Times New Roman" w:eastAsia="Times New Roman" w:hAnsi="Times New Roman" w:cs="Traditional Arabic"/>
          <w:sz w:val="36"/>
          <w:szCs w:val="36"/>
          <w:rtl/>
          <w:lang w:eastAsia="ar-SA"/>
        </w:rPr>
        <w:t xml:space="preserve"> </w:t>
      </w:r>
    </w:p>
    <w:p w14:paraId="6F2FF98A"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7F0B58">
        <w:rPr>
          <w:rFonts w:ascii="Times New Roman" w:eastAsia="Times New Roman" w:hAnsi="Times New Roman" w:cs="Traditional Arabic"/>
          <w:sz w:val="36"/>
          <w:szCs w:val="36"/>
          <w:rtl/>
          <w:lang w:eastAsia="ar-SA"/>
        </w:rPr>
        <w:t xml:space="preserve">وكذلك أبرزت ما جاء في الفقه من الاعتبارات والتبعات التي وضعها على ذوي المناصب، مع استيعاب مسائل الموضوع، وجمع شتاته من أبواب الفقه في بحث متكامل، حتى خرجت بنظرية فقهية جديدة تظهر جانبًا رئيسًا من جوانب الفقه الإسلامي، وتقدم قراءة جديدة لنصوص </w:t>
      </w:r>
      <w:r w:rsidRPr="007F0B58">
        <w:rPr>
          <w:rFonts w:ascii="Times New Roman" w:eastAsia="Times New Roman" w:hAnsi="Times New Roman" w:cs="Traditional Arabic"/>
          <w:sz w:val="36"/>
          <w:szCs w:val="36"/>
          <w:rtl/>
          <w:lang w:eastAsia="ar-SA"/>
        </w:rPr>
        <w:lastRenderedPageBreak/>
        <w:t>الفقهاء فيها؛ وإبراز هذه الثروة الفقهية، للمهتمين من فقهاء الشريعة والقانون، والمنشغلين بالتشريعات ووضع السياسات</w:t>
      </w:r>
      <w:r>
        <w:rPr>
          <w:rFonts w:ascii="Times New Roman" w:eastAsia="Times New Roman" w:hAnsi="Times New Roman" w:cs="Traditional Arabic" w:hint="cs"/>
          <w:sz w:val="36"/>
          <w:szCs w:val="36"/>
          <w:rtl/>
          <w:lang w:eastAsia="ar-SA"/>
        </w:rPr>
        <w:t>.</w:t>
      </w:r>
    </w:p>
    <w:p w14:paraId="1E8526C9"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752DA609"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5133C4">
        <w:rPr>
          <w:rFonts w:ascii="Times New Roman" w:eastAsia="Times New Roman" w:hAnsi="Times New Roman" w:cs="Traditional Arabic"/>
          <w:b/>
          <w:bCs/>
          <w:sz w:val="36"/>
          <w:szCs w:val="36"/>
          <w:rtl/>
          <w:lang w:eastAsia="ar-SA"/>
        </w:rPr>
        <w:t>نوازل التربية والتعليم في الغرب الإسلامي</w:t>
      </w:r>
      <w:r>
        <w:rPr>
          <w:rFonts w:ascii="Times New Roman" w:eastAsia="Times New Roman" w:hAnsi="Times New Roman" w:cs="Traditional Arabic" w:hint="cs"/>
          <w:sz w:val="36"/>
          <w:szCs w:val="36"/>
          <w:rtl/>
          <w:lang w:eastAsia="ar-SA"/>
        </w:rPr>
        <w:t>،</w:t>
      </w:r>
      <w:r w:rsidRPr="005133C4">
        <w:rPr>
          <w:rFonts w:ascii="Times New Roman" w:eastAsia="Times New Roman" w:hAnsi="Times New Roman" w:cs="Traditional Arabic"/>
          <w:sz w:val="36"/>
          <w:szCs w:val="36"/>
          <w:rtl/>
          <w:lang w:eastAsia="ar-SA"/>
        </w:rPr>
        <w:t xml:space="preserve"> </w:t>
      </w:r>
    </w:p>
    <w:p w14:paraId="7347B03C"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sidRPr="005133C4">
        <w:rPr>
          <w:rFonts w:ascii="Times New Roman" w:eastAsia="Times New Roman" w:hAnsi="Times New Roman" w:cs="Traditional Arabic"/>
          <w:sz w:val="36"/>
          <w:szCs w:val="36"/>
          <w:rtl/>
          <w:lang w:eastAsia="ar-SA"/>
        </w:rPr>
        <w:t xml:space="preserve">جمع وتصنيف ودراسة </w:t>
      </w:r>
      <w:r>
        <w:rPr>
          <w:rFonts w:ascii="Times New Roman" w:eastAsia="Times New Roman" w:hAnsi="Times New Roman" w:cs="Traditional Arabic" w:hint="cs"/>
          <w:sz w:val="36"/>
          <w:szCs w:val="36"/>
          <w:rtl/>
          <w:lang w:eastAsia="ar-SA"/>
        </w:rPr>
        <w:t xml:space="preserve">الأستاذ </w:t>
      </w:r>
      <w:r w:rsidRPr="005133C4">
        <w:rPr>
          <w:rFonts w:ascii="Times New Roman" w:eastAsia="Times New Roman" w:hAnsi="Times New Roman" w:cs="Traditional Arabic"/>
          <w:sz w:val="36"/>
          <w:szCs w:val="36"/>
          <w:rtl/>
          <w:lang w:eastAsia="ar-SA"/>
        </w:rPr>
        <w:t>بلخير سرحاني</w:t>
      </w:r>
      <w:r>
        <w:rPr>
          <w:rFonts w:ascii="Times New Roman" w:eastAsia="Times New Roman" w:hAnsi="Times New Roman" w:cs="Traditional Arabic" w:hint="cs"/>
          <w:sz w:val="36"/>
          <w:szCs w:val="36"/>
          <w:rtl/>
          <w:lang w:eastAsia="ar-SA"/>
        </w:rPr>
        <w:t>،</w:t>
      </w:r>
    </w:p>
    <w:p w14:paraId="2040EF80" w14:textId="77777777" w:rsidR="00E24FD1"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طنجة، 541 ص.</w:t>
      </w:r>
      <w:r w:rsidRPr="00D511CE">
        <w:rPr>
          <w:rFonts w:ascii="Times New Roman" w:eastAsia="Times New Roman" w:hAnsi="Times New Roman" w:cs="Traditional Arabic"/>
          <w:sz w:val="36"/>
          <w:szCs w:val="36"/>
          <w:rtl/>
          <w:lang w:eastAsia="ar-SA"/>
        </w:rPr>
        <w:t xml:space="preserve"> </w:t>
      </w:r>
    </w:p>
    <w:p w14:paraId="7630C528"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4808908F" w14:textId="77777777" w:rsidR="00E24FD1" w:rsidRPr="00513442" w:rsidRDefault="00E24FD1" w:rsidP="00E24FD1">
      <w:pPr>
        <w:ind w:left="0" w:firstLine="0"/>
        <w:jc w:val="both"/>
        <w:rPr>
          <w:rFonts w:ascii="Times New Roman" w:eastAsia="Times New Roman" w:hAnsi="Times New Roman" w:cs="Traditional Arabic"/>
          <w:sz w:val="36"/>
          <w:szCs w:val="36"/>
          <w:rtl/>
          <w:lang w:eastAsia="ar-SA"/>
        </w:rPr>
      </w:pPr>
      <w:r w:rsidRPr="006D64C0">
        <w:rPr>
          <w:rFonts w:ascii="Times New Roman" w:eastAsia="Times New Roman" w:hAnsi="Times New Roman" w:cs="Traditional Arabic"/>
          <w:b/>
          <w:bCs/>
          <w:sz w:val="36"/>
          <w:szCs w:val="36"/>
          <w:rtl/>
          <w:lang w:eastAsia="ar-SA"/>
        </w:rPr>
        <w:t>نوازل الصداقة</w:t>
      </w:r>
      <w:r>
        <w:rPr>
          <w:rFonts w:ascii="Times New Roman" w:eastAsia="Times New Roman" w:hAnsi="Times New Roman" w:cs="Traditional Arabic" w:hint="cs"/>
          <w:sz w:val="36"/>
          <w:szCs w:val="36"/>
          <w:rtl/>
          <w:lang w:eastAsia="ar-SA"/>
        </w:rPr>
        <w:t>،</w:t>
      </w:r>
    </w:p>
    <w:p w14:paraId="0B9E8FB3" w14:textId="77777777" w:rsidR="00E24FD1" w:rsidRPr="00513442"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الإسلامي الأديب المبدع</w:t>
      </w:r>
      <w:r w:rsidRPr="00513442">
        <w:rPr>
          <w:rFonts w:ascii="Times New Roman" w:eastAsia="Times New Roman" w:hAnsi="Times New Roman" w:cs="Traditional Arabic"/>
          <w:sz w:val="36"/>
          <w:szCs w:val="36"/>
          <w:rtl/>
          <w:lang w:eastAsia="ar-SA"/>
        </w:rPr>
        <w:t xml:space="preserve"> محمد بن إبراهيم الحمد</w:t>
      </w:r>
      <w:r>
        <w:rPr>
          <w:rFonts w:ascii="Times New Roman" w:eastAsia="Times New Roman" w:hAnsi="Times New Roman" w:cs="Traditional Arabic" w:hint="cs"/>
          <w:sz w:val="36"/>
          <w:szCs w:val="36"/>
          <w:rtl/>
          <w:lang w:eastAsia="ar-SA"/>
        </w:rPr>
        <w:t>.</w:t>
      </w:r>
    </w:p>
    <w:p w14:paraId="5CFB8005" w14:textId="77777777" w:rsidR="00E24FD1" w:rsidRPr="00513442" w:rsidRDefault="00E24FD1" w:rsidP="00E24FD1">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513442">
        <w:rPr>
          <w:rFonts w:ascii="Times New Roman" w:eastAsia="Times New Roman" w:hAnsi="Times New Roman" w:cs="Traditional Arabic"/>
          <w:sz w:val="36"/>
          <w:szCs w:val="36"/>
          <w:rtl/>
          <w:lang w:eastAsia="ar-SA"/>
        </w:rPr>
        <w:t xml:space="preserve">موضوع الصداقة </w:t>
      </w:r>
      <w:r>
        <w:rPr>
          <w:rFonts w:ascii="Times New Roman" w:eastAsia="Times New Roman" w:hAnsi="Times New Roman" w:cs="Traditional Arabic" w:hint="cs"/>
          <w:sz w:val="36"/>
          <w:szCs w:val="36"/>
          <w:rtl/>
          <w:lang w:eastAsia="ar-SA"/>
        </w:rPr>
        <w:t>قديم لذيذ</w:t>
      </w:r>
      <w:r w:rsidRPr="00513442">
        <w:rPr>
          <w:rFonts w:ascii="Times New Roman" w:eastAsia="Times New Roman" w:hAnsi="Times New Roman" w:cs="Traditional Arabic"/>
          <w:sz w:val="36"/>
          <w:szCs w:val="36"/>
          <w:rtl/>
          <w:lang w:eastAsia="ar-SA"/>
        </w:rPr>
        <w:t xml:space="preserve"> متشعب</w:t>
      </w:r>
      <w:r>
        <w:rPr>
          <w:rFonts w:ascii="Times New Roman" w:eastAsia="Times New Roman" w:hAnsi="Times New Roman" w:cs="Traditional Arabic" w:hint="cs"/>
          <w:sz w:val="36"/>
          <w:szCs w:val="36"/>
          <w:rtl/>
          <w:lang w:eastAsia="ar-SA"/>
        </w:rPr>
        <w:t>، وتطرأ عليها مستجدات تحتاج إلى وقفات، وهذا ما بيّنه المؤلف الخبير.</w:t>
      </w:r>
    </w:p>
    <w:p w14:paraId="376B3049" w14:textId="77777777" w:rsidR="00E24FD1" w:rsidRDefault="00E24FD1" w:rsidP="00E24FD1">
      <w:pPr>
        <w:ind w:left="0" w:firstLine="0"/>
        <w:jc w:val="both"/>
        <w:rPr>
          <w:rFonts w:ascii="Times New Roman" w:eastAsia="Times New Roman" w:hAnsi="Times New Roman" w:cs="Traditional Arabic"/>
          <w:sz w:val="36"/>
          <w:szCs w:val="36"/>
          <w:rtl/>
          <w:lang w:eastAsia="ar-SA"/>
        </w:rPr>
      </w:pPr>
    </w:p>
    <w:p w14:paraId="3B62FAA9" w14:textId="77777777" w:rsidR="008D5EC4" w:rsidRDefault="008D5EC4" w:rsidP="008D5EC4">
      <w:pPr>
        <w:jc w:val="left"/>
        <w:rPr>
          <w:rFonts w:ascii="Times New Roman" w:eastAsia="Times New Roman" w:hAnsi="Times New Roman" w:cs="Traditional Arabic"/>
          <w:b/>
          <w:bCs/>
          <w:caps/>
          <w:color w:val="FF0000"/>
          <w:sz w:val="36"/>
          <w:szCs w:val="36"/>
          <w:rtl/>
          <w:lang w:eastAsia="ar-SA"/>
        </w:rPr>
      </w:pPr>
      <w:r w:rsidRPr="009E304B">
        <w:rPr>
          <w:rFonts w:ascii="Times New Roman" w:eastAsia="Times New Roman" w:hAnsi="Times New Roman" w:cs="Traditional Arabic" w:hint="cs"/>
          <w:b/>
          <w:bCs/>
          <w:caps/>
          <w:color w:val="FF0000"/>
          <w:sz w:val="36"/>
          <w:szCs w:val="36"/>
          <w:rtl/>
          <w:lang w:eastAsia="ar-SA"/>
        </w:rPr>
        <w:t>أصول الفقه</w:t>
      </w:r>
    </w:p>
    <w:p w14:paraId="5F36F3FE" w14:textId="77777777" w:rsidR="008D5EC4" w:rsidRDefault="008D5EC4" w:rsidP="008D5EC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(يشمل القواعد والمقاصد)</w:t>
      </w:r>
    </w:p>
    <w:p w14:paraId="5A3B45DE" w14:textId="77777777" w:rsidR="008D5EC4" w:rsidRDefault="008D5EC4" w:rsidP="008D5EC4">
      <w:pPr>
        <w:ind w:left="0" w:firstLine="0"/>
        <w:rPr>
          <w:rFonts w:ascii="Times New Roman" w:eastAsia="Times New Roman" w:hAnsi="Times New Roman" w:cs="Traditional Arabic"/>
          <w:b/>
          <w:bCs/>
          <w:caps/>
          <w:kern w:val="2"/>
          <w:sz w:val="36"/>
          <w:szCs w:val="36"/>
          <w:rtl/>
          <w:lang w:eastAsia="ar-SA"/>
        </w:rPr>
      </w:pPr>
      <w:r w:rsidRPr="00654786">
        <w:rPr>
          <w:rFonts w:ascii="Times New Roman" w:eastAsia="Times New Roman" w:hAnsi="Times New Roman" w:cs="Traditional Arabic" w:hint="cs"/>
          <w:b/>
          <w:bCs/>
          <w:caps/>
          <w:kern w:val="2"/>
          <w:sz w:val="36"/>
          <w:szCs w:val="36"/>
          <w:rtl/>
          <w:lang w:eastAsia="ar-SA"/>
        </w:rPr>
        <w:t>أثر</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فساد</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الزمان</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على</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الأحكام</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الشرعية</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دراسة</w:t>
      </w:r>
      <w:r w:rsidRPr="00654786">
        <w:rPr>
          <w:rFonts w:ascii="Times New Roman" w:eastAsia="Times New Roman" w:hAnsi="Times New Roman" w:cs="Traditional Arabic"/>
          <w:b/>
          <w:bCs/>
          <w:caps/>
          <w:kern w:val="2"/>
          <w:sz w:val="36"/>
          <w:szCs w:val="36"/>
          <w:rtl/>
          <w:lang w:eastAsia="ar-SA"/>
        </w:rPr>
        <w:t xml:space="preserve"> </w:t>
      </w:r>
      <w:r w:rsidRPr="00654786">
        <w:rPr>
          <w:rFonts w:ascii="Times New Roman" w:eastAsia="Times New Roman" w:hAnsi="Times New Roman" w:cs="Traditional Arabic" w:hint="cs"/>
          <w:b/>
          <w:bCs/>
          <w:caps/>
          <w:kern w:val="2"/>
          <w:sz w:val="36"/>
          <w:szCs w:val="36"/>
          <w:rtl/>
          <w:lang w:eastAsia="ar-SA"/>
        </w:rPr>
        <w:t>مقارنة</w:t>
      </w:r>
      <w:r>
        <w:rPr>
          <w:rFonts w:ascii="Times New Roman" w:eastAsia="Times New Roman" w:hAnsi="Times New Roman" w:cs="Traditional Arabic" w:hint="cs"/>
          <w:b/>
          <w:bCs/>
          <w:caps/>
          <w:kern w:val="2"/>
          <w:sz w:val="36"/>
          <w:szCs w:val="36"/>
          <w:rtl/>
          <w:lang w:eastAsia="ar-SA"/>
        </w:rPr>
        <w:t>،</w:t>
      </w:r>
      <w:r w:rsidRPr="00654786">
        <w:rPr>
          <w:rFonts w:ascii="Times New Roman" w:eastAsia="Times New Roman" w:hAnsi="Times New Roman" w:cs="Traditional Arabic" w:hint="cs"/>
          <w:b/>
          <w:bCs/>
          <w:caps/>
          <w:kern w:val="2"/>
          <w:sz w:val="36"/>
          <w:szCs w:val="36"/>
          <w:rtl/>
          <w:lang w:eastAsia="ar-SA"/>
        </w:rPr>
        <w:t xml:space="preserve"> </w:t>
      </w:r>
    </w:p>
    <w:p w14:paraId="2EF43363" w14:textId="77777777" w:rsidR="008D5EC4" w:rsidRPr="00654786" w:rsidRDefault="008D5EC4" w:rsidP="008D5EC4">
      <w:pPr>
        <w:ind w:left="0" w:firstLine="0"/>
        <w:rPr>
          <w:rFonts w:ascii="Times New Roman" w:eastAsia="Times New Roman" w:hAnsi="Times New Roman" w:cs="Traditional Arabic"/>
          <w:b/>
          <w:bCs/>
          <w:caps/>
          <w:kern w:val="2"/>
          <w:sz w:val="36"/>
          <w:szCs w:val="36"/>
          <w:rtl/>
          <w:lang w:eastAsia="ar-SA"/>
        </w:rPr>
      </w:pPr>
      <w:r w:rsidRPr="00F3324E">
        <w:rPr>
          <w:rFonts w:ascii="Times New Roman" w:eastAsia="Times New Roman" w:hAnsi="Times New Roman" w:cs="Traditional Arabic" w:hint="cs"/>
          <w:caps/>
          <w:kern w:val="2"/>
          <w:sz w:val="36"/>
          <w:szCs w:val="36"/>
          <w:rtl/>
          <w:lang w:eastAsia="ar-SA"/>
        </w:rPr>
        <w:t>للباحث</w:t>
      </w:r>
      <w:r>
        <w:rPr>
          <w:rFonts w:ascii="Times New Roman" w:eastAsia="Times New Roman" w:hAnsi="Times New Roman" w:cs="Traditional Arabic" w:hint="cs"/>
          <w:b/>
          <w:bCs/>
          <w:caps/>
          <w:kern w:val="2"/>
          <w:sz w:val="36"/>
          <w:szCs w:val="36"/>
          <w:rtl/>
          <w:lang w:eastAsia="ar-SA"/>
        </w:rPr>
        <w:t xml:space="preserve"> </w:t>
      </w:r>
      <w:r w:rsidRPr="00654786">
        <w:rPr>
          <w:rFonts w:ascii="Times New Roman" w:eastAsia="Times New Roman" w:hAnsi="Times New Roman" w:cs="Traditional Arabic" w:hint="cs"/>
          <w:caps/>
          <w:kern w:val="2"/>
          <w:sz w:val="36"/>
          <w:szCs w:val="36"/>
          <w:rtl/>
          <w:lang w:eastAsia="ar-SA"/>
        </w:rPr>
        <w:t>عمر</w:t>
      </w:r>
      <w:r w:rsidRPr="00654786">
        <w:rPr>
          <w:rFonts w:ascii="Times New Roman" w:eastAsia="Times New Roman" w:hAnsi="Times New Roman" w:cs="Traditional Arabic"/>
          <w:caps/>
          <w:kern w:val="2"/>
          <w:sz w:val="36"/>
          <w:szCs w:val="36"/>
          <w:rtl/>
          <w:lang w:eastAsia="ar-SA"/>
        </w:rPr>
        <w:t xml:space="preserve"> </w:t>
      </w:r>
      <w:r w:rsidRPr="00654786">
        <w:rPr>
          <w:rFonts w:ascii="Times New Roman" w:eastAsia="Times New Roman" w:hAnsi="Times New Roman" w:cs="Traditional Arabic" w:hint="cs"/>
          <w:caps/>
          <w:kern w:val="2"/>
          <w:sz w:val="36"/>
          <w:szCs w:val="36"/>
          <w:rtl/>
          <w:lang w:eastAsia="ar-SA"/>
        </w:rPr>
        <w:t>ضياء</w:t>
      </w:r>
      <w:r w:rsidRPr="00654786">
        <w:rPr>
          <w:rFonts w:ascii="Times New Roman" w:eastAsia="Times New Roman" w:hAnsi="Times New Roman" w:cs="Traditional Arabic"/>
          <w:caps/>
          <w:kern w:val="2"/>
          <w:sz w:val="36"/>
          <w:szCs w:val="36"/>
          <w:rtl/>
          <w:lang w:eastAsia="ar-SA"/>
        </w:rPr>
        <w:t xml:space="preserve"> </w:t>
      </w:r>
      <w:r w:rsidRPr="00654786">
        <w:rPr>
          <w:rFonts w:ascii="Times New Roman" w:eastAsia="Times New Roman" w:hAnsi="Times New Roman" w:cs="Traditional Arabic" w:hint="cs"/>
          <w:caps/>
          <w:kern w:val="2"/>
          <w:sz w:val="36"/>
          <w:szCs w:val="36"/>
          <w:rtl/>
          <w:lang w:eastAsia="ar-SA"/>
        </w:rPr>
        <w:t>الطائي</w:t>
      </w:r>
      <w:r>
        <w:rPr>
          <w:rFonts w:ascii="Times New Roman" w:eastAsia="Times New Roman" w:hAnsi="Times New Roman" w:cs="Traditional Arabic" w:hint="cs"/>
          <w:caps/>
          <w:kern w:val="2"/>
          <w:sz w:val="36"/>
          <w:szCs w:val="36"/>
          <w:rtl/>
          <w:lang w:eastAsia="ar-SA"/>
        </w:rPr>
        <w:t xml:space="preserve">، </w:t>
      </w:r>
      <w:r w:rsidRPr="00654786">
        <w:rPr>
          <w:rFonts w:ascii="Times New Roman" w:eastAsia="Times New Roman" w:hAnsi="Times New Roman" w:cs="Traditional Arabic" w:hint="cs"/>
          <w:caps/>
          <w:kern w:val="2"/>
          <w:sz w:val="36"/>
          <w:szCs w:val="36"/>
          <w:rtl/>
          <w:lang w:eastAsia="ar-SA"/>
        </w:rPr>
        <w:t>كلية الإمام الأعظم، ماجستير.</w:t>
      </w:r>
    </w:p>
    <w:p w14:paraId="6964195B" w14:textId="77777777" w:rsidR="008D5EC4" w:rsidRDefault="008D5EC4" w:rsidP="008D5EC4">
      <w:pPr>
        <w:ind w:left="0" w:firstLine="0"/>
        <w:rPr>
          <w:rFonts w:ascii="Times New Roman" w:eastAsia="Times New Roman" w:hAnsi="Times New Roman" w:cs="Traditional Arabic"/>
          <w:b/>
          <w:bCs/>
          <w:caps/>
          <w:sz w:val="36"/>
          <w:szCs w:val="36"/>
          <w:rtl/>
          <w:lang w:eastAsia="ar-SA"/>
        </w:rPr>
      </w:pPr>
    </w:p>
    <w:p w14:paraId="402DA155"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أدلة حجية مصادر التشريع الإسلامي والرد على أبرز الاعتراضات حولها</w:t>
      </w:r>
      <w:r>
        <w:rPr>
          <w:rFonts w:ascii="Times New Roman" w:eastAsia="Times New Roman" w:hAnsi="Times New Roman" w:cs="Traditional Arabic" w:hint="cs"/>
          <w:sz w:val="36"/>
          <w:szCs w:val="36"/>
          <w:rtl/>
          <w:lang w:eastAsia="ar-SA"/>
        </w:rPr>
        <w:t>،</w:t>
      </w:r>
      <w:r w:rsidRPr="008D3331">
        <w:rPr>
          <w:rFonts w:ascii="Times New Roman" w:eastAsia="Times New Roman" w:hAnsi="Times New Roman" w:cs="Traditional Arabic" w:hint="cs"/>
          <w:sz w:val="36"/>
          <w:szCs w:val="36"/>
          <w:rtl/>
          <w:lang w:eastAsia="ar-SA"/>
        </w:rPr>
        <w:t xml:space="preserve"> </w:t>
      </w:r>
    </w:p>
    <w:p w14:paraId="31931B96" w14:textId="77777777" w:rsidR="008D5EC4" w:rsidRPr="008D3331"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8D3331">
        <w:rPr>
          <w:rFonts w:ascii="Times New Roman" w:eastAsia="Times New Roman" w:hAnsi="Times New Roman" w:cs="Traditional Arabic" w:hint="cs"/>
          <w:sz w:val="36"/>
          <w:szCs w:val="36"/>
          <w:rtl/>
          <w:lang w:eastAsia="ar-SA"/>
        </w:rPr>
        <w:t>إسماعيل بن الطاهر رحماني. تونس.</w:t>
      </w:r>
    </w:p>
    <w:p w14:paraId="73961DEF"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61074EDC" w14:textId="77777777" w:rsidR="008D5EC4" w:rsidRDefault="008D5EC4" w:rsidP="008D5EC4">
      <w:pPr>
        <w:ind w:left="0" w:firstLine="0"/>
        <w:rPr>
          <w:rFonts w:ascii="Aptos" w:eastAsia="Aptos" w:hAnsi="Aptos" w:cs="Traditional Arabic"/>
          <w:b/>
          <w:bCs/>
          <w:sz w:val="36"/>
          <w:szCs w:val="36"/>
          <w:rtl/>
        </w:rPr>
      </w:pPr>
      <w:r w:rsidRPr="004C24DC">
        <w:rPr>
          <w:rFonts w:ascii="Aptos" w:eastAsia="Aptos" w:hAnsi="Aptos" w:cs="Traditional Arabic"/>
          <w:b/>
          <w:bCs/>
          <w:sz w:val="36"/>
          <w:szCs w:val="36"/>
          <w:rtl/>
        </w:rPr>
        <w:t>الأربعون التحقيقية في كشف الخلل الاجتهادي وتقويم مسالك الاستنباط الشرعي</w:t>
      </w:r>
      <w:r>
        <w:rPr>
          <w:rFonts w:ascii="Aptos" w:eastAsia="Aptos" w:hAnsi="Aptos" w:cs="Traditional Arabic" w:hint="cs"/>
          <w:b/>
          <w:bCs/>
          <w:sz w:val="36"/>
          <w:szCs w:val="36"/>
          <w:rtl/>
        </w:rPr>
        <w:t>،</w:t>
      </w:r>
      <w:r w:rsidRPr="004C24DC">
        <w:rPr>
          <w:rFonts w:ascii="Aptos" w:eastAsia="Aptos" w:hAnsi="Aptos" w:cs="Traditional Arabic"/>
          <w:b/>
          <w:bCs/>
          <w:sz w:val="36"/>
          <w:szCs w:val="36"/>
          <w:rtl/>
        </w:rPr>
        <w:t xml:space="preserve"> </w:t>
      </w:r>
    </w:p>
    <w:p w14:paraId="706943A2" w14:textId="77777777" w:rsidR="008D5EC4" w:rsidRDefault="008D5EC4" w:rsidP="008D5EC4">
      <w:pPr>
        <w:ind w:left="0" w:firstLine="0"/>
        <w:rPr>
          <w:rFonts w:ascii="Aptos" w:eastAsia="Aptos" w:hAnsi="Aptos" w:cs="Traditional Arabic"/>
          <w:sz w:val="36"/>
          <w:szCs w:val="36"/>
          <w:rtl/>
        </w:rPr>
      </w:pPr>
      <w:r w:rsidRPr="00851AC9">
        <w:rPr>
          <w:rFonts w:ascii="Aptos" w:eastAsia="Aptos" w:hAnsi="Aptos" w:cs="Traditional Arabic" w:hint="cs"/>
          <w:sz w:val="36"/>
          <w:szCs w:val="36"/>
          <w:rtl/>
        </w:rPr>
        <w:t xml:space="preserve">تأليف </w:t>
      </w:r>
      <w:r w:rsidRPr="004C24DC">
        <w:rPr>
          <w:rFonts w:ascii="Aptos" w:eastAsia="Aptos" w:hAnsi="Aptos" w:cs="Traditional Arabic"/>
          <w:sz w:val="36"/>
          <w:szCs w:val="36"/>
          <w:rtl/>
        </w:rPr>
        <w:t>حذيفة بن حسين القحطاني، 142 ص.</w:t>
      </w:r>
    </w:p>
    <w:p w14:paraId="11548568" w14:textId="77777777" w:rsidR="008D5EC4" w:rsidRPr="004C24DC" w:rsidRDefault="008D5EC4" w:rsidP="008D5EC4">
      <w:pPr>
        <w:ind w:left="0" w:firstLine="0"/>
        <w:rPr>
          <w:rFonts w:ascii="Aptos" w:eastAsia="Aptos" w:hAnsi="Aptos" w:cs="Traditional Arabic"/>
          <w:sz w:val="36"/>
          <w:szCs w:val="36"/>
          <w:rtl/>
        </w:rPr>
      </w:pPr>
      <w:r>
        <w:rPr>
          <w:rFonts w:ascii="Aptos" w:eastAsia="Aptos" w:hAnsi="Aptos" w:cs="Traditional Arabic" w:hint="cs"/>
          <w:sz w:val="36"/>
          <w:szCs w:val="36"/>
          <w:rtl/>
        </w:rPr>
        <w:t>أربعون سببًا من أسباب الخلل الاجتهادي مستندًا إلى نصوص الوحي وقواعد الأصول وكلام الأئمة المحققين مع ربط ذلك بالواقع المعاصر، وبيان سبل العلاج والتقويم. (من المقدمة)</w:t>
      </w:r>
    </w:p>
    <w:p w14:paraId="728E9B74" w14:textId="77777777" w:rsidR="008D5EC4" w:rsidRDefault="008D5EC4" w:rsidP="008D5EC4">
      <w:pPr>
        <w:ind w:left="0" w:firstLine="0"/>
        <w:jc w:val="both"/>
        <w:rPr>
          <w:rFonts w:ascii="Times New Roman" w:eastAsia="Times New Roman" w:hAnsi="Times New Roman" w:cs="Traditional Arabic"/>
          <w:b/>
          <w:bCs/>
          <w:sz w:val="36"/>
          <w:szCs w:val="36"/>
          <w:highlight w:val="yellow"/>
          <w:rtl/>
          <w:lang w:eastAsia="ar-SA"/>
        </w:rPr>
      </w:pPr>
    </w:p>
    <w:p w14:paraId="63EEA594" w14:textId="77777777" w:rsidR="008D5EC4" w:rsidRPr="00B177F8" w:rsidRDefault="008D5EC4" w:rsidP="008D5EC4">
      <w:pPr>
        <w:ind w:left="0" w:firstLine="0"/>
        <w:jc w:val="both"/>
        <w:rPr>
          <w:rFonts w:ascii="Times New Roman" w:eastAsia="Times New Roman" w:hAnsi="Times New Roman" w:cs="Traditional Arabic"/>
          <w:sz w:val="36"/>
          <w:szCs w:val="36"/>
          <w:rtl/>
          <w:lang w:eastAsia="ar-SA"/>
        </w:rPr>
      </w:pPr>
      <w:r w:rsidRPr="00B177F8">
        <w:rPr>
          <w:rFonts w:ascii="Times New Roman" w:eastAsia="Times New Roman" w:hAnsi="Times New Roman" w:cs="Traditional Arabic" w:hint="cs"/>
          <w:b/>
          <w:bCs/>
          <w:sz w:val="36"/>
          <w:szCs w:val="36"/>
          <w:rtl/>
          <w:lang w:eastAsia="ar-SA"/>
        </w:rPr>
        <w:lastRenderedPageBreak/>
        <w:t>الارتقاء</w:t>
      </w:r>
      <w:r w:rsidRPr="00B177F8">
        <w:rPr>
          <w:rFonts w:ascii="Times New Roman" w:eastAsia="Times New Roman" w:hAnsi="Times New Roman" w:cs="Traditional Arabic"/>
          <w:b/>
          <w:bCs/>
          <w:sz w:val="36"/>
          <w:szCs w:val="36"/>
          <w:rtl/>
          <w:lang w:eastAsia="ar-SA"/>
        </w:rPr>
        <w:t xml:space="preserve"> </w:t>
      </w:r>
      <w:r w:rsidRPr="00B177F8">
        <w:rPr>
          <w:rFonts w:ascii="Times New Roman" w:eastAsia="Times New Roman" w:hAnsi="Times New Roman" w:cs="Traditional Arabic" w:hint="cs"/>
          <w:b/>
          <w:bCs/>
          <w:sz w:val="36"/>
          <w:szCs w:val="36"/>
          <w:rtl/>
          <w:lang w:eastAsia="ar-SA"/>
        </w:rPr>
        <w:t>من</w:t>
      </w:r>
      <w:r w:rsidRPr="00B177F8">
        <w:rPr>
          <w:rFonts w:ascii="Times New Roman" w:eastAsia="Times New Roman" w:hAnsi="Times New Roman" w:cs="Traditional Arabic"/>
          <w:b/>
          <w:bCs/>
          <w:sz w:val="36"/>
          <w:szCs w:val="36"/>
          <w:rtl/>
          <w:lang w:eastAsia="ar-SA"/>
        </w:rPr>
        <w:t xml:space="preserve"> </w:t>
      </w:r>
      <w:r w:rsidRPr="00B177F8">
        <w:rPr>
          <w:rFonts w:ascii="Times New Roman" w:eastAsia="Times New Roman" w:hAnsi="Times New Roman" w:cs="Traditional Arabic" w:hint="cs"/>
          <w:b/>
          <w:bCs/>
          <w:sz w:val="36"/>
          <w:szCs w:val="36"/>
          <w:rtl/>
          <w:lang w:eastAsia="ar-SA"/>
        </w:rPr>
        <w:t>مقاصد</w:t>
      </w:r>
      <w:r w:rsidRPr="00B177F8">
        <w:rPr>
          <w:rFonts w:ascii="Times New Roman" w:eastAsia="Times New Roman" w:hAnsi="Times New Roman" w:cs="Traditional Arabic"/>
          <w:b/>
          <w:bCs/>
          <w:sz w:val="36"/>
          <w:szCs w:val="36"/>
          <w:rtl/>
          <w:lang w:eastAsia="ar-SA"/>
        </w:rPr>
        <w:t xml:space="preserve"> </w:t>
      </w:r>
      <w:r w:rsidRPr="00B177F8">
        <w:rPr>
          <w:rFonts w:ascii="Times New Roman" w:eastAsia="Times New Roman" w:hAnsi="Times New Roman" w:cs="Traditional Arabic" w:hint="cs"/>
          <w:b/>
          <w:bCs/>
          <w:sz w:val="36"/>
          <w:szCs w:val="36"/>
          <w:rtl/>
          <w:lang w:eastAsia="ar-SA"/>
        </w:rPr>
        <w:t>الشريعة</w:t>
      </w:r>
      <w:r w:rsidRPr="00B177F8">
        <w:rPr>
          <w:rFonts w:ascii="Times New Roman" w:eastAsia="Times New Roman" w:hAnsi="Times New Roman" w:cs="Traditional Arabic"/>
          <w:b/>
          <w:bCs/>
          <w:sz w:val="36"/>
          <w:szCs w:val="36"/>
          <w:rtl/>
          <w:lang w:eastAsia="ar-SA"/>
        </w:rPr>
        <w:t xml:space="preserve"> </w:t>
      </w:r>
      <w:r w:rsidRPr="00B177F8">
        <w:rPr>
          <w:rFonts w:ascii="Times New Roman" w:eastAsia="Times New Roman" w:hAnsi="Times New Roman" w:cs="Traditional Arabic" w:hint="cs"/>
          <w:b/>
          <w:bCs/>
          <w:sz w:val="36"/>
          <w:szCs w:val="36"/>
          <w:rtl/>
          <w:lang w:eastAsia="ar-SA"/>
        </w:rPr>
        <w:t>إلى</w:t>
      </w:r>
      <w:r w:rsidRPr="00B177F8">
        <w:rPr>
          <w:rFonts w:ascii="Times New Roman" w:eastAsia="Times New Roman" w:hAnsi="Times New Roman" w:cs="Traditional Arabic"/>
          <w:b/>
          <w:bCs/>
          <w:sz w:val="36"/>
          <w:szCs w:val="36"/>
          <w:rtl/>
          <w:lang w:eastAsia="ar-SA"/>
        </w:rPr>
        <w:t xml:space="preserve"> </w:t>
      </w:r>
      <w:r w:rsidRPr="00B177F8">
        <w:rPr>
          <w:rFonts w:ascii="Times New Roman" w:eastAsia="Times New Roman" w:hAnsi="Times New Roman" w:cs="Traditional Arabic" w:hint="cs"/>
          <w:b/>
          <w:bCs/>
          <w:sz w:val="36"/>
          <w:szCs w:val="36"/>
          <w:rtl/>
          <w:lang w:eastAsia="ar-SA"/>
        </w:rPr>
        <w:t>المنظومة</w:t>
      </w:r>
      <w:r w:rsidRPr="00B177F8">
        <w:rPr>
          <w:rFonts w:ascii="Times New Roman" w:eastAsia="Times New Roman" w:hAnsi="Times New Roman" w:cs="Traditional Arabic"/>
          <w:b/>
          <w:bCs/>
          <w:sz w:val="36"/>
          <w:szCs w:val="36"/>
          <w:rtl/>
          <w:lang w:eastAsia="ar-SA"/>
        </w:rPr>
        <w:t xml:space="preserve"> </w:t>
      </w:r>
      <w:proofErr w:type="spellStart"/>
      <w:r w:rsidRPr="00B177F8">
        <w:rPr>
          <w:rFonts w:ascii="Times New Roman" w:eastAsia="Times New Roman" w:hAnsi="Times New Roman" w:cs="Traditional Arabic" w:hint="cs"/>
          <w:b/>
          <w:bCs/>
          <w:sz w:val="36"/>
          <w:szCs w:val="36"/>
          <w:rtl/>
          <w:lang w:eastAsia="ar-SA"/>
        </w:rPr>
        <w:t>المقاصدية</w:t>
      </w:r>
      <w:proofErr w:type="spellEnd"/>
      <w:r w:rsidRPr="00B177F8">
        <w:rPr>
          <w:rFonts w:ascii="Times New Roman" w:eastAsia="Times New Roman" w:hAnsi="Times New Roman" w:cs="Traditional Arabic" w:hint="cs"/>
          <w:b/>
          <w:bCs/>
          <w:sz w:val="36"/>
          <w:szCs w:val="36"/>
          <w:rtl/>
          <w:lang w:eastAsia="ar-SA"/>
        </w:rPr>
        <w:t xml:space="preserve"> لتحقيق كفتي الميزان والتدين والعمران</w:t>
      </w:r>
      <w:r w:rsidRPr="003B05FE">
        <w:rPr>
          <w:rFonts w:ascii="Times New Roman" w:eastAsia="Times New Roman" w:hAnsi="Times New Roman" w:cs="Traditional Arabic" w:hint="cs"/>
          <w:sz w:val="36"/>
          <w:szCs w:val="36"/>
          <w:rtl/>
          <w:lang w:eastAsia="ar-SA"/>
        </w:rPr>
        <w:t>،</w:t>
      </w:r>
      <w:r w:rsidRPr="00B177F8">
        <w:rPr>
          <w:rFonts w:ascii="Times New Roman" w:eastAsia="Times New Roman" w:hAnsi="Times New Roman" w:cs="Traditional Arabic" w:hint="cs"/>
          <w:sz w:val="36"/>
          <w:szCs w:val="36"/>
          <w:rtl/>
          <w:lang w:eastAsia="ar-SA"/>
        </w:rPr>
        <w:t xml:space="preserve"> مع تطبيقاتها في الاقتصاد والصيرفة والعقود </w:t>
      </w:r>
      <w:proofErr w:type="gramStart"/>
      <w:r w:rsidRPr="00B177F8">
        <w:rPr>
          <w:rFonts w:ascii="Times New Roman" w:eastAsia="Times New Roman" w:hAnsi="Times New Roman" w:cs="Traditional Arabic" w:hint="cs"/>
          <w:sz w:val="36"/>
          <w:szCs w:val="36"/>
          <w:rtl/>
          <w:lang w:eastAsia="ar-SA"/>
        </w:rPr>
        <w:t>والتنمية</w:t>
      </w:r>
      <w:proofErr w:type="gramEnd"/>
      <w:r w:rsidRPr="00B177F8">
        <w:rPr>
          <w:rFonts w:ascii="Times New Roman" w:eastAsia="Times New Roman" w:hAnsi="Times New Roman" w:cs="Traditional Arabic" w:hint="cs"/>
          <w:sz w:val="36"/>
          <w:szCs w:val="36"/>
          <w:rtl/>
          <w:lang w:eastAsia="ar-SA"/>
        </w:rPr>
        <w:t xml:space="preserve"> والوقف والبيئة والحوكمة.</w:t>
      </w:r>
    </w:p>
    <w:p w14:paraId="55530318" w14:textId="77777777" w:rsidR="008D5EC4" w:rsidRPr="00B177F8" w:rsidRDefault="008D5EC4" w:rsidP="008D5EC4">
      <w:pPr>
        <w:ind w:left="0" w:firstLine="0"/>
        <w:jc w:val="both"/>
        <w:rPr>
          <w:rFonts w:ascii="Times New Roman" w:eastAsia="Times New Roman" w:hAnsi="Times New Roman" w:cs="Traditional Arabic"/>
          <w:sz w:val="36"/>
          <w:szCs w:val="36"/>
          <w:rtl/>
          <w:lang w:eastAsia="ar-SA"/>
        </w:rPr>
      </w:pPr>
      <w:r w:rsidRPr="00F45D32">
        <w:rPr>
          <w:rFonts w:ascii="Times New Roman" w:eastAsia="Times New Roman" w:hAnsi="Times New Roman" w:cs="Traditional Arabic" w:hint="cs"/>
          <w:sz w:val="36"/>
          <w:szCs w:val="36"/>
          <w:rtl/>
          <w:lang w:eastAsia="ar-SA"/>
        </w:rPr>
        <w:t>للفقيه العلامة</w:t>
      </w:r>
      <w:r>
        <w:rPr>
          <w:rFonts w:ascii="Times New Roman" w:eastAsia="Times New Roman" w:hAnsi="Times New Roman" w:cs="Traditional Arabic" w:hint="cs"/>
          <w:b/>
          <w:bCs/>
          <w:sz w:val="36"/>
          <w:szCs w:val="36"/>
          <w:rtl/>
          <w:lang w:eastAsia="ar-SA"/>
        </w:rPr>
        <w:t xml:space="preserve"> </w:t>
      </w:r>
      <w:r w:rsidRPr="00B177F8">
        <w:rPr>
          <w:rFonts w:ascii="Times New Roman" w:eastAsia="Times New Roman" w:hAnsi="Times New Roman" w:cs="Traditional Arabic" w:hint="cs"/>
          <w:sz w:val="36"/>
          <w:szCs w:val="36"/>
          <w:rtl/>
          <w:lang w:eastAsia="ar-SA"/>
        </w:rPr>
        <w:t>علي</w:t>
      </w:r>
      <w:r w:rsidRPr="00B177F8">
        <w:rPr>
          <w:rFonts w:ascii="Times New Roman" w:eastAsia="Times New Roman" w:hAnsi="Times New Roman" w:cs="Traditional Arabic"/>
          <w:sz w:val="36"/>
          <w:szCs w:val="36"/>
          <w:rtl/>
          <w:lang w:eastAsia="ar-SA"/>
        </w:rPr>
        <w:t xml:space="preserve"> </w:t>
      </w:r>
      <w:r w:rsidRPr="00B177F8">
        <w:rPr>
          <w:rFonts w:ascii="Times New Roman" w:eastAsia="Times New Roman" w:hAnsi="Times New Roman" w:cs="Traditional Arabic" w:hint="cs"/>
          <w:sz w:val="36"/>
          <w:szCs w:val="36"/>
          <w:rtl/>
          <w:lang w:eastAsia="ar-SA"/>
        </w:rPr>
        <w:t>محيي</w:t>
      </w:r>
      <w:r w:rsidRPr="00B177F8">
        <w:rPr>
          <w:rFonts w:ascii="Times New Roman" w:eastAsia="Times New Roman" w:hAnsi="Times New Roman" w:cs="Traditional Arabic"/>
          <w:sz w:val="36"/>
          <w:szCs w:val="36"/>
          <w:rtl/>
          <w:lang w:eastAsia="ar-SA"/>
        </w:rPr>
        <w:t xml:space="preserve"> </w:t>
      </w:r>
      <w:r w:rsidRPr="00B177F8">
        <w:rPr>
          <w:rFonts w:ascii="Times New Roman" w:eastAsia="Times New Roman" w:hAnsi="Times New Roman" w:cs="Traditional Arabic" w:hint="cs"/>
          <w:sz w:val="36"/>
          <w:szCs w:val="36"/>
          <w:rtl/>
          <w:lang w:eastAsia="ar-SA"/>
        </w:rPr>
        <w:t>الدين</w:t>
      </w:r>
      <w:r w:rsidRPr="00B177F8">
        <w:rPr>
          <w:rFonts w:ascii="Times New Roman" w:eastAsia="Times New Roman" w:hAnsi="Times New Roman" w:cs="Traditional Arabic"/>
          <w:sz w:val="36"/>
          <w:szCs w:val="36"/>
          <w:rtl/>
          <w:lang w:eastAsia="ar-SA"/>
        </w:rPr>
        <w:t xml:space="preserve"> </w:t>
      </w:r>
      <w:r w:rsidRPr="00B177F8">
        <w:rPr>
          <w:rFonts w:ascii="Times New Roman" w:eastAsia="Times New Roman" w:hAnsi="Times New Roman" w:cs="Traditional Arabic" w:hint="cs"/>
          <w:sz w:val="36"/>
          <w:szCs w:val="36"/>
          <w:rtl/>
          <w:lang w:eastAsia="ar-SA"/>
        </w:rPr>
        <w:t>القره</w:t>
      </w:r>
      <w:r w:rsidRPr="00B177F8">
        <w:rPr>
          <w:rFonts w:ascii="Times New Roman" w:eastAsia="Times New Roman" w:hAnsi="Times New Roman" w:cs="Traditional Arabic"/>
          <w:sz w:val="36"/>
          <w:szCs w:val="36"/>
          <w:rtl/>
          <w:lang w:eastAsia="ar-SA"/>
        </w:rPr>
        <w:t xml:space="preserve"> </w:t>
      </w:r>
      <w:proofErr w:type="spellStart"/>
      <w:r w:rsidRPr="00B177F8">
        <w:rPr>
          <w:rFonts w:ascii="Times New Roman" w:eastAsia="Times New Roman" w:hAnsi="Times New Roman" w:cs="Traditional Arabic" w:hint="cs"/>
          <w:sz w:val="36"/>
          <w:szCs w:val="36"/>
          <w:rtl/>
          <w:lang w:eastAsia="ar-SA"/>
        </w:rPr>
        <w:t>داغي</w:t>
      </w:r>
      <w:proofErr w:type="spellEnd"/>
      <w:r w:rsidRPr="00B177F8">
        <w:rPr>
          <w:rFonts w:ascii="Times New Roman" w:eastAsia="Times New Roman" w:hAnsi="Times New Roman" w:cs="Traditional Arabic" w:hint="cs"/>
          <w:sz w:val="36"/>
          <w:szCs w:val="36"/>
          <w:rtl/>
          <w:lang w:eastAsia="ar-SA"/>
        </w:rPr>
        <w:t>، 712 ص.</w:t>
      </w:r>
    </w:p>
    <w:p w14:paraId="6CAA91DF"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المؤلف </w:t>
      </w:r>
      <w:r w:rsidRPr="00DC1909">
        <w:rPr>
          <w:rFonts w:ascii="Times New Roman" w:eastAsia="Times New Roman" w:hAnsi="Times New Roman" w:cs="Traditional Arabic"/>
          <w:sz w:val="36"/>
          <w:szCs w:val="36"/>
          <w:rtl/>
          <w:lang w:eastAsia="ar-SA"/>
        </w:rPr>
        <w:t>أن أعظم خلل أصاب المسلمين هو الخلل في الميزان الذي أنزله الله تعالى مع القرآن، وهو خلل في المنهاج والفكر والتصورات</w:t>
      </w:r>
      <w:r>
        <w:rPr>
          <w:rFonts w:ascii="Times New Roman" w:eastAsia="Times New Roman" w:hAnsi="Times New Roman" w:cs="Traditional Arabic" w:hint="cs"/>
          <w:sz w:val="36"/>
          <w:szCs w:val="36"/>
          <w:rtl/>
          <w:lang w:eastAsia="ar-SA"/>
        </w:rPr>
        <w:t>،</w:t>
      </w:r>
      <w:r w:rsidRPr="00DC1909">
        <w:rPr>
          <w:rFonts w:ascii="Times New Roman" w:eastAsia="Times New Roman" w:hAnsi="Times New Roman" w:cs="Traditional Arabic"/>
          <w:sz w:val="36"/>
          <w:szCs w:val="36"/>
          <w:rtl/>
          <w:lang w:eastAsia="ar-SA"/>
        </w:rPr>
        <w:t xml:space="preserve"> ترتب عليه الخلل الأعظم في فهم مقاصد الله تعالى في خلق الإنسان والكون.</w:t>
      </w:r>
    </w:p>
    <w:p w14:paraId="66AB1644"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وذكر أن </w:t>
      </w:r>
      <w:r w:rsidRPr="00DC1909">
        <w:rPr>
          <w:rFonts w:ascii="Times New Roman" w:eastAsia="Times New Roman" w:hAnsi="Times New Roman" w:cs="Traditional Arabic"/>
          <w:sz w:val="36"/>
          <w:szCs w:val="36"/>
          <w:rtl/>
          <w:lang w:eastAsia="ar-SA"/>
        </w:rPr>
        <w:t>الخلل في تعبد الله يترتب عليه الطغيان، والخلل في العمران يتمخض عنه التخلف، ولا بد منهما جميعًا، حتى يتحقق مقصد الله تعالى من خلق الإنسان.</w:t>
      </w:r>
    </w:p>
    <w:p w14:paraId="4C820B17"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DC1909">
        <w:rPr>
          <w:rFonts w:ascii="Times New Roman" w:eastAsia="Times New Roman" w:hAnsi="Times New Roman" w:cs="Traditional Arabic"/>
          <w:sz w:val="36"/>
          <w:szCs w:val="36"/>
          <w:rtl/>
          <w:lang w:eastAsia="ar-SA"/>
        </w:rPr>
        <w:t>واكتشف ال</w:t>
      </w:r>
      <w:r>
        <w:rPr>
          <w:rFonts w:ascii="Times New Roman" w:eastAsia="Times New Roman" w:hAnsi="Times New Roman" w:cs="Traditional Arabic" w:hint="cs"/>
          <w:sz w:val="36"/>
          <w:szCs w:val="36"/>
          <w:rtl/>
          <w:lang w:eastAsia="ar-SA"/>
        </w:rPr>
        <w:t>مؤلف</w:t>
      </w:r>
      <w:r w:rsidRPr="00DC1909">
        <w:rPr>
          <w:rFonts w:ascii="Times New Roman" w:eastAsia="Times New Roman" w:hAnsi="Times New Roman" w:cs="Traditional Arabic"/>
          <w:sz w:val="36"/>
          <w:szCs w:val="36"/>
          <w:rtl/>
          <w:lang w:eastAsia="ar-SA"/>
        </w:rPr>
        <w:t xml:space="preserve"> أن دراسات المقاصد في أكثرها تعتمد على </w:t>
      </w:r>
      <w:r>
        <w:rPr>
          <w:rFonts w:ascii="Times New Roman" w:eastAsia="Times New Roman" w:hAnsi="Times New Roman" w:cs="Traditional Arabic" w:hint="cs"/>
          <w:sz w:val="36"/>
          <w:szCs w:val="36"/>
          <w:rtl/>
          <w:lang w:eastAsia="ar-SA"/>
        </w:rPr>
        <w:t>"</w:t>
      </w:r>
      <w:r w:rsidRPr="00DC1909">
        <w:rPr>
          <w:rFonts w:ascii="Times New Roman" w:eastAsia="Times New Roman" w:hAnsi="Times New Roman" w:cs="Traditional Arabic"/>
          <w:sz w:val="36"/>
          <w:szCs w:val="36"/>
          <w:rtl/>
          <w:lang w:eastAsia="ar-SA"/>
        </w:rPr>
        <w:t>مقاصد الشريعة</w:t>
      </w:r>
      <w:r>
        <w:rPr>
          <w:rFonts w:ascii="Times New Roman" w:eastAsia="Times New Roman" w:hAnsi="Times New Roman" w:cs="Traditional Arabic" w:hint="cs"/>
          <w:sz w:val="36"/>
          <w:szCs w:val="36"/>
          <w:rtl/>
          <w:lang w:eastAsia="ar-SA"/>
        </w:rPr>
        <w:t>"</w:t>
      </w:r>
      <w:r w:rsidRPr="00DC1909">
        <w:rPr>
          <w:rFonts w:ascii="Times New Roman" w:eastAsia="Times New Roman" w:hAnsi="Times New Roman" w:cs="Traditional Arabic"/>
          <w:sz w:val="36"/>
          <w:szCs w:val="36"/>
          <w:rtl/>
          <w:lang w:eastAsia="ar-SA"/>
        </w:rPr>
        <w:t xml:space="preserve"> التي تأتي في دائرة الكفة الأولى، أي: العبادات بمعناها الخاص؛ ولذلك توجه </w:t>
      </w:r>
      <w:r>
        <w:rPr>
          <w:rFonts w:ascii="Times New Roman" w:eastAsia="Times New Roman" w:hAnsi="Times New Roman" w:cs="Traditional Arabic" w:hint="cs"/>
          <w:sz w:val="36"/>
          <w:szCs w:val="36"/>
          <w:rtl/>
          <w:lang w:eastAsia="ar-SA"/>
        </w:rPr>
        <w:t>ل</w:t>
      </w:r>
      <w:r w:rsidRPr="00DC1909">
        <w:rPr>
          <w:rFonts w:ascii="Times New Roman" w:eastAsia="Times New Roman" w:hAnsi="Times New Roman" w:cs="Traditional Arabic"/>
          <w:sz w:val="36"/>
          <w:szCs w:val="36"/>
          <w:rtl/>
          <w:lang w:eastAsia="ar-SA"/>
        </w:rPr>
        <w:t>لارتقاء بها</w:t>
      </w:r>
      <w:r>
        <w:rPr>
          <w:rFonts w:ascii="Times New Roman" w:eastAsia="Times New Roman" w:hAnsi="Times New Roman" w:cs="Traditional Arabic" w:hint="cs"/>
          <w:sz w:val="36"/>
          <w:szCs w:val="36"/>
          <w:rtl/>
          <w:lang w:eastAsia="ar-SA"/>
        </w:rPr>
        <w:t>..</w:t>
      </w:r>
    </w:p>
    <w:p w14:paraId="33F049C6"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C1909">
        <w:rPr>
          <w:rFonts w:ascii="Times New Roman" w:eastAsia="Times New Roman" w:hAnsi="Times New Roman" w:cs="Traditional Arabic"/>
          <w:sz w:val="36"/>
          <w:szCs w:val="36"/>
          <w:rtl/>
          <w:lang w:eastAsia="ar-SA"/>
        </w:rPr>
        <w:t>حاولت الدراسة الإحاطة بكل ما يتعلق بكفتي الميزان: كفة التقديس والتعبد، وكفة العمران والحضارة. وكذلك شملت كفتي مقاصد الله تعالى، ومقاصد المكلفين، كما أنها أوضحت أن لميزان المقاصد كفتين أخريين، وهما: كفة المجتمع، وكفة الدولة.</w:t>
      </w:r>
    </w:p>
    <w:p w14:paraId="244AF14C"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6A17A535" w14:textId="77777777" w:rsidR="008D5EC4" w:rsidRPr="00271FAA" w:rsidRDefault="008D5EC4" w:rsidP="008D5EC4">
      <w:pPr>
        <w:ind w:left="0" w:firstLine="0"/>
        <w:rPr>
          <w:rFonts w:ascii="Times New Roman" w:eastAsia="Times New Roman" w:hAnsi="Times New Roman" w:cs="Traditional Arabic"/>
          <w:b/>
          <w:bCs/>
          <w:caps/>
          <w:sz w:val="36"/>
          <w:szCs w:val="36"/>
          <w:rtl/>
          <w:lang w:eastAsia="ar-SA"/>
        </w:rPr>
      </w:pPr>
      <w:r w:rsidRPr="00271FAA">
        <w:rPr>
          <w:rFonts w:ascii="Times New Roman" w:eastAsia="Times New Roman" w:hAnsi="Times New Roman" w:cs="Traditional Arabic"/>
          <w:b/>
          <w:bCs/>
          <w:caps/>
          <w:sz w:val="36"/>
          <w:szCs w:val="36"/>
          <w:rtl/>
          <w:lang w:eastAsia="ar-SA"/>
        </w:rPr>
        <w:t>الاستحسان بالقياس الخفي</w:t>
      </w:r>
      <w:r w:rsidRPr="00271FAA">
        <w:rPr>
          <w:rFonts w:ascii="Times New Roman" w:eastAsia="Times New Roman" w:hAnsi="Times New Roman" w:cs="Traditional Arabic" w:hint="cs"/>
          <w:b/>
          <w:bCs/>
          <w:caps/>
          <w:sz w:val="36"/>
          <w:szCs w:val="36"/>
          <w:rtl/>
          <w:lang w:eastAsia="ar-SA"/>
        </w:rPr>
        <w:t xml:space="preserve">: </w:t>
      </w:r>
    </w:p>
    <w:p w14:paraId="2829CFBA" w14:textId="77777777" w:rsidR="008D5EC4" w:rsidRPr="00AC199E" w:rsidRDefault="008D5EC4" w:rsidP="008D5EC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د</w:t>
      </w:r>
      <w:r w:rsidRPr="00AC199E">
        <w:rPr>
          <w:rFonts w:ascii="Times New Roman" w:eastAsia="Times New Roman" w:hAnsi="Times New Roman" w:cs="Traditional Arabic"/>
          <w:caps/>
          <w:sz w:val="36"/>
          <w:szCs w:val="36"/>
          <w:rtl/>
          <w:lang w:eastAsia="ar-SA"/>
        </w:rPr>
        <w:t xml:space="preserve">راسة </w:t>
      </w:r>
      <w:r>
        <w:rPr>
          <w:rFonts w:ascii="Times New Roman" w:eastAsia="Times New Roman" w:hAnsi="Times New Roman" w:cs="Traditional Arabic" w:hint="cs"/>
          <w:caps/>
          <w:sz w:val="36"/>
          <w:szCs w:val="36"/>
          <w:rtl/>
          <w:lang w:eastAsia="ar-SA"/>
        </w:rPr>
        <w:t>أ</w:t>
      </w:r>
      <w:r w:rsidRPr="00AC199E">
        <w:rPr>
          <w:rFonts w:ascii="Times New Roman" w:eastAsia="Times New Roman" w:hAnsi="Times New Roman" w:cs="Traditional Arabic"/>
          <w:caps/>
          <w:sz w:val="36"/>
          <w:szCs w:val="36"/>
          <w:rtl/>
          <w:lang w:eastAsia="ar-SA"/>
        </w:rPr>
        <w:t>صولية تطبيقية عل</w:t>
      </w:r>
      <w:r>
        <w:rPr>
          <w:rFonts w:ascii="Times New Roman" w:eastAsia="Times New Roman" w:hAnsi="Times New Roman" w:cs="Traditional Arabic" w:hint="cs"/>
          <w:caps/>
          <w:sz w:val="36"/>
          <w:szCs w:val="36"/>
          <w:rtl/>
          <w:lang w:eastAsia="ar-SA"/>
        </w:rPr>
        <w:t>ى</w:t>
      </w:r>
      <w:r w:rsidRPr="00AC199E">
        <w:rPr>
          <w:rFonts w:ascii="Times New Roman" w:eastAsia="Times New Roman" w:hAnsi="Times New Roman" w:cs="Traditional Arabic"/>
          <w:caps/>
          <w:sz w:val="36"/>
          <w:szCs w:val="36"/>
          <w:rtl/>
          <w:lang w:eastAsia="ar-SA"/>
        </w:rPr>
        <w:t xml:space="preserve"> كتاب بدائع الصنائع</w:t>
      </w:r>
      <w:r>
        <w:rPr>
          <w:rFonts w:ascii="Times New Roman" w:eastAsia="Times New Roman" w:hAnsi="Times New Roman" w:cs="Traditional Arabic" w:hint="cs"/>
          <w:caps/>
          <w:sz w:val="36"/>
          <w:szCs w:val="36"/>
          <w:rtl/>
          <w:lang w:eastAsia="ar-SA"/>
        </w:rPr>
        <w:t xml:space="preserve"> </w:t>
      </w:r>
      <w:proofErr w:type="spellStart"/>
      <w:r>
        <w:rPr>
          <w:rFonts w:ascii="Times New Roman" w:eastAsia="Times New Roman" w:hAnsi="Times New Roman" w:cs="Traditional Arabic" w:hint="cs"/>
          <w:caps/>
          <w:sz w:val="36"/>
          <w:szCs w:val="36"/>
          <w:rtl/>
          <w:lang w:eastAsia="ar-SA"/>
        </w:rPr>
        <w:t>للكاساني</w:t>
      </w:r>
      <w:proofErr w:type="spellEnd"/>
      <w:r>
        <w:rPr>
          <w:rFonts w:ascii="Times New Roman" w:eastAsia="Times New Roman" w:hAnsi="Times New Roman" w:cs="Traditional Arabic" w:hint="cs"/>
          <w:caps/>
          <w:sz w:val="36"/>
          <w:szCs w:val="36"/>
          <w:rtl/>
          <w:lang w:eastAsia="ar-SA"/>
        </w:rPr>
        <w:t>،</w:t>
      </w:r>
    </w:p>
    <w:p w14:paraId="6712D481" w14:textId="77777777" w:rsidR="008D5EC4" w:rsidRPr="00266139" w:rsidRDefault="008D5EC4" w:rsidP="008D5EC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AC199E">
        <w:rPr>
          <w:rFonts w:ascii="Times New Roman" w:eastAsia="Times New Roman" w:hAnsi="Times New Roman" w:cs="Traditional Arabic"/>
          <w:caps/>
          <w:sz w:val="36"/>
          <w:szCs w:val="36"/>
          <w:rtl/>
          <w:lang w:eastAsia="ar-SA"/>
        </w:rPr>
        <w:t>هيثم محمد ضبش</w:t>
      </w:r>
      <w:r>
        <w:rPr>
          <w:rFonts w:ascii="Times New Roman" w:eastAsia="Times New Roman" w:hAnsi="Times New Roman" w:cs="Traditional Arabic" w:hint="cs"/>
          <w:caps/>
          <w:sz w:val="36"/>
          <w:szCs w:val="36"/>
          <w:rtl/>
          <w:lang w:eastAsia="ar-SA"/>
        </w:rPr>
        <w:t>.</w:t>
      </w:r>
    </w:p>
    <w:p w14:paraId="586F5312" w14:textId="77777777" w:rsidR="008D5EC4" w:rsidRDefault="008D5EC4" w:rsidP="008D5EC4">
      <w:pPr>
        <w:ind w:left="0" w:firstLine="0"/>
        <w:jc w:val="both"/>
        <w:rPr>
          <w:rFonts w:ascii="Times New Roman" w:eastAsia="Times New Roman" w:hAnsi="Times New Roman" w:cs="Traditional Arabic"/>
          <w:caps/>
          <w:sz w:val="36"/>
          <w:szCs w:val="36"/>
          <w:rtl/>
          <w:lang w:eastAsia="ar-SA"/>
        </w:rPr>
      </w:pPr>
    </w:p>
    <w:p w14:paraId="41D2BD32" w14:textId="77777777" w:rsidR="008D5EC4" w:rsidRDefault="008D5EC4" w:rsidP="008D5EC4">
      <w:pPr>
        <w:ind w:left="0" w:firstLine="0"/>
        <w:jc w:val="both"/>
        <w:rPr>
          <w:rFonts w:ascii="Aptos" w:eastAsia="Aptos" w:hAnsi="Aptos" w:cs="Traditional Arabic"/>
          <w:sz w:val="36"/>
          <w:szCs w:val="36"/>
          <w:rtl/>
        </w:rPr>
      </w:pPr>
      <w:r>
        <w:rPr>
          <w:rFonts w:ascii="Aptos" w:eastAsia="Aptos" w:hAnsi="Aptos" w:cs="Traditional Arabic" w:hint="cs"/>
          <w:b/>
          <w:bCs/>
          <w:sz w:val="36"/>
          <w:szCs w:val="36"/>
          <w:rtl/>
        </w:rPr>
        <w:t>استدراكات الإمام الجويني رحمه الله على الأصوليين من خلال كتابه البرهان في أصول الفقه</w:t>
      </w:r>
      <w:r>
        <w:rPr>
          <w:rFonts w:ascii="Aptos" w:eastAsia="Aptos" w:hAnsi="Aptos" w:cs="Traditional Arabic" w:hint="cs"/>
          <w:sz w:val="36"/>
          <w:szCs w:val="36"/>
          <w:rtl/>
        </w:rPr>
        <w:t>،</w:t>
      </w:r>
      <w:r w:rsidRPr="006775DE">
        <w:rPr>
          <w:rFonts w:ascii="Aptos" w:eastAsia="Aptos" w:hAnsi="Aptos" w:cs="Traditional Arabic" w:hint="cs"/>
          <w:sz w:val="36"/>
          <w:szCs w:val="36"/>
          <w:rtl/>
        </w:rPr>
        <w:t xml:space="preserve"> </w:t>
      </w:r>
    </w:p>
    <w:p w14:paraId="4CB0F0F8" w14:textId="77777777" w:rsidR="008D5EC4" w:rsidRPr="006775DE" w:rsidRDefault="008D5EC4" w:rsidP="008D5EC4">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لمؤلفه </w:t>
      </w:r>
      <w:r w:rsidRPr="006775DE">
        <w:rPr>
          <w:rFonts w:ascii="Aptos" w:eastAsia="Aptos" w:hAnsi="Aptos" w:cs="Traditional Arabic" w:hint="cs"/>
          <w:sz w:val="36"/>
          <w:szCs w:val="36"/>
          <w:rtl/>
        </w:rPr>
        <w:t xml:space="preserve">عمر وندي </w:t>
      </w:r>
      <w:proofErr w:type="spellStart"/>
      <w:r w:rsidRPr="006775DE">
        <w:rPr>
          <w:rFonts w:ascii="Aptos" w:eastAsia="Aptos" w:hAnsi="Aptos" w:cs="Traditional Arabic" w:hint="cs"/>
          <w:sz w:val="36"/>
          <w:szCs w:val="36"/>
          <w:rtl/>
        </w:rPr>
        <w:t>كوندي</w:t>
      </w:r>
      <w:proofErr w:type="spellEnd"/>
      <w:r w:rsidRPr="006775DE">
        <w:rPr>
          <w:rFonts w:ascii="Aptos" w:eastAsia="Aptos" w:hAnsi="Aptos" w:cs="Traditional Arabic" w:hint="cs"/>
          <w:sz w:val="36"/>
          <w:szCs w:val="36"/>
          <w:rtl/>
        </w:rPr>
        <w:t xml:space="preserve">. </w:t>
      </w:r>
      <w:r>
        <w:rPr>
          <w:rFonts w:ascii="Aptos" w:eastAsia="Aptos" w:hAnsi="Aptos" w:cs="Traditional Arabic" w:hint="cs"/>
          <w:sz w:val="36"/>
          <w:szCs w:val="36"/>
          <w:rtl/>
        </w:rPr>
        <w:t>مصر</w:t>
      </w:r>
      <w:r w:rsidRPr="006775DE">
        <w:rPr>
          <w:rFonts w:ascii="Aptos" w:eastAsia="Aptos" w:hAnsi="Aptos" w:cs="Traditional Arabic" w:hint="cs"/>
          <w:sz w:val="36"/>
          <w:szCs w:val="36"/>
          <w:rtl/>
        </w:rPr>
        <w:t>.</w:t>
      </w:r>
    </w:p>
    <w:p w14:paraId="3B1930B6" w14:textId="77777777" w:rsidR="008D5EC4" w:rsidRPr="006775DE" w:rsidRDefault="008D5EC4" w:rsidP="008D5EC4">
      <w:pPr>
        <w:ind w:left="0" w:firstLine="0"/>
        <w:jc w:val="both"/>
        <w:rPr>
          <w:rFonts w:ascii="Aptos" w:eastAsia="Aptos" w:hAnsi="Aptos" w:cs="Traditional Arabic"/>
          <w:sz w:val="36"/>
          <w:szCs w:val="36"/>
          <w:rtl/>
        </w:rPr>
      </w:pPr>
    </w:p>
    <w:p w14:paraId="506E8F0E"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الاستصلاح عند شيخ الإسلام ابن تيمية: ضوابطه وتطبيقاته</w:t>
      </w:r>
      <w:r>
        <w:rPr>
          <w:rFonts w:ascii="Times New Roman" w:eastAsia="Times New Roman" w:hAnsi="Times New Roman" w:cs="Traditional Arabic" w:hint="cs"/>
          <w:sz w:val="36"/>
          <w:szCs w:val="36"/>
          <w:rtl/>
          <w:lang w:eastAsia="ar-SA"/>
        </w:rPr>
        <w:t>،</w:t>
      </w:r>
      <w:r w:rsidRPr="00672EE1">
        <w:rPr>
          <w:rFonts w:ascii="Times New Roman" w:eastAsia="Times New Roman" w:hAnsi="Times New Roman" w:cs="Traditional Arabic" w:hint="cs"/>
          <w:sz w:val="36"/>
          <w:szCs w:val="36"/>
          <w:rtl/>
          <w:lang w:eastAsia="ar-SA"/>
        </w:rPr>
        <w:t xml:space="preserve"> </w:t>
      </w:r>
    </w:p>
    <w:p w14:paraId="3C72FD3A" w14:textId="77777777" w:rsidR="008D5EC4" w:rsidRPr="00672EE1"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672EE1">
        <w:rPr>
          <w:rFonts w:ascii="Times New Roman" w:eastAsia="Times New Roman" w:hAnsi="Times New Roman" w:cs="Traditional Arabic" w:hint="cs"/>
          <w:sz w:val="36"/>
          <w:szCs w:val="36"/>
          <w:rtl/>
          <w:lang w:eastAsia="ar-SA"/>
        </w:rPr>
        <w:t>حامد بن جابر السلمي</w:t>
      </w:r>
      <w:r>
        <w:rPr>
          <w:rFonts w:ascii="Times New Roman" w:eastAsia="Times New Roman" w:hAnsi="Times New Roman" w:cs="Traditional Arabic" w:hint="cs"/>
          <w:sz w:val="36"/>
          <w:szCs w:val="36"/>
          <w:rtl/>
          <w:lang w:eastAsia="ar-SA"/>
        </w:rPr>
        <w:t>،</w:t>
      </w:r>
      <w:r w:rsidRPr="00672EE1">
        <w:rPr>
          <w:rFonts w:ascii="Times New Roman" w:eastAsia="Times New Roman" w:hAnsi="Times New Roman" w:cs="Traditional Arabic" w:hint="cs"/>
          <w:sz w:val="36"/>
          <w:szCs w:val="36"/>
          <w:rtl/>
          <w:lang w:eastAsia="ar-SA"/>
        </w:rPr>
        <w:t xml:space="preserve"> مكة المكرمة</w:t>
      </w:r>
      <w:r>
        <w:rPr>
          <w:rFonts w:ascii="Times New Roman" w:eastAsia="Times New Roman" w:hAnsi="Times New Roman" w:cs="Traditional Arabic" w:hint="cs"/>
          <w:sz w:val="36"/>
          <w:szCs w:val="36"/>
          <w:rtl/>
          <w:lang w:eastAsia="ar-SA"/>
        </w:rPr>
        <w:t>، 515 ص</w:t>
      </w:r>
      <w:r w:rsidRPr="00672EE1">
        <w:rPr>
          <w:rFonts w:ascii="Times New Roman" w:eastAsia="Times New Roman" w:hAnsi="Times New Roman" w:cs="Traditional Arabic" w:hint="cs"/>
          <w:sz w:val="36"/>
          <w:szCs w:val="36"/>
          <w:rtl/>
          <w:lang w:eastAsia="ar-SA"/>
        </w:rPr>
        <w:t>.</w:t>
      </w:r>
    </w:p>
    <w:p w14:paraId="22697E8D"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4428B0F4"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55102B">
        <w:rPr>
          <w:rFonts w:ascii="Times New Roman" w:eastAsia="Times New Roman" w:hAnsi="Times New Roman" w:cs="Traditional Arabic"/>
          <w:b/>
          <w:bCs/>
          <w:sz w:val="36"/>
          <w:szCs w:val="36"/>
          <w:rtl/>
          <w:lang w:eastAsia="ar-SA"/>
        </w:rPr>
        <w:lastRenderedPageBreak/>
        <w:t>أصول الفقه قبل عصر التدوين</w:t>
      </w:r>
      <w:r>
        <w:rPr>
          <w:rFonts w:ascii="Times New Roman" w:eastAsia="Times New Roman" w:hAnsi="Times New Roman" w:cs="Traditional Arabic" w:hint="cs"/>
          <w:sz w:val="36"/>
          <w:szCs w:val="36"/>
          <w:rtl/>
          <w:lang w:eastAsia="ar-SA"/>
        </w:rPr>
        <w:t>،</w:t>
      </w:r>
      <w:r w:rsidRPr="0055102B">
        <w:rPr>
          <w:rFonts w:ascii="Times New Roman" w:eastAsia="Times New Roman" w:hAnsi="Times New Roman" w:cs="Traditional Arabic"/>
          <w:sz w:val="36"/>
          <w:szCs w:val="36"/>
          <w:rtl/>
          <w:lang w:eastAsia="ar-SA"/>
        </w:rPr>
        <w:t xml:space="preserve"> </w:t>
      </w:r>
    </w:p>
    <w:p w14:paraId="6819504A"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55102B">
        <w:rPr>
          <w:rFonts w:ascii="Times New Roman" w:eastAsia="Times New Roman" w:hAnsi="Times New Roman" w:cs="Traditional Arabic"/>
          <w:sz w:val="36"/>
          <w:szCs w:val="36"/>
          <w:rtl/>
          <w:lang w:eastAsia="ar-SA"/>
        </w:rPr>
        <w:t>صفوان عدنان داودي</w:t>
      </w:r>
      <w:r>
        <w:rPr>
          <w:rFonts w:ascii="Times New Roman" w:eastAsia="Times New Roman" w:hAnsi="Times New Roman" w:cs="Traditional Arabic" w:hint="cs"/>
          <w:sz w:val="36"/>
          <w:szCs w:val="36"/>
          <w:rtl/>
          <w:lang w:eastAsia="ar-SA"/>
        </w:rPr>
        <w:t>،</w:t>
      </w:r>
      <w:r w:rsidRPr="0055102B">
        <w:rPr>
          <w:rFonts w:ascii="Times New Roman" w:eastAsia="Times New Roman" w:hAnsi="Times New Roman" w:cs="Traditional Arabic"/>
          <w:sz w:val="36"/>
          <w:szCs w:val="36"/>
          <w:rtl/>
          <w:lang w:eastAsia="ar-SA"/>
        </w:rPr>
        <w:t xml:space="preserve"> دمشق، 510 ص.</w:t>
      </w:r>
    </w:p>
    <w:p w14:paraId="2E2A03F2"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1CE62552" w14:textId="77777777" w:rsidR="008D5EC4" w:rsidRDefault="008D5EC4" w:rsidP="008D5EC4">
      <w:pPr>
        <w:ind w:left="0" w:firstLine="0"/>
        <w:jc w:val="both"/>
        <w:rPr>
          <w:rFonts w:ascii="Aptos" w:eastAsia="Aptos" w:hAnsi="Aptos" w:cs="Traditional Arabic"/>
          <w:b/>
          <w:bCs/>
          <w:sz w:val="36"/>
          <w:szCs w:val="36"/>
          <w:rtl/>
        </w:rPr>
      </w:pPr>
      <w:r w:rsidRPr="00F7293F">
        <w:rPr>
          <w:rFonts w:ascii="Aptos" w:eastAsia="Aptos" w:hAnsi="Aptos" w:cs="Traditional Arabic"/>
          <w:b/>
          <w:bCs/>
          <w:sz w:val="36"/>
          <w:szCs w:val="36"/>
          <w:rtl/>
        </w:rPr>
        <w:t>أوائل علم أصول الفقه: مختصر للراغبين في تصور علم أصول الفقه</w:t>
      </w:r>
      <w:r>
        <w:rPr>
          <w:rFonts w:ascii="Aptos" w:eastAsia="Aptos" w:hAnsi="Aptos" w:cs="Traditional Arabic" w:hint="cs"/>
          <w:b/>
          <w:bCs/>
          <w:sz w:val="36"/>
          <w:szCs w:val="36"/>
          <w:rtl/>
        </w:rPr>
        <w:t>،</w:t>
      </w:r>
      <w:r w:rsidRPr="00F7293F">
        <w:rPr>
          <w:rFonts w:ascii="Aptos" w:eastAsia="Aptos" w:hAnsi="Aptos" w:cs="Traditional Arabic"/>
          <w:b/>
          <w:bCs/>
          <w:sz w:val="36"/>
          <w:szCs w:val="36"/>
          <w:rtl/>
        </w:rPr>
        <w:t xml:space="preserve"> </w:t>
      </w:r>
    </w:p>
    <w:p w14:paraId="44327C6D" w14:textId="77777777" w:rsidR="008D5EC4" w:rsidRPr="00F7293F" w:rsidRDefault="008D5EC4" w:rsidP="008D5EC4">
      <w:pPr>
        <w:ind w:left="0" w:firstLine="0"/>
        <w:jc w:val="both"/>
        <w:rPr>
          <w:rFonts w:ascii="Times New Roman" w:eastAsia="Times New Roman" w:hAnsi="Times New Roman" w:cs="Traditional Arabic"/>
          <w:sz w:val="36"/>
          <w:szCs w:val="36"/>
          <w:rtl/>
          <w:lang w:eastAsia="ar-SA"/>
        </w:rPr>
      </w:pPr>
      <w:r w:rsidRPr="009327AB">
        <w:rPr>
          <w:rFonts w:ascii="Aptos" w:eastAsia="Aptos" w:hAnsi="Aptos" w:cs="Traditional Arabic" w:hint="cs"/>
          <w:sz w:val="36"/>
          <w:szCs w:val="36"/>
          <w:rtl/>
        </w:rPr>
        <w:t>تأليف</w:t>
      </w:r>
      <w:r>
        <w:rPr>
          <w:rFonts w:ascii="Aptos" w:eastAsia="Aptos" w:hAnsi="Aptos" w:cs="Traditional Arabic" w:hint="cs"/>
          <w:b/>
          <w:bCs/>
          <w:sz w:val="36"/>
          <w:szCs w:val="36"/>
          <w:rtl/>
        </w:rPr>
        <w:t xml:space="preserve"> </w:t>
      </w:r>
      <w:r w:rsidRPr="00F7293F">
        <w:rPr>
          <w:rFonts w:ascii="Aptos" w:eastAsia="Aptos" w:hAnsi="Aptos" w:cs="Traditional Arabic"/>
          <w:sz w:val="36"/>
          <w:szCs w:val="36"/>
          <w:rtl/>
        </w:rPr>
        <w:t xml:space="preserve">محمد بن عودة العودة. </w:t>
      </w:r>
      <w:r w:rsidRPr="00F7293F">
        <w:rPr>
          <w:rFonts w:ascii="Times New Roman" w:eastAsia="Times New Roman" w:hAnsi="Times New Roman" w:cs="Traditional Arabic"/>
          <w:sz w:val="36"/>
          <w:szCs w:val="36"/>
          <w:rtl/>
          <w:lang w:eastAsia="ar-SA"/>
        </w:rPr>
        <w:t>الرياض.</w:t>
      </w:r>
    </w:p>
    <w:p w14:paraId="5FDC3FEE" w14:textId="77777777" w:rsidR="008D5EC4" w:rsidRPr="00F7293F" w:rsidRDefault="008D5EC4" w:rsidP="008D5EC4">
      <w:pPr>
        <w:ind w:left="0" w:firstLine="0"/>
        <w:rPr>
          <w:rFonts w:ascii="Aptos" w:eastAsia="Aptos" w:hAnsi="Aptos" w:cs="Traditional Arabic"/>
          <w:b/>
          <w:bCs/>
          <w:sz w:val="36"/>
          <w:szCs w:val="36"/>
          <w:rtl/>
        </w:rPr>
      </w:pPr>
    </w:p>
    <w:p w14:paraId="1F8D819A" w14:textId="77777777" w:rsidR="008D5EC4" w:rsidRDefault="008D5EC4" w:rsidP="008D5EC4">
      <w:pPr>
        <w:ind w:left="0" w:firstLine="0"/>
        <w:jc w:val="left"/>
        <w:rPr>
          <w:rFonts w:ascii="Times New Roman" w:eastAsia="Times New Roman" w:hAnsi="Times New Roman" w:cs="Traditional Arabic"/>
          <w:caps/>
          <w:sz w:val="36"/>
          <w:szCs w:val="36"/>
          <w:rtl/>
          <w:lang w:eastAsia="ar-SA"/>
        </w:rPr>
      </w:pPr>
      <w:r w:rsidRPr="00356274">
        <w:rPr>
          <w:rFonts w:ascii="Times New Roman" w:eastAsia="Times New Roman" w:hAnsi="Times New Roman" w:cs="Traditional Arabic"/>
          <w:b/>
          <w:bCs/>
          <w:caps/>
          <w:sz w:val="36"/>
          <w:szCs w:val="36"/>
          <w:rtl/>
          <w:lang w:eastAsia="ar-SA"/>
        </w:rPr>
        <w:t>بداية الأصولي</w:t>
      </w:r>
      <w:r>
        <w:rPr>
          <w:rFonts w:ascii="Times New Roman" w:eastAsia="Times New Roman" w:hAnsi="Times New Roman" w:cs="Traditional Arabic" w:hint="cs"/>
          <w:caps/>
          <w:sz w:val="36"/>
          <w:szCs w:val="36"/>
          <w:rtl/>
          <w:lang w:eastAsia="ar-SA"/>
        </w:rPr>
        <w:t>،</w:t>
      </w:r>
      <w:r w:rsidRPr="00356274">
        <w:rPr>
          <w:rFonts w:ascii="Times New Roman" w:eastAsia="Times New Roman" w:hAnsi="Times New Roman" w:cs="Traditional Arabic"/>
          <w:caps/>
          <w:sz w:val="36"/>
          <w:szCs w:val="36"/>
          <w:rtl/>
          <w:lang w:eastAsia="ar-SA"/>
        </w:rPr>
        <w:t xml:space="preserve"> </w:t>
      </w:r>
    </w:p>
    <w:p w14:paraId="12B1B941" w14:textId="77777777" w:rsidR="008D5EC4" w:rsidRPr="00356274" w:rsidRDefault="008D5EC4" w:rsidP="008D5EC4">
      <w:pPr>
        <w:ind w:left="0" w:firstLine="0"/>
        <w:jc w:val="left"/>
        <w:rPr>
          <w:rFonts w:ascii="Calibri" w:eastAsia="Calibri" w:hAnsi="Calibri" w:cs="Traditional Arabic"/>
          <w:sz w:val="36"/>
          <w:szCs w:val="36"/>
          <w:rtl/>
        </w:rPr>
      </w:pPr>
      <w:r>
        <w:rPr>
          <w:rFonts w:ascii="Times New Roman" w:eastAsia="Times New Roman" w:hAnsi="Times New Roman" w:cs="Traditional Arabic" w:hint="cs"/>
          <w:caps/>
          <w:sz w:val="36"/>
          <w:szCs w:val="36"/>
          <w:rtl/>
          <w:lang w:eastAsia="ar-SA"/>
        </w:rPr>
        <w:t xml:space="preserve">تأليف </w:t>
      </w:r>
      <w:r w:rsidRPr="00356274">
        <w:rPr>
          <w:rFonts w:ascii="Times New Roman" w:eastAsia="Times New Roman" w:hAnsi="Times New Roman" w:cs="Traditional Arabic"/>
          <w:caps/>
          <w:sz w:val="36"/>
          <w:szCs w:val="36"/>
          <w:rtl/>
          <w:lang w:eastAsia="ar-SA"/>
        </w:rPr>
        <w:t>إبراهيم حمّادة حاضري</w:t>
      </w:r>
      <w:r>
        <w:rPr>
          <w:rFonts w:ascii="Times New Roman" w:eastAsia="Times New Roman" w:hAnsi="Times New Roman" w:cs="Traditional Arabic" w:hint="cs"/>
          <w:caps/>
          <w:sz w:val="36"/>
          <w:szCs w:val="36"/>
          <w:rtl/>
          <w:lang w:eastAsia="ar-SA"/>
        </w:rPr>
        <w:t>،</w:t>
      </w:r>
      <w:r w:rsidRPr="00356274">
        <w:rPr>
          <w:rFonts w:ascii="Times New Roman" w:eastAsia="Times New Roman" w:hAnsi="Times New Roman" w:cs="Traditional Arabic"/>
          <w:caps/>
          <w:sz w:val="36"/>
          <w:szCs w:val="36"/>
          <w:rtl/>
          <w:lang w:eastAsia="ar-SA"/>
        </w:rPr>
        <w:t xml:space="preserve"> </w:t>
      </w:r>
      <w:r w:rsidRPr="00356274">
        <w:rPr>
          <w:rFonts w:ascii="Calibri" w:eastAsia="Calibri" w:hAnsi="Calibri" w:cs="Traditional Arabic"/>
          <w:sz w:val="36"/>
          <w:szCs w:val="36"/>
          <w:rtl/>
        </w:rPr>
        <w:t>الكويت، 341 ص.</w:t>
      </w:r>
    </w:p>
    <w:p w14:paraId="471CB0F4" w14:textId="77777777" w:rsidR="008D5EC4" w:rsidRPr="00356274" w:rsidRDefault="008D5EC4" w:rsidP="008D5EC4">
      <w:pPr>
        <w:ind w:left="0" w:firstLine="0"/>
        <w:jc w:val="left"/>
        <w:rPr>
          <w:rFonts w:ascii="Calibri" w:eastAsia="Calibri" w:hAnsi="Calibri" w:cs="Traditional Arabic"/>
          <w:sz w:val="36"/>
          <w:szCs w:val="36"/>
          <w:rtl/>
        </w:rPr>
      </w:pPr>
      <w:r w:rsidRPr="00356274">
        <w:rPr>
          <w:rFonts w:ascii="Calibri" w:eastAsia="Calibri" w:hAnsi="Calibri" w:cs="Traditional Arabic"/>
          <w:sz w:val="36"/>
          <w:szCs w:val="36"/>
          <w:rtl/>
        </w:rPr>
        <w:t xml:space="preserve">شرح الورقات ونظمها، ومعه </w:t>
      </w:r>
      <w:proofErr w:type="spellStart"/>
      <w:r w:rsidRPr="00356274">
        <w:rPr>
          <w:rFonts w:ascii="Calibri" w:eastAsia="Calibri" w:hAnsi="Calibri" w:cs="Traditional Arabic"/>
          <w:sz w:val="36"/>
          <w:szCs w:val="36"/>
          <w:rtl/>
        </w:rPr>
        <w:t>تشجيرات</w:t>
      </w:r>
      <w:proofErr w:type="spellEnd"/>
      <w:r w:rsidRPr="00356274">
        <w:rPr>
          <w:rFonts w:ascii="Calibri" w:eastAsia="Calibri" w:hAnsi="Calibri" w:cs="Traditional Arabic"/>
          <w:sz w:val="36"/>
          <w:szCs w:val="36"/>
          <w:rtl/>
        </w:rPr>
        <w:t xml:space="preserve"> وتدريبات.</w:t>
      </w:r>
    </w:p>
    <w:p w14:paraId="32BD5F47" w14:textId="77777777" w:rsidR="008D5EC4" w:rsidRDefault="008D5EC4" w:rsidP="008D5EC4">
      <w:pPr>
        <w:ind w:left="0" w:firstLine="0"/>
        <w:rPr>
          <w:rFonts w:ascii="Times New Roman" w:eastAsia="Times New Roman" w:hAnsi="Times New Roman" w:cs="Traditional Arabic"/>
          <w:caps/>
          <w:sz w:val="36"/>
          <w:szCs w:val="36"/>
          <w:rtl/>
          <w:lang w:eastAsia="ar-SA"/>
        </w:rPr>
      </w:pPr>
    </w:p>
    <w:p w14:paraId="25FCEA15" w14:textId="77777777" w:rsidR="008D5EC4" w:rsidRPr="004B508A" w:rsidRDefault="008D5EC4" w:rsidP="008D5EC4">
      <w:pPr>
        <w:ind w:left="0" w:firstLine="0"/>
        <w:rPr>
          <w:rFonts w:ascii="Times New Roman" w:eastAsia="Times New Roman" w:hAnsi="Times New Roman" w:cs="Traditional Arabic"/>
          <w:b/>
          <w:bCs/>
          <w:sz w:val="36"/>
          <w:szCs w:val="36"/>
          <w:rtl/>
          <w:lang w:eastAsia="ar-SA"/>
        </w:rPr>
      </w:pPr>
      <w:r w:rsidRPr="004B508A">
        <w:rPr>
          <w:rFonts w:ascii="Times New Roman" w:eastAsia="Times New Roman" w:hAnsi="Times New Roman" w:cs="Traditional Arabic"/>
          <w:b/>
          <w:bCs/>
          <w:sz w:val="36"/>
          <w:szCs w:val="36"/>
          <w:rtl/>
          <w:lang w:eastAsia="ar-SA"/>
        </w:rPr>
        <w:t>بناء الأحكام الفقهية على التجربة العملية جمعًا ودراسة</w:t>
      </w:r>
      <w:r w:rsidRPr="004B508A">
        <w:rPr>
          <w:rFonts w:ascii="Times New Roman" w:eastAsia="Times New Roman" w:hAnsi="Times New Roman" w:cs="Traditional Arabic" w:hint="cs"/>
          <w:b/>
          <w:bCs/>
          <w:sz w:val="36"/>
          <w:szCs w:val="36"/>
          <w:rtl/>
          <w:lang w:eastAsia="ar-SA"/>
        </w:rPr>
        <w:t>،</w:t>
      </w:r>
    </w:p>
    <w:p w14:paraId="72ACDF73" w14:textId="77777777" w:rsidR="008D5EC4" w:rsidRDefault="008D5EC4" w:rsidP="008D5EC4">
      <w:pPr>
        <w:ind w:left="0" w:firstLine="0"/>
        <w:rPr>
          <w:rFonts w:ascii="Times New Roman" w:eastAsia="Times New Roman" w:hAnsi="Times New Roman" w:cs="Traditional Arabic"/>
          <w:sz w:val="36"/>
          <w:szCs w:val="36"/>
          <w:rtl/>
          <w:lang w:eastAsia="ar-SA"/>
        </w:rPr>
      </w:pPr>
      <w:r w:rsidRPr="00580BB8">
        <w:rPr>
          <w:rFonts w:ascii="Times New Roman" w:eastAsia="Times New Roman" w:hAnsi="Times New Roman" w:cs="Traditional Arabic"/>
          <w:sz w:val="36"/>
          <w:szCs w:val="36"/>
          <w:rtl/>
          <w:lang w:eastAsia="ar-SA"/>
        </w:rPr>
        <w:t>محمود محمد العفيفي</w:t>
      </w:r>
      <w:r>
        <w:rPr>
          <w:rFonts w:ascii="Times New Roman" w:eastAsia="Times New Roman" w:hAnsi="Times New Roman" w:cs="Traditional Arabic" w:hint="cs"/>
          <w:sz w:val="36"/>
          <w:szCs w:val="36"/>
          <w:rtl/>
          <w:lang w:eastAsia="ar-SA"/>
        </w:rPr>
        <w:t>، جامعة طنطا، دكتوراه.</w:t>
      </w:r>
    </w:p>
    <w:p w14:paraId="6D0524FA" w14:textId="77777777" w:rsidR="008D5EC4" w:rsidRDefault="008D5EC4" w:rsidP="008D5EC4">
      <w:pPr>
        <w:ind w:left="0" w:firstLine="0"/>
        <w:rPr>
          <w:rFonts w:ascii="Times New Roman" w:eastAsia="Times New Roman" w:hAnsi="Times New Roman" w:cs="Traditional Arabic"/>
          <w:sz w:val="36"/>
          <w:szCs w:val="36"/>
          <w:rtl/>
          <w:lang w:eastAsia="ar-SA"/>
        </w:rPr>
      </w:pPr>
    </w:p>
    <w:p w14:paraId="796881BA"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6F39B4">
        <w:rPr>
          <w:rFonts w:ascii="Times New Roman" w:eastAsia="Times New Roman" w:hAnsi="Times New Roman" w:cs="Traditional Arabic"/>
          <w:b/>
          <w:bCs/>
          <w:sz w:val="36"/>
          <w:szCs w:val="36"/>
          <w:rtl/>
          <w:lang w:eastAsia="ar-SA"/>
        </w:rPr>
        <w:t>بيان الراوي لما رواه: دراسة أصولية تطبيقية</w:t>
      </w:r>
      <w:r>
        <w:rPr>
          <w:rFonts w:ascii="Times New Roman" w:eastAsia="Times New Roman" w:hAnsi="Times New Roman" w:cs="Traditional Arabic" w:hint="cs"/>
          <w:sz w:val="36"/>
          <w:szCs w:val="36"/>
          <w:rtl/>
          <w:lang w:eastAsia="ar-SA"/>
        </w:rPr>
        <w:t>،</w:t>
      </w:r>
      <w:r w:rsidRPr="006F39B4">
        <w:rPr>
          <w:rFonts w:ascii="Times New Roman" w:eastAsia="Times New Roman" w:hAnsi="Times New Roman" w:cs="Traditional Arabic"/>
          <w:sz w:val="36"/>
          <w:szCs w:val="36"/>
          <w:rtl/>
          <w:lang w:eastAsia="ar-SA"/>
        </w:rPr>
        <w:t xml:space="preserve"> </w:t>
      </w:r>
    </w:p>
    <w:p w14:paraId="3945C6F7" w14:textId="77777777" w:rsidR="008D5EC4" w:rsidRPr="006F39B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6F39B4">
        <w:rPr>
          <w:rFonts w:ascii="Times New Roman" w:eastAsia="Times New Roman" w:hAnsi="Times New Roman" w:cs="Traditional Arabic"/>
          <w:sz w:val="36"/>
          <w:szCs w:val="36"/>
          <w:rtl/>
          <w:lang w:eastAsia="ar-SA"/>
        </w:rPr>
        <w:t>أحمد محمد الرخ</w:t>
      </w:r>
      <w:r>
        <w:rPr>
          <w:rFonts w:ascii="Times New Roman" w:eastAsia="Times New Roman" w:hAnsi="Times New Roman" w:cs="Traditional Arabic" w:hint="cs"/>
          <w:sz w:val="36"/>
          <w:szCs w:val="36"/>
          <w:rtl/>
          <w:lang w:eastAsia="ar-SA"/>
        </w:rPr>
        <w:t>، أستاذ أصول الفقه في جامعة الأزهر بالقاهرة</w:t>
      </w:r>
      <w:r w:rsidRPr="006F39B4">
        <w:rPr>
          <w:rFonts w:ascii="Times New Roman" w:eastAsia="Times New Roman" w:hAnsi="Times New Roman" w:cs="Traditional Arabic"/>
          <w:sz w:val="36"/>
          <w:szCs w:val="36"/>
          <w:rtl/>
          <w:lang w:eastAsia="ar-SA"/>
        </w:rPr>
        <w:t>، 88 ص.</w:t>
      </w:r>
    </w:p>
    <w:p w14:paraId="44EEB817"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15191357" w14:textId="77777777" w:rsidR="008D5EC4" w:rsidRDefault="008D5EC4" w:rsidP="008D5EC4">
      <w:pPr>
        <w:ind w:left="0" w:firstLine="0"/>
        <w:jc w:val="left"/>
        <w:rPr>
          <w:rFonts w:ascii="Calibri" w:eastAsia="Calibri" w:hAnsi="Calibri" w:cs="Traditional Arabic"/>
          <w:sz w:val="36"/>
          <w:szCs w:val="36"/>
          <w:rtl/>
        </w:rPr>
      </w:pPr>
      <w:r w:rsidRPr="00A109E4">
        <w:rPr>
          <w:rFonts w:ascii="Calibri" w:eastAsia="Calibri" w:hAnsi="Calibri" w:cs="Traditional Arabic"/>
          <w:b/>
          <w:bCs/>
          <w:sz w:val="36"/>
          <w:szCs w:val="36"/>
          <w:rtl/>
        </w:rPr>
        <w:t>تجريد حواشي ابن نصر الله الكناني وابن بدران على روضة الناظِر، مع نص من الشرح المفقود لابن المجاور</w:t>
      </w:r>
      <w:r>
        <w:rPr>
          <w:rFonts w:ascii="Calibri" w:eastAsia="Calibri" w:hAnsi="Calibri" w:cs="Traditional Arabic" w:hint="cs"/>
          <w:sz w:val="36"/>
          <w:szCs w:val="36"/>
          <w:rtl/>
        </w:rPr>
        <w:t>،</w:t>
      </w:r>
      <w:r w:rsidRPr="00A109E4">
        <w:rPr>
          <w:rFonts w:ascii="Calibri" w:eastAsia="Calibri" w:hAnsi="Calibri" w:cs="Traditional Arabic"/>
          <w:sz w:val="36"/>
          <w:szCs w:val="36"/>
          <w:rtl/>
        </w:rPr>
        <w:t xml:space="preserve"> </w:t>
      </w:r>
    </w:p>
    <w:p w14:paraId="7E07A0EE" w14:textId="77777777" w:rsidR="008D5EC4" w:rsidRPr="00A109E4" w:rsidRDefault="008D5EC4" w:rsidP="008D5EC4">
      <w:pPr>
        <w:ind w:left="0" w:firstLine="0"/>
        <w:jc w:val="left"/>
        <w:rPr>
          <w:rFonts w:ascii="Calibri" w:eastAsia="Calibri" w:hAnsi="Calibri" w:cs="Traditional Arabic"/>
          <w:sz w:val="36"/>
          <w:szCs w:val="36"/>
          <w:rtl/>
        </w:rPr>
      </w:pPr>
      <w:r w:rsidRPr="00A109E4">
        <w:rPr>
          <w:rFonts w:ascii="Calibri" w:eastAsia="Calibri" w:hAnsi="Calibri" w:cs="Traditional Arabic"/>
          <w:sz w:val="36"/>
          <w:szCs w:val="36"/>
          <w:rtl/>
        </w:rPr>
        <w:t xml:space="preserve">تجريد وعناية </w:t>
      </w:r>
      <w:r>
        <w:rPr>
          <w:rFonts w:ascii="Calibri" w:eastAsia="Calibri" w:hAnsi="Calibri" w:cs="Traditional Arabic" w:hint="cs"/>
          <w:sz w:val="36"/>
          <w:szCs w:val="36"/>
          <w:rtl/>
        </w:rPr>
        <w:t xml:space="preserve">الأستاذ </w:t>
      </w:r>
      <w:r w:rsidRPr="00A109E4">
        <w:rPr>
          <w:rFonts w:ascii="Calibri" w:eastAsia="Calibri" w:hAnsi="Calibri" w:cs="Traditional Arabic"/>
          <w:sz w:val="36"/>
          <w:szCs w:val="36"/>
          <w:rtl/>
        </w:rPr>
        <w:t xml:space="preserve">محمد بن </w:t>
      </w:r>
      <w:proofErr w:type="gramStart"/>
      <w:r w:rsidRPr="00A109E4">
        <w:rPr>
          <w:rFonts w:ascii="Calibri" w:eastAsia="Calibri" w:hAnsi="Calibri" w:cs="Traditional Arabic"/>
          <w:sz w:val="36"/>
          <w:szCs w:val="36"/>
          <w:rtl/>
        </w:rPr>
        <w:t>عبدالله</w:t>
      </w:r>
      <w:proofErr w:type="gramEnd"/>
      <w:r w:rsidRPr="00A109E4">
        <w:rPr>
          <w:rFonts w:ascii="Calibri" w:eastAsia="Calibri" w:hAnsi="Calibri" w:cs="Traditional Arabic"/>
          <w:sz w:val="36"/>
          <w:szCs w:val="36"/>
          <w:rtl/>
        </w:rPr>
        <w:t xml:space="preserve"> الطويل</w:t>
      </w:r>
      <w:r>
        <w:rPr>
          <w:rFonts w:ascii="Calibri" w:eastAsia="Calibri" w:hAnsi="Calibri" w:cs="Traditional Arabic" w:hint="cs"/>
          <w:sz w:val="36"/>
          <w:szCs w:val="36"/>
          <w:rtl/>
        </w:rPr>
        <w:t>،</w:t>
      </w:r>
      <w:r w:rsidRPr="00A109E4">
        <w:rPr>
          <w:rFonts w:ascii="Calibri" w:eastAsia="Calibri" w:hAnsi="Calibri" w:cs="Traditional Arabic"/>
          <w:sz w:val="36"/>
          <w:szCs w:val="36"/>
          <w:rtl/>
        </w:rPr>
        <w:t xml:space="preserve"> </w:t>
      </w:r>
      <w:r>
        <w:rPr>
          <w:rFonts w:ascii="Calibri" w:eastAsia="Calibri" w:hAnsi="Calibri" w:cs="Traditional Arabic" w:hint="cs"/>
          <w:sz w:val="36"/>
          <w:szCs w:val="36"/>
          <w:rtl/>
        </w:rPr>
        <w:t xml:space="preserve">أستاذ أصول الفقه بجامعة القصيم، نشر في </w:t>
      </w:r>
      <w:r w:rsidRPr="00A109E4">
        <w:rPr>
          <w:rFonts w:ascii="Calibri" w:eastAsia="Calibri" w:hAnsi="Calibri" w:cs="Traditional Arabic"/>
          <w:sz w:val="36"/>
          <w:szCs w:val="36"/>
          <w:rtl/>
        </w:rPr>
        <w:t>القاهرة، 115 ص.</w:t>
      </w:r>
    </w:p>
    <w:p w14:paraId="05B5D0BC" w14:textId="77777777" w:rsidR="008D5EC4" w:rsidRDefault="008D5EC4" w:rsidP="008D5EC4">
      <w:pPr>
        <w:ind w:left="0" w:firstLine="0"/>
        <w:rPr>
          <w:rFonts w:ascii="Times New Roman" w:eastAsia="Times New Roman" w:hAnsi="Times New Roman" w:cs="Traditional Arabic"/>
          <w:b/>
          <w:bCs/>
          <w:caps/>
          <w:sz w:val="36"/>
          <w:szCs w:val="36"/>
          <w:rtl/>
          <w:lang w:eastAsia="ar-SA"/>
        </w:rPr>
      </w:pPr>
    </w:p>
    <w:p w14:paraId="2B1582F5"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تخصيص العام بذكر بعضه تأصيلًا وتطبيقًا</w:t>
      </w:r>
      <w:r>
        <w:rPr>
          <w:rFonts w:ascii="Times New Roman" w:eastAsia="Times New Roman" w:hAnsi="Times New Roman" w:cs="Traditional Arabic" w:hint="cs"/>
          <w:sz w:val="36"/>
          <w:szCs w:val="36"/>
          <w:rtl/>
          <w:lang w:eastAsia="ar-SA"/>
        </w:rPr>
        <w:t>،</w:t>
      </w:r>
      <w:r w:rsidRPr="000044BB">
        <w:rPr>
          <w:rFonts w:ascii="Times New Roman" w:eastAsia="Times New Roman" w:hAnsi="Times New Roman" w:cs="Traditional Arabic" w:hint="cs"/>
          <w:sz w:val="36"/>
          <w:szCs w:val="36"/>
          <w:rtl/>
          <w:lang w:eastAsia="ar-SA"/>
        </w:rPr>
        <w:t xml:space="preserve"> </w:t>
      </w:r>
    </w:p>
    <w:p w14:paraId="734DAF7E" w14:textId="77777777" w:rsidR="008D5EC4" w:rsidRPr="000044BB"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0044BB">
        <w:rPr>
          <w:rFonts w:ascii="Times New Roman" w:eastAsia="Times New Roman" w:hAnsi="Times New Roman" w:cs="Traditional Arabic" w:hint="cs"/>
          <w:sz w:val="36"/>
          <w:szCs w:val="36"/>
          <w:rtl/>
          <w:lang w:eastAsia="ar-SA"/>
        </w:rPr>
        <w:t>خالد بن محمد الودعان</w:t>
      </w:r>
      <w:r>
        <w:rPr>
          <w:rFonts w:ascii="Times New Roman" w:eastAsia="Times New Roman" w:hAnsi="Times New Roman" w:cs="Traditional Arabic" w:hint="cs"/>
          <w:sz w:val="36"/>
          <w:szCs w:val="36"/>
          <w:rtl/>
          <w:lang w:eastAsia="ar-SA"/>
        </w:rPr>
        <w:t>،</w:t>
      </w:r>
      <w:r w:rsidRPr="004138D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أستاذ في كلية الشريعة بجامعة الإمام في الرياض.</w:t>
      </w:r>
    </w:p>
    <w:p w14:paraId="06526159" w14:textId="77777777" w:rsidR="008D5EC4" w:rsidRPr="000044BB" w:rsidRDefault="008D5EC4" w:rsidP="008D5EC4">
      <w:pPr>
        <w:ind w:left="0" w:firstLine="0"/>
        <w:jc w:val="both"/>
        <w:rPr>
          <w:rFonts w:ascii="Times New Roman" w:eastAsia="Times New Roman" w:hAnsi="Times New Roman" w:cs="Traditional Arabic"/>
          <w:sz w:val="36"/>
          <w:szCs w:val="36"/>
          <w:rtl/>
          <w:lang w:eastAsia="ar-SA"/>
        </w:rPr>
      </w:pPr>
    </w:p>
    <w:p w14:paraId="216D4E74" w14:textId="77777777" w:rsidR="008D5EC4" w:rsidRDefault="008D5EC4" w:rsidP="008D5EC4">
      <w:pPr>
        <w:ind w:left="0" w:firstLine="0"/>
        <w:rPr>
          <w:rFonts w:ascii="Times New Roman" w:eastAsia="Times New Roman" w:hAnsi="Times New Roman" w:cs="Traditional Arabic"/>
          <w:sz w:val="36"/>
          <w:szCs w:val="36"/>
          <w:rtl/>
          <w:lang w:eastAsia="ar-SA"/>
        </w:rPr>
      </w:pPr>
      <w:r w:rsidRPr="00890442">
        <w:rPr>
          <w:rFonts w:ascii="Times New Roman" w:eastAsia="Times New Roman" w:hAnsi="Times New Roman" w:cs="Traditional Arabic"/>
          <w:b/>
          <w:bCs/>
          <w:sz w:val="36"/>
          <w:szCs w:val="36"/>
          <w:rtl/>
          <w:lang w:eastAsia="ar-SA"/>
        </w:rPr>
        <w:t>تصنيف التعريفات الأصولية: الفكر والتطبيق</w:t>
      </w:r>
      <w:r>
        <w:rPr>
          <w:rFonts w:ascii="Times New Roman" w:eastAsia="Times New Roman" w:hAnsi="Times New Roman" w:cs="Traditional Arabic" w:hint="cs"/>
          <w:sz w:val="36"/>
          <w:szCs w:val="36"/>
          <w:rtl/>
          <w:lang w:eastAsia="ar-SA"/>
        </w:rPr>
        <w:t>،</w:t>
      </w:r>
      <w:r w:rsidRPr="00890442">
        <w:rPr>
          <w:rFonts w:ascii="Times New Roman" w:eastAsia="Times New Roman" w:hAnsi="Times New Roman" w:cs="Traditional Arabic"/>
          <w:sz w:val="36"/>
          <w:szCs w:val="36"/>
          <w:rtl/>
          <w:lang w:eastAsia="ar-SA"/>
        </w:rPr>
        <w:t xml:space="preserve"> </w:t>
      </w:r>
    </w:p>
    <w:p w14:paraId="796777AD" w14:textId="77777777" w:rsidR="008D5EC4"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w:t>
      </w:r>
      <w:r w:rsidRPr="00890442">
        <w:rPr>
          <w:rFonts w:ascii="Times New Roman" w:eastAsia="Times New Roman" w:hAnsi="Times New Roman" w:cs="Traditional Arabic"/>
          <w:sz w:val="36"/>
          <w:szCs w:val="36"/>
          <w:rtl/>
          <w:lang w:eastAsia="ar-SA"/>
        </w:rPr>
        <w:t>المهدي بن محمد الحَرَازي</w:t>
      </w:r>
      <w:r>
        <w:rPr>
          <w:rFonts w:ascii="Times New Roman" w:eastAsia="Times New Roman" w:hAnsi="Times New Roman" w:cs="Traditional Arabic" w:hint="cs"/>
          <w:sz w:val="36"/>
          <w:szCs w:val="36"/>
          <w:rtl/>
          <w:lang w:eastAsia="ar-SA"/>
        </w:rPr>
        <w:t>، الأستاذ في كلية الشريعة بجامعة أم القرى.</w:t>
      </w:r>
    </w:p>
    <w:p w14:paraId="11672941" w14:textId="77777777" w:rsidR="008D5EC4" w:rsidRPr="00890442" w:rsidRDefault="008D5EC4" w:rsidP="008D5EC4">
      <w:pPr>
        <w:ind w:left="0" w:firstLine="0"/>
        <w:rPr>
          <w:rFonts w:ascii="Times New Roman" w:eastAsia="Times New Roman" w:hAnsi="Times New Roman" w:cs="Traditional Arabic"/>
          <w:sz w:val="36"/>
          <w:szCs w:val="36"/>
          <w:rtl/>
          <w:lang w:eastAsia="ar-SA"/>
        </w:rPr>
      </w:pPr>
      <w:r w:rsidRPr="00890442">
        <w:rPr>
          <w:rFonts w:ascii="Times New Roman" w:eastAsia="Times New Roman" w:hAnsi="Times New Roman" w:cs="Traditional Arabic"/>
          <w:sz w:val="36"/>
          <w:szCs w:val="36"/>
          <w:rtl/>
          <w:lang w:eastAsia="ar-SA"/>
        </w:rPr>
        <w:t>في أدنى العنوان: أول دراسة علمية في تصنيف التعريفات الأصولية وتطبيقاتها.</w:t>
      </w:r>
    </w:p>
    <w:p w14:paraId="3DA64A67" w14:textId="77777777" w:rsidR="008D5EC4" w:rsidRDefault="008D5EC4" w:rsidP="008D5EC4">
      <w:pPr>
        <w:ind w:left="0" w:firstLine="0"/>
        <w:rPr>
          <w:rFonts w:ascii="Times New Roman" w:eastAsia="Times New Roman" w:hAnsi="Times New Roman" w:cs="Traditional Arabic"/>
          <w:sz w:val="36"/>
          <w:szCs w:val="36"/>
          <w:rtl/>
          <w:lang w:eastAsia="ar-SA"/>
        </w:rPr>
      </w:pPr>
    </w:p>
    <w:p w14:paraId="2F811634"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09222B">
        <w:rPr>
          <w:rFonts w:ascii="Times New Roman" w:eastAsia="Times New Roman" w:hAnsi="Times New Roman" w:cs="Traditional Arabic"/>
          <w:b/>
          <w:bCs/>
          <w:sz w:val="36"/>
          <w:szCs w:val="36"/>
          <w:rtl/>
          <w:lang w:eastAsia="ar-SA"/>
        </w:rPr>
        <w:t>تعليق الأحكام بالأسماء: دراسة في التنظير الأصولي والتطبيق الفقهي</w:t>
      </w:r>
      <w:r>
        <w:rPr>
          <w:rFonts w:ascii="Times New Roman" w:eastAsia="Times New Roman" w:hAnsi="Times New Roman" w:cs="Traditional Arabic" w:hint="cs"/>
          <w:sz w:val="36"/>
          <w:szCs w:val="36"/>
          <w:rtl/>
          <w:lang w:eastAsia="ar-SA"/>
        </w:rPr>
        <w:t>،</w:t>
      </w:r>
      <w:r w:rsidRPr="0009222B">
        <w:rPr>
          <w:rFonts w:ascii="Times New Roman" w:eastAsia="Times New Roman" w:hAnsi="Times New Roman" w:cs="Traditional Arabic"/>
          <w:sz w:val="36"/>
          <w:szCs w:val="36"/>
          <w:rtl/>
          <w:lang w:eastAsia="ar-SA"/>
        </w:rPr>
        <w:t xml:space="preserve"> </w:t>
      </w:r>
    </w:p>
    <w:p w14:paraId="063D98FE" w14:textId="77777777" w:rsidR="008D5EC4" w:rsidRPr="0009222B"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09222B">
        <w:rPr>
          <w:rFonts w:ascii="Times New Roman" w:eastAsia="Times New Roman" w:hAnsi="Times New Roman" w:cs="Traditional Arabic"/>
          <w:sz w:val="36"/>
          <w:szCs w:val="36"/>
          <w:rtl/>
          <w:lang w:eastAsia="ar-SA"/>
        </w:rPr>
        <w:t>عبدالله</w:t>
      </w:r>
      <w:proofErr w:type="gramEnd"/>
      <w:r w:rsidRPr="0009222B">
        <w:rPr>
          <w:rFonts w:ascii="Times New Roman" w:eastAsia="Times New Roman" w:hAnsi="Times New Roman" w:cs="Traditional Arabic"/>
          <w:sz w:val="36"/>
          <w:szCs w:val="36"/>
          <w:rtl/>
          <w:lang w:eastAsia="ar-SA"/>
        </w:rPr>
        <w:t xml:space="preserve"> </w:t>
      </w:r>
      <w:proofErr w:type="spellStart"/>
      <w:r w:rsidRPr="0009222B">
        <w:rPr>
          <w:rFonts w:ascii="Times New Roman" w:eastAsia="Times New Roman" w:hAnsi="Times New Roman" w:cs="Traditional Arabic"/>
          <w:sz w:val="36"/>
          <w:szCs w:val="36"/>
          <w:rtl/>
          <w:lang w:eastAsia="ar-SA"/>
        </w:rPr>
        <w:t>أكيك</w:t>
      </w:r>
      <w:proofErr w:type="spellEnd"/>
      <w:r>
        <w:rPr>
          <w:rFonts w:ascii="Times New Roman" w:eastAsia="Times New Roman" w:hAnsi="Times New Roman" w:cs="Traditional Arabic" w:hint="cs"/>
          <w:sz w:val="36"/>
          <w:szCs w:val="36"/>
          <w:rtl/>
          <w:lang w:eastAsia="ar-SA"/>
        </w:rPr>
        <w:t>،</w:t>
      </w:r>
      <w:r w:rsidRPr="0009222B">
        <w:rPr>
          <w:rFonts w:ascii="Times New Roman" w:eastAsia="Times New Roman" w:hAnsi="Times New Roman" w:cs="Traditional Arabic"/>
          <w:sz w:val="36"/>
          <w:szCs w:val="36"/>
          <w:rtl/>
          <w:lang w:eastAsia="ar-SA"/>
        </w:rPr>
        <w:t xml:space="preserve"> الرباط، 631 ص.</w:t>
      </w:r>
    </w:p>
    <w:p w14:paraId="0423026C"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 xml:space="preserve">دراسة </w:t>
      </w:r>
      <w:r>
        <w:rPr>
          <w:rFonts w:ascii="Times New Roman" w:eastAsia="Times New Roman" w:hAnsi="Times New Roman" w:cs="Traditional Arabic" w:hint="cs"/>
          <w:sz w:val="36"/>
          <w:szCs w:val="36"/>
          <w:rtl/>
          <w:lang w:eastAsia="ar-SA"/>
        </w:rPr>
        <w:t>ل</w:t>
      </w:r>
      <w:r w:rsidRPr="00C363E4">
        <w:rPr>
          <w:rFonts w:ascii="Times New Roman" w:eastAsia="Times New Roman" w:hAnsi="Times New Roman" w:cs="Traditional Arabic"/>
          <w:sz w:val="36"/>
          <w:szCs w:val="36"/>
          <w:rtl/>
          <w:lang w:eastAsia="ar-SA"/>
        </w:rPr>
        <w:t xml:space="preserve">لعلاقة بين الاسم الشرعي أو اللغوي وبين الحكم الفقهي. </w:t>
      </w:r>
    </w:p>
    <w:p w14:paraId="4E209AE9"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بعبارة أخرى: هل الحكم الشرعي يدور مع "الاسم" وجوداً وعدماً، أم يدور مع "المعنى والحقيقة والعلة" التي بُني عليها هذا الاسم؟</w:t>
      </w:r>
    </w:p>
    <w:p w14:paraId="53E3C6E4"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 xml:space="preserve">التطبيق الفقهي: تتبع </w:t>
      </w:r>
      <w:r>
        <w:rPr>
          <w:rFonts w:ascii="Times New Roman" w:eastAsia="Times New Roman" w:hAnsi="Times New Roman" w:cs="Traditional Arabic" w:hint="cs"/>
          <w:sz w:val="36"/>
          <w:szCs w:val="36"/>
          <w:rtl/>
          <w:lang w:eastAsia="ar-SA"/>
        </w:rPr>
        <w:t xml:space="preserve">المؤلف </w:t>
      </w:r>
      <w:r w:rsidRPr="00C363E4">
        <w:rPr>
          <w:rFonts w:ascii="Times New Roman" w:eastAsia="Times New Roman" w:hAnsi="Times New Roman" w:cs="Traditional Arabic"/>
          <w:sz w:val="36"/>
          <w:szCs w:val="36"/>
          <w:rtl/>
          <w:lang w:eastAsia="ar-SA"/>
        </w:rPr>
        <w:t xml:space="preserve">الفروع الفقهية </w:t>
      </w:r>
      <w:proofErr w:type="spellStart"/>
      <w:r w:rsidRPr="00C363E4">
        <w:rPr>
          <w:rFonts w:ascii="Times New Roman" w:eastAsia="Times New Roman" w:hAnsi="Times New Roman" w:cs="Traditional Arabic"/>
          <w:sz w:val="36"/>
          <w:szCs w:val="36"/>
          <w:rtl/>
          <w:lang w:eastAsia="ar-SA"/>
        </w:rPr>
        <w:t>والنازلية</w:t>
      </w:r>
      <w:proofErr w:type="spellEnd"/>
      <w:r w:rsidRPr="00C363E4">
        <w:rPr>
          <w:rFonts w:ascii="Times New Roman" w:eastAsia="Times New Roman" w:hAnsi="Times New Roman" w:cs="Traditional Arabic"/>
          <w:sz w:val="36"/>
          <w:szCs w:val="36"/>
          <w:rtl/>
          <w:lang w:eastAsia="ar-SA"/>
        </w:rPr>
        <w:t xml:space="preserve"> التي اختلف فيها الفقهاء بناءً على تغيّر الأسماء أو ثباتها، وكيف يُؤثر إطلاق "الاسم" على تغيير الحكم (مثل دخول الأعيان المستحدثة تحت أسماء قديمة، أو تبدل أعيان قديمة بأسماء جديدة).</w:t>
      </w:r>
    </w:p>
    <w:p w14:paraId="64520865"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مثال توضيحي لتطبيق الفكرة</w:t>
      </w:r>
      <w:r>
        <w:rPr>
          <w:rFonts w:ascii="Times New Roman" w:eastAsia="Times New Roman" w:hAnsi="Times New Roman" w:cs="Traditional Arabic" w:hint="cs"/>
          <w:sz w:val="36"/>
          <w:szCs w:val="36"/>
          <w:rtl/>
          <w:lang w:eastAsia="ar-SA"/>
        </w:rPr>
        <w:t>:</w:t>
      </w:r>
    </w:p>
    <w:p w14:paraId="3A18F64A"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مسألة "استحالة الأعيان النجِسة" (التحول الكيميائي الحديث)</w:t>
      </w:r>
      <w:r>
        <w:rPr>
          <w:rFonts w:ascii="Times New Roman" w:eastAsia="Times New Roman" w:hAnsi="Times New Roman" w:cs="Traditional Arabic" w:hint="cs"/>
          <w:sz w:val="36"/>
          <w:szCs w:val="36"/>
          <w:rtl/>
          <w:lang w:eastAsia="ar-SA"/>
        </w:rPr>
        <w:t>.</w:t>
      </w:r>
    </w:p>
    <w:p w14:paraId="6AAD486D"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الصورة: إذا تحولت عين نجسة أو محرمة (مثل خنزير أو ميتة) تحولاً كاملاً نتيجة معالجة كيميائية أو صناعية إلى مادة أخرى تماماً (كصناعة الصابون من شحم الخنزير، أو الجيلاتين المستخلص من عظام ميتة).</w:t>
      </w:r>
    </w:p>
    <w:p w14:paraId="14C06BBF"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الاتجاه الأول (الوقوف مع الاسم): يرى بعض الفقهاء أن الحكم بالتحريم أو النجاسة معلق بهذا "الاسم" وبأصله، و</w:t>
      </w:r>
      <w:r>
        <w:rPr>
          <w:rFonts w:ascii="Times New Roman" w:eastAsia="Times New Roman" w:hAnsi="Times New Roman" w:cs="Traditional Arabic" w:hint="cs"/>
          <w:sz w:val="36"/>
          <w:szCs w:val="36"/>
          <w:rtl/>
          <w:lang w:eastAsia="ar-SA"/>
        </w:rPr>
        <w:t>ما دام</w:t>
      </w:r>
      <w:r w:rsidRPr="00C363E4">
        <w:rPr>
          <w:rFonts w:ascii="Times New Roman" w:eastAsia="Times New Roman" w:hAnsi="Times New Roman" w:cs="Traditional Arabic"/>
          <w:sz w:val="36"/>
          <w:szCs w:val="36"/>
          <w:rtl/>
          <w:lang w:eastAsia="ar-SA"/>
        </w:rPr>
        <w:t xml:space="preserve"> أن المادة مشتقة من عين محرمة، فإن حكمها باقٍ تغليظاً، ولأن الشارع علّق الحكم باسم "الخنزير" أو "الميتة".</w:t>
      </w:r>
    </w:p>
    <w:p w14:paraId="34F23250"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 xml:space="preserve">الاتجاه الثاني (الدوران مع الحقيقة والعلة): يرى المحققون أن الحكم عُلّق بالاسم لأن الاسم دالٌّ على تلك الحقيقة المعينة (الخنزير بصفاته </w:t>
      </w:r>
      <w:proofErr w:type="spellStart"/>
      <w:r w:rsidRPr="00C363E4">
        <w:rPr>
          <w:rFonts w:ascii="Times New Roman" w:eastAsia="Times New Roman" w:hAnsi="Times New Roman" w:cs="Traditional Arabic"/>
          <w:sz w:val="36"/>
          <w:szCs w:val="36"/>
          <w:rtl/>
          <w:lang w:eastAsia="ar-SA"/>
        </w:rPr>
        <w:t>ورطوباته</w:t>
      </w:r>
      <w:proofErr w:type="spellEnd"/>
      <w:r w:rsidRPr="00C363E4">
        <w:rPr>
          <w:rFonts w:ascii="Times New Roman" w:eastAsia="Times New Roman" w:hAnsi="Times New Roman" w:cs="Traditional Arabic"/>
          <w:sz w:val="36"/>
          <w:szCs w:val="36"/>
          <w:rtl/>
          <w:lang w:eastAsia="ar-SA"/>
        </w:rPr>
        <w:t xml:space="preserve"> </w:t>
      </w:r>
      <w:proofErr w:type="spellStart"/>
      <w:r w:rsidRPr="00C363E4">
        <w:rPr>
          <w:rFonts w:ascii="Times New Roman" w:eastAsia="Times New Roman" w:hAnsi="Times New Roman" w:cs="Traditional Arabic"/>
          <w:sz w:val="36"/>
          <w:szCs w:val="36"/>
          <w:rtl/>
          <w:lang w:eastAsia="ar-SA"/>
        </w:rPr>
        <w:t>المستقذرة</w:t>
      </w:r>
      <w:proofErr w:type="spellEnd"/>
      <w:r w:rsidRPr="00C363E4">
        <w:rPr>
          <w:rFonts w:ascii="Times New Roman" w:eastAsia="Times New Roman" w:hAnsi="Times New Roman" w:cs="Traditional Arabic"/>
          <w:sz w:val="36"/>
          <w:szCs w:val="36"/>
          <w:rtl/>
          <w:lang w:eastAsia="ar-SA"/>
        </w:rPr>
        <w:t>). فإذا تبدلت الحقيقة كلياً زال "الاسم الأول" لغة وعرفاً وحقيقة، ووجب إطلاق "اسم جديد" (صابون، أو مادة كيميائية طاهرة)، وحيث إن الحكم يدور مع علته ومعناه لا مع مجرد اللفظ، فإن المادة تتحول إلى الطهارة والحلّ لزوال الاسم القديم الذي عُلّق به الحكم.</w:t>
      </w:r>
    </w:p>
    <w:p w14:paraId="4A80FC2E"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مثال آخر سياقي (النقود الورقية والذهب)</w:t>
      </w:r>
      <w:r>
        <w:rPr>
          <w:rFonts w:ascii="Times New Roman" w:eastAsia="Times New Roman" w:hAnsi="Times New Roman" w:cs="Traditional Arabic" w:hint="cs"/>
          <w:sz w:val="36"/>
          <w:szCs w:val="36"/>
          <w:rtl/>
          <w:lang w:eastAsia="ar-SA"/>
        </w:rPr>
        <w:t>:</w:t>
      </w:r>
    </w:p>
    <w:p w14:paraId="515757BD"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lastRenderedPageBreak/>
        <w:t>حين ظهرت "الأوراق النقدية"، وقف بعض الفقهاء مع "اسم" الذهب والفضة (النقدين) في أحكام الربا والزكاة، بينما تجاوز جمهور العلماء "الاسم" إلى "المعنى والعلة" وهي (</w:t>
      </w:r>
      <w:proofErr w:type="spellStart"/>
      <w:r w:rsidRPr="00C363E4">
        <w:rPr>
          <w:rFonts w:ascii="Times New Roman" w:eastAsia="Times New Roman" w:hAnsi="Times New Roman" w:cs="Traditional Arabic"/>
          <w:sz w:val="36"/>
          <w:szCs w:val="36"/>
          <w:rtl/>
          <w:lang w:eastAsia="ar-SA"/>
        </w:rPr>
        <w:t>الثمنية</w:t>
      </w:r>
      <w:proofErr w:type="spellEnd"/>
      <w:r w:rsidRPr="00C363E4">
        <w:rPr>
          <w:rFonts w:ascii="Times New Roman" w:eastAsia="Times New Roman" w:hAnsi="Times New Roman" w:cs="Traditional Arabic"/>
          <w:sz w:val="36"/>
          <w:szCs w:val="36"/>
          <w:rtl/>
          <w:lang w:eastAsia="ar-SA"/>
        </w:rPr>
        <w:t xml:space="preserve"> المطلقة ورواج السلع)، فعلّقوا أحكام الربا بالورق النقدي بناءً على المعنى لا على اللفظ الجامد.</w:t>
      </w:r>
    </w:p>
    <w:p w14:paraId="1ECDBE23" w14:textId="77777777" w:rsidR="008D5EC4" w:rsidRPr="00C363E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خلاصة القيمة العلمية للكتاب:</w:t>
      </w:r>
    </w:p>
    <w:p w14:paraId="5603FB56"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C363E4">
        <w:rPr>
          <w:rFonts w:ascii="Times New Roman" w:eastAsia="Times New Roman" w:hAnsi="Times New Roman" w:cs="Traditional Arabic"/>
          <w:sz w:val="36"/>
          <w:szCs w:val="36"/>
          <w:rtl/>
          <w:lang w:eastAsia="ar-SA"/>
        </w:rPr>
        <w:t>الكتاب يضبط حركة الفقه وتطوره في التعامل مع المستجدات المعاصرة؛ حتى لا يُحرم حلالٌ لمجرد شبهة اسم قديم، ولا يُحلل حرامٌ بمجرد تغيير اسمه (كـتسمية الخمر بغير اسمها، أو المعاملات الربوية بأسماء استثمارية).</w:t>
      </w:r>
    </w:p>
    <w:p w14:paraId="71CDFC0A" w14:textId="77777777" w:rsidR="008D5EC4" w:rsidRDefault="008D5EC4" w:rsidP="008D5EC4">
      <w:pPr>
        <w:ind w:left="0" w:firstLine="0"/>
        <w:jc w:val="both"/>
        <w:rPr>
          <w:rFonts w:ascii="Times New Roman" w:eastAsia="Times New Roman" w:hAnsi="Times New Roman" w:cs="Traditional Arabic"/>
          <w:caps/>
          <w:sz w:val="36"/>
          <w:szCs w:val="36"/>
          <w:rtl/>
          <w:lang w:eastAsia="ar-SA"/>
        </w:rPr>
      </w:pPr>
    </w:p>
    <w:p w14:paraId="064AF7C2" w14:textId="77777777" w:rsidR="008D5EC4" w:rsidRDefault="008D5EC4" w:rsidP="008D5EC4">
      <w:pPr>
        <w:ind w:left="0" w:firstLine="0"/>
        <w:jc w:val="both"/>
        <w:rPr>
          <w:rFonts w:ascii="Times New Roman" w:eastAsia="Times New Roman" w:hAnsi="Times New Roman" w:cs="Traditional Arabic"/>
          <w:caps/>
          <w:kern w:val="2"/>
          <w:sz w:val="36"/>
          <w:szCs w:val="36"/>
          <w:rtl/>
          <w:lang w:eastAsia="ar-SA"/>
        </w:rPr>
      </w:pPr>
      <w:r w:rsidRPr="00F8788B">
        <w:rPr>
          <w:rFonts w:ascii="Times New Roman" w:eastAsia="Times New Roman" w:hAnsi="Times New Roman" w:cs="Traditional Arabic" w:hint="cs"/>
          <w:b/>
          <w:bCs/>
          <w:caps/>
          <w:kern w:val="2"/>
          <w:sz w:val="36"/>
          <w:szCs w:val="36"/>
          <w:rtl/>
          <w:lang w:eastAsia="ar-SA"/>
        </w:rPr>
        <w:t>جمهرة المصنفات الأصولية: تعريف بمهماتها وتنويه بأحسن طبعاتها</w:t>
      </w:r>
      <w:r>
        <w:rPr>
          <w:rFonts w:ascii="Times New Roman" w:eastAsia="Times New Roman" w:hAnsi="Times New Roman" w:cs="Traditional Arabic" w:hint="cs"/>
          <w:caps/>
          <w:kern w:val="2"/>
          <w:sz w:val="36"/>
          <w:szCs w:val="36"/>
          <w:rtl/>
          <w:lang w:eastAsia="ar-SA"/>
        </w:rPr>
        <w:t>،</w:t>
      </w:r>
      <w:r w:rsidRPr="00F8788B">
        <w:rPr>
          <w:rFonts w:ascii="Times New Roman" w:eastAsia="Times New Roman" w:hAnsi="Times New Roman" w:cs="Traditional Arabic" w:hint="cs"/>
          <w:caps/>
          <w:kern w:val="2"/>
          <w:sz w:val="36"/>
          <w:szCs w:val="36"/>
          <w:rtl/>
          <w:lang w:eastAsia="ar-SA"/>
        </w:rPr>
        <w:t xml:space="preserve"> </w:t>
      </w:r>
    </w:p>
    <w:p w14:paraId="050F8527" w14:textId="77777777" w:rsidR="008D5EC4" w:rsidRDefault="008D5EC4" w:rsidP="008D5EC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إعداد </w:t>
      </w:r>
      <w:r w:rsidRPr="00F8788B">
        <w:rPr>
          <w:rFonts w:ascii="Times New Roman" w:eastAsia="Times New Roman" w:hAnsi="Times New Roman" w:cs="Traditional Arabic" w:hint="cs"/>
          <w:caps/>
          <w:kern w:val="2"/>
          <w:sz w:val="36"/>
          <w:szCs w:val="36"/>
          <w:rtl/>
          <w:lang w:eastAsia="ar-SA"/>
        </w:rPr>
        <w:t>محمد بن مهدي العجْمي</w:t>
      </w:r>
      <w:r>
        <w:rPr>
          <w:rFonts w:ascii="Times New Roman" w:eastAsia="Times New Roman" w:hAnsi="Times New Roman" w:cs="Traditional Arabic" w:hint="cs"/>
          <w:caps/>
          <w:kern w:val="2"/>
          <w:sz w:val="36"/>
          <w:szCs w:val="36"/>
          <w:rtl/>
          <w:lang w:eastAsia="ar-SA"/>
        </w:rPr>
        <w:t>، جامعة الكويت.</w:t>
      </w:r>
    </w:p>
    <w:p w14:paraId="3F73DB12" w14:textId="77777777" w:rsidR="008D5EC4" w:rsidRDefault="008D5EC4" w:rsidP="008D5EC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يتضمن التعريف بأكثر من مئتي كتاب.</w:t>
      </w:r>
    </w:p>
    <w:p w14:paraId="5AA81A54" w14:textId="77777777" w:rsidR="008D5EC4" w:rsidRDefault="008D5EC4" w:rsidP="008D5EC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الإصدار الثالث (1447 هـ) يحتوي على </w:t>
      </w:r>
      <w:proofErr w:type="spellStart"/>
      <w:r>
        <w:rPr>
          <w:rFonts w:ascii="Times New Roman" w:eastAsia="Times New Roman" w:hAnsi="Times New Roman" w:cs="Traditional Arabic" w:hint="cs"/>
          <w:caps/>
          <w:kern w:val="2"/>
          <w:sz w:val="36"/>
          <w:szCs w:val="36"/>
          <w:rtl/>
          <w:lang w:eastAsia="ar-SA"/>
        </w:rPr>
        <w:t>تنقيحات</w:t>
      </w:r>
      <w:proofErr w:type="spellEnd"/>
      <w:r>
        <w:rPr>
          <w:rFonts w:ascii="Times New Roman" w:eastAsia="Times New Roman" w:hAnsi="Times New Roman" w:cs="Traditional Arabic" w:hint="cs"/>
          <w:caps/>
          <w:kern w:val="2"/>
          <w:sz w:val="36"/>
          <w:szCs w:val="36"/>
          <w:rtl/>
          <w:lang w:eastAsia="ar-SA"/>
        </w:rPr>
        <w:t xml:space="preserve"> وزيادات كثيرة بناء على ما نشر من مطبوعات بعد الإصدار الأول عام 1441 هـ، والثاني عام 1445 هـ.</w:t>
      </w:r>
    </w:p>
    <w:p w14:paraId="7E06EBB8" w14:textId="77777777" w:rsidR="008D5EC4" w:rsidRDefault="008D5EC4" w:rsidP="008D5EC4">
      <w:pPr>
        <w:ind w:left="0" w:firstLine="0"/>
        <w:jc w:val="both"/>
        <w:rPr>
          <w:rFonts w:ascii="Times New Roman" w:eastAsia="Times New Roman" w:hAnsi="Times New Roman" w:cs="Traditional Arabic"/>
          <w:b/>
          <w:bCs/>
          <w:sz w:val="36"/>
          <w:szCs w:val="36"/>
          <w:rtl/>
          <w:lang w:eastAsia="ar-SA"/>
        </w:rPr>
      </w:pPr>
    </w:p>
    <w:p w14:paraId="6A8DDE90"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653AB1">
        <w:rPr>
          <w:rFonts w:ascii="Times New Roman" w:eastAsia="Times New Roman" w:hAnsi="Times New Roman" w:cs="Traditional Arabic"/>
          <w:b/>
          <w:bCs/>
          <w:sz w:val="36"/>
          <w:szCs w:val="36"/>
          <w:rtl/>
          <w:lang w:eastAsia="ar-SA"/>
        </w:rPr>
        <w:t>جهود علماء الغرب الاسلامي في تنزيل النص القرآني على الواقع</w:t>
      </w:r>
      <w:r>
        <w:rPr>
          <w:rFonts w:ascii="Times New Roman" w:eastAsia="Times New Roman" w:hAnsi="Times New Roman" w:cs="Traditional Arabic" w:hint="cs"/>
          <w:sz w:val="36"/>
          <w:szCs w:val="36"/>
          <w:rtl/>
          <w:lang w:eastAsia="ar-SA"/>
        </w:rPr>
        <w:t>،</w:t>
      </w:r>
      <w:r w:rsidRPr="00653AB1">
        <w:rPr>
          <w:rFonts w:ascii="Times New Roman" w:eastAsia="Times New Roman" w:hAnsi="Times New Roman" w:cs="Traditional Arabic"/>
          <w:sz w:val="36"/>
          <w:szCs w:val="36"/>
          <w:rtl/>
          <w:lang w:eastAsia="ar-SA"/>
        </w:rPr>
        <w:t xml:space="preserve"> </w:t>
      </w:r>
    </w:p>
    <w:p w14:paraId="5FA029BB" w14:textId="77777777" w:rsidR="008D5EC4" w:rsidRPr="00653AB1" w:rsidRDefault="008D5EC4" w:rsidP="008D5EC4">
      <w:pPr>
        <w:ind w:left="0" w:firstLine="0"/>
        <w:jc w:val="both"/>
        <w:rPr>
          <w:rFonts w:ascii="Times New Roman" w:eastAsia="Times New Roman" w:hAnsi="Times New Roman" w:cs="Traditional Arabic"/>
          <w:sz w:val="36"/>
          <w:szCs w:val="36"/>
          <w:rtl/>
          <w:lang w:eastAsia="ar-SA"/>
        </w:rPr>
      </w:pPr>
      <w:r w:rsidRPr="00653AB1">
        <w:rPr>
          <w:rFonts w:ascii="Times New Roman" w:eastAsia="Times New Roman" w:hAnsi="Times New Roman" w:cs="Traditional Arabic"/>
          <w:sz w:val="36"/>
          <w:szCs w:val="36"/>
          <w:rtl/>
          <w:lang w:eastAsia="ar-SA"/>
        </w:rPr>
        <w:t>تحرير إبراهيم رحماني، عباس منصر</w:t>
      </w:r>
      <w:r>
        <w:rPr>
          <w:rFonts w:ascii="Times New Roman" w:eastAsia="Times New Roman" w:hAnsi="Times New Roman" w:cs="Traditional Arabic" w:hint="cs"/>
          <w:sz w:val="36"/>
          <w:szCs w:val="36"/>
          <w:rtl/>
          <w:lang w:eastAsia="ar-SA"/>
        </w:rPr>
        <w:t>،</w:t>
      </w:r>
      <w:r w:rsidRPr="00653AB1">
        <w:rPr>
          <w:rFonts w:ascii="Times New Roman" w:eastAsia="Times New Roman" w:hAnsi="Times New Roman" w:cs="Traditional Arabic"/>
          <w:sz w:val="36"/>
          <w:szCs w:val="36"/>
          <w:rtl/>
          <w:lang w:eastAsia="ar-SA"/>
        </w:rPr>
        <w:t xml:space="preserve"> مخبر إسهامات علماء الجزائر في إثراء العلوم الإسلامية، 708 ص.</w:t>
      </w:r>
    </w:p>
    <w:p w14:paraId="1E6DC899"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653AB1">
        <w:rPr>
          <w:rFonts w:ascii="Times New Roman" w:eastAsia="Times New Roman" w:hAnsi="Times New Roman" w:cs="Traditional Arabic"/>
          <w:sz w:val="36"/>
          <w:szCs w:val="36"/>
          <w:rtl/>
          <w:lang w:eastAsia="ar-SA"/>
        </w:rPr>
        <w:t>بحوث الملتقى الدولي الثامن 21-22/ 4/1444 هـ.</w:t>
      </w:r>
    </w:p>
    <w:p w14:paraId="74B54B01"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6A0B52C2"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980170">
        <w:rPr>
          <w:rFonts w:ascii="Times New Roman" w:eastAsia="Times New Roman" w:hAnsi="Times New Roman" w:cs="Traditional Arabic"/>
          <w:b/>
          <w:bCs/>
          <w:sz w:val="36"/>
          <w:szCs w:val="36"/>
          <w:rtl/>
          <w:lang w:eastAsia="ar-SA"/>
        </w:rPr>
        <w:t>حجية فهم أهل البيت بين النظرية والتطبيق: دراسة أصولية نقدية مقارنة بين أهل السنة والشيعة</w:t>
      </w:r>
      <w:r>
        <w:rPr>
          <w:rFonts w:ascii="Times New Roman" w:eastAsia="Times New Roman" w:hAnsi="Times New Roman" w:cs="Traditional Arabic" w:hint="cs"/>
          <w:sz w:val="36"/>
          <w:szCs w:val="36"/>
          <w:rtl/>
          <w:lang w:eastAsia="ar-SA"/>
        </w:rPr>
        <w:t>،</w:t>
      </w:r>
      <w:r w:rsidRPr="00980170">
        <w:rPr>
          <w:rFonts w:ascii="Times New Roman" w:eastAsia="Times New Roman" w:hAnsi="Times New Roman" w:cs="Traditional Arabic"/>
          <w:sz w:val="36"/>
          <w:szCs w:val="36"/>
          <w:rtl/>
          <w:lang w:eastAsia="ar-SA"/>
        </w:rPr>
        <w:t xml:space="preserve"> </w:t>
      </w:r>
    </w:p>
    <w:p w14:paraId="4F72BDCF"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80170">
        <w:rPr>
          <w:rFonts w:ascii="Times New Roman" w:eastAsia="Times New Roman" w:hAnsi="Times New Roman" w:cs="Traditional Arabic"/>
          <w:sz w:val="36"/>
          <w:szCs w:val="36"/>
          <w:rtl/>
          <w:lang w:eastAsia="ar-SA"/>
        </w:rPr>
        <w:t>سعد بن ثِقل العَجْمي</w:t>
      </w:r>
      <w:r>
        <w:rPr>
          <w:rFonts w:ascii="Times New Roman" w:eastAsia="Times New Roman" w:hAnsi="Times New Roman" w:cs="Traditional Arabic" w:hint="cs"/>
          <w:sz w:val="36"/>
          <w:szCs w:val="36"/>
          <w:rtl/>
          <w:lang w:eastAsia="ar-SA"/>
        </w:rPr>
        <w:t>،</w:t>
      </w:r>
      <w:r w:rsidRPr="00980170">
        <w:rPr>
          <w:rFonts w:ascii="Times New Roman" w:eastAsia="Times New Roman" w:hAnsi="Times New Roman" w:cs="Traditional Arabic"/>
          <w:sz w:val="36"/>
          <w:szCs w:val="36"/>
          <w:rtl/>
          <w:lang w:eastAsia="ar-SA"/>
        </w:rPr>
        <w:t xml:space="preserve"> القاهرة، 3مج.</w:t>
      </w:r>
    </w:p>
    <w:p w14:paraId="7FE88629"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166FDC8A" w14:textId="77777777" w:rsidR="008D5EC4" w:rsidRDefault="008D5EC4" w:rsidP="008D5EC4">
      <w:pPr>
        <w:ind w:left="0" w:firstLine="0"/>
        <w:jc w:val="both"/>
        <w:rPr>
          <w:rFonts w:ascii="Traditional Arabic" w:eastAsia="Calibri" w:hAnsi="Traditional Arabic" w:cs="Traditional Arabic"/>
          <w:sz w:val="36"/>
          <w:szCs w:val="36"/>
          <w:rtl/>
          <w:lang w:eastAsia="ar-SA"/>
        </w:rPr>
      </w:pPr>
      <w:r w:rsidRPr="00D02618">
        <w:rPr>
          <w:rFonts w:ascii="Traditional Arabic" w:eastAsia="Calibri" w:hAnsi="Traditional Arabic" w:cs="Traditional Arabic"/>
          <w:b/>
          <w:bCs/>
          <w:sz w:val="36"/>
          <w:szCs w:val="36"/>
          <w:rtl/>
          <w:lang w:eastAsia="ar-SA"/>
        </w:rPr>
        <w:t>الحكم التعبدي: دراسة أصولية تطبيقية</w:t>
      </w:r>
      <w:r>
        <w:rPr>
          <w:rFonts w:ascii="Traditional Arabic" w:eastAsia="Calibri" w:hAnsi="Traditional Arabic" w:cs="Traditional Arabic" w:hint="cs"/>
          <w:sz w:val="36"/>
          <w:szCs w:val="36"/>
          <w:rtl/>
          <w:lang w:eastAsia="ar-SA"/>
        </w:rPr>
        <w:t>،</w:t>
      </w:r>
      <w:r w:rsidRPr="00D02618">
        <w:rPr>
          <w:rFonts w:ascii="Traditional Arabic" w:eastAsia="Calibri" w:hAnsi="Traditional Arabic" w:cs="Traditional Arabic"/>
          <w:sz w:val="36"/>
          <w:szCs w:val="36"/>
          <w:rtl/>
          <w:lang w:eastAsia="ar-SA"/>
        </w:rPr>
        <w:t xml:space="preserve"> </w:t>
      </w:r>
    </w:p>
    <w:p w14:paraId="5C6C6788" w14:textId="77777777" w:rsidR="008D5EC4" w:rsidRPr="00D02618" w:rsidRDefault="008D5EC4" w:rsidP="008D5EC4">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 xml:space="preserve">تأليف </w:t>
      </w:r>
      <w:proofErr w:type="spellStart"/>
      <w:r w:rsidRPr="00D02618">
        <w:rPr>
          <w:rFonts w:ascii="Traditional Arabic" w:eastAsia="Calibri" w:hAnsi="Traditional Arabic" w:cs="Traditional Arabic"/>
          <w:sz w:val="36"/>
          <w:szCs w:val="36"/>
          <w:rtl/>
          <w:lang w:eastAsia="ar-SA"/>
        </w:rPr>
        <w:t>سنغاري</w:t>
      </w:r>
      <w:proofErr w:type="spellEnd"/>
      <w:r w:rsidRPr="00D02618">
        <w:rPr>
          <w:rFonts w:ascii="Traditional Arabic" w:eastAsia="Calibri" w:hAnsi="Traditional Arabic" w:cs="Traditional Arabic"/>
          <w:sz w:val="36"/>
          <w:szCs w:val="36"/>
          <w:rtl/>
          <w:lang w:eastAsia="ar-SA"/>
        </w:rPr>
        <w:t xml:space="preserve"> </w:t>
      </w:r>
      <w:proofErr w:type="spellStart"/>
      <w:r w:rsidRPr="00D02618">
        <w:rPr>
          <w:rFonts w:ascii="Traditional Arabic" w:eastAsia="Calibri" w:hAnsi="Traditional Arabic" w:cs="Traditional Arabic"/>
          <w:sz w:val="36"/>
          <w:szCs w:val="36"/>
          <w:rtl/>
          <w:lang w:eastAsia="ar-SA"/>
        </w:rPr>
        <w:t>سياكا</w:t>
      </w:r>
      <w:proofErr w:type="spellEnd"/>
      <w:r>
        <w:rPr>
          <w:rFonts w:ascii="Traditional Arabic" w:eastAsia="Calibri" w:hAnsi="Traditional Arabic" w:cs="Traditional Arabic" w:hint="cs"/>
          <w:sz w:val="36"/>
          <w:szCs w:val="36"/>
          <w:rtl/>
          <w:lang w:eastAsia="ar-SA"/>
        </w:rPr>
        <w:t>،</w:t>
      </w:r>
      <w:r w:rsidRPr="00D02618">
        <w:rPr>
          <w:rFonts w:ascii="Traditional Arabic" w:eastAsia="Calibri" w:hAnsi="Traditional Arabic" w:cs="Traditional Arabic"/>
          <w:sz w:val="36"/>
          <w:szCs w:val="36"/>
          <w:rtl/>
          <w:lang w:eastAsia="ar-SA"/>
        </w:rPr>
        <w:t xml:space="preserve"> المنصورة، 630 ص.</w:t>
      </w:r>
    </w:p>
    <w:p w14:paraId="45CCBE99" w14:textId="77777777" w:rsidR="008D5EC4" w:rsidRPr="00D02618" w:rsidRDefault="008D5EC4" w:rsidP="008D5EC4">
      <w:pPr>
        <w:ind w:left="0" w:firstLine="0"/>
        <w:jc w:val="both"/>
        <w:rPr>
          <w:rFonts w:ascii="Traditional Arabic" w:eastAsia="Calibri" w:hAnsi="Traditional Arabic" w:cs="Traditional Arabic"/>
          <w:sz w:val="36"/>
          <w:szCs w:val="36"/>
          <w:rtl/>
          <w:lang w:eastAsia="ar-SA"/>
        </w:rPr>
      </w:pPr>
    </w:p>
    <w:p w14:paraId="5AB8C687" w14:textId="77777777" w:rsidR="008D5EC4" w:rsidRDefault="008D5EC4" w:rsidP="008D5EC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b/>
          <w:bCs/>
          <w:caps/>
          <w:sz w:val="36"/>
          <w:szCs w:val="36"/>
          <w:rtl/>
          <w:lang w:eastAsia="ar-SA"/>
        </w:rPr>
        <w:t>الحواشي الأصولية: دراسة وصفية تحليلية</w:t>
      </w:r>
      <w:r>
        <w:rPr>
          <w:rFonts w:ascii="Times New Roman" w:eastAsia="Times New Roman" w:hAnsi="Times New Roman" w:cs="Traditional Arabic" w:hint="cs"/>
          <w:caps/>
          <w:sz w:val="36"/>
          <w:szCs w:val="36"/>
          <w:rtl/>
          <w:lang w:eastAsia="ar-SA"/>
        </w:rPr>
        <w:t>،</w:t>
      </w:r>
      <w:r w:rsidRPr="00A07172">
        <w:rPr>
          <w:rFonts w:ascii="Times New Roman" w:eastAsia="Times New Roman" w:hAnsi="Times New Roman" w:cs="Traditional Arabic" w:hint="cs"/>
          <w:caps/>
          <w:sz w:val="36"/>
          <w:szCs w:val="36"/>
          <w:rtl/>
          <w:lang w:eastAsia="ar-SA"/>
        </w:rPr>
        <w:t xml:space="preserve"> </w:t>
      </w:r>
    </w:p>
    <w:p w14:paraId="7DA505CD" w14:textId="77777777" w:rsidR="008D5EC4" w:rsidRPr="00A07172" w:rsidRDefault="008D5EC4" w:rsidP="008D5EC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رسالة دكتوراه للباحثة </w:t>
      </w:r>
      <w:r w:rsidRPr="00A07172">
        <w:rPr>
          <w:rFonts w:ascii="Times New Roman" w:eastAsia="Times New Roman" w:hAnsi="Times New Roman" w:cs="Traditional Arabic" w:hint="cs"/>
          <w:caps/>
          <w:sz w:val="36"/>
          <w:szCs w:val="36"/>
          <w:rtl/>
          <w:lang w:eastAsia="ar-SA"/>
        </w:rPr>
        <w:t>نجود بنت سعيد المالكي</w:t>
      </w:r>
      <w:r>
        <w:rPr>
          <w:rFonts w:ascii="Times New Roman" w:eastAsia="Times New Roman" w:hAnsi="Times New Roman" w:cs="Traditional Arabic" w:hint="cs"/>
          <w:caps/>
          <w:sz w:val="36"/>
          <w:szCs w:val="36"/>
          <w:rtl/>
          <w:lang w:eastAsia="ar-SA"/>
        </w:rPr>
        <w:t>،</w:t>
      </w:r>
      <w:r w:rsidRPr="00A07172">
        <w:rPr>
          <w:rFonts w:ascii="Times New Roman" w:eastAsia="Times New Roman" w:hAnsi="Times New Roman" w:cs="Traditional Arabic" w:hint="cs"/>
          <w:caps/>
          <w:sz w:val="36"/>
          <w:szCs w:val="36"/>
          <w:rtl/>
          <w:lang w:eastAsia="ar-SA"/>
        </w:rPr>
        <w:t xml:space="preserve"> جامعة أم القرى</w:t>
      </w:r>
      <w:r>
        <w:rPr>
          <w:rFonts w:ascii="Times New Roman" w:eastAsia="Times New Roman" w:hAnsi="Times New Roman" w:cs="Traditional Arabic" w:hint="cs"/>
          <w:caps/>
          <w:sz w:val="36"/>
          <w:szCs w:val="36"/>
          <w:rtl/>
          <w:lang w:eastAsia="ar-SA"/>
        </w:rPr>
        <w:t>.</w:t>
      </w:r>
    </w:p>
    <w:p w14:paraId="3EDC84BB" w14:textId="77777777" w:rsidR="008D5EC4" w:rsidRDefault="008D5EC4" w:rsidP="008D5EC4">
      <w:pPr>
        <w:ind w:left="0" w:firstLine="0"/>
        <w:rPr>
          <w:rFonts w:ascii="Times New Roman" w:eastAsia="Times New Roman" w:hAnsi="Times New Roman" w:cs="Traditional Arabic"/>
          <w:b/>
          <w:bCs/>
          <w:sz w:val="36"/>
          <w:szCs w:val="36"/>
          <w:rtl/>
          <w:lang w:eastAsia="ar-SA"/>
        </w:rPr>
      </w:pPr>
    </w:p>
    <w:p w14:paraId="2CDCCC22" w14:textId="77777777" w:rsidR="008D5EC4" w:rsidRDefault="008D5EC4" w:rsidP="008D5EC4">
      <w:pPr>
        <w:ind w:left="0" w:firstLine="0"/>
        <w:rPr>
          <w:rFonts w:ascii="Times New Roman" w:eastAsia="Times New Roman" w:hAnsi="Times New Roman" w:cs="Traditional Arabic"/>
          <w:sz w:val="36"/>
          <w:szCs w:val="36"/>
          <w:rtl/>
          <w:lang w:eastAsia="ar-SA"/>
        </w:rPr>
      </w:pPr>
      <w:r w:rsidRPr="00EE1327">
        <w:rPr>
          <w:rFonts w:ascii="Times New Roman" w:eastAsia="Times New Roman" w:hAnsi="Times New Roman" w:cs="Traditional Arabic"/>
          <w:b/>
          <w:bCs/>
          <w:sz w:val="36"/>
          <w:szCs w:val="36"/>
          <w:rtl/>
          <w:lang w:eastAsia="ar-SA"/>
        </w:rPr>
        <w:t>الحيل في الشريعة الإسلامية: دراسة أصولية تطبيقية</w:t>
      </w:r>
      <w:r>
        <w:rPr>
          <w:rFonts w:ascii="Times New Roman" w:eastAsia="Times New Roman" w:hAnsi="Times New Roman" w:cs="Traditional Arabic" w:hint="cs"/>
          <w:sz w:val="36"/>
          <w:szCs w:val="36"/>
          <w:rtl/>
          <w:lang w:eastAsia="ar-SA"/>
        </w:rPr>
        <w:t>،</w:t>
      </w:r>
      <w:r w:rsidRPr="00EE1327">
        <w:rPr>
          <w:rFonts w:ascii="Times New Roman" w:eastAsia="Times New Roman" w:hAnsi="Times New Roman" w:cs="Traditional Arabic"/>
          <w:sz w:val="36"/>
          <w:szCs w:val="36"/>
          <w:rtl/>
          <w:lang w:eastAsia="ar-SA"/>
        </w:rPr>
        <w:t xml:space="preserve"> </w:t>
      </w:r>
    </w:p>
    <w:p w14:paraId="2D8FF1CB" w14:textId="77777777" w:rsidR="008D5EC4" w:rsidRPr="00EE1327"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للكاتبة الفاضلة </w:t>
      </w:r>
      <w:r w:rsidRPr="00EE1327">
        <w:rPr>
          <w:rFonts w:ascii="Times New Roman" w:eastAsia="Times New Roman" w:hAnsi="Times New Roman" w:cs="Traditional Arabic"/>
          <w:sz w:val="36"/>
          <w:szCs w:val="36"/>
          <w:rtl/>
          <w:lang w:eastAsia="ar-SA"/>
        </w:rPr>
        <w:t xml:space="preserve">نادية حسين </w:t>
      </w:r>
      <w:proofErr w:type="spellStart"/>
      <w:r w:rsidRPr="00EE1327">
        <w:rPr>
          <w:rFonts w:ascii="Times New Roman" w:eastAsia="Times New Roman" w:hAnsi="Times New Roman" w:cs="Traditional Arabic"/>
          <w:sz w:val="36"/>
          <w:szCs w:val="36"/>
          <w:rtl/>
          <w:lang w:eastAsia="ar-SA"/>
        </w:rPr>
        <w:t>اللويزي</w:t>
      </w:r>
      <w:proofErr w:type="spellEnd"/>
      <w:r>
        <w:rPr>
          <w:rFonts w:ascii="Times New Roman" w:eastAsia="Times New Roman" w:hAnsi="Times New Roman" w:cs="Traditional Arabic" w:hint="cs"/>
          <w:sz w:val="36"/>
          <w:szCs w:val="36"/>
          <w:rtl/>
          <w:lang w:eastAsia="ar-SA"/>
        </w:rPr>
        <w:t>،</w:t>
      </w:r>
      <w:r w:rsidRPr="00EE1327">
        <w:rPr>
          <w:rFonts w:ascii="Times New Roman" w:eastAsia="Times New Roman" w:hAnsi="Times New Roman" w:cs="Traditional Arabic"/>
          <w:sz w:val="36"/>
          <w:szCs w:val="36"/>
          <w:rtl/>
          <w:lang w:eastAsia="ar-SA"/>
        </w:rPr>
        <w:t xml:space="preserve"> الموصل، 124 ص.</w:t>
      </w:r>
    </w:p>
    <w:p w14:paraId="063BD07E" w14:textId="77777777" w:rsidR="008D5EC4" w:rsidRPr="00EE1327" w:rsidRDefault="008D5EC4" w:rsidP="008D5EC4">
      <w:pPr>
        <w:ind w:left="0" w:firstLine="0"/>
        <w:jc w:val="both"/>
        <w:rPr>
          <w:rFonts w:ascii="Times New Roman" w:eastAsia="Times New Roman" w:hAnsi="Times New Roman" w:cs="Traditional Arabic"/>
          <w:sz w:val="36"/>
          <w:szCs w:val="36"/>
          <w:rtl/>
          <w:lang w:eastAsia="ar-SA"/>
        </w:rPr>
      </w:pPr>
    </w:p>
    <w:p w14:paraId="3FBA19C9" w14:textId="77777777" w:rsidR="008D5EC4" w:rsidRDefault="008D5EC4" w:rsidP="008D5EC4">
      <w:pPr>
        <w:ind w:left="0" w:firstLine="0"/>
        <w:jc w:val="both"/>
        <w:rPr>
          <w:rFonts w:ascii="Calibri" w:eastAsia="Calibri" w:hAnsi="Calibri" w:cs="Traditional Arabic"/>
          <w:sz w:val="36"/>
          <w:szCs w:val="36"/>
          <w:rtl/>
        </w:rPr>
      </w:pPr>
      <w:r w:rsidRPr="003716BB">
        <w:rPr>
          <w:rFonts w:ascii="Calibri" w:eastAsia="Calibri" w:hAnsi="Calibri" w:cs="Traditional Arabic" w:hint="cs"/>
          <w:b/>
          <w:bCs/>
          <w:sz w:val="36"/>
          <w:szCs w:val="36"/>
          <w:rtl/>
        </w:rPr>
        <w:t>الخطأ في فهم القول الأصولي: أسبابه وآثاره: دراسة تحليلية نقدية</w:t>
      </w:r>
      <w:r>
        <w:rPr>
          <w:rFonts w:ascii="Calibri" w:eastAsia="Calibri" w:hAnsi="Calibri" w:cs="Traditional Arabic" w:hint="cs"/>
          <w:sz w:val="36"/>
          <w:szCs w:val="36"/>
          <w:rtl/>
        </w:rPr>
        <w:t>،</w:t>
      </w:r>
      <w:r w:rsidRPr="003716BB">
        <w:rPr>
          <w:rFonts w:ascii="Calibri" w:eastAsia="Calibri" w:hAnsi="Calibri" w:cs="Traditional Arabic" w:hint="cs"/>
          <w:sz w:val="36"/>
          <w:szCs w:val="36"/>
          <w:rtl/>
        </w:rPr>
        <w:t xml:space="preserve"> </w:t>
      </w:r>
    </w:p>
    <w:p w14:paraId="617C0DB5" w14:textId="77777777" w:rsidR="008D5EC4" w:rsidRPr="003716BB" w:rsidRDefault="008D5EC4" w:rsidP="008D5EC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3716BB">
        <w:rPr>
          <w:rFonts w:ascii="Calibri" w:eastAsia="Calibri" w:hAnsi="Calibri" w:cs="Traditional Arabic" w:hint="cs"/>
          <w:sz w:val="36"/>
          <w:szCs w:val="36"/>
          <w:rtl/>
        </w:rPr>
        <w:t xml:space="preserve">عمر وندي </w:t>
      </w:r>
      <w:proofErr w:type="spellStart"/>
      <w:r w:rsidRPr="003716BB">
        <w:rPr>
          <w:rFonts w:ascii="Calibri" w:eastAsia="Calibri" w:hAnsi="Calibri" w:cs="Traditional Arabic" w:hint="cs"/>
          <w:sz w:val="36"/>
          <w:szCs w:val="36"/>
          <w:rtl/>
        </w:rPr>
        <w:t>كوندي</w:t>
      </w:r>
      <w:proofErr w:type="spellEnd"/>
      <w:r>
        <w:rPr>
          <w:rFonts w:ascii="Calibri" w:eastAsia="Calibri" w:hAnsi="Calibri" w:cs="Traditional Arabic" w:hint="cs"/>
          <w:sz w:val="36"/>
          <w:szCs w:val="36"/>
          <w:rtl/>
        </w:rPr>
        <w:t>،</w:t>
      </w:r>
      <w:r w:rsidRPr="003716BB">
        <w:rPr>
          <w:rFonts w:ascii="Calibri" w:eastAsia="Calibri" w:hAnsi="Calibri" w:cs="Traditional Arabic" w:hint="cs"/>
          <w:sz w:val="36"/>
          <w:szCs w:val="36"/>
          <w:rtl/>
        </w:rPr>
        <w:t xml:space="preserve"> الرياض، 3مج.</w:t>
      </w:r>
    </w:p>
    <w:p w14:paraId="6F26C2DA" w14:textId="77777777" w:rsidR="008D5EC4" w:rsidRPr="003716BB" w:rsidRDefault="008D5EC4" w:rsidP="008D5EC4">
      <w:pPr>
        <w:ind w:left="0" w:firstLine="0"/>
        <w:jc w:val="both"/>
        <w:rPr>
          <w:rFonts w:ascii="Calibri" w:eastAsia="Calibri" w:hAnsi="Calibri" w:cs="Traditional Arabic"/>
          <w:sz w:val="36"/>
          <w:szCs w:val="36"/>
          <w:rtl/>
        </w:rPr>
      </w:pPr>
      <w:r w:rsidRPr="003716BB">
        <w:rPr>
          <w:rFonts w:ascii="Calibri" w:eastAsia="Calibri" w:hAnsi="Calibri" w:cs="Traditional Arabic" w:hint="cs"/>
          <w:sz w:val="36"/>
          <w:szCs w:val="36"/>
          <w:rtl/>
        </w:rPr>
        <w:t>أصل</w:t>
      </w:r>
      <w:r>
        <w:rPr>
          <w:rFonts w:ascii="Calibri" w:eastAsia="Calibri" w:hAnsi="Calibri" w:cs="Traditional Arabic" w:hint="cs"/>
          <w:sz w:val="36"/>
          <w:szCs w:val="36"/>
          <w:rtl/>
        </w:rPr>
        <w:t>ه</w:t>
      </w:r>
      <w:r w:rsidRPr="003716BB">
        <w:rPr>
          <w:rFonts w:ascii="Calibri" w:eastAsia="Calibri" w:hAnsi="Calibri" w:cs="Traditional Arabic" w:hint="cs"/>
          <w:sz w:val="36"/>
          <w:szCs w:val="36"/>
          <w:rtl/>
        </w:rPr>
        <w:t xml:space="preserve"> رسالة دكتوراه</w:t>
      </w:r>
      <w:r>
        <w:rPr>
          <w:rFonts w:ascii="Calibri" w:eastAsia="Calibri" w:hAnsi="Calibri" w:cs="Traditional Arabic" w:hint="cs"/>
          <w:sz w:val="36"/>
          <w:szCs w:val="36"/>
          <w:rtl/>
        </w:rPr>
        <w:t>.</w:t>
      </w:r>
    </w:p>
    <w:p w14:paraId="3D0E06D4" w14:textId="77777777" w:rsidR="008D5EC4" w:rsidRPr="003716BB" w:rsidRDefault="008D5EC4" w:rsidP="008D5EC4">
      <w:pPr>
        <w:ind w:left="0" w:firstLine="0"/>
        <w:jc w:val="both"/>
        <w:rPr>
          <w:rFonts w:ascii="Calibri" w:eastAsia="Calibri" w:hAnsi="Calibri" w:cs="Traditional Arabic"/>
          <w:sz w:val="36"/>
          <w:szCs w:val="36"/>
          <w:rtl/>
        </w:rPr>
      </w:pPr>
    </w:p>
    <w:p w14:paraId="5E28C091" w14:textId="77777777" w:rsidR="008D5EC4" w:rsidRDefault="008D5EC4" w:rsidP="008D5EC4">
      <w:pPr>
        <w:ind w:left="0" w:firstLine="0"/>
        <w:rPr>
          <w:rFonts w:ascii="Calibri" w:eastAsia="Calibri" w:hAnsi="Calibri" w:cs="Traditional Arabic"/>
          <w:sz w:val="36"/>
          <w:szCs w:val="36"/>
          <w:rtl/>
        </w:rPr>
      </w:pPr>
      <w:r>
        <w:rPr>
          <w:rFonts w:ascii="Calibri" w:eastAsia="Calibri" w:hAnsi="Calibri" w:cs="Traditional Arabic" w:hint="cs"/>
          <w:b/>
          <w:bCs/>
          <w:sz w:val="36"/>
          <w:szCs w:val="36"/>
          <w:rtl/>
        </w:rPr>
        <w:t>ر</w:t>
      </w:r>
      <w:r w:rsidRPr="009F0FE9">
        <w:rPr>
          <w:rFonts w:ascii="Calibri" w:eastAsia="Calibri" w:hAnsi="Calibri" w:cs="Traditional Arabic" w:hint="cs"/>
          <w:b/>
          <w:bCs/>
          <w:sz w:val="36"/>
          <w:szCs w:val="36"/>
          <w:rtl/>
        </w:rPr>
        <w:t>سالة</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في</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حق</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الحديث</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الضعيف</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لا</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يثبت</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به</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الأحكام</w:t>
      </w:r>
      <w:r w:rsidRPr="009F0FE9">
        <w:rPr>
          <w:rFonts w:ascii="Calibri" w:eastAsia="Calibri" w:hAnsi="Calibri" w:cs="Traditional Arabic"/>
          <w:b/>
          <w:bCs/>
          <w:sz w:val="36"/>
          <w:szCs w:val="36"/>
          <w:rtl/>
        </w:rPr>
        <w:t xml:space="preserve"> </w:t>
      </w:r>
      <w:r w:rsidRPr="009F0FE9">
        <w:rPr>
          <w:rFonts w:ascii="Calibri" w:eastAsia="Calibri" w:hAnsi="Calibri" w:cs="Traditional Arabic" w:hint="cs"/>
          <w:b/>
          <w:bCs/>
          <w:sz w:val="36"/>
          <w:szCs w:val="36"/>
          <w:rtl/>
        </w:rPr>
        <w:t>الشرعية</w:t>
      </w:r>
      <w:r>
        <w:rPr>
          <w:rFonts w:ascii="Calibri" w:eastAsia="Calibri" w:hAnsi="Calibri" w:cs="Traditional Arabic" w:hint="cs"/>
          <w:sz w:val="36"/>
          <w:szCs w:val="36"/>
          <w:rtl/>
        </w:rPr>
        <w:t>،</w:t>
      </w:r>
      <w:r w:rsidRPr="00E16CAB">
        <w:rPr>
          <w:rFonts w:ascii="Calibri" w:eastAsia="Calibri" w:hAnsi="Calibri" w:cs="Traditional Arabic"/>
          <w:sz w:val="36"/>
          <w:szCs w:val="36"/>
          <w:rtl/>
        </w:rPr>
        <w:t xml:space="preserve"> </w:t>
      </w:r>
    </w:p>
    <w:p w14:paraId="5C705470" w14:textId="77777777" w:rsidR="008D5EC4" w:rsidRPr="00E16CAB" w:rsidRDefault="008D5EC4" w:rsidP="008D5EC4">
      <w:pPr>
        <w:ind w:left="0" w:firstLine="0"/>
        <w:rPr>
          <w:rFonts w:ascii="Calibri" w:eastAsia="Calibri" w:hAnsi="Calibri" w:cs="Traditional Arabic"/>
          <w:sz w:val="36"/>
          <w:szCs w:val="36"/>
          <w:rtl/>
        </w:rPr>
      </w:pPr>
      <w:r w:rsidRPr="00E16CAB">
        <w:rPr>
          <w:rFonts w:ascii="Calibri" w:eastAsia="Calibri" w:hAnsi="Calibri" w:cs="Traditional Arabic" w:hint="cs"/>
          <w:sz w:val="36"/>
          <w:szCs w:val="36"/>
          <w:rtl/>
        </w:rPr>
        <w:t>لأبي</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سعيد</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محمد</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بن</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مصطفى</w:t>
      </w:r>
      <w:r w:rsidRPr="00E16CAB">
        <w:rPr>
          <w:rFonts w:ascii="Calibri" w:eastAsia="Calibri" w:hAnsi="Calibri" w:cs="Traditional Arabic"/>
          <w:sz w:val="36"/>
          <w:szCs w:val="36"/>
          <w:rtl/>
        </w:rPr>
        <w:t xml:space="preserve"> </w:t>
      </w:r>
      <w:proofErr w:type="spellStart"/>
      <w:r w:rsidRPr="00E16CAB">
        <w:rPr>
          <w:rFonts w:ascii="Calibri" w:eastAsia="Calibri" w:hAnsi="Calibri" w:cs="Traditional Arabic" w:hint="cs"/>
          <w:sz w:val="36"/>
          <w:szCs w:val="36"/>
          <w:rtl/>
        </w:rPr>
        <w:t>الخادمي</w:t>
      </w:r>
      <w:proofErr w:type="spellEnd"/>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ت</w:t>
      </w:r>
      <w:r w:rsidRPr="00E16CAB">
        <w:rPr>
          <w:rFonts w:ascii="Calibri" w:eastAsia="Calibri" w:hAnsi="Calibri" w:cs="Traditional Arabic"/>
          <w:sz w:val="36"/>
          <w:szCs w:val="36"/>
          <w:rtl/>
        </w:rPr>
        <w:t xml:space="preserve"> 1176 </w:t>
      </w:r>
      <w:r w:rsidRPr="00E16CAB">
        <w:rPr>
          <w:rFonts w:ascii="Calibri" w:eastAsia="Calibri" w:hAnsi="Calibri" w:cs="Traditional Arabic" w:hint="cs"/>
          <w:sz w:val="36"/>
          <w:szCs w:val="36"/>
          <w:rtl/>
        </w:rPr>
        <w:t>هـ</w:t>
      </w:r>
      <w:r w:rsidRPr="00E16CAB">
        <w:rPr>
          <w:rFonts w:ascii="Calibri" w:eastAsia="Calibri" w:hAnsi="Calibri" w:cs="Traditional Arabic"/>
          <w:sz w:val="36"/>
          <w:szCs w:val="36"/>
          <w:rtl/>
        </w:rPr>
        <w:t>)</w:t>
      </w:r>
      <w:r>
        <w:rPr>
          <w:rFonts w:ascii="Calibri" w:eastAsia="Calibri" w:hAnsi="Calibri" w:cs="Traditional Arabic" w:hint="cs"/>
          <w:sz w:val="36"/>
          <w:szCs w:val="36"/>
          <w:rtl/>
        </w:rPr>
        <w:t xml:space="preserve"> رحمه الله</w:t>
      </w:r>
      <w:r w:rsidRPr="00E16CAB">
        <w:rPr>
          <w:rFonts w:ascii="Calibri" w:eastAsia="Calibri" w:hAnsi="Calibri" w:cs="Traditional Arabic" w:hint="cs"/>
          <w:sz w:val="36"/>
          <w:szCs w:val="36"/>
          <w:rtl/>
        </w:rPr>
        <w:t>؛</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دراسة</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وتحقيق محمد</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إلياس</w:t>
      </w:r>
      <w:r w:rsidRPr="00E16CAB">
        <w:rPr>
          <w:rFonts w:ascii="Calibri" w:eastAsia="Calibri" w:hAnsi="Calibri" w:cs="Traditional Arabic"/>
          <w:sz w:val="36"/>
          <w:szCs w:val="36"/>
          <w:rtl/>
        </w:rPr>
        <w:t xml:space="preserve"> </w:t>
      </w:r>
      <w:r w:rsidRPr="00E16CAB">
        <w:rPr>
          <w:rFonts w:ascii="Calibri" w:eastAsia="Calibri" w:hAnsi="Calibri" w:cs="Traditional Arabic" w:hint="cs"/>
          <w:sz w:val="36"/>
          <w:szCs w:val="36"/>
          <w:rtl/>
        </w:rPr>
        <w:t>الطائي.</w:t>
      </w:r>
    </w:p>
    <w:p w14:paraId="5C643DC1" w14:textId="77777777" w:rsidR="008D5EC4"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 في مجلة كلية الإمام الأعظم الجامعة مج1 ع54 (1447 هـ، 2025 م).</w:t>
      </w:r>
    </w:p>
    <w:p w14:paraId="0CA1F2A1" w14:textId="77777777" w:rsidR="008D5EC4"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بيّن فيها حدود العمل بالحديث الضعيف، ومدى إفادته للأحكام الشرعية التكليفية، جمع فيها بين دقة المحدّث، والمتفقه الحنفي، والنظرة </w:t>
      </w:r>
      <w:proofErr w:type="spellStart"/>
      <w:r>
        <w:rPr>
          <w:rFonts w:ascii="Times New Roman" w:eastAsia="Times New Roman" w:hAnsi="Times New Roman" w:cs="Traditional Arabic" w:hint="cs"/>
          <w:sz w:val="36"/>
          <w:szCs w:val="36"/>
          <w:rtl/>
          <w:lang w:eastAsia="ar-SA"/>
        </w:rPr>
        <w:t>المقاصدية</w:t>
      </w:r>
      <w:proofErr w:type="spellEnd"/>
      <w:r>
        <w:rPr>
          <w:rFonts w:ascii="Times New Roman" w:eastAsia="Times New Roman" w:hAnsi="Times New Roman" w:cs="Traditional Arabic" w:hint="cs"/>
          <w:sz w:val="36"/>
          <w:szCs w:val="36"/>
          <w:rtl/>
          <w:lang w:eastAsia="ar-SA"/>
        </w:rPr>
        <w:t>.</w:t>
      </w:r>
    </w:p>
    <w:p w14:paraId="3BE5B1FA" w14:textId="77777777" w:rsidR="008D5EC4" w:rsidRDefault="008D5EC4" w:rsidP="008D5EC4">
      <w:pPr>
        <w:ind w:left="0" w:firstLine="0"/>
        <w:rPr>
          <w:rFonts w:ascii="Times New Roman" w:eastAsia="Times New Roman" w:hAnsi="Times New Roman" w:cs="Traditional Arabic"/>
          <w:sz w:val="36"/>
          <w:szCs w:val="36"/>
          <w:rtl/>
          <w:lang w:eastAsia="ar-SA"/>
        </w:rPr>
      </w:pPr>
    </w:p>
    <w:p w14:paraId="75E99317"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1B6220">
        <w:rPr>
          <w:rFonts w:ascii="Times New Roman" w:eastAsia="Times New Roman" w:hAnsi="Times New Roman" w:cs="Traditional Arabic" w:hint="cs"/>
          <w:b/>
          <w:bCs/>
          <w:sz w:val="36"/>
          <w:szCs w:val="36"/>
          <w:rtl/>
          <w:lang w:eastAsia="ar-SA"/>
        </w:rPr>
        <w:t>شرح المستصفى في أصول الفقه لحجة الإسلام الإمام الغزالي</w:t>
      </w:r>
      <w:r>
        <w:rPr>
          <w:rFonts w:ascii="Times New Roman" w:eastAsia="Times New Roman" w:hAnsi="Times New Roman" w:cs="Traditional Arabic" w:hint="cs"/>
          <w:sz w:val="36"/>
          <w:szCs w:val="36"/>
          <w:rtl/>
          <w:lang w:eastAsia="ar-SA"/>
        </w:rPr>
        <w:t xml:space="preserve">، </w:t>
      </w:r>
    </w:p>
    <w:p w14:paraId="1CBCE04E"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للفقيه الأصولي الفاضل أبي الطيب مولود السريري، باتنة، 10مج.</w:t>
      </w:r>
    </w:p>
    <w:p w14:paraId="14F5C90F"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ومن اشتغل بالوجيز والمستصفى تفقه، وتأصل ووصل.</w:t>
      </w:r>
    </w:p>
    <w:p w14:paraId="342F0B2F" w14:textId="77777777" w:rsidR="008D5EC4" w:rsidRDefault="008D5EC4" w:rsidP="008D5EC4">
      <w:pPr>
        <w:ind w:left="0" w:firstLine="0"/>
        <w:rPr>
          <w:rFonts w:ascii="Times New Roman" w:eastAsia="Times New Roman" w:hAnsi="Times New Roman" w:cs="Traditional Arabic"/>
          <w:b/>
          <w:bCs/>
          <w:kern w:val="2"/>
          <w:sz w:val="36"/>
          <w:szCs w:val="36"/>
          <w:rtl/>
          <w:lang w:eastAsia="ar-SA"/>
        </w:rPr>
      </w:pPr>
    </w:p>
    <w:p w14:paraId="0BCCCF89"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D97E39">
        <w:rPr>
          <w:rFonts w:ascii="Times New Roman" w:eastAsia="Times New Roman" w:hAnsi="Times New Roman" w:cs="Traditional Arabic" w:hint="cs"/>
          <w:b/>
          <w:bCs/>
          <w:sz w:val="36"/>
          <w:szCs w:val="36"/>
          <w:rtl/>
          <w:lang w:eastAsia="ar-SA"/>
        </w:rPr>
        <w:t>صناعة</w:t>
      </w:r>
      <w:r w:rsidRPr="00D97E39">
        <w:rPr>
          <w:rFonts w:ascii="Times New Roman" w:eastAsia="Times New Roman" w:hAnsi="Times New Roman" w:cs="Traditional Arabic"/>
          <w:b/>
          <w:bCs/>
          <w:sz w:val="36"/>
          <w:szCs w:val="36"/>
          <w:rtl/>
          <w:lang w:eastAsia="ar-SA"/>
        </w:rPr>
        <w:t xml:space="preserve"> </w:t>
      </w:r>
      <w:r w:rsidRPr="00D97E39">
        <w:rPr>
          <w:rFonts w:ascii="Times New Roman" w:eastAsia="Times New Roman" w:hAnsi="Times New Roman" w:cs="Traditional Arabic" w:hint="cs"/>
          <w:b/>
          <w:bCs/>
          <w:sz w:val="36"/>
          <w:szCs w:val="36"/>
          <w:rtl/>
          <w:lang w:eastAsia="ar-SA"/>
        </w:rPr>
        <w:t>الأصولي:</w:t>
      </w:r>
      <w:r w:rsidRPr="00D97E39">
        <w:rPr>
          <w:rFonts w:ascii="Aptos" w:eastAsia="Aptos" w:hAnsi="Aptos" w:cs="Arial" w:hint="cs"/>
          <w:b/>
          <w:bCs/>
          <w:rtl/>
        </w:rPr>
        <w:t xml:space="preserve"> </w:t>
      </w:r>
      <w:r w:rsidRPr="00D97E39">
        <w:rPr>
          <w:rFonts w:ascii="Times New Roman" w:eastAsia="Times New Roman" w:hAnsi="Times New Roman" w:cs="Traditional Arabic" w:hint="cs"/>
          <w:b/>
          <w:bCs/>
          <w:sz w:val="36"/>
          <w:szCs w:val="36"/>
          <w:rtl/>
          <w:lang w:eastAsia="ar-SA"/>
        </w:rPr>
        <w:t>التعريف،</w:t>
      </w:r>
      <w:r w:rsidRPr="00D97E39">
        <w:rPr>
          <w:rFonts w:ascii="Times New Roman" w:eastAsia="Times New Roman" w:hAnsi="Times New Roman" w:cs="Traditional Arabic"/>
          <w:b/>
          <w:bCs/>
          <w:sz w:val="36"/>
          <w:szCs w:val="36"/>
          <w:rtl/>
          <w:lang w:eastAsia="ar-SA"/>
        </w:rPr>
        <w:t xml:space="preserve"> </w:t>
      </w:r>
      <w:r w:rsidRPr="00D97E39">
        <w:rPr>
          <w:rFonts w:ascii="Times New Roman" w:eastAsia="Times New Roman" w:hAnsi="Times New Roman" w:cs="Traditional Arabic" w:hint="cs"/>
          <w:b/>
          <w:bCs/>
          <w:sz w:val="36"/>
          <w:szCs w:val="36"/>
          <w:rtl/>
          <w:lang w:eastAsia="ar-SA"/>
        </w:rPr>
        <w:t>الأهمية،</w:t>
      </w:r>
      <w:r w:rsidRPr="00D97E39">
        <w:rPr>
          <w:rFonts w:ascii="Times New Roman" w:eastAsia="Times New Roman" w:hAnsi="Times New Roman" w:cs="Traditional Arabic"/>
          <w:b/>
          <w:bCs/>
          <w:sz w:val="36"/>
          <w:szCs w:val="36"/>
          <w:rtl/>
          <w:lang w:eastAsia="ar-SA"/>
        </w:rPr>
        <w:t xml:space="preserve"> </w:t>
      </w:r>
      <w:r w:rsidRPr="00D97E39">
        <w:rPr>
          <w:rFonts w:ascii="Times New Roman" w:eastAsia="Times New Roman" w:hAnsi="Times New Roman" w:cs="Traditional Arabic" w:hint="cs"/>
          <w:b/>
          <w:bCs/>
          <w:sz w:val="36"/>
          <w:szCs w:val="36"/>
          <w:rtl/>
          <w:lang w:eastAsia="ar-SA"/>
        </w:rPr>
        <w:t>العوامل،</w:t>
      </w:r>
      <w:r w:rsidRPr="00D97E39">
        <w:rPr>
          <w:rFonts w:ascii="Times New Roman" w:eastAsia="Times New Roman" w:hAnsi="Times New Roman" w:cs="Traditional Arabic"/>
          <w:b/>
          <w:bCs/>
          <w:sz w:val="36"/>
          <w:szCs w:val="36"/>
          <w:rtl/>
          <w:lang w:eastAsia="ar-SA"/>
        </w:rPr>
        <w:t xml:space="preserve"> </w:t>
      </w:r>
      <w:r w:rsidRPr="00D97E39">
        <w:rPr>
          <w:rFonts w:ascii="Times New Roman" w:eastAsia="Times New Roman" w:hAnsi="Times New Roman" w:cs="Traditional Arabic" w:hint="cs"/>
          <w:b/>
          <w:bCs/>
          <w:sz w:val="36"/>
          <w:szCs w:val="36"/>
          <w:rtl/>
          <w:lang w:eastAsia="ar-SA"/>
        </w:rPr>
        <w:t>المعوقات،</w:t>
      </w:r>
      <w:r w:rsidRPr="00D97E39">
        <w:rPr>
          <w:rFonts w:ascii="Times New Roman" w:eastAsia="Times New Roman" w:hAnsi="Times New Roman" w:cs="Traditional Arabic"/>
          <w:b/>
          <w:bCs/>
          <w:sz w:val="36"/>
          <w:szCs w:val="36"/>
          <w:rtl/>
          <w:lang w:eastAsia="ar-SA"/>
        </w:rPr>
        <w:t xml:space="preserve"> </w:t>
      </w:r>
      <w:r w:rsidRPr="00D97E39">
        <w:rPr>
          <w:rFonts w:ascii="Times New Roman" w:eastAsia="Times New Roman" w:hAnsi="Times New Roman" w:cs="Traditional Arabic" w:hint="cs"/>
          <w:b/>
          <w:bCs/>
          <w:sz w:val="36"/>
          <w:szCs w:val="36"/>
          <w:rtl/>
          <w:lang w:eastAsia="ar-SA"/>
        </w:rPr>
        <w:t>الآثار</w:t>
      </w:r>
      <w:r>
        <w:rPr>
          <w:rFonts w:ascii="Times New Roman" w:eastAsia="Times New Roman" w:hAnsi="Times New Roman" w:cs="Traditional Arabic" w:hint="cs"/>
          <w:sz w:val="36"/>
          <w:szCs w:val="36"/>
          <w:rtl/>
          <w:lang w:eastAsia="ar-SA"/>
        </w:rPr>
        <w:t>،</w:t>
      </w:r>
      <w:r w:rsidRPr="00D97E39">
        <w:rPr>
          <w:rFonts w:ascii="Times New Roman" w:eastAsia="Times New Roman" w:hAnsi="Times New Roman" w:cs="Traditional Arabic" w:hint="cs"/>
          <w:sz w:val="36"/>
          <w:szCs w:val="36"/>
          <w:rtl/>
          <w:lang w:eastAsia="ar-SA"/>
        </w:rPr>
        <w:t xml:space="preserve"> </w:t>
      </w:r>
    </w:p>
    <w:p w14:paraId="4B427CDB" w14:textId="77777777" w:rsidR="008D5EC4" w:rsidRPr="00D97E39"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proofErr w:type="gramStart"/>
      <w:r w:rsidRPr="00D97E39">
        <w:rPr>
          <w:rFonts w:ascii="Times New Roman" w:eastAsia="Times New Roman" w:hAnsi="Times New Roman" w:cs="Traditional Arabic" w:hint="cs"/>
          <w:sz w:val="36"/>
          <w:szCs w:val="36"/>
          <w:rtl/>
          <w:lang w:eastAsia="ar-SA"/>
        </w:rPr>
        <w:t>عبدالرحمن</w:t>
      </w:r>
      <w:proofErr w:type="gramEnd"/>
      <w:r w:rsidRPr="00D97E39">
        <w:rPr>
          <w:rFonts w:ascii="Times New Roman" w:eastAsia="Times New Roman" w:hAnsi="Times New Roman" w:cs="Traditional Arabic"/>
          <w:sz w:val="36"/>
          <w:szCs w:val="36"/>
          <w:rtl/>
          <w:lang w:eastAsia="ar-SA"/>
        </w:rPr>
        <w:t xml:space="preserve"> </w:t>
      </w:r>
      <w:r w:rsidRPr="00D97E39">
        <w:rPr>
          <w:rFonts w:ascii="Times New Roman" w:eastAsia="Times New Roman" w:hAnsi="Times New Roman" w:cs="Traditional Arabic" w:hint="cs"/>
          <w:sz w:val="36"/>
          <w:szCs w:val="36"/>
          <w:rtl/>
          <w:lang w:eastAsia="ar-SA"/>
        </w:rPr>
        <w:t>بن</w:t>
      </w:r>
      <w:r w:rsidRPr="00D97E39">
        <w:rPr>
          <w:rFonts w:ascii="Times New Roman" w:eastAsia="Times New Roman" w:hAnsi="Times New Roman" w:cs="Traditional Arabic"/>
          <w:sz w:val="36"/>
          <w:szCs w:val="36"/>
          <w:rtl/>
          <w:lang w:eastAsia="ar-SA"/>
        </w:rPr>
        <w:t xml:space="preserve"> </w:t>
      </w:r>
      <w:proofErr w:type="gramStart"/>
      <w:r w:rsidRPr="00D97E39">
        <w:rPr>
          <w:rFonts w:ascii="Times New Roman" w:eastAsia="Times New Roman" w:hAnsi="Times New Roman" w:cs="Traditional Arabic" w:hint="cs"/>
          <w:sz w:val="36"/>
          <w:szCs w:val="36"/>
          <w:rtl/>
          <w:lang w:eastAsia="ar-SA"/>
        </w:rPr>
        <w:t>عبدالعزيز</w:t>
      </w:r>
      <w:proofErr w:type="gramEnd"/>
      <w:r w:rsidRPr="00D97E39">
        <w:rPr>
          <w:rFonts w:ascii="Times New Roman" w:eastAsia="Times New Roman" w:hAnsi="Times New Roman" w:cs="Traditional Arabic"/>
          <w:sz w:val="36"/>
          <w:szCs w:val="36"/>
          <w:rtl/>
          <w:lang w:eastAsia="ar-SA"/>
        </w:rPr>
        <w:t xml:space="preserve"> </w:t>
      </w:r>
      <w:r w:rsidRPr="00D97E39">
        <w:rPr>
          <w:rFonts w:ascii="Times New Roman" w:eastAsia="Times New Roman" w:hAnsi="Times New Roman" w:cs="Traditional Arabic" w:hint="cs"/>
          <w:sz w:val="36"/>
          <w:szCs w:val="36"/>
          <w:rtl/>
          <w:lang w:eastAsia="ar-SA"/>
        </w:rPr>
        <w:t>السديس</w:t>
      </w:r>
      <w:r>
        <w:rPr>
          <w:rFonts w:ascii="Times New Roman" w:eastAsia="Times New Roman" w:hAnsi="Times New Roman" w:cs="Traditional Arabic" w:hint="cs"/>
          <w:sz w:val="36"/>
          <w:szCs w:val="36"/>
          <w:rtl/>
          <w:lang w:eastAsia="ar-SA"/>
        </w:rPr>
        <w:t>،</w:t>
      </w:r>
      <w:r w:rsidRPr="0063094B">
        <w:rPr>
          <w:rtl/>
        </w:rPr>
        <w:t xml:space="preserve"> </w:t>
      </w:r>
      <w:r w:rsidRPr="0063094B">
        <w:rPr>
          <w:rFonts w:ascii="Times New Roman" w:eastAsia="Times New Roman" w:hAnsi="Times New Roman" w:cs="Traditional Arabic"/>
          <w:sz w:val="36"/>
          <w:szCs w:val="36"/>
          <w:rtl/>
          <w:lang w:eastAsia="ar-SA"/>
        </w:rPr>
        <w:t>رئيس الشؤون الدينية في</w:t>
      </w:r>
      <w:r>
        <w:rPr>
          <w:rFonts w:ascii="Times New Roman" w:eastAsia="Times New Roman" w:hAnsi="Times New Roman" w:cs="Traditional Arabic" w:hint="cs"/>
          <w:sz w:val="36"/>
          <w:szCs w:val="36"/>
          <w:rtl/>
          <w:lang w:eastAsia="ar-SA"/>
        </w:rPr>
        <w:t xml:space="preserve"> الحرمين، </w:t>
      </w:r>
      <w:r w:rsidRPr="00D97E39">
        <w:rPr>
          <w:rFonts w:ascii="Times New Roman" w:eastAsia="Times New Roman" w:hAnsi="Times New Roman" w:cs="Traditional Arabic" w:hint="cs"/>
          <w:sz w:val="36"/>
          <w:szCs w:val="36"/>
          <w:rtl/>
          <w:lang w:eastAsia="ar-SA"/>
        </w:rPr>
        <w:t>الرياض، 56ص</w:t>
      </w:r>
    </w:p>
    <w:p w14:paraId="50BCBF57" w14:textId="77777777" w:rsidR="008D5EC4" w:rsidRDefault="008D5EC4" w:rsidP="008D5EC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lastRenderedPageBreak/>
        <w:t>يعني</w:t>
      </w:r>
      <w:r w:rsidRPr="00BB72F3">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ب</w:t>
      </w:r>
      <w:r w:rsidRPr="00BB72F3">
        <w:rPr>
          <w:rFonts w:ascii="Traditional Arabic" w:eastAsia="Times New Roman" w:hAnsi="Traditional Arabic" w:cs="Traditional Arabic"/>
          <w:sz w:val="36"/>
          <w:szCs w:val="36"/>
          <w:rtl/>
          <w:lang w:eastAsia="ar-SA"/>
        </w:rPr>
        <w:t xml:space="preserve">صناعة الأصولي تنمية الهيئة الراسخة في نفس </w:t>
      </w:r>
      <w:r>
        <w:rPr>
          <w:rFonts w:ascii="Traditional Arabic" w:eastAsia="Times New Roman" w:hAnsi="Traditional Arabic" w:cs="Traditional Arabic" w:hint="cs"/>
          <w:sz w:val="36"/>
          <w:szCs w:val="36"/>
          <w:rtl/>
          <w:lang w:eastAsia="ar-SA"/>
        </w:rPr>
        <w:t>المشتغل ب</w:t>
      </w:r>
      <w:r w:rsidRPr="00BB72F3">
        <w:rPr>
          <w:rFonts w:ascii="Traditional Arabic" w:eastAsia="Times New Roman" w:hAnsi="Traditional Arabic" w:cs="Traditional Arabic"/>
          <w:sz w:val="36"/>
          <w:szCs w:val="36"/>
          <w:rtl/>
          <w:lang w:eastAsia="ar-SA"/>
        </w:rPr>
        <w:t>أصول</w:t>
      </w:r>
      <w:r>
        <w:rPr>
          <w:rFonts w:ascii="Traditional Arabic" w:eastAsia="Times New Roman" w:hAnsi="Traditional Arabic" w:cs="Traditional Arabic" w:hint="cs"/>
          <w:sz w:val="36"/>
          <w:szCs w:val="36"/>
          <w:rtl/>
          <w:lang w:eastAsia="ar-SA"/>
        </w:rPr>
        <w:t xml:space="preserve"> الفقه</w:t>
      </w:r>
      <w:r w:rsidRPr="00BB72F3">
        <w:rPr>
          <w:rFonts w:ascii="Traditional Arabic" w:eastAsia="Times New Roman" w:hAnsi="Traditional Arabic" w:cs="Traditional Arabic"/>
          <w:sz w:val="36"/>
          <w:szCs w:val="36"/>
          <w:rtl/>
          <w:lang w:eastAsia="ar-SA"/>
        </w:rPr>
        <w:t xml:space="preserve"> بحيث تمكّنه من حسن التصور للمسائل والقواعد الأصولية، وجودة الاستدلال وصحة التنزيل</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w:t>
      </w:r>
    </w:p>
    <w:p w14:paraId="74054804" w14:textId="77777777" w:rsidR="008D5EC4" w:rsidRPr="00BB72F3" w:rsidRDefault="008D5EC4" w:rsidP="008D5EC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وذكر</w:t>
      </w:r>
      <w:r w:rsidRPr="00BB72F3">
        <w:rPr>
          <w:rFonts w:ascii="Traditional Arabic" w:eastAsia="Times New Roman" w:hAnsi="Traditional Arabic" w:cs="Traditional Arabic"/>
          <w:sz w:val="36"/>
          <w:szCs w:val="36"/>
          <w:rtl/>
          <w:lang w:eastAsia="ar-SA"/>
        </w:rPr>
        <w:t xml:space="preserve"> أهمية صناعة الأصولي </w:t>
      </w:r>
      <w:r>
        <w:rPr>
          <w:rFonts w:ascii="Traditional Arabic" w:eastAsia="Times New Roman" w:hAnsi="Traditional Arabic" w:cs="Traditional Arabic" w:hint="cs"/>
          <w:sz w:val="36"/>
          <w:szCs w:val="36"/>
          <w:rtl/>
          <w:lang w:eastAsia="ar-SA"/>
        </w:rPr>
        <w:t>وأنها</w:t>
      </w:r>
      <w:r w:rsidRPr="00BB72F3">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ت</w:t>
      </w:r>
      <w:r w:rsidRPr="00BB72F3">
        <w:rPr>
          <w:rFonts w:ascii="Traditional Arabic" w:eastAsia="Times New Roman" w:hAnsi="Traditional Arabic" w:cs="Traditional Arabic"/>
          <w:sz w:val="36"/>
          <w:szCs w:val="36"/>
          <w:rtl/>
          <w:lang w:eastAsia="ar-SA"/>
        </w:rPr>
        <w:t>حظى باهتمامٍ بالغٍ لدى الأوساط العلمية، مع ما يجري في حياة الناس من تطورات هائلة، ونوازل متتابعة تحتاج إلى بيان أحكامها تخريجاً على القواعد الأصولية والمقاصد الشرعية، وأنها من أهم الوسائل لحفظ الدين الإسلامي الحنيف، وأهم الوسائل للدفاع عن أدلة الشريعة أمام الملحدين والمتشككين، إضافة إلى حاجة الدارسين والباحثين في تخصص الفقه المقارن وكذلك القضاة إلى الصناعة الأصولية.</w:t>
      </w:r>
    </w:p>
    <w:p w14:paraId="09A8B260" w14:textId="77777777" w:rsidR="008D5EC4" w:rsidRPr="00BB72F3" w:rsidRDefault="008D5EC4" w:rsidP="008D5EC4">
      <w:pPr>
        <w:ind w:left="0" w:firstLine="0"/>
        <w:jc w:val="both"/>
        <w:rPr>
          <w:rFonts w:ascii="Traditional Arabic" w:eastAsia="Times New Roman" w:hAnsi="Traditional Arabic" w:cs="Traditional Arabic"/>
          <w:sz w:val="36"/>
          <w:szCs w:val="36"/>
          <w:rtl/>
          <w:lang w:eastAsia="ar-SA"/>
        </w:rPr>
      </w:pPr>
      <w:r w:rsidRPr="00BB72F3">
        <w:rPr>
          <w:rFonts w:ascii="Traditional Arabic" w:eastAsia="Times New Roman" w:hAnsi="Traditional Arabic" w:cs="Traditional Arabic"/>
          <w:sz w:val="36"/>
          <w:szCs w:val="36"/>
          <w:rtl/>
          <w:lang w:eastAsia="ar-SA"/>
        </w:rPr>
        <w:t xml:space="preserve">كما تحدث عن عوامل صناعة الأصولي، منها الاستعداد والذكاء الفطري، والطبيعة المعتدلة، والرغبة في اكتساب الملكة الأصولية، </w:t>
      </w:r>
      <w:r>
        <w:rPr>
          <w:rFonts w:ascii="Traditional Arabic" w:eastAsia="Times New Roman" w:hAnsi="Traditional Arabic" w:cs="Traditional Arabic" w:hint="cs"/>
          <w:sz w:val="36"/>
          <w:szCs w:val="36"/>
          <w:rtl/>
          <w:lang w:eastAsia="ar-SA"/>
        </w:rPr>
        <w:t>و</w:t>
      </w:r>
      <w:r w:rsidRPr="00BB72F3">
        <w:rPr>
          <w:rFonts w:ascii="Traditional Arabic" w:eastAsia="Times New Roman" w:hAnsi="Traditional Arabic" w:cs="Traditional Arabic"/>
          <w:sz w:val="36"/>
          <w:szCs w:val="36"/>
          <w:rtl/>
          <w:lang w:eastAsia="ar-SA"/>
        </w:rPr>
        <w:t>العناية بضبط قواعد العلم وكلياته ومقاصده</w:t>
      </w:r>
      <w:r>
        <w:rPr>
          <w:rFonts w:ascii="Traditional Arabic" w:eastAsia="Times New Roman" w:hAnsi="Traditional Arabic" w:cs="Traditional Arabic" w:hint="cs"/>
          <w:sz w:val="36"/>
          <w:szCs w:val="36"/>
          <w:rtl/>
          <w:lang w:eastAsia="ar-SA"/>
        </w:rPr>
        <w:t>.</w:t>
      </w:r>
    </w:p>
    <w:p w14:paraId="27CFB62A" w14:textId="77777777" w:rsidR="008D5EC4" w:rsidRPr="00BB72F3" w:rsidRDefault="008D5EC4" w:rsidP="008D5EC4">
      <w:pPr>
        <w:ind w:left="0" w:firstLine="0"/>
        <w:jc w:val="both"/>
        <w:rPr>
          <w:rFonts w:ascii="Traditional Arabic" w:eastAsia="Times New Roman" w:hAnsi="Traditional Arabic" w:cs="Traditional Arabic"/>
          <w:sz w:val="36"/>
          <w:szCs w:val="36"/>
          <w:rtl/>
          <w:lang w:eastAsia="ar-SA"/>
        </w:rPr>
      </w:pPr>
      <w:r w:rsidRPr="00BB72F3">
        <w:rPr>
          <w:rFonts w:ascii="Traditional Arabic" w:eastAsia="Times New Roman" w:hAnsi="Traditional Arabic" w:cs="Traditional Arabic"/>
          <w:sz w:val="36"/>
          <w:szCs w:val="36"/>
          <w:rtl/>
          <w:lang w:eastAsia="ar-SA"/>
        </w:rPr>
        <w:t>وأشار إلى المهارات الأساسية لصناعة الأصولي، وهي: مهارة تحرير المصطلحات</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منها النظر في الكتب التي اعتنت بالتعريفات الاصطلاحية، ومهارة تحليل النص الأصولي</w:t>
      </w:r>
      <w:r>
        <w:rPr>
          <w:rFonts w:ascii="Traditional Arabic" w:eastAsia="Times New Roman" w:hAnsi="Traditional Arabic" w:cs="Traditional Arabic" w:hint="cs"/>
          <w:sz w:val="36"/>
          <w:szCs w:val="36"/>
          <w:rtl/>
          <w:lang w:eastAsia="ar-SA"/>
        </w:rPr>
        <w:t xml:space="preserve">، </w:t>
      </w:r>
      <w:r w:rsidRPr="00BB72F3">
        <w:rPr>
          <w:rFonts w:ascii="Traditional Arabic" w:eastAsia="Times New Roman" w:hAnsi="Traditional Arabic" w:cs="Traditional Arabic"/>
          <w:sz w:val="36"/>
          <w:szCs w:val="36"/>
          <w:rtl/>
          <w:lang w:eastAsia="ar-SA"/>
        </w:rPr>
        <w:t>وذكر أساليب عدة لتنميتها.</w:t>
      </w:r>
    </w:p>
    <w:p w14:paraId="668C1FF4" w14:textId="77777777" w:rsidR="008D5EC4" w:rsidRDefault="008D5EC4" w:rsidP="008D5EC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كما </w:t>
      </w:r>
      <w:r w:rsidRPr="00BB72F3">
        <w:rPr>
          <w:rFonts w:ascii="Traditional Arabic" w:eastAsia="Times New Roman" w:hAnsi="Traditional Arabic" w:cs="Traditional Arabic"/>
          <w:sz w:val="36"/>
          <w:szCs w:val="36"/>
          <w:rtl/>
          <w:lang w:eastAsia="ar-SA"/>
        </w:rPr>
        <w:t>شرح معوقات صناعة الأصولي</w:t>
      </w:r>
      <w:r>
        <w:rPr>
          <w:rFonts w:ascii="Traditional Arabic" w:eastAsia="Times New Roman" w:hAnsi="Traditional Arabic" w:cs="Traditional Arabic" w:hint="cs"/>
          <w:sz w:val="36"/>
          <w:szCs w:val="36"/>
          <w:rtl/>
          <w:lang w:eastAsia="ar-SA"/>
        </w:rPr>
        <w:t xml:space="preserve">، منها </w:t>
      </w:r>
      <w:r w:rsidRPr="00BB72F3">
        <w:rPr>
          <w:rFonts w:ascii="Traditional Arabic" w:eastAsia="Times New Roman" w:hAnsi="Traditional Arabic" w:cs="Traditional Arabic"/>
          <w:sz w:val="36"/>
          <w:szCs w:val="36"/>
          <w:rtl/>
          <w:lang w:eastAsia="ar-SA"/>
        </w:rPr>
        <w:t>الطابع التجريدي لعلم أصول الفقه</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وغلبة الجانب النظري على الجانب العملي التطبيقي</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وتعقيد الأسلوب</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وصعوبة المسائل</w:t>
      </w:r>
      <w:r>
        <w:rPr>
          <w:rFonts w:ascii="Traditional Arabic" w:eastAsia="Times New Roman" w:hAnsi="Traditional Arabic" w:cs="Traditional Arabic" w:hint="cs"/>
          <w:sz w:val="36"/>
          <w:szCs w:val="36"/>
          <w:rtl/>
          <w:lang w:eastAsia="ar-SA"/>
        </w:rPr>
        <w:t>.</w:t>
      </w:r>
      <w:r w:rsidRPr="00BB72F3">
        <w:rPr>
          <w:rFonts w:ascii="Traditional Arabic" w:eastAsia="Times New Roman" w:hAnsi="Traditional Arabic" w:cs="Traditional Arabic"/>
          <w:sz w:val="36"/>
          <w:szCs w:val="36"/>
          <w:rtl/>
          <w:lang w:eastAsia="ar-SA"/>
        </w:rPr>
        <w:t xml:space="preserve"> </w:t>
      </w:r>
    </w:p>
    <w:p w14:paraId="28B2C469" w14:textId="77777777" w:rsidR="008D5EC4" w:rsidRDefault="008D5EC4" w:rsidP="008D5EC4">
      <w:pPr>
        <w:ind w:left="0" w:firstLine="0"/>
        <w:jc w:val="both"/>
        <w:rPr>
          <w:rFonts w:ascii="Traditional Arabic" w:eastAsia="Times New Roman" w:hAnsi="Traditional Arabic" w:cs="Traditional Arabic"/>
          <w:sz w:val="36"/>
          <w:szCs w:val="36"/>
          <w:rtl/>
          <w:lang w:eastAsia="ar-SA"/>
        </w:rPr>
      </w:pPr>
    </w:p>
    <w:p w14:paraId="6D25B1C7" w14:textId="77777777" w:rsidR="008D5EC4" w:rsidRDefault="008D5EC4" w:rsidP="008D5EC4">
      <w:pPr>
        <w:ind w:left="0" w:firstLine="0"/>
        <w:jc w:val="left"/>
        <w:rPr>
          <w:rFonts w:ascii="Times New Roman" w:eastAsia="Times New Roman" w:hAnsi="Times New Roman" w:cs="Traditional Arabic"/>
          <w:sz w:val="36"/>
          <w:szCs w:val="36"/>
          <w:rtl/>
          <w:lang w:eastAsia="ar-SA"/>
        </w:rPr>
      </w:pPr>
      <w:r w:rsidRPr="00472DA4">
        <w:rPr>
          <w:rFonts w:ascii="Times New Roman" w:eastAsia="Times New Roman" w:hAnsi="Times New Roman" w:cs="Traditional Arabic" w:hint="cs"/>
          <w:b/>
          <w:bCs/>
          <w:sz w:val="36"/>
          <w:szCs w:val="36"/>
          <w:rtl/>
          <w:lang w:eastAsia="ar-SA"/>
        </w:rPr>
        <w:t xml:space="preserve">الضوابط </w:t>
      </w:r>
      <w:proofErr w:type="spellStart"/>
      <w:r w:rsidRPr="00472DA4">
        <w:rPr>
          <w:rFonts w:ascii="Times New Roman" w:eastAsia="Times New Roman" w:hAnsi="Times New Roman" w:cs="Traditional Arabic" w:hint="cs"/>
          <w:b/>
          <w:bCs/>
          <w:sz w:val="36"/>
          <w:szCs w:val="36"/>
          <w:rtl/>
          <w:lang w:eastAsia="ar-SA"/>
        </w:rPr>
        <w:t>الإفتائية</w:t>
      </w:r>
      <w:proofErr w:type="spellEnd"/>
      <w:r w:rsidRPr="00472DA4">
        <w:rPr>
          <w:rFonts w:ascii="Times New Roman" w:eastAsia="Times New Roman" w:hAnsi="Times New Roman" w:cs="Traditional Arabic" w:hint="cs"/>
          <w:b/>
          <w:bCs/>
          <w:sz w:val="36"/>
          <w:szCs w:val="36"/>
          <w:rtl/>
          <w:lang w:eastAsia="ar-SA"/>
        </w:rPr>
        <w:t>: الضوابط التي ينبغي أن يراعيها المفتي قبل أن يفتي</w:t>
      </w:r>
      <w:r>
        <w:rPr>
          <w:rFonts w:ascii="Times New Roman" w:eastAsia="Times New Roman" w:hAnsi="Times New Roman" w:cs="Traditional Arabic" w:hint="cs"/>
          <w:sz w:val="36"/>
          <w:szCs w:val="36"/>
          <w:rtl/>
          <w:lang w:eastAsia="ar-SA"/>
        </w:rPr>
        <w:t xml:space="preserve">، </w:t>
      </w:r>
    </w:p>
    <w:p w14:paraId="5A2223FD" w14:textId="77777777" w:rsidR="008D5EC4" w:rsidRDefault="008D5EC4" w:rsidP="008D5EC4">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محمد السيد السعدني، عضو لجنة الفتوى بدار الإفتاء المصرية.</w:t>
      </w:r>
    </w:p>
    <w:p w14:paraId="6ACB951F" w14:textId="77777777" w:rsidR="008D5EC4" w:rsidRDefault="008D5EC4" w:rsidP="008D5EC4">
      <w:pPr>
        <w:ind w:left="0" w:firstLine="0"/>
        <w:jc w:val="left"/>
        <w:rPr>
          <w:rFonts w:ascii="Times New Roman" w:eastAsia="Times New Roman" w:hAnsi="Times New Roman" w:cs="Traditional Arabic"/>
          <w:sz w:val="36"/>
          <w:szCs w:val="36"/>
          <w:rtl/>
          <w:lang w:eastAsia="ar-SA"/>
        </w:rPr>
      </w:pPr>
    </w:p>
    <w:p w14:paraId="1F24BBE7"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5B69ED">
        <w:rPr>
          <w:rFonts w:ascii="Times New Roman" w:eastAsia="Times New Roman" w:hAnsi="Times New Roman" w:cs="Traditional Arabic" w:hint="cs"/>
          <w:b/>
          <w:bCs/>
          <w:sz w:val="36"/>
          <w:szCs w:val="36"/>
          <w:rtl/>
          <w:lang w:eastAsia="ar-SA"/>
        </w:rPr>
        <w:t xml:space="preserve">ضوابط </w:t>
      </w:r>
      <w:proofErr w:type="spellStart"/>
      <w:r w:rsidRPr="005B69ED">
        <w:rPr>
          <w:rFonts w:ascii="Times New Roman" w:eastAsia="Times New Roman" w:hAnsi="Times New Roman" w:cs="Traditional Arabic" w:hint="cs"/>
          <w:b/>
          <w:bCs/>
          <w:sz w:val="36"/>
          <w:szCs w:val="36"/>
          <w:rtl/>
          <w:lang w:eastAsia="ar-SA"/>
        </w:rPr>
        <w:t>التحسينيات</w:t>
      </w:r>
      <w:proofErr w:type="spellEnd"/>
      <w:r w:rsidRPr="005B69ED">
        <w:rPr>
          <w:rFonts w:ascii="Times New Roman" w:eastAsia="Times New Roman" w:hAnsi="Times New Roman" w:cs="Traditional Arabic" w:hint="cs"/>
          <w:b/>
          <w:bCs/>
          <w:sz w:val="36"/>
          <w:szCs w:val="36"/>
          <w:rtl/>
          <w:lang w:eastAsia="ar-SA"/>
        </w:rPr>
        <w:t xml:space="preserve"> وأثرها في المسائل الفقهية المعاصرة</w:t>
      </w:r>
      <w:r>
        <w:rPr>
          <w:rFonts w:ascii="Times New Roman" w:eastAsia="Times New Roman" w:hAnsi="Times New Roman" w:cs="Traditional Arabic" w:hint="cs"/>
          <w:sz w:val="36"/>
          <w:szCs w:val="36"/>
          <w:rtl/>
          <w:lang w:eastAsia="ar-SA"/>
        </w:rPr>
        <w:t xml:space="preserve">، </w:t>
      </w:r>
    </w:p>
    <w:p w14:paraId="5F494749"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 الفاضلة أديبة محمد أبو قر، دمشق، 336 ص.</w:t>
      </w:r>
    </w:p>
    <w:p w14:paraId="1940A878" w14:textId="77777777" w:rsidR="008D5EC4" w:rsidRDefault="008D5EC4" w:rsidP="008D5EC4">
      <w:pPr>
        <w:ind w:left="0" w:firstLine="0"/>
        <w:jc w:val="both"/>
        <w:rPr>
          <w:rFonts w:ascii="Times New Roman" w:eastAsia="Times New Roman" w:hAnsi="Times New Roman" w:cs="Traditional Arabic"/>
          <w:sz w:val="36"/>
          <w:szCs w:val="36"/>
          <w:rtl/>
          <w:lang w:eastAsia="ar-SA"/>
        </w:rPr>
      </w:pPr>
      <w:proofErr w:type="spellStart"/>
      <w:r>
        <w:rPr>
          <w:rFonts w:ascii="Times New Roman" w:eastAsia="Times New Roman" w:hAnsi="Times New Roman" w:cs="Traditional Arabic" w:hint="cs"/>
          <w:sz w:val="36"/>
          <w:szCs w:val="36"/>
          <w:rtl/>
          <w:lang w:eastAsia="ar-SA"/>
        </w:rPr>
        <w:t>و</w:t>
      </w:r>
      <w:r w:rsidRPr="00E301FC">
        <w:rPr>
          <w:rFonts w:ascii="Times New Roman" w:eastAsia="Times New Roman" w:hAnsi="Times New Roman" w:cs="Traditional Arabic"/>
          <w:sz w:val="36"/>
          <w:szCs w:val="36"/>
          <w:rtl/>
          <w:lang w:eastAsia="ar-SA"/>
        </w:rPr>
        <w:t>التحسينيّات</w:t>
      </w:r>
      <w:proofErr w:type="spellEnd"/>
      <w:r w:rsidRPr="00E301FC">
        <w:rPr>
          <w:rFonts w:ascii="Times New Roman" w:eastAsia="Times New Roman" w:hAnsi="Times New Roman" w:cs="Traditional Arabic"/>
          <w:sz w:val="36"/>
          <w:szCs w:val="36"/>
          <w:rtl/>
          <w:lang w:eastAsia="ar-SA"/>
        </w:rPr>
        <w:t xml:space="preserve"> أحدُ أقسام المصلحة</w:t>
      </w:r>
      <w:r>
        <w:rPr>
          <w:rFonts w:ascii="Times New Roman" w:eastAsia="Times New Roman" w:hAnsi="Times New Roman" w:cs="Traditional Arabic" w:hint="cs"/>
          <w:sz w:val="36"/>
          <w:szCs w:val="36"/>
          <w:rtl/>
          <w:lang w:eastAsia="ar-SA"/>
        </w:rPr>
        <w:t xml:space="preserve"> بأقسامها - وهي من الأدلة الشرعية -</w:t>
      </w:r>
      <w:r w:rsidRPr="00E301FC">
        <w:rPr>
          <w:rFonts w:ascii="Times New Roman" w:eastAsia="Times New Roman" w:hAnsi="Times New Roman" w:cs="Traditional Arabic"/>
          <w:sz w:val="36"/>
          <w:szCs w:val="36"/>
          <w:rtl/>
          <w:lang w:eastAsia="ar-SA"/>
        </w:rPr>
        <w:t xml:space="preserve"> بتقعيد قواعدها وتأصيلها، وتنزيلها بالضوابط الشرعية، </w:t>
      </w:r>
      <w:r>
        <w:rPr>
          <w:rFonts w:ascii="Times New Roman" w:eastAsia="Times New Roman" w:hAnsi="Times New Roman" w:cs="Traditional Arabic" w:hint="cs"/>
          <w:sz w:val="36"/>
          <w:szCs w:val="36"/>
          <w:rtl/>
          <w:lang w:eastAsia="ar-SA"/>
        </w:rPr>
        <w:t xml:space="preserve">للاستعانة بها، والاحتكام إليها </w:t>
      </w:r>
      <w:r w:rsidRPr="00E301FC">
        <w:rPr>
          <w:rFonts w:ascii="Times New Roman" w:eastAsia="Times New Roman" w:hAnsi="Times New Roman" w:cs="Traditional Arabic"/>
          <w:sz w:val="36"/>
          <w:szCs w:val="36"/>
          <w:rtl/>
          <w:lang w:eastAsia="ar-SA"/>
        </w:rPr>
        <w:t>في جوانبِ الحياة</w:t>
      </w:r>
      <w:r>
        <w:rPr>
          <w:rFonts w:ascii="Times New Roman" w:eastAsia="Times New Roman" w:hAnsi="Times New Roman" w:cs="Traditional Arabic" w:hint="cs"/>
          <w:sz w:val="36"/>
          <w:szCs w:val="36"/>
          <w:rtl/>
          <w:lang w:eastAsia="ar-SA"/>
        </w:rPr>
        <w:t>.</w:t>
      </w:r>
    </w:p>
    <w:p w14:paraId="608BBB1D"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6B96383A" w14:textId="77777777" w:rsidR="008D5EC4" w:rsidRDefault="008D5EC4" w:rsidP="008D5EC4">
      <w:pPr>
        <w:jc w:val="both"/>
        <w:rPr>
          <w:rFonts w:ascii="Times New Roman" w:eastAsia="Times New Roman" w:hAnsi="Times New Roman" w:cs="Traditional Arabic"/>
          <w:sz w:val="36"/>
          <w:szCs w:val="36"/>
          <w:rtl/>
          <w:lang w:eastAsia="ar-SA"/>
        </w:rPr>
      </w:pPr>
      <w:r w:rsidRPr="0000049C">
        <w:rPr>
          <w:rFonts w:ascii="Times New Roman" w:eastAsia="Times New Roman" w:hAnsi="Times New Roman" w:cs="Traditional Arabic"/>
          <w:b/>
          <w:bCs/>
          <w:sz w:val="36"/>
          <w:szCs w:val="36"/>
          <w:rtl/>
          <w:lang w:eastAsia="ar-SA"/>
        </w:rPr>
        <w:t>الضوابط الشرعية للإفتاء عند الأصوليين</w:t>
      </w:r>
      <w:r>
        <w:rPr>
          <w:rFonts w:ascii="Times New Roman" w:eastAsia="Times New Roman" w:hAnsi="Times New Roman" w:cs="Traditional Arabic" w:hint="cs"/>
          <w:sz w:val="36"/>
          <w:szCs w:val="36"/>
          <w:rtl/>
          <w:lang w:eastAsia="ar-SA"/>
        </w:rPr>
        <w:t>،</w:t>
      </w:r>
      <w:r w:rsidRPr="0000049C">
        <w:rPr>
          <w:rFonts w:ascii="Times New Roman" w:eastAsia="Times New Roman" w:hAnsi="Times New Roman" w:cs="Traditional Arabic"/>
          <w:sz w:val="36"/>
          <w:szCs w:val="36"/>
          <w:rtl/>
          <w:lang w:eastAsia="ar-SA"/>
        </w:rPr>
        <w:t xml:space="preserve"> </w:t>
      </w:r>
    </w:p>
    <w:p w14:paraId="7CF7EA19" w14:textId="77777777" w:rsidR="008D5EC4" w:rsidRDefault="008D5EC4" w:rsidP="008D5EC4">
      <w:pPr>
        <w:jc w:val="both"/>
        <w:rPr>
          <w:rFonts w:ascii="Times New Roman" w:eastAsia="Times New Roman" w:hAnsi="Times New Roman" w:cs="Traditional Arabic"/>
          <w:sz w:val="36"/>
          <w:szCs w:val="36"/>
          <w:rtl/>
          <w:lang w:eastAsia="ar-SA"/>
        </w:rPr>
      </w:pPr>
      <w:r w:rsidRPr="009E6063">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proofErr w:type="gramStart"/>
      <w:r w:rsidRPr="0000049C">
        <w:rPr>
          <w:rFonts w:ascii="Times New Roman" w:eastAsia="Times New Roman" w:hAnsi="Times New Roman" w:cs="Traditional Arabic"/>
          <w:sz w:val="36"/>
          <w:szCs w:val="36"/>
          <w:rtl/>
          <w:lang w:eastAsia="ar-SA"/>
        </w:rPr>
        <w:t>عبدالحي</w:t>
      </w:r>
      <w:proofErr w:type="gramEnd"/>
      <w:r w:rsidRPr="0000049C">
        <w:rPr>
          <w:rFonts w:ascii="Times New Roman" w:eastAsia="Times New Roman" w:hAnsi="Times New Roman" w:cs="Traditional Arabic"/>
          <w:sz w:val="36"/>
          <w:szCs w:val="36"/>
          <w:rtl/>
          <w:lang w:eastAsia="ar-SA"/>
        </w:rPr>
        <w:t xml:space="preserve"> عزب عبدالعال</w:t>
      </w:r>
      <w:r>
        <w:rPr>
          <w:rFonts w:ascii="Times New Roman" w:eastAsia="Times New Roman" w:hAnsi="Times New Roman" w:cs="Traditional Arabic" w:hint="cs"/>
          <w:sz w:val="36"/>
          <w:szCs w:val="36"/>
          <w:rtl/>
          <w:lang w:eastAsia="ar-SA"/>
        </w:rPr>
        <w:t>، أستاذ أصول الفقه، رئيس جامعة الأزهر.</w:t>
      </w:r>
    </w:p>
    <w:p w14:paraId="4DDCC9FA" w14:textId="77777777" w:rsidR="008D5EC4" w:rsidRDefault="008D5EC4" w:rsidP="008D5EC4">
      <w:pPr>
        <w:jc w:val="both"/>
        <w:rPr>
          <w:rFonts w:ascii="Times New Roman" w:eastAsia="Times New Roman" w:hAnsi="Times New Roman" w:cs="Traditional Arabic"/>
          <w:sz w:val="36"/>
          <w:szCs w:val="36"/>
          <w:rtl/>
          <w:lang w:eastAsia="ar-SA"/>
        </w:rPr>
      </w:pPr>
    </w:p>
    <w:p w14:paraId="2A3D5044" w14:textId="77777777" w:rsidR="008D5EC4" w:rsidRPr="0005280F" w:rsidRDefault="008D5EC4" w:rsidP="008D5EC4">
      <w:pPr>
        <w:ind w:left="0" w:firstLine="0"/>
        <w:jc w:val="both"/>
        <w:rPr>
          <w:rFonts w:ascii="Traditional Arabic" w:eastAsia="Times New Roman" w:hAnsi="Traditional Arabic" w:cs="Traditional Arabic"/>
          <w:b/>
          <w:bCs/>
          <w:sz w:val="36"/>
          <w:szCs w:val="36"/>
          <w:rtl/>
          <w:lang w:eastAsia="ar-SA"/>
        </w:rPr>
      </w:pPr>
      <w:r w:rsidRPr="00CC1BFC">
        <w:rPr>
          <w:rFonts w:ascii="Traditional Arabic" w:eastAsia="Times New Roman" w:hAnsi="Traditional Arabic" w:cs="Traditional Arabic" w:hint="cs"/>
          <w:b/>
          <w:bCs/>
          <w:sz w:val="36"/>
          <w:szCs w:val="36"/>
          <w:rtl/>
          <w:lang w:eastAsia="ar-SA"/>
        </w:rPr>
        <w:t>علم أصول الفقه في القرن الخامس الهجري: دراسة تاريخية وتحليلية</w:t>
      </w:r>
      <w:r w:rsidRPr="0005280F">
        <w:rPr>
          <w:rFonts w:ascii="Traditional Arabic" w:eastAsia="Times New Roman" w:hAnsi="Traditional Arabic" w:cs="Traditional Arabic" w:hint="cs"/>
          <w:b/>
          <w:bCs/>
          <w:sz w:val="36"/>
          <w:szCs w:val="36"/>
          <w:rtl/>
          <w:lang w:eastAsia="ar-SA"/>
        </w:rPr>
        <w:t>،</w:t>
      </w:r>
      <w:r w:rsidRPr="00CC1BFC">
        <w:rPr>
          <w:rFonts w:ascii="Traditional Arabic" w:eastAsia="Times New Roman" w:hAnsi="Traditional Arabic" w:cs="Traditional Arabic" w:hint="cs"/>
          <w:b/>
          <w:bCs/>
          <w:sz w:val="36"/>
          <w:szCs w:val="36"/>
          <w:rtl/>
          <w:lang w:eastAsia="ar-SA"/>
        </w:rPr>
        <w:t xml:space="preserve"> </w:t>
      </w:r>
    </w:p>
    <w:p w14:paraId="0D3D0F62" w14:textId="77777777" w:rsidR="008D5EC4" w:rsidRPr="00126996" w:rsidRDefault="008D5EC4" w:rsidP="008D5EC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للأستاذ </w:t>
      </w:r>
      <w:r w:rsidRPr="00CC1BFC">
        <w:rPr>
          <w:rFonts w:ascii="Traditional Arabic" w:eastAsia="Times New Roman" w:hAnsi="Traditional Arabic" w:cs="Traditional Arabic" w:hint="cs"/>
          <w:sz w:val="36"/>
          <w:szCs w:val="36"/>
          <w:rtl/>
          <w:lang w:eastAsia="ar-SA"/>
        </w:rPr>
        <w:t>عثمان بن محمد الأخضر شُوشان</w:t>
      </w:r>
      <w:r w:rsidRPr="00126996">
        <w:rPr>
          <w:rFonts w:ascii="Traditional Arabic" w:eastAsia="Times New Roman" w:hAnsi="Traditional Arabic" w:cs="Traditional Arabic" w:hint="cs"/>
          <w:sz w:val="36"/>
          <w:szCs w:val="36"/>
          <w:rtl/>
          <w:lang w:eastAsia="ar-SA"/>
        </w:rPr>
        <w:t>، عميد كلية برمنجهام للعلوم الإنسانية في بريطانيا، نشرته</w:t>
      </w:r>
      <w:r w:rsidRPr="00126996">
        <w:rPr>
          <w:rFonts w:ascii="Traditional Arabic" w:eastAsia="Times New Roman" w:hAnsi="Traditional Arabic" w:cs="Traditional Arabic"/>
          <w:sz w:val="36"/>
          <w:szCs w:val="36"/>
          <w:rtl/>
          <w:lang w:eastAsia="ar-SA"/>
        </w:rPr>
        <w:t xml:space="preserve"> الجمعية الفقهية السعودية</w:t>
      </w:r>
      <w:r w:rsidRPr="00126996">
        <w:rPr>
          <w:rFonts w:ascii="Traditional Arabic" w:eastAsia="Times New Roman" w:hAnsi="Traditional Arabic" w:cs="Traditional Arabic" w:hint="cs"/>
          <w:sz w:val="36"/>
          <w:szCs w:val="36"/>
          <w:rtl/>
          <w:lang w:eastAsia="ar-SA"/>
        </w:rPr>
        <w:t xml:space="preserve"> بالرياض، </w:t>
      </w:r>
      <w:r>
        <w:rPr>
          <w:rFonts w:ascii="Traditional Arabic" w:eastAsia="Times New Roman" w:hAnsi="Traditional Arabic" w:cs="Traditional Arabic" w:hint="cs"/>
          <w:sz w:val="36"/>
          <w:szCs w:val="36"/>
          <w:rtl/>
          <w:lang w:eastAsia="ar-SA"/>
        </w:rPr>
        <w:t xml:space="preserve">2مج، </w:t>
      </w:r>
      <w:r w:rsidRPr="00126996">
        <w:rPr>
          <w:rFonts w:ascii="Traditional Arabic" w:eastAsia="Times New Roman" w:hAnsi="Traditional Arabic" w:cs="Traditional Arabic" w:hint="cs"/>
          <w:sz w:val="36"/>
          <w:szCs w:val="36"/>
          <w:rtl/>
          <w:lang w:eastAsia="ar-SA"/>
        </w:rPr>
        <w:t>و</w:t>
      </w:r>
      <w:r w:rsidRPr="00126996">
        <w:rPr>
          <w:rFonts w:ascii="Traditional Arabic" w:eastAsia="Times New Roman" w:hAnsi="Traditional Arabic" w:cs="Traditional Arabic"/>
          <w:sz w:val="36"/>
          <w:szCs w:val="36"/>
          <w:rtl/>
          <w:lang w:eastAsia="ar-SA"/>
        </w:rPr>
        <w:t>أصله رسالة جامعية.</w:t>
      </w:r>
    </w:p>
    <w:p w14:paraId="7A83CB6F" w14:textId="77777777" w:rsidR="008D5EC4" w:rsidRPr="00CC1BFC" w:rsidRDefault="008D5EC4" w:rsidP="008D5EC4">
      <w:pPr>
        <w:ind w:left="0" w:firstLine="0"/>
        <w:jc w:val="both"/>
        <w:rPr>
          <w:rFonts w:ascii="Traditional Arabic" w:eastAsia="Times New Roman" w:hAnsi="Traditional Arabic" w:cs="Traditional Arabic"/>
          <w:sz w:val="36"/>
          <w:szCs w:val="36"/>
          <w:rtl/>
          <w:lang w:eastAsia="ar-SA"/>
        </w:rPr>
      </w:pPr>
    </w:p>
    <w:p w14:paraId="2D20614E" w14:textId="77777777" w:rsidR="008D5EC4"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العموم المعنوي عند الأصوليين</w:t>
      </w:r>
      <w:r>
        <w:rPr>
          <w:rFonts w:ascii="Times New Roman" w:eastAsia="Times New Roman" w:hAnsi="Times New Roman" w:cs="Traditional Arabic" w:hint="cs"/>
          <w:sz w:val="36"/>
          <w:szCs w:val="36"/>
          <w:rtl/>
          <w:lang w:eastAsia="ar-SA"/>
        </w:rPr>
        <w:t>،</w:t>
      </w:r>
      <w:r w:rsidRPr="008352F1">
        <w:rPr>
          <w:rFonts w:ascii="Times New Roman" w:eastAsia="Times New Roman" w:hAnsi="Times New Roman" w:cs="Traditional Arabic" w:hint="cs"/>
          <w:sz w:val="36"/>
          <w:szCs w:val="36"/>
          <w:rtl/>
          <w:lang w:eastAsia="ar-SA"/>
        </w:rPr>
        <w:t xml:space="preserve"> </w:t>
      </w:r>
    </w:p>
    <w:p w14:paraId="4E41AA1A" w14:textId="77777777" w:rsidR="008D5EC4"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محمد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الفريدي</w:t>
      </w:r>
      <w:r w:rsidRPr="008352F1">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w:t>
      </w:r>
      <w:r w:rsidRPr="008352F1">
        <w:rPr>
          <w:rFonts w:ascii="Times New Roman" w:eastAsia="Times New Roman" w:hAnsi="Times New Roman" w:cs="Traditional Arabic" w:hint="cs"/>
          <w:sz w:val="36"/>
          <w:szCs w:val="36"/>
          <w:rtl/>
          <w:lang w:eastAsia="ar-SA"/>
        </w:rPr>
        <w:t xml:space="preserve">الرياض </w:t>
      </w:r>
    </w:p>
    <w:p w14:paraId="48278D33"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بيّن فيه </w:t>
      </w:r>
      <w:r w:rsidRPr="007D6AE5">
        <w:rPr>
          <w:rFonts w:ascii="Times New Roman" w:eastAsia="Times New Roman" w:hAnsi="Times New Roman" w:cs="Traditional Arabic"/>
          <w:sz w:val="36"/>
          <w:szCs w:val="36"/>
          <w:rtl/>
          <w:lang w:eastAsia="ar-SA"/>
        </w:rPr>
        <w:t>حقيقة العام</w:t>
      </w:r>
      <w:r>
        <w:rPr>
          <w:rFonts w:ascii="Times New Roman" w:eastAsia="Times New Roman" w:hAnsi="Times New Roman" w:cs="Traditional Arabic" w:hint="cs"/>
          <w:sz w:val="36"/>
          <w:szCs w:val="36"/>
          <w:rtl/>
          <w:lang w:eastAsia="ar-SA"/>
        </w:rPr>
        <w:t>،</w:t>
      </w:r>
      <w:r w:rsidRPr="007D6AE5">
        <w:rPr>
          <w:rFonts w:ascii="Times New Roman" w:eastAsia="Times New Roman" w:hAnsi="Times New Roman" w:cs="Traditional Arabic"/>
          <w:sz w:val="36"/>
          <w:szCs w:val="36"/>
          <w:rtl/>
          <w:lang w:eastAsia="ar-SA"/>
        </w:rPr>
        <w:t xml:space="preserve"> والفرق بين العام وما له به شبه.</w:t>
      </w:r>
    </w:p>
    <w:p w14:paraId="3060AAA1"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حقيقة العموم المعنوي، والفرق بين العموم المعنوي وما له به اتصال</w:t>
      </w:r>
      <w:r>
        <w:rPr>
          <w:rFonts w:ascii="Times New Roman" w:eastAsia="Times New Roman" w:hAnsi="Times New Roman" w:cs="Traditional Arabic" w:hint="cs"/>
          <w:sz w:val="36"/>
          <w:szCs w:val="36"/>
          <w:rtl/>
          <w:lang w:eastAsia="ar-SA"/>
        </w:rPr>
        <w:t>.</w:t>
      </w:r>
    </w:p>
    <w:p w14:paraId="077EB8CF"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طرق معرفة العموم المعنوي، وهي الاستقراء والعرف والعقل.</w:t>
      </w:r>
    </w:p>
    <w:p w14:paraId="23849A45"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دلالة العموم المعنوي من حيث القطع والظن.</w:t>
      </w:r>
    </w:p>
    <w:p w14:paraId="311EFDF8"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تخصيص العموم المعنوي المستفاد بالاستقراء أو بالعرف أو بالعقل.</w:t>
      </w:r>
    </w:p>
    <w:p w14:paraId="0D01CFB7" w14:textId="77777777" w:rsidR="008D5EC4" w:rsidRPr="007D6AE5"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علاقة العموم المعنوي بالعموم اللفظي.</w:t>
      </w:r>
    </w:p>
    <w:p w14:paraId="198A50F0"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7D6AE5">
        <w:rPr>
          <w:rFonts w:ascii="Times New Roman" w:eastAsia="Times New Roman" w:hAnsi="Times New Roman" w:cs="Traditional Arabic"/>
          <w:sz w:val="36"/>
          <w:szCs w:val="36"/>
          <w:rtl/>
          <w:lang w:eastAsia="ar-SA"/>
        </w:rPr>
        <w:t>أثر العموم المعنوي.</w:t>
      </w:r>
    </w:p>
    <w:p w14:paraId="6A4FB62A"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0F0C6531" w14:textId="77777777" w:rsidR="008D5EC4" w:rsidRDefault="008D5EC4" w:rsidP="008D5EC4">
      <w:pPr>
        <w:ind w:left="0" w:firstLine="0"/>
        <w:rPr>
          <w:rFonts w:ascii="Times New Roman" w:eastAsia="Times New Roman" w:hAnsi="Times New Roman" w:cs="Traditional Arabic"/>
          <w:sz w:val="36"/>
          <w:szCs w:val="36"/>
          <w:rtl/>
          <w:lang w:eastAsia="ar-SA"/>
        </w:rPr>
      </w:pPr>
      <w:r w:rsidRPr="00C04A2C">
        <w:rPr>
          <w:rFonts w:ascii="Times New Roman" w:eastAsia="Times New Roman" w:hAnsi="Times New Roman" w:cs="Traditional Arabic" w:hint="cs"/>
          <w:b/>
          <w:bCs/>
          <w:sz w:val="36"/>
          <w:szCs w:val="36"/>
          <w:rtl/>
          <w:lang w:eastAsia="ar-SA"/>
        </w:rPr>
        <w:t>الفتوى</w:t>
      </w:r>
      <w:r w:rsidRPr="00C04A2C">
        <w:rPr>
          <w:rFonts w:ascii="Times New Roman" w:eastAsia="Times New Roman" w:hAnsi="Times New Roman" w:cs="Traditional Arabic"/>
          <w:b/>
          <w:bCs/>
          <w:sz w:val="36"/>
          <w:szCs w:val="36"/>
          <w:rtl/>
          <w:lang w:eastAsia="ar-SA"/>
        </w:rPr>
        <w:t xml:space="preserve"> </w:t>
      </w:r>
      <w:r w:rsidRPr="00C04A2C">
        <w:rPr>
          <w:rFonts w:ascii="Times New Roman" w:eastAsia="Times New Roman" w:hAnsi="Times New Roman" w:cs="Traditional Arabic" w:hint="cs"/>
          <w:b/>
          <w:bCs/>
          <w:sz w:val="36"/>
          <w:szCs w:val="36"/>
          <w:rtl/>
          <w:lang w:eastAsia="ar-SA"/>
        </w:rPr>
        <w:t>والشائعات</w:t>
      </w:r>
      <w:r w:rsidRPr="00C04A2C">
        <w:rPr>
          <w:rFonts w:ascii="Times New Roman" w:eastAsia="Times New Roman" w:hAnsi="Times New Roman" w:cs="Traditional Arabic"/>
          <w:b/>
          <w:bCs/>
          <w:sz w:val="36"/>
          <w:szCs w:val="36"/>
          <w:rtl/>
          <w:lang w:eastAsia="ar-SA"/>
        </w:rPr>
        <w:t xml:space="preserve"> </w:t>
      </w:r>
      <w:r w:rsidRPr="00C04A2C">
        <w:rPr>
          <w:rFonts w:ascii="Times New Roman" w:eastAsia="Times New Roman" w:hAnsi="Times New Roman" w:cs="Traditional Arabic" w:hint="cs"/>
          <w:b/>
          <w:bCs/>
          <w:sz w:val="36"/>
          <w:szCs w:val="36"/>
          <w:rtl/>
          <w:lang w:eastAsia="ar-SA"/>
        </w:rPr>
        <w:t>في</w:t>
      </w:r>
      <w:r w:rsidRPr="00C04A2C">
        <w:rPr>
          <w:rFonts w:ascii="Times New Roman" w:eastAsia="Times New Roman" w:hAnsi="Times New Roman" w:cs="Traditional Arabic"/>
          <w:b/>
          <w:bCs/>
          <w:sz w:val="36"/>
          <w:szCs w:val="36"/>
          <w:rtl/>
          <w:lang w:eastAsia="ar-SA"/>
        </w:rPr>
        <w:t xml:space="preserve"> </w:t>
      </w:r>
      <w:r w:rsidRPr="00C04A2C">
        <w:rPr>
          <w:rFonts w:ascii="Times New Roman" w:eastAsia="Times New Roman" w:hAnsi="Times New Roman" w:cs="Traditional Arabic" w:hint="cs"/>
          <w:b/>
          <w:bCs/>
          <w:sz w:val="36"/>
          <w:szCs w:val="36"/>
          <w:rtl/>
          <w:lang w:eastAsia="ar-SA"/>
        </w:rPr>
        <w:t>عصر</w:t>
      </w:r>
      <w:r w:rsidRPr="00C04A2C">
        <w:rPr>
          <w:rFonts w:ascii="Times New Roman" w:eastAsia="Times New Roman" w:hAnsi="Times New Roman" w:cs="Traditional Arabic"/>
          <w:b/>
          <w:bCs/>
          <w:sz w:val="36"/>
          <w:szCs w:val="36"/>
          <w:rtl/>
          <w:lang w:eastAsia="ar-SA"/>
        </w:rPr>
        <w:t xml:space="preserve"> </w:t>
      </w:r>
      <w:r w:rsidRPr="00C04A2C">
        <w:rPr>
          <w:rFonts w:ascii="Times New Roman" w:eastAsia="Times New Roman" w:hAnsi="Times New Roman" w:cs="Traditional Arabic" w:hint="cs"/>
          <w:b/>
          <w:bCs/>
          <w:sz w:val="36"/>
          <w:szCs w:val="36"/>
          <w:rtl/>
          <w:lang w:eastAsia="ar-SA"/>
        </w:rPr>
        <w:t>النبوة</w:t>
      </w:r>
      <w:r>
        <w:rPr>
          <w:rFonts w:ascii="Times New Roman" w:eastAsia="Times New Roman" w:hAnsi="Times New Roman" w:cs="Traditional Arabic" w:hint="cs"/>
          <w:sz w:val="36"/>
          <w:szCs w:val="36"/>
          <w:rtl/>
          <w:lang w:eastAsia="ar-SA"/>
        </w:rPr>
        <w:t>،</w:t>
      </w:r>
      <w:r w:rsidRPr="00C04A2C">
        <w:rPr>
          <w:rFonts w:ascii="Times New Roman" w:eastAsia="Times New Roman" w:hAnsi="Times New Roman" w:cs="Traditional Arabic"/>
          <w:sz w:val="36"/>
          <w:szCs w:val="36"/>
          <w:rtl/>
          <w:lang w:eastAsia="ar-SA"/>
        </w:rPr>
        <w:t xml:space="preserve"> </w:t>
      </w:r>
    </w:p>
    <w:p w14:paraId="6992CCE9" w14:textId="77777777" w:rsidR="008D5EC4" w:rsidRPr="00C04A2C"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04A2C">
        <w:rPr>
          <w:rFonts w:ascii="Times New Roman" w:eastAsia="Times New Roman" w:hAnsi="Times New Roman" w:cs="Traditional Arabic" w:hint="cs"/>
          <w:sz w:val="36"/>
          <w:szCs w:val="36"/>
          <w:rtl/>
          <w:lang w:eastAsia="ar-SA"/>
        </w:rPr>
        <w:t>معوض</w:t>
      </w:r>
      <w:r w:rsidRPr="00C04A2C">
        <w:rPr>
          <w:rFonts w:ascii="Times New Roman" w:eastAsia="Times New Roman" w:hAnsi="Times New Roman" w:cs="Traditional Arabic"/>
          <w:sz w:val="36"/>
          <w:szCs w:val="36"/>
          <w:rtl/>
          <w:lang w:eastAsia="ar-SA"/>
        </w:rPr>
        <w:t xml:space="preserve"> </w:t>
      </w:r>
      <w:r w:rsidRPr="00C04A2C">
        <w:rPr>
          <w:rFonts w:ascii="Times New Roman" w:eastAsia="Times New Roman" w:hAnsi="Times New Roman" w:cs="Traditional Arabic" w:hint="cs"/>
          <w:sz w:val="36"/>
          <w:szCs w:val="36"/>
          <w:rtl/>
          <w:lang w:eastAsia="ar-SA"/>
        </w:rPr>
        <w:t>عزوز</w:t>
      </w:r>
      <w:r w:rsidRPr="00C04A2C">
        <w:rPr>
          <w:rFonts w:ascii="Times New Roman" w:eastAsia="Times New Roman" w:hAnsi="Times New Roman" w:cs="Traditional Arabic"/>
          <w:sz w:val="36"/>
          <w:szCs w:val="36"/>
          <w:rtl/>
          <w:lang w:eastAsia="ar-SA"/>
        </w:rPr>
        <w:t xml:space="preserve"> </w:t>
      </w:r>
      <w:r w:rsidRPr="00C04A2C">
        <w:rPr>
          <w:rFonts w:ascii="Times New Roman" w:eastAsia="Times New Roman" w:hAnsi="Times New Roman" w:cs="Traditional Arabic" w:hint="cs"/>
          <w:sz w:val="36"/>
          <w:szCs w:val="36"/>
          <w:rtl/>
          <w:lang w:eastAsia="ar-SA"/>
        </w:rPr>
        <w:t>أحمد</w:t>
      </w:r>
      <w:r>
        <w:rPr>
          <w:rFonts w:ascii="Times New Roman" w:eastAsia="Times New Roman" w:hAnsi="Times New Roman" w:cs="Traditional Arabic" w:hint="cs"/>
          <w:sz w:val="36"/>
          <w:szCs w:val="36"/>
          <w:rtl/>
          <w:lang w:eastAsia="ar-SA"/>
        </w:rPr>
        <w:t>،</w:t>
      </w:r>
      <w:r w:rsidRPr="00C04A2C">
        <w:rPr>
          <w:rFonts w:ascii="Times New Roman" w:eastAsia="Times New Roman" w:hAnsi="Times New Roman" w:cs="Traditional Arabic" w:hint="cs"/>
          <w:sz w:val="36"/>
          <w:szCs w:val="36"/>
          <w:rtl/>
          <w:lang w:eastAsia="ar-SA"/>
        </w:rPr>
        <w:t xml:space="preserve"> المنصورة،</w:t>
      </w:r>
      <w:r w:rsidRPr="00C04A2C">
        <w:rPr>
          <w:rFonts w:ascii="Times New Roman" w:eastAsia="Times New Roman" w:hAnsi="Times New Roman" w:cs="Traditional Arabic"/>
          <w:sz w:val="36"/>
          <w:szCs w:val="36"/>
          <w:rtl/>
          <w:lang w:eastAsia="ar-SA"/>
        </w:rPr>
        <w:t xml:space="preserve"> 434 </w:t>
      </w:r>
      <w:r w:rsidRPr="00C04A2C">
        <w:rPr>
          <w:rFonts w:ascii="Times New Roman" w:eastAsia="Times New Roman" w:hAnsi="Times New Roman" w:cs="Traditional Arabic" w:hint="cs"/>
          <w:sz w:val="36"/>
          <w:szCs w:val="36"/>
          <w:rtl/>
          <w:lang w:eastAsia="ar-SA"/>
        </w:rPr>
        <w:t>ص.</w:t>
      </w:r>
    </w:p>
    <w:p w14:paraId="3FCBE4C1"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w:t>
      </w:r>
      <w:r w:rsidRPr="00296FE7">
        <w:rPr>
          <w:rFonts w:ascii="Times New Roman" w:eastAsia="Times New Roman" w:hAnsi="Times New Roman" w:cs="Traditional Arabic"/>
          <w:sz w:val="36"/>
          <w:szCs w:val="36"/>
          <w:rtl/>
          <w:lang w:eastAsia="ar-SA"/>
        </w:rPr>
        <w:t xml:space="preserve">في موضوع الفتوى والشائعات في عصر النبوة، وكيف جعلهما النبي </w:t>
      </w:r>
      <w:r>
        <w:rPr>
          <w:rFonts w:ascii="Times New Roman" w:eastAsia="Times New Roman" w:hAnsi="Times New Roman" w:cs="Traditional Arabic" w:hint="cs"/>
          <w:sz w:val="36"/>
          <w:szCs w:val="36"/>
          <w:rtl/>
          <w:lang w:eastAsia="ar-SA"/>
        </w:rPr>
        <w:t>عليه الصلاة والسلام</w:t>
      </w:r>
      <w:r w:rsidRPr="00296FE7">
        <w:rPr>
          <w:rFonts w:ascii="Times New Roman" w:eastAsia="Times New Roman" w:hAnsi="Times New Roman" w:cs="Traditional Arabic"/>
          <w:sz w:val="36"/>
          <w:szCs w:val="36"/>
          <w:rtl/>
          <w:lang w:eastAsia="ar-SA"/>
        </w:rPr>
        <w:t xml:space="preserve"> أد</w:t>
      </w:r>
      <w:r>
        <w:rPr>
          <w:rFonts w:ascii="Times New Roman" w:eastAsia="Times New Roman" w:hAnsi="Times New Roman" w:cs="Traditional Arabic" w:hint="cs"/>
          <w:sz w:val="36"/>
          <w:szCs w:val="36"/>
          <w:rtl/>
          <w:lang w:eastAsia="ar-SA"/>
        </w:rPr>
        <w:t>اة</w:t>
      </w:r>
      <w:r w:rsidRPr="00296FE7">
        <w:rPr>
          <w:rFonts w:ascii="Times New Roman" w:eastAsia="Times New Roman" w:hAnsi="Times New Roman" w:cs="Traditional Arabic"/>
          <w:sz w:val="36"/>
          <w:szCs w:val="36"/>
          <w:rtl/>
          <w:lang w:eastAsia="ar-SA"/>
        </w:rPr>
        <w:t xml:space="preserve"> بناء للمجتمع الإسلامي</w:t>
      </w:r>
      <w:r>
        <w:rPr>
          <w:rFonts w:ascii="Times New Roman" w:eastAsia="Times New Roman" w:hAnsi="Times New Roman" w:cs="Traditional Arabic" w:hint="cs"/>
          <w:sz w:val="36"/>
          <w:szCs w:val="36"/>
          <w:rtl/>
          <w:lang w:eastAsia="ar-SA"/>
        </w:rPr>
        <w:t>.</w:t>
      </w:r>
    </w:p>
    <w:p w14:paraId="0C139F5A"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296FE7">
        <w:rPr>
          <w:rFonts w:ascii="Times New Roman" w:eastAsia="Times New Roman" w:hAnsi="Times New Roman" w:cs="Traditional Arabic"/>
          <w:sz w:val="36"/>
          <w:szCs w:val="36"/>
          <w:rtl/>
          <w:lang w:eastAsia="ar-SA"/>
        </w:rPr>
        <w:t xml:space="preserve">وتكمن أهمية الفتوى في </w:t>
      </w:r>
      <w:r>
        <w:rPr>
          <w:rFonts w:ascii="Times New Roman" w:eastAsia="Times New Roman" w:hAnsi="Times New Roman" w:cs="Traditional Arabic" w:hint="cs"/>
          <w:sz w:val="36"/>
          <w:szCs w:val="36"/>
          <w:rtl/>
          <w:lang w:eastAsia="ar-SA"/>
        </w:rPr>
        <w:t>أ</w:t>
      </w:r>
      <w:r w:rsidRPr="00296FE7">
        <w:rPr>
          <w:rFonts w:ascii="Times New Roman" w:eastAsia="Times New Roman" w:hAnsi="Times New Roman" w:cs="Traditional Arabic"/>
          <w:sz w:val="36"/>
          <w:szCs w:val="36"/>
          <w:rtl/>
          <w:lang w:eastAsia="ar-SA"/>
        </w:rPr>
        <w:t>نها تبين الأحكام الشرعية</w:t>
      </w:r>
      <w:r>
        <w:rPr>
          <w:rFonts w:ascii="Times New Roman" w:eastAsia="Times New Roman" w:hAnsi="Times New Roman" w:cs="Traditional Arabic" w:hint="cs"/>
          <w:sz w:val="36"/>
          <w:szCs w:val="36"/>
          <w:rtl/>
          <w:lang w:eastAsia="ar-SA"/>
        </w:rPr>
        <w:t>.</w:t>
      </w:r>
      <w:r w:rsidRPr="00296FE7">
        <w:rPr>
          <w:rFonts w:ascii="Times New Roman" w:eastAsia="Times New Roman" w:hAnsi="Times New Roman" w:cs="Traditional Arabic"/>
          <w:sz w:val="36"/>
          <w:szCs w:val="36"/>
          <w:rtl/>
          <w:lang w:eastAsia="ar-SA"/>
        </w:rPr>
        <w:t xml:space="preserve"> </w:t>
      </w:r>
    </w:p>
    <w:p w14:paraId="67D4EE00" w14:textId="77777777" w:rsidR="008D5EC4" w:rsidRPr="00C04A2C"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وأنها </w:t>
      </w:r>
      <w:r w:rsidRPr="00296FE7">
        <w:rPr>
          <w:rFonts w:ascii="Times New Roman" w:eastAsia="Times New Roman" w:hAnsi="Times New Roman" w:cs="Traditional Arabic"/>
          <w:sz w:val="36"/>
          <w:szCs w:val="36"/>
          <w:rtl/>
          <w:lang w:eastAsia="ar-SA"/>
        </w:rPr>
        <w:t xml:space="preserve">مرجع عملي لتطبيق الشريعة الإسلامية في مستجدات الحياة، وتصحيح أوضاع الصحابة وتصرفاتهم؛ مما يضمن </w:t>
      </w:r>
      <w:r>
        <w:rPr>
          <w:rFonts w:ascii="Times New Roman" w:eastAsia="Times New Roman" w:hAnsi="Times New Roman" w:cs="Traditional Arabic" w:hint="cs"/>
          <w:sz w:val="36"/>
          <w:szCs w:val="36"/>
          <w:rtl/>
          <w:lang w:eastAsia="ar-SA"/>
        </w:rPr>
        <w:t>ال</w:t>
      </w:r>
      <w:r w:rsidRPr="00296FE7">
        <w:rPr>
          <w:rFonts w:ascii="Times New Roman" w:eastAsia="Times New Roman" w:hAnsi="Times New Roman" w:cs="Traditional Arabic"/>
          <w:sz w:val="36"/>
          <w:szCs w:val="36"/>
          <w:rtl/>
          <w:lang w:eastAsia="ar-SA"/>
        </w:rPr>
        <w:t>طاعة</w:t>
      </w:r>
      <w:r>
        <w:rPr>
          <w:rFonts w:ascii="Times New Roman" w:eastAsia="Times New Roman" w:hAnsi="Times New Roman" w:cs="Traditional Arabic" w:hint="cs"/>
          <w:sz w:val="36"/>
          <w:szCs w:val="36"/>
          <w:rtl/>
          <w:lang w:eastAsia="ar-SA"/>
        </w:rPr>
        <w:t>،</w:t>
      </w:r>
      <w:r w:rsidRPr="00296FE7">
        <w:rPr>
          <w:rFonts w:ascii="Times New Roman" w:eastAsia="Times New Roman" w:hAnsi="Times New Roman" w:cs="Traditional Arabic"/>
          <w:sz w:val="36"/>
          <w:szCs w:val="36"/>
          <w:rtl/>
          <w:lang w:eastAsia="ar-SA"/>
        </w:rPr>
        <w:t xml:space="preserve"> وحماية المجتمع من الانحراف، وضمان سلامة التعاملات</w:t>
      </w:r>
      <w:r>
        <w:rPr>
          <w:rFonts w:ascii="Times New Roman" w:eastAsia="Times New Roman" w:hAnsi="Times New Roman" w:cs="Traditional Arabic" w:hint="cs"/>
          <w:sz w:val="36"/>
          <w:szCs w:val="36"/>
          <w:rtl/>
          <w:lang w:eastAsia="ar-SA"/>
        </w:rPr>
        <w:t>.</w:t>
      </w:r>
    </w:p>
    <w:p w14:paraId="6EBB5994" w14:textId="77777777" w:rsidR="008D5EC4" w:rsidRPr="00853E00" w:rsidRDefault="008D5EC4" w:rsidP="008D5EC4">
      <w:pPr>
        <w:ind w:left="0" w:firstLine="0"/>
        <w:jc w:val="both"/>
        <w:rPr>
          <w:rFonts w:ascii="Times New Roman" w:eastAsia="Times New Roman" w:hAnsi="Times New Roman" w:cs="Traditional Arabic"/>
          <w:kern w:val="2"/>
          <w:sz w:val="36"/>
          <w:szCs w:val="36"/>
          <w:rtl/>
          <w:lang w:eastAsia="ar-SA"/>
        </w:rPr>
      </w:pPr>
    </w:p>
    <w:p w14:paraId="24686BF8" w14:textId="77777777" w:rsidR="008D5EC4" w:rsidRDefault="008D5EC4" w:rsidP="008D5EC4">
      <w:pPr>
        <w:ind w:left="0" w:firstLine="0"/>
        <w:jc w:val="both"/>
        <w:rPr>
          <w:rFonts w:ascii="Times New Roman" w:eastAsia="Times New Roman" w:hAnsi="Times New Roman" w:cs="Traditional Arabic"/>
          <w:b/>
          <w:bCs/>
          <w:sz w:val="36"/>
          <w:szCs w:val="36"/>
          <w:rtl/>
          <w:lang w:eastAsia="ar-SA"/>
        </w:rPr>
      </w:pPr>
      <w:r w:rsidRPr="00FC15F6">
        <w:rPr>
          <w:rFonts w:ascii="Times New Roman" w:eastAsia="Times New Roman" w:hAnsi="Times New Roman" w:cs="Traditional Arabic"/>
          <w:sz w:val="36"/>
          <w:szCs w:val="36"/>
          <w:rtl/>
          <w:lang w:eastAsia="ar-SA"/>
        </w:rPr>
        <w:t>الملتقى الدولي الأول لتفعيل مقاصد الشريعة</w:t>
      </w:r>
      <w:r>
        <w:rPr>
          <w:rFonts w:ascii="Times New Roman" w:eastAsia="Times New Roman" w:hAnsi="Times New Roman" w:cs="Traditional Arabic" w:hint="cs"/>
          <w:sz w:val="36"/>
          <w:szCs w:val="36"/>
          <w:rtl/>
          <w:lang w:eastAsia="ar-SA"/>
        </w:rPr>
        <w:t>:</w:t>
      </w:r>
      <w:r w:rsidRPr="00FC15F6">
        <w:rPr>
          <w:rFonts w:ascii="Times New Roman" w:eastAsia="Times New Roman" w:hAnsi="Times New Roman" w:cs="Traditional Arabic"/>
          <w:b/>
          <w:bCs/>
          <w:sz w:val="36"/>
          <w:szCs w:val="36"/>
          <w:rtl/>
          <w:lang w:eastAsia="ar-SA"/>
        </w:rPr>
        <w:t xml:space="preserve"> </w:t>
      </w:r>
    </w:p>
    <w:p w14:paraId="5502BD78"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FC15F6">
        <w:rPr>
          <w:rFonts w:ascii="Times New Roman" w:eastAsia="Times New Roman" w:hAnsi="Times New Roman" w:cs="Traditional Arabic"/>
          <w:b/>
          <w:bCs/>
          <w:sz w:val="36"/>
          <w:szCs w:val="36"/>
          <w:rtl/>
          <w:lang w:eastAsia="ar-SA"/>
        </w:rPr>
        <w:t>الفهم والتفعيل والتوظيف للمقاصد الشرعية</w:t>
      </w:r>
      <w:r>
        <w:rPr>
          <w:rFonts w:ascii="Times New Roman" w:eastAsia="Times New Roman" w:hAnsi="Times New Roman" w:cs="Traditional Arabic" w:hint="cs"/>
          <w:sz w:val="36"/>
          <w:szCs w:val="36"/>
          <w:rtl/>
          <w:lang w:eastAsia="ar-SA"/>
        </w:rPr>
        <w:t>،</w:t>
      </w:r>
      <w:r w:rsidRPr="00FC15F6">
        <w:rPr>
          <w:rFonts w:ascii="Times New Roman" w:eastAsia="Times New Roman" w:hAnsi="Times New Roman" w:cs="Traditional Arabic"/>
          <w:sz w:val="36"/>
          <w:szCs w:val="36"/>
          <w:rtl/>
          <w:lang w:eastAsia="ar-SA"/>
        </w:rPr>
        <w:t xml:space="preserve"> </w:t>
      </w:r>
    </w:p>
    <w:p w14:paraId="652B7D28" w14:textId="77777777" w:rsidR="008D5EC4" w:rsidRPr="00FC15F6" w:rsidRDefault="008D5EC4" w:rsidP="008D5EC4">
      <w:pPr>
        <w:ind w:left="0" w:firstLine="0"/>
        <w:jc w:val="both"/>
        <w:rPr>
          <w:rFonts w:ascii="Times New Roman" w:eastAsia="Times New Roman" w:hAnsi="Times New Roman" w:cs="Traditional Arabic"/>
          <w:sz w:val="36"/>
          <w:szCs w:val="36"/>
          <w:rtl/>
          <w:lang w:eastAsia="ar-SA"/>
        </w:rPr>
      </w:pPr>
      <w:r w:rsidRPr="00FC15F6">
        <w:rPr>
          <w:rFonts w:ascii="Times New Roman" w:eastAsia="Times New Roman" w:hAnsi="Times New Roman" w:cs="Traditional Arabic"/>
          <w:sz w:val="36"/>
          <w:szCs w:val="36"/>
          <w:rtl/>
          <w:lang w:eastAsia="ar-SA"/>
        </w:rPr>
        <w:lastRenderedPageBreak/>
        <w:t>جمع وتنسيق وفهرسة اللجنة العلمية المشاركة بين منتدى البركة للاقتصاد الإسلامي وجامعة القاضي عياض</w:t>
      </w:r>
      <w:r>
        <w:rPr>
          <w:rFonts w:ascii="Times New Roman" w:eastAsia="Times New Roman" w:hAnsi="Times New Roman" w:cs="Traditional Arabic" w:hint="cs"/>
          <w:sz w:val="36"/>
          <w:szCs w:val="36"/>
          <w:rtl/>
          <w:lang w:eastAsia="ar-SA"/>
        </w:rPr>
        <w:t>.</w:t>
      </w:r>
    </w:p>
    <w:p w14:paraId="506D5C32" w14:textId="77777777" w:rsidR="008D5EC4" w:rsidRPr="00FC15F6"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عقد في</w:t>
      </w:r>
      <w:r w:rsidRPr="00FC15F6">
        <w:rPr>
          <w:rFonts w:ascii="Times New Roman" w:eastAsia="Times New Roman" w:hAnsi="Times New Roman" w:cs="Traditional Arabic"/>
          <w:sz w:val="36"/>
          <w:szCs w:val="36"/>
          <w:rtl/>
          <w:lang w:eastAsia="ar-SA"/>
        </w:rPr>
        <w:t xml:space="preserve"> مراكش، شعبان 1446 هـ، فبراير 2025 م.</w:t>
      </w:r>
    </w:p>
    <w:p w14:paraId="0E76BCE3" w14:textId="77777777" w:rsidR="008D5EC4" w:rsidRPr="00FC15F6" w:rsidRDefault="008D5EC4" w:rsidP="008D5EC4">
      <w:pPr>
        <w:ind w:left="0" w:firstLine="0"/>
        <w:jc w:val="both"/>
        <w:rPr>
          <w:rFonts w:ascii="Times New Roman" w:eastAsia="Times New Roman" w:hAnsi="Times New Roman" w:cs="Traditional Arabic"/>
          <w:sz w:val="36"/>
          <w:szCs w:val="36"/>
          <w:rtl/>
          <w:lang w:eastAsia="ar-SA"/>
        </w:rPr>
      </w:pPr>
    </w:p>
    <w:p w14:paraId="7C391851" w14:textId="77777777" w:rsidR="008D5EC4" w:rsidRPr="00916552" w:rsidRDefault="008D5EC4" w:rsidP="008D5EC4">
      <w:pPr>
        <w:ind w:left="0" w:firstLine="0"/>
        <w:jc w:val="both"/>
        <w:rPr>
          <w:rFonts w:ascii="Times New Roman" w:eastAsia="Times New Roman" w:hAnsi="Times New Roman" w:cs="Traditional Arabic"/>
          <w:sz w:val="36"/>
          <w:szCs w:val="36"/>
          <w:rtl/>
          <w:lang w:eastAsia="ar-SA"/>
        </w:rPr>
      </w:pPr>
      <w:r w:rsidRPr="00916552">
        <w:rPr>
          <w:rFonts w:ascii="Times New Roman" w:eastAsia="Times New Roman" w:hAnsi="Times New Roman" w:cs="Traditional Arabic" w:hint="cs"/>
          <w:b/>
          <w:bCs/>
          <w:sz w:val="36"/>
          <w:szCs w:val="36"/>
          <w:rtl/>
          <w:lang w:eastAsia="ar-SA"/>
        </w:rPr>
        <w:t>قلبُ</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الدَّليل</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عند</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الإمام</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الشَّافعي:</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جمعًا</w:t>
      </w:r>
      <w:r w:rsidRPr="00916552">
        <w:rPr>
          <w:rFonts w:ascii="Times New Roman" w:eastAsia="Times New Roman" w:hAnsi="Times New Roman" w:cs="Traditional Arabic"/>
          <w:b/>
          <w:bCs/>
          <w:sz w:val="36"/>
          <w:szCs w:val="36"/>
          <w:rtl/>
          <w:lang w:eastAsia="ar-SA"/>
        </w:rPr>
        <w:t xml:space="preserve"> </w:t>
      </w:r>
      <w:r w:rsidRPr="00916552">
        <w:rPr>
          <w:rFonts w:ascii="Times New Roman" w:eastAsia="Times New Roman" w:hAnsi="Times New Roman" w:cs="Traditional Arabic" w:hint="cs"/>
          <w:b/>
          <w:bCs/>
          <w:sz w:val="36"/>
          <w:szCs w:val="36"/>
          <w:rtl/>
          <w:lang w:eastAsia="ar-SA"/>
        </w:rPr>
        <w:t>ودراسة</w:t>
      </w:r>
      <w:r w:rsidRPr="00916552">
        <w:rPr>
          <w:rFonts w:ascii="Times New Roman" w:eastAsia="Times New Roman" w:hAnsi="Times New Roman" w:cs="Traditional Arabic" w:hint="cs"/>
          <w:sz w:val="36"/>
          <w:szCs w:val="36"/>
          <w:rtl/>
          <w:lang w:eastAsia="ar-SA"/>
        </w:rPr>
        <w:t xml:space="preserve">، </w:t>
      </w:r>
    </w:p>
    <w:p w14:paraId="3566E30C" w14:textId="77777777" w:rsidR="008D5EC4" w:rsidRPr="00916552" w:rsidRDefault="008D5EC4" w:rsidP="008D5EC4">
      <w:pPr>
        <w:ind w:left="0" w:firstLine="0"/>
        <w:jc w:val="both"/>
        <w:rPr>
          <w:rFonts w:ascii="Times New Roman" w:eastAsia="Times New Roman" w:hAnsi="Times New Roman" w:cs="Traditional Arabic"/>
          <w:sz w:val="36"/>
          <w:szCs w:val="36"/>
          <w:rtl/>
          <w:lang w:eastAsia="ar-SA"/>
        </w:rPr>
      </w:pPr>
      <w:r w:rsidRPr="00916552">
        <w:rPr>
          <w:rFonts w:ascii="Times New Roman" w:eastAsia="Times New Roman" w:hAnsi="Times New Roman" w:cs="Traditional Arabic" w:hint="cs"/>
          <w:sz w:val="36"/>
          <w:szCs w:val="36"/>
          <w:rtl/>
          <w:lang w:eastAsia="ar-SA"/>
        </w:rPr>
        <w:t>للباحث خبيب بن نجيب الشارخ، جامعة الملك سعود</w:t>
      </w:r>
      <w:r>
        <w:rPr>
          <w:rFonts w:ascii="Times New Roman" w:eastAsia="Times New Roman" w:hAnsi="Times New Roman" w:cs="Traditional Arabic" w:hint="cs"/>
          <w:sz w:val="36"/>
          <w:szCs w:val="36"/>
          <w:rtl/>
          <w:lang w:eastAsia="ar-SA"/>
        </w:rPr>
        <w:t>، دكتوراه</w:t>
      </w:r>
      <w:r w:rsidRPr="00916552">
        <w:rPr>
          <w:rFonts w:ascii="Times New Roman" w:eastAsia="Times New Roman" w:hAnsi="Times New Roman" w:cs="Traditional Arabic" w:hint="cs"/>
          <w:sz w:val="36"/>
          <w:szCs w:val="36"/>
          <w:rtl/>
          <w:lang w:eastAsia="ar-SA"/>
        </w:rPr>
        <w:t>.</w:t>
      </w:r>
    </w:p>
    <w:p w14:paraId="47211482"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5B1C8E33"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070872">
        <w:rPr>
          <w:rFonts w:ascii="Times New Roman" w:eastAsia="Times New Roman" w:hAnsi="Times New Roman" w:cs="Traditional Arabic" w:hint="cs"/>
          <w:b/>
          <w:bCs/>
          <w:sz w:val="36"/>
          <w:szCs w:val="36"/>
          <w:rtl/>
          <w:lang w:eastAsia="ar-SA"/>
        </w:rPr>
        <w:t>القواعد</w:t>
      </w:r>
      <w:r w:rsidRPr="00070872">
        <w:rPr>
          <w:rFonts w:ascii="Times New Roman" w:eastAsia="Times New Roman" w:hAnsi="Times New Roman" w:cs="Traditional Arabic"/>
          <w:b/>
          <w:bCs/>
          <w:sz w:val="36"/>
          <w:szCs w:val="36"/>
          <w:rtl/>
          <w:lang w:eastAsia="ar-SA"/>
        </w:rPr>
        <w:t xml:space="preserve"> </w:t>
      </w:r>
      <w:r w:rsidRPr="00070872">
        <w:rPr>
          <w:rFonts w:ascii="Times New Roman" w:eastAsia="Times New Roman" w:hAnsi="Times New Roman" w:cs="Traditional Arabic" w:hint="cs"/>
          <w:b/>
          <w:bCs/>
          <w:sz w:val="36"/>
          <w:szCs w:val="36"/>
          <w:rtl/>
          <w:lang w:eastAsia="ar-SA"/>
        </w:rPr>
        <w:t>الفقهية</w:t>
      </w:r>
      <w:r w:rsidRPr="00070872">
        <w:rPr>
          <w:rFonts w:ascii="Times New Roman" w:eastAsia="Times New Roman" w:hAnsi="Times New Roman" w:cs="Traditional Arabic"/>
          <w:b/>
          <w:bCs/>
          <w:sz w:val="36"/>
          <w:szCs w:val="36"/>
          <w:rtl/>
          <w:lang w:eastAsia="ar-SA"/>
        </w:rPr>
        <w:t xml:space="preserve"> </w:t>
      </w:r>
      <w:r w:rsidRPr="00070872">
        <w:rPr>
          <w:rFonts w:ascii="Times New Roman" w:eastAsia="Times New Roman" w:hAnsi="Times New Roman" w:cs="Traditional Arabic" w:hint="cs"/>
          <w:b/>
          <w:bCs/>
          <w:sz w:val="36"/>
          <w:szCs w:val="36"/>
          <w:rtl/>
          <w:lang w:eastAsia="ar-SA"/>
        </w:rPr>
        <w:t>عند</w:t>
      </w:r>
      <w:r w:rsidRPr="00070872">
        <w:rPr>
          <w:rFonts w:ascii="Times New Roman" w:eastAsia="Times New Roman" w:hAnsi="Times New Roman" w:cs="Traditional Arabic"/>
          <w:b/>
          <w:bCs/>
          <w:sz w:val="36"/>
          <w:szCs w:val="36"/>
          <w:rtl/>
          <w:lang w:eastAsia="ar-SA"/>
        </w:rPr>
        <w:t xml:space="preserve"> </w:t>
      </w:r>
      <w:r w:rsidRPr="00070872">
        <w:rPr>
          <w:rFonts w:ascii="Times New Roman" w:eastAsia="Times New Roman" w:hAnsi="Times New Roman" w:cs="Traditional Arabic" w:hint="cs"/>
          <w:b/>
          <w:bCs/>
          <w:sz w:val="36"/>
          <w:szCs w:val="36"/>
          <w:rtl/>
          <w:lang w:eastAsia="ar-SA"/>
        </w:rPr>
        <w:t>الحنابلة</w:t>
      </w:r>
      <w:r>
        <w:rPr>
          <w:rFonts w:ascii="Times New Roman" w:eastAsia="Times New Roman" w:hAnsi="Times New Roman" w:cs="Traditional Arabic" w:hint="cs"/>
          <w:sz w:val="36"/>
          <w:szCs w:val="36"/>
          <w:rtl/>
          <w:lang w:eastAsia="ar-SA"/>
        </w:rPr>
        <w:t>،</w:t>
      </w:r>
      <w:r w:rsidRPr="00070872">
        <w:rPr>
          <w:rFonts w:ascii="Times New Roman" w:eastAsia="Times New Roman" w:hAnsi="Times New Roman" w:cs="Traditional Arabic" w:hint="cs"/>
          <w:sz w:val="36"/>
          <w:szCs w:val="36"/>
          <w:rtl/>
          <w:lang w:eastAsia="ar-SA"/>
        </w:rPr>
        <w:t xml:space="preserve"> </w:t>
      </w:r>
    </w:p>
    <w:p w14:paraId="71882599" w14:textId="77777777" w:rsidR="008D5EC4" w:rsidRPr="00070872"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070872">
        <w:rPr>
          <w:rFonts w:ascii="Times New Roman" w:eastAsia="Times New Roman" w:hAnsi="Times New Roman" w:cs="Traditional Arabic" w:hint="cs"/>
          <w:sz w:val="36"/>
          <w:szCs w:val="36"/>
          <w:rtl/>
          <w:lang w:eastAsia="ar-SA"/>
        </w:rPr>
        <w:t xml:space="preserve">الوليد بن </w:t>
      </w:r>
      <w:proofErr w:type="gramStart"/>
      <w:r w:rsidRPr="00070872">
        <w:rPr>
          <w:rFonts w:ascii="Times New Roman" w:eastAsia="Times New Roman" w:hAnsi="Times New Roman" w:cs="Traditional Arabic" w:hint="cs"/>
          <w:sz w:val="36"/>
          <w:szCs w:val="36"/>
          <w:rtl/>
          <w:lang w:eastAsia="ar-SA"/>
        </w:rPr>
        <w:t>عبدالرحمن</w:t>
      </w:r>
      <w:proofErr w:type="gramEnd"/>
      <w:r w:rsidRPr="00070872">
        <w:rPr>
          <w:rFonts w:ascii="Times New Roman" w:eastAsia="Times New Roman" w:hAnsi="Times New Roman" w:cs="Traditional Arabic" w:hint="cs"/>
          <w:sz w:val="36"/>
          <w:szCs w:val="36"/>
          <w:rtl/>
          <w:lang w:eastAsia="ar-SA"/>
        </w:rPr>
        <w:t xml:space="preserve"> آل فريان</w:t>
      </w:r>
      <w:r>
        <w:rPr>
          <w:rFonts w:ascii="Times New Roman" w:eastAsia="Times New Roman" w:hAnsi="Times New Roman" w:cs="Traditional Arabic" w:hint="cs"/>
          <w:sz w:val="36"/>
          <w:szCs w:val="36"/>
          <w:rtl/>
          <w:lang w:eastAsia="ar-SA"/>
        </w:rPr>
        <w:t>،</w:t>
      </w:r>
      <w:r w:rsidRPr="00070872">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الأستاذ في </w:t>
      </w:r>
      <w:r w:rsidRPr="00032586">
        <w:rPr>
          <w:rFonts w:ascii="Times New Roman" w:eastAsia="Times New Roman" w:hAnsi="Times New Roman" w:cs="Traditional Arabic"/>
          <w:sz w:val="36"/>
          <w:szCs w:val="36"/>
          <w:rtl/>
          <w:lang w:eastAsia="ar-SA"/>
        </w:rPr>
        <w:t>كلية الشريعة بالرياض</w:t>
      </w:r>
      <w:r w:rsidRPr="00070872">
        <w:rPr>
          <w:rFonts w:ascii="Times New Roman" w:eastAsia="Times New Roman" w:hAnsi="Times New Roman" w:cs="Traditional Arabic" w:hint="cs"/>
          <w:sz w:val="36"/>
          <w:szCs w:val="36"/>
          <w:rtl/>
          <w:lang w:eastAsia="ar-SA"/>
        </w:rPr>
        <w:t>، 424 ص.</w:t>
      </w:r>
    </w:p>
    <w:p w14:paraId="0F174E14" w14:textId="77777777" w:rsidR="008D5EC4" w:rsidRPr="00070872" w:rsidRDefault="008D5EC4" w:rsidP="008D5EC4">
      <w:pPr>
        <w:ind w:left="0" w:firstLine="0"/>
        <w:jc w:val="both"/>
        <w:rPr>
          <w:rFonts w:ascii="Times New Roman" w:eastAsia="Times New Roman" w:hAnsi="Times New Roman" w:cs="Traditional Arabic"/>
          <w:sz w:val="36"/>
          <w:szCs w:val="36"/>
          <w:rtl/>
          <w:lang w:eastAsia="ar-SA"/>
        </w:rPr>
      </w:pPr>
    </w:p>
    <w:p w14:paraId="0C1B1389" w14:textId="77777777" w:rsidR="008D5EC4" w:rsidRPr="008E620A" w:rsidRDefault="008D5EC4" w:rsidP="008D5EC4">
      <w:pPr>
        <w:ind w:left="0" w:firstLine="0"/>
        <w:jc w:val="both"/>
        <w:rPr>
          <w:rFonts w:ascii="Times New Roman" w:eastAsia="Times New Roman" w:hAnsi="Times New Roman" w:cs="Traditional Arabic"/>
          <w:b/>
          <w:bCs/>
          <w:sz w:val="36"/>
          <w:szCs w:val="36"/>
          <w:rtl/>
          <w:lang w:eastAsia="ar-SA"/>
        </w:rPr>
      </w:pPr>
      <w:r w:rsidRPr="008E620A">
        <w:rPr>
          <w:rFonts w:ascii="Times New Roman" w:eastAsia="Times New Roman" w:hAnsi="Times New Roman" w:cs="Traditional Arabic"/>
          <w:b/>
          <w:bCs/>
          <w:sz w:val="36"/>
          <w:szCs w:val="36"/>
          <w:rtl/>
          <w:lang w:eastAsia="ar-SA"/>
        </w:rPr>
        <w:t>القول</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المعتمد</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فيما</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يعد</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خرقاً</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للإجماع</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وما</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لا</w:t>
      </w:r>
      <w:r>
        <w:rPr>
          <w:rFonts w:ascii="Times New Roman" w:eastAsia="Times New Roman" w:hAnsi="Times New Roman" w:cs="Traditional Arabic" w:hint="cs"/>
          <w:b/>
          <w:bCs/>
          <w:sz w:val="36"/>
          <w:szCs w:val="36"/>
          <w:rtl/>
          <w:lang w:eastAsia="ar-SA"/>
        </w:rPr>
        <w:t xml:space="preserve"> </w:t>
      </w:r>
      <w:r w:rsidRPr="008E620A">
        <w:rPr>
          <w:rFonts w:ascii="Times New Roman" w:eastAsia="Times New Roman" w:hAnsi="Times New Roman" w:cs="Traditional Arabic"/>
          <w:b/>
          <w:bCs/>
          <w:sz w:val="36"/>
          <w:szCs w:val="36"/>
          <w:rtl/>
          <w:lang w:eastAsia="ar-SA"/>
        </w:rPr>
        <w:t>يعد</w:t>
      </w:r>
      <w:r>
        <w:rPr>
          <w:rFonts w:ascii="Times New Roman" w:eastAsia="Times New Roman" w:hAnsi="Times New Roman" w:cs="Traditional Arabic" w:hint="cs"/>
          <w:b/>
          <w:bCs/>
          <w:sz w:val="36"/>
          <w:szCs w:val="36"/>
          <w:rtl/>
          <w:lang w:eastAsia="ar-SA"/>
        </w:rPr>
        <w:t>ّ،</w:t>
      </w:r>
      <w:r w:rsidRPr="008E620A">
        <w:rPr>
          <w:rFonts w:ascii="Times New Roman" w:eastAsia="Times New Roman" w:hAnsi="Times New Roman" w:cs="Traditional Arabic"/>
          <w:b/>
          <w:bCs/>
          <w:sz w:val="36"/>
          <w:szCs w:val="36"/>
          <w:rtl/>
          <w:lang w:eastAsia="ar-SA"/>
        </w:rPr>
        <w:t xml:space="preserve"> </w:t>
      </w:r>
    </w:p>
    <w:p w14:paraId="05C92014"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فتحي أحمد، عضو هيئة التدريس في كلية الدراسات الإسلامية بجامعة الأزهر.</w:t>
      </w:r>
    </w:p>
    <w:p w14:paraId="0FE04050"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المؤلف في مقدمته أنه </w:t>
      </w:r>
      <w:r w:rsidRPr="00463C89">
        <w:rPr>
          <w:rFonts w:ascii="Times New Roman" w:eastAsia="Times New Roman" w:hAnsi="Times New Roman" w:cs="Traditional Arabic" w:hint="cs"/>
          <w:sz w:val="36"/>
          <w:szCs w:val="36"/>
          <w:rtl/>
          <w:lang w:eastAsia="ar-SA"/>
        </w:rPr>
        <w:t>ميّز بين</w:t>
      </w:r>
      <w:r>
        <w:rPr>
          <w:rFonts w:ascii="Times New Roman" w:eastAsia="Times New Roman" w:hAnsi="Times New Roman" w:cs="Traditional Arabic" w:hint="cs"/>
          <w:sz w:val="36"/>
          <w:szCs w:val="36"/>
          <w:rtl/>
          <w:lang w:eastAsia="ar-SA"/>
        </w:rPr>
        <w:t xml:space="preserve"> </w:t>
      </w:r>
      <w:r w:rsidRPr="008E620A">
        <w:rPr>
          <w:rFonts w:ascii="Times New Roman" w:eastAsia="Times New Roman" w:hAnsi="Times New Roman" w:cs="Traditional Arabic"/>
          <w:sz w:val="36"/>
          <w:szCs w:val="36"/>
          <w:rtl/>
          <w:lang w:eastAsia="ar-SA"/>
        </w:rPr>
        <w:t>ما يعد</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مانعًا من قيام الإجماع، أو يعد</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خارقًا له، مما لا يعد</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كذلك</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من الأحوال والمسائل.</w:t>
      </w:r>
    </w:p>
    <w:p w14:paraId="290FF483"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w:t>
      </w:r>
      <w:r w:rsidRPr="008E620A">
        <w:rPr>
          <w:rFonts w:ascii="Traditional Arabic" w:eastAsia="Times New Roman" w:hAnsi="Traditional Arabic" w:cs="Traditional Arabic" w:hint="cs"/>
          <w:sz w:val="36"/>
          <w:szCs w:val="36"/>
          <w:rtl/>
          <w:lang w:eastAsia="ar-SA"/>
        </w:rPr>
        <w:t>جمع</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الصور</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التي</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حصل</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فيها</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النزاع،</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ثم</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قام</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بحصـر</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المتشابه</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منها</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تحت</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عناوين</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محددة</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ليستخلص</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من</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ذلك</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كله</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ضوابط</w:t>
      </w:r>
      <w:r w:rsidRPr="008E620A">
        <w:rPr>
          <w:rFonts w:ascii="Times New Roman" w:eastAsia="Times New Roman" w:hAnsi="Times New Roman" w:cs="Traditional Arabic"/>
          <w:sz w:val="36"/>
          <w:szCs w:val="36"/>
          <w:rtl/>
          <w:lang w:eastAsia="ar-SA"/>
        </w:rPr>
        <w:t xml:space="preserve"> </w:t>
      </w:r>
      <w:r w:rsidRPr="008E620A">
        <w:rPr>
          <w:rFonts w:ascii="Traditional Arabic" w:eastAsia="Times New Roman" w:hAnsi="Traditional Arabic" w:cs="Traditional Arabic" w:hint="cs"/>
          <w:sz w:val="36"/>
          <w:szCs w:val="36"/>
          <w:rtl/>
          <w:lang w:eastAsia="ar-SA"/>
        </w:rPr>
        <w:t>مهمة</w:t>
      </w:r>
      <w:r w:rsidRPr="008E620A">
        <w:rPr>
          <w:rFonts w:ascii="Times New Roman" w:eastAsia="Times New Roman" w:hAnsi="Times New Roman" w:cs="Traditional Arabic"/>
          <w:sz w:val="36"/>
          <w:szCs w:val="36"/>
          <w:rtl/>
          <w:lang w:eastAsia="ar-SA"/>
        </w:rPr>
        <w:t xml:space="preserve">:  </w:t>
      </w:r>
    </w:p>
    <w:p w14:paraId="642408F3"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t>أولها:</w:t>
      </w:r>
      <w:r>
        <w:rPr>
          <w:rFonts w:ascii="Times New Roman" w:eastAsia="Times New Roman" w:hAnsi="Times New Roman" w:cs="Traditional Arabic" w:hint="cs"/>
          <w:sz w:val="36"/>
          <w:szCs w:val="36"/>
          <w:rtl/>
          <w:lang w:eastAsia="ar-SA"/>
        </w:rPr>
        <w:t xml:space="preserve"> </w:t>
      </w:r>
      <w:r w:rsidRPr="008E620A">
        <w:rPr>
          <w:rFonts w:ascii="Times New Roman" w:eastAsia="Times New Roman" w:hAnsi="Times New Roman" w:cs="Traditional Arabic"/>
          <w:sz w:val="36"/>
          <w:szCs w:val="36"/>
          <w:rtl/>
          <w:lang w:eastAsia="ar-SA"/>
        </w:rPr>
        <w:t>إظهار الفرق بين ما يُعَدُّ مانعًا من انعقاد الإجماع، وما يُعَدُّ خرقًا له</w:t>
      </w:r>
      <w:r>
        <w:rPr>
          <w:rFonts w:ascii="Times New Roman" w:eastAsia="Times New Roman" w:hAnsi="Times New Roman" w:cs="Traditional Arabic" w:hint="cs"/>
          <w:sz w:val="36"/>
          <w:szCs w:val="36"/>
          <w:rtl/>
          <w:lang w:eastAsia="ar-SA"/>
        </w:rPr>
        <w:t xml:space="preserve"> </w:t>
      </w:r>
      <w:r w:rsidRPr="008E620A">
        <w:rPr>
          <w:rFonts w:ascii="Times New Roman" w:eastAsia="Times New Roman" w:hAnsi="Times New Roman" w:cs="Traditional Arabic"/>
          <w:sz w:val="36"/>
          <w:szCs w:val="36"/>
          <w:rtl/>
          <w:lang w:eastAsia="ar-SA"/>
        </w:rPr>
        <w:t>بعد انعقاده</w:t>
      </w:r>
      <w:r>
        <w:rPr>
          <w:rFonts w:ascii="Times New Roman" w:eastAsia="Times New Roman" w:hAnsi="Times New Roman" w:cs="Traditional Arabic" w:hint="cs"/>
          <w:sz w:val="36"/>
          <w:szCs w:val="36"/>
          <w:rtl/>
          <w:lang w:eastAsia="ar-SA"/>
        </w:rPr>
        <w:t>.</w:t>
      </w:r>
    </w:p>
    <w:p w14:paraId="5578376E"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t>ثانيها: تحديد أحوال تحقق الإجماع وتبيين ما يندرج تحتها من صور متنوعة</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ليصبح معلومًا للجميع حكمها، غير مباح للمتأخرين من أهل الحل والعقد الخروج عما صار إليه المتقدمون منهم فيها.</w:t>
      </w:r>
    </w:p>
    <w:p w14:paraId="7FF3590A"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t>ثالثها: بيان ما لم تَسْلَم فيه دعوى انعقاد الإجماع</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لوجود مانع يمنع تحققه؛ لتبق</w:t>
      </w:r>
      <w:r>
        <w:rPr>
          <w:rFonts w:ascii="Times New Roman" w:eastAsia="Times New Roman" w:hAnsi="Times New Roman" w:cs="Traditional Arabic" w:hint="cs"/>
          <w:sz w:val="36"/>
          <w:szCs w:val="36"/>
          <w:rtl/>
          <w:lang w:eastAsia="ar-SA"/>
        </w:rPr>
        <w:t>ى</w:t>
      </w:r>
      <w:r w:rsidRPr="008E620A">
        <w:rPr>
          <w:rFonts w:ascii="Times New Roman" w:eastAsia="Times New Roman" w:hAnsi="Times New Roman" w:cs="Traditional Arabic"/>
          <w:sz w:val="36"/>
          <w:szCs w:val="36"/>
          <w:rtl/>
          <w:lang w:eastAsia="ar-SA"/>
        </w:rPr>
        <w:t xml:space="preserve"> تلك المسائل محلًا للاجتهاد.</w:t>
      </w:r>
    </w:p>
    <w:p w14:paraId="35ABCBEB"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t xml:space="preserve">رابعها: تمييز ما اشتمل من المسائل على جهتين: إحداهما تُعدُّ خرقًا للإجماع، والأخرى لا تُعدُّ كذلك أو تعد مانعة من قيامه؛ لتشتبه تلك المسائل بكل من الحالين السابقين من وجه دون وجه. </w:t>
      </w:r>
    </w:p>
    <w:p w14:paraId="1ABAD6CE" w14:textId="77777777" w:rsidR="008D5EC4" w:rsidRPr="008E620A" w:rsidRDefault="008D5EC4" w:rsidP="008D5EC4">
      <w:pPr>
        <w:ind w:left="0" w:firstLine="0"/>
        <w:jc w:val="both"/>
        <w:rPr>
          <w:rFonts w:ascii="Times New Roman" w:eastAsia="Times New Roman" w:hAnsi="Times New Roman" w:cs="Traditional Arabic"/>
          <w:sz w:val="36"/>
          <w:szCs w:val="36"/>
          <w:rtl/>
          <w:lang w:eastAsia="ar-SA"/>
        </w:rPr>
      </w:pPr>
      <w:r w:rsidRPr="008E620A">
        <w:rPr>
          <w:rFonts w:ascii="Times New Roman" w:eastAsia="Times New Roman" w:hAnsi="Times New Roman" w:cs="Traditional Arabic"/>
          <w:sz w:val="36"/>
          <w:szCs w:val="36"/>
          <w:rtl/>
          <w:lang w:eastAsia="ar-SA"/>
        </w:rPr>
        <w:lastRenderedPageBreak/>
        <w:t xml:space="preserve">وخامسها: تحييد ما اشتبه على البعض اعتباره من خوارق الإجماع وليس كذلك، للتأكيد على أن تلك الأحوال قد سَلِم فيها الإجماع عن النقض، وخلا </w:t>
      </w:r>
      <w:r>
        <w:rPr>
          <w:rFonts w:ascii="Times New Roman" w:eastAsia="Times New Roman" w:hAnsi="Times New Roman" w:cs="Traditional Arabic" w:hint="cs"/>
          <w:sz w:val="36"/>
          <w:szCs w:val="36"/>
          <w:rtl/>
          <w:lang w:eastAsia="ar-SA"/>
        </w:rPr>
        <w:t>-</w:t>
      </w:r>
      <w:r w:rsidRPr="008E620A">
        <w:rPr>
          <w:rFonts w:ascii="Times New Roman" w:eastAsia="Times New Roman" w:hAnsi="Times New Roman" w:cs="Traditional Arabic"/>
          <w:sz w:val="36"/>
          <w:szCs w:val="36"/>
          <w:rtl/>
          <w:lang w:eastAsia="ar-SA"/>
        </w:rPr>
        <w:t xml:space="preserve"> كذلك رغم تحققها - عن وجود الخرق.</w:t>
      </w:r>
    </w:p>
    <w:p w14:paraId="0CCF6DE9"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0CB84BA7"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C44697">
        <w:rPr>
          <w:rFonts w:ascii="Times New Roman" w:eastAsia="Times New Roman" w:hAnsi="Times New Roman" w:cs="Traditional Arabic"/>
          <w:b/>
          <w:bCs/>
          <w:sz w:val="36"/>
          <w:szCs w:val="36"/>
          <w:rtl/>
          <w:lang w:eastAsia="ar-SA"/>
        </w:rPr>
        <w:t>المسائل المتعلقة بالعامّي في أصول الفقه: دراسة تأصيلية تطبيقية</w:t>
      </w:r>
      <w:r>
        <w:rPr>
          <w:rFonts w:ascii="Times New Roman" w:eastAsia="Times New Roman" w:hAnsi="Times New Roman" w:cs="Traditional Arabic" w:hint="cs"/>
          <w:sz w:val="36"/>
          <w:szCs w:val="36"/>
          <w:rtl/>
          <w:lang w:eastAsia="ar-SA"/>
        </w:rPr>
        <w:t>،</w:t>
      </w:r>
      <w:r w:rsidRPr="00C44697">
        <w:rPr>
          <w:rFonts w:ascii="Times New Roman" w:eastAsia="Times New Roman" w:hAnsi="Times New Roman" w:cs="Traditional Arabic"/>
          <w:sz w:val="36"/>
          <w:szCs w:val="36"/>
          <w:rtl/>
          <w:lang w:eastAsia="ar-SA"/>
        </w:rPr>
        <w:t xml:space="preserve"> </w:t>
      </w:r>
    </w:p>
    <w:p w14:paraId="153B0E80" w14:textId="77777777" w:rsidR="008D5EC4" w:rsidRPr="00C44697"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44697">
        <w:rPr>
          <w:rFonts w:ascii="Times New Roman" w:eastAsia="Times New Roman" w:hAnsi="Times New Roman" w:cs="Traditional Arabic"/>
          <w:sz w:val="36"/>
          <w:szCs w:val="36"/>
          <w:rtl/>
          <w:lang w:eastAsia="ar-SA"/>
        </w:rPr>
        <w:t xml:space="preserve">مراد </w:t>
      </w:r>
      <w:proofErr w:type="spellStart"/>
      <w:r w:rsidRPr="00C44697">
        <w:rPr>
          <w:rFonts w:ascii="Times New Roman" w:eastAsia="Times New Roman" w:hAnsi="Times New Roman" w:cs="Traditional Arabic"/>
          <w:sz w:val="36"/>
          <w:szCs w:val="36"/>
          <w:rtl/>
          <w:lang w:eastAsia="ar-SA"/>
        </w:rPr>
        <w:t>دريش</w:t>
      </w:r>
      <w:proofErr w:type="spellEnd"/>
      <w:r w:rsidRPr="00C44697">
        <w:rPr>
          <w:rFonts w:ascii="Times New Roman" w:eastAsia="Times New Roman" w:hAnsi="Times New Roman" w:cs="Traditional Arabic"/>
          <w:sz w:val="36"/>
          <w:szCs w:val="36"/>
          <w:rtl/>
          <w:lang w:eastAsia="ar-SA"/>
        </w:rPr>
        <w:t>. الرباط</w:t>
      </w:r>
      <w:r>
        <w:rPr>
          <w:rFonts w:ascii="Times New Roman" w:eastAsia="Times New Roman" w:hAnsi="Times New Roman" w:cs="Traditional Arabic" w:hint="cs"/>
          <w:sz w:val="36"/>
          <w:szCs w:val="36"/>
          <w:rtl/>
          <w:lang w:eastAsia="ar-SA"/>
        </w:rPr>
        <w:t>.</w:t>
      </w:r>
    </w:p>
    <w:p w14:paraId="15A80D42" w14:textId="77777777" w:rsidR="008D5EC4" w:rsidRPr="00C44697"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رس</w:t>
      </w:r>
      <w:r w:rsidRPr="00C44697">
        <w:rPr>
          <w:rFonts w:ascii="Times New Roman" w:eastAsia="Times New Roman" w:hAnsi="Times New Roman" w:cs="Traditional Arabic"/>
          <w:sz w:val="36"/>
          <w:szCs w:val="36"/>
          <w:rtl/>
          <w:lang w:eastAsia="ar-SA"/>
        </w:rPr>
        <w:t xml:space="preserve">الة ماجستير </w:t>
      </w:r>
      <w:r>
        <w:rPr>
          <w:rFonts w:ascii="Times New Roman" w:eastAsia="Times New Roman" w:hAnsi="Times New Roman" w:cs="Traditional Arabic" w:hint="cs"/>
          <w:sz w:val="36"/>
          <w:szCs w:val="36"/>
          <w:rtl/>
          <w:lang w:eastAsia="ar-SA"/>
        </w:rPr>
        <w:t>من</w:t>
      </w:r>
      <w:r w:rsidRPr="00C44697">
        <w:rPr>
          <w:rFonts w:ascii="Times New Roman" w:eastAsia="Times New Roman" w:hAnsi="Times New Roman" w:cs="Traditional Arabic"/>
          <w:sz w:val="36"/>
          <w:szCs w:val="36"/>
          <w:rtl/>
          <w:lang w:eastAsia="ar-SA"/>
        </w:rPr>
        <w:t xml:space="preserve"> جامعة الأمير </w:t>
      </w:r>
      <w:proofErr w:type="gramStart"/>
      <w:r w:rsidRPr="00C44697">
        <w:rPr>
          <w:rFonts w:ascii="Times New Roman" w:eastAsia="Times New Roman" w:hAnsi="Times New Roman" w:cs="Traditional Arabic"/>
          <w:sz w:val="36"/>
          <w:szCs w:val="36"/>
          <w:rtl/>
          <w:lang w:eastAsia="ar-SA"/>
        </w:rPr>
        <w:t>عبدالقادر</w:t>
      </w:r>
      <w:proofErr w:type="gramEnd"/>
      <w:r w:rsidRPr="00C44697">
        <w:rPr>
          <w:rFonts w:ascii="Times New Roman" w:eastAsia="Times New Roman" w:hAnsi="Times New Roman" w:cs="Traditional Arabic"/>
          <w:sz w:val="36"/>
          <w:szCs w:val="36"/>
          <w:rtl/>
          <w:lang w:eastAsia="ar-SA"/>
        </w:rPr>
        <w:t xml:space="preserve"> للعلوم الإسلامية.</w:t>
      </w:r>
    </w:p>
    <w:p w14:paraId="6B115EC3" w14:textId="77777777" w:rsidR="008D5EC4" w:rsidRPr="00C44697" w:rsidRDefault="008D5EC4" w:rsidP="008D5EC4">
      <w:pPr>
        <w:ind w:left="0" w:firstLine="0"/>
        <w:jc w:val="both"/>
        <w:rPr>
          <w:rFonts w:ascii="Aptos" w:eastAsia="Aptos" w:hAnsi="Aptos" w:cs="Traditional Arabic"/>
          <w:b/>
          <w:bCs/>
          <w:sz w:val="36"/>
          <w:szCs w:val="36"/>
          <w:rtl/>
        </w:rPr>
      </w:pPr>
    </w:p>
    <w:p w14:paraId="146D4B1D"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E8593A">
        <w:rPr>
          <w:rFonts w:ascii="Times New Roman" w:eastAsia="Times New Roman" w:hAnsi="Times New Roman" w:cs="Traditional Arabic"/>
          <w:b/>
          <w:bCs/>
          <w:sz w:val="36"/>
          <w:szCs w:val="36"/>
          <w:rtl/>
          <w:lang w:eastAsia="ar-SA"/>
        </w:rPr>
        <w:t>المستجدات الأصولية</w:t>
      </w:r>
      <w:r>
        <w:rPr>
          <w:rFonts w:ascii="Times New Roman" w:eastAsia="Times New Roman" w:hAnsi="Times New Roman" w:cs="Traditional Arabic" w:hint="cs"/>
          <w:sz w:val="36"/>
          <w:szCs w:val="36"/>
          <w:rtl/>
          <w:lang w:eastAsia="ar-SA"/>
        </w:rPr>
        <w:t>،</w:t>
      </w:r>
      <w:r w:rsidRPr="00E8593A">
        <w:rPr>
          <w:rFonts w:ascii="Times New Roman" w:eastAsia="Times New Roman" w:hAnsi="Times New Roman" w:cs="Traditional Arabic"/>
          <w:sz w:val="36"/>
          <w:szCs w:val="36"/>
          <w:rtl/>
          <w:lang w:eastAsia="ar-SA"/>
        </w:rPr>
        <w:t xml:space="preserve"> </w:t>
      </w:r>
    </w:p>
    <w:p w14:paraId="3FE75D25"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E8593A">
        <w:rPr>
          <w:rFonts w:ascii="Times New Roman" w:eastAsia="Times New Roman" w:hAnsi="Times New Roman" w:cs="Traditional Arabic"/>
          <w:sz w:val="36"/>
          <w:szCs w:val="36"/>
          <w:rtl/>
          <w:lang w:eastAsia="ar-SA"/>
        </w:rPr>
        <w:t>محمد بن إبراهيم الشامي. الرياض.</w:t>
      </w:r>
    </w:p>
    <w:p w14:paraId="29ED2477" w14:textId="77777777" w:rsidR="008D5EC4" w:rsidRPr="00E8593A"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قال: جال في خاطري أن أفعّل القواعد الأصولية على واقعنا، وأن أتتبع آثارها على حياتنا، وأرى ما استجدّ من أحوال الناس مما له علاقة بقاعدة أصولية يمكن أن يتخرج عليها، أو رأي أحدثه المعاصرون في قاعدة أصولية...</w:t>
      </w:r>
    </w:p>
    <w:p w14:paraId="099CC2C6"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5DE8DBBA"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D35D0F">
        <w:rPr>
          <w:rFonts w:ascii="Times New Roman" w:eastAsia="Times New Roman" w:hAnsi="Times New Roman" w:cs="Traditional Arabic" w:hint="cs"/>
          <w:b/>
          <w:bCs/>
          <w:sz w:val="36"/>
          <w:szCs w:val="36"/>
          <w:rtl/>
          <w:lang w:eastAsia="ar-SA"/>
        </w:rPr>
        <w:t>المعسول في شرح قواعد الأصول ومعاقد الفصول</w:t>
      </w:r>
      <w:r>
        <w:rPr>
          <w:rFonts w:ascii="Times New Roman" w:eastAsia="Times New Roman" w:hAnsi="Times New Roman" w:cs="Traditional Arabic" w:hint="cs"/>
          <w:sz w:val="36"/>
          <w:szCs w:val="36"/>
          <w:rtl/>
          <w:lang w:eastAsia="ar-SA"/>
        </w:rPr>
        <w:t xml:space="preserve">، </w:t>
      </w:r>
    </w:p>
    <w:p w14:paraId="49425872"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الحنبلي الأصولي صفي الدين </w:t>
      </w:r>
      <w:proofErr w:type="spellStart"/>
      <w:r>
        <w:rPr>
          <w:rFonts w:ascii="Times New Roman" w:eastAsia="Times New Roman" w:hAnsi="Times New Roman" w:cs="Traditional Arabic" w:hint="cs"/>
          <w:sz w:val="36"/>
          <w:szCs w:val="36"/>
          <w:rtl/>
          <w:lang w:eastAsia="ar-SA"/>
        </w:rPr>
        <w:t>عبدالمؤمن</w:t>
      </w:r>
      <w:proofErr w:type="spellEnd"/>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عبدالحق</w:t>
      </w:r>
      <w:proofErr w:type="gramEnd"/>
      <w:r>
        <w:rPr>
          <w:rFonts w:ascii="Times New Roman" w:eastAsia="Times New Roman" w:hAnsi="Times New Roman" w:cs="Traditional Arabic" w:hint="cs"/>
          <w:sz w:val="36"/>
          <w:szCs w:val="36"/>
          <w:rtl/>
          <w:lang w:eastAsia="ar-SA"/>
        </w:rPr>
        <w:t xml:space="preserve"> البغدادي (ت 739 هـ)، </w:t>
      </w:r>
    </w:p>
    <w:p w14:paraId="1147DA25"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proofErr w:type="gramStart"/>
      <w:r>
        <w:rPr>
          <w:rFonts w:ascii="Times New Roman" w:eastAsia="Times New Roman" w:hAnsi="Times New Roman" w:cs="Traditional Arabic" w:hint="cs"/>
          <w:sz w:val="36"/>
          <w:szCs w:val="36"/>
          <w:rtl/>
          <w:lang w:eastAsia="ar-SA"/>
        </w:rPr>
        <w:t>ثلاثة</w:t>
      </w:r>
      <w:proofErr w:type="gramEnd"/>
      <w:r>
        <w:rPr>
          <w:rFonts w:ascii="Times New Roman" w:eastAsia="Times New Roman" w:hAnsi="Times New Roman" w:cs="Traditional Arabic" w:hint="cs"/>
          <w:sz w:val="36"/>
          <w:szCs w:val="36"/>
          <w:rtl/>
          <w:lang w:eastAsia="ar-SA"/>
        </w:rPr>
        <w:t xml:space="preserve"> مجلدات بتحقيق حسن يشُو، أستاذ أصول الفقه ومقاصد الشريعة في جامعة محمد الأول </w:t>
      </w:r>
      <w:proofErr w:type="spellStart"/>
      <w:r>
        <w:rPr>
          <w:rFonts w:ascii="Times New Roman" w:eastAsia="Times New Roman" w:hAnsi="Times New Roman" w:cs="Traditional Arabic" w:hint="cs"/>
          <w:sz w:val="36"/>
          <w:szCs w:val="36"/>
          <w:rtl/>
          <w:lang w:eastAsia="ar-SA"/>
        </w:rPr>
        <w:t>بوجدة</w:t>
      </w:r>
      <w:proofErr w:type="spellEnd"/>
      <w:r>
        <w:rPr>
          <w:rFonts w:ascii="Times New Roman" w:eastAsia="Times New Roman" w:hAnsi="Times New Roman" w:cs="Traditional Arabic" w:hint="cs"/>
          <w:sz w:val="36"/>
          <w:szCs w:val="36"/>
          <w:rtl/>
          <w:lang w:eastAsia="ar-SA"/>
        </w:rPr>
        <w:t>.</w:t>
      </w:r>
    </w:p>
    <w:p w14:paraId="0C8870EC"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وجاء العنوان على الغلاف: (... ومقاعد الفصول)!</w:t>
      </w:r>
    </w:p>
    <w:p w14:paraId="6960B90A"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3EA7B463"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46497F">
        <w:rPr>
          <w:rFonts w:ascii="Times New Roman" w:eastAsia="Times New Roman" w:hAnsi="Times New Roman" w:cs="Traditional Arabic" w:hint="cs"/>
          <w:b/>
          <w:bCs/>
          <w:sz w:val="36"/>
          <w:szCs w:val="36"/>
          <w:rtl/>
          <w:lang w:eastAsia="ar-SA"/>
        </w:rPr>
        <w:t>معجم</w:t>
      </w:r>
      <w:r w:rsidRPr="0046497F">
        <w:rPr>
          <w:rFonts w:ascii="Times New Roman" w:eastAsia="Times New Roman" w:hAnsi="Times New Roman" w:cs="Traditional Arabic"/>
          <w:b/>
          <w:bCs/>
          <w:sz w:val="36"/>
          <w:szCs w:val="36"/>
          <w:rtl/>
          <w:lang w:eastAsia="ar-SA"/>
        </w:rPr>
        <w:t xml:space="preserve"> </w:t>
      </w:r>
      <w:r w:rsidRPr="0046497F">
        <w:rPr>
          <w:rFonts w:ascii="Times New Roman" w:eastAsia="Times New Roman" w:hAnsi="Times New Roman" w:cs="Traditional Arabic" w:hint="cs"/>
          <w:b/>
          <w:bCs/>
          <w:sz w:val="36"/>
          <w:szCs w:val="36"/>
          <w:rtl/>
          <w:lang w:eastAsia="ar-SA"/>
        </w:rPr>
        <w:t>المستصح</w:t>
      </w:r>
      <w:r>
        <w:rPr>
          <w:rFonts w:ascii="Times New Roman" w:eastAsia="Times New Roman" w:hAnsi="Times New Roman" w:cs="Traditional Arabic" w:hint="cs"/>
          <w:b/>
          <w:bCs/>
          <w:sz w:val="36"/>
          <w:szCs w:val="36"/>
          <w:rtl/>
          <w:lang w:eastAsia="ar-SA"/>
        </w:rPr>
        <w:t>ِ</w:t>
      </w:r>
      <w:r w:rsidRPr="0046497F">
        <w:rPr>
          <w:rFonts w:ascii="Times New Roman" w:eastAsia="Times New Roman" w:hAnsi="Times New Roman" w:cs="Traditional Arabic" w:hint="cs"/>
          <w:b/>
          <w:bCs/>
          <w:sz w:val="36"/>
          <w:szCs w:val="36"/>
          <w:rtl/>
          <w:lang w:eastAsia="ar-SA"/>
        </w:rPr>
        <w:t>ب</w:t>
      </w:r>
      <w:r w:rsidRPr="0046497F">
        <w:rPr>
          <w:rFonts w:ascii="Times New Roman" w:eastAsia="Times New Roman" w:hAnsi="Times New Roman" w:cs="Traditional Arabic"/>
          <w:b/>
          <w:bCs/>
          <w:sz w:val="36"/>
          <w:szCs w:val="36"/>
          <w:rtl/>
          <w:lang w:eastAsia="ar-SA"/>
        </w:rPr>
        <w:t xml:space="preserve"> </w:t>
      </w:r>
      <w:r w:rsidRPr="0046497F">
        <w:rPr>
          <w:rFonts w:ascii="Times New Roman" w:eastAsia="Times New Roman" w:hAnsi="Times New Roman" w:cs="Traditional Arabic" w:hint="cs"/>
          <w:b/>
          <w:bCs/>
          <w:sz w:val="36"/>
          <w:szCs w:val="36"/>
          <w:rtl/>
          <w:lang w:eastAsia="ar-SA"/>
        </w:rPr>
        <w:t>في</w:t>
      </w:r>
      <w:r w:rsidRPr="0046497F">
        <w:rPr>
          <w:rFonts w:ascii="Times New Roman" w:eastAsia="Times New Roman" w:hAnsi="Times New Roman" w:cs="Traditional Arabic"/>
          <w:b/>
          <w:bCs/>
          <w:sz w:val="36"/>
          <w:szCs w:val="36"/>
          <w:rtl/>
          <w:lang w:eastAsia="ar-SA"/>
        </w:rPr>
        <w:t xml:space="preserve"> </w:t>
      </w:r>
      <w:r w:rsidRPr="0046497F">
        <w:rPr>
          <w:rFonts w:ascii="Times New Roman" w:eastAsia="Times New Roman" w:hAnsi="Times New Roman" w:cs="Traditional Arabic" w:hint="cs"/>
          <w:b/>
          <w:bCs/>
          <w:sz w:val="36"/>
          <w:szCs w:val="36"/>
          <w:rtl/>
          <w:lang w:eastAsia="ar-SA"/>
        </w:rPr>
        <w:t>أصول</w:t>
      </w:r>
      <w:r w:rsidRPr="0046497F">
        <w:rPr>
          <w:rFonts w:ascii="Times New Roman" w:eastAsia="Times New Roman" w:hAnsi="Times New Roman" w:cs="Traditional Arabic"/>
          <w:b/>
          <w:bCs/>
          <w:sz w:val="36"/>
          <w:szCs w:val="36"/>
          <w:rtl/>
          <w:lang w:eastAsia="ar-SA"/>
        </w:rPr>
        <w:t xml:space="preserve"> </w:t>
      </w:r>
      <w:r w:rsidRPr="0046497F">
        <w:rPr>
          <w:rFonts w:ascii="Times New Roman" w:eastAsia="Times New Roman" w:hAnsi="Times New Roman" w:cs="Traditional Arabic" w:hint="cs"/>
          <w:b/>
          <w:bCs/>
          <w:sz w:val="36"/>
          <w:szCs w:val="36"/>
          <w:rtl/>
          <w:lang w:eastAsia="ar-SA"/>
        </w:rPr>
        <w:t>الفقه</w:t>
      </w:r>
      <w:r>
        <w:rPr>
          <w:rFonts w:ascii="Times New Roman" w:eastAsia="Times New Roman" w:hAnsi="Times New Roman" w:cs="Traditional Arabic" w:hint="cs"/>
          <w:sz w:val="36"/>
          <w:szCs w:val="36"/>
          <w:rtl/>
          <w:lang w:eastAsia="ar-SA"/>
        </w:rPr>
        <w:t>،</w:t>
      </w:r>
      <w:r w:rsidRPr="0046497F">
        <w:rPr>
          <w:rFonts w:ascii="Times New Roman" w:eastAsia="Times New Roman" w:hAnsi="Times New Roman" w:cs="Traditional Arabic"/>
          <w:sz w:val="36"/>
          <w:szCs w:val="36"/>
          <w:rtl/>
          <w:lang w:eastAsia="ar-SA"/>
        </w:rPr>
        <w:t xml:space="preserve"> </w:t>
      </w:r>
    </w:p>
    <w:p w14:paraId="42C00831" w14:textId="77777777" w:rsidR="008D5EC4" w:rsidRPr="0046497F"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دراسة وتصنيف وتبويب الأستاذ </w:t>
      </w:r>
      <w:r w:rsidRPr="0046497F">
        <w:rPr>
          <w:rFonts w:ascii="Times New Roman" w:eastAsia="Times New Roman" w:hAnsi="Times New Roman" w:cs="Traditional Arabic" w:hint="cs"/>
          <w:sz w:val="36"/>
          <w:szCs w:val="36"/>
          <w:rtl/>
          <w:lang w:eastAsia="ar-SA"/>
        </w:rPr>
        <w:t>فريد</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خدّومة</w:t>
      </w:r>
      <w:r>
        <w:rPr>
          <w:rFonts w:ascii="Times New Roman" w:eastAsia="Times New Roman" w:hAnsi="Times New Roman" w:cs="Traditional Arabic" w:hint="cs"/>
          <w:sz w:val="36"/>
          <w:szCs w:val="36"/>
          <w:rtl/>
          <w:lang w:eastAsia="ar-SA"/>
        </w:rPr>
        <w:t>،</w:t>
      </w:r>
      <w:r w:rsidRPr="0046497F">
        <w:rPr>
          <w:rFonts w:ascii="Times New Roman" w:eastAsia="Times New Roman" w:hAnsi="Times New Roman" w:cs="Traditional Arabic" w:hint="cs"/>
          <w:sz w:val="36"/>
          <w:szCs w:val="36"/>
          <w:rtl/>
          <w:lang w:eastAsia="ar-SA"/>
        </w:rPr>
        <w:t xml:space="preserve"> تاجوراء</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مركز</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الشيخ</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علي</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الغرياني</w:t>
      </w:r>
      <w:r w:rsidRPr="0046497F">
        <w:rPr>
          <w:rFonts w:ascii="Times New Roman" w:eastAsia="Times New Roman" w:hAnsi="Times New Roman" w:cs="Traditional Arabic"/>
          <w:sz w:val="36"/>
          <w:szCs w:val="36"/>
          <w:rtl/>
          <w:lang w:eastAsia="ar-SA"/>
        </w:rPr>
        <w:t xml:space="preserve"> </w:t>
      </w:r>
      <w:r w:rsidRPr="0046497F">
        <w:rPr>
          <w:rFonts w:ascii="Times New Roman" w:eastAsia="Times New Roman" w:hAnsi="Times New Roman" w:cs="Traditional Arabic" w:hint="cs"/>
          <w:sz w:val="36"/>
          <w:szCs w:val="36"/>
          <w:rtl/>
          <w:lang w:eastAsia="ar-SA"/>
        </w:rPr>
        <w:t>للكتاب</w:t>
      </w:r>
      <w:r>
        <w:rPr>
          <w:rFonts w:ascii="Times New Roman" w:eastAsia="Times New Roman" w:hAnsi="Times New Roman" w:cs="Traditional Arabic" w:hint="cs"/>
          <w:sz w:val="36"/>
          <w:szCs w:val="36"/>
          <w:rtl/>
          <w:lang w:eastAsia="ar-SA"/>
        </w:rPr>
        <w:t>.</w:t>
      </w:r>
    </w:p>
    <w:p w14:paraId="5C070B8D" w14:textId="77777777" w:rsidR="008D5EC4" w:rsidRPr="00DD2D7F" w:rsidRDefault="008D5EC4" w:rsidP="008D5EC4">
      <w:pPr>
        <w:ind w:left="0" w:firstLine="0"/>
        <w:jc w:val="both"/>
        <w:rPr>
          <w:rFonts w:ascii="Times New Roman" w:eastAsia="Times New Roman" w:hAnsi="Times New Roman" w:cs="Traditional Arabic"/>
          <w:sz w:val="36"/>
          <w:szCs w:val="36"/>
          <w:rtl/>
          <w:lang w:eastAsia="ar-SA"/>
        </w:rPr>
      </w:pPr>
      <w:r w:rsidRPr="00DD2D7F">
        <w:rPr>
          <w:rFonts w:ascii="Times New Roman" w:eastAsia="Times New Roman" w:hAnsi="Times New Roman" w:cs="Traditional Arabic"/>
          <w:sz w:val="36"/>
          <w:szCs w:val="36"/>
          <w:rtl/>
          <w:lang w:eastAsia="ar-SA"/>
        </w:rPr>
        <w:t>عمل معجميٌّ متخصّص</w:t>
      </w:r>
      <w:r>
        <w:rPr>
          <w:rFonts w:ascii="Times New Roman" w:eastAsia="Times New Roman" w:hAnsi="Times New Roman" w:cs="Traditional Arabic" w:hint="cs"/>
          <w:sz w:val="36"/>
          <w:szCs w:val="36"/>
          <w:rtl/>
          <w:lang w:eastAsia="ar-SA"/>
        </w:rPr>
        <w:t>،</w:t>
      </w:r>
      <w:r w:rsidRPr="00DD2D7F">
        <w:rPr>
          <w:rFonts w:ascii="Times New Roman" w:eastAsia="Times New Roman" w:hAnsi="Times New Roman" w:cs="Traditional Arabic"/>
          <w:sz w:val="36"/>
          <w:szCs w:val="36"/>
          <w:rtl/>
          <w:lang w:eastAsia="ar-SA"/>
        </w:rPr>
        <w:t xml:space="preserve"> يهدف إلى جمع مصطلحات علم أصول الفقه وشرحها بطريقة مبسّطة ومؤصَّلة</w:t>
      </w:r>
      <w:r>
        <w:rPr>
          <w:rFonts w:ascii="Times New Roman" w:eastAsia="Times New Roman" w:hAnsi="Times New Roman" w:cs="Traditional Arabic" w:hint="cs"/>
          <w:sz w:val="36"/>
          <w:szCs w:val="36"/>
          <w:rtl/>
          <w:lang w:eastAsia="ar-SA"/>
        </w:rPr>
        <w:t xml:space="preserve">، </w:t>
      </w:r>
      <w:r w:rsidRPr="00DD2D7F">
        <w:rPr>
          <w:rFonts w:ascii="Times New Roman" w:eastAsia="Times New Roman" w:hAnsi="Times New Roman" w:cs="Traditional Arabic"/>
          <w:sz w:val="36"/>
          <w:szCs w:val="36"/>
          <w:rtl/>
          <w:lang w:eastAsia="ar-SA"/>
        </w:rPr>
        <w:t>مدعَّمة بالأمثلة.</w:t>
      </w:r>
    </w:p>
    <w:p w14:paraId="15531291" w14:textId="77777777" w:rsidR="008D5EC4" w:rsidRPr="00DD2D7F" w:rsidRDefault="008D5EC4" w:rsidP="008D5EC4">
      <w:pPr>
        <w:ind w:left="0" w:firstLine="0"/>
        <w:jc w:val="both"/>
        <w:rPr>
          <w:rFonts w:ascii="Times New Roman" w:eastAsia="Times New Roman" w:hAnsi="Times New Roman" w:cs="Traditional Arabic"/>
          <w:sz w:val="36"/>
          <w:szCs w:val="36"/>
          <w:rtl/>
          <w:lang w:eastAsia="ar-SA"/>
        </w:rPr>
      </w:pPr>
      <w:r w:rsidRPr="00DD2D7F">
        <w:rPr>
          <w:rFonts w:ascii="Times New Roman" w:eastAsia="Times New Roman" w:hAnsi="Times New Roman" w:cs="Traditional Arabic"/>
          <w:sz w:val="36"/>
          <w:szCs w:val="36"/>
          <w:rtl/>
          <w:lang w:eastAsia="ar-SA"/>
        </w:rPr>
        <w:lastRenderedPageBreak/>
        <w:t>يسعى المؤلف إلى تقريب هذا العلم لطلبة الشريعة والباحثين، وتيسير</w:t>
      </w:r>
      <w:r>
        <w:rPr>
          <w:rFonts w:ascii="Times New Roman" w:eastAsia="Times New Roman" w:hAnsi="Times New Roman" w:cs="Traditional Arabic" w:hint="cs"/>
          <w:sz w:val="36"/>
          <w:szCs w:val="36"/>
          <w:rtl/>
          <w:lang w:eastAsia="ar-SA"/>
        </w:rPr>
        <w:t>ِ</w:t>
      </w:r>
      <w:r w:rsidRPr="00DD2D7F">
        <w:rPr>
          <w:rFonts w:ascii="Times New Roman" w:eastAsia="Times New Roman" w:hAnsi="Times New Roman" w:cs="Traditional Arabic"/>
          <w:sz w:val="36"/>
          <w:szCs w:val="36"/>
          <w:rtl/>
          <w:lang w:eastAsia="ar-SA"/>
        </w:rPr>
        <w:t xml:space="preserve"> فهم مصطلحاته التي تُعدّ مفتاحًا لفهم المسائل الأصولية.</w:t>
      </w:r>
    </w:p>
    <w:p w14:paraId="2EFBFF32" w14:textId="77777777" w:rsidR="008D5EC4" w:rsidRPr="00DD2D7F" w:rsidRDefault="008D5EC4" w:rsidP="008D5EC4">
      <w:pPr>
        <w:ind w:left="0" w:firstLine="0"/>
        <w:jc w:val="both"/>
        <w:rPr>
          <w:rFonts w:ascii="Times New Roman" w:eastAsia="Times New Roman" w:hAnsi="Times New Roman" w:cs="Traditional Arabic"/>
          <w:sz w:val="36"/>
          <w:szCs w:val="36"/>
          <w:rtl/>
          <w:lang w:eastAsia="ar-SA"/>
        </w:rPr>
      </w:pPr>
      <w:r w:rsidRPr="00DD2D7F">
        <w:rPr>
          <w:rFonts w:ascii="Times New Roman" w:eastAsia="Times New Roman" w:hAnsi="Times New Roman" w:cs="Traditional Arabic"/>
          <w:sz w:val="36"/>
          <w:szCs w:val="36"/>
          <w:rtl/>
          <w:lang w:eastAsia="ar-SA"/>
        </w:rPr>
        <w:t>يمتاز بعدم التقيّد بمذهب معيّن، بل يعرض المصطلحات عبر المدارس المختلفة بصورة شاملة ومتوازنة.</w:t>
      </w:r>
    </w:p>
    <w:p w14:paraId="1479F5B0" w14:textId="77777777" w:rsidR="008D5EC4" w:rsidRPr="00DD2D7F"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D2D7F">
        <w:rPr>
          <w:rFonts w:ascii="Times New Roman" w:eastAsia="Times New Roman" w:hAnsi="Times New Roman" w:cs="Traditional Arabic"/>
          <w:sz w:val="36"/>
          <w:szCs w:val="36"/>
          <w:rtl/>
          <w:lang w:eastAsia="ar-SA"/>
        </w:rPr>
        <w:t>يجمع بين الأصالة التراثية والأسلوب المعاصر.</w:t>
      </w:r>
    </w:p>
    <w:p w14:paraId="25D31038" w14:textId="77777777" w:rsidR="008D5EC4" w:rsidRPr="00DD2D7F" w:rsidRDefault="008D5EC4" w:rsidP="008D5EC4">
      <w:pPr>
        <w:ind w:left="0" w:firstLine="0"/>
        <w:jc w:val="both"/>
        <w:rPr>
          <w:rFonts w:ascii="Times New Roman" w:eastAsia="Times New Roman" w:hAnsi="Times New Roman" w:cs="Traditional Arabic"/>
          <w:sz w:val="36"/>
          <w:szCs w:val="36"/>
          <w:rtl/>
          <w:lang w:eastAsia="ar-SA"/>
        </w:rPr>
      </w:pPr>
      <w:r w:rsidRPr="00DD2D7F">
        <w:rPr>
          <w:rFonts w:ascii="Times New Roman" w:eastAsia="Times New Roman" w:hAnsi="Times New Roman" w:cs="Traditional Arabic"/>
          <w:sz w:val="36"/>
          <w:szCs w:val="36"/>
          <w:rtl/>
          <w:lang w:eastAsia="ar-SA"/>
        </w:rPr>
        <w:t>ويتجنّب الإطالة والتعقيد، مع الحرص على الدقة والاختصار ليسهل الحفظ</w:t>
      </w:r>
      <w:r>
        <w:rPr>
          <w:rFonts w:ascii="Times New Roman" w:eastAsia="Times New Roman" w:hAnsi="Times New Roman" w:cs="Traditional Arabic" w:hint="cs"/>
          <w:sz w:val="36"/>
          <w:szCs w:val="36"/>
          <w:rtl/>
          <w:lang w:eastAsia="ar-SA"/>
        </w:rPr>
        <w:t>ُ</w:t>
      </w:r>
      <w:r w:rsidRPr="00DD2D7F">
        <w:rPr>
          <w:rFonts w:ascii="Times New Roman" w:eastAsia="Times New Roman" w:hAnsi="Times New Roman" w:cs="Traditional Arabic"/>
          <w:sz w:val="36"/>
          <w:szCs w:val="36"/>
          <w:rtl/>
          <w:lang w:eastAsia="ar-SA"/>
        </w:rPr>
        <w:t xml:space="preserve"> والاستحضار.</w:t>
      </w:r>
    </w:p>
    <w:p w14:paraId="2D21FF6C"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0C50AC3A" w14:textId="77777777" w:rsidR="008D5EC4" w:rsidRDefault="008D5EC4" w:rsidP="008D5EC4">
      <w:pPr>
        <w:ind w:left="0" w:firstLine="0"/>
        <w:rPr>
          <w:rFonts w:ascii="Aptos" w:eastAsia="Aptos" w:hAnsi="Aptos" w:cs="Traditional Arabic"/>
          <w:sz w:val="36"/>
          <w:szCs w:val="36"/>
          <w:rtl/>
        </w:rPr>
      </w:pPr>
      <w:r w:rsidRPr="009415C0">
        <w:rPr>
          <w:rFonts w:ascii="Aptos" w:eastAsia="Aptos" w:hAnsi="Aptos" w:cs="Traditional Arabic"/>
          <w:b/>
          <w:bCs/>
          <w:sz w:val="36"/>
          <w:szCs w:val="36"/>
          <w:rtl/>
        </w:rPr>
        <w:t>المقاصد الشرعية من كلام شيخ الإسلام ابن تيمية</w:t>
      </w:r>
      <w:r>
        <w:rPr>
          <w:rFonts w:ascii="Aptos" w:eastAsia="Aptos" w:hAnsi="Aptos" w:cs="Traditional Arabic" w:hint="cs"/>
          <w:sz w:val="36"/>
          <w:szCs w:val="36"/>
          <w:rtl/>
        </w:rPr>
        <w:t>،</w:t>
      </w:r>
      <w:r w:rsidRPr="009415C0">
        <w:rPr>
          <w:rFonts w:ascii="Aptos" w:eastAsia="Aptos" w:hAnsi="Aptos" w:cs="Traditional Arabic"/>
          <w:sz w:val="36"/>
          <w:szCs w:val="36"/>
          <w:rtl/>
        </w:rPr>
        <w:t xml:space="preserve"> </w:t>
      </w:r>
    </w:p>
    <w:p w14:paraId="0DEBE652" w14:textId="77777777" w:rsidR="008D5EC4" w:rsidRPr="009415C0" w:rsidRDefault="008D5EC4" w:rsidP="008D5EC4">
      <w:pPr>
        <w:ind w:left="0" w:firstLine="0"/>
        <w:rPr>
          <w:rFonts w:ascii="Aptos" w:eastAsia="Aptos" w:hAnsi="Aptos" w:cs="Traditional Arabic"/>
          <w:sz w:val="36"/>
          <w:szCs w:val="36"/>
          <w:rtl/>
        </w:rPr>
      </w:pPr>
      <w:r w:rsidRPr="009415C0">
        <w:rPr>
          <w:rFonts w:ascii="Aptos" w:eastAsia="Aptos" w:hAnsi="Aptos" w:cs="Traditional Arabic"/>
          <w:sz w:val="36"/>
          <w:szCs w:val="36"/>
          <w:rtl/>
        </w:rPr>
        <w:t>إعداد فريق علمي؛ إشراف فهد بن سعد الجهني، 5مج.</w:t>
      </w:r>
    </w:p>
    <w:p w14:paraId="2DEF8293" w14:textId="77777777" w:rsidR="008D5EC4" w:rsidRPr="009415C0" w:rsidRDefault="008D5EC4" w:rsidP="008D5EC4">
      <w:pPr>
        <w:ind w:left="0" w:firstLine="0"/>
        <w:rPr>
          <w:rFonts w:ascii="Aptos" w:eastAsia="Aptos" w:hAnsi="Aptos" w:cs="Traditional Arabic"/>
          <w:sz w:val="36"/>
          <w:szCs w:val="36"/>
          <w:rtl/>
        </w:rPr>
      </w:pPr>
    </w:p>
    <w:p w14:paraId="58711060" w14:textId="77777777" w:rsidR="008D5EC4" w:rsidRDefault="008D5EC4" w:rsidP="008D5EC4">
      <w:pPr>
        <w:ind w:left="0" w:firstLine="0"/>
        <w:jc w:val="both"/>
        <w:rPr>
          <w:rFonts w:ascii="Times New Roman" w:eastAsia="Times New Roman" w:hAnsi="Times New Roman" w:cs="Traditional Arabic"/>
          <w:kern w:val="2"/>
          <w:sz w:val="36"/>
          <w:szCs w:val="36"/>
          <w:rtl/>
          <w:lang w:eastAsia="ar-SA"/>
        </w:rPr>
      </w:pPr>
      <w:r w:rsidRPr="00C44DF9">
        <w:rPr>
          <w:rFonts w:ascii="Times New Roman" w:eastAsia="Times New Roman" w:hAnsi="Times New Roman" w:cs="Traditional Arabic"/>
          <w:b/>
          <w:bCs/>
          <w:kern w:val="2"/>
          <w:sz w:val="36"/>
          <w:szCs w:val="36"/>
          <w:rtl/>
          <w:lang w:eastAsia="ar-SA"/>
        </w:rPr>
        <w:t>مقصد رفع الحرج وأثره في الفتاوى المعاصرة</w:t>
      </w:r>
      <w:r>
        <w:rPr>
          <w:rFonts w:ascii="Times New Roman" w:eastAsia="Times New Roman" w:hAnsi="Times New Roman" w:cs="Traditional Arabic" w:hint="cs"/>
          <w:kern w:val="2"/>
          <w:sz w:val="36"/>
          <w:szCs w:val="36"/>
          <w:rtl/>
          <w:lang w:eastAsia="ar-SA"/>
        </w:rPr>
        <w:t>،</w:t>
      </w:r>
      <w:r w:rsidRPr="00407DA7">
        <w:rPr>
          <w:rFonts w:ascii="Times New Roman" w:eastAsia="Times New Roman" w:hAnsi="Times New Roman" w:cs="Traditional Arabic"/>
          <w:kern w:val="2"/>
          <w:sz w:val="36"/>
          <w:szCs w:val="36"/>
          <w:rtl/>
          <w:lang w:eastAsia="ar-SA"/>
        </w:rPr>
        <w:t xml:space="preserve"> </w:t>
      </w:r>
    </w:p>
    <w:p w14:paraId="048E1DF4" w14:textId="77777777" w:rsidR="008D5EC4" w:rsidRDefault="008D5EC4" w:rsidP="008D5EC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للباحث </w:t>
      </w:r>
      <w:r w:rsidRPr="00407DA7">
        <w:rPr>
          <w:rFonts w:ascii="Times New Roman" w:eastAsia="Times New Roman" w:hAnsi="Times New Roman" w:cs="Traditional Arabic"/>
          <w:kern w:val="2"/>
          <w:sz w:val="36"/>
          <w:szCs w:val="36"/>
          <w:rtl/>
          <w:lang w:eastAsia="ar-SA"/>
        </w:rPr>
        <w:t>حمدي العبيدي</w:t>
      </w:r>
      <w:r>
        <w:rPr>
          <w:rFonts w:ascii="Times New Roman" w:eastAsia="Times New Roman" w:hAnsi="Times New Roman" w:cs="Traditional Arabic" w:hint="cs"/>
          <w:kern w:val="2"/>
          <w:sz w:val="36"/>
          <w:szCs w:val="36"/>
          <w:rtl/>
          <w:lang w:eastAsia="ar-SA"/>
        </w:rPr>
        <w:t xml:space="preserve">، تناقش في </w:t>
      </w:r>
      <w:r w:rsidRPr="00407DA7">
        <w:rPr>
          <w:rFonts w:ascii="Times New Roman" w:eastAsia="Times New Roman" w:hAnsi="Times New Roman" w:cs="Traditional Arabic"/>
          <w:kern w:val="2"/>
          <w:sz w:val="36"/>
          <w:szCs w:val="36"/>
          <w:rtl/>
          <w:lang w:eastAsia="ar-SA"/>
        </w:rPr>
        <w:t xml:space="preserve">المعهد العالي للحضارة الإسلامية، </w:t>
      </w:r>
      <w:r>
        <w:rPr>
          <w:rFonts w:ascii="Times New Roman" w:eastAsia="Times New Roman" w:hAnsi="Times New Roman" w:cs="Traditional Arabic" w:hint="cs"/>
          <w:kern w:val="2"/>
          <w:sz w:val="36"/>
          <w:szCs w:val="36"/>
          <w:rtl/>
          <w:lang w:eastAsia="ar-SA"/>
        </w:rPr>
        <w:t>التابع لجامعة الزيتونة، دكتوراه.</w:t>
      </w:r>
    </w:p>
    <w:p w14:paraId="5B1FBC68" w14:textId="77777777" w:rsidR="008D5EC4" w:rsidRDefault="008D5EC4" w:rsidP="008D5EC4">
      <w:pPr>
        <w:ind w:left="0" w:firstLine="0"/>
        <w:jc w:val="both"/>
        <w:rPr>
          <w:rFonts w:ascii="Times New Roman" w:eastAsia="Times New Roman" w:hAnsi="Times New Roman" w:cs="Traditional Arabic"/>
          <w:kern w:val="2"/>
          <w:sz w:val="36"/>
          <w:szCs w:val="36"/>
          <w:rtl/>
          <w:lang w:eastAsia="ar-SA"/>
        </w:rPr>
      </w:pPr>
    </w:p>
    <w:p w14:paraId="6B8BC668" w14:textId="77777777" w:rsidR="008D5EC4" w:rsidRDefault="008D5EC4" w:rsidP="008D5EC4">
      <w:pPr>
        <w:ind w:left="0" w:firstLine="0"/>
        <w:jc w:val="both"/>
        <w:rPr>
          <w:rFonts w:ascii="Times New Roman" w:eastAsia="Times New Roman" w:hAnsi="Times New Roman" w:cs="Traditional Arabic"/>
          <w:caps/>
          <w:kern w:val="2"/>
          <w:sz w:val="36"/>
          <w:szCs w:val="36"/>
          <w:rtl/>
          <w:lang w:eastAsia="ar-SA"/>
        </w:rPr>
      </w:pPr>
      <w:r w:rsidRPr="00BE7FDD">
        <w:rPr>
          <w:rFonts w:ascii="Times New Roman" w:eastAsia="Times New Roman" w:hAnsi="Times New Roman" w:cs="Traditional Arabic" w:hint="cs"/>
          <w:b/>
          <w:bCs/>
          <w:caps/>
          <w:kern w:val="2"/>
          <w:sz w:val="36"/>
          <w:szCs w:val="36"/>
          <w:rtl/>
          <w:lang w:eastAsia="ar-SA"/>
        </w:rPr>
        <w:t>مكامن الخلل في فهم وتطبيق مقاصد الشريعة الإسلامية: دراسة تحليلية في محاذير الفهم ومزالق التطبيق ومزالق التقويم</w:t>
      </w:r>
      <w:r>
        <w:rPr>
          <w:rFonts w:ascii="Times New Roman" w:eastAsia="Times New Roman" w:hAnsi="Times New Roman" w:cs="Traditional Arabic" w:hint="cs"/>
          <w:caps/>
          <w:kern w:val="2"/>
          <w:sz w:val="36"/>
          <w:szCs w:val="36"/>
          <w:rtl/>
          <w:lang w:eastAsia="ar-SA"/>
        </w:rPr>
        <w:t>،</w:t>
      </w:r>
      <w:r w:rsidRPr="00BE7FDD">
        <w:rPr>
          <w:rFonts w:ascii="Times New Roman" w:eastAsia="Times New Roman" w:hAnsi="Times New Roman" w:cs="Traditional Arabic" w:hint="cs"/>
          <w:caps/>
          <w:kern w:val="2"/>
          <w:sz w:val="36"/>
          <w:szCs w:val="36"/>
          <w:rtl/>
          <w:lang w:eastAsia="ar-SA"/>
        </w:rPr>
        <w:t xml:space="preserve"> </w:t>
      </w:r>
    </w:p>
    <w:p w14:paraId="6C4781CF" w14:textId="77777777" w:rsidR="008D5EC4" w:rsidRPr="00BE7FDD" w:rsidRDefault="008D5EC4" w:rsidP="008D5EC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BE7FDD">
        <w:rPr>
          <w:rFonts w:ascii="Times New Roman" w:eastAsia="Times New Roman" w:hAnsi="Times New Roman" w:cs="Traditional Arabic" w:hint="cs"/>
          <w:caps/>
          <w:kern w:val="2"/>
          <w:sz w:val="36"/>
          <w:szCs w:val="36"/>
          <w:rtl/>
          <w:lang w:eastAsia="ar-SA"/>
        </w:rPr>
        <w:t>نبيل بن السعيد مو</w:t>
      </w:r>
      <w:r>
        <w:rPr>
          <w:rFonts w:ascii="Times New Roman" w:eastAsia="Times New Roman" w:hAnsi="Times New Roman" w:cs="Traditional Arabic" w:hint="cs"/>
          <w:caps/>
          <w:kern w:val="2"/>
          <w:sz w:val="36"/>
          <w:szCs w:val="36"/>
          <w:rtl/>
          <w:lang w:eastAsia="ar-SA"/>
        </w:rPr>
        <w:t>فق، أستاذ أصول الفقه ومقاصد الشريعة في كلية العلوم الإسلامية ب</w:t>
      </w:r>
      <w:r w:rsidRPr="00BE7FDD">
        <w:rPr>
          <w:rFonts w:ascii="Times New Roman" w:eastAsia="Times New Roman" w:hAnsi="Times New Roman" w:cs="Traditional Arabic" w:hint="cs"/>
          <w:caps/>
          <w:kern w:val="2"/>
          <w:sz w:val="36"/>
          <w:szCs w:val="36"/>
          <w:rtl/>
          <w:lang w:eastAsia="ar-SA"/>
        </w:rPr>
        <w:t>جامعة الوادي</w:t>
      </w:r>
      <w:r>
        <w:rPr>
          <w:rFonts w:ascii="Times New Roman" w:eastAsia="Times New Roman" w:hAnsi="Times New Roman" w:cs="Traditional Arabic" w:hint="cs"/>
          <w:caps/>
          <w:kern w:val="2"/>
          <w:sz w:val="36"/>
          <w:szCs w:val="36"/>
          <w:rtl/>
          <w:lang w:eastAsia="ar-SA"/>
        </w:rPr>
        <w:t xml:space="preserve"> في الجزائر.</w:t>
      </w:r>
    </w:p>
    <w:p w14:paraId="0E4BD01F"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0D7BFAB9"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3B4714">
        <w:rPr>
          <w:rFonts w:ascii="Times New Roman" w:eastAsia="Times New Roman" w:hAnsi="Times New Roman" w:cs="Traditional Arabic" w:hint="cs"/>
          <w:b/>
          <w:bCs/>
          <w:sz w:val="36"/>
          <w:szCs w:val="36"/>
          <w:rtl/>
          <w:lang w:eastAsia="ar-SA"/>
        </w:rPr>
        <w:t xml:space="preserve">المناظرات </w:t>
      </w:r>
      <w:proofErr w:type="spellStart"/>
      <w:r w:rsidRPr="003B4714">
        <w:rPr>
          <w:rFonts w:ascii="Times New Roman" w:eastAsia="Times New Roman" w:hAnsi="Times New Roman" w:cs="Traditional Arabic" w:hint="cs"/>
          <w:b/>
          <w:bCs/>
          <w:sz w:val="36"/>
          <w:szCs w:val="36"/>
          <w:rtl/>
          <w:lang w:eastAsia="ar-SA"/>
        </w:rPr>
        <w:t>المقاصدية</w:t>
      </w:r>
      <w:proofErr w:type="spellEnd"/>
      <w:r w:rsidRPr="003B4714">
        <w:rPr>
          <w:rFonts w:ascii="Times New Roman" w:eastAsia="Times New Roman" w:hAnsi="Times New Roman" w:cs="Traditional Arabic" w:hint="cs"/>
          <w:b/>
          <w:bCs/>
          <w:sz w:val="36"/>
          <w:szCs w:val="36"/>
          <w:rtl/>
          <w:lang w:eastAsia="ar-SA"/>
        </w:rPr>
        <w:t xml:space="preserve">: نحو تأسيس وعي تناظري لتدبير الخلاف </w:t>
      </w:r>
      <w:proofErr w:type="spellStart"/>
      <w:r w:rsidRPr="003B4714">
        <w:rPr>
          <w:rFonts w:ascii="Times New Roman" w:eastAsia="Times New Roman" w:hAnsi="Times New Roman" w:cs="Traditional Arabic" w:hint="cs"/>
          <w:b/>
          <w:bCs/>
          <w:sz w:val="36"/>
          <w:szCs w:val="36"/>
          <w:rtl/>
          <w:lang w:eastAsia="ar-SA"/>
        </w:rPr>
        <w:t>المقاصدي</w:t>
      </w:r>
      <w:proofErr w:type="spellEnd"/>
      <w:r>
        <w:rPr>
          <w:rFonts w:ascii="Times New Roman" w:eastAsia="Times New Roman" w:hAnsi="Times New Roman" w:cs="Traditional Arabic" w:hint="cs"/>
          <w:sz w:val="36"/>
          <w:szCs w:val="36"/>
          <w:rtl/>
          <w:lang w:eastAsia="ar-SA"/>
        </w:rPr>
        <w:t xml:space="preserve">، </w:t>
      </w:r>
    </w:p>
    <w:p w14:paraId="684E4D4B" w14:textId="77777777" w:rsidR="008D5EC4" w:rsidRPr="006F2623"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عبدالقادر</w:t>
      </w:r>
      <w:proofErr w:type="gramEnd"/>
      <w:r>
        <w:rPr>
          <w:rFonts w:ascii="Times New Roman" w:eastAsia="Times New Roman" w:hAnsi="Times New Roman" w:cs="Traditional Arabic" w:hint="cs"/>
          <w:sz w:val="36"/>
          <w:szCs w:val="36"/>
          <w:rtl/>
          <w:lang w:eastAsia="ar-SA"/>
        </w:rPr>
        <w:t xml:space="preserve"> طاهري، لندن، 485 ص.</w:t>
      </w:r>
    </w:p>
    <w:p w14:paraId="1EF81808" w14:textId="77777777" w:rsidR="008D5EC4" w:rsidRPr="006F2623" w:rsidRDefault="008D5EC4" w:rsidP="008D5EC4">
      <w:pPr>
        <w:ind w:left="0" w:firstLine="0"/>
        <w:jc w:val="both"/>
        <w:rPr>
          <w:rFonts w:ascii="Times New Roman" w:eastAsia="Times New Roman" w:hAnsi="Times New Roman" w:cs="Traditional Arabic"/>
          <w:sz w:val="36"/>
          <w:szCs w:val="36"/>
          <w:rtl/>
          <w:lang w:eastAsia="ar-SA"/>
        </w:rPr>
      </w:pPr>
    </w:p>
    <w:p w14:paraId="2EBE9FF5" w14:textId="77777777" w:rsidR="008D5EC4" w:rsidRDefault="008D5EC4" w:rsidP="008D5EC4">
      <w:pPr>
        <w:ind w:left="0" w:firstLine="0"/>
        <w:jc w:val="both"/>
        <w:rPr>
          <w:rFonts w:ascii="Times New Roman" w:eastAsia="Times New Roman" w:hAnsi="Times New Roman" w:cs="Traditional Arabic"/>
          <w:b/>
          <w:bCs/>
          <w:caps/>
          <w:sz w:val="36"/>
          <w:szCs w:val="36"/>
          <w:rtl/>
          <w:lang w:eastAsia="ar-SA"/>
        </w:rPr>
      </w:pPr>
      <w:r w:rsidRPr="00C05EBD">
        <w:rPr>
          <w:rFonts w:ascii="Times New Roman" w:eastAsia="Times New Roman" w:hAnsi="Times New Roman" w:cs="Traditional Arabic" w:hint="cs"/>
          <w:b/>
          <w:bCs/>
          <w:caps/>
          <w:sz w:val="36"/>
          <w:szCs w:val="36"/>
          <w:rtl/>
          <w:lang w:eastAsia="ar-SA"/>
        </w:rPr>
        <w:t>ا</w:t>
      </w:r>
      <w:r w:rsidRPr="00C05EBD">
        <w:rPr>
          <w:rFonts w:ascii="Times New Roman" w:eastAsia="Times New Roman" w:hAnsi="Times New Roman" w:cs="Traditional Arabic"/>
          <w:b/>
          <w:bCs/>
          <w:caps/>
          <w:sz w:val="36"/>
          <w:szCs w:val="36"/>
          <w:rtl/>
          <w:lang w:eastAsia="ar-SA"/>
        </w:rPr>
        <w:t xml:space="preserve">لمنخول من تعليقات </w:t>
      </w:r>
      <w:r w:rsidRPr="00C05EBD">
        <w:rPr>
          <w:rFonts w:ascii="Times New Roman" w:eastAsia="Times New Roman" w:hAnsi="Times New Roman" w:cs="Traditional Arabic" w:hint="cs"/>
          <w:b/>
          <w:bCs/>
          <w:caps/>
          <w:sz w:val="36"/>
          <w:szCs w:val="36"/>
          <w:rtl/>
          <w:lang w:eastAsia="ar-SA"/>
        </w:rPr>
        <w:t>الأصول</w:t>
      </w:r>
      <w:r>
        <w:rPr>
          <w:rFonts w:ascii="Times New Roman" w:eastAsia="Times New Roman" w:hAnsi="Times New Roman" w:cs="Traditional Arabic" w:hint="cs"/>
          <w:b/>
          <w:bCs/>
          <w:caps/>
          <w:sz w:val="36"/>
          <w:szCs w:val="36"/>
          <w:rtl/>
          <w:lang w:eastAsia="ar-SA"/>
        </w:rPr>
        <w:t>،</w:t>
      </w:r>
      <w:r w:rsidRPr="00C05EBD">
        <w:rPr>
          <w:rFonts w:ascii="Times New Roman" w:eastAsia="Times New Roman" w:hAnsi="Times New Roman" w:cs="Traditional Arabic" w:hint="cs"/>
          <w:b/>
          <w:bCs/>
          <w:caps/>
          <w:sz w:val="36"/>
          <w:szCs w:val="36"/>
          <w:rtl/>
          <w:lang w:eastAsia="ar-SA"/>
        </w:rPr>
        <w:t xml:space="preserve"> </w:t>
      </w:r>
    </w:p>
    <w:p w14:paraId="620B448E" w14:textId="77777777" w:rsidR="008D5EC4" w:rsidRPr="00C05EBD" w:rsidRDefault="008D5EC4" w:rsidP="008D5EC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caps/>
          <w:sz w:val="36"/>
          <w:szCs w:val="36"/>
          <w:rtl/>
          <w:lang w:eastAsia="ar-SA"/>
        </w:rPr>
        <w:t>لحجة الإسلام الإمام ا</w:t>
      </w:r>
      <w:r w:rsidRPr="00C05EBD">
        <w:rPr>
          <w:rFonts w:ascii="Times New Roman" w:eastAsia="Times New Roman" w:hAnsi="Times New Roman" w:cs="Traditional Arabic" w:hint="cs"/>
          <w:caps/>
          <w:sz w:val="36"/>
          <w:szCs w:val="36"/>
          <w:rtl/>
          <w:lang w:eastAsia="ar-SA"/>
        </w:rPr>
        <w:t xml:space="preserve">لغزالي (ت 505 هـ)؛ </w:t>
      </w:r>
      <w:r>
        <w:rPr>
          <w:rFonts w:ascii="Times New Roman" w:eastAsia="Times New Roman" w:hAnsi="Times New Roman" w:cs="Traditional Arabic" w:hint="cs"/>
          <w:caps/>
          <w:sz w:val="36"/>
          <w:szCs w:val="36"/>
          <w:rtl/>
          <w:lang w:eastAsia="ar-SA"/>
        </w:rPr>
        <w:t xml:space="preserve">صدر بتحقيق الفقيه الشافعي الأصولي </w:t>
      </w:r>
      <w:r w:rsidRPr="00C05EBD">
        <w:rPr>
          <w:rFonts w:ascii="Times New Roman" w:eastAsia="Times New Roman" w:hAnsi="Times New Roman" w:cs="Traditional Arabic" w:hint="cs"/>
          <w:caps/>
          <w:sz w:val="36"/>
          <w:szCs w:val="36"/>
          <w:rtl/>
          <w:lang w:eastAsia="ar-SA"/>
        </w:rPr>
        <w:t xml:space="preserve">محمد حسن </w:t>
      </w:r>
      <w:proofErr w:type="spellStart"/>
      <w:r w:rsidRPr="00C05EBD">
        <w:rPr>
          <w:rFonts w:ascii="Times New Roman" w:eastAsia="Times New Roman" w:hAnsi="Times New Roman" w:cs="Traditional Arabic" w:hint="cs"/>
          <w:caps/>
          <w:sz w:val="36"/>
          <w:szCs w:val="36"/>
          <w:rtl/>
          <w:lang w:eastAsia="ar-SA"/>
        </w:rPr>
        <w:t>هيتو</w:t>
      </w:r>
      <w:proofErr w:type="spellEnd"/>
      <w:r>
        <w:rPr>
          <w:rFonts w:ascii="Times New Roman" w:eastAsia="Times New Roman" w:hAnsi="Times New Roman" w:cs="Traditional Arabic" w:hint="cs"/>
          <w:caps/>
          <w:sz w:val="36"/>
          <w:szCs w:val="36"/>
          <w:rtl/>
          <w:lang w:eastAsia="ar-SA"/>
        </w:rPr>
        <w:t xml:space="preserve"> رحمه الله</w:t>
      </w:r>
      <w:r w:rsidRPr="00C05EBD">
        <w:rPr>
          <w:rFonts w:ascii="Times New Roman" w:eastAsia="Times New Roman" w:hAnsi="Times New Roman" w:cs="Traditional Arabic" w:hint="cs"/>
          <w:caps/>
          <w:sz w:val="36"/>
          <w:szCs w:val="36"/>
          <w:rtl/>
          <w:lang w:eastAsia="ar-SA"/>
        </w:rPr>
        <w:t>. الكويت</w:t>
      </w:r>
      <w:r>
        <w:rPr>
          <w:rFonts w:ascii="Times New Roman" w:eastAsia="Times New Roman" w:hAnsi="Times New Roman" w:cs="Traditional Arabic" w:hint="cs"/>
          <w:caps/>
          <w:sz w:val="36"/>
          <w:szCs w:val="36"/>
          <w:rtl/>
          <w:lang w:eastAsia="ar-SA"/>
        </w:rPr>
        <w:t>.</w:t>
      </w:r>
    </w:p>
    <w:p w14:paraId="6551F185" w14:textId="77777777" w:rsidR="008D5EC4" w:rsidRPr="00C05EBD" w:rsidRDefault="008D5EC4" w:rsidP="008D5EC4">
      <w:pPr>
        <w:ind w:left="0" w:firstLine="0"/>
        <w:jc w:val="both"/>
        <w:rPr>
          <w:rFonts w:ascii="Times New Roman" w:eastAsia="Times New Roman" w:hAnsi="Times New Roman" w:cs="Traditional Arabic"/>
          <w:b/>
          <w:bCs/>
          <w:sz w:val="36"/>
          <w:szCs w:val="36"/>
          <w:rtl/>
          <w:lang w:eastAsia="ar-SA"/>
        </w:rPr>
      </w:pPr>
    </w:p>
    <w:p w14:paraId="13AB77C6" w14:textId="77777777" w:rsidR="008D5EC4" w:rsidRDefault="008D5EC4" w:rsidP="008D5EC4">
      <w:pPr>
        <w:ind w:left="0" w:firstLine="0"/>
        <w:jc w:val="both"/>
        <w:rPr>
          <w:rFonts w:ascii="Times New Roman" w:eastAsia="Times New Roman" w:hAnsi="Times New Roman" w:cs="Traditional Arabic"/>
          <w:caps/>
          <w:sz w:val="36"/>
          <w:szCs w:val="36"/>
          <w:rtl/>
          <w:lang w:eastAsia="ar-SA"/>
        </w:rPr>
      </w:pPr>
      <w:r w:rsidRPr="00834824">
        <w:rPr>
          <w:rFonts w:ascii="Times New Roman" w:eastAsia="Times New Roman" w:hAnsi="Times New Roman" w:cs="Traditional Arabic" w:hint="cs"/>
          <w:b/>
          <w:bCs/>
          <w:caps/>
          <w:sz w:val="36"/>
          <w:szCs w:val="36"/>
          <w:rtl/>
          <w:lang w:eastAsia="ar-SA"/>
        </w:rPr>
        <w:t>منطق المنفعة في الفكر الأصولي عند الشاطبي</w:t>
      </w:r>
      <w:r>
        <w:rPr>
          <w:rFonts w:ascii="Times New Roman" w:eastAsia="Times New Roman" w:hAnsi="Times New Roman" w:cs="Traditional Arabic" w:hint="cs"/>
          <w:caps/>
          <w:sz w:val="36"/>
          <w:szCs w:val="36"/>
          <w:rtl/>
          <w:lang w:eastAsia="ar-SA"/>
        </w:rPr>
        <w:t xml:space="preserve">، </w:t>
      </w:r>
    </w:p>
    <w:p w14:paraId="341EB575" w14:textId="77777777" w:rsidR="008D5EC4" w:rsidRDefault="008D5EC4" w:rsidP="008D5EC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w:t>
      </w:r>
      <w:proofErr w:type="spellStart"/>
      <w:r>
        <w:rPr>
          <w:rFonts w:ascii="Times New Roman" w:eastAsia="Times New Roman" w:hAnsi="Times New Roman" w:cs="Traditional Arabic" w:hint="cs"/>
          <w:caps/>
          <w:sz w:val="36"/>
          <w:szCs w:val="36"/>
          <w:rtl/>
          <w:lang w:eastAsia="ar-SA"/>
        </w:rPr>
        <w:t>الباتول</w:t>
      </w:r>
      <w:proofErr w:type="spellEnd"/>
      <w:r>
        <w:rPr>
          <w:rFonts w:ascii="Times New Roman" w:eastAsia="Times New Roman" w:hAnsi="Times New Roman" w:cs="Traditional Arabic" w:hint="cs"/>
          <w:caps/>
          <w:sz w:val="36"/>
          <w:szCs w:val="36"/>
          <w:rtl/>
          <w:lang w:eastAsia="ar-SA"/>
        </w:rPr>
        <w:t xml:space="preserve"> </w:t>
      </w:r>
      <w:proofErr w:type="spellStart"/>
      <w:r>
        <w:rPr>
          <w:rFonts w:ascii="Times New Roman" w:eastAsia="Times New Roman" w:hAnsi="Times New Roman" w:cs="Traditional Arabic" w:hint="cs"/>
          <w:caps/>
          <w:sz w:val="36"/>
          <w:szCs w:val="36"/>
          <w:rtl/>
          <w:lang w:eastAsia="ar-SA"/>
        </w:rPr>
        <w:t>أيت</w:t>
      </w:r>
      <w:proofErr w:type="spellEnd"/>
      <w:r>
        <w:rPr>
          <w:rFonts w:ascii="Times New Roman" w:eastAsia="Times New Roman" w:hAnsi="Times New Roman" w:cs="Traditional Arabic" w:hint="cs"/>
          <w:caps/>
          <w:sz w:val="36"/>
          <w:szCs w:val="36"/>
          <w:rtl/>
          <w:lang w:eastAsia="ar-SA"/>
        </w:rPr>
        <w:t xml:space="preserve"> </w:t>
      </w:r>
      <w:proofErr w:type="spellStart"/>
      <w:r>
        <w:rPr>
          <w:rFonts w:ascii="Times New Roman" w:eastAsia="Times New Roman" w:hAnsi="Times New Roman" w:cs="Traditional Arabic" w:hint="cs"/>
          <w:caps/>
          <w:sz w:val="36"/>
          <w:szCs w:val="36"/>
          <w:rtl/>
          <w:lang w:eastAsia="ar-SA"/>
        </w:rPr>
        <w:t>سملال</w:t>
      </w:r>
      <w:proofErr w:type="spellEnd"/>
      <w:r>
        <w:rPr>
          <w:rFonts w:ascii="Times New Roman" w:eastAsia="Times New Roman" w:hAnsi="Times New Roman" w:cs="Traditional Arabic" w:hint="cs"/>
          <w:caps/>
          <w:sz w:val="36"/>
          <w:szCs w:val="36"/>
          <w:rtl/>
          <w:lang w:eastAsia="ar-SA"/>
        </w:rPr>
        <w:t xml:space="preserve">. الرباط. </w:t>
      </w:r>
    </w:p>
    <w:p w14:paraId="19240AC5" w14:textId="77777777" w:rsidR="008D5EC4" w:rsidRDefault="008D5EC4" w:rsidP="008D5EC4">
      <w:pPr>
        <w:ind w:left="0" w:firstLine="0"/>
        <w:jc w:val="both"/>
        <w:rPr>
          <w:rFonts w:ascii="Times New Roman" w:eastAsia="Times New Roman" w:hAnsi="Times New Roman" w:cs="Traditional Arabic"/>
          <w:caps/>
          <w:sz w:val="36"/>
          <w:szCs w:val="36"/>
          <w:rtl/>
          <w:lang w:eastAsia="ar-SA"/>
        </w:rPr>
      </w:pPr>
    </w:p>
    <w:p w14:paraId="16BDE310" w14:textId="77777777" w:rsidR="008D5EC4" w:rsidRDefault="008D5EC4" w:rsidP="008D5EC4">
      <w:pPr>
        <w:ind w:left="0" w:firstLine="0"/>
        <w:jc w:val="left"/>
        <w:rPr>
          <w:rFonts w:ascii="Times New Roman" w:eastAsia="Times New Roman" w:hAnsi="Times New Roman" w:cs="Traditional Arabic"/>
          <w:sz w:val="36"/>
          <w:szCs w:val="36"/>
          <w:rtl/>
          <w:lang w:eastAsia="ar-SA"/>
        </w:rPr>
      </w:pPr>
      <w:r w:rsidRPr="00FD38F4">
        <w:rPr>
          <w:rFonts w:ascii="Times New Roman" w:eastAsia="Times New Roman" w:hAnsi="Times New Roman" w:cs="Traditional Arabic"/>
          <w:b/>
          <w:bCs/>
          <w:sz w:val="36"/>
          <w:szCs w:val="36"/>
          <w:rtl/>
          <w:lang w:eastAsia="ar-SA"/>
        </w:rPr>
        <w:t>المهارات الأصولية: طريقة جديدة في تكوين الملكة الاجتهادية ودراسة المادة الأصولية بتطبيقاتها الفقهية</w:t>
      </w:r>
      <w:r>
        <w:rPr>
          <w:rFonts w:ascii="Times New Roman" w:eastAsia="Times New Roman" w:hAnsi="Times New Roman" w:cs="Traditional Arabic" w:hint="cs"/>
          <w:sz w:val="36"/>
          <w:szCs w:val="36"/>
          <w:rtl/>
          <w:lang w:eastAsia="ar-SA"/>
        </w:rPr>
        <w:t>،</w:t>
      </w:r>
      <w:r w:rsidRPr="00FD38F4">
        <w:rPr>
          <w:rFonts w:ascii="Times New Roman" w:eastAsia="Times New Roman" w:hAnsi="Times New Roman" w:cs="Traditional Arabic"/>
          <w:sz w:val="36"/>
          <w:szCs w:val="36"/>
          <w:rtl/>
          <w:lang w:eastAsia="ar-SA"/>
        </w:rPr>
        <w:t xml:space="preserve"> </w:t>
      </w:r>
    </w:p>
    <w:p w14:paraId="0DBC98D5" w14:textId="77777777" w:rsidR="008D5EC4" w:rsidRPr="00FD38F4" w:rsidRDefault="008D5EC4" w:rsidP="008D5EC4">
      <w:pPr>
        <w:ind w:left="0" w:firstLine="0"/>
        <w:jc w:val="left"/>
        <w:rPr>
          <w:rFonts w:ascii="Times New Roman" w:eastAsia="Times New Roman" w:hAnsi="Times New Roman" w:cs="Traditional Arabic"/>
          <w:sz w:val="36"/>
          <w:szCs w:val="36"/>
          <w:rtl/>
          <w:lang w:eastAsia="ar-SA"/>
        </w:rPr>
      </w:pPr>
      <w:r w:rsidRPr="00FD38F4">
        <w:rPr>
          <w:rFonts w:ascii="Times New Roman" w:eastAsia="Times New Roman" w:hAnsi="Times New Roman" w:cs="Traditional Arabic"/>
          <w:sz w:val="36"/>
          <w:szCs w:val="36"/>
          <w:rtl/>
          <w:lang w:eastAsia="ar-SA"/>
        </w:rPr>
        <w:t xml:space="preserve">تأليف وإعداد الفريق العلمي في مركز البصيرة؛ </w:t>
      </w:r>
      <w:r>
        <w:rPr>
          <w:rFonts w:ascii="Times New Roman" w:eastAsia="Times New Roman" w:hAnsi="Times New Roman" w:cs="Traditional Arabic" w:hint="cs"/>
          <w:sz w:val="36"/>
          <w:szCs w:val="36"/>
          <w:rtl/>
          <w:lang w:eastAsia="ar-SA"/>
        </w:rPr>
        <w:t>إ</w:t>
      </w:r>
      <w:r w:rsidRPr="00FD38F4">
        <w:rPr>
          <w:rFonts w:ascii="Times New Roman" w:eastAsia="Times New Roman" w:hAnsi="Times New Roman" w:cs="Traditional Arabic"/>
          <w:sz w:val="36"/>
          <w:szCs w:val="36"/>
          <w:rtl/>
          <w:lang w:eastAsia="ar-SA"/>
        </w:rPr>
        <w:t xml:space="preserve">شراف ومشاركة </w:t>
      </w:r>
      <w:r>
        <w:rPr>
          <w:rFonts w:ascii="Times New Roman" w:eastAsia="Times New Roman" w:hAnsi="Times New Roman" w:cs="Traditional Arabic" w:hint="cs"/>
          <w:sz w:val="36"/>
          <w:szCs w:val="36"/>
          <w:rtl/>
          <w:lang w:eastAsia="ar-SA"/>
        </w:rPr>
        <w:t xml:space="preserve">الأستاذ الأصولي الفقيه </w:t>
      </w:r>
      <w:r w:rsidRPr="00FD38F4">
        <w:rPr>
          <w:rFonts w:ascii="Times New Roman" w:eastAsia="Times New Roman" w:hAnsi="Times New Roman" w:cs="Traditional Arabic"/>
          <w:sz w:val="36"/>
          <w:szCs w:val="36"/>
          <w:rtl/>
          <w:lang w:eastAsia="ar-SA"/>
        </w:rPr>
        <w:t>مصطفى مخدوم. إستانبول؛ مكة المكرمة.</w:t>
      </w:r>
    </w:p>
    <w:p w14:paraId="173FE9D0"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09F9A084" w14:textId="77777777" w:rsidR="008D5EC4" w:rsidRDefault="008D5EC4" w:rsidP="008D5EC4">
      <w:pPr>
        <w:ind w:left="0" w:firstLine="0"/>
        <w:jc w:val="both"/>
        <w:rPr>
          <w:rFonts w:ascii="Calibri" w:eastAsia="Calibri" w:hAnsi="Calibri" w:cs="Traditional Arabic"/>
          <w:sz w:val="36"/>
          <w:szCs w:val="36"/>
          <w:rtl/>
        </w:rPr>
      </w:pPr>
      <w:r w:rsidRPr="00D27B17">
        <w:rPr>
          <w:rFonts w:ascii="Calibri" w:eastAsia="Calibri" w:hAnsi="Calibri" w:cs="Traditional Arabic" w:hint="cs"/>
          <w:b/>
          <w:bCs/>
          <w:sz w:val="36"/>
          <w:szCs w:val="36"/>
          <w:rtl/>
        </w:rPr>
        <w:t>الموازنة بين المتون الأصولية: دراسة استقرائية</w:t>
      </w:r>
      <w:r>
        <w:rPr>
          <w:rFonts w:ascii="Calibri" w:eastAsia="Calibri" w:hAnsi="Calibri" w:cs="Traditional Arabic" w:hint="cs"/>
          <w:sz w:val="36"/>
          <w:szCs w:val="36"/>
          <w:rtl/>
        </w:rPr>
        <w:t xml:space="preserve">، </w:t>
      </w:r>
    </w:p>
    <w:p w14:paraId="488F9429" w14:textId="77777777" w:rsidR="008D5EC4" w:rsidRDefault="008D5EC4" w:rsidP="008D5EC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إعداد </w:t>
      </w:r>
      <w:proofErr w:type="gramStart"/>
      <w:r>
        <w:rPr>
          <w:rFonts w:ascii="Calibri" w:eastAsia="Calibri" w:hAnsi="Calibri" w:cs="Traditional Arabic" w:hint="cs"/>
          <w:sz w:val="36"/>
          <w:szCs w:val="36"/>
          <w:rtl/>
        </w:rPr>
        <w:t>عبدالحليم</w:t>
      </w:r>
      <w:proofErr w:type="gramEnd"/>
      <w:r>
        <w:rPr>
          <w:rFonts w:ascii="Calibri" w:eastAsia="Calibri" w:hAnsi="Calibri" w:cs="Traditional Arabic" w:hint="cs"/>
          <w:sz w:val="36"/>
          <w:szCs w:val="36"/>
          <w:rtl/>
        </w:rPr>
        <w:t xml:space="preserve"> مديِّر، المنصورة.</w:t>
      </w:r>
    </w:p>
    <w:p w14:paraId="4733C92D" w14:textId="77777777" w:rsidR="008D5EC4" w:rsidRPr="00A830D7" w:rsidRDefault="008D5EC4" w:rsidP="008D5EC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وهي: مختصر منتهى السؤل لابن الحاجب، وتنقيح الفصول للقرافي، ومنهاج الوصول للبيضاوي، والمنار للنسفي، ومختصر روضة الناظر </w:t>
      </w:r>
      <w:proofErr w:type="spellStart"/>
      <w:r>
        <w:rPr>
          <w:rFonts w:ascii="Calibri" w:eastAsia="Calibri" w:hAnsi="Calibri" w:cs="Traditional Arabic" w:hint="cs"/>
          <w:sz w:val="36"/>
          <w:szCs w:val="36"/>
          <w:rtl/>
        </w:rPr>
        <w:t>للطوفي</w:t>
      </w:r>
      <w:proofErr w:type="spellEnd"/>
      <w:r>
        <w:rPr>
          <w:rFonts w:ascii="Calibri" w:eastAsia="Calibri" w:hAnsi="Calibri" w:cs="Traditional Arabic" w:hint="cs"/>
          <w:sz w:val="36"/>
          <w:szCs w:val="36"/>
          <w:rtl/>
        </w:rPr>
        <w:t xml:space="preserve">، والتنقيح لصدر الشريعة، وجمع الجوامع لابن السبكي، وتحرير المنقول </w:t>
      </w:r>
      <w:proofErr w:type="spellStart"/>
      <w:r>
        <w:rPr>
          <w:rFonts w:ascii="Calibri" w:eastAsia="Calibri" w:hAnsi="Calibri" w:cs="Traditional Arabic" w:hint="cs"/>
          <w:sz w:val="36"/>
          <w:szCs w:val="36"/>
          <w:rtl/>
        </w:rPr>
        <w:t>للمرداوي</w:t>
      </w:r>
      <w:proofErr w:type="spellEnd"/>
      <w:r>
        <w:rPr>
          <w:rFonts w:ascii="Calibri" w:eastAsia="Calibri" w:hAnsi="Calibri" w:cs="Traditional Arabic" w:hint="cs"/>
          <w:sz w:val="36"/>
          <w:szCs w:val="36"/>
          <w:rtl/>
        </w:rPr>
        <w:t>.</w:t>
      </w:r>
    </w:p>
    <w:p w14:paraId="28B9ACD9" w14:textId="77777777" w:rsidR="008D5EC4" w:rsidRDefault="008D5EC4" w:rsidP="008D5EC4">
      <w:pPr>
        <w:ind w:left="0" w:firstLine="0"/>
        <w:jc w:val="both"/>
        <w:rPr>
          <w:rFonts w:ascii="Calibri" w:eastAsia="Calibri" w:hAnsi="Calibri" w:cs="Traditional Arabic"/>
          <w:b/>
          <w:bCs/>
          <w:sz w:val="36"/>
          <w:szCs w:val="36"/>
          <w:rtl/>
        </w:rPr>
      </w:pPr>
    </w:p>
    <w:p w14:paraId="7628D114" w14:textId="77777777" w:rsidR="008D5EC4" w:rsidRDefault="008D5EC4" w:rsidP="008D5EC4">
      <w:pPr>
        <w:ind w:left="0" w:firstLine="0"/>
        <w:jc w:val="both"/>
        <w:rPr>
          <w:rFonts w:ascii="Calibri" w:eastAsia="Calibri" w:hAnsi="Calibri" w:cs="Traditional Arabic"/>
          <w:sz w:val="36"/>
          <w:szCs w:val="36"/>
          <w:rtl/>
        </w:rPr>
      </w:pPr>
      <w:r w:rsidRPr="003F0F62">
        <w:rPr>
          <w:rFonts w:ascii="Calibri" w:eastAsia="Calibri" w:hAnsi="Calibri" w:cs="Traditional Arabic" w:hint="cs"/>
          <w:b/>
          <w:bCs/>
          <w:sz w:val="36"/>
          <w:szCs w:val="36"/>
          <w:rtl/>
        </w:rPr>
        <w:t>المؤلفات</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والمصنفات</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في</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علم</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أصول</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الفقه</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الإسلامي: شروحها</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وحواشيها</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ابتداء</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من</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القرن</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الثالث</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الهجري</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حتى</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العصر</w:t>
      </w:r>
      <w:r w:rsidRPr="003F0F62">
        <w:rPr>
          <w:rFonts w:ascii="Calibri" w:eastAsia="Calibri" w:hAnsi="Calibri" w:cs="Traditional Arabic"/>
          <w:b/>
          <w:bCs/>
          <w:sz w:val="36"/>
          <w:szCs w:val="36"/>
          <w:rtl/>
        </w:rPr>
        <w:t xml:space="preserve"> </w:t>
      </w:r>
      <w:r w:rsidRPr="003F0F62">
        <w:rPr>
          <w:rFonts w:ascii="Calibri" w:eastAsia="Calibri" w:hAnsi="Calibri" w:cs="Traditional Arabic" w:hint="cs"/>
          <w:b/>
          <w:bCs/>
          <w:sz w:val="36"/>
          <w:szCs w:val="36"/>
          <w:rtl/>
        </w:rPr>
        <w:t>الحاضر</w:t>
      </w:r>
      <w:r>
        <w:rPr>
          <w:rFonts w:ascii="Calibri" w:eastAsia="Calibri" w:hAnsi="Calibri" w:cs="Traditional Arabic" w:hint="cs"/>
          <w:sz w:val="36"/>
          <w:szCs w:val="36"/>
          <w:rtl/>
        </w:rPr>
        <w:t>،</w:t>
      </w:r>
      <w:r w:rsidRPr="003F0F62">
        <w:rPr>
          <w:rFonts w:ascii="Calibri" w:eastAsia="Calibri" w:hAnsi="Calibri" w:cs="Traditional Arabic"/>
          <w:sz w:val="36"/>
          <w:szCs w:val="36"/>
          <w:rtl/>
        </w:rPr>
        <w:t xml:space="preserve"> </w:t>
      </w:r>
    </w:p>
    <w:p w14:paraId="16E9DAB6" w14:textId="77777777" w:rsidR="008D5EC4" w:rsidRPr="003F0F62" w:rsidRDefault="008D5EC4" w:rsidP="008D5EC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proofErr w:type="gramStart"/>
      <w:r w:rsidRPr="003F0F62">
        <w:rPr>
          <w:rFonts w:ascii="Calibri" w:eastAsia="Calibri" w:hAnsi="Calibri" w:cs="Traditional Arabic" w:hint="cs"/>
          <w:sz w:val="36"/>
          <w:szCs w:val="36"/>
          <w:rtl/>
        </w:rPr>
        <w:t>عبدالسلام</w:t>
      </w:r>
      <w:proofErr w:type="gramEnd"/>
      <w:r w:rsidRPr="003F0F62">
        <w:rPr>
          <w:rFonts w:ascii="Calibri" w:eastAsia="Calibri" w:hAnsi="Calibri" w:cs="Traditional Arabic"/>
          <w:sz w:val="36"/>
          <w:szCs w:val="36"/>
          <w:rtl/>
        </w:rPr>
        <w:t xml:space="preserve"> </w:t>
      </w:r>
      <w:r w:rsidRPr="003F0F62">
        <w:rPr>
          <w:rFonts w:ascii="Calibri" w:eastAsia="Calibri" w:hAnsi="Calibri" w:cs="Traditional Arabic" w:hint="cs"/>
          <w:sz w:val="36"/>
          <w:szCs w:val="36"/>
          <w:rtl/>
        </w:rPr>
        <w:t>أحمد</w:t>
      </w:r>
      <w:r w:rsidRPr="003F0F62">
        <w:rPr>
          <w:rFonts w:ascii="Calibri" w:eastAsia="Calibri" w:hAnsi="Calibri" w:cs="Traditional Arabic"/>
          <w:sz w:val="36"/>
          <w:szCs w:val="36"/>
          <w:rtl/>
        </w:rPr>
        <w:t xml:space="preserve"> </w:t>
      </w:r>
      <w:r w:rsidRPr="003F0F62">
        <w:rPr>
          <w:rFonts w:ascii="Calibri" w:eastAsia="Calibri" w:hAnsi="Calibri" w:cs="Traditional Arabic" w:hint="cs"/>
          <w:sz w:val="36"/>
          <w:szCs w:val="36"/>
          <w:rtl/>
        </w:rPr>
        <w:t>فيغو</w:t>
      </w:r>
      <w:r>
        <w:rPr>
          <w:rFonts w:ascii="Calibri" w:eastAsia="Calibri" w:hAnsi="Calibri" w:cs="Traditional Arabic" w:hint="cs"/>
          <w:sz w:val="36"/>
          <w:szCs w:val="36"/>
          <w:rtl/>
        </w:rPr>
        <w:t>، أستاذ في كلية الحقوق بجامعة محمد الخامس في الرباط،</w:t>
      </w:r>
      <w:r w:rsidRPr="003F0F62">
        <w:rPr>
          <w:rFonts w:ascii="Calibri" w:eastAsia="Calibri" w:hAnsi="Calibri" w:cs="Traditional Arabic" w:hint="cs"/>
          <w:sz w:val="36"/>
          <w:szCs w:val="36"/>
          <w:rtl/>
        </w:rPr>
        <w:t xml:space="preserve"> 251ص</w:t>
      </w:r>
      <w:r>
        <w:rPr>
          <w:rFonts w:ascii="Calibri" w:eastAsia="Calibri" w:hAnsi="Calibri" w:cs="Traditional Arabic" w:hint="cs"/>
          <w:sz w:val="36"/>
          <w:szCs w:val="36"/>
          <w:rtl/>
        </w:rPr>
        <w:t>.</w:t>
      </w:r>
      <w:r w:rsidRPr="003F0F62">
        <w:rPr>
          <w:rFonts w:ascii="Calibri" w:eastAsia="Calibri" w:hAnsi="Calibri" w:cs="Traditional Arabic" w:hint="cs"/>
          <w:sz w:val="36"/>
          <w:szCs w:val="36"/>
          <w:rtl/>
        </w:rPr>
        <w:t xml:space="preserve"> </w:t>
      </w:r>
    </w:p>
    <w:p w14:paraId="24784811" w14:textId="77777777" w:rsidR="008D5EC4" w:rsidRDefault="008D5EC4" w:rsidP="008D5EC4">
      <w:pPr>
        <w:ind w:left="0" w:firstLine="0"/>
        <w:jc w:val="both"/>
        <w:rPr>
          <w:rFonts w:ascii="Calibri" w:eastAsia="Calibri" w:hAnsi="Calibri" w:cs="Traditional Arabic"/>
          <w:sz w:val="36"/>
          <w:szCs w:val="36"/>
          <w:rtl/>
        </w:rPr>
      </w:pPr>
    </w:p>
    <w:p w14:paraId="357186BF"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sidRPr="00042E46">
        <w:rPr>
          <w:rFonts w:ascii="Times New Roman" w:eastAsia="Times New Roman" w:hAnsi="Times New Roman" w:cs="Traditional Arabic"/>
          <w:b/>
          <w:bCs/>
          <w:sz w:val="36"/>
          <w:szCs w:val="36"/>
          <w:rtl/>
          <w:lang w:eastAsia="ar-SA"/>
        </w:rPr>
        <w:t>نظرية المقام تأصيلًا وتنزيلًا</w:t>
      </w:r>
      <w:r>
        <w:rPr>
          <w:rFonts w:ascii="Times New Roman" w:eastAsia="Times New Roman" w:hAnsi="Times New Roman" w:cs="Traditional Arabic" w:hint="cs"/>
          <w:sz w:val="36"/>
          <w:szCs w:val="36"/>
          <w:rtl/>
          <w:lang w:eastAsia="ar-SA"/>
        </w:rPr>
        <w:t>،</w:t>
      </w:r>
      <w:r w:rsidRPr="00042E46">
        <w:rPr>
          <w:rFonts w:ascii="Times New Roman" w:eastAsia="Times New Roman" w:hAnsi="Times New Roman" w:cs="Traditional Arabic"/>
          <w:sz w:val="36"/>
          <w:szCs w:val="36"/>
          <w:rtl/>
          <w:lang w:eastAsia="ar-SA"/>
        </w:rPr>
        <w:t xml:space="preserve"> </w:t>
      </w:r>
    </w:p>
    <w:p w14:paraId="5F4B2DAB" w14:textId="77777777" w:rsidR="008D5EC4"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042E46">
        <w:rPr>
          <w:rFonts w:ascii="Times New Roman" w:eastAsia="Times New Roman" w:hAnsi="Times New Roman" w:cs="Traditional Arabic"/>
          <w:sz w:val="36"/>
          <w:szCs w:val="36"/>
          <w:rtl/>
          <w:lang w:eastAsia="ar-SA"/>
        </w:rPr>
        <w:t xml:space="preserve">كريمة </w:t>
      </w:r>
      <w:proofErr w:type="spellStart"/>
      <w:r w:rsidRPr="00042E46">
        <w:rPr>
          <w:rFonts w:ascii="Times New Roman" w:eastAsia="Times New Roman" w:hAnsi="Times New Roman" w:cs="Traditional Arabic"/>
          <w:sz w:val="36"/>
          <w:szCs w:val="36"/>
          <w:rtl/>
          <w:lang w:eastAsia="ar-SA"/>
        </w:rPr>
        <w:t>بولخراص</w:t>
      </w:r>
      <w:proofErr w:type="spellEnd"/>
      <w:r w:rsidRPr="00042E46">
        <w:rPr>
          <w:rFonts w:ascii="Times New Roman" w:eastAsia="Times New Roman" w:hAnsi="Times New Roman" w:cs="Traditional Arabic"/>
          <w:sz w:val="36"/>
          <w:szCs w:val="36"/>
          <w:rtl/>
          <w:lang w:eastAsia="ar-SA"/>
        </w:rPr>
        <w:t>. الرباط</w:t>
      </w:r>
      <w:r>
        <w:rPr>
          <w:rFonts w:ascii="Times New Roman" w:eastAsia="Times New Roman" w:hAnsi="Times New Roman" w:cs="Traditional Arabic" w:hint="cs"/>
          <w:sz w:val="36"/>
          <w:szCs w:val="36"/>
          <w:rtl/>
          <w:lang w:eastAsia="ar-SA"/>
        </w:rPr>
        <w:t>.</w:t>
      </w:r>
    </w:p>
    <w:p w14:paraId="6223E29E" w14:textId="77777777" w:rsidR="008D5EC4" w:rsidRPr="00042E46" w:rsidRDefault="008D5EC4" w:rsidP="008D5EC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w:t>
      </w:r>
      <w:r w:rsidRPr="00042E46">
        <w:rPr>
          <w:rFonts w:ascii="Times New Roman" w:eastAsia="Times New Roman" w:hAnsi="Times New Roman" w:cs="Traditional Arabic"/>
          <w:sz w:val="36"/>
          <w:szCs w:val="36"/>
          <w:rtl/>
          <w:lang w:eastAsia="ar-SA"/>
        </w:rPr>
        <w:t>صله رسالة جامعية.</w:t>
      </w:r>
    </w:p>
    <w:p w14:paraId="15B9BE03" w14:textId="77777777" w:rsidR="008D5EC4" w:rsidRPr="00042E46" w:rsidRDefault="008D5EC4" w:rsidP="008D5EC4">
      <w:pPr>
        <w:ind w:left="0" w:firstLine="0"/>
        <w:jc w:val="both"/>
        <w:rPr>
          <w:rFonts w:ascii="Times New Roman" w:eastAsia="Times New Roman" w:hAnsi="Times New Roman" w:cs="Traditional Arabic"/>
          <w:sz w:val="36"/>
          <w:szCs w:val="36"/>
          <w:rtl/>
          <w:lang w:eastAsia="ar-SA"/>
        </w:rPr>
      </w:pPr>
    </w:p>
    <w:p w14:paraId="11BB412D" w14:textId="77777777" w:rsidR="008D5EC4" w:rsidRDefault="008D5EC4" w:rsidP="008D5EC4">
      <w:pPr>
        <w:ind w:left="0" w:firstLine="0"/>
        <w:rPr>
          <w:rFonts w:ascii="Times New Roman" w:eastAsia="Times New Roman" w:hAnsi="Times New Roman" w:cs="Traditional Arabic"/>
          <w:sz w:val="36"/>
          <w:szCs w:val="36"/>
          <w:rtl/>
          <w:lang w:eastAsia="ar-SA"/>
        </w:rPr>
      </w:pPr>
      <w:r w:rsidRPr="00031B1E">
        <w:rPr>
          <w:rFonts w:ascii="Times New Roman" w:eastAsia="Times New Roman" w:hAnsi="Times New Roman" w:cs="Traditional Arabic" w:hint="cs"/>
          <w:b/>
          <w:bCs/>
          <w:sz w:val="36"/>
          <w:szCs w:val="36"/>
          <w:rtl/>
          <w:lang w:eastAsia="ar-SA"/>
        </w:rPr>
        <w:t>الوجيز</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في</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علم</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أصول</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القانون</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وعلم</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أصول</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الفقه</w:t>
      </w:r>
      <w:r>
        <w:rPr>
          <w:rFonts w:ascii="Times New Roman" w:eastAsia="Times New Roman" w:hAnsi="Times New Roman" w:cs="Traditional Arabic" w:hint="cs"/>
          <w:b/>
          <w:bCs/>
          <w:sz w:val="36"/>
          <w:szCs w:val="36"/>
          <w:rtl/>
          <w:lang w:eastAsia="ar-SA"/>
        </w:rPr>
        <w:t>:</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دراسة</w:t>
      </w:r>
      <w:r w:rsidRPr="00031B1E">
        <w:rPr>
          <w:rFonts w:ascii="Times New Roman" w:eastAsia="Times New Roman" w:hAnsi="Times New Roman" w:cs="Traditional Arabic"/>
          <w:b/>
          <w:bCs/>
          <w:sz w:val="36"/>
          <w:szCs w:val="36"/>
          <w:rtl/>
          <w:lang w:eastAsia="ar-SA"/>
        </w:rPr>
        <w:t xml:space="preserve"> </w:t>
      </w:r>
      <w:r w:rsidRPr="00031B1E">
        <w:rPr>
          <w:rFonts w:ascii="Times New Roman" w:eastAsia="Times New Roman" w:hAnsi="Times New Roman" w:cs="Traditional Arabic" w:hint="cs"/>
          <w:b/>
          <w:bCs/>
          <w:sz w:val="36"/>
          <w:szCs w:val="36"/>
          <w:rtl/>
          <w:lang w:eastAsia="ar-SA"/>
        </w:rPr>
        <w:t>مقارنة</w:t>
      </w:r>
      <w:r>
        <w:rPr>
          <w:rFonts w:ascii="Times New Roman" w:eastAsia="Times New Roman" w:hAnsi="Times New Roman" w:cs="Traditional Arabic" w:hint="cs"/>
          <w:sz w:val="36"/>
          <w:szCs w:val="36"/>
          <w:rtl/>
          <w:lang w:eastAsia="ar-SA"/>
        </w:rPr>
        <w:t>،</w:t>
      </w:r>
      <w:r w:rsidRPr="00031B1E">
        <w:rPr>
          <w:rFonts w:ascii="Times New Roman" w:eastAsia="Times New Roman" w:hAnsi="Times New Roman" w:cs="Traditional Arabic"/>
          <w:sz w:val="36"/>
          <w:szCs w:val="36"/>
          <w:rtl/>
          <w:lang w:eastAsia="ar-SA"/>
        </w:rPr>
        <w:t xml:space="preserve"> </w:t>
      </w:r>
    </w:p>
    <w:p w14:paraId="57C004C8" w14:textId="77777777" w:rsidR="008D5EC4" w:rsidRPr="00031B1E" w:rsidRDefault="008D5EC4" w:rsidP="008D5EC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للأستاذين </w:t>
      </w:r>
      <w:r w:rsidRPr="00031B1E">
        <w:rPr>
          <w:rFonts w:ascii="Times New Roman" w:eastAsia="Times New Roman" w:hAnsi="Times New Roman" w:cs="Traditional Arabic" w:hint="cs"/>
          <w:sz w:val="36"/>
          <w:szCs w:val="36"/>
          <w:rtl/>
          <w:lang w:eastAsia="ar-SA"/>
        </w:rPr>
        <w:t>ماهر</w:t>
      </w:r>
      <w:r w:rsidRPr="00031B1E">
        <w:rPr>
          <w:rFonts w:ascii="Times New Roman" w:eastAsia="Times New Roman" w:hAnsi="Times New Roman" w:cs="Traditional Arabic"/>
          <w:sz w:val="36"/>
          <w:szCs w:val="36"/>
          <w:rtl/>
          <w:lang w:eastAsia="ar-SA"/>
        </w:rPr>
        <w:t xml:space="preserve"> </w:t>
      </w:r>
      <w:proofErr w:type="gramStart"/>
      <w:r w:rsidRPr="00031B1E">
        <w:rPr>
          <w:rFonts w:ascii="Times New Roman" w:eastAsia="Times New Roman" w:hAnsi="Times New Roman" w:cs="Traditional Arabic" w:hint="cs"/>
          <w:sz w:val="36"/>
          <w:szCs w:val="36"/>
          <w:rtl/>
          <w:lang w:eastAsia="ar-SA"/>
        </w:rPr>
        <w:t>عبدالمجيد</w:t>
      </w:r>
      <w:proofErr w:type="gramEnd"/>
      <w:r w:rsidRPr="00031B1E">
        <w:rPr>
          <w:rFonts w:ascii="Times New Roman" w:eastAsia="Times New Roman" w:hAnsi="Times New Roman" w:cs="Traditional Arabic"/>
          <w:sz w:val="36"/>
          <w:szCs w:val="36"/>
          <w:rtl/>
          <w:lang w:eastAsia="ar-SA"/>
        </w:rPr>
        <w:t xml:space="preserve"> </w:t>
      </w:r>
      <w:r w:rsidRPr="00031B1E">
        <w:rPr>
          <w:rFonts w:ascii="Times New Roman" w:eastAsia="Times New Roman" w:hAnsi="Times New Roman" w:cs="Traditional Arabic" w:hint="cs"/>
          <w:sz w:val="36"/>
          <w:szCs w:val="36"/>
          <w:rtl/>
          <w:lang w:eastAsia="ar-SA"/>
        </w:rPr>
        <w:t>عبود،</w:t>
      </w:r>
      <w:r w:rsidRPr="00031B1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031B1E">
        <w:rPr>
          <w:rFonts w:ascii="Times New Roman" w:eastAsia="Times New Roman" w:hAnsi="Times New Roman" w:cs="Traditional Arabic" w:hint="cs"/>
          <w:sz w:val="36"/>
          <w:szCs w:val="36"/>
          <w:rtl/>
          <w:lang w:eastAsia="ar-SA"/>
        </w:rPr>
        <w:t>نجاح</w:t>
      </w:r>
      <w:r w:rsidRPr="00031B1E">
        <w:rPr>
          <w:rFonts w:ascii="Times New Roman" w:eastAsia="Times New Roman" w:hAnsi="Times New Roman" w:cs="Traditional Arabic"/>
          <w:sz w:val="36"/>
          <w:szCs w:val="36"/>
          <w:rtl/>
          <w:lang w:eastAsia="ar-SA"/>
        </w:rPr>
        <w:t xml:space="preserve"> </w:t>
      </w:r>
      <w:r w:rsidRPr="00031B1E">
        <w:rPr>
          <w:rFonts w:ascii="Times New Roman" w:eastAsia="Times New Roman" w:hAnsi="Times New Roman" w:cs="Traditional Arabic" w:hint="cs"/>
          <w:sz w:val="36"/>
          <w:szCs w:val="36"/>
          <w:rtl/>
          <w:lang w:eastAsia="ar-SA"/>
        </w:rPr>
        <w:t>إبراهيم</w:t>
      </w:r>
      <w:r w:rsidRPr="00031B1E">
        <w:rPr>
          <w:rFonts w:ascii="Times New Roman" w:eastAsia="Times New Roman" w:hAnsi="Times New Roman" w:cs="Traditional Arabic"/>
          <w:sz w:val="36"/>
          <w:szCs w:val="36"/>
          <w:rtl/>
          <w:lang w:eastAsia="ar-SA"/>
        </w:rPr>
        <w:t xml:space="preserve"> </w:t>
      </w:r>
      <w:r w:rsidRPr="00031B1E">
        <w:rPr>
          <w:rFonts w:ascii="Times New Roman" w:eastAsia="Times New Roman" w:hAnsi="Times New Roman" w:cs="Traditional Arabic" w:hint="cs"/>
          <w:sz w:val="36"/>
          <w:szCs w:val="36"/>
          <w:rtl/>
          <w:lang w:eastAsia="ar-SA"/>
        </w:rPr>
        <w:t>العزاوي</w:t>
      </w:r>
      <w:r>
        <w:rPr>
          <w:rFonts w:ascii="Times New Roman" w:eastAsia="Times New Roman" w:hAnsi="Times New Roman" w:cs="Traditional Arabic" w:hint="cs"/>
          <w:sz w:val="36"/>
          <w:szCs w:val="36"/>
          <w:rtl/>
          <w:lang w:eastAsia="ar-SA"/>
        </w:rPr>
        <w:t>.</w:t>
      </w:r>
      <w:r w:rsidRPr="00031B1E">
        <w:rPr>
          <w:rFonts w:ascii="Times New Roman" w:eastAsia="Times New Roman" w:hAnsi="Times New Roman" w:cs="Traditional Arabic" w:hint="cs"/>
          <w:sz w:val="36"/>
          <w:szCs w:val="36"/>
          <w:rtl/>
          <w:lang w:eastAsia="ar-SA"/>
        </w:rPr>
        <w:t xml:space="preserve"> عمّان.</w:t>
      </w:r>
    </w:p>
    <w:p w14:paraId="7C8457A7" w14:textId="77777777" w:rsidR="008D5EC4" w:rsidRDefault="008D5EC4" w:rsidP="008D5EC4">
      <w:pPr>
        <w:ind w:left="0" w:firstLine="0"/>
        <w:jc w:val="both"/>
        <w:rPr>
          <w:rFonts w:ascii="Times New Roman" w:eastAsia="Times New Roman" w:hAnsi="Times New Roman" w:cs="Traditional Arabic"/>
          <w:sz w:val="36"/>
          <w:szCs w:val="36"/>
          <w:rtl/>
          <w:lang w:eastAsia="ar-SA"/>
        </w:rPr>
      </w:pPr>
    </w:p>
    <w:p w14:paraId="3FDFBD27"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sidRPr="005D4C64">
        <w:rPr>
          <w:rFonts w:ascii="Times New Roman" w:eastAsia="Times New Roman" w:hAnsi="Times New Roman" w:cs="Traditional Arabic" w:hint="cs"/>
          <w:b/>
          <w:bCs/>
          <w:caps/>
          <w:color w:val="FF0000"/>
          <w:sz w:val="36"/>
          <w:szCs w:val="36"/>
          <w:rtl/>
          <w:lang w:eastAsia="ar-SA"/>
        </w:rPr>
        <w:t>العبادات</w:t>
      </w:r>
      <w:r>
        <w:rPr>
          <w:rFonts w:ascii="Times New Roman" w:eastAsia="Times New Roman" w:hAnsi="Times New Roman" w:cs="Traditional Arabic" w:hint="cs"/>
          <w:b/>
          <w:bCs/>
          <w:caps/>
          <w:color w:val="FF0000"/>
          <w:sz w:val="36"/>
          <w:szCs w:val="36"/>
          <w:rtl/>
          <w:lang w:eastAsia="ar-SA"/>
        </w:rPr>
        <w:t>:</w:t>
      </w:r>
    </w:p>
    <w:p w14:paraId="056861E7"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p>
    <w:p w14:paraId="1080A181"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العبادات (عام)</w:t>
      </w:r>
    </w:p>
    <w:p w14:paraId="31C08963"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AD14C9">
        <w:rPr>
          <w:rFonts w:ascii="Times New Roman" w:eastAsia="Times New Roman" w:hAnsi="Times New Roman" w:cs="Traditional Arabic" w:hint="cs"/>
          <w:b/>
          <w:bCs/>
          <w:sz w:val="36"/>
          <w:szCs w:val="36"/>
          <w:rtl/>
          <w:lang w:eastAsia="ar-SA"/>
        </w:rPr>
        <w:t>فرائض الإسلام</w:t>
      </w:r>
      <w:r>
        <w:rPr>
          <w:rFonts w:ascii="Times New Roman" w:eastAsia="Times New Roman" w:hAnsi="Times New Roman" w:cs="Traditional Arabic" w:hint="cs"/>
          <w:sz w:val="36"/>
          <w:szCs w:val="36"/>
          <w:rtl/>
          <w:lang w:eastAsia="ar-SA"/>
        </w:rPr>
        <w:t xml:space="preserve">، </w:t>
      </w:r>
    </w:p>
    <w:p w14:paraId="4263654B"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العلامة محمد هاشم بن </w:t>
      </w:r>
      <w:proofErr w:type="gramStart"/>
      <w:r>
        <w:rPr>
          <w:rFonts w:ascii="Times New Roman" w:eastAsia="Times New Roman" w:hAnsi="Times New Roman" w:cs="Traditional Arabic" w:hint="cs"/>
          <w:sz w:val="36"/>
          <w:szCs w:val="36"/>
          <w:rtl/>
          <w:lang w:eastAsia="ar-SA"/>
        </w:rPr>
        <w:t>عبدالغفور</w:t>
      </w:r>
      <w:proofErr w:type="gramEnd"/>
      <w:r>
        <w:rPr>
          <w:rFonts w:ascii="Times New Roman" w:eastAsia="Times New Roman" w:hAnsi="Times New Roman" w:cs="Traditional Arabic" w:hint="cs"/>
          <w:sz w:val="36"/>
          <w:szCs w:val="36"/>
          <w:rtl/>
          <w:lang w:eastAsia="ar-SA"/>
        </w:rPr>
        <w:t xml:space="preserve"> السندي الحنفي (ت 1174 هـ)؛ </w:t>
      </w:r>
    </w:p>
    <w:p w14:paraId="7A31CF46" w14:textId="77777777" w:rsidR="00572FFB" w:rsidRPr="0015487C"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طبع في عمّان بتحقيق الفاضل محمد أحسن </w:t>
      </w:r>
      <w:proofErr w:type="spellStart"/>
      <w:r>
        <w:rPr>
          <w:rFonts w:ascii="Times New Roman" w:eastAsia="Times New Roman" w:hAnsi="Times New Roman" w:cs="Traditional Arabic" w:hint="cs"/>
          <w:sz w:val="36"/>
          <w:szCs w:val="36"/>
          <w:rtl/>
          <w:lang w:eastAsia="ar-SA"/>
        </w:rPr>
        <w:t>الأويسي</w:t>
      </w:r>
      <w:proofErr w:type="spellEnd"/>
      <w:r>
        <w:rPr>
          <w:rFonts w:ascii="Times New Roman" w:eastAsia="Times New Roman" w:hAnsi="Times New Roman" w:cs="Traditional Arabic" w:hint="cs"/>
          <w:sz w:val="36"/>
          <w:szCs w:val="36"/>
          <w:rtl/>
          <w:lang w:eastAsia="ar-SA"/>
        </w:rPr>
        <w:t>.</w:t>
      </w:r>
    </w:p>
    <w:p w14:paraId="63E9B93F" w14:textId="77777777" w:rsidR="00572FFB" w:rsidRDefault="00572FFB" w:rsidP="00572FFB">
      <w:pPr>
        <w:ind w:left="0" w:firstLine="0"/>
        <w:jc w:val="both"/>
        <w:rPr>
          <w:rFonts w:ascii="Times New Roman" w:eastAsia="Times New Roman" w:hAnsi="Times New Roman" w:cs="Traditional Arabic"/>
          <w:b/>
          <w:bCs/>
          <w:caps/>
          <w:sz w:val="36"/>
          <w:szCs w:val="36"/>
          <w:rtl/>
          <w:lang w:eastAsia="ar-SA"/>
        </w:rPr>
      </w:pPr>
    </w:p>
    <w:p w14:paraId="187499CE" w14:textId="77777777" w:rsidR="00572FFB" w:rsidRDefault="00572FFB" w:rsidP="00572FFB">
      <w:pPr>
        <w:ind w:left="0" w:firstLine="0"/>
        <w:jc w:val="left"/>
        <w:rPr>
          <w:rFonts w:ascii="Times New Roman" w:eastAsia="Times New Roman" w:hAnsi="Times New Roman" w:cs="Traditional Arabic"/>
          <w:kern w:val="2"/>
          <w:sz w:val="36"/>
          <w:szCs w:val="36"/>
          <w:rtl/>
          <w:lang w:eastAsia="ar-SA"/>
        </w:rPr>
      </w:pPr>
      <w:r w:rsidRPr="00D17243">
        <w:rPr>
          <w:rFonts w:ascii="Times New Roman" w:eastAsia="Times New Roman" w:hAnsi="Times New Roman" w:cs="Traditional Arabic"/>
          <w:b/>
          <w:bCs/>
          <w:kern w:val="2"/>
          <w:sz w:val="36"/>
          <w:szCs w:val="36"/>
          <w:rtl/>
          <w:lang w:eastAsia="ar-SA"/>
        </w:rPr>
        <w:t>المنهج النبوي اليومي للمسلم الحق</w:t>
      </w:r>
      <w:r>
        <w:rPr>
          <w:rFonts w:ascii="Times New Roman" w:eastAsia="Times New Roman" w:hAnsi="Times New Roman" w:cs="Traditional Arabic" w:hint="cs"/>
          <w:kern w:val="2"/>
          <w:sz w:val="36"/>
          <w:szCs w:val="36"/>
          <w:rtl/>
          <w:lang w:eastAsia="ar-SA"/>
        </w:rPr>
        <w:t>،</w:t>
      </w:r>
      <w:r w:rsidRPr="00D17243">
        <w:rPr>
          <w:rFonts w:ascii="Times New Roman" w:eastAsia="Times New Roman" w:hAnsi="Times New Roman" w:cs="Traditional Arabic"/>
          <w:kern w:val="2"/>
          <w:sz w:val="36"/>
          <w:szCs w:val="36"/>
          <w:rtl/>
          <w:lang w:eastAsia="ar-SA"/>
        </w:rPr>
        <w:t xml:space="preserve"> </w:t>
      </w:r>
    </w:p>
    <w:p w14:paraId="4C3D273D" w14:textId="77777777" w:rsidR="00572FFB" w:rsidRPr="00D17243" w:rsidRDefault="00572FFB" w:rsidP="00572FFB">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للكاتب التربوي </w:t>
      </w:r>
      <w:r w:rsidRPr="00D17243">
        <w:rPr>
          <w:rFonts w:ascii="Times New Roman" w:eastAsia="Times New Roman" w:hAnsi="Times New Roman" w:cs="Traditional Arabic"/>
          <w:kern w:val="2"/>
          <w:sz w:val="36"/>
          <w:szCs w:val="36"/>
          <w:rtl/>
          <w:lang w:eastAsia="ar-SA"/>
        </w:rPr>
        <w:t>محمد خير فاطمة</w:t>
      </w:r>
      <w:r>
        <w:rPr>
          <w:rFonts w:ascii="Times New Roman" w:eastAsia="Times New Roman" w:hAnsi="Times New Roman" w:cs="Traditional Arabic" w:hint="cs"/>
          <w:kern w:val="2"/>
          <w:sz w:val="36"/>
          <w:szCs w:val="36"/>
          <w:rtl/>
          <w:lang w:eastAsia="ar-SA"/>
        </w:rPr>
        <w:t>،</w:t>
      </w:r>
      <w:r w:rsidRPr="00D17243">
        <w:rPr>
          <w:rFonts w:ascii="Times New Roman" w:eastAsia="Times New Roman" w:hAnsi="Times New Roman" w:cs="Traditional Arabic"/>
          <w:kern w:val="2"/>
          <w:sz w:val="36"/>
          <w:szCs w:val="36"/>
          <w:rtl/>
          <w:lang w:eastAsia="ar-SA"/>
        </w:rPr>
        <w:t xml:space="preserve"> 103 ص.</w:t>
      </w:r>
    </w:p>
    <w:p w14:paraId="611719DD" w14:textId="77777777" w:rsidR="00572FFB" w:rsidRPr="00D17243" w:rsidRDefault="00572FFB" w:rsidP="00572FFB">
      <w:pPr>
        <w:ind w:left="0" w:firstLine="0"/>
        <w:jc w:val="both"/>
        <w:rPr>
          <w:rFonts w:ascii="Times New Roman" w:eastAsia="Times New Roman" w:hAnsi="Times New Roman" w:cs="Traditional Arabic"/>
          <w:sz w:val="36"/>
          <w:szCs w:val="36"/>
          <w:rtl/>
          <w:lang w:eastAsia="ar-SA"/>
        </w:rPr>
      </w:pPr>
    </w:p>
    <w:p w14:paraId="4E4810CC"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الطهارة</w:t>
      </w:r>
    </w:p>
    <w:p w14:paraId="3DB92FF6" w14:textId="77777777" w:rsidR="00572FFB" w:rsidRDefault="00572FFB" w:rsidP="00572FFB">
      <w:pPr>
        <w:ind w:left="0" w:firstLine="0"/>
        <w:jc w:val="both"/>
        <w:rPr>
          <w:rFonts w:ascii="Times New Roman" w:eastAsia="Times New Roman" w:hAnsi="Times New Roman" w:cs="Traditional Arabic"/>
          <w:b/>
          <w:bCs/>
          <w:caps/>
          <w:sz w:val="36"/>
          <w:szCs w:val="36"/>
          <w:rtl/>
          <w:lang w:eastAsia="ar-SA"/>
        </w:rPr>
      </w:pPr>
      <w:r w:rsidRPr="001B31CE">
        <w:rPr>
          <w:rFonts w:ascii="Times New Roman" w:eastAsia="Times New Roman" w:hAnsi="Times New Roman" w:cs="Traditional Arabic"/>
          <w:b/>
          <w:bCs/>
          <w:caps/>
          <w:sz w:val="36"/>
          <w:szCs w:val="36"/>
          <w:rtl/>
          <w:lang w:eastAsia="ar-SA"/>
        </w:rPr>
        <w:t>أسرار الطهارة للأطفال</w:t>
      </w:r>
      <w:r>
        <w:rPr>
          <w:rFonts w:ascii="Times New Roman" w:eastAsia="Times New Roman" w:hAnsi="Times New Roman" w:cs="Traditional Arabic" w:hint="cs"/>
          <w:b/>
          <w:bCs/>
          <w:caps/>
          <w:sz w:val="36"/>
          <w:szCs w:val="36"/>
          <w:rtl/>
          <w:lang w:eastAsia="ar-SA"/>
        </w:rPr>
        <w:t>،</w:t>
      </w:r>
      <w:r w:rsidRPr="001B31CE">
        <w:rPr>
          <w:rFonts w:ascii="Times New Roman" w:eastAsia="Times New Roman" w:hAnsi="Times New Roman" w:cs="Traditional Arabic"/>
          <w:b/>
          <w:bCs/>
          <w:caps/>
          <w:sz w:val="36"/>
          <w:szCs w:val="36"/>
          <w:rtl/>
          <w:lang w:eastAsia="ar-SA"/>
        </w:rPr>
        <w:t xml:space="preserve"> </w:t>
      </w:r>
    </w:p>
    <w:p w14:paraId="0471BFA5" w14:textId="77777777" w:rsidR="00572FFB" w:rsidRDefault="00572FFB" w:rsidP="00572FFB">
      <w:pPr>
        <w:ind w:left="0" w:firstLine="0"/>
        <w:jc w:val="both"/>
        <w:rPr>
          <w:rFonts w:ascii="Calibri" w:eastAsia="Calibri" w:hAnsi="Calibri" w:cs="Traditional Arabic"/>
          <w:sz w:val="36"/>
          <w:szCs w:val="36"/>
          <w:rtl/>
        </w:rPr>
      </w:pPr>
      <w:r w:rsidRPr="00037A86">
        <w:rPr>
          <w:rFonts w:ascii="Times New Roman" w:eastAsia="Times New Roman" w:hAnsi="Times New Roman" w:cs="Traditional Arabic" w:hint="cs"/>
          <w:caps/>
          <w:sz w:val="36"/>
          <w:szCs w:val="36"/>
          <w:rtl/>
          <w:lang w:eastAsia="ar-SA"/>
        </w:rPr>
        <w:t>كتاب جديد</w:t>
      </w:r>
      <w:r>
        <w:rPr>
          <w:rFonts w:ascii="Times New Roman" w:eastAsia="Times New Roman" w:hAnsi="Times New Roman" w:cs="Traditional Arabic" w:hint="cs"/>
          <w:b/>
          <w:bCs/>
          <w:caps/>
          <w:sz w:val="36"/>
          <w:szCs w:val="36"/>
          <w:rtl/>
          <w:lang w:eastAsia="ar-SA"/>
        </w:rPr>
        <w:t xml:space="preserve"> </w:t>
      </w:r>
      <w:r>
        <w:rPr>
          <w:rFonts w:ascii="Calibri" w:eastAsia="Calibri" w:hAnsi="Calibri" w:cs="Traditional Arabic" w:hint="cs"/>
          <w:sz w:val="36"/>
          <w:szCs w:val="36"/>
          <w:rtl/>
        </w:rPr>
        <w:t xml:space="preserve">مستخرج ومهيأ من كتاب إحياء علوم الدين للإمام الغزالي، في </w:t>
      </w:r>
      <w:r w:rsidRPr="000C4092">
        <w:rPr>
          <w:rFonts w:ascii="Calibri" w:eastAsia="Calibri" w:hAnsi="Calibri" w:cs="Traditional Arabic"/>
          <w:sz w:val="36"/>
          <w:szCs w:val="36"/>
          <w:rtl/>
        </w:rPr>
        <w:t>صياغة تربوية تجمع بين السرد القصصي والرسوم التوضيحية لتبسيط مفهوم الوضوء والطهارة. ويركز على غرس المعاني الروحية الخفية للطهارة في نفوس الناشئة، وتعليمهم أسرار العبادة ومقاصدها الباطنة لا الحركات الظاهرة فحسب، صعوداً بها كمرتبة من محطات الإيمان لتهذيب القلوب وتزكيتها.</w:t>
      </w:r>
    </w:p>
    <w:p w14:paraId="1AD1D72A" w14:textId="77777777" w:rsidR="00572FFB" w:rsidRDefault="00572FFB" w:rsidP="00572FFB">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نشر الكتاب في دمشق، 100 ص.</w:t>
      </w:r>
    </w:p>
    <w:p w14:paraId="7F381EE6"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p>
    <w:p w14:paraId="27066A0C"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الصلاة</w:t>
      </w:r>
    </w:p>
    <w:p w14:paraId="3C1F1804"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CD784F">
        <w:rPr>
          <w:rFonts w:ascii="Times New Roman" w:eastAsia="Times New Roman" w:hAnsi="Times New Roman" w:cs="Traditional Arabic"/>
          <w:b/>
          <w:bCs/>
          <w:sz w:val="36"/>
          <w:szCs w:val="36"/>
          <w:rtl/>
          <w:lang w:eastAsia="ar-SA"/>
        </w:rPr>
        <w:t>أنوار السطوع لإبانة معالم الخشوع: دراسة تحليلية لنصوص الكتاب والسنة المتعلقة بالخشوع في الصلاة، أو جنة الدنيا والآخرة لمن أُكرم بالصلاة الخاشعة</w:t>
      </w:r>
      <w:r>
        <w:rPr>
          <w:rFonts w:ascii="Times New Roman" w:eastAsia="Times New Roman" w:hAnsi="Times New Roman" w:cs="Traditional Arabic" w:hint="cs"/>
          <w:sz w:val="36"/>
          <w:szCs w:val="36"/>
          <w:rtl/>
          <w:lang w:eastAsia="ar-SA"/>
        </w:rPr>
        <w:t>،</w:t>
      </w:r>
      <w:r w:rsidRPr="00CD784F">
        <w:rPr>
          <w:rFonts w:ascii="Times New Roman" w:eastAsia="Times New Roman" w:hAnsi="Times New Roman" w:cs="Traditional Arabic"/>
          <w:sz w:val="36"/>
          <w:szCs w:val="36"/>
          <w:rtl/>
          <w:lang w:eastAsia="ar-SA"/>
        </w:rPr>
        <w:t xml:space="preserve"> </w:t>
      </w:r>
    </w:p>
    <w:p w14:paraId="0FE91A23"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الفاضل </w:t>
      </w:r>
      <w:r w:rsidRPr="00CD784F">
        <w:rPr>
          <w:rFonts w:ascii="Times New Roman" w:eastAsia="Times New Roman" w:hAnsi="Times New Roman" w:cs="Traditional Arabic"/>
          <w:sz w:val="36"/>
          <w:szCs w:val="36"/>
          <w:rtl/>
          <w:lang w:eastAsia="ar-SA"/>
        </w:rPr>
        <w:t>محمد الصالح بن السعيد سِتي</w:t>
      </w:r>
      <w:r>
        <w:rPr>
          <w:rFonts w:ascii="Times New Roman" w:eastAsia="Times New Roman" w:hAnsi="Times New Roman" w:cs="Traditional Arabic" w:hint="cs"/>
          <w:sz w:val="36"/>
          <w:szCs w:val="36"/>
          <w:rtl/>
          <w:lang w:eastAsia="ar-SA"/>
        </w:rPr>
        <w:t xml:space="preserve">، أستاذ التفسير وعلوم القرآن بجامعة الأمير </w:t>
      </w:r>
      <w:proofErr w:type="gramStart"/>
      <w:r>
        <w:rPr>
          <w:rFonts w:ascii="Times New Roman" w:eastAsia="Times New Roman" w:hAnsi="Times New Roman" w:cs="Traditional Arabic" w:hint="cs"/>
          <w:sz w:val="36"/>
          <w:szCs w:val="36"/>
          <w:rtl/>
          <w:lang w:eastAsia="ar-SA"/>
        </w:rPr>
        <w:t>عبدالقادر</w:t>
      </w:r>
      <w:proofErr w:type="gramEnd"/>
      <w:r>
        <w:rPr>
          <w:rFonts w:ascii="Times New Roman" w:eastAsia="Times New Roman" w:hAnsi="Times New Roman" w:cs="Traditional Arabic" w:hint="cs"/>
          <w:sz w:val="36"/>
          <w:szCs w:val="36"/>
          <w:rtl/>
          <w:lang w:eastAsia="ar-SA"/>
        </w:rPr>
        <w:t xml:space="preserve"> في قسنطينة.</w:t>
      </w:r>
    </w:p>
    <w:p w14:paraId="7C9C6B88" w14:textId="77777777" w:rsidR="00572FFB" w:rsidRPr="00CD784F" w:rsidRDefault="00572FFB" w:rsidP="00572FFB">
      <w:pPr>
        <w:ind w:left="0" w:firstLine="0"/>
        <w:jc w:val="both"/>
        <w:rPr>
          <w:rFonts w:ascii="Times New Roman" w:eastAsia="Times New Roman" w:hAnsi="Times New Roman" w:cs="Traditional Arabic"/>
          <w:b/>
          <w:bCs/>
          <w:sz w:val="36"/>
          <w:szCs w:val="36"/>
          <w:rtl/>
          <w:lang w:eastAsia="ar-SA"/>
        </w:rPr>
      </w:pPr>
    </w:p>
    <w:p w14:paraId="17D630CD" w14:textId="77777777" w:rsidR="00572FFB" w:rsidRDefault="00572FFB" w:rsidP="00572FFB">
      <w:pPr>
        <w:ind w:left="0" w:firstLine="0"/>
        <w:jc w:val="both"/>
        <w:rPr>
          <w:rFonts w:ascii="Times New Roman" w:eastAsia="Times New Roman" w:hAnsi="Times New Roman" w:cs="Traditional Arabic"/>
          <w:caps/>
          <w:kern w:val="2"/>
          <w:sz w:val="36"/>
          <w:szCs w:val="36"/>
          <w:rtl/>
          <w:lang w:eastAsia="ar-SA"/>
        </w:rPr>
      </w:pPr>
      <w:r w:rsidRPr="00737DCF">
        <w:rPr>
          <w:rFonts w:ascii="Times New Roman" w:eastAsia="Times New Roman" w:hAnsi="Times New Roman" w:cs="Traditional Arabic" w:hint="cs"/>
          <w:b/>
          <w:bCs/>
          <w:caps/>
          <w:kern w:val="2"/>
          <w:sz w:val="36"/>
          <w:szCs w:val="36"/>
          <w:rtl/>
          <w:lang w:eastAsia="ar-SA"/>
        </w:rPr>
        <w:t>تنويل الصِّلات في تطويل الصلاة</w:t>
      </w:r>
      <w:r>
        <w:rPr>
          <w:rFonts w:ascii="Times New Roman" w:eastAsia="Times New Roman" w:hAnsi="Times New Roman" w:cs="Traditional Arabic" w:hint="cs"/>
          <w:caps/>
          <w:kern w:val="2"/>
          <w:sz w:val="36"/>
          <w:szCs w:val="36"/>
          <w:rtl/>
          <w:lang w:eastAsia="ar-SA"/>
        </w:rPr>
        <w:t>،</w:t>
      </w:r>
      <w:r w:rsidRPr="00737DCF">
        <w:rPr>
          <w:rFonts w:ascii="Times New Roman" w:eastAsia="Times New Roman" w:hAnsi="Times New Roman" w:cs="Traditional Arabic" w:hint="cs"/>
          <w:caps/>
          <w:kern w:val="2"/>
          <w:sz w:val="36"/>
          <w:szCs w:val="36"/>
          <w:rtl/>
          <w:lang w:eastAsia="ar-SA"/>
        </w:rPr>
        <w:t xml:space="preserve"> </w:t>
      </w:r>
    </w:p>
    <w:p w14:paraId="0F1AEDA3" w14:textId="77777777" w:rsidR="00572FFB" w:rsidRPr="00737DCF" w:rsidRDefault="00572FFB" w:rsidP="00572FFB">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737DCF">
        <w:rPr>
          <w:rFonts w:ascii="Times New Roman" w:eastAsia="Times New Roman" w:hAnsi="Times New Roman" w:cs="Traditional Arabic" w:hint="cs"/>
          <w:caps/>
          <w:kern w:val="2"/>
          <w:sz w:val="36"/>
          <w:szCs w:val="36"/>
          <w:rtl/>
          <w:lang w:eastAsia="ar-SA"/>
        </w:rPr>
        <w:t xml:space="preserve">الطاهر بن العُبيدي </w:t>
      </w:r>
      <w:proofErr w:type="spellStart"/>
      <w:r w:rsidRPr="00737DCF">
        <w:rPr>
          <w:rFonts w:ascii="Times New Roman" w:eastAsia="Times New Roman" w:hAnsi="Times New Roman" w:cs="Traditional Arabic" w:hint="cs"/>
          <w:caps/>
          <w:kern w:val="2"/>
          <w:sz w:val="36"/>
          <w:szCs w:val="36"/>
          <w:rtl/>
          <w:lang w:eastAsia="ar-SA"/>
        </w:rPr>
        <w:t>السوفي</w:t>
      </w:r>
      <w:proofErr w:type="spellEnd"/>
      <w:r w:rsidRPr="00737DCF">
        <w:rPr>
          <w:rFonts w:ascii="Times New Roman" w:eastAsia="Times New Roman" w:hAnsi="Times New Roman" w:cs="Traditional Arabic" w:hint="cs"/>
          <w:caps/>
          <w:kern w:val="2"/>
          <w:sz w:val="36"/>
          <w:szCs w:val="36"/>
          <w:rtl/>
          <w:lang w:eastAsia="ar-SA"/>
        </w:rPr>
        <w:t xml:space="preserve"> (ت 1387 هـ)؛ تحقيق إبراهيم بن محمد الأمين رحماني</w:t>
      </w:r>
      <w:r>
        <w:rPr>
          <w:rFonts w:ascii="Times New Roman" w:eastAsia="Times New Roman" w:hAnsi="Times New Roman" w:cs="Traditional Arabic" w:hint="cs"/>
          <w:caps/>
          <w:kern w:val="2"/>
          <w:sz w:val="36"/>
          <w:szCs w:val="36"/>
          <w:rtl/>
          <w:lang w:eastAsia="ar-SA"/>
        </w:rPr>
        <w:t>،</w:t>
      </w:r>
      <w:r w:rsidRPr="00737DCF">
        <w:rPr>
          <w:rFonts w:ascii="Times New Roman" w:eastAsia="Times New Roman" w:hAnsi="Times New Roman" w:cs="Traditional Arabic" w:hint="cs"/>
          <w:caps/>
          <w:kern w:val="2"/>
          <w:sz w:val="36"/>
          <w:szCs w:val="36"/>
          <w:rtl/>
          <w:lang w:eastAsia="ar-SA"/>
        </w:rPr>
        <w:t xml:space="preserve"> الجزائر: المحقق، </w:t>
      </w:r>
      <w:r>
        <w:rPr>
          <w:rFonts w:ascii="Times New Roman" w:eastAsia="Times New Roman" w:hAnsi="Times New Roman" w:cs="Traditional Arabic" w:hint="cs"/>
          <w:caps/>
          <w:kern w:val="2"/>
          <w:sz w:val="36"/>
          <w:szCs w:val="36"/>
          <w:rtl/>
          <w:lang w:eastAsia="ar-SA"/>
        </w:rPr>
        <w:t>186 ص.</w:t>
      </w:r>
    </w:p>
    <w:p w14:paraId="171B2C6E" w14:textId="77777777" w:rsidR="00572FFB" w:rsidRDefault="00572FFB" w:rsidP="00572FFB">
      <w:pPr>
        <w:jc w:val="both"/>
        <w:rPr>
          <w:rFonts w:cs="Traditional Arabic"/>
          <w:sz w:val="36"/>
          <w:szCs w:val="36"/>
          <w:rtl/>
        </w:rPr>
      </w:pPr>
      <w:r>
        <w:rPr>
          <w:rFonts w:cs="Traditional Arabic" w:hint="cs"/>
          <w:sz w:val="36"/>
          <w:szCs w:val="36"/>
          <w:rtl/>
        </w:rPr>
        <w:t xml:space="preserve">والمؤلف من علماء الوادي المشهورين، استقرَّ </w:t>
      </w:r>
      <w:proofErr w:type="spellStart"/>
      <w:r>
        <w:rPr>
          <w:rFonts w:cs="Traditional Arabic" w:hint="cs"/>
          <w:sz w:val="36"/>
          <w:szCs w:val="36"/>
          <w:rtl/>
        </w:rPr>
        <w:t>بتوقرت</w:t>
      </w:r>
      <w:proofErr w:type="spellEnd"/>
      <w:r>
        <w:rPr>
          <w:rFonts w:cs="Traditional Arabic" w:hint="cs"/>
          <w:sz w:val="36"/>
          <w:szCs w:val="36"/>
          <w:rtl/>
        </w:rPr>
        <w:t>، وترك آثارًا مخطوطة كثيرة.</w:t>
      </w:r>
    </w:p>
    <w:p w14:paraId="088443DE" w14:textId="77777777" w:rsidR="00572FFB" w:rsidRDefault="00572FFB" w:rsidP="00572FFB">
      <w:pPr>
        <w:jc w:val="both"/>
        <w:rPr>
          <w:rFonts w:cs="Traditional Arabic"/>
          <w:sz w:val="36"/>
          <w:szCs w:val="36"/>
          <w:rtl/>
        </w:rPr>
      </w:pPr>
    </w:p>
    <w:p w14:paraId="552C4F33" w14:textId="77777777" w:rsidR="00572FFB" w:rsidRDefault="00572FFB" w:rsidP="00572FFB">
      <w:pPr>
        <w:ind w:left="0" w:firstLine="0"/>
        <w:rPr>
          <w:rFonts w:ascii="Times New Roman" w:eastAsia="Times New Roman" w:hAnsi="Times New Roman" w:cs="Traditional Arabic"/>
          <w:caps/>
          <w:sz w:val="36"/>
          <w:szCs w:val="36"/>
          <w:rtl/>
          <w:lang w:eastAsia="ar-SA"/>
        </w:rPr>
      </w:pPr>
      <w:r w:rsidRPr="003E4DB2">
        <w:rPr>
          <w:rFonts w:ascii="Times New Roman" w:eastAsia="Times New Roman" w:hAnsi="Times New Roman" w:cs="Traditional Arabic"/>
          <w:b/>
          <w:bCs/>
          <w:caps/>
          <w:sz w:val="36"/>
          <w:szCs w:val="36"/>
          <w:rtl/>
          <w:lang w:eastAsia="ar-SA"/>
        </w:rPr>
        <w:t>رسالة في وضع القدم ورفعها في السجود</w:t>
      </w:r>
      <w:r>
        <w:rPr>
          <w:rFonts w:ascii="Times New Roman" w:eastAsia="Times New Roman" w:hAnsi="Times New Roman" w:cs="Traditional Arabic" w:hint="cs"/>
          <w:caps/>
          <w:sz w:val="36"/>
          <w:szCs w:val="36"/>
          <w:rtl/>
          <w:lang w:eastAsia="ar-SA"/>
        </w:rPr>
        <w:t>،</w:t>
      </w:r>
      <w:r w:rsidRPr="003E4DB2">
        <w:rPr>
          <w:rFonts w:ascii="Times New Roman" w:eastAsia="Times New Roman" w:hAnsi="Times New Roman" w:cs="Traditional Arabic"/>
          <w:caps/>
          <w:sz w:val="36"/>
          <w:szCs w:val="36"/>
          <w:rtl/>
          <w:lang w:eastAsia="ar-SA"/>
        </w:rPr>
        <w:t xml:space="preserve"> </w:t>
      </w:r>
    </w:p>
    <w:p w14:paraId="1FE7302B" w14:textId="77777777" w:rsidR="00572FFB" w:rsidRPr="003E4DB2" w:rsidRDefault="00572FFB" w:rsidP="00572FFB">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للفقيه الحنفي </w:t>
      </w:r>
      <w:r w:rsidRPr="003E4DB2">
        <w:rPr>
          <w:rFonts w:ascii="Times New Roman" w:eastAsia="Times New Roman" w:hAnsi="Times New Roman" w:cs="Traditional Arabic"/>
          <w:caps/>
          <w:sz w:val="36"/>
          <w:szCs w:val="36"/>
          <w:rtl/>
          <w:lang w:eastAsia="ar-SA"/>
        </w:rPr>
        <w:t xml:space="preserve">محمد أسعد بن </w:t>
      </w:r>
      <w:proofErr w:type="gramStart"/>
      <w:r w:rsidRPr="003E4DB2">
        <w:rPr>
          <w:rFonts w:ascii="Times New Roman" w:eastAsia="Times New Roman" w:hAnsi="Times New Roman" w:cs="Traditional Arabic"/>
          <w:caps/>
          <w:sz w:val="36"/>
          <w:szCs w:val="36"/>
          <w:rtl/>
          <w:lang w:eastAsia="ar-SA"/>
        </w:rPr>
        <w:t>عبدالله</w:t>
      </w:r>
      <w:proofErr w:type="gramEnd"/>
      <w:r w:rsidRPr="003E4DB2">
        <w:rPr>
          <w:rFonts w:ascii="Times New Roman" w:eastAsia="Times New Roman" w:hAnsi="Times New Roman" w:cs="Traditional Arabic"/>
          <w:caps/>
          <w:sz w:val="36"/>
          <w:szCs w:val="36"/>
          <w:rtl/>
          <w:lang w:eastAsia="ar-SA"/>
        </w:rPr>
        <w:t xml:space="preserve"> </w:t>
      </w:r>
      <w:proofErr w:type="spellStart"/>
      <w:r w:rsidRPr="003E4DB2">
        <w:rPr>
          <w:rFonts w:ascii="Times New Roman" w:eastAsia="Times New Roman" w:hAnsi="Times New Roman" w:cs="Traditional Arabic"/>
          <w:caps/>
          <w:sz w:val="36"/>
          <w:szCs w:val="36"/>
          <w:rtl/>
          <w:lang w:eastAsia="ar-SA"/>
        </w:rPr>
        <w:t>القونوي</w:t>
      </w:r>
      <w:proofErr w:type="spellEnd"/>
      <w:r w:rsidRPr="003E4DB2">
        <w:rPr>
          <w:rFonts w:ascii="Times New Roman" w:eastAsia="Times New Roman" w:hAnsi="Times New Roman" w:cs="Traditional Arabic"/>
          <w:caps/>
          <w:sz w:val="36"/>
          <w:szCs w:val="36"/>
          <w:rtl/>
          <w:lang w:eastAsia="ar-SA"/>
        </w:rPr>
        <w:t>، المعروف بإمام زاده (ت 1267 هـ)؛ دراسة وتحقيق محمود جمال محمود.</w:t>
      </w:r>
    </w:p>
    <w:p w14:paraId="032FB6E5" w14:textId="77777777" w:rsidR="00572FFB" w:rsidRPr="003E4DB2" w:rsidRDefault="00572FFB" w:rsidP="00572FFB">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نشرت في </w:t>
      </w:r>
      <w:r w:rsidRPr="003E4DB2">
        <w:rPr>
          <w:rFonts w:ascii="Times New Roman" w:eastAsia="Times New Roman" w:hAnsi="Times New Roman" w:cs="Traditional Arabic"/>
          <w:caps/>
          <w:sz w:val="36"/>
          <w:szCs w:val="36"/>
          <w:rtl/>
          <w:lang w:eastAsia="ar-SA"/>
        </w:rPr>
        <w:t>المجلة العراقية للبحوث الإنسانية مج6 ع20 ق1 (1447 هـ، آذار 2026 م)</w:t>
      </w:r>
    </w:p>
    <w:p w14:paraId="5888176D" w14:textId="77777777" w:rsidR="00572FFB" w:rsidRPr="003E4DB2" w:rsidRDefault="00572FFB" w:rsidP="00572FFB">
      <w:pPr>
        <w:ind w:left="0" w:firstLine="0"/>
        <w:rPr>
          <w:rFonts w:ascii="Times New Roman" w:eastAsia="Times New Roman" w:hAnsi="Times New Roman" w:cs="Traditional Arabic"/>
          <w:caps/>
          <w:sz w:val="36"/>
          <w:szCs w:val="36"/>
          <w:rtl/>
          <w:lang w:eastAsia="ar-SA"/>
        </w:rPr>
      </w:pPr>
    </w:p>
    <w:p w14:paraId="77F79F31"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077F98">
        <w:rPr>
          <w:rFonts w:ascii="Times New Roman" w:eastAsia="Times New Roman" w:hAnsi="Times New Roman" w:cs="Traditional Arabic" w:hint="cs"/>
          <w:b/>
          <w:bCs/>
          <w:sz w:val="36"/>
          <w:szCs w:val="36"/>
          <w:rtl/>
          <w:lang w:eastAsia="ar-SA"/>
        </w:rPr>
        <w:t>سُتر</w:t>
      </w:r>
      <w:r>
        <w:rPr>
          <w:rFonts w:ascii="Times New Roman" w:eastAsia="Times New Roman" w:hAnsi="Times New Roman" w:cs="Traditional Arabic" w:hint="cs"/>
          <w:b/>
          <w:bCs/>
          <w:sz w:val="36"/>
          <w:szCs w:val="36"/>
          <w:rtl/>
          <w:lang w:eastAsia="ar-SA"/>
        </w:rPr>
        <w:t>ة</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المصلِّي</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بين</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ال</w:t>
      </w:r>
      <w:r>
        <w:rPr>
          <w:rFonts w:ascii="Times New Roman" w:eastAsia="Times New Roman" w:hAnsi="Times New Roman" w:cs="Traditional Arabic" w:hint="cs"/>
          <w:b/>
          <w:bCs/>
          <w:sz w:val="36"/>
          <w:szCs w:val="36"/>
          <w:rtl/>
          <w:lang w:eastAsia="ar-SA"/>
        </w:rPr>
        <w:t>و</w:t>
      </w:r>
      <w:r w:rsidRPr="00077F98">
        <w:rPr>
          <w:rFonts w:ascii="Times New Roman" w:eastAsia="Times New Roman" w:hAnsi="Times New Roman" w:cs="Traditional Arabic" w:hint="cs"/>
          <w:b/>
          <w:bCs/>
          <w:sz w:val="36"/>
          <w:szCs w:val="36"/>
          <w:rtl/>
          <w:lang w:eastAsia="ar-SA"/>
        </w:rPr>
        <w:t>جوب</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والاستحباب</w:t>
      </w:r>
      <w:r>
        <w:rPr>
          <w:rFonts w:ascii="Times New Roman" w:eastAsia="Times New Roman" w:hAnsi="Times New Roman" w:cs="Traditional Arabic" w:hint="cs"/>
          <w:b/>
          <w:bCs/>
          <w:sz w:val="36"/>
          <w:szCs w:val="36"/>
          <w:rtl/>
          <w:lang w:eastAsia="ar-SA"/>
        </w:rPr>
        <w:t>:</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دراسة</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فقهية</w:t>
      </w:r>
      <w:r w:rsidRPr="00077F98">
        <w:rPr>
          <w:rFonts w:ascii="Times New Roman" w:eastAsia="Times New Roman" w:hAnsi="Times New Roman" w:cs="Traditional Arabic"/>
          <w:b/>
          <w:bCs/>
          <w:sz w:val="36"/>
          <w:szCs w:val="36"/>
          <w:rtl/>
          <w:lang w:eastAsia="ar-SA"/>
        </w:rPr>
        <w:t xml:space="preserve"> </w:t>
      </w:r>
      <w:r w:rsidRPr="00077F98">
        <w:rPr>
          <w:rFonts w:ascii="Times New Roman" w:eastAsia="Times New Roman" w:hAnsi="Times New Roman" w:cs="Traditional Arabic" w:hint="cs"/>
          <w:b/>
          <w:bCs/>
          <w:sz w:val="36"/>
          <w:szCs w:val="36"/>
          <w:rtl/>
          <w:lang w:eastAsia="ar-SA"/>
        </w:rPr>
        <w:t>مقارنة</w:t>
      </w:r>
      <w:r>
        <w:rPr>
          <w:rFonts w:ascii="Times New Roman" w:eastAsia="Times New Roman" w:hAnsi="Times New Roman" w:cs="Traditional Arabic" w:hint="cs"/>
          <w:sz w:val="36"/>
          <w:szCs w:val="36"/>
          <w:rtl/>
          <w:lang w:eastAsia="ar-SA"/>
        </w:rPr>
        <w:t>،</w:t>
      </w:r>
      <w:r w:rsidRPr="000A278B">
        <w:rPr>
          <w:rFonts w:ascii="Times New Roman" w:eastAsia="Times New Roman" w:hAnsi="Times New Roman" w:cs="Traditional Arabic" w:hint="cs"/>
          <w:sz w:val="36"/>
          <w:szCs w:val="36"/>
          <w:rtl/>
          <w:lang w:eastAsia="ar-SA"/>
        </w:rPr>
        <w:t xml:space="preserve"> </w:t>
      </w:r>
    </w:p>
    <w:p w14:paraId="71A30F89"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gramStart"/>
      <w:r w:rsidRPr="000A278B">
        <w:rPr>
          <w:rFonts w:ascii="Times New Roman" w:eastAsia="Times New Roman" w:hAnsi="Times New Roman" w:cs="Traditional Arabic" w:hint="cs"/>
          <w:sz w:val="36"/>
          <w:szCs w:val="36"/>
          <w:rtl/>
          <w:lang w:eastAsia="ar-SA"/>
        </w:rPr>
        <w:t>عبدالله</w:t>
      </w:r>
      <w:proofErr w:type="gramEnd"/>
      <w:r w:rsidRPr="000A278B">
        <w:rPr>
          <w:rFonts w:ascii="Times New Roman" w:eastAsia="Times New Roman" w:hAnsi="Times New Roman" w:cs="Traditional Arabic" w:hint="cs"/>
          <w:sz w:val="36"/>
          <w:szCs w:val="36"/>
          <w:rtl/>
          <w:lang w:eastAsia="ar-SA"/>
        </w:rPr>
        <w:t xml:space="preserve"> أحمد </w:t>
      </w:r>
      <w:proofErr w:type="spellStart"/>
      <w:r w:rsidRPr="000A278B">
        <w:rPr>
          <w:rFonts w:ascii="Times New Roman" w:eastAsia="Times New Roman" w:hAnsi="Times New Roman" w:cs="Traditional Arabic" w:hint="cs"/>
          <w:sz w:val="36"/>
          <w:szCs w:val="36"/>
          <w:rtl/>
          <w:lang w:eastAsia="ar-SA"/>
        </w:rPr>
        <w:t>عِجَّى</w:t>
      </w:r>
      <w:proofErr w:type="spellEnd"/>
      <w:r>
        <w:rPr>
          <w:rFonts w:ascii="Times New Roman" w:eastAsia="Times New Roman" w:hAnsi="Times New Roman" w:cs="Traditional Arabic" w:hint="cs"/>
          <w:sz w:val="36"/>
          <w:szCs w:val="36"/>
          <w:rtl/>
          <w:lang w:eastAsia="ar-SA"/>
        </w:rPr>
        <w:t>، 76 ص.</w:t>
      </w:r>
    </w:p>
    <w:p w14:paraId="1797FAFA"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مما قاله في أهم نتائج البحث:</w:t>
      </w:r>
    </w:p>
    <w:p w14:paraId="3C83F434"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اتفق العلماء على مشروعية اتخاذ السترة في الصلاة للإمام والمنفرد في الجملة، وإنما اختلفوا في حكم هذه مشروعية بين الوجوب والاستحباب.</w:t>
      </w:r>
    </w:p>
    <w:p w14:paraId="2D3C4F40" w14:textId="77777777" w:rsidR="00572FFB" w:rsidRPr="00AB7F69"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AB7F69">
        <w:rPr>
          <w:rFonts w:ascii="Times New Roman" w:eastAsia="Times New Roman" w:hAnsi="Times New Roman" w:cs="Traditional Arabic"/>
          <w:sz w:val="36"/>
          <w:szCs w:val="36"/>
          <w:rtl/>
          <w:lang w:eastAsia="ar-SA"/>
        </w:rPr>
        <w:t>ذهب جمهور الفقهاء من الحنفية والمالكية والشافعية والحنابلة في المعتمد إلى أنَّ اتخاذ السترة مستحب ومسنون. وذهب أهل الظاهر وعلى رأسهم ابن حزم، ورواية عند الحنابلة، وجماعة من المحد</w:t>
      </w:r>
      <w:r>
        <w:rPr>
          <w:rFonts w:ascii="Times New Roman" w:eastAsia="Times New Roman" w:hAnsi="Times New Roman" w:cs="Traditional Arabic" w:hint="cs"/>
          <w:sz w:val="36"/>
          <w:szCs w:val="36"/>
          <w:rtl/>
          <w:lang w:eastAsia="ar-SA"/>
        </w:rPr>
        <w:t>ّ</w:t>
      </w:r>
      <w:r w:rsidRPr="00AB7F69">
        <w:rPr>
          <w:rFonts w:ascii="Times New Roman" w:eastAsia="Times New Roman" w:hAnsi="Times New Roman" w:cs="Traditional Arabic"/>
          <w:sz w:val="36"/>
          <w:szCs w:val="36"/>
          <w:rtl/>
          <w:lang w:eastAsia="ar-SA"/>
        </w:rPr>
        <w:t>ثين كابن خزيمة وأبي عوانة، وبعض المعاصرين كالألباني إلى وجوبها.</w:t>
      </w:r>
    </w:p>
    <w:p w14:paraId="7DB9145A"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لم يُ</w:t>
      </w:r>
      <w:r>
        <w:rPr>
          <w:rFonts w:ascii="Times New Roman" w:eastAsia="Times New Roman" w:hAnsi="Times New Roman" w:cs="Traditional Arabic" w:hint="cs"/>
          <w:sz w:val="36"/>
          <w:szCs w:val="36"/>
          <w:rtl/>
          <w:lang w:eastAsia="ar-SA"/>
        </w:rPr>
        <w:t>ن</w:t>
      </w:r>
      <w:r w:rsidRPr="00600504">
        <w:rPr>
          <w:rFonts w:ascii="Times New Roman" w:eastAsia="Times New Roman" w:hAnsi="Times New Roman" w:cs="Traditional Arabic"/>
          <w:sz w:val="36"/>
          <w:szCs w:val="36"/>
          <w:rtl/>
          <w:lang w:eastAsia="ar-SA"/>
        </w:rPr>
        <w:t>قَل القول بوجوب السترة عن أحد من الصحابة، ولا عن أحد من التابعين، ولا عن أحد من أتباع التابعين في عصر الأئمة الأربعة. والأئمة الأربعة على الاستحباب</w:t>
      </w:r>
      <w:r>
        <w:rPr>
          <w:rFonts w:ascii="Times New Roman" w:eastAsia="Times New Roman" w:hAnsi="Times New Roman" w:cs="Traditional Arabic" w:hint="cs"/>
          <w:sz w:val="36"/>
          <w:szCs w:val="36"/>
          <w:rtl/>
          <w:lang w:eastAsia="ar-SA"/>
        </w:rPr>
        <w:t>،</w:t>
      </w:r>
      <w:r w:rsidRPr="00600504">
        <w:rPr>
          <w:rFonts w:ascii="Times New Roman" w:eastAsia="Times New Roman" w:hAnsi="Times New Roman" w:cs="Traditional Arabic"/>
          <w:sz w:val="36"/>
          <w:szCs w:val="36"/>
          <w:rtl/>
          <w:lang w:eastAsia="ar-SA"/>
        </w:rPr>
        <w:t xml:space="preserve"> إلَّا رواية عن الإمام أحمد خلاف المعتمد في مذهبه.</w:t>
      </w:r>
    </w:p>
    <w:p w14:paraId="404EB330"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lastRenderedPageBreak/>
        <w:t>جميع الأحاديث التي ورد فيها الأمر الصريح بالسترة لا تَسْلَم من قادح؛ إمَّا لشذوذ في اللفظ، أو لضعفٍ في الإسناد. وما صحَّ منها فليس بصريح في الإلزام، أو جاء جوابًا عن سؤال.</w:t>
      </w:r>
    </w:p>
    <w:p w14:paraId="263D00E5"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 xml:space="preserve">ثبت في الصحيحين من حديث ابن عبَّاس صلاةُ النبي صلى الله عليه وسلم بالناس </w:t>
      </w:r>
      <w:proofErr w:type="spellStart"/>
      <w:r w:rsidRPr="00600504">
        <w:rPr>
          <w:rFonts w:ascii="Times New Roman" w:eastAsia="Times New Roman" w:hAnsi="Times New Roman" w:cs="Traditional Arabic"/>
          <w:sz w:val="36"/>
          <w:szCs w:val="36"/>
          <w:rtl/>
          <w:lang w:eastAsia="ar-SA"/>
        </w:rPr>
        <w:t>بمنىً</w:t>
      </w:r>
      <w:proofErr w:type="spellEnd"/>
      <w:r w:rsidRPr="00600504">
        <w:rPr>
          <w:rFonts w:ascii="Times New Roman" w:eastAsia="Times New Roman" w:hAnsi="Times New Roman" w:cs="Traditional Arabic"/>
          <w:sz w:val="36"/>
          <w:szCs w:val="36"/>
          <w:rtl/>
          <w:lang w:eastAsia="ar-SA"/>
        </w:rPr>
        <w:t xml:space="preserve"> "إلى غير جدار"، وحَمَلَه الشافعي والبيهقي على غير سترة، وحَمَلَه البخاري وابن دقيق العيد </w:t>
      </w:r>
      <w:proofErr w:type="spellStart"/>
      <w:r w:rsidRPr="00600504">
        <w:rPr>
          <w:rFonts w:ascii="Times New Roman" w:eastAsia="Times New Roman" w:hAnsi="Times New Roman" w:cs="Traditional Arabic"/>
          <w:sz w:val="36"/>
          <w:szCs w:val="36"/>
          <w:rtl/>
          <w:lang w:eastAsia="ar-SA"/>
        </w:rPr>
        <w:t>والقَسطلَّاني</w:t>
      </w:r>
      <w:proofErr w:type="spellEnd"/>
      <w:r w:rsidRPr="00600504">
        <w:rPr>
          <w:rFonts w:ascii="Times New Roman" w:eastAsia="Times New Roman" w:hAnsi="Times New Roman" w:cs="Traditional Arabic"/>
          <w:sz w:val="36"/>
          <w:szCs w:val="36"/>
          <w:rtl/>
          <w:lang w:eastAsia="ar-SA"/>
        </w:rPr>
        <w:t xml:space="preserve"> على غير جدار مع احتمال وجود سترة أخرى.</w:t>
      </w:r>
    </w:p>
    <w:p w14:paraId="0D581D79"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الراجح في نظر الباحث هو القول باستحباب اتخاذ السترة، مع تأكُّد سُنِّيتها، وأنَّها سُنَّة مؤكَّدة، ينبغي للمصلِّي الحرص عليها، والمواظبة على فعلها.</w:t>
      </w:r>
    </w:p>
    <w:p w14:paraId="086F5AFD" w14:textId="77777777" w:rsidR="00572FFB" w:rsidRPr="00600504"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لا يلزم من ترك السترة بطلان الصلاة باتفاق القولين، فالخلاف في التأثيم دون البطلان.</w:t>
      </w:r>
    </w:p>
    <w:p w14:paraId="33025FF2" w14:textId="77777777" w:rsidR="00572FFB" w:rsidRPr="000A278B" w:rsidRDefault="00572FFB" w:rsidP="00572FFB">
      <w:pPr>
        <w:pStyle w:val="a6"/>
        <w:numPr>
          <w:ilvl w:val="0"/>
          <w:numId w:val="2"/>
        </w:numPr>
        <w:jc w:val="both"/>
        <w:rPr>
          <w:rFonts w:ascii="Times New Roman" w:eastAsia="Times New Roman" w:hAnsi="Times New Roman" w:cs="Traditional Arabic"/>
          <w:sz w:val="36"/>
          <w:szCs w:val="36"/>
          <w:rtl/>
          <w:lang w:eastAsia="ar-SA"/>
        </w:rPr>
      </w:pPr>
      <w:r w:rsidRPr="00600504">
        <w:rPr>
          <w:rFonts w:ascii="Times New Roman" w:eastAsia="Times New Roman" w:hAnsi="Times New Roman" w:cs="Traditional Arabic"/>
          <w:sz w:val="36"/>
          <w:szCs w:val="36"/>
          <w:rtl/>
          <w:lang w:eastAsia="ar-SA"/>
        </w:rPr>
        <w:t>اتَّفق الفقهاء على أنَّ سترة الإمام سترة لمن خلفه، وأنَّ المسجد الحرام له خصوصية لكثرة الطائفين والم</w:t>
      </w:r>
      <w:r>
        <w:rPr>
          <w:rFonts w:ascii="Times New Roman" w:eastAsia="Times New Roman" w:hAnsi="Times New Roman" w:cs="Traditional Arabic" w:hint="cs"/>
          <w:sz w:val="36"/>
          <w:szCs w:val="36"/>
          <w:rtl/>
          <w:lang w:eastAsia="ar-SA"/>
        </w:rPr>
        <w:t>ا</w:t>
      </w:r>
      <w:r w:rsidRPr="00600504">
        <w:rPr>
          <w:rFonts w:ascii="Times New Roman" w:eastAsia="Times New Roman" w:hAnsi="Times New Roman" w:cs="Traditional Arabic"/>
          <w:sz w:val="36"/>
          <w:szCs w:val="36"/>
          <w:rtl/>
          <w:lang w:eastAsia="ar-SA"/>
        </w:rPr>
        <w:t>رَّة.</w:t>
      </w:r>
      <w:r w:rsidRPr="000A278B">
        <w:rPr>
          <w:rFonts w:ascii="Times New Roman" w:eastAsia="Times New Roman" w:hAnsi="Times New Roman" w:cs="Traditional Arabic" w:hint="cs"/>
          <w:sz w:val="36"/>
          <w:szCs w:val="36"/>
          <w:rtl/>
          <w:lang w:eastAsia="ar-SA"/>
        </w:rPr>
        <w:t xml:space="preserve"> </w:t>
      </w:r>
    </w:p>
    <w:p w14:paraId="7D279E0D" w14:textId="77777777" w:rsidR="00572FFB" w:rsidRPr="000A278B" w:rsidRDefault="00572FFB" w:rsidP="00572FFB">
      <w:pPr>
        <w:ind w:left="0" w:firstLine="0"/>
        <w:jc w:val="both"/>
        <w:rPr>
          <w:rFonts w:ascii="Times New Roman" w:eastAsia="Times New Roman" w:hAnsi="Times New Roman" w:cs="Traditional Arabic"/>
          <w:sz w:val="36"/>
          <w:szCs w:val="36"/>
          <w:rtl/>
          <w:lang w:eastAsia="ar-SA"/>
        </w:rPr>
      </w:pPr>
    </w:p>
    <w:p w14:paraId="73E76270" w14:textId="77777777" w:rsidR="00572FFB" w:rsidRDefault="00572FFB" w:rsidP="00572FFB">
      <w:pPr>
        <w:ind w:left="0" w:firstLine="0"/>
        <w:rPr>
          <w:rFonts w:ascii="Times New Roman" w:eastAsia="Times New Roman" w:hAnsi="Times New Roman" w:cs="Traditional Arabic"/>
          <w:sz w:val="36"/>
          <w:szCs w:val="36"/>
          <w:rtl/>
          <w:lang w:eastAsia="ar-SA"/>
        </w:rPr>
      </w:pPr>
      <w:r w:rsidRPr="009C589A">
        <w:rPr>
          <w:rFonts w:ascii="Times New Roman" w:eastAsia="Times New Roman" w:hAnsi="Times New Roman" w:cs="Traditional Arabic"/>
          <w:b/>
          <w:bCs/>
          <w:sz w:val="36"/>
          <w:szCs w:val="36"/>
          <w:rtl/>
          <w:lang w:eastAsia="ar-SA"/>
        </w:rPr>
        <w:t>قرة عيون ذوي الرتبة بتدقيق مسائل الصلاة في الكعبة</w:t>
      </w:r>
      <w:r>
        <w:rPr>
          <w:rFonts w:ascii="Times New Roman" w:eastAsia="Times New Roman" w:hAnsi="Times New Roman" w:cs="Traditional Arabic" w:hint="cs"/>
          <w:sz w:val="36"/>
          <w:szCs w:val="36"/>
          <w:rtl/>
          <w:lang w:eastAsia="ar-SA"/>
        </w:rPr>
        <w:t>،</w:t>
      </w:r>
      <w:r w:rsidRPr="009C589A">
        <w:rPr>
          <w:rFonts w:ascii="Times New Roman" w:eastAsia="Times New Roman" w:hAnsi="Times New Roman" w:cs="Traditional Arabic"/>
          <w:sz w:val="36"/>
          <w:szCs w:val="36"/>
          <w:rtl/>
          <w:lang w:eastAsia="ar-SA"/>
        </w:rPr>
        <w:t xml:space="preserve"> </w:t>
      </w:r>
    </w:p>
    <w:p w14:paraId="0EB85D80" w14:textId="77777777" w:rsidR="00572FFB" w:rsidRPr="009C589A" w:rsidRDefault="00572FFB" w:rsidP="00572FFB">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9C589A">
        <w:rPr>
          <w:rFonts w:ascii="Times New Roman" w:eastAsia="Times New Roman" w:hAnsi="Times New Roman" w:cs="Traditional Arabic"/>
          <w:sz w:val="36"/>
          <w:szCs w:val="36"/>
          <w:rtl/>
          <w:lang w:eastAsia="ar-SA"/>
        </w:rPr>
        <w:t xml:space="preserve">لحسن بن علي </w:t>
      </w:r>
      <w:proofErr w:type="spellStart"/>
      <w:r w:rsidRPr="009C589A">
        <w:rPr>
          <w:rFonts w:ascii="Times New Roman" w:eastAsia="Times New Roman" w:hAnsi="Times New Roman" w:cs="Traditional Arabic"/>
          <w:sz w:val="36"/>
          <w:szCs w:val="36"/>
          <w:rtl/>
          <w:lang w:eastAsia="ar-SA"/>
        </w:rPr>
        <w:t>العجيمي</w:t>
      </w:r>
      <w:proofErr w:type="spellEnd"/>
      <w:r w:rsidRPr="009C589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المكي </w:t>
      </w:r>
      <w:r w:rsidRPr="009C589A">
        <w:rPr>
          <w:rFonts w:ascii="Times New Roman" w:eastAsia="Times New Roman" w:hAnsi="Times New Roman" w:cs="Traditional Arabic"/>
          <w:sz w:val="36"/>
          <w:szCs w:val="36"/>
          <w:rtl/>
          <w:lang w:eastAsia="ar-SA"/>
        </w:rPr>
        <w:t>الحنفي (ت 1113 هـ)</w:t>
      </w:r>
      <w:r>
        <w:rPr>
          <w:rFonts w:ascii="Times New Roman" w:eastAsia="Times New Roman" w:hAnsi="Times New Roman" w:cs="Traditional Arabic" w:hint="cs"/>
          <w:sz w:val="36"/>
          <w:szCs w:val="36"/>
          <w:rtl/>
          <w:lang w:eastAsia="ar-SA"/>
        </w:rPr>
        <w:t>.</w:t>
      </w:r>
      <w:r w:rsidRPr="009C589A">
        <w:rPr>
          <w:rFonts w:ascii="Times New Roman" w:eastAsia="Times New Roman" w:hAnsi="Times New Roman" w:cs="Traditional Arabic"/>
          <w:sz w:val="36"/>
          <w:szCs w:val="36"/>
          <w:rtl/>
          <w:lang w:eastAsia="ar-SA"/>
        </w:rPr>
        <w:t xml:space="preserve"> </w:t>
      </w:r>
    </w:p>
    <w:p w14:paraId="51E79FE3" w14:textId="77777777" w:rsidR="00572FFB" w:rsidRDefault="00572FFB" w:rsidP="00572FFB">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تحقيق قسم منه في </w:t>
      </w:r>
      <w:r w:rsidRPr="009C589A">
        <w:rPr>
          <w:rFonts w:ascii="Times New Roman" w:eastAsia="Times New Roman" w:hAnsi="Times New Roman" w:cs="Traditional Arabic"/>
          <w:sz w:val="36"/>
          <w:szCs w:val="36"/>
          <w:rtl/>
          <w:lang w:eastAsia="ar-SA"/>
        </w:rPr>
        <w:t>مجلة وعي للعلوم الإنسانية، ديوان الوقف السني بالعراق ع2 (1447 هـ، آذار 2026 م)</w:t>
      </w:r>
    </w:p>
    <w:p w14:paraId="3DED9DA2" w14:textId="77777777" w:rsidR="00572FFB" w:rsidRPr="009C589A" w:rsidRDefault="00572FFB" w:rsidP="00572FFB">
      <w:pPr>
        <w:ind w:left="0" w:firstLine="0"/>
        <w:rPr>
          <w:rFonts w:ascii="Times New Roman" w:eastAsia="Times New Roman" w:hAnsi="Times New Roman" w:cs="Traditional Arabic"/>
          <w:b/>
          <w:bCs/>
          <w:sz w:val="36"/>
          <w:szCs w:val="36"/>
          <w:rtl/>
          <w:lang w:eastAsia="ar-SA"/>
        </w:rPr>
      </w:pPr>
    </w:p>
    <w:p w14:paraId="5FC52558"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211510">
        <w:rPr>
          <w:rFonts w:ascii="Times New Roman" w:eastAsia="Times New Roman" w:hAnsi="Times New Roman" w:cs="Traditional Arabic" w:hint="cs"/>
          <w:b/>
          <w:bCs/>
          <w:sz w:val="36"/>
          <w:szCs w:val="36"/>
          <w:rtl/>
          <w:lang w:eastAsia="ar-SA"/>
        </w:rPr>
        <w:t>ما لا يَسَعُ المؤذِّنَ جهلُه: موجز لأهم أحكام الأذان والإقامة</w:t>
      </w:r>
      <w:r>
        <w:rPr>
          <w:rFonts w:ascii="Times New Roman" w:eastAsia="Times New Roman" w:hAnsi="Times New Roman" w:cs="Traditional Arabic" w:hint="cs"/>
          <w:sz w:val="36"/>
          <w:szCs w:val="36"/>
          <w:rtl/>
          <w:lang w:eastAsia="ar-SA"/>
        </w:rPr>
        <w:t xml:space="preserve">، </w:t>
      </w:r>
    </w:p>
    <w:p w14:paraId="2936847A"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أنس محمد تدمري. دمشق..</w:t>
      </w:r>
    </w:p>
    <w:p w14:paraId="2B84F831"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2732284C" w14:textId="77777777" w:rsidR="00572FFB" w:rsidRDefault="00572FFB" w:rsidP="00572FFB">
      <w:pPr>
        <w:ind w:left="0" w:firstLine="0"/>
        <w:rPr>
          <w:rFonts w:ascii="Times New Roman" w:eastAsia="Times New Roman" w:hAnsi="Times New Roman" w:cs="Traditional Arabic"/>
          <w:b/>
          <w:bCs/>
          <w:sz w:val="36"/>
          <w:szCs w:val="36"/>
          <w:rtl/>
          <w:lang w:eastAsia="ar-SA"/>
        </w:rPr>
      </w:pPr>
      <w:r w:rsidRPr="00465541">
        <w:rPr>
          <w:rFonts w:ascii="Times New Roman" w:eastAsia="Times New Roman" w:hAnsi="Times New Roman" w:cs="Traditional Arabic"/>
          <w:b/>
          <w:bCs/>
          <w:sz w:val="36"/>
          <w:szCs w:val="36"/>
          <w:rtl/>
          <w:lang w:eastAsia="ar-SA"/>
        </w:rPr>
        <w:t>مقاصد صلاة الجماعة في الشريعة الإسلامية</w:t>
      </w:r>
      <w:r>
        <w:rPr>
          <w:rFonts w:ascii="Times New Roman" w:eastAsia="Times New Roman" w:hAnsi="Times New Roman" w:cs="Traditional Arabic" w:hint="cs"/>
          <w:b/>
          <w:bCs/>
          <w:sz w:val="36"/>
          <w:szCs w:val="36"/>
          <w:rtl/>
          <w:lang w:eastAsia="ar-SA"/>
        </w:rPr>
        <w:t>،</w:t>
      </w:r>
      <w:r w:rsidRPr="00465541">
        <w:rPr>
          <w:rFonts w:ascii="Times New Roman" w:eastAsia="Times New Roman" w:hAnsi="Times New Roman" w:cs="Traditional Arabic"/>
          <w:b/>
          <w:bCs/>
          <w:sz w:val="36"/>
          <w:szCs w:val="36"/>
          <w:rtl/>
          <w:lang w:eastAsia="ar-SA"/>
        </w:rPr>
        <w:t xml:space="preserve"> </w:t>
      </w:r>
    </w:p>
    <w:p w14:paraId="4A40C3CD" w14:textId="77777777" w:rsidR="00572FFB" w:rsidRDefault="00572FFB" w:rsidP="00572FFB">
      <w:pPr>
        <w:ind w:left="0" w:firstLine="0"/>
        <w:rPr>
          <w:rFonts w:ascii="Times New Roman" w:eastAsia="Times New Roman" w:hAnsi="Times New Roman" w:cs="Traditional Arabic"/>
          <w:sz w:val="36"/>
          <w:szCs w:val="36"/>
          <w:rtl/>
          <w:lang w:eastAsia="ar-SA"/>
        </w:rPr>
      </w:pPr>
      <w:r w:rsidRPr="00465541">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465541">
        <w:rPr>
          <w:rFonts w:ascii="Times New Roman" w:eastAsia="Times New Roman" w:hAnsi="Times New Roman" w:cs="Traditional Arabic"/>
          <w:sz w:val="36"/>
          <w:szCs w:val="36"/>
          <w:rtl/>
          <w:lang w:eastAsia="ar-SA"/>
        </w:rPr>
        <w:t>خضير طلب القيسي</w:t>
      </w:r>
      <w:r>
        <w:rPr>
          <w:rFonts w:ascii="Times New Roman" w:eastAsia="Times New Roman" w:hAnsi="Times New Roman" w:cs="Traditional Arabic" w:hint="cs"/>
          <w:b/>
          <w:bCs/>
          <w:sz w:val="36"/>
          <w:szCs w:val="36"/>
          <w:rtl/>
          <w:lang w:eastAsia="ar-SA"/>
        </w:rPr>
        <w:t>،</w:t>
      </w:r>
      <w:r w:rsidRPr="00465541">
        <w:rPr>
          <w:rFonts w:ascii="Times New Roman" w:eastAsia="Times New Roman" w:hAnsi="Times New Roman" w:cs="Traditional Arabic"/>
          <w:b/>
          <w:bCs/>
          <w:sz w:val="36"/>
          <w:szCs w:val="36"/>
          <w:rtl/>
          <w:lang w:eastAsia="ar-SA"/>
        </w:rPr>
        <w:t xml:space="preserve"> </w:t>
      </w:r>
      <w:r w:rsidRPr="00465541">
        <w:rPr>
          <w:rFonts w:ascii="Times New Roman" w:eastAsia="Times New Roman" w:hAnsi="Times New Roman" w:cs="Traditional Arabic"/>
          <w:sz w:val="36"/>
          <w:szCs w:val="36"/>
          <w:rtl/>
          <w:lang w:eastAsia="ar-SA"/>
        </w:rPr>
        <w:t>بغداد، 108 ص.</w:t>
      </w:r>
    </w:p>
    <w:p w14:paraId="31A4614C"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p>
    <w:p w14:paraId="0A356193"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الصوم</w:t>
      </w:r>
    </w:p>
    <w:p w14:paraId="3CED0A63" w14:textId="77777777" w:rsidR="00572FFB" w:rsidRDefault="00572FFB" w:rsidP="00572FFB">
      <w:pPr>
        <w:ind w:left="0" w:firstLine="0"/>
        <w:jc w:val="both"/>
        <w:rPr>
          <w:rFonts w:ascii="Calibri" w:eastAsia="Calibri" w:hAnsi="Calibri" w:cs="Traditional Arabic"/>
          <w:sz w:val="36"/>
          <w:szCs w:val="36"/>
          <w:rtl/>
        </w:rPr>
      </w:pPr>
      <w:r w:rsidRPr="00021BE0">
        <w:rPr>
          <w:rFonts w:ascii="Calibri" w:eastAsia="Calibri" w:hAnsi="Calibri" w:cs="Traditional Arabic" w:hint="cs"/>
          <w:b/>
          <w:bCs/>
          <w:sz w:val="36"/>
          <w:szCs w:val="36"/>
          <w:rtl/>
        </w:rPr>
        <w:t>الأحاديث والآثار الواردة في ليلة القدر: جمعًا ودراسة</w:t>
      </w:r>
      <w:r>
        <w:rPr>
          <w:rFonts w:ascii="Calibri" w:eastAsia="Calibri" w:hAnsi="Calibri" w:cs="Traditional Arabic" w:hint="cs"/>
          <w:sz w:val="36"/>
          <w:szCs w:val="36"/>
          <w:rtl/>
        </w:rPr>
        <w:t>،</w:t>
      </w:r>
      <w:r w:rsidRPr="00021BE0">
        <w:rPr>
          <w:rFonts w:ascii="Calibri" w:eastAsia="Calibri" w:hAnsi="Calibri" w:cs="Traditional Arabic" w:hint="cs"/>
          <w:sz w:val="36"/>
          <w:szCs w:val="36"/>
          <w:rtl/>
        </w:rPr>
        <w:t xml:space="preserve"> </w:t>
      </w:r>
    </w:p>
    <w:p w14:paraId="6CB44477" w14:textId="77777777" w:rsidR="00572FFB" w:rsidRPr="00021BE0" w:rsidRDefault="00572FFB" w:rsidP="00572FFB">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أعدّه </w:t>
      </w:r>
      <w:r w:rsidRPr="00021BE0">
        <w:rPr>
          <w:rFonts w:ascii="Calibri" w:eastAsia="Calibri" w:hAnsi="Calibri" w:cs="Traditional Arabic" w:hint="cs"/>
          <w:sz w:val="36"/>
          <w:szCs w:val="36"/>
          <w:rtl/>
        </w:rPr>
        <w:t xml:space="preserve">فهد بن </w:t>
      </w:r>
      <w:proofErr w:type="gramStart"/>
      <w:r w:rsidRPr="00021BE0">
        <w:rPr>
          <w:rFonts w:ascii="Calibri" w:eastAsia="Calibri" w:hAnsi="Calibri" w:cs="Traditional Arabic" w:hint="cs"/>
          <w:sz w:val="36"/>
          <w:szCs w:val="36"/>
          <w:rtl/>
        </w:rPr>
        <w:t>عبدالله</w:t>
      </w:r>
      <w:proofErr w:type="gramEnd"/>
      <w:r w:rsidRPr="00021BE0">
        <w:rPr>
          <w:rFonts w:ascii="Calibri" w:eastAsia="Calibri" w:hAnsi="Calibri" w:cs="Traditional Arabic" w:hint="cs"/>
          <w:sz w:val="36"/>
          <w:szCs w:val="36"/>
          <w:rtl/>
        </w:rPr>
        <w:t xml:space="preserve"> السعيدي</w:t>
      </w:r>
      <w:r>
        <w:rPr>
          <w:rFonts w:ascii="Calibri" w:eastAsia="Calibri" w:hAnsi="Calibri" w:cs="Traditional Arabic" w:hint="cs"/>
          <w:sz w:val="36"/>
          <w:szCs w:val="36"/>
          <w:rtl/>
        </w:rPr>
        <w:t>، نشر في</w:t>
      </w:r>
      <w:r w:rsidRPr="00021BE0">
        <w:rPr>
          <w:rFonts w:ascii="Calibri" w:eastAsia="Calibri" w:hAnsi="Calibri" w:cs="Traditional Arabic" w:hint="cs"/>
          <w:sz w:val="36"/>
          <w:szCs w:val="36"/>
          <w:rtl/>
        </w:rPr>
        <w:t xml:space="preserve"> المنصورة</w:t>
      </w:r>
      <w:r>
        <w:rPr>
          <w:rFonts w:ascii="Calibri" w:eastAsia="Calibri" w:hAnsi="Calibri" w:cs="Traditional Arabic" w:hint="cs"/>
          <w:sz w:val="36"/>
          <w:szCs w:val="36"/>
          <w:rtl/>
        </w:rPr>
        <w:t>،</w:t>
      </w:r>
      <w:r w:rsidRPr="00AE6DD3">
        <w:rPr>
          <w:rFonts w:ascii="Calibri" w:eastAsia="Calibri" w:hAnsi="Calibri" w:cs="Traditional Arabic" w:hint="cs"/>
          <w:sz w:val="36"/>
          <w:szCs w:val="36"/>
          <w:rtl/>
        </w:rPr>
        <w:t xml:space="preserve"> </w:t>
      </w:r>
      <w:r>
        <w:rPr>
          <w:rFonts w:ascii="Calibri" w:eastAsia="Calibri" w:hAnsi="Calibri" w:cs="Traditional Arabic" w:hint="cs"/>
          <w:sz w:val="36"/>
          <w:szCs w:val="36"/>
          <w:rtl/>
        </w:rPr>
        <w:t>و</w:t>
      </w:r>
      <w:r w:rsidRPr="00021BE0">
        <w:rPr>
          <w:rFonts w:ascii="Calibri" w:eastAsia="Calibri" w:hAnsi="Calibri" w:cs="Traditional Arabic" w:hint="cs"/>
          <w:sz w:val="36"/>
          <w:szCs w:val="36"/>
          <w:rtl/>
        </w:rPr>
        <w:t>أصل</w:t>
      </w:r>
      <w:r>
        <w:rPr>
          <w:rFonts w:ascii="Calibri" w:eastAsia="Calibri" w:hAnsi="Calibri" w:cs="Traditional Arabic" w:hint="cs"/>
          <w:sz w:val="36"/>
          <w:szCs w:val="36"/>
          <w:rtl/>
        </w:rPr>
        <w:t>ه</w:t>
      </w:r>
      <w:r w:rsidRPr="00021BE0">
        <w:rPr>
          <w:rFonts w:ascii="Calibri" w:eastAsia="Calibri" w:hAnsi="Calibri" w:cs="Traditional Arabic" w:hint="cs"/>
          <w:sz w:val="36"/>
          <w:szCs w:val="36"/>
          <w:rtl/>
        </w:rPr>
        <w:t xml:space="preserve"> رسالة ماجستير </w:t>
      </w:r>
      <w:r>
        <w:rPr>
          <w:rFonts w:ascii="Calibri" w:eastAsia="Calibri" w:hAnsi="Calibri" w:cs="Traditional Arabic" w:hint="cs"/>
          <w:sz w:val="36"/>
          <w:szCs w:val="36"/>
          <w:rtl/>
        </w:rPr>
        <w:t xml:space="preserve">من </w:t>
      </w:r>
      <w:r w:rsidRPr="00021BE0">
        <w:rPr>
          <w:rFonts w:ascii="Calibri" w:eastAsia="Calibri" w:hAnsi="Calibri" w:cs="Traditional Arabic" w:hint="cs"/>
          <w:sz w:val="36"/>
          <w:szCs w:val="36"/>
          <w:rtl/>
        </w:rPr>
        <w:t>الجامعة الإسلامية بالمدينة المنورة.</w:t>
      </w:r>
    </w:p>
    <w:p w14:paraId="5AB37487" w14:textId="77777777" w:rsidR="00572FFB" w:rsidRPr="00021BE0" w:rsidRDefault="00572FFB" w:rsidP="00572FFB">
      <w:pPr>
        <w:ind w:left="0" w:firstLine="0"/>
        <w:jc w:val="both"/>
        <w:rPr>
          <w:rFonts w:ascii="Calibri" w:eastAsia="Calibri" w:hAnsi="Calibri" w:cs="Traditional Arabic"/>
          <w:sz w:val="36"/>
          <w:szCs w:val="36"/>
          <w:rtl/>
        </w:rPr>
      </w:pPr>
      <w:r w:rsidRPr="00021BE0">
        <w:rPr>
          <w:rFonts w:ascii="Calibri" w:eastAsia="Calibri" w:hAnsi="Calibri" w:cs="Traditional Arabic" w:hint="cs"/>
          <w:sz w:val="36"/>
          <w:szCs w:val="36"/>
          <w:rtl/>
        </w:rPr>
        <w:t>يليه ملحق: بيان قدر ليلة القدر.</w:t>
      </w:r>
    </w:p>
    <w:p w14:paraId="318A3D14" w14:textId="77777777" w:rsidR="00572FFB" w:rsidRPr="00021BE0" w:rsidRDefault="00572FFB" w:rsidP="00572FFB">
      <w:pPr>
        <w:ind w:left="0" w:firstLine="0"/>
        <w:rPr>
          <w:rFonts w:ascii="Times New Roman" w:eastAsia="Times New Roman" w:hAnsi="Times New Roman" w:cs="Traditional Arabic"/>
          <w:b/>
          <w:bCs/>
          <w:sz w:val="36"/>
          <w:szCs w:val="36"/>
          <w:rtl/>
          <w:lang w:eastAsia="ar-SA"/>
        </w:rPr>
      </w:pPr>
    </w:p>
    <w:p w14:paraId="1F560089" w14:textId="77777777" w:rsidR="00572FFB" w:rsidRPr="00307C9E" w:rsidRDefault="00572FFB" w:rsidP="00572FFB">
      <w:pPr>
        <w:ind w:left="0" w:firstLine="0"/>
        <w:rPr>
          <w:rFonts w:cs="Traditional Arabic"/>
          <w:b/>
          <w:bCs/>
          <w:sz w:val="36"/>
          <w:szCs w:val="36"/>
          <w:rtl/>
        </w:rPr>
      </w:pPr>
      <w:r w:rsidRPr="00307C9E">
        <w:rPr>
          <w:rFonts w:cs="Traditional Arabic"/>
          <w:b/>
          <w:bCs/>
          <w:sz w:val="36"/>
          <w:szCs w:val="36"/>
          <w:rtl/>
        </w:rPr>
        <w:t>صيام الصالحين</w:t>
      </w:r>
      <w:r w:rsidRPr="00307C9E">
        <w:rPr>
          <w:rFonts w:cs="Traditional Arabic" w:hint="cs"/>
          <w:b/>
          <w:bCs/>
          <w:sz w:val="36"/>
          <w:szCs w:val="36"/>
          <w:rtl/>
        </w:rPr>
        <w:t xml:space="preserve">: </w:t>
      </w:r>
      <w:r w:rsidRPr="00307C9E">
        <w:rPr>
          <w:rFonts w:cs="Traditional Arabic"/>
          <w:b/>
          <w:bCs/>
          <w:sz w:val="36"/>
          <w:szCs w:val="36"/>
          <w:rtl/>
        </w:rPr>
        <w:t xml:space="preserve">وقفات لتحفيز النفس </w:t>
      </w:r>
      <w:r w:rsidRPr="00307C9E">
        <w:rPr>
          <w:rFonts w:cs="Traditional Arabic" w:hint="cs"/>
          <w:b/>
          <w:bCs/>
          <w:sz w:val="36"/>
          <w:szCs w:val="36"/>
          <w:rtl/>
        </w:rPr>
        <w:t xml:space="preserve">نحو </w:t>
      </w:r>
      <w:r w:rsidRPr="00307C9E">
        <w:rPr>
          <w:rFonts w:cs="Traditional Arabic"/>
          <w:b/>
          <w:bCs/>
          <w:sz w:val="36"/>
          <w:szCs w:val="36"/>
          <w:rtl/>
        </w:rPr>
        <w:t>اغتنام شهر رمضان</w:t>
      </w:r>
      <w:r w:rsidRPr="00307C9E">
        <w:rPr>
          <w:rFonts w:cs="Traditional Arabic" w:hint="cs"/>
          <w:b/>
          <w:bCs/>
          <w:sz w:val="36"/>
          <w:szCs w:val="36"/>
          <w:rtl/>
        </w:rPr>
        <w:t>:</w:t>
      </w:r>
    </w:p>
    <w:p w14:paraId="415F3A32" w14:textId="77777777" w:rsidR="00572FFB" w:rsidRPr="00093BB9" w:rsidRDefault="00572FFB" w:rsidP="00572FFB">
      <w:pPr>
        <w:ind w:left="0" w:firstLine="0"/>
        <w:rPr>
          <w:rFonts w:cs="Traditional Arabic"/>
          <w:sz w:val="36"/>
          <w:szCs w:val="36"/>
          <w:rtl/>
        </w:rPr>
      </w:pPr>
      <w:r>
        <w:rPr>
          <w:rFonts w:cs="Traditional Arabic" w:hint="cs"/>
          <w:sz w:val="36"/>
          <w:szCs w:val="36"/>
          <w:rtl/>
        </w:rPr>
        <w:t>ثلاثون</w:t>
      </w:r>
      <w:r w:rsidRPr="00093BB9">
        <w:rPr>
          <w:rFonts w:cs="Traditional Arabic"/>
          <w:sz w:val="36"/>
          <w:szCs w:val="36"/>
          <w:rtl/>
        </w:rPr>
        <w:t xml:space="preserve"> وقفة م</w:t>
      </w:r>
      <w:r>
        <w:rPr>
          <w:rFonts w:cs="Traditional Arabic" w:hint="cs"/>
          <w:sz w:val="36"/>
          <w:szCs w:val="36"/>
          <w:rtl/>
        </w:rPr>
        <w:t>ع</w:t>
      </w:r>
      <w:r w:rsidRPr="00093BB9">
        <w:rPr>
          <w:rFonts w:cs="Traditional Arabic"/>
          <w:sz w:val="36"/>
          <w:szCs w:val="36"/>
          <w:rtl/>
        </w:rPr>
        <w:t xml:space="preserve"> السلف الصالح في الشهر الفضيل</w:t>
      </w:r>
      <w:r>
        <w:rPr>
          <w:rFonts w:cs="Traditional Arabic" w:hint="cs"/>
          <w:sz w:val="36"/>
          <w:szCs w:val="36"/>
          <w:rtl/>
        </w:rPr>
        <w:t>.</w:t>
      </w:r>
    </w:p>
    <w:p w14:paraId="7D48735E" w14:textId="77777777" w:rsidR="00572FFB" w:rsidRDefault="00572FFB" w:rsidP="00572FFB">
      <w:pPr>
        <w:ind w:left="0" w:firstLine="0"/>
        <w:rPr>
          <w:rFonts w:cs="Traditional Arabic"/>
          <w:sz w:val="36"/>
          <w:szCs w:val="36"/>
          <w:rtl/>
        </w:rPr>
      </w:pPr>
      <w:r w:rsidRPr="00093BB9">
        <w:rPr>
          <w:rFonts w:cs="Traditional Arabic"/>
          <w:sz w:val="36"/>
          <w:szCs w:val="36"/>
          <w:rtl/>
        </w:rPr>
        <w:t xml:space="preserve">جمع وإعداد موسى بن عمر </w:t>
      </w:r>
      <w:proofErr w:type="spellStart"/>
      <w:r w:rsidRPr="00093BB9">
        <w:rPr>
          <w:rFonts w:cs="Traditional Arabic"/>
          <w:sz w:val="36"/>
          <w:szCs w:val="36"/>
          <w:rtl/>
        </w:rPr>
        <w:t>الطارقي</w:t>
      </w:r>
      <w:proofErr w:type="spellEnd"/>
      <w:r>
        <w:rPr>
          <w:rFonts w:cs="Traditional Arabic" w:hint="cs"/>
          <w:sz w:val="36"/>
          <w:szCs w:val="36"/>
          <w:rtl/>
        </w:rPr>
        <w:t>.</w:t>
      </w:r>
    </w:p>
    <w:p w14:paraId="5F7EC9DE" w14:textId="77777777" w:rsidR="00572FFB" w:rsidRDefault="00572FFB" w:rsidP="00572FFB">
      <w:pPr>
        <w:ind w:left="0" w:firstLine="0"/>
        <w:rPr>
          <w:rFonts w:cs="Traditional Arabic"/>
          <w:sz w:val="36"/>
          <w:szCs w:val="36"/>
          <w:rtl/>
        </w:rPr>
      </w:pPr>
    </w:p>
    <w:p w14:paraId="1E133912"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الزكاة</w:t>
      </w:r>
    </w:p>
    <w:p w14:paraId="62811ED6" w14:textId="77777777" w:rsidR="00572FFB" w:rsidRDefault="00572FFB" w:rsidP="00572FFB">
      <w:pPr>
        <w:ind w:left="0" w:firstLine="0"/>
        <w:rPr>
          <w:rFonts w:ascii="Times New Roman" w:eastAsia="Times New Roman" w:hAnsi="Times New Roman" w:cs="Traditional Arabic"/>
          <w:sz w:val="36"/>
          <w:szCs w:val="36"/>
          <w:rtl/>
          <w:lang w:eastAsia="ar-SA"/>
        </w:rPr>
      </w:pPr>
      <w:r w:rsidRPr="001B3467">
        <w:rPr>
          <w:rFonts w:ascii="Times New Roman" w:eastAsia="Times New Roman" w:hAnsi="Times New Roman" w:cs="Traditional Arabic" w:hint="cs"/>
          <w:b/>
          <w:bCs/>
          <w:sz w:val="36"/>
          <w:szCs w:val="36"/>
          <w:rtl/>
          <w:lang w:eastAsia="ar-SA"/>
        </w:rPr>
        <w:t>المقاصد</w:t>
      </w:r>
      <w:r w:rsidRPr="001B3467">
        <w:rPr>
          <w:rFonts w:ascii="Times New Roman" w:eastAsia="Times New Roman" w:hAnsi="Times New Roman" w:cs="Traditional Arabic"/>
          <w:b/>
          <w:bCs/>
          <w:sz w:val="36"/>
          <w:szCs w:val="36"/>
          <w:rtl/>
          <w:lang w:eastAsia="ar-SA"/>
        </w:rPr>
        <w:t xml:space="preserve"> </w:t>
      </w:r>
      <w:r w:rsidRPr="001B3467">
        <w:rPr>
          <w:rFonts w:ascii="Times New Roman" w:eastAsia="Times New Roman" w:hAnsi="Times New Roman" w:cs="Traditional Arabic" w:hint="cs"/>
          <w:b/>
          <w:bCs/>
          <w:sz w:val="36"/>
          <w:szCs w:val="36"/>
          <w:rtl/>
          <w:lang w:eastAsia="ar-SA"/>
        </w:rPr>
        <w:t>الشرعية</w:t>
      </w:r>
      <w:r w:rsidRPr="001B3467">
        <w:rPr>
          <w:rFonts w:ascii="Times New Roman" w:eastAsia="Times New Roman" w:hAnsi="Times New Roman" w:cs="Traditional Arabic"/>
          <w:b/>
          <w:bCs/>
          <w:sz w:val="36"/>
          <w:szCs w:val="36"/>
          <w:rtl/>
          <w:lang w:eastAsia="ar-SA"/>
        </w:rPr>
        <w:t xml:space="preserve"> </w:t>
      </w:r>
      <w:r w:rsidRPr="001B3467">
        <w:rPr>
          <w:rFonts w:ascii="Times New Roman" w:eastAsia="Times New Roman" w:hAnsi="Times New Roman" w:cs="Traditional Arabic" w:hint="cs"/>
          <w:b/>
          <w:bCs/>
          <w:sz w:val="36"/>
          <w:szCs w:val="36"/>
          <w:rtl/>
          <w:lang w:eastAsia="ar-SA"/>
        </w:rPr>
        <w:t>للزكاة:</w:t>
      </w:r>
      <w:r w:rsidRPr="001B3467">
        <w:rPr>
          <w:rFonts w:ascii="Times New Roman" w:eastAsia="Times New Roman" w:hAnsi="Times New Roman" w:cs="Traditional Arabic"/>
          <w:b/>
          <w:bCs/>
          <w:sz w:val="36"/>
          <w:szCs w:val="36"/>
          <w:rtl/>
          <w:lang w:eastAsia="ar-SA"/>
        </w:rPr>
        <w:t xml:space="preserve"> </w:t>
      </w:r>
      <w:r w:rsidRPr="001B3467">
        <w:rPr>
          <w:rFonts w:ascii="Times New Roman" w:eastAsia="Times New Roman" w:hAnsi="Times New Roman" w:cs="Traditional Arabic" w:hint="cs"/>
          <w:b/>
          <w:bCs/>
          <w:sz w:val="36"/>
          <w:szCs w:val="36"/>
          <w:rtl/>
          <w:lang w:eastAsia="ar-SA"/>
        </w:rPr>
        <w:t>دراسة</w:t>
      </w:r>
      <w:r w:rsidRPr="001B3467">
        <w:rPr>
          <w:rFonts w:ascii="Times New Roman" w:eastAsia="Times New Roman" w:hAnsi="Times New Roman" w:cs="Traditional Arabic"/>
          <w:b/>
          <w:bCs/>
          <w:sz w:val="36"/>
          <w:szCs w:val="36"/>
          <w:rtl/>
          <w:lang w:eastAsia="ar-SA"/>
        </w:rPr>
        <w:t xml:space="preserve"> </w:t>
      </w:r>
      <w:r w:rsidRPr="001B3467">
        <w:rPr>
          <w:rFonts w:ascii="Times New Roman" w:eastAsia="Times New Roman" w:hAnsi="Times New Roman" w:cs="Traditional Arabic" w:hint="cs"/>
          <w:b/>
          <w:bCs/>
          <w:sz w:val="36"/>
          <w:szCs w:val="36"/>
          <w:rtl/>
          <w:lang w:eastAsia="ar-SA"/>
        </w:rPr>
        <w:t>تأصيلية</w:t>
      </w:r>
      <w:r w:rsidRPr="001B3467">
        <w:rPr>
          <w:rFonts w:ascii="Times New Roman" w:eastAsia="Times New Roman" w:hAnsi="Times New Roman" w:cs="Traditional Arabic"/>
          <w:b/>
          <w:bCs/>
          <w:sz w:val="36"/>
          <w:szCs w:val="36"/>
          <w:rtl/>
          <w:lang w:eastAsia="ar-SA"/>
        </w:rPr>
        <w:t xml:space="preserve"> </w:t>
      </w:r>
      <w:r w:rsidRPr="001B3467">
        <w:rPr>
          <w:rFonts w:ascii="Times New Roman" w:eastAsia="Times New Roman" w:hAnsi="Times New Roman" w:cs="Traditional Arabic" w:hint="cs"/>
          <w:b/>
          <w:bCs/>
          <w:sz w:val="36"/>
          <w:szCs w:val="36"/>
          <w:rtl/>
          <w:lang w:eastAsia="ar-SA"/>
        </w:rPr>
        <w:t>تطبيقية</w:t>
      </w:r>
      <w:r>
        <w:rPr>
          <w:rFonts w:ascii="Times New Roman" w:eastAsia="Times New Roman" w:hAnsi="Times New Roman" w:cs="Traditional Arabic" w:hint="cs"/>
          <w:sz w:val="36"/>
          <w:szCs w:val="36"/>
          <w:rtl/>
          <w:lang w:eastAsia="ar-SA"/>
        </w:rPr>
        <w:t>،</w:t>
      </w:r>
      <w:r w:rsidRPr="001B3467">
        <w:rPr>
          <w:rFonts w:ascii="Times New Roman" w:eastAsia="Times New Roman" w:hAnsi="Times New Roman" w:cs="Traditional Arabic"/>
          <w:sz w:val="36"/>
          <w:szCs w:val="36"/>
          <w:rtl/>
          <w:lang w:eastAsia="ar-SA"/>
        </w:rPr>
        <w:t xml:space="preserve"> </w:t>
      </w:r>
    </w:p>
    <w:p w14:paraId="0E88D388" w14:textId="77777777" w:rsidR="00572FFB" w:rsidRPr="001B3467" w:rsidRDefault="00572FFB" w:rsidP="00572FFB">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لكاتبه الفاضل </w:t>
      </w:r>
      <w:r w:rsidRPr="001B3467">
        <w:rPr>
          <w:rFonts w:ascii="Times New Roman" w:eastAsia="Times New Roman" w:hAnsi="Times New Roman" w:cs="Traditional Arabic" w:hint="cs"/>
          <w:sz w:val="36"/>
          <w:szCs w:val="36"/>
          <w:rtl/>
          <w:lang w:eastAsia="ar-SA"/>
        </w:rPr>
        <w:t>عمر</w:t>
      </w:r>
      <w:r w:rsidRPr="001B3467">
        <w:rPr>
          <w:rFonts w:ascii="Times New Roman" w:eastAsia="Times New Roman" w:hAnsi="Times New Roman" w:cs="Traditional Arabic"/>
          <w:sz w:val="36"/>
          <w:szCs w:val="36"/>
          <w:rtl/>
          <w:lang w:eastAsia="ar-SA"/>
        </w:rPr>
        <w:t xml:space="preserve"> </w:t>
      </w:r>
      <w:r w:rsidRPr="001B3467">
        <w:rPr>
          <w:rFonts w:ascii="Times New Roman" w:eastAsia="Times New Roman" w:hAnsi="Times New Roman" w:cs="Traditional Arabic" w:hint="cs"/>
          <w:sz w:val="36"/>
          <w:szCs w:val="36"/>
          <w:rtl/>
          <w:lang w:eastAsia="ar-SA"/>
        </w:rPr>
        <w:t>بن</w:t>
      </w:r>
      <w:r w:rsidRPr="001B3467">
        <w:rPr>
          <w:rFonts w:ascii="Times New Roman" w:eastAsia="Times New Roman" w:hAnsi="Times New Roman" w:cs="Traditional Arabic"/>
          <w:sz w:val="36"/>
          <w:szCs w:val="36"/>
          <w:rtl/>
          <w:lang w:eastAsia="ar-SA"/>
        </w:rPr>
        <w:t xml:space="preserve"> </w:t>
      </w:r>
      <w:r w:rsidRPr="001B3467">
        <w:rPr>
          <w:rFonts w:ascii="Times New Roman" w:eastAsia="Times New Roman" w:hAnsi="Times New Roman" w:cs="Traditional Arabic" w:hint="cs"/>
          <w:sz w:val="36"/>
          <w:szCs w:val="36"/>
          <w:rtl/>
          <w:lang w:eastAsia="ar-SA"/>
        </w:rPr>
        <w:t>منبر</w:t>
      </w:r>
      <w:r w:rsidRPr="001B3467">
        <w:rPr>
          <w:rFonts w:ascii="Times New Roman" w:eastAsia="Times New Roman" w:hAnsi="Times New Roman" w:cs="Traditional Arabic"/>
          <w:sz w:val="36"/>
          <w:szCs w:val="36"/>
          <w:rtl/>
          <w:lang w:eastAsia="ar-SA"/>
        </w:rPr>
        <w:t xml:space="preserve"> </w:t>
      </w:r>
      <w:r w:rsidRPr="001B3467">
        <w:rPr>
          <w:rFonts w:ascii="Times New Roman" w:eastAsia="Times New Roman" w:hAnsi="Times New Roman" w:cs="Traditional Arabic" w:hint="cs"/>
          <w:sz w:val="36"/>
          <w:szCs w:val="36"/>
          <w:rtl/>
          <w:lang w:eastAsia="ar-SA"/>
        </w:rPr>
        <w:t>شاهد</w:t>
      </w:r>
      <w:r>
        <w:rPr>
          <w:rFonts w:ascii="Times New Roman" w:eastAsia="Times New Roman" w:hAnsi="Times New Roman" w:cs="Traditional Arabic" w:hint="cs"/>
          <w:sz w:val="36"/>
          <w:szCs w:val="36"/>
          <w:rtl/>
          <w:lang w:eastAsia="ar-SA"/>
        </w:rPr>
        <w:t>،</w:t>
      </w:r>
      <w:r w:rsidRPr="001B3467">
        <w:rPr>
          <w:rFonts w:ascii="Times New Roman" w:eastAsia="Times New Roman" w:hAnsi="Times New Roman" w:cs="Traditional Arabic" w:hint="cs"/>
          <w:sz w:val="36"/>
          <w:szCs w:val="36"/>
          <w:rtl/>
          <w:lang w:eastAsia="ar-SA"/>
        </w:rPr>
        <w:t xml:space="preserve"> الرياض</w:t>
      </w:r>
      <w:r>
        <w:rPr>
          <w:rFonts w:ascii="Times New Roman" w:eastAsia="Times New Roman" w:hAnsi="Times New Roman" w:cs="Traditional Arabic" w:hint="cs"/>
          <w:sz w:val="36"/>
          <w:szCs w:val="36"/>
          <w:rtl/>
          <w:lang w:eastAsia="ar-SA"/>
        </w:rPr>
        <w:t>،</w:t>
      </w:r>
      <w:r w:rsidRPr="001B3467">
        <w:rPr>
          <w:rFonts w:ascii="Times New Roman" w:eastAsia="Times New Roman" w:hAnsi="Times New Roman" w:cs="Traditional Arabic" w:hint="cs"/>
          <w:sz w:val="36"/>
          <w:szCs w:val="36"/>
          <w:rtl/>
          <w:lang w:eastAsia="ar-SA"/>
        </w:rPr>
        <w:t xml:space="preserve"> 596 ص.</w:t>
      </w:r>
    </w:p>
    <w:p w14:paraId="3227CF70" w14:textId="77777777" w:rsidR="00572FFB" w:rsidRPr="001B3467" w:rsidRDefault="00572FFB" w:rsidP="00572FFB">
      <w:pPr>
        <w:ind w:left="0" w:firstLine="0"/>
        <w:jc w:val="both"/>
        <w:rPr>
          <w:rFonts w:ascii="Times New Roman" w:eastAsia="Times New Roman" w:hAnsi="Times New Roman" w:cs="Traditional Arabic"/>
          <w:sz w:val="36"/>
          <w:szCs w:val="36"/>
          <w:rtl/>
          <w:lang w:eastAsia="ar-SA"/>
        </w:rPr>
      </w:pPr>
      <w:r w:rsidRPr="00E91BB7">
        <w:rPr>
          <w:rFonts w:ascii="Times New Roman" w:eastAsia="Times New Roman" w:hAnsi="Times New Roman" w:cs="Traditional Arabic"/>
          <w:sz w:val="36"/>
          <w:szCs w:val="36"/>
          <w:rtl/>
          <w:lang w:eastAsia="ar-SA"/>
        </w:rPr>
        <w:t>محاولة لتجلية مقاصد الشريعة في الزكاة من الناحية التأصيلية، مع بيان مفهومها، والاستدلال المفصل لها، ثم بيان تأثيرها في الفروع الفقهية.</w:t>
      </w:r>
    </w:p>
    <w:p w14:paraId="3C4DDD05"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1224E0C9"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9E29F7">
        <w:rPr>
          <w:rFonts w:ascii="Times New Roman" w:eastAsia="Times New Roman" w:hAnsi="Times New Roman" w:cs="Traditional Arabic" w:hint="cs"/>
          <w:b/>
          <w:bCs/>
          <w:sz w:val="36"/>
          <w:szCs w:val="36"/>
          <w:rtl/>
          <w:lang w:eastAsia="ar-SA"/>
        </w:rPr>
        <w:t>النظر الجليّ في زكاة الصبيّ</w:t>
      </w:r>
      <w:r>
        <w:rPr>
          <w:rFonts w:ascii="Times New Roman" w:eastAsia="Times New Roman" w:hAnsi="Times New Roman" w:cs="Traditional Arabic" w:hint="cs"/>
          <w:sz w:val="36"/>
          <w:szCs w:val="36"/>
          <w:rtl/>
          <w:lang w:eastAsia="ar-SA"/>
        </w:rPr>
        <w:t xml:space="preserve">، </w:t>
      </w:r>
    </w:p>
    <w:p w14:paraId="2BD03BF0"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الشافعي العلامة تقي الدين علي بن </w:t>
      </w:r>
      <w:proofErr w:type="spellStart"/>
      <w:r>
        <w:rPr>
          <w:rFonts w:ascii="Times New Roman" w:eastAsia="Times New Roman" w:hAnsi="Times New Roman" w:cs="Traditional Arabic" w:hint="cs"/>
          <w:sz w:val="36"/>
          <w:szCs w:val="36"/>
          <w:rtl/>
          <w:lang w:eastAsia="ar-SA"/>
        </w:rPr>
        <w:t>عبدالكافي</w:t>
      </w:r>
      <w:proofErr w:type="spellEnd"/>
      <w:r>
        <w:rPr>
          <w:rFonts w:ascii="Times New Roman" w:eastAsia="Times New Roman" w:hAnsi="Times New Roman" w:cs="Traditional Arabic" w:hint="cs"/>
          <w:sz w:val="36"/>
          <w:szCs w:val="36"/>
          <w:rtl/>
          <w:lang w:eastAsia="ar-SA"/>
        </w:rPr>
        <w:t xml:space="preserve"> السبكي (ت 756 هـ)؛ تحقيق محمد سفيان بن أحمد </w:t>
      </w:r>
      <w:proofErr w:type="spellStart"/>
      <w:r>
        <w:rPr>
          <w:rFonts w:ascii="Times New Roman" w:eastAsia="Times New Roman" w:hAnsi="Times New Roman" w:cs="Traditional Arabic" w:hint="cs"/>
          <w:sz w:val="36"/>
          <w:szCs w:val="36"/>
          <w:rtl/>
          <w:lang w:eastAsia="ar-SA"/>
        </w:rPr>
        <w:t>تغليسية</w:t>
      </w:r>
      <w:proofErr w:type="spellEnd"/>
      <w:r>
        <w:rPr>
          <w:rFonts w:ascii="Times New Roman" w:eastAsia="Times New Roman" w:hAnsi="Times New Roman" w:cs="Traditional Arabic" w:hint="cs"/>
          <w:sz w:val="36"/>
          <w:szCs w:val="36"/>
          <w:rtl/>
          <w:lang w:eastAsia="ar-SA"/>
        </w:rPr>
        <w:t>. عمّان.</w:t>
      </w:r>
    </w:p>
    <w:p w14:paraId="6E983383"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يليه للمؤلف نفسه: تلخيص رُشد الأفهام في زكاة الأيتام.</w:t>
      </w:r>
    </w:p>
    <w:p w14:paraId="5FFD13D0"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p>
    <w:p w14:paraId="0AEDE9B5" w14:textId="77777777" w:rsidR="00572FFB" w:rsidRDefault="00572FFB" w:rsidP="00572FFB">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الحج</w:t>
      </w:r>
    </w:p>
    <w:p w14:paraId="642B81BE" w14:textId="77777777" w:rsidR="00572FFB" w:rsidRPr="00865811" w:rsidRDefault="00572FFB" w:rsidP="00572FFB">
      <w:pPr>
        <w:ind w:left="0" w:firstLine="0"/>
        <w:rPr>
          <w:rFonts w:ascii="Times New Roman" w:eastAsia="Times New Roman" w:hAnsi="Times New Roman" w:cs="Traditional Arabic"/>
          <w:b/>
          <w:bCs/>
          <w:sz w:val="36"/>
          <w:szCs w:val="36"/>
          <w:rtl/>
          <w:lang w:eastAsia="ar-SA"/>
        </w:rPr>
      </w:pPr>
      <w:r w:rsidRPr="00865811">
        <w:rPr>
          <w:rFonts w:ascii="Times New Roman" w:eastAsia="Times New Roman" w:hAnsi="Times New Roman" w:cs="Traditional Arabic"/>
          <w:b/>
          <w:bCs/>
          <w:sz w:val="36"/>
          <w:szCs w:val="36"/>
          <w:rtl/>
          <w:lang w:eastAsia="ar-SA"/>
        </w:rPr>
        <w:t>أخبار الحج والحجاج المسلمين في العصر العباسي</w:t>
      </w:r>
      <w:r>
        <w:rPr>
          <w:rFonts w:ascii="Times New Roman" w:eastAsia="Times New Roman" w:hAnsi="Times New Roman" w:cs="Traditional Arabic" w:hint="cs"/>
          <w:b/>
          <w:bCs/>
          <w:sz w:val="36"/>
          <w:szCs w:val="36"/>
          <w:rtl/>
          <w:lang w:eastAsia="ar-SA"/>
        </w:rPr>
        <w:t>،</w:t>
      </w:r>
    </w:p>
    <w:p w14:paraId="741D50AE" w14:textId="77777777" w:rsidR="00572FFB" w:rsidRPr="00F70B5C" w:rsidRDefault="00572FFB" w:rsidP="00572FFB">
      <w:pPr>
        <w:ind w:left="0" w:firstLine="0"/>
        <w:jc w:val="both"/>
        <w:rPr>
          <w:rFonts w:ascii="Times New Roman" w:eastAsia="Times New Roman" w:hAnsi="Times New Roman" w:cs="Traditional Arabic"/>
          <w:sz w:val="36"/>
          <w:szCs w:val="36"/>
          <w:rtl/>
          <w:lang w:eastAsia="ar-SA"/>
        </w:rPr>
      </w:pPr>
      <w:r w:rsidRPr="00F70B5C">
        <w:rPr>
          <w:rFonts w:ascii="Times New Roman" w:eastAsia="Times New Roman" w:hAnsi="Times New Roman" w:cs="Traditional Arabic" w:hint="cs"/>
          <w:sz w:val="36"/>
          <w:szCs w:val="36"/>
          <w:rtl/>
          <w:lang w:eastAsia="ar-SA"/>
        </w:rPr>
        <w:t>للكاتبة</w:t>
      </w:r>
      <w:r w:rsidRPr="00F70B5C">
        <w:rPr>
          <w:rFonts w:ascii="Times New Roman" w:eastAsia="Times New Roman" w:hAnsi="Times New Roman" w:cs="Traditional Arabic"/>
          <w:sz w:val="36"/>
          <w:szCs w:val="36"/>
          <w:rtl/>
          <w:lang w:eastAsia="ar-SA"/>
        </w:rPr>
        <w:t xml:space="preserve"> سيماء </w:t>
      </w:r>
      <w:proofErr w:type="spellStart"/>
      <w:r w:rsidRPr="00F70B5C">
        <w:rPr>
          <w:rFonts w:ascii="Times New Roman" w:eastAsia="Times New Roman" w:hAnsi="Times New Roman" w:cs="Traditional Arabic"/>
          <w:sz w:val="36"/>
          <w:szCs w:val="36"/>
          <w:rtl/>
          <w:lang w:eastAsia="ar-SA"/>
        </w:rPr>
        <w:t>الإرحيم</w:t>
      </w:r>
      <w:proofErr w:type="spellEnd"/>
      <w:r w:rsidRPr="00F70B5C">
        <w:rPr>
          <w:rFonts w:ascii="Times New Roman" w:eastAsia="Times New Roman" w:hAnsi="Times New Roman" w:cs="Traditional Arabic" w:hint="cs"/>
          <w:sz w:val="36"/>
          <w:szCs w:val="36"/>
          <w:rtl/>
          <w:lang w:eastAsia="ar-SA"/>
        </w:rPr>
        <w:t>، دمشق.</w:t>
      </w:r>
    </w:p>
    <w:p w14:paraId="23AD0A50" w14:textId="77777777" w:rsidR="00572FFB" w:rsidRDefault="00572FFB" w:rsidP="00572FFB">
      <w:pPr>
        <w:ind w:left="0" w:firstLine="0"/>
        <w:jc w:val="both"/>
        <w:rPr>
          <w:rFonts w:ascii="Times New Roman" w:eastAsia="Times New Roman" w:hAnsi="Times New Roman" w:cs="Traditional Arabic"/>
          <w:b/>
          <w:bCs/>
          <w:caps/>
          <w:sz w:val="36"/>
          <w:szCs w:val="36"/>
          <w:rtl/>
          <w:lang w:eastAsia="ar-SA"/>
        </w:rPr>
      </w:pPr>
    </w:p>
    <w:p w14:paraId="40717681" w14:textId="77777777" w:rsidR="00572FFB" w:rsidRDefault="00572FFB" w:rsidP="00572FFB">
      <w:pPr>
        <w:ind w:left="0" w:firstLine="0"/>
        <w:rPr>
          <w:rFonts w:ascii="Times New Roman" w:eastAsia="Times New Roman" w:hAnsi="Times New Roman" w:cs="Traditional Arabic"/>
          <w:sz w:val="36"/>
          <w:szCs w:val="36"/>
          <w:rtl/>
          <w:lang w:eastAsia="ar-SA"/>
        </w:rPr>
      </w:pPr>
      <w:r w:rsidRPr="003A2BF7">
        <w:rPr>
          <w:rFonts w:ascii="Times New Roman" w:eastAsia="Times New Roman" w:hAnsi="Times New Roman" w:cs="Traditional Arabic" w:hint="cs"/>
          <w:b/>
          <w:bCs/>
          <w:sz w:val="36"/>
          <w:szCs w:val="36"/>
          <w:rtl/>
          <w:lang w:eastAsia="ar-SA"/>
        </w:rPr>
        <w:t>الإقامة</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أو</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المكث</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في</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مكة</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بعد</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طواف</w:t>
      </w:r>
      <w:r w:rsidRPr="003A2BF7">
        <w:rPr>
          <w:rFonts w:ascii="Times New Roman" w:eastAsia="Times New Roman" w:hAnsi="Times New Roman" w:cs="Traditional Arabic"/>
          <w:b/>
          <w:bCs/>
          <w:sz w:val="36"/>
          <w:szCs w:val="36"/>
          <w:rtl/>
          <w:lang w:eastAsia="ar-SA"/>
        </w:rPr>
        <w:t xml:space="preserve"> </w:t>
      </w:r>
      <w:r w:rsidRPr="003A2BF7">
        <w:rPr>
          <w:rFonts w:ascii="Times New Roman" w:eastAsia="Times New Roman" w:hAnsi="Times New Roman" w:cs="Traditional Arabic" w:hint="cs"/>
          <w:b/>
          <w:bCs/>
          <w:sz w:val="36"/>
          <w:szCs w:val="36"/>
          <w:rtl/>
          <w:lang w:eastAsia="ar-SA"/>
        </w:rPr>
        <w:t>الوداع</w:t>
      </w:r>
      <w:r>
        <w:rPr>
          <w:rFonts w:ascii="Times New Roman" w:eastAsia="Times New Roman" w:hAnsi="Times New Roman" w:cs="Traditional Arabic" w:hint="cs"/>
          <w:sz w:val="36"/>
          <w:szCs w:val="36"/>
          <w:rtl/>
          <w:lang w:eastAsia="ar-SA"/>
        </w:rPr>
        <w:t>،</w:t>
      </w:r>
      <w:r w:rsidRPr="003A2BF7">
        <w:rPr>
          <w:rFonts w:ascii="Times New Roman" w:eastAsia="Times New Roman" w:hAnsi="Times New Roman" w:cs="Traditional Arabic" w:hint="cs"/>
          <w:sz w:val="36"/>
          <w:szCs w:val="36"/>
          <w:rtl/>
          <w:lang w:eastAsia="ar-SA"/>
        </w:rPr>
        <w:t xml:space="preserve"> </w:t>
      </w:r>
    </w:p>
    <w:p w14:paraId="5BDC0BBA" w14:textId="77777777" w:rsidR="00572FFB" w:rsidRPr="003A2BF7" w:rsidRDefault="00572FFB" w:rsidP="00572FFB">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3A2BF7">
        <w:rPr>
          <w:rFonts w:ascii="Times New Roman" w:eastAsia="Times New Roman" w:hAnsi="Times New Roman" w:cs="Traditional Arabic" w:hint="cs"/>
          <w:sz w:val="36"/>
          <w:szCs w:val="36"/>
          <w:rtl/>
          <w:lang w:eastAsia="ar-SA"/>
        </w:rPr>
        <w:t xml:space="preserve">وليد بن عثمان </w:t>
      </w:r>
      <w:proofErr w:type="spellStart"/>
      <w:r w:rsidRPr="003A2BF7">
        <w:rPr>
          <w:rFonts w:ascii="Times New Roman" w:eastAsia="Times New Roman" w:hAnsi="Times New Roman" w:cs="Traditional Arabic" w:hint="cs"/>
          <w:sz w:val="36"/>
          <w:szCs w:val="36"/>
          <w:rtl/>
          <w:lang w:eastAsia="ar-SA"/>
        </w:rPr>
        <w:t>الرشودي</w:t>
      </w:r>
      <w:proofErr w:type="spellEnd"/>
      <w:r>
        <w:rPr>
          <w:rFonts w:ascii="Times New Roman" w:eastAsia="Times New Roman" w:hAnsi="Times New Roman" w:cs="Traditional Arabic" w:hint="cs"/>
          <w:sz w:val="36"/>
          <w:szCs w:val="36"/>
          <w:rtl/>
          <w:lang w:eastAsia="ar-SA"/>
        </w:rPr>
        <w:t>،</w:t>
      </w:r>
      <w:r w:rsidRPr="003A2BF7">
        <w:rPr>
          <w:rFonts w:ascii="Times New Roman" w:eastAsia="Times New Roman" w:hAnsi="Times New Roman" w:cs="Traditional Arabic" w:hint="cs"/>
          <w:sz w:val="36"/>
          <w:szCs w:val="36"/>
          <w:rtl/>
          <w:lang w:eastAsia="ar-SA"/>
        </w:rPr>
        <w:t xml:space="preserve"> الرياض، 68 ص. </w:t>
      </w:r>
    </w:p>
    <w:p w14:paraId="23BAC8BF" w14:textId="77777777" w:rsidR="00572FFB" w:rsidRDefault="00572FFB" w:rsidP="00572FFB">
      <w:pPr>
        <w:ind w:left="0" w:firstLine="0"/>
        <w:rPr>
          <w:rFonts w:ascii="Times New Roman" w:eastAsia="Times New Roman" w:hAnsi="Times New Roman" w:cs="Traditional Arabic"/>
          <w:sz w:val="36"/>
          <w:szCs w:val="36"/>
          <w:rtl/>
          <w:lang w:eastAsia="ar-SA"/>
        </w:rPr>
      </w:pPr>
    </w:p>
    <w:p w14:paraId="4FB4099F"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2C6DF0">
        <w:rPr>
          <w:rFonts w:ascii="Times New Roman" w:eastAsia="Times New Roman" w:hAnsi="Times New Roman" w:cs="Traditional Arabic" w:hint="cs"/>
          <w:b/>
          <w:bCs/>
          <w:sz w:val="36"/>
          <w:szCs w:val="36"/>
          <w:rtl/>
          <w:lang w:eastAsia="ar-SA"/>
        </w:rPr>
        <w:t>دليل الحج والعمرة للنساء</w:t>
      </w:r>
      <w:r>
        <w:rPr>
          <w:rFonts w:ascii="Times New Roman" w:eastAsia="Times New Roman" w:hAnsi="Times New Roman" w:cs="Traditional Arabic" w:hint="cs"/>
          <w:sz w:val="36"/>
          <w:szCs w:val="36"/>
          <w:rtl/>
          <w:lang w:eastAsia="ar-SA"/>
        </w:rPr>
        <w:t xml:space="preserve">، </w:t>
      </w:r>
    </w:p>
    <w:p w14:paraId="48E2087B"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للكاتبة ياسمين الصغير، الجيزة.</w:t>
      </w:r>
    </w:p>
    <w:p w14:paraId="226C29DB"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2A8E81DD"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sidRPr="00D5477A">
        <w:rPr>
          <w:rFonts w:ascii="Times New Roman" w:eastAsia="Times New Roman" w:hAnsi="Times New Roman" w:cs="Traditional Arabic"/>
          <w:b/>
          <w:bCs/>
          <w:caps/>
          <w:sz w:val="36"/>
          <w:szCs w:val="36"/>
          <w:rtl/>
          <w:lang w:eastAsia="ar-SA"/>
        </w:rPr>
        <w:t>الركب: صراع الهوية والمكان</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w:t>
      </w:r>
    </w:p>
    <w:p w14:paraId="3818C3D1"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كتاب جديد </w:t>
      </w:r>
      <w:r w:rsidRPr="00D5477A">
        <w:rPr>
          <w:rFonts w:ascii="Times New Roman" w:eastAsia="Times New Roman" w:hAnsi="Times New Roman" w:cs="Traditional Arabic"/>
          <w:caps/>
          <w:sz w:val="36"/>
          <w:szCs w:val="36"/>
          <w:rtl/>
          <w:lang w:eastAsia="ar-SA"/>
        </w:rPr>
        <w:t xml:space="preserve">للأستاذ عباس صالح </w:t>
      </w:r>
      <w:proofErr w:type="spellStart"/>
      <w:r w:rsidRPr="00D5477A">
        <w:rPr>
          <w:rFonts w:ascii="Times New Roman" w:eastAsia="Times New Roman" w:hAnsi="Times New Roman" w:cs="Traditional Arabic"/>
          <w:caps/>
          <w:sz w:val="36"/>
          <w:szCs w:val="36"/>
          <w:rtl/>
          <w:lang w:eastAsia="ar-SA"/>
        </w:rPr>
        <w:t>طاشكندي</w:t>
      </w:r>
      <w:proofErr w:type="spellEnd"/>
      <w:r w:rsidRPr="00D5477A">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الرياض،</w:t>
      </w:r>
      <w:r w:rsidRPr="00D5477A">
        <w:rPr>
          <w:rFonts w:ascii="Times New Roman" w:eastAsia="Times New Roman" w:hAnsi="Times New Roman" w:cs="Traditional Arabic"/>
          <w:caps/>
          <w:sz w:val="36"/>
          <w:szCs w:val="36"/>
          <w:rtl/>
          <w:lang w:eastAsia="ar-SA"/>
        </w:rPr>
        <w:t xml:space="preserve"> 346 ص</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w:t>
      </w:r>
    </w:p>
    <w:p w14:paraId="291CFC2C"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D5477A">
        <w:rPr>
          <w:rFonts w:ascii="Times New Roman" w:eastAsia="Times New Roman" w:hAnsi="Times New Roman" w:cs="Traditional Arabic"/>
          <w:caps/>
          <w:sz w:val="36"/>
          <w:szCs w:val="36"/>
          <w:rtl/>
          <w:lang w:eastAsia="ar-SA"/>
        </w:rPr>
        <w:t>الرَّكب وسيلةٌ لانتقال الحجيج والمعتمرين والزائرين إلى المشاعر المقدَّسة في مكة المكرمة والمدينة المنورة، وفي عرفات، والمزدلفة، ومنى</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w:t>
      </w:r>
    </w:p>
    <w:p w14:paraId="5802F641" w14:textId="77777777" w:rsidR="00572FFB" w:rsidRPr="00D5477A"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D5477A">
        <w:rPr>
          <w:rFonts w:ascii="Times New Roman" w:eastAsia="Times New Roman" w:hAnsi="Times New Roman" w:cs="Traditional Arabic"/>
          <w:caps/>
          <w:sz w:val="36"/>
          <w:szCs w:val="36"/>
          <w:rtl/>
          <w:lang w:eastAsia="ar-SA"/>
        </w:rPr>
        <w:t>كان ال</w:t>
      </w:r>
      <w:r>
        <w:rPr>
          <w:rFonts w:ascii="Times New Roman" w:eastAsia="Times New Roman" w:hAnsi="Times New Roman" w:cs="Traditional Arabic" w:hint="cs"/>
          <w:caps/>
          <w:sz w:val="36"/>
          <w:szCs w:val="36"/>
          <w:rtl/>
          <w:lang w:eastAsia="ar-SA"/>
        </w:rPr>
        <w:t>حجاج</w:t>
      </w:r>
      <w:r w:rsidRPr="00D5477A">
        <w:rPr>
          <w:rFonts w:ascii="Times New Roman" w:eastAsia="Times New Roman" w:hAnsi="Times New Roman" w:cs="Traditional Arabic"/>
          <w:caps/>
          <w:sz w:val="36"/>
          <w:szCs w:val="36"/>
          <w:rtl/>
          <w:lang w:eastAsia="ar-SA"/>
        </w:rPr>
        <w:t xml:space="preserve"> القادم</w:t>
      </w:r>
      <w:r>
        <w:rPr>
          <w:rFonts w:ascii="Times New Roman" w:eastAsia="Times New Roman" w:hAnsi="Times New Roman" w:cs="Traditional Arabic" w:hint="cs"/>
          <w:caps/>
          <w:sz w:val="36"/>
          <w:szCs w:val="36"/>
          <w:rtl/>
          <w:lang w:eastAsia="ar-SA"/>
        </w:rPr>
        <w:t>ون</w:t>
      </w:r>
      <w:r w:rsidRPr="00D5477A">
        <w:rPr>
          <w:rFonts w:ascii="Times New Roman" w:eastAsia="Times New Roman" w:hAnsi="Times New Roman" w:cs="Traditional Arabic"/>
          <w:caps/>
          <w:sz w:val="36"/>
          <w:szCs w:val="36"/>
          <w:rtl/>
          <w:lang w:eastAsia="ar-SA"/>
        </w:rPr>
        <w:t xml:space="preserve"> لأداء الفريضة تلتحق كلُّ مجموعة منها بركبٍ يحمل</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هوية</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الجهة التي ينتمي إليها.</w:t>
      </w:r>
    </w:p>
    <w:p w14:paraId="04AE0664"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وكانوا</w:t>
      </w:r>
      <w:r w:rsidRPr="00D5477A">
        <w:rPr>
          <w:rFonts w:ascii="Times New Roman" w:eastAsia="Times New Roman" w:hAnsi="Times New Roman" w:cs="Traditional Arabic"/>
          <w:caps/>
          <w:sz w:val="36"/>
          <w:szCs w:val="36"/>
          <w:rtl/>
          <w:lang w:eastAsia="ar-SA"/>
        </w:rPr>
        <w:t xml:space="preserve"> فئتين: </w:t>
      </w:r>
    </w:p>
    <w:p w14:paraId="2337D796"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sidRPr="00D5477A">
        <w:rPr>
          <w:rFonts w:ascii="Times New Roman" w:eastAsia="Times New Roman" w:hAnsi="Times New Roman" w:cs="Traditional Arabic"/>
          <w:caps/>
          <w:sz w:val="36"/>
          <w:szCs w:val="36"/>
          <w:rtl/>
          <w:lang w:eastAsia="ar-SA"/>
        </w:rPr>
        <w:t xml:space="preserve">الأولى ركب السلطة، تسيِّره سلطات الهيمنة والنفوذ والولاية على الحرمين الشريفين والمشاعر المقدسة، وله النفوذ الكامل على الأركاب كافة. </w:t>
      </w:r>
    </w:p>
    <w:p w14:paraId="3056643E"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D5477A">
        <w:rPr>
          <w:rFonts w:ascii="Times New Roman" w:eastAsia="Times New Roman" w:hAnsi="Times New Roman" w:cs="Traditional Arabic"/>
          <w:caps/>
          <w:sz w:val="36"/>
          <w:szCs w:val="36"/>
          <w:rtl/>
          <w:lang w:eastAsia="ar-SA"/>
        </w:rPr>
        <w:t>الثانية أركاب تابعة، وتكون في الأغلب الأعم تحت إمرة ركب السلطة والهيمنة ونفوذه</w:t>
      </w:r>
      <w:r>
        <w:rPr>
          <w:rFonts w:ascii="Times New Roman" w:eastAsia="Times New Roman" w:hAnsi="Times New Roman" w:cs="Traditional Arabic" w:hint="cs"/>
          <w:caps/>
          <w:sz w:val="36"/>
          <w:szCs w:val="36"/>
          <w:rtl/>
          <w:lang w:eastAsia="ar-SA"/>
        </w:rPr>
        <w:t>.</w:t>
      </w:r>
      <w:r w:rsidRPr="00D5477A">
        <w:rPr>
          <w:rFonts w:ascii="Times New Roman" w:eastAsia="Times New Roman" w:hAnsi="Times New Roman" w:cs="Traditional Arabic"/>
          <w:caps/>
          <w:sz w:val="36"/>
          <w:szCs w:val="36"/>
          <w:rtl/>
          <w:lang w:eastAsia="ar-SA"/>
        </w:rPr>
        <w:t xml:space="preserve"> </w:t>
      </w:r>
    </w:p>
    <w:p w14:paraId="7D5074B0"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p>
    <w:p w14:paraId="12997FCC"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FA7FCB">
        <w:rPr>
          <w:rFonts w:ascii="Times New Roman" w:eastAsia="Times New Roman" w:hAnsi="Times New Roman" w:cs="Traditional Arabic"/>
          <w:b/>
          <w:bCs/>
          <w:sz w:val="36"/>
          <w:szCs w:val="36"/>
          <w:rtl/>
          <w:lang w:eastAsia="ar-SA"/>
        </w:rPr>
        <w:t>فقه عطاء بن أبي رباح في المناسك</w:t>
      </w:r>
      <w:r>
        <w:rPr>
          <w:rFonts w:ascii="Times New Roman" w:eastAsia="Times New Roman" w:hAnsi="Times New Roman" w:cs="Traditional Arabic" w:hint="cs"/>
          <w:sz w:val="36"/>
          <w:szCs w:val="36"/>
          <w:rtl/>
          <w:lang w:eastAsia="ar-SA"/>
        </w:rPr>
        <w:t>،</w:t>
      </w:r>
      <w:r w:rsidRPr="00FA7FCB">
        <w:rPr>
          <w:rFonts w:ascii="Times New Roman" w:eastAsia="Times New Roman" w:hAnsi="Times New Roman" w:cs="Traditional Arabic"/>
          <w:sz w:val="36"/>
          <w:szCs w:val="36"/>
          <w:rtl/>
          <w:lang w:eastAsia="ar-SA"/>
        </w:rPr>
        <w:t xml:space="preserve"> </w:t>
      </w:r>
    </w:p>
    <w:p w14:paraId="25C87254" w14:textId="77777777" w:rsidR="00572FFB" w:rsidRPr="00FA7FCB" w:rsidRDefault="00572FFB" w:rsidP="00572FFB">
      <w:pPr>
        <w:ind w:left="0" w:firstLine="0"/>
        <w:jc w:val="both"/>
        <w:rPr>
          <w:rFonts w:ascii="Times New Roman" w:eastAsia="Times New Roman" w:hAnsi="Times New Roman" w:cs="Traditional Arabic"/>
          <w:sz w:val="36"/>
          <w:szCs w:val="36"/>
          <w:rtl/>
          <w:lang w:eastAsia="ar-SA"/>
        </w:rPr>
      </w:pPr>
      <w:r w:rsidRPr="00FA7FCB">
        <w:rPr>
          <w:rFonts w:ascii="Times New Roman" w:eastAsia="Times New Roman" w:hAnsi="Times New Roman" w:cs="Traditional Arabic"/>
          <w:sz w:val="36"/>
          <w:szCs w:val="36"/>
          <w:rtl/>
          <w:lang w:eastAsia="ar-SA"/>
        </w:rPr>
        <w:t xml:space="preserve">جمع ودراسة </w:t>
      </w:r>
      <w:r>
        <w:rPr>
          <w:rFonts w:ascii="Times New Roman" w:eastAsia="Times New Roman" w:hAnsi="Times New Roman" w:cs="Traditional Arabic" w:hint="cs"/>
          <w:sz w:val="36"/>
          <w:szCs w:val="36"/>
          <w:rtl/>
          <w:lang w:eastAsia="ar-SA"/>
        </w:rPr>
        <w:t xml:space="preserve">الأستاذ </w:t>
      </w:r>
      <w:r w:rsidRPr="00FA7FCB">
        <w:rPr>
          <w:rFonts w:ascii="Times New Roman" w:eastAsia="Times New Roman" w:hAnsi="Times New Roman" w:cs="Traditional Arabic"/>
          <w:sz w:val="36"/>
          <w:szCs w:val="36"/>
          <w:rtl/>
          <w:lang w:eastAsia="ar-SA"/>
        </w:rPr>
        <w:t xml:space="preserve">محمد بن </w:t>
      </w:r>
      <w:proofErr w:type="gramStart"/>
      <w:r w:rsidRPr="00FA7FCB">
        <w:rPr>
          <w:rFonts w:ascii="Times New Roman" w:eastAsia="Times New Roman" w:hAnsi="Times New Roman" w:cs="Traditional Arabic"/>
          <w:sz w:val="36"/>
          <w:szCs w:val="36"/>
          <w:rtl/>
          <w:lang w:eastAsia="ar-SA"/>
        </w:rPr>
        <w:t>عبدالعزيز</w:t>
      </w:r>
      <w:proofErr w:type="gramEnd"/>
      <w:r w:rsidRPr="00FA7FCB">
        <w:rPr>
          <w:rFonts w:ascii="Times New Roman" w:eastAsia="Times New Roman" w:hAnsi="Times New Roman" w:cs="Traditional Arabic"/>
          <w:sz w:val="36"/>
          <w:szCs w:val="36"/>
          <w:rtl/>
          <w:lang w:eastAsia="ar-SA"/>
        </w:rPr>
        <w:t xml:space="preserve"> اللحيدان</w:t>
      </w:r>
      <w:r>
        <w:rPr>
          <w:rFonts w:ascii="Times New Roman" w:eastAsia="Times New Roman" w:hAnsi="Times New Roman" w:cs="Traditional Arabic" w:hint="cs"/>
          <w:sz w:val="36"/>
          <w:szCs w:val="36"/>
          <w:rtl/>
          <w:lang w:eastAsia="ar-SA"/>
        </w:rPr>
        <w:t>.</w:t>
      </w:r>
    </w:p>
    <w:p w14:paraId="15D6C35B" w14:textId="77777777" w:rsidR="00572FFB" w:rsidRPr="00FA7FCB" w:rsidRDefault="00572FFB" w:rsidP="00572FFB">
      <w:pPr>
        <w:ind w:left="0" w:firstLine="0"/>
        <w:jc w:val="both"/>
        <w:rPr>
          <w:rFonts w:ascii="Times New Roman" w:eastAsia="Times New Roman" w:hAnsi="Times New Roman" w:cs="Traditional Arabic"/>
          <w:sz w:val="36"/>
          <w:szCs w:val="36"/>
          <w:rtl/>
          <w:lang w:eastAsia="ar-SA"/>
        </w:rPr>
      </w:pPr>
      <w:r w:rsidRPr="00FA7FCB">
        <w:rPr>
          <w:rFonts w:ascii="Times New Roman" w:eastAsia="Times New Roman" w:hAnsi="Times New Roman" w:cs="Traditional Arabic"/>
          <w:sz w:val="36"/>
          <w:szCs w:val="36"/>
          <w:rtl/>
          <w:lang w:eastAsia="ar-SA"/>
        </w:rPr>
        <w:t>مقارنة بين</w:t>
      </w:r>
      <w:r>
        <w:rPr>
          <w:rFonts w:ascii="Times New Roman" w:eastAsia="Times New Roman" w:hAnsi="Times New Roman" w:cs="Traditional Arabic" w:hint="cs"/>
          <w:sz w:val="36"/>
          <w:szCs w:val="36"/>
          <w:rtl/>
          <w:lang w:eastAsia="ar-SA"/>
        </w:rPr>
        <w:t xml:space="preserve"> فقه المحدّث الفقيه الجليل عطاء بن أبي رباح، إمام ومفتي الحرم المكي،</w:t>
      </w:r>
      <w:r w:rsidRPr="00FA7FCB">
        <w:rPr>
          <w:rFonts w:ascii="Times New Roman" w:eastAsia="Times New Roman" w:hAnsi="Times New Roman" w:cs="Traditional Arabic"/>
          <w:sz w:val="36"/>
          <w:szCs w:val="36"/>
          <w:rtl/>
          <w:lang w:eastAsia="ar-SA"/>
        </w:rPr>
        <w:t xml:space="preserve"> وبين فقه الصحابة والتابعين وأصحاب المذاهب.</w:t>
      </w:r>
    </w:p>
    <w:p w14:paraId="6B112E6E"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0D2F30E5" w14:textId="77777777" w:rsidR="00572FFB" w:rsidRDefault="00572FFB" w:rsidP="00572FFB">
      <w:pPr>
        <w:ind w:left="0" w:firstLine="0"/>
        <w:rPr>
          <w:rFonts w:ascii="Times New Roman" w:eastAsia="Times New Roman" w:hAnsi="Times New Roman" w:cs="Traditional Arabic"/>
          <w:sz w:val="36"/>
          <w:szCs w:val="36"/>
          <w:rtl/>
          <w:lang w:eastAsia="ar-SA"/>
        </w:rPr>
      </w:pPr>
      <w:r w:rsidRPr="005E084B">
        <w:rPr>
          <w:rFonts w:ascii="Times New Roman" w:eastAsia="Times New Roman" w:hAnsi="Times New Roman" w:cs="Traditional Arabic" w:hint="cs"/>
          <w:b/>
          <w:bCs/>
          <w:sz w:val="36"/>
          <w:szCs w:val="36"/>
          <w:rtl/>
          <w:lang w:eastAsia="ar-SA"/>
        </w:rPr>
        <w:t>مجالات</w:t>
      </w:r>
      <w:r w:rsidRPr="005E084B">
        <w:rPr>
          <w:rFonts w:ascii="Times New Roman" w:eastAsia="Times New Roman" w:hAnsi="Times New Roman" w:cs="Traditional Arabic"/>
          <w:b/>
          <w:bCs/>
          <w:sz w:val="36"/>
          <w:szCs w:val="36"/>
          <w:rtl/>
          <w:lang w:eastAsia="ar-SA"/>
        </w:rPr>
        <w:t xml:space="preserve"> </w:t>
      </w:r>
      <w:r w:rsidRPr="005E084B">
        <w:rPr>
          <w:rFonts w:ascii="Times New Roman" w:eastAsia="Times New Roman" w:hAnsi="Times New Roman" w:cs="Traditional Arabic" w:hint="cs"/>
          <w:b/>
          <w:bCs/>
          <w:sz w:val="36"/>
          <w:szCs w:val="36"/>
          <w:rtl/>
          <w:lang w:eastAsia="ar-SA"/>
        </w:rPr>
        <w:t>الاحتساب</w:t>
      </w:r>
      <w:r w:rsidRPr="005E084B">
        <w:rPr>
          <w:rFonts w:ascii="Times New Roman" w:eastAsia="Times New Roman" w:hAnsi="Times New Roman" w:cs="Traditional Arabic"/>
          <w:b/>
          <w:bCs/>
          <w:sz w:val="36"/>
          <w:szCs w:val="36"/>
          <w:rtl/>
          <w:lang w:eastAsia="ar-SA"/>
        </w:rPr>
        <w:t xml:space="preserve"> </w:t>
      </w:r>
      <w:r w:rsidRPr="005E084B">
        <w:rPr>
          <w:rFonts w:ascii="Times New Roman" w:eastAsia="Times New Roman" w:hAnsi="Times New Roman" w:cs="Traditional Arabic" w:hint="cs"/>
          <w:b/>
          <w:bCs/>
          <w:sz w:val="36"/>
          <w:szCs w:val="36"/>
          <w:rtl/>
          <w:lang w:eastAsia="ar-SA"/>
        </w:rPr>
        <w:t>على</w:t>
      </w:r>
      <w:r w:rsidRPr="005E084B">
        <w:rPr>
          <w:rFonts w:ascii="Times New Roman" w:eastAsia="Times New Roman" w:hAnsi="Times New Roman" w:cs="Traditional Arabic"/>
          <w:b/>
          <w:bCs/>
          <w:sz w:val="36"/>
          <w:szCs w:val="36"/>
          <w:rtl/>
          <w:lang w:eastAsia="ar-SA"/>
        </w:rPr>
        <w:t xml:space="preserve"> </w:t>
      </w:r>
      <w:r w:rsidRPr="005E084B">
        <w:rPr>
          <w:rFonts w:ascii="Times New Roman" w:eastAsia="Times New Roman" w:hAnsi="Times New Roman" w:cs="Traditional Arabic" w:hint="cs"/>
          <w:b/>
          <w:bCs/>
          <w:sz w:val="36"/>
          <w:szCs w:val="36"/>
          <w:rtl/>
          <w:lang w:eastAsia="ar-SA"/>
        </w:rPr>
        <w:t>الحجاج</w:t>
      </w:r>
      <w:r w:rsidRPr="005E084B">
        <w:rPr>
          <w:rFonts w:ascii="Times New Roman" w:eastAsia="Times New Roman" w:hAnsi="Times New Roman" w:cs="Traditional Arabic"/>
          <w:b/>
          <w:bCs/>
          <w:sz w:val="36"/>
          <w:szCs w:val="36"/>
          <w:rtl/>
          <w:lang w:eastAsia="ar-SA"/>
        </w:rPr>
        <w:t xml:space="preserve"> </w:t>
      </w:r>
      <w:r w:rsidRPr="005E084B">
        <w:rPr>
          <w:rFonts w:ascii="Times New Roman" w:eastAsia="Times New Roman" w:hAnsi="Times New Roman" w:cs="Traditional Arabic" w:hint="cs"/>
          <w:b/>
          <w:bCs/>
          <w:sz w:val="36"/>
          <w:szCs w:val="36"/>
          <w:rtl/>
          <w:lang w:eastAsia="ar-SA"/>
        </w:rPr>
        <w:t>والمعتمرين</w:t>
      </w:r>
      <w:r>
        <w:rPr>
          <w:rFonts w:ascii="Times New Roman" w:eastAsia="Times New Roman" w:hAnsi="Times New Roman" w:cs="Traditional Arabic" w:hint="cs"/>
          <w:sz w:val="36"/>
          <w:szCs w:val="36"/>
          <w:rtl/>
          <w:lang w:eastAsia="ar-SA"/>
        </w:rPr>
        <w:t>ـ</w:t>
      </w:r>
      <w:r w:rsidRPr="000F15E5">
        <w:rPr>
          <w:rFonts w:ascii="Times New Roman" w:eastAsia="Times New Roman" w:hAnsi="Times New Roman" w:cs="Traditional Arabic"/>
          <w:sz w:val="36"/>
          <w:szCs w:val="36"/>
          <w:rtl/>
          <w:lang w:eastAsia="ar-SA"/>
        </w:rPr>
        <w:t xml:space="preserve"> </w:t>
      </w:r>
    </w:p>
    <w:p w14:paraId="66736947" w14:textId="77777777" w:rsidR="00572FFB" w:rsidRPr="000F15E5" w:rsidRDefault="00572FFB" w:rsidP="00572FFB">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0F15E5">
        <w:rPr>
          <w:rFonts w:ascii="Times New Roman" w:eastAsia="Times New Roman" w:hAnsi="Times New Roman" w:cs="Traditional Arabic" w:hint="cs"/>
          <w:sz w:val="36"/>
          <w:szCs w:val="36"/>
          <w:rtl/>
          <w:lang w:eastAsia="ar-SA"/>
        </w:rPr>
        <w:t>أحمد</w:t>
      </w:r>
      <w:r w:rsidRPr="000F15E5">
        <w:rPr>
          <w:rFonts w:ascii="Times New Roman" w:eastAsia="Times New Roman" w:hAnsi="Times New Roman" w:cs="Traditional Arabic"/>
          <w:sz w:val="36"/>
          <w:szCs w:val="36"/>
          <w:rtl/>
          <w:lang w:eastAsia="ar-SA"/>
        </w:rPr>
        <w:t xml:space="preserve"> </w:t>
      </w:r>
      <w:r w:rsidRPr="000F15E5">
        <w:rPr>
          <w:rFonts w:ascii="Times New Roman" w:eastAsia="Times New Roman" w:hAnsi="Times New Roman" w:cs="Traditional Arabic" w:hint="cs"/>
          <w:sz w:val="36"/>
          <w:szCs w:val="36"/>
          <w:rtl/>
          <w:lang w:eastAsia="ar-SA"/>
        </w:rPr>
        <w:t>بن</w:t>
      </w:r>
      <w:r w:rsidRPr="000F15E5">
        <w:rPr>
          <w:rFonts w:ascii="Times New Roman" w:eastAsia="Times New Roman" w:hAnsi="Times New Roman" w:cs="Traditional Arabic"/>
          <w:sz w:val="36"/>
          <w:szCs w:val="36"/>
          <w:rtl/>
          <w:lang w:eastAsia="ar-SA"/>
        </w:rPr>
        <w:t xml:space="preserve"> </w:t>
      </w:r>
      <w:r w:rsidRPr="000F15E5">
        <w:rPr>
          <w:rFonts w:ascii="Times New Roman" w:eastAsia="Times New Roman" w:hAnsi="Times New Roman" w:cs="Traditional Arabic" w:hint="cs"/>
          <w:sz w:val="36"/>
          <w:szCs w:val="36"/>
          <w:rtl/>
          <w:lang w:eastAsia="ar-SA"/>
        </w:rPr>
        <w:t>محمد</w:t>
      </w:r>
      <w:r w:rsidRPr="000F15E5">
        <w:rPr>
          <w:rFonts w:ascii="Times New Roman" w:eastAsia="Times New Roman" w:hAnsi="Times New Roman" w:cs="Traditional Arabic"/>
          <w:sz w:val="36"/>
          <w:szCs w:val="36"/>
          <w:rtl/>
          <w:lang w:eastAsia="ar-SA"/>
        </w:rPr>
        <w:t xml:space="preserve"> </w:t>
      </w:r>
      <w:proofErr w:type="spellStart"/>
      <w:r w:rsidRPr="000F15E5">
        <w:rPr>
          <w:rFonts w:ascii="Times New Roman" w:eastAsia="Times New Roman" w:hAnsi="Times New Roman" w:cs="Traditional Arabic" w:hint="cs"/>
          <w:sz w:val="36"/>
          <w:szCs w:val="36"/>
          <w:rtl/>
          <w:lang w:eastAsia="ar-SA"/>
        </w:rPr>
        <w:t>الطريقي</w:t>
      </w:r>
      <w:proofErr w:type="spellEnd"/>
      <w:r>
        <w:rPr>
          <w:rFonts w:ascii="Times New Roman" w:eastAsia="Times New Roman" w:hAnsi="Times New Roman" w:cs="Traditional Arabic" w:hint="cs"/>
          <w:sz w:val="36"/>
          <w:szCs w:val="36"/>
          <w:rtl/>
          <w:lang w:eastAsia="ar-SA"/>
        </w:rPr>
        <w:t>،</w:t>
      </w:r>
      <w:r w:rsidRPr="000F15E5">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عمّان.</w:t>
      </w:r>
    </w:p>
    <w:p w14:paraId="749AA973"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sidRPr="000F15E5">
        <w:rPr>
          <w:rFonts w:ascii="Times New Roman" w:eastAsia="Times New Roman" w:hAnsi="Times New Roman" w:cs="Traditional Arabic" w:hint="cs"/>
          <w:sz w:val="36"/>
          <w:szCs w:val="36"/>
          <w:rtl/>
          <w:lang w:eastAsia="ar-SA"/>
        </w:rPr>
        <w:t>أصل</w:t>
      </w:r>
      <w:r>
        <w:rPr>
          <w:rFonts w:ascii="Times New Roman" w:eastAsia="Times New Roman" w:hAnsi="Times New Roman" w:cs="Traditional Arabic" w:hint="cs"/>
          <w:sz w:val="36"/>
          <w:szCs w:val="36"/>
          <w:rtl/>
          <w:lang w:eastAsia="ar-SA"/>
        </w:rPr>
        <w:t>ه</w:t>
      </w:r>
      <w:r w:rsidRPr="000F15E5">
        <w:rPr>
          <w:rFonts w:ascii="Times New Roman" w:eastAsia="Times New Roman" w:hAnsi="Times New Roman" w:cs="Traditional Arabic" w:hint="cs"/>
          <w:sz w:val="36"/>
          <w:szCs w:val="36"/>
          <w:rtl/>
          <w:lang w:eastAsia="ar-SA"/>
        </w:rPr>
        <w:t xml:space="preserve"> رسالة ماجستير </w:t>
      </w:r>
      <w:r>
        <w:rPr>
          <w:rFonts w:ascii="Times New Roman" w:eastAsia="Times New Roman" w:hAnsi="Times New Roman" w:cs="Traditional Arabic" w:hint="cs"/>
          <w:sz w:val="36"/>
          <w:szCs w:val="36"/>
          <w:rtl/>
          <w:lang w:eastAsia="ar-SA"/>
        </w:rPr>
        <w:t>من</w:t>
      </w:r>
      <w:r w:rsidRPr="000F15E5">
        <w:rPr>
          <w:rFonts w:ascii="Times New Roman" w:eastAsia="Times New Roman" w:hAnsi="Times New Roman" w:cs="Traditional Arabic" w:hint="cs"/>
          <w:sz w:val="36"/>
          <w:szCs w:val="36"/>
          <w:rtl/>
          <w:lang w:eastAsia="ar-SA"/>
        </w:rPr>
        <w:t xml:space="preserve"> جامعة الإمام، كلية الدعوة بالمدينة</w:t>
      </w:r>
      <w:r>
        <w:rPr>
          <w:rFonts w:ascii="Times New Roman" w:eastAsia="Times New Roman" w:hAnsi="Times New Roman" w:cs="Traditional Arabic" w:hint="cs"/>
          <w:sz w:val="36"/>
          <w:szCs w:val="36"/>
          <w:rtl/>
          <w:lang w:eastAsia="ar-SA"/>
        </w:rPr>
        <w:t xml:space="preserve"> المنورة</w:t>
      </w:r>
      <w:r w:rsidRPr="000F15E5">
        <w:rPr>
          <w:rFonts w:ascii="Times New Roman" w:eastAsia="Times New Roman" w:hAnsi="Times New Roman" w:cs="Traditional Arabic" w:hint="cs"/>
          <w:sz w:val="36"/>
          <w:szCs w:val="36"/>
          <w:rtl/>
          <w:lang w:eastAsia="ar-SA"/>
        </w:rPr>
        <w:t>.</w:t>
      </w:r>
    </w:p>
    <w:p w14:paraId="6C6386C1"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41357C32"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sidRPr="00C37944">
        <w:rPr>
          <w:rFonts w:ascii="Times New Roman" w:eastAsia="Times New Roman" w:hAnsi="Times New Roman" w:cs="Traditional Arabic"/>
          <w:b/>
          <w:bCs/>
          <w:caps/>
          <w:sz w:val="36"/>
          <w:szCs w:val="36"/>
          <w:rtl/>
          <w:lang w:eastAsia="ar-SA"/>
        </w:rPr>
        <w:t>مجالس عشر ذي الحجة وأيام التشريق وشهر الله المحرّم</w:t>
      </w:r>
      <w:r>
        <w:rPr>
          <w:rFonts w:ascii="Times New Roman" w:eastAsia="Times New Roman" w:hAnsi="Times New Roman" w:cs="Traditional Arabic" w:hint="cs"/>
          <w:b/>
          <w:bCs/>
          <w:caps/>
          <w:sz w:val="36"/>
          <w:szCs w:val="36"/>
          <w:rtl/>
          <w:lang w:eastAsia="ar-SA"/>
        </w:rPr>
        <w:t>،</w:t>
      </w:r>
      <w:r w:rsidRPr="00C37944">
        <w:rPr>
          <w:rFonts w:ascii="Times New Roman" w:eastAsia="Times New Roman" w:hAnsi="Times New Roman" w:cs="Traditional Arabic"/>
          <w:caps/>
          <w:sz w:val="36"/>
          <w:szCs w:val="36"/>
          <w:rtl/>
          <w:lang w:eastAsia="ar-SA"/>
        </w:rPr>
        <w:t xml:space="preserve"> </w:t>
      </w:r>
    </w:p>
    <w:p w14:paraId="3BEA5B2A" w14:textId="77777777" w:rsidR="00572FFB"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إعداد </w:t>
      </w:r>
      <w:r w:rsidRPr="00C37944">
        <w:rPr>
          <w:rFonts w:ascii="Times New Roman" w:eastAsia="Times New Roman" w:hAnsi="Times New Roman" w:cs="Traditional Arabic"/>
          <w:caps/>
          <w:sz w:val="36"/>
          <w:szCs w:val="36"/>
          <w:rtl/>
          <w:lang w:eastAsia="ar-SA"/>
        </w:rPr>
        <w:t xml:space="preserve">سعد بن </w:t>
      </w:r>
      <w:proofErr w:type="gramStart"/>
      <w:r w:rsidRPr="00C37944">
        <w:rPr>
          <w:rFonts w:ascii="Times New Roman" w:eastAsia="Times New Roman" w:hAnsi="Times New Roman" w:cs="Traditional Arabic"/>
          <w:caps/>
          <w:sz w:val="36"/>
          <w:szCs w:val="36"/>
          <w:rtl/>
          <w:lang w:eastAsia="ar-SA"/>
        </w:rPr>
        <w:t>عبدالعزيز</w:t>
      </w:r>
      <w:proofErr w:type="gramEnd"/>
      <w:r w:rsidRPr="00C37944">
        <w:rPr>
          <w:rFonts w:ascii="Times New Roman" w:eastAsia="Times New Roman" w:hAnsi="Times New Roman" w:cs="Traditional Arabic"/>
          <w:caps/>
          <w:sz w:val="36"/>
          <w:szCs w:val="36"/>
          <w:rtl/>
          <w:lang w:eastAsia="ar-SA"/>
        </w:rPr>
        <w:t xml:space="preserve"> </w:t>
      </w:r>
      <w:proofErr w:type="spellStart"/>
      <w:r w:rsidRPr="00C37944">
        <w:rPr>
          <w:rFonts w:ascii="Times New Roman" w:eastAsia="Times New Roman" w:hAnsi="Times New Roman" w:cs="Traditional Arabic"/>
          <w:caps/>
          <w:sz w:val="36"/>
          <w:szCs w:val="36"/>
          <w:rtl/>
          <w:lang w:eastAsia="ar-SA"/>
        </w:rPr>
        <w:t>الشويرخ</w:t>
      </w:r>
      <w:proofErr w:type="spellEnd"/>
      <w:r>
        <w:rPr>
          <w:rFonts w:ascii="Times New Roman" w:eastAsia="Times New Roman" w:hAnsi="Times New Roman" w:cs="Traditional Arabic" w:hint="cs"/>
          <w:caps/>
          <w:sz w:val="36"/>
          <w:szCs w:val="36"/>
          <w:rtl/>
          <w:lang w:eastAsia="ar-SA"/>
        </w:rPr>
        <w:t>، الأستاذ في كلية الشريعة بجامعة الإمام في الرياض.</w:t>
      </w:r>
    </w:p>
    <w:p w14:paraId="28B81B4C" w14:textId="77777777" w:rsidR="00572FFB" w:rsidRPr="00C37944" w:rsidRDefault="00572FFB" w:rsidP="00572FFB">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طبع بدعم من أوقاف القريشي الخيرية.</w:t>
      </w:r>
    </w:p>
    <w:p w14:paraId="39FBFF90" w14:textId="77777777" w:rsidR="00572FFB" w:rsidRPr="00C37944" w:rsidRDefault="00572FFB" w:rsidP="00572FFB">
      <w:pPr>
        <w:ind w:left="0" w:firstLine="0"/>
        <w:jc w:val="both"/>
        <w:rPr>
          <w:rFonts w:ascii="Times New Roman" w:eastAsia="Times New Roman" w:hAnsi="Times New Roman" w:cs="Traditional Arabic"/>
          <w:caps/>
          <w:sz w:val="36"/>
          <w:szCs w:val="36"/>
          <w:rtl/>
          <w:lang w:eastAsia="ar-SA"/>
        </w:rPr>
      </w:pPr>
    </w:p>
    <w:p w14:paraId="1387FFB2" w14:textId="77777777" w:rsidR="00572FFB" w:rsidRPr="00794568" w:rsidRDefault="00572FFB" w:rsidP="00572FFB">
      <w:pPr>
        <w:ind w:left="0" w:firstLine="0"/>
        <w:jc w:val="both"/>
        <w:rPr>
          <w:rFonts w:ascii="Times New Roman" w:eastAsia="Times New Roman" w:hAnsi="Times New Roman" w:cs="Traditional Arabic"/>
          <w:b/>
          <w:bCs/>
          <w:sz w:val="36"/>
          <w:szCs w:val="36"/>
          <w:rtl/>
        </w:rPr>
      </w:pPr>
      <w:r w:rsidRPr="00794568">
        <w:rPr>
          <w:rFonts w:ascii="Times New Roman" w:eastAsia="Times New Roman" w:hAnsi="Times New Roman" w:cs="Traditional Arabic"/>
          <w:b/>
          <w:bCs/>
          <w:sz w:val="36"/>
          <w:szCs w:val="36"/>
          <w:rtl/>
        </w:rPr>
        <w:t>مرافعة فكرية عن الحج</w:t>
      </w:r>
      <w:r>
        <w:rPr>
          <w:rFonts w:ascii="Times New Roman" w:eastAsia="Times New Roman" w:hAnsi="Times New Roman" w:cs="Traditional Arabic" w:hint="cs"/>
          <w:b/>
          <w:bCs/>
          <w:sz w:val="36"/>
          <w:szCs w:val="36"/>
          <w:rtl/>
        </w:rPr>
        <w:t>:</w:t>
      </w:r>
    </w:p>
    <w:p w14:paraId="636914F9" w14:textId="77777777" w:rsidR="00572FFB" w:rsidRDefault="00572FFB" w:rsidP="00572FFB">
      <w:pPr>
        <w:ind w:left="0" w:firstLine="0"/>
        <w:jc w:val="both"/>
        <w:rPr>
          <w:rFonts w:ascii="Times New Roman" w:eastAsia="Times New Roman" w:hAnsi="Times New Roman" w:cs="Traditional Arabic"/>
          <w:sz w:val="36"/>
          <w:szCs w:val="36"/>
          <w:rtl/>
        </w:rPr>
      </w:pPr>
      <w:r w:rsidRPr="00D976C3">
        <w:rPr>
          <w:rFonts w:ascii="Calibri" w:eastAsia="Calibri" w:hAnsi="Calibri" w:cs="Traditional Arabic"/>
          <w:b/>
          <w:bCs/>
          <w:sz w:val="36"/>
          <w:szCs w:val="36"/>
          <w:rtl/>
        </w:rPr>
        <w:t>في نقض الدعاوى الحداثية والاستشراقية والليبرالية والنسوية الموجَّهة ضد الركن العظيم</w:t>
      </w:r>
      <w:r w:rsidRPr="00D976C3">
        <w:rPr>
          <w:rFonts w:ascii="Calibri" w:eastAsia="Calibri" w:hAnsi="Calibri" w:cs="Traditional Arabic" w:hint="cs"/>
          <w:b/>
          <w:bCs/>
          <w:sz w:val="36"/>
          <w:szCs w:val="36"/>
          <w:rtl/>
        </w:rPr>
        <w:t>،</w:t>
      </w:r>
      <w:r w:rsidRPr="00D976C3">
        <w:rPr>
          <w:rFonts w:ascii="Calibri" w:eastAsia="Calibri" w:hAnsi="Calibri" w:cs="Traditional Arabic"/>
          <w:b/>
          <w:bCs/>
          <w:sz w:val="36"/>
          <w:szCs w:val="36"/>
        </w:rPr>
        <w:br/>
      </w:r>
      <w:r>
        <w:rPr>
          <w:rFonts w:ascii="Times New Roman" w:eastAsia="Times New Roman" w:hAnsi="Times New Roman" w:cs="Traditional Arabic" w:hint="cs"/>
          <w:sz w:val="36"/>
          <w:szCs w:val="36"/>
          <w:rtl/>
        </w:rPr>
        <w:t>للأستاذ محمد خير موسى، دمشق، 420 ص.</w:t>
      </w:r>
    </w:p>
    <w:p w14:paraId="51566EF8" w14:textId="77777777" w:rsidR="00572FFB" w:rsidRDefault="00572FFB" w:rsidP="00572FFB">
      <w:pPr>
        <w:ind w:left="0" w:firstLine="0"/>
        <w:jc w:val="both"/>
        <w:rPr>
          <w:rFonts w:ascii="Calibri" w:eastAsia="Calibri" w:hAnsi="Calibri" w:cs="Traditional Arabic"/>
          <w:sz w:val="36"/>
          <w:szCs w:val="36"/>
          <w:rtl/>
        </w:rPr>
      </w:pPr>
      <w:r w:rsidRPr="00982655">
        <w:rPr>
          <w:rFonts w:ascii="Calibri" w:eastAsia="Calibri" w:hAnsi="Calibri" w:cs="Traditional Arabic"/>
          <w:sz w:val="36"/>
          <w:szCs w:val="36"/>
          <w:rtl/>
        </w:rPr>
        <w:t xml:space="preserve">ليس </w:t>
      </w:r>
      <w:r>
        <w:rPr>
          <w:rFonts w:ascii="Calibri" w:eastAsia="Calibri" w:hAnsi="Calibri" w:cs="Traditional Arabic" w:hint="cs"/>
          <w:sz w:val="36"/>
          <w:szCs w:val="36"/>
          <w:rtl/>
        </w:rPr>
        <w:t xml:space="preserve">هو </w:t>
      </w:r>
      <w:r w:rsidRPr="00982655">
        <w:rPr>
          <w:rFonts w:ascii="Calibri" w:eastAsia="Calibri" w:hAnsi="Calibri" w:cs="Traditional Arabic"/>
          <w:sz w:val="36"/>
          <w:szCs w:val="36"/>
          <w:rtl/>
        </w:rPr>
        <w:t>دفاعًا معتذرًا عن الحج</w:t>
      </w:r>
      <w:r>
        <w:rPr>
          <w:rFonts w:ascii="Calibri" w:eastAsia="Calibri" w:hAnsi="Calibri" w:cs="Traditional Arabic" w:hint="cs"/>
          <w:sz w:val="36"/>
          <w:szCs w:val="36"/>
          <w:rtl/>
        </w:rPr>
        <w:t>،</w:t>
      </w:r>
      <w:r w:rsidRPr="00982655">
        <w:rPr>
          <w:rFonts w:ascii="Calibri" w:eastAsia="Calibri" w:hAnsi="Calibri" w:cs="Traditional Arabic"/>
          <w:sz w:val="36"/>
          <w:szCs w:val="36"/>
          <w:rtl/>
        </w:rPr>
        <w:t xml:space="preserve"> ولا محاولةً لتقديمه في صورة ترضي الذائقة الحداثية المعاصرة؛ ‏ولكنّه مرافعة تنطلق من موقع آخر</w:t>
      </w:r>
      <w:r>
        <w:rPr>
          <w:rFonts w:ascii="Calibri" w:eastAsia="Calibri" w:hAnsi="Calibri" w:cs="Traditional Arabic" w:hint="cs"/>
          <w:sz w:val="36"/>
          <w:szCs w:val="36"/>
          <w:rtl/>
        </w:rPr>
        <w:t>،</w:t>
      </w:r>
      <w:r w:rsidRPr="00982655">
        <w:rPr>
          <w:rFonts w:ascii="Calibri" w:eastAsia="Calibri" w:hAnsi="Calibri" w:cs="Traditional Arabic"/>
          <w:sz w:val="36"/>
          <w:szCs w:val="36"/>
          <w:rtl/>
        </w:rPr>
        <w:t xml:space="preserve"> إذ </w:t>
      </w:r>
      <w:r>
        <w:rPr>
          <w:rFonts w:ascii="Calibri" w:eastAsia="Calibri" w:hAnsi="Calibri" w:cs="Traditional Arabic" w:hint="cs"/>
          <w:sz w:val="36"/>
          <w:szCs w:val="36"/>
          <w:rtl/>
        </w:rPr>
        <w:t>تُ</w:t>
      </w:r>
      <w:r w:rsidRPr="00982655">
        <w:rPr>
          <w:rFonts w:ascii="Calibri" w:eastAsia="Calibri" w:hAnsi="Calibri" w:cs="Traditional Arabic"/>
          <w:sz w:val="36"/>
          <w:szCs w:val="36"/>
          <w:rtl/>
        </w:rPr>
        <w:t>ستدع</w:t>
      </w:r>
      <w:r>
        <w:rPr>
          <w:rFonts w:ascii="Calibri" w:eastAsia="Calibri" w:hAnsi="Calibri" w:cs="Traditional Arabic" w:hint="cs"/>
          <w:sz w:val="36"/>
          <w:szCs w:val="36"/>
          <w:rtl/>
        </w:rPr>
        <w:t>ى</w:t>
      </w:r>
      <w:r w:rsidRPr="00982655">
        <w:rPr>
          <w:rFonts w:ascii="Calibri" w:eastAsia="Calibri" w:hAnsi="Calibri" w:cs="Traditional Arabic"/>
          <w:sz w:val="36"/>
          <w:szCs w:val="36"/>
          <w:rtl/>
        </w:rPr>
        <w:t xml:space="preserve"> الدعاوى نفسها إلى محكمة الوحي والعقل والبصيرة</w:t>
      </w:r>
      <w:r>
        <w:rPr>
          <w:rFonts w:ascii="Calibri" w:eastAsia="Calibri" w:hAnsi="Calibri" w:cs="Traditional Arabic" w:hint="cs"/>
          <w:sz w:val="36"/>
          <w:szCs w:val="36"/>
          <w:rtl/>
        </w:rPr>
        <w:t>،</w:t>
      </w:r>
      <w:r w:rsidRPr="00982655">
        <w:rPr>
          <w:rFonts w:ascii="Calibri" w:eastAsia="Calibri" w:hAnsi="Calibri" w:cs="Traditional Arabic"/>
          <w:sz w:val="36"/>
          <w:szCs w:val="36"/>
          <w:rtl/>
        </w:rPr>
        <w:t xml:space="preserve"> ‏و</w:t>
      </w:r>
      <w:r>
        <w:rPr>
          <w:rFonts w:ascii="Calibri" w:eastAsia="Calibri" w:hAnsi="Calibri" w:cs="Traditional Arabic" w:hint="cs"/>
          <w:sz w:val="36"/>
          <w:szCs w:val="36"/>
          <w:rtl/>
        </w:rPr>
        <w:t>تُ</w:t>
      </w:r>
      <w:r w:rsidRPr="00982655">
        <w:rPr>
          <w:rFonts w:ascii="Calibri" w:eastAsia="Calibri" w:hAnsi="Calibri" w:cs="Traditional Arabic"/>
          <w:sz w:val="36"/>
          <w:szCs w:val="36"/>
          <w:rtl/>
        </w:rPr>
        <w:t>فحص الأدوات التي قرأت الحج بعين الس</w:t>
      </w:r>
      <w:r>
        <w:rPr>
          <w:rFonts w:ascii="Calibri" w:eastAsia="Calibri" w:hAnsi="Calibri" w:cs="Traditional Arabic" w:hint="cs"/>
          <w:sz w:val="36"/>
          <w:szCs w:val="36"/>
          <w:rtl/>
        </w:rPr>
        <w:t>ُّ</w:t>
      </w:r>
      <w:r w:rsidRPr="00982655">
        <w:rPr>
          <w:rFonts w:ascii="Calibri" w:eastAsia="Calibri" w:hAnsi="Calibri" w:cs="Traditional Arabic"/>
          <w:sz w:val="36"/>
          <w:szCs w:val="36"/>
          <w:rtl/>
        </w:rPr>
        <w:t>وق والجسد والرمز والجندر والمنفعة</w:t>
      </w:r>
      <w:r>
        <w:rPr>
          <w:rFonts w:ascii="Calibri" w:eastAsia="Calibri" w:hAnsi="Calibri" w:cs="Traditional Arabic" w:hint="cs"/>
          <w:sz w:val="36"/>
          <w:szCs w:val="36"/>
          <w:rtl/>
        </w:rPr>
        <w:t>،</w:t>
      </w:r>
      <w:r w:rsidRPr="00982655">
        <w:rPr>
          <w:rFonts w:ascii="Calibri" w:eastAsia="Calibri" w:hAnsi="Calibri" w:cs="Traditional Arabic"/>
          <w:sz w:val="36"/>
          <w:szCs w:val="36"/>
          <w:rtl/>
        </w:rPr>
        <w:t xml:space="preserve"> قبل أن </w:t>
      </w:r>
      <w:r>
        <w:rPr>
          <w:rFonts w:ascii="Calibri" w:eastAsia="Calibri" w:hAnsi="Calibri" w:cs="Traditional Arabic" w:hint="cs"/>
          <w:sz w:val="36"/>
          <w:szCs w:val="36"/>
          <w:rtl/>
        </w:rPr>
        <w:t>يُ</w:t>
      </w:r>
      <w:r w:rsidRPr="00982655">
        <w:rPr>
          <w:rFonts w:ascii="Calibri" w:eastAsia="Calibri" w:hAnsi="Calibri" w:cs="Traditional Arabic"/>
          <w:sz w:val="36"/>
          <w:szCs w:val="36"/>
          <w:rtl/>
        </w:rPr>
        <w:t>قبل منها أن ‏تنصّ</w:t>
      </w:r>
      <w:r>
        <w:rPr>
          <w:rFonts w:ascii="Calibri" w:eastAsia="Calibri" w:hAnsi="Calibri" w:cs="Traditional Arabic" w:hint="cs"/>
          <w:sz w:val="36"/>
          <w:szCs w:val="36"/>
          <w:rtl/>
        </w:rPr>
        <w:t>ِ</w:t>
      </w:r>
      <w:r w:rsidRPr="00982655">
        <w:rPr>
          <w:rFonts w:ascii="Calibri" w:eastAsia="Calibri" w:hAnsi="Calibri" w:cs="Traditional Arabic"/>
          <w:sz w:val="36"/>
          <w:szCs w:val="36"/>
          <w:rtl/>
        </w:rPr>
        <w:t>ب نفسها قاضيًا على شعيرة الله تعالى.</w:t>
      </w:r>
    </w:p>
    <w:p w14:paraId="7BEC0A1D" w14:textId="77777777" w:rsidR="00572FFB" w:rsidRDefault="00572FFB" w:rsidP="00572FFB">
      <w:pPr>
        <w:ind w:left="0" w:firstLine="0"/>
        <w:rPr>
          <w:rFonts w:ascii="Times New Roman" w:eastAsia="Times New Roman" w:hAnsi="Times New Roman" w:cs="Traditional Arabic"/>
          <w:sz w:val="36"/>
          <w:szCs w:val="36"/>
          <w:rtl/>
          <w:lang w:eastAsia="ar-SA"/>
        </w:rPr>
      </w:pPr>
    </w:p>
    <w:p w14:paraId="294CFB90" w14:textId="77777777" w:rsidR="00572FFB" w:rsidRPr="000B10D5" w:rsidRDefault="00572FFB" w:rsidP="00572FFB">
      <w:pPr>
        <w:ind w:left="0" w:firstLine="0"/>
        <w:rPr>
          <w:rFonts w:ascii="Times New Roman" w:eastAsia="Times New Roman" w:hAnsi="Times New Roman" w:cs="Traditional Arabic"/>
          <w:b/>
          <w:bCs/>
          <w:sz w:val="36"/>
          <w:szCs w:val="36"/>
          <w:rtl/>
          <w:lang w:eastAsia="ar-SA"/>
        </w:rPr>
      </w:pPr>
      <w:r w:rsidRPr="000B10D5">
        <w:rPr>
          <w:rFonts w:ascii="Times New Roman" w:eastAsia="Times New Roman" w:hAnsi="Times New Roman" w:cs="Traditional Arabic"/>
          <w:b/>
          <w:bCs/>
          <w:sz w:val="36"/>
          <w:szCs w:val="36"/>
          <w:rtl/>
          <w:lang w:eastAsia="ar-SA"/>
        </w:rPr>
        <w:t>مستجدات محظورات الإحرام جمعًا ودراسة</w:t>
      </w:r>
      <w:r w:rsidRPr="000B10D5">
        <w:rPr>
          <w:rFonts w:ascii="Times New Roman" w:eastAsia="Times New Roman" w:hAnsi="Times New Roman" w:cs="Traditional Arabic" w:hint="cs"/>
          <w:b/>
          <w:bCs/>
          <w:sz w:val="36"/>
          <w:szCs w:val="36"/>
          <w:rtl/>
          <w:lang w:eastAsia="ar-SA"/>
        </w:rPr>
        <w:t>،</w:t>
      </w:r>
    </w:p>
    <w:p w14:paraId="095B9510"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ماجستير </w:t>
      </w:r>
      <w:r w:rsidRPr="00510417">
        <w:rPr>
          <w:rFonts w:ascii="Times New Roman" w:eastAsia="Times New Roman" w:hAnsi="Times New Roman" w:cs="Traditional Arabic"/>
          <w:sz w:val="36"/>
          <w:szCs w:val="36"/>
          <w:rtl/>
          <w:lang w:eastAsia="ar-SA"/>
        </w:rPr>
        <w:t xml:space="preserve">للباحث حمد بن </w:t>
      </w:r>
      <w:proofErr w:type="gramStart"/>
      <w:r w:rsidRPr="00510417">
        <w:rPr>
          <w:rFonts w:ascii="Times New Roman" w:eastAsia="Times New Roman" w:hAnsi="Times New Roman" w:cs="Traditional Arabic"/>
          <w:sz w:val="36"/>
          <w:szCs w:val="36"/>
          <w:rtl/>
          <w:lang w:eastAsia="ar-SA"/>
        </w:rPr>
        <w:t>عبدالمحسن</w:t>
      </w:r>
      <w:proofErr w:type="gramEnd"/>
      <w:r w:rsidRPr="00510417">
        <w:rPr>
          <w:rFonts w:ascii="Times New Roman" w:eastAsia="Times New Roman" w:hAnsi="Times New Roman" w:cs="Traditional Arabic"/>
          <w:sz w:val="36"/>
          <w:szCs w:val="36"/>
          <w:rtl/>
          <w:lang w:eastAsia="ar-SA"/>
        </w:rPr>
        <w:t xml:space="preserve"> البدر</w:t>
      </w:r>
      <w:r>
        <w:rPr>
          <w:rFonts w:ascii="Times New Roman" w:eastAsia="Times New Roman" w:hAnsi="Times New Roman" w:cs="Traditional Arabic" w:hint="cs"/>
          <w:sz w:val="36"/>
          <w:szCs w:val="36"/>
          <w:rtl/>
          <w:lang w:eastAsia="ar-SA"/>
        </w:rPr>
        <w:t>،</w:t>
      </w:r>
    </w:p>
    <w:p w14:paraId="197240CF" w14:textId="77777777" w:rsidR="00572FFB" w:rsidRDefault="00572FFB" w:rsidP="00572FFB">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نوقشت في الجامعة الإسلامية بالمدينة المنورة.</w:t>
      </w:r>
    </w:p>
    <w:p w14:paraId="4F2D0F4D" w14:textId="77777777" w:rsidR="00572FFB" w:rsidRDefault="00572FFB" w:rsidP="00572FFB">
      <w:pPr>
        <w:ind w:left="0" w:firstLine="0"/>
        <w:jc w:val="both"/>
        <w:rPr>
          <w:rFonts w:ascii="Times New Roman" w:eastAsia="Times New Roman" w:hAnsi="Times New Roman" w:cs="Traditional Arabic"/>
          <w:sz w:val="36"/>
          <w:szCs w:val="36"/>
          <w:rtl/>
          <w:lang w:eastAsia="ar-SA"/>
        </w:rPr>
      </w:pPr>
    </w:p>
    <w:p w14:paraId="0EB0EF77" w14:textId="77777777" w:rsidR="00572FFB" w:rsidRPr="00A71E13" w:rsidRDefault="00572FFB" w:rsidP="00572FFB">
      <w:pPr>
        <w:ind w:left="0" w:firstLine="0"/>
        <w:jc w:val="both"/>
        <w:rPr>
          <w:rFonts w:ascii="Times New Roman" w:eastAsia="Times New Roman" w:hAnsi="Times New Roman" w:cs="Traditional Arabic"/>
          <w:b/>
          <w:bCs/>
          <w:caps/>
          <w:kern w:val="2"/>
          <w:sz w:val="36"/>
          <w:szCs w:val="36"/>
          <w:rtl/>
          <w:lang w:eastAsia="ar-SA"/>
        </w:rPr>
      </w:pPr>
      <w:r w:rsidRPr="00A71E13">
        <w:rPr>
          <w:rFonts w:ascii="Times New Roman" w:eastAsia="Times New Roman" w:hAnsi="Times New Roman" w:cs="Traditional Arabic"/>
          <w:b/>
          <w:bCs/>
          <w:caps/>
          <w:kern w:val="2"/>
          <w:sz w:val="36"/>
          <w:szCs w:val="36"/>
          <w:rtl/>
          <w:lang w:eastAsia="ar-SA"/>
        </w:rPr>
        <w:t>معجم أحكام الحج والعمرة والزيارة</w:t>
      </w:r>
      <w:r w:rsidRPr="00A71E13">
        <w:rPr>
          <w:rFonts w:ascii="Times New Roman" w:eastAsia="Times New Roman" w:hAnsi="Times New Roman" w:cs="Traditional Arabic" w:hint="cs"/>
          <w:b/>
          <w:bCs/>
          <w:caps/>
          <w:kern w:val="2"/>
          <w:sz w:val="36"/>
          <w:szCs w:val="36"/>
          <w:rtl/>
          <w:lang w:eastAsia="ar-SA"/>
        </w:rPr>
        <w:t>،</w:t>
      </w:r>
      <w:r w:rsidRPr="00A71E13">
        <w:rPr>
          <w:rFonts w:ascii="Times New Roman" w:eastAsia="Times New Roman" w:hAnsi="Times New Roman" w:cs="Traditional Arabic"/>
          <w:b/>
          <w:bCs/>
          <w:caps/>
          <w:kern w:val="2"/>
          <w:sz w:val="36"/>
          <w:szCs w:val="36"/>
          <w:rtl/>
          <w:lang w:eastAsia="ar-SA"/>
        </w:rPr>
        <w:t xml:space="preserve"> </w:t>
      </w:r>
    </w:p>
    <w:p w14:paraId="34DF70B0" w14:textId="77777777" w:rsidR="00572FFB" w:rsidRDefault="00572FFB" w:rsidP="00572FFB">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إعداد </w:t>
      </w:r>
      <w:r w:rsidRPr="004026B3">
        <w:rPr>
          <w:rFonts w:ascii="Times New Roman" w:eastAsia="Times New Roman" w:hAnsi="Times New Roman" w:cs="Traditional Arabic"/>
          <w:caps/>
          <w:kern w:val="2"/>
          <w:sz w:val="36"/>
          <w:szCs w:val="36"/>
          <w:rtl/>
          <w:lang w:eastAsia="ar-SA"/>
        </w:rPr>
        <w:t xml:space="preserve">سعد بن </w:t>
      </w:r>
      <w:proofErr w:type="gramStart"/>
      <w:r w:rsidRPr="004026B3">
        <w:rPr>
          <w:rFonts w:ascii="Times New Roman" w:eastAsia="Times New Roman" w:hAnsi="Times New Roman" w:cs="Traditional Arabic"/>
          <w:caps/>
          <w:kern w:val="2"/>
          <w:sz w:val="36"/>
          <w:szCs w:val="36"/>
          <w:rtl/>
          <w:lang w:eastAsia="ar-SA"/>
        </w:rPr>
        <w:t>عبدالرحمن</w:t>
      </w:r>
      <w:proofErr w:type="gramEnd"/>
      <w:r w:rsidRPr="004026B3">
        <w:rPr>
          <w:rFonts w:ascii="Times New Roman" w:eastAsia="Times New Roman" w:hAnsi="Times New Roman" w:cs="Traditional Arabic"/>
          <w:caps/>
          <w:kern w:val="2"/>
          <w:sz w:val="36"/>
          <w:szCs w:val="36"/>
          <w:rtl/>
          <w:lang w:eastAsia="ar-SA"/>
        </w:rPr>
        <w:t xml:space="preserve"> الزير</w:t>
      </w:r>
      <w:r>
        <w:rPr>
          <w:rFonts w:ascii="Times New Roman" w:eastAsia="Times New Roman" w:hAnsi="Times New Roman" w:cs="Traditional Arabic" w:hint="cs"/>
          <w:caps/>
          <w:kern w:val="2"/>
          <w:sz w:val="36"/>
          <w:szCs w:val="36"/>
          <w:rtl/>
          <w:lang w:eastAsia="ar-SA"/>
        </w:rPr>
        <w:t>، الرياض، 1280 ص.</w:t>
      </w:r>
    </w:p>
    <w:p w14:paraId="7AF2DC36" w14:textId="77777777" w:rsidR="00572FFB" w:rsidRDefault="00572FFB" w:rsidP="00572FFB">
      <w:pPr>
        <w:ind w:left="0" w:firstLine="0"/>
        <w:jc w:val="both"/>
        <w:rPr>
          <w:rFonts w:ascii="Times New Roman" w:eastAsia="Times New Roman" w:hAnsi="Times New Roman" w:cs="Traditional Arabic"/>
          <w:caps/>
          <w:kern w:val="2"/>
          <w:sz w:val="36"/>
          <w:szCs w:val="36"/>
          <w:rtl/>
          <w:lang w:eastAsia="ar-SA"/>
        </w:rPr>
      </w:pPr>
    </w:p>
    <w:p w14:paraId="1C9F9A8B"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sidRPr="00D623DD">
        <w:rPr>
          <w:rFonts w:ascii="Times New Roman" w:eastAsia="Times New Roman" w:hAnsi="Times New Roman" w:cs="Traditional Arabic" w:hint="cs"/>
          <w:b/>
          <w:bCs/>
          <w:caps/>
          <w:color w:val="FF0000"/>
          <w:sz w:val="36"/>
          <w:szCs w:val="36"/>
          <w:rtl/>
          <w:lang w:eastAsia="ar-SA"/>
        </w:rPr>
        <w:t>المعاملات وما إليها:</w:t>
      </w:r>
    </w:p>
    <w:p w14:paraId="31F877E0"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241B9AC1"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المعاملات (عام وخاص)</w:t>
      </w:r>
    </w:p>
    <w:p w14:paraId="520C9170" w14:textId="77777777" w:rsidR="00E72500" w:rsidRPr="00D579DF" w:rsidRDefault="00E72500" w:rsidP="00E72500">
      <w:pPr>
        <w:ind w:left="0" w:firstLine="0"/>
        <w:jc w:val="both"/>
        <w:rPr>
          <w:rFonts w:ascii="Times New Roman" w:eastAsia="Times New Roman" w:hAnsi="Times New Roman" w:cs="Traditional Arabic"/>
          <w:b/>
          <w:bCs/>
          <w:sz w:val="36"/>
          <w:szCs w:val="36"/>
          <w:rtl/>
          <w:lang w:eastAsia="ar-SA"/>
        </w:rPr>
      </w:pPr>
      <w:r w:rsidRPr="002555B2">
        <w:rPr>
          <w:rFonts w:ascii="Segoe UI Symbol" w:eastAsia="Times New Roman" w:hAnsi="Segoe UI Symbol" w:cs="Segoe UI Symbol"/>
          <w:b/>
          <w:bCs/>
          <w:sz w:val="36"/>
          <w:szCs w:val="36"/>
          <w:rtl/>
          <w:lang w:eastAsia="ar-SA"/>
        </w:rPr>
        <w:t>⁠</w:t>
      </w:r>
      <w:r w:rsidRPr="00B019ED">
        <w:rPr>
          <w:rFonts w:ascii="Times New Roman" w:eastAsia="Times New Roman" w:hAnsi="Times New Roman" w:cs="Traditional Arabic"/>
          <w:b/>
          <w:bCs/>
          <w:sz w:val="36"/>
          <w:szCs w:val="36"/>
          <w:rtl/>
          <w:lang w:eastAsia="ar-SA"/>
        </w:rPr>
        <w:t xml:space="preserve"> </w:t>
      </w:r>
      <w:r w:rsidRPr="00D579DF">
        <w:rPr>
          <w:rFonts w:ascii="Times New Roman" w:eastAsia="Times New Roman" w:hAnsi="Times New Roman" w:cs="Traditional Arabic"/>
          <w:b/>
          <w:bCs/>
          <w:sz w:val="36"/>
          <w:szCs w:val="36"/>
          <w:rtl/>
          <w:lang w:eastAsia="ar-SA"/>
        </w:rPr>
        <w:t xml:space="preserve">الأحكام الفـقهية المترتبة على غرامات تأخير سداد الفواتير </w:t>
      </w:r>
      <w:proofErr w:type="spellStart"/>
      <w:r w:rsidRPr="00D579DF">
        <w:rPr>
          <w:rFonts w:ascii="Times New Roman" w:eastAsia="Times New Roman" w:hAnsi="Times New Roman" w:cs="Traditional Arabic"/>
          <w:b/>
          <w:bCs/>
          <w:sz w:val="36"/>
          <w:szCs w:val="36"/>
          <w:rtl/>
          <w:lang w:eastAsia="ar-SA"/>
        </w:rPr>
        <w:t>والمداينات</w:t>
      </w:r>
      <w:proofErr w:type="spellEnd"/>
      <w:r w:rsidRPr="00D579DF">
        <w:rPr>
          <w:rFonts w:ascii="Times New Roman" w:eastAsia="Times New Roman" w:hAnsi="Times New Roman" w:cs="Traditional Arabic"/>
          <w:b/>
          <w:bCs/>
          <w:sz w:val="36"/>
          <w:szCs w:val="36"/>
          <w:rtl/>
          <w:lang w:eastAsia="ar-SA"/>
        </w:rPr>
        <w:t xml:space="preserve"> الحكومية المعاصرة: دراسة مقارنة بالقانون الوضعي</w:t>
      </w:r>
      <w:r w:rsidRPr="00D579DF">
        <w:rPr>
          <w:rFonts w:ascii="Times New Roman" w:eastAsia="Times New Roman" w:hAnsi="Times New Roman" w:cs="Traditional Arabic" w:hint="cs"/>
          <w:b/>
          <w:bCs/>
          <w:sz w:val="36"/>
          <w:szCs w:val="36"/>
          <w:rtl/>
          <w:lang w:eastAsia="ar-SA"/>
        </w:rPr>
        <w:t>.</w:t>
      </w:r>
    </w:p>
    <w:p w14:paraId="47345FC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علمي كتبته </w:t>
      </w:r>
      <w:r w:rsidRPr="00CB4B03">
        <w:rPr>
          <w:rFonts w:ascii="Times New Roman" w:eastAsia="Times New Roman" w:hAnsi="Times New Roman" w:cs="Traditional Arabic"/>
          <w:sz w:val="36"/>
          <w:szCs w:val="36"/>
          <w:rtl/>
          <w:lang w:eastAsia="ar-SA"/>
        </w:rPr>
        <w:t>منى محمد سليمان</w:t>
      </w:r>
      <w:r>
        <w:rPr>
          <w:rFonts w:ascii="Times New Roman" w:eastAsia="Times New Roman" w:hAnsi="Times New Roman" w:cs="Traditional Arabic" w:hint="cs"/>
          <w:sz w:val="36"/>
          <w:szCs w:val="36"/>
          <w:rtl/>
          <w:lang w:eastAsia="ar-SA"/>
        </w:rPr>
        <w:t>، مدرسة الفقه بجامعة قنا.</w:t>
      </w:r>
    </w:p>
    <w:p w14:paraId="3F4B83A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مجلة كلية الآداب بجامعة قنا مج53 ع71 (1447 هـ، أبريل 2026 م).</w:t>
      </w:r>
    </w:p>
    <w:p w14:paraId="4F066B25"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قالت الكاتبة: </w:t>
      </w:r>
      <w:r w:rsidRPr="00A975A1">
        <w:rPr>
          <w:rFonts w:ascii="Times New Roman" w:eastAsia="Times New Roman" w:hAnsi="Times New Roman" w:cs="Traditional Arabic"/>
          <w:sz w:val="36"/>
          <w:szCs w:val="36"/>
          <w:rtl/>
          <w:lang w:eastAsia="ar-SA"/>
        </w:rPr>
        <w:t>من المسائل الشائعة في هذا العصر مسألة غرامات تأخير سداد الفواتير الحكومية المعاصرة وإن اتفق الفقهاء على حرمتها؛ لأن جميع الديون المستحقة على الانسان لا يجوز شرعاً فرض غرامة تأخير فيها؛ لأن هذا هو ربا الجاهلية المتفق على تحريمه، سواء أس</w:t>
      </w:r>
      <w:r>
        <w:rPr>
          <w:rFonts w:ascii="Times New Roman" w:eastAsia="Times New Roman" w:hAnsi="Times New Roman" w:cs="Traditional Arabic" w:hint="cs"/>
          <w:sz w:val="36"/>
          <w:szCs w:val="36"/>
          <w:rtl/>
          <w:lang w:eastAsia="ar-SA"/>
        </w:rPr>
        <w:t>ُ</w:t>
      </w:r>
      <w:r w:rsidRPr="00A975A1">
        <w:rPr>
          <w:rFonts w:ascii="Times New Roman" w:eastAsia="Times New Roman" w:hAnsi="Times New Roman" w:cs="Traditional Arabic"/>
          <w:sz w:val="36"/>
          <w:szCs w:val="36"/>
          <w:rtl/>
          <w:lang w:eastAsia="ar-SA"/>
        </w:rPr>
        <w:t>مي هذا المبلغ غرامة تأخير أو تعويضاً عن الضرر أو شرطاً جزائياً</w:t>
      </w:r>
      <w:r>
        <w:rPr>
          <w:rFonts w:ascii="Times New Roman" w:eastAsia="Times New Roman" w:hAnsi="Times New Roman" w:cs="Traditional Arabic" w:hint="cs"/>
          <w:sz w:val="36"/>
          <w:szCs w:val="36"/>
          <w:rtl/>
          <w:lang w:eastAsia="ar-SA"/>
        </w:rPr>
        <w:t>.</w:t>
      </w:r>
      <w:r w:rsidRPr="00A975A1">
        <w:rPr>
          <w:rFonts w:ascii="Times New Roman" w:eastAsia="Times New Roman" w:hAnsi="Times New Roman" w:cs="Traditional Arabic"/>
          <w:sz w:val="36"/>
          <w:szCs w:val="36"/>
          <w:rtl/>
          <w:lang w:eastAsia="ar-SA"/>
        </w:rPr>
        <w:t xml:space="preserve"> </w:t>
      </w:r>
    </w:p>
    <w:p w14:paraId="44493D3D" w14:textId="77777777" w:rsidR="00E72500" w:rsidRPr="00A975A1" w:rsidRDefault="00E72500" w:rsidP="00E72500">
      <w:pPr>
        <w:ind w:left="0" w:firstLine="0"/>
        <w:jc w:val="both"/>
        <w:rPr>
          <w:rFonts w:ascii="Times New Roman" w:eastAsia="Times New Roman" w:hAnsi="Times New Roman" w:cs="Traditional Arabic"/>
          <w:sz w:val="36"/>
          <w:szCs w:val="36"/>
          <w:rtl/>
          <w:lang w:eastAsia="ar-SA"/>
        </w:rPr>
      </w:pPr>
      <w:r w:rsidRPr="00A975A1">
        <w:rPr>
          <w:rFonts w:ascii="Times New Roman" w:eastAsia="Times New Roman" w:hAnsi="Times New Roman" w:cs="Traditional Arabic"/>
          <w:sz w:val="36"/>
          <w:szCs w:val="36"/>
          <w:rtl/>
          <w:lang w:eastAsia="ar-SA"/>
        </w:rPr>
        <w:t>إلا أنه قد ترتبت على هذه المعضلة عدة أحكام فقهية اختلف فيها الفقهاء المتقدمون والمعاصرون؛ بسبب ضرر التأخير والمماطلة، مما يحتم بيان حكم هذه المسائل بدراسة فقهية تفصيلية مقارنة بنصوص القانون الوضعي، من خلال منهج تحليلي وصفي استقرائي، بذل العلماء فيها كامل قدراتهم العقلية والعلمية، وقد حاولت استقراء كل مسألة من خلال كتب وآراء الفقهاء المتقدمين والمتأخرين، مع المقارنة بين هذه الآراء، والترجيح.</w:t>
      </w:r>
    </w:p>
    <w:p w14:paraId="48BF1BF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975A1">
        <w:rPr>
          <w:rFonts w:ascii="Times New Roman" w:eastAsia="Times New Roman" w:hAnsi="Times New Roman" w:cs="Traditional Arabic"/>
          <w:sz w:val="36"/>
          <w:szCs w:val="36"/>
          <w:rtl/>
          <w:lang w:eastAsia="ar-SA"/>
        </w:rPr>
        <w:t xml:space="preserve">لذا تخضع الفواتير المتأخرة </w:t>
      </w:r>
      <w:proofErr w:type="spellStart"/>
      <w:r w:rsidRPr="00A975A1">
        <w:rPr>
          <w:rFonts w:ascii="Times New Roman" w:eastAsia="Times New Roman" w:hAnsi="Times New Roman" w:cs="Traditional Arabic"/>
          <w:sz w:val="36"/>
          <w:szCs w:val="36"/>
          <w:rtl/>
          <w:lang w:eastAsia="ar-SA"/>
        </w:rPr>
        <w:t>والمداينات</w:t>
      </w:r>
      <w:proofErr w:type="spellEnd"/>
      <w:r w:rsidRPr="00A975A1">
        <w:rPr>
          <w:rFonts w:ascii="Times New Roman" w:eastAsia="Times New Roman" w:hAnsi="Times New Roman" w:cs="Traditional Arabic"/>
          <w:sz w:val="36"/>
          <w:szCs w:val="36"/>
          <w:rtl/>
          <w:lang w:eastAsia="ar-SA"/>
        </w:rPr>
        <w:t xml:space="preserve"> الحكومية المعاصرة في إطار الشريعة الإسلامية لنفس الأحكام العامة المتعلقة بالديون، مع مراعاة بعض الاعتبارات الخاصة بالدولة بشكل عام، ويُعتبر وفاء </w:t>
      </w:r>
      <w:proofErr w:type="spellStart"/>
      <w:r w:rsidRPr="00A975A1">
        <w:rPr>
          <w:rFonts w:ascii="Times New Roman" w:eastAsia="Times New Roman" w:hAnsi="Times New Roman" w:cs="Traditional Arabic"/>
          <w:sz w:val="36"/>
          <w:szCs w:val="36"/>
          <w:rtl/>
          <w:lang w:eastAsia="ar-SA"/>
        </w:rPr>
        <w:t>المداينات</w:t>
      </w:r>
      <w:proofErr w:type="spellEnd"/>
      <w:r w:rsidRPr="00A975A1">
        <w:rPr>
          <w:rFonts w:ascii="Times New Roman" w:eastAsia="Times New Roman" w:hAnsi="Times New Roman" w:cs="Traditional Arabic"/>
          <w:sz w:val="36"/>
          <w:szCs w:val="36"/>
          <w:rtl/>
          <w:lang w:eastAsia="ar-SA"/>
        </w:rPr>
        <w:t xml:space="preserve"> الحكومية واجبًا شرعيًا، وتأخيره مع القدرة عليه يعتبر حرامًا، كما أن مماطلة الدولة في وفاء </w:t>
      </w:r>
      <w:proofErr w:type="spellStart"/>
      <w:r w:rsidRPr="00A975A1">
        <w:rPr>
          <w:rFonts w:ascii="Times New Roman" w:eastAsia="Times New Roman" w:hAnsi="Times New Roman" w:cs="Traditional Arabic"/>
          <w:sz w:val="36"/>
          <w:szCs w:val="36"/>
          <w:rtl/>
          <w:lang w:eastAsia="ar-SA"/>
        </w:rPr>
        <w:t>المداينات</w:t>
      </w:r>
      <w:proofErr w:type="spellEnd"/>
      <w:r w:rsidRPr="00A975A1">
        <w:rPr>
          <w:rFonts w:ascii="Times New Roman" w:eastAsia="Times New Roman" w:hAnsi="Times New Roman" w:cs="Traditional Arabic"/>
          <w:sz w:val="36"/>
          <w:szCs w:val="36"/>
          <w:rtl/>
          <w:lang w:eastAsia="ar-SA"/>
        </w:rPr>
        <w:t xml:space="preserve"> مع القدرة عليها معصية شرعية.</w:t>
      </w:r>
    </w:p>
    <w:p w14:paraId="66A16FAE"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5A465DF2" w14:textId="77777777" w:rsidR="00E72500" w:rsidRDefault="00E72500" w:rsidP="00E72500">
      <w:pPr>
        <w:ind w:left="0" w:firstLine="0"/>
        <w:rPr>
          <w:rFonts w:ascii="Times New Roman" w:eastAsia="Times New Roman" w:hAnsi="Times New Roman" w:cs="Traditional Arabic"/>
          <w:sz w:val="36"/>
          <w:szCs w:val="36"/>
          <w:rtl/>
          <w:lang w:eastAsia="ar-SA"/>
        </w:rPr>
      </w:pPr>
      <w:r w:rsidRPr="002555B2">
        <w:rPr>
          <w:rFonts w:ascii="Times New Roman" w:eastAsia="Times New Roman" w:hAnsi="Times New Roman" w:cs="Traditional Arabic" w:hint="cs"/>
          <w:b/>
          <w:bCs/>
          <w:sz w:val="36"/>
          <w:szCs w:val="36"/>
          <w:rtl/>
          <w:lang w:eastAsia="ar-SA"/>
        </w:rPr>
        <w:t>أحكام</w:t>
      </w:r>
      <w:r w:rsidRPr="002555B2">
        <w:rPr>
          <w:rFonts w:ascii="Times New Roman" w:eastAsia="Times New Roman" w:hAnsi="Times New Roman" w:cs="Traditional Arabic"/>
          <w:b/>
          <w:bCs/>
          <w:sz w:val="36"/>
          <w:szCs w:val="36"/>
          <w:rtl/>
          <w:lang w:eastAsia="ar-SA"/>
        </w:rPr>
        <w:t xml:space="preserve"> </w:t>
      </w:r>
      <w:r w:rsidRPr="002555B2">
        <w:rPr>
          <w:rFonts w:ascii="Times New Roman" w:eastAsia="Times New Roman" w:hAnsi="Times New Roman" w:cs="Traditional Arabic" w:hint="cs"/>
          <w:b/>
          <w:bCs/>
          <w:sz w:val="36"/>
          <w:szCs w:val="36"/>
          <w:rtl/>
          <w:lang w:eastAsia="ar-SA"/>
        </w:rPr>
        <w:t>المتاجر</w:t>
      </w:r>
      <w:r w:rsidRPr="002555B2">
        <w:rPr>
          <w:rFonts w:ascii="Times New Roman" w:eastAsia="Times New Roman" w:hAnsi="Times New Roman" w:cs="Traditional Arabic"/>
          <w:b/>
          <w:bCs/>
          <w:sz w:val="36"/>
          <w:szCs w:val="36"/>
          <w:rtl/>
          <w:lang w:eastAsia="ar-SA"/>
        </w:rPr>
        <w:t xml:space="preserve"> </w:t>
      </w:r>
      <w:r w:rsidRPr="002555B2">
        <w:rPr>
          <w:rFonts w:ascii="Times New Roman" w:eastAsia="Times New Roman" w:hAnsi="Times New Roman" w:cs="Traditional Arabic" w:hint="cs"/>
          <w:b/>
          <w:bCs/>
          <w:sz w:val="36"/>
          <w:szCs w:val="36"/>
          <w:rtl/>
          <w:lang w:eastAsia="ar-SA"/>
        </w:rPr>
        <w:t>الإلكترونية</w:t>
      </w:r>
      <w:r>
        <w:rPr>
          <w:rFonts w:ascii="Times New Roman" w:eastAsia="Times New Roman" w:hAnsi="Times New Roman" w:cs="Traditional Arabic" w:hint="cs"/>
          <w:sz w:val="36"/>
          <w:szCs w:val="36"/>
          <w:rtl/>
          <w:lang w:eastAsia="ar-SA"/>
        </w:rPr>
        <w:t>،</w:t>
      </w:r>
    </w:p>
    <w:p w14:paraId="588EF0CB" w14:textId="77777777" w:rsidR="00E72500" w:rsidRPr="002555B2"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2555B2">
        <w:rPr>
          <w:rFonts w:ascii="Times New Roman" w:eastAsia="Times New Roman" w:hAnsi="Times New Roman" w:cs="Traditional Arabic"/>
          <w:sz w:val="36"/>
          <w:szCs w:val="36"/>
          <w:rtl/>
          <w:lang w:eastAsia="ar-SA"/>
        </w:rPr>
        <w:t xml:space="preserve"> </w:t>
      </w:r>
      <w:r w:rsidRPr="002555B2">
        <w:rPr>
          <w:rFonts w:ascii="Times New Roman" w:eastAsia="Times New Roman" w:hAnsi="Times New Roman" w:cs="Traditional Arabic" w:hint="cs"/>
          <w:sz w:val="36"/>
          <w:szCs w:val="36"/>
          <w:rtl/>
          <w:lang w:eastAsia="ar-SA"/>
        </w:rPr>
        <w:t>سلمان</w:t>
      </w:r>
      <w:r w:rsidRPr="002555B2">
        <w:rPr>
          <w:rFonts w:ascii="Times New Roman" w:eastAsia="Times New Roman" w:hAnsi="Times New Roman" w:cs="Traditional Arabic"/>
          <w:sz w:val="36"/>
          <w:szCs w:val="36"/>
          <w:rtl/>
          <w:lang w:eastAsia="ar-SA"/>
        </w:rPr>
        <w:t xml:space="preserve"> </w:t>
      </w:r>
      <w:r w:rsidRPr="002555B2">
        <w:rPr>
          <w:rFonts w:ascii="Times New Roman" w:eastAsia="Times New Roman" w:hAnsi="Times New Roman" w:cs="Traditional Arabic" w:hint="cs"/>
          <w:sz w:val="36"/>
          <w:szCs w:val="36"/>
          <w:rtl/>
          <w:lang w:eastAsia="ar-SA"/>
        </w:rPr>
        <w:t>بن</w:t>
      </w:r>
      <w:r w:rsidRPr="002555B2">
        <w:rPr>
          <w:rFonts w:ascii="Times New Roman" w:eastAsia="Times New Roman" w:hAnsi="Times New Roman" w:cs="Traditional Arabic"/>
          <w:sz w:val="36"/>
          <w:szCs w:val="36"/>
          <w:rtl/>
          <w:lang w:eastAsia="ar-SA"/>
        </w:rPr>
        <w:t xml:space="preserve"> </w:t>
      </w:r>
      <w:r w:rsidRPr="002555B2">
        <w:rPr>
          <w:rFonts w:ascii="Times New Roman" w:eastAsia="Times New Roman" w:hAnsi="Times New Roman" w:cs="Traditional Arabic" w:hint="cs"/>
          <w:sz w:val="36"/>
          <w:szCs w:val="36"/>
          <w:rtl/>
          <w:lang w:eastAsia="ar-SA"/>
        </w:rPr>
        <w:t>فهد</w:t>
      </w:r>
      <w:r w:rsidRPr="002555B2">
        <w:rPr>
          <w:rFonts w:ascii="Times New Roman" w:eastAsia="Times New Roman" w:hAnsi="Times New Roman" w:cs="Traditional Arabic"/>
          <w:sz w:val="36"/>
          <w:szCs w:val="36"/>
          <w:rtl/>
          <w:lang w:eastAsia="ar-SA"/>
        </w:rPr>
        <w:t xml:space="preserve"> </w:t>
      </w:r>
      <w:r w:rsidRPr="002555B2">
        <w:rPr>
          <w:rFonts w:ascii="Times New Roman" w:eastAsia="Times New Roman" w:hAnsi="Times New Roman" w:cs="Traditional Arabic" w:hint="cs"/>
          <w:sz w:val="36"/>
          <w:szCs w:val="36"/>
          <w:rtl/>
          <w:lang w:eastAsia="ar-SA"/>
        </w:rPr>
        <w:t>الدبيب</w:t>
      </w:r>
      <w:r>
        <w:rPr>
          <w:rFonts w:ascii="Times New Roman" w:eastAsia="Times New Roman" w:hAnsi="Times New Roman" w:cs="Traditional Arabic" w:hint="cs"/>
          <w:sz w:val="36"/>
          <w:szCs w:val="36"/>
          <w:rtl/>
          <w:lang w:eastAsia="ar-SA"/>
        </w:rPr>
        <w:t>،</w:t>
      </w:r>
      <w:r w:rsidRPr="002555B2">
        <w:rPr>
          <w:rFonts w:ascii="Times New Roman" w:eastAsia="Times New Roman" w:hAnsi="Times New Roman" w:cs="Traditional Arabic" w:hint="cs"/>
          <w:sz w:val="36"/>
          <w:szCs w:val="36"/>
          <w:rtl/>
          <w:lang w:eastAsia="ar-SA"/>
        </w:rPr>
        <w:t xml:space="preserve"> الرياض،</w:t>
      </w:r>
      <w:r w:rsidRPr="002555B2">
        <w:rPr>
          <w:rFonts w:ascii="Times New Roman" w:eastAsia="Times New Roman" w:hAnsi="Times New Roman" w:cs="Traditional Arabic"/>
          <w:sz w:val="36"/>
          <w:szCs w:val="36"/>
          <w:rtl/>
          <w:lang w:eastAsia="ar-SA"/>
        </w:rPr>
        <w:t xml:space="preserve"> 728 </w:t>
      </w:r>
      <w:r w:rsidRPr="002555B2">
        <w:rPr>
          <w:rFonts w:ascii="Times New Roman" w:eastAsia="Times New Roman" w:hAnsi="Times New Roman" w:cs="Traditional Arabic" w:hint="cs"/>
          <w:sz w:val="36"/>
          <w:szCs w:val="36"/>
          <w:rtl/>
          <w:lang w:eastAsia="ar-SA"/>
        </w:rPr>
        <w:t>ص.</w:t>
      </w:r>
    </w:p>
    <w:p w14:paraId="7EB87A7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w:t>
      </w:r>
      <w:r w:rsidRPr="00E169CE">
        <w:rPr>
          <w:rFonts w:ascii="Times New Roman" w:eastAsia="Times New Roman" w:hAnsi="Times New Roman" w:cs="Traditional Arabic"/>
          <w:sz w:val="36"/>
          <w:szCs w:val="36"/>
          <w:rtl/>
          <w:lang w:eastAsia="ar-SA"/>
        </w:rPr>
        <w:t xml:space="preserve">وجوب الزكاة في المال النامي، بما في ذلك زكاة النقدين والعروض. </w:t>
      </w:r>
    </w:p>
    <w:p w14:paraId="063EA4C3" w14:textId="77777777" w:rsidR="00E72500" w:rsidRPr="002555B2"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169CE">
        <w:rPr>
          <w:rFonts w:ascii="Times New Roman" w:eastAsia="Times New Roman" w:hAnsi="Times New Roman" w:cs="Traditional Arabic"/>
          <w:sz w:val="36"/>
          <w:szCs w:val="36"/>
          <w:rtl/>
          <w:lang w:eastAsia="ar-SA"/>
        </w:rPr>
        <w:t>عالج زكاة التاجر المتربص والمدير، مع التركيز على حساب الزكاة للأموال والديون.</w:t>
      </w:r>
    </w:p>
    <w:p w14:paraId="2C43809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C75DB4">
        <w:rPr>
          <w:rFonts w:ascii="Times New Roman" w:eastAsia="Times New Roman" w:hAnsi="Times New Roman" w:cs="Traditional Arabic"/>
          <w:sz w:val="36"/>
          <w:szCs w:val="36"/>
          <w:rtl/>
          <w:lang w:eastAsia="ar-SA"/>
        </w:rPr>
        <w:t xml:space="preserve">والمراد بالتاجر المدير: </w:t>
      </w:r>
      <w:r>
        <w:rPr>
          <w:rFonts w:ascii="Times New Roman" w:eastAsia="Times New Roman" w:hAnsi="Times New Roman" w:cs="Traditional Arabic" w:hint="cs"/>
          <w:sz w:val="36"/>
          <w:szCs w:val="36"/>
          <w:rtl/>
          <w:lang w:eastAsia="ar-SA"/>
        </w:rPr>
        <w:t>ا</w:t>
      </w:r>
      <w:r w:rsidRPr="00C75DB4">
        <w:rPr>
          <w:rFonts w:ascii="Times New Roman" w:eastAsia="Times New Roman" w:hAnsi="Times New Roman" w:cs="Traditional Arabic"/>
          <w:sz w:val="36"/>
          <w:szCs w:val="36"/>
          <w:rtl/>
          <w:lang w:eastAsia="ar-SA"/>
        </w:rPr>
        <w:t>لذي يبيع السِّلَع في أثناء الحول</w:t>
      </w:r>
      <w:r>
        <w:rPr>
          <w:rFonts w:ascii="Times New Roman" w:eastAsia="Times New Roman" w:hAnsi="Times New Roman" w:cs="Traditional Arabic" w:hint="cs"/>
          <w:sz w:val="36"/>
          <w:szCs w:val="36"/>
          <w:rtl/>
          <w:lang w:eastAsia="ar-SA"/>
        </w:rPr>
        <w:t>،</w:t>
      </w:r>
      <w:r w:rsidRPr="00C75DB4">
        <w:rPr>
          <w:rFonts w:ascii="Times New Roman" w:eastAsia="Times New Roman" w:hAnsi="Times New Roman" w:cs="Traditional Arabic"/>
          <w:sz w:val="36"/>
          <w:szCs w:val="36"/>
          <w:rtl/>
          <w:lang w:eastAsia="ar-SA"/>
        </w:rPr>
        <w:t xml:space="preserve"> فلا تستقرُّ بيده سلعةٌ وإن تباطأ بيعُها</w:t>
      </w:r>
      <w:r>
        <w:rPr>
          <w:rFonts w:ascii="Times New Roman" w:eastAsia="Times New Roman" w:hAnsi="Times New Roman" w:cs="Traditional Arabic" w:hint="cs"/>
          <w:sz w:val="36"/>
          <w:szCs w:val="36"/>
          <w:rtl/>
          <w:lang w:eastAsia="ar-SA"/>
        </w:rPr>
        <w:t>،</w:t>
      </w:r>
      <w:r w:rsidRPr="00C75DB4">
        <w:rPr>
          <w:rFonts w:ascii="Times New Roman" w:eastAsia="Times New Roman" w:hAnsi="Times New Roman" w:cs="Traditional Arabic"/>
          <w:sz w:val="36"/>
          <w:szCs w:val="36"/>
          <w:rtl/>
          <w:lang w:eastAsia="ar-SA"/>
        </w:rPr>
        <w:t xml:space="preserve"> فهو يزكّي في السنةِ الجميعَ</w:t>
      </w:r>
      <w:r>
        <w:rPr>
          <w:rFonts w:ascii="Times New Roman" w:eastAsia="Times New Roman" w:hAnsi="Times New Roman" w:cs="Traditional Arabic" w:hint="cs"/>
          <w:sz w:val="36"/>
          <w:szCs w:val="36"/>
          <w:rtl/>
          <w:lang w:eastAsia="ar-SA"/>
        </w:rPr>
        <w:t>.</w:t>
      </w:r>
      <w:r w:rsidRPr="00C75DB4">
        <w:rPr>
          <w:rFonts w:ascii="Times New Roman" w:eastAsia="Times New Roman" w:hAnsi="Times New Roman" w:cs="Traditional Arabic"/>
          <w:sz w:val="36"/>
          <w:szCs w:val="36"/>
          <w:rtl/>
          <w:lang w:eastAsia="ar-SA"/>
        </w:rPr>
        <w:t xml:space="preserve"> </w:t>
      </w:r>
    </w:p>
    <w:p w14:paraId="34A9F495"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C75DB4">
        <w:rPr>
          <w:rFonts w:ascii="Times New Roman" w:eastAsia="Times New Roman" w:hAnsi="Times New Roman" w:cs="Traditional Arabic"/>
          <w:sz w:val="36"/>
          <w:szCs w:val="36"/>
          <w:rtl/>
          <w:lang w:eastAsia="ar-SA"/>
        </w:rPr>
        <w:t xml:space="preserve">أما المتربِّص فهو الذي يشتري السِّلَع، وينتظر بها الأسواقَ والنَّفاق، وقد تقوم عنده سنين، فهذا </w:t>
      </w:r>
      <w:r>
        <w:rPr>
          <w:rFonts w:ascii="Times New Roman" w:eastAsia="Times New Roman" w:hAnsi="Times New Roman" w:cs="Traditional Arabic" w:hint="cs"/>
          <w:sz w:val="36"/>
          <w:szCs w:val="36"/>
          <w:rtl/>
          <w:lang w:eastAsia="ar-SA"/>
        </w:rPr>
        <w:t xml:space="preserve">- </w:t>
      </w:r>
      <w:r w:rsidRPr="00C75DB4">
        <w:rPr>
          <w:rFonts w:ascii="Times New Roman" w:eastAsia="Times New Roman" w:hAnsi="Times New Roman" w:cs="Traditional Arabic"/>
          <w:sz w:val="36"/>
          <w:szCs w:val="36"/>
          <w:rtl/>
          <w:lang w:eastAsia="ar-SA"/>
        </w:rPr>
        <w:t>على مذهب مالك</w:t>
      </w:r>
      <w:r>
        <w:rPr>
          <w:rFonts w:ascii="Times New Roman" w:eastAsia="Times New Roman" w:hAnsi="Times New Roman" w:cs="Traditional Arabic" w:hint="cs"/>
          <w:sz w:val="36"/>
          <w:szCs w:val="36"/>
          <w:rtl/>
          <w:lang w:eastAsia="ar-SA"/>
        </w:rPr>
        <w:t xml:space="preserve"> -</w:t>
      </w:r>
      <w:r w:rsidRPr="00C75DB4">
        <w:rPr>
          <w:rFonts w:ascii="Times New Roman" w:eastAsia="Times New Roman" w:hAnsi="Times New Roman" w:cs="Traditional Arabic"/>
          <w:sz w:val="36"/>
          <w:szCs w:val="36"/>
          <w:rtl/>
          <w:lang w:eastAsia="ar-SA"/>
        </w:rPr>
        <w:t xml:space="preserve"> لا زكاة عليه</w:t>
      </w:r>
      <w:r>
        <w:rPr>
          <w:rFonts w:ascii="Times New Roman" w:eastAsia="Times New Roman" w:hAnsi="Times New Roman" w:cs="Traditional Arabic" w:hint="cs"/>
          <w:sz w:val="36"/>
          <w:szCs w:val="36"/>
          <w:rtl/>
          <w:lang w:eastAsia="ar-SA"/>
        </w:rPr>
        <w:t>،</w:t>
      </w:r>
      <w:r w:rsidRPr="00C75DB4">
        <w:rPr>
          <w:rFonts w:ascii="Times New Roman" w:eastAsia="Times New Roman" w:hAnsi="Times New Roman" w:cs="Traditional Arabic"/>
          <w:sz w:val="36"/>
          <w:szCs w:val="36"/>
          <w:rtl/>
          <w:lang w:eastAsia="ar-SA"/>
        </w:rPr>
        <w:t xml:space="preserve"> إلَّا أن يبيع السلعةَ فيزكّيها لسنةٍ واحدة</w:t>
      </w:r>
      <w:r>
        <w:rPr>
          <w:rFonts w:ascii="Times New Roman" w:eastAsia="Times New Roman" w:hAnsi="Times New Roman" w:cs="Traditional Arabic" w:hint="cs"/>
          <w:sz w:val="36"/>
          <w:szCs w:val="36"/>
          <w:rtl/>
          <w:lang w:eastAsia="ar-SA"/>
        </w:rPr>
        <w:t>.</w:t>
      </w:r>
    </w:p>
    <w:p w14:paraId="7718C108"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0BB245F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B026B">
        <w:rPr>
          <w:rFonts w:ascii="Times New Roman" w:eastAsia="Times New Roman" w:hAnsi="Times New Roman" w:cs="Traditional Arabic" w:hint="cs"/>
          <w:b/>
          <w:bCs/>
          <w:sz w:val="36"/>
          <w:szCs w:val="36"/>
          <w:rtl/>
          <w:lang w:eastAsia="ar-SA"/>
        </w:rPr>
        <w:t>الأحكام</w:t>
      </w:r>
      <w:r w:rsidRPr="00AB026B">
        <w:rPr>
          <w:rFonts w:ascii="Times New Roman" w:eastAsia="Times New Roman" w:hAnsi="Times New Roman" w:cs="Traditional Arabic"/>
          <w:b/>
          <w:bCs/>
          <w:sz w:val="36"/>
          <w:szCs w:val="36"/>
          <w:rtl/>
          <w:lang w:eastAsia="ar-SA"/>
        </w:rPr>
        <w:t xml:space="preserve"> </w:t>
      </w:r>
      <w:r w:rsidRPr="00AB026B">
        <w:rPr>
          <w:rFonts w:ascii="Times New Roman" w:eastAsia="Times New Roman" w:hAnsi="Times New Roman" w:cs="Traditional Arabic" w:hint="cs"/>
          <w:b/>
          <w:bCs/>
          <w:sz w:val="36"/>
          <w:szCs w:val="36"/>
          <w:rtl/>
          <w:lang w:eastAsia="ar-SA"/>
        </w:rPr>
        <w:t>المتعلقة</w:t>
      </w:r>
      <w:r w:rsidRPr="00AB026B">
        <w:rPr>
          <w:rFonts w:ascii="Times New Roman" w:eastAsia="Times New Roman" w:hAnsi="Times New Roman" w:cs="Traditional Arabic"/>
          <w:b/>
          <w:bCs/>
          <w:sz w:val="36"/>
          <w:szCs w:val="36"/>
          <w:rtl/>
          <w:lang w:eastAsia="ar-SA"/>
        </w:rPr>
        <w:t xml:space="preserve"> </w:t>
      </w:r>
      <w:r w:rsidRPr="00AB026B">
        <w:rPr>
          <w:rFonts w:ascii="Times New Roman" w:eastAsia="Times New Roman" w:hAnsi="Times New Roman" w:cs="Traditional Arabic" w:hint="cs"/>
          <w:b/>
          <w:bCs/>
          <w:sz w:val="36"/>
          <w:szCs w:val="36"/>
          <w:rtl/>
          <w:lang w:eastAsia="ar-SA"/>
        </w:rPr>
        <w:t>بالأخلاق</w:t>
      </w:r>
      <w:r w:rsidRPr="00AB026B">
        <w:rPr>
          <w:rFonts w:ascii="Times New Roman" w:eastAsia="Times New Roman" w:hAnsi="Times New Roman" w:cs="Traditional Arabic"/>
          <w:b/>
          <w:bCs/>
          <w:sz w:val="36"/>
          <w:szCs w:val="36"/>
          <w:rtl/>
          <w:lang w:eastAsia="ar-SA"/>
        </w:rPr>
        <w:t xml:space="preserve"> </w:t>
      </w:r>
      <w:r w:rsidRPr="00AB026B">
        <w:rPr>
          <w:rFonts w:ascii="Times New Roman" w:eastAsia="Times New Roman" w:hAnsi="Times New Roman" w:cs="Traditional Arabic" w:hint="cs"/>
          <w:b/>
          <w:bCs/>
          <w:sz w:val="36"/>
          <w:szCs w:val="36"/>
          <w:rtl/>
          <w:lang w:eastAsia="ar-SA"/>
        </w:rPr>
        <w:t>في</w:t>
      </w:r>
      <w:r w:rsidRPr="00AB026B">
        <w:rPr>
          <w:rFonts w:ascii="Times New Roman" w:eastAsia="Times New Roman" w:hAnsi="Times New Roman" w:cs="Traditional Arabic"/>
          <w:b/>
          <w:bCs/>
          <w:sz w:val="36"/>
          <w:szCs w:val="36"/>
          <w:rtl/>
          <w:lang w:eastAsia="ar-SA"/>
        </w:rPr>
        <w:t xml:space="preserve"> </w:t>
      </w:r>
      <w:r w:rsidRPr="00AB026B">
        <w:rPr>
          <w:rFonts w:ascii="Times New Roman" w:eastAsia="Times New Roman" w:hAnsi="Times New Roman" w:cs="Traditional Arabic" w:hint="cs"/>
          <w:b/>
          <w:bCs/>
          <w:sz w:val="36"/>
          <w:szCs w:val="36"/>
          <w:rtl/>
          <w:lang w:eastAsia="ar-SA"/>
        </w:rPr>
        <w:t>المعاملات</w:t>
      </w:r>
      <w:r w:rsidRPr="00AB026B">
        <w:rPr>
          <w:rFonts w:ascii="Times New Roman" w:eastAsia="Times New Roman" w:hAnsi="Times New Roman" w:cs="Traditional Arabic"/>
          <w:b/>
          <w:bCs/>
          <w:sz w:val="36"/>
          <w:szCs w:val="36"/>
          <w:rtl/>
          <w:lang w:eastAsia="ar-SA"/>
        </w:rPr>
        <w:t xml:space="preserve"> </w:t>
      </w:r>
      <w:r w:rsidRPr="00AB026B">
        <w:rPr>
          <w:rFonts w:ascii="Times New Roman" w:eastAsia="Times New Roman" w:hAnsi="Times New Roman" w:cs="Traditional Arabic" w:hint="cs"/>
          <w:b/>
          <w:bCs/>
          <w:sz w:val="36"/>
          <w:szCs w:val="36"/>
          <w:rtl/>
          <w:lang w:eastAsia="ar-SA"/>
        </w:rPr>
        <w:t>المالية</w:t>
      </w:r>
      <w:r>
        <w:rPr>
          <w:rFonts w:ascii="Times New Roman" w:eastAsia="Times New Roman" w:hAnsi="Times New Roman" w:cs="Traditional Arabic" w:hint="cs"/>
          <w:sz w:val="36"/>
          <w:szCs w:val="36"/>
          <w:rtl/>
          <w:lang w:eastAsia="ar-SA"/>
        </w:rPr>
        <w:t>،</w:t>
      </w:r>
      <w:r w:rsidRPr="009D2538">
        <w:rPr>
          <w:rFonts w:ascii="Times New Roman" w:eastAsia="Times New Roman" w:hAnsi="Times New Roman" w:cs="Traditional Arabic" w:hint="cs"/>
          <w:sz w:val="36"/>
          <w:szCs w:val="36"/>
          <w:rtl/>
          <w:lang w:eastAsia="ar-SA"/>
        </w:rPr>
        <w:t xml:space="preserve"> </w:t>
      </w:r>
    </w:p>
    <w:p w14:paraId="5134054D" w14:textId="77777777" w:rsidR="00E72500" w:rsidRPr="009D2538"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D2538">
        <w:rPr>
          <w:rFonts w:ascii="Times New Roman" w:eastAsia="Times New Roman" w:hAnsi="Times New Roman" w:cs="Traditional Arabic" w:hint="cs"/>
          <w:sz w:val="36"/>
          <w:szCs w:val="36"/>
          <w:rtl/>
          <w:lang w:eastAsia="ar-SA"/>
        </w:rPr>
        <w:t>عاصم بن علي الزهراني. الرياض.</w:t>
      </w:r>
    </w:p>
    <w:p w14:paraId="53BC479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623483">
        <w:rPr>
          <w:rFonts w:ascii="Times New Roman" w:eastAsia="Times New Roman" w:hAnsi="Times New Roman" w:cs="Traditional Arabic"/>
          <w:sz w:val="36"/>
          <w:szCs w:val="36"/>
          <w:rtl/>
          <w:lang w:eastAsia="ar-SA"/>
        </w:rPr>
        <w:lastRenderedPageBreak/>
        <w:t>اجتهد مؤلفه في بيان العلاقة الوطيدة بين الفقه والأخلاق، مع بيان شمول الفقه الإسلامي لجميع جوانب الحياة ومنها الأخلاق، إضافة إلى بيان أهمي</w:t>
      </w:r>
      <w:r>
        <w:rPr>
          <w:rFonts w:ascii="Times New Roman" w:eastAsia="Times New Roman" w:hAnsi="Times New Roman" w:cs="Traditional Arabic" w:hint="cs"/>
          <w:sz w:val="36"/>
          <w:szCs w:val="36"/>
          <w:rtl/>
          <w:lang w:eastAsia="ar-SA"/>
        </w:rPr>
        <w:t>تها</w:t>
      </w:r>
      <w:r w:rsidRPr="00623483">
        <w:rPr>
          <w:rFonts w:ascii="Times New Roman" w:eastAsia="Times New Roman" w:hAnsi="Times New Roman" w:cs="Traditional Arabic"/>
          <w:sz w:val="36"/>
          <w:szCs w:val="36"/>
          <w:rtl/>
          <w:lang w:eastAsia="ar-SA"/>
        </w:rPr>
        <w:t xml:space="preserve"> للمجتمع المسلم ليمتثل الحسن، ويجتنب السيئ. </w:t>
      </w:r>
    </w:p>
    <w:p w14:paraId="791460C5" w14:textId="77777777" w:rsidR="00E72500" w:rsidRPr="009D2538"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وقد </w:t>
      </w:r>
      <w:r w:rsidRPr="00623483">
        <w:rPr>
          <w:rFonts w:ascii="Times New Roman" w:eastAsia="Times New Roman" w:hAnsi="Times New Roman" w:cs="Traditional Arabic"/>
          <w:sz w:val="36"/>
          <w:szCs w:val="36"/>
          <w:rtl/>
          <w:lang w:eastAsia="ar-SA"/>
        </w:rPr>
        <w:t>جمع المسائل الفقهية المتعلقة بالأخلاق والآداب في المعاملات المالية مبرز</w:t>
      </w:r>
      <w:r>
        <w:rPr>
          <w:rFonts w:ascii="Times New Roman" w:eastAsia="Times New Roman" w:hAnsi="Times New Roman" w:cs="Traditional Arabic" w:hint="cs"/>
          <w:sz w:val="36"/>
          <w:szCs w:val="36"/>
          <w:rtl/>
          <w:lang w:eastAsia="ar-SA"/>
        </w:rPr>
        <w:t>ًا</w:t>
      </w:r>
      <w:r w:rsidRPr="00623483">
        <w:rPr>
          <w:rFonts w:ascii="Times New Roman" w:eastAsia="Times New Roman" w:hAnsi="Times New Roman" w:cs="Traditional Arabic"/>
          <w:sz w:val="36"/>
          <w:szCs w:val="36"/>
          <w:rtl/>
          <w:lang w:eastAsia="ar-SA"/>
        </w:rPr>
        <w:t xml:space="preserve"> معالم سمو الفقه الإسلامي في عنايته بالأخلاق في </w:t>
      </w:r>
      <w:r>
        <w:rPr>
          <w:rFonts w:ascii="Times New Roman" w:eastAsia="Times New Roman" w:hAnsi="Times New Roman" w:cs="Traditional Arabic" w:hint="cs"/>
          <w:sz w:val="36"/>
          <w:szCs w:val="36"/>
          <w:rtl/>
          <w:lang w:eastAsia="ar-SA"/>
        </w:rPr>
        <w:t xml:space="preserve">هذا الجانب، </w:t>
      </w:r>
      <w:r w:rsidRPr="00623483">
        <w:rPr>
          <w:rFonts w:ascii="Times New Roman" w:eastAsia="Times New Roman" w:hAnsi="Times New Roman" w:cs="Traditional Arabic"/>
          <w:sz w:val="36"/>
          <w:szCs w:val="36"/>
          <w:rtl/>
          <w:lang w:eastAsia="ar-SA"/>
        </w:rPr>
        <w:t>ثم بي</w:t>
      </w:r>
      <w:r>
        <w:rPr>
          <w:rFonts w:ascii="Times New Roman" w:eastAsia="Times New Roman" w:hAnsi="Times New Roman" w:cs="Traditional Arabic" w:hint="cs"/>
          <w:sz w:val="36"/>
          <w:szCs w:val="36"/>
          <w:rtl/>
          <w:lang w:eastAsia="ar-SA"/>
        </w:rPr>
        <w:t>ّ</w:t>
      </w:r>
      <w:r w:rsidRPr="00623483">
        <w:rPr>
          <w:rFonts w:ascii="Times New Roman" w:eastAsia="Times New Roman" w:hAnsi="Times New Roman" w:cs="Traditional Arabic"/>
          <w:sz w:val="36"/>
          <w:szCs w:val="36"/>
          <w:rtl/>
          <w:lang w:eastAsia="ar-SA"/>
        </w:rPr>
        <w:t>ن الحكم الشرعي فيها بناء على الأدلة الشرعية في كل مسألة، مع ذكر الخلاف فيها</w:t>
      </w:r>
      <w:r>
        <w:rPr>
          <w:rFonts w:ascii="Times New Roman" w:eastAsia="Times New Roman" w:hAnsi="Times New Roman" w:cs="Traditional Arabic" w:hint="cs"/>
          <w:sz w:val="36"/>
          <w:szCs w:val="36"/>
          <w:rtl/>
          <w:lang w:eastAsia="ar-SA"/>
        </w:rPr>
        <w:t xml:space="preserve">، </w:t>
      </w:r>
      <w:r w:rsidRPr="00623483">
        <w:rPr>
          <w:rFonts w:ascii="Times New Roman" w:eastAsia="Times New Roman" w:hAnsi="Times New Roman" w:cs="Traditional Arabic"/>
          <w:sz w:val="36"/>
          <w:szCs w:val="36"/>
          <w:rtl/>
          <w:lang w:eastAsia="ar-SA"/>
        </w:rPr>
        <w:t>أو التخريج على الأقوال والآراء وترجيح الأقوى دليل</w:t>
      </w:r>
      <w:r>
        <w:rPr>
          <w:rFonts w:ascii="Times New Roman" w:eastAsia="Times New Roman" w:hAnsi="Times New Roman" w:cs="Traditional Arabic" w:hint="cs"/>
          <w:sz w:val="36"/>
          <w:szCs w:val="36"/>
          <w:rtl/>
          <w:lang w:eastAsia="ar-SA"/>
        </w:rPr>
        <w:t>ً</w:t>
      </w:r>
      <w:r w:rsidRPr="00623483">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r w:rsidRPr="00623483">
        <w:rPr>
          <w:rFonts w:ascii="Times New Roman" w:eastAsia="Times New Roman" w:hAnsi="Times New Roman" w:cs="Traditional Arabic"/>
          <w:sz w:val="36"/>
          <w:szCs w:val="36"/>
          <w:rtl/>
          <w:lang w:eastAsia="ar-SA"/>
        </w:rPr>
        <w:t xml:space="preserve"> </w:t>
      </w:r>
    </w:p>
    <w:p w14:paraId="1DD166BF" w14:textId="77777777" w:rsidR="00E72500" w:rsidRDefault="00E72500" w:rsidP="00E72500">
      <w:pPr>
        <w:ind w:left="0" w:firstLine="0"/>
        <w:rPr>
          <w:rFonts w:cs="Traditional Arabic"/>
          <w:sz w:val="36"/>
          <w:szCs w:val="36"/>
          <w:rtl/>
        </w:rPr>
      </w:pPr>
    </w:p>
    <w:p w14:paraId="055F6690"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2F4813">
        <w:rPr>
          <w:rFonts w:ascii="Times New Roman" w:eastAsia="Times New Roman" w:hAnsi="Times New Roman" w:cs="Traditional Arabic" w:hint="cs"/>
          <w:b/>
          <w:bCs/>
          <w:sz w:val="36"/>
          <w:szCs w:val="36"/>
          <w:rtl/>
          <w:lang w:eastAsia="ar-SA"/>
        </w:rPr>
        <w:t>أحكام</w:t>
      </w:r>
      <w:r w:rsidRPr="002F4813">
        <w:rPr>
          <w:rFonts w:ascii="Times New Roman" w:eastAsia="Times New Roman" w:hAnsi="Times New Roman" w:cs="Traditional Arabic"/>
          <w:b/>
          <w:bCs/>
          <w:sz w:val="36"/>
          <w:szCs w:val="36"/>
          <w:rtl/>
          <w:lang w:eastAsia="ar-SA"/>
        </w:rPr>
        <w:t xml:space="preserve"> </w:t>
      </w:r>
      <w:r w:rsidRPr="002F4813">
        <w:rPr>
          <w:rFonts w:ascii="Times New Roman" w:eastAsia="Times New Roman" w:hAnsi="Times New Roman" w:cs="Traditional Arabic" w:hint="cs"/>
          <w:b/>
          <w:bCs/>
          <w:sz w:val="36"/>
          <w:szCs w:val="36"/>
          <w:rtl/>
          <w:lang w:eastAsia="ar-SA"/>
        </w:rPr>
        <w:t>المعاملات</w:t>
      </w:r>
      <w:r w:rsidRPr="002F4813">
        <w:rPr>
          <w:rFonts w:ascii="Times New Roman" w:eastAsia="Times New Roman" w:hAnsi="Times New Roman" w:cs="Traditional Arabic"/>
          <w:b/>
          <w:bCs/>
          <w:sz w:val="36"/>
          <w:szCs w:val="36"/>
          <w:rtl/>
          <w:lang w:eastAsia="ar-SA"/>
        </w:rPr>
        <w:t xml:space="preserve"> </w:t>
      </w:r>
      <w:r w:rsidRPr="002F4813">
        <w:rPr>
          <w:rFonts w:ascii="Times New Roman" w:eastAsia="Times New Roman" w:hAnsi="Times New Roman" w:cs="Traditional Arabic" w:hint="cs"/>
          <w:b/>
          <w:bCs/>
          <w:sz w:val="36"/>
          <w:szCs w:val="36"/>
          <w:rtl/>
          <w:lang w:eastAsia="ar-SA"/>
        </w:rPr>
        <w:t>المالية</w:t>
      </w:r>
      <w:r w:rsidRPr="002F4813">
        <w:rPr>
          <w:rFonts w:ascii="Times New Roman" w:eastAsia="Times New Roman" w:hAnsi="Times New Roman" w:cs="Traditional Arabic"/>
          <w:b/>
          <w:bCs/>
          <w:sz w:val="36"/>
          <w:szCs w:val="36"/>
          <w:rtl/>
          <w:lang w:eastAsia="ar-SA"/>
        </w:rPr>
        <w:t xml:space="preserve"> </w:t>
      </w:r>
      <w:r w:rsidRPr="002F4813">
        <w:rPr>
          <w:rFonts w:ascii="Times New Roman" w:eastAsia="Times New Roman" w:hAnsi="Times New Roman" w:cs="Traditional Arabic" w:hint="cs"/>
          <w:b/>
          <w:bCs/>
          <w:sz w:val="36"/>
          <w:szCs w:val="36"/>
          <w:rtl/>
          <w:lang w:eastAsia="ar-SA"/>
        </w:rPr>
        <w:t>المتعلقة</w:t>
      </w:r>
      <w:r w:rsidRPr="002F4813">
        <w:rPr>
          <w:rFonts w:ascii="Times New Roman" w:eastAsia="Times New Roman" w:hAnsi="Times New Roman" w:cs="Traditional Arabic"/>
          <w:b/>
          <w:bCs/>
          <w:sz w:val="36"/>
          <w:szCs w:val="36"/>
          <w:rtl/>
          <w:lang w:eastAsia="ar-SA"/>
        </w:rPr>
        <w:t xml:space="preserve"> </w:t>
      </w:r>
      <w:r w:rsidRPr="002F4813">
        <w:rPr>
          <w:rFonts w:ascii="Times New Roman" w:eastAsia="Times New Roman" w:hAnsi="Times New Roman" w:cs="Traditional Arabic" w:hint="cs"/>
          <w:b/>
          <w:bCs/>
          <w:sz w:val="36"/>
          <w:szCs w:val="36"/>
          <w:rtl/>
          <w:lang w:eastAsia="ar-SA"/>
        </w:rPr>
        <w:t>بالخياطة</w:t>
      </w:r>
      <w:r w:rsidRPr="002F4813">
        <w:rPr>
          <w:rFonts w:ascii="Times New Roman" w:eastAsia="Times New Roman" w:hAnsi="Times New Roman" w:cs="Traditional Arabic"/>
          <w:b/>
          <w:bCs/>
          <w:sz w:val="36"/>
          <w:szCs w:val="36"/>
          <w:rtl/>
          <w:lang w:eastAsia="ar-SA"/>
        </w:rPr>
        <w:t xml:space="preserve"> </w:t>
      </w:r>
      <w:r w:rsidRPr="002F4813">
        <w:rPr>
          <w:rFonts w:ascii="Times New Roman" w:eastAsia="Times New Roman" w:hAnsi="Times New Roman" w:cs="Traditional Arabic" w:hint="cs"/>
          <w:b/>
          <w:bCs/>
          <w:sz w:val="36"/>
          <w:szCs w:val="36"/>
          <w:rtl/>
          <w:lang w:eastAsia="ar-SA"/>
        </w:rPr>
        <w:t>النسائية</w:t>
      </w:r>
      <w:r>
        <w:rPr>
          <w:rFonts w:ascii="Times New Roman" w:eastAsia="Times New Roman" w:hAnsi="Times New Roman" w:cs="Traditional Arabic" w:hint="cs"/>
          <w:b/>
          <w:bCs/>
          <w:sz w:val="36"/>
          <w:szCs w:val="36"/>
          <w:rtl/>
          <w:lang w:eastAsia="ar-SA"/>
        </w:rPr>
        <w:t xml:space="preserve">، </w:t>
      </w:r>
    </w:p>
    <w:p w14:paraId="37EE4621"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2365DF">
        <w:rPr>
          <w:rFonts w:ascii="Times New Roman" w:eastAsia="Times New Roman" w:hAnsi="Times New Roman" w:cs="Traditional Arabic" w:hint="cs"/>
          <w:sz w:val="36"/>
          <w:szCs w:val="36"/>
          <w:rtl/>
          <w:lang w:eastAsia="ar-SA"/>
        </w:rPr>
        <w:t>للباحثة</w:t>
      </w:r>
      <w:r>
        <w:rPr>
          <w:rFonts w:ascii="Times New Roman" w:eastAsia="Times New Roman" w:hAnsi="Times New Roman" w:cs="Traditional Arabic" w:hint="cs"/>
          <w:b/>
          <w:bCs/>
          <w:sz w:val="36"/>
          <w:szCs w:val="36"/>
          <w:rtl/>
          <w:lang w:eastAsia="ar-SA"/>
        </w:rPr>
        <w:t xml:space="preserve"> </w:t>
      </w:r>
      <w:r w:rsidRPr="0089488B">
        <w:rPr>
          <w:rFonts w:ascii="Times New Roman" w:eastAsia="Times New Roman" w:hAnsi="Times New Roman" w:cs="Traditional Arabic" w:hint="cs"/>
          <w:sz w:val="36"/>
          <w:szCs w:val="36"/>
          <w:rtl/>
          <w:lang w:eastAsia="ar-SA"/>
        </w:rPr>
        <w:t>إيمان</w:t>
      </w:r>
      <w:r w:rsidRPr="0089488B">
        <w:rPr>
          <w:rFonts w:ascii="Times New Roman" w:eastAsia="Times New Roman" w:hAnsi="Times New Roman" w:cs="Traditional Arabic"/>
          <w:sz w:val="36"/>
          <w:szCs w:val="36"/>
          <w:rtl/>
          <w:lang w:eastAsia="ar-SA"/>
        </w:rPr>
        <w:t xml:space="preserve"> </w:t>
      </w:r>
      <w:r w:rsidRPr="0089488B">
        <w:rPr>
          <w:rFonts w:ascii="Times New Roman" w:eastAsia="Times New Roman" w:hAnsi="Times New Roman" w:cs="Traditional Arabic" w:hint="cs"/>
          <w:sz w:val="36"/>
          <w:szCs w:val="36"/>
          <w:rtl/>
          <w:lang w:eastAsia="ar-SA"/>
        </w:rPr>
        <w:t>محمد</w:t>
      </w:r>
      <w:r w:rsidRPr="0089488B">
        <w:rPr>
          <w:rFonts w:ascii="Times New Roman" w:eastAsia="Times New Roman" w:hAnsi="Times New Roman" w:cs="Traditional Arabic"/>
          <w:sz w:val="36"/>
          <w:szCs w:val="36"/>
          <w:rtl/>
          <w:lang w:eastAsia="ar-SA"/>
        </w:rPr>
        <w:t xml:space="preserve"> </w:t>
      </w:r>
      <w:r w:rsidRPr="0089488B">
        <w:rPr>
          <w:rFonts w:ascii="Times New Roman" w:eastAsia="Times New Roman" w:hAnsi="Times New Roman" w:cs="Traditional Arabic" w:hint="cs"/>
          <w:sz w:val="36"/>
          <w:szCs w:val="36"/>
          <w:rtl/>
          <w:lang w:eastAsia="ar-SA"/>
        </w:rPr>
        <w:t>ناجي</w:t>
      </w:r>
      <w:r w:rsidRPr="0089488B">
        <w:rPr>
          <w:rFonts w:ascii="Times New Roman" w:eastAsia="Times New Roman" w:hAnsi="Times New Roman" w:cs="Traditional Arabic"/>
          <w:sz w:val="36"/>
          <w:szCs w:val="36"/>
          <w:rtl/>
          <w:lang w:eastAsia="ar-SA"/>
        </w:rPr>
        <w:t xml:space="preserve"> </w:t>
      </w:r>
      <w:r w:rsidRPr="0089488B">
        <w:rPr>
          <w:rFonts w:ascii="Times New Roman" w:eastAsia="Times New Roman" w:hAnsi="Times New Roman" w:cs="Traditional Arabic" w:hint="cs"/>
          <w:sz w:val="36"/>
          <w:szCs w:val="36"/>
          <w:rtl/>
          <w:lang w:eastAsia="ar-SA"/>
        </w:rPr>
        <w:t>جمّال</w:t>
      </w:r>
      <w:r>
        <w:rPr>
          <w:rFonts w:ascii="Times New Roman" w:eastAsia="Times New Roman" w:hAnsi="Times New Roman" w:cs="Traditional Arabic" w:hint="cs"/>
          <w:sz w:val="36"/>
          <w:szCs w:val="36"/>
          <w:rtl/>
          <w:lang w:eastAsia="ar-SA"/>
        </w:rPr>
        <w:t>، جامعة حلب، ماجستير.</w:t>
      </w:r>
    </w:p>
    <w:p w14:paraId="4B053315"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p>
    <w:p w14:paraId="21859754" w14:textId="77777777" w:rsidR="00E72500" w:rsidRPr="00C560C3" w:rsidRDefault="00E72500" w:rsidP="00E72500">
      <w:pPr>
        <w:ind w:left="0" w:firstLine="0"/>
        <w:jc w:val="both"/>
        <w:rPr>
          <w:rFonts w:ascii="Times New Roman" w:eastAsia="Times New Roman" w:hAnsi="Times New Roman" w:cs="Traditional Arabic"/>
          <w:b/>
          <w:bCs/>
          <w:sz w:val="36"/>
          <w:szCs w:val="36"/>
          <w:rtl/>
          <w:lang w:eastAsia="ar-SA"/>
        </w:rPr>
      </w:pPr>
      <w:r w:rsidRPr="00C560C3">
        <w:rPr>
          <w:rFonts w:ascii="Times New Roman" w:eastAsia="Times New Roman" w:hAnsi="Times New Roman" w:cs="Traditional Arabic"/>
          <w:b/>
          <w:bCs/>
          <w:sz w:val="36"/>
          <w:szCs w:val="36"/>
          <w:rtl/>
          <w:lang w:eastAsia="ar-SA"/>
        </w:rPr>
        <w:t>استقرار الدَّين وأثره في المعاملات المالية</w:t>
      </w:r>
      <w:r w:rsidRPr="00C560C3">
        <w:rPr>
          <w:rFonts w:ascii="Times New Roman" w:eastAsia="Times New Roman" w:hAnsi="Times New Roman" w:cs="Traditional Arabic" w:hint="cs"/>
          <w:b/>
          <w:bCs/>
          <w:sz w:val="36"/>
          <w:szCs w:val="36"/>
          <w:rtl/>
          <w:lang w:eastAsia="ar-SA"/>
        </w:rPr>
        <w:t>: دراسة فقهية تطبيقية،</w:t>
      </w:r>
    </w:p>
    <w:p w14:paraId="1D0B3E2B" w14:textId="77777777" w:rsidR="00E72500" w:rsidRPr="00C560C3" w:rsidRDefault="00E72500" w:rsidP="00E72500">
      <w:pPr>
        <w:ind w:left="0" w:firstLine="0"/>
        <w:jc w:val="both"/>
        <w:rPr>
          <w:rFonts w:ascii="Times New Roman" w:eastAsia="Times New Roman" w:hAnsi="Times New Roman" w:cs="Traditional Arabic"/>
          <w:sz w:val="36"/>
          <w:szCs w:val="36"/>
          <w:rtl/>
          <w:lang w:eastAsia="ar-SA"/>
        </w:rPr>
      </w:pPr>
      <w:r w:rsidRPr="00C560C3">
        <w:rPr>
          <w:rFonts w:ascii="Times New Roman" w:eastAsia="Times New Roman" w:hAnsi="Times New Roman" w:cs="Traditional Arabic" w:hint="cs"/>
          <w:sz w:val="36"/>
          <w:szCs w:val="36"/>
          <w:rtl/>
          <w:lang w:eastAsia="ar-SA"/>
        </w:rPr>
        <w:t xml:space="preserve">للأستاذ أحمد بن إبراهيم </w:t>
      </w:r>
      <w:proofErr w:type="spellStart"/>
      <w:r w:rsidRPr="00C560C3">
        <w:rPr>
          <w:rFonts w:ascii="Times New Roman" w:eastAsia="Times New Roman" w:hAnsi="Times New Roman" w:cs="Traditional Arabic" w:hint="cs"/>
          <w:sz w:val="36"/>
          <w:szCs w:val="36"/>
          <w:rtl/>
          <w:lang w:eastAsia="ar-SA"/>
        </w:rPr>
        <w:t>النويس</w:t>
      </w:r>
      <w:proofErr w:type="spellEnd"/>
      <w:r w:rsidRPr="00C560C3">
        <w:rPr>
          <w:rFonts w:ascii="Times New Roman" w:eastAsia="Times New Roman" w:hAnsi="Times New Roman" w:cs="Traditional Arabic" w:hint="cs"/>
          <w:sz w:val="36"/>
          <w:szCs w:val="36"/>
          <w:rtl/>
          <w:lang w:eastAsia="ar-SA"/>
        </w:rPr>
        <w:t>. الرياض</w:t>
      </w:r>
      <w:r>
        <w:rPr>
          <w:rFonts w:ascii="Times New Roman" w:eastAsia="Times New Roman" w:hAnsi="Times New Roman" w:cs="Traditional Arabic" w:hint="cs"/>
          <w:sz w:val="36"/>
          <w:szCs w:val="36"/>
          <w:rtl/>
          <w:lang w:eastAsia="ar-SA"/>
        </w:rPr>
        <w:t>.</w:t>
      </w:r>
    </w:p>
    <w:p w14:paraId="535CCA7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5F07A7">
        <w:rPr>
          <w:rFonts w:ascii="Times New Roman" w:eastAsia="Times New Roman" w:hAnsi="Times New Roman" w:cs="Traditional Arabic"/>
          <w:sz w:val="36"/>
          <w:szCs w:val="36"/>
          <w:rtl/>
          <w:lang w:eastAsia="ar-SA"/>
        </w:rPr>
        <w:t>الد</w:t>
      </w:r>
      <w:r>
        <w:rPr>
          <w:rFonts w:ascii="Times New Roman" w:eastAsia="Times New Roman" w:hAnsi="Times New Roman" w:cs="Traditional Arabic" w:hint="cs"/>
          <w:sz w:val="36"/>
          <w:szCs w:val="36"/>
          <w:rtl/>
          <w:lang w:eastAsia="ar-SA"/>
        </w:rPr>
        <w:t>َّ</w:t>
      </w:r>
      <w:r w:rsidRPr="005F07A7">
        <w:rPr>
          <w:rFonts w:ascii="Times New Roman" w:eastAsia="Times New Roman" w:hAnsi="Times New Roman" w:cs="Traditional Arabic"/>
          <w:sz w:val="36"/>
          <w:szCs w:val="36"/>
          <w:rtl/>
          <w:lang w:eastAsia="ar-SA"/>
        </w:rPr>
        <w:t xml:space="preserve">ين </w:t>
      </w:r>
      <w:r>
        <w:rPr>
          <w:rFonts w:ascii="Times New Roman" w:eastAsia="Times New Roman" w:hAnsi="Times New Roman" w:cs="Traditional Arabic" w:hint="cs"/>
          <w:sz w:val="36"/>
          <w:szCs w:val="36"/>
          <w:rtl/>
          <w:lang w:eastAsia="ar-SA"/>
        </w:rPr>
        <w:t xml:space="preserve">المستقر هو </w:t>
      </w:r>
      <w:r w:rsidRPr="005F07A7">
        <w:rPr>
          <w:rFonts w:ascii="Times New Roman" w:eastAsia="Times New Roman" w:hAnsi="Times New Roman" w:cs="Traditional Arabic"/>
          <w:sz w:val="36"/>
          <w:szCs w:val="36"/>
          <w:rtl/>
          <w:lang w:eastAsia="ar-SA"/>
        </w:rPr>
        <w:t>الذي لا يكون عرضة للفسخ والسقوط</w:t>
      </w:r>
      <w:r>
        <w:rPr>
          <w:rFonts w:ascii="Times New Roman" w:eastAsia="Times New Roman" w:hAnsi="Times New Roman" w:cs="Traditional Arabic" w:hint="cs"/>
          <w:sz w:val="36"/>
          <w:szCs w:val="36"/>
          <w:rtl/>
          <w:lang w:eastAsia="ar-SA"/>
        </w:rPr>
        <w:t>.</w:t>
      </w:r>
    </w:p>
    <w:p w14:paraId="29D11991" w14:textId="77777777" w:rsidR="00E72500" w:rsidRPr="005B0E5C" w:rsidRDefault="00E72500" w:rsidP="00E72500">
      <w:pPr>
        <w:ind w:left="0" w:firstLine="0"/>
        <w:jc w:val="both"/>
        <w:rPr>
          <w:rFonts w:ascii="Times New Roman" w:eastAsia="Times New Roman" w:hAnsi="Times New Roman" w:cs="Traditional Arabic"/>
          <w:sz w:val="36"/>
          <w:szCs w:val="36"/>
          <w:rtl/>
          <w:lang w:eastAsia="ar-SA"/>
        </w:rPr>
      </w:pPr>
      <w:r w:rsidRPr="005B0E5C">
        <w:rPr>
          <w:rFonts w:ascii="Times New Roman" w:eastAsia="Times New Roman" w:hAnsi="Times New Roman" w:cs="Traditional Arabic"/>
          <w:sz w:val="36"/>
          <w:szCs w:val="36"/>
          <w:rtl/>
          <w:lang w:eastAsia="ar-SA"/>
        </w:rPr>
        <w:t>درس</w:t>
      </w:r>
      <w:r>
        <w:rPr>
          <w:rFonts w:ascii="Times New Roman" w:eastAsia="Times New Roman" w:hAnsi="Times New Roman" w:cs="Traditional Arabic" w:hint="cs"/>
          <w:sz w:val="36"/>
          <w:szCs w:val="36"/>
          <w:rtl/>
          <w:lang w:eastAsia="ar-SA"/>
        </w:rPr>
        <w:t xml:space="preserve"> الكتاب</w:t>
      </w:r>
      <w:r w:rsidRPr="005B0E5C">
        <w:rPr>
          <w:rFonts w:ascii="Times New Roman" w:eastAsia="Times New Roman" w:hAnsi="Times New Roman" w:cs="Traditional Arabic"/>
          <w:sz w:val="36"/>
          <w:szCs w:val="36"/>
          <w:rtl/>
          <w:lang w:eastAsia="ar-SA"/>
        </w:rPr>
        <w:t xml:space="preserve"> أسباب</w:t>
      </w:r>
      <w:r>
        <w:rPr>
          <w:rFonts w:ascii="Times New Roman" w:eastAsia="Times New Roman" w:hAnsi="Times New Roman" w:cs="Traditional Arabic" w:hint="cs"/>
          <w:sz w:val="36"/>
          <w:szCs w:val="36"/>
          <w:rtl/>
          <w:lang w:eastAsia="ar-SA"/>
        </w:rPr>
        <w:t xml:space="preserve"> هذا الاستقرار</w:t>
      </w:r>
      <w:r w:rsidRPr="005B0E5C">
        <w:rPr>
          <w:rFonts w:ascii="Times New Roman" w:eastAsia="Times New Roman" w:hAnsi="Times New Roman" w:cs="Traditional Arabic"/>
          <w:sz w:val="36"/>
          <w:szCs w:val="36"/>
          <w:rtl/>
          <w:lang w:eastAsia="ar-SA"/>
        </w:rPr>
        <w:t xml:space="preserve"> ومدار الأحكام المتعلقة به، ثم </w:t>
      </w:r>
      <w:r>
        <w:rPr>
          <w:rFonts w:ascii="Times New Roman" w:eastAsia="Times New Roman" w:hAnsi="Times New Roman" w:cs="Traditional Arabic" w:hint="cs"/>
          <w:sz w:val="36"/>
          <w:szCs w:val="36"/>
          <w:rtl/>
          <w:lang w:eastAsia="ar-SA"/>
        </w:rPr>
        <w:t>بيَّن</w:t>
      </w:r>
      <w:r w:rsidRPr="005B0E5C">
        <w:rPr>
          <w:rFonts w:ascii="Times New Roman" w:eastAsia="Times New Roman" w:hAnsi="Times New Roman" w:cs="Traditional Arabic"/>
          <w:sz w:val="36"/>
          <w:szCs w:val="36"/>
          <w:rtl/>
          <w:lang w:eastAsia="ar-SA"/>
        </w:rPr>
        <w:t xml:space="preserve"> أثر</w:t>
      </w:r>
      <w:r>
        <w:rPr>
          <w:rFonts w:ascii="Times New Roman" w:eastAsia="Times New Roman" w:hAnsi="Times New Roman" w:cs="Traditional Arabic" w:hint="cs"/>
          <w:sz w:val="36"/>
          <w:szCs w:val="36"/>
          <w:rtl/>
          <w:lang w:eastAsia="ar-SA"/>
        </w:rPr>
        <w:t>ه</w:t>
      </w:r>
      <w:r w:rsidRPr="005B0E5C">
        <w:rPr>
          <w:rFonts w:ascii="Times New Roman" w:eastAsia="Times New Roman" w:hAnsi="Times New Roman" w:cs="Traditional Arabic"/>
          <w:sz w:val="36"/>
          <w:szCs w:val="36"/>
          <w:rtl/>
          <w:lang w:eastAsia="ar-SA"/>
        </w:rPr>
        <w:t xml:space="preserve"> في المعاملات المالية، من </w:t>
      </w:r>
      <w:proofErr w:type="gramStart"/>
      <w:r w:rsidRPr="005B0E5C">
        <w:rPr>
          <w:rFonts w:ascii="Times New Roman" w:eastAsia="Times New Roman" w:hAnsi="Times New Roman" w:cs="Traditional Arabic"/>
          <w:sz w:val="36"/>
          <w:szCs w:val="36"/>
          <w:rtl/>
          <w:lang w:eastAsia="ar-SA"/>
        </w:rPr>
        <w:t>المعاوضات</w:t>
      </w:r>
      <w:proofErr w:type="gramEnd"/>
      <w:r w:rsidRPr="005B0E5C">
        <w:rPr>
          <w:rFonts w:ascii="Times New Roman" w:eastAsia="Times New Roman" w:hAnsi="Times New Roman" w:cs="Traditional Arabic"/>
          <w:sz w:val="36"/>
          <w:szCs w:val="36"/>
          <w:rtl/>
          <w:lang w:eastAsia="ar-SA"/>
        </w:rPr>
        <w:t xml:space="preserve"> والشركات والتوثيقات والتبرعات. </w:t>
      </w:r>
      <w:r>
        <w:rPr>
          <w:rFonts w:ascii="Times New Roman" w:eastAsia="Times New Roman" w:hAnsi="Times New Roman" w:cs="Traditional Arabic" w:hint="cs"/>
          <w:sz w:val="36"/>
          <w:szCs w:val="36"/>
          <w:rtl/>
          <w:lang w:eastAsia="ar-SA"/>
        </w:rPr>
        <w:t>و</w:t>
      </w:r>
      <w:r w:rsidRPr="005B0E5C">
        <w:rPr>
          <w:rFonts w:ascii="Times New Roman" w:eastAsia="Times New Roman" w:hAnsi="Times New Roman" w:cs="Traditional Arabic"/>
          <w:sz w:val="36"/>
          <w:szCs w:val="36"/>
          <w:rtl/>
          <w:lang w:eastAsia="ar-SA"/>
        </w:rPr>
        <w:t xml:space="preserve">اعتنت بدراسة أثر استقرار الدين على عدد من المسائل والتطبيقات المعاصرة، كالأوراق التجارية والصكوك والتأجير التمويلي وعقد </w:t>
      </w:r>
      <w:proofErr w:type="gramStart"/>
      <w:r w:rsidRPr="005B0E5C">
        <w:rPr>
          <w:rFonts w:ascii="Times New Roman" w:eastAsia="Times New Roman" w:hAnsi="Times New Roman" w:cs="Traditional Arabic"/>
          <w:sz w:val="36"/>
          <w:szCs w:val="36"/>
          <w:rtl/>
          <w:lang w:eastAsia="ar-SA"/>
        </w:rPr>
        <w:t>المحاماة</w:t>
      </w:r>
      <w:proofErr w:type="gramEnd"/>
      <w:r w:rsidRPr="005B0E5C">
        <w:rPr>
          <w:rFonts w:ascii="Times New Roman" w:eastAsia="Times New Roman" w:hAnsi="Times New Roman" w:cs="Traditional Arabic"/>
          <w:sz w:val="36"/>
          <w:szCs w:val="36"/>
          <w:rtl/>
          <w:lang w:eastAsia="ar-SA"/>
        </w:rPr>
        <w:t xml:space="preserve"> وشركات التوصيل والاتصالات وغيرها.</w:t>
      </w:r>
    </w:p>
    <w:p w14:paraId="55CEA8B1" w14:textId="77777777" w:rsidR="00E72500" w:rsidRPr="002132A5" w:rsidRDefault="00E72500" w:rsidP="00E72500">
      <w:pPr>
        <w:ind w:left="0" w:firstLine="0"/>
        <w:jc w:val="both"/>
        <w:rPr>
          <w:rFonts w:ascii="Times New Roman" w:eastAsia="Times New Roman" w:hAnsi="Times New Roman" w:cs="Traditional Arabic"/>
          <w:sz w:val="36"/>
          <w:szCs w:val="36"/>
          <w:rtl/>
          <w:lang w:eastAsia="ar-SA"/>
        </w:rPr>
      </w:pPr>
    </w:p>
    <w:p w14:paraId="742A600B" w14:textId="77777777" w:rsidR="00E72500" w:rsidRPr="002D6BC4" w:rsidRDefault="00E72500" w:rsidP="00E72500">
      <w:pPr>
        <w:ind w:left="0" w:firstLine="0"/>
        <w:jc w:val="both"/>
        <w:rPr>
          <w:rFonts w:ascii="Calibri" w:eastAsia="Calibri" w:hAnsi="Calibri" w:cs="Traditional Arabic"/>
          <w:kern w:val="2"/>
          <w:sz w:val="36"/>
          <w:szCs w:val="36"/>
          <w:rtl/>
        </w:rPr>
      </w:pPr>
      <w:r w:rsidRPr="002D6BC4">
        <w:rPr>
          <w:rFonts w:ascii="Calibri" w:eastAsia="Calibri" w:hAnsi="Calibri" w:cs="Traditional Arabic" w:hint="cs"/>
          <w:kern w:val="2"/>
          <w:sz w:val="36"/>
          <w:szCs w:val="36"/>
          <w:rtl/>
        </w:rPr>
        <w:t xml:space="preserve">كتاب </w:t>
      </w:r>
      <w:r>
        <w:rPr>
          <w:rFonts w:ascii="Calibri" w:eastAsia="Calibri" w:hAnsi="Calibri" w:cs="Traditional Arabic" w:hint="cs"/>
          <w:kern w:val="2"/>
          <w:sz w:val="36"/>
          <w:szCs w:val="36"/>
          <w:rtl/>
        </w:rPr>
        <w:t xml:space="preserve">فقهي تراثي </w:t>
      </w:r>
      <w:r w:rsidRPr="002D6BC4">
        <w:rPr>
          <w:rFonts w:ascii="Calibri" w:eastAsia="Calibri" w:hAnsi="Calibri" w:cs="Traditional Arabic" w:hint="cs"/>
          <w:kern w:val="2"/>
          <w:sz w:val="36"/>
          <w:szCs w:val="36"/>
          <w:rtl/>
        </w:rPr>
        <w:t>فريد:</w:t>
      </w:r>
    </w:p>
    <w:p w14:paraId="18B38CB8" w14:textId="77777777" w:rsidR="00E72500" w:rsidRDefault="00E72500" w:rsidP="00E72500">
      <w:pPr>
        <w:ind w:left="0" w:firstLine="0"/>
        <w:jc w:val="both"/>
        <w:rPr>
          <w:rFonts w:ascii="Calibri" w:eastAsia="Calibri" w:hAnsi="Calibri" w:cs="Traditional Arabic"/>
          <w:kern w:val="2"/>
          <w:sz w:val="36"/>
          <w:szCs w:val="36"/>
          <w:rtl/>
        </w:rPr>
      </w:pPr>
      <w:r w:rsidRPr="0017135E">
        <w:rPr>
          <w:rFonts w:ascii="Calibri" w:eastAsia="Calibri" w:hAnsi="Calibri" w:cs="Traditional Arabic" w:hint="cs"/>
          <w:b/>
          <w:bCs/>
          <w:kern w:val="2"/>
          <w:sz w:val="36"/>
          <w:szCs w:val="36"/>
          <w:rtl/>
        </w:rPr>
        <w:t>بيان البرهان في أحكام سبق اللسان</w:t>
      </w:r>
      <w:r>
        <w:rPr>
          <w:rFonts w:ascii="Calibri" w:eastAsia="Calibri" w:hAnsi="Calibri" w:cs="Traditional Arabic" w:hint="cs"/>
          <w:kern w:val="2"/>
          <w:sz w:val="36"/>
          <w:szCs w:val="36"/>
          <w:rtl/>
        </w:rPr>
        <w:t>،</w:t>
      </w:r>
      <w:r w:rsidRPr="0017135E">
        <w:rPr>
          <w:rFonts w:ascii="Calibri" w:eastAsia="Calibri" w:hAnsi="Calibri" w:cs="Traditional Arabic" w:hint="cs"/>
          <w:kern w:val="2"/>
          <w:sz w:val="36"/>
          <w:szCs w:val="36"/>
          <w:rtl/>
        </w:rPr>
        <w:t xml:space="preserve"> </w:t>
      </w:r>
    </w:p>
    <w:p w14:paraId="3B2A3919" w14:textId="77777777" w:rsidR="00E72500" w:rsidRPr="0017135E" w:rsidRDefault="00E72500" w:rsidP="00E72500">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لمصنفه </w:t>
      </w:r>
      <w:r w:rsidRPr="0017135E">
        <w:rPr>
          <w:rFonts w:ascii="Calibri" w:eastAsia="Calibri" w:hAnsi="Calibri" w:cs="Traditional Arabic" w:hint="cs"/>
          <w:kern w:val="2"/>
          <w:sz w:val="36"/>
          <w:szCs w:val="36"/>
          <w:rtl/>
        </w:rPr>
        <w:t xml:space="preserve">محمد بن محمود الجُذامي (ت بعد 1306 هـ)؛ تحقيق </w:t>
      </w:r>
      <w:proofErr w:type="gramStart"/>
      <w:r w:rsidRPr="0017135E">
        <w:rPr>
          <w:rFonts w:ascii="Calibri" w:eastAsia="Calibri" w:hAnsi="Calibri" w:cs="Traditional Arabic" w:hint="cs"/>
          <w:kern w:val="2"/>
          <w:sz w:val="36"/>
          <w:szCs w:val="36"/>
          <w:rtl/>
        </w:rPr>
        <w:t>عبدالله</w:t>
      </w:r>
      <w:proofErr w:type="gramEnd"/>
      <w:r w:rsidRPr="0017135E">
        <w:rPr>
          <w:rFonts w:ascii="Calibri" w:eastAsia="Calibri" w:hAnsi="Calibri" w:cs="Traditional Arabic" w:hint="cs"/>
          <w:kern w:val="2"/>
          <w:sz w:val="36"/>
          <w:szCs w:val="36"/>
          <w:rtl/>
        </w:rPr>
        <w:t xml:space="preserve"> بن عباس البُلُوشي</w:t>
      </w:r>
      <w:r>
        <w:rPr>
          <w:rFonts w:ascii="Calibri" w:eastAsia="Calibri" w:hAnsi="Calibri" w:cs="Traditional Arabic" w:hint="cs"/>
          <w:kern w:val="2"/>
          <w:sz w:val="36"/>
          <w:szCs w:val="36"/>
          <w:rtl/>
        </w:rPr>
        <w:t xml:space="preserve">، </w:t>
      </w:r>
      <w:r w:rsidRPr="0017135E">
        <w:rPr>
          <w:rFonts w:ascii="Calibri" w:eastAsia="Calibri" w:hAnsi="Calibri" w:cs="Traditional Arabic" w:hint="cs"/>
          <w:kern w:val="2"/>
          <w:sz w:val="36"/>
          <w:szCs w:val="36"/>
          <w:rtl/>
        </w:rPr>
        <w:t>77ص</w:t>
      </w:r>
      <w:r>
        <w:rPr>
          <w:rFonts w:ascii="Calibri" w:eastAsia="Calibri" w:hAnsi="Calibri" w:cs="Traditional Arabic" w:hint="cs"/>
          <w:kern w:val="2"/>
          <w:sz w:val="36"/>
          <w:szCs w:val="36"/>
          <w:rtl/>
        </w:rPr>
        <w:t>.</w:t>
      </w:r>
    </w:p>
    <w:p w14:paraId="5DDD4E25" w14:textId="77777777" w:rsidR="00E72500" w:rsidRPr="0017135E" w:rsidRDefault="00E72500" w:rsidP="00E72500">
      <w:pPr>
        <w:ind w:left="0" w:firstLine="0"/>
        <w:jc w:val="both"/>
        <w:rPr>
          <w:rFonts w:ascii="Calibri" w:eastAsia="Calibri" w:hAnsi="Calibri" w:cs="Traditional Arabic"/>
          <w:kern w:val="2"/>
          <w:sz w:val="36"/>
          <w:szCs w:val="36"/>
          <w:rtl/>
        </w:rPr>
      </w:pPr>
    </w:p>
    <w:p w14:paraId="0E0BC806" w14:textId="77777777" w:rsidR="00E72500" w:rsidRDefault="00E72500" w:rsidP="00E72500">
      <w:pPr>
        <w:ind w:left="0" w:firstLine="0"/>
        <w:jc w:val="both"/>
        <w:rPr>
          <w:rFonts w:cs="Traditional Arabic"/>
          <w:b/>
          <w:bCs/>
          <w:sz w:val="36"/>
          <w:szCs w:val="36"/>
          <w:rtl/>
        </w:rPr>
      </w:pPr>
      <w:r w:rsidRPr="0048587E">
        <w:rPr>
          <w:rFonts w:ascii="Segoe UI Symbol" w:eastAsia="Times New Roman" w:hAnsi="Segoe UI Symbol" w:cs="Segoe UI Symbol" w:hint="cs"/>
          <w:b/>
          <w:bCs/>
          <w:sz w:val="36"/>
          <w:szCs w:val="36"/>
          <w:rtl/>
          <w:lang w:eastAsia="ar-SA"/>
        </w:rPr>
        <w:t>⁠</w:t>
      </w:r>
      <w:r w:rsidRPr="005B5976">
        <w:rPr>
          <w:rFonts w:cs="Traditional Arabic" w:hint="cs"/>
          <w:b/>
          <w:bCs/>
          <w:sz w:val="36"/>
          <w:szCs w:val="36"/>
          <w:rtl/>
        </w:rPr>
        <w:t xml:space="preserve"> </w:t>
      </w:r>
      <w:r w:rsidRPr="00812322">
        <w:rPr>
          <w:rFonts w:cs="Traditional Arabic" w:hint="cs"/>
          <w:b/>
          <w:bCs/>
          <w:sz w:val="36"/>
          <w:szCs w:val="36"/>
          <w:rtl/>
        </w:rPr>
        <w:t>البيوع</w:t>
      </w:r>
      <w:r w:rsidRPr="00812322">
        <w:rPr>
          <w:rFonts w:cs="Traditional Arabic"/>
          <w:b/>
          <w:bCs/>
          <w:sz w:val="36"/>
          <w:szCs w:val="36"/>
          <w:rtl/>
        </w:rPr>
        <w:t xml:space="preserve"> </w:t>
      </w:r>
      <w:r w:rsidRPr="00812322">
        <w:rPr>
          <w:rFonts w:cs="Traditional Arabic" w:hint="cs"/>
          <w:b/>
          <w:bCs/>
          <w:sz w:val="36"/>
          <w:szCs w:val="36"/>
          <w:rtl/>
        </w:rPr>
        <w:t>المنهي</w:t>
      </w:r>
      <w:r w:rsidRPr="00812322">
        <w:rPr>
          <w:rFonts w:cs="Traditional Arabic"/>
          <w:b/>
          <w:bCs/>
          <w:sz w:val="36"/>
          <w:szCs w:val="36"/>
          <w:rtl/>
        </w:rPr>
        <w:t xml:space="preserve"> </w:t>
      </w:r>
      <w:r w:rsidRPr="00812322">
        <w:rPr>
          <w:rFonts w:cs="Traditional Arabic" w:hint="cs"/>
          <w:b/>
          <w:bCs/>
          <w:sz w:val="36"/>
          <w:szCs w:val="36"/>
          <w:rtl/>
        </w:rPr>
        <w:t>عنها</w:t>
      </w:r>
      <w:r w:rsidRPr="00812322">
        <w:rPr>
          <w:rFonts w:cs="Traditional Arabic"/>
          <w:b/>
          <w:bCs/>
          <w:sz w:val="36"/>
          <w:szCs w:val="36"/>
          <w:rtl/>
        </w:rPr>
        <w:t xml:space="preserve"> </w:t>
      </w:r>
      <w:r w:rsidRPr="00812322">
        <w:rPr>
          <w:rFonts w:cs="Traditional Arabic" w:hint="cs"/>
          <w:b/>
          <w:bCs/>
          <w:sz w:val="36"/>
          <w:szCs w:val="36"/>
          <w:rtl/>
        </w:rPr>
        <w:t>بعلل</w:t>
      </w:r>
      <w:r w:rsidRPr="00812322">
        <w:rPr>
          <w:rFonts w:cs="Traditional Arabic"/>
          <w:b/>
          <w:bCs/>
          <w:sz w:val="36"/>
          <w:szCs w:val="36"/>
          <w:rtl/>
        </w:rPr>
        <w:t xml:space="preserve"> </w:t>
      </w:r>
      <w:r w:rsidRPr="00812322">
        <w:rPr>
          <w:rFonts w:cs="Traditional Arabic" w:hint="cs"/>
          <w:b/>
          <w:bCs/>
          <w:sz w:val="36"/>
          <w:szCs w:val="36"/>
          <w:rtl/>
        </w:rPr>
        <w:t>عقدية</w:t>
      </w:r>
      <w:r w:rsidRPr="00812322">
        <w:rPr>
          <w:rFonts w:cs="Traditional Arabic"/>
          <w:b/>
          <w:bCs/>
          <w:sz w:val="36"/>
          <w:szCs w:val="36"/>
          <w:rtl/>
        </w:rPr>
        <w:t xml:space="preserve"> </w:t>
      </w:r>
      <w:r w:rsidRPr="00812322">
        <w:rPr>
          <w:rFonts w:cs="Traditional Arabic" w:hint="cs"/>
          <w:b/>
          <w:bCs/>
          <w:sz w:val="36"/>
          <w:szCs w:val="36"/>
          <w:rtl/>
        </w:rPr>
        <w:t>وأسباب</w:t>
      </w:r>
      <w:r w:rsidRPr="00812322">
        <w:rPr>
          <w:rFonts w:cs="Traditional Arabic"/>
          <w:b/>
          <w:bCs/>
          <w:sz w:val="36"/>
          <w:szCs w:val="36"/>
          <w:rtl/>
        </w:rPr>
        <w:t xml:space="preserve"> </w:t>
      </w:r>
      <w:r w:rsidRPr="00812322">
        <w:rPr>
          <w:rFonts w:cs="Traditional Arabic" w:hint="cs"/>
          <w:b/>
          <w:bCs/>
          <w:sz w:val="36"/>
          <w:szCs w:val="36"/>
          <w:rtl/>
        </w:rPr>
        <w:t>خارجية</w:t>
      </w:r>
      <w:r w:rsidRPr="00812322">
        <w:rPr>
          <w:rFonts w:cs="Traditional Arabic"/>
          <w:b/>
          <w:bCs/>
          <w:sz w:val="36"/>
          <w:szCs w:val="36"/>
          <w:rtl/>
        </w:rPr>
        <w:t xml:space="preserve"> </w:t>
      </w:r>
      <w:r w:rsidRPr="00812322">
        <w:rPr>
          <w:rFonts w:cs="Traditional Arabic" w:hint="cs"/>
          <w:b/>
          <w:bCs/>
          <w:sz w:val="36"/>
          <w:szCs w:val="36"/>
          <w:rtl/>
        </w:rPr>
        <w:t>في</w:t>
      </w:r>
      <w:r w:rsidRPr="00812322">
        <w:rPr>
          <w:rFonts w:cs="Traditional Arabic"/>
          <w:b/>
          <w:bCs/>
          <w:sz w:val="36"/>
          <w:szCs w:val="36"/>
          <w:rtl/>
        </w:rPr>
        <w:t xml:space="preserve"> </w:t>
      </w:r>
      <w:r w:rsidRPr="00812322">
        <w:rPr>
          <w:rFonts w:cs="Traditional Arabic" w:hint="cs"/>
          <w:b/>
          <w:bCs/>
          <w:sz w:val="36"/>
          <w:szCs w:val="36"/>
          <w:rtl/>
        </w:rPr>
        <w:t>الفقه</w:t>
      </w:r>
      <w:r w:rsidRPr="00812322">
        <w:rPr>
          <w:rFonts w:cs="Traditional Arabic"/>
          <w:b/>
          <w:bCs/>
          <w:sz w:val="36"/>
          <w:szCs w:val="36"/>
          <w:rtl/>
        </w:rPr>
        <w:t xml:space="preserve"> </w:t>
      </w:r>
      <w:r w:rsidRPr="00812322">
        <w:rPr>
          <w:rFonts w:cs="Traditional Arabic" w:hint="cs"/>
          <w:b/>
          <w:bCs/>
          <w:sz w:val="36"/>
          <w:szCs w:val="36"/>
          <w:rtl/>
        </w:rPr>
        <w:t>الإسلامي</w:t>
      </w:r>
      <w:r>
        <w:rPr>
          <w:rFonts w:cs="Traditional Arabic" w:hint="cs"/>
          <w:b/>
          <w:bCs/>
          <w:sz w:val="36"/>
          <w:szCs w:val="36"/>
          <w:rtl/>
        </w:rPr>
        <w:t xml:space="preserve">، </w:t>
      </w:r>
    </w:p>
    <w:p w14:paraId="750534D7" w14:textId="77777777" w:rsidR="00E72500" w:rsidRPr="00E622CE" w:rsidRDefault="00E72500" w:rsidP="00E72500">
      <w:pPr>
        <w:ind w:left="0" w:firstLine="0"/>
        <w:jc w:val="both"/>
        <w:rPr>
          <w:rFonts w:cs="Traditional Arabic"/>
          <w:sz w:val="36"/>
          <w:szCs w:val="36"/>
          <w:rtl/>
        </w:rPr>
      </w:pPr>
      <w:r w:rsidRPr="00543259">
        <w:rPr>
          <w:rFonts w:cs="Traditional Arabic" w:hint="cs"/>
          <w:sz w:val="36"/>
          <w:szCs w:val="36"/>
          <w:rtl/>
        </w:rPr>
        <w:lastRenderedPageBreak/>
        <w:t>للأستاذ</w:t>
      </w:r>
      <w:r>
        <w:rPr>
          <w:rFonts w:cs="Traditional Arabic" w:hint="cs"/>
          <w:b/>
          <w:bCs/>
          <w:sz w:val="36"/>
          <w:szCs w:val="36"/>
          <w:rtl/>
        </w:rPr>
        <w:t xml:space="preserve"> </w:t>
      </w:r>
      <w:r w:rsidRPr="00E622CE">
        <w:rPr>
          <w:rFonts w:cs="Traditional Arabic" w:hint="cs"/>
          <w:sz w:val="36"/>
          <w:szCs w:val="36"/>
          <w:rtl/>
        </w:rPr>
        <w:t>محمد</w:t>
      </w:r>
      <w:r w:rsidRPr="00E622CE">
        <w:rPr>
          <w:rFonts w:cs="Traditional Arabic"/>
          <w:sz w:val="36"/>
          <w:szCs w:val="36"/>
          <w:rtl/>
        </w:rPr>
        <w:t xml:space="preserve"> </w:t>
      </w:r>
      <w:r w:rsidRPr="00E622CE">
        <w:rPr>
          <w:rFonts w:cs="Traditional Arabic" w:hint="cs"/>
          <w:sz w:val="36"/>
          <w:szCs w:val="36"/>
          <w:rtl/>
        </w:rPr>
        <w:t>كامل</w:t>
      </w:r>
      <w:r w:rsidRPr="00E622CE">
        <w:rPr>
          <w:rFonts w:cs="Traditional Arabic"/>
          <w:sz w:val="36"/>
          <w:szCs w:val="36"/>
          <w:rtl/>
        </w:rPr>
        <w:t xml:space="preserve"> </w:t>
      </w:r>
      <w:r w:rsidRPr="00E622CE">
        <w:rPr>
          <w:rFonts w:cs="Traditional Arabic" w:hint="cs"/>
          <w:sz w:val="36"/>
          <w:szCs w:val="36"/>
          <w:rtl/>
        </w:rPr>
        <w:t>محمد</w:t>
      </w:r>
      <w:r w:rsidRPr="00E622CE">
        <w:rPr>
          <w:rFonts w:cs="Traditional Arabic"/>
          <w:sz w:val="36"/>
          <w:szCs w:val="36"/>
          <w:rtl/>
        </w:rPr>
        <w:t xml:space="preserve"> </w:t>
      </w:r>
      <w:r w:rsidRPr="00E622CE">
        <w:rPr>
          <w:rFonts w:cs="Traditional Arabic" w:hint="cs"/>
          <w:sz w:val="36"/>
          <w:szCs w:val="36"/>
          <w:rtl/>
        </w:rPr>
        <w:t>عويف</w:t>
      </w:r>
      <w:r>
        <w:rPr>
          <w:rFonts w:cs="Traditional Arabic" w:hint="cs"/>
          <w:sz w:val="36"/>
          <w:szCs w:val="36"/>
          <w:rtl/>
        </w:rPr>
        <w:t>،</w:t>
      </w:r>
      <w:r w:rsidRPr="00E622CE">
        <w:rPr>
          <w:rFonts w:cs="Traditional Arabic" w:hint="cs"/>
          <w:sz w:val="36"/>
          <w:szCs w:val="36"/>
          <w:rtl/>
        </w:rPr>
        <w:t xml:space="preserve"> بغداد</w:t>
      </w:r>
      <w:r>
        <w:rPr>
          <w:rFonts w:cs="Traditional Arabic" w:hint="cs"/>
          <w:sz w:val="36"/>
          <w:szCs w:val="36"/>
          <w:rtl/>
        </w:rPr>
        <w:t>،</w:t>
      </w:r>
      <w:r w:rsidRPr="00E622CE">
        <w:rPr>
          <w:rFonts w:cs="Traditional Arabic" w:hint="cs"/>
          <w:sz w:val="36"/>
          <w:szCs w:val="36"/>
          <w:rtl/>
        </w:rPr>
        <w:t xml:space="preserve"> 348 ص.</w:t>
      </w:r>
    </w:p>
    <w:p w14:paraId="63C911D1" w14:textId="77777777" w:rsidR="00E72500" w:rsidRDefault="00E72500" w:rsidP="00E72500">
      <w:pPr>
        <w:ind w:left="0" w:firstLine="0"/>
        <w:jc w:val="both"/>
        <w:rPr>
          <w:rFonts w:cs="Traditional Arabic"/>
          <w:sz w:val="36"/>
          <w:szCs w:val="36"/>
          <w:rtl/>
        </w:rPr>
      </w:pPr>
    </w:p>
    <w:p w14:paraId="33BD668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تحقيق الأمل في دقائق بيع الأجل</w:t>
      </w:r>
      <w:r>
        <w:rPr>
          <w:rFonts w:ascii="Times New Roman" w:eastAsia="Times New Roman" w:hAnsi="Times New Roman" w:cs="Traditional Arabic" w:hint="cs"/>
          <w:sz w:val="36"/>
          <w:szCs w:val="36"/>
          <w:rtl/>
          <w:lang w:eastAsia="ar-SA"/>
        </w:rPr>
        <w:t>،</w:t>
      </w:r>
      <w:r w:rsidRPr="000E288C">
        <w:rPr>
          <w:rFonts w:ascii="Times New Roman" w:eastAsia="Times New Roman" w:hAnsi="Times New Roman" w:cs="Traditional Arabic" w:hint="cs"/>
          <w:sz w:val="36"/>
          <w:szCs w:val="36"/>
          <w:rtl/>
          <w:lang w:eastAsia="ar-SA"/>
        </w:rPr>
        <w:t xml:space="preserve"> </w:t>
      </w:r>
    </w:p>
    <w:p w14:paraId="04141115" w14:textId="77777777" w:rsidR="00E72500" w:rsidRPr="0048587E"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بن قيس آل شيخ مبارك، الرياض، 280 ص</w:t>
      </w:r>
      <w:r w:rsidRPr="0048587E">
        <w:rPr>
          <w:rFonts w:ascii="Times New Roman" w:eastAsia="Times New Roman" w:hAnsi="Times New Roman" w:cs="Traditional Arabic" w:hint="cs"/>
          <w:sz w:val="36"/>
          <w:szCs w:val="36"/>
          <w:rtl/>
          <w:lang w:eastAsia="ar-SA"/>
        </w:rPr>
        <w:t>.</w:t>
      </w:r>
    </w:p>
    <w:p w14:paraId="10E00EA6" w14:textId="77777777" w:rsidR="00E72500" w:rsidRDefault="00E72500" w:rsidP="00E72500">
      <w:pPr>
        <w:ind w:left="0" w:firstLine="0"/>
        <w:rPr>
          <w:rFonts w:ascii="Times New Roman" w:eastAsia="Times New Roman" w:hAnsi="Times New Roman" w:cs="Traditional Arabic"/>
          <w:b/>
          <w:bCs/>
          <w:sz w:val="36"/>
          <w:szCs w:val="36"/>
          <w:rtl/>
          <w:lang w:eastAsia="ar-SA"/>
        </w:rPr>
      </w:pPr>
      <w:r w:rsidRPr="0048587E">
        <w:rPr>
          <w:rFonts w:ascii="Segoe UI Symbol" w:eastAsia="Times New Roman" w:hAnsi="Segoe UI Symbol" w:cs="Segoe UI Symbol" w:hint="cs"/>
          <w:b/>
          <w:bCs/>
          <w:sz w:val="36"/>
          <w:szCs w:val="36"/>
          <w:rtl/>
          <w:lang w:eastAsia="ar-SA"/>
        </w:rPr>
        <w:t>⁠</w:t>
      </w:r>
    </w:p>
    <w:p w14:paraId="7E9EBCBC"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D864C2">
        <w:rPr>
          <w:rFonts w:ascii="Times New Roman" w:eastAsia="Times New Roman" w:hAnsi="Times New Roman" w:cs="Traditional Arabic" w:hint="cs"/>
          <w:b/>
          <w:bCs/>
          <w:sz w:val="36"/>
          <w:szCs w:val="36"/>
          <w:rtl/>
          <w:lang w:eastAsia="ar-SA"/>
        </w:rPr>
        <w:t>الحاجة</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وأثرها</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في</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المعاملات</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المالية</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وتطبيقاتها</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عند</w:t>
      </w:r>
      <w:r w:rsidRPr="00D864C2">
        <w:rPr>
          <w:rFonts w:ascii="Times New Roman" w:eastAsia="Times New Roman" w:hAnsi="Times New Roman" w:cs="Traditional Arabic"/>
          <w:b/>
          <w:bCs/>
          <w:sz w:val="36"/>
          <w:szCs w:val="36"/>
          <w:rtl/>
          <w:lang w:eastAsia="ar-SA"/>
        </w:rPr>
        <w:t xml:space="preserve"> </w:t>
      </w:r>
      <w:r w:rsidRPr="00D864C2">
        <w:rPr>
          <w:rFonts w:ascii="Times New Roman" w:eastAsia="Times New Roman" w:hAnsi="Times New Roman" w:cs="Traditional Arabic" w:hint="cs"/>
          <w:b/>
          <w:bCs/>
          <w:sz w:val="36"/>
          <w:szCs w:val="36"/>
          <w:rtl/>
          <w:lang w:eastAsia="ar-SA"/>
        </w:rPr>
        <w:t>الحنفية</w:t>
      </w:r>
      <w:r>
        <w:rPr>
          <w:rFonts w:ascii="Times New Roman" w:eastAsia="Times New Roman" w:hAnsi="Times New Roman" w:cs="Traditional Arabic" w:hint="cs"/>
          <w:b/>
          <w:bCs/>
          <w:sz w:val="36"/>
          <w:szCs w:val="36"/>
          <w:rtl/>
          <w:lang w:eastAsia="ar-SA"/>
        </w:rPr>
        <w:t>،</w:t>
      </w:r>
      <w:r w:rsidRPr="00D864C2">
        <w:rPr>
          <w:rFonts w:ascii="Times New Roman" w:eastAsia="Times New Roman" w:hAnsi="Times New Roman" w:cs="Traditional Arabic"/>
          <w:b/>
          <w:bCs/>
          <w:sz w:val="36"/>
          <w:szCs w:val="36"/>
          <w:rtl/>
          <w:lang w:eastAsia="ar-SA"/>
        </w:rPr>
        <w:t xml:space="preserve"> </w:t>
      </w:r>
    </w:p>
    <w:p w14:paraId="2ABB6E9C" w14:textId="77777777" w:rsidR="00E72500" w:rsidRPr="004C4C72" w:rsidRDefault="00E72500" w:rsidP="00E72500">
      <w:pPr>
        <w:ind w:left="0" w:firstLine="0"/>
        <w:jc w:val="both"/>
        <w:rPr>
          <w:rFonts w:ascii="Aptos" w:eastAsia="Aptos" w:hAnsi="Aptos" w:cs="Traditional Arabic"/>
          <w:b/>
          <w:bCs/>
          <w:sz w:val="36"/>
          <w:szCs w:val="36"/>
          <w:rtl/>
        </w:rPr>
      </w:pPr>
      <w:r w:rsidRPr="00E071A3">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E41350">
        <w:rPr>
          <w:rFonts w:ascii="Times New Roman" w:eastAsia="Times New Roman" w:hAnsi="Times New Roman" w:cs="Traditional Arabic" w:hint="cs"/>
          <w:sz w:val="36"/>
          <w:szCs w:val="36"/>
          <w:rtl/>
          <w:lang w:eastAsia="ar-SA"/>
        </w:rPr>
        <w:t>داود</w:t>
      </w:r>
      <w:r w:rsidRPr="00E41350">
        <w:rPr>
          <w:rFonts w:ascii="Times New Roman" w:eastAsia="Times New Roman" w:hAnsi="Times New Roman" w:cs="Traditional Arabic"/>
          <w:sz w:val="36"/>
          <w:szCs w:val="36"/>
          <w:rtl/>
          <w:lang w:eastAsia="ar-SA"/>
        </w:rPr>
        <w:t xml:space="preserve"> </w:t>
      </w:r>
      <w:r w:rsidRPr="00E41350">
        <w:rPr>
          <w:rFonts w:ascii="Times New Roman" w:eastAsia="Times New Roman" w:hAnsi="Times New Roman" w:cs="Traditional Arabic" w:hint="cs"/>
          <w:sz w:val="36"/>
          <w:szCs w:val="36"/>
          <w:rtl/>
          <w:lang w:eastAsia="ar-SA"/>
        </w:rPr>
        <w:t>السبعاوي</w:t>
      </w:r>
      <w:r>
        <w:rPr>
          <w:rFonts w:ascii="Times New Roman" w:eastAsia="Times New Roman" w:hAnsi="Times New Roman" w:cs="Traditional Arabic" w:hint="cs"/>
          <w:sz w:val="36"/>
          <w:szCs w:val="36"/>
          <w:rtl/>
          <w:lang w:eastAsia="ar-SA"/>
        </w:rPr>
        <w:t>، مدير المدرسة العراقية للعلوم الشرعية، أستاذ الفقه المقارن في كلية الإمام الأعظم الجامعة،</w:t>
      </w:r>
      <w:r>
        <w:rPr>
          <w:rFonts w:ascii="Aptos" w:eastAsia="Aptos" w:hAnsi="Aptos" w:cs="Traditional Arabic" w:hint="cs"/>
          <w:sz w:val="36"/>
          <w:szCs w:val="36"/>
          <w:rtl/>
        </w:rPr>
        <w:t xml:space="preserve"> العراق</w:t>
      </w:r>
      <w:r w:rsidRPr="00230072">
        <w:rPr>
          <w:rFonts w:ascii="Aptos" w:eastAsia="Aptos" w:hAnsi="Aptos" w:cs="Traditional Arabic" w:hint="cs"/>
          <w:sz w:val="36"/>
          <w:szCs w:val="36"/>
          <w:rtl/>
        </w:rPr>
        <w:t xml:space="preserve">، </w:t>
      </w:r>
      <w:r>
        <w:rPr>
          <w:rFonts w:ascii="Aptos" w:eastAsia="Aptos" w:hAnsi="Aptos" w:cs="Traditional Arabic" w:hint="cs"/>
          <w:sz w:val="36"/>
          <w:szCs w:val="36"/>
          <w:rtl/>
        </w:rPr>
        <w:t>102</w:t>
      </w:r>
      <w:r w:rsidRPr="00230072">
        <w:rPr>
          <w:rFonts w:ascii="Aptos" w:eastAsia="Aptos" w:hAnsi="Aptos" w:cs="Traditional Arabic" w:hint="cs"/>
          <w:sz w:val="36"/>
          <w:szCs w:val="36"/>
          <w:rtl/>
        </w:rPr>
        <w:t xml:space="preserve"> ص.</w:t>
      </w:r>
    </w:p>
    <w:p w14:paraId="738F2951" w14:textId="77777777" w:rsidR="00E72500" w:rsidRPr="00230072" w:rsidRDefault="00E72500" w:rsidP="00E72500">
      <w:pPr>
        <w:ind w:left="0" w:firstLine="0"/>
        <w:jc w:val="both"/>
        <w:rPr>
          <w:rFonts w:ascii="Aptos" w:eastAsia="Aptos" w:hAnsi="Aptos" w:cs="Traditional Arabic"/>
          <w:sz w:val="36"/>
          <w:szCs w:val="36"/>
          <w:rtl/>
        </w:rPr>
      </w:pPr>
    </w:p>
    <w:p w14:paraId="5630EFAD" w14:textId="77777777" w:rsidR="00E72500" w:rsidRDefault="00E72500" w:rsidP="00E72500">
      <w:pPr>
        <w:ind w:left="0" w:firstLine="0"/>
        <w:rPr>
          <w:rFonts w:ascii="Times New Roman" w:eastAsia="Times New Roman" w:hAnsi="Times New Roman" w:cs="Traditional Arabic"/>
          <w:sz w:val="36"/>
          <w:szCs w:val="36"/>
          <w:rtl/>
          <w:lang w:eastAsia="ar-SA"/>
        </w:rPr>
      </w:pPr>
      <w:r w:rsidRPr="007C25B9">
        <w:rPr>
          <w:rFonts w:ascii="Times New Roman" w:eastAsia="Times New Roman" w:hAnsi="Times New Roman" w:cs="Traditional Arabic" w:hint="cs"/>
          <w:b/>
          <w:bCs/>
          <w:sz w:val="36"/>
          <w:szCs w:val="36"/>
          <w:rtl/>
          <w:lang w:eastAsia="ar-SA"/>
        </w:rPr>
        <w:t>حسن</w:t>
      </w:r>
      <w:r w:rsidRPr="007C25B9">
        <w:rPr>
          <w:rFonts w:ascii="Times New Roman" w:eastAsia="Times New Roman" w:hAnsi="Times New Roman" w:cs="Traditional Arabic"/>
          <w:b/>
          <w:bCs/>
          <w:sz w:val="36"/>
          <w:szCs w:val="36"/>
          <w:rtl/>
          <w:lang w:eastAsia="ar-SA"/>
        </w:rPr>
        <w:t xml:space="preserve"> </w:t>
      </w:r>
      <w:r w:rsidRPr="007C25B9">
        <w:rPr>
          <w:rFonts w:ascii="Times New Roman" w:eastAsia="Times New Roman" w:hAnsi="Times New Roman" w:cs="Traditional Arabic" w:hint="cs"/>
          <w:b/>
          <w:bCs/>
          <w:sz w:val="36"/>
          <w:szCs w:val="36"/>
          <w:rtl/>
          <w:lang w:eastAsia="ar-SA"/>
        </w:rPr>
        <w:t>الإجابة</w:t>
      </w:r>
      <w:r w:rsidRPr="007C25B9">
        <w:rPr>
          <w:rFonts w:ascii="Times New Roman" w:eastAsia="Times New Roman" w:hAnsi="Times New Roman" w:cs="Traditional Arabic"/>
          <w:b/>
          <w:bCs/>
          <w:sz w:val="36"/>
          <w:szCs w:val="36"/>
          <w:rtl/>
          <w:lang w:eastAsia="ar-SA"/>
        </w:rPr>
        <w:t xml:space="preserve"> </w:t>
      </w:r>
      <w:r w:rsidRPr="007C25B9">
        <w:rPr>
          <w:rFonts w:ascii="Times New Roman" w:eastAsia="Times New Roman" w:hAnsi="Times New Roman" w:cs="Traditional Arabic" w:hint="cs"/>
          <w:b/>
          <w:bCs/>
          <w:sz w:val="36"/>
          <w:szCs w:val="36"/>
          <w:rtl/>
          <w:lang w:eastAsia="ar-SA"/>
        </w:rPr>
        <w:t>في</w:t>
      </w:r>
      <w:r w:rsidRPr="007C25B9">
        <w:rPr>
          <w:rFonts w:ascii="Times New Roman" w:eastAsia="Times New Roman" w:hAnsi="Times New Roman" w:cs="Traditional Arabic"/>
          <w:b/>
          <w:bCs/>
          <w:sz w:val="36"/>
          <w:szCs w:val="36"/>
          <w:rtl/>
          <w:lang w:eastAsia="ar-SA"/>
        </w:rPr>
        <w:t xml:space="preserve"> </w:t>
      </w:r>
      <w:r w:rsidRPr="007C25B9">
        <w:rPr>
          <w:rFonts w:ascii="Times New Roman" w:eastAsia="Times New Roman" w:hAnsi="Times New Roman" w:cs="Traditional Arabic" w:hint="cs"/>
          <w:b/>
          <w:bCs/>
          <w:sz w:val="36"/>
          <w:szCs w:val="36"/>
          <w:rtl/>
          <w:lang w:eastAsia="ar-SA"/>
        </w:rPr>
        <w:t>معنى</w:t>
      </w:r>
      <w:r w:rsidRPr="007C25B9">
        <w:rPr>
          <w:rFonts w:ascii="Times New Roman" w:eastAsia="Times New Roman" w:hAnsi="Times New Roman" w:cs="Traditional Arabic"/>
          <w:b/>
          <w:bCs/>
          <w:sz w:val="36"/>
          <w:szCs w:val="36"/>
          <w:rtl/>
          <w:lang w:eastAsia="ar-SA"/>
        </w:rPr>
        <w:t xml:space="preserve"> </w:t>
      </w:r>
      <w:r w:rsidRPr="007C25B9">
        <w:rPr>
          <w:rFonts w:ascii="Times New Roman" w:eastAsia="Times New Roman" w:hAnsi="Times New Roman" w:cs="Traditional Arabic" w:hint="cs"/>
          <w:b/>
          <w:bCs/>
          <w:sz w:val="36"/>
          <w:szCs w:val="36"/>
          <w:rtl/>
          <w:lang w:eastAsia="ar-SA"/>
        </w:rPr>
        <w:t>الكلالة</w:t>
      </w:r>
      <w:r>
        <w:rPr>
          <w:rFonts w:ascii="Times New Roman" w:eastAsia="Times New Roman" w:hAnsi="Times New Roman" w:cs="Traditional Arabic" w:hint="cs"/>
          <w:sz w:val="36"/>
          <w:szCs w:val="36"/>
          <w:rtl/>
          <w:lang w:eastAsia="ar-SA"/>
        </w:rPr>
        <w:t>،</w:t>
      </w:r>
      <w:r w:rsidRPr="002C6F6F">
        <w:rPr>
          <w:rFonts w:ascii="Times New Roman" w:eastAsia="Times New Roman" w:hAnsi="Times New Roman" w:cs="Traditional Arabic" w:hint="cs"/>
          <w:sz w:val="36"/>
          <w:szCs w:val="36"/>
          <w:rtl/>
          <w:lang w:eastAsia="ar-SA"/>
        </w:rPr>
        <w:t xml:space="preserve"> </w:t>
      </w:r>
    </w:p>
    <w:p w14:paraId="2E67A560"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C6F6F">
        <w:rPr>
          <w:rFonts w:ascii="Times New Roman" w:eastAsia="Times New Roman" w:hAnsi="Times New Roman" w:cs="Traditional Arabic" w:hint="cs"/>
          <w:sz w:val="36"/>
          <w:szCs w:val="36"/>
          <w:rtl/>
          <w:lang w:eastAsia="ar-SA"/>
        </w:rPr>
        <w:t>غمدان</w:t>
      </w:r>
      <w:r w:rsidRPr="002C6F6F">
        <w:rPr>
          <w:rFonts w:ascii="Times New Roman" w:eastAsia="Times New Roman" w:hAnsi="Times New Roman" w:cs="Traditional Arabic"/>
          <w:sz w:val="36"/>
          <w:szCs w:val="36"/>
          <w:rtl/>
          <w:lang w:eastAsia="ar-SA"/>
        </w:rPr>
        <w:t xml:space="preserve"> </w:t>
      </w:r>
      <w:r w:rsidRPr="002C6F6F">
        <w:rPr>
          <w:rFonts w:ascii="Times New Roman" w:eastAsia="Times New Roman" w:hAnsi="Times New Roman" w:cs="Traditional Arabic" w:hint="cs"/>
          <w:sz w:val="36"/>
          <w:szCs w:val="36"/>
          <w:rtl/>
          <w:lang w:eastAsia="ar-SA"/>
        </w:rPr>
        <w:t>بن</w:t>
      </w:r>
      <w:r w:rsidRPr="002C6F6F">
        <w:rPr>
          <w:rFonts w:ascii="Times New Roman" w:eastAsia="Times New Roman" w:hAnsi="Times New Roman" w:cs="Traditional Arabic"/>
          <w:sz w:val="36"/>
          <w:szCs w:val="36"/>
          <w:rtl/>
          <w:lang w:eastAsia="ar-SA"/>
        </w:rPr>
        <w:t xml:space="preserve"> </w:t>
      </w:r>
      <w:r w:rsidRPr="002C6F6F">
        <w:rPr>
          <w:rFonts w:ascii="Times New Roman" w:eastAsia="Times New Roman" w:hAnsi="Times New Roman" w:cs="Traditional Arabic" w:hint="cs"/>
          <w:sz w:val="36"/>
          <w:szCs w:val="36"/>
          <w:rtl/>
          <w:lang w:eastAsia="ar-SA"/>
        </w:rPr>
        <w:t>أحمد</w:t>
      </w:r>
      <w:r w:rsidRPr="002C6F6F">
        <w:rPr>
          <w:rFonts w:ascii="Times New Roman" w:eastAsia="Times New Roman" w:hAnsi="Times New Roman" w:cs="Traditional Arabic"/>
          <w:sz w:val="36"/>
          <w:szCs w:val="36"/>
          <w:rtl/>
          <w:lang w:eastAsia="ar-SA"/>
        </w:rPr>
        <w:t xml:space="preserve"> </w:t>
      </w:r>
      <w:r w:rsidRPr="002C6F6F">
        <w:rPr>
          <w:rFonts w:ascii="Times New Roman" w:eastAsia="Times New Roman" w:hAnsi="Times New Roman" w:cs="Traditional Arabic" w:hint="cs"/>
          <w:sz w:val="36"/>
          <w:szCs w:val="36"/>
          <w:rtl/>
          <w:lang w:eastAsia="ar-SA"/>
        </w:rPr>
        <w:t>آل</w:t>
      </w:r>
      <w:r w:rsidRPr="002C6F6F">
        <w:rPr>
          <w:rFonts w:ascii="Times New Roman" w:eastAsia="Times New Roman" w:hAnsi="Times New Roman" w:cs="Traditional Arabic"/>
          <w:sz w:val="36"/>
          <w:szCs w:val="36"/>
          <w:rtl/>
          <w:lang w:eastAsia="ar-SA"/>
        </w:rPr>
        <w:t xml:space="preserve"> </w:t>
      </w:r>
      <w:r w:rsidRPr="002C6F6F">
        <w:rPr>
          <w:rFonts w:ascii="Times New Roman" w:eastAsia="Times New Roman" w:hAnsi="Times New Roman" w:cs="Traditional Arabic" w:hint="cs"/>
          <w:sz w:val="36"/>
          <w:szCs w:val="36"/>
          <w:rtl/>
          <w:lang w:eastAsia="ar-SA"/>
        </w:rPr>
        <w:t>الشيخ، 68 ص.</w:t>
      </w:r>
    </w:p>
    <w:p w14:paraId="5940326F" w14:textId="77777777" w:rsidR="00E72500" w:rsidRDefault="00E72500" w:rsidP="00E72500">
      <w:pPr>
        <w:ind w:left="0" w:firstLine="0"/>
        <w:rPr>
          <w:rFonts w:ascii="Traditional Arabic" w:eastAsia="Calibri" w:hAnsi="Traditional Arabic" w:cs="Traditional Arabic"/>
          <w:sz w:val="36"/>
          <w:szCs w:val="36"/>
          <w:rtl/>
        </w:rPr>
      </w:pPr>
    </w:p>
    <w:p w14:paraId="0EDBAF02" w14:textId="77777777" w:rsidR="00E72500" w:rsidRPr="00E8593A" w:rsidRDefault="00E72500" w:rsidP="00E72500">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هذا موضوع قليل تناوله:</w:t>
      </w:r>
    </w:p>
    <w:p w14:paraId="1CD59BAC" w14:textId="77777777" w:rsidR="00E72500" w:rsidRDefault="00E72500" w:rsidP="00E72500">
      <w:pPr>
        <w:ind w:left="0" w:firstLine="0"/>
        <w:rPr>
          <w:rFonts w:ascii="Times New Roman" w:eastAsia="Times New Roman" w:hAnsi="Times New Roman" w:cs="Traditional Arabic"/>
          <w:sz w:val="36"/>
          <w:szCs w:val="36"/>
          <w:rtl/>
          <w:lang w:eastAsia="ar-SA"/>
        </w:rPr>
      </w:pPr>
      <w:r w:rsidRPr="00E24D34">
        <w:rPr>
          <w:rFonts w:ascii="Times New Roman" w:eastAsia="Times New Roman" w:hAnsi="Times New Roman" w:cs="Traditional Arabic"/>
          <w:b/>
          <w:bCs/>
          <w:sz w:val="36"/>
          <w:szCs w:val="36"/>
          <w:rtl/>
          <w:lang w:eastAsia="ar-SA"/>
        </w:rPr>
        <w:t xml:space="preserve">حق </w:t>
      </w:r>
      <w:proofErr w:type="spellStart"/>
      <w:r w:rsidRPr="00E24D34">
        <w:rPr>
          <w:rFonts w:ascii="Times New Roman" w:eastAsia="Times New Roman" w:hAnsi="Times New Roman" w:cs="Traditional Arabic"/>
          <w:b/>
          <w:bCs/>
          <w:sz w:val="36"/>
          <w:szCs w:val="36"/>
          <w:rtl/>
          <w:lang w:eastAsia="ar-SA"/>
        </w:rPr>
        <w:t>المساطحة</w:t>
      </w:r>
      <w:proofErr w:type="spellEnd"/>
      <w:r w:rsidRPr="00E24D34">
        <w:rPr>
          <w:rFonts w:ascii="Times New Roman" w:eastAsia="Times New Roman" w:hAnsi="Times New Roman" w:cs="Traditional Arabic"/>
          <w:b/>
          <w:bCs/>
          <w:sz w:val="36"/>
          <w:szCs w:val="36"/>
          <w:rtl/>
          <w:lang w:eastAsia="ar-SA"/>
        </w:rPr>
        <w:t xml:space="preserve"> وتطبيقاته: دراسة فقهية مقارنة بالقانون المدني الأردني</w:t>
      </w:r>
      <w:r>
        <w:rPr>
          <w:rFonts w:ascii="Times New Roman" w:eastAsia="Times New Roman" w:hAnsi="Times New Roman" w:cs="Traditional Arabic" w:hint="cs"/>
          <w:sz w:val="36"/>
          <w:szCs w:val="36"/>
          <w:rtl/>
          <w:lang w:eastAsia="ar-SA"/>
        </w:rPr>
        <w:t>،</w:t>
      </w:r>
      <w:r w:rsidRPr="00E24D34">
        <w:rPr>
          <w:rFonts w:ascii="Times New Roman" w:eastAsia="Times New Roman" w:hAnsi="Times New Roman" w:cs="Traditional Arabic"/>
          <w:sz w:val="36"/>
          <w:szCs w:val="36"/>
          <w:rtl/>
          <w:lang w:eastAsia="ar-SA"/>
        </w:rPr>
        <w:t xml:space="preserve"> </w:t>
      </w:r>
    </w:p>
    <w:p w14:paraId="49C1D4F3" w14:textId="77777777" w:rsidR="00E72500" w:rsidRPr="00E24D34"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E24D34">
        <w:rPr>
          <w:rFonts w:ascii="Times New Roman" w:eastAsia="Times New Roman" w:hAnsi="Times New Roman" w:cs="Traditional Arabic"/>
          <w:sz w:val="36"/>
          <w:szCs w:val="36"/>
          <w:rtl/>
          <w:lang w:eastAsia="ar-SA"/>
        </w:rPr>
        <w:t>حنان محمد عوض. عمّان</w:t>
      </w:r>
      <w:r>
        <w:rPr>
          <w:rFonts w:ascii="Times New Roman" w:eastAsia="Times New Roman" w:hAnsi="Times New Roman" w:cs="Traditional Arabic" w:hint="cs"/>
          <w:sz w:val="36"/>
          <w:szCs w:val="36"/>
          <w:rtl/>
          <w:lang w:eastAsia="ar-SA"/>
        </w:rPr>
        <w:t>.</w:t>
      </w:r>
    </w:p>
    <w:p w14:paraId="2C134259" w14:textId="77777777" w:rsidR="00E72500" w:rsidRPr="006E5823" w:rsidRDefault="00E72500" w:rsidP="00E72500">
      <w:pPr>
        <w:ind w:left="0" w:firstLine="0"/>
        <w:jc w:val="both"/>
        <w:rPr>
          <w:rFonts w:ascii="Times New Roman" w:eastAsia="Times New Roman" w:hAnsi="Times New Roman" w:cs="Traditional Arabic"/>
          <w:sz w:val="36"/>
          <w:szCs w:val="36"/>
          <w:rtl/>
          <w:lang w:eastAsia="ar-SA"/>
        </w:rPr>
      </w:pPr>
      <w:proofErr w:type="spellStart"/>
      <w:r>
        <w:rPr>
          <w:rFonts w:ascii="Times New Roman" w:eastAsia="Times New Roman" w:hAnsi="Times New Roman" w:cs="Traditional Arabic" w:hint="cs"/>
          <w:sz w:val="36"/>
          <w:szCs w:val="36"/>
          <w:rtl/>
          <w:lang w:eastAsia="ar-SA"/>
        </w:rPr>
        <w:t>و</w:t>
      </w:r>
      <w:r w:rsidRPr="00E611BC">
        <w:rPr>
          <w:rFonts w:ascii="Times New Roman" w:eastAsia="Times New Roman" w:hAnsi="Times New Roman" w:cs="Traditional Arabic"/>
          <w:sz w:val="36"/>
          <w:szCs w:val="36"/>
          <w:rtl/>
          <w:lang w:eastAsia="ar-SA"/>
        </w:rPr>
        <w:t>المساطحة</w:t>
      </w:r>
      <w:proofErr w:type="spellEnd"/>
      <w:r w:rsidRPr="00E611BC">
        <w:rPr>
          <w:rFonts w:ascii="Times New Roman" w:eastAsia="Times New Roman" w:hAnsi="Times New Roman" w:cs="Traditional Arabic"/>
          <w:sz w:val="36"/>
          <w:szCs w:val="36"/>
          <w:rtl/>
          <w:lang w:eastAsia="ar-SA"/>
        </w:rPr>
        <w:t xml:space="preserve"> حق عيني يرد على أرض مملوكة لآخر، تخول صاحبه حقوق المالك في المُحدثات التي يُنشئها على سطح الأرض. وهو حق مشروع يتم في إطار الشريعة الإسلامية، ولا يتعارض مع مبادئها. ويؤسس حق </w:t>
      </w:r>
      <w:proofErr w:type="spellStart"/>
      <w:r w:rsidRPr="00E611BC">
        <w:rPr>
          <w:rFonts w:ascii="Times New Roman" w:eastAsia="Times New Roman" w:hAnsi="Times New Roman" w:cs="Traditional Arabic"/>
          <w:sz w:val="36"/>
          <w:szCs w:val="36"/>
          <w:rtl/>
          <w:lang w:eastAsia="ar-SA"/>
        </w:rPr>
        <w:t>المساطحة</w:t>
      </w:r>
      <w:proofErr w:type="spellEnd"/>
      <w:r w:rsidRPr="00E611BC">
        <w:rPr>
          <w:rFonts w:ascii="Times New Roman" w:eastAsia="Times New Roman" w:hAnsi="Times New Roman" w:cs="Traditional Arabic"/>
          <w:sz w:val="36"/>
          <w:szCs w:val="36"/>
          <w:rtl/>
          <w:lang w:eastAsia="ar-SA"/>
        </w:rPr>
        <w:t xml:space="preserve"> لاستثمارات مالية واقتصادية فاعلة</w:t>
      </w:r>
      <w:r>
        <w:rPr>
          <w:rFonts w:ascii="Times New Roman" w:eastAsia="Times New Roman" w:hAnsi="Times New Roman" w:cs="Traditional Arabic" w:hint="cs"/>
          <w:sz w:val="36"/>
          <w:szCs w:val="36"/>
          <w:rtl/>
          <w:lang w:eastAsia="ar-SA"/>
        </w:rPr>
        <w:t>.</w:t>
      </w:r>
    </w:p>
    <w:p w14:paraId="79E52286"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66A78D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CB1CE2">
        <w:rPr>
          <w:rFonts w:ascii="Times New Roman" w:eastAsia="Times New Roman" w:hAnsi="Times New Roman" w:cs="Traditional Arabic" w:hint="cs"/>
          <w:b/>
          <w:bCs/>
          <w:sz w:val="36"/>
          <w:szCs w:val="36"/>
          <w:rtl/>
          <w:lang w:eastAsia="ar-SA"/>
        </w:rPr>
        <w:t>الذرائع الربوية</w:t>
      </w:r>
      <w:r>
        <w:rPr>
          <w:rFonts w:ascii="Times New Roman" w:eastAsia="Times New Roman" w:hAnsi="Times New Roman" w:cs="Traditional Arabic" w:hint="cs"/>
          <w:sz w:val="36"/>
          <w:szCs w:val="36"/>
          <w:rtl/>
          <w:lang w:eastAsia="ar-SA"/>
        </w:rPr>
        <w:t xml:space="preserve">، </w:t>
      </w:r>
    </w:p>
    <w:p w14:paraId="1DAAF493" w14:textId="77777777" w:rsidR="00E72500" w:rsidRPr="0056695F"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سليمان بن أحمد الملحم رحمه الله، الرياض.</w:t>
      </w:r>
    </w:p>
    <w:p w14:paraId="427579C7" w14:textId="77777777" w:rsidR="00E72500" w:rsidRPr="0056695F" w:rsidRDefault="00E72500" w:rsidP="00E72500">
      <w:pPr>
        <w:ind w:left="0" w:firstLine="0"/>
        <w:jc w:val="both"/>
        <w:rPr>
          <w:rFonts w:ascii="Times New Roman" w:eastAsia="Times New Roman" w:hAnsi="Times New Roman" w:cs="Traditional Arabic"/>
          <w:sz w:val="36"/>
          <w:szCs w:val="36"/>
          <w:rtl/>
          <w:lang w:eastAsia="ar-SA"/>
        </w:rPr>
      </w:pPr>
    </w:p>
    <w:p w14:paraId="2FCDA0F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921EE0">
        <w:rPr>
          <w:rFonts w:ascii="Times New Roman" w:eastAsia="Times New Roman" w:hAnsi="Times New Roman" w:cs="Traditional Arabic" w:hint="cs"/>
          <w:b/>
          <w:bCs/>
          <w:sz w:val="36"/>
          <w:szCs w:val="36"/>
          <w:rtl/>
          <w:lang w:eastAsia="ar-SA"/>
        </w:rPr>
        <w:t>رحلة</w:t>
      </w:r>
      <w:r w:rsidRPr="00921EE0">
        <w:rPr>
          <w:rFonts w:ascii="Times New Roman" w:eastAsia="Times New Roman" w:hAnsi="Times New Roman" w:cs="Traditional Arabic"/>
          <w:b/>
          <w:bCs/>
          <w:sz w:val="36"/>
          <w:szCs w:val="36"/>
          <w:rtl/>
          <w:lang w:eastAsia="ar-SA"/>
        </w:rPr>
        <w:t xml:space="preserve"> </w:t>
      </w:r>
      <w:r w:rsidRPr="00921EE0">
        <w:rPr>
          <w:rFonts w:ascii="Times New Roman" w:eastAsia="Times New Roman" w:hAnsi="Times New Roman" w:cs="Traditional Arabic" w:hint="cs"/>
          <w:b/>
          <w:bCs/>
          <w:sz w:val="36"/>
          <w:szCs w:val="36"/>
          <w:rtl/>
          <w:lang w:eastAsia="ar-SA"/>
        </w:rPr>
        <w:t>النقود</w:t>
      </w:r>
      <w:r w:rsidRPr="00921EE0">
        <w:rPr>
          <w:rFonts w:ascii="Times New Roman" w:eastAsia="Times New Roman" w:hAnsi="Times New Roman" w:cs="Traditional Arabic"/>
          <w:b/>
          <w:bCs/>
          <w:sz w:val="36"/>
          <w:szCs w:val="36"/>
          <w:rtl/>
          <w:lang w:eastAsia="ar-SA"/>
        </w:rPr>
        <w:t xml:space="preserve"> </w:t>
      </w:r>
      <w:r w:rsidRPr="00921EE0">
        <w:rPr>
          <w:rFonts w:ascii="Times New Roman" w:eastAsia="Times New Roman" w:hAnsi="Times New Roman" w:cs="Traditional Arabic" w:hint="cs"/>
          <w:b/>
          <w:bCs/>
          <w:sz w:val="36"/>
          <w:szCs w:val="36"/>
          <w:rtl/>
          <w:lang w:eastAsia="ar-SA"/>
        </w:rPr>
        <w:t>في</w:t>
      </w:r>
      <w:r w:rsidRPr="00921EE0">
        <w:rPr>
          <w:rFonts w:ascii="Times New Roman" w:eastAsia="Times New Roman" w:hAnsi="Times New Roman" w:cs="Traditional Arabic"/>
          <w:b/>
          <w:bCs/>
          <w:sz w:val="36"/>
          <w:szCs w:val="36"/>
          <w:rtl/>
          <w:lang w:eastAsia="ar-SA"/>
        </w:rPr>
        <w:t xml:space="preserve"> </w:t>
      </w:r>
      <w:r w:rsidRPr="00921EE0">
        <w:rPr>
          <w:rFonts w:ascii="Times New Roman" w:eastAsia="Times New Roman" w:hAnsi="Times New Roman" w:cs="Traditional Arabic" w:hint="cs"/>
          <w:b/>
          <w:bCs/>
          <w:sz w:val="36"/>
          <w:szCs w:val="36"/>
          <w:rtl/>
          <w:lang w:eastAsia="ar-SA"/>
        </w:rPr>
        <w:t>التاريخ</w:t>
      </w:r>
      <w:r w:rsidRPr="00921EE0">
        <w:rPr>
          <w:rFonts w:ascii="Times New Roman" w:eastAsia="Times New Roman" w:hAnsi="Times New Roman" w:cs="Traditional Arabic"/>
          <w:b/>
          <w:bCs/>
          <w:sz w:val="36"/>
          <w:szCs w:val="36"/>
          <w:rtl/>
          <w:lang w:eastAsia="ar-SA"/>
        </w:rPr>
        <w:t xml:space="preserve"> </w:t>
      </w:r>
      <w:r w:rsidRPr="00921EE0">
        <w:rPr>
          <w:rFonts w:ascii="Times New Roman" w:eastAsia="Times New Roman" w:hAnsi="Times New Roman" w:cs="Traditional Arabic" w:hint="cs"/>
          <w:b/>
          <w:bCs/>
          <w:sz w:val="36"/>
          <w:szCs w:val="36"/>
          <w:rtl/>
          <w:lang w:eastAsia="ar-SA"/>
        </w:rPr>
        <w:t>الفقهي</w:t>
      </w:r>
      <w:r>
        <w:rPr>
          <w:rFonts w:ascii="Times New Roman" w:eastAsia="Times New Roman" w:hAnsi="Times New Roman" w:cs="Traditional Arabic" w:hint="cs"/>
          <w:sz w:val="36"/>
          <w:szCs w:val="36"/>
          <w:rtl/>
          <w:lang w:eastAsia="ar-SA"/>
        </w:rPr>
        <w:t>،</w:t>
      </w:r>
      <w:r w:rsidRPr="00921EE0">
        <w:rPr>
          <w:rFonts w:ascii="Times New Roman" w:eastAsia="Times New Roman" w:hAnsi="Times New Roman" w:cs="Traditional Arabic" w:hint="cs"/>
          <w:sz w:val="36"/>
          <w:szCs w:val="36"/>
          <w:rtl/>
          <w:lang w:eastAsia="ar-SA"/>
        </w:rPr>
        <w:t xml:space="preserve"> </w:t>
      </w:r>
    </w:p>
    <w:p w14:paraId="7EA5A747" w14:textId="77777777" w:rsidR="00E72500" w:rsidRPr="00921EE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921EE0">
        <w:rPr>
          <w:rFonts w:ascii="Times New Roman" w:eastAsia="Times New Roman" w:hAnsi="Times New Roman" w:cs="Traditional Arabic" w:hint="cs"/>
          <w:sz w:val="36"/>
          <w:szCs w:val="36"/>
          <w:rtl/>
          <w:lang w:eastAsia="ar-SA"/>
        </w:rPr>
        <w:t>عبدالرحمن</w:t>
      </w:r>
      <w:proofErr w:type="gramEnd"/>
      <w:r w:rsidRPr="00921EE0">
        <w:rPr>
          <w:rFonts w:ascii="Times New Roman" w:eastAsia="Times New Roman" w:hAnsi="Times New Roman" w:cs="Traditional Arabic"/>
          <w:sz w:val="36"/>
          <w:szCs w:val="36"/>
          <w:rtl/>
          <w:lang w:eastAsia="ar-SA"/>
        </w:rPr>
        <w:t xml:space="preserve"> </w:t>
      </w:r>
      <w:r w:rsidRPr="00921EE0">
        <w:rPr>
          <w:rFonts w:ascii="Times New Roman" w:eastAsia="Times New Roman" w:hAnsi="Times New Roman" w:cs="Traditional Arabic" w:hint="cs"/>
          <w:sz w:val="36"/>
          <w:szCs w:val="36"/>
          <w:rtl/>
          <w:lang w:eastAsia="ar-SA"/>
        </w:rPr>
        <w:t>بن</w:t>
      </w:r>
      <w:r w:rsidRPr="00921EE0">
        <w:rPr>
          <w:rFonts w:ascii="Times New Roman" w:eastAsia="Times New Roman" w:hAnsi="Times New Roman" w:cs="Traditional Arabic"/>
          <w:sz w:val="36"/>
          <w:szCs w:val="36"/>
          <w:rtl/>
          <w:lang w:eastAsia="ar-SA"/>
        </w:rPr>
        <w:t xml:space="preserve"> </w:t>
      </w:r>
      <w:r w:rsidRPr="00921EE0">
        <w:rPr>
          <w:rFonts w:ascii="Times New Roman" w:eastAsia="Times New Roman" w:hAnsi="Times New Roman" w:cs="Traditional Arabic" w:hint="cs"/>
          <w:sz w:val="36"/>
          <w:szCs w:val="36"/>
          <w:rtl/>
          <w:lang w:eastAsia="ar-SA"/>
        </w:rPr>
        <w:t>عوض</w:t>
      </w:r>
      <w:r w:rsidRPr="00921EE0">
        <w:rPr>
          <w:rFonts w:ascii="Times New Roman" w:eastAsia="Times New Roman" w:hAnsi="Times New Roman" w:cs="Traditional Arabic"/>
          <w:sz w:val="36"/>
          <w:szCs w:val="36"/>
          <w:rtl/>
          <w:lang w:eastAsia="ar-SA"/>
        </w:rPr>
        <w:t xml:space="preserve"> </w:t>
      </w:r>
      <w:r w:rsidRPr="00921EE0">
        <w:rPr>
          <w:rFonts w:ascii="Times New Roman" w:eastAsia="Times New Roman" w:hAnsi="Times New Roman" w:cs="Traditional Arabic" w:hint="cs"/>
          <w:sz w:val="36"/>
          <w:szCs w:val="36"/>
          <w:rtl/>
          <w:lang w:eastAsia="ar-SA"/>
        </w:rPr>
        <w:t>القرني</w:t>
      </w:r>
      <w:r>
        <w:rPr>
          <w:rFonts w:ascii="Times New Roman" w:eastAsia="Times New Roman" w:hAnsi="Times New Roman" w:cs="Traditional Arabic" w:hint="cs"/>
          <w:sz w:val="36"/>
          <w:szCs w:val="36"/>
          <w:rtl/>
          <w:lang w:eastAsia="ar-SA"/>
        </w:rPr>
        <w:t>،</w:t>
      </w:r>
      <w:r w:rsidRPr="00921EE0">
        <w:rPr>
          <w:rFonts w:ascii="Times New Roman" w:eastAsia="Times New Roman" w:hAnsi="Times New Roman" w:cs="Traditional Arabic" w:hint="cs"/>
          <w:sz w:val="36"/>
          <w:szCs w:val="36"/>
          <w:rtl/>
          <w:lang w:eastAsia="ar-SA"/>
        </w:rPr>
        <w:t xml:space="preserve"> الرياض</w:t>
      </w:r>
      <w:r>
        <w:rPr>
          <w:rFonts w:ascii="Times New Roman" w:eastAsia="Times New Roman" w:hAnsi="Times New Roman" w:cs="Traditional Arabic" w:hint="cs"/>
          <w:sz w:val="36"/>
          <w:szCs w:val="36"/>
          <w:rtl/>
          <w:lang w:eastAsia="ar-SA"/>
        </w:rPr>
        <w:t>، 150 ص</w:t>
      </w:r>
      <w:r w:rsidRPr="00921EE0">
        <w:rPr>
          <w:rFonts w:ascii="Times New Roman" w:eastAsia="Times New Roman" w:hAnsi="Times New Roman" w:cs="Traditional Arabic" w:hint="cs"/>
          <w:sz w:val="36"/>
          <w:szCs w:val="36"/>
          <w:rtl/>
          <w:lang w:eastAsia="ar-SA"/>
        </w:rPr>
        <w:t>.</w:t>
      </w:r>
    </w:p>
    <w:p w14:paraId="340F56C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34252D">
        <w:rPr>
          <w:rFonts w:ascii="Times New Roman" w:eastAsia="Times New Roman" w:hAnsi="Times New Roman" w:cs="Traditional Arabic"/>
          <w:sz w:val="36"/>
          <w:szCs w:val="36"/>
          <w:rtl/>
          <w:lang w:eastAsia="ar-SA"/>
        </w:rPr>
        <w:lastRenderedPageBreak/>
        <w:t xml:space="preserve">رحلة حول مفهوم النقود عبر التاريخ، </w:t>
      </w:r>
      <w:r>
        <w:rPr>
          <w:rFonts w:ascii="Times New Roman" w:eastAsia="Times New Roman" w:hAnsi="Times New Roman" w:cs="Traditional Arabic" w:hint="cs"/>
          <w:sz w:val="36"/>
          <w:szCs w:val="36"/>
          <w:rtl/>
          <w:lang w:eastAsia="ar-SA"/>
        </w:rPr>
        <w:t>و</w:t>
      </w:r>
      <w:r w:rsidRPr="0034252D">
        <w:rPr>
          <w:rFonts w:ascii="Times New Roman" w:eastAsia="Times New Roman" w:hAnsi="Times New Roman" w:cs="Traditional Arabic"/>
          <w:sz w:val="36"/>
          <w:szCs w:val="36"/>
          <w:rtl/>
          <w:lang w:eastAsia="ar-SA"/>
        </w:rPr>
        <w:t xml:space="preserve">تطور الفقه الإسلامي في التعامل مع النقود المختلفة، بدءًا من الورق النقدي </w:t>
      </w:r>
      <w:r>
        <w:rPr>
          <w:rFonts w:ascii="Times New Roman" w:eastAsia="Times New Roman" w:hAnsi="Times New Roman" w:cs="Traditional Arabic" w:hint="cs"/>
          <w:sz w:val="36"/>
          <w:szCs w:val="36"/>
          <w:rtl/>
          <w:lang w:eastAsia="ar-SA"/>
        </w:rPr>
        <w:t>و</w:t>
      </w:r>
      <w:r w:rsidRPr="0034252D">
        <w:rPr>
          <w:rFonts w:ascii="Times New Roman" w:eastAsia="Times New Roman" w:hAnsi="Times New Roman" w:cs="Traditional Arabic"/>
          <w:sz w:val="36"/>
          <w:szCs w:val="36"/>
          <w:rtl/>
          <w:lang w:eastAsia="ar-SA"/>
        </w:rPr>
        <w:t>وصول</w:t>
      </w:r>
      <w:r>
        <w:rPr>
          <w:rFonts w:ascii="Times New Roman" w:eastAsia="Times New Roman" w:hAnsi="Times New Roman" w:cs="Traditional Arabic" w:hint="cs"/>
          <w:sz w:val="36"/>
          <w:szCs w:val="36"/>
          <w:rtl/>
          <w:lang w:eastAsia="ar-SA"/>
        </w:rPr>
        <w:t>ً</w:t>
      </w:r>
      <w:r w:rsidRPr="0034252D">
        <w:rPr>
          <w:rFonts w:ascii="Times New Roman" w:eastAsia="Times New Roman" w:hAnsi="Times New Roman" w:cs="Traditional Arabic"/>
          <w:sz w:val="36"/>
          <w:szCs w:val="36"/>
          <w:rtl/>
          <w:lang w:eastAsia="ar-SA"/>
        </w:rPr>
        <w:t>ا إلى النقود المشف</w:t>
      </w:r>
      <w:r>
        <w:rPr>
          <w:rFonts w:ascii="Times New Roman" w:eastAsia="Times New Roman" w:hAnsi="Times New Roman" w:cs="Traditional Arabic" w:hint="cs"/>
          <w:sz w:val="36"/>
          <w:szCs w:val="36"/>
          <w:rtl/>
          <w:lang w:eastAsia="ar-SA"/>
        </w:rPr>
        <w:t>ّ</w:t>
      </w:r>
      <w:r w:rsidRPr="0034252D">
        <w:rPr>
          <w:rFonts w:ascii="Times New Roman" w:eastAsia="Times New Roman" w:hAnsi="Times New Roman" w:cs="Traditional Arabic"/>
          <w:sz w:val="36"/>
          <w:szCs w:val="36"/>
          <w:rtl/>
          <w:lang w:eastAsia="ar-SA"/>
        </w:rPr>
        <w:t>رة</w:t>
      </w:r>
      <w:r>
        <w:rPr>
          <w:rFonts w:ascii="Times New Roman" w:eastAsia="Times New Roman" w:hAnsi="Times New Roman" w:cs="Traditional Arabic" w:hint="cs"/>
          <w:sz w:val="36"/>
          <w:szCs w:val="36"/>
          <w:rtl/>
          <w:lang w:eastAsia="ar-SA"/>
        </w:rPr>
        <w:t>.</w:t>
      </w:r>
      <w:r w:rsidRPr="0034252D">
        <w:rPr>
          <w:rFonts w:ascii="Times New Roman" w:eastAsia="Times New Roman" w:hAnsi="Times New Roman" w:cs="Traditional Arabic"/>
          <w:sz w:val="36"/>
          <w:szCs w:val="36"/>
          <w:rtl/>
          <w:lang w:eastAsia="ar-SA"/>
        </w:rPr>
        <w:t xml:space="preserve"> </w:t>
      </w:r>
    </w:p>
    <w:p w14:paraId="4B8150EF" w14:textId="77777777" w:rsidR="00E72500" w:rsidRPr="0034252D"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w:t>
      </w:r>
      <w:r w:rsidRPr="0034252D">
        <w:rPr>
          <w:rFonts w:ascii="Times New Roman" w:eastAsia="Times New Roman" w:hAnsi="Times New Roman" w:cs="Traditional Arabic"/>
          <w:sz w:val="36"/>
          <w:szCs w:val="36"/>
          <w:rtl/>
          <w:lang w:eastAsia="ar-SA"/>
        </w:rPr>
        <w:t xml:space="preserve">ستعرض </w:t>
      </w:r>
      <w:r>
        <w:rPr>
          <w:rFonts w:ascii="Times New Roman" w:eastAsia="Times New Roman" w:hAnsi="Times New Roman" w:cs="Traditional Arabic" w:hint="cs"/>
          <w:sz w:val="36"/>
          <w:szCs w:val="36"/>
          <w:rtl/>
          <w:lang w:eastAsia="ar-SA"/>
        </w:rPr>
        <w:t xml:space="preserve">المؤلف </w:t>
      </w:r>
      <w:r w:rsidRPr="0034252D">
        <w:rPr>
          <w:rFonts w:ascii="Times New Roman" w:eastAsia="Times New Roman" w:hAnsi="Times New Roman" w:cs="Traditional Arabic"/>
          <w:sz w:val="36"/>
          <w:szCs w:val="36"/>
          <w:rtl/>
          <w:lang w:eastAsia="ar-SA"/>
        </w:rPr>
        <w:t>أهمية المال في حياة الإنسان، وكيف</w:t>
      </w:r>
      <w:r>
        <w:rPr>
          <w:rFonts w:ascii="Times New Roman" w:eastAsia="Times New Roman" w:hAnsi="Times New Roman" w:cs="Traditional Arabic" w:hint="cs"/>
          <w:sz w:val="36"/>
          <w:szCs w:val="36"/>
          <w:rtl/>
          <w:lang w:eastAsia="ar-SA"/>
        </w:rPr>
        <w:t>ية</w:t>
      </w:r>
      <w:r w:rsidRPr="0034252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ت</w:t>
      </w:r>
      <w:r w:rsidRPr="0034252D">
        <w:rPr>
          <w:rFonts w:ascii="Times New Roman" w:eastAsia="Times New Roman" w:hAnsi="Times New Roman" w:cs="Traditional Arabic"/>
          <w:sz w:val="36"/>
          <w:szCs w:val="36"/>
          <w:rtl/>
          <w:lang w:eastAsia="ar-SA"/>
        </w:rPr>
        <w:t>نظ</w:t>
      </w:r>
      <w:r>
        <w:rPr>
          <w:rFonts w:ascii="Times New Roman" w:eastAsia="Times New Roman" w:hAnsi="Times New Roman" w:cs="Traditional Arabic" w:hint="cs"/>
          <w:sz w:val="36"/>
          <w:szCs w:val="36"/>
          <w:rtl/>
          <w:lang w:eastAsia="ar-SA"/>
        </w:rPr>
        <w:t>ي</w:t>
      </w:r>
      <w:r w:rsidRPr="0034252D">
        <w:rPr>
          <w:rFonts w:ascii="Times New Roman" w:eastAsia="Times New Roman" w:hAnsi="Times New Roman" w:cs="Traditional Arabic"/>
          <w:sz w:val="36"/>
          <w:szCs w:val="36"/>
          <w:rtl/>
          <w:lang w:eastAsia="ar-SA"/>
        </w:rPr>
        <w:t>م الشريعة الإسلامية المبادلات المالية لحفظ حقوق الأفراد ومصالحهم.</w:t>
      </w:r>
    </w:p>
    <w:p w14:paraId="3B0ABA97" w14:textId="77777777" w:rsidR="00E72500" w:rsidRPr="00921EE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4252D">
        <w:rPr>
          <w:rFonts w:ascii="Times New Roman" w:eastAsia="Times New Roman" w:hAnsi="Times New Roman" w:cs="Traditional Arabic"/>
          <w:sz w:val="36"/>
          <w:szCs w:val="36"/>
          <w:rtl/>
          <w:lang w:eastAsia="ar-SA"/>
        </w:rPr>
        <w:t>تناول السياقات الفقهية التي عالجت موضوع النقد، مقدمًا رؤية شاملةً للمسائل المعاصرة المتعلقة بالنقود الإلكترونية والرقمية</w:t>
      </w:r>
      <w:r>
        <w:rPr>
          <w:rFonts w:ascii="Times New Roman" w:eastAsia="Times New Roman" w:hAnsi="Times New Roman" w:cs="Traditional Arabic" w:hint="cs"/>
          <w:sz w:val="36"/>
          <w:szCs w:val="36"/>
          <w:rtl/>
          <w:lang w:eastAsia="ar-SA"/>
        </w:rPr>
        <w:t>.</w:t>
      </w:r>
    </w:p>
    <w:p w14:paraId="25A4FD90" w14:textId="77777777" w:rsidR="00E72500" w:rsidRDefault="00E72500" w:rsidP="00E72500">
      <w:pPr>
        <w:ind w:left="0" w:firstLine="0"/>
        <w:jc w:val="both"/>
        <w:rPr>
          <w:rFonts w:cs="Traditional Arabic"/>
          <w:sz w:val="36"/>
          <w:szCs w:val="36"/>
          <w:rtl/>
        </w:rPr>
      </w:pPr>
    </w:p>
    <w:p w14:paraId="45A03476" w14:textId="77777777" w:rsidR="00E72500" w:rsidRPr="00D34F15" w:rsidRDefault="00E72500" w:rsidP="00E72500">
      <w:pPr>
        <w:ind w:left="0" w:firstLine="0"/>
        <w:jc w:val="both"/>
        <w:rPr>
          <w:rFonts w:ascii="Times New Roman" w:eastAsia="Times New Roman" w:hAnsi="Times New Roman" w:cs="Traditional Arabic"/>
          <w:b/>
          <w:bCs/>
          <w:sz w:val="36"/>
          <w:szCs w:val="36"/>
          <w:rtl/>
          <w:lang w:eastAsia="ar-SA"/>
        </w:rPr>
      </w:pPr>
      <w:r w:rsidRPr="00D34F15">
        <w:rPr>
          <w:rFonts w:ascii="Times New Roman" w:eastAsia="Times New Roman" w:hAnsi="Times New Roman" w:cs="Traditional Arabic"/>
          <w:b/>
          <w:bCs/>
          <w:sz w:val="36"/>
          <w:szCs w:val="36"/>
          <w:rtl/>
          <w:lang w:eastAsia="ar-SA"/>
        </w:rPr>
        <w:t xml:space="preserve">شروط عقد </w:t>
      </w:r>
      <w:proofErr w:type="spellStart"/>
      <w:r w:rsidRPr="00D34F15">
        <w:rPr>
          <w:rFonts w:ascii="Times New Roman" w:eastAsia="Times New Roman" w:hAnsi="Times New Roman" w:cs="Traditional Arabic"/>
          <w:b/>
          <w:bCs/>
          <w:sz w:val="36"/>
          <w:szCs w:val="36"/>
          <w:rtl/>
          <w:lang w:eastAsia="ar-SA"/>
        </w:rPr>
        <w:t>الفيديك</w:t>
      </w:r>
      <w:proofErr w:type="spellEnd"/>
      <w:r w:rsidRPr="00D34F15">
        <w:rPr>
          <w:rFonts w:ascii="Times New Roman" w:eastAsia="Times New Roman" w:hAnsi="Times New Roman" w:cs="Traditional Arabic"/>
          <w:b/>
          <w:bCs/>
          <w:sz w:val="36"/>
          <w:szCs w:val="36"/>
          <w:rtl/>
          <w:lang w:eastAsia="ar-SA"/>
        </w:rPr>
        <w:t xml:space="preserve"> في الشريعة الإسلامية</w:t>
      </w:r>
      <w:r w:rsidRPr="00D34F15">
        <w:rPr>
          <w:rFonts w:ascii="Times New Roman" w:eastAsia="Times New Roman" w:hAnsi="Times New Roman" w:cs="Traditional Arabic" w:hint="cs"/>
          <w:b/>
          <w:bCs/>
          <w:sz w:val="36"/>
          <w:szCs w:val="36"/>
          <w:rtl/>
          <w:lang w:eastAsia="ar-SA"/>
        </w:rPr>
        <w:t>،</w:t>
      </w:r>
      <w:r w:rsidRPr="00D34F15">
        <w:rPr>
          <w:rFonts w:ascii="Times New Roman" w:eastAsia="Times New Roman" w:hAnsi="Times New Roman" w:cs="Traditional Arabic"/>
          <w:b/>
          <w:bCs/>
          <w:sz w:val="36"/>
          <w:szCs w:val="36"/>
          <w:rtl/>
          <w:lang w:eastAsia="ar-SA"/>
        </w:rPr>
        <w:t xml:space="preserve"> </w:t>
      </w:r>
    </w:p>
    <w:p w14:paraId="2E0960B8" w14:textId="77777777" w:rsidR="00E72500" w:rsidRPr="007B6D21" w:rsidRDefault="00E72500" w:rsidP="00E72500">
      <w:pPr>
        <w:ind w:left="0" w:firstLine="0"/>
        <w:jc w:val="both"/>
        <w:rPr>
          <w:rFonts w:ascii="Times New Roman" w:eastAsia="Times New Roman" w:hAnsi="Times New Roman" w:cs="Traditional Arabic"/>
          <w:sz w:val="36"/>
          <w:szCs w:val="36"/>
          <w:rtl/>
          <w:lang w:eastAsia="ar-SA"/>
        </w:rPr>
      </w:pPr>
      <w:r w:rsidRPr="007B6D21">
        <w:rPr>
          <w:rFonts w:ascii="Times New Roman" w:eastAsia="Times New Roman" w:hAnsi="Times New Roman" w:cs="Traditional Arabic" w:hint="cs"/>
          <w:sz w:val="36"/>
          <w:szCs w:val="36"/>
          <w:rtl/>
          <w:lang w:eastAsia="ar-SA"/>
        </w:rPr>
        <w:t xml:space="preserve">للأستاذ المهندس </w:t>
      </w:r>
      <w:r w:rsidRPr="007B6D21">
        <w:rPr>
          <w:rFonts w:ascii="Times New Roman" w:eastAsia="Times New Roman" w:hAnsi="Times New Roman" w:cs="Traditional Arabic"/>
          <w:sz w:val="36"/>
          <w:szCs w:val="36"/>
          <w:rtl/>
          <w:lang w:eastAsia="ar-SA"/>
        </w:rPr>
        <w:t>حمود بن عواض السالمي</w:t>
      </w:r>
      <w:r w:rsidRPr="007B6D21">
        <w:rPr>
          <w:rFonts w:ascii="Times New Roman" w:eastAsia="Times New Roman" w:hAnsi="Times New Roman" w:cs="Traditional Arabic" w:hint="cs"/>
          <w:sz w:val="36"/>
          <w:szCs w:val="36"/>
          <w:rtl/>
          <w:lang w:eastAsia="ar-SA"/>
        </w:rPr>
        <w:t>،</w:t>
      </w:r>
      <w:r w:rsidRPr="007B6D21">
        <w:rPr>
          <w:rFonts w:ascii="Times New Roman" w:eastAsia="Times New Roman" w:hAnsi="Times New Roman" w:cs="Traditional Arabic"/>
          <w:sz w:val="36"/>
          <w:szCs w:val="36"/>
          <w:rtl/>
          <w:lang w:eastAsia="ar-SA"/>
        </w:rPr>
        <w:t xml:space="preserve"> الرياض، 308 ص. (أصله رسالة دكتوراه).</w:t>
      </w:r>
    </w:p>
    <w:p w14:paraId="38D0421E" w14:textId="77777777" w:rsidR="00E72500" w:rsidRPr="007B6D21" w:rsidRDefault="00E72500" w:rsidP="00E72500">
      <w:pPr>
        <w:ind w:left="0" w:firstLine="0"/>
        <w:jc w:val="both"/>
        <w:rPr>
          <w:rFonts w:ascii="Times New Roman" w:eastAsia="Times New Roman" w:hAnsi="Times New Roman" w:cs="Traditional Arabic"/>
          <w:sz w:val="36"/>
          <w:szCs w:val="36"/>
          <w:rtl/>
          <w:lang w:eastAsia="ar-SA"/>
        </w:rPr>
      </w:pPr>
      <w:r w:rsidRPr="007B6D21">
        <w:rPr>
          <w:rFonts w:ascii="Times New Roman" w:eastAsia="Times New Roman" w:hAnsi="Times New Roman" w:cs="Traditional Arabic" w:hint="cs"/>
          <w:sz w:val="36"/>
          <w:szCs w:val="36"/>
          <w:rtl/>
          <w:lang w:eastAsia="ar-SA"/>
        </w:rPr>
        <w:t>و</w:t>
      </w:r>
      <w:r w:rsidRPr="007B6D21">
        <w:rPr>
          <w:rFonts w:ascii="Times New Roman" w:eastAsia="Times New Roman" w:hAnsi="Times New Roman" w:cs="Traditional Arabic"/>
          <w:sz w:val="36"/>
          <w:szCs w:val="36"/>
          <w:rtl/>
          <w:lang w:eastAsia="ar-SA"/>
        </w:rPr>
        <w:t xml:space="preserve">عقد </w:t>
      </w:r>
      <w:proofErr w:type="spellStart"/>
      <w:r w:rsidRPr="007B6D21">
        <w:rPr>
          <w:rFonts w:ascii="Times New Roman" w:eastAsia="Times New Roman" w:hAnsi="Times New Roman" w:cs="Traditional Arabic"/>
          <w:sz w:val="36"/>
          <w:szCs w:val="36"/>
          <w:rtl/>
          <w:lang w:eastAsia="ar-SA"/>
        </w:rPr>
        <w:t>الفيديك</w:t>
      </w:r>
      <w:proofErr w:type="spellEnd"/>
      <w:r w:rsidRPr="007B6D21">
        <w:rPr>
          <w:rFonts w:ascii="Times New Roman" w:eastAsia="Times New Roman" w:hAnsi="Times New Roman" w:cs="Traditional Arabic"/>
          <w:sz w:val="36"/>
          <w:szCs w:val="36"/>
          <w:rtl/>
          <w:lang w:eastAsia="ar-SA"/>
        </w:rPr>
        <w:t xml:space="preserve"> </w:t>
      </w:r>
      <w:r w:rsidRPr="007B6D21">
        <w:rPr>
          <w:rFonts w:ascii="Times New Roman" w:eastAsia="Times New Roman" w:hAnsi="Times New Roman" w:cs="Traditional Arabic"/>
          <w:sz w:val="32"/>
          <w:szCs w:val="32"/>
          <w:rtl/>
          <w:lang w:eastAsia="ar-SA"/>
        </w:rPr>
        <w:t>(</w:t>
      </w:r>
      <w:r w:rsidRPr="007B6D21">
        <w:rPr>
          <w:rFonts w:ascii="Times New Roman" w:eastAsia="Times New Roman" w:hAnsi="Times New Roman" w:cs="Traditional Arabic"/>
          <w:sz w:val="32"/>
          <w:szCs w:val="32"/>
          <w:lang w:eastAsia="ar-SA"/>
        </w:rPr>
        <w:t>FIDIC</w:t>
      </w:r>
      <w:r w:rsidRPr="007B6D21">
        <w:rPr>
          <w:rFonts w:ascii="Times New Roman" w:eastAsia="Times New Roman" w:hAnsi="Times New Roman" w:cs="Traditional Arabic"/>
          <w:sz w:val="32"/>
          <w:szCs w:val="32"/>
          <w:rtl/>
          <w:lang w:eastAsia="ar-SA"/>
        </w:rPr>
        <w:t>)</w:t>
      </w:r>
      <w:r w:rsidRPr="007B6D21">
        <w:rPr>
          <w:rFonts w:ascii="Times New Roman" w:eastAsia="Times New Roman" w:hAnsi="Times New Roman" w:cs="Traditional Arabic"/>
          <w:sz w:val="36"/>
          <w:szCs w:val="36"/>
          <w:rtl/>
          <w:lang w:eastAsia="ar-SA"/>
        </w:rPr>
        <w:t xml:space="preserve"> هو مجموعة من النماذج العقدية المعيارية التي يصدرها الاتحاد الدولي للمهندسين الاستشاريين</w:t>
      </w:r>
      <w:r w:rsidRPr="007B6D21">
        <w:rPr>
          <w:rFonts w:ascii="Times New Roman" w:eastAsia="Times New Roman" w:hAnsi="Times New Roman" w:cs="Traditional Arabic" w:hint="cs"/>
          <w:sz w:val="36"/>
          <w:szCs w:val="36"/>
          <w:rtl/>
          <w:lang w:eastAsia="ar-SA"/>
        </w:rPr>
        <w:t xml:space="preserve"> </w:t>
      </w:r>
      <w:r w:rsidRPr="007B6D21">
        <w:rPr>
          <w:rFonts w:ascii="Times New Roman" w:eastAsia="Times New Roman" w:hAnsi="Times New Roman" w:cs="Traditional Arabic"/>
          <w:sz w:val="36"/>
          <w:szCs w:val="36"/>
          <w:rtl/>
          <w:lang w:eastAsia="ar-SA"/>
        </w:rPr>
        <w:t>ومقره سويسرا.</w:t>
      </w:r>
    </w:p>
    <w:p w14:paraId="2885597C" w14:textId="77777777" w:rsidR="00E72500" w:rsidRPr="007B6D21" w:rsidRDefault="00E72500" w:rsidP="00E72500">
      <w:pPr>
        <w:ind w:left="0" w:firstLine="0"/>
        <w:jc w:val="both"/>
        <w:rPr>
          <w:rFonts w:ascii="Times New Roman" w:eastAsia="Times New Roman" w:hAnsi="Times New Roman" w:cs="Traditional Arabic"/>
          <w:sz w:val="36"/>
          <w:szCs w:val="36"/>
          <w:rtl/>
          <w:lang w:eastAsia="ar-SA"/>
        </w:rPr>
      </w:pPr>
      <w:r w:rsidRPr="007B6D21">
        <w:rPr>
          <w:rFonts w:ascii="Times New Roman" w:eastAsia="Times New Roman" w:hAnsi="Times New Roman" w:cs="Traditional Arabic" w:hint="cs"/>
          <w:sz w:val="36"/>
          <w:szCs w:val="36"/>
          <w:rtl/>
          <w:lang w:eastAsia="ar-SA"/>
        </w:rPr>
        <w:t>و</w:t>
      </w:r>
      <w:r w:rsidRPr="007B6D21">
        <w:rPr>
          <w:rFonts w:ascii="Times New Roman" w:eastAsia="Times New Roman" w:hAnsi="Times New Roman" w:cs="Traditional Arabic"/>
          <w:sz w:val="36"/>
          <w:szCs w:val="36"/>
          <w:rtl/>
          <w:lang w:eastAsia="ar-SA"/>
        </w:rPr>
        <w:t>تعد هذه العقود هي الأكثر انتشاراً عالمي</w:t>
      </w:r>
      <w:r w:rsidRPr="007B6D21">
        <w:rPr>
          <w:rFonts w:ascii="Times New Roman" w:eastAsia="Times New Roman" w:hAnsi="Times New Roman" w:cs="Traditional Arabic" w:hint="cs"/>
          <w:sz w:val="36"/>
          <w:szCs w:val="36"/>
          <w:rtl/>
          <w:lang w:eastAsia="ar-SA"/>
        </w:rPr>
        <w:t>ًّا</w:t>
      </w:r>
      <w:r w:rsidRPr="007B6D21">
        <w:rPr>
          <w:rFonts w:ascii="Times New Roman" w:eastAsia="Times New Roman" w:hAnsi="Times New Roman" w:cs="Traditional Arabic"/>
          <w:sz w:val="36"/>
          <w:szCs w:val="36"/>
          <w:rtl/>
          <w:lang w:eastAsia="ar-SA"/>
        </w:rPr>
        <w:t xml:space="preserve"> في قطاع الإنشاءات والمشاريع الهندسية الكبرى، وتهدف إلى تنظيم العلاقة القانونية والمالية والتقنية بين أطراف المشروع</w:t>
      </w:r>
      <w:r w:rsidRPr="007B6D21">
        <w:rPr>
          <w:rtl/>
        </w:rPr>
        <w:t xml:space="preserve"> </w:t>
      </w:r>
      <w:r w:rsidRPr="007B6D21">
        <w:rPr>
          <w:rFonts w:ascii="Times New Roman" w:eastAsia="Times New Roman" w:hAnsi="Times New Roman" w:cs="Traditional Arabic"/>
          <w:sz w:val="36"/>
          <w:szCs w:val="36"/>
          <w:rtl/>
          <w:lang w:eastAsia="ar-SA"/>
        </w:rPr>
        <w:t>(المالك، المقاول، والمهندس)</w:t>
      </w:r>
      <w:r w:rsidRPr="007B6D21">
        <w:rPr>
          <w:rFonts w:ascii="Times New Roman" w:eastAsia="Times New Roman" w:hAnsi="Times New Roman" w:cs="Traditional Arabic" w:hint="cs"/>
          <w:sz w:val="36"/>
          <w:szCs w:val="36"/>
          <w:rtl/>
          <w:lang w:eastAsia="ar-SA"/>
        </w:rPr>
        <w:t>.</w:t>
      </w:r>
    </w:p>
    <w:p w14:paraId="1EC6A2B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455C466E" w14:textId="77777777" w:rsidR="00E72500" w:rsidRPr="0048587E"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الضمان بجُعل</w:t>
      </w:r>
      <w:r>
        <w:rPr>
          <w:rFonts w:ascii="Times New Roman" w:eastAsia="Times New Roman" w:hAnsi="Times New Roman" w:cs="Traditional Arabic" w:hint="cs"/>
          <w:sz w:val="36"/>
          <w:szCs w:val="36"/>
          <w:rtl/>
          <w:lang w:eastAsia="ar-SA"/>
        </w:rPr>
        <w:t>،</w:t>
      </w:r>
    </w:p>
    <w:p w14:paraId="0006B38B" w14:textId="77777777" w:rsidR="00E72500" w:rsidRPr="0048587E" w:rsidRDefault="00E72500" w:rsidP="00E72500">
      <w:pPr>
        <w:ind w:left="0" w:firstLine="0"/>
        <w:jc w:val="both"/>
        <w:rPr>
          <w:rFonts w:ascii="Times New Roman" w:eastAsia="Times New Roman" w:hAnsi="Times New Roman" w:cs="Traditional Arabic"/>
          <w:sz w:val="36"/>
          <w:szCs w:val="36"/>
          <w:rtl/>
          <w:lang w:eastAsia="ar-SA"/>
        </w:rPr>
      </w:pPr>
      <w:r w:rsidRPr="0048587E">
        <w:rPr>
          <w:rFonts w:ascii="Segoe UI Symbol" w:eastAsia="Times New Roman" w:hAnsi="Segoe UI Symbol" w:cs="Segoe UI Symbol" w:hint="cs"/>
          <w:b/>
          <w:bCs/>
          <w:sz w:val="36"/>
          <w:szCs w:val="36"/>
          <w:rtl/>
          <w:lang w:eastAsia="ar-SA"/>
        </w:rPr>
        <w:t>⁠</w:t>
      </w:r>
      <w:r w:rsidRPr="002E0AF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للأستاذ محمد بن قيس آل شيخ مبارك، الرياض، 98 ص</w:t>
      </w:r>
      <w:r w:rsidRPr="0048587E">
        <w:rPr>
          <w:rFonts w:ascii="Times New Roman" w:eastAsia="Times New Roman" w:hAnsi="Times New Roman" w:cs="Traditional Arabic" w:hint="cs"/>
          <w:sz w:val="36"/>
          <w:szCs w:val="36"/>
          <w:rtl/>
          <w:lang w:eastAsia="ar-SA"/>
        </w:rPr>
        <w:t>.</w:t>
      </w:r>
    </w:p>
    <w:p w14:paraId="1C229D36" w14:textId="77777777" w:rsidR="00E72500" w:rsidRDefault="00E72500" w:rsidP="00E72500">
      <w:pPr>
        <w:ind w:left="0" w:firstLine="0"/>
        <w:rPr>
          <w:rFonts w:ascii="Times New Roman" w:eastAsia="Times New Roman" w:hAnsi="Times New Roman" w:cs="Traditional Arabic"/>
          <w:b/>
          <w:bCs/>
          <w:sz w:val="36"/>
          <w:szCs w:val="36"/>
          <w:rtl/>
          <w:lang w:eastAsia="ar-SA"/>
        </w:rPr>
      </w:pPr>
    </w:p>
    <w:p w14:paraId="76F5DF8E" w14:textId="77777777" w:rsidR="00E72500" w:rsidRDefault="00E72500" w:rsidP="00E72500">
      <w:pPr>
        <w:ind w:left="0" w:firstLine="0"/>
        <w:jc w:val="both"/>
        <w:rPr>
          <w:rFonts w:ascii="Times New Roman" w:eastAsia="Times New Roman" w:hAnsi="Times New Roman" w:cs="Traditional Arabic"/>
          <w:b/>
          <w:bCs/>
          <w:caps/>
          <w:kern w:val="2"/>
          <w:sz w:val="36"/>
          <w:szCs w:val="36"/>
          <w:rtl/>
          <w:lang w:eastAsia="ar-SA"/>
        </w:rPr>
      </w:pPr>
      <w:r w:rsidRPr="00D106D4">
        <w:rPr>
          <w:rFonts w:ascii="Times New Roman" w:eastAsia="Times New Roman" w:hAnsi="Times New Roman" w:cs="Traditional Arabic" w:hint="cs"/>
          <w:b/>
          <w:bCs/>
          <w:caps/>
          <w:kern w:val="2"/>
          <w:sz w:val="36"/>
          <w:szCs w:val="36"/>
          <w:rtl/>
          <w:lang w:eastAsia="ar-SA"/>
        </w:rPr>
        <w:t>الضوابط</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الفقهية</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لحماية</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البيئة</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في</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ضوء</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المقاصد</w:t>
      </w:r>
      <w:r w:rsidRPr="00D106D4">
        <w:rPr>
          <w:rFonts w:ascii="Times New Roman" w:eastAsia="Times New Roman" w:hAnsi="Times New Roman" w:cs="Traditional Arabic"/>
          <w:b/>
          <w:bCs/>
          <w:caps/>
          <w:kern w:val="2"/>
          <w:sz w:val="36"/>
          <w:szCs w:val="36"/>
          <w:rtl/>
          <w:lang w:eastAsia="ar-SA"/>
        </w:rPr>
        <w:t xml:space="preserve"> </w:t>
      </w:r>
      <w:r w:rsidRPr="00D106D4">
        <w:rPr>
          <w:rFonts w:ascii="Times New Roman" w:eastAsia="Times New Roman" w:hAnsi="Times New Roman" w:cs="Traditional Arabic" w:hint="cs"/>
          <w:b/>
          <w:bCs/>
          <w:caps/>
          <w:kern w:val="2"/>
          <w:sz w:val="36"/>
          <w:szCs w:val="36"/>
          <w:rtl/>
          <w:lang w:eastAsia="ar-SA"/>
        </w:rPr>
        <w:t>الشرعية</w:t>
      </w:r>
      <w:r>
        <w:rPr>
          <w:rFonts w:ascii="Times New Roman" w:eastAsia="Times New Roman" w:hAnsi="Times New Roman" w:cs="Traditional Arabic" w:hint="cs"/>
          <w:b/>
          <w:bCs/>
          <w:caps/>
          <w:kern w:val="2"/>
          <w:sz w:val="36"/>
          <w:szCs w:val="36"/>
          <w:rtl/>
          <w:lang w:eastAsia="ar-SA"/>
        </w:rPr>
        <w:t>،</w:t>
      </w:r>
      <w:r w:rsidRPr="00D106D4">
        <w:rPr>
          <w:rFonts w:ascii="Times New Roman" w:eastAsia="Times New Roman" w:hAnsi="Times New Roman" w:cs="Traditional Arabic" w:hint="cs"/>
          <w:b/>
          <w:bCs/>
          <w:caps/>
          <w:kern w:val="2"/>
          <w:sz w:val="36"/>
          <w:szCs w:val="36"/>
          <w:rtl/>
          <w:lang w:eastAsia="ar-SA"/>
        </w:rPr>
        <w:t xml:space="preserve"> </w:t>
      </w:r>
    </w:p>
    <w:p w14:paraId="518E483D" w14:textId="77777777" w:rsidR="00E72500" w:rsidRPr="00D106D4" w:rsidRDefault="00E72500" w:rsidP="00E72500">
      <w:pPr>
        <w:ind w:left="0" w:firstLine="0"/>
        <w:jc w:val="both"/>
        <w:rPr>
          <w:rFonts w:ascii="Times New Roman" w:eastAsia="Times New Roman" w:hAnsi="Times New Roman" w:cs="Traditional Arabic"/>
          <w:caps/>
          <w:kern w:val="2"/>
          <w:sz w:val="36"/>
          <w:szCs w:val="36"/>
          <w:rtl/>
          <w:lang w:eastAsia="ar-SA"/>
        </w:rPr>
      </w:pPr>
      <w:r w:rsidRPr="00731D57">
        <w:rPr>
          <w:rFonts w:ascii="Times New Roman" w:eastAsia="Times New Roman" w:hAnsi="Times New Roman" w:cs="Traditional Arabic" w:hint="cs"/>
          <w:caps/>
          <w:kern w:val="2"/>
          <w:sz w:val="36"/>
          <w:szCs w:val="36"/>
          <w:rtl/>
          <w:lang w:eastAsia="ar-SA"/>
        </w:rPr>
        <w:t>تأليف</w:t>
      </w:r>
      <w:r>
        <w:rPr>
          <w:rFonts w:ascii="Times New Roman" w:eastAsia="Times New Roman" w:hAnsi="Times New Roman" w:cs="Traditional Arabic" w:hint="cs"/>
          <w:b/>
          <w:bCs/>
          <w:caps/>
          <w:kern w:val="2"/>
          <w:sz w:val="36"/>
          <w:szCs w:val="36"/>
          <w:rtl/>
          <w:lang w:eastAsia="ar-SA"/>
        </w:rPr>
        <w:t xml:space="preserve"> </w:t>
      </w:r>
      <w:r w:rsidRPr="00D106D4">
        <w:rPr>
          <w:rFonts w:ascii="Times New Roman" w:eastAsia="Times New Roman" w:hAnsi="Times New Roman" w:cs="Traditional Arabic" w:hint="cs"/>
          <w:caps/>
          <w:kern w:val="2"/>
          <w:sz w:val="36"/>
          <w:szCs w:val="36"/>
          <w:rtl/>
          <w:lang w:eastAsia="ar-SA"/>
        </w:rPr>
        <w:t>عامر</w:t>
      </w:r>
      <w:r w:rsidRPr="00D106D4">
        <w:rPr>
          <w:rFonts w:ascii="Times New Roman" w:eastAsia="Times New Roman" w:hAnsi="Times New Roman" w:cs="Traditional Arabic"/>
          <w:caps/>
          <w:kern w:val="2"/>
          <w:sz w:val="36"/>
          <w:szCs w:val="36"/>
          <w:rtl/>
          <w:lang w:eastAsia="ar-SA"/>
        </w:rPr>
        <w:t xml:space="preserve"> </w:t>
      </w:r>
      <w:r w:rsidRPr="00D106D4">
        <w:rPr>
          <w:rFonts w:ascii="Times New Roman" w:eastAsia="Times New Roman" w:hAnsi="Times New Roman" w:cs="Traditional Arabic" w:hint="cs"/>
          <w:caps/>
          <w:kern w:val="2"/>
          <w:sz w:val="36"/>
          <w:szCs w:val="36"/>
          <w:rtl/>
          <w:lang w:eastAsia="ar-SA"/>
        </w:rPr>
        <w:t>نجم</w:t>
      </w:r>
      <w:r w:rsidRPr="00D106D4">
        <w:rPr>
          <w:rFonts w:ascii="Times New Roman" w:eastAsia="Times New Roman" w:hAnsi="Times New Roman" w:cs="Traditional Arabic"/>
          <w:caps/>
          <w:kern w:val="2"/>
          <w:sz w:val="36"/>
          <w:szCs w:val="36"/>
          <w:rtl/>
          <w:lang w:eastAsia="ar-SA"/>
        </w:rPr>
        <w:t xml:space="preserve"> </w:t>
      </w:r>
      <w:r w:rsidRPr="00D106D4">
        <w:rPr>
          <w:rFonts w:ascii="Times New Roman" w:eastAsia="Times New Roman" w:hAnsi="Times New Roman" w:cs="Traditional Arabic" w:hint="cs"/>
          <w:caps/>
          <w:kern w:val="2"/>
          <w:sz w:val="36"/>
          <w:szCs w:val="36"/>
          <w:rtl/>
          <w:lang w:eastAsia="ar-SA"/>
        </w:rPr>
        <w:t>عبود</w:t>
      </w:r>
      <w:r>
        <w:rPr>
          <w:rFonts w:ascii="Times New Roman" w:eastAsia="Times New Roman" w:hAnsi="Times New Roman" w:cs="Traditional Arabic" w:hint="cs"/>
          <w:caps/>
          <w:kern w:val="2"/>
          <w:sz w:val="36"/>
          <w:szCs w:val="36"/>
          <w:rtl/>
          <w:lang w:eastAsia="ar-SA"/>
        </w:rPr>
        <w:t>،</w:t>
      </w:r>
      <w:r w:rsidRPr="00D106D4">
        <w:rPr>
          <w:rFonts w:ascii="Times New Roman" w:eastAsia="Times New Roman" w:hAnsi="Times New Roman" w:cs="Traditional Arabic" w:hint="cs"/>
          <w:caps/>
          <w:kern w:val="2"/>
          <w:sz w:val="36"/>
          <w:szCs w:val="36"/>
          <w:rtl/>
          <w:lang w:eastAsia="ar-SA"/>
        </w:rPr>
        <w:t xml:space="preserve"> العراق، 185 ص.</w:t>
      </w:r>
    </w:p>
    <w:p w14:paraId="5A763D86"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731D57">
        <w:rPr>
          <w:rFonts w:ascii="Times New Roman" w:eastAsia="Times New Roman" w:hAnsi="Times New Roman" w:cs="Traditional Arabic"/>
          <w:caps/>
          <w:kern w:val="2"/>
          <w:sz w:val="36"/>
          <w:szCs w:val="36"/>
          <w:rtl/>
          <w:lang w:eastAsia="ar-SA"/>
        </w:rPr>
        <w:t>يستعرض الكتاب العلاقة الوثيقة بين الشريعة ال</w:t>
      </w:r>
      <w:r>
        <w:rPr>
          <w:rFonts w:ascii="Times New Roman" w:eastAsia="Times New Roman" w:hAnsi="Times New Roman" w:cs="Traditional Arabic" w:hint="cs"/>
          <w:caps/>
          <w:kern w:val="2"/>
          <w:sz w:val="36"/>
          <w:szCs w:val="36"/>
          <w:rtl/>
          <w:lang w:eastAsia="ar-SA"/>
        </w:rPr>
        <w:t>إ</w:t>
      </w:r>
      <w:r w:rsidRPr="00731D57">
        <w:rPr>
          <w:rFonts w:ascii="Times New Roman" w:eastAsia="Times New Roman" w:hAnsi="Times New Roman" w:cs="Traditional Arabic"/>
          <w:caps/>
          <w:kern w:val="2"/>
          <w:sz w:val="36"/>
          <w:szCs w:val="36"/>
          <w:rtl/>
          <w:lang w:eastAsia="ar-SA"/>
        </w:rPr>
        <w:t xml:space="preserve">سلامية والبيئة، </w:t>
      </w:r>
      <w:r>
        <w:rPr>
          <w:rFonts w:ascii="Times New Roman" w:eastAsia="Times New Roman" w:hAnsi="Times New Roman" w:cs="Traditional Arabic" w:hint="cs"/>
          <w:caps/>
          <w:kern w:val="2"/>
          <w:sz w:val="36"/>
          <w:szCs w:val="36"/>
          <w:rtl/>
          <w:lang w:eastAsia="ar-SA"/>
        </w:rPr>
        <w:t xml:space="preserve">فإنها </w:t>
      </w:r>
      <w:r w:rsidRPr="00731D57">
        <w:rPr>
          <w:rFonts w:ascii="Times New Roman" w:eastAsia="Times New Roman" w:hAnsi="Times New Roman" w:cs="Traditional Arabic"/>
          <w:caps/>
          <w:kern w:val="2"/>
          <w:sz w:val="36"/>
          <w:szCs w:val="36"/>
          <w:rtl/>
          <w:lang w:eastAsia="ar-SA"/>
        </w:rPr>
        <w:t>تنظم جوانب حياة ال</w:t>
      </w:r>
      <w:r>
        <w:rPr>
          <w:rFonts w:ascii="Times New Roman" w:eastAsia="Times New Roman" w:hAnsi="Times New Roman" w:cs="Traditional Arabic" w:hint="cs"/>
          <w:caps/>
          <w:kern w:val="2"/>
          <w:sz w:val="36"/>
          <w:szCs w:val="36"/>
          <w:rtl/>
          <w:lang w:eastAsia="ar-SA"/>
        </w:rPr>
        <w:t>إ</w:t>
      </w:r>
      <w:r w:rsidRPr="00731D57">
        <w:rPr>
          <w:rFonts w:ascii="Times New Roman" w:eastAsia="Times New Roman" w:hAnsi="Times New Roman" w:cs="Traditional Arabic"/>
          <w:caps/>
          <w:kern w:val="2"/>
          <w:sz w:val="36"/>
          <w:szCs w:val="36"/>
          <w:rtl/>
          <w:lang w:eastAsia="ar-SA"/>
        </w:rPr>
        <w:t>نسان</w:t>
      </w:r>
      <w:r>
        <w:rPr>
          <w:rFonts w:ascii="Times New Roman" w:eastAsia="Times New Roman" w:hAnsi="Times New Roman" w:cs="Traditional Arabic" w:hint="cs"/>
          <w:caps/>
          <w:kern w:val="2"/>
          <w:sz w:val="36"/>
          <w:szCs w:val="36"/>
          <w:rtl/>
          <w:lang w:eastAsia="ar-SA"/>
        </w:rPr>
        <w:t>،</w:t>
      </w:r>
      <w:r w:rsidRPr="00731D57">
        <w:rPr>
          <w:rFonts w:ascii="Times New Roman" w:eastAsia="Times New Roman" w:hAnsi="Times New Roman" w:cs="Traditional Arabic"/>
          <w:caps/>
          <w:kern w:val="2"/>
          <w:sz w:val="36"/>
          <w:szCs w:val="36"/>
          <w:rtl/>
          <w:lang w:eastAsia="ar-SA"/>
        </w:rPr>
        <w:t xml:space="preserve"> بما فيها علاقته بالطبيعة والبيئة، </w:t>
      </w:r>
      <w:r>
        <w:rPr>
          <w:rFonts w:ascii="Times New Roman" w:eastAsia="Times New Roman" w:hAnsi="Times New Roman" w:cs="Traditional Arabic" w:hint="cs"/>
          <w:caps/>
          <w:kern w:val="2"/>
          <w:sz w:val="36"/>
          <w:szCs w:val="36"/>
          <w:rtl/>
          <w:lang w:eastAsia="ar-SA"/>
        </w:rPr>
        <w:t>و</w:t>
      </w:r>
      <w:r w:rsidRPr="00731D57">
        <w:rPr>
          <w:rFonts w:ascii="Times New Roman" w:eastAsia="Times New Roman" w:hAnsi="Times New Roman" w:cs="Traditional Arabic"/>
          <w:caps/>
          <w:kern w:val="2"/>
          <w:sz w:val="36"/>
          <w:szCs w:val="36"/>
          <w:rtl/>
          <w:lang w:eastAsia="ar-SA"/>
        </w:rPr>
        <w:t xml:space="preserve">هي جزء </w:t>
      </w:r>
      <w:r>
        <w:rPr>
          <w:rFonts w:ascii="Times New Roman" w:eastAsia="Times New Roman" w:hAnsi="Times New Roman" w:cs="Traditional Arabic" w:hint="cs"/>
          <w:caps/>
          <w:kern w:val="2"/>
          <w:sz w:val="36"/>
          <w:szCs w:val="36"/>
          <w:rtl/>
          <w:lang w:eastAsia="ar-SA"/>
        </w:rPr>
        <w:t>أ</w:t>
      </w:r>
      <w:r w:rsidRPr="00731D57">
        <w:rPr>
          <w:rFonts w:ascii="Times New Roman" w:eastAsia="Times New Roman" w:hAnsi="Times New Roman" w:cs="Traditional Arabic"/>
          <w:caps/>
          <w:kern w:val="2"/>
          <w:sz w:val="36"/>
          <w:szCs w:val="36"/>
          <w:rtl/>
          <w:lang w:eastAsia="ar-SA"/>
        </w:rPr>
        <w:t>صيل من مقاصد الشريعة ال</w:t>
      </w:r>
      <w:r>
        <w:rPr>
          <w:rFonts w:ascii="Times New Roman" w:eastAsia="Times New Roman" w:hAnsi="Times New Roman" w:cs="Traditional Arabic" w:hint="cs"/>
          <w:caps/>
          <w:kern w:val="2"/>
          <w:sz w:val="36"/>
          <w:szCs w:val="36"/>
          <w:rtl/>
          <w:lang w:eastAsia="ar-SA"/>
        </w:rPr>
        <w:t>إ</w:t>
      </w:r>
      <w:r w:rsidRPr="00731D57">
        <w:rPr>
          <w:rFonts w:ascii="Times New Roman" w:eastAsia="Times New Roman" w:hAnsi="Times New Roman" w:cs="Traditional Arabic"/>
          <w:caps/>
          <w:kern w:val="2"/>
          <w:sz w:val="36"/>
          <w:szCs w:val="36"/>
          <w:rtl/>
          <w:lang w:eastAsia="ar-SA"/>
        </w:rPr>
        <w:t xml:space="preserve">سلامية. </w:t>
      </w:r>
    </w:p>
    <w:p w14:paraId="05233711" w14:textId="77777777" w:rsidR="00E72500" w:rsidRPr="00D106D4" w:rsidRDefault="00E72500" w:rsidP="00E72500">
      <w:pPr>
        <w:ind w:left="0" w:firstLine="0"/>
        <w:jc w:val="both"/>
        <w:rPr>
          <w:rFonts w:ascii="Times New Roman" w:eastAsia="Times New Roman" w:hAnsi="Times New Roman" w:cs="Traditional Arabic"/>
          <w:caps/>
          <w:kern w:val="2"/>
          <w:sz w:val="36"/>
          <w:szCs w:val="36"/>
          <w:rtl/>
          <w:lang w:eastAsia="ar-SA"/>
        </w:rPr>
      </w:pPr>
      <w:r w:rsidRPr="00731D57">
        <w:rPr>
          <w:rFonts w:ascii="Times New Roman" w:eastAsia="Times New Roman" w:hAnsi="Times New Roman" w:cs="Traditional Arabic"/>
          <w:caps/>
          <w:kern w:val="2"/>
          <w:sz w:val="36"/>
          <w:szCs w:val="36"/>
          <w:rtl/>
          <w:lang w:eastAsia="ar-SA"/>
        </w:rPr>
        <w:t>وركز</w:t>
      </w:r>
      <w:r>
        <w:rPr>
          <w:rFonts w:ascii="Times New Roman" w:eastAsia="Times New Roman" w:hAnsi="Times New Roman" w:cs="Traditional Arabic" w:hint="cs"/>
          <w:caps/>
          <w:kern w:val="2"/>
          <w:sz w:val="36"/>
          <w:szCs w:val="36"/>
          <w:rtl/>
          <w:lang w:eastAsia="ar-SA"/>
        </w:rPr>
        <w:t xml:space="preserve"> الباحث</w:t>
      </w:r>
      <w:r w:rsidRPr="00731D57">
        <w:rPr>
          <w:rFonts w:ascii="Times New Roman" w:eastAsia="Times New Roman" w:hAnsi="Times New Roman" w:cs="Traditional Arabic"/>
          <w:caps/>
          <w:kern w:val="2"/>
          <w:sz w:val="36"/>
          <w:szCs w:val="36"/>
          <w:rtl/>
          <w:lang w:eastAsia="ar-SA"/>
        </w:rPr>
        <w:t xml:space="preserve"> على دور الشريعة في حماية البيئة والتصدي لجميع القضايا التي تؤثر فيها، و</w:t>
      </w:r>
      <w:r>
        <w:rPr>
          <w:rFonts w:ascii="Times New Roman" w:eastAsia="Times New Roman" w:hAnsi="Times New Roman" w:cs="Traditional Arabic" w:hint="cs"/>
          <w:caps/>
          <w:kern w:val="2"/>
          <w:sz w:val="36"/>
          <w:szCs w:val="36"/>
          <w:rtl/>
          <w:lang w:eastAsia="ar-SA"/>
        </w:rPr>
        <w:t>ت</w:t>
      </w:r>
      <w:r w:rsidRPr="00731D57">
        <w:rPr>
          <w:rFonts w:ascii="Times New Roman" w:eastAsia="Times New Roman" w:hAnsi="Times New Roman" w:cs="Traditional Arabic"/>
          <w:caps/>
          <w:kern w:val="2"/>
          <w:sz w:val="36"/>
          <w:szCs w:val="36"/>
          <w:rtl/>
          <w:lang w:eastAsia="ar-SA"/>
        </w:rPr>
        <w:t xml:space="preserve">طرق </w:t>
      </w:r>
      <w:r>
        <w:rPr>
          <w:rFonts w:ascii="Times New Roman" w:eastAsia="Times New Roman" w:hAnsi="Times New Roman" w:cs="Traditional Arabic" w:hint="cs"/>
          <w:caps/>
          <w:kern w:val="2"/>
          <w:sz w:val="36"/>
          <w:szCs w:val="36"/>
          <w:rtl/>
          <w:lang w:eastAsia="ar-SA"/>
        </w:rPr>
        <w:t xml:space="preserve">إلى </w:t>
      </w:r>
      <w:r w:rsidRPr="00731D57">
        <w:rPr>
          <w:rFonts w:ascii="Times New Roman" w:eastAsia="Times New Roman" w:hAnsi="Times New Roman" w:cs="Traditional Arabic"/>
          <w:caps/>
          <w:kern w:val="2"/>
          <w:sz w:val="36"/>
          <w:szCs w:val="36"/>
          <w:rtl/>
          <w:lang w:eastAsia="ar-SA"/>
        </w:rPr>
        <w:t>معالجة المشكلات التي تواجهها وحماية مواردها الطبيعية</w:t>
      </w:r>
      <w:r>
        <w:rPr>
          <w:rFonts w:ascii="Times New Roman" w:eastAsia="Times New Roman" w:hAnsi="Times New Roman" w:cs="Traditional Arabic" w:hint="cs"/>
          <w:caps/>
          <w:kern w:val="2"/>
          <w:sz w:val="36"/>
          <w:szCs w:val="36"/>
          <w:rtl/>
          <w:lang w:eastAsia="ar-SA"/>
        </w:rPr>
        <w:t>،</w:t>
      </w:r>
      <w:r w:rsidRPr="00731D57">
        <w:rPr>
          <w:rFonts w:ascii="Times New Roman" w:eastAsia="Times New Roman" w:hAnsi="Times New Roman" w:cs="Traditional Arabic"/>
          <w:caps/>
          <w:kern w:val="2"/>
          <w:sz w:val="36"/>
          <w:szCs w:val="36"/>
          <w:rtl/>
          <w:lang w:eastAsia="ar-SA"/>
        </w:rPr>
        <w:t xml:space="preserve"> وخاصة في مجال التصحر وثلوث </w:t>
      </w:r>
      <w:r w:rsidRPr="00731D57">
        <w:rPr>
          <w:rFonts w:ascii="Times New Roman" w:eastAsia="Times New Roman" w:hAnsi="Times New Roman" w:cs="Traditional Arabic"/>
          <w:caps/>
          <w:kern w:val="2"/>
          <w:sz w:val="36"/>
          <w:szCs w:val="36"/>
          <w:rtl/>
          <w:lang w:eastAsia="ar-SA"/>
        </w:rPr>
        <w:lastRenderedPageBreak/>
        <w:t>المياه وقطع ال</w:t>
      </w:r>
      <w:r>
        <w:rPr>
          <w:rFonts w:ascii="Times New Roman" w:eastAsia="Times New Roman" w:hAnsi="Times New Roman" w:cs="Traditional Arabic" w:hint="cs"/>
          <w:caps/>
          <w:kern w:val="2"/>
          <w:sz w:val="36"/>
          <w:szCs w:val="36"/>
          <w:rtl/>
          <w:lang w:eastAsia="ar-SA"/>
        </w:rPr>
        <w:t>أ</w:t>
      </w:r>
      <w:r w:rsidRPr="00731D57">
        <w:rPr>
          <w:rFonts w:ascii="Times New Roman" w:eastAsia="Times New Roman" w:hAnsi="Times New Roman" w:cs="Traditional Arabic"/>
          <w:caps/>
          <w:kern w:val="2"/>
          <w:sz w:val="36"/>
          <w:szCs w:val="36"/>
          <w:rtl/>
          <w:lang w:eastAsia="ar-SA"/>
        </w:rPr>
        <w:t>شجار المثمرة وانقراض بعض الحيوانات المهددة</w:t>
      </w:r>
      <w:r>
        <w:rPr>
          <w:rFonts w:ascii="Times New Roman" w:eastAsia="Times New Roman" w:hAnsi="Times New Roman" w:cs="Traditional Arabic" w:hint="cs"/>
          <w:caps/>
          <w:kern w:val="2"/>
          <w:sz w:val="36"/>
          <w:szCs w:val="36"/>
          <w:rtl/>
          <w:lang w:eastAsia="ar-SA"/>
        </w:rPr>
        <w:t>،</w:t>
      </w:r>
      <w:r w:rsidRPr="00731D57">
        <w:rPr>
          <w:rFonts w:ascii="Times New Roman" w:eastAsia="Times New Roman" w:hAnsi="Times New Roman" w:cs="Traditional Arabic"/>
          <w:caps/>
          <w:kern w:val="2"/>
          <w:sz w:val="36"/>
          <w:szCs w:val="36"/>
          <w:rtl/>
          <w:lang w:eastAsia="ar-SA"/>
        </w:rPr>
        <w:t xml:space="preserve"> وكذلك روائح بعض المواد المح</w:t>
      </w:r>
      <w:r>
        <w:rPr>
          <w:rFonts w:ascii="Times New Roman" w:eastAsia="Times New Roman" w:hAnsi="Times New Roman" w:cs="Traditional Arabic" w:hint="cs"/>
          <w:caps/>
          <w:kern w:val="2"/>
          <w:sz w:val="36"/>
          <w:szCs w:val="36"/>
          <w:rtl/>
          <w:lang w:eastAsia="ar-SA"/>
        </w:rPr>
        <w:t>ظ</w:t>
      </w:r>
      <w:r w:rsidRPr="00731D57">
        <w:rPr>
          <w:rFonts w:ascii="Times New Roman" w:eastAsia="Times New Roman" w:hAnsi="Times New Roman" w:cs="Traditional Arabic"/>
          <w:caps/>
          <w:kern w:val="2"/>
          <w:sz w:val="36"/>
          <w:szCs w:val="36"/>
          <w:rtl/>
          <w:lang w:eastAsia="ar-SA"/>
        </w:rPr>
        <w:t>ورة التي لها تأثير مباشر على ال</w:t>
      </w:r>
      <w:r>
        <w:rPr>
          <w:rFonts w:ascii="Times New Roman" w:eastAsia="Times New Roman" w:hAnsi="Times New Roman" w:cs="Traditional Arabic" w:hint="cs"/>
          <w:caps/>
          <w:kern w:val="2"/>
          <w:sz w:val="36"/>
          <w:szCs w:val="36"/>
          <w:rtl/>
          <w:lang w:eastAsia="ar-SA"/>
        </w:rPr>
        <w:t>إ</w:t>
      </w:r>
      <w:r w:rsidRPr="00731D57">
        <w:rPr>
          <w:rFonts w:ascii="Times New Roman" w:eastAsia="Times New Roman" w:hAnsi="Times New Roman" w:cs="Traditional Arabic"/>
          <w:caps/>
          <w:kern w:val="2"/>
          <w:sz w:val="36"/>
          <w:szCs w:val="36"/>
          <w:rtl/>
          <w:lang w:eastAsia="ar-SA"/>
        </w:rPr>
        <w:t>نسان</w:t>
      </w:r>
      <w:r>
        <w:rPr>
          <w:rFonts w:ascii="Times New Roman" w:eastAsia="Times New Roman" w:hAnsi="Times New Roman" w:cs="Traditional Arabic" w:hint="cs"/>
          <w:caps/>
          <w:kern w:val="2"/>
          <w:sz w:val="36"/>
          <w:szCs w:val="36"/>
          <w:rtl/>
          <w:lang w:eastAsia="ar-SA"/>
        </w:rPr>
        <w:t>.</w:t>
      </w:r>
    </w:p>
    <w:p w14:paraId="3304448B"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p>
    <w:p w14:paraId="45C65945" w14:textId="77777777" w:rsidR="00E72500" w:rsidRDefault="00E72500" w:rsidP="00E72500">
      <w:pPr>
        <w:ind w:left="0" w:firstLine="0"/>
        <w:rPr>
          <w:rFonts w:ascii="Times New Roman" w:eastAsia="Times New Roman" w:hAnsi="Times New Roman" w:cs="Traditional Arabic"/>
          <w:caps/>
          <w:kern w:val="2"/>
          <w:sz w:val="36"/>
          <w:szCs w:val="36"/>
          <w:rtl/>
          <w:lang w:eastAsia="ar-SA"/>
        </w:rPr>
      </w:pPr>
      <w:r w:rsidRPr="00127847">
        <w:rPr>
          <w:rFonts w:ascii="Times New Roman" w:eastAsia="Times New Roman" w:hAnsi="Times New Roman" w:cs="Traditional Arabic" w:hint="cs"/>
          <w:b/>
          <w:bCs/>
          <w:caps/>
          <w:kern w:val="2"/>
          <w:sz w:val="36"/>
          <w:szCs w:val="36"/>
          <w:rtl/>
          <w:lang w:eastAsia="ar-SA"/>
        </w:rPr>
        <w:t>ضوابط</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الاستدلال</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بالمصلحة</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المرسلة</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في</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النوازل</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المالية</w:t>
      </w:r>
      <w:r w:rsidRPr="00127847">
        <w:rPr>
          <w:rFonts w:ascii="Times New Roman" w:eastAsia="Times New Roman" w:hAnsi="Times New Roman" w:cs="Traditional Arabic"/>
          <w:b/>
          <w:bCs/>
          <w:caps/>
          <w:kern w:val="2"/>
          <w:sz w:val="36"/>
          <w:szCs w:val="36"/>
          <w:rtl/>
          <w:lang w:eastAsia="ar-SA"/>
        </w:rPr>
        <w:t xml:space="preserve"> </w:t>
      </w:r>
      <w:r w:rsidRPr="00127847">
        <w:rPr>
          <w:rFonts w:ascii="Times New Roman" w:eastAsia="Times New Roman" w:hAnsi="Times New Roman" w:cs="Traditional Arabic" w:hint="cs"/>
          <w:b/>
          <w:bCs/>
          <w:caps/>
          <w:kern w:val="2"/>
          <w:sz w:val="36"/>
          <w:szCs w:val="36"/>
          <w:rtl/>
          <w:lang w:eastAsia="ar-SA"/>
        </w:rPr>
        <w:t>المعاصرة</w:t>
      </w:r>
      <w:r>
        <w:rPr>
          <w:rFonts w:ascii="Times New Roman" w:eastAsia="Times New Roman" w:hAnsi="Times New Roman" w:cs="Traditional Arabic" w:hint="cs"/>
          <w:caps/>
          <w:kern w:val="2"/>
          <w:sz w:val="36"/>
          <w:szCs w:val="36"/>
          <w:rtl/>
          <w:lang w:eastAsia="ar-SA"/>
        </w:rPr>
        <w:t>،</w:t>
      </w:r>
      <w:r w:rsidRPr="00127847">
        <w:rPr>
          <w:rFonts w:ascii="Times New Roman" w:eastAsia="Times New Roman" w:hAnsi="Times New Roman" w:cs="Traditional Arabic"/>
          <w:caps/>
          <w:kern w:val="2"/>
          <w:sz w:val="36"/>
          <w:szCs w:val="36"/>
          <w:rtl/>
          <w:lang w:eastAsia="ar-SA"/>
        </w:rPr>
        <w:t xml:space="preserve"> </w:t>
      </w:r>
    </w:p>
    <w:p w14:paraId="655B7E8F" w14:textId="77777777" w:rsidR="00E72500" w:rsidRPr="00127847" w:rsidRDefault="00E72500" w:rsidP="00E72500">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127847">
        <w:rPr>
          <w:rFonts w:ascii="Times New Roman" w:eastAsia="Times New Roman" w:hAnsi="Times New Roman" w:cs="Traditional Arabic" w:hint="cs"/>
          <w:caps/>
          <w:kern w:val="2"/>
          <w:sz w:val="36"/>
          <w:szCs w:val="36"/>
          <w:rtl/>
          <w:lang w:eastAsia="ar-SA"/>
        </w:rPr>
        <w:t>محمد</w:t>
      </w:r>
      <w:r w:rsidRPr="00127847">
        <w:rPr>
          <w:rFonts w:ascii="Times New Roman" w:eastAsia="Times New Roman" w:hAnsi="Times New Roman" w:cs="Traditional Arabic"/>
          <w:caps/>
          <w:kern w:val="2"/>
          <w:sz w:val="36"/>
          <w:szCs w:val="36"/>
          <w:rtl/>
          <w:lang w:eastAsia="ar-SA"/>
        </w:rPr>
        <w:t xml:space="preserve"> </w:t>
      </w:r>
      <w:r w:rsidRPr="00127847">
        <w:rPr>
          <w:rFonts w:ascii="Times New Roman" w:eastAsia="Times New Roman" w:hAnsi="Times New Roman" w:cs="Traditional Arabic" w:hint="cs"/>
          <w:caps/>
          <w:kern w:val="2"/>
          <w:sz w:val="36"/>
          <w:szCs w:val="36"/>
          <w:rtl/>
          <w:lang w:eastAsia="ar-SA"/>
        </w:rPr>
        <w:t>الحسن</w:t>
      </w:r>
      <w:r w:rsidRPr="00127847">
        <w:rPr>
          <w:rFonts w:ascii="Times New Roman" w:eastAsia="Times New Roman" w:hAnsi="Times New Roman" w:cs="Traditional Arabic"/>
          <w:caps/>
          <w:kern w:val="2"/>
          <w:sz w:val="36"/>
          <w:szCs w:val="36"/>
          <w:rtl/>
          <w:lang w:eastAsia="ar-SA"/>
        </w:rPr>
        <w:t xml:space="preserve"> </w:t>
      </w:r>
      <w:r w:rsidRPr="00127847">
        <w:rPr>
          <w:rFonts w:ascii="Times New Roman" w:eastAsia="Times New Roman" w:hAnsi="Times New Roman" w:cs="Traditional Arabic" w:hint="cs"/>
          <w:caps/>
          <w:kern w:val="2"/>
          <w:sz w:val="36"/>
          <w:szCs w:val="36"/>
          <w:rtl/>
          <w:lang w:eastAsia="ar-SA"/>
        </w:rPr>
        <w:t>واد الرحمة</w:t>
      </w:r>
      <w:r>
        <w:rPr>
          <w:rFonts w:ascii="Times New Roman" w:eastAsia="Times New Roman" w:hAnsi="Times New Roman" w:cs="Traditional Arabic" w:hint="cs"/>
          <w:caps/>
          <w:kern w:val="2"/>
          <w:sz w:val="36"/>
          <w:szCs w:val="36"/>
          <w:rtl/>
          <w:lang w:eastAsia="ar-SA"/>
        </w:rPr>
        <w:t>،</w:t>
      </w:r>
      <w:r w:rsidRPr="00127847">
        <w:rPr>
          <w:rFonts w:ascii="Times New Roman" w:eastAsia="Times New Roman" w:hAnsi="Times New Roman" w:cs="Traditional Arabic" w:hint="cs"/>
          <w:caps/>
          <w:kern w:val="2"/>
          <w:sz w:val="36"/>
          <w:szCs w:val="36"/>
          <w:rtl/>
          <w:lang w:eastAsia="ar-SA"/>
        </w:rPr>
        <w:t xml:space="preserve"> المنصورة، </w:t>
      </w:r>
      <w:r w:rsidRPr="00127847">
        <w:rPr>
          <w:rFonts w:ascii="Times New Roman" w:eastAsia="Times New Roman" w:hAnsi="Times New Roman" w:cs="Traditional Arabic"/>
          <w:caps/>
          <w:kern w:val="2"/>
          <w:sz w:val="36"/>
          <w:szCs w:val="36"/>
          <w:rtl/>
          <w:lang w:eastAsia="ar-SA"/>
        </w:rPr>
        <w:t xml:space="preserve">310 </w:t>
      </w:r>
      <w:r w:rsidRPr="00127847">
        <w:rPr>
          <w:rFonts w:ascii="Times New Roman" w:eastAsia="Times New Roman" w:hAnsi="Times New Roman" w:cs="Traditional Arabic" w:hint="cs"/>
          <w:caps/>
          <w:kern w:val="2"/>
          <w:sz w:val="36"/>
          <w:szCs w:val="36"/>
          <w:rtl/>
          <w:lang w:eastAsia="ar-SA"/>
        </w:rPr>
        <w:t>ص.</w:t>
      </w:r>
    </w:p>
    <w:p w14:paraId="021333A2" w14:textId="77777777" w:rsidR="00E72500" w:rsidRPr="00127847" w:rsidRDefault="00E72500" w:rsidP="00E72500">
      <w:pPr>
        <w:ind w:left="0" w:firstLine="0"/>
        <w:rPr>
          <w:rFonts w:ascii="Times New Roman" w:eastAsia="Times New Roman" w:hAnsi="Times New Roman" w:cs="Traditional Arabic"/>
          <w:caps/>
          <w:kern w:val="2"/>
          <w:sz w:val="36"/>
          <w:szCs w:val="36"/>
          <w:rtl/>
          <w:lang w:eastAsia="ar-SA"/>
        </w:rPr>
      </w:pPr>
    </w:p>
    <w:p w14:paraId="35B06EBF" w14:textId="77777777" w:rsidR="00E72500" w:rsidRPr="00DA4B30" w:rsidRDefault="00E72500" w:rsidP="00E72500">
      <w:pPr>
        <w:ind w:left="0" w:firstLine="0"/>
        <w:jc w:val="both"/>
        <w:rPr>
          <w:rFonts w:ascii="Times New Roman" w:eastAsia="Times New Roman" w:hAnsi="Times New Roman" w:cs="Traditional Arabic"/>
          <w:caps/>
          <w:kern w:val="2"/>
          <w:sz w:val="36"/>
          <w:szCs w:val="36"/>
          <w:rtl/>
          <w:lang w:eastAsia="ar-SA"/>
        </w:rPr>
      </w:pPr>
      <w:r w:rsidRPr="00DA4B30">
        <w:rPr>
          <w:rFonts w:ascii="Times New Roman" w:eastAsia="Times New Roman" w:hAnsi="Times New Roman" w:cs="Traditional Arabic" w:hint="cs"/>
          <w:caps/>
          <w:kern w:val="2"/>
          <w:sz w:val="36"/>
          <w:szCs w:val="36"/>
          <w:rtl/>
          <w:lang w:eastAsia="ar-SA"/>
        </w:rPr>
        <w:t>كتاب علمي فقهي مهم:</w:t>
      </w:r>
    </w:p>
    <w:p w14:paraId="4C956543"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8B3981">
        <w:rPr>
          <w:rFonts w:ascii="Times New Roman" w:eastAsia="Times New Roman" w:hAnsi="Times New Roman" w:cs="Traditional Arabic" w:hint="cs"/>
          <w:b/>
          <w:bCs/>
          <w:caps/>
          <w:kern w:val="2"/>
          <w:sz w:val="36"/>
          <w:szCs w:val="36"/>
          <w:rtl/>
          <w:lang w:eastAsia="ar-SA"/>
        </w:rPr>
        <w:t>الفقه</w:t>
      </w:r>
      <w:r w:rsidRPr="008B3981">
        <w:rPr>
          <w:rFonts w:ascii="Times New Roman" w:eastAsia="Times New Roman" w:hAnsi="Times New Roman" w:cs="Traditional Arabic"/>
          <w:b/>
          <w:bCs/>
          <w:caps/>
          <w:kern w:val="2"/>
          <w:sz w:val="36"/>
          <w:szCs w:val="36"/>
          <w:rtl/>
          <w:lang w:eastAsia="ar-SA"/>
        </w:rPr>
        <w:t xml:space="preserve"> </w:t>
      </w:r>
      <w:r w:rsidRPr="008B3981">
        <w:rPr>
          <w:rFonts w:ascii="Times New Roman" w:eastAsia="Times New Roman" w:hAnsi="Times New Roman" w:cs="Traditional Arabic" w:hint="cs"/>
          <w:b/>
          <w:bCs/>
          <w:caps/>
          <w:kern w:val="2"/>
          <w:sz w:val="36"/>
          <w:szCs w:val="36"/>
          <w:rtl/>
          <w:lang w:eastAsia="ar-SA"/>
        </w:rPr>
        <w:t>الهندسي:</w:t>
      </w:r>
      <w:r w:rsidRPr="008B3981">
        <w:rPr>
          <w:rFonts w:ascii="Times New Roman" w:eastAsia="Times New Roman" w:hAnsi="Times New Roman" w:cs="Traditional Arabic"/>
          <w:b/>
          <w:bCs/>
          <w:caps/>
          <w:kern w:val="2"/>
          <w:sz w:val="36"/>
          <w:szCs w:val="36"/>
          <w:rtl/>
          <w:lang w:eastAsia="ar-SA"/>
        </w:rPr>
        <w:t xml:space="preserve"> </w:t>
      </w:r>
      <w:r w:rsidRPr="008B3981">
        <w:rPr>
          <w:rFonts w:ascii="Times New Roman" w:eastAsia="Times New Roman" w:hAnsi="Times New Roman" w:cs="Traditional Arabic" w:hint="cs"/>
          <w:b/>
          <w:bCs/>
          <w:caps/>
          <w:kern w:val="2"/>
          <w:sz w:val="36"/>
          <w:szCs w:val="36"/>
          <w:rtl/>
          <w:lang w:eastAsia="ar-SA"/>
        </w:rPr>
        <w:t>الغايات</w:t>
      </w:r>
      <w:r w:rsidRPr="008B3981">
        <w:rPr>
          <w:rFonts w:ascii="Times New Roman" w:eastAsia="Times New Roman" w:hAnsi="Times New Roman" w:cs="Traditional Arabic"/>
          <w:b/>
          <w:bCs/>
          <w:caps/>
          <w:kern w:val="2"/>
          <w:sz w:val="36"/>
          <w:szCs w:val="36"/>
          <w:rtl/>
          <w:lang w:eastAsia="ar-SA"/>
        </w:rPr>
        <w:t xml:space="preserve"> </w:t>
      </w:r>
      <w:r w:rsidRPr="008B3981">
        <w:rPr>
          <w:rFonts w:ascii="Times New Roman" w:eastAsia="Times New Roman" w:hAnsi="Times New Roman" w:cs="Traditional Arabic" w:hint="cs"/>
          <w:b/>
          <w:bCs/>
          <w:caps/>
          <w:kern w:val="2"/>
          <w:sz w:val="36"/>
          <w:szCs w:val="36"/>
          <w:rtl/>
          <w:lang w:eastAsia="ar-SA"/>
        </w:rPr>
        <w:t>والحقوق</w:t>
      </w:r>
      <w:r w:rsidRPr="008B3981">
        <w:rPr>
          <w:rFonts w:ascii="Times New Roman" w:eastAsia="Times New Roman" w:hAnsi="Times New Roman" w:cs="Traditional Arabic"/>
          <w:b/>
          <w:bCs/>
          <w:caps/>
          <w:kern w:val="2"/>
          <w:sz w:val="36"/>
          <w:szCs w:val="36"/>
          <w:rtl/>
          <w:lang w:eastAsia="ar-SA"/>
        </w:rPr>
        <w:t xml:space="preserve"> </w:t>
      </w:r>
      <w:r w:rsidRPr="008B3981">
        <w:rPr>
          <w:rFonts w:ascii="Times New Roman" w:eastAsia="Times New Roman" w:hAnsi="Times New Roman" w:cs="Traditional Arabic" w:hint="cs"/>
          <w:b/>
          <w:bCs/>
          <w:caps/>
          <w:kern w:val="2"/>
          <w:sz w:val="36"/>
          <w:szCs w:val="36"/>
          <w:rtl/>
          <w:lang w:eastAsia="ar-SA"/>
        </w:rPr>
        <w:t>والواجبات</w:t>
      </w:r>
      <w:r>
        <w:rPr>
          <w:rFonts w:ascii="Times New Roman" w:eastAsia="Times New Roman" w:hAnsi="Times New Roman" w:cs="Traditional Arabic" w:hint="cs"/>
          <w:caps/>
          <w:kern w:val="2"/>
          <w:sz w:val="36"/>
          <w:szCs w:val="36"/>
          <w:rtl/>
          <w:lang w:eastAsia="ar-SA"/>
        </w:rPr>
        <w:t>،</w:t>
      </w:r>
      <w:r w:rsidRPr="008B3981">
        <w:rPr>
          <w:rFonts w:ascii="Times New Roman" w:eastAsia="Times New Roman" w:hAnsi="Times New Roman" w:cs="Traditional Arabic" w:hint="cs"/>
          <w:caps/>
          <w:kern w:val="2"/>
          <w:sz w:val="36"/>
          <w:szCs w:val="36"/>
          <w:rtl/>
          <w:lang w:eastAsia="ar-SA"/>
        </w:rPr>
        <w:t xml:space="preserve"> </w:t>
      </w:r>
    </w:p>
    <w:p w14:paraId="1A5A9DF3"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8B3981">
        <w:rPr>
          <w:rFonts w:ascii="Times New Roman" w:eastAsia="Times New Roman" w:hAnsi="Times New Roman" w:cs="Traditional Arabic" w:hint="cs"/>
          <w:caps/>
          <w:kern w:val="2"/>
          <w:sz w:val="36"/>
          <w:szCs w:val="36"/>
          <w:rtl/>
          <w:lang w:eastAsia="ar-SA"/>
        </w:rPr>
        <w:t>عادل</w:t>
      </w:r>
      <w:r w:rsidRPr="008B3981">
        <w:rPr>
          <w:rFonts w:ascii="Times New Roman" w:eastAsia="Times New Roman" w:hAnsi="Times New Roman" w:cs="Traditional Arabic"/>
          <w:caps/>
          <w:kern w:val="2"/>
          <w:sz w:val="36"/>
          <w:szCs w:val="36"/>
          <w:rtl/>
          <w:lang w:eastAsia="ar-SA"/>
        </w:rPr>
        <w:t xml:space="preserve"> </w:t>
      </w:r>
      <w:r w:rsidRPr="008B3981">
        <w:rPr>
          <w:rFonts w:ascii="Times New Roman" w:eastAsia="Times New Roman" w:hAnsi="Times New Roman" w:cs="Traditional Arabic" w:hint="cs"/>
          <w:caps/>
          <w:kern w:val="2"/>
          <w:sz w:val="36"/>
          <w:szCs w:val="36"/>
          <w:rtl/>
          <w:lang w:eastAsia="ar-SA"/>
        </w:rPr>
        <w:t>عبد</w:t>
      </w:r>
      <w:r w:rsidRPr="008B3981">
        <w:rPr>
          <w:rFonts w:ascii="Times New Roman" w:eastAsia="Times New Roman" w:hAnsi="Times New Roman" w:cs="Traditional Arabic"/>
          <w:caps/>
          <w:kern w:val="2"/>
          <w:sz w:val="36"/>
          <w:szCs w:val="36"/>
          <w:rtl/>
          <w:lang w:eastAsia="ar-SA"/>
        </w:rPr>
        <w:t xml:space="preserve"> </w:t>
      </w:r>
      <w:r w:rsidRPr="008B3981">
        <w:rPr>
          <w:rFonts w:ascii="Times New Roman" w:eastAsia="Times New Roman" w:hAnsi="Times New Roman" w:cs="Traditional Arabic" w:hint="cs"/>
          <w:caps/>
          <w:kern w:val="2"/>
          <w:sz w:val="36"/>
          <w:szCs w:val="36"/>
          <w:rtl/>
          <w:lang w:eastAsia="ar-SA"/>
        </w:rPr>
        <w:t>الفضيل، سعد محمد التميمي</w:t>
      </w:r>
      <w:r>
        <w:rPr>
          <w:rFonts w:ascii="Times New Roman" w:eastAsia="Times New Roman" w:hAnsi="Times New Roman" w:cs="Traditional Arabic" w:hint="cs"/>
          <w:caps/>
          <w:kern w:val="2"/>
          <w:sz w:val="36"/>
          <w:szCs w:val="36"/>
          <w:rtl/>
          <w:lang w:eastAsia="ar-SA"/>
        </w:rPr>
        <w:t>، أستاذَي الفقه المقارن بجامعات سعودية.</w:t>
      </w:r>
    </w:p>
    <w:p w14:paraId="216A2841"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ولعل الكتاب صدر أو يصدر عن دار التعليم الجامعي بالإسكندرية مجددًا.</w:t>
      </w:r>
    </w:p>
    <w:p w14:paraId="00970934"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ذكر المؤلفان أن </w:t>
      </w:r>
      <w:r w:rsidRPr="00F71717">
        <w:rPr>
          <w:rFonts w:ascii="Times New Roman" w:eastAsia="Times New Roman" w:hAnsi="Times New Roman" w:cs="Traditional Arabic"/>
          <w:caps/>
          <w:kern w:val="2"/>
          <w:sz w:val="36"/>
          <w:szCs w:val="36"/>
          <w:rtl/>
          <w:lang w:eastAsia="ar-SA"/>
        </w:rPr>
        <w:t>طلاب كليات الهندسة والمهندسون والباحثون</w:t>
      </w:r>
      <w:r>
        <w:rPr>
          <w:rFonts w:ascii="Times New Roman" w:eastAsia="Times New Roman" w:hAnsi="Times New Roman" w:cs="Traditional Arabic" w:hint="cs"/>
          <w:caps/>
          <w:kern w:val="2"/>
          <w:sz w:val="36"/>
          <w:szCs w:val="36"/>
          <w:rtl/>
          <w:lang w:eastAsia="ar-SA"/>
        </w:rPr>
        <w:t xml:space="preserve"> يحتاجون</w:t>
      </w:r>
      <w:r w:rsidRPr="00F71717">
        <w:rPr>
          <w:rFonts w:ascii="Times New Roman" w:eastAsia="Times New Roman" w:hAnsi="Times New Roman" w:cs="Traditional Arabic"/>
          <w:caps/>
          <w:kern w:val="2"/>
          <w:sz w:val="36"/>
          <w:szCs w:val="36"/>
          <w:rtl/>
          <w:lang w:eastAsia="ar-SA"/>
        </w:rPr>
        <w:t xml:space="preserve"> إلى مرجع علمي لمعرفة فقه مهنة الهندسة، حيث تبين بالبحث أنه لا يوجد كتاب أو بحث علمي يغطي هذا الجانب من حيث الاستيعاب والشمول لمفردات هذا المرجع</w:t>
      </w:r>
      <w:r>
        <w:rPr>
          <w:rFonts w:ascii="Times New Roman" w:eastAsia="Times New Roman" w:hAnsi="Times New Roman" w:cs="Traditional Arabic" w:hint="cs"/>
          <w:caps/>
          <w:kern w:val="2"/>
          <w:sz w:val="36"/>
          <w:szCs w:val="36"/>
          <w:rtl/>
          <w:lang w:eastAsia="ar-SA"/>
        </w:rPr>
        <w:t>.</w:t>
      </w:r>
    </w:p>
    <w:p w14:paraId="3D48BD39"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وهدفا من عمليهما:</w:t>
      </w:r>
      <w:r w:rsidRPr="00F71717">
        <w:rPr>
          <w:rFonts w:ascii="Times New Roman" w:eastAsia="Times New Roman" w:hAnsi="Times New Roman" w:cs="Traditional Arabic"/>
          <w:caps/>
          <w:kern w:val="2"/>
          <w:sz w:val="36"/>
          <w:szCs w:val="36"/>
          <w:rtl/>
          <w:lang w:eastAsia="ar-SA"/>
        </w:rPr>
        <w:t xml:space="preserve"> </w:t>
      </w:r>
    </w:p>
    <w:p w14:paraId="2A90096E"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1- مناقشة قضية الاشتغال بمهنة الهندسة، وبيان أوجه التفاضل بين المهن. </w:t>
      </w:r>
    </w:p>
    <w:p w14:paraId="72C6781B"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2- بيان صلة مقاصد الشريعة الإسلامية بفقه مهنة الهندسة. </w:t>
      </w:r>
    </w:p>
    <w:p w14:paraId="42FA9806"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3- عرض لأهم القواعد الفقهية وتطبيقاتها في المجال الهندسي. </w:t>
      </w:r>
    </w:p>
    <w:p w14:paraId="22A6ED88"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4- توضيح الضوابط والمعايير الشرعية لممارسة مهنة الهندسة، وتكييف العلاقات بين جميع الأطراف، لتحديد الحقوق والواجبات. </w:t>
      </w:r>
      <w:r>
        <w:rPr>
          <w:rFonts w:ascii="Times New Roman" w:eastAsia="Times New Roman" w:hAnsi="Times New Roman" w:cs="Traditional Arabic" w:hint="cs"/>
          <w:caps/>
          <w:kern w:val="2"/>
          <w:sz w:val="36"/>
          <w:szCs w:val="36"/>
          <w:rtl/>
          <w:lang w:eastAsia="ar-SA"/>
        </w:rPr>
        <w:t xml:space="preserve"> </w:t>
      </w:r>
    </w:p>
    <w:p w14:paraId="78F33B97"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5- تحديد القيم والمعايير الأخلاقية التي تحكم هندسة العمران الحاضر بما يؤدي إلى تنمية الفرد والمجتمع وفي حدود المصلحة. </w:t>
      </w:r>
    </w:p>
    <w:p w14:paraId="2642111C"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F71717">
        <w:rPr>
          <w:rFonts w:ascii="Times New Roman" w:eastAsia="Times New Roman" w:hAnsi="Times New Roman" w:cs="Traditional Arabic"/>
          <w:caps/>
          <w:kern w:val="2"/>
          <w:sz w:val="36"/>
          <w:szCs w:val="36"/>
          <w:rtl/>
          <w:lang w:eastAsia="ar-SA"/>
        </w:rPr>
        <w:t xml:space="preserve">6- بيان التنظيم الشرعي والقانوني للقضايا الهندسة المعاصرة. </w:t>
      </w:r>
    </w:p>
    <w:p w14:paraId="4F971F63"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أما </w:t>
      </w:r>
      <w:r w:rsidRPr="00F71717">
        <w:rPr>
          <w:rFonts w:ascii="Times New Roman" w:eastAsia="Times New Roman" w:hAnsi="Times New Roman" w:cs="Traditional Arabic"/>
          <w:caps/>
          <w:kern w:val="2"/>
          <w:sz w:val="36"/>
          <w:szCs w:val="36"/>
          <w:rtl/>
          <w:lang w:eastAsia="ar-SA"/>
        </w:rPr>
        <w:t xml:space="preserve">القيمة العلمية والعملية </w:t>
      </w:r>
      <w:r>
        <w:rPr>
          <w:rFonts w:ascii="Times New Roman" w:eastAsia="Times New Roman" w:hAnsi="Times New Roman" w:cs="Traditional Arabic" w:hint="cs"/>
          <w:caps/>
          <w:kern w:val="2"/>
          <w:sz w:val="36"/>
          <w:szCs w:val="36"/>
          <w:rtl/>
          <w:lang w:eastAsia="ar-SA"/>
        </w:rPr>
        <w:t>للكتاب:</w:t>
      </w:r>
    </w:p>
    <w:p w14:paraId="739BE5FD"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 فيبدو من خلال </w:t>
      </w:r>
      <w:r w:rsidRPr="00F71717">
        <w:rPr>
          <w:rFonts w:ascii="Times New Roman" w:eastAsia="Times New Roman" w:hAnsi="Times New Roman" w:cs="Traditional Arabic"/>
          <w:caps/>
          <w:kern w:val="2"/>
          <w:sz w:val="36"/>
          <w:szCs w:val="36"/>
          <w:rtl/>
          <w:lang w:eastAsia="ar-SA"/>
        </w:rPr>
        <w:t>إبراز كمال الشريعة الإسلامية، وصلاحيتها لكل مكان وزمان، وشمولها لكثير من الأحكام الفقهية للنوازل في شتى المجالات، ومنها المجال الهندسي</w:t>
      </w:r>
      <w:r>
        <w:rPr>
          <w:rFonts w:ascii="Times New Roman" w:eastAsia="Times New Roman" w:hAnsi="Times New Roman" w:cs="Traditional Arabic" w:hint="cs"/>
          <w:caps/>
          <w:kern w:val="2"/>
          <w:sz w:val="36"/>
          <w:szCs w:val="36"/>
          <w:rtl/>
          <w:lang w:eastAsia="ar-SA"/>
        </w:rPr>
        <w:t>.</w:t>
      </w:r>
      <w:r w:rsidRPr="00F71717">
        <w:rPr>
          <w:rFonts w:ascii="Times New Roman" w:eastAsia="Times New Roman" w:hAnsi="Times New Roman" w:cs="Traditional Arabic"/>
          <w:caps/>
          <w:kern w:val="2"/>
          <w:sz w:val="36"/>
          <w:szCs w:val="36"/>
          <w:rtl/>
          <w:lang w:eastAsia="ar-SA"/>
        </w:rPr>
        <w:t xml:space="preserve"> </w:t>
      </w:r>
    </w:p>
    <w:p w14:paraId="3ED3109F"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lastRenderedPageBreak/>
        <w:t xml:space="preserve">إضافة إلى </w:t>
      </w:r>
      <w:r w:rsidRPr="00F71717">
        <w:rPr>
          <w:rFonts w:ascii="Times New Roman" w:eastAsia="Times New Roman" w:hAnsi="Times New Roman" w:cs="Traditional Arabic"/>
          <w:caps/>
          <w:kern w:val="2"/>
          <w:sz w:val="36"/>
          <w:szCs w:val="36"/>
          <w:rtl/>
          <w:lang w:eastAsia="ar-SA"/>
        </w:rPr>
        <w:t>توضيح الحكم الشرعي لتعلم الفقه الهندسي، فعمل المهندس ينطوي على ممارسات كثيرة لها أحكام شرعية؛ لذا يجب على المسلم أن يعرف الأحكام الشرعية المتصلة بعمله</w:t>
      </w:r>
      <w:r>
        <w:rPr>
          <w:rFonts w:ascii="Times New Roman" w:eastAsia="Times New Roman" w:hAnsi="Times New Roman" w:cs="Traditional Arabic" w:hint="cs"/>
          <w:caps/>
          <w:kern w:val="2"/>
          <w:sz w:val="36"/>
          <w:szCs w:val="36"/>
          <w:rtl/>
          <w:lang w:eastAsia="ar-SA"/>
        </w:rPr>
        <w:t>،</w:t>
      </w:r>
      <w:r w:rsidRPr="00F71717">
        <w:rPr>
          <w:rFonts w:ascii="Times New Roman" w:eastAsia="Times New Roman" w:hAnsi="Times New Roman" w:cs="Traditional Arabic"/>
          <w:caps/>
          <w:kern w:val="2"/>
          <w:sz w:val="36"/>
          <w:szCs w:val="36"/>
          <w:rtl/>
          <w:lang w:eastAsia="ar-SA"/>
        </w:rPr>
        <w:t xml:space="preserve"> حتى لا يقع في مخالفة شرعي</w:t>
      </w:r>
      <w:r>
        <w:rPr>
          <w:rFonts w:ascii="Times New Roman" w:eastAsia="Times New Roman" w:hAnsi="Times New Roman" w:cs="Traditional Arabic" w:hint="cs"/>
          <w:caps/>
          <w:kern w:val="2"/>
          <w:sz w:val="36"/>
          <w:szCs w:val="36"/>
          <w:rtl/>
          <w:lang w:eastAsia="ar-SA"/>
        </w:rPr>
        <w:t>ة.</w:t>
      </w:r>
    </w:p>
    <w:p w14:paraId="42318B63"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ومنها </w:t>
      </w:r>
      <w:r w:rsidRPr="00F71717">
        <w:rPr>
          <w:rFonts w:ascii="Times New Roman" w:eastAsia="Times New Roman" w:hAnsi="Times New Roman" w:cs="Traditional Arabic"/>
          <w:caps/>
          <w:kern w:val="2"/>
          <w:sz w:val="36"/>
          <w:szCs w:val="36"/>
          <w:rtl/>
          <w:lang w:eastAsia="ar-SA"/>
        </w:rPr>
        <w:t>تنمية المهارات الشرعية في المجال الهندسي؛ لتحقيق الكفاية الهندسية للأمة، وبيان دورها في تحقيق عزة الأمة ونهضتها</w:t>
      </w:r>
      <w:r>
        <w:rPr>
          <w:rFonts w:ascii="Times New Roman" w:eastAsia="Times New Roman" w:hAnsi="Times New Roman" w:cs="Traditional Arabic" w:hint="cs"/>
          <w:caps/>
          <w:kern w:val="2"/>
          <w:sz w:val="36"/>
          <w:szCs w:val="36"/>
          <w:rtl/>
          <w:lang w:eastAsia="ar-SA"/>
        </w:rPr>
        <w:t>.</w:t>
      </w:r>
    </w:p>
    <w:p w14:paraId="01BD36D3" w14:textId="77777777" w:rsidR="00E72500" w:rsidRPr="008B3981"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وأخيرًا:</w:t>
      </w:r>
      <w:r w:rsidRPr="00F71717">
        <w:rPr>
          <w:rFonts w:ascii="Times New Roman" w:eastAsia="Times New Roman" w:hAnsi="Times New Roman" w:cs="Traditional Arabic"/>
          <w:caps/>
          <w:kern w:val="2"/>
          <w:sz w:val="36"/>
          <w:szCs w:val="36"/>
          <w:rtl/>
          <w:lang w:eastAsia="ar-SA"/>
        </w:rPr>
        <w:t xml:space="preserve"> دراسة ميثاق شرف إسلامي لمهنة الهندسة، لتحديد مكانتها وأهميتها في المجتمعات الإسلامية. </w:t>
      </w:r>
    </w:p>
    <w:p w14:paraId="52ECF8AB"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80CA4EB"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AE0AA9">
        <w:rPr>
          <w:rFonts w:ascii="Times New Roman" w:eastAsia="Times New Roman" w:hAnsi="Times New Roman" w:cs="Traditional Arabic" w:hint="cs"/>
          <w:b/>
          <w:bCs/>
          <w:sz w:val="36"/>
          <w:szCs w:val="36"/>
          <w:rtl/>
          <w:lang w:eastAsia="ar-SA"/>
        </w:rPr>
        <w:t>قلب</w:t>
      </w:r>
      <w:r w:rsidRPr="00AE0AA9">
        <w:rPr>
          <w:rFonts w:ascii="Times New Roman" w:eastAsia="Times New Roman" w:hAnsi="Times New Roman" w:cs="Traditional Arabic"/>
          <w:b/>
          <w:bCs/>
          <w:sz w:val="36"/>
          <w:szCs w:val="36"/>
          <w:rtl/>
          <w:lang w:eastAsia="ar-SA"/>
        </w:rPr>
        <w:t xml:space="preserve"> </w:t>
      </w:r>
      <w:r w:rsidRPr="00AE0AA9">
        <w:rPr>
          <w:rFonts w:ascii="Times New Roman" w:eastAsia="Times New Roman" w:hAnsi="Times New Roman" w:cs="Traditional Arabic" w:hint="cs"/>
          <w:b/>
          <w:bCs/>
          <w:sz w:val="36"/>
          <w:szCs w:val="36"/>
          <w:rtl/>
          <w:lang w:eastAsia="ar-SA"/>
        </w:rPr>
        <w:t>الد</w:t>
      </w:r>
      <w:r>
        <w:rPr>
          <w:rFonts w:ascii="Times New Roman" w:eastAsia="Times New Roman" w:hAnsi="Times New Roman" w:cs="Traditional Arabic" w:hint="cs"/>
          <w:b/>
          <w:bCs/>
          <w:sz w:val="36"/>
          <w:szCs w:val="36"/>
          <w:rtl/>
          <w:lang w:eastAsia="ar-SA"/>
        </w:rPr>
        <w:t>َّ</w:t>
      </w:r>
      <w:r w:rsidRPr="00AE0AA9">
        <w:rPr>
          <w:rFonts w:ascii="Times New Roman" w:eastAsia="Times New Roman" w:hAnsi="Times New Roman" w:cs="Traditional Arabic" w:hint="cs"/>
          <w:b/>
          <w:bCs/>
          <w:sz w:val="36"/>
          <w:szCs w:val="36"/>
          <w:rtl/>
          <w:lang w:eastAsia="ar-SA"/>
        </w:rPr>
        <w:t>ين</w:t>
      </w:r>
      <w:r w:rsidRPr="00AE0AA9">
        <w:rPr>
          <w:rFonts w:ascii="Times New Roman" w:eastAsia="Times New Roman" w:hAnsi="Times New Roman" w:cs="Traditional Arabic"/>
          <w:b/>
          <w:bCs/>
          <w:sz w:val="36"/>
          <w:szCs w:val="36"/>
          <w:rtl/>
          <w:lang w:eastAsia="ar-SA"/>
        </w:rPr>
        <w:t xml:space="preserve"> </w:t>
      </w:r>
      <w:r w:rsidRPr="00AE0AA9">
        <w:rPr>
          <w:rFonts w:ascii="Times New Roman" w:eastAsia="Times New Roman" w:hAnsi="Times New Roman" w:cs="Traditional Arabic" w:hint="cs"/>
          <w:b/>
          <w:bCs/>
          <w:sz w:val="36"/>
          <w:szCs w:val="36"/>
          <w:rtl/>
          <w:lang w:eastAsia="ar-SA"/>
        </w:rPr>
        <w:t>وتطبيقاته</w:t>
      </w:r>
      <w:r w:rsidRPr="00AE0AA9">
        <w:rPr>
          <w:rFonts w:ascii="Times New Roman" w:eastAsia="Times New Roman" w:hAnsi="Times New Roman" w:cs="Traditional Arabic"/>
          <w:b/>
          <w:bCs/>
          <w:sz w:val="36"/>
          <w:szCs w:val="36"/>
          <w:rtl/>
          <w:lang w:eastAsia="ar-SA"/>
        </w:rPr>
        <w:t xml:space="preserve"> </w:t>
      </w:r>
      <w:r w:rsidRPr="00AE0AA9">
        <w:rPr>
          <w:rFonts w:ascii="Times New Roman" w:eastAsia="Times New Roman" w:hAnsi="Times New Roman" w:cs="Traditional Arabic" w:hint="cs"/>
          <w:b/>
          <w:bCs/>
          <w:sz w:val="36"/>
          <w:szCs w:val="36"/>
          <w:rtl/>
          <w:lang w:eastAsia="ar-SA"/>
        </w:rPr>
        <w:t>المعاصرة</w:t>
      </w:r>
      <w:r>
        <w:rPr>
          <w:rFonts w:ascii="Times New Roman" w:eastAsia="Times New Roman" w:hAnsi="Times New Roman" w:cs="Traditional Arabic" w:hint="cs"/>
          <w:b/>
          <w:bCs/>
          <w:sz w:val="36"/>
          <w:szCs w:val="36"/>
          <w:rtl/>
          <w:lang w:eastAsia="ar-SA"/>
        </w:rPr>
        <w:t xml:space="preserve">، </w:t>
      </w:r>
    </w:p>
    <w:p w14:paraId="481FB253"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C407EF">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ED6B76">
        <w:rPr>
          <w:rFonts w:ascii="Times New Roman" w:eastAsia="Times New Roman" w:hAnsi="Times New Roman" w:cs="Traditional Arabic" w:hint="cs"/>
          <w:sz w:val="36"/>
          <w:szCs w:val="36"/>
          <w:rtl/>
          <w:lang w:eastAsia="ar-SA"/>
        </w:rPr>
        <w:t xml:space="preserve">أحمد بن </w:t>
      </w:r>
      <w:proofErr w:type="gramStart"/>
      <w:r w:rsidRPr="00ED6B76">
        <w:rPr>
          <w:rFonts w:ascii="Times New Roman" w:eastAsia="Times New Roman" w:hAnsi="Times New Roman" w:cs="Traditional Arabic" w:hint="cs"/>
          <w:sz w:val="36"/>
          <w:szCs w:val="36"/>
          <w:rtl/>
          <w:lang w:eastAsia="ar-SA"/>
        </w:rPr>
        <w:t>عبدالرحمن</w:t>
      </w:r>
      <w:proofErr w:type="gramEnd"/>
      <w:r w:rsidRPr="00ED6B76">
        <w:rPr>
          <w:rFonts w:ascii="Times New Roman" w:eastAsia="Times New Roman" w:hAnsi="Times New Roman" w:cs="Traditional Arabic" w:hint="cs"/>
          <w:sz w:val="36"/>
          <w:szCs w:val="36"/>
          <w:rtl/>
          <w:lang w:eastAsia="ar-SA"/>
        </w:rPr>
        <w:t xml:space="preserve"> الجفّالي</w:t>
      </w:r>
      <w:r>
        <w:rPr>
          <w:rFonts w:ascii="Times New Roman" w:eastAsia="Times New Roman" w:hAnsi="Times New Roman" w:cs="Traditional Arabic" w:hint="cs"/>
          <w:sz w:val="36"/>
          <w:szCs w:val="36"/>
          <w:rtl/>
          <w:lang w:eastAsia="ar-SA"/>
        </w:rPr>
        <w:t>، الرياض</w:t>
      </w:r>
      <w:r w:rsidRPr="008352F1">
        <w:rPr>
          <w:rFonts w:ascii="Times New Roman" w:eastAsia="Times New Roman" w:hAnsi="Times New Roman" w:cs="Traditional Arabic" w:hint="cs"/>
          <w:sz w:val="36"/>
          <w:szCs w:val="36"/>
          <w:rtl/>
          <w:lang w:eastAsia="ar-SA"/>
        </w:rPr>
        <w:t>.</w:t>
      </w:r>
    </w:p>
    <w:p w14:paraId="0308E3A9"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يبحث المسائل التي تضمنت إحلال د</w:t>
      </w:r>
      <w:r>
        <w:rPr>
          <w:rFonts w:ascii="Times New Roman" w:eastAsia="Times New Roman" w:hAnsi="Times New Roman" w:cs="Traditional Arabic" w:hint="cs"/>
          <w:sz w:val="36"/>
          <w:szCs w:val="36"/>
          <w:rtl/>
          <w:lang w:eastAsia="ar-SA"/>
        </w:rPr>
        <w:t>َ</w:t>
      </w:r>
      <w:r w:rsidRPr="002510FB">
        <w:rPr>
          <w:rFonts w:ascii="Times New Roman" w:eastAsia="Times New Roman" w:hAnsi="Times New Roman" w:cs="Traditional Arabic"/>
          <w:sz w:val="36"/>
          <w:szCs w:val="36"/>
          <w:rtl/>
          <w:lang w:eastAsia="ar-SA"/>
        </w:rPr>
        <w:t>ين جديد محل</w:t>
      </w:r>
      <w:r>
        <w:rPr>
          <w:rFonts w:ascii="Times New Roman" w:eastAsia="Times New Roman" w:hAnsi="Times New Roman" w:cs="Traditional Arabic" w:hint="cs"/>
          <w:sz w:val="36"/>
          <w:szCs w:val="36"/>
          <w:rtl/>
          <w:lang w:eastAsia="ar-SA"/>
        </w:rPr>
        <w:t>َّ</w:t>
      </w:r>
      <w:r w:rsidRPr="002510FB">
        <w:rPr>
          <w:rFonts w:ascii="Times New Roman" w:eastAsia="Times New Roman" w:hAnsi="Times New Roman" w:cs="Traditional Arabic"/>
          <w:sz w:val="36"/>
          <w:szCs w:val="36"/>
          <w:rtl/>
          <w:lang w:eastAsia="ar-SA"/>
        </w:rPr>
        <w:t xml:space="preserve"> د</w:t>
      </w:r>
      <w:r>
        <w:rPr>
          <w:rFonts w:ascii="Times New Roman" w:eastAsia="Times New Roman" w:hAnsi="Times New Roman" w:cs="Traditional Arabic" w:hint="cs"/>
          <w:sz w:val="36"/>
          <w:szCs w:val="36"/>
          <w:rtl/>
          <w:lang w:eastAsia="ar-SA"/>
        </w:rPr>
        <w:t>َ</w:t>
      </w:r>
      <w:r w:rsidRPr="002510FB">
        <w:rPr>
          <w:rFonts w:ascii="Times New Roman" w:eastAsia="Times New Roman" w:hAnsi="Times New Roman" w:cs="Traditional Arabic"/>
          <w:sz w:val="36"/>
          <w:szCs w:val="36"/>
          <w:rtl/>
          <w:lang w:eastAsia="ar-SA"/>
        </w:rPr>
        <w:t xml:space="preserve">ين ثابت في الذمة من جنسه، أو من غير جنسه، سواء أكان الدَّين على معسر، أم </w:t>
      </w:r>
      <w:proofErr w:type="gramStart"/>
      <w:r w:rsidRPr="002510FB">
        <w:rPr>
          <w:rFonts w:ascii="Times New Roman" w:eastAsia="Times New Roman" w:hAnsi="Times New Roman" w:cs="Traditional Arabic"/>
          <w:sz w:val="36"/>
          <w:szCs w:val="36"/>
          <w:rtl/>
          <w:lang w:eastAsia="ar-SA"/>
        </w:rPr>
        <w:t>موسر</w:t>
      </w:r>
      <w:proofErr w:type="gramEnd"/>
      <w:r w:rsidRPr="002510FB">
        <w:rPr>
          <w:rFonts w:ascii="Times New Roman" w:eastAsia="Times New Roman" w:hAnsi="Times New Roman" w:cs="Traditional Arabic"/>
          <w:sz w:val="36"/>
          <w:szCs w:val="36"/>
          <w:rtl/>
          <w:lang w:eastAsia="ar-SA"/>
        </w:rPr>
        <w:t xml:space="preserve"> أم مماطل،</w:t>
      </w:r>
      <w:r>
        <w:rPr>
          <w:rFonts w:ascii="Times New Roman" w:eastAsia="Times New Roman" w:hAnsi="Times New Roman" w:cs="Traditional Arabic" w:hint="cs"/>
          <w:sz w:val="36"/>
          <w:szCs w:val="36"/>
          <w:rtl/>
          <w:lang w:eastAsia="ar-SA"/>
        </w:rPr>
        <w:t xml:space="preserve"> </w:t>
      </w:r>
      <w:r w:rsidRPr="002510FB">
        <w:rPr>
          <w:rFonts w:ascii="Times New Roman" w:eastAsia="Times New Roman" w:hAnsi="Times New Roman" w:cs="Traditional Arabic"/>
          <w:sz w:val="36"/>
          <w:szCs w:val="36"/>
          <w:rtl/>
          <w:lang w:eastAsia="ar-SA"/>
        </w:rPr>
        <w:t>باتفاق مسبق أو لا، من طرف الدائن أو غيره.</w:t>
      </w:r>
    </w:p>
    <w:p w14:paraId="07128524"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 xml:space="preserve"> وهو يهدف إلى:</w:t>
      </w:r>
    </w:p>
    <w:p w14:paraId="6C8A7924"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 تحرير صور قلب الدَّين وبيان الممنوع منها وغير الممنوع.</w:t>
      </w:r>
    </w:p>
    <w:p w14:paraId="17563A5B"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 الوصول لضوابط شرعية تضبط الصور والتعاملات التي تحوي قلبًا للديون.</w:t>
      </w:r>
    </w:p>
    <w:p w14:paraId="620968FB"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 تطبيق نتائج البحث على عدد من المنتجات المالية التي تحوي صورًا فيها مادةٌ من قلب الدَّين.</w:t>
      </w:r>
    </w:p>
    <w:p w14:paraId="1E0D60AB" w14:textId="77777777" w:rsidR="00E72500" w:rsidRPr="002510FB" w:rsidRDefault="00E72500" w:rsidP="00E72500">
      <w:pPr>
        <w:ind w:left="0" w:firstLine="0"/>
        <w:jc w:val="both"/>
        <w:rPr>
          <w:rFonts w:ascii="Times New Roman" w:eastAsia="Times New Roman" w:hAnsi="Times New Roman" w:cs="Traditional Arabic"/>
          <w:sz w:val="36"/>
          <w:szCs w:val="36"/>
          <w:rtl/>
          <w:lang w:eastAsia="ar-SA"/>
        </w:rPr>
      </w:pPr>
      <w:r w:rsidRPr="002510FB">
        <w:rPr>
          <w:rFonts w:ascii="Times New Roman" w:eastAsia="Times New Roman" w:hAnsi="Times New Roman" w:cs="Traditional Arabic"/>
          <w:sz w:val="36"/>
          <w:szCs w:val="36"/>
          <w:rtl/>
          <w:lang w:eastAsia="ar-SA"/>
        </w:rPr>
        <w:t>- إبراز شمولية الشريعة الإسلامية وظهورها، وصلاحيتها لكل زمان ومكان، وقدرتها على التعامل مع مستجدات كل عصر، وعلى إيجاد الحلول العملية المناسبة لكل جديد، من غير خروج عن أصول الشريعة ومقاصدها.</w:t>
      </w:r>
    </w:p>
    <w:p w14:paraId="024240C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[وورد على الغلاف "قلب الدِّين"، بكسر الدال، وهو خطأ]</w:t>
      </w:r>
    </w:p>
    <w:p w14:paraId="42BC2F7E" w14:textId="77777777" w:rsidR="00E72500" w:rsidRDefault="00E72500" w:rsidP="00E72500">
      <w:pPr>
        <w:ind w:left="0" w:firstLine="0"/>
        <w:rPr>
          <w:rFonts w:ascii="Times New Roman" w:eastAsia="Times New Roman" w:hAnsi="Times New Roman" w:cs="Traditional Arabic"/>
          <w:b/>
          <w:bCs/>
          <w:sz w:val="36"/>
          <w:szCs w:val="36"/>
          <w:rtl/>
          <w:lang w:eastAsia="ar-SA"/>
        </w:rPr>
      </w:pPr>
    </w:p>
    <w:p w14:paraId="4876D1C3" w14:textId="77777777" w:rsidR="00E72500" w:rsidRDefault="00E72500" w:rsidP="00E72500">
      <w:pPr>
        <w:ind w:left="0" w:firstLine="0"/>
        <w:jc w:val="both"/>
        <w:rPr>
          <w:rFonts w:ascii="Calibri" w:eastAsia="Calibri" w:hAnsi="Calibri" w:cs="Traditional Arabic"/>
          <w:sz w:val="36"/>
          <w:szCs w:val="36"/>
          <w:rtl/>
        </w:rPr>
      </w:pPr>
      <w:r w:rsidRPr="002156D7">
        <w:rPr>
          <w:rFonts w:ascii="Calibri" w:eastAsia="Calibri" w:hAnsi="Calibri" w:cs="Traditional Arabic" w:hint="cs"/>
          <w:b/>
          <w:bCs/>
          <w:sz w:val="36"/>
          <w:szCs w:val="36"/>
          <w:rtl/>
        </w:rPr>
        <w:t>كتب المال في التراث الإسلامي: فهرسة وصفية للمصنفات المطبوعة</w:t>
      </w:r>
      <w:r>
        <w:rPr>
          <w:rFonts w:ascii="Calibri" w:eastAsia="Calibri" w:hAnsi="Calibri" w:cs="Traditional Arabic" w:hint="cs"/>
          <w:sz w:val="36"/>
          <w:szCs w:val="36"/>
          <w:rtl/>
        </w:rPr>
        <w:t xml:space="preserve">، </w:t>
      </w:r>
    </w:p>
    <w:p w14:paraId="115A0048" w14:textId="77777777" w:rsidR="00E72500"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إعداد طلاب ماستر المالية التشاركية وتطبيقاتها المعاصرة بجامعة محمد الأول؛ تقديم وإشراف ومراجعة </w:t>
      </w:r>
      <w:proofErr w:type="gramStart"/>
      <w:r>
        <w:rPr>
          <w:rFonts w:ascii="Calibri" w:eastAsia="Calibri" w:hAnsi="Calibri" w:cs="Traditional Arabic" w:hint="cs"/>
          <w:sz w:val="36"/>
          <w:szCs w:val="36"/>
          <w:rtl/>
        </w:rPr>
        <w:t>عبدالغني</w:t>
      </w:r>
      <w:proofErr w:type="gramEnd"/>
      <w:r>
        <w:rPr>
          <w:rFonts w:ascii="Calibri" w:eastAsia="Calibri" w:hAnsi="Calibri" w:cs="Traditional Arabic" w:hint="cs"/>
          <w:sz w:val="36"/>
          <w:szCs w:val="36"/>
          <w:rtl/>
        </w:rPr>
        <w:t xml:space="preserve"> </w:t>
      </w:r>
      <w:proofErr w:type="spellStart"/>
      <w:r>
        <w:rPr>
          <w:rFonts w:ascii="Calibri" w:eastAsia="Calibri" w:hAnsi="Calibri" w:cs="Traditional Arabic" w:hint="cs"/>
          <w:sz w:val="36"/>
          <w:szCs w:val="36"/>
          <w:rtl/>
        </w:rPr>
        <w:t>ادعيكل</w:t>
      </w:r>
      <w:proofErr w:type="spellEnd"/>
      <w:r>
        <w:rPr>
          <w:rFonts w:ascii="Calibri" w:eastAsia="Calibri" w:hAnsi="Calibri" w:cs="Traditional Arabic" w:hint="cs"/>
          <w:sz w:val="36"/>
          <w:szCs w:val="36"/>
          <w:rtl/>
        </w:rPr>
        <w:t>. وجدة.</w:t>
      </w:r>
    </w:p>
    <w:p w14:paraId="44C986D9" w14:textId="77777777" w:rsidR="00E72500" w:rsidRDefault="00E72500" w:rsidP="00E72500">
      <w:pPr>
        <w:ind w:left="0" w:firstLine="0"/>
        <w:jc w:val="both"/>
        <w:rPr>
          <w:rFonts w:ascii="Calibri" w:eastAsia="Calibri" w:hAnsi="Calibri" w:cs="Traditional Arabic"/>
          <w:sz w:val="36"/>
          <w:szCs w:val="36"/>
          <w:rtl/>
        </w:rPr>
      </w:pPr>
    </w:p>
    <w:p w14:paraId="0247119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9C5FAA">
        <w:rPr>
          <w:rFonts w:ascii="Times New Roman" w:eastAsia="Times New Roman" w:hAnsi="Times New Roman" w:cs="Traditional Arabic" w:hint="cs"/>
          <w:b/>
          <w:bCs/>
          <w:sz w:val="36"/>
          <w:szCs w:val="36"/>
          <w:rtl/>
          <w:lang w:eastAsia="ar-SA"/>
        </w:rPr>
        <w:t>المعاوضات</w:t>
      </w:r>
      <w:r w:rsidRPr="009C5FAA">
        <w:rPr>
          <w:rFonts w:ascii="Times New Roman" w:eastAsia="Times New Roman" w:hAnsi="Times New Roman" w:cs="Traditional Arabic"/>
          <w:b/>
          <w:bCs/>
          <w:sz w:val="36"/>
          <w:szCs w:val="36"/>
          <w:rtl/>
          <w:lang w:eastAsia="ar-SA"/>
        </w:rPr>
        <w:t xml:space="preserve"> </w:t>
      </w:r>
      <w:r w:rsidRPr="009C5FAA">
        <w:rPr>
          <w:rFonts w:ascii="Times New Roman" w:eastAsia="Times New Roman" w:hAnsi="Times New Roman" w:cs="Traditional Arabic" w:hint="cs"/>
          <w:b/>
          <w:bCs/>
          <w:sz w:val="36"/>
          <w:szCs w:val="36"/>
          <w:rtl/>
          <w:lang w:eastAsia="ar-SA"/>
        </w:rPr>
        <w:t>في</w:t>
      </w:r>
      <w:r w:rsidRPr="009C5FAA">
        <w:rPr>
          <w:rFonts w:ascii="Times New Roman" w:eastAsia="Times New Roman" w:hAnsi="Times New Roman" w:cs="Traditional Arabic"/>
          <w:b/>
          <w:bCs/>
          <w:sz w:val="36"/>
          <w:szCs w:val="36"/>
          <w:rtl/>
          <w:lang w:eastAsia="ar-SA"/>
        </w:rPr>
        <w:t xml:space="preserve"> </w:t>
      </w:r>
      <w:r w:rsidRPr="009C5FAA">
        <w:rPr>
          <w:rFonts w:ascii="Times New Roman" w:eastAsia="Times New Roman" w:hAnsi="Times New Roman" w:cs="Traditional Arabic" w:hint="cs"/>
          <w:b/>
          <w:bCs/>
          <w:sz w:val="36"/>
          <w:szCs w:val="36"/>
          <w:rtl/>
          <w:lang w:eastAsia="ar-SA"/>
        </w:rPr>
        <w:t>الألعاب</w:t>
      </w:r>
      <w:r w:rsidRPr="009C5FAA">
        <w:rPr>
          <w:rFonts w:ascii="Times New Roman" w:eastAsia="Times New Roman" w:hAnsi="Times New Roman" w:cs="Traditional Arabic"/>
          <w:b/>
          <w:bCs/>
          <w:sz w:val="36"/>
          <w:szCs w:val="36"/>
          <w:rtl/>
          <w:lang w:eastAsia="ar-SA"/>
        </w:rPr>
        <w:t xml:space="preserve"> </w:t>
      </w:r>
      <w:r w:rsidRPr="009C5FAA">
        <w:rPr>
          <w:rFonts w:ascii="Times New Roman" w:eastAsia="Times New Roman" w:hAnsi="Times New Roman" w:cs="Traditional Arabic" w:hint="cs"/>
          <w:b/>
          <w:bCs/>
          <w:sz w:val="36"/>
          <w:szCs w:val="36"/>
          <w:rtl/>
          <w:lang w:eastAsia="ar-SA"/>
        </w:rPr>
        <w:t>الإلكترونية</w:t>
      </w:r>
      <w:r>
        <w:rPr>
          <w:rFonts w:ascii="Times New Roman" w:eastAsia="Times New Roman" w:hAnsi="Times New Roman" w:cs="Traditional Arabic" w:hint="cs"/>
          <w:sz w:val="36"/>
          <w:szCs w:val="36"/>
          <w:rtl/>
          <w:lang w:eastAsia="ar-SA"/>
        </w:rPr>
        <w:t>،</w:t>
      </w:r>
      <w:r w:rsidRPr="009C5FAA">
        <w:rPr>
          <w:rFonts w:ascii="Times New Roman" w:eastAsia="Times New Roman" w:hAnsi="Times New Roman" w:cs="Traditional Arabic"/>
          <w:sz w:val="36"/>
          <w:szCs w:val="36"/>
          <w:rtl/>
          <w:lang w:eastAsia="ar-SA"/>
        </w:rPr>
        <w:t xml:space="preserve"> </w:t>
      </w:r>
    </w:p>
    <w:p w14:paraId="7B7BAB9E" w14:textId="77777777" w:rsidR="00E72500" w:rsidRPr="009C5FAA"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9C5FAA">
        <w:rPr>
          <w:rFonts w:ascii="Times New Roman" w:eastAsia="Times New Roman" w:hAnsi="Times New Roman" w:cs="Traditional Arabic" w:hint="cs"/>
          <w:sz w:val="36"/>
          <w:szCs w:val="36"/>
          <w:rtl/>
          <w:lang w:eastAsia="ar-SA"/>
        </w:rPr>
        <w:t xml:space="preserve">حسين بن </w:t>
      </w:r>
      <w:proofErr w:type="spellStart"/>
      <w:r w:rsidRPr="009C5FAA">
        <w:rPr>
          <w:rFonts w:ascii="Times New Roman" w:eastAsia="Times New Roman" w:hAnsi="Times New Roman" w:cs="Traditional Arabic" w:hint="cs"/>
          <w:sz w:val="36"/>
          <w:szCs w:val="36"/>
          <w:rtl/>
          <w:lang w:eastAsia="ar-SA"/>
        </w:rPr>
        <w:t>معلوي</w:t>
      </w:r>
      <w:proofErr w:type="spellEnd"/>
      <w:r w:rsidRPr="009C5FAA">
        <w:rPr>
          <w:rFonts w:ascii="Times New Roman" w:eastAsia="Times New Roman" w:hAnsi="Times New Roman" w:cs="Traditional Arabic" w:hint="cs"/>
          <w:sz w:val="36"/>
          <w:szCs w:val="36"/>
          <w:rtl/>
          <w:lang w:eastAsia="ar-SA"/>
        </w:rPr>
        <w:t xml:space="preserve"> الشهراني</w:t>
      </w:r>
      <w:r>
        <w:rPr>
          <w:rFonts w:ascii="Times New Roman" w:eastAsia="Times New Roman" w:hAnsi="Times New Roman" w:cs="Traditional Arabic" w:hint="cs"/>
          <w:sz w:val="36"/>
          <w:szCs w:val="36"/>
          <w:rtl/>
          <w:lang w:eastAsia="ar-SA"/>
        </w:rPr>
        <w:t xml:space="preserve">، أستاذ الفقه بجامعة الملك سعود، </w:t>
      </w:r>
      <w:r w:rsidRPr="009C5FAA">
        <w:rPr>
          <w:rFonts w:ascii="Times New Roman" w:eastAsia="Times New Roman" w:hAnsi="Times New Roman" w:cs="Traditional Arabic" w:hint="cs"/>
          <w:sz w:val="36"/>
          <w:szCs w:val="36"/>
          <w:rtl/>
          <w:lang w:eastAsia="ar-SA"/>
        </w:rPr>
        <w:t>الرياض</w:t>
      </w:r>
      <w:r>
        <w:rPr>
          <w:rFonts w:ascii="Times New Roman" w:eastAsia="Times New Roman" w:hAnsi="Times New Roman" w:cs="Traditional Arabic" w:hint="cs"/>
          <w:sz w:val="36"/>
          <w:szCs w:val="36"/>
          <w:rtl/>
          <w:lang w:eastAsia="ar-SA"/>
        </w:rPr>
        <w:t>،</w:t>
      </w:r>
      <w:r w:rsidRPr="009C5FAA">
        <w:rPr>
          <w:rFonts w:ascii="Times New Roman" w:eastAsia="Times New Roman" w:hAnsi="Times New Roman" w:cs="Traditional Arabic" w:hint="cs"/>
          <w:sz w:val="36"/>
          <w:szCs w:val="36"/>
          <w:rtl/>
          <w:lang w:eastAsia="ar-SA"/>
        </w:rPr>
        <w:t xml:space="preserve"> 83 ص.</w:t>
      </w:r>
    </w:p>
    <w:p w14:paraId="5273C8B5"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3EE79F58" w14:textId="77777777" w:rsidR="00E72500" w:rsidRPr="0048587E"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المَقاصَّة</w:t>
      </w:r>
      <w:r>
        <w:rPr>
          <w:rFonts w:ascii="Times New Roman" w:eastAsia="Times New Roman" w:hAnsi="Times New Roman" w:cs="Traditional Arabic" w:hint="cs"/>
          <w:sz w:val="36"/>
          <w:szCs w:val="36"/>
          <w:rtl/>
          <w:lang w:eastAsia="ar-SA"/>
        </w:rPr>
        <w:t>،</w:t>
      </w:r>
    </w:p>
    <w:p w14:paraId="56D8D9C5" w14:textId="77777777" w:rsidR="00E72500" w:rsidRPr="0048587E" w:rsidRDefault="00E72500" w:rsidP="00E72500">
      <w:pPr>
        <w:ind w:left="0" w:firstLine="0"/>
        <w:jc w:val="both"/>
        <w:rPr>
          <w:rFonts w:ascii="Times New Roman" w:eastAsia="Times New Roman" w:hAnsi="Times New Roman" w:cs="Traditional Arabic"/>
          <w:sz w:val="36"/>
          <w:szCs w:val="36"/>
          <w:rtl/>
          <w:lang w:eastAsia="ar-SA"/>
        </w:rPr>
      </w:pPr>
      <w:r w:rsidRPr="0048587E">
        <w:rPr>
          <w:rFonts w:ascii="Segoe UI Symbol" w:eastAsia="Times New Roman" w:hAnsi="Segoe UI Symbol" w:cs="Segoe UI Symbol" w:hint="cs"/>
          <w:b/>
          <w:bCs/>
          <w:sz w:val="36"/>
          <w:szCs w:val="36"/>
          <w:rtl/>
          <w:lang w:eastAsia="ar-SA"/>
        </w:rPr>
        <w:t>⁠</w:t>
      </w:r>
      <w:r w:rsidRPr="002E0AF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للأستاذ محمد بن قيس آل شيخ مبارك، الرياض، 122 ص</w:t>
      </w:r>
      <w:r w:rsidRPr="0048587E">
        <w:rPr>
          <w:rFonts w:ascii="Times New Roman" w:eastAsia="Times New Roman" w:hAnsi="Times New Roman" w:cs="Traditional Arabic" w:hint="cs"/>
          <w:sz w:val="36"/>
          <w:szCs w:val="36"/>
          <w:rtl/>
          <w:lang w:eastAsia="ar-SA"/>
        </w:rPr>
        <w:t>.</w:t>
      </w:r>
    </w:p>
    <w:p w14:paraId="58273C7F"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7448BD7C" w14:textId="77777777" w:rsidR="00E72500" w:rsidRDefault="00E72500" w:rsidP="00E72500">
      <w:pPr>
        <w:ind w:left="0" w:firstLine="0"/>
        <w:rPr>
          <w:rFonts w:ascii="Times New Roman" w:eastAsia="Times New Roman" w:hAnsi="Times New Roman" w:cs="Traditional Arabic"/>
          <w:sz w:val="36"/>
          <w:szCs w:val="36"/>
          <w:rtl/>
          <w:lang w:eastAsia="ar-SA"/>
        </w:rPr>
      </w:pPr>
      <w:r w:rsidRPr="00C94BD7">
        <w:rPr>
          <w:rFonts w:ascii="Times New Roman" w:eastAsia="Times New Roman" w:hAnsi="Times New Roman" w:cs="Traditional Arabic" w:hint="cs"/>
          <w:b/>
          <w:bCs/>
          <w:sz w:val="36"/>
          <w:szCs w:val="36"/>
          <w:rtl/>
          <w:lang w:eastAsia="ar-SA"/>
        </w:rPr>
        <w:t>نوازل</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حماية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المستهلك</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وتطبيقاتها عند</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مالكية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الغرب</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الإسلامي: دراسة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فقهية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مقارنة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بين</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أحكام المذاهب</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الفقهية</w:t>
      </w:r>
      <w:r w:rsidRPr="00C94BD7">
        <w:rPr>
          <w:rFonts w:ascii="Times New Roman" w:eastAsia="Times New Roman" w:hAnsi="Times New Roman" w:cs="Traditional Arabic"/>
          <w:b/>
          <w:bCs/>
          <w:sz w:val="36"/>
          <w:szCs w:val="36"/>
          <w:rtl/>
          <w:lang w:eastAsia="ar-SA"/>
        </w:rPr>
        <w:t xml:space="preserve"> </w:t>
      </w:r>
      <w:r w:rsidRPr="00C94BD7">
        <w:rPr>
          <w:rFonts w:ascii="Times New Roman" w:eastAsia="Times New Roman" w:hAnsi="Times New Roman" w:cs="Traditional Arabic" w:hint="cs"/>
          <w:b/>
          <w:bCs/>
          <w:sz w:val="36"/>
          <w:szCs w:val="36"/>
          <w:rtl/>
          <w:lang w:eastAsia="ar-SA"/>
        </w:rPr>
        <w:t>الأربعة</w:t>
      </w:r>
      <w:r>
        <w:rPr>
          <w:rFonts w:ascii="Times New Roman" w:eastAsia="Times New Roman" w:hAnsi="Times New Roman" w:cs="Traditional Arabic" w:hint="cs"/>
          <w:sz w:val="36"/>
          <w:szCs w:val="36"/>
          <w:rtl/>
          <w:lang w:eastAsia="ar-SA"/>
        </w:rPr>
        <w:t>،</w:t>
      </w:r>
      <w:r w:rsidRPr="00151745">
        <w:rPr>
          <w:rFonts w:ascii="Times New Roman" w:eastAsia="Times New Roman" w:hAnsi="Times New Roman" w:cs="Traditional Arabic"/>
          <w:sz w:val="36"/>
          <w:szCs w:val="36"/>
          <w:rtl/>
          <w:lang w:eastAsia="ar-SA"/>
        </w:rPr>
        <w:t xml:space="preserve"> </w:t>
      </w:r>
    </w:p>
    <w:p w14:paraId="259A26B9"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151745">
        <w:rPr>
          <w:rFonts w:ascii="Times New Roman" w:eastAsia="Times New Roman" w:hAnsi="Times New Roman" w:cs="Traditional Arabic" w:hint="cs"/>
          <w:sz w:val="36"/>
          <w:szCs w:val="36"/>
          <w:rtl/>
          <w:lang w:eastAsia="ar-SA"/>
        </w:rPr>
        <w:t>حميد</w:t>
      </w:r>
      <w:r w:rsidRPr="00151745">
        <w:rPr>
          <w:rFonts w:ascii="Times New Roman" w:eastAsia="Times New Roman" w:hAnsi="Times New Roman" w:cs="Traditional Arabic"/>
          <w:sz w:val="36"/>
          <w:szCs w:val="36"/>
          <w:rtl/>
          <w:lang w:eastAsia="ar-SA"/>
        </w:rPr>
        <w:t xml:space="preserve"> </w:t>
      </w:r>
      <w:r w:rsidRPr="00151745">
        <w:rPr>
          <w:rFonts w:ascii="Times New Roman" w:eastAsia="Times New Roman" w:hAnsi="Times New Roman" w:cs="Traditional Arabic" w:hint="cs"/>
          <w:sz w:val="36"/>
          <w:szCs w:val="36"/>
          <w:rtl/>
          <w:lang w:eastAsia="ar-SA"/>
        </w:rPr>
        <w:t>رمضان</w:t>
      </w:r>
      <w:r w:rsidRPr="00151745">
        <w:rPr>
          <w:rFonts w:ascii="Times New Roman" w:eastAsia="Times New Roman" w:hAnsi="Times New Roman" w:cs="Traditional Arabic"/>
          <w:sz w:val="36"/>
          <w:szCs w:val="36"/>
          <w:rtl/>
          <w:lang w:eastAsia="ar-SA"/>
        </w:rPr>
        <w:t xml:space="preserve"> </w:t>
      </w:r>
      <w:r w:rsidRPr="00151745">
        <w:rPr>
          <w:rFonts w:ascii="Times New Roman" w:eastAsia="Times New Roman" w:hAnsi="Times New Roman" w:cs="Traditional Arabic" w:hint="cs"/>
          <w:sz w:val="36"/>
          <w:szCs w:val="36"/>
          <w:rtl/>
          <w:lang w:eastAsia="ar-SA"/>
        </w:rPr>
        <w:t>الصغير</w:t>
      </w:r>
      <w:r>
        <w:rPr>
          <w:rFonts w:ascii="Times New Roman" w:eastAsia="Times New Roman" w:hAnsi="Times New Roman" w:cs="Traditional Arabic" w:hint="cs"/>
          <w:sz w:val="36"/>
          <w:szCs w:val="36"/>
          <w:rtl/>
          <w:lang w:eastAsia="ar-SA"/>
        </w:rPr>
        <w:t>، إربد.</w:t>
      </w:r>
    </w:p>
    <w:p w14:paraId="25CC579B" w14:textId="77777777" w:rsidR="00E72500" w:rsidRDefault="00E72500" w:rsidP="00E72500">
      <w:pPr>
        <w:ind w:left="0" w:firstLine="0"/>
        <w:rPr>
          <w:rFonts w:ascii="Times New Roman" w:eastAsia="Times New Roman" w:hAnsi="Times New Roman" w:cs="Traditional Arabic"/>
          <w:sz w:val="36"/>
          <w:szCs w:val="36"/>
          <w:rtl/>
          <w:lang w:eastAsia="ar-SA"/>
        </w:rPr>
      </w:pPr>
    </w:p>
    <w:p w14:paraId="2B49AB54" w14:textId="77777777" w:rsidR="00E72500" w:rsidRDefault="00E72500" w:rsidP="00E72500">
      <w:pPr>
        <w:ind w:left="0" w:firstLine="0"/>
        <w:rPr>
          <w:rFonts w:ascii="Times New Roman" w:eastAsia="Times New Roman" w:hAnsi="Times New Roman" w:cs="Traditional Arabic"/>
          <w:sz w:val="36"/>
          <w:szCs w:val="36"/>
          <w:rtl/>
          <w:lang w:eastAsia="ar-SA"/>
        </w:rPr>
      </w:pPr>
      <w:r w:rsidRPr="004D6211">
        <w:rPr>
          <w:rFonts w:ascii="Times New Roman" w:eastAsia="Times New Roman" w:hAnsi="Times New Roman" w:cs="Traditional Arabic" w:hint="cs"/>
          <w:b/>
          <w:bCs/>
          <w:sz w:val="36"/>
          <w:szCs w:val="36"/>
          <w:rtl/>
          <w:lang w:eastAsia="ar-SA"/>
        </w:rPr>
        <w:t>نوازل</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في</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العقار</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تحت</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الاحتلال</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في</w:t>
      </w:r>
      <w:r w:rsidRPr="004D6211">
        <w:rPr>
          <w:rFonts w:ascii="Times New Roman" w:eastAsia="Times New Roman" w:hAnsi="Times New Roman" w:cs="Traditional Arabic"/>
          <w:b/>
          <w:bCs/>
          <w:sz w:val="36"/>
          <w:szCs w:val="36"/>
          <w:rtl/>
          <w:lang w:eastAsia="ar-SA"/>
        </w:rPr>
        <w:t xml:space="preserve"> </w:t>
      </w:r>
      <w:r w:rsidRPr="004D6211">
        <w:rPr>
          <w:rFonts w:ascii="Times New Roman" w:eastAsia="Times New Roman" w:hAnsi="Times New Roman" w:cs="Traditional Arabic" w:hint="cs"/>
          <w:b/>
          <w:bCs/>
          <w:sz w:val="36"/>
          <w:szCs w:val="36"/>
          <w:rtl/>
          <w:lang w:eastAsia="ar-SA"/>
        </w:rPr>
        <w:t>فلسطين: دراسة فقهية</w:t>
      </w:r>
      <w:r>
        <w:rPr>
          <w:rFonts w:ascii="Times New Roman" w:eastAsia="Times New Roman" w:hAnsi="Times New Roman" w:cs="Traditional Arabic" w:hint="cs"/>
          <w:sz w:val="36"/>
          <w:szCs w:val="36"/>
          <w:rtl/>
          <w:lang w:eastAsia="ar-SA"/>
        </w:rPr>
        <w:t>،</w:t>
      </w:r>
      <w:r w:rsidRPr="004D6211">
        <w:rPr>
          <w:rFonts w:ascii="Times New Roman" w:eastAsia="Times New Roman" w:hAnsi="Times New Roman" w:cs="Traditional Arabic" w:hint="cs"/>
          <w:sz w:val="36"/>
          <w:szCs w:val="36"/>
          <w:rtl/>
          <w:lang w:eastAsia="ar-SA"/>
        </w:rPr>
        <w:t xml:space="preserve"> </w:t>
      </w:r>
    </w:p>
    <w:p w14:paraId="443E7D12" w14:textId="77777777" w:rsidR="00E72500" w:rsidRPr="004D6211"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4D6211">
        <w:rPr>
          <w:rFonts w:ascii="Times New Roman" w:eastAsia="Times New Roman" w:hAnsi="Times New Roman" w:cs="Traditional Arabic" w:hint="cs"/>
          <w:sz w:val="36"/>
          <w:szCs w:val="36"/>
          <w:rtl/>
          <w:lang w:eastAsia="ar-SA"/>
        </w:rPr>
        <w:t>أمجد</w:t>
      </w:r>
      <w:r w:rsidRPr="004D6211">
        <w:rPr>
          <w:rFonts w:ascii="Times New Roman" w:eastAsia="Times New Roman" w:hAnsi="Times New Roman" w:cs="Traditional Arabic"/>
          <w:sz w:val="36"/>
          <w:szCs w:val="36"/>
          <w:rtl/>
          <w:lang w:eastAsia="ar-SA"/>
        </w:rPr>
        <w:t xml:space="preserve"> </w:t>
      </w:r>
      <w:r w:rsidRPr="004D6211">
        <w:rPr>
          <w:rFonts w:ascii="Times New Roman" w:eastAsia="Times New Roman" w:hAnsi="Times New Roman" w:cs="Traditional Arabic" w:hint="cs"/>
          <w:sz w:val="36"/>
          <w:szCs w:val="36"/>
          <w:rtl/>
          <w:lang w:eastAsia="ar-SA"/>
        </w:rPr>
        <w:t>عمران</w:t>
      </w:r>
      <w:r w:rsidRPr="004D6211">
        <w:rPr>
          <w:rFonts w:ascii="Times New Roman" w:eastAsia="Times New Roman" w:hAnsi="Times New Roman" w:cs="Traditional Arabic"/>
          <w:sz w:val="36"/>
          <w:szCs w:val="36"/>
          <w:rtl/>
          <w:lang w:eastAsia="ar-SA"/>
        </w:rPr>
        <w:t xml:space="preserve"> </w:t>
      </w:r>
      <w:r w:rsidRPr="004D6211">
        <w:rPr>
          <w:rFonts w:ascii="Times New Roman" w:eastAsia="Times New Roman" w:hAnsi="Times New Roman" w:cs="Traditional Arabic" w:hint="cs"/>
          <w:sz w:val="36"/>
          <w:szCs w:val="36"/>
          <w:rtl/>
          <w:lang w:eastAsia="ar-SA"/>
        </w:rPr>
        <w:t>سلهب. عمّان.</w:t>
      </w:r>
    </w:p>
    <w:p w14:paraId="2C51074A"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3B915D00"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الوقف</w:t>
      </w:r>
    </w:p>
    <w:p w14:paraId="52A9AEE7" w14:textId="77777777" w:rsidR="00E72500" w:rsidRDefault="00E72500" w:rsidP="00E72500">
      <w:pPr>
        <w:ind w:left="0" w:firstLine="0"/>
        <w:jc w:val="both"/>
        <w:rPr>
          <w:rFonts w:ascii="Calibri" w:eastAsia="Calibri" w:hAnsi="Calibri" w:cs="Traditional Arabic"/>
          <w:sz w:val="36"/>
          <w:szCs w:val="36"/>
          <w:rtl/>
        </w:rPr>
      </w:pPr>
      <w:r w:rsidRPr="004E45CE">
        <w:rPr>
          <w:rFonts w:ascii="Calibri" w:eastAsia="Calibri" w:hAnsi="Calibri" w:cs="Traditional Arabic"/>
          <w:b/>
          <w:bCs/>
          <w:sz w:val="36"/>
          <w:szCs w:val="36"/>
          <w:rtl/>
        </w:rPr>
        <w:t>أخطاء الواقفين</w:t>
      </w:r>
      <w:r>
        <w:rPr>
          <w:rFonts w:ascii="Calibri" w:eastAsia="Calibri" w:hAnsi="Calibri" w:cs="Traditional Arabic" w:hint="cs"/>
          <w:sz w:val="36"/>
          <w:szCs w:val="36"/>
          <w:rtl/>
        </w:rPr>
        <w:t>،</w:t>
      </w:r>
      <w:r w:rsidRPr="004E45CE">
        <w:rPr>
          <w:rFonts w:ascii="Calibri" w:eastAsia="Calibri" w:hAnsi="Calibri" w:cs="Traditional Arabic"/>
          <w:sz w:val="36"/>
          <w:szCs w:val="36"/>
          <w:rtl/>
        </w:rPr>
        <w:t xml:space="preserve"> </w:t>
      </w:r>
    </w:p>
    <w:p w14:paraId="52A7AEF4" w14:textId="77777777" w:rsidR="00E72500"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الأستاذ </w:t>
      </w:r>
      <w:r w:rsidRPr="004E45CE">
        <w:rPr>
          <w:rFonts w:ascii="Calibri" w:eastAsia="Calibri" w:hAnsi="Calibri" w:cs="Traditional Arabic"/>
          <w:sz w:val="36"/>
          <w:szCs w:val="36"/>
          <w:rtl/>
        </w:rPr>
        <w:t>عيسى صوفان القَدُّومي</w:t>
      </w:r>
      <w:r>
        <w:rPr>
          <w:rFonts w:ascii="Calibri" w:eastAsia="Calibri" w:hAnsi="Calibri" w:cs="Traditional Arabic" w:hint="cs"/>
          <w:sz w:val="36"/>
          <w:szCs w:val="36"/>
          <w:rtl/>
        </w:rPr>
        <w:t xml:space="preserve">، </w:t>
      </w:r>
    </w:p>
    <w:p w14:paraId="05EFBB15" w14:textId="77777777" w:rsidR="00E72500" w:rsidRPr="004E45CE"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نشرته</w:t>
      </w:r>
      <w:r w:rsidRPr="004E45CE">
        <w:rPr>
          <w:rFonts w:ascii="Calibri" w:eastAsia="Calibri" w:hAnsi="Calibri" w:cs="Traditional Arabic"/>
          <w:sz w:val="36"/>
          <w:szCs w:val="36"/>
          <w:rtl/>
        </w:rPr>
        <w:t xml:space="preserve"> جمعية الدراسات والتنمية الوقفية</w:t>
      </w:r>
      <w:r>
        <w:rPr>
          <w:rFonts w:ascii="Calibri" w:eastAsia="Calibri" w:hAnsi="Calibri" w:cs="Traditional Arabic" w:hint="cs"/>
          <w:sz w:val="36"/>
          <w:szCs w:val="36"/>
          <w:rtl/>
        </w:rPr>
        <w:t xml:space="preserve"> في إستانبول</w:t>
      </w:r>
      <w:r w:rsidRPr="004E45CE">
        <w:rPr>
          <w:rFonts w:ascii="Calibri" w:eastAsia="Calibri" w:hAnsi="Calibri" w:cs="Traditional Arabic"/>
          <w:sz w:val="36"/>
          <w:szCs w:val="36"/>
          <w:rtl/>
        </w:rPr>
        <w:t>،</w:t>
      </w:r>
      <w:r>
        <w:rPr>
          <w:rFonts w:ascii="Calibri" w:eastAsia="Calibri" w:hAnsi="Calibri" w:cs="Traditional Arabic" w:hint="cs"/>
          <w:sz w:val="36"/>
          <w:szCs w:val="36"/>
          <w:rtl/>
        </w:rPr>
        <w:t xml:space="preserve"> </w:t>
      </w:r>
      <w:r w:rsidRPr="004E45CE">
        <w:rPr>
          <w:rFonts w:ascii="Calibri" w:eastAsia="Calibri" w:hAnsi="Calibri" w:cs="Traditional Arabic"/>
          <w:sz w:val="36"/>
          <w:szCs w:val="36"/>
          <w:rtl/>
        </w:rPr>
        <w:t xml:space="preserve">138 ص. </w:t>
      </w:r>
    </w:p>
    <w:p w14:paraId="58E8D272" w14:textId="77777777" w:rsidR="00E72500" w:rsidRPr="004E45CE" w:rsidRDefault="00E72500" w:rsidP="00E72500">
      <w:pPr>
        <w:ind w:left="0" w:firstLine="0"/>
        <w:jc w:val="both"/>
        <w:rPr>
          <w:rFonts w:ascii="Calibri" w:eastAsia="Calibri" w:hAnsi="Calibri" w:cs="Traditional Arabic"/>
          <w:sz w:val="36"/>
          <w:szCs w:val="36"/>
          <w:rtl/>
        </w:rPr>
      </w:pPr>
    </w:p>
    <w:p w14:paraId="76DE33A1" w14:textId="77777777" w:rsidR="00E72500" w:rsidRDefault="00E72500" w:rsidP="00E72500">
      <w:pPr>
        <w:ind w:left="0" w:firstLine="0"/>
        <w:jc w:val="both"/>
        <w:rPr>
          <w:rFonts w:ascii="Calibri" w:eastAsia="Calibri" w:hAnsi="Calibri" w:cs="Traditional Arabic"/>
          <w:sz w:val="36"/>
          <w:szCs w:val="36"/>
          <w:rtl/>
        </w:rPr>
      </w:pPr>
      <w:r w:rsidRPr="00A211A1">
        <w:rPr>
          <w:rFonts w:ascii="Calibri" w:eastAsia="Calibri" w:hAnsi="Calibri" w:cs="Traditional Arabic" w:hint="cs"/>
          <w:b/>
          <w:bCs/>
          <w:sz w:val="36"/>
          <w:szCs w:val="36"/>
          <w:rtl/>
        </w:rPr>
        <w:t xml:space="preserve">أوقاف </w:t>
      </w:r>
      <w:proofErr w:type="spellStart"/>
      <w:r w:rsidRPr="00A211A1">
        <w:rPr>
          <w:rFonts w:ascii="Calibri" w:eastAsia="Calibri" w:hAnsi="Calibri" w:cs="Traditional Arabic" w:hint="cs"/>
          <w:b/>
          <w:bCs/>
          <w:sz w:val="36"/>
          <w:szCs w:val="36"/>
          <w:rtl/>
        </w:rPr>
        <w:t>التركستانيين</w:t>
      </w:r>
      <w:proofErr w:type="spellEnd"/>
      <w:r w:rsidRPr="00A211A1">
        <w:rPr>
          <w:rFonts w:ascii="Calibri" w:eastAsia="Calibri" w:hAnsi="Calibri" w:cs="Traditional Arabic" w:hint="cs"/>
          <w:b/>
          <w:bCs/>
          <w:sz w:val="36"/>
          <w:szCs w:val="36"/>
          <w:rtl/>
        </w:rPr>
        <w:t xml:space="preserve"> في المدينة المنورة وأثرها في الإيواء والعلم</w:t>
      </w:r>
      <w:r>
        <w:rPr>
          <w:rFonts w:ascii="Calibri" w:eastAsia="Calibri" w:hAnsi="Calibri" w:cs="Traditional Arabic" w:hint="cs"/>
          <w:sz w:val="36"/>
          <w:szCs w:val="36"/>
          <w:rtl/>
        </w:rPr>
        <w:t>،</w:t>
      </w:r>
      <w:r w:rsidRPr="00A211A1">
        <w:rPr>
          <w:rFonts w:ascii="Calibri" w:eastAsia="Calibri" w:hAnsi="Calibri" w:cs="Traditional Arabic" w:hint="cs"/>
          <w:sz w:val="36"/>
          <w:szCs w:val="36"/>
          <w:rtl/>
        </w:rPr>
        <w:t xml:space="preserve"> </w:t>
      </w:r>
    </w:p>
    <w:p w14:paraId="456FADFC" w14:textId="77777777" w:rsidR="00E72500" w:rsidRPr="00A211A1"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تأليف </w:t>
      </w:r>
      <w:r w:rsidRPr="00A211A1">
        <w:rPr>
          <w:rFonts w:ascii="Calibri" w:eastAsia="Calibri" w:hAnsi="Calibri" w:cs="Traditional Arabic" w:hint="cs"/>
          <w:sz w:val="36"/>
          <w:szCs w:val="36"/>
          <w:rtl/>
        </w:rPr>
        <w:t xml:space="preserve">منصور </w:t>
      </w:r>
      <w:proofErr w:type="gramStart"/>
      <w:r w:rsidRPr="00A211A1">
        <w:rPr>
          <w:rFonts w:ascii="Calibri" w:eastAsia="Calibri" w:hAnsi="Calibri" w:cs="Traditional Arabic" w:hint="cs"/>
          <w:sz w:val="36"/>
          <w:szCs w:val="36"/>
          <w:rtl/>
        </w:rPr>
        <w:t>عبدالباقي</w:t>
      </w:r>
      <w:proofErr w:type="gramEnd"/>
      <w:r w:rsidRPr="00A211A1">
        <w:rPr>
          <w:rFonts w:ascii="Calibri" w:eastAsia="Calibri" w:hAnsi="Calibri" w:cs="Traditional Arabic" w:hint="cs"/>
          <w:sz w:val="36"/>
          <w:szCs w:val="36"/>
          <w:rtl/>
        </w:rPr>
        <w:t xml:space="preserve"> بخاري</w:t>
      </w:r>
      <w:r>
        <w:rPr>
          <w:rFonts w:ascii="Calibri" w:eastAsia="Calibri" w:hAnsi="Calibri" w:cs="Traditional Arabic" w:hint="cs"/>
          <w:sz w:val="36"/>
          <w:szCs w:val="36"/>
          <w:rtl/>
        </w:rPr>
        <w:t>.</w:t>
      </w:r>
    </w:p>
    <w:p w14:paraId="6872782F" w14:textId="77777777" w:rsidR="00E72500" w:rsidRPr="00A211A1" w:rsidRDefault="00E72500" w:rsidP="00E72500">
      <w:pPr>
        <w:ind w:left="0" w:firstLine="0"/>
        <w:jc w:val="both"/>
        <w:rPr>
          <w:rFonts w:ascii="Calibri" w:eastAsia="Calibri" w:hAnsi="Calibri" w:cs="Traditional Arabic"/>
          <w:b/>
          <w:bCs/>
          <w:sz w:val="36"/>
          <w:szCs w:val="36"/>
          <w:rtl/>
        </w:rPr>
      </w:pPr>
    </w:p>
    <w:p w14:paraId="0A798289"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34652D">
        <w:rPr>
          <w:rFonts w:ascii="Times New Roman" w:eastAsia="Times New Roman" w:hAnsi="Times New Roman" w:cs="Traditional Arabic" w:hint="cs"/>
          <w:b/>
          <w:bCs/>
          <w:sz w:val="36"/>
          <w:szCs w:val="36"/>
          <w:rtl/>
          <w:lang w:eastAsia="ar-SA"/>
        </w:rPr>
        <w:t>التأصيل</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الفقهي</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للمصارف</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الوقفية</w:t>
      </w:r>
      <w:r>
        <w:rPr>
          <w:rFonts w:ascii="Times New Roman" w:eastAsia="Times New Roman" w:hAnsi="Times New Roman" w:cs="Traditional Arabic" w:hint="cs"/>
          <w:b/>
          <w:bCs/>
          <w:sz w:val="36"/>
          <w:szCs w:val="36"/>
          <w:rtl/>
          <w:lang w:eastAsia="ar-SA"/>
        </w:rPr>
        <w:t>:</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الضوابط</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الخاصة</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مع</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دراسة</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لأولويات</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الإنفاق</w:t>
      </w:r>
      <w:r w:rsidRPr="0034652D">
        <w:rPr>
          <w:rFonts w:ascii="Times New Roman" w:eastAsia="Times New Roman" w:hAnsi="Times New Roman" w:cs="Traditional Arabic"/>
          <w:b/>
          <w:bCs/>
          <w:sz w:val="36"/>
          <w:szCs w:val="36"/>
          <w:rtl/>
          <w:lang w:eastAsia="ar-SA"/>
        </w:rPr>
        <w:t xml:space="preserve"> </w:t>
      </w:r>
      <w:r w:rsidRPr="0034652D">
        <w:rPr>
          <w:rFonts w:ascii="Times New Roman" w:eastAsia="Times New Roman" w:hAnsi="Times New Roman" w:cs="Traditional Arabic" w:hint="cs"/>
          <w:b/>
          <w:bCs/>
          <w:sz w:val="36"/>
          <w:szCs w:val="36"/>
          <w:rtl/>
          <w:lang w:eastAsia="ar-SA"/>
        </w:rPr>
        <w:t>الوقفي</w:t>
      </w:r>
      <w:r>
        <w:rPr>
          <w:rFonts w:ascii="Times New Roman" w:eastAsia="Times New Roman" w:hAnsi="Times New Roman" w:cs="Traditional Arabic" w:hint="cs"/>
          <w:b/>
          <w:bCs/>
          <w:sz w:val="36"/>
          <w:szCs w:val="36"/>
          <w:rtl/>
          <w:lang w:eastAsia="ar-SA"/>
        </w:rPr>
        <w:t xml:space="preserve">، </w:t>
      </w:r>
    </w:p>
    <w:p w14:paraId="729184FA" w14:textId="77777777" w:rsidR="00E72500" w:rsidRPr="003F2EF2" w:rsidRDefault="00E72500" w:rsidP="00E72500">
      <w:pPr>
        <w:ind w:left="0" w:firstLine="0"/>
        <w:jc w:val="both"/>
        <w:rPr>
          <w:rFonts w:ascii="Times New Roman" w:eastAsia="Times New Roman" w:hAnsi="Times New Roman" w:cs="Traditional Arabic"/>
          <w:sz w:val="36"/>
          <w:szCs w:val="36"/>
          <w:rtl/>
          <w:lang w:eastAsia="ar-SA"/>
        </w:rPr>
      </w:pPr>
      <w:r w:rsidRPr="00C8435F">
        <w:rPr>
          <w:rFonts w:ascii="Times New Roman" w:eastAsia="Times New Roman" w:hAnsi="Times New Roman" w:cs="Traditional Arabic" w:hint="cs"/>
          <w:sz w:val="36"/>
          <w:szCs w:val="36"/>
          <w:rtl/>
          <w:lang w:eastAsia="ar-SA"/>
        </w:rPr>
        <w:lastRenderedPageBreak/>
        <w:t xml:space="preserve">للأستاذ </w:t>
      </w:r>
      <w:r w:rsidRPr="003F2EF2">
        <w:rPr>
          <w:rFonts w:ascii="Times New Roman" w:eastAsia="Times New Roman" w:hAnsi="Times New Roman" w:cs="Traditional Arabic" w:hint="cs"/>
          <w:sz w:val="36"/>
          <w:szCs w:val="36"/>
          <w:rtl/>
          <w:lang w:eastAsia="ar-SA"/>
        </w:rPr>
        <w:t xml:space="preserve">أسامة </w:t>
      </w:r>
      <w:r>
        <w:rPr>
          <w:rFonts w:ascii="Times New Roman" w:eastAsia="Times New Roman" w:hAnsi="Times New Roman" w:cs="Traditional Arabic" w:hint="cs"/>
          <w:sz w:val="36"/>
          <w:szCs w:val="36"/>
          <w:rtl/>
          <w:lang w:eastAsia="ar-SA"/>
        </w:rPr>
        <w:t>عمر</w:t>
      </w:r>
      <w:r w:rsidRPr="003F2EF2">
        <w:rPr>
          <w:rFonts w:ascii="Times New Roman" w:eastAsia="Times New Roman" w:hAnsi="Times New Roman" w:cs="Traditional Arabic" w:hint="cs"/>
          <w:sz w:val="36"/>
          <w:szCs w:val="36"/>
          <w:rtl/>
          <w:lang w:eastAsia="ar-SA"/>
        </w:rPr>
        <w:t xml:space="preserve"> الأشقر</w:t>
      </w:r>
      <w:r>
        <w:rPr>
          <w:rFonts w:ascii="Times New Roman" w:eastAsia="Times New Roman" w:hAnsi="Times New Roman" w:cs="Traditional Arabic" w:hint="cs"/>
          <w:sz w:val="36"/>
          <w:szCs w:val="36"/>
          <w:rtl/>
          <w:lang w:eastAsia="ar-SA"/>
        </w:rPr>
        <w:t>،</w:t>
      </w:r>
      <w:r w:rsidRPr="003F2EF2">
        <w:rPr>
          <w:rFonts w:ascii="Times New Roman" w:eastAsia="Times New Roman" w:hAnsi="Times New Roman" w:cs="Traditional Arabic" w:hint="cs"/>
          <w:sz w:val="36"/>
          <w:szCs w:val="36"/>
          <w:rtl/>
          <w:lang w:eastAsia="ar-SA"/>
        </w:rPr>
        <w:t xml:space="preserve"> عمّان</w:t>
      </w:r>
      <w:r>
        <w:rPr>
          <w:rFonts w:ascii="Times New Roman" w:eastAsia="Times New Roman" w:hAnsi="Times New Roman" w:cs="Traditional Arabic" w:hint="cs"/>
          <w:sz w:val="36"/>
          <w:szCs w:val="36"/>
          <w:rtl/>
          <w:lang w:eastAsia="ar-SA"/>
        </w:rPr>
        <w:t>،</w:t>
      </w:r>
      <w:r w:rsidRPr="003F2EF2">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334 ص.</w:t>
      </w:r>
    </w:p>
    <w:p w14:paraId="53A76866" w14:textId="77777777" w:rsidR="00E72500" w:rsidRPr="003F2EF2" w:rsidRDefault="00E72500" w:rsidP="00E72500">
      <w:pPr>
        <w:ind w:left="0" w:firstLine="0"/>
        <w:jc w:val="both"/>
        <w:rPr>
          <w:rFonts w:ascii="Times New Roman" w:eastAsia="Times New Roman" w:hAnsi="Times New Roman" w:cs="Traditional Arabic"/>
          <w:sz w:val="36"/>
          <w:szCs w:val="36"/>
          <w:rtl/>
          <w:lang w:eastAsia="ar-SA"/>
        </w:rPr>
      </w:pPr>
    </w:p>
    <w:p w14:paraId="585CFB60" w14:textId="77777777" w:rsidR="00E72500" w:rsidRPr="00810AF8" w:rsidRDefault="00E72500" w:rsidP="00E72500">
      <w:pPr>
        <w:ind w:left="0" w:firstLine="0"/>
        <w:rPr>
          <w:rFonts w:ascii="Times New Roman" w:eastAsia="Times New Roman" w:hAnsi="Times New Roman" w:cs="Traditional Arabic"/>
          <w:b/>
          <w:bCs/>
          <w:sz w:val="36"/>
          <w:szCs w:val="36"/>
          <w:rtl/>
          <w:lang w:eastAsia="ar-SA"/>
        </w:rPr>
      </w:pPr>
      <w:r w:rsidRPr="00810AF8">
        <w:rPr>
          <w:rFonts w:ascii="Times New Roman" w:eastAsia="Times New Roman" w:hAnsi="Times New Roman" w:cs="Traditional Arabic"/>
          <w:b/>
          <w:bCs/>
          <w:sz w:val="36"/>
          <w:szCs w:val="36"/>
          <w:rtl/>
          <w:lang w:eastAsia="ar-SA"/>
        </w:rPr>
        <w:t>دور الوقف في تحقيق الأمن الغذائي</w:t>
      </w:r>
      <w:r w:rsidRPr="00810AF8">
        <w:rPr>
          <w:rFonts w:ascii="Times New Roman" w:eastAsia="Times New Roman" w:hAnsi="Times New Roman" w:cs="Traditional Arabic" w:hint="cs"/>
          <w:b/>
          <w:bCs/>
          <w:sz w:val="36"/>
          <w:szCs w:val="36"/>
          <w:rtl/>
          <w:lang w:eastAsia="ar-SA"/>
        </w:rPr>
        <w:t>،</w:t>
      </w:r>
    </w:p>
    <w:p w14:paraId="0224886A" w14:textId="77777777" w:rsidR="00E72500" w:rsidRPr="00810AF8" w:rsidRDefault="00E72500" w:rsidP="00E72500">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للأستاذ </w:t>
      </w:r>
      <w:r w:rsidRPr="00810AF8">
        <w:rPr>
          <w:rFonts w:ascii="Traditional Arabic" w:eastAsia="Times New Roman" w:hAnsi="Traditional Arabic" w:cs="Traditional Arabic" w:hint="cs"/>
          <w:sz w:val="36"/>
          <w:szCs w:val="36"/>
          <w:rtl/>
          <w:lang w:eastAsia="ar-SA"/>
        </w:rPr>
        <w:t>صابر</w:t>
      </w:r>
      <w:r w:rsidRPr="00810AF8">
        <w:rPr>
          <w:rFonts w:ascii="Times New Roman" w:eastAsia="Times New Roman" w:hAnsi="Times New Roman" w:cs="Traditional Arabic"/>
          <w:sz w:val="36"/>
          <w:szCs w:val="36"/>
          <w:rtl/>
          <w:lang w:eastAsia="ar-SA"/>
        </w:rPr>
        <w:t xml:space="preserve"> </w:t>
      </w:r>
      <w:r w:rsidRPr="00810AF8">
        <w:rPr>
          <w:rFonts w:ascii="Traditional Arabic" w:eastAsia="Times New Roman" w:hAnsi="Traditional Arabic" w:cs="Traditional Arabic" w:hint="cs"/>
          <w:sz w:val="36"/>
          <w:szCs w:val="36"/>
          <w:rtl/>
          <w:lang w:eastAsia="ar-SA"/>
        </w:rPr>
        <w:t>علي</w:t>
      </w:r>
      <w:r w:rsidRPr="00810AF8">
        <w:rPr>
          <w:rFonts w:ascii="Times New Roman" w:eastAsia="Times New Roman" w:hAnsi="Times New Roman" w:cs="Traditional Arabic"/>
          <w:sz w:val="36"/>
          <w:szCs w:val="36"/>
          <w:rtl/>
          <w:lang w:eastAsia="ar-SA"/>
        </w:rPr>
        <w:t xml:space="preserve"> </w:t>
      </w:r>
      <w:r w:rsidRPr="00810AF8">
        <w:rPr>
          <w:rFonts w:ascii="Traditional Arabic" w:eastAsia="Times New Roman" w:hAnsi="Traditional Arabic" w:cs="Traditional Arabic" w:hint="cs"/>
          <w:sz w:val="36"/>
          <w:szCs w:val="36"/>
          <w:rtl/>
          <w:lang w:eastAsia="ar-SA"/>
        </w:rPr>
        <w:t>مصطفى</w:t>
      </w:r>
      <w:r>
        <w:rPr>
          <w:rFonts w:ascii="Traditional Arabic" w:eastAsia="Times New Roman" w:hAnsi="Traditional Arabic" w:cs="Traditional Arabic" w:hint="cs"/>
          <w:sz w:val="36"/>
          <w:szCs w:val="36"/>
          <w:rtl/>
          <w:lang w:eastAsia="ar-SA"/>
        </w:rPr>
        <w:t>. القاهرة.</w:t>
      </w:r>
    </w:p>
    <w:p w14:paraId="4E920B9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810AF8">
        <w:rPr>
          <w:rFonts w:ascii="Times New Roman" w:eastAsia="Times New Roman" w:hAnsi="Times New Roman" w:cs="Traditional Arabic"/>
          <w:sz w:val="36"/>
          <w:szCs w:val="36"/>
          <w:rtl/>
          <w:lang w:eastAsia="ar-SA"/>
        </w:rPr>
        <w:t>يتناول دور الوقف الإسلامي في دعم التنمية المستدامة وتحقيق الأمن الغذائي، من خلال رؤية فقهية واقتصادية معاصرة، تُبرز مكانة الوقف كأداة فاعلة في خدمة المجتمع ومواجهة التحديات الاقتصادية والغذائية.</w:t>
      </w:r>
    </w:p>
    <w:p w14:paraId="53D4A6AF"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200B62D7" w14:textId="77777777" w:rsidR="00E72500" w:rsidRDefault="00E72500" w:rsidP="00E72500">
      <w:pPr>
        <w:ind w:left="0" w:firstLine="0"/>
        <w:jc w:val="both"/>
        <w:rPr>
          <w:rFonts w:ascii="Aptos" w:eastAsia="Aptos" w:hAnsi="Aptos" w:cs="Traditional Arabic"/>
          <w:sz w:val="36"/>
          <w:szCs w:val="36"/>
          <w:rtl/>
        </w:rPr>
      </w:pPr>
      <w:r w:rsidRPr="005A33BC">
        <w:rPr>
          <w:rFonts w:ascii="Aptos" w:eastAsia="Aptos" w:hAnsi="Aptos" w:cs="Traditional Arabic"/>
          <w:b/>
          <w:bCs/>
          <w:sz w:val="36"/>
          <w:szCs w:val="36"/>
          <w:rtl/>
        </w:rPr>
        <w:t>السيف الصارم في عدم جواز وقف المنقول والدراهم</w:t>
      </w:r>
      <w:r>
        <w:rPr>
          <w:rFonts w:ascii="Aptos" w:eastAsia="Aptos" w:hAnsi="Aptos" w:cs="Traditional Arabic" w:hint="cs"/>
          <w:sz w:val="36"/>
          <w:szCs w:val="36"/>
          <w:rtl/>
        </w:rPr>
        <w:t>،</w:t>
      </w:r>
      <w:r w:rsidRPr="0091685E">
        <w:rPr>
          <w:rFonts w:ascii="Aptos" w:eastAsia="Aptos" w:hAnsi="Aptos" w:cs="Traditional Arabic"/>
          <w:sz w:val="36"/>
          <w:szCs w:val="36"/>
          <w:rtl/>
        </w:rPr>
        <w:t xml:space="preserve"> </w:t>
      </w:r>
    </w:p>
    <w:p w14:paraId="6FDB8EB8" w14:textId="77777777" w:rsidR="00E72500" w:rsidRDefault="00E72500" w:rsidP="00E72500">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للعلامة الموسوعي الفقيه الحنفي </w:t>
      </w:r>
      <w:r w:rsidRPr="0091685E">
        <w:rPr>
          <w:rFonts w:ascii="Aptos" w:eastAsia="Aptos" w:hAnsi="Aptos" w:cs="Traditional Arabic"/>
          <w:sz w:val="36"/>
          <w:szCs w:val="36"/>
          <w:rtl/>
        </w:rPr>
        <w:t xml:space="preserve">محمد بن بير </w:t>
      </w:r>
      <w:proofErr w:type="gramStart"/>
      <w:r w:rsidRPr="0091685E">
        <w:rPr>
          <w:rFonts w:ascii="Aptos" w:eastAsia="Aptos" w:hAnsi="Aptos" w:cs="Traditional Arabic"/>
          <w:sz w:val="36"/>
          <w:szCs w:val="36"/>
          <w:rtl/>
        </w:rPr>
        <w:t>علي</w:t>
      </w:r>
      <w:proofErr w:type="gramEnd"/>
      <w:r w:rsidRPr="0091685E">
        <w:rPr>
          <w:rFonts w:ascii="Aptos" w:eastAsia="Aptos" w:hAnsi="Aptos" w:cs="Traditional Arabic"/>
          <w:sz w:val="36"/>
          <w:szCs w:val="36"/>
          <w:rtl/>
        </w:rPr>
        <w:t xml:space="preserve"> </w:t>
      </w:r>
      <w:proofErr w:type="spellStart"/>
      <w:r w:rsidRPr="0091685E">
        <w:rPr>
          <w:rFonts w:ascii="Aptos" w:eastAsia="Aptos" w:hAnsi="Aptos" w:cs="Traditional Arabic"/>
          <w:sz w:val="36"/>
          <w:szCs w:val="36"/>
          <w:rtl/>
        </w:rPr>
        <w:t>البركوي</w:t>
      </w:r>
      <w:proofErr w:type="spellEnd"/>
      <w:r w:rsidRPr="0091685E">
        <w:rPr>
          <w:rFonts w:ascii="Aptos" w:eastAsia="Aptos" w:hAnsi="Aptos" w:cs="Traditional Arabic"/>
          <w:sz w:val="36"/>
          <w:szCs w:val="36"/>
          <w:rtl/>
        </w:rPr>
        <w:t xml:space="preserve"> (ت 981 هـ)</w:t>
      </w:r>
      <w:r>
        <w:rPr>
          <w:rFonts w:ascii="Aptos" w:eastAsia="Aptos" w:hAnsi="Aptos" w:cs="Traditional Arabic" w:hint="cs"/>
          <w:sz w:val="36"/>
          <w:szCs w:val="36"/>
          <w:rtl/>
        </w:rPr>
        <w:t xml:space="preserve">؛ تحقيق خالد زين العابدين </w:t>
      </w:r>
      <w:proofErr w:type="spellStart"/>
      <w:r>
        <w:rPr>
          <w:rFonts w:ascii="Aptos" w:eastAsia="Aptos" w:hAnsi="Aptos" w:cs="Traditional Arabic" w:hint="cs"/>
          <w:sz w:val="36"/>
          <w:szCs w:val="36"/>
          <w:rtl/>
        </w:rPr>
        <w:t>ديرشوي</w:t>
      </w:r>
      <w:proofErr w:type="spellEnd"/>
      <w:r>
        <w:rPr>
          <w:rFonts w:ascii="Aptos" w:eastAsia="Aptos" w:hAnsi="Aptos" w:cs="Traditional Arabic" w:hint="cs"/>
          <w:sz w:val="36"/>
          <w:szCs w:val="36"/>
          <w:rtl/>
        </w:rPr>
        <w:t xml:space="preserve">، أستاذ بجامعة </w:t>
      </w:r>
      <w:proofErr w:type="spellStart"/>
      <w:r>
        <w:rPr>
          <w:rFonts w:ascii="Aptos" w:eastAsia="Aptos" w:hAnsi="Aptos" w:cs="Traditional Arabic" w:hint="cs"/>
          <w:sz w:val="36"/>
          <w:szCs w:val="36"/>
          <w:rtl/>
        </w:rPr>
        <w:t>كارايوك</w:t>
      </w:r>
      <w:proofErr w:type="spellEnd"/>
      <w:r>
        <w:rPr>
          <w:rFonts w:ascii="Aptos" w:eastAsia="Aptos" w:hAnsi="Aptos" w:cs="Traditional Arabic" w:hint="cs"/>
          <w:sz w:val="36"/>
          <w:szCs w:val="36"/>
          <w:rtl/>
        </w:rPr>
        <w:t xml:space="preserve"> في تركيا.</w:t>
      </w:r>
    </w:p>
    <w:p w14:paraId="54FF2706" w14:textId="77777777" w:rsidR="00E72500" w:rsidRDefault="00E72500" w:rsidP="00E72500">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وهي رسالة لإبطال وقف النقود ردًّا على أبي السعود. </w:t>
      </w:r>
    </w:p>
    <w:p w14:paraId="5B88E686" w14:textId="77777777" w:rsidR="00E72500" w:rsidRDefault="00E72500" w:rsidP="00E72500">
      <w:pPr>
        <w:ind w:left="0" w:firstLine="0"/>
        <w:jc w:val="both"/>
        <w:rPr>
          <w:rFonts w:ascii="Aptos" w:eastAsia="Aptos" w:hAnsi="Aptos" w:cs="Traditional Arabic"/>
          <w:sz w:val="36"/>
          <w:szCs w:val="36"/>
          <w:rtl/>
        </w:rPr>
      </w:pPr>
      <w:r>
        <w:rPr>
          <w:rFonts w:ascii="Aptos" w:eastAsia="Aptos" w:hAnsi="Aptos" w:cs="Traditional Arabic" w:hint="cs"/>
          <w:sz w:val="36"/>
          <w:szCs w:val="36"/>
          <w:rtl/>
        </w:rPr>
        <w:t>و</w:t>
      </w:r>
      <w:r w:rsidRPr="00F16C12">
        <w:rPr>
          <w:rFonts w:ascii="Aptos" w:eastAsia="Aptos" w:hAnsi="Aptos" w:cs="Traditional Arabic"/>
          <w:sz w:val="36"/>
          <w:szCs w:val="36"/>
          <w:rtl/>
        </w:rPr>
        <w:t>قد اختلف أهل العلم في صحة وقف النقود؛ لكون أعيانها لا تبقى إذا انتفع بها واستهلكت</w:t>
      </w:r>
      <w:r>
        <w:rPr>
          <w:rFonts w:ascii="Aptos" w:eastAsia="Aptos" w:hAnsi="Aptos" w:cs="Traditional Arabic" w:hint="cs"/>
          <w:sz w:val="36"/>
          <w:szCs w:val="36"/>
          <w:rtl/>
        </w:rPr>
        <w:t>،</w:t>
      </w:r>
      <w:r w:rsidRPr="00F16C12">
        <w:rPr>
          <w:rFonts w:ascii="Aptos" w:eastAsia="Aptos" w:hAnsi="Aptos" w:cs="Traditional Arabic"/>
          <w:sz w:val="36"/>
          <w:szCs w:val="36"/>
          <w:rtl/>
        </w:rPr>
        <w:t xml:space="preserve"> والوقف من حيث الأصل تبقى عينه وأصله، وينتفع بمنفعته</w:t>
      </w:r>
      <w:r>
        <w:rPr>
          <w:rFonts w:ascii="Aptos" w:eastAsia="Aptos" w:hAnsi="Aptos" w:cs="Traditional Arabic" w:hint="cs"/>
          <w:sz w:val="36"/>
          <w:szCs w:val="36"/>
          <w:rtl/>
        </w:rPr>
        <w:t>.</w:t>
      </w:r>
    </w:p>
    <w:p w14:paraId="2E007840" w14:textId="77777777" w:rsidR="00E72500" w:rsidRPr="0091685E" w:rsidRDefault="00E72500" w:rsidP="00E72500">
      <w:pPr>
        <w:ind w:left="0" w:firstLine="0"/>
        <w:jc w:val="both"/>
        <w:rPr>
          <w:rFonts w:ascii="Aptos" w:eastAsia="Aptos" w:hAnsi="Aptos" w:cs="Traditional Arabic"/>
          <w:sz w:val="36"/>
          <w:szCs w:val="36"/>
          <w:rtl/>
        </w:rPr>
      </w:pPr>
      <w:r w:rsidRPr="00A90000">
        <w:rPr>
          <w:rFonts w:ascii="Aptos" w:eastAsia="Aptos" w:hAnsi="Aptos" w:cs="Traditional Arabic"/>
          <w:sz w:val="36"/>
          <w:szCs w:val="36"/>
          <w:rtl/>
        </w:rPr>
        <w:t>ومن قال بجواز وقف النقود ومشروعيته ذكر أن وقفها يكون بإقراضها، وي</w:t>
      </w:r>
      <w:r>
        <w:rPr>
          <w:rFonts w:ascii="Aptos" w:eastAsia="Aptos" w:hAnsi="Aptos" w:cs="Traditional Arabic" w:hint="cs"/>
          <w:sz w:val="36"/>
          <w:szCs w:val="36"/>
          <w:rtl/>
        </w:rPr>
        <w:t>ُ</w:t>
      </w:r>
      <w:r w:rsidRPr="00A90000">
        <w:rPr>
          <w:rFonts w:ascii="Aptos" w:eastAsia="Aptos" w:hAnsi="Aptos" w:cs="Traditional Arabic"/>
          <w:sz w:val="36"/>
          <w:szCs w:val="36"/>
          <w:rtl/>
        </w:rPr>
        <w:t>نز</w:t>
      </w:r>
      <w:r>
        <w:rPr>
          <w:rFonts w:ascii="Aptos" w:eastAsia="Aptos" w:hAnsi="Aptos" w:cs="Traditional Arabic" w:hint="cs"/>
          <w:sz w:val="36"/>
          <w:szCs w:val="36"/>
          <w:rtl/>
        </w:rPr>
        <w:t>َ</w:t>
      </w:r>
      <w:r w:rsidRPr="00A90000">
        <w:rPr>
          <w:rFonts w:ascii="Aptos" w:eastAsia="Aptos" w:hAnsi="Aptos" w:cs="Traditional Arabic"/>
          <w:sz w:val="36"/>
          <w:szCs w:val="36"/>
          <w:rtl/>
        </w:rPr>
        <w:t>ل</w:t>
      </w:r>
      <w:r>
        <w:rPr>
          <w:rFonts w:ascii="Aptos" w:eastAsia="Aptos" w:hAnsi="Aptos" w:cs="Traditional Arabic" w:hint="cs"/>
          <w:sz w:val="36"/>
          <w:szCs w:val="36"/>
          <w:rtl/>
        </w:rPr>
        <w:t>ُ</w:t>
      </w:r>
      <w:r w:rsidRPr="00A90000">
        <w:rPr>
          <w:rFonts w:ascii="Aptos" w:eastAsia="Aptos" w:hAnsi="Aptos" w:cs="Traditional Arabic"/>
          <w:sz w:val="36"/>
          <w:szCs w:val="36"/>
          <w:rtl/>
        </w:rPr>
        <w:t xml:space="preserve"> رد</w:t>
      </w:r>
      <w:r>
        <w:rPr>
          <w:rFonts w:ascii="Aptos" w:eastAsia="Aptos" w:hAnsi="Aptos" w:cs="Traditional Arabic" w:hint="cs"/>
          <w:sz w:val="36"/>
          <w:szCs w:val="36"/>
          <w:rtl/>
        </w:rPr>
        <w:t>ُّ</w:t>
      </w:r>
      <w:r w:rsidRPr="00A90000">
        <w:rPr>
          <w:rFonts w:ascii="Aptos" w:eastAsia="Aptos" w:hAnsi="Aptos" w:cs="Traditional Arabic"/>
          <w:sz w:val="36"/>
          <w:szCs w:val="36"/>
          <w:rtl/>
        </w:rPr>
        <w:t xml:space="preserve"> بدل</w:t>
      </w:r>
      <w:r>
        <w:rPr>
          <w:rFonts w:ascii="Aptos" w:eastAsia="Aptos" w:hAnsi="Aptos" w:cs="Traditional Arabic" w:hint="cs"/>
          <w:sz w:val="36"/>
          <w:szCs w:val="36"/>
          <w:rtl/>
        </w:rPr>
        <w:t>ِ</w:t>
      </w:r>
      <w:r w:rsidRPr="00A90000">
        <w:rPr>
          <w:rFonts w:ascii="Aptos" w:eastAsia="Aptos" w:hAnsi="Aptos" w:cs="Traditional Arabic"/>
          <w:sz w:val="36"/>
          <w:szCs w:val="36"/>
          <w:rtl/>
        </w:rPr>
        <w:t xml:space="preserve"> القرض منزلة</w:t>
      </w:r>
      <w:r>
        <w:rPr>
          <w:rFonts w:ascii="Aptos" w:eastAsia="Aptos" w:hAnsi="Aptos" w:cs="Traditional Arabic" w:hint="cs"/>
          <w:sz w:val="36"/>
          <w:szCs w:val="36"/>
          <w:rtl/>
        </w:rPr>
        <w:t>َ</w:t>
      </w:r>
      <w:r w:rsidRPr="00A90000">
        <w:rPr>
          <w:rFonts w:ascii="Aptos" w:eastAsia="Aptos" w:hAnsi="Aptos" w:cs="Traditional Arabic"/>
          <w:sz w:val="36"/>
          <w:szCs w:val="36"/>
          <w:rtl/>
        </w:rPr>
        <w:t xml:space="preserve"> بقاء</w:t>
      </w:r>
      <w:r>
        <w:rPr>
          <w:rFonts w:ascii="Aptos" w:eastAsia="Aptos" w:hAnsi="Aptos" w:cs="Traditional Arabic" w:hint="cs"/>
          <w:sz w:val="36"/>
          <w:szCs w:val="36"/>
          <w:rtl/>
        </w:rPr>
        <w:t>ِ</w:t>
      </w:r>
      <w:r w:rsidRPr="00A90000">
        <w:rPr>
          <w:rFonts w:ascii="Aptos" w:eastAsia="Aptos" w:hAnsi="Aptos" w:cs="Traditional Arabic"/>
          <w:sz w:val="36"/>
          <w:szCs w:val="36"/>
          <w:rtl/>
        </w:rPr>
        <w:t xml:space="preserve"> العين، فإن أوقفها للإنفاق والتزين لم يصح.</w:t>
      </w:r>
      <w:r>
        <w:rPr>
          <w:rFonts w:ascii="Aptos" w:eastAsia="Aptos" w:hAnsi="Aptos" w:cs="Traditional Arabic" w:hint="cs"/>
          <w:sz w:val="36"/>
          <w:szCs w:val="36"/>
          <w:rtl/>
        </w:rPr>
        <w:t>..</w:t>
      </w:r>
    </w:p>
    <w:p w14:paraId="6311F35C" w14:textId="77777777" w:rsidR="00E72500" w:rsidRPr="00B2717E" w:rsidRDefault="00E72500" w:rsidP="00E72500">
      <w:pPr>
        <w:ind w:left="0" w:firstLine="0"/>
        <w:jc w:val="both"/>
        <w:rPr>
          <w:rFonts w:ascii="Times New Roman" w:eastAsia="Times New Roman" w:hAnsi="Times New Roman" w:cs="Traditional Arabic"/>
          <w:sz w:val="36"/>
          <w:szCs w:val="36"/>
          <w:rtl/>
          <w:lang w:eastAsia="ar-SA"/>
        </w:rPr>
      </w:pPr>
      <w:r w:rsidRPr="00B2717E">
        <w:rPr>
          <w:rFonts w:ascii="Times New Roman" w:eastAsia="Times New Roman" w:hAnsi="Times New Roman" w:cs="Traditional Arabic"/>
          <w:sz w:val="36"/>
          <w:szCs w:val="36"/>
          <w:rtl/>
          <w:lang w:eastAsia="ar-SA"/>
        </w:rPr>
        <w:t>وجاء في قرار مجمع الفقه الإسلامي، في دورته التاسعة عشرة</w:t>
      </w:r>
      <w:r w:rsidRPr="00B2717E">
        <w:rPr>
          <w:rFonts w:ascii="Times New Roman" w:eastAsia="Times New Roman" w:hAnsi="Times New Roman" w:cs="Traditional Arabic" w:hint="cs"/>
          <w:sz w:val="36"/>
          <w:szCs w:val="36"/>
          <w:rtl/>
          <w:lang w:eastAsia="ar-SA"/>
        </w:rPr>
        <w:t>:</w:t>
      </w:r>
    </w:p>
    <w:p w14:paraId="42B1EE88" w14:textId="77777777" w:rsidR="00E72500" w:rsidRPr="00B2717E" w:rsidRDefault="00E72500" w:rsidP="00E72500">
      <w:pPr>
        <w:ind w:left="0" w:firstLine="0"/>
        <w:jc w:val="both"/>
        <w:rPr>
          <w:rFonts w:ascii="Times New Roman" w:eastAsia="Times New Roman" w:hAnsi="Times New Roman" w:cs="Traditional Arabic"/>
          <w:sz w:val="36"/>
          <w:szCs w:val="36"/>
          <w:rtl/>
          <w:lang w:eastAsia="ar-SA"/>
        </w:rPr>
      </w:pPr>
      <w:r w:rsidRPr="00B2717E">
        <w:rPr>
          <w:rFonts w:ascii="Times New Roman" w:eastAsia="Times New Roman" w:hAnsi="Times New Roman" w:cs="Traditional Arabic"/>
          <w:sz w:val="36"/>
          <w:szCs w:val="36"/>
          <w:rtl/>
          <w:lang w:eastAsia="ar-SA"/>
        </w:rPr>
        <w:t>إذا استُثمر المال النقدي الموقوف في شراء أسهمٍ أو صكوك أو غيرها، فإن تلك الأسهم والصكوك لا تكون وقفًا بعينها مكان النقد، ما لم ينص الواقف على ذلك، ويجوز بيعها للاستثمار الأكثر فائدة لمصلحة الوقف، ويكون أصل المبلغ النقدي هو الموقوف المحبَّس..</w:t>
      </w:r>
    </w:p>
    <w:p w14:paraId="3F18B6A4" w14:textId="77777777" w:rsidR="00E72500" w:rsidRPr="00B2717E"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(ينظر إسلام ويب)</w:t>
      </w:r>
    </w:p>
    <w:p w14:paraId="32238640"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17E20278" w14:textId="77777777" w:rsidR="00E72500" w:rsidRDefault="00E72500" w:rsidP="00E72500">
      <w:pPr>
        <w:ind w:left="0" w:firstLine="0"/>
        <w:rPr>
          <w:rFonts w:ascii="Times New Roman" w:eastAsia="Times New Roman" w:hAnsi="Times New Roman" w:cs="Traditional Arabic"/>
          <w:sz w:val="36"/>
          <w:szCs w:val="36"/>
          <w:rtl/>
          <w:lang w:eastAsia="ar-SA"/>
        </w:rPr>
      </w:pPr>
      <w:r w:rsidRPr="00BA3F39">
        <w:rPr>
          <w:rFonts w:ascii="Times New Roman" w:eastAsia="Times New Roman" w:hAnsi="Times New Roman" w:cs="Traditional Arabic" w:hint="cs"/>
          <w:b/>
          <w:bCs/>
          <w:sz w:val="36"/>
          <w:szCs w:val="36"/>
          <w:rtl/>
          <w:lang w:eastAsia="ar-SA"/>
        </w:rPr>
        <w:t>نظام</w:t>
      </w:r>
      <w:r w:rsidRPr="00BA3F39">
        <w:rPr>
          <w:rFonts w:ascii="Times New Roman" w:eastAsia="Times New Roman" w:hAnsi="Times New Roman" w:cs="Traditional Arabic"/>
          <w:b/>
          <w:bCs/>
          <w:sz w:val="36"/>
          <w:szCs w:val="36"/>
          <w:rtl/>
          <w:lang w:eastAsia="ar-SA"/>
        </w:rPr>
        <w:t xml:space="preserve"> </w:t>
      </w:r>
      <w:r w:rsidRPr="00BA3F39">
        <w:rPr>
          <w:rFonts w:ascii="Times New Roman" w:eastAsia="Times New Roman" w:hAnsi="Times New Roman" w:cs="Traditional Arabic" w:hint="cs"/>
          <w:b/>
          <w:bCs/>
          <w:sz w:val="36"/>
          <w:szCs w:val="36"/>
          <w:rtl/>
          <w:lang w:eastAsia="ar-SA"/>
        </w:rPr>
        <w:t>الأحباس</w:t>
      </w:r>
      <w:r w:rsidRPr="00BA3F39">
        <w:rPr>
          <w:rFonts w:ascii="Times New Roman" w:eastAsia="Times New Roman" w:hAnsi="Times New Roman" w:cs="Traditional Arabic"/>
          <w:b/>
          <w:bCs/>
          <w:sz w:val="36"/>
          <w:szCs w:val="36"/>
          <w:rtl/>
          <w:lang w:eastAsia="ar-SA"/>
        </w:rPr>
        <w:t xml:space="preserve"> </w:t>
      </w:r>
      <w:r w:rsidRPr="00BA3F39">
        <w:rPr>
          <w:rFonts w:ascii="Times New Roman" w:eastAsia="Times New Roman" w:hAnsi="Times New Roman" w:cs="Traditional Arabic" w:hint="cs"/>
          <w:b/>
          <w:bCs/>
          <w:sz w:val="36"/>
          <w:szCs w:val="36"/>
          <w:rtl/>
          <w:lang w:eastAsia="ar-SA"/>
        </w:rPr>
        <w:t>بمدينة</w:t>
      </w:r>
      <w:r w:rsidRPr="00BA3F39">
        <w:rPr>
          <w:rFonts w:ascii="Times New Roman" w:eastAsia="Times New Roman" w:hAnsi="Times New Roman" w:cs="Traditional Arabic"/>
          <w:b/>
          <w:bCs/>
          <w:sz w:val="36"/>
          <w:szCs w:val="36"/>
          <w:rtl/>
          <w:lang w:eastAsia="ar-SA"/>
        </w:rPr>
        <w:t xml:space="preserve"> </w:t>
      </w:r>
      <w:r w:rsidRPr="00BA3F39">
        <w:rPr>
          <w:rFonts w:ascii="Times New Roman" w:eastAsia="Times New Roman" w:hAnsi="Times New Roman" w:cs="Traditional Arabic" w:hint="cs"/>
          <w:b/>
          <w:bCs/>
          <w:sz w:val="36"/>
          <w:szCs w:val="36"/>
          <w:rtl/>
          <w:lang w:eastAsia="ar-SA"/>
        </w:rPr>
        <w:t>طنجة</w:t>
      </w:r>
      <w:r w:rsidRPr="00BA3F39">
        <w:rPr>
          <w:rFonts w:ascii="Times New Roman" w:eastAsia="Times New Roman" w:hAnsi="Times New Roman" w:cs="Traditional Arabic"/>
          <w:b/>
          <w:bCs/>
          <w:sz w:val="36"/>
          <w:szCs w:val="36"/>
          <w:rtl/>
          <w:lang w:eastAsia="ar-SA"/>
        </w:rPr>
        <w:t xml:space="preserve"> </w:t>
      </w:r>
      <w:r w:rsidRPr="00BA3F39">
        <w:rPr>
          <w:rFonts w:ascii="Times New Roman" w:eastAsia="Times New Roman" w:hAnsi="Times New Roman" w:cs="Traditional Arabic" w:hint="cs"/>
          <w:b/>
          <w:bCs/>
          <w:sz w:val="36"/>
          <w:szCs w:val="36"/>
          <w:rtl/>
          <w:lang w:eastAsia="ar-SA"/>
        </w:rPr>
        <w:t>(</w:t>
      </w:r>
      <w:r w:rsidRPr="00BA3F39">
        <w:rPr>
          <w:rFonts w:ascii="Times New Roman" w:eastAsia="Times New Roman" w:hAnsi="Times New Roman" w:cs="Traditional Arabic"/>
          <w:b/>
          <w:bCs/>
          <w:sz w:val="36"/>
          <w:szCs w:val="36"/>
          <w:rtl/>
          <w:lang w:eastAsia="ar-SA"/>
        </w:rPr>
        <w:t xml:space="preserve">1864-1956 </w:t>
      </w:r>
      <w:r w:rsidRPr="00BA3F39">
        <w:rPr>
          <w:rFonts w:ascii="Times New Roman" w:eastAsia="Times New Roman" w:hAnsi="Times New Roman" w:cs="Traditional Arabic" w:hint="cs"/>
          <w:b/>
          <w:bCs/>
          <w:sz w:val="36"/>
          <w:szCs w:val="36"/>
          <w:rtl/>
          <w:lang w:eastAsia="ar-SA"/>
        </w:rPr>
        <w:t>م): دراسة</w:t>
      </w:r>
      <w:r w:rsidRPr="00BA3F39">
        <w:rPr>
          <w:rFonts w:ascii="Times New Roman" w:eastAsia="Times New Roman" w:hAnsi="Times New Roman" w:cs="Traditional Arabic"/>
          <w:b/>
          <w:bCs/>
          <w:sz w:val="36"/>
          <w:szCs w:val="36"/>
          <w:rtl/>
          <w:lang w:eastAsia="ar-SA"/>
        </w:rPr>
        <w:t xml:space="preserve"> </w:t>
      </w:r>
      <w:r w:rsidRPr="00BA3F39">
        <w:rPr>
          <w:rFonts w:ascii="Times New Roman" w:eastAsia="Times New Roman" w:hAnsi="Times New Roman" w:cs="Traditional Arabic" w:hint="cs"/>
          <w:b/>
          <w:bCs/>
          <w:sz w:val="36"/>
          <w:szCs w:val="36"/>
          <w:rtl/>
          <w:lang w:eastAsia="ar-SA"/>
        </w:rPr>
        <w:t>وثائقية</w:t>
      </w:r>
      <w:r>
        <w:rPr>
          <w:rFonts w:ascii="Times New Roman" w:eastAsia="Times New Roman" w:hAnsi="Times New Roman" w:cs="Traditional Arabic" w:hint="cs"/>
          <w:sz w:val="36"/>
          <w:szCs w:val="36"/>
          <w:rtl/>
          <w:lang w:eastAsia="ar-SA"/>
        </w:rPr>
        <w:t>،</w:t>
      </w:r>
      <w:r w:rsidRPr="00BA3F39">
        <w:rPr>
          <w:rFonts w:ascii="Times New Roman" w:eastAsia="Times New Roman" w:hAnsi="Times New Roman" w:cs="Traditional Arabic" w:hint="cs"/>
          <w:sz w:val="36"/>
          <w:szCs w:val="36"/>
          <w:rtl/>
          <w:lang w:eastAsia="ar-SA"/>
        </w:rPr>
        <w:t xml:space="preserve"> </w:t>
      </w:r>
    </w:p>
    <w:p w14:paraId="5485786E" w14:textId="77777777" w:rsidR="00E72500" w:rsidRPr="00BA3F39"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BA3F39">
        <w:rPr>
          <w:rFonts w:ascii="Times New Roman" w:eastAsia="Times New Roman" w:hAnsi="Times New Roman" w:cs="Traditional Arabic" w:hint="cs"/>
          <w:sz w:val="36"/>
          <w:szCs w:val="36"/>
          <w:rtl/>
          <w:lang w:eastAsia="ar-SA"/>
        </w:rPr>
        <w:t>حفيظة</w:t>
      </w:r>
      <w:r w:rsidRPr="00BA3F39">
        <w:rPr>
          <w:rFonts w:ascii="Times New Roman" w:eastAsia="Times New Roman" w:hAnsi="Times New Roman" w:cs="Traditional Arabic"/>
          <w:sz w:val="36"/>
          <w:szCs w:val="36"/>
          <w:rtl/>
          <w:lang w:eastAsia="ar-SA"/>
        </w:rPr>
        <w:t xml:space="preserve"> </w:t>
      </w:r>
      <w:proofErr w:type="spellStart"/>
      <w:r w:rsidRPr="00BA3F39">
        <w:rPr>
          <w:rFonts w:ascii="Times New Roman" w:eastAsia="Times New Roman" w:hAnsi="Times New Roman" w:cs="Traditional Arabic" w:hint="cs"/>
          <w:sz w:val="36"/>
          <w:szCs w:val="36"/>
          <w:rtl/>
          <w:lang w:eastAsia="ar-SA"/>
        </w:rPr>
        <w:t>بوحسي</w:t>
      </w:r>
      <w:proofErr w:type="spellEnd"/>
      <w:r>
        <w:rPr>
          <w:rFonts w:ascii="Times New Roman" w:eastAsia="Times New Roman" w:hAnsi="Times New Roman" w:cs="Traditional Arabic" w:hint="cs"/>
          <w:sz w:val="36"/>
          <w:szCs w:val="36"/>
          <w:rtl/>
          <w:lang w:eastAsia="ar-SA"/>
        </w:rPr>
        <w:t>، ا</w:t>
      </w:r>
      <w:r w:rsidRPr="00BA3F39">
        <w:rPr>
          <w:rFonts w:ascii="Times New Roman" w:eastAsia="Times New Roman" w:hAnsi="Times New Roman" w:cs="Traditional Arabic" w:hint="cs"/>
          <w:sz w:val="36"/>
          <w:szCs w:val="36"/>
          <w:rtl/>
          <w:lang w:eastAsia="ar-SA"/>
        </w:rPr>
        <w:t>لرباط، 494 ص.</w:t>
      </w:r>
    </w:p>
    <w:p w14:paraId="1F69EEB4" w14:textId="77777777" w:rsidR="00E72500" w:rsidRDefault="00E72500" w:rsidP="00E72500">
      <w:pPr>
        <w:ind w:left="0" w:firstLine="0"/>
        <w:rPr>
          <w:rFonts w:ascii="Times New Roman" w:eastAsia="Times New Roman" w:hAnsi="Times New Roman" w:cs="Traditional Arabic"/>
          <w:sz w:val="36"/>
          <w:szCs w:val="36"/>
          <w:rtl/>
          <w:lang w:eastAsia="ar-SA"/>
        </w:rPr>
      </w:pPr>
    </w:p>
    <w:p w14:paraId="3DF72198" w14:textId="77777777" w:rsidR="00E72500" w:rsidRDefault="00E72500" w:rsidP="00E72500">
      <w:pPr>
        <w:ind w:left="0" w:firstLine="0"/>
        <w:rPr>
          <w:rFonts w:ascii="Times New Roman" w:eastAsia="Times New Roman" w:hAnsi="Times New Roman" w:cs="Traditional Arabic"/>
          <w:sz w:val="36"/>
          <w:szCs w:val="36"/>
          <w:rtl/>
          <w:lang w:eastAsia="ar-SA"/>
        </w:rPr>
      </w:pPr>
      <w:r w:rsidRPr="003839D0">
        <w:rPr>
          <w:rFonts w:ascii="Times New Roman" w:eastAsia="Times New Roman" w:hAnsi="Times New Roman" w:cs="Traditional Arabic" w:hint="cs"/>
          <w:b/>
          <w:bCs/>
          <w:sz w:val="36"/>
          <w:szCs w:val="36"/>
          <w:rtl/>
          <w:lang w:eastAsia="ar-SA"/>
        </w:rPr>
        <w:lastRenderedPageBreak/>
        <w:t>الوقف</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الإلكتروني</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بين</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الفقه</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الإسلامي</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والتطبيقات</w:t>
      </w:r>
      <w:r w:rsidRPr="003839D0">
        <w:rPr>
          <w:rFonts w:ascii="Times New Roman" w:eastAsia="Times New Roman" w:hAnsi="Times New Roman" w:cs="Traditional Arabic"/>
          <w:b/>
          <w:bCs/>
          <w:sz w:val="36"/>
          <w:szCs w:val="36"/>
          <w:rtl/>
          <w:lang w:eastAsia="ar-SA"/>
        </w:rPr>
        <w:t xml:space="preserve"> </w:t>
      </w:r>
      <w:r w:rsidRPr="003839D0">
        <w:rPr>
          <w:rFonts w:ascii="Times New Roman" w:eastAsia="Times New Roman" w:hAnsi="Times New Roman" w:cs="Traditional Arabic" w:hint="cs"/>
          <w:b/>
          <w:bCs/>
          <w:sz w:val="36"/>
          <w:szCs w:val="36"/>
          <w:rtl/>
          <w:lang w:eastAsia="ar-SA"/>
        </w:rPr>
        <w:t>الحديثة</w:t>
      </w:r>
      <w:r>
        <w:rPr>
          <w:rFonts w:ascii="Times New Roman" w:eastAsia="Times New Roman" w:hAnsi="Times New Roman" w:cs="Traditional Arabic" w:hint="cs"/>
          <w:sz w:val="36"/>
          <w:szCs w:val="36"/>
          <w:rtl/>
          <w:lang w:eastAsia="ar-SA"/>
        </w:rPr>
        <w:t>،</w:t>
      </w:r>
      <w:r w:rsidRPr="003839D0">
        <w:rPr>
          <w:rFonts w:ascii="Times New Roman" w:eastAsia="Times New Roman" w:hAnsi="Times New Roman" w:cs="Traditional Arabic"/>
          <w:sz w:val="36"/>
          <w:szCs w:val="36"/>
          <w:rtl/>
          <w:lang w:eastAsia="ar-SA"/>
        </w:rPr>
        <w:t xml:space="preserve"> </w:t>
      </w:r>
    </w:p>
    <w:p w14:paraId="4CD09285" w14:textId="77777777" w:rsidR="00E72500" w:rsidRPr="003839D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3839D0">
        <w:rPr>
          <w:rFonts w:ascii="Times New Roman" w:eastAsia="Times New Roman" w:hAnsi="Times New Roman" w:cs="Traditional Arabic" w:hint="cs"/>
          <w:sz w:val="36"/>
          <w:szCs w:val="36"/>
          <w:rtl/>
          <w:lang w:eastAsia="ar-SA"/>
        </w:rPr>
        <w:t>نجلاء</w:t>
      </w:r>
      <w:r w:rsidRPr="003839D0">
        <w:rPr>
          <w:rFonts w:ascii="Times New Roman" w:eastAsia="Times New Roman" w:hAnsi="Times New Roman" w:cs="Traditional Arabic"/>
          <w:sz w:val="36"/>
          <w:szCs w:val="36"/>
          <w:rtl/>
          <w:lang w:eastAsia="ar-SA"/>
        </w:rPr>
        <w:t xml:space="preserve"> </w:t>
      </w:r>
      <w:proofErr w:type="gramStart"/>
      <w:r w:rsidRPr="003839D0">
        <w:rPr>
          <w:rFonts w:ascii="Times New Roman" w:eastAsia="Times New Roman" w:hAnsi="Times New Roman" w:cs="Traditional Arabic" w:hint="cs"/>
          <w:sz w:val="36"/>
          <w:szCs w:val="36"/>
          <w:rtl/>
          <w:lang w:eastAsia="ar-SA"/>
        </w:rPr>
        <w:t>عبدالمنعم</w:t>
      </w:r>
      <w:proofErr w:type="gramEnd"/>
      <w:r w:rsidRPr="003839D0">
        <w:rPr>
          <w:rFonts w:ascii="Times New Roman" w:eastAsia="Times New Roman" w:hAnsi="Times New Roman" w:cs="Traditional Arabic"/>
          <w:sz w:val="36"/>
          <w:szCs w:val="36"/>
          <w:rtl/>
          <w:lang w:eastAsia="ar-SA"/>
        </w:rPr>
        <w:t xml:space="preserve"> </w:t>
      </w:r>
      <w:r w:rsidRPr="003839D0">
        <w:rPr>
          <w:rFonts w:ascii="Times New Roman" w:eastAsia="Times New Roman" w:hAnsi="Times New Roman" w:cs="Traditional Arabic" w:hint="cs"/>
          <w:sz w:val="36"/>
          <w:szCs w:val="36"/>
          <w:rtl/>
          <w:lang w:eastAsia="ar-SA"/>
        </w:rPr>
        <w:t>إبراهيم</w:t>
      </w:r>
      <w:r>
        <w:rPr>
          <w:rFonts w:ascii="Times New Roman" w:eastAsia="Times New Roman" w:hAnsi="Times New Roman" w:cs="Traditional Arabic" w:hint="cs"/>
          <w:sz w:val="36"/>
          <w:szCs w:val="36"/>
          <w:rtl/>
          <w:lang w:eastAsia="ar-SA"/>
        </w:rPr>
        <w:t>، دكتوراه في الاقتصاد، الإسكندرية.</w:t>
      </w:r>
    </w:p>
    <w:p w14:paraId="7891CB09"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0C27067E" w14:textId="77777777" w:rsidR="00E72500" w:rsidRDefault="00E72500" w:rsidP="00E72500">
      <w:pPr>
        <w:ind w:left="0" w:firstLine="0"/>
        <w:jc w:val="both"/>
        <w:rPr>
          <w:rFonts w:ascii="Calibri" w:eastAsia="Calibri" w:hAnsi="Calibri" w:cs="Traditional Arabic"/>
          <w:sz w:val="36"/>
          <w:szCs w:val="36"/>
          <w:rtl/>
        </w:rPr>
      </w:pPr>
      <w:r w:rsidRPr="00392DFE">
        <w:rPr>
          <w:rFonts w:ascii="Calibri" w:eastAsia="Calibri" w:hAnsi="Calibri" w:cs="Traditional Arabic" w:hint="cs"/>
          <w:b/>
          <w:bCs/>
          <w:sz w:val="36"/>
          <w:szCs w:val="36"/>
          <w:rtl/>
        </w:rPr>
        <w:t>الوقف</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المائي</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في</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تاريخ</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المغرب</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ودوره</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في</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تنمية</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المجتمع</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المغربي</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السقايات</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بمراكش</w:t>
      </w:r>
      <w:r w:rsidRPr="00392DFE">
        <w:rPr>
          <w:rFonts w:ascii="Calibri" w:eastAsia="Calibri" w:hAnsi="Calibri" w:cs="Traditional Arabic"/>
          <w:b/>
          <w:bCs/>
          <w:sz w:val="36"/>
          <w:szCs w:val="36"/>
          <w:rtl/>
        </w:rPr>
        <w:t xml:space="preserve"> </w:t>
      </w:r>
      <w:r w:rsidRPr="00392DFE">
        <w:rPr>
          <w:rFonts w:ascii="Calibri" w:eastAsia="Calibri" w:hAnsi="Calibri" w:cs="Traditional Arabic" w:hint="cs"/>
          <w:b/>
          <w:bCs/>
          <w:sz w:val="36"/>
          <w:szCs w:val="36"/>
          <w:rtl/>
        </w:rPr>
        <w:t>نموذجًا</w:t>
      </w:r>
      <w:r>
        <w:rPr>
          <w:rFonts w:ascii="Calibri" w:eastAsia="Calibri" w:hAnsi="Calibri" w:cs="Traditional Arabic" w:hint="cs"/>
          <w:sz w:val="36"/>
          <w:szCs w:val="36"/>
          <w:rtl/>
        </w:rPr>
        <w:t>،</w:t>
      </w:r>
      <w:r w:rsidRPr="00392DFE">
        <w:rPr>
          <w:rFonts w:ascii="Calibri" w:eastAsia="Calibri" w:hAnsi="Calibri" w:cs="Traditional Arabic" w:hint="cs"/>
          <w:sz w:val="36"/>
          <w:szCs w:val="36"/>
          <w:rtl/>
        </w:rPr>
        <w:t xml:space="preserve"> </w:t>
      </w:r>
    </w:p>
    <w:p w14:paraId="5030CABE" w14:textId="77777777" w:rsidR="00E72500" w:rsidRPr="00392DFE"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للأستاذ</w:t>
      </w:r>
      <w:r w:rsidRPr="00392DFE">
        <w:rPr>
          <w:rFonts w:ascii="Calibri" w:eastAsia="Calibri" w:hAnsi="Calibri" w:cs="Traditional Arabic"/>
          <w:sz w:val="36"/>
          <w:szCs w:val="36"/>
          <w:rtl/>
        </w:rPr>
        <w:t xml:space="preserve"> </w:t>
      </w:r>
      <w:r w:rsidRPr="00392DFE">
        <w:rPr>
          <w:rFonts w:ascii="Calibri" w:eastAsia="Calibri" w:hAnsi="Calibri" w:cs="Traditional Arabic" w:hint="cs"/>
          <w:sz w:val="36"/>
          <w:szCs w:val="36"/>
          <w:rtl/>
        </w:rPr>
        <w:t>رشيد</w:t>
      </w:r>
      <w:r w:rsidRPr="00392DFE">
        <w:rPr>
          <w:rFonts w:ascii="Calibri" w:eastAsia="Calibri" w:hAnsi="Calibri" w:cs="Traditional Arabic"/>
          <w:sz w:val="36"/>
          <w:szCs w:val="36"/>
          <w:rtl/>
        </w:rPr>
        <w:t xml:space="preserve"> </w:t>
      </w:r>
      <w:r w:rsidRPr="00392DFE">
        <w:rPr>
          <w:rFonts w:ascii="Calibri" w:eastAsia="Calibri" w:hAnsi="Calibri" w:cs="Traditional Arabic" w:hint="cs"/>
          <w:sz w:val="36"/>
          <w:szCs w:val="36"/>
          <w:rtl/>
        </w:rPr>
        <w:t>شحمي</w:t>
      </w:r>
      <w:r>
        <w:rPr>
          <w:rFonts w:ascii="Calibri" w:eastAsia="Calibri" w:hAnsi="Calibri" w:cs="Traditional Arabic" w:hint="cs"/>
          <w:sz w:val="36"/>
          <w:szCs w:val="36"/>
          <w:rtl/>
        </w:rPr>
        <w:t>،</w:t>
      </w:r>
      <w:r w:rsidRPr="00392DFE">
        <w:rPr>
          <w:rFonts w:ascii="Calibri" w:eastAsia="Calibri" w:hAnsi="Calibri" w:cs="Traditional Arabic" w:hint="cs"/>
          <w:sz w:val="36"/>
          <w:szCs w:val="36"/>
          <w:rtl/>
        </w:rPr>
        <w:t xml:space="preserve"> الدار</w:t>
      </w:r>
      <w:r w:rsidRPr="00392DFE">
        <w:rPr>
          <w:rFonts w:ascii="Calibri" w:eastAsia="Calibri" w:hAnsi="Calibri" w:cs="Traditional Arabic"/>
          <w:sz w:val="36"/>
          <w:szCs w:val="36"/>
          <w:rtl/>
        </w:rPr>
        <w:t xml:space="preserve"> </w:t>
      </w:r>
      <w:r w:rsidRPr="00392DFE">
        <w:rPr>
          <w:rFonts w:ascii="Calibri" w:eastAsia="Calibri" w:hAnsi="Calibri" w:cs="Traditional Arabic" w:hint="cs"/>
          <w:sz w:val="36"/>
          <w:szCs w:val="36"/>
          <w:rtl/>
        </w:rPr>
        <w:t>البيضاء، 168 ص.</w:t>
      </w:r>
    </w:p>
    <w:p w14:paraId="7ADEB2FC" w14:textId="77777777" w:rsidR="00E72500" w:rsidRPr="000D210C"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ومما توصل إليه </w:t>
      </w:r>
      <w:r w:rsidRPr="000D210C">
        <w:rPr>
          <w:rFonts w:ascii="Times New Roman" w:eastAsia="Times New Roman" w:hAnsi="Times New Roman" w:cs="Traditional Arabic"/>
          <w:kern w:val="2"/>
          <w:sz w:val="36"/>
          <w:szCs w:val="36"/>
          <w:rtl/>
          <w:lang w:eastAsia="ar-SA"/>
        </w:rPr>
        <w:t xml:space="preserve">أن الوقف المائي في مراكش لم يكن مجرد صدقة، بل كان محركاً تنموياً </w:t>
      </w:r>
      <w:r>
        <w:rPr>
          <w:rFonts w:ascii="Times New Roman" w:eastAsia="Times New Roman" w:hAnsi="Times New Roman" w:cs="Traditional Arabic" w:hint="cs"/>
          <w:kern w:val="2"/>
          <w:sz w:val="36"/>
          <w:szCs w:val="36"/>
          <w:rtl/>
          <w:lang w:eastAsia="ar-SA"/>
        </w:rPr>
        <w:t>أ</w:t>
      </w:r>
      <w:r w:rsidRPr="000D210C">
        <w:rPr>
          <w:rFonts w:ascii="Times New Roman" w:eastAsia="Times New Roman" w:hAnsi="Times New Roman" w:cs="Traditional Arabic"/>
          <w:kern w:val="2"/>
          <w:sz w:val="36"/>
          <w:szCs w:val="36"/>
          <w:rtl/>
          <w:lang w:eastAsia="ar-SA"/>
        </w:rPr>
        <w:t xml:space="preserve">سهم في </w:t>
      </w:r>
      <w:r>
        <w:rPr>
          <w:rFonts w:ascii="Times New Roman" w:eastAsia="Times New Roman" w:hAnsi="Times New Roman" w:cs="Traditional Arabic" w:hint="cs"/>
          <w:kern w:val="2"/>
          <w:sz w:val="36"/>
          <w:szCs w:val="36"/>
          <w:rtl/>
          <w:lang w:eastAsia="ar-SA"/>
        </w:rPr>
        <w:t>إيجاد</w:t>
      </w:r>
      <w:r w:rsidRPr="000D210C">
        <w:rPr>
          <w:rFonts w:ascii="Times New Roman" w:eastAsia="Times New Roman" w:hAnsi="Times New Roman" w:cs="Traditional Arabic"/>
          <w:kern w:val="2"/>
          <w:sz w:val="36"/>
          <w:szCs w:val="36"/>
          <w:rtl/>
          <w:lang w:eastAsia="ar-SA"/>
        </w:rPr>
        <w:t xml:space="preserve"> توازن بين الأحياء الغنية والفقيرة</w:t>
      </w:r>
      <w:r>
        <w:rPr>
          <w:rFonts w:ascii="Times New Roman" w:eastAsia="Times New Roman" w:hAnsi="Times New Roman" w:cs="Traditional Arabic" w:hint="cs"/>
          <w:kern w:val="2"/>
          <w:sz w:val="36"/>
          <w:szCs w:val="36"/>
          <w:rtl/>
          <w:lang w:eastAsia="ar-SA"/>
        </w:rPr>
        <w:t>،</w:t>
      </w:r>
      <w:r w:rsidRPr="000D210C">
        <w:rPr>
          <w:rFonts w:ascii="Times New Roman" w:eastAsia="Times New Roman" w:hAnsi="Times New Roman" w:cs="Traditional Arabic"/>
          <w:kern w:val="2"/>
          <w:sz w:val="36"/>
          <w:szCs w:val="36"/>
          <w:rtl/>
          <w:lang w:eastAsia="ar-SA"/>
        </w:rPr>
        <w:t xml:space="preserve"> فالسق</w:t>
      </w:r>
      <w:r>
        <w:rPr>
          <w:rFonts w:ascii="Times New Roman" w:eastAsia="Times New Roman" w:hAnsi="Times New Roman" w:cs="Traditional Arabic" w:hint="cs"/>
          <w:kern w:val="2"/>
          <w:sz w:val="36"/>
          <w:szCs w:val="36"/>
          <w:rtl/>
          <w:lang w:eastAsia="ar-SA"/>
        </w:rPr>
        <w:t>ّ</w:t>
      </w:r>
      <w:r w:rsidRPr="000D210C">
        <w:rPr>
          <w:rFonts w:ascii="Times New Roman" w:eastAsia="Times New Roman" w:hAnsi="Times New Roman" w:cs="Traditional Arabic"/>
          <w:kern w:val="2"/>
          <w:sz w:val="36"/>
          <w:szCs w:val="36"/>
          <w:rtl/>
          <w:lang w:eastAsia="ar-SA"/>
        </w:rPr>
        <w:t>ايات ضمنت "العدالة المائية"</w:t>
      </w:r>
      <w:r>
        <w:rPr>
          <w:rFonts w:ascii="Times New Roman" w:eastAsia="Times New Roman" w:hAnsi="Times New Roman" w:cs="Traditional Arabic" w:hint="cs"/>
          <w:kern w:val="2"/>
          <w:sz w:val="36"/>
          <w:szCs w:val="36"/>
          <w:rtl/>
          <w:lang w:eastAsia="ar-SA"/>
        </w:rPr>
        <w:t>،</w:t>
      </w:r>
      <w:r w:rsidRPr="000D210C">
        <w:rPr>
          <w:rFonts w:ascii="Times New Roman" w:eastAsia="Times New Roman" w:hAnsi="Times New Roman" w:cs="Traditional Arabic"/>
          <w:kern w:val="2"/>
          <w:sz w:val="36"/>
          <w:szCs w:val="36"/>
          <w:rtl/>
          <w:lang w:eastAsia="ar-SA"/>
        </w:rPr>
        <w:t xml:space="preserve"> وتوزيع الموارد بشكل يمنع الاحتكار.</w:t>
      </w:r>
    </w:p>
    <w:p w14:paraId="4C857731" w14:textId="77777777" w:rsidR="00E72500" w:rsidRPr="000D210C"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وأن</w:t>
      </w:r>
      <w:r w:rsidRPr="000D210C">
        <w:rPr>
          <w:rFonts w:ascii="Times New Roman" w:eastAsia="Times New Roman" w:hAnsi="Times New Roman" w:cs="Traditional Arabic"/>
          <w:kern w:val="2"/>
          <w:sz w:val="36"/>
          <w:szCs w:val="36"/>
          <w:rtl/>
          <w:lang w:eastAsia="ar-SA"/>
        </w:rPr>
        <w:t xml:space="preserve"> </w:t>
      </w:r>
      <w:proofErr w:type="spellStart"/>
      <w:r w:rsidRPr="000D210C">
        <w:rPr>
          <w:rFonts w:ascii="Times New Roman" w:eastAsia="Times New Roman" w:hAnsi="Times New Roman" w:cs="Traditional Arabic"/>
          <w:kern w:val="2"/>
          <w:sz w:val="36"/>
          <w:szCs w:val="36"/>
          <w:rtl/>
          <w:lang w:eastAsia="ar-SA"/>
        </w:rPr>
        <w:t>سقايا</w:t>
      </w:r>
      <w:proofErr w:type="spellEnd"/>
      <w:r w:rsidRPr="000D210C">
        <w:rPr>
          <w:rFonts w:ascii="Times New Roman" w:eastAsia="Times New Roman" w:hAnsi="Times New Roman" w:cs="Traditional Arabic"/>
          <w:kern w:val="2"/>
          <w:sz w:val="36"/>
          <w:szCs w:val="36"/>
          <w:rtl/>
          <w:lang w:eastAsia="ar-SA"/>
        </w:rPr>
        <w:t xml:space="preserve"> مراكش (مثل سقاية المواسين، وباب دكالة، وشرب وشوف) </w:t>
      </w:r>
      <w:r>
        <w:rPr>
          <w:rFonts w:ascii="Times New Roman" w:eastAsia="Times New Roman" w:hAnsi="Times New Roman" w:cs="Traditional Arabic" w:hint="cs"/>
          <w:kern w:val="2"/>
          <w:sz w:val="36"/>
          <w:szCs w:val="36"/>
          <w:rtl/>
          <w:lang w:eastAsia="ar-SA"/>
        </w:rPr>
        <w:t>لم تكن</w:t>
      </w:r>
      <w:r w:rsidRPr="000D210C">
        <w:rPr>
          <w:rFonts w:ascii="Times New Roman" w:eastAsia="Times New Roman" w:hAnsi="Times New Roman" w:cs="Traditional Arabic"/>
          <w:kern w:val="2"/>
          <w:sz w:val="36"/>
          <w:szCs w:val="36"/>
          <w:rtl/>
          <w:lang w:eastAsia="ar-SA"/>
        </w:rPr>
        <w:t xml:space="preserve"> مجرد خزان</w:t>
      </w:r>
      <w:r>
        <w:rPr>
          <w:rFonts w:ascii="Times New Roman" w:eastAsia="Times New Roman" w:hAnsi="Times New Roman" w:cs="Traditional Arabic" w:hint="cs"/>
          <w:kern w:val="2"/>
          <w:sz w:val="36"/>
          <w:szCs w:val="36"/>
          <w:rtl/>
          <w:lang w:eastAsia="ar-SA"/>
        </w:rPr>
        <w:t>ات</w:t>
      </w:r>
      <w:r w:rsidRPr="000D210C">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مياه</w:t>
      </w:r>
      <w:r w:rsidRPr="000D210C">
        <w:rPr>
          <w:rFonts w:ascii="Times New Roman" w:eastAsia="Times New Roman" w:hAnsi="Times New Roman" w:cs="Traditional Arabic"/>
          <w:kern w:val="2"/>
          <w:sz w:val="36"/>
          <w:szCs w:val="36"/>
          <w:rtl/>
          <w:lang w:eastAsia="ar-SA"/>
        </w:rPr>
        <w:t>، بل مراكز عمرانية</w:t>
      </w:r>
      <w:r>
        <w:rPr>
          <w:rFonts w:ascii="Times New Roman" w:eastAsia="Times New Roman" w:hAnsi="Times New Roman" w:cs="Traditional Arabic" w:hint="cs"/>
          <w:kern w:val="2"/>
          <w:sz w:val="36"/>
          <w:szCs w:val="36"/>
          <w:rtl/>
          <w:lang w:eastAsia="ar-SA"/>
        </w:rPr>
        <w:t>،</w:t>
      </w:r>
      <w:r w:rsidRPr="000D210C">
        <w:rPr>
          <w:rFonts w:ascii="Times New Roman" w:eastAsia="Times New Roman" w:hAnsi="Times New Roman" w:cs="Traditional Arabic"/>
          <w:kern w:val="2"/>
          <w:sz w:val="36"/>
          <w:szCs w:val="36"/>
          <w:rtl/>
          <w:lang w:eastAsia="ar-SA"/>
        </w:rPr>
        <w:t xml:space="preserve"> حيث كانت تُبنى في تقاطعات الطرق لتسهيل الحركة واللقاء.</w:t>
      </w:r>
    </w:p>
    <w:p w14:paraId="373A6034" w14:textId="77777777" w:rsidR="00E72500" w:rsidRPr="000D210C"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0D210C">
        <w:rPr>
          <w:rFonts w:ascii="Times New Roman" w:eastAsia="Times New Roman" w:hAnsi="Times New Roman" w:cs="Traditional Arabic"/>
          <w:kern w:val="2"/>
          <w:sz w:val="36"/>
          <w:szCs w:val="36"/>
          <w:rtl/>
          <w:lang w:eastAsia="ar-SA"/>
        </w:rPr>
        <w:t>النقوش والزخارف الموجودة على السقايات كانت تحمل رسائل تربوية تحث على الشكر وعدم الإسراف، مما جعل السقاية مدرسة أخلاقية مفتوحة في الزقاق المراكشي.</w:t>
      </w:r>
    </w:p>
    <w:p w14:paraId="558976B8" w14:textId="77777777" w:rsidR="00E72500" w:rsidRPr="000D210C"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0D210C">
        <w:rPr>
          <w:rFonts w:ascii="Times New Roman" w:eastAsia="Times New Roman" w:hAnsi="Times New Roman" w:cs="Traditional Arabic"/>
          <w:kern w:val="2"/>
          <w:sz w:val="36"/>
          <w:szCs w:val="36"/>
          <w:rtl/>
          <w:lang w:eastAsia="ar-SA"/>
        </w:rPr>
        <w:t xml:space="preserve">استطاع نظام الوقف توفير "صندوق تمويل" دائم لصيانة القنوات </w:t>
      </w:r>
      <w:proofErr w:type="spellStart"/>
      <w:r w:rsidRPr="000D210C">
        <w:rPr>
          <w:rFonts w:ascii="Times New Roman" w:eastAsia="Times New Roman" w:hAnsi="Times New Roman" w:cs="Traditional Arabic"/>
          <w:kern w:val="2"/>
          <w:sz w:val="36"/>
          <w:szCs w:val="36"/>
          <w:rtl/>
          <w:lang w:eastAsia="ar-SA"/>
        </w:rPr>
        <w:t>والخطارات</w:t>
      </w:r>
      <w:proofErr w:type="spellEnd"/>
      <w:r w:rsidRPr="000D210C">
        <w:rPr>
          <w:rFonts w:ascii="Times New Roman" w:eastAsia="Times New Roman" w:hAnsi="Times New Roman" w:cs="Traditional Arabic"/>
          <w:kern w:val="2"/>
          <w:sz w:val="36"/>
          <w:szCs w:val="36"/>
          <w:rtl/>
          <w:lang w:eastAsia="ar-SA"/>
        </w:rPr>
        <w:t>. هذا النظام التمويلي الذاتي هو ما جعل مراكش تصمد أمام فترات الجفاف الطويلة عبر التاريخ، وهو ما يطرحه المؤلف كنموذج يمكن الاستفادة منه في التنمية الحديثة.</w:t>
      </w:r>
    </w:p>
    <w:p w14:paraId="159C43CB" w14:textId="77777777" w:rsidR="00E72500"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0D210C">
        <w:rPr>
          <w:rFonts w:ascii="Times New Roman" w:eastAsia="Times New Roman" w:hAnsi="Times New Roman" w:cs="Traditional Arabic"/>
          <w:kern w:val="2"/>
          <w:sz w:val="36"/>
          <w:szCs w:val="36"/>
          <w:rtl/>
          <w:lang w:eastAsia="ar-SA"/>
        </w:rPr>
        <w:t>خلص إلى أن تحول السقايات اليوم إلى "أطلال" أو "ديكورات سياحية" مؤشر على تراجع أدوار الوقف</w:t>
      </w:r>
      <w:r>
        <w:rPr>
          <w:rFonts w:ascii="Times New Roman" w:eastAsia="Times New Roman" w:hAnsi="Times New Roman" w:cs="Traditional Arabic" w:hint="cs"/>
          <w:kern w:val="2"/>
          <w:sz w:val="36"/>
          <w:szCs w:val="36"/>
          <w:rtl/>
          <w:lang w:eastAsia="ar-SA"/>
        </w:rPr>
        <w:t>، ذات الفائدة الجليلة والمستمرة</w:t>
      </w:r>
      <w:r w:rsidRPr="000D210C">
        <w:rPr>
          <w:rFonts w:ascii="Times New Roman" w:eastAsia="Times New Roman" w:hAnsi="Times New Roman" w:cs="Traditional Arabic"/>
          <w:kern w:val="2"/>
          <w:sz w:val="36"/>
          <w:szCs w:val="36"/>
          <w:rtl/>
          <w:lang w:eastAsia="ar-SA"/>
        </w:rPr>
        <w:t>، و</w:t>
      </w:r>
      <w:r>
        <w:rPr>
          <w:rFonts w:ascii="Times New Roman" w:eastAsia="Times New Roman" w:hAnsi="Times New Roman" w:cs="Traditional Arabic" w:hint="cs"/>
          <w:kern w:val="2"/>
          <w:sz w:val="36"/>
          <w:szCs w:val="36"/>
          <w:rtl/>
          <w:lang w:eastAsia="ar-SA"/>
        </w:rPr>
        <w:t>دعا</w:t>
      </w:r>
      <w:r w:rsidRPr="000D210C">
        <w:rPr>
          <w:rFonts w:ascii="Times New Roman" w:eastAsia="Times New Roman" w:hAnsi="Times New Roman" w:cs="Traditional Arabic"/>
          <w:kern w:val="2"/>
          <w:sz w:val="36"/>
          <w:szCs w:val="36"/>
          <w:rtl/>
          <w:lang w:eastAsia="ar-SA"/>
        </w:rPr>
        <w:t xml:space="preserve"> إلى إحياء </w:t>
      </w:r>
      <w:r>
        <w:rPr>
          <w:rFonts w:ascii="Times New Roman" w:eastAsia="Times New Roman" w:hAnsi="Times New Roman" w:cs="Traditional Arabic" w:hint="cs"/>
          <w:kern w:val="2"/>
          <w:sz w:val="36"/>
          <w:szCs w:val="36"/>
          <w:rtl/>
          <w:lang w:eastAsia="ar-SA"/>
        </w:rPr>
        <w:t>نهج</w:t>
      </w:r>
      <w:r w:rsidRPr="000D210C">
        <w:rPr>
          <w:rFonts w:ascii="Times New Roman" w:eastAsia="Times New Roman" w:hAnsi="Times New Roman" w:cs="Traditional Arabic"/>
          <w:kern w:val="2"/>
          <w:sz w:val="36"/>
          <w:szCs w:val="36"/>
          <w:rtl/>
          <w:lang w:eastAsia="ar-SA"/>
        </w:rPr>
        <w:t xml:space="preserve"> الوقف المائي</w:t>
      </w:r>
      <w:r>
        <w:rPr>
          <w:rFonts w:ascii="Times New Roman" w:eastAsia="Times New Roman" w:hAnsi="Times New Roman" w:cs="Traditional Arabic" w:hint="cs"/>
          <w:kern w:val="2"/>
          <w:sz w:val="36"/>
          <w:szCs w:val="36"/>
          <w:rtl/>
          <w:lang w:eastAsia="ar-SA"/>
        </w:rPr>
        <w:t>؛</w:t>
      </w:r>
      <w:r w:rsidRPr="000D210C">
        <w:rPr>
          <w:rFonts w:ascii="Times New Roman" w:eastAsia="Times New Roman" w:hAnsi="Times New Roman" w:cs="Traditional Arabic"/>
          <w:kern w:val="2"/>
          <w:sz w:val="36"/>
          <w:szCs w:val="36"/>
          <w:rtl/>
          <w:lang w:eastAsia="ar-SA"/>
        </w:rPr>
        <w:t xml:space="preserve"> لمواجهة تحديات الإجهاد المائي الحالي في المغرب.</w:t>
      </w:r>
    </w:p>
    <w:p w14:paraId="26E17925" w14:textId="77777777" w:rsidR="00E72500" w:rsidRDefault="00E72500" w:rsidP="00E72500">
      <w:pPr>
        <w:ind w:left="0" w:firstLine="0"/>
        <w:jc w:val="both"/>
        <w:rPr>
          <w:rFonts w:ascii="Times New Roman" w:eastAsia="Times New Roman" w:hAnsi="Times New Roman" w:cs="Traditional Arabic"/>
          <w:kern w:val="2"/>
          <w:sz w:val="36"/>
          <w:szCs w:val="36"/>
          <w:rtl/>
          <w:lang w:eastAsia="ar-SA"/>
        </w:rPr>
      </w:pPr>
    </w:p>
    <w:p w14:paraId="32F15556"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B11099">
        <w:rPr>
          <w:rFonts w:ascii="Times New Roman" w:eastAsia="Times New Roman" w:hAnsi="Times New Roman" w:cs="Traditional Arabic" w:hint="cs"/>
          <w:b/>
          <w:bCs/>
          <w:sz w:val="36"/>
          <w:szCs w:val="36"/>
          <w:rtl/>
          <w:lang w:eastAsia="ar-SA"/>
        </w:rPr>
        <w:t>وقف</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النقود:</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تطبيقاته</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المعاصرة</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والقضايا</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الفقهية</w:t>
      </w:r>
      <w:r w:rsidRPr="00B11099">
        <w:rPr>
          <w:rFonts w:ascii="Times New Roman" w:eastAsia="Times New Roman" w:hAnsi="Times New Roman" w:cs="Traditional Arabic"/>
          <w:b/>
          <w:bCs/>
          <w:sz w:val="36"/>
          <w:szCs w:val="36"/>
          <w:rtl/>
          <w:lang w:eastAsia="ar-SA"/>
        </w:rPr>
        <w:t xml:space="preserve"> </w:t>
      </w:r>
      <w:r w:rsidRPr="00B11099">
        <w:rPr>
          <w:rFonts w:ascii="Times New Roman" w:eastAsia="Times New Roman" w:hAnsi="Times New Roman" w:cs="Traditional Arabic" w:hint="cs"/>
          <w:b/>
          <w:bCs/>
          <w:sz w:val="36"/>
          <w:szCs w:val="36"/>
          <w:rtl/>
          <w:lang w:eastAsia="ar-SA"/>
        </w:rPr>
        <w:t>المستجدة</w:t>
      </w:r>
      <w:r>
        <w:rPr>
          <w:rFonts w:ascii="Times New Roman" w:eastAsia="Times New Roman" w:hAnsi="Times New Roman" w:cs="Traditional Arabic" w:hint="cs"/>
          <w:sz w:val="36"/>
          <w:szCs w:val="36"/>
          <w:rtl/>
          <w:lang w:eastAsia="ar-SA"/>
        </w:rPr>
        <w:t>،</w:t>
      </w:r>
      <w:r w:rsidRPr="00B11099">
        <w:rPr>
          <w:rFonts w:ascii="Times New Roman" w:eastAsia="Times New Roman" w:hAnsi="Times New Roman" w:cs="Traditional Arabic" w:hint="cs"/>
          <w:sz w:val="36"/>
          <w:szCs w:val="36"/>
          <w:rtl/>
          <w:lang w:eastAsia="ar-SA"/>
        </w:rPr>
        <w:t xml:space="preserve"> </w:t>
      </w:r>
    </w:p>
    <w:p w14:paraId="6F63965C" w14:textId="77777777" w:rsidR="00E72500" w:rsidRPr="00B11099" w:rsidRDefault="00E72500" w:rsidP="00E72500">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 xml:space="preserve">للأستاذ </w:t>
      </w:r>
      <w:r w:rsidRPr="00B11099">
        <w:rPr>
          <w:rFonts w:ascii="Times New Roman" w:eastAsia="Times New Roman" w:hAnsi="Times New Roman" w:cs="Traditional Arabic" w:hint="cs"/>
          <w:sz w:val="36"/>
          <w:szCs w:val="36"/>
          <w:rtl/>
          <w:lang w:eastAsia="ar-SA"/>
        </w:rPr>
        <w:t xml:space="preserve">عمر </w:t>
      </w:r>
      <w:proofErr w:type="spellStart"/>
      <w:r w:rsidRPr="00B11099">
        <w:rPr>
          <w:rFonts w:ascii="Times New Roman" w:eastAsia="Times New Roman" w:hAnsi="Times New Roman" w:cs="Traditional Arabic" w:hint="cs"/>
          <w:sz w:val="36"/>
          <w:szCs w:val="36"/>
          <w:rtl/>
          <w:lang w:eastAsia="ar-SA"/>
        </w:rPr>
        <w:t>كشكار</w:t>
      </w:r>
      <w:proofErr w:type="spellEnd"/>
      <w:r>
        <w:rPr>
          <w:rFonts w:ascii="Times New Roman" w:eastAsia="Times New Roman" w:hAnsi="Times New Roman" w:cs="Traditional Arabic" w:hint="cs"/>
          <w:sz w:val="36"/>
          <w:szCs w:val="36"/>
          <w:rtl/>
          <w:lang w:eastAsia="ar-SA"/>
        </w:rPr>
        <w:t>،</w:t>
      </w:r>
      <w:r w:rsidRPr="00B11099">
        <w:rPr>
          <w:rFonts w:ascii="Times New Roman" w:eastAsia="Times New Roman" w:hAnsi="Times New Roman" w:cs="Traditional Arabic" w:hint="cs"/>
          <w:sz w:val="36"/>
          <w:szCs w:val="36"/>
          <w:rtl/>
          <w:lang w:eastAsia="ar-SA"/>
        </w:rPr>
        <w:t xml:space="preserve"> إستانبول، 216 ص.</w:t>
      </w:r>
    </w:p>
    <w:p w14:paraId="5A8C4A9F"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531791B3"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871A7C">
        <w:rPr>
          <w:rFonts w:ascii="Times New Roman" w:eastAsia="Times New Roman" w:hAnsi="Times New Roman" w:cs="Traditional Arabic" w:hint="cs"/>
          <w:b/>
          <w:bCs/>
          <w:caps/>
          <w:kern w:val="2"/>
          <w:sz w:val="36"/>
          <w:szCs w:val="36"/>
          <w:rtl/>
          <w:lang w:eastAsia="ar-SA"/>
        </w:rPr>
        <w:t>وقفية السلطان محمد الفاتح على كلية أبو أيوب الأنصاري</w:t>
      </w:r>
      <w:r>
        <w:rPr>
          <w:rFonts w:ascii="Times New Roman" w:eastAsia="Times New Roman" w:hAnsi="Times New Roman" w:cs="Traditional Arabic" w:hint="cs"/>
          <w:caps/>
          <w:kern w:val="2"/>
          <w:sz w:val="36"/>
          <w:szCs w:val="36"/>
          <w:rtl/>
          <w:lang w:eastAsia="ar-SA"/>
        </w:rPr>
        <w:t>،</w:t>
      </w:r>
      <w:r w:rsidRPr="00871A7C">
        <w:rPr>
          <w:rFonts w:ascii="Times New Roman" w:eastAsia="Times New Roman" w:hAnsi="Times New Roman" w:cs="Traditional Arabic" w:hint="cs"/>
          <w:caps/>
          <w:kern w:val="2"/>
          <w:sz w:val="36"/>
          <w:szCs w:val="36"/>
          <w:rtl/>
          <w:lang w:eastAsia="ar-SA"/>
        </w:rPr>
        <w:t xml:space="preserve"> </w:t>
      </w:r>
    </w:p>
    <w:p w14:paraId="4A3D54FF" w14:textId="77777777" w:rsidR="00E72500" w:rsidRPr="00871A7C" w:rsidRDefault="00E72500" w:rsidP="00E72500">
      <w:pPr>
        <w:ind w:left="0" w:firstLine="0"/>
        <w:jc w:val="both"/>
        <w:rPr>
          <w:rFonts w:ascii="Times New Roman" w:eastAsia="Times New Roman" w:hAnsi="Times New Roman" w:cs="Traditional Arabic"/>
          <w:caps/>
          <w:kern w:val="2"/>
          <w:sz w:val="36"/>
          <w:szCs w:val="36"/>
          <w:rtl/>
          <w:lang w:eastAsia="ar-SA"/>
        </w:rPr>
      </w:pPr>
      <w:r w:rsidRPr="00871A7C">
        <w:rPr>
          <w:rFonts w:ascii="Times New Roman" w:eastAsia="Times New Roman" w:hAnsi="Times New Roman" w:cs="Traditional Arabic" w:hint="cs"/>
          <w:caps/>
          <w:kern w:val="2"/>
          <w:sz w:val="36"/>
          <w:szCs w:val="36"/>
          <w:rtl/>
          <w:lang w:eastAsia="ar-SA"/>
        </w:rPr>
        <w:t xml:space="preserve">دراسة وتحقيق أحمد </w:t>
      </w:r>
      <w:proofErr w:type="gramStart"/>
      <w:r w:rsidRPr="00871A7C">
        <w:rPr>
          <w:rFonts w:ascii="Times New Roman" w:eastAsia="Times New Roman" w:hAnsi="Times New Roman" w:cs="Traditional Arabic" w:hint="cs"/>
          <w:caps/>
          <w:kern w:val="2"/>
          <w:sz w:val="36"/>
          <w:szCs w:val="36"/>
          <w:rtl/>
          <w:lang w:eastAsia="ar-SA"/>
        </w:rPr>
        <w:t>عبدالوهاب</w:t>
      </w:r>
      <w:proofErr w:type="gramEnd"/>
      <w:r w:rsidRPr="00871A7C">
        <w:rPr>
          <w:rFonts w:ascii="Times New Roman" w:eastAsia="Times New Roman" w:hAnsi="Times New Roman" w:cs="Traditional Arabic" w:hint="cs"/>
          <w:caps/>
          <w:kern w:val="2"/>
          <w:sz w:val="36"/>
          <w:szCs w:val="36"/>
          <w:rtl/>
          <w:lang w:eastAsia="ar-SA"/>
        </w:rPr>
        <w:t xml:space="preserve"> الشرقاوي</w:t>
      </w:r>
      <w:r>
        <w:rPr>
          <w:rFonts w:ascii="Times New Roman" w:eastAsia="Times New Roman" w:hAnsi="Times New Roman" w:cs="Traditional Arabic" w:hint="cs"/>
          <w:caps/>
          <w:kern w:val="2"/>
          <w:sz w:val="36"/>
          <w:szCs w:val="36"/>
          <w:rtl/>
          <w:lang w:eastAsia="ar-SA"/>
        </w:rPr>
        <w:t>،</w:t>
      </w:r>
      <w:r w:rsidRPr="00871A7C">
        <w:rPr>
          <w:rFonts w:ascii="Times New Roman" w:eastAsia="Times New Roman" w:hAnsi="Times New Roman" w:cs="Traditional Arabic" w:hint="cs"/>
          <w:caps/>
          <w:kern w:val="2"/>
          <w:sz w:val="36"/>
          <w:szCs w:val="36"/>
          <w:rtl/>
          <w:lang w:eastAsia="ar-SA"/>
        </w:rPr>
        <w:t xml:space="preserve"> إستانبول</w:t>
      </w:r>
      <w:r>
        <w:rPr>
          <w:rFonts w:ascii="Times New Roman" w:eastAsia="Times New Roman" w:hAnsi="Times New Roman" w:cs="Traditional Arabic" w:hint="cs"/>
          <w:caps/>
          <w:kern w:val="2"/>
          <w:sz w:val="36"/>
          <w:szCs w:val="36"/>
          <w:rtl/>
          <w:lang w:eastAsia="ar-SA"/>
        </w:rPr>
        <w:t>.</w:t>
      </w:r>
    </w:p>
    <w:p w14:paraId="2DF293BA"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4E1A1F4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مجموعة أوقاف وحجج وقفية صدرت في كتب في إستانبول:</w:t>
      </w:r>
    </w:p>
    <w:p w14:paraId="5B2F0FC1"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21630E">
        <w:rPr>
          <w:rFonts w:ascii="Times New Roman" w:eastAsia="Times New Roman" w:hAnsi="Times New Roman" w:cs="Traditional Arabic" w:hint="cs"/>
          <w:b/>
          <w:bCs/>
          <w:sz w:val="36"/>
          <w:szCs w:val="36"/>
          <w:rtl/>
          <w:lang w:eastAsia="ar-SA"/>
        </w:rPr>
        <w:t>الحجة</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الشرعية</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لوقف</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جامع</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الصحابي</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الجليل</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أبي</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أيوب</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الأنصاري</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رضي</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الله</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عنه:</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مسجد</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أيوب</w:t>
      </w:r>
      <w:r w:rsidRPr="0021630E">
        <w:rPr>
          <w:rFonts w:ascii="Times New Roman" w:eastAsia="Times New Roman" w:hAnsi="Times New Roman" w:cs="Traditional Arabic"/>
          <w:b/>
          <w:bCs/>
          <w:sz w:val="36"/>
          <w:szCs w:val="36"/>
          <w:rtl/>
          <w:lang w:eastAsia="ar-SA"/>
        </w:rPr>
        <w:t xml:space="preserve"> </w:t>
      </w:r>
      <w:r w:rsidRPr="0021630E">
        <w:rPr>
          <w:rFonts w:ascii="Times New Roman" w:eastAsia="Times New Roman" w:hAnsi="Times New Roman" w:cs="Traditional Arabic" w:hint="cs"/>
          <w:b/>
          <w:bCs/>
          <w:sz w:val="36"/>
          <w:szCs w:val="36"/>
          <w:rtl/>
          <w:lang w:eastAsia="ar-SA"/>
        </w:rPr>
        <w:t>سلطان</w:t>
      </w:r>
      <w:r>
        <w:rPr>
          <w:rFonts w:ascii="Times New Roman" w:eastAsia="Times New Roman" w:hAnsi="Times New Roman" w:cs="Traditional Arabic" w:hint="cs"/>
          <w:sz w:val="36"/>
          <w:szCs w:val="36"/>
          <w:rtl/>
          <w:lang w:eastAsia="ar-SA"/>
        </w:rPr>
        <w:t xml:space="preserve">. </w:t>
      </w:r>
    </w:p>
    <w:p w14:paraId="377C4FF5"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AB24E8">
        <w:rPr>
          <w:rFonts w:ascii="Times New Roman" w:eastAsia="Times New Roman" w:hAnsi="Times New Roman" w:cs="Traditional Arabic" w:hint="cs"/>
          <w:b/>
          <w:bCs/>
          <w:sz w:val="36"/>
          <w:szCs w:val="36"/>
          <w:rtl/>
          <w:lang w:eastAsia="ar-SA"/>
        </w:rPr>
        <w:t>وقفية</w:t>
      </w:r>
      <w:r w:rsidRPr="00AB24E8">
        <w:rPr>
          <w:rFonts w:ascii="Times New Roman" w:eastAsia="Times New Roman" w:hAnsi="Times New Roman" w:cs="Traditional Arabic"/>
          <w:b/>
          <w:bCs/>
          <w:sz w:val="36"/>
          <w:szCs w:val="36"/>
          <w:rtl/>
          <w:lang w:eastAsia="ar-SA"/>
        </w:rPr>
        <w:t xml:space="preserve"> </w:t>
      </w:r>
      <w:r w:rsidRPr="00AB24E8">
        <w:rPr>
          <w:rFonts w:ascii="Times New Roman" w:eastAsia="Times New Roman" w:hAnsi="Times New Roman" w:cs="Traditional Arabic" w:hint="cs"/>
          <w:b/>
          <w:bCs/>
          <w:sz w:val="36"/>
          <w:szCs w:val="36"/>
          <w:rtl/>
          <w:lang w:eastAsia="ar-SA"/>
        </w:rPr>
        <w:t>السلطان</w:t>
      </w:r>
      <w:r w:rsidRPr="00AB24E8">
        <w:rPr>
          <w:rFonts w:ascii="Times New Roman" w:eastAsia="Times New Roman" w:hAnsi="Times New Roman" w:cs="Traditional Arabic"/>
          <w:b/>
          <w:bCs/>
          <w:sz w:val="36"/>
          <w:szCs w:val="36"/>
          <w:rtl/>
          <w:lang w:eastAsia="ar-SA"/>
        </w:rPr>
        <w:t xml:space="preserve"> </w:t>
      </w:r>
      <w:r w:rsidRPr="00AB24E8">
        <w:rPr>
          <w:rFonts w:ascii="Times New Roman" w:eastAsia="Times New Roman" w:hAnsi="Times New Roman" w:cs="Traditional Arabic" w:hint="cs"/>
          <w:b/>
          <w:bCs/>
          <w:sz w:val="36"/>
          <w:szCs w:val="36"/>
          <w:rtl/>
          <w:lang w:eastAsia="ar-SA"/>
        </w:rPr>
        <w:t>محمد</w:t>
      </w:r>
      <w:r w:rsidRPr="00AB24E8">
        <w:rPr>
          <w:rFonts w:ascii="Times New Roman" w:eastAsia="Times New Roman" w:hAnsi="Times New Roman" w:cs="Traditional Arabic"/>
          <w:b/>
          <w:bCs/>
          <w:sz w:val="36"/>
          <w:szCs w:val="36"/>
          <w:rtl/>
          <w:lang w:eastAsia="ar-SA"/>
        </w:rPr>
        <w:t xml:space="preserve"> </w:t>
      </w:r>
      <w:r w:rsidRPr="00AB24E8">
        <w:rPr>
          <w:rFonts w:ascii="Times New Roman" w:eastAsia="Times New Roman" w:hAnsi="Times New Roman" w:cs="Traditional Arabic" w:hint="cs"/>
          <w:b/>
          <w:bCs/>
          <w:sz w:val="36"/>
          <w:szCs w:val="36"/>
          <w:rtl/>
          <w:lang w:eastAsia="ar-SA"/>
        </w:rPr>
        <w:t>الفاتح</w:t>
      </w:r>
      <w:r>
        <w:rPr>
          <w:rFonts w:ascii="Times New Roman" w:eastAsia="Times New Roman" w:hAnsi="Times New Roman" w:cs="Traditional Arabic" w:hint="cs"/>
          <w:b/>
          <w:bCs/>
          <w:sz w:val="36"/>
          <w:szCs w:val="36"/>
          <w:rtl/>
          <w:lang w:eastAsia="ar-SA"/>
        </w:rPr>
        <w:t>.</w:t>
      </w:r>
    </w:p>
    <w:p w14:paraId="3714329C"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20505C">
        <w:rPr>
          <w:rFonts w:ascii="Times New Roman" w:eastAsia="Times New Roman" w:hAnsi="Times New Roman" w:cs="Traditional Arabic" w:hint="cs"/>
          <w:b/>
          <w:bCs/>
          <w:sz w:val="36"/>
          <w:szCs w:val="36"/>
          <w:rtl/>
          <w:lang w:eastAsia="ar-SA"/>
        </w:rPr>
        <w:t>وقفية</w:t>
      </w:r>
      <w:r w:rsidRPr="0020505C">
        <w:rPr>
          <w:rFonts w:ascii="Times New Roman" w:eastAsia="Times New Roman" w:hAnsi="Times New Roman" w:cs="Traditional Arabic"/>
          <w:b/>
          <w:bCs/>
          <w:sz w:val="36"/>
          <w:szCs w:val="36"/>
          <w:rtl/>
          <w:lang w:eastAsia="ar-SA"/>
        </w:rPr>
        <w:t xml:space="preserve"> </w:t>
      </w:r>
      <w:r w:rsidRPr="0020505C">
        <w:rPr>
          <w:rFonts w:ascii="Times New Roman" w:eastAsia="Times New Roman" w:hAnsi="Times New Roman" w:cs="Traditional Arabic" w:hint="cs"/>
          <w:b/>
          <w:bCs/>
          <w:sz w:val="36"/>
          <w:szCs w:val="36"/>
          <w:rtl/>
          <w:lang w:eastAsia="ar-SA"/>
        </w:rPr>
        <w:t>جامع</w:t>
      </w:r>
      <w:r w:rsidRPr="0020505C">
        <w:rPr>
          <w:rFonts w:ascii="Times New Roman" w:eastAsia="Times New Roman" w:hAnsi="Times New Roman" w:cs="Traditional Arabic"/>
          <w:b/>
          <w:bCs/>
          <w:sz w:val="36"/>
          <w:szCs w:val="36"/>
          <w:rtl/>
          <w:lang w:eastAsia="ar-SA"/>
        </w:rPr>
        <w:t xml:space="preserve"> </w:t>
      </w:r>
      <w:r w:rsidRPr="0020505C">
        <w:rPr>
          <w:rFonts w:ascii="Times New Roman" w:eastAsia="Times New Roman" w:hAnsi="Times New Roman" w:cs="Traditional Arabic" w:hint="cs"/>
          <w:b/>
          <w:bCs/>
          <w:sz w:val="36"/>
          <w:szCs w:val="36"/>
          <w:rtl/>
          <w:lang w:eastAsia="ar-SA"/>
        </w:rPr>
        <w:t>الغازي</w:t>
      </w:r>
      <w:r w:rsidRPr="0020505C">
        <w:rPr>
          <w:rFonts w:ascii="Times New Roman" w:eastAsia="Times New Roman" w:hAnsi="Times New Roman" w:cs="Traditional Arabic"/>
          <w:b/>
          <w:bCs/>
          <w:sz w:val="36"/>
          <w:szCs w:val="36"/>
          <w:rtl/>
          <w:lang w:eastAsia="ar-SA"/>
        </w:rPr>
        <w:t xml:space="preserve"> </w:t>
      </w:r>
      <w:proofErr w:type="spellStart"/>
      <w:r w:rsidRPr="0020505C">
        <w:rPr>
          <w:rFonts w:ascii="Times New Roman" w:eastAsia="Times New Roman" w:hAnsi="Times New Roman" w:cs="Traditional Arabic" w:hint="cs"/>
          <w:b/>
          <w:bCs/>
          <w:sz w:val="36"/>
          <w:szCs w:val="36"/>
          <w:rtl/>
          <w:lang w:eastAsia="ar-SA"/>
        </w:rPr>
        <w:t>خسرو</w:t>
      </w:r>
      <w:proofErr w:type="spellEnd"/>
      <w:r w:rsidRPr="0020505C">
        <w:rPr>
          <w:rFonts w:ascii="Times New Roman" w:eastAsia="Times New Roman" w:hAnsi="Times New Roman" w:cs="Traditional Arabic"/>
          <w:b/>
          <w:bCs/>
          <w:sz w:val="36"/>
          <w:szCs w:val="36"/>
          <w:rtl/>
          <w:lang w:eastAsia="ar-SA"/>
        </w:rPr>
        <w:t xml:space="preserve"> </w:t>
      </w:r>
      <w:r w:rsidRPr="0020505C">
        <w:rPr>
          <w:rFonts w:ascii="Times New Roman" w:eastAsia="Times New Roman" w:hAnsi="Times New Roman" w:cs="Traditional Arabic" w:hint="cs"/>
          <w:b/>
          <w:bCs/>
          <w:sz w:val="36"/>
          <w:szCs w:val="36"/>
          <w:rtl/>
          <w:lang w:eastAsia="ar-SA"/>
        </w:rPr>
        <w:t>بك</w:t>
      </w:r>
      <w:r>
        <w:rPr>
          <w:rFonts w:ascii="Times New Roman" w:eastAsia="Times New Roman" w:hAnsi="Times New Roman" w:cs="Traditional Arabic" w:hint="cs"/>
          <w:b/>
          <w:bCs/>
          <w:sz w:val="36"/>
          <w:szCs w:val="36"/>
          <w:rtl/>
          <w:lang w:eastAsia="ar-SA"/>
        </w:rPr>
        <w:t>.</w:t>
      </w:r>
    </w:p>
    <w:p w14:paraId="1CE664E3"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68253D">
        <w:rPr>
          <w:rFonts w:ascii="Times New Roman" w:eastAsia="Times New Roman" w:hAnsi="Times New Roman" w:cs="Traditional Arabic" w:hint="cs"/>
          <w:b/>
          <w:bCs/>
          <w:sz w:val="36"/>
          <w:szCs w:val="36"/>
          <w:rtl/>
          <w:lang w:eastAsia="ar-SA"/>
        </w:rPr>
        <w:t>حجة</w:t>
      </w:r>
      <w:r w:rsidRPr="0068253D">
        <w:rPr>
          <w:rFonts w:ascii="Times New Roman" w:eastAsia="Times New Roman" w:hAnsi="Times New Roman" w:cs="Traditional Arabic"/>
          <w:b/>
          <w:bCs/>
          <w:sz w:val="36"/>
          <w:szCs w:val="36"/>
          <w:rtl/>
          <w:lang w:eastAsia="ar-SA"/>
        </w:rPr>
        <w:t xml:space="preserve"> </w:t>
      </w:r>
      <w:r w:rsidRPr="0068253D">
        <w:rPr>
          <w:rFonts w:ascii="Times New Roman" w:eastAsia="Times New Roman" w:hAnsi="Times New Roman" w:cs="Traditional Arabic" w:hint="cs"/>
          <w:b/>
          <w:bCs/>
          <w:sz w:val="36"/>
          <w:szCs w:val="36"/>
          <w:rtl/>
          <w:lang w:eastAsia="ar-SA"/>
        </w:rPr>
        <w:t>أوقاف</w:t>
      </w:r>
      <w:r w:rsidRPr="0068253D">
        <w:rPr>
          <w:rFonts w:ascii="Times New Roman" w:eastAsia="Times New Roman" w:hAnsi="Times New Roman" w:cs="Traditional Arabic"/>
          <w:b/>
          <w:bCs/>
          <w:sz w:val="36"/>
          <w:szCs w:val="36"/>
          <w:rtl/>
          <w:lang w:eastAsia="ar-SA"/>
        </w:rPr>
        <w:t xml:space="preserve"> </w:t>
      </w:r>
      <w:r w:rsidRPr="0068253D">
        <w:rPr>
          <w:rFonts w:ascii="Times New Roman" w:eastAsia="Times New Roman" w:hAnsi="Times New Roman" w:cs="Traditional Arabic" w:hint="cs"/>
          <w:b/>
          <w:bCs/>
          <w:sz w:val="36"/>
          <w:szCs w:val="36"/>
          <w:rtl/>
          <w:lang w:eastAsia="ar-SA"/>
        </w:rPr>
        <w:t>الأشرف</w:t>
      </w:r>
      <w:r w:rsidRPr="0068253D">
        <w:rPr>
          <w:rFonts w:ascii="Times New Roman" w:eastAsia="Times New Roman" w:hAnsi="Times New Roman" w:cs="Traditional Arabic"/>
          <w:b/>
          <w:bCs/>
          <w:sz w:val="36"/>
          <w:szCs w:val="36"/>
          <w:rtl/>
          <w:lang w:eastAsia="ar-SA"/>
        </w:rPr>
        <w:t xml:space="preserve"> </w:t>
      </w:r>
      <w:r w:rsidRPr="0068253D">
        <w:rPr>
          <w:rFonts w:ascii="Times New Roman" w:eastAsia="Times New Roman" w:hAnsi="Times New Roman" w:cs="Traditional Arabic" w:hint="cs"/>
          <w:b/>
          <w:bCs/>
          <w:sz w:val="36"/>
          <w:szCs w:val="36"/>
          <w:rtl/>
          <w:lang w:eastAsia="ar-SA"/>
        </w:rPr>
        <w:t>برسباي</w:t>
      </w:r>
      <w:r>
        <w:rPr>
          <w:rFonts w:ascii="Times New Roman" w:eastAsia="Times New Roman" w:hAnsi="Times New Roman" w:cs="Traditional Arabic" w:hint="cs"/>
          <w:b/>
          <w:bCs/>
          <w:sz w:val="36"/>
          <w:szCs w:val="36"/>
          <w:rtl/>
          <w:lang w:eastAsia="ar-SA"/>
        </w:rPr>
        <w:t>.</w:t>
      </w:r>
    </w:p>
    <w:p w14:paraId="4DB9269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055C41">
        <w:rPr>
          <w:rFonts w:ascii="Times New Roman" w:eastAsia="Times New Roman" w:hAnsi="Times New Roman" w:cs="Traditional Arabic" w:hint="cs"/>
          <w:b/>
          <w:bCs/>
          <w:sz w:val="36"/>
          <w:szCs w:val="36"/>
          <w:rtl/>
          <w:lang w:eastAsia="ar-SA"/>
        </w:rPr>
        <w:t>حجة</w:t>
      </w:r>
      <w:r w:rsidRPr="00055C41">
        <w:rPr>
          <w:rFonts w:ascii="Times New Roman" w:eastAsia="Times New Roman" w:hAnsi="Times New Roman" w:cs="Traditional Arabic"/>
          <w:b/>
          <w:bCs/>
          <w:sz w:val="36"/>
          <w:szCs w:val="36"/>
          <w:rtl/>
          <w:lang w:eastAsia="ar-SA"/>
        </w:rPr>
        <w:t xml:space="preserve"> </w:t>
      </w:r>
      <w:r w:rsidRPr="00055C41">
        <w:rPr>
          <w:rFonts w:ascii="Times New Roman" w:eastAsia="Times New Roman" w:hAnsi="Times New Roman" w:cs="Traditional Arabic" w:hint="cs"/>
          <w:b/>
          <w:bCs/>
          <w:sz w:val="36"/>
          <w:szCs w:val="36"/>
          <w:rtl/>
          <w:lang w:eastAsia="ar-SA"/>
        </w:rPr>
        <w:t>وقف</w:t>
      </w:r>
      <w:r w:rsidRPr="00055C41">
        <w:rPr>
          <w:rFonts w:ascii="Times New Roman" w:eastAsia="Times New Roman" w:hAnsi="Times New Roman" w:cs="Traditional Arabic"/>
          <w:b/>
          <w:bCs/>
          <w:sz w:val="36"/>
          <w:szCs w:val="36"/>
          <w:rtl/>
          <w:lang w:eastAsia="ar-SA"/>
        </w:rPr>
        <w:t xml:space="preserve"> </w:t>
      </w:r>
      <w:r w:rsidRPr="00055C41">
        <w:rPr>
          <w:rFonts w:ascii="Times New Roman" w:eastAsia="Times New Roman" w:hAnsi="Times New Roman" w:cs="Traditional Arabic" w:hint="cs"/>
          <w:b/>
          <w:bCs/>
          <w:sz w:val="36"/>
          <w:szCs w:val="36"/>
          <w:rtl/>
          <w:lang w:eastAsia="ar-SA"/>
        </w:rPr>
        <w:t>المدرسة</w:t>
      </w:r>
      <w:r w:rsidRPr="00055C41">
        <w:rPr>
          <w:rFonts w:ascii="Times New Roman" w:eastAsia="Times New Roman" w:hAnsi="Times New Roman" w:cs="Traditional Arabic"/>
          <w:b/>
          <w:bCs/>
          <w:sz w:val="36"/>
          <w:szCs w:val="36"/>
          <w:rtl/>
          <w:lang w:eastAsia="ar-SA"/>
        </w:rPr>
        <w:t xml:space="preserve"> </w:t>
      </w:r>
      <w:proofErr w:type="spellStart"/>
      <w:r w:rsidRPr="00055C41">
        <w:rPr>
          <w:rFonts w:ascii="Times New Roman" w:eastAsia="Times New Roman" w:hAnsi="Times New Roman" w:cs="Traditional Arabic" w:hint="cs"/>
          <w:b/>
          <w:bCs/>
          <w:sz w:val="36"/>
          <w:szCs w:val="36"/>
          <w:rtl/>
          <w:lang w:eastAsia="ar-SA"/>
        </w:rPr>
        <w:t>التنكزية</w:t>
      </w:r>
      <w:proofErr w:type="spellEnd"/>
      <w:r w:rsidRPr="00055C41">
        <w:rPr>
          <w:rFonts w:ascii="Times New Roman" w:eastAsia="Times New Roman" w:hAnsi="Times New Roman" w:cs="Traditional Arabic"/>
          <w:b/>
          <w:bCs/>
          <w:sz w:val="36"/>
          <w:szCs w:val="36"/>
          <w:rtl/>
          <w:lang w:eastAsia="ar-SA"/>
        </w:rPr>
        <w:t xml:space="preserve"> </w:t>
      </w:r>
      <w:r w:rsidRPr="00055C41">
        <w:rPr>
          <w:rFonts w:ascii="Times New Roman" w:eastAsia="Times New Roman" w:hAnsi="Times New Roman" w:cs="Traditional Arabic" w:hint="cs"/>
          <w:b/>
          <w:bCs/>
          <w:sz w:val="36"/>
          <w:szCs w:val="36"/>
          <w:rtl/>
          <w:lang w:eastAsia="ar-SA"/>
        </w:rPr>
        <w:t>في</w:t>
      </w:r>
      <w:r w:rsidRPr="00055C41">
        <w:rPr>
          <w:rFonts w:ascii="Times New Roman" w:eastAsia="Times New Roman" w:hAnsi="Times New Roman" w:cs="Traditional Arabic"/>
          <w:b/>
          <w:bCs/>
          <w:sz w:val="36"/>
          <w:szCs w:val="36"/>
          <w:rtl/>
          <w:lang w:eastAsia="ar-SA"/>
        </w:rPr>
        <w:t xml:space="preserve"> </w:t>
      </w:r>
      <w:r w:rsidRPr="00055C41">
        <w:rPr>
          <w:rFonts w:ascii="Times New Roman" w:eastAsia="Times New Roman" w:hAnsi="Times New Roman" w:cs="Traditional Arabic" w:hint="cs"/>
          <w:b/>
          <w:bCs/>
          <w:sz w:val="36"/>
          <w:szCs w:val="36"/>
          <w:rtl/>
          <w:lang w:eastAsia="ar-SA"/>
        </w:rPr>
        <w:t>فلسطين</w:t>
      </w:r>
      <w:r>
        <w:rPr>
          <w:rFonts w:ascii="Times New Roman" w:eastAsia="Times New Roman" w:hAnsi="Times New Roman" w:cs="Traditional Arabic" w:hint="cs"/>
          <w:b/>
          <w:bCs/>
          <w:sz w:val="36"/>
          <w:szCs w:val="36"/>
          <w:rtl/>
          <w:lang w:eastAsia="ar-SA"/>
        </w:rPr>
        <w:t>: النص الكامل</w:t>
      </w:r>
      <w:r>
        <w:rPr>
          <w:rFonts w:ascii="Times New Roman" w:eastAsia="Times New Roman" w:hAnsi="Times New Roman" w:cs="Traditional Arabic" w:hint="cs"/>
          <w:sz w:val="36"/>
          <w:szCs w:val="36"/>
          <w:rtl/>
          <w:lang w:eastAsia="ar-SA"/>
        </w:rPr>
        <w:t>.</w:t>
      </w:r>
    </w:p>
    <w:p w14:paraId="530B402F"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71AA1B2B"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sidRPr="00132E02">
        <w:rPr>
          <w:rFonts w:ascii="Times New Roman" w:eastAsia="Times New Roman" w:hAnsi="Times New Roman" w:cs="Traditional Arabic" w:hint="cs"/>
          <w:b/>
          <w:bCs/>
          <w:caps/>
          <w:color w:val="FF0000"/>
          <w:sz w:val="36"/>
          <w:szCs w:val="36"/>
          <w:rtl/>
          <w:lang w:eastAsia="ar-SA"/>
        </w:rPr>
        <w:t>فقه الأسرة</w:t>
      </w:r>
      <w:r>
        <w:rPr>
          <w:rFonts w:ascii="Times New Roman" w:eastAsia="Times New Roman" w:hAnsi="Times New Roman" w:cs="Traditional Arabic" w:hint="cs"/>
          <w:b/>
          <w:bCs/>
          <w:caps/>
          <w:color w:val="FF0000"/>
          <w:sz w:val="36"/>
          <w:szCs w:val="36"/>
          <w:rtl/>
          <w:lang w:eastAsia="ar-SA"/>
        </w:rPr>
        <w:t>:</w:t>
      </w:r>
    </w:p>
    <w:p w14:paraId="25E1477E"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4E8084D0"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الزواج</w:t>
      </w:r>
    </w:p>
    <w:p w14:paraId="337409D0"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E0F9E">
        <w:rPr>
          <w:rFonts w:ascii="Times New Roman" w:eastAsia="Times New Roman" w:hAnsi="Times New Roman" w:cs="Traditional Arabic" w:hint="cs"/>
          <w:b/>
          <w:bCs/>
          <w:sz w:val="36"/>
          <w:szCs w:val="36"/>
          <w:rtl/>
          <w:lang w:eastAsia="ar-SA"/>
        </w:rPr>
        <w:t>ا</w:t>
      </w:r>
      <w:r w:rsidRPr="00EE0F9E">
        <w:rPr>
          <w:rFonts w:ascii="Times New Roman" w:eastAsia="Times New Roman" w:hAnsi="Times New Roman" w:cs="Traditional Arabic"/>
          <w:b/>
          <w:bCs/>
          <w:sz w:val="36"/>
          <w:szCs w:val="36"/>
          <w:rtl/>
          <w:lang w:eastAsia="ar-SA"/>
        </w:rPr>
        <w:t>لرابطة الزوجية</w:t>
      </w:r>
      <w:r w:rsidRPr="00EE0F9E">
        <w:rPr>
          <w:rFonts w:ascii="Times New Roman" w:eastAsia="Times New Roman" w:hAnsi="Times New Roman" w:cs="Traditional Arabic" w:hint="cs"/>
          <w:b/>
          <w:bCs/>
          <w:sz w:val="36"/>
          <w:szCs w:val="36"/>
          <w:rtl/>
          <w:lang w:eastAsia="ar-SA"/>
        </w:rPr>
        <w:t>:</w:t>
      </w:r>
      <w:r w:rsidRPr="00EE0F9E">
        <w:rPr>
          <w:rFonts w:ascii="Times New Roman" w:eastAsia="Times New Roman" w:hAnsi="Times New Roman" w:cs="Traditional Arabic"/>
          <w:b/>
          <w:bCs/>
          <w:sz w:val="36"/>
          <w:szCs w:val="36"/>
          <w:rtl/>
          <w:lang w:eastAsia="ar-SA"/>
        </w:rPr>
        <w:t xml:space="preserve"> مسارات المودة </w:t>
      </w:r>
      <w:proofErr w:type="spellStart"/>
      <w:r w:rsidRPr="00EE0F9E">
        <w:rPr>
          <w:rFonts w:ascii="Times New Roman" w:eastAsia="Times New Roman" w:hAnsi="Times New Roman" w:cs="Traditional Arabic"/>
          <w:b/>
          <w:bCs/>
          <w:sz w:val="36"/>
          <w:szCs w:val="36"/>
          <w:rtl/>
          <w:lang w:eastAsia="ar-SA"/>
        </w:rPr>
        <w:t>ومآلات</w:t>
      </w:r>
      <w:proofErr w:type="spellEnd"/>
      <w:r w:rsidRPr="00EE0F9E">
        <w:rPr>
          <w:rFonts w:ascii="Times New Roman" w:eastAsia="Times New Roman" w:hAnsi="Times New Roman" w:cs="Traditional Arabic"/>
          <w:b/>
          <w:bCs/>
          <w:sz w:val="36"/>
          <w:szCs w:val="36"/>
          <w:rtl/>
          <w:lang w:eastAsia="ar-SA"/>
        </w:rPr>
        <w:t xml:space="preserve"> الاضطراب والقطيعة</w:t>
      </w:r>
      <w:r w:rsidRPr="00EE0F9E">
        <w:rPr>
          <w:rFonts w:ascii="Times New Roman" w:eastAsia="Times New Roman" w:hAnsi="Times New Roman" w:cs="Traditional Arabic" w:hint="cs"/>
          <w:b/>
          <w:bCs/>
          <w:sz w:val="36"/>
          <w:szCs w:val="36"/>
          <w:rtl/>
          <w:lang w:eastAsia="ar-SA"/>
        </w:rPr>
        <w:t>:</w:t>
      </w:r>
      <w:r w:rsidRPr="00EE0F9E">
        <w:rPr>
          <w:rFonts w:ascii="Times New Roman" w:eastAsia="Times New Roman" w:hAnsi="Times New Roman" w:cs="Traditional Arabic"/>
          <w:b/>
          <w:bCs/>
          <w:sz w:val="36"/>
          <w:szCs w:val="36"/>
          <w:rtl/>
          <w:lang w:eastAsia="ar-SA"/>
        </w:rPr>
        <w:t xml:space="preserve"> دراسة على ضوء كتب النوازل الفقهية (5-6 هـ</w:t>
      </w:r>
      <w:r w:rsidRPr="00EE0F9E">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05A939C5"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دلال </w:t>
      </w:r>
      <w:proofErr w:type="spellStart"/>
      <w:r>
        <w:rPr>
          <w:rFonts w:ascii="Times New Roman" w:eastAsia="Times New Roman" w:hAnsi="Times New Roman" w:cs="Traditional Arabic" w:hint="cs"/>
          <w:sz w:val="36"/>
          <w:szCs w:val="36"/>
          <w:rtl/>
          <w:lang w:eastAsia="ar-SA"/>
        </w:rPr>
        <w:t>هيصام</w:t>
      </w:r>
      <w:proofErr w:type="spellEnd"/>
      <w:r>
        <w:rPr>
          <w:rFonts w:ascii="Times New Roman" w:eastAsia="Times New Roman" w:hAnsi="Times New Roman" w:cs="Traditional Arabic" w:hint="cs"/>
          <w:sz w:val="36"/>
          <w:szCs w:val="36"/>
          <w:rtl/>
          <w:lang w:eastAsia="ar-SA"/>
        </w:rPr>
        <w:t>. باتنة.</w:t>
      </w:r>
    </w:p>
    <w:p w14:paraId="4819FFCD"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28772F05"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1A0E88">
        <w:rPr>
          <w:rFonts w:ascii="Times New Roman" w:eastAsia="Times New Roman" w:hAnsi="Times New Roman" w:cs="Traditional Arabic"/>
          <w:b/>
          <w:bCs/>
          <w:sz w:val="36"/>
          <w:szCs w:val="36"/>
          <w:rtl/>
          <w:lang w:eastAsia="ar-SA"/>
        </w:rPr>
        <w:t xml:space="preserve">المسؤولية الشرعية في </w:t>
      </w:r>
      <w:proofErr w:type="spellStart"/>
      <w:r w:rsidRPr="001A0E88">
        <w:rPr>
          <w:rFonts w:ascii="Times New Roman" w:eastAsia="Times New Roman" w:hAnsi="Times New Roman" w:cs="Traditional Arabic"/>
          <w:b/>
          <w:bCs/>
          <w:sz w:val="36"/>
          <w:szCs w:val="36"/>
          <w:rtl/>
          <w:lang w:eastAsia="ar-SA"/>
        </w:rPr>
        <w:t>التخبيب</w:t>
      </w:r>
      <w:proofErr w:type="spellEnd"/>
      <w:r w:rsidRPr="001A0E88">
        <w:rPr>
          <w:rFonts w:ascii="Times New Roman" w:eastAsia="Times New Roman" w:hAnsi="Times New Roman" w:cs="Traditional Arabic"/>
          <w:b/>
          <w:bCs/>
          <w:sz w:val="36"/>
          <w:szCs w:val="36"/>
          <w:rtl/>
          <w:lang w:eastAsia="ar-SA"/>
        </w:rPr>
        <w:t xml:space="preserve"> بين الزوجين: دراسة تأصيلية تطبيقية علاجية إرشادية</w:t>
      </w:r>
      <w:r>
        <w:rPr>
          <w:rFonts w:ascii="Times New Roman" w:eastAsia="Times New Roman" w:hAnsi="Times New Roman" w:cs="Traditional Arabic" w:hint="cs"/>
          <w:b/>
          <w:bCs/>
          <w:sz w:val="36"/>
          <w:szCs w:val="36"/>
          <w:rtl/>
          <w:lang w:eastAsia="ar-SA"/>
        </w:rPr>
        <w:t>،</w:t>
      </w:r>
      <w:r w:rsidRPr="001A0E88">
        <w:rPr>
          <w:rFonts w:ascii="Times New Roman" w:eastAsia="Times New Roman" w:hAnsi="Times New Roman" w:cs="Traditional Arabic"/>
          <w:b/>
          <w:bCs/>
          <w:sz w:val="36"/>
          <w:szCs w:val="36"/>
          <w:rtl/>
          <w:lang w:eastAsia="ar-SA"/>
        </w:rPr>
        <w:t xml:space="preserve"> </w:t>
      </w:r>
    </w:p>
    <w:p w14:paraId="7F539A98" w14:textId="77777777" w:rsidR="00E72500" w:rsidRPr="001A0E88" w:rsidRDefault="00E72500" w:rsidP="00E72500">
      <w:pPr>
        <w:ind w:left="0" w:firstLine="0"/>
        <w:jc w:val="both"/>
        <w:rPr>
          <w:rFonts w:ascii="Times New Roman" w:eastAsia="Times New Roman" w:hAnsi="Times New Roman" w:cs="Traditional Arabic"/>
          <w:sz w:val="36"/>
          <w:szCs w:val="36"/>
          <w:rtl/>
          <w:lang w:eastAsia="ar-SA"/>
        </w:rPr>
      </w:pPr>
      <w:r w:rsidRPr="00FB5620">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1A0E88">
        <w:rPr>
          <w:rFonts w:ascii="Times New Roman" w:eastAsia="Times New Roman" w:hAnsi="Times New Roman" w:cs="Traditional Arabic"/>
          <w:sz w:val="36"/>
          <w:szCs w:val="36"/>
          <w:rtl/>
          <w:lang w:eastAsia="ar-SA"/>
        </w:rPr>
        <w:t xml:space="preserve">رائد محمود </w:t>
      </w:r>
      <w:proofErr w:type="spellStart"/>
      <w:r w:rsidRPr="001A0E88">
        <w:rPr>
          <w:rFonts w:ascii="Times New Roman" w:eastAsia="Times New Roman" w:hAnsi="Times New Roman" w:cs="Traditional Arabic"/>
          <w:sz w:val="36"/>
          <w:szCs w:val="36"/>
          <w:rtl/>
          <w:lang w:eastAsia="ar-SA"/>
        </w:rPr>
        <w:t>طلوزي</w:t>
      </w:r>
      <w:proofErr w:type="spellEnd"/>
      <w:r>
        <w:rPr>
          <w:rFonts w:ascii="Times New Roman" w:eastAsia="Times New Roman" w:hAnsi="Times New Roman" w:cs="Traditional Arabic" w:hint="cs"/>
          <w:sz w:val="36"/>
          <w:szCs w:val="36"/>
          <w:rtl/>
          <w:lang w:eastAsia="ar-SA"/>
        </w:rPr>
        <w:t>،</w:t>
      </w:r>
      <w:r w:rsidRPr="001A0E88">
        <w:rPr>
          <w:rFonts w:ascii="Times New Roman" w:eastAsia="Times New Roman" w:hAnsi="Times New Roman" w:cs="Traditional Arabic"/>
          <w:sz w:val="36"/>
          <w:szCs w:val="36"/>
          <w:rtl/>
          <w:lang w:eastAsia="ar-SA"/>
        </w:rPr>
        <w:t xml:space="preserve"> بيروت، 104 ص.</w:t>
      </w:r>
    </w:p>
    <w:p w14:paraId="455EB9DF" w14:textId="77777777" w:rsidR="00E72500" w:rsidRPr="000516A9" w:rsidRDefault="00E72500" w:rsidP="00E72500">
      <w:pPr>
        <w:ind w:left="0" w:firstLine="0"/>
        <w:jc w:val="both"/>
        <w:rPr>
          <w:rFonts w:ascii="Times New Roman" w:eastAsia="Times New Roman" w:hAnsi="Times New Roman" w:cs="Traditional Arabic"/>
          <w:sz w:val="36"/>
          <w:szCs w:val="36"/>
          <w:rtl/>
          <w:lang w:eastAsia="ar-SA"/>
        </w:rPr>
      </w:pPr>
      <w:proofErr w:type="spellStart"/>
      <w:r>
        <w:rPr>
          <w:rFonts w:ascii="Times New Roman" w:eastAsia="Times New Roman" w:hAnsi="Times New Roman" w:cs="Traditional Arabic" w:hint="cs"/>
          <w:sz w:val="36"/>
          <w:szCs w:val="36"/>
          <w:rtl/>
          <w:lang w:eastAsia="ar-SA"/>
        </w:rPr>
        <w:t>و</w:t>
      </w:r>
      <w:r w:rsidRPr="000516A9">
        <w:rPr>
          <w:rFonts w:ascii="Times New Roman" w:eastAsia="Times New Roman" w:hAnsi="Times New Roman" w:cs="Traditional Arabic"/>
          <w:sz w:val="36"/>
          <w:szCs w:val="36"/>
          <w:rtl/>
          <w:lang w:eastAsia="ar-SA"/>
        </w:rPr>
        <w:t>التخبيب</w:t>
      </w:r>
      <w:proofErr w:type="spellEnd"/>
      <w:r w:rsidRPr="000516A9">
        <w:rPr>
          <w:rFonts w:ascii="Times New Roman" w:eastAsia="Times New Roman" w:hAnsi="Times New Roman" w:cs="Traditional Arabic"/>
          <w:sz w:val="36"/>
          <w:szCs w:val="36"/>
          <w:rtl/>
          <w:lang w:eastAsia="ar-SA"/>
        </w:rPr>
        <w:t xml:space="preserve"> إفساد المرأة على زوجها، أو إفساد الرجل على زوجته</w:t>
      </w:r>
      <w:r>
        <w:rPr>
          <w:rFonts w:ascii="Times New Roman" w:eastAsia="Times New Roman" w:hAnsi="Times New Roman" w:cs="Traditional Arabic" w:hint="cs"/>
          <w:sz w:val="36"/>
          <w:szCs w:val="36"/>
          <w:rtl/>
          <w:lang w:eastAsia="ar-SA"/>
        </w:rPr>
        <w:t>، قولًا أو فعلًا.</w:t>
      </w:r>
    </w:p>
    <w:p w14:paraId="5E0D7534"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455639E3" w14:textId="77777777" w:rsidR="00E72500" w:rsidRDefault="00E72500" w:rsidP="00E72500">
      <w:pPr>
        <w:ind w:left="0" w:firstLine="0"/>
        <w:jc w:val="both"/>
        <w:rPr>
          <w:rFonts w:ascii="Times New Roman" w:eastAsia="Times New Roman" w:hAnsi="Times New Roman" w:cs="Traditional Arabic"/>
          <w:kern w:val="2"/>
          <w:sz w:val="36"/>
          <w:szCs w:val="36"/>
          <w:rtl/>
          <w:lang w:eastAsia="ar-SA"/>
        </w:rPr>
      </w:pPr>
      <w:r w:rsidRPr="006760A9">
        <w:rPr>
          <w:rFonts w:ascii="Times New Roman" w:eastAsia="Times New Roman" w:hAnsi="Times New Roman" w:cs="Traditional Arabic" w:hint="cs"/>
          <w:b/>
          <w:bCs/>
          <w:kern w:val="2"/>
          <w:sz w:val="36"/>
          <w:szCs w:val="36"/>
          <w:rtl/>
          <w:lang w:eastAsia="ar-SA"/>
        </w:rPr>
        <w:t>مسؤولية</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المأذون</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الشرعي</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في</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الفقه</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الإسلامي:</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دراسة</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مقارنة</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بالقانون</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المصري: دراسة</w:t>
      </w:r>
      <w:r w:rsidRPr="006760A9">
        <w:rPr>
          <w:rFonts w:ascii="Times New Roman" w:eastAsia="Times New Roman" w:hAnsi="Times New Roman" w:cs="Traditional Arabic"/>
          <w:b/>
          <w:bCs/>
          <w:kern w:val="2"/>
          <w:sz w:val="36"/>
          <w:szCs w:val="36"/>
          <w:rtl/>
          <w:lang w:eastAsia="ar-SA"/>
        </w:rPr>
        <w:t xml:space="preserve"> </w:t>
      </w:r>
      <w:r w:rsidRPr="006760A9">
        <w:rPr>
          <w:rFonts w:ascii="Times New Roman" w:eastAsia="Times New Roman" w:hAnsi="Times New Roman" w:cs="Traditional Arabic" w:hint="cs"/>
          <w:b/>
          <w:bCs/>
          <w:kern w:val="2"/>
          <w:sz w:val="36"/>
          <w:szCs w:val="36"/>
          <w:rtl/>
          <w:lang w:eastAsia="ar-SA"/>
        </w:rPr>
        <w:t>وتحليل</w:t>
      </w:r>
      <w:r>
        <w:rPr>
          <w:rFonts w:ascii="Times New Roman" w:eastAsia="Times New Roman" w:hAnsi="Times New Roman" w:cs="Traditional Arabic" w:hint="cs"/>
          <w:kern w:val="2"/>
          <w:sz w:val="36"/>
          <w:szCs w:val="36"/>
          <w:rtl/>
          <w:lang w:eastAsia="ar-SA"/>
        </w:rPr>
        <w:t>،</w:t>
      </w:r>
      <w:r w:rsidRPr="006760A9">
        <w:rPr>
          <w:rFonts w:ascii="Times New Roman" w:eastAsia="Times New Roman" w:hAnsi="Times New Roman" w:cs="Traditional Arabic"/>
          <w:kern w:val="2"/>
          <w:sz w:val="36"/>
          <w:szCs w:val="36"/>
          <w:rtl/>
          <w:lang w:eastAsia="ar-SA"/>
        </w:rPr>
        <w:t xml:space="preserve"> </w:t>
      </w:r>
    </w:p>
    <w:p w14:paraId="17F785D2" w14:textId="77777777" w:rsidR="00E72500" w:rsidRPr="006760A9"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لمؤلفه </w:t>
      </w:r>
      <w:r w:rsidRPr="006760A9">
        <w:rPr>
          <w:rFonts w:ascii="Times New Roman" w:eastAsia="Times New Roman" w:hAnsi="Times New Roman" w:cs="Traditional Arabic" w:hint="cs"/>
          <w:kern w:val="2"/>
          <w:sz w:val="36"/>
          <w:szCs w:val="36"/>
          <w:rtl/>
          <w:lang w:eastAsia="ar-SA"/>
        </w:rPr>
        <w:t>أنور</w:t>
      </w:r>
      <w:r w:rsidRPr="006760A9">
        <w:rPr>
          <w:rFonts w:ascii="Times New Roman" w:eastAsia="Times New Roman" w:hAnsi="Times New Roman" w:cs="Traditional Arabic"/>
          <w:kern w:val="2"/>
          <w:sz w:val="36"/>
          <w:szCs w:val="36"/>
          <w:rtl/>
          <w:lang w:eastAsia="ar-SA"/>
        </w:rPr>
        <w:t xml:space="preserve"> </w:t>
      </w:r>
      <w:proofErr w:type="gramStart"/>
      <w:r w:rsidRPr="006760A9">
        <w:rPr>
          <w:rFonts w:ascii="Times New Roman" w:eastAsia="Times New Roman" w:hAnsi="Times New Roman" w:cs="Traditional Arabic" w:hint="cs"/>
          <w:kern w:val="2"/>
          <w:sz w:val="36"/>
          <w:szCs w:val="36"/>
          <w:rtl/>
          <w:lang w:eastAsia="ar-SA"/>
        </w:rPr>
        <w:t>عبدالله</w:t>
      </w:r>
      <w:proofErr w:type="gramEnd"/>
      <w:r w:rsidRPr="006760A9">
        <w:rPr>
          <w:rFonts w:ascii="Times New Roman" w:eastAsia="Times New Roman" w:hAnsi="Times New Roman" w:cs="Traditional Arabic"/>
          <w:kern w:val="2"/>
          <w:sz w:val="36"/>
          <w:szCs w:val="36"/>
          <w:rtl/>
          <w:lang w:eastAsia="ar-SA"/>
        </w:rPr>
        <w:t xml:space="preserve"> </w:t>
      </w:r>
      <w:r w:rsidRPr="006760A9">
        <w:rPr>
          <w:rFonts w:ascii="Times New Roman" w:eastAsia="Times New Roman" w:hAnsi="Times New Roman" w:cs="Traditional Arabic" w:hint="cs"/>
          <w:kern w:val="2"/>
          <w:sz w:val="36"/>
          <w:szCs w:val="36"/>
          <w:rtl/>
          <w:lang w:eastAsia="ar-SA"/>
        </w:rPr>
        <w:t>أحمد</w:t>
      </w:r>
      <w:r>
        <w:rPr>
          <w:rFonts w:ascii="Times New Roman" w:eastAsia="Times New Roman" w:hAnsi="Times New Roman" w:cs="Traditional Arabic" w:hint="cs"/>
          <w:kern w:val="2"/>
          <w:sz w:val="36"/>
          <w:szCs w:val="36"/>
          <w:rtl/>
          <w:lang w:eastAsia="ar-SA"/>
        </w:rPr>
        <w:t>،</w:t>
      </w:r>
      <w:r w:rsidRPr="006760A9">
        <w:rPr>
          <w:rFonts w:ascii="Times New Roman" w:eastAsia="Times New Roman" w:hAnsi="Times New Roman" w:cs="Traditional Arabic" w:hint="cs"/>
          <w:kern w:val="2"/>
          <w:sz w:val="36"/>
          <w:szCs w:val="36"/>
          <w:rtl/>
          <w:lang w:eastAsia="ar-SA"/>
        </w:rPr>
        <w:t xml:space="preserve"> المنصورة،</w:t>
      </w:r>
      <w:r w:rsidRPr="006760A9">
        <w:rPr>
          <w:rFonts w:ascii="Times New Roman" w:eastAsia="Times New Roman" w:hAnsi="Times New Roman" w:cs="Traditional Arabic"/>
          <w:kern w:val="2"/>
          <w:sz w:val="36"/>
          <w:szCs w:val="36"/>
          <w:rtl/>
          <w:lang w:eastAsia="ar-SA"/>
        </w:rPr>
        <w:t xml:space="preserve"> 563 </w:t>
      </w:r>
      <w:r w:rsidRPr="006760A9">
        <w:rPr>
          <w:rFonts w:ascii="Times New Roman" w:eastAsia="Times New Roman" w:hAnsi="Times New Roman" w:cs="Traditional Arabic" w:hint="cs"/>
          <w:kern w:val="2"/>
          <w:sz w:val="36"/>
          <w:szCs w:val="36"/>
          <w:rtl/>
          <w:lang w:eastAsia="ar-SA"/>
        </w:rPr>
        <w:t>ص.</w:t>
      </w:r>
    </w:p>
    <w:p w14:paraId="0DD5804A" w14:textId="77777777" w:rsidR="00E72500" w:rsidRPr="006760A9" w:rsidRDefault="00E72500" w:rsidP="00E72500">
      <w:pPr>
        <w:ind w:left="0" w:firstLine="0"/>
        <w:jc w:val="both"/>
        <w:rPr>
          <w:rFonts w:ascii="Times New Roman" w:eastAsia="Times New Roman" w:hAnsi="Times New Roman" w:cs="Traditional Arabic"/>
          <w:kern w:val="2"/>
          <w:sz w:val="36"/>
          <w:szCs w:val="36"/>
          <w:rtl/>
          <w:lang w:eastAsia="ar-SA"/>
        </w:rPr>
      </w:pPr>
      <w:r w:rsidRPr="002F105A">
        <w:rPr>
          <w:rFonts w:ascii="Times New Roman" w:eastAsia="Times New Roman" w:hAnsi="Times New Roman" w:cs="Traditional Arabic"/>
          <w:kern w:val="2"/>
          <w:sz w:val="36"/>
          <w:szCs w:val="36"/>
          <w:rtl/>
          <w:lang w:eastAsia="ar-SA"/>
        </w:rPr>
        <w:t>بي</w:t>
      </w:r>
      <w:r>
        <w:rPr>
          <w:rFonts w:ascii="Times New Roman" w:eastAsia="Times New Roman" w:hAnsi="Times New Roman" w:cs="Traditional Arabic" w:hint="cs"/>
          <w:kern w:val="2"/>
          <w:sz w:val="36"/>
          <w:szCs w:val="36"/>
          <w:rtl/>
          <w:lang w:eastAsia="ar-SA"/>
        </w:rPr>
        <w:t>ّ</w:t>
      </w:r>
      <w:r w:rsidRPr="002F105A">
        <w:rPr>
          <w:rFonts w:ascii="Times New Roman" w:eastAsia="Times New Roman" w:hAnsi="Times New Roman" w:cs="Traditional Arabic"/>
          <w:kern w:val="2"/>
          <w:sz w:val="36"/>
          <w:szCs w:val="36"/>
          <w:rtl/>
          <w:lang w:eastAsia="ar-SA"/>
        </w:rPr>
        <w:t>ن دور المأذون الشرعي في إبرام عقود الأسرة وتوثيقها، ومدى مس</w:t>
      </w:r>
      <w:r>
        <w:rPr>
          <w:rFonts w:ascii="Times New Roman" w:eastAsia="Times New Roman" w:hAnsi="Times New Roman" w:cs="Traditional Arabic" w:hint="cs"/>
          <w:kern w:val="2"/>
          <w:sz w:val="36"/>
          <w:szCs w:val="36"/>
          <w:rtl/>
          <w:lang w:eastAsia="ar-SA"/>
        </w:rPr>
        <w:t>ؤ</w:t>
      </w:r>
      <w:r w:rsidRPr="002F105A">
        <w:rPr>
          <w:rFonts w:ascii="Times New Roman" w:eastAsia="Times New Roman" w:hAnsi="Times New Roman" w:cs="Traditional Arabic"/>
          <w:kern w:val="2"/>
          <w:sz w:val="36"/>
          <w:szCs w:val="36"/>
          <w:rtl/>
          <w:lang w:eastAsia="ar-SA"/>
        </w:rPr>
        <w:t>وليته عن المخالفات التي قد يقع فيها أثناء أدائه وظيفته، وهو دليلٌ للعاملين بتلك المهنة، وسبيلٌ للوقاية والحد من المخالفات التي تورِّطُه في الإثم أو العقاب؛ بما يضمن سلامة هذه العقود وتحقيق مقاصدها.</w:t>
      </w:r>
    </w:p>
    <w:p w14:paraId="52A756CC"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78B9A79F"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الطلاق</w:t>
      </w:r>
    </w:p>
    <w:p w14:paraId="056084F6"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E2908">
        <w:rPr>
          <w:rFonts w:ascii="Times New Roman" w:eastAsia="Times New Roman" w:hAnsi="Times New Roman" w:cs="Traditional Arabic"/>
          <w:b/>
          <w:bCs/>
          <w:sz w:val="36"/>
          <w:szCs w:val="36"/>
          <w:rtl/>
          <w:lang w:eastAsia="ar-SA"/>
        </w:rPr>
        <w:t>بيان غَوْر الدَّوْر</w:t>
      </w:r>
      <w:r>
        <w:rPr>
          <w:rFonts w:ascii="Times New Roman" w:eastAsia="Times New Roman" w:hAnsi="Times New Roman" w:cs="Traditional Arabic" w:hint="cs"/>
          <w:sz w:val="36"/>
          <w:szCs w:val="36"/>
          <w:rtl/>
          <w:lang w:eastAsia="ar-SA"/>
        </w:rPr>
        <w:t>،</w:t>
      </w:r>
      <w:r w:rsidRPr="00EE2908">
        <w:rPr>
          <w:rFonts w:ascii="Times New Roman" w:eastAsia="Times New Roman" w:hAnsi="Times New Roman" w:cs="Traditional Arabic"/>
          <w:sz w:val="36"/>
          <w:szCs w:val="36"/>
          <w:rtl/>
          <w:lang w:eastAsia="ar-SA"/>
        </w:rPr>
        <w:t xml:space="preserve"> </w:t>
      </w:r>
    </w:p>
    <w:p w14:paraId="62D99121" w14:textId="77777777" w:rsidR="00E72500" w:rsidRPr="00EE2908" w:rsidRDefault="00E72500" w:rsidP="00E72500">
      <w:pPr>
        <w:ind w:left="0" w:firstLine="0"/>
        <w:jc w:val="both"/>
        <w:rPr>
          <w:rFonts w:ascii="Times New Roman" w:eastAsia="Times New Roman" w:hAnsi="Times New Roman" w:cs="Traditional Arabic"/>
          <w:sz w:val="36"/>
          <w:szCs w:val="36"/>
          <w:rtl/>
          <w:lang w:eastAsia="ar-SA"/>
        </w:rPr>
      </w:pPr>
      <w:r w:rsidRPr="00EE2908">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 xml:space="preserve">حجة الإسلام </w:t>
      </w:r>
      <w:r w:rsidRPr="00EE2908">
        <w:rPr>
          <w:rFonts w:ascii="Times New Roman" w:eastAsia="Times New Roman" w:hAnsi="Times New Roman" w:cs="Traditional Arabic"/>
          <w:sz w:val="36"/>
          <w:szCs w:val="36"/>
          <w:rtl/>
          <w:lang w:eastAsia="ar-SA"/>
        </w:rPr>
        <w:t xml:space="preserve">أبي حامد محمد بن محمد الغزالي (ت 505 هـ)؛ دراسة وتحقيق خالد بن </w:t>
      </w:r>
      <w:proofErr w:type="gramStart"/>
      <w:r w:rsidRPr="00EE2908">
        <w:rPr>
          <w:rFonts w:ascii="Times New Roman" w:eastAsia="Times New Roman" w:hAnsi="Times New Roman" w:cs="Traditional Arabic"/>
          <w:sz w:val="36"/>
          <w:szCs w:val="36"/>
          <w:rtl/>
          <w:lang w:eastAsia="ar-SA"/>
        </w:rPr>
        <w:t>عبدالله</w:t>
      </w:r>
      <w:proofErr w:type="gramEnd"/>
      <w:r w:rsidRPr="00EE2908">
        <w:rPr>
          <w:rFonts w:ascii="Times New Roman" w:eastAsia="Times New Roman" w:hAnsi="Times New Roman" w:cs="Traditional Arabic"/>
          <w:sz w:val="36"/>
          <w:szCs w:val="36"/>
          <w:rtl/>
          <w:lang w:eastAsia="ar-SA"/>
        </w:rPr>
        <w:t xml:space="preserve"> </w:t>
      </w:r>
      <w:proofErr w:type="spellStart"/>
      <w:r w:rsidRPr="00EE2908">
        <w:rPr>
          <w:rFonts w:ascii="Times New Roman" w:eastAsia="Times New Roman" w:hAnsi="Times New Roman" w:cs="Traditional Arabic"/>
          <w:sz w:val="36"/>
          <w:szCs w:val="36"/>
          <w:rtl/>
          <w:lang w:eastAsia="ar-SA"/>
        </w:rPr>
        <w:t>الرنيني</w:t>
      </w:r>
      <w:proofErr w:type="spellEnd"/>
      <w:r>
        <w:rPr>
          <w:rFonts w:ascii="Times New Roman" w:eastAsia="Times New Roman" w:hAnsi="Times New Roman" w:cs="Traditional Arabic" w:hint="cs"/>
          <w:sz w:val="36"/>
          <w:szCs w:val="36"/>
          <w:rtl/>
          <w:lang w:eastAsia="ar-SA"/>
        </w:rPr>
        <w:t>، أستاذ الفقه في جامعة نجران.</w:t>
      </w:r>
    </w:p>
    <w:p w14:paraId="4FA18EEE" w14:textId="77777777" w:rsidR="00E72500" w:rsidRPr="00EE2908"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نشرته </w:t>
      </w:r>
      <w:r w:rsidRPr="00EE2908">
        <w:rPr>
          <w:rFonts w:ascii="Times New Roman" w:eastAsia="Times New Roman" w:hAnsi="Times New Roman" w:cs="Traditional Arabic"/>
          <w:caps/>
          <w:sz w:val="36"/>
          <w:szCs w:val="36"/>
          <w:rtl/>
          <w:lang w:eastAsia="ar-SA"/>
        </w:rPr>
        <w:t>مجلة كلية دار العلوم مج43 ع157 (1447 هـ، يناير 2026 م).</w:t>
      </w:r>
    </w:p>
    <w:p w14:paraId="03F5288A"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sidRPr="00EE2908">
        <w:rPr>
          <w:rFonts w:ascii="Times New Roman" w:eastAsia="Times New Roman" w:hAnsi="Times New Roman" w:cs="Traditional Arabic"/>
          <w:caps/>
          <w:sz w:val="36"/>
          <w:szCs w:val="36"/>
          <w:rtl/>
          <w:lang w:eastAsia="ar-SA"/>
        </w:rPr>
        <w:t xml:space="preserve">ويقال: </w:t>
      </w:r>
      <w:r>
        <w:rPr>
          <w:rFonts w:ascii="Times New Roman" w:eastAsia="Times New Roman" w:hAnsi="Times New Roman" w:cs="Traditional Arabic" w:hint="cs"/>
          <w:caps/>
          <w:sz w:val="36"/>
          <w:szCs w:val="36"/>
          <w:rtl/>
          <w:lang w:eastAsia="ar-SA"/>
        </w:rPr>
        <w:t>(</w:t>
      </w:r>
      <w:r w:rsidRPr="00EE2908">
        <w:rPr>
          <w:rFonts w:ascii="Times New Roman" w:eastAsia="Times New Roman" w:hAnsi="Times New Roman" w:cs="Traditional Arabic"/>
          <w:caps/>
          <w:sz w:val="36"/>
          <w:szCs w:val="36"/>
          <w:rtl/>
          <w:lang w:eastAsia="ar-SA"/>
        </w:rPr>
        <w:t>نهاية الغور في مسائل الدور</w:t>
      </w:r>
      <w:r>
        <w:rPr>
          <w:rFonts w:ascii="Times New Roman" w:eastAsia="Times New Roman" w:hAnsi="Times New Roman" w:cs="Traditional Arabic" w:hint="cs"/>
          <w:caps/>
          <w:sz w:val="36"/>
          <w:szCs w:val="36"/>
          <w:rtl/>
          <w:lang w:eastAsia="ar-SA"/>
        </w:rPr>
        <w:t>)</w:t>
      </w:r>
    </w:p>
    <w:p w14:paraId="6F20F512"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وهي </w:t>
      </w:r>
      <w:r w:rsidRPr="00EE2908">
        <w:rPr>
          <w:rFonts w:ascii="Times New Roman" w:eastAsia="Times New Roman" w:hAnsi="Times New Roman" w:cs="Traditional Arabic"/>
          <w:caps/>
          <w:sz w:val="36"/>
          <w:szCs w:val="36"/>
          <w:rtl/>
          <w:lang w:eastAsia="ar-SA"/>
        </w:rPr>
        <w:t xml:space="preserve">مسألة </w:t>
      </w:r>
      <w:r>
        <w:rPr>
          <w:rFonts w:ascii="Times New Roman" w:eastAsia="Times New Roman" w:hAnsi="Times New Roman" w:cs="Traditional Arabic" w:hint="cs"/>
          <w:caps/>
          <w:sz w:val="36"/>
          <w:szCs w:val="36"/>
          <w:rtl/>
          <w:lang w:eastAsia="ar-SA"/>
        </w:rPr>
        <w:t xml:space="preserve">معقدة </w:t>
      </w:r>
      <w:r w:rsidRPr="00EE2908">
        <w:rPr>
          <w:rFonts w:ascii="Times New Roman" w:eastAsia="Times New Roman" w:hAnsi="Times New Roman" w:cs="Traditional Arabic"/>
          <w:caps/>
          <w:sz w:val="36"/>
          <w:szCs w:val="36"/>
          <w:rtl/>
          <w:lang w:eastAsia="ar-SA"/>
        </w:rPr>
        <w:t>في الطلاق</w:t>
      </w:r>
      <w:r>
        <w:rPr>
          <w:rFonts w:ascii="Times New Roman" w:eastAsia="Times New Roman" w:hAnsi="Times New Roman" w:cs="Traditional Arabic" w:hint="cs"/>
          <w:caps/>
          <w:sz w:val="36"/>
          <w:szCs w:val="36"/>
          <w:rtl/>
          <w:lang w:eastAsia="ar-SA"/>
        </w:rPr>
        <w:t xml:space="preserve">. </w:t>
      </w:r>
      <w:r w:rsidRPr="002E7EF9">
        <w:rPr>
          <w:rFonts w:ascii="Times New Roman" w:eastAsia="Times New Roman" w:hAnsi="Times New Roman" w:cs="Traditional Arabic"/>
          <w:caps/>
          <w:sz w:val="36"/>
          <w:szCs w:val="36"/>
          <w:rtl/>
          <w:lang w:eastAsia="ar-SA"/>
        </w:rPr>
        <w:t xml:space="preserve">تناول </w:t>
      </w:r>
      <w:r>
        <w:rPr>
          <w:rFonts w:ascii="Times New Roman" w:eastAsia="Times New Roman" w:hAnsi="Times New Roman" w:cs="Traditional Arabic" w:hint="cs"/>
          <w:caps/>
          <w:sz w:val="36"/>
          <w:szCs w:val="36"/>
          <w:rtl/>
          <w:lang w:eastAsia="ar-SA"/>
        </w:rPr>
        <w:t>فيه</w:t>
      </w:r>
      <w:r w:rsidRPr="002E7EF9">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الغزالي "</w:t>
      </w:r>
      <w:r w:rsidRPr="002E7EF9">
        <w:rPr>
          <w:rFonts w:ascii="Times New Roman" w:eastAsia="Times New Roman" w:hAnsi="Times New Roman" w:cs="Traditional Arabic"/>
          <w:caps/>
          <w:sz w:val="36"/>
          <w:szCs w:val="36"/>
          <w:rtl/>
          <w:lang w:eastAsia="ar-SA"/>
        </w:rPr>
        <w:t>المسألة السريجية</w:t>
      </w:r>
      <w:r>
        <w:rPr>
          <w:rFonts w:ascii="Times New Roman" w:eastAsia="Times New Roman" w:hAnsi="Times New Roman" w:cs="Traditional Arabic" w:hint="cs"/>
          <w:caps/>
          <w:sz w:val="36"/>
          <w:szCs w:val="36"/>
          <w:rtl/>
          <w:lang w:eastAsia="ar-SA"/>
        </w:rPr>
        <w:t>"</w:t>
      </w:r>
      <w:r w:rsidRPr="002E7EF9">
        <w:rPr>
          <w:rFonts w:ascii="Times New Roman" w:eastAsia="Times New Roman" w:hAnsi="Times New Roman" w:cs="Traditional Arabic"/>
          <w:caps/>
          <w:sz w:val="36"/>
          <w:szCs w:val="36"/>
          <w:rtl/>
          <w:lang w:eastAsia="ar-SA"/>
        </w:rPr>
        <w:t xml:space="preserve"> في </w:t>
      </w:r>
      <w:r>
        <w:rPr>
          <w:rFonts w:ascii="Times New Roman" w:eastAsia="Times New Roman" w:hAnsi="Times New Roman" w:cs="Traditional Arabic" w:hint="cs"/>
          <w:caps/>
          <w:sz w:val="36"/>
          <w:szCs w:val="36"/>
          <w:rtl/>
          <w:lang w:eastAsia="ar-SA"/>
        </w:rPr>
        <w:t>ال</w:t>
      </w:r>
      <w:r w:rsidRPr="002E7EF9">
        <w:rPr>
          <w:rFonts w:ascii="Times New Roman" w:eastAsia="Times New Roman" w:hAnsi="Times New Roman" w:cs="Traditional Arabic"/>
          <w:caps/>
          <w:sz w:val="36"/>
          <w:szCs w:val="36"/>
          <w:rtl/>
          <w:lang w:eastAsia="ar-SA"/>
        </w:rPr>
        <w:t>فقه الشافعي، التي تبحث في تعليق الطلاق على شرط يرجع إلى الزوجين معاً، حيث راجع اجتهاده وأفتى بوقوع الطلاق بعد أن كان يرى خلافه.</w:t>
      </w:r>
    </w:p>
    <w:p w14:paraId="5E66A38E"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proofErr w:type="spellStart"/>
      <w:r>
        <w:rPr>
          <w:rFonts w:ascii="Times New Roman" w:eastAsia="Times New Roman" w:hAnsi="Times New Roman" w:cs="Traditional Arabic" w:hint="cs"/>
          <w:caps/>
          <w:sz w:val="36"/>
          <w:szCs w:val="36"/>
          <w:rtl/>
          <w:lang w:eastAsia="ar-SA"/>
        </w:rPr>
        <w:t>و"</w:t>
      </w:r>
      <w:r w:rsidRPr="002E7EF9">
        <w:rPr>
          <w:rFonts w:ascii="Times New Roman" w:eastAsia="Times New Roman" w:hAnsi="Times New Roman" w:cs="Traditional Arabic"/>
          <w:caps/>
          <w:sz w:val="36"/>
          <w:szCs w:val="36"/>
          <w:rtl/>
          <w:lang w:eastAsia="ar-SA"/>
        </w:rPr>
        <w:t>الد</w:t>
      </w:r>
      <w:r>
        <w:rPr>
          <w:rFonts w:ascii="Times New Roman" w:eastAsia="Times New Roman" w:hAnsi="Times New Roman" w:cs="Traditional Arabic" w:hint="cs"/>
          <w:caps/>
          <w:sz w:val="36"/>
          <w:szCs w:val="36"/>
          <w:rtl/>
          <w:lang w:eastAsia="ar-SA"/>
        </w:rPr>
        <w:t>َّ</w:t>
      </w:r>
      <w:r w:rsidRPr="002E7EF9">
        <w:rPr>
          <w:rFonts w:ascii="Times New Roman" w:eastAsia="Times New Roman" w:hAnsi="Times New Roman" w:cs="Traditional Arabic"/>
          <w:caps/>
          <w:sz w:val="36"/>
          <w:szCs w:val="36"/>
          <w:rtl/>
          <w:lang w:eastAsia="ar-SA"/>
        </w:rPr>
        <w:t>ور</w:t>
      </w:r>
      <w:proofErr w:type="spellEnd"/>
      <w:r>
        <w:rPr>
          <w:rFonts w:ascii="Times New Roman" w:eastAsia="Times New Roman" w:hAnsi="Times New Roman" w:cs="Traditional Arabic" w:hint="cs"/>
          <w:caps/>
          <w:sz w:val="36"/>
          <w:szCs w:val="36"/>
          <w:rtl/>
          <w:lang w:eastAsia="ar-SA"/>
        </w:rPr>
        <w:t>"</w:t>
      </w:r>
      <w:r w:rsidRPr="002E7EF9">
        <w:rPr>
          <w:rFonts w:ascii="Times New Roman" w:eastAsia="Times New Roman" w:hAnsi="Times New Roman" w:cs="Traditional Arabic"/>
          <w:caps/>
          <w:sz w:val="36"/>
          <w:szCs w:val="36"/>
          <w:rtl/>
          <w:lang w:eastAsia="ar-SA"/>
        </w:rPr>
        <w:t xml:space="preserve"> في الطلاق كأن يقول الزوج لزوجته: "أنتِ طالق إن طلقتِني"</w:t>
      </w:r>
      <w:r>
        <w:rPr>
          <w:rFonts w:ascii="Times New Roman" w:eastAsia="Times New Roman" w:hAnsi="Times New Roman" w:cs="Traditional Arabic" w:hint="cs"/>
          <w:caps/>
          <w:sz w:val="36"/>
          <w:szCs w:val="36"/>
          <w:rtl/>
          <w:lang w:eastAsia="ar-SA"/>
        </w:rPr>
        <w:t>.</w:t>
      </w:r>
      <w:r w:rsidRPr="002E7EF9">
        <w:rPr>
          <w:rFonts w:ascii="Times New Roman" w:eastAsia="Times New Roman" w:hAnsi="Times New Roman" w:cs="Traditional Arabic"/>
          <w:caps/>
          <w:sz w:val="36"/>
          <w:szCs w:val="36"/>
          <w:rtl/>
          <w:lang w:eastAsia="ar-SA"/>
        </w:rPr>
        <w:t xml:space="preserve"> </w:t>
      </w:r>
    </w:p>
    <w:p w14:paraId="229D6DB5" w14:textId="77777777" w:rsidR="00E72500" w:rsidRPr="00EE2908" w:rsidRDefault="00E72500" w:rsidP="00E72500">
      <w:pPr>
        <w:ind w:left="0" w:firstLine="0"/>
        <w:jc w:val="both"/>
        <w:rPr>
          <w:rFonts w:ascii="Times New Roman" w:eastAsia="Times New Roman" w:hAnsi="Times New Roman" w:cs="Traditional Arabic"/>
          <w:caps/>
          <w:sz w:val="36"/>
          <w:szCs w:val="36"/>
          <w:rtl/>
          <w:lang w:eastAsia="ar-SA"/>
        </w:rPr>
      </w:pPr>
      <w:r w:rsidRPr="002E7EF9">
        <w:rPr>
          <w:rFonts w:ascii="Times New Roman" w:eastAsia="Times New Roman" w:hAnsi="Times New Roman" w:cs="Traditional Arabic"/>
          <w:caps/>
          <w:sz w:val="36"/>
          <w:szCs w:val="36"/>
          <w:rtl/>
          <w:lang w:eastAsia="ar-SA"/>
        </w:rPr>
        <w:t>وتقول الزوجة: "أنتَ طالق إن طلقتَني"</w:t>
      </w:r>
      <w:r>
        <w:rPr>
          <w:rFonts w:ascii="Times New Roman" w:eastAsia="Times New Roman" w:hAnsi="Times New Roman" w:cs="Traditional Arabic" w:hint="cs"/>
          <w:caps/>
          <w:sz w:val="36"/>
          <w:szCs w:val="36"/>
          <w:rtl/>
          <w:lang w:eastAsia="ar-SA"/>
        </w:rPr>
        <w:t>.</w:t>
      </w:r>
      <w:r w:rsidRPr="002E7EF9">
        <w:rPr>
          <w:rFonts w:ascii="Times New Roman" w:eastAsia="Times New Roman" w:hAnsi="Times New Roman" w:cs="Traditional Arabic"/>
          <w:caps/>
          <w:sz w:val="36"/>
          <w:szCs w:val="36"/>
          <w:rtl/>
          <w:lang w:eastAsia="ar-SA"/>
        </w:rPr>
        <w:t xml:space="preserve"> </w:t>
      </w:r>
    </w:p>
    <w:p w14:paraId="0C867A8B"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1E17EC68"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متفرقات في فقه الأسرة</w:t>
      </w:r>
    </w:p>
    <w:p w14:paraId="16D51751"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لطيفة نادرة في موضوعها!</w:t>
      </w:r>
    </w:p>
    <w:p w14:paraId="07EC477C" w14:textId="77777777" w:rsidR="00E72500" w:rsidRDefault="00E72500" w:rsidP="00E72500">
      <w:pPr>
        <w:ind w:left="0" w:firstLine="0"/>
        <w:rPr>
          <w:rFonts w:ascii="Times New Roman" w:eastAsia="Times New Roman" w:hAnsi="Times New Roman" w:cs="Traditional Arabic"/>
          <w:sz w:val="36"/>
          <w:szCs w:val="36"/>
          <w:rtl/>
          <w:lang w:eastAsia="ar-SA"/>
        </w:rPr>
      </w:pPr>
      <w:r w:rsidRPr="00141C66">
        <w:rPr>
          <w:rFonts w:ascii="Times New Roman" w:eastAsia="Times New Roman" w:hAnsi="Times New Roman" w:cs="Traditional Arabic" w:hint="cs"/>
          <w:b/>
          <w:bCs/>
          <w:sz w:val="36"/>
          <w:szCs w:val="36"/>
          <w:rtl/>
          <w:lang w:eastAsia="ar-SA"/>
        </w:rPr>
        <w:t>الحذار</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من</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مكايد</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الغريب</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إذا</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غشي</w:t>
      </w:r>
      <w:r w:rsidRPr="00141C66">
        <w:rPr>
          <w:rFonts w:ascii="Times New Roman" w:eastAsia="Times New Roman" w:hAnsi="Times New Roman" w:cs="Traditional Arabic"/>
          <w:b/>
          <w:bCs/>
          <w:sz w:val="36"/>
          <w:szCs w:val="36"/>
          <w:rtl/>
          <w:lang w:eastAsia="ar-SA"/>
        </w:rPr>
        <w:t xml:space="preserve"> </w:t>
      </w:r>
      <w:r w:rsidRPr="00141C66">
        <w:rPr>
          <w:rFonts w:ascii="Times New Roman" w:eastAsia="Times New Roman" w:hAnsi="Times New Roman" w:cs="Traditional Arabic" w:hint="cs"/>
          <w:b/>
          <w:bCs/>
          <w:sz w:val="36"/>
          <w:szCs w:val="36"/>
          <w:rtl/>
          <w:lang w:eastAsia="ar-SA"/>
        </w:rPr>
        <w:t>الدار</w:t>
      </w:r>
      <w:r>
        <w:rPr>
          <w:rFonts w:ascii="Times New Roman" w:eastAsia="Times New Roman" w:hAnsi="Times New Roman" w:cs="Traditional Arabic" w:hint="cs"/>
          <w:sz w:val="36"/>
          <w:szCs w:val="36"/>
          <w:rtl/>
          <w:lang w:eastAsia="ar-SA"/>
        </w:rPr>
        <w:t>،</w:t>
      </w:r>
      <w:r w:rsidRPr="00E56052">
        <w:rPr>
          <w:rFonts w:ascii="Times New Roman" w:eastAsia="Times New Roman" w:hAnsi="Times New Roman" w:cs="Traditional Arabic"/>
          <w:sz w:val="36"/>
          <w:szCs w:val="36"/>
          <w:rtl/>
          <w:lang w:eastAsia="ar-SA"/>
        </w:rPr>
        <w:t xml:space="preserve"> </w:t>
      </w:r>
    </w:p>
    <w:p w14:paraId="0E7F1759"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E56052">
        <w:rPr>
          <w:rFonts w:ascii="Times New Roman" w:eastAsia="Times New Roman" w:hAnsi="Times New Roman" w:cs="Traditional Arabic" w:hint="cs"/>
          <w:sz w:val="36"/>
          <w:szCs w:val="36"/>
          <w:rtl/>
          <w:lang w:eastAsia="ar-SA"/>
        </w:rPr>
        <w:t>أبي</w:t>
      </w:r>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زيد</w:t>
      </w:r>
      <w:r w:rsidRPr="00E56052">
        <w:rPr>
          <w:rFonts w:ascii="Times New Roman" w:eastAsia="Times New Roman" w:hAnsi="Times New Roman" w:cs="Traditional Arabic"/>
          <w:sz w:val="36"/>
          <w:szCs w:val="36"/>
          <w:rtl/>
          <w:lang w:eastAsia="ar-SA"/>
        </w:rPr>
        <w:t xml:space="preserve"> </w:t>
      </w:r>
      <w:proofErr w:type="gramStart"/>
      <w:r w:rsidRPr="00E56052">
        <w:rPr>
          <w:rFonts w:ascii="Times New Roman" w:eastAsia="Times New Roman" w:hAnsi="Times New Roman" w:cs="Traditional Arabic" w:hint="cs"/>
          <w:sz w:val="36"/>
          <w:szCs w:val="36"/>
          <w:rtl/>
          <w:lang w:eastAsia="ar-SA"/>
        </w:rPr>
        <w:t>عبدالرحمن</w:t>
      </w:r>
      <w:proofErr w:type="gramEnd"/>
      <w:r w:rsidRPr="00E56052">
        <w:rPr>
          <w:rFonts w:ascii="Times New Roman" w:eastAsia="Times New Roman" w:hAnsi="Times New Roman" w:cs="Traditional Arabic"/>
          <w:sz w:val="36"/>
          <w:szCs w:val="36"/>
          <w:rtl/>
          <w:lang w:eastAsia="ar-SA"/>
        </w:rPr>
        <w:t xml:space="preserve"> </w:t>
      </w:r>
      <w:proofErr w:type="spellStart"/>
      <w:r w:rsidRPr="00E56052">
        <w:rPr>
          <w:rFonts w:ascii="Times New Roman" w:eastAsia="Times New Roman" w:hAnsi="Times New Roman" w:cs="Traditional Arabic" w:hint="cs"/>
          <w:sz w:val="36"/>
          <w:szCs w:val="36"/>
          <w:rtl/>
          <w:lang w:eastAsia="ar-SA"/>
        </w:rPr>
        <w:t>التمنارتي</w:t>
      </w:r>
      <w:proofErr w:type="spellEnd"/>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 xml:space="preserve">(ت 1060 هـ)؛ </w:t>
      </w:r>
    </w:p>
    <w:p w14:paraId="3CAF66C2" w14:textId="77777777" w:rsidR="00E72500" w:rsidRPr="00E56052"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المغرب ب</w:t>
      </w:r>
      <w:r w:rsidRPr="00E56052">
        <w:rPr>
          <w:rFonts w:ascii="Times New Roman" w:eastAsia="Times New Roman" w:hAnsi="Times New Roman" w:cs="Traditional Arabic" w:hint="cs"/>
          <w:sz w:val="36"/>
          <w:szCs w:val="36"/>
          <w:rtl/>
          <w:lang w:eastAsia="ar-SA"/>
        </w:rPr>
        <w:t>تحقيق</w:t>
      </w:r>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ودراسة</w:t>
      </w:r>
      <w:r w:rsidRPr="00E5605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الأستاذة </w:t>
      </w:r>
      <w:r w:rsidRPr="00E56052">
        <w:rPr>
          <w:rFonts w:ascii="Times New Roman" w:eastAsia="Times New Roman" w:hAnsi="Times New Roman" w:cs="Traditional Arabic" w:hint="cs"/>
          <w:sz w:val="36"/>
          <w:szCs w:val="36"/>
          <w:rtl/>
          <w:lang w:eastAsia="ar-SA"/>
        </w:rPr>
        <w:t>آمنة</w:t>
      </w:r>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بنت</w:t>
      </w:r>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اليزيد</w:t>
      </w:r>
      <w:r w:rsidRPr="00E56052">
        <w:rPr>
          <w:rFonts w:ascii="Times New Roman" w:eastAsia="Times New Roman" w:hAnsi="Times New Roman" w:cs="Traditional Arabic"/>
          <w:sz w:val="36"/>
          <w:szCs w:val="36"/>
          <w:rtl/>
          <w:lang w:eastAsia="ar-SA"/>
        </w:rPr>
        <w:t xml:space="preserve"> </w:t>
      </w:r>
      <w:r w:rsidRPr="00E56052">
        <w:rPr>
          <w:rFonts w:ascii="Times New Roman" w:eastAsia="Times New Roman" w:hAnsi="Times New Roman" w:cs="Traditional Arabic" w:hint="cs"/>
          <w:sz w:val="36"/>
          <w:szCs w:val="36"/>
          <w:rtl/>
          <w:lang w:eastAsia="ar-SA"/>
        </w:rPr>
        <w:t>الراضي</w:t>
      </w:r>
      <w:r>
        <w:rPr>
          <w:rFonts w:ascii="Times New Roman" w:eastAsia="Times New Roman" w:hAnsi="Times New Roman" w:cs="Traditional Arabic" w:hint="cs"/>
          <w:sz w:val="36"/>
          <w:szCs w:val="36"/>
          <w:rtl/>
          <w:lang w:eastAsia="ar-SA"/>
        </w:rPr>
        <w:t>.</w:t>
      </w:r>
    </w:p>
    <w:p w14:paraId="3005E783"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D8F478E" w14:textId="77777777" w:rsidR="00E72500" w:rsidRPr="00DE4212" w:rsidRDefault="00E72500" w:rsidP="00E72500">
      <w:pPr>
        <w:ind w:left="0" w:firstLine="0"/>
        <w:jc w:val="left"/>
        <w:rPr>
          <w:rFonts w:ascii="Times New Roman" w:eastAsia="Times New Roman" w:hAnsi="Times New Roman" w:cs="Traditional Arabic"/>
          <w:b/>
          <w:bCs/>
          <w:sz w:val="36"/>
          <w:szCs w:val="36"/>
          <w:rtl/>
          <w:lang w:eastAsia="ar-SA"/>
        </w:rPr>
      </w:pPr>
      <w:r w:rsidRPr="00C925D7">
        <w:rPr>
          <w:rFonts w:ascii="Times New Roman" w:eastAsia="Times New Roman" w:hAnsi="Times New Roman" w:cs="Traditional Arabic"/>
          <w:b/>
          <w:bCs/>
          <w:sz w:val="36"/>
          <w:szCs w:val="36"/>
          <w:rtl/>
          <w:lang w:eastAsia="ar-SA"/>
        </w:rPr>
        <w:t>طبائع الرجال وأثرها على الحياة الزوجية</w:t>
      </w:r>
      <w:r>
        <w:rPr>
          <w:rFonts w:ascii="Times New Roman" w:eastAsia="Times New Roman" w:hAnsi="Times New Roman" w:cs="Traditional Arabic" w:hint="cs"/>
          <w:sz w:val="36"/>
          <w:szCs w:val="36"/>
          <w:rtl/>
          <w:lang w:eastAsia="ar-SA"/>
        </w:rPr>
        <w:t>:</w:t>
      </w:r>
      <w:r w:rsidRPr="00DE4212">
        <w:rPr>
          <w:rFonts w:ascii="Times New Roman" w:eastAsia="Times New Roman" w:hAnsi="Times New Roman" w:cs="Traditional Arabic"/>
          <w:b/>
          <w:bCs/>
          <w:sz w:val="36"/>
          <w:szCs w:val="36"/>
          <w:rtl/>
          <w:lang w:eastAsia="ar-SA"/>
        </w:rPr>
        <w:t xml:space="preserve"> وقفات تربوية مع حديث أم زرع</w:t>
      </w:r>
      <w:r>
        <w:rPr>
          <w:rFonts w:ascii="Times New Roman" w:eastAsia="Times New Roman" w:hAnsi="Times New Roman" w:cs="Traditional Arabic" w:hint="cs"/>
          <w:b/>
          <w:bCs/>
          <w:sz w:val="36"/>
          <w:szCs w:val="36"/>
          <w:rtl/>
          <w:lang w:eastAsia="ar-SA"/>
        </w:rPr>
        <w:t>،</w:t>
      </w:r>
    </w:p>
    <w:p w14:paraId="2CB910EB" w14:textId="77777777" w:rsidR="00E72500" w:rsidRPr="00C925D7" w:rsidRDefault="00E72500" w:rsidP="00E7250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925D7">
        <w:rPr>
          <w:rFonts w:ascii="Times New Roman" w:eastAsia="Times New Roman" w:hAnsi="Times New Roman" w:cs="Traditional Arabic"/>
          <w:sz w:val="36"/>
          <w:szCs w:val="36"/>
          <w:rtl/>
          <w:lang w:eastAsia="ar-SA"/>
        </w:rPr>
        <w:t>عادل حسن الحمد</w:t>
      </w:r>
      <w:r>
        <w:rPr>
          <w:rFonts w:ascii="Times New Roman" w:eastAsia="Times New Roman" w:hAnsi="Times New Roman" w:cs="Traditional Arabic" w:hint="cs"/>
          <w:sz w:val="36"/>
          <w:szCs w:val="36"/>
          <w:rtl/>
          <w:lang w:eastAsia="ar-SA"/>
        </w:rPr>
        <w:t>. إستانبول</w:t>
      </w:r>
      <w:r w:rsidRPr="00C925D7">
        <w:rPr>
          <w:rFonts w:ascii="Times New Roman" w:eastAsia="Times New Roman" w:hAnsi="Times New Roman" w:cs="Traditional Arabic"/>
          <w:sz w:val="36"/>
          <w:szCs w:val="36"/>
          <w:rtl/>
          <w:lang w:eastAsia="ar-SA"/>
        </w:rPr>
        <w:t>.</w:t>
      </w:r>
    </w:p>
    <w:p w14:paraId="52CAC470"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كان</w:t>
      </w:r>
      <w:r w:rsidRPr="00387DD2">
        <w:rPr>
          <w:rFonts w:ascii="Times New Roman" w:eastAsia="Times New Roman" w:hAnsi="Times New Roman" w:cs="Traditional Arabic"/>
          <w:sz w:val="36"/>
          <w:szCs w:val="36"/>
          <w:rtl/>
          <w:lang w:eastAsia="ar-SA"/>
        </w:rPr>
        <w:t xml:space="preserve"> النبي ﷺ </w:t>
      </w:r>
      <w:r>
        <w:rPr>
          <w:rFonts w:ascii="Times New Roman" w:eastAsia="Times New Roman" w:hAnsi="Times New Roman" w:cs="Traditional Arabic" w:hint="cs"/>
          <w:sz w:val="36"/>
          <w:szCs w:val="36"/>
          <w:rtl/>
          <w:lang w:eastAsia="ar-SA"/>
        </w:rPr>
        <w:t xml:space="preserve">يستمع </w:t>
      </w:r>
      <w:r w:rsidRPr="00387DD2">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 xml:space="preserve">أمنا </w:t>
      </w:r>
      <w:r w:rsidRPr="00387DD2">
        <w:rPr>
          <w:rFonts w:ascii="Times New Roman" w:eastAsia="Times New Roman" w:hAnsi="Times New Roman" w:cs="Traditional Arabic"/>
          <w:sz w:val="36"/>
          <w:szCs w:val="36"/>
          <w:rtl/>
          <w:lang w:eastAsia="ar-SA"/>
        </w:rPr>
        <w:t>عائشة، ويتلطف معها، ويطي</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 xml:space="preserve">ب خاطرها. </w:t>
      </w:r>
    </w:p>
    <w:p w14:paraId="47DED7F3"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387DD2">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 xml:space="preserve">في </w:t>
      </w:r>
      <w:r w:rsidRPr="00387DD2">
        <w:rPr>
          <w:rFonts w:ascii="Times New Roman" w:eastAsia="Times New Roman" w:hAnsi="Times New Roman" w:cs="Traditional Arabic"/>
          <w:sz w:val="36"/>
          <w:szCs w:val="36"/>
          <w:rtl/>
          <w:lang w:eastAsia="ar-SA"/>
        </w:rPr>
        <w:t xml:space="preserve">حديث أم زرع في </w:t>
      </w:r>
      <w:r>
        <w:rPr>
          <w:rFonts w:ascii="Times New Roman" w:eastAsia="Times New Roman" w:hAnsi="Times New Roman" w:cs="Traditional Arabic" w:hint="cs"/>
          <w:sz w:val="36"/>
          <w:szCs w:val="36"/>
          <w:rtl/>
          <w:lang w:eastAsia="ar-SA"/>
        </w:rPr>
        <w:t xml:space="preserve">صحيح </w:t>
      </w:r>
      <w:r w:rsidRPr="00387DD2">
        <w:rPr>
          <w:rFonts w:ascii="Times New Roman" w:eastAsia="Times New Roman" w:hAnsi="Times New Roman" w:cs="Traditional Arabic"/>
          <w:sz w:val="36"/>
          <w:szCs w:val="36"/>
          <w:rtl/>
          <w:lang w:eastAsia="ar-SA"/>
        </w:rPr>
        <w:t xml:space="preserve">البخاري </w:t>
      </w:r>
      <w:r>
        <w:rPr>
          <w:rFonts w:ascii="Times New Roman" w:eastAsia="Times New Roman" w:hAnsi="Times New Roman" w:cs="Traditional Arabic" w:hint="cs"/>
          <w:sz w:val="36"/>
          <w:szCs w:val="36"/>
          <w:rtl/>
          <w:lang w:eastAsia="ar-SA"/>
        </w:rPr>
        <w:t>أنها رضي الله عنها</w:t>
      </w:r>
      <w:r w:rsidRPr="00387DD2">
        <w:rPr>
          <w:rFonts w:ascii="Times New Roman" w:eastAsia="Times New Roman" w:hAnsi="Times New Roman" w:cs="Traditional Arabic"/>
          <w:sz w:val="36"/>
          <w:szCs w:val="36"/>
          <w:rtl/>
          <w:lang w:eastAsia="ar-SA"/>
        </w:rPr>
        <w:t xml:space="preserve"> قص</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ت على النبي ﷺ ما سمعته عن اجتماع إحدى عشرة امرأة</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 xml:space="preserve"> وتعاهدن </w:t>
      </w:r>
      <w:r>
        <w:rPr>
          <w:rFonts w:ascii="Times New Roman" w:eastAsia="Times New Roman" w:hAnsi="Times New Roman" w:cs="Traditional Arabic" w:hint="cs"/>
          <w:sz w:val="36"/>
          <w:szCs w:val="36"/>
          <w:rtl/>
          <w:lang w:eastAsia="ar-SA"/>
        </w:rPr>
        <w:t xml:space="preserve">على </w:t>
      </w:r>
      <w:r w:rsidRPr="00387DD2">
        <w:rPr>
          <w:rFonts w:ascii="Times New Roman" w:eastAsia="Times New Roman" w:hAnsi="Times New Roman" w:cs="Traditional Arabic"/>
          <w:sz w:val="36"/>
          <w:szCs w:val="36"/>
          <w:rtl/>
          <w:lang w:eastAsia="ar-SA"/>
        </w:rPr>
        <w:t>أل</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ا يكتمن شيئاً من أحوال أزواجهن، فذكرت كل واحدة أوصاف زوجها؛ مما ي</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حمد ومما ي</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 xml:space="preserve">عاب، والنبي ﷺ يستمع لها، </w:t>
      </w:r>
      <w:r>
        <w:rPr>
          <w:rFonts w:ascii="Times New Roman" w:eastAsia="Times New Roman" w:hAnsi="Times New Roman" w:cs="Traditional Arabic" w:hint="cs"/>
          <w:sz w:val="36"/>
          <w:szCs w:val="36"/>
          <w:rtl/>
          <w:lang w:eastAsia="ar-SA"/>
        </w:rPr>
        <w:t>على ال</w:t>
      </w:r>
      <w:r w:rsidRPr="00387DD2">
        <w:rPr>
          <w:rFonts w:ascii="Times New Roman" w:eastAsia="Times New Roman" w:hAnsi="Times New Roman" w:cs="Traditional Arabic"/>
          <w:sz w:val="36"/>
          <w:szCs w:val="36"/>
          <w:rtl/>
          <w:lang w:eastAsia="ar-SA"/>
        </w:rPr>
        <w:t xml:space="preserve">رغم </w:t>
      </w:r>
      <w:r>
        <w:rPr>
          <w:rFonts w:ascii="Times New Roman" w:eastAsia="Times New Roman" w:hAnsi="Times New Roman" w:cs="Traditional Arabic" w:hint="cs"/>
          <w:sz w:val="36"/>
          <w:szCs w:val="36"/>
          <w:rtl/>
          <w:lang w:eastAsia="ar-SA"/>
        </w:rPr>
        <w:t xml:space="preserve">من </w:t>
      </w:r>
      <w:r w:rsidRPr="00387DD2">
        <w:rPr>
          <w:rFonts w:ascii="Times New Roman" w:eastAsia="Times New Roman" w:hAnsi="Times New Roman" w:cs="Traditional Arabic"/>
          <w:sz w:val="36"/>
          <w:szCs w:val="36"/>
          <w:rtl/>
          <w:lang w:eastAsia="ar-SA"/>
        </w:rPr>
        <w:t xml:space="preserve">نفاسة وقت </w:t>
      </w:r>
      <w:r w:rsidRPr="00387DD2">
        <w:rPr>
          <w:rFonts w:ascii="Times New Roman" w:eastAsia="Times New Roman" w:hAnsi="Times New Roman" w:cs="Traditional Arabic"/>
          <w:sz w:val="36"/>
          <w:szCs w:val="36"/>
          <w:rtl/>
          <w:lang w:eastAsia="ar-SA"/>
        </w:rPr>
        <w:lastRenderedPageBreak/>
        <w:t xml:space="preserve">النبوة، لكنه يُعلّم أمته كيف تكون معاملة الزوج مع زوجته، وأن يعطيها الاهتمام، حتى لو كان حديثها </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بسيطاً</w:t>
      </w:r>
      <w:r>
        <w:rPr>
          <w:rFonts w:ascii="Times New Roman" w:eastAsia="Times New Roman" w:hAnsi="Times New Roman" w:cs="Traditional Arabic" w:hint="cs"/>
          <w:sz w:val="36"/>
          <w:szCs w:val="36"/>
          <w:rtl/>
          <w:lang w:eastAsia="ar-SA"/>
        </w:rPr>
        <w:t>)</w:t>
      </w:r>
      <w:r w:rsidRPr="00387DD2">
        <w:rPr>
          <w:rFonts w:ascii="Times New Roman" w:eastAsia="Times New Roman" w:hAnsi="Times New Roman" w:cs="Traditional Arabic"/>
          <w:sz w:val="36"/>
          <w:szCs w:val="36"/>
          <w:rtl/>
          <w:lang w:eastAsia="ar-SA"/>
        </w:rPr>
        <w:t xml:space="preserve"> ليس في بعضه كبير فائدة. </w:t>
      </w:r>
    </w:p>
    <w:p w14:paraId="4B0F6842"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387DD2">
        <w:rPr>
          <w:rFonts w:ascii="Times New Roman" w:eastAsia="Times New Roman" w:hAnsi="Times New Roman" w:cs="Traditional Arabic"/>
          <w:sz w:val="36"/>
          <w:szCs w:val="36"/>
          <w:rtl/>
          <w:lang w:eastAsia="ar-SA"/>
        </w:rPr>
        <w:t>وحديث أم زرع غني بالفوائد التربوي</w:t>
      </w:r>
      <w:r>
        <w:rPr>
          <w:rFonts w:ascii="Times New Roman" w:eastAsia="Times New Roman" w:hAnsi="Times New Roman" w:cs="Traditional Arabic" w:hint="cs"/>
          <w:sz w:val="36"/>
          <w:szCs w:val="36"/>
          <w:rtl/>
          <w:lang w:eastAsia="ar-SA"/>
        </w:rPr>
        <w:t>ة..</w:t>
      </w:r>
      <w:r w:rsidRPr="00387DD2">
        <w:rPr>
          <w:rFonts w:ascii="Times New Roman" w:eastAsia="Times New Roman" w:hAnsi="Times New Roman" w:cs="Traditional Arabic"/>
          <w:sz w:val="36"/>
          <w:szCs w:val="36"/>
          <w:rtl/>
          <w:lang w:eastAsia="ar-SA"/>
        </w:rPr>
        <w:t>.</w:t>
      </w:r>
    </w:p>
    <w:p w14:paraId="291F83CB" w14:textId="77777777" w:rsidR="00E72500" w:rsidRDefault="00E72500" w:rsidP="00E72500">
      <w:pPr>
        <w:ind w:left="0" w:firstLine="0"/>
        <w:rPr>
          <w:rFonts w:ascii="Times New Roman" w:eastAsia="Times New Roman" w:hAnsi="Times New Roman" w:cs="Traditional Arabic"/>
          <w:sz w:val="36"/>
          <w:szCs w:val="36"/>
          <w:rtl/>
          <w:lang w:eastAsia="ar-SA"/>
        </w:rPr>
      </w:pPr>
    </w:p>
    <w:p w14:paraId="390FD817" w14:textId="77777777" w:rsidR="00E72500" w:rsidRPr="00180155" w:rsidRDefault="00E72500" w:rsidP="00E72500">
      <w:pPr>
        <w:ind w:left="0" w:firstLine="0"/>
        <w:jc w:val="both"/>
        <w:rPr>
          <w:rFonts w:ascii="Times New Roman" w:eastAsia="Times New Roman" w:hAnsi="Times New Roman" w:cs="Traditional Arabic"/>
          <w:b/>
          <w:bCs/>
          <w:sz w:val="36"/>
          <w:szCs w:val="36"/>
          <w:rtl/>
          <w:lang w:eastAsia="ar-SA"/>
        </w:rPr>
      </w:pPr>
      <w:r w:rsidRPr="00180155">
        <w:rPr>
          <w:rFonts w:ascii="Times New Roman" w:eastAsia="Times New Roman" w:hAnsi="Times New Roman" w:cs="Traditional Arabic" w:hint="cs"/>
          <w:b/>
          <w:bCs/>
          <w:sz w:val="36"/>
          <w:szCs w:val="36"/>
          <w:rtl/>
          <w:lang w:eastAsia="ar-SA"/>
        </w:rPr>
        <w:t>الطفل اللقيط والبهتان العظيم،</w:t>
      </w:r>
    </w:p>
    <w:p w14:paraId="2FE1BFE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أعده وحرره سعد بن سعيد الشهراني، أستاذ الفقه بجامعة أم القرى.</w:t>
      </w:r>
    </w:p>
    <w:p w14:paraId="028CAB36"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لو وجدنا طفل</w:t>
      </w:r>
      <w:r>
        <w:rPr>
          <w:rFonts w:ascii="Times New Roman" w:eastAsia="Times New Roman" w:hAnsi="Times New Roman" w:cs="Traditional Arabic" w:hint="cs"/>
          <w:sz w:val="36"/>
          <w:szCs w:val="36"/>
          <w:rtl/>
          <w:lang w:eastAsia="ar-SA"/>
        </w:rPr>
        <w:t>ً</w:t>
      </w:r>
      <w:r w:rsidRPr="00A02696">
        <w:rPr>
          <w:rFonts w:ascii="Times New Roman" w:eastAsia="Times New Roman" w:hAnsi="Times New Roman" w:cs="Traditional Arabic"/>
          <w:sz w:val="36"/>
          <w:szCs w:val="36"/>
          <w:rtl/>
          <w:lang w:eastAsia="ar-SA"/>
        </w:rPr>
        <w:t>ا في لفافة عند باب مسجد أو على قارعة طريق هل نستطيع جزم</w:t>
      </w:r>
      <w:r>
        <w:rPr>
          <w:rFonts w:ascii="Times New Roman" w:eastAsia="Times New Roman" w:hAnsi="Times New Roman" w:cs="Traditional Arabic" w:hint="cs"/>
          <w:sz w:val="36"/>
          <w:szCs w:val="36"/>
          <w:rtl/>
          <w:lang w:eastAsia="ar-SA"/>
        </w:rPr>
        <w:t>ً</w:t>
      </w:r>
      <w:r w:rsidRPr="00A02696">
        <w:rPr>
          <w:rFonts w:ascii="Times New Roman" w:eastAsia="Times New Roman" w:hAnsi="Times New Roman" w:cs="Traditional Arabic"/>
          <w:sz w:val="36"/>
          <w:szCs w:val="36"/>
          <w:rtl/>
          <w:lang w:eastAsia="ar-SA"/>
        </w:rPr>
        <w:t>ا أن نقول: هو من ولادة غير شرعية؟</w:t>
      </w:r>
    </w:p>
    <w:p w14:paraId="6990EE5D"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من قال: نعم؛ من ولادة غير شرعية؛ فقد ظلم، وتجاوز، وتعد</w:t>
      </w:r>
      <w:r>
        <w:rPr>
          <w:rFonts w:ascii="Times New Roman" w:eastAsia="Times New Roman" w:hAnsi="Times New Roman" w:cs="Traditional Arabic" w:hint="cs"/>
          <w:sz w:val="36"/>
          <w:szCs w:val="36"/>
          <w:rtl/>
          <w:lang w:eastAsia="ar-SA"/>
        </w:rPr>
        <w:t>َّ</w:t>
      </w:r>
      <w:r w:rsidRPr="00A02696">
        <w:rPr>
          <w:rFonts w:ascii="Times New Roman" w:eastAsia="Times New Roman" w:hAnsi="Times New Roman" w:cs="Traditional Arabic"/>
          <w:sz w:val="36"/>
          <w:szCs w:val="36"/>
          <w:rtl/>
          <w:lang w:eastAsia="ar-SA"/>
        </w:rPr>
        <w:t>ى، وشهد بالباطل، لأنه لم ير، ولم يسمع، ولم يشهد عنده أربعة أنهم رأوا الفعل بين الطرفين رأى العين.</w:t>
      </w:r>
    </w:p>
    <w:p w14:paraId="78154505"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xml:space="preserve">وبما أن الشريعة الإسلامية تصون الأعراض، فإننا لا نستطيع الجزم بأن هذا الطفل ثمرة علاقة محرمة، بل الحق الذي يؤيده النقل والعقل أن نعتقد أنه مولود شرعي لا شك في ذلك، بدلالة النقل والعقل والفطرة، إذ الأصل هي البراءة، ولا يجوز الحكم في هذا الأمر بالظن وتجاوز الحدود الشرعية التي أمر الله بها في إحسان الظنون وصيانة الأعراض. </w:t>
      </w:r>
    </w:p>
    <w:p w14:paraId="6305BC7D"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وأن وجود الطفل على قارعة الطريق في لفافته ربما كان واحد</w:t>
      </w:r>
      <w:r>
        <w:rPr>
          <w:rFonts w:ascii="Times New Roman" w:eastAsia="Times New Roman" w:hAnsi="Times New Roman" w:cs="Traditional Arabic" w:hint="cs"/>
          <w:sz w:val="36"/>
          <w:szCs w:val="36"/>
          <w:rtl/>
          <w:lang w:eastAsia="ar-SA"/>
        </w:rPr>
        <w:t>ًا</w:t>
      </w:r>
      <w:r w:rsidRPr="00A02696">
        <w:rPr>
          <w:rFonts w:ascii="Times New Roman" w:eastAsia="Times New Roman" w:hAnsi="Times New Roman" w:cs="Traditional Arabic"/>
          <w:sz w:val="36"/>
          <w:szCs w:val="36"/>
          <w:rtl/>
          <w:lang w:eastAsia="ar-SA"/>
        </w:rPr>
        <w:t xml:space="preserve"> من أمور:</w:t>
      </w:r>
    </w:p>
    <w:p w14:paraId="6E1CE1FF"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ربما كان ثمرة خلاف بين الزوجين فتخليا عنه</w:t>
      </w:r>
      <w:r>
        <w:rPr>
          <w:rFonts w:ascii="Times New Roman" w:eastAsia="Times New Roman" w:hAnsi="Times New Roman" w:cs="Traditional Arabic" w:hint="cs"/>
          <w:sz w:val="36"/>
          <w:szCs w:val="36"/>
          <w:rtl/>
          <w:lang w:eastAsia="ar-SA"/>
        </w:rPr>
        <w:t>،</w:t>
      </w:r>
      <w:r w:rsidRPr="00A02696">
        <w:rPr>
          <w:rFonts w:ascii="Times New Roman" w:eastAsia="Times New Roman" w:hAnsi="Times New Roman" w:cs="Traditional Arabic"/>
          <w:sz w:val="36"/>
          <w:szCs w:val="36"/>
          <w:rtl/>
          <w:lang w:eastAsia="ar-SA"/>
        </w:rPr>
        <w:t xml:space="preserve"> وهذا احتمال وارد. </w:t>
      </w:r>
    </w:p>
    <w:p w14:paraId="6516E4A0"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xml:space="preserve">- ربما عجز الوالدان أو أحدهما عن تربيته والإنفاق عليه فتركاه لمن يقوم به. </w:t>
      </w:r>
    </w:p>
    <w:p w14:paraId="3A4DCB08"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ربما كان الوالدان مخالفين للنظام وخشيا العقوبة فتركاه.</w:t>
      </w:r>
    </w:p>
    <w:p w14:paraId="5572C3E0"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ربما كان الطفل مصاب</w:t>
      </w:r>
      <w:r>
        <w:rPr>
          <w:rFonts w:ascii="Times New Roman" w:eastAsia="Times New Roman" w:hAnsi="Times New Roman" w:cs="Traditional Arabic" w:hint="cs"/>
          <w:sz w:val="36"/>
          <w:szCs w:val="36"/>
          <w:rtl/>
          <w:lang w:eastAsia="ar-SA"/>
        </w:rPr>
        <w:t>ً</w:t>
      </w:r>
      <w:r w:rsidRPr="00A02696">
        <w:rPr>
          <w:rFonts w:ascii="Times New Roman" w:eastAsia="Times New Roman" w:hAnsi="Times New Roman" w:cs="Traditional Arabic"/>
          <w:sz w:val="36"/>
          <w:szCs w:val="36"/>
          <w:rtl/>
          <w:lang w:eastAsia="ar-SA"/>
        </w:rPr>
        <w:t>ا بمرض معد وعجز الوالدان عن علاجه فتركاه.</w:t>
      </w:r>
    </w:p>
    <w:p w14:paraId="2ED15DA4"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 ربما كان الوالدان مصاب</w:t>
      </w:r>
      <w:r>
        <w:rPr>
          <w:rFonts w:ascii="Times New Roman" w:eastAsia="Times New Roman" w:hAnsi="Times New Roman" w:cs="Traditional Arabic" w:hint="cs"/>
          <w:sz w:val="36"/>
          <w:szCs w:val="36"/>
          <w:rtl/>
          <w:lang w:eastAsia="ar-SA"/>
        </w:rPr>
        <w:t>ي</w:t>
      </w:r>
      <w:r w:rsidRPr="00A02696">
        <w:rPr>
          <w:rFonts w:ascii="Times New Roman" w:eastAsia="Times New Roman" w:hAnsi="Times New Roman" w:cs="Traditional Arabic"/>
          <w:sz w:val="36"/>
          <w:szCs w:val="36"/>
          <w:rtl/>
          <w:lang w:eastAsia="ar-SA"/>
        </w:rPr>
        <w:t>ن بمرض نفسي فألقياه دون وعي منهما. الخ...</w:t>
      </w:r>
    </w:p>
    <w:p w14:paraId="31021A52" w14:textId="77777777" w:rsidR="00E72500" w:rsidRPr="00A02696" w:rsidRDefault="00E72500" w:rsidP="00E72500">
      <w:pPr>
        <w:ind w:left="0" w:firstLine="0"/>
        <w:jc w:val="both"/>
        <w:rPr>
          <w:rFonts w:ascii="Times New Roman" w:eastAsia="Times New Roman" w:hAnsi="Times New Roman" w:cs="Traditional Arabic"/>
          <w:sz w:val="36"/>
          <w:szCs w:val="36"/>
          <w:rtl/>
          <w:lang w:eastAsia="ar-SA"/>
        </w:rPr>
      </w:pPr>
      <w:r w:rsidRPr="00A02696">
        <w:rPr>
          <w:rFonts w:ascii="Times New Roman" w:eastAsia="Times New Roman" w:hAnsi="Times New Roman" w:cs="Traditional Arabic"/>
          <w:sz w:val="36"/>
          <w:szCs w:val="36"/>
          <w:rtl/>
          <w:lang w:eastAsia="ar-SA"/>
        </w:rPr>
        <w:t>هذا التصور سيغير النظرة لهؤلاء المظلومين من الأطفال اللقطاء، وسيغير نظرة المجتمع لهم، وستصحح هذه المفاهيم في أذهان الناس.</w:t>
      </w:r>
    </w:p>
    <w:p w14:paraId="38B8890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(بحث، أو رسالة، من تعريف بها)</w:t>
      </w:r>
    </w:p>
    <w:p w14:paraId="1A6E28E4"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0F2367A8" w14:textId="77777777" w:rsidR="00E72500" w:rsidRDefault="00E72500" w:rsidP="00E72500">
      <w:pPr>
        <w:ind w:left="0" w:firstLine="0"/>
        <w:jc w:val="both"/>
        <w:rPr>
          <w:rFonts w:ascii="Calibri" w:eastAsia="Calibri" w:hAnsi="Calibri" w:cs="Traditional Arabic"/>
          <w:sz w:val="36"/>
          <w:szCs w:val="36"/>
          <w:rtl/>
        </w:rPr>
      </w:pPr>
      <w:r w:rsidRPr="000F2ECC">
        <w:rPr>
          <w:rFonts w:ascii="Calibri" w:eastAsia="Calibri" w:hAnsi="Calibri" w:cs="Traditional Arabic"/>
          <w:b/>
          <w:bCs/>
          <w:sz w:val="36"/>
          <w:szCs w:val="36"/>
          <w:rtl/>
        </w:rPr>
        <w:lastRenderedPageBreak/>
        <w:t>فن الإصلاح الأسري في ضوء حديث "قُمْ يا أبا تراب"</w:t>
      </w:r>
      <w:r>
        <w:rPr>
          <w:rFonts w:ascii="Calibri" w:eastAsia="Calibri" w:hAnsi="Calibri" w:cs="Traditional Arabic" w:hint="cs"/>
          <w:b/>
          <w:bCs/>
          <w:sz w:val="36"/>
          <w:szCs w:val="36"/>
          <w:rtl/>
        </w:rPr>
        <w:t>:</w:t>
      </w:r>
      <w:r w:rsidRPr="000F2ECC">
        <w:rPr>
          <w:rFonts w:ascii="Calibri" w:eastAsia="Calibri" w:hAnsi="Calibri" w:cs="Traditional Arabic"/>
          <w:b/>
          <w:bCs/>
          <w:sz w:val="36"/>
          <w:szCs w:val="36"/>
          <w:rtl/>
        </w:rPr>
        <w:t xml:space="preserve"> حين تمسح يد الوصل غبار الخلاف</w:t>
      </w:r>
      <w:r>
        <w:rPr>
          <w:rFonts w:ascii="Calibri" w:eastAsia="Calibri" w:hAnsi="Calibri" w:cs="Traditional Arabic" w:hint="cs"/>
          <w:sz w:val="36"/>
          <w:szCs w:val="36"/>
          <w:rtl/>
        </w:rPr>
        <w:t>،</w:t>
      </w:r>
      <w:r w:rsidRPr="000F2ECC">
        <w:rPr>
          <w:rFonts w:ascii="Calibri" w:eastAsia="Calibri" w:hAnsi="Calibri" w:cs="Traditional Arabic"/>
          <w:sz w:val="36"/>
          <w:szCs w:val="36"/>
          <w:rtl/>
        </w:rPr>
        <w:t xml:space="preserve"> </w:t>
      </w:r>
    </w:p>
    <w:p w14:paraId="5C4C4DAE" w14:textId="77777777" w:rsidR="00E72500" w:rsidRPr="000F2ECC" w:rsidRDefault="00E72500" w:rsidP="00E72500">
      <w:pPr>
        <w:ind w:left="0" w:firstLine="0"/>
        <w:jc w:val="both"/>
        <w:rPr>
          <w:rFonts w:ascii="Calibri" w:eastAsia="Calibri" w:hAnsi="Calibri" w:cs="Traditional Arabic"/>
          <w:b/>
          <w:bCs/>
          <w:sz w:val="36"/>
          <w:szCs w:val="36"/>
          <w:rtl/>
        </w:rPr>
      </w:pPr>
      <w:r>
        <w:rPr>
          <w:rFonts w:ascii="Calibri" w:eastAsia="Calibri" w:hAnsi="Calibri" w:cs="Traditional Arabic" w:hint="cs"/>
          <w:sz w:val="36"/>
          <w:szCs w:val="36"/>
          <w:rtl/>
        </w:rPr>
        <w:t xml:space="preserve">من تأليف </w:t>
      </w:r>
      <w:r w:rsidRPr="000F2ECC">
        <w:rPr>
          <w:rFonts w:ascii="Calibri" w:eastAsia="Calibri" w:hAnsi="Calibri" w:cs="Traditional Arabic"/>
          <w:sz w:val="36"/>
          <w:szCs w:val="36"/>
          <w:rtl/>
        </w:rPr>
        <w:t xml:space="preserve">أشرف جمال </w:t>
      </w:r>
      <w:proofErr w:type="spellStart"/>
      <w:r w:rsidRPr="000F2ECC">
        <w:rPr>
          <w:rFonts w:ascii="Calibri" w:eastAsia="Calibri" w:hAnsi="Calibri" w:cs="Traditional Arabic"/>
          <w:sz w:val="36"/>
          <w:szCs w:val="36"/>
          <w:rtl/>
        </w:rPr>
        <w:t>البَرْقَمَاني</w:t>
      </w:r>
      <w:proofErr w:type="spellEnd"/>
      <w:r w:rsidRPr="000F2ECC">
        <w:rPr>
          <w:rFonts w:ascii="Calibri" w:eastAsia="Calibri" w:hAnsi="Calibri" w:cs="Traditional Arabic"/>
          <w:sz w:val="36"/>
          <w:szCs w:val="36"/>
          <w:rtl/>
        </w:rPr>
        <w:t>. القاهرة.</w:t>
      </w:r>
    </w:p>
    <w:p w14:paraId="764CE825" w14:textId="77777777" w:rsidR="00E72500" w:rsidRPr="000F006F" w:rsidRDefault="00E72500" w:rsidP="00E72500">
      <w:pPr>
        <w:ind w:left="0" w:firstLine="0"/>
        <w:jc w:val="both"/>
        <w:rPr>
          <w:rFonts w:ascii="Times New Roman" w:eastAsia="Times New Roman" w:hAnsi="Times New Roman" w:cs="Traditional Arabic"/>
          <w:sz w:val="36"/>
          <w:szCs w:val="36"/>
          <w:rtl/>
          <w:lang w:eastAsia="ar-SA"/>
        </w:rPr>
      </w:pPr>
      <w:r w:rsidRPr="000F006F">
        <w:rPr>
          <w:rFonts w:ascii="Times New Roman" w:eastAsia="Times New Roman" w:hAnsi="Times New Roman" w:cs="Traditional Arabic"/>
          <w:sz w:val="36"/>
          <w:szCs w:val="36"/>
          <w:rtl/>
          <w:lang w:eastAsia="ar-SA"/>
        </w:rPr>
        <w:t xml:space="preserve">من </w:t>
      </w:r>
      <w:r w:rsidRPr="000F006F">
        <w:rPr>
          <w:rFonts w:ascii="Times New Roman" w:eastAsia="Times New Roman" w:hAnsi="Times New Roman" w:cs="Traditional Arabic" w:hint="cs"/>
          <w:sz w:val="36"/>
          <w:szCs w:val="36"/>
          <w:rtl/>
          <w:lang w:eastAsia="ar-SA"/>
        </w:rPr>
        <w:t xml:space="preserve">خلال </w:t>
      </w:r>
      <w:r w:rsidRPr="000F006F">
        <w:rPr>
          <w:rFonts w:ascii="Times New Roman" w:eastAsia="Times New Roman" w:hAnsi="Times New Roman" w:cs="Traditional Arabic"/>
          <w:sz w:val="36"/>
          <w:szCs w:val="36"/>
          <w:rtl/>
          <w:lang w:eastAsia="ar-SA"/>
        </w:rPr>
        <w:t xml:space="preserve">مشهد نبويّ بديع، تتجلّى فيه الرحمة والحكمة وحسن التوجيه، ينطلق هذا الكتاب متأملًا حديث </w:t>
      </w:r>
      <w:r>
        <w:rPr>
          <w:rFonts w:ascii="Times New Roman" w:eastAsia="Times New Roman" w:hAnsi="Times New Roman" w:cs="Traditional Arabic" w:hint="cs"/>
          <w:sz w:val="36"/>
          <w:szCs w:val="36"/>
          <w:rtl/>
          <w:lang w:eastAsia="ar-SA"/>
        </w:rPr>
        <w:t>"</w:t>
      </w:r>
      <w:r w:rsidRPr="000F006F">
        <w:rPr>
          <w:rFonts w:ascii="Times New Roman" w:eastAsia="Times New Roman" w:hAnsi="Times New Roman" w:cs="Traditional Arabic"/>
          <w:sz w:val="36"/>
          <w:szCs w:val="36"/>
          <w:rtl/>
          <w:lang w:eastAsia="ar-SA"/>
        </w:rPr>
        <w:t>قم</w:t>
      </w:r>
      <w:r>
        <w:rPr>
          <w:rFonts w:ascii="Times New Roman" w:eastAsia="Times New Roman" w:hAnsi="Times New Roman" w:cs="Traditional Arabic" w:hint="cs"/>
          <w:sz w:val="36"/>
          <w:szCs w:val="36"/>
          <w:rtl/>
          <w:lang w:eastAsia="ar-SA"/>
        </w:rPr>
        <w:t xml:space="preserve">ْ يا </w:t>
      </w:r>
      <w:r w:rsidRPr="000F006F">
        <w:rPr>
          <w:rFonts w:ascii="Times New Roman" w:eastAsia="Times New Roman" w:hAnsi="Times New Roman" w:cs="Traditional Arabic"/>
          <w:sz w:val="36"/>
          <w:szCs w:val="36"/>
          <w:rtl/>
          <w:lang w:eastAsia="ar-SA"/>
        </w:rPr>
        <w:t>أبا تراب</w:t>
      </w:r>
      <w:r>
        <w:rPr>
          <w:rFonts w:ascii="Times New Roman" w:eastAsia="Times New Roman" w:hAnsi="Times New Roman" w:cs="Traditional Arabic" w:hint="cs"/>
          <w:sz w:val="36"/>
          <w:szCs w:val="36"/>
          <w:rtl/>
          <w:lang w:eastAsia="ar-SA"/>
        </w:rPr>
        <w:t>"</w:t>
      </w:r>
      <w:r w:rsidRPr="000F006F">
        <w:rPr>
          <w:rFonts w:ascii="Times New Roman" w:eastAsia="Times New Roman" w:hAnsi="Times New Roman" w:cs="Traditional Arabic"/>
          <w:sz w:val="36"/>
          <w:szCs w:val="36"/>
          <w:rtl/>
          <w:lang w:eastAsia="ar-SA"/>
        </w:rPr>
        <w:t xml:space="preserve">، لا بوصفه موقفًا عابرًا في حياة النبي </w:t>
      </w:r>
      <w:r w:rsidRPr="000F006F">
        <w:rPr>
          <w:rFonts w:ascii="Times New Roman" w:eastAsia="Times New Roman" w:hAnsi="Times New Roman" w:cs="Traditional Arabic" w:hint="cs"/>
          <w:sz w:val="36"/>
          <w:szCs w:val="36"/>
          <w:rtl/>
          <w:lang w:eastAsia="ar-SA"/>
        </w:rPr>
        <w:t>ﷺ</w:t>
      </w:r>
      <w:r w:rsidRPr="000F006F">
        <w:rPr>
          <w:rFonts w:ascii="Times New Roman" w:eastAsia="Times New Roman" w:hAnsi="Times New Roman" w:cs="Traditional Arabic" w:hint="eastAsia"/>
          <w:sz w:val="36"/>
          <w:szCs w:val="36"/>
          <w:rtl/>
          <w:lang w:eastAsia="ar-SA"/>
        </w:rPr>
        <w:t>،</w:t>
      </w:r>
      <w:r w:rsidRPr="000F006F">
        <w:rPr>
          <w:rFonts w:ascii="Times New Roman" w:eastAsia="Times New Roman" w:hAnsi="Times New Roman" w:cs="Traditional Arabic"/>
          <w:sz w:val="36"/>
          <w:szCs w:val="36"/>
          <w:rtl/>
          <w:lang w:eastAsia="ar-SA"/>
        </w:rPr>
        <w:t xml:space="preserve"> وإنما باعتباره مشهدًا تنكشف في ظلاله معالمُ منهجٍ راقٍ في إصلاح ذات البين، واحتواء الخلاف، وترميم ما تصدّع م</w:t>
      </w:r>
      <w:r w:rsidRPr="000F006F">
        <w:rPr>
          <w:rFonts w:ascii="Times New Roman" w:eastAsia="Times New Roman" w:hAnsi="Times New Roman" w:cs="Traditional Arabic" w:hint="eastAsia"/>
          <w:sz w:val="36"/>
          <w:szCs w:val="36"/>
          <w:rtl/>
          <w:lang w:eastAsia="ar-SA"/>
        </w:rPr>
        <w:t>ن</w:t>
      </w:r>
      <w:r w:rsidRPr="000F006F">
        <w:rPr>
          <w:rFonts w:ascii="Times New Roman" w:eastAsia="Times New Roman" w:hAnsi="Times New Roman" w:cs="Traditional Arabic"/>
          <w:sz w:val="36"/>
          <w:szCs w:val="36"/>
          <w:rtl/>
          <w:lang w:eastAsia="ar-SA"/>
        </w:rPr>
        <w:t xml:space="preserve"> جسور المودة.</w:t>
      </w:r>
    </w:p>
    <w:p w14:paraId="7F72CEC5" w14:textId="77777777" w:rsidR="00E72500" w:rsidRPr="000F006F"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توجيهٌ في موضوعٍ </w:t>
      </w:r>
      <w:r w:rsidRPr="000F006F">
        <w:rPr>
          <w:rFonts w:ascii="Times New Roman" w:eastAsia="Times New Roman" w:hAnsi="Times New Roman" w:cs="Traditional Arabic"/>
          <w:sz w:val="36"/>
          <w:szCs w:val="36"/>
          <w:rtl/>
          <w:lang w:eastAsia="ar-SA"/>
        </w:rPr>
        <w:t>يفتح من هدي النبوة نافذةً على البيوت، ويمنح الأزواج مفاتيحَ لفهم الخلاف قبل أن يتسع؛ ليظل البيت، مهما أثقلته العوارض، واحةً للسكينة، ومأمنًا للقلب، وموطنًا تتفيأ فيه الأسرة ظلال الرحمة النبوية.</w:t>
      </w:r>
    </w:p>
    <w:p w14:paraId="72735B2B" w14:textId="77777777" w:rsidR="00E72500" w:rsidRPr="00E772C0" w:rsidRDefault="00E72500" w:rsidP="00E72500">
      <w:pPr>
        <w:jc w:val="both"/>
        <w:rPr>
          <w:rFonts w:ascii="Times New Roman" w:eastAsia="Times New Roman" w:hAnsi="Times New Roman" w:cs="Traditional Arabic"/>
          <w:b/>
          <w:bCs/>
          <w:caps/>
          <w:color w:val="FF0000"/>
          <w:sz w:val="36"/>
          <w:szCs w:val="36"/>
          <w:rtl/>
          <w:lang w:eastAsia="ar-SA"/>
        </w:rPr>
      </w:pPr>
    </w:p>
    <w:p w14:paraId="4E7D6759" w14:textId="77777777" w:rsidR="00E72500" w:rsidRPr="00152BCA" w:rsidRDefault="00E72500" w:rsidP="00E72500">
      <w:pPr>
        <w:jc w:val="both"/>
        <w:rPr>
          <w:rFonts w:ascii="Times New Roman" w:eastAsia="Times New Roman" w:hAnsi="Times New Roman" w:cs="Traditional Arabic"/>
          <w:b/>
          <w:bCs/>
          <w:caps/>
          <w:color w:val="FF0000"/>
          <w:sz w:val="36"/>
          <w:szCs w:val="36"/>
          <w:rtl/>
          <w:lang w:eastAsia="ar-SA"/>
        </w:rPr>
      </w:pPr>
      <w:r w:rsidRPr="00152BCA">
        <w:rPr>
          <w:rFonts w:ascii="Times New Roman" w:eastAsia="Times New Roman" w:hAnsi="Times New Roman" w:cs="Traditional Arabic" w:hint="cs"/>
          <w:b/>
          <w:bCs/>
          <w:caps/>
          <w:color w:val="FF0000"/>
          <w:sz w:val="36"/>
          <w:szCs w:val="36"/>
          <w:rtl/>
          <w:lang w:eastAsia="ar-SA"/>
        </w:rPr>
        <w:t>الجنايات</w:t>
      </w:r>
    </w:p>
    <w:p w14:paraId="3BF29C5F"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أثر الخطأ في العقوبات الشرعية،</w:t>
      </w:r>
      <w:r w:rsidRPr="00A909CE">
        <w:rPr>
          <w:rFonts w:ascii="Times New Roman" w:eastAsia="Times New Roman" w:hAnsi="Times New Roman" w:cs="Traditional Arabic" w:hint="cs"/>
          <w:b/>
          <w:bCs/>
          <w:sz w:val="36"/>
          <w:szCs w:val="36"/>
          <w:rtl/>
          <w:lang w:eastAsia="ar-SA"/>
        </w:rPr>
        <w:t xml:space="preserve"> </w:t>
      </w:r>
    </w:p>
    <w:p w14:paraId="6565B696" w14:textId="77777777" w:rsidR="00E72500" w:rsidRPr="00A909CE" w:rsidRDefault="00E72500" w:rsidP="00E72500">
      <w:pPr>
        <w:ind w:left="0" w:firstLine="0"/>
        <w:jc w:val="both"/>
        <w:rPr>
          <w:rFonts w:ascii="Times New Roman" w:eastAsia="Times New Roman" w:hAnsi="Times New Roman" w:cs="Traditional Arabic"/>
          <w:sz w:val="36"/>
          <w:szCs w:val="36"/>
          <w:rtl/>
          <w:lang w:eastAsia="ar-SA"/>
        </w:rPr>
      </w:pPr>
      <w:r w:rsidRPr="000A7066">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A909CE">
        <w:rPr>
          <w:rFonts w:ascii="Times New Roman" w:eastAsia="Times New Roman" w:hAnsi="Times New Roman" w:cs="Traditional Arabic" w:hint="cs"/>
          <w:sz w:val="36"/>
          <w:szCs w:val="36"/>
          <w:rtl/>
          <w:lang w:eastAsia="ar-SA"/>
        </w:rPr>
        <w:t>شريفة بنت سالم آل سعيد</w:t>
      </w:r>
      <w:r>
        <w:rPr>
          <w:rFonts w:ascii="Times New Roman" w:eastAsia="Times New Roman" w:hAnsi="Times New Roman" w:cs="Traditional Arabic" w:hint="cs"/>
          <w:sz w:val="36"/>
          <w:szCs w:val="36"/>
          <w:rtl/>
          <w:lang w:eastAsia="ar-SA"/>
        </w:rPr>
        <w:t>، الأستاذة في قسم العلوم الإسلامية بجامعة قابوس، 471 ص.</w:t>
      </w:r>
    </w:p>
    <w:p w14:paraId="0A1A7CAD"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352DA6B4" w14:textId="77777777" w:rsidR="00E72500" w:rsidRDefault="00E72500" w:rsidP="00E72500">
      <w:pPr>
        <w:ind w:left="0" w:firstLine="0"/>
        <w:rPr>
          <w:rFonts w:ascii="Times New Roman" w:eastAsia="Times New Roman" w:hAnsi="Times New Roman" w:cs="Traditional Arabic"/>
          <w:kern w:val="2"/>
          <w:sz w:val="36"/>
          <w:szCs w:val="36"/>
          <w:rtl/>
          <w:lang w:eastAsia="ar-SA"/>
        </w:rPr>
      </w:pPr>
      <w:r w:rsidRPr="008013DC">
        <w:rPr>
          <w:rFonts w:ascii="Times New Roman" w:eastAsia="Times New Roman" w:hAnsi="Times New Roman" w:cs="Traditional Arabic"/>
          <w:b/>
          <w:bCs/>
          <w:kern w:val="2"/>
          <w:sz w:val="36"/>
          <w:szCs w:val="36"/>
          <w:rtl/>
          <w:lang w:eastAsia="ar-SA"/>
        </w:rPr>
        <w:t>إقامة الحد</w:t>
      </w:r>
      <w:r>
        <w:rPr>
          <w:rFonts w:ascii="Times New Roman" w:eastAsia="Times New Roman" w:hAnsi="Times New Roman" w:cs="Traditional Arabic" w:hint="cs"/>
          <w:b/>
          <w:bCs/>
          <w:kern w:val="2"/>
          <w:sz w:val="36"/>
          <w:szCs w:val="36"/>
          <w:rtl/>
          <w:lang w:eastAsia="ar-SA"/>
        </w:rPr>
        <w:t>ّ</w:t>
      </w:r>
      <w:r w:rsidRPr="008013DC">
        <w:rPr>
          <w:rFonts w:ascii="Times New Roman" w:eastAsia="Times New Roman" w:hAnsi="Times New Roman" w:cs="Traditional Arabic"/>
          <w:b/>
          <w:bCs/>
          <w:kern w:val="2"/>
          <w:sz w:val="36"/>
          <w:szCs w:val="36"/>
          <w:rtl/>
          <w:lang w:eastAsia="ar-SA"/>
        </w:rPr>
        <w:t xml:space="preserve"> على الطرّار </w:t>
      </w:r>
      <w:r>
        <w:rPr>
          <w:rFonts w:ascii="Times New Roman" w:eastAsia="Times New Roman" w:hAnsi="Times New Roman" w:cs="Traditional Arabic" w:hint="cs"/>
          <w:b/>
          <w:bCs/>
          <w:kern w:val="2"/>
          <w:sz w:val="36"/>
          <w:szCs w:val="36"/>
          <w:rtl/>
          <w:lang w:eastAsia="ar-SA"/>
        </w:rPr>
        <w:t>وتطبيقاته القضائية،</w:t>
      </w:r>
      <w:r w:rsidRPr="00307352">
        <w:rPr>
          <w:rFonts w:ascii="Times New Roman" w:eastAsia="Times New Roman" w:hAnsi="Times New Roman" w:cs="Traditional Arabic"/>
          <w:b/>
          <w:bCs/>
          <w:kern w:val="2"/>
          <w:sz w:val="36"/>
          <w:szCs w:val="36"/>
          <w:rtl/>
          <w:lang w:eastAsia="ar-SA"/>
        </w:rPr>
        <w:t xml:space="preserve"> </w:t>
      </w:r>
    </w:p>
    <w:p w14:paraId="33612786" w14:textId="77777777" w:rsidR="00E72500" w:rsidRDefault="00E72500" w:rsidP="00E72500">
      <w:pPr>
        <w:ind w:left="0" w:firstLine="0"/>
        <w:rPr>
          <w:rFonts w:ascii="Times New Roman" w:eastAsia="Times New Roman" w:hAnsi="Times New Roman" w:cs="Traditional Arabic"/>
          <w:b/>
          <w:bCs/>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307352">
        <w:rPr>
          <w:rFonts w:ascii="Times New Roman" w:eastAsia="Times New Roman" w:hAnsi="Times New Roman" w:cs="Traditional Arabic"/>
          <w:kern w:val="2"/>
          <w:sz w:val="36"/>
          <w:szCs w:val="36"/>
          <w:rtl/>
          <w:lang w:eastAsia="ar-SA"/>
        </w:rPr>
        <w:t xml:space="preserve">طارق بن محمد </w:t>
      </w:r>
      <w:proofErr w:type="spellStart"/>
      <w:r w:rsidRPr="00307352">
        <w:rPr>
          <w:rFonts w:ascii="Times New Roman" w:eastAsia="Times New Roman" w:hAnsi="Times New Roman" w:cs="Traditional Arabic"/>
          <w:kern w:val="2"/>
          <w:sz w:val="36"/>
          <w:szCs w:val="36"/>
          <w:rtl/>
          <w:lang w:eastAsia="ar-SA"/>
        </w:rPr>
        <w:t>الخويطر</w:t>
      </w:r>
      <w:proofErr w:type="spellEnd"/>
      <w:r>
        <w:rPr>
          <w:rFonts w:ascii="Times New Roman" w:eastAsia="Times New Roman" w:hAnsi="Times New Roman" w:cs="Traditional Arabic" w:hint="cs"/>
          <w:b/>
          <w:bCs/>
          <w:kern w:val="2"/>
          <w:sz w:val="36"/>
          <w:szCs w:val="36"/>
          <w:rtl/>
          <w:lang w:eastAsia="ar-SA"/>
        </w:rPr>
        <w:t>.</w:t>
      </w:r>
    </w:p>
    <w:p w14:paraId="31361B3E" w14:textId="77777777" w:rsidR="00E72500" w:rsidRPr="00D57533" w:rsidRDefault="00E72500" w:rsidP="00E72500">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والطرّار هو اللص أو النشّال الذي</w:t>
      </w:r>
      <w:r w:rsidRPr="00640723">
        <w:rPr>
          <w:rFonts w:ascii="Times New Roman" w:eastAsia="Times New Roman" w:hAnsi="Times New Roman" w:cs="Traditional Arabic"/>
          <w:kern w:val="2"/>
          <w:sz w:val="36"/>
          <w:szCs w:val="36"/>
          <w:rtl/>
          <w:lang w:eastAsia="ar-SA"/>
        </w:rPr>
        <w:t xml:space="preserve"> يسرق من جيوب الناس وما في حوزتهم بخفة يد</w:t>
      </w:r>
      <w:r>
        <w:rPr>
          <w:rFonts w:ascii="Times New Roman" w:eastAsia="Times New Roman" w:hAnsi="Times New Roman" w:cs="Traditional Arabic" w:hint="cs"/>
          <w:kern w:val="2"/>
          <w:sz w:val="36"/>
          <w:szCs w:val="36"/>
          <w:rtl/>
          <w:lang w:eastAsia="ar-SA"/>
        </w:rPr>
        <w:t>.</w:t>
      </w:r>
    </w:p>
    <w:p w14:paraId="03BFF205" w14:textId="77777777" w:rsidR="00E72500" w:rsidRPr="00D57533" w:rsidRDefault="00E72500" w:rsidP="00E72500">
      <w:pPr>
        <w:ind w:left="0" w:firstLine="0"/>
        <w:jc w:val="both"/>
        <w:rPr>
          <w:rFonts w:ascii="Times New Roman" w:eastAsia="Times New Roman" w:hAnsi="Times New Roman" w:cs="Traditional Arabic"/>
          <w:b/>
          <w:bCs/>
          <w:sz w:val="36"/>
          <w:szCs w:val="36"/>
          <w:rtl/>
          <w:lang w:eastAsia="ar-SA"/>
        </w:rPr>
      </w:pPr>
    </w:p>
    <w:p w14:paraId="75B44AC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D5260D">
        <w:rPr>
          <w:rFonts w:ascii="Times New Roman" w:eastAsia="Times New Roman" w:hAnsi="Times New Roman" w:cs="Traditional Arabic"/>
          <w:b/>
          <w:bCs/>
          <w:sz w:val="36"/>
          <w:szCs w:val="36"/>
          <w:rtl/>
          <w:lang w:eastAsia="ar-SA"/>
        </w:rPr>
        <w:t>عقوبة الحرق بالنار في جريمة القتل العمد: دراسة فقهية مقارنة</w:t>
      </w:r>
      <w:r>
        <w:rPr>
          <w:rFonts w:ascii="Times New Roman" w:eastAsia="Times New Roman" w:hAnsi="Times New Roman" w:cs="Traditional Arabic" w:hint="cs"/>
          <w:sz w:val="36"/>
          <w:szCs w:val="36"/>
          <w:rtl/>
          <w:lang w:eastAsia="ar-SA"/>
        </w:rPr>
        <w:t>،</w:t>
      </w:r>
      <w:r w:rsidRPr="00D5260D">
        <w:rPr>
          <w:rFonts w:ascii="Times New Roman" w:eastAsia="Times New Roman" w:hAnsi="Times New Roman" w:cs="Traditional Arabic"/>
          <w:sz w:val="36"/>
          <w:szCs w:val="36"/>
          <w:rtl/>
          <w:lang w:eastAsia="ar-SA"/>
        </w:rPr>
        <w:t xml:space="preserve"> </w:t>
      </w:r>
    </w:p>
    <w:p w14:paraId="20A5D7DD" w14:textId="77777777" w:rsidR="00E72500" w:rsidRPr="00D5260D"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D5260D">
        <w:rPr>
          <w:rFonts w:ascii="Times New Roman" w:eastAsia="Times New Roman" w:hAnsi="Times New Roman" w:cs="Traditional Arabic"/>
          <w:sz w:val="36"/>
          <w:szCs w:val="36"/>
          <w:rtl/>
          <w:lang w:eastAsia="ar-SA"/>
        </w:rPr>
        <w:t>سعيد خالد أمَارة</w:t>
      </w:r>
      <w:r>
        <w:rPr>
          <w:rFonts w:ascii="Times New Roman" w:eastAsia="Times New Roman" w:hAnsi="Times New Roman" w:cs="Traditional Arabic" w:hint="cs"/>
          <w:sz w:val="36"/>
          <w:szCs w:val="36"/>
          <w:rtl/>
          <w:lang w:eastAsia="ar-SA"/>
        </w:rPr>
        <w:t>،</w:t>
      </w:r>
      <w:r w:rsidRPr="00D5260D">
        <w:rPr>
          <w:rFonts w:ascii="Times New Roman" w:eastAsia="Times New Roman" w:hAnsi="Times New Roman" w:cs="Traditional Arabic"/>
          <w:sz w:val="36"/>
          <w:szCs w:val="36"/>
          <w:rtl/>
          <w:lang w:eastAsia="ar-SA"/>
        </w:rPr>
        <w:t xml:space="preserve"> عمّان، 252 ص.</w:t>
      </w:r>
    </w:p>
    <w:p w14:paraId="155700D8" w14:textId="77777777" w:rsidR="00E72500" w:rsidRPr="00D5260D" w:rsidRDefault="00E72500" w:rsidP="00E72500">
      <w:pPr>
        <w:ind w:left="0" w:firstLine="0"/>
        <w:jc w:val="both"/>
        <w:rPr>
          <w:rFonts w:ascii="Times New Roman" w:eastAsia="Times New Roman" w:hAnsi="Times New Roman" w:cs="Traditional Arabic"/>
          <w:sz w:val="36"/>
          <w:szCs w:val="36"/>
          <w:rtl/>
          <w:lang w:eastAsia="ar-SA"/>
        </w:rPr>
      </w:pPr>
      <w:r w:rsidRPr="00D5260D">
        <w:rPr>
          <w:rFonts w:ascii="Times New Roman" w:eastAsia="Times New Roman" w:hAnsi="Times New Roman" w:cs="Traditional Arabic"/>
          <w:sz w:val="36"/>
          <w:szCs w:val="36"/>
          <w:rtl/>
          <w:lang w:eastAsia="ar-SA"/>
        </w:rPr>
        <w:t>أصل</w:t>
      </w:r>
      <w:r>
        <w:rPr>
          <w:rFonts w:ascii="Times New Roman" w:eastAsia="Times New Roman" w:hAnsi="Times New Roman" w:cs="Traditional Arabic" w:hint="cs"/>
          <w:sz w:val="36"/>
          <w:szCs w:val="36"/>
          <w:rtl/>
          <w:lang w:eastAsia="ar-SA"/>
        </w:rPr>
        <w:t>ه رسالة</w:t>
      </w:r>
      <w:r w:rsidRPr="00D5260D">
        <w:rPr>
          <w:rFonts w:ascii="Times New Roman" w:eastAsia="Times New Roman" w:hAnsi="Times New Roman" w:cs="Traditional Arabic"/>
          <w:sz w:val="36"/>
          <w:szCs w:val="36"/>
          <w:rtl/>
          <w:lang w:eastAsia="ar-SA"/>
        </w:rPr>
        <w:t xml:space="preserve"> ماجستير</w:t>
      </w:r>
      <w:r>
        <w:rPr>
          <w:rFonts w:ascii="Times New Roman" w:eastAsia="Times New Roman" w:hAnsi="Times New Roman" w:cs="Traditional Arabic" w:hint="cs"/>
          <w:sz w:val="36"/>
          <w:szCs w:val="36"/>
          <w:rtl/>
          <w:lang w:eastAsia="ar-SA"/>
        </w:rPr>
        <w:t>،</w:t>
      </w:r>
      <w:r w:rsidRPr="00D5260D">
        <w:rPr>
          <w:rFonts w:ascii="Times New Roman" w:eastAsia="Times New Roman" w:hAnsi="Times New Roman" w:cs="Traditional Arabic"/>
          <w:sz w:val="36"/>
          <w:szCs w:val="36"/>
          <w:rtl/>
          <w:lang w:eastAsia="ar-SA"/>
        </w:rPr>
        <w:t xml:space="preserve"> جامعة النجاح الوطنية</w:t>
      </w:r>
      <w:r>
        <w:rPr>
          <w:rFonts w:ascii="Times New Roman" w:eastAsia="Times New Roman" w:hAnsi="Times New Roman" w:cs="Traditional Arabic" w:hint="cs"/>
          <w:sz w:val="36"/>
          <w:szCs w:val="36"/>
          <w:rtl/>
          <w:lang w:eastAsia="ar-SA"/>
        </w:rPr>
        <w:t>.</w:t>
      </w:r>
    </w:p>
    <w:p w14:paraId="45C823DA"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 xml:space="preserve">مسألة مهمة من مسائل الفقه الإسلامي أثارت خلافاً بين الفقهاء، </w:t>
      </w:r>
      <w:r>
        <w:rPr>
          <w:rFonts w:ascii="Times New Roman" w:eastAsia="Times New Roman" w:hAnsi="Times New Roman" w:cs="Traditional Arabic" w:hint="cs"/>
          <w:sz w:val="36"/>
          <w:szCs w:val="36"/>
          <w:rtl/>
          <w:lang w:eastAsia="ar-SA"/>
        </w:rPr>
        <w:t>ف</w:t>
      </w:r>
      <w:r w:rsidRPr="00B7799E">
        <w:rPr>
          <w:rFonts w:ascii="Times New Roman" w:eastAsia="Times New Roman" w:hAnsi="Times New Roman" w:cs="Traditional Arabic"/>
          <w:sz w:val="36"/>
          <w:szCs w:val="36"/>
          <w:rtl/>
          <w:lang w:eastAsia="ar-SA"/>
        </w:rPr>
        <w:t>هنالك أدلة تحصر جواز القتل المتوجب بالسيف فقط، ووجد في مقابلها أدلة تجيز قتل القاتل بمثل ما ق</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تل به المقتول</w:t>
      </w:r>
      <w:r>
        <w:rPr>
          <w:rFonts w:ascii="Times New Roman" w:eastAsia="Times New Roman" w:hAnsi="Times New Roman" w:cs="Traditional Arabic" w:hint="cs"/>
          <w:sz w:val="36"/>
          <w:szCs w:val="36"/>
          <w:rtl/>
          <w:lang w:eastAsia="ar-SA"/>
        </w:rPr>
        <w:t>...</w:t>
      </w:r>
    </w:p>
    <w:p w14:paraId="2A1443AE"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ومما</w:t>
      </w:r>
      <w:r w:rsidRPr="00B7799E">
        <w:rPr>
          <w:rFonts w:ascii="Times New Roman" w:eastAsia="Times New Roman" w:hAnsi="Times New Roman" w:cs="Traditional Arabic"/>
          <w:sz w:val="36"/>
          <w:szCs w:val="36"/>
          <w:rtl/>
          <w:lang w:eastAsia="ar-SA"/>
        </w:rPr>
        <w:t xml:space="preserve"> توصلت </w:t>
      </w:r>
      <w:r>
        <w:rPr>
          <w:rFonts w:ascii="Times New Roman" w:eastAsia="Times New Roman" w:hAnsi="Times New Roman" w:cs="Traditional Arabic" w:hint="cs"/>
          <w:sz w:val="36"/>
          <w:szCs w:val="36"/>
          <w:rtl/>
          <w:lang w:eastAsia="ar-SA"/>
        </w:rPr>
        <w:t>إليه</w:t>
      </w:r>
      <w:r w:rsidRPr="00B7799E">
        <w:rPr>
          <w:rFonts w:ascii="Times New Roman" w:eastAsia="Times New Roman" w:hAnsi="Times New Roman" w:cs="Traditional Arabic"/>
          <w:sz w:val="36"/>
          <w:szCs w:val="36"/>
          <w:rtl/>
          <w:lang w:eastAsia="ar-SA"/>
        </w:rPr>
        <w:t xml:space="preserve"> هذه الدارسة:</w:t>
      </w:r>
    </w:p>
    <w:p w14:paraId="667529C0"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1. إن عقوبة الإحراق بالنار معتبرة شرعاً في حال المقاصصة، وفي حال مقاتلة الكفار، على أن يضمن تحقق المماثلة بين قتلة المقتول وقتلة قاتله من الناحية التنفيذية تحققًا كاملًا.</w:t>
      </w:r>
    </w:p>
    <w:p w14:paraId="37CF85CA"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2. إن أدوات القتل العمد المعتبرة شرعًا هي: كل أداة ت</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حد</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ث القتل حتماً إذا أُعمِلَت في معي</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ن على وجه معين وفي ظرف معين.</w:t>
      </w:r>
    </w:p>
    <w:p w14:paraId="2F4C6476"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3. يقاس على النار في حكم الإحراق بها كل</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 xml:space="preserve"> محرق من المحرقات الحديثة، -</w:t>
      </w:r>
      <w:r>
        <w:rPr>
          <w:rFonts w:ascii="Times New Roman" w:eastAsia="Times New Roman" w:hAnsi="Times New Roman" w:cs="Traditional Arabic" w:hint="cs"/>
          <w:sz w:val="36"/>
          <w:szCs w:val="36"/>
          <w:rtl/>
          <w:lang w:eastAsia="ar-SA"/>
        </w:rPr>
        <w:t xml:space="preserve"> عدا</w:t>
      </w:r>
      <w:r w:rsidRPr="00B7799E">
        <w:rPr>
          <w:rFonts w:ascii="Times New Roman" w:eastAsia="Times New Roman" w:hAnsi="Times New Roman" w:cs="Traditional Arabic"/>
          <w:sz w:val="36"/>
          <w:szCs w:val="36"/>
          <w:rtl/>
          <w:lang w:eastAsia="ar-SA"/>
        </w:rPr>
        <w:t xml:space="preserve"> سلاح الدمار الشامل- وكذلك فإنه يقاس عليها السم</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 xml:space="preserve"> المحرق.</w:t>
      </w:r>
    </w:p>
    <w:p w14:paraId="20B6C0AF"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4. لا يجوز إحراق القاتل من باب القصاص إلا في جنس المحرق الذي حرق به المقتول.</w:t>
      </w:r>
    </w:p>
    <w:p w14:paraId="1E0ACDCC"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5. القتل الواجب من غير مماثلة، يتوجب بأن ينفذ بالأداة الأسرع في إحداث الموت، و</w:t>
      </w:r>
      <w:r>
        <w:rPr>
          <w:rFonts w:ascii="Times New Roman" w:eastAsia="Times New Roman" w:hAnsi="Times New Roman" w:cs="Traditional Arabic" w:hint="cs"/>
          <w:sz w:val="36"/>
          <w:szCs w:val="36"/>
          <w:rtl/>
          <w:lang w:eastAsia="ar-SA"/>
        </w:rPr>
        <w:t>إ</w:t>
      </w:r>
      <w:r w:rsidRPr="00B7799E">
        <w:rPr>
          <w:rFonts w:ascii="Times New Roman" w:eastAsia="Times New Roman" w:hAnsi="Times New Roman" w:cs="Traditional Arabic"/>
          <w:sz w:val="36"/>
          <w:szCs w:val="36"/>
          <w:rtl/>
          <w:lang w:eastAsia="ar-SA"/>
        </w:rPr>
        <w:t>ن كان من مشتقات النار</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 xml:space="preserve"> كأشعة الليزر أو غيرها مثلًا.</w:t>
      </w:r>
    </w:p>
    <w:p w14:paraId="1F85C4E2"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6. الأصل هو المحافظة على حياة الحيوانات، ما لم تكن مؤذية، وأما المؤذية منها فإنها تقتل في غير النار، ما لم يكن في ذلك حرج، فإن كان فيه حرج، أو وجدت حيوانات مريضة مرضًا معديًا، يخاف معه انتقال العدوى للإنسان، إذا ما قام بقتلها في غير النار، فإنه حينئذ وفي كلا الحالتين، يجوز أن تقتل حرقًا بالنار.</w:t>
      </w:r>
    </w:p>
    <w:p w14:paraId="69DEC74C"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7. إتلاف النبات بالإحراق أو بغيره، جائز إذا اقتضته المصلحة المعتبرة شرعًا.</w:t>
      </w:r>
    </w:p>
    <w:p w14:paraId="2290AD77"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r w:rsidRPr="00B7799E">
        <w:rPr>
          <w:rFonts w:ascii="Times New Roman" w:eastAsia="Times New Roman" w:hAnsi="Times New Roman" w:cs="Traditional Arabic"/>
          <w:sz w:val="36"/>
          <w:szCs w:val="36"/>
          <w:rtl/>
          <w:lang w:eastAsia="ar-SA"/>
        </w:rPr>
        <w:t>8. المخول بتنفيذ العقوبات الحد</w:t>
      </w:r>
      <w:r>
        <w:rPr>
          <w:rFonts w:ascii="Times New Roman" w:eastAsia="Times New Roman" w:hAnsi="Times New Roman" w:cs="Traditional Arabic" w:hint="cs"/>
          <w:sz w:val="36"/>
          <w:szCs w:val="36"/>
          <w:rtl/>
          <w:lang w:eastAsia="ar-SA"/>
        </w:rPr>
        <w:t>ّ</w:t>
      </w:r>
      <w:r w:rsidRPr="00B7799E">
        <w:rPr>
          <w:rFonts w:ascii="Times New Roman" w:eastAsia="Times New Roman" w:hAnsi="Times New Roman" w:cs="Traditional Arabic"/>
          <w:sz w:val="36"/>
          <w:szCs w:val="36"/>
          <w:rtl/>
          <w:lang w:eastAsia="ar-SA"/>
        </w:rPr>
        <w:t>ية والقصاصية والتعزيرية، هو الدولة المسلمة الرسمية المستقرة والمعترف بشرعية سلطتها عند علماء الأمة المعتبري</w:t>
      </w:r>
      <w:r w:rsidRPr="00B7799E">
        <w:rPr>
          <w:rFonts w:ascii="Times New Roman" w:eastAsia="Times New Roman" w:hAnsi="Times New Roman" w:cs="Traditional Arabic" w:hint="cs"/>
          <w:sz w:val="36"/>
          <w:szCs w:val="36"/>
          <w:rtl/>
          <w:lang w:eastAsia="ar-SA"/>
        </w:rPr>
        <w:t>ن</w:t>
      </w:r>
      <w:r>
        <w:rPr>
          <w:rFonts w:ascii="Times New Roman" w:eastAsia="Times New Roman" w:hAnsi="Times New Roman" w:cs="Traditional Arabic" w:hint="cs"/>
          <w:sz w:val="36"/>
          <w:szCs w:val="36"/>
          <w:rtl/>
          <w:lang w:eastAsia="ar-SA"/>
        </w:rPr>
        <w:t>.</w:t>
      </w:r>
    </w:p>
    <w:p w14:paraId="235B7590" w14:textId="77777777" w:rsidR="00E72500" w:rsidRPr="00B7799E" w:rsidRDefault="00E72500" w:rsidP="00E72500">
      <w:pPr>
        <w:ind w:left="0" w:firstLine="0"/>
        <w:jc w:val="both"/>
        <w:rPr>
          <w:rFonts w:ascii="Times New Roman" w:eastAsia="Times New Roman" w:hAnsi="Times New Roman" w:cs="Traditional Arabic"/>
          <w:sz w:val="36"/>
          <w:szCs w:val="36"/>
          <w:rtl/>
          <w:lang w:eastAsia="ar-SA"/>
        </w:rPr>
      </w:pPr>
    </w:p>
    <w:p w14:paraId="06B9EC29" w14:textId="77777777" w:rsidR="00E72500" w:rsidRPr="00717975" w:rsidRDefault="00E72500" w:rsidP="00E72500">
      <w:pPr>
        <w:jc w:val="both"/>
        <w:rPr>
          <w:rFonts w:ascii="Times New Roman" w:eastAsia="Times New Roman" w:hAnsi="Times New Roman" w:cs="Traditional Arabic"/>
          <w:b/>
          <w:bCs/>
          <w:caps/>
          <w:color w:val="EE0000"/>
          <w:sz w:val="36"/>
          <w:szCs w:val="36"/>
          <w:rtl/>
          <w:lang w:eastAsia="ar-SA"/>
        </w:rPr>
      </w:pPr>
      <w:r>
        <w:rPr>
          <w:rFonts w:ascii="Times New Roman" w:eastAsia="Times New Roman" w:hAnsi="Times New Roman" w:cs="Traditional Arabic" w:hint="cs"/>
          <w:b/>
          <w:bCs/>
          <w:caps/>
          <w:color w:val="EE0000"/>
          <w:sz w:val="36"/>
          <w:szCs w:val="36"/>
          <w:rtl/>
          <w:lang w:eastAsia="ar-SA"/>
        </w:rPr>
        <w:t>الجهاد و</w:t>
      </w:r>
      <w:r w:rsidRPr="00717975">
        <w:rPr>
          <w:rFonts w:ascii="Times New Roman" w:eastAsia="Times New Roman" w:hAnsi="Times New Roman" w:cs="Traditional Arabic" w:hint="cs"/>
          <w:b/>
          <w:bCs/>
          <w:caps/>
          <w:color w:val="EE0000"/>
          <w:sz w:val="36"/>
          <w:szCs w:val="36"/>
          <w:rtl/>
          <w:lang w:eastAsia="ar-SA"/>
        </w:rPr>
        <w:t>السير</w:t>
      </w:r>
    </w:p>
    <w:p w14:paraId="25A58204" w14:textId="77777777" w:rsidR="00E72500" w:rsidRPr="00C34731" w:rsidRDefault="00E72500" w:rsidP="00E72500">
      <w:pPr>
        <w:ind w:left="0" w:firstLine="0"/>
        <w:rPr>
          <w:rFonts w:ascii="Times New Roman" w:eastAsia="Times New Roman" w:hAnsi="Times New Roman" w:cs="Traditional Arabic"/>
          <w:b/>
          <w:bCs/>
          <w:kern w:val="2"/>
          <w:sz w:val="36"/>
          <w:szCs w:val="36"/>
          <w:rtl/>
          <w:lang w:eastAsia="ar-SA"/>
        </w:rPr>
      </w:pPr>
      <w:r w:rsidRPr="00C34731">
        <w:rPr>
          <w:rFonts w:ascii="Times New Roman" w:eastAsia="Times New Roman" w:hAnsi="Times New Roman" w:cs="Traditional Arabic" w:hint="cs"/>
          <w:b/>
          <w:bCs/>
          <w:kern w:val="2"/>
          <w:sz w:val="36"/>
          <w:szCs w:val="36"/>
          <w:rtl/>
          <w:lang w:eastAsia="ar-SA"/>
        </w:rPr>
        <w:t>ا</w:t>
      </w:r>
      <w:r w:rsidRPr="00C34731">
        <w:rPr>
          <w:rFonts w:ascii="Times New Roman" w:eastAsia="Times New Roman" w:hAnsi="Times New Roman" w:cs="Traditional Arabic"/>
          <w:b/>
          <w:bCs/>
          <w:kern w:val="2"/>
          <w:sz w:val="36"/>
          <w:szCs w:val="36"/>
          <w:rtl/>
          <w:lang w:eastAsia="ar-SA"/>
        </w:rPr>
        <w:t>لجامع في أحكام الغنائم</w:t>
      </w:r>
      <w:r w:rsidRPr="00C34731">
        <w:rPr>
          <w:rFonts w:ascii="Times New Roman" w:eastAsia="Times New Roman" w:hAnsi="Times New Roman" w:cs="Traditional Arabic" w:hint="cs"/>
          <w:b/>
          <w:bCs/>
          <w:kern w:val="2"/>
          <w:sz w:val="36"/>
          <w:szCs w:val="36"/>
          <w:rtl/>
          <w:lang w:eastAsia="ar-SA"/>
        </w:rPr>
        <w:t>،</w:t>
      </w:r>
    </w:p>
    <w:p w14:paraId="597991DE" w14:textId="77777777" w:rsidR="00E72500" w:rsidRDefault="00E72500" w:rsidP="00E72500">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w:t>
      </w:r>
      <w:r w:rsidRPr="00C34731">
        <w:rPr>
          <w:rFonts w:ascii="Times New Roman" w:eastAsia="Times New Roman" w:hAnsi="Times New Roman" w:cs="Traditional Arabic"/>
          <w:kern w:val="2"/>
          <w:sz w:val="36"/>
          <w:szCs w:val="36"/>
          <w:rtl/>
          <w:lang w:eastAsia="ar-SA"/>
        </w:rPr>
        <w:t xml:space="preserve">شيخ </w:t>
      </w:r>
      <w:proofErr w:type="gramStart"/>
      <w:r w:rsidRPr="00C34731">
        <w:rPr>
          <w:rFonts w:ascii="Times New Roman" w:eastAsia="Times New Roman" w:hAnsi="Times New Roman" w:cs="Traditional Arabic"/>
          <w:kern w:val="2"/>
          <w:sz w:val="36"/>
          <w:szCs w:val="36"/>
          <w:rtl/>
          <w:lang w:eastAsia="ar-SA"/>
        </w:rPr>
        <w:t>عبدالرحمن</w:t>
      </w:r>
      <w:proofErr w:type="gramEnd"/>
      <w:r w:rsidRPr="00C34731">
        <w:rPr>
          <w:rFonts w:ascii="Times New Roman" w:eastAsia="Times New Roman" w:hAnsi="Times New Roman" w:cs="Traditional Arabic"/>
          <w:kern w:val="2"/>
          <w:sz w:val="36"/>
          <w:szCs w:val="36"/>
          <w:rtl/>
          <w:lang w:eastAsia="ar-SA"/>
        </w:rPr>
        <w:t xml:space="preserve"> العلي</w:t>
      </w:r>
      <w:r>
        <w:rPr>
          <w:rFonts w:ascii="Times New Roman" w:eastAsia="Times New Roman" w:hAnsi="Times New Roman" w:cs="Traditional Arabic" w:hint="cs"/>
          <w:kern w:val="2"/>
          <w:sz w:val="36"/>
          <w:szCs w:val="36"/>
          <w:rtl/>
          <w:lang w:eastAsia="ar-SA"/>
        </w:rPr>
        <w:t>، 2مج.</w:t>
      </w:r>
    </w:p>
    <w:p w14:paraId="27DDD741" w14:textId="77777777" w:rsidR="00E72500" w:rsidRDefault="00E72500" w:rsidP="00E72500">
      <w:pPr>
        <w:ind w:left="0" w:firstLine="0"/>
        <w:jc w:val="left"/>
        <w:rPr>
          <w:rFonts w:ascii="Times New Roman" w:eastAsia="Times New Roman" w:hAnsi="Times New Roman" w:cs="Traditional Arabic"/>
          <w:kern w:val="2"/>
          <w:sz w:val="36"/>
          <w:szCs w:val="36"/>
          <w:rtl/>
          <w:lang w:eastAsia="ar-SA"/>
        </w:rPr>
      </w:pPr>
    </w:p>
    <w:p w14:paraId="049797C8" w14:textId="77777777" w:rsidR="00E72500" w:rsidRPr="0081683F" w:rsidRDefault="00E72500" w:rsidP="00E72500">
      <w:pPr>
        <w:ind w:left="0" w:firstLine="0"/>
        <w:rPr>
          <w:rFonts w:ascii="Times New Roman" w:eastAsia="Times New Roman" w:hAnsi="Times New Roman" w:cs="Traditional Arabic"/>
          <w:b/>
          <w:bCs/>
          <w:sz w:val="36"/>
          <w:szCs w:val="36"/>
          <w:rtl/>
          <w:lang w:eastAsia="ar-SA"/>
        </w:rPr>
      </w:pPr>
      <w:r w:rsidRPr="0081683F">
        <w:rPr>
          <w:rFonts w:ascii="Times New Roman" w:eastAsia="Times New Roman" w:hAnsi="Times New Roman" w:cs="Traditional Arabic"/>
          <w:b/>
          <w:bCs/>
          <w:sz w:val="36"/>
          <w:szCs w:val="36"/>
          <w:rtl/>
          <w:lang w:eastAsia="ar-SA"/>
        </w:rPr>
        <w:t>السِّلم والحرب في التراث العربي: دراسة ببليوجرافية وصفية</w:t>
      </w:r>
      <w:r w:rsidRPr="0081683F">
        <w:rPr>
          <w:rFonts w:ascii="Times New Roman" w:eastAsia="Times New Roman" w:hAnsi="Times New Roman" w:cs="Traditional Arabic" w:hint="cs"/>
          <w:b/>
          <w:bCs/>
          <w:sz w:val="36"/>
          <w:szCs w:val="36"/>
          <w:rtl/>
          <w:lang w:eastAsia="ar-SA"/>
        </w:rPr>
        <w:t>،</w:t>
      </w:r>
    </w:p>
    <w:p w14:paraId="46A68BDA" w14:textId="77777777" w:rsidR="00E72500" w:rsidRPr="0081683F"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أحمد لطفي السيد، القاهرة، 2جـ.</w:t>
      </w:r>
    </w:p>
    <w:p w14:paraId="7E500CDF" w14:textId="77777777" w:rsidR="00E72500" w:rsidRPr="0081683F" w:rsidRDefault="00E72500" w:rsidP="00E72500">
      <w:pPr>
        <w:ind w:left="0" w:firstLine="0"/>
        <w:rPr>
          <w:rFonts w:ascii="Times New Roman" w:eastAsia="Times New Roman" w:hAnsi="Times New Roman" w:cs="Traditional Arabic"/>
          <w:sz w:val="36"/>
          <w:szCs w:val="36"/>
          <w:rtl/>
          <w:lang w:eastAsia="ar-SA"/>
        </w:rPr>
      </w:pPr>
      <w:r w:rsidRPr="001C690C">
        <w:rPr>
          <w:rFonts w:ascii="Traditional Arabic" w:eastAsia="Times New Roman" w:hAnsi="Traditional Arabic" w:cs="Traditional Arabic" w:hint="cs"/>
          <w:sz w:val="36"/>
          <w:szCs w:val="36"/>
          <w:rtl/>
          <w:lang w:eastAsia="ar-SA"/>
        </w:rPr>
        <w:lastRenderedPageBreak/>
        <w:t>رصد فيه</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حركة</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الإنتاج</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العلمي</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المتعلق</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بالسلم</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والحرب</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في</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تاريخ</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الحضارة</w:t>
      </w:r>
      <w:r w:rsidRPr="001C690C">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الإسلامية،</w:t>
      </w:r>
      <w:r w:rsidRPr="0081683F">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الذي بلغ</w:t>
      </w:r>
      <w:r w:rsidRPr="0081683F">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w:t>
      </w:r>
      <w:r w:rsidRPr="0081683F">
        <w:rPr>
          <w:rFonts w:ascii="Traditional Arabic" w:eastAsia="Times New Roman" w:hAnsi="Traditional Arabic" w:cs="Traditional Arabic" w:hint="cs"/>
          <w:sz w:val="36"/>
          <w:szCs w:val="36"/>
          <w:rtl/>
          <w:lang w:eastAsia="ar-SA"/>
        </w:rPr>
        <w:t>١٨٨٤</w:t>
      </w:r>
      <w:r>
        <w:rPr>
          <w:rFonts w:ascii="Traditional Arabic" w:eastAsia="Times New Roman" w:hAnsi="Traditional Arabic" w:cs="Traditional Arabic" w:hint="cs"/>
          <w:sz w:val="36"/>
          <w:szCs w:val="36"/>
          <w:rtl/>
          <w:lang w:eastAsia="ar-SA"/>
        </w:rPr>
        <w:t>)</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رسالة</w:t>
      </w:r>
      <w:r>
        <w:rPr>
          <w:rFonts w:ascii="Times New Roman" w:eastAsia="Times New Roman" w:hAnsi="Times New Roman" w:cs="Traditional Arabic" w:hint="cs"/>
          <w:sz w:val="36"/>
          <w:szCs w:val="36"/>
          <w:rtl/>
          <w:lang w:eastAsia="ar-SA"/>
        </w:rPr>
        <w:t>،</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مرتبة</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ترتيبًا</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زمنيًّا</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على</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القرون</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الهجرية</w:t>
      </w:r>
      <w:r w:rsidRPr="0081683F">
        <w:rPr>
          <w:rFonts w:ascii="Times New Roman" w:eastAsia="Times New Roman" w:hAnsi="Times New Roman" w:cs="Traditional Arabic"/>
          <w:sz w:val="36"/>
          <w:szCs w:val="36"/>
          <w:rtl/>
          <w:lang w:eastAsia="ar-SA"/>
        </w:rPr>
        <w:t>.</w:t>
      </w:r>
    </w:p>
    <w:p w14:paraId="600ACFAE" w14:textId="77777777" w:rsidR="00E72500" w:rsidRPr="0081683F" w:rsidRDefault="00E72500" w:rsidP="00E72500">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و</w:t>
      </w:r>
      <w:r w:rsidRPr="0081683F">
        <w:rPr>
          <w:rFonts w:ascii="Traditional Arabic" w:eastAsia="Times New Roman" w:hAnsi="Traditional Arabic" w:cs="Traditional Arabic" w:hint="cs"/>
          <w:sz w:val="36"/>
          <w:szCs w:val="36"/>
          <w:rtl/>
          <w:lang w:eastAsia="ar-SA"/>
        </w:rPr>
        <w:t>سلط</w:t>
      </w:r>
      <w:r w:rsidRPr="0081683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فيه </w:t>
      </w:r>
      <w:r w:rsidRPr="0081683F">
        <w:rPr>
          <w:rFonts w:ascii="Traditional Arabic" w:eastAsia="Times New Roman" w:hAnsi="Traditional Arabic" w:cs="Traditional Arabic" w:hint="cs"/>
          <w:sz w:val="36"/>
          <w:szCs w:val="36"/>
          <w:rtl/>
          <w:lang w:eastAsia="ar-SA"/>
        </w:rPr>
        <w:t>الضوء</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على</w:t>
      </w:r>
      <w:r w:rsidRPr="0081683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81683F">
        <w:rPr>
          <w:rFonts w:ascii="Traditional Arabic" w:eastAsia="Times New Roman" w:hAnsi="Traditional Arabic" w:cs="Traditional Arabic" w:hint="cs"/>
          <w:sz w:val="36"/>
          <w:szCs w:val="36"/>
          <w:rtl/>
          <w:lang w:eastAsia="ar-SA"/>
        </w:rPr>
        <w:t>٧٣٨</w:t>
      </w:r>
      <w:r>
        <w:rPr>
          <w:rFonts w:ascii="Traditional Arabic" w:eastAsia="Times New Roman" w:hAnsi="Traditional Arabic" w:cs="Traditional Arabic" w:hint="cs"/>
          <w:sz w:val="36"/>
          <w:szCs w:val="36"/>
          <w:rtl/>
          <w:lang w:eastAsia="ar-SA"/>
        </w:rPr>
        <w:t>)</w:t>
      </w:r>
      <w:r w:rsidRPr="0081683F">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مخطوطة لم تحقق بعد</w:t>
      </w:r>
      <w:r w:rsidRPr="0081683F">
        <w:rPr>
          <w:rFonts w:ascii="Traditional Arabic" w:eastAsia="Times New Roman" w:hAnsi="Traditional Arabic" w:cs="Traditional Arabic" w:hint="cs"/>
          <w:sz w:val="36"/>
          <w:szCs w:val="36"/>
          <w:rtl/>
          <w:lang w:eastAsia="ar-SA"/>
        </w:rPr>
        <w:t>،</w:t>
      </w:r>
      <w:r w:rsidRPr="0081683F">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و</w:t>
      </w:r>
      <w:r w:rsidRPr="0081683F">
        <w:rPr>
          <w:rFonts w:ascii="Traditional Arabic" w:eastAsia="Times New Roman" w:hAnsi="Traditional Arabic" w:cs="Traditional Arabic" w:hint="cs"/>
          <w:sz w:val="36"/>
          <w:szCs w:val="36"/>
          <w:rtl/>
          <w:lang w:eastAsia="ar-SA"/>
        </w:rPr>
        <w:t>سهّل</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سُبل</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الوصول</w:t>
      </w:r>
      <w:r w:rsidRPr="0081683F">
        <w:rPr>
          <w:rFonts w:ascii="Times New Roman" w:eastAsia="Times New Roman" w:hAnsi="Times New Roman"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إليها</w:t>
      </w:r>
      <w:r>
        <w:rPr>
          <w:rFonts w:ascii="Times New Roman" w:eastAsia="Times New Roman" w:hAnsi="Times New Roman" w:cs="Traditional Arabic" w:hint="cs"/>
          <w:sz w:val="36"/>
          <w:szCs w:val="36"/>
          <w:rtl/>
          <w:lang w:eastAsia="ar-SA"/>
        </w:rPr>
        <w:t>.</w:t>
      </w:r>
    </w:p>
    <w:p w14:paraId="19CE2C0B" w14:textId="77777777" w:rsidR="00E72500" w:rsidRPr="00C93C0B" w:rsidRDefault="00E72500" w:rsidP="00E72500">
      <w:pPr>
        <w:ind w:left="0" w:firstLine="0"/>
        <w:rPr>
          <w:rFonts w:ascii="Traditional Arabic" w:eastAsia="Times New Roman" w:hAnsi="Traditional Arabic" w:cs="Traditional Arabic"/>
          <w:sz w:val="36"/>
          <w:szCs w:val="36"/>
          <w:rtl/>
          <w:lang w:eastAsia="ar-SA"/>
        </w:rPr>
      </w:pPr>
      <w:r w:rsidRPr="00C93C0B">
        <w:rPr>
          <w:rFonts w:ascii="Traditional Arabic" w:eastAsia="Times New Roman" w:hAnsi="Traditional Arabic" w:cs="Traditional Arabic" w:hint="cs"/>
          <w:sz w:val="36"/>
          <w:szCs w:val="36"/>
          <w:rtl/>
          <w:lang w:eastAsia="ar-SA"/>
        </w:rPr>
        <w:t>وقد جمع مواده</w:t>
      </w:r>
      <w:r w:rsidRPr="00C93C0B">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من</w:t>
      </w:r>
      <w:r w:rsidRPr="00C93C0B">
        <w:rPr>
          <w:rFonts w:ascii="Traditional Arabic" w:eastAsia="Times New Roman" w:hAnsi="Traditional Arabic" w:cs="Traditional Arabic"/>
          <w:sz w:val="36"/>
          <w:szCs w:val="36"/>
          <w:rtl/>
          <w:lang w:eastAsia="ar-SA"/>
        </w:rPr>
        <w:t xml:space="preserve"> </w:t>
      </w:r>
      <w:r w:rsidRPr="00C93C0B">
        <w:rPr>
          <w:rFonts w:ascii="Traditional Arabic" w:eastAsia="Times New Roman" w:hAnsi="Traditional Arabic" w:cs="Traditional Arabic" w:hint="cs"/>
          <w:sz w:val="36"/>
          <w:szCs w:val="36"/>
          <w:rtl/>
          <w:lang w:eastAsia="ar-SA"/>
        </w:rPr>
        <w:t>(</w:t>
      </w:r>
      <w:r w:rsidRPr="0081683F">
        <w:rPr>
          <w:rFonts w:ascii="Traditional Arabic" w:eastAsia="Times New Roman" w:hAnsi="Traditional Arabic" w:cs="Traditional Arabic" w:hint="cs"/>
          <w:sz w:val="36"/>
          <w:szCs w:val="36"/>
          <w:rtl/>
          <w:lang w:eastAsia="ar-SA"/>
        </w:rPr>
        <w:t>٢٤٦</w:t>
      </w:r>
      <w:r>
        <w:rPr>
          <w:rFonts w:ascii="Traditional Arabic" w:eastAsia="Times New Roman" w:hAnsi="Traditional Arabic" w:cs="Traditional Arabic" w:hint="cs"/>
          <w:sz w:val="36"/>
          <w:szCs w:val="36"/>
          <w:rtl/>
          <w:lang w:eastAsia="ar-SA"/>
        </w:rPr>
        <w:t>)</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مكتبة</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مخطوطات</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حول</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العالم،</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ووثقه</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من</w:t>
      </w:r>
      <w:r w:rsidRPr="00C93C0B">
        <w:rPr>
          <w:rFonts w:ascii="Traditional Arabic" w:eastAsia="Times New Roman" w:hAnsi="Traditional Arabic" w:cs="Traditional Arabic"/>
          <w:sz w:val="36"/>
          <w:szCs w:val="36"/>
          <w:rtl/>
          <w:lang w:eastAsia="ar-SA"/>
        </w:rPr>
        <w:t xml:space="preserve"> </w:t>
      </w:r>
      <w:r w:rsidRPr="00C93C0B">
        <w:rPr>
          <w:rFonts w:ascii="Traditional Arabic" w:eastAsia="Times New Roman" w:hAnsi="Traditional Arabic" w:cs="Traditional Arabic" w:hint="cs"/>
          <w:sz w:val="36"/>
          <w:szCs w:val="36"/>
          <w:rtl/>
          <w:lang w:eastAsia="ar-SA"/>
        </w:rPr>
        <w:t>(</w:t>
      </w:r>
      <w:r w:rsidRPr="0081683F">
        <w:rPr>
          <w:rFonts w:ascii="Traditional Arabic" w:eastAsia="Times New Roman" w:hAnsi="Traditional Arabic" w:cs="Traditional Arabic" w:hint="cs"/>
          <w:sz w:val="36"/>
          <w:szCs w:val="36"/>
          <w:rtl/>
          <w:lang w:eastAsia="ar-SA"/>
        </w:rPr>
        <w:t>٢٥٧</w:t>
      </w:r>
      <w:r>
        <w:rPr>
          <w:rFonts w:ascii="Traditional Arabic" w:eastAsia="Times New Roman" w:hAnsi="Traditional Arabic" w:cs="Traditional Arabic" w:hint="cs"/>
          <w:sz w:val="36"/>
          <w:szCs w:val="36"/>
          <w:rtl/>
          <w:lang w:eastAsia="ar-SA"/>
        </w:rPr>
        <w:t>)</w:t>
      </w:r>
      <w:r w:rsidRPr="00C93C0B">
        <w:rPr>
          <w:rFonts w:ascii="Traditional Arabic" w:eastAsia="Times New Roman" w:hAnsi="Traditional Arabic" w:cs="Traditional Arabic"/>
          <w:sz w:val="36"/>
          <w:szCs w:val="36"/>
          <w:rtl/>
          <w:lang w:eastAsia="ar-SA"/>
        </w:rPr>
        <w:t xml:space="preserve"> </w:t>
      </w:r>
      <w:r w:rsidRPr="0081683F">
        <w:rPr>
          <w:rFonts w:ascii="Traditional Arabic" w:eastAsia="Times New Roman" w:hAnsi="Traditional Arabic" w:cs="Traditional Arabic" w:hint="cs"/>
          <w:sz w:val="36"/>
          <w:szCs w:val="36"/>
          <w:rtl/>
          <w:lang w:eastAsia="ar-SA"/>
        </w:rPr>
        <w:t>مرجع</w:t>
      </w:r>
      <w:r>
        <w:rPr>
          <w:rFonts w:ascii="Traditional Arabic" w:eastAsia="Times New Roman" w:hAnsi="Traditional Arabic" w:cs="Traditional Arabic" w:hint="cs"/>
          <w:sz w:val="36"/>
          <w:szCs w:val="36"/>
          <w:rtl/>
          <w:lang w:eastAsia="ar-SA"/>
        </w:rPr>
        <w:t>ً</w:t>
      </w:r>
      <w:r w:rsidRPr="0081683F">
        <w:rPr>
          <w:rFonts w:ascii="Traditional Arabic" w:eastAsia="Times New Roman" w:hAnsi="Traditional Arabic" w:cs="Traditional Arabic" w:hint="cs"/>
          <w:sz w:val="36"/>
          <w:szCs w:val="36"/>
          <w:rtl/>
          <w:lang w:eastAsia="ar-SA"/>
        </w:rPr>
        <w:t>ا</w:t>
      </w:r>
      <w:r w:rsidRPr="00C93C0B">
        <w:rPr>
          <w:rFonts w:ascii="Traditional Arabic" w:eastAsia="Times New Roman" w:hAnsi="Traditional Arabic" w:cs="Traditional Arabic"/>
          <w:sz w:val="36"/>
          <w:szCs w:val="36"/>
          <w:rtl/>
          <w:lang w:eastAsia="ar-SA"/>
        </w:rPr>
        <w:t xml:space="preserve">. </w:t>
      </w:r>
    </w:p>
    <w:p w14:paraId="157C4FB5" w14:textId="77777777" w:rsidR="00E72500" w:rsidRPr="00075153" w:rsidRDefault="00E72500" w:rsidP="00E72500">
      <w:pPr>
        <w:ind w:left="0" w:firstLine="0"/>
        <w:rPr>
          <w:rFonts w:ascii="Times New Roman" w:eastAsia="Times New Roman" w:hAnsi="Times New Roman" w:cs="Traditional Arabic"/>
          <w:sz w:val="36"/>
          <w:szCs w:val="36"/>
          <w:rtl/>
          <w:lang w:eastAsia="ar-SA"/>
        </w:rPr>
      </w:pPr>
    </w:p>
    <w:p w14:paraId="5D0A7E96"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 xml:space="preserve">شدُّ الرحال من </w:t>
      </w:r>
      <w:proofErr w:type="spellStart"/>
      <w:r>
        <w:rPr>
          <w:rFonts w:ascii="Times New Roman" w:eastAsia="Times New Roman" w:hAnsi="Times New Roman" w:cs="Traditional Arabic" w:hint="cs"/>
          <w:b/>
          <w:bCs/>
          <w:sz w:val="36"/>
          <w:szCs w:val="36"/>
          <w:rtl/>
          <w:lang w:eastAsia="ar-SA"/>
        </w:rPr>
        <w:t>إيبيريا</w:t>
      </w:r>
      <w:proofErr w:type="spellEnd"/>
      <w:r>
        <w:rPr>
          <w:rFonts w:ascii="Times New Roman" w:eastAsia="Times New Roman" w:hAnsi="Times New Roman" w:cs="Traditional Arabic" w:hint="cs"/>
          <w:b/>
          <w:bCs/>
          <w:sz w:val="36"/>
          <w:szCs w:val="36"/>
          <w:rtl/>
          <w:lang w:eastAsia="ar-SA"/>
        </w:rPr>
        <w:t xml:space="preserve"> إلى بلاد المغرب: فتاوى الفقهاء المسلمين ردًّا على الغزو المسيحي لشمال غرب إفريقيا،</w:t>
      </w:r>
      <w:r w:rsidRPr="00CD2877">
        <w:rPr>
          <w:rFonts w:ascii="Times New Roman" w:eastAsia="Times New Roman" w:hAnsi="Times New Roman" w:cs="Traditional Arabic" w:hint="cs"/>
          <w:b/>
          <w:bCs/>
          <w:sz w:val="36"/>
          <w:szCs w:val="36"/>
          <w:rtl/>
          <w:lang w:eastAsia="ar-SA"/>
        </w:rPr>
        <w:t xml:space="preserve"> </w:t>
      </w:r>
    </w:p>
    <w:p w14:paraId="76A7244B" w14:textId="77777777" w:rsidR="00E72500" w:rsidRPr="00CD2877" w:rsidRDefault="00E72500" w:rsidP="00E72500">
      <w:pPr>
        <w:ind w:left="0" w:firstLine="0"/>
        <w:jc w:val="both"/>
        <w:rPr>
          <w:rFonts w:ascii="Times New Roman" w:eastAsia="Times New Roman" w:hAnsi="Times New Roman" w:cs="Traditional Arabic"/>
          <w:sz w:val="36"/>
          <w:szCs w:val="36"/>
          <w:rtl/>
          <w:lang w:eastAsia="ar-SA"/>
        </w:rPr>
      </w:pPr>
      <w:r w:rsidRPr="001168E9">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 xml:space="preserve">جوسلين </w:t>
      </w:r>
      <w:proofErr w:type="spellStart"/>
      <w:r>
        <w:rPr>
          <w:rFonts w:ascii="Times New Roman" w:eastAsia="Times New Roman" w:hAnsi="Times New Roman" w:cs="Traditional Arabic" w:hint="cs"/>
          <w:sz w:val="36"/>
          <w:szCs w:val="36"/>
          <w:rtl/>
          <w:lang w:eastAsia="ar-SA"/>
        </w:rPr>
        <w:t>هندركسن</w:t>
      </w:r>
      <w:proofErr w:type="spellEnd"/>
      <w:r>
        <w:rPr>
          <w:rFonts w:ascii="Times New Roman" w:eastAsia="Times New Roman" w:hAnsi="Times New Roman" w:cs="Traditional Arabic" w:hint="cs"/>
          <w:sz w:val="36"/>
          <w:szCs w:val="36"/>
          <w:rtl/>
          <w:lang w:eastAsia="ar-SA"/>
        </w:rPr>
        <w:t>؛ ترجمة محمد أنيس مورو</w:t>
      </w:r>
      <w:r w:rsidRPr="00CD2877">
        <w:rPr>
          <w:rFonts w:ascii="Times New Roman" w:eastAsia="Times New Roman" w:hAnsi="Times New Roman" w:cs="Traditional Arabic" w:hint="cs"/>
          <w:sz w:val="36"/>
          <w:szCs w:val="36"/>
          <w:rtl/>
          <w:lang w:eastAsia="ar-SA"/>
        </w:rPr>
        <w:t>. بيروت</w:t>
      </w:r>
      <w:r>
        <w:rPr>
          <w:rFonts w:ascii="Times New Roman" w:eastAsia="Times New Roman" w:hAnsi="Times New Roman" w:cs="Traditional Arabic" w:hint="cs"/>
          <w:sz w:val="36"/>
          <w:szCs w:val="36"/>
          <w:rtl/>
          <w:lang w:eastAsia="ar-SA"/>
        </w:rPr>
        <w:t>.</w:t>
      </w:r>
    </w:p>
    <w:p w14:paraId="05284F5B" w14:textId="77777777" w:rsidR="00E72500" w:rsidRPr="00CD2877" w:rsidRDefault="00E72500" w:rsidP="00E72500">
      <w:pPr>
        <w:ind w:left="0" w:firstLine="0"/>
        <w:jc w:val="both"/>
        <w:rPr>
          <w:rFonts w:ascii="Times New Roman" w:eastAsia="Times New Roman" w:hAnsi="Times New Roman" w:cs="Traditional Arabic"/>
          <w:sz w:val="36"/>
          <w:szCs w:val="36"/>
          <w:rtl/>
          <w:lang w:eastAsia="ar-SA"/>
        </w:rPr>
      </w:pPr>
    </w:p>
    <w:p w14:paraId="7678FE2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3B6BBA">
        <w:rPr>
          <w:rFonts w:ascii="Times New Roman" w:eastAsia="Times New Roman" w:hAnsi="Times New Roman" w:cs="Traditional Arabic"/>
          <w:b/>
          <w:bCs/>
          <w:sz w:val="36"/>
          <w:szCs w:val="36"/>
          <w:rtl/>
          <w:lang w:eastAsia="ar-SA"/>
        </w:rPr>
        <w:t xml:space="preserve">فتوى تقي الدين </w:t>
      </w:r>
      <w:proofErr w:type="spellStart"/>
      <w:r w:rsidRPr="003B6BBA">
        <w:rPr>
          <w:rFonts w:ascii="Times New Roman" w:eastAsia="Times New Roman" w:hAnsi="Times New Roman" w:cs="Traditional Arabic"/>
          <w:b/>
          <w:bCs/>
          <w:sz w:val="36"/>
          <w:szCs w:val="36"/>
          <w:rtl/>
          <w:lang w:eastAsia="ar-SA"/>
        </w:rPr>
        <w:t>الحِصْني</w:t>
      </w:r>
      <w:proofErr w:type="spellEnd"/>
      <w:r w:rsidRPr="003B6BBA">
        <w:rPr>
          <w:rFonts w:ascii="Times New Roman" w:eastAsia="Times New Roman" w:hAnsi="Times New Roman" w:cs="Traditional Arabic"/>
          <w:b/>
          <w:bCs/>
          <w:sz w:val="36"/>
          <w:szCs w:val="36"/>
          <w:rtl/>
          <w:lang w:eastAsia="ar-SA"/>
        </w:rPr>
        <w:t xml:space="preserve"> في حرمة ترحيل المهاجرين وقهرهم على العودة إلى بلادهم</w:t>
      </w:r>
      <w:r>
        <w:rPr>
          <w:rFonts w:ascii="Times New Roman" w:eastAsia="Times New Roman" w:hAnsi="Times New Roman" w:cs="Traditional Arabic" w:hint="cs"/>
          <w:sz w:val="36"/>
          <w:szCs w:val="36"/>
          <w:rtl/>
          <w:lang w:eastAsia="ar-SA"/>
        </w:rPr>
        <w:t>،</w:t>
      </w:r>
      <w:r w:rsidRPr="003B6BBA">
        <w:rPr>
          <w:rFonts w:ascii="Times New Roman" w:eastAsia="Times New Roman" w:hAnsi="Times New Roman" w:cs="Traditional Arabic"/>
          <w:sz w:val="36"/>
          <w:szCs w:val="36"/>
          <w:rtl/>
          <w:lang w:eastAsia="ar-SA"/>
        </w:rPr>
        <w:t xml:space="preserve"> </w:t>
      </w:r>
    </w:p>
    <w:p w14:paraId="1ABAB21A" w14:textId="77777777" w:rsidR="00E72500" w:rsidRPr="003B6BBA"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بتحقيق الفاضل </w:t>
      </w:r>
      <w:r w:rsidRPr="003B6BBA">
        <w:rPr>
          <w:rFonts w:ascii="Times New Roman" w:eastAsia="Times New Roman" w:hAnsi="Times New Roman" w:cs="Traditional Arabic"/>
          <w:sz w:val="36"/>
          <w:szCs w:val="36"/>
          <w:rtl/>
          <w:lang w:eastAsia="ar-SA"/>
        </w:rPr>
        <w:t>محمود محمد الحلبي</w:t>
      </w:r>
      <w:r>
        <w:rPr>
          <w:rFonts w:ascii="Times New Roman" w:eastAsia="Times New Roman" w:hAnsi="Times New Roman" w:cs="Traditional Arabic" w:hint="cs"/>
          <w:sz w:val="36"/>
          <w:szCs w:val="36"/>
          <w:rtl/>
          <w:lang w:eastAsia="ar-SA"/>
        </w:rPr>
        <w:t>،</w:t>
      </w:r>
      <w:r w:rsidRPr="003B6BBA">
        <w:rPr>
          <w:rFonts w:ascii="Times New Roman" w:eastAsia="Times New Roman" w:hAnsi="Times New Roman" w:cs="Traditional Arabic"/>
          <w:sz w:val="36"/>
          <w:szCs w:val="36"/>
          <w:rtl/>
          <w:lang w:eastAsia="ar-SA"/>
        </w:rPr>
        <w:t xml:space="preserve"> إستانبول، 56 ص.</w:t>
      </w:r>
    </w:p>
    <w:p w14:paraId="074F4F3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والمؤلف فقيه ورع مشهور من</w:t>
      </w:r>
      <w:r w:rsidRPr="00EA102B">
        <w:rPr>
          <w:rFonts w:ascii="Times New Roman" w:eastAsia="Times New Roman" w:hAnsi="Times New Roman" w:cs="Traditional Arabic"/>
          <w:sz w:val="36"/>
          <w:szCs w:val="36"/>
          <w:rtl/>
          <w:lang w:eastAsia="ar-SA"/>
        </w:rPr>
        <w:t xml:space="preserve"> دمشق</w:t>
      </w:r>
      <w:r>
        <w:rPr>
          <w:rFonts w:ascii="Times New Roman" w:eastAsia="Times New Roman" w:hAnsi="Times New Roman" w:cs="Traditional Arabic" w:hint="cs"/>
          <w:sz w:val="36"/>
          <w:szCs w:val="36"/>
          <w:rtl/>
          <w:lang w:eastAsia="ar-SA"/>
        </w:rPr>
        <w:t xml:space="preserve">، طلب العلم مع سلطان العلماء العز بن </w:t>
      </w:r>
      <w:proofErr w:type="gramStart"/>
      <w:r>
        <w:rPr>
          <w:rFonts w:ascii="Times New Roman" w:eastAsia="Times New Roman" w:hAnsi="Times New Roman" w:cs="Traditional Arabic" w:hint="cs"/>
          <w:sz w:val="36"/>
          <w:szCs w:val="36"/>
          <w:rtl/>
          <w:lang w:eastAsia="ar-SA"/>
        </w:rPr>
        <w:t>عبدالسلام</w:t>
      </w:r>
      <w:proofErr w:type="gramEnd"/>
      <w:r>
        <w:rPr>
          <w:rFonts w:ascii="Times New Roman" w:eastAsia="Times New Roman" w:hAnsi="Times New Roman" w:cs="Traditional Arabic" w:hint="cs"/>
          <w:sz w:val="36"/>
          <w:szCs w:val="36"/>
          <w:rtl/>
          <w:lang w:eastAsia="ar-SA"/>
        </w:rPr>
        <w:t xml:space="preserve">، أكثر </w:t>
      </w:r>
      <w:proofErr w:type="spellStart"/>
      <w:r>
        <w:rPr>
          <w:rFonts w:ascii="Times New Roman" w:eastAsia="Times New Roman" w:hAnsi="Times New Roman" w:cs="Traditional Arabic" w:hint="cs"/>
          <w:sz w:val="36"/>
          <w:szCs w:val="36"/>
          <w:rtl/>
          <w:lang w:eastAsia="ar-SA"/>
        </w:rPr>
        <w:t>تآليفه</w:t>
      </w:r>
      <w:proofErr w:type="spellEnd"/>
      <w:r>
        <w:rPr>
          <w:rFonts w:ascii="Times New Roman" w:eastAsia="Times New Roman" w:hAnsi="Times New Roman" w:cs="Traditional Arabic" w:hint="cs"/>
          <w:sz w:val="36"/>
          <w:szCs w:val="36"/>
          <w:rtl/>
          <w:lang w:eastAsia="ar-SA"/>
        </w:rPr>
        <w:t xml:space="preserve"> في الفقه والزهد، ووفاته </w:t>
      </w:r>
      <w:r w:rsidRPr="00EA102B">
        <w:rPr>
          <w:rFonts w:ascii="Times New Roman" w:eastAsia="Times New Roman" w:hAnsi="Times New Roman" w:cs="Traditional Arabic"/>
          <w:sz w:val="36"/>
          <w:szCs w:val="36"/>
          <w:rtl/>
          <w:lang w:eastAsia="ar-SA"/>
        </w:rPr>
        <w:t>(829 هـ)</w:t>
      </w:r>
      <w:r>
        <w:rPr>
          <w:rFonts w:ascii="Times New Roman" w:eastAsia="Times New Roman" w:hAnsi="Times New Roman" w:cs="Traditional Arabic" w:hint="cs"/>
          <w:sz w:val="36"/>
          <w:szCs w:val="36"/>
          <w:rtl/>
          <w:lang w:eastAsia="ar-SA"/>
        </w:rPr>
        <w:t>.</w:t>
      </w:r>
    </w:p>
    <w:p w14:paraId="089E9433" w14:textId="77777777" w:rsidR="00E72500" w:rsidRPr="003B6BBA" w:rsidRDefault="00E72500" w:rsidP="00E72500">
      <w:pPr>
        <w:ind w:left="0" w:firstLine="0"/>
        <w:jc w:val="both"/>
        <w:rPr>
          <w:rFonts w:ascii="Times New Roman" w:eastAsia="Times New Roman" w:hAnsi="Times New Roman" w:cs="Traditional Arabic"/>
          <w:sz w:val="36"/>
          <w:szCs w:val="36"/>
          <w:rtl/>
          <w:lang w:eastAsia="ar-SA"/>
        </w:rPr>
      </w:pPr>
    </w:p>
    <w:p w14:paraId="46A82A3D"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sidRPr="008307A5">
        <w:rPr>
          <w:rFonts w:ascii="Times New Roman" w:eastAsia="Times New Roman" w:hAnsi="Times New Roman" w:cs="Traditional Arabic" w:hint="cs"/>
          <w:b/>
          <w:bCs/>
          <w:caps/>
          <w:kern w:val="2"/>
          <w:sz w:val="36"/>
          <w:szCs w:val="36"/>
          <w:rtl/>
          <w:lang w:eastAsia="ar-SA"/>
        </w:rPr>
        <w:t>فقه</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التربية</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العسكرية:</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دراسة</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تأصيلية</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في</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ضوء</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النصوص</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الشرعية</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ومقاصد</w:t>
      </w:r>
      <w:r w:rsidRPr="008307A5">
        <w:rPr>
          <w:rFonts w:ascii="Times New Roman" w:eastAsia="Times New Roman" w:hAnsi="Times New Roman" w:cs="Traditional Arabic"/>
          <w:b/>
          <w:bCs/>
          <w:caps/>
          <w:kern w:val="2"/>
          <w:sz w:val="36"/>
          <w:szCs w:val="36"/>
          <w:rtl/>
          <w:lang w:eastAsia="ar-SA"/>
        </w:rPr>
        <w:t xml:space="preserve"> </w:t>
      </w:r>
      <w:r w:rsidRPr="008307A5">
        <w:rPr>
          <w:rFonts w:ascii="Times New Roman" w:eastAsia="Times New Roman" w:hAnsi="Times New Roman" w:cs="Traditional Arabic" w:hint="cs"/>
          <w:b/>
          <w:bCs/>
          <w:caps/>
          <w:kern w:val="2"/>
          <w:sz w:val="36"/>
          <w:szCs w:val="36"/>
          <w:rtl/>
          <w:lang w:eastAsia="ar-SA"/>
        </w:rPr>
        <w:t>الشريعة</w:t>
      </w:r>
      <w:r>
        <w:rPr>
          <w:rFonts w:ascii="Times New Roman" w:eastAsia="Times New Roman" w:hAnsi="Times New Roman" w:cs="Traditional Arabic" w:hint="cs"/>
          <w:caps/>
          <w:kern w:val="2"/>
          <w:sz w:val="36"/>
          <w:szCs w:val="36"/>
          <w:rtl/>
          <w:lang w:eastAsia="ar-SA"/>
        </w:rPr>
        <w:t>،</w:t>
      </w:r>
      <w:r w:rsidRPr="008307A5">
        <w:rPr>
          <w:rFonts w:ascii="Times New Roman" w:eastAsia="Times New Roman" w:hAnsi="Times New Roman" w:cs="Traditional Arabic" w:hint="cs"/>
          <w:caps/>
          <w:kern w:val="2"/>
          <w:sz w:val="36"/>
          <w:szCs w:val="36"/>
          <w:rtl/>
          <w:lang w:eastAsia="ar-SA"/>
        </w:rPr>
        <w:t xml:space="preserve"> </w:t>
      </w:r>
    </w:p>
    <w:p w14:paraId="3C694B77" w14:textId="77777777" w:rsidR="00E72500" w:rsidRPr="008307A5"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رسالة ماجستير للباحث </w:t>
      </w:r>
      <w:r w:rsidRPr="008307A5">
        <w:rPr>
          <w:rFonts w:ascii="Times New Roman" w:eastAsia="Times New Roman" w:hAnsi="Times New Roman" w:cs="Traditional Arabic" w:hint="cs"/>
          <w:caps/>
          <w:kern w:val="2"/>
          <w:sz w:val="36"/>
          <w:szCs w:val="36"/>
          <w:rtl/>
          <w:lang w:eastAsia="ar-SA"/>
        </w:rPr>
        <w:t>خالد</w:t>
      </w:r>
      <w:r w:rsidRPr="008307A5">
        <w:rPr>
          <w:rFonts w:ascii="Times New Roman" w:eastAsia="Times New Roman" w:hAnsi="Times New Roman" w:cs="Traditional Arabic"/>
          <w:caps/>
          <w:kern w:val="2"/>
          <w:sz w:val="36"/>
          <w:szCs w:val="36"/>
          <w:rtl/>
          <w:lang w:eastAsia="ar-SA"/>
        </w:rPr>
        <w:t xml:space="preserve"> </w:t>
      </w:r>
      <w:r w:rsidRPr="008307A5">
        <w:rPr>
          <w:rFonts w:ascii="Times New Roman" w:eastAsia="Times New Roman" w:hAnsi="Times New Roman" w:cs="Traditional Arabic" w:hint="cs"/>
          <w:caps/>
          <w:kern w:val="2"/>
          <w:sz w:val="36"/>
          <w:szCs w:val="36"/>
          <w:rtl/>
          <w:lang w:eastAsia="ar-SA"/>
        </w:rPr>
        <w:t>محمد</w:t>
      </w:r>
      <w:r w:rsidRPr="008307A5">
        <w:rPr>
          <w:rFonts w:ascii="Times New Roman" w:eastAsia="Times New Roman" w:hAnsi="Times New Roman" w:cs="Traditional Arabic"/>
          <w:caps/>
          <w:kern w:val="2"/>
          <w:sz w:val="36"/>
          <w:szCs w:val="36"/>
          <w:rtl/>
          <w:lang w:eastAsia="ar-SA"/>
        </w:rPr>
        <w:t xml:space="preserve"> </w:t>
      </w:r>
      <w:r w:rsidRPr="008307A5">
        <w:rPr>
          <w:rFonts w:ascii="Times New Roman" w:eastAsia="Times New Roman" w:hAnsi="Times New Roman" w:cs="Traditional Arabic" w:hint="cs"/>
          <w:caps/>
          <w:kern w:val="2"/>
          <w:sz w:val="36"/>
          <w:szCs w:val="36"/>
          <w:rtl/>
          <w:lang w:eastAsia="ar-SA"/>
        </w:rPr>
        <w:t>ديب</w:t>
      </w:r>
      <w:r w:rsidRPr="008307A5">
        <w:rPr>
          <w:rFonts w:ascii="Times New Roman" w:eastAsia="Times New Roman" w:hAnsi="Times New Roman" w:cs="Traditional Arabic"/>
          <w:caps/>
          <w:kern w:val="2"/>
          <w:sz w:val="36"/>
          <w:szCs w:val="36"/>
          <w:rtl/>
          <w:lang w:eastAsia="ar-SA"/>
        </w:rPr>
        <w:t xml:space="preserve"> </w:t>
      </w:r>
      <w:r w:rsidRPr="008307A5">
        <w:rPr>
          <w:rFonts w:ascii="Times New Roman" w:eastAsia="Times New Roman" w:hAnsi="Times New Roman" w:cs="Traditional Arabic" w:hint="cs"/>
          <w:caps/>
          <w:kern w:val="2"/>
          <w:sz w:val="36"/>
          <w:szCs w:val="36"/>
          <w:rtl/>
          <w:lang w:eastAsia="ar-SA"/>
        </w:rPr>
        <w:t>الرفاعي</w:t>
      </w:r>
      <w:r>
        <w:rPr>
          <w:rFonts w:ascii="Times New Roman" w:eastAsia="Times New Roman" w:hAnsi="Times New Roman" w:cs="Traditional Arabic" w:hint="cs"/>
          <w:caps/>
          <w:kern w:val="2"/>
          <w:sz w:val="36"/>
          <w:szCs w:val="36"/>
          <w:rtl/>
          <w:lang w:eastAsia="ar-SA"/>
        </w:rPr>
        <w:t>، نوقشت في مدينة</w:t>
      </w:r>
      <w:r w:rsidRPr="008307A5">
        <w:rPr>
          <w:rFonts w:ascii="Times New Roman" w:eastAsia="Times New Roman" w:hAnsi="Times New Roman" w:cs="Traditional Arabic" w:hint="cs"/>
          <w:caps/>
          <w:kern w:val="2"/>
          <w:sz w:val="36"/>
          <w:szCs w:val="36"/>
          <w:rtl/>
          <w:lang w:eastAsia="ar-SA"/>
        </w:rPr>
        <w:t xml:space="preserve"> جرابلس، سورية</w:t>
      </w:r>
      <w:r>
        <w:rPr>
          <w:rFonts w:ascii="Times New Roman" w:eastAsia="Times New Roman" w:hAnsi="Times New Roman" w:cs="Traditional Arabic" w:hint="cs"/>
          <w:caps/>
          <w:kern w:val="2"/>
          <w:sz w:val="36"/>
          <w:szCs w:val="36"/>
          <w:rtl/>
          <w:lang w:eastAsia="ar-SA"/>
        </w:rPr>
        <w:t>،</w:t>
      </w:r>
      <w:r w:rsidRPr="008307A5">
        <w:rPr>
          <w:rFonts w:ascii="Times New Roman" w:eastAsia="Times New Roman" w:hAnsi="Times New Roman" w:cs="Traditional Arabic" w:hint="cs"/>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ب</w:t>
      </w:r>
      <w:r w:rsidRPr="008307A5">
        <w:rPr>
          <w:rFonts w:ascii="Times New Roman" w:eastAsia="Times New Roman" w:hAnsi="Times New Roman" w:cs="Traditional Arabic" w:hint="cs"/>
          <w:caps/>
          <w:kern w:val="2"/>
          <w:sz w:val="36"/>
          <w:szCs w:val="36"/>
          <w:rtl/>
          <w:lang w:eastAsia="ar-SA"/>
        </w:rPr>
        <w:t>جامعة الزهراء</w:t>
      </w:r>
      <w:r>
        <w:rPr>
          <w:rFonts w:ascii="Times New Roman" w:eastAsia="Times New Roman" w:hAnsi="Times New Roman" w:cs="Traditional Arabic" w:hint="cs"/>
          <w:caps/>
          <w:kern w:val="2"/>
          <w:sz w:val="36"/>
          <w:szCs w:val="36"/>
          <w:rtl/>
          <w:lang w:eastAsia="ar-SA"/>
        </w:rPr>
        <w:t>.</w:t>
      </w:r>
    </w:p>
    <w:p w14:paraId="2E80DDE3"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هادفة نافعة.</w:t>
      </w:r>
    </w:p>
    <w:p w14:paraId="20CD1626" w14:textId="77777777" w:rsidR="00E72500" w:rsidRPr="008307A5" w:rsidRDefault="00E72500" w:rsidP="00E72500">
      <w:pPr>
        <w:ind w:left="0" w:firstLine="0"/>
        <w:jc w:val="both"/>
        <w:rPr>
          <w:rFonts w:ascii="Times New Roman" w:eastAsia="Times New Roman" w:hAnsi="Times New Roman" w:cs="Traditional Arabic"/>
          <w:caps/>
          <w:kern w:val="2"/>
          <w:sz w:val="36"/>
          <w:szCs w:val="36"/>
          <w:rtl/>
          <w:lang w:eastAsia="ar-SA"/>
        </w:rPr>
      </w:pPr>
    </w:p>
    <w:p w14:paraId="76D76A9F" w14:textId="77777777" w:rsidR="00E72500" w:rsidRDefault="00E72500" w:rsidP="00E72500">
      <w:pPr>
        <w:ind w:left="0" w:firstLine="0"/>
        <w:rPr>
          <w:rFonts w:ascii="Times New Roman" w:eastAsia="Times New Roman" w:hAnsi="Times New Roman" w:cs="Traditional Arabic"/>
          <w:caps/>
          <w:kern w:val="2"/>
          <w:sz w:val="36"/>
          <w:szCs w:val="36"/>
          <w:rtl/>
          <w:lang w:eastAsia="ar-SA"/>
        </w:rPr>
      </w:pPr>
      <w:r w:rsidRPr="00340749">
        <w:rPr>
          <w:rFonts w:ascii="Times New Roman" w:eastAsia="Times New Roman" w:hAnsi="Times New Roman" w:cs="Traditional Arabic" w:hint="cs"/>
          <w:b/>
          <w:bCs/>
          <w:caps/>
          <w:kern w:val="2"/>
          <w:sz w:val="36"/>
          <w:szCs w:val="36"/>
          <w:rtl/>
          <w:lang w:eastAsia="ar-SA"/>
        </w:rPr>
        <w:t>موقف</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الإسلام</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من</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الأخطاء</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العسكرية</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والرمي</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العشوائي</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دراسة</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فقهية</w:t>
      </w:r>
      <w:r w:rsidRPr="00340749">
        <w:rPr>
          <w:rFonts w:ascii="Times New Roman" w:eastAsia="Times New Roman" w:hAnsi="Times New Roman" w:cs="Traditional Arabic"/>
          <w:b/>
          <w:bCs/>
          <w:caps/>
          <w:kern w:val="2"/>
          <w:sz w:val="36"/>
          <w:szCs w:val="36"/>
          <w:rtl/>
          <w:lang w:eastAsia="ar-SA"/>
        </w:rPr>
        <w:t xml:space="preserve"> </w:t>
      </w:r>
      <w:r w:rsidRPr="00340749">
        <w:rPr>
          <w:rFonts w:ascii="Times New Roman" w:eastAsia="Times New Roman" w:hAnsi="Times New Roman" w:cs="Traditional Arabic" w:hint="cs"/>
          <w:b/>
          <w:bCs/>
          <w:caps/>
          <w:kern w:val="2"/>
          <w:sz w:val="36"/>
          <w:szCs w:val="36"/>
          <w:rtl/>
          <w:lang w:eastAsia="ar-SA"/>
        </w:rPr>
        <w:t>معاصرة</w:t>
      </w:r>
      <w:r>
        <w:rPr>
          <w:rFonts w:ascii="Times New Roman" w:eastAsia="Times New Roman" w:hAnsi="Times New Roman" w:cs="Traditional Arabic" w:hint="cs"/>
          <w:caps/>
          <w:kern w:val="2"/>
          <w:sz w:val="36"/>
          <w:szCs w:val="36"/>
          <w:rtl/>
          <w:lang w:eastAsia="ar-SA"/>
        </w:rPr>
        <w:t>،</w:t>
      </w:r>
      <w:r w:rsidRPr="00340749">
        <w:rPr>
          <w:rFonts w:ascii="Times New Roman" w:eastAsia="Times New Roman" w:hAnsi="Times New Roman" w:cs="Traditional Arabic"/>
          <w:caps/>
          <w:kern w:val="2"/>
          <w:sz w:val="36"/>
          <w:szCs w:val="36"/>
          <w:rtl/>
          <w:lang w:eastAsia="ar-SA"/>
        </w:rPr>
        <w:t xml:space="preserve"> </w:t>
      </w:r>
    </w:p>
    <w:p w14:paraId="41224628" w14:textId="77777777" w:rsidR="00E72500" w:rsidRPr="00340749" w:rsidRDefault="00E72500" w:rsidP="00E72500">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للباحث </w:t>
      </w:r>
      <w:r w:rsidRPr="00340749">
        <w:rPr>
          <w:rFonts w:ascii="Times New Roman" w:eastAsia="Times New Roman" w:hAnsi="Times New Roman" w:cs="Traditional Arabic" w:hint="cs"/>
          <w:caps/>
          <w:kern w:val="2"/>
          <w:sz w:val="36"/>
          <w:szCs w:val="36"/>
          <w:rtl/>
          <w:lang w:eastAsia="ar-SA"/>
        </w:rPr>
        <w:t>إسلام</w:t>
      </w:r>
      <w:r w:rsidRPr="00340749">
        <w:rPr>
          <w:rFonts w:ascii="Times New Roman" w:eastAsia="Times New Roman" w:hAnsi="Times New Roman" w:cs="Traditional Arabic"/>
          <w:caps/>
          <w:kern w:val="2"/>
          <w:sz w:val="36"/>
          <w:szCs w:val="36"/>
          <w:rtl/>
          <w:lang w:eastAsia="ar-SA"/>
        </w:rPr>
        <w:t xml:space="preserve"> </w:t>
      </w:r>
      <w:r w:rsidRPr="00340749">
        <w:rPr>
          <w:rFonts w:ascii="Times New Roman" w:eastAsia="Times New Roman" w:hAnsi="Times New Roman" w:cs="Traditional Arabic" w:hint="cs"/>
          <w:caps/>
          <w:kern w:val="2"/>
          <w:sz w:val="36"/>
          <w:szCs w:val="36"/>
          <w:rtl/>
          <w:lang w:eastAsia="ar-SA"/>
        </w:rPr>
        <w:t>مهدي</w:t>
      </w:r>
      <w:r w:rsidRPr="00340749">
        <w:rPr>
          <w:rFonts w:ascii="Times New Roman" w:eastAsia="Times New Roman" w:hAnsi="Times New Roman" w:cs="Traditional Arabic"/>
          <w:caps/>
          <w:kern w:val="2"/>
          <w:sz w:val="36"/>
          <w:szCs w:val="36"/>
          <w:rtl/>
          <w:lang w:eastAsia="ar-SA"/>
        </w:rPr>
        <w:t xml:space="preserve"> </w:t>
      </w:r>
      <w:r w:rsidRPr="00340749">
        <w:rPr>
          <w:rFonts w:ascii="Times New Roman" w:eastAsia="Times New Roman" w:hAnsi="Times New Roman" w:cs="Traditional Arabic" w:hint="cs"/>
          <w:caps/>
          <w:kern w:val="2"/>
          <w:sz w:val="36"/>
          <w:szCs w:val="36"/>
          <w:rtl/>
          <w:lang w:eastAsia="ar-SA"/>
        </w:rPr>
        <w:t>عطية</w:t>
      </w:r>
      <w:r>
        <w:rPr>
          <w:rFonts w:ascii="Times New Roman" w:eastAsia="Times New Roman" w:hAnsi="Times New Roman" w:cs="Traditional Arabic" w:hint="cs"/>
          <w:caps/>
          <w:kern w:val="2"/>
          <w:sz w:val="36"/>
          <w:szCs w:val="36"/>
          <w:rtl/>
          <w:lang w:eastAsia="ar-SA"/>
        </w:rPr>
        <w:t>،</w:t>
      </w:r>
      <w:r w:rsidRPr="00340749">
        <w:rPr>
          <w:rFonts w:ascii="Times New Roman" w:eastAsia="Times New Roman" w:hAnsi="Times New Roman" w:cs="Traditional Arabic" w:hint="cs"/>
          <w:caps/>
          <w:kern w:val="2"/>
          <w:sz w:val="36"/>
          <w:szCs w:val="36"/>
          <w:rtl/>
          <w:lang w:eastAsia="ar-SA"/>
        </w:rPr>
        <w:t xml:space="preserve"> الجامعة المستنصرية،</w:t>
      </w:r>
      <w:r>
        <w:rPr>
          <w:rFonts w:ascii="Times New Roman" w:eastAsia="Times New Roman" w:hAnsi="Times New Roman" w:cs="Traditional Arabic" w:hint="cs"/>
          <w:caps/>
          <w:kern w:val="2"/>
          <w:sz w:val="36"/>
          <w:szCs w:val="36"/>
          <w:rtl/>
          <w:lang w:eastAsia="ar-SA"/>
        </w:rPr>
        <w:t xml:space="preserve"> </w:t>
      </w:r>
      <w:r w:rsidRPr="00340749">
        <w:rPr>
          <w:rFonts w:ascii="Times New Roman" w:eastAsia="Times New Roman" w:hAnsi="Times New Roman" w:cs="Traditional Arabic" w:hint="cs"/>
          <w:caps/>
          <w:kern w:val="2"/>
          <w:sz w:val="36"/>
          <w:szCs w:val="36"/>
          <w:rtl/>
          <w:lang w:eastAsia="ar-SA"/>
        </w:rPr>
        <w:t>ماجستير.</w:t>
      </w:r>
    </w:p>
    <w:p w14:paraId="5AEA31B0" w14:textId="77777777" w:rsidR="00E72500" w:rsidRPr="00340749" w:rsidRDefault="00E72500" w:rsidP="00E72500">
      <w:pPr>
        <w:ind w:left="0" w:firstLine="0"/>
        <w:jc w:val="both"/>
        <w:rPr>
          <w:rFonts w:ascii="Times New Roman" w:eastAsia="Times New Roman" w:hAnsi="Times New Roman" w:cs="Traditional Arabic"/>
          <w:caps/>
          <w:kern w:val="2"/>
          <w:sz w:val="36"/>
          <w:szCs w:val="36"/>
          <w:rtl/>
          <w:lang w:eastAsia="ar-SA"/>
        </w:rPr>
      </w:pPr>
    </w:p>
    <w:p w14:paraId="65811FE0" w14:textId="77777777" w:rsidR="00E72500" w:rsidRPr="00CF3C0D" w:rsidRDefault="00E72500" w:rsidP="00E72500">
      <w:pPr>
        <w:ind w:left="0" w:firstLine="0"/>
        <w:rPr>
          <w:rFonts w:ascii="Times New Roman" w:eastAsia="Times New Roman" w:hAnsi="Times New Roman" w:cs="Traditional Arabic"/>
          <w:b/>
          <w:bCs/>
          <w:sz w:val="36"/>
          <w:szCs w:val="36"/>
          <w:rtl/>
          <w:lang w:eastAsia="ar-SA"/>
        </w:rPr>
      </w:pPr>
      <w:r w:rsidRPr="00CF3C0D">
        <w:rPr>
          <w:rFonts w:ascii="Times New Roman" w:eastAsia="Times New Roman" w:hAnsi="Times New Roman" w:cs="Traditional Arabic"/>
          <w:b/>
          <w:bCs/>
          <w:sz w:val="36"/>
          <w:szCs w:val="36"/>
          <w:rtl/>
          <w:lang w:eastAsia="ar-SA"/>
        </w:rPr>
        <w:t>وصايا الخليفة</w:t>
      </w:r>
      <w:r w:rsidRPr="00CF3C0D">
        <w:rPr>
          <w:rFonts w:ascii="Times New Roman" w:eastAsia="Times New Roman" w:hAnsi="Times New Roman" w:cs="Traditional Arabic" w:hint="cs"/>
          <w:b/>
          <w:bCs/>
          <w:sz w:val="36"/>
          <w:szCs w:val="36"/>
          <w:rtl/>
          <w:lang w:eastAsia="ar-SA"/>
        </w:rPr>
        <w:t xml:space="preserve"> </w:t>
      </w:r>
      <w:r w:rsidRPr="00CF3C0D">
        <w:rPr>
          <w:rFonts w:ascii="Times New Roman" w:eastAsia="Times New Roman" w:hAnsi="Times New Roman" w:cs="Traditional Arabic"/>
          <w:b/>
          <w:bCs/>
          <w:sz w:val="36"/>
          <w:szCs w:val="36"/>
          <w:rtl/>
          <w:lang w:eastAsia="ar-SA"/>
        </w:rPr>
        <w:t>عثمان بن عفان</w:t>
      </w:r>
      <w:r w:rsidRPr="00CF3C0D">
        <w:rPr>
          <w:rFonts w:ascii="Times New Roman" w:eastAsia="Times New Roman" w:hAnsi="Times New Roman" w:cs="Traditional Arabic" w:hint="cs"/>
          <w:b/>
          <w:bCs/>
          <w:sz w:val="36"/>
          <w:szCs w:val="36"/>
          <w:rtl/>
          <w:lang w:eastAsia="ar-SA"/>
        </w:rPr>
        <w:t xml:space="preserve"> رضي الله عنه </w:t>
      </w:r>
      <w:r w:rsidRPr="00CF3C0D">
        <w:rPr>
          <w:rFonts w:ascii="Times New Roman" w:eastAsia="Times New Roman" w:hAnsi="Times New Roman" w:cs="Traditional Arabic"/>
          <w:b/>
          <w:bCs/>
          <w:sz w:val="36"/>
          <w:szCs w:val="36"/>
          <w:rtl/>
          <w:lang w:eastAsia="ar-SA"/>
        </w:rPr>
        <w:t>العسكرية والإدارية</w:t>
      </w:r>
      <w:r w:rsidRPr="00CF3C0D">
        <w:rPr>
          <w:rFonts w:ascii="Times New Roman" w:eastAsia="Times New Roman" w:hAnsi="Times New Roman" w:cs="Traditional Arabic" w:hint="cs"/>
          <w:b/>
          <w:bCs/>
          <w:sz w:val="36"/>
          <w:szCs w:val="36"/>
          <w:rtl/>
          <w:lang w:eastAsia="ar-SA"/>
        </w:rPr>
        <w:t>،</w:t>
      </w:r>
    </w:p>
    <w:p w14:paraId="25B0C6A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44012E">
        <w:rPr>
          <w:rFonts w:ascii="Times New Roman" w:eastAsia="Times New Roman" w:hAnsi="Times New Roman" w:cs="Traditional Arabic"/>
          <w:sz w:val="36"/>
          <w:szCs w:val="36"/>
          <w:rtl/>
          <w:lang w:eastAsia="ar-SA"/>
        </w:rPr>
        <w:t xml:space="preserve">أحمد </w:t>
      </w:r>
      <w:proofErr w:type="gramStart"/>
      <w:r w:rsidRPr="0044012E">
        <w:rPr>
          <w:rFonts w:ascii="Times New Roman" w:eastAsia="Times New Roman" w:hAnsi="Times New Roman" w:cs="Traditional Arabic"/>
          <w:sz w:val="36"/>
          <w:szCs w:val="36"/>
          <w:rtl/>
          <w:lang w:eastAsia="ar-SA"/>
        </w:rPr>
        <w:t>عبداللطيف</w:t>
      </w:r>
      <w:proofErr w:type="gramEnd"/>
      <w:r w:rsidRPr="0044012E">
        <w:rPr>
          <w:rFonts w:ascii="Times New Roman" w:eastAsia="Times New Roman" w:hAnsi="Times New Roman" w:cs="Traditional Arabic"/>
          <w:sz w:val="36"/>
          <w:szCs w:val="36"/>
          <w:rtl/>
          <w:lang w:eastAsia="ar-SA"/>
        </w:rPr>
        <w:t xml:space="preserve"> الشهابي</w:t>
      </w:r>
      <w:r>
        <w:rPr>
          <w:rFonts w:ascii="Times New Roman" w:eastAsia="Times New Roman" w:hAnsi="Times New Roman" w:cs="Traditional Arabic" w:hint="cs"/>
          <w:sz w:val="36"/>
          <w:szCs w:val="36"/>
          <w:rtl/>
          <w:lang w:eastAsia="ar-SA"/>
        </w:rPr>
        <w:t>. عمّان، 134 ص.</w:t>
      </w:r>
    </w:p>
    <w:p w14:paraId="09C15B7F" w14:textId="77777777" w:rsidR="00E72500" w:rsidRDefault="00E72500" w:rsidP="00E72500">
      <w:pPr>
        <w:jc w:val="both"/>
        <w:rPr>
          <w:rFonts w:ascii="Times New Roman" w:eastAsia="Times New Roman" w:hAnsi="Times New Roman" w:cs="Traditional Arabic"/>
          <w:caps/>
          <w:sz w:val="36"/>
          <w:szCs w:val="36"/>
          <w:rtl/>
          <w:lang w:eastAsia="ar-SA"/>
        </w:rPr>
      </w:pPr>
    </w:p>
    <w:p w14:paraId="59DFC96A"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r w:rsidRPr="00152BCA">
        <w:rPr>
          <w:rFonts w:ascii="Times New Roman" w:eastAsia="Times New Roman" w:hAnsi="Times New Roman" w:cs="Traditional Arabic" w:hint="cs"/>
          <w:b/>
          <w:bCs/>
          <w:caps/>
          <w:color w:val="FF0000"/>
          <w:sz w:val="36"/>
          <w:szCs w:val="36"/>
          <w:rtl/>
          <w:lang w:eastAsia="ar-SA"/>
        </w:rPr>
        <w:lastRenderedPageBreak/>
        <w:t>النظم الإسلامية</w:t>
      </w:r>
    </w:p>
    <w:p w14:paraId="793EBCC6" w14:textId="77777777" w:rsidR="00E72500" w:rsidRDefault="00E72500" w:rsidP="00E72500">
      <w:pPr>
        <w:ind w:left="0" w:firstLine="0"/>
        <w:rPr>
          <w:rFonts w:ascii="Times New Roman" w:eastAsia="Times New Roman" w:hAnsi="Times New Roman" w:cs="Traditional Arabic"/>
          <w:sz w:val="36"/>
          <w:szCs w:val="36"/>
          <w:rtl/>
        </w:rPr>
      </w:pPr>
      <w:r>
        <w:rPr>
          <w:rFonts w:ascii="Times New Roman" w:eastAsia="Times New Roman" w:hAnsi="Times New Roman" w:cs="Traditional Arabic" w:hint="cs"/>
          <w:b/>
          <w:bCs/>
          <w:sz w:val="36"/>
          <w:szCs w:val="36"/>
          <w:rtl/>
        </w:rPr>
        <w:t>آراء أمير المؤمنين عمر الفاروق رضي الله عنه الفقهية في إدارة الدولة</w:t>
      </w:r>
      <w:r>
        <w:rPr>
          <w:rFonts w:ascii="Times New Roman" w:eastAsia="Times New Roman" w:hAnsi="Times New Roman" w:cs="Traditional Arabic" w:hint="cs"/>
          <w:sz w:val="36"/>
          <w:szCs w:val="36"/>
          <w:rtl/>
        </w:rPr>
        <w:t>،</w:t>
      </w:r>
      <w:r w:rsidRPr="00B92450">
        <w:rPr>
          <w:rFonts w:ascii="Times New Roman" w:eastAsia="Times New Roman" w:hAnsi="Times New Roman" w:cs="Traditional Arabic" w:hint="cs"/>
          <w:sz w:val="36"/>
          <w:szCs w:val="36"/>
          <w:rtl/>
        </w:rPr>
        <w:t xml:space="preserve"> </w:t>
      </w:r>
    </w:p>
    <w:p w14:paraId="76DCECE4" w14:textId="77777777" w:rsidR="00E72500" w:rsidRDefault="00E72500" w:rsidP="00E72500">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للباحث </w:t>
      </w:r>
      <w:proofErr w:type="spellStart"/>
      <w:r w:rsidRPr="00B92450">
        <w:rPr>
          <w:rFonts w:ascii="Times New Roman" w:eastAsia="Times New Roman" w:hAnsi="Times New Roman" w:cs="Traditional Arabic"/>
          <w:sz w:val="36"/>
          <w:szCs w:val="36"/>
          <w:rtl/>
        </w:rPr>
        <w:t>عبدالقاهر</w:t>
      </w:r>
      <w:proofErr w:type="spellEnd"/>
      <w:r w:rsidRPr="00B92450">
        <w:rPr>
          <w:rFonts w:ascii="Times New Roman" w:eastAsia="Times New Roman" w:hAnsi="Times New Roman" w:cs="Traditional Arabic"/>
          <w:sz w:val="36"/>
          <w:szCs w:val="36"/>
          <w:rtl/>
        </w:rPr>
        <w:t xml:space="preserve"> محمد </w:t>
      </w:r>
      <w:r>
        <w:rPr>
          <w:rFonts w:ascii="Times New Roman" w:eastAsia="Times New Roman" w:hAnsi="Times New Roman" w:cs="Traditional Arabic" w:hint="cs"/>
          <w:sz w:val="36"/>
          <w:szCs w:val="36"/>
          <w:rtl/>
        </w:rPr>
        <w:t>أ</w:t>
      </w:r>
      <w:r w:rsidRPr="00B92450">
        <w:rPr>
          <w:rFonts w:ascii="Times New Roman" w:eastAsia="Times New Roman" w:hAnsi="Times New Roman" w:cs="Traditional Arabic"/>
          <w:sz w:val="36"/>
          <w:szCs w:val="36"/>
          <w:rtl/>
        </w:rPr>
        <w:t>كبر بلخي</w:t>
      </w:r>
      <w:r>
        <w:rPr>
          <w:rFonts w:ascii="Times New Roman" w:eastAsia="Times New Roman" w:hAnsi="Times New Roman" w:cs="Traditional Arabic" w:hint="cs"/>
          <w:sz w:val="36"/>
          <w:szCs w:val="36"/>
          <w:rtl/>
        </w:rPr>
        <w:t>. رسالة دكتوراه.</w:t>
      </w:r>
    </w:p>
    <w:p w14:paraId="1478D580"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7AA34DE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6254AA">
        <w:rPr>
          <w:rFonts w:ascii="Times New Roman" w:eastAsia="Times New Roman" w:hAnsi="Times New Roman" w:cs="Traditional Arabic"/>
          <w:b/>
          <w:bCs/>
          <w:sz w:val="36"/>
          <w:szCs w:val="36"/>
          <w:rtl/>
          <w:lang w:eastAsia="ar-SA"/>
        </w:rPr>
        <w:t>الأسس الفقهية المؤثرة في إدامة خزانة الدولة والمحافظة على المال العام</w:t>
      </w:r>
      <w:r>
        <w:rPr>
          <w:rFonts w:ascii="Times New Roman" w:eastAsia="Times New Roman" w:hAnsi="Times New Roman" w:cs="Traditional Arabic" w:hint="cs"/>
          <w:sz w:val="36"/>
          <w:szCs w:val="36"/>
          <w:rtl/>
          <w:lang w:eastAsia="ar-SA"/>
        </w:rPr>
        <w:t>،</w:t>
      </w:r>
      <w:r w:rsidRPr="006254AA">
        <w:rPr>
          <w:rFonts w:ascii="Times New Roman" w:eastAsia="Times New Roman" w:hAnsi="Times New Roman" w:cs="Traditional Arabic"/>
          <w:sz w:val="36"/>
          <w:szCs w:val="36"/>
          <w:rtl/>
          <w:lang w:eastAsia="ar-SA"/>
        </w:rPr>
        <w:t xml:space="preserve"> </w:t>
      </w:r>
    </w:p>
    <w:p w14:paraId="65F0EF9C" w14:textId="77777777" w:rsidR="00E72500" w:rsidRPr="006254AA"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6254AA">
        <w:rPr>
          <w:rFonts w:ascii="Times New Roman" w:eastAsia="Times New Roman" w:hAnsi="Times New Roman" w:cs="Traditional Arabic"/>
          <w:sz w:val="36"/>
          <w:szCs w:val="36"/>
          <w:rtl/>
          <w:lang w:eastAsia="ar-SA"/>
        </w:rPr>
        <w:t xml:space="preserve">زينب عدنان </w:t>
      </w:r>
      <w:proofErr w:type="spellStart"/>
      <w:r w:rsidRPr="006254AA">
        <w:rPr>
          <w:rFonts w:ascii="Times New Roman" w:eastAsia="Times New Roman" w:hAnsi="Times New Roman" w:cs="Traditional Arabic"/>
          <w:sz w:val="36"/>
          <w:szCs w:val="36"/>
          <w:rtl/>
          <w:lang w:eastAsia="ar-SA"/>
        </w:rPr>
        <w:t>الفهداوي</w:t>
      </w:r>
      <w:proofErr w:type="spellEnd"/>
      <w:r>
        <w:rPr>
          <w:rFonts w:ascii="Times New Roman" w:eastAsia="Times New Roman" w:hAnsi="Times New Roman" w:cs="Traditional Arabic" w:hint="cs"/>
          <w:sz w:val="36"/>
          <w:szCs w:val="36"/>
          <w:rtl/>
          <w:lang w:eastAsia="ar-SA"/>
        </w:rPr>
        <w:t>،</w:t>
      </w:r>
      <w:r w:rsidRPr="006254AA">
        <w:rPr>
          <w:rFonts w:ascii="Times New Roman" w:eastAsia="Times New Roman" w:hAnsi="Times New Roman" w:cs="Traditional Arabic"/>
          <w:sz w:val="36"/>
          <w:szCs w:val="36"/>
          <w:rtl/>
          <w:lang w:eastAsia="ar-SA"/>
        </w:rPr>
        <w:t xml:space="preserve"> </w:t>
      </w:r>
      <w:r w:rsidRPr="00176A34">
        <w:rPr>
          <w:rFonts w:ascii="Calibri" w:eastAsia="Calibri" w:hAnsi="Calibri" w:cs="Traditional Arabic" w:hint="cs"/>
          <w:sz w:val="36"/>
          <w:szCs w:val="36"/>
          <w:rtl/>
        </w:rPr>
        <w:t>جامعة الأنبار</w:t>
      </w:r>
      <w:r>
        <w:rPr>
          <w:rFonts w:ascii="Times New Roman" w:eastAsia="Times New Roman" w:hAnsi="Times New Roman" w:cs="Traditional Arabic" w:hint="cs"/>
          <w:sz w:val="36"/>
          <w:szCs w:val="36"/>
          <w:rtl/>
          <w:lang w:eastAsia="ar-SA"/>
        </w:rPr>
        <w:t xml:space="preserve">، </w:t>
      </w:r>
      <w:r w:rsidRPr="006254AA">
        <w:rPr>
          <w:rFonts w:ascii="Times New Roman" w:eastAsia="Times New Roman" w:hAnsi="Times New Roman" w:cs="Traditional Arabic"/>
          <w:sz w:val="36"/>
          <w:szCs w:val="36"/>
          <w:rtl/>
          <w:lang w:eastAsia="ar-SA"/>
        </w:rPr>
        <w:t>ماجستير.</w:t>
      </w:r>
    </w:p>
    <w:p w14:paraId="67251933"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p>
    <w:p w14:paraId="15449817" w14:textId="77777777" w:rsidR="00E72500" w:rsidRDefault="00E72500" w:rsidP="00E72500">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عنوان يبعث على التفكير!</w:t>
      </w:r>
    </w:p>
    <w:p w14:paraId="038B66AD" w14:textId="77777777" w:rsidR="00E72500" w:rsidRPr="00275757" w:rsidRDefault="00E72500" w:rsidP="00E72500">
      <w:pPr>
        <w:ind w:left="0" w:firstLine="0"/>
        <w:jc w:val="both"/>
        <w:rPr>
          <w:rFonts w:ascii="Times New Roman" w:eastAsia="Times New Roman" w:hAnsi="Times New Roman" w:cs="Traditional Arabic"/>
          <w:b/>
          <w:bCs/>
          <w:sz w:val="36"/>
          <w:szCs w:val="36"/>
          <w:rtl/>
        </w:rPr>
      </w:pPr>
      <w:r w:rsidRPr="00275757">
        <w:rPr>
          <w:rFonts w:ascii="Times New Roman" w:eastAsia="Times New Roman" w:hAnsi="Times New Roman" w:cs="Traditional Arabic" w:hint="cs"/>
          <w:b/>
          <w:bCs/>
          <w:sz w:val="36"/>
          <w:szCs w:val="36"/>
          <w:rtl/>
        </w:rPr>
        <w:t>أصول المنطق القضائي: دراسة نظرية تطبيقية،</w:t>
      </w:r>
    </w:p>
    <w:p w14:paraId="15EEB6CB" w14:textId="77777777" w:rsidR="00E72500" w:rsidRDefault="00E72500" w:rsidP="00E72500">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 خالد بن </w:t>
      </w:r>
      <w:proofErr w:type="gramStart"/>
      <w:r>
        <w:rPr>
          <w:rFonts w:ascii="Times New Roman" w:eastAsia="Times New Roman" w:hAnsi="Times New Roman" w:cs="Traditional Arabic" w:hint="cs"/>
          <w:sz w:val="36"/>
          <w:szCs w:val="36"/>
          <w:rtl/>
        </w:rPr>
        <w:t>عبدالله</w:t>
      </w:r>
      <w:proofErr w:type="gramEnd"/>
      <w:r>
        <w:rPr>
          <w:rFonts w:ascii="Times New Roman" w:eastAsia="Times New Roman" w:hAnsi="Times New Roman" w:cs="Traditional Arabic" w:hint="cs"/>
          <w:sz w:val="36"/>
          <w:szCs w:val="36"/>
          <w:rtl/>
        </w:rPr>
        <w:t xml:space="preserve"> الخضير، رئيس محكمة الاستئناف بديوان المظالم في الرياض.</w:t>
      </w:r>
    </w:p>
    <w:p w14:paraId="01E74937"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ويسبقه كتاب له بعنوان: </w:t>
      </w:r>
      <w:r w:rsidRPr="003E588A">
        <w:rPr>
          <w:rFonts w:ascii="Times New Roman" w:eastAsia="Times New Roman" w:hAnsi="Times New Roman" w:cs="Traditional Arabic"/>
          <w:sz w:val="36"/>
          <w:szCs w:val="36"/>
          <w:rtl/>
          <w:lang w:eastAsia="ar-SA"/>
        </w:rPr>
        <w:t>مقدمة منطقية ل</w:t>
      </w:r>
      <w:r>
        <w:rPr>
          <w:rFonts w:ascii="Times New Roman" w:eastAsia="Times New Roman" w:hAnsi="Times New Roman" w:cs="Traditional Arabic" w:hint="cs"/>
          <w:sz w:val="36"/>
          <w:szCs w:val="36"/>
          <w:rtl/>
          <w:lang w:eastAsia="ar-SA"/>
        </w:rPr>
        <w:t>أ</w:t>
      </w:r>
      <w:r w:rsidRPr="003E588A">
        <w:rPr>
          <w:rFonts w:ascii="Times New Roman" w:eastAsia="Times New Roman" w:hAnsi="Times New Roman" w:cs="Traditional Arabic"/>
          <w:sz w:val="36"/>
          <w:szCs w:val="36"/>
          <w:rtl/>
          <w:lang w:eastAsia="ar-SA"/>
        </w:rPr>
        <w:t>صول المنطق القضائي</w:t>
      </w:r>
      <w:r>
        <w:rPr>
          <w:rFonts w:ascii="Times New Roman" w:eastAsia="Times New Roman" w:hAnsi="Times New Roman" w:cs="Traditional Arabic" w:hint="cs"/>
          <w:sz w:val="36"/>
          <w:szCs w:val="36"/>
          <w:rtl/>
          <w:lang w:eastAsia="ar-SA"/>
        </w:rPr>
        <w:t>.</w:t>
      </w:r>
    </w:p>
    <w:p w14:paraId="20F070B0" w14:textId="77777777" w:rsidR="00E72500" w:rsidRDefault="00E72500" w:rsidP="00E72500">
      <w:pPr>
        <w:ind w:left="0" w:firstLine="0"/>
        <w:rPr>
          <w:rFonts w:ascii="Times New Roman" w:eastAsia="Times New Roman" w:hAnsi="Times New Roman" w:cs="Traditional Arabic"/>
          <w:sz w:val="36"/>
          <w:szCs w:val="36"/>
          <w:rtl/>
          <w:lang w:eastAsia="ar-SA"/>
        </w:rPr>
      </w:pPr>
    </w:p>
    <w:p w14:paraId="431FE223" w14:textId="77777777" w:rsidR="00E72500" w:rsidRPr="005577CB" w:rsidRDefault="00E72500" w:rsidP="00E72500">
      <w:pPr>
        <w:ind w:left="0" w:firstLine="0"/>
        <w:jc w:val="both"/>
        <w:rPr>
          <w:rFonts w:ascii="Times New Roman" w:eastAsia="Times New Roman" w:hAnsi="Times New Roman" w:cs="Traditional Arabic"/>
          <w:sz w:val="36"/>
          <w:szCs w:val="36"/>
          <w:rtl/>
          <w:lang w:eastAsia="ar-SA"/>
        </w:rPr>
      </w:pPr>
      <w:r w:rsidRPr="005577CB">
        <w:rPr>
          <w:rFonts w:ascii="Times New Roman" w:eastAsia="Times New Roman" w:hAnsi="Times New Roman" w:cs="Traditional Arabic" w:hint="cs"/>
          <w:sz w:val="36"/>
          <w:szCs w:val="36"/>
          <w:rtl/>
          <w:lang w:eastAsia="ar-SA"/>
        </w:rPr>
        <w:t>مناقشة رسالة دكتوراه مهمة في جامعة وهران:</w:t>
      </w:r>
    </w:p>
    <w:p w14:paraId="39332D2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تأصيل العمل النقابي في ضوء مقاصد الشريعة الإسلامية</w:t>
      </w:r>
      <w:r>
        <w:rPr>
          <w:rFonts w:ascii="Times New Roman" w:eastAsia="Times New Roman" w:hAnsi="Times New Roman" w:cs="Traditional Arabic" w:hint="cs"/>
          <w:sz w:val="36"/>
          <w:szCs w:val="36"/>
          <w:rtl/>
          <w:lang w:eastAsia="ar-SA"/>
        </w:rPr>
        <w:t>،</w:t>
      </w:r>
      <w:r w:rsidRPr="00A3701D">
        <w:rPr>
          <w:rFonts w:ascii="Times New Roman" w:eastAsia="Times New Roman" w:hAnsi="Times New Roman" w:cs="Traditional Arabic" w:hint="cs"/>
          <w:sz w:val="36"/>
          <w:szCs w:val="36"/>
          <w:rtl/>
          <w:lang w:eastAsia="ar-SA"/>
        </w:rPr>
        <w:t xml:space="preserve"> </w:t>
      </w:r>
    </w:p>
    <w:p w14:paraId="7B584C91"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A3701D">
        <w:rPr>
          <w:rFonts w:ascii="Times New Roman" w:eastAsia="Times New Roman" w:hAnsi="Times New Roman" w:cs="Traditional Arabic" w:hint="cs"/>
          <w:sz w:val="36"/>
          <w:szCs w:val="36"/>
          <w:rtl/>
          <w:lang w:eastAsia="ar-SA"/>
        </w:rPr>
        <w:t>غول جمال</w:t>
      </w:r>
      <w:r>
        <w:rPr>
          <w:rFonts w:ascii="Times New Roman" w:eastAsia="Times New Roman" w:hAnsi="Times New Roman" w:cs="Traditional Arabic" w:hint="cs"/>
          <w:sz w:val="36"/>
          <w:szCs w:val="36"/>
          <w:rtl/>
          <w:lang w:eastAsia="ar-SA"/>
        </w:rPr>
        <w:t>.</w:t>
      </w:r>
    </w:p>
    <w:p w14:paraId="057E4C3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فنمارس أعمالًا، وننتمي إلى مؤسسات ومنظمات، ونحن لا نعلم أحكامها، ولا نعرف مقاصدها الشرعية المعتبرة.</w:t>
      </w:r>
    </w:p>
    <w:p w14:paraId="593F99D9" w14:textId="77777777" w:rsidR="00E72500" w:rsidRPr="00A3701D"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والمطلوب من المسلم أن يلتزم بما يأمره به دينه. </w:t>
      </w:r>
    </w:p>
    <w:p w14:paraId="77FE03ED" w14:textId="77777777" w:rsidR="00E72500" w:rsidRPr="00A3701D" w:rsidRDefault="00E72500" w:rsidP="00E72500">
      <w:pPr>
        <w:ind w:left="0" w:firstLine="0"/>
        <w:jc w:val="both"/>
        <w:rPr>
          <w:rFonts w:ascii="Times New Roman" w:eastAsia="Times New Roman" w:hAnsi="Times New Roman" w:cs="Traditional Arabic"/>
          <w:sz w:val="36"/>
          <w:szCs w:val="36"/>
          <w:rtl/>
          <w:lang w:eastAsia="ar-SA"/>
        </w:rPr>
      </w:pPr>
    </w:p>
    <w:p w14:paraId="66E9A317" w14:textId="77777777" w:rsidR="00E72500" w:rsidRDefault="00E72500" w:rsidP="00E72500">
      <w:pPr>
        <w:ind w:left="0" w:firstLine="0"/>
        <w:jc w:val="both"/>
        <w:rPr>
          <w:rFonts w:ascii="Times New Roman" w:eastAsia="Times New Roman" w:hAnsi="Times New Roman" w:cs="Traditional Arabic"/>
          <w:sz w:val="36"/>
          <w:szCs w:val="36"/>
          <w:rtl/>
        </w:rPr>
      </w:pPr>
      <w:r w:rsidRPr="00D6003C">
        <w:rPr>
          <w:rFonts w:ascii="Times New Roman" w:eastAsia="Times New Roman" w:hAnsi="Times New Roman" w:cs="Traditional Arabic"/>
          <w:b/>
          <w:bCs/>
          <w:sz w:val="36"/>
          <w:szCs w:val="36"/>
          <w:rtl/>
        </w:rPr>
        <w:t>التحديات الفكرية والعملية لتطبيق الشريعة الإسلامية وإقامة الدين في المجتمعات الإسلامية: السودان أنموذجاً</w:t>
      </w:r>
      <w:r>
        <w:rPr>
          <w:rFonts w:ascii="Times New Roman" w:eastAsia="Times New Roman" w:hAnsi="Times New Roman" w:cs="Traditional Arabic" w:hint="cs"/>
          <w:sz w:val="36"/>
          <w:szCs w:val="36"/>
          <w:rtl/>
        </w:rPr>
        <w:t>،</w:t>
      </w:r>
      <w:r w:rsidRPr="00D6003C">
        <w:rPr>
          <w:rFonts w:ascii="Times New Roman" w:eastAsia="Times New Roman" w:hAnsi="Times New Roman" w:cs="Traditional Arabic"/>
          <w:sz w:val="36"/>
          <w:szCs w:val="36"/>
          <w:rtl/>
        </w:rPr>
        <w:t xml:space="preserve"> </w:t>
      </w:r>
    </w:p>
    <w:p w14:paraId="2C229D45" w14:textId="77777777" w:rsidR="00E72500" w:rsidRPr="00D6003C" w:rsidRDefault="00E72500" w:rsidP="00E72500">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للمشير </w:t>
      </w:r>
      <w:r w:rsidRPr="00D6003C">
        <w:rPr>
          <w:rFonts w:ascii="Times New Roman" w:eastAsia="Times New Roman" w:hAnsi="Times New Roman" w:cs="Traditional Arabic"/>
          <w:sz w:val="36"/>
          <w:szCs w:val="36"/>
          <w:rtl/>
        </w:rPr>
        <w:t>عمر حسن أحمد البشير،</w:t>
      </w:r>
      <w:r>
        <w:rPr>
          <w:rFonts w:ascii="Times New Roman" w:eastAsia="Times New Roman" w:hAnsi="Times New Roman" w:cs="Traditional Arabic" w:hint="cs"/>
          <w:sz w:val="36"/>
          <w:szCs w:val="36"/>
          <w:rtl/>
        </w:rPr>
        <w:t xml:space="preserve"> الرئيس السابق للسودان، والأستاذ</w:t>
      </w:r>
      <w:r w:rsidRPr="00D6003C">
        <w:rPr>
          <w:rFonts w:ascii="Times New Roman" w:eastAsia="Times New Roman" w:hAnsi="Times New Roman" w:cs="Traditional Arabic"/>
          <w:sz w:val="36"/>
          <w:szCs w:val="36"/>
          <w:rtl/>
        </w:rPr>
        <w:t xml:space="preserve"> طارق الصادق </w:t>
      </w:r>
      <w:proofErr w:type="gramStart"/>
      <w:r w:rsidRPr="00D6003C">
        <w:rPr>
          <w:rFonts w:ascii="Times New Roman" w:eastAsia="Times New Roman" w:hAnsi="Times New Roman" w:cs="Traditional Arabic"/>
          <w:sz w:val="36"/>
          <w:szCs w:val="36"/>
          <w:rtl/>
        </w:rPr>
        <w:t>عبدالسلام</w:t>
      </w:r>
      <w:proofErr w:type="gramEnd"/>
      <w:r>
        <w:rPr>
          <w:rFonts w:ascii="Times New Roman" w:eastAsia="Times New Roman" w:hAnsi="Times New Roman" w:cs="Traditional Arabic" w:hint="cs"/>
          <w:sz w:val="36"/>
          <w:szCs w:val="36"/>
          <w:rtl/>
        </w:rPr>
        <w:t>، أستاذ علم الاجتماع والتأصيل الإسلامي للعلوم</w:t>
      </w:r>
      <w:r w:rsidRPr="00D6003C">
        <w:rPr>
          <w:rFonts w:ascii="Times New Roman" w:eastAsia="Times New Roman" w:hAnsi="Times New Roman" w:cs="Traditional Arabic"/>
          <w:sz w:val="36"/>
          <w:szCs w:val="36"/>
          <w:rtl/>
        </w:rPr>
        <w:t>.</w:t>
      </w:r>
      <w:r>
        <w:rPr>
          <w:rFonts w:ascii="Times New Roman" w:eastAsia="Times New Roman" w:hAnsi="Times New Roman" w:cs="Traditional Arabic" w:hint="cs"/>
          <w:sz w:val="36"/>
          <w:szCs w:val="36"/>
          <w:rtl/>
        </w:rPr>
        <w:t xml:space="preserve"> نشر في</w:t>
      </w:r>
      <w:r w:rsidRPr="00D6003C">
        <w:rPr>
          <w:rFonts w:ascii="Times New Roman" w:eastAsia="Times New Roman" w:hAnsi="Times New Roman" w:cs="Traditional Arabic"/>
          <w:sz w:val="36"/>
          <w:szCs w:val="36"/>
          <w:rtl/>
        </w:rPr>
        <w:t xml:space="preserve"> عمّان.</w:t>
      </w:r>
    </w:p>
    <w:p w14:paraId="46F839D5" w14:textId="77777777" w:rsidR="00E72500" w:rsidRDefault="00E72500" w:rsidP="00E72500">
      <w:pPr>
        <w:ind w:left="0" w:firstLine="0"/>
        <w:jc w:val="both"/>
        <w:rPr>
          <w:rFonts w:ascii="Times New Roman" w:eastAsia="Times New Roman" w:hAnsi="Times New Roman" w:cs="Traditional Arabic"/>
          <w:sz w:val="36"/>
          <w:szCs w:val="36"/>
          <w:rtl/>
        </w:rPr>
      </w:pPr>
    </w:p>
    <w:p w14:paraId="3BCF6B15"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8B0A54">
        <w:rPr>
          <w:rFonts w:ascii="Times New Roman" w:eastAsia="Times New Roman" w:hAnsi="Times New Roman" w:cs="Traditional Arabic"/>
          <w:b/>
          <w:bCs/>
          <w:sz w:val="36"/>
          <w:szCs w:val="36"/>
          <w:rtl/>
          <w:lang w:eastAsia="ar-SA"/>
        </w:rPr>
        <w:t>تحصيل الآمال بتفصيل الأموال وتعريف العمّال بتصريف بيت المال</w:t>
      </w:r>
      <w:r>
        <w:rPr>
          <w:rFonts w:ascii="Times New Roman" w:eastAsia="Times New Roman" w:hAnsi="Times New Roman" w:cs="Traditional Arabic" w:hint="cs"/>
          <w:b/>
          <w:bCs/>
          <w:sz w:val="36"/>
          <w:szCs w:val="36"/>
          <w:rtl/>
          <w:lang w:eastAsia="ar-SA"/>
        </w:rPr>
        <w:t>،</w:t>
      </w:r>
      <w:r w:rsidRPr="008B0A54">
        <w:rPr>
          <w:rFonts w:ascii="Times New Roman" w:eastAsia="Times New Roman" w:hAnsi="Times New Roman" w:cs="Traditional Arabic"/>
          <w:b/>
          <w:bCs/>
          <w:sz w:val="36"/>
          <w:szCs w:val="36"/>
          <w:rtl/>
          <w:lang w:eastAsia="ar-SA"/>
        </w:rPr>
        <w:t xml:space="preserve"> </w:t>
      </w:r>
    </w:p>
    <w:p w14:paraId="1F4BE22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للفقيه الشافعي الموسوعي العلامة</w:t>
      </w:r>
      <w:r w:rsidRPr="008B0A54">
        <w:rPr>
          <w:rFonts w:ascii="Times New Roman" w:eastAsia="Times New Roman" w:hAnsi="Times New Roman" w:cs="Traditional Arabic"/>
          <w:sz w:val="36"/>
          <w:szCs w:val="36"/>
          <w:rtl/>
          <w:lang w:eastAsia="ar-SA"/>
        </w:rPr>
        <w:t xml:space="preserve"> محمد بن رسول البرزنجي </w:t>
      </w:r>
      <w:r>
        <w:rPr>
          <w:rFonts w:ascii="Times New Roman" w:eastAsia="Times New Roman" w:hAnsi="Times New Roman" w:cs="Traditional Arabic" w:hint="cs"/>
          <w:sz w:val="36"/>
          <w:szCs w:val="36"/>
          <w:rtl/>
          <w:lang w:eastAsia="ar-SA"/>
        </w:rPr>
        <w:t xml:space="preserve">الكردي </w:t>
      </w:r>
      <w:r w:rsidRPr="008B0A54">
        <w:rPr>
          <w:rFonts w:ascii="Times New Roman" w:eastAsia="Times New Roman" w:hAnsi="Times New Roman" w:cs="Traditional Arabic"/>
          <w:sz w:val="36"/>
          <w:szCs w:val="36"/>
          <w:rtl/>
          <w:lang w:eastAsia="ar-SA"/>
        </w:rPr>
        <w:t>(ت 1103 هـ)</w:t>
      </w:r>
      <w:r>
        <w:rPr>
          <w:rFonts w:ascii="Times New Roman" w:eastAsia="Times New Roman" w:hAnsi="Times New Roman" w:cs="Traditional Arabic" w:hint="cs"/>
          <w:sz w:val="36"/>
          <w:szCs w:val="36"/>
          <w:rtl/>
          <w:lang w:eastAsia="ar-SA"/>
        </w:rPr>
        <w:t>.</w:t>
      </w:r>
      <w:r w:rsidRPr="008B0A54">
        <w:rPr>
          <w:rFonts w:ascii="Times New Roman" w:eastAsia="Times New Roman" w:hAnsi="Times New Roman" w:cs="Traditional Arabic"/>
          <w:sz w:val="36"/>
          <w:szCs w:val="36"/>
          <w:rtl/>
          <w:lang w:eastAsia="ar-SA"/>
        </w:rPr>
        <w:t xml:space="preserve"> </w:t>
      </w:r>
    </w:p>
    <w:p w14:paraId="3D2F4CEE" w14:textId="77777777" w:rsidR="00E72500" w:rsidRPr="001016C7"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ب</w:t>
      </w:r>
      <w:r w:rsidRPr="008B0A54">
        <w:rPr>
          <w:rFonts w:ascii="Times New Roman" w:eastAsia="Times New Roman" w:hAnsi="Times New Roman" w:cs="Traditional Arabic"/>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الأستاذ </w:t>
      </w:r>
      <w:r w:rsidRPr="008B0A54">
        <w:rPr>
          <w:rFonts w:ascii="Times New Roman" w:eastAsia="Times New Roman" w:hAnsi="Times New Roman" w:cs="Traditional Arabic"/>
          <w:sz w:val="36"/>
          <w:szCs w:val="36"/>
          <w:rtl/>
          <w:lang w:eastAsia="ar-SA"/>
        </w:rPr>
        <w:t xml:space="preserve">محمد </w:t>
      </w:r>
      <w:proofErr w:type="spellStart"/>
      <w:r w:rsidRPr="008B0A54">
        <w:rPr>
          <w:rFonts w:ascii="Times New Roman" w:eastAsia="Times New Roman" w:hAnsi="Times New Roman" w:cs="Traditional Arabic"/>
          <w:sz w:val="36"/>
          <w:szCs w:val="36"/>
          <w:rtl/>
          <w:lang w:eastAsia="ar-SA"/>
        </w:rPr>
        <w:t>محمد</w:t>
      </w:r>
      <w:proofErr w:type="spellEnd"/>
      <w:r w:rsidRPr="008B0A54">
        <w:rPr>
          <w:rFonts w:ascii="Times New Roman" w:eastAsia="Times New Roman" w:hAnsi="Times New Roman" w:cs="Traditional Arabic"/>
          <w:sz w:val="36"/>
          <w:szCs w:val="36"/>
          <w:rtl/>
          <w:lang w:eastAsia="ar-SA"/>
        </w:rPr>
        <w:t xml:space="preserve"> </w:t>
      </w:r>
      <w:proofErr w:type="spellStart"/>
      <w:r w:rsidRPr="008B0A54">
        <w:rPr>
          <w:rFonts w:ascii="Times New Roman" w:eastAsia="Times New Roman" w:hAnsi="Times New Roman" w:cs="Traditional Arabic"/>
          <w:sz w:val="36"/>
          <w:szCs w:val="36"/>
          <w:rtl/>
          <w:lang w:eastAsia="ar-SA"/>
        </w:rPr>
        <w:t>بعينو</w:t>
      </w:r>
      <w:proofErr w:type="spellEnd"/>
      <w:r>
        <w:rPr>
          <w:rFonts w:ascii="Times New Roman" w:eastAsia="Times New Roman" w:hAnsi="Times New Roman" w:cs="Traditional Arabic" w:hint="cs"/>
          <w:sz w:val="36"/>
          <w:szCs w:val="36"/>
          <w:rtl/>
          <w:lang w:eastAsia="ar-SA"/>
        </w:rPr>
        <w:t xml:space="preserve">، </w:t>
      </w:r>
      <w:r w:rsidRPr="008B0A54">
        <w:rPr>
          <w:rFonts w:ascii="Times New Roman" w:eastAsia="Times New Roman" w:hAnsi="Times New Roman" w:cs="Traditional Arabic"/>
          <w:sz w:val="36"/>
          <w:szCs w:val="36"/>
          <w:rtl/>
          <w:lang w:eastAsia="ar-SA"/>
        </w:rPr>
        <w:t>بيروت، 608 ص.</w:t>
      </w:r>
      <w:r w:rsidRPr="00CA02F8">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و</w:t>
      </w:r>
      <w:r w:rsidRPr="001016C7">
        <w:rPr>
          <w:rFonts w:ascii="Times New Roman" w:eastAsia="Times New Roman" w:hAnsi="Times New Roman" w:cs="Traditional Arabic" w:hint="cs"/>
          <w:sz w:val="36"/>
          <w:szCs w:val="36"/>
          <w:rtl/>
          <w:lang w:eastAsia="ar-SA"/>
        </w:rPr>
        <w:t>أصله رسالة جامعية.</w:t>
      </w:r>
    </w:p>
    <w:p w14:paraId="5AA715BC" w14:textId="77777777" w:rsidR="00E72500" w:rsidRPr="0050481C"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في النظام المالي</w:t>
      </w:r>
      <w:r w:rsidRPr="0050481C">
        <w:rPr>
          <w:rFonts w:ascii="Times New Roman" w:eastAsia="Times New Roman" w:hAnsi="Times New Roman" w:cs="Traditional Arabic"/>
          <w:sz w:val="36"/>
          <w:szCs w:val="36"/>
          <w:rtl/>
          <w:lang w:eastAsia="ar-SA"/>
        </w:rPr>
        <w:t xml:space="preserve"> في </w:t>
      </w:r>
      <w:r>
        <w:rPr>
          <w:rFonts w:ascii="Times New Roman" w:eastAsia="Times New Roman" w:hAnsi="Times New Roman" w:cs="Traditional Arabic" w:hint="cs"/>
          <w:sz w:val="36"/>
          <w:szCs w:val="36"/>
          <w:rtl/>
          <w:lang w:eastAsia="ar-SA"/>
        </w:rPr>
        <w:t>الشريعة الإسلامية،</w:t>
      </w:r>
      <w:r w:rsidRPr="0050481C">
        <w:rPr>
          <w:rFonts w:ascii="Times New Roman" w:eastAsia="Times New Roman" w:hAnsi="Times New Roman" w:cs="Traditional Arabic"/>
          <w:sz w:val="36"/>
          <w:szCs w:val="36"/>
          <w:rtl/>
          <w:lang w:eastAsia="ar-SA"/>
        </w:rPr>
        <w:t xml:space="preserve"> بي</w:t>
      </w:r>
      <w:r>
        <w:rPr>
          <w:rFonts w:ascii="Times New Roman" w:eastAsia="Times New Roman" w:hAnsi="Times New Roman" w:cs="Traditional Arabic" w:hint="cs"/>
          <w:sz w:val="36"/>
          <w:szCs w:val="36"/>
          <w:rtl/>
          <w:lang w:eastAsia="ar-SA"/>
        </w:rPr>
        <w:t>ّ</w:t>
      </w:r>
      <w:r w:rsidRPr="0050481C">
        <w:rPr>
          <w:rFonts w:ascii="Times New Roman" w:eastAsia="Times New Roman" w:hAnsi="Times New Roman" w:cs="Traditional Arabic"/>
          <w:sz w:val="36"/>
          <w:szCs w:val="36"/>
          <w:rtl/>
          <w:lang w:eastAsia="ar-SA"/>
        </w:rPr>
        <w:t>ن فيه طرق صيانة ال</w:t>
      </w:r>
      <w:r>
        <w:rPr>
          <w:rFonts w:ascii="Times New Roman" w:eastAsia="Times New Roman" w:hAnsi="Times New Roman" w:cs="Traditional Arabic" w:hint="cs"/>
          <w:sz w:val="36"/>
          <w:szCs w:val="36"/>
          <w:rtl/>
          <w:lang w:eastAsia="ar-SA"/>
        </w:rPr>
        <w:t>أ</w:t>
      </w:r>
      <w:r w:rsidRPr="0050481C">
        <w:rPr>
          <w:rFonts w:ascii="Times New Roman" w:eastAsia="Times New Roman" w:hAnsi="Times New Roman" w:cs="Traditional Arabic"/>
          <w:sz w:val="36"/>
          <w:szCs w:val="36"/>
          <w:rtl/>
          <w:lang w:eastAsia="ar-SA"/>
        </w:rPr>
        <w:t>موال وحسن إدارتها</w:t>
      </w:r>
      <w:r>
        <w:rPr>
          <w:rFonts w:ascii="Times New Roman" w:eastAsia="Times New Roman" w:hAnsi="Times New Roman" w:cs="Traditional Arabic" w:hint="cs"/>
          <w:sz w:val="36"/>
          <w:szCs w:val="36"/>
          <w:rtl/>
          <w:lang w:eastAsia="ar-SA"/>
        </w:rPr>
        <w:t>،</w:t>
      </w:r>
      <w:r w:rsidRPr="0050481C">
        <w:rPr>
          <w:rFonts w:ascii="Times New Roman" w:eastAsia="Times New Roman" w:hAnsi="Times New Roman" w:cs="Traditional Arabic"/>
          <w:sz w:val="36"/>
          <w:szCs w:val="36"/>
          <w:rtl/>
          <w:lang w:eastAsia="ar-SA"/>
        </w:rPr>
        <w:t xml:space="preserve"> من خلال </w:t>
      </w:r>
      <w:r>
        <w:rPr>
          <w:rFonts w:ascii="Times New Roman" w:eastAsia="Times New Roman" w:hAnsi="Times New Roman" w:cs="Traditional Arabic" w:hint="cs"/>
          <w:sz w:val="36"/>
          <w:szCs w:val="36"/>
          <w:rtl/>
          <w:lang w:eastAsia="ar-SA"/>
        </w:rPr>
        <w:t>ا</w:t>
      </w:r>
      <w:r w:rsidRPr="0050481C">
        <w:rPr>
          <w:rFonts w:ascii="Times New Roman" w:eastAsia="Times New Roman" w:hAnsi="Times New Roman" w:cs="Traditional Arabic"/>
          <w:sz w:val="36"/>
          <w:szCs w:val="36"/>
          <w:rtl/>
          <w:lang w:eastAsia="ar-SA"/>
        </w:rPr>
        <w:t>ستقراء الأحكام الشرعية منهجاً ودستوراً</w:t>
      </w:r>
      <w:r>
        <w:rPr>
          <w:rFonts w:ascii="Times New Roman" w:eastAsia="Times New Roman" w:hAnsi="Times New Roman" w:cs="Traditional Arabic" w:hint="cs"/>
          <w:sz w:val="36"/>
          <w:szCs w:val="36"/>
          <w:rtl/>
          <w:lang w:eastAsia="ar-SA"/>
        </w:rPr>
        <w:t>.</w:t>
      </w:r>
    </w:p>
    <w:p w14:paraId="56F9ADE1"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43906FB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7501E">
        <w:rPr>
          <w:rFonts w:ascii="Times New Roman" w:eastAsia="Times New Roman" w:hAnsi="Times New Roman" w:cs="Traditional Arabic"/>
          <w:b/>
          <w:bCs/>
          <w:sz w:val="36"/>
          <w:szCs w:val="36"/>
          <w:rtl/>
          <w:lang w:eastAsia="ar-SA"/>
        </w:rPr>
        <w:t>تحفة القضاة ببعض مسائل الر</w:t>
      </w:r>
      <w:r>
        <w:rPr>
          <w:rFonts w:ascii="Times New Roman" w:eastAsia="Times New Roman" w:hAnsi="Times New Roman" w:cs="Traditional Arabic" w:hint="cs"/>
          <w:b/>
          <w:bCs/>
          <w:sz w:val="36"/>
          <w:szCs w:val="36"/>
          <w:rtl/>
          <w:lang w:eastAsia="ar-SA"/>
        </w:rPr>
        <w:t>ُّ</w:t>
      </w:r>
      <w:r w:rsidRPr="00E7501E">
        <w:rPr>
          <w:rFonts w:ascii="Times New Roman" w:eastAsia="Times New Roman" w:hAnsi="Times New Roman" w:cs="Traditional Arabic"/>
          <w:b/>
          <w:bCs/>
          <w:sz w:val="36"/>
          <w:szCs w:val="36"/>
          <w:rtl/>
          <w:lang w:eastAsia="ar-SA"/>
        </w:rPr>
        <w:t>عاة</w:t>
      </w:r>
      <w:r>
        <w:rPr>
          <w:rFonts w:ascii="Times New Roman" w:eastAsia="Times New Roman" w:hAnsi="Times New Roman" w:cs="Traditional Arabic" w:hint="cs"/>
          <w:sz w:val="36"/>
          <w:szCs w:val="36"/>
          <w:rtl/>
          <w:lang w:eastAsia="ar-SA"/>
        </w:rPr>
        <w:t>،</w:t>
      </w:r>
      <w:r w:rsidRPr="00E7501E">
        <w:rPr>
          <w:rFonts w:ascii="Times New Roman" w:eastAsia="Times New Roman" w:hAnsi="Times New Roman" w:cs="Traditional Arabic"/>
          <w:sz w:val="36"/>
          <w:szCs w:val="36"/>
          <w:rtl/>
          <w:lang w:eastAsia="ar-SA"/>
        </w:rPr>
        <w:t xml:space="preserve"> </w:t>
      </w:r>
    </w:p>
    <w:p w14:paraId="171BD884" w14:textId="77777777" w:rsidR="00E72500" w:rsidRPr="00E7501E" w:rsidRDefault="00E72500" w:rsidP="00E72500">
      <w:pPr>
        <w:ind w:left="0" w:firstLine="0"/>
        <w:jc w:val="both"/>
        <w:rPr>
          <w:rFonts w:ascii="Times New Roman" w:eastAsia="Times New Roman" w:hAnsi="Times New Roman" w:cs="Traditional Arabic"/>
          <w:sz w:val="36"/>
          <w:szCs w:val="36"/>
          <w:rtl/>
          <w:lang w:eastAsia="ar-SA"/>
        </w:rPr>
      </w:pPr>
      <w:r w:rsidRPr="00E7501E">
        <w:rPr>
          <w:rFonts w:ascii="Times New Roman" w:eastAsia="Times New Roman" w:hAnsi="Times New Roman" w:cs="Traditional Arabic"/>
          <w:sz w:val="36"/>
          <w:szCs w:val="36"/>
          <w:rtl/>
          <w:lang w:eastAsia="ar-SA"/>
        </w:rPr>
        <w:t xml:space="preserve">لأبي العباس أحمد بن محمد </w:t>
      </w:r>
      <w:proofErr w:type="spellStart"/>
      <w:r w:rsidRPr="00E7501E">
        <w:rPr>
          <w:rFonts w:ascii="Times New Roman" w:eastAsia="Times New Roman" w:hAnsi="Times New Roman" w:cs="Traditional Arabic"/>
          <w:sz w:val="36"/>
          <w:szCs w:val="36"/>
          <w:rtl/>
          <w:lang w:eastAsia="ar-SA"/>
        </w:rPr>
        <w:t>البويعقوبي</w:t>
      </w:r>
      <w:proofErr w:type="spellEnd"/>
      <w:r w:rsidRPr="00E7501E">
        <w:rPr>
          <w:rFonts w:ascii="Times New Roman" w:eastAsia="Times New Roman" w:hAnsi="Times New Roman" w:cs="Traditional Arabic"/>
          <w:sz w:val="36"/>
          <w:szCs w:val="36"/>
          <w:rtl/>
          <w:lang w:eastAsia="ar-SA"/>
        </w:rPr>
        <w:t xml:space="preserve"> التازي (ت 1196 هـ)؛ تحقيق يوسف الناصري. القاهرة</w:t>
      </w:r>
      <w:r>
        <w:rPr>
          <w:rFonts w:ascii="Times New Roman" w:eastAsia="Times New Roman" w:hAnsi="Times New Roman" w:cs="Traditional Arabic" w:hint="cs"/>
          <w:sz w:val="36"/>
          <w:szCs w:val="36"/>
          <w:rtl/>
          <w:lang w:eastAsia="ar-SA"/>
        </w:rPr>
        <w:t>.</w:t>
      </w:r>
    </w:p>
    <w:p w14:paraId="224E0989" w14:textId="77777777" w:rsidR="00E72500" w:rsidRPr="002D675C" w:rsidRDefault="00E72500" w:rsidP="00E72500">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من ا</w:t>
      </w:r>
      <w:r w:rsidRPr="002D675C">
        <w:rPr>
          <w:rFonts w:ascii="Times New Roman" w:eastAsia="Times New Roman" w:hAnsi="Times New Roman" w:cs="Traditional Arabic"/>
          <w:sz w:val="36"/>
          <w:szCs w:val="36"/>
          <w:rtl/>
          <w:lang w:eastAsia="ar-SA"/>
        </w:rPr>
        <w:t>لمصنفات الفقهية الدقيقة التي تندرج ضمن الفقه القضائي في المذهب المالكي</w:t>
      </w:r>
      <w:r>
        <w:rPr>
          <w:rFonts w:ascii="Times New Roman" w:eastAsia="Times New Roman" w:hAnsi="Times New Roman" w:cs="Traditional Arabic" w:hint="cs"/>
          <w:sz w:val="36"/>
          <w:szCs w:val="36"/>
          <w:rtl/>
          <w:lang w:eastAsia="ar-SA"/>
        </w:rPr>
        <w:t>.</w:t>
      </w:r>
    </w:p>
    <w:p w14:paraId="26D08E7C" w14:textId="77777777" w:rsidR="00E72500" w:rsidRPr="002D675C"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2D675C">
        <w:rPr>
          <w:rFonts w:ascii="Times New Roman" w:eastAsia="Times New Roman" w:hAnsi="Times New Roman" w:cs="Traditional Arabic"/>
          <w:sz w:val="36"/>
          <w:szCs w:val="36"/>
          <w:rtl/>
          <w:lang w:eastAsia="ar-SA"/>
        </w:rPr>
        <w:t>كانت مسائل الرعاة تمثل إشكالات متكررة أمام القضاء، لما يكتنفها من تعارض المصالح، وتداخل الحقوق، وارتباطها المباشر بأحكام الضمان، والتعدي، والمسؤولية.</w:t>
      </w:r>
    </w:p>
    <w:p w14:paraId="29F6E9FD" w14:textId="77777777" w:rsidR="00E72500" w:rsidRPr="004F139F" w:rsidRDefault="00E72500" w:rsidP="00E72500">
      <w:pPr>
        <w:ind w:left="0" w:firstLine="0"/>
        <w:jc w:val="both"/>
        <w:rPr>
          <w:rFonts w:ascii="Times New Roman" w:eastAsia="Times New Roman" w:hAnsi="Times New Roman" w:cs="Traditional Arabic"/>
          <w:sz w:val="36"/>
          <w:szCs w:val="36"/>
          <w:rtl/>
          <w:lang w:eastAsia="ar-SA"/>
        </w:rPr>
      </w:pPr>
      <w:r w:rsidRPr="002D675C">
        <w:rPr>
          <w:rFonts w:ascii="Times New Roman" w:eastAsia="Times New Roman" w:hAnsi="Times New Roman" w:cs="Traditional Arabic"/>
          <w:sz w:val="36"/>
          <w:szCs w:val="36"/>
          <w:rtl/>
          <w:lang w:eastAsia="ar-SA"/>
        </w:rPr>
        <w:t>فجاءت هذه الرسالة استجابة لحاجة قضائية ملحة، تقصد إلى تأصيل الأحكام الشرعية المتعلقة بهذه القضايا، وتيسير تنزيلها في ساحات القضا</w:t>
      </w:r>
      <w:r>
        <w:rPr>
          <w:rFonts w:ascii="Times New Roman" w:eastAsia="Times New Roman" w:hAnsi="Times New Roman" w:cs="Traditional Arabic" w:hint="cs"/>
          <w:sz w:val="36"/>
          <w:szCs w:val="36"/>
          <w:rtl/>
          <w:lang w:eastAsia="ar-SA"/>
        </w:rPr>
        <w:t>ء.</w:t>
      </w:r>
    </w:p>
    <w:p w14:paraId="007B589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17017B5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DE41E9">
        <w:rPr>
          <w:rFonts w:ascii="Times New Roman" w:eastAsia="Times New Roman" w:hAnsi="Times New Roman" w:cs="Traditional Arabic"/>
          <w:b/>
          <w:bCs/>
          <w:sz w:val="36"/>
          <w:szCs w:val="36"/>
          <w:rtl/>
          <w:lang w:eastAsia="ar-SA"/>
        </w:rPr>
        <w:t>التكافل الاجتماعي</w:t>
      </w:r>
      <w:r w:rsidRPr="007E3D30">
        <w:rPr>
          <w:rFonts w:ascii="Times New Roman" w:eastAsia="Times New Roman" w:hAnsi="Times New Roman" w:cs="Traditional Arabic"/>
          <w:b/>
          <w:bCs/>
          <w:sz w:val="36"/>
          <w:szCs w:val="36"/>
          <w:rtl/>
          <w:lang w:eastAsia="ar-SA"/>
        </w:rPr>
        <w:t>: من ينابيع الخير إلى مصارف الإحسان</w:t>
      </w:r>
      <w:r>
        <w:rPr>
          <w:rFonts w:ascii="Times New Roman" w:eastAsia="Times New Roman" w:hAnsi="Times New Roman" w:cs="Traditional Arabic" w:hint="cs"/>
          <w:sz w:val="36"/>
          <w:szCs w:val="36"/>
          <w:rtl/>
          <w:lang w:eastAsia="ar-SA"/>
        </w:rPr>
        <w:t>،</w:t>
      </w:r>
    </w:p>
    <w:p w14:paraId="2EE6333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محمد </w:t>
      </w:r>
      <w:proofErr w:type="gramStart"/>
      <w:r>
        <w:rPr>
          <w:rFonts w:ascii="Times New Roman" w:eastAsia="Times New Roman" w:hAnsi="Times New Roman" w:cs="Traditional Arabic" w:hint="cs"/>
          <w:sz w:val="36"/>
          <w:szCs w:val="36"/>
          <w:rtl/>
          <w:lang w:eastAsia="ar-SA"/>
        </w:rPr>
        <w:t>عبدالحليم</w:t>
      </w:r>
      <w:proofErr w:type="gramEnd"/>
      <w:r>
        <w:rPr>
          <w:rFonts w:ascii="Times New Roman" w:eastAsia="Times New Roman" w:hAnsi="Times New Roman" w:cs="Traditional Arabic" w:hint="cs"/>
          <w:sz w:val="36"/>
          <w:szCs w:val="36"/>
          <w:rtl/>
          <w:lang w:eastAsia="ar-SA"/>
        </w:rPr>
        <w:t xml:space="preserve"> بيشي، </w:t>
      </w:r>
      <w:r w:rsidRPr="000C5FE1">
        <w:rPr>
          <w:rFonts w:ascii="Times New Roman" w:eastAsia="Times New Roman" w:hAnsi="Times New Roman" w:cs="Traditional Arabic"/>
          <w:sz w:val="36"/>
          <w:szCs w:val="36"/>
          <w:rtl/>
          <w:lang w:eastAsia="ar-SA"/>
        </w:rPr>
        <w:t>أستاذ العقائد والأديان</w:t>
      </w:r>
      <w:r>
        <w:rPr>
          <w:rFonts w:ascii="Times New Roman" w:eastAsia="Times New Roman" w:hAnsi="Times New Roman" w:cs="Traditional Arabic" w:hint="cs"/>
          <w:sz w:val="36"/>
          <w:szCs w:val="36"/>
          <w:rtl/>
          <w:lang w:eastAsia="ar-SA"/>
        </w:rPr>
        <w:t xml:space="preserve"> بكلية الشريعة في</w:t>
      </w:r>
      <w:r w:rsidRPr="000C5FE1">
        <w:rPr>
          <w:rFonts w:ascii="Times New Roman" w:eastAsia="Times New Roman" w:hAnsi="Times New Roman" w:cs="Traditional Arabic"/>
          <w:sz w:val="36"/>
          <w:szCs w:val="36"/>
          <w:rtl/>
          <w:lang w:eastAsia="ar-SA"/>
        </w:rPr>
        <w:t xml:space="preserve"> جامعة قطر</w:t>
      </w:r>
      <w:r>
        <w:rPr>
          <w:rFonts w:ascii="Times New Roman" w:eastAsia="Times New Roman" w:hAnsi="Times New Roman" w:cs="Traditional Arabic" w:hint="cs"/>
          <w:sz w:val="36"/>
          <w:szCs w:val="36"/>
          <w:rtl/>
          <w:lang w:eastAsia="ar-SA"/>
        </w:rPr>
        <w:t>،</w:t>
      </w:r>
      <w:r w:rsidRPr="001B5A55">
        <w:rPr>
          <w:rtl/>
        </w:rPr>
        <w:t xml:space="preserve"> </w:t>
      </w:r>
      <w:r>
        <w:rPr>
          <w:rFonts w:ascii="Times New Roman" w:eastAsia="Times New Roman" w:hAnsi="Times New Roman" w:cs="Traditional Arabic" w:hint="cs"/>
          <w:sz w:val="36"/>
          <w:szCs w:val="36"/>
          <w:rtl/>
          <w:lang w:eastAsia="ar-SA"/>
        </w:rPr>
        <w:t>عض</w:t>
      </w:r>
      <w:r w:rsidRPr="001B5A55">
        <w:rPr>
          <w:rFonts w:ascii="Times New Roman" w:eastAsia="Times New Roman" w:hAnsi="Times New Roman" w:cs="Traditional Arabic"/>
          <w:sz w:val="36"/>
          <w:szCs w:val="36"/>
          <w:rtl/>
          <w:lang w:eastAsia="ar-SA"/>
        </w:rPr>
        <w:t>و الاتحاد العالمي لعلماء المسلمين</w:t>
      </w:r>
      <w:r>
        <w:rPr>
          <w:rFonts w:ascii="Times New Roman" w:eastAsia="Times New Roman" w:hAnsi="Times New Roman" w:cs="Traditional Arabic" w:hint="cs"/>
          <w:sz w:val="36"/>
          <w:szCs w:val="36"/>
          <w:rtl/>
          <w:lang w:eastAsia="ar-SA"/>
        </w:rPr>
        <w:t>.</w:t>
      </w:r>
      <w:r w:rsidRPr="000C5FE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من الجزائر.</w:t>
      </w:r>
    </w:p>
    <w:p w14:paraId="5048A70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نشرته وزارة الأوقاف بالدوحة، ويمثل الرقم (</w:t>
      </w:r>
      <w:r w:rsidRPr="00DE41E9">
        <w:rPr>
          <w:rFonts w:ascii="Times New Roman" w:eastAsia="Times New Roman" w:hAnsi="Times New Roman" w:cs="Traditional Arabic"/>
          <w:sz w:val="36"/>
          <w:szCs w:val="36"/>
          <w:rtl/>
          <w:lang w:eastAsia="ar-SA"/>
        </w:rPr>
        <w:t>215</w:t>
      </w:r>
      <w:r>
        <w:rPr>
          <w:rFonts w:ascii="Times New Roman" w:eastAsia="Times New Roman" w:hAnsi="Times New Roman" w:cs="Traditional Arabic" w:hint="cs"/>
          <w:sz w:val="36"/>
          <w:szCs w:val="36"/>
          <w:rtl/>
          <w:lang w:eastAsia="ar-SA"/>
        </w:rPr>
        <w:t>)</w:t>
      </w:r>
      <w:r w:rsidRPr="00DE41E9">
        <w:rPr>
          <w:rFonts w:ascii="Times New Roman" w:eastAsia="Times New Roman" w:hAnsi="Times New Roman" w:cs="Traditional Arabic"/>
          <w:sz w:val="36"/>
          <w:szCs w:val="36"/>
          <w:rtl/>
          <w:lang w:eastAsia="ar-SA"/>
        </w:rPr>
        <w:t xml:space="preserve"> من </w:t>
      </w:r>
      <w:r>
        <w:rPr>
          <w:rFonts w:ascii="Times New Roman" w:eastAsia="Times New Roman" w:hAnsi="Times New Roman" w:cs="Traditional Arabic" w:hint="cs"/>
          <w:sz w:val="36"/>
          <w:szCs w:val="36"/>
          <w:rtl/>
          <w:lang w:eastAsia="ar-SA"/>
        </w:rPr>
        <w:t>سلسلة (</w:t>
      </w:r>
      <w:r w:rsidRPr="00DE41E9">
        <w:rPr>
          <w:rFonts w:ascii="Times New Roman" w:eastAsia="Times New Roman" w:hAnsi="Times New Roman" w:cs="Traditional Arabic"/>
          <w:sz w:val="36"/>
          <w:szCs w:val="36"/>
          <w:rtl/>
          <w:lang w:eastAsia="ar-SA"/>
        </w:rPr>
        <w:t>كتاب الأمة</w:t>
      </w:r>
      <w:r>
        <w:rPr>
          <w:rFonts w:ascii="Times New Roman" w:eastAsia="Times New Roman" w:hAnsi="Times New Roman" w:cs="Traditional Arabic" w:hint="cs"/>
          <w:sz w:val="36"/>
          <w:szCs w:val="36"/>
          <w:rtl/>
          <w:lang w:eastAsia="ar-SA"/>
        </w:rPr>
        <w:t>) الرائعة.</w:t>
      </w:r>
    </w:p>
    <w:p w14:paraId="0E3D97E6" w14:textId="77777777" w:rsidR="00E72500" w:rsidRPr="00965F12"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w:t>
      </w:r>
      <w:r w:rsidRPr="00965F12">
        <w:rPr>
          <w:rFonts w:ascii="Times New Roman" w:eastAsia="Times New Roman" w:hAnsi="Times New Roman" w:cs="Traditional Arabic"/>
          <w:sz w:val="36"/>
          <w:szCs w:val="36"/>
          <w:rtl/>
          <w:lang w:eastAsia="ar-SA"/>
        </w:rPr>
        <w:t xml:space="preserve">ستعرض </w:t>
      </w:r>
      <w:r>
        <w:rPr>
          <w:rFonts w:ascii="Times New Roman" w:eastAsia="Times New Roman" w:hAnsi="Times New Roman" w:cs="Traditional Arabic" w:hint="cs"/>
          <w:sz w:val="36"/>
          <w:szCs w:val="36"/>
          <w:rtl/>
          <w:lang w:eastAsia="ar-SA"/>
        </w:rPr>
        <w:t xml:space="preserve">فيه مؤلفه </w:t>
      </w:r>
      <w:r w:rsidRPr="00965F12">
        <w:rPr>
          <w:rFonts w:ascii="Times New Roman" w:eastAsia="Times New Roman" w:hAnsi="Times New Roman" w:cs="Traditional Arabic"/>
          <w:sz w:val="36"/>
          <w:szCs w:val="36"/>
          <w:rtl/>
          <w:lang w:eastAsia="ar-SA"/>
        </w:rPr>
        <w:t>ينابيع التكافل الشرعية ومصادره المتعددة، ثم تتبع مصارفه ومجالات تفعيله في الواقع.</w:t>
      </w:r>
    </w:p>
    <w:p w14:paraId="6BF8F93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965F12">
        <w:rPr>
          <w:rFonts w:ascii="Times New Roman" w:eastAsia="Times New Roman" w:hAnsi="Times New Roman" w:cs="Traditional Arabic"/>
          <w:sz w:val="36"/>
          <w:szCs w:val="36"/>
          <w:rtl/>
          <w:lang w:eastAsia="ar-SA"/>
        </w:rPr>
        <w:t>هدف إلى تعميق الوعي بأصالة التكافل في التصور الإسلامي، وإبراز أثره في تحقيق الأمن المجتمعي</w:t>
      </w:r>
      <w:r>
        <w:rPr>
          <w:rFonts w:ascii="Times New Roman" w:eastAsia="Times New Roman" w:hAnsi="Times New Roman" w:cs="Traditional Arabic" w:hint="cs"/>
          <w:sz w:val="36"/>
          <w:szCs w:val="36"/>
          <w:rtl/>
          <w:lang w:eastAsia="ar-SA"/>
        </w:rPr>
        <w:t>،</w:t>
      </w:r>
      <w:r w:rsidRPr="00965F12">
        <w:rPr>
          <w:rFonts w:ascii="Times New Roman" w:eastAsia="Times New Roman" w:hAnsi="Times New Roman" w:cs="Traditional Arabic"/>
          <w:sz w:val="36"/>
          <w:szCs w:val="36"/>
          <w:rtl/>
          <w:lang w:eastAsia="ar-SA"/>
        </w:rPr>
        <w:t xml:space="preserve"> وكفاية الحاجات</w:t>
      </w:r>
      <w:r>
        <w:rPr>
          <w:rFonts w:ascii="Times New Roman" w:eastAsia="Times New Roman" w:hAnsi="Times New Roman" w:cs="Traditional Arabic" w:hint="cs"/>
          <w:sz w:val="36"/>
          <w:szCs w:val="36"/>
          <w:rtl/>
          <w:lang w:eastAsia="ar-SA"/>
        </w:rPr>
        <w:t>،</w:t>
      </w:r>
      <w:r w:rsidRPr="00965F12">
        <w:rPr>
          <w:rFonts w:ascii="Times New Roman" w:eastAsia="Times New Roman" w:hAnsi="Times New Roman" w:cs="Traditional Arabic"/>
          <w:sz w:val="36"/>
          <w:szCs w:val="36"/>
          <w:rtl/>
          <w:lang w:eastAsia="ar-SA"/>
        </w:rPr>
        <w:t xml:space="preserve"> وصيانة الحياة الاجتماعية، والدعوة إلى إحياء ثقافة التكافل</w:t>
      </w:r>
      <w:r>
        <w:rPr>
          <w:rFonts w:ascii="Times New Roman" w:eastAsia="Times New Roman" w:hAnsi="Times New Roman" w:cs="Traditional Arabic" w:hint="cs"/>
          <w:sz w:val="36"/>
          <w:szCs w:val="36"/>
          <w:rtl/>
          <w:lang w:eastAsia="ar-SA"/>
        </w:rPr>
        <w:t>،</w:t>
      </w:r>
      <w:r w:rsidRPr="00965F12">
        <w:rPr>
          <w:rFonts w:ascii="Times New Roman" w:eastAsia="Times New Roman" w:hAnsi="Times New Roman" w:cs="Traditional Arabic"/>
          <w:sz w:val="36"/>
          <w:szCs w:val="36"/>
          <w:rtl/>
          <w:lang w:eastAsia="ar-SA"/>
        </w:rPr>
        <w:t xml:space="preserve"> وتصحيح التصورات الخاطئة، وتحويل مبادئه إلى حلول عملية وتطبيقات رشيدة تُسند الفرد والمؤسسة، وتُحسن توجيه العطاء من منابعه إلى مستحقيه.</w:t>
      </w:r>
    </w:p>
    <w:p w14:paraId="497DA8B1" w14:textId="77777777" w:rsidR="00E72500" w:rsidRDefault="00E72500" w:rsidP="00E72500">
      <w:pPr>
        <w:ind w:left="0" w:firstLine="0"/>
        <w:jc w:val="left"/>
        <w:rPr>
          <w:rFonts w:ascii="Times New Roman" w:eastAsia="Times New Roman" w:hAnsi="Times New Roman" w:cs="Traditional Arabic"/>
          <w:kern w:val="2"/>
          <w:sz w:val="36"/>
          <w:szCs w:val="36"/>
          <w:rtl/>
          <w:lang w:eastAsia="ar-SA"/>
        </w:rPr>
      </w:pPr>
    </w:p>
    <w:p w14:paraId="74BD75EC" w14:textId="77777777" w:rsidR="00E72500" w:rsidRPr="009F62E3" w:rsidRDefault="00E72500" w:rsidP="00E72500">
      <w:pPr>
        <w:ind w:left="0" w:firstLine="0"/>
        <w:rPr>
          <w:rFonts w:cs="Traditional Arabic"/>
          <w:b/>
          <w:bCs/>
          <w:sz w:val="36"/>
          <w:szCs w:val="36"/>
          <w:rtl/>
        </w:rPr>
      </w:pPr>
      <w:r w:rsidRPr="009F62E3">
        <w:rPr>
          <w:rFonts w:cs="Traditional Arabic"/>
          <w:b/>
          <w:bCs/>
          <w:sz w:val="36"/>
          <w:szCs w:val="36"/>
          <w:rtl/>
        </w:rPr>
        <w:t>تمييز العدو</w:t>
      </w:r>
      <w:r w:rsidRPr="009F62E3">
        <w:rPr>
          <w:rFonts w:cs="Traditional Arabic" w:hint="cs"/>
          <w:b/>
          <w:bCs/>
          <w:sz w:val="36"/>
          <w:szCs w:val="36"/>
          <w:rtl/>
        </w:rPr>
        <w:t>ّ</w:t>
      </w:r>
      <w:r w:rsidRPr="009F62E3">
        <w:rPr>
          <w:rFonts w:cs="Traditional Arabic"/>
          <w:b/>
          <w:bCs/>
          <w:sz w:val="36"/>
          <w:szCs w:val="36"/>
          <w:rtl/>
        </w:rPr>
        <w:t xml:space="preserve"> الوجودي عن الخصم السياسي</w:t>
      </w:r>
      <w:r w:rsidRPr="009F62E3">
        <w:rPr>
          <w:rFonts w:cs="Traditional Arabic" w:hint="cs"/>
          <w:b/>
          <w:bCs/>
          <w:sz w:val="36"/>
          <w:szCs w:val="36"/>
          <w:rtl/>
        </w:rPr>
        <w:t>:</w:t>
      </w:r>
      <w:r w:rsidRPr="009F62E3">
        <w:rPr>
          <w:rFonts w:cs="Traditional Arabic"/>
          <w:b/>
          <w:bCs/>
          <w:sz w:val="36"/>
          <w:szCs w:val="36"/>
          <w:rtl/>
        </w:rPr>
        <w:t xml:space="preserve"> رؤية شرعية </w:t>
      </w:r>
      <w:proofErr w:type="spellStart"/>
      <w:r w:rsidRPr="009F62E3">
        <w:rPr>
          <w:rFonts w:cs="Traditional Arabic"/>
          <w:b/>
          <w:bCs/>
          <w:sz w:val="36"/>
          <w:szCs w:val="36"/>
          <w:rtl/>
        </w:rPr>
        <w:t>مقاصدية</w:t>
      </w:r>
      <w:proofErr w:type="spellEnd"/>
      <w:r w:rsidRPr="009F62E3">
        <w:rPr>
          <w:rFonts w:cs="Traditional Arabic"/>
          <w:b/>
          <w:bCs/>
          <w:sz w:val="36"/>
          <w:szCs w:val="36"/>
          <w:rtl/>
        </w:rPr>
        <w:t xml:space="preserve"> في زمن الفتن</w:t>
      </w:r>
      <w:r w:rsidRPr="009F62E3">
        <w:rPr>
          <w:rFonts w:cs="Traditional Arabic" w:hint="cs"/>
          <w:b/>
          <w:bCs/>
          <w:sz w:val="36"/>
          <w:szCs w:val="36"/>
          <w:rtl/>
        </w:rPr>
        <w:t>،</w:t>
      </w:r>
    </w:p>
    <w:p w14:paraId="2361E6F5" w14:textId="77777777" w:rsidR="00E72500" w:rsidRDefault="00E72500" w:rsidP="00E72500">
      <w:pPr>
        <w:ind w:left="0" w:firstLine="0"/>
        <w:rPr>
          <w:rFonts w:cs="Traditional Arabic"/>
          <w:sz w:val="36"/>
          <w:szCs w:val="36"/>
          <w:rtl/>
        </w:rPr>
      </w:pPr>
      <w:r>
        <w:rPr>
          <w:rFonts w:cs="Traditional Arabic" w:hint="cs"/>
          <w:sz w:val="36"/>
          <w:szCs w:val="36"/>
          <w:rtl/>
        </w:rPr>
        <w:lastRenderedPageBreak/>
        <w:t>للأستاذ</w:t>
      </w:r>
      <w:r w:rsidRPr="00BE7DB1">
        <w:rPr>
          <w:rFonts w:cs="Traditional Arabic"/>
          <w:sz w:val="36"/>
          <w:szCs w:val="36"/>
          <w:rtl/>
        </w:rPr>
        <w:t xml:space="preserve"> محمد </w:t>
      </w:r>
      <w:proofErr w:type="spellStart"/>
      <w:r w:rsidRPr="00BE7DB1">
        <w:rPr>
          <w:rFonts w:cs="Traditional Arabic"/>
          <w:sz w:val="36"/>
          <w:szCs w:val="36"/>
          <w:rtl/>
        </w:rPr>
        <w:t>محمد</w:t>
      </w:r>
      <w:proofErr w:type="spellEnd"/>
      <w:r w:rsidRPr="00BE7DB1">
        <w:rPr>
          <w:rFonts w:cs="Traditional Arabic"/>
          <w:sz w:val="36"/>
          <w:szCs w:val="36"/>
          <w:rtl/>
        </w:rPr>
        <w:t xml:space="preserve"> أبو عج</w:t>
      </w:r>
      <w:r>
        <w:rPr>
          <w:rFonts w:cs="Traditional Arabic" w:hint="cs"/>
          <w:sz w:val="36"/>
          <w:szCs w:val="36"/>
          <w:rtl/>
        </w:rPr>
        <w:t>ّ</w:t>
      </w:r>
      <w:r w:rsidRPr="00BE7DB1">
        <w:rPr>
          <w:rFonts w:cs="Traditional Arabic"/>
          <w:sz w:val="36"/>
          <w:szCs w:val="36"/>
          <w:rtl/>
        </w:rPr>
        <w:t>ور</w:t>
      </w:r>
      <w:r>
        <w:rPr>
          <w:rFonts w:cs="Traditional Arabic" w:hint="cs"/>
          <w:sz w:val="36"/>
          <w:szCs w:val="36"/>
          <w:rtl/>
        </w:rPr>
        <w:t>. الرباط.</w:t>
      </w:r>
    </w:p>
    <w:p w14:paraId="7DE6012B" w14:textId="77777777" w:rsidR="00E72500" w:rsidRDefault="00E72500" w:rsidP="00E72500">
      <w:pPr>
        <w:ind w:left="0" w:firstLine="0"/>
        <w:rPr>
          <w:rFonts w:cs="Traditional Arabic"/>
          <w:sz w:val="36"/>
          <w:szCs w:val="36"/>
          <w:rtl/>
        </w:rPr>
      </w:pPr>
    </w:p>
    <w:p w14:paraId="7BC7C95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تراثي في إدارة الدولة:</w:t>
      </w:r>
    </w:p>
    <w:p w14:paraId="3A846FE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F7887">
        <w:rPr>
          <w:rFonts w:ascii="Times New Roman" w:eastAsia="Times New Roman" w:hAnsi="Times New Roman" w:cs="Traditional Arabic" w:hint="cs"/>
          <w:b/>
          <w:bCs/>
          <w:sz w:val="36"/>
          <w:szCs w:val="36"/>
          <w:rtl/>
          <w:lang w:eastAsia="ar-SA"/>
        </w:rPr>
        <w:t>التيسير والاعتبار والتحرير والاختبار فيما يجب من حسن التدبير والتصرف والاختيار</w:t>
      </w:r>
      <w:r>
        <w:rPr>
          <w:rFonts w:ascii="Times New Roman" w:eastAsia="Times New Roman" w:hAnsi="Times New Roman" w:cs="Traditional Arabic" w:hint="cs"/>
          <w:sz w:val="36"/>
          <w:szCs w:val="36"/>
          <w:rtl/>
          <w:lang w:eastAsia="ar-SA"/>
        </w:rPr>
        <w:t xml:space="preserve">، </w:t>
      </w:r>
    </w:p>
    <w:p w14:paraId="05C64558" w14:textId="77777777" w:rsidR="00E72500" w:rsidRPr="0006424F"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محمد بن محمد بن خليل الأسدي (ت بعد 854 هـ)؛ تحقيق </w:t>
      </w:r>
      <w:proofErr w:type="gramStart"/>
      <w:r>
        <w:rPr>
          <w:rFonts w:ascii="Times New Roman" w:eastAsia="Times New Roman" w:hAnsi="Times New Roman" w:cs="Traditional Arabic" w:hint="cs"/>
          <w:sz w:val="36"/>
          <w:szCs w:val="36"/>
          <w:rtl/>
          <w:lang w:eastAsia="ar-SA"/>
        </w:rPr>
        <w:t>عبدالقادر</w:t>
      </w:r>
      <w:proofErr w:type="gramEnd"/>
      <w:r>
        <w:rPr>
          <w:rFonts w:ascii="Times New Roman" w:eastAsia="Times New Roman" w:hAnsi="Times New Roman" w:cs="Traditional Arabic" w:hint="cs"/>
          <w:sz w:val="36"/>
          <w:szCs w:val="36"/>
          <w:rtl/>
          <w:lang w:eastAsia="ar-SA"/>
        </w:rPr>
        <w:t xml:space="preserve"> أحمد طليمات؛ دراسة اقتصادية شوقي أحمد دنيا. الهيئة المصرية العامة للكتاب.</w:t>
      </w:r>
    </w:p>
    <w:p w14:paraId="225EF293" w14:textId="77777777" w:rsidR="00E72500" w:rsidRDefault="00E72500" w:rsidP="00E72500">
      <w:pPr>
        <w:ind w:left="0" w:firstLine="0"/>
        <w:jc w:val="both"/>
        <w:rPr>
          <w:rFonts w:cs="Traditional Arabic"/>
          <w:sz w:val="36"/>
          <w:szCs w:val="36"/>
          <w:rtl/>
        </w:rPr>
      </w:pPr>
    </w:p>
    <w:p w14:paraId="2F8CAE52"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3325E4">
        <w:rPr>
          <w:rFonts w:ascii="Times New Roman" w:eastAsia="Times New Roman" w:hAnsi="Times New Roman" w:cs="Traditional Arabic"/>
          <w:b/>
          <w:bCs/>
          <w:sz w:val="36"/>
          <w:szCs w:val="36"/>
          <w:rtl/>
          <w:lang w:eastAsia="ar-SA"/>
        </w:rPr>
        <w:t>جوانب من النظم المالية الإسلامية في ضوء نصوص البرديات والرّ</w:t>
      </w:r>
      <w:r>
        <w:rPr>
          <w:rFonts w:ascii="Times New Roman" w:eastAsia="Times New Roman" w:hAnsi="Times New Roman" w:cs="Traditional Arabic" w:hint="cs"/>
          <w:b/>
          <w:bCs/>
          <w:sz w:val="36"/>
          <w:szCs w:val="36"/>
          <w:rtl/>
          <w:lang w:eastAsia="ar-SA"/>
        </w:rPr>
        <w:t>ّ</w:t>
      </w:r>
      <w:r w:rsidRPr="003325E4">
        <w:rPr>
          <w:rFonts w:ascii="Times New Roman" w:eastAsia="Times New Roman" w:hAnsi="Times New Roman" w:cs="Traditional Arabic"/>
          <w:b/>
          <w:bCs/>
          <w:sz w:val="36"/>
          <w:szCs w:val="36"/>
          <w:rtl/>
          <w:lang w:eastAsia="ar-SA"/>
        </w:rPr>
        <w:t>ق والكاغد العربية ما بين القرنين (2-5 هـ)</w:t>
      </w:r>
      <w:r>
        <w:rPr>
          <w:rFonts w:ascii="Times New Roman" w:eastAsia="Times New Roman" w:hAnsi="Times New Roman" w:cs="Traditional Arabic" w:hint="cs"/>
          <w:b/>
          <w:bCs/>
          <w:sz w:val="36"/>
          <w:szCs w:val="36"/>
          <w:rtl/>
          <w:lang w:eastAsia="ar-SA"/>
        </w:rPr>
        <w:t>،</w:t>
      </w:r>
      <w:r w:rsidRPr="00136550">
        <w:rPr>
          <w:rFonts w:ascii="Times New Roman" w:eastAsia="Times New Roman" w:hAnsi="Times New Roman" w:cs="Traditional Arabic"/>
          <w:b/>
          <w:bCs/>
          <w:sz w:val="36"/>
          <w:szCs w:val="36"/>
          <w:rtl/>
          <w:lang w:eastAsia="ar-SA"/>
        </w:rPr>
        <w:t xml:space="preserve"> </w:t>
      </w:r>
    </w:p>
    <w:p w14:paraId="43084D1D"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E572BC">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proofErr w:type="gramStart"/>
      <w:r w:rsidRPr="00084DA2">
        <w:rPr>
          <w:rFonts w:ascii="Times New Roman" w:eastAsia="Times New Roman" w:hAnsi="Times New Roman" w:cs="Traditional Arabic"/>
          <w:sz w:val="36"/>
          <w:szCs w:val="36"/>
          <w:rtl/>
          <w:lang w:eastAsia="ar-SA"/>
        </w:rPr>
        <w:t>عبدالكريم</w:t>
      </w:r>
      <w:proofErr w:type="gramEnd"/>
      <w:r w:rsidRPr="00084DA2">
        <w:rPr>
          <w:rFonts w:ascii="Times New Roman" w:eastAsia="Times New Roman" w:hAnsi="Times New Roman" w:cs="Traditional Arabic"/>
          <w:sz w:val="36"/>
          <w:szCs w:val="36"/>
          <w:rtl/>
          <w:lang w:eastAsia="ar-SA"/>
        </w:rPr>
        <w:t xml:space="preserve"> بحوصي</w:t>
      </w:r>
      <w:r w:rsidRPr="00084DA2">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نشر في </w:t>
      </w:r>
      <w:r w:rsidRPr="00564E27">
        <w:rPr>
          <w:rFonts w:ascii="Times New Roman" w:eastAsia="Times New Roman" w:hAnsi="Times New Roman" w:cs="Traditional Arabic"/>
          <w:sz w:val="36"/>
          <w:szCs w:val="36"/>
          <w:rtl/>
          <w:lang w:eastAsia="ar-SA"/>
        </w:rPr>
        <w:t>فاس</w:t>
      </w:r>
      <w:r>
        <w:rPr>
          <w:rFonts w:ascii="Times New Roman" w:eastAsia="Times New Roman" w:hAnsi="Times New Roman" w:cs="Traditional Arabic" w:hint="cs"/>
          <w:b/>
          <w:bCs/>
          <w:sz w:val="36"/>
          <w:szCs w:val="36"/>
          <w:rtl/>
          <w:lang w:eastAsia="ar-SA"/>
        </w:rPr>
        <w:t>.</w:t>
      </w:r>
    </w:p>
    <w:p w14:paraId="30833CC2"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p>
    <w:p w14:paraId="35BEB58B"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sidRPr="00E061C0">
        <w:rPr>
          <w:rFonts w:ascii="Times New Roman" w:eastAsia="Times New Roman" w:hAnsi="Times New Roman" w:cs="Traditional Arabic"/>
          <w:b/>
          <w:bCs/>
          <w:caps/>
          <w:sz w:val="36"/>
          <w:szCs w:val="36"/>
          <w:rtl/>
          <w:lang w:eastAsia="ar-SA"/>
        </w:rPr>
        <w:t>الحسبة في الإسلام هي سبيل النجاة</w:t>
      </w:r>
      <w:r>
        <w:rPr>
          <w:rFonts w:ascii="Times New Roman" w:eastAsia="Times New Roman" w:hAnsi="Times New Roman" w:cs="Traditional Arabic" w:hint="cs"/>
          <w:caps/>
          <w:sz w:val="36"/>
          <w:szCs w:val="36"/>
          <w:rtl/>
          <w:lang w:eastAsia="ar-SA"/>
        </w:rPr>
        <w:t>،</w:t>
      </w:r>
      <w:r w:rsidRPr="00E061C0">
        <w:rPr>
          <w:rFonts w:ascii="Times New Roman" w:eastAsia="Times New Roman" w:hAnsi="Times New Roman" w:cs="Traditional Arabic"/>
          <w:caps/>
          <w:sz w:val="36"/>
          <w:szCs w:val="36"/>
          <w:rtl/>
          <w:lang w:eastAsia="ar-SA"/>
        </w:rPr>
        <w:t xml:space="preserve"> </w:t>
      </w:r>
    </w:p>
    <w:p w14:paraId="704771E1"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proofErr w:type="gramStart"/>
      <w:r w:rsidRPr="00E061C0">
        <w:rPr>
          <w:rFonts w:ascii="Times New Roman" w:eastAsia="Times New Roman" w:hAnsi="Times New Roman" w:cs="Traditional Arabic"/>
          <w:caps/>
          <w:sz w:val="36"/>
          <w:szCs w:val="36"/>
          <w:rtl/>
          <w:lang w:eastAsia="ar-SA"/>
        </w:rPr>
        <w:t>عبدالله</w:t>
      </w:r>
      <w:proofErr w:type="gramEnd"/>
      <w:r w:rsidRPr="00E061C0">
        <w:rPr>
          <w:rFonts w:ascii="Times New Roman" w:eastAsia="Times New Roman" w:hAnsi="Times New Roman" w:cs="Traditional Arabic"/>
          <w:caps/>
          <w:sz w:val="36"/>
          <w:szCs w:val="36"/>
          <w:rtl/>
          <w:lang w:eastAsia="ar-SA"/>
        </w:rPr>
        <w:t xml:space="preserve"> بن إبراهيم الغنام</w:t>
      </w:r>
      <w:r>
        <w:rPr>
          <w:rFonts w:ascii="Times New Roman" w:eastAsia="Times New Roman" w:hAnsi="Times New Roman" w:cs="Traditional Arabic" w:hint="cs"/>
          <w:caps/>
          <w:sz w:val="36"/>
          <w:szCs w:val="36"/>
          <w:rtl/>
          <w:lang w:eastAsia="ar-SA"/>
        </w:rPr>
        <w:t>،</w:t>
      </w:r>
      <w:r w:rsidRPr="00E061C0">
        <w:rPr>
          <w:rFonts w:ascii="Times New Roman" w:eastAsia="Times New Roman" w:hAnsi="Times New Roman" w:cs="Traditional Arabic"/>
          <w:caps/>
          <w:sz w:val="36"/>
          <w:szCs w:val="36"/>
          <w:rtl/>
          <w:lang w:eastAsia="ar-SA"/>
        </w:rPr>
        <w:t xml:space="preserve"> الرياض، 205 ص.</w:t>
      </w:r>
    </w:p>
    <w:p w14:paraId="7FE8C383" w14:textId="77777777" w:rsidR="00E72500" w:rsidRPr="00E061C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نظام الحسبة في الإسلام يقوم على الأمر بالمعروف والنهي عن المنكر بالحكمة، فيدعو إلى كل خير يعود بالنفع على الناس في حاضرهم ومستقبلهم، ويهذب لهم مسالك دنياهم.</w:t>
      </w:r>
    </w:p>
    <w:p w14:paraId="1FA185AF" w14:textId="77777777" w:rsidR="00E72500" w:rsidRPr="00E061C0" w:rsidRDefault="00E72500" w:rsidP="00E72500">
      <w:pPr>
        <w:ind w:left="0" w:firstLine="0"/>
        <w:jc w:val="both"/>
        <w:rPr>
          <w:rFonts w:ascii="Times New Roman" w:eastAsia="Times New Roman" w:hAnsi="Times New Roman" w:cs="Traditional Arabic"/>
          <w:caps/>
          <w:sz w:val="36"/>
          <w:szCs w:val="36"/>
          <w:rtl/>
          <w:lang w:eastAsia="ar-SA"/>
        </w:rPr>
      </w:pPr>
    </w:p>
    <w:p w14:paraId="12923F40"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b/>
          <w:bCs/>
          <w:caps/>
          <w:sz w:val="36"/>
          <w:szCs w:val="36"/>
          <w:rtl/>
          <w:lang w:eastAsia="ar-SA"/>
        </w:rPr>
        <w:t>حول مقاصد الشريعة في الفضاء السياسي</w:t>
      </w:r>
      <w:r>
        <w:rPr>
          <w:rFonts w:ascii="Times New Roman" w:eastAsia="Times New Roman" w:hAnsi="Times New Roman" w:cs="Traditional Arabic" w:hint="cs"/>
          <w:caps/>
          <w:sz w:val="36"/>
          <w:szCs w:val="36"/>
          <w:rtl/>
          <w:lang w:eastAsia="ar-SA"/>
        </w:rPr>
        <w:t>،</w:t>
      </w:r>
      <w:r w:rsidRPr="00A13440">
        <w:rPr>
          <w:rFonts w:ascii="Times New Roman" w:eastAsia="Times New Roman" w:hAnsi="Times New Roman" w:cs="Traditional Arabic" w:hint="cs"/>
          <w:caps/>
          <w:sz w:val="36"/>
          <w:szCs w:val="36"/>
          <w:rtl/>
          <w:lang w:eastAsia="ar-SA"/>
        </w:rPr>
        <w:t xml:space="preserve"> </w:t>
      </w:r>
    </w:p>
    <w:p w14:paraId="0F914854" w14:textId="77777777" w:rsidR="00E72500" w:rsidRPr="00A1344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proofErr w:type="gramStart"/>
      <w:r w:rsidRPr="00A13440">
        <w:rPr>
          <w:rFonts w:ascii="Times New Roman" w:eastAsia="Times New Roman" w:hAnsi="Times New Roman" w:cs="Traditional Arabic" w:hint="cs"/>
          <w:caps/>
          <w:sz w:val="36"/>
          <w:szCs w:val="36"/>
          <w:rtl/>
          <w:lang w:eastAsia="ar-SA"/>
        </w:rPr>
        <w:t>عبدالكريم</w:t>
      </w:r>
      <w:proofErr w:type="gramEnd"/>
      <w:r w:rsidRPr="00A13440">
        <w:rPr>
          <w:rFonts w:ascii="Times New Roman" w:eastAsia="Times New Roman" w:hAnsi="Times New Roman" w:cs="Traditional Arabic" w:hint="cs"/>
          <w:caps/>
          <w:sz w:val="36"/>
          <w:szCs w:val="36"/>
          <w:rtl/>
          <w:lang w:eastAsia="ar-SA"/>
        </w:rPr>
        <w:t xml:space="preserve"> بكار</w:t>
      </w:r>
      <w:r>
        <w:rPr>
          <w:rFonts w:ascii="Times New Roman" w:eastAsia="Times New Roman" w:hAnsi="Times New Roman" w:cs="Traditional Arabic" w:hint="cs"/>
          <w:caps/>
          <w:sz w:val="36"/>
          <w:szCs w:val="36"/>
          <w:rtl/>
          <w:lang w:eastAsia="ar-SA"/>
        </w:rPr>
        <w:t>،</w:t>
      </w:r>
      <w:r w:rsidRPr="00A13440">
        <w:rPr>
          <w:rFonts w:ascii="Times New Roman" w:eastAsia="Times New Roman" w:hAnsi="Times New Roman" w:cs="Traditional Arabic" w:hint="cs"/>
          <w:caps/>
          <w:sz w:val="36"/>
          <w:szCs w:val="36"/>
          <w:rtl/>
          <w:lang w:eastAsia="ar-SA"/>
        </w:rPr>
        <w:t xml:space="preserve"> دمشق.</w:t>
      </w:r>
    </w:p>
    <w:p w14:paraId="53907C55"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p>
    <w:p w14:paraId="68FE9D1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807EED">
        <w:rPr>
          <w:rFonts w:ascii="Times New Roman" w:eastAsia="Times New Roman" w:hAnsi="Times New Roman" w:cs="Traditional Arabic"/>
          <w:b/>
          <w:bCs/>
          <w:sz w:val="36"/>
          <w:szCs w:val="36"/>
          <w:rtl/>
          <w:lang w:eastAsia="ar-SA"/>
        </w:rPr>
        <w:t>خطط الدولة الإسلامية ونظمها في فكر ابن حزم الظاهري</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0ADDA83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3B50CA">
        <w:rPr>
          <w:rFonts w:ascii="Times New Roman" w:eastAsia="Times New Roman" w:hAnsi="Times New Roman" w:cs="Traditional Arabic"/>
          <w:sz w:val="36"/>
          <w:szCs w:val="36"/>
          <w:rtl/>
          <w:lang w:eastAsia="ar-SA"/>
        </w:rPr>
        <w:t>عبدالباقي</w:t>
      </w:r>
      <w:proofErr w:type="gramEnd"/>
      <w:r w:rsidRPr="003B50CA">
        <w:rPr>
          <w:rFonts w:ascii="Times New Roman" w:eastAsia="Times New Roman" w:hAnsi="Times New Roman" w:cs="Traditional Arabic"/>
          <w:sz w:val="36"/>
          <w:szCs w:val="36"/>
          <w:rtl/>
          <w:lang w:eastAsia="ar-SA"/>
        </w:rPr>
        <w:t xml:space="preserve"> السيد القطان</w:t>
      </w:r>
      <w:r w:rsidRPr="003B50CA">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748B218A" w14:textId="77777777" w:rsidR="00E72500" w:rsidRPr="003B50CA" w:rsidRDefault="00E72500" w:rsidP="00E72500">
      <w:pPr>
        <w:ind w:left="0" w:firstLine="0"/>
        <w:jc w:val="both"/>
        <w:rPr>
          <w:rFonts w:ascii="Times New Roman" w:eastAsia="Times New Roman" w:hAnsi="Times New Roman" w:cs="Traditional Arabic"/>
          <w:sz w:val="36"/>
          <w:szCs w:val="36"/>
          <w:rtl/>
          <w:lang w:eastAsia="ar-SA"/>
        </w:rPr>
      </w:pPr>
    </w:p>
    <w:p w14:paraId="1892A9FD" w14:textId="77777777" w:rsidR="00E72500" w:rsidRDefault="00E72500" w:rsidP="00E72500">
      <w:pPr>
        <w:ind w:left="0" w:firstLine="0"/>
        <w:rPr>
          <w:rFonts w:ascii="Times New Roman" w:eastAsia="Times New Roman" w:hAnsi="Times New Roman" w:cs="Traditional Arabic"/>
          <w:sz w:val="36"/>
          <w:szCs w:val="36"/>
          <w:rtl/>
          <w:lang w:eastAsia="ar-SA"/>
        </w:rPr>
      </w:pPr>
      <w:r w:rsidRPr="007831C8">
        <w:rPr>
          <w:rFonts w:ascii="Times New Roman" w:eastAsia="Times New Roman" w:hAnsi="Times New Roman" w:cs="Traditional Arabic"/>
          <w:b/>
          <w:bCs/>
          <w:sz w:val="36"/>
          <w:szCs w:val="36"/>
          <w:rtl/>
          <w:lang w:eastAsia="ar-SA"/>
        </w:rPr>
        <w:t>رسالة في شرح مسألة العَتبَة</w:t>
      </w:r>
      <w:r>
        <w:rPr>
          <w:rFonts w:ascii="Times New Roman" w:eastAsia="Times New Roman" w:hAnsi="Times New Roman" w:cs="Traditional Arabic" w:hint="cs"/>
          <w:sz w:val="36"/>
          <w:szCs w:val="36"/>
          <w:rtl/>
          <w:lang w:eastAsia="ar-SA"/>
        </w:rPr>
        <w:t>،</w:t>
      </w:r>
      <w:r w:rsidRPr="007831C8">
        <w:rPr>
          <w:rFonts w:ascii="Times New Roman" w:eastAsia="Times New Roman" w:hAnsi="Times New Roman" w:cs="Traditional Arabic"/>
          <w:sz w:val="36"/>
          <w:szCs w:val="36"/>
          <w:rtl/>
          <w:lang w:eastAsia="ar-SA"/>
        </w:rPr>
        <w:t xml:space="preserve"> </w:t>
      </w:r>
    </w:p>
    <w:p w14:paraId="4D901651"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مسألة فقهية، لطيفة، ومعقدة، أفردها العلامة </w:t>
      </w:r>
      <w:r w:rsidRPr="007831C8">
        <w:rPr>
          <w:rFonts w:ascii="Times New Roman" w:eastAsia="Times New Roman" w:hAnsi="Times New Roman" w:cs="Traditional Arabic"/>
          <w:sz w:val="36"/>
          <w:szCs w:val="36"/>
          <w:rtl/>
          <w:lang w:eastAsia="ar-SA"/>
        </w:rPr>
        <w:t xml:space="preserve">أكمل الدين </w:t>
      </w:r>
      <w:proofErr w:type="spellStart"/>
      <w:r w:rsidRPr="007831C8">
        <w:rPr>
          <w:rFonts w:ascii="Times New Roman" w:eastAsia="Times New Roman" w:hAnsi="Times New Roman" w:cs="Traditional Arabic"/>
          <w:sz w:val="36"/>
          <w:szCs w:val="36"/>
          <w:rtl/>
          <w:lang w:eastAsia="ar-SA"/>
        </w:rPr>
        <w:t>البابرتي</w:t>
      </w:r>
      <w:proofErr w:type="spellEnd"/>
      <w:r w:rsidRPr="007831C8">
        <w:rPr>
          <w:rFonts w:ascii="Times New Roman" w:eastAsia="Times New Roman" w:hAnsi="Times New Roman" w:cs="Traditional Arabic"/>
          <w:sz w:val="36"/>
          <w:szCs w:val="36"/>
          <w:rtl/>
          <w:lang w:eastAsia="ar-SA"/>
        </w:rPr>
        <w:t xml:space="preserve"> الحنفي (ت 786 هـ)</w:t>
      </w:r>
      <w:r>
        <w:rPr>
          <w:rFonts w:ascii="Times New Roman" w:eastAsia="Times New Roman" w:hAnsi="Times New Roman" w:cs="Traditional Arabic" w:hint="cs"/>
          <w:sz w:val="36"/>
          <w:szCs w:val="36"/>
          <w:rtl/>
          <w:lang w:eastAsia="ar-SA"/>
        </w:rPr>
        <w:t xml:space="preserve"> في رسالة لتوضيحها.</w:t>
      </w:r>
      <w:r w:rsidRPr="007831C8">
        <w:rPr>
          <w:rFonts w:ascii="Times New Roman" w:eastAsia="Times New Roman" w:hAnsi="Times New Roman" w:cs="Traditional Arabic"/>
          <w:sz w:val="36"/>
          <w:szCs w:val="36"/>
          <w:rtl/>
          <w:lang w:eastAsia="ar-SA"/>
        </w:rPr>
        <w:t xml:space="preserve"> </w:t>
      </w:r>
    </w:p>
    <w:p w14:paraId="2BB4FF3D" w14:textId="77777777" w:rsidR="00E72500" w:rsidRPr="007831C8"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وفيها مسألتان: </w:t>
      </w:r>
      <w:r w:rsidRPr="007831C8">
        <w:rPr>
          <w:rFonts w:ascii="Times New Roman" w:eastAsia="Times New Roman" w:hAnsi="Times New Roman" w:cs="Traditional Arabic"/>
          <w:caps/>
          <w:sz w:val="36"/>
          <w:szCs w:val="36"/>
          <w:rtl/>
          <w:lang w:eastAsia="ar-SA"/>
        </w:rPr>
        <w:t>الشهادة على الشهادة، والرجوع عن الشهادة</w:t>
      </w:r>
      <w:r>
        <w:rPr>
          <w:rFonts w:ascii="Times New Roman" w:eastAsia="Times New Roman" w:hAnsi="Times New Roman" w:cs="Traditional Arabic" w:hint="cs"/>
          <w:caps/>
          <w:sz w:val="36"/>
          <w:szCs w:val="36"/>
          <w:rtl/>
          <w:lang w:eastAsia="ar-SA"/>
        </w:rPr>
        <w:t>.</w:t>
      </w:r>
    </w:p>
    <w:p w14:paraId="59B08A85"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7831C8">
        <w:rPr>
          <w:rFonts w:ascii="Times New Roman" w:eastAsia="Times New Roman" w:hAnsi="Times New Roman" w:cs="Traditional Arabic"/>
          <w:caps/>
          <w:sz w:val="36"/>
          <w:szCs w:val="36"/>
          <w:rtl/>
          <w:lang w:eastAsia="ar-SA"/>
        </w:rPr>
        <w:t xml:space="preserve">ذكر المؤلف في الخاتمة أن وجه تسمية المسألة بالعتَبة أنهم كانوا لا يفهمونها، </w:t>
      </w:r>
      <w:proofErr w:type="spellStart"/>
      <w:r w:rsidRPr="007831C8">
        <w:rPr>
          <w:rFonts w:ascii="Times New Roman" w:eastAsia="Times New Roman" w:hAnsi="Times New Roman" w:cs="Traditional Arabic"/>
          <w:caps/>
          <w:sz w:val="36"/>
          <w:szCs w:val="36"/>
          <w:rtl/>
          <w:lang w:eastAsia="ar-SA"/>
        </w:rPr>
        <w:t>فيتدارسونها</w:t>
      </w:r>
      <w:proofErr w:type="spellEnd"/>
      <w:r w:rsidRPr="007831C8">
        <w:rPr>
          <w:rFonts w:ascii="Times New Roman" w:eastAsia="Times New Roman" w:hAnsi="Times New Roman" w:cs="Traditional Arabic"/>
          <w:caps/>
          <w:sz w:val="36"/>
          <w:szCs w:val="36"/>
          <w:rtl/>
          <w:lang w:eastAsia="ar-SA"/>
        </w:rPr>
        <w:t xml:space="preserve"> بينهم عند عت</w:t>
      </w:r>
      <w:r>
        <w:rPr>
          <w:rFonts w:ascii="Times New Roman" w:eastAsia="Times New Roman" w:hAnsi="Times New Roman" w:cs="Traditional Arabic" w:hint="cs"/>
          <w:caps/>
          <w:sz w:val="36"/>
          <w:szCs w:val="36"/>
          <w:rtl/>
          <w:lang w:eastAsia="ar-SA"/>
        </w:rPr>
        <w:t>َ</w:t>
      </w:r>
      <w:r w:rsidRPr="007831C8">
        <w:rPr>
          <w:rFonts w:ascii="Times New Roman" w:eastAsia="Times New Roman" w:hAnsi="Times New Roman" w:cs="Traditional Arabic"/>
          <w:caps/>
          <w:sz w:val="36"/>
          <w:szCs w:val="36"/>
          <w:rtl/>
          <w:lang w:eastAsia="ar-SA"/>
        </w:rPr>
        <w:t>بة الباب</w:t>
      </w:r>
      <w:r>
        <w:rPr>
          <w:rFonts w:ascii="Times New Roman" w:eastAsia="Times New Roman" w:hAnsi="Times New Roman" w:cs="Traditional Arabic" w:hint="cs"/>
          <w:caps/>
          <w:sz w:val="36"/>
          <w:szCs w:val="36"/>
          <w:rtl/>
          <w:lang w:eastAsia="ar-SA"/>
        </w:rPr>
        <w:t>!</w:t>
      </w:r>
    </w:p>
    <w:p w14:paraId="64BEF578" w14:textId="77777777" w:rsidR="00E72500" w:rsidRPr="007831C8"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وتكون هذه من (المسائل الملقّبات) في الفقه، التي قد لا تورد!</w:t>
      </w:r>
      <w:r w:rsidRPr="007831C8">
        <w:rPr>
          <w:rFonts w:ascii="Times New Roman" w:eastAsia="Times New Roman" w:hAnsi="Times New Roman" w:cs="Traditional Arabic"/>
          <w:caps/>
          <w:sz w:val="36"/>
          <w:szCs w:val="36"/>
          <w:rtl/>
          <w:lang w:eastAsia="ar-SA"/>
        </w:rPr>
        <w:t xml:space="preserve"> </w:t>
      </w:r>
    </w:p>
    <w:p w14:paraId="0CDBDEAE" w14:textId="77777777" w:rsidR="00E72500" w:rsidRPr="007831C8"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 الرسالة ب</w:t>
      </w:r>
      <w:r w:rsidRPr="007831C8">
        <w:rPr>
          <w:rFonts w:ascii="Times New Roman" w:eastAsia="Times New Roman" w:hAnsi="Times New Roman" w:cs="Traditional Arabic"/>
          <w:sz w:val="36"/>
          <w:szCs w:val="36"/>
          <w:rtl/>
          <w:lang w:eastAsia="ar-SA"/>
        </w:rPr>
        <w:t xml:space="preserve">دراسة وتحقيق </w:t>
      </w:r>
      <w:r>
        <w:rPr>
          <w:rFonts w:ascii="Times New Roman" w:eastAsia="Times New Roman" w:hAnsi="Times New Roman" w:cs="Traditional Arabic" w:hint="cs"/>
          <w:sz w:val="36"/>
          <w:szCs w:val="36"/>
          <w:rtl/>
          <w:lang w:eastAsia="ar-SA"/>
        </w:rPr>
        <w:t xml:space="preserve">الأستاذ </w:t>
      </w:r>
      <w:r w:rsidRPr="007831C8">
        <w:rPr>
          <w:rFonts w:ascii="Times New Roman" w:eastAsia="Times New Roman" w:hAnsi="Times New Roman" w:cs="Traditional Arabic"/>
          <w:sz w:val="36"/>
          <w:szCs w:val="36"/>
          <w:rtl/>
          <w:lang w:eastAsia="ar-SA"/>
        </w:rPr>
        <w:t>عماد أحمد كلش.</w:t>
      </w:r>
    </w:p>
    <w:p w14:paraId="69FA63C5"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في </w:t>
      </w:r>
      <w:r w:rsidRPr="007831C8">
        <w:rPr>
          <w:rFonts w:ascii="Times New Roman" w:eastAsia="Times New Roman" w:hAnsi="Times New Roman" w:cs="Traditional Arabic"/>
          <w:caps/>
          <w:sz w:val="36"/>
          <w:szCs w:val="36"/>
          <w:rtl/>
          <w:lang w:eastAsia="ar-SA"/>
        </w:rPr>
        <w:t>مجلة التعليم للدراسات التخصصية الحديثة، ديوان الوقف السني، العراق ع7 (1446 هـ، تشرين الثاني 2024 م).</w:t>
      </w:r>
    </w:p>
    <w:p w14:paraId="45D25D00"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p>
    <w:p w14:paraId="32469A13"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الروض الأنيق في إثبات إمامة أبي بكر الصدّيق</w:t>
      </w:r>
      <w:r>
        <w:rPr>
          <w:rFonts w:ascii="Times New Roman" w:eastAsia="Times New Roman" w:hAnsi="Times New Roman" w:cs="Traditional Arabic" w:hint="cs"/>
          <w:sz w:val="36"/>
          <w:szCs w:val="36"/>
          <w:rtl/>
          <w:lang w:eastAsia="ar-SA"/>
        </w:rPr>
        <w:t>،</w:t>
      </w:r>
      <w:r w:rsidRPr="0041665E">
        <w:rPr>
          <w:rFonts w:ascii="Times New Roman" w:eastAsia="Times New Roman" w:hAnsi="Times New Roman" w:cs="Traditional Arabic" w:hint="cs"/>
          <w:sz w:val="36"/>
          <w:szCs w:val="36"/>
          <w:rtl/>
          <w:lang w:eastAsia="ar-SA"/>
        </w:rPr>
        <w:t xml:space="preserve"> </w:t>
      </w:r>
    </w:p>
    <w:p w14:paraId="599192E8" w14:textId="77777777" w:rsidR="00E72500" w:rsidRPr="0041665E"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41665E">
        <w:rPr>
          <w:rFonts w:ascii="Times New Roman" w:eastAsia="Times New Roman" w:hAnsi="Times New Roman" w:cs="Traditional Arabic" w:hint="cs"/>
          <w:sz w:val="36"/>
          <w:szCs w:val="36"/>
          <w:rtl/>
          <w:lang w:eastAsia="ar-SA"/>
        </w:rPr>
        <w:t xml:space="preserve">محمد بن حاتم بن </w:t>
      </w:r>
      <w:proofErr w:type="spellStart"/>
      <w:r w:rsidRPr="0041665E">
        <w:rPr>
          <w:rFonts w:ascii="Times New Roman" w:eastAsia="Times New Roman" w:hAnsi="Times New Roman" w:cs="Traditional Arabic" w:hint="cs"/>
          <w:sz w:val="36"/>
          <w:szCs w:val="36"/>
          <w:rtl/>
          <w:lang w:eastAsia="ar-SA"/>
        </w:rPr>
        <w:t>زنجويه</w:t>
      </w:r>
      <w:proofErr w:type="spellEnd"/>
      <w:r w:rsidRPr="0041665E">
        <w:rPr>
          <w:rFonts w:ascii="Times New Roman" w:eastAsia="Times New Roman" w:hAnsi="Times New Roman" w:cs="Traditional Arabic" w:hint="cs"/>
          <w:sz w:val="36"/>
          <w:szCs w:val="36"/>
          <w:rtl/>
          <w:lang w:eastAsia="ar-SA"/>
        </w:rPr>
        <w:t xml:space="preserve"> البخاري (ت 359 هـ)؛ تحقيق </w:t>
      </w:r>
      <w:r>
        <w:rPr>
          <w:rFonts w:ascii="Times New Roman" w:eastAsia="Times New Roman" w:hAnsi="Times New Roman" w:cs="Traditional Arabic" w:hint="cs"/>
          <w:sz w:val="36"/>
          <w:szCs w:val="36"/>
          <w:rtl/>
          <w:lang w:eastAsia="ar-SA"/>
        </w:rPr>
        <w:t xml:space="preserve">الأستاذ </w:t>
      </w:r>
      <w:r w:rsidRPr="0041665E">
        <w:rPr>
          <w:rFonts w:ascii="Times New Roman" w:eastAsia="Times New Roman" w:hAnsi="Times New Roman" w:cs="Traditional Arabic" w:hint="cs"/>
          <w:sz w:val="36"/>
          <w:szCs w:val="36"/>
          <w:rtl/>
          <w:lang w:eastAsia="ar-SA"/>
        </w:rPr>
        <w:t>محمد إسحاق آل إبراهيم.</w:t>
      </w:r>
      <w:r>
        <w:rPr>
          <w:rFonts w:ascii="Times New Roman" w:eastAsia="Times New Roman" w:hAnsi="Times New Roman" w:cs="Traditional Arabic" w:hint="cs"/>
          <w:sz w:val="36"/>
          <w:szCs w:val="36"/>
          <w:rtl/>
          <w:lang w:eastAsia="ar-SA"/>
        </w:rPr>
        <w:t xml:space="preserve"> نشر في</w:t>
      </w:r>
      <w:r w:rsidRPr="0041665E">
        <w:rPr>
          <w:rFonts w:ascii="Times New Roman" w:eastAsia="Times New Roman" w:hAnsi="Times New Roman" w:cs="Traditional Arabic" w:hint="cs"/>
          <w:sz w:val="36"/>
          <w:szCs w:val="36"/>
          <w:rtl/>
          <w:lang w:eastAsia="ar-SA"/>
        </w:rPr>
        <w:t xml:space="preserve"> لندن، 2مج.</w:t>
      </w:r>
    </w:p>
    <w:p w14:paraId="40BDBD7A" w14:textId="77777777" w:rsidR="00E72500" w:rsidRPr="00603371"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caps/>
          <w:sz w:val="36"/>
          <w:szCs w:val="36"/>
          <w:rtl/>
          <w:lang w:eastAsia="ar-SA"/>
        </w:rPr>
        <w:t>والمؤلف غير</w:t>
      </w:r>
      <w:r w:rsidRPr="00206DF4">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 xml:space="preserve">المحدّث العلامة </w:t>
      </w:r>
      <w:r w:rsidRPr="00206DF4">
        <w:rPr>
          <w:rFonts w:ascii="Times New Roman" w:eastAsia="Times New Roman" w:hAnsi="Times New Roman" w:cs="Traditional Arabic" w:hint="cs"/>
          <w:caps/>
          <w:sz w:val="36"/>
          <w:szCs w:val="36"/>
          <w:rtl/>
          <w:lang w:eastAsia="ar-SA"/>
        </w:rPr>
        <w:t xml:space="preserve">حُميد بن مخلَد بن </w:t>
      </w:r>
      <w:proofErr w:type="spellStart"/>
      <w:r w:rsidRPr="00206DF4">
        <w:rPr>
          <w:rFonts w:ascii="Times New Roman" w:eastAsia="Times New Roman" w:hAnsi="Times New Roman" w:cs="Traditional Arabic" w:hint="cs"/>
          <w:caps/>
          <w:sz w:val="36"/>
          <w:szCs w:val="36"/>
          <w:rtl/>
          <w:lang w:eastAsia="ar-SA"/>
        </w:rPr>
        <w:t>زنجويه</w:t>
      </w:r>
      <w:proofErr w:type="spellEnd"/>
      <w:r w:rsidRPr="00206DF4">
        <w:rPr>
          <w:rFonts w:ascii="Times New Roman" w:eastAsia="Times New Roman" w:hAnsi="Times New Roman" w:cs="Traditional Arabic" w:hint="cs"/>
          <w:caps/>
          <w:sz w:val="36"/>
          <w:szCs w:val="36"/>
          <w:rtl/>
          <w:lang w:eastAsia="ar-SA"/>
        </w:rPr>
        <w:t xml:space="preserve"> (ت 251 هـ)</w:t>
      </w:r>
      <w:r>
        <w:rPr>
          <w:rFonts w:ascii="Times New Roman" w:eastAsia="Times New Roman" w:hAnsi="Times New Roman" w:cs="Traditional Arabic" w:hint="cs"/>
          <w:caps/>
          <w:sz w:val="36"/>
          <w:szCs w:val="36"/>
          <w:rtl/>
          <w:lang w:eastAsia="ar-SA"/>
        </w:rPr>
        <w:t>. رحمهما الله.</w:t>
      </w:r>
    </w:p>
    <w:p w14:paraId="4A1ABA13" w14:textId="77777777" w:rsidR="00E72500" w:rsidRDefault="00E72500" w:rsidP="00E72500">
      <w:pPr>
        <w:ind w:left="0" w:firstLine="0"/>
        <w:rPr>
          <w:rFonts w:ascii="Times New Roman" w:eastAsia="Times New Roman" w:hAnsi="Times New Roman" w:cs="Traditional Arabic"/>
          <w:sz w:val="36"/>
          <w:szCs w:val="36"/>
          <w:rtl/>
          <w:lang w:eastAsia="ar-SA"/>
        </w:rPr>
      </w:pPr>
    </w:p>
    <w:p w14:paraId="7E61530D" w14:textId="77777777" w:rsidR="00E72500" w:rsidRDefault="00E72500" w:rsidP="00E72500">
      <w:pPr>
        <w:ind w:left="0" w:firstLine="0"/>
        <w:jc w:val="both"/>
        <w:rPr>
          <w:rFonts w:ascii="Traditional Arabic" w:eastAsia="Calibri" w:hAnsi="Traditional Arabic" w:cs="Traditional Arabic"/>
          <w:sz w:val="36"/>
          <w:szCs w:val="36"/>
          <w:rtl/>
          <w:lang w:eastAsia="ar-SA"/>
        </w:rPr>
      </w:pPr>
      <w:r w:rsidRPr="001D05EE">
        <w:rPr>
          <w:rFonts w:ascii="Traditional Arabic" w:eastAsia="Calibri" w:hAnsi="Traditional Arabic" w:cs="Traditional Arabic"/>
          <w:b/>
          <w:bCs/>
          <w:sz w:val="36"/>
          <w:szCs w:val="36"/>
          <w:rtl/>
          <w:lang w:eastAsia="ar-SA"/>
        </w:rPr>
        <w:t>السياسة الشرعية وعلاقاتها بالفقه والقانون</w:t>
      </w:r>
      <w:r>
        <w:rPr>
          <w:rFonts w:ascii="Traditional Arabic" w:eastAsia="Calibri" w:hAnsi="Traditional Arabic" w:cs="Traditional Arabic" w:hint="cs"/>
          <w:sz w:val="36"/>
          <w:szCs w:val="36"/>
          <w:rtl/>
          <w:lang w:eastAsia="ar-SA"/>
        </w:rPr>
        <w:t>،</w:t>
      </w:r>
      <w:r w:rsidRPr="001D05EE">
        <w:rPr>
          <w:rFonts w:ascii="Traditional Arabic" w:eastAsia="Calibri" w:hAnsi="Traditional Arabic" w:cs="Traditional Arabic"/>
          <w:sz w:val="36"/>
          <w:szCs w:val="36"/>
          <w:rtl/>
          <w:lang w:eastAsia="ar-SA"/>
        </w:rPr>
        <w:t xml:space="preserve"> </w:t>
      </w:r>
    </w:p>
    <w:p w14:paraId="76BC05FE" w14:textId="77777777" w:rsidR="00E72500" w:rsidRPr="001D05EE" w:rsidRDefault="00E72500" w:rsidP="00E72500">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 xml:space="preserve">تأليف </w:t>
      </w:r>
      <w:r w:rsidRPr="001D05EE">
        <w:rPr>
          <w:rFonts w:ascii="Traditional Arabic" w:eastAsia="Calibri" w:hAnsi="Traditional Arabic" w:cs="Traditional Arabic"/>
          <w:sz w:val="36"/>
          <w:szCs w:val="36"/>
          <w:rtl/>
          <w:lang w:eastAsia="ar-SA"/>
        </w:rPr>
        <w:t>مهند سعد قاسم</w:t>
      </w:r>
      <w:r>
        <w:rPr>
          <w:rFonts w:ascii="Traditional Arabic" w:eastAsia="Calibri" w:hAnsi="Traditional Arabic" w:cs="Traditional Arabic" w:hint="cs"/>
          <w:sz w:val="36"/>
          <w:szCs w:val="36"/>
          <w:rtl/>
          <w:lang w:eastAsia="ar-SA"/>
        </w:rPr>
        <w:t>، أستاذ في الجامعة العراقية، بغداد،</w:t>
      </w:r>
      <w:r w:rsidRPr="001D05EE">
        <w:rPr>
          <w:rFonts w:ascii="Traditional Arabic" w:eastAsia="Calibri" w:hAnsi="Traditional Arabic" w:cs="Traditional Arabic"/>
          <w:sz w:val="36"/>
          <w:szCs w:val="36"/>
          <w:rtl/>
          <w:lang w:eastAsia="ar-SA"/>
        </w:rPr>
        <w:t xml:space="preserve"> 262 ص.</w:t>
      </w:r>
    </w:p>
    <w:p w14:paraId="263ECD3F" w14:textId="77777777" w:rsidR="00E72500" w:rsidRPr="001D05EE" w:rsidRDefault="00E72500" w:rsidP="00E72500">
      <w:pPr>
        <w:ind w:left="0" w:firstLine="0"/>
        <w:jc w:val="both"/>
        <w:rPr>
          <w:rFonts w:ascii="Traditional Arabic" w:eastAsia="Calibri" w:hAnsi="Traditional Arabic" w:cs="Traditional Arabic"/>
          <w:sz w:val="36"/>
          <w:szCs w:val="36"/>
          <w:rtl/>
          <w:lang w:eastAsia="ar-SA"/>
        </w:rPr>
      </w:pPr>
    </w:p>
    <w:p w14:paraId="5254B9FC" w14:textId="77777777" w:rsidR="00E72500" w:rsidRPr="0053228B" w:rsidRDefault="00E72500" w:rsidP="00E72500">
      <w:pPr>
        <w:ind w:left="0" w:firstLine="0"/>
        <w:jc w:val="both"/>
        <w:rPr>
          <w:rFonts w:ascii="Times New Roman" w:eastAsia="Times New Roman" w:hAnsi="Times New Roman" w:cs="Traditional Arabic"/>
          <w:sz w:val="36"/>
          <w:szCs w:val="36"/>
          <w:rtl/>
          <w:lang w:eastAsia="ar-SA"/>
        </w:rPr>
      </w:pPr>
      <w:r w:rsidRPr="00E9084E">
        <w:rPr>
          <w:rFonts w:ascii="Times New Roman" w:eastAsia="Times New Roman" w:hAnsi="Times New Roman" w:cs="Traditional Arabic" w:hint="cs"/>
          <w:b/>
          <w:bCs/>
          <w:sz w:val="36"/>
          <w:szCs w:val="36"/>
          <w:rtl/>
          <w:lang w:eastAsia="ar-SA"/>
        </w:rPr>
        <w:t>العدالة الانتقالية من منظور إسلامي</w:t>
      </w:r>
      <w:r w:rsidRPr="0053228B">
        <w:rPr>
          <w:rFonts w:ascii="Times New Roman" w:eastAsia="Times New Roman" w:hAnsi="Times New Roman" w:cs="Traditional Arabic"/>
          <w:sz w:val="36"/>
          <w:szCs w:val="36"/>
          <w:rtl/>
          <w:lang w:eastAsia="ar-SA"/>
        </w:rPr>
        <w:t>،</w:t>
      </w:r>
    </w:p>
    <w:p w14:paraId="176FD90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53228B">
        <w:rPr>
          <w:rFonts w:ascii="Times New Roman" w:eastAsia="Times New Roman" w:hAnsi="Times New Roman" w:cs="Traditional Arabic"/>
          <w:sz w:val="36"/>
          <w:szCs w:val="36"/>
          <w:rtl/>
          <w:lang w:eastAsia="ar-SA"/>
        </w:rPr>
        <w:t xml:space="preserve"> </w:t>
      </w:r>
      <w:r w:rsidRPr="00E9084E">
        <w:rPr>
          <w:rFonts w:ascii="Times New Roman" w:eastAsia="Times New Roman" w:hAnsi="Times New Roman" w:cs="Traditional Arabic"/>
          <w:sz w:val="36"/>
          <w:szCs w:val="36"/>
          <w:rtl/>
          <w:lang w:eastAsia="ar-SA"/>
        </w:rPr>
        <w:t>سامر محمد البكري</w:t>
      </w:r>
      <w:r w:rsidRPr="0053228B">
        <w:rPr>
          <w:rFonts w:ascii="Times New Roman" w:eastAsia="Times New Roman" w:hAnsi="Times New Roman" w:cs="Traditional Arabic"/>
          <w:sz w:val="36"/>
          <w:szCs w:val="36"/>
          <w:rtl/>
          <w:lang w:eastAsia="ar-SA"/>
        </w:rPr>
        <w:t>، دمشق، 1</w:t>
      </w:r>
      <w:r>
        <w:rPr>
          <w:rFonts w:ascii="Times New Roman" w:eastAsia="Times New Roman" w:hAnsi="Times New Roman" w:cs="Traditional Arabic" w:hint="cs"/>
          <w:sz w:val="36"/>
          <w:szCs w:val="36"/>
          <w:rtl/>
          <w:lang w:eastAsia="ar-SA"/>
        </w:rPr>
        <w:t>04</w:t>
      </w:r>
      <w:r w:rsidRPr="0053228B">
        <w:rPr>
          <w:rFonts w:ascii="Times New Roman" w:eastAsia="Times New Roman" w:hAnsi="Times New Roman" w:cs="Traditional Arabic"/>
          <w:sz w:val="36"/>
          <w:szCs w:val="36"/>
          <w:rtl/>
          <w:lang w:eastAsia="ar-SA"/>
        </w:rPr>
        <w:t xml:space="preserve"> ص.</w:t>
      </w:r>
    </w:p>
    <w:p w14:paraId="38E6C621" w14:textId="77777777" w:rsidR="00E72500" w:rsidRPr="00610A0F"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يب</w:t>
      </w:r>
      <w:r w:rsidRPr="00610A0F">
        <w:rPr>
          <w:rFonts w:ascii="Times New Roman" w:eastAsia="Times New Roman" w:hAnsi="Times New Roman" w:cs="Traditional Arabic"/>
          <w:sz w:val="36"/>
          <w:szCs w:val="36"/>
          <w:rtl/>
          <w:lang w:eastAsia="ar-SA"/>
        </w:rPr>
        <w:t>حث المؤلف في مفهوم العدالة الانتقالية، ويطرح تساؤلات جوهرية:</w:t>
      </w:r>
    </w:p>
    <w:p w14:paraId="084BA3E1" w14:textId="77777777" w:rsidR="00E72500" w:rsidRPr="00610A0F" w:rsidRDefault="00E72500" w:rsidP="00E72500">
      <w:pPr>
        <w:ind w:left="0" w:firstLine="0"/>
        <w:rPr>
          <w:rFonts w:ascii="Times New Roman" w:eastAsia="Times New Roman" w:hAnsi="Times New Roman" w:cs="Traditional Arabic"/>
          <w:sz w:val="36"/>
          <w:szCs w:val="36"/>
          <w:rtl/>
          <w:lang w:eastAsia="ar-SA"/>
        </w:rPr>
      </w:pPr>
      <w:r w:rsidRPr="00610A0F">
        <w:rPr>
          <w:rFonts w:ascii="Times New Roman" w:eastAsia="Times New Roman" w:hAnsi="Times New Roman" w:cs="Traditional Arabic"/>
          <w:sz w:val="36"/>
          <w:szCs w:val="36"/>
          <w:rtl/>
          <w:lang w:eastAsia="ar-SA"/>
        </w:rPr>
        <w:t>هل هذا النموذج الغربي هو الحل الأنسب؟</w:t>
      </w:r>
    </w:p>
    <w:p w14:paraId="58DA9194" w14:textId="77777777" w:rsidR="00E72500" w:rsidRPr="00610A0F" w:rsidRDefault="00E72500" w:rsidP="00E72500">
      <w:pPr>
        <w:ind w:left="0" w:firstLine="0"/>
        <w:rPr>
          <w:rFonts w:ascii="Times New Roman" w:eastAsia="Times New Roman" w:hAnsi="Times New Roman" w:cs="Traditional Arabic"/>
          <w:sz w:val="36"/>
          <w:szCs w:val="36"/>
          <w:rtl/>
          <w:lang w:eastAsia="ar-SA"/>
        </w:rPr>
      </w:pPr>
      <w:r w:rsidRPr="00610A0F">
        <w:rPr>
          <w:rFonts w:ascii="Times New Roman" w:eastAsia="Times New Roman" w:hAnsi="Times New Roman" w:cs="Traditional Arabic"/>
          <w:sz w:val="36"/>
          <w:szCs w:val="36"/>
          <w:rtl/>
          <w:lang w:eastAsia="ar-SA"/>
        </w:rPr>
        <w:t>وهل يتوافق مع مقاصد شريعتنا الإسلامية؟</w:t>
      </w:r>
    </w:p>
    <w:p w14:paraId="540FC65D" w14:textId="77777777" w:rsidR="00E72500" w:rsidRPr="00610A0F" w:rsidRDefault="00E72500" w:rsidP="00E72500">
      <w:pPr>
        <w:ind w:left="0" w:firstLine="0"/>
        <w:rPr>
          <w:rFonts w:ascii="Times New Roman" w:eastAsia="Times New Roman" w:hAnsi="Times New Roman" w:cs="Traditional Arabic"/>
          <w:sz w:val="36"/>
          <w:szCs w:val="36"/>
          <w:rtl/>
          <w:lang w:eastAsia="ar-SA"/>
        </w:rPr>
      </w:pPr>
      <w:r w:rsidRPr="00610A0F">
        <w:rPr>
          <w:rFonts w:ascii="Times New Roman" w:eastAsia="Times New Roman" w:hAnsi="Times New Roman" w:cs="Traditional Arabic"/>
          <w:sz w:val="36"/>
          <w:szCs w:val="36"/>
          <w:rtl/>
          <w:lang w:eastAsia="ar-SA"/>
        </w:rPr>
        <w:t>أم أن هناك بدائل أكثر عدالة وملاءمة لهويتنا؟</w:t>
      </w:r>
    </w:p>
    <w:p w14:paraId="7C39B15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610A0F">
        <w:rPr>
          <w:rFonts w:ascii="Times New Roman" w:eastAsia="Times New Roman" w:hAnsi="Times New Roman" w:cs="Traditional Arabic"/>
          <w:sz w:val="36"/>
          <w:szCs w:val="36"/>
          <w:rtl/>
          <w:lang w:eastAsia="ar-SA"/>
        </w:rPr>
        <w:t>في هذا الكتاب، رؤية شرعية مؤصلة لمعالجة المظالم</w:t>
      </w:r>
      <w:r>
        <w:rPr>
          <w:rFonts w:ascii="Times New Roman" w:eastAsia="Times New Roman" w:hAnsi="Times New Roman" w:cs="Traditional Arabic" w:hint="cs"/>
          <w:sz w:val="36"/>
          <w:szCs w:val="36"/>
          <w:rtl/>
          <w:lang w:eastAsia="ar-SA"/>
        </w:rPr>
        <w:t>،</w:t>
      </w:r>
      <w:r w:rsidRPr="00610A0F">
        <w:rPr>
          <w:rFonts w:ascii="Times New Roman" w:eastAsia="Times New Roman" w:hAnsi="Times New Roman" w:cs="Traditional Arabic"/>
          <w:sz w:val="36"/>
          <w:szCs w:val="36"/>
          <w:rtl/>
          <w:lang w:eastAsia="ar-SA"/>
        </w:rPr>
        <w:t xml:space="preserve"> وبناء مجتمع يسوده الأمن، والعدل، والتنمية</w:t>
      </w:r>
      <w:r>
        <w:rPr>
          <w:rFonts w:ascii="Times New Roman" w:eastAsia="Times New Roman" w:hAnsi="Times New Roman" w:cs="Traditional Arabic" w:hint="cs"/>
          <w:sz w:val="36"/>
          <w:szCs w:val="36"/>
          <w:rtl/>
          <w:lang w:eastAsia="ar-SA"/>
        </w:rPr>
        <w:t>.</w:t>
      </w:r>
    </w:p>
    <w:p w14:paraId="4C54D1A9"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CFC1AD5"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054461">
        <w:rPr>
          <w:rFonts w:ascii="Times New Roman" w:eastAsia="Times New Roman" w:hAnsi="Times New Roman" w:cs="Traditional Arabic" w:hint="cs"/>
          <w:b/>
          <w:bCs/>
          <w:sz w:val="36"/>
          <w:szCs w:val="36"/>
          <w:rtl/>
          <w:lang w:eastAsia="ar-SA"/>
        </w:rPr>
        <w:t>فسق</w:t>
      </w:r>
      <w:r w:rsidRPr="00054461">
        <w:rPr>
          <w:rFonts w:ascii="Times New Roman" w:eastAsia="Times New Roman" w:hAnsi="Times New Roman" w:cs="Traditional Arabic"/>
          <w:b/>
          <w:bCs/>
          <w:sz w:val="36"/>
          <w:szCs w:val="36"/>
          <w:rtl/>
          <w:lang w:eastAsia="ar-SA"/>
        </w:rPr>
        <w:t xml:space="preserve"> </w:t>
      </w:r>
      <w:r>
        <w:rPr>
          <w:rFonts w:ascii="Times New Roman" w:eastAsia="Times New Roman" w:hAnsi="Times New Roman" w:cs="Traditional Arabic" w:hint="cs"/>
          <w:b/>
          <w:bCs/>
          <w:sz w:val="36"/>
          <w:szCs w:val="36"/>
          <w:rtl/>
          <w:lang w:eastAsia="ar-SA"/>
        </w:rPr>
        <w:t>أ</w:t>
      </w:r>
      <w:r w:rsidRPr="00054461">
        <w:rPr>
          <w:rFonts w:ascii="Times New Roman" w:eastAsia="Times New Roman" w:hAnsi="Times New Roman" w:cs="Traditional Arabic" w:hint="cs"/>
          <w:b/>
          <w:bCs/>
          <w:sz w:val="36"/>
          <w:szCs w:val="36"/>
          <w:rtl/>
          <w:lang w:eastAsia="ar-SA"/>
        </w:rPr>
        <w:t>عوان</w:t>
      </w:r>
      <w:r w:rsidRPr="00054461">
        <w:rPr>
          <w:rFonts w:ascii="Times New Roman" w:eastAsia="Times New Roman" w:hAnsi="Times New Roman" w:cs="Traditional Arabic"/>
          <w:b/>
          <w:bCs/>
          <w:sz w:val="36"/>
          <w:szCs w:val="36"/>
          <w:rtl/>
          <w:lang w:eastAsia="ar-SA"/>
        </w:rPr>
        <w:t xml:space="preserve"> </w:t>
      </w:r>
      <w:r w:rsidRPr="00054461">
        <w:rPr>
          <w:rFonts w:ascii="Times New Roman" w:eastAsia="Times New Roman" w:hAnsi="Times New Roman" w:cs="Traditional Arabic" w:hint="cs"/>
          <w:b/>
          <w:bCs/>
          <w:sz w:val="36"/>
          <w:szCs w:val="36"/>
          <w:rtl/>
          <w:lang w:eastAsia="ar-SA"/>
        </w:rPr>
        <w:t>القاضي</w:t>
      </w:r>
      <w:r w:rsidRPr="00054461">
        <w:rPr>
          <w:rFonts w:ascii="Times New Roman" w:eastAsia="Times New Roman" w:hAnsi="Times New Roman" w:cs="Traditional Arabic"/>
          <w:b/>
          <w:bCs/>
          <w:sz w:val="36"/>
          <w:szCs w:val="36"/>
          <w:rtl/>
          <w:lang w:eastAsia="ar-SA"/>
        </w:rPr>
        <w:t xml:space="preserve"> </w:t>
      </w:r>
      <w:r w:rsidRPr="00054461">
        <w:rPr>
          <w:rFonts w:ascii="Times New Roman" w:eastAsia="Times New Roman" w:hAnsi="Times New Roman" w:cs="Traditional Arabic" w:hint="cs"/>
          <w:b/>
          <w:bCs/>
          <w:sz w:val="36"/>
          <w:szCs w:val="36"/>
          <w:rtl/>
          <w:lang w:eastAsia="ar-SA"/>
        </w:rPr>
        <w:t>و</w:t>
      </w:r>
      <w:r>
        <w:rPr>
          <w:rFonts w:ascii="Times New Roman" w:eastAsia="Times New Roman" w:hAnsi="Times New Roman" w:cs="Traditional Arabic" w:hint="cs"/>
          <w:b/>
          <w:bCs/>
          <w:sz w:val="36"/>
          <w:szCs w:val="36"/>
          <w:rtl/>
          <w:lang w:eastAsia="ar-SA"/>
        </w:rPr>
        <w:t>أ</w:t>
      </w:r>
      <w:r w:rsidRPr="00054461">
        <w:rPr>
          <w:rFonts w:ascii="Times New Roman" w:eastAsia="Times New Roman" w:hAnsi="Times New Roman" w:cs="Traditional Arabic" w:hint="cs"/>
          <w:b/>
          <w:bCs/>
          <w:sz w:val="36"/>
          <w:szCs w:val="36"/>
          <w:rtl/>
          <w:lang w:eastAsia="ar-SA"/>
        </w:rPr>
        <w:t>ثره</w:t>
      </w:r>
      <w:r w:rsidRPr="00054461">
        <w:rPr>
          <w:rFonts w:ascii="Times New Roman" w:eastAsia="Times New Roman" w:hAnsi="Times New Roman" w:cs="Traditional Arabic"/>
          <w:b/>
          <w:bCs/>
          <w:sz w:val="36"/>
          <w:szCs w:val="36"/>
          <w:rtl/>
          <w:lang w:eastAsia="ar-SA"/>
        </w:rPr>
        <w:t xml:space="preserve"> </w:t>
      </w:r>
      <w:r w:rsidRPr="00054461">
        <w:rPr>
          <w:rFonts w:ascii="Times New Roman" w:eastAsia="Times New Roman" w:hAnsi="Times New Roman" w:cs="Traditional Arabic" w:hint="cs"/>
          <w:b/>
          <w:bCs/>
          <w:sz w:val="36"/>
          <w:szCs w:val="36"/>
          <w:rtl/>
          <w:lang w:eastAsia="ar-SA"/>
        </w:rPr>
        <w:t>في</w:t>
      </w:r>
      <w:r w:rsidRPr="00054461">
        <w:rPr>
          <w:rFonts w:ascii="Times New Roman" w:eastAsia="Times New Roman" w:hAnsi="Times New Roman" w:cs="Traditional Arabic"/>
          <w:b/>
          <w:bCs/>
          <w:sz w:val="36"/>
          <w:szCs w:val="36"/>
          <w:rtl/>
          <w:lang w:eastAsia="ar-SA"/>
        </w:rPr>
        <w:t xml:space="preserve"> </w:t>
      </w:r>
      <w:r w:rsidRPr="00054461">
        <w:rPr>
          <w:rFonts w:ascii="Times New Roman" w:eastAsia="Times New Roman" w:hAnsi="Times New Roman" w:cs="Traditional Arabic" w:hint="cs"/>
          <w:b/>
          <w:bCs/>
          <w:sz w:val="36"/>
          <w:szCs w:val="36"/>
          <w:rtl/>
          <w:lang w:eastAsia="ar-SA"/>
        </w:rPr>
        <w:t>الحكم</w:t>
      </w:r>
      <w:r w:rsidRPr="00054461">
        <w:rPr>
          <w:rFonts w:ascii="Times New Roman" w:eastAsia="Times New Roman" w:hAnsi="Times New Roman" w:cs="Traditional Arabic"/>
          <w:b/>
          <w:bCs/>
          <w:sz w:val="36"/>
          <w:szCs w:val="36"/>
          <w:rtl/>
          <w:lang w:eastAsia="ar-SA"/>
        </w:rPr>
        <w:t xml:space="preserve"> </w:t>
      </w:r>
      <w:r w:rsidRPr="00054461">
        <w:rPr>
          <w:rFonts w:ascii="Times New Roman" w:eastAsia="Times New Roman" w:hAnsi="Times New Roman" w:cs="Traditional Arabic" w:hint="cs"/>
          <w:b/>
          <w:bCs/>
          <w:sz w:val="36"/>
          <w:szCs w:val="36"/>
          <w:rtl/>
          <w:lang w:eastAsia="ar-SA"/>
        </w:rPr>
        <w:t>ال</w:t>
      </w:r>
      <w:r>
        <w:rPr>
          <w:rFonts w:ascii="Times New Roman" w:eastAsia="Times New Roman" w:hAnsi="Times New Roman" w:cs="Traditional Arabic" w:hint="cs"/>
          <w:b/>
          <w:bCs/>
          <w:sz w:val="36"/>
          <w:szCs w:val="36"/>
          <w:rtl/>
          <w:lang w:eastAsia="ar-SA"/>
        </w:rPr>
        <w:t>ق</w:t>
      </w:r>
      <w:r w:rsidRPr="00054461">
        <w:rPr>
          <w:rFonts w:ascii="Times New Roman" w:eastAsia="Times New Roman" w:hAnsi="Times New Roman" w:cs="Traditional Arabic" w:hint="cs"/>
          <w:b/>
          <w:bCs/>
          <w:sz w:val="36"/>
          <w:szCs w:val="36"/>
          <w:rtl/>
          <w:lang w:eastAsia="ar-SA"/>
        </w:rPr>
        <w:t>ضائي</w:t>
      </w:r>
      <w:r>
        <w:rPr>
          <w:rFonts w:ascii="Times New Roman" w:eastAsia="Times New Roman" w:hAnsi="Times New Roman" w:cs="Traditional Arabic" w:hint="cs"/>
          <w:sz w:val="36"/>
          <w:szCs w:val="36"/>
          <w:rtl/>
          <w:lang w:eastAsia="ar-SA"/>
        </w:rPr>
        <w:t>،</w:t>
      </w:r>
      <w:r w:rsidRPr="00D6733D">
        <w:rPr>
          <w:rFonts w:ascii="Times New Roman" w:eastAsia="Times New Roman" w:hAnsi="Times New Roman" w:cs="Traditional Arabic" w:hint="cs"/>
          <w:sz w:val="36"/>
          <w:szCs w:val="36"/>
          <w:rtl/>
          <w:lang w:eastAsia="ar-SA"/>
        </w:rPr>
        <w:t xml:space="preserve"> </w:t>
      </w:r>
    </w:p>
    <w:p w14:paraId="1E9E4070"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للأستاذ </w:t>
      </w:r>
      <w:r w:rsidRPr="00D6733D">
        <w:rPr>
          <w:rFonts w:ascii="Times New Roman" w:eastAsia="Times New Roman" w:hAnsi="Times New Roman" w:cs="Traditional Arabic" w:hint="cs"/>
          <w:sz w:val="36"/>
          <w:szCs w:val="36"/>
          <w:rtl/>
          <w:lang w:eastAsia="ar-SA"/>
        </w:rPr>
        <w:t xml:space="preserve">محمد بن عبد ربه </w:t>
      </w:r>
      <w:proofErr w:type="spellStart"/>
      <w:r w:rsidRPr="00D6733D">
        <w:rPr>
          <w:rFonts w:ascii="Times New Roman" w:eastAsia="Times New Roman" w:hAnsi="Times New Roman" w:cs="Traditional Arabic" w:hint="cs"/>
          <w:sz w:val="36"/>
          <w:szCs w:val="36"/>
          <w:rtl/>
          <w:lang w:eastAsia="ar-SA"/>
        </w:rPr>
        <w:t>المورقي</w:t>
      </w:r>
      <w:proofErr w:type="spellEnd"/>
      <w:r w:rsidRPr="00D6733D">
        <w:rPr>
          <w:rFonts w:ascii="Times New Roman" w:eastAsia="Times New Roman" w:hAnsi="Times New Roman" w:cs="Traditional Arabic" w:hint="cs"/>
          <w:sz w:val="36"/>
          <w:szCs w:val="36"/>
          <w:rtl/>
          <w:lang w:eastAsia="ar-SA"/>
        </w:rPr>
        <w:t xml:space="preserve"> (ت 1444 هـ)</w:t>
      </w:r>
      <w:r>
        <w:rPr>
          <w:rFonts w:ascii="Times New Roman" w:eastAsia="Times New Roman" w:hAnsi="Times New Roman" w:cs="Traditional Arabic" w:hint="cs"/>
          <w:sz w:val="36"/>
          <w:szCs w:val="36"/>
          <w:rtl/>
          <w:lang w:eastAsia="ar-SA"/>
        </w:rPr>
        <w:t xml:space="preserve"> رحمه الله</w:t>
      </w:r>
      <w:r w:rsidRPr="00D6733D">
        <w:rPr>
          <w:rFonts w:ascii="Times New Roman" w:eastAsia="Times New Roman" w:hAnsi="Times New Roman" w:cs="Traditional Arabic" w:hint="cs"/>
          <w:sz w:val="36"/>
          <w:szCs w:val="36"/>
          <w:rtl/>
          <w:lang w:eastAsia="ar-SA"/>
        </w:rPr>
        <w:t xml:space="preserve">؛ </w:t>
      </w:r>
    </w:p>
    <w:p w14:paraId="381AC142" w14:textId="77777777" w:rsidR="00E72500" w:rsidRPr="00D6733D" w:rsidRDefault="00E72500" w:rsidP="00E72500">
      <w:pPr>
        <w:ind w:left="0" w:firstLine="0"/>
        <w:jc w:val="both"/>
        <w:rPr>
          <w:rFonts w:ascii="Times New Roman" w:eastAsia="Times New Roman" w:hAnsi="Times New Roman" w:cs="Traditional Arabic"/>
          <w:sz w:val="36"/>
          <w:szCs w:val="36"/>
          <w:rtl/>
          <w:lang w:eastAsia="ar-SA"/>
        </w:rPr>
      </w:pPr>
      <w:r w:rsidRPr="00D6733D">
        <w:rPr>
          <w:rFonts w:ascii="Times New Roman" w:eastAsia="Times New Roman" w:hAnsi="Times New Roman" w:cs="Traditional Arabic" w:hint="cs"/>
          <w:sz w:val="36"/>
          <w:szCs w:val="36"/>
          <w:rtl/>
          <w:lang w:eastAsia="ar-SA"/>
        </w:rPr>
        <w:t xml:space="preserve">اعتنى به وقدم له </w:t>
      </w:r>
      <w:r>
        <w:rPr>
          <w:rFonts w:ascii="Times New Roman" w:eastAsia="Times New Roman" w:hAnsi="Times New Roman" w:cs="Traditional Arabic" w:hint="cs"/>
          <w:sz w:val="36"/>
          <w:szCs w:val="36"/>
          <w:rtl/>
          <w:lang w:eastAsia="ar-SA"/>
        </w:rPr>
        <w:t xml:space="preserve">الأستاذ </w:t>
      </w:r>
      <w:r w:rsidRPr="00D6733D">
        <w:rPr>
          <w:rFonts w:ascii="Times New Roman" w:eastAsia="Times New Roman" w:hAnsi="Times New Roman" w:cs="Traditional Arabic" w:hint="cs"/>
          <w:sz w:val="36"/>
          <w:szCs w:val="36"/>
          <w:rtl/>
          <w:lang w:eastAsia="ar-SA"/>
        </w:rPr>
        <w:t xml:space="preserve">حامد بن مَدَّه الجدعاني. </w:t>
      </w:r>
      <w:r>
        <w:rPr>
          <w:rFonts w:ascii="Times New Roman" w:eastAsia="Times New Roman" w:hAnsi="Times New Roman" w:cs="Traditional Arabic" w:hint="cs"/>
          <w:sz w:val="36"/>
          <w:szCs w:val="36"/>
          <w:rtl/>
          <w:lang w:eastAsia="ar-SA"/>
        </w:rPr>
        <w:t>نشر في مكة المكرمة، 185 ص.</w:t>
      </w:r>
    </w:p>
    <w:p w14:paraId="7574E02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1FC76C6B" w14:textId="77777777" w:rsidR="00E72500" w:rsidRDefault="00E72500" w:rsidP="00E72500">
      <w:pPr>
        <w:ind w:left="0" w:firstLine="0"/>
        <w:jc w:val="both"/>
        <w:rPr>
          <w:rFonts w:ascii="Calibri" w:eastAsia="Calibri" w:hAnsi="Calibri" w:cs="Traditional Arabic"/>
          <w:sz w:val="36"/>
          <w:szCs w:val="36"/>
          <w:rtl/>
        </w:rPr>
      </w:pPr>
      <w:r w:rsidRPr="00BE4B26">
        <w:rPr>
          <w:rFonts w:ascii="Calibri" w:eastAsia="Calibri" w:hAnsi="Calibri" w:cs="Traditional Arabic" w:hint="cs"/>
          <w:b/>
          <w:bCs/>
          <w:sz w:val="36"/>
          <w:szCs w:val="36"/>
          <w:rtl/>
        </w:rPr>
        <w:t>فقه التحكيم وقواعده في المذهب الحنبلي</w:t>
      </w:r>
      <w:r>
        <w:rPr>
          <w:rFonts w:ascii="Calibri" w:eastAsia="Calibri" w:hAnsi="Calibri" w:cs="Traditional Arabic" w:hint="cs"/>
          <w:sz w:val="36"/>
          <w:szCs w:val="36"/>
          <w:rtl/>
        </w:rPr>
        <w:t xml:space="preserve">، </w:t>
      </w:r>
    </w:p>
    <w:p w14:paraId="40970649" w14:textId="77777777" w:rsidR="00E72500" w:rsidRPr="00E406D5"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w:t>
      </w:r>
      <w:proofErr w:type="gramStart"/>
      <w:r>
        <w:rPr>
          <w:rFonts w:ascii="Calibri" w:eastAsia="Calibri" w:hAnsi="Calibri" w:cs="Traditional Arabic" w:hint="cs"/>
          <w:sz w:val="36"/>
          <w:szCs w:val="36"/>
          <w:rtl/>
        </w:rPr>
        <w:t>عبدالمجيد</w:t>
      </w:r>
      <w:proofErr w:type="gramEnd"/>
      <w:r>
        <w:rPr>
          <w:rFonts w:ascii="Calibri" w:eastAsia="Calibri" w:hAnsi="Calibri" w:cs="Traditional Arabic" w:hint="cs"/>
          <w:sz w:val="36"/>
          <w:szCs w:val="36"/>
          <w:rtl/>
        </w:rPr>
        <w:t xml:space="preserve"> بن محمد السبيّل، عضو هيئة التدريس بجامعة أم القرى.</w:t>
      </w:r>
    </w:p>
    <w:p w14:paraId="7CD8E7F2" w14:textId="77777777" w:rsidR="00E72500" w:rsidRPr="00E406D5" w:rsidRDefault="00E72500" w:rsidP="00E72500">
      <w:pPr>
        <w:ind w:left="0" w:firstLine="0"/>
        <w:jc w:val="both"/>
        <w:rPr>
          <w:rFonts w:ascii="Calibri" w:eastAsia="Calibri" w:hAnsi="Calibri" w:cs="Traditional Arabic"/>
          <w:sz w:val="36"/>
          <w:szCs w:val="36"/>
          <w:rtl/>
        </w:rPr>
      </w:pPr>
    </w:p>
    <w:p w14:paraId="28472F6B" w14:textId="77777777" w:rsidR="00E72500" w:rsidRDefault="00E72500" w:rsidP="00E72500">
      <w:pPr>
        <w:ind w:left="0" w:firstLine="0"/>
        <w:jc w:val="both"/>
        <w:rPr>
          <w:rFonts w:cs="Traditional Arabic"/>
          <w:sz w:val="36"/>
          <w:szCs w:val="36"/>
          <w:rtl/>
        </w:rPr>
      </w:pPr>
      <w:r w:rsidRPr="003E76B7">
        <w:rPr>
          <w:rFonts w:cs="Traditional Arabic" w:hint="cs"/>
          <w:b/>
          <w:bCs/>
          <w:sz w:val="36"/>
          <w:szCs w:val="36"/>
          <w:rtl/>
        </w:rPr>
        <w:t>المخالفات الشرعية للموظف</w:t>
      </w:r>
      <w:r>
        <w:rPr>
          <w:rFonts w:cs="Traditional Arabic" w:hint="cs"/>
          <w:b/>
          <w:bCs/>
          <w:sz w:val="36"/>
          <w:szCs w:val="36"/>
          <w:rtl/>
        </w:rPr>
        <w:t>ين وأرباب الأعمال</w:t>
      </w:r>
      <w:r>
        <w:rPr>
          <w:rFonts w:cs="Traditional Arabic" w:hint="cs"/>
          <w:sz w:val="36"/>
          <w:szCs w:val="36"/>
          <w:rtl/>
        </w:rPr>
        <w:t>،</w:t>
      </w:r>
      <w:r w:rsidRPr="003E76B7">
        <w:rPr>
          <w:rFonts w:cs="Traditional Arabic" w:hint="cs"/>
          <w:sz w:val="36"/>
          <w:szCs w:val="36"/>
          <w:rtl/>
        </w:rPr>
        <w:t xml:space="preserve"> </w:t>
      </w:r>
    </w:p>
    <w:p w14:paraId="4DF2E321" w14:textId="77777777" w:rsidR="00E72500" w:rsidRPr="00865759" w:rsidRDefault="00E72500" w:rsidP="00E72500">
      <w:pPr>
        <w:ind w:left="0" w:firstLine="0"/>
        <w:jc w:val="both"/>
        <w:rPr>
          <w:rFonts w:ascii="Times New Roman" w:eastAsia="Times New Roman" w:hAnsi="Times New Roman" w:cs="Traditional Arabic"/>
          <w:sz w:val="36"/>
          <w:szCs w:val="36"/>
          <w:rtl/>
          <w:lang w:eastAsia="ar-SA"/>
        </w:rPr>
      </w:pPr>
      <w:r>
        <w:rPr>
          <w:rFonts w:cs="Traditional Arabic" w:hint="cs"/>
          <w:sz w:val="36"/>
          <w:szCs w:val="36"/>
          <w:rtl/>
        </w:rPr>
        <w:t xml:space="preserve">للأستاذين </w:t>
      </w:r>
      <w:r w:rsidRPr="003E76B7">
        <w:rPr>
          <w:rFonts w:cs="Traditional Arabic" w:hint="cs"/>
          <w:sz w:val="36"/>
          <w:szCs w:val="36"/>
          <w:rtl/>
        </w:rPr>
        <w:t xml:space="preserve">خالد محمد راتب، </w:t>
      </w:r>
      <w:r>
        <w:rPr>
          <w:rFonts w:cs="Traditional Arabic" w:hint="cs"/>
          <w:sz w:val="36"/>
          <w:szCs w:val="36"/>
          <w:rtl/>
        </w:rPr>
        <w:t>و</w:t>
      </w:r>
      <w:r w:rsidRPr="003E76B7">
        <w:rPr>
          <w:rFonts w:cs="Traditional Arabic" w:hint="cs"/>
          <w:sz w:val="36"/>
          <w:szCs w:val="36"/>
          <w:rtl/>
        </w:rPr>
        <w:t>طارق محمد عرفة</w:t>
      </w:r>
      <w:r>
        <w:rPr>
          <w:rFonts w:cs="Traditional Arabic" w:hint="cs"/>
          <w:sz w:val="36"/>
          <w:szCs w:val="36"/>
          <w:rtl/>
        </w:rPr>
        <w:t>.</w:t>
      </w:r>
      <w:r w:rsidRPr="003E76B7">
        <w:rPr>
          <w:rFonts w:cs="Traditional Arabic" w:hint="cs"/>
          <w:sz w:val="36"/>
          <w:szCs w:val="36"/>
          <w:rtl/>
        </w:rPr>
        <w:t xml:space="preserve"> </w:t>
      </w:r>
      <w:r>
        <w:rPr>
          <w:rFonts w:cs="Traditional Arabic" w:hint="cs"/>
          <w:sz w:val="36"/>
          <w:szCs w:val="36"/>
          <w:rtl/>
        </w:rPr>
        <w:t>القاهرة.</w:t>
      </w:r>
    </w:p>
    <w:p w14:paraId="7A0038DC" w14:textId="77777777" w:rsidR="00E72500" w:rsidRDefault="00E72500" w:rsidP="00E72500">
      <w:pPr>
        <w:ind w:left="0" w:firstLine="0"/>
        <w:jc w:val="both"/>
        <w:rPr>
          <w:rFonts w:cs="Traditional Arabic"/>
          <w:sz w:val="36"/>
          <w:szCs w:val="36"/>
          <w:rtl/>
        </w:rPr>
      </w:pPr>
      <w:r w:rsidRPr="006F2B4B">
        <w:rPr>
          <w:rFonts w:cs="Traditional Arabic"/>
          <w:sz w:val="36"/>
          <w:szCs w:val="36"/>
          <w:rtl/>
        </w:rPr>
        <w:t>يُعرّف بأهم التجاوزات الشرعية في بيئة العمل، ويُبيّن ضوابط الأمانة الوظيفية</w:t>
      </w:r>
      <w:r>
        <w:rPr>
          <w:rFonts w:cs="Traditional Arabic" w:hint="cs"/>
          <w:sz w:val="36"/>
          <w:szCs w:val="36"/>
          <w:rtl/>
        </w:rPr>
        <w:t>،</w:t>
      </w:r>
      <w:r w:rsidRPr="006F2B4B">
        <w:rPr>
          <w:rFonts w:cs="Traditional Arabic"/>
          <w:sz w:val="36"/>
          <w:szCs w:val="36"/>
          <w:rtl/>
        </w:rPr>
        <w:t xml:space="preserve"> وحقوق الوظيفة العامة والخاصة في ميزان الفقه الإسلامي، </w:t>
      </w:r>
      <w:r>
        <w:rPr>
          <w:rFonts w:cs="Traditional Arabic" w:hint="cs"/>
          <w:sz w:val="36"/>
          <w:szCs w:val="36"/>
          <w:rtl/>
        </w:rPr>
        <w:t>رابطًا</w:t>
      </w:r>
      <w:r w:rsidRPr="006F2B4B">
        <w:rPr>
          <w:rFonts w:cs="Traditional Arabic"/>
          <w:sz w:val="36"/>
          <w:szCs w:val="36"/>
          <w:rtl/>
        </w:rPr>
        <w:t xml:space="preserve"> بين الحكم الشرعي والواقع العملي.</w:t>
      </w:r>
    </w:p>
    <w:p w14:paraId="759241E3" w14:textId="77777777" w:rsidR="00E72500" w:rsidRDefault="00E72500" w:rsidP="00E72500">
      <w:pPr>
        <w:ind w:left="0" w:firstLine="0"/>
        <w:jc w:val="both"/>
        <w:rPr>
          <w:rFonts w:cs="Traditional Arabic"/>
          <w:sz w:val="36"/>
          <w:szCs w:val="36"/>
          <w:rtl/>
        </w:rPr>
      </w:pPr>
    </w:p>
    <w:p w14:paraId="06F685F3" w14:textId="77777777" w:rsidR="00E72500" w:rsidRDefault="00E72500" w:rsidP="00E72500">
      <w:pPr>
        <w:ind w:left="0" w:firstLine="0"/>
        <w:rPr>
          <w:rFonts w:ascii="Traditional Arabic" w:eastAsia="Calibri" w:hAnsi="Traditional Arabic" w:cs="Traditional Arabic"/>
          <w:sz w:val="36"/>
          <w:szCs w:val="36"/>
          <w:rtl/>
        </w:rPr>
      </w:pPr>
      <w:r w:rsidRPr="000C2BBF">
        <w:rPr>
          <w:rFonts w:ascii="Calibri" w:eastAsia="Calibri" w:hAnsi="Calibri" w:cs="Traditional Arabic"/>
          <w:b/>
          <w:bCs/>
          <w:sz w:val="36"/>
          <w:szCs w:val="36"/>
          <w:rtl/>
        </w:rPr>
        <w:t>المدخل إلى علم السياسة الشرعية: دراسة تأصيلية تطبيقية</w:t>
      </w:r>
      <w:r>
        <w:rPr>
          <w:rFonts w:ascii="Calibri" w:eastAsia="Calibri" w:hAnsi="Calibri" w:cs="Traditional Arabic" w:hint="cs"/>
          <w:b/>
          <w:bCs/>
          <w:sz w:val="36"/>
          <w:szCs w:val="36"/>
          <w:rtl/>
        </w:rPr>
        <w:t>،</w:t>
      </w:r>
      <w:r w:rsidRPr="004D66A8">
        <w:rPr>
          <w:rFonts w:ascii="Traditional Arabic" w:eastAsia="Calibri" w:hAnsi="Traditional Arabic" w:cs="Traditional Arabic" w:hint="cs"/>
          <w:sz w:val="36"/>
          <w:szCs w:val="36"/>
          <w:rtl/>
        </w:rPr>
        <w:t xml:space="preserve"> </w:t>
      </w:r>
    </w:p>
    <w:p w14:paraId="3A7D5EB8" w14:textId="77777777" w:rsidR="00E72500" w:rsidRDefault="00E72500" w:rsidP="00E72500">
      <w:pPr>
        <w:ind w:left="0" w:firstLine="0"/>
        <w:rPr>
          <w:rFonts w:ascii="Calibri" w:eastAsia="Calibri" w:hAnsi="Calibri" w:cs="Traditional Arabic"/>
          <w:sz w:val="36"/>
          <w:szCs w:val="36"/>
          <w:rtl/>
        </w:rPr>
      </w:pPr>
      <w:r w:rsidRPr="00057F49">
        <w:rPr>
          <w:rFonts w:ascii="Traditional Arabic" w:eastAsia="Calibri" w:hAnsi="Traditional Arabic" w:cs="Traditional Arabic"/>
          <w:sz w:val="36"/>
          <w:szCs w:val="36"/>
          <w:rtl/>
        </w:rPr>
        <w:t xml:space="preserve">تأليف </w:t>
      </w:r>
      <w:proofErr w:type="gramStart"/>
      <w:r>
        <w:rPr>
          <w:rFonts w:ascii="Traditional Arabic" w:eastAsia="Calibri" w:hAnsi="Traditional Arabic" w:cs="Traditional Arabic" w:hint="cs"/>
          <w:sz w:val="36"/>
          <w:szCs w:val="36"/>
          <w:rtl/>
        </w:rPr>
        <w:t>ع</w:t>
      </w:r>
      <w:r w:rsidRPr="00057F49">
        <w:rPr>
          <w:rFonts w:ascii="Traditional Arabic" w:eastAsia="Calibri" w:hAnsi="Traditional Arabic" w:cs="Traditional Arabic"/>
          <w:sz w:val="36"/>
          <w:szCs w:val="36"/>
          <w:rtl/>
        </w:rPr>
        <w:t>بدالله</w:t>
      </w:r>
      <w:proofErr w:type="gramEnd"/>
      <w:r w:rsidRPr="00057F49">
        <w:rPr>
          <w:rFonts w:ascii="Traditional Arabic" w:eastAsia="Calibri" w:hAnsi="Traditional Arabic" w:cs="Traditional Arabic"/>
          <w:sz w:val="36"/>
          <w:szCs w:val="36"/>
          <w:rtl/>
        </w:rPr>
        <w:t xml:space="preserve"> بن </w:t>
      </w:r>
      <w:proofErr w:type="gramStart"/>
      <w:r w:rsidRPr="00057F49">
        <w:rPr>
          <w:rFonts w:ascii="Traditional Arabic" w:eastAsia="Calibri" w:hAnsi="Traditional Arabic" w:cs="Traditional Arabic"/>
          <w:sz w:val="36"/>
          <w:szCs w:val="36"/>
          <w:rtl/>
        </w:rPr>
        <w:t>عبدالعزيز</w:t>
      </w:r>
      <w:proofErr w:type="gramEnd"/>
      <w:r w:rsidRPr="00057F49">
        <w:rPr>
          <w:rFonts w:ascii="Traditional Arabic" w:eastAsia="Calibri" w:hAnsi="Traditional Arabic" w:cs="Traditional Arabic"/>
          <w:sz w:val="36"/>
          <w:szCs w:val="36"/>
          <w:rtl/>
        </w:rPr>
        <w:t xml:space="preserve"> الغيث، الأستاذ بقسم السياسة الشرعية في المعهد العالي للقضاء</w:t>
      </w:r>
      <w:r>
        <w:rPr>
          <w:rFonts w:ascii="Traditional Arabic" w:eastAsia="Calibri" w:hAnsi="Traditional Arabic" w:cs="Traditional Arabic" w:hint="cs"/>
          <w:sz w:val="36"/>
          <w:szCs w:val="36"/>
          <w:rtl/>
        </w:rPr>
        <w:t xml:space="preserve"> </w:t>
      </w:r>
      <w:proofErr w:type="gramStart"/>
      <w:r>
        <w:rPr>
          <w:rFonts w:ascii="Traditional Arabic" w:eastAsia="Calibri" w:hAnsi="Traditional Arabic" w:cs="Traditional Arabic" w:hint="cs"/>
          <w:sz w:val="36"/>
          <w:szCs w:val="36"/>
          <w:rtl/>
        </w:rPr>
        <w:t>بالرياض</w:t>
      </w:r>
      <w:r>
        <w:rPr>
          <w:rFonts w:ascii="Calibri" w:eastAsia="Calibri" w:hAnsi="Calibri" w:cs="Traditional Arabic" w:hint="cs"/>
          <w:sz w:val="36"/>
          <w:szCs w:val="36"/>
          <w:rtl/>
        </w:rPr>
        <w:t xml:space="preserve"> ،</w:t>
      </w:r>
      <w:proofErr w:type="gramEnd"/>
      <w:r w:rsidRPr="000C2BBF">
        <w:rPr>
          <w:rFonts w:ascii="Calibri" w:eastAsia="Calibri" w:hAnsi="Calibri" w:cs="Traditional Arabic"/>
          <w:sz w:val="36"/>
          <w:szCs w:val="36"/>
          <w:rtl/>
        </w:rPr>
        <w:t xml:space="preserve"> 174 ص.</w:t>
      </w:r>
    </w:p>
    <w:p w14:paraId="76A78F75" w14:textId="77777777" w:rsidR="00E72500" w:rsidRPr="000C2BBF" w:rsidRDefault="00E72500" w:rsidP="00E72500">
      <w:pPr>
        <w:ind w:left="0" w:firstLine="0"/>
        <w:rPr>
          <w:rFonts w:ascii="Calibri" w:eastAsia="Calibri" w:hAnsi="Calibri" w:cs="Traditional Arabic"/>
          <w:sz w:val="36"/>
          <w:szCs w:val="36"/>
          <w:rtl/>
        </w:rPr>
      </w:pPr>
    </w:p>
    <w:p w14:paraId="15377AC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693C27">
        <w:rPr>
          <w:rFonts w:ascii="Times New Roman" w:eastAsia="Times New Roman" w:hAnsi="Times New Roman" w:cs="Traditional Arabic"/>
          <w:b/>
          <w:bCs/>
          <w:sz w:val="36"/>
          <w:szCs w:val="36"/>
          <w:rtl/>
          <w:lang w:eastAsia="ar-SA"/>
        </w:rPr>
        <w:t xml:space="preserve">مرتكزات الأمن الشامل في السنة النبوية في بناء الدولة، </w:t>
      </w:r>
      <w:r>
        <w:rPr>
          <w:rFonts w:ascii="Times New Roman" w:eastAsia="Times New Roman" w:hAnsi="Times New Roman" w:cs="Traditional Arabic" w:hint="cs"/>
          <w:sz w:val="36"/>
          <w:szCs w:val="36"/>
          <w:rtl/>
          <w:lang w:eastAsia="ar-SA"/>
        </w:rPr>
        <w:t xml:space="preserve"> </w:t>
      </w:r>
    </w:p>
    <w:p w14:paraId="0C6F220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دكتوراه رائعة للباحث القدير الشيخ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محمد </w:t>
      </w:r>
      <w:proofErr w:type="spellStart"/>
      <w:r>
        <w:rPr>
          <w:rFonts w:ascii="Times New Roman" w:eastAsia="Times New Roman" w:hAnsi="Times New Roman" w:cs="Traditional Arabic" w:hint="cs"/>
          <w:sz w:val="36"/>
          <w:szCs w:val="36"/>
          <w:rtl/>
          <w:lang w:eastAsia="ar-SA"/>
        </w:rPr>
        <w:t>المحيسني</w:t>
      </w:r>
      <w:proofErr w:type="spellEnd"/>
      <w:r>
        <w:rPr>
          <w:rFonts w:ascii="Times New Roman" w:eastAsia="Times New Roman" w:hAnsi="Times New Roman" w:cs="Traditional Arabic" w:hint="cs"/>
          <w:sz w:val="36"/>
          <w:szCs w:val="36"/>
          <w:rtl/>
          <w:lang w:eastAsia="ar-SA"/>
        </w:rPr>
        <w:t>، سلمه الله ودام علاه. حصل عليها من جامعة سليمان الدولية، ونوقشت في جامعة دمشق، وحضرها جمع من العلماء والوزراء والمسؤولين الكبار والأكاديميين والدعاة...</w:t>
      </w:r>
    </w:p>
    <w:p w14:paraId="1E7A382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والباحث عالم مجاهد داعية حجازي مشهور، أحبُّ شخصية دعوية إلى شعب سورية البطل، فقد كان شأنه الصلح بين الجماعات الدعوية والقتالية؛ لجمع كلمتهم، وتوحيد صفوفهم، وإبعادهم عن الصراعات. وهو صاحب (جمعية الهدى): تعليم، دعوة، إغاثة، التي أنشأها في الشمال السوري أيام محنة الشعب، فساعد فقراءهم، وأغاث </w:t>
      </w:r>
      <w:proofErr w:type="spellStart"/>
      <w:r>
        <w:rPr>
          <w:rFonts w:ascii="Times New Roman" w:eastAsia="Times New Roman" w:hAnsi="Times New Roman" w:cs="Traditional Arabic" w:hint="cs"/>
          <w:sz w:val="36"/>
          <w:szCs w:val="36"/>
          <w:rtl/>
          <w:lang w:eastAsia="ar-SA"/>
        </w:rPr>
        <w:t>ملهوفهم</w:t>
      </w:r>
      <w:proofErr w:type="spellEnd"/>
      <w:r>
        <w:rPr>
          <w:rFonts w:ascii="Times New Roman" w:eastAsia="Times New Roman" w:hAnsi="Times New Roman" w:cs="Traditional Arabic" w:hint="cs"/>
          <w:sz w:val="36"/>
          <w:szCs w:val="36"/>
          <w:rtl/>
          <w:lang w:eastAsia="ar-SA"/>
        </w:rPr>
        <w:t>، وربَّى أبناءهم، وعلَّم طلابهم، وتخرج الآلاف تحت إشرافه وإدارته.</w:t>
      </w:r>
    </w:p>
    <w:p w14:paraId="51C9B59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وسبق أن حصل على درجة دكتوراه سابقة في الفقه الإسلامي بعنوان: "</w:t>
      </w:r>
      <w:r w:rsidRPr="00BF4D1B">
        <w:rPr>
          <w:rFonts w:ascii="Times New Roman" w:eastAsia="Times New Roman" w:hAnsi="Times New Roman" w:cs="Traditional Arabic"/>
          <w:sz w:val="36"/>
          <w:szCs w:val="36"/>
          <w:rtl/>
          <w:lang w:eastAsia="ar-SA"/>
        </w:rPr>
        <w:t>أحكام لاجئي الحرب في الفقه الإسلامي</w:t>
      </w:r>
      <w:r>
        <w:rPr>
          <w:rFonts w:ascii="Times New Roman" w:eastAsia="Times New Roman" w:hAnsi="Times New Roman" w:cs="Traditional Arabic" w:hint="cs"/>
          <w:sz w:val="36"/>
          <w:szCs w:val="36"/>
          <w:rtl/>
          <w:lang w:eastAsia="ar-SA"/>
        </w:rPr>
        <w:t>"،</w:t>
      </w:r>
      <w:r w:rsidRPr="00BF4D1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وكان ي</w:t>
      </w:r>
      <w:r w:rsidRPr="00BF4D1B">
        <w:rPr>
          <w:rFonts w:ascii="Times New Roman" w:eastAsia="Times New Roman" w:hAnsi="Times New Roman" w:cs="Traditional Arabic"/>
          <w:sz w:val="36"/>
          <w:szCs w:val="36"/>
          <w:rtl/>
          <w:lang w:eastAsia="ar-SA"/>
        </w:rPr>
        <w:t xml:space="preserve">عمل </w:t>
      </w:r>
      <w:r>
        <w:rPr>
          <w:rFonts w:ascii="Times New Roman" w:eastAsia="Times New Roman" w:hAnsi="Times New Roman" w:cs="Traditional Arabic" w:hint="cs"/>
          <w:sz w:val="36"/>
          <w:szCs w:val="36"/>
          <w:rtl/>
          <w:lang w:eastAsia="ar-SA"/>
        </w:rPr>
        <w:t xml:space="preserve">أثناءها </w:t>
      </w:r>
      <w:r w:rsidRPr="00BF4D1B">
        <w:rPr>
          <w:rFonts w:ascii="Times New Roman" w:eastAsia="Times New Roman" w:hAnsi="Times New Roman" w:cs="Traditional Arabic"/>
          <w:sz w:val="36"/>
          <w:szCs w:val="36"/>
          <w:rtl/>
          <w:lang w:eastAsia="ar-SA"/>
        </w:rPr>
        <w:t>في إغاثة اللاجئين</w:t>
      </w:r>
      <w:r>
        <w:rPr>
          <w:rFonts w:ascii="Times New Roman" w:eastAsia="Times New Roman" w:hAnsi="Times New Roman" w:cs="Traditional Arabic" w:hint="cs"/>
          <w:sz w:val="36"/>
          <w:szCs w:val="36"/>
          <w:rtl/>
          <w:lang w:eastAsia="ar-SA"/>
        </w:rPr>
        <w:t>، فلما انتصر أهل الحق كتب بحث الدكتوراه بما يناسب الظرف والمقام.</w:t>
      </w:r>
    </w:p>
    <w:p w14:paraId="4248583E" w14:textId="77777777" w:rsidR="00E72500" w:rsidRPr="00BF4D1B"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فجزاه الله عنا خير الجزاء، وجزاه الجنة وزيادة.</w:t>
      </w:r>
    </w:p>
    <w:p w14:paraId="6C6E1C0F" w14:textId="77777777" w:rsidR="00E72500" w:rsidRPr="007A4D9D" w:rsidRDefault="00E72500" w:rsidP="00E72500">
      <w:pPr>
        <w:ind w:left="0" w:firstLine="0"/>
        <w:jc w:val="both"/>
        <w:rPr>
          <w:rFonts w:ascii="Times New Roman" w:eastAsia="Times New Roman" w:hAnsi="Times New Roman" w:cs="Traditional Arabic"/>
          <w:sz w:val="36"/>
          <w:szCs w:val="36"/>
          <w:rtl/>
          <w:lang w:eastAsia="ar-SA"/>
        </w:rPr>
      </w:pPr>
    </w:p>
    <w:p w14:paraId="57376DF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F35754">
        <w:rPr>
          <w:rFonts w:ascii="Times New Roman" w:eastAsia="Times New Roman" w:hAnsi="Times New Roman" w:cs="Traditional Arabic"/>
          <w:b/>
          <w:bCs/>
          <w:sz w:val="36"/>
          <w:szCs w:val="36"/>
          <w:rtl/>
          <w:lang w:eastAsia="ar-SA"/>
        </w:rPr>
        <w:t>المرقبة العليا فيمن يستحق القضاء والفتيا</w:t>
      </w:r>
      <w:r>
        <w:rPr>
          <w:rFonts w:ascii="Times New Roman" w:eastAsia="Times New Roman" w:hAnsi="Times New Roman" w:cs="Traditional Arabic" w:hint="cs"/>
          <w:sz w:val="36"/>
          <w:szCs w:val="36"/>
          <w:rtl/>
          <w:lang w:eastAsia="ar-SA"/>
        </w:rPr>
        <w:t>،</w:t>
      </w:r>
      <w:r w:rsidRPr="00F35754">
        <w:rPr>
          <w:rFonts w:ascii="Times New Roman" w:eastAsia="Times New Roman" w:hAnsi="Times New Roman" w:cs="Traditional Arabic"/>
          <w:sz w:val="36"/>
          <w:szCs w:val="36"/>
          <w:rtl/>
          <w:lang w:eastAsia="ar-SA"/>
        </w:rPr>
        <w:t xml:space="preserve"> </w:t>
      </w:r>
    </w:p>
    <w:p w14:paraId="0482D37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للقاضي الأندلسي</w:t>
      </w:r>
      <w:r w:rsidRPr="00F35754">
        <w:rPr>
          <w:rFonts w:ascii="Times New Roman" w:eastAsia="Times New Roman" w:hAnsi="Times New Roman" w:cs="Traditional Arabic"/>
          <w:sz w:val="36"/>
          <w:szCs w:val="36"/>
          <w:rtl/>
          <w:lang w:eastAsia="ar-SA"/>
        </w:rPr>
        <w:t xml:space="preserve"> علي بن </w:t>
      </w:r>
      <w:proofErr w:type="gramStart"/>
      <w:r w:rsidRPr="00F35754">
        <w:rPr>
          <w:rFonts w:ascii="Times New Roman" w:eastAsia="Times New Roman" w:hAnsi="Times New Roman" w:cs="Traditional Arabic"/>
          <w:sz w:val="36"/>
          <w:szCs w:val="36"/>
          <w:rtl/>
          <w:lang w:eastAsia="ar-SA"/>
        </w:rPr>
        <w:t>عبدالله</w:t>
      </w:r>
      <w:proofErr w:type="gramEnd"/>
      <w:r w:rsidRPr="00F35754">
        <w:rPr>
          <w:rFonts w:ascii="Times New Roman" w:eastAsia="Times New Roman" w:hAnsi="Times New Roman" w:cs="Traditional Arabic"/>
          <w:sz w:val="36"/>
          <w:szCs w:val="36"/>
          <w:rtl/>
          <w:lang w:eastAsia="ar-SA"/>
        </w:rPr>
        <w:t xml:space="preserve"> </w:t>
      </w:r>
      <w:proofErr w:type="spellStart"/>
      <w:r w:rsidRPr="00F35754">
        <w:rPr>
          <w:rFonts w:ascii="Times New Roman" w:eastAsia="Times New Roman" w:hAnsi="Times New Roman" w:cs="Traditional Arabic"/>
          <w:sz w:val="36"/>
          <w:szCs w:val="36"/>
          <w:rtl/>
          <w:lang w:eastAsia="ar-SA"/>
        </w:rPr>
        <w:t>البنّاهي</w:t>
      </w:r>
      <w:proofErr w:type="spellEnd"/>
      <w:r w:rsidRPr="00F35754">
        <w:rPr>
          <w:rFonts w:ascii="Times New Roman" w:eastAsia="Times New Roman" w:hAnsi="Times New Roman" w:cs="Traditional Arabic"/>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المالقي</w:t>
      </w:r>
      <w:proofErr w:type="spellEnd"/>
      <w:r w:rsidRPr="00F35754">
        <w:rPr>
          <w:rFonts w:ascii="Times New Roman" w:eastAsia="Times New Roman" w:hAnsi="Times New Roman" w:cs="Traditional Arabic"/>
          <w:sz w:val="36"/>
          <w:szCs w:val="36"/>
          <w:rtl/>
          <w:lang w:eastAsia="ar-SA"/>
        </w:rPr>
        <w:t xml:space="preserve"> (ت بعد 794 هـ)؛ </w:t>
      </w:r>
    </w:p>
    <w:p w14:paraId="29F7F059" w14:textId="77777777" w:rsidR="00E72500" w:rsidRPr="00F35754" w:rsidRDefault="00E72500" w:rsidP="00E72500">
      <w:pPr>
        <w:ind w:left="0" w:firstLine="0"/>
        <w:jc w:val="both"/>
        <w:rPr>
          <w:rFonts w:ascii="Times New Roman" w:eastAsia="Times New Roman" w:hAnsi="Times New Roman" w:cs="Traditional Arabic"/>
          <w:sz w:val="36"/>
          <w:szCs w:val="36"/>
          <w:rtl/>
          <w:lang w:eastAsia="ar-SA"/>
        </w:rPr>
      </w:pPr>
      <w:r w:rsidRPr="00F35754">
        <w:rPr>
          <w:rFonts w:ascii="Times New Roman" w:eastAsia="Times New Roman" w:hAnsi="Times New Roman" w:cs="Traditional Arabic"/>
          <w:sz w:val="36"/>
          <w:szCs w:val="36"/>
          <w:rtl/>
          <w:lang w:eastAsia="ar-SA"/>
        </w:rPr>
        <w:t xml:space="preserve">تحقيق عزيز أبو شرع، لحسن </w:t>
      </w:r>
      <w:proofErr w:type="spellStart"/>
      <w:r w:rsidRPr="00F35754">
        <w:rPr>
          <w:rFonts w:ascii="Times New Roman" w:eastAsia="Times New Roman" w:hAnsi="Times New Roman" w:cs="Traditional Arabic"/>
          <w:sz w:val="36"/>
          <w:szCs w:val="36"/>
          <w:rtl/>
          <w:lang w:eastAsia="ar-SA"/>
        </w:rPr>
        <w:t>حدوشان</w:t>
      </w:r>
      <w:proofErr w:type="spellEnd"/>
      <w:r w:rsidRPr="00F35754">
        <w:rPr>
          <w:rFonts w:ascii="Times New Roman" w:eastAsia="Times New Roman" w:hAnsi="Times New Roman" w:cs="Traditional Arabic"/>
          <w:sz w:val="36"/>
          <w:szCs w:val="36"/>
          <w:rtl/>
          <w:lang w:eastAsia="ar-SA"/>
        </w:rPr>
        <w:t xml:space="preserve">. </w:t>
      </w:r>
      <w:r w:rsidRPr="00F35754">
        <w:rPr>
          <w:rFonts w:ascii="Times New Roman" w:eastAsia="Times New Roman" w:hAnsi="Times New Roman" w:cs="Traditional Arabic"/>
          <w:kern w:val="2"/>
          <w:sz w:val="36"/>
          <w:szCs w:val="36"/>
          <w:rtl/>
          <w:lang w:eastAsia="ar-SA"/>
        </w:rPr>
        <w:t>الرباط</w:t>
      </w:r>
      <w:r>
        <w:rPr>
          <w:rFonts w:ascii="Times New Roman" w:eastAsia="Times New Roman" w:hAnsi="Times New Roman" w:cs="Traditional Arabic" w:hint="cs"/>
          <w:kern w:val="2"/>
          <w:sz w:val="36"/>
          <w:szCs w:val="36"/>
          <w:rtl/>
          <w:lang w:eastAsia="ar-SA"/>
        </w:rPr>
        <w:t>.</w:t>
      </w:r>
    </w:p>
    <w:p w14:paraId="27CC57EE"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55617E1" w14:textId="77777777" w:rsidR="00E72500" w:rsidRDefault="00E72500" w:rsidP="00E72500">
      <w:pPr>
        <w:ind w:left="0" w:firstLine="0"/>
        <w:jc w:val="both"/>
        <w:rPr>
          <w:rFonts w:ascii="Aptos" w:eastAsia="Aptos" w:hAnsi="Aptos" w:cs="Traditional Arabic"/>
          <w:sz w:val="36"/>
          <w:szCs w:val="36"/>
          <w:rtl/>
        </w:rPr>
      </w:pPr>
      <w:r w:rsidRPr="00FC4280">
        <w:rPr>
          <w:rFonts w:ascii="Aptos" w:eastAsia="Aptos" w:hAnsi="Aptos" w:cs="Traditional Arabic"/>
          <w:b/>
          <w:bCs/>
          <w:sz w:val="36"/>
          <w:szCs w:val="36"/>
          <w:rtl/>
        </w:rPr>
        <w:t xml:space="preserve">المرونة التشريعية في الشريعة الإسلامية وأثرها في استيعاب التحولات القانونية الحديثة: دراسة أصولية </w:t>
      </w:r>
      <w:proofErr w:type="spellStart"/>
      <w:r w:rsidRPr="00FC4280">
        <w:rPr>
          <w:rFonts w:ascii="Aptos" w:eastAsia="Aptos" w:hAnsi="Aptos" w:cs="Traditional Arabic"/>
          <w:b/>
          <w:bCs/>
          <w:sz w:val="36"/>
          <w:szCs w:val="36"/>
          <w:rtl/>
        </w:rPr>
        <w:t>مقاصدية</w:t>
      </w:r>
      <w:proofErr w:type="spellEnd"/>
      <w:r w:rsidRPr="00FC4280">
        <w:rPr>
          <w:rFonts w:ascii="Aptos" w:eastAsia="Aptos" w:hAnsi="Aptos" w:cs="Traditional Arabic"/>
          <w:b/>
          <w:bCs/>
          <w:sz w:val="36"/>
          <w:szCs w:val="36"/>
          <w:rtl/>
        </w:rPr>
        <w:t xml:space="preserve"> مقارنة</w:t>
      </w:r>
      <w:r>
        <w:rPr>
          <w:rFonts w:ascii="Aptos" w:eastAsia="Aptos" w:hAnsi="Aptos" w:cs="Traditional Arabic" w:hint="cs"/>
          <w:sz w:val="36"/>
          <w:szCs w:val="36"/>
          <w:rtl/>
        </w:rPr>
        <w:t>،</w:t>
      </w:r>
      <w:r w:rsidRPr="00FC4280">
        <w:rPr>
          <w:rFonts w:ascii="Aptos" w:eastAsia="Aptos" w:hAnsi="Aptos" w:cs="Traditional Arabic"/>
          <w:sz w:val="36"/>
          <w:szCs w:val="36"/>
          <w:rtl/>
        </w:rPr>
        <w:t xml:space="preserve"> </w:t>
      </w:r>
    </w:p>
    <w:p w14:paraId="32DF0B73" w14:textId="77777777" w:rsidR="00E72500" w:rsidRDefault="00E72500" w:rsidP="00E72500">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للأستاذ </w:t>
      </w:r>
      <w:r w:rsidRPr="00FC4280">
        <w:rPr>
          <w:rFonts w:ascii="Aptos" w:eastAsia="Aptos" w:hAnsi="Aptos" w:cs="Traditional Arabic"/>
          <w:sz w:val="36"/>
          <w:szCs w:val="36"/>
          <w:rtl/>
        </w:rPr>
        <w:t>إحسان علو اللهيبي</w:t>
      </w:r>
      <w:r>
        <w:rPr>
          <w:rFonts w:ascii="Aptos" w:eastAsia="Aptos" w:hAnsi="Aptos" w:cs="Traditional Arabic" w:hint="cs"/>
          <w:sz w:val="36"/>
          <w:szCs w:val="36"/>
          <w:rtl/>
        </w:rPr>
        <w:t>، العراق</w:t>
      </w:r>
      <w:r w:rsidRPr="00FC4280">
        <w:rPr>
          <w:rFonts w:ascii="Aptos" w:eastAsia="Aptos" w:hAnsi="Aptos" w:cs="Traditional Arabic"/>
          <w:sz w:val="36"/>
          <w:szCs w:val="36"/>
          <w:rtl/>
        </w:rPr>
        <w:t>، 208 ص.</w:t>
      </w:r>
    </w:p>
    <w:p w14:paraId="31C70628" w14:textId="77777777" w:rsidR="00E72500" w:rsidRDefault="00E72500" w:rsidP="00E72500">
      <w:pPr>
        <w:ind w:left="0" w:firstLine="0"/>
        <w:jc w:val="both"/>
        <w:rPr>
          <w:rFonts w:ascii="Aptos" w:eastAsia="Aptos" w:hAnsi="Aptos" w:cs="Traditional Arabic"/>
          <w:sz w:val="36"/>
          <w:szCs w:val="36"/>
          <w:rtl/>
        </w:rPr>
      </w:pPr>
    </w:p>
    <w:p w14:paraId="3B43FC0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266099">
        <w:rPr>
          <w:rFonts w:ascii="Times New Roman" w:eastAsia="Times New Roman" w:hAnsi="Times New Roman" w:cs="Traditional Arabic" w:hint="cs"/>
          <w:b/>
          <w:bCs/>
          <w:sz w:val="36"/>
          <w:szCs w:val="36"/>
          <w:rtl/>
          <w:lang w:eastAsia="ar-SA"/>
        </w:rPr>
        <w:t>مزيل الملام عن حكّام الأنام</w:t>
      </w:r>
      <w:r>
        <w:rPr>
          <w:rFonts w:ascii="Times New Roman" w:eastAsia="Times New Roman" w:hAnsi="Times New Roman" w:cs="Traditional Arabic" w:hint="cs"/>
          <w:sz w:val="36"/>
          <w:szCs w:val="36"/>
          <w:rtl/>
          <w:lang w:eastAsia="ar-SA"/>
        </w:rPr>
        <w:t>،</w:t>
      </w:r>
      <w:r w:rsidRPr="00266099">
        <w:rPr>
          <w:rFonts w:ascii="Times New Roman" w:eastAsia="Times New Roman" w:hAnsi="Times New Roman" w:cs="Traditional Arabic" w:hint="cs"/>
          <w:sz w:val="36"/>
          <w:szCs w:val="36"/>
          <w:rtl/>
          <w:lang w:eastAsia="ar-SA"/>
        </w:rPr>
        <w:t xml:space="preserve"> </w:t>
      </w:r>
    </w:p>
    <w:p w14:paraId="3A288E08" w14:textId="77777777" w:rsidR="00E72500" w:rsidRPr="00906F29" w:rsidRDefault="00E72500" w:rsidP="00E72500">
      <w:pPr>
        <w:ind w:left="0" w:firstLine="0"/>
        <w:jc w:val="both"/>
        <w:rPr>
          <w:rFonts w:ascii="Aptos" w:eastAsia="Aptos" w:hAnsi="Aptos" w:cs="Traditional Arabic"/>
          <w:sz w:val="36"/>
          <w:szCs w:val="36"/>
          <w:rtl/>
        </w:rPr>
      </w:pPr>
      <w:r>
        <w:rPr>
          <w:rFonts w:ascii="Times New Roman" w:eastAsia="Times New Roman" w:hAnsi="Times New Roman" w:cs="Traditional Arabic" w:hint="cs"/>
          <w:sz w:val="36"/>
          <w:szCs w:val="36"/>
          <w:rtl/>
          <w:lang w:eastAsia="ar-SA"/>
        </w:rPr>
        <w:t xml:space="preserve">للمؤرخ العلامة </w:t>
      </w:r>
      <w:proofErr w:type="gramStart"/>
      <w:r w:rsidRPr="00266099">
        <w:rPr>
          <w:rFonts w:ascii="Times New Roman" w:eastAsia="Times New Roman" w:hAnsi="Times New Roman" w:cs="Traditional Arabic" w:hint="cs"/>
          <w:sz w:val="36"/>
          <w:szCs w:val="36"/>
          <w:rtl/>
          <w:lang w:eastAsia="ar-SA"/>
        </w:rPr>
        <w:t>عبدالرحمن</w:t>
      </w:r>
      <w:proofErr w:type="gramEnd"/>
      <w:r w:rsidRPr="00266099">
        <w:rPr>
          <w:rFonts w:ascii="Times New Roman" w:eastAsia="Times New Roman" w:hAnsi="Times New Roman" w:cs="Traditional Arabic" w:hint="cs"/>
          <w:sz w:val="36"/>
          <w:szCs w:val="36"/>
          <w:rtl/>
          <w:lang w:eastAsia="ar-SA"/>
        </w:rPr>
        <w:t xml:space="preserve"> بن محمد بن خلدون (ت 808 هـ)؛ تحقيق </w:t>
      </w:r>
      <w:r w:rsidRPr="00ED38C0">
        <w:rPr>
          <w:rFonts w:ascii="Times New Roman" w:eastAsia="Times New Roman" w:hAnsi="Times New Roman" w:cs="Traditional Arabic" w:hint="cs"/>
          <w:sz w:val="36"/>
          <w:szCs w:val="36"/>
          <w:rtl/>
          <w:lang w:eastAsia="ar-SA"/>
        </w:rPr>
        <w:t xml:space="preserve">بهاء الدين </w:t>
      </w:r>
      <w:proofErr w:type="spellStart"/>
      <w:r w:rsidRPr="00ED38C0">
        <w:rPr>
          <w:rFonts w:ascii="Times New Roman" w:eastAsia="Times New Roman" w:hAnsi="Times New Roman" w:cs="Traditional Arabic" w:hint="cs"/>
          <w:sz w:val="36"/>
          <w:szCs w:val="36"/>
          <w:rtl/>
          <w:lang w:eastAsia="ar-SA"/>
        </w:rPr>
        <w:t>دارْتمَا</w:t>
      </w:r>
      <w:proofErr w:type="spellEnd"/>
      <w:r>
        <w:rPr>
          <w:rFonts w:ascii="Times New Roman" w:eastAsia="Times New Roman" w:hAnsi="Times New Roman" w:cs="Traditional Arabic" w:hint="cs"/>
          <w:sz w:val="36"/>
          <w:szCs w:val="36"/>
          <w:rtl/>
          <w:lang w:eastAsia="ar-SA"/>
        </w:rPr>
        <w:t>،</w:t>
      </w:r>
      <w:r>
        <w:rPr>
          <w:rFonts w:ascii="Aptos" w:eastAsia="Aptos" w:hAnsi="Aptos" w:cs="Traditional Arabic" w:hint="cs"/>
          <w:sz w:val="36"/>
          <w:szCs w:val="36"/>
          <w:rtl/>
        </w:rPr>
        <w:t xml:space="preserve"> </w:t>
      </w:r>
      <w:r w:rsidRPr="00906F29">
        <w:rPr>
          <w:rFonts w:ascii="Aptos" w:eastAsia="Aptos" w:hAnsi="Aptos" w:cs="Traditional Arabic" w:hint="cs"/>
          <w:sz w:val="36"/>
          <w:szCs w:val="36"/>
          <w:rtl/>
        </w:rPr>
        <w:t>إستانبول</w:t>
      </w:r>
      <w:r>
        <w:rPr>
          <w:rFonts w:ascii="Aptos" w:eastAsia="Aptos" w:hAnsi="Aptos" w:cs="Traditional Arabic" w:hint="cs"/>
          <w:sz w:val="36"/>
          <w:szCs w:val="36"/>
          <w:rtl/>
        </w:rPr>
        <w:t>، الطبعة الثانية</w:t>
      </w:r>
      <w:r w:rsidRPr="00906F29">
        <w:rPr>
          <w:rFonts w:ascii="Aptos" w:eastAsia="Aptos" w:hAnsi="Aptos" w:cs="Traditional Arabic" w:hint="cs"/>
          <w:sz w:val="36"/>
          <w:szCs w:val="36"/>
          <w:rtl/>
        </w:rPr>
        <w:t xml:space="preserve">، </w:t>
      </w:r>
      <w:r>
        <w:rPr>
          <w:rFonts w:ascii="Aptos" w:eastAsia="Aptos" w:hAnsi="Aptos" w:cs="Traditional Arabic" w:hint="cs"/>
          <w:sz w:val="36"/>
          <w:szCs w:val="36"/>
          <w:rtl/>
        </w:rPr>
        <w:t>88</w:t>
      </w:r>
      <w:r w:rsidRPr="00906F29">
        <w:rPr>
          <w:rFonts w:ascii="Aptos" w:eastAsia="Aptos" w:hAnsi="Aptos" w:cs="Traditional Arabic" w:hint="cs"/>
          <w:sz w:val="36"/>
          <w:szCs w:val="36"/>
          <w:rtl/>
        </w:rPr>
        <w:t xml:space="preserve"> ص.</w:t>
      </w:r>
    </w:p>
    <w:p w14:paraId="40DD9B8D" w14:textId="77777777" w:rsidR="00E72500" w:rsidRPr="00266099"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266099">
        <w:rPr>
          <w:rFonts w:ascii="Times New Roman" w:eastAsia="Times New Roman" w:hAnsi="Times New Roman" w:cs="Traditional Arabic" w:hint="cs"/>
          <w:sz w:val="36"/>
          <w:szCs w:val="36"/>
          <w:rtl/>
          <w:lang w:eastAsia="ar-SA"/>
        </w:rPr>
        <w:t>في نظام القضاء</w:t>
      </w:r>
      <w:r>
        <w:rPr>
          <w:rFonts w:ascii="Times New Roman" w:eastAsia="Times New Roman" w:hAnsi="Times New Roman" w:cs="Traditional Arabic" w:hint="cs"/>
          <w:sz w:val="36"/>
          <w:szCs w:val="36"/>
          <w:rtl/>
          <w:lang w:eastAsia="ar-SA"/>
        </w:rPr>
        <w:t>، وسبق تحقيقه من قبل آخرين.</w:t>
      </w:r>
    </w:p>
    <w:p w14:paraId="10A5577A" w14:textId="77777777" w:rsidR="00E72500" w:rsidRPr="00266099" w:rsidRDefault="00E72500" w:rsidP="00E72500">
      <w:pPr>
        <w:ind w:left="0" w:firstLine="0"/>
        <w:jc w:val="both"/>
        <w:rPr>
          <w:rFonts w:ascii="Times New Roman" w:eastAsia="Times New Roman" w:hAnsi="Times New Roman" w:cs="Traditional Arabic"/>
          <w:sz w:val="36"/>
          <w:szCs w:val="36"/>
          <w:rtl/>
          <w:lang w:eastAsia="ar-SA"/>
        </w:rPr>
      </w:pPr>
    </w:p>
    <w:p w14:paraId="3219A256" w14:textId="77777777" w:rsidR="00E72500" w:rsidRDefault="00E72500" w:rsidP="00E72500">
      <w:pPr>
        <w:ind w:left="0" w:firstLine="0"/>
        <w:rPr>
          <w:rFonts w:ascii="Times New Roman" w:eastAsia="Times New Roman" w:hAnsi="Times New Roman" w:cs="Traditional Arabic"/>
          <w:sz w:val="36"/>
          <w:szCs w:val="36"/>
          <w:rtl/>
          <w:lang w:eastAsia="ar-SA"/>
        </w:rPr>
      </w:pPr>
      <w:r w:rsidRPr="00BA58C9">
        <w:rPr>
          <w:rFonts w:ascii="Times New Roman" w:eastAsia="Times New Roman" w:hAnsi="Times New Roman" w:cs="Traditional Arabic" w:hint="cs"/>
          <w:b/>
          <w:bCs/>
          <w:sz w:val="36"/>
          <w:szCs w:val="36"/>
          <w:rtl/>
          <w:lang w:eastAsia="ar-SA"/>
        </w:rPr>
        <w:t>معايير</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العملية</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الانتخابية</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وأحكامها</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في</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ضوء</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فقه</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السياسة</w:t>
      </w:r>
      <w:r w:rsidRPr="00BA58C9">
        <w:rPr>
          <w:rFonts w:ascii="Times New Roman" w:eastAsia="Times New Roman" w:hAnsi="Times New Roman" w:cs="Traditional Arabic"/>
          <w:b/>
          <w:bCs/>
          <w:sz w:val="36"/>
          <w:szCs w:val="36"/>
          <w:rtl/>
          <w:lang w:eastAsia="ar-SA"/>
        </w:rPr>
        <w:t xml:space="preserve"> </w:t>
      </w:r>
      <w:r w:rsidRPr="00BA58C9">
        <w:rPr>
          <w:rFonts w:ascii="Times New Roman" w:eastAsia="Times New Roman" w:hAnsi="Times New Roman" w:cs="Traditional Arabic" w:hint="cs"/>
          <w:b/>
          <w:bCs/>
          <w:sz w:val="36"/>
          <w:szCs w:val="36"/>
          <w:rtl/>
          <w:lang w:eastAsia="ar-SA"/>
        </w:rPr>
        <w:t>الشرعية</w:t>
      </w:r>
      <w:r>
        <w:rPr>
          <w:rFonts w:ascii="Times New Roman" w:eastAsia="Times New Roman" w:hAnsi="Times New Roman" w:cs="Traditional Arabic" w:hint="cs"/>
          <w:sz w:val="36"/>
          <w:szCs w:val="36"/>
          <w:rtl/>
          <w:lang w:eastAsia="ar-SA"/>
        </w:rPr>
        <w:t>،</w:t>
      </w:r>
      <w:r w:rsidRPr="002F22DA">
        <w:rPr>
          <w:rFonts w:ascii="Times New Roman" w:eastAsia="Times New Roman" w:hAnsi="Times New Roman" w:cs="Traditional Arabic"/>
          <w:sz w:val="36"/>
          <w:szCs w:val="36"/>
          <w:rtl/>
          <w:lang w:eastAsia="ar-SA"/>
        </w:rPr>
        <w:t xml:space="preserve"> </w:t>
      </w:r>
    </w:p>
    <w:p w14:paraId="1C758DDE"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F22DA">
        <w:rPr>
          <w:rFonts w:ascii="Times New Roman" w:eastAsia="Times New Roman" w:hAnsi="Times New Roman" w:cs="Traditional Arabic" w:hint="cs"/>
          <w:sz w:val="36"/>
          <w:szCs w:val="36"/>
          <w:rtl/>
          <w:lang w:eastAsia="ar-SA"/>
        </w:rPr>
        <w:t>طه</w:t>
      </w:r>
      <w:r w:rsidRPr="002F22DA">
        <w:rPr>
          <w:rFonts w:ascii="Times New Roman" w:eastAsia="Times New Roman" w:hAnsi="Times New Roman" w:cs="Traditional Arabic"/>
          <w:sz w:val="36"/>
          <w:szCs w:val="36"/>
          <w:rtl/>
          <w:lang w:eastAsia="ar-SA"/>
        </w:rPr>
        <w:t xml:space="preserve"> </w:t>
      </w:r>
      <w:r w:rsidRPr="002F22DA">
        <w:rPr>
          <w:rFonts w:ascii="Times New Roman" w:eastAsia="Times New Roman" w:hAnsi="Times New Roman" w:cs="Traditional Arabic" w:hint="cs"/>
          <w:sz w:val="36"/>
          <w:szCs w:val="36"/>
          <w:rtl/>
          <w:lang w:eastAsia="ar-SA"/>
        </w:rPr>
        <w:t>أحمد</w:t>
      </w:r>
      <w:r w:rsidRPr="002F22DA">
        <w:rPr>
          <w:rFonts w:ascii="Times New Roman" w:eastAsia="Times New Roman" w:hAnsi="Times New Roman" w:cs="Traditional Arabic"/>
          <w:sz w:val="36"/>
          <w:szCs w:val="36"/>
          <w:rtl/>
          <w:lang w:eastAsia="ar-SA"/>
        </w:rPr>
        <w:t xml:space="preserve"> </w:t>
      </w:r>
      <w:r w:rsidRPr="002F22DA">
        <w:rPr>
          <w:rFonts w:ascii="Times New Roman" w:eastAsia="Times New Roman" w:hAnsi="Times New Roman" w:cs="Traditional Arabic" w:hint="cs"/>
          <w:sz w:val="36"/>
          <w:szCs w:val="36"/>
          <w:rtl/>
          <w:lang w:eastAsia="ar-SA"/>
        </w:rPr>
        <w:t>الزيدي</w:t>
      </w:r>
      <w:r>
        <w:rPr>
          <w:rFonts w:ascii="Times New Roman" w:eastAsia="Times New Roman" w:hAnsi="Times New Roman" w:cs="Traditional Arabic" w:hint="cs"/>
          <w:sz w:val="36"/>
          <w:szCs w:val="36"/>
          <w:rtl/>
          <w:lang w:eastAsia="ar-SA"/>
        </w:rPr>
        <w:t>، عضو الهيئة العليا للمجمع الفقهي العراقي، 60 ص.</w:t>
      </w:r>
    </w:p>
    <w:p w14:paraId="64D04235" w14:textId="77777777" w:rsidR="00E72500" w:rsidRDefault="00E72500" w:rsidP="00E72500">
      <w:pPr>
        <w:ind w:left="0" w:firstLine="0"/>
        <w:rPr>
          <w:rFonts w:ascii="Times New Roman" w:eastAsia="Times New Roman" w:hAnsi="Times New Roman" w:cs="Traditional Arabic"/>
          <w:sz w:val="36"/>
          <w:szCs w:val="36"/>
          <w:rtl/>
          <w:lang w:eastAsia="ar-SA"/>
        </w:rPr>
      </w:pPr>
    </w:p>
    <w:p w14:paraId="2488CCD0" w14:textId="77777777" w:rsidR="00E72500" w:rsidRDefault="00E72500" w:rsidP="00E72500">
      <w:pPr>
        <w:ind w:left="0" w:firstLine="0"/>
        <w:jc w:val="left"/>
        <w:rPr>
          <w:rFonts w:ascii="Times New Roman" w:eastAsia="Times New Roman" w:hAnsi="Times New Roman" w:cs="Traditional Arabic"/>
          <w:sz w:val="36"/>
          <w:szCs w:val="36"/>
          <w:rtl/>
          <w:lang w:eastAsia="ar-SA"/>
        </w:rPr>
      </w:pPr>
      <w:r w:rsidRPr="00E40D43">
        <w:rPr>
          <w:rFonts w:ascii="Times New Roman" w:eastAsia="Times New Roman" w:hAnsi="Times New Roman" w:cs="Traditional Arabic"/>
          <w:b/>
          <w:bCs/>
          <w:sz w:val="36"/>
          <w:szCs w:val="36"/>
          <w:rtl/>
          <w:lang w:eastAsia="ar-SA"/>
        </w:rPr>
        <w:t>المنهج النبوي في التعامل مع ظاهرة التعصب والتمييز</w:t>
      </w:r>
      <w:r>
        <w:rPr>
          <w:rFonts w:ascii="Times New Roman" w:eastAsia="Times New Roman" w:hAnsi="Times New Roman" w:cs="Traditional Arabic" w:hint="cs"/>
          <w:sz w:val="36"/>
          <w:szCs w:val="36"/>
          <w:rtl/>
          <w:lang w:eastAsia="ar-SA"/>
        </w:rPr>
        <w:t>،</w:t>
      </w:r>
      <w:r w:rsidRPr="00E40D43">
        <w:rPr>
          <w:rFonts w:ascii="Times New Roman" w:eastAsia="Times New Roman" w:hAnsi="Times New Roman" w:cs="Traditional Arabic"/>
          <w:sz w:val="36"/>
          <w:szCs w:val="36"/>
          <w:rtl/>
          <w:lang w:eastAsia="ar-SA"/>
        </w:rPr>
        <w:t xml:space="preserve"> </w:t>
      </w:r>
    </w:p>
    <w:p w14:paraId="2F260E12" w14:textId="77777777" w:rsidR="00E72500" w:rsidRPr="00E40D43" w:rsidRDefault="00E72500" w:rsidP="00E7250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إعداد مجموعة من ال</w:t>
      </w:r>
      <w:r w:rsidRPr="00E40D43">
        <w:rPr>
          <w:rFonts w:ascii="Times New Roman" w:eastAsia="Times New Roman" w:hAnsi="Times New Roman" w:cs="Traditional Arabic"/>
          <w:sz w:val="36"/>
          <w:szCs w:val="36"/>
          <w:rtl/>
          <w:lang w:eastAsia="ar-SA"/>
        </w:rPr>
        <w:t>باحثين</w:t>
      </w:r>
      <w:r>
        <w:rPr>
          <w:rFonts w:ascii="Times New Roman" w:eastAsia="Times New Roman" w:hAnsi="Times New Roman" w:cs="Traditional Arabic" w:hint="cs"/>
          <w:sz w:val="36"/>
          <w:szCs w:val="36"/>
          <w:rtl/>
          <w:lang w:eastAsia="ar-SA"/>
        </w:rPr>
        <w:t>، تحت إشراف إدارة البحوث والدراسات الإسلامية،</w:t>
      </w:r>
      <w:r w:rsidRPr="00E40D43">
        <w:rPr>
          <w:rFonts w:ascii="Times New Roman" w:eastAsia="Times New Roman" w:hAnsi="Times New Roman" w:cs="Traditional Arabic"/>
          <w:sz w:val="36"/>
          <w:szCs w:val="36"/>
          <w:rtl/>
          <w:lang w:eastAsia="ar-SA"/>
        </w:rPr>
        <w:t xml:space="preserve"> الدوحة</w:t>
      </w:r>
      <w:r>
        <w:rPr>
          <w:rFonts w:ascii="Times New Roman" w:eastAsia="Times New Roman" w:hAnsi="Times New Roman" w:cs="Traditional Arabic" w:hint="cs"/>
          <w:sz w:val="36"/>
          <w:szCs w:val="36"/>
          <w:rtl/>
          <w:lang w:eastAsia="ar-SA"/>
        </w:rPr>
        <w:t>،</w:t>
      </w:r>
      <w:r w:rsidRPr="00E40D43">
        <w:rPr>
          <w:rFonts w:ascii="Times New Roman" w:eastAsia="Times New Roman" w:hAnsi="Times New Roman" w:cs="Traditional Arabic"/>
          <w:sz w:val="36"/>
          <w:szCs w:val="36"/>
          <w:rtl/>
          <w:lang w:eastAsia="ar-SA"/>
        </w:rPr>
        <w:t xml:space="preserve"> وزارة الأوقاف.</w:t>
      </w:r>
    </w:p>
    <w:p w14:paraId="61F69F74" w14:textId="77777777" w:rsidR="00E72500" w:rsidRPr="00E40D43" w:rsidRDefault="00E72500" w:rsidP="00E7250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عولج فيه الضوابط والحدود الشرعية للتعصب والتمييز العنصري، مع تأصيل وتصحيح لهذه المفاهيم بما يتوافق والمنهج النبوي، ليخرج في نهايته بقواعد كلية مستنبطة من الكتاب والسنة في التعامل مع هذه الظاهرة.</w:t>
      </w:r>
    </w:p>
    <w:p w14:paraId="4D5019F4" w14:textId="77777777" w:rsidR="00E72500" w:rsidRPr="00816851" w:rsidRDefault="00E72500" w:rsidP="00E72500">
      <w:pPr>
        <w:ind w:left="0" w:firstLine="0"/>
        <w:rPr>
          <w:rFonts w:ascii="Times New Roman" w:eastAsia="Times New Roman" w:hAnsi="Times New Roman" w:cs="Traditional Arabic"/>
          <w:sz w:val="36"/>
          <w:szCs w:val="36"/>
          <w:rtl/>
          <w:lang w:eastAsia="ar-SA"/>
        </w:rPr>
      </w:pPr>
    </w:p>
    <w:p w14:paraId="1500864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28056D">
        <w:rPr>
          <w:rFonts w:ascii="Times New Roman" w:eastAsia="Times New Roman" w:hAnsi="Times New Roman" w:cs="Traditional Arabic" w:hint="cs"/>
          <w:b/>
          <w:bCs/>
          <w:sz w:val="36"/>
          <w:szCs w:val="36"/>
          <w:rtl/>
          <w:lang w:eastAsia="ar-SA"/>
        </w:rPr>
        <w:t>مؤامرة</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فصل</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الدين</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عن</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الدولة:</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مؤامرة</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للقضاء</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على</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الدين</w:t>
      </w:r>
      <w:r w:rsidRPr="0028056D">
        <w:rPr>
          <w:rFonts w:ascii="Times New Roman" w:eastAsia="Times New Roman" w:hAnsi="Times New Roman" w:cs="Traditional Arabic"/>
          <w:b/>
          <w:bCs/>
          <w:sz w:val="36"/>
          <w:szCs w:val="36"/>
          <w:rtl/>
          <w:lang w:eastAsia="ar-SA"/>
        </w:rPr>
        <w:t xml:space="preserve"> </w:t>
      </w:r>
      <w:r w:rsidRPr="0028056D">
        <w:rPr>
          <w:rFonts w:ascii="Times New Roman" w:eastAsia="Times New Roman" w:hAnsi="Times New Roman" w:cs="Traditional Arabic" w:hint="cs"/>
          <w:b/>
          <w:bCs/>
          <w:sz w:val="36"/>
          <w:szCs w:val="36"/>
          <w:rtl/>
          <w:lang w:eastAsia="ar-SA"/>
        </w:rPr>
        <w:t>نفسه</w:t>
      </w:r>
      <w:r>
        <w:rPr>
          <w:rFonts w:ascii="Times New Roman" w:eastAsia="Times New Roman" w:hAnsi="Times New Roman" w:cs="Traditional Arabic" w:hint="cs"/>
          <w:sz w:val="36"/>
          <w:szCs w:val="36"/>
          <w:rtl/>
          <w:lang w:eastAsia="ar-SA"/>
        </w:rPr>
        <w:t>،</w:t>
      </w:r>
      <w:r w:rsidRPr="0028056D">
        <w:rPr>
          <w:rFonts w:ascii="Times New Roman" w:eastAsia="Times New Roman" w:hAnsi="Times New Roman" w:cs="Traditional Arabic"/>
          <w:sz w:val="36"/>
          <w:szCs w:val="36"/>
          <w:rtl/>
          <w:lang w:eastAsia="ar-SA"/>
        </w:rPr>
        <w:t xml:space="preserve"> </w:t>
      </w:r>
    </w:p>
    <w:p w14:paraId="502CF796"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لشيخ الإسلام </w:t>
      </w:r>
      <w:r w:rsidRPr="0028056D">
        <w:rPr>
          <w:rFonts w:ascii="Times New Roman" w:eastAsia="Times New Roman" w:hAnsi="Times New Roman" w:cs="Traditional Arabic" w:hint="cs"/>
          <w:sz w:val="36"/>
          <w:szCs w:val="36"/>
          <w:rtl/>
          <w:lang w:eastAsia="ar-SA"/>
        </w:rPr>
        <w:t>مصطفى</w:t>
      </w:r>
      <w:r w:rsidRPr="0028056D">
        <w:rPr>
          <w:rFonts w:ascii="Times New Roman" w:eastAsia="Times New Roman" w:hAnsi="Times New Roman" w:cs="Traditional Arabic"/>
          <w:sz w:val="36"/>
          <w:szCs w:val="36"/>
          <w:rtl/>
          <w:lang w:eastAsia="ar-SA"/>
        </w:rPr>
        <w:t xml:space="preserve"> </w:t>
      </w:r>
      <w:r w:rsidRPr="0028056D">
        <w:rPr>
          <w:rFonts w:ascii="Times New Roman" w:eastAsia="Times New Roman" w:hAnsi="Times New Roman" w:cs="Traditional Arabic" w:hint="cs"/>
          <w:sz w:val="36"/>
          <w:szCs w:val="36"/>
          <w:rtl/>
          <w:lang w:eastAsia="ar-SA"/>
        </w:rPr>
        <w:t>صبري</w:t>
      </w:r>
      <w:r>
        <w:rPr>
          <w:rFonts w:ascii="Times New Roman" w:eastAsia="Times New Roman" w:hAnsi="Times New Roman" w:cs="Traditional Arabic" w:hint="cs"/>
          <w:sz w:val="36"/>
          <w:szCs w:val="36"/>
          <w:rtl/>
          <w:lang w:eastAsia="ar-SA"/>
        </w:rPr>
        <w:t xml:space="preserve"> رحمه الله (ت 1373 هـ)</w:t>
      </w:r>
      <w:r w:rsidRPr="0028056D">
        <w:rPr>
          <w:rFonts w:ascii="Times New Roman" w:eastAsia="Times New Roman" w:hAnsi="Times New Roman" w:cs="Traditional Arabic" w:hint="cs"/>
          <w:sz w:val="36"/>
          <w:szCs w:val="36"/>
          <w:rtl/>
          <w:lang w:eastAsia="ar-SA"/>
        </w:rPr>
        <w:t xml:space="preserve">؛ </w:t>
      </w:r>
    </w:p>
    <w:p w14:paraId="6823177F" w14:textId="77777777" w:rsidR="00E72500" w:rsidRPr="0028056D" w:rsidRDefault="00E72500" w:rsidP="00E72500">
      <w:pPr>
        <w:ind w:left="0" w:firstLine="0"/>
        <w:jc w:val="both"/>
        <w:rPr>
          <w:rFonts w:ascii="Times New Roman" w:eastAsia="Times New Roman" w:hAnsi="Times New Roman" w:cs="Traditional Arabic"/>
          <w:sz w:val="36"/>
          <w:szCs w:val="36"/>
          <w:rtl/>
          <w:lang w:eastAsia="ar-SA"/>
        </w:rPr>
      </w:pPr>
      <w:r w:rsidRPr="0028056D">
        <w:rPr>
          <w:rFonts w:ascii="Times New Roman" w:eastAsia="Times New Roman" w:hAnsi="Times New Roman" w:cs="Traditional Arabic" w:hint="cs"/>
          <w:sz w:val="36"/>
          <w:szCs w:val="36"/>
          <w:rtl/>
          <w:lang w:eastAsia="ar-SA"/>
        </w:rPr>
        <w:t xml:space="preserve">حققه وعلق عليه حسن </w:t>
      </w:r>
      <w:proofErr w:type="spellStart"/>
      <w:r w:rsidRPr="0028056D">
        <w:rPr>
          <w:rFonts w:ascii="Times New Roman" w:eastAsia="Times New Roman" w:hAnsi="Times New Roman" w:cs="Traditional Arabic" w:hint="cs"/>
          <w:sz w:val="36"/>
          <w:szCs w:val="36"/>
          <w:rtl/>
          <w:lang w:eastAsia="ar-SA"/>
        </w:rPr>
        <w:t>السماحي</w:t>
      </w:r>
      <w:proofErr w:type="spellEnd"/>
      <w:r w:rsidRPr="0028056D">
        <w:rPr>
          <w:rFonts w:ascii="Times New Roman" w:eastAsia="Times New Roman" w:hAnsi="Times New Roman" w:cs="Traditional Arabic" w:hint="cs"/>
          <w:sz w:val="36"/>
          <w:szCs w:val="36"/>
          <w:rtl/>
          <w:lang w:eastAsia="ar-SA"/>
        </w:rPr>
        <w:t xml:space="preserve"> سويدان</w:t>
      </w:r>
      <w:r>
        <w:rPr>
          <w:rFonts w:ascii="Times New Roman" w:eastAsia="Times New Roman" w:hAnsi="Times New Roman" w:cs="Traditional Arabic" w:hint="cs"/>
          <w:sz w:val="36"/>
          <w:szCs w:val="36"/>
          <w:rtl/>
          <w:lang w:eastAsia="ar-SA"/>
        </w:rPr>
        <w:t>،</w:t>
      </w:r>
      <w:r w:rsidRPr="0028056D">
        <w:rPr>
          <w:rFonts w:ascii="Times New Roman" w:eastAsia="Times New Roman" w:hAnsi="Times New Roman" w:cs="Traditional Arabic" w:hint="cs"/>
          <w:sz w:val="36"/>
          <w:szCs w:val="36"/>
          <w:rtl/>
          <w:lang w:eastAsia="ar-SA"/>
        </w:rPr>
        <w:t xml:space="preserve"> دمشق</w:t>
      </w:r>
      <w:r>
        <w:rPr>
          <w:rFonts w:ascii="Times New Roman" w:eastAsia="Times New Roman" w:hAnsi="Times New Roman" w:cs="Traditional Arabic" w:hint="cs"/>
          <w:sz w:val="36"/>
          <w:szCs w:val="36"/>
          <w:rtl/>
          <w:lang w:eastAsia="ar-SA"/>
        </w:rPr>
        <w:t>،</w:t>
      </w:r>
      <w:r w:rsidRPr="0028056D">
        <w:rPr>
          <w:rFonts w:ascii="Times New Roman" w:eastAsia="Times New Roman" w:hAnsi="Times New Roman" w:cs="Traditional Arabic" w:hint="cs"/>
          <w:sz w:val="36"/>
          <w:szCs w:val="36"/>
          <w:rtl/>
          <w:lang w:eastAsia="ar-SA"/>
        </w:rPr>
        <w:t xml:space="preserve"> 132 ص.</w:t>
      </w:r>
    </w:p>
    <w:p w14:paraId="25495375"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09136DB3"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r w:rsidRPr="00026524">
        <w:rPr>
          <w:rFonts w:ascii="Times New Roman" w:eastAsia="Times New Roman" w:hAnsi="Times New Roman" w:cs="Traditional Arabic"/>
          <w:b/>
          <w:bCs/>
          <w:caps/>
          <w:sz w:val="36"/>
          <w:szCs w:val="36"/>
          <w:rtl/>
          <w:lang w:eastAsia="ar-SA"/>
        </w:rPr>
        <w:t>نظام الشرطة في الإسلام</w:t>
      </w:r>
      <w:r>
        <w:rPr>
          <w:rFonts w:ascii="Times New Roman" w:eastAsia="Times New Roman" w:hAnsi="Times New Roman" w:cs="Traditional Arabic" w:hint="cs"/>
          <w:caps/>
          <w:sz w:val="36"/>
          <w:szCs w:val="36"/>
          <w:rtl/>
          <w:lang w:eastAsia="ar-SA"/>
        </w:rPr>
        <w:t>،</w:t>
      </w:r>
      <w:r w:rsidRPr="00026524">
        <w:rPr>
          <w:rFonts w:ascii="Times New Roman" w:eastAsia="Times New Roman" w:hAnsi="Times New Roman" w:cs="Traditional Arabic"/>
          <w:caps/>
          <w:sz w:val="36"/>
          <w:szCs w:val="36"/>
          <w:rtl/>
          <w:lang w:eastAsia="ar-SA"/>
        </w:rPr>
        <w:t xml:space="preserve"> </w:t>
      </w:r>
    </w:p>
    <w:p w14:paraId="4964165D" w14:textId="77777777" w:rsidR="00E72500" w:rsidRPr="00026524" w:rsidRDefault="00E72500" w:rsidP="00E72500">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تأليق </w:t>
      </w:r>
      <w:r w:rsidRPr="00026524">
        <w:rPr>
          <w:rFonts w:ascii="Times New Roman" w:eastAsia="Times New Roman" w:hAnsi="Times New Roman" w:cs="Traditional Arabic"/>
          <w:caps/>
          <w:sz w:val="36"/>
          <w:szCs w:val="36"/>
          <w:rtl/>
          <w:lang w:eastAsia="ar-SA"/>
        </w:rPr>
        <w:t>شمس الإسلام شمس صافي</w:t>
      </w:r>
      <w:r>
        <w:rPr>
          <w:rFonts w:ascii="Times New Roman" w:eastAsia="Times New Roman" w:hAnsi="Times New Roman" w:cs="Traditional Arabic" w:hint="cs"/>
          <w:caps/>
          <w:sz w:val="36"/>
          <w:szCs w:val="36"/>
          <w:rtl/>
          <w:lang w:eastAsia="ar-SA"/>
        </w:rPr>
        <w:t xml:space="preserve">، الأستاذ في كلية الحقوق والعلوم السياسية بجامعة </w:t>
      </w:r>
      <w:proofErr w:type="spellStart"/>
      <w:r>
        <w:rPr>
          <w:rFonts w:ascii="Times New Roman" w:eastAsia="Times New Roman" w:hAnsi="Times New Roman" w:cs="Traditional Arabic" w:hint="cs"/>
          <w:caps/>
          <w:sz w:val="36"/>
          <w:szCs w:val="36"/>
          <w:rtl/>
          <w:lang w:eastAsia="ar-SA"/>
        </w:rPr>
        <w:t>تنجرهار</w:t>
      </w:r>
      <w:proofErr w:type="spellEnd"/>
      <w:r w:rsidRPr="00026524">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ب</w:t>
      </w:r>
      <w:r w:rsidRPr="00026524">
        <w:rPr>
          <w:rFonts w:ascii="Times New Roman" w:eastAsia="Times New Roman" w:hAnsi="Times New Roman" w:cs="Traditional Arabic"/>
          <w:caps/>
          <w:sz w:val="36"/>
          <w:szCs w:val="36"/>
          <w:rtl/>
          <w:lang w:eastAsia="ar-SA"/>
        </w:rPr>
        <w:t>أفغانستان.</w:t>
      </w:r>
    </w:p>
    <w:p w14:paraId="1FBAB951" w14:textId="77777777" w:rsidR="00E72500" w:rsidRPr="00026524" w:rsidRDefault="00E72500" w:rsidP="00E72500">
      <w:pPr>
        <w:ind w:left="0" w:firstLine="0"/>
        <w:jc w:val="both"/>
        <w:rPr>
          <w:rFonts w:ascii="Times New Roman" w:eastAsia="Times New Roman" w:hAnsi="Times New Roman" w:cs="Traditional Arabic"/>
          <w:caps/>
          <w:sz w:val="36"/>
          <w:szCs w:val="36"/>
          <w:rtl/>
          <w:lang w:eastAsia="ar-SA"/>
        </w:rPr>
      </w:pPr>
    </w:p>
    <w:p w14:paraId="59640F7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1267A8">
        <w:rPr>
          <w:rFonts w:ascii="Times New Roman" w:eastAsia="Times New Roman" w:hAnsi="Times New Roman" w:cs="Traditional Arabic" w:hint="cs"/>
          <w:b/>
          <w:bCs/>
          <w:sz w:val="36"/>
          <w:szCs w:val="36"/>
          <w:rtl/>
          <w:lang w:eastAsia="ar-SA"/>
        </w:rPr>
        <w:t>النكير</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على</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منكري</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النعمة</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من</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الدين</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والخلافة</w:t>
      </w:r>
      <w:r w:rsidRPr="001267A8">
        <w:rPr>
          <w:rFonts w:ascii="Times New Roman" w:eastAsia="Times New Roman" w:hAnsi="Times New Roman" w:cs="Traditional Arabic"/>
          <w:b/>
          <w:bCs/>
          <w:sz w:val="36"/>
          <w:szCs w:val="36"/>
          <w:rtl/>
          <w:lang w:eastAsia="ar-SA"/>
        </w:rPr>
        <w:t xml:space="preserve"> </w:t>
      </w:r>
      <w:r w:rsidRPr="001267A8">
        <w:rPr>
          <w:rFonts w:ascii="Times New Roman" w:eastAsia="Times New Roman" w:hAnsi="Times New Roman" w:cs="Traditional Arabic" w:hint="cs"/>
          <w:b/>
          <w:bCs/>
          <w:sz w:val="36"/>
          <w:szCs w:val="36"/>
          <w:rtl/>
          <w:lang w:eastAsia="ar-SA"/>
        </w:rPr>
        <w:t>والأمة</w:t>
      </w:r>
      <w:r>
        <w:rPr>
          <w:rFonts w:ascii="Times New Roman" w:eastAsia="Times New Roman" w:hAnsi="Times New Roman" w:cs="Traditional Arabic" w:hint="cs"/>
          <w:sz w:val="36"/>
          <w:szCs w:val="36"/>
          <w:rtl/>
          <w:lang w:eastAsia="ar-SA"/>
        </w:rPr>
        <w:t>،</w:t>
      </w:r>
      <w:r w:rsidRPr="001267A8">
        <w:rPr>
          <w:rFonts w:ascii="Times New Roman" w:eastAsia="Times New Roman" w:hAnsi="Times New Roman" w:cs="Traditional Arabic"/>
          <w:sz w:val="36"/>
          <w:szCs w:val="36"/>
          <w:rtl/>
          <w:lang w:eastAsia="ar-SA"/>
        </w:rPr>
        <w:t xml:space="preserve"> </w:t>
      </w:r>
    </w:p>
    <w:p w14:paraId="6EB36861"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لشيخ الإسلام </w:t>
      </w:r>
      <w:r w:rsidRPr="00D91FF8">
        <w:rPr>
          <w:rFonts w:ascii="Times New Roman" w:eastAsia="Times New Roman" w:hAnsi="Times New Roman" w:cs="Traditional Arabic" w:hint="cs"/>
          <w:sz w:val="36"/>
          <w:szCs w:val="36"/>
          <w:rtl/>
          <w:lang w:eastAsia="ar-SA"/>
        </w:rPr>
        <w:t>مصطفى</w:t>
      </w:r>
      <w:r w:rsidRPr="00D91FF8">
        <w:rPr>
          <w:rFonts w:ascii="Times New Roman" w:eastAsia="Times New Roman" w:hAnsi="Times New Roman" w:cs="Traditional Arabic"/>
          <w:sz w:val="36"/>
          <w:szCs w:val="36"/>
          <w:rtl/>
          <w:lang w:eastAsia="ar-SA"/>
        </w:rPr>
        <w:t xml:space="preserve"> </w:t>
      </w:r>
      <w:r w:rsidRPr="00D91FF8">
        <w:rPr>
          <w:rFonts w:ascii="Times New Roman" w:eastAsia="Times New Roman" w:hAnsi="Times New Roman" w:cs="Traditional Arabic" w:hint="cs"/>
          <w:sz w:val="36"/>
          <w:szCs w:val="36"/>
          <w:rtl/>
          <w:lang w:eastAsia="ar-SA"/>
        </w:rPr>
        <w:t>صبري</w:t>
      </w:r>
      <w:r>
        <w:rPr>
          <w:rFonts w:ascii="Times New Roman" w:eastAsia="Times New Roman" w:hAnsi="Times New Roman" w:cs="Traditional Arabic" w:hint="cs"/>
          <w:sz w:val="36"/>
          <w:szCs w:val="36"/>
          <w:rtl/>
          <w:lang w:eastAsia="ar-SA"/>
        </w:rPr>
        <w:t xml:space="preserve"> (ت 1373 هـ)؛ حققه وعلق عليه حسن </w:t>
      </w:r>
      <w:proofErr w:type="spellStart"/>
      <w:r>
        <w:rPr>
          <w:rFonts w:ascii="Times New Roman" w:eastAsia="Times New Roman" w:hAnsi="Times New Roman" w:cs="Traditional Arabic" w:hint="cs"/>
          <w:sz w:val="36"/>
          <w:szCs w:val="36"/>
          <w:rtl/>
          <w:lang w:eastAsia="ar-SA"/>
        </w:rPr>
        <w:t>السماحي</w:t>
      </w:r>
      <w:proofErr w:type="spellEnd"/>
      <w:r>
        <w:rPr>
          <w:rFonts w:ascii="Times New Roman" w:eastAsia="Times New Roman" w:hAnsi="Times New Roman" w:cs="Traditional Arabic" w:hint="cs"/>
          <w:sz w:val="36"/>
          <w:szCs w:val="36"/>
          <w:rtl/>
          <w:lang w:eastAsia="ar-SA"/>
        </w:rPr>
        <w:t xml:space="preserve"> سويدان. دمشق، 232 ص.</w:t>
      </w:r>
    </w:p>
    <w:p w14:paraId="73B84AFE"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مع تعريف بالكتاب للأستاذ محمد </w:t>
      </w:r>
      <w:proofErr w:type="spellStart"/>
      <w:r>
        <w:rPr>
          <w:rFonts w:ascii="Times New Roman" w:eastAsia="Times New Roman" w:hAnsi="Times New Roman" w:cs="Traditional Arabic" w:hint="cs"/>
          <w:sz w:val="36"/>
          <w:szCs w:val="36"/>
          <w:rtl/>
          <w:lang w:eastAsia="ar-SA"/>
        </w:rPr>
        <w:t>محمد</w:t>
      </w:r>
      <w:proofErr w:type="spellEnd"/>
      <w:r>
        <w:rPr>
          <w:rFonts w:ascii="Times New Roman" w:eastAsia="Times New Roman" w:hAnsi="Times New Roman" w:cs="Traditional Arabic" w:hint="cs"/>
          <w:sz w:val="36"/>
          <w:szCs w:val="36"/>
          <w:rtl/>
          <w:lang w:eastAsia="ar-SA"/>
        </w:rPr>
        <w:t xml:space="preserve"> حسين.</w:t>
      </w:r>
    </w:p>
    <w:p w14:paraId="0021F8EC" w14:textId="77777777" w:rsidR="00E72500" w:rsidRPr="007F34B1" w:rsidRDefault="00E72500" w:rsidP="00E72500">
      <w:pPr>
        <w:ind w:left="0" w:firstLine="0"/>
        <w:jc w:val="both"/>
        <w:rPr>
          <w:rFonts w:ascii="Times New Roman" w:eastAsia="Times New Roman" w:hAnsi="Times New Roman" w:cs="Traditional Arabic"/>
          <w:sz w:val="36"/>
          <w:szCs w:val="36"/>
          <w:rtl/>
          <w:lang w:eastAsia="ar-SA"/>
        </w:rPr>
      </w:pPr>
    </w:p>
    <w:p w14:paraId="325738F2" w14:textId="77777777" w:rsidR="00E72500" w:rsidRDefault="00E72500" w:rsidP="00E72500">
      <w:pPr>
        <w:ind w:left="0" w:firstLine="0"/>
        <w:rPr>
          <w:rFonts w:cs="Traditional Arabic"/>
          <w:b/>
          <w:bCs/>
          <w:sz w:val="36"/>
          <w:szCs w:val="36"/>
          <w:rtl/>
        </w:rPr>
      </w:pPr>
      <w:r w:rsidRPr="006A1A39">
        <w:rPr>
          <w:rFonts w:cs="Traditional Arabic" w:hint="cs"/>
          <w:b/>
          <w:bCs/>
          <w:sz w:val="36"/>
          <w:szCs w:val="36"/>
          <w:rtl/>
        </w:rPr>
        <w:t>وسائل</w:t>
      </w:r>
      <w:r w:rsidRPr="006A1A39">
        <w:rPr>
          <w:rFonts w:cs="Traditional Arabic"/>
          <w:b/>
          <w:bCs/>
          <w:sz w:val="36"/>
          <w:szCs w:val="36"/>
          <w:rtl/>
        </w:rPr>
        <w:t xml:space="preserve"> </w:t>
      </w:r>
      <w:r w:rsidRPr="006A1A39">
        <w:rPr>
          <w:rFonts w:cs="Traditional Arabic" w:hint="cs"/>
          <w:b/>
          <w:bCs/>
          <w:sz w:val="36"/>
          <w:szCs w:val="36"/>
          <w:rtl/>
        </w:rPr>
        <w:t>القوة</w:t>
      </w:r>
      <w:r w:rsidRPr="006A1A39">
        <w:rPr>
          <w:rFonts w:cs="Traditional Arabic"/>
          <w:b/>
          <w:bCs/>
          <w:sz w:val="36"/>
          <w:szCs w:val="36"/>
          <w:rtl/>
        </w:rPr>
        <w:t xml:space="preserve"> </w:t>
      </w:r>
      <w:r w:rsidRPr="006A1A39">
        <w:rPr>
          <w:rFonts w:cs="Traditional Arabic" w:hint="cs"/>
          <w:b/>
          <w:bCs/>
          <w:sz w:val="36"/>
          <w:szCs w:val="36"/>
          <w:rtl/>
        </w:rPr>
        <w:t>السياسية</w:t>
      </w:r>
      <w:r w:rsidRPr="006A1A39">
        <w:rPr>
          <w:rFonts w:cs="Traditional Arabic"/>
          <w:b/>
          <w:bCs/>
          <w:sz w:val="36"/>
          <w:szCs w:val="36"/>
          <w:rtl/>
        </w:rPr>
        <w:t xml:space="preserve"> </w:t>
      </w:r>
      <w:r w:rsidRPr="006A1A39">
        <w:rPr>
          <w:rFonts w:cs="Traditional Arabic" w:hint="cs"/>
          <w:b/>
          <w:bCs/>
          <w:sz w:val="36"/>
          <w:szCs w:val="36"/>
          <w:rtl/>
        </w:rPr>
        <w:t>بمنظور</w:t>
      </w:r>
      <w:r w:rsidRPr="006A1A39">
        <w:rPr>
          <w:rFonts w:cs="Traditional Arabic"/>
          <w:b/>
          <w:bCs/>
          <w:sz w:val="36"/>
          <w:szCs w:val="36"/>
          <w:rtl/>
        </w:rPr>
        <w:t xml:space="preserve"> </w:t>
      </w:r>
      <w:r w:rsidRPr="006A1A39">
        <w:rPr>
          <w:rFonts w:cs="Traditional Arabic" w:hint="cs"/>
          <w:b/>
          <w:bCs/>
          <w:sz w:val="36"/>
          <w:szCs w:val="36"/>
          <w:rtl/>
        </w:rPr>
        <w:t>مقاصد</w:t>
      </w:r>
      <w:r w:rsidRPr="006A1A39">
        <w:rPr>
          <w:rFonts w:cs="Traditional Arabic"/>
          <w:b/>
          <w:bCs/>
          <w:sz w:val="36"/>
          <w:szCs w:val="36"/>
          <w:rtl/>
        </w:rPr>
        <w:t xml:space="preserve"> </w:t>
      </w:r>
      <w:r w:rsidRPr="006A1A39">
        <w:rPr>
          <w:rFonts w:cs="Traditional Arabic" w:hint="cs"/>
          <w:b/>
          <w:bCs/>
          <w:sz w:val="36"/>
          <w:szCs w:val="36"/>
          <w:rtl/>
        </w:rPr>
        <w:t>الشريعة</w:t>
      </w:r>
      <w:r>
        <w:rPr>
          <w:rFonts w:cs="Traditional Arabic" w:hint="cs"/>
          <w:b/>
          <w:bCs/>
          <w:sz w:val="36"/>
          <w:szCs w:val="36"/>
          <w:rtl/>
        </w:rPr>
        <w:t xml:space="preserve">، </w:t>
      </w:r>
    </w:p>
    <w:p w14:paraId="57307322" w14:textId="77777777" w:rsidR="00E72500" w:rsidRPr="00150C91" w:rsidRDefault="00E72500" w:rsidP="00E72500">
      <w:pPr>
        <w:ind w:left="0" w:firstLine="0"/>
        <w:rPr>
          <w:rFonts w:cs="Traditional Arabic"/>
          <w:sz w:val="36"/>
          <w:szCs w:val="36"/>
          <w:rtl/>
        </w:rPr>
      </w:pPr>
      <w:r w:rsidRPr="00EF130B">
        <w:rPr>
          <w:rFonts w:cs="Traditional Arabic" w:hint="cs"/>
          <w:sz w:val="36"/>
          <w:szCs w:val="36"/>
          <w:rtl/>
        </w:rPr>
        <w:t>للباحث</w:t>
      </w:r>
      <w:r>
        <w:rPr>
          <w:rFonts w:cs="Traditional Arabic" w:hint="cs"/>
          <w:b/>
          <w:bCs/>
          <w:sz w:val="36"/>
          <w:szCs w:val="36"/>
          <w:rtl/>
        </w:rPr>
        <w:t xml:space="preserve"> </w:t>
      </w:r>
      <w:r w:rsidRPr="006A1A39">
        <w:rPr>
          <w:rFonts w:cs="Traditional Arabic" w:hint="cs"/>
          <w:sz w:val="36"/>
          <w:szCs w:val="36"/>
          <w:rtl/>
        </w:rPr>
        <w:t>سعد</w:t>
      </w:r>
      <w:r w:rsidRPr="006A1A39">
        <w:rPr>
          <w:rFonts w:cs="Traditional Arabic"/>
          <w:sz w:val="36"/>
          <w:szCs w:val="36"/>
          <w:rtl/>
        </w:rPr>
        <w:t xml:space="preserve"> </w:t>
      </w:r>
      <w:proofErr w:type="gramStart"/>
      <w:r w:rsidRPr="006A1A39">
        <w:rPr>
          <w:rFonts w:cs="Traditional Arabic" w:hint="cs"/>
          <w:sz w:val="36"/>
          <w:szCs w:val="36"/>
          <w:rtl/>
        </w:rPr>
        <w:t>عبدالرزاق</w:t>
      </w:r>
      <w:proofErr w:type="gramEnd"/>
      <w:r w:rsidRPr="006A1A39">
        <w:rPr>
          <w:rFonts w:cs="Traditional Arabic"/>
          <w:sz w:val="36"/>
          <w:szCs w:val="36"/>
          <w:rtl/>
        </w:rPr>
        <w:t xml:space="preserve"> </w:t>
      </w:r>
      <w:proofErr w:type="spellStart"/>
      <w:r w:rsidRPr="006A1A39">
        <w:rPr>
          <w:rFonts w:cs="Traditional Arabic" w:hint="cs"/>
          <w:sz w:val="36"/>
          <w:szCs w:val="36"/>
          <w:rtl/>
        </w:rPr>
        <w:t>السكندراني</w:t>
      </w:r>
      <w:proofErr w:type="spellEnd"/>
      <w:r>
        <w:rPr>
          <w:rFonts w:cs="Traditional Arabic" w:hint="cs"/>
          <w:sz w:val="36"/>
          <w:szCs w:val="36"/>
          <w:rtl/>
        </w:rPr>
        <w:t>،</w:t>
      </w:r>
      <w:r>
        <w:rPr>
          <w:rFonts w:cs="Traditional Arabic" w:hint="cs"/>
          <w:b/>
          <w:bCs/>
          <w:sz w:val="36"/>
          <w:szCs w:val="36"/>
          <w:rtl/>
        </w:rPr>
        <w:t xml:space="preserve"> </w:t>
      </w:r>
      <w:r w:rsidRPr="00150C91">
        <w:rPr>
          <w:rFonts w:cs="Traditional Arabic" w:hint="cs"/>
          <w:sz w:val="36"/>
          <w:szCs w:val="36"/>
          <w:rtl/>
        </w:rPr>
        <w:t>جامعة بيروت الإسلامية،</w:t>
      </w:r>
      <w:r>
        <w:rPr>
          <w:rFonts w:cs="Traditional Arabic" w:hint="cs"/>
          <w:sz w:val="36"/>
          <w:szCs w:val="36"/>
          <w:rtl/>
        </w:rPr>
        <w:t xml:space="preserve"> دكتوراه</w:t>
      </w:r>
      <w:r w:rsidRPr="00150C91">
        <w:rPr>
          <w:rFonts w:cs="Traditional Arabic" w:hint="cs"/>
          <w:sz w:val="36"/>
          <w:szCs w:val="36"/>
          <w:rtl/>
        </w:rPr>
        <w:t>.</w:t>
      </w:r>
    </w:p>
    <w:p w14:paraId="78BDB1B2" w14:textId="77777777" w:rsidR="00E72500" w:rsidRDefault="00E72500" w:rsidP="00E72500">
      <w:pPr>
        <w:jc w:val="both"/>
        <w:rPr>
          <w:rFonts w:ascii="Times New Roman" w:eastAsia="Times New Roman" w:hAnsi="Times New Roman" w:cs="Traditional Arabic"/>
          <w:b/>
          <w:bCs/>
          <w:caps/>
          <w:color w:val="FF0000"/>
          <w:sz w:val="36"/>
          <w:szCs w:val="36"/>
          <w:rtl/>
          <w:lang w:eastAsia="ar-SA"/>
        </w:rPr>
      </w:pPr>
    </w:p>
    <w:p w14:paraId="2056EB68" w14:textId="77777777" w:rsidR="00E72500" w:rsidRPr="00152BCA" w:rsidRDefault="00E72500" w:rsidP="00E72500">
      <w:pPr>
        <w:jc w:val="both"/>
        <w:rPr>
          <w:rFonts w:ascii="Times New Roman" w:eastAsia="Times New Roman" w:hAnsi="Times New Roman" w:cs="Traditional Arabic"/>
          <w:b/>
          <w:bCs/>
          <w:caps/>
          <w:color w:val="FF0000"/>
          <w:sz w:val="36"/>
          <w:szCs w:val="36"/>
          <w:rtl/>
          <w:lang w:eastAsia="ar-SA"/>
        </w:rPr>
      </w:pPr>
      <w:r w:rsidRPr="00152BCA">
        <w:rPr>
          <w:rFonts w:ascii="Times New Roman" w:eastAsia="Times New Roman" w:hAnsi="Times New Roman" w:cs="Traditional Arabic" w:hint="cs"/>
          <w:b/>
          <w:bCs/>
          <w:caps/>
          <w:color w:val="FF0000"/>
          <w:sz w:val="36"/>
          <w:szCs w:val="36"/>
          <w:rtl/>
          <w:lang w:eastAsia="ar-SA"/>
        </w:rPr>
        <w:t>المذاهب الفقهية والخلافيات</w:t>
      </w:r>
    </w:p>
    <w:p w14:paraId="4191C46E" w14:textId="77777777" w:rsidR="00E72500" w:rsidRDefault="00E72500" w:rsidP="00E72500">
      <w:pPr>
        <w:ind w:left="0" w:firstLine="0"/>
        <w:jc w:val="left"/>
        <w:rPr>
          <w:rFonts w:ascii="Calibri" w:eastAsia="Calibri" w:hAnsi="Calibri" w:cs="Traditional Arabic"/>
          <w:sz w:val="36"/>
          <w:szCs w:val="36"/>
          <w:rtl/>
        </w:rPr>
      </w:pPr>
      <w:r w:rsidRPr="00E7595B">
        <w:rPr>
          <w:rFonts w:ascii="Calibri" w:eastAsia="Calibri" w:hAnsi="Calibri" w:cs="Traditional Arabic"/>
          <w:b/>
          <w:bCs/>
          <w:sz w:val="36"/>
          <w:szCs w:val="36"/>
          <w:rtl/>
        </w:rPr>
        <w:t>بداية الفقيه المالكي</w:t>
      </w:r>
      <w:r>
        <w:rPr>
          <w:rFonts w:ascii="Calibri" w:eastAsia="Calibri" w:hAnsi="Calibri" w:cs="Traditional Arabic" w:hint="cs"/>
          <w:sz w:val="36"/>
          <w:szCs w:val="36"/>
          <w:rtl/>
        </w:rPr>
        <w:t>،</w:t>
      </w:r>
      <w:r w:rsidRPr="00E7595B">
        <w:rPr>
          <w:rFonts w:ascii="Calibri" w:eastAsia="Calibri" w:hAnsi="Calibri" w:cs="Traditional Arabic"/>
          <w:sz w:val="36"/>
          <w:szCs w:val="36"/>
          <w:rtl/>
        </w:rPr>
        <w:t xml:space="preserve"> </w:t>
      </w:r>
    </w:p>
    <w:p w14:paraId="10298D06" w14:textId="77777777" w:rsidR="00E72500" w:rsidRPr="00E7595B" w:rsidRDefault="00E72500" w:rsidP="00E72500">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للشيخ </w:t>
      </w:r>
      <w:proofErr w:type="spellStart"/>
      <w:r w:rsidRPr="00E7595B">
        <w:rPr>
          <w:rFonts w:ascii="Calibri" w:eastAsia="Calibri" w:hAnsi="Calibri" w:cs="Traditional Arabic"/>
          <w:sz w:val="36"/>
          <w:szCs w:val="36"/>
          <w:rtl/>
        </w:rPr>
        <w:t>يُبَّ</w:t>
      </w:r>
      <w:proofErr w:type="spellEnd"/>
      <w:r w:rsidRPr="00E7595B">
        <w:rPr>
          <w:rFonts w:ascii="Calibri" w:eastAsia="Calibri" w:hAnsi="Calibri" w:cs="Traditional Arabic"/>
          <w:sz w:val="36"/>
          <w:szCs w:val="36"/>
          <w:rtl/>
        </w:rPr>
        <w:t xml:space="preserve"> محمد محفوظ الطالب </w:t>
      </w:r>
      <w:proofErr w:type="spellStart"/>
      <w:r w:rsidRPr="00E7595B">
        <w:rPr>
          <w:rFonts w:ascii="Calibri" w:eastAsia="Calibri" w:hAnsi="Calibri" w:cs="Traditional Arabic"/>
          <w:sz w:val="36"/>
          <w:szCs w:val="36"/>
          <w:rtl/>
        </w:rPr>
        <w:t>أحمذو</w:t>
      </w:r>
      <w:proofErr w:type="spellEnd"/>
      <w:r>
        <w:rPr>
          <w:rFonts w:ascii="Calibri" w:eastAsia="Calibri" w:hAnsi="Calibri" w:cs="Traditional Arabic" w:hint="cs"/>
          <w:sz w:val="36"/>
          <w:szCs w:val="36"/>
          <w:rtl/>
        </w:rPr>
        <w:t xml:space="preserve">، </w:t>
      </w:r>
      <w:r w:rsidRPr="00E7595B">
        <w:rPr>
          <w:rFonts w:ascii="Calibri" w:eastAsia="Calibri" w:hAnsi="Calibri" w:cs="Traditional Arabic"/>
          <w:sz w:val="36"/>
          <w:szCs w:val="36"/>
          <w:rtl/>
        </w:rPr>
        <w:t>الكويت</w:t>
      </w:r>
      <w:r>
        <w:rPr>
          <w:rFonts w:ascii="Calibri" w:eastAsia="Calibri" w:hAnsi="Calibri" w:cs="Traditional Arabic" w:hint="cs"/>
          <w:sz w:val="36"/>
          <w:szCs w:val="36"/>
          <w:rtl/>
        </w:rPr>
        <w:t>،</w:t>
      </w:r>
      <w:r w:rsidRPr="00E7595B">
        <w:rPr>
          <w:rFonts w:ascii="Calibri" w:eastAsia="Calibri" w:hAnsi="Calibri" w:cs="Traditional Arabic"/>
          <w:sz w:val="36"/>
          <w:szCs w:val="36"/>
          <w:rtl/>
        </w:rPr>
        <w:t xml:space="preserve"> 540 ص.</w:t>
      </w:r>
      <w:r>
        <w:rPr>
          <w:rFonts w:ascii="Calibri" w:eastAsia="Calibri" w:hAnsi="Calibri" w:cs="Traditional Arabic" w:hint="cs"/>
          <w:sz w:val="36"/>
          <w:szCs w:val="36"/>
          <w:rtl/>
        </w:rPr>
        <w:t xml:space="preserve"> الطبعة الثانية.</w:t>
      </w:r>
    </w:p>
    <w:p w14:paraId="2513E996" w14:textId="77777777" w:rsidR="00E72500" w:rsidRDefault="00E72500" w:rsidP="00E72500">
      <w:pPr>
        <w:ind w:left="0" w:firstLine="0"/>
        <w:jc w:val="left"/>
        <w:rPr>
          <w:rFonts w:ascii="Calibri" w:eastAsia="Calibri" w:hAnsi="Calibri" w:cs="Traditional Arabic"/>
          <w:sz w:val="36"/>
          <w:szCs w:val="36"/>
          <w:rtl/>
        </w:rPr>
      </w:pPr>
      <w:r w:rsidRPr="00E7595B">
        <w:rPr>
          <w:rFonts w:ascii="Calibri" w:eastAsia="Calibri" w:hAnsi="Calibri" w:cs="Traditional Arabic"/>
          <w:sz w:val="36"/>
          <w:szCs w:val="36"/>
          <w:rtl/>
        </w:rPr>
        <w:t xml:space="preserve">شرح </w:t>
      </w:r>
      <w:proofErr w:type="spellStart"/>
      <w:r w:rsidRPr="00E7595B">
        <w:rPr>
          <w:rFonts w:ascii="Calibri" w:eastAsia="Calibri" w:hAnsi="Calibri" w:cs="Traditional Arabic"/>
          <w:sz w:val="36"/>
          <w:szCs w:val="36"/>
          <w:rtl/>
        </w:rPr>
        <w:t>العشماوية</w:t>
      </w:r>
      <w:proofErr w:type="spellEnd"/>
      <w:r w:rsidRPr="00E7595B">
        <w:rPr>
          <w:rFonts w:ascii="Calibri" w:eastAsia="Calibri" w:hAnsi="Calibri" w:cs="Traditional Arabic"/>
          <w:sz w:val="36"/>
          <w:szCs w:val="36"/>
          <w:rtl/>
        </w:rPr>
        <w:t xml:space="preserve"> ونظمِها وزيادات ابن تركي، ومعه </w:t>
      </w:r>
      <w:proofErr w:type="spellStart"/>
      <w:r w:rsidRPr="00E7595B">
        <w:rPr>
          <w:rFonts w:ascii="Calibri" w:eastAsia="Calibri" w:hAnsi="Calibri" w:cs="Traditional Arabic"/>
          <w:sz w:val="36"/>
          <w:szCs w:val="36"/>
          <w:rtl/>
        </w:rPr>
        <w:t>تشجيرات</w:t>
      </w:r>
      <w:proofErr w:type="spellEnd"/>
      <w:r w:rsidRPr="00E7595B">
        <w:rPr>
          <w:rFonts w:ascii="Calibri" w:eastAsia="Calibri" w:hAnsi="Calibri" w:cs="Traditional Arabic"/>
          <w:sz w:val="36"/>
          <w:szCs w:val="36"/>
          <w:rtl/>
        </w:rPr>
        <w:t xml:space="preserve"> وتدريبات.</w:t>
      </w:r>
    </w:p>
    <w:p w14:paraId="07F4E122" w14:textId="77777777" w:rsidR="00E72500" w:rsidRDefault="00E72500" w:rsidP="00E72500">
      <w:pPr>
        <w:ind w:left="0" w:firstLine="0"/>
        <w:jc w:val="left"/>
        <w:rPr>
          <w:rFonts w:ascii="Calibri" w:eastAsia="Calibri" w:hAnsi="Calibri" w:cs="Traditional Arabic"/>
          <w:sz w:val="36"/>
          <w:szCs w:val="36"/>
          <w:rtl/>
        </w:rPr>
      </w:pPr>
    </w:p>
    <w:p w14:paraId="586D8D52" w14:textId="77777777" w:rsidR="00E72500" w:rsidRPr="00BC6CB2" w:rsidRDefault="00E72500" w:rsidP="00E72500">
      <w:pPr>
        <w:ind w:left="0" w:firstLine="0"/>
        <w:jc w:val="both"/>
        <w:rPr>
          <w:rFonts w:ascii="Times New Roman" w:eastAsia="Times New Roman" w:hAnsi="Times New Roman" w:cs="Traditional Arabic"/>
          <w:b/>
          <w:bCs/>
          <w:caps/>
          <w:kern w:val="2"/>
          <w:sz w:val="36"/>
          <w:szCs w:val="36"/>
          <w:rtl/>
          <w:lang w:eastAsia="ar-SA"/>
        </w:rPr>
      </w:pPr>
      <w:r w:rsidRPr="00BC6CB2">
        <w:rPr>
          <w:rFonts w:ascii="Times New Roman" w:eastAsia="Times New Roman" w:hAnsi="Times New Roman" w:cs="Traditional Arabic" w:hint="cs"/>
          <w:b/>
          <w:bCs/>
          <w:caps/>
          <w:kern w:val="2"/>
          <w:sz w:val="36"/>
          <w:szCs w:val="36"/>
          <w:rtl/>
          <w:lang w:eastAsia="ar-SA"/>
        </w:rPr>
        <w:lastRenderedPageBreak/>
        <w:t>تاريخ المالكية في بيت المقدس،</w:t>
      </w:r>
    </w:p>
    <w:p w14:paraId="7DD376ED"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للمؤرخ المقدسي الفاضل الأستاذ بشير بركات،</w:t>
      </w:r>
    </w:p>
    <w:p w14:paraId="348650C5" w14:textId="77777777" w:rsidR="00E72500" w:rsidRPr="0048442F" w:rsidRDefault="00E72500" w:rsidP="00E72500">
      <w:pPr>
        <w:ind w:left="0" w:firstLine="0"/>
        <w:jc w:val="both"/>
        <w:rPr>
          <w:rFonts w:ascii="Times New Roman" w:eastAsia="Times New Roman" w:hAnsi="Times New Roman" w:cs="Traditional Arabic"/>
          <w:caps/>
          <w:kern w:val="2"/>
          <w:sz w:val="36"/>
          <w:szCs w:val="36"/>
          <w:lang w:eastAsia="ar-SA"/>
        </w:rPr>
      </w:pPr>
      <w:r>
        <w:rPr>
          <w:rFonts w:ascii="Times New Roman" w:eastAsia="Times New Roman" w:hAnsi="Times New Roman" w:cs="Traditional Arabic" w:hint="cs"/>
          <w:caps/>
          <w:kern w:val="2"/>
          <w:sz w:val="36"/>
          <w:szCs w:val="36"/>
          <w:rtl/>
          <w:lang w:eastAsia="ar-SA"/>
        </w:rPr>
        <w:t>أ</w:t>
      </w:r>
      <w:r w:rsidRPr="0048442F">
        <w:rPr>
          <w:rFonts w:ascii="Times New Roman" w:eastAsia="Times New Roman" w:hAnsi="Times New Roman" w:cs="Traditional Arabic"/>
          <w:caps/>
          <w:kern w:val="2"/>
          <w:sz w:val="36"/>
          <w:szCs w:val="36"/>
          <w:rtl/>
          <w:lang w:eastAsia="ar-SA"/>
        </w:rPr>
        <w:t>ر</w:t>
      </w:r>
      <w:r>
        <w:rPr>
          <w:rFonts w:ascii="Times New Roman" w:eastAsia="Times New Roman" w:hAnsi="Times New Roman" w:cs="Traditional Arabic" w:hint="cs"/>
          <w:caps/>
          <w:kern w:val="2"/>
          <w:sz w:val="36"/>
          <w:szCs w:val="36"/>
          <w:rtl/>
          <w:lang w:eastAsia="ar-SA"/>
        </w:rPr>
        <w:t>ّ</w:t>
      </w:r>
      <w:r w:rsidRPr="0048442F">
        <w:rPr>
          <w:rFonts w:ascii="Times New Roman" w:eastAsia="Times New Roman" w:hAnsi="Times New Roman" w:cs="Traditional Arabic"/>
          <w:caps/>
          <w:kern w:val="2"/>
          <w:sz w:val="36"/>
          <w:szCs w:val="36"/>
          <w:rtl/>
          <w:lang w:eastAsia="ar-SA"/>
        </w:rPr>
        <w:t xml:space="preserve">خ </w:t>
      </w:r>
      <w:r>
        <w:rPr>
          <w:rFonts w:ascii="Times New Roman" w:eastAsia="Times New Roman" w:hAnsi="Times New Roman" w:cs="Traditional Arabic" w:hint="cs"/>
          <w:caps/>
          <w:kern w:val="2"/>
          <w:sz w:val="36"/>
          <w:szCs w:val="36"/>
          <w:rtl/>
          <w:lang w:eastAsia="ar-SA"/>
        </w:rPr>
        <w:t xml:space="preserve">فيه </w:t>
      </w:r>
      <w:r w:rsidRPr="0048442F">
        <w:rPr>
          <w:rFonts w:ascii="Times New Roman" w:eastAsia="Times New Roman" w:hAnsi="Times New Roman" w:cs="Traditional Arabic"/>
          <w:caps/>
          <w:kern w:val="2"/>
          <w:sz w:val="36"/>
          <w:szCs w:val="36"/>
          <w:rtl/>
          <w:lang w:eastAsia="ar-SA"/>
        </w:rPr>
        <w:t xml:space="preserve">لحقبة فقهية مهمة، ووثق لصفحات رائدة من تاريخ الفقه الإسلامي في </w:t>
      </w:r>
      <w:r>
        <w:rPr>
          <w:rFonts w:ascii="Times New Roman" w:eastAsia="Times New Roman" w:hAnsi="Times New Roman" w:cs="Traditional Arabic" w:hint="cs"/>
          <w:caps/>
          <w:kern w:val="2"/>
          <w:sz w:val="36"/>
          <w:szCs w:val="36"/>
          <w:rtl/>
          <w:lang w:eastAsia="ar-SA"/>
        </w:rPr>
        <w:t>بيت</w:t>
      </w:r>
      <w:r w:rsidRPr="0048442F">
        <w:rPr>
          <w:rFonts w:ascii="Times New Roman" w:eastAsia="Times New Roman" w:hAnsi="Times New Roman" w:cs="Traditional Arabic"/>
          <w:caps/>
          <w:kern w:val="2"/>
          <w:sz w:val="36"/>
          <w:szCs w:val="36"/>
          <w:rtl/>
          <w:lang w:eastAsia="ar-SA"/>
        </w:rPr>
        <w:t xml:space="preserve"> المقدس</w:t>
      </w:r>
      <w:r>
        <w:rPr>
          <w:rFonts w:ascii="Times New Roman" w:eastAsia="Times New Roman" w:hAnsi="Times New Roman" w:cs="Traditional Arabic" w:hint="cs"/>
          <w:caps/>
          <w:kern w:val="2"/>
          <w:sz w:val="36"/>
          <w:szCs w:val="36"/>
          <w:rtl/>
          <w:lang w:eastAsia="ar-SA"/>
        </w:rPr>
        <w:t>.</w:t>
      </w:r>
    </w:p>
    <w:p w14:paraId="1FD553FC" w14:textId="77777777" w:rsidR="00E72500" w:rsidRPr="0048442F" w:rsidRDefault="00E72500" w:rsidP="00E72500">
      <w:pPr>
        <w:ind w:left="0" w:firstLine="0"/>
        <w:jc w:val="both"/>
        <w:rPr>
          <w:rFonts w:ascii="Times New Roman" w:eastAsia="Times New Roman" w:hAnsi="Times New Roman" w:cs="Traditional Arabic"/>
          <w:caps/>
          <w:kern w:val="2"/>
          <w:sz w:val="36"/>
          <w:szCs w:val="36"/>
          <w:rtl/>
          <w:lang w:eastAsia="ar-SA"/>
        </w:rPr>
      </w:pPr>
      <w:r w:rsidRPr="0048442F">
        <w:rPr>
          <w:rFonts w:ascii="Times New Roman" w:eastAsia="Times New Roman" w:hAnsi="Times New Roman" w:cs="Traditional Arabic"/>
          <w:caps/>
          <w:kern w:val="2"/>
          <w:sz w:val="36"/>
          <w:szCs w:val="36"/>
          <w:rtl/>
          <w:lang w:eastAsia="ar-SA"/>
        </w:rPr>
        <w:t>جمع فيه تاريخ القضاة على المذهب المالكي، مع بعض الجلسات والمرافعات، وتاريخ انتشار المذهب المالكي بين الرعية والمؤسسات في مدينة القدس، ثم ذكر أسباب ضعف الحاجة إلى تعيين مفتين على المذهب المالكي.</w:t>
      </w:r>
    </w:p>
    <w:p w14:paraId="5603A9C9"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وذكر</w:t>
      </w:r>
      <w:r w:rsidRPr="0048442F">
        <w:rPr>
          <w:rFonts w:ascii="Times New Roman" w:eastAsia="Times New Roman" w:hAnsi="Times New Roman" w:cs="Traditional Arabic"/>
          <w:caps/>
          <w:kern w:val="2"/>
          <w:sz w:val="36"/>
          <w:szCs w:val="36"/>
          <w:rtl/>
          <w:lang w:eastAsia="ar-SA"/>
        </w:rPr>
        <w:t xml:space="preserve"> تاريخ المدرسة الأفضلية التي أوقفها الملك الأفضل علي بن صلاح الدين الأيوبي في حارة المغاربة، التي حافظ فيها </w:t>
      </w:r>
      <w:proofErr w:type="spellStart"/>
      <w:r w:rsidRPr="0048442F">
        <w:rPr>
          <w:rFonts w:ascii="Times New Roman" w:eastAsia="Times New Roman" w:hAnsi="Times New Roman" w:cs="Traditional Arabic"/>
          <w:caps/>
          <w:kern w:val="2"/>
          <w:sz w:val="36"/>
          <w:szCs w:val="36"/>
          <w:rtl/>
          <w:lang w:eastAsia="ar-SA"/>
        </w:rPr>
        <w:t>المالكيون</w:t>
      </w:r>
      <w:proofErr w:type="spellEnd"/>
      <w:r w:rsidRPr="0048442F">
        <w:rPr>
          <w:rFonts w:ascii="Times New Roman" w:eastAsia="Times New Roman" w:hAnsi="Times New Roman" w:cs="Traditional Arabic"/>
          <w:caps/>
          <w:kern w:val="2"/>
          <w:sz w:val="36"/>
          <w:szCs w:val="36"/>
          <w:rtl/>
          <w:lang w:eastAsia="ar-SA"/>
        </w:rPr>
        <w:t xml:space="preserve"> على بقاء مختلف الوظائف فيها بأيديهم، حتى القرن الثاني عشر الهجري.</w:t>
      </w:r>
    </w:p>
    <w:p w14:paraId="6595698C" w14:textId="77777777" w:rsidR="00E72500" w:rsidRDefault="00E72500" w:rsidP="00E72500">
      <w:pPr>
        <w:ind w:left="0" w:firstLine="0"/>
        <w:jc w:val="both"/>
        <w:rPr>
          <w:rFonts w:ascii="Times New Roman" w:eastAsia="Times New Roman" w:hAnsi="Times New Roman" w:cs="Traditional Arabic"/>
          <w:caps/>
          <w:kern w:val="2"/>
          <w:sz w:val="36"/>
          <w:szCs w:val="36"/>
          <w:rtl/>
          <w:lang w:eastAsia="ar-SA"/>
        </w:rPr>
      </w:pPr>
    </w:p>
    <w:p w14:paraId="2FFEFE6C"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BA229D">
        <w:rPr>
          <w:rFonts w:ascii="Times New Roman" w:eastAsia="Times New Roman" w:hAnsi="Times New Roman" w:cs="Traditional Arabic"/>
          <w:b/>
          <w:bCs/>
          <w:sz w:val="36"/>
          <w:szCs w:val="36"/>
          <w:rtl/>
          <w:lang w:eastAsia="ar-SA"/>
        </w:rPr>
        <w:t>تلخيص المقالة من ختم الرسالة</w:t>
      </w:r>
      <w:r>
        <w:rPr>
          <w:rFonts w:ascii="Times New Roman" w:eastAsia="Times New Roman" w:hAnsi="Times New Roman" w:cs="Traditional Arabic" w:hint="cs"/>
          <w:b/>
          <w:bCs/>
          <w:sz w:val="36"/>
          <w:szCs w:val="36"/>
          <w:rtl/>
          <w:lang w:eastAsia="ar-SA"/>
        </w:rPr>
        <w:t>،</w:t>
      </w:r>
      <w:r w:rsidRPr="00BA229D">
        <w:rPr>
          <w:rFonts w:ascii="Times New Roman" w:eastAsia="Times New Roman" w:hAnsi="Times New Roman" w:cs="Traditional Arabic"/>
          <w:b/>
          <w:bCs/>
          <w:sz w:val="36"/>
          <w:szCs w:val="36"/>
          <w:rtl/>
          <w:lang w:eastAsia="ar-SA"/>
        </w:rPr>
        <w:t xml:space="preserve"> </w:t>
      </w:r>
    </w:p>
    <w:p w14:paraId="6473318D" w14:textId="77777777" w:rsidR="00E72500" w:rsidRPr="00BA229D" w:rsidRDefault="00E72500" w:rsidP="00E72500">
      <w:pPr>
        <w:ind w:left="0" w:firstLine="0"/>
        <w:jc w:val="both"/>
        <w:rPr>
          <w:rFonts w:ascii="Times New Roman" w:eastAsia="Times New Roman" w:hAnsi="Times New Roman" w:cs="Traditional Arabic"/>
          <w:sz w:val="36"/>
          <w:szCs w:val="36"/>
          <w:rtl/>
          <w:lang w:eastAsia="ar-SA"/>
        </w:rPr>
      </w:pPr>
      <w:r w:rsidRPr="00C328DC">
        <w:rPr>
          <w:rFonts w:ascii="Times New Roman" w:eastAsia="Times New Roman" w:hAnsi="Times New Roman" w:cs="Traditional Arabic" w:hint="cs"/>
          <w:sz w:val="36"/>
          <w:szCs w:val="36"/>
          <w:rtl/>
          <w:lang w:eastAsia="ar-SA"/>
        </w:rPr>
        <w:t>لمؤلفه</w:t>
      </w:r>
      <w:r>
        <w:rPr>
          <w:rFonts w:ascii="Times New Roman" w:eastAsia="Times New Roman" w:hAnsi="Times New Roman" w:cs="Traditional Arabic" w:hint="cs"/>
          <w:b/>
          <w:bCs/>
          <w:sz w:val="36"/>
          <w:szCs w:val="36"/>
          <w:rtl/>
          <w:lang w:eastAsia="ar-SA"/>
        </w:rPr>
        <w:t xml:space="preserve"> </w:t>
      </w:r>
      <w:r w:rsidRPr="00BA229D">
        <w:rPr>
          <w:rFonts w:ascii="Times New Roman" w:eastAsia="Times New Roman" w:hAnsi="Times New Roman" w:cs="Traditional Arabic"/>
          <w:sz w:val="36"/>
          <w:szCs w:val="36"/>
          <w:rtl/>
          <w:lang w:eastAsia="ar-SA"/>
        </w:rPr>
        <w:t xml:space="preserve">أحمد بن أحمد </w:t>
      </w:r>
      <w:r>
        <w:rPr>
          <w:rFonts w:ascii="Times New Roman" w:eastAsia="Times New Roman" w:hAnsi="Times New Roman" w:cs="Traditional Arabic" w:hint="cs"/>
          <w:sz w:val="36"/>
          <w:szCs w:val="36"/>
          <w:rtl/>
          <w:lang w:eastAsia="ar-SA"/>
        </w:rPr>
        <w:t xml:space="preserve">بن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w:t>
      </w:r>
      <w:r w:rsidRPr="00BA229D">
        <w:rPr>
          <w:rFonts w:ascii="Times New Roman" w:eastAsia="Times New Roman" w:hAnsi="Times New Roman" w:cs="Traditional Arabic"/>
          <w:sz w:val="36"/>
          <w:szCs w:val="36"/>
          <w:rtl/>
          <w:lang w:eastAsia="ar-SA"/>
        </w:rPr>
        <w:t xml:space="preserve">الفيومي </w:t>
      </w:r>
      <w:proofErr w:type="spellStart"/>
      <w:r>
        <w:rPr>
          <w:rFonts w:ascii="Times New Roman" w:eastAsia="Times New Roman" w:hAnsi="Times New Roman" w:cs="Traditional Arabic" w:hint="cs"/>
          <w:sz w:val="36"/>
          <w:szCs w:val="36"/>
          <w:rtl/>
          <w:lang w:eastAsia="ar-SA"/>
        </w:rPr>
        <w:t>الغرقاوي</w:t>
      </w:r>
      <w:proofErr w:type="spellEnd"/>
      <w:r>
        <w:rPr>
          <w:rFonts w:ascii="Times New Roman" w:eastAsia="Times New Roman" w:hAnsi="Times New Roman" w:cs="Traditional Arabic" w:hint="cs"/>
          <w:sz w:val="36"/>
          <w:szCs w:val="36"/>
          <w:rtl/>
          <w:lang w:eastAsia="ar-SA"/>
        </w:rPr>
        <w:t xml:space="preserve"> </w:t>
      </w:r>
      <w:r w:rsidRPr="00BA229D">
        <w:rPr>
          <w:rFonts w:ascii="Times New Roman" w:eastAsia="Times New Roman" w:hAnsi="Times New Roman" w:cs="Traditional Arabic"/>
          <w:sz w:val="36"/>
          <w:szCs w:val="36"/>
          <w:rtl/>
          <w:lang w:eastAsia="ar-SA"/>
        </w:rPr>
        <w:t xml:space="preserve">(ت 1101 هـ)؛ تحقيق </w:t>
      </w:r>
      <w:r>
        <w:rPr>
          <w:rFonts w:ascii="Times New Roman" w:eastAsia="Times New Roman" w:hAnsi="Times New Roman" w:cs="Traditional Arabic" w:hint="cs"/>
          <w:sz w:val="36"/>
          <w:szCs w:val="36"/>
          <w:rtl/>
          <w:lang w:eastAsia="ar-SA"/>
        </w:rPr>
        <w:t xml:space="preserve">الأستاذ </w:t>
      </w:r>
      <w:r w:rsidRPr="00BA229D">
        <w:rPr>
          <w:rFonts w:ascii="Times New Roman" w:eastAsia="Times New Roman" w:hAnsi="Times New Roman" w:cs="Traditional Arabic"/>
          <w:sz w:val="36"/>
          <w:szCs w:val="36"/>
          <w:rtl/>
          <w:lang w:eastAsia="ar-SA"/>
        </w:rPr>
        <w:t>بشير بُرمّان</w:t>
      </w:r>
      <w:r>
        <w:rPr>
          <w:rFonts w:ascii="Times New Roman" w:eastAsia="Times New Roman" w:hAnsi="Times New Roman" w:cs="Traditional Arabic" w:hint="cs"/>
          <w:sz w:val="36"/>
          <w:szCs w:val="36"/>
          <w:rtl/>
          <w:lang w:eastAsia="ar-SA"/>
        </w:rPr>
        <w:t>،</w:t>
      </w:r>
      <w:r w:rsidRPr="00BA229D">
        <w:rPr>
          <w:rFonts w:ascii="Times New Roman" w:eastAsia="Times New Roman" w:hAnsi="Times New Roman" w:cs="Traditional Arabic"/>
          <w:b/>
          <w:bCs/>
          <w:sz w:val="36"/>
          <w:szCs w:val="36"/>
          <w:rtl/>
          <w:lang w:eastAsia="ar-SA"/>
        </w:rPr>
        <w:t xml:space="preserve"> </w:t>
      </w:r>
      <w:r w:rsidRPr="00BA229D">
        <w:rPr>
          <w:rFonts w:ascii="Times New Roman" w:eastAsia="Times New Roman" w:hAnsi="Times New Roman" w:cs="Traditional Arabic"/>
          <w:sz w:val="36"/>
          <w:szCs w:val="36"/>
          <w:rtl/>
          <w:lang w:eastAsia="ar-SA"/>
        </w:rPr>
        <w:t>بيروت</w:t>
      </w:r>
      <w:r>
        <w:rPr>
          <w:rFonts w:ascii="Times New Roman" w:eastAsia="Times New Roman" w:hAnsi="Times New Roman" w:cs="Traditional Arabic" w:hint="cs"/>
          <w:sz w:val="36"/>
          <w:szCs w:val="36"/>
          <w:rtl/>
          <w:lang w:eastAsia="ar-SA"/>
        </w:rPr>
        <w:t>،</w:t>
      </w:r>
      <w:r w:rsidRPr="00BA229D">
        <w:rPr>
          <w:rFonts w:ascii="Times New Roman" w:eastAsia="Times New Roman" w:hAnsi="Times New Roman" w:cs="Traditional Arabic"/>
          <w:sz w:val="36"/>
          <w:szCs w:val="36"/>
          <w:rtl/>
          <w:lang w:eastAsia="ar-SA"/>
        </w:rPr>
        <w:t xml:space="preserve"> 104 ص.</w:t>
      </w:r>
    </w:p>
    <w:p w14:paraId="3240D088" w14:textId="77777777" w:rsidR="00E72500" w:rsidRPr="00C328DC" w:rsidRDefault="00E72500" w:rsidP="00E72500">
      <w:pPr>
        <w:ind w:left="0" w:firstLine="0"/>
        <w:jc w:val="both"/>
        <w:rPr>
          <w:rFonts w:ascii="Times New Roman" w:eastAsia="Times New Roman" w:hAnsi="Times New Roman" w:cs="Traditional Arabic"/>
          <w:sz w:val="36"/>
          <w:szCs w:val="36"/>
          <w:rtl/>
          <w:lang w:eastAsia="ar-SA"/>
        </w:rPr>
      </w:pPr>
      <w:r w:rsidRPr="00C328DC">
        <w:rPr>
          <w:rFonts w:ascii="Times New Roman" w:eastAsia="Times New Roman" w:hAnsi="Times New Roman" w:cs="Traditional Arabic"/>
          <w:sz w:val="36"/>
          <w:szCs w:val="36"/>
          <w:rtl/>
          <w:lang w:eastAsia="ar-SA"/>
        </w:rPr>
        <w:t xml:space="preserve">شرح على خاتمة رسالة </w:t>
      </w:r>
      <w:r>
        <w:rPr>
          <w:rFonts w:ascii="Times New Roman" w:eastAsia="Times New Roman" w:hAnsi="Times New Roman" w:cs="Traditional Arabic" w:hint="cs"/>
          <w:sz w:val="36"/>
          <w:szCs w:val="36"/>
          <w:rtl/>
          <w:lang w:eastAsia="ar-SA"/>
        </w:rPr>
        <w:t>ا</w:t>
      </w:r>
      <w:r w:rsidRPr="00C328DC">
        <w:rPr>
          <w:rFonts w:ascii="Times New Roman" w:eastAsia="Times New Roman" w:hAnsi="Times New Roman" w:cs="Traditional Arabic"/>
          <w:sz w:val="36"/>
          <w:szCs w:val="36"/>
          <w:rtl/>
          <w:lang w:eastAsia="ar-SA"/>
        </w:rPr>
        <w:t>بن أبي زيد القيرواني في الفقه المالكي</w:t>
      </w:r>
      <w:r>
        <w:rPr>
          <w:rFonts w:ascii="Times New Roman" w:eastAsia="Times New Roman" w:hAnsi="Times New Roman" w:cs="Traditional Arabic" w:hint="cs"/>
          <w:sz w:val="36"/>
          <w:szCs w:val="36"/>
          <w:rtl/>
          <w:lang w:eastAsia="ar-SA"/>
        </w:rPr>
        <w:t>،</w:t>
      </w:r>
      <w:r w:rsidRPr="00C328D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w:t>
      </w:r>
      <w:r w:rsidRPr="00C328DC">
        <w:rPr>
          <w:rFonts w:ascii="Times New Roman" w:eastAsia="Times New Roman" w:hAnsi="Times New Roman" w:cs="Traditional Arabic"/>
          <w:sz w:val="36"/>
          <w:szCs w:val="36"/>
          <w:rtl/>
          <w:lang w:eastAsia="ar-SA"/>
        </w:rPr>
        <w:t>حتو</w:t>
      </w:r>
      <w:r>
        <w:rPr>
          <w:rFonts w:ascii="Times New Roman" w:eastAsia="Times New Roman" w:hAnsi="Times New Roman" w:cs="Traditional Arabic" w:hint="cs"/>
          <w:sz w:val="36"/>
          <w:szCs w:val="36"/>
          <w:rtl/>
          <w:lang w:eastAsia="ar-SA"/>
        </w:rPr>
        <w:t>ى</w:t>
      </w:r>
      <w:r w:rsidRPr="00C328DC">
        <w:rPr>
          <w:rFonts w:ascii="Times New Roman" w:eastAsia="Times New Roman" w:hAnsi="Times New Roman" w:cs="Traditional Arabic"/>
          <w:sz w:val="36"/>
          <w:szCs w:val="36"/>
          <w:rtl/>
          <w:lang w:eastAsia="ar-SA"/>
        </w:rPr>
        <w:t xml:space="preserve"> على فوائد </w:t>
      </w:r>
      <w:proofErr w:type="gramStart"/>
      <w:r w:rsidRPr="00C328DC">
        <w:rPr>
          <w:rFonts w:ascii="Times New Roman" w:eastAsia="Times New Roman" w:hAnsi="Times New Roman" w:cs="Traditional Arabic"/>
          <w:sz w:val="36"/>
          <w:szCs w:val="36"/>
          <w:rtl/>
          <w:lang w:eastAsia="ar-SA"/>
        </w:rPr>
        <w:t>قرآنية</w:t>
      </w:r>
      <w:proofErr w:type="gramEnd"/>
      <w:r w:rsidRPr="00C328D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C328DC">
        <w:rPr>
          <w:rFonts w:ascii="Times New Roman" w:eastAsia="Times New Roman" w:hAnsi="Times New Roman" w:cs="Traditional Arabic"/>
          <w:sz w:val="36"/>
          <w:szCs w:val="36"/>
          <w:rtl/>
          <w:lang w:eastAsia="ar-SA"/>
        </w:rPr>
        <w:t>حديثية و</w:t>
      </w:r>
      <w:r>
        <w:rPr>
          <w:rFonts w:ascii="Times New Roman" w:eastAsia="Times New Roman" w:hAnsi="Times New Roman" w:cs="Traditional Arabic" w:hint="cs"/>
          <w:sz w:val="36"/>
          <w:szCs w:val="36"/>
          <w:rtl/>
          <w:lang w:eastAsia="ar-SA"/>
        </w:rPr>
        <w:t>ل</w:t>
      </w:r>
      <w:r w:rsidRPr="00C328DC">
        <w:rPr>
          <w:rFonts w:ascii="Times New Roman" w:eastAsia="Times New Roman" w:hAnsi="Times New Roman" w:cs="Traditional Arabic"/>
          <w:sz w:val="36"/>
          <w:szCs w:val="36"/>
          <w:rtl/>
          <w:lang w:eastAsia="ar-SA"/>
        </w:rPr>
        <w:t>غوية وبلاغية</w:t>
      </w:r>
      <w:r>
        <w:rPr>
          <w:rFonts w:ascii="Times New Roman" w:eastAsia="Times New Roman" w:hAnsi="Times New Roman" w:cs="Traditional Arabic" w:hint="cs"/>
          <w:sz w:val="36"/>
          <w:szCs w:val="36"/>
          <w:rtl/>
          <w:lang w:eastAsia="ar-SA"/>
        </w:rPr>
        <w:t>.</w:t>
      </w:r>
    </w:p>
    <w:p w14:paraId="7B8CB0DE" w14:textId="77777777" w:rsidR="00E72500" w:rsidRPr="00C328DC" w:rsidRDefault="00E72500" w:rsidP="00E72500">
      <w:pPr>
        <w:ind w:left="0" w:firstLine="0"/>
        <w:jc w:val="both"/>
        <w:rPr>
          <w:rFonts w:ascii="Times New Roman" w:eastAsia="Times New Roman" w:hAnsi="Times New Roman" w:cs="Traditional Arabic"/>
          <w:caps/>
          <w:kern w:val="2"/>
          <w:sz w:val="36"/>
          <w:szCs w:val="36"/>
          <w:rtl/>
          <w:lang w:eastAsia="ar-SA"/>
        </w:rPr>
      </w:pPr>
    </w:p>
    <w:p w14:paraId="5F6A2F14" w14:textId="77777777" w:rsidR="00E72500" w:rsidRDefault="00E72500" w:rsidP="00E72500">
      <w:pPr>
        <w:ind w:left="0" w:firstLine="0"/>
        <w:jc w:val="both"/>
        <w:rPr>
          <w:rFonts w:ascii="Calibri" w:eastAsia="Calibri" w:hAnsi="Calibri" w:cs="Traditional Arabic"/>
          <w:b/>
          <w:bCs/>
          <w:sz w:val="36"/>
          <w:szCs w:val="36"/>
          <w:rtl/>
        </w:rPr>
      </w:pPr>
      <w:r>
        <w:rPr>
          <w:rFonts w:ascii="Calibri" w:eastAsia="Calibri" w:hAnsi="Calibri" w:cs="Traditional Arabic" w:hint="cs"/>
          <w:b/>
          <w:bCs/>
          <w:sz w:val="36"/>
          <w:szCs w:val="36"/>
          <w:rtl/>
        </w:rPr>
        <w:t>ا</w:t>
      </w:r>
      <w:r w:rsidRPr="00E4617D">
        <w:rPr>
          <w:rFonts w:ascii="Calibri" w:eastAsia="Calibri" w:hAnsi="Calibri" w:cs="Traditional Arabic" w:hint="cs"/>
          <w:b/>
          <w:bCs/>
          <w:sz w:val="36"/>
          <w:szCs w:val="36"/>
          <w:rtl/>
        </w:rPr>
        <w:t>لدرة</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البهية</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في</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شرح</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المسائل</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الست</w:t>
      </w:r>
      <w:r w:rsidRPr="00E4617D">
        <w:rPr>
          <w:rFonts w:ascii="Calibri" w:eastAsia="Calibri" w:hAnsi="Calibri" w:cs="Traditional Arabic"/>
          <w:b/>
          <w:bCs/>
          <w:sz w:val="36"/>
          <w:szCs w:val="36"/>
          <w:rtl/>
        </w:rPr>
        <w:t xml:space="preserve"> </w:t>
      </w:r>
      <w:r w:rsidRPr="00E4617D">
        <w:rPr>
          <w:rFonts w:ascii="Calibri" w:eastAsia="Calibri" w:hAnsi="Calibri" w:cs="Traditional Arabic" w:hint="cs"/>
          <w:b/>
          <w:bCs/>
          <w:sz w:val="36"/>
          <w:szCs w:val="36"/>
          <w:rtl/>
        </w:rPr>
        <w:t>عشرية</w:t>
      </w:r>
      <w:r>
        <w:rPr>
          <w:rFonts w:ascii="Calibri" w:eastAsia="Calibri" w:hAnsi="Calibri" w:cs="Traditional Arabic" w:hint="cs"/>
          <w:b/>
          <w:bCs/>
          <w:sz w:val="36"/>
          <w:szCs w:val="36"/>
          <w:rtl/>
        </w:rPr>
        <w:t>،</w:t>
      </w:r>
      <w:r w:rsidRPr="00E4617D">
        <w:rPr>
          <w:rFonts w:ascii="Calibri" w:eastAsia="Calibri" w:hAnsi="Calibri" w:cs="Traditional Arabic"/>
          <w:b/>
          <w:bCs/>
          <w:sz w:val="36"/>
          <w:szCs w:val="36"/>
          <w:rtl/>
        </w:rPr>
        <w:t xml:space="preserve"> </w:t>
      </w:r>
    </w:p>
    <w:p w14:paraId="079D0AFB" w14:textId="77777777" w:rsidR="00E72500" w:rsidRDefault="00E72500" w:rsidP="00E72500">
      <w:pPr>
        <w:ind w:left="0" w:firstLine="0"/>
        <w:jc w:val="both"/>
        <w:rPr>
          <w:rFonts w:ascii="Calibri" w:eastAsia="Calibri" w:hAnsi="Calibri" w:cs="Traditional Arabic"/>
          <w:sz w:val="36"/>
          <w:szCs w:val="36"/>
          <w:rtl/>
        </w:rPr>
      </w:pPr>
      <w:r w:rsidRPr="008A4624">
        <w:rPr>
          <w:rFonts w:ascii="Calibri" w:eastAsia="Calibri" w:hAnsi="Calibri" w:cs="Traditional Arabic" w:hint="cs"/>
          <w:sz w:val="36"/>
          <w:szCs w:val="36"/>
          <w:rtl/>
        </w:rPr>
        <w:t>للفقيه الحنفي المصنف</w:t>
      </w:r>
      <w:r>
        <w:rPr>
          <w:rFonts w:ascii="Calibri" w:eastAsia="Calibri" w:hAnsi="Calibri" w:cs="Traditional Arabic" w:hint="cs"/>
          <w:b/>
          <w:bCs/>
          <w:sz w:val="36"/>
          <w:szCs w:val="36"/>
          <w:rtl/>
        </w:rPr>
        <w:t xml:space="preserve"> </w:t>
      </w:r>
      <w:proofErr w:type="gramStart"/>
      <w:r w:rsidRPr="009257C6">
        <w:rPr>
          <w:rFonts w:ascii="Calibri" w:eastAsia="Calibri" w:hAnsi="Calibri" w:cs="Traditional Arabic" w:hint="cs"/>
          <w:sz w:val="36"/>
          <w:szCs w:val="36"/>
          <w:rtl/>
        </w:rPr>
        <w:t>عبدالله</w:t>
      </w:r>
      <w:proofErr w:type="gramEnd"/>
      <w:r w:rsidRPr="009257C6">
        <w:rPr>
          <w:rFonts w:ascii="Calibri" w:eastAsia="Calibri" w:hAnsi="Calibri" w:cs="Traditional Arabic"/>
          <w:sz w:val="36"/>
          <w:szCs w:val="36"/>
          <w:rtl/>
        </w:rPr>
        <w:t xml:space="preserve"> </w:t>
      </w:r>
      <w:r>
        <w:rPr>
          <w:rFonts w:ascii="Calibri" w:eastAsia="Calibri" w:hAnsi="Calibri" w:cs="Traditional Arabic" w:hint="cs"/>
          <w:sz w:val="36"/>
          <w:szCs w:val="36"/>
          <w:rtl/>
        </w:rPr>
        <w:t xml:space="preserve">بن درويش </w:t>
      </w:r>
      <w:r w:rsidRPr="009257C6">
        <w:rPr>
          <w:rFonts w:ascii="Calibri" w:eastAsia="Calibri" w:hAnsi="Calibri" w:cs="Traditional Arabic" w:hint="cs"/>
          <w:sz w:val="36"/>
          <w:szCs w:val="36"/>
          <w:rtl/>
        </w:rPr>
        <w:t>السكري</w:t>
      </w:r>
      <w:r>
        <w:rPr>
          <w:rFonts w:ascii="Calibri" w:eastAsia="Calibri" w:hAnsi="Calibri" w:cs="Traditional Arabic" w:hint="cs"/>
          <w:sz w:val="36"/>
          <w:szCs w:val="36"/>
          <w:rtl/>
        </w:rPr>
        <w:t xml:space="preserve"> الدمشقي (ت 1329 هـ) رحمه الله</w:t>
      </w:r>
      <w:r w:rsidRPr="009257C6">
        <w:rPr>
          <w:rFonts w:ascii="Calibri" w:eastAsia="Calibri" w:hAnsi="Calibri" w:cs="Traditional Arabic" w:hint="cs"/>
          <w:sz w:val="36"/>
          <w:szCs w:val="36"/>
          <w:rtl/>
        </w:rPr>
        <w:t>؛ دراسة وتحقيق</w:t>
      </w:r>
      <w:r w:rsidRPr="009257C6">
        <w:rPr>
          <w:rFonts w:ascii="Calibri" w:eastAsia="Calibri" w:hAnsi="Calibri" w:cs="Traditional Arabic"/>
          <w:sz w:val="36"/>
          <w:szCs w:val="36"/>
          <w:rtl/>
        </w:rPr>
        <w:t xml:space="preserve"> </w:t>
      </w:r>
      <w:r w:rsidRPr="009257C6">
        <w:rPr>
          <w:rFonts w:ascii="Calibri" w:eastAsia="Calibri" w:hAnsi="Calibri" w:cs="Traditional Arabic" w:hint="cs"/>
          <w:sz w:val="36"/>
          <w:szCs w:val="36"/>
          <w:rtl/>
        </w:rPr>
        <w:t>محمد</w:t>
      </w:r>
      <w:r w:rsidRPr="009257C6">
        <w:rPr>
          <w:rFonts w:ascii="Calibri" w:eastAsia="Calibri" w:hAnsi="Calibri" w:cs="Traditional Arabic"/>
          <w:sz w:val="36"/>
          <w:szCs w:val="36"/>
          <w:rtl/>
        </w:rPr>
        <w:t xml:space="preserve"> </w:t>
      </w:r>
      <w:proofErr w:type="gramStart"/>
      <w:r w:rsidRPr="009257C6">
        <w:rPr>
          <w:rFonts w:ascii="Calibri" w:eastAsia="Calibri" w:hAnsi="Calibri" w:cs="Traditional Arabic" w:hint="cs"/>
          <w:sz w:val="36"/>
          <w:szCs w:val="36"/>
          <w:rtl/>
        </w:rPr>
        <w:t>عبدالله</w:t>
      </w:r>
      <w:proofErr w:type="gramEnd"/>
      <w:r w:rsidRPr="009257C6">
        <w:rPr>
          <w:rFonts w:ascii="Calibri" w:eastAsia="Calibri" w:hAnsi="Calibri" w:cs="Traditional Arabic"/>
          <w:sz w:val="36"/>
          <w:szCs w:val="36"/>
          <w:rtl/>
        </w:rPr>
        <w:t xml:space="preserve"> </w:t>
      </w:r>
      <w:r w:rsidRPr="009257C6">
        <w:rPr>
          <w:rFonts w:ascii="Calibri" w:eastAsia="Calibri" w:hAnsi="Calibri" w:cs="Traditional Arabic" w:hint="cs"/>
          <w:sz w:val="36"/>
          <w:szCs w:val="36"/>
          <w:rtl/>
        </w:rPr>
        <w:t>العبيدي.</w:t>
      </w:r>
    </w:p>
    <w:p w14:paraId="2EBAE433" w14:textId="5C541DAA" w:rsidR="00E72500" w:rsidRPr="009257C6"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ذكر المحقق أنها أ</w:t>
      </w:r>
      <w:r w:rsidRPr="00C94668">
        <w:rPr>
          <w:rFonts w:ascii="Calibri" w:eastAsia="Calibri" w:hAnsi="Calibri" w:cs="Traditional Arabic"/>
          <w:sz w:val="36"/>
          <w:szCs w:val="36"/>
          <w:rtl/>
        </w:rPr>
        <w:t>برز المسائل في الفقه الحنفي، و</w:t>
      </w:r>
      <w:r>
        <w:rPr>
          <w:rFonts w:ascii="Calibri" w:eastAsia="Calibri" w:hAnsi="Calibri" w:cs="Traditional Arabic" w:hint="cs"/>
          <w:sz w:val="36"/>
          <w:szCs w:val="36"/>
          <w:rtl/>
        </w:rPr>
        <w:t>أنها ذات</w:t>
      </w:r>
      <w:r w:rsidRPr="00C94668">
        <w:rPr>
          <w:rFonts w:ascii="Calibri" w:eastAsia="Calibri" w:hAnsi="Calibri" w:cs="Traditional Arabic"/>
          <w:sz w:val="36"/>
          <w:szCs w:val="36"/>
          <w:rtl/>
        </w:rPr>
        <w:t xml:space="preserve"> قيمة علمية في المذهب، وقد اشتمل على مسائل مهمة، وتميز بدقة العرض وحسن الأسلوب</w:t>
      </w:r>
      <w:r>
        <w:rPr>
          <w:rFonts w:ascii="Calibri" w:eastAsia="Calibri" w:hAnsi="Calibri" w:cs="Traditional Arabic" w:hint="cs"/>
          <w:sz w:val="36"/>
          <w:szCs w:val="36"/>
          <w:rtl/>
        </w:rPr>
        <w:t>،</w:t>
      </w:r>
      <w:r w:rsidRPr="00C94668">
        <w:rPr>
          <w:rFonts w:ascii="Calibri" w:eastAsia="Calibri" w:hAnsi="Calibri" w:cs="Traditional Arabic"/>
          <w:sz w:val="36"/>
          <w:szCs w:val="36"/>
          <w:rtl/>
        </w:rPr>
        <w:t xml:space="preserve"> مما شجع على نشره والإفادة منه</w:t>
      </w:r>
      <w:r w:rsidR="006E7476">
        <w:rPr>
          <w:rFonts w:ascii="Calibri" w:eastAsia="Calibri" w:hAnsi="Calibri" w:cs="Traditional Arabic" w:hint="cs"/>
          <w:sz w:val="36"/>
          <w:szCs w:val="36"/>
          <w:rtl/>
        </w:rPr>
        <w:t>.</w:t>
      </w:r>
    </w:p>
    <w:p w14:paraId="52D14807" w14:textId="77777777" w:rsidR="00E72500" w:rsidRDefault="00E72500" w:rsidP="00E72500">
      <w:pPr>
        <w:ind w:left="0" w:firstLine="0"/>
        <w:jc w:val="both"/>
        <w:rPr>
          <w:rFonts w:cs="Traditional Arabic"/>
          <w:sz w:val="36"/>
          <w:szCs w:val="36"/>
          <w:rtl/>
        </w:rPr>
      </w:pPr>
      <w:r>
        <w:rPr>
          <w:rFonts w:cs="Traditional Arabic" w:hint="cs"/>
          <w:sz w:val="36"/>
          <w:szCs w:val="36"/>
          <w:rtl/>
        </w:rPr>
        <w:t xml:space="preserve">نشرت في </w:t>
      </w:r>
      <w:r w:rsidRPr="005B2EAC">
        <w:rPr>
          <w:rFonts w:cs="Traditional Arabic" w:hint="cs"/>
          <w:sz w:val="36"/>
          <w:szCs w:val="36"/>
          <w:rtl/>
        </w:rPr>
        <w:t>المجلة</w:t>
      </w:r>
      <w:r w:rsidRPr="005B2EAC">
        <w:rPr>
          <w:rFonts w:cs="Traditional Arabic"/>
          <w:sz w:val="36"/>
          <w:szCs w:val="36"/>
          <w:rtl/>
        </w:rPr>
        <w:t xml:space="preserve"> </w:t>
      </w:r>
      <w:r w:rsidRPr="005B2EAC">
        <w:rPr>
          <w:rFonts w:cs="Traditional Arabic" w:hint="cs"/>
          <w:sz w:val="36"/>
          <w:szCs w:val="36"/>
          <w:rtl/>
        </w:rPr>
        <w:t>العراقية</w:t>
      </w:r>
      <w:r w:rsidRPr="005B2EAC">
        <w:rPr>
          <w:rFonts w:cs="Traditional Arabic"/>
          <w:sz w:val="36"/>
          <w:szCs w:val="36"/>
          <w:rtl/>
        </w:rPr>
        <w:t xml:space="preserve"> </w:t>
      </w:r>
      <w:r w:rsidRPr="005B2EAC">
        <w:rPr>
          <w:rFonts w:cs="Traditional Arabic" w:hint="cs"/>
          <w:sz w:val="36"/>
          <w:szCs w:val="36"/>
          <w:rtl/>
        </w:rPr>
        <w:t>للبحوث</w:t>
      </w:r>
      <w:r w:rsidRPr="005B2EAC">
        <w:rPr>
          <w:rFonts w:cs="Traditional Arabic"/>
          <w:sz w:val="36"/>
          <w:szCs w:val="36"/>
          <w:rtl/>
        </w:rPr>
        <w:t xml:space="preserve"> </w:t>
      </w:r>
      <w:r w:rsidRPr="005B2EAC">
        <w:rPr>
          <w:rFonts w:cs="Traditional Arabic" w:hint="cs"/>
          <w:sz w:val="36"/>
          <w:szCs w:val="36"/>
          <w:rtl/>
        </w:rPr>
        <w:t>ال</w:t>
      </w:r>
      <w:r>
        <w:rPr>
          <w:rFonts w:cs="Traditional Arabic" w:hint="cs"/>
          <w:sz w:val="36"/>
          <w:szCs w:val="36"/>
          <w:rtl/>
        </w:rPr>
        <w:t>إ</w:t>
      </w:r>
      <w:r w:rsidRPr="005B2EAC">
        <w:rPr>
          <w:rFonts w:cs="Traditional Arabic" w:hint="cs"/>
          <w:sz w:val="36"/>
          <w:szCs w:val="36"/>
          <w:rtl/>
        </w:rPr>
        <w:t>نسانية</w:t>
      </w:r>
      <w:r w:rsidRPr="005B2EAC">
        <w:rPr>
          <w:rFonts w:cs="Traditional Arabic"/>
          <w:sz w:val="36"/>
          <w:szCs w:val="36"/>
          <w:rtl/>
        </w:rPr>
        <w:t xml:space="preserve"> </w:t>
      </w:r>
      <w:r>
        <w:rPr>
          <w:rFonts w:cs="Traditional Arabic" w:hint="cs"/>
          <w:sz w:val="36"/>
          <w:szCs w:val="36"/>
          <w:rtl/>
        </w:rPr>
        <w:t>مج5 ع17 (1446 هـ، حزيران 2025 م)</w:t>
      </w:r>
      <w:r w:rsidRPr="005B2EAC">
        <w:rPr>
          <w:rFonts w:cs="Traditional Arabic" w:hint="cs"/>
          <w:sz w:val="36"/>
          <w:szCs w:val="36"/>
          <w:rtl/>
        </w:rPr>
        <w:t xml:space="preserve"> </w:t>
      </w:r>
    </w:p>
    <w:p w14:paraId="41C503AB" w14:textId="77777777" w:rsidR="00E72500" w:rsidRDefault="00E72500" w:rsidP="00E72500">
      <w:pPr>
        <w:ind w:left="0" w:firstLine="0"/>
        <w:jc w:val="both"/>
        <w:rPr>
          <w:rFonts w:ascii="Calibri" w:eastAsia="Calibri" w:hAnsi="Calibri" w:cs="Traditional Arabic"/>
          <w:b/>
          <w:bCs/>
          <w:sz w:val="36"/>
          <w:szCs w:val="36"/>
          <w:rtl/>
        </w:rPr>
      </w:pPr>
    </w:p>
    <w:p w14:paraId="3E2A89C4" w14:textId="77777777" w:rsidR="00E72500" w:rsidRDefault="00E72500" w:rsidP="00E72500">
      <w:pPr>
        <w:ind w:left="0" w:firstLine="0"/>
        <w:rPr>
          <w:rFonts w:ascii="Times New Roman" w:eastAsia="Times New Roman" w:hAnsi="Times New Roman" w:cs="Traditional Arabic"/>
          <w:sz w:val="36"/>
          <w:szCs w:val="36"/>
          <w:rtl/>
          <w:lang w:eastAsia="ar-SA"/>
        </w:rPr>
      </w:pPr>
      <w:r w:rsidRPr="00687BF6">
        <w:rPr>
          <w:rFonts w:ascii="Times New Roman" w:eastAsia="Times New Roman" w:hAnsi="Times New Roman" w:cs="Traditional Arabic"/>
          <w:b/>
          <w:bCs/>
          <w:sz w:val="36"/>
          <w:szCs w:val="36"/>
          <w:rtl/>
          <w:lang w:eastAsia="ar-SA"/>
        </w:rPr>
        <w:t>الدرة الحفية في منهاج التفقه على مذهب السادة الحنفية</w:t>
      </w:r>
      <w:r>
        <w:rPr>
          <w:rFonts w:ascii="Times New Roman" w:eastAsia="Times New Roman" w:hAnsi="Times New Roman" w:cs="Traditional Arabic" w:hint="cs"/>
          <w:sz w:val="36"/>
          <w:szCs w:val="36"/>
          <w:rtl/>
          <w:lang w:eastAsia="ar-SA"/>
        </w:rPr>
        <w:t>،</w:t>
      </w:r>
      <w:r w:rsidRPr="00687BF6">
        <w:rPr>
          <w:rFonts w:ascii="Times New Roman" w:eastAsia="Times New Roman" w:hAnsi="Times New Roman" w:cs="Traditional Arabic"/>
          <w:sz w:val="36"/>
          <w:szCs w:val="36"/>
          <w:rtl/>
          <w:lang w:eastAsia="ar-SA"/>
        </w:rPr>
        <w:t xml:space="preserve"> </w:t>
      </w:r>
    </w:p>
    <w:p w14:paraId="00F40B75" w14:textId="77777777" w:rsidR="00E72500" w:rsidRPr="00687BF6"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أعده الأستاذ </w:t>
      </w:r>
      <w:r w:rsidRPr="00687BF6">
        <w:rPr>
          <w:rFonts w:ascii="Times New Roman" w:eastAsia="Times New Roman" w:hAnsi="Times New Roman" w:cs="Traditional Arabic"/>
          <w:sz w:val="36"/>
          <w:szCs w:val="36"/>
          <w:rtl/>
          <w:lang w:eastAsia="ar-SA"/>
        </w:rPr>
        <w:t xml:space="preserve">محمد </w:t>
      </w:r>
      <w:proofErr w:type="gramStart"/>
      <w:r w:rsidRPr="00687BF6">
        <w:rPr>
          <w:rFonts w:ascii="Times New Roman" w:eastAsia="Times New Roman" w:hAnsi="Times New Roman" w:cs="Traditional Arabic"/>
          <w:sz w:val="36"/>
          <w:szCs w:val="36"/>
          <w:rtl/>
          <w:lang w:eastAsia="ar-SA"/>
        </w:rPr>
        <w:t>عبدالرؤوف</w:t>
      </w:r>
      <w:proofErr w:type="gramEnd"/>
      <w:r w:rsidRPr="00687BF6">
        <w:rPr>
          <w:rFonts w:ascii="Times New Roman" w:eastAsia="Times New Roman" w:hAnsi="Times New Roman" w:cs="Traditional Arabic"/>
          <w:sz w:val="36"/>
          <w:szCs w:val="36"/>
          <w:rtl/>
          <w:lang w:eastAsia="ar-SA"/>
        </w:rPr>
        <w:t xml:space="preserve"> الجهني</w:t>
      </w:r>
      <w:r>
        <w:rPr>
          <w:rFonts w:ascii="Times New Roman" w:eastAsia="Times New Roman" w:hAnsi="Times New Roman" w:cs="Traditional Arabic" w:hint="cs"/>
          <w:sz w:val="36"/>
          <w:szCs w:val="36"/>
          <w:rtl/>
          <w:lang w:eastAsia="ar-SA"/>
        </w:rPr>
        <w:t>، أمين الفتوى بدار الإفتاء المصرية.</w:t>
      </w:r>
    </w:p>
    <w:p w14:paraId="2D684685" w14:textId="77777777" w:rsidR="00E72500" w:rsidRPr="00687BF6" w:rsidRDefault="00E72500" w:rsidP="00E72500">
      <w:pPr>
        <w:ind w:left="0" w:firstLine="0"/>
        <w:rPr>
          <w:rFonts w:ascii="Times New Roman" w:eastAsia="Times New Roman" w:hAnsi="Times New Roman" w:cs="Traditional Arabic"/>
          <w:sz w:val="36"/>
          <w:szCs w:val="36"/>
          <w:rtl/>
          <w:lang w:eastAsia="ar-SA"/>
        </w:rPr>
      </w:pPr>
    </w:p>
    <w:p w14:paraId="14662CF2"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61189">
        <w:rPr>
          <w:rFonts w:ascii="Times New Roman" w:eastAsia="Times New Roman" w:hAnsi="Times New Roman" w:cs="Traditional Arabic"/>
          <w:b/>
          <w:bCs/>
          <w:sz w:val="36"/>
          <w:szCs w:val="36"/>
          <w:rtl/>
          <w:lang w:eastAsia="ar-SA"/>
        </w:rPr>
        <w:t>الرسالة الجامعة والتذكرة النافعة على مذهب الإمام الأعظم أبي حنيفة النعمان رحمه الله</w:t>
      </w:r>
      <w:r>
        <w:rPr>
          <w:rFonts w:ascii="Times New Roman" w:eastAsia="Times New Roman" w:hAnsi="Times New Roman" w:cs="Traditional Arabic" w:hint="cs"/>
          <w:sz w:val="36"/>
          <w:szCs w:val="36"/>
          <w:rtl/>
          <w:lang w:eastAsia="ar-SA"/>
        </w:rPr>
        <w:t>،</w:t>
      </w:r>
      <w:r w:rsidRPr="00E61189">
        <w:rPr>
          <w:rFonts w:ascii="Times New Roman" w:eastAsia="Times New Roman" w:hAnsi="Times New Roman" w:cs="Traditional Arabic"/>
          <w:sz w:val="36"/>
          <w:szCs w:val="36"/>
          <w:rtl/>
          <w:lang w:eastAsia="ar-SA"/>
        </w:rPr>
        <w:t xml:space="preserve"> </w:t>
      </w:r>
    </w:p>
    <w:p w14:paraId="2ED6E99D" w14:textId="77777777" w:rsidR="00E72500" w:rsidRPr="00E61189" w:rsidRDefault="00E72500" w:rsidP="00E72500">
      <w:pPr>
        <w:ind w:left="0" w:firstLine="0"/>
        <w:jc w:val="both"/>
        <w:rPr>
          <w:rFonts w:ascii="Times New Roman" w:eastAsia="Times New Roman" w:hAnsi="Times New Roman" w:cs="Traditional Arabic"/>
          <w:sz w:val="36"/>
          <w:szCs w:val="36"/>
          <w:rtl/>
          <w:lang w:eastAsia="ar-SA"/>
        </w:rPr>
      </w:pPr>
      <w:r w:rsidRPr="00E61189">
        <w:rPr>
          <w:rFonts w:ascii="Times New Roman" w:eastAsia="Times New Roman" w:hAnsi="Times New Roman" w:cs="Traditional Arabic"/>
          <w:sz w:val="36"/>
          <w:szCs w:val="36"/>
          <w:rtl/>
          <w:lang w:eastAsia="ar-SA"/>
        </w:rPr>
        <w:t xml:space="preserve">لأحد علماء الحنفية بالمسجد الحرام (ت بعد 1280 هـ)؛ تحقيق زكريا بن إسماعيل اليوسفي. </w:t>
      </w:r>
    </w:p>
    <w:p w14:paraId="05CCF5E2" w14:textId="77777777" w:rsidR="00E72500" w:rsidRPr="00E61189" w:rsidRDefault="00E72500" w:rsidP="00E72500">
      <w:pPr>
        <w:ind w:left="0" w:firstLine="0"/>
        <w:jc w:val="both"/>
        <w:rPr>
          <w:rFonts w:ascii="Times New Roman" w:eastAsia="Times New Roman" w:hAnsi="Times New Roman" w:cs="Traditional Arabic"/>
          <w:sz w:val="36"/>
          <w:szCs w:val="36"/>
          <w:rtl/>
          <w:lang w:eastAsia="ar-SA"/>
        </w:rPr>
      </w:pPr>
      <w:r w:rsidRPr="00E61189">
        <w:rPr>
          <w:rFonts w:ascii="Times New Roman" w:eastAsia="Times New Roman" w:hAnsi="Times New Roman" w:cs="Traditional Arabic"/>
          <w:sz w:val="36"/>
          <w:szCs w:val="36"/>
          <w:rtl/>
          <w:lang w:eastAsia="ar-SA"/>
        </w:rPr>
        <w:t>مشتملة على ما لا بد منه من التوحيد والفقه والتصوف.</w:t>
      </w:r>
    </w:p>
    <w:p w14:paraId="23017FA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ويوجد بالعنوان نفسه </w:t>
      </w:r>
      <w:r w:rsidRPr="007C1508">
        <w:rPr>
          <w:rFonts w:ascii="Times New Roman" w:eastAsia="Times New Roman" w:hAnsi="Times New Roman" w:cs="Traditional Arabic" w:hint="cs"/>
          <w:sz w:val="36"/>
          <w:szCs w:val="36"/>
          <w:rtl/>
          <w:lang w:eastAsia="ar-SA"/>
        </w:rPr>
        <w:t>(</w:t>
      </w:r>
      <w:r w:rsidRPr="007C1508">
        <w:rPr>
          <w:rFonts w:ascii="Times New Roman" w:eastAsia="Times New Roman" w:hAnsi="Times New Roman" w:cs="Traditional Arabic"/>
          <w:sz w:val="36"/>
          <w:szCs w:val="36"/>
          <w:rtl/>
          <w:lang w:eastAsia="ar-SA"/>
        </w:rPr>
        <w:t>الرسالة الجامعة والتذكرة النافعة</w:t>
      </w:r>
      <w:r w:rsidRPr="007C1508">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على مذهب الإمام الشافعي، وآخر على مذهب الإمام أحمد بن حنبل، ولم أره للإمام مالك! وهو توافق عجيب! أن يكون عنوان واحد يختلف بعض مضمونه عن الآخر من مذهب لآخر! </w:t>
      </w:r>
    </w:p>
    <w:p w14:paraId="0B8B3A19" w14:textId="77777777" w:rsidR="00E72500" w:rsidRPr="00E61189"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ولكن يفهم من المقارنة بينها - كما ذكر بعضهم - أن الكتاب لمؤلف واحد، وتعديلات المذاهب الفقهية وحدها تختلف.</w:t>
      </w:r>
    </w:p>
    <w:p w14:paraId="774075AE" w14:textId="77777777" w:rsidR="00E72500" w:rsidRDefault="00E72500" w:rsidP="00E72500">
      <w:pPr>
        <w:ind w:left="0" w:firstLine="0"/>
        <w:rPr>
          <w:rFonts w:ascii="Times New Roman" w:eastAsia="Times New Roman" w:hAnsi="Times New Roman" w:cs="Traditional Arabic"/>
          <w:b/>
          <w:bCs/>
          <w:sz w:val="36"/>
          <w:szCs w:val="36"/>
          <w:rtl/>
          <w:lang w:eastAsia="ar-SA"/>
        </w:rPr>
      </w:pPr>
    </w:p>
    <w:p w14:paraId="7EEF9D4A"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741322">
        <w:rPr>
          <w:rFonts w:ascii="Times New Roman" w:eastAsia="Times New Roman" w:hAnsi="Times New Roman" w:cs="Traditional Arabic" w:hint="cs"/>
          <w:sz w:val="36"/>
          <w:szCs w:val="36"/>
          <w:rtl/>
          <w:lang w:eastAsia="ar-SA"/>
        </w:rPr>
        <w:t>كتاب تراثي إسلامي جديد صدر في أفغانستان بعنوان</w:t>
      </w:r>
      <w:r>
        <w:rPr>
          <w:rFonts w:ascii="Times New Roman" w:eastAsia="Times New Roman" w:hAnsi="Times New Roman" w:cs="Traditional Arabic" w:hint="cs"/>
          <w:b/>
          <w:bCs/>
          <w:sz w:val="36"/>
          <w:szCs w:val="36"/>
          <w:rtl/>
          <w:lang w:eastAsia="ar-SA"/>
        </w:rPr>
        <w:t xml:space="preserve"> </w:t>
      </w:r>
    </w:p>
    <w:p w14:paraId="497218E4"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سراج الأحكام في معاملات الإسلام،</w:t>
      </w:r>
    </w:p>
    <w:p w14:paraId="3931CA2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7A4D9D">
        <w:rPr>
          <w:rFonts w:ascii="Times New Roman" w:eastAsia="Times New Roman" w:hAnsi="Times New Roman" w:cs="Traditional Arabic" w:hint="cs"/>
          <w:sz w:val="36"/>
          <w:szCs w:val="36"/>
          <w:rtl/>
          <w:lang w:eastAsia="ar-SA"/>
        </w:rPr>
        <w:t xml:space="preserve">من تأليف جماعة من علماء أفغانستان، </w:t>
      </w:r>
      <w:r>
        <w:rPr>
          <w:rFonts w:ascii="Times New Roman" w:eastAsia="Times New Roman" w:hAnsi="Times New Roman" w:cs="Traditional Arabic" w:hint="cs"/>
          <w:sz w:val="36"/>
          <w:szCs w:val="36"/>
          <w:rtl/>
          <w:lang w:eastAsia="ar-SA"/>
        </w:rPr>
        <w:t>صنف</w:t>
      </w:r>
      <w:r w:rsidRPr="007A4D9D">
        <w:rPr>
          <w:rFonts w:ascii="Times New Roman" w:eastAsia="Times New Roman" w:hAnsi="Times New Roman" w:cs="Traditional Arabic" w:hint="cs"/>
          <w:sz w:val="36"/>
          <w:szCs w:val="36"/>
          <w:rtl/>
          <w:lang w:eastAsia="ar-SA"/>
        </w:rPr>
        <w:t xml:space="preserve"> في عهد الأمير</w:t>
      </w:r>
      <w:r>
        <w:rPr>
          <w:rFonts w:ascii="Times New Roman" w:eastAsia="Times New Roman" w:hAnsi="Times New Roman" w:cs="Traditional Arabic" w:hint="cs"/>
          <w:sz w:val="36"/>
          <w:szCs w:val="36"/>
          <w:rtl/>
          <w:lang w:eastAsia="ar-SA"/>
        </w:rPr>
        <w:t>ين</w:t>
      </w:r>
      <w:r w:rsidRPr="007A4D9D">
        <w:rPr>
          <w:rFonts w:ascii="Times New Roman" w:eastAsia="Times New Roman" w:hAnsi="Times New Roman" w:cs="Traditional Arabic" w:hint="cs"/>
          <w:sz w:val="36"/>
          <w:szCs w:val="36"/>
          <w:rtl/>
          <w:lang w:eastAsia="ar-SA"/>
        </w:rPr>
        <w:t xml:space="preserve"> </w:t>
      </w:r>
      <w:proofErr w:type="gramStart"/>
      <w:r w:rsidRPr="007A4D9D">
        <w:rPr>
          <w:rFonts w:ascii="Times New Roman" w:eastAsia="Times New Roman" w:hAnsi="Times New Roman" w:cs="Traditional Arabic" w:hint="cs"/>
          <w:sz w:val="36"/>
          <w:szCs w:val="36"/>
          <w:rtl/>
          <w:lang w:eastAsia="ar-SA"/>
        </w:rPr>
        <w:t>عبدالرحمن</w:t>
      </w:r>
      <w:proofErr w:type="gramEnd"/>
      <w:r w:rsidRPr="007A4D9D">
        <w:rPr>
          <w:rFonts w:ascii="Times New Roman" w:eastAsia="Times New Roman" w:hAnsi="Times New Roman" w:cs="Traditional Arabic" w:hint="cs"/>
          <w:sz w:val="36"/>
          <w:szCs w:val="36"/>
          <w:rtl/>
          <w:lang w:eastAsia="ar-SA"/>
        </w:rPr>
        <w:t xml:space="preserve"> خان </w:t>
      </w:r>
      <w:r>
        <w:rPr>
          <w:rFonts w:ascii="Times New Roman" w:eastAsia="Times New Roman" w:hAnsi="Times New Roman" w:cs="Traditional Arabic" w:hint="cs"/>
          <w:sz w:val="36"/>
          <w:szCs w:val="36"/>
          <w:rtl/>
          <w:lang w:eastAsia="ar-SA"/>
        </w:rPr>
        <w:t>وحبيب الله خان تحت إشراف علماء حنفية كبار</w:t>
      </w:r>
      <w:r w:rsidRPr="007A4D9D">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كما حُقق تحت إشراف القاضي</w:t>
      </w:r>
      <w:r w:rsidRPr="007A4D9D">
        <w:rPr>
          <w:rFonts w:ascii="Times New Roman" w:eastAsia="Times New Roman" w:hAnsi="Times New Roman" w:cs="Traditional Arabic" w:hint="cs"/>
          <w:sz w:val="36"/>
          <w:szCs w:val="36"/>
          <w:rtl/>
          <w:lang w:eastAsia="ar-SA"/>
        </w:rPr>
        <w:t xml:space="preserve"> الفقيه </w:t>
      </w:r>
      <w:proofErr w:type="gramStart"/>
      <w:r w:rsidRPr="007A4D9D">
        <w:rPr>
          <w:rFonts w:ascii="Times New Roman" w:eastAsia="Times New Roman" w:hAnsi="Times New Roman" w:cs="Traditional Arabic" w:hint="cs"/>
          <w:sz w:val="36"/>
          <w:szCs w:val="36"/>
          <w:rtl/>
          <w:lang w:eastAsia="ar-SA"/>
        </w:rPr>
        <w:t>عبدالحكيم</w:t>
      </w:r>
      <w:proofErr w:type="gramEnd"/>
      <w:r w:rsidRPr="007A4D9D">
        <w:rPr>
          <w:rFonts w:ascii="Times New Roman" w:eastAsia="Times New Roman" w:hAnsi="Times New Roman" w:cs="Traditional Arabic" w:hint="cs"/>
          <w:sz w:val="36"/>
          <w:szCs w:val="36"/>
          <w:rtl/>
          <w:lang w:eastAsia="ar-SA"/>
        </w:rPr>
        <w:t xml:space="preserve"> حقاني، </w:t>
      </w:r>
      <w:r>
        <w:rPr>
          <w:rFonts w:ascii="Times New Roman" w:eastAsia="Times New Roman" w:hAnsi="Times New Roman" w:cs="Traditional Arabic" w:hint="cs"/>
          <w:sz w:val="36"/>
          <w:szCs w:val="36"/>
          <w:rtl/>
          <w:lang w:eastAsia="ar-SA"/>
        </w:rPr>
        <w:t xml:space="preserve">ونشر في </w:t>
      </w:r>
      <w:proofErr w:type="gramStart"/>
      <w:r w:rsidRPr="007A4D9D">
        <w:rPr>
          <w:rFonts w:ascii="Times New Roman" w:eastAsia="Times New Roman" w:hAnsi="Times New Roman" w:cs="Traditional Arabic" w:hint="cs"/>
          <w:sz w:val="36"/>
          <w:szCs w:val="36"/>
          <w:rtl/>
          <w:lang w:eastAsia="ar-SA"/>
        </w:rPr>
        <w:t>ثمانية</w:t>
      </w:r>
      <w:proofErr w:type="gramEnd"/>
      <w:r w:rsidRPr="007A4D9D">
        <w:rPr>
          <w:rFonts w:ascii="Times New Roman" w:eastAsia="Times New Roman" w:hAnsi="Times New Roman" w:cs="Traditional Arabic" w:hint="cs"/>
          <w:sz w:val="36"/>
          <w:szCs w:val="36"/>
          <w:rtl/>
          <w:lang w:eastAsia="ar-SA"/>
        </w:rPr>
        <w:t xml:space="preserve"> مجلدات.</w:t>
      </w:r>
    </w:p>
    <w:p w14:paraId="4625268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زاد علمي وفير للفقهاء والقضاة، بمسائله وفروعه المتعددة.</w:t>
      </w:r>
    </w:p>
    <w:p w14:paraId="1A436275"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2624E771" w14:textId="77777777" w:rsidR="00E72500" w:rsidRPr="00DB1942" w:rsidRDefault="00E72500" w:rsidP="00E72500">
      <w:pPr>
        <w:ind w:left="0" w:firstLine="0"/>
        <w:rPr>
          <w:rFonts w:ascii="Times New Roman" w:eastAsia="Times New Roman" w:hAnsi="Times New Roman" w:cs="Traditional Arabic"/>
          <w:sz w:val="36"/>
          <w:szCs w:val="36"/>
          <w:rtl/>
          <w:lang w:eastAsia="ar-SA"/>
        </w:rPr>
      </w:pPr>
      <w:r w:rsidRPr="00DB1942">
        <w:rPr>
          <w:rFonts w:ascii="Times New Roman" w:eastAsia="Times New Roman" w:hAnsi="Times New Roman" w:cs="Traditional Arabic" w:hint="cs"/>
          <w:sz w:val="36"/>
          <w:szCs w:val="36"/>
          <w:rtl/>
          <w:lang w:eastAsia="ar-SA"/>
        </w:rPr>
        <w:t>كتاب تراثي جديد كان في عداد المفقود:</w:t>
      </w:r>
    </w:p>
    <w:p w14:paraId="70CF91B8"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سِمط الفرائد وغُرر الفوائد</w:t>
      </w:r>
      <w:r>
        <w:rPr>
          <w:rFonts w:ascii="Times New Roman" w:eastAsia="Times New Roman" w:hAnsi="Times New Roman" w:cs="Traditional Arabic" w:hint="cs"/>
          <w:sz w:val="36"/>
          <w:szCs w:val="36"/>
          <w:rtl/>
          <w:lang w:eastAsia="ar-SA"/>
        </w:rPr>
        <w:t>،</w:t>
      </w:r>
      <w:r w:rsidRPr="00075153">
        <w:rPr>
          <w:rFonts w:ascii="Times New Roman" w:eastAsia="Times New Roman" w:hAnsi="Times New Roman" w:cs="Traditional Arabic" w:hint="cs"/>
          <w:sz w:val="36"/>
          <w:szCs w:val="36"/>
          <w:rtl/>
          <w:lang w:eastAsia="ar-SA"/>
        </w:rPr>
        <w:t xml:space="preserve"> </w:t>
      </w:r>
    </w:p>
    <w:p w14:paraId="66163E78"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r w:rsidRPr="00075153">
        <w:rPr>
          <w:rFonts w:ascii="Times New Roman" w:eastAsia="Times New Roman" w:hAnsi="Times New Roman" w:cs="Traditional Arabic" w:hint="cs"/>
          <w:sz w:val="36"/>
          <w:szCs w:val="36"/>
          <w:rtl/>
          <w:lang w:eastAsia="ar-SA"/>
        </w:rPr>
        <w:t xml:space="preserve">محب الدين أبي العباس أحمد بن </w:t>
      </w:r>
      <w:proofErr w:type="gramStart"/>
      <w:r w:rsidRPr="00075153">
        <w:rPr>
          <w:rFonts w:ascii="Times New Roman" w:eastAsia="Times New Roman" w:hAnsi="Times New Roman" w:cs="Traditional Arabic" w:hint="cs"/>
          <w:sz w:val="36"/>
          <w:szCs w:val="36"/>
          <w:rtl/>
          <w:lang w:eastAsia="ar-SA"/>
        </w:rPr>
        <w:t>عبدالله</w:t>
      </w:r>
      <w:proofErr w:type="gramEnd"/>
      <w:r w:rsidRPr="00075153">
        <w:rPr>
          <w:rFonts w:ascii="Times New Roman" w:eastAsia="Times New Roman" w:hAnsi="Times New Roman" w:cs="Traditional Arabic" w:hint="cs"/>
          <w:sz w:val="36"/>
          <w:szCs w:val="36"/>
          <w:rtl/>
          <w:lang w:eastAsia="ar-SA"/>
        </w:rPr>
        <w:t xml:space="preserve"> الطبري المكي الشافعي (ت 694 هـ)؛ </w:t>
      </w:r>
      <w:r>
        <w:rPr>
          <w:rFonts w:ascii="Times New Roman" w:eastAsia="Times New Roman" w:hAnsi="Times New Roman" w:cs="Traditional Arabic" w:hint="cs"/>
          <w:sz w:val="36"/>
          <w:szCs w:val="36"/>
          <w:rtl/>
          <w:lang w:eastAsia="ar-SA"/>
        </w:rPr>
        <w:t>طبع ب</w:t>
      </w:r>
      <w:r w:rsidRPr="00075153">
        <w:rPr>
          <w:rFonts w:ascii="Times New Roman" w:eastAsia="Times New Roman" w:hAnsi="Times New Roman" w:cs="Traditional Arabic" w:hint="cs"/>
          <w:sz w:val="36"/>
          <w:szCs w:val="36"/>
          <w:rtl/>
          <w:lang w:eastAsia="ar-SA"/>
        </w:rPr>
        <w:t>تحقيق مصطفى مكي عبدالصمد</w:t>
      </w:r>
      <w:r>
        <w:rPr>
          <w:rFonts w:ascii="Times New Roman" w:eastAsia="Times New Roman" w:hAnsi="Times New Roman" w:cs="Traditional Arabic" w:hint="cs"/>
          <w:sz w:val="36"/>
          <w:szCs w:val="36"/>
          <w:rtl/>
          <w:lang w:eastAsia="ar-SA"/>
        </w:rPr>
        <w:t>،</w:t>
      </w:r>
      <w:r w:rsidRPr="00075153">
        <w:rPr>
          <w:rFonts w:ascii="Times New Roman" w:eastAsia="Times New Roman" w:hAnsi="Times New Roman" w:cs="Traditional Arabic" w:hint="cs"/>
          <w:sz w:val="36"/>
          <w:szCs w:val="36"/>
          <w:rtl/>
          <w:lang w:eastAsia="ar-SA"/>
        </w:rPr>
        <w:t xml:space="preserve"> القا</w:t>
      </w:r>
      <w:r>
        <w:rPr>
          <w:rFonts w:ascii="Times New Roman" w:eastAsia="Times New Roman" w:hAnsi="Times New Roman" w:cs="Traditional Arabic" w:hint="cs"/>
          <w:sz w:val="36"/>
          <w:szCs w:val="36"/>
          <w:rtl/>
          <w:lang w:eastAsia="ar-SA"/>
        </w:rPr>
        <w:t>ه</w:t>
      </w:r>
      <w:r w:rsidRPr="00075153">
        <w:rPr>
          <w:rFonts w:ascii="Times New Roman" w:eastAsia="Times New Roman" w:hAnsi="Times New Roman" w:cs="Traditional Arabic" w:hint="cs"/>
          <w:sz w:val="36"/>
          <w:szCs w:val="36"/>
          <w:rtl/>
          <w:lang w:eastAsia="ar-SA"/>
        </w:rPr>
        <w:t>رة</w:t>
      </w:r>
      <w:r>
        <w:rPr>
          <w:rFonts w:ascii="Times New Roman" w:eastAsia="Times New Roman" w:hAnsi="Times New Roman" w:cs="Traditional Arabic" w:hint="cs"/>
          <w:sz w:val="36"/>
          <w:szCs w:val="36"/>
          <w:rtl/>
          <w:lang w:eastAsia="ar-SA"/>
        </w:rPr>
        <w:t>.</w:t>
      </w:r>
    </w:p>
    <w:p w14:paraId="7E6780E5"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في الألغاز الفقهية.</w:t>
      </w:r>
    </w:p>
    <w:p w14:paraId="63C8C255" w14:textId="77777777" w:rsidR="00E72500" w:rsidRDefault="00E72500" w:rsidP="00E72500">
      <w:pPr>
        <w:ind w:left="0" w:firstLine="0"/>
        <w:rPr>
          <w:rFonts w:ascii="Times New Roman" w:eastAsia="Times New Roman" w:hAnsi="Times New Roman" w:cs="Traditional Arabic"/>
          <w:sz w:val="36"/>
          <w:szCs w:val="36"/>
          <w:rtl/>
          <w:lang w:eastAsia="ar-SA"/>
        </w:rPr>
      </w:pPr>
    </w:p>
    <w:p w14:paraId="27D41B82" w14:textId="77777777" w:rsidR="00E72500" w:rsidRDefault="00E72500" w:rsidP="00E72500">
      <w:pPr>
        <w:ind w:left="0" w:firstLine="0"/>
        <w:rPr>
          <w:rFonts w:ascii="Times New Roman" w:eastAsia="Times New Roman" w:hAnsi="Times New Roman" w:cs="Traditional Arabic"/>
          <w:sz w:val="36"/>
          <w:szCs w:val="36"/>
          <w:rtl/>
          <w:lang w:eastAsia="ar-SA"/>
        </w:rPr>
      </w:pPr>
      <w:r w:rsidRPr="007F169C">
        <w:rPr>
          <w:rFonts w:ascii="Times New Roman" w:eastAsia="Times New Roman" w:hAnsi="Times New Roman" w:cs="Traditional Arabic" w:hint="cs"/>
          <w:b/>
          <w:bCs/>
          <w:sz w:val="36"/>
          <w:szCs w:val="36"/>
          <w:rtl/>
          <w:lang w:eastAsia="ar-SA"/>
        </w:rPr>
        <w:t>الشرح</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الأوسط</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على</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مختصر</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خليل، وهو الشرح المسمى</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تحبير</w:t>
      </w:r>
      <w:r w:rsidRPr="007F169C">
        <w:rPr>
          <w:rFonts w:ascii="Times New Roman" w:eastAsia="Times New Roman" w:hAnsi="Times New Roman" w:cs="Traditional Arabic"/>
          <w:b/>
          <w:bCs/>
          <w:sz w:val="36"/>
          <w:szCs w:val="36"/>
          <w:rtl/>
          <w:lang w:eastAsia="ar-SA"/>
        </w:rPr>
        <w:t xml:space="preserve"> </w:t>
      </w:r>
      <w:r w:rsidRPr="007F169C">
        <w:rPr>
          <w:rFonts w:ascii="Times New Roman" w:eastAsia="Times New Roman" w:hAnsi="Times New Roman" w:cs="Traditional Arabic" w:hint="cs"/>
          <w:b/>
          <w:bCs/>
          <w:sz w:val="36"/>
          <w:szCs w:val="36"/>
          <w:rtl/>
          <w:lang w:eastAsia="ar-SA"/>
        </w:rPr>
        <w:t>المختصر</w:t>
      </w:r>
      <w:r>
        <w:rPr>
          <w:rFonts w:ascii="Times New Roman" w:eastAsia="Times New Roman" w:hAnsi="Times New Roman" w:cs="Traditional Arabic" w:hint="cs"/>
          <w:sz w:val="36"/>
          <w:szCs w:val="36"/>
          <w:rtl/>
          <w:lang w:eastAsia="ar-SA"/>
        </w:rPr>
        <w:t xml:space="preserve">، </w:t>
      </w:r>
    </w:p>
    <w:p w14:paraId="0F3021E5"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لتاج الدين بهرام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الدميري</w:t>
      </w:r>
      <w:proofErr w:type="spellEnd"/>
      <w:r>
        <w:rPr>
          <w:rFonts w:ascii="Times New Roman" w:eastAsia="Times New Roman" w:hAnsi="Times New Roman" w:cs="Traditional Arabic" w:hint="cs"/>
          <w:sz w:val="36"/>
          <w:szCs w:val="36"/>
          <w:rtl/>
          <w:lang w:eastAsia="ar-SA"/>
        </w:rPr>
        <w:t xml:space="preserve"> (ت 803 هـ)؛ تحقيق أحمد بن </w:t>
      </w:r>
      <w:proofErr w:type="gramStart"/>
      <w:r>
        <w:rPr>
          <w:rFonts w:ascii="Times New Roman" w:eastAsia="Times New Roman" w:hAnsi="Times New Roman" w:cs="Traditional Arabic" w:hint="cs"/>
          <w:sz w:val="36"/>
          <w:szCs w:val="36"/>
          <w:rtl/>
          <w:lang w:eastAsia="ar-SA"/>
        </w:rPr>
        <w:t>عبدالكريم</w:t>
      </w:r>
      <w:proofErr w:type="gramEnd"/>
      <w:r>
        <w:rPr>
          <w:rFonts w:ascii="Times New Roman" w:eastAsia="Times New Roman" w:hAnsi="Times New Roman" w:cs="Traditional Arabic" w:hint="cs"/>
          <w:sz w:val="36"/>
          <w:szCs w:val="36"/>
          <w:rtl/>
          <w:lang w:eastAsia="ar-SA"/>
        </w:rPr>
        <w:t xml:space="preserve"> نجيب، حافظ بن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محمد خير. </w:t>
      </w:r>
    </w:p>
    <w:p w14:paraId="44911599" w14:textId="77777777" w:rsidR="00E72500" w:rsidRPr="006924F5"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الدار البيضاء، 7مج.</w:t>
      </w:r>
    </w:p>
    <w:p w14:paraId="0CF66C65" w14:textId="77777777" w:rsidR="00E72500" w:rsidRPr="006924F5" w:rsidRDefault="00E72500" w:rsidP="00E72500">
      <w:pPr>
        <w:ind w:left="0" w:firstLine="0"/>
        <w:jc w:val="both"/>
        <w:rPr>
          <w:rFonts w:ascii="Times New Roman" w:eastAsia="Times New Roman" w:hAnsi="Times New Roman" w:cs="Traditional Arabic"/>
          <w:sz w:val="36"/>
          <w:szCs w:val="36"/>
          <w:rtl/>
          <w:lang w:eastAsia="ar-SA"/>
        </w:rPr>
      </w:pPr>
    </w:p>
    <w:p w14:paraId="64A9220D"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AF213E">
        <w:rPr>
          <w:rFonts w:ascii="Times New Roman" w:eastAsia="Times New Roman" w:hAnsi="Times New Roman" w:cs="Traditional Arabic"/>
          <w:b/>
          <w:bCs/>
          <w:sz w:val="36"/>
          <w:szCs w:val="36"/>
          <w:rtl/>
          <w:lang w:eastAsia="ar-SA"/>
        </w:rPr>
        <w:t xml:space="preserve">الغرر البهية في الفروق </w:t>
      </w:r>
      <w:r>
        <w:rPr>
          <w:rFonts w:ascii="Times New Roman" w:eastAsia="Times New Roman" w:hAnsi="Times New Roman" w:cs="Traditional Arabic" w:hint="cs"/>
          <w:b/>
          <w:bCs/>
          <w:sz w:val="36"/>
          <w:szCs w:val="36"/>
          <w:rtl/>
          <w:lang w:eastAsia="ar-SA"/>
        </w:rPr>
        <w:t xml:space="preserve">الفقهية </w:t>
      </w:r>
      <w:r w:rsidRPr="00AF213E">
        <w:rPr>
          <w:rFonts w:ascii="Times New Roman" w:eastAsia="Times New Roman" w:hAnsi="Times New Roman" w:cs="Traditional Arabic"/>
          <w:b/>
          <w:bCs/>
          <w:sz w:val="36"/>
          <w:szCs w:val="36"/>
          <w:rtl/>
          <w:lang w:eastAsia="ar-SA"/>
        </w:rPr>
        <w:t>الحنبلية</w:t>
      </w:r>
      <w:r>
        <w:rPr>
          <w:rFonts w:ascii="Times New Roman" w:eastAsia="Times New Roman" w:hAnsi="Times New Roman" w:cs="Traditional Arabic" w:hint="cs"/>
          <w:b/>
          <w:bCs/>
          <w:sz w:val="36"/>
          <w:szCs w:val="36"/>
          <w:rtl/>
          <w:lang w:eastAsia="ar-SA"/>
        </w:rPr>
        <w:t xml:space="preserve">، </w:t>
      </w:r>
    </w:p>
    <w:p w14:paraId="478C31E0"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E50C88">
        <w:rPr>
          <w:rFonts w:ascii="Times New Roman" w:eastAsia="Times New Roman" w:hAnsi="Times New Roman" w:cs="Traditional Arabic" w:hint="cs"/>
          <w:sz w:val="36"/>
          <w:szCs w:val="36"/>
          <w:rtl/>
          <w:lang w:eastAsia="ar-SA"/>
        </w:rPr>
        <w:t>جمعها</w:t>
      </w:r>
      <w:r>
        <w:rPr>
          <w:rFonts w:ascii="Times New Roman" w:eastAsia="Times New Roman" w:hAnsi="Times New Roman" w:cs="Traditional Arabic" w:hint="cs"/>
          <w:b/>
          <w:bCs/>
          <w:sz w:val="36"/>
          <w:szCs w:val="36"/>
          <w:rtl/>
          <w:lang w:eastAsia="ar-SA"/>
        </w:rPr>
        <w:t xml:space="preserve"> </w:t>
      </w:r>
      <w:r w:rsidRPr="00CD564D">
        <w:rPr>
          <w:rFonts w:ascii="Times New Roman" w:eastAsia="Times New Roman" w:hAnsi="Times New Roman" w:cs="Traditional Arabic" w:hint="cs"/>
          <w:sz w:val="36"/>
          <w:szCs w:val="36"/>
          <w:rtl/>
          <w:lang w:eastAsia="ar-SA"/>
        </w:rPr>
        <w:t xml:space="preserve">أحمد بن ناصر </w:t>
      </w:r>
      <w:proofErr w:type="spellStart"/>
      <w:r w:rsidRPr="00CD564D">
        <w:rPr>
          <w:rFonts w:ascii="Times New Roman" w:eastAsia="Times New Roman" w:hAnsi="Times New Roman" w:cs="Traditional Arabic" w:hint="cs"/>
          <w:sz w:val="36"/>
          <w:szCs w:val="36"/>
          <w:rtl/>
          <w:lang w:eastAsia="ar-SA"/>
        </w:rPr>
        <w:t>القُعيمي</w:t>
      </w:r>
      <w:proofErr w:type="spellEnd"/>
      <w:r>
        <w:rPr>
          <w:rFonts w:ascii="Times New Roman" w:eastAsia="Times New Roman" w:hAnsi="Times New Roman" w:cs="Traditional Arabic" w:hint="cs"/>
          <w:sz w:val="36"/>
          <w:szCs w:val="36"/>
          <w:rtl/>
          <w:lang w:eastAsia="ar-SA"/>
        </w:rPr>
        <w:t>، الرياض،</w:t>
      </w:r>
      <w:r w:rsidRPr="00976166">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608</w:t>
      </w:r>
      <w:r w:rsidRPr="00976166">
        <w:rPr>
          <w:rFonts w:ascii="Times New Roman" w:eastAsia="Times New Roman" w:hAnsi="Times New Roman" w:cs="Traditional Arabic" w:hint="cs"/>
          <w:caps/>
          <w:sz w:val="36"/>
          <w:szCs w:val="36"/>
          <w:rtl/>
          <w:lang w:eastAsia="ar-SA"/>
        </w:rPr>
        <w:t xml:space="preserve"> ص.</w:t>
      </w:r>
    </w:p>
    <w:p w14:paraId="68624074" w14:textId="77777777" w:rsidR="00E72500" w:rsidRPr="00287EAA" w:rsidRDefault="00E72500" w:rsidP="00E72500">
      <w:pPr>
        <w:ind w:left="0" w:firstLine="0"/>
        <w:jc w:val="both"/>
        <w:rPr>
          <w:rFonts w:ascii="Times New Roman" w:eastAsia="Times New Roman" w:hAnsi="Times New Roman" w:cs="Traditional Arabic"/>
          <w:sz w:val="36"/>
          <w:szCs w:val="36"/>
          <w:rtl/>
          <w:lang w:eastAsia="ar-SA"/>
        </w:rPr>
      </w:pPr>
      <w:r w:rsidRPr="00287EAA">
        <w:rPr>
          <w:rFonts w:ascii="Times New Roman" w:eastAsia="Times New Roman" w:hAnsi="Times New Roman" w:cs="Traditional Arabic" w:hint="cs"/>
          <w:sz w:val="36"/>
          <w:szCs w:val="36"/>
          <w:rtl/>
          <w:lang w:eastAsia="ar-SA"/>
        </w:rPr>
        <w:t>احتوى على أكثر من ألف فرق فقهي.</w:t>
      </w:r>
    </w:p>
    <w:p w14:paraId="1C4F996E"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p>
    <w:p w14:paraId="34BDCB0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3264EF">
        <w:rPr>
          <w:rFonts w:ascii="Times New Roman" w:eastAsia="Times New Roman" w:hAnsi="Times New Roman" w:cs="Traditional Arabic"/>
          <w:b/>
          <w:bCs/>
          <w:sz w:val="36"/>
          <w:szCs w:val="36"/>
          <w:rtl/>
          <w:lang w:eastAsia="ar-SA"/>
        </w:rPr>
        <w:t>فتح المنان وتحفة الزمان: متن منظومة التحفة السنية في المذاهب السنّية</w:t>
      </w:r>
      <w:r>
        <w:rPr>
          <w:rFonts w:ascii="Times New Roman" w:eastAsia="Times New Roman" w:hAnsi="Times New Roman" w:cs="Traditional Arabic" w:hint="cs"/>
          <w:sz w:val="36"/>
          <w:szCs w:val="36"/>
          <w:rtl/>
          <w:lang w:eastAsia="ar-SA"/>
        </w:rPr>
        <w:t>،</w:t>
      </w:r>
      <w:r w:rsidRPr="003264EF">
        <w:rPr>
          <w:rFonts w:ascii="Times New Roman" w:eastAsia="Times New Roman" w:hAnsi="Times New Roman" w:cs="Traditional Arabic"/>
          <w:sz w:val="36"/>
          <w:szCs w:val="36"/>
          <w:rtl/>
          <w:lang w:eastAsia="ar-SA"/>
        </w:rPr>
        <w:t xml:space="preserve"> </w:t>
      </w:r>
    </w:p>
    <w:p w14:paraId="7022C2FA" w14:textId="77777777" w:rsidR="00E72500" w:rsidRPr="003264EF"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3264EF">
        <w:rPr>
          <w:rFonts w:ascii="Times New Roman" w:eastAsia="Times New Roman" w:hAnsi="Times New Roman" w:cs="Traditional Arabic"/>
          <w:sz w:val="36"/>
          <w:szCs w:val="36"/>
          <w:rtl/>
          <w:lang w:eastAsia="ar-SA"/>
        </w:rPr>
        <w:t xml:space="preserve">محمد سامي أحمد </w:t>
      </w:r>
      <w:proofErr w:type="spellStart"/>
      <w:r w:rsidRPr="003264EF">
        <w:rPr>
          <w:rFonts w:ascii="Times New Roman" w:eastAsia="Times New Roman" w:hAnsi="Times New Roman" w:cs="Traditional Arabic"/>
          <w:sz w:val="36"/>
          <w:szCs w:val="36"/>
          <w:rtl/>
          <w:lang w:eastAsia="ar-SA"/>
        </w:rPr>
        <w:t>جقماقجي</w:t>
      </w:r>
      <w:proofErr w:type="spellEnd"/>
      <w:r>
        <w:rPr>
          <w:rFonts w:ascii="Times New Roman" w:eastAsia="Times New Roman" w:hAnsi="Times New Roman" w:cs="Traditional Arabic" w:hint="cs"/>
          <w:sz w:val="36"/>
          <w:szCs w:val="36"/>
          <w:rtl/>
          <w:lang w:eastAsia="ar-SA"/>
        </w:rPr>
        <w:t>، من الموصل،</w:t>
      </w:r>
      <w:r w:rsidRPr="003264EF">
        <w:rPr>
          <w:rFonts w:ascii="Times New Roman" w:eastAsia="Times New Roman" w:hAnsi="Times New Roman" w:cs="Traditional Arabic"/>
          <w:sz w:val="36"/>
          <w:szCs w:val="36"/>
          <w:rtl/>
          <w:lang w:eastAsia="ar-SA"/>
        </w:rPr>
        <w:t xml:space="preserve"> 348 ص.</w:t>
      </w:r>
    </w:p>
    <w:p w14:paraId="009EDF32" w14:textId="77777777" w:rsidR="00E72500" w:rsidRPr="005561D1" w:rsidRDefault="00E72500" w:rsidP="00E72500">
      <w:pPr>
        <w:ind w:left="0" w:firstLine="0"/>
        <w:jc w:val="both"/>
        <w:rPr>
          <w:rFonts w:ascii="Times New Roman" w:eastAsia="Times New Roman" w:hAnsi="Times New Roman" w:cs="Traditional Arabic"/>
          <w:sz w:val="36"/>
          <w:szCs w:val="36"/>
          <w:lang w:eastAsia="ar-SA"/>
        </w:rPr>
      </w:pPr>
      <w:r w:rsidRPr="005561D1">
        <w:rPr>
          <w:rFonts w:ascii="Times New Roman" w:eastAsia="Times New Roman" w:hAnsi="Times New Roman" w:cs="Traditional Arabic"/>
          <w:sz w:val="36"/>
          <w:szCs w:val="36"/>
          <w:rtl/>
          <w:lang w:eastAsia="ar-SA"/>
        </w:rPr>
        <w:t>منظومة شعرية في تراث الفقه الإسلامي المقارن</w:t>
      </w:r>
      <w:r>
        <w:rPr>
          <w:rFonts w:ascii="Times New Roman" w:eastAsia="Times New Roman" w:hAnsi="Times New Roman" w:cs="Traditional Arabic" w:hint="cs"/>
          <w:sz w:val="36"/>
          <w:szCs w:val="36"/>
          <w:rtl/>
          <w:lang w:eastAsia="ar-SA"/>
        </w:rPr>
        <w:t>،</w:t>
      </w:r>
      <w:r w:rsidRPr="005561D1">
        <w:rPr>
          <w:rFonts w:ascii="Times New Roman" w:eastAsia="Times New Roman" w:hAnsi="Times New Roman" w:cs="Traditional Arabic"/>
          <w:sz w:val="36"/>
          <w:szCs w:val="36"/>
          <w:rtl/>
          <w:lang w:eastAsia="ar-SA"/>
        </w:rPr>
        <w:t xml:space="preserve"> جمع</w:t>
      </w:r>
      <w:r>
        <w:rPr>
          <w:rFonts w:ascii="Times New Roman" w:eastAsia="Times New Roman" w:hAnsi="Times New Roman" w:cs="Traditional Arabic" w:hint="cs"/>
          <w:sz w:val="36"/>
          <w:szCs w:val="36"/>
          <w:rtl/>
          <w:lang w:eastAsia="ar-SA"/>
        </w:rPr>
        <w:t xml:space="preserve">ت </w:t>
      </w:r>
      <w:r w:rsidRPr="005561D1">
        <w:rPr>
          <w:rFonts w:ascii="Times New Roman" w:eastAsia="Times New Roman" w:hAnsi="Times New Roman" w:cs="Traditional Arabic"/>
          <w:sz w:val="36"/>
          <w:szCs w:val="36"/>
          <w:rtl/>
          <w:lang w:eastAsia="ar-SA"/>
        </w:rPr>
        <w:t>أبواب الفقه على المذاهب السن</w:t>
      </w:r>
      <w:r>
        <w:rPr>
          <w:rFonts w:ascii="Times New Roman" w:eastAsia="Times New Roman" w:hAnsi="Times New Roman" w:cs="Traditional Arabic" w:hint="cs"/>
          <w:sz w:val="36"/>
          <w:szCs w:val="36"/>
          <w:rtl/>
          <w:lang w:eastAsia="ar-SA"/>
        </w:rPr>
        <w:t>ّ</w:t>
      </w:r>
      <w:r w:rsidRPr="005561D1">
        <w:rPr>
          <w:rFonts w:ascii="Times New Roman" w:eastAsia="Times New Roman" w:hAnsi="Times New Roman" w:cs="Traditional Arabic"/>
          <w:sz w:val="36"/>
          <w:szCs w:val="36"/>
          <w:rtl/>
          <w:lang w:eastAsia="ar-SA"/>
        </w:rPr>
        <w:t>ية الأربعة</w:t>
      </w:r>
      <w:r>
        <w:rPr>
          <w:rFonts w:ascii="Times New Roman" w:eastAsia="Times New Roman" w:hAnsi="Times New Roman" w:cs="Traditional Arabic" w:hint="cs"/>
          <w:sz w:val="36"/>
          <w:szCs w:val="36"/>
          <w:rtl/>
          <w:lang w:eastAsia="ar-SA"/>
        </w:rPr>
        <w:t>،</w:t>
      </w:r>
      <w:r w:rsidRPr="005561D1">
        <w:rPr>
          <w:rFonts w:ascii="Times New Roman" w:eastAsia="Times New Roman" w:hAnsi="Times New Roman" w:cs="Traditional Arabic"/>
          <w:sz w:val="36"/>
          <w:szCs w:val="36"/>
          <w:rtl/>
          <w:lang w:eastAsia="ar-SA"/>
        </w:rPr>
        <w:t xml:space="preserve"> إضافة </w:t>
      </w:r>
      <w:r>
        <w:rPr>
          <w:rFonts w:ascii="Times New Roman" w:eastAsia="Times New Roman" w:hAnsi="Times New Roman" w:cs="Traditional Arabic" w:hint="cs"/>
          <w:sz w:val="36"/>
          <w:szCs w:val="36"/>
          <w:rtl/>
          <w:lang w:eastAsia="ar-SA"/>
        </w:rPr>
        <w:t>إلى ال</w:t>
      </w:r>
      <w:r w:rsidRPr="005561D1">
        <w:rPr>
          <w:rFonts w:ascii="Times New Roman" w:eastAsia="Times New Roman" w:hAnsi="Times New Roman" w:cs="Traditional Arabic"/>
          <w:sz w:val="36"/>
          <w:szCs w:val="36"/>
          <w:rtl/>
          <w:lang w:eastAsia="ar-SA"/>
        </w:rPr>
        <w:t>مذهب</w:t>
      </w:r>
      <w:r>
        <w:rPr>
          <w:rFonts w:ascii="Times New Roman" w:eastAsia="Times New Roman" w:hAnsi="Times New Roman" w:cs="Traditional Arabic" w:hint="cs"/>
          <w:sz w:val="36"/>
          <w:szCs w:val="36"/>
          <w:rtl/>
          <w:lang w:eastAsia="ar-SA"/>
        </w:rPr>
        <w:t xml:space="preserve"> </w:t>
      </w:r>
      <w:r w:rsidRPr="005561D1">
        <w:rPr>
          <w:rFonts w:ascii="Times New Roman" w:eastAsia="Times New Roman" w:hAnsi="Times New Roman" w:cs="Traditional Arabic"/>
          <w:sz w:val="36"/>
          <w:szCs w:val="36"/>
          <w:rtl/>
          <w:lang w:eastAsia="ar-SA"/>
        </w:rPr>
        <w:t>الظاهري</w:t>
      </w:r>
      <w:r>
        <w:rPr>
          <w:rFonts w:ascii="Times New Roman" w:eastAsia="Times New Roman" w:hAnsi="Times New Roman" w:cs="Traditional Arabic" w:hint="cs"/>
          <w:sz w:val="36"/>
          <w:szCs w:val="36"/>
          <w:rtl/>
          <w:lang w:eastAsia="ar-SA"/>
        </w:rPr>
        <w:t>،</w:t>
      </w:r>
      <w:r w:rsidRPr="005561D1">
        <w:rPr>
          <w:rFonts w:ascii="Times New Roman" w:eastAsia="Times New Roman" w:hAnsi="Times New Roman" w:cs="Traditional Arabic"/>
          <w:sz w:val="36"/>
          <w:szCs w:val="36"/>
          <w:rtl/>
          <w:lang w:eastAsia="ar-SA"/>
        </w:rPr>
        <w:t xml:space="preserve"> بما ينيف على </w:t>
      </w:r>
      <w:r>
        <w:rPr>
          <w:rFonts w:ascii="Times New Roman" w:eastAsia="Times New Roman" w:hAnsi="Times New Roman" w:cs="Traditional Arabic" w:hint="cs"/>
          <w:sz w:val="36"/>
          <w:szCs w:val="36"/>
          <w:rtl/>
          <w:lang w:eastAsia="ar-SA"/>
        </w:rPr>
        <w:t xml:space="preserve">(3200) </w:t>
      </w:r>
      <w:r w:rsidRPr="005561D1">
        <w:rPr>
          <w:rFonts w:ascii="Times New Roman" w:eastAsia="Times New Roman" w:hAnsi="Times New Roman" w:cs="Traditional Arabic"/>
          <w:sz w:val="36"/>
          <w:szCs w:val="36"/>
          <w:rtl/>
          <w:lang w:eastAsia="ar-SA"/>
        </w:rPr>
        <w:t>بيت</w:t>
      </w:r>
      <w:r>
        <w:rPr>
          <w:rFonts w:ascii="Times New Roman" w:eastAsia="Times New Roman" w:hAnsi="Times New Roman" w:cs="Traditional Arabic" w:hint="cs"/>
          <w:sz w:val="36"/>
          <w:szCs w:val="36"/>
          <w:rtl/>
          <w:lang w:eastAsia="ar-SA"/>
        </w:rPr>
        <w:t xml:space="preserve">، وذكر أنها </w:t>
      </w:r>
      <w:r w:rsidRPr="005561D1">
        <w:rPr>
          <w:rFonts w:ascii="Times New Roman" w:eastAsia="Times New Roman" w:hAnsi="Times New Roman" w:cs="Traditional Arabic"/>
          <w:sz w:val="36"/>
          <w:szCs w:val="36"/>
          <w:rtl/>
          <w:lang w:eastAsia="ar-SA"/>
        </w:rPr>
        <w:t>استوفت</w:t>
      </w:r>
      <w:r>
        <w:rPr>
          <w:rFonts w:ascii="Times New Roman" w:eastAsia="Times New Roman" w:hAnsi="Times New Roman" w:cs="Traditional Arabic" w:hint="cs"/>
          <w:sz w:val="36"/>
          <w:szCs w:val="36"/>
          <w:rtl/>
          <w:lang w:eastAsia="ar-SA"/>
        </w:rPr>
        <w:t xml:space="preserve"> </w:t>
      </w:r>
      <w:r w:rsidRPr="005561D1">
        <w:rPr>
          <w:rFonts w:ascii="Times New Roman" w:eastAsia="Times New Roman" w:hAnsi="Times New Roman" w:cs="Traditional Arabic"/>
          <w:sz w:val="36"/>
          <w:szCs w:val="36"/>
          <w:rtl/>
          <w:lang w:eastAsia="ar-SA"/>
        </w:rPr>
        <w:t>جميع أقوال أرباب المذاهب في كل مسألة</w:t>
      </w:r>
      <w:r>
        <w:rPr>
          <w:rFonts w:ascii="Times New Roman" w:eastAsia="Times New Roman" w:hAnsi="Times New Roman" w:cs="Traditional Arabic" w:hint="cs"/>
          <w:sz w:val="36"/>
          <w:szCs w:val="36"/>
          <w:rtl/>
          <w:lang w:eastAsia="ar-SA"/>
        </w:rPr>
        <w:t>، دون أقوال مجتهدي مذاهبهم.</w:t>
      </w:r>
    </w:p>
    <w:p w14:paraId="69E523B4" w14:textId="77777777" w:rsidR="00E72500" w:rsidRPr="005561D1" w:rsidRDefault="00E72500" w:rsidP="00E72500">
      <w:pPr>
        <w:ind w:left="0" w:firstLine="0"/>
        <w:jc w:val="both"/>
        <w:rPr>
          <w:rFonts w:ascii="Times New Roman" w:eastAsia="Times New Roman" w:hAnsi="Times New Roman" w:cs="Traditional Arabic"/>
          <w:sz w:val="36"/>
          <w:szCs w:val="36"/>
          <w:rtl/>
          <w:lang w:eastAsia="ar-SA"/>
        </w:rPr>
      </w:pPr>
    </w:p>
    <w:p w14:paraId="1697A67B" w14:textId="77777777" w:rsidR="00E72500" w:rsidRDefault="00E72500" w:rsidP="00E72500">
      <w:pPr>
        <w:ind w:left="0" w:firstLine="0"/>
        <w:jc w:val="left"/>
        <w:rPr>
          <w:rFonts w:ascii="Times New Roman" w:eastAsia="Times New Roman" w:hAnsi="Times New Roman" w:cs="Traditional Arabic"/>
          <w:kern w:val="2"/>
          <w:sz w:val="36"/>
          <w:szCs w:val="36"/>
          <w:rtl/>
          <w:lang w:eastAsia="ar-SA"/>
        </w:rPr>
      </w:pPr>
      <w:r w:rsidRPr="0061567A">
        <w:rPr>
          <w:rFonts w:ascii="Times New Roman" w:eastAsia="Times New Roman" w:hAnsi="Times New Roman" w:cs="Traditional Arabic"/>
          <w:b/>
          <w:bCs/>
          <w:kern w:val="2"/>
          <w:sz w:val="36"/>
          <w:szCs w:val="36"/>
          <w:rtl/>
          <w:lang w:eastAsia="ar-SA"/>
        </w:rPr>
        <w:t xml:space="preserve">فقه الإمام علي بن أبي طالب رضي الله عنه في مصنف </w:t>
      </w:r>
      <w:proofErr w:type="gramStart"/>
      <w:r w:rsidRPr="0061567A">
        <w:rPr>
          <w:rFonts w:ascii="Times New Roman" w:eastAsia="Times New Roman" w:hAnsi="Times New Roman" w:cs="Traditional Arabic"/>
          <w:b/>
          <w:bCs/>
          <w:kern w:val="2"/>
          <w:sz w:val="36"/>
          <w:szCs w:val="36"/>
          <w:rtl/>
          <w:lang w:eastAsia="ar-SA"/>
        </w:rPr>
        <w:t>عبدالرزاق</w:t>
      </w:r>
      <w:proofErr w:type="gramEnd"/>
      <w:r w:rsidRPr="0061567A">
        <w:rPr>
          <w:rFonts w:ascii="Times New Roman" w:eastAsia="Times New Roman" w:hAnsi="Times New Roman" w:cs="Traditional Arabic"/>
          <w:b/>
          <w:bCs/>
          <w:kern w:val="2"/>
          <w:sz w:val="36"/>
          <w:szCs w:val="36"/>
          <w:rtl/>
          <w:lang w:eastAsia="ar-SA"/>
        </w:rPr>
        <w:t>: جمعًا وتخريجًا</w:t>
      </w:r>
      <w:r>
        <w:rPr>
          <w:rFonts w:ascii="Times New Roman" w:eastAsia="Times New Roman" w:hAnsi="Times New Roman" w:cs="Traditional Arabic" w:hint="cs"/>
          <w:kern w:val="2"/>
          <w:sz w:val="36"/>
          <w:szCs w:val="36"/>
          <w:rtl/>
          <w:lang w:eastAsia="ar-SA"/>
        </w:rPr>
        <w:t>،</w:t>
      </w:r>
      <w:r w:rsidRPr="0061567A">
        <w:rPr>
          <w:rFonts w:ascii="Times New Roman" w:eastAsia="Times New Roman" w:hAnsi="Times New Roman" w:cs="Traditional Arabic"/>
          <w:kern w:val="2"/>
          <w:sz w:val="36"/>
          <w:szCs w:val="36"/>
          <w:rtl/>
          <w:lang w:eastAsia="ar-SA"/>
        </w:rPr>
        <w:t xml:space="preserve"> </w:t>
      </w:r>
    </w:p>
    <w:p w14:paraId="52DA85D0" w14:textId="77777777" w:rsidR="00E72500" w:rsidRPr="0061567A" w:rsidRDefault="00E72500" w:rsidP="00E7250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61567A">
        <w:rPr>
          <w:rFonts w:ascii="Times New Roman" w:eastAsia="Times New Roman" w:hAnsi="Times New Roman" w:cs="Traditional Arabic"/>
          <w:kern w:val="2"/>
          <w:sz w:val="36"/>
          <w:szCs w:val="36"/>
          <w:rtl/>
          <w:lang w:eastAsia="ar-SA"/>
        </w:rPr>
        <w:t xml:space="preserve">جواد خليل </w:t>
      </w:r>
      <w:proofErr w:type="spellStart"/>
      <w:r w:rsidRPr="0061567A">
        <w:rPr>
          <w:rFonts w:ascii="Times New Roman" w:eastAsia="Times New Roman" w:hAnsi="Times New Roman" w:cs="Traditional Arabic"/>
          <w:kern w:val="2"/>
          <w:sz w:val="36"/>
          <w:szCs w:val="36"/>
          <w:rtl/>
          <w:lang w:eastAsia="ar-SA"/>
        </w:rPr>
        <w:t>غولوش</w:t>
      </w:r>
      <w:proofErr w:type="spellEnd"/>
      <w:r>
        <w:rPr>
          <w:rFonts w:ascii="Times New Roman" w:eastAsia="Times New Roman" w:hAnsi="Times New Roman" w:cs="Traditional Arabic" w:hint="cs"/>
          <w:kern w:val="2"/>
          <w:sz w:val="36"/>
          <w:szCs w:val="36"/>
          <w:rtl/>
          <w:lang w:eastAsia="ar-SA"/>
        </w:rPr>
        <w:t>،</w:t>
      </w:r>
      <w:r w:rsidRPr="0061567A">
        <w:rPr>
          <w:rFonts w:ascii="Times New Roman" w:eastAsia="Times New Roman" w:hAnsi="Times New Roman" w:cs="Traditional Arabic"/>
          <w:kern w:val="2"/>
          <w:sz w:val="36"/>
          <w:szCs w:val="36"/>
          <w:rtl/>
          <w:lang w:eastAsia="ar-SA"/>
        </w:rPr>
        <w:t xml:space="preserve"> تونس، 720 ص.</w:t>
      </w:r>
    </w:p>
    <w:p w14:paraId="244C6131" w14:textId="77777777" w:rsidR="00E72500" w:rsidRDefault="00E72500" w:rsidP="00E72500">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جمع فيه</w:t>
      </w:r>
      <w:r w:rsidRPr="00AD70E3">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روايات وأقوال</w:t>
      </w:r>
      <w:r w:rsidRPr="00AD70E3">
        <w:rPr>
          <w:rFonts w:ascii="Times New Roman" w:eastAsia="Times New Roman" w:hAnsi="Times New Roman" w:cs="Traditional Arabic"/>
          <w:kern w:val="2"/>
          <w:sz w:val="36"/>
          <w:szCs w:val="36"/>
          <w:rtl/>
          <w:lang w:eastAsia="ar-SA"/>
        </w:rPr>
        <w:t xml:space="preserve"> الإمام علي بن أبي طالب رضي الله عنه الفقهية، </w:t>
      </w:r>
      <w:r>
        <w:rPr>
          <w:rFonts w:ascii="Times New Roman" w:eastAsia="Times New Roman" w:hAnsi="Times New Roman" w:cs="Traditional Arabic" w:hint="cs"/>
          <w:kern w:val="2"/>
          <w:sz w:val="36"/>
          <w:szCs w:val="36"/>
          <w:rtl/>
          <w:lang w:eastAsia="ar-SA"/>
        </w:rPr>
        <w:t>وصنفها موضوعيًّا على أبواب الفقه،</w:t>
      </w:r>
      <w:r w:rsidRPr="00AD70E3">
        <w:rPr>
          <w:rFonts w:ascii="Times New Roman" w:eastAsia="Times New Roman" w:hAnsi="Times New Roman" w:cs="Traditional Arabic"/>
          <w:kern w:val="2"/>
          <w:sz w:val="36"/>
          <w:szCs w:val="36"/>
          <w:rtl/>
          <w:lang w:eastAsia="ar-SA"/>
        </w:rPr>
        <w:t xml:space="preserve"> في ضوء الروايات الواردة في مصنف </w:t>
      </w:r>
      <w:proofErr w:type="gramStart"/>
      <w:r w:rsidRPr="00AD70E3">
        <w:rPr>
          <w:rFonts w:ascii="Times New Roman" w:eastAsia="Times New Roman" w:hAnsi="Times New Roman" w:cs="Traditional Arabic"/>
          <w:kern w:val="2"/>
          <w:sz w:val="36"/>
          <w:szCs w:val="36"/>
          <w:rtl/>
          <w:lang w:eastAsia="ar-SA"/>
        </w:rPr>
        <w:t>عبدالرزاق</w:t>
      </w:r>
      <w:proofErr w:type="gramEnd"/>
      <w:r w:rsidRPr="00AD70E3">
        <w:rPr>
          <w:rFonts w:ascii="Times New Roman" w:eastAsia="Times New Roman" w:hAnsi="Times New Roman" w:cs="Traditional Arabic"/>
          <w:kern w:val="2"/>
          <w:sz w:val="36"/>
          <w:szCs w:val="36"/>
          <w:rtl/>
          <w:lang w:eastAsia="ar-SA"/>
        </w:rPr>
        <w:t xml:space="preserve"> الصنعاني</w:t>
      </w:r>
      <w:r>
        <w:rPr>
          <w:rFonts w:ascii="Times New Roman" w:eastAsia="Times New Roman" w:hAnsi="Times New Roman" w:cs="Traditional Arabic" w:hint="cs"/>
          <w:kern w:val="2"/>
          <w:sz w:val="36"/>
          <w:szCs w:val="36"/>
          <w:rtl/>
          <w:lang w:eastAsia="ar-SA"/>
        </w:rPr>
        <w:t xml:space="preserve"> رحمه الله</w:t>
      </w:r>
      <w:r w:rsidRPr="00AD70E3">
        <w:rPr>
          <w:rFonts w:ascii="Times New Roman" w:eastAsia="Times New Roman" w:hAnsi="Times New Roman" w:cs="Traditional Arabic"/>
          <w:kern w:val="2"/>
          <w:sz w:val="36"/>
          <w:szCs w:val="36"/>
          <w:rtl/>
          <w:lang w:eastAsia="ar-SA"/>
        </w:rPr>
        <w:t xml:space="preserve">. </w:t>
      </w:r>
    </w:p>
    <w:p w14:paraId="21396C78" w14:textId="77777777" w:rsidR="00E72500" w:rsidRDefault="00E72500" w:rsidP="00E72500">
      <w:pPr>
        <w:ind w:left="0" w:firstLine="0"/>
        <w:jc w:val="left"/>
        <w:rPr>
          <w:rFonts w:ascii="Times New Roman" w:eastAsia="Times New Roman" w:hAnsi="Times New Roman" w:cs="Traditional Arabic"/>
          <w:kern w:val="2"/>
          <w:sz w:val="36"/>
          <w:szCs w:val="36"/>
          <w:rtl/>
          <w:lang w:eastAsia="ar-SA"/>
        </w:rPr>
      </w:pPr>
      <w:r w:rsidRPr="00AD70E3">
        <w:rPr>
          <w:rFonts w:ascii="Times New Roman" w:eastAsia="Times New Roman" w:hAnsi="Times New Roman" w:cs="Traditional Arabic"/>
          <w:kern w:val="2"/>
          <w:sz w:val="36"/>
          <w:szCs w:val="36"/>
          <w:rtl/>
          <w:lang w:eastAsia="ar-SA"/>
        </w:rPr>
        <w:t>وحلل كل حديث من حيث سنده ومتنه</w:t>
      </w:r>
      <w:r>
        <w:rPr>
          <w:rFonts w:ascii="Times New Roman" w:eastAsia="Times New Roman" w:hAnsi="Times New Roman" w:cs="Traditional Arabic" w:hint="cs"/>
          <w:kern w:val="2"/>
          <w:sz w:val="36"/>
          <w:szCs w:val="36"/>
          <w:rtl/>
          <w:lang w:eastAsia="ar-SA"/>
        </w:rPr>
        <w:t>، و</w:t>
      </w:r>
      <w:r w:rsidRPr="00AD70E3">
        <w:rPr>
          <w:rFonts w:ascii="Times New Roman" w:eastAsia="Times New Roman" w:hAnsi="Times New Roman" w:cs="Traditional Arabic"/>
          <w:kern w:val="2"/>
          <w:sz w:val="36"/>
          <w:szCs w:val="36"/>
          <w:rtl/>
          <w:lang w:eastAsia="ar-SA"/>
        </w:rPr>
        <w:t>بين صحيح</w:t>
      </w:r>
      <w:r>
        <w:rPr>
          <w:rFonts w:ascii="Times New Roman" w:eastAsia="Times New Roman" w:hAnsi="Times New Roman" w:cs="Traditional Arabic" w:hint="cs"/>
          <w:kern w:val="2"/>
          <w:sz w:val="36"/>
          <w:szCs w:val="36"/>
          <w:rtl/>
          <w:lang w:eastAsia="ar-SA"/>
        </w:rPr>
        <w:t>ه</w:t>
      </w:r>
      <w:r w:rsidRPr="00AD70E3">
        <w:rPr>
          <w:rFonts w:ascii="Times New Roman" w:eastAsia="Times New Roman" w:hAnsi="Times New Roman" w:cs="Traditional Arabic"/>
          <w:kern w:val="2"/>
          <w:sz w:val="36"/>
          <w:szCs w:val="36"/>
          <w:rtl/>
          <w:lang w:eastAsia="ar-SA"/>
        </w:rPr>
        <w:t xml:space="preserve"> </w:t>
      </w:r>
      <w:proofErr w:type="spellStart"/>
      <w:r w:rsidRPr="00AD70E3">
        <w:rPr>
          <w:rFonts w:ascii="Times New Roman" w:eastAsia="Times New Roman" w:hAnsi="Times New Roman" w:cs="Traditional Arabic"/>
          <w:kern w:val="2"/>
          <w:sz w:val="36"/>
          <w:szCs w:val="36"/>
          <w:rtl/>
          <w:lang w:eastAsia="ar-SA"/>
        </w:rPr>
        <w:t>وضعيف</w:t>
      </w:r>
      <w:r>
        <w:rPr>
          <w:rFonts w:ascii="Times New Roman" w:eastAsia="Times New Roman" w:hAnsi="Times New Roman" w:cs="Traditional Arabic" w:hint="cs"/>
          <w:kern w:val="2"/>
          <w:sz w:val="36"/>
          <w:szCs w:val="36"/>
          <w:rtl/>
          <w:lang w:eastAsia="ar-SA"/>
        </w:rPr>
        <w:t>ه</w:t>
      </w:r>
      <w:proofErr w:type="spellEnd"/>
      <w:r w:rsidRPr="00AD70E3">
        <w:rPr>
          <w:rFonts w:ascii="Times New Roman" w:eastAsia="Times New Roman" w:hAnsi="Times New Roman" w:cs="Traditional Arabic"/>
          <w:kern w:val="2"/>
          <w:sz w:val="36"/>
          <w:szCs w:val="36"/>
          <w:rtl/>
          <w:lang w:eastAsia="ar-SA"/>
        </w:rPr>
        <w:t xml:space="preserve">. </w:t>
      </w:r>
    </w:p>
    <w:p w14:paraId="3302FF00" w14:textId="77777777" w:rsidR="00E72500" w:rsidRPr="0061567A" w:rsidRDefault="00E72500" w:rsidP="00E72500">
      <w:pPr>
        <w:ind w:left="0" w:firstLine="0"/>
        <w:jc w:val="left"/>
        <w:rPr>
          <w:rFonts w:ascii="Times New Roman" w:eastAsia="Times New Roman" w:hAnsi="Times New Roman" w:cs="Traditional Arabic"/>
          <w:kern w:val="2"/>
          <w:sz w:val="36"/>
          <w:szCs w:val="36"/>
          <w:rtl/>
          <w:lang w:eastAsia="ar-SA"/>
        </w:rPr>
      </w:pPr>
      <w:r w:rsidRPr="00AD70E3">
        <w:rPr>
          <w:rFonts w:ascii="Times New Roman" w:eastAsia="Times New Roman" w:hAnsi="Times New Roman" w:cs="Traditional Arabic"/>
          <w:kern w:val="2"/>
          <w:sz w:val="36"/>
          <w:szCs w:val="36"/>
          <w:rtl/>
          <w:lang w:eastAsia="ar-SA"/>
        </w:rPr>
        <w:t xml:space="preserve">وناقش </w:t>
      </w:r>
      <w:r>
        <w:rPr>
          <w:rFonts w:ascii="Times New Roman" w:eastAsia="Times New Roman" w:hAnsi="Times New Roman" w:cs="Traditional Arabic" w:hint="cs"/>
          <w:kern w:val="2"/>
          <w:sz w:val="36"/>
          <w:szCs w:val="36"/>
          <w:rtl/>
          <w:lang w:eastAsia="ar-SA"/>
        </w:rPr>
        <w:t>موضوعات،</w:t>
      </w:r>
      <w:r w:rsidRPr="00AD70E3">
        <w:rPr>
          <w:rFonts w:ascii="Times New Roman" w:eastAsia="Times New Roman" w:hAnsi="Times New Roman" w:cs="Traditional Arabic"/>
          <w:kern w:val="2"/>
          <w:sz w:val="36"/>
          <w:szCs w:val="36"/>
          <w:rtl/>
          <w:lang w:eastAsia="ar-SA"/>
        </w:rPr>
        <w:t xml:space="preserve"> مثل أصول الفقه والقياس والاجتهاد في سياق </w:t>
      </w:r>
      <w:r>
        <w:rPr>
          <w:rFonts w:ascii="Times New Roman" w:eastAsia="Times New Roman" w:hAnsi="Times New Roman" w:cs="Traditional Arabic" w:hint="cs"/>
          <w:kern w:val="2"/>
          <w:sz w:val="36"/>
          <w:szCs w:val="36"/>
          <w:rtl/>
          <w:lang w:eastAsia="ar-SA"/>
        </w:rPr>
        <w:t>آراء</w:t>
      </w:r>
      <w:r w:rsidRPr="00AD70E3">
        <w:rPr>
          <w:rFonts w:ascii="Times New Roman" w:eastAsia="Times New Roman" w:hAnsi="Times New Roman" w:cs="Traditional Arabic"/>
          <w:kern w:val="2"/>
          <w:sz w:val="36"/>
          <w:szCs w:val="36"/>
          <w:rtl/>
          <w:lang w:eastAsia="ar-SA"/>
        </w:rPr>
        <w:t xml:space="preserve"> الإمام علي</w:t>
      </w:r>
      <w:r>
        <w:rPr>
          <w:rFonts w:ascii="Times New Roman" w:eastAsia="Times New Roman" w:hAnsi="Times New Roman" w:cs="Traditional Arabic" w:hint="cs"/>
          <w:kern w:val="2"/>
          <w:sz w:val="36"/>
          <w:szCs w:val="36"/>
          <w:rtl/>
          <w:lang w:eastAsia="ar-SA"/>
        </w:rPr>
        <w:t xml:space="preserve"> رضي الله عنه.</w:t>
      </w:r>
      <w:r w:rsidRPr="00AD70E3">
        <w:rPr>
          <w:rFonts w:ascii="Times New Roman" w:eastAsia="Times New Roman" w:hAnsi="Times New Roman" w:cs="Traditional Arabic"/>
          <w:kern w:val="2"/>
          <w:sz w:val="36"/>
          <w:szCs w:val="36"/>
          <w:rtl/>
          <w:lang w:eastAsia="ar-SA"/>
        </w:rPr>
        <w:t xml:space="preserve"> </w:t>
      </w:r>
    </w:p>
    <w:p w14:paraId="14FD80D0"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5C436EEC" w14:textId="77777777" w:rsidR="00E72500" w:rsidRDefault="00E72500" w:rsidP="00E72500">
      <w:pPr>
        <w:ind w:left="0" w:firstLine="0"/>
        <w:jc w:val="left"/>
        <w:rPr>
          <w:rFonts w:ascii="Times New Roman" w:eastAsia="Times New Roman" w:hAnsi="Times New Roman" w:cs="Traditional Arabic"/>
          <w:sz w:val="36"/>
          <w:szCs w:val="36"/>
          <w:rtl/>
          <w:lang w:eastAsia="ar-SA"/>
        </w:rPr>
      </w:pPr>
      <w:r w:rsidRPr="00EF3A9C">
        <w:rPr>
          <w:rFonts w:ascii="Times New Roman" w:eastAsia="Times New Roman" w:hAnsi="Times New Roman" w:cs="Traditional Arabic"/>
          <w:b/>
          <w:bCs/>
          <w:sz w:val="36"/>
          <w:szCs w:val="36"/>
          <w:rtl/>
          <w:lang w:eastAsia="ar-SA"/>
        </w:rPr>
        <w:t>فقه الطبري من خلال تفسيره لآيات الأحكام</w:t>
      </w:r>
      <w:r>
        <w:rPr>
          <w:rFonts w:ascii="Times New Roman" w:eastAsia="Times New Roman" w:hAnsi="Times New Roman" w:cs="Traditional Arabic" w:hint="cs"/>
          <w:sz w:val="36"/>
          <w:szCs w:val="36"/>
          <w:rtl/>
          <w:lang w:eastAsia="ar-SA"/>
        </w:rPr>
        <w:t>،</w:t>
      </w:r>
      <w:r w:rsidRPr="00EF3A9C">
        <w:rPr>
          <w:rFonts w:ascii="Times New Roman" w:eastAsia="Times New Roman" w:hAnsi="Times New Roman" w:cs="Traditional Arabic"/>
          <w:sz w:val="36"/>
          <w:szCs w:val="36"/>
          <w:rtl/>
          <w:lang w:eastAsia="ar-SA"/>
        </w:rPr>
        <w:t xml:space="preserve"> </w:t>
      </w:r>
    </w:p>
    <w:p w14:paraId="220338E4" w14:textId="77777777" w:rsidR="00E72500" w:rsidRPr="00EF3A9C" w:rsidRDefault="00E72500" w:rsidP="00E72500">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F3A9C">
        <w:rPr>
          <w:rFonts w:ascii="Times New Roman" w:eastAsia="Times New Roman" w:hAnsi="Times New Roman" w:cs="Traditional Arabic"/>
          <w:sz w:val="36"/>
          <w:szCs w:val="36"/>
          <w:rtl/>
          <w:lang w:eastAsia="ar-SA"/>
        </w:rPr>
        <w:t xml:space="preserve">محمد أحمد </w:t>
      </w:r>
      <w:proofErr w:type="spellStart"/>
      <w:r w:rsidRPr="00EF3A9C">
        <w:rPr>
          <w:rFonts w:ascii="Times New Roman" w:eastAsia="Times New Roman" w:hAnsi="Times New Roman" w:cs="Traditional Arabic"/>
          <w:sz w:val="36"/>
          <w:szCs w:val="36"/>
          <w:rtl/>
          <w:lang w:eastAsia="ar-SA"/>
        </w:rPr>
        <w:t>القياتي</w:t>
      </w:r>
      <w:proofErr w:type="spellEnd"/>
      <w:r>
        <w:rPr>
          <w:rFonts w:ascii="Times New Roman" w:eastAsia="Times New Roman" w:hAnsi="Times New Roman" w:cs="Traditional Arabic" w:hint="cs"/>
          <w:sz w:val="36"/>
          <w:szCs w:val="36"/>
          <w:rtl/>
          <w:lang w:eastAsia="ar-SA"/>
        </w:rPr>
        <w:t xml:space="preserve">، </w:t>
      </w:r>
      <w:r w:rsidRPr="00EF3A9C">
        <w:rPr>
          <w:rFonts w:ascii="Times New Roman" w:eastAsia="Times New Roman" w:hAnsi="Times New Roman" w:cs="Traditional Arabic"/>
          <w:sz w:val="36"/>
          <w:szCs w:val="36"/>
          <w:rtl/>
          <w:lang w:eastAsia="ar-SA"/>
        </w:rPr>
        <w:t>المنصورة، 992 ص.</w:t>
      </w:r>
    </w:p>
    <w:p w14:paraId="70AA3E8B" w14:textId="77777777" w:rsidR="00E72500" w:rsidRPr="00EF3A9C" w:rsidRDefault="00E72500" w:rsidP="00E72500">
      <w:pPr>
        <w:ind w:left="0" w:firstLine="0"/>
        <w:jc w:val="both"/>
        <w:rPr>
          <w:rFonts w:ascii="Times New Roman" w:eastAsia="Times New Roman" w:hAnsi="Times New Roman" w:cs="Traditional Arabic"/>
          <w:sz w:val="36"/>
          <w:szCs w:val="36"/>
          <w:rtl/>
          <w:lang w:eastAsia="ar-SA"/>
        </w:rPr>
      </w:pPr>
    </w:p>
    <w:p w14:paraId="4E2E51C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8352F1">
        <w:rPr>
          <w:rFonts w:ascii="Times New Roman" w:eastAsia="Times New Roman" w:hAnsi="Times New Roman" w:cs="Traditional Arabic" w:hint="cs"/>
          <w:b/>
          <w:bCs/>
          <w:sz w:val="36"/>
          <w:szCs w:val="36"/>
          <w:rtl/>
          <w:lang w:eastAsia="ar-SA"/>
        </w:rPr>
        <w:lastRenderedPageBreak/>
        <w:t>الفقه المختار</w:t>
      </w:r>
      <w:r>
        <w:rPr>
          <w:rFonts w:ascii="Times New Roman" w:eastAsia="Times New Roman" w:hAnsi="Times New Roman" w:cs="Traditional Arabic" w:hint="cs"/>
          <w:sz w:val="36"/>
          <w:szCs w:val="36"/>
          <w:rtl/>
          <w:lang w:eastAsia="ar-SA"/>
        </w:rPr>
        <w:t>،</w:t>
      </w:r>
      <w:r w:rsidRPr="008352F1">
        <w:rPr>
          <w:rFonts w:ascii="Times New Roman" w:eastAsia="Times New Roman" w:hAnsi="Times New Roman" w:cs="Traditional Arabic" w:hint="cs"/>
          <w:sz w:val="36"/>
          <w:szCs w:val="36"/>
          <w:rtl/>
          <w:lang w:eastAsia="ar-SA"/>
        </w:rPr>
        <w:t xml:space="preserve"> </w:t>
      </w:r>
    </w:p>
    <w:p w14:paraId="62044616"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المؤرخ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البسّام.</w:t>
      </w:r>
    </w:p>
    <w:p w14:paraId="5901B16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بعد وفاته باعتناء ولده</w:t>
      </w:r>
      <w:r w:rsidRPr="008352F1">
        <w:rPr>
          <w:rFonts w:ascii="Times New Roman" w:eastAsia="Times New Roman" w:hAnsi="Times New Roman" w:cs="Traditional Arabic" w:hint="cs"/>
          <w:sz w:val="36"/>
          <w:szCs w:val="36"/>
          <w:rtl/>
          <w:lang w:eastAsia="ar-SA"/>
        </w:rPr>
        <w:t xml:space="preserve"> بسام بن </w:t>
      </w:r>
      <w:proofErr w:type="gramStart"/>
      <w:r w:rsidRPr="008352F1">
        <w:rPr>
          <w:rFonts w:ascii="Times New Roman" w:eastAsia="Times New Roman" w:hAnsi="Times New Roman" w:cs="Traditional Arabic" w:hint="cs"/>
          <w:sz w:val="36"/>
          <w:szCs w:val="36"/>
          <w:rtl/>
          <w:lang w:eastAsia="ar-SA"/>
        </w:rPr>
        <w:t>عبدالله</w:t>
      </w:r>
      <w:proofErr w:type="gramEnd"/>
      <w:r w:rsidRPr="008352F1">
        <w:rPr>
          <w:rFonts w:ascii="Times New Roman" w:eastAsia="Times New Roman" w:hAnsi="Times New Roman" w:cs="Traditional Arabic" w:hint="cs"/>
          <w:sz w:val="36"/>
          <w:szCs w:val="36"/>
          <w:rtl/>
          <w:lang w:eastAsia="ar-SA"/>
        </w:rPr>
        <w:t xml:space="preserve"> البسام</w:t>
      </w:r>
      <w:r>
        <w:rPr>
          <w:rFonts w:ascii="Times New Roman" w:eastAsia="Times New Roman" w:hAnsi="Times New Roman" w:cs="Traditional Arabic" w:hint="cs"/>
          <w:sz w:val="36"/>
          <w:szCs w:val="36"/>
          <w:rtl/>
          <w:lang w:eastAsia="ar-SA"/>
        </w:rPr>
        <w:t xml:space="preserve"> في </w:t>
      </w:r>
      <w:proofErr w:type="gramStart"/>
      <w:r>
        <w:rPr>
          <w:rFonts w:ascii="Times New Roman" w:eastAsia="Times New Roman" w:hAnsi="Times New Roman" w:cs="Traditional Arabic" w:hint="cs"/>
          <w:sz w:val="36"/>
          <w:szCs w:val="36"/>
          <w:rtl/>
          <w:lang w:eastAsia="ar-SA"/>
        </w:rPr>
        <w:t>ستة</w:t>
      </w:r>
      <w:proofErr w:type="gramEnd"/>
      <w:r>
        <w:rPr>
          <w:rFonts w:ascii="Times New Roman" w:eastAsia="Times New Roman" w:hAnsi="Times New Roman" w:cs="Traditional Arabic" w:hint="cs"/>
          <w:sz w:val="36"/>
          <w:szCs w:val="36"/>
          <w:rtl/>
          <w:lang w:eastAsia="ar-SA"/>
        </w:rPr>
        <w:t xml:space="preserve"> مجلدات.</w:t>
      </w:r>
      <w:r w:rsidRPr="008352F1">
        <w:rPr>
          <w:rFonts w:ascii="Times New Roman" w:eastAsia="Times New Roman" w:hAnsi="Times New Roman" w:cs="Traditional Arabic" w:hint="cs"/>
          <w:sz w:val="36"/>
          <w:szCs w:val="36"/>
          <w:rtl/>
          <w:lang w:eastAsia="ar-SA"/>
        </w:rPr>
        <w:t xml:space="preserve"> </w:t>
      </w:r>
    </w:p>
    <w:p w14:paraId="310090F8" w14:textId="77777777" w:rsidR="00E72500" w:rsidRPr="00421433"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421433">
        <w:rPr>
          <w:rFonts w:ascii="Times New Roman" w:eastAsia="Times New Roman" w:hAnsi="Times New Roman" w:cs="Traditional Arabic" w:hint="cs"/>
          <w:sz w:val="36"/>
          <w:szCs w:val="36"/>
          <w:rtl/>
          <w:lang w:eastAsia="ar-SA"/>
        </w:rPr>
        <w:t xml:space="preserve">موسوعة فقهية </w:t>
      </w:r>
      <w:r w:rsidRPr="00421433">
        <w:rPr>
          <w:rFonts w:ascii="Times New Roman" w:eastAsia="Times New Roman" w:hAnsi="Times New Roman" w:cs="Traditional Arabic"/>
          <w:sz w:val="36"/>
          <w:szCs w:val="36"/>
          <w:rtl/>
          <w:lang w:eastAsia="ar-SA"/>
        </w:rPr>
        <w:t xml:space="preserve">شاملة، مقرونة بالأدلة، جمع </w:t>
      </w:r>
      <w:r w:rsidRPr="00421433">
        <w:rPr>
          <w:rFonts w:ascii="Times New Roman" w:eastAsia="Times New Roman" w:hAnsi="Times New Roman" w:cs="Traditional Arabic" w:hint="cs"/>
          <w:sz w:val="36"/>
          <w:szCs w:val="36"/>
          <w:rtl/>
          <w:lang w:eastAsia="ar-SA"/>
        </w:rPr>
        <w:t>فيها</w:t>
      </w:r>
      <w:r w:rsidRPr="00421433">
        <w:rPr>
          <w:rFonts w:ascii="Times New Roman" w:eastAsia="Times New Roman" w:hAnsi="Times New Roman" w:cs="Traditional Arabic"/>
          <w:sz w:val="36"/>
          <w:szCs w:val="36"/>
          <w:rtl/>
          <w:lang w:eastAsia="ar-SA"/>
        </w:rPr>
        <w:t xml:space="preserve"> أقوال العلماء في المسألة الواحدة في مكان واحد</w:t>
      </w:r>
      <w:r w:rsidRPr="00421433">
        <w:rPr>
          <w:rFonts w:ascii="Times New Roman" w:eastAsia="Times New Roman" w:hAnsi="Times New Roman" w:cs="Traditional Arabic" w:hint="cs"/>
          <w:sz w:val="36"/>
          <w:szCs w:val="36"/>
          <w:rtl/>
          <w:lang w:eastAsia="ar-SA"/>
        </w:rPr>
        <w:t>.</w:t>
      </w:r>
    </w:p>
    <w:p w14:paraId="7DC642E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w:t>
      </w:r>
      <w:r w:rsidRPr="00756031">
        <w:rPr>
          <w:rFonts w:ascii="Times New Roman" w:eastAsia="Times New Roman" w:hAnsi="Times New Roman" w:cs="Traditional Arabic"/>
          <w:sz w:val="36"/>
          <w:szCs w:val="36"/>
          <w:rtl/>
          <w:lang w:eastAsia="ar-SA"/>
        </w:rPr>
        <w:t>عالم مشارك</w:t>
      </w:r>
      <w:r>
        <w:rPr>
          <w:rFonts w:ascii="Times New Roman" w:eastAsia="Times New Roman" w:hAnsi="Times New Roman" w:cs="Traditional Arabic" w:hint="cs"/>
          <w:sz w:val="36"/>
          <w:szCs w:val="36"/>
          <w:rtl/>
          <w:lang w:eastAsia="ar-SA"/>
        </w:rPr>
        <w:t xml:space="preserve"> مشهور في نجد</w:t>
      </w:r>
      <w:r w:rsidRPr="00756031">
        <w:rPr>
          <w:rFonts w:ascii="Times New Roman" w:eastAsia="Times New Roman" w:hAnsi="Times New Roman" w:cs="Traditional Arabic"/>
          <w:sz w:val="36"/>
          <w:szCs w:val="36"/>
          <w:rtl/>
          <w:lang w:eastAsia="ar-SA"/>
        </w:rPr>
        <w:t>، بحاثة في التراجم</w:t>
      </w:r>
      <w:r>
        <w:rPr>
          <w:rFonts w:ascii="Times New Roman" w:eastAsia="Times New Roman" w:hAnsi="Times New Roman" w:cs="Traditional Arabic" w:hint="cs"/>
          <w:sz w:val="36"/>
          <w:szCs w:val="36"/>
          <w:rtl/>
          <w:lang w:eastAsia="ar-SA"/>
        </w:rPr>
        <w:t>،</w:t>
      </w:r>
      <w:r w:rsidRPr="00756031">
        <w:rPr>
          <w:rFonts w:ascii="Times New Roman" w:eastAsia="Times New Roman" w:hAnsi="Times New Roman" w:cs="Traditional Arabic"/>
          <w:sz w:val="36"/>
          <w:szCs w:val="36"/>
          <w:rtl/>
          <w:lang w:eastAsia="ar-SA"/>
        </w:rPr>
        <w:t xml:space="preserve"> من القصيم</w:t>
      </w:r>
      <w:r>
        <w:rPr>
          <w:rFonts w:ascii="Times New Roman" w:eastAsia="Times New Roman" w:hAnsi="Times New Roman" w:cs="Traditional Arabic" w:hint="cs"/>
          <w:sz w:val="36"/>
          <w:szCs w:val="36"/>
          <w:rtl/>
          <w:lang w:eastAsia="ar-SA"/>
        </w:rPr>
        <w:t>، صاحب كتاب (علماء نجد في ثمانية قرون)، حفظ به أخبار علماء المنطقة، وعناوين مؤلفاتهم. استفدت منه لكتاباتي. توفي عام 1423 هـ. عليه رحمة الله.</w:t>
      </w:r>
    </w:p>
    <w:p w14:paraId="3A0246DB"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0465016D" w14:textId="77777777" w:rsidR="00E72500" w:rsidRDefault="00E72500" w:rsidP="00E72500">
      <w:pPr>
        <w:ind w:left="0" w:firstLine="0"/>
        <w:jc w:val="both"/>
        <w:rPr>
          <w:rFonts w:ascii="Calibri" w:eastAsia="Calibri" w:hAnsi="Calibri" w:cs="Traditional Arabic"/>
          <w:sz w:val="36"/>
          <w:szCs w:val="36"/>
          <w:rtl/>
        </w:rPr>
      </w:pPr>
      <w:r w:rsidRPr="00BC440D">
        <w:rPr>
          <w:rFonts w:ascii="Calibri" w:eastAsia="Calibri" w:hAnsi="Calibri" w:cs="Traditional Arabic" w:hint="cs"/>
          <w:b/>
          <w:bCs/>
          <w:sz w:val="36"/>
          <w:szCs w:val="36"/>
          <w:rtl/>
        </w:rPr>
        <w:t>قلادة</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الأجياد</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في</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نظم</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متن</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الزاد</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على</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مذهب</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إمام</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أهل</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السنة</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أحمد</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بن</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محمد</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بن</w:t>
      </w:r>
      <w:r w:rsidRPr="00BC440D">
        <w:rPr>
          <w:rFonts w:ascii="Calibri" w:eastAsia="Calibri" w:hAnsi="Calibri" w:cs="Traditional Arabic"/>
          <w:b/>
          <w:bCs/>
          <w:sz w:val="36"/>
          <w:szCs w:val="36"/>
          <w:rtl/>
        </w:rPr>
        <w:t xml:space="preserve"> </w:t>
      </w:r>
      <w:r w:rsidRPr="00BC440D">
        <w:rPr>
          <w:rFonts w:ascii="Calibri" w:eastAsia="Calibri" w:hAnsi="Calibri" w:cs="Traditional Arabic" w:hint="cs"/>
          <w:b/>
          <w:bCs/>
          <w:sz w:val="36"/>
          <w:szCs w:val="36"/>
          <w:rtl/>
        </w:rPr>
        <w:t>حنبل رحمه الله تعالى</w:t>
      </w:r>
      <w:r>
        <w:rPr>
          <w:rFonts w:ascii="Calibri" w:eastAsia="Calibri" w:hAnsi="Calibri" w:cs="Traditional Arabic" w:hint="cs"/>
          <w:sz w:val="36"/>
          <w:szCs w:val="36"/>
          <w:rtl/>
        </w:rPr>
        <w:t>،</w:t>
      </w:r>
      <w:r w:rsidRPr="00BC440D">
        <w:rPr>
          <w:rFonts w:ascii="Calibri" w:eastAsia="Calibri" w:hAnsi="Calibri" w:cs="Traditional Arabic" w:hint="cs"/>
          <w:sz w:val="36"/>
          <w:szCs w:val="36"/>
          <w:rtl/>
        </w:rPr>
        <w:t xml:space="preserve"> </w:t>
      </w:r>
    </w:p>
    <w:p w14:paraId="31F4591D" w14:textId="77777777" w:rsidR="00E72500"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نظم </w:t>
      </w:r>
      <w:r w:rsidRPr="00BC440D">
        <w:rPr>
          <w:rFonts w:ascii="Calibri" w:eastAsia="Calibri" w:hAnsi="Calibri" w:cs="Traditional Arabic" w:hint="cs"/>
          <w:sz w:val="36"/>
          <w:szCs w:val="36"/>
          <w:rtl/>
        </w:rPr>
        <w:t>محمد بن جاسم آل غنيم</w:t>
      </w:r>
      <w:r>
        <w:rPr>
          <w:rFonts w:ascii="Calibri" w:eastAsia="Calibri" w:hAnsi="Calibri" w:cs="Traditional Arabic" w:hint="cs"/>
          <w:sz w:val="36"/>
          <w:szCs w:val="36"/>
          <w:rtl/>
        </w:rPr>
        <w:t>، عالم جليل من مدينة الزبير</w:t>
      </w:r>
      <w:r w:rsidRPr="00BC440D">
        <w:rPr>
          <w:rFonts w:ascii="Calibri" w:eastAsia="Calibri" w:hAnsi="Calibri" w:cs="Traditional Arabic" w:hint="cs"/>
          <w:sz w:val="36"/>
          <w:szCs w:val="36"/>
          <w:rtl/>
        </w:rPr>
        <w:t xml:space="preserve"> </w:t>
      </w:r>
      <w:r>
        <w:rPr>
          <w:rFonts w:ascii="Calibri" w:eastAsia="Calibri" w:hAnsi="Calibri" w:cs="Traditional Arabic" w:hint="cs"/>
          <w:sz w:val="36"/>
          <w:szCs w:val="36"/>
          <w:rtl/>
        </w:rPr>
        <w:t xml:space="preserve">التابعة لمحافظة البصرة، </w:t>
      </w:r>
      <w:r w:rsidRPr="00BC440D">
        <w:rPr>
          <w:rFonts w:ascii="Calibri" w:eastAsia="Calibri" w:hAnsi="Calibri" w:cs="Traditional Arabic" w:hint="cs"/>
          <w:sz w:val="36"/>
          <w:szCs w:val="36"/>
          <w:rtl/>
        </w:rPr>
        <w:t>ت</w:t>
      </w:r>
      <w:r>
        <w:rPr>
          <w:rFonts w:ascii="Calibri" w:eastAsia="Calibri" w:hAnsi="Calibri" w:cs="Traditional Arabic" w:hint="cs"/>
          <w:sz w:val="36"/>
          <w:szCs w:val="36"/>
          <w:rtl/>
        </w:rPr>
        <w:t>وفي عام</w:t>
      </w:r>
      <w:r w:rsidRPr="00BC440D">
        <w:rPr>
          <w:rFonts w:ascii="Calibri" w:eastAsia="Calibri" w:hAnsi="Calibri" w:cs="Traditional Arabic" w:hint="cs"/>
          <w:sz w:val="36"/>
          <w:szCs w:val="36"/>
          <w:rtl/>
        </w:rPr>
        <w:t xml:space="preserve"> 1252 هـ</w:t>
      </w:r>
      <w:r>
        <w:rPr>
          <w:rFonts w:ascii="Calibri" w:eastAsia="Calibri" w:hAnsi="Calibri" w:cs="Traditional Arabic" w:hint="cs"/>
          <w:sz w:val="36"/>
          <w:szCs w:val="36"/>
          <w:rtl/>
        </w:rPr>
        <w:t>.</w:t>
      </w:r>
      <w:r w:rsidRPr="00BC440D">
        <w:rPr>
          <w:rFonts w:ascii="Calibri" w:eastAsia="Calibri" w:hAnsi="Calibri" w:cs="Traditional Arabic" w:hint="cs"/>
          <w:sz w:val="36"/>
          <w:szCs w:val="36"/>
          <w:rtl/>
        </w:rPr>
        <w:t xml:space="preserve"> </w:t>
      </w:r>
      <w:r>
        <w:rPr>
          <w:rFonts w:ascii="Calibri" w:eastAsia="Calibri" w:hAnsi="Calibri" w:cs="Traditional Arabic" w:hint="cs"/>
          <w:sz w:val="36"/>
          <w:szCs w:val="36"/>
          <w:rtl/>
        </w:rPr>
        <w:t>طبع بعناية الفاضل</w:t>
      </w:r>
      <w:r w:rsidRPr="00BC440D">
        <w:rPr>
          <w:rFonts w:ascii="Calibri" w:eastAsia="Calibri" w:hAnsi="Calibri" w:cs="Traditional Arabic" w:hint="cs"/>
          <w:sz w:val="36"/>
          <w:szCs w:val="36"/>
          <w:rtl/>
        </w:rPr>
        <w:t xml:space="preserve"> </w:t>
      </w:r>
      <w:proofErr w:type="gramStart"/>
      <w:r w:rsidRPr="00BC440D">
        <w:rPr>
          <w:rFonts w:ascii="Calibri" w:eastAsia="Calibri" w:hAnsi="Calibri" w:cs="Traditional Arabic" w:hint="cs"/>
          <w:sz w:val="36"/>
          <w:szCs w:val="36"/>
          <w:rtl/>
        </w:rPr>
        <w:t>عبدالله</w:t>
      </w:r>
      <w:proofErr w:type="gramEnd"/>
      <w:r w:rsidRPr="00BC440D">
        <w:rPr>
          <w:rFonts w:ascii="Calibri" w:eastAsia="Calibri" w:hAnsi="Calibri" w:cs="Traditional Arabic" w:hint="cs"/>
          <w:sz w:val="36"/>
          <w:szCs w:val="36"/>
          <w:rtl/>
        </w:rPr>
        <w:t xml:space="preserve"> بن سليمان العتيق</w:t>
      </w:r>
      <w:r>
        <w:rPr>
          <w:rFonts w:ascii="Calibri" w:eastAsia="Calibri" w:hAnsi="Calibri" w:cs="Traditional Arabic" w:hint="cs"/>
          <w:sz w:val="36"/>
          <w:szCs w:val="36"/>
          <w:rtl/>
        </w:rPr>
        <w:t>، ونشر في</w:t>
      </w:r>
      <w:r w:rsidRPr="00BC440D">
        <w:rPr>
          <w:rFonts w:ascii="Calibri" w:eastAsia="Calibri" w:hAnsi="Calibri" w:cs="Traditional Arabic" w:hint="cs"/>
          <w:sz w:val="36"/>
          <w:szCs w:val="36"/>
          <w:rtl/>
        </w:rPr>
        <w:t xml:space="preserve"> الشارقة</w:t>
      </w:r>
      <w:r>
        <w:rPr>
          <w:rFonts w:ascii="Calibri" w:eastAsia="Calibri" w:hAnsi="Calibri" w:cs="Traditional Arabic" w:hint="cs"/>
          <w:sz w:val="36"/>
          <w:szCs w:val="36"/>
          <w:rtl/>
        </w:rPr>
        <w:t>.</w:t>
      </w:r>
    </w:p>
    <w:p w14:paraId="060B6EF4" w14:textId="77777777" w:rsidR="00E72500" w:rsidRPr="00BC440D" w:rsidRDefault="00E72500" w:rsidP="00E72500">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وهو أول نظم لمتن زاد المستقنع، ويطبع لأول مرة.</w:t>
      </w:r>
    </w:p>
    <w:p w14:paraId="7FAC29B4" w14:textId="77777777" w:rsidR="00E72500" w:rsidRPr="00BC440D" w:rsidRDefault="00E72500" w:rsidP="00E72500">
      <w:pPr>
        <w:ind w:left="0" w:firstLine="0"/>
        <w:jc w:val="both"/>
        <w:rPr>
          <w:rFonts w:ascii="Calibri" w:eastAsia="Calibri" w:hAnsi="Calibri" w:cs="Traditional Arabic"/>
          <w:sz w:val="36"/>
          <w:szCs w:val="36"/>
          <w:rtl/>
        </w:rPr>
      </w:pPr>
    </w:p>
    <w:p w14:paraId="0AC8DEE5" w14:textId="77777777" w:rsidR="00E72500" w:rsidRDefault="00E72500" w:rsidP="00E72500">
      <w:pPr>
        <w:ind w:left="0" w:firstLine="0"/>
        <w:jc w:val="left"/>
        <w:rPr>
          <w:rFonts w:ascii="Times New Roman" w:eastAsia="Times New Roman" w:hAnsi="Times New Roman" w:cs="Traditional Arabic"/>
          <w:caps/>
          <w:kern w:val="2"/>
          <w:sz w:val="36"/>
          <w:szCs w:val="36"/>
          <w:rtl/>
          <w:lang w:eastAsia="ar-SA"/>
        </w:rPr>
      </w:pPr>
      <w:r w:rsidRPr="00EE2E15">
        <w:rPr>
          <w:rFonts w:ascii="Times New Roman" w:eastAsia="Times New Roman" w:hAnsi="Times New Roman" w:cs="Traditional Arabic" w:hint="cs"/>
          <w:b/>
          <w:bCs/>
          <w:caps/>
          <w:kern w:val="2"/>
          <w:sz w:val="36"/>
          <w:szCs w:val="36"/>
          <w:rtl/>
          <w:lang w:eastAsia="ar-SA"/>
        </w:rPr>
        <w:t>القول</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المعتمد</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عند</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المالكية</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دراسة</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فقهية</w:t>
      </w:r>
      <w:r w:rsidRPr="00EE2E15">
        <w:rPr>
          <w:rFonts w:ascii="Times New Roman" w:eastAsia="Times New Roman" w:hAnsi="Times New Roman" w:cs="Traditional Arabic"/>
          <w:b/>
          <w:bCs/>
          <w:caps/>
          <w:kern w:val="2"/>
          <w:sz w:val="36"/>
          <w:szCs w:val="36"/>
          <w:rtl/>
          <w:lang w:eastAsia="ar-SA"/>
        </w:rPr>
        <w:t xml:space="preserve"> </w:t>
      </w:r>
      <w:r w:rsidRPr="00EE2E15">
        <w:rPr>
          <w:rFonts w:ascii="Times New Roman" w:eastAsia="Times New Roman" w:hAnsi="Times New Roman" w:cs="Traditional Arabic" w:hint="cs"/>
          <w:b/>
          <w:bCs/>
          <w:caps/>
          <w:kern w:val="2"/>
          <w:sz w:val="36"/>
          <w:szCs w:val="36"/>
          <w:rtl/>
          <w:lang w:eastAsia="ar-SA"/>
        </w:rPr>
        <w:t>مقارنة</w:t>
      </w:r>
      <w:r>
        <w:rPr>
          <w:rFonts w:ascii="Times New Roman" w:eastAsia="Times New Roman" w:hAnsi="Times New Roman" w:cs="Traditional Arabic" w:hint="cs"/>
          <w:caps/>
          <w:kern w:val="2"/>
          <w:sz w:val="36"/>
          <w:szCs w:val="36"/>
          <w:rtl/>
          <w:lang w:eastAsia="ar-SA"/>
        </w:rPr>
        <w:t>،</w:t>
      </w:r>
      <w:r w:rsidRPr="00EE2E15">
        <w:rPr>
          <w:rFonts w:ascii="Times New Roman" w:eastAsia="Times New Roman" w:hAnsi="Times New Roman" w:cs="Traditional Arabic" w:hint="cs"/>
          <w:caps/>
          <w:kern w:val="2"/>
          <w:sz w:val="36"/>
          <w:szCs w:val="36"/>
          <w:rtl/>
          <w:lang w:eastAsia="ar-SA"/>
        </w:rPr>
        <w:t xml:space="preserve"> </w:t>
      </w:r>
    </w:p>
    <w:p w14:paraId="571BBE72" w14:textId="77777777" w:rsidR="00E72500" w:rsidRDefault="00E72500" w:rsidP="00E72500">
      <w:pPr>
        <w:ind w:left="0" w:firstLine="0"/>
        <w:jc w:val="left"/>
        <w:rPr>
          <w:rFonts w:ascii="Times New Roman" w:eastAsia="Times New Roman" w:hAnsi="Times New Roman" w:cs="Traditional Arabic"/>
          <w:b/>
          <w:bCs/>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للباحث </w:t>
      </w:r>
      <w:r w:rsidRPr="00EE2E15">
        <w:rPr>
          <w:rFonts w:ascii="Times New Roman" w:eastAsia="Times New Roman" w:hAnsi="Times New Roman" w:cs="Traditional Arabic" w:hint="cs"/>
          <w:caps/>
          <w:kern w:val="2"/>
          <w:sz w:val="36"/>
          <w:szCs w:val="36"/>
          <w:rtl/>
          <w:lang w:eastAsia="ar-SA"/>
        </w:rPr>
        <w:t>فائق</w:t>
      </w:r>
      <w:r w:rsidRPr="00EE2E15">
        <w:rPr>
          <w:rFonts w:ascii="Times New Roman" w:eastAsia="Times New Roman" w:hAnsi="Times New Roman" w:cs="Traditional Arabic"/>
          <w:caps/>
          <w:kern w:val="2"/>
          <w:sz w:val="36"/>
          <w:szCs w:val="36"/>
          <w:rtl/>
          <w:lang w:eastAsia="ar-SA"/>
        </w:rPr>
        <w:t xml:space="preserve"> </w:t>
      </w:r>
      <w:r w:rsidRPr="00EE2E15">
        <w:rPr>
          <w:rFonts w:ascii="Times New Roman" w:eastAsia="Times New Roman" w:hAnsi="Times New Roman" w:cs="Traditional Arabic" w:hint="cs"/>
          <w:caps/>
          <w:kern w:val="2"/>
          <w:sz w:val="36"/>
          <w:szCs w:val="36"/>
          <w:rtl/>
          <w:lang w:eastAsia="ar-SA"/>
        </w:rPr>
        <w:t>موسى</w:t>
      </w:r>
      <w:r w:rsidRPr="00EE2E15">
        <w:rPr>
          <w:rFonts w:ascii="Times New Roman" w:eastAsia="Times New Roman" w:hAnsi="Times New Roman" w:cs="Traditional Arabic"/>
          <w:caps/>
          <w:kern w:val="2"/>
          <w:sz w:val="36"/>
          <w:szCs w:val="36"/>
          <w:rtl/>
          <w:lang w:eastAsia="ar-SA"/>
        </w:rPr>
        <w:t xml:space="preserve"> </w:t>
      </w:r>
      <w:proofErr w:type="spellStart"/>
      <w:r w:rsidRPr="00EE2E15">
        <w:rPr>
          <w:rFonts w:ascii="Times New Roman" w:eastAsia="Times New Roman" w:hAnsi="Times New Roman" w:cs="Traditional Arabic" w:hint="cs"/>
          <w:caps/>
          <w:kern w:val="2"/>
          <w:sz w:val="36"/>
          <w:szCs w:val="36"/>
          <w:rtl/>
          <w:lang w:eastAsia="ar-SA"/>
        </w:rPr>
        <w:t>الفهداوي</w:t>
      </w:r>
      <w:proofErr w:type="spellEnd"/>
      <w:r>
        <w:rPr>
          <w:rFonts w:ascii="Times New Roman" w:eastAsia="Times New Roman" w:hAnsi="Times New Roman" w:cs="Traditional Arabic" w:hint="cs"/>
          <w:caps/>
          <w:kern w:val="2"/>
          <w:sz w:val="36"/>
          <w:szCs w:val="36"/>
          <w:rtl/>
          <w:lang w:eastAsia="ar-SA"/>
        </w:rPr>
        <w:t>،</w:t>
      </w:r>
      <w:r w:rsidRPr="00EE2E15">
        <w:rPr>
          <w:rFonts w:ascii="Times New Roman" w:eastAsia="Times New Roman" w:hAnsi="Times New Roman" w:cs="Traditional Arabic" w:hint="cs"/>
          <w:b/>
          <w:bCs/>
          <w:caps/>
          <w:kern w:val="2"/>
          <w:sz w:val="36"/>
          <w:szCs w:val="36"/>
          <w:rtl/>
          <w:lang w:eastAsia="ar-SA"/>
        </w:rPr>
        <w:t xml:space="preserve"> </w:t>
      </w:r>
      <w:r w:rsidRPr="00EE2E15">
        <w:rPr>
          <w:rFonts w:ascii="Calibri" w:eastAsia="Calibri" w:hAnsi="Calibri" w:cs="Traditional Arabic" w:hint="cs"/>
          <w:kern w:val="2"/>
          <w:sz w:val="36"/>
          <w:szCs w:val="36"/>
          <w:rtl/>
        </w:rPr>
        <w:t>جامعة الأنبار،</w:t>
      </w:r>
      <w:r>
        <w:rPr>
          <w:rFonts w:ascii="Calibri" w:eastAsia="Calibri" w:hAnsi="Calibri" w:cs="Traditional Arabic" w:hint="cs"/>
          <w:kern w:val="2"/>
          <w:sz w:val="36"/>
          <w:szCs w:val="36"/>
          <w:rtl/>
        </w:rPr>
        <w:t xml:space="preserve"> </w:t>
      </w:r>
      <w:r w:rsidRPr="00EE2E15">
        <w:rPr>
          <w:rFonts w:ascii="Calibri" w:eastAsia="Calibri" w:hAnsi="Calibri" w:cs="Traditional Arabic" w:hint="cs"/>
          <w:kern w:val="2"/>
          <w:sz w:val="36"/>
          <w:szCs w:val="36"/>
          <w:rtl/>
        </w:rPr>
        <w:t>دكتوراه.</w:t>
      </w:r>
    </w:p>
    <w:p w14:paraId="5E6611A6"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p>
    <w:p w14:paraId="0CBFFF46" w14:textId="77777777" w:rsidR="00E72500" w:rsidRPr="00BA4ACA" w:rsidRDefault="00E72500" w:rsidP="00E72500">
      <w:pPr>
        <w:ind w:left="0" w:firstLine="0"/>
        <w:jc w:val="both"/>
        <w:rPr>
          <w:rFonts w:ascii="Times New Roman" w:eastAsia="Times New Roman" w:hAnsi="Times New Roman" w:cs="Traditional Arabic"/>
          <w:sz w:val="36"/>
          <w:szCs w:val="36"/>
          <w:rtl/>
          <w:lang w:eastAsia="ar-SA"/>
        </w:rPr>
      </w:pPr>
      <w:r w:rsidRPr="00BA4ACA">
        <w:rPr>
          <w:rFonts w:ascii="Times New Roman" w:eastAsia="Times New Roman" w:hAnsi="Times New Roman" w:cs="Traditional Arabic" w:hint="cs"/>
          <w:sz w:val="36"/>
          <w:szCs w:val="36"/>
          <w:rtl/>
          <w:lang w:eastAsia="ar-SA"/>
        </w:rPr>
        <w:t>كتاب فقهي تراثي كان في عداد المفقود!</w:t>
      </w:r>
    </w:p>
    <w:p w14:paraId="3CB0DE7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5C31D1">
        <w:rPr>
          <w:rFonts w:ascii="Times New Roman" w:eastAsia="Times New Roman" w:hAnsi="Times New Roman" w:cs="Traditional Arabic" w:hint="cs"/>
          <w:b/>
          <w:bCs/>
          <w:sz w:val="36"/>
          <w:szCs w:val="36"/>
          <w:rtl/>
          <w:lang w:eastAsia="ar-SA"/>
        </w:rPr>
        <w:t>كشف</w:t>
      </w:r>
      <w:r w:rsidRPr="005C31D1">
        <w:rPr>
          <w:rFonts w:ascii="Times New Roman" w:eastAsia="Times New Roman" w:hAnsi="Times New Roman" w:cs="Traditional Arabic"/>
          <w:b/>
          <w:bCs/>
          <w:sz w:val="36"/>
          <w:szCs w:val="36"/>
          <w:rtl/>
          <w:lang w:eastAsia="ar-SA"/>
        </w:rPr>
        <w:t xml:space="preserve"> </w:t>
      </w:r>
      <w:r w:rsidRPr="005C31D1">
        <w:rPr>
          <w:rFonts w:ascii="Times New Roman" w:eastAsia="Times New Roman" w:hAnsi="Times New Roman" w:cs="Traditional Arabic" w:hint="cs"/>
          <w:b/>
          <w:bCs/>
          <w:sz w:val="36"/>
          <w:szCs w:val="36"/>
          <w:rtl/>
          <w:lang w:eastAsia="ar-SA"/>
        </w:rPr>
        <w:t>الإبهام</w:t>
      </w:r>
      <w:r w:rsidRPr="005C31D1">
        <w:rPr>
          <w:rFonts w:ascii="Times New Roman" w:eastAsia="Times New Roman" w:hAnsi="Times New Roman" w:cs="Traditional Arabic"/>
          <w:b/>
          <w:bCs/>
          <w:sz w:val="36"/>
          <w:szCs w:val="36"/>
          <w:rtl/>
          <w:lang w:eastAsia="ar-SA"/>
        </w:rPr>
        <w:t xml:space="preserve"> </w:t>
      </w:r>
      <w:r w:rsidRPr="005C31D1">
        <w:rPr>
          <w:rFonts w:ascii="Times New Roman" w:eastAsia="Times New Roman" w:hAnsi="Times New Roman" w:cs="Traditional Arabic" w:hint="cs"/>
          <w:b/>
          <w:bCs/>
          <w:sz w:val="36"/>
          <w:szCs w:val="36"/>
          <w:rtl/>
          <w:lang w:eastAsia="ar-SA"/>
        </w:rPr>
        <w:t>لدفع</w:t>
      </w:r>
      <w:r w:rsidRPr="005C31D1">
        <w:rPr>
          <w:rFonts w:ascii="Times New Roman" w:eastAsia="Times New Roman" w:hAnsi="Times New Roman" w:cs="Traditional Arabic"/>
          <w:b/>
          <w:bCs/>
          <w:sz w:val="36"/>
          <w:szCs w:val="36"/>
          <w:rtl/>
          <w:lang w:eastAsia="ar-SA"/>
        </w:rPr>
        <w:t xml:space="preserve"> </w:t>
      </w:r>
      <w:r w:rsidRPr="005C31D1">
        <w:rPr>
          <w:rFonts w:ascii="Times New Roman" w:eastAsia="Times New Roman" w:hAnsi="Times New Roman" w:cs="Traditional Arabic" w:hint="cs"/>
          <w:b/>
          <w:bCs/>
          <w:sz w:val="36"/>
          <w:szCs w:val="36"/>
          <w:rtl/>
          <w:lang w:eastAsia="ar-SA"/>
        </w:rPr>
        <w:t>الأوهام</w:t>
      </w:r>
      <w:r>
        <w:rPr>
          <w:rFonts w:ascii="Times New Roman" w:eastAsia="Times New Roman" w:hAnsi="Times New Roman" w:cs="Traditional Arabic" w:hint="cs"/>
          <w:b/>
          <w:bCs/>
          <w:sz w:val="36"/>
          <w:szCs w:val="36"/>
          <w:rtl/>
          <w:lang w:eastAsia="ar-SA"/>
        </w:rPr>
        <w:t>،</w:t>
      </w:r>
      <w:r w:rsidRPr="005C31D1">
        <w:rPr>
          <w:rFonts w:ascii="Times New Roman" w:eastAsia="Times New Roman" w:hAnsi="Times New Roman" w:cs="Traditional Arabic" w:hint="cs"/>
          <w:sz w:val="36"/>
          <w:szCs w:val="36"/>
          <w:rtl/>
          <w:lang w:eastAsia="ar-SA"/>
        </w:rPr>
        <w:t xml:space="preserve"> </w:t>
      </w:r>
    </w:p>
    <w:p w14:paraId="68538AB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5C31D1">
        <w:rPr>
          <w:rFonts w:ascii="Times New Roman" w:eastAsia="Times New Roman" w:hAnsi="Times New Roman" w:cs="Traditional Arabic" w:hint="cs"/>
          <w:sz w:val="36"/>
          <w:szCs w:val="36"/>
          <w:rtl/>
          <w:lang w:eastAsia="ar-SA"/>
        </w:rPr>
        <w:t>ل</w:t>
      </w:r>
      <w:r>
        <w:rPr>
          <w:rFonts w:ascii="Times New Roman" w:eastAsia="Times New Roman" w:hAnsi="Times New Roman" w:cs="Traditional Arabic" w:hint="cs"/>
          <w:sz w:val="36"/>
          <w:szCs w:val="36"/>
          <w:rtl/>
          <w:lang w:eastAsia="ar-SA"/>
        </w:rPr>
        <w:t xml:space="preserve">لفقيه الحنفي </w:t>
      </w:r>
      <w:r w:rsidRPr="005C31D1">
        <w:rPr>
          <w:rFonts w:ascii="Times New Roman" w:eastAsia="Times New Roman" w:hAnsi="Times New Roman" w:cs="Traditional Arabic" w:hint="cs"/>
          <w:sz w:val="36"/>
          <w:szCs w:val="36"/>
          <w:rtl/>
          <w:lang w:eastAsia="ar-SA"/>
        </w:rPr>
        <w:t>أبي المظفّر</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محمّد</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بن</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عمر</w:t>
      </w:r>
      <w:r w:rsidRPr="005C31D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البخاري </w:t>
      </w:r>
      <w:proofErr w:type="spellStart"/>
      <w:r w:rsidRPr="005C31D1">
        <w:rPr>
          <w:rFonts w:ascii="Times New Roman" w:eastAsia="Times New Roman" w:hAnsi="Times New Roman" w:cs="Traditional Arabic" w:hint="cs"/>
          <w:sz w:val="36"/>
          <w:szCs w:val="36"/>
          <w:rtl/>
          <w:lang w:eastAsia="ar-SA"/>
        </w:rPr>
        <w:t>النّوجاباذي</w:t>
      </w:r>
      <w:proofErr w:type="spellEnd"/>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ت</w:t>
      </w:r>
      <w:r w:rsidRPr="005C31D1">
        <w:rPr>
          <w:rFonts w:ascii="Times New Roman" w:eastAsia="Times New Roman" w:hAnsi="Times New Roman" w:cs="Traditional Arabic"/>
          <w:sz w:val="36"/>
          <w:szCs w:val="36"/>
          <w:rtl/>
          <w:lang w:eastAsia="ar-SA"/>
        </w:rPr>
        <w:t xml:space="preserve"> 698 </w:t>
      </w:r>
      <w:r w:rsidRPr="005C31D1">
        <w:rPr>
          <w:rFonts w:ascii="Times New Roman" w:eastAsia="Times New Roman" w:hAnsi="Times New Roman" w:cs="Traditional Arabic" w:hint="cs"/>
          <w:sz w:val="36"/>
          <w:szCs w:val="36"/>
          <w:rtl/>
          <w:lang w:eastAsia="ar-SA"/>
        </w:rPr>
        <w:t>هـ</w:t>
      </w:r>
      <w:r w:rsidRPr="005C31D1">
        <w:rPr>
          <w:rFonts w:ascii="Times New Roman" w:eastAsia="Times New Roman" w:hAnsi="Times New Roman" w:cs="Traditional Arabic"/>
          <w:sz w:val="36"/>
          <w:szCs w:val="36"/>
          <w:rtl/>
          <w:lang w:eastAsia="ar-SA"/>
        </w:rPr>
        <w:t>)</w:t>
      </w:r>
      <w:r w:rsidRPr="005C31D1">
        <w:rPr>
          <w:rFonts w:ascii="Times New Roman" w:eastAsia="Times New Roman" w:hAnsi="Times New Roman" w:cs="Traditional Arabic" w:hint="cs"/>
          <w:sz w:val="36"/>
          <w:szCs w:val="36"/>
          <w:rtl/>
          <w:lang w:eastAsia="ar-SA"/>
        </w:rPr>
        <w:t xml:space="preserve">؛ </w:t>
      </w:r>
    </w:p>
    <w:p w14:paraId="67FD889D" w14:textId="77777777" w:rsidR="00E72500" w:rsidRPr="005C31D1"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w:t>
      </w:r>
      <w:r w:rsidRPr="005C31D1">
        <w:rPr>
          <w:rFonts w:ascii="Times New Roman" w:eastAsia="Times New Roman" w:hAnsi="Times New Roman" w:cs="Traditional Arabic" w:hint="cs"/>
          <w:sz w:val="36"/>
          <w:szCs w:val="36"/>
          <w:rtl/>
          <w:lang w:eastAsia="ar-SA"/>
        </w:rPr>
        <w:t>دراسة</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وتحقيق</w:t>
      </w:r>
      <w:r w:rsidRPr="005C31D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الأستاذ </w:t>
      </w:r>
      <w:proofErr w:type="gramStart"/>
      <w:r w:rsidRPr="005C31D1">
        <w:rPr>
          <w:rFonts w:ascii="Times New Roman" w:eastAsia="Times New Roman" w:hAnsi="Times New Roman" w:cs="Traditional Arabic" w:hint="cs"/>
          <w:sz w:val="36"/>
          <w:szCs w:val="36"/>
          <w:rtl/>
          <w:lang w:eastAsia="ar-SA"/>
        </w:rPr>
        <w:t>عبدالرحمن</w:t>
      </w:r>
      <w:proofErr w:type="gramEnd"/>
      <w:r w:rsidRPr="005C31D1">
        <w:rPr>
          <w:rFonts w:ascii="Times New Roman" w:eastAsia="Times New Roman" w:hAnsi="Times New Roman" w:cs="Traditional Arabic"/>
          <w:sz w:val="36"/>
          <w:szCs w:val="36"/>
          <w:rtl/>
          <w:lang w:eastAsia="ar-SA"/>
        </w:rPr>
        <w:t xml:space="preserve"> </w:t>
      </w:r>
      <w:proofErr w:type="spellStart"/>
      <w:r w:rsidRPr="005C31D1">
        <w:rPr>
          <w:rFonts w:ascii="Times New Roman" w:eastAsia="Times New Roman" w:hAnsi="Times New Roman" w:cs="Traditional Arabic" w:hint="cs"/>
          <w:sz w:val="36"/>
          <w:szCs w:val="36"/>
          <w:rtl/>
          <w:lang w:eastAsia="ar-SA"/>
        </w:rPr>
        <w:t>يلدرم</w:t>
      </w:r>
      <w:proofErr w:type="spellEnd"/>
      <w:r w:rsidRPr="005C31D1">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و</w:t>
      </w:r>
      <w:r w:rsidRPr="005C31D1">
        <w:rPr>
          <w:rFonts w:ascii="Times New Roman" w:eastAsia="Times New Roman" w:hAnsi="Times New Roman" w:cs="Traditional Arabic" w:hint="cs"/>
          <w:sz w:val="36"/>
          <w:szCs w:val="36"/>
          <w:rtl/>
          <w:lang w:eastAsia="ar-SA"/>
        </w:rPr>
        <w:t>إشراف</w:t>
      </w:r>
      <w:r w:rsidRPr="005C31D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الأستاذ </w:t>
      </w:r>
      <w:r w:rsidRPr="005C31D1">
        <w:rPr>
          <w:rFonts w:ascii="Times New Roman" w:eastAsia="Times New Roman" w:hAnsi="Times New Roman" w:cs="Traditional Arabic" w:hint="cs"/>
          <w:sz w:val="36"/>
          <w:szCs w:val="36"/>
          <w:rtl/>
          <w:lang w:eastAsia="ar-SA"/>
        </w:rPr>
        <w:t>محمّد</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خيري</w:t>
      </w:r>
      <w:r w:rsidRPr="005C31D1">
        <w:rPr>
          <w:rFonts w:ascii="Times New Roman" w:eastAsia="Times New Roman" w:hAnsi="Times New Roman" w:cs="Traditional Arabic"/>
          <w:sz w:val="36"/>
          <w:szCs w:val="36"/>
          <w:rtl/>
          <w:lang w:eastAsia="ar-SA"/>
        </w:rPr>
        <w:t xml:space="preserve"> </w:t>
      </w:r>
      <w:proofErr w:type="spellStart"/>
      <w:r w:rsidRPr="005C31D1">
        <w:rPr>
          <w:rFonts w:ascii="Times New Roman" w:eastAsia="Times New Roman" w:hAnsi="Times New Roman" w:cs="Traditional Arabic" w:hint="cs"/>
          <w:sz w:val="36"/>
          <w:szCs w:val="36"/>
          <w:rtl/>
          <w:lang w:eastAsia="ar-SA"/>
        </w:rPr>
        <w:t>آجات</w:t>
      </w:r>
      <w:proofErr w:type="spellEnd"/>
      <w:r>
        <w:rPr>
          <w:rFonts w:ascii="Times New Roman" w:eastAsia="Times New Roman" w:hAnsi="Times New Roman" w:cs="Traditional Arabic" w:hint="cs"/>
          <w:sz w:val="36"/>
          <w:szCs w:val="36"/>
          <w:rtl/>
          <w:lang w:eastAsia="ar-SA"/>
        </w:rPr>
        <w:t>،</w:t>
      </w:r>
      <w:r w:rsidRPr="005C31D1">
        <w:rPr>
          <w:rFonts w:ascii="Times New Roman" w:eastAsia="Times New Roman" w:hAnsi="Times New Roman" w:cs="Traditional Arabic" w:hint="cs"/>
          <w:sz w:val="36"/>
          <w:szCs w:val="36"/>
          <w:rtl/>
          <w:lang w:eastAsia="ar-SA"/>
        </w:rPr>
        <w:t xml:space="preserve"> تركيا</w:t>
      </w:r>
      <w:r>
        <w:rPr>
          <w:rFonts w:ascii="Times New Roman" w:eastAsia="Times New Roman" w:hAnsi="Times New Roman" w:cs="Traditional Arabic" w:hint="cs"/>
          <w:sz w:val="36"/>
          <w:szCs w:val="36"/>
          <w:rtl/>
          <w:lang w:eastAsia="ar-SA"/>
        </w:rPr>
        <w:t>.</w:t>
      </w:r>
    </w:p>
    <w:p w14:paraId="046ECBBA" w14:textId="77777777" w:rsidR="00E72500" w:rsidRPr="005C31D1" w:rsidRDefault="00E72500" w:rsidP="00E72500">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وهو في </w:t>
      </w:r>
      <w:r w:rsidRPr="005C31D1">
        <w:rPr>
          <w:rFonts w:ascii="Times New Roman" w:eastAsia="Times New Roman" w:hAnsi="Times New Roman" w:cs="Traditional Arabic" w:hint="cs"/>
          <w:sz w:val="36"/>
          <w:szCs w:val="36"/>
          <w:rtl/>
          <w:lang w:eastAsia="ar-SA"/>
        </w:rPr>
        <w:t>الفقه</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الحنفي</w:t>
      </w:r>
      <w:r>
        <w:rPr>
          <w:rFonts w:ascii="Times New Roman" w:eastAsia="Times New Roman" w:hAnsi="Times New Roman" w:cs="Traditional Arabic" w:hint="cs"/>
          <w:sz w:val="36"/>
          <w:szCs w:val="36"/>
          <w:rtl/>
          <w:lang w:eastAsia="ar-SA"/>
        </w:rPr>
        <w:t>،</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ورد</w:t>
      </w:r>
      <w:r>
        <w:rPr>
          <w:rFonts w:ascii="Times New Roman" w:eastAsia="Times New Roman" w:hAnsi="Times New Roman" w:cs="Traditional Arabic" w:hint="cs"/>
          <w:sz w:val="36"/>
          <w:szCs w:val="36"/>
          <w:rtl/>
          <w:lang w:eastAsia="ar-SA"/>
        </w:rPr>
        <w:t>َّ</w:t>
      </w:r>
      <w:r w:rsidRPr="005C31D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فيه </w:t>
      </w:r>
      <w:r w:rsidRPr="005C31D1">
        <w:rPr>
          <w:rFonts w:ascii="Times New Roman" w:eastAsia="Times New Roman" w:hAnsi="Times New Roman" w:cs="Traditional Arabic" w:hint="cs"/>
          <w:sz w:val="36"/>
          <w:szCs w:val="36"/>
          <w:rtl/>
          <w:lang w:eastAsia="ar-SA"/>
        </w:rPr>
        <w:t>على</w:t>
      </w:r>
      <w:r w:rsidRPr="005C31D1">
        <w:rPr>
          <w:rFonts w:ascii="Times New Roman" w:eastAsia="Times New Roman" w:hAnsi="Times New Roman" w:cs="Traditional Arabic"/>
          <w:sz w:val="36"/>
          <w:szCs w:val="36"/>
          <w:rtl/>
          <w:lang w:eastAsia="ar-SA"/>
        </w:rPr>
        <w:t xml:space="preserve"> </w:t>
      </w:r>
      <w:proofErr w:type="spellStart"/>
      <w:r w:rsidRPr="005C31D1">
        <w:rPr>
          <w:rFonts w:ascii="Times New Roman" w:eastAsia="Times New Roman" w:hAnsi="Times New Roman" w:cs="Traditional Arabic" w:hint="cs"/>
          <w:sz w:val="36"/>
          <w:szCs w:val="36"/>
          <w:rtl/>
          <w:lang w:eastAsia="ar-SA"/>
        </w:rPr>
        <w:t>الزوزني</w:t>
      </w:r>
      <w:proofErr w:type="spellEnd"/>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شارح</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المنظومة</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الخلافية</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للإمام</w:t>
      </w:r>
      <w:r w:rsidRPr="005C31D1">
        <w:rPr>
          <w:rFonts w:ascii="Times New Roman" w:eastAsia="Times New Roman" w:hAnsi="Times New Roman" w:cs="Traditional Arabic"/>
          <w:sz w:val="36"/>
          <w:szCs w:val="36"/>
          <w:rtl/>
          <w:lang w:eastAsia="ar-SA"/>
        </w:rPr>
        <w:t xml:space="preserve"> </w:t>
      </w:r>
      <w:r w:rsidRPr="005C31D1">
        <w:rPr>
          <w:rFonts w:ascii="Times New Roman" w:eastAsia="Times New Roman" w:hAnsi="Times New Roman" w:cs="Traditional Arabic" w:hint="cs"/>
          <w:sz w:val="36"/>
          <w:szCs w:val="36"/>
          <w:rtl/>
          <w:lang w:eastAsia="ar-SA"/>
        </w:rPr>
        <w:t>النسفي</w:t>
      </w:r>
      <w:r>
        <w:rPr>
          <w:rFonts w:ascii="Times New Roman" w:eastAsia="Times New Roman" w:hAnsi="Times New Roman" w:cs="Traditional Arabic" w:hint="cs"/>
          <w:b/>
          <w:bCs/>
          <w:sz w:val="36"/>
          <w:szCs w:val="36"/>
          <w:rtl/>
          <w:lang w:eastAsia="ar-SA"/>
        </w:rPr>
        <w:t>.</w:t>
      </w:r>
    </w:p>
    <w:p w14:paraId="298A462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38B15C9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E051C4">
        <w:rPr>
          <w:rFonts w:ascii="Times New Roman" w:eastAsia="Times New Roman" w:hAnsi="Times New Roman" w:cs="Traditional Arabic" w:hint="cs"/>
          <w:b/>
          <w:bCs/>
          <w:sz w:val="36"/>
          <w:szCs w:val="36"/>
          <w:rtl/>
          <w:lang w:eastAsia="ar-SA"/>
        </w:rPr>
        <w:t>ما تبقى من كتاب التنبيه على شذوذ ابن حزم</w:t>
      </w:r>
      <w:r>
        <w:rPr>
          <w:rFonts w:ascii="Times New Roman" w:eastAsia="Times New Roman" w:hAnsi="Times New Roman" w:cs="Traditional Arabic" w:hint="cs"/>
          <w:sz w:val="36"/>
          <w:szCs w:val="36"/>
          <w:rtl/>
          <w:lang w:eastAsia="ar-SA"/>
        </w:rPr>
        <w:t xml:space="preserve">، </w:t>
      </w:r>
    </w:p>
    <w:p w14:paraId="073A0FA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لأبي الأصبغ عيسى بن سهل الأسدي الأندلسي (ت 486 هـ).</w:t>
      </w:r>
    </w:p>
    <w:p w14:paraId="5978659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دراسة وتحقيق محمد بن زين العابدين رستم، أستاذ التعليم العالي بجامعة السلطان سليمان في بني ملال.</w:t>
      </w:r>
    </w:p>
    <w:p w14:paraId="7ADE5AD2" w14:textId="77777777" w:rsidR="00E72500" w:rsidRPr="00A6058D"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 أعلى العنوان: من نوادر مخطوطات خزانة القرويين بفاس مما يطبع ويحقق مجموعًا لأول مرة.</w:t>
      </w:r>
    </w:p>
    <w:p w14:paraId="3F4F2BFE" w14:textId="77777777" w:rsidR="00E72500" w:rsidRPr="00A6058D" w:rsidRDefault="00E72500" w:rsidP="00E72500">
      <w:pPr>
        <w:ind w:left="0" w:firstLine="0"/>
        <w:jc w:val="both"/>
        <w:rPr>
          <w:rFonts w:ascii="Times New Roman" w:eastAsia="Times New Roman" w:hAnsi="Times New Roman" w:cs="Traditional Arabic"/>
          <w:sz w:val="36"/>
          <w:szCs w:val="36"/>
          <w:rtl/>
          <w:lang w:eastAsia="ar-SA"/>
        </w:rPr>
      </w:pPr>
    </w:p>
    <w:p w14:paraId="5B5772EF"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CF7361">
        <w:rPr>
          <w:rFonts w:ascii="Times New Roman" w:eastAsia="Times New Roman" w:hAnsi="Times New Roman" w:cs="Traditional Arabic" w:hint="cs"/>
          <w:b/>
          <w:bCs/>
          <w:sz w:val="36"/>
          <w:szCs w:val="36"/>
          <w:rtl/>
          <w:lang w:eastAsia="ar-SA"/>
        </w:rPr>
        <w:t>ما عليه العمل عند الحنابلة: دراسة تحليلية استقرائية</w:t>
      </w:r>
      <w:r>
        <w:rPr>
          <w:rFonts w:ascii="Times New Roman" w:eastAsia="Times New Roman" w:hAnsi="Times New Roman" w:cs="Traditional Arabic" w:hint="cs"/>
          <w:sz w:val="36"/>
          <w:szCs w:val="36"/>
          <w:rtl/>
          <w:lang w:eastAsia="ar-SA"/>
        </w:rPr>
        <w:t xml:space="preserve">، </w:t>
      </w:r>
    </w:p>
    <w:p w14:paraId="44E1157D" w14:textId="77777777" w:rsidR="00E72500" w:rsidRPr="003F2D1A"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العمر، القاضي بديوان المظالم. نشر في مكة المكرمة.</w:t>
      </w:r>
    </w:p>
    <w:p w14:paraId="0A022E03"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40D68">
        <w:rPr>
          <w:rFonts w:ascii="Times New Roman" w:eastAsia="Times New Roman" w:hAnsi="Times New Roman" w:cs="Traditional Arabic"/>
          <w:sz w:val="36"/>
          <w:szCs w:val="36"/>
          <w:rtl/>
          <w:lang w:eastAsia="ar-SA"/>
        </w:rPr>
        <w:t>ضَمَّنَ جمعٌ من أئمة الحنابلة مصنفاتهم الفقهية بيان</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(ما عليه العمل) من الروايات والأقوال في المذهب، وفي الكتاب دراسةٌ لذلك</w:t>
      </w:r>
      <w:r>
        <w:rPr>
          <w:rFonts w:ascii="Times New Roman" w:eastAsia="Times New Roman" w:hAnsi="Times New Roman" w:cs="Traditional Arabic" w:hint="cs"/>
          <w:sz w:val="36"/>
          <w:szCs w:val="36"/>
          <w:rtl/>
          <w:lang w:eastAsia="ar-SA"/>
        </w:rPr>
        <w:t>، و</w:t>
      </w:r>
      <w:r w:rsidRPr="00A40D68">
        <w:rPr>
          <w:rFonts w:ascii="Times New Roman" w:eastAsia="Times New Roman" w:hAnsi="Times New Roman" w:cs="Traditional Arabic"/>
          <w:sz w:val="36"/>
          <w:szCs w:val="36"/>
          <w:rtl/>
          <w:lang w:eastAsia="ar-SA"/>
        </w:rPr>
        <w:t xml:space="preserve">تفصيل </w:t>
      </w:r>
      <w:r>
        <w:rPr>
          <w:rFonts w:ascii="Times New Roman" w:eastAsia="Times New Roman" w:hAnsi="Times New Roman" w:cs="Traditional Arabic" w:hint="cs"/>
          <w:sz w:val="36"/>
          <w:szCs w:val="36"/>
          <w:rtl/>
          <w:lang w:eastAsia="ar-SA"/>
        </w:rPr>
        <w:t>ل</w:t>
      </w:r>
      <w:r w:rsidRPr="00A40D68">
        <w:rPr>
          <w:rFonts w:ascii="Times New Roman" w:eastAsia="Times New Roman" w:hAnsi="Times New Roman" w:cs="Traditional Arabic"/>
          <w:sz w:val="36"/>
          <w:szCs w:val="36"/>
          <w:rtl/>
          <w:lang w:eastAsia="ar-SA"/>
        </w:rPr>
        <w:t>مصطلح (العمل) لدى الحنابلة على مراحل أربع</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w:t>
      </w:r>
    </w:p>
    <w:p w14:paraId="10ABD52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40D68">
        <w:rPr>
          <w:rFonts w:ascii="Times New Roman" w:eastAsia="Times New Roman" w:hAnsi="Times New Roman" w:cs="Traditional Arabic"/>
          <w:sz w:val="36"/>
          <w:szCs w:val="36"/>
          <w:rtl/>
          <w:lang w:eastAsia="ar-SA"/>
        </w:rPr>
        <w:t xml:space="preserve">تتعلق أُولاها باستعمال </w:t>
      </w:r>
      <w:r>
        <w:rPr>
          <w:rFonts w:ascii="Times New Roman" w:eastAsia="Times New Roman" w:hAnsi="Times New Roman" w:cs="Traditional Arabic" w:hint="cs"/>
          <w:sz w:val="36"/>
          <w:szCs w:val="36"/>
          <w:rtl/>
          <w:lang w:eastAsia="ar-SA"/>
        </w:rPr>
        <w:t>ال</w:t>
      </w:r>
      <w:r w:rsidRPr="00A40D68">
        <w:rPr>
          <w:rFonts w:ascii="Times New Roman" w:eastAsia="Times New Roman" w:hAnsi="Times New Roman" w:cs="Traditional Arabic"/>
          <w:sz w:val="36"/>
          <w:szCs w:val="36"/>
          <w:rtl/>
          <w:lang w:eastAsia="ar-SA"/>
        </w:rPr>
        <w:t>إمام أحمد بن حنبل رحمه الله</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w:t>
      </w:r>
    </w:p>
    <w:p w14:paraId="2B1CE527"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40D68">
        <w:rPr>
          <w:rFonts w:ascii="Times New Roman" w:eastAsia="Times New Roman" w:hAnsi="Times New Roman" w:cs="Traditional Arabic"/>
          <w:sz w:val="36"/>
          <w:szCs w:val="36"/>
          <w:rtl/>
          <w:lang w:eastAsia="ar-SA"/>
        </w:rPr>
        <w:t>والثلاث الباقيات متعلق</w:t>
      </w:r>
      <w:r>
        <w:rPr>
          <w:rFonts w:ascii="Times New Roman" w:eastAsia="Times New Roman" w:hAnsi="Times New Roman" w:cs="Traditional Arabic" w:hint="cs"/>
          <w:sz w:val="36"/>
          <w:szCs w:val="36"/>
          <w:rtl/>
          <w:lang w:eastAsia="ar-SA"/>
        </w:rPr>
        <w:t>ة</w:t>
      </w:r>
      <w:r w:rsidRPr="00A40D68">
        <w:rPr>
          <w:rFonts w:ascii="Times New Roman" w:eastAsia="Times New Roman" w:hAnsi="Times New Roman" w:cs="Traditional Arabic"/>
          <w:sz w:val="36"/>
          <w:szCs w:val="36"/>
          <w:rtl/>
          <w:lang w:eastAsia="ar-SA"/>
        </w:rPr>
        <w:t xml:space="preserve"> باستعمال أئمة مذهبه</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w:t>
      </w:r>
      <w:proofErr w:type="spellStart"/>
      <w:r w:rsidRPr="00A40D68">
        <w:rPr>
          <w:rFonts w:ascii="Times New Roman" w:eastAsia="Times New Roman" w:hAnsi="Times New Roman" w:cs="Traditional Arabic"/>
          <w:sz w:val="36"/>
          <w:szCs w:val="36"/>
          <w:rtl/>
          <w:lang w:eastAsia="ar-SA"/>
        </w:rPr>
        <w:t>متقدميهم</w:t>
      </w:r>
      <w:proofErr w:type="spellEnd"/>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ثم متوسطيهم</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ثم </w:t>
      </w:r>
      <w:proofErr w:type="spellStart"/>
      <w:r w:rsidRPr="00A40D68">
        <w:rPr>
          <w:rFonts w:ascii="Times New Roman" w:eastAsia="Times New Roman" w:hAnsi="Times New Roman" w:cs="Traditional Arabic"/>
          <w:sz w:val="36"/>
          <w:szCs w:val="36"/>
          <w:rtl/>
          <w:lang w:eastAsia="ar-SA"/>
        </w:rPr>
        <w:t>متأخريهم</w:t>
      </w:r>
      <w:proofErr w:type="spellEnd"/>
      <w:r w:rsidRPr="00A40D68">
        <w:rPr>
          <w:rFonts w:ascii="Times New Roman" w:eastAsia="Times New Roman" w:hAnsi="Times New Roman" w:cs="Traditional Arabic"/>
          <w:sz w:val="36"/>
          <w:szCs w:val="36"/>
          <w:rtl/>
          <w:lang w:eastAsia="ar-SA"/>
        </w:rPr>
        <w:t xml:space="preserve">، تحريرًا وتقريرًا؛ من حيث بيانُ منهج تناولهم لهذا المصطلح، ومُرادِهم به، وغَرَضِهم منه، وفق تفاصيل </w:t>
      </w:r>
      <w:proofErr w:type="spellStart"/>
      <w:r w:rsidRPr="00A40D68">
        <w:rPr>
          <w:rFonts w:ascii="Times New Roman" w:eastAsia="Times New Roman" w:hAnsi="Times New Roman" w:cs="Traditional Arabic"/>
          <w:sz w:val="36"/>
          <w:szCs w:val="36"/>
          <w:rtl/>
          <w:lang w:eastAsia="ar-SA"/>
        </w:rPr>
        <w:t>وتفاريع</w:t>
      </w:r>
      <w:proofErr w:type="spellEnd"/>
      <w:r w:rsidRPr="00A40D68">
        <w:rPr>
          <w:rFonts w:ascii="Times New Roman" w:eastAsia="Times New Roman" w:hAnsi="Times New Roman" w:cs="Traditional Arabic"/>
          <w:sz w:val="36"/>
          <w:szCs w:val="36"/>
          <w:rtl/>
          <w:lang w:eastAsia="ar-SA"/>
        </w:rPr>
        <w:t xml:space="preserve"> مبثوثة في مظانها</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w:t>
      </w:r>
    </w:p>
    <w:p w14:paraId="0E8FD48D"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40D68">
        <w:rPr>
          <w:rFonts w:ascii="Times New Roman" w:eastAsia="Times New Roman" w:hAnsi="Times New Roman" w:cs="Traditional Arabic"/>
          <w:sz w:val="36"/>
          <w:szCs w:val="36"/>
          <w:rtl/>
          <w:lang w:eastAsia="ar-SA"/>
        </w:rPr>
        <w:t>ثم التطرق لحجية (العمل) وثمرته، وإلى ما وقف عليه المؤلف من أسباب نشوئه ومعالم اعتباره في النظر الفقهي لدى الحنابلة</w:t>
      </w:r>
      <w:r>
        <w:rPr>
          <w:rFonts w:ascii="Times New Roman" w:eastAsia="Times New Roman" w:hAnsi="Times New Roman" w:cs="Traditional Arabic" w:hint="cs"/>
          <w:sz w:val="36"/>
          <w:szCs w:val="36"/>
          <w:rtl/>
          <w:lang w:eastAsia="ar-SA"/>
        </w:rPr>
        <w:t>.</w:t>
      </w:r>
      <w:r w:rsidRPr="00A40D68">
        <w:rPr>
          <w:rFonts w:ascii="Times New Roman" w:eastAsia="Times New Roman" w:hAnsi="Times New Roman" w:cs="Traditional Arabic"/>
          <w:sz w:val="36"/>
          <w:szCs w:val="36"/>
          <w:rtl/>
          <w:lang w:eastAsia="ar-SA"/>
        </w:rPr>
        <w:t xml:space="preserve"> </w:t>
      </w:r>
    </w:p>
    <w:p w14:paraId="3ED9CE5C"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A40D68">
        <w:rPr>
          <w:rFonts w:ascii="Times New Roman" w:eastAsia="Times New Roman" w:hAnsi="Times New Roman" w:cs="Traditional Arabic"/>
          <w:sz w:val="36"/>
          <w:szCs w:val="36"/>
          <w:rtl/>
          <w:lang w:eastAsia="ar-SA"/>
        </w:rPr>
        <w:t>ثم إرداف الدراسة بملحقٍ يتضمن جمع المسائل التي أثبت متأخرو الأصحاب جريان العمل فيها على غير معتمد المذهب.</w:t>
      </w:r>
    </w:p>
    <w:p w14:paraId="44CE6E8C"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3E73C381"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1513DD">
        <w:rPr>
          <w:rFonts w:ascii="Times New Roman" w:eastAsia="Times New Roman" w:hAnsi="Times New Roman" w:cs="Traditional Arabic"/>
          <w:b/>
          <w:bCs/>
          <w:sz w:val="36"/>
          <w:szCs w:val="36"/>
          <w:rtl/>
          <w:lang w:eastAsia="ar-SA"/>
        </w:rPr>
        <w:t>مجلة الأحكام الشرعية للأحوال الشخصية والأحوال العقارية</w:t>
      </w:r>
      <w:r>
        <w:rPr>
          <w:rFonts w:ascii="Times New Roman" w:eastAsia="Times New Roman" w:hAnsi="Times New Roman" w:cs="Traditional Arabic" w:hint="cs"/>
          <w:sz w:val="36"/>
          <w:szCs w:val="36"/>
          <w:rtl/>
          <w:lang w:eastAsia="ar-SA"/>
        </w:rPr>
        <w:t>،</w:t>
      </w:r>
      <w:r w:rsidRPr="001513DD">
        <w:rPr>
          <w:rFonts w:ascii="Times New Roman" w:eastAsia="Times New Roman" w:hAnsi="Times New Roman" w:cs="Traditional Arabic"/>
          <w:sz w:val="36"/>
          <w:szCs w:val="36"/>
          <w:rtl/>
          <w:lang w:eastAsia="ar-SA"/>
        </w:rPr>
        <w:t xml:space="preserve"> </w:t>
      </w:r>
    </w:p>
    <w:p w14:paraId="7A20131C" w14:textId="77777777" w:rsidR="00E72500" w:rsidRPr="001513DD" w:rsidRDefault="00E72500" w:rsidP="00E72500">
      <w:pPr>
        <w:ind w:left="0" w:firstLine="0"/>
        <w:jc w:val="both"/>
        <w:rPr>
          <w:rFonts w:ascii="Times New Roman" w:eastAsia="Times New Roman" w:hAnsi="Times New Roman" w:cs="Traditional Arabic"/>
          <w:sz w:val="36"/>
          <w:szCs w:val="36"/>
          <w:rtl/>
          <w:lang w:eastAsia="ar-SA"/>
        </w:rPr>
      </w:pPr>
      <w:r w:rsidRPr="001513DD">
        <w:rPr>
          <w:rFonts w:ascii="Times New Roman" w:eastAsia="Times New Roman" w:hAnsi="Times New Roman" w:cs="Traditional Arabic"/>
          <w:sz w:val="36"/>
          <w:szCs w:val="36"/>
          <w:rtl/>
          <w:lang w:eastAsia="ar-SA"/>
        </w:rPr>
        <w:t xml:space="preserve">إعداد محمد العزيز </w:t>
      </w:r>
      <w:proofErr w:type="spellStart"/>
      <w:r w:rsidRPr="001513DD">
        <w:rPr>
          <w:rFonts w:ascii="Times New Roman" w:eastAsia="Times New Roman" w:hAnsi="Times New Roman" w:cs="Traditional Arabic"/>
          <w:sz w:val="36"/>
          <w:szCs w:val="36"/>
          <w:rtl/>
          <w:lang w:eastAsia="ar-SA"/>
        </w:rPr>
        <w:t>جعيّط</w:t>
      </w:r>
      <w:proofErr w:type="spellEnd"/>
      <w:r w:rsidRPr="001513DD">
        <w:rPr>
          <w:rFonts w:ascii="Times New Roman" w:eastAsia="Times New Roman" w:hAnsi="Times New Roman" w:cs="Traditional Arabic"/>
          <w:sz w:val="36"/>
          <w:szCs w:val="36"/>
          <w:rtl/>
          <w:lang w:eastAsia="ar-SA"/>
        </w:rPr>
        <w:t xml:space="preserve"> (ت 1389 هـ)، ولجنة من علماء الزيتونة ورجال القانون التونسيين؛ تقديم وتحقيق نور الدين الجلاصي، </w:t>
      </w:r>
      <w:proofErr w:type="gramStart"/>
      <w:r w:rsidRPr="001513DD">
        <w:rPr>
          <w:rFonts w:ascii="Times New Roman" w:eastAsia="Times New Roman" w:hAnsi="Times New Roman" w:cs="Traditional Arabic"/>
          <w:sz w:val="36"/>
          <w:szCs w:val="36"/>
          <w:rtl/>
          <w:lang w:eastAsia="ar-SA"/>
        </w:rPr>
        <w:t>عبدالهادي</w:t>
      </w:r>
      <w:proofErr w:type="gramEnd"/>
      <w:r w:rsidRPr="001513DD">
        <w:rPr>
          <w:rFonts w:ascii="Times New Roman" w:eastAsia="Times New Roman" w:hAnsi="Times New Roman" w:cs="Traditional Arabic"/>
          <w:sz w:val="36"/>
          <w:szCs w:val="36"/>
          <w:rtl/>
          <w:lang w:eastAsia="ar-SA"/>
        </w:rPr>
        <w:t xml:space="preserve"> </w:t>
      </w:r>
      <w:proofErr w:type="spellStart"/>
      <w:r w:rsidRPr="001513DD">
        <w:rPr>
          <w:rFonts w:ascii="Times New Roman" w:eastAsia="Times New Roman" w:hAnsi="Times New Roman" w:cs="Traditional Arabic"/>
          <w:sz w:val="36"/>
          <w:szCs w:val="36"/>
          <w:rtl/>
          <w:lang w:eastAsia="ar-SA"/>
        </w:rPr>
        <w:t>البليّش</w:t>
      </w:r>
      <w:proofErr w:type="spellEnd"/>
      <w:r w:rsidRPr="001513DD">
        <w:rPr>
          <w:rFonts w:ascii="Times New Roman" w:eastAsia="Times New Roman" w:hAnsi="Times New Roman" w:cs="Traditional Arabic"/>
          <w:sz w:val="36"/>
          <w:szCs w:val="36"/>
          <w:rtl/>
          <w:lang w:eastAsia="ar-SA"/>
        </w:rPr>
        <w:t>. تونس</w:t>
      </w:r>
      <w:r>
        <w:rPr>
          <w:rFonts w:ascii="Times New Roman" w:eastAsia="Times New Roman" w:hAnsi="Times New Roman" w:cs="Traditional Arabic" w:hint="cs"/>
          <w:sz w:val="36"/>
          <w:szCs w:val="36"/>
          <w:rtl/>
          <w:lang w:eastAsia="ar-SA"/>
        </w:rPr>
        <w:t>.</w:t>
      </w:r>
    </w:p>
    <w:p w14:paraId="3B8A24EA"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1513DD">
        <w:rPr>
          <w:rFonts w:ascii="Times New Roman" w:eastAsia="Times New Roman" w:hAnsi="Times New Roman" w:cs="Traditional Arabic"/>
          <w:sz w:val="36"/>
          <w:szCs w:val="36"/>
          <w:rtl/>
          <w:lang w:eastAsia="ar-SA"/>
        </w:rPr>
        <w:t>(سبق صدوره بالتحقيق نفسه، بعنوان: محاضر مجلة الأحكام الشرعية... وهو ضبط وتقنين لمواد الأحكام الشرعية الموحدة لفقه المذهبين المالكي والحنفي)</w:t>
      </w:r>
    </w:p>
    <w:p w14:paraId="3DB6F5B5"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2EFCEC48" w14:textId="77777777" w:rsidR="00E72500" w:rsidRDefault="00E72500" w:rsidP="00E72500">
      <w:pPr>
        <w:ind w:left="0" w:firstLine="0"/>
        <w:rPr>
          <w:rFonts w:ascii="Times New Roman" w:eastAsia="Times New Roman" w:hAnsi="Times New Roman" w:cs="Traditional Arabic"/>
          <w:sz w:val="36"/>
          <w:szCs w:val="36"/>
          <w:rtl/>
          <w:lang w:eastAsia="ar-SA"/>
        </w:rPr>
      </w:pPr>
      <w:r w:rsidRPr="00FA36DF">
        <w:rPr>
          <w:rFonts w:ascii="Times New Roman" w:eastAsia="Times New Roman" w:hAnsi="Times New Roman" w:cs="Traditional Arabic" w:hint="cs"/>
          <w:b/>
          <w:bCs/>
          <w:sz w:val="36"/>
          <w:szCs w:val="36"/>
          <w:rtl/>
          <w:lang w:eastAsia="ar-SA"/>
        </w:rPr>
        <w:t>المدخل</w:t>
      </w:r>
      <w:r w:rsidRPr="00FA36DF">
        <w:rPr>
          <w:rFonts w:ascii="Times New Roman" w:eastAsia="Times New Roman" w:hAnsi="Times New Roman" w:cs="Traditional Arabic"/>
          <w:b/>
          <w:bCs/>
          <w:sz w:val="36"/>
          <w:szCs w:val="36"/>
          <w:rtl/>
          <w:lang w:eastAsia="ar-SA"/>
        </w:rPr>
        <w:t xml:space="preserve"> </w:t>
      </w:r>
      <w:r w:rsidRPr="00FA36DF">
        <w:rPr>
          <w:rFonts w:ascii="Times New Roman" w:eastAsia="Times New Roman" w:hAnsi="Times New Roman" w:cs="Traditional Arabic" w:hint="cs"/>
          <w:b/>
          <w:bCs/>
          <w:sz w:val="36"/>
          <w:szCs w:val="36"/>
          <w:rtl/>
          <w:lang w:eastAsia="ar-SA"/>
        </w:rPr>
        <w:t>المفصَّل</w:t>
      </w:r>
      <w:r w:rsidRPr="00FA36DF">
        <w:rPr>
          <w:rFonts w:ascii="Times New Roman" w:eastAsia="Times New Roman" w:hAnsi="Times New Roman" w:cs="Traditional Arabic"/>
          <w:b/>
          <w:bCs/>
          <w:sz w:val="36"/>
          <w:szCs w:val="36"/>
          <w:rtl/>
          <w:lang w:eastAsia="ar-SA"/>
        </w:rPr>
        <w:t xml:space="preserve"> </w:t>
      </w:r>
      <w:r w:rsidRPr="00FA36DF">
        <w:rPr>
          <w:rFonts w:ascii="Times New Roman" w:eastAsia="Times New Roman" w:hAnsi="Times New Roman" w:cs="Traditional Arabic" w:hint="cs"/>
          <w:b/>
          <w:bCs/>
          <w:sz w:val="36"/>
          <w:szCs w:val="36"/>
          <w:rtl/>
          <w:lang w:eastAsia="ar-SA"/>
        </w:rPr>
        <w:t>إلى</w:t>
      </w:r>
      <w:r w:rsidRPr="00FA36DF">
        <w:rPr>
          <w:rFonts w:ascii="Times New Roman" w:eastAsia="Times New Roman" w:hAnsi="Times New Roman" w:cs="Traditional Arabic"/>
          <w:b/>
          <w:bCs/>
          <w:sz w:val="36"/>
          <w:szCs w:val="36"/>
          <w:rtl/>
          <w:lang w:eastAsia="ar-SA"/>
        </w:rPr>
        <w:t xml:space="preserve"> </w:t>
      </w:r>
      <w:r w:rsidRPr="00FA36DF">
        <w:rPr>
          <w:rFonts w:ascii="Times New Roman" w:eastAsia="Times New Roman" w:hAnsi="Times New Roman" w:cs="Traditional Arabic" w:hint="cs"/>
          <w:b/>
          <w:bCs/>
          <w:sz w:val="36"/>
          <w:szCs w:val="36"/>
          <w:rtl/>
          <w:lang w:eastAsia="ar-SA"/>
        </w:rPr>
        <w:t>الفقه</w:t>
      </w:r>
      <w:r w:rsidRPr="00FA36DF">
        <w:rPr>
          <w:rFonts w:ascii="Times New Roman" w:eastAsia="Times New Roman" w:hAnsi="Times New Roman" w:cs="Traditional Arabic"/>
          <w:b/>
          <w:bCs/>
          <w:sz w:val="36"/>
          <w:szCs w:val="36"/>
          <w:rtl/>
          <w:lang w:eastAsia="ar-SA"/>
        </w:rPr>
        <w:t xml:space="preserve"> </w:t>
      </w:r>
      <w:r w:rsidRPr="00FA36DF">
        <w:rPr>
          <w:rFonts w:ascii="Times New Roman" w:eastAsia="Times New Roman" w:hAnsi="Times New Roman" w:cs="Traditional Arabic" w:hint="cs"/>
          <w:b/>
          <w:bCs/>
          <w:sz w:val="36"/>
          <w:szCs w:val="36"/>
          <w:rtl/>
          <w:lang w:eastAsia="ar-SA"/>
        </w:rPr>
        <w:t>الحنفي</w:t>
      </w:r>
      <w:r>
        <w:rPr>
          <w:rFonts w:ascii="Times New Roman" w:eastAsia="Times New Roman" w:hAnsi="Times New Roman" w:cs="Traditional Arabic" w:hint="cs"/>
          <w:sz w:val="36"/>
          <w:szCs w:val="36"/>
          <w:rtl/>
          <w:lang w:eastAsia="ar-SA"/>
        </w:rPr>
        <w:t>،</w:t>
      </w:r>
      <w:r w:rsidRPr="00FA36DF">
        <w:rPr>
          <w:rFonts w:ascii="Times New Roman" w:eastAsia="Times New Roman" w:hAnsi="Times New Roman" w:cs="Traditional Arabic" w:hint="cs"/>
          <w:sz w:val="36"/>
          <w:szCs w:val="36"/>
          <w:rtl/>
          <w:lang w:eastAsia="ar-SA"/>
        </w:rPr>
        <w:t xml:space="preserve"> </w:t>
      </w:r>
    </w:p>
    <w:p w14:paraId="38016398"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للأستاذ </w:t>
      </w:r>
      <w:r w:rsidRPr="00FA36DF">
        <w:rPr>
          <w:rFonts w:ascii="Times New Roman" w:eastAsia="Times New Roman" w:hAnsi="Times New Roman" w:cs="Traditional Arabic" w:hint="cs"/>
          <w:sz w:val="36"/>
          <w:szCs w:val="36"/>
          <w:rtl/>
          <w:lang w:eastAsia="ar-SA"/>
        </w:rPr>
        <w:t>صلاح محمد أبو الحاج</w:t>
      </w:r>
      <w:r>
        <w:rPr>
          <w:rFonts w:ascii="Times New Roman" w:eastAsia="Times New Roman" w:hAnsi="Times New Roman" w:cs="Traditional Arabic" w:hint="cs"/>
          <w:sz w:val="36"/>
          <w:szCs w:val="36"/>
          <w:rtl/>
          <w:lang w:eastAsia="ar-SA"/>
        </w:rPr>
        <w:t>، رئيس رابطة علماء الحنفية العالمية، ورئيس المفتين لموقع فتوى نت.</w:t>
      </w:r>
    </w:p>
    <w:p w14:paraId="2856851A"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 مزيدة بمباحث علمية، كالدرجات في طبقات الحنفية، وطبقات مسائل الحنفية، ودرجات أقوال فقهاء الحنفية، وقواعد الترجيح بين الأقوال المختلفة في المذهب.</w:t>
      </w:r>
    </w:p>
    <w:p w14:paraId="1A3D09D8" w14:textId="77777777" w:rsidR="00E72500" w:rsidRPr="00FA36DF"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الكتاب في</w:t>
      </w:r>
      <w:r w:rsidRPr="00FA36DF">
        <w:rPr>
          <w:rFonts w:ascii="Times New Roman" w:eastAsia="Times New Roman" w:hAnsi="Times New Roman" w:cs="Traditional Arabic" w:hint="cs"/>
          <w:sz w:val="36"/>
          <w:szCs w:val="36"/>
          <w:rtl/>
          <w:lang w:eastAsia="ar-SA"/>
        </w:rPr>
        <w:t xml:space="preserve"> عمّان، 660 ص.</w:t>
      </w:r>
    </w:p>
    <w:p w14:paraId="32AF5D51" w14:textId="77777777" w:rsidR="00E72500" w:rsidRPr="00FA36DF" w:rsidRDefault="00E72500" w:rsidP="00E72500">
      <w:pPr>
        <w:ind w:left="0" w:firstLine="0"/>
        <w:jc w:val="both"/>
        <w:rPr>
          <w:rFonts w:ascii="Times New Roman" w:eastAsia="Times New Roman" w:hAnsi="Times New Roman" w:cs="Traditional Arabic"/>
          <w:sz w:val="36"/>
          <w:szCs w:val="36"/>
          <w:rtl/>
          <w:lang w:eastAsia="ar-SA"/>
        </w:rPr>
      </w:pPr>
    </w:p>
    <w:p w14:paraId="0C9BA899" w14:textId="77777777" w:rsidR="00E72500" w:rsidRPr="0015643D" w:rsidRDefault="00E72500" w:rsidP="00E72500">
      <w:pPr>
        <w:ind w:left="0" w:firstLine="0"/>
        <w:rPr>
          <w:rFonts w:ascii="Times New Roman" w:eastAsia="Times New Roman" w:hAnsi="Times New Roman" w:cs="Traditional Arabic"/>
          <w:b/>
          <w:bCs/>
          <w:sz w:val="36"/>
          <w:szCs w:val="36"/>
          <w:rtl/>
          <w:lang w:eastAsia="ar-SA"/>
        </w:rPr>
      </w:pPr>
      <w:r w:rsidRPr="0015643D">
        <w:rPr>
          <w:rFonts w:ascii="Times New Roman" w:eastAsia="Times New Roman" w:hAnsi="Times New Roman" w:cs="Traditional Arabic" w:hint="cs"/>
          <w:b/>
          <w:bCs/>
          <w:sz w:val="36"/>
          <w:szCs w:val="36"/>
          <w:rtl/>
          <w:lang w:eastAsia="ar-SA"/>
        </w:rPr>
        <w:t>مذهب الحنابلة من النشأة حتى استقرار التصحيح،</w:t>
      </w:r>
    </w:p>
    <w:p w14:paraId="4A9FA396"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محمد آل خنين، الرياض.</w:t>
      </w:r>
    </w:p>
    <w:p w14:paraId="69539F8F" w14:textId="77777777" w:rsidR="00E72500" w:rsidRDefault="00E72500" w:rsidP="00E72500">
      <w:pPr>
        <w:ind w:left="0" w:firstLine="0"/>
        <w:rPr>
          <w:rFonts w:ascii="Times New Roman" w:eastAsia="Times New Roman" w:hAnsi="Times New Roman" w:cs="Traditional Arabic"/>
          <w:sz w:val="36"/>
          <w:szCs w:val="36"/>
          <w:rtl/>
          <w:lang w:eastAsia="ar-SA"/>
        </w:rPr>
      </w:pPr>
    </w:p>
    <w:p w14:paraId="481D2AA2"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996D09">
        <w:rPr>
          <w:rFonts w:ascii="Times New Roman" w:eastAsia="Times New Roman" w:hAnsi="Times New Roman" w:cs="Traditional Arabic" w:hint="cs"/>
          <w:b/>
          <w:bCs/>
          <w:sz w:val="36"/>
          <w:szCs w:val="36"/>
          <w:rtl/>
          <w:lang w:eastAsia="ar-SA"/>
        </w:rPr>
        <w:t>المذهب</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الحنبلي</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في</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الجزيرة</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الفراتية</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وبلاد</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الشام</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دراسة</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في</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عوامل</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تطوره</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وانتشاره</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بين</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القرنين</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الخامس</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والسابع</w:t>
      </w:r>
      <w:r w:rsidRPr="00996D09">
        <w:rPr>
          <w:rFonts w:ascii="Times New Roman" w:eastAsia="Times New Roman" w:hAnsi="Times New Roman" w:cs="Traditional Arabic"/>
          <w:b/>
          <w:bCs/>
          <w:sz w:val="36"/>
          <w:szCs w:val="36"/>
          <w:rtl/>
          <w:lang w:eastAsia="ar-SA"/>
        </w:rPr>
        <w:t xml:space="preserve"> </w:t>
      </w:r>
      <w:r w:rsidRPr="00996D09">
        <w:rPr>
          <w:rFonts w:ascii="Times New Roman" w:eastAsia="Times New Roman" w:hAnsi="Times New Roman" w:cs="Traditional Arabic" w:hint="cs"/>
          <w:b/>
          <w:bCs/>
          <w:sz w:val="36"/>
          <w:szCs w:val="36"/>
          <w:rtl/>
          <w:lang w:eastAsia="ar-SA"/>
        </w:rPr>
        <w:t>الهجريين</w:t>
      </w:r>
      <w:r>
        <w:rPr>
          <w:rFonts w:ascii="Times New Roman" w:eastAsia="Times New Roman" w:hAnsi="Times New Roman" w:cs="Traditional Arabic" w:hint="cs"/>
          <w:sz w:val="36"/>
          <w:szCs w:val="36"/>
          <w:rtl/>
          <w:lang w:eastAsia="ar-SA"/>
        </w:rPr>
        <w:t xml:space="preserve">، </w:t>
      </w:r>
    </w:p>
    <w:p w14:paraId="21F96218"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E54091">
        <w:rPr>
          <w:rFonts w:ascii="Times New Roman" w:eastAsia="Times New Roman" w:hAnsi="Times New Roman" w:cs="Traditional Arabic" w:hint="cs"/>
          <w:sz w:val="36"/>
          <w:szCs w:val="36"/>
          <w:rtl/>
          <w:lang w:eastAsia="ar-SA"/>
        </w:rPr>
        <w:t>خالد</w:t>
      </w:r>
      <w:r w:rsidRPr="00E54091">
        <w:rPr>
          <w:rFonts w:ascii="Times New Roman" w:eastAsia="Times New Roman" w:hAnsi="Times New Roman" w:cs="Traditional Arabic"/>
          <w:sz w:val="36"/>
          <w:szCs w:val="36"/>
          <w:rtl/>
          <w:lang w:eastAsia="ar-SA"/>
        </w:rPr>
        <w:t xml:space="preserve"> </w:t>
      </w:r>
      <w:r w:rsidRPr="00E54091">
        <w:rPr>
          <w:rFonts w:ascii="Times New Roman" w:eastAsia="Times New Roman" w:hAnsi="Times New Roman" w:cs="Traditional Arabic" w:hint="cs"/>
          <w:sz w:val="36"/>
          <w:szCs w:val="36"/>
          <w:rtl/>
          <w:lang w:eastAsia="ar-SA"/>
        </w:rPr>
        <w:t>منيف</w:t>
      </w:r>
      <w:r w:rsidRPr="00E5409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آ</w:t>
      </w:r>
      <w:r w:rsidRPr="00E54091">
        <w:rPr>
          <w:rFonts w:ascii="Times New Roman" w:eastAsia="Times New Roman" w:hAnsi="Times New Roman" w:cs="Traditional Arabic" w:hint="cs"/>
          <w:sz w:val="36"/>
          <w:szCs w:val="36"/>
          <w:rtl/>
          <w:lang w:eastAsia="ar-SA"/>
        </w:rPr>
        <w:t>ل</w:t>
      </w:r>
      <w:r w:rsidRPr="00E54091">
        <w:rPr>
          <w:rFonts w:ascii="Times New Roman" w:eastAsia="Times New Roman" w:hAnsi="Times New Roman" w:cs="Traditional Arabic"/>
          <w:sz w:val="36"/>
          <w:szCs w:val="36"/>
          <w:rtl/>
          <w:lang w:eastAsia="ar-SA"/>
        </w:rPr>
        <w:t xml:space="preserve"> </w:t>
      </w:r>
      <w:r w:rsidRPr="00E54091">
        <w:rPr>
          <w:rFonts w:ascii="Times New Roman" w:eastAsia="Times New Roman" w:hAnsi="Times New Roman" w:cs="Traditional Arabic" w:hint="cs"/>
          <w:sz w:val="36"/>
          <w:szCs w:val="36"/>
          <w:rtl/>
          <w:lang w:eastAsia="ar-SA"/>
        </w:rPr>
        <w:t>حسان</w:t>
      </w:r>
      <w:r>
        <w:rPr>
          <w:rFonts w:ascii="Times New Roman" w:eastAsia="Times New Roman" w:hAnsi="Times New Roman" w:cs="Traditional Arabic" w:hint="cs"/>
          <w:sz w:val="36"/>
          <w:szCs w:val="36"/>
          <w:rtl/>
          <w:lang w:eastAsia="ar-SA"/>
        </w:rPr>
        <w:t>، جامعة تكريت، ماجستير.</w:t>
      </w:r>
    </w:p>
    <w:p w14:paraId="7734F301" w14:textId="77777777" w:rsidR="00E72500" w:rsidRDefault="00E72500" w:rsidP="00E72500">
      <w:pPr>
        <w:ind w:left="0" w:firstLine="0"/>
        <w:jc w:val="both"/>
        <w:rPr>
          <w:rFonts w:ascii="Times New Roman" w:eastAsia="Times New Roman" w:hAnsi="Times New Roman" w:cs="Traditional Arabic"/>
          <w:caps/>
          <w:sz w:val="36"/>
          <w:szCs w:val="36"/>
          <w:rtl/>
          <w:lang w:eastAsia="ar-SA"/>
        </w:rPr>
      </w:pPr>
    </w:p>
    <w:p w14:paraId="455B67B9" w14:textId="77777777" w:rsidR="00E72500" w:rsidRDefault="00E72500" w:rsidP="00E72500">
      <w:pPr>
        <w:ind w:left="0" w:firstLine="0"/>
        <w:rPr>
          <w:rFonts w:ascii="Times New Roman" w:eastAsia="Times New Roman" w:hAnsi="Times New Roman" w:cs="Traditional Arabic"/>
          <w:sz w:val="36"/>
          <w:szCs w:val="36"/>
          <w:rtl/>
          <w:lang w:eastAsia="ar-SA"/>
        </w:rPr>
      </w:pPr>
      <w:r w:rsidRPr="005F47B9">
        <w:rPr>
          <w:rFonts w:ascii="Times New Roman" w:eastAsia="Times New Roman" w:hAnsi="Times New Roman" w:cs="Traditional Arabic"/>
          <w:b/>
          <w:bCs/>
          <w:sz w:val="36"/>
          <w:szCs w:val="36"/>
          <w:rtl/>
          <w:lang w:eastAsia="ar-SA"/>
        </w:rPr>
        <w:t>المذهب الشافعي: تاريخه وأصوله وخصائصه ومدارسه</w:t>
      </w:r>
      <w:r>
        <w:rPr>
          <w:rFonts w:ascii="Times New Roman" w:eastAsia="Times New Roman" w:hAnsi="Times New Roman" w:cs="Traditional Arabic" w:hint="cs"/>
          <w:sz w:val="36"/>
          <w:szCs w:val="36"/>
          <w:rtl/>
          <w:lang w:eastAsia="ar-SA"/>
        </w:rPr>
        <w:t>،</w:t>
      </w:r>
      <w:r w:rsidRPr="005F47B9">
        <w:rPr>
          <w:rFonts w:ascii="Times New Roman" w:eastAsia="Times New Roman" w:hAnsi="Times New Roman" w:cs="Traditional Arabic"/>
          <w:sz w:val="36"/>
          <w:szCs w:val="36"/>
          <w:rtl/>
          <w:lang w:eastAsia="ar-SA"/>
        </w:rPr>
        <w:t xml:space="preserve"> </w:t>
      </w:r>
    </w:p>
    <w:p w14:paraId="5EA6EF82" w14:textId="77777777" w:rsidR="00E72500" w:rsidRPr="005F47B9"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5F47B9">
        <w:rPr>
          <w:rFonts w:ascii="Times New Roman" w:eastAsia="Times New Roman" w:hAnsi="Times New Roman" w:cs="Traditional Arabic"/>
          <w:sz w:val="36"/>
          <w:szCs w:val="36"/>
          <w:rtl/>
          <w:lang w:eastAsia="ar-SA"/>
        </w:rPr>
        <w:t>هاشم بن علي الشهري</w:t>
      </w:r>
      <w:r>
        <w:rPr>
          <w:rFonts w:ascii="Times New Roman" w:eastAsia="Times New Roman" w:hAnsi="Times New Roman" w:cs="Traditional Arabic" w:hint="cs"/>
          <w:sz w:val="36"/>
          <w:szCs w:val="36"/>
          <w:rtl/>
          <w:lang w:eastAsia="ar-SA"/>
        </w:rPr>
        <w:t>،</w:t>
      </w:r>
      <w:r w:rsidRPr="005F47B9">
        <w:rPr>
          <w:rFonts w:ascii="Times New Roman" w:eastAsia="Times New Roman" w:hAnsi="Times New Roman" w:cs="Traditional Arabic"/>
          <w:sz w:val="36"/>
          <w:szCs w:val="36"/>
          <w:rtl/>
          <w:lang w:eastAsia="ar-SA"/>
        </w:rPr>
        <w:t xml:space="preserve"> جدة</w:t>
      </w:r>
      <w:r>
        <w:rPr>
          <w:rFonts w:ascii="Times New Roman" w:eastAsia="Times New Roman" w:hAnsi="Times New Roman" w:cs="Traditional Arabic" w:hint="cs"/>
          <w:sz w:val="36"/>
          <w:szCs w:val="36"/>
          <w:rtl/>
          <w:lang w:eastAsia="ar-SA"/>
        </w:rPr>
        <w:t>،</w:t>
      </w:r>
      <w:r w:rsidRPr="005F47B9">
        <w:rPr>
          <w:rFonts w:ascii="Times New Roman" w:eastAsia="Times New Roman" w:hAnsi="Times New Roman" w:cs="Traditional Arabic"/>
          <w:sz w:val="36"/>
          <w:szCs w:val="36"/>
          <w:rtl/>
          <w:lang w:eastAsia="ar-SA"/>
        </w:rPr>
        <w:t xml:space="preserve"> 5مج.</w:t>
      </w:r>
    </w:p>
    <w:p w14:paraId="453F3D1F"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2618A182"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المسائل التي خالف فيها شمس الدين بن مفلح شيخه ابن تيمية في الفروع</w:t>
      </w:r>
      <w:r>
        <w:rPr>
          <w:rFonts w:ascii="Times New Roman" w:eastAsia="Times New Roman" w:hAnsi="Times New Roman" w:cs="Traditional Arabic" w:hint="cs"/>
          <w:sz w:val="36"/>
          <w:szCs w:val="36"/>
          <w:rtl/>
          <w:lang w:eastAsia="ar-SA"/>
        </w:rPr>
        <w:t>،</w:t>
      </w:r>
      <w:r w:rsidRPr="00813CC1">
        <w:rPr>
          <w:rFonts w:ascii="Times New Roman" w:eastAsia="Times New Roman" w:hAnsi="Times New Roman" w:cs="Traditional Arabic" w:hint="cs"/>
          <w:sz w:val="36"/>
          <w:szCs w:val="36"/>
          <w:rtl/>
          <w:lang w:eastAsia="ar-SA"/>
        </w:rPr>
        <w:t xml:space="preserve"> </w:t>
      </w:r>
    </w:p>
    <w:p w14:paraId="19F8CA80"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813CC1">
        <w:rPr>
          <w:rFonts w:ascii="Times New Roman" w:eastAsia="Times New Roman" w:hAnsi="Times New Roman" w:cs="Traditional Arabic" w:hint="cs"/>
          <w:sz w:val="36"/>
          <w:szCs w:val="36"/>
          <w:rtl/>
          <w:lang w:eastAsia="ar-SA"/>
        </w:rPr>
        <w:t>إسماعيل إبراهيم الزين</w:t>
      </w:r>
      <w:r>
        <w:rPr>
          <w:rFonts w:ascii="Times New Roman" w:eastAsia="Times New Roman" w:hAnsi="Times New Roman" w:cs="Traditional Arabic" w:hint="cs"/>
          <w:sz w:val="36"/>
          <w:szCs w:val="36"/>
          <w:rtl/>
          <w:lang w:eastAsia="ar-SA"/>
        </w:rPr>
        <w:t>،</w:t>
      </w:r>
      <w:r w:rsidRPr="00813CC1">
        <w:rPr>
          <w:rFonts w:ascii="Times New Roman" w:eastAsia="Times New Roman" w:hAnsi="Times New Roman" w:cs="Traditional Arabic" w:hint="cs"/>
          <w:sz w:val="36"/>
          <w:szCs w:val="36"/>
          <w:rtl/>
          <w:lang w:eastAsia="ar-SA"/>
        </w:rPr>
        <w:t xml:space="preserve"> إربد</w:t>
      </w:r>
      <w:r>
        <w:rPr>
          <w:rFonts w:ascii="Times New Roman" w:eastAsia="Times New Roman" w:hAnsi="Times New Roman" w:cs="Traditional Arabic" w:hint="cs"/>
          <w:sz w:val="36"/>
          <w:szCs w:val="36"/>
          <w:rtl/>
          <w:lang w:eastAsia="ar-SA"/>
        </w:rPr>
        <w:t>.</w:t>
      </w:r>
    </w:p>
    <w:p w14:paraId="787D54E8" w14:textId="77777777" w:rsidR="00E72500" w:rsidRDefault="00E72500" w:rsidP="00E72500">
      <w:pPr>
        <w:ind w:left="0" w:firstLine="0"/>
        <w:rPr>
          <w:rFonts w:ascii="Times New Roman" w:eastAsia="Times New Roman" w:hAnsi="Times New Roman" w:cs="Traditional Arabic"/>
          <w:sz w:val="36"/>
          <w:szCs w:val="36"/>
          <w:rtl/>
          <w:lang w:eastAsia="ar-SA"/>
        </w:rPr>
      </w:pPr>
    </w:p>
    <w:p w14:paraId="7B2F4243"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905A8D">
        <w:rPr>
          <w:rFonts w:ascii="Times New Roman" w:eastAsia="Times New Roman" w:hAnsi="Times New Roman" w:cs="Traditional Arabic"/>
          <w:b/>
          <w:bCs/>
          <w:sz w:val="36"/>
          <w:szCs w:val="36"/>
          <w:rtl/>
          <w:lang w:eastAsia="ar-SA"/>
        </w:rPr>
        <w:t>المسائل الفقهية المعتمدة المبنية على عدم تكليف غير المسلمين بالفروع عند المالكية: مسائل من المشهور المبني على ضعيف: دراسة استقرائية تأصيلية</w:t>
      </w:r>
      <w:r>
        <w:rPr>
          <w:rFonts w:ascii="Times New Roman" w:eastAsia="Times New Roman" w:hAnsi="Times New Roman" w:cs="Traditional Arabic" w:hint="cs"/>
          <w:sz w:val="36"/>
          <w:szCs w:val="36"/>
          <w:rtl/>
          <w:lang w:eastAsia="ar-SA"/>
        </w:rPr>
        <w:t>،</w:t>
      </w:r>
      <w:r w:rsidRPr="00905A8D">
        <w:rPr>
          <w:rFonts w:ascii="Times New Roman" w:eastAsia="Times New Roman" w:hAnsi="Times New Roman" w:cs="Traditional Arabic"/>
          <w:sz w:val="36"/>
          <w:szCs w:val="36"/>
          <w:rtl/>
          <w:lang w:eastAsia="ar-SA"/>
        </w:rPr>
        <w:t xml:space="preserve"> </w:t>
      </w:r>
    </w:p>
    <w:p w14:paraId="5F0DF974" w14:textId="77777777" w:rsidR="00E72500" w:rsidRPr="00905A8D"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05A8D">
        <w:rPr>
          <w:rFonts w:ascii="Times New Roman" w:eastAsia="Times New Roman" w:hAnsi="Times New Roman" w:cs="Traditional Arabic"/>
          <w:sz w:val="36"/>
          <w:szCs w:val="36"/>
          <w:rtl/>
          <w:lang w:eastAsia="ar-SA"/>
        </w:rPr>
        <w:t>عز الدين إبراهيم الس</w:t>
      </w:r>
      <w:r>
        <w:rPr>
          <w:rFonts w:ascii="Times New Roman" w:eastAsia="Times New Roman" w:hAnsi="Times New Roman" w:cs="Traditional Arabic" w:hint="cs"/>
          <w:sz w:val="36"/>
          <w:szCs w:val="36"/>
          <w:rtl/>
          <w:lang w:eastAsia="ar-SA"/>
        </w:rPr>
        <w:t>و</w:t>
      </w:r>
      <w:r w:rsidRPr="00905A8D">
        <w:rPr>
          <w:rFonts w:ascii="Times New Roman" w:eastAsia="Times New Roman" w:hAnsi="Times New Roman" w:cs="Traditional Arabic"/>
          <w:sz w:val="36"/>
          <w:szCs w:val="36"/>
          <w:rtl/>
          <w:lang w:eastAsia="ar-SA"/>
        </w:rPr>
        <w:t>ي</w:t>
      </w:r>
      <w:r>
        <w:rPr>
          <w:rFonts w:ascii="Times New Roman" w:eastAsia="Times New Roman" w:hAnsi="Times New Roman" w:cs="Traditional Arabic" w:hint="cs"/>
          <w:sz w:val="36"/>
          <w:szCs w:val="36"/>
          <w:rtl/>
          <w:lang w:eastAsia="ar-SA"/>
        </w:rPr>
        <w:t>ّ</w:t>
      </w:r>
      <w:r w:rsidRPr="00905A8D">
        <w:rPr>
          <w:rFonts w:ascii="Times New Roman" w:eastAsia="Times New Roman" w:hAnsi="Times New Roman" w:cs="Traditional Arabic"/>
          <w:sz w:val="36"/>
          <w:szCs w:val="36"/>
          <w:rtl/>
          <w:lang w:eastAsia="ar-SA"/>
        </w:rPr>
        <w:t>ح</w:t>
      </w:r>
      <w:r>
        <w:rPr>
          <w:rFonts w:ascii="Times New Roman" w:eastAsia="Times New Roman" w:hAnsi="Times New Roman" w:cs="Traditional Arabic" w:hint="cs"/>
          <w:sz w:val="36"/>
          <w:szCs w:val="36"/>
          <w:rtl/>
          <w:lang w:eastAsia="ar-SA"/>
        </w:rPr>
        <w:t>، الجامعة الأسمرية في زليتن.</w:t>
      </w:r>
    </w:p>
    <w:p w14:paraId="3627AD62" w14:textId="77777777" w:rsidR="00E72500" w:rsidRPr="000E1C37" w:rsidRDefault="00E72500" w:rsidP="00E72500">
      <w:pPr>
        <w:ind w:left="0" w:firstLine="0"/>
        <w:jc w:val="both"/>
        <w:rPr>
          <w:rFonts w:ascii="Times New Roman" w:eastAsia="Times New Roman" w:hAnsi="Times New Roman" w:cs="Traditional Arabic"/>
          <w:sz w:val="36"/>
          <w:szCs w:val="36"/>
          <w:rtl/>
          <w:lang w:eastAsia="ar-SA"/>
        </w:rPr>
      </w:pPr>
      <w:r w:rsidRPr="000E1C37">
        <w:rPr>
          <w:rFonts w:ascii="Times New Roman" w:eastAsia="Times New Roman" w:hAnsi="Times New Roman" w:cs="Traditional Arabic"/>
          <w:sz w:val="36"/>
          <w:szCs w:val="36"/>
          <w:rtl/>
          <w:lang w:eastAsia="ar-SA"/>
        </w:rPr>
        <w:t>يهدف إلى معالجة قاعدة مشهورة عند فقهاء المالكية مسماة بـ "المشهور المبني على ضعيف</w:t>
      </w:r>
      <w:r>
        <w:rPr>
          <w:rFonts w:ascii="Times New Roman" w:eastAsia="Times New Roman" w:hAnsi="Times New Roman" w:cs="Traditional Arabic" w:hint="cs"/>
          <w:sz w:val="36"/>
          <w:szCs w:val="36"/>
          <w:rtl/>
          <w:lang w:eastAsia="ar-SA"/>
        </w:rPr>
        <w:t>"</w:t>
      </w:r>
      <w:r w:rsidRPr="000E1C37">
        <w:rPr>
          <w:rFonts w:ascii="Times New Roman" w:eastAsia="Times New Roman" w:hAnsi="Times New Roman" w:cs="Traditional Arabic"/>
          <w:sz w:val="36"/>
          <w:szCs w:val="36"/>
          <w:rtl/>
          <w:lang w:eastAsia="ar-SA"/>
        </w:rPr>
        <w:t xml:space="preserve">؛ ذلك أن الذي </w:t>
      </w:r>
      <w:proofErr w:type="spellStart"/>
      <w:r w:rsidRPr="000E1C37">
        <w:rPr>
          <w:rFonts w:ascii="Times New Roman" w:eastAsia="Times New Roman" w:hAnsi="Times New Roman" w:cs="Traditional Arabic"/>
          <w:sz w:val="36"/>
          <w:szCs w:val="36"/>
          <w:rtl/>
          <w:lang w:eastAsia="ar-SA"/>
        </w:rPr>
        <w:t>تمالأ</w:t>
      </w:r>
      <w:proofErr w:type="spellEnd"/>
      <w:r w:rsidRPr="000E1C37">
        <w:rPr>
          <w:rFonts w:ascii="Times New Roman" w:eastAsia="Times New Roman" w:hAnsi="Times New Roman" w:cs="Traditional Arabic"/>
          <w:sz w:val="36"/>
          <w:szCs w:val="36"/>
          <w:rtl/>
          <w:lang w:eastAsia="ar-SA"/>
        </w:rPr>
        <w:t xml:space="preserve"> عليه المتأخرون من فقهاء المالكية هو ترجيح القول بتكليف غير المسلمين بفروع الشريعة، وصار القول بعدم تكليف غير المسلمين في نظرهم ضعيفاً، ومع ذلك توجد </w:t>
      </w:r>
      <w:r w:rsidRPr="000E1C37">
        <w:rPr>
          <w:rFonts w:ascii="Times New Roman" w:eastAsia="Times New Roman" w:hAnsi="Times New Roman" w:cs="Traditional Arabic"/>
          <w:sz w:val="36"/>
          <w:szCs w:val="36"/>
          <w:rtl/>
          <w:lang w:eastAsia="ar-SA"/>
        </w:rPr>
        <w:lastRenderedPageBreak/>
        <w:t>مسائل معتمدة في المذهب بناها فقهاء المالكية على عدم تكليف غير المسلمين بفروع الشريعة، وقد نص غير واحد من فقهاء المالكية على أن المسائل المشهورة المبنية على عدم تكليف غير المسلمين بالفروع هي من قبيل المشهور المبني على مدرك ضعيف.</w:t>
      </w:r>
    </w:p>
    <w:p w14:paraId="2B336511" w14:textId="77777777" w:rsidR="00E72500" w:rsidRPr="000E1C37" w:rsidRDefault="00E72500" w:rsidP="00E72500">
      <w:pPr>
        <w:ind w:left="0" w:firstLine="0"/>
        <w:jc w:val="both"/>
        <w:rPr>
          <w:rFonts w:ascii="Times New Roman" w:eastAsia="Times New Roman" w:hAnsi="Times New Roman" w:cs="Traditional Arabic"/>
          <w:sz w:val="36"/>
          <w:szCs w:val="36"/>
          <w:rtl/>
          <w:lang w:eastAsia="ar-SA"/>
        </w:rPr>
      </w:pPr>
      <w:r w:rsidRPr="000E1C37">
        <w:rPr>
          <w:rFonts w:ascii="Times New Roman" w:eastAsia="Times New Roman" w:hAnsi="Times New Roman" w:cs="Traditional Arabic"/>
          <w:sz w:val="36"/>
          <w:szCs w:val="36"/>
          <w:rtl/>
          <w:lang w:eastAsia="ar-SA"/>
        </w:rPr>
        <w:t>ودراسة هذه المسائل تكمن في تتبعها، واستخراجها من بطون الكتب وتصويرها وتحليلها، وذكر</w:t>
      </w:r>
      <w:r>
        <w:rPr>
          <w:rFonts w:ascii="Times New Roman" w:eastAsia="Times New Roman" w:hAnsi="Times New Roman" w:cs="Traditional Arabic" w:hint="cs"/>
          <w:sz w:val="36"/>
          <w:szCs w:val="36"/>
          <w:rtl/>
          <w:lang w:eastAsia="ar-SA"/>
        </w:rPr>
        <w:t>ِ</w:t>
      </w:r>
      <w:r w:rsidRPr="000E1C37">
        <w:rPr>
          <w:rFonts w:ascii="Times New Roman" w:eastAsia="Times New Roman" w:hAnsi="Times New Roman" w:cs="Traditional Arabic"/>
          <w:sz w:val="36"/>
          <w:szCs w:val="36"/>
          <w:rtl/>
          <w:lang w:eastAsia="ar-SA"/>
        </w:rPr>
        <w:t xml:space="preserve"> اختلاف فقهاء المالكية فيها، وسبب</w:t>
      </w:r>
      <w:r>
        <w:rPr>
          <w:rFonts w:ascii="Times New Roman" w:eastAsia="Times New Roman" w:hAnsi="Times New Roman" w:cs="Traditional Arabic" w:hint="cs"/>
          <w:sz w:val="36"/>
          <w:szCs w:val="36"/>
          <w:rtl/>
          <w:lang w:eastAsia="ar-SA"/>
        </w:rPr>
        <w:t>ِ</w:t>
      </w:r>
      <w:r w:rsidRPr="000E1C37">
        <w:rPr>
          <w:rFonts w:ascii="Times New Roman" w:eastAsia="Times New Roman" w:hAnsi="Times New Roman" w:cs="Traditional Arabic"/>
          <w:sz w:val="36"/>
          <w:szCs w:val="36"/>
          <w:rtl/>
          <w:lang w:eastAsia="ar-SA"/>
        </w:rPr>
        <w:t xml:space="preserve"> ذلك الاختلاف، ووجه</w:t>
      </w:r>
      <w:r>
        <w:rPr>
          <w:rFonts w:ascii="Times New Roman" w:eastAsia="Times New Roman" w:hAnsi="Times New Roman" w:cs="Traditional Arabic" w:hint="cs"/>
          <w:sz w:val="36"/>
          <w:szCs w:val="36"/>
          <w:rtl/>
          <w:lang w:eastAsia="ar-SA"/>
        </w:rPr>
        <w:t>ِ</w:t>
      </w:r>
      <w:r w:rsidRPr="000E1C37">
        <w:rPr>
          <w:rFonts w:ascii="Times New Roman" w:eastAsia="Times New Roman" w:hAnsi="Times New Roman" w:cs="Traditional Arabic"/>
          <w:sz w:val="36"/>
          <w:szCs w:val="36"/>
          <w:rtl/>
          <w:lang w:eastAsia="ar-SA"/>
        </w:rPr>
        <w:t xml:space="preserve"> بناء هذه المسائل على مدرك ضعيف، والأهم من ذلك كله هو معرفة المعنى والسبب الذي لأجله بنيت هذه المسائل على أصول ضعيفة.</w:t>
      </w:r>
    </w:p>
    <w:p w14:paraId="6DB8F63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6BC9BEC4"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257D48">
        <w:rPr>
          <w:rFonts w:ascii="Times New Roman" w:eastAsia="Times New Roman" w:hAnsi="Times New Roman" w:cs="Traditional Arabic" w:hint="cs"/>
          <w:b/>
          <w:bCs/>
          <w:sz w:val="36"/>
          <w:szCs w:val="36"/>
          <w:rtl/>
          <w:lang w:eastAsia="ar-SA"/>
        </w:rPr>
        <w:t>المسائل</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الفقهية</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المنسية</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المنقولة</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عن</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أبي</w:t>
      </w:r>
      <w:r w:rsidRPr="00257D48">
        <w:rPr>
          <w:rFonts w:ascii="Times New Roman" w:eastAsia="Times New Roman" w:hAnsi="Times New Roman" w:cs="Traditional Arabic"/>
          <w:b/>
          <w:bCs/>
          <w:sz w:val="36"/>
          <w:szCs w:val="36"/>
          <w:rtl/>
          <w:lang w:eastAsia="ar-SA"/>
        </w:rPr>
        <w:t xml:space="preserve"> </w:t>
      </w:r>
      <w:r w:rsidRPr="00257D48">
        <w:rPr>
          <w:rFonts w:ascii="Times New Roman" w:eastAsia="Times New Roman" w:hAnsi="Times New Roman" w:cs="Traditional Arabic" w:hint="cs"/>
          <w:b/>
          <w:bCs/>
          <w:sz w:val="36"/>
          <w:szCs w:val="36"/>
          <w:rtl/>
          <w:lang w:eastAsia="ar-SA"/>
        </w:rPr>
        <w:t>يوسف في روايات محمد الشيباني: دراسة فقهية مقارنة</w:t>
      </w:r>
      <w:r>
        <w:rPr>
          <w:rFonts w:ascii="Times New Roman" w:eastAsia="Times New Roman" w:hAnsi="Times New Roman" w:cs="Traditional Arabic" w:hint="cs"/>
          <w:sz w:val="36"/>
          <w:szCs w:val="36"/>
          <w:rtl/>
          <w:lang w:eastAsia="ar-SA"/>
        </w:rPr>
        <w:t xml:space="preserve">، </w:t>
      </w:r>
    </w:p>
    <w:p w14:paraId="35A866E8" w14:textId="77777777" w:rsidR="00E72500" w:rsidRPr="00257D48" w:rsidRDefault="00E72500" w:rsidP="00E72500">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E5B4F">
        <w:rPr>
          <w:rFonts w:ascii="Times New Roman" w:eastAsia="Times New Roman" w:hAnsi="Times New Roman" w:cs="Traditional Arabic" w:hint="cs"/>
          <w:sz w:val="36"/>
          <w:szCs w:val="36"/>
          <w:rtl/>
          <w:lang w:eastAsia="ar-SA"/>
        </w:rPr>
        <w:t>بلال</w:t>
      </w:r>
      <w:r w:rsidRPr="009E5B4F">
        <w:rPr>
          <w:rFonts w:ascii="Times New Roman" w:eastAsia="Times New Roman" w:hAnsi="Times New Roman" w:cs="Traditional Arabic"/>
          <w:sz w:val="36"/>
          <w:szCs w:val="36"/>
          <w:rtl/>
          <w:lang w:eastAsia="ar-SA"/>
        </w:rPr>
        <w:t xml:space="preserve"> </w:t>
      </w:r>
      <w:r w:rsidRPr="009E5B4F">
        <w:rPr>
          <w:rFonts w:ascii="Times New Roman" w:eastAsia="Times New Roman" w:hAnsi="Times New Roman" w:cs="Traditional Arabic" w:hint="cs"/>
          <w:sz w:val="36"/>
          <w:szCs w:val="36"/>
          <w:rtl/>
          <w:lang w:eastAsia="ar-SA"/>
        </w:rPr>
        <w:t>مجيد</w:t>
      </w:r>
      <w:r w:rsidRPr="009E5B4F">
        <w:rPr>
          <w:rFonts w:ascii="Times New Roman" w:eastAsia="Times New Roman" w:hAnsi="Times New Roman" w:cs="Traditional Arabic"/>
          <w:sz w:val="36"/>
          <w:szCs w:val="36"/>
          <w:rtl/>
          <w:lang w:eastAsia="ar-SA"/>
        </w:rPr>
        <w:t xml:space="preserve"> </w:t>
      </w:r>
      <w:r w:rsidRPr="009E5B4F">
        <w:rPr>
          <w:rFonts w:ascii="Times New Roman" w:eastAsia="Times New Roman" w:hAnsi="Times New Roman" w:cs="Traditional Arabic" w:hint="cs"/>
          <w:sz w:val="36"/>
          <w:szCs w:val="36"/>
          <w:rtl/>
          <w:lang w:eastAsia="ar-SA"/>
        </w:rPr>
        <w:t>علي</w:t>
      </w:r>
      <w:r>
        <w:rPr>
          <w:rFonts w:ascii="Calibri" w:eastAsia="Calibri" w:hAnsi="Calibri" w:cs="Traditional Arabic" w:hint="cs"/>
          <w:sz w:val="36"/>
          <w:szCs w:val="36"/>
          <w:rtl/>
        </w:rPr>
        <w:t>،</w:t>
      </w:r>
      <w:r w:rsidRPr="00257D48">
        <w:rPr>
          <w:rFonts w:ascii="Calibri" w:eastAsia="Calibri" w:hAnsi="Calibri" w:cs="Traditional Arabic" w:hint="cs"/>
          <w:sz w:val="36"/>
          <w:szCs w:val="36"/>
          <w:rtl/>
        </w:rPr>
        <w:t xml:space="preserve"> </w:t>
      </w:r>
      <w:r w:rsidRPr="00257D48">
        <w:rPr>
          <w:rFonts w:ascii="Times New Roman" w:eastAsia="Times New Roman" w:hAnsi="Times New Roman" w:cs="Traditional Arabic" w:hint="cs"/>
          <w:sz w:val="36"/>
          <w:szCs w:val="36"/>
          <w:rtl/>
          <w:lang w:eastAsia="ar-SA"/>
        </w:rPr>
        <w:t xml:space="preserve">بغداد، </w:t>
      </w:r>
      <w:r>
        <w:rPr>
          <w:rFonts w:ascii="Times New Roman" w:eastAsia="Times New Roman" w:hAnsi="Times New Roman" w:cs="Traditional Arabic" w:hint="cs"/>
          <w:sz w:val="36"/>
          <w:szCs w:val="36"/>
          <w:rtl/>
          <w:lang w:eastAsia="ar-SA"/>
        </w:rPr>
        <w:t>7</w:t>
      </w:r>
      <w:r w:rsidRPr="00257D48">
        <w:rPr>
          <w:rFonts w:ascii="Times New Roman" w:eastAsia="Times New Roman" w:hAnsi="Times New Roman" w:cs="Traditional Arabic" w:hint="cs"/>
          <w:sz w:val="36"/>
          <w:szCs w:val="36"/>
          <w:rtl/>
          <w:lang w:eastAsia="ar-SA"/>
        </w:rPr>
        <w:t>4 ص.</w:t>
      </w:r>
    </w:p>
    <w:p w14:paraId="188095F2"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18051937" w14:textId="77777777" w:rsidR="00E72500" w:rsidRDefault="00E72500" w:rsidP="00E72500">
      <w:pPr>
        <w:ind w:left="0" w:firstLine="0"/>
        <w:rPr>
          <w:rFonts w:ascii="Times New Roman" w:eastAsia="Times New Roman" w:hAnsi="Times New Roman" w:cs="Traditional Arabic"/>
          <w:b/>
          <w:bCs/>
          <w:caps/>
          <w:kern w:val="2"/>
          <w:sz w:val="36"/>
          <w:szCs w:val="36"/>
          <w:rtl/>
          <w:lang w:eastAsia="ar-SA"/>
        </w:rPr>
      </w:pPr>
      <w:proofErr w:type="spellStart"/>
      <w:r w:rsidRPr="00BF5C9C">
        <w:rPr>
          <w:rFonts w:ascii="Times New Roman" w:eastAsia="Times New Roman" w:hAnsi="Times New Roman" w:cs="Traditional Arabic" w:hint="cs"/>
          <w:b/>
          <w:bCs/>
          <w:caps/>
          <w:kern w:val="2"/>
          <w:sz w:val="36"/>
          <w:szCs w:val="36"/>
          <w:rtl/>
          <w:lang w:eastAsia="ar-SA"/>
        </w:rPr>
        <w:t>المفتى</w:t>
      </w:r>
      <w:proofErr w:type="spellEnd"/>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به</w:t>
      </w:r>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عند</w:t>
      </w:r>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الشافعية</w:t>
      </w:r>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دراسة</w:t>
      </w:r>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فقهية</w:t>
      </w:r>
      <w:r w:rsidRPr="00BF5C9C">
        <w:rPr>
          <w:rFonts w:ascii="Times New Roman" w:eastAsia="Times New Roman" w:hAnsi="Times New Roman" w:cs="Traditional Arabic"/>
          <w:b/>
          <w:bCs/>
          <w:caps/>
          <w:kern w:val="2"/>
          <w:sz w:val="36"/>
          <w:szCs w:val="36"/>
          <w:rtl/>
          <w:lang w:eastAsia="ar-SA"/>
        </w:rPr>
        <w:t xml:space="preserve"> </w:t>
      </w:r>
      <w:r w:rsidRPr="00BF5C9C">
        <w:rPr>
          <w:rFonts w:ascii="Times New Roman" w:eastAsia="Times New Roman" w:hAnsi="Times New Roman" w:cs="Traditional Arabic" w:hint="cs"/>
          <w:b/>
          <w:bCs/>
          <w:caps/>
          <w:kern w:val="2"/>
          <w:sz w:val="36"/>
          <w:szCs w:val="36"/>
          <w:rtl/>
          <w:lang w:eastAsia="ar-SA"/>
        </w:rPr>
        <w:t>مقارنة</w:t>
      </w:r>
      <w:r>
        <w:rPr>
          <w:rFonts w:ascii="Times New Roman" w:eastAsia="Times New Roman" w:hAnsi="Times New Roman" w:cs="Traditional Arabic" w:hint="cs"/>
          <w:b/>
          <w:bCs/>
          <w:caps/>
          <w:kern w:val="2"/>
          <w:sz w:val="36"/>
          <w:szCs w:val="36"/>
          <w:rtl/>
          <w:lang w:eastAsia="ar-SA"/>
        </w:rPr>
        <w:t>،</w:t>
      </w:r>
      <w:r w:rsidRPr="00BF5C9C">
        <w:rPr>
          <w:rFonts w:ascii="Times New Roman" w:eastAsia="Times New Roman" w:hAnsi="Times New Roman" w:cs="Traditional Arabic" w:hint="cs"/>
          <w:b/>
          <w:bCs/>
          <w:caps/>
          <w:kern w:val="2"/>
          <w:sz w:val="36"/>
          <w:szCs w:val="36"/>
          <w:rtl/>
          <w:lang w:eastAsia="ar-SA"/>
        </w:rPr>
        <w:t xml:space="preserve"> </w:t>
      </w:r>
    </w:p>
    <w:p w14:paraId="16A52495" w14:textId="77777777" w:rsidR="00E72500" w:rsidRPr="00BF5C9C" w:rsidRDefault="00E72500" w:rsidP="00E72500">
      <w:pPr>
        <w:ind w:left="0" w:firstLine="0"/>
        <w:rPr>
          <w:rFonts w:ascii="Times New Roman" w:eastAsia="Times New Roman" w:hAnsi="Times New Roman" w:cs="Traditional Arabic"/>
          <w:b/>
          <w:bCs/>
          <w:caps/>
          <w:kern w:val="2"/>
          <w:sz w:val="36"/>
          <w:szCs w:val="36"/>
          <w:rtl/>
          <w:lang w:eastAsia="ar-SA"/>
        </w:rPr>
      </w:pPr>
      <w:r w:rsidRPr="00BF5C9C">
        <w:rPr>
          <w:rFonts w:ascii="Times New Roman" w:eastAsia="Times New Roman" w:hAnsi="Times New Roman" w:cs="Traditional Arabic" w:hint="cs"/>
          <w:caps/>
          <w:kern w:val="2"/>
          <w:sz w:val="36"/>
          <w:szCs w:val="36"/>
          <w:rtl/>
          <w:lang w:eastAsia="ar-SA"/>
        </w:rPr>
        <w:t>للباحث</w:t>
      </w:r>
      <w:r>
        <w:rPr>
          <w:rFonts w:ascii="Times New Roman" w:eastAsia="Times New Roman" w:hAnsi="Times New Roman" w:cs="Traditional Arabic" w:hint="cs"/>
          <w:b/>
          <w:bCs/>
          <w:caps/>
          <w:kern w:val="2"/>
          <w:sz w:val="36"/>
          <w:szCs w:val="36"/>
          <w:rtl/>
          <w:lang w:eastAsia="ar-SA"/>
        </w:rPr>
        <w:t xml:space="preserve"> </w:t>
      </w:r>
      <w:r w:rsidRPr="00BF5C9C">
        <w:rPr>
          <w:rFonts w:ascii="Times New Roman" w:eastAsia="Times New Roman" w:hAnsi="Times New Roman" w:cs="Traditional Arabic" w:hint="cs"/>
          <w:caps/>
          <w:kern w:val="2"/>
          <w:sz w:val="36"/>
          <w:szCs w:val="36"/>
          <w:rtl/>
          <w:lang w:eastAsia="ar-SA"/>
        </w:rPr>
        <w:t>أنور</w:t>
      </w:r>
      <w:r w:rsidRPr="00BF5C9C">
        <w:rPr>
          <w:rFonts w:ascii="Times New Roman" w:eastAsia="Times New Roman" w:hAnsi="Times New Roman" w:cs="Traditional Arabic"/>
          <w:caps/>
          <w:kern w:val="2"/>
          <w:sz w:val="36"/>
          <w:szCs w:val="36"/>
          <w:rtl/>
          <w:lang w:eastAsia="ar-SA"/>
        </w:rPr>
        <w:t xml:space="preserve"> </w:t>
      </w:r>
      <w:r w:rsidRPr="00BF5C9C">
        <w:rPr>
          <w:rFonts w:ascii="Times New Roman" w:eastAsia="Times New Roman" w:hAnsi="Times New Roman" w:cs="Traditional Arabic" w:hint="cs"/>
          <w:caps/>
          <w:kern w:val="2"/>
          <w:sz w:val="36"/>
          <w:szCs w:val="36"/>
          <w:rtl/>
          <w:lang w:eastAsia="ar-SA"/>
        </w:rPr>
        <w:t>ماجد</w:t>
      </w:r>
      <w:r w:rsidRPr="00BF5C9C">
        <w:rPr>
          <w:rFonts w:ascii="Times New Roman" w:eastAsia="Times New Roman" w:hAnsi="Times New Roman" w:cs="Traditional Arabic"/>
          <w:caps/>
          <w:kern w:val="2"/>
          <w:sz w:val="36"/>
          <w:szCs w:val="36"/>
          <w:rtl/>
          <w:lang w:eastAsia="ar-SA"/>
        </w:rPr>
        <w:t xml:space="preserve"> </w:t>
      </w:r>
      <w:proofErr w:type="spellStart"/>
      <w:r w:rsidRPr="00BF5C9C">
        <w:rPr>
          <w:rFonts w:ascii="Times New Roman" w:eastAsia="Times New Roman" w:hAnsi="Times New Roman" w:cs="Traditional Arabic" w:hint="cs"/>
          <w:caps/>
          <w:kern w:val="2"/>
          <w:sz w:val="36"/>
          <w:szCs w:val="36"/>
          <w:rtl/>
          <w:lang w:eastAsia="ar-SA"/>
        </w:rPr>
        <w:t>العسافي</w:t>
      </w:r>
      <w:proofErr w:type="spellEnd"/>
      <w:r>
        <w:rPr>
          <w:rFonts w:ascii="Times New Roman" w:eastAsia="Times New Roman" w:hAnsi="Times New Roman" w:cs="Traditional Arabic" w:hint="cs"/>
          <w:caps/>
          <w:kern w:val="2"/>
          <w:sz w:val="36"/>
          <w:szCs w:val="36"/>
          <w:rtl/>
          <w:lang w:eastAsia="ar-SA"/>
        </w:rPr>
        <w:t>،</w:t>
      </w:r>
      <w:r w:rsidRPr="00E759AE">
        <w:rPr>
          <w:rFonts w:cs="Traditional Arabic" w:hint="cs"/>
          <w:sz w:val="36"/>
          <w:szCs w:val="36"/>
          <w:rtl/>
        </w:rPr>
        <w:t xml:space="preserve"> جامعة الأنبار،</w:t>
      </w:r>
      <w:r>
        <w:rPr>
          <w:rFonts w:cs="Traditional Arabic" w:hint="cs"/>
          <w:sz w:val="36"/>
          <w:szCs w:val="36"/>
          <w:rtl/>
        </w:rPr>
        <w:t xml:space="preserve"> </w:t>
      </w:r>
      <w:r w:rsidRPr="00E759AE">
        <w:rPr>
          <w:rFonts w:cs="Traditional Arabic" w:hint="cs"/>
          <w:sz w:val="36"/>
          <w:szCs w:val="36"/>
          <w:rtl/>
        </w:rPr>
        <w:t>دكتوراه.</w:t>
      </w:r>
    </w:p>
    <w:p w14:paraId="58791430" w14:textId="77777777" w:rsidR="00E72500" w:rsidRPr="00BF5C9C" w:rsidRDefault="00E72500" w:rsidP="00E72500">
      <w:pPr>
        <w:ind w:left="0" w:firstLine="0"/>
        <w:rPr>
          <w:rFonts w:ascii="Times New Roman" w:eastAsia="Times New Roman" w:hAnsi="Times New Roman" w:cs="Traditional Arabic"/>
          <w:b/>
          <w:bCs/>
          <w:caps/>
          <w:kern w:val="2"/>
          <w:sz w:val="36"/>
          <w:szCs w:val="36"/>
          <w:rtl/>
          <w:lang w:eastAsia="ar-SA"/>
        </w:rPr>
      </w:pPr>
    </w:p>
    <w:p w14:paraId="380847C9"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sidRPr="002E54FE">
        <w:rPr>
          <w:rFonts w:ascii="Times New Roman" w:eastAsia="Times New Roman" w:hAnsi="Times New Roman" w:cs="Traditional Arabic" w:hint="cs"/>
          <w:b/>
          <w:bCs/>
          <w:sz w:val="36"/>
          <w:szCs w:val="36"/>
          <w:rtl/>
          <w:lang w:eastAsia="ar-SA"/>
        </w:rPr>
        <w:t>مقاصد الشريعة وأثرها في الفقه الشافعي</w:t>
      </w:r>
      <w:r>
        <w:rPr>
          <w:rFonts w:ascii="Times New Roman" w:eastAsia="Times New Roman" w:hAnsi="Times New Roman" w:cs="Traditional Arabic" w:hint="cs"/>
          <w:sz w:val="36"/>
          <w:szCs w:val="36"/>
          <w:rtl/>
          <w:lang w:eastAsia="ar-SA"/>
        </w:rPr>
        <w:t xml:space="preserve">، </w:t>
      </w:r>
    </w:p>
    <w:p w14:paraId="30B6B566" w14:textId="77777777" w:rsidR="00E72500"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نعيم موسى </w:t>
      </w:r>
      <w:proofErr w:type="spellStart"/>
      <w:r>
        <w:rPr>
          <w:rFonts w:ascii="Times New Roman" w:eastAsia="Times New Roman" w:hAnsi="Times New Roman" w:cs="Traditional Arabic" w:hint="cs"/>
          <w:sz w:val="36"/>
          <w:szCs w:val="36"/>
          <w:rtl/>
          <w:lang w:eastAsia="ar-SA"/>
        </w:rPr>
        <w:t>هدهود</w:t>
      </w:r>
      <w:proofErr w:type="spellEnd"/>
      <w:r>
        <w:rPr>
          <w:rFonts w:ascii="Times New Roman" w:eastAsia="Times New Roman" w:hAnsi="Times New Roman" w:cs="Traditional Arabic" w:hint="cs"/>
          <w:sz w:val="36"/>
          <w:szCs w:val="36"/>
          <w:rtl/>
          <w:lang w:eastAsia="ar-SA"/>
        </w:rPr>
        <w:t xml:space="preserve">، أستاذ الفقه وأصوله بجامعة الأزهر في غزة. </w:t>
      </w:r>
    </w:p>
    <w:p w14:paraId="6C59D98D" w14:textId="77777777" w:rsidR="00E72500" w:rsidRPr="004D2523" w:rsidRDefault="00E72500" w:rsidP="00E72500">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نشرته دار مسرى للدراسات والنشر في غزة، 447 ص، وأصله رسالة جامعية.</w:t>
      </w:r>
    </w:p>
    <w:p w14:paraId="4DFBEBB6" w14:textId="77777777" w:rsidR="00E72500" w:rsidRPr="004D2523" w:rsidRDefault="00E72500" w:rsidP="00E72500">
      <w:pPr>
        <w:ind w:left="0" w:firstLine="0"/>
        <w:jc w:val="both"/>
        <w:rPr>
          <w:rFonts w:ascii="Times New Roman" w:eastAsia="Times New Roman" w:hAnsi="Times New Roman" w:cs="Traditional Arabic"/>
          <w:sz w:val="36"/>
          <w:szCs w:val="36"/>
          <w:rtl/>
          <w:lang w:eastAsia="ar-SA"/>
        </w:rPr>
      </w:pPr>
    </w:p>
    <w:p w14:paraId="548E77C3" w14:textId="77777777" w:rsidR="00E72500" w:rsidRDefault="00E72500" w:rsidP="00E72500">
      <w:pPr>
        <w:ind w:left="0" w:firstLine="0"/>
        <w:rPr>
          <w:rFonts w:ascii="Times New Roman" w:eastAsia="Times New Roman" w:hAnsi="Times New Roman" w:cs="Traditional Arabic"/>
          <w:sz w:val="36"/>
          <w:szCs w:val="36"/>
          <w:rtl/>
          <w:lang w:eastAsia="ar-SA"/>
        </w:rPr>
      </w:pPr>
      <w:r w:rsidRPr="00F83C89">
        <w:rPr>
          <w:rFonts w:ascii="Times New Roman" w:eastAsia="Times New Roman" w:hAnsi="Times New Roman" w:cs="Traditional Arabic" w:hint="cs"/>
          <w:b/>
          <w:bCs/>
          <w:sz w:val="36"/>
          <w:szCs w:val="36"/>
          <w:rtl/>
          <w:lang w:eastAsia="ar-SA"/>
        </w:rPr>
        <w:t>مقدمة</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فيما</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يذهب</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إليه</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الإمام</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أحمد</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بن</w:t>
      </w:r>
      <w:r w:rsidRPr="00F83C89">
        <w:rPr>
          <w:rFonts w:ascii="Times New Roman" w:eastAsia="Times New Roman" w:hAnsi="Times New Roman" w:cs="Traditional Arabic"/>
          <w:b/>
          <w:bCs/>
          <w:sz w:val="36"/>
          <w:szCs w:val="36"/>
          <w:rtl/>
          <w:lang w:eastAsia="ar-SA"/>
        </w:rPr>
        <w:t xml:space="preserve"> </w:t>
      </w:r>
      <w:r w:rsidRPr="00F83C89">
        <w:rPr>
          <w:rFonts w:ascii="Times New Roman" w:eastAsia="Times New Roman" w:hAnsi="Times New Roman" w:cs="Traditional Arabic" w:hint="cs"/>
          <w:b/>
          <w:bCs/>
          <w:sz w:val="36"/>
          <w:szCs w:val="36"/>
          <w:rtl/>
          <w:lang w:eastAsia="ar-SA"/>
        </w:rPr>
        <w:t>حنبل رحمه الله</w:t>
      </w:r>
      <w:r>
        <w:rPr>
          <w:rFonts w:ascii="Times New Roman" w:eastAsia="Times New Roman" w:hAnsi="Times New Roman" w:cs="Traditional Arabic" w:hint="cs"/>
          <w:sz w:val="36"/>
          <w:szCs w:val="36"/>
          <w:rtl/>
          <w:lang w:eastAsia="ar-SA"/>
        </w:rPr>
        <w:t xml:space="preserve">، </w:t>
      </w:r>
    </w:p>
    <w:p w14:paraId="78955B17"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F83C89">
        <w:rPr>
          <w:rFonts w:ascii="Times New Roman" w:eastAsia="Times New Roman" w:hAnsi="Times New Roman" w:cs="Traditional Arabic" w:hint="cs"/>
          <w:sz w:val="36"/>
          <w:szCs w:val="36"/>
          <w:rtl/>
          <w:lang w:eastAsia="ar-SA"/>
        </w:rPr>
        <w:t>أبي</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محمد</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رزق</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الله</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بن</w:t>
      </w:r>
      <w:r w:rsidRPr="00F83C89">
        <w:rPr>
          <w:rFonts w:ascii="Times New Roman" w:eastAsia="Times New Roman" w:hAnsi="Times New Roman" w:cs="Traditional Arabic"/>
          <w:sz w:val="36"/>
          <w:szCs w:val="36"/>
          <w:rtl/>
          <w:lang w:eastAsia="ar-SA"/>
        </w:rPr>
        <w:t xml:space="preserve"> </w:t>
      </w:r>
      <w:proofErr w:type="gramStart"/>
      <w:r w:rsidRPr="00F83C89">
        <w:rPr>
          <w:rFonts w:ascii="Times New Roman" w:eastAsia="Times New Roman" w:hAnsi="Times New Roman" w:cs="Traditional Arabic" w:hint="cs"/>
          <w:sz w:val="36"/>
          <w:szCs w:val="36"/>
          <w:rtl/>
          <w:lang w:eastAsia="ar-SA"/>
        </w:rPr>
        <w:t>عبدالوهاب</w:t>
      </w:r>
      <w:proofErr w:type="gramEnd"/>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التميمي</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الحنبلي</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ت</w:t>
      </w:r>
      <w:r w:rsidRPr="00F83C89">
        <w:rPr>
          <w:rFonts w:ascii="Times New Roman" w:eastAsia="Times New Roman" w:hAnsi="Times New Roman" w:cs="Traditional Arabic"/>
          <w:sz w:val="36"/>
          <w:szCs w:val="36"/>
          <w:rtl/>
          <w:lang w:eastAsia="ar-SA"/>
        </w:rPr>
        <w:t xml:space="preserve"> 488</w:t>
      </w:r>
      <w:r>
        <w:rPr>
          <w:rFonts w:ascii="Times New Roman" w:eastAsia="Times New Roman" w:hAnsi="Times New Roman" w:cs="Traditional Arabic" w:hint="cs"/>
          <w:sz w:val="36"/>
          <w:szCs w:val="36"/>
          <w:rtl/>
          <w:lang w:eastAsia="ar-SA"/>
        </w:rPr>
        <w:t xml:space="preserve"> </w:t>
      </w:r>
      <w:r w:rsidRPr="00F83C89">
        <w:rPr>
          <w:rFonts w:ascii="Times New Roman" w:eastAsia="Times New Roman" w:hAnsi="Times New Roman" w:cs="Traditional Arabic" w:hint="cs"/>
          <w:sz w:val="36"/>
          <w:szCs w:val="36"/>
          <w:rtl/>
          <w:lang w:eastAsia="ar-SA"/>
        </w:rPr>
        <w:t>ه‍</w:t>
      </w:r>
      <w:r w:rsidRPr="00F83C89">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w:t>
      </w:r>
      <w:r w:rsidRPr="00F83C89">
        <w:rPr>
          <w:rFonts w:ascii="Times New Roman" w:eastAsia="Times New Roman" w:hAnsi="Times New Roman" w:cs="Traditional Arabic" w:hint="cs"/>
          <w:sz w:val="36"/>
          <w:szCs w:val="36"/>
          <w:rtl/>
          <w:lang w:eastAsia="ar-SA"/>
        </w:rPr>
        <w:t>تحقيق</w:t>
      </w:r>
      <w:r w:rsidRPr="00F83C89">
        <w:rPr>
          <w:rFonts w:ascii="Times New Roman" w:eastAsia="Times New Roman" w:hAnsi="Times New Roman" w:cs="Traditional Arabic"/>
          <w:sz w:val="36"/>
          <w:szCs w:val="36"/>
          <w:rtl/>
          <w:lang w:eastAsia="ar-SA"/>
        </w:rPr>
        <w:t xml:space="preserve"> </w:t>
      </w:r>
      <w:proofErr w:type="gramStart"/>
      <w:r w:rsidRPr="00F83C89">
        <w:rPr>
          <w:rFonts w:ascii="Times New Roman" w:eastAsia="Times New Roman" w:hAnsi="Times New Roman" w:cs="Traditional Arabic" w:hint="cs"/>
          <w:sz w:val="36"/>
          <w:szCs w:val="36"/>
          <w:rtl/>
          <w:lang w:eastAsia="ar-SA"/>
        </w:rPr>
        <w:t>عبدالله</w:t>
      </w:r>
      <w:proofErr w:type="gramEnd"/>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بن</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محمد</w:t>
      </w:r>
      <w:r w:rsidRPr="00F83C89">
        <w:rPr>
          <w:rFonts w:ascii="Times New Roman" w:eastAsia="Times New Roman" w:hAnsi="Times New Roman" w:cs="Traditional Arabic"/>
          <w:sz w:val="36"/>
          <w:szCs w:val="36"/>
          <w:rtl/>
          <w:lang w:eastAsia="ar-SA"/>
        </w:rPr>
        <w:t xml:space="preserve"> </w:t>
      </w:r>
      <w:r w:rsidRPr="00F83C89">
        <w:rPr>
          <w:rFonts w:ascii="Times New Roman" w:eastAsia="Times New Roman" w:hAnsi="Times New Roman" w:cs="Traditional Arabic" w:hint="cs"/>
          <w:sz w:val="36"/>
          <w:szCs w:val="36"/>
          <w:rtl/>
          <w:lang w:eastAsia="ar-SA"/>
        </w:rPr>
        <w:t>السحيم</w:t>
      </w:r>
      <w:r>
        <w:rPr>
          <w:rFonts w:ascii="Times New Roman" w:eastAsia="Times New Roman" w:hAnsi="Times New Roman" w:cs="Traditional Arabic" w:hint="cs"/>
          <w:sz w:val="36"/>
          <w:szCs w:val="36"/>
          <w:rtl/>
          <w:lang w:eastAsia="ar-SA"/>
        </w:rPr>
        <w:t>، الكويت.</w:t>
      </w:r>
    </w:p>
    <w:p w14:paraId="14D466BD" w14:textId="77777777" w:rsidR="00E72500" w:rsidRDefault="00E72500" w:rsidP="00E72500">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مختصرة في معتقد الإمام أحمد وأصول مذهبه وفقهه ومسائل شتى.</w:t>
      </w:r>
    </w:p>
    <w:p w14:paraId="33760AFF" w14:textId="77777777" w:rsidR="00E72500" w:rsidRPr="008A08F5" w:rsidRDefault="00E72500" w:rsidP="00E72500">
      <w:pPr>
        <w:ind w:left="0" w:firstLine="0"/>
        <w:jc w:val="both"/>
        <w:rPr>
          <w:rFonts w:ascii="Times New Roman" w:eastAsia="Times New Roman" w:hAnsi="Times New Roman" w:cs="Traditional Arabic"/>
          <w:sz w:val="36"/>
          <w:szCs w:val="36"/>
          <w:rtl/>
          <w:lang w:eastAsia="ar-SA"/>
        </w:rPr>
      </w:pPr>
    </w:p>
    <w:p w14:paraId="5290A42A" w14:textId="77777777" w:rsidR="00E72500" w:rsidRDefault="00E72500" w:rsidP="00E72500">
      <w:pPr>
        <w:ind w:left="0" w:firstLine="0"/>
        <w:jc w:val="both"/>
        <w:rPr>
          <w:rFonts w:ascii="Times New Roman" w:eastAsia="Times New Roman" w:hAnsi="Times New Roman" w:cs="Traditional Arabic"/>
          <w:b/>
          <w:bCs/>
          <w:sz w:val="36"/>
          <w:szCs w:val="36"/>
          <w:rtl/>
          <w:lang w:eastAsia="ar-SA"/>
        </w:rPr>
      </w:pPr>
      <w:r w:rsidRPr="00510930">
        <w:rPr>
          <w:rFonts w:ascii="Times New Roman" w:eastAsia="Times New Roman" w:hAnsi="Times New Roman" w:cs="Traditional Arabic"/>
          <w:b/>
          <w:bCs/>
          <w:sz w:val="36"/>
          <w:szCs w:val="36"/>
          <w:rtl/>
          <w:lang w:eastAsia="ar-SA"/>
        </w:rPr>
        <w:t>الموسوعة المهارية الحنبلية: تمرينات معرفية وتطبيقات مهارية على مسائل الروض المربع</w:t>
      </w:r>
      <w:r>
        <w:rPr>
          <w:rFonts w:ascii="Times New Roman" w:eastAsia="Times New Roman" w:hAnsi="Times New Roman" w:cs="Traditional Arabic" w:hint="cs"/>
          <w:b/>
          <w:bCs/>
          <w:sz w:val="36"/>
          <w:szCs w:val="36"/>
          <w:rtl/>
          <w:lang w:eastAsia="ar-SA"/>
        </w:rPr>
        <w:t>،</w:t>
      </w:r>
      <w:r w:rsidRPr="00510930">
        <w:rPr>
          <w:rFonts w:ascii="Times New Roman" w:eastAsia="Times New Roman" w:hAnsi="Times New Roman" w:cs="Traditional Arabic"/>
          <w:b/>
          <w:bCs/>
          <w:sz w:val="36"/>
          <w:szCs w:val="36"/>
          <w:rtl/>
          <w:lang w:eastAsia="ar-SA"/>
        </w:rPr>
        <w:t xml:space="preserve"> </w:t>
      </w:r>
    </w:p>
    <w:p w14:paraId="11F6BCB2" w14:textId="77777777" w:rsidR="00E72500" w:rsidRPr="00510930" w:rsidRDefault="00E72500" w:rsidP="00E72500">
      <w:pPr>
        <w:ind w:left="0" w:firstLine="0"/>
        <w:jc w:val="both"/>
        <w:rPr>
          <w:rFonts w:ascii="Times New Roman" w:eastAsia="Times New Roman" w:hAnsi="Times New Roman" w:cs="Traditional Arabic"/>
          <w:sz w:val="36"/>
          <w:szCs w:val="36"/>
          <w:rtl/>
          <w:lang w:eastAsia="ar-SA"/>
        </w:rPr>
      </w:pPr>
      <w:r w:rsidRPr="00510930">
        <w:rPr>
          <w:rFonts w:ascii="Times New Roman" w:eastAsia="Times New Roman" w:hAnsi="Times New Roman" w:cs="Traditional Arabic"/>
          <w:sz w:val="36"/>
          <w:szCs w:val="36"/>
          <w:rtl/>
          <w:lang w:eastAsia="ar-SA"/>
        </w:rPr>
        <w:lastRenderedPageBreak/>
        <w:t>إعداد مجموعة من الباحثين</w:t>
      </w:r>
      <w:r>
        <w:rPr>
          <w:rFonts w:ascii="Times New Roman" w:eastAsia="Times New Roman" w:hAnsi="Times New Roman" w:cs="Traditional Arabic" w:hint="cs"/>
          <w:sz w:val="36"/>
          <w:szCs w:val="36"/>
          <w:rtl/>
          <w:lang w:eastAsia="ar-SA"/>
        </w:rPr>
        <w:t>،</w:t>
      </w:r>
      <w:r w:rsidRPr="00510930">
        <w:rPr>
          <w:rFonts w:ascii="Times New Roman" w:eastAsia="Times New Roman" w:hAnsi="Times New Roman" w:cs="Traditional Arabic"/>
          <w:sz w:val="36"/>
          <w:szCs w:val="36"/>
          <w:rtl/>
          <w:lang w:eastAsia="ar-SA"/>
        </w:rPr>
        <w:t xml:space="preserve"> المدينة المنورة، 4مج.</w:t>
      </w:r>
    </w:p>
    <w:p w14:paraId="41B1BF8C" w14:textId="29181893" w:rsidR="00E72500" w:rsidRPr="00510930" w:rsidRDefault="00E72500" w:rsidP="00E72500">
      <w:pPr>
        <w:ind w:left="0" w:firstLine="0"/>
        <w:jc w:val="both"/>
        <w:rPr>
          <w:rFonts w:ascii="Times New Roman" w:eastAsia="Times New Roman" w:hAnsi="Times New Roman" w:cs="Traditional Arabic"/>
          <w:sz w:val="36"/>
          <w:szCs w:val="36"/>
          <w:rtl/>
          <w:lang w:eastAsia="ar-SA"/>
        </w:rPr>
      </w:pPr>
      <w:r w:rsidRPr="00510930">
        <w:rPr>
          <w:rFonts w:ascii="Times New Roman" w:eastAsia="Times New Roman" w:hAnsi="Times New Roman" w:cs="Traditional Arabic"/>
          <w:sz w:val="36"/>
          <w:szCs w:val="36"/>
          <w:rtl/>
          <w:lang w:eastAsia="ar-SA"/>
        </w:rPr>
        <w:t>في هذه الموسوعة أكثر من (١٣٠٠٠) سؤال معرفي وتطبيق مهاري</w:t>
      </w:r>
      <w:r>
        <w:rPr>
          <w:rFonts w:ascii="Times New Roman" w:eastAsia="Times New Roman" w:hAnsi="Times New Roman" w:cs="Traditional Arabic" w:hint="cs"/>
          <w:sz w:val="36"/>
          <w:szCs w:val="36"/>
          <w:rtl/>
          <w:lang w:eastAsia="ar-SA"/>
        </w:rPr>
        <w:t>ّ،</w:t>
      </w:r>
      <w:r w:rsidRPr="00510930">
        <w:rPr>
          <w:rFonts w:ascii="Times New Roman" w:eastAsia="Times New Roman" w:hAnsi="Times New Roman" w:cs="Traditional Arabic"/>
          <w:sz w:val="36"/>
          <w:szCs w:val="36"/>
          <w:rtl/>
          <w:lang w:eastAsia="ar-SA"/>
        </w:rPr>
        <w:t xml:space="preserve"> مقسَّمةً إلى (١١) نوعًا، شاملةً لأبواب </w:t>
      </w:r>
      <w:r>
        <w:rPr>
          <w:rFonts w:ascii="Times New Roman" w:eastAsia="Times New Roman" w:hAnsi="Times New Roman" w:cs="Traditional Arabic" w:hint="cs"/>
          <w:sz w:val="36"/>
          <w:szCs w:val="36"/>
          <w:rtl/>
          <w:lang w:eastAsia="ar-SA"/>
        </w:rPr>
        <w:t>(</w:t>
      </w:r>
      <w:r w:rsidRPr="00510930">
        <w:rPr>
          <w:rFonts w:ascii="Times New Roman" w:eastAsia="Times New Roman" w:hAnsi="Times New Roman" w:cs="Traditional Arabic"/>
          <w:sz w:val="36"/>
          <w:szCs w:val="36"/>
          <w:rtl/>
          <w:lang w:eastAsia="ar-SA"/>
        </w:rPr>
        <w:t>الروض المربع</w:t>
      </w:r>
      <w:r>
        <w:rPr>
          <w:rFonts w:ascii="Times New Roman" w:eastAsia="Times New Roman" w:hAnsi="Times New Roman" w:cs="Traditional Arabic" w:hint="cs"/>
          <w:sz w:val="36"/>
          <w:szCs w:val="36"/>
          <w:rtl/>
          <w:lang w:eastAsia="ar-SA"/>
        </w:rPr>
        <w:t>)</w:t>
      </w:r>
      <w:r w:rsidRPr="00510930">
        <w:rPr>
          <w:rFonts w:ascii="Times New Roman" w:eastAsia="Times New Roman" w:hAnsi="Times New Roman" w:cs="Traditional Arabic"/>
          <w:sz w:val="36"/>
          <w:szCs w:val="36"/>
          <w:rtl/>
          <w:lang w:eastAsia="ar-SA"/>
        </w:rPr>
        <w:t xml:space="preserve"> وفصوله ومسائله، داعمةً للجانبين المعرفي والمهاري؛ لتكون أداةً للطالب يُتقِن بها معارف مرحلته، ويتمهَّر بها فيترقّى في سُلِّم تكوين ملَكَتِه</w:t>
      </w:r>
      <w:r>
        <w:rPr>
          <w:rFonts w:ascii="Times New Roman" w:eastAsia="Times New Roman" w:hAnsi="Times New Roman" w:cs="Traditional Arabic" w:hint="cs"/>
          <w:sz w:val="36"/>
          <w:szCs w:val="36"/>
          <w:rtl/>
          <w:lang w:eastAsia="ar-SA"/>
        </w:rPr>
        <w:t>..</w:t>
      </w:r>
    </w:p>
    <w:p w14:paraId="5B0E3141" w14:textId="77777777" w:rsidR="00E72500" w:rsidRDefault="00E72500" w:rsidP="00E72500">
      <w:pPr>
        <w:ind w:left="0" w:firstLine="0"/>
        <w:jc w:val="both"/>
        <w:rPr>
          <w:rFonts w:ascii="Times New Roman" w:eastAsia="Times New Roman" w:hAnsi="Times New Roman" w:cs="Traditional Arabic"/>
          <w:sz w:val="36"/>
          <w:szCs w:val="36"/>
          <w:rtl/>
          <w:lang w:eastAsia="ar-SA"/>
        </w:rPr>
      </w:pPr>
    </w:p>
    <w:p w14:paraId="4550B7AC" w14:textId="77777777" w:rsidR="00D62EE7" w:rsidRDefault="00D62EE7" w:rsidP="00D62EE7">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الحلال والحرام</w:t>
      </w:r>
    </w:p>
    <w:p w14:paraId="44A31F85"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أ</w:t>
      </w:r>
      <w:r w:rsidRPr="006E4194">
        <w:rPr>
          <w:rFonts w:ascii="Times New Roman" w:eastAsia="Times New Roman" w:hAnsi="Times New Roman" w:cs="Traditional Arabic" w:hint="cs"/>
          <w:b/>
          <w:bCs/>
          <w:sz w:val="36"/>
          <w:szCs w:val="36"/>
          <w:rtl/>
          <w:lang w:eastAsia="ar-SA"/>
        </w:rPr>
        <w:t>حكام</w:t>
      </w:r>
      <w:r w:rsidRPr="006E4194">
        <w:rPr>
          <w:rFonts w:ascii="Times New Roman" w:eastAsia="Times New Roman" w:hAnsi="Times New Roman" w:cs="Traditional Arabic"/>
          <w:b/>
          <w:bCs/>
          <w:sz w:val="36"/>
          <w:szCs w:val="36"/>
          <w:rtl/>
          <w:lang w:eastAsia="ar-SA"/>
        </w:rPr>
        <w:t xml:space="preserve"> </w:t>
      </w:r>
      <w:r w:rsidRPr="006E4194">
        <w:rPr>
          <w:rFonts w:ascii="Times New Roman" w:eastAsia="Times New Roman" w:hAnsi="Times New Roman" w:cs="Traditional Arabic" w:hint="cs"/>
          <w:b/>
          <w:bCs/>
          <w:sz w:val="36"/>
          <w:szCs w:val="36"/>
          <w:rtl/>
          <w:lang w:eastAsia="ar-SA"/>
        </w:rPr>
        <w:t>ال</w:t>
      </w:r>
      <w:r>
        <w:rPr>
          <w:rFonts w:ascii="Times New Roman" w:eastAsia="Times New Roman" w:hAnsi="Times New Roman" w:cs="Traditional Arabic" w:hint="cs"/>
          <w:b/>
          <w:bCs/>
          <w:sz w:val="36"/>
          <w:szCs w:val="36"/>
          <w:rtl/>
          <w:lang w:eastAsia="ar-SA"/>
        </w:rPr>
        <w:t>إ</w:t>
      </w:r>
      <w:r w:rsidRPr="006E4194">
        <w:rPr>
          <w:rFonts w:ascii="Times New Roman" w:eastAsia="Times New Roman" w:hAnsi="Times New Roman" w:cs="Traditional Arabic" w:hint="cs"/>
          <w:b/>
          <w:bCs/>
          <w:sz w:val="36"/>
          <w:szCs w:val="36"/>
          <w:rtl/>
          <w:lang w:eastAsia="ar-SA"/>
        </w:rPr>
        <w:t>نشاد</w:t>
      </w:r>
      <w:r w:rsidRPr="006E4194">
        <w:rPr>
          <w:rFonts w:ascii="Times New Roman" w:eastAsia="Times New Roman" w:hAnsi="Times New Roman" w:cs="Traditional Arabic"/>
          <w:b/>
          <w:bCs/>
          <w:sz w:val="36"/>
          <w:szCs w:val="36"/>
          <w:rtl/>
          <w:lang w:eastAsia="ar-SA"/>
        </w:rPr>
        <w:t xml:space="preserve"> </w:t>
      </w:r>
      <w:r w:rsidRPr="006E4194">
        <w:rPr>
          <w:rFonts w:ascii="Times New Roman" w:eastAsia="Times New Roman" w:hAnsi="Times New Roman" w:cs="Traditional Arabic" w:hint="cs"/>
          <w:b/>
          <w:bCs/>
          <w:sz w:val="36"/>
          <w:szCs w:val="36"/>
          <w:rtl/>
          <w:lang w:eastAsia="ar-SA"/>
        </w:rPr>
        <w:t>ال</w:t>
      </w:r>
      <w:r>
        <w:rPr>
          <w:rFonts w:ascii="Times New Roman" w:eastAsia="Times New Roman" w:hAnsi="Times New Roman" w:cs="Traditional Arabic" w:hint="cs"/>
          <w:b/>
          <w:bCs/>
          <w:sz w:val="36"/>
          <w:szCs w:val="36"/>
          <w:rtl/>
          <w:lang w:eastAsia="ar-SA"/>
        </w:rPr>
        <w:t>إ</w:t>
      </w:r>
      <w:r w:rsidRPr="006E4194">
        <w:rPr>
          <w:rFonts w:ascii="Times New Roman" w:eastAsia="Times New Roman" w:hAnsi="Times New Roman" w:cs="Traditional Arabic" w:hint="cs"/>
          <w:b/>
          <w:bCs/>
          <w:sz w:val="36"/>
          <w:szCs w:val="36"/>
          <w:rtl/>
          <w:lang w:eastAsia="ar-SA"/>
        </w:rPr>
        <w:t>سلام</w:t>
      </w:r>
      <w:r>
        <w:rPr>
          <w:rFonts w:ascii="Times New Roman" w:eastAsia="Times New Roman" w:hAnsi="Times New Roman" w:cs="Traditional Arabic" w:hint="cs"/>
          <w:b/>
          <w:bCs/>
          <w:sz w:val="36"/>
          <w:szCs w:val="36"/>
          <w:rtl/>
          <w:lang w:eastAsia="ar-SA"/>
        </w:rPr>
        <w:t>ي</w:t>
      </w:r>
      <w:r w:rsidRPr="006E4194">
        <w:rPr>
          <w:rFonts w:ascii="Times New Roman" w:eastAsia="Times New Roman" w:hAnsi="Times New Roman" w:cs="Traditional Arabic"/>
          <w:b/>
          <w:bCs/>
          <w:sz w:val="36"/>
          <w:szCs w:val="36"/>
          <w:rtl/>
          <w:lang w:eastAsia="ar-SA"/>
        </w:rPr>
        <w:t xml:space="preserve"> </w:t>
      </w:r>
      <w:r w:rsidRPr="006E4194">
        <w:rPr>
          <w:rFonts w:ascii="Times New Roman" w:eastAsia="Times New Roman" w:hAnsi="Times New Roman" w:cs="Traditional Arabic" w:hint="cs"/>
          <w:b/>
          <w:bCs/>
          <w:sz w:val="36"/>
          <w:szCs w:val="36"/>
          <w:rtl/>
          <w:lang w:eastAsia="ar-SA"/>
        </w:rPr>
        <w:t>وضوابطه</w:t>
      </w:r>
      <w:r>
        <w:rPr>
          <w:rFonts w:ascii="Times New Roman" w:eastAsia="Times New Roman" w:hAnsi="Times New Roman" w:cs="Traditional Arabic" w:hint="cs"/>
          <w:sz w:val="36"/>
          <w:szCs w:val="36"/>
          <w:rtl/>
          <w:lang w:eastAsia="ar-SA"/>
        </w:rPr>
        <w:t>،</w:t>
      </w:r>
      <w:r w:rsidRPr="00BC0ED4">
        <w:rPr>
          <w:rFonts w:ascii="Times New Roman" w:eastAsia="Times New Roman" w:hAnsi="Times New Roman" w:cs="Traditional Arabic" w:hint="cs"/>
          <w:sz w:val="36"/>
          <w:szCs w:val="36"/>
          <w:rtl/>
          <w:lang w:eastAsia="ar-SA"/>
        </w:rPr>
        <w:t xml:space="preserve"> </w:t>
      </w:r>
    </w:p>
    <w:p w14:paraId="40FD0995" w14:textId="77777777" w:rsidR="00D62EE7" w:rsidRPr="00BC0ED4"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BC0ED4">
        <w:rPr>
          <w:rFonts w:ascii="Times New Roman" w:eastAsia="Times New Roman" w:hAnsi="Times New Roman" w:cs="Traditional Arabic" w:hint="cs"/>
          <w:sz w:val="36"/>
          <w:szCs w:val="36"/>
          <w:rtl/>
          <w:lang w:eastAsia="ar-SA"/>
        </w:rPr>
        <w:t>عبدالسلام</w:t>
      </w:r>
      <w:proofErr w:type="gramEnd"/>
      <w:r w:rsidRPr="00BC0ED4">
        <w:rPr>
          <w:rFonts w:ascii="Times New Roman" w:eastAsia="Times New Roman" w:hAnsi="Times New Roman" w:cs="Traditional Arabic"/>
          <w:sz w:val="36"/>
          <w:szCs w:val="36"/>
          <w:rtl/>
          <w:lang w:eastAsia="ar-SA"/>
        </w:rPr>
        <w:t xml:space="preserve"> </w:t>
      </w:r>
      <w:r w:rsidRPr="00BC0ED4">
        <w:rPr>
          <w:rFonts w:ascii="Times New Roman" w:eastAsia="Times New Roman" w:hAnsi="Times New Roman" w:cs="Traditional Arabic" w:hint="cs"/>
          <w:sz w:val="36"/>
          <w:szCs w:val="36"/>
          <w:rtl/>
          <w:lang w:eastAsia="ar-SA"/>
        </w:rPr>
        <w:t>محمد</w:t>
      </w:r>
      <w:r w:rsidRPr="00BC0ED4">
        <w:rPr>
          <w:rFonts w:ascii="Times New Roman" w:eastAsia="Times New Roman" w:hAnsi="Times New Roman" w:cs="Traditional Arabic"/>
          <w:sz w:val="36"/>
          <w:szCs w:val="36"/>
          <w:rtl/>
          <w:lang w:eastAsia="ar-SA"/>
        </w:rPr>
        <w:t xml:space="preserve"> </w:t>
      </w:r>
      <w:r w:rsidRPr="00BC0ED4">
        <w:rPr>
          <w:rFonts w:ascii="Times New Roman" w:eastAsia="Times New Roman" w:hAnsi="Times New Roman" w:cs="Traditional Arabic" w:hint="cs"/>
          <w:sz w:val="36"/>
          <w:szCs w:val="36"/>
          <w:rtl/>
          <w:lang w:eastAsia="ar-SA"/>
        </w:rPr>
        <w:t>الغفير</w:t>
      </w:r>
      <w:r>
        <w:rPr>
          <w:rFonts w:ascii="Times New Roman" w:eastAsia="Times New Roman" w:hAnsi="Times New Roman" w:cs="Traditional Arabic" w:hint="cs"/>
          <w:sz w:val="36"/>
          <w:szCs w:val="36"/>
          <w:rtl/>
          <w:lang w:eastAsia="ar-SA"/>
        </w:rPr>
        <w:t xml:space="preserve">، دكتوراه من جامعة السلطان محمد الفاتح، نشر في </w:t>
      </w:r>
      <w:r w:rsidRPr="00BC0ED4">
        <w:rPr>
          <w:rFonts w:ascii="Times New Roman" w:eastAsia="Times New Roman" w:hAnsi="Times New Roman" w:cs="Traditional Arabic" w:hint="cs"/>
          <w:sz w:val="36"/>
          <w:szCs w:val="36"/>
          <w:rtl/>
          <w:lang w:eastAsia="ar-SA"/>
        </w:rPr>
        <w:t>لبنان</w:t>
      </w:r>
      <w:r>
        <w:rPr>
          <w:rFonts w:ascii="Times New Roman" w:eastAsia="Times New Roman" w:hAnsi="Times New Roman" w:cs="Traditional Arabic" w:hint="cs"/>
          <w:sz w:val="36"/>
          <w:szCs w:val="36"/>
          <w:rtl/>
          <w:lang w:eastAsia="ar-SA"/>
        </w:rPr>
        <w:t>، 409ص.</w:t>
      </w:r>
    </w:p>
    <w:p w14:paraId="466571EB"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BC0ED4">
        <w:rPr>
          <w:rFonts w:ascii="Times New Roman" w:eastAsia="Times New Roman" w:hAnsi="Times New Roman" w:cs="Traditional Arabic"/>
          <w:sz w:val="36"/>
          <w:szCs w:val="36"/>
          <w:rtl/>
          <w:lang w:eastAsia="ar-SA"/>
        </w:rPr>
        <w:t xml:space="preserve"> </w:t>
      </w:r>
    </w:p>
    <w:p w14:paraId="3CD02794"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3541CF">
        <w:rPr>
          <w:rFonts w:ascii="Times New Roman" w:eastAsia="Times New Roman" w:hAnsi="Times New Roman" w:cs="Traditional Arabic" w:hint="cs"/>
          <w:b/>
          <w:bCs/>
          <w:sz w:val="36"/>
          <w:szCs w:val="36"/>
          <w:rtl/>
          <w:lang w:eastAsia="ar-SA"/>
        </w:rPr>
        <w:t>الأحكام الفقهية المتعلقة بالأعمال الدرامية: دراسة فقهية تحليلية</w:t>
      </w:r>
      <w:r>
        <w:rPr>
          <w:rFonts w:ascii="Times New Roman" w:eastAsia="Times New Roman" w:hAnsi="Times New Roman" w:cs="Traditional Arabic" w:hint="cs"/>
          <w:sz w:val="36"/>
          <w:szCs w:val="36"/>
          <w:rtl/>
          <w:lang w:eastAsia="ar-SA"/>
        </w:rPr>
        <w:t xml:space="preserve">، </w:t>
      </w:r>
    </w:p>
    <w:p w14:paraId="188B1F20"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الشيخ محمد علي العليمي، من علماء الأزهر.</w:t>
      </w:r>
    </w:p>
    <w:p w14:paraId="2C35D79B"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289D2C01"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3D26A5">
        <w:rPr>
          <w:rFonts w:ascii="Times New Roman" w:eastAsia="Times New Roman" w:hAnsi="Times New Roman" w:cs="Traditional Arabic" w:hint="cs"/>
          <w:sz w:val="36"/>
          <w:szCs w:val="36"/>
          <w:rtl/>
          <w:lang w:eastAsia="ar-SA"/>
        </w:rPr>
        <w:t>كتاب</w:t>
      </w:r>
      <w:r>
        <w:rPr>
          <w:rFonts w:ascii="Times New Roman" w:eastAsia="Times New Roman" w:hAnsi="Times New Roman" w:cs="Traditional Arabic" w:hint="cs"/>
          <w:b/>
          <w:bCs/>
          <w:sz w:val="36"/>
          <w:szCs w:val="36"/>
          <w:rtl/>
          <w:lang w:eastAsia="ar-SA"/>
        </w:rPr>
        <w:t xml:space="preserve"> </w:t>
      </w:r>
      <w:r w:rsidRPr="00091E53">
        <w:rPr>
          <w:rFonts w:ascii="Times New Roman" w:eastAsia="Times New Roman" w:hAnsi="Times New Roman" w:cs="Traditional Arabic"/>
          <w:b/>
          <w:bCs/>
          <w:sz w:val="36"/>
          <w:szCs w:val="36"/>
          <w:rtl/>
          <w:lang w:eastAsia="ar-SA"/>
        </w:rPr>
        <w:t>الأشربة</w:t>
      </w:r>
      <w:r>
        <w:rPr>
          <w:rFonts w:ascii="Times New Roman" w:eastAsia="Times New Roman" w:hAnsi="Times New Roman" w:cs="Traditional Arabic" w:hint="cs"/>
          <w:sz w:val="36"/>
          <w:szCs w:val="36"/>
          <w:rtl/>
          <w:lang w:eastAsia="ar-SA"/>
        </w:rPr>
        <w:t>،</w:t>
      </w:r>
      <w:r w:rsidRPr="00091E53">
        <w:rPr>
          <w:rFonts w:ascii="Times New Roman" w:eastAsia="Times New Roman" w:hAnsi="Times New Roman" w:cs="Traditional Arabic"/>
          <w:sz w:val="36"/>
          <w:szCs w:val="36"/>
          <w:rtl/>
          <w:lang w:eastAsia="ar-SA"/>
        </w:rPr>
        <w:t xml:space="preserve"> </w:t>
      </w:r>
    </w:p>
    <w:p w14:paraId="30ADDBE9"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الإمام المجتهد </w:t>
      </w:r>
      <w:r w:rsidRPr="00091E53">
        <w:rPr>
          <w:rFonts w:ascii="Times New Roman" w:eastAsia="Times New Roman" w:hAnsi="Times New Roman" w:cs="Traditional Arabic"/>
          <w:sz w:val="36"/>
          <w:szCs w:val="36"/>
          <w:rtl/>
          <w:lang w:eastAsia="ar-SA"/>
        </w:rPr>
        <w:t>أحمد بن محمد بن حنبل (ت 241 هـ)</w:t>
      </w:r>
      <w:r>
        <w:rPr>
          <w:rFonts w:ascii="Times New Roman" w:eastAsia="Times New Roman" w:hAnsi="Times New Roman" w:cs="Traditional Arabic" w:hint="cs"/>
          <w:sz w:val="36"/>
          <w:szCs w:val="36"/>
          <w:rtl/>
          <w:lang w:eastAsia="ar-SA"/>
        </w:rPr>
        <w:t xml:space="preserve"> رحمه الله</w:t>
      </w:r>
      <w:r w:rsidRPr="00091E53">
        <w:rPr>
          <w:rFonts w:ascii="Times New Roman" w:eastAsia="Times New Roman" w:hAnsi="Times New Roman" w:cs="Traditional Arabic"/>
          <w:sz w:val="36"/>
          <w:szCs w:val="36"/>
          <w:rtl/>
          <w:lang w:eastAsia="ar-SA"/>
        </w:rPr>
        <w:t xml:space="preserve">؛ </w:t>
      </w:r>
    </w:p>
    <w:p w14:paraId="18DA404E" w14:textId="77777777" w:rsidR="00D62EE7" w:rsidRPr="00091E53"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الفيوم ب</w:t>
      </w:r>
      <w:r w:rsidRPr="00091E53">
        <w:rPr>
          <w:rFonts w:ascii="Times New Roman" w:eastAsia="Times New Roman" w:hAnsi="Times New Roman" w:cs="Traditional Arabic"/>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الأستاذ </w:t>
      </w:r>
      <w:r w:rsidRPr="00091E53">
        <w:rPr>
          <w:rFonts w:ascii="Times New Roman" w:eastAsia="Times New Roman" w:hAnsi="Times New Roman" w:cs="Traditional Arabic"/>
          <w:sz w:val="36"/>
          <w:szCs w:val="36"/>
          <w:rtl/>
          <w:lang w:eastAsia="ar-SA"/>
        </w:rPr>
        <w:t>خالد الربّاط</w:t>
      </w:r>
      <w:r>
        <w:rPr>
          <w:rFonts w:ascii="Times New Roman" w:eastAsia="Times New Roman" w:hAnsi="Times New Roman" w:cs="Traditional Arabic" w:hint="cs"/>
          <w:sz w:val="36"/>
          <w:szCs w:val="36"/>
          <w:rtl/>
          <w:lang w:eastAsia="ar-SA"/>
        </w:rPr>
        <w:t>.</w:t>
      </w:r>
    </w:p>
    <w:p w14:paraId="07E1AED4" w14:textId="77777777" w:rsidR="00D62EE7" w:rsidRPr="00091E53" w:rsidRDefault="00D62EE7" w:rsidP="00D62EE7">
      <w:pPr>
        <w:ind w:left="0" w:firstLine="0"/>
        <w:jc w:val="both"/>
        <w:rPr>
          <w:rFonts w:ascii="Times New Roman" w:eastAsia="Times New Roman" w:hAnsi="Times New Roman" w:cs="Traditional Arabic"/>
          <w:sz w:val="36"/>
          <w:szCs w:val="36"/>
          <w:rtl/>
          <w:lang w:eastAsia="ar-SA"/>
        </w:rPr>
      </w:pPr>
    </w:p>
    <w:p w14:paraId="77FCC138" w14:textId="77777777" w:rsidR="00D62EE7" w:rsidRPr="004265F7" w:rsidRDefault="00D62EE7" w:rsidP="00D62EE7">
      <w:pPr>
        <w:ind w:left="0" w:firstLine="0"/>
        <w:rPr>
          <w:rFonts w:ascii="Times New Roman" w:eastAsia="Times New Roman" w:hAnsi="Times New Roman" w:cs="Traditional Arabic"/>
          <w:b/>
          <w:bCs/>
          <w:sz w:val="36"/>
          <w:szCs w:val="36"/>
          <w:rtl/>
        </w:rPr>
      </w:pPr>
      <w:r w:rsidRPr="004265F7">
        <w:rPr>
          <w:rFonts w:ascii="Times New Roman" w:eastAsia="Times New Roman" w:hAnsi="Times New Roman" w:cs="Traditional Arabic"/>
          <w:b/>
          <w:bCs/>
          <w:sz w:val="36"/>
          <w:szCs w:val="36"/>
          <w:rtl/>
        </w:rPr>
        <w:t>الألعاب النارية</w:t>
      </w:r>
      <w:r w:rsidRPr="004265F7">
        <w:rPr>
          <w:rFonts w:ascii="Times New Roman" w:eastAsia="Times New Roman" w:hAnsi="Times New Roman" w:cs="Traditional Arabic" w:hint="cs"/>
          <w:b/>
          <w:bCs/>
          <w:sz w:val="36"/>
          <w:szCs w:val="36"/>
          <w:rtl/>
        </w:rPr>
        <w:t>:</w:t>
      </w:r>
      <w:r w:rsidRPr="004265F7">
        <w:rPr>
          <w:rFonts w:ascii="Times New Roman" w:eastAsia="Times New Roman" w:hAnsi="Times New Roman" w:cs="Traditional Arabic"/>
          <w:b/>
          <w:bCs/>
          <w:sz w:val="36"/>
          <w:szCs w:val="36"/>
          <w:rtl/>
        </w:rPr>
        <w:t xml:space="preserve"> نظرة شرعية عملية</w:t>
      </w:r>
      <w:r w:rsidRPr="004265F7">
        <w:rPr>
          <w:rFonts w:ascii="Times New Roman" w:eastAsia="Times New Roman" w:hAnsi="Times New Roman" w:cs="Traditional Arabic" w:hint="cs"/>
          <w:b/>
          <w:bCs/>
          <w:sz w:val="36"/>
          <w:szCs w:val="36"/>
          <w:rtl/>
        </w:rPr>
        <w:t>،</w:t>
      </w:r>
    </w:p>
    <w:p w14:paraId="368D891D" w14:textId="77777777" w:rsidR="00D62EE7" w:rsidRPr="009140ED" w:rsidRDefault="00D62EE7" w:rsidP="00D62EE7">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للأستاذة </w:t>
      </w:r>
      <w:r w:rsidRPr="004265F7">
        <w:rPr>
          <w:rFonts w:ascii="Times New Roman" w:eastAsia="Times New Roman" w:hAnsi="Times New Roman" w:cs="Traditional Arabic"/>
          <w:sz w:val="36"/>
          <w:szCs w:val="36"/>
          <w:rtl/>
        </w:rPr>
        <w:t>منال محمد أبو العزائم</w:t>
      </w:r>
      <w:r>
        <w:rPr>
          <w:rFonts w:ascii="Times New Roman" w:eastAsia="Times New Roman" w:hAnsi="Times New Roman" w:cs="Traditional Arabic" w:hint="cs"/>
          <w:sz w:val="36"/>
          <w:szCs w:val="36"/>
          <w:rtl/>
        </w:rPr>
        <w:t>، 26 ص.</w:t>
      </w:r>
    </w:p>
    <w:p w14:paraId="6ED1FC77" w14:textId="77777777" w:rsidR="00D62EE7" w:rsidRDefault="00D62EE7" w:rsidP="00D62EE7">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قالت في خاتمة بحثها:</w:t>
      </w:r>
    </w:p>
    <w:p w14:paraId="08CF66C2" w14:textId="77777777" w:rsidR="00D62EE7" w:rsidRDefault="00D62EE7" w:rsidP="00D62EE7">
      <w:pPr>
        <w:ind w:left="0" w:firstLine="0"/>
        <w:jc w:val="both"/>
        <w:rPr>
          <w:rFonts w:ascii="Times New Roman" w:eastAsia="Times New Roman" w:hAnsi="Times New Roman" w:cs="Traditional Arabic"/>
          <w:sz w:val="36"/>
          <w:szCs w:val="36"/>
          <w:rtl/>
        </w:rPr>
      </w:pPr>
      <w:r w:rsidRPr="00E26627">
        <w:rPr>
          <w:rFonts w:ascii="Times New Roman" w:eastAsia="Times New Roman" w:hAnsi="Times New Roman" w:cs="Traditional Arabic"/>
          <w:sz w:val="36"/>
          <w:szCs w:val="36"/>
          <w:rtl/>
        </w:rPr>
        <w:t xml:space="preserve">الأصل في الألعاب النارية الإباحة على ألا يتضرر منها الناس، فإذا تضرروا منها فالأولى تركها. </w:t>
      </w:r>
    </w:p>
    <w:p w14:paraId="17A5C7F7" w14:textId="77777777" w:rsidR="00D62EE7" w:rsidRDefault="00D62EE7" w:rsidP="00D62EE7">
      <w:pPr>
        <w:ind w:left="0" w:firstLine="0"/>
        <w:jc w:val="both"/>
        <w:rPr>
          <w:rFonts w:ascii="Times New Roman" w:eastAsia="Times New Roman" w:hAnsi="Times New Roman" w:cs="Traditional Arabic"/>
          <w:sz w:val="36"/>
          <w:szCs w:val="36"/>
          <w:rtl/>
        </w:rPr>
      </w:pPr>
      <w:r w:rsidRPr="00E26627">
        <w:rPr>
          <w:rFonts w:ascii="Times New Roman" w:eastAsia="Times New Roman" w:hAnsi="Times New Roman" w:cs="Traditional Arabic"/>
          <w:sz w:val="36"/>
          <w:szCs w:val="36"/>
          <w:rtl/>
        </w:rPr>
        <w:t>وكذلك لا ينبغي أن يكثر منها ويعاد تكرارها كثير</w:t>
      </w:r>
      <w:r>
        <w:rPr>
          <w:rFonts w:ascii="Times New Roman" w:eastAsia="Times New Roman" w:hAnsi="Times New Roman" w:cs="Traditional Arabic" w:hint="cs"/>
          <w:sz w:val="36"/>
          <w:szCs w:val="36"/>
          <w:rtl/>
        </w:rPr>
        <w:t>ً</w:t>
      </w:r>
      <w:r w:rsidRPr="00E26627">
        <w:rPr>
          <w:rFonts w:ascii="Times New Roman" w:eastAsia="Times New Roman" w:hAnsi="Times New Roman" w:cs="Traditional Arabic"/>
          <w:sz w:val="36"/>
          <w:szCs w:val="36"/>
          <w:rtl/>
        </w:rPr>
        <w:t>ا</w:t>
      </w:r>
      <w:r>
        <w:rPr>
          <w:rFonts w:ascii="Times New Roman" w:eastAsia="Times New Roman" w:hAnsi="Times New Roman" w:cs="Traditional Arabic" w:hint="cs"/>
          <w:sz w:val="36"/>
          <w:szCs w:val="36"/>
          <w:rtl/>
        </w:rPr>
        <w:t>.</w:t>
      </w:r>
      <w:r w:rsidRPr="00E26627">
        <w:rPr>
          <w:rFonts w:ascii="Times New Roman" w:eastAsia="Times New Roman" w:hAnsi="Times New Roman" w:cs="Traditional Arabic"/>
          <w:sz w:val="36"/>
          <w:szCs w:val="36"/>
          <w:rtl/>
        </w:rPr>
        <w:t xml:space="preserve"> </w:t>
      </w:r>
    </w:p>
    <w:p w14:paraId="4DF51E01" w14:textId="77777777" w:rsidR="00D62EE7" w:rsidRDefault="00D62EE7" w:rsidP="00D62EE7">
      <w:pPr>
        <w:ind w:left="0" w:firstLine="0"/>
        <w:jc w:val="both"/>
        <w:rPr>
          <w:rFonts w:ascii="Times New Roman" w:eastAsia="Times New Roman" w:hAnsi="Times New Roman" w:cs="Traditional Arabic"/>
          <w:sz w:val="36"/>
          <w:szCs w:val="36"/>
          <w:rtl/>
        </w:rPr>
      </w:pPr>
      <w:r w:rsidRPr="00E26627">
        <w:rPr>
          <w:rFonts w:ascii="Times New Roman" w:eastAsia="Times New Roman" w:hAnsi="Times New Roman" w:cs="Traditional Arabic"/>
          <w:sz w:val="36"/>
          <w:szCs w:val="36"/>
          <w:rtl/>
        </w:rPr>
        <w:t xml:space="preserve">ولا أن تصرف فيها الأموال وتوقف حركة الشوارع وتمنع الناس من أعمالهم أو تشغلهم عن صلاتهم. </w:t>
      </w:r>
    </w:p>
    <w:p w14:paraId="4F8CECF2" w14:textId="77777777" w:rsidR="00D62EE7" w:rsidRDefault="00D62EE7" w:rsidP="00D62EE7">
      <w:pPr>
        <w:ind w:left="0" w:firstLine="0"/>
        <w:jc w:val="both"/>
        <w:rPr>
          <w:rFonts w:ascii="Times New Roman" w:eastAsia="Times New Roman" w:hAnsi="Times New Roman" w:cs="Traditional Arabic"/>
          <w:sz w:val="36"/>
          <w:szCs w:val="36"/>
          <w:rtl/>
        </w:rPr>
      </w:pPr>
      <w:r w:rsidRPr="00E26627">
        <w:rPr>
          <w:rFonts w:ascii="Times New Roman" w:eastAsia="Times New Roman" w:hAnsi="Times New Roman" w:cs="Traditional Arabic"/>
          <w:sz w:val="36"/>
          <w:szCs w:val="36"/>
          <w:rtl/>
        </w:rPr>
        <w:lastRenderedPageBreak/>
        <w:t>وينبغي نظافة مخلفاتها والبعد بها بعيد</w:t>
      </w:r>
      <w:r>
        <w:rPr>
          <w:rFonts w:ascii="Times New Roman" w:eastAsia="Times New Roman" w:hAnsi="Times New Roman" w:cs="Traditional Arabic" w:hint="cs"/>
          <w:sz w:val="36"/>
          <w:szCs w:val="36"/>
          <w:rtl/>
        </w:rPr>
        <w:t>ً</w:t>
      </w:r>
      <w:r w:rsidRPr="00E26627">
        <w:rPr>
          <w:rFonts w:ascii="Times New Roman" w:eastAsia="Times New Roman" w:hAnsi="Times New Roman" w:cs="Traditional Arabic"/>
          <w:sz w:val="36"/>
          <w:szCs w:val="36"/>
          <w:rtl/>
        </w:rPr>
        <w:t xml:space="preserve">ا عن أماكن السكن والمرافق العامة حتى لا تلوث الهواء وتنشر الفوضى. </w:t>
      </w:r>
    </w:p>
    <w:p w14:paraId="6C6ADEEC" w14:textId="77777777" w:rsidR="00D62EE7" w:rsidRDefault="00D62EE7" w:rsidP="00D62EE7">
      <w:pPr>
        <w:ind w:left="0" w:firstLine="0"/>
        <w:jc w:val="both"/>
        <w:rPr>
          <w:rFonts w:ascii="Times New Roman" w:eastAsia="Times New Roman" w:hAnsi="Times New Roman" w:cs="Traditional Arabic"/>
          <w:sz w:val="36"/>
          <w:szCs w:val="36"/>
          <w:rtl/>
        </w:rPr>
      </w:pPr>
      <w:r w:rsidRPr="00E26627">
        <w:rPr>
          <w:rFonts w:ascii="Times New Roman" w:eastAsia="Times New Roman" w:hAnsi="Times New Roman" w:cs="Traditional Arabic"/>
          <w:sz w:val="36"/>
          <w:szCs w:val="36"/>
          <w:rtl/>
        </w:rPr>
        <w:t xml:space="preserve">ويجب </w:t>
      </w:r>
      <w:r>
        <w:rPr>
          <w:rFonts w:ascii="Times New Roman" w:eastAsia="Times New Roman" w:hAnsi="Times New Roman" w:cs="Traditional Arabic" w:hint="cs"/>
          <w:sz w:val="36"/>
          <w:szCs w:val="36"/>
          <w:rtl/>
        </w:rPr>
        <w:t>أ</w:t>
      </w:r>
      <w:r w:rsidRPr="00E26627">
        <w:rPr>
          <w:rFonts w:ascii="Times New Roman" w:eastAsia="Times New Roman" w:hAnsi="Times New Roman" w:cs="Traditional Arabic"/>
          <w:sz w:val="36"/>
          <w:szCs w:val="36"/>
          <w:rtl/>
        </w:rPr>
        <w:t>خذ الحيطة من الحرائق ...</w:t>
      </w:r>
    </w:p>
    <w:p w14:paraId="5AF6E9DC" w14:textId="77777777" w:rsidR="00D62EE7" w:rsidRDefault="00D62EE7" w:rsidP="00D62EE7">
      <w:pPr>
        <w:ind w:left="0" w:firstLine="0"/>
        <w:rPr>
          <w:rFonts w:ascii="Traditional Arabic" w:eastAsia="Calibri" w:hAnsi="Traditional Arabic" w:cs="Traditional Arabic"/>
          <w:sz w:val="36"/>
          <w:szCs w:val="36"/>
          <w:rtl/>
        </w:rPr>
      </w:pPr>
    </w:p>
    <w:p w14:paraId="4D768CF0" w14:textId="77777777" w:rsidR="00D62EE7" w:rsidRPr="00206BB2" w:rsidRDefault="00D62EE7" w:rsidP="00D62EE7">
      <w:pPr>
        <w:ind w:left="0" w:firstLine="0"/>
        <w:rPr>
          <w:rFonts w:ascii="Calibri" w:eastAsia="Calibri" w:hAnsi="Calibri" w:cs="Traditional Arabic"/>
          <w:b/>
          <w:bCs/>
          <w:sz w:val="36"/>
          <w:szCs w:val="36"/>
          <w:rtl/>
        </w:rPr>
      </w:pPr>
      <w:r w:rsidRPr="00206BB2">
        <w:rPr>
          <w:rFonts w:ascii="Calibri" w:eastAsia="Calibri" w:hAnsi="Calibri" w:cs="Traditional Arabic"/>
          <w:b/>
          <w:bCs/>
          <w:sz w:val="36"/>
          <w:szCs w:val="36"/>
          <w:rtl/>
        </w:rPr>
        <w:t>حكم ارتياد المرأة للشواطئ والحمامات العامة</w:t>
      </w:r>
      <w:r w:rsidRPr="00206BB2">
        <w:rPr>
          <w:rFonts w:ascii="Calibri" w:eastAsia="Calibri" w:hAnsi="Calibri" w:cs="Traditional Arabic" w:hint="cs"/>
          <w:b/>
          <w:bCs/>
          <w:sz w:val="36"/>
          <w:szCs w:val="36"/>
          <w:rtl/>
        </w:rPr>
        <w:t>،</w:t>
      </w:r>
    </w:p>
    <w:p w14:paraId="5809C23B" w14:textId="77777777" w:rsidR="00D62EE7" w:rsidRDefault="00D62EE7" w:rsidP="00D62EE7">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للأستاذ</w:t>
      </w:r>
      <w:r w:rsidRPr="00206BB2">
        <w:rPr>
          <w:rFonts w:ascii="Calibri" w:eastAsia="Calibri" w:hAnsi="Calibri" w:cs="Traditional Arabic"/>
          <w:sz w:val="36"/>
          <w:szCs w:val="36"/>
          <w:rtl/>
        </w:rPr>
        <w:t xml:space="preserve"> سمير بن أحمد الصباغ</w:t>
      </w:r>
      <w:r>
        <w:rPr>
          <w:rFonts w:ascii="Calibri" w:eastAsia="Calibri" w:hAnsi="Calibri" w:cs="Traditional Arabic" w:hint="cs"/>
          <w:sz w:val="36"/>
          <w:szCs w:val="36"/>
          <w:rtl/>
        </w:rPr>
        <w:t>.</w:t>
      </w:r>
    </w:p>
    <w:p w14:paraId="096D329F" w14:textId="77777777" w:rsidR="00D62EE7" w:rsidRDefault="00D62EE7" w:rsidP="00D62EE7">
      <w:pPr>
        <w:ind w:left="0" w:firstLine="0"/>
        <w:jc w:val="both"/>
        <w:rPr>
          <w:rFonts w:ascii="Calibri" w:eastAsia="Calibri" w:hAnsi="Calibri" w:cs="Traditional Arabic"/>
          <w:sz w:val="36"/>
          <w:szCs w:val="36"/>
          <w:rtl/>
        </w:rPr>
      </w:pPr>
    </w:p>
    <w:p w14:paraId="3D3BA16E" w14:textId="77777777" w:rsidR="00D62EE7" w:rsidRDefault="00D62EE7" w:rsidP="00D62EE7">
      <w:pPr>
        <w:ind w:left="0" w:firstLine="0"/>
        <w:jc w:val="both"/>
        <w:rPr>
          <w:rFonts w:ascii="Times New Roman" w:eastAsia="Times New Roman" w:hAnsi="Times New Roman" w:cs="Traditional Arabic"/>
          <w:caps/>
          <w:kern w:val="2"/>
          <w:sz w:val="36"/>
          <w:szCs w:val="36"/>
          <w:rtl/>
          <w:lang w:eastAsia="ar-SA"/>
        </w:rPr>
      </w:pPr>
      <w:r w:rsidRPr="00824B9D">
        <w:rPr>
          <w:rFonts w:ascii="Times New Roman" w:eastAsia="Times New Roman" w:hAnsi="Times New Roman" w:cs="Traditional Arabic"/>
          <w:b/>
          <w:bCs/>
          <w:caps/>
          <w:kern w:val="2"/>
          <w:sz w:val="36"/>
          <w:szCs w:val="36"/>
          <w:rtl/>
          <w:lang w:eastAsia="ar-SA"/>
        </w:rPr>
        <w:t>رحيق الفردوس في حكم الرّيِق والبَوْس</w:t>
      </w:r>
      <w:r>
        <w:rPr>
          <w:rFonts w:ascii="Times New Roman" w:eastAsia="Times New Roman" w:hAnsi="Times New Roman" w:cs="Traditional Arabic" w:hint="cs"/>
          <w:caps/>
          <w:kern w:val="2"/>
          <w:sz w:val="36"/>
          <w:szCs w:val="36"/>
          <w:rtl/>
          <w:lang w:eastAsia="ar-SA"/>
        </w:rPr>
        <w:t>،</w:t>
      </w:r>
      <w:r w:rsidRPr="00824B9D">
        <w:rPr>
          <w:rFonts w:ascii="Times New Roman" w:eastAsia="Times New Roman" w:hAnsi="Times New Roman" w:cs="Traditional Arabic"/>
          <w:caps/>
          <w:kern w:val="2"/>
          <w:sz w:val="36"/>
          <w:szCs w:val="36"/>
          <w:rtl/>
          <w:lang w:eastAsia="ar-SA"/>
        </w:rPr>
        <w:t xml:space="preserve"> </w:t>
      </w:r>
    </w:p>
    <w:p w14:paraId="33ACBE1F" w14:textId="77777777" w:rsidR="00D62EE7" w:rsidRPr="00824B9D"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لمؤلفه العالم </w:t>
      </w:r>
      <w:r w:rsidRPr="00824B9D">
        <w:rPr>
          <w:rFonts w:ascii="Times New Roman" w:eastAsia="Times New Roman" w:hAnsi="Times New Roman" w:cs="Traditional Arabic"/>
          <w:caps/>
          <w:kern w:val="2"/>
          <w:sz w:val="36"/>
          <w:szCs w:val="36"/>
          <w:rtl/>
          <w:lang w:eastAsia="ar-SA"/>
        </w:rPr>
        <w:t>إبراهيم بن سليمان الجنيني (</w:t>
      </w:r>
      <w:r>
        <w:rPr>
          <w:rFonts w:ascii="Times New Roman" w:eastAsia="Times New Roman" w:hAnsi="Times New Roman" w:cs="Traditional Arabic" w:hint="cs"/>
          <w:caps/>
          <w:kern w:val="2"/>
          <w:sz w:val="36"/>
          <w:szCs w:val="36"/>
          <w:rtl/>
          <w:lang w:eastAsia="ar-SA"/>
        </w:rPr>
        <w:t xml:space="preserve">ت </w:t>
      </w:r>
      <w:r w:rsidRPr="00824B9D">
        <w:rPr>
          <w:rFonts w:ascii="Times New Roman" w:eastAsia="Times New Roman" w:hAnsi="Times New Roman" w:cs="Traditional Arabic"/>
          <w:caps/>
          <w:kern w:val="2"/>
          <w:sz w:val="36"/>
          <w:szCs w:val="36"/>
          <w:rtl/>
          <w:lang w:eastAsia="ar-SA"/>
        </w:rPr>
        <w:t>1108 هـ)</w:t>
      </w:r>
      <w:r>
        <w:rPr>
          <w:rFonts w:ascii="Times New Roman" w:eastAsia="Times New Roman" w:hAnsi="Times New Roman" w:cs="Traditional Arabic" w:hint="cs"/>
          <w:caps/>
          <w:kern w:val="2"/>
          <w:sz w:val="36"/>
          <w:szCs w:val="36"/>
          <w:rtl/>
          <w:lang w:eastAsia="ar-SA"/>
        </w:rPr>
        <w:t xml:space="preserve"> الفقيه المفتي، من دمشق، ولعل ولادته في جنين</w:t>
      </w:r>
      <w:r w:rsidRPr="00824B9D">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نشرت ب</w:t>
      </w:r>
      <w:r w:rsidRPr="00824B9D">
        <w:rPr>
          <w:rFonts w:ascii="Times New Roman" w:eastAsia="Times New Roman" w:hAnsi="Times New Roman" w:cs="Traditional Arabic"/>
          <w:caps/>
          <w:kern w:val="2"/>
          <w:sz w:val="36"/>
          <w:szCs w:val="36"/>
          <w:rtl/>
          <w:lang w:eastAsia="ar-SA"/>
        </w:rPr>
        <w:t xml:space="preserve">دراسة وتحقيق </w:t>
      </w:r>
      <w:r>
        <w:rPr>
          <w:rFonts w:ascii="Times New Roman" w:eastAsia="Times New Roman" w:hAnsi="Times New Roman" w:cs="Traditional Arabic" w:hint="cs"/>
          <w:caps/>
          <w:kern w:val="2"/>
          <w:sz w:val="36"/>
          <w:szCs w:val="36"/>
          <w:rtl/>
          <w:lang w:eastAsia="ar-SA"/>
        </w:rPr>
        <w:t xml:space="preserve">من قبل </w:t>
      </w:r>
      <w:r w:rsidRPr="00824B9D">
        <w:rPr>
          <w:rFonts w:ascii="Times New Roman" w:eastAsia="Times New Roman" w:hAnsi="Times New Roman" w:cs="Traditional Arabic"/>
          <w:caps/>
          <w:kern w:val="2"/>
          <w:sz w:val="36"/>
          <w:szCs w:val="36"/>
          <w:rtl/>
          <w:lang w:eastAsia="ar-SA"/>
        </w:rPr>
        <w:t>ظاهر علي عايد</w:t>
      </w:r>
      <w:r>
        <w:rPr>
          <w:rFonts w:ascii="Times New Roman" w:eastAsia="Times New Roman" w:hAnsi="Times New Roman" w:cs="Traditional Arabic" w:hint="cs"/>
          <w:caps/>
          <w:kern w:val="2"/>
          <w:sz w:val="36"/>
          <w:szCs w:val="36"/>
          <w:rtl/>
          <w:lang w:eastAsia="ar-SA"/>
        </w:rPr>
        <w:t xml:space="preserve"> في </w:t>
      </w:r>
      <w:r w:rsidRPr="00824B9D">
        <w:rPr>
          <w:rFonts w:ascii="Times New Roman" w:eastAsia="Times New Roman" w:hAnsi="Times New Roman" w:cs="Traditional Arabic"/>
          <w:caps/>
          <w:kern w:val="2"/>
          <w:sz w:val="36"/>
          <w:szCs w:val="36"/>
          <w:rtl/>
          <w:lang w:eastAsia="ar-SA"/>
        </w:rPr>
        <w:t>مجلة كلية ال</w:t>
      </w:r>
      <w:r>
        <w:rPr>
          <w:rFonts w:ascii="Times New Roman" w:eastAsia="Times New Roman" w:hAnsi="Times New Roman" w:cs="Traditional Arabic" w:hint="cs"/>
          <w:caps/>
          <w:kern w:val="2"/>
          <w:sz w:val="36"/>
          <w:szCs w:val="36"/>
          <w:rtl/>
          <w:lang w:eastAsia="ar-SA"/>
        </w:rPr>
        <w:t>إ</w:t>
      </w:r>
      <w:r w:rsidRPr="00824B9D">
        <w:rPr>
          <w:rFonts w:ascii="Times New Roman" w:eastAsia="Times New Roman" w:hAnsi="Times New Roman" w:cs="Traditional Arabic"/>
          <w:caps/>
          <w:kern w:val="2"/>
          <w:sz w:val="36"/>
          <w:szCs w:val="36"/>
          <w:rtl/>
          <w:lang w:eastAsia="ar-SA"/>
        </w:rPr>
        <w:t>مام الجامعة، العراق مج1 ع8 (1447 هـ، أيلول 2025 م).</w:t>
      </w:r>
    </w:p>
    <w:p w14:paraId="050677D8" w14:textId="77777777" w:rsidR="00D62EE7"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وهو فقه على مذهب الحنفية، فيذكر طهارة الريق وتطهير النجاسة به، ثم متى يكون نجسًا، كما كان من ميت..</w:t>
      </w:r>
    </w:p>
    <w:p w14:paraId="64303F02" w14:textId="77777777" w:rsidR="00D62EE7"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ويعني بالبوس التقبيل، وهو أصناف، كتقبيل الزوجة، والشيخ الكبير، والحجر الأسود، وتقبيل الأجنبية..</w:t>
      </w:r>
    </w:p>
    <w:p w14:paraId="29EE09A4" w14:textId="77777777" w:rsidR="00D62EE7"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ويليهما مسألتان أخريان: </w:t>
      </w:r>
    </w:p>
    <w:p w14:paraId="2BF4B138" w14:textId="77777777" w:rsidR="00D62EE7"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في حكم المعانقة، وهي ضمُّ الإنسانِ مَن أحبَّه إلى نفسه بعد أن يجعل يده على عنقه.</w:t>
      </w:r>
    </w:p>
    <w:p w14:paraId="653F869C" w14:textId="77777777" w:rsidR="00D62EE7" w:rsidRPr="00F8788B" w:rsidRDefault="00D62EE7" w:rsidP="00D62EE7">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وحكم الاحتيال لإسقاط الاستبراء.</w:t>
      </w:r>
    </w:p>
    <w:p w14:paraId="511C03A2"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p>
    <w:p w14:paraId="3AC44C72"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BA4708">
        <w:rPr>
          <w:rFonts w:ascii="Times New Roman" w:eastAsia="Times New Roman" w:hAnsi="Times New Roman" w:cs="Traditional Arabic"/>
          <w:b/>
          <w:bCs/>
          <w:sz w:val="36"/>
          <w:szCs w:val="36"/>
          <w:rtl/>
          <w:lang w:eastAsia="ar-SA"/>
        </w:rPr>
        <w:t>سد الذريعة في ضوء اعتبار المآل: دراسة في الضبط المنهجي للتحريم المؤقت</w:t>
      </w:r>
      <w:r>
        <w:rPr>
          <w:rFonts w:ascii="Times New Roman" w:eastAsia="Times New Roman" w:hAnsi="Times New Roman" w:cs="Traditional Arabic" w:hint="cs"/>
          <w:sz w:val="36"/>
          <w:szCs w:val="36"/>
          <w:rtl/>
          <w:lang w:eastAsia="ar-SA"/>
        </w:rPr>
        <w:t>،</w:t>
      </w:r>
      <w:r w:rsidRPr="00BA4708">
        <w:rPr>
          <w:rFonts w:ascii="Times New Roman" w:eastAsia="Times New Roman" w:hAnsi="Times New Roman" w:cs="Traditional Arabic"/>
          <w:sz w:val="36"/>
          <w:szCs w:val="36"/>
          <w:rtl/>
          <w:lang w:eastAsia="ar-SA"/>
        </w:rPr>
        <w:t xml:space="preserve"> </w:t>
      </w:r>
    </w:p>
    <w:p w14:paraId="17B58F27"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BA4708">
        <w:rPr>
          <w:rFonts w:ascii="Times New Roman" w:eastAsia="Times New Roman" w:hAnsi="Times New Roman" w:cs="Traditional Arabic"/>
          <w:sz w:val="36"/>
          <w:szCs w:val="36"/>
          <w:rtl/>
          <w:lang w:eastAsia="ar-SA"/>
        </w:rPr>
        <w:t>عبدالعزيز</w:t>
      </w:r>
      <w:proofErr w:type="gramEnd"/>
      <w:r w:rsidRPr="00BA4708">
        <w:rPr>
          <w:rFonts w:ascii="Times New Roman" w:eastAsia="Times New Roman" w:hAnsi="Times New Roman" w:cs="Traditional Arabic"/>
          <w:sz w:val="36"/>
          <w:szCs w:val="36"/>
          <w:rtl/>
          <w:lang w:eastAsia="ar-SA"/>
        </w:rPr>
        <w:t xml:space="preserve"> بن سعود عرب</w:t>
      </w:r>
      <w:r>
        <w:rPr>
          <w:rFonts w:ascii="Times New Roman" w:eastAsia="Times New Roman" w:hAnsi="Times New Roman" w:cs="Traditional Arabic" w:hint="cs"/>
          <w:sz w:val="36"/>
          <w:szCs w:val="36"/>
          <w:rtl/>
          <w:lang w:eastAsia="ar-SA"/>
        </w:rPr>
        <w:t>، أستاذ الفقه الإسلامي بجامعة الطائف.</w:t>
      </w:r>
    </w:p>
    <w:p w14:paraId="2B418790"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حرر فيه حقيقية التحريم </w:t>
      </w:r>
      <w:proofErr w:type="spellStart"/>
      <w:r>
        <w:rPr>
          <w:rFonts w:ascii="Times New Roman" w:eastAsia="Times New Roman" w:hAnsi="Times New Roman" w:cs="Traditional Arabic" w:hint="cs"/>
          <w:sz w:val="36"/>
          <w:szCs w:val="36"/>
          <w:rtl/>
          <w:lang w:eastAsia="ar-SA"/>
        </w:rPr>
        <w:t>المآلي</w:t>
      </w:r>
      <w:proofErr w:type="spellEnd"/>
      <w:r>
        <w:rPr>
          <w:rFonts w:ascii="Times New Roman" w:eastAsia="Times New Roman" w:hAnsi="Times New Roman" w:cs="Traditional Arabic" w:hint="cs"/>
          <w:sz w:val="36"/>
          <w:szCs w:val="36"/>
          <w:rtl/>
          <w:lang w:eastAsia="ar-SA"/>
        </w:rPr>
        <w:t xml:space="preserve"> المؤقت، واستجلى </w:t>
      </w:r>
      <w:proofErr w:type="spellStart"/>
      <w:r>
        <w:rPr>
          <w:rFonts w:ascii="Times New Roman" w:eastAsia="Times New Roman" w:hAnsi="Times New Roman" w:cs="Traditional Arabic" w:hint="cs"/>
          <w:sz w:val="36"/>
          <w:szCs w:val="36"/>
          <w:rtl/>
          <w:lang w:eastAsia="ar-SA"/>
        </w:rPr>
        <w:t>مناطاته</w:t>
      </w:r>
      <w:proofErr w:type="spellEnd"/>
      <w:r>
        <w:rPr>
          <w:rFonts w:ascii="Times New Roman" w:eastAsia="Times New Roman" w:hAnsi="Times New Roman" w:cs="Traditional Arabic" w:hint="cs"/>
          <w:sz w:val="36"/>
          <w:szCs w:val="36"/>
          <w:rtl/>
          <w:lang w:eastAsia="ar-SA"/>
        </w:rPr>
        <w:t>، وأصّل ضوابطه؛ لإحكام تنزيل الأحكام على الوقائع.</w:t>
      </w:r>
    </w:p>
    <w:p w14:paraId="0BFA623A"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1F97066A" w14:textId="77777777" w:rsidR="00D62EE7" w:rsidRPr="00E655AA" w:rsidRDefault="00D62EE7" w:rsidP="00D62EE7">
      <w:pPr>
        <w:ind w:left="0" w:firstLine="0"/>
        <w:rPr>
          <w:rFonts w:ascii="Times New Roman" w:eastAsia="Times New Roman" w:hAnsi="Times New Roman" w:cs="Traditional Arabic"/>
          <w:b/>
          <w:bCs/>
          <w:sz w:val="36"/>
          <w:szCs w:val="36"/>
          <w:rtl/>
          <w:lang w:eastAsia="ar-SA"/>
        </w:rPr>
      </w:pPr>
      <w:r w:rsidRPr="00E655AA">
        <w:rPr>
          <w:rFonts w:ascii="Times New Roman" w:eastAsia="Times New Roman" w:hAnsi="Times New Roman" w:cs="Traditional Arabic"/>
          <w:b/>
          <w:bCs/>
          <w:sz w:val="36"/>
          <w:szCs w:val="36"/>
          <w:rtl/>
          <w:lang w:eastAsia="ar-SA"/>
        </w:rPr>
        <w:t>صالونات الحلاقة والتجميل: نظرة شرعية عملية</w:t>
      </w:r>
      <w:r w:rsidRPr="00E655AA">
        <w:rPr>
          <w:rFonts w:ascii="Times New Roman" w:eastAsia="Times New Roman" w:hAnsi="Times New Roman" w:cs="Traditional Arabic" w:hint="cs"/>
          <w:b/>
          <w:bCs/>
          <w:sz w:val="36"/>
          <w:szCs w:val="36"/>
          <w:rtl/>
          <w:lang w:eastAsia="ar-SA"/>
        </w:rPr>
        <w:t>،</w:t>
      </w:r>
      <w:r w:rsidRPr="00E655AA">
        <w:rPr>
          <w:rFonts w:ascii="Times New Roman" w:eastAsia="Times New Roman" w:hAnsi="Times New Roman" w:cs="Traditional Arabic"/>
          <w:b/>
          <w:bCs/>
          <w:sz w:val="36"/>
          <w:szCs w:val="36"/>
          <w:rtl/>
          <w:lang w:eastAsia="ar-SA"/>
        </w:rPr>
        <w:t xml:space="preserve"> </w:t>
      </w:r>
    </w:p>
    <w:p w14:paraId="7FDDE4F3" w14:textId="77777777" w:rsidR="00D62EE7" w:rsidRDefault="00D62EE7" w:rsidP="00D62EE7">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للأستاذة </w:t>
      </w:r>
      <w:r w:rsidRPr="00D55640">
        <w:rPr>
          <w:rFonts w:ascii="Times New Roman" w:eastAsia="Times New Roman" w:hAnsi="Times New Roman" w:cs="Traditional Arabic"/>
          <w:sz w:val="36"/>
          <w:szCs w:val="36"/>
          <w:rtl/>
          <w:lang w:eastAsia="ar-SA"/>
        </w:rPr>
        <w:t>منال محمد أبو العزائم، 41 ص.</w:t>
      </w:r>
    </w:p>
    <w:p w14:paraId="7EA53350" w14:textId="77777777" w:rsidR="00D62EE7" w:rsidRDefault="00D62EE7" w:rsidP="00D62EE7">
      <w:pPr>
        <w:ind w:left="0" w:firstLine="0"/>
        <w:jc w:val="left"/>
        <w:rPr>
          <w:rFonts w:ascii="Times New Roman" w:eastAsia="Times New Roman" w:hAnsi="Times New Roman" w:cs="Traditional Arabic"/>
          <w:b/>
          <w:bCs/>
          <w:sz w:val="36"/>
          <w:szCs w:val="36"/>
          <w:rtl/>
          <w:lang w:eastAsia="ar-SA"/>
        </w:rPr>
      </w:pPr>
    </w:p>
    <w:p w14:paraId="22AE79C7"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r w:rsidRPr="009740A2">
        <w:rPr>
          <w:rFonts w:ascii="Times New Roman" w:eastAsia="Times New Roman" w:hAnsi="Times New Roman" w:cs="Traditional Arabic" w:hint="cs"/>
          <w:b/>
          <w:bCs/>
          <w:caps/>
          <w:kern w:val="2"/>
          <w:sz w:val="36"/>
          <w:szCs w:val="36"/>
          <w:rtl/>
          <w:lang w:eastAsia="ar-SA"/>
        </w:rPr>
        <w:t xml:space="preserve">العادات والأعراف السائدة في الولائم </w:t>
      </w:r>
      <w:proofErr w:type="spellStart"/>
      <w:r w:rsidRPr="009740A2">
        <w:rPr>
          <w:rFonts w:ascii="Times New Roman" w:eastAsia="Times New Roman" w:hAnsi="Times New Roman" w:cs="Traditional Arabic" w:hint="cs"/>
          <w:b/>
          <w:bCs/>
          <w:caps/>
          <w:kern w:val="2"/>
          <w:sz w:val="36"/>
          <w:szCs w:val="36"/>
          <w:rtl/>
          <w:lang w:eastAsia="ar-SA"/>
        </w:rPr>
        <w:t>الغينية</w:t>
      </w:r>
      <w:proofErr w:type="spellEnd"/>
      <w:r w:rsidRPr="009740A2">
        <w:rPr>
          <w:rFonts w:ascii="Times New Roman" w:eastAsia="Times New Roman" w:hAnsi="Times New Roman" w:cs="Traditional Arabic" w:hint="cs"/>
          <w:b/>
          <w:bCs/>
          <w:caps/>
          <w:kern w:val="2"/>
          <w:sz w:val="36"/>
          <w:szCs w:val="36"/>
          <w:rtl/>
          <w:lang w:eastAsia="ar-SA"/>
        </w:rPr>
        <w:t xml:space="preserve"> في منظور الشريعة الإسلامية</w:t>
      </w:r>
      <w:r>
        <w:rPr>
          <w:rFonts w:ascii="Times New Roman" w:eastAsia="Times New Roman" w:hAnsi="Times New Roman" w:cs="Traditional Arabic" w:hint="cs"/>
          <w:caps/>
          <w:kern w:val="2"/>
          <w:sz w:val="36"/>
          <w:szCs w:val="36"/>
          <w:rtl/>
          <w:lang w:eastAsia="ar-SA"/>
        </w:rPr>
        <w:t>،</w:t>
      </w:r>
      <w:r w:rsidRPr="009740A2">
        <w:rPr>
          <w:rFonts w:ascii="Times New Roman" w:eastAsia="Times New Roman" w:hAnsi="Times New Roman" w:cs="Traditional Arabic" w:hint="cs"/>
          <w:caps/>
          <w:kern w:val="2"/>
          <w:sz w:val="36"/>
          <w:szCs w:val="36"/>
          <w:rtl/>
          <w:lang w:eastAsia="ar-SA"/>
        </w:rPr>
        <w:t xml:space="preserve"> </w:t>
      </w:r>
    </w:p>
    <w:p w14:paraId="1A82888F"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رسالة ماجستير للباحث </w:t>
      </w:r>
      <w:r w:rsidRPr="009740A2">
        <w:rPr>
          <w:rFonts w:ascii="Times New Roman" w:eastAsia="Times New Roman" w:hAnsi="Times New Roman" w:cs="Traditional Arabic" w:hint="cs"/>
          <w:caps/>
          <w:kern w:val="2"/>
          <w:sz w:val="36"/>
          <w:szCs w:val="36"/>
          <w:rtl/>
          <w:lang w:eastAsia="ar-SA"/>
        </w:rPr>
        <w:t xml:space="preserve">موري إسماعيل </w:t>
      </w:r>
      <w:proofErr w:type="spellStart"/>
      <w:r w:rsidRPr="009740A2">
        <w:rPr>
          <w:rFonts w:ascii="Times New Roman" w:eastAsia="Times New Roman" w:hAnsi="Times New Roman" w:cs="Traditional Arabic" w:hint="cs"/>
          <w:caps/>
          <w:kern w:val="2"/>
          <w:sz w:val="36"/>
          <w:szCs w:val="36"/>
          <w:rtl/>
          <w:lang w:eastAsia="ar-SA"/>
        </w:rPr>
        <w:t>ترتوري</w:t>
      </w:r>
      <w:proofErr w:type="spellEnd"/>
      <w:r>
        <w:rPr>
          <w:rFonts w:ascii="Times New Roman" w:eastAsia="Times New Roman" w:hAnsi="Times New Roman" w:cs="Traditional Arabic" w:hint="cs"/>
          <w:caps/>
          <w:kern w:val="2"/>
          <w:sz w:val="36"/>
          <w:szCs w:val="36"/>
          <w:rtl/>
          <w:lang w:eastAsia="ar-SA"/>
        </w:rPr>
        <w:t>، نوقشت في كل</w:t>
      </w:r>
      <w:r w:rsidRPr="009740A2">
        <w:rPr>
          <w:rFonts w:ascii="Times New Roman" w:eastAsia="Times New Roman" w:hAnsi="Times New Roman" w:cs="Traditional Arabic" w:hint="cs"/>
          <w:caps/>
          <w:kern w:val="2"/>
          <w:sz w:val="36"/>
          <w:szCs w:val="36"/>
          <w:rtl/>
          <w:lang w:eastAsia="ar-SA"/>
        </w:rPr>
        <w:t>ية الدعوة الإسلامية</w:t>
      </w:r>
      <w:r>
        <w:rPr>
          <w:rFonts w:ascii="Times New Roman" w:eastAsia="Times New Roman" w:hAnsi="Times New Roman" w:cs="Traditional Arabic" w:hint="cs"/>
          <w:caps/>
          <w:kern w:val="2"/>
          <w:sz w:val="36"/>
          <w:szCs w:val="36"/>
          <w:rtl/>
          <w:lang w:eastAsia="ar-SA"/>
        </w:rPr>
        <w:t xml:space="preserve"> بطرابلس الغرب</w:t>
      </w:r>
      <w:r w:rsidRPr="009740A2">
        <w:rPr>
          <w:rFonts w:ascii="Times New Roman" w:eastAsia="Times New Roman" w:hAnsi="Times New Roman" w:cs="Traditional Arabic" w:hint="cs"/>
          <w:caps/>
          <w:kern w:val="2"/>
          <w:sz w:val="36"/>
          <w:szCs w:val="36"/>
          <w:rtl/>
          <w:lang w:eastAsia="ar-SA"/>
        </w:rPr>
        <w:t>.</w:t>
      </w:r>
    </w:p>
    <w:p w14:paraId="1CBD9172"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p>
    <w:p w14:paraId="2F817E6F" w14:textId="77777777" w:rsidR="00D62EE7" w:rsidRDefault="00D62EE7" w:rsidP="00D62EE7">
      <w:pPr>
        <w:ind w:left="0" w:firstLine="0"/>
        <w:jc w:val="both"/>
        <w:rPr>
          <w:rFonts w:ascii="Traditional Arabic" w:eastAsia="Calibri" w:hAnsi="Traditional Arabic" w:cs="Traditional Arabic"/>
          <w:sz w:val="36"/>
          <w:szCs w:val="36"/>
          <w:rtl/>
        </w:rPr>
      </w:pPr>
      <w:r w:rsidRPr="00970672">
        <w:rPr>
          <w:rFonts w:ascii="Traditional Arabic" w:eastAsia="Calibri" w:hAnsi="Traditional Arabic" w:cs="Traditional Arabic"/>
          <w:b/>
          <w:bCs/>
          <w:sz w:val="36"/>
          <w:szCs w:val="36"/>
          <w:rtl/>
        </w:rPr>
        <w:t>الكشف عن مساوئ الخمر</w:t>
      </w:r>
      <w:r>
        <w:rPr>
          <w:rFonts w:ascii="Traditional Arabic" w:eastAsia="Calibri" w:hAnsi="Traditional Arabic" w:cs="Traditional Arabic" w:hint="cs"/>
          <w:sz w:val="36"/>
          <w:szCs w:val="36"/>
          <w:rtl/>
        </w:rPr>
        <w:t>،</w:t>
      </w:r>
      <w:r w:rsidRPr="00970672">
        <w:rPr>
          <w:rFonts w:ascii="Traditional Arabic" w:eastAsia="Calibri" w:hAnsi="Traditional Arabic" w:cs="Traditional Arabic"/>
          <w:sz w:val="36"/>
          <w:szCs w:val="36"/>
          <w:rtl/>
        </w:rPr>
        <w:t xml:space="preserve"> </w:t>
      </w:r>
    </w:p>
    <w:p w14:paraId="15DC2EC2" w14:textId="77777777" w:rsidR="00D62EE7" w:rsidRPr="00970672" w:rsidRDefault="00D62EE7" w:rsidP="00D62EE7">
      <w:pPr>
        <w:ind w:left="0" w:firstLine="0"/>
        <w:jc w:val="both"/>
        <w:rPr>
          <w:rFonts w:ascii="Traditional Arabic" w:eastAsia="Calibri" w:hAnsi="Traditional Arabic" w:cs="Traditional Arabic"/>
          <w:sz w:val="36"/>
          <w:szCs w:val="36"/>
          <w:rtl/>
          <w:lang w:bidi="ar-SY"/>
        </w:rPr>
      </w:pPr>
      <w:r>
        <w:rPr>
          <w:rFonts w:ascii="Traditional Arabic" w:eastAsia="Calibri" w:hAnsi="Traditional Arabic" w:cs="Traditional Arabic" w:hint="cs"/>
          <w:sz w:val="36"/>
          <w:szCs w:val="36"/>
          <w:rtl/>
        </w:rPr>
        <w:t xml:space="preserve">لمؤلفه </w:t>
      </w:r>
      <w:r w:rsidRPr="00970672">
        <w:rPr>
          <w:rFonts w:ascii="Traditional Arabic" w:eastAsia="Calibri" w:hAnsi="Traditional Arabic" w:cs="Traditional Arabic"/>
          <w:sz w:val="36"/>
          <w:szCs w:val="36"/>
          <w:rtl/>
        </w:rPr>
        <w:t xml:space="preserve">أبي القاسم </w:t>
      </w:r>
      <w:proofErr w:type="gramStart"/>
      <w:r w:rsidRPr="00970672">
        <w:rPr>
          <w:rFonts w:ascii="Traditional Arabic" w:eastAsia="Calibri" w:hAnsi="Traditional Arabic" w:cs="Traditional Arabic"/>
          <w:sz w:val="36"/>
          <w:szCs w:val="36"/>
          <w:rtl/>
        </w:rPr>
        <w:t>عبدالرحمن</w:t>
      </w:r>
      <w:proofErr w:type="gramEnd"/>
      <w:r w:rsidRPr="00970672">
        <w:rPr>
          <w:rFonts w:ascii="Traditional Arabic" w:eastAsia="Calibri" w:hAnsi="Traditional Arabic" w:cs="Traditional Arabic"/>
          <w:sz w:val="36"/>
          <w:szCs w:val="36"/>
          <w:rtl/>
        </w:rPr>
        <w:t xml:space="preserve"> بن الحسين بن الجبّاب السعدي </w:t>
      </w:r>
      <w:r>
        <w:rPr>
          <w:rFonts w:ascii="Traditional Arabic" w:eastAsia="Calibri" w:hAnsi="Traditional Arabic" w:cs="Traditional Arabic" w:hint="cs"/>
          <w:sz w:val="36"/>
          <w:szCs w:val="36"/>
          <w:rtl/>
        </w:rPr>
        <w:t xml:space="preserve">المالكي </w:t>
      </w:r>
      <w:r w:rsidRPr="00970672">
        <w:rPr>
          <w:rFonts w:ascii="Traditional Arabic" w:eastAsia="Calibri" w:hAnsi="Traditional Arabic" w:cs="Traditional Arabic"/>
          <w:sz w:val="36"/>
          <w:szCs w:val="36"/>
          <w:rtl/>
        </w:rPr>
        <w:t>(ت 555 هـ)؛ تحقيق إبراهي</w:t>
      </w:r>
      <w:r>
        <w:rPr>
          <w:rFonts w:ascii="Traditional Arabic" w:eastAsia="Calibri" w:hAnsi="Traditional Arabic" w:cs="Traditional Arabic" w:hint="cs"/>
          <w:sz w:val="36"/>
          <w:szCs w:val="36"/>
          <w:rtl/>
        </w:rPr>
        <w:t>م</w:t>
      </w:r>
      <w:r w:rsidRPr="00970672">
        <w:rPr>
          <w:rFonts w:ascii="Traditional Arabic" w:eastAsia="Calibri" w:hAnsi="Traditional Arabic" w:cs="Traditional Arabic"/>
          <w:sz w:val="36"/>
          <w:szCs w:val="36"/>
          <w:rtl/>
        </w:rPr>
        <w:t xml:space="preserve"> بلفقيه اليوسفي. </w:t>
      </w:r>
      <w:r w:rsidRPr="00970672">
        <w:rPr>
          <w:rFonts w:ascii="Times New Roman" w:eastAsia="Times New Roman" w:hAnsi="Times New Roman" w:cs="Traditional Arabic"/>
          <w:sz w:val="36"/>
          <w:szCs w:val="36"/>
          <w:rtl/>
          <w:lang w:eastAsia="ar-SA" w:bidi="ar-SY"/>
        </w:rPr>
        <w:t>الرياض</w:t>
      </w:r>
      <w:r w:rsidRPr="00970672">
        <w:rPr>
          <w:rFonts w:ascii="Traditional Arabic" w:eastAsia="Calibri" w:hAnsi="Traditional Arabic" w:cs="Traditional Arabic"/>
          <w:sz w:val="36"/>
          <w:szCs w:val="36"/>
          <w:rtl/>
          <w:lang w:bidi="ar-SY"/>
        </w:rPr>
        <w:t>.</w:t>
      </w:r>
    </w:p>
    <w:p w14:paraId="3AFA986D" w14:textId="77777777" w:rsidR="00D62EE7" w:rsidRDefault="00D62EE7" w:rsidP="00D62EE7">
      <w:pPr>
        <w:ind w:left="0" w:firstLine="0"/>
        <w:jc w:val="both"/>
        <w:rPr>
          <w:rFonts w:ascii="Traditional Arabic" w:eastAsia="Calibri" w:hAnsi="Traditional Arabic" w:cs="Traditional Arabic"/>
          <w:sz w:val="36"/>
          <w:szCs w:val="36"/>
          <w:rtl/>
        </w:rPr>
      </w:pPr>
      <w:r w:rsidRPr="00B76429">
        <w:rPr>
          <w:rFonts w:ascii="Traditional Arabic" w:eastAsia="Calibri" w:hAnsi="Traditional Arabic" w:cs="Traditional Arabic"/>
          <w:sz w:val="36"/>
          <w:szCs w:val="36"/>
          <w:rtl/>
        </w:rPr>
        <w:t>(القطعة الموجودة منه)</w:t>
      </w:r>
    </w:p>
    <w:p w14:paraId="3AB6602B" w14:textId="77777777" w:rsidR="00D62EE7" w:rsidRDefault="00D62EE7" w:rsidP="00D62EE7">
      <w:pPr>
        <w:ind w:left="0" w:firstLine="0"/>
        <w:jc w:val="both"/>
        <w:rPr>
          <w:rFonts w:ascii="Traditional Arabic" w:eastAsia="Calibri" w:hAnsi="Traditional Arabic" w:cs="Traditional Arabic"/>
          <w:sz w:val="36"/>
          <w:szCs w:val="36"/>
          <w:rtl/>
        </w:rPr>
      </w:pPr>
      <w:r w:rsidRPr="00A73C1A">
        <w:rPr>
          <w:rFonts w:ascii="Traditional Arabic" w:eastAsia="Calibri" w:hAnsi="Traditional Arabic" w:cs="Traditional Arabic"/>
          <w:sz w:val="36"/>
          <w:szCs w:val="36"/>
          <w:rtl/>
        </w:rPr>
        <w:t xml:space="preserve">كتاب تراثيٌّ نفيس، كشف فيه </w:t>
      </w:r>
      <w:r>
        <w:rPr>
          <w:rFonts w:ascii="Traditional Arabic" w:eastAsia="Calibri" w:hAnsi="Traditional Arabic" w:cs="Traditional Arabic" w:hint="cs"/>
          <w:sz w:val="36"/>
          <w:szCs w:val="36"/>
          <w:rtl/>
        </w:rPr>
        <w:t>مؤلفه</w:t>
      </w:r>
      <w:r w:rsidRPr="00A73C1A">
        <w:rPr>
          <w:rFonts w:ascii="Traditional Arabic" w:eastAsia="Calibri" w:hAnsi="Traditional Arabic" w:cs="Traditional Arabic"/>
          <w:sz w:val="36"/>
          <w:szCs w:val="36"/>
          <w:rtl/>
        </w:rPr>
        <w:t xml:space="preserve"> عن مساوئ الخمر ومفاسدها بأسلوب فريد؛ جامعٍ بين الأدلة الشرعية، والأمثال والحكايات والأشعار، وأخبار السُّكْر والسُّكارى، في مادة ثريَّة استمدَّها من دواوين السنة والآثار، وكتب</w:t>
      </w:r>
      <w:r>
        <w:rPr>
          <w:rFonts w:ascii="Traditional Arabic" w:eastAsia="Calibri" w:hAnsi="Traditional Arabic" w:cs="Traditional Arabic" w:hint="cs"/>
          <w:sz w:val="36"/>
          <w:szCs w:val="36"/>
          <w:rtl/>
        </w:rPr>
        <w:t>ِ</w:t>
      </w:r>
      <w:r w:rsidRPr="00A73C1A">
        <w:rPr>
          <w:rFonts w:ascii="Traditional Arabic" w:eastAsia="Calibri" w:hAnsi="Traditional Arabic" w:cs="Traditional Arabic"/>
          <w:sz w:val="36"/>
          <w:szCs w:val="36"/>
          <w:rtl/>
        </w:rPr>
        <w:t xml:space="preserve"> الأنساب والأدب والأخبار، وانفرد فيها بنصوص نادرة لم توجد عند غيره!</w:t>
      </w:r>
    </w:p>
    <w:p w14:paraId="019431E8" w14:textId="77777777" w:rsidR="00D62EE7" w:rsidRDefault="00D62EE7" w:rsidP="00D62EE7">
      <w:pPr>
        <w:ind w:left="0" w:firstLine="0"/>
        <w:jc w:val="both"/>
        <w:rPr>
          <w:rFonts w:ascii="Traditional Arabic" w:eastAsia="Calibri" w:hAnsi="Traditional Arabic" w:cs="Traditional Arabic"/>
          <w:sz w:val="36"/>
          <w:szCs w:val="36"/>
          <w:rtl/>
        </w:rPr>
      </w:pPr>
    </w:p>
    <w:p w14:paraId="2D4B546B" w14:textId="77777777" w:rsidR="00D62EE7" w:rsidRDefault="00D62EE7" w:rsidP="00D62EE7">
      <w:pPr>
        <w:ind w:left="0" w:firstLine="0"/>
        <w:rPr>
          <w:rFonts w:ascii="Times New Roman" w:eastAsia="Times New Roman" w:hAnsi="Times New Roman" w:cs="Traditional Arabic"/>
          <w:sz w:val="36"/>
          <w:szCs w:val="36"/>
          <w:rtl/>
          <w:lang w:eastAsia="ar-SA"/>
        </w:rPr>
      </w:pPr>
      <w:r w:rsidRPr="00BA3B63">
        <w:rPr>
          <w:rFonts w:ascii="Times New Roman" w:eastAsia="Times New Roman" w:hAnsi="Times New Roman" w:cs="Traditional Arabic" w:hint="cs"/>
          <w:b/>
          <w:bCs/>
          <w:sz w:val="36"/>
          <w:szCs w:val="36"/>
          <w:rtl/>
          <w:lang w:eastAsia="ar-SA"/>
        </w:rPr>
        <w:t>لبس المشلح فقهًا وقضاء</w:t>
      </w:r>
      <w:r>
        <w:rPr>
          <w:rFonts w:ascii="Times New Roman" w:eastAsia="Times New Roman" w:hAnsi="Times New Roman" w:cs="Traditional Arabic" w:hint="cs"/>
          <w:sz w:val="36"/>
          <w:szCs w:val="36"/>
          <w:rtl/>
          <w:lang w:eastAsia="ar-SA"/>
        </w:rPr>
        <w:t xml:space="preserve">، </w:t>
      </w:r>
    </w:p>
    <w:p w14:paraId="3DF25D1F" w14:textId="77777777" w:rsidR="00D62EE7" w:rsidRPr="00A95FFF"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بن سعد </w:t>
      </w:r>
      <w:r w:rsidRPr="0069057E">
        <w:rPr>
          <w:rFonts w:ascii="Times New Roman" w:eastAsia="Times New Roman" w:hAnsi="Times New Roman" w:cs="Traditional Arabic" w:hint="cs"/>
          <w:sz w:val="36"/>
          <w:szCs w:val="36"/>
          <w:rtl/>
          <w:lang w:eastAsia="ar-SA"/>
        </w:rPr>
        <w:t>الدغيثر (</w:t>
      </w:r>
      <w:r w:rsidRPr="0069057E">
        <w:rPr>
          <w:rFonts w:ascii="Times New Roman" w:eastAsia="Times New Roman" w:hAnsi="Times New Roman" w:cs="Traditional Arabic"/>
          <w:sz w:val="36"/>
          <w:szCs w:val="36"/>
          <w:rtl/>
          <w:lang w:eastAsia="ar-SA"/>
        </w:rPr>
        <w:t xml:space="preserve">دكتوراه </w:t>
      </w:r>
      <w:r w:rsidRPr="0069057E">
        <w:rPr>
          <w:rFonts w:ascii="Times New Roman" w:eastAsia="Times New Roman" w:hAnsi="Times New Roman" w:cs="Traditional Arabic" w:hint="cs"/>
          <w:sz w:val="36"/>
          <w:szCs w:val="36"/>
          <w:rtl/>
          <w:lang w:eastAsia="ar-SA"/>
        </w:rPr>
        <w:t xml:space="preserve">في </w:t>
      </w:r>
      <w:r w:rsidRPr="0069057E">
        <w:rPr>
          <w:rFonts w:ascii="Times New Roman" w:eastAsia="Times New Roman" w:hAnsi="Times New Roman" w:cs="Traditional Arabic"/>
          <w:sz w:val="36"/>
          <w:szCs w:val="36"/>
          <w:rtl/>
          <w:lang w:eastAsia="ar-SA"/>
        </w:rPr>
        <w:t>الأنظمة</w:t>
      </w:r>
      <w:r w:rsidRPr="0069057E">
        <w:rPr>
          <w:rFonts w:ascii="Times New Roman" w:eastAsia="Times New Roman" w:hAnsi="Times New Roman" w:cs="Traditional Arabic" w:hint="cs"/>
          <w:sz w:val="36"/>
          <w:szCs w:val="36"/>
          <w:rtl/>
          <w:lang w:eastAsia="ar-SA"/>
        </w:rPr>
        <w:t xml:space="preserve">، </w:t>
      </w:r>
      <w:r w:rsidRPr="0069057E">
        <w:rPr>
          <w:rFonts w:ascii="Times New Roman" w:eastAsia="Times New Roman" w:hAnsi="Times New Roman" w:cs="Traditional Arabic"/>
          <w:sz w:val="36"/>
          <w:szCs w:val="36"/>
          <w:rtl/>
          <w:lang w:eastAsia="ar-SA"/>
        </w:rPr>
        <w:t>مستشار قانوني</w:t>
      </w:r>
      <w:r w:rsidRPr="0069057E">
        <w:rPr>
          <w:rFonts w:ascii="Times New Roman" w:eastAsia="Times New Roman" w:hAnsi="Times New Roman" w:cs="Traditional Arabic" w:hint="cs"/>
          <w:sz w:val="36"/>
          <w:szCs w:val="36"/>
          <w:rtl/>
          <w:lang w:eastAsia="ar-SA"/>
        </w:rPr>
        <w:t>،</w:t>
      </w:r>
      <w:r w:rsidRPr="0069057E">
        <w:rPr>
          <w:rFonts w:ascii="Times New Roman" w:eastAsia="Times New Roman" w:hAnsi="Times New Roman" w:cs="Traditional Arabic"/>
          <w:sz w:val="36"/>
          <w:szCs w:val="36"/>
          <w:rtl/>
          <w:lang w:eastAsia="ar-SA"/>
        </w:rPr>
        <w:t xml:space="preserve"> مهندس</w:t>
      </w:r>
      <w:r>
        <w:rPr>
          <w:rFonts w:ascii="Times New Roman" w:eastAsia="Times New Roman" w:hAnsi="Times New Roman" w:cs="Traditional Arabic" w:hint="cs"/>
          <w:sz w:val="36"/>
          <w:szCs w:val="36"/>
          <w:rtl/>
          <w:lang w:eastAsia="ar-SA"/>
        </w:rPr>
        <w:t>، من الرياض</w:t>
      </w:r>
      <w:r w:rsidRPr="0069057E">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80 ص.</w:t>
      </w:r>
    </w:p>
    <w:p w14:paraId="15EB41D9" w14:textId="77777777" w:rsidR="00D62EE7" w:rsidRPr="002E29A0" w:rsidRDefault="00D62EE7" w:rsidP="00D62EE7">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مما توصل إليه في الخاتمة:</w:t>
      </w:r>
    </w:p>
    <w:p w14:paraId="7D49D9E0"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 xml:space="preserve">استحباب حضور الجمعة والعيدين ومجامع الناس </w:t>
      </w:r>
      <w:proofErr w:type="spellStart"/>
      <w:r w:rsidRPr="00C223E8">
        <w:rPr>
          <w:rFonts w:ascii="Times New Roman" w:eastAsia="Times New Roman" w:hAnsi="Times New Roman" w:cs="Traditional Arabic"/>
          <w:sz w:val="36"/>
          <w:szCs w:val="36"/>
          <w:rtl/>
          <w:lang w:eastAsia="ar-SA"/>
        </w:rPr>
        <w:t>بالبشت</w:t>
      </w:r>
      <w:proofErr w:type="spellEnd"/>
      <w:r w:rsidRPr="00C223E8">
        <w:rPr>
          <w:rFonts w:ascii="Times New Roman" w:eastAsia="Times New Roman" w:hAnsi="Times New Roman" w:cs="Traditional Arabic"/>
          <w:sz w:val="36"/>
          <w:szCs w:val="36"/>
          <w:rtl/>
          <w:lang w:eastAsia="ar-SA"/>
        </w:rPr>
        <w:t>.</w:t>
      </w:r>
    </w:p>
    <w:p w14:paraId="1538617C"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تحريم لبس المطرز بالذهب عند الجمهور، مع وجود من يخفف فيه من الفقهاء إذا كان يسير</w:t>
      </w:r>
      <w:r>
        <w:rPr>
          <w:rFonts w:ascii="Times New Roman" w:eastAsia="Times New Roman" w:hAnsi="Times New Roman" w:cs="Traditional Arabic" w:hint="cs"/>
          <w:sz w:val="36"/>
          <w:szCs w:val="36"/>
          <w:rtl/>
          <w:lang w:eastAsia="ar-SA"/>
        </w:rPr>
        <w:t>ً</w:t>
      </w:r>
      <w:r w:rsidRPr="00C223E8">
        <w:rPr>
          <w:rFonts w:ascii="Times New Roman" w:eastAsia="Times New Roman" w:hAnsi="Times New Roman" w:cs="Traditional Arabic"/>
          <w:sz w:val="36"/>
          <w:szCs w:val="36"/>
          <w:rtl/>
          <w:lang w:eastAsia="ar-SA"/>
        </w:rPr>
        <w:t>ا.</w:t>
      </w:r>
    </w:p>
    <w:p w14:paraId="2F00964F"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 xml:space="preserve">الإسراف والتبذير يختلف </w:t>
      </w:r>
      <w:r>
        <w:rPr>
          <w:rFonts w:ascii="Times New Roman" w:eastAsia="Times New Roman" w:hAnsi="Times New Roman" w:cs="Traditional Arabic" w:hint="cs"/>
          <w:sz w:val="36"/>
          <w:szCs w:val="36"/>
          <w:rtl/>
          <w:lang w:eastAsia="ar-SA"/>
        </w:rPr>
        <w:t>ب</w:t>
      </w:r>
      <w:r w:rsidRPr="00C223E8">
        <w:rPr>
          <w:rFonts w:ascii="Times New Roman" w:eastAsia="Times New Roman" w:hAnsi="Times New Roman" w:cs="Traditional Arabic"/>
          <w:sz w:val="36"/>
          <w:szCs w:val="36"/>
          <w:rtl/>
          <w:lang w:eastAsia="ar-SA"/>
        </w:rPr>
        <w:t>حسب الشخص.</w:t>
      </w:r>
    </w:p>
    <w:p w14:paraId="44931A62"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 xml:space="preserve">تحريم الإسبال في </w:t>
      </w:r>
      <w:proofErr w:type="spellStart"/>
      <w:r w:rsidRPr="00C223E8">
        <w:rPr>
          <w:rFonts w:ascii="Times New Roman" w:eastAsia="Times New Roman" w:hAnsi="Times New Roman" w:cs="Traditional Arabic"/>
          <w:sz w:val="36"/>
          <w:szCs w:val="36"/>
          <w:rtl/>
          <w:lang w:eastAsia="ar-SA"/>
        </w:rPr>
        <w:t>البشت</w:t>
      </w:r>
      <w:proofErr w:type="spellEnd"/>
      <w:r w:rsidRPr="00C223E8">
        <w:rPr>
          <w:rFonts w:ascii="Times New Roman" w:eastAsia="Times New Roman" w:hAnsi="Times New Roman" w:cs="Traditional Arabic"/>
          <w:sz w:val="36"/>
          <w:szCs w:val="36"/>
          <w:rtl/>
          <w:lang w:eastAsia="ar-SA"/>
        </w:rPr>
        <w:t>.</w:t>
      </w:r>
    </w:p>
    <w:p w14:paraId="5A67F898"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استحباب لبس</w:t>
      </w:r>
      <w:r>
        <w:rPr>
          <w:rFonts w:ascii="Times New Roman" w:eastAsia="Times New Roman" w:hAnsi="Times New Roman" w:cs="Traditional Arabic" w:hint="cs"/>
          <w:sz w:val="36"/>
          <w:szCs w:val="36"/>
          <w:rtl/>
          <w:lang w:eastAsia="ar-SA"/>
        </w:rPr>
        <w:t>ه</w:t>
      </w:r>
      <w:r w:rsidRPr="00C223E8">
        <w:rPr>
          <w:rFonts w:ascii="Times New Roman" w:eastAsia="Times New Roman" w:hAnsi="Times New Roman" w:cs="Traditional Arabic"/>
          <w:sz w:val="36"/>
          <w:szCs w:val="36"/>
          <w:rtl/>
          <w:lang w:eastAsia="ar-SA"/>
        </w:rPr>
        <w:t xml:space="preserve"> بدء</w:t>
      </w:r>
      <w:r>
        <w:rPr>
          <w:rFonts w:ascii="Times New Roman" w:eastAsia="Times New Roman" w:hAnsi="Times New Roman" w:cs="Traditional Arabic" w:hint="cs"/>
          <w:sz w:val="36"/>
          <w:szCs w:val="36"/>
          <w:rtl/>
          <w:lang w:eastAsia="ar-SA"/>
        </w:rPr>
        <w:t>ً</w:t>
      </w:r>
      <w:r w:rsidRPr="00C223E8">
        <w:rPr>
          <w:rFonts w:ascii="Times New Roman" w:eastAsia="Times New Roman" w:hAnsi="Times New Roman" w:cs="Traditional Arabic"/>
          <w:sz w:val="36"/>
          <w:szCs w:val="36"/>
          <w:rtl/>
          <w:lang w:eastAsia="ar-SA"/>
        </w:rPr>
        <w:t>ا بالجهة اليمنى.</w:t>
      </w:r>
    </w:p>
    <w:p w14:paraId="61B8B4A3" w14:textId="77777777" w:rsidR="00D62EE7" w:rsidRPr="00C223E8" w:rsidRDefault="00D62EE7" w:rsidP="00D62EE7">
      <w:pPr>
        <w:ind w:left="0" w:firstLine="0"/>
        <w:jc w:val="both"/>
        <w:rPr>
          <w:rFonts w:ascii="Times New Roman" w:eastAsia="Times New Roman" w:hAnsi="Times New Roman" w:cs="Traditional Arabic"/>
          <w:sz w:val="36"/>
          <w:szCs w:val="36"/>
          <w:rtl/>
          <w:lang w:eastAsia="ar-SA"/>
        </w:rPr>
      </w:pPr>
      <w:r w:rsidRPr="00C223E8">
        <w:rPr>
          <w:rFonts w:ascii="Times New Roman" w:eastAsia="Times New Roman" w:hAnsi="Times New Roman" w:cs="Traditional Arabic"/>
          <w:sz w:val="36"/>
          <w:szCs w:val="36"/>
          <w:rtl/>
          <w:lang w:eastAsia="ar-SA"/>
        </w:rPr>
        <w:t>كراهة جمع</w:t>
      </w:r>
      <w:r>
        <w:rPr>
          <w:rFonts w:ascii="Times New Roman" w:eastAsia="Times New Roman" w:hAnsi="Times New Roman" w:cs="Traditional Arabic" w:hint="cs"/>
          <w:sz w:val="36"/>
          <w:szCs w:val="36"/>
          <w:rtl/>
          <w:lang w:eastAsia="ar-SA"/>
        </w:rPr>
        <w:t>ه</w:t>
      </w:r>
      <w:r w:rsidRPr="00C223E8">
        <w:rPr>
          <w:rFonts w:ascii="Times New Roman" w:eastAsia="Times New Roman" w:hAnsi="Times New Roman" w:cs="Traditional Arabic"/>
          <w:sz w:val="36"/>
          <w:szCs w:val="36"/>
          <w:rtl/>
          <w:lang w:eastAsia="ar-SA"/>
        </w:rPr>
        <w:t xml:space="preserve"> عند السجود.</w:t>
      </w:r>
    </w:p>
    <w:p w14:paraId="05F6ADC1" w14:textId="77777777" w:rsidR="00D62EE7" w:rsidRDefault="00D62EE7" w:rsidP="00D62EE7">
      <w:pPr>
        <w:ind w:left="0" w:firstLine="0"/>
        <w:rPr>
          <w:rFonts w:ascii="Times New Roman" w:eastAsia="Times New Roman" w:hAnsi="Times New Roman" w:cs="Traditional Arabic"/>
          <w:sz w:val="36"/>
          <w:szCs w:val="36"/>
          <w:rtl/>
          <w:lang w:eastAsia="ar-SA"/>
        </w:rPr>
      </w:pPr>
    </w:p>
    <w:p w14:paraId="6374851A"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sidRPr="00203567">
        <w:rPr>
          <w:rFonts w:ascii="Times New Roman" w:eastAsia="Times New Roman" w:hAnsi="Times New Roman" w:cs="Traditional Arabic" w:hint="cs"/>
          <w:b/>
          <w:bCs/>
          <w:caps/>
          <w:sz w:val="36"/>
          <w:szCs w:val="36"/>
          <w:rtl/>
          <w:lang w:eastAsia="ar-SA"/>
        </w:rPr>
        <w:t>لزوم</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الحياء</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في</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حدود</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عورة</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المرأة</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أمام</w:t>
      </w:r>
      <w:r w:rsidRPr="00203567">
        <w:rPr>
          <w:rFonts w:ascii="Times New Roman" w:eastAsia="Times New Roman" w:hAnsi="Times New Roman" w:cs="Traditional Arabic"/>
          <w:b/>
          <w:bCs/>
          <w:caps/>
          <w:sz w:val="36"/>
          <w:szCs w:val="36"/>
          <w:rtl/>
          <w:lang w:eastAsia="ar-SA"/>
        </w:rPr>
        <w:t xml:space="preserve"> </w:t>
      </w:r>
      <w:r w:rsidRPr="00203567">
        <w:rPr>
          <w:rFonts w:ascii="Times New Roman" w:eastAsia="Times New Roman" w:hAnsi="Times New Roman" w:cs="Traditional Arabic" w:hint="cs"/>
          <w:b/>
          <w:bCs/>
          <w:caps/>
          <w:sz w:val="36"/>
          <w:szCs w:val="36"/>
          <w:rtl/>
          <w:lang w:eastAsia="ar-SA"/>
        </w:rPr>
        <w:t>النساء</w:t>
      </w:r>
      <w:r>
        <w:rPr>
          <w:rFonts w:ascii="Times New Roman" w:eastAsia="Times New Roman" w:hAnsi="Times New Roman" w:cs="Traditional Arabic" w:hint="cs"/>
          <w:caps/>
          <w:sz w:val="36"/>
          <w:szCs w:val="36"/>
          <w:rtl/>
          <w:lang w:eastAsia="ar-SA"/>
        </w:rPr>
        <w:t>،</w:t>
      </w:r>
      <w:r w:rsidRPr="00203567">
        <w:rPr>
          <w:rFonts w:ascii="Times New Roman" w:eastAsia="Times New Roman" w:hAnsi="Times New Roman" w:cs="Traditional Arabic" w:hint="cs"/>
          <w:caps/>
          <w:sz w:val="36"/>
          <w:szCs w:val="36"/>
          <w:rtl/>
          <w:lang w:eastAsia="ar-SA"/>
        </w:rPr>
        <w:t xml:space="preserve"> </w:t>
      </w:r>
    </w:p>
    <w:p w14:paraId="082314EF"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رسالة من تأليف الأستاذ </w:t>
      </w:r>
      <w:r w:rsidRPr="00203567">
        <w:rPr>
          <w:rFonts w:ascii="Times New Roman" w:eastAsia="Times New Roman" w:hAnsi="Times New Roman" w:cs="Traditional Arabic" w:hint="cs"/>
          <w:caps/>
          <w:sz w:val="36"/>
          <w:szCs w:val="36"/>
          <w:rtl/>
          <w:lang w:eastAsia="ar-SA"/>
        </w:rPr>
        <w:t>سمير</w:t>
      </w:r>
      <w:r w:rsidRPr="00203567">
        <w:rPr>
          <w:rFonts w:ascii="Times New Roman" w:eastAsia="Times New Roman" w:hAnsi="Times New Roman" w:cs="Traditional Arabic"/>
          <w:caps/>
          <w:sz w:val="36"/>
          <w:szCs w:val="36"/>
          <w:rtl/>
          <w:lang w:eastAsia="ar-SA"/>
        </w:rPr>
        <w:t xml:space="preserve"> </w:t>
      </w:r>
      <w:r w:rsidRPr="00203567">
        <w:rPr>
          <w:rFonts w:ascii="Times New Roman" w:eastAsia="Times New Roman" w:hAnsi="Times New Roman" w:cs="Traditional Arabic" w:hint="cs"/>
          <w:caps/>
          <w:sz w:val="36"/>
          <w:szCs w:val="36"/>
          <w:rtl/>
          <w:lang w:eastAsia="ar-SA"/>
        </w:rPr>
        <w:t>بن</w:t>
      </w:r>
      <w:r w:rsidRPr="00203567">
        <w:rPr>
          <w:rFonts w:ascii="Times New Roman" w:eastAsia="Times New Roman" w:hAnsi="Times New Roman" w:cs="Traditional Arabic"/>
          <w:caps/>
          <w:sz w:val="36"/>
          <w:szCs w:val="36"/>
          <w:rtl/>
          <w:lang w:eastAsia="ar-SA"/>
        </w:rPr>
        <w:t xml:space="preserve"> </w:t>
      </w:r>
      <w:r w:rsidRPr="00203567">
        <w:rPr>
          <w:rFonts w:ascii="Times New Roman" w:eastAsia="Times New Roman" w:hAnsi="Times New Roman" w:cs="Traditional Arabic" w:hint="cs"/>
          <w:caps/>
          <w:sz w:val="36"/>
          <w:szCs w:val="36"/>
          <w:rtl/>
          <w:lang w:eastAsia="ar-SA"/>
        </w:rPr>
        <w:t>أحمد</w:t>
      </w:r>
      <w:r w:rsidRPr="00203567">
        <w:rPr>
          <w:rFonts w:ascii="Times New Roman" w:eastAsia="Times New Roman" w:hAnsi="Times New Roman" w:cs="Traditional Arabic"/>
          <w:caps/>
          <w:sz w:val="36"/>
          <w:szCs w:val="36"/>
          <w:rtl/>
          <w:lang w:eastAsia="ar-SA"/>
        </w:rPr>
        <w:t xml:space="preserve"> </w:t>
      </w:r>
      <w:r w:rsidRPr="00203567">
        <w:rPr>
          <w:rFonts w:ascii="Times New Roman" w:eastAsia="Times New Roman" w:hAnsi="Times New Roman" w:cs="Traditional Arabic" w:hint="cs"/>
          <w:caps/>
          <w:sz w:val="36"/>
          <w:szCs w:val="36"/>
          <w:rtl/>
          <w:lang w:eastAsia="ar-SA"/>
        </w:rPr>
        <w:t xml:space="preserve">الصباغ، </w:t>
      </w:r>
      <w:r>
        <w:rPr>
          <w:rFonts w:ascii="Times New Roman" w:eastAsia="Times New Roman" w:hAnsi="Times New Roman" w:cs="Traditional Arabic" w:hint="cs"/>
          <w:caps/>
          <w:sz w:val="36"/>
          <w:szCs w:val="36"/>
          <w:rtl/>
          <w:lang w:eastAsia="ar-SA"/>
        </w:rPr>
        <w:t>35</w:t>
      </w:r>
      <w:r w:rsidRPr="00203567">
        <w:rPr>
          <w:rFonts w:ascii="Times New Roman" w:eastAsia="Times New Roman" w:hAnsi="Times New Roman" w:cs="Traditional Arabic" w:hint="cs"/>
          <w:caps/>
          <w:sz w:val="36"/>
          <w:szCs w:val="36"/>
          <w:rtl/>
          <w:lang w:eastAsia="ar-SA"/>
        </w:rPr>
        <w:t xml:space="preserve"> ص.</w:t>
      </w:r>
    </w:p>
    <w:p w14:paraId="44E6CA2C" w14:textId="77777777" w:rsidR="00D62EE7" w:rsidRPr="00203567" w:rsidRDefault="00D62EE7" w:rsidP="00D62EE7">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بيّن فيها حدَّ عورة المرأة أمام المرأة، مع بيان خلاف العلماء في ذلك، وبيان القول الراجح الصحيح، وهو أن عورة المرأة أمام المرأة هي </w:t>
      </w:r>
      <w:proofErr w:type="spellStart"/>
      <w:r>
        <w:rPr>
          <w:rFonts w:ascii="Times New Roman" w:eastAsia="Times New Roman" w:hAnsi="Times New Roman" w:cs="Traditional Arabic" w:hint="cs"/>
          <w:caps/>
          <w:sz w:val="36"/>
          <w:szCs w:val="36"/>
          <w:rtl/>
          <w:lang w:eastAsia="ar-SA"/>
        </w:rPr>
        <w:t>كعورتها</w:t>
      </w:r>
      <w:proofErr w:type="spellEnd"/>
      <w:r>
        <w:rPr>
          <w:rFonts w:ascii="Times New Roman" w:eastAsia="Times New Roman" w:hAnsi="Times New Roman" w:cs="Traditional Arabic" w:hint="cs"/>
          <w:caps/>
          <w:sz w:val="36"/>
          <w:szCs w:val="36"/>
          <w:rtl/>
          <w:lang w:eastAsia="ar-SA"/>
        </w:rPr>
        <w:t xml:space="preserve"> أمام محارمها، فلا يجوز أن يظهر منها إلا ما يبدو منها في ثوب خدمتها في بيتها، من الرأس والعنق واليدين والرجلين، وما عدا ذلك فهو على الأصل العام من قول النبي</w:t>
      </w:r>
      <w:r w:rsidRPr="00063704">
        <w:rPr>
          <w:rFonts w:hint="cs"/>
          <w:rtl/>
        </w:rPr>
        <w:t xml:space="preserve"> </w:t>
      </w:r>
      <w:r w:rsidRPr="00063704">
        <w:rPr>
          <w:rFonts w:ascii="Times New Roman" w:eastAsia="Times New Roman" w:hAnsi="Times New Roman" w:cs="Traditional Arabic" w:hint="cs"/>
          <w:caps/>
          <w:sz w:val="36"/>
          <w:szCs w:val="36"/>
          <w:rtl/>
          <w:lang w:eastAsia="ar-SA"/>
        </w:rPr>
        <w:t>ﷺ</w:t>
      </w:r>
      <w:r>
        <w:rPr>
          <w:rFonts w:ascii="Times New Roman" w:eastAsia="Times New Roman" w:hAnsi="Times New Roman" w:cs="Traditional Arabic" w:hint="cs"/>
          <w:caps/>
          <w:sz w:val="36"/>
          <w:szCs w:val="36"/>
          <w:rtl/>
          <w:lang w:eastAsia="ar-SA"/>
        </w:rPr>
        <w:t>: "المرأة عورة".</w:t>
      </w:r>
    </w:p>
    <w:p w14:paraId="64E6E069" w14:textId="77777777" w:rsidR="00D62EE7" w:rsidRPr="00203567" w:rsidRDefault="00D62EE7" w:rsidP="00D62EE7">
      <w:pPr>
        <w:ind w:left="0" w:firstLine="0"/>
        <w:jc w:val="both"/>
        <w:rPr>
          <w:rFonts w:ascii="Times New Roman" w:eastAsia="Times New Roman" w:hAnsi="Times New Roman" w:cs="Traditional Arabic"/>
          <w:caps/>
          <w:sz w:val="36"/>
          <w:szCs w:val="36"/>
          <w:rtl/>
          <w:lang w:eastAsia="ar-SA"/>
        </w:rPr>
      </w:pPr>
    </w:p>
    <w:p w14:paraId="083C019A" w14:textId="77777777" w:rsidR="00D62EE7" w:rsidRPr="00BC5A92"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b/>
          <w:bCs/>
          <w:kern w:val="2"/>
          <w:sz w:val="36"/>
          <w:szCs w:val="36"/>
          <w:rtl/>
          <w:lang w:eastAsia="ar-SA"/>
        </w:rPr>
        <w:t>ال</w:t>
      </w:r>
      <w:r w:rsidRPr="002C13C5">
        <w:rPr>
          <w:rFonts w:ascii="Times New Roman" w:eastAsia="Times New Roman" w:hAnsi="Times New Roman" w:cs="Traditional Arabic" w:hint="cs"/>
          <w:b/>
          <w:bCs/>
          <w:kern w:val="2"/>
          <w:sz w:val="36"/>
          <w:szCs w:val="36"/>
          <w:rtl/>
          <w:lang w:eastAsia="ar-SA"/>
        </w:rPr>
        <w:t>م</w:t>
      </w:r>
      <w:r w:rsidRPr="002C13C5">
        <w:rPr>
          <w:rFonts w:ascii="Times New Roman" w:eastAsia="Times New Roman" w:hAnsi="Times New Roman" w:cs="Traditional Arabic"/>
          <w:b/>
          <w:bCs/>
          <w:kern w:val="2"/>
          <w:sz w:val="36"/>
          <w:szCs w:val="36"/>
          <w:rtl/>
          <w:lang w:eastAsia="ar-SA"/>
        </w:rPr>
        <w:t>قاصد الشر</w:t>
      </w:r>
      <w:r>
        <w:rPr>
          <w:rFonts w:ascii="Times New Roman" w:eastAsia="Times New Roman" w:hAnsi="Times New Roman" w:cs="Traditional Arabic" w:hint="cs"/>
          <w:b/>
          <w:bCs/>
          <w:kern w:val="2"/>
          <w:sz w:val="36"/>
          <w:szCs w:val="36"/>
          <w:rtl/>
          <w:lang w:eastAsia="ar-SA"/>
        </w:rPr>
        <w:t>عي</w:t>
      </w:r>
      <w:r w:rsidRPr="002C13C5">
        <w:rPr>
          <w:rFonts w:ascii="Times New Roman" w:eastAsia="Times New Roman" w:hAnsi="Times New Roman" w:cs="Traditional Arabic"/>
          <w:b/>
          <w:bCs/>
          <w:kern w:val="2"/>
          <w:sz w:val="36"/>
          <w:szCs w:val="36"/>
          <w:rtl/>
          <w:lang w:eastAsia="ar-SA"/>
        </w:rPr>
        <w:t xml:space="preserve">ة </w:t>
      </w:r>
      <w:r>
        <w:rPr>
          <w:rFonts w:ascii="Times New Roman" w:eastAsia="Times New Roman" w:hAnsi="Times New Roman" w:cs="Traditional Arabic" w:hint="cs"/>
          <w:b/>
          <w:bCs/>
          <w:kern w:val="2"/>
          <w:sz w:val="36"/>
          <w:szCs w:val="36"/>
          <w:rtl/>
          <w:lang w:eastAsia="ar-SA"/>
        </w:rPr>
        <w:t xml:space="preserve">في النهي عن </w:t>
      </w:r>
      <w:r w:rsidRPr="002C13C5">
        <w:rPr>
          <w:rFonts w:ascii="Times New Roman" w:eastAsia="Times New Roman" w:hAnsi="Times New Roman" w:cs="Traditional Arabic"/>
          <w:b/>
          <w:bCs/>
          <w:kern w:val="2"/>
          <w:sz w:val="36"/>
          <w:szCs w:val="36"/>
          <w:rtl/>
          <w:lang w:eastAsia="ar-SA"/>
        </w:rPr>
        <w:t xml:space="preserve">اقتناء الكلاب: دراسة </w:t>
      </w:r>
      <w:proofErr w:type="spellStart"/>
      <w:r w:rsidRPr="002C13C5">
        <w:rPr>
          <w:rFonts w:ascii="Times New Roman" w:eastAsia="Times New Roman" w:hAnsi="Times New Roman" w:cs="Traditional Arabic"/>
          <w:b/>
          <w:bCs/>
          <w:kern w:val="2"/>
          <w:sz w:val="36"/>
          <w:szCs w:val="36"/>
          <w:rtl/>
          <w:lang w:eastAsia="ar-SA"/>
        </w:rPr>
        <w:t>مقاصد</w:t>
      </w:r>
      <w:r>
        <w:rPr>
          <w:rFonts w:ascii="Times New Roman" w:eastAsia="Times New Roman" w:hAnsi="Times New Roman" w:cs="Traditional Arabic" w:hint="cs"/>
          <w:b/>
          <w:bCs/>
          <w:kern w:val="2"/>
          <w:sz w:val="36"/>
          <w:szCs w:val="36"/>
          <w:rtl/>
          <w:lang w:eastAsia="ar-SA"/>
        </w:rPr>
        <w:t>ية</w:t>
      </w:r>
      <w:proofErr w:type="spellEnd"/>
      <w:r>
        <w:rPr>
          <w:rFonts w:ascii="Times New Roman" w:eastAsia="Times New Roman" w:hAnsi="Times New Roman" w:cs="Traditional Arabic" w:hint="cs"/>
          <w:b/>
          <w:bCs/>
          <w:kern w:val="2"/>
          <w:sz w:val="36"/>
          <w:szCs w:val="36"/>
          <w:rtl/>
          <w:lang w:eastAsia="ar-SA"/>
        </w:rPr>
        <w:t xml:space="preserve"> تطبيقية</w:t>
      </w:r>
      <w:r>
        <w:rPr>
          <w:rFonts w:ascii="Times New Roman" w:eastAsia="Times New Roman" w:hAnsi="Times New Roman" w:cs="Traditional Arabic" w:hint="cs"/>
          <w:kern w:val="2"/>
          <w:sz w:val="36"/>
          <w:szCs w:val="36"/>
          <w:rtl/>
          <w:lang w:eastAsia="ar-SA"/>
        </w:rPr>
        <w:t>،</w:t>
      </w:r>
    </w:p>
    <w:p w14:paraId="0116222D"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بحث علمي هادف كتبه الأستاذ </w:t>
      </w:r>
      <w:r w:rsidRPr="00BC5A92">
        <w:rPr>
          <w:rFonts w:ascii="Times New Roman" w:eastAsia="Times New Roman" w:hAnsi="Times New Roman" w:cs="Traditional Arabic"/>
          <w:kern w:val="2"/>
          <w:sz w:val="36"/>
          <w:szCs w:val="36"/>
          <w:rtl/>
          <w:lang w:eastAsia="ar-SA"/>
        </w:rPr>
        <w:t>الهادي ضو مصباح علي</w:t>
      </w:r>
      <w:r>
        <w:rPr>
          <w:rFonts w:ascii="Times New Roman" w:eastAsia="Times New Roman" w:hAnsi="Times New Roman" w:cs="Traditional Arabic" w:hint="cs"/>
          <w:kern w:val="2"/>
          <w:sz w:val="36"/>
          <w:szCs w:val="36"/>
          <w:rtl/>
          <w:lang w:eastAsia="ar-SA"/>
        </w:rPr>
        <w:t xml:space="preserve">، كلية </w:t>
      </w:r>
      <w:r w:rsidRPr="00BC5A92">
        <w:rPr>
          <w:rFonts w:ascii="Times New Roman" w:eastAsia="Times New Roman" w:hAnsi="Times New Roman" w:cs="Traditional Arabic"/>
          <w:kern w:val="2"/>
          <w:sz w:val="36"/>
          <w:szCs w:val="36"/>
          <w:rtl/>
          <w:lang w:eastAsia="ar-SA"/>
        </w:rPr>
        <w:t>التربية، جامعة بني الوليد، ليبيا</w:t>
      </w:r>
      <w:r>
        <w:rPr>
          <w:rFonts w:ascii="Times New Roman" w:eastAsia="Times New Roman" w:hAnsi="Times New Roman" w:cs="Traditional Arabic" w:hint="cs"/>
          <w:kern w:val="2"/>
          <w:sz w:val="36"/>
          <w:szCs w:val="36"/>
          <w:rtl/>
          <w:lang w:eastAsia="ar-SA"/>
        </w:rPr>
        <w:t>.</w:t>
      </w:r>
    </w:p>
    <w:p w14:paraId="4929D8C9"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أكد فيه أن </w:t>
      </w:r>
      <w:r w:rsidRPr="00C37F7A">
        <w:rPr>
          <w:rFonts w:ascii="Times New Roman" w:eastAsia="Times New Roman" w:hAnsi="Times New Roman" w:cs="Traditional Arabic"/>
          <w:kern w:val="2"/>
          <w:sz w:val="36"/>
          <w:szCs w:val="36"/>
          <w:rtl/>
          <w:lang w:eastAsia="ar-SA"/>
        </w:rPr>
        <w:t>تحريم اقتناء الكلاب ليس مجرد حظر شكلي أو قيد شكلي، بل هو حكمة تشريعية شاملة</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 تهدف إلى تحقيق المصلحة العامة وحماية الأفراد في شؤونهم الروحية والدنيوية. </w:t>
      </w:r>
    </w:p>
    <w:p w14:paraId="656E78F3"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sidRPr="00C37F7A">
        <w:rPr>
          <w:rFonts w:ascii="Times New Roman" w:eastAsia="Times New Roman" w:hAnsi="Times New Roman" w:cs="Traditional Arabic"/>
          <w:kern w:val="2"/>
          <w:sz w:val="36"/>
          <w:szCs w:val="36"/>
          <w:rtl/>
          <w:lang w:eastAsia="ar-SA"/>
        </w:rPr>
        <w:t xml:space="preserve">وتكمن أهمية هذه الدراسة في تزايد ظاهرة اقتناء الكلاب في المنازل للتسلية أو الزينة، وهو ما قد يتعارض مع مقاصد الشريعة الإسلامية في حال عدم الالتزام بالضوابط الشرعية. </w:t>
      </w:r>
    </w:p>
    <w:p w14:paraId="5A22F717"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سلط </w:t>
      </w:r>
      <w:r w:rsidRPr="00C37F7A">
        <w:rPr>
          <w:rFonts w:ascii="Times New Roman" w:eastAsia="Times New Roman" w:hAnsi="Times New Roman" w:cs="Traditional Arabic"/>
          <w:kern w:val="2"/>
          <w:sz w:val="36"/>
          <w:szCs w:val="36"/>
          <w:rtl/>
          <w:lang w:eastAsia="ar-SA"/>
        </w:rPr>
        <w:t>البحث الضوء على الأحاديث النبوية التي تحث</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 على تحريم اقتناء الكلاب إلا للضرورة المشروعة، كالصيد</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 ورعاية الماشية</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 والخدمات الأمنية كعامل مساعد في كشف الجرائم. </w:t>
      </w:r>
    </w:p>
    <w:p w14:paraId="0A6E0E04"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C37F7A">
        <w:rPr>
          <w:rFonts w:ascii="Times New Roman" w:eastAsia="Times New Roman" w:hAnsi="Times New Roman" w:cs="Traditional Arabic"/>
          <w:kern w:val="2"/>
          <w:sz w:val="36"/>
          <w:szCs w:val="36"/>
          <w:rtl/>
          <w:lang w:eastAsia="ar-SA"/>
        </w:rPr>
        <w:t xml:space="preserve">ناقش </w:t>
      </w:r>
      <w:r>
        <w:rPr>
          <w:rFonts w:ascii="Times New Roman" w:eastAsia="Times New Roman" w:hAnsi="Times New Roman" w:cs="Traditional Arabic" w:hint="cs"/>
          <w:kern w:val="2"/>
          <w:sz w:val="36"/>
          <w:szCs w:val="36"/>
          <w:rtl/>
          <w:lang w:eastAsia="ar-SA"/>
        </w:rPr>
        <w:t>آ</w:t>
      </w:r>
      <w:r w:rsidRPr="00C37F7A">
        <w:rPr>
          <w:rFonts w:ascii="Times New Roman" w:eastAsia="Times New Roman" w:hAnsi="Times New Roman" w:cs="Traditional Arabic"/>
          <w:kern w:val="2"/>
          <w:sz w:val="36"/>
          <w:szCs w:val="36"/>
          <w:rtl/>
          <w:lang w:eastAsia="ar-SA"/>
        </w:rPr>
        <w:t xml:space="preserve">راء المذاهب الفقهية الأربعة في درجات التحريم والكراهية. </w:t>
      </w:r>
    </w:p>
    <w:p w14:paraId="3B1C6F11"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sidRPr="00C37F7A">
        <w:rPr>
          <w:rFonts w:ascii="Times New Roman" w:eastAsia="Times New Roman" w:hAnsi="Times New Roman" w:cs="Traditional Arabic"/>
          <w:kern w:val="2"/>
          <w:sz w:val="36"/>
          <w:szCs w:val="36"/>
          <w:rtl/>
          <w:lang w:eastAsia="ar-SA"/>
        </w:rPr>
        <w:t xml:space="preserve">وخلص إلى أن الرأي السائد هو تحريم اقتناء الكلاب إلا للضرورة، استنادًا إلى الأدلة المتعلقة بنقص الأجر، فضلًا عن الاعتبارات الصحية والاجتماعية والنجاسة. </w:t>
      </w:r>
    </w:p>
    <w:p w14:paraId="4CDDC12E"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C37F7A">
        <w:rPr>
          <w:rFonts w:ascii="Times New Roman" w:eastAsia="Times New Roman" w:hAnsi="Times New Roman" w:cs="Traditional Arabic"/>
          <w:kern w:val="2"/>
          <w:sz w:val="36"/>
          <w:szCs w:val="36"/>
          <w:rtl/>
          <w:lang w:eastAsia="ar-SA"/>
        </w:rPr>
        <w:t xml:space="preserve">ركز على مقاصد الشريعة المستمدة </w:t>
      </w:r>
      <w:r>
        <w:rPr>
          <w:rFonts w:ascii="Times New Roman" w:eastAsia="Times New Roman" w:hAnsi="Times New Roman" w:cs="Traditional Arabic" w:hint="cs"/>
          <w:kern w:val="2"/>
          <w:sz w:val="36"/>
          <w:szCs w:val="36"/>
          <w:rtl/>
          <w:lang w:eastAsia="ar-SA"/>
        </w:rPr>
        <w:t>في ذلك</w:t>
      </w:r>
      <w:r w:rsidRPr="00C37F7A">
        <w:rPr>
          <w:rFonts w:ascii="Times New Roman" w:eastAsia="Times New Roman" w:hAnsi="Times New Roman" w:cs="Traditional Arabic"/>
          <w:kern w:val="2"/>
          <w:sz w:val="36"/>
          <w:szCs w:val="36"/>
          <w:rtl/>
          <w:lang w:eastAsia="ar-SA"/>
        </w:rPr>
        <w:t>، وهي: صون الدين من المعو</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قات الروحية، وصون النفس من الأمراض والأذى الجسدي، وصون المال من التبذير والتلف، وصون المجتمع من التقليد والفوضى، مع الحفاظ على الرحمة بالحيوانات وحقوقها. </w:t>
      </w:r>
    </w:p>
    <w:p w14:paraId="7248F207"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و</w:t>
      </w:r>
      <w:r w:rsidRPr="00C37F7A">
        <w:rPr>
          <w:rFonts w:ascii="Times New Roman" w:eastAsia="Times New Roman" w:hAnsi="Times New Roman" w:cs="Traditional Arabic"/>
          <w:kern w:val="2"/>
          <w:sz w:val="36"/>
          <w:szCs w:val="36"/>
          <w:rtl/>
          <w:lang w:eastAsia="ar-SA"/>
        </w:rPr>
        <w:t>تناول التطبيقات المعاصرة لتربية الكلاب، مثل كلاب الشرطة</w:t>
      </w:r>
      <w:r>
        <w:rPr>
          <w:rFonts w:ascii="Times New Roman" w:eastAsia="Times New Roman" w:hAnsi="Times New Roman" w:cs="Traditional Arabic" w:hint="cs"/>
          <w:kern w:val="2"/>
          <w:sz w:val="36"/>
          <w:szCs w:val="36"/>
          <w:rtl/>
          <w:lang w:eastAsia="ar-SA"/>
        </w:rPr>
        <w:t>،</w:t>
      </w:r>
      <w:r w:rsidRPr="00C37F7A">
        <w:rPr>
          <w:rFonts w:ascii="Times New Roman" w:eastAsia="Times New Roman" w:hAnsi="Times New Roman" w:cs="Traditional Arabic"/>
          <w:kern w:val="2"/>
          <w:sz w:val="36"/>
          <w:szCs w:val="36"/>
          <w:rtl/>
          <w:lang w:eastAsia="ar-SA"/>
        </w:rPr>
        <w:t xml:space="preserve"> وكلاب الإرشاد للمكفوفين. و</w:t>
      </w:r>
      <w:r>
        <w:rPr>
          <w:rFonts w:ascii="Times New Roman" w:eastAsia="Times New Roman" w:hAnsi="Times New Roman" w:cs="Traditional Arabic" w:hint="cs"/>
          <w:kern w:val="2"/>
          <w:sz w:val="36"/>
          <w:szCs w:val="36"/>
          <w:rtl/>
          <w:lang w:eastAsia="ar-SA"/>
        </w:rPr>
        <w:t>أ</w:t>
      </w:r>
      <w:r w:rsidRPr="00C37F7A">
        <w:rPr>
          <w:rFonts w:ascii="Times New Roman" w:eastAsia="Times New Roman" w:hAnsi="Times New Roman" w:cs="Traditional Arabic"/>
          <w:kern w:val="2"/>
          <w:sz w:val="36"/>
          <w:szCs w:val="36"/>
          <w:rtl/>
          <w:lang w:eastAsia="ar-SA"/>
        </w:rPr>
        <w:t>كد على ضرورة أن يقتصر أي اقتناء على الحاجة الفعلية، وفقًا لمبدأي المصلحة والمنفعة، بما يضمن التوازن بين المنفعة والمصلحة العامة دون إلحاق الضرر بالأفراد أو المجتمع.</w:t>
      </w:r>
    </w:p>
    <w:p w14:paraId="7379DB18" w14:textId="77777777" w:rsidR="00D62EE7" w:rsidRPr="00520F1B" w:rsidRDefault="00D62EE7" w:rsidP="00D62EE7">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البحث في </w:t>
      </w:r>
      <w:r w:rsidRPr="005C0278">
        <w:rPr>
          <w:rFonts w:ascii="Times New Roman" w:eastAsia="Times New Roman" w:hAnsi="Times New Roman" w:cs="Traditional Arabic"/>
          <w:kern w:val="2"/>
          <w:sz w:val="36"/>
          <w:szCs w:val="36"/>
          <w:rtl/>
          <w:lang w:eastAsia="ar-SA"/>
        </w:rPr>
        <w:t>المجلة الشاملة للدراسات الإنسانية والتربوية</w:t>
      </w:r>
      <w:r>
        <w:rPr>
          <w:rFonts w:ascii="Times New Roman" w:eastAsia="Times New Roman" w:hAnsi="Times New Roman" w:cs="Traditional Arabic" w:hint="cs"/>
          <w:kern w:val="2"/>
          <w:sz w:val="36"/>
          <w:szCs w:val="36"/>
          <w:rtl/>
          <w:lang w:eastAsia="ar-SA"/>
        </w:rPr>
        <w:t>، ا</w:t>
      </w:r>
      <w:r w:rsidRPr="005C0278">
        <w:rPr>
          <w:rFonts w:ascii="Times New Roman" w:eastAsia="Times New Roman" w:hAnsi="Times New Roman" w:cs="Traditional Arabic"/>
          <w:kern w:val="2"/>
          <w:sz w:val="36"/>
          <w:szCs w:val="36"/>
          <w:rtl/>
          <w:lang w:eastAsia="ar-SA"/>
        </w:rPr>
        <w:t>لجامعة الأكاديمية</w:t>
      </w:r>
      <w:r>
        <w:rPr>
          <w:rFonts w:ascii="Times New Roman" w:eastAsia="Times New Roman" w:hAnsi="Times New Roman" w:cs="Traditional Arabic" w:hint="cs"/>
          <w:kern w:val="2"/>
          <w:sz w:val="36"/>
          <w:szCs w:val="36"/>
          <w:rtl/>
          <w:lang w:eastAsia="ar-SA"/>
        </w:rPr>
        <w:t>، ليبيا، مج2 ع1 (1447 هـ، 2026 م)</w:t>
      </w:r>
    </w:p>
    <w:p w14:paraId="24D71EEF" w14:textId="77777777" w:rsidR="00D62EE7" w:rsidRDefault="00D62EE7" w:rsidP="00D62EE7">
      <w:pPr>
        <w:ind w:left="0" w:firstLine="0"/>
        <w:rPr>
          <w:rFonts w:ascii="Times New Roman" w:eastAsia="Times New Roman" w:hAnsi="Times New Roman" w:cs="Traditional Arabic"/>
          <w:sz w:val="36"/>
          <w:szCs w:val="36"/>
          <w:rtl/>
          <w:lang w:eastAsia="ar-SA"/>
        </w:rPr>
      </w:pPr>
    </w:p>
    <w:p w14:paraId="6BCA69FF"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مخطوطة فريدة لعالم دمشقي، تقبع في برلين، وتحقق في ليبيا!</w:t>
      </w:r>
    </w:p>
    <w:p w14:paraId="4F515E29"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C614D2">
        <w:rPr>
          <w:rFonts w:ascii="Times New Roman" w:eastAsia="Times New Roman" w:hAnsi="Times New Roman" w:cs="Traditional Arabic"/>
          <w:b/>
          <w:bCs/>
          <w:sz w:val="36"/>
          <w:szCs w:val="36"/>
          <w:rtl/>
          <w:lang w:eastAsia="ar-SA"/>
        </w:rPr>
        <w:t>النصيحة للحرّ والعبد في اجتناب الشطرنج والنرد</w:t>
      </w:r>
      <w:r>
        <w:rPr>
          <w:rFonts w:ascii="Times New Roman" w:eastAsia="Times New Roman" w:hAnsi="Times New Roman" w:cs="Traditional Arabic" w:hint="cs"/>
          <w:sz w:val="36"/>
          <w:szCs w:val="36"/>
          <w:rtl/>
          <w:lang w:eastAsia="ar-SA"/>
        </w:rPr>
        <w:t>،</w:t>
      </w:r>
      <w:r w:rsidRPr="00C614D2">
        <w:rPr>
          <w:rFonts w:ascii="Times New Roman" w:eastAsia="Times New Roman" w:hAnsi="Times New Roman" w:cs="Traditional Arabic"/>
          <w:sz w:val="36"/>
          <w:szCs w:val="36"/>
          <w:rtl/>
          <w:lang w:eastAsia="ar-SA"/>
        </w:rPr>
        <w:t xml:space="preserve"> </w:t>
      </w:r>
    </w:p>
    <w:p w14:paraId="7F9634EA" w14:textId="77777777" w:rsidR="00D62EE7" w:rsidRPr="00C614D2"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للفقيه الشافعي </w:t>
      </w:r>
      <w:proofErr w:type="gramStart"/>
      <w:r w:rsidRPr="00C614D2">
        <w:rPr>
          <w:rFonts w:ascii="Times New Roman" w:eastAsia="Times New Roman" w:hAnsi="Times New Roman" w:cs="Traditional Arabic"/>
          <w:sz w:val="36"/>
          <w:szCs w:val="36"/>
          <w:rtl/>
          <w:lang w:eastAsia="ar-SA"/>
        </w:rPr>
        <w:t>عبدالرحمن</w:t>
      </w:r>
      <w:proofErr w:type="gramEnd"/>
      <w:r w:rsidRPr="00C614D2">
        <w:rPr>
          <w:rFonts w:ascii="Times New Roman" w:eastAsia="Times New Roman" w:hAnsi="Times New Roman" w:cs="Traditional Arabic"/>
          <w:sz w:val="36"/>
          <w:szCs w:val="36"/>
          <w:rtl/>
          <w:lang w:eastAsia="ar-SA"/>
        </w:rPr>
        <w:t xml:space="preserve"> بن خليل </w:t>
      </w:r>
      <w:proofErr w:type="spellStart"/>
      <w:r w:rsidRPr="00C614D2">
        <w:rPr>
          <w:rFonts w:ascii="Times New Roman" w:eastAsia="Times New Roman" w:hAnsi="Times New Roman" w:cs="Traditional Arabic"/>
          <w:sz w:val="36"/>
          <w:szCs w:val="36"/>
          <w:rtl/>
          <w:lang w:eastAsia="ar-SA"/>
        </w:rPr>
        <w:t>القابوني</w:t>
      </w:r>
      <w:proofErr w:type="spellEnd"/>
      <w:r w:rsidRPr="00C614D2">
        <w:rPr>
          <w:rFonts w:ascii="Times New Roman" w:eastAsia="Times New Roman" w:hAnsi="Times New Roman" w:cs="Traditional Arabic"/>
          <w:sz w:val="36"/>
          <w:szCs w:val="36"/>
          <w:rtl/>
          <w:lang w:eastAsia="ar-SA"/>
        </w:rPr>
        <w:t xml:space="preserve"> (ت 869 هـ)؛ </w:t>
      </w:r>
      <w:r>
        <w:rPr>
          <w:rFonts w:ascii="Times New Roman" w:eastAsia="Times New Roman" w:hAnsi="Times New Roman" w:cs="Traditional Arabic" w:hint="cs"/>
          <w:sz w:val="36"/>
          <w:szCs w:val="36"/>
          <w:rtl/>
          <w:lang w:eastAsia="ar-SA"/>
        </w:rPr>
        <w:t>دراسة و</w:t>
      </w:r>
      <w:r w:rsidRPr="00C614D2">
        <w:rPr>
          <w:rFonts w:ascii="Times New Roman" w:eastAsia="Times New Roman" w:hAnsi="Times New Roman" w:cs="Traditional Arabic"/>
          <w:sz w:val="36"/>
          <w:szCs w:val="36"/>
          <w:rtl/>
          <w:lang w:eastAsia="ar-SA"/>
        </w:rPr>
        <w:t>تحقيق علي عيسى عمران</w:t>
      </w:r>
      <w:r>
        <w:rPr>
          <w:rFonts w:ascii="Times New Roman" w:eastAsia="Times New Roman" w:hAnsi="Times New Roman" w:cs="Traditional Arabic" w:hint="cs"/>
          <w:sz w:val="36"/>
          <w:szCs w:val="36"/>
          <w:rtl/>
          <w:lang w:eastAsia="ar-SA"/>
        </w:rPr>
        <w:t>، أستاذ السنة النبوية في جامعة السنوسي بالبيضاء</w:t>
      </w:r>
      <w:r w:rsidRPr="00C614D2">
        <w:rPr>
          <w:rFonts w:ascii="Times New Roman" w:eastAsia="Times New Roman" w:hAnsi="Times New Roman" w:cs="Traditional Arabic"/>
          <w:sz w:val="36"/>
          <w:szCs w:val="36"/>
          <w:rtl/>
          <w:lang w:eastAsia="ar-SA"/>
        </w:rPr>
        <w:t>.</w:t>
      </w:r>
    </w:p>
    <w:p w14:paraId="4078F609"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 في </w:t>
      </w:r>
      <w:r w:rsidRPr="00C614D2">
        <w:rPr>
          <w:rFonts w:ascii="Times New Roman" w:eastAsia="Times New Roman" w:hAnsi="Times New Roman" w:cs="Traditional Arabic"/>
          <w:sz w:val="36"/>
          <w:szCs w:val="36"/>
          <w:rtl/>
          <w:lang w:eastAsia="ar-SA"/>
        </w:rPr>
        <w:t>مجلة الحق للعلوم الشرعية والقانونية، جامعة بني وليد مج13 ع1 (1447 هـ، 2026 م) ص 293-311.</w:t>
      </w:r>
    </w:p>
    <w:p w14:paraId="7B838903"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002C3ED1" w14:textId="77777777" w:rsidR="00D62EE7" w:rsidRDefault="00D62EE7" w:rsidP="00D62EE7">
      <w:pPr>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الطب فقهًا</w:t>
      </w:r>
    </w:p>
    <w:p w14:paraId="3C727BD1" w14:textId="77777777" w:rsidR="00D62EE7" w:rsidRDefault="00D62EE7" w:rsidP="00D62EE7">
      <w:pPr>
        <w:ind w:left="0" w:firstLine="0"/>
        <w:rPr>
          <w:rFonts w:ascii="Traditional Arabic" w:eastAsia="Calibri" w:hAnsi="Traditional Arabic" w:cs="Traditional Arabic"/>
          <w:sz w:val="36"/>
          <w:szCs w:val="36"/>
          <w:rtl/>
          <w:lang w:eastAsia="ar-SA"/>
        </w:rPr>
      </w:pPr>
      <w:r>
        <w:rPr>
          <w:rFonts w:ascii="Traditional Arabic" w:eastAsia="Calibri" w:hAnsi="Traditional Arabic" w:cs="Traditional Arabic" w:hint="cs"/>
          <w:b/>
          <w:bCs/>
          <w:sz w:val="36"/>
          <w:szCs w:val="36"/>
          <w:rtl/>
          <w:lang w:eastAsia="ar-SA"/>
        </w:rPr>
        <w:t>أ</w:t>
      </w:r>
      <w:r w:rsidRPr="00740CCE">
        <w:rPr>
          <w:rFonts w:ascii="Traditional Arabic" w:eastAsia="Calibri" w:hAnsi="Traditional Arabic" w:cs="Traditional Arabic" w:hint="cs"/>
          <w:b/>
          <w:bCs/>
          <w:sz w:val="36"/>
          <w:szCs w:val="36"/>
          <w:rtl/>
          <w:lang w:eastAsia="ar-SA"/>
        </w:rPr>
        <w:t>حكام</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دهن</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الفازلين</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في</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الفقه</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ال</w:t>
      </w:r>
      <w:r>
        <w:rPr>
          <w:rFonts w:ascii="Traditional Arabic" w:eastAsia="Calibri" w:hAnsi="Traditional Arabic" w:cs="Traditional Arabic" w:hint="cs"/>
          <w:b/>
          <w:bCs/>
          <w:sz w:val="36"/>
          <w:szCs w:val="36"/>
          <w:rtl/>
          <w:lang w:eastAsia="ar-SA"/>
        </w:rPr>
        <w:t>إ</w:t>
      </w:r>
      <w:r w:rsidRPr="00740CCE">
        <w:rPr>
          <w:rFonts w:ascii="Traditional Arabic" w:eastAsia="Calibri" w:hAnsi="Traditional Arabic" w:cs="Traditional Arabic" w:hint="cs"/>
          <w:b/>
          <w:bCs/>
          <w:sz w:val="36"/>
          <w:szCs w:val="36"/>
          <w:rtl/>
          <w:lang w:eastAsia="ar-SA"/>
        </w:rPr>
        <w:t>سلامي</w:t>
      </w:r>
      <w:r>
        <w:rPr>
          <w:rFonts w:ascii="Traditional Arabic" w:eastAsia="Calibri" w:hAnsi="Traditional Arabic" w:cs="Traditional Arabic" w:hint="cs"/>
          <w:b/>
          <w:bCs/>
          <w:sz w:val="36"/>
          <w:szCs w:val="36"/>
          <w:rtl/>
          <w:lang w:eastAsia="ar-SA"/>
        </w:rPr>
        <w:t>:</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دراسة</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فقهية</w:t>
      </w:r>
      <w:r w:rsidRPr="00740CCE">
        <w:rPr>
          <w:rFonts w:ascii="Traditional Arabic" w:eastAsia="Calibri" w:hAnsi="Traditional Arabic" w:cs="Traditional Arabic"/>
          <w:b/>
          <w:bCs/>
          <w:sz w:val="36"/>
          <w:szCs w:val="36"/>
          <w:rtl/>
          <w:lang w:eastAsia="ar-SA"/>
        </w:rPr>
        <w:t xml:space="preserve"> </w:t>
      </w:r>
      <w:r w:rsidRPr="00740CCE">
        <w:rPr>
          <w:rFonts w:ascii="Traditional Arabic" w:eastAsia="Calibri" w:hAnsi="Traditional Arabic" w:cs="Traditional Arabic" w:hint="cs"/>
          <w:b/>
          <w:bCs/>
          <w:sz w:val="36"/>
          <w:szCs w:val="36"/>
          <w:rtl/>
          <w:lang w:eastAsia="ar-SA"/>
        </w:rPr>
        <w:t>مقارنة</w:t>
      </w:r>
      <w:r>
        <w:rPr>
          <w:rFonts w:ascii="Traditional Arabic" w:eastAsia="Calibri" w:hAnsi="Traditional Arabic" w:cs="Traditional Arabic" w:hint="cs"/>
          <w:sz w:val="36"/>
          <w:szCs w:val="36"/>
          <w:rtl/>
          <w:lang w:eastAsia="ar-SA"/>
        </w:rPr>
        <w:t>،</w:t>
      </w:r>
      <w:r w:rsidRPr="00036562">
        <w:rPr>
          <w:rFonts w:ascii="Traditional Arabic" w:eastAsia="Calibri" w:hAnsi="Traditional Arabic" w:cs="Traditional Arabic" w:hint="cs"/>
          <w:sz w:val="36"/>
          <w:szCs w:val="36"/>
          <w:rtl/>
          <w:lang w:eastAsia="ar-SA"/>
        </w:rPr>
        <w:t xml:space="preserve"> </w:t>
      </w:r>
    </w:p>
    <w:p w14:paraId="0F04DAFF" w14:textId="77777777" w:rsidR="00D62EE7" w:rsidRPr="00245079" w:rsidRDefault="00D62EE7" w:rsidP="00D62EE7">
      <w:pPr>
        <w:ind w:left="0" w:firstLine="0"/>
        <w:rPr>
          <w:rFonts w:ascii="Traditional Arabic" w:eastAsia="Calibri" w:hAnsi="Traditional Arabic" w:cs="Traditional Arabic"/>
          <w:b/>
          <w:bCs/>
          <w:sz w:val="36"/>
          <w:szCs w:val="36"/>
          <w:rtl/>
          <w:lang w:eastAsia="ar-SA"/>
        </w:rPr>
      </w:pPr>
      <w:r>
        <w:rPr>
          <w:rFonts w:ascii="Traditional Arabic" w:eastAsia="Calibri" w:hAnsi="Traditional Arabic" w:cs="Traditional Arabic" w:hint="cs"/>
          <w:sz w:val="36"/>
          <w:szCs w:val="36"/>
          <w:rtl/>
          <w:lang w:eastAsia="ar-SA"/>
        </w:rPr>
        <w:t xml:space="preserve">للأستاذ </w:t>
      </w:r>
      <w:r w:rsidRPr="00036562">
        <w:rPr>
          <w:rFonts w:ascii="Traditional Arabic" w:eastAsia="Calibri" w:hAnsi="Traditional Arabic" w:cs="Traditional Arabic" w:hint="cs"/>
          <w:sz w:val="36"/>
          <w:szCs w:val="36"/>
          <w:rtl/>
          <w:lang w:eastAsia="ar-SA"/>
        </w:rPr>
        <w:t>كريم</w:t>
      </w:r>
      <w:r w:rsidRPr="00036562">
        <w:rPr>
          <w:rFonts w:ascii="Traditional Arabic" w:eastAsia="Calibri" w:hAnsi="Traditional Arabic" w:cs="Traditional Arabic"/>
          <w:sz w:val="36"/>
          <w:szCs w:val="36"/>
          <w:rtl/>
          <w:lang w:eastAsia="ar-SA"/>
        </w:rPr>
        <w:t xml:space="preserve"> </w:t>
      </w:r>
      <w:r w:rsidRPr="00036562">
        <w:rPr>
          <w:rFonts w:ascii="Traditional Arabic" w:eastAsia="Calibri" w:hAnsi="Traditional Arabic" w:cs="Traditional Arabic" w:hint="cs"/>
          <w:sz w:val="36"/>
          <w:szCs w:val="36"/>
          <w:rtl/>
          <w:lang w:eastAsia="ar-SA"/>
        </w:rPr>
        <w:t>كاظم</w:t>
      </w:r>
      <w:r w:rsidRPr="00036562">
        <w:rPr>
          <w:rFonts w:ascii="Traditional Arabic" w:eastAsia="Calibri" w:hAnsi="Traditional Arabic" w:cs="Traditional Arabic"/>
          <w:sz w:val="36"/>
          <w:szCs w:val="36"/>
          <w:rtl/>
          <w:lang w:eastAsia="ar-SA"/>
        </w:rPr>
        <w:t xml:space="preserve"> </w:t>
      </w:r>
      <w:proofErr w:type="spellStart"/>
      <w:r w:rsidRPr="00036562">
        <w:rPr>
          <w:rFonts w:ascii="Traditional Arabic" w:eastAsia="Calibri" w:hAnsi="Traditional Arabic" w:cs="Traditional Arabic" w:hint="cs"/>
          <w:sz w:val="36"/>
          <w:szCs w:val="36"/>
          <w:rtl/>
          <w:lang w:eastAsia="ar-SA"/>
        </w:rPr>
        <w:t>الحلبوسي</w:t>
      </w:r>
      <w:proofErr w:type="spellEnd"/>
      <w:r>
        <w:rPr>
          <w:rFonts w:ascii="Traditional Arabic" w:eastAsia="Calibri" w:hAnsi="Traditional Arabic" w:cs="Traditional Arabic" w:hint="cs"/>
          <w:sz w:val="36"/>
          <w:szCs w:val="36"/>
          <w:rtl/>
          <w:lang w:eastAsia="ar-SA"/>
        </w:rPr>
        <w:t>، بغداد</w:t>
      </w:r>
      <w:r w:rsidRPr="009547D2">
        <w:rPr>
          <w:rFonts w:ascii="Traditional Arabic" w:eastAsia="Calibri" w:hAnsi="Traditional Arabic" w:cs="Traditional Arabic"/>
          <w:sz w:val="36"/>
          <w:szCs w:val="36"/>
          <w:rtl/>
          <w:lang w:eastAsia="ar-SA"/>
        </w:rPr>
        <w:t xml:space="preserve">، </w:t>
      </w:r>
      <w:r>
        <w:rPr>
          <w:rFonts w:ascii="Traditional Arabic" w:eastAsia="Calibri" w:hAnsi="Traditional Arabic" w:cs="Traditional Arabic" w:hint="cs"/>
          <w:sz w:val="36"/>
          <w:szCs w:val="36"/>
          <w:rtl/>
          <w:lang w:eastAsia="ar-SA"/>
        </w:rPr>
        <w:t>76</w:t>
      </w:r>
      <w:r w:rsidRPr="009547D2">
        <w:rPr>
          <w:rFonts w:ascii="Traditional Arabic" w:eastAsia="Calibri" w:hAnsi="Traditional Arabic" w:cs="Traditional Arabic"/>
          <w:sz w:val="36"/>
          <w:szCs w:val="36"/>
          <w:rtl/>
          <w:lang w:eastAsia="ar-SA"/>
        </w:rPr>
        <w:t xml:space="preserve"> ص.</w:t>
      </w:r>
    </w:p>
    <w:p w14:paraId="485210DF" w14:textId="77777777" w:rsidR="00D62EE7" w:rsidRDefault="00D62EE7" w:rsidP="00D62EE7">
      <w:pPr>
        <w:ind w:left="0" w:firstLine="0"/>
        <w:jc w:val="both"/>
        <w:rPr>
          <w:rFonts w:ascii="Traditional Arabic" w:eastAsia="Calibri" w:hAnsi="Traditional Arabic" w:cs="Traditional Arabic"/>
          <w:b/>
          <w:bCs/>
          <w:sz w:val="36"/>
          <w:szCs w:val="36"/>
          <w:rtl/>
          <w:lang w:eastAsia="ar-SA"/>
        </w:rPr>
      </w:pPr>
    </w:p>
    <w:p w14:paraId="0F5E299C" w14:textId="77777777" w:rsidR="00D62EE7" w:rsidRDefault="00D62EE7" w:rsidP="00D62EE7">
      <w:pPr>
        <w:ind w:left="0" w:firstLine="0"/>
        <w:rPr>
          <w:rFonts w:ascii="Times New Roman" w:eastAsia="Times New Roman" w:hAnsi="Times New Roman" w:cs="Traditional Arabic"/>
          <w:b/>
          <w:bCs/>
          <w:sz w:val="36"/>
          <w:szCs w:val="36"/>
          <w:rtl/>
          <w:lang w:eastAsia="ar-SA"/>
        </w:rPr>
      </w:pPr>
      <w:r w:rsidRPr="00D533B4">
        <w:rPr>
          <w:rFonts w:ascii="Times New Roman" w:eastAsia="Times New Roman" w:hAnsi="Times New Roman" w:cs="Traditional Arabic"/>
          <w:b/>
          <w:bCs/>
          <w:sz w:val="36"/>
          <w:szCs w:val="36"/>
          <w:rtl/>
          <w:lang w:eastAsia="ar-SA"/>
        </w:rPr>
        <w:t>التغيرات الطارئة على جسم الآدمي وأثرها على الأحكام الشرعية</w:t>
      </w:r>
      <w:r>
        <w:rPr>
          <w:rFonts w:ascii="Times New Roman" w:eastAsia="Times New Roman" w:hAnsi="Times New Roman" w:cs="Traditional Arabic" w:hint="cs"/>
          <w:b/>
          <w:bCs/>
          <w:sz w:val="36"/>
          <w:szCs w:val="36"/>
          <w:rtl/>
          <w:lang w:eastAsia="ar-SA"/>
        </w:rPr>
        <w:t>،</w:t>
      </w:r>
      <w:r w:rsidRPr="00D533B4">
        <w:rPr>
          <w:rFonts w:ascii="Times New Roman" w:eastAsia="Times New Roman" w:hAnsi="Times New Roman" w:cs="Traditional Arabic"/>
          <w:b/>
          <w:bCs/>
          <w:sz w:val="36"/>
          <w:szCs w:val="36"/>
          <w:rtl/>
          <w:lang w:eastAsia="ar-SA"/>
        </w:rPr>
        <w:t xml:space="preserve"> </w:t>
      </w:r>
    </w:p>
    <w:p w14:paraId="2A6EFD0C" w14:textId="77777777" w:rsidR="00D62EE7" w:rsidRPr="00D533B4" w:rsidRDefault="00D62EE7" w:rsidP="00D62EE7">
      <w:pPr>
        <w:ind w:left="0" w:firstLine="0"/>
        <w:rPr>
          <w:rFonts w:ascii="Times New Roman" w:eastAsia="Times New Roman" w:hAnsi="Times New Roman" w:cs="Traditional Arabic"/>
          <w:b/>
          <w:bCs/>
          <w:sz w:val="36"/>
          <w:szCs w:val="36"/>
          <w:rtl/>
          <w:lang w:eastAsia="ar-SA"/>
        </w:rPr>
      </w:pPr>
      <w:r w:rsidRPr="00A675F2">
        <w:rPr>
          <w:rFonts w:ascii="Times New Roman" w:eastAsia="Times New Roman" w:hAnsi="Times New Roman" w:cs="Traditional Arabic" w:hint="cs"/>
          <w:sz w:val="36"/>
          <w:szCs w:val="36"/>
          <w:rtl/>
          <w:lang w:eastAsia="ar-SA"/>
        </w:rPr>
        <w:t xml:space="preserve">للأستاذ </w:t>
      </w:r>
      <w:r w:rsidRPr="00D533B4">
        <w:rPr>
          <w:rFonts w:ascii="Times New Roman" w:eastAsia="Times New Roman" w:hAnsi="Times New Roman" w:cs="Traditional Arabic"/>
          <w:sz w:val="36"/>
          <w:szCs w:val="36"/>
          <w:rtl/>
          <w:lang w:eastAsia="ar-SA"/>
        </w:rPr>
        <w:t>إبراهيم مجاهد شليل.</w:t>
      </w:r>
      <w:r w:rsidRPr="00D533B4">
        <w:rPr>
          <w:rFonts w:ascii="Times New Roman" w:eastAsia="Times New Roman" w:hAnsi="Times New Roman" w:cs="Traditional Arabic"/>
          <w:b/>
          <w:bCs/>
          <w:sz w:val="36"/>
          <w:szCs w:val="36"/>
          <w:rtl/>
          <w:lang w:eastAsia="ar-SA"/>
        </w:rPr>
        <w:t xml:space="preserve"> </w:t>
      </w:r>
      <w:r w:rsidRPr="00D533B4">
        <w:rPr>
          <w:rFonts w:ascii="Calibri" w:eastAsia="Calibri" w:hAnsi="Calibri" w:cs="Traditional Arabic"/>
          <w:sz w:val="36"/>
          <w:szCs w:val="36"/>
          <w:rtl/>
        </w:rPr>
        <w:t>دمشق.</w:t>
      </w:r>
    </w:p>
    <w:p w14:paraId="7EEE71C0"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p>
    <w:p w14:paraId="1C8EBC07" w14:textId="77777777" w:rsidR="00D62EE7" w:rsidRDefault="00D62EE7" w:rsidP="00D62EE7">
      <w:pPr>
        <w:ind w:left="0" w:firstLine="0"/>
        <w:jc w:val="both"/>
        <w:rPr>
          <w:rFonts w:ascii="Times New Roman" w:eastAsia="Times New Roman" w:hAnsi="Times New Roman" w:cs="Traditional Arabic"/>
          <w:sz w:val="36"/>
          <w:szCs w:val="36"/>
          <w:rtl/>
        </w:rPr>
      </w:pPr>
      <w:r w:rsidRPr="00937BC6">
        <w:rPr>
          <w:rFonts w:ascii="Times New Roman" w:eastAsia="Times New Roman" w:hAnsi="Times New Roman" w:cs="Traditional Arabic" w:hint="cs"/>
          <w:b/>
          <w:bCs/>
          <w:sz w:val="36"/>
          <w:szCs w:val="36"/>
          <w:rtl/>
        </w:rPr>
        <w:t>تغيير خلق الله: حقيقته، حكمه، نوازله الفقهية المعاصرة</w:t>
      </w:r>
      <w:r>
        <w:rPr>
          <w:rFonts w:ascii="Times New Roman" w:eastAsia="Times New Roman" w:hAnsi="Times New Roman" w:cs="Traditional Arabic" w:hint="cs"/>
          <w:sz w:val="36"/>
          <w:szCs w:val="36"/>
          <w:rtl/>
        </w:rPr>
        <w:t xml:space="preserve">، </w:t>
      </w:r>
    </w:p>
    <w:p w14:paraId="2AD013F6" w14:textId="77777777" w:rsidR="00D62EE7" w:rsidRDefault="00D62EE7" w:rsidP="00D62EE7">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للأستاذة فاطمة بنت محمد القرني، الرياض، 2مج.</w:t>
      </w:r>
    </w:p>
    <w:p w14:paraId="0B9A9FC9" w14:textId="77777777" w:rsidR="00D62EE7" w:rsidRDefault="00D62EE7" w:rsidP="00D62EE7">
      <w:pPr>
        <w:ind w:left="0" w:firstLine="0"/>
        <w:jc w:val="both"/>
        <w:rPr>
          <w:rFonts w:ascii="Times New Roman" w:eastAsia="Times New Roman" w:hAnsi="Times New Roman" w:cs="Traditional Arabic"/>
          <w:b/>
          <w:bCs/>
          <w:caps/>
          <w:sz w:val="36"/>
          <w:szCs w:val="36"/>
          <w:rtl/>
          <w:lang w:eastAsia="ar-SA"/>
        </w:rPr>
      </w:pPr>
    </w:p>
    <w:p w14:paraId="45F08636"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r w:rsidRPr="008311A0">
        <w:rPr>
          <w:rFonts w:ascii="Times New Roman" w:eastAsia="Times New Roman" w:hAnsi="Times New Roman" w:cs="Traditional Arabic"/>
          <w:b/>
          <w:bCs/>
          <w:sz w:val="36"/>
          <w:szCs w:val="36"/>
          <w:rtl/>
          <w:lang w:eastAsia="ar-SA"/>
        </w:rPr>
        <w:t>زرع الشرائح الذكية في الأجسام البشرية: منطلقات فقهية وأخلاقية</w:t>
      </w:r>
      <w:r>
        <w:rPr>
          <w:rFonts w:ascii="Times New Roman" w:eastAsia="Times New Roman" w:hAnsi="Times New Roman" w:cs="Traditional Arabic" w:hint="cs"/>
          <w:b/>
          <w:bCs/>
          <w:sz w:val="36"/>
          <w:szCs w:val="36"/>
          <w:rtl/>
          <w:lang w:eastAsia="ar-SA"/>
        </w:rPr>
        <w:t>،</w:t>
      </w:r>
      <w:r w:rsidRPr="008311A0">
        <w:rPr>
          <w:rFonts w:ascii="Times New Roman" w:eastAsia="Times New Roman" w:hAnsi="Times New Roman" w:cs="Traditional Arabic"/>
          <w:b/>
          <w:bCs/>
          <w:sz w:val="36"/>
          <w:szCs w:val="36"/>
          <w:rtl/>
          <w:lang w:eastAsia="ar-SA"/>
        </w:rPr>
        <w:t xml:space="preserve"> </w:t>
      </w:r>
    </w:p>
    <w:p w14:paraId="37599531" w14:textId="77777777" w:rsidR="00D62EE7" w:rsidRDefault="00D62EE7" w:rsidP="00D62EE7">
      <w:pPr>
        <w:ind w:left="0" w:firstLine="0"/>
        <w:jc w:val="both"/>
        <w:rPr>
          <w:rFonts w:ascii="Traditional Arabic" w:eastAsia="Calibri" w:hAnsi="Traditional Arabic" w:cs="Traditional Arabic"/>
          <w:sz w:val="36"/>
          <w:szCs w:val="36"/>
          <w:rtl/>
        </w:rPr>
      </w:pPr>
      <w:r w:rsidRPr="00F52FA3">
        <w:rPr>
          <w:rFonts w:ascii="Times New Roman" w:eastAsia="Times New Roman" w:hAnsi="Times New Roman" w:cs="Traditional Arabic" w:hint="cs"/>
          <w:sz w:val="36"/>
          <w:szCs w:val="36"/>
          <w:rtl/>
          <w:lang w:eastAsia="ar-SA"/>
        </w:rPr>
        <w:lastRenderedPageBreak/>
        <w:t>تأليف</w:t>
      </w:r>
      <w:r>
        <w:rPr>
          <w:rFonts w:ascii="Times New Roman" w:eastAsia="Times New Roman" w:hAnsi="Times New Roman" w:cs="Traditional Arabic" w:hint="cs"/>
          <w:b/>
          <w:bCs/>
          <w:sz w:val="36"/>
          <w:szCs w:val="36"/>
          <w:rtl/>
          <w:lang w:eastAsia="ar-SA"/>
        </w:rPr>
        <w:t xml:space="preserve"> </w:t>
      </w:r>
      <w:r w:rsidRPr="008311A0">
        <w:rPr>
          <w:rFonts w:ascii="Traditional Arabic" w:eastAsia="Calibri" w:hAnsi="Traditional Arabic" w:cs="Traditional Arabic"/>
          <w:sz w:val="36"/>
          <w:szCs w:val="36"/>
          <w:rtl/>
        </w:rPr>
        <w:t>محمود إسماعيل مشعل</w:t>
      </w:r>
      <w:r>
        <w:rPr>
          <w:rFonts w:ascii="Traditional Arabic" w:eastAsia="Calibri" w:hAnsi="Traditional Arabic" w:cs="Traditional Arabic" w:hint="cs"/>
          <w:sz w:val="36"/>
          <w:szCs w:val="36"/>
          <w:rtl/>
        </w:rPr>
        <w:t>، أستاذ الفقه وقواعده والسياسة لشرعية بكلية الإمام مالك للشريعة والقانون بدبي، وكلية الشريعة التابعة لجامعة الأزهر بدمنهور.</w:t>
      </w:r>
    </w:p>
    <w:p w14:paraId="02BD4EE6" w14:textId="77777777" w:rsidR="00D62EE7" w:rsidRPr="008311A0" w:rsidRDefault="00D62EE7" w:rsidP="00D62EE7">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نشر في</w:t>
      </w:r>
      <w:r w:rsidRPr="008311A0">
        <w:rPr>
          <w:rFonts w:ascii="Traditional Arabic" w:eastAsia="Calibri" w:hAnsi="Traditional Arabic" w:cs="Traditional Arabic"/>
          <w:sz w:val="36"/>
          <w:szCs w:val="36"/>
          <w:rtl/>
        </w:rPr>
        <w:t xml:space="preserve"> دبي</w:t>
      </w:r>
      <w:r>
        <w:rPr>
          <w:rFonts w:ascii="Traditional Arabic" w:eastAsia="Calibri" w:hAnsi="Traditional Arabic" w:cs="Traditional Arabic" w:hint="cs"/>
          <w:sz w:val="36"/>
          <w:szCs w:val="36"/>
          <w:rtl/>
        </w:rPr>
        <w:t>.</w:t>
      </w:r>
    </w:p>
    <w:p w14:paraId="338875B8" w14:textId="77777777" w:rsidR="00D62EE7" w:rsidRPr="008311A0" w:rsidRDefault="00D62EE7" w:rsidP="00D62EE7">
      <w:pPr>
        <w:ind w:left="0" w:firstLine="0"/>
        <w:jc w:val="both"/>
        <w:rPr>
          <w:rFonts w:ascii="Aptos" w:eastAsia="Aptos" w:hAnsi="Aptos" w:cs="Traditional Arabic"/>
          <w:b/>
          <w:bCs/>
          <w:sz w:val="36"/>
          <w:szCs w:val="36"/>
          <w:rtl/>
        </w:rPr>
      </w:pPr>
    </w:p>
    <w:p w14:paraId="1518D51D" w14:textId="77777777" w:rsidR="00D62EE7" w:rsidRDefault="00D62EE7" w:rsidP="00D62EE7">
      <w:pPr>
        <w:ind w:left="0" w:firstLine="0"/>
        <w:rPr>
          <w:rFonts w:ascii="Aptos" w:eastAsia="Aptos" w:hAnsi="Aptos" w:cs="Traditional Arabic"/>
          <w:b/>
          <w:bCs/>
          <w:sz w:val="36"/>
          <w:szCs w:val="36"/>
          <w:rtl/>
        </w:rPr>
      </w:pPr>
      <w:r w:rsidRPr="00040725">
        <w:rPr>
          <w:rFonts w:ascii="Aptos" w:eastAsia="Aptos" w:hAnsi="Aptos" w:cs="Traditional Arabic"/>
          <w:b/>
          <w:bCs/>
          <w:sz w:val="36"/>
          <w:szCs w:val="36"/>
          <w:rtl/>
        </w:rPr>
        <w:t>الضوابط الفقهية الحاكمة للمهن الطبية: دراسة فقهية معاصرة</w:t>
      </w:r>
      <w:r>
        <w:rPr>
          <w:rFonts w:ascii="Aptos" w:eastAsia="Aptos" w:hAnsi="Aptos" w:cs="Traditional Arabic" w:hint="cs"/>
          <w:b/>
          <w:bCs/>
          <w:sz w:val="36"/>
          <w:szCs w:val="36"/>
          <w:rtl/>
        </w:rPr>
        <w:t>،</w:t>
      </w:r>
      <w:r w:rsidRPr="00040725">
        <w:rPr>
          <w:rFonts w:ascii="Aptos" w:eastAsia="Aptos" w:hAnsi="Aptos" w:cs="Traditional Arabic"/>
          <w:b/>
          <w:bCs/>
          <w:sz w:val="36"/>
          <w:szCs w:val="36"/>
          <w:rtl/>
        </w:rPr>
        <w:t xml:space="preserve"> </w:t>
      </w:r>
    </w:p>
    <w:p w14:paraId="74B465AA" w14:textId="77777777" w:rsidR="00D62EE7" w:rsidRPr="00040725" w:rsidRDefault="00D62EE7" w:rsidP="00D62EE7">
      <w:pPr>
        <w:ind w:left="0" w:firstLine="0"/>
        <w:rPr>
          <w:rFonts w:ascii="Aptos" w:eastAsia="Aptos" w:hAnsi="Aptos" w:cs="Traditional Arabic"/>
          <w:sz w:val="36"/>
          <w:szCs w:val="36"/>
          <w:rtl/>
        </w:rPr>
      </w:pPr>
      <w:r w:rsidRPr="00AA0D96">
        <w:rPr>
          <w:rFonts w:ascii="Aptos" w:eastAsia="Aptos" w:hAnsi="Aptos" w:cs="Traditional Arabic" w:hint="cs"/>
          <w:sz w:val="36"/>
          <w:szCs w:val="36"/>
          <w:rtl/>
        </w:rPr>
        <w:t xml:space="preserve">للباحثة </w:t>
      </w:r>
      <w:r w:rsidRPr="00040725">
        <w:rPr>
          <w:rFonts w:ascii="Aptos" w:eastAsia="Aptos" w:hAnsi="Aptos" w:cs="Traditional Arabic"/>
          <w:sz w:val="36"/>
          <w:szCs w:val="36"/>
          <w:rtl/>
        </w:rPr>
        <w:t>هبة مجيد أحمد</w:t>
      </w:r>
      <w:r>
        <w:rPr>
          <w:rFonts w:ascii="Aptos" w:eastAsia="Aptos" w:hAnsi="Aptos" w:cs="Traditional Arabic" w:hint="cs"/>
          <w:sz w:val="36"/>
          <w:szCs w:val="36"/>
          <w:rtl/>
        </w:rPr>
        <w:t>،</w:t>
      </w:r>
      <w:r w:rsidRPr="00040725">
        <w:rPr>
          <w:rFonts w:ascii="Aptos" w:eastAsia="Aptos" w:hAnsi="Aptos" w:cs="Traditional Arabic"/>
          <w:sz w:val="36"/>
          <w:szCs w:val="36"/>
          <w:rtl/>
        </w:rPr>
        <w:t xml:space="preserve"> جامعة سامراء،</w:t>
      </w:r>
      <w:r>
        <w:rPr>
          <w:rFonts w:ascii="Aptos" w:eastAsia="Aptos" w:hAnsi="Aptos" w:cs="Traditional Arabic" w:hint="cs"/>
          <w:sz w:val="36"/>
          <w:szCs w:val="36"/>
          <w:rtl/>
        </w:rPr>
        <w:t xml:space="preserve"> ماجستير.</w:t>
      </w:r>
    </w:p>
    <w:p w14:paraId="47AD2A6F" w14:textId="77777777" w:rsidR="00D62EE7" w:rsidRPr="00040725" w:rsidRDefault="00D62EE7" w:rsidP="00D62EE7">
      <w:pPr>
        <w:ind w:left="0" w:firstLine="0"/>
        <w:jc w:val="both"/>
        <w:rPr>
          <w:rFonts w:ascii="Aptos" w:eastAsia="Aptos" w:hAnsi="Aptos" w:cs="Traditional Arabic"/>
          <w:b/>
          <w:bCs/>
          <w:sz w:val="36"/>
          <w:szCs w:val="36"/>
          <w:rtl/>
        </w:rPr>
      </w:pPr>
    </w:p>
    <w:p w14:paraId="5941D1F1" w14:textId="77777777" w:rsidR="00D62EE7" w:rsidRPr="00D23F67" w:rsidRDefault="00D62EE7" w:rsidP="00D62EE7">
      <w:pPr>
        <w:ind w:left="0" w:firstLine="0"/>
        <w:jc w:val="both"/>
        <w:rPr>
          <w:rFonts w:ascii="Times New Roman" w:eastAsia="Times New Roman" w:hAnsi="Times New Roman" w:cs="Traditional Arabic"/>
          <w:b/>
          <w:bCs/>
          <w:sz w:val="36"/>
          <w:szCs w:val="36"/>
          <w:rtl/>
          <w:lang w:eastAsia="ar-SA"/>
        </w:rPr>
      </w:pPr>
      <w:r w:rsidRPr="00D23F67">
        <w:rPr>
          <w:rFonts w:ascii="Times New Roman" w:eastAsia="Times New Roman" w:hAnsi="Times New Roman" w:cs="Traditional Arabic"/>
          <w:b/>
          <w:bCs/>
          <w:sz w:val="36"/>
          <w:szCs w:val="36"/>
          <w:rtl/>
          <w:lang w:eastAsia="ar-SA"/>
        </w:rPr>
        <w:t>فقه التداوي العلاجي والوقائي وموقعهما من عقيدة المسلم</w:t>
      </w:r>
      <w:r w:rsidRPr="00D23F67">
        <w:rPr>
          <w:rFonts w:ascii="Times New Roman" w:eastAsia="Times New Roman" w:hAnsi="Times New Roman" w:cs="Traditional Arabic" w:hint="cs"/>
          <w:b/>
          <w:bCs/>
          <w:sz w:val="36"/>
          <w:szCs w:val="36"/>
          <w:rtl/>
          <w:lang w:eastAsia="ar-SA"/>
        </w:rPr>
        <w:t>،</w:t>
      </w:r>
    </w:p>
    <w:p w14:paraId="4D2000CA"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للكاتبة الإسلامية الصيدلانية ثناء الحافظ، من</w:t>
      </w:r>
      <w:r w:rsidRPr="00E73844">
        <w:rPr>
          <w:rFonts w:ascii="Times New Roman" w:eastAsia="Times New Roman" w:hAnsi="Times New Roman" w:cs="Traditional Arabic"/>
          <w:sz w:val="36"/>
          <w:szCs w:val="36"/>
          <w:rtl/>
          <w:lang w:eastAsia="ar-SA"/>
        </w:rPr>
        <w:t xml:space="preserve"> حمص</w:t>
      </w:r>
      <w:r>
        <w:rPr>
          <w:rFonts w:ascii="Times New Roman" w:eastAsia="Times New Roman" w:hAnsi="Times New Roman" w:cs="Traditional Arabic" w:hint="cs"/>
          <w:sz w:val="36"/>
          <w:szCs w:val="36"/>
          <w:rtl/>
          <w:lang w:eastAsia="ar-SA"/>
        </w:rPr>
        <w:t xml:space="preserve">، </w:t>
      </w:r>
      <w:r w:rsidRPr="00E73844">
        <w:rPr>
          <w:rFonts w:ascii="Times New Roman" w:eastAsia="Times New Roman" w:hAnsi="Times New Roman" w:cs="Traditional Arabic"/>
          <w:sz w:val="36"/>
          <w:szCs w:val="36"/>
          <w:rtl/>
          <w:lang w:eastAsia="ar-SA"/>
        </w:rPr>
        <w:t xml:space="preserve">نشأت في دمشق، وتخرجت في كلية الصيدلة </w:t>
      </w:r>
      <w:r>
        <w:rPr>
          <w:rFonts w:ascii="Times New Roman" w:eastAsia="Times New Roman" w:hAnsi="Times New Roman" w:cs="Traditional Arabic" w:hint="cs"/>
          <w:sz w:val="36"/>
          <w:szCs w:val="36"/>
          <w:rtl/>
          <w:lang w:eastAsia="ar-SA"/>
        </w:rPr>
        <w:t>ب</w:t>
      </w:r>
      <w:r w:rsidRPr="00E73844">
        <w:rPr>
          <w:rFonts w:ascii="Times New Roman" w:eastAsia="Times New Roman" w:hAnsi="Times New Roman" w:cs="Traditional Arabic"/>
          <w:sz w:val="36"/>
          <w:szCs w:val="36"/>
          <w:rtl/>
          <w:lang w:eastAsia="ar-SA"/>
        </w:rPr>
        <w:t>الجامعة الأميركية في بيروت</w:t>
      </w:r>
      <w:r>
        <w:rPr>
          <w:rFonts w:ascii="Times New Roman" w:eastAsia="Times New Roman" w:hAnsi="Times New Roman" w:cs="Traditional Arabic" w:hint="cs"/>
          <w:sz w:val="36"/>
          <w:szCs w:val="36"/>
          <w:rtl/>
          <w:lang w:eastAsia="ar-SA"/>
        </w:rPr>
        <w:t>.</w:t>
      </w:r>
    </w:p>
    <w:p w14:paraId="5FCB10FC" w14:textId="77777777" w:rsidR="00D62EE7" w:rsidRPr="008757B6" w:rsidRDefault="00D62EE7" w:rsidP="00D62EE7">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هدفت من كتابها</w:t>
      </w:r>
      <w:r w:rsidRPr="008757B6">
        <w:rPr>
          <w:rFonts w:ascii="Times New Roman" w:eastAsia="Times New Roman" w:hAnsi="Times New Roman" w:cs="Traditional Arabic"/>
          <w:sz w:val="36"/>
          <w:szCs w:val="36"/>
          <w:rtl/>
          <w:lang w:eastAsia="ar-SA"/>
        </w:rPr>
        <w:t xml:space="preserve"> إلى تصحيح </w:t>
      </w:r>
      <w:r>
        <w:rPr>
          <w:rFonts w:ascii="Times New Roman" w:eastAsia="Times New Roman" w:hAnsi="Times New Roman" w:cs="Traditional Arabic" w:hint="cs"/>
          <w:sz w:val="36"/>
          <w:szCs w:val="36"/>
          <w:rtl/>
          <w:lang w:eastAsia="ar-SA"/>
        </w:rPr>
        <w:t>م</w:t>
      </w:r>
      <w:r w:rsidRPr="008757B6">
        <w:rPr>
          <w:rFonts w:ascii="Times New Roman" w:eastAsia="Times New Roman" w:hAnsi="Times New Roman" w:cs="Traditional Arabic"/>
          <w:sz w:val="36"/>
          <w:szCs w:val="36"/>
          <w:rtl/>
          <w:lang w:eastAsia="ar-SA"/>
        </w:rPr>
        <w:t xml:space="preserve">فاهيم </w:t>
      </w:r>
      <w:r>
        <w:rPr>
          <w:rFonts w:ascii="Times New Roman" w:eastAsia="Times New Roman" w:hAnsi="Times New Roman" w:cs="Traditional Arabic" w:hint="cs"/>
          <w:sz w:val="36"/>
          <w:szCs w:val="36"/>
          <w:rtl/>
          <w:lang w:eastAsia="ar-SA"/>
        </w:rPr>
        <w:t>مغلوطة،</w:t>
      </w:r>
      <w:r w:rsidRPr="008757B6">
        <w:rPr>
          <w:rFonts w:ascii="Times New Roman" w:eastAsia="Times New Roman" w:hAnsi="Times New Roman" w:cs="Traditional Arabic"/>
          <w:sz w:val="36"/>
          <w:szCs w:val="36"/>
          <w:rtl/>
          <w:lang w:eastAsia="ar-SA"/>
        </w:rPr>
        <w:t xml:space="preserve"> مما أث</w:t>
      </w:r>
      <w:r>
        <w:rPr>
          <w:rFonts w:ascii="Times New Roman" w:eastAsia="Times New Roman" w:hAnsi="Times New Roman" w:cs="Traditional Arabic" w:hint="cs"/>
          <w:sz w:val="36"/>
          <w:szCs w:val="36"/>
          <w:rtl/>
          <w:lang w:eastAsia="ar-SA"/>
        </w:rPr>
        <w:t>ّ</w:t>
      </w:r>
      <w:r w:rsidRPr="008757B6">
        <w:rPr>
          <w:rFonts w:ascii="Times New Roman" w:eastAsia="Times New Roman" w:hAnsi="Times New Roman" w:cs="Traditional Arabic"/>
          <w:sz w:val="36"/>
          <w:szCs w:val="36"/>
          <w:rtl/>
          <w:lang w:eastAsia="ar-SA"/>
        </w:rPr>
        <w:t>ر في ضياع الفهم الحقيقي لحكم التداوي والوقاية من الأمراض في الشريعة</w:t>
      </w:r>
      <w:r>
        <w:rPr>
          <w:rFonts w:ascii="Times New Roman" w:eastAsia="Times New Roman" w:hAnsi="Times New Roman" w:cs="Traditional Arabic" w:hint="cs"/>
          <w:sz w:val="36"/>
          <w:szCs w:val="36"/>
          <w:rtl/>
          <w:lang w:eastAsia="ar-SA"/>
        </w:rPr>
        <w:t>.</w:t>
      </w:r>
    </w:p>
    <w:p w14:paraId="0C5777F4"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8757B6">
        <w:rPr>
          <w:rFonts w:ascii="Times New Roman" w:eastAsia="Times New Roman" w:hAnsi="Times New Roman" w:cs="Traditional Arabic"/>
          <w:sz w:val="36"/>
          <w:szCs w:val="36"/>
          <w:rtl/>
          <w:lang w:eastAsia="ar-SA"/>
        </w:rPr>
        <w:t>والتداوي في الشريعة تكليف من تكاليفها المندرجة تحت مقصد حفظ النفس</w:t>
      </w:r>
      <w:r>
        <w:rPr>
          <w:rFonts w:ascii="Times New Roman" w:eastAsia="Times New Roman" w:hAnsi="Times New Roman" w:cs="Traditional Arabic" w:hint="cs"/>
          <w:sz w:val="36"/>
          <w:szCs w:val="36"/>
          <w:rtl/>
          <w:lang w:eastAsia="ar-SA"/>
        </w:rPr>
        <w:t>.</w:t>
      </w:r>
    </w:p>
    <w:p w14:paraId="12A18E68"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الكتاب في دمشق، 304 ص.</w:t>
      </w:r>
    </w:p>
    <w:p w14:paraId="5AE0D930"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7EF8E31F"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r w:rsidRPr="00A20F70">
        <w:rPr>
          <w:rFonts w:ascii="Times New Roman" w:eastAsia="Times New Roman" w:hAnsi="Times New Roman" w:cs="Traditional Arabic" w:hint="cs"/>
          <w:b/>
          <w:bCs/>
          <w:caps/>
          <w:kern w:val="2"/>
          <w:sz w:val="36"/>
          <w:szCs w:val="36"/>
          <w:rtl/>
          <w:lang w:eastAsia="ar-SA"/>
        </w:rPr>
        <w:t>المستحضرات</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والتقنيات</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الطبية</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المطبقة</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على</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الجلد: دراسة</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تأصيلية</w:t>
      </w:r>
      <w:r w:rsidRPr="00A20F70">
        <w:rPr>
          <w:rFonts w:ascii="Times New Roman" w:eastAsia="Times New Roman" w:hAnsi="Times New Roman" w:cs="Traditional Arabic"/>
          <w:b/>
          <w:bCs/>
          <w:caps/>
          <w:kern w:val="2"/>
          <w:sz w:val="36"/>
          <w:szCs w:val="36"/>
          <w:rtl/>
          <w:lang w:eastAsia="ar-SA"/>
        </w:rPr>
        <w:t xml:space="preserve"> </w:t>
      </w:r>
      <w:r w:rsidRPr="00A20F70">
        <w:rPr>
          <w:rFonts w:ascii="Times New Roman" w:eastAsia="Times New Roman" w:hAnsi="Times New Roman" w:cs="Traditional Arabic" w:hint="cs"/>
          <w:b/>
          <w:bCs/>
          <w:caps/>
          <w:kern w:val="2"/>
          <w:sz w:val="36"/>
          <w:szCs w:val="36"/>
          <w:rtl/>
          <w:lang w:eastAsia="ar-SA"/>
        </w:rPr>
        <w:t>فقهية</w:t>
      </w:r>
      <w:r>
        <w:rPr>
          <w:rFonts w:ascii="Times New Roman" w:eastAsia="Times New Roman" w:hAnsi="Times New Roman" w:cs="Traditional Arabic" w:hint="cs"/>
          <w:caps/>
          <w:kern w:val="2"/>
          <w:sz w:val="36"/>
          <w:szCs w:val="36"/>
          <w:rtl/>
          <w:lang w:eastAsia="ar-SA"/>
        </w:rPr>
        <w:t>،</w:t>
      </w:r>
      <w:r w:rsidRPr="00A20F70">
        <w:rPr>
          <w:rFonts w:ascii="Times New Roman" w:eastAsia="Times New Roman" w:hAnsi="Times New Roman" w:cs="Traditional Arabic" w:hint="cs"/>
          <w:caps/>
          <w:kern w:val="2"/>
          <w:sz w:val="36"/>
          <w:szCs w:val="36"/>
          <w:rtl/>
          <w:lang w:eastAsia="ar-SA"/>
        </w:rPr>
        <w:t xml:space="preserve"> </w:t>
      </w:r>
    </w:p>
    <w:p w14:paraId="2D2E108D"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للدكتورة الصيدلانية </w:t>
      </w:r>
      <w:r w:rsidRPr="00A20F70">
        <w:rPr>
          <w:rFonts w:ascii="Times New Roman" w:eastAsia="Times New Roman" w:hAnsi="Times New Roman" w:cs="Traditional Arabic" w:hint="cs"/>
          <w:caps/>
          <w:kern w:val="2"/>
          <w:sz w:val="36"/>
          <w:szCs w:val="36"/>
          <w:rtl/>
          <w:lang w:eastAsia="ar-SA"/>
        </w:rPr>
        <w:t>ابتسام</w:t>
      </w:r>
      <w:r w:rsidRPr="00A20F70">
        <w:rPr>
          <w:rFonts w:ascii="Times New Roman" w:eastAsia="Times New Roman" w:hAnsi="Times New Roman" w:cs="Traditional Arabic"/>
          <w:caps/>
          <w:kern w:val="2"/>
          <w:sz w:val="36"/>
          <w:szCs w:val="36"/>
          <w:rtl/>
          <w:lang w:eastAsia="ar-SA"/>
        </w:rPr>
        <w:t xml:space="preserve"> </w:t>
      </w:r>
      <w:r w:rsidRPr="00A20F70">
        <w:rPr>
          <w:rFonts w:ascii="Times New Roman" w:eastAsia="Times New Roman" w:hAnsi="Times New Roman" w:cs="Traditional Arabic" w:hint="cs"/>
          <w:caps/>
          <w:kern w:val="2"/>
          <w:sz w:val="36"/>
          <w:szCs w:val="36"/>
          <w:rtl/>
          <w:lang w:eastAsia="ar-SA"/>
        </w:rPr>
        <w:t>بنت</w:t>
      </w:r>
      <w:r w:rsidRPr="00A20F70">
        <w:rPr>
          <w:rFonts w:ascii="Times New Roman" w:eastAsia="Times New Roman" w:hAnsi="Times New Roman" w:cs="Traditional Arabic"/>
          <w:caps/>
          <w:kern w:val="2"/>
          <w:sz w:val="36"/>
          <w:szCs w:val="36"/>
          <w:rtl/>
          <w:lang w:eastAsia="ar-SA"/>
        </w:rPr>
        <w:t xml:space="preserve"> </w:t>
      </w:r>
      <w:r w:rsidRPr="00A20F70">
        <w:rPr>
          <w:rFonts w:ascii="Times New Roman" w:eastAsia="Times New Roman" w:hAnsi="Times New Roman" w:cs="Traditional Arabic" w:hint="cs"/>
          <w:caps/>
          <w:kern w:val="2"/>
          <w:sz w:val="36"/>
          <w:szCs w:val="36"/>
          <w:rtl/>
          <w:lang w:eastAsia="ar-SA"/>
        </w:rPr>
        <w:t>هائل</w:t>
      </w:r>
      <w:r w:rsidRPr="00A20F70">
        <w:rPr>
          <w:rFonts w:ascii="Times New Roman" w:eastAsia="Times New Roman" w:hAnsi="Times New Roman" w:cs="Traditional Arabic"/>
          <w:caps/>
          <w:kern w:val="2"/>
          <w:sz w:val="36"/>
          <w:szCs w:val="36"/>
          <w:rtl/>
          <w:lang w:eastAsia="ar-SA"/>
        </w:rPr>
        <w:t xml:space="preserve"> </w:t>
      </w:r>
      <w:proofErr w:type="spellStart"/>
      <w:r w:rsidRPr="00A20F70">
        <w:rPr>
          <w:rFonts w:ascii="Times New Roman" w:eastAsia="Times New Roman" w:hAnsi="Times New Roman" w:cs="Traditional Arabic" w:hint="cs"/>
          <w:caps/>
          <w:kern w:val="2"/>
          <w:sz w:val="36"/>
          <w:szCs w:val="36"/>
          <w:rtl/>
          <w:lang w:eastAsia="ar-SA"/>
        </w:rPr>
        <w:t>المذحجي</w:t>
      </w:r>
      <w:proofErr w:type="spellEnd"/>
      <w:r>
        <w:rPr>
          <w:rFonts w:ascii="Times New Roman" w:eastAsia="Times New Roman" w:hAnsi="Times New Roman" w:cs="Traditional Arabic" w:hint="cs"/>
          <w:caps/>
          <w:kern w:val="2"/>
          <w:sz w:val="36"/>
          <w:szCs w:val="36"/>
          <w:rtl/>
          <w:lang w:eastAsia="ar-SA"/>
        </w:rPr>
        <w:t xml:space="preserve">، </w:t>
      </w:r>
      <w:r w:rsidRPr="00A20F70">
        <w:rPr>
          <w:rFonts w:ascii="Times New Roman" w:eastAsia="Times New Roman" w:hAnsi="Times New Roman" w:cs="Traditional Arabic" w:hint="cs"/>
          <w:caps/>
          <w:kern w:val="2"/>
          <w:sz w:val="36"/>
          <w:szCs w:val="36"/>
          <w:rtl/>
          <w:lang w:eastAsia="ar-SA"/>
        </w:rPr>
        <w:t>دبي</w:t>
      </w:r>
      <w:r>
        <w:rPr>
          <w:rFonts w:ascii="Times New Roman" w:eastAsia="Times New Roman" w:hAnsi="Times New Roman" w:cs="Traditional Arabic" w:hint="cs"/>
          <w:caps/>
          <w:kern w:val="2"/>
          <w:sz w:val="36"/>
          <w:szCs w:val="36"/>
          <w:rtl/>
          <w:lang w:eastAsia="ar-SA"/>
        </w:rPr>
        <w:t xml:space="preserve">. </w:t>
      </w:r>
      <w:r w:rsidRPr="00A20F70">
        <w:rPr>
          <w:rFonts w:ascii="Times New Roman" w:eastAsia="Times New Roman" w:hAnsi="Times New Roman" w:cs="Traditional Arabic" w:hint="cs"/>
          <w:caps/>
          <w:kern w:val="2"/>
          <w:sz w:val="36"/>
          <w:szCs w:val="36"/>
          <w:rtl/>
          <w:lang w:eastAsia="ar-SA"/>
        </w:rPr>
        <w:t>أصله رسالة جامعية.</w:t>
      </w:r>
    </w:p>
    <w:p w14:paraId="5B3DC777" w14:textId="77777777" w:rsidR="00D62EE7" w:rsidRDefault="00D62EE7" w:rsidP="00D62EE7">
      <w:pPr>
        <w:ind w:left="0" w:firstLine="0"/>
        <w:rPr>
          <w:rFonts w:ascii="Times New Roman" w:eastAsia="Times New Roman" w:hAnsi="Times New Roman" w:cs="Traditional Arabic"/>
          <w:caps/>
          <w:kern w:val="2"/>
          <w:sz w:val="36"/>
          <w:szCs w:val="36"/>
          <w:rtl/>
          <w:lang w:eastAsia="ar-SA"/>
        </w:rPr>
      </w:pPr>
    </w:p>
    <w:p w14:paraId="6C19FCB1" w14:textId="77777777" w:rsidR="00D62EE7" w:rsidRPr="004E32B8" w:rsidRDefault="00D62EE7" w:rsidP="00D62EE7">
      <w:pPr>
        <w:ind w:left="0" w:firstLine="0"/>
        <w:jc w:val="both"/>
        <w:rPr>
          <w:rFonts w:ascii="Times New Roman" w:eastAsia="Times New Roman" w:hAnsi="Times New Roman" w:cs="Traditional Arabic"/>
          <w:b/>
          <w:bCs/>
          <w:sz w:val="36"/>
          <w:szCs w:val="36"/>
          <w:rtl/>
          <w:lang w:eastAsia="ar-SA"/>
        </w:rPr>
      </w:pPr>
      <w:r w:rsidRPr="004E32B8">
        <w:rPr>
          <w:rFonts w:ascii="Times New Roman" w:eastAsia="Times New Roman" w:hAnsi="Times New Roman" w:cs="Traditional Arabic"/>
          <w:b/>
          <w:bCs/>
          <w:sz w:val="36"/>
          <w:szCs w:val="36"/>
          <w:rtl/>
          <w:lang w:eastAsia="ar-SA"/>
        </w:rPr>
        <w:t>موسوعة نوازل الأمراض والأوبئة</w:t>
      </w:r>
      <w:r>
        <w:rPr>
          <w:rFonts w:ascii="Times New Roman" w:eastAsia="Times New Roman" w:hAnsi="Times New Roman" w:cs="Traditional Arabic" w:hint="cs"/>
          <w:b/>
          <w:bCs/>
          <w:sz w:val="36"/>
          <w:szCs w:val="36"/>
          <w:rtl/>
          <w:lang w:eastAsia="ar-SA"/>
        </w:rPr>
        <w:t>،</w:t>
      </w:r>
    </w:p>
    <w:p w14:paraId="3BFFF1AF" w14:textId="77777777" w:rsidR="00D62EE7" w:rsidRPr="004E32B8"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4E32B8">
        <w:rPr>
          <w:rFonts w:ascii="Times New Roman" w:eastAsia="Times New Roman" w:hAnsi="Times New Roman" w:cs="Traditional Arabic"/>
          <w:sz w:val="36"/>
          <w:szCs w:val="36"/>
          <w:rtl/>
          <w:lang w:eastAsia="ar-SA"/>
        </w:rPr>
        <w:t xml:space="preserve">محمد علي </w:t>
      </w:r>
      <w:proofErr w:type="spellStart"/>
      <w:r w:rsidRPr="004E32B8">
        <w:rPr>
          <w:rFonts w:ascii="Times New Roman" w:eastAsia="Times New Roman" w:hAnsi="Times New Roman" w:cs="Traditional Arabic"/>
          <w:sz w:val="36"/>
          <w:szCs w:val="36"/>
          <w:rtl/>
          <w:lang w:eastAsia="ar-SA"/>
        </w:rPr>
        <w:t>بلاعو</w:t>
      </w:r>
      <w:proofErr w:type="spellEnd"/>
      <w:r>
        <w:rPr>
          <w:rFonts w:ascii="Times New Roman" w:eastAsia="Times New Roman" w:hAnsi="Times New Roman" w:cs="Traditional Arabic" w:hint="cs"/>
          <w:sz w:val="36"/>
          <w:szCs w:val="36"/>
          <w:rtl/>
          <w:lang w:eastAsia="ar-SA"/>
        </w:rPr>
        <w:t>، إستانبول، 2مج.</w:t>
      </w:r>
    </w:p>
    <w:p w14:paraId="64E7A941" w14:textId="77777777" w:rsidR="00D62EE7" w:rsidRPr="004E32B8"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أنه</w:t>
      </w:r>
      <w:r w:rsidRPr="004E32B8">
        <w:rPr>
          <w:rFonts w:ascii="Times New Roman" w:eastAsia="Times New Roman" w:hAnsi="Times New Roman" w:cs="Traditional Arabic"/>
          <w:sz w:val="36"/>
          <w:szCs w:val="36"/>
          <w:rtl/>
          <w:lang w:eastAsia="ar-SA"/>
        </w:rPr>
        <w:t xml:space="preserve"> أول كتابٍ يتحدّث عن النوازل الفقهية المترتبة على الأمراض والأوبئة، مثل: مرض السكري، وضغط الدم، والسرطان، والتوحّد، وأمراض القلب، وفشل الك</w:t>
      </w:r>
      <w:r>
        <w:rPr>
          <w:rFonts w:ascii="Times New Roman" w:eastAsia="Times New Roman" w:hAnsi="Times New Roman" w:cs="Traditional Arabic" w:hint="cs"/>
          <w:sz w:val="36"/>
          <w:szCs w:val="36"/>
          <w:rtl/>
          <w:lang w:eastAsia="ar-SA"/>
        </w:rPr>
        <w:t>ُ</w:t>
      </w:r>
      <w:r w:rsidRPr="004E32B8">
        <w:rPr>
          <w:rFonts w:ascii="Times New Roman" w:eastAsia="Times New Roman" w:hAnsi="Times New Roman" w:cs="Traditional Arabic"/>
          <w:sz w:val="36"/>
          <w:szCs w:val="36"/>
          <w:rtl/>
          <w:lang w:eastAsia="ar-SA"/>
        </w:rPr>
        <w:t>ليتين…. وغيرها. مرتبةً على الأبواب الفقه</w:t>
      </w:r>
      <w:r>
        <w:rPr>
          <w:rFonts w:ascii="Times New Roman" w:eastAsia="Times New Roman" w:hAnsi="Times New Roman" w:cs="Traditional Arabic" w:hint="cs"/>
          <w:sz w:val="36"/>
          <w:szCs w:val="36"/>
          <w:rtl/>
          <w:lang w:eastAsia="ar-SA"/>
        </w:rPr>
        <w:t>ي</w:t>
      </w:r>
      <w:r w:rsidRPr="004E32B8">
        <w:rPr>
          <w:rFonts w:ascii="Times New Roman" w:eastAsia="Times New Roman" w:hAnsi="Times New Roman" w:cs="Traditional Arabic"/>
          <w:sz w:val="36"/>
          <w:szCs w:val="36"/>
          <w:rtl/>
          <w:lang w:eastAsia="ar-SA"/>
        </w:rPr>
        <w:t>ة؛ بدءًا من باب العقيدة، ثم العبادات، ثم المعاملات، ثم أحكام الأسرة…. وهكذا على الترتيب المعهود في التبويب الفقهي.</w:t>
      </w:r>
    </w:p>
    <w:p w14:paraId="265504EC" w14:textId="77777777" w:rsidR="00D62EE7" w:rsidRPr="004E32B8" w:rsidRDefault="00D62EE7" w:rsidP="00D62EE7">
      <w:pPr>
        <w:ind w:left="0" w:firstLine="0"/>
        <w:jc w:val="both"/>
        <w:rPr>
          <w:rFonts w:ascii="Times New Roman" w:eastAsia="Times New Roman" w:hAnsi="Times New Roman" w:cs="Traditional Arabic"/>
          <w:sz w:val="36"/>
          <w:szCs w:val="36"/>
          <w:rtl/>
          <w:lang w:eastAsia="ar-SA"/>
        </w:rPr>
      </w:pPr>
      <w:r w:rsidRPr="004E32B8">
        <w:rPr>
          <w:rFonts w:ascii="Times New Roman" w:eastAsia="Times New Roman" w:hAnsi="Times New Roman" w:cs="Traditional Arabic"/>
          <w:sz w:val="36"/>
          <w:szCs w:val="36"/>
          <w:rtl/>
          <w:lang w:eastAsia="ar-SA"/>
        </w:rPr>
        <w:lastRenderedPageBreak/>
        <w:t>يذكر المؤلّف النازلة الفقهية في بداية المسألة، ثم يعرّف المرض من الناحية الطبية، ثم يذكر تحرير ال</w:t>
      </w:r>
      <w:r>
        <w:rPr>
          <w:rFonts w:ascii="Times New Roman" w:eastAsia="Times New Roman" w:hAnsi="Times New Roman" w:cs="Traditional Arabic" w:hint="cs"/>
          <w:sz w:val="36"/>
          <w:szCs w:val="36"/>
          <w:rtl/>
          <w:lang w:eastAsia="ar-SA"/>
        </w:rPr>
        <w:t>ن</w:t>
      </w:r>
      <w:r w:rsidRPr="004E32B8">
        <w:rPr>
          <w:rFonts w:ascii="Times New Roman" w:eastAsia="Times New Roman" w:hAnsi="Times New Roman" w:cs="Traditional Arabic"/>
          <w:sz w:val="36"/>
          <w:szCs w:val="36"/>
          <w:rtl/>
          <w:lang w:eastAsia="ar-SA"/>
        </w:rPr>
        <w:t xml:space="preserve">زاع في المسألة، ثم يحرّر الخلاف ويختمه بالرأي الراجح، ويستشهد على ذلك بآراء المجامع والمؤسّسات </w:t>
      </w:r>
      <w:proofErr w:type="spellStart"/>
      <w:r w:rsidRPr="004E32B8">
        <w:rPr>
          <w:rFonts w:ascii="Times New Roman" w:eastAsia="Times New Roman" w:hAnsi="Times New Roman" w:cs="Traditional Arabic"/>
          <w:sz w:val="36"/>
          <w:szCs w:val="36"/>
          <w:rtl/>
          <w:lang w:eastAsia="ar-SA"/>
        </w:rPr>
        <w:t>الإفتائية</w:t>
      </w:r>
      <w:proofErr w:type="spellEnd"/>
      <w:r w:rsidRPr="004E32B8">
        <w:rPr>
          <w:rFonts w:ascii="Times New Roman" w:eastAsia="Times New Roman" w:hAnsi="Times New Roman" w:cs="Traditional Arabic"/>
          <w:sz w:val="36"/>
          <w:szCs w:val="36"/>
          <w:rtl/>
          <w:lang w:eastAsia="ar-SA"/>
        </w:rPr>
        <w:t>، ثم يذكر للمتعجّل خلاصة الجواب في نهاية المسألة.</w:t>
      </w:r>
    </w:p>
    <w:p w14:paraId="26AA9133" w14:textId="77777777" w:rsidR="00D62EE7" w:rsidRPr="00550B55" w:rsidRDefault="00D62EE7" w:rsidP="00D62EE7">
      <w:pPr>
        <w:ind w:left="0" w:firstLine="0"/>
        <w:jc w:val="both"/>
        <w:rPr>
          <w:rFonts w:ascii="Times New Roman" w:eastAsia="Times New Roman" w:hAnsi="Times New Roman" w:cs="Traditional Arabic"/>
          <w:sz w:val="36"/>
          <w:szCs w:val="36"/>
          <w:rtl/>
          <w:lang w:eastAsia="ar-SA"/>
        </w:rPr>
      </w:pPr>
      <w:r w:rsidRPr="004E32B8">
        <w:rPr>
          <w:rFonts w:ascii="Times New Roman" w:eastAsia="Times New Roman" w:hAnsi="Times New Roman" w:cs="Traditional Arabic"/>
          <w:sz w:val="36"/>
          <w:szCs w:val="36"/>
          <w:rtl/>
          <w:lang w:eastAsia="ar-SA"/>
        </w:rPr>
        <w:t xml:space="preserve">وقد استغرق تأليفها ما يقرب من </w:t>
      </w:r>
      <w:r>
        <w:rPr>
          <w:rFonts w:ascii="Times New Roman" w:eastAsia="Times New Roman" w:hAnsi="Times New Roman" w:cs="Traditional Arabic" w:hint="cs"/>
          <w:sz w:val="36"/>
          <w:szCs w:val="36"/>
          <w:rtl/>
          <w:lang w:eastAsia="ar-SA"/>
        </w:rPr>
        <w:t>خمس</w:t>
      </w:r>
      <w:r w:rsidRPr="004E32B8">
        <w:rPr>
          <w:rFonts w:ascii="Times New Roman" w:eastAsia="Times New Roman" w:hAnsi="Times New Roman" w:cs="Traditional Arabic"/>
          <w:sz w:val="36"/>
          <w:szCs w:val="36"/>
          <w:rtl/>
          <w:lang w:eastAsia="ar-SA"/>
        </w:rPr>
        <w:t xml:space="preserve"> سنوات، وكُتبت على ثمان مسوّداتٍ</w:t>
      </w:r>
      <w:r>
        <w:rPr>
          <w:rFonts w:ascii="Times New Roman" w:eastAsia="Times New Roman" w:hAnsi="Times New Roman" w:cs="Traditional Arabic" w:hint="cs"/>
          <w:sz w:val="36"/>
          <w:szCs w:val="36"/>
          <w:rtl/>
          <w:lang w:eastAsia="ar-SA"/>
        </w:rPr>
        <w:t>،</w:t>
      </w:r>
      <w:r w:rsidRPr="004E32B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4E32B8">
        <w:rPr>
          <w:rFonts w:ascii="Times New Roman" w:eastAsia="Times New Roman" w:hAnsi="Times New Roman" w:cs="Traditional Arabic"/>
          <w:sz w:val="36"/>
          <w:szCs w:val="36"/>
          <w:rtl/>
          <w:lang w:eastAsia="ar-SA"/>
        </w:rPr>
        <w:t>تفضّل جمعٌ من الفقهاء والأطبّاء بمراجعتها وتدقيقها.</w:t>
      </w:r>
    </w:p>
    <w:p w14:paraId="78912598" w14:textId="77777777" w:rsidR="00D62EE7" w:rsidRPr="00D47EE0" w:rsidRDefault="00D62EE7" w:rsidP="00D62EE7">
      <w:pPr>
        <w:ind w:left="0" w:firstLine="0"/>
        <w:jc w:val="both"/>
        <w:rPr>
          <w:rFonts w:ascii="Times New Roman" w:eastAsia="Times New Roman" w:hAnsi="Times New Roman" w:cs="Traditional Arabic"/>
          <w:sz w:val="36"/>
          <w:szCs w:val="36"/>
          <w:rtl/>
          <w:lang w:eastAsia="ar-SA"/>
        </w:rPr>
      </w:pPr>
    </w:p>
    <w:p w14:paraId="735C30C7" w14:textId="77777777" w:rsidR="00D62EE7" w:rsidRDefault="00D62EE7" w:rsidP="00D62EE7">
      <w:pPr>
        <w:jc w:val="both"/>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الفتاوى، النوازل</w:t>
      </w:r>
    </w:p>
    <w:p w14:paraId="32C8262C"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BA50B0">
        <w:rPr>
          <w:rFonts w:ascii="Times New Roman" w:eastAsia="Times New Roman" w:hAnsi="Times New Roman" w:cs="Traditional Arabic"/>
          <w:b/>
          <w:bCs/>
          <w:sz w:val="36"/>
          <w:szCs w:val="36"/>
          <w:rtl/>
          <w:lang w:eastAsia="ar-SA"/>
        </w:rPr>
        <w:t xml:space="preserve">الأجوبة المعتبرة لفقهاء قبيلة أنجرة وما جاورها من القرى </w:t>
      </w:r>
      <w:proofErr w:type="spellStart"/>
      <w:r w:rsidRPr="00BA50B0">
        <w:rPr>
          <w:rFonts w:ascii="Times New Roman" w:eastAsia="Times New Roman" w:hAnsi="Times New Roman" w:cs="Traditional Arabic"/>
          <w:b/>
          <w:bCs/>
          <w:sz w:val="36"/>
          <w:szCs w:val="36"/>
          <w:rtl/>
          <w:lang w:eastAsia="ar-SA"/>
        </w:rPr>
        <w:t>والمداشر</w:t>
      </w:r>
      <w:proofErr w:type="spellEnd"/>
      <w:r w:rsidRPr="00BA50B0">
        <w:rPr>
          <w:rFonts w:ascii="Times New Roman" w:eastAsia="Times New Roman" w:hAnsi="Times New Roman" w:cs="Traditional Arabic"/>
          <w:b/>
          <w:bCs/>
          <w:sz w:val="36"/>
          <w:szCs w:val="36"/>
          <w:rtl/>
          <w:lang w:eastAsia="ar-SA"/>
        </w:rPr>
        <w:t xml:space="preserve"> المشتهرة</w:t>
      </w:r>
      <w:r>
        <w:rPr>
          <w:rFonts w:ascii="Times New Roman" w:eastAsia="Times New Roman" w:hAnsi="Times New Roman" w:cs="Traditional Arabic" w:hint="cs"/>
          <w:sz w:val="36"/>
          <w:szCs w:val="36"/>
          <w:rtl/>
          <w:lang w:eastAsia="ar-SA"/>
        </w:rPr>
        <w:t>،</w:t>
      </w:r>
      <w:r w:rsidRPr="00BA50B0">
        <w:rPr>
          <w:rFonts w:ascii="Times New Roman" w:eastAsia="Times New Roman" w:hAnsi="Times New Roman" w:cs="Traditional Arabic"/>
          <w:sz w:val="36"/>
          <w:szCs w:val="36"/>
          <w:rtl/>
          <w:lang w:eastAsia="ar-SA"/>
        </w:rPr>
        <w:t xml:space="preserve"> </w:t>
      </w:r>
    </w:p>
    <w:p w14:paraId="436D44C5"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BA50B0">
        <w:rPr>
          <w:rFonts w:ascii="Times New Roman" w:eastAsia="Times New Roman" w:hAnsi="Times New Roman" w:cs="Traditional Arabic"/>
          <w:sz w:val="36"/>
          <w:szCs w:val="36"/>
          <w:rtl/>
          <w:lang w:eastAsia="ar-SA"/>
        </w:rPr>
        <w:t xml:space="preserve">جمع وتحقيق </w:t>
      </w:r>
      <w:r>
        <w:rPr>
          <w:rFonts w:ascii="Times New Roman" w:eastAsia="Times New Roman" w:hAnsi="Times New Roman" w:cs="Traditional Arabic" w:hint="cs"/>
          <w:sz w:val="36"/>
          <w:szCs w:val="36"/>
          <w:rtl/>
          <w:lang w:eastAsia="ar-SA"/>
        </w:rPr>
        <w:t xml:space="preserve">الأستاذ المحقق </w:t>
      </w:r>
      <w:r w:rsidRPr="00BA50B0">
        <w:rPr>
          <w:rFonts w:ascii="Times New Roman" w:eastAsia="Times New Roman" w:hAnsi="Times New Roman" w:cs="Traditional Arabic"/>
          <w:sz w:val="36"/>
          <w:szCs w:val="36"/>
          <w:rtl/>
          <w:lang w:eastAsia="ar-SA"/>
        </w:rPr>
        <w:t>يونس السباح</w:t>
      </w:r>
      <w:r>
        <w:rPr>
          <w:rFonts w:ascii="Times New Roman" w:eastAsia="Times New Roman" w:hAnsi="Times New Roman" w:cs="Traditional Arabic" w:hint="cs"/>
          <w:sz w:val="36"/>
          <w:szCs w:val="36"/>
          <w:rtl/>
          <w:lang w:eastAsia="ar-SA"/>
        </w:rPr>
        <w:t>،</w:t>
      </w:r>
      <w:r w:rsidRPr="00BA50B0">
        <w:rPr>
          <w:rFonts w:ascii="Times New Roman" w:eastAsia="Times New Roman" w:hAnsi="Times New Roman" w:cs="Traditional Arabic"/>
          <w:sz w:val="36"/>
          <w:szCs w:val="36"/>
          <w:rtl/>
          <w:lang w:eastAsia="ar-SA"/>
        </w:rPr>
        <w:t xml:space="preserve"> المغرب.</w:t>
      </w:r>
    </w:p>
    <w:p w14:paraId="51F40ACA"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جاء هذا العمل</w:t>
      </w:r>
      <w:r w:rsidRPr="006A0CCD">
        <w:rPr>
          <w:rFonts w:ascii="Times New Roman" w:eastAsia="Times New Roman" w:hAnsi="Times New Roman" w:cs="Traditional Arabic"/>
          <w:sz w:val="36"/>
          <w:szCs w:val="36"/>
          <w:rtl/>
          <w:lang w:eastAsia="ar-SA"/>
        </w:rPr>
        <w:t xml:space="preserve"> بعد سنوات من الجمع والبحث والتفتيش، </w:t>
      </w:r>
      <w:r>
        <w:rPr>
          <w:rFonts w:ascii="Times New Roman" w:eastAsia="Times New Roman" w:hAnsi="Times New Roman" w:cs="Traditional Arabic" w:hint="cs"/>
          <w:sz w:val="36"/>
          <w:szCs w:val="36"/>
          <w:rtl/>
          <w:lang w:eastAsia="ar-SA"/>
        </w:rPr>
        <w:t xml:space="preserve">لإبراز </w:t>
      </w:r>
      <w:r w:rsidRPr="006A0CCD">
        <w:rPr>
          <w:rFonts w:ascii="Times New Roman" w:eastAsia="Times New Roman" w:hAnsi="Times New Roman" w:cs="Traditional Arabic"/>
          <w:sz w:val="36"/>
          <w:szCs w:val="36"/>
          <w:rtl/>
          <w:lang w:eastAsia="ar-SA"/>
        </w:rPr>
        <w:t>فتاوى قبيلة أنجرة العالمة، ورد الاعتبار لأعلامها</w:t>
      </w:r>
      <w:r>
        <w:rPr>
          <w:rFonts w:ascii="Times New Roman" w:eastAsia="Times New Roman" w:hAnsi="Times New Roman" w:cs="Traditional Arabic" w:hint="cs"/>
          <w:sz w:val="36"/>
          <w:szCs w:val="36"/>
          <w:rtl/>
          <w:lang w:eastAsia="ar-SA"/>
        </w:rPr>
        <w:t>،</w:t>
      </w:r>
      <w:r w:rsidRPr="006A0CCD">
        <w:rPr>
          <w:rFonts w:ascii="Times New Roman" w:eastAsia="Times New Roman" w:hAnsi="Times New Roman" w:cs="Traditional Arabic"/>
          <w:sz w:val="36"/>
          <w:szCs w:val="36"/>
          <w:rtl/>
          <w:lang w:eastAsia="ar-SA"/>
        </w:rPr>
        <w:t xml:space="preserve"> ودراسة أجوبتهم في مختلف الميادين</w:t>
      </w:r>
      <w:r>
        <w:rPr>
          <w:rFonts w:ascii="Times New Roman" w:eastAsia="Times New Roman" w:hAnsi="Times New Roman" w:cs="Traditional Arabic" w:hint="cs"/>
          <w:sz w:val="36"/>
          <w:szCs w:val="36"/>
          <w:rtl/>
          <w:lang w:eastAsia="ar-SA"/>
        </w:rPr>
        <w:t>.</w:t>
      </w:r>
    </w:p>
    <w:p w14:paraId="1A4EBD54" w14:textId="77777777" w:rsidR="00D62EE7" w:rsidRPr="00BA50B0"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والأجوبة الفقهية </w:t>
      </w:r>
      <w:proofErr w:type="spellStart"/>
      <w:r>
        <w:rPr>
          <w:rFonts w:ascii="Times New Roman" w:eastAsia="Times New Roman" w:hAnsi="Times New Roman" w:cs="Traditional Arabic" w:hint="cs"/>
          <w:sz w:val="36"/>
          <w:szCs w:val="36"/>
          <w:rtl/>
          <w:lang w:eastAsia="ar-SA"/>
        </w:rPr>
        <w:t>والنوازلية</w:t>
      </w:r>
      <w:proofErr w:type="spellEnd"/>
      <w:r>
        <w:rPr>
          <w:rFonts w:ascii="Times New Roman" w:eastAsia="Times New Roman" w:hAnsi="Times New Roman" w:cs="Traditional Arabic" w:hint="cs"/>
          <w:sz w:val="36"/>
          <w:szCs w:val="36"/>
          <w:rtl/>
          <w:lang w:eastAsia="ar-SA"/>
        </w:rPr>
        <w:t xml:space="preserve"> نافعة.  </w:t>
      </w:r>
    </w:p>
    <w:p w14:paraId="59C2001A" w14:textId="77777777" w:rsidR="00D62EE7" w:rsidRPr="00BA50B0"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وفي (الذكاء) أن قبيلة </w:t>
      </w:r>
      <w:r w:rsidRPr="002363CD">
        <w:rPr>
          <w:rFonts w:ascii="Times New Roman" w:eastAsia="Times New Roman" w:hAnsi="Times New Roman" w:cs="Traditional Arabic"/>
          <w:sz w:val="36"/>
          <w:szCs w:val="36"/>
          <w:rtl/>
          <w:lang w:eastAsia="ar-SA"/>
        </w:rPr>
        <w:t xml:space="preserve">أنجرة واحدة من أكبر وأبرز قبائل منطقة جبالة في شمال المغرب. تشتهر القبيلة بموقعها الاستراتيجي المطل على مضيق جبل طارق، وبحفاظها الفريد على الثقافة والهوية الأندلسية، حيث يعود أصل معظم سكانها إلى المهاجرين الأندلسيين </w:t>
      </w:r>
      <w:proofErr w:type="spellStart"/>
      <w:r w:rsidRPr="002363CD">
        <w:rPr>
          <w:rFonts w:ascii="Times New Roman" w:eastAsia="Times New Roman" w:hAnsi="Times New Roman" w:cs="Traditional Arabic"/>
          <w:sz w:val="36"/>
          <w:szCs w:val="36"/>
          <w:rtl/>
          <w:lang w:eastAsia="ar-SA"/>
        </w:rPr>
        <w:t>والموريسكيين</w:t>
      </w:r>
      <w:proofErr w:type="spellEnd"/>
      <w:r w:rsidRPr="002363CD">
        <w:rPr>
          <w:rFonts w:ascii="Times New Roman" w:eastAsia="Times New Roman" w:hAnsi="Times New Roman" w:cs="Traditional Arabic"/>
          <w:sz w:val="36"/>
          <w:szCs w:val="36"/>
          <w:rtl/>
          <w:lang w:eastAsia="ar-SA"/>
        </w:rPr>
        <w:t xml:space="preserve"> الذين استقروا بالمنطقة منذ سقوط غرناطة.</w:t>
      </w:r>
    </w:p>
    <w:p w14:paraId="028AD551" w14:textId="77777777" w:rsidR="00D62EE7" w:rsidRPr="0075617B" w:rsidRDefault="00D62EE7" w:rsidP="00D62EE7">
      <w:pPr>
        <w:ind w:left="0" w:firstLine="0"/>
        <w:jc w:val="both"/>
        <w:rPr>
          <w:rFonts w:ascii="Times New Roman" w:eastAsia="Times New Roman" w:hAnsi="Times New Roman" w:cs="Traditional Arabic"/>
          <w:b/>
          <w:bCs/>
          <w:caps/>
          <w:sz w:val="36"/>
          <w:szCs w:val="36"/>
          <w:rtl/>
          <w:lang w:eastAsia="ar-SA"/>
        </w:rPr>
      </w:pPr>
    </w:p>
    <w:p w14:paraId="23263F2C"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r w:rsidRPr="00182E61">
        <w:rPr>
          <w:rFonts w:ascii="Times New Roman" w:eastAsia="Times New Roman" w:hAnsi="Times New Roman" w:cs="Traditional Arabic"/>
          <w:b/>
          <w:bCs/>
          <w:sz w:val="36"/>
          <w:szCs w:val="36"/>
          <w:rtl/>
          <w:lang w:eastAsia="ar-SA"/>
        </w:rPr>
        <w:t>الإعلام والاهتمام بجمع فتاوى شيخ الإسلام زكريا بن محمد الأنصاري (ت 926 هـ)</w:t>
      </w:r>
      <w:r>
        <w:rPr>
          <w:rFonts w:ascii="Times New Roman" w:eastAsia="Times New Roman" w:hAnsi="Times New Roman" w:cs="Traditional Arabic" w:hint="cs"/>
          <w:b/>
          <w:bCs/>
          <w:sz w:val="36"/>
          <w:szCs w:val="36"/>
          <w:rtl/>
          <w:lang w:eastAsia="ar-SA"/>
        </w:rPr>
        <w:t xml:space="preserve">، </w:t>
      </w:r>
    </w:p>
    <w:p w14:paraId="0D523E0D" w14:textId="77777777" w:rsidR="00D62EE7" w:rsidRPr="00293E2C" w:rsidRDefault="00D62EE7" w:rsidP="00D62EE7">
      <w:pPr>
        <w:ind w:left="0" w:firstLine="0"/>
        <w:jc w:val="both"/>
        <w:rPr>
          <w:rFonts w:ascii="Times New Roman" w:eastAsia="Times New Roman" w:hAnsi="Times New Roman" w:cs="Traditional Arabic"/>
          <w:sz w:val="36"/>
          <w:szCs w:val="36"/>
          <w:rtl/>
          <w:lang w:eastAsia="ar-SA"/>
        </w:rPr>
      </w:pPr>
      <w:r w:rsidRPr="00293E2C">
        <w:rPr>
          <w:rFonts w:ascii="Times New Roman" w:eastAsia="Times New Roman" w:hAnsi="Times New Roman" w:cs="Traditional Arabic" w:hint="cs"/>
          <w:sz w:val="36"/>
          <w:szCs w:val="36"/>
          <w:rtl/>
          <w:lang w:eastAsia="ar-SA"/>
        </w:rPr>
        <w:t>جمع ولده أبي الفتوح محب الدين محمد؛ تحقيق علي مصطفى الطسّة. دمشق</w:t>
      </w:r>
      <w:r>
        <w:rPr>
          <w:rFonts w:ascii="Times New Roman" w:eastAsia="Times New Roman" w:hAnsi="Times New Roman" w:cs="Traditional Arabic" w:hint="cs"/>
          <w:sz w:val="36"/>
          <w:szCs w:val="36"/>
          <w:rtl/>
          <w:lang w:eastAsia="ar-SA"/>
        </w:rPr>
        <w:t>.</w:t>
      </w:r>
    </w:p>
    <w:p w14:paraId="272332A5" w14:textId="77777777" w:rsidR="00D62EE7" w:rsidRPr="00293E2C" w:rsidRDefault="00D62EE7" w:rsidP="00D62EE7">
      <w:pPr>
        <w:ind w:left="0" w:firstLine="0"/>
        <w:jc w:val="both"/>
        <w:rPr>
          <w:rFonts w:ascii="Times New Roman" w:eastAsia="Times New Roman" w:hAnsi="Times New Roman" w:cs="Traditional Arabic"/>
          <w:sz w:val="36"/>
          <w:szCs w:val="36"/>
          <w:rtl/>
          <w:lang w:eastAsia="ar-SA"/>
        </w:rPr>
      </w:pPr>
    </w:p>
    <w:p w14:paraId="0C5AA715" w14:textId="77777777" w:rsidR="00D62EE7" w:rsidRDefault="00D62EE7" w:rsidP="00D62EE7">
      <w:pPr>
        <w:ind w:left="0" w:firstLine="0"/>
        <w:jc w:val="both"/>
        <w:rPr>
          <w:rFonts w:cs="Traditional Arabic"/>
          <w:sz w:val="36"/>
          <w:szCs w:val="36"/>
          <w:rtl/>
        </w:rPr>
      </w:pPr>
      <w:r w:rsidRPr="003C16D9">
        <w:rPr>
          <w:rFonts w:cs="Traditional Arabic" w:hint="cs"/>
          <w:b/>
          <w:bCs/>
          <w:sz w:val="36"/>
          <w:szCs w:val="36"/>
          <w:rtl/>
        </w:rPr>
        <w:t>فتاوى أمين المنبر الشيخ الدكتور عكرمة سعيد صبري، إمام وخطيب المسجد الأقصى المبارك</w:t>
      </w:r>
      <w:r>
        <w:rPr>
          <w:rFonts w:cs="Traditional Arabic" w:hint="cs"/>
          <w:sz w:val="36"/>
          <w:szCs w:val="36"/>
          <w:rtl/>
        </w:rPr>
        <w:t xml:space="preserve">، </w:t>
      </w:r>
    </w:p>
    <w:p w14:paraId="0CC87A84" w14:textId="77777777" w:rsidR="00D62EE7" w:rsidRDefault="00D62EE7" w:rsidP="00D62EE7">
      <w:pPr>
        <w:ind w:left="0" w:firstLine="0"/>
        <w:jc w:val="both"/>
        <w:rPr>
          <w:rFonts w:cs="Traditional Arabic"/>
          <w:sz w:val="36"/>
          <w:szCs w:val="36"/>
          <w:rtl/>
        </w:rPr>
      </w:pPr>
      <w:r>
        <w:rPr>
          <w:rFonts w:cs="Traditional Arabic" w:hint="cs"/>
          <w:sz w:val="36"/>
          <w:szCs w:val="36"/>
          <w:rtl/>
        </w:rPr>
        <w:t xml:space="preserve">اعتنى به محمد علي بيود. </w:t>
      </w:r>
    </w:p>
    <w:p w14:paraId="0210E20A" w14:textId="77777777" w:rsidR="00D62EE7" w:rsidRPr="00150C91" w:rsidRDefault="00D62EE7" w:rsidP="00D62EE7">
      <w:pPr>
        <w:ind w:left="0" w:firstLine="0"/>
        <w:jc w:val="both"/>
        <w:rPr>
          <w:rFonts w:cs="Traditional Arabic"/>
          <w:sz w:val="36"/>
          <w:szCs w:val="36"/>
          <w:rtl/>
        </w:rPr>
      </w:pPr>
      <w:r>
        <w:rPr>
          <w:rFonts w:cs="Traditional Arabic" w:hint="cs"/>
          <w:sz w:val="36"/>
          <w:szCs w:val="36"/>
          <w:rtl/>
        </w:rPr>
        <w:t>أصدره أمناء الأقصى للدعاة وخريجي الشريعة، إستانبول.</w:t>
      </w:r>
    </w:p>
    <w:p w14:paraId="5CBC4311" w14:textId="77777777" w:rsidR="00D62EE7" w:rsidRDefault="00D62EE7" w:rsidP="00D62EE7">
      <w:pPr>
        <w:ind w:left="0" w:firstLine="0"/>
        <w:jc w:val="both"/>
        <w:rPr>
          <w:rFonts w:cs="Traditional Arabic"/>
          <w:sz w:val="36"/>
          <w:szCs w:val="36"/>
          <w:rtl/>
        </w:rPr>
      </w:pPr>
    </w:p>
    <w:p w14:paraId="3D65CE2D" w14:textId="77777777" w:rsidR="00D62EE7" w:rsidRDefault="00D62EE7" w:rsidP="00D62EE7">
      <w:pPr>
        <w:ind w:left="0" w:firstLine="0"/>
        <w:rPr>
          <w:rFonts w:ascii="Times New Roman" w:eastAsia="Times New Roman" w:hAnsi="Times New Roman" w:cs="Traditional Arabic"/>
          <w:b/>
          <w:bCs/>
          <w:sz w:val="36"/>
          <w:szCs w:val="36"/>
          <w:rtl/>
          <w:lang w:eastAsia="ar-SA"/>
        </w:rPr>
      </w:pPr>
      <w:r w:rsidRPr="003E1C59">
        <w:rPr>
          <w:rFonts w:ascii="Times New Roman" w:eastAsia="Times New Roman" w:hAnsi="Times New Roman" w:cs="Traditional Arabic"/>
          <w:b/>
          <w:bCs/>
          <w:sz w:val="36"/>
          <w:szCs w:val="36"/>
          <w:rtl/>
          <w:lang w:eastAsia="ar-SA"/>
        </w:rPr>
        <w:lastRenderedPageBreak/>
        <w:t xml:space="preserve">الفتاوى البازية النافعة على </w:t>
      </w:r>
      <w:r>
        <w:rPr>
          <w:rFonts w:ascii="Times New Roman" w:eastAsia="Times New Roman" w:hAnsi="Times New Roman" w:cs="Traditional Arabic" w:hint="cs"/>
          <w:b/>
          <w:bCs/>
          <w:sz w:val="36"/>
          <w:szCs w:val="36"/>
          <w:rtl/>
          <w:lang w:eastAsia="ar-SA"/>
        </w:rPr>
        <w:t>أ</w:t>
      </w:r>
      <w:r w:rsidRPr="003E1C59">
        <w:rPr>
          <w:rFonts w:ascii="Times New Roman" w:eastAsia="Times New Roman" w:hAnsi="Times New Roman" w:cs="Traditional Arabic"/>
          <w:b/>
          <w:bCs/>
          <w:sz w:val="36"/>
          <w:szCs w:val="36"/>
          <w:rtl/>
          <w:lang w:eastAsia="ar-SA"/>
        </w:rPr>
        <w:t>لفاظ وعبارات شائعة</w:t>
      </w:r>
      <w:r>
        <w:rPr>
          <w:rFonts w:ascii="Times New Roman" w:eastAsia="Times New Roman" w:hAnsi="Times New Roman" w:cs="Traditional Arabic" w:hint="cs"/>
          <w:b/>
          <w:bCs/>
          <w:sz w:val="36"/>
          <w:szCs w:val="36"/>
          <w:rtl/>
          <w:lang w:eastAsia="ar-SA"/>
        </w:rPr>
        <w:t>،</w:t>
      </w:r>
    </w:p>
    <w:p w14:paraId="05A36D84" w14:textId="77777777" w:rsidR="00D62EE7" w:rsidRPr="0051191A" w:rsidRDefault="00D62EE7" w:rsidP="00D62EE7">
      <w:pPr>
        <w:ind w:left="0" w:firstLine="0"/>
        <w:rPr>
          <w:rFonts w:ascii="Times New Roman" w:eastAsia="Times New Roman" w:hAnsi="Times New Roman" w:cs="Traditional Arabic"/>
          <w:sz w:val="36"/>
          <w:szCs w:val="36"/>
          <w:rtl/>
          <w:lang w:eastAsia="ar-SA"/>
        </w:rPr>
      </w:pPr>
      <w:r w:rsidRPr="0051191A">
        <w:rPr>
          <w:rFonts w:ascii="Times New Roman" w:eastAsia="Times New Roman" w:hAnsi="Times New Roman" w:cs="Traditional Arabic" w:hint="cs"/>
          <w:sz w:val="36"/>
          <w:szCs w:val="36"/>
          <w:rtl/>
          <w:lang w:eastAsia="ar-SA"/>
        </w:rPr>
        <w:t xml:space="preserve">إعداد </w:t>
      </w:r>
      <w:proofErr w:type="gramStart"/>
      <w:r w:rsidRPr="0051191A">
        <w:rPr>
          <w:rFonts w:ascii="Times New Roman" w:eastAsia="Times New Roman" w:hAnsi="Times New Roman" w:cs="Traditional Arabic" w:hint="cs"/>
          <w:sz w:val="36"/>
          <w:szCs w:val="36"/>
          <w:rtl/>
          <w:lang w:eastAsia="ar-SA"/>
        </w:rPr>
        <w:t>عبدالعزيز</w:t>
      </w:r>
      <w:proofErr w:type="gramEnd"/>
      <w:r w:rsidRPr="0051191A">
        <w:rPr>
          <w:rFonts w:ascii="Times New Roman" w:eastAsia="Times New Roman" w:hAnsi="Times New Roman" w:cs="Traditional Arabic" w:hint="cs"/>
          <w:sz w:val="36"/>
          <w:szCs w:val="36"/>
          <w:rtl/>
          <w:lang w:eastAsia="ar-SA"/>
        </w:rPr>
        <w:t xml:space="preserve"> بن محمد الفهد، الرياض، 85 ص.</w:t>
      </w:r>
    </w:p>
    <w:p w14:paraId="69AD1A45" w14:textId="77777777" w:rsidR="00D62EE7" w:rsidRPr="0051191A" w:rsidRDefault="00D62EE7" w:rsidP="00D62EE7">
      <w:pPr>
        <w:ind w:left="0" w:firstLine="0"/>
        <w:rPr>
          <w:rFonts w:ascii="Times New Roman" w:eastAsia="Times New Roman" w:hAnsi="Times New Roman" w:cs="Traditional Arabic"/>
          <w:sz w:val="36"/>
          <w:szCs w:val="36"/>
          <w:rtl/>
          <w:lang w:eastAsia="ar-SA"/>
        </w:rPr>
      </w:pPr>
      <w:r w:rsidRPr="0051191A">
        <w:rPr>
          <w:rFonts w:ascii="Times New Roman" w:eastAsia="Times New Roman" w:hAnsi="Times New Roman" w:cs="Traditional Arabic" w:hint="cs"/>
          <w:sz w:val="36"/>
          <w:szCs w:val="36"/>
          <w:rtl/>
          <w:lang w:eastAsia="ar-SA"/>
        </w:rPr>
        <w:t xml:space="preserve">أكثر من (110) مسائل أجاب عنها الشيخ </w:t>
      </w:r>
      <w:proofErr w:type="gramStart"/>
      <w:r w:rsidRPr="0051191A">
        <w:rPr>
          <w:rFonts w:ascii="Times New Roman" w:eastAsia="Times New Roman" w:hAnsi="Times New Roman" w:cs="Traditional Arabic" w:hint="cs"/>
          <w:sz w:val="36"/>
          <w:szCs w:val="36"/>
          <w:rtl/>
          <w:lang w:eastAsia="ar-SA"/>
        </w:rPr>
        <w:t>عبدالعزيز</w:t>
      </w:r>
      <w:proofErr w:type="gramEnd"/>
      <w:r w:rsidRPr="0051191A">
        <w:rPr>
          <w:rFonts w:ascii="Times New Roman" w:eastAsia="Times New Roman" w:hAnsi="Times New Roman" w:cs="Traditional Arabic" w:hint="cs"/>
          <w:sz w:val="36"/>
          <w:szCs w:val="36"/>
          <w:rtl/>
          <w:lang w:eastAsia="ar-SA"/>
        </w:rPr>
        <w:t xml:space="preserve"> بن </w:t>
      </w:r>
      <w:proofErr w:type="gramStart"/>
      <w:r w:rsidRPr="0051191A">
        <w:rPr>
          <w:rFonts w:ascii="Times New Roman" w:eastAsia="Times New Roman" w:hAnsi="Times New Roman" w:cs="Traditional Arabic" w:hint="cs"/>
          <w:sz w:val="36"/>
          <w:szCs w:val="36"/>
          <w:rtl/>
          <w:lang w:eastAsia="ar-SA"/>
        </w:rPr>
        <w:t>عبدالله</w:t>
      </w:r>
      <w:proofErr w:type="gramEnd"/>
      <w:r w:rsidRPr="0051191A">
        <w:rPr>
          <w:rFonts w:ascii="Times New Roman" w:eastAsia="Times New Roman" w:hAnsi="Times New Roman" w:cs="Traditional Arabic" w:hint="cs"/>
          <w:sz w:val="36"/>
          <w:szCs w:val="36"/>
          <w:rtl/>
          <w:lang w:eastAsia="ar-SA"/>
        </w:rPr>
        <w:t xml:space="preserve"> بن باز رحمه الله.</w:t>
      </w:r>
    </w:p>
    <w:p w14:paraId="30D5C78C"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145510B7"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3014EF">
        <w:rPr>
          <w:rFonts w:ascii="Times New Roman" w:eastAsia="Times New Roman" w:hAnsi="Times New Roman" w:cs="Traditional Arabic"/>
          <w:b/>
          <w:bCs/>
          <w:sz w:val="36"/>
          <w:szCs w:val="36"/>
          <w:rtl/>
          <w:lang w:eastAsia="ar-SA"/>
        </w:rPr>
        <w:t>فتاوى شيخ الإسلام مولانا السيد حسين أحمد الحسيني المدني الحنفي رحمه الله (ت 1377هـ)</w:t>
      </w:r>
      <w:r>
        <w:rPr>
          <w:rFonts w:ascii="Times New Roman" w:eastAsia="Times New Roman" w:hAnsi="Times New Roman" w:cs="Traditional Arabic" w:hint="cs"/>
          <w:sz w:val="36"/>
          <w:szCs w:val="36"/>
          <w:rtl/>
          <w:lang w:eastAsia="ar-SA"/>
        </w:rPr>
        <w:t>،</w:t>
      </w:r>
      <w:r w:rsidRPr="003014EF">
        <w:rPr>
          <w:rFonts w:ascii="Times New Roman" w:eastAsia="Times New Roman" w:hAnsi="Times New Roman" w:cs="Traditional Arabic"/>
          <w:sz w:val="36"/>
          <w:szCs w:val="36"/>
          <w:rtl/>
          <w:lang w:eastAsia="ar-SA"/>
        </w:rPr>
        <w:t xml:space="preserve"> </w:t>
      </w:r>
    </w:p>
    <w:p w14:paraId="1E6F0191"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w:t>
      </w:r>
      <w:r w:rsidRPr="003014EF">
        <w:rPr>
          <w:rFonts w:ascii="Times New Roman" w:eastAsia="Times New Roman" w:hAnsi="Times New Roman" w:cs="Traditional Arabic"/>
          <w:sz w:val="36"/>
          <w:szCs w:val="36"/>
          <w:rtl/>
          <w:lang w:eastAsia="ar-SA"/>
        </w:rPr>
        <w:t xml:space="preserve">ترتيب محمد سلمان </w:t>
      </w:r>
      <w:proofErr w:type="spellStart"/>
      <w:r w:rsidRPr="003014EF">
        <w:rPr>
          <w:rFonts w:ascii="Times New Roman" w:eastAsia="Times New Roman" w:hAnsi="Times New Roman" w:cs="Traditional Arabic"/>
          <w:sz w:val="36"/>
          <w:szCs w:val="36"/>
          <w:rtl/>
          <w:lang w:eastAsia="ar-SA"/>
        </w:rPr>
        <w:t>منصوربوري</w:t>
      </w:r>
      <w:proofErr w:type="spellEnd"/>
      <w:r w:rsidRPr="003014EF">
        <w:rPr>
          <w:rFonts w:ascii="Times New Roman" w:eastAsia="Times New Roman" w:hAnsi="Times New Roman" w:cs="Traditional Arabic"/>
          <w:sz w:val="36"/>
          <w:szCs w:val="36"/>
          <w:rtl/>
          <w:lang w:eastAsia="ar-SA"/>
        </w:rPr>
        <w:t xml:space="preserve">؛ نقله إلى العربية محمد إنعام الله شمس آبادي. </w:t>
      </w:r>
    </w:p>
    <w:p w14:paraId="239BDD49"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شمس آباد و</w:t>
      </w:r>
      <w:r w:rsidRPr="003014EF">
        <w:rPr>
          <w:rFonts w:ascii="Times New Roman" w:eastAsia="Times New Roman" w:hAnsi="Times New Roman" w:cs="Traditional Arabic"/>
          <w:sz w:val="36"/>
          <w:szCs w:val="36"/>
          <w:rtl/>
          <w:lang w:eastAsia="ar-SA"/>
        </w:rPr>
        <w:t>بيروت، 328 ص.</w:t>
      </w:r>
    </w:p>
    <w:p w14:paraId="2D85098B" w14:textId="77777777" w:rsidR="00D62EE7" w:rsidRPr="003014EF"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وصاحب الفتاوي عالم تربوي من الهند، ترجمت كتب أخرى له إلى العربية.</w:t>
      </w:r>
    </w:p>
    <w:p w14:paraId="63CBF309" w14:textId="77777777" w:rsidR="00D62EE7" w:rsidRPr="003014EF" w:rsidRDefault="00D62EE7" w:rsidP="00D62EE7">
      <w:pPr>
        <w:ind w:left="0" w:firstLine="0"/>
        <w:jc w:val="both"/>
        <w:rPr>
          <w:rFonts w:ascii="Times New Roman" w:eastAsia="Times New Roman" w:hAnsi="Times New Roman" w:cs="Traditional Arabic"/>
          <w:sz w:val="36"/>
          <w:szCs w:val="36"/>
          <w:rtl/>
          <w:lang w:eastAsia="ar-SA"/>
        </w:rPr>
      </w:pPr>
    </w:p>
    <w:p w14:paraId="22377C6F" w14:textId="77777777" w:rsidR="00D62EE7" w:rsidRDefault="00D62EE7" w:rsidP="00D62EE7">
      <w:pPr>
        <w:ind w:left="0" w:firstLine="0"/>
        <w:jc w:val="both"/>
        <w:rPr>
          <w:rFonts w:ascii="Times New Roman" w:eastAsia="Times New Roman" w:hAnsi="Times New Roman" w:cs="Traditional Arabic"/>
          <w:b/>
          <w:bCs/>
          <w:caps/>
          <w:sz w:val="36"/>
          <w:szCs w:val="36"/>
          <w:rtl/>
          <w:lang w:eastAsia="ar-SA"/>
        </w:rPr>
      </w:pPr>
      <w:r w:rsidRPr="004F21A8">
        <w:rPr>
          <w:rFonts w:ascii="Times New Roman" w:eastAsia="Times New Roman" w:hAnsi="Times New Roman" w:cs="Traditional Arabic"/>
          <w:b/>
          <w:bCs/>
          <w:caps/>
          <w:sz w:val="36"/>
          <w:szCs w:val="36"/>
          <w:rtl/>
          <w:lang w:eastAsia="ar-SA"/>
        </w:rPr>
        <w:t>فتاوى الشيخ العلامة محمد الأمين الشنقيطي رحمه الله (ت 1393 هـ)</w:t>
      </w:r>
      <w:r>
        <w:rPr>
          <w:rFonts w:ascii="Times New Roman" w:eastAsia="Times New Roman" w:hAnsi="Times New Roman" w:cs="Traditional Arabic" w:hint="cs"/>
          <w:b/>
          <w:bCs/>
          <w:caps/>
          <w:sz w:val="36"/>
          <w:szCs w:val="36"/>
          <w:rtl/>
          <w:lang w:eastAsia="ar-SA"/>
        </w:rPr>
        <w:t>،</w:t>
      </w:r>
      <w:r w:rsidRPr="004F21A8">
        <w:rPr>
          <w:rFonts w:ascii="Times New Roman" w:eastAsia="Times New Roman" w:hAnsi="Times New Roman" w:cs="Traditional Arabic"/>
          <w:b/>
          <w:bCs/>
          <w:caps/>
          <w:sz w:val="36"/>
          <w:szCs w:val="36"/>
          <w:rtl/>
          <w:lang w:eastAsia="ar-SA"/>
        </w:rPr>
        <w:t xml:space="preserve"> </w:t>
      </w:r>
    </w:p>
    <w:p w14:paraId="45AD71D6" w14:textId="77777777" w:rsidR="00D62EE7" w:rsidRPr="004F21A8" w:rsidRDefault="00D62EE7" w:rsidP="00D62EE7">
      <w:pPr>
        <w:ind w:left="0" w:firstLine="0"/>
        <w:jc w:val="both"/>
        <w:rPr>
          <w:rFonts w:ascii="Times New Roman" w:eastAsia="Times New Roman" w:hAnsi="Times New Roman" w:cs="Traditional Arabic"/>
          <w:caps/>
          <w:sz w:val="36"/>
          <w:szCs w:val="36"/>
          <w:rtl/>
          <w:lang w:eastAsia="ar-SA"/>
        </w:rPr>
      </w:pPr>
      <w:r w:rsidRPr="004F21A8">
        <w:rPr>
          <w:rFonts w:ascii="Times New Roman" w:eastAsia="Times New Roman" w:hAnsi="Times New Roman" w:cs="Traditional Arabic"/>
          <w:caps/>
          <w:sz w:val="36"/>
          <w:szCs w:val="36"/>
          <w:rtl/>
          <w:lang w:eastAsia="ar-SA"/>
        </w:rPr>
        <w:t xml:space="preserve">جمع وتحقيق سليمان بن </w:t>
      </w:r>
      <w:proofErr w:type="gramStart"/>
      <w:r w:rsidRPr="004F21A8">
        <w:rPr>
          <w:rFonts w:ascii="Times New Roman" w:eastAsia="Times New Roman" w:hAnsi="Times New Roman" w:cs="Traditional Arabic"/>
          <w:caps/>
          <w:sz w:val="36"/>
          <w:szCs w:val="36"/>
          <w:rtl/>
          <w:lang w:eastAsia="ar-SA"/>
        </w:rPr>
        <w:t>عبدالله</w:t>
      </w:r>
      <w:proofErr w:type="gramEnd"/>
      <w:r w:rsidRPr="004F21A8">
        <w:rPr>
          <w:rFonts w:ascii="Times New Roman" w:eastAsia="Times New Roman" w:hAnsi="Times New Roman" w:cs="Traditional Arabic"/>
          <w:caps/>
          <w:sz w:val="36"/>
          <w:szCs w:val="36"/>
          <w:rtl/>
          <w:lang w:eastAsia="ar-SA"/>
        </w:rPr>
        <w:t xml:space="preserve"> العمير</w:t>
      </w:r>
      <w:r>
        <w:rPr>
          <w:rFonts w:ascii="Times New Roman" w:eastAsia="Times New Roman" w:hAnsi="Times New Roman" w:cs="Traditional Arabic" w:hint="cs"/>
          <w:caps/>
          <w:sz w:val="36"/>
          <w:szCs w:val="36"/>
          <w:rtl/>
          <w:lang w:eastAsia="ar-SA"/>
        </w:rPr>
        <w:t>،</w:t>
      </w:r>
      <w:r w:rsidRPr="004F21A8">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طبعة</w:t>
      </w:r>
      <w:r w:rsidRPr="004F21A8">
        <w:rPr>
          <w:rFonts w:ascii="Times New Roman" w:eastAsia="Times New Roman" w:hAnsi="Times New Roman" w:cs="Traditional Arabic"/>
          <w:caps/>
          <w:sz w:val="36"/>
          <w:szCs w:val="36"/>
          <w:rtl/>
          <w:lang w:eastAsia="ar-SA"/>
        </w:rPr>
        <w:t xml:space="preserve"> مزيدة منقحة، 244 ص.</w:t>
      </w:r>
    </w:p>
    <w:p w14:paraId="29F4EB78" w14:textId="77777777" w:rsidR="00D62EE7" w:rsidRPr="004F21A8" w:rsidRDefault="00D62EE7" w:rsidP="00D62EE7">
      <w:pPr>
        <w:widowControl w:val="0"/>
        <w:spacing w:before="120"/>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sz w:val="36"/>
          <w:szCs w:val="36"/>
          <w:rtl/>
          <w:lang w:eastAsia="ar-SA"/>
        </w:rPr>
        <w:t xml:space="preserve">صاحب الفتاوى عالم </w:t>
      </w:r>
      <w:r w:rsidRPr="002025FC">
        <w:rPr>
          <w:rFonts w:ascii="Times New Roman" w:eastAsia="Times New Roman" w:hAnsi="Times New Roman" w:cs="Traditional Arabic"/>
          <w:sz w:val="36"/>
          <w:szCs w:val="36"/>
          <w:rtl/>
          <w:lang w:eastAsia="ar-SA"/>
        </w:rPr>
        <w:t>مفسِّر</w:t>
      </w:r>
      <w:r>
        <w:rPr>
          <w:rFonts w:ascii="Times New Roman" w:eastAsia="Times New Roman" w:hAnsi="Times New Roman" w:cs="Traditional Arabic" w:hint="cs"/>
          <w:sz w:val="36"/>
          <w:szCs w:val="36"/>
          <w:rtl/>
          <w:lang w:eastAsia="ar-SA"/>
        </w:rPr>
        <w:t xml:space="preserve"> مشهور</w:t>
      </w:r>
      <w:r w:rsidRPr="002025FC">
        <w:rPr>
          <w:rFonts w:ascii="Times New Roman" w:eastAsia="Times New Roman" w:hAnsi="Times New Roman" w:cs="Traditional Arabic"/>
          <w:sz w:val="36"/>
          <w:szCs w:val="36"/>
          <w:rtl/>
          <w:lang w:eastAsia="ar-SA"/>
        </w:rPr>
        <w:t>، من علماء شنقيط</w:t>
      </w:r>
      <w:r>
        <w:rPr>
          <w:rFonts w:ascii="Times New Roman" w:eastAsia="Times New Roman" w:hAnsi="Times New Roman" w:cs="Traditional Arabic" w:hint="cs"/>
          <w:sz w:val="36"/>
          <w:szCs w:val="36"/>
          <w:rtl/>
          <w:lang w:eastAsia="ar-SA"/>
        </w:rPr>
        <w:t>،</w:t>
      </w:r>
      <w:r w:rsidRPr="002025FC">
        <w:rPr>
          <w:rFonts w:ascii="Times New Roman" w:eastAsia="Times New Roman" w:hAnsi="Times New Roman" w:cs="Traditional Arabic"/>
          <w:sz w:val="36"/>
          <w:szCs w:val="36"/>
          <w:rtl/>
          <w:lang w:eastAsia="ar-SA"/>
        </w:rPr>
        <w:t xml:space="preserve"> سكن المدينة</w:t>
      </w:r>
      <w:r>
        <w:rPr>
          <w:rFonts w:ascii="Times New Roman" w:eastAsia="Times New Roman" w:hAnsi="Times New Roman" w:cs="Traditional Arabic" w:hint="cs"/>
          <w:sz w:val="36"/>
          <w:szCs w:val="36"/>
          <w:rtl/>
          <w:lang w:eastAsia="ar-SA"/>
        </w:rPr>
        <w:t xml:space="preserve"> المنورة، أشهر مؤلفاته تفسيره (</w:t>
      </w:r>
      <w:r w:rsidRPr="00C11018">
        <w:rPr>
          <w:rFonts w:ascii="Times New Roman" w:eastAsia="Times New Roman" w:hAnsi="Times New Roman" w:cs="Traditional Arabic"/>
          <w:sz w:val="36"/>
          <w:szCs w:val="36"/>
          <w:rtl/>
          <w:lang w:eastAsia="ar-SA"/>
        </w:rPr>
        <w:t>أضواء البيان في إيضاح القرآن بالقرآن</w:t>
      </w:r>
      <w:r>
        <w:rPr>
          <w:rFonts w:ascii="Times New Roman" w:eastAsia="Times New Roman" w:hAnsi="Times New Roman" w:cs="Traditional Arabic" w:hint="cs"/>
          <w:sz w:val="36"/>
          <w:szCs w:val="36"/>
          <w:rtl/>
          <w:lang w:eastAsia="ar-SA"/>
        </w:rPr>
        <w:t>).</w:t>
      </w:r>
    </w:p>
    <w:p w14:paraId="33FA346F" w14:textId="77777777" w:rsidR="00D62EE7" w:rsidRPr="00E214C3" w:rsidRDefault="00D62EE7" w:rsidP="00D62EE7">
      <w:pPr>
        <w:ind w:left="0" w:firstLine="0"/>
        <w:jc w:val="both"/>
        <w:rPr>
          <w:rFonts w:ascii="Times New Roman" w:eastAsia="Times New Roman" w:hAnsi="Times New Roman" w:cs="Traditional Arabic"/>
          <w:caps/>
          <w:sz w:val="36"/>
          <w:szCs w:val="36"/>
          <w:rtl/>
          <w:lang w:eastAsia="ar-SA"/>
        </w:rPr>
      </w:pPr>
    </w:p>
    <w:p w14:paraId="20BA5800"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A57358">
        <w:rPr>
          <w:rFonts w:ascii="Times New Roman" w:eastAsia="Times New Roman" w:hAnsi="Times New Roman" w:cs="Traditional Arabic" w:hint="cs"/>
          <w:b/>
          <w:bCs/>
          <w:sz w:val="36"/>
          <w:szCs w:val="36"/>
          <w:rtl/>
          <w:lang w:eastAsia="ar-SA"/>
        </w:rPr>
        <w:t>فتاوى علماء الجزائر في القضايا العامة في الفترة الاستعمارية</w:t>
      </w:r>
      <w:r>
        <w:rPr>
          <w:rFonts w:ascii="Times New Roman" w:eastAsia="Times New Roman" w:hAnsi="Times New Roman" w:cs="Traditional Arabic" w:hint="cs"/>
          <w:sz w:val="36"/>
          <w:szCs w:val="36"/>
          <w:rtl/>
          <w:lang w:eastAsia="ar-SA"/>
        </w:rPr>
        <w:t xml:space="preserve">، </w:t>
      </w:r>
    </w:p>
    <w:p w14:paraId="27CEAB07"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دكتوراه للباحث عمر </w:t>
      </w:r>
      <w:proofErr w:type="spellStart"/>
      <w:r>
        <w:rPr>
          <w:rFonts w:ascii="Times New Roman" w:eastAsia="Times New Roman" w:hAnsi="Times New Roman" w:cs="Traditional Arabic" w:hint="cs"/>
          <w:sz w:val="36"/>
          <w:szCs w:val="36"/>
          <w:rtl/>
          <w:lang w:eastAsia="ar-SA"/>
        </w:rPr>
        <w:t>بافولولو</w:t>
      </w:r>
      <w:proofErr w:type="spellEnd"/>
      <w:r>
        <w:rPr>
          <w:rFonts w:ascii="Times New Roman" w:eastAsia="Times New Roman" w:hAnsi="Times New Roman" w:cs="Traditional Arabic" w:hint="cs"/>
          <w:sz w:val="36"/>
          <w:szCs w:val="36"/>
          <w:rtl/>
          <w:lang w:eastAsia="ar-SA"/>
        </w:rPr>
        <w:t>، قدمت للمعهد العالي للحضارة الإسلامية بجامعة الزيتونة.</w:t>
      </w:r>
    </w:p>
    <w:p w14:paraId="3E83F9C5" w14:textId="77777777" w:rsidR="00D62EE7" w:rsidRPr="00590011"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هنا يتبيّن معدن العلماء، في صدقهم وإخلاصهم وجهادهم، أو نفاقهم وخيانتهم. </w:t>
      </w:r>
    </w:p>
    <w:p w14:paraId="6811C651" w14:textId="77777777" w:rsidR="00D62EE7" w:rsidRDefault="00D62EE7" w:rsidP="00D62EE7">
      <w:pPr>
        <w:ind w:left="0" w:firstLine="0"/>
        <w:rPr>
          <w:rFonts w:ascii="Times New Roman" w:eastAsia="Times New Roman" w:hAnsi="Times New Roman" w:cs="Traditional Arabic"/>
          <w:sz w:val="36"/>
          <w:szCs w:val="36"/>
          <w:rtl/>
          <w:lang w:eastAsia="ar-SA"/>
        </w:rPr>
      </w:pPr>
    </w:p>
    <w:p w14:paraId="0CF203C5"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0979BE">
        <w:rPr>
          <w:rFonts w:ascii="Times New Roman" w:eastAsia="Times New Roman" w:hAnsi="Times New Roman" w:cs="Traditional Arabic"/>
          <w:b/>
          <w:bCs/>
          <w:sz w:val="36"/>
          <w:szCs w:val="36"/>
          <w:rtl/>
          <w:lang w:eastAsia="ar-SA"/>
        </w:rPr>
        <w:t>الفتاوى الموصلية</w:t>
      </w:r>
      <w:r>
        <w:rPr>
          <w:rFonts w:ascii="Times New Roman" w:eastAsia="Times New Roman" w:hAnsi="Times New Roman" w:cs="Traditional Arabic" w:hint="cs"/>
          <w:sz w:val="36"/>
          <w:szCs w:val="36"/>
          <w:rtl/>
          <w:lang w:eastAsia="ar-SA"/>
        </w:rPr>
        <w:t>،</w:t>
      </w:r>
      <w:r w:rsidRPr="000979BE">
        <w:rPr>
          <w:rFonts w:ascii="Times New Roman" w:eastAsia="Times New Roman" w:hAnsi="Times New Roman" w:cs="Traditional Arabic"/>
          <w:sz w:val="36"/>
          <w:szCs w:val="36"/>
          <w:rtl/>
          <w:lang w:eastAsia="ar-SA"/>
        </w:rPr>
        <w:t xml:space="preserve"> </w:t>
      </w:r>
    </w:p>
    <w:p w14:paraId="3B875716"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لسلطان العلماء العز بن </w:t>
      </w:r>
      <w:proofErr w:type="gramStart"/>
      <w:r>
        <w:rPr>
          <w:rFonts w:ascii="Times New Roman" w:eastAsia="Times New Roman" w:hAnsi="Times New Roman" w:cs="Traditional Arabic" w:hint="cs"/>
          <w:sz w:val="36"/>
          <w:szCs w:val="36"/>
          <w:rtl/>
          <w:lang w:eastAsia="ar-SA"/>
        </w:rPr>
        <w:t>عبدالسلام</w:t>
      </w:r>
      <w:proofErr w:type="gramEnd"/>
      <w:r w:rsidRPr="000979BE">
        <w:rPr>
          <w:rFonts w:ascii="Times New Roman" w:eastAsia="Times New Roman" w:hAnsi="Times New Roman" w:cs="Traditional Arabic"/>
          <w:sz w:val="36"/>
          <w:szCs w:val="36"/>
          <w:rtl/>
          <w:lang w:eastAsia="ar-SA"/>
        </w:rPr>
        <w:t xml:space="preserve"> (ت 660 هـ)</w:t>
      </w:r>
      <w:r>
        <w:rPr>
          <w:rFonts w:ascii="Times New Roman" w:eastAsia="Times New Roman" w:hAnsi="Times New Roman" w:cs="Traditional Arabic" w:hint="cs"/>
          <w:sz w:val="36"/>
          <w:szCs w:val="36"/>
          <w:rtl/>
          <w:lang w:eastAsia="ar-SA"/>
        </w:rPr>
        <w:t xml:space="preserve"> رحمه الله</w:t>
      </w:r>
      <w:r w:rsidRPr="000979BE">
        <w:rPr>
          <w:rFonts w:ascii="Times New Roman" w:eastAsia="Times New Roman" w:hAnsi="Times New Roman" w:cs="Traditional Arabic"/>
          <w:sz w:val="36"/>
          <w:szCs w:val="36"/>
          <w:rtl/>
          <w:lang w:eastAsia="ar-SA"/>
        </w:rPr>
        <w:t xml:space="preserve">؛ </w:t>
      </w:r>
    </w:p>
    <w:p w14:paraId="5224BB83"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w:t>
      </w:r>
      <w:r w:rsidRPr="000979BE">
        <w:rPr>
          <w:rFonts w:ascii="Times New Roman" w:eastAsia="Times New Roman" w:hAnsi="Times New Roman" w:cs="Traditional Arabic"/>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الأستاذ خالد </w:t>
      </w:r>
      <w:r w:rsidRPr="000979BE">
        <w:rPr>
          <w:rFonts w:ascii="Times New Roman" w:eastAsia="Times New Roman" w:hAnsi="Times New Roman" w:cs="Traditional Arabic"/>
          <w:sz w:val="36"/>
          <w:szCs w:val="36"/>
          <w:rtl/>
          <w:lang w:eastAsia="ar-SA"/>
        </w:rPr>
        <w:t>إياد الطباع</w:t>
      </w:r>
      <w:r>
        <w:rPr>
          <w:rFonts w:ascii="Times New Roman" w:eastAsia="Times New Roman" w:hAnsi="Times New Roman" w:cs="Traditional Arabic" w:hint="cs"/>
          <w:sz w:val="36"/>
          <w:szCs w:val="36"/>
          <w:rtl/>
          <w:lang w:eastAsia="ar-SA"/>
        </w:rPr>
        <w:t>،</w:t>
      </w:r>
      <w:r w:rsidRPr="000979BE">
        <w:rPr>
          <w:rFonts w:ascii="Times New Roman" w:eastAsia="Times New Roman" w:hAnsi="Times New Roman" w:cs="Traditional Arabic"/>
          <w:sz w:val="36"/>
          <w:szCs w:val="36"/>
          <w:rtl/>
          <w:lang w:eastAsia="ar-SA"/>
        </w:rPr>
        <w:t xml:space="preserve"> دمشق، 176 ص</w:t>
      </w:r>
      <w:r>
        <w:rPr>
          <w:rFonts w:ascii="Times New Roman" w:eastAsia="Times New Roman" w:hAnsi="Times New Roman" w:cs="Traditional Arabic" w:hint="cs"/>
          <w:sz w:val="36"/>
          <w:szCs w:val="36"/>
          <w:rtl/>
          <w:lang w:eastAsia="ar-SA"/>
        </w:rPr>
        <w:t>، الطبعة الثالثة.</w:t>
      </w:r>
    </w:p>
    <w:p w14:paraId="663A663B" w14:textId="77777777" w:rsidR="00D62EE7" w:rsidRPr="000979BE"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وهي </w:t>
      </w:r>
      <w:r w:rsidRPr="00460638">
        <w:rPr>
          <w:rFonts w:ascii="Times New Roman" w:eastAsia="Times New Roman" w:hAnsi="Times New Roman" w:cs="Traditional Arabic"/>
          <w:sz w:val="36"/>
          <w:szCs w:val="36"/>
          <w:rtl/>
          <w:lang w:eastAsia="ar-SA"/>
        </w:rPr>
        <w:t xml:space="preserve">أجوبة عن أسئلة وردت إلى المؤلف من خطيب الموصل شمس الدين </w:t>
      </w:r>
      <w:proofErr w:type="gramStart"/>
      <w:r w:rsidRPr="00460638">
        <w:rPr>
          <w:rFonts w:ascii="Times New Roman" w:eastAsia="Times New Roman" w:hAnsi="Times New Roman" w:cs="Traditional Arabic"/>
          <w:sz w:val="36"/>
          <w:szCs w:val="36"/>
          <w:rtl/>
          <w:lang w:eastAsia="ar-SA"/>
        </w:rPr>
        <w:t>عبدالرحيم</w:t>
      </w:r>
      <w:proofErr w:type="gramEnd"/>
      <w:r w:rsidRPr="00460638">
        <w:rPr>
          <w:rFonts w:ascii="Times New Roman" w:eastAsia="Times New Roman" w:hAnsi="Times New Roman" w:cs="Traditional Arabic"/>
          <w:sz w:val="36"/>
          <w:szCs w:val="36"/>
          <w:rtl/>
          <w:lang w:eastAsia="ar-SA"/>
        </w:rPr>
        <w:t xml:space="preserve"> بن الطوسي سنة 654 هـ</w:t>
      </w:r>
      <w:r>
        <w:rPr>
          <w:rFonts w:ascii="Times New Roman" w:eastAsia="Times New Roman" w:hAnsi="Times New Roman" w:cs="Traditional Arabic" w:hint="cs"/>
          <w:sz w:val="36"/>
          <w:szCs w:val="36"/>
          <w:rtl/>
          <w:lang w:eastAsia="ar-SA"/>
        </w:rPr>
        <w:t>، ولذلك سميت بالفتاوى (الموصلية).</w:t>
      </w:r>
      <w:r w:rsidRPr="0046063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وهي </w:t>
      </w:r>
      <w:r w:rsidRPr="00460638">
        <w:rPr>
          <w:rFonts w:ascii="Times New Roman" w:eastAsia="Times New Roman" w:hAnsi="Times New Roman" w:cs="Traditional Arabic"/>
          <w:sz w:val="36"/>
          <w:szCs w:val="36"/>
          <w:rtl/>
          <w:lang w:eastAsia="ar-SA"/>
        </w:rPr>
        <w:t>مسائل نادرة الوقوع</w:t>
      </w:r>
      <w:r>
        <w:rPr>
          <w:rFonts w:ascii="Times New Roman" w:eastAsia="Times New Roman" w:hAnsi="Times New Roman" w:cs="Traditional Arabic" w:hint="cs"/>
          <w:sz w:val="36"/>
          <w:szCs w:val="36"/>
          <w:rtl/>
          <w:lang w:eastAsia="ar-SA"/>
        </w:rPr>
        <w:t>،</w:t>
      </w:r>
      <w:r w:rsidRPr="0046063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ويعزّ وجودها في كتب الفقه المتداولة، و</w:t>
      </w:r>
      <w:r w:rsidRPr="00460638">
        <w:rPr>
          <w:rFonts w:ascii="Times New Roman" w:eastAsia="Times New Roman" w:hAnsi="Times New Roman" w:cs="Traditional Arabic"/>
          <w:sz w:val="36"/>
          <w:szCs w:val="36"/>
          <w:rtl/>
          <w:lang w:eastAsia="ar-SA"/>
        </w:rPr>
        <w:t>تقترب من أعمال الناس اليومية</w:t>
      </w:r>
      <w:r>
        <w:rPr>
          <w:rFonts w:ascii="Times New Roman" w:eastAsia="Times New Roman" w:hAnsi="Times New Roman" w:cs="Traditional Arabic" w:hint="cs"/>
          <w:sz w:val="36"/>
          <w:szCs w:val="36"/>
          <w:rtl/>
          <w:lang w:eastAsia="ar-SA"/>
        </w:rPr>
        <w:t>،</w:t>
      </w:r>
      <w:r w:rsidRPr="00460638">
        <w:rPr>
          <w:rFonts w:ascii="Times New Roman" w:eastAsia="Times New Roman" w:hAnsi="Times New Roman" w:cs="Traditional Arabic"/>
          <w:sz w:val="36"/>
          <w:szCs w:val="36"/>
          <w:rtl/>
          <w:lang w:eastAsia="ar-SA"/>
        </w:rPr>
        <w:t xml:space="preserve"> من عبادات ومعاملات وغيرها</w:t>
      </w:r>
      <w:r>
        <w:rPr>
          <w:rFonts w:ascii="Times New Roman" w:eastAsia="Times New Roman" w:hAnsi="Times New Roman" w:cs="Traditional Arabic" w:hint="cs"/>
          <w:sz w:val="36"/>
          <w:szCs w:val="36"/>
          <w:rtl/>
          <w:lang w:eastAsia="ar-SA"/>
        </w:rPr>
        <w:t>.</w:t>
      </w:r>
    </w:p>
    <w:p w14:paraId="6970D6DF"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28F0295E" w14:textId="77777777" w:rsidR="00D62EE7" w:rsidRDefault="00D62EE7" w:rsidP="00D62EE7">
      <w:pPr>
        <w:ind w:left="0" w:firstLine="0"/>
        <w:jc w:val="both"/>
        <w:rPr>
          <w:rFonts w:ascii="Calibri" w:eastAsia="Calibri" w:hAnsi="Calibri" w:cs="Traditional Arabic"/>
          <w:b/>
          <w:bCs/>
          <w:kern w:val="2"/>
          <w:sz w:val="36"/>
          <w:szCs w:val="36"/>
          <w:rtl/>
        </w:rPr>
      </w:pPr>
      <w:r w:rsidRPr="00CE184B">
        <w:rPr>
          <w:rFonts w:ascii="Calibri" w:eastAsia="Calibri" w:hAnsi="Calibri" w:cs="Traditional Arabic" w:hint="cs"/>
          <w:b/>
          <w:bCs/>
          <w:kern w:val="2"/>
          <w:sz w:val="36"/>
          <w:szCs w:val="36"/>
          <w:rtl/>
        </w:rPr>
        <w:t>الفتاوى</w:t>
      </w:r>
      <w:r w:rsidRPr="00CE184B">
        <w:rPr>
          <w:rFonts w:ascii="Calibri" w:eastAsia="Calibri" w:hAnsi="Calibri" w:cs="Traditional Arabic"/>
          <w:b/>
          <w:bCs/>
          <w:kern w:val="2"/>
          <w:sz w:val="36"/>
          <w:szCs w:val="36"/>
          <w:rtl/>
        </w:rPr>
        <w:t xml:space="preserve"> </w:t>
      </w:r>
      <w:r w:rsidRPr="00CE184B">
        <w:rPr>
          <w:rFonts w:ascii="Calibri" w:eastAsia="Calibri" w:hAnsi="Calibri" w:cs="Traditional Arabic" w:hint="cs"/>
          <w:b/>
          <w:bCs/>
          <w:kern w:val="2"/>
          <w:sz w:val="36"/>
          <w:szCs w:val="36"/>
          <w:rtl/>
        </w:rPr>
        <w:t>النبوية</w:t>
      </w:r>
      <w:r w:rsidRPr="00CE184B">
        <w:rPr>
          <w:rFonts w:ascii="Calibri" w:eastAsia="Calibri" w:hAnsi="Calibri" w:cs="Traditional Arabic"/>
          <w:b/>
          <w:bCs/>
          <w:kern w:val="2"/>
          <w:sz w:val="36"/>
          <w:szCs w:val="36"/>
          <w:rtl/>
        </w:rPr>
        <w:t xml:space="preserve"> </w:t>
      </w:r>
      <w:r w:rsidRPr="00CE184B">
        <w:rPr>
          <w:rFonts w:ascii="Calibri" w:eastAsia="Calibri" w:hAnsi="Calibri" w:cs="Traditional Arabic" w:hint="cs"/>
          <w:b/>
          <w:bCs/>
          <w:kern w:val="2"/>
          <w:sz w:val="36"/>
          <w:szCs w:val="36"/>
          <w:rtl/>
        </w:rPr>
        <w:t>في</w:t>
      </w:r>
      <w:r w:rsidRPr="00CE184B">
        <w:rPr>
          <w:rFonts w:ascii="Calibri" w:eastAsia="Calibri" w:hAnsi="Calibri" w:cs="Traditional Arabic"/>
          <w:b/>
          <w:bCs/>
          <w:kern w:val="2"/>
          <w:sz w:val="36"/>
          <w:szCs w:val="36"/>
          <w:rtl/>
        </w:rPr>
        <w:t xml:space="preserve"> </w:t>
      </w:r>
      <w:r w:rsidRPr="00CE184B">
        <w:rPr>
          <w:rFonts w:ascii="Calibri" w:eastAsia="Calibri" w:hAnsi="Calibri" w:cs="Traditional Arabic" w:hint="cs"/>
          <w:b/>
          <w:bCs/>
          <w:kern w:val="2"/>
          <w:sz w:val="36"/>
          <w:szCs w:val="36"/>
          <w:rtl/>
        </w:rPr>
        <w:t>المسائل</w:t>
      </w:r>
      <w:r w:rsidRPr="00CE184B">
        <w:rPr>
          <w:rFonts w:ascii="Calibri" w:eastAsia="Calibri" w:hAnsi="Calibri" w:cs="Traditional Arabic"/>
          <w:b/>
          <w:bCs/>
          <w:kern w:val="2"/>
          <w:sz w:val="36"/>
          <w:szCs w:val="36"/>
          <w:rtl/>
        </w:rPr>
        <w:t xml:space="preserve"> </w:t>
      </w:r>
      <w:r w:rsidRPr="00CE184B">
        <w:rPr>
          <w:rFonts w:ascii="Calibri" w:eastAsia="Calibri" w:hAnsi="Calibri" w:cs="Traditional Arabic" w:hint="cs"/>
          <w:b/>
          <w:bCs/>
          <w:kern w:val="2"/>
          <w:sz w:val="36"/>
          <w:szCs w:val="36"/>
          <w:rtl/>
        </w:rPr>
        <w:t>الدينية</w:t>
      </w:r>
      <w:r w:rsidRPr="00CE184B">
        <w:rPr>
          <w:rFonts w:ascii="Calibri" w:eastAsia="Calibri" w:hAnsi="Calibri" w:cs="Traditional Arabic"/>
          <w:b/>
          <w:bCs/>
          <w:kern w:val="2"/>
          <w:sz w:val="36"/>
          <w:szCs w:val="36"/>
          <w:rtl/>
        </w:rPr>
        <w:t xml:space="preserve"> </w:t>
      </w:r>
      <w:r w:rsidRPr="00CE184B">
        <w:rPr>
          <w:rFonts w:ascii="Calibri" w:eastAsia="Calibri" w:hAnsi="Calibri" w:cs="Traditional Arabic" w:hint="cs"/>
          <w:b/>
          <w:bCs/>
          <w:kern w:val="2"/>
          <w:sz w:val="36"/>
          <w:szCs w:val="36"/>
          <w:rtl/>
        </w:rPr>
        <w:t>والدنيوية</w:t>
      </w:r>
      <w:r>
        <w:rPr>
          <w:rFonts w:ascii="Calibri" w:eastAsia="Calibri" w:hAnsi="Calibri" w:cs="Traditional Arabic" w:hint="cs"/>
          <w:b/>
          <w:bCs/>
          <w:kern w:val="2"/>
          <w:sz w:val="36"/>
          <w:szCs w:val="36"/>
          <w:rtl/>
        </w:rPr>
        <w:t>،</w:t>
      </w:r>
      <w:r w:rsidRPr="00CE184B">
        <w:rPr>
          <w:rFonts w:ascii="Calibri" w:eastAsia="Calibri" w:hAnsi="Calibri" w:cs="Traditional Arabic"/>
          <w:b/>
          <w:bCs/>
          <w:kern w:val="2"/>
          <w:sz w:val="36"/>
          <w:szCs w:val="36"/>
          <w:rtl/>
        </w:rPr>
        <w:t xml:space="preserve"> </w:t>
      </w:r>
    </w:p>
    <w:p w14:paraId="206FB465" w14:textId="77777777" w:rsidR="00D62EE7" w:rsidRPr="00CE184B" w:rsidRDefault="00D62EE7" w:rsidP="00D62EE7">
      <w:pPr>
        <w:ind w:left="0" w:firstLine="0"/>
        <w:jc w:val="both"/>
        <w:rPr>
          <w:rFonts w:ascii="Calibri" w:eastAsia="Calibri" w:hAnsi="Calibri" w:cs="Traditional Arabic"/>
          <w:kern w:val="2"/>
          <w:sz w:val="36"/>
          <w:szCs w:val="36"/>
          <w:rtl/>
        </w:rPr>
      </w:pPr>
      <w:r w:rsidRPr="008C1054">
        <w:rPr>
          <w:rFonts w:ascii="Calibri" w:eastAsia="Calibri" w:hAnsi="Calibri" w:cs="Traditional Arabic" w:hint="cs"/>
          <w:kern w:val="2"/>
          <w:sz w:val="36"/>
          <w:szCs w:val="36"/>
          <w:rtl/>
        </w:rPr>
        <w:t>تصنيف</w:t>
      </w:r>
      <w:r>
        <w:rPr>
          <w:rFonts w:ascii="Calibri" w:eastAsia="Calibri" w:hAnsi="Calibri" w:cs="Traditional Arabic" w:hint="cs"/>
          <w:b/>
          <w:bCs/>
          <w:kern w:val="2"/>
          <w:sz w:val="36"/>
          <w:szCs w:val="36"/>
          <w:rtl/>
        </w:rPr>
        <w:t xml:space="preserve"> </w:t>
      </w:r>
      <w:r w:rsidRPr="00CE184B">
        <w:rPr>
          <w:rFonts w:ascii="Calibri" w:eastAsia="Calibri" w:hAnsi="Calibri" w:cs="Traditional Arabic" w:hint="cs"/>
          <w:kern w:val="2"/>
          <w:sz w:val="36"/>
          <w:szCs w:val="36"/>
          <w:rtl/>
        </w:rPr>
        <w:t>حسين</w:t>
      </w:r>
      <w:r w:rsidRPr="00CE184B">
        <w:rPr>
          <w:rFonts w:ascii="Calibri" w:eastAsia="Calibri" w:hAnsi="Calibri" w:cs="Traditional Arabic"/>
          <w:kern w:val="2"/>
          <w:sz w:val="36"/>
          <w:szCs w:val="36"/>
          <w:rtl/>
        </w:rPr>
        <w:t xml:space="preserve"> </w:t>
      </w:r>
      <w:r w:rsidRPr="00CE184B">
        <w:rPr>
          <w:rFonts w:ascii="Calibri" w:eastAsia="Calibri" w:hAnsi="Calibri" w:cs="Traditional Arabic" w:hint="cs"/>
          <w:kern w:val="2"/>
          <w:sz w:val="36"/>
          <w:szCs w:val="36"/>
          <w:rtl/>
        </w:rPr>
        <w:t>بن</w:t>
      </w:r>
      <w:r w:rsidRPr="00CE184B">
        <w:rPr>
          <w:rFonts w:ascii="Calibri" w:eastAsia="Calibri" w:hAnsi="Calibri" w:cs="Traditional Arabic"/>
          <w:kern w:val="2"/>
          <w:sz w:val="36"/>
          <w:szCs w:val="36"/>
          <w:rtl/>
        </w:rPr>
        <w:t xml:space="preserve"> </w:t>
      </w:r>
      <w:r w:rsidRPr="00CE184B">
        <w:rPr>
          <w:rFonts w:ascii="Calibri" w:eastAsia="Calibri" w:hAnsi="Calibri" w:cs="Traditional Arabic" w:hint="cs"/>
          <w:kern w:val="2"/>
          <w:sz w:val="36"/>
          <w:szCs w:val="36"/>
          <w:rtl/>
        </w:rPr>
        <w:t>المبارك</w:t>
      </w:r>
      <w:r w:rsidRPr="00CE184B">
        <w:rPr>
          <w:rFonts w:ascii="Calibri" w:eastAsia="Calibri" w:hAnsi="Calibri" w:cs="Traditional Arabic"/>
          <w:kern w:val="2"/>
          <w:sz w:val="36"/>
          <w:szCs w:val="36"/>
          <w:rtl/>
        </w:rPr>
        <w:t xml:space="preserve"> </w:t>
      </w:r>
      <w:r w:rsidRPr="00CE184B">
        <w:rPr>
          <w:rFonts w:ascii="Calibri" w:eastAsia="Calibri" w:hAnsi="Calibri" w:cs="Traditional Arabic" w:hint="cs"/>
          <w:kern w:val="2"/>
          <w:sz w:val="36"/>
          <w:szCs w:val="36"/>
          <w:rtl/>
        </w:rPr>
        <w:t>الموصلي (ت 742 هـ)؛ تحقيق وائل رفعت محمد</w:t>
      </w:r>
      <w:r>
        <w:rPr>
          <w:rFonts w:ascii="Calibri" w:eastAsia="Calibri" w:hAnsi="Calibri" w:cs="Traditional Arabic" w:hint="cs"/>
          <w:kern w:val="2"/>
          <w:sz w:val="36"/>
          <w:szCs w:val="36"/>
          <w:rtl/>
        </w:rPr>
        <w:t>،</w:t>
      </w:r>
      <w:r w:rsidRPr="00CE184B">
        <w:rPr>
          <w:rFonts w:ascii="Calibri" w:eastAsia="Calibri" w:hAnsi="Calibri" w:cs="Traditional Arabic" w:hint="cs"/>
          <w:kern w:val="2"/>
          <w:sz w:val="36"/>
          <w:szCs w:val="36"/>
          <w:rtl/>
        </w:rPr>
        <w:t xml:space="preserve"> دار الكتب والوثائق القومية</w:t>
      </w:r>
      <w:r>
        <w:rPr>
          <w:rFonts w:ascii="Calibri" w:eastAsia="Calibri" w:hAnsi="Calibri" w:cs="Traditional Arabic" w:hint="cs"/>
          <w:kern w:val="2"/>
          <w:sz w:val="36"/>
          <w:szCs w:val="36"/>
          <w:rtl/>
        </w:rPr>
        <w:t>.</w:t>
      </w:r>
    </w:p>
    <w:p w14:paraId="786857D6" w14:textId="77777777" w:rsidR="00D62EE7" w:rsidRPr="00CE184B" w:rsidRDefault="00D62EE7" w:rsidP="00D62EE7">
      <w:pPr>
        <w:ind w:left="0" w:firstLine="0"/>
        <w:jc w:val="both"/>
        <w:rPr>
          <w:rFonts w:ascii="Calibri" w:eastAsia="Calibri" w:hAnsi="Calibri" w:cs="Traditional Arabic"/>
          <w:kern w:val="2"/>
          <w:sz w:val="36"/>
          <w:szCs w:val="36"/>
          <w:rtl/>
        </w:rPr>
      </w:pPr>
    </w:p>
    <w:p w14:paraId="55FEA214"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F66F9B">
        <w:rPr>
          <w:rFonts w:ascii="Times New Roman" w:eastAsia="Times New Roman" w:hAnsi="Times New Roman" w:cs="Traditional Arabic" w:hint="cs"/>
          <w:b/>
          <w:bCs/>
          <w:sz w:val="36"/>
          <w:szCs w:val="36"/>
          <w:rtl/>
          <w:lang w:eastAsia="ar-SA"/>
        </w:rPr>
        <w:t>فقه النوازل عند علماء الريف</w:t>
      </w:r>
      <w:r>
        <w:rPr>
          <w:rFonts w:ascii="Times New Roman" w:eastAsia="Times New Roman" w:hAnsi="Times New Roman" w:cs="Traditional Arabic" w:hint="cs"/>
          <w:sz w:val="36"/>
          <w:szCs w:val="36"/>
          <w:rtl/>
          <w:lang w:eastAsia="ar-SA"/>
        </w:rPr>
        <w:t xml:space="preserve">، </w:t>
      </w:r>
    </w:p>
    <w:p w14:paraId="249CC47D"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للباحث </w:t>
      </w:r>
      <w:proofErr w:type="gramStart"/>
      <w:r>
        <w:rPr>
          <w:rFonts w:ascii="Times New Roman" w:eastAsia="Times New Roman" w:hAnsi="Times New Roman" w:cs="Traditional Arabic" w:hint="cs"/>
          <w:sz w:val="36"/>
          <w:szCs w:val="36"/>
          <w:rtl/>
          <w:lang w:eastAsia="ar-SA"/>
        </w:rPr>
        <w:t>عبدالحكيم</w:t>
      </w:r>
      <w:proofErr w:type="gramEnd"/>
      <w:r>
        <w:rPr>
          <w:rFonts w:ascii="Times New Roman" w:eastAsia="Times New Roman" w:hAnsi="Times New Roman" w:cs="Traditional Arabic" w:hint="cs"/>
          <w:sz w:val="36"/>
          <w:szCs w:val="36"/>
          <w:rtl/>
          <w:lang w:eastAsia="ar-SA"/>
        </w:rPr>
        <w:t xml:space="preserve"> خلفي، جامعة محمد الأول </w:t>
      </w:r>
      <w:proofErr w:type="spellStart"/>
      <w:r>
        <w:rPr>
          <w:rFonts w:ascii="Times New Roman" w:eastAsia="Times New Roman" w:hAnsi="Times New Roman" w:cs="Traditional Arabic" w:hint="cs"/>
          <w:sz w:val="36"/>
          <w:szCs w:val="36"/>
          <w:rtl/>
          <w:lang w:eastAsia="ar-SA"/>
        </w:rPr>
        <w:t>بوجدة</w:t>
      </w:r>
      <w:proofErr w:type="spellEnd"/>
      <w:r>
        <w:rPr>
          <w:rFonts w:ascii="Times New Roman" w:eastAsia="Times New Roman" w:hAnsi="Times New Roman" w:cs="Traditional Arabic" w:hint="cs"/>
          <w:sz w:val="36"/>
          <w:szCs w:val="36"/>
          <w:rtl/>
          <w:lang w:eastAsia="ar-SA"/>
        </w:rPr>
        <w:t>، دكتوراه.</w:t>
      </w:r>
    </w:p>
    <w:p w14:paraId="2D2AC67A"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p>
    <w:p w14:paraId="5D0D12B5"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sidRPr="00FB7A69">
        <w:rPr>
          <w:rFonts w:ascii="Times New Roman" w:eastAsia="Times New Roman" w:hAnsi="Times New Roman" w:cs="Traditional Arabic"/>
          <w:b/>
          <w:bCs/>
          <w:sz w:val="36"/>
          <w:szCs w:val="36"/>
          <w:rtl/>
          <w:lang w:eastAsia="ar-SA"/>
        </w:rPr>
        <w:t>فقه النوازل ودعاة الإصلاح في العصر الحديث: ابن باديس، النورسي، المودودي، محمد الغزالي</w:t>
      </w:r>
      <w:r>
        <w:rPr>
          <w:rFonts w:ascii="Times New Roman" w:eastAsia="Times New Roman" w:hAnsi="Times New Roman" w:cs="Traditional Arabic" w:hint="cs"/>
          <w:sz w:val="36"/>
          <w:szCs w:val="36"/>
          <w:rtl/>
          <w:lang w:eastAsia="ar-SA"/>
        </w:rPr>
        <w:t>،</w:t>
      </w:r>
      <w:r w:rsidRPr="00FB7A69">
        <w:rPr>
          <w:rFonts w:ascii="Times New Roman" w:eastAsia="Times New Roman" w:hAnsi="Times New Roman" w:cs="Traditional Arabic"/>
          <w:sz w:val="36"/>
          <w:szCs w:val="36"/>
          <w:rtl/>
          <w:lang w:eastAsia="ar-SA"/>
        </w:rPr>
        <w:t xml:space="preserve"> </w:t>
      </w:r>
    </w:p>
    <w:p w14:paraId="5993822B" w14:textId="77777777" w:rsidR="00D62EE7" w:rsidRDefault="00D62EE7" w:rsidP="00D62EE7">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FB7A69">
        <w:rPr>
          <w:rFonts w:ascii="Times New Roman" w:eastAsia="Times New Roman" w:hAnsi="Times New Roman" w:cs="Traditional Arabic"/>
          <w:sz w:val="36"/>
          <w:szCs w:val="36"/>
          <w:rtl/>
          <w:lang w:eastAsia="ar-SA"/>
        </w:rPr>
        <w:t xml:space="preserve">خالد همام </w:t>
      </w:r>
      <w:proofErr w:type="spellStart"/>
      <w:r w:rsidRPr="00FB7A69">
        <w:rPr>
          <w:rFonts w:ascii="Times New Roman" w:eastAsia="Times New Roman" w:hAnsi="Times New Roman" w:cs="Traditional Arabic"/>
          <w:sz w:val="36"/>
          <w:szCs w:val="36"/>
          <w:rtl/>
          <w:lang w:eastAsia="ar-SA"/>
        </w:rPr>
        <w:t>السمهودي</w:t>
      </w:r>
      <w:proofErr w:type="spellEnd"/>
      <w:r w:rsidRPr="00FB7A69">
        <w:rPr>
          <w:rFonts w:ascii="Times New Roman" w:eastAsia="Times New Roman" w:hAnsi="Times New Roman" w:cs="Traditional Arabic"/>
          <w:sz w:val="36"/>
          <w:szCs w:val="36"/>
          <w:rtl/>
          <w:lang w:eastAsia="ar-SA"/>
        </w:rPr>
        <w:t>. الرباط</w:t>
      </w:r>
      <w:r>
        <w:rPr>
          <w:rFonts w:ascii="Times New Roman" w:eastAsia="Times New Roman" w:hAnsi="Times New Roman" w:cs="Traditional Arabic" w:hint="cs"/>
          <w:sz w:val="36"/>
          <w:szCs w:val="36"/>
          <w:rtl/>
          <w:lang w:eastAsia="ar-SA"/>
        </w:rPr>
        <w:t>.</w:t>
      </w:r>
    </w:p>
    <w:p w14:paraId="0AF5925A" w14:textId="77777777" w:rsidR="00D62EE7" w:rsidRPr="00FB7A69" w:rsidRDefault="00D62EE7" w:rsidP="00D62EE7">
      <w:pPr>
        <w:ind w:left="0" w:firstLine="0"/>
        <w:jc w:val="both"/>
        <w:rPr>
          <w:rFonts w:ascii="Times New Roman" w:eastAsia="Times New Roman" w:hAnsi="Times New Roman" w:cs="Traditional Arabic"/>
          <w:sz w:val="36"/>
          <w:szCs w:val="36"/>
          <w:rtl/>
          <w:lang w:eastAsia="ar-SA"/>
        </w:rPr>
      </w:pPr>
      <w:r w:rsidRPr="00FB7A69">
        <w:rPr>
          <w:rFonts w:ascii="Times New Roman" w:eastAsia="Times New Roman" w:hAnsi="Times New Roman" w:cs="Traditional Arabic"/>
          <w:sz w:val="36"/>
          <w:szCs w:val="36"/>
          <w:rtl/>
          <w:lang w:eastAsia="ar-SA"/>
        </w:rPr>
        <w:t>أصله رسالة جامعية.</w:t>
      </w:r>
    </w:p>
    <w:p w14:paraId="09FC3B4C" w14:textId="77777777" w:rsidR="00D62EE7" w:rsidRPr="00FB7A69" w:rsidRDefault="00D62EE7" w:rsidP="00D62EE7">
      <w:pPr>
        <w:ind w:left="0" w:firstLine="0"/>
        <w:jc w:val="both"/>
        <w:rPr>
          <w:rFonts w:ascii="Times New Roman" w:eastAsia="Times New Roman" w:hAnsi="Times New Roman" w:cs="Traditional Arabic"/>
          <w:sz w:val="36"/>
          <w:szCs w:val="36"/>
          <w:rtl/>
          <w:lang w:eastAsia="ar-SA"/>
        </w:rPr>
      </w:pPr>
    </w:p>
    <w:p w14:paraId="2C7B99B8" w14:textId="77777777" w:rsidR="00D62EE7" w:rsidRDefault="00D62EE7" w:rsidP="00D62EE7">
      <w:pPr>
        <w:ind w:left="0" w:firstLine="0"/>
        <w:jc w:val="both"/>
        <w:rPr>
          <w:rFonts w:ascii="Times New Roman" w:eastAsia="Times New Roman" w:hAnsi="Times New Roman" w:cs="Traditional Arabic"/>
          <w:b/>
          <w:bCs/>
          <w:caps/>
          <w:sz w:val="36"/>
          <w:szCs w:val="36"/>
          <w:rtl/>
          <w:lang w:eastAsia="ar-SA"/>
        </w:rPr>
      </w:pPr>
      <w:r w:rsidRPr="005139B3">
        <w:rPr>
          <w:rFonts w:ascii="Times New Roman" w:eastAsia="Times New Roman" w:hAnsi="Times New Roman" w:cs="Traditional Arabic" w:hint="cs"/>
          <w:b/>
          <w:bCs/>
          <w:caps/>
          <w:sz w:val="36"/>
          <w:szCs w:val="36"/>
          <w:rtl/>
          <w:lang w:eastAsia="ar-SA"/>
        </w:rPr>
        <w:t>مجموع</w:t>
      </w:r>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فتاوى</w:t>
      </w:r>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الشيخ</w:t>
      </w:r>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الداعية</w:t>
      </w:r>
      <w:r w:rsidRPr="005139B3">
        <w:rPr>
          <w:rFonts w:ascii="Times New Roman" w:eastAsia="Times New Roman" w:hAnsi="Times New Roman" w:cs="Traditional Arabic"/>
          <w:b/>
          <w:bCs/>
          <w:caps/>
          <w:sz w:val="36"/>
          <w:szCs w:val="36"/>
          <w:rtl/>
          <w:lang w:eastAsia="ar-SA"/>
        </w:rPr>
        <w:t xml:space="preserve"> </w:t>
      </w:r>
      <w:proofErr w:type="gramStart"/>
      <w:r w:rsidRPr="005139B3">
        <w:rPr>
          <w:rFonts w:ascii="Times New Roman" w:eastAsia="Times New Roman" w:hAnsi="Times New Roman" w:cs="Traditional Arabic" w:hint="cs"/>
          <w:b/>
          <w:bCs/>
          <w:caps/>
          <w:sz w:val="36"/>
          <w:szCs w:val="36"/>
          <w:rtl/>
          <w:lang w:eastAsia="ar-SA"/>
        </w:rPr>
        <w:t>عبدالله</w:t>
      </w:r>
      <w:proofErr w:type="gramEnd"/>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بن</w:t>
      </w:r>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جارالله</w:t>
      </w:r>
      <w:r w:rsidRPr="005139B3">
        <w:rPr>
          <w:rFonts w:ascii="Times New Roman" w:eastAsia="Times New Roman" w:hAnsi="Times New Roman" w:cs="Traditional Arabic"/>
          <w:b/>
          <w:bCs/>
          <w:caps/>
          <w:sz w:val="36"/>
          <w:szCs w:val="36"/>
          <w:rtl/>
          <w:lang w:eastAsia="ar-SA"/>
        </w:rPr>
        <w:t xml:space="preserve"> </w:t>
      </w:r>
      <w:proofErr w:type="spellStart"/>
      <w:r w:rsidRPr="005139B3">
        <w:rPr>
          <w:rFonts w:ascii="Times New Roman" w:eastAsia="Times New Roman" w:hAnsi="Times New Roman" w:cs="Traditional Arabic" w:hint="cs"/>
          <w:b/>
          <w:bCs/>
          <w:caps/>
          <w:sz w:val="36"/>
          <w:szCs w:val="36"/>
          <w:rtl/>
          <w:lang w:eastAsia="ar-SA"/>
        </w:rPr>
        <w:t>الجارالله</w:t>
      </w:r>
      <w:proofErr w:type="spellEnd"/>
      <w:r w:rsidRPr="005139B3">
        <w:rPr>
          <w:rFonts w:ascii="Times New Roman" w:eastAsia="Times New Roman" w:hAnsi="Times New Roman" w:cs="Traditional Arabic"/>
          <w:b/>
          <w:bCs/>
          <w:caps/>
          <w:sz w:val="36"/>
          <w:szCs w:val="36"/>
          <w:rtl/>
          <w:lang w:eastAsia="ar-SA"/>
        </w:rPr>
        <w:t xml:space="preserve"> </w:t>
      </w:r>
      <w:r w:rsidRPr="005139B3">
        <w:rPr>
          <w:rFonts w:ascii="Times New Roman" w:eastAsia="Times New Roman" w:hAnsi="Times New Roman" w:cs="Traditional Arabic" w:hint="cs"/>
          <w:b/>
          <w:bCs/>
          <w:caps/>
          <w:sz w:val="36"/>
          <w:szCs w:val="36"/>
          <w:rtl/>
          <w:lang w:eastAsia="ar-SA"/>
        </w:rPr>
        <w:t>التميمي</w:t>
      </w:r>
      <w:r>
        <w:rPr>
          <w:rFonts w:ascii="Times New Roman" w:eastAsia="Times New Roman" w:hAnsi="Times New Roman" w:cs="Traditional Arabic" w:hint="cs"/>
          <w:b/>
          <w:bCs/>
          <w:caps/>
          <w:sz w:val="36"/>
          <w:szCs w:val="36"/>
          <w:rtl/>
          <w:lang w:eastAsia="ar-SA"/>
        </w:rPr>
        <w:t xml:space="preserve">، </w:t>
      </w:r>
    </w:p>
    <w:p w14:paraId="1CC4E9C8" w14:textId="77777777" w:rsidR="00D62EE7" w:rsidRDefault="00D62EE7" w:rsidP="00D62EE7">
      <w:pPr>
        <w:ind w:left="0" w:firstLine="0"/>
        <w:jc w:val="left"/>
        <w:rPr>
          <w:rFonts w:ascii="Times New Roman" w:eastAsia="Times New Roman" w:hAnsi="Times New Roman" w:cs="Traditional Arabic"/>
          <w:kern w:val="2"/>
          <w:sz w:val="36"/>
          <w:szCs w:val="36"/>
          <w:rtl/>
          <w:lang w:eastAsia="ar-SA"/>
        </w:rPr>
      </w:pPr>
      <w:r w:rsidRPr="005722FA">
        <w:rPr>
          <w:rFonts w:ascii="Times New Roman" w:eastAsia="Times New Roman" w:hAnsi="Times New Roman" w:cs="Traditional Arabic" w:hint="cs"/>
          <w:caps/>
          <w:sz w:val="36"/>
          <w:szCs w:val="36"/>
          <w:rtl/>
          <w:lang w:eastAsia="ar-SA"/>
        </w:rPr>
        <w:t>إعداد</w:t>
      </w:r>
      <w:r w:rsidRPr="005722FA">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القاضي </w:t>
      </w:r>
      <w:r w:rsidRPr="00801B68">
        <w:rPr>
          <w:rFonts w:ascii="Times New Roman" w:eastAsia="Times New Roman" w:hAnsi="Times New Roman" w:cs="Traditional Arabic"/>
          <w:kern w:val="2"/>
          <w:sz w:val="36"/>
          <w:szCs w:val="36"/>
          <w:rtl/>
          <w:lang w:eastAsia="ar-SA"/>
        </w:rPr>
        <w:t>ناصر بن سعود السلامة</w:t>
      </w:r>
      <w:r>
        <w:rPr>
          <w:rFonts w:ascii="Times New Roman" w:eastAsia="Times New Roman" w:hAnsi="Times New Roman" w:cs="Traditional Arabic" w:hint="cs"/>
          <w:kern w:val="2"/>
          <w:sz w:val="36"/>
          <w:szCs w:val="36"/>
          <w:rtl/>
          <w:lang w:eastAsia="ar-SA"/>
        </w:rPr>
        <w:t xml:space="preserve"> رحمه الله،</w:t>
      </w:r>
      <w:r w:rsidRPr="00801B68">
        <w:rPr>
          <w:rFonts w:ascii="Times New Roman" w:eastAsia="Times New Roman" w:hAnsi="Times New Roman" w:cs="Traditional Arabic"/>
          <w:kern w:val="2"/>
          <w:sz w:val="36"/>
          <w:szCs w:val="36"/>
          <w:rtl/>
          <w:lang w:eastAsia="ar-SA"/>
        </w:rPr>
        <w:t xml:space="preserve"> المنصورة، </w:t>
      </w:r>
      <w:r>
        <w:rPr>
          <w:rFonts w:ascii="Times New Roman" w:eastAsia="Times New Roman" w:hAnsi="Times New Roman" w:cs="Traditional Arabic" w:hint="cs"/>
          <w:kern w:val="2"/>
          <w:sz w:val="36"/>
          <w:szCs w:val="36"/>
          <w:rtl/>
          <w:lang w:eastAsia="ar-SA"/>
        </w:rPr>
        <w:t>59</w:t>
      </w:r>
      <w:r w:rsidRPr="00801B68">
        <w:rPr>
          <w:rFonts w:ascii="Times New Roman" w:eastAsia="Times New Roman" w:hAnsi="Times New Roman" w:cs="Traditional Arabic"/>
          <w:kern w:val="2"/>
          <w:sz w:val="36"/>
          <w:szCs w:val="36"/>
          <w:rtl/>
          <w:lang w:eastAsia="ar-SA"/>
        </w:rPr>
        <w:t xml:space="preserve"> ص.</w:t>
      </w:r>
    </w:p>
    <w:p w14:paraId="49497180"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sidRPr="00E214C3">
        <w:rPr>
          <w:rFonts w:ascii="Times New Roman" w:eastAsia="Times New Roman" w:hAnsi="Times New Roman" w:cs="Traditional Arabic" w:hint="cs"/>
          <w:caps/>
          <w:sz w:val="36"/>
          <w:szCs w:val="36"/>
          <w:rtl/>
          <w:lang w:eastAsia="ar-SA"/>
        </w:rPr>
        <w:t xml:space="preserve">صاحب الفتاوى </w:t>
      </w:r>
      <w:r w:rsidRPr="00E214C3">
        <w:rPr>
          <w:rFonts w:ascii="Times New Roman" w:eastAsia="Times New Roman" w:hAnsi="Times New Roman" w:cs="Traditional Arabic"/>
          <w:caps/>
          <w:sz w:val="36"/>
          <w:szCs w:val="36"/>
          <w:rtl/>
          <w:lang w:eastAsia="ar-SA"/>
        </w:rPr>
        <w:t>عالم مصنف حنبلي فاضل، من المذنب بنجد، توفي بمكة المكرمة</w:t>
      </w:r>
      <w:r w:rsidRPr="00E214C3">
        <w:rPr>
          <w:rFonts w:ascii="Times New Roman" w:eastAsia="Times New Roman" w:hAnsi="Times New Roman" w:cs="Traditional Arabic" w:hint="cs"/>
          <w:caps/>
          <w:sz w:val="36"/>
          <w:szCs w:val="36"/>
          <w:rtl/>
          <w:lang w:eastAsia="ar-SA"/>
        </w:rPr>
        <w:t xml:space="preserve"> عام 1414ه</w:t>
      </w:r>
      <w:r>
        <w:rPr>
          <w:rFonts w:ascii="Times New Roman" w:eastAsia="Times New Roman" w:hAnsi="Times New Roman" w:cs="Traditional Arabic" w:hint="cs"/>
          <w:caps/>
          <w:sz w:val="36"/>
          <w:szCs w:val="36"/>
          <w:rtl/>
          <w:lang w:eastAsia="ar-SA"/>
        </w:rPr>
        <w:t>ـ</w:t>
      </w:r>
    </w:p>
    <w:p w14:paraId="21941F28"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p>
    <w:p w14:paraId="4A7C0B56" w14:textId="77777777" w:rsidR="00D62EE7" w:rsidRDefault="00D62EE7" w:rsidP="00D62EE7">
      <w:pPr>
        <w:ind w:left="0" w:firstLine="0"/>
        <w:rPr>
          <w:rFonts w:ascii="Times New Roman" w:eastAsia="Times New Roman" w:hAnsi="Times New Roman" w:cs="Traditional Arabic"/>
          <w:sz w:val="36"/>
          <w:szCs w:val="36"/>
          <w:rtl/>
          <w:lang w:eastAsia="ar-SA"/>
        </w:rPr>
      </w:pPr>
      <w:r w:rsidRPr="00592E30">
        <w:rPr>
          <w:rFonts w:ascii="Times New Roman" w:eastAsia="Times New Roman" w:hAnsi="Times New Roman" w:cs="Traditional Arabic" w:hint="cs"/>
          <w:b/>
          <w:bCs/>
          <w:sz w:val="36"/>
          <w:szCs w:val="36"/>
          <w:rtl/>
          <w:lang w:eastAsia="ar-SA"/>
        </w:rPr>
        <w:t>منهج</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عمر</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بن</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الخطاب</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رضي الله عنه</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في</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معالجة</w:t>
      </w:r>
      <w:r w:rsidRPr="00592E30">
        <w:rPr>
          <w:rFonts w:ascii="Times New Roman" w:eastAsia="Times New Roman" w:hAnsi="Times New Roman" w:cs="Traditional Arabic"/>
          <w:b/>
          <w:bCs/>
          <w:sz w:val="36"/>
          <w:szCs w:val="36"/>
          <w:rtl/>
          <w:lang w:eastAsia="ar-SA"/>
        </w:rPr>
        <w:t xml:space="preserve"> </w:t>
      </w:r>
      <w:r w:rsidRPr="00592E30">
        <w:rPr>
          <w:rFonts w:ascii="Times New Roman" w:eastAsia="Times New Roman" w:hAnsi="Times New Roman" w:cs="Traditional Arabic" w:hint="cs"/>
          <w:b/>
          <w:bCs/>
          <w:sz w:val="36"/>
          <w:szCs w:val="36"/>
          <w:rtl/>
          <w:lang w:eastAsia="ar-SA"/>
        </w:rPr>
        <w:t>النوازل</w:t>
      </w:r>
      <w:r>
        <w:rPr>
          <w:rFonts w:ascii="Times New Roman" w:eastAsia="Times New Roman" w:hAnsi="Times New Roman" w:cs="Traditional Arabic" w:hint="cs"/>
          <w:sz w:val="36"/>
          <w:szCs w:val="36"/>
          <w:rtl/>
          <w:lang w:eastAsia="ar-SA"/>
        </w:rPr>
        <w:t>،</w:t>
      </w:r>
      <w:r w:rsidRPr="00592E30">
        <w:rPr>
          <w:rFonts w:ascii="Times New Roman" w:eastAsia="Times New Roman" w:hAnsi="Times New Roman" w:cs="Traditional Arabic" w:hint="cs"/>
          <w:sz w:val="36"/>
          <w:szCs w:val="36"/>
          <w:rtl/>
          <w:lang w:eastAsia="ar-SA"/>
        </w:rPr>
        <w:t xml:space="preserve"> </w:t>
      </w:r>
    </w:p>
    <w:p w14:paraId="13CBB8DD" w14:textId="77777777" w:rsidR="00D62EE7" w:rsidRPr="00592E30" w:rsidRDefault="00D62EE7" w:rsidP="00D62EE7">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592E30">
        <w:rPr>
          <w:rFonts w:ascii="Times New Roman" w:eastAsia="Times New Roman" w:hAnsi="Times New Roman" w:cs="Traditional Arabic" w:hint="cs"/>
          <w:sz w:val="36"/>
          <w:szCs w:val="36"/>
          <w:rtl/>
          <w:lang w:eastAsia="ar-SA"/>
        </w:rPr>
        <w:t>عبدالرزاق</w:t>
      </w:r>
      <w:proofErr w:type="gramEnd"/>
      <w:r w:rsidRPr="00592E30">
        <w:rPr>
          <w:rFonts w:ascii="Times New Roman" w:eastAsia="Times New Roman" w:hAnsi="Times New Roman" w:cs="Traditional Arabic"/>
          <w:sz w:val="36"/>
          <w:szCs w:val="36"/>
          <w:rtl/>
          <w:lang w:eastAsia="ar-SA"/>
        </w:rPr>
        <w:t xml:space="preserve"> </w:t>
      </w:r>
      <w:r w:rsidRPr="00592E30">
        <w:rPr>
          <w:rFonts w:ascii="Times New Roman" w:eastAsia="Times New Roman" w:hAnsi="Times New Roman" w:cs="Traditional Arabic" w:hint="cs"/>
          <w:sz w:val="36"/>
          <w:szCs w:val="36"/>
          <w:rtl/>
          <w:lang w:eastAsia="ar-SA"/>
        </w:rPr>
        <w:t>جبار الزوبعي</w:t>
      </w:r>
      <w:r>
        <w:rPr>
          <w:rFonts w:ascii="Times New Roman" w:eastAsia="Times New Roman" w:hAnsi="Times New Roman" w:cs="Traditional Arabic" w:hint="cs"/>
          <w:sz w:val="36"/>
          <w:szCs w:val="36"/>
          <w:rtl/>
          <w:lang w:eastAsia="ar-SA"/>
        </w:rPr>
        <w:t>،</w:t>
      </w:r>
      <w:r w:rsidRPr="00592E30">
        <w:rPr>
          <w:rFonts w:ascii="Times New Roman" w:eastAsia="Times New Roman" w:hAnsi="Times New Roman" w:cs="Traditional Arabic" w:hint="cs"/>
          <w:sz w:val="36"/>
          <w:szCs w:val="36"/>
          <w:rtl/>
          <w:lang w:eastAsia="ar-SA"/>
        </w:rPr>
        <w:t xml:space="preserve"> بغداد</w:t>
      </w:r>
      <w:r>
        <w:rPr>
          <w:rFonts w:ascii="Times New Roman" w:eastAsia="Times New Roman" w:hAnsi="Times New Roman" w:cs="Traditional Arabic" w:hint="cs"/>
          <w:sz w:val="36"/>
          <w:szCs w:val="36"/>
          <w:rtl/>
          <w:lang w:eastAsia="ar-SA"/>
        </w:rPr>
        <w:t xml:space="preserve">، </w:t>
      </w:r>
      <w:r w:rsidRPr="00592E30">
        <w:rPr>
          <w:rFonts w:ascii="Times New Roman" w:eastAsia="Times New Roman" w:hAnsi="Times New Roman" w:cs="Traditional Arabic" w:hint="cs"/>
          <w:sz w:val="36"/>
          <w:szCs w:val="36"/>
          <w:rtl/>
          <w:lang w:eastAsia="ar-SA"/>
        </w:rPr>
        <w:t>224 ص.</w:t>
      </w:r>
    </w:p>
    <w:p w14:paraId="097FA8DE" w14:textId="77777777" w:rsidR="00D62EE7" w:rsidRDefault="00D62EE7" w:rsidP="00D62EE7">
      <w:pPr>
        <w:ind w:left="0" w:firstLine="0"/>
        <w:jc w:val="both"/>
        <w:rPr>
          <w:rFonts w:ascii="Times New Roman" w:eastAsia="Times New Roman" w:hAnsi="Times New Roman" w:cs="Traditional Arabic"/>
          <w:b/>
          <w:bCs/>
          <w:sz w:val="36"/>
          <w:szCs w:val="36"/>
          <w:rtl/>
          <w:lang w:eastAsia="ar-SA"/>
        </w:rPr>
      </w:pPr>
    </w:p>
    <w:p w14:paraId="017DF111" w14:textId="77777777" w:rsidR="00D62EE7" w:rsidRDefault="00D62EE7" w:rsidP="00D62EE7">
      <w:pPr>
        <w:ind w:left="0" w:firstLine="0"/>
        <w:jc w:val="both"/>
        <w:rPr>
          <w:rFonts w:ascii="Aptos" w:eastAsia="Aptos" w:hAnsi="Aptos" w:cs="Traditional Arabic"/>
          <w:sz w:val="36"/>
          <w:szCs w:val="36"/>
          <w:rtl/>
        </w:rPr>
      </w:pPr>
      <w:r w:rsidRPr="003058E0">
        <w:rPr>
          <w:rFonts w:ascii="Aptos" w:eastAsia="Aptos" w:hAnsi="Aptos" w:cs="Traditional Arabic"/>
          <w:b/>
          <w:bCs/>
          <w:sz w:val="36"/>
          <w:szCs w:val="36"/>
          <w:rtl/>
        </w:rPr>
        <w:t xml:space="preserve">نوازل أبي </w:t>
      </w:r>
      <w:proofErr w:type="gramStart"/>
      <w:r w:rsidRPr="003058E0">
        <w:rPr>
          <w:rFonts w:ascii="Aptos" w:eastAsia="Aptos" w:hAnsi="Aptos" w:cs="Traditional Arabic"/>
          <w:b/>
          <w:bCs/>
          <w:sz w:val="36"/>
          <w:szCs w:val="36"/>
          <w:rtl/>
        </w:rPr>
        <w:t>عبدالله</w:t>
      </w:r>
      <w:proofErr w:type="gramEnd"/>
      <w:r w:rsidRPr="003058E0">
        <w:rPr>
          <w:rFonts w:ascii="Aptos" w:eastAsia="Aptos" w:hAnsi="Aptos" w:cs="Traditional Arabic"/>
          <w:b/>
          <w:bCs/>
          <w:sz w:val="36"/>
          <w:szCs w:val="36"/>
          <w:rtl/>
        </w:rPr>
        <w:t xml:space="preserve"> المَسْنَاوي </w:t>
      </w:r>
      <w:proofErr w:type="spellStart"/>
      <w:r w:rsidRPr="003058E0">
        <w:rPr>
          <w:rFonts w:ascii="Aptos" w:eastAsia="Aptos" w:hAnsi="Aptos" w:cs="Traditional Arabic"/>
          <w:b/>
          <w:bCs/>
          <w:sz w:val="36"/>
          <w:szCs w:val="36"/>
          <w:rtl/>
        </w:rPr>
        <w:t>الدِّلَائي</w:t>
      </w:r>
      <w:proofErr w:type="spellEnd"/>
      <w:r w:rsidRPr="003058E0">
        <w:rPr>
          <w:rFonts w:ascii="Aptos" w:eastAsia="Aptos" w:hAnsi="Aptos" w:cs="Traditional Arabic"/>
          <w:b/>
          <w:bCs/>
          <w:sz w:val="36"/>
          <w:szCs w:val="36"/>
          <w:rtl/>
        </w:rPr>
        <w:t xml:space="preserve"> (ت 1136 هـ)</w:t>
      </w:r>
      <w:r>
        <w:rPr>
          <w:rFonts w:ascii="Aptos" w:eastAsia="Aptos" w:hAnsi="Aptos" w:cs="Traditional Arabic" w:hint="cs"/>
          <w:sz w:val="36"/>
          <w:szCs w:val="36"/>
          <w:rtl/>
        </w:rPr>
        <w:t>،</w:t>
      </w:r>
      <w:r w:rsidRPr="003058E0">
        <w:rPr>
          <w:rFonts w:ascii="Aptos" w:eastAsia="Aptos" w:hAnsi="Aptos" w:cs="Traditional Arabic"/>
          <w:sz w:val="36"/>
          <w:szCs w:val="36"/>
          <w:rtl/>
        </w:rPr>
        <w:t xml:space="preserve"> </w:t>
      </w:r>
    </w:p>
    <w:p w14:paraId="5795D74A" w14:textId="77777777" w:rsidR="00D62EE7" w:rsidRPr="003058E0" w:rsidRDefault="00D62EE7" w:rsidP="00D62EE7">
      <w:pPr>
        <w:ind w:left="0" w:firstLine="0"/>
        <w:jc w:val="both"/>
        <w:rPr>
          <w:rFonts w:ascii="Aptos" w:eastAsia="Aptos" w:hAnsi="Aptos" w:cs="Traditional Arabic"/>
          <w:sz w:val="36"/>
          <w:szCs w:val="36"/>
          <w:rtl/>
        </w:rPr>
      </w:pPr>
      <w:r>
        <w:rPr>
          <w:rFonts w:ascii="Aptos" w:eastAsia="Aptos" w:hAnsi="Aptos" w:cs="Traditional Arabic" w:hint="cs"/>
          <w:sz w:val="36"/>
          <w:szCs w:val="36"/>
          <w:rtl/>
        </w:rPr>
        <w:t>نشرت في بيروت ب</w:t>
      </w:r>
      <w:r w:rsidRPr="003058E0">
        <w:rPr>
          <w:rFonts w:ascii="Aptos" w:eastAsia="Aptos" w:hAnsi="Aptos" w:cs="Traditional Arabic"/>
          <w:sz w:val="36"/>
          <w:szCs w:val="36"/>
          <w:rtl/>
        </w:rPr>
        <w:t>تحقيق سفيان كرُّوم</w:t>
      </w:r>
      <w:r w:rsidRPr="003058E0">
        <w:rPr>
          <w:rFonts w:ascii="Times New Roman" w:eastAsia="Times New Roman" w:hAnsi="Times New Roman" w:cs="Traditional Arabic"/>
          <w:sz w:val="36"/>
          <w:szCs w:val="36"/>
          <w:rtl/>
          <w:lang w:eastAsia="ar-SA"/>
        </w:rPr>
        <w:t>، 528 ص.</w:t>
      </w:r>
    </w:p>
    <w:p w14:paraId="2A7121FA" w14:textId="77777777" w:rsidR="00D62EE7" w:rsidRDefault="00D62EE7" w:rsidP="00D62EE7">
      <w:pPr>
        <w:ind w:left="0" w:firstLine="0"/>
        <w:jc w:val="both"/>
        <w:rPr>
          <w:rFonts w:ascii="Times New Roman" w:eastAsia="Times New Roman" w:hAnsi="Times New Roman" w:cs="Traditional Arabic"/>
          <w:kern w:val="2"/>
          <w:sz w:val="36"/>
          <w:szCs w:val="36"/>
          <w:rtl/>
          <w:lang w:eastAsia="ar-SA"/>
        </w:rPr>
      </w:pPr>
    </w:p>
    <w:p w14:paraId="51314EEF"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sidRPr="00396087">
        <w:rPr>
          <w:rFonts w:ascii="Times New Roman" w:eastAsia="Times New Roman" w:hAnsi="Times New Roman" w:cs="Traditional Arabic"/>
          <w:b/>
          <w:bCs/>
          <w:caps/>
          <w:sz w:val="36"/>
          <w:szCs w:val="36"/>
          <w:rtl/>
          <w:lang w:eastAsia="ar-SA"/>
        </w:rPr>
        <w:t>نوازل التبغ في عهد الدولة السعدية:</w:t>
      </w:r>
      <w:r>
        <w:rPr>
          <w:rFonts w:ascii="Times New Roman" w:eastAsia="Times New Roman" w:hAnsi="Times New Roman" w:cs="Traditional Arabic" w:hint="cs"/>
          <w:b/>
          <w:bCs/>
          <w:caps/>
          <w:sz w:val="36"/>
          <w:szCs w:val="36"/>
          <w:rtl/>
          <w:lang w:eastAsia="ar-SA"/>
        </w:rPr>
        <w:t xml:space="preserve"> </w:t>
      </w:r>
      <w:r w:rsidRPr="00396087">
        <w:rPr>
          <w:rFonts w:ascii="Times New Roman" w:eastAsia="Times New Roman" w:hAnsi="Times New Roman" w:cs="Traditional Arabic"/>
          <w:b/>
          <w:bCs/>
          <w:caps/>
          <w:sz w:val="36"/>
          <w:szCs w:val="36"/>
          <w:rtl/>
          <w:lang w:eastAsia="ar-SA"/>
        </w:rPr>
        <w:t>الفقه والمجتمع في الفكر الإسلامي الحديث</w:t>
      </w:r>
      <w:r>
        <w:rPr>
          <w:rFonts w:ascii="Times New Roman" w:eastAsia="Times New Roman" w:hAnsi="Times New Roman" w:cs="Traditional Arabic" w:hint="cs"/>
          <w:caps/>
          <w:sz w:val="36"/>
          <w:szCs w:val="36"/>
          <w:rtl/>
          <w:lang w:eastAsia="ar-SA"/>
        </w:rPr>
        <w:t>،</w:t>
      </w:r>
      <w:r w:rsidRPr="00396087">
        <w:rPr>
          <w:rFonts w:ascii="Times New Roman" w:eastAsia="Times New Roman" w:hAnsi="Times New Roman" w:cs="Traditional Arabic"/>
          <w:caps/>
          <w:sz w:val="36"/>
          <w:szCs w:val="36"/>
          <w:rtl/>
          <w:lang w:eastAsia="ar-SA"/>
        </w:rPr>
        <w:t xml:space="preserve"> </w:t>
      </w:r>
    </w:p>
    <w:p w14:paraId="6BADFBDE" w14:textId="77777777" w:rsidR="00D62EE7" w:rsidRPr="00396087" w:rsidRDefault="00D62EE7" w:rsidP="00D62EE7">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r w:rsidRPr="00396087">
        <w:rPr>
          <w:rFonts w:ascii="Times New Roman" w:eastAsia="Times New Roman" w:hAnsi="Times New Roman" w:cs="Traditional Arabic"/>
          <w:caps/>
          <w:sz w:val="36"/>
          <w:szCs w:val="36"/>
          <w:rtl/>
          <w:lang w:eastAsia="ar-SA"/>
        </w:rPr>
        <w:t xml:space="preserve">محمد </w:t>
      </w:r>
      <w:proofErr w:type="spellStart"/>
      <w:r w:rsidRPr="00396087">
        <w:rPr>
          <w:rFonts w:ascii="Times New Roman" w:eastAsia="Times New Roman" w:hAnsi="Times New Roman" w:cs="Traditional Arabic"/>
          <w:caps/>
          <w:sz w:val="36"/>
          <w:szCs w:val="36"/>
          <w:rtl/>
          <w:lang w:eastAsia="ar-SA"/>
        </w:rPr>
        <w:t>لهوير</w:t>
      </w:r>
      <w:proofErr w:type="spellEnd"/>
      <w:r w:rsidRPr="00396087">
        <w:rPr>
          <w:rFonts w:ascii="Times New Roman" w:eastAsia="Times New Roman" w:hAnsi="Times New Roman" w:cs="Traditional Arabic"/>
          <w:caps/>
          <w:sz w:val="36"/>
          <w:szCs w:val="36"/>
          <w:rtl/>
          <w:lang w:eastAsia="ar-SA"/>
        </w:rPr>
        <w:t>. طنجة.</w:t>
      </w:r>
    </w:p>
    <w:p w14:paraId="0CA453B6" w14:textId="77777777" w:rsidR="00D62EE7" w:rsidRPr="00396087" w:rsidRDefault="00D62EE7" w:rsidP="00D62EE7">
      <w:pPr>
        <w:ind w:left="0" w:firstLine="0"/>
        <w:jc w:val="both"/>
        <w:rPr>
          <w:rFonts w:ascii="Times New Roman" w:eastAsia="Times New Roman" w:hAnsi="Times New Roman" w:cs="Traditional Arabic"/>
          <w:caps/>
          <w:sz w:val="36"/>
          <w:szCs w:val="36"/>
          <w:rtl/>
          <w:lang w:eastAsia="ar-SA"/>
        </w:rPr>
      </w:pPr>
    </w:p>
    <w:p w14:paraId="172C1B80" w14:textId="77777777" w:rsidR="00D62EE7" w:rsidRDefault="00D62EE7" w:rsidP="00D62EE7">
      <w:pPr>
        <w:ind w:left="0" w:firstLine="0"/>
        <w:rPr>
          <w:rFonts w:ascii="Times New Roman" w:eastAsia="Times New Roman" w:hAnsi="Times New Roman" w:cs="Traditional Arabic"/>
          <w:sz w:val="36"/>
          <w:szCs w:val="36"/>
          <w:rtl/>
          <w:lang w:eastAsia="ar-SA"/>
        </w:rPr>
      </w:pPr>
      <w:r w:rsidRPr="00BA18C8">
        <w:rPr>
          <w:rFonts w:ascii="Times New Roman" w:eastAsia="Times New Roman" w:hAnsi="Times New Roman" w:cs="Traditional Arabic" w:hint="cs"/>
          <w:b/>
          <w:bCs/>
          <w:sz w:val="36"/>
          <w:szCs w:val="36"/>
          <w:rtl/>
          <w:lang w:eastAsia="ar-SA"/>
        </w:rPr>
        <w:t>نوازل</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الشاي</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في</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موريتانيا،</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أو</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كيف</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تعامل</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الفقهاء</w:t>
      </w:r>
      <w:r w:rsidRPr="00BA18C8">
        <w:rPr>
          <w:rFonts w:ascii="Times New Roman" w:eastAsia="Times New Roman" w:hAnsi="Times New Roman" w:cs="Traditional Arabic"/>
          <w:b/>
          <w:bCs/>
          <w:sz w:val="36"/>
          <w:szCs w:val="36"/>
          <w:rtl/>
          <w:lang w:eastAsia="ar-SA"/>
        </w:rPr>
        <w:t xml:space="preserve"> </w:t>
      </w:r>
      <w:proofErr w:type="spellStart"/>
      <w:r w:rsidRPr="00BA18C8">
        <w:rPr>
          <w:rFonts w:ascii="Times New Roman" w:eastAsia="Times New Roman" w:hAnsi="Times New Roman" w:cs="Traditional Arabic" w:hint="cs"/>
          <w:b/>
          <w:bCs/>
          <w:sz w:val="36"/>
          <w:szCs w:val="36"/>
          <w:rtl/>
          <w:lang w:eastAsia="ar-SA"/>
        </w:rPr>
        <w:t>الشناقطة</w:t>
      </w:r>
      <w:proofErr w:type="spellEnd"/>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مع</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الوافد</w:t>
      </w:r>
      <w:r w:rsidRPr="00BA18C8">
        <w:rPr>
          <w:rFonts w:ascii="Times New Roman" w:eastAsia="Times New Roman" w:hAnsi="Times New Roman" w:cs="Traditional Arabic"/>
          <w:b/>
          <w:bCs/>
          <w:sz w:val="36"/>
          <w:szCs w:val="36"/>
          <w:rtl/>
          <w:lang w:eastAsia="ar-SA"/>
        </w:rPr>
        <w:t xml:space="preserve"> </w:t>
      </w:r>
      <w:r w:rsidRPr="00BA18C8">
        <w:rPr>
          <w:rFonts w:ascii="Times New Roman" w:eastAsia="Times New Roman" w:hAnsi="Times New Roman" w:cs="Traditional Arabic" w:hint="cs"/>
          <w:b/>
          <w:bCs/>
          <w:sz w:val="36"/>
          <w:szCs w:val="36"/>
          <w:rtl/>
          <w:lang w:eastAsia="ar-SA"/>
        </w:rPr>
        <w:t>الجديد</w:t>
      </w:r>
      <w:r w:rsidRPr="003E54A2">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w:t>
      </w:r>
      <w:r w:rsidRPr="003E54A2">
        <w:rPr>
          <w:rFonts w:ascii="Times New Roman" w:eastAsia="Times New Roman" w:hAnsi="Times New Roman" w:cs="Traditional Arabic" w:hint="cs"/>
          <w:sz w:val="36"/>
          <w:szCs w:val="36"/>
          <w:rtl/>
          <w:lang w:eastAsia="ar-SA"/>
        </w:rPr>
        <w:t xml:space="preserve"> </w:t>
      </w:r>
    </w:p>
    <w:p w14:paraId="1227C1B0" w14:textId="77777777" w:rsidR="00D62EE7" w:rsidRDefault="00D62EE7" w:rsidP="00D62EE7">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لكاتبه الفاضل </w:t>
      </w:r>
      <w:r w:rsidRPr="003E54A2">
        <w:rPr>
          <w:rFonts w:ascii="Times New Roman" w:eastAsia="Times New Roman" w:hAnsi="Times New Roman" w:cs="Traditional Arabic" w:hint="cs"/>
          <w:sz w:val="36"/>
          <w:szCs w:val="36"/>
          <w:rtl/>
          <w:lang w:eastAsia="ar-SA"/>
        </w:rPr>
        <w:t>محمد المختار</w:t>
      </w:r>
      <w:r>
        <w:rPr>
          <w:rFonts w:ascii="Times New Roman" w:eastAsia="Times New Roman" w:hAnsi="Times New Roman" w:cs="Traditional Arabic" w:hint="cs"/>
          <w:sz w:val="36"/>
          <w:szCs w:val="36"/>
          <w:rtl/>
          <w:lang w:eastAsia="ar-SA"/>
        </w:rPr>
        <w:t xml:space="preserve"> </w:t>
      </w:r>
      <w:r w:rsidRPr="003E54A2">
        <w:rPr>
          <w:rFonts w:ascii="Times New Roman" w:eastAsia="Times New Roman" w:hAnsi="Times New Roman" w:cs="Traditional Arabic" w:hint="cs"/>
          <w:sz w:val="36"/>
          <w:szCs w:val="36"/>
          <w:rtl/>
          <w:lang w:eastAsia="ar-SA"/>
        </w:rPr>
        <w:t>ولد</w:t>
      </w:r>
      <w:r w:rsidRPr="003E54A2">
        <w:rPr>
          <w:rFonts w:ascii="Times New Roman" w:eastAsia="Times New Roman" w:hAnsi="Times New Roman" w:cs="Traditional Arabic"/>
          <w:sz w:val="36"/>
          <w:szCs w:val="36"/>
          <w:rtl/>
          <w:lang w:eastAsia="ar-SA"/>
        </w:rPr>
        <w:t xml:space="preserve"> </w:t>
      </w:r>
      <w:r w:rsidRPr="003E54A2">
        <w:rPr>
          <w:rFonts w:ascii="Times New Roman" w:eastAsia="Times New Roman" w:hAnsi="Times New Roman" w:cs="Traditional Arabic" w:hint="cs"/>
          <w:sz w:val="36"/>
          <w:szCs w:val="36"/>
          <w:rtl/>
          <w:lang w:eastAsia="ar-SA"/>
        </w:rPr>
        <w:t>السعد</w:t>
      </w:r>
      <w:r>
        <w:rPr>
          <w:rFonts w:ascii="Times New Roman" w:eastAsia="Times New Roman" w:hAnsi="Times New Roman" w:cs="Traditional Arabic" w:hint="cs"/>
          <w:sz w:val="36"/>
          <w:szCs w:val="36"/>
          <w:rtl/>
          <w:lang w:eastAsia="ar-SA"/>
        </w:rPr>
        <w:t>،</w:t>
      </w:r>
      <w:r w:rsidRPr="003E54A2">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نواكشوط</w:t>
      </w:r>
      <w:r w:rsidRPr="003E54A2">
        <w:rPr>
          <w:rFonts w:ascii="Times New Roman" w:eastAsia="Times New Roman" w:hAnsi="Times New Roman" w:cs="Traditional Arabic" w:hint="cs"/>
          <w:sz w:val="36"/>
          <w:szCs w:val="36"/>
          <w:rtl/>
          <w:lang w:eastAsia="ar-SA"/>
        </w:rPr>
        <w:t>، 332 ص.</w:t>
      </w:r>
    </w:p>
    <w:p w14:paraId="1A3E3BA8" w14:textId="77777777" w:rsidR="00D62EE7" w:rsidRPr="005E6CB4" w:rsidRDefault="00D62EE7" w:rsidP="00D62EE7">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ا</w:t>
      </w:r>
      <w:r w:rsidRPr="005E6CB4">
        <w:rPr>
          <w:rFonts w:ascii="Times New Roman" w:eastAsia="Times New Roman" w:hAnsi="Times New Roman" w:cs="Traditional Arabic"/>
          <w:sz w:val="36"/>
          <w:szCs w:val="36"/>
          <w:rtl/>
          <w:lang w:eastAsia="ar-SA"/>
        </w:rPr>
        <w:t xml:space="preserve">لعلامة محمد العاقب ولد </w:t>
      </w:r>
      <w:proofErr w:type="spellStart"/>
      <w:r w:rsidRPr="005E6CB4">
        <w:rPr>
          <w:rFonts w:ascii="Times New Roman" w:eastAsia="Times New Roman" w:hAnsi="Times New Roman" w:cs="Traditional Arabic"/>
          <w:sz w:val="36"/>
          <w:szCs w:val="36"/>
          <w:rtl/>
          <w:lang w:eastAsia="ar-SA"/>
        </w:rPr>
        <w:t>مايابى</w:t>
      </w:r>
      <w:proofErr w:type="spellEnd"/>
      <w:r w:rsidRPr="005E6CB4">
        <w:rPr>
          <w:rFonts w:ascii="Times New Roman" w:eastAsia="Times New Roman" w:hAnsi="Times New Roman" w:cs="Traditional Arabic"/>
          <w:sz w:val="36"/>
          <w:szCs w:val="36"/>
          <w:rtl/>
          <w:lang w:eastAsia="ar-SA"/>
        </w:rPr>
        <w:t xml:space="preserve"> </w:t>
      </w:r>
      <w:proofErr w:type="spellStart"/>
      <w:r w:rsidRPr="005E6CB4">
        <w:rPr>
          <w:rFonts w:ascii="Times New Roman" w:eastAsia="Times New Roman" w:hAnsi="Times New Roman" w:cs="Traditional Arabic"/>
          <w:sz w:val="36"/>
          <w:szCs w:val="36"/>
          <w:rtl/>
          <w:lang w:eastAsia="ar-SA"/>
        </w:rPr>
        <w:t>الجكني</w:t>
      </w:r>
      <w:proofErr w:type="spellEnd"/>
      <w:r w:rsidRPr="005E6CB4">
        <w:rPr>
          <w:rFonts w:ascii="Times New Roman" w:eastAsia="Times New Roman" w:hAnsi="Times New Roman" w:cs="Traditional Arabic"/>
          <w:sz w:val="36"/>
          <w:szCs w:val="36"/>
          <w:rtl/>
          <w:lang w:eastAsia="ar-SA"/>
        </w:rPr>
        <w:t xml:space="preserve"> رحمه الله تعالى</w:t>
      </w:r>
      <w:r>
        <w:rPr>
          <w:rFonts w:ascii="Times New Roman" w:eastAsia="Times New Roman" w:hAnsi="Times New Roman" w:cs="Traditional Arabic" w:hint="cs"/>
          <w:sz w:val="36"/>
          <w:szCs w:val="36"/>
          <w:rtl/>
          <w:lang w:eastAsia="ar-SA"/>
        </w:rPr>
        <w:t xml:space="preserve"> يرى</w:t>
      </w:r>
      <w:r w:rsidRPr="005E6CB4">
        <w:rPr>
          <w:rFonts w:ascii="Times New Roman" w:eastAsia="Times New Roman" w:hAnsi="Times New Roman" w:cs="Traditional Arabic"/>
          <w:sz w:val="36"/>
          <w:szCs w:val="36"/>
          <w:rtl/>
          <w:lang w:eastAsia="ar-SA"/>
        </w:rPr>
        <w:t xml:space="preserve"> التخفيف في شأن الشاي</w:t>
      </w:r>
      <w:r>
        <w:rPr>
          <w:rFonts w:ascii="Times New Roman" w:eastAsia="Times New Roman" w:hAnsi="Times New Roman" w:cs="Traditional Arabic" w:hint="cs"/>
          <w:sz w:val="36"/>
          <w:szCs w:val="36"/>
          <w:rtl/>
          <w:lang w:eastAsia="ar-SA"/>
        </w:rPr>
        <w:t>،</w:t>
      </w:r>
      <w:r w:rsidRPr="005E6CB4">
        <w:rPr>
          <w:rFonts w:ascii="Times New Roman" w:eastAsia="Times New Roman" w:hAnsi="Times New Roman" w:cs="Traditional Arabic"/>
          <w:sz w:val="36"/>
          <w:szCs w:val="36"/>
          <w:rtl/>
          <w:lang w:eastAsia="ar-SA"/>
        </w:rPr>
        <w:t xml:space="preserve"> ويذهب إلى إباحته</w:t>
      </w:r>
      <w:r>
        <w:rPr>
          <w:rFonts w:ascii="Times New Roman" w:eastAsia="Times New Roman" w:hAnsi="Times New Roman" w:cs="Traditional Arabic" w:hint="cs"/>
          <w:sz w:val="36"/>
          <w:szCs w:val="36"/>
          <w:rtl/>
          <w:lang w:eastAsia="ar-SA"/>
        </w:rPr>
        <w:t>، وقال</w:t>
      </w:r>
      <w:r w:rsidRPr="005E6CB4">
        <w:rPr>
          <w:rFonts w:ascii="Times New Roman" w:eastAsia="Times New Roman" w:hAnsi="Times New Roman" w:cs="Traditional Arabic"/>
          <w:sz w:val="36"/>
          <w:szCs w:val="36"/>
          <w:rtl/>
          <w:lang w:eastAsia="ar-SA"/>
        </w:rPr>
        <w:t>:</w:t>
      </w:r>
    </w:p>
    <w:p w14:paraId="608350C7" w14:textId="77777777" w:rsidR="00D62EE7" w:rsidRPr="005E6CB4" w:rsidRDefault="00D62EE7" w:rsidP="00D62EE7">
      <w:pPr>
        <w:ind w:left="0" w:firstLine="0"/>
        <w:rPr>
          <w:rFonts w:ascii="Times New Roman" w:eastAsia="Times New Roman" w:hAnsi="Times New Roman" w:cs="Traditional Arabic"/>
          <w:sz w:val="36"/>
          <w:szCs w:val="36"/>
          <w:rtl/>
          <w:lang w:eastAsia="ar-SA"/>
        </w:rPr>
      </w:pPr>
      <w:r w:rsidRPr="005E6CB4">
        <w:rPr>
          <w:rFonts w:ascii="Times New Roman" w:eastAsia="Times New Roman" w:hAnsi="Times New Roman" w:cs="Traditional Arabic"/>
          <w:sz w:val="36"/>
          <w:szCs w:val="36"/>
          <w:rtl/>
          <w:lang w:eastAsia="ar-SA"/>
        </w:rPr>
        <w:t>أتانا "أتايٌ" لابس</w:t>
      </w:r>
      <w:r>
        <w:rPr>
          <w:rFonts w:ascii="Times New Roman" w:eastAsia="Times New Roman" w:hAnsi="Times New Roman" w:cs="Traditional Arabic" w:hint="cs"/>
          <w:sz w:val="36"/>
          <w:szCs w:val="36"/>
          <w:rtl/>
          <w:lang w:eastAsia="ar-SA"/>
        </w:rPr>
        <w:t>ٌ</w:t>
      </w:r>
      <w:r w:rsidRPr="005E6CB4">
        <w:rPr>
          <w:rFonts w:ascii="Times New Roman" w:eastAsia="Times New Roman" w:hAnsi="Times New Roman" w:cs="Traditional Arabic"/>
          <w:sz w:val="36"/>
          <w:szCs w:val="36"/>
          <w:rtl/>
          <w:lang w:eastAsia="ar-SA"/>
        </w:rPr>
        <w:t xml:space="preserve"> ثوبَ شبهة ۞ تنازعه فيه الإباحة والحظر</w:t>
      </w:r>
      <w:r>
        <w:rPr>
          <w:rFonts w:ascii="Times New Roman" w:eastAsia="Times New Roman" w:hAnsi="Times New Roman" w:cs="Traditional Arabic" w:hint="cs"/>
          <w:sz w:val="36"/>
          <w:szCs w:val="36"/>
          <w:rtl/>
          <w:lang w:eastAsia="ar-SA"/>
        </w:rPr>
        <w:t>ُ</w:t>
      </w:r>
    </w:p>
    <w:p w14:paraId="28BEDDB4" w14:textId="77777777" w:rsidR="00D62EE7" w:rsidRPr="005E6CB4" w:rsidRDefault="00D62EE7" w:rsidP="00D62EE7">
      <w:pPr>
        <w:ind w:left="0" w:firstLine="0"/>
        <w:rPr>
          <w:rFonts w:ascii="Times New Roman" w:eastAsia="Times New Roman" w:hAnsi="Times New Roman" w:cs="Traditional Arabic"/>
          <w:sz w:val="36"/>
          <w:szCs w:val="36"/>
          <w:rtl/>
          <w:lang w:eastAsia="ar-SA"/>
        </w:rPr>
      </w:pPr>
      <w:r w:rsidRPr="005E6CB4">
        <w:rPr>
          <w:rFonts w:ascii="Times New Roman" w:eastAsia="Times New Roman" w:hAnsi="Times New Roman" w:cs="Traditional Arabic"/>
          <w:sz w:val="36"/>
          <w:szCs w:val="36"/>
          <w:rtl/>
          <w:lang w:eastAsia="ar-SA"/>
        </w:rPr>
        <w:t>فطور</w:t>
      </w:r>
      <w:r>
        <w:rPr>
          <w:rFonts w:ascii="Times New Roman" w:eastAsia="Times New Roman" w:hAnsi="Times New Roman" w:cs="Traditional Arabic" w:hint="cs"/>
          <w:sz w:val="36"/>
          <w:szCs w:val="36"/>
          <w:rtl/>
          <w:lang w:eastAsia="ar-SA"/>
        </w:rPr>
        <w:t>ً</w:t>
      </w:r>
      <w:r w:rsidRPr="005E6CB4">
        <w:rPr>
          <w:rFonts w:ascii="Times New Roman" w:eastAsia="Times New Roman" w:hAnsi="Times New Roman" w:cs="Traditional Arabic"/>
          <w:sz w:val="36"/>
          <w:szCs w:val="36"/>
          <w:rtl/>
          <w:lang w:eastAsia="ar-SA"/>
        </w:rPr>
        <w:t>ا له شبه العسول وتارة ۞ يريك بكبريائه أنه الخم</w:t>
      </w:r>
      <w:r>
        <w:rPr>
          <w:rFonts w:ascii="Times New Roman" w:eastAsia="Times New Roman" w:hAnsi="Times New Roman" w:cs="Traditional Arabic" w:hint="cs"/>
          <w:sz w:val="36"/>
          <w:szCs w:val="36"/>
          <w:rtl/>
          <w:lang w:eastAsia="ar-SA"/>
        </w:rPr>
        <w:t>ُ</w:t>
      </w:r>
      <w:r w:rsidRPr="005E6CB4">
        <w:rPr>
          <w:rFonts w:ascii="Times New Roman" w:eastAsia="Times New Roman" w:hAnsi="Times New Roman" w:cs="Traditional Arabic"/>
          <w:sz w:val="36"/>
          <w:szCs w:val="36"/>
          <w:rtl/>
          <w:lang w:eastAsia="ar-SA"/>
        </w:rPr>
        <w:t>ر</w:t>
      </w:r>
    </w:p>
    <w:p w14:paraId="3D4BFC16" w14:textId="77777777" w:rsidR="00D62EE7" w:rsidRDefault="00D62EE7" w:rsidP="00D62EE7">
      <w:pPr>
        <w:ind w:left="0" w:firstLine="0"/>
        <w:rPr>
          <w:rFonts w:ascii="Times New Roman" w:eastAsia="Times New Roman" w:hAnsi="Times New Roman" w:cs="Traditional Arabic"/>
          <w:sz w:val="36"/>
          <w:szCs w:val="36"/>
          <w:rtl/>
          <w:lang w:eastAsia="ar-SA"/>
        </w:rPr>
      </w:pPr>
      <w:r w:rsidRPr="005E6CB4">
        <w:rPr>
          <w:rFonts w:ascii="Times New Roman" w:eastAsia="Times New Roman" w:hAnsi="Times New Roman" w:cs="Traditional Arabic"/>
          <w:sz w:val="36"/>
          <w:szCs w:val="36"/>
          <w:rtl/>
          <w:lang w:eastAsia="ar-SA"/>
        </w:rPr>
        <w:t>هو الخمر إلا أن فيه منافع</w:t>
      </w:r>
      <w:r>
        <w:rPr>
          <w:rFonts w:ascii="Times New Roman" w:eastAsia="Times New Roman" w:hAnsi="Times New Roman" w:cs="Traditional Arabic" w:hint="cs"/>
          <w:sz w:val="36"/>
          <w:szCs w:val="36"/>
          <w:rtl/>
          <w:lang w:eastAsia="ar-SA"/>
        </w:rPr>
        <w:t>ً</w:t>
      </w:r>
      <w:r w:rsidRPr="005E6CB4">
        <w:rPr>
          <w:rFonts w:ascii="Times New Roman" w:eastAsia="Times New Roman" w:hAnsi="Times New Roman" w:cs="Traditional Arabic"/>
          <w:sz w:val="36"/>
          <w:szCs w:val="36"/>
          <w:rtl/>
          <w:lang w:eastAsia="ar-SA"/>
        </w:rPr>
        <w:t>ا ۞ وليس به إثم كبير ولا سكر</w:t>
      </w:r>
      <w:r>
        <w:rPr>
          <w:rFonts w:ascii="Times New Roman" w:eastAsia="Times New Roman" w:hAnsi="Times New Roman" w:cs="Traditional Arabic" w:hint="cs"/>
          <w:sz w:val="36"/>
          <w:szCs w:val="36"/>
          <w:rtl/>
          <w:lang w:eastAsia="ar-SA"/>
        </w:rPr>
        <w:t>ُ!</w:t>
      </w:r>
    </w:p>
    <w:p w14:paraId="2712AC97" w14:textId="77777777" w:rsidR="00D62EE7" w:rsidRDefault="00D62EE7" w:rsidP="00D62EE7">
      <w:pPr>
        <w:ind w:left="0" w:firstLine="0"/>
        <w:rPr>
          <w:rFonts w:ascii="Times New Roman" w:eastAsia="Times New Roman" w:hAnsi="Times New Roman" w:cs="Traditional Arabic"/>
          <w:sz w:val="36"/>
          <w:szCs w:val="36"/>
          <w:rtl/>
          <w:lang w:eastAsia="ar-SA"/>
        </w:rPr>
      </w:pPr>
    </w:p>
    <w:p w14:paraId="1273D31B"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sidRPr="00E01522">
        <w:rPr>
          <w:rFonts w:ascii="Times New Roman" w:eastAsia="Times New Roman" w:hAnsi="Times New Roman" w:cs="Traditional Arabic"/>
          <w:b/>
          <w:bCs/>
          <w:caps/>
          <w:sz w:val="36"/>
          <w:szCs w:val="36"/>
          <w:rtl/>
          <w:lang w:eastAsia="ar-SA"/>
        </w:rPr>
        <w:t xml:space="preserve">نوازل </w:t>
      </w:r>
      <w:proofErr w:type="spellStart"/>
      <w:r>
        <w:rPr>
          <w:rFonts w:ascii="Times New Roman" w:eastAsia="Times New Roman" w:hAnsi="Times New Roman" w:cs="Traditional Arabic" w:hint="cs"/>
          <w:b/>
          <w:bCs/>
          <w:caps/>
          <w:sz w:val="36"/>
          <w:szCs w:val="36"/>
          <w:rtl/>
          <w:lang w:eastAsia="ar-SA"/>
        </w:rPr>
        <w:t>الكُلالي</w:t>
      </w:r>
      <w:proofErr w:type="spellEnd"/>
      <w:r>
        <w:rPr>
          <w:rFonts w:ascii="Times New Roman" w:eastAsia="Times New Roman" w:hAnsi="Times New Roman" w:cs="Traditional Arabic" w:hint="cs"/>
          <w:caps/>
          <w:sz w:val="36"/>
          <w:szCs w:val="36"/>
          <w:rtl/>
          <w:lang w:eastAsia="ar-SA"/>
        </w:rPr>
        <w:t>،</w:t>
      </w:r>
      <w:r w:rsidRPr="00497624">
        <w:rPr>
          <w:rFonts w:ascii="Times New Roman" w:eastAsia="Times New Roman" w:hAnsi="Times New Roman" w:cs="Traditional Arabic"/>
          <w:caps/>
          <w:sz w:val="36"/>
          <w:szCs w:val="36"/>
          <w:rtl/>
          <w:lang w:eastAsia="ar-SA"/>
        </w:rPr>
        <w:t xml:space="preserve"> </w:t>
      </w:r>
    </w:p>
    <w:p w14:paraId="007679C5" w14:textId="77777777" w:rsidR="00D62EE7" w:rsidRPr="00497624" w:rsidRDefault="00D62EE7" w:rsidP="00D62EE7">
      <w:pPr>
        <w:ind w:left="0" w:firstLine="0"/>
        <w:jc w:val="both"/>
        <w:rPr>
          <w:rFonts w:ascii="Times New Roman" w:eastAsia="Times New Roman" w:hAnsi="Times New Roman" w:cs="Traditional Arabic"/>
          <w:caps/>
          <w:sz w:val="36"/>
          <w:szCs w:val="36"/>
          <w:rtl/>
          <w:lang w:eastAsia="ar-SA"/>
        </w:rPr>
      </w:pPr>
      <w:r w:rsidRPr="00497624">
        <w:rPr>
          <w:rFonts w:ascii="Times New Roman" w:eastAsia="Times New Roman" w:hAnsi="Times New Roman" w:cs="Traditional Arabic" w:hint="cs"/>
          <w:caps/>
          <w:sz w:val="36"/>
          <w:szCs w:val="36"/>
          <w:rtl/>
          <w:lang w:eastAsia="ar-SA"/>
        </w:rPr>
        <w:t>ل</w:t>
      </w:r>
      <w:r w:rsidRPr="00497624">
        <w:rPr>
          <w:rFonts w:ascii="Times New Roman" w:eastAsia="Times New Roman" w:hAnsi="Times New Roman" w:cs="Traditional Arabic"/>
          <w:caps/>
          <w:sz w:val="36"/>
          <w:szCs w:val="36"/>
          <w:rtl/>
          <w:lang w:eastAsia="ar-SA"/>
        </w:rPr>
        <w:t xml:space="preserve">أبي سالم إبراهيم بن </w:t>
      </w:r>
      <w:proofErr w:type="gramStart"/>
      <w:r w:rsidRPr="00497624">
        <w:rPr>
          <w:rFonts w:ascii="Times New Roman" w:eastAsia="Times New Roman" w:hAnsi="Times New Roman" w:cs="Traditional Arabic"/>
          <w:caps/>
          <w:sz w:val="36"/>
          <w:szCs w:val="36"/>
          <w:rtl/>
          <w:lang w:eastAsia="ar-SA"/>
        </w:rPr>
        <w:t>عبدالرحمن</w:t>
      </w:r>
      <w:proofErr w:type="gramEnd"/>
      <w:r w:rsidRPr="00497624">
        <w:rPr>
          <w:rFonts w:ascii="Times New Roman" w:eastAsia="Times New Roman" w:hAnsi="Times New Roman" w:cs="Traditional Arabic"/>
          <w:caps/>
          <w:sz w:val="36"/>
          <w:szCs w:val="36"/>
          <w:rtl/>
          <w:lang w:eastAsia="ar-SA"/>
        </w:rPr>
        <w:t xml:space="preserve"> </w:t>
      </w:r>
      <w:proofErr w:type="spellStart"/>
      <w:r w:rsidRPr="00497624">
        <w:rPr>
          <w:rFonts w:ascii="Times New Roman" w:eastAsia="Times New Roman" w:hAnsi="Times New Roman" w:cs="Traditional Arabic"/>
          <w:caps/>
          <w:sz w:val="36"/>
          <w:szCs w:val="36"/>
          <w:rtl/>
          <w:lang w:eastAsia="ar-SA"/>
        </w:rPr>
        <w:t>الكُلالي</w:t>
      </w:r>
      <w:proofErr w:type="spellEnd"/>
      <w:r w:rsidRPr="00497624">
        <w:rPr>
          <w:rFonts w:ascii="Times New Roman" w:eastAsia="Times New Roman" w:hAnsi="Times New Roman" w:cs="Traditional Arabic"/>
          <w:caps/>
          <w:sz w:val="36"/>
          <w:szCs w:val="36"/>
          <w:rtl/>
          <w:lang w:eastAsia="ar-SA"/>
        </w:rPr>
        <w:t xml:space="preserve"> المغربي (ت</w:t>
      </w:r>
      <w:r w:rsidRPr="00497624">
        <w:rPr>
          <w:rFonts w:ascii="Times New Roman" w:eastAsia="Times New Roman" w:hAnsi="Times New Roman" w:cs="Traditional Arabic" w:hint="cs"/>
          <w:caps/>
          <w:sz w:val="36"/>
          <w:szCs w:val="36"/>
          <w:rtl/>
          <w:lang w:eastAsia="ar-SA"/>
        </w:rPr>
        <w:t xml:space="preserve"> </w:t>
      </w:r>
      <w:r w:rsidRPr="00497624">
        <w:rPr>
          <w:rFonts w:ascii="Times New Roman" w:eastAsia="Times New Roman" w:hAnsi="Times New Roman" w:cs="Traditional Arabic"/>
          <w:caps/>
          <w:sz w:val="36"/>
          <w:szCs w:val="36"/>
          <w:rtl/>
          <w:lang w:eastAsia="ar-SA"/>
        </w:rPr>
        <w:t>1047</w:t>
      </w:r>
      <w:r w:rsidRPr="00497624">
        <w:rPr>
          <w:rFonts w:ascii="Times New Roman" w:eastAsia="Times New Roman" w:hAnsi="Times New Roman" w:cs="Traditional Arabic" w:hint="cs"/>
          <w:caps/>
          <w:sz w:val="36"/>
          <w:szCs w:val="36"/>
          <w:rtl/>
          <w:lang w:eastAsia="ar-SA"/>
        </w:rPr>
        <w:t xml:space="preserve"> </w:t>
      </w:r>
      <w:r w:rsidRPr="00497624">
        <w:rPr>
          <w:rFonts w:ascii="Times New Roman" w:eastAsia="Times New Roman" w:hAnsi="Times New Roman" w:cs="Traditional Arabic"/>
          <w:caps/>
          <w:sz w:val="36"/>
          <w:szCs w:val="36"/>
          <w:rtl/>
          <w:lang w:eastAsia="ar-SA"/>
        </w:rPr>
        <w:t>هـ)</w:t>
      </w:r>
      <w:r w:rsidRPr="00497624">
        <w:rPr>
          <w:rFonts w:ascii="Times New Roman" w:eastAsia="Times New Roman" w:hAnsi="Times New Roman" w:cs="Traditional Arabic" w:hint="cs"/>
          <w:caps/>
          <w:sz w:val="36"/>
          <w:szCs w:val="36"/>
          <w:rtl/>
          <w:lang w:eastAsia="ar-SA"/>
        </w:rPr>
        <w:t xml:space="preserve">؛ جمع وترتيب وتحقيق أنيس سالم، الحسّان </w:t>
      </w:r>
      <w:proofErr w:type="spellStart"/>
      <w:r w:rsidRPr="00497624">
        <w:rPr>
          <w:rFonts w:ascii="Times New Roman" w:eastAsia="Times New Roman" w:hAnsi="Times New Roman" w:cs="Traditional Arabic" w:hint="cs"/>
          <w:caps/>
          <w:sz w:val="36"/>
          <w:szCs w:val="36"/>
          <w:rtl/>
          <w:lang w:eastAsia="ar-SA"/>
        </w:rPr>
        <w:t>بوقَدُّون</w:t>
      </w:r>
      <w:proofErr w:type="spellEnd"/>
      <w:r w:rsidRPr="00497624">
        <w:rPr>
          <w:rFonts w:ascii="Times New Roman" w:eastAsia="Times New Roman" w:hAnsi="Times New Roman" w:cs="Traditional Arabic" w:hint="cs"/>
          <w:caps/>
          <w:sz w:val="36"/>
          <w:szCs w:val="36"/>
          <w:rtl/>
          <w:lang w:eastAsia="ar-SA"/>
        </w:rPr>
        <w:t>. عمّان.</w:t>
      </w:r>
      <w:r w:rsidRPr="00497624">
        <w:rPr>
          <w:rFonts w:ascii="Times New Roman" w:eastAsia="Times New Roman" w:hAnsi="Times New Roman" w:cs="Traditional Arabic"/>
          <w:caps/>
          <w:sz w:val="36"/>
          <w:szCs w:val="36"/>
          <w:rtl/>
          <w:lang w:eastAsia="ar-SA"/>
        </w:rPr>
        <w:t xml:space="preserve"> </w:t>
      </w:r>
    </w:p>
    <w:p w14:paraId="5C2A2E91" w14:textId="77777777" w:rsidR="00D62EE7" w:rsidRDefault="00D62EE7" w:rsidP="00D62EE7">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يليه للمؤلف نفسه: حكم النكاح بلا شهود.</w:t>
      </w:r>
    </w:p>
    <w:p w14:paraId="59494CC3" w14:textId="77777777" w:rsidR="00D62EE7" w:rsidRDefault="00D62EE7" w:rsidP="00D62EE7">
      <w:pPr>
        <w:ind w:left="0" w:firstLine="0"/>
        <w:jc w:val="both"/>
        <w:rPr>
          <w:rFonts w:ascii="Times New Roman" w:eastAsia="Times New Roman" w:hAnsi="Times New Roman" w:cs="Traditional Arabic"/>
          <w:sz w:val="36"/>
          <w:szCs w:val="36"/>
          <w:rtl/>
          <w:lang w:eastAsia="ar-SA"/>
        </w:rPr>
      </w:pPr>
    </w:p>
    <w:p w14:paraId="6C12C335" w14:textId="77777777" w:rsidR="00D62EE7" w:rsidRDefault="00D62EE7" w:rsidP="00D62EE7">
      <w:pPr>
        <w:ind w:left="0" w:firstLine="0"/>
        <w:rPr>
          <w:rFonts w:ascii="Calibri" w:eastAsia="Calibri" w:hAnsi="Calibri" w:cs="Traditional Arabic"/>
          <w:sz w:val="36"/>
          <w:szCs w:val="36"/>
          <w:rtl/>
        </w:rPr>
      </w:pPr>
      <w:r w:rsidRPr="00AE711A">
        <w:rPr>
          <w:rFonts w:ascii="Calibri" w:eastAsia="Calibri" w:hAnsi="Calibri" w:cs="Traditional Arabic" w:hint="cs"/>
          <w:b/>
          <w:bCs/>
          <w:sz w:val="36"/>
          <w:szCs w:val="36"/>
          <w:rtl/>
        </w:rPr>
        <w:t>وثيقة</w:t>
      </w:r>
      <w:r w:rsidRPr="00AE711A">
        <w:rPr>
          <w:rFonts w:ascii="Calibri" w:eastAsia="Calibri" w:hAnsi="Calibri" w:cs="Traditional Arabic"/>
          <w:b/>
          <w:bCs/>
          <w:sz w:val="36"/>
          <w:szCs w:val="36"/>
          <w:rtl/>
        </w:rPr>
        <w:t xml:space="preserve"> </w:t>
      </w:r>
      <w:r w:rsidRPr="00AE711A">
        <w:rPr>
          <w:rFonts w:ascii="Calibri" w:eastAsia="Calibri" w:hAnsi="Calibri" w:cs="Traditional Arabic" w:hint="cs"/>
          <w:b/>
          <w:bCs/>
          <w:sz w:val="36"/>
          <w:szCs w:val="36"/>
          <w:rtl/>
        </w:rPr>
        <w:t>العلماء وحقيبة</w:t>
      </w:r>
      <w:r w:rsidRPr="00AE711A">
        <w:rPr>
          <w:rFonts w:ascii="Calibri" w:eastAsia="Calibri" w:hAnsi="Calibri" w:cs="Traditional Arabic"/>
          <w:b/>
          <w:bCs/>
          <w:sz w:val="36"/>
          <w:szCs w:val="36"/>
          <w:rtl/>
        </w:rPr>
        <w:t xml:space="preserve"> </w:t>
      </w:r>
      <w:r w:rsidRPr="00AE711A">
        <w:rPr>
          <w:rFonts w:ascii="Calibri" w:eastAsia="Calibri" w:hAnsi="Calibri" w:cs="Traditional Arabic" w:hint="cs"/>
          <w:b/>
          <w:bCs/>
          <w:sz w:val="36"/>
          <w:szCs w:val="36"/>
          <w:rtl/>
        </w:rPr>
        <w:t>الفقهاء في</w:t>
      </w:r>
      <w:r w:rsidRPr="00AE711A">
        <w:rPr>
          <w:rFonts w:ascii="Calibri" w:eastAsia="Calibri" w:hAnsi="Calibri" w:cs="Traditional Arabic"/>
          <w:b/>
          <w:bCs/>
          <w:sz w:val="36"/>
          <w:szCs w:val="36"/>
          <w:rtl/>
        </w:rPr>
        <w:t xml:space="preserve"> </w:t>
      </w:r>
      <w:r w:rsidRPr="00AE711A">
        <w:rPr>
          <w:rFonts w:ascii="Calibri" w:eastAsia="Calibri" w:hAnsi="Calibri" w:cs="Traditional Arabic" w:hint="cs"/>
          <w:b/>
          <w:bCs/>
          <w:sz w:val="36"/>
          <w:szCs w:val="36"/>
          <w:rtl/>
        </w:rPr>
        <w:t>المسائل</w:t>
      </w:r>
      <w:r w:rsidRPr="00AE711A">
        <w:rPr>
          <w:rFonts w:ascii="Calibri" w:eastAsia="Calibri" w:hAnsi="Calibri" w:cs="Traditional Arabic"/>
          <w:b/>
          <w:bCs/>
          <w:sz w:val="36"/>
          <w:szCs w:val="36"/>
          <w:rtl/>
        </w:rPr>
        <w:t xml:space="preserve"> </w:t>
      </w:r>
      <w:r w:rsidRPr="00AE711A">
        <w:rPr>
          <w:rFonts w:ascii="Calibri" w:eastAsia="Calibri" w:hAnsi="Calibri" w:cs="Traditional Arabic" w:hint="cs"/>
          <w:b/>
          <w:bCs/>
          <w:sz w:val="36"/>
          <w:szCs w:val="36"/>
          <w:rtl/>
        </w:rPr>
        <w:t>والفتاوى</w:t>
      </w:r>
      <w:r w:rsidRPr="00AE711A">
        <w:rPr>
          <w:rFonts w:ascii="Calibri" w:eastAsia="Calibri" w:hAnsi="Calibri" w:cs="Traditional Arabic"/>
          <w:b/>
          <w:bCs/>
          <w:sz w:val="36"/>
          <w:szCs w:val="36"/>
          <w:rtl/>
        </w:rPr>
        <w:t xml:space="preserve"> </w:t>
      </w:r>
      <w:r w:rsidRPr="00AE711A">
        <w:rPr>
          <w:rFonts w:ascii="Calibri" w:eastAsia="Calibri" w:hAnsi="Calibri" w:cs="Traditional Arabic" w:hint="cs"/>
          <w:b/>
          <w:bCs/>
          <w:sz w:val="36"/>
          <w:szCs w:val="36"/>
          <w:rtl/>
        </w:rPr>
        <w:t>الفقهية</w:t>
      </w:r>
      <w:r>
        <w:rPr>
          <w:rFonts w:ascii="Calibri" w:eastAsia="Calibri" w:hAnsi="Calibri" w:cs="Traditional Arabic" w:hint="cs"/>
          <w:sz w:val="36"/>
          <w:szCs w:val="36"/>
          <w:rtl/>
        </w:rPr>
        <w:t>،</w:t>
      </w:r>
      <w:r w:rsidRPr="00AE711A">
        <w:rPr>
          <w:rFonts w:ascii="Calibri" w:eastAsia="Calibri" w:hAnsi="Calibri" w:cs="Traditional Arabic" w:hint="cs"/>
          <w:sz w:val="36"/>
          <w:szCs w:val="36"/>
          <w:rtl/>
        </w:rPr>
        <w:t xml:space="preserve"> </w:t>
      </w:r>
    </w:p>
    <w:p w14:paraId="26D7B773" w14:textId="77777777" w:rsidR="00D62EE7" w:rsidRPr="00AE711A" w:rsidRDefault="00D62EE7" w:rsidP="00D62EE7">
      <w:pPr>
        <w:ind w:left="0" w:firstLine="0"/>
        <w:rPr>
          <w:rFonts w:ascii="Calibri" w:eastAsia="Calibri" w:hAnsi="Calibri" w:cs="Traditional Arabic"/>
          <w:sz w:val="36"/>
          <w:szCs w:val="36"/>
          <w:rtl/>
        </w:rPr>
      </w:pPr>
      <w:r w:rsidRPr="00AE711A">
        <w:rPr>
          <w:rFonts w:ascii="Calibri" w:eastAsia="Calibri" w:hAnsi="Calibri" w:cs="Traditional Arabic" w:hint="cs"/>
          <w:sz w:val="36"/>
          <w:szCs w:val="36"/>
          <w:rtl/>
        </w:rPr>
        <w:t>جمع</w:t>
      </w:r>
      <w:r w:rsidRPr="00AE711A">
        <w:rPr>
          <w:rFonts w:ascii="Calibri" w:eastAsia="Calibri" w:hAnsi="Calibri" w:cs="Traditional Arabic"/>
          <w:sz w:val="36"/>
          <w:szCs w:val="36"/>
          <w:rtl/>
        </w:rPr>
        <w:t xml:space="preserve"> </w:t>
      </w:r>
      <w:r w:rsidRPr="00AE711A">
        <w:rPr>
          <w:rFonts w:ascii="Calibri" w:eastAsia="Calibri" w:hAnsi="Calibri" w:cs="Traditional Arabic" w:hint="cs"/>
          <w:sz w:val="36"/>
          <w:szCs w:val="36"/>
          <w:rtl/>
        </w:rPr>
        <w:t>وإعداد</w:t>
      </w:r>
      <w:r w:rsidRPr="00AE711A">
        <w:rPr>
          <w:rFonts w:ascii="Calibri" w:eastAsia="Calibri" w:hAnsi="Calibri" w:cs="Traditional Arabic"/>
          <w:sz w:val="36"/>
          <w:szCs w:val="36"/>
          <w:rtl/>
        </w:rPr>
        <w:t xml:space="preserve"> </w:t>
      </w:r>
      <w:r>
        <w:rPr>
          <w:rFonts w:ascii="Calibri" w:eastAsia="Calibri" w:hAnsi="Calibri" w:cs="Traditional Arabic" w:hint="cs"/>
          <w:sz w:val="36"/>
          <w:szCs w:val="36"/>
          <w:rtl/>
        </w:rPr>
        <w:t xml:space="preserve">الملا </w:t>
      </w:r>
      <w:r w:rsidRPr="00AE711A">
        <w:rPr>
          <w:rFonts w:ascii="Calibri" w:eastAsia="Calibri" w:hAnsi="Calibri" w:cs="Traditional Arabic" w:hint="cs"/>
          <w:sz w:val="36"/>
          <w:szCs w:val="36"/>
          <w:rtl/>
        </w:rPr>
        <w:t>علي</w:t>
      </w:r>
      <w:r w:rsidRPr="00AE711A">
        <w:rPr>
          <w:rFonts w:ascii="Calibri" w:eastAsia="Calibri" w:hAnsi="Calibri" w:cs="Traditional Arabic"/>
          <w:sz w:val="36"/>
          <w:szCs w:val="36"/>
          <w:rtl/>
        </w:rPr>
        <w:t xml:space="preserve"> </w:t>
      </w:r>
      <w:r w:rsidRPr="00AE711A">
        <w:rPr>
          <w:rFonts w:ascii="Calibri" w:eastAsia="Calibri" w:hAnsi="Calibri" w:cs="Traditional Arabic" w:hint="cs"/>
          <w:sz w:val="36"/>
          <w:szCs w:val="36"/>
          <w:rtl/>
        </w:rPr>
        <w:t xml:space="preserve">الخطي؛ حققه وشرحه </w:t>
      </w:r>
      <w:r>
        <w:rPr>
          <w:rFonts w:ascii="Calibri" w:eastAsia="Calibri" w:hAnsi="Calibri" w:cs="Traditional Arabic" w:hint="cs"/>
          <w:sz w:val="36"/>
          <w:szCs w:val="36"/>
          <w:rtl/>
        </w:rPr>
        <w:t xml:space="preserve">تلميذه </w:t>
      </w:r>
      <w:r w:rsidRPr="00AE711A">
        <w:rPr>
          <w:rFonts w:ascii="Calibri" w:eastAsia="Calibri" w:hAnsi="Calibri" w:cs="Traditional Arabic" w:hint="cs"/>
          <w:sz w:val="36"/>
          <w:szCs w:val="36"/>
          <w:rtl/>
        </w:rPr>
        <w:t>لقمان</w:t>
      </w:r>
      <w:r w:rsidRPr="00AE711A">
        <w:rPr>
          <w:rFonts w:ascii="Calibri" w:eastAsia="Calibri" w:hAnsi="Calibri" w:cs="Traditional Arabic"/>
          <w:sz w:val="36"/>
          <w:szCs w:val="36"/>
          <w:rtl/>
        </w:rPr>
        <w:t xml:space="preserve"> </w:t>
      </w:r>
      <w:r w:rsidRPr="00AE711A">
        <w:rPr>
          <w:rFonts w:ascii="Calibri" w:eastAsia="Calibri" w:hAnsi="Calibri" w:cs="Traditional Arabic" w:hint="cs"/>
          <w:sz w:val="36"/>
          <w:szCs w:val="36"/>
          <w:rtl/>
        </w:rPr>
        <w:t>عثمان</w:t>
      </w:r>
      <w:r w:rsidRPr="00AE711A">
        <w:rPr>
          <w:rFonts w:ascii="Calibri" w:eastAsia="Calibri" w:hAnsi="Calibri" w:cs="Traditional Arabic"/>
          <w:sz w:val="36"/>
          <w:szCs w:val="36"/>
          <w:rtl/>
        </w:rPr>
        <w:t xml:space="preserve"> </w:t>
      </w:r>
      <w:proofErr w:type="spellStart"/>
      <w:r>
        <w:rPr>
          <w:rFonts w:ascii="Calibri" w:eastAsia="Calibri" w:hAnsi="Calibri" w:cs="Traditional Arabic" w:hint="cs"/>
          <w:sz w:val="36"/>
          <w:szCs w:val="36"/>
          <w:rtl/>
        </w:rPr>
        <w:t>البحركي</w:t>
      </w:r>
      <w:proofErr w:type="spellEnd"/>
      <w:r w:rsidRPr="00AE711A">
        <w:rPr>
          <w:rFonts w:ascii="Calibri" w:eastAsia="Calibri" w:hAnsi="Calibri" w:cs="Traditional Arabic" w:hint="cs"/>
          <w:sz w:val="36"/>
          <w:szCs w:val="36"/>
          <w:rtl/>
        </w:rPr>
        <w:t>.</w:t>
      </w:r>
      <w:r>
        <w:rPr>
          <w:rFonts w:ascii="Calibri" w:eastAsia="Calibri" w:hAnsi="Calibri" w:cs="Traditional Arabic" w:hint="cs"/>
          <w:sz w:val="36"/>
          <w:szCs w:val="36"/>
          <w:rtl/>
        </w:rPr>
        <w:t xml:space="preserve"> نشر في</w:t>
      </w:r>
      <w:r w:rsidRPr="00AE711A">
        <w:rPr>
          <w:rFonts w:ascii="Calibri" w:eastAsia="Calibri" w:hAnsi="Calibri" w:cs="Traditional Arabic" w:hint="cs"/>
          <w:sz w:val="36"/>
          <w:szCs w:val="36"/>
          <w:rtl/>
        </w:rPr>
        <w:t xml:space="preserve"> عمّان</w:t>
      </w:r>
      <w:r>
        <w:rPr>
          <w:rFonts w:ascii="Calibri" w:eastAsia="Calibri" w:hAnsi="Calibri" w:cs="Traditional Arabic" w:hint="cs"/>
          <w:sz w:val="36"/>
          <w:szCs w:val="36"/>
          <w:rtl/>
        </w:rPr>
        <w:t>.</w:t>
      </w:r>
      <w:r w:rsidRPr="00AE711A">
        <w:rPr>
          <w:rFonts w:ascii="Calibri" w:eastAsia="Calibri" w:hAnsi="Calibri" w:cs="Traditional Arabic" w:hint="cs"/>
          <w:sz w:val="36"/>
          <w:szCs w:val="36"/>
          <w:rtl/>
        </w:rPr>
        <w:t xml:space="preserve"> </w:t>
      </w:r>
    </w:p>
    <w:p w14:paraId="3CA57F89" w14:textId="77777777" w:rsidR="00D62EE7" w:rsidRDefault="00D62EE7" w:rsidP="00D62EE7">
      <w:pPr>
        <w:rPr>
          <w:rFonts w:ascii="Times New Roman" w:eastAsia="Times New Roman" w:hAnsi="Times New Roman" w:cs="Traditional Arabic"/>
          <w:b/>
          <w:bCs/>
          <w:caps/>
          <w:color w:val="FF0000"/>
          <w:sz w:val="36"/>
          <w:szCs w:val="36"/>
          <w:rtl/>
          <w:lang w:eastAsia="ar-SA"/>
        </w:rPr>
      </w:pPr>
    </w:p>
    <w:p w14:paraId="44EBD5C5" w14:textId="77777777" w:rsidR="00DC06EE" w:rsidRDefault="00DC06EE" w:rsidP="005F4F1A">
      <w:pPr>
        <w:jc w:val="left"/>
        <w:rPr>
          <w:b/>
          <w:bCs/>
          <w:color w:val="FF0000"/>
          <w:rtl/>
        </w:rPr>
      </w:pPr>
      <w:r w:rsidRPr="00F061A1">
        <w:rPr>
          <w:rFonts w:ascii="Times New Roman" w:eastAsia="Times New Roman" w:hAnsi="Times New Roman" w:cs="Traditional Arabic" w:hint="cs"/>
          <w:b/>
          <w:bCs/>
          <w:caps/>
          <w:color w:val="FF0000"/>
          <w:sz w:val="36"/>
          <w:szCs w:val="36"/>
          <w:rtl/>
          <w:lang w:eastAsia="ar-SA"/>
        </w:rPr>
        <w:t>التصوف الإسلامي</w:t>
      </w:r>
    </w:p>
    <w:p w14:paraId="2674CF9F" w14:textId="77777777" w:rsidR="00DC06EE" w:rsidRDefault="00DC06EE" w:rsidP="00DC06EE">
      <w:pPr>
        <w:ind w:left="0" w:firstLine="0"/>
        <w:jc w:val="both"/>
        <w:rPr>
          <w:rFonts w:ascii="Times New Roman" w:eastAsia="Times New Roman" w:hAnsi="Times New Roman" w:cs="Traditional Arabic"/>
          <w:b/>
          <w:bCs/>
          <w:caps/>
          <w:sz w:val="36"/>
          <w:szCs w:val="36"/>
          <w:rtl/>
          <w:lang w:eastAsia="ar-SA"/>
        </w:rPr>
      </w:pPr>
    </w:p>
    <w:p w14:paraId="6A4DC433" w14:textId="77777777" w:rsidR="00DC06EE" w:rsidRPr="00B32767" w:rsidRDefault="00DC06EE" w:rsidP="00DC06EE">
      <w:pPr>
        <w:ind w:left="0" w:firstLine="0"/>
        <w:jc w:val="both"/>
        <w:rPr>
          <w:rFonts w:ascii="Times New Roman" w:eastAsia="Times New Roman" w:hAnsi="Times New Roman" w:cs="Traditional Arabic"/>
          <w:b/>
          <w:bCs/>
          <w:sz w:val="36"/>
          <w:szCs w:val="36"/>
          <w:rtl/>
          <w:lang w:eastAsia="ar-SA"/>
        </w:rPr>
      </w:pPr>
      <w:r w:rsidRPr="00B32767">
        <w:rPr>
          <w:rFonts w:ascii="Times New Roman" w:eastAsia="Times New Roman" w:hAnsi="Times New Roman" w:cs="Traditional Arabic" w:hint="cs"/>
          <w:b/>
          <w:bCs/>
          <w:sz w:val="36"/>
          <w:szCs w:val="36"/>
          <w:rtl/>
          <w:lang w:eastAsia="ar-SA"/>
        </w:rPr>
        <w:t xml:space="preserve">الإمتاع في تقريب الحكم </w:t>
      </w:r>
      <w:proofErr w:type="spellStart"/>
      <w:r w:rsidRPr="00B32767">
        <w:rPr>
          <w:rFonts w:ascii="Times New Roman" w:eastAsia="Times New Roman" w:hAnsi="Times New Roman" w:cs="Traditional Arabic" w:hint="cs"/>
          <w:b/>
          <w:bCs/>
          <w:sz w:val="36"/>
          <w:szCs w:val="36"/>
          <w:rtl/>
          <w:lang w:eastAsia="ar-SA"/>
        </w:rPr>
        <w:t>العطائية</w:t>
      </w:r>
      <w:proofErr w:type="spellEnd"/>
      <w:r w:rsidRPr="00B32767">
        <w:rPr>
          <w:rFonts w:ascii="Times New Roman" w:eastAsia="Times New Roman" w:hAnsi="Times New Roman" w:cs="Traditional Arabic" w:hint="cs"/>
          <w:b/>
          <w:bCs/>
          <w:sz w:val="36"/>
          <w:szCs w:val="36"/>
          <w:rtl/>
          <w:lang w:eastAsia="ar-SA"/>
        </w:rPr>
        <w:t xml:space="preserve"> بالقصص التمثيلية والحوارات والتوضيحية،</w:t>
      </w:r>
    </w:p>
    <w:p w14:paraId="446CD6A2"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محمد نيت سيدي حمو. فاس.</w:t>
      </w:r>
    </w:p>
    <w:p w14:paraId="1E72D33B"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يقرّب معاني الحِكم </w:t>
      </w:r>
      <w:proofErr w:type="spellStart"/>
      <w:r>
        <w:rPr>
          <w:rFonts w:ascii="Times New Roman" w:eastAsia="Times New Roman" w:hAnsi="Times New Roman" w:cs="Traditional Arabic" w:hint="cs"/>
          <w:sz w:val="36"/>
          <w:szCs w:val="36"/>
          <w:rtl/>
          <w:lang w:eastAsia="ar-SA"/>
        </w:rPr>
        <w:t>العطائية</w:t>
      </w:r>
      <w:proofErr w:type="spellEnd"/>
      <w:r>
        <w:rPr>
          <w:rFonts w:ascii="Times New Roman" w:eastAsia="Times New Roman" w:hAnsi="Times New Roman" w:cs="Traditional Arabic" w:hint="cs"/>
          <w:sz w:val="36"/>
          <w:szCs w:val="36"/>
          <w:rtl/>
          <w:lang w:eastAsia="ar-SA"/>
        </w:rPr>
        <w:t xml:space="preserve"> للعلامة العارف المتصوف ابن عطاء الله السكندري بلغة سهلة، تعتمد القصص والحوارات، لتبسيط تجارب التزكية وأطوار التربية الإيمانية والجوانب التربوية، ويعين على فهم معاني التوكل والإخلاص وتهذيب النفس بأسلوب واضح ومؤثر. </w:t>
      </w:r>
    </w:p>
    <w:p w14:paraId="3F67C993" w14:textId="77777777" w:rsidR="00DC06EE" w:rsidRDefault="00DC06EE" w:rsidP="00DC06EE">
      <w:pPr>
        <w:ind w:left="0" w:firstLine="0"/>
        <w:rPr>
          <w:rFonts w:ascii="Times New Roman" w:eastAsia="Times New Roman" w:hAnsi="Times New Roman" w:cs="Traditional Arabic"/>
          <w:sz w:val="36"/>
          <w:szCs w:val="36"/>
          <w:rtl/>
          <w:lang w:eastAsia="ar-SA"/>
        </w:rPr>
      </w:pPr>
    </w:p>
    <w:p w14:paraId="0BACEE0A" w14:textId="77777777" w:rsidR="00DC06EE" w:rsidRPr="00020E6B" w:rsidRDefault="00DC06EE" w:rsidP="00DC06EE">
      <w:pPr>
        <w:ind w:left="0" w:firstLine="0"/>
        <w:jc w:val="both"/>
        <w:rPr>
          <w:rFonts w:ascii="Times New Roman" w:eastAsia="Times New Roman" w:hAnsi="Times New Roman" w:cs="Traditional Arabic"/>
          <w:b/>
          <w:bCs/>
          <w:sz w:val="36"/>
          <w:szCs w:val="36"/>
          <w:rtl/>
          <w:lang w:eastAsia="ar-SA"/>
        </w:rPr>
      </w:pPr>
      <w:r w:rsidRPr="00020E6B">
        <w:rPr>
          <w:rFonts w:ascii="Times New Roman" w:eastAsia="Times New Roman" w:hAnsi="Times New Roman" w:cs="Traditional Arabic"/>
          <w:b/>
          <w:bCs/>
          <w:sz w:val="36"/>
          <w:szCs w:val="36"/>
          <w:rtl/>
          <w:lang w:eastAsia="ar-SA"/>
        </w:rPr>
        <w:lastRenderedPageBreak/>
        <w:t>التصوف بالصحراء المغربية: الأسس الشرعية والتجليات التربوية</w:t>
      </w:r>
      <w:r w:rsidRPr="00020E6B">
        <w:rPr>
          <w:rFonts w:ascii="Times New Roman" w:eastAsia="Times New Roman" w:hAnsi="Times New Roman" w:cs="Traditional Arabic" w:hint="cs"/>
          <w:b/>
          <w:bCs/>
          <w:sz w:val="36"/>
          <w:szCs w:val="36"/>
          <w:rtl/>
          <w:lang w:eastAsia="ar-SA"/>
        </w:rPr>
        <w:t>،</w:t>
      </w:r>
    </w:p>
    <w:p w14:paraId="04349CC0"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مؤلف جماعي.</w:t>
      </w:r>
    </w:p>
    <w:p w14:paraId="716E1E2E"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sidRPr="00AD2D3A">
        <w:rPr>
          <w:rFonts w:ascii="Times New Roman" w:eastAsia="Times New Roman" w:hAnsi="Times New Roman" w:cs="Traditional Arabic"/>
          <w:sz w:val="36"/>
          <w:szCs w:val="36"/>
          <w:rtl/>
          <w:lang w:eastAsia="ar-SA"/>
        </w:rPr>
        <w:t xml:space="preserve">تنسيق محمد عالي الجماني، ياسين بن روان؛ تصدير منير القادري </w:t>
      </w:r>
      <w:proofErr w:type="spellStart"/>
      <w:r w:rsidRPr="00AD2D3A">
        <w:rPr>
          <w:rFonts w:ascii="Times New Roman" w:eastAsia="Times New Roman" w:hAnsi="Times New Roman" w:cs="Traditional Arabic"/>
          <w:sz w:val="36"/>
          <w:szCs w:val="36"/>
          <w:rtl/>
          <w:lang w:eastAsia="ar-SA"/>
        </w:rPr>
        <w:t>بودشيش</w:t>
      </w:r>
      <w:proofErr w:type="spellEnd"/>
      <w:r w:rsidRPr="00AD2D3A">
        <w:rPr>
          <w:rFonts w:ascii="Times New Roman" w:eastAsia="Times New Roman" w:hAnsi="Times New Roman" w:cs="Traditional Arabic"/>
          <w:sz w:val="36"/>
          <w:szCs w:val="36"/>
          <w:rtl/>
          <w:lang w:eastAsia="ar-SA"/>
        </w:rPr>
        <w:t xml:space="preserve">؛ تقديم الطيب الوزاني </w:t>
      </w:r>
      <w:proofErr w:type="spellStart"/>
      <w:r w:rsidRPr="00AD2D3A">
        <w:rPr>
          <w:rFonts w:ascii="Times New Roman" w:eastAsia="Times New Roman" w:hAnsi="Times New Roman" w:cs="Traditional Arabic"/>
          <w:sz w:val="36"/>
          <w:szCs w:val="36"/>
          <w:rtl/>
          <w:lang w:eastAsia="ar-SA"/>
        </w:rPr>
        <w:t>الشاهدي</w:t>
      </w:r>
      <w:proofErr w:type="spellEnd"/>
      <w:r>
        <w:rPr>
          <w:rFonts w:ascii="Times New Roman" w:eastAsia="Times New Roman" w:hAnsi="Times New Roman" w:cs="Traditional Arabic" w:hint="cs"/>
          <w:sz w:val="36"/>
          <w:szCs w:val="36"/>
          <w:rtl/>
          <w:lang w:eastAsia="ar-SA"/>
        </w:rPr>
        <w:t>،</w:t>
      </w:r>
      <w:r w:rsidRPr="00D6533C">
        <w:rPr>
          <w:rtl/>
        </w:rPr>
        <w:t xml:space="preserve"> </w:t>
      </w:r>
      <w:r w:rsidRPr="00D6533C">
        <w:rPr>
          <w:rFonts w:ascii="Times New Roman" w:eastAsia="Times New Roman" w:hAnsi="Times New Roman" w:cs="Traditional Arabic"/>
          <w:sz w:val="36"/>
          <w:szCs w:val="36"/>
          <w:rtl/>
          <w:lang w:eastAsia="ar-SA"/>
        </w:rPr>
        <w:t xml:space="preserve">منشورات مركز الصحراء للدراسات الإنسانية والاجتماعية، </w:t>
      </w:r>
      <w:r>
        <w:rPr>
          <w:rFonts w:ascii="Times New Roman" w:eastAsia="Times New Roman" w:hAnsi="Times New Roman" w:cs="Traditional Arabic" w:hint="cs"/>
          <w:sz w:val="36"/>
          <w:szCs w:val="36"/>
          <w:rtl/>
          <w:lang w:eastAsia="ar-SA"/>
        </w:rPr>
        <w:t>297 ص.</w:t>
      </w:r>
    </w:p>
    <w:p w14:paraId="2888BFE7" w14:textId="77777777" w:rsidR="00DC06EE" w:rsidRDefault="00DC06EE" w:rsidP="00DC06EE">
      <w:pPr>
        <w:ind w:left="0" w:firstLine="0"/>
        <w:jc w:val="both"/>
        <w:rPr>
          <w:rFonts w:ascii="Times New Roman" w:eastAsia="Times New Roman" w:hAnsi="Times New Roman" w:cs="Traditional Arabic"/>
          <w:sz w:val="36"/>
          <w:szCs w:val="36"/>
          <w:rtl/>
          <w:lang w:eastAsia="ar-SA"/>
        </w:rPr>
      </w:pPr>
    </w:p>
    <w:p w14:paraId="2136B7B1" w14:textId="77777777" w:rsidR="00DC06EE" w:rsidRPr="004F4087" w:rsidRDefault="00DC06EE" w:rsidP="00DC06EE">
      <w:pPr>
        <w:ind w:left="0" w:firstLine="0"/>
        <w:jc w:val="both"/>
        <w:rPr>
          <w:rFonts w:ascii="Times New Roman" w:eastAsia="Times New Roman" w:hAnsi="Times New Roman" w:cs="Traditional Arabic"/>
          <w:b/>
          <w:bCs/>
          <w:caps/>
          <w:sz w:val="36"/>
          <w:szCs w:val="36"/>
          <w:rtl/>
          <w:lang w:eastAsia="ar-SA"/>
        </w:rPr>
      </w:pPr>
      <w:r w:rsidRPr="004F4087">
        <w:rPr>
          <w:rFonts w:ascii="Times New Roman" w:eastAsia="Times New Roman" w:hAnsi="Times New Roman" w:cs="Traditional Arabic"/>
          <w:b/>
          <w:bCs/>
          <w:caps/>
          <w:sz w:val="36"/>
          <w:szCs w:val="36"/>
          <w:rtl/>
          <w:lang w:eastAsia="ar-SA"/>
        </w:rPr>
        <w:t>التوحيد عند الصوفية</w:t>
      </w:r>
      <w:r w:rsidRPr="004F4087">
        <w:rPr>
          <w:rFonts w:ascii="Times New Roman" w:eastAsia="Times New Roman" w:hAnsi="Times New Roman" w:cs="Traditional Arabic" w:hint="cs"/>
          <w:b/>
          <w:bCs/>
          <w:caps/>
          <w:sz w:val="36"/>
          <w:szCs w:val="36"/>
          <w:rtl/>
          <w:lang w:eastAsia="ar-SA"/>
        </w:rPr>
        <w:t xml:space="preserve">: </w:t>
      </w:r>
      <w:r w:rsidRPr="004F4087">
        <w:rPr>
          <w:rFonts w:ascii="Times New Roman" w:eastAsia="Times New Roman" w:hAnsi="Times New Roman" w:cs="Traditional Arabic"/>
          <w:b/>
          <w:bCs/>
          <w:caps/>
          <w:sz w:val="36"/>
          <w:szCs w:val="36"/>
          <w:rtl/>
          <w:lang w:eastAsia="ar-SA"/>
        </w:rPr>
        <w:t>شواهد من أقوالهم</w:t>
      </w:r>
      <w:r w:rsidRPr="004F4087">
        <w:rPr>
          <w:rFonts w:ascii="Times New Roman" w:eastAsia="Times New Roman" w:hAnsi="Times New Roman" w:cs="Traditional Arabic" w:hint="cs"/>
          <w:b/>
          <w:bCs/>
          <w:caps/>
          <w:sz w:val="36"/>
          <w:szCs w:val="36"/>
          <w:rtl/>
          <w:lang w:eastAsia="ar-SA"/>
        </w:rPr>
        <w:t>،</w:t>
      </w:r>
    </w:p>
    <w:p w14:paraId="4B31D2AC" w14:textId="77777777" w:rsidR="00DC06EE" w:rsidRDefault="00DC06EE" w:rsidP="00DC06EE">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جمع وتحقيق وشرح الأستاذ لؤي فتوحي، 168 ص.</w:t>
      </w:r>
    </w:p>
    <w:p w14:paraId="516BF45D" w14:textId="77777777" w:rsidR="00DC06EE" w:rsidRDefault="00DC06EE" w:rsidP="00DC06EE">
      <w:pPr>
        <w:ind w:left="0" w:firstLine="0"/>
        <w:jc w:val="both"/>
        <w:rPr>
          <w:rFonts w:ascii="Times New Roman" w:eastAsia="Times New Roman" w:hAnsi="Times New Roman" w:cs="Traditional Arabic"/>
          <w:caps/>
          <w:sz w:val="36"/>
          <w:szCs w:val="36"/>
          <w:rtl/>
          <w:lang w:eastAsia="ar-SA"/>
        </w:rPr>
      </w:pPr>
      <w:r w:rsidRPr="004F4087">
        <w:rPr>
          <w:rFonts w:ascii="Times New Roman" w:eastAsia="Times New Roman" w:hAnsi="Times New Roman" w:cs="Traditional Arabic"/>
          <w:caps/>
          <w:sz w:val="36"/>
          <w:szCs w:val="36"/>
          <w:rtl/>
          <w:lang w:eastAsia="ar-SA"/>
        </w:rPr>
        <w:t>تجمع هذه الدراسة أقوال</w:t>
      </w:r>
      <w:r>
        <w:rPr>
          <w:rFonts w:ascii="Times New Roman" w:eastAsia="Times New Roman" w:hAnsi="Times New Roman" w:cs="Traditional Arabic" w:hint="cs"/>
          <w:caps/>
          <w:sz w:val="36"/>
          <w:szCs w:val="36"/>
          <w:rtl/>
          <w:lang w:eastAsia="ar-SA"/>
        </w:rPr>
        <w:t>ًا</w:t>
      </w:r>
      <w:r w:rsidRPr="004F4087">
        <w:rPr>
          <w:rFonts w:ascii="Times New Roman" w:eastAsia="Times New Roman" w:hAnsi="Times New Roman" w:cs="Traditional Arabic"/>
          <w:caps/>
          <w:sz w:val="36"/>
          <w:szCs w:val="36"/>
          <w:rtl/>
          <w:lang w:eastAsia="ar-SA"/>
        </w:rPr>
        <w:t xml:space="preserve"> كثيرة ومختلفة لعلماء </w:t>
      </w:r>
      <w:r>
        <w:rPr>
          <w:rFonts w:ascii="Times New Roman" w:eastAsia="Times New Roman" w:hAnsi="Times New Roman" w:cs="Traditional Arabic" w:hint="cs"/>
          <w:caps/>
          <w:sz w:val="36"/>
          <w:szCs w:val="36"/>
          <w:rtl/>
          <w:lang w:eastAsia="ar-SA"/>
        </w:rPr>
        <w:t xml:space="preserve">من </w:t>
      </w:r>
      <w:r w:rsidRPr="004F4087">
        <w:rPr>
          <w:rFonts w:ascii="Times New Roman" w:eastAsia="Times New Roman" w:hAnsi="Times New Roman" w:cs="Traditional Arabic"/>
          <w:caps/>
          <w:sz w:val="36"/>
          <w:szCs w:val="36"/>
          <w:rtl/>
          <w:lang w:eastAsia="ar-SA"/>
        </w:rPr>
        <w:t>المتصوفة تشرح جوانب التوحيد وحقيقته</w:t>
      </w:r>
      <w:r>
        <w:rPr>
          <w:rFonts w:ascii="Times New Roman" w:eastAsia="Times New Roman" w:hAnsi="Times New Roman" w:cs="Traditional Arabic" w:hint="cs"/>
          <w:caps/>
          <w:sz w:val="36"/>
          <w:szCs w:val="36"/>
          <w:rtl/>
          <w:lang w:eastAsia="ar-SA"/>
        </w:rPr>
        <w:t>،</w:t>
      </w:r>
      <w:r w:rsidRPr="004F4087">
        <w:rPr>
          <w:rFonts w:ascii="Times New Roman" w:eastAsia="Times New Roman" w:hAnsi="Times New Roman" w:cs="Traditional Arabic"/>
          <w:caps/>
          <w:sz w:val="36"/>
          <w:szCs w:val="36"/>
          <w:rtl/>
          <w:lang w:eastAsia="ar-SA"/>
        </w:rPr>
        <w:t xml:space="preserve"> مع التركيز على جمع أقوال الصوفية الأوائل</w:t>
      </w:r>
      <w:r>
        <w:rPr>
          <w:rFonts w:ascii="Times New Roman" w:eastAsia="Times New Roman" w:hAnsi="Times New Roman" w:cs="Traditional Arabic" w:hint="cs"/>
          <w:caps/>
          <w:sz w:val="36"/>
          <w:szCs w:val="36"/>
          <w:rtl/>
          <w:lang w:eastAsia="ar-SA"/>
        </w:rPr>
        <w:t>،</w:t>
      </w:r>
      <w:r w:rsidRPr="004F4087">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في</w:t>
      </w:r>
      <w:r w:rsidRPr="004F4087">
        <w:rPr>
          <w:rFonts w:ascii="Times New Roman" w:eastAsia="Times New Roman" w:hAnsi="Times New Roman" w:cs="Traditional Arabic"/>
          <w:caps/>
          <w:sz w:val="36"/>
          <w:szCs w:val="36"/>
          <w:rtl/>
          <w:lang w:eastAsia="ar-SA"/>
        </w:rPr>
        <w:t xml:space="preserve"> القرنين الثالث والرابع الهجريين</w:t>
      </w:r>
      <w:r>
        <w:rPr>
          <w:rFonts w:ascii="Times New Roman" w:eastAsia="Times New Roman" w:hAnsi="Times New Roman" w:cs="Traditional Arabic" w:hint="cs"/>
          <w:caps/>
          <w:sz w:val="36"/>
          <w:szCs w:val="36"/>
          <w:rtl/>
          <w:lang w:eastAsia="ar-SA"/>
        </w:rPr>
        <w:t>.</w:t>
      </w:r>
    </w:p>
    <w:p w14:paraId="358A727F" w14:textId="77777777" w:rsidR="00DC06EE" w:rsidRDefault="00DC06EE" w:rsidP="00DC06EE">
      <w:pPr>
        <w:ind w:left="0" w:firstLine="0"/>
        <w:jc w:val="both"/>
        <w:rPr>
          <w:rFonts w:ascii="Times New Roman" w:eastAsia="Times New Roman" w:hAnsi="Times New Roman" w:cs="Traditional Arabic"/>
          <w:caps/>
          <w:sz w:val="36"/>
          <w:szCs w:val="36"/>
          <w:rtl/>
          <w:lang w:eastAsia="ar-SA"/>
        </w:rPr>
      </w:pPr>
    </w:p>
    <w:p w14:paraId="1B573C65" w14:textId="77777777" w:rsidR="00DC06EE" w:rsidRPr="00CB23F4" w:rsidRDefault="00DC06EE" w:rsidP="00DC06EE">
      <w:pPr>
        <w:ind w:left="0" w:firstLine="0"/>
        <w:jc w:val="both"/>
        <w:rPr>
          <w:rFonts w:ascii="Times New Roman" w:eastAsia="Times New Roman" w:hAnsi="Times New Roman" w:cs="Traditional Arabic"/>
          <w:b/>
          <w:bCs/>
          <w:caps/>
          <w:sz w:val="36"/>
          <w:szCs w:val="36"/>
          <w:rtl/>
          <w:lang w:eastAsia="ar-SA"/>
        </w:rPr>
      </w:pPr>
      <w:r w:rsidRPr="00CB23F4">
        <w:rPr>
          <w:rFonts w:ascii="Times New Roman" w:eastAsia="Times New Roman" w:hAnsi="Times New Roman" w:cs="Traditional Arabic"/>
          <w:b/>
          <w:bCs/>
          <w:caps/>
          <w:sz w:val="36"/>
          <w:szCs w:val="36"/>
          <w:rtl/>
          <w:lang w:eastAsia="ar-SA"/>
        </w:rPr>
        <w:t>التصوف في تاريخ مراكش وأحوازها،</w:t>
      </w:r>
    </w:p>
    <w:p w14:paraId="7CB4A263" w14:textId="77777777" w:rsidR="00DC06EE" w:rsidRPr="00CB23F4" w:rsidRDefault="00DC06EE" w:rsidP="00DC06EE">
      <w:pPr>
        <w:ind w:left="0" w:firstLine="0"/>
        <w:jc w:val="both"/>
        <w:rPr>
          <w:rFonts w:ascii="Times New Roman" w:eastAsia="Times New Roman" w:hAnsi="Times New Roman" w:cs="Traditional Arabic"/>
          <w:caps/>
          <w:sz w:val="36"/>
          <w:szCs w:val="36"/>
          <w:rtl/>
          <w:lang w:eastAsia="ar-SA"/>
        </w:rPr>
      </w:pPr>
      <w:r w:rsidRPr="00CB23F4">
        <w:rPr>
          <w:rFonts w:ascii="Times New Roman" w:eastAsia="Times New Roman" w:hAnsi="Times New Roman" w:cs="Traditional Arabic"/>
          <w:caps/>
          <w:sz w:val="36"/>
          <w:szCs w:val="36"/>
          <w:rtl/>
          <w:lang w:eastAsia="ar-SA"/>
        </w:rPr>
        <w:t xml:space="preserve">كتاب جماعي من تنسيق أنوار </w:t>
      </w:r>
      <w:proofErr w:type="spellStart"/>
      <w:r w:rsidRPr="00CB23F4">
        <w:rPr>
          <w:rFonts w:ascii="Times New Roman" w:eastAsia="Times New Roman" w:hAnsi="Times New Roman" w:cs="Traditional Arabic"/>
          <w:caps/>
          <w:sz w:val="36"/>
          <w:szCs w:val="36"/>
          <w:rtl/>
          <w:lang w:eastAsia="ar-SA"/>
        </w:rPr>
        <w:t>أصبان</w:t>
      </w:r>
      <w:proofErr w:type="spellEnd"/>
      <w:r w:rsidRPr="00CB23F4">
        <w:rPr>
          <w:rFonts w:ascii="Times New Roman" w:eastAsia="Times New Roman" w:hAnsi="Times New Roman" w:cs="Traditional Arabic"/>
          <w:caps/>
          <w:sz w:val="36"/>
          <w:szCs w:val="36"/>
          <w:rtl/>
          <w:lang w:eastAsia="ar-SA"/>
        </w:rPr>
        <w:t xml:space="preserve">، </w:t>
      </w:r>
      <w:proofErr w:type="spellStart"/>
      <w:r w:rsidRPr="00CB23F4">
        <w:rPr>
          <w:rFonts w:ascii="Times New Roman" w:eastAsia="Times New Roman" w:hAnsi="Times New Roman" w:cs="Traditional Arabic"/>
          <w:caps/>
          <w:sz w:val="36"/>
          <w:szCs w:val="36"/>
          <w:rtl/>
          <w:lang w:eastAsia="ar-SA"/>
        </w:rPr>
        <w:t>عبدالبر</w:t>
      </w:r>
      <w:proofErr w:type="spellEnd"/>
      <w:r w:rsidRPr="00CB23F4">
        <w:rPr>
          <w:rFonts w:ascii="Times New Roman" w:eastAsia="Times New Roman" w:hAnsi="Times New Roman" w:cs="Traditional Arabic"/>
          <w:caps/>
          <w:sz w:val="36"/>
          <w:szCs w:val="36"/>
          <w:rtl/>
          <w:lang w:eastAsia="ar-SA"/>
        </w:rPr>
        <w:t xml:space="preserve"> حدادي، رشيد شحمي،</w:t>
      </w:r>
    </w:p>
    <w:p w14:paraId="38C6BCE8" w14:textId="77777777" w:rsidR="00DC06EE" w:rsidRPr="00CB23F4" w:rsidRDefault="00DC06EE" w:rsidP="00DC06EE">
      <w:pPr>
        <w:ind w:left="0" w:firstLine="0"/>
        <w:jc w:val="both"/>
        <w:rPr>
          <w:rFonts w:ascii="Times New Roman" w:eastAsia="Times New Roman" w:hAnsi="Times New Roman" w:cs="Traditional Arabic"/>
          <w:caps/>
          <w:sz w:val="36"/>
          <w:szCs w:val="36"/>
          <w:rtl/>
          <w:lang w:eastAsia="ar-SA"/>
        </w:rPr>
      </w:pPr>
      <w:r w:rsidRPr="00CB23F4">
        <w:rPr>
          <w:rFonts w:ascii="Times New Roman" w:eastAsia="Times New Roman" w:hAnsi="Times New Roman" w:cs="Traditional Arabic"/>
          <w:caps/>
          <w:sz w:val="36"/>
          <w:szCs w:val="36"/>
          <w:rtl/>
          <w:lang w:eastAsia="ar-SA"/>
        </w:rPr>
        <w:t>مراكش، 464 ص.</w:t>
      </w:r>
    </w:p>
    <w:p w14:paraId="3B49DD62" w14:textId="77777777" w:rsidR="00DC06EE" w:rsidRPr="00CB23F4" w:rsidRDefault="00DC06EE" w:rsidP="00DC06EE">
      <w:pPr>
        <w:ind w:left="0" w:firstLine="0"/>
        <w:jc w:val="both"/>
        <w:rPr>
          <w:rFonts w:ascii="Times New Roman" w:eastAsia="Times New Roman" w:hAnsi="Times New Roman" w:cs="Traditional Arabic"/>
          <w:caps/>
          <w:sz w:val="36"/>
          <w:szCs w:val="36"/>
          <w:rtl/>
          <w:lang w:eastAsia="ar-SA"/>
        </w:rPr>
      </w:pPr>
    </w:p>
    <w:p w14:paraId="1BBECEEC" w14:textId="77777777" w:rsidR="00DC06EE" w:rsidRPr="001E6EBD" w:rsidRDefault="00DC06EE" w:rsidP="00DC06EE">
      <w:pPr>
        <w:ind w:left="0" w:firstLine="0"/>
        <w:jc w:val="both"/>
        <w:rPr>
          <w:rFonts w:cs="Traditional Arabic"/>
          <w:b/>
          <w:bCs/>
          <w:sz w:val="36"/>
          <w:szCs w:val="36"/>
          <w:rtl/>
        </w:rPr>
      </w:pPr>
      <w:r w:rsidRPr="001E6EBD">
        <w:rPr>
          <w:rFonts w:cs="Traditional Arabic"/>
          <w:b/>
          <w:bCs/>
          <w:sz w:val="36"/>
          <w:szCs w:val="36"/>
          <w:rtl/>
        </w:rPr>
        <w:t xml:space="preserve">الجانب </w:t>
      </w:r>
      <w:r w:rsidRPr="001E6EBD">
        <w:rPr>
          <w:rFonts w:cs="Traditional Arabic" w:hint="cs"/>
          <w:b/>
          <w:bCs/>
          <w:sz w:val="36"/>
          <w:szCs w:val="36"/>
          <w:rtl/>
        </w:rPr>
        <w:t>الصوفي</w:t>
      </w:r>
      <w:r w:rsidRPr="001E6EBD">
        <w:rPr>
          <w:rFonts w:cs="Traditional Arabic"/>
          <w:b/>
          <w:bCs/>
          <w:sz w:val="36"/>
          <w:szCs w:val="36"/>
          <w:rtl/>
        </w:rPr>
        <w:t xml:space="preserve"> في فكر الشيخ محمد الغزالي دراسة وتقويم</w:t>
      </w:r>
      <w:r w:rsidRPr="001E6EBD">
        <w:rPr>
          <w:rFonts w:cs="Traditional Arabic" w:hint="cs"/>
          <w:b/>
          <w:bCs/>
          <w:sz w:val="36"/>
          <w:szCs w:val="36"/>
          <w:rtl/>
        </w:rPr>
        <w:t>ً</w:t>
      </w:r>
      <w:r w:rsidRPr="001E6EBD">
        <w:rPr>
          <w:rFonts w:cs="Traditional Arabic"/>
          <w:b/>
          <w:bCs/>
          <w:sz w:val="36"/>
          <w:szCs w:val="36"/>
          <w:rtl/>
        </w:rPr>
        <w:t>ا</w:t>
      </w:r>
      <w:r w:rsidRPr="001E6EBD">
        <w:rPr>
          <w:rFonts w:cs="Traditional Arabic" w:hint="cs"/>
          <w:b/>
          <w:bCs/>
          <w:sz w:val="36"/>
          <w:szCs w:val="36"/>
          <w:rtl/>
        </w:rPr>
        <w:t>،</w:t>
      </w:r>
    </w:p>
    <w:p w14:paraId="0214F0CE" w14:textId="77777777" w:rsidR="00DC06EE" w:rsidRDefault="00DC06EE" w:rsidP="00DC06EE">
      <w:pPr>
        <w:ind w:left="0" w:firstLine="0"/>
        <w:jc w:val="both"/>
        <w:rPr>
          <w:rFonts w:cs="Traditional Arabic"/>
          <w:sz w:val="36"/>
          <w:szCs w:val="36"/>
          <w:rtl/>
        </w:rPr>
      </w:pPr>
      <w:r>
        <w:rPr>
          <w:rFonts w:cs="Traditional Arabic" w:hint="cs"/>
          <w:sz w:val="36"/>
          <w:szCs w:val="36"/>
          <w:rtl/>
        </w:rPr>
        <w:t xml:space="preserve">رسالة ماجستير للباحث حازم صلاح </w:t>
      </w:r>
      <w:proofErr w:type="gramStart"/>
      <w:r>
        <w:rPr>
          <w:rFonts w:cs="Traditional Arabic" w:hint="cs"/>
          <w:sz w:val="36"/>
          <w:szCs w:val="36"/>
          <w:rtl/>
        </w:rPr>
        <w:t>عبدالشافي</w:t>
      </w:r>
      <w:proofErr w:type="gramEnd"/>
      <w:r>
        <w:rPr>
          <w:rFonts w:cs="Traditional Arabic" w:hint="cs"/>
          <w:sz w:val="36"/>
          <w:szCs w:val="36"/>
          <w:rtl/>
        </w:rPr>
        <w:t>، جامعة الأزهر بأسيوط.</w:t>
      </w:r>
    </w:p>
    <w:p w14:paraId="7866C3BB" w14:textId="77777777" w:rsidR="00DC06EE" w:rsidRPr="00DD71EE" w:rsidRDefault="00DC06EE" w:rsidP="00DC06EE">
      <w:pPr>
        <w:ind w:left="0" w:firstLine="0"/>
        <w:jc w:val="both"/>
        <w:rPr>
          <w:rFonts w:cs="Traditional Arabic"/>
          <w:sz w:val="36"/>
          <w:szCs w:val="36"/>
          <w:rtl/>
        </w:rPr>
      </w:pPr>
      <w:r>
        <w:rPr>
          <w:rFonts w:cs="Traditional Arabic" w:hint="cs"/>
          <w:sz w:val="36"/>
          <w:szCs w:val="36"/>
          <w:rtl/>
        </w:rPr>
        <w:t>انتهت الدراسة إلى أن رؤية الشيخ محمد الغزالي للتصوف تمثل محاولة للتوفيق بين البعد الروحي ومتطلبات الإصلاح الحضاري، ضمن إطار منضبط بأصول الشريعة، وموجَّه نحو تحقيق التزكية الواعية، والإصلاح المتكامل.</w:t>
      </w:r>
    </w:p>
    <w:p w14:paraId="196FE648" w14:textId="77777777" w:rsidR="00DC06EE" w:rsidRDefault="00DC06EE" w:rsidP="00DC06EE">
      <w:pPr>
        <w:ind w:left="0" w:firstLine="0"/>
        <w:jc w:val="both"/>
        <w:rPr>
          <w:rFonts w:ascii="Times New Roman" w:eastAsia="Times New Roman" w:hAnsi="Times New Roman" w:cs="Traditional Arabic"/>
          <w:sz w:val="36"/>
          <w:szCs w:val="36"/>
          <w:rtl/>
          <w:lang w:eastAsia="ar-SA"/>
        </w:rPr>
      </w:pPr>
    </w:p>
    <w:p w14:paraId="74E2209C" w14:textId="77777777" w:rsidR="00DC06EE" w:rsidRDefault="00DC06EE" w:rsidP="00DC06EE">
      <w:pPr>
        <w:ind w:left="0" w:firstLine="0"/>
        <w:jc w:val="both"/>
        <w:rPr>
          <w:rFonts w:ascii="Times New Roman" w:eastAsia="Times New Roman" w:hAnsi="Times New Roman" w:cs="Traditional Arabic"/>
          <w:caps/>
          <w:sz w:val="36"/>
          <w:szCs w:val="36"/>
          <w:rtl/>
          <w:lang w:eastAsia="ar-SA"/>
        </w:rPr>
      </w:pPr>
      <w:r w:rsidRPr="002D5127">
        <w:rPr>
          <w:rFonts w:ascii="Times New Roman" w:eastAsia="Times New Roman" w:hAnsi="Times New Roman" w:cs="Traditional Arabic"/>
          <w:b/>
          <w:bCs/>
          <w:caps/>
          <w:sz w:val="36"/>
          <w:szCs w:val="36"/>
          <w:rtl/>
          <w:lang w:eastAsia="ar-SA"/>
        </w:rPr>
        <w:t>الرسائل والمكاتبات والأدعية والمناجاة</w:t>
      </w:r>
      <w:r>
        <w:rPr>
          <w:rFonts w:ascii="Times New Roman" w:eastAsia="Times New Roman" w:hAnsi="Times New Roman" w:cs="Traditional Arabic" w:hint="cs"/>
          <w:caps/>
          <w:sz w:val="36"/>
          <w:szCs w:val="36"/>
          <w:rtl/>
          <w:lang w:eastAsia="ar-SA"/>
        </w:rPr>
        <w:t>،</w:t>
      </w:r>
      <w:r w:rsidRPr="002D5127">
        <w:rPr>
          <w:rFonts w:ascii="Times New Roman" w:eastAsia="Times New Roman" w:hAnsi="Times New Roman" w:cs="Traditional Arabic"/>
          <w:caps/>
          <w:sz w:val="36"/>
          <w:szCs w:val="36"/>
          <w:rtl/>
          <w:lang w:eastAsia="ar-SA"/>
        </w:rPr>
        <w:t xml:space="preserve"> </w:t>
      </w:r>
    </w:p>
    <w:p w14:paraId="2209F350" w14:textId="77777777" w:rsidR="00DC06EE" w:rsidRPr="002D5127" w:rsidRDefault="00DC06EE" w:rsidP="00DC06EE">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للعارف بالله </w:t>
      </w:r>
      <w:r w:rsidRPr="002D5127">
        <w:rPr>
          <w:rFonts w:ascii="Times New Roman" w:eastAsia="Times New Roman" w:hAnsi="Times New Roman" w:cs="Traditional Arabic"/>
          <w:caps/>
          <w:sz w:val="36"/>
          <w:szCs w:val="36"/>
          <w:rtl/>
          <w:lang w:eastAsia="ar-SA"/>
        </w:rPr>
        <w:t>تاج الدين أحمد بن محمد بن عطاء الله السكندري (ت 709 هـ)؛ بعناية نزار حمادي</w:t>
      </w:r>
      <w:r>
        <w:rPr>
          <w:rFonts w:ascii="Times New Roman" w:eastAsia="Times New Roman" w:hAnsi="Times New Roman" w:cs="Traditional Arabic" w:hint="cs"/>
          <w:caps/>
          <w:sz w:val="36"/>
          <w:szCs w:val="36"/>
          <w:rtl/>
          <w:lang w:eastAsia="ar-SA"/>
        </w:rPr>
        <w:t>،</w:t>
      </w:r>
      <w:r w:rsidRPr="002D5127">
        <w:rPr>
          <w:rFonts w:ascii="Times New Roman" w:eastAsia="Times New Roman" w:hAnsi="Times New Roman" w:cs="Traditional Arabic"/>
          <w:caps/>
          <w:sz w:val="36"/>
          <w:szCs w:val="36"/>
          <w:rtl/>
          <w:lang w:eastAsia="ar-SA"/>
        </w:rPr>
        <w:t xml:space="preserve"> تونس</w:t>
      </w:r>
      <w:r>
        <w:rPr>
          <w:rFonts w:ascii="Times New Roman" w:eastAsia="Times New Roman" w:hAnsi="Times New Roman" w:cs="Traditional Arabic" w:hint="cs"/>
          <w:caps/>
          <w:sz w:val="36"/>
          <w:szCs w:val="36"/>
          <w:rtl/>
          <w:lang w:eastAsia="ar-SA"/>
        </w:rPr>
        <w:t>،</w:t>
      </w:r>
      <w:r w:rsidRPr="002D5127">
        <w:rPr>
          <w:rFonts w:ascii="Times New Roman" w:eastAsia="Times New Roman" w:hAnsi="Times New Roman" w:cs="Traditional Arabic"/>
          <w:caps/>
          <w:sz w:val="36"/>
          <w:szCs w:val="36"/>
          <w:rtl/>
          <w:lang w:eastAsia="ar-SA"/>
        </w:rPr>
        <w:t xml:space="preserve"> 224 ص.</w:t>
      </w:r>
    </w:p>
    <w:p w14:paraId="72C81A9A" w14:textId="77777777" w:rsidR="00DC06EE" w:rsidRDefault="00DC06EE" w:rsidP="00DC06EE">
      <w:pPr>
        <w:ind w:left="0" w:firstLine="0"/>
        <w:jc w:val="both"/>
        <w:rPr>
          <w:rFonts w:ascii="Times New Roman" w:eastAsia="Times New Roman" w:hAnsi="Times New Roman" w:cs="Traditional Arabic"/>
          <w:caps/>
          <w:sz w:val="36"/>
          <w:szCs w:val="36"/>
          <w:rtl/>
          <w:lang w:eastAsia="ar-SA"/>
        </w:rPr>
      </w:pPr>
    </w:p>
    <w:p w14:paraId="01B17E49"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sidRPr="00B372AC">
        <w:rPr>
          <w:rFonts w:ascii="Times New Roman" w:eastAsia="Times New Roman" w:hAnsi="Times New Roman" w:cs="Traditional Arabic"/>
          <w:b/>
          <w:bCs/>
          <w:sz w:val="36"/>
          <w:szCs w:val="36"/>
          <w:rtl/>
          <w:lang w:eastAsia="ar-SA"/>
        </w:rPr>
        <w:lastRenderedPageBreak/>
        <w:t>الطرق الصوفية ومقاومة الاستعمار الفرنسي في بلاد المغرب العربي خلال القرنين 19 و</w:t>
      </w:r>
      <w:r>
        <w:rPr>
          <w:rFonts w:ascii="Times New Roman" w:eastAsia="Times New Roman" w:hAnsi="Times New Roman" w:cs="Traditional Arabic" w:hint="cs"/>
          <w:b/>
          <w:bCs/>
          <w:sz w:val="36"/>
          <w:szCs w:val="36"/>
          <w:rtl/>
          <w:lang w:eastAsia="ar-SA"/>
        </w:rPr>
        <w:t xml:space="preserve"> </w:t>
      </w:r>
      <w:r w:rsidRPr="00B372AC">
        <w:rPr>
          <w:rFonts w:ascii="Times New Roman" w:eastAsia="Times New Roman" w:hAnsi="Times New Roman" w:cs="Traditional Arabic"/>
          <w:b/>
          <w:bCs/>
          <w:sz w:val="36"/>
          <w:szCs w:val="36"/>
          <w:rtl/>
          <w:lang w:eastAsia="ar-SA"/>
        </w:rPr>
        <w:t>20</w:t>
      </w:r>
      <w:r w:rsidRPr="00B372AC">
        <w:rPr>
          <w:rFonts w:ascii="Times New Roman" w:eastAsia="Times New Roman" w:hAnsi="Times New Roman" w:cs="Traditional Arabic" w:hint="cs"/>
          <w:b/>
          <w:bCs/>
          <w:sz w:val="36"/>
          <w:szCs w:val="36"/>
          <w:rtl/>
          <w:lang w:eastAsia="ar-SA"/>
        </w:rPr>
        <w:t xml:space="preserve"> م</w:t>
      </w:r>
      <w:r>
        <w:rPr>
          <w:rFonts w:ascii="Times New Roman" w:eastAsia="Times New Roman" w:hAnsi="Times New Roman" w:cs="Traditional Arabic" w:hint="cs"/>
          <w:b/>
          <w:bCs/>
          <w:sz w:val="36"/>
          <w:szCs w:val="36"/>
          <w:rtl/>
          <w:lang w:eastAsia="ar-SA"/>
        </w:rPr>
        <w:t>.</w:t>
      </w:r>
    </w:p>
    <w:p w14:paraId="11465F35"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للأساتذة محمد التومي، فتحي أولاد بوهدة،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الهذلي، نشر في جندوبة، 220 ص.</w:t>
      </w:r>
    </w:p>
    <w:p w14:paraId="53BF3FEF"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عولج فيه </w:t>
      </w:r>
      <w:r w:rsidRPr="00AF30CE">
        <w:rPr>
          <w:rFonts w:ascii="Times New Roman" w:eastAsia="Times New Roman" w:hAnsi="Times New Roman" w:cs="Traditional Arabic"/>
          <w:sz w:val="36"/>
          <w:szCs w:val="36"/>
          <w:rtl/>
          <w:lang w:eastAsia="ar-SA"/>
        </w:rPr>
        <w:t>الدور</w:t>
      </w:r>
      <w:r>
        <w:rPr>
          <w:rFonts w:ascii="Times New Roman" w:eastAsia="Times New Roman" w:hAnsi="Times New Roman" w:cs="Traditional Arabic" w:hint="cs"/>
          <w:sz w:val="36"/>
          <w:szCs w:val="36"/>
          <w:rtl/>
          <w:lang w:eastAsia="ar-SA"/>
        </w:rPr>
        <w:t>ُ</w:t>
      </w:r>
      <w:r w:rsidRPr="00AF30CE">
        <w:rPr>
          <w:rFonts w:ascii="Times New Roman" w:eastAsia="Times New Roman" w:hAnsi="Times New Roman" w:cs="Traditional Arabic"/>
          <w:sz w:val="36"/>
          <w:szCs w:val="36"/>
          <w:rtl/>
          <w:lang w:eastAsia="ar-SA"/>
        </w:rPr>
        <w:t xml:space="preserve"> التاريخي الذي اضطلعت به الطرق الصوفية في بلدان المغرب خلال القرنين التاسع عشر والعشرين، بوصفها فاعلًا ديني</w:t>
      </w:r>
      <w:r>
        <w:rPr>
          <w:rFonts w:ascii="Times New Roman" w:eastAsia="Times New Roman" w:hAnsi="Times New Roman" w:cs="Traditional Arabic" w:hint="cs"/>
          <w:sz w:val="36"/>
          <w:szCs w:val="36"/>
          <w:rtl/>
          <w:lang w:eastAsia="ar-SA"/>
        </w:rPr>
        <w:t>ًّ</w:t>
      </w:r>
      <w:r w:rsidRPr="00AF30CE">
        <w:rPr>
          <w:rFonts w:ascii="Times New Roman" w:eastAsia="Times New Roman" w:hAnsi="Times New Roman" w:cs="Traditional Arabic"/>
          <w:sz w:val="36"/>
          <w:szCs w:val="36"/>
          <w:rtl/>
          <w:lang w:eastAsia="ar-SA"/>
        </w:rPr>
        <w:t>ا واجتماعي</w:t>
      </w:r>
      <w:r>
        <w:rPr>
          <w:rFonts w:ascii="Times New Roman" w:eastAsia="Times New Roman" w:hAnsi="Times New Roman" w:cs="Traditional Arabic" w:hint="cs"/>
          <w:sz w:val="36"/>
          <w:szCs w:val="36"/>
          <w:rtl/>
          <w:lang w:eastAsia="ar-SA"/>
        </w:rPr>
        <w:t xml:space="preserve">ًّا وسياسيًّا في مواجهة المحتلين. </w:t>
      </w:r>
    </w:p>
    <w:p w14:paraId="6B048FD5"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وتتبع فيه المؤلفون أشكال الجهاد، وشبكات الزوايا، وعلاقتها بالقبائل والسلطات المحلية، مبرزين إسهام التصوف في الحفاظ على الهوية الدينية والثقافية وتنظيم التعبئة الشعبية..</w:t>
      </w:r>
    </w:p>
    <w:p w14:paraId="290EE0AE" w14:textId="77777777" w:rsidR="00DC06EE" w:rsidRDefault="00DC06EE" w:rsidP="00DC06EE">
      <w:pPr>
        <w:ind w:left="0" w:firstLine="0"/>
        <w:jc w:val="both"/>
        <w:rPr>
          <w:rFonts w:ascii="Times New Roman" w:eastAsia="Times New Roman" w:hAnsi="Times New Roman" w:cs="Traditional Arabic"/>
          <w:sz w:val="36"/>
          <w:szCs w:val="36"/>
          <w:rtl/>
          <w:lang w:eastAsia="ar-SA"/>
        </w:rPr>
      </w:pPr>
    </w:p>
    <w:p w14:paraId="3ACE4841" w14:textId="77777777" w:rsidR="00DC06EE" w:rsidRPr="001F4D62" w:rsidRDefault="00DC06EE" w:rsidP="00DC06EE">
      <w:pPr>
        <w:ind w:left="0" w:firstLine="0"/>
        <w:jc w:val="both"/>
        <w:rPr>
          <w:rFonts w:ascii="Calibri" w:eastAsia="Calibri" w:hAnsi="Calibri" w:cs="Traditional Arabic"/>
          <w:b/>
          <w:bCs/>
          <w:kern w:val="2"/>
          <w:sz w:val="36"/>
          <w:szCs w:val="36"/>
          <w:rtl/>
        </w:rPr>
      </w:pPr>
      <w:r w:rsidRPr="001F4D62">
        <w:rPr>
          <w:rFonts w:ascii="Calibri" w:eastAsia="Calibri" w:hAnsi="Calibri" w:cs="Traditional Arabic"/>
          <w:b/>
          <w:bCs/>
          <w:kern w:val="2"/>
          <w:sz w:val="36"/>
          <w:szCs w:val="36"/>
          <w:rtl/>
        </w:rPr>
        <w:t>الغربة عند متصوفة الإسلام بين المفاهيم الفلسفية والتجربة الروحية</w:t>
      </w:r>
      <w:r w:rsidRPr="001F4D62">
        <w:rPr>
          <w:rFonts w:ascii="Calibri" w:eastAsia="Calibri" w:hAnsi="Calibri" w:cs="Traditional Arabic" w:hint="cs"/>
          <w:b/>
          <w:bCs/>
          <w:kern w:val="2"/>
          <w:sz w:val="36"/>
          <w:szCs w:val="36"/>
          <w:rtl/>
        </w:rPr>
        <w:t>،</w:t>
      </w:r>
      <w:r w:rsidRPr="001F4D62">
        <w:rPr>
          <w:rFonts w:ascii="Calibri" w:eastAsia="Calibri" w:hAnsi="Calibri" w:cs="Traditional Arabic"/>
          <w:b/>
          <w:bCs/>
          <w:kern w:val="2"/>
          <w:sz w:val="36"/>
          <w:szCs w:val="36"/>
          <w:rtl/>
        </w:rPr>
        <w:t xml:space="preserve"> </w:t>
      </w:r>
    </w:p>
    <w:p w14:paraId="16B6C5AD" w14:textId="77777777" w:rsidR="00DC06EE" w:rsidRDefault="00DC06EE" w:rsidP="00DC06EE">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للأستاذ محمد عابدين أبو الحسن.</w:t>
      </w:r>
    </w:p>
    <w:p w14:paraId="7CCA2C13" w14:textId="77777777" w:rsidR="00DC06EE" w:rsidRDefault="00DC06EE" w:rsidP="00DC06EE">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أصله رسالة جامعية.</w:t>
      </w:r>
    </w:p>
    <w:p w14:paraId="7309D7E0" w14:textId="77777777" w:rsidR="00DC06EE" w:rsidRDefault="00DC06EE" w:rsidP="00DC06EE">
      <w:pPr>
        <w:ind w:left="0" w:firstLine="0"/>
        <w:jc w:val="both"/>
        <w:rPr>
          <w:rFonts w:ascii="Calibri" w:eastAsia="Calibri" w:hAnsi="Calibri" w:cs="Traditional Arabic"/>
          <w:kern w:val="2"/>
          <w:sz w:val="36"/>
          <w:szCs w:val="36"/>
          <w:rtl/>
        </w:rPr>
      </w:pPr>
      <w:r w:rsidRPr="00015384">
        <w:rPr>
          <w:rFonts w:ascii="Calibri" w:eastAsia="Calibri" w:hAnsi="Calibri" w:cs="Traditional Arabic"/>
          <w:kern w:val="2"/>
          <w:sz w:val="36"/>
          <w:szCs w:val="36"/>
          <w:rtl/>
        </w:rPr>
        <w:t>أفاض فيه الحديث عن الخلوة والسياحة في الأرض</w:t>
      </w:r>
      <w:r>
        <w:rPr>
          <w:rFonts w:ascii="Calibri" w:eastAsia="Calibri" w:hAnsi="Calibri" w:cs="Traditional Arabic" w:hint="cs"/>
          <w:kern w:val="2"/>
          <w:sz w:val="36"/>
          <w:szCs w:val="36"/>
          <w:rtl/>
        </w:rPr>
        <w:t>،</w:t>
      </w:r>
      <w:r w:rsidRPr="00015384">
        <w:rPr>
          <w:rFonts w:ascii="Calibri" w:eastAsia="Calibri" w:hAnsi="Calibri" w:cs="Traditional Arabic"/>
          <w:kern w:val="2"/>
          <w:sz w:val="36"/>
          <w:szCs w:val="36"/>
          <w:rtl/>
        </w:rPr>
        <w:t xml:space="preserve"> بالسير في</w:t>
      </w:r>
      <w:r>
        <w:rPr>
          <w:rFonts w:ascii="Calibri" w:eastAsia="Calibri" w:hAnsi="Calibri" w:cs="Traditional Arabic" w:hint="cs"/>
          <w:kern w:val="2"/>
          <w:sz w:val="36"/>
          <w:szCs w:val="36"/>
          <w:rtl/>
        </w:rPr>
        <w:t>ها،</w:t>
      </w:r>
      <w:r w:rsidRPr="00015384">
        <w:rPr>
          <w:rFonts w:ascii="Calibri" w:eastAsia="Calibri" w:hAnsi="Calibri" w:cs="Traditional Arabic"/>
          <w:kern w:val="2"/>
          <w:sz w:val="36"/>
          <w:szCs w:val="36"/>
          <w:rtl/>
        </w:rPr>
        <w:t xml:space="preserve"> والنظر في آيات الله</w:t>
      </w:r>
      <w:r>
        <w:rPr>
          <w:rFonts w:ascii="Calibri" w:eastAsia="Calibri" w:hAnsi="Calibri" w:cs="Traditional Arabic" w:hint="cs"/>
          <w:kern w:val="2"/>
          <w:sz w:val="36"/>
          <w:szCs w:val="36"/>
          <w:rtl/>
        </w:rPr>
        <w:t>،</w:t>
      </w:r>
      <w:r w:rsidRPr="00015384">
        <w:rPr>
          <w:rFonts w:ascii="Calibri" w:eastAsia="Calibri" w:hAnsi="Calibri" w:cs="Traditional Arabic"/>
          <w:kern w:val="2"/>
          <w:sz w:val="36"/>
          <w:szCs w:val="36"/>
          <w:rtl/>
        </w:rPr>
        <w:t xml:space="preserve"> من أجل حصول العبرة والتفكر ونشر الدين وهداية الخلق. و</w:t>
      </w:r>
      <w:r>
        <w:rPr>
          <w:rFonts w:ascii="Calibri" w:eastAsia="Calibri" w:hAnsi="Calibri" w:cs="Traditional Arabic" w:hint="cs"/>
          <w:kern w:val="2"/>
          <w:sz w:val="36"/>
          <w:szCs w:val="36"/>
          <w:rtl/>
        </w:rPr>
        <w:t xml:space="preserve">بيّن </w:t>
      </w:r>
      <w:r w:rsidRPr="00015384">
        <w:rPr>
          <w:rFonts w:ascii="Calibri" w:eastAsia="Calibri" w:hAnsi="Calibri" w:cs="Traditional Arabic"/>
          <w:kern w:val="2"/>
          <w:sz w:val="36"/>
          <w:szCs w:val="36"/>
          <w:rtl/>
        </w:rPr>
        <w:t>تجارب الصوفية في ذلك</w:t>
      </w:r>
      <w:r>
        <w:rPr>
          <w:rFonts w:ascii="Calibri" w:eastAsia="Calibri" w:hAnsi="Calibri" w:cs="Traditional Arabic" w:hint="cs"/>
          <w:kern w:val="2"/>
          <w:sz w:val="36"/>
          <w:szCs w:val="36"/>
          <w:rtl/>
        </w:rPr>
        <w:t>،</w:t>
      </w:r>
      <w:r w:rsidRPr="00015384">
        <w:rPr>
          <w:rFonts w:ascii="Calibri" w:eastAsia="Calibri" w:hAnsi="Calibri" w:cs="Traditional Arabic"/>
          <w:kern w:val="2"/>
          <w:sz w:val="36"/>
          <w:szCs w:val="36"/>
          <w:rtl/>
        </w:rPr>
        <w:t xml:space="preserve"> مع عرض آراء الفلاسفة في الاغتراب.</w:t>
      </w:r>
    </w:p>
    <w:p w14:paraId="5BAB99B2" w14:textId="77777777" w:rsidR="00DC06EE" w:rsidRDefault="00DC06EE" w:rsidP="00DC06EE">
      <w:pPr>
        <w:ind w:left="0" w:firstLine="0"/>
        <w:jc w:val="both"/>
        <w:rPr>
          <w:rFonts w:ascii="Calibri" w:eastAsia="Calibri" w:hAnsi="Calibri" w:cs="Traditional Arabic"/>
          <w:kern w:val="2"/>
          <w:sz w:val="36"/>
          <w:szCs w:val="36"/>
          <w:rtl/>
        </w:rPr>
      </w:pPr>
    </w:p>
    <w:p w14:paraId="61341C1A" w14:textId="77777777" w:rsidR="00DC06EE" w:rsidRPr="0069219E" w:rsidRDefault="00DC06EE" w:rsidP="00DC06EE">
      <w:pPr>
        <w:ind w:left="0" w:firstLine="0"/>
        <w:jc w:val="both"/>
        <w:rPr>
          <w:rFonts w:ascii="Times New Roman" w:eastAsia="Times New Roman" w:hAnsi="Times New Roman" w:cs="Traditional Arabic"/>
          <w:b/>
          <w:bCs/>
          <w:sz w:val="36"/>
          <w:szCs w:val="36"/>
          <w:rtl/>
          <w:lang w:eastAsia="ar-SA"/>
        </w:rPr>
      </w:pPr>
      <w:r w:rsidRPr="0069219E">
        <w:rPr>
          <w:rFonts w:ascii="Times New Roman" w:eastAsia="Times New Roman" w:hAnsi="Times New Roman" w:cs="Traditional Arabic"/>
          <w:b/>
          <w:bCs/>
          <w:sz w:val="36"/>
          <w:szCs w:val="36"/>
          <w:rtl/>
          <w:lang w:eastAsia="ar-SA"/>
        </w:rPr>
        <w:t>اللطائف المهداة في شرح كتاب المحبة لله</w:t>
      </w:r>
      <w:r w:rsidRPr="0069219E">
        <w:rPr>
          <w:rFonts w:ascii="Times New Roman" w:eastAsia="Times New Roman" w:hAnsi="Times New Roman" w:cs="Traditional Arabic" w:hint="cs"/>
          <w:b/>
          <w:bCs/>
          <w:sz w:val="36"/>
          <w:szCs w:val="36"/>
          <w:rtl/>
          <w:lang w:eastAsia="ar-SA"/>
        </w:rPr>
        <w:t xml:space="preserve"> </w:t>
      </w:r>
      <w:r w:rsidRPr="0069219E">
        <w:rPr>
          <w:rFonts w:ascii="Times New Roman" w:eastAsia="Times New Roman" w:hAnsi="Times New Roman" w:cs="Traditional Arabic"/>
          <w:b/>
          <w:bCs/>
          <w:sz w:val="36"/>
          <w:szCs w:val="36"/>
          <w:rtl/>
          <w:lang w:eastAsia="ar-SA"/>
        </w:rPr>
        <w:t xml:space="preserve">للحافظ </w:t>
      </w:r>
      <w:r w:rsidRPr="0069219E">
        <w:rPr>
          <w:rFonts w:ascii="Times New Roman" w:eastAsia="Times New Roman" w:hAnsi="Times New Roman" w:cs="Traditional Arabic" w:hint="cs"/>
          <w:b/>
          <w:bCs/>
          <w:sz w:val="36"/>
          <w:szCs w:val="36"/>
          <w:rtl/>
          <w:lang w:eastAsia="ar-SA"/>
        </w:rPr>
        <w:t>إ</w:t>
      </w:r>
      <w:r w:rsidRPr="0069219E">
        <w:rPr>
          <w:rFonts w:ascii="Times New Roman" w:eastAsia="Times New Roman" w:hAnsi="Times New Roman" w:cs="Traditional Arabic"/>
          <w:b/>
          <w:bCs/>
          <w:sz w:val="36"/>
          <w:szCs w:val="36"/>
          <w:rtl/>
          <w:lang w:eastAsia="ar-SA"/>
        </w:rPr>
        <w:t xml:space="preserve">براهيم </w:t>
      </w:r>
      <w:r w:rsidRPr="0069219E">
        <w:rPr>
          <w:rFonts w:ascii="Times New Roman" w:eastAsia="Times New Roman" w:hAnsi="Times New Roman" w:cs="Traditional Arabic" w:hint="cs"/>
          <w:b/>
          <w:bCs/>
          <w:sz w:val="36"/>
          <w:szCs w:val="36"/>
          <w:rtl/>
          <w:lang w:eastAsia="ar-SA"/>
        </w:rPr>
        <w:t xml:space="preserve">بن </w:t>
      </w:r>
      <w:proofErr w:type="gramStart"/>
      <w:r w:rsidRPr="0069219E">
        <w:rPr>
          <w:rFonts w:ascii="Times New Roman" w:eastAsia="Times New Roman" w:hAnsi="Times New Roman" w:cs="Traditional Arabic" w:hint="cs"/>
          <w:b/>
          <w:bCs/>
          <w:sz w:val="36"/>
          <w:szCs w:val="36"/>
          <w:rtl/>
          <w:lang w:eastAsia="ar-SA"/>
        </w:rPr>
        <w:t>عبدالله</w:t>
      </w:r>
      <w:proofErr w:type="gramEnd"/>
      <w:r w:rsidRPr="0069219E">
        <w:rPr>
          <w:rFonts w:ascii="Times New Roman" w:eastAsia="Times New Roman" w:hAnsi="Times New Roman" w:cs="Traditional Arabic" w:hint="cs"/>
          <w:b/>
          <w:bCs/>
          <w:sz w:val="36"/>
          <w:szCs w:val="36"/>
          <w:rtl/>
          <w:lang w:eastAsia="ar-SA"/>
        </w:rPr>
        <w:t xml:space="preserve"> بن الجنيد </w:t>
      </w:r>
      <w:proofErr w:type="spellStart"/>
      <w:r w:rsidRPr="0069219E">
        <w:rPr>
          <w:rFonts w:ascii="Times New Roman" w:eastAsia="Times New Roman" w:hAnsi="Times New Roman" w:cs="Traditional Arabic"/>
          <w:b/>
          <w:bCs/>
          <w:sz w:val="36"/>
          <w:szCs w:val="36"/>
          <w:rtl/>
          <w:lang w:eastAsia="ar-SA"/>
        </w:rPr>
        <w:t>الخ</w:t>
      </w:r>
      <w:r w:rsidRPr="0069219E">
        <w:rPr>
          <w:rFonts w:ascii="Times New Roman" w:eastAsia="Times New Roman" w:hAnsi="Times New Roman" w:cs="Traditional Arabic" w:hint="cs"/>
          <w:b/>
          <w:bCs/>
          <w:sz w:val="36"/>
          <w:szCs w:val="36"/>
          <w:rtl/>
          <w:lang w:eastAsia="ar-SA"/>
        </w:rPr>
        <w:t>ُ</w:t>
      </w:r>
      <w:r w:rsidRPr="0069219E">
        <w:rPr>
          <w:rFonts w:ascii="Times New Roman" w:eastAsia="Times New Roman" w:hAnsi="Times New Roman" w:cs="Traditional Arabic"/>
          <w:b/>
          <w:bCs/>
          <w:sz w:val="36"/>
          <w:szCs w:val="36"/>
          <w:rtl/>
          <w:lang w:eastAsia="ar-SA"/>
        </w:rPr>
        <w:t>ت</w:t>
      </w:r>
      <w:r w:rsidRPr="0069219E">
        <w:rPr>
          <w:rFonts w:ascii="Times New Roman" w:eastAsia="Times New Roman" w:hAnsi="Times New Roman" w:cs="Traditional Arabic" w:hint="cs"/>
          <w:b/>
          <w:bCs/>
          <w:sz w:val="36"/>
          <w:szCs w:val="36"/>
          <w:rtl/>
          <w:lang w:eastAsia="ar-SA"/>
        </w:rPr>
        <w:t>ُ</w:t>
      </w:r>
      <w:r w:rsidRPr="0069219E">
        <w:rPr>
          <w:rFonts w:ascii="Times New Roman" w:eastAsia="Times New Roman" w:hAnsi="Times New Roman" w:cs="Traditional Arabic"/>
          <w:b/>
          <w:bCs/>
          <w:sz w:val="36"/>
          <w:szCs w:val="36"/>
          <w:rtl/>
          <w:lang w:eastAsia="ar-SA"/>
        </w:rPr>
        <w:t>ل</w:t>
      </w:r>
      <w:r w:rsidRPr="0069219E">
        <w:rPr>
          <w:rFonts w:ascii="Times New Roman" w:eastAsia="Times New Roman" w:hAnsi="Times New Roman" w:cs="Traditional Arabic" w:hint="cs"/>
          <w:b/>
          <w:bCs/>
          <w:sz w:val="36"/>
          <w:szCs w:val="36"/>
          <w:rtl/>
          <w:lang w:eastAsia="ar-SA"/>
        </w:rPr>
        <w:t>ّ</w:t>
      </w:r>
      <w:r w:rsidRPr="0069219E">
        <w:rPr>
          <w:rFonts w:ascii="Times New Roman" w:eastAsia="Times New Roman" w:hAnsi="Times New Roman" w:cs="Traditional Arabic"/>
          <w:b/>
          <w:bCs/>
          <w:sz w:val="36"/>
          <w:szCs w:val="36"/>
          <w:rtl/>
          <w:lang w:eastAsia="ar-SA"/>
        </w:rPr>
        <w:t>ي</w:t>
      </w:r>
      <w:proofErr w:type="spellEnd"/>
      <w:r w:rsidRPr="0069219E">
        <w:rPr>
          <w:rFonts w:ascii="Times New Roman" w:eastAsia="Times New Roman" w:hAnsi="Times New Roman" w:cs="Traditional Arabic" w:hint="cs"/>
          <w:b/>
          <w:bCs/>
          <w:sz w:val="36"/>
          <w:szCs w:val="36"/>
          <w:rtl/>
          <w:lang w:eastAsia="ar-SA"/>
        </w:rPr>
        <w:t>،</w:t>
      </w:r>
    </w:p>
    <w:p w14:paraId="2726F481" w14:textId="77777777" w:rsidR="00DC06EE"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شرح وتحقيق الشيخ خالد محمود البقّار. تونس.</w:t>
      </w:r>
    </w:p>
    <w:p w14:paraId="1C7EB149" w14:textId="77777777" w:rsidR="00DC06EE" w:rsidRPr="00352EEC" w:rsidRDefault="00DC06EE" w:rsidP="00DC06E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وزوّده الشارح بباقات من القصائد والأناشيد التي نظمها في حبّ الله تعالى.</w:t>
      </w:r>
    </w:p>
    <w:p w14:paraId="43640EBE" w14:textId="77777777" w:rsidR="00DC06EE" w:rsidRDefault="00DC06EE" w:rsidP="00DC06EE">
      <w:pPr>
        <w:ind w:left="0" w:firstLine="0"/>
        <w:jc w:val="both"/>
        <w:rPr>
          <w:rFonts w:ascii="Times New Roman" w:eastAsia="Times New Roman" w:hAnsi="Times New Roman" w:cs="Traditional Arabic"/>
          <w:sz w:val="36"/>
          <w:szCs w:val="36"/>
          <w:rtl/>
          <w:lang w:eastAsia="ar-SA"/>
        </w:rPr>
      </w:pPr>
    </w:p>
    <w:p w14:paraId="709664F7" w14:textId="77777777" w:rsidR="00DC06EE" w:rsidRDefault="00DC06EE" w:rsidP="00DC06EE">
      <w:pPr>
        <w:ind w:left="0" w:firstLine="0"/>
        <w:jc w:val="both"/>
        <w:rPr>
          <w:rFonts w:cs="Traditional Arabic"/>
          <w:sz w:val="36"/>
          <w:szCs w:val="36"/>
          <w:rtl/>
        </w:rPr>
      </w:pPr>
      <w:r w:rsidRPr="00372960">
        <w:rPr>
          <w:rFonts w:cs="Traditional Arabic" w:hint="cs"/>
          <w:b/>
          <w:bCs/>
          <w:sz w:val="36"/>
          <w:szCs w:val="36"/>
          <w:rtl/>
        </w:rPr>
        <w:t>مجموع فيه نهي علماء الشافعية عن الرقص الصوفي</w:t>
      </w:r>
      <w:r>
        <w:rPr>
          <w:rFonts w:cs="Traditional Arabic" w:hint="cs"/>
          <w:sz w:val="36"/>
          <w:szCs w:val="36"/>
          <w:rtl/>
        </w:rPr>
        <w:t xml:space="preserve">، </w:t>
      </w:r>
    </w:p>
    <w:p w14:paraId="54AC3EAE" w14:textId="77777777" w:rsidR="00DC06EE" w:rsidRDefault="00DC06EE" w:rsidP="00DC06EE">
      <w:pPr>
        <w:ind w:left="0" w:firstLine="0"/>
        <w:jc w:val="both"/>
        <w:rPr>
          <w:rFonts w:cs="Traditional Arabic"/>
          <w:sz w:val="36"/>
          <w:szCs w:val="36"/>
          <w:rtl/>
        </w:rPr>
      </w:pPr>
      <w:r>
        <w:rPr>
          <w:rFonts w:cs="Traditional Arabic" w:hint="cs"/>
          <w:sz w:val="36"/>
          <w:szCs w:val="36"/>
          <w:rtl/>
        </w:rPr>
        <w:t>تحقيق أحمد حاج محمد عثمان، حسن معلم حاج محمد. مكة المكرمة</w:t>
      </w:r>
    </w:p>
    <w:p w14:paraId="6EED893A" w14:textId="77777777" w:rsidR="00DC06EE" w:rsidRDefault="00DC06EE" w:rsidP="00DC06EE">
      <w:pPr>
        <w:ind w:left="0" w:firstLine="0"/>
        <w:jc w:val="both"/>
        <w:rPr>
          <w:rFonts w:cs="Traditional Arabic"/>
          <w:sz w:val="36"/>
          <w:szCs w:val="36"/>
          <w:rtl/>
        </w:rPr>
      </w:pPr>
      <w:r>
        <w:rPr>
          <w:rFonts w:cs="Traditional Arabic" w:hint="cs"/>
          <w:sz w:val="36"/>
          <w:szCs w:val="36"/>
          <w:rtl/>
        </w:rPr>
        <w:t>ويتضمن:</w:t>
      </w:r>
    </w:p>
    <w:p w14:paraId="29B6651E" w14:textId="77777777" w:rsidR="00DC06EE" w:rsidRDefault="00DC06EE" w:rsidP="00DC06EE">
      <w:pPr>
        <w:ind w:left="0" w:firstLine="0"/>
        <w:jc w:val="both"/>
        <w:rPr>
          <w:rFonts w:cs="Traditional Arabic"/>
          <w:sz w:val="36"/>
          <w:szCs w:val="36"/>
          <w:rtl/>
        </w:rPr>
      </w:pPr>
      <w:r>
        <w:rPr>
          <w:rFonts w:cs="Traditional Arabic" w:hint="cs"/>
          <w:sz w:val="36"/>
          <w:szCs w:val="36"/>
          <w:rtl/>
        </w:rPr>
        <w:t xml:space="preserve">الرد على من يقول بجواز السماع للغناء والرقص والتغبير/ لأبي الطيب طاهر بن </w:t>
      </w:r>
      <w:proofErr w:type="gramStart"/>
      <w:r>
        <w:rPr>
          <w:rFonts w:cs="Traditional Arabic" w:hint="cs"/>
          <w:sz w:val="36"/>
          <w:szCs w:val="36"/>
          <w:rtl/>
        </w:rPr>
        <w:t>عبدالله</w:t>
      </w:r>
      <w:proofErr w:type="gramEnd"/>
      <w:r>
        <w:rPr>
          <w:rFonts w:cs="Traditional Arabic" w:hint="cs"/>
          <w:sz w:val="36"/>
          <w:szCs w:val="36"/>
          <w:rtl/>
        </w:rPr>
        <w:t xml:space="preserve"> الطبري (ت 450 هـ).</w:t>
      </w:r>
    </w:p>
    <w:p w14:paraId="5551EADE" w14:textId="77777777" w:rsidR="00DC06EE" w:rsidRDefault="00DC06EE" w:rsidP="00DC06EE">
      <w:pPr>
        <w:ind w:left="0" w:firstLine="0"/>
        <w:jc w:val="both"/>
        <w:rPr>
          <w:rFonts w:cs="Traditional Arabic"/>
          <w:sz w:val="36"/>
          <w:szCs w:val="36"/>
          <w:rtl/>
        </w:rPr>
      </w:pPr>
      <w:r>
        <w:rPr>
          <w:rFonts w:cs="Traditional Arabic" w:hint="cs"/>
          <w:sz w:val="36"/>
          <w:szCs w:val="36"/>
          <w:rtl/>
        </w:rPr>
        <w:t xml:space="preserve">بيان حال الطائفة </w:t>
      </w:r>
      <w:proofErr w:type="spellStart"/>
      <w:r>
        <w:rPr>
          <w:rFonts w:cs="Traditional Arabic" w:hint="cs"/>
          <w:sz w:val="36"/>
          <w:szCs w:val="36"/>
          <w:rtl/>
        </w:rPr>
        <w:t>الباجريقية</w:t>
      </w:r>
      <w:proofErr w:type="spellEnd"/>
      <w:r>
        <w:rPr>
          <w:rFonts w:cs="Traditional Arabic" w:hint="cs"/>
          <w:sz w:val="36"/>
          <w:szCs w:val="36"/>
          <w:rtl/>
        </w:rPr>
        <w:t>/ برهان الدين بن جماعة (ت 790 هـ).</w:t>
      </w:r>
    </w:p>
    <w:p w14:paraId="42AC1E9D" w14:textId="77777777" w:rsidR="00DC06EE" w:rsidRDefault="00DC06EE" w:rsidP="00DC06EE">
      <w:pPr>
        <w:ind w:left="0" w:firstLine="0"/>
        <w:jc w:val="both"/>
        <w:rPr>
          <w:rFonts w:cs="Traditional Arabic"/>
          <w:sz w:val="36"/>
          <w:szCs w:val="36"/>
          <w:rtl/>
        </w:rPr>
      </w:pPr>
      <w:r>
        <w:rPr>
          <w:rFonts w:cs="Traditional Arabic" w:hint="cs"/>
          <w:sz w:val="36"/>
          <w:szCs w:val="36"/>
          <w:rtl/>
        </w:rPr>
        <w:lastRenderedPageBreak/>
        <w:t>محض النصيحة لذوي العقول الصحيحة/ محمد بن أبي بكر الدَّيري (ت 862 هـ).</w:t>
      </w:r>
    </w:p>
    <w:p w14:paraId="601F5050" w14:textId="77777777" w:rsidR="00DC06EE" w:rsidRDefault="00DC06EE" w:rsidP="00DC06EE">
      <w:pPr>
        <w:ind w:left="0" w:firstLine="0"/>
        <w:jc w:val="both"/>
        <w:rPr>
          <w:rFonts w:cs="Traditional Arabic"/>
          <w:sz w:val="36"/>
          <w:szCs w:val="36"/>
          <w:rtl/>
        </w:rPr>
      </w:pPr>
      <w:r>
        <w:rPr>
          <w:rFonts w:cs="Traditional Arabic" w:hint="cs"/>
          <w:sz w:val="36"/>
          <w:szCs w:val="36"/>
          <w:rtl/>
        </w:rPr>
        <w:t>العروة الوثيقة لسلّاك الطريقة/ محمد بن أحمد بن عبدالباري الأهدل (ت 1298 هـ).</w:t>
      </w:r>
    </w:p>
    <w:p w14:paraId="2C5900C1" w14:textId="77777777" w:rsidR="00DC06EE" w:rsidRDefault="00DC06EE" w:rsidP="00DC06EE">
      <w:pPr>
        <w:ind w:left="0" w:firstLine="0"/>
        <w:jc w:val="both"/>
        <w:rPr>
          <w:rFonts w:cs="Traditional Arabic"/>
          <w:sz w:val="36"/>
          <w:szCs w:val="36"/>
          <w:rtl/>
        </w:rPr>
      </w:pPr>
    </w:p>
    <w:p w14:paraId="26193518" w14:textId="77777777" w:rsidR="004325C6" w:rsidRDefault="004325C6">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75EEA3FD" w14:textId="3F4F2F0E" w:rsidR="005F16A4" w:rsidRPr="004325C6" w:rsidRDefault="005F16A4" w:rsidP="005F16A4">
      <w:pPr>
        <w:jc w:val="center"/>
        <w:rPr>
          <w:rFonts w:ascii="Times New Roman" w:eastAsia="Times New Roman" w:hAnsi="Times New Roman" w:cs="Traditional Arabic"/>
          <w:b/>
          <w:bCs/>
          <w:caps/>
          <w:color w:val="0070C0"/>
          <w:sz w:val="36"/>
          <w:szCs w:val="36"/>
          <w:rtl/>
          <w:lang w:eastAsia="ar-SA"/>
        </w:rPr>
      </w:pPr>
      <w:r w:rsidRPr="004325C6">
        <w:rPr>
          <w:rFonts w:ascii="Times New Roman" w:eastAsia="Times New Roman" w:hAnsi="Times New Roman" w:cs="Traditional Arabic" w:hint="cs"/>
          <w:b/>
          <w:bCs/>
          <w:caps/>
          <w:color w:val="0070C0"/>
          <w:sz w:val="36"/>
          <w:szCs w:val="36"/>
          <w:rtl/>
          <w:lang w:eastAsia="ar-SA"/>
        </w:rPr>
        <w:lastRenderedPageBreak/>
        <w:t>العلوم الاجتماعية والسياسية والتعليمية</w:t>
      </w:r>
      <w:r w:rsidR="004325C6" w:rsidRPr="004325C6">
        <w:rPr>
          <w:rFonts w:ascii="Times New Roman" w:eastAsia="Times New Roman" w:hAnsi="Times New Roman" w:cs="Traditional Arabic" w:hint="cs"/>
          <w:b/>
          <w:bCs/>
          <w:caps/>
          <w:color w:val="0070C0"/>
          <w:sz w:val="36"/>
          <w:szCs w:val="36"/>
          <w:rtl/>
          <w:lang w:eastAsia="ar-SA"/>
        </w:rPr>
        <w:t>...</w:t>
      </w:r>
    </w:p>
    <w:p w14:paraId="5F161EB7" w14:textId="77777777" w:rsidR="005F16A4" w:rsidRDefault="005F16A4" w:rsidP="005F16A4">
      <w:pPr>
        <w:jc w:val="center"/>
        <w:rPr>
          <w:rFonts w:ascii="Times New Roman" w:eastAsia="Times New Roman" w:hAnsi="Times New Roman" w:cs="Traditional Arabic"/>
          <w:b/>
          <w:bCs/>
          <w:caps/>
          <w:color w:val="FF0000"/>
          <w:sz w:val="36"/>
          <w:szCs w:val="36"/>
          <w:rtl/>
          <w:lang w:eastAsia="ar-SA"/>
        </w:rPr>
      </w:pPr>
    </w:p>
    <w:p w14:paraId="6EA52B6B" w14:textId="35AA0060"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الاجتماعية</w:t>
      </w:r>
      <w:r w:rsidR="00A540F8">
        <w:rPr>
          <w:rFonts w:ascii="Times New Roman" w:eastAsia="Times New Roman" w:hAnsi="Times New Roman" w:cs="Traditional Arabic" w:hint="cs"/>
          <w:b/>
          <w:bCs/>
          <w:caps/>
          <w:color w:val="FF0000"/>
          <w:sz w:val="36"/>
          <w:szCs w:val="36"/>
          <w:rtl/>
          <w:lang w:eastAsia="ar-SA"/>
        </w:rPr>
        <w:t>، الثقافية، الإعلامية</w:t>
      </w:r>
    </w:p>
    <w:p w14:paraId="517F9903" w14:textId="77777777" w:rsidR="005F16A4" w:rsidRDefault="005F16A4" w:rsidP="005F16A4">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أ</w:t>
      </w:r>
      <w:r w:rsidRPr="00B335F5">
        <w:rPr>
          <w:rFonts w:ascii="Times New Roman" w:eastAsia="Times New Roman" w:hAnsi="Times New Roman" w:cs="Traditional Arabic"/>
          <w:b/>
          <w:bCs/>
          <w:sz w:val="36"/>
          <w:szCs w:val="36"/>
          <w:rtl/>
          <w:lang w:eastAsia="ar-SA"/>
        </w:rPr>
        <w:t>ثر الفقه الحضاري في تشكيل الر</w:t>
      </w:r>
      <w:r>
        <w:rPr>
          <w:rFonts w:ascii="Times New Roman" w:eastAsia="Times New Roman" w:hAnsi="Times New Roman" w:cs="Traditional Arabic" w:hint="cs"/>
          <w:b/>
          <w:bCs/>
          <w:sz w:val="36"/>
          <w:szCs w:val="36"/>
          <w:rtl/>
          <w:lang w:eastAsia="ar-SA"/>
        </w:rPr>
        <w:t>أ</w:t>
      </w:r>
      <w:r w:rsidRPr="00B335F5">
        <w:rPr>
          <w:rFonts w:ascii="Times New Roman" w:eastAsia="Times New Roman" w:hAnsi="Times New Roman" w:cs="Traditional Arabic"/>
          <w:b/>
          <w:bCs/>
          <w:sz w:val="36"/>
          <w:szCs w:val="36"/>
          <w:rtl/>
          <w:lang w:eastAsia="ar-SA"/>
        </w:rPr>
        <w:t xml:space="preserve">ي العام في ضوء السيرة </w:t>
      </w:r>
      <w:proofErr w:type="spellStart"/>
      <w:r w:rsidRPr="00B335F5">
        <w:rPr>
          <w:rFonts w:ascii="Times New Roman" w:eastAsia="Times New Roman" w:hAnsi="Times New Roman" w:cs="Traditional Arabic"/>
          <w:b/>
          <w:bCs/>
          <w:sz w:val="36"/>
          <w:szCs w:val="36"/>
          <w:rtl/>
          <w:lang w:eastAsia="ar-SA"/>
        </w:rPr>
        <w:t>النبىوية</w:t>
      </w:r>
      <w:proofErr w:type="spellEnd"/>
      <w:r>
        <w:rPr>
          <w:rFonts w:ascii="Times New Roman" w:eastAsia="Times New Roman" w:hAnsi="Times New Roman" w:cs="Traditional Arabic" w:hint="cs"/>
          <w:b/>
          <w:bCs/>
          <w:sz w:val="36"/>
          <w:szCs w:val="36"/>
          <w:rtl/>
          <w:lang w:eastAsia="ar-SA"/>
        </w:rPr>
        <w:t>،</w:t>
      </w:r>
      <w:r w:rsidRPr="00B335F5">
        <w:rPr>
          <w:rFonts w:ascii="Times New Roman" w:eastAsia="Times New Roman" w:hAnsi="Times New Roman" w:cs="Traditional Arabic"/>
          <w:b/>
          <w:bCs/>
          <w:sz w:val="36"/>
          <w:szCs w:val="36"/>
          <w:rtl/>
          <w:lang w:eastAsia="ar-SA"/>
        </w:rPr>
        <w:t xml:space="preserve"> </w:t>
      </w:r>
    </w:p>
    <w:p w14:paraId="271DECB8" w14:textId="77777777" w:rsidR="005F16A4" w:rsidRPr="00B335F5"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B335F5">
        <w:rPr>
          <w:rFonts w:ascii="Times New Roman" w:eastAsia="Times New Roman" w:hAnsi="Times New Roman" w:cs="Traditional Arabic" w:hint="cs"/>
          <w:sz w:val="36"/>
          <w:szCs w:val="36"/>
          <w:rtl/>
          <w:lang w:eastAsia="ar-SA"/>
        </w:rPr>
        <w:t>أ</w:t>
      </w:r>
      <w:r w:rsidRPr="00B335F5">
        <w:rPr>
          <w:rFonts w:ascii="Times New Roman" w:eastAsia="Times New Roman" w:hAnsi="Times New Roman" w:cs="Traditional Arabic"/>
          <w:sz w:val="36"/>
          <w:szCs w:val="36"/>
          <w:rtl/>
          <w:lang w:eastAsia="ar-SA"/>
        </w:rPr>
        <w:t xml:space="preserve">حمد جاسم </w:t>
      </w:r>
      <w:proofErr w:type="gramStart"/>
      <w:r w:rsidRPr="00B335F5">
        <w:rPr>
          <w:rFonts w:ascii="Times New Roman" w:eastAsia="Times New Roman" w:hAnsi="Times New Roman" w:cs="Traditional Arabic"/>
          <w:sz w:val="36"/>
          <w:szCs w:val="36"/>
          <w:rtl/>
          <w:lang w:eastAsia="ar-SA"/>
        </w:rPr>
        <w:t>عبدالجليل</w:t>
      </w:r>
      <w:proofErr w:type="gramEnd"/>
      <w:r w:rsidRPr="00B335F5">
        <w:rPr>
          <w:rFonts w:ascii="Times New Roman" w:eastAsia="Times New Roman" w:hAnsi="Times New Roman" w:cs="Traditional Arabic" w:hint="cs"/>
          <w:sz w:val="36"/>
          <w:szCs w:val="36"/>
          <w:rtl/>
          <w:lang w:eastAsia="ar-SA"/>
        </w:rPr>
        <w:t>، كلية الإمام الأعظم ببغداد، دكتوراه.</w:t>
      </w:r>
    </w:p>
    <w:p w14:paraId="420F2683" w14:textId="77777777" w:rsidR="005F16A4" w:rsidRDefault="005F16A4" w:rsidP="005F16A4">
      <w:pPr>
        <w:ind w:left="0" w:firstLine="0"/>
        <w:rPr>
          <w:rFonts w:ascii="Times New Roman" w:eastAsia="Times New Roman" w:hAnsi="Times New Roman" w:cs="Traditional Arabic"/>
          <w:caps/>
          <w:kern w:val="2"/>
          <w:sz w:val="36"/>
          <w:szCs w:val="36"/>
          <w:rtl/>
          <w:lang w:eastAsia="ar-SA"/>
        </w:rPr>
      </w:pPr>
    </w:p>
    <w:p w14:paraId="5A4536FF" w14:textId="77777777" w:rsidR="005F16A4" w:rsidRDefault="005F16A4" w:rsidP="005F16A4">
      <w:pPr>
        <w:ind w:left="0" w:firstLine="0"/>
        <w:rPr>
          <w:rFonts w:ascii="Times New Roman" w:eastAsia="Times New Roman" w:hAnsi="Times New Roman" w:cs="Traditional Arabic"/>
          <w:b/>
          <w:bCs/>
          <w:sz w:val="36"/>
          <w:szCs w:val="36"/>
          <w:rtl/>
          <w:lang w:eastAsia="ar-SA"/>
        </w:rPr>
      </w:pPr>
      <w:r w:rsidRPr="00AF70C7">
        <w:rPr>
          <w:rFonts w:ascii="Times New Roman" w:eastAsia="Times New Roman" w:hAnsi="Times New Roman" w:cs="Traditional Arabic"/>
          <w:b/>
          <w:bCs/>
          <w:sz w:val="36"/>
          <w:szCs w:val="36"/>
          <w:rtl/>
          <w:lang w:eastAsia="ar-SA"/>
        </w:rPr>
        <w:t>أقوال أهل مكة</w:t>
      </w:r>
      <w:r>
        <w:rPr>
          <w:rFonts w:ascii="Times New Roman" w:eastAsia="Times New Roman" w:hAnsi="Times New Roman" w:cs="Traditional Arabic" w:hint="cs"/>
          <w:b/>
          <w:bCs/>
          <w:sz w:val="36"/>
          <w:szCs w:val="36"/>
          <w:rtl/>
          <w:lang w:eastAsia="ar-SA"/>
        </w:rPr>
        <w:t>:</w:t>
      </w:r>
      <w:r w:rsidRPr="00AF70C7">
        <w:rPr>
          <w:rFonts w:ascii="Times New Roman" w:eastAsia="Times New Roman" w:hAnsi="Times New Roman" w:cs="Traditional Arabic"/>
          <w:b/>
          <w:bCs/>
          <w:sz w:val="36"/>
          <w:szCs w:val="36"/>
          <w:rtl/>
          <w:lang w:eastAsia="ar-SA"/>
        </w:rPr>
        <w:t xml:space="preserve"> كنايات وعبارات شعبية</w:t>
      </w:r>
      <w:r>
        <w:rPr>
          <w:rFonts w:ascii="Times New Roman" w:eastAsia="Times New Roman" w:hAnsi="Times New Roman" w:cs="Traditional Arabic" w:hint="cs"/>
          <w:b/>
          <w:bCs/>
          <w:sz w:val="36"/>
          <w:szCs w:val="36"/>
          <w:rtl/>
          <w:lang w:eastAsia="ar-SA"/>
        </w:rPr>
        <w:t>،</w:t>
      </w:r>
      <w:r w:rsidRPr="00AF70C7">
        <w:rPr>
          <w:rFonts w:ascii="Times New Roman" w:eastAsia="Times New Roman" w:hAnsi="Times New Roman" w:cs="Traditional Arabic"/>
          <w:b/>
          <w:bCs/>
          <w:sz w:val="36"/>
          <w:szCs w:val="36"/>
          <w:rtl/>
          <w:lang w:eastAsia="ar-SA"/>
        </w:rPr>
        <w:t xml:space="preserve"> </w:t>
      </w:r>
    </w:p>
    <w:p w14:paraId="2C5BB273" w14:textId="77777777" w:rsidR="005F16A4" w:rsidRPr="0019499B" w:rsidRDefault="005F16A4" w:rsidP="005F16A4">
      <w:pPr>
        <w:ind w:left="0" w:firstLine="0"/>
        <w:rPr>
          <w:rFonts w:ascii="Times New Roman" w:eastAsia="Times New Roman" w:hAnsi="Times New Roman" w:cs="Traditional Arabic"/>
          <w:sz w:val="36"/>
          <w:szCs w:val="36"/>
          <w:rtl/>
          <w:lang w:eastAsia="ar-SA"/>
        </w:rPr>
      </w:pPr>
      <w:r w:rsidRPr="0019499B">
        <w:rPr>
          <w:rFonts w:ascii="Times New Roman" w:eastAsia="Times New Roman" w:hAnsi="Times New Roman" w:cs="Traditional Arabic" w:hint="cs"/>
          <w:sz w:val="36"/>
          <w:szCs w:val="36"/>
          <w:rtl/>
          <w:lang w:eastAsia="ar-SA"/>
        </w:rPr>
        <w:t xml:space="preserve">للمؤرخ </w:t>
      </w:r>
      <w:r w:rsidRPr="0019499B">
        <w:rPr>
          <w:rFonts w:ascii="Times New Roman" w:eastAsia="Times New Roman" w:hAnsi="Times New Roman" w:cs="Traditional Arabic"/>
          <w:sz w:val="36"/>
          <w:szCs w:val="36"/>
          <w:rtl/>
          <w:lang w:eastAsia="ar-SA"/>
        </w:rPr>
        <w:t xml:space="preserve">المكي </w:t>
      </w:r>
      <w:proofErr w:type="gramStart"/>
      <w:r w:rsidRPr="0019499B">
        <w:rPr>
          <w:rFonts w:ascii="Times New Roman" w:eastAsia="Times New Roman" w:hAnsi="Times New Roman" w:cs="Traditional Arabic"/>
          <w:sz w:val="36"/>
          <w:szCs w:val="36"/>
          <w:rtl/>
          <w:lang w:eastAsia="ar-SA"/>
        </w:rPr>
        <w:t>عبدالله</w:t>
      </w:r>
      <w:proofErr w:type="gramEnd"/>
      <w:r w:rsidRPr="0019499B">
        <w:rPr>
          <w:rFonts w:ascii="Times New Roman" w:eastAsia="Times New Roman" w:hAnsi="Times New Roman" w:cs="Traditional Arabic"/>
          <w:sz w:val="36"/>
          <w:szCs w:val="36"/>
          <w:rtl/>
          <w:lang w:eastAsia="ar-SA"/>
        </w:rPr>
        <w:t xml:space="preserve"> محمد أبكر.</w:t>
      </w:r>
    </w:p>
    <w:p w14:paraId="54D9A923" w14:textId="77777777" w:rsidR="005F16A4" w:rsidRPr="0019499B" w:rsidRDefault="005F16A4" w:rsidP="005F16A4">
      <w:pPr>
        <w:ind w:left="0" w:firstLine="0"/>
        <w:rPr>
          <w:rFonts w:ascii="Times New Roman" w:eastAsia="Times New Roman" w:hAnsi="Times New Roman" w:cs="Traditional Arabic"/>
          <w:sz w:val="36"/>
          <w:szCs w:val="36"/>
          <w:rtl/>
          <w:lang w:eastAsia="ar-SA"/>
        </w:rPr>
      </w:pPr>
      <w:r w:rsidRPr="0019499B">
        <w:rPr>
          <w:rFonts w:ascii="Times New Roman" w:eastAsia="Times New Roman" w:hAnsi="Times New Roman" w:cs="Traditional Arabic" w:hint="cs"/>
          <w:sz w:val="36"/>
          <w:szCs w:val="36"/>
          <w:rtl/>
          <w:lang w:eastAsia="ar-SA"/>
        </w:rPr>
        <w:t>نشرته دار الملتزم بمكة المكرمة.</w:t>
      </w:r>
    </w:p>
    <w:p w14:paraId="3D3A88DE" w14:textId="77777777" w:rsidR="005F16A4" w:rsidRPr="0019499B"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توثيق</w:t>
      </w:r>
      <w:r w:rsidRPr="0019499B">
        <w:rPr>
          <w:rFonts w:ascii="Times New Roman" w:eastAsia="Times New Roman" w:hAnsi="Times New Roman" w:cs="Traditional Arabic"/>
          <w:sz w:val="36"/>
          <w:szCs w:val="36"/>
          <w:rtl/>
          <w:lang w:eastAsia="ar-SA"/>
        </w:rPr>
        <w:t xml:space="preserve"> للعبارات والكنايات الشعبية المتداولة في المجتمع المكي، وما تحمله من دلالات ثقافية وتراثية أصيلة.</w:t>
      </w:r>
    </w:p>
    <w:p w14:paraId="09A18EBC" w14:textId="77777777" w:rsidR="005F16A4" w:rsidRPr="0019499B" w:rsidRDefault="005F16A4" w:rsidP="005F16A4">
      <w:pPr>
        <w:ind w:left="0" w:firstLine="0"/>
        <w:jc w:val="both"/>
        <w:rPr>
          <w:rFonts w:ascii="Times New Roman" w:eastAsia="Times New Roman" w:hAnsi="Times New Roman" w:cs="Traditional Arabic"/>
          <w:kern w:val="2"/>
          <w:sz w:val="36"/>
          <w:szCs w:val="36"/>
          <w:rtl/>
          <w:lang w:eastAsia="ar-SA"/>
        </w:rPr>
      </w:pPr>
    </w:p>
    <w:p w14:paraId="15ED6CDC" w14:textId="77777777" w:rsidR="005F16A4" w:rsidRPr="00AF1EF9" w:rsidRDefault="005F16A4" w:rsidP="005F16A4">
      <w:pPr>
        <w:ind w:left="0" w:firstLine="0"/>
        <w:jc w:val="both"/>
        <w:rPr>
          <w:rFonts w:ascii="Times New Roman" w:eastAsia="Times New Roman" w:hAnsi="Times New Roman" w:cs="Traditional Arabic"/>
          <w:b/>
          <w:bCs/>
          <w:caps/>
          <w:sz w:val="36"/>
          <w:szCs w:val="36"/>
          <w:rtl/>
          <w:lang w:eastAsia="ar-SA"/>
        </w:rPr>
      </w:pPr>
      <w:r w:rsidRPr="00AF1EF9">
        <w:rPr>
          <w:rFonts w:ascii="Times New Roman" w:eastAsia="Times New Roman" w:hAnsi="Times New Roman" w:cs="Traditional Arabic"/>
          <w:b/>
          <w:bCs/>
          <w:caps/>
          <w:sz w:val="36"/>
          <w:szCs w:val="36"/>
          <w:rtl/>
          <w:lang w:eastAsia="ar-SA"/>
        </w:rPr>
        <w:t>الأمازيغ والإسلام</w:t>
      </w:r>
      <w:r w:rsidRPr="00AF1EF9">
        <w:rPr>
          <w:rFonts w:ascii="Times New Roman" w:eastAsia="Times New Roman" w:hAnsi="Times New Roman" w:cs="Traditional Arabic" w:hint="cs"/>
          <w:b/>
          <w:bCs/>
          <w:caps/>
          <w:sz w:val="36"/>
          <w:szCs w:val="36"/>
          <w:rtl/>
          <w:lang w:eastAsia="ar-SA"/>
        </w:rPr>
        <w:t>: قصة لقاء،</w:t>
      </w:r>
      <w:r w:rsidRPr="00AF1EF9">
        <w:rPr>
          <w:rFonts w:ascii="Times New Roman" w:eastAsia="Times New Roman" w:hAnsi="Times New Roman" w:cs="Traditional Arabic"/>
          <w:b/>
          <w:bCs/>
          <w:caps/>
          <w:sz w:val="36"/>
          <w:szCs w:val="36"/>
          <w:rtl/>
          <w:lang w:eastAsia="ar-SA"/>
        </w:rPr>
        <w:t xml:space="preserve"> </w:t>
      </w:r>
    </w:p>
    <w:p w14:paraId="5075EDFE"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sidRPr="00555781">
        <w:rPr>
          <w:rFonts w:ascii="Times New Roman" w:eastAsia="Times New Roman" w:hAnsi="Times New Roman" w:cs="Traditional Arabic"/>
          <w:caps/>
          <w:sz w:val="36"/>
          <w:szCs w:val="36"/>
          <w:rtl/>
          <w:lang w:eastAsia="ar-SA"/>
        </w:rPr>
        <w:t xml:space="preserve">للكاتب المترجم الناشر الجزائري إبراهيم </w:t>
      </w:r>
      <w:proofErr w:type="spellStart"/>
      <w:r w:rsidRPr="00555781">
        <w:rPr>
          <w:rFonts w:ascii="Times New Roman" w:eastAsia="Times New Roman" w:hAnsi="Times New Roman" w:cs="Traditional Arabic"/>
          <w:caps/>
          <w:sz w:val="36"/>
          <w:szCs w:val="36"/>
          <w:rtl/>
          <w:lang w:eastAsia="ar-SA"/>
        </w:rPr>
        <w:t>تزاغارت</w:t>
      </w:r>
      <w:proofErr w:type="spellEnd"/>
      <w:r>
        <w:rPr>
          <w:rFonts w:ascii="Times New Roman" w:eastAsia="Times New Roman" w:hAnsi="Times New Roman" w:cs="Traditional Arabic" w:hint="cs"/>
          <w:caps/>
          <w:sz w:val="36"/>
          <w:szCs w:val="36"/>
          <w:rtl/>
          <w:lang w:eastAsia="ar-SA"/>
        </w:rPr>
        <w:t>، نشر في تونس والجزائر.</w:t>
      </w:r>
    </w:p>
    <w:p w14:paraId="5737FA58"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sidRPr="006F5825">
        <w:rPr>
          <w:rFonts w:ascii="Times New Roman" w:eastAsia="Times New Roman" w:hAnsi="Times New Roman" w:cs="Traditional Arabic"/>
          <w:caps/>
          <w:sz w:val="36"/>
          <w:szCs w:val="36"/>
          <w:rtl/>
          <w:lang w:eastAsia="ar-SA"/>
        </w:rPr>
        <w:t xml:space="preserve">تأتي أهمية </w:t>
      </w:r>
      <w:r>
        <w:rPr>
          <w:rFonts w:ascii="Times New Roman" w:eastAsia="Times New Roman" w:hAnsi="Times New Roman" w:cs="Traditional Arabic" w:hint="cs"/>
          <w:caps/>
          <w:sz w:val="36"/>
          <w:szCs w:val="36"/>
          <w:rtl/>
          <w:lang w:eastAsia="ar-SA"/>
        </w:rPr>
        <w:t>ال</w:t>
      </w:r>
      <w:r w:rsidRPr="006F5825">
        <w:rPr>
          <w:rFonts w:ascii="Times New Roman" w:eastAsia="Times New Roman" w:hAnsi="Times New Roman" w:cs="Traditional Arabic"/>
          <w:caps/>
          <w:sz w:val="36"/>
          <w:szCs w:val="36"/>
          <w:rtl/>
          <w:lang w:eastAsia="ar-SA"/>
        </w:rPr>
        <w:t>كتاب من كونه يعرّي بأدوات منهجية رصينة مقولات نخبتين تتحكمان في مفاصل المشهد الثقافي الجزائري، في القول بكون الثقافة الأمازيغية مفتعلة، حيث تغرق الأولى في مقولات البعث العربي التي تدعو إلى طمس كل الثقافات المحلية في الفضاء العربي العام، فيما تغرق الثانية في أبجديات الثقافة الغربية، خاصة في شقها الفرنسي، حيث تراها بديل</w:t>
      </w:r>
      <w:r>
        <w:rPr>
          <w:rFonts w:ascii="Times New Roman" w:eastAsia="Times New Roman" w:hAnsi="Times New Roman" w:cs="Traditional Arabic" w:hint="cs"/>
          <w:caps/>
          <w:sz w:val="36"/>
          <w:szCs w:val="36"/>
          <w:rtl/>
          <w:lang w:eastAsia="ar-SA"/>
        </w:rPr>
        <w:t>ً</w:t>
      </w:r>
      <w:r w:rsidRPr="006F5825">
        <w:rPr>
          <w:rFonts w:ascii="Times New Roman" w:eastAsia="Times New Roman" w:hAnsi="Times New Roman" w:cs="Traditional Arabic"/>
          <w:caps/>
          <w:sz w:val="36"/>
          <w:szCs w:val="36"/>
          <w:rtl/>
          <w:lang w:eastAsia="ar-SA"/>
        </w:rPr>
        <w:t>ا عمّا يشكل خصوصيات ماضوية للشعوب المغاربية.</w:t>
      </w:r>
    </w:p>
    <w:p w14:paraId="198BF057" w14:textId="77777777" w:rsidR="005F16A4" w:rsidRPr="002E1CE0" w:rsidRDefault="005F16A4" w:rsidP="005F16A4">
      <w:pPr>
        <w:ind w:left="0" w:firstLine="0"/>
        <w:jc w:val="both"/>
        <w:rPr>
          <w:rFonts w:ascii="Times New Roman" w:eastAsia="Times New Roman" w:hAnsi="Times New Roman" w:cs="Traditional Arabic"/>
          <w:caps/>
          <w:sz w:val="36"/>
          <w:szCs w:val="36"/>
          <w:rtl/>
          <w:lang w:eastAsia="ar-SA"/>
        </w:rPr>
      </w:pPr>
    </w:p>
    <w:p w14:paraId="28900270" w14:textId="77777777" w:rsidR="005F16A4" w:rsidRPr="00777023" w:rsidRDefault="005F16A4" w:rsidP="005F16A4">
      <w:pPr>
        <w:ind w:left="0" w:firstLine="0"/>
        <w:jc w:val="both"/>
        <w:rPr>
          <w:rFonts w:ascii="Times New Roman" w:eastAsia="Times New Roman" w:hAnsi="Times New Roman" w:cs="Traditional Arabic"/>
          <w:b/>
          <w:bCs/>
          <w:sz w:val="36"/>
          <w:szCs w:val="36"/>
          <w:rtl/>
          <w:lang w:eastAsia="ar-SA"/>
        </w:rPr>
      </w:pPr>
      <w:r w:rsidRPr="00777023">
        <w:rPr>
          <w:rFonts w:ascii="Times New Roman" w:eastAsia="Times New Roman" w:hAnsi="Times New Roman" w:cs="Traditional Arabic" w:hint="cs"/>
          <w:b/>
          <w:bCs/>
          <w:sz w:val="36"/>
          <w:szCs w:val="36"/>
          <w:rtl/>
          <w:lang w:eastAsia="ar-SA"/>
        </w:rPr>
        <w:t>ا</w:t>
      </w:r>
      <w:r w:rsidRPr="00777023">
        <w:rPr>
          <w:rFonts w:ascii="Times New Roman" w:eastAsia="Times New Roman" w:hAnsi="Times New Roman" w:cs="Traditional Arabic"/>
          <w:b/>
          <w:bCs/>
          <w:sz w:val="36"/>
          <w:szCs w:val="36"/>
          <w:rtl/>
          <w:lang w:eastAsia="ar-SA"/>
        </w:rPr>
        <w:t>لجمعيات والنوادي الاجتماعية في العراق خلال القرن العشرين 1900-2000</w:t>
      </w:r>
      <w:r w:rsidRPr="00777023">
        <w:rPr>
          <w:rFonts w:ascii="Times New Roman" w:eastAsia="Times New Roman" w:hAnsi="Times New Roman" w:cs="Traditional Arabic" w:hint="cs"/>
          <w:b/>
          <w:bCs/>
          <w:sz w:val="36"/>
          <w:szCs w:val="36"/>
          <w:rtl/>
          <w:lang w:eastAsia="ar-SA"/>
        </w:rPr>
        <w:t xml:space="preserve"> م: دراسة تاريخية وثائقية،</w:t>
      </w:r>
    </w:p>
    <w:p w14:paraId="37BA4B72" w14:textId="77777777" w:rsidR="005F16A4" w:rsidRPr="0030666A"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للأستاذين </w:t>
      </w:r>
      <w:r w:rsidRPr="00D01109">
        <w:rPr>
          <w:rFonts w:ascii="Times New Roman" w:eastAsia="Times New Roman" w:hAnsi="Times New Roman" w:cs="Traditional Arabic"/>
          <w:sz w:val="36"/>
          <w:szCs w:val="36"/>
          <w:rtl/>
          <w:lang w:eastAsia="ar-SA"/>
        </w:rPr>
        <w:t xml:space="preserve">عادل تقي </w:t>
      </w:r>
      <w:proofErr w:type="spellStart"/>
      <w:r w:rsidRPr="00D01109">
        <w:rPr>
          <w:rFonts w:ascii="Times New Roman" w:eastAsia="Times New Roman" w:hAnsi="Times New Roman" w:cs="Traditional Arabic"/>
          <w:sz w:val="36"/>
          <w:szCs w:val="36"/>
          <w:rtl/>
          <w:lang w:eastAsia="ar-SA"/>
        </w:rPr>
        <w:t>البلداوي</w:t>
      </w:r>
      <w:proofErr w:type="spellEnd"/>
      <w:r>
        <w:rPr>
          <w:rFonts w:ascii="Times New Roman" w:eastAsia="Times New Roman" w:hAnsi="Times New Roman" w:cs="Traditional Arabic" w:hint="cs"/>
          <w:sz w:val="36"/>
          <w:szCs w:val="36"/>
          <w:rtl/>
          <w:lang w:eastAsia="ar-SA"/>
        </w:rPr>
        <w:t xml:space="preserve">، </w:t>
      </w:r>
      <w:r w:rsidRPr="00D01109">
        <w:rPr>
          <w:rFonts w:ascii="Times New Roman" w:eastAsia="Times New Roman" w:hAnsi="Times New Roman" w:cs="Traditional Arabic"/>
          <w:sz w:val="36"/>
          <w:szCs w:val="36"/>
          <w:rtl/>
          <w:lang w:eastAsia="ar-SA"/>
        </w:rPr>
        <w:t xml:space="preserve">منار </w:t>
      </w:r>
      <w:proofErr w:type="gramStart"/>
      <w:r w:rsidRPr="00D01109">
        <w:rPr>
          <w:rFonts w:ascii="Times New Roman" w:eastAsia="Times New Roman" w:hAnsi="Times New Roman" w:cs="Traditional Arabic"/>
          <w:sz w:val="36"/>
          <w:szCs w:val="36"/>
          <w:rtl/>
          <w:lang w:eastAsia="ar-SA"/>
        </w:rPr>
        <w:t>عبدالمجيد</w:t>
      </w:r>
      <w:proofErr w:type="gramEnd"/>
      <w:r w:rsidRPr="00D01109">
        <w:rPr>
          <w:rFonts w:ascii="Times New Roman" w:eastAsia="Times New Roman" w:hAnsi="Times New Roman" w:cs="Traditional Arabic"/>
          <w:sz w:val="36"/>
          <w:szCs w:val="36"/>
          <w:rtl/>
          <w:lang w:eastAsia="ar-SA"/>
        </w:rPr>
        <w:t xml:space="preserve"> </w:t>
      </w:r>
      <w:proofErr w:type="gramStart"/>
      <w:r w:rsidRPr="00D01109">
        <w:rPr>
          <w:rFonts w:ascii="Times New Roman" w:eastAsia="Times New Roman" w:hAnsi="Times New Roman" w:cs="Traditional Arabic"/>
          <w:sz w:val="36"/>
          <w:szCs w:val="36"/>
          <w:rtl/>
          <w:lang w:eastAsia="ar-SA"/>
        </w:rPr>
        <w:t>عبدالكريم</w:t>
      </w:r>
      <w:proofErr w:type="gramEnd"/>
      <w:r>
        <w:rPr>
          <w:rFonts w:ascii="Times New Roman" w:eastAsia="Times New Roman" w:hAnsi="Times New Roman" w:cs="Traditional Arabic" w:hint="cs"/>
          <w:sz w:val="36"/>
          <w:szCs w:val="36"/>
          <w:rtl/>
          <w:lang w:eastAsia="ar-SA"/>
        </w:rPr>
        <w:t>، العراق، 440 ص.</w:t>
      </w:r>
    </w:p>
    <w:p w14:paraId="00ED1635"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p>
    <w:p w14:paraId="22798ECD" w14:textId="77777777" w:rsidR="005F16A4" w:rsidRPr="007E7250" w:rsidRDefault="005F16A4" w:rsidP="005F16A4">
      <w:pPr>
        <w:ind w:left="0" w:firstLine="0"/>
        <w:rPr>
          <w:rFonts w:ascii="Times New Roman" w:eastAsia="Times New Roman" w:hAnsi="Times New Roman" w:cs="Traditional Arabic"/>
          <w:b/>
          <w:bCs/>
          <w:kern w:val="2"/>
          <w:sz w:val="36"/>
          <w:szCs w:val="36"/>
          <w:rtl/>
          <w:lang w:eastAsia="ar-SA"/>
        </w:rPr>
      </w:pPr>
      <w:r w:rsidRPr="007E7250">
        <w:rPr>
          <w:rFonts w:ascii="Times New Roman" w:eastAsia="Times New Roman" w:hAnsi="Times New Roman" w:cs="Traditional Arabic"/>
          <w:b/>
          <w:bCs/>
          <w:kern w:val="2"/>
          <w:sz w:val="36"/>
          <w:szCs w:val="36"/>
          <w:rtl/>
          <w:lang w:eastAsia="ar-SA"/>
        </w:rPr>
        <w:t>الحياة الاجتماعية في جبل ش</w:t>
      </w:r>
      <w:r>
        <w:rPr>
          <w:rFonts w:ascii="Times New Roman" w:eastAsia="Times New Roman" w:hAnsi="Times New Roman" w:cs="Traditional Arabic" w:hint="cs"/>
          <w:b/>
          <w:bCs/>
          <w:kern w:val="2"/>
          <w:sz w:val="36"/>
          <w:szCs w:val="36"/>
          <w:rtl/>
          <w:lang w:eastAsia="ar-SA"/>
        </w:rPr>
        <w:t>ُ</w:t>
      </w:r>
      <w:r w:rsidRPr="007E7250">
        <w:rPr>
          <w:rFonts w:ascii="Times New Roman" w:eastAsia="Times New Roman" w:hAnsi="Times New Roman" w:cs="Traditional Arabic"/>
          <w:b/>
          <w:bCs/>
          <w:kern w:val="2"/>
          <w:sz w:val="36"/>
          <w:szCs w:val="36"/>
          <w:rtl/>
          <w:lang w:eastAsia="ar-SA"/>
        </w:rPr>
        <w:t>م</w:t>
      </w:r>
      <w:r>
        <w:rPr>
          <w:rFonts w:ascii="Times New Roman" w:eastAsia="Times New Roman" w:hAnsi="Times New Roman" w:cs="Traditional Arabic" w:hint="cs"/>
          <w:b/>
          <w:bCs/>
          <w:kern w:val="2"/>
          <w:sz w:val="36"/>
          <w:szCs w:val="36"/>
          <w:rtl/>
          <w:lang w:eastAsia="ar-SA"/>
        </w:rPr>
        <w:t>َّ</w:t>
      </w:r>
      <w:r w:rsidRPr="007E7250">
        <w:rPr>
          <w:rFonts w:ascii="Times New Roman" w:eastAsia="Times New Roman" w:hAnsi="Times New Roman" w:cs="Traditional Arabic"/>
          <w:b/>
          <w:bCs/>
          <w:kern w:val="2"/>
          <w:sz w:val="36"/>
          <w:szCs w:val="36"/>
          <w:rtl/>
          <w:lang w:eastAsia="ar-SA"/>
        </w:rPr>
        <w:t>ر</w:t>
      </w:r>
      <w:r>
        <w:rPr>
          <w:rFonts w:ascii="Times New Roman" w:eastAsia="Times New Roman" w:hAnsi="Times New Roman" w:cs="Traditional Arabic" w:hint="cs"/>
          <w:b/>
          <w:bCs/>
          <w:kern w:val="2"/>
          <w:sz w:val="36"/>
          <w:szCs w:val="36"/>
          <w:rtl/>
          <w:lang w:eastAsia="ar-SA"/>
        </w:rPr>
        <w:t xml:space="preserve"> (1250 </w:t>
      </w:r>
      <w:r>
        <w:rPr>
          <w:rFonts w:ascii="Times New Roman" w:eastAsia="Times New Roman" w:hAnsi="Times New Roman" w:cs="Traditional Arabic"/>
          <w:b/>
          <w:bCs/>
          <w:kern w:val="2"/>
          <w:sz w:val="36"/>
          <w:szCs w:val="36"/>
          <w:rtl/>
          <w:lang w:eastAsia="ar-SA"/>
        </w:rPr>
        <w:t>–</w:t>
      </w:r>
      <w:r>
        <w:rPr>
          <w:rFonts w:ascii="Times New Roman" w:eastAsia="Times New Roman" w:hAnsi="Times New Roman" w:cs="Traditional Arabic" w:hint="cs"/>
          <w:b/>
          <w:bCs/>
          <w:kern w:val="2"/>
          <w:sz w:val="36"/>
          <w:szCs w:val="36"/>
          <w:rtl/>
          <w:lang w:eastAsia="ar-SA"/>
        </w:rPr>
        <w:t xml:space="preserve"> 1340 هـ)،</w:t>
      </w:r>
    </w:p>
    <w:p w14:paraId="2C681402" w14:textId="77777777" w:rsidR="005F16A4" w:rsidRDefault="005F16A4" w:rsidP="005F16A4">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تأليف</w:t>
      </w:r>
      <w:r w:rsidRPr="007E7250">
        <w:rPr>
          <w:rFonts w:ascii="Times New Roman" w:eastAsia="Times New Roman" w:hAnsi="Times New Roman" w:cs="Traditional Arabic"/>
          <w:kern w:val="2"/>
          <w:sz w:val="36"/>
          <w:szCs w:val="36"/>
          <w:rtl/>
          <w:lang w:eastAsia="ar-SA"/>
        </w:rPr>
        <w:t xml:space="preserve"> خاتم بن فضي </w:t>
      </w:r>
      <w:proofErr w:type="spellStart"/>
      <w:r w:rsidRPr="007E7250">
        <w:rPr>
          <w:rFonts w:ascii="Times New Roman" w:eastAsia="Times New Roman" w:hAnsi="Times New Roman" w:cs="Traditional Arabic"/>
          <w:kern w:val="2"/>
          <w:sz w:val="36"/>
          <w:szCs w:val="36"/>
          <w:rtl/>
          <w:lang w:eastAsia="ar-SA"/>
        </w:rPr>
        <w:t>الغيثي</w:t>
      </w:r>
      <w:proofErr w:type="spellEnd"/>
      <w:r>
        <w:rPr>
          <w:rFonts w:ascii="Times New Roman" w:eastAsia="Times New Roman" w:hAnsi="Times New Roman" w:cs="Traditional Arabic" w:hint="cs"/>
          <w:kern w:val="2"/>
          <w:sz w:val="36"/>
          <w:szCs w:val="36"/>
          <w:rtl/>
          <w:lang w:eastAsia="ar-SA"/>
        </w:rPr>
        <w:t>، الأستاذ في كلية الآداب بجامعة حائل.</w:t>
      </w:r>
    </w:p>
    <w:p w14:paraId="2FD46549" w14:textId="77777777" w:rsidR="005F16A4" w:rsidRDefault="005F16A4" w:rsidP="005F16A4">
      <w:pPr>
        <w:ind w:left="0" w:firstLine="0"/>
        <w:jc w:val="left"/>
        <w:rPr>
          <w:rFonts w:ascii="Times New Roman" w:eastAsia="Times New Roman" w:hAnsi="Times New Roman" w:cs="Traditional Arabic"/>
          <w:kern w:val="2"/>
          <w:sz w:val="36"/>
          <w:szCs w:val="36"/>
          <w:rtl/>
          <w:lang w:eastAsia="ar-SA"/>
        </w:rPr>
      </w:pPr>
    </w:p>
    <w:p w14:paraId="023E6778" w14:textId="77777777" w:rsidR="005F16A4" w:rsidRPr="00C27459" w:rsidRDefault="005F16A4" w:rsidP="005F16A4">
      <w:pPr>
        <w:ind w:left="0" w:firstLine="0"/>
        <w:rPr>
          <w:rFonts w:ascii="Traditional Arabic" w:eastAsia="Calibri" w:hAnsi="Traditional Arabic" w:cs="Traditional Arabic"/>
          <w:b/>
          <w:bCs/>
          <w:sz w:val="36"/>
          <w:szCs w:val="36"/>
          <w:rtl/>
        </w:rPr>
      </w:pPr>
      <w:r w:rsidRPr="00C27459">
        <w:rPr>
          <w:rFonts w:ascii="Traditional Arabic" w:eastAsia="Calibri" w:hAnsi="Traditional Arabic" w:cs="Traditional Arabic"/>
          <w:b/>
          <w:bCs/>
          <w:sz w:val="36"/>
          <w:szCs w:val="36"/>
          <w:rtl/>
        </w:rPr>
        <w:t xml:space="preserve">دور الأكراد في حماية الثقافة </w:t>
      </w:r>
      <w:r w:rsidRPr="00C27459">
        <w:rPr>
          <w:rFonts w:ascii="Traditional Arabic" w:eastAsia="Calibri" w:hAnsi="Traditional Arabic" w:cs="Traditional Arabic" w:hint="cs"/>
          <w:b/>
          <w:bCs/>
          <w:sz w:val="36"/>
          <w:szCs w:val="36"/>
          <w:rtl/>
        </w:rPr>
        <w:t xml:space="preserve">والحضارة </w:t>
      </w:r>
      <w:r w:rsidRPr="00C27459">
        <w:rPr>
          <w:rFonts w:ascii="Traditional Arabic" w:eastAsia="Calibri" w:hAnsi="Traditional Arabic" w:cs="Traditional Arabic"/>
          <w:b/>
          <w:bCs/>
          <w:sz w:val="36"/>
          <w:szCs w:val="36"/>
          <w:rtl/>
        </w:rPr>
        <w:t>الإيرانية</w:t>
      </w:r>
      <w:r w:rsidRPr="00C27459">
        <w:rPr>
          <w:rFonts w:ascii="Traditional Arabic" w:eastAsia="Calibri" w:hAnsi="Traditional Arabic" w:cs="Traditional Arabic" w:hint="cs"/>
          <w:b/>
          <w:bCs/>
          <w:sz w:val="36"/>
          <w:szCs w:val="36"/>
          <w:rtl/>
        </w:rPr>
        <w:t>،</w:t>
      </w:r>
    </w:p>
    <w:p w14:paraId="2F141C6E" w14:textId="77777777" w:rsidR="005F16A4" w:rsidRPr="00A90C75" w:rsidRDefault="005F16A4" w:rsidP="005F16A4">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تأليف</w:t>
      </w:r>
      <w:r w:rsidRPr="00342A94">
        <w:rPr>
          <w:rFonts w:ascii="Traditional Arabic" w:eastAsia="Calibri" w:hAnsi="Traditional Arabic" w:cs="Traditional Arabic"/>
          <w:sz w:val="36"/>
          <w:szCs w:val="36"/>
          <w:rtl/>
        </w:rPr>
        <w:t xml:space="preserve"> محمد علي سلطاني</w:t>
      </w:r>
      <w:r>
        <w:rPr>
          <w:rFonts w:ascii="Traditional Arabic" w:eastAsia="Calibri" w:hAnsi="Traditional Arabic" w:cs="Traditional Arabic" w:hint="cs"/>
          <w:sz w:val="36"/>
          <w:szCs w:val="36"/>
          <w:rtl/>
        </w:rPr>
        <w:t>؛ ترجمة سامي محمد المرسي، دمشق.</w:t>
      </w:r>
    </w:p>
    <w:p w14:paraId="31938224" w14:textId="77777777" w:rsidR="005F16A4" w:rsidRDefault="005F16A4" w:rsidP="005F16A4">
      <w:pPr>
        <w:ind w:left="0" w:firstLine="0"/>
        <w:jc w:val="both"/>
        <w:rPr>
          <w:rFonts w:ascii="Traditional Arabic" w:eastAsia="Calibri" w:hAnsi="Traditional Arabic" w:cs="Traditional Arabic"/>
          <w:sz w:val="36"/>
          <w:szCs w:val="36"/>
          <w:rtl/>
        </w:rPr>
      </w:pPr>
    </w:p>
    <w:p w14:paraId="02F46D92"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A53090">
        <w:rPr>
          <w:rFonts w:ascii="Times New Roman" w:eastAsia="Times New Roman" w:hAnsi="Times New Roman" w:cs="Traditional Arabic"/>
          <w:b/>
          <w:bCs/>
          <w:sz w:val="36"/>
          <w:szCs w:val="36"/>
          <w:rtl/>
          <w:lang w:eastAsia="ar-SA"/>
        </w:rPr>
        <w:t>الزواج في غرناطة في عصر دولة بني الأحمر</w:t>
      </w:r>
      <w:r>
        <w:rPr>
          <w:rFonts w:ascii="Times New Roman" w:eastAsia="Times New Roman" w:hAnsi="Times New Roman" w:cs="Traditional Arabic" w:hint="cs"/>
          <w:b/>
          <w:bCs/>
          <w:sz w:val="36"/>
          <w:szCs w:val="36"/>
          <w:rtl/>
          <w:lang w:eastAsia="ar-SA"/>
        </w:rPr>
        <w:t>،</w:t>
      </w:r>
      <w:r w:rsidRPr="00A53090">
        <w:rPr>
          <w:rFonts w:ascii="Times New Roman" w:eastAsia="Times New Roman" w:hAnsi="Times New Roman" w:cs="Traditional Arabic"/>
          <w:sz w:val="36"/>
          <w:szCs w:val="36"/>
          <w:rtl/>
          <w:lang w:eastAsia="ar-SA"/>
        </w:rPr>
        <w:t xml:space="preserve"> </w:t>
      </w:r>
    </w:p>
    <w:p w14:paraId="761C24A2"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A53090">
        <w:rPr>
          <w:rFonts w:ascii="Times New Roman" w:eastAsia="Times New Roman" w:hAnsi="Times New Roman" w:cs="Traditional Arabic"/>
          <w:sz w:val="36"/>
          <w:szCs w:val="36"/>
          <w:rtl/>
          <w:lang w:eastAsia="ar-SA"/>
        </w:rPr>
        <w:t>أحمد صالح محمد</w:t>
      </w:r>
      <w:r>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30B651F4"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D72D096" w14:textId="77777777" w:rsidR="005F16A4" w:rsidRPr="009C47C0" w:rsidRDefault="005F16A4" w:rsidP="005F16A4">
      <w:pPr>
        <w:ind w:left="0" w:firstLine="0"/>
        <w:rPr>
          <w:rFonts w:ascii="Times New Roman" w:eastAsia="Times New Roman" w:hAnsi="Times New Roman" w:cs="Traditional Arabic"/>
          <w:b/>
          <w:bCs/>
          <w:kern w:val="2"/>
          <w:sz w:val="36"/>
          <w:szCs w:val="36"/>
          <w:rtl/>
          <w:lang w:eastAsia="ar-SA"/>
        </w:rPr>
      </w:pPr>
      <w:r w:rsidRPr="009C47C0">
        <w:rPr>
          <w:rFonts w:ascii="Times New Roman" w:eastAsia="Times New Roman" w:hAnsi="Times New Roman" w:cs="Traditional Arabic"/>
          <w:b/>
          <w:bCs/>
          <w:kern w:val="2"/>
          <w:sz w:val="36"/>
          <w:szCs w:val="36"/>
          <w:rtl/>
          <w:lang w:eastAsia="ar-SA"/>
        </w:rPr>
        <w:t>الزواج والمصاهرة بين قريش والقبائل العربية</w:t>
      </w:r>
      <w:r w:rsidRPr="009C47C0">
        <w:rPr>
          <w:rFonts w:ascii="Times New Roman" w:eastAsia="Times New Roman" w:hAnsi="Times New Roman" w:cs="Traditional Arabic" w:hint="cs"/>
          <w:b/>
          <w:bCs/>
          <w:kern w:val="2"/>
          <w:sz w:val="36"/>
          <w:szCs w:val="36"/>
          <w:rtl/>
          <w:lang w:eastAsia="ar-SA"/>
        </w:rPr>
        <w:t xml:space="preserve"> حتى نهاية العصر الراشدي،</w:t>
      </w:r>
    </w:p>
    <w:p w14:paraId="18B8E742" w14:textId="77777777" w:rsidR="005F16A4" w:rsidRPr="00D17243" w:rsidRDefault="005F16A4" w:rsidP="005F16A4">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C33C10">
        <w:rPr>
          <w:rFonts w:ascii="Times New Roman" w:eastAsia="Times New Roman" w:hAnsi="Times New Roman" w:cs="Traditional Arabic"/>
          <w:kern w:val="2"/>
          <w:sz w:val="36"/>
          <w:szCs w:val="36"/>
          <w:rtl/>
          <w:lang w:eastAsia="ar-SA"/>
        </w:rPr>
        <w:t xml:space="preserve">محمد </w:t>
      </w:r>
      <w:proofErr w:type="gramStart"/>
      <w:r w:rsidRPr="00C33C10">
        <w:rPr>
          <w:rFonts w:ascii="Times New Roman" w:eastAsia="Times New Roman" w:hAnsi="Times New Roman" w:cs="Traditional Arabic"/>
          <w:kern w:val="2"/>
          <w:sz w:val="36"/>
          <w:szCs w:val="36"/>
          <w:rtl/>
          <w:lang w:eastAsia="ar-SA"/>
        </w:rPr>
        <w:t>عبدالرزاق</w:t>
      </w:r>
      <w:proofErr w:type="gramEnd"/>
      <w:r w:rsidRPr="00C33C10">
        <w:rPr>
          <w:rFonts w:ascii="Times New Roman" w:eastAsia="Times New Roman" w:hAnsi="Times New Roman" w:cs="Traditional Arabic"/>
          <w:kern w:val="2"/>
          <w:sz w:val="36"/>
          <w:szCs w:val="36"/>
          <w:rtl/>
          <w:lang w:eastAsia="ar-SA"/>
        </w:rPr>
        <w:t xml:space="preserve"> الخفاجي</w:t>
      </w:r>
      <w:r>
        <w:rPr>
          <w:rFonts w:ascii="Times New Roman" w:eastAsia="Times New Roman" w:hAnsi="Times New Roman" w:cs="Traditional Arabic" w:hint="cs"/>
          <w:kern w:val="2"/>
          <w:sz w:val="36"/>
          <w:szCs w:val="36"/>
          <w:rtl/>
          <w:lang w:eastAsia="ar-SA"/>
        </w:rPr>
        <w:t>، دمشق.</w:t>
      </w:r>
    </w:p>
    <w:p w14:paraId="088C7D8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10B7B65A" w14:textId="77777777" w:rsidR="005F16A4" w:rsidRPr="00C518F6" w:rsidRDefault="005F16A4" w:rsidP="005F16A4">
      <w:pPr>
        <w:ind w:left="0" w:firstLine="0"/>
        <w:rPr>
          <w:rFonts w:cs="Traditional Arabic"/>
          <w:sz w:val="36"/>
          <w:szCs w:val="36"/>
          <w:rtl/>
        </w:rPr>
      </w:pPr>
      <w:r w:rsidRPr="00D9191B">
        <w:rPr>
          <w:rFonts w:cs="Traditional Arabic" w:hint="cs"/>
          <w:b/>
          <w:bCs/>
          <w:sz w:val="36"/>
          <w:szCs w:val="36"/>
          <w:rtl/>
        </w:rPr>
        <w:t>ا</w:t>
      </w:r>
      <w:r w:rsidRPr="00D9191B">
        <w:rPr>
          <w:rFonts w:cs="Traditional Arabic"/>
          <w:b/>
          <w:bCs/>
          <w:sz w:val="36"/>
          <w:szCs w:val="36"/>
          <w:rtl/>
        </w:rPr>
        <w:t xml:space="preserve">لشيخوخة </w:t>
      </w:r>
      <w:r w:rsidRPr="00D9191B">
        <w:rPr>
          <w:rFonts w:cs="Traditional Arabic" w:hint="cs"/>
          <w:b/>
          <w:bCs/>
          <w:sz w:val="36"/>
          <w:szCs w:val="36"/>
          <w:rtl/>
        </w:rPr>
        <w:t>الإعلامية</w:t>
      </w:r>
      <w:r>
        <w:rPr>
          <w:rFonts w:cs="Traditional Arabic" w:hint="cs"/>
          <w:sz w:val="36"/>
          <w:szCs w:val="36"/>
          <w:rtl/>
        </w:rPr>
        <w:t>:</w:t>
      </w:r>
    </w:p>
    <w:p w14:paraId="72DB512A" w14:textId="77777777" w:rsidR="005F16A4" w:rsidRPr="00C518F6" w:rsidRDefault="005F16A4" w:rsidP="005F16A4">
      <w:pPr>
        <w:ind w:left="0" w:firstLine="0"/>
        <w:rPr>
          <w:rFonts w:cs="Traditional Arabic"/>
          <w:sz w:val="36"/>
          <w:szCs w:val="36"/>
          <w:rtl/>
        </w:rPr>
      </w:pPr>
      <w:r w:rsidRPr="00C518F6">
        <w:rPr>
          <w:rFonts w:cs="Traditional Arabic"/>
          <w:sz w:val="36"/>
          <w:szCs w:val="36"/>
          <w:rtl/>
        </w:rPr>
        <w:t>طريق المتاهة في عصر الذكاء الاصطناعي</w:t>
      </w:r>
      <w:r>
        <w:rPr>
          <w:rFonts w:cs="Traditional Arabic" w:hint="cs"/>
          <w:sz w:val="36"/>
          <w:szCs w:val="36"/>
          <w:rtl/>
        </w:rPr>
        <w:t>:</w:t>
      </w:r>
      <w:r w:rsidRPr="00C518F6">
        <w:rPr>
          <w:rFonts w:cs="Traditional Arabic"/>
          <w:sz w:val="36"/>
          <w:szCs w:val="36"/>
          <w:rtl/>
        </w:rPr>
        <w:t xml:space="preserve"> </w:t>
      </w:r>
    </w:p>
    <w:p w14:paraId="62C5BA7B" w14:textId="77777777" w:rsidR="005F16A4" w:rsidRPr="00C518F6" w:rsidRDefault="005F16A4" w:rsidP="005F16A4">
      <w:pPr>
        <w:ind w:left="0" w:firstLine="0"/>
        <w:rPr>
          <w:rFonts w:cs="Traditional Arabic"/>
          <w:sz w:val="36"/>
          <w:szCs w:val="36"/>
          <w:rtl/>
        </w:rPr>
      </w:pPr>
      <w:r w:rsidRPr="00C518F6">
        <w:rPr>
          <w:rFonts w:cs="Traditional Arabic"/>
          <w:sz w:val="36"/>
          <w:szCs w:val="36"/>
          <w:rtl/>
        </w:rPr>
        <w:t>قراءة تحليلية نقدية في خطاب وسائل الاعلام</w:t>
      </w:r>
      <w:r>
        <w:rPr>
          <w:rFonts w:cs="Traditional Arabic" w:hint="cs"/>
          <w:sz w:val="36"/>
          <w:szCs w:val="36"/>
          <w:rtl/>
        </w:rPr>
        <w:t>،</w:t>
      </w:r>
    </w:p>
    <w:p w14:paraId="568FF532" w14:textId="77777777" w:rsidR="005F16A4" w:rsidRDefault="005F16A4" w:rsidP="005F16A4">
      <w:pPr>
        <w:ind w:left="0" w:firstLine="0"/>
        <w:rPr>
          <w:rFonts w:cs="Traditional Arabic"/>
          <w:sz w:val="36"/>
          <w:szCs w:val="36"/>
          <w:rtl/>
        </w:rPr>
      </w:pPr>
      <w:r>
        <w:rPr>
          <w:rFonts w:cs="Traditional Arabic" w:hint="cs"/>
          <w:sz w:val="36"/>
          <w:szCs w:val="36"/>
          <w:rtl/>
        </w:rPr>
        <w:t>للأستاذ أ</w:t>
      </w:r>
      <w:r w:rsidRPr="00C518F6">
        <w:rPr>
          <w:rFonts w:cs="Traditional Arabic"/>
          <w:sz w:val="36"/>
          <w:szCs w:val="36"/>
          <w:rtl/>
        </w:rPr>
        <w:t>كرم فرج الربيعي</w:t>
      </w:r>
      <w:r>
        <w:rPr>
          <w:rFonts w:cs="Traditional Arabic" w:hint="cs"/>
          <w:sz w:val="36"/>
          <w:szCs w:val="36"/>
          <w:rtl/>
        </w:rPr>
        <w:t>، من بغداد، صدر في الإسكندرية.</w:t>
      </w:r>
    </w:p>
    <w:p w14:paraId="6BBE6A4F" w14:textId="77777777" w:rsidR="005F16A4" w:rsidRDefault="005F16A4" w:rsidP="005F16A4">
      <w:pPr>
        <w:ind w:left="0" w:firstLine="0"/>
        <w:rPr>
          <w:rFonts w:cs="Traditional Arabic"/>
          <w:sz w:val="36"/>
          <w:szCs w:val="36"/>
          <w:rtl/>
        </w:rPr>
      </w:pPr>
    </w:p>
    <w:p w14:paraId="03014F2A"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943F3A">
        <w:rPr>
          <w:rFonts w:ascii="Times New Roman" w:eastAsia="Times New Roman" w:hAnsi="Times New Roman" w:cs="Traditional Arabic"/>
          <w:b/>
          <w:bCs/>
          <w:sz w:val="36"/>
          <w:szCs w:val="36"/>
          <w:rtl/>
          <w:lang w:eastAsia="ar-SA"/>
        </w:rPr>
        <w:t>ظاهرة الشائعات: حقيقتها، أثرها في تهديد السلم الاجتماعي، منهج السنة النبوية المشرفة في التصدي لها</w:t>
      </w:r>
      <w:r>
        <w:rPr>
          <w:rFonts w:ascii="Times New Roman" w:eastAsia="Times New Roman" w:hAnsi="Times New Roman" w:cs="Traditional Arabic" w:hint="cs"/>
          <w:sz w:val="36"/>
          <w:szCs w:val="36"/>
          <w:rtl/>
          <w:lang w:eastAsia="ar-SA"/>
        </w:rPr>
        <w:t>،</w:t>
      </w:r>
      <w:r w:rsidRPr="00943F3A">
        <w:rPr>
          <w:rFonts w:ascii="Times New Roman" w:eastAsia="Times New Roman" w:hAnsi="Times New Roman" w:cs="Traditional Arabic"/>
          <w:sz w:val="36"/>
          <w:szCs w:val="36"/>
          <w:rtl/>
          <w:lang w:eastAsia="ar-SA"/>
        </w:rPr>
        <w:t xml:space="preserve"> </w:t>
      </w:r>
    </w:p>
    <w:p w14:paraId="6446B87A" w14:textId="77777777" w:rsidR="005F16A4" w:rsidRPr="00943F3A"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43F3A">
        <w:rPr>
          <w:rFonts w:ascii="Times New Roman" w:eastAsia="Times New Roman" w:hAnsi="Times New Roman" w:cs="Traditional Arabic"/>
          <w:sz w:val="36"/>
          <w:szCs w:val="36"/>
          <w:rtl/>
          <w:lang w:eastAsia="ar-SA"/>
        </w:rPr>
        <w:t xml:space="preserve">فؤاد </w:t>
      </w:r>
      <w:proofErr w:type="spellStart"/>
      <w:r w:rsidRPr="00943F3A">
        <w:rPr>
          <w:rFonts w:ascii="Times New Roman" w:eastAsia="Times New Roman" w:hAnsi="Times New Roman" w:cs="Traditional Arabic"/>
          <w:sz w:val="36"/>
          <w:szCs w:val="36"/>
          <w:rtl/>
          <w:lang w:eastAsia="ar-SA"/>
        </w:rPr>
        <w:t>بولفاف</w:t>
      </w:r>
      <w:proofErr w:type="spellEnd"/>
      <w:r>
        <w:rPr>
          <w:rFonts w:ascii="Times New Roman" w:eastAsia="Times New Roman" w:hAnsi="Times New Roman" w:cs="Traditional Arabic" w:hint="cs"/>
          <w:sz w:val="36"/>
          <w:szCs w:val="36"/>
          <w:rtl/>
          <w:lang w:eastAsia="ar-SA"/>
        </w:rPr>
        <w:t>،</w:t>
      </w:r>
      <w:r w:rsidRPr="00943F3A">
        <w:rPr>
          <w:rFonts w:ascii="Times New Roman" w:eastAsia="Times New Roman" w:hAnsi="Times New Roman" w:cs="Traditional Arabic"/>
          <w:sz w:val="36"/>
          <w:szCs w:val="36"/>
          <w:rtl/>
          <w:lang w:eastAsia="ar-SA"/>
        </w:rPr>
        <w:t xml:space="preserve"> سوس ماسه، أكادير.</w:t>
      </w:r>
    </w:p>
    <w:p w14:paraId="081FFF56" w14:textId="77777777" w:rsidR="005F16A4" w:rsidRPr="00943F3A" w:rsidRDefault="005F16A4" w:rsidP="005F16A4">
      <w:pPr>
        <w:ind w:left="0" w:firstLine="0"/>
        <w:jc w:val="both"/>
        <w:rPr>
          <w:rFonts w:ascii="Times New Roman" w:eastAsia="Times New Roman" w:hAnsi="Times New Roman" w:cs="Traditional Arabic"/>
          <w:sz w:val="36"/>
          <w:szCs w:val="36"/>
          <w:rtl/>
          <w:lang w:eastAsia="ar-SA"/>
        </w:rPr>
      </w:pPr>
    </w:p>
    <w:p w14:paraId="4E9336A5"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8A281C">
        <w:rPr>
          <w:rFonts w:ascii="Times New Roman" w:eastAsia="Times New Roman" w:hAnsi="Times New Roman" w:cs="Traditional Arabic"/>
          <w:b/>
          <w:bCs/>
          <w:sz w:val="36"/>
          <w:szCs w:val="36"/>
          <w:rtl/>
          <w:lang w:eastAsia="ar-SA"/>
        </w:rPr>
        <w:t xml:space="preserve">فن الجواب </w:t>
      </w:r>
      <w:proofErr w:type="gramStart"/>
      <w:r w:rsidRPr="008A281C">
        <w:rPr>
          <w:rFonts w:ascii="Times New Roman" w:eastAsia="Times New Roman" w:hAnsi="Times New Roman" w:cs="Traditional Arabic"/>
          <w:b/>
          <w:bCs/>
          <w:sz w:val="36"/>
          <w:szCs w:val="36"/>
          <w:rtl/>
          <w:lang w:eastAsia="ar-SA"/>
        </w:rPr>
        <w:t>المسكت</w:t>
      </w:r>
      <w:proofErr w:type="gramEnd"/>
      <w:r>
        <w:rPr>
          <w:rFonts w:ascii="Times New Roman" w:eastAsia="Times New Roman" w:hAnsi="Times New Roman" w:cs="Traditional Arabic" w:hint="cs"/>
          <w:b/>
          <w:bCs/>
          <w:sz w:val="36"/>
          <w:szCs w:val="36"/>
          <w:rtl/>
          <w:lang w:eastAsia="ar-SA"/>
        </w:rPr>
        <w:t>:</w:t>
      </w:r>
      <w:r w:rsidRPr="008A281C">
        <w:rPr>
          <w:rFonts w:ascii="Times New Roman" w:eastAsia="Times New Roman" w:hAnsi="Times New Roman" w:cs="Traditional Arabic"/>
          <w:b/>
          <w:bCs/>
          <w:sz w:val="36"/>
          <w:szCs w:val="36"/>
          <w:rtl/>
          <w:lang w:eastAsia="ar-SA"/>
        </w:rPr>
        <w:t xml:space="preserve"> </w:t>
      </w:r>
    </w:p>
    <w:p w14:paraId="00A43ED2"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8A281C">
        <w:rPr>
          <w:rFonts w:ascii="Times New Roman" w:eastAsia="Times New Roman" w:hAnsi="Times New Roman" w:cs="Traditional Arabic"/>
          <w:b/>
          <w:bCs/>
          <w:sz w:val="36"/>
          <w:szCs w:val="36"/>
          <w:rtl/>
          <w:lang w:eastAsia="ar-SA"/>
        </w:rPr>
        <w:t>أكثر من 140 طريقة لتجيب جواباً مسكتاً</w:t>
      </w:r>
      <w:r>
        <w:rPr>
          <w:rFonts w:ascii="Times New Roman" w:eastAsia="Times New Roman" w:hAnsi="Times New Roman" w:cs="Traditional Arabic" w:hint="cs"/>
          <w:b/>
          <w:bCs/>
          <w:sz w:val="36"/>
          <w:szCs w:val="36"/>
          <w:rtl/>
          <w:lang w:eastAsia="ar-SA"/>
        </w:rPr>
        <w:t>،</w:t>
      </w:r>
      <w:r w:rsidRPr="008A281C">
        <w:rPr>
          <w:rFonts w:ascii="Times New Roman" w:eastAsia="Times New Roman" w:hAnsi="Times New Roman" w:cs="Traditional Arabic"/>
          <w:b/>
          <w:bCs/>
          <w:sz w:val="36"/>
          <w:szCs w:val="36"/>
          <w:rtl/>
          <w:lang w:eastAsia="ar-SA"/>
        </w:rPr>
        <w:t xml:space="preserve"> </w:t>
      </w:r>
    </w:p>
    <w:p w14:paraId="380AC0D4" w14:textId="77777777" w:rsidR="005F16A4" w:rsidRPr="008A281C" w:rsidRDefault="005F16A4" w:rsidP="005F16A4">
      <w:pPr>
        <w:ind w:left="0" w:firstLine="0"/>
        <w:jc w:val="both"/>
        <w:rPr>
          <w:rFonts w:ascii="Times New Roman" w:eastAsia="Times New Roman" w:hAnsi="Times New Roman" w:cs="Traditional Arabic"/>
          <w:sz w:val="36"/>
          <w:szCs w:val="36"/>
          <w:rtl/>
          <w:lang w:eastAsia="ar-SA"/>
        </w:rPr>
      </w:pPr>
      <w:r w:rsidRPr="008A281C">
        <w:rPr>
          <w:rFonts w:ascii="Times New Roman" w:eastAsia="Times New Roman" w:hAnsi="Times New Roman" w:cs="Traditional Arabic"/>
          <w:sz w:val="36"/>
          <w:szCs w:val="36"/>
          <w:rtl/>
          <w:lang w:eastAsia="ar-SA"/>
        </w:rPr>
        <w:t xml:space="preserve">تأليف </w:t>
      </w:r>
      <w:proofErr w:type="gramStart"/>
      <w:r w:rsidRPr="008A281C">
        <w:rPr>
          <w:rFonts w:ascii="Times New Roman" w:eastAsia="Times New Roman" w:hAnsi="Times New Roman" w:cs="Traditional Arabic"/>
          <w:sz w:val="36"/>
          <w:szCs w:val="36"/>
          <w:rtl/>
          <w:lang w:eastAsia="ar-SA"/>
        </w:rPr>
        <w:t>عبداللطيف</w:t>
      </w:r>
      <w:proofErr w:type="gramEnd"/>
      <w:r w:rsidRPr="008A281C">
        <w:rPr>
          <w:rFonts w:ascii="Times New Roman" w:eastAsia="Times New Roman" w:hAnsi="Times New Roman" w:cs="Traditional Arabic"/>
          <w:sz w:val="36"/>
          <w:szCs w:val="36"/>
          <w:rtl/>
          <w:lang w:eastAsia="ar-SA"/>
        </w:rPr>
        <w:t xml:space="preserve"> بن بريك الثبيتي</w:t>
      </w:r>
      <w:r w:rsidRPr="008A281C">
        <w:rPr>
          <w:rFonts w:ascii="Times New Roman" w:eastAsia="Times New Roman" w:hAnsi="Times New Roman" w:cs="Traditional Arabic" w:hint="cs"/>
          <w:sz w:val="36"/>
          <w:szCs w:val="36"/>
          <w:rtl/>
          <w:lang w:eastAsia="ar-SA"/>
        </w:rPr>
        <w:t>، 240 ص.</w:t>
      </w:r>
    </w:p>
    <w:p w14:paraId="0F9443E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45FD0340" w14:textId="77777777" w:rsidR="005F16A4" w:rsidRPr="00976271" w:rsidRDefault="005F16A4" w:rsidP="005F16A4">
      <w:pPr>
        <w:ind w:left="0" w:firstLine="0"/>
        <w:rPr>
          <w:rFonts w:ascii="Calibri" w:eastAsia="Calibri" w:hAnsi="Calibri" w:cs="Traditional Arabic"/>
          <w:b/>
          <w:bCs/>
          <w:sz w:val="36"/>
          <w:szCs w:val="36"/>
          <w:rtl/>
        </w:rPr>
      </w:pPr>
      <w:r w:rsidRPr="00976271">
        <w:rPr>
          <w:rFonts w:ascii="Calibri" w:eastAsia="Calibri" w:hAnsi="Calibri" w:cs="Traditional Arabic"/>
          <w:b/>
          <w:bCs/>
          <w:sz w:val="36"/>
          <w:szCs w:val="36"/>
          <w:rtl/>
        </w:rPr>
        <w:t>قاموس الثقافة المصرية في العصر الحديث ١٧٩٨ - ٢٠٢٤ م</w:t>
      </w:r>
      <w:r w:rsidRPr="00976271">
        <w:rPr>
          <w:rFonts w:ascii="Calibri" w:eastAsia="Calibri" w:hAnsi="Calibri" w:cs="Traditional Arabic" w:hint="cs"/>
          <w:b/>
          <w:bCs/>
          <w:sz w:val="36"/>
          <w:szCs w:val="36"/>
          <w:rtl/>
        </w:rPr>
        <w:t>،</w:t>
      </w:r>
    </w:p>
    <w:p w14:paraId="16729966" w14:textId="77777777" w:rsidR="005F16A4" w:rsidRPr="00976271" w:rsidRDefault="005F16A4" w:rsidP="005F16A4">
      <w:pPr>
        <w:ind w:left="0" w:firstLine="0"/>
        <w:rPr>
          <w:rFonts w:ascii="Calibri" w:eastAsia="Calibri" w:hAnsi="Calibri" w:cs="Traditional Arabic"/>
          <w:sz w:val="36"/>
          <w:szCs w:val="36"/>
          <w:rtl/>
        </w:rPr>
      </w:pPr>
      <w:r w:rsidRPr="00976271">
        <w:rPr>
          <w:rFonts w:ascii="Calibri" w:eastAsia="Calibri" w:hAnsi="Calibri" w:cs="Traditional Arabic"/>
          <w:sz w:val="36"/>
          <w:szCs w:val="36"/>
          <w:rtl/>
        </w:rPr>
        <w:lastRenderedPageBreak/>
        <w:t>تأليف</w:t>
      </w:r>
      <w:r>
        <w:rPr>
          <w:rFonts w:ascii="Calibri" w:eastAsia="Calibri" w:hAnsi="Calibri" w:cs="Traditional Arabic" w:hint="cs"/>
          <w:sz w:val="36"/>
          <w:szCs w:val="36"/>
          <w:rtl/>
        </w:rPr>
        <w:t xml:space="preserve"> </w:t>
      </w:r>
      <w:r w:rsidRPr="00976271">
        <w:rPr>
          <w:rFonts w:ascii="Calibri" w:eastAsia="Calibri" w:hAnsi="Calibri" w:cs="Traditional Arabic"/>
          <w:sz w:val="36"/>
          <w:szCs w:val="36"/>
          <w:rtl/>
        </w:rPr>
        <w:t>صلاح حسن رشيد</w:t>
      </w:r>
      <w:r>
        <w:rPr>
          <w:rFonts w:ascii="Calibri" w:eastAsia="Calibri" w:hAnsi="Calibri" w:cs="Traditional Arabic" w:hint="cs"/>
          <w:sz w:val="36"/>
          <w:szCs w:val="36"/>
          <w:rtl/>
        </w:rPr>
        <w:t xml:space="preserve">، </w:t>
      </w:r>
      <w:r w:rsidRPr="00976271">
        <w:rPr>
          <w:rFonts w:ascii="Calibri" w:eastAsia="Calibri" w:hAnsi="Calibri" w:cs="Traditional Arabic"/>
          <w:sz w:val="36"/>
          <w:szCs w:val="36"/>
          <w:rtl/>
        </w:rPr>
        <w:t>الطبعة الثانية مزيدة منقحة</w:t>
      </w:r>
      <w:r>
        <w:rPr>
          <w:rFonts w:ascii="Calibri" w:eastAsia="Calibri" w:hAnsi="Calibri" w:cs="Traditional Arabic" w:hint="cs"/>
          <w:sz w:val="36"/>
          <w:szCs w:val="36"/>
          <w:rtl/>
        </w:rPr>
        <w:t>.</w:t>
      </w:r>
    </w:p>
    <w:p w14:paraId="4573AE27" w14:textId="77777777" w:rsidR="005F16A4" w:rsidRPr="00010A6B" w:rsidRDefault="005F16A4" w:rsidP="005F16A4">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فيه</w:t>
      </w:r>
      <w:r w:rsidRPr="00976271">
        <w:rPr>
          <w:rFonts w:ascii="Calibri" w:eastAsia="Calibri" w:hAnsi="Calibri" w:cs="Traditional Arabic"/>
          <w:sz w:val="36"/>
          <w:szCs w:val="36"/>
          <w:rtl/>
        </w:rPr>
        <w:t xml:space="preserve"> (</w:t>
      </w:r>
      <w:r w:rsidRPr="00976271">
        <w:rPr>
          <w:rFonts w:ascii="Calibri" w:eastAsia="Calibri" w:hAnsi="Calibri" w:cs="Traditional Arabic"/>
          <w:sz w:val="36"/>
          <w:szCs w:val="36"/>
          <w:rtl/>
          <w:lang w:bidi="fa-IR"/>
        </w:rPr>
        <w:t xml:space="preserve">۳۱۸۷) </w:t>
      </w:r>
      <w:r w:rsidRPr="00976271">
        <w:rPr>
          <w:rFonts w:ascii="Calibri" w:eastAsia="Calibri" w:hAnsi="Calibri" w:cs="Traditional Arabic"/>
          <w:sz w:val="36"/>
          <w:szCs w:val="36"/>
          <w:rtl/>
        </w:rPr>
        <w:t>مدخلاً</w:t>
      </w:r>
      <w:r>
        <w:rPr>
          <w:rFonts w:ascii="Calibri" w:eastAsia="Calibri" w:hAnsi="Calibri" w:cs="Traditional Arabic" w:hint="cs"/>
          <w:sz w:val="36"/>
          <w:szCs w:val="36"/>
          <w:rtl/>
        </w:rPr>
        <w:t>،</w:t>
      </w:r>
      <w:r w:rsidRPr="00976271">
        <w:rPr>
          <w:rFonts w:ascii="Calibri" w:eastAsia="Calibri" w:hAnsi="Calibri" w:cs="Traditional Arabic"/>
          <w:sz w:val="36"/>
          <w:szCs w:val="36"/>
          <w:rtl/>
        </w:rPr>
        <w:t xml:space="preserve"> ومزودة بثلاثة آلاف صورة</w:t>
      </w:r>
      <w:r>
        <w:rPr>
          <w:rFonts w:ascii="Calibri" w:eastAsia="Calibri" w:hAnsi="Calibri" w:cs="Traditional Arabic" w:hint="cs"/>
          <w:sz w:val="36"/>
          <w:szCs w:val="36"/>
          <w:rtl/>
        </w:rPr>
        <w:t>.</w:t>
      </w:r>
    </w:p>
    <w:p w14:paraId="01ECEEAE" w14:textId="77777777" w:rsidR="005F16A4" w:rsidRPr="00010A6B" w:rsidRDefault="005F16A4" w:rsidP="005F16A4">
      <w:pPr>
        <w:ind w:left="0" w:firstLine="0"/>
        <w:jc w:val="both"/>
        <w:rPr>
          <w:rFonts w:ascii="Calibri" w:eastAsia="Calibri" w:hAnsi="Calibri" w:cs="Traditional Arabic"/>
          <w:sz w:val="36"/>
          <w:szCs w:val="36"/>
          <w:rtl/>
        </w:rPr>
      </w:pPr>
    </w:p>
    <w:p w14:paraId="798D3AE3" w14:textId="77777777" w:rsidR="005F16A4" w:rsidRPr="007C7EC3" w:rsidRDefault="005F16A4" w:rsidP="005F16A4">
      <w:pPr>
        <w:ind w:left="0" w:firstLine="0"/>
        <w:jc w:val="both"/>
        <w:rPr>
          <w:rFonts w:ascii="Times New Roman" w:eastAsia="Times New Roman" w:hAnsi="Times New Roman" w:cs="Traditional Arabic"/>
          <w:b/>
          <w:bCs/>
          <w:sz w:val="36"/>
          <w:szCs w:val="36"/>
          <w:rtl/>
          <w:lang w:eastAsia="ar-SA"/>
        </w:rPr>
      </w:pPr>
      <w:proofErr w:type="spellStart"/>
      <w:r w:rsidRPr="007C7EC3">
        <w:rPr>
          <w:rFonts w:ascii="Times New Roman" w:eastAsia="Times New Roman" w:hAnsi="Times New Roman" w:cs="Traditional Arabic"/>
          <w:b/>
          <w:bCs/>
          <w:sz w:val="36"/>
          <w:szCs w:val="36"/>
          <w:rtl/>
          <w:lang w:eastAsia="ar-SA"/>
        </w:rPr>
        <w:t>الكورد</w:t>
      </w:r>
      <w:proofErr w:type="spellEnd"/>
      <w:r w:rsidRPr="007C7EC3">
        <w:rPr>
          <w:rFonts w:ascii="Times New Roman" w:eastAsia="Times New Roman" w:hAnsi="Times New Roman" w:cs="Traditional Arabic"/>
          <w:b/>
          <w:bCs/>
          <w:sz w:val="36"/>
          <w:szCs w:val="36"/>
          <w:rtl/>
          <w:lang w:eastAsia="ar-SA"/>
        </w:rPr>
        <w:t xml:space="preserve"> وال</w:t>
      </w:r>
      <w:r w:rsidRPr="007C7EC3">
        <w:rPr>
          <w:rFonts w:ascii="Times New Roman" w:eastAsia="Times New Roman" w:hAnsi="Times New Roman" w:cs="Traditional Arabic" w:hint="cs"/>
          <w:b/>
          <w:bCs/>
          <w:sz w:val="36"/>
          <w:szCs w:val="36"/>
          <w:rtl/>
          <w:lang w:eastAsia="ar-SA"/>
        </w:rPr>
        <w:t>أ</w:t>
      </w:r>
      <w:r w:rsidRPr="007C7EC3">
        <w:rPr>
          <w:rFonts w:ascii="Times New Roman" w:eastAsia="Times New Roman" w:hAnsi="Times New Roman" w:cs="Traditional Arabic"/>
          <w:b/>
          <w:bCs/>
          <w:sz w:val="36"/>
          <w:szCs w:val="36"/>
          <w:rtl/>
          <w:lang w:eastAsia="ar-SA"/>
        </w:rPr>
        <w:t>مازيغ جناحا ال</w:t>
      </w:r>
      <w:r w:rsidRPr="007C7EC3">
        <w:rPr>
          <w:rFonts w:ascii="Times New Roman" w:eastAsia="Times New Roman" w:hAnsi="Times New Roman" w:cs="Traditional Arabic" w:hint="cs"/>
          <w:b/>
          <w:bCs/>
          <w:sz w:val="36"/>
          <w:szCs w:val="36"/>
          <w:rtl/>
          <w:lang w:eastAsia="ar-SA"/>
        </w:rPr>
        <w:t>أ</w:t>
      </w:r>
      <w:r w:rsidRPr="007C7EC3">
        <w:rPr>
          <w:rFonts w:ascii="Times New Roman" w:eastAsia="Times New Roman" w:hAnsi="Times New Roman" w:cs="Traditional Arabic"/>
          <w:b/>
          <w:bCs/>
          <w:sz w:val="36"/>
          <w:szCs w:val="36"/>
          <w:rtl/>
          <w:lang w:eastAsia="ar-SA"/>
        </w:rPr>
        <w:t xml:space="preserve">مة </w:t>
      </w:r>
      <w:r w:rsidRPr="007C7EC3">
        <w:rPr>
          <w:rFonts w:ascii="Times New Roman" w:eastAsia="Times New Roman" w:hAnsi="Times New Roman" w:cs="Traditional Arabic" w:hint="cs"/>
          <w:b/>
          <w:bCs/>
          <w:sz w:val="36"/>
          <w:szCs w:val="36"/>
          <w:rtl/>
          <w:lang w:eastAsia="ar-SA"/>
        </w:rPr>
        <w:t>الإسلامية:</w:t>
      </w:r>
      <w:r>
        <w:rPr>
          <w:rFonts w:ascii="Times New Roman" w:eastAsia="Times New Roman" w:hAnsi="Times New Roman" w:cs="Traditional Arabic" w:hint="cs"/>
          <w:b/>
          <w:bCs/>
          <w:sz w:val="36"/>
          <w:szCs w:val="36"/>
          <w:rtl/>
          <w:lang w:eastAsia="ar-SA"/>
        </w:rPr>
        <w:t xml:space="preserve"> </w:t>
      </w:r>
      <w:r w:rsidRPr="007C7EC3">
        <w:rPr>
          <w:rFonts w:ascii="Times New Roman" w:eastAsia="Times New Roman" w:hAnsi="Times New Roman" w:cs="Traditional Arabic" w:hint="cs"/>
          <w:b/>
          <w:bCs/>
          <w:sz w:val="36"/>
          <w:szCs w:val="36"/>
          <w:rtl/>
          <w:lang w:eastAsia="ar-SA"/>
        </w:rPr>
        <w:t xml:space="preserve">دراسة في الروابط الحضارية والثقافية الإسلامية، </w:t>
      </w:r>
    </w:p>
    <w:p w14:paraId="3A1900B7" w14:textId="77777777" w:rsidR="005F16A4" w:rsidRPr="003B7B63"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F6172">
        <w:rPr>
          <w:rFonts w:ascii="Times New Roman" w:eastAsia="Times New Roman" w:hAnsi="Times New Roman" w:cs="Traditional Arabic"/>
          <w:sz w:val="36"/>
          <w:szCs w:val="36"/>
          <w:rtl/>
          <w:lang w:eastAsia="ar-SA"/>
        </w:rPr>
        <w:t>محمد قاسم يحيى ال</w:t>
      </w:r>
      <w:r>
        <w:rPr>
          <w:rFonts w:ascii="Times New Roman" w:eastAsia="Times New Roman" w:hAnsi="Times New Roman" w:cs="Traditional Arabic" w:hint="cs"/>
          <w:sz w:val="36"/>
          <w:szCs w:val="36"/>
          <w:rtl/>
          <w:lang w:eastAsia="ar-SA"/>
        </w:rPr>
        <w:t>أ</w:t>
      </w:r>
      <w:r w:rsidRPr="00EF6172">
        <w:rPr>
          <w:rFonts w:ascii="Times New Roman" w:eastAsia="Times New Roman" w:hAnsi="Times New Roman" w:cs="Traditional Arabic"/>
          <w:sz w:val="36"/>
          <w:szCs w:val="36"/>
          <w:rtl/>
          <w:lang w:eastAsia="ar-SA"/>
        </w:rPr>
        <w:t>وجار</w:t>
      </w:r>
      <w:r>
        <w:rPr>
          <w:rFonts w:ascii="Times New Roman" w:eastAsia="Times New Roman" w:hAnsi="Times New Roman" w:cs="Traditional Arabic" w:hint="cs"/>
          <w:sz w:val="36"/>
          <w:szCs w:val="36"/>
          <w:rtl/>
          <w:lang w:eastAsia="ar-SA"/>
        </w:rPr>
        <w:t>، أستاذ الحاسوب والإحصاء في جامعة الموصل.</w:t>
      </w:r>
    </w:p>
    <w:p w14:paraId="6C3D4CC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06B6BE58" w14:textId="77777777" w:rsidR="005F16A4" w:rsidRPr="00E83187" w:rsidRDefault="005F16A4" w:rsidP="005F16A4">
      <w:pPr>
        <w:ind w:left="0" w:firstLine="0"/>
        <w:jc w:val="both"/>
        <w:rPr>
          <w:rFonts w:ascii="Calibri" w:eastAsia="Calibri" w:hAnsi="Calibri" w:cs="Traditional Arabic"/>
          <w:b/>
          <w:bCs/>
          <w:sz w:val="36"/>
          <w:szCs w:val="36"/>
          <w:rtl/>
        </w:rPr>
      </w:pPr>
      <w:r w:rsidRPr="00E83187">
        <w:rPr>
          <w:rFonts w:ascii="Calibri" w:eastAsia="Calibri" w:hAnsi="Calibri" w:cs="Traditional Arabic"/>
          <w:b/>
          <w:bCs/>
          <w:sz w:val="36"/>
          <w:szCs w:val="36"/>
          <w:rtl/>
        </w:rPr>
        <w:t>لا أعيش إنما أنا على قيد الحياة</w:t>
      </w:r>
      <w:r w:rsidRPr="00E83187">
        <w:rPr>
          <w:rFonts w:ascii="Calibri" w:eastAsia="Calibri" w:hAnsi="Calibri" w:cs="Traditional Arabic" w:hint="cs"/>
          <w:b/>
          <w:bCs/>
          <w:sz w:val="36"/>
          <w:szCs w:val="36"/>
          <w:rtl/>
        </w:rPr>
        <w:t>:</w:t>
      </w:r>
      <w:r w:rsidRPr="00E83187">
        <w:rPr>
          <w:rFonts w:ascii="Calibri" w:eastAsia="Calibri" w:hAnsi="Calibri" w:cs="Traditional Arabic"/>
          <w:b/>
          <w:bCs/>
          <w:sz w:val="36"/>
          <w:szCs w:val="36"/>
          <w:rtl/>
        </w:rPr>
        <w:t xml:space="preserve"> </w:t>
      </w:r>
    </w:p>
    <w:p w14:paraId="2BB0DFDB" w14:textId="77777777" w:rsidR="005F16A4" w:rsidRPr="00E83187" w:rsidRDefault="005F16A4" w:rsidP="005F16A4">
      <w:pPr>
        <w:ind w:left="0" w:firstLine="0"/>
        <w:jc w:val="both"/>
        <w:rPr>
          <w:rFonts w:ascii="Calibri" w:eastAsia="Calibri" w:hAnsi="Calibri" w:cs="Traditional Arabic"/>
          <w:b/>
          <w:bCs/>
          <w:sz w:val="36"/>
          <w:szCs w:val="36"/>
          <w:rtl/>
        </w:rPr>
      </w:pPr>
      <w:r w:rsidRPr="00E83187">
        <w:rPr>
          <w:rFonts w:ascii="Calibri" w:eastAsia="Calibri" w:hAnsi="Calibri" w:cs="Traditional Arabic"/>
          <w:b/>
          <w:bCs/>
          <w:sz w:val="36"/>
          <w:szCs w:val="36"/>
          <w:rtl/>
        </w:rPr>
        <w:t>كتيب عن الفقر والمشقة في صعيد مصر</w:t>
      </w:r>
      <w:r w:rsidRPr="00E83187">
        <w:rPr>
          <w:rFonts w:ascii="Calibri" w:eastAsia="Calibri" w:hAnsi="Calibri" w:cs="Traditional Arabic" w:hint="cs"/>
          <w:b/>
          <w:bCs/>
          <w:sz w:val="36"/>
          <w:szCs w:val="36"/>
          <w:rtl/>
        </w:rPr>
        <w:t>:</w:t>
      </w:r>
      <w:r w:rsidRPr="00E83187">
        <w:rPr>
          <w:rFonts w:ascii="Calibri" w:eastAsia="Calibri" w:hAnsi="Calibri" w:cs="Traditional Arabic"/>
          <w:b/>
          <w:bCs/>
          <w:sz w:val="36"/>
          <w:szCs w:val="36"/>
          <w:rtl/>
        </w:rPr>
        <w:t xml:space="preserve"> سردية إنسانية</w:t>
      </w:r>
      <w:r w:rsidRPr="00E83187">
        <w:rPr>
          <w:rFonts w:ascii="Calibri" w:eastAsia="Calibri" w:hAnsi="Calibri" w:cs="Traditional Arabic" w:hint="cs"/>
          <w:b/>
          <w:bCs/>
          <w:sz w:val="36"/>
          <w:szCs w:val="36"/>
          <w:rtl/>
        </w:rPr>
        <w:t>،</w:t>
      </w:r>
    </w:p>
    <w:p w14:paraId="3B889CA4" w14:textId="77777777" w:rsidR="005F16A4"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للكاتب</w:t>
      </w:r>
      <w:r w:rsidRPr="00771169">
        <w:rPr>
          <w:rFonts w:ascii="Calibri" w:eastAsia="Calibri" w:hAnsi="Calibri" w:cs="Traditional Arabic"/>
          <w:sz w:val="36"/>
          <w:szCs w:val="36"/>
          <w:rtl/>
        </w:rPr>
        <w:t xml:space="preserve"> خالد </w:t>
      </w:r>
      <w:r>
        <w:rPr>
          <w:rFonts w:ascii="Calibri" w:eastAsia="Calibri" w:hAnsi="Calibri" w:cs="Traditional Arabic" w:hint="cs"/>
          <w:sz w:val="36"/>
          <w:szCs w:val="36"/>
          <w:rtl/>
        </w:rPr>
        <w:t xml:space="preserve">كاظم </w:t>
      </w:r>
      <w:r w:rsidRPr="00771169">
        <w:rPr>
          <w:rFonts w:ascii="Calibri" w:eastAsia="Calibri" w:hAnsi="Calibri" w:cs="Traditional Arabic"/>
          <w:sz w:val="36"/>
          <w:szCs w:val="36"/>
          <w:rtl/>
        </w:rPr>
        <w:t>أبو دوح</w:t>
      </w:r>
      <w:r>
        <w:rPr>
          <w:rFonts w:ascii="Calibri" w:eastAsia="Calibri" w:hAnsi="Calibri" w:cs="Traditional Arabic" w:hint="cs"/>
          <w:sz w:val="36"/>
          <w:szCs w:val="36"/>
          <w:rtl/>
        </w:rPr>
        <w:t>، أستاذ علم الاجتماع السياسي بجامعة سوهاج.</w:t>
      </w:r>
    </w:p>
    <w:p w14:paraId="02EE0F61" w14:textId="77777777" w:rsidR="005F16A4" w:rsidRPr="00DD195A" w:rsidRDefault="005F16A4" w:rsidP="005F16A4">
      <w:pPr>
        <w:ind w:left="0" w:firstLine="0"/>
        <w:jc w:val="both"/>
        <w:rPr>
          <w:rFonts w:ascii="Calibri" w:eastAsia="Calibri" w:hAnsi="Calibri" w:cs="Traditional Arabic"/>
          <w:sz w:val="36"/>
          <w:szCs w:val="36"/>
          <w:rtl/>
        </w:rPr>
      </w:pPr>
      <w:r w:rsidRPr="00DD195A">
        <w:rPr>
          <w:rFonts w:ascii="Calibri" w:eastAsia="Calibri" w:hAnsi="Calibri" w:cs="Traditional Arabic"/>
          <w:sz w:val="36"/>
          <w:szCs w:val="36"/>
          <w:rtl/>
        </w:rPr>
        <w:t>شهادة وُلدت على هامش بحثين كمّيين أجراهما المؤلف في محافظة سوهاج، كُتبت بلغة مختلفة تمامًا، لغة تليق بنساء مَنَحْنَ من وقتهن وثقتهن وأوجاعهن ما لا يُقدَّر.</w:t>
      </w:r>
    </w:p>
    <w:p w14:paraId="01D0C0E0" w14:textId="77777777" w:rsidR="005F16A4" w:rsidRPr="00DD195A" w:rsidRDefault="005F16A4" w:rsidP="005F16A4">
      <w:pPr>
        <w:ind w:left="0" w:firstLine="0"/>
        <w:jc w:val="both"/>
        <w:rPr>
          <w:rFonts w:ascii="Calibri" w:eastAsia="Calibri" w:hAnsi="Calibri" w:cs="Traditional Arabic"/>
          <w:sz w:val="36"/>
          <w:szCs w:val="36"/>
          <w:rtl/>
        </w:rPr>
      </w:pPr>
      <w:r w:rsidRPr="00DD195A">
        <w:rPr>
          <w:rFonts w:ascii="Calibri" w:eastAsia="Calibri" w:hAnsi="Calibri" w:cs="Traditional Arabic"/>
          <w:sz w:val="36"/>
          <w:szCs w:val="36"/>
          <w:rtl/>
        </w:rPr>
        <w:t>يوم كامل في حياة امرأة</w:t>
      </w:r>
      <w:r>
        <w:rPr>
          <w:rFonts w:ascii="Calibri" w:eastAsia="Calibri" w:hAnsi="Calibri" w:cs="Traditional Arabic" w:hint="cs"/>
          <w:sz w:val="36"/>
          <w:szCs w:val="36"/>
          <w:rtl/>
        </w:rPr>
        <w:t xml:space="preserve"> </w:t>
      </w:r>
      <w:r w:rsidRPr="00DD195A">
        <w:rPr>
          <w:rFonts w:ascii="Calibri" w:eastAsia="Calibri" w:hAnsi="Calibri" w:cs="Traditional Arabic"/>
          <w:sz w:val="36"/>
          <w:szCs w:val="36"/>
          <w:rtl/>
        </w:rPr>
        <w:t xml:space="preserve">تُحاسب على كل قرش قبل أن تفتح عينيها، </w:t>
      </w:r>
      <w:r>
        <w:rPr>
          <w:rFonts w:ascii="Calibri" w:eastAsia="Calibri" w:hAnsi="Calibri" w:cs="Traditional Arabic" w:hint="cs"/>
          <w:sz w:val="36"/>
          <w:szCs w:val="36"/>
          <w:rtl/>
        </w:rPr>
        <w:t>حتى يُفهمَ</w:t>
      </w:r>
      <w:r w:rsidRPr="00DD195A">
        <w:rPr>
          <w:rFonts w:ascii="Calibri" w:eastAsia="Calibri" w:hAnsi="Calibri" w:cs="Traditional Arabic"/>
          <w:sz w:val="36"/>
          <w:szCs w:val="36"/>
          <w:rtl/>
        </w:rPr>
        <w:t xml:space="preserve"> لماذا يصبح الخبز حُلمًا حين تتجاوز الأسعار كلَّ حساب، و</w:t>
      </w:r>
      <w:r>
        <w:rPr>
          <w:rFonts w:ascii="Calibri" w:eastAsia="Calibri" w:hAnsi="Calibri" w:cs="Traditional Arabic" w:hint="cs"/>
          <w:sz w:val="36"/>
          <w:szCs w:val="36"/>
          <w:rtl/>
        </w:rPr>
        <w:t>ليُ</w:t>
      </w:r>
      <w:r w:rsidRPr="00DD195A">
        <w:rPr>
          <w:rFonts w:ascii="Calibri" w:eastAsia="Calibri" w:hAnsi="Calibri" w:cs="Traditional Arabic"/>
          <w:sz w:val="36"/>
          <w:szCs w:val="36"/>
          <w:rtl/>
        </w:rPr>
        <w:t>كتشف أن الفقر في صعيد مصر ليس طارئًا، بل ميراث ممتد تتناقله الأجيال مع خبز الذرة والصمت.</w:t>
      </w:r>
    </w:p>
    <w:p w14:paraId="4084138A" w14:textId="77777777" w:rsidR="005F16A4"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w:t>
      </w:r>
      <w:r w:rsidRPr="00DD195A">
        <w:rPr>
          <w:rFonts w:ascii="Calibri" w:eastAsia="Calibri" w:hAnsi="Calibri" w:cs="Traditional Arabic"/>
          <w:sz w:val="36"/>
          <w:szCs w:val="36"/>
          <w:rtl/>
        </w:rPr>
        <w:t xml:space="preserve">لا يقف </w:t>
      </w:r>
      <w:r>
        <w:rPr>
          <w:rFonts w:ascii="Calibri" w:eastAsia="Calibri" w:hAnsi="Calibri" w:cs="Traditional Arabic" w:hint="cs"/>
          <w:sz w:val="36"/>
          <w:szCs w:val="36"/>
          <w:rtl/>
        </w:rPr>
        <w:t xml:space="preserve">الكتاب </w:t>
      </w:r>
      <w:r w:rsidRPr="00DD195A">
        <w:rPr>
          <w:rFonts w:ascii="Calibri" w:eastAsia="Calibri" w:hAnsi="Calibri" w:cs="Traditional Arabic"/>
          <w:sz w:val="36"/>
          <w:szCs w:val="36"/>
          <w:rtl/>
        </w:rPr>
        <w:t xml:space="preserve">عند الألم، بل يتجاوزه إلى </w:t>
      </w:r>
      <w:r>
        <w:rPr>
          <w:rFonts w:ascii="Calibri" w:eastAsia="Calibri" w:hAnsi="Calibri" w:cs="Traditional Arabic" w:hint="cs"/>
          <w:sz w:val="36"/>
          <w:szCs w:val="36"/>
          <w:rtl/>
        </w:rPr>
        <w:t>قراءة</w:t>
      </w:r>
      <w:r w:rsidRPr="00DD195A">
        <w:rPr>
          <w:rFonts w:ascii="Calibri" w:eastAsia="Calibri" w:hAnsi="Calibri" w:cs="Traditional Arabic"/>
          <w:sz w:val="36"/>
          <w:szCs w:val="36"/>
          <w:rtl/>
        </w:rPr>
        <w:t xml:space="preserve"> الفقر من منظور النوع الاجتماعي، ويكشف البُنى الهيكلية التي تُنتجه وتُعيد إنتاجه</w:t>
      </w:r>
      <w:r>
        <w:rPr>
          <w:rFonts w:ascii="Calibri" w:eastAsia="Calibri" w:hAnsi="Calibri" w:cs="Traditional Arabic" w:hint="cs"/>
          <w:sz w:val="36"/>
          <w:szCs w:val="36"/>
          <w:rtl/>
        </w:rPr>
        <w:t>..</w:t>
      </w:r>
    </w:p>
    <w:p w14:paraId="25EE6E85" w14:textId="77777777" w:rsidR="005F16A4" w:rsidRDefault="005F16A4" w:rsidP="005F16A4">
      <w:pPr>
        <w:ind w:left="0" w:firstLine="0"/>
        <w:jc w:val="both"/>
        <w:rPr>
          <w:rFonts w:ascii="Calibri" w:eastAsia="Calibri" w:hAnsi="Calibri" w:cs="Traditional Arabic"/>
          <w:sz w:val="36"/>
          <w:szCs w:val="36"/>
          <w:rtl/>
        </w:rPr>
      </w:pPr>
    </w:p>
    <w:p w14:paraId="4712AAE6" w14:textId="77777777" w:rsidR="005F16A4" w:rsidRDefault="005F16A4" w:rsidP="005F16A4">
      <w:pPr>
        <w:ind w:left="0" w:firstLine="0"/>
        <w:jc w:val="left"/>
        <w:rPr>
          <w:rFonts w:ascii="Calibri" w:eastAsia="Calibri" w:hAnsi="Calibri" w:cs="Traditional Arabic"/>
          <w:b/>
          <w:bCs/>
          <w:sz w:val="36"/>
          <w:szCs w:val="36"/>
          <w:rtl/>
        </w:rPr>
      </w:pPr>
      <w:r w:rsidRPr="003A55C7">
        <w:rPr>
          <w:rFonts w:ascii="Calibri" w:eastAsia="Calibri" w:hAnsi="Calibri" w:cs="Traditional Arabic"/>
          <w:b/>
          <w:bCs/>
          <w:sz w:val="36"/>
          <w:szCs w:val="36"/>
          <w:rtl/>
        </w:rPr>
        <w:t>اللغة الخفية في الإعلام وأدوات التمويه</w:t>
      </w:r>
      <w:r w:rsidRPr="003A55C7">
        <w:rPr>
          <w:rFonts w:ascii="Calibri" w:eastAsia="Calibri" w:hAnsi="Calibri" w:cs="Traditional Arabic" w:hint="cs"/>
          <w:b/>
          <w:bCs/>
          <w:sz w:val="36"/>
          <w:szCs w:val="36"/>
          <w:rtl/>
        </w:rPr>
        <w:t xml:space="preserve"> اللفظي بين النظرية والتطبيق</w:t>
      </w:r>
      <w:r>
        <w:rPr>
          <w:rFonts w:ascii="Calibri" w:eastAsia="Calibri" w:hAnsi="Calibri" w:cs="Traditional Arabic" w:hint="cs"/>
          <w:b/>
          <w:bCs/>
          <w:sz w:val="36"/>
          <w:szCs w:val="36"/>
          <w:rtl/>
        </w:rPr>
        <w:t>،</w:t>
      </w:r>
      <w:r w:rsidRPr="003A55C7">
        <w:rPr>
          <w:rFonts w:ascii="Calibri" w:eastAsia="Calibri" w:hAnsi="Calibri" w:cs="Traditional Arabic" w:hint="cs"/>
          <w:b/>
          <w:bCs/>
          <w:sz w:val="36"/>
          <w:szCs w:val="36"/>
          <w:rtl/>
        </w:rPr>
        <w:t xml:space="preserve"> </w:t>
      </w:r>
    </w:p>
    <w:p w14:paraId="32331771" w14:textId="77777777" w:rsidR="005F16A4" w:rsidRPr="003A55C7" w:rsidRDefault="005F16A4" w:rsidP="005F16A4">
      <w:pPr>
        <w:ind w:left="0" w:firstLine="0"/>
        <w:jc w:val="left"/>
        <w:rPr>
          <w:rFonts w:ascii="Calibri" w:eastAsia="Calibri" w:hAnsi="Calibri" w:cs="Traditional Arabic"/>
          <w:sz w:val="36"/>
          <w:szCs w:val="36"/>
          <w:rtl/>
        </w:rPr>
      </w:pPr>
      <w:r w:rsidRPr="00043880">
        <w:rPr>
          <w:rFonts w:ascii="Calibri" w:eastAsia="Calibri" w:hAnsi="Calibri" w:cs="Traditional Arabic" w:hint="cs"/>
          <w:sz w:val="36"/>
          <w:szCs w:val="36"/>
          <w:rtl/>
        </w:rPr>
        <w:t>للأستاذين</w:t>
      </w:r>
      <w:r>
        <w:rPr>
          <w:rFonts w:ascii="Calibri" w:eastAsia="Calibri" w:hAnsi="Calibri" w:cs="Traditional Arabic" w:hint="cs"/>
          <w:b/>
          <w:bCs/>
          <w:sz w:val="36"/>
          <w:szCs w:val="36"/>
          <w:rtl/>
        </w:rPr>
        <w:t xml:space="preserve"> </w:t>
      </w:r>
      <w:r w:rsidRPr="003A55C7">
        <w:rPr>
          <w:rFonts w:ascii="Calibri" w:eastAsia="Calibri" w:hAnsi="Calibri" w:cs="Traditional Arabic" w:hint="cs"/>
          <w:sz w:val="36"/>
          <w:szCs w:val="36"/>
          <w:rtl/>
        </w:rPr>
        <w:t xml:space="preserve">محمد أحمد </w:t>
      </w:r>
      <w:proofErr w:type="gramStart"/>
      <w:r w:rsidRPr="003A55C7">
        <w:rPr>
          <w:rFonts w:ascii="Calibri" w:eastAsia="Calibri" w:hAnsi="Calibri" w:cs="Traditional Arabic" w:hint="cs"/>
          <w:sz w:val="36"/>
          <w:szCs w:val="36"/>
          <w:rtl/>
        </w:rPr>
        <w:t>عبدالرحمن</w:t>
      </w:r>
      <w:proofErr w:type="gramEnd"/>
      <w:r w:rsidRPr="003A55C7">
        <w:rPr>
          <w:rFonts w:ascii="Calibri" w:eastAsia="Calibri" w:hAnsi="Calibri" w:cs="Traditional Arabic" w:hint="cs"/>
          <w:sz w:val="36"/>
          <w:szCs w:val="36"/>
          <w:rtl/>
        </w:rPr>
        <w:t xml:space="preserve">، </w:t>
      </w:r>
      <w:r>
        <w:rPr>
          <w:rFonts w:ascii="Calibri" w:eastAsia="Calibri" w:hAnsi="Calibri" w:cs="Traditional Arabic" w:hint="cs"/>
          <w:sz w:val="36"/>
          <w:szCs w:val="36"/>
          <w:rtl/>
        </w:rPr>
        <w:t>و</w:t>
      </w:r>
      <w:r w:rsidRPr="003A55C7">
        <w:rPr>
          <w:rFonts w:ascii="Calibri" w:eastAsia="Calibri" w:hAnsi="Calibri" w:cs="Traditional Arabic" w:hint="cs"/>
          <w:sz w:val="36"/>
          <w:szCs w:val="36"/>
          <w:rtl/>
        </w:rPr>
        <w:t>جودة مبروك محمد</w:t>
      </w:r>
      <w:r>
        <w:rPr>
          <w:rFonts w:ascii="Calibri" w:eastAsia="Calibri" w:hAnsi="Calibri" w:cs="Traditional Arabic" w:hint="cs"/>
          <w:sz w:val="36"/>
          <w:szCs w:val="36"/>
          <w:rtl/>
        </w:rPr>
        <w:t>،</w:t>
      </w:r>
      <w:r w:rsidRPr="003A55C7">
        <w:rPr>
          <w:rFonts w:ascii="Calibri" w:eastAsia="Calibri" w:hAnsi="Calibri" w:cs="Traditional Arabic" w:hint="cs"/>
          <w:b/>
          <w:bCs/>
          <w:sz w:val="36"/>
          <w:szCs w:val="36"/>
          <w:rtl/>
        </w:rPr>
        <w:t xml:space="preserve"> </w:t>
      </w:r>
      <w:r w:rsidRPr="003A55C7">
        <w:rPr>
          <w:rFonts w:ascii="Calibri" w:eastAsia="Calibri" w:hAnsi="Calibri" w:cs="Traditional Arabic" w:hint="cs"/>
          <w:sz w:val="36"/>
          <w:szCs w:val="36"/>
          <w:rtl/>
        </w:rPr>
        <w:t>القاهرة</w:t>
      </w:r>
      <w:r>
        <w:rPr>
          <w:rFonts w:ascii="Calibri" w:eastAsia="Calibri" w:hAnsi="Calibri" w:cs="Traditional Arabic" w:hint="cs"/>
          <w:sz w:val="36"/>
          <w:szCs w:val="36"/>
          <w:rtl/>
        </w:rPr>
        <w:t>.</w:t>
      </w:r>
    </w:p>
    <w:p w14:paraId="6D171461" w14:textId="77777777" w:rsidR="005F16A4" w:rsidRPr="003A55C7"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يهدف</w:t>
      </w:r>
      <w:r w:rsidRPr="003A55C7">
        <w:rPr>
          <w:rFonts w:ascii="Calibri" w:eastAsia="Calibri" w:hAnsi="Calibri" w:cs="Traditional Arabic"/>
          <w:sz w:val="36"/>
          <w:szCs w:val="36"/>
          <w:rtl/>
        </w:rPr>
        <w:t xml:space="preserve"> </w:t>
      </w:r>
      <w:r>
        <w:rPr>
          <w:rFonts w:ascii="Calibri" w:eastAsia="Calibri" w:hAnsi="Calibri" w:cs="Traditional Arabic" w:hint="cs"/>
          <w:sz w:val="36"/>
          <w:szCs w:val="36"/>
          <w:rtl/>
        </w:rPr>
        <w:t>ا</w:t>
      </w:r>
      <w:r w:rsidRPr="003A55C7">
        <w:rPr>
          <w:rFonts w:ascii="Calibri" w:eastAsia="Calibri" w:hAnsi="Calibri" w:cs="Traditional Arabic"/>
          <w:sz w:val="36"/>
          <w:szCs w:val="36"/>
          <w:rtl/>
        </w:rPr>
        <w:t xml:space="preserve">لكتاب إلى </w:t>
      </w:r>
      <w:r>
        <w:rPr>
          <w:rFonts w:ascii="Calibri" w:eastAsia="Calibri" w:hAnsi="Calibri" w:cs="Traditional Arabic" w:hint="cs"/>
          <w:sz w:val="36"/>
          <w:szCs w:val="36"/>
          <w:rtl/>
        </w:rPr>
        <w:t>استكشاف</w:t>
      </w:r>
      <w:r w:rsidRPr="003A55C7">
        <w:rPr>
          <w:rFonts w:ascii="Calibri" w:eastAsia="Calibri" w:hAnsi="Calibri" w:cs="Traditional Arabic"/>
          <w:sz w:val="36"/>
          <w:szCs w:val="36"/>
          <w:rtl/>
        </w:rPr>
        <w:t xml:space="preserve"> </w:t>
      </w:r>
      <w:r>
        <w:rPr>
          <w:rFonts w:ascii="Calibri" w:eastAsia="Calibri" w:hAnsi="Calibri" w:cs="Traditional Arabic" w:hint="cs"/>
          <w:sz w:val="36"/>
          <w:szCs w:val="36"/>
          <w:rtl/>
        </w:rPr>
        <w:t>و</w:t>
      </w:r>
      <w:r w:rsidRPr="003A55C7">
        <w:rPr>
          <w:rFonts w:ascii="Calibri" w:eastAsia="Calibri" w:hAnsi="Calibri" w:cs="Traditional Arabic"/>
          <w:sz w:val="36"/>
          <w:szCs w:val="36"/>
          <w:rtl/>
        </w:rPr>
        <w:t>فهم عقلية المبدعين في مجال الإعلام، بصرف النظر عن التوجه الخاص بهم، سواء أكان إيجابي</w:t>
      </w:r>
      <w:r>
        <w:rPr>
          <w:rFonts w:ascii="Calibri" w:eastAsia="Calibri" w:hAnsi="Calibri" w:cs="Traditional Arabic" w:hint="cs"/>
          <w:sz w:val="36"/>
          <w:szCs w:val="36"/>
          <w:rtl/>
        </w:rPr>
        <w:t>ًّ</w:t>
      </w:r>
      <w:r w:rsidRPr="003A55C7">
        <w:rPr>
          <w:rFonts w:ascii="Calibri" w:eastAsia="Calibri" w:hAnsi="Calibri" w:cs="Traditional Arabic"/>
          <w:sz w:val="36"/>
          <w:szCs w:val="36"/>
          <w:rtl/>
        </w:rPr>
        <w:t>ا أم سلبي</w:t>
      </w:r>
      <w:r>
        <w:rPr>
          <w:rFonts w:ascii="Calibri" w:eastAsia="Calibri" w:hAnsi="Calibri" w:cs="Traditional Arabic" w:hint="cs"/>
          <w:sz w:val="36"/>
          <w:szCs w:val="36"/>
          <w:rtl/>
        </w:rPr>
        <w:t>ًّ</w:t>
      </w:r>
      <w:r w:rsidRPr="003A55C7">
        <w:rPr>
          <w:rFonts w:ascii="Calibri" w:eastAsia="Calibri" w:hAnsi="Calibri" w:cs="Traditional Arabic"/>
          <w:sz w:val="36"/>
          <w:szCs w:val="36"/>
          <w:rtl/>
        </w:rPr>
        <w:t xml:space="preserve">ا، ويسعى </w:t>
      </w:r>
      <w:r>
        <w:rPr>
          <w:rFonts w:ascii="Calibri" w:eastAsia="Calibri" w:hAnsi="Calibri" w:cs="Traditional Arabic" w:hint="cs"/>
          <w:sz w:val="36"/>
          <w:szCs w:val="36"/>
          <w:rtl/>
        </w:rPr>
        <w:t xml:space="preserve">إلى </w:t>
      </w:r>
      <w:r w:rsidRPr="003A55C7">
        <w:rPr>
          <w:rFonts w:ascii="Calibri" w:eastAsia="Calibri" w:hAnsi="Calibri" w:cs="Traditional Arabic"/>
          <w:sz w:val="36"/>
          <w:szCs w:val="36"/>
          <w:rtl/>
        </w:rPr>
        <w:t>فك اللثام عن الآلية التي تُبنى بها الأخبار، وتُحكَى بها القصص، ويحاول الوصول إلى سراديب الأذهان، حيث تصاغ فيها الأفكار غير المحايدة والمضللة، لنستشعر في نهاية الدرب أننا حيالَ لغز الكلمات وسر</w:t>
      </w:r>
      <w:r>
        <w:rPr>
          <w:rFonts w:ascii="Calibri" w:eastAsia="Calibri" w:hAnsi="Calibri" w:cs="Traditional Arabic" w:hint="cs"/>
          <w:sz w:val="36"/>
          <w:szCs w:val="36"/>
          <w:rtl/>
        </w:rPr>
        <w:t>ّ</w:t>
      </w:r>
      <w:r w:rsidRPr="003A55C7">
        <w:rPr>
          <w:rFonts w:ascii="Calibri" w:eastAsia="Calibri" w:hAnsi="Calibri" w:cs="Traditional Arabic"/>
          <w:sz w:val="36"/>
          <w:szCs w:val="36"/>
          <w:rtl/>
        </w:rPr>
        <w:t xml:space="preserve"> المعاني، التي تتشكل في البداية، وت</w:t>
      </w:r>
      <w:r>
        <w:rPr>
          <w:rFonts w:ascii="Calibri" w:eastAsia="Calibri" w:hAnsi="Calibri" w:cs="Traditional Arabic" w:hint="cs"/>
          <w:sz w:val="36"/>
          <w:szCs w:val="36"/>
          <w:rtl/>
        </w:rPr>
        <w:t>ُ</w:t>
      </w:r>
      <w:r w:rsidRPr="003A55C7">
        <w:rPr>
          <w:rFonts w:ascii="Calibri" w:eastAsia="Calibri" w:hAnsi="Calibri" w:cs="Traditional Arabic"/>
          <w:sz w:val="36"/>
          <w:szCs w:val="36"/>
          <w:rtl/>
        </w:rPr>
        <w:t>ختار بعناية في زحام من الصور والأخيلة وتقنيات البلاغة وعلوم اللغة.</w:t>
      </w:r>
      <w:r>
        <w:rPr>
          <w:rFonts w:ascii="Calibri" w:eastAsia="Calibri" w:hAnsi="Calibri" w:cs="Traditional Arabic" w:hint="cs"/>
          <w:sz w:val="36"/>
          <w:szCs w:val="36"/>
          <w:rtl/>
        </w:rPr>
        <w:t xml:space="preserve"> (من تعريف الناشر بالكتاب، باختصار).</w:t>
      </w:r>
    </w:p>
    <w:p w14:paraId="2975AE46" w14:textId="77777777" w:rsidR="005F16A4" w:rsidRDefault="005F16A4" w:rsidP="005F16A4">
      <w:pPr>
        <w:ind w:left="0" w:firstLine="0"/>
        <w:rPr>
          <w:rFonts w:ascii="Times New Roman" w:eastAsia="Times New Roman" w:hAnsi="Times New Roman" w:cs="Traditional Arabic"/>
          <w:sz w:val="36"/>
          <w:szCs w:val="36"/>
          <w:rtl/>
          <w:lang w:eastAsia="ar-SA"/>
        </w:rPr>
      </w:pPr>
    </w:p>
    <w:p w14:paraId="22AB6F99" w14:textId="77777777" w:rsidR="005F16A4" w:rsidRPr="00397A5F" w:rsidRDefault="005F16A4" w:rsidP="005F16A4">
      <w:pPr>
        <w:ind w:left="0" w:firstLine="0"/>
        <w:jc w:val="both"/>
        <w:rPr>
          <w:rFonts w:ascii="Times New Roman" w:eastAsia="Times New Roman" w:hAnsi="Times New Roman" w:cs="Traditional Arabic"/>
          <w:b/>
          <w:bCs/>
          <w:sz w:val="36"/>
          <w:szCs w:val="36"/>
          <w:rtl/>
          <w:lang w:eastAsia="ar-SA"/>
        </w:rPr>
      </w:pPr>
      <w:r w:rsidRPr="00397A5F">
        <w:rPr>
          <w:rFonts w:ascii="Times New Roman" w:eastAsia="Times New Roman" w:hAnsi="Times New Roman" w:cs="Traditional Arabic" w:hint="cs"/>
          <w:b/>
          <w:bCs/>
          <w:sz w:val="36"/>
          <w:szCs w:val="36"/>
          <w:rtl/>
          <w:lang w:eastAsia="ar-SA"/>
        </w:rPr>
        <w:t>معجم المصطلحات الثقافية،</w:t>
      </w:r>
    </w:p>
    <w:p w14:paraId="25E514F4"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يسري </w:t>
      </w:r>
      <w:proofErr w:type="gramStart"/>
      <w:r>
        <w:rPr>
          <w:rFonts w:ascii="Times New Roman" w:eastAsia="Times New Roman" w:hAnsi="Times New Roman" w:cs="Traditional Arabic" w:hint="cs"/>
          <w:sz w:val="36"/>
          <w:szCs w:val="36"/>
          <w:rtl/>
          <w:lang w:eastAsia="ar-SA"/>
        </w:rPr>
        <w:t>عبدالغني</w:t>
      </w:r>
      <w:proofErr w:type="gramEnd"/>
      <w:r>
        <w:rPr>
          <w:rFonts w:ascii="Times New Roman" w:eastAsia="Times New Roman" w:hAnsi="Times New Roman" w:cs="Traditional Arabic" w:hint="cs"/>
          <w:sz w:val="36"/>
          <w:szCs w:val="36"/>
          <w:rtl/>
          <w:lang w:eastAsia="ar-SA"/>
        </w:rPr>
        <w:t>،</w:t>
      </w:r>
      <w:r w:rsidRPr="000E4696">
        <w:rPr>
          <w:rtl/>
        </w:rPr>
        <w:t xml:space="preserve"> </w:t>
      </w:r>
      <w:r>
        <w:rPr>
          <w:rFonts w:ascii="Times New Roman" w:eastAsia="Times New Roman" w:hAnsi="Times New Roman" w:cs="Traditional Arabic" w:hint="cs"/>
          <w:sz w:val="36"/>
          <w:szCs w:val="36"/>
          <w:rtl/>
          <w:lang w:eastAsia="ar-SA"/>
        </w:rPr>
        <w:t xml:space="preserve">محاضر في تاريخ </w:t>
      </w:r>
      <w:r w:rsidRPr="000E4696">
        <w:rPr>
          <w:rFonts w:ascii="Times New Roman" w:eastAsia="Times New Roman" w:hAnsi="Times New Roman" w:cs="Traditional Arabic"/>
          <w:sz w:val="36"/>
          <w:szCs w:val="36"/>
          <w:rtl/>
          <w:lang w:eastAsia="ar-SA"/>
        </w:rPr>
        <w:t xml:space="preserve">الأدب والبلاغة، </w:t>
      </w:r>
      <w:r w:rsidRPr="00D0297B">
        <w:rPr>
          <w:rFonts w:ascii="Times New Roman" w:eastAsia="Times New Roman" w:hAnsi="Times New Roman" w:cs="Traditional Arabic"/>
          <w:sz w:val="36"/>
          <w:szCs w:val="36"/>
          <w:rtl/>
          <w:lang w:eastAsia="ar-SA"/>
        </w:rPr>
        <w:t>باحث في الدراسات العربية والإسلامية والتاريخية</w:t>
      </w:r>
      <w:r>
        <w:rPr>
          <w:rFonts w:ascii="Times New Roman" w:eastAsia="Times New Roman" w:hAnsi="Times New Roman" w:cs="Traditional Arabic" w:hint="cs"/>
          <w:sz w:val="36"/>
          <w:szCs w:val="36"/>
          <w:rtl/>
          <w:lang w:eastAsia="ar-SA"/>
        </w:rPr>
        <w:t>،</w:t>
      </w:r>
      <w:r w:rsidRPr="00D0297B">
        <w:rPr>
          <w:rFonts w:ascii="Times New Roman" w:eastAsia="Times New Roman" w:hAnsi="Times New Roman" w:cs="Traditional Arabic"/>
          <w:sz w:val="36"/>
          <w:szCs w:val="36"/>
          <w:rtl/>
          <w:lang w:eastAsia="ar-SA"/>
        </w:rPr>
        <w:t xml:space="preserve"> </w:t>
      </w:r>
      <w:r w:rsidRPr="000E4696">
        <w:rPr>
          <w:rFonts w:ascii="Times New Roman" w:eastAsia="Times New Roman" w:hAnsi="Times New Roman" w:cs="Traditional Arabic"/>
          <w:sz w:val="36"/>
          <w:szCs w:val="36"/>
          <w:rtl/>
          <w:lang w:eastAsia="ar-SA"/>
        </w:rPr>
        <w:t>خبير في التراث الثقافي.</w:t>
      </w:r>
    </w:p>
    <w:p w14:paraId="60619C58" w14:textId="77777777" w:rsidR="005F16A4" w:rsidRPr="00F5277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والكتاب دليل شامل لأهم المفاهيم والمصطلحات في مجالات </w:t>
      </w:r>
      <w:proofErr w:type="gramStart"/>
      <w:r>
        <w:rPr>
          <w:rFonts w:ascii="Times New Roman" w:eastAsia="Times New Roman" w:hAnsi="Times New Roman" w:cs="Traditional Arabic" w:hint="cs"/>
          <w:sz w:val="36"/>
          <w:szCs w:val="36"/>
          <w:rtl/>
          <w:lang w:eastAsia="ar-SA"/>
        </w:rPr>
        <w:t>الثقافة</w:t>
      </w:r>
      <w:proofErr w:type="gramEnd"/>
      <w:r>
        <w:rPr>
          <w:rFonts w:ascii="Times New Roman" w:eastAsia="Times New Roman" w:hAnsi="Times New Roman" w:cs="Traditional Arabic" w:hint="cs"/>
          <w:sz w:val="36"/>
          <w:szCs w:val="36"/>
          <w:rtl/>
          <w:lang w:eastAsia="ar-SA"/>
        </w:rPr>
        <w:t xml:space="preserve"> والفكر والنقد والفنون.</w:t>
      </w:r>
    </w:p>
    <w:p w14:paraId="1BB7D5A8" w14:textId="77777777" w:rsidR="005F16A4" w:rsidRDefault="005F16A4" w:rsidP="005F16A4">
      <w:pPr>
        <w:ind w:left="0" w:firstLine="0"/>
        <w:jc w:val="both"/>
        <w:rPr>
          <w:rFonts w:ascii="Times New Roman" w:eastAsia="Times New Roman" w:hAnsi="Times New Roman" w:cs="Traditional Arabic"/>
          <w:caps/>
          <w:kern w:val="2"/>
          <w:sz w:val="36"/>
          <w:szCs w:val="36"/>
          <w:rtl/>
          <w:lang w:eastAsia="ar-SA"/>
        </w:rPr>
      </w:pPr>
    </w:p>
    <w:p w14:paraId="768C40E8" w14:textId="77777777" w:rsidR="005F16A4" w:rsidRPr="0062316F" w:rsidRDefault="005F16A4" w:rsidP="005F16A4">
      <w:pPr>
        <w:ind w:left="0" w:firstLine="0"/>
        <w:rPr>
          <w:rFonts w:ascii="Times New Roman" w:eastAsia="Times New Roman" w:hAnsi="Times New Roman" w:cs="Traditional Arabic"/>
          <w:b/>
          <w:bCs/>
          <w:caps/>
          <w:kern w:val="2"/>
          <w:sz w:val="36"/>
          <w:szCs w:val="36"/>
          <w:rtl/>
          <w:lang w:eastAsia="ar-SA"/>
        </w:rPr>
      </w:pPr>
      <w:r w:rsidRPr="0062316F">
        <w:rPr>
          <w:rFonts w:ascii="Times New Roman" w:eastAsia="Times New Roman" w:hAnsi="Times New Roman" w:cs="Traditional Arabic"/>
          <w:b/>
          <w:bCs/>
          <w:caps/>
          <w:kern w:val="2"/>
          <w:sz w:val="36"/>
          <w:szCs w:val="36"/>
          <w:rtl/>
          <w:lang w:eastAsia="ar-SA"/>
        </w:rPr>
        <w:t>المعلن والمخفي في نوادي الروتاري في الخليج وعلاقتها بالماسونية</w:t>
      </w:r>
      <w:r>
        <w:rPr>
          <w:rFonts w:ascii="Times New Roman" w:eastAsia="Times New Roman" w:hAnsi="Times New Roman" w:cs="Traditional Arabic" w:hint="cs"/>
          <w:b/>
          <w:bCs/>
          <w:caps/>
          <w:kern w:val="2"/>
          <w:sz w:val="36"/>
          <w:szCs w:val="36"/>
          <w:rtl/>
          <w:lang w:eastAsia="ar-SA"/>
        </w:rPr>
        <w:t>،</w:t>
      </w:r>
    </w:p>
    <w:p w14:paraId="7DA2EAEE" w14:textId="77777777" w:rsidR="005F16A4" w:rsidRPr="001C5D08" w:rsidRDefault="005F16A4" w:rsidP="005F16A4">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1C5D08">
        <w:rPr>
          <w:rFonts w:ascii="Times New Roman" w:eastAsia="Times New Roman" w:hAnsi="Times New Roman" w:cs="Traditional Arabic"/>
          <w:caps/>
          <w:kern w:val="2"/>
          <w:sz w:val="36"/>
          <w:szCs w:val="36"/>
          <w:rtl/>
          <w:lang w:eastAsia="ar-SA"/>
        </w:rPr>
        <w:t>جاسم يونس الحريري</w:t>
      </w:r>
      <w:r w:rsidRPr="001C5D08">
        <w:rPr>
          <w:rFonts w:ascii="Times New Roman" w:eastAsia="Times New Roman" w:hAnsi="Times New Roman" w:cs="Traditional Arabic" w:hint="cs"/>
          <w:caps/>
          <w:kern w:val="2"/>
          <w:sz w:val="36"/>
          <w:szCs w:val="36"/>
          <w:rtl/>
          <w:lang w:eastAsia="ar-SA"/>
        </w:rPr>
        <w:t xml:space="preserve">، </w:t>
      </w:r>
      <w:r w:rsidRPr="007140B8">
        <w:rPr>
          <w:rFonts w:ascii="Times New Roman" w:eastAsia="Times New Roman" w:hAnsi="Times New Roman" w:cs="Traditional Arabic"/>
          <w:caps/>
          <w:kern w:val="2"/>
          <w:sz w:val="36"/>
          <w:szCs w:val="36"/>
          <w:rtl/>
          <w:lang w:eastAsia="ar-SA"/>
        </w:rPr>
        <w:t>أستاذ العلوم السياسية والعلاقات الدولية، جامعة بغداد</w:t>
      </w:r>
      <w:r w:rsidRPr="001C5D08">
        <w:rPr>
          <w:rFonts w:ascii="Times New Roman" w:eastAsia="Times New Roman" w:hAnsi="Times New Roman" w:cs="Traditional Arabic" w:hint="cs"/>
          <w:caps/>
          <w:kern w:val="2"/>
          <w:sz w:val="36"/>
          <w:szCs w:val="36"/>
          <w:rtl/>
          <w:lang w:eastAsia="ar-SA"/>
        </w:rPr>
        <w:t>، خبير في الشؤون الخليجية.</w:t>
      </w:r>
    </w:p>
    <w:p w14:paraId="6E1BA6F7" w14:textId="77777777" w:rsidR="005F16A4" w:rsidRPr="001C5D08" w:rsidRDefault="005F16A4" w:rsidP="005F16A4">
      <w:pPr>
        <w:ind w:left="0" w:firstLine="0"/>
        <w:jc w:val="left"/>
        <w:rPr>
          <w:rFonts w:ascii="Times New Roman" w:eastAsia="Times New Roman" w:hAnsi="Times New Roman" w:cs="Traditional Arabic"/>
          <w:caps/>
          <w:kern w:val="2"/>
          <w:sz w:val="36"/>
          <w:szCs w:val="36"/>
          <w:rtl/>
          <w:lang w:eastAsia="ar-SA"/>
        </w:rPr>
      </w:pPr>
      <w:r w:rsidRPr="001C5D08">
        <w:rPr>
          <w:rFonts w:ascii="Times New Roman" w:eastAsia="Times New Roman" w:hAnsi="Times New Roman" w:cs="Traditional Arabic" w:hint="cs"/>
          <w:caps/>
          <w:kern w:val="2"/>
          <w:sz w:val="36"/>
          <w:szCs w:val="36"/>
          <w:rtl/>
          <w:lang w:eastAsia="ar-SA"/>
        </w:rPr>
        <w:t>نشر في بغداد، 197 ص.</w:t>
      </w:r>
    </w:p>
    <w:p w14:paraId="35E15156" w14:textId="77777777" w:rsidR="005F16A4" w:rsidRPr="001C5D08" w:rsidRDefault="005F16A4" w:rsidP="005F16A4">
      <w:pPr>
        <w:ind w:left="0" w:firstLine="0"/>
        <w:jc w:val="both"/>
        <w:rPr>
          <w:rFonts w:ascii="Times New Roman" w:eastAsia="Times New Roman" w:hAnsi="Times New Roman" w:cs="Traditional Arabic"/>
          <w:sz w:val="36"/>
          <w:szCs w:val="36"/>
          <w:rtl/>
          <w:lang w:eastAsia="ar-SA"/>
        </w:rPr>
      </w:pPr>
    </w:p>
    <w:p w14:paraId="1FFA109C" w14:textId="77777777" w:rsidR="005F16A4" w:rsidRPr="00B95FC6" w:rsidRDefault="005F16A4" w:rsidP="005F16A4">
      <w:pPr>
        <w:ind w:left="0" w:firstLine="0"/>
        <w:jc w:val="both"/>
        <w:rPr>
          <w:rFonts w:ascii="Times New Roman" w:eastAsia="Times New Roman" w:hAnsi="Times New Roman" w:cs="Traditional Arabic"/>
          <w:b/>
          <w:bCs/>
          <w:sz w:val="36"/>
          <w:szCs w:val="36"/>
          <w:rtl/>
          <w:lang w:eastAsia="ar-SA"/>
        </w:rPr>
      </w:pPr>
      <w:r w:rsidRPr="00B95FC6">
        <w:rPr>
          <w:rFonts w:ascii="Times New Roman" w:eastAsia="Times New Roman" w:hAnsi="Times New Roman" w:cs="Traditional Arabic" w:hint="cs"/>
          <w:b/>
          <w:bCs/>
          <w:sz w:val="36"/>
          <w:szCs w:val="36"/>
          <w:rtl/>
          <w:lang w:eastAsia="ar-SA"/>
        </w:rPr>
        <w:t>المغاربة في صعيد مصر في العصر العثماني،</w:t>
      </w:r>
    </w:p>
    <w:p w14:paraId="575BE545"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أحمد </w:t>
      </w:r>
      <w:proofErr w:type="spellStart"/>
      <w:r>
        <w:rPr>
          <w:rFonts w:ascii="Times New Roman" w:eastAsia="Times New Roman" w:hAnsi="Times New Roman" w:cs="Traditional Arabic" w:hint="cs"/>
          <w:sz w:val="36"/>
          <w:szCs w:val="36"/>
          <w:rtl/>
          <w:lang w:eastAsia="ar-SA"/>
        </w:rPr>
        <w:t>الجارد</w:t>
      </w:r>
      <w:proofErr w:type="spellEnd"/>
      <w:r>
        <w:rPr>
          <w:rFonts w:ascii="Times New Roman" w:eastAsia="Times New Roman" w:hAnsi="Times New Roman" w:cs="Traditional Arabic" w:hint="cs"/>
          <w:sz w:val="36"/>
          <w:szCs w:val="36"/>
          <w:rtl/>
          <w:lang w:eastAsia="ar-SA"/>
        </w:rPr>
        <w:t xml:space="preserve"> عمار.</w:t>
      </w:r>
    </w:p>
    <w:p w14:paraId="7B777589"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 مركز التاريخ العربي.</w:t>
      </w:r>
    </w:p>
    <w:p w14:paraId="30E4F112" w14:textId="77777777" w:rsidR="005F16A4" w:rsidRPr="0071301D" w:rsidRDefault="005F16A4" w:rsidP="005F16A4">
      <w:pPr>
        <w:ind w:left="0" w:firstLine="0"/>
        <w:jc w:val="both"/>
        <w:rPr>
          <w:rFonts w:ascii="Times New Roman" w:eastAsia="Times New Roman" w:hAnsi="Times New Roman" w:cs="Traditional Arabic"/>
          <w:sz w:val="36"/>
          <w:szCs w:val="36"/>
          <w:rtl/>
          <w:lang w:eastAsia="ar-SA"/>
        </w:rPr>
      </w:pPr>
      <w:r w:rsidRPr="00E4215D">
        <w:rPr>
          <w:rFonts w:ascii="Times New Roman" w:eastAsia="Times New Roman" w:hAnsi="Times New Roman" w:cs="Traditional Arabic"/>
          <w:sz w:val="36"/>
          <w:szCs w:val="36"/>
          <w:rtl/>
          <w:lang w:eastAsia="ar-SA"/>
        </w:rPr>
        <w:t>وقد لقى الوجود المغاربي في مصر، الترحيب وانفساح المجال أمامه، ليمارس حياته ونشاطه بحرية تامة في كافة مجالات الحياة، وقد فضل كثير من المغاربة الذين جا</w:t>
      </w:r>
      <w:r>
        <w:rPr>
          <w:rFonts w:ascii="Times New Roman" w:eastAsia="Times New Roman" w:hAnsi="Times New Roman" w:cs="Traditional Arabic" w:hint="cs"/>
          <w:sz w:val="36"/>
          <w:szCs w:val="36"/>
          <w:rtl/>
          <w:lang w:eastAsia="ar-SA"/>
        </w:rPr>
        <w:t>ؤ</w:t>
      </w:r>
      <w:r w:rsidRPr="00E4215D">
        <w:rPr>
          <w:rFonts w:ascii="Times New Roman" w:eastAsia="Times New Roman" w:hAnsi="Times New Roman" w:cs="Traditional Arabic"/>
          <w:sz w:val="36"/>
          <w:szCs w:val="36"/>
          <w:rtl/>
          <w:lang w:eastAsia="ar-SA"/>
        </w:rPr>
        <w:t>وا إلى مصر البقاء فيها والانتماء إليها</w:t>
      </w:r>
      <w:r>
        <w:rPr>
          <w:rFonts w:ascii="Times New Roman" w:eastAsia="Times New Roman" w:hAnsi="Times New Roman" w:cs="Traditional Arabic" w:hint="cs"/>
          <w:sz w:val="36"/>
          <w:szCs w:val="36"/>
          <w:rtl/>
          <w:lang w:eastAsia="ar-SA"/>
        </w:rPr>
        <w:t>،</w:t>
      </w:r>
      <w:r w:rsidRPr="00E4215D">
        <w:rPr>
          <w:rFonts w:ascii="Times New Roman" w:eastAsia="Times New Roman" w:hAnsi="Times New Roman" w:cs="Traditional Arabic"/>
          <w:sz w:val="36"/>
          <w:szCs w:val="36"/>
          <w:rtl/>
          <w:lang w:eastAsia="ar-SA"/>
        </w:rPr>
        <w:t xml:space="preserve"> وأصبحت وطناً ثانياً لهم. وتعد الجالية المغربية في مصر من أكبر الجاليات العربية والإسلامية التي وفدت إلى مصر خلال العصر العثماني.</w:t>
      </w:r>
    </w:p>
    <w:p w14:paraId="5A011362"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76517A41"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 xml:space="preserve">مفاخر البربر، </w:t>
      </w:r>
    </w:p>
    <w:p w14:paraId="2ECBFFC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0B1ACC">
        <w:rPr>
          <w:rFonts w:ascii="Times New Roman" w:eastAsia="Times New Roman" w:hAnsi="Times New Roman" w:cs="Traditional Arabic" w:hint="cs"/>
          <w:sz w:val="36"/>
          <w:szCs w:val="36"/>
          <w:rtl/>
          <w:lang w:eastAsia="ar-SA"/>
        </w:rPr>
        <w:t>لمؤلف مجهول (ت بعد 712 هـ)؛ تحقيق محمد يعلَى.</w:t>
      </w:r>
    </w:p>
    <w:p w14:paraId="63207259"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الطبعة الثانية،</w:t>
      </w:r>
      <w:r w:rsidRPr="000B1ACC">
        <w:rPr>
          <w:rFonts w:ascii="Times New Roman" w:eastAsia="Times New Roman" w:hAnsi="Times New Roman" w:cs="Traditional Arabic" w:hint="cs"/>
          <w:sz w:val="36"/>
          <w:szCs w:val="36"/>
          <w:rtl/>
          <w:lang w:eastAsia="ar-SA"/>
        </w:rPr>
        <w:t xml:space="preserve"> مزيدة ومنقحة</w:t>
      </w:r>
      <w:r>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sidRPr="00326488">
        <w:rPr>
          <w:rFonts w:ascii="Times New Roman" w:eastAsia="Times New Roman" w:hAnsi="Times New Roman" w:cs="Traditional Arabic" w:hint="cs"/>
          <w:caps/>
          <w:sz w:val="36"/>
          <w:szCs w:val="36"/>
          <w:rtl/>
          <w:lang w:eastAsia="ar-SA"/>
        </w:rPr>
        <w:t>الرباط</w:t>
      </w:r>
      <w:r>
        <w:rPr>
          <w:rFonts w:ascii="Times New Roman" w:eastAsia="Times New Roman" w:hAnsi="Times New Roman" w:cs="Traditional Arabic" w:hint="cs"/>
          <w:caps/>
          <w:sz w:val="36"/>
          <w:szCs w:val="36"/>
          <w:rtl/>
          <w:lang w:eastAsia="ar-SA"/>
        </w:rPr>
        <w:t>.</w:t>
      </w:r>
    </w:p>
    <w:p w14:paraId="6ECFA03D"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2E43312F" w14:textId="77777777" w:rsidR="005F16A4" w:rsidRPr="007F3E74" w:rsidRDefault="005F16A4" w:rsidP="005F16A4">
      <w:pPr>
        <w:ind w:left="0" w:firstLine="0"/>
        <w:jc w:val="both"/>
        <w:rPr>
          <w:rFonts w:ascii="Times New Roman" w:eastAsia="Times New Roman" w:hAnsi="Times New Roman" w:cs="Traditional Arabic"/>
          <w:b/>
          <w:bCs/>
          <w:sz w:val="36"/>
          <w:szCs w:val="36"/>
          <w:rtl/>
          <w:lang w:eastAsia="ar-SA"/>
        </w:rPr>
      </w:pPr>
      <w:r w:rsidRPr="007F3E74">
        <w:rPr>
          <w:rFonts w:ascii="Times New Roman" w:eastAsia="Times New Roman" w:hAnsi="Times New Roman" w:cs="Traditional Arabic"/>
          <w:b/>
          <w:bCs/>
          <w:sz w:val="36"/>
          <w:szCs w:val="36"/>
          <w:rtl/>
          <w:lang w:eastAsia="ar-SA"/>
        </w:rPr>
        <w:t>من أرشيف محكمة الأسرة</w:t>
      </w:r>
      <w:r w:rsidRPr="007F3E74">
        <w:rPr>
          <w:rFonts w:ascii="Times New Roman" w:eastAsia="Times New Roman" w:hAnsi="Times New Roman" w:cs="Traditional Arabic" w:hint="cs"/>
          <w:b/>
          <w:bCs/>
          <w:sz w:val="36"/>
          <w:szCs w:val="36"/>
          <w:rtl/>
          <w:lang w:eastAsia="ar-SA"/>
        </w:rPr>
        <w:t>:</w:t>
      </w:r>
      <w:r w:rsidRPr="007F3E74">
        <w:rPr>
          <w:rFonts w:ascii="Times New Roman" w:eastAsia="Times New Roman" w:hAnsi="Times New Roman" w:cs="Traditional Arabic"/>
          <w:b/>
          <w:bCs/>
          <w:sz w:val="36"/>
          <w:szCs w:val="36"/>
          <w:rtl/>
          <w:lang w:eastAsia="ar-SA"/>
        </w:rPr>
        <w:t xml:space="preserve"> أغرب قضايا الخلع والطلاق في مصر</w:t>
      </w:r>
      <w:r w:rsidRPr="007F3E74">
        <w:rPr>
          <w:rFonts w:ascii="Times New Roman" w:eastAsia="Times New Roman" w:hAnsi="Times New Roman" w:cs="Traditional Arabic" w:hint="cs"/>
          <w:b/>
          <w:bCs/>
          <w:sz w:val="36"/>
          <w:szCs w:val="36"/>
          <w:rtl/>
          <w:lang w:eastAsia="ar-SA"/>
        </w:rPr>
        <w:t>،</w:t>
      </w:r>
    </w:p>
    <w:p w14:paraId="62C296A3"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7F3E74">
        <w:rPr>
          <w:rFonts w:ascii="Times New Roman" w:eastAsia="Times New Roman" w:hAnsi="Times New Roman" w:cs="Traditional Arabic"/>
          <w:sz w:val="36"/>
          <w:szCs w:val="36"/>
          <w:rtl/>
          <w:lang w:eastAsia="ar-SA"/>
        </w:rPr>
        <w:t xml:space="preserve"> خالد شوقي</w:t>
      </w:r>
      <w:r>
        <w:rPr>
          <w:rFonts w:ascii="Times New Roman" w:eastAsia="Times New Roman" w:hAnsi="Times New Roman" w:cs="Traditional Arabic" w:hint="cs"/>
          <w:sz w:val="36"/>
          <w:szCs w:val="36"/>
          <w:rtl/>
          <w:lang w:eastAsia="ar-SA"/>
        </w:rPr>
        <w:t>، الإسكندرية.</w:t>
      </w:r>
    </w:p>
    <w:p w14:paraId="5E19DEC1"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16066E">
        <w:rPr>
          <w:rFonts w:ascii="Times New Roman" w:eastAsia="Times New Roman" w:hAnsi="Times New Roman" w:cs="Traditional Arabic"/>
          <w:sz w:val="36"/>
          <w:szCs w:val="36"/>
          <w:rtl/>
          <w:lang w:eastAsia="ar-SA"/>
        </w:rPr>
        <w:lastRenderedPageBreak/>
        <w:t>يستعرض الكتاب مئة قصة وقصة من أغرب وأعجب حكايات الانفصال بين أزواج تزوجوا عن حب جارف أو حتى زواج تقليدي في مصر</w:t>
      </w:r>
      <w:r>
        <w:rPr>
          <w:rFonts w:ascii="Times New Roman" w:eastAsia="Times New Roman" w:hAnsi="Times New Roman" w:cs="Traditional Arabic" w:hint="cs"/>
          <w:sz w:val="36"/>
          <w:szCs w:val="36"/>
          <w:rtl/>
          <w:lang w:eastAsia="ar-SA"/>
        </w:rPr>
        <w:t>. وهناك من لم تستمر حياتهم الزوجية إلا أيامًا معدودات...</w:t>
      </w:r>
    </w:p>
    <w:p w14:paraId="21836F67"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4A557B5D" w14:textId="77777777" w:rsidR="005F16A4" w:rsidRPr="0081438F" w:rsidRDefault="005F16A4" w:rsidP="005F16A4">
      <w:pPr>
        <w:ind w:left="0" w:firstLine="0"/>
        <w:rPr>
          <w:rFonts w:ascii="Times New Roman" w:eastAsia="Times New Roman" w:hAnsi="Times New Roman" w:cs="Traditional Arabic"/>
          <w:sz w:val="36"/>
          <w:szCs w:val="36"/>
          <w:rtl/>
          <w:lang w:eastAsia="ar-SA"/>
        </w:rPr>
      </w:pPr>
      <w:r w:rsidRPr="0081438F">
        <w:rPr>
          <w:rFonts w:ascii="Times New Roman" w:eastAsia="Times New Roman" w:hAnsi="Times New Roman" w:cs="Traditional Arabic"/>
          <w:b/>
          <w:bCs/>
          <w:sz w:val="36"/>
          <w:szCs w:val="36"/>
          <w:rtl/>
          <w:lang w:eastAsia="ar-SA"/>
        </w:rPr>
        <w:t>المهاجرون الجزائريون إلى بلاد الشام</w:t>
      </w:r>
      <w:r w:rsidRPr="0081438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81438F">
        <w:rPr>
          <w:rFonts w:ascii="Times New Roman" w:eastAsia="Times New Roman" w:hAnsi="Times New Roman" w:cs="Traditional Arabic"/>
          <w:sz w:val="36"/>
          <w:szCs w:val="36"/>
          <w:rtl/>
          <w:lang w:eastAsia="ar-SA"/>
        </w:rPr>
        <w:t>1836 -1920</w:t>
      </w:r>
      <w:r>
        <w:rPr>
          <w:rFonts w:ascii="Times New Roman" w:eastAsia="Times New Roman" w:hAnsi="Times New Roman" w:cs="Traditional Arabic" w:hint="cs"/>
          <w:sz w:val="36"/>
          <w:szCs w:val="36"/>
          <w:rtl/>
          <w:lang w:eastAsia="ar-SA"/>
        </w:rPr>
        <w:t xml:space="preserve">م)، </w:t>
      </w:r>
      <w:r w:rsidRPr="0081438F">
        <w:rPr>
          <w:rFonts w:ascii="Times New Roman" w:eastAsia="Times New Roman" w:hAnsi="Times New Roman" w:cs="Traditional Arabic"/>
          <w:sz w:val="36"/>
          <w:szCs w:val="36"/>
          <w:rtl/>
          <w:lang w:eastAsia="ar-SA"/>
        </w:rPr>
        <w:t xml:space="preserve"> </w:t>
      </w:r>
    </w:p>
    <w:p w14:paraId="4C6A7A6C"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الأستاذ </w:t>
      </w:r>
      <w:proofErr w:type="gramStart"/>
      <w:r w:rsidRPr="0081438F">
        <w:rPr>
          <w:rFonts w:ascii="Times New Roman" w:eastAsia="Times New Roman" w:hAnsi="Times New Roman" w:cs="Traditional Arabic"/>
          <w:sz w:val="36"/>
          <w:szCs w:val="36"/>
          <w:rtl/>
          <w:lang w:eastAsia="ar-SA"/>
        </w:rPr>
        <w:t>عبدالله</w:t>
      </w:r>
      <w:proofErr w:type="gramEnd"/>
      <w:r w:rsidRPr="0081438F">
        <w:rPr>
          <w:rFonts w:ascii="Times New Roman" w:eastAsia="Times New Roman" w:hAnsi="Times New Roman" w:cs="Traditional Arabic"/>
          <w:sz w:val="36"/>
          <w:szCs w:val="36"/>
          <w:rtl/>
          <w:lang w:eastAsia="ar-SA"/>
        </w:rPr>
        <w:t xml:space="preserve"> صلاح مغربي</w:t>
      </w:r>
      <w:r>
        <w:rPr>
          <w:rFonts w:ascii="Times New Roman" w:eastAsia="Times New Roman" w:hAnsi="Times New Roman" w:cs="Traditional Arabic" w:hint="cs"/>
          <w:sz w:val="36"/>
          <w:szCs w:val="36"/>
          <w:rtl/>
          <w:lang w:eastAsia="ar-SA"/>
        </w:rPr>
        <w:t>،</w:t>
      </w:r>
      <w:r w:rsidRPr="0081438F">
        <w:rPr>
          <w:rFonts w:ascii="Times New Roman" w:eastAsia="Times New Roman" w:hAnsi="Times New Roman" w:cs="Traditional Arabic"/>
          <w:sz w:val="36"/>
          <w:szCs w:val="36"/>
          <w:rtl/>
          <w:lang w:eastAsia="ar-SA"/>
        </w:rPr>
        <w:t xml:space="preserve"> </w:t>
      </w:r>
      <w:r w:rsidRPr="00B366E3">
        <w:rPr>
          <w:rFonts w:ascii="Times New Roman" w:eastAsia="Times New Roman" w:hAnsi="Times New Roman" w:cs="Traditional Arabic"/>
          <w:sz w:val="36"/>
          <w:szCs w:val="36"/>
          <w:rtl/>
          <w:lang w:eastAsia="ar-SA"/>
        </w:rPr>
        <w:t>وكيل الوزارة لقطاع الدراسات والبحوث في وزارة شؤون الرئاسة</w:t>
      </w:r>
      <w:r>
        <w:rPr>
          <w:rFonts w:ascii="Times New Roman" w:eastAsia="Times New Roman" w:hAnsi="Times New Roman" w:cs="Traditional Arabic" w:hint="cs"/>
          <w:sz w:val="36"/>
          <w:szCs w:val="36"/>
          <w:rtl/>
          <w:lang w:eastAsia="ar-SA"/>
        </w:rPr>
        <w:t xml:space="preserve"> بالإمارات، 376 ص.</w:t>
      </w:r>
    </w:p>
    <w:p w14:paraId="2BE760B2" w14:textId="77777777" w:rsidR="005F16A4" w:rsidRDefault="005F16A4" w:rsidP="005F16A4">
      <w:pPr>
        <w:jc w:val="both"/>
        <w:rPr>
          <w:rFonts w:ascii="Calibri" w:eastAsia="Calibri" w:hAnsi="Calibri" w:cs="Traditional Arabic"/>
          <w:b/>
          <w:bCs/>
          <w:sz w:val="36"/>
          <w:szCs w:val="36"/>
          <w:rtl/>
        </w:rPr>
      </w:pPr>
    </w:p>
    <w:p w14:paraId="66754FDF" w14:textId="77777777" w:rsidR="005F16A4" w:rsidRPr="00332769" w:rsidRDefault="005F16A4" w:rsidP="005F16A4">
      <w:pPr>
        <w:ind w:left="0" w:firstLine="0"/>
        <w:jc w:val="both"/>
        <w:rPr>
          <w:rFonts w:ascii="Times New Roman" w:eastAsia="Times New Roman" w:hAnsi="Times New Roman" w:cs="Traditional Arabic"/>
          <w:b/>
          <w:bCs/>
          <w:sz w:val="36"/>
          <w:szCs w:val="36"/>
          <w:rtl/>
          <w:lang w:eastAsia="ar-SA"/>
        </w:rPr>
      </w:pPr>
      <w:r w:rsidRPr="00332769">
        <w:rPr>
          <w:rFonts w:ascii="Times New Roman" w:eastAsia="Times New Roman" w:hAnsi="Times New Roman" w:cs="Traditional Arabic" w:hint="cs"/>
          <w:b/>
          <w:bCs/>
          <w:sz w:val="36"/>
          <w:szCs w:val="36"/>
          <w:rtl/>
          <w:lang w:eastAsia="ar-SA"/>
        </w:rPr>
        <w:t>100 معركة ومعركة:</w:t>
      </w:r>
    </w:p>
    <w:p w14:paraId="3D861B98" w14:textId="77777777" w:rsidR="005F16A4" w:rsidRPr="00332769" w:rsidRDefault="005F16A4" w:rsidP="005F16A4">
      <w:pPr>
        <w:ind w:left="0" w:firstLine="0"/>
        <w:jc w:val="both"/>
        <w:rPr>
          <w:rFonts w:ascii="Times New Roman" w:eastAsia="Times New Roman" w:hAnsi="Times New Roman" w:cs="Traditional Arabic"/>
          <w:b/>
          <w:bCs/>
          <w:sz w:val="36"/>
          <w:szCs w:val="36"/>
          <w:rtl/>
          <w:lang w:eastAsia="ar-SA"/>
        </w:rPr>
      </w:pPr>
      <w:r w:rsidRPr="00332769">
        <w:rPr>
          <w:rFonts w:ascii="Times New Roman" w:eastAsia="Times New Roman" w:hAnsi="Times New Roman" w:cs="Traditional Arabic"/>
          <w:b/>
          <w:bCs/>
          <w:sz w:val="36"/>
          <w:szCs w:val="36"/>
          <w:rtl/>
          <w:lang w:eastAsia="ar-SA"/>
        </w:rPr>
        <w:t>المعارك ال</w:t>
      </w:r>
      <w:r w:rsidRPr="00332769">
        <w:rPr>
          <w:rFonts w:ascii="Times New Roman" w:eastAsia="Times New Roman" w:hAnsi="Times New Roman" w:cs="Traditional Arabic" w:hint="cs"/>
          <w:b/>
          <w:bCs/>
          <w:sz w:val="36"/>
          <w:szCs w:val="36"/>
          <w:rtl/>
          <w:lang w:eastAsia="ar-SA"/>
        </w:rPr>
        <w:t>أ</w:t>
      </w:r>
      <w:r w:rsidRPr="00332769">
        <w:rPr>
          <w:rFonts w:ascii="Times New Roman" w:eastAsia="Times New Roman" w:hAnsi="Times New Roman" w:cs="Traditional Arabic"/>
          <w:b/>
          <w:bCs/>
          <w:sz w:val="36"/>
          <w:szCs w:val="36"/>
          <w:rtl/>
          <w:lang w:eastAsia="ar-SA"/>
        </w:rPr>
        <w:t xml:space="preserve">دبية </w:t>
      </w:r>
      <w:r w:rsidRPr="00332769">
        <w:rPr>
          <w:rFonts w:ascii="Times New Roman" w:eastAsia="Times New Roman" w:hAnsi="Times New Roman" w:cs="Traditional Arabic" w:hint="cs"/>
          <w:b/>
          <w:bCs/>
          <w:sz w:val="36"/>
          <w:szCs w:val="36"/>
          <w:rtl/>
          <w:lang w:eastAsia="ar-SA"/>
        </w:rPr>
        <w:t xml:space="preserve">والفكرية </w:t>
      </w:r>
      <w:r w:rsidRPr="00332769">
        <w:rPr>
          <w:rFonts w:ascii="Times New Roman" w:eastAsia="Times New Roman" w:hAnsi="Times New Roman" w:cs="Traditional Arabic"/>
          <w:b/>
          <w:bCs/>
          <w:sz w:val="36"/>
          <w:szCs w:val="36"/>
          <w:rtl/>
          <w:lang w:eastAsia="ar-SA"/>
        </w:rPr>
        <w:t>في مصر</w:t>
      </w:r>
      <w:r w:rsidRPr="00332769">
        <w:rPr>
          <w:rFonts w:ascii="Times New Roman" w:eastAsia="Times New Roman" w:hAnsi="Times New Roman" w:cs="Traditional Arabic" w:hint="cs"/>
          <w:b/>
          <w:bCs/>
          <w:sz w:val="36"/>
          <w:szCs w:val="36"/>
          <w:rtl/>
          <w:lang w:eastAsia="ar-SA"/>
        </w:rPr>
        <w:t xml:space="preserve"> خلال القرنين العشرين والحادي والعشرين (من 1900 حتى 2024 م)،</w:t>
      </w:r>
    </w:p>
    <w:p w14:paraId="5CDD5A2D"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نبيل أبو القاسم، القاهرة، 380 ص.</w:t>
      </w:r>
    </w:p>
    <w:p w14:paraId="32D966E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94CD394" w14:textId="77777777" w:rsidR="005F16A4" w:rsidRPr="00973C3C" w:rsidRDefault="005F16A4" w:rsidP="005F16A4">
      <w:pPr>
        <w:ind w:left="0" w:firstLine="0"/>
        <w:jc w:val="both"/>
        <w:rPr>
          <w:rFonts w:ascii="Times New Roman" w:eastAsia="Times New Roman" w:hAnsi="Times New Roman" w:cs="Traditional Arabic"/>
          <w:b/>
          <w:bCs/>
          <w:caps/>
          <w:kern w:val="2"/>
          <w:sz w:val="36"/>
          <w:szCs w:val="36"/>
          <w:rtl/>
          <w:lang w:eastAsia="ar-SA"/>
        </w:rPr>
      </w:pPr>
      <w:r w:rsidRPr="00973C3C">
        <w:rPr>
          <w:rFonts w:ascii="Times New Roman" w:eastAsia="Times New Roman" w:hAnsi="Times New Roman" w:cs="Traditional Arabic"/>
          <w:b/>
          <w:bCs/>
          <w:caps/>
          <w:kern w:val="2"/>
          <w:sz w:val="36"/>
          <w:szCs w:val="36"/>
          <w:rtl/>
          <w:lang w:eastAsia="ar-SA"/>
        </w:rPr>
        <w:t xml:space="preserve">نحو علم اجتماع </w:t>
      </w:r>
      <w:r w:rsidRPr="00973C3C">
        <w:rPr>
          <w:rFonts w:ascii="Times New Roman" w:eastAsia="Times New Roman" w:hAnsi="Times New Roman" w:cs="Traditional Arabic" w:hint="cs"/>
          <w:b/>
          <w:bCs/>
          <w:caps/>
          <w:kern w:val="2"/>
          <w:sz w:val="36"/>
          <w:szCs w:val="36"/>
          <w:rtl/>
          <w:lang w:eastAsia="ar-SA"/>
        </w:rPr>
        <w:t>إ</w:t>
      </w:r>
      <w:r w:rsidRPr="00973C3C">
        <w:rPr>
          <w:rFonts w:ascii="Times New Roman" w:eastAsia="Times New Roman" w:hAnsi="Times New Roman" w:cs="Traditional Arabic"/>
          <w:b/>
          <w:bCs/>
          <w:caps/>
          <w:kern w:val="2"/>
          <w:sz w:val="36"/>
          <w:szCs w:val="36"/>
          <w:rtl/>
          <w:lang w:eastAsia="ar-SA"/>
        </w:rPr>
        <w:t>سلامي</w:t>
      </w:r>
      <w:r w:rsidRPr="00973C3C">
        <w:rPr>
          <w:rFonts w:ascii="Times New Roman" w:eastAsia="Times New Roman" w:hAnsi="Times New Roman" w:cs="Traditional Arabic" w:hint="cs"/>
          <w:b/>
          <w:bCs/>
          <w:caps/>
          <w:kern w:val="2"/>
          <w:sz w:val="36"/>
          <w:szCs w:val="36"/>
          <w:rtl/>
          <w:lang w:eastAsia="ar-SA"/>
        </w:rPr>
        <w:t>،</w:t>
      </w:r>
    </w:p>
    <w:p w14:paraId="735DA8AF" w14:textId="77777777" w:rsidR="005F16A4" w:rsidRDefault="005F16A4" w:rsidP="005F16A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تأليف محمد الغزالي، الأستاذ بالجامعة الإسلامية العالمية في إسلام آباد، رئيس تحرير مجلة الدراسات الإسلامية، القاضي بالمحكمة العليا.</w:t>
      </w:r>
    </w:p>
    <w:p w14:paraId="6B1D2C32" w14:textId="77777777" w:rsidR="005F16A4" w:rsidRDefault="005F16A4" w:rsidP="005F16A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ترجمه من الإنجليزية إلى العربية الأستاذ حسن الشافعي، رئيس اتحاد المجامع اللغوية العلمية العربية.</w:t>
      </w:r>
    </w:p>
    <w:p w14:paraId="59356649" w14:textId="77777777" w:rsidR="005F16A4" w:rsidRPr="005409AE" w:rsidRDefault="005F16A4" w:rsidP="005F16A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هدف به إلى</w:t>
      </w:r>
      <w:r w:rsidRPr="00C342A0">
        <w:rPr>
          <w:rFonts w:ascii="Times New Roman" w:eastAsia="Times New Roman" w:hAnsi="Times New Roman" w:cs="Traditional Arabic"/>
          <w:caps/>
          <w:kern w:val="2"/>
          <w:sz w:val="36"/>
          <w:szCs w:val="36"/>
          <w:rtl/>
          <w:lang w:eastAsia="ar-SA"/>
        </w:rPr>
        <w:t xml:space="preserve"> بناء علم اجتماع إسلامي </w:t>
      </w:r>
      <w:r>
        <w:rPr>
          <w:rFonts w:ascii="Times New Roman" w:eastAsia="Times New Roman" w:hAnsi="Times New Roman" w:cs="Traditional Arabic" w:hint="cs"/>
          <w:caps/>
          <w:kern w:val="2"/>
          <w:sz w:val="36"/>
          <w:szCs w:val="36"/>
          <w:rtl/>
          <w:lang w:eastAsia="ar-SA"/>
        </w:rPr>
        <w:t>م</w:t>
      </w:r>
      <w:r w:rsidRPr="00C342A0">
        <w:rPr>
          <w:rFonts w:ascii="Times New Roman" w:eastAsia="Times New Roman" w:hAnsi="Times New Roman" w:cs="Traditional Arabic"/>
          <w:caps/>
          <w:kern w:val="2"/>
          <w:sz w:val="36"/>
          <w:szCs w:val="36"/>
          <w:rtl/>
          <w:lang w:eastAsia="ar-SA"/>
        </w:rPr>
        <w:t>تحرر من المبادئ والمناهج الحديثة، المرتبطة بظروف التجربة الأوربية الخاصة، وإلى تناول الفروع التطبيقية لهذا العلم: في المجال الاقتصادي، والديني، والنفسي.</w:t>
      </w:r>
    </w:p>
    <w:p w14:paraId="70A1DC8D" w14:textId="77777777" w:rsidR="005F16A4" w:rsidRDefault="005F16A4" w:rsidP="005F16A4">
      <w:pPr>
        <w:ind w:left="0" w:firstLine="0"/>
        <w:jc w:val="both"/>
        <w:rPr>
          <w:rFonts w:ascii="Times New Roman" w:eastAsia="Times New Roman" w:hAnsi="Times New Roman" w:cs="Traditional Arabic"/>
          <w:caps/>
          <w:kern w:val="2"/>
          <w:sz w:val="36"/>
          <w:szCs w:val="36"/>
          <w:rtl/>
          <w:lang w:eastAsia="ar-SA"/>
        </w:rPr>
      </w:pPr>
    </w:p>
    <w:p w14:paraId="0C970BDB" w14:textId="77777777" w:rsidR="005F16A4" w:rsidRPr="00525BCA" w:rsidRDefault="005F16A4" w:rsidP="005F16A4">
      <w:pPr>
        <w:ind w:left="0" w:firstLine="0"/>
        <w:jc w:val="both"/>
        <w:rPr>
          <w:rFonts w:ascii="Times New Roman" w:eastAsia="Times New Roman" w:hAnsi="Times New Roman" w:cs="Traditional Arabic"/>
          <w:b/>
          <w:bCs/>
          <w:caps/>
          <w:sz w:val="36"/>
          <w:szCs w:val="36"/>
          <w:rtl/>
          <w:lang w:eastAsia="ar-SA"/>
        </w:rPr>
      </w:pPr>
      <w:r w:rsidRPr="00525BCA">
        <w:rPr>
          <w:rFonts w:ascii="Times New Roman" w:eastAsia="Times New Roman" w:hAnsi="Times New Roman" w:cs="Traditional Arabic"/>
          <w:b/>
          <w:bCs/>
          <w:caps/>
          <w:sz w:val="36"/>
          <w:szCs w:val="36"/>
          <w:rtl/>
          <w:lang w:eastAsia="ar-SA"/>
        </w:rPr>
        <w:t>النظرية الفرعونية في الإعلام: وسائل استبداد وتضليل وطغيان</w:t>
      </w:r>
      <w:r w:rsidRPr="00525BCA">
        <w:rPr>
          <w:rFonts w:ascii="Times New Roman" w:eastAsia="Times New Roman" w:hAnsi="Times New Roman" w:cs="Traditional Arabic" w:hint="cs"/>
          <w:b/>
          <w:bCs/>
          <w:caps/>
          <w:sz w:val="36"/>
          <w:szCs w:val="36"/>
          <w:rtl/>
          <w:lang w:eastAsia="ar-SA"/>
        </w:rPr>
        <w:t>،</w:t>
      </w:r>
      <w:r w:rsidRPr="00525BCA">
        <w:rPr>
          <w:rFonts w:ascii="Times New Roman" w:eastAsia="Times New Roman" w:hAnsi="Times New Roman" w:cs="Traditional Arabic"/>
          <w:b/>
          <w:bCs/>
          <w:caps/>
          <w:sz w:val="36"/>
          <w:szCs w:val="36"/>
          <w:rtl/>
          <w:lang w:eastAsia="ar-SA"/>
        </w:rPr>
        <w:t xml:space="preserve"> </w:t>
      </w:r>
    </w:p>
    <w:p w14:paraId="19AE8323"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w:t>
      </w:r>
      <w:r w:rsidRPr="004223F3">
        <w:rPr>
          <w:rFonts w:ascii="Times New Roman" w:eastAsia="Times New Roman" w:hAnsi="Times New Roman" w:cs="Traditional Arabic"/>
          <w:caps/>
          <w:sz w:val="36"/>
          <w:szCs w:val="36"/>
          <w:rtl/>
          <w:lang w:eastAsia="ar-SA"/>
        </w:rPr>
        <w:t xml:space="preserve">سهام </w:t>
      </w:r>
      <w:proofErr w:type="spellStart"/>
      <w:r w:rsidRPr="004223F3">
        <w:rPr>
          <w:rFonts w:ascii="Times New Roman" w:eastAsia="Times New Roman" w:hAnsi="Times New Roman" w:cs="Traditional Arabic"/>
          <w:caps/>
          <w:sz w:val="36"/>
          <w:szCs w:val="36"/>
          <w:rtl/>
          <w:lang w:eastAsia="ar-SA"/>
        </w:rPr>
        <w:t>الشجيري</w:t>
      </w:r>
      <w:proofErr w:type="spellEnd"/>
      <w:r>
        <w:rPr>
          <w:rFonts w:ascii="Times New Roman" w:eastAsia="Times New Roman" w:hAnsi="Times New Roman" w:cs="Traditional Arabic" w:hint="cs"/>
          <w:caps/>
          <w:sz w:val="36"/>
          <w:szCs w:val="36"/>
          <w:rtl/>
          <w:lang w:eastAsia="ar-SA"/>
        </w:rPr>
        <w:t>،</w:t>
      </w:r>
      <w:r w:rsidRPr="004223F3">
        <w:rPr>
          <w:rFonts w:ascii="Times New Roman" w:eastAsia="Times New Roman" w:hAnsi="Times New Roman" w:cs="Traditional Arabic"/>
          <w:caps/>
          <w:sz w:val="36"/>
          <w:szCs w:val="36"/>
          <w:rtl/>
          <w:lang w:eastAsia="ar-SA"/>
        </w:rPr>
        <w:t xml:space="preserve"> وشا</w:t>
      </w:r>
      <w:r>
        <w:rPr>
          <w:rFonts w:ascii="Times New Roman" w:eastAsia="Times New Roman" w:hAnsi="Times New Roman" w:cs="Traditional Arabic" w:hint="cs"/>
          <w:caps/>
          <w:sz w:val="36"/>
          <w:szCs w:val="36"/>
          <w:rtl/>
          <w:lang w:eastAsia="ar-SA"/>
        </w:rPr>
        <w:t>د</w:t>
      </w:r>
      <w:r w:rsidRPr="004223F3">
        <w:rPr>
          <w:rFonts w:ascii="Times New Roman" w:eastAsia="Times New Roman" w:hAnsi="Times New Roman" w:cs="Traditional Arabic"/>
          <w:caps/>
          <w:sz w:val="36"/>
          <w:szCs w:val="36"/>
          <w:rtl/>
          <w:lang w:eastAsia="ar-SA"/>
        </w:rPr>
        <w:t xml:space="preserve">لي </w:t>
      </w:r>
      <w:proofErr w:type="gramStart"/>
      <w:r w:rsidRPr="004223F3">
        <w:rPr>
          <w:rFonts w:ascii="Times New Roman" w:eastAsia="Times New Roman" w:hAnsi="Times New Roman" w:cs="Traditional Arabic"/>
          <w:caps/>
          <w:sz w:val="36"/>
          <w:szCs w:val="36"/>
          <w:rtl/>
          <w:lang w:eastAsia="ar-SA"/>
        </w:rPr>
        <w:t>عبدالحق</w:t>
      </w:r>
      <w:proofErr w:type="gramEnd"/>
      <w:r w:rsidRPr="004223F3">
        <w:rPr>
          <w:rFonts w:ascii="Times New Roman" w:eastAsia="Times New Roman" w:hAnsi="Times New Roman" w:cs="Traditional Arabic"/>
          <w:caps/>
          <w:sz w:val="36"/>
          <w:szCs w:val="36"/>
          <w:rtl/>
          <w:lang w:eastAsia="ar-SA"/>
        </w:rPr>
        <w:t>،</w:t>
      </w:r>
    </w:p>
    <w:p w14:paraId="56E9A07E"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في القاهرة، 577 ص.</w:t>
      </w:r>
    </w:p>
    <w:p w14:paraId="5BBEE640" w14:textId="77777777" w:rsidR="005F16A4" w:rsidRPr="00525BCA" w:rsidRDefault="005F16A4" w:rsidP="005F16A4">
      <w:pPr>
        <w:ind w:left="0" w:firstLine="0"/>
        <w:jc w:val="both"/>
        <w:rPr>
          <w:rFonts w:ascii="Times New Roman" w:eastAsia="Times New Roman" w:hAnsi="Times New Roman" w:cs="Traditional Arabic"/>
          <w:caps/>
          <w:sz w:val="36"/>
          <w:szCs w:val="36"/>
          <w:rtl/>
          <w:lang w:eastAsia="ar-SA"/>
        </w:rPr>
      </w:pPr>
      <w:r w:rsidRPr="00525BCA">
        <w:rPr>
          <w:rFonts w:ascii="Times New Roman" w:eastAsia="Times New Roman" w:hAnsi="Times New Roman" w:cs="Traditional Arabic"/>
          <w:caps/>
          <w:sz w:val="36"/>
          <w:szCs w:val="36"/>
          <w:rtl/>
          <w:lang w:eastAsia="ar-SA"/>
        </w:rPr>
        <w:lastRenderedPageBreak/>
        <w:t>سعى الكتاب إلى صياغة مفهوم إعلامي مستمد من نمط الحكم الشمولي القديم (ممثلاً في النموذج الفرعوني الاستبدادي)، حيث تتركز السلطة المطلقة وصناعة الرواية الرسمية في يد "الحاكم الإله" أو السلطة المركزية، واعتبار الإعلام أداة لتأليه الحاكم وتثبيت حكمه.</w:t>
      </w:r>
    </w:p>
    <w:p w14:paraId="45941558" w14:textId="77777777" w:rsidR="005F16A4" w:rsidRPr="00525BCA"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525BCA">
        <w:rPr>
          <w:rFonts w:ascii="Times New Roman" w:eastAsia="Times New Roman" w:hAnsi="Times New Roman" w:cs="Traditional Arabic"/>
          <w:caps/>
          <w:sz w:val="36"/>
          <w:szCs w:val="36"/>
          <w:rtl/>
          <w:lang w:eastAsia="ar-SA"/>
        </w:rPr>
        <w:t xml:space="preserve">ركز على تشريح الوظيفة </w:t>
      </w:r>
      <w:proofErr w:type="spellStart"/>
      <w:r w:rsidRPr="00525BCA">
        <w:rPr>
          <w:rFonts w:ascii="Times New Roman" w:eastAsia="Times New Roman" w:hAnsi="Times New Roman" w:cs="Traditional Arabic"/>
          <w:caps/>
          <w:sz w:val="36"/>
          <w:szCs w:val="36"/>
          <w:rtl/>
          <w:lang w:eastAsia="ar-SA"/>
        </w:rPr>
        <w:t>الأداتية</w:t>
      </w:r>
      <w:proofErr w:type="spellEnd"/>
      <w:r w:rsidRPr="00525BCA">
        <w:rPr>
          <w:rFonts w:ascii="Times New Roman" w:eastAsia="Times New Roman" w:hAnsi="Times New Roman" w:cs="Traditional Arabic"/>
          <w:caps/>
          <w:sz w:val="36"/>
          <w:szCs w:val="36"/>
          <w:rtl/>
          <w:lang w:eastAsia="ar-SA"/>
        </w:rPr>
        <w:t xml:space="preserve"> لوسائل الإعلام في الأنظمة الديكتاتورية، وكيف تتحول من منابر للتنوير ونقل الحقائق إلى أدوات وقنوات لفرض الطغيان، وإحكام السيطرة السياسية، وقمع الرأي الآخر.</w:t>
      </w:r>
    </w:p>
    <w:p w14:paraId="5D03A09E" w14:textId="77777777" w:rsidR="005F16A4" w:rsidRPr="00525BCA"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525BCA">
        <w:rPr>
          <w:rFonts w:ascii="Times New Roman" w:eastAsia="Times New Roman" w:hAnsi="Times New Roman" w:cs="Traditional Arabic"/>
          <w:caps/>
          <w:sz w:val="36"/>
          <w:szCs w:val="36"/>
          <w:rtl/>
          <w:lang w:eastAsia="ar-SA"/>
        </w:rPr>
        <w:t>بحث في الآليات والأساليب النفسية والمعرفية التي تعتمدها هذه النظرية لتضليل الجماهير، وتزييف الحقائق التاريخية أو الواقعية، وصناعة "وعي زائف" يخدم استمرار النخب الحاكمة</w:t>
      </w:r>
      <w:r>
        <w:rPr>
          <w:rFonts w:ascii="Times New Roman" w:eastAsia="Times New Roman" w:hAnsi="Times New Roman" w:cs="Traditional Arabic" w:hint="cs"/>
          <w:caps/>
          <w:sz w:val="36"/>
          <w:szCs w:val="36"/>
          <w:rtl/>
          <w:lang w:eastAsia="ar-SA"/>
        </w:rPr>
        <w:t>،</w:t>
      </w:r>
      <w:r w:rsidRPr="00525BCA">
        <w:rPr>
          <w:rFonts w:ascii="Times New Roman" w:eastAsia="Times New Roman" w:hAnsi="Times New Roman" w:cs="Traditional Arabic"/>
          <w:caps/>
          <w:sz w:val="36"/>
          <w:szCs w:val="36"/>
          <w:rtl/>
          <w:lang w:eastAsia="ar-SA"/>
        </w:rPr>
        <w:t xml:space="preserve"> ويبرر التجاوزات.</w:t>
      </w:r>
    </w:p>
    <w:p w14:paraId="6F35AA75" w14:textId="77777777" w:rsidR="005F16A4" w:rsidRPr="00525BCA"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ثم </w:t>
      </w:r>
      <w:r w:rsidRPr="00525BCA">
        <w:rPr>
          <w:rFonts w:ascii="Times New Roman" w:eastAsia="Times New Roman" w:hAnsi="Times New Roman" w:cs="Traditional Arabic"/>
          <w:caps/>
          <w:sz w:val="36"/>
          <w:szCs w:val="36"/>
          <w:rtl/>
          <w:lang w:eastAsia="ar-SA"/>
        </w:rPr>
        <w:t>إسقاط المفهوم التاريخي على الواقع الحديث؛ لشرح كيف تعيد بعض وسائل الإعلام المعاصرة إنتاج صورة "الحاكم الذي لا يخطئ"، عبر هالات دعائية ضخمة تمنع النقد وتفرض التبعية العمياء.</w:t>
      </w:r>
    </w:p>
    <w:p w14:paraId="78D93B45"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p>
    <w:p w14:paraId="40C3AE24" w14:textId="77777777" w:rsidR="005F16A4" w:rsidRDefault="005F16A4" w:rsidP="005F16A4">
      <w:pPr>
        <w:ind w:left="0" w:firstLine="0"/>
        <w:rPr>
          <w:rFonts w:ascii="Traditional Arabic" w:eastAsia="Times New Roman" w:hAnsi="Traditional Arabic" w:cs="Traditional Arabic"/>
          <w:b/>
          <w:bCs/>
          <w:sz w:val="36"/>
          <w:szCs w:val="36"/>
          <w:rtl/>
          <w:lang w:eastAsia="ar-SA"/>
        </w:rPr>
      </w:pPr>
      <w:r w:rsidRPr="00B202F7">
        <w:rPr>
          <w:rFonts w:ascii="Traditional Arabic" w:eastAsia="Times New Roman" w:hAnsi="Traditional Arabic" w:cs="Traditional Arabic" w:hint="cs"/>
          <w:b/>
          <w:bCs/>
          <w:sz w:val="36"/>
          <w:szCs w:val="36"/>
          <w:rtl/>
          <w:lang w:eastAsia="ar-SA"/>
        </w:rPr>
        <w:t>نوادر الكر</w:t>
      </w:r>
      <w:r>
        <w:rPr>
          <w:rFonts w:ascii="Traditional Arabic" w:eastAsia="Times New Roman" w:hAnsi="Traditional Arabic" w:cs="Traditional Arabic" w:hint="cs"/>
          <w:b/>
          <w:bCs/>
          <w:sz w:val="36"/>
          <w:szCs w:val="36"/>
          <w:rtl/>
          <w:lang w:eastAsia="ar-SA"/>
        </w:rPr>
        <w:t>ا</w:t>
      </w:r>
      <w:r w:rsidRPr="00B202F7">
        <w:rPr>
          <w:rFonts w:ascii="Traditional Arabic" w:eastAsia="Times New Roman" w:hAnsi="Traditional Arabic" w:cs="Traditional Arabic" w:hint="cs"/>
          <w:b/>
          <w:bCs/>
          <w:sz w:val="36"/>
          <w:szCs w:val="36"/>
          <w:rtl/>
          <w:lang w:eastAsia="ar-SA"/>
        </w:rPr>
        <w:t>م</w:t>
      </w:r>
      <w:r>
        <w:rPr>
          <w:rFonts w:ascii="Traditional Arabic" w:eastAsia="Times New Roman" w:hAnsi="Traditional Arabic" w:cs="Traditional Arabic" w:hint="cs"/>
          <w:b/>
          <w:bCs/>
          <w:sz w:val="36"/>
          <w:szCs w:val="36"/>
          <w:rtl/>
          <w:lang w:eastAsia="ar-SA"/>
        </w:rPr>
        <w:t>،</w:t>
      </w:r>
    </w:p>
    <w:p w14:paraId="2DFC8075" w14:textId="77777777" w:rsidR="005F16A4" w:rsidRPr="00A94961" w:rsidRDefault="005F16A4" w:rsidP="005F16A4">
      <w:pPr>
        <w:ind w:left="0" w:firstLine="0"/>
        <w:rPr>
          <w:rFonts w:ascii="Traditional Arabic" w:eastAsia="Times New Roman" w:hAnsi="Traditional Arabic" w:cs="Traditional Arabic"/>
          <w:sz w:val="36"/>
          <w:szCs w:val="36"/>
          <w:rtl/>
          <w:lang w:eastAsia="ar-SA"/>
        </w:rPr>
      </w:pPr>
      <w:r w:rsidRPr="00A94961">
        <w:rPr>
          <w:rFonts w:ascii="Traditional Arabic" w:eastAsia="Times New Roman" w:hAnsi="Traditional Arabic" w:cs="Traditional Arabic" w:hint="cs"/>
          <w:sz w:val="36"/>
          <w:szCs w:val="36"/>
          <w:rtl/>
          <w:lang w:eastAsia="ar-SA"/>
        </w:rPr>
        <w:t>تأليف إبراهيم زيدان.</w:t>
      </w:r>
    </w:p>
    <w:p w14:paraId="4AD8D920" w14:textId="77777777" w:rsidR="005F16A4" w:rsidRDefault="005F16A4" w:rsidP="005F16A4">
      <w:pPr>
        <w:ind w:left="0" w:firstLine="0"/>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فيه</w:t>
      </w:r>
      <w:r w:rsidRPr="00B202F7">
        <w:rPr>
          <w:rFonts w:ascii="Traditional Arabic" w:eastAsia="Times New Roman" w:hAnsi="Traditional Arabic" w:cs="Traditional Arabic"/>
          <w:sz w:val="36"/>
          <w:szCs w:val="36"/>
          <w:rtl/>
          <w:lang w:eastAsia="ar-SA"/>
        </w:rPr>
        <w:t xml:space="preserve"> العديد من نوادر </w:t>
      </w:r>
      <w:r>
        <w:rPr>
          <w:rFonts w:ascii="Traditional Arabic" w:eastAsia="Times New Roman" w:hAnsi="Traditional Arabic" w:cs="Traditional Arabic" w:hint="cs"/>
          <w:sz w:val="36"/>
          <w:szCs w:val="36"/>
          <w:rtl/>
          <w:lang w:eastAsia="ar-SA"/>
        </w:rPr>
        <w:t>الأجواد</w:t>
      </w:r>
      <w:r w:rsidRPr="00B202F7">
        <w:rPr>
          <w:rFonts w:ascii="Traditional Arabic" w:eastAsia="Times New Roman" w:hAnsi="Traditional Arabic" w:cs="Traditional Arabic"/>
          <w:sz w:val="36"/>
          <w:szCs w:val="36"/>
          <w:rtl/>
          <w:lang w:eastAsia="ar-SA"/>
        </w:rPr>
        <w:t xml:space="preserve"> في الجاهلية والإسلام، </w:t>
      </w:r>
      <w:r>
        <w:rPr>
          <w:rFonts w:ascii="Traditional Arabic" w:eastAsia="Times New Roman" w:hAnsi="Traditional Arabic" w:cs="Traditional Arabic" w:hint="cs"/>
          <w:sz w:val="36"/>
          <w:szCs w:val="36"/>
          <w:rtl/>
          <w:lang w:eastAsia="ar-SA"/>
        </w:rPr>
        <w:t>و</w:t>
      </w:r>
      <w:r w:rsidRPr="00B202F7">
        <w:rPr>
          <w:rFonts w:ascii="Traditional Arabic" w:eastAsia="Times New Roman" w:hAnsi="Traditional Arabic" w:cs="Traditional Arabic"/>
          <w:sz w:val="36"/>
          <w:szCs w:val="36"/>
          <w:rtl/>
          <w:lang w:eastAsia="ar-SA"/>
        </w:rPr>
        <w:t xml:space="preserve">ذيَّله </w:t>
      </w:r>
      <w:r>
        <w:rPr>
          <w:rFonts w:ascii="Traditional Arabic" w:eastAsia="Times New Roman" w:hAnsi="Traditional Arabic" w:cs="Traditional Arabic" w:hint="cs"/>
          <w:sz w:val="36"/>
          <w:szCs w:val="36"/>
          <w:rtl/>
          <w:lang w:eastAsia="ar-SA"/>
        </w:rPr>
        <w:t xml:space="preserve">مؤلفه </w:t>
      </w:r>
      <w:r w:rsidRPr="00B202F7">
        <w:rPr>
          <w:rFonts w:ascii="Traditional Arabic" w:eastAsia="Times New Roman" w:hAnsi="Traditional Arabic" w:cs="Traditional Arabic"/>
          <w:sz w:val="36"/>
          <w:szCs w:val="36"/>
          <w:rtl/>
          <w:lang w:eastAsia="ar-SA"/>
        </w:rPr>
        <w:t>بالأمثالِ والحكم والأحاديث النبوية التي تُعظم من شأن الكرم</w:t>
      </w:r>
      <w:r>
        <w:rPr>
          <w:rFonts w:ascii="Traditional Arabic" w:eastAsia="Times New Roman" w:hAnsi="Traditional Arabic" w:cs="Traditional Arabic" w:hint="cs"/>
          <w:sz w:val="36"/>
          <w:szCs w:val="36"/>
          <w:rtl/>
          <w:lang w:eastAsia="ar-SA"/>
        </w:rPr>
        <w:t>،</w:t>
      </w:r>
      <w:r w:rsidRPr="00B202F7">
        <w:rPr>
          <w:rFonts w:ascii="Traditional Arabic" w:eastAsia="Times New Roman" w:hAnsi="Traditional Arabic" w:cs="Traditional Arabic"/>
          <w:sz w:val="36"/>
          <w:szCs w:val="36"/>
          <w:rtl/>
          <w:lang w:eastAsia="ar-SA"/>
        </w:rPr>
        <w:t xml:space="preserve"> وتُنْزله منزلة المروءة</w:t>
      </w:r>
      <w:r>
        <w:rPr>
          <w:rFonts w:ascii="Traditional Arabic" w:eastAsia="Times New Roman" w:hAnsi="Traditional Arabic" w:cs="Traditional Arabic" w:hint="cs"/>
          <w:sz w:val="36"/>
          <w:szCs w:val="36"/>
          <w:rtl/>
          <w:lang w:eastAsia="ar-SA"/>
        </w:rPr>
        <w:t>.</w:t>
      </w:r>
    </w:p>
    <w:p w14:paraId="7C0E8B8B" w14:textId="77777777" w:rsidR="005F16A4" w:rsidRDefault="005F16A4" w:rsidP="005F16A4">
      <w:pPr>
        <w:ind w:left="0" w:firstLine="0"/>
        <w:rPr>
          <w:rFonts w:ascii="Traditional Arabic" w:eastAsia="Times New Roman" w:hAnsi="Traditional Arabic" w:cs="Traditional Arabic"/>
          <w:sz w:val="36"/>
          <w:szCs w:val="36"/>
          <w:rtl/>
          <w:lang w:eastAsia="ar-SA"/>
        </w:rPr>
      </w:pPr>
    </w:p>
    <w:p w14:paraId="550C5B6A" w14:textId="77777777" w:rsidR="005F16A4" w:rsidRPr="00186BF0" w:rsidRDefault="005F16A4" w:rsidP="005F16A4">
      <w:pPr>
        <w:ind w:left="0" w:firstLine="0"/>
        <w:rPr>
          <w:rFonts w:ascii="Times New Roman" w:eastAsia="Times New Roman" w:hAnsi="Times New Roman" w:cs="Traditional Arabic"/>
          <w:b/>
          <w:bCs/>
          <w:sz w:val="36"/>
          <w:szCs w:val="36"/>
          <w:rtl/>
          <w:lang w:eastAsia="ar-SA"/>
        </w:rPr>
      </w:pPr>
      <w:r w:rsidRPr="00186BF0">
        <w:rPr>
          <w:rFonts w:ascii="Times New Roman" w:eastAsia="Times New Roman" w:hAnsi="Times New Roman" w:cs="Traditional Arabic"/>
          <w:b/>
          <w:bCs/>
          <w:sz w:val="36"/>
          <w:szCs w:val="36"/>
          <w:rtl/>
          <w:lang w:eastAsia="ar-SA"/>
        </w:rPr>
        <w:t>هجرة اليهود من البلاد العربية في القرن العشرين</w:t>
      </w:r>
      <w:r w:rsidRPr="00186BF0">
        <w:rPr>
          <w:rFonts w:ascii="Times New Roman" w:eastAsia="Times New Roman" w:hAnsi="Times New Roman" w:cs="Traditional Arabic" w:hint="cs"/>
          <w:b/>
          <w:bCs/>
          <w:sz w:val="36"/>
          <w:szCs w:val="36"/>
          <w:rtl/>
          <w:lang w:eastAsia="ar-SA"/>
        </w:rPr>
        <w:t>:</w:t>
      </w:r>
      <w:r w:rsidRPr="00186BF0">
        <w:rPr>
          <w:rFonts w:ascii="Times New Roman" w:eastAsia="Times New Roman" w:hAnsi="Times New Roman" w:cs="Traditional Arabic"/>
          <w:b/>
          <w:bCs/>
          <w:sz w:val="36"/>
          <w:szCs w:val="36"/>
          <w:rtl/>
          <w:lang w:eastAsia="ar-SA"/>
        </w:rPr>
        <w:t xml:space="preserve"> خلفياتها</w:t>
      </w:r>
      <w:r w:rsidRPr="00186BF0">
        <w:rPr>
          <w:rFonts w:ascii="Times New Roman" w:eastAsia="Times New Roman" w:hAnsi="Times New Roman" w:cs="Traditional Arabic" w:hint="cs"/>
          <w:b/>
          <w:bCs/>
          <w:sz w:val="36"/>
          <w:szCs w:val="36"/>
          <w:rtl/>
          <w:lang w:eastAsia="ar-SA"/>
        </w:rPr>
        <w:t>،</w:t>
      </w:r>
      <w:r w:rsidRPr="00186BF0">
        <w:rPr>
          <w:rFonts w:ascii="Times New Roman" w:eastAsia="Times New Roman" w:hAnsi="Times New Roman" w:cs="Traditional Arabic"/>
          <w:b/>
          <w:bCs/>
          <w:sz w:val="36"/>
          <w:szCs w:val="36"/>
          <w:rtl/>
          <w:lang w:eastAsia="ar-SA"/>
        </w:rPr>
        <w:t xml:space="preserve"> ظروفها وملابساتها</w:t>
      </w:r>
      <w:r w:rsidRPr="00186BF0">
        <w:rPr>
          <w:rFonts w:ascii="Times New Roman" w:eastAsia="Times New Roman" w:hAnsi="Times New Roman" w:cs="Traditional Arabic" w:hint="cs"/>
          <w:b/>
          <w:bCs/>
          <w:sz w:val="36"/>
          <w:szCs w:val="36"/>
          <w:rtl/>
          <w:lang w:eastAsia="ar-SA"/>
        </w:rPr>
        <w:t>،</w:t>
      </w:r>
    </w:p>
    <w:p w14:paraId="561BDE87" w14:textId="77777777" w:rsidR="005F16A4" w:rsidRPr="008E42BB"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8E42BB">
        <w:rPr>
          <w:rFonts w:ascii="Times New Roman" w:eastAsia="Times New Roman" w:hAnsi="Times New Roman" w:cs="Traditional Arabic"/>
          <w:sz w:val="36"/>
          <w:szCs w:val="36"/>
          <w:rtl/>
          <w:lang w:eastAsia="ar-SA"/>
        </w:rPr>
        <w:t xml:space="preserve"> حسام </w:t>
      </w:r>
      <w:proofErr w:type="gramStart"/>
      <w:r w:rsidRPr="008E42BB">
        <w:rPr>
          <w:rFonts w:ascii="Times New Roman" w:eastAsia="Times New Roman" w:hAnsi="Times New Roman" w:cs="Traditional Arabic"/>
          <w:sz w:val="36"/>
          <w:szCs w:val="36"/>
          <w:rtl/>
          <w:lang w:eastAsia="ar-SA"/>
        </w:rPr>
        <w:t>عبدالكريم</w:t>
      </w:r>
      <w:proofErr w:type="gramEnd"/>
      <w:r>
        <w:rPr>
          <w:rFonts w:ascii="Times New Roman" w:eastAsia="Times New Roman" w:hAnsi="Times New Roman" w:cs="Traditional Arabic" w:hint="cs"/>
          <w:sz w:val="36"/>
          <w:szCs w:val="36"/>
          <w:rtl/>
          <w:lang w:eastAsia="ar-SA"/>
        </w:rPr>
        <w:t>.</w:t>
      </w:r>
    </w:p>
    <w:p w14:paraId="0634C5E6"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8E42BB">
        <w:rPr>
          <w:rFonts w:ascii="Times New Roman" w:eastAsia="Times New Roman" w:hAnsi="Times New Roman" w:cs="Traditional Arabic"/>
          <w:sz w:val="36"/>
          <w:szCs w:val="36"/>
          <w:rtl/>
          <w:lang w:eastAsia="ar-SA"/>
        </w:rPr>
        <w:t xml:space="preserve">كان يعيش في العالم العربي أكثر من ثلاثة </w:t>
      </w:r>
      <w:r>
        <w:rPr>
          <w:rFonts w:ascii="Times New Roman" w:eastAsia="Times New Roman" w:hAnsi="Times New Roman" w:cs="Traditional Arabic" w:hint="cs"/>
          <w:sz w:val="36"/>
          <w:szCs w:val="36"/>
          <w:rtl/>
          <w:lang w:eastAsia="ar-SA"/>
        </w:rPr>
        <w:t>أ</w:t>
      </w:r>
      <w:r w:rsidRPr="008E42BB">
        <w:rPr>
          <w:rFonts w:ascii="Times New Roman" w:eastAsia="Times New Roman" w:hAnsi="Times New Roman" w:cs="Traditional Arabic"/>
          <w:sz w:val="36"/>
          <w:szCs w:val="36"/>
          <w:rtl/>
          <w:lang w:eastAsia="ar-SA"/>
        </w:rPr>
        <w:t>رباع مليون يهودي</w:t>
      </w:r>
      <w:r>
        <w:rPr>
          <w:rFonts w:ascii="Times New Roman" w:eastAsia="Times New Roman" w:hAnsi="Times New Roman" w:cs="Traditional Arabic" w:hint="cs"/>
          <w:sz w:val="36"/>
          <w:szCs w:val="36"/>
          <w:rtl/>
          <w:lang w:eastAsia="ar-SA"/>
        </w:rPr>
        <w:t>،</w:t>
      </w:r>
      <w:r w:rsidRPr="008E42BB">
        <w:rPr>
          <w:rFonts w:ascii="Times New Roman" w:eastAsia="Times New Roman" w:hAnsi="Times New Roman" w:cs="Traditional Arabic"/>
          <w:sz w:val="36"/>
          <w:szCs w:val="36"/>
          <w:rtl/>
          <w:lang w:eastAsia="ar-SA"/>
        </w:rPr>
        <w:t xml:space="preserve"> ومع حلول السبعينات من القرن الماضي لم يكن قد بقي منهم إلا بضعة آلاف، هاجروا جميع</w:t>
      </w:r>
      <w:r>
        <w:rPr>
          <w:rFonts w:ascii="Times New Roman" w:eastAsia="Times New Roman" w:hAnsi="Times New Roman" w:cs="Traditional Arabic" w:hint="cs"/>
          <w:sz w:val="36"/>
          <w:szCs w:val="36"/>
          <w:rtl/>
          <w:lang w:eastAsia="ar-SA"/>
        </w:rPr>
        <w:t>ً</w:t>
      </w:r>
      <w:r w:rsidRPr="008E42BB">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 xml:space="preserve"> إلى كيانهم..</w:t>
      </w:r>
    </w:p>
    <w:p w14:paraId="3198CEC4"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يبين الكتاب ملابسات هذه الهجرات، والعوامل التي دفعت إليها..</w:t>
      </w:r>
    </w:p>
    <w:p w14:paraId="4E40F03F"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2C4D7FD3" w14:textId="77777777" w:rsidR="005F16A4" w:rsidRPr="0046684D" w:rsidRDefault="005F16A4" w:rsidP="005F16A4">
      <w:pPr>
        <w:ind w:left="0" w:firstLine="0"/>
        <w:rPr>
          <w:rFonts w:ascii="Times New Roman" w:eastAsia="Times New Roman" w:hAnsi="Times New Roman" w:cs="Traditional Arabic"/>
          <w:b/>
          <w:bCs/>
          <w:kern w:val="2"/>
          <w:sz w:val="36"/>
          <w:szCs w:val="36"/>
          <w:rtl/>
          <w:lang w:eastAsia="ar-SA"/>
        </w:rPr>
      </w:pPr>
      <w:r w:rsidRPr="0046684D">
        <w:rPr>
          <w:rFonts w:ascii="Times New Roman" w:eastAsia="Times New Roman" w:hAnsi="Times New Roman" w:cs="Traditional Arabic"/>
          <w:b/>
          <w:bCs/>
          <w:kern w:val="2"/>
          <w:sz w:val="36"/>
          <w:szCs w:val="36"/>
          <w:rtl/>
          <w:lang w:eastAsia="ar-SA"/>
        </w:rPr>
        <w:t xml:space="preserve">الوجود اليهودي في </w:t>
      </w:r>
      <w:r>
        <w:rPr>
          <w:rFonts w:ascii="Times New Roman" w:eastAsia="Times New Roman" w:hAnsi="Times New Roman" w:cs="Traditional Arabic" w:hint="cs"/>
          <w:b/>
          <w:bCs/>
          <w:kern w:val="2"/>
          <w:sz w:val="36"/>
          <w:szCs w:val="36"/>
          <w:rtl/>
          <w:lang w:eastAsia="ar-SA"/>
        </w:rPr>
        <w:t>إ</w:t>
      </w:r>
      <w:r w:rsidRPr="0046684D">
        <w:rPr>
          <w:rFonts w:ascii="Times New Roman" w:eastAsia="Times New Roman" w:hAnsi="Times New Roman" w:cs="Traditional Arabic"/>
          <w:b/>
          <w:bCs/>
          <w:kern w:val="2"/>
          <w:sz w:val="36"/>
          <w:szCs w:val="36"/>
          <w:rtl/>
          <w:lang w:eastAsia="ar-SA"/>
        </w:rPr>
        <w:t>فريقيا</w:t>
      </w:r>
      <w:r w:rsidRPr="0046684D">
        <w:rPr>
          <w:rFonts w:ascii="Times New Roman" w:eastAsia="Times New Roman" w:hAnsi="Times New Roman" w:cs="Traditional Arabic" w:hint="cs"/>
          <w:b/>
          <w:bCs/>
          <w:kern w:val="2"/>
          <w:sz w:val="36"/>
          <w:szCs w:val="36"/>
          <w:rtl/>
          <w:lang w:eastAsia="ar-SA"/>
        </w:rPr>
        <w:t>:</w:t>
      </w:r>
      <w:r w:rsidRPr="0046684D">
        <w:rPr>
          <w:rFonts w:ascii="Times New Roman" w:eastAsia="Times New Roman" w:hAnsi="Times New Roman" w:cs="Traditional Arabic"/>
          <w:b/>
          <w:bCs/>
          <w:kern w:val="2"/>
          <w:sz w:val="36"/>
          <w:szCs w:val="36"/>
          <w:rtl/>
          <w:lang w:eastAsia="ar-SA"/>
        </w:rPr>
        <w:t xml:space="preserve"> </w:t>
      </w:r>
    </w:p>
    <w:p w14:paraId="342D7A73" w14:textId="77777777" w:rsidR="005F16A4" w:rsidRPr="0046684D" w:rsidRDefault="005F16A4" w:rsidP="005F16A4">
      <w:pPr>
        <w:ind w:left="0" w:firstLine="0"/>
        <w:rPr>
          <w:rFonts w:ascii="Times New Roman" w:eastAsia="Times New Roman" w:hAnsi="Times New Roman" w:cs="Traditional Arabic"/>
          <w:b/>
          <w:bCs/>
          <w:kern w:val="2"/>
          <w:sz w:val="36"/>
          <w:szCs w:val="36"/>
          <w:rtl/>
          <w:lang w:eastAsia="ar-SA"/>
        </w:rPr>
      </w:pPr>
      <w:r>
        <w:rPr>
          <w:rFonts w:ascii="Times New Roman" w:eastAsia="Times New Roman" w:hAnsi="Times New Roman" w:cs="Traditional Arabic" w:hint="cs"/>
          <w:b/>
          <w:bCs/>
          <w:kern w:val="2"/>
          <w:sz w:val="36"/>
          <w:szCs w:val="36"/>
          <w:rtl/>
          <w:lang w:eastAsia="ar-SA"/>
        </w:rPr>
        <w:lastRenderedPageBreak/>
        <w:t>أ</w:t>
      </w:r>
      <w:r w:rsidRPr="0046684D">
        <w:rPr>
          <w:rFonts w:ascii="Times New Roman" w:eastAsia="Times New Roman" w:hAnsi="Times New Roman" w:cs="Traditional Arabic"/>
          <w:b/>
          <w:bCs/>
          <w:kern w:val="2"/>
          <w:sz w:val="36"/>
          <w:szCs w:val="36"/>
          <w:rtl/>
          <w:lang w:eastAsia="ar-SA"/>
        </w:rPr>
        <w:t>وراق ف</w:t>
      </w:r>
      <w:r>
        <w:rPr>
          <w:rFonts w:ascii="Times New Roman" w:eastAsia="Times New Roman" w:hAnsi="Times New Roman" w:cs="Traditional Arabic" w:hint="cs"/>
          <w:b/>
          <w:bCs/>
          <w:kern w:val="2"/>
          <w:sz w:val="36"/>
          <w:szCs w:val="36"/>
          <w:rtl/>
          <w:lang w:eastAsia="ar-SA"/>
        </w:rPr>
        <w:t>ي</w:t>
      </w:r>
      <w:r w:rsidRPr="0046684D">
        <w:rPr>
          <w:rFonts w:ascii="Times New Roman" w:eastAsia="Times New Roman" w:hAnsi="Times New Roman" w:cs="Traditional Arabic"/>
          <w:b/>
          <w:bCs/>
          <w:kern w:val="2"/>
          <w:sz w:val="36"/>
          <w:szCs w:val="36"/>
          <w:rtl/>
          <w:lang w:eastAsia="ar-SA"/>
        </w:rPr>
        <w:t xml:space="preserve"> تشابكات المقد</w:t>
      </w:r>
      <w:r>
        <w:rPr>
          <w:rFonts w:ascii="Times New Roman" w:eastAsia="Times New Roman" w:hAnsi="Times New Roman" w:cs="Traditional Arabic" w:hint="cs"/>
          <w:b/>
          <w:bCs/>
          <w:kern w:val="2"/>
          <w:sz w:val="36"/>
          <w:szCs w:val="36"/>
          <w:rtl/>
          <w:lang w:eastAsia="ar-SA"/>
        </w:rPr>
        <w:t>َّ</w:t>
      </w:r>
      <w:r w:rsidRPr="0046684D">
        <w:rPr>
          <w:rFonts w:ascii="Times New Roman" w:eastAsia="Times New Roman" w:hAnsi="Times New Roman" w:cs="Traditional Arabic"/>
          <w:b/>
          <w:bCs/>
          <w:kern w:val="2"/>
          <w:sz w:val="36"/>
          <w:szCs w:val="36"/>
          <w:rtl/>
          <w:lang w:eastAsia="ar-SA"/>
        </w:rPr>
        <w:t>س والتاريخ</w:t>
      </w:r>
      <w:r>
        <w:rPr>
          <w:rFonts w:ascii="Times New Roman" w:eastAsia="Times New Roman" w:hAnsi="Times New Roman" w:cs="Traditional Arabic" w:hint="cs"/>
          <w:b/>
          <w:bCs/>
          <w:kern w:val="2"/>
          <w:sz w:val="36"/>
          <w:szCs w:val="36"/>
          <w:rtl/>
          <w:lang w:eastAsia="ar-SA"/>
        </w:rPr>
        <w:t>ي</w:t>
      </w:r>
      <w:r w:rsidRPr="0046684D">
        <w:rPr>
          <w:rFonts w:ascii="Times New Roman" w:eastAsia="Times New Roman" w:hAnsi="Times New Roman" w:cs="Traditional Arabic"/>
          <w:b/>
          <w:bCs/>
          <w:kern w:val="2"/>
          <w:sz w:val="36"/>
          <w:szCs w:val="36"/>
          <w:rtl/>
          <w:lang w:eastAsia="ar-SA"/>
        </w:rPr>
        <w:t xml:space="preserve"> والمستعار من العصور الكلاسيكية</w:t>
      </w:r>
      <w:r>
        <w:rPr>
          <w:rFonts w:ascii="Times New Roman" w:eastAsia="Times New Roman" w:hAnsi="Times New Roman" w:cs="Traditional Arabic" w:hint="cs"/>
          <w:b/>
          <w:bCs/>
          <w:kern w:val="2"/>
          <w:sz w:val="36"/>
          <w:szCs w:val="36"/>
          <w:rtl/>
          <w:lang w:eastAsia="ar-SA"/>
        </w:rPr>
        <w:t>،</w:t>
      </w:r>
    </w:p>
    <w:p w14:paraId="4FBF5B7A"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w:t>
      </w:r>
      <w:r w:rsidRPr="0046684D">
        <w:rPr>
          <w:rFonts w:ascii="Times New Roman" w:eastAsia="Times New Roman" w:hAnsi="Times New Roman" w:cs="Traditional Arabic"/>
          <w:kern w:val="2"/>
          <w:sz w:val="36"/>
          <w:szCs w:val="36"/>
          <w:rtl/>
          <w:lang w:eastAsia="ar-SA"/>
        </w:rPr>
        <w:t xml:space="preserve"> محمد </w:t>
      </w:r>
      <w:proofErr w:type="gramStart"/>
      <w:r w:rsidRPr="0046684D">
        <w:rPr>
          <w:rFonts w:ascii="Times New Roman" w:eastAsia="Times New Roman" w:hAnsi="Times New Roman" w:cs="Traditional Arabic"/>
          <w:kern w:val="2"/>
          <w:sz w:val="36"/>
          <w:szCs w:val="36"/>
          <w:rtl/>
          <w:lang w:eastAsia="ar-SA"/>
        </w:rPr>
        <w:t>عبدالكريم</w:t>
      </w:r>
      <w:proofErr w:type="gramEnd"/>
      <w:r w:rsidRPr="0046684D">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أحمد،</w:t>
      </w:r>
      <w:r w:rsidRPr="0046684D">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القاهرة.</w:t>
      </w:r>
    </w:p>
    <w:p w14:paraId="7B253F05"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p>
    <w:p w14:paraId="5EEF8BA4" w14:textId="77777777" w:rsidR="005F16A4" w:rsidRPr="00922F84" w:rsidRDefault="005F16A4" w:rsidP="005F16A4">
      <w:pPr>
        <w:ind w:left="0" w:firstLine="0"/>
        <w:rPr>
          <w:rFonts w:ascii="Times New Roman" w:eastAsia="Times New Roman" w:hAnsi="Times New Roman" w:cs="Traditional Arabic"/>
          <w:b/>
          <w:bCs/>
          <w:sz w:val="36"/>
          <w:szCs w:val="36"/>
          <w:rtl/>
          <w:lang w:eastAsia="ar-SA"/>
        </w:rPr>
      </w:pPr>
      <w:r w:rsidRPr="00922F84">
        <w:rPr>
          <w:rFonts w:ascii="Times New Roman" w:eastAsia="Times New Roman" w:hAnsi="Times New Roman" w:cs="Traditional Arabic"/>
          <w:b/>
          <w:bCs/>
          <w:sz w:val="36"/>
          <w:szCs w:val="36"/>
          <w:rtl/>
          <w:lang w:eastAsia="ar-SA"/>
        </w:rPr>
        <w:t>اليهود عند ابن خلدون من خلال كتابه تاريخ ابن خلدون</w:t>
      </w:r>
      <w:r w:rsidRPr="00922F84">
        <w:rPr>
          <w:rFonts w:ascii="Times New Roman" w:eastAsia="Times New Roman" w:hAnsi="Times New Roman" w:cs="Traditional Arabic" w:hint="cs"/>
          <w:b/>
          <w:bCs/>
          <w:sz w:val="36"/>
          <w:szCs w:val="36"/>
          <w:rtl/>
          <w:lang w:eastAsia="ar-SA"/>
        </w:rPr>
        <w:t>،</w:t>
      </w:r>
    </w:p>
    <w:p w14:paraId="26CCF0EA"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للأستاذين</w:t>
      </w:r>
      <w:r w:rsidRPr="00FD33F2">
        <w:rPr>
          <w:rFonts w:ascii="Times New Roman" w:eastAsia="Times New Roman" w:hAnsi="Times New Roman" w:cs="Traditional Arabic"/>
          <w:sz w:val="36"/>
          <w:szCs w:val="36"/>
          <w:rtl/>
          <w:lang w:eastAsia="ar-SA"/>
        </w:rPr>
        <w:t xml:space="preserve"> غسان محمود وشاح</w:t>
      </w:r>
      <w:r>
        <w:rPr>
          <w:rFonts w:ascii="Times New Roman" w:eastAsia="Times New Roman" w:hAnsi="Times New Roman" w:cs="Traditional Arabic" w:hint="cs"/>
          <w:sz w:val="36"/>
          <w:szCs w:val="36"/>
          <w:rtl/>
          <w:lang w:eastAsia="ar-SA"/>
        </w:rPr>
        <w:t xml:space="preserve">، رئيس الاتحاد الدولي للمؤرخين، </w:t>
      </w:r>
    </w:p>
    <w:p w14:paraId="1F430EC9"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ومحمد جمعة أبو سليمة، باحث في تاريخ اليهود والحضارة الإسلامية.</w:t>
      </w:r>
    </w:p>
    <w:p w14:paraId="6A9AFD53"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الجيزة.</w:t>
      </w:r>
    </w:p>
    <w:p w14:paraId="56F53DDB" w14:textId="77777777" w:rsidR="005F16A4" w:rsidRDefault="005F16A4" w:rsidP="005F16A4">
      <w:pPr>
        <w:ind w:left="0" w:firstLine="0"/>
        <w:rPr>
          <w:rFonts w:ascii="Times New Roman" w:eastAsia="Times New Roman" w:hAnsi="Times New Roman" w:cs="Traditional Arabic"/>
          <w:sz w:val="36"/>
          <w:szCs w:val="36"/>
          <w:rtl/>
          <w:lang w:eastAsia="ar-SA"/>
        </w:rPr>
      </w:pPr>
    </w:p>
    <w:p w14:paraId="1952D932"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السياسية</w:t>
      </w:r>
    </w:p>
    <w:p w14:paraId="1A631674" w14:textId="77777777" w:rsidR="005F16A4" w:rsidRPr="00084D91" w:rsidRDefault="005F16A4" w:rsidP="005F16A4">
      <w:pPr>
        <w:ind w:left="0" w:firstLine="0"/>
        <w:jc w:val="both"/>
        <w:rPr>
          <w:rFonts w:ascii="Times New Roman" w:eastAsia="Times New Roman" w:hAnsi="Times New Roman" w:cs="Traditional Arabic"/>
          <w:b/>
          <w:bCs/>
          <w:sz w:val="36"/>
          <w:szCs w:val="36"/>
          <w:rtl/>
          <w:lang w:eastAsia="ar-SA"/>
        </w:rPr>
      </w:pPr>
      <w:r w:rsidRPr="00084D91">
        <w:rPr>
          <w:rFonts w:ascii="Times New Roman" w:eastAsia="Times New Roman" w:hAnsi="Times New Roman" w:cs="Traditional Arabic" w:hint="cs"/>
          <w:b/>
          <w:bCs/>
          <w:sz w:val="36"/>
          <w:szCs w:val="36"/>
          <w:rtl/>
          <w:lang w:eastAsia="ar-SA"/>
        </w:rPr>
        <w:t>ا</w:t>
      </w:r>
      <w:r w:rsidRPr="00084D91">
        <w:rPr>
          <w:rFonts w:ascii="Times New Roman" w:eastAsia="Times New Roman" w:hAnsi="Times New Roman" w:cs="Traditional Arabic"/>
          <w:b/>
          <w:bCs/>
          <w:sz w:val="36"/>
          <w:szCs w:val="36"/>
          <w:rtl/>
          <w:lang w:eastAsia="ar-SA"/>
        </w:rPr>
        <w:t>لحقد السياسي: دراسة في آليات الشعبوية والأزمة الأخلاقية من منظور علم النفس الاجتماعي</w:t>
      </w:r>
      <w:r w:rsidRPr="00084D91">
        <w:rPr>
          <w:rFonts w:ascii="Times New Roman" w:eastAsia="Times New Roman" w:hAnsi="Times New Roman" w:cs="Traditional Arabic" w:hint="cs"/>
          <w:b/>
          <w:bCs/>
          <w:sz w:val="36"/>
          <w:szCs w:val="36"/>
          <w:rtl/>
          <w:lang w:eastAsia="ar-SA"/>
        </w:rPr>
        <w:t>،</w:t>
      </w:r>
    </w:p>
    <w:p w14:paraId="666117F6"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B67359">
        <w:rPr>
          <w:rFonts w:ascii="Times New Roman" w:eastAsia="Times New Roman" w:hAnsi="Times New Roman" w:cs="Traditional Arabic"/>
          <w:sz w:val="36"/>
          <w:szCs w:val="36"/>
          <w:rtl/>
          <w:lang w:eastAsia="ar-SA"/>
        </w:rPr>
        <w:t xml:space="preserve"> محمد بن جماعة، </w:t>
      </w:r>
      <w:r w:rsidRPr="00744126">
        <w:rPr>
          <w:rFonts w:ascii="Times New Roman" w:eastAsia="Times New Roman" w:hAnsi="Times New Roman" w:cs="Traditional Arabic"/>
          <w:sz w:val="36"/>
          <w:szCs w:val="36"/>
          <w:rtl/>
          <w:lang w:eastAsia="ar-SA"/>
        </w:rPr>
        <w:t>ماجستير إدارة تكنولوجيا المعلومات</w:t>
      </w:r>
      <w:r>
        <w:rPr>
          <w:rFonts w:ascii="Times New Roman" w:eastAsia="Times New Roman" w:hAnsi="Times New Roman" w:cs="Traditional Arabic" w:hint="cs"/>
          <w:sz w:val="36"/>
          <w:szCs w:val="36"/>
          <w:rtl/>
          <w:lang w:eastAsia="ar-SA"/>
        </w:rPr>
        <w:t>،</w:t>
      </w:r>
      <w:r w:rsidRPr="00744126">
        <w:rPr>
          <w:rFonts w:ascii="Times New Roman" w:eastAsia="Times New Roman" w:hAnsi="Times New Roman" w:cs="Traditional Arabic"/>
          <w:sz w:val="36"/>
          <w:szCs w:val="36"/>
          <w:rtl/>
          <w:lang w:eastAsia="ar-SA"/>
        </w:rPr>
        <w:t xml:space="preserve"> عضو ناشط وخطيب جمعة في عدد من المؤسسات الإسلامية بكندا</w:t>
      </w:r>
      <w:r>
        <w:rPr>
          <w:rFonts w:ascii="Times New Roman" w:eastAsia="Times New Roman" w:hAnsi="Times New Roman" w:cs="Traditional Arabic" w:hint="cs"/>
          <w:sz w:val="36"/>
          <w:szCs w:val="36"/>
          <w:rtl/>
          <w:lang w:eastAsia="ar-SA"/>
        </w:rPr>
        <w:t>، صدر في بيروت،</w:t>
      </w:r>
      <w:r w:rsidRPr="00B67359">
        <w:rPr>
          <w:rFonts w:ascii="Times New Roman" w:eastAsia="Times New Roman" w:hAnsi="Times New Roman" w:cs="Traditional Arabic"/>
          <w:sz w:val="36"/>
          <w:szCs w:val="36"/>
          <w:rtl/>
          <w:lang w:eastAsia="ar-SA"/>
        </w:rPr>
        <w:t xml:space="preserve"> 560 ص</w:t>
      </w:r>
      <w:r>
        <w:rPr>
          <w:rFonts w:ascii="Times New Roman" w:eastAsia="Times New Roman" w:hAnsi="Times New Roman" w:cs="Traditional Arabic" w:hint="cs"/>
          <w:sz w:val="36"/>
          <w:szCs w:val="36"/>
          <w:rtl/>
          <w:lang w:eastAsia="ar-SA"/>
        </w:rPr>
        <w:t>.</w:t>
      </w:r>
    </w:p>
    <w:p w14:paraId="35E11E92" w14:textId="77777777" w:rsidR="005F16A4" w:rsidRPr="008020E3" w:rsidRDefault="005F16A4" w:rsidP="005F16A4">
      <w:pPr>
        <w:ind w:left="0" w:firstLine="0"/>
        <w:jc w:val="both"/>
        <w:rPr>
          <w:rFonts w:ascii="Times New Roman" w:eastAsia="Times New Roman" w:hAnsi="Times New Roman" w:cs="Traditional Arabic"/>
          <w:sz w:val="36"/>
          <w:szCs w:val="36"/>
          <w:rtl/>
          <w:lang w:eastAsia="ar-SA"/>
        </w:rPr>
      </w:pPr>
      <w:r w:rsidRPr="008020E3">
        <w:rPr>
          <w:rFonts w:ascii="Times New Roman" w:eastAsia="Times New Roman" w:hAnsi="Times New Roman" w:cs="Traditional Arabic"/>
          <w:sz w:val="36"/>
          <w:szCs w:val="36"/>
          <w:rtl/>
          <w:lang w:eastAsia="ar-SA"/>
        </w:rPr>
        <w:t xml:space="preserve">يتتبّع بأدوات علم النفس الاجتماعي الرحلة التي يقطعها الحقد من الشعور الفردي إلى المنظومة السياسية. يغوص في </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آلة الحقد</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ليفكّك كيفية صناعة </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الجماعة الداخلية</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واختراع </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عدوّها الضروري</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وكيف تُشحذ اللغة والإعلام والذاكرة الجماعية كأسلحة لنزع الإنسانية، ويُعطَّل الضمير حتى تصير القسوة فضيلةً، </w:t>
      </w:r>
      <w:proofErr w:type="gramStart"/>
      <w:r w:rsidRPr="008020E3">
        <w:rPr>
          <w:rFonts w:ascii="Times New Roman" w:eastAsia="Times New Roman" w:hAnsi="Times New Roman" w:cs="Traditional Arabic"/>
          <w:sz w:val="36"/>
          <w:szCs w:val="36"/>
          <w:rtl/>
          <w:lang w:eastAsia="ar-SA"/>
        </w:rPr>
        <w:t>والشيطنة</w:t>
      </w:r>
      <w:proofErr w:type="gramEnd"/>
      <w:r w:rsidRPr="008020E3">
        <w:rPr>
          <w:rFonts w:ascii="Times New Roman" w:eastAsia="Times New Roman" w:hAnsi="Times New Roman" w:cs="Traditional Arabic"/>
          <w:sz w:val="36"/>
          <w:szCs w:val="36"/>
          <w:rtl/>
          <w:lang w:eastAsia="ar-SA"/>
        </w:rPr>
        <w:t xml:space="preserve"> واجباً وطنياً.</w:t>
      </w:r>
    </w:p>
    <w:p w14:paraId="185E9797"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w:t>
      </w:r>
      <w:r w:rsidRPr="008020E3">
        <w:rPr>
          <w:rFonts w:ascii="Times New Roman" w:eastAsia="Times New Roman" w:hAnsi="Times New Roman" w:cs="Traditional Arabic"/>
          <w:sz w:val="36"/>
          <w:szCs w:val="36"/>
          <w:rtl/>
          <w:lang w:eastAsia="ar-SA"/>
        </w:rPr>
        <w:t xml:space="preserve">قترح بناء </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مناعة أخلاقية</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مقاومة</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تبدأ في النفس قبل المؤسسات، وفي التعاطف قبل القانون، وفي استعادة إنسانية الخصم قبل الدفاع عن الصندوق</w:t>
      </w:r>
      <w:r>
        <w:rPr>
          <w:rFonts w:ascii="Times New Roman" w:eastAsia="Times New Roman" w:hAnsi="Times New Roman" w:cs="Traditional Arabic" w:hint="cs"/>
          <w:sz w:val="36"/>
          <w:szCs w:val="36"/>
          <w:rtl/>
          <w:lang w:eastAsia="ar-SA"/>
        </w:rPr>
        <w:t>،</w:t>
      </w:r>
      <w:r w:rsidRPr="008020E3">
        <w:rPr>
          <w:rFonts w:ascii="Times New Roman" w:eastAsia="Times New Roman" w:hAnsi="Times New Roman" w:cs="Traditional Arabic"/>
          <w:sz w:val="36"/>
          <w:szCs w:val="36"/>
          <w:rtl/>
          <w:lang w:eastAsia="ar-SA"/>
        </w:rPr>
        <w:t xml:space="preserve"> حتى لا يكون </w:t>
      </w:r>
      <w:r>
        <w:rPr>
          <w:rFonts w:ascii="Times New Roman" w:eastAsia="Times New Roman" w:hAnsi="Times New Roman" w:cs="Traditional Arabic" w:hint="cs"/>
          <w:sz w:val="36"/>
          <w:szCs w:val="36"/>
          <w:rtl/>
          <w:lang w:eastAsia="ar-SA"/>
        </w:rPr>
        <w:t xml:space="preserve">الإنسان </w:t>
      </w:r>
      <w:r w:rsidRPr="008020E3">
        <w:rPr>
          <w:rFonts w:ascii="Times New Roman" w:eastAsia="Times New Roman" w:hAnsi="Times New Roman" w:cs="Traditional Arabic"/>
          <w:sz w:val="36"/>
          <w:szCs w:val="36"/>
          <w:rtl/>
          <w:lang w:eastAsia="ar-SA"/>
        </w:rPr>
        <w:t>وقوداً ل</w:t>
      </w:r>
      <w:r>
        <w:rPr>
          <w:rFonts w:ascii="Times New Roman" w:eastAsia="Times New Roman" w:hAnsi="Times New Roman" w:cs="Traditional Arabic" w:hint="cs"/>
          <w:sz w:val="36"/>
          <w:szCs w:val="36"/>
          <w:rtl/>
          <w:lang w:eastAsia="ar-SA"/>
        </w:rPr>
        <w:t>لحقد</w:t>
      </w:r>
      <w:r w:rsidRPr="008020E3">
        <w:rPr>
          <w:rFonts w:ascii="Times New Roman" w:eastAsia="Times New Roman" w:hAnsi="Times New Roman" w:cs="Traditional Arabic"/>
          <w:sz w:val="36"/>
          <w:szCs w:val="36"/>
          <w:rtl/>
          <w:lang w:eastAsia="ar-SA"/>
        </w:rPr>
        <w:t>.</w:t>
      </w:r>
    </w:p>
    <w:p w14:paraId="7FEA3971"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7AAB017" w14:textId="77777777" w:rsidR="005F16A4" w:rsidRDefault="005F16A4" w:rsidP="005F16A4">
      <w:pPr>
        <w:ind w:left="0" w:firstLine="0"/>
        <w:rPr>
          <w:rFonts w:ascii="Times New Roman" w:eastAsia="Times New Roman" w:hAnsi="Times New Roman" w:cs="Traditional Arabic"/>
          <w:sz w:val="36"/>
          <w:szCs w:val="36"/>
          <w:rtl/>
          <w:lang w:eastAsia="ar-SA"/>
        </w:rPr>
      </w:pPr>
      <w:r w:rsidRPr="00716948">
        <w:rPr>
          <w:rFonts w:ascii="Times New Roman" w:eastAsia="Times New Roman" w:hAnsi="Times New Roman" w:cs="Traditional Arabic"/>
          <w:b/>
          <w:bCs/>
          <w:sz w:val="36"/>
          <w:szCs w:val="36"/>
          <w:rtl/>
          <w:lang w:eastAsia="ar-SA"/>
        </w:rPr>
        <w:t>الخيانة السياسية وآثارها في المشرق الإسلامي</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4A324EED"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716948">
        <w:rPr>
          <w:rFonts w:ascii="Times New Roman" w:eastAsia="Times New Roman" w:hAnsi="Times New Roman" w:cs="Traditional Arabic"/>
          <w:sz w:val="36"/>
          <w:szCs w:val="36"/>
          <w:rtl/>
          <w:lang w:eastAsia="ar-SA"/>
        </w:rPr>
        <w:t>عمران الفرجاني</w:t>
      </w:r>
      <w:r>
        <w:rPr>
          <w:rFonts w:ascii="Times New Roman" w:eastAsia="Times New Roman" w:hAnsi="Times New Roman" w:cs="Traditional Arabic" w:hint="cs"/>
          <w:sz w:val="36"/>
          <w:szCs w:val="36"/>
          <w:rtl/>
          <w:lang w:eastAsia="ar-SA"/>
        </w:rPr>
        <w:t>. دمشق.</w:t>
      </w:r>
    </w:p>
    <w:p w14:paraId="070ABB82" w14:textId="77777777" w:rsidR="005F16A4" w:rsidRDefault="005F16A4" w:rsidP="005F16A4">
      <w:pPr>
        <w:ind w:left="0" w:firstLine="0"/>
        <w:rPr>
          <w:rFonts w:ascii="Times New Roman" w:eastAsia="Times New Roman" w:hAnsi="Times New Roman" w:cs="Traditional Arabic"/>
          <w:sz w:val="36"/>
          <w:szCs w:val="36"/>
          <w:rtl/>
          <w:lang w:eastAsia="ar-SA"/>
        </w:rPr>
      </w:pPr>
    </w:p>
    <w:p w14:paraId="41C822CC" w14:textId="77777777" w:rsidR="005F16A4" w:rsidRPr="00EB01A0" w:rsidRDefault="005F16A4" w:rsidP="005F16A4">
      <w:pPr>
        <w:ind w:left="0" w:firstLine="0"/>
        <w:rPr>
          <w:rFonts w:ascii="Calibri" w:eastAsia="Calibri" w:hAnsi="Calibri" w:cs="Traditional Arabic"/>
          <w:b/>
          <w:bCs/>
          <w:sz w:val="36"/>
          <w:szCs w:val="36"/>
          <w:rtl/>
        </w:rPr>
      </w:pPr>
      <w:r w:rsidRPr="00EB01A0">
        <w:rPr>
          <w:rFonts w:ascii="Calibri" w:eastAsia="Calibri" w:hAnsi="Calibri" w:cs="Traditional Arabic"/>
          <w:b/>
          <w:bCs/>
          <w:sz w:val="36"/>
          <w:szCs w:val="36"/>
          <w:rtl/>
        </w:rPr>
        <w:t>دور العائلات في الحياة السياسية في فلسطين (1918 - 1948)</w:t>
      </w:r>
    </w:p>
    <w:p w14:paraId="35EBCB45" w14:textId="77777777" w:rsidR="005F16A4" w:rsidRDefault="005F16A4" w:rsidP="005F16A4">
      <w:pPr>
        <w:ind w:left="0" w:firstLine="0"/>
        <w:jc w:val="left"/>
        <w:rPr>
          <w:rFonts w:ascii="Calibri" w:eastAsia="Calibri" w:hAnsi="Calibri" w:cs="Traditional Arabic"/>
          <w:sz w:val="36"/>
          <w:szCs w:val="36"/>
          <w:rtl/>
        </w:rPr>
      </w:pPr>
      <w:r w:rsidRPr="00692E37">
        <w:rPr>
          <w:rFonts w:ascii="Calibri" w:eastAsia="Calibri" w:hAnsi="Calibri" w:cs="Traditional Arabic"/>
          <w:sz w:val="36"/>
          <w:szCs w:val="36"/>
          <w:rtl/>
        </w:rPr>
        <w:t>ل</w:t>
      </w:r>
      <w:r>
        <w:rPr>
          <w:rFonts w:ascii="Calibri" w:eastAsia="Calibri" w:hAnsi="Calibri" w:cs="Traditional Arabic" w:hint="cs"/>
          <w:sz w:val="36"/>
          <w:szCs w:val="36"/>
          <w:rtl/>
        </w:rPr>
        <w:t>لأستاذ</w:t>
      </w:r>
      <w:r w:rsidRPr="00692E37">
        <w:rPr>
          <w:rFonts w:ascii="Calibri" w:eastAsia="Calibri" w:hAnsi="Calibri" w:cs="Traditional Arabic"/>
          <w:sz w:val="36"/>
          <w:szCs w:val="36"/>
          <w:rtl/>
        </w:rPr>
        <w:t xml:space="preserve"> محمود رفيق الشيخ أحمد</w:t>
      </w:r>
      <w:r>
        <w:rPr>
          <w:rFonts w:ascii="Calibri" w:eastAsia="Calibri" w:hAnsi="Calibri" w:cs="Traditional Arabic" w:hint="cs"/>
          <w:sz w:val="36"/>
          <w:szCs w:val="36"/>
          <w:rtl/>
        </w:rPr>
        <w:t>، عمّان.</w:t>
      </w:r>
    </w:p>
    <w:p w14:paraId="31E1E3C5" w14:textId="77777777" w:rsidR="005F16A4" w:rsidRDefault="005F16A4" w:rsidP="005F16A4">
      <w:pPr>
        <w:ind w:left="0" w:firstLine="0"/>
        <w:jc w:val="left"/>
        <w:rPr>
          <w:rFonts w:ascii="Calibri" w:eastAsia="Calibri" w:hAnsi="Calibri" w:cs="Traditional Arabic"/>
          <w:sz w:val="36"/>
          <w:szCs w:val="36"/>
          <w:rtl/>
        </w:rPr>
      </w:pPr>
    </w:p>
    <w:p w14:paraId="41EBBDE7" w14:textId="77777777" w:rsidR="005F16A4" w:rsidRPr="006743DD" w:rsidRDefault="005F16A4" w:rsidP="005F16A4">
      <w:pPr>
        <w:ind w:left="0" w:firstLine="0"/>
        <w:jc w:val="both"/>
        <w:rPr>
          <w:rFonts w:ascii="Times New Roman" w:eastAsia="Times New Roman" w:hAnsi="Times New Roman" w:cs="Traditional Arabic"/>
          <w:b/>
          <w:bCs/>
          <w:sz w:val="36"/>
          <w:szCs w:val="36"/>
          <w:rtl/>
          <w:lang w:eastAsia="ar-SA"/>
        </w:rPr>
      </w:pPr>
      <w:r w:rsidRPr="006743DD">
        <w:rPr>
          <w:rFonts w:ascii="Times New Roman" w:eastAsia="Times New Roman" w:hAnsi="Times New Roman" w:cs="Traditional Arabic" w:hint="cs"/>
          <w:b/>
          <w:bCs/>
          <w:sz w:val="36"/>
          <w:szCs w:val="36"/>
          <w:rtl/>
          <w:lang w:eastAsia="ar-SA"/>
        </w:rPr>
        <w:t xml:space="preserve">سبائك الشيطان: رحلة في دهاليز سياسة الولايات المتحدة الأمريكية </w:t>
      </w:r>
      <w:proofErr w:type="spellStart"/>
      <w:r w:rsidRPr="006743DD">
        <w:rPr>
          <w:rFonts w:ascii="Times New Roman" w:eastAsia="Times New Roman" w:hAnsi="Times New Roman" w:cs="Traditional Arabic" w:hint="cs"/>
          <w:b/>
          <w:bCs/>
          <w:sz w:val="36"/>
          <w:szCs w:val="36"/>
          <w:rtl/>
          <w:lang w:eastAsia="ar-SA"/>
        </w:rPr>
        <w:t>ومنطلقاتها</w:t>
      </w:r>
      <w:proofErr w:type="spellEnd"/>
      <w:r w:rsidRPr="006743DD">
        <w:rPr>
          <w:rFonts w:ascii="Times New Roman" w:eastAsia="Times New Roman" w:hAnsi="Times New Roman" w:cs="Traditional Arabic" w:hint="cs"/>
          <w:b/>
          <w:bCs/>
          <w:sz w:val="36"/>
          <w:szCs w:val="36"/>
          <w:rtl/>
          <w:lang w:eastAsia="ar-SA"/>
        </w:rPr>
        <w:t xml:space="preserve"> في مشروع الهيمنة وتفكيك الشرق واحتواء الجماعات الإسلامية وفقه المواجهة،</w:t>
      </w:r>
    </w:p>
    <w:p w14:paraId="0BE12FBF" w14:textId="77777777" w:rsidR="005F16A4" w:rsidRPr="00B139CD"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الفاضل محمد بن محمد الأسطل، 4مج.</w:t>
      </w:r>
    </w:p>
    <w:p w14:paraId="58F16A48" w14:textId="77777777" w:rsidR="005F16A4" w:rsidRPr="00B139CD" w:rsidRDefault="005F16A4" w:rsidP="005F16A4">
      <w:pPr>
        <w:ind w:left="0" w:firstLine="0"/>
        <w:jc w:val="both"/>
        <w:rPr>
          <w:rFonts w:ascii="Times New Roman" w:eastAsia="Times New Roman" w:hAnsi="Times New Roman" w:cs="Traditional Arabic"/>
          <w:sz w:val="36"/>
          <w:szCs w:val="36"/>
          <w:rtl/>
          <w:lang w:eastAsia="ar-SA"/>
        </w:rPr>
      </w:pPr>
    </w:p>
    <w:p w14:paraId="40873954" w14:textId="77777777" w:rsidR="005F16A4" w:rsidRPr="00150599" w:rsidRDefault="005F16A4" w:rsidP="005F16A4">
      <w:pPr>
        <w:ind w:left="0" w:firstLine="0"/>
        <w:jc w:val="both"/>
        <w:rPr>
          <w:rFonts w:ascii="Times New Roman" w:eastAsia="Times New Roman" w:hAnsi="Times New Roman" w:cs="Traditional Arabic"/>
          <w:b/>
          <w:bCs/>
          <w:caps/>
          <w:sz w:val="36"/>
          <w:szCs w:val="36"/>
          <w:rtl/>
          <w:lang w:eastAsia="ar-SA"/>
        </w:rPr>
      </w:pPr>
      <w:r w:rsidRPr="00150599">
        <w:rPr>
          <w:rFonts w:ascii="Times New Roman" w:eastAsia="Times New Roman" w:hAnsi="Times New Roman" w:cs="Traditional Arabic" w:hint="cs"/>
          <w:b/>
          <w:bCs/>
          <w:caps/>
          <w:sz w:val="36"/>
          <w:szCs w:val="36"/>
          <w:rtl/>
          <w:lang w:eastAsia="ar-SA"/>
        </w:rPr>
        <w:t>العلاقات الدولية في عام 2030 م: القوة التحويلية للدول النامية الكبيرة،</w:t>
      </w:r>
    </w:p>
    <w:p w14:paraId="1EAF17F2"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sidRPr="00336415">
        <w:rPr>
          <w:rFonts w:ascii="Times New Roman" w:eastAsia="Times New Roman" w:hAnsi="Times New Roman" w:cs="Traditional Arabic"/>
          <w:caps/>
          <w:sz w:val="36"/>
          <w:szCs w:val="36"/>
          <w:rtl/>
          <w:lang w:eastAsia="ar-SA"/>
        </w:rPr>
        <w:t>دراسة وضعها عالم الاقتصاد لورين إم. فيليب</w:t>
      </w:r>
      <w:r>
        <w:rPr>
          <w:rFonts w:ascii="Times New Roman" w:eastAsia="Times New Roman" w:hAnsi="Times New Roman" w:cs="Traditional Arabic" w:hint="cs"/>
          <w:caps/>
          <w:sz w:val="36"/>
          <w:szCs w:val="36"/>
          <w:rtl/>
          <w:lang w:eastAsia="ar-SA"/>
        </w:rPr>
        <w:t>،</w:t>
      </w:r>
      <w:r w:rsidRPr="00336415">
        <w:rPr>
          <w:rFonts w:ascii="Times New Roman" w:eastAsia="Times New Roman" w:hAnsi="Times New Roman" w:cs="Traditional Arabic"/>
          <w:caps/>
          <w:sz w:val="36"/>
          <w:szCs w:val="36"/>
          <w:rtl/>
          <w:lang w:eastAsia="ar-SA"/>
        </w:rPr>
        <w:t xml:space="preserve"> وترجمها الأستاذ محمد بن عودة المحيميد، </w:t>
      </w:r>
      <w:r>
        <w:rPr>
          <w:rFonts w:ascii="Times New Roman" w:eastAsia="Times New Roman" w:hAnsi="Times New Roman" w:cs="Traditional Arabic" w:hint="cs"/>
          <w:caps/>
          <w:sz w:val="36"/>
          <w:szCs w:val="36"/>
          <w:rtl/>
          <w:lang w:eastAsia="ar-SA"/>
        </w:rPr>
        <w:t xml:space="preserve">وصدرت في الرياض </w:t>
      </w:r>
      <w:r w:rsidRPr="00336415">
        <w:rPr>
          <w:rFonts w:ascii="Times New Roman" w:eastAsia="Times New Roman" w:hAnsi="Times New Roman" w:cs="Traditional Arabic"/>
          <w:caps/>
          <w:sz w:val="36"/>
          <w:szCs w:val="36"/>
          <w:rtl/>
          <w:lang w:eastAsia="ar-SA"/>
        </w:rPr>
        <w:t>ضمن سلسلة (قضايا مستقبلية)</w:t>
      </w:r>
      <w:r>
        <w:rPr>
          <w:rFonts w:ascii="Times New Roman" w:eastAsia="Times New Roman" w:hAnsi="Times New Roman" w:cs="Traditional Arabic" w:hint="cs"/>
          <w:caps/>
          <w:sz w:val="36"/>
          <w:szCs w:val="36"/>
          <w:rtl/>
          <w:lang w:eastAsia="ar-SA"/>
        </w:rPr>
        <w:t>.</w:t>
      </w:r>
      <w:r w:rsidRPr="00336415">
        <w:rPr>
          <w:rFonts w:ascii="Times New Roman" w:eastAsia="Times New Roman" w:hAnsi="Times New Roman" w:cs="Traditional Arabic"/>
          <w:caps/>
          <w:sz w:val="36"/>
          <w:szCs w:val="36"/>
          <w:rtl/>
          <w:lang w:eastAsia="ar-SA"/>
        </w:rPr>
        <w:t xml:space="preserve"> </w:t>
      </w:r>
    </w:p>
    <w:p w14:paraId="3E365CE1"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sidRPr="00336415">
        <w:rPr>
          <w:rFonts w:ascii="Times New Roman" w:eastAsia="Times New Roman" w:hAnsi="Times New Roman" w:cs="Traditional Arabic"/>
          <w:caps/>
          <w:sz w:val="36"/>
          <w:szCs w:val="36"/>
          <w:rtl/>
          <w:lang w:eastAsia="ar-SA"/>
        </w:rPr>
        <w:t xml:space="preserve">وهي تقدِّم رؤيةً حول العلاقات الدولية والتعاون من أجل التنمية في عام 2030 م، وترجِّح أن يكون التحوُّل الرئيس للاقتصاد السياسي العالمي بين عامي 2007 و2030م صعود الدول النامية الكبيرة إلى مكانة القوى العظمى، وتدرس الاتجاهات الحالية لنمو القوة السياسية والاقتصادية في مثل هذه الدول، وكذلك </w:t>
      </w:r>
      <w:proofErr w:type="gramStart"/>
      <w:r w:rsidRPr="00336415">
        <w:rPr>
          <w:rFonts w:ascii="Times New Roman" w:eastAsia="Times New Roman" w:hAnsi="Times New Roman" w:cs="Traditional Arabic"/>
          <w:caps/>
          <w:sz w:val="36"/>
          <w:szCs w:val="36"/>
          <w:rtl/>
          <w:lang w:eastAsia="ar-SA"/>
        </w:rPr>
        <w:t>مخاطر</w:t>
      </w:r>
      <w:proofErr w:type="gramEnd"/>
      <w:r w:rsidRPr="00336415">
        <w:rPr>
          <w:rFonts w:ascii="Times New Roman" w:eastAsia="Times New Roman" w:hAnsi="Times New Roman" w:cs="Traditional Arabic"/>
          <w:caps/>
          <w:sz w:val="36"/>
          <w:szCs w:val="36"/>
          <w:rtl/>
          <w:lang w:eastAsia="ar-SA"/>
        </w:rPr>
        <w:t xml:space="preserve"> نموها المتواصل. وتشير هذه الاتجاهات إلى أنَّ الصين بحلول عام 2030 م، يمكن أن تصبح، وربما دول أخرى، قوى رئيسة، وأنّ التوزيع الدولي للقوة سيكون متعدد الأقطاب.</w:t>
      </w:r>
    </w:p>
    <w:p w14:paraId="469605E5"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p>
    <w:p w14:paraId="046CFA16" w14:textId="77777777" w:rsidR="005F16A4" w:rsidRPr="003B708E" w:rsidRDefault="005F16A4" w:rsidP="005F16A4">
      <w:pPr>
        <w:ind w:left="0" w:firstLine="0"/>
        <w:jc w:val="both"/>
        <w:rPr>
          <w:rFonts w:ascii="Aptos" w:eastAsia="Aptos" w:hAnsi="Aptos" w:cs="Traditional Arabic"/>
          <w:b/>
          <w:bCs/>
          <w:sz w:val="36"/>
          <w:szCs w:val="36"/>
          <w:rtl/>
        </w:rPr>
      </w:pPr>
      <w:r w:rsidRPr="003B708E">
        <w:rPr>
          <w:rFonts w:ascii="Aptos" w:eastAsia="Aptos" w:hAnsi="Aptos" w:cs="Traditional Arabic"/>
          <w:b/>
          <w:bCs/>
          <w:sz w:val="36"/>
          <w:szCs w:val="36"/>
          <w:rtl/>
        </w:rPr>
        <w:t>القبر المفتوح</w:t>
      </w:r>
      <w:r>
        <w:rPr>
          <w:rFonts w:ascii="Aptos" w:eastAsia="Aptos" w:hAnsi="Aptos" w:cs="Traditional Arabic" w:hint="cs"/>
          <w:b/>
          <w:bCs/>
          <w:sz w:val="36"/>
          <w:szCs w:val="36"/>
          <w:rtl/>
        </w:rPr>
        <w:t xml:space="preserve">: </w:t>
      </w:r>
      <w:r w:rsidRPr="003B708E">
        <w:rPr>
          <w:rFonts w:ascii="Aptos" w:eastAsia="Aptos" w:hAnsi="Aptos" w:cs="Traditional Arabic"/>
          <w:b/>
          <w:bCs/>
          <w:sz w:val="36"/>
          <w:szCs w:val="36"/>
          <w:rtl/>
        </w:rPr>
        <w:t xml:space="preserve">رسالة في </w:t>
      </w:r>
      <w:proofErr w:type="spellStart"/>
      <w:r w:rsidRPr="003B708E">
        <w:rPr>
          <w:rFonts w:ascii="Aptos" w:eastAsia="Aptos" w:hAnsi="Aptos" w:cs="Traditional Arabic"/>
          <w:b/>
          <w:bCs/>
          <w:sz w:val="36"/>
          <w:szCs w:val="36"/>
          <w:rtl/>
        </w:rPr>
        <w:t>التصهين</w:t>
      </w:r>
      <w:proofErr w:type="spellEnd"/>
      <w:r w:rsidRPr="003B708E">
        <w:rPr>
          <w:rFonts w:ascii="Aptos" w:eastAsia="Aptos" w:hAnsi="Aptos" w:cs="Traditional Arabic"/>
          <w:b/>
          <w:bCs/>
          <w:sz w:val="36"/>
          <w:szCs w:val="36"/>
          <w:rtl/>
        </w:rPr>
        <w:t xml:space="preserve"> والانتحار الحضاري</w:t>
      </w:r>
      <w:r>
        <w:rPr>
          <w:rFonts w:ascii="Aptos" w:eastAsia="Aptos" w:hAnsi="Aptos" w:cs="Traditional Arabic" w:hint="cs"/>
          <w:b/>
          <w:bCs/>
          <w:sz w:val="36"/>
          <w:szCs w:val="36"/>
          <w:rtl/>
        </w:rPr>
        <w:t>،</w:t>
      </w:r>
    </w:p>
    <w:p w14:paraId="63C2D3F0" w14:textId="77777777" w:rsidR="005F16A4" w:rsidRPr="00183729" w:rsidRDefault="005F16A4" w:rsidP="005F16A4">
      <w:pPr>
        <w:ind w:left="0" w:firstLine="0"/>
        <w:jc w:val="both"/>
        <w:rPr>
          <w:rFonts w:ascii="Aptos" w:eastAsia="Aptos" w:hAnsi="Aptos" w:cs="Traditional Arabic"/>
          <w:sz w:val="36"/>
          <w:szCs w:val="36"/>
          <w:rtl/>
        </w:rPr>
      </w:pPr>
      <w:r w:rsidRPr="00183729">
        <w:rPr>
          <w:rFonts w:ascii="Traditional Arabic" w:eastAsia="Aptos" w:hAnsi="Traditional Arabic" w:cs="Traditional Arabic" w:hint="cs"/>
          <w:sz w:val="36"/>
          <w:szCs w:val="36"/>
          <w:rtl/>
        </w:rPr>
        <w:t>للكاتب</w:t>
      </w:r>
      <w:r w:rsidRPr="00183729">
        <w:rPr>
          <w:rFonts w:ascii="Aptos" w:eastAsia="Aptos" w:hAnsi="Aptos" w:cs="Traditional Arabic"/>
          <w:sz w:val="36"/>
          <w:szCs w:val="36"/>
          <w:rtl/>
        </w:rPr>
        <w:t xml:space="preserve"> </w:t>
      </w:r>
      <w:r w:rsidRPr="00183729">
        <w:rPr>
          <w:rFonts w:ascii="Traditional Arabic" w:eastAsia="Aptos" w:hAnsi="Traditional Arabic" w:cs="Traditional Arabic" w:hint="cs"/>
          <w:sz w:val="36"/>
          <w:szCs w:val="36"/>
          <w:rtl/>
        </w:rPr>
        <w:t>مالك</w:t>
      </w:r>
      <w:r w:rsidRPr="00183729">
        <w:rPr>
          <w:rFonts w:ascii="Aptos" w:eastAsia="Aptos" w:hAnsi="Aptos" w:cs="Traditional Arabic"/>
          <w:sz w:val="36"/>
          <w:szCs w:val="36"/>
          <w:rtl/>
        </w:rPr>
        <w:t xml:space="preserve"> </w:t>
      </w:r>
      <w:r w:rsidRPr="00183729">
        <w:rPr>
          <w:rFonts w:ascii="Traditional Arabic" w:eastAsia="Aptos" w:hAnsi="Traditional Arabic" w:cs="Traditional Arabic" w:hint="cs"/>
          <w:sz w:val="36"/>
          <w:szCs w:val="36"/>
          <w:rtl/>
        </w:rPr>
        <w:t>أحمد</w:t>
      </w:r>
      <w:r w:rsidRPr="00183729">
        <w:rPr>
          <w:rFonts w:ascii="Aptos" w:eastAsia="Aptos" w:hAnsi="Aptos" w:cs="Traditional Arabic"/>
          <w:sz w:val="36"/>
          <w:szCs w:val="36"/>
          <w:rtl/>
        </w:rPr>
        <w:t xml:space="preserve"> </w:t>
      </w:r>
      <w:r w:rsidRPr="00183729">
        <w:rPr>
          <w:rFonts w:ascii="Traditional Arabic" w:eastAsia="Aptos" w:hAnsi="Traditional Arabic" w:cs="Traditional Arabic" w:hint="cs"/>
          <w:sz w:val="36"/>
          <w:szCs w:val="36"/>
          <w:rtl/>
        </w:rPr>
        <w:t>مناع. إستانبول.</w:t>
      </w:r>
    </w:p>
    <w:p w14:paraId="444995FF" w14:textId="77777777" w:rsidR="005F16A4" w:rsidRPr="00183729" w:rsidRDefault="005F16A4" w:rsidP="005F16A4">
      <w:pPr>
        <w:ind w:left="0" w:firstLine="0"/>
        <w:jc w:val="both"/>
        <w:rPr>
          <w:rFonts w:ascii="Aptos" w:eastAsia="Aptos" w:hAnsi="Aptos" w:cs="Traditional Arabic"/>
          <w:sz w:val="36"/>
          <w:szCs w:val="36"/>
          <w:rtl/>
        </w:rPr>
      </w:pPr>
      <w:r w:rsidRPr="00183729">
        <w:rPr>
          <w:rFonts w:ascii="Aptos" w:eastAsia="Aptos" w:hAnsi="Aptos" w:cs="Traditional Arabic"/>
          <w:sz w:val="36"/>
          <w:szCs w:val="36"/>
          <w:rtl/>
        </w:rPr>
        <w:t>يتقصى الكتاب اللحظة الأخطر في مسار الصراع</w:t>
      </w:r>
      <w:r>
        <w:rPr>
          <w:rFonts w:ascii="Aptos" w:eastAsia="Aptos" w:hAnsi="Aptos" w:cs="Traditional Arabic" w:hint="cs"/>
          <w:sz w:val="36"/>
          <w:szCs w:val="36"/>
          <w:rtl/>
        </w:rPr>
        <w:t>،</w:t>
      </w:r>
      <w:r w:rsidRPr="00183729">
        <w:rPr>
          <w:rFonts w:ascii="Aptos" w:eastAsia="Aptos" w:hAnsi="Aptos" w:cs="Traditional Arabic"/>
          <w:sz w:val="36"/>
          <w:szCs w:val="36"/>
          <w:rtl/>
        </w:rPr>
        <w:t xml:space="preserve"> لحظة انتقال الاحتلال من الخارج إلى الداخل. </w:t>
      </w:r>
    </w:p>
    <w:p w14:paraId="560C427C" w14:textId="77777777" w:rsidR="005F16A4" w:rsidRPr="00183729" w:rsidRDefault="005F16A4" w:rsidP="005F16A4">
      <w:pPr>
        <w:ind w:left="0" w:firstLine="0"/>
        <w:jc w:val="both"/>
        <w:rPr>
          <w:rFonts w:ascii="Aptos" w:eastAsia="Aptos" w:hAnsi="Aptos" w:cs="Traditional Arabic"/>
          <w:sz w:val="36"/>
          <w:szCs w:val="36"/>
          <w:rtl/>
        </w:rPr>
      </w:pPr>
      <w:r w:rsidRPr="00183729">
        <w:rPr>
          <w:rFonts w:ascii="Aptos" w:eastAsia="Aptos" w:hAnsi="Aptos" w:cs="Traditional Arabic"/>
          <w:sz w:val="36"/>
          <w:szCs w:val="36"/>
          <w:rtl/>
        </w:rPr>
        <w:t xml:space="preserve">رسالة حرة في مقاومة الانتحار الحضاري، وتفكيك جذوره، وكشف </w:t>
      </w:r>
      <w:proofErr w:type="spellStart"/>
      <w:r w:rsidRPr="00183729">
        <w:rPr>
          <w:rFonts w:ascii="Aptos" w:eastAsia="Aptos" w:hAnsi="Aptos" w:cs="Traditional Arabic"/>
          <w:sz w:val="36"/>
          <w:szCs w:val="36"/>
          <w:rtl/>
        </w:rPr>
        <w:t>مآلاته</w:t>
      </w:r>
      <w:proofErr w:type="spellEnd"/>
      <w:r w:rsidRPr="00183729">
        <w:rPr>
          <w:rFonts w:ascii="Aptos" w:eastAsia="Aptos" w:hAnsi="Aptos" w:cs="Traditional Arabic"/>
          <w:sz w:val="36"/>
          <w:szCs w:val="36"/>
          <w:rtl/>
        </w:rPr>
        <w:t>، وبيان ضرورة استرداد الوعي باعتباره الميدان الأول الذي تُحسم فيه الهزائم.</w:t>
      </w:r>
    </w:p>
    <w:p w14:paraId="2F5F69A3" w14:textId="77777777" w:rsidR="005F16A4" w:rsidRPr="00E908E9" w:rsidRDefault="005F16A4" w:rsidP="005F16A4">
      <w:pPr>
        <w:ind w:left="0" w:firstLine="0"/>
        <w:jc w:val="both"/>
        <w:rPr>
          <w:rFonts w:ascii="Aptos" w:eastAsia="Aptos" w:hAnsi="Aptos" w:cs="Traditional Arabic"/>
          <w:sz w:val="36"/>
          <w:szCs w:val="36"/>
          <w:rtl/>
        </w:rPr>
      </w:pPr>
    </w:p>
    <w:p w14:paraId="7A645CD7" w14:textId="77777777" w:rsidR="005F16A4" w:rsidRPr="00763F74" w:rsidRDefault="005F16A4" w:rsidP="005F16A4">
      <w:pPr>
        <w:ind w:left="0" w:firstLine="0"/>
        <w:jc w:val="both"/>
        <w:rPr>
          <w:rFonts w:ascii="Times New Roman" w:eastAsia="Times New Roman" w:hAnsi="Times New Roman" w:cs="Traditional Arabic"/>
          <w:b/>
          <w:bCs/>
          <w:sz w:val="36"/>
          <w:szCs w:val="36"/>
          <w:rtl/>
          <w:lang w:eastAsia="ar-SA"/>
        </w:rPr>
      </w:pPr>
      <w:proofErr w:type="spellStart"/>
      <w:r w:rsidRPr="00763F74">
        <w:rPr>
          <w:rFonts w:ascii="Times New Roman" w:eastAsia="Times New Roman" w:hAnsi="Times New Roman" w:cs="Traditional Arabic" w:hint="cs"/>
          <w:b/>
          <w:bCs/>
          <w:sz w:val="36"/>
          <w:szCs w:val="36"/>
          <w:rtl/>
          <w:lang w:eastAsia="ar-SA"/>
        </w:rPr>
        <w:t>مآلات</w:t>
      </w:r>
      <w:proofErr w:type="spellEnd"/>
      <w:r w:rsidRPr="00763F74">
        <w:rPr>
          <w:rFonts w:ascii="Times New Roman" w:eastAsia="Times New Roman" w:hAnsi="Times New Roman" w:cs="Traditional Arabic" w:hint="cs"/>
          <w:b/>
          <w:bCs/>
          <w:sz w:val="36"/>
          <w:szCs w:val="36"/>
          <w:rtl/>
          <w:lang w:eastAsia="ar-SA"/>
        </w:rPr>
        <w:t xml:space="preserve"> التطبيع مع الكيان الصهيوني على الأمة الإسلامية: </w:t>
      </w:r>
    </w:p>
    <w:p w14:paraId="774AA102" w14:textId="77777777" w:rsidR="005F16A4" w:rsidRPr="00763F74" w:rsidRDefault="005F16A4" w:rsidP="005F16A4">
      <w:pPr>
        <w:ind w:left="0" w:firstLine="0"/>
        <w:jc w:val="both"/>
        <w:rPr>
          <w:rFonts w:ascii="Times New Roman" w:eastAsia="Times New Roman" w:hAnsi="Times New Roman" w:cs="Traditional Arabic"/>
          <w:b/>
          <w:bCs/>
          <w:sz w:val="36"/>
          <w:szCs w:val="36"/>
          <w:rtl/>
          <w:lang w:eastAsia="ar-SA"/>
        </w:rPr>
      </w:pPr>
      <w:r w:rsidRPr="00763F74">
        <w:rPr>
          <w:rFonts w:ascii="Times New Roman" w:eastAsia="Times New Roman" w:hAnsi="Times New Roman" w:cs="Traditional Arabic" w:hint="cs"/>
          <w:b/>
          <w:bCs/>
          <w:sz w:val="36"/>
          <w:szCs w:val="36"/>
          <w:rtl/>
          <w:lang w:eastAsia="ar-SA"/>
        </w:rPr>
        <w:t>دراسة في أهم آثار التطبيع على الأمة الإسلامية وسبل مقاومتها،</w:t>
      </w:r>
    </w:p>
    <w:p w14:paraId="050FC224" w14:textId="77777777" w:rsidR="005F16A4" w:rsidRPr="003B7B63"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أحمد الجاسم؛ تقديم الشيخ محمد الحسن الدَّدَو.</w:t>
      </w:r>
    </w:p>
    <w:p w14:paraId="48978EA8"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7948A9FB" w14:textId="77777777" w:rsidR="005F16A4" w:rsidRPr="00CA5AB1" w:rsidRDefault="005F16A4" w:rsidP="005F16A4">
      <w:pPr>
        <w:ind w:left="0" w:firstLine="0"/>
        <w:rPr>
          <w:rFonts w:ascii="Times New Roman" w:eastAsia="Times New Roman" w:hAnsi="Times New Roman" w:cs="Traditional Arabic"/>
          <w:b/>
          <w:bCs/>
          <w:sz w:val="36"/>
          <w:szCs w:val="36"/>
          <w:rtl/>
          <w:lang w:eastAsia="ar-SA"/>
        </w:rPr>
      </w:pPr>
      <w:r w:rsidRPr="00CA5AB1">
        <w:rPr>
          <w:rFonts w:ascii="Times New Roman" w:eastAsia="Times New Roman" w:hAnsi="Times New Roman" w:cs="Traditional Arabic"/>
          <w:b/>
          <w:bCs/>
          <w:sz w:val="36"/>
          <w:szCs w:val="36"/>
          <w:rtl/>
          <w:lang w:eastAsia="ar-SA"/>
        </w:rPr>
        <w:t>مخب</w:t>
      </w:r>
      <w:r w:rsidRPr="00CA5AB1">
        <w:rPr>
          <w:rFonts w:ascii="Times New Roman" w:eastAsia="Times New Roman" w:hAnsi="Times New Roman" w:cs="Traditional Arabic" w:hint="cs"/>
          <w:b/>
          <w:bCs/>
          <w:sz w:val="36"/>
          <w:szCs w:val="36"/>
          <w:rtl/>
          <w:lang w:eastAsia="ar-SA"/>
        </w:rPr>
        <w:t>ِ</w:t>
      </w:r>
      <w:r w:rsidRPr="00CA5AB1">
        <w:rPr>
          <w:rFonts w:ascii="Times New Roman" w:eastAsia="Times New Roman" w:hAnsi="Times New Roman" w:cs="Traditional Arabic"/>
          <w:b/>
          <w:bCs/>
          <w:sz w:val="36"/>
          <w:szCs w:val="36"/>
          <w:rtl/>
          <w:lang w:eastAsia="ar-SA"/>
        </w:rPr>
        <w:t>رون ومخب</w:t>
      </w:r>
      <w:r w:rsidRPr="00CA5AB1">
        <w:rPr>
          <w:rFonts w:ascii="Times New Roman" w:eastAsia="Times New Roman" w:hAnsi="Times New Roman" w:cs="Traditional Arabic" w:hint="cs"/>
          <w:b/>
          <w:bCs/>
          <w:sz w:val="36"/>
          <w:szCs w:val="36"/>
          <w:rtl/>
          <w:lang w:eastAsia="ar-SA"/>
        </w:rPr>
        <w:t>َ</w:t>
      </w:r>
      <w:r w:rsidRPr="00CA5AB1">
        <w:rPr>
          <w:rFonts w:ascii="Times New Roman" w:eastAsia="Times New Roman" w:hAnsi="Times New Roman" w:cs="Traditional Arabic"/>
          <w:b/>
          <w:bCs/>
          <w:sz w:val="36"/>
          <w:szCs w:val="36"/>
          <w:rtl/>
          <w:lang w:eastAsia="ar-SA"/>
        </w:rPr>
        <w:t>رون: سير وحكايات ووثائق</w:t>
      </w:r>
      <w:r w:rsidRPr="00CA5AB1">
        <w:rPr>
          <w:rFonts w:ascii="Times New Roman" w:eastAsia="Times New Roman" w:hAnsi="Times New Roman" w:cs="Traditional Arabic" w:hint="cs"/>
          <w:b/>
          <w:bCs/>
          <w:sz w:val="36"/>
          <w:szCs w:val="36"/>
          <w:rtl/>
          <w:lang w:eastAsia="ar-SA"/>
        </w:rPr>
        <w:t>،</w:t>
      </w:r>
    </w:p>
    <w:p w14:paraId="73ADF20C"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w:t>
      </w:r>
      <w:r w:rsidRPr="00020147">
        <w:rPr>
          <w:rFonts w:ascii="Times New Roman" w:eastAsia="Times New Roman" w:hAnsi="Times New Roman" w:cs="Traditional Arabic"/>
          <w:sz w:val="36"/>
          <w:szCs w:val="36"/>
          <w:rtl/>
          <w:lang w:eastAsia="ar-SA"/>
        </w:rPr>
        <w:t xml:space="preserve"> مصطفى عبيد.</w:t>
      </w:r>
    </w:p>
    <w:p w14:paraId="732BBDE7"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عن </w:t>
      </w:r>
      <w:r w:rsidRPr="00020147">
        <w:rPr>
          <w:rFonts w:ascii="Times New Roman" w:eastAsia="Times New Roman" w:hAnsi="Times New Roman" w:cs="Traditional Arabic"/>
          <w:sz w:val="36"/>
          <w:szCs w:val="36"/>
          <w:rtl/>
          <w:lang w:eastAsia="ar-SA"/>
        </w:rPr>
        <w:t xml:space="preserve">رجال </w:t>
      </w:r>
      <w:proofErr w:type="gramStart"/>
      <w:r w:rsidRPr="00020147">
        <w:rPr>
          <w:rFonts w:ascii="Times New Roman" w:eastAsia="Times New Roman" w:hAnsi="Times New Roman" w:cs="Traditional Arabic"/>
          <w:sz w:val="36"/>
          <w:szCs w:val="36"/>
          <w:rtl/>
          <w:lang w:eastAsia="ar-SA"/>
        </w:rPr>
        <w:t>البوليس</w:t>
      </w:r>
      <w:proofErr w:type="gramEnd"/>
      <w:r w:rsidRPr="00020147">
        <w:rPr>
          <w:rFonts w:ascii="Times New Roman" w:eastAsia="Times New Roman" w:hAnsi="Times New Roman" w:cs="Traditional Arabic"/>
          <w:sz w:val="36"/>
          <w:szCs w:val="36"/>
          <w:rtl/>
          <w:lang w:eastAsia="ar-SA"/>
        </w:rPr>
        <w:t xml:space="preserve"> الإنجلي</w:t>
      </w:r>
      <w:r>
        <w:rPr>
          <w:rFonts w:ascii="Times New Roman" w:eastAsia="Times New Roman" w:hAnsi="Times New Roman" w:cs="Traditional Arabic" w:hint="cs"/>
          <w:sz w:val="36"/>
          <w:szCs w:val="36"/>
          <w:rtl/>
          <w:lang w:eastAsia="ar-SA"/>
        </w:rPr>
        <w:t>زي السري</w:t>
      </w:r>
      <w:r w:rsidRPr="00020147">
        <w:rPr>
          <w:rFonts w:ascii="Times New Roman" w:eastAsia="Times New Roman" w:hAnsi="Times New Roman" w:cs="Traditional Arabic"/>
          <w:sz w:val="36"/>
          <w:szCs w:val="36"/>
          <w:rtl/>
          <w:lang w:eastAsia="ar-SA"/>
        </w:rPr>
        <w:t xml:space="preserve"> في مصر المحتلة 1910- 1952</w:t>
      </w:r>
      <w:r>
        <w:rPr>
          <w:rFonts w:ascii="Times New Roman" w:eastAsia="Times New Roman" w:hAnsi="Times New Roman" w:cs="Traditional Arabic" w:hint="cs"/>
          <w:sz w:val="36"/>
          <w:szCs w:val="36"/>
          <w:rtl/>
          <w:lang w:eastAsia="ar-SA"/>
        </w:rPr>
        <w:t>م.</w:t>
      </w:r>
    </w:p>
    <w:p w14:paraId="70213762" w14:textId="77777777" w:rsidR="005F16A4" w:rsidRPr="00020147"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القاهرة.</w:t>
      </w:r>
    </w:p>
    <w:p w14:paraId="45569D2B"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p>
    <w:p w14:paraId="26D84A1F"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الاقتصادية</w:t>
      </w:r>
    </w:p>
    <w:p w14:paraId="52A05663" w14:textId="77777777" w:rsidR="005F16A4" w:rsidRDefault="005F16A4" w:rsidP="005F16A4">
      <w:pPr>
        <w:ind w:left="0" w:firstLine="0"/>
        <w:rPr>
          <w:rFonts w:ascii="Times New Roman" w:eastAsia="Times New Roman" w:hAnsi="Times New Roman" w:cs="Traditional Arabic"/>
          <w:b/>
          <w:bCs/>
          <w:sz w:val="36"/>
          <w:szCs w:val="36"/>
          <w:rtl/>
          <w:lang w:eastAsia="ar-SA"/>
        </w:rPr>
      </w:pPr>
      <w:r w:rsidRPr="00016698">
        <w:rPr>
          <w:rFonts w:ascii="Times New Roman" w:eastAsia="Times New Roman" w:hAnsi="Times New Roman" w:cs="Traditional Arabic" w:hint="cs"/>
          <w:b/>
          <w:bCs/>
          <w:sz w:val="36"/>
          <w:szCs w:val="36"/>
          <w:rtl/>
          <w:lang w:eastAsia="ar-SA"/>
        </w:rPr>
        <w:t>أحكام</w:t>
      </w:r>
      <w:r w:rsidRPr="00016698">
        <w:rPr>
          <w:rFonts w:ascii="Times New Roman" w:eastAsia="Times New Roman" w:hAnsi="Times New Roman" w:cs="Traditional Arabic"/>
          <w:b/>
          <w:bCs/>
          <w:sz w:val="36"/>
          <w:szCs w:val="36"/>
          <w:rtl/>
          <w:lang w:eastAsia="ar-SA"/>
        </w:rPr>
        <w:t xml:space="preserve"> </w:t>
      </w:r>
      <w:r w:rsidRPr="00016698">
        <w:rPr>
          <w:rFonts w:ascii="Times New Roman" w:eastAsia="Times New Roman" w:hAnsi="Times New Roman" w:cs="Traditional Arabic" w:hint="cs"/>
          <w:b/>
          <w:bCs/>
          <w:sz w:val="36"/>
          <w:szCs w:val="36"/>
          <w:rtl/>
          <w:lang w:eastAsia="ar-SA"/>
        </w:rPr>
        <w:t>التسوية</w:t>
      </w:r>
      <w:r w:rsidRPr="00016698">
        <w:rPr>
          <w:rFonts w:ascii="Times New Roman" w:eastAsia="Times New Roman" w:hAnsi="Times New Roman" w:cs="Traditional Arabic"/>
          <w:b/>
          <w:bCs/>
          <w:sz w:val="36"/>
          <w:szCs w:val="36"/>
          <w:rtl/>
          <w:lang w:eastAsia="ar-SA"/>
        </w:rPr>
        <w:t xml:space="preserve"> </w:t>
      </w:r>
      <w:r w:rsidRPr="00016698">
        <w:rPr>
          <w:rFonts w:ascii="Times New Roman" w:eastAsia="Times New Roman" w:hAnsi="Times New Roman" w:cs="Traditional Arabic" w:hint="cs"/>
          <w:b/>
          <w:bCs/>
          <w:sz w:val="36"/>
          <w:szCs w:val="36"/>
          <w:rtl/>
          <w:lang w:eastAsia="ar-SA"/>
        </w:rPr>
        <w:t>المالية</w:t>
      </w:r>
      <w:r w:rsidRPr="00016698">
        <w:rPr>
          <w:rFonts w:ascii="Times New Roman" w:eastAsia="Times New Roman" w:hAnsi="Times New Roman" w:cs="Traditional Arabic"/>
          <w:b/>
          <w:bCs/>
          <w:sz w:val="36"/>
          <w:szCs w:val="36"/>
          <w:rtl/>
          <w:lang w:eastAsia="ar-SA"/>
        </w:rPr>
        <w:t xml:space="preserve"> </w:t>
      </w:r>
      <w:r w:rsidRPr="00016698">
        <w:rPr>
          <w:rFonts w:ascii="Times New Roman" w:eastAsia="Times New Roman" w:hAnsi="Times New Roman" w:cs="Traditional Arabic" w:hint="cs"/>
          <w:b/>
          <w:bCs/>
          <w:sz w:val="36"/>
          <w:szCs w:val="36"/>
          <w:rtl/>
          <w:lang w:eastAsia="ar-SA"/>
        </w:rPr>
        <w:t>في</w:t>
      </w:r>
      <w:r w:rsidRPr="00016698">
        <w:rPr>
          <w:rFonts w:ascii="Times New Roman" w:eastAsia="Times New Roman" w:hAnsi="Times New Roman" w:cs="Traditional Arabic"/>
          <w:b/>
          <w:bCs/>
          <w:sz w:val="36"/>
          <w:szCs w:val="36"/>
          <w:rtl/>
          <w:lang w:eastAsia="ar-SA"/>
        </w:rPr>
        <w:t xml:space="preserve"> </w:t>
      </w:r>
      <w:r w:rsidRPr="00016698">
        <w:rPr>
          <w:rFonts w:ascii="Times New Roman" w:eastAsia="Times New Roman" w:hAnsi="Times New Roman" w:cs="Traditional Arabic" w:hint="cs"/>
          <w:b/>
          <w:bCs/>
          <w:sz w:val="36"/>
          <w:szCs w:val="36"/>
          <w:rtl/>
          <w:lang w:eastAsia="ar-SA"/>
        </w:rPr>
        <w:t>الجرائم</w:t>
      </w:r>
      <w:r w:rsidRPr="00016698">
        <w:rPr>
          <w:rFonts w:ascii="Times New Roman" w:eastAsia="Times New Roman" w:hAnsi="Times New Roman" w:cs="Traditional Arabic"/>
          <w:b/>
          <w:bCs/>
          <w:sz w:val="36"/>
          <w:szCs w:val="36"/>
          <w:rtl/>
          <w:lang w:eastAsia="ar-SA"/>
        </w:rPr>
        <w:t xml:space="preserve"> </w:t>
      </w:r>
      <w:r w:rsidRPr="00016698">
        <w:rPr>
          <w:rFonts w:ascii="Times New Roman" w:eastAsia="Times New Roman" w:hAnsi="Times New Roman" w:cs="Traditional Arabic" w:hint="cs"/>
          <w:b/>
          <w:bCs/>
          <w:sz w:val="36"/>
          <w:szCs w:val="36"/>
          <w:rtl/>
          <w:lang w:eastAsia="ar-SA"/>
        </w:rPr>
        <w:t>الاقتصادية</w:t>
      </w:r>
      <w:r>
        <w:rPr>
          <w:rFonts w:ascii="Times New Roman" w:eastAsia="Times New Roman" w:hAnsi="Times New Roman" w:cs="Traditional Arabic" w:hint="cs"/>
          <w:b/>
          <w:bCs/>
          <w:sz w:val="36"/>
          <w:szCs w:val="36"/>
          <w:rtl/>
          <w:lang w:eastAsia="ar-SA"/>
        </w:rPr>
        <w:t>: دراسة مقارنة،</w:t>
      </w:r>
      <w:r w:rsidRPr="00016698">
        <w:rPr>
          <w:rFonts w:ascii="Times New Roman" w:eastAsia="Times New Roman" w:hAnsi="Times New Roman" w:cs="Traditional Arabic"/>
          <w:b/>
          <w:bCs/>
          <w:sz w:val="36"/>
          <w:szCs w:val="36"/>
          <w:rtl/>
          <w:lang w:eastAsia="ar-SA"/>
        </w:rPr>
        <w:t xml:space="preserve"> </w:t>
      </w:r>
    </w:p>
    <w:p w14:paraId="6C1EE69C" w14:textId="77777777" w:rsidR="005F16A4" w:rsidRPr="00A7372C" w:rsidRDefault="005F16A4" w:rsidP="005F16A4">
      <w:pPr>
        <w:ind w:left="0" w:firstLine="0"/>
        <w:rPr>
          <w:rFonts w:ascii="Times New Roman" w:eastAsia="Times New Roman" w:hAnsi="Times New Roman" w:cs="Traditional Arabic"/>
          <w:sz w:val="36"/>
          <w:szCs w:val="36"/>
          <w:rtl/>
          <w:lang w:eastAsia="ar-SA"/>
        </w:rPr>
      </w:pPr>
      <w:r w:rsidRPr="00C202C5">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A7372C">
        <w:rPr>
          <w:rFonts w:ascii="Times New Roman" w:eastAsia="Times New Roman" w:hAnsi="Times New Roman" w:cs="Traditional Arabic" w:hint="cs"/>
          <w:sz w:val="36"/>
          <w:szCs w:val="36"/>
          <w:rtl/>
          <w:lang w:eastAsia="ar-SA"/>
        </w:rPr>
        <w:t>سعيد</w:t>
      </w:r>
      <w:r w:rsidRPr="00A7372C">
        <w:rPr>
          <w:rFonts w:ascii="Times New Roman" w:eastAsia="Times New Roman" w:hAnsi="Times New Roman" w:cs="Traditional Arabic"/>
          <w:sz w:val="36"/>
          <w:szCs w:val="36"/>
          <w:rtl/>
          <w:lang w:eastAsia="ar-SA"/>
        </w:rPr>
        <w:t xml:space="preserve"> </w:t>
      </w:r>
      <w:r w:rsidRPr="00A7372C">
        <w:rPr>
          <w:rFonts w:ascii="Times New Roman" w:eastAsia="Times New Roman" w:hAnsi="Times New Roman" w:cs="Traditional Arabic" w:hint="cs"/>
          <w:sz w:val="36"/>
          <w:szCs w:val="36"/>
          <w:rtl/>
          <w:lang w:eastAsia="ar-SA"/>
        </w:rPr>
        <w:t>بن</w:t>
      </w:r>
      <w:r w:rsidRPr="00A7372C">
        <w:rPr>
          <w:rFonts w:ascii="Times New Roman" w:eastAsia="Times New Roman" w:hAnsi="Times New Roman" w:cs="Traditional Arabic"/>
          <w:sz w:val="36"/>
          <w:szCs w:val="36"/>
          <w:rtl/>
          <w:lang w:eastAsia="ar-SA"/>
        </w:rPr>
        <w:t xml:space="preserve"> </w:t>
      </w:r>
      <w:r w:rsidRPr="00A7372C">
        <w:rPr>
          <w:rFonts w:ascii="Times New Roman" w:eastAsia="Times New Roman" w:hAnsi="Times New Roman" w:cs="Traditional Arabic" w:hint="cs"/>
          <w:sz w:val="36"/>
          <w:szCs w:val="36"/>
          <w:rtl/>
          <w:lang w:eastAsia="ar-SA"/>
        </w:rPr>
        <w:t>سعد</w:t>
      </w:r>
      <w:r w:rsidRPr="00A7372C">
        <w:rPr>
          <w:rFonts w:ascii="Times New Roman" w:eastAsia="Times New Roman" w:hAnsi="Times New Roman" w:cs="Traditional Arabic"/>
          <w:sz w:val="36"/>
          <w:szCs w:val="36"/>
          <w:rtl/>
          <w:lang w:eastAsia="ar-SA"/>
        </w:rPr>
        <w:t xml:space="preserve"> </w:t>
      </w:r>
      <w:r w:rsidRPr="00A7372C">
        <w:rPr>
          <w:rFonts w:ascii="Times New Roman" w:eastAsia="Times New Roman" w:hAnsi="Times New Roman" w:cs="Traditional Arabic" w:hint="cs"/>
          <w:sz w:val="36"/>
          <w:szCs w:val="36"/>
          <w:rtl/>
          <w:lang w:eastAsia="ar-SA"/>
        </w:rPr>
        <w:t>الغامدي</w:t>
      </w:r>
      <w:r>
        <w:rPr>
          <w:rFonts w:ascii="Times New Roman" w:eastAsia="Times New Roman" w:hAnsi="Times New Roman" w:cs="Traditional Arabic" w:hint="cs"/>
          <w:sz w:val="36"/>
          <w:szCs w:val="36"/>
          <w:rtl/>
          <w:lang w:eastAsia="ar-SA"/>
        </w:rPr>
        <w:t>،</w:t>
      </w:r>
      <w:r w:rsidRPr="00A7372C">
        <w:rPr>
          <w:rFonts w:ascii="Times New Roman" w:eastAsia="Times New Roman" w:hAnsi="Times New Roman" w:cs="Traditional Arabic" w:hint="cs"/>
          <w:sz w:val="36"/>
          <w:szCs w:val="36"/>
          <w:rtl/>
          <w:lang w:eastAsia="ar-SA"/>
        </w:rPr>
        <w:t xml:space="preserve"> الرياض، 500 ص.</w:t>
      </w:r>
    </w:p>
    <w:p w14:paraId="7881D5EC" w14:textId="77777777" w:rsidR="005F16A4" w:rsidRPr="00A7372C" w:rsidRDefault="005F16A4" w:rsidP="005F16A4">
      <w:pPr>
        <w:ind w:left="0" w:firstLine="0"/>
        <w:jc w:val="both"/>
        <w:rPr>
          <w:rFonts w:ascii="Times New Roman" w:eastAsia="Times New Roman" w:hAnsi="Times New Roman" w:cs="Traditional Arabic"/>
          <w:sz w:val="36"/>
          <w:szCs w:val="36"/>
          <w:rtl/>
          <w:lang w:eastAsia="ar-SA"/>
        </w:rPr>
      </w:pPr>
    </w:p>
    <w:p w14:paraId="27F8A444" w14:textId="77777777" w:rsidR="005F16A4" w:rsidRDefault="005F16A4" w:rsidP="005F16A4">
      <w:pPr>
        <w:ind w:left="0" w:firstLine="0"/>
        <w:jc w:val="both"/>
        <w:rPr>
          <w:rFonts w:ascii="Aptos" w:eastAsia="Aptos" w:hAnsi="Aptos" w:cs="Traditional Arabic"/>
          <w:b/>
          <w:bCs/>
          <w:sz w:val="36"/>
          <w:szCs w:val="36"/>
          <w:rtl/>
        </w:rPr>
      </w:pPr>
      <w:r w:rsidRPr="00EF21C3">
        <w:rPr>
          <w:rFonts w:ascii="Aptos" w:eastAsia="Aptos" w:hAnsi="Aptos" w:cs="Traditional Arabic"/>
          <w:b/>
          <w:bCs/>
          <w:sz w:val="36"/>
          <w:szCs w:val="36"/>
          <w:rtl/>
        </w:rPr>
        <w:t>أحكام النقود المزيفة في الاقتصاد الإسلامي والقانون</w:t>
      </w:r>
      <w:r>
        <w:rPr>
          <w:rFonts w:ascii="Aptos" w:eastAsia="Aptos" w:hAnsi="Aptos" w:cs="Traditional Arabic" w:hint="cs"/>
          <w:b/>
          <w:bCs/>
          <w:sz w:val="36"/>
          <w:szCs w:val="36"/>
          <w:rtl/>
        </w:rPr>
        <w:t>،</w:t>
      </w:r>
      <w:r w:rsidRPr="00EF21C3">
        <w:rPr>
          <w:rFonts w:ascii="Aptos" w:eastAsia="Aptos" w:hAnsi="Aptos" w:cs="Traditional Arabic"/>
          <w:b/>
          <w:bCs/>
          <w:sz w:val="36"/>
          <w:szCs w:val="36"/>
          <w:rtl/>
        </w:rPr>
        <w:t xml:space="preserve"> </w:t>
      </w:r>
    </w:p>
    <w:p w14:paraId="08C27CFA" w14:textId="77777777" w:rsidR="005F16A4" w:rsidRDefault="005F16A4" w:rsidP="005F16A4">
      <w:pPr>
        <w:ind w:left="0" w:firstLine="0"/>
        <w:jc w:val="both"/>
        <w:rPr>
          <w:rFonts w:ascii="Aptos" w:eastAsia="Aptos" w:hAnsi="Aptos" w:cs="Traditional Arabic"/>
          <w:sz w:val="36"/>
          <w:szCs w:val="36"/>
          <w:rtl/>
        </w:rPr>
      </w:pPr>
      <w:r w:rsidRPr="00106F6F">
        <w:rPr>
          <w:rFonts w:ascii="Aptos" w:eastAsia="Aptos" w:hAnsi="Aptos" w:cs="Traditional Arabic" w:hint="cs"/>
          <w:sz w:val="36"/>
          <w:szCs w:val="36"/>
          <w:rtl/>
        </w:rPr>
        <w:t>تأليف</w:t>
      </w:r>
      <w:r>
        <w:rPr>
          <w:rFonts w:ascii="Aptos" w:eastAsia="Aptos" w:hAnsi="Aptos" w:cs="Traditional Arabic" w:hint="cs"/>
          <w:b/>
          <w:bCs/>
          <w:sz w:val="36"/>
          <w:szCs w:val="36"/>
          <w:rtl/>
        </w:rPr>
        <w:t xml:space="preserve"> </w:t>
      </w:r>
      <w:r w:rsidRPr="00EF21C3">
        <w:rPr>
          <w:rFonts w:ascii="Aptos" w:eastAsia="Aptos" w:hAnsi="Aptos" w:cs="Traditional Arabic"/>
          <w:sz w:val="36"/>
          <w:szCs w:val="36"/>
          <w:rtl/>
        </w:rPr>
        <w:t>علي سيد إسماعيل</w:t>
      </w:r>
      <w:r>
        <w:rPr>
          <w:rFonts w:ascii="Aptos" w:eastAsia="Aptos" w:hAnsi="Aptos" w:cs="Traditional Arabic" w:hint="cs"/>
          <w:sz w:val="36"/>
          <w:szCs w:val="36"/>
          <w:rtl/>
        </w:rPr>
        <w:t>، خبير الاقتصاد الإسلامي، أستاذ في جامعة المنيا.</w:t>
      </w:r>
    </w:p>
    <w:p w14:paraId="2841461C" w14:textId="77777777" w:rsidR="005F16A4" w:rsidRPr="00EF21C3" w:rsidRDefault="005F16A4" w:rsidP="005F16A4">
      <w:pPr>
        <w:ind w:left="0" w:firstLine="0"/>
        <w:jc w:val="both"/>
        <w:rPr>
          <w:rFonts w:ascii="Aptos" w:eastAsia="Aptos" w:hAnsi="Aptos" w:cs="Traditional Arabic"/>
          <w:sz w:val="36"/>
          <w:szCs w:val="36"/>
          <w:rtl/>
        </w:rPr>
      </w:pPr>
      <w:r w:rsidRPr="00106F6F">
        <w:rPr>
          <w:rFonts w:ascii="Aptos" w:eastAsia="Aptos" w:hAnsi="Aptos" w:cs="Traditional Arabic"/>
          <w:sz w:val="36"/>
          <w:szCs w:val="36"/>
          <w:rtl/>
        </w:rPr>
        <w:t xml:space="preserve">دراسة فقهية وقانونية مقارنة تتناول مفهوم النقود المزيفة، وأحكام التعامل بها، وآثارها الاقتصادية والقانونية، مع بيان سبل الحماية التشريعية والمصرفية من </w:t>
      </w:r>
      <w:proofErr w:type="gramStart"/>
      <w:r w:rsidRPr="00106F6F">
        <w:rPr>
          <w:rFonts w:ascii="Aptos" w:eastAsia="Aptos" w:hAnsi="Aptos" w:cs="Traditional Arabic"/>
          <w:sz w:val="36"/>
          <w:szCs w:val="36"/>
          <w:rtl/>
        </w:rPr>
        <w:t>مخاطر</w:t>
      </w:r>
      <w:proofErr w:type="gramEnd"/>
      <w:r w:rsidRPr="00106F6F">
        <w:rPr>
          <w:rFonts w:ascii="Aptos" w:eastAsia="Aptos" w:hAnsi="Aptos" w:cs="Traditional Arabic"/>
          <w:sz w:val="36"/>
          <w:szCs w:val="36"/>
          <w:rtl/>
        </w:rPr>
        <w:t xml:space="preserve"> التزييف.</w:t>
      </w:r>
    </w:p>
    <w:p w14:paraId="6B2B57FE" w14:textId="77777777" w:rsidR="005F16A4" w:rsidRDefault="005F16A4" w:rsidP="005F16A4">
      <w:pPr>
        <w:ind w:left="0" w:firstLine="0"/>
        <w:jc w:val="both"/>
        <w:rPr>
          <w:rFonts w:ascii="Aptos" w:eastAsia="Aptos" w:hAnsi="Aptos" w:cs="Traditional Arabic"/>
          <w:b/>
          <w:bCs/>
          <w:sz w:val="36"/>
          <w:szCs w:val="36"/>
          <w:rtl/>
        </w:rPr>
      </w:pPr>
    </w:p>
    <w:p w14:paraId="78DB9179" w14:textId="77777777" w:rsidR="005F16A4" w:rsidRPr="008A39CE" w:rsidRDefault="005F16A4" w:rsidP="005F16A4">
      <w:pPr>
        <w:ind w:left="0" w:firstLine="0"/>
        <w:jc w:val="both"/>
        <w:rPr>
          <w:rFonts w:ascii="Aptos" w:eastAsia="Aptos" w:hAnsi="Aptos" w:cs="Traditional Arabic"/>
          <w:b/>
          <w:bCs/>
          <w:sz w:val="36"/>
          <w:szCs w:val="36"/>
          <w:rtl/>
        </w:rPr>
      </w:pPr>
      <w:r w:rsidRPr="008A39CE">
        <w:rPr>
          <w:rFonts w:ascii="Aptos" w:eastAsia="Aptos" w:hAnsi="Aptos" w:cs="Traditional Arabic"/>
          <w:b/>
          <w:bCs/>
          <w:sz w:val="36"/>
          <w:szCs w:val="36"/>
          <w:rtl/>
        </w:rPr>
        <w:t>الأربعون في التسويق</w:t>
      </w:r>
      <w:r w:rsidRPr="008A39CE">
        <w:rPr>
          <w:rFonts w:ascii="Aptos" w:eastAsia="Aptos" w:hAnsi="Aptos" w:cs="Traditional Arabic" w:hint="cs"/>
          <w:b/>
          <w:bCs/>
          <w:sz w:val="36"/>
          <w:szCs w:val="36"/>
          <w:rtl/>
        </w:rPr>
        <w:t>:</w:t>
      </w:r>
      <w:r w:rsidRPr="008A39CE">
        <w:rPr>
          <w:rFonts w:ascii="Aptos" w:eastAsia="Aptos" w:hAnsi="Aptos" w:cs="Traditional Arabic"/>
          <w:b/>
          <w:bCs/>
          <w:sz w:val="36"/>
          <w:szCs w:val="36"/>
          <w:rtl/>
        </w:rPr>
        <w:t xml:space="preserve"> قيم ت</w:t>
      </w:r>
      <w:r w:rsidRPr="008A39CE">
        <w:rPr>
          <w:rFonts w:ascii="Aptos" w:eastAsia="Aptos" w:hAnsi="Aptos" w:cs="Traditional Arabic" w:hint="cs"/>
          <w:b/>
          <w:bCs/>
          <w:sz w:val="36"/>
          <w:szCs w:val="36"/>
          <w:rtl/>
        </w:rPr>
        <w:t>َ</w:t>
      </w:r>
      <w:r w:rsidRPr="008A39CE">
        <w:rPr>
          <w:rFonts w:ascii="Aptos" w:eastAsia="Aptos" w:hAnsi="Aptos" w:cs="Traditional Arabic"/>
          <w:b/>
          <w:bCs/>
          <w:sz w:val="36"/>
          <w:szCs w:val="36"/>
          <w:rtl/>
        </w:rPr>
        <w:t>هدي السوق</w:t>
      </w:r>
      <w:r w:rsidRPr="008A39CE">
        <w:rPr>
          <w:rFonts w:ascii="Aptos" w:eastAsia="Aptos" w:hAnsi="Aptos" w:cs="Traditional Arabic" w:hint="cs"/>
          <w:b/>
          <w:bCs/>
          <w:sz w:val="36"/>
          <w:szCs w:val="36"/>
          <w:rtl/>
        </w:rPr>
        <w:t>،</w:t>
      </w:r>
    </w:p>
    <w:p w14:paraId="1A68C5DF" w14:textId="77777777" w:rsidR="005F16A4" w:rsidRPr="00E908E9" w:rsidRDefault="005F16A4" w:rsidP="005F16A4">
      <w:pPr>
        <w:ind w:left="0" w:firstLine="0"/>
        <w:jc w:val="both"/>
        <w:rPr>
          <w:rFonts w:ascii="Aptos" w:eastAsia="Aptos" w:hAnsi="Aptos" w:cs="Traditional Arabic"/>
          <w:sz w:val="36"/>
          <w:szCs w:val="36"/>
          <w:rtl/>
        </w:rPr>
      </w:pPr>
      <w:r w:rsidRPr="00E908E9">
        <w:rPr>
          <w:rFonts w:ascii="Aptos" w:eastAsia="Aptos" w:hAnsi="Aptos" w:cs="Traditional Arabic"/>
          <w:sz w:val="36"/>
          <w:szCs w:val="36"/>
          <w:rtl/>
        </w:rPr>
        <w:t>(تسويق ينفع.. وأثر يبقى)</w:t>
      </w:r>
    </w:p>
    <w:p w14:paraId="407BB9AE" w14:textId="77777777" w:rsidR="005F16A4" w:rsidRPr="00E908E9" w:rsidRDefault="005F16A4" w:rsidP="005F16A4">
      <w:pPr>
        <w:ind w:left="0" w:firstLine="0"/>
        <w:jc w:val="both"/>
        <w:rPr>
          <w:rFonts w:ascii="Aptos" w:eastAsia="Aptos" w:hAnsi="Aptos" w:cs="Traditional Arabic"/>
          <w:sz w:val="36"/>
          <w:szCs w:val="36"/>
          <w:rtl/>
        </w:rPr>
      </w:pPr>
      <w:r w:rsidRPr="00E908E9">
        <w:rPr>
          <w:rFonts w:ascii="Aptos" w:eastAsia="Aptos" w:hAnsi="Aptos" w:cs="Traditional Arabic"/>
          <w:sz w:val="36"/>
          <w:szCs w:val="36"/>
          <w:rtl/>
        </w:rPr>
        <w:t>للكاتب الأستاذ علاء خميس</w:t>
      </w:r>
      <w:r>
        <w:rPr>
          <w:rFonts w:ascii="Aptos" w:eastAsia="Aptos" w:hAnsi="Aptos" w:cs="Traditional Arabic" w:hint="cs"/>
          <w:sz w:val="36"/>
          <w:szCs w:val="36"/>
          <w:rtl/>
        </w:rPr>
        <w:t xml:space="preserve">، </w:t>
      </w:r>
      <w:r w:rsidRPr="00E908E9">
        <w:rPr>
          <w:rFonts w:ascii="Aptos" w:eastAsia="Aptos" w:hAnsi="Aptos" w:cs="Traditional Arabic"/>
          <w:sz w:val="36"/>
          <w:szCs w:val="36"/>
          <w:rtl/>
        </w:rPr>
        <w:t>باحث دكتوراه في الاقتصاد الإسلامي</w:t>
      </w:r>
      <w:r>
        <w:rPr>
          <w:rFonts w:ascii="Aptos" w:eastAsia="Aptos" w:hAnsi="Aptos" w:cs="Traditional Arabic" w:hint="cs"/>
          <w:sz w:val="36"/>
          <w:szCs w:val="36"/>
          <w:rtl/>
        </w:rPr>
        <w:t>.</w:t>
      </w:r>
    </w:p>
    <w:p w14:paraId="658F0E7E" w14:textId="77777777" w:rsidR="005F16A4" w:rsidRDefault="005F16A4" w:rsidP="005F16A4">
      <w:pPr>
        <w:ind w:left="0" w:firstLine="0"/>
        <w:jc w:val="both"/>
        <w:rPr>
          <w:rFonts w:ascii="Aptos" w:eastAsia="Aptos" w:hAnsi="Aptos" w:cs="Traditional Arabic"/>
          <w:sz w:val="36"/>
          <w:szCs w:val="36"/>
          <w:rtl/>
        </w:rPr>
      </w:pPr>
      <w:r w:rsidRPr="00E908E9">
        <w:rPr>
          <w:rFonts w:ascii="Aptos" w:eastAsia="Aptos" w:hAnsi="Aptos" w:cs="Traditional Arabic"/>
          <w:sz w:val="36"/>
          <w:szCs w:val="36"/>
          <w:rtl/>
        </w:rPr>
        <w:t>يقدّم رؤى وأفكاراً عملية في عالم التسويق والأعمال</w:t>
      </w:r>
      <w:r>
        <w:rPr>
          <w:rFonts w:ascii="Aptos" w:eastAsia="Aptos" w:hAnsi="Aptos" w:cs="Traditional Arabic" w:hint="cs"/>
          <w:sz w:val="36"/>
          <w:szCs w:val="36"/>
          <w:rtl/>
        </w:rPr>
        <w:t>.</w:t>
      </w:r>
    </w:p>
    <w:p w14:paraId="3C2BE026" w14:textId="77777777" w:rsidR="005F16A4" w:rsidRPr="00E908E9" w:rsidRDefault="005F16A4" w:rsidP="005F16A4">
      <w:pPr>
        <w:ind w:left="0" w:firstLine="0"/>
        <w:jc w:val="both"/>
        <w:rPr>
          <w:rFonts w:ascii="Aptos" w:eastAsia="Aptos" w:hAnsi="Aptos" w:cs="Traditional Arabic"/>
          <w:sz w:val="36"/>
          <w:szCs w:val="36"/>
          <w:rtl/>
        </w:rPr>
      </w:pPr>
      <w:r>
        <w:rPr>
          <w:rFonts w:ascii="Aptos" w:eastAsia="Aptos" w:hAnsi="Aptos" w:cs="Traditional Arabic" w:hint="cs"/>
          <w:sz w:val="36"/>
          <w:szCs w:val="36"/>
          <w:rtl/>
        </w:rPr>
        <w:t>وليس هو أربعين حديثًا.</w:t>
      </w:r>
    </w:p>
    <w:p w14:paraId="7A42EC9D" w14:textId="77777777" w:rsidR="005F16A4" w:rsidRDefault="005F16A4" w:rsidP="005F16A4">
      <w:pPr>
        <w:ind w:left="0" w:firstLine="0"/>
        <w:jc w:val="both"/>
        <w:rPr>
          <w:rFonts w:ascii="Aptos" w:eastAsia="Aptos" w:hAnsi="Aptos" w:cs="Traditional Arabic"/>
          <w:sz w:val="36"/>
          <w:szCs w:val="36"/>
          <w:rtl/>
        </w:rPr>
      </w:pPr>
    </w:p>
    <w:p w14:paraId="747C48EE"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7B7196">
        <w:rPr>
          <w:rFonts w:ascii="Times New Roman" w:eastAsia="Times New Roman" w:hAnsi="Times New Roman" w:cs="Traditional Arabic"/>
          <w:b/>
          <w:bCs/>
          <w:sz w:val="36"/>
          <w:szCs w:val="36"/>
          <w:rtl/>
          <w:lang w:eastAsia="ar-SA"/>
        </w:rPr>
        <w:t>الأربعون النبوية في التنمية الاقتصادية، من الهدي النبوي إلى نهضة اقتصادية مستدامة</w:t>
      </w:r>
      <w:r>
        <w:rPr>
          <w:rFonts w:ascii="Times New Roman" w:eastAsia="Times New Roman" w:hAnsi="Times New Roman" w:cs="Traditional Arabic" w:hint="cs"/>
          <w:b/>
          <w:bCs/>
          <w:sz w:val="36"/>
          <w:szCs w:val="36"/>
          <w:rtl/>
          <w:lang w:eastAsia="ar-SA"/>
        </w:rPr>
        <w:t>،</w:t>
      </w:r>
      <w:r w:rsidRPr="007B7196">
        <w:rPr>
          <w:rFonts w:ascii="Times New Roman" w:eastAsia="Times New Roman" w:hAnsi="Times New Roman" w:cs="Traditional Arabic"/>
          <w:b/>
          <w:bCs/>
          <w:sz w:val="36"/>
          <w:szCs w:val="36"/>
          <w:rtl/>
          <w:lang w:eastAsia="ar-SA"/>
        </w:rPr>
        <w:t xml:space="preserve"> </w:t>
      </w:r>
    </w:p>
    <w:p w14:paraId="5F06C314"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7B7196">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7B7196">
        <w:rPr>
          <w:rFonts w:ascii="Times New Roman" w:eastAsia="Times New Roman" w:hAnsi="Times New Roman" w:cs="Traditional Arabic"/>
          <w:sz w:val="36"/>
          <w:szCs w:val="36"/>
          <w:rtl/>
          <w:lang w:eastAsia="ar-SA"/>
        </w:rPr>
        <w:t xml:space="preserve">خالد </w:t>
      </w:r>
      <w:proofErr w:type="spellStart"/>
      <w:r w:rsidRPr="007B7196">
        <w:rPr>
          <w:rFonts w:ascii="Times New Roman" w:eastAsia="Times New Roman" w:hAnsi="Times New Roman" w:cs="Traditional Arabic"/>
          <w:sz w:val="36"/>
          <w:szCs w:val="36"/>
          <w:rtl/>
          <w:lang w:eastAsia="ar-SA"/>
        </w:rPr>
        <w:t>التركاوي</w:t>
      </w:r>
      <w:proofErr w:type="spellEnd"/>
      <w:r w:rsidRPr="007B7196">
        <w:rPr>
          <w:rFonts w:ascii="Times New Roman" w:eastAsia="Times New Roman" w:hAnsi="Times New Roman" w:cs="Traditional Arabic"/>
          <w:sz w:val="36"/>
          <w:szCs w:val="36"/>
          <w:rtl/>
          <w:lang w:eastAsia="ar-SA"/>
        </w:rPr>
        <w:t>. سورية</w:t>
      </w:r>
      <w:r>
        <w:rPr>
          <w:rFonts w:ascii="Times New Roman" w:eastAsia="Times New Roman" w:hAnsi="Times New Roman" w:cs="Traditional Arabic" w:hint="cs"/>
          <w:sz w:val="36"/>
          <w:szCs w:val="36"/>
          <w:rtl/>
          <w:lang w:eastAsia="ar-SA"/>
        </w:rPr>
        <w:t>.</w:t>
      </w:r>
    </w:p>
    <w:p w14:paraId="2176B068" w14:textId="77777777" w:rsidR="005F16A4" w:rsidRPr="004F1072"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w:t>
      </w:r>
      <w:r w:rsidRPr="004F1072">
        <w:rPr>
          <w:rFonts w:ascii="Times New Roman" w:eastAsia="Times New Roman" w:hAnsi="Times New Roman" w:cs="Traditional Arabic"/>
          <w:sz w:val="36"/>
          <w:szCs w:val="36"/>
          <w:rtl/>
          <w:lang w:eastAsia="ar-SA"/>
        </w:rPr>
        <w:t>يجمع هذا الكتاب أحاديث نبوية تشكّل الركائز الهيكلية للاقتصاد والتنمية المحلية، لتقديم قراءة تنموية معاصرة تلبّي حاجة الواقع السوري بما يخاطب الفرد ومسؤوليته بشكل رئيسي.</w:t>
      </w:r>
    </w:p>
    <w:p w14:paraId="615A4CF6" w14:textId="77777777" w:rsidR="005F16A4" w:rsidRPr="004F1072" w:rsidRDefault="005F16A4" w:rsidP="005F16A4">
      <w:pPr>
        <w:ind w:left="0" w:firstLine="0"/>
        <w:jc w:val="both"/>
        <w:rPr>
          <w:rFonts w:ascii="Times New Roman" w:eastAsia="Times New Roman" w:hAnsi="Times New Roman" w:cs="Traditional Arabic"/>
          <w:sz w:val="36"/>
          <w:szCs w:val="36"/>
          <w:rtl/>
          <w:lang w:eastAsia="ar-SA"/>
        </w:rPr>
      </w:pPr>
      <w:r w:rsidRPr="004F1072">
        <w:rPr>
          <w:rFonts w:ascii="Times New Roman" w:eastAsia="Times New Roman" w:hAnsi="Times New Roman" w:cs="Traditional Arabic"/>
          <w:sz w:val="36"/>
          <w:szCs w:val="36"/>
          <w:rtl/>
          <w:lang w:eastAsia="ar-SA"/>
        </w:rPr>
        <w:lastRenderedPageBreak/>
        <w:t>ويهدف الكتاب إلى تحويل النصوص الشرعية إلى خطط عمل ميدانية ومشاريع إنتاجية ملموسة، لإعادة ضبط عقلية الفرد والمؤسسة السورية نحو المبادرة والإنتاج، وبناء اقتصاد ذاتي يصون كرامة الأسر ويحمي قرارها المستقل.</w:t>
      </w:r>
    </w:p>
    <w:p w14:paraId="604768A2"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2E8604F1" w14:textId="77777777" w:rsidR="005F16A4" w:rsidRPr="00F14699" w:rsidRDefault="005F16A4" w:rsidP="005F16A4">
      <w:pPr>
        <w:ind w:left="0" w:firstLine="0"/>
        <w:jc w:val="both"/>
        <w:rPr>
          <w:rFonts w:ascii="Times New Roman" w:eastAsia="Times New Roman" w:hAnsi="Times New Roman" w:cs="Traditional Arabic"/>
          <w:b/>
          <w:bCs/>
          <w:sz w:val="36"/>
          <w:szCs w:val="36"/>
          <w:rtl/>
          <w:lang w:eastAsia="ar-SA"/>
        </w:rPr>
      </w:pPr>
      <w:r w:rsidRPr="00F14699">
        <w:rPr>
          <w:rFonts w:ascii="Traditional Arabic" w:eastAsia="Times New Roman" w:hAnsi="Traditional Arabic" w:cs="Traditional Arabic" w:hint="cs"/>
          <w:b/>
          <w:bCs/>
          <w:sz w:val="36"/>
          <w:szCs w:val="36"/>
          <w:rtl/>
          <w:lang w:eastAsia="ar-SA"/>
        </w:rPr>
        <w:t>البدائل</w:t>
      </w:r>
      <w:r w:rsidRPr="00F14699">
        <w:rPr>
          <w:rFonts w:ascii="Times New Roman" w:eastAsia="Times New Roman" w:hAnsi="Times New Roman" w:cs="Traditional Arabic"/>
          <w:b/>
          <w:bCs/>
          <w:sz w:val="36"/>
          <w:szCs w:val="36"/>
          <w:rtl/>
          <w:lang w:eastAsia="ar-SA"/>
        </w:rPr>
        <w:t xml:space="preserve"> </w:t>
      </w:r>
      <w:r w:rsidRPr="00F14699">
        <w:rPr>
          <w:rFonts w:ascii="Traditional Arabic" w:eastAsia="Times New Roman" w:hAnsi="Traditional Arabic" w:cs="Traditional Arabic" w:hint="cs"/>
          <w:b/>
          <w:bCs/>
          <w:sz w:val="36"/>
          <w:szCs w:val="36"/>
          <w:rtl/>
          <w:lang w:eastAsia="ar-SA"/>
        </w:rPr>
        <w:t>الشرعية</w:t>
      </w:r>
      <w:r w:rsidRPr="00F14699">
        <w:rPr>
          <w:rFonts w:ascii="Times New Roman" w:eastAsia="Times New Roman" w:hAnsi="Times New Roman" w:cs="Traditional Arabic"/>
          <w:b/>
          <w:bCs/>
          <w:sz w:val="36"/>
          <w:szCs w:val="36"/>
          <w:rtl/>
          <w:lang w:eastAsia="ar-SA"/>
        </w:rPr>
        <w:t xml:space="preserve"> </w:t>
      </w:r>
      <w:r w:rsidRPr="00F14699">
        <w:rPr>
          <w:rFonts w:ascii="Traditional Arabic" w:eastAsia="Times New Roman" w:hAnsi="Traditional Arabic" w:cs="Traditional Arabic" w:hint="cs"/>
          <w:b/>
          <w:bCs/>
          <w:sz w:val="36"/>
          <w:szCs w:val="36"/>
          <w:rtl/>
          <w:lang w:eastAsia="ar-SA"/>
        </w:rPr>
        <w:t>عن</w:t>
      </w:r>
      <w:r w:rsidRPr="00F14699">
        <w:rPr>
          <w:rFonts w:ascii="Times New Roman" w:eastAsia="Times New Roman" w:hAnsi="Times New Roman" w:cs="Traditional Arabic"/>
          <w:b/>
          <w:bCs/>
          <w:sz w:val="36"/>
          <w:szCs w:val="36"/>
          <w:rtl/>
          <w:lang w:eastAsia="ar-SA"/>
        </w:rPr>
        <w:t xml:space="preserve"> </w:t>
      </w:r>
      <w:r w:rsidRPr="00F14699">
        <w:rPr>
          <w:rFonts w:ascii="Traditional Arabic" w:eastAsia="Times New Roman" w:hAnsi="Traditional Arabic" w:cs="Traditional Arabic" w:hint="cs"/>
          <w:b/>
          <w:bCs/>
          <w:sz w:val="36"/>
          <w:szCs w:val="36"/>
          <w:rtl/>
          <w:lang w:eastAsia="ar-SA"/>
        </w:rPr>
        <w:t>القروض</w:t>
      </w:r>
      <w:r w:rsidRPr="00F14699">
        <w:rPr>
          <w:rFonts w:ascii="Times New Roman" w:eastAsia="Times New Roman" w:hAnsi="Times New Roman" w:cs="Traditional Arabic"/>
          <w:b/>
          <w:bCs/>
          <w:sz w:val="36"/>
          <w:szCs w:val="36"/>
          <w:rtl/>
          <w:lang w:eastAsia="ar-SA"/>
        </w:rPr>
        <w:t xml:space="preserve"> </w:t>
      </w:r>
      <w:r w:rsidRPr="00F14699">
        <w:rPr>
          <w:rFonts w:ascii="Traditional Arabic" w:eastAsia="Times New Roman" w:hAnsi="Traditional Arabic" w:cs="Traditional Arabic" w:hint="cs"/>
          <w:b/>
          <w:bCs/>
          <w:sz w:val="36"/>
          <w:szCs w:val="36"/>
          <w:rtl/>
          <w:lang w:eastAsia="ar-SA"/>
        </w:rPr>
        <w:t>المصرفية</w:t>
      </w:r>
      <w:r w:rsidRPr="00F14699">
        <w:rPr>
          <w:rFonts w:ascii="Times New Roman" w:eastAsia="Times New Roman" w:hAnsi="Times New Roman" w:cs="Traditional Arabic" w:hint="cs"/>
          <w:b/>
          <w:bCs/>
          <w:sz w:val="36"/>
          <w:szCs w:val="36"/>
          <w:rtl/>
          <w:lang w:eastAsia="ar-SA"/>
        </w:rPr>
        <w:t xml:space="preserve"> وأثرها في استقرار الاقتصاد وتنميته،</w:t>
      </w:r>
    </w:p>
    <w:p w14:paraId="66784F37"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عائشة بنت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الموسى، الرياض، 626 ص.</w:t>
      </w:r>
    </w:p>
    <w:p w14:paraId="3083DDA1"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EE295F">
        <w:rPr>
          <w:rFonts w:ascii="Times New Roman" w:eastAsia="Times New Roman" w:hAnsi="Times New Roman" w:cs="Traditional Arabic"/>
          <w:sz w:val="36"/>
          <w:szCs w:val="36"/>
          <w:rtl/>
          <w:lang w:eastAsia="ar-SA"/>
        </w:rPr>
        <w:t>دراسة فقهية تحليلية تتناول قضية مهمة في الاقتصاد الإسلامي، وهي البدائل الشرعية للقروض والمعاملات المصرفية الربوية</w:t>
      </w:r>
      <w:r>
        <w:rPr>
          <w:rFonts w:ascii="Times New Roman" w:eastAsia="Times New Roman" w:hAnsi="Times New Roman" w:cs="Traditional Arabic" w:hint="cs"/>
          <w:sz w:val="36"/>
          <w:szCs w:val="36"/>
          <w:rtl/>
          <w:lang w:eastAsia="ar-SA"/>
        </w:rPr>
        <w:t>.</w:t>
      </w:r>
      <w:r w:rsidRPr="00EE295F">
        <w:rPr>
          <w:rFonts w:ascii="Times New Roman" w:eastAsia="Times New Roman" w:hAnsi="Times New Roman" w:cs="Traditional Arabic"/>
          <w:sz w:val="36"/>
          <w:szCs w:val="36"/>
          <w:rtl/>
          <w:lang w:eastAsia="ar-SA"/>
        </w:rPr>
        <w:t xml:space="preserve"> </w:t>
      </w:r>
    </w:p>
    <w:p w14:paraId="4DDA2B80" w14:textId="77777777" w:rsidR="005F16A4" w:rsidRPr="00EE295F" w:rsidRDefault="005F16A4" w:rsidP="005F16A4">
      <w:pPr>
        <w:ind w:left="0" w:firstLine="0"/>
        <w:jc w:val="both"/>
        <w:rPr>
          <w:rFonts w:ascii="Times New Roman" w:eastAsia="Times New Roman" w:hAnsi="Times New Roman" w:cs="Traditional Arabic"/>
          <w:sz w:val="36"/>
          <w:szCs w:val="36"/>
          <w:rtl/>
          <w:lang w:eastAsia="ar-SA"/>
        </w:rPr>
      </w:pPr>
      <w:r w:rsidRPr="00EE295F">
        <w:rPr>
          <w:rFonts w:ascii="Times New Roman" w:eastAsia="Times New Roman" w:hAnsi="Times New Roman" w:cs="Traditional Arabic"/>
          <w:sz w:val="36"/>
          <w:szCs w:val="36"/>
          <w:rtl/>
          <w:lang w:eastAsia="ar-SA"/>
        </w:rPr>
        <w:t>تبرز الدراسة أهم الصور المعاصرة لتلك المعاملات الربوية، وتبين الإشكال الشرعي فيها، مع تقديم البدائل الشرعية المطورة</w:t>
      </w:r>
      <w:r>
        <w:rPr>
          <w:rFonts w:ascii="Times New Roman" w:eastAsia="Times New Roman" w:hAnsi="Times New Roman" w:cs="Traditional Arabic" w:hint="cs"/>
          <w:sz w:val="36"/>
          <w:szCs w:val="36"/>
          <w:rtl/>
          <w:lang w:eastAsia="ar-SA"/>
        </w:rPr>
        <w:t>،</w:t>
      </w:r>
      <w:r w:rsidRPr="00EE295F">
        <w:rPr>
          <w:rFonts w:ascii="Times New Roman" w:eastAsia="Times New Roman" w:hAnsi="Times New Roman" w:cs="Traditional Arabic"/>
          <w:sz w:val="36"/>
          <w:szCs w:val="36"/>
          <w:rtl/>
          <w:lang w:eastAsia="ar-SA"/>
        </w:rPr>
        <w:t xml:space="preserve"> لتتناسب مع متطلبات الحياة المعاصرة وأعمال المصارف.</w:t>
      </w:r>
    </w:p>
    <w:p w14:paraId="45C3A850"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EE295F">
        <w:rPr>
          <w:rFonts w:ascii="Times New Roman" w:eastAsia="Times New Roman" w:hAnsi="Times New Roman" w:cs="Traditional Arabic"/>
          <w:sz w:val="36"/>
          <w:szCs w:val="36"/>
          <w:rtl/>
          <w:lang w:eastAsia="ar-SA"/>
        </w:rPr>
        <w:t>كما تبين أثر تطبيق تلك البدائل الشرعية على الاستقرار والتنمية الاقتصادية، وانعكاسها الإيجابي على رفاهية الإنسان، وتقدم حلولاً عملية للمسلمين للتخلص من التمويل الربوي.</w:t>
      </w:r>
    </w:p>
    <w:p w14:paraId="7E1CE498"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357A8BC3" w14:textId="77777777" w:rsidR="005F16A4" w:rsidRDefault="005F16A4" w:rsidP="005F16A4">
      <w:pPr>
        <w:ind w:left="0" w:firstLine="0"/>
        <w:rPr>
          <w:rFonts w:cs="Traditional Arabic"/>
          <w:sz w:val="36"/>
          <w:szCs w:val="36"/>
          <w:rtl/>
        </w:rPr>
      </w:pPr>
      <w:r w:rsidRPr="00A4003F">
        <w:rPr>
          <w:rFonts w:cs="Traditional Arabic"/>
          <w:b/>
          <w:bCs/>
          <w:sz w:val="36"/>
          <w:szCs w:val="36"/>
          <w:rtl/>
        </w:rPr>
        <w:t>بُرْصة البضائع المستقبلية وضوابطها: دراسة فقهية مقارنة</w:t>
      </w:r>
      <w:r>
        <w:rPr>
          <w:rFonts w:cs="Traditional Arabic" w:hint="cs"/>
          <w:sz w:val="36"/>
          <w:szCs w:val="36"/>
          <w:rtl/>
        </w:rPr>
        <w:t>،</w:t>
      </w:r>
      <w:r w:rsidRPr="00A4003F">
        <w:rPr>
          <w:rFonts w:cs="Traditional Arabic"/>
          <w:sz w:val="36"/>
          <w:szCs w:val="36"/>
          <w:rtl/>
        </w:rPr>
        <w:t xml:space="preserve"> </w:t>
      </w:r>
    </w:p>
    <w:p w14:paraId="39508B16" w14:textId="77777777" w:rsidR="005F16A4" w:rsidRDefault="005F16A4" w:rsidP="005F16A4">
      <w:pPr>
        <w:ind w:left="0" w:firstLine="0"/>
        <w:rPr>
          <w:rFonts w:cs="Traditional Arabic"/>
          <w:sz w:val="36"/>
          <w:szCs w:val="36"/>
          <w:rtl/>
        </w:rPr>
      </w:pPr>
      <w:r>
        <w:rPr>
          <w:rFonts w:cs="Traditional Arabic" w:hint="cs"/>
          <w:sz w:val="36"/>
          <w:szCs w:val="36"/>
          <w:rtl/>
        </w:rPr>
        <w:t xml:space="preserve">تأليف </w:t>
      </w:r>
      <w:r w:rsidRPr="00A4003F">
        <w:rPr>
          <w:rFonts w:cs="Traditional Arabic"/>
          <w:sz w:val="36"/>
          <w:szCs w:val="36"/>
          <w:rtl/>
        </w:rPr>
        <w:t>صفاء السيد الفار</w:t>
      </w:r>
      <w:r>
        <w:rPr>
          <w:rFonts w:cs="Traditional Arabic" w:hint="cs"/>
          <w:sz w:val="36"/>
          <w:szCs w:val="36"/>
          <w:rtl/>
        </w:rPr>
        <w:t>، أستاذة ورئيسة قسم الفقه المقارن بالإسكندرية.</w:t>
      </w:r>
    </w:p>
    <w:p w14:paraId="61F49D43" w14:textId="77777777" w:rsidR="005F16A4" w:rsidRPr="00A4003F" w:rsidRDefault="005F16A4" w:rsidP="005F16A4">
      <w:pPr>
        <w:ind w:left="0" w:firstLine="0"/>
        <w:rPr>
          <w:rFonts w:cs="Traditional Arabic"/>
          <w:sz w:val="36"/>
          <w:szCs w:val="36"/>
          <w:rtl/>
        </w:rPr>
      </w:pPr>
      <w:r w:rsidRPr="00A4003F">
        <w:rPr>
          <w:rFonts w:cs="Traditional Arabic"/>
          <w:sz w:val="36"/>
          <w:szCs w:val="36"/>
          <w:rtl/>
        </w:rPr>
        <w:t>(بورصة البضائع: سوق تُعقَد فيها الصَّفقات التجارية)</w:t>
      </w:r>
    </w:p>
    <w:p w14:paraId="0041FE1E" w14:textId="77777777" w:rsidR="005F16A4" w:rsidRDefault="005F16A4" w:rsidP="005F16A4">
      <w:pPr>
        <w:ind w:left="0" w:firstLine="0"/>
        <w:rPr>
          <w:rFonts w:cs="Traditional Arabic"/>
          <w:sz w:val="36"/>
          <w:szCs w:val="36"/>
          <w:rtl/>
        </w:rPr>
      </w:pPr>
    </w:p>
    <w:p w14:paraId="7EBE7227" w14:textId="77777777" w:rsidR="005F16A4" w:rsidRPr="000E314C" w:rsidRDefault="005F16A4" w:rsidP="005F16A4">
      <w:pPr>
        <w:ind w:left="0" w:firstLine="0"/>
        <w:rPr>
          <w:rFonts w:ascii="Times New Roman" w:eastAsia="Times New Roman" w:hAnsi="Times New Roman" w:cs="Traditional Arabic"/>
          <w:b/>
          <w:bCs/>
          <w:sz w:val="36"/>
          <w:szCs w:val="36"/>
          <w:rtl/>
          <w:lang w:eastAsia="ar-SA"/>
        </w:rPr>
      </w:pPr>
      <w:r w:rsidRPr="000E314C">
        <w:rPr>
          <w:rFonts w:ascii="Times New Roman" w:eastAsia="Times New Roman" w:hAnsi="Times New Roman" w:cs="Traditional Arabic"/>
          <w:b/>
          <w:bCs/>
          <w:sz w:val="36"/>
          <w:szCs w:val="36"/>
          <w:rtl/>
          <w:lang w:eastAsia="ar-SA"/>
        </w:rPr>
        <w:t>تجارة الخيل في شرق شبه الجزيرة العربية</w:t>
      </w:r>
      <w:r>
        <w:rPr>
          <w:rFonts w:ascii="Times New Roman" w:eastAsia="Times New Roman" w:hAnsi="Times New Roman" w:cs="Traditional Arabic" w:hint="cs"/>
          <w:b/>
          <w:bCs/>
          <w:sz w:val="36"/>
          <w:szCs w:val="36"/>
          <w:rtl/>
          <w:lang w:eastAsia="ar-SA"/>
        </w:rPr>
        <w:t xml:space="preserve"> (1288-1331 هـ)</w:t>
      </w:r>
      <w:r w:rsidRPr="000E314C">
        <w:rPr>
          <w:rFonts w:ascii="Times New Roman" w:eastAsia="Times New Roman" w:hAnsi="Times New Roman" w:cs="Traditional Arabic" w:hint="cs"/>
          <w:b/>
          <w:bCs/>
          <w:sz w:val="36"/>
          <w:szCs w:val="36"/>
          <w:rtl/>
          <w:lang w:eastAsia="ar-SA"/>
        </w:rPr>
        <w:t>،</w:t>
      </w:r>
    </w:p>
    <w:p w14:paraId="6B2E374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للكاتبة </w:t>
      </w:r>
      <w:r w:rsidRPr="000E314C">
        <w:rPr>
          <w:rFonts w:ascii="Times New Roman" w:eastAsia="Times New Roman" w:hAnsi="Times New Roman" w:cs="Traditional Arabic"/>
          <w:sz w:val="36"/>
          <w:szCs w:val="36"/>
          <w:rtl/>
          <w:lang w:eastAsia="ar-SA"/>
        </w:rPr>
        <w:t>فاطمة عمر العلي</w:t>
      </w:r>
      <w:r>
        <w:rPr>
          <w:rFonts w:ascii="Times New Roman" w:eastAsia="Times New Roman" w:hAnsi="Times New Roman" w:cs="Traditional Arabic" w:hint="cs"/>
          <w:sz w:val="36"/>
          <w:szCs w:val="36"/>
          <w:rtl/>
          <w:lang w:eastAsia="ar-SA"/>
        </w:rPr>
        <w:t>.</w:t>
      </w:r>
      <w:r w:rsidRPr="00F20CDF">
        <w:rPr>
          <w:rFonts w:ascii="Times New Roman" w:eastAsia="Times New Roman" w:hAnsi="Times New Roman" w:cs="Traditional Arabic"/>
          <w:sz w:val="36"/>
          <w:szCs w:val="36"/>
          <w:rtl/>
          <w:lang w:eastAsia="ar-SA"/>
        </w:rPr>
        <w:t xml:space="preserve">   </w:t>
      </w:r>
    </w:p>
    <w:p w14:paraId="670BA9C8"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457D5BC3" w14:textId="77777777" w:rsidR="005F16A4" w:rsidRPr="007D5348" w:rsidRDefault="005F16A4" w:rsidP="005F16A4">
      <w:pPr>
        <w:ind w:left="0" w:firstLine="0"/>
        <w:rPr>
          <w:rFonts w:ascii="Times New Roman" w:eastAsia="Times New Roman" w:hAnsi="Times New Roman" w:cs="Traditional Arabic"/>
          <w:b/>
          <w:bCs/>
          <w:sz w:val="36"/>
          <w:szCs w:val="36"/>
          <w:rtl/>
          <w:lang w:eastAsia="ar-SA"/>
        </w:rPr>
      </w:pPr>
      <w:r w:rsidRPr="007D5348">
        <w:rPr>
          <w:rFonts w:ascii="Times New Roman" w:eastAsia="Times New Roman" w:hAnsi="Times New Roman" w:cs="Traditional Arabic"/>
          <w:b/>
          <w:bCs/>
          <w:sz w:val="36"/>
          <w:szCs w:val="36"/>
          <w:rtl/>
          <w:lang w:eastAsia="ar-SA"/>
        </w:rPr>
        <w:t>دور السياسة الشرعية في توطين الطلب الاستهلاكي في العالم الإسلامي</w:t>
      </w:r>
      <w:r w:rsidRPr="007D5348">
        <w:rPr>
          <w:rFonts w:ascii="Times New Roman" w:eastAsia="Times New Roman" w:hAnsi="Times New Roman" w:cs="Traditional Arabic" w:hint="cs"/>
          <w:b/>
          <w:bCs/>
          <w:sz w:val="36"/>
          <w:szCs w:val="36"/>
          <w:rtl/>
          <w:lang w:eastAsia="ar-SA"/>
        </w:rPr>
        <w:t>،</w:t>
      </w:r>
    </w:p>
    <w:p w14:paraId="75361636"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743D9">
        <w:rPr>
          <w:rFonts w:ascii="Times New Roman" w:eastAsia="Times New Roman" w:hAnsi="Times New Roman" w:cs="Traditional Arabic"/>
          <w:sz w:val="36"/>
          <w:szCs w:val="36"/>
          <w:rtl/>
          <w:lang w:eastAsia="ar-SA"/>
        </w:rPr>
        <w:t>هيام سامي الزعبي</w:t>
      </w:r>
      <w:r>
        <w:rPr>
          <w:rFonts w:ascii="Times New Roman" w:eastAsia="Times New Roman" w:hAnsi="Times New Roman" w:cs="Traditional Arabic" w:hint="cs"/>
          <w:sz w:val="36"/>
          <w:szCs w:val="36"/>
          <w:rtl/>
          <w:lang w:eastAsia="ar-SA"/>
        </w:rPr>
        <w:t>، متخصصة في الاقتصاد والمصارف الإسلامية، عمّان، 184 ص.</w:t>
      </w:r>
    </w:p>
    <w:p w14:paraId="36FF15AC"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72EF2B4B" w14:textId="77777777" w:rsidR="005F16A4" w:rsidRPr="0084362F" w:rsidRDefault="005F16A4" w:rsidP="005F16A4">
      <w:pPr>
        <w:ind w:left="0" w:firstLine="0"/>
        <w:jc w:val="both"/>
        <w:rPr>
          <w:rFonts w:ascii="Times New Roman" w:eastAsia="Times New Roman" w:hAnsi="Times New Roman" w:cs="Traditional Arabic"/>
          <w:b/>
          <w:bCs/>
          <w:sz w:val="36"/>
          <w:szCs w:val="36"/>
          <w:rtl/>
          <w:lang w:eastAsia="ar-SA"/>
        </w:rPr>
      </w:pPr>
      <w:r w:rsidRPr="0084362F">
        <w:rPr>
          <w:rFonts w:ascii="Times New Roman" w:eastAsia="Times New Roman" w:hAnsi="Times New Roman" w:cs="Traditional Arabic"/>
          <w:b/>
          <w:bCs/>
          <w:sz w:val="36"/>
          <w:szCs w:val="36"/>
          <w:rtl/>
          <w:lang w:eastAsia="ar-SA"/>
        </w:rPr>
        <w:t>الرقابة الشرعية على بدائل المشتقات المالية</w:t>
      </w:r>
      <w:r w:rsidRPr="0084362F">
        <w:rPr>
          <w:rFonts w:ascii="Times New Roman" w:eastAsia="Times New Roman" w:hAnsi="Times New Roman" w:cs="Traditional Arabic" w:hint="cs"/>
          <w:b/>
          <w:bCs/>
          <w:sz w:val="36"/>
          <w:szCs w:val="36"/>
          <w:rtl/>
          <w:lang w:eastAsia="ar-SA"/>
        </w:rPr>
        <w:t>،</w:t>
      </w:r>
    </w:p>
    <w:p w14:paraId="5C5CC4D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عبدالرحمن</w:t>
      </w:r>
      <w:proofErr w:type="gramEnd"/>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النفيسة، الرياض.</w:t>
      </w:r>
    </w:p>
    <w:p w14:paraId="6DF8822F"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w:t>
      </w:r>
      <w:r w:rsidRPr="00F62A46">
        <w:rPr>
          <w:rFonts w:ascii="Times New Roman" w:eastAsia="Times New Roman" w:hAnsi="Times New Roman" w:cs="Traditional Arabic"/>
          <w:sz w:val="36"/>
          <w:szCs w:val="36"/>
          <w:rtl/>
          <w:lang w:eastAsia="ar-SA"/>
        </w:rPr>
        <w:t>المشتقات المالية أدوات مالية فعّالة تستمد قيمتها من أصل أساسي، مثل الأسهم والسندات والسلع والعملات الورقية والعملات المشفرة</w:t>
      </w:r>
      <w:r>
        <w:rPr>
          <w:rFonts w:ascii="Times New Roman" w:eastAsia="Times New Roman" w:hAnsi="Times New Roman" w:cs="Traditional Arabic" w:hint="cs"/>
          <w:sz w:val="36"/>
          <w:szCs w:val="36"/>
          <w:rtl/>
          <w:lang w:eastAsia="ar-SA"/>
        </w:rPr>
        <w:t>،</w:t>
      </w:r>
      <w:r w:rsidRPr="00F62A46">
        <w:rPr>
          <w:rFonts w:ascii="Times New Roman" w:eastAsia="Times New Roman" w:hAnsi="Times New Roman" w:cs="Traditional Arabic"/>
          <w:sz w:val="36"/>
          <w:szCs w:val="36"/>
          <w:rtl/>
          <w:lang w:eastAsia="ar-SA"/>
        </w:rPr>
        <w:t xml:space="preserve"> بدلًا من امتلاك الأصل الأساسي مباشرة</w:t>
      </w:r>
      <w:r>
        <w:rPr>
          <w:rFonts w:ascii="Times New Roman" w:eastAsia="Times New Roman" w:hAnsi="Times New Roman" w:cs="Traditional Arabic" w:hint="cs"/>
          <w:sz w:val="36"/>
          <w:szCs w:val="36"/>
          <w:rtl/>
          <w:lang w:eastAsia="ar-SA"/>
        </w:rPr>
        <w:t>.</w:t>
      </w:r>
    </w:p>
    <w:p w14:paraId="71A73E9B" w14:textId="77777777" w:rsidR="005F16A4" w:rsidRPr="00E91E33"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91E33">
        <w:rPr>
          <w:rFonts w:ascii="Times New Roman" w:eastAsia="Times New Roman" w:hAnsi="Times New Roman" w:cs="Traditional Arabic"/>
          <w:sz w:val="36"/>
          <w:szCs w:val="36"/>
          <w:rtl/>
          <w:lang w:eastAsia="ar-SA"/>
        </w:rPr>
        <w:t xml:space="preserve">قامت </w:t>
      </w:r>
      <w:r>
        <w:rPr>
          <w:rFonts w:ascii="Times New Roman" w:eastAsia="Times New Roman" w:hAnsi="Times New Roman" w:cs="Traditional Arabic" w:hint="cs"/>
          <w:sz w:val="36"/>
          <w:szCs w:val="36"/>
          <w:rtl/>
          <w:lang w:eastAsia="ar-SA"/>
        </w:rPr>
        <w:t xml:space="preserve">هذه الدراسة </w:t>
      </w:r>
      <w:r w:rsidRPr="00E91E33">
        <w:rPr>
          <w:rFonts w:ascii="Times New Roman" w:eastAsia="Times New Roman" w:hAnsi="Times New Roman" w:cs="Traditional Arabic"/>
          <w:sz w:val="36"/>
          <w:szCs w:val="36"/>
          <w:rtl/>
          <w:lang w:eastAsia="ar-SA"/>
        </w:rPr>
        <w:t>بتوضيح هذه البدائل</w:t>
      </w:r>
      <w:r>
        <w:rPr>
          <w:rFonts w:ascii="Times New Roman" w:eastAsia="Times New Roman" w:hAnsi="Times New Roman" w:cs="Traditional Arabic" w:hint="cs"/>
          <w:sz w:val="36"/>
          <w:szCs w:val="36"/>
          <w:rtl/>
          <w:lang w:eastAsia="ar-SA"/>
        </w:rPr>
        <w:t>،</w:t>
      </w:r>
      <w:r w:rsidRPr="00E91E33">
        <w:rPr>
          <w:rFonts w:ascii="Times New Roman" w:eastAsia="Times New Roman" w:hAnsi="Times New Roman" w:cs="Traditional Arabic"/>
          <w:sz w:val="36"/>
          <w:szCs w:val="36"/>
          <w:rtl/>
          <w:lang w:eastAsia="ar-SA"/>
        </w:rPr>
        <w:t xml:space="preserve"> مع بيان الحكم الشرعي لكل نوع من أنواع المشتقات، بناءً على ما استقر عليه النظر الفقهي المعاصر المستند إلى التراث الفقهي الإسلامي.</w:t>
      </w:r>
    </w:p>
    <w:p w14:paraId="3819B220"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91E33">
        <w:rPr>
          <w:rFonts w:ascii="Times New Roman" w:eastAsia="Times New Roman" w:hAnsi="Times New Roman" w:cs="Traditional Arabic"/>
          <w:sz w:val="36"/>
          <w:szCs w:val="36"/>
          <w:rtl/>
          <w:lang w:eastAsia="ar-SA"/>
        </w:rPr>
        <w:t>وضع</w:t>
      </w:r>
      <w:r>
        <w:rPr>
          <w:rFonts w:ascii="Times New Roman" w:eastAsia="Times New Roman" w:hAnsi="Times New Roman" w:cs="Traditional Arabic" w:hint="cs"/>
          <w:sz w:val="36"/>
          <w:szCs w:val="36"/>
          <w:rtl/>
          <w:lang w:eastAsia="ar-SA"/>
        </w:rPr>
        <w:t>ت</w:t>
      </w:r>
      <w:r w:rsidRPr="00E91E33">
        <w:rPr>
          <w:rFonts w:ascii="Times New Roman" w:eastAsia="Times New Roman" w:hAnsi="Times New Roman" w:cs="Traditional Arabic"/>
          <w:sz w:val="36"/>
          <w:szCs w:val="36"/>
          <w:rtl/>
          <w:lang w:eastAsia="ar-SA"/>
        </w:rPr>
        <w:t xml:space="preserve"> منهج</w:t>
      </w:r>
      <w:r>
        <w:rPr>
          <w:rFonts w:ascii="Times New Roman" w:eastAsia="Times New Roman" w:hAnsi="Times New Roman" w:cs="Traditional Arabic" w:hint="cs"/>
          <w:sz w:val="36"/>
          <w:szCs w:val="36"/>
          <w:rtl/>
          <w:lang w:eastAsia="ar-SA"/>
        </w:rPr>
        <w:t>ًا</w:t>
      </w:r>
      <w:r w:rsidRPr="00E91E33">
        <w:rPr>
          <w:rFonts w:ascii="Times New Roman" w:eastAsia="Times New Roman" w:hAnsi="Times New Roman" w:cs="Traditional Arabic"/>
          <w:sz w:val="36"/>
          <w:szCs w:val="36"/>
          <w:rtl/>
          <w:lang w:eastAsia="ar-SA"/>
        </w:rPr>
        <w:t xml:space="preserve"> علمي</w:t>
      </w:r>
      <w:r>
        <w:rPr>
          <w:rFonts w:ascii="Times New Roman" w:eastAsia="Times New Roman" w:hAnsi="Times New Roman" w:cs="Traditional Arabic" w:hint="cs"/>
          <w:sz w:val="36"/>
          <w:szCs w:val="36"/>
          <w:rtl/>
          <w:lang w:eastAsia="ar-SA"/>
        </w:rPr>
        <w:t>ًّا</w:t>
      </w:r>
      <w:r w:rsidRPr="00E91E33">
        <w:rPr>
          <w:rFonts w:ascii="Times New Roman" w:eastAsia="Times New Roman" w:hAnsi="Times New Roman" w:cs="Traditional Arabic"/>
          <w:sz w:val="36"/>
          <w:szCs w:val="36"/>
          <w:rtl/>
          <w:lang w:eastAsia="ar-SA"/>
        </w:rPr>
        <w:t xml:space="preserve"> وعملي</w:t>
      </w:r>
      <w:r>
        <w:rPr>
          <w:rFonts w:ascii="Times New Roman" w:eastAsia="Times New Roman" w:hAnsi="Times New Roman" w:cs="Traditional Arabic" w:hint="cs"/>
          <w:sz w:val="36"/>
          <w:szCs w:val="36"/>
          <w:rtl/>
          <w:lang w:eastAsia="ar-SA"/>
        </w:rPr>
        <w:t>ًّا</w:t>
      </w:r>
      <w:r w:rsidRPr="00E91E33">
        <w:rPr>
          <w:rFonts w:ascii="Times New Roman" w:eastAsia="Times New Roman" w:hAnsi="Times New Roman" w:cs="Traditional Arabic"/>
          <w:sz w:val="36"/>
          <w:szCs w:val="36"/>
          <w:rtl/>
          <w:lang w:eastAsia="ar-SA"/>
        </w:rPr>
        <w:t xml:space="preserve"> للرقابة الشرعية على هذه البدائل التي أجيزت في بعض المؤسسات المالية الإسلامية من بعض الهيئات الشرعية</w:t>
      </w:r>
      <w:r>
        <w:rPr>
          <w:rFonts w:ascii="Times New Roman" w:eastAsia="Times New Roman" w:hAnsi="Times New Roman" w:cs="Traditional Arabic" w:hint="cs"/>
          <w:sz w:val="36"/>
          <w:szCs w:val="36"/>
          <w:rtl/>
          <w:lang w:eastAsia="ar-SA"/>
        </w:rPr>
        <w:t>.</w:t>
      </w:r>
    </w:p>
    <w:p w14:paraId="4CD34C2B"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611DDF97" w14:textId="77777777" w:rsidR="005F16A4" w:rsidRPr="00FA3B75" w:rsidRDefault="005F16A4" w:rsidP="005F16A4">
      <w:pPr>
        <w:ind w:left="0" w:firstLine="0"/>
        <w:jc w:val="both"/>
        <w:rPr>
          <w:rFonts w:ascii="Times New Roman" w:eastAsia="Times New Roman" w:hAnsi="Times New Roman" w:cs="Traditional Arabic"/>
          <w:b/>
          <w:bCs/>
          <w:sz w:val="36"/>
          <w:szCs w:val="36"/>
          <w:rtl/>
          <w:lang w:eastAsia="ar-SA"/>
        </w:rPr>
      </w:pPr>
      <w:r w:rsidRPr="00FA3B75">
        <w:rPr>
          <w:rFonts w:ascii="Times New Roman" w:eastAsia="Times New Roman" w:hAnsi="Times New Roman" w:cs="Traditional Arabic" w:hint="cs"/>
          <w:b/>
          <w:bCs/>
          <w:sz w:val="36"/>
          <w:szCs w:val="36"/>
          <w:rtl/>
          <w:lang w:eastAsia="ar-SA"/>
        </w:rPr>
        <w:t>ض</w:t>
      </w:r>
      <w:r w:rsidRPr="00FA3B75">
        <w:rPr>
          <w:rFonts w:ascii="Times New Roman" w:eastAsia="Times New Roman" w:hAnsi="Times New Roman" w:cs="Traditional Arabic"/>
          <w:b/>
          <w:bCs/>
          <w:sz w:val="36"/>
          <w:szCs w:val="36"/>
          <w:rtl/>
          <w:lang w:eastAsia="ar-SA"/>
        </w:rPr>
        <w:t>ابط الطيبات والخبائث في الاقت</w:t>
      </w:r>
      <w:r>
        <w:rPr>
          <w:rFonts w:ascii="Times New Roman" w:eastAsia="Times New Roman" w:hAnsi="Times New Roman" w:cs="Traditional Arabic" w:hint="cs"/>
          <w:b/>
          <w:bCs/>
          <w:sz w:val="36"/>
          <w:szCs w:val="36"/>
          <w:rtl/>
          <w:lang w:eastAsia="ar-SA"/>
        </w:rPr>
        <w:t>ص</w:t>
      </w:r>
      <w:r w:rsidRPr="00FA3B75">
        <w:rPr>
          <w:rFonts w:ascii="Times New Roman" w:eastAsia="Times New Roman" w:hAnsi="Times New Roman" w:cs="Traditional Arabic"/>
          <w:b/>
          <w:bCs/>
          <w:sz w:val="36"/>
          <w:szCs w:val="36"/>
          <w:rtl/>
          <w:lang w:eastAsia="ar-SA"/>
        </w:rPr>
        <w:t>اد الإسلامي</w:t>
      </w:r>
      <w:r w:rsidRPr="00FA3B75">
        <w:rPr>
          <w:rFonts w:ascii="Times New Roman" w:eastAsia="Times New Roman" w:hAnsi="Times New Roman" w:cs="Traditional Arabic" w:hint="cs"/>
          <w:b/>
          <w:bCs/>
          <w:sz w:val="36"/>
          <w:szCs w:val="36"/>
          <w:rtl/>
          <w:lang w:eastAsia="ar-SA"/>
        </w:rPr>
        <w:t>،</w:t>
      </w:r>
    </w:p>
    <w:p w14:paraId="5217991E" w14:textId="77777777" w:rsidR="005F16A4" w:rsidRPr="00681C19" w:rsidRDefault="005F16A4" w:rsidP="005F16A4">
      <w:pPr>
        <w:ind w:left="0" w:firstLine="0"/>
        <w:jc w:val="both"/>
        <w:rPr>
          <w:rFonts w:ascii="Times New Roman" w:eastAsia="Times New Roman" w:hAnsi="Times New Roman" w:cs="Traditional Arabic"/>
          <w:sz w:val="36"/>
          <w:szCs w:val="36"/>
          <w:rtl/>
          <w:lang w:eastAsia="ar-SA"/>
        </w:rPr>
      </w:pPr>
      <w:r w:rsidRPr="00681C1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للكاتبة الإسلامية ثناء محمد إحسان الحافظ، دمشق، 448 ص.</w:t>
      </w:r>
      <w:r w:rsidRPr="00681C19">
        <w:rPr>
          <w:rFonts w:ascii="Times New Roman" w:eastAsia="Times New Roman" w:hAnsi="Times New Roman" w:cs="Traditional Arabic"/>
          <w:sz w:val="36"/>
          <w:szCs w:val="36"/>
          <w:rtl/>
          <w:lang w:eastAsia="ar-SA"/>
        </w:rPr>
        <w:t xml:space="preserve">   </w:t>
      </w:r>
    </w:p>
    <w:p w14:paraId="6E59F800" w14:textId="77777777" w:rsidR="005F16A4" w:rsidRPr="00681C19" w:rsidRDefault="005F16A4" w:rsidP="005F16A4">
      <w:pPr>
        <w:ind w:left="0" w:firstLine="0"/>
        <w:jc w:val="both"/>
        <w:rPr>
          <w:rFonts w:ascii="Times New Roman" w:eastAsia="Times New Roman" w:hAnsi="Times New Roman" w:cs="Traditional Arabic"/>
          <w:sz w:val="36"/>
          <w:szCs w:val="36"/>
          <w:rtl/>
          <w:lang w:eastAsia="ar-SA"/>
        </w:rPr>
      </w:pPr>
      <w:r w:rsidRPr="00681C19">
        <w:rPr>
          <w:rFonts w:ascii="Times New Roman" w:eastAsia="Times New Roman" w:hAnsi="Times New Roman" w:cs="Traditional Arabic"/>
          <w:sz w:val="36"/>
          <w:szCs w:val="36"/>
          <w:rtl/>
          <w:lang w:eastAsia="ar-SA"/>
        </w:rPr>
        <w:t>تناول</w:t>
      </w:r>
      <w:r>
        <w:rPr>
          <w:rFonts w:ascii="Times New Roman" w:eastAsia="Times New Roman" w:hAnsi="Times New Roman" w:cs="Traditional Arabic" w:hint="cs"/>
          <w:sz w:val="36"/>
          <w:szCs w:val="36"/>
          <w:rtl/>
          <w:lang w:eastAsia="ar-SA"/>
        </w:rPr>
        <w:t>ت</w:t>
      </w:r>
      <w:r w:rsidRPr="00681C19">
        <w:rPr>
          <w:rFonts w:ascii="Times New Roman" w:eastAsia="Times New Roman" w:hAnsi="Times New Roman" w:cs="Traditional Arabic"/>
          <w:sz w:val="36"/>
          <w:szCs w:val="36"/>
          <w:rtl/>
          <w:lang w:eastAsia="ar-SA"/>
        </w:rPr>
        <w:t xml:space="preserve"> فيه </w:t>
      </w:r>
      <w:r>
        <w:rPr>
          <w:rFonts w:ascii="Times New Roman" w:eastAsia="Times New Roman" w:hAnsi="Times New Roman" w:cs="Traditional Arabic" w:hint="cs"/>
          <w:sz w:val="36"/>
          <w:szCs w:val="36"/>
          <w:rtl/>
          <w:lang w:eastAsia="ar-SA"/>
        </w:rPr>
        <w:t>واحدة</w:t>
      </w:r>
      <w:r w:rsidRPr="00681C19">
        <w:rPr>
          <w:rFonts w:ascii="Times New Roman" w:eastAsia="Times New Roman" w:hAnsi="Times New Roman" w:cs="Traditional Arabic"/>
          <w:sz w:val="36"/>
          <w:szCs w:val="36"/>
          <w:rtl/>
          <w:lang w:eastAsia="ar-SA"/>
        </w:rPr>
        <w:t xml:space="preserve"> من أهم ضوابط الاقتصاد الإسلامي: الطيبات والخبائث، وعلاقتهما بتقييد حرية التعامل مع الأشياء، في كل أركان النظرية الاقتصادية</w:t>
      </w:r>
      <w:r>
        <w:rPr>
          <w:rFonts w:ascii="Times New Roman" w:eastAsia="Times New Roman" w:hAnsi="Times New Roman" w:cs="Traditional Arabic" w:hint="cs"/>
          <w:sz w:val="36"/>
          <w:szCs w:val="36"/>
          <w:rtl/>
          <w:lang w:eastAsia="ar-SA"/>
        </w:rPr>
        <w:t>،</w:t>
      </w:r>
      <w:r w:rsidRPr="00681C1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من</w:t>
      </w:r>
      <w:r w:rsidRPr="00681C19">
        <w:rPr>
          <w:rFonts w:ascii="Times New Roman" w:eastAsia="Times New Roman" w:hAnsi="Times New Roman" w:cs="Traditional Arabic"/>
          <w:sz w:val="36"/>
          <w:szCs w:val="36"/>
          <w:rtl/>
          <w:lang w:eastAsia="ar-SA"/>
        </w:rPr>
        <w:t xml:space="preserve"> الاستهلاك، والإنتاج، والتبادل، والتوزيع.  </w:t>
      </w:r>
    </w:p>
    <w:p w14:paraId="0C8C0B9E" w14:textId="77777777" w:rsidR="005F16A4" w:rsidRPr="00681C19" w:rsidRDefault="005F16A4" w:rsidP="005F16A4">
      <w:pPr>
        <w:ind w:left="0" w:firstLine="0"/>
        <w:jc w:val="both"/>
        <w:rPr>
          <w:rFonts w:ascii="Times New Roman" w:eastAsia="Times New Roman" w:hAnsi="Times New Roman" w:cs="Traditional Arabic"/>
          <w:sz w:val="36"/>
          <w:szCs w:val="36"/>
          <w:rtl/>
          <w:lang w:eastAsia="ar-SA"/>
        </w:rPr>
      </w:pPr>
      <w:r w:rsidRPr="00681C19">
        <w:rPr>
          <w:rFonts w:ascii="Times New Roman" w:eastAsia="Times New Roman" w:hAnsi="Times New Roman" w:cs="Traditional Arabic"/>
          <w:sz w:val="36"/>
          <w:szCs w:val="36"/>
          <w:rtl/>
          <w:lang w:eastAsia="ar-SA"/>
        </w:rPr>
        <w:t>وبي</w:t>
      </w:r>
      <w:r>
        <w:rPr>
          <w:rFonts w:ascii="Times New Roman" w:eastAsia="Times New Roman" w:hAnsi="Times New Roman" w:cs="Traditional Arabic" w:hint="cs"/>
          <w:sz w:val="36"/>
          <w:szCs w:val="36"/>
          <w:rtl/>
          <w:lang w:eastAsia="ar-SA"/>
        </w:rPr>
        <w:t>ّ</w:t>
      </w:r>
      <w:r w:rsidRPr="00681C19">
        <w:rPr>
          <w:rFonts w:ascii="Times New Roman" w:eastAsia="Times New Roman" w:hAnsi="Times New Roman" w:cs="Traditional Arabic"/>
          <w:sz w:val="36"/>
          <w:szCs w:val="36"/>
          <w:rtl/>
          <w:lang w:eastAsia="ar-SA"/>
        </w:rPr>
        <w:t>ن</w:t>
      </w:r>
      <w:r>
        <w:rPr>
          <w:rFonts w:ascii="Times New Roman" w:eastAsia="Times New Roman" w:hAnsi="Times New Roman" w:cs="Traditional Arabic" w:hint="cs"/>
          <w:sz w:val="36"/>
          <w:szCs w:val="36"/>
          <w:rtl/>
          <w:lang w:eastAsia="ar-SA"/>
        </w:rPr>
        <w:t>ت</w:t>
      </w:r>
      <w:r w:rsidRPr="00681C19">
        <w:rPr>
          <w:rFonts w:ascii="Times New Roman" w:eastAsia="Times New Roman" w:hAnsi="Times New Roman" w:cs="Traditional Arabic"/>
          <w:sz w:val="36"/>
          <w:szCs w:val="36"/>
          <w:rtl/>
          <w:lang w:eastAsia="ar-SA"/>
        </w:rPr>
        <w:t xml:space="preserve"> تمي</w:t>
      </w:r>
      <w:r>
        <w:rPr>
          <w:rFonts w:ascii="Times New Roman" w:eastAsia="Times New Roman" w:hAnsi="Times New Roman" w:cs="Traditional Arabic" w:hint="cs"/>
          <w:sz w:val="36"/>
          <w:szCs w:val="36"/>
          <w:rtl/>
          <w:lang w:eastAsia="ar-SA"/>
        </w:rPr>
        <w:t>ُّ</w:t>
      </w:r>
      <w:r w:rsidRPr="00681C19">
        <w:rPr>
          <w:rFonts w:ascii="Times New Roman" w:eastAsia="Times New Roman" w:hAnsi="Times New Roman" w:cs="Traditional Arabic"/>
          <w:sz w:val="36"/>
          <w:szCs w:val="36"/>
          <w:rtl/>
          <w:lang w:eastAsia="ar-SA"/>
        </w:rPr>
        <w:t>ز النظام الاقتصادي الإسلامي، بكون حرية التعامل فيه مقيدة بلزوم الانتفاع بما ج</w:t>
      </w:r>
      <w:r>
        <w:rPr>
          <w:rFonts w:ascii="Times New Roman" w:eastAsia="Times New Roman" w:hAnsi="Times New Roman" w:cs="Traditional Arabic" w:hint="cs"/>
          <w:sz w:val="36"/>
          <w:szCs w:val="36"/>
          <w:rtl/>
          <w:lang w:eastAsia="ar-SA"/>
        </w:rPr>
        <w:t>ُ</w:t>
      </w:r>
      <w:r w:rsidRPr="00681C19">
        <w:rPr>
          <w:rFonts w:ascii="Times New Roman" w:eastAsia="Times New Roman" w:hAnsi="Times New Roman" w:cs="Traditional Arabic"/>
          <w:sz w:val="36"/>
          <w:szCs w:val="36"/>
          <w:rtl/>
          <w:lang w:eastAsia="ar-SA"/>
        </w:rPr>
        <w:t xml:space="preserve">بلت عليه النفوس من ميل إلى الطيبات، ولزوم البعد عن الانتفاع بما جبلت عليه النفوس من نفور وإعراض عن الخبائث، في جميع المدركات والمنافع، في </w:t>
      </w:r>
      <w:proofErr w:type="spellStart"/>
      <w:r w:rsidRPr="00681C19">
        <w:rPr>
          <w:rFonts w:ascii="Times New Roman" w:eastAsia="Times New Roman" w:hAnsi="Times New Roman" w:cs="Traditional Arabic"/>
          <w:sz w:val="36"/>
          <w:szCs w:val="36"/>
          <w:rtl/>
          <w:lang w:eastAsia="ar-SA"/>
        </w:rPr>
        <w:t>المطعومات</w:t>
      </w:r>
      <w:proofErr w:type="spellEnd"/>
      <w:r w:rsidRPr="00681C19">
        <w:rPr>
          <w:rFonts w:ascii="Times New Roman" w:eastAsia="Times New Roman" w:hAnsi="Times New Roman" w:cs="Traditional Arabic"/>
          <w:sz w:val="36"/>
          <w:szCs w:val="36"/>
          <w:rtl/>
          <w:lang w:eastAsia="ar-SA"/>
        </w:rPr>
        <w:t xml:space="preserve"> والمشروبات والمسموعات والمرئيات، وغير ذلك.</w:t>
      </w:r>
    </w:p>
    <w:p w14:paraId="73A66A5C"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681C1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وقد</w:t>
      </w:r>
      <w:r w:rsidRPr="00681C19">
        <w:rPr>
          <w:rFonts w:ascii="Times New Roman" w:eastAsia="Times New Roman" w:hAnsi="Times New Roman" w:cs="Traditional Arabic"/>
          <w:sz w:val="36"/>
          <w:szCs w:val="36"/>
          <w:rtl/>
          <w:lang w:eastAsia="ar-SA"/>
        </w:rPr>
        <w:t xml:space="preserve"> غفل كثير من المسلمين</w:t>
      </w:r>
      <w:r>
        <w:rPr>
          <w:rFonts w:ascii="Times New Roman" w:eastAsia="Times New Roman" w:hAnsi="Times New Roman" w:cs="Traditional Arabic" w:hint="cs"/>
          <w:sz w:val="36"/>
          <w:szCs w:val="36"/>
          <w:rtl/>
          <w:lang w:eastAsia="ar-SA"/>
        </w:rPr>
        <w:t xml:space="preserve"> عن هذا</w:t>
      </w:r>
      <w:r w:rsidRPr="00681C19">
        <w:rPr>
          <w:rFonts w:ascii="Times New Roman" w:eastAsia="Times New Roman" w:hAnsi="Times New Roman" w:cs="Traditional Arabic"/>
          <w:sz w:val="36"/>
          <w:szCs w:val="36"/>
          <w:rtl/>
          <w:lang w:eastAsia="ar-SA"/>
        </w:rPr>
        <w:t xml:space="preserve">، مما زاد </w:t>
      </w:r>
      <w:r>
        <w:rPr>
          <w:rFonts w:ascii="Times New Roman" w:eastAsia="Times New Roman" w:hAnsi="Times New Roman" w:cs="Traditional Arabic" w:hint="cs"/>
          <w:sz w:val="36"/>
          <w:szCs w:val="36"/>
          <w:rtl/>
          <w:lang w:eastAsia="ar-SA"/>
        </w:rPr>
        <w:t>في</w:t>
      </w:r>
      <w:r w:rsidRPr="00681C19">
        <w:rPr>
          <w:rFonts w:ascii="Times New Roman" w:eastAsia="Times New Roman" w:hAnsi="Times New Roman" w:cs="Traditional Arabic"/>
          <w:sz w:val="36"/>
          <w:szCs w:val="36"/>
          <w:rtl/>
          <w:lang w:eastAsia="ar-SA"/>
        </w:rPr>
        <w:t xml:space="preserve"> انتشار الفواحش، والانحراف إلى الخبائث التي حرمها الله</w:t>
      </w:r>
      <w:r>
        <w:rPr>
          <w:rFonts w:ascii="Times New Roman" w:eastAsia="Times New Roman" w:hAnsi="Times New Roman" w:cs="Traditional Arabic" w:hint="cs"/>
          <w:sz w:val="36"/>
          <w:szCs w:val="36"/>
          <w:rtl/>
          <w:lang w:eastAsia="ar-SA"/>
        </w:rPr>
        <w:t>.</w:t>
      </w:r>
    </w:p>
    <w:p w14:paraId="524B53F1"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2EE01C98" w14:textId="77777777" w:rsidR="005F16A4" w:rsidRDefault="005F16A4" w:rsidP="005F16A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b/>
          <w:bCs/>
          <w:caps/>
          <w:sz w:val="36"/>
          <w:szCs w:val="36"/>
          <w:rtl/>
          <w:lang w:eastAsia="ar-SA"/>
        </w:rPr>
        <w:t>ا</w:t>
      </w:r>
      <w:r w:rsidRPr="00874C51">
        <w:rPr>
          <w:rFonts w:ascii="Times New Roman" w:eastAsia="Times New Roman" w:hAnsi="Times New Roman" w:cs="Traditional Arabic" w:hint="cs"/>
          <w:b/>
          <w:bCs/>
          <w:caps/>
          <w:sz w:val="36"/>
          <w:szCs w:val="36"/>
          <w:rtl/>
          <w:lang w:eastAsia="ar-SA"/>
        </w:rPr>
        <w:t>لعقود</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الذكية</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في</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ضوء</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الفقه</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الإسلامي</w:t>
      </w:r>
      <w:r>
        <w:rPr>
          <w:rFonts w:ascii="Times New Roman" w:eastAsia="Times New Roman" w:hAnsi="Times New Roman" w:cs="Traditional Arabic" w:hint="cs"/>
          <w:b/>
          <w:bCs/>
          <w:caps/>
          <w:sz w:val="36"/>
          <w:szCs w:val="36"/>
          <w:rtl/>
          <w:lang w:eastAsia="ar-SA"/>
        </w:rPr>
        <w:t>:</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دراسة</w:t>
      </w:r>
      <w:r w:rsidRPr="00874C51">
        <w:rPr>
          <w:rFonts w:ascii="Times New Roman" w:eastAsia="Times New Roman" w:hAnsi="Times New Roman" w:cs="Traditional Arabic"/>
          <w:b/>
          <w:bCs/>
          <w:caps/>
          <w:sz w:val="36"/>
          <w:szCs w:val="36"/>
          <w:rtl/>
          <w:lang w:eastAsia="ar-SA"/>
        </w:rPr>
        <w:t xml:space="preserve"> </w:t>
      </w:r>
      <w:r w:rsidRPr="00874C51">
        <w:rPr>
          <w:rFonts w:ascii="Times New Roman" w:eastAsia="Times New Roman" w:hAnsi="Times New Roman" w:cs="Traditional Arabic" w:hint="cs"/>
          <w:b/>
          <w:bCs/>
          <w:caps/>
          <w:sz w:val="36"/>
          <w:szCs w:val="36"/>
          <w:rtl/>
          <w:lang w:eastAsia="ar-SA"/>
        </w:rPr>
        <w:t>تأصيلية</w:t>
      </w:r>
      <w:r>
        <w:rPr>
          <w:rFonts w:ascii="Times New Roman" w:eastAsia="Times New Roman" w:hAnsi="Times New Roman" w:cs="Traditional Arabic" w:hint="cs"/>
          <w:caps/>
          <w:sz w:val="36"/>
          <w:szCs w:val="36"/>
          <w:rtl/>
          <w:lang w:eastAsia="ar-SA"/>
        </w:rPr>
        <w:t>،</w:t>
      </w:r>
      <w:r w:rsidRPr="00695095">
        <w:rPr>
          <w:rFonts w:ascii="Times New Roman" w:eastAsia="Times New Roman" w:hAnsi="Times New Roman" w:cs="Traditional Arabic"/>
          <w:caps/>
          <w:sz w:val="36"/>
          <w:szCs w:val="36"/>
          <w:rtl/>
          <w:lang w:eastAsia="ar-SA"/>
        </w:rPr>
        <w:t xml:space="preserve"> </w:t>
      </w:r>
    </w:p>
    <w:p w14:paraId="66B5B71A" w14:textId="77777777" w:rsidR="005F16A4" w:rsidRDefault="005F16A4" w:rsidP="005F16A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w:t>
      </w:r>
      <w:r w:rsidRPr="00695095">
        <w:rPr>
          <w:rFonts w:ascii="Times New Roman" w:eastAsia="Times New Roman" w:hAnsi="Times New Roman" w:cs="Traditional Arabic" w:hint="cs"/>
          <w:caps/>
          <w:sz w:val="36"/>
          <w:szCs w:val="36"/>
          <w:rtl/>
          <w:lang w:eastAsia="ar-SA"/>
        </w:rPr>
        <w:t>سميرة</w:t>
      </w:r>
      <w:r w:rsidRPr="00695095">
        <w:rPr>
          <w:rFonts w:ascii="Times New Roman" w:eastAsia="Times New Roman" w:hAnsi="Times New Roman" w:cs="Traditional Arabic"/>
          <w:caps/>
          <w:sz w:val="36"/>
          <w:szCs w:val="36"/>
          <w:rtl/>
          <w:lang w:eastAsia="ar-SA"/>
        </w:rPr>
        <w:t xml:space="preserve"> </w:t>
      </w:r>
      <w:r w:rsidRPr="00695095">
        <w:rPr>
          <w:rFonts w:ascii="Times New Roman" w:eastAsia="Times New Roman" w:hAnsi="Times New Roman" w:cs="Traditional Arabic" w:hint="cs"/>
          <w:caps/>
          <w:sz w:val="36"/>
          <w:szCs w:val="36"/>
          <w:rtl/>
          <w:lang w:eastAsia="ar-SA"/>
        </w:rPr>
        <w:t>الحفظي. الرباط.</w:t>
      </w:r>
    </w:p>
    <w:p w14:paraId="643E5003" w14:textId="77777777" w:rsidR="005F16A4" w:rsidRPr="00695095" w:rsidRDefault="005F16A4" w:rsidP="005F16A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دراسة </w:t>
      </w:r>
      <w:r w:rsidRPr="00DC7CCF">
        <w:rPr>
          <w:rFonts w:ascii="Times New Roman" w:eastAsia="Times New Roman" w:hAnsi="Times New Roman" w:cs="Traditional Arabic"/>
          <w:caps/>
          <w:sz w:val="36"/>
          <w:szCs w:val="36"/>
          <w:rtl/>
          <w:lang w:eastAsia="ar-SA"/>
        </w:rPr>
        <w:t>تربط بين مستجدات الت</w:t>
      </w:r>
      <w:r>
        <w:rPr>
          <w:rFonts w:ascii="Times New Roman" w:eastAsia="Times New Roman" w:hAnsi="Times New Roman" w:cs="Traditional Arabic" w:hint="cs"/>
          <w:caps/>
          <w:sz w:val="36"/>
          <w:szCs w:val="36"/>
          <w:rtl/>
          <w:lang w:eastAsia="ar-SA"/>
        </w:rPr>
        <w:t>قنية</w:t>
      </w:r>
      <w:r w:rsidRPr="00DC7CCF">
        <w:rPr>
          <w:rFonts w:ascii="Times New Roman" w:eastAsia="Times New Roman" w:hAnsi="Times New Roman" w:cs="Traditional Arabic"/>
          <w:caps/>
          <w:sz w:val="36"/>
          <w:szCs w:val="36"/>
          <w:rtl/>
          <w:lang w:eastAsia="ar-SA"/>
        </w:rPr>
        <w:t xml:space="preserve"> المالية وأصول الفقه الإسلامي</w:t>
      </w:r>
      <w:r>
        <w:rPr>
          <w:rFonts w:ascii="Times New Roman" w:eastAsia="Times New Roman" w:hAnsi="Times New Roman" w:cs="Traditional Arabic" w:hint="cs"/>
          <w:caps/>
          <w:sz w:val="36"/>
          <w:szCs w:val="36"/>
          <w:rtl/>
          <w:lang w:eastAsia="ar-SA"/>
        </w:rPr>
        <w:t>..</w:t>
      </w:r>
    </w:p>
    <w:p w14:paraId="45906EB0" w14:textId="77777777" w:rsidR="005F16A4" w:rsidRDefault="005F16A4" w:rsidP="005F16A4">
      <w:pPr>
        <w:ind w:left="0" w:firstLine="0"/>
        <w:rPr>
          <w:rFonts w:cs="Traditional Arabic"/>
          <w:sz w:val="36"/>
          <w:szCs w:val="36"/>
          <w:rtl/>
        </w:rPr>
      </w:pPr>
    </w:p>
    <w:p w14:paraId="50F3297B" w14:textId="77777777" w:rsidR="005F16A4" w:rsidRPr="000B5ABC" w:rsidRDefault="005F16A4" w:rsidP="005F16A4">
      <w:pPr>
        <w:ind w:left="0" w:firstLine="0"/>
        <w:jc w:val="both"/>
        <w:rPr>
          <w:rFonts w:ascii="Times New Roman" w:eastAsia="Times New Roman" w:hAnsi="Times New Roman" w:cs="Traditional Arabic"/>
          <w:b/>
          <w:bCs/>
          <w:sz w:val="36"/>
          <w:szCs w:val="36"/>
          <w:rtl/>
          <w:lang w:eastAsia="ar-SA"/>
        </w:rPr>
      </w:pPr>
      <w:r w:rsidRPr="000B5ABC">
        <w:rPr>
          <w:rFonts w:ascii="Times New Roman" w:eastAsia="Times New Roman" w:hAnsi="Times New Roman" w:cs="Traditional Arabic"/>
          <w:b/>
          <w:bCs/>
          <w:sz w:val="36"/>
          <w:szCs w:val="36"/>
          <w:rtl/>
          <w:lang w:eastAsia="ar-SA"/>
        </w:rPr>
        <w:t>علم المسكوكات العربية الإسلامية</w:t>
      </w:r>
      <w:r w:rsidRPr="000B5ABC">
        <w:rPr>
          <w:rFonts w:ascii="Times New Roman" w:eastAsia="Times New Roman" w:hAnsi="Times New Roman" w:cs="Traditional Arabic" w:hint="cs"/>
          <w:b/>
          <w:bCs/>
          <w:sz w:val="36"/>
          <w:szCs w:val="36"/>
          <w:rtl/>
          <w:lang w:eastAsia="ar-SA"/>
        </w:rPr>
        <w:t>:</w:t>
      </w:r>
      <w:r w:rsidRPr="000B5ABC">
        <w:rPr>
          <w:rFonts w:ascii="Times New Roman" w:eastAsia="Times New Roman" w:hAnsi="Times New Roman" w:cs="Traditional Arabic"/>
          <w:b/>
          <w:bCs/>
          <w:sz w:val="36"/>
          <w:szCs w:val="36"/>
          <w:rtl/>
          <w:lang w:eastAsia="ar-SA"/>
        </w:rPr>
        <w:t xml:space="preserve"> تاريخ وصناعة وحضارة</w:t>
      </w:r>
      <w:r w:rsidRPr="000B5ABC">
        <w:rPr>
          <w:rFonts w:ascii="Times New Roman" w:eastAsia="Times New Roman" w:hAnsi="Times New Roman" w:cs="Traditional Arabic" w:hint="cs"/>
          <w:b/>
          <w:bCs/>
          <w:sz w:val="36"/>
          <w:szCs w:val="36"/>
          <w:rtl/>
          <w:lang w:eastAsia="ar-SA"/>
        </w:rPr>
        <w:t>،</w:t>
      </w:r>
    </w:p>
    <w:p w14:paraId="1B8B41D5"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0B5ABC">
        <w:rPr>
          <w:rFonts w:ascii="Times New Roman" w:eastAsia="Times New Roman" w:hAnsi="Times New Roman" w:cs="Traditional Arabic"/>
          <w:sz w:val="36"/>
          <w:szCs w:val="36"/>
          <w:rtl/>
          <w:lang w:eastAsia="ar-SA"/>
        </w:rPr>
        <w:t>خالد كيوان</w:t>
      </w:r>
      <w:r>
        <w:rPr>
          <w:rFonts w:ascii="Times New Roman" w:eastAsia="Times New Roman" w:hAnsi="Times New Roman" w:cs="Traditional Arabic" w:hint="cs"/>
          <w:sz w:val="36"/>
          <w:szCs w:val="36"/>
          <w:rtl/>
          <w:lang w:eastAsia="ar-SA"/>
        </w:rPr>
        <w:t>، نشرته</w:t>
      </w:r>
      <w:r w:rsidRPr="000B5ABC">
        <w:rPr>
          <w:rFonts w:ascii="Times New Roman" w:eastAsia="Times New Roman" w:hAnsi="Times New Roman" w:cs="Traditional Arabic"/>
          <w:sz w:val="36"/>
          <w:szCs w:val="36"/>
          <w:rtl/>
          <w:lang w:eastAsia="ar-SA"/>
        </w:rPr>
        <w:t xml:space="preserve"> دار الثقافة الروسية</w:t>
      </w:r>
      <w:r>
        <w:rPr>
          <w:rFonts w:ascii="Times New Roman" w:eastAsia="Times New Roman" w:hAnsi="Times New Roman" w:cs="Traditional Arabic" w:hint="cs"/>
          <w:sz w:val="36"/>
          <w:szCs w:val="36"/>
          <w:rtl/>
          <w:lang w:eastAsia="ar-SA"/>
        </w:rPr>
        <w:t>.</w:t>
      </w:r>
    </w:p>
    <w:p w14:paraId="48693C4E"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083B5175"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BC27F8">
        <w:rPr>
          <w:rFonts w:ascii="Times New Roman" w:eastAsia="Times New Roman" w:hAnsi="Times New Roman" w:cs="Traditional Arabic" w:hint="cs"/>
          <w:b/>
          <w:bCs/>
          <w:sz w:val="36"/>
          <w:szCs w:val="36"/>
          <w:rtl/>
          <w:lang w:eastAsia="ar-SA"/>
        </w:rPr>
        <w:t>العملات</w:t>
      </w:r>
      <w:r w:rsidRPr="00BC27F8">
        <w:rPr>
          <w:rFonts w:ascii="Times New Roman" w:eastAsia="Times New Roman" w:hAnsi="Times New Roman" w:cs="Traditional Arabic"/>
          <w:b/>
          <w:bCs/>
          <w:sz w:val="36"/>
          <w:szCs w:val="36"/>
          <w:rtl/>
          <w:lang w:eastAsia="ar-SA"/>
        </w:rPr>
        <w:t xml:space="preserve"> </w:t>
      </w:r>
      <w:r>
        <w:rPr>
          <w:rFonts w:ascii="Times New Roman" w:eastAsia="Times New Roman" w:hAnsi="Times New Roman" w:cs="Traditional Arabic" w:hint="cs"/>
          <w:b/>
          <w:bCs/>
          <w:sz w:val="36"/>
          <w:szCs w:val="36"/>
          <w:rtl/>
          <w:lang w:eastAsia="ar-SA"/>
        </w:rPr>
        <w:t xml:space="preserve">الافتراضية </w:t>
      </w:r>
      <w:r w:rsidRPr="00BC27F8">
        <w:rPr>
          <w:rFonts w:ascii="Times New Roman" w:eastAsia="Times New Roman" w:hAnsi="Times New Roman" w:cs="Traditional Arabic" w:hint="cs"/>
          <w:b/>
          <w:bCs/>
          <w:sz w:val="36"/>
          <w:szCs w:val="36"/>
          <w:rtl/>
          <w:lang w:eastAsia="ar-SA"/>
        </w:rPr>
        <w:t>المشفرة</w:t>
      </w:r>
      <w:r>
        <w:rPr>
          <w:rFonts w:ascii="Times New Roman" w:eastAsia="Times New Roman" w:hAnsi="Times New Roman" w:cs="Traditional Arabic" w:hint="cs"/>
          <w:b/>
          <w:bCs/>
          <w:sz w:val="36"/>
          <w:szCs w:val="36"/>
          <w:rtl/>
          <w:lang w:eastAsia="ar-SA"/>
        </w:rPr>
        <w:t xml:space="preserve"> وحكم التعامل بها في الشريعة الإسلامية: </w:t>
      </w:r>
      <w:proofErr w:type="spellStart"/>
      <w:r>
        <w:rPr>
          <w:rFonts w:ascii="Times New Roman" w:eastAsia="Times New Roman" w:hAnsi="Times New Roman" w:cs="Traditional Arabic" w:hint="cs"/>
          <w:b/>
          <w:bCs/>
          <w:sz w:val="36"/>
          <w:szCs w:val="36"/>
          <w:rtl/>
          <w:lang w:eastAsia="ar-SA"/>
        </w:rPr>
        <w:t>البيتكوين</w:t>
      </w:r>
      <w:proofErr w:type="spellEnd"/>
      <w:r>
        <w:rPr>
          <w:rFonts w:ascii="Times New Roman" w:eastAsia="Times New Roman" w:hAnsi="Times New Roman" w:cs="Traditional Arabic" w:hint="cs"/>
          <w:b/>
          <w:bCs/>
          <w:sz w:val="36"/>
          <w:szCs w:val="36"/>
          <w:rtl/>
          <w:lang w:eastAsia="ar-SA"/>
        </w:rPr>
        <w:t xml:space="preserve"> أنموذجًا، </w:t>
      </w:r>
    </w:p>
    <w:p w14:paraId="66B0B62A"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1344E6">
        <w:rPr>
          <w:rFonts w:ascii="Times New Roman" w:eastAsia="Times New Roman" w:hAnsi="Times New Roman" w:cs="Traditional Arabic" w:hint="cs"/>
          <w:sz w:val="36"/>
          <w:szCs w:val="36"/>
          <w:rtl/>
          <w:lang w:eastAsia="ar-SA"/>
        </w:rPr>
        <w:t>للأستاذين</w:t>
      </w:r>
      <w:r>
        <w:rPr>
          <w:rFonts w:ascii="Times New Roman" w:eastAsia="Times New Roman" w:hAnsi="Times New Roman" w:cs="Traditional Arabic" w:hint="cs"/>
          <w:b/>
          <w:bCs/>
          <w:sz w:val="36"/>
          <w:szCs w:val="36"/>
          <w:rtl/>
          <w:lang w:eastAsia="ar-SA"/>
        </w:rPr>
        <w:t xml:space="preserve"> </w:t>
      </w:r>
      <w:r w:rsidRPr="002E5DB2">
        <w:rPr>
          <w:rFonts w:ascii="Times New Roman" w:eastAsia="Times New Roman" w:hAnsi="Times New Roman" w:cs="Traditional Arabic" w:hint="cs"/>
          <w:sz w:val="36"/>
          <w:szCs w:val="36"/>
          <w:rtl/>
          <w:lang w:eastAsia="ar-SA"/>
        </w:rPr>
        <w:t>فائق</w:t>
      </w:r>
      <w:r w:rsidRPr="002E5DB2">
        <w:rPr>
          <w:rFonts w:ascii="Times New Roman" w:eastAsia="Times New Roman" w:hAnsi="Times New Roman" w:cs="Traditional Arabic"/>
          <w:sz w:val="36"/>
          <w:szCs w:val="36"/>
          <w:rtl/>
          <w:lang w:eastAsia="ar-SA"/>
        </w:rPr>
        <w:t xml:space="preserve"> </w:t>
      </w:r>
      <w:r w:rsidRPr="002E5DB2">
        <w:rPr>
          <w:rFonts w:ascii="Times New Roman" w:eastAsia="Times New Roman" w:hAnsi="Times New Roman" w:cs="Traditional Arabic" w:hint="cs"/>
          <w:sz w:val="36"/>
          <w:szCs w:val="36"/>
          <w:rtl/>
          <w:lang w:eastAsia="ar-SA"/>
        </w:rPr>
        <w:t>إسماعيل</w:t>
      </w:r>
      <w:r w:rsidRPr="002E5DB2">
        <w:rPr>
          <w:rFonts w:ascii="Times New Roman" w:eastAsia="Times New Roman" w:hAnsi="Times New Roman" w:cs="Traditional Arabic"/>
          <w:sz w:val="36"/>
          <w:szCs w:val="36"/>
          <w:rtl/>
          <w:lang w:eastAsia="ar-SA"/>
        </w:rPr>
        <w:t xml:space="preserve"> </w:t>
      </w:r>
      <w:r w:rsidRPr="002E5DB2">
        <w:rPr>
          <w:rFonts w:ascii="Times New Roman" w:eastAsia="Times New Roman" w:hAnsi="Times New Roman" w:cs="Traditional Arabic" w:hint="cs"/>
          <w:sz w:val="36"/>
          <w:szCs w:val="36"/>
          <w:rtl/>
          <w:lang w:eastAsia="ar-SA"/>
        </w:rPr>
        <w:t>القيسي،</w:t>
      </w:r>
      <w:r w:rsidRPr="002E5DB2">
        <w:rPr>
          <w:rFonts w:ascii="Times New Roman" w:eastAsia="Times New Roman" w:hAnsi="Times New Roman" w:cs="Traditional Arabic"/>
          <w:sz w:val="36"/>
          <w:szCs w:val="36"/>
          <w:rtl/>
          <w:lang w:eastAsia="ar-SA"/>
        </w:rPr>
        <w:t xml:space="preserve"> </w:t>
      </w:r>
      <w:r w:rsidRPr="002E5DB2">
        <w:rPr>
          <w:rFonts w:ascii="Times New Roman" w:eastAsia="Times New Roman" w:hAnsi="Times New Roman" w:cs="Traditional Arabic" w:hint="cs"/>
          <w:sz w:val="36"/>
          <w:szCs w:val="36"/>
          <w:rtl/>
          <w:lang w:eastAsia="ar-SA"/>
        </w:rPr>
        <w:t>زياد</w:t>
      </w:r>
      <w:r w:rsidRPr="002E5DB2">
        <w:rPr>
          <w:rFonts w:ascii="Times New Roman" w:eastAsia="Times New Roman" w:hAnsi="Times New Roman" w:cs="Traditional Arabic"/>
          <w:sz w:val="36"/>
          <w:szCs w:val="36"/>
          <w:rtl/>
          <w:lang w:eastAsia="ar-SA"/>
        </w:rPr>
        <w:t xml:space="preserve"> </w:t>
      </w:r>
      <w:r w:rsidRPr="002E5DB2">
        <w:rPr>
          <w:rFonts w:ascii="Times New Roman" w:eastAsia="Times New Roman" w:hAnsi="Times New Roman" w:cs="Traditional Arabic" w:hint="cs"/>
          <w:sz w:val="36"/>
          <w:szCs w:val="36"/>
          <w:rtl/>
          <w:lang w:eastAsia="ar-SA"/>
        </w:rPr>
        <w:t>محمد</w:t>
      </w:r>
      <w:r w:rsidRPr="002E5DB2">
        <w:rPr>
          <w:rFonts w:ascii="Times New Roman" w:eastAsia="Times New Roman" w:hAnsi="Times New Roman" w:cs="Traditional Arabic"/>
          <w:sz w:val="36"/>
          <w:szCs w:val="36"/>
          <w:rtl/>
          <w:lang w:eastAsia="ar-SA"/>
        </w:rPr>
        <w:t xml:space="preserve"> </w:t>
      </w:r>
      <w:r w:rsidRPr="002E5DB2">
        <w:rPr>
          <w:rFonts w:ascii="Times New Roman" w:eastAsia="Times New Roman" w:hAnsi="Times New Roman" w:cs="Traditional Arabic" w:hint="cs"/>
          <w:sz w:val="36"/>
          <w:szCs w:val="36"/>
          <w:rtl/>
          <w:lang w:eastAsia="ar-SA"/>
        </w:rPr>
        <w:t>الدليمي</w:t>
      </w:r>
      <w:r>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sidRPr="00466CF0">
        <w:rPr>
          <w:rFonts w:ascii="Times New Roman" w:eastAsia="Times New Roman" w:hAnsi="Times New Roman" w:cs="Traditional Arabic" w:hint="cs"/>
          <w:sz w:val="36"/>
          <w:szCs w:val="36"/>
          <w:rtl/>
          <w:lang w:eastAsia="ar-SA"/>
        </w:rPr>
        <w:t xml:space="preserve">بغداد، </w:t>
      </w:r>
      <w:r>
        <w:rPr>
          <w:rFonts w:ascii="Times New Roman" w:eastAsia="Times New Roman" w:hAnsi="Times New Roman" w:cs="Traditional Arabic" w:hint="cs"/>
          <w:sz w:val="36"/>
          <w:szCs w:val="36"/>
          <w:rtl/>
          <w:lang w:eastAsia="ar-SA"/>
        </w:rPr>
        <w:t>62</w:t>
      </w:r>
      <w:r w:rsidRPr="00466CF0">
        <w:rPr>
          <w:rFonts w:ascii="Times New Roman" w:eastAsia="Times New Roman" w:hAnsi="Times New Roman" w:cs="Traditional Arabic" w:hint="cs"/>
          <w:sz w:val="36"/>
          <w:szCs w:val="36"/>
          <w:rtl/>
          <w:lang w:eastAsia="ar-SA"/>
        </w:rPr>
        <w:t xml:space="preserve"> ص.</w:t>
      </w:r>
    </w:p>
    <w:p w14:paraId="24496019"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2DF855B5" w14:textId="77777777" w:rsidR="005F16A4" w:rsidRPr="00203DFF" w:rsidRDefault="005F16A4" w:rsidP="005F16A4">
      <w:pPr>
        <w:ind w:left="0" w:firstLine="0"/>
        <w:rPr>
          <w:rFonts w:ascii="Times New Roman" w:eastAsia="Times New Roman" w:hAnsi="Times New Roman" w:cs="Traditional Arabic"/>
          <w:b/>
          <w:bCs/>
          <w:sz w:val="36"/>
          <w:szCs w:val="36"/>
          <w:rtl/>
          <w:lang w:eastAsia="ar-SA"/>
        </w:rPr>
      </w:pPr>
      <w:r w:rsidRPr="00203DFF">
        <w:rPr>
          <w:rFonts w:ascii="Times New Roman" w:eastAsia="Times New Roman" w:hAnsi="Times New Roman" w:cs="Traditional Arabic"/>
          <w:b/>
          <w:bCs/>
          <w:sz w:val="36"/>
          <w:szCs w:val="36"/>
          <w:rtl/>
          <w:lang w:eastAsia="ar-SA"/>
        </w:rPr>
        <w:t>فلسفة الجمال في مبادئ ال</w:t>
      </w:r>
      <w:r w:rsidRPr="00203DFF">
        <w:rPr>
          <w:rFonts w:ascii="Times New Roman" w:eastAsia="Times New Roman" w:hAnsi="Times New Roman" w:cs="Traditional Arabic" w:hint="cs"/>
          <w:b/>
          <w:bCs/>
          <w:sz w:val="36"/>
          <w:szCs w:val="36"/>
          <w:rtl/>
          <w:lang w:eastAsia="ar-SA"/>
        </w:rPr>
        <w:t>ا</w:t>
      </w:r>
      <w:r w:rsidRPr="00203DFF">
        <w:rPr>
          <w:rFonts w:ascii="Times New Roman" w:eastAsia="Times New Roman" w:hAnsi="Times New Roman" w:cs="Traditional Arabic"/>
          <w:b/>
          <w:bCs/>
          <w:sz w:val="36"/>
          <w:szCs w:val="36"/>
          <w:rtl/>
          <w:lang w:eastAsia="ar-SA"/>
        </w:rPr>
        <w:t>قتصاد الإسلامي</w:t>
      </w:r>
      <w:r w:rsidRPr="00203DFF">
        <w:rPr>
          <w:rFonts w:ascii="Times New Roman" w:eastAsia="Times New Roman" w:hAnsi="Times New Roman" w:cs="Traditional Arabic" w:hint="cs"/>
          <w:b/>
          <w:bCs/>
          <w:sz w:val="36"/>
          <w:szCs w:val="36"/>
          <w:rtl/>
          <w:lang w:eastAsia="ar-SA"/>
        </w:rPr>
        <w:t>،</w:t>
      </w:r>
    </w:p>
    <w:p w14:paraId="2AFCC431" w14:textId="77777777" w:rsidR="005F16A4" w:rsidRPr="007F0B58"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عدنان بن جمعان الزهراني، الرياض.</w:t>
      </w:r>
    </w:p>
    <w:p w14:paraId="3DFF518F" w14:textId="77777777" w:rsidR="005F16A4" w:rsidRPr="00203DFF" w:rsidRDefault="005F16A4" w:rsidP="005F16A4">
      <w:pPr>
        <w:ind w:left="0" w:firstLine="0"/>
        <w:rPr>
          <w:rFonts w:ascii="Times New Roman" w:eastAsia="Times New Roman" w:hAnsi="Times New Roman" w:cs="Traditional Arabic"/>
          <w:sz w:val="36"/>
          <w:szCs w:val="36"/>
          <w:rtl/>
          <w:lang w:eastAsia="ar-SA"/>
        </w:rPr>
      </w:pPr>
      <w:r w:rsidRPr="00203DFF">
        <w:rPr>
          <w:rFonts w:ascii="Times New Roman" w:eastAsia="Times New Roman" w:hAnsi="Times New Roman" w:cs="Traditional Arabic"/>
          <w:sz w:val="36"/>
          <w:szCs w:val="36"/>
          <w:rtl/>
          <w:lang w:eastAsia="ar-SA"/>
        </w:rPr>
        <w:t>يعرض لجماليات الاقتصاد الإسلامي التي جمعت بين الجانب النظري والجانب التطبيقي معبرةً عن حكمة تشريعية عظيمة؛ مع التنبيه إلى أهمية تلك المبادئ وأثرها في التصور الإسلامي، وتأثيرها على جميع القرارات والفتاوى التي تتعلق بالشأن الاقتصادي، وذلك من أجل إلقاء الضوء عليها ولفت الأنظار إليها</w:t>
      </w:r>
      <w:r>
        <w:rPr>
          <w:rFonts w:ascii="Times New Roman" w:eastAsia="Times New Roman" w:hAnsi="Times New Roman" w:cs="Traditional Arabic" w:hint="cs"/>
          <w:sz w:val="36"/>
          <w:szCs w:val="36"/>
          <w:rtl/>
          <w:lang w:eastAsia="ar-SA"/>
        </w:rPr>
        <w:t>؛</w:t>
      </w:r>
      <w:r w:rsidRPr="00203DFF">
        <w:rPr>
          <w:rFonts w:ascii="Times New Roman" w:eastAsia="Times New Roman" w:hAnsi="Times New Roman" w:cs="Traditional Arabic"/>
          <w:sz w:val="36"/>
          <w:szCs w:val="36"/>
          <w:rtl/>
          <w:lang w:eastAsia="ar-SA"/>
        </w:rPr>
        <w:t xml:space="preserve"> لأهميتها التي تكمن في أنها وسيلة لتحقيق رضا الله سبحانه وتعالى، كما أنها تحقق أعظم المنافع لبني البشر، حتى حين يكون الذي يلتزم بها غير المسلم، وفي بيئة غير إسلامية.</w:t>
      </w:r>
    </w:p>
    <w:p w14:paraId="06E8B8EA" w14:textId="77777777" w:rsidR="005F16A4" w:rsidRPr="00203DFF" w:rsidRDefault="005F16A4" w:rsidP="005F16A4">
      <w:pPr>
        <w:ind w:left="0" w:firstLine="0"/>
        <w:rPr>
          <w:rFonts w:ascii="Times New Roman" w:eastAsia="Times New Roman" w:hAnsi="Times New Roman" w:cs="Traditional Arabic"/>
          <w:sz w:val="36"/>
          <w:szCs w:val="36"/>
          <w:rtl/>
          <w:lang w:eastAsia="ar-SA"/>
        </w:rPr>
      </w:pPr>
      <w:r w:rsidRPr="00203DFF">
        <w:rPr>
          <w:rFonts w:ascii="Times New Roman" w:eastAsia="Times New Roman" w:hAnsi="Times New Roman" w:cs="Traditional Arabic"/>
          <w:sz w:val="36"/>
          <w:szCs w:val="36"/>
          <w:rtl/>
          <w:lang w:eastAsia="ar-SA"/>
        </w:rPr>
        <w:t>ومن ثمرة تلك المنافع:</w:t>
      </w:r>
    </w:p>
    <w:p w14:paraId="290A93F2" w14:textId="77777777" w:rsidR="005F16A4" w:rsidRPr="00203DFF" w:rsidRDefault="005F16A4" w:rsidP="005F16A4">
      <w:pPr>
        <w:ind w:left="0" w:firstLine="0"/>
        <w:rPr>
          <w:rFonts w:ascii="Times New Roman" w:eastAsia="Times New Roman" w:hAnsi="Times New Roman" w:cs="Traditional Arabic"/>
          <w:sz w:val="36"/>
          <w:szCs w:val="36"/>
          <w:rtl/>
          <w:lang w:eastAsia="ar-SA"/>
        </w:rPr>
      </w:pPr>
      <w:r w:rsidRPr="00203DFF">
        <w:rPr>
          <w:rFonts w:ascii="Times New Roman" w:eastAsia="Times New Roman" w:hAnsi="Times New Roman" w:cs="Traditional Arabic"/>
          <w:sz w:val="36"/>
          <w:szCs w:val="36"/>
          <w:rtl/>
          <w:lang w:eastAsia="ar-SA"/>
        </w:rPr>
        <w:t>• إدراك جمال الشرع المطهَّر.</w:t>
      </w:r>
    </w:p>
    <w:p w14:paraId="15DA6177" w14:textId="77777777" w:rsidR="005F16A4" w:rsidRPr="00203DFF" w:rsidRDefault="005F16A4" w:rsidP="005F16A4">
      <w:pPr>
        <w:ind w:left="0" w:firstLine="0"/>
        <w:rPr>
          <w:rFonts w:ascii="Times New Roman" w:eastAsia="Times New Roman" w:hAnsi="Times New Roman" w:cs="Traditional Arabic"/>
          <w:sz w:val="36"/>
          <w:szCs w:val="36"/>
          <w:rtl/>
          <w:lang w:eastAsia="ar-SA"/>
        </w:rPr>
      </w:pPr>
      <w:r w:rsidRPr="00203DFF">
        <w:rPr>
          <w:rFonts w:ascii="Times New Roman" w:eastAsia="Times New Roman" w:hAnsi="Times New Roman" w:cs="Traditional Arabic"/>
          <w:sz w:val="36"/>
          <w:szCs w:val="36"/>
          <w:rtl/>
          <w:lang w:eastAsia="ar-SA"/>
        </w:rPr>
        <w:t xml:space="preserve">• الوقوف على كثير من أسرار وفلسفة التشريع في الإسلام وحكمته.  </w:t>
      </w:r>
    </w:p>
    <w:p w14:paraId="75D9CEB2" w14:textId="77777777" w:rsidR="005F16A4" w:rsidRPr="00203DFF" w:rsidRDefault="005F16A4" w:rsidP="005F16A4">
      <w:pPr>
        <w:ind w:left="0" w:firstLine="0"/>
        <w:rPr>
          <w:rFonts w:ascii="Times New Roman" w:eastAsia="Times New Roman" w:hAnsi="Times New Roman" w:cs="Traditional Arabic"/>
          <w:sz w:val="36"/>
          <w:szCs w:val="36"/>
          <w:rtl/>
          <w:lang w:eastAsia="ar-SA"/>
        </w:rPr>
      </w:pPr>
      <w:r w:rsidRPr="00203DFF">
        <w:rPr>
          <w:rFonts w:ascii="Times New Roman" w:eastAsia="Times New Roman" w:hAnsi="Times New Roman" w:cs="Traditional Arabic"/>
          <w:sz w:val="36"/>
          <w:szCs w:val="36"/>
          <w:rtl/>
          <w:lang w:eastAsia="ar-SA"/>
        </w:rPr>
        <w:t>• إبطال أية معاملة لا تتفق مع تلك المبادئ.</w:t>
      </w:r>
    </w:p>
    <w:p w14:paraId="3FDB72E8"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60D40C04" w14:textId="77777777" w:rsidR="005F16A4" w:rsidRPr="00BB2318" w:rsidRDefault="005F16A4" w:rsidP="005F16A4">
      <w:pPr>
        <w:ind w:left="0" w:firstLine="0"/>
        <w:jc w:val="both"/>
        <w:rPr>
          <w:rFonts w:ascii="Times New Roman" w:eastAsia="Times New Roman" w:hAnsi="Times New Roman" w:cs="Traditional Arabic"/>
          <w:b/>
          <w:bCs/>
          <w:sz w:val="36"/>
          <w:szCs w:val="36"/>
          <w:rtl/>
          <w:lang w:eastAsia="ar-SA"/>
        </w:rPr>
      </w:pPr>
      <w:r w:rsidRPr="00BB2318">
        <w:rPr>
          <w:rFonts w:ascii="Times New Roman" w:eastAsia="Times New Roman" w:hAnsi="Times New Roman" w:cs="Traditional Arabic"/>
          <w:b/>
          <w:bCs/>
          <w:sz w:val="36"/>
          <w:szCs w:val="36"/>
          <w:rtl/>
          <w:lang w:eastAsia="ar-SA"/>
        </w:rPr>
        <w:t>ماذا بعد الدولار ال</w:t>
      </w:r>
      <w:r>
        <w:rPr>
          <w:rFonts w:ascii="Times New Roman" w:eastAsia="Times New Roman" w:hAnsi="Times New Roman" w:cs="Traditional Arabic" w:hint="cs"/>
          <w:b/>
          <w:bCs/>
          <w:sz w:val="36"/>
          <w:szCs w:val="36"/>
          <w:rtl/>
          <w:lang w:eastAsia="ar-SA"/>
        </w:rPr>
        <w:t>ا</w:t>
      </w:r>
      <w:r w:rsidRPr="00BB2318">
        <w:rPr>
          <w:rFonts w:ascii="Times New Roman" w:eastAsia="Times New Roman" w:hAnsi="Times New Roman" w:cs="Traditional Arabic"/>
          <w:b/>
          <w:bCs/>
          <w:sz w:val="36"/>
          <w:szCs w:val="36"/>
          <w:rtl/>
          <w:lang w:eastAsia="ar-SA"/>
        </w:rPr>
        <w:t>حتكاري</w:t>
      </w:r>
      <w:r>
        <w:rPr>
          <w:rFonts w:ascii="Times New Roman" w:eastAsia="Times New Roman" w:hAnsi="Times New Roman" w:cs="Traditional Arabic" w:hint="cs"/>
          <w:b/>
          <w:bCs/>
          <w:sz w:val="36"/>
          <w:szCs w:val="36"/>
          <w:rtl/>
          <w:lang w:eastAsia="ar-SA"/>
        </w:rPr>
        <w:t>؟</w:t>
      </w:r>
      <w:r w:rsidRPr="00BB2318">
        <w:rPr>
          <w:rFonts w:ascii="Times New Roman" w:eastAsia="Times New Roman" w:hAnsi="Times New Roman" w:cs="Traditional Arabic"/>
          <w:b/>
          <w:bCs/>
          <w:sz w:val="36"/>
          <w:szCs w:val="36"/>
          <w:rtl/>
          <w:lang w:eastAsia="ar-SA"/>
        </w:rPr>
        <w:t xml:space="preserve"> نحو عملة عالمية موحدة </w:t>
      </w:r>
      <w:r>
        <w:rPr>
          <w:rFonts w:ascii="Times New Roman" w:eastAsia="Times New Roman" w:hAnsi="Times New Roman" w:cs="Traditional Arabic" w:hint="cs"/>
          <w:b/>
          <w:bCs/>
          <w:sz w:val="36"/>
          <w:szCs w:val="36"/>
          <w:rtl/>
          <w:lang w:eastAsia="ar-SA"/>
        </w:rPr>
        <w:t>بغطاء من الذهب والبترول والقمح،</w:t>
      </w:r>
    </w:p>
    <w:p w14:paraId="41DDD835" w14:textId="77777777" w:rsidR="005F16A4" w:rsidRPr="00BB2318" w:rsidRDefault="005F16A4" w:rsidP="005F16A4">
      <w:pPr>
        <w:ind w:left="0" w:firstLine="0"/>
        <w:jc w:val="both"/>
        <w:rPr>
          <w:rFonts w:ascii="Times New Roman" w:eastAsia="Times New Roman" w:hAnsi="Times New Roman" w:cs="Traditional Arabic"/>
          <w:sz w:val="36"/>
          <w:szCs w:val="36"/>
          <w:rtl/>
          <w:lang w:eastAsia="ar-SA"/>
        </w:rPr>
      </w:pPr>
      <w:r w:rsidRPr="00BB2318">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لمهندس</w:t>
      </w:r>
      <w:r w:rsidRPr="00BB2318">
        <w:rPr>
          <w:rFonts w:ascii="Times New Roman" w:eastAsia="Times New Roman" w:hAnsi="Times New Roman" w:cs="Traditional Arabic"/>
          <w:sz w:val="36"/>
          <w:szCs w:val="36"/>
          <w:rtl/>
          <w:lang w:eastAsia="ar-SA"/>
        </w:rPr>
        <w:t xml:space="preserve"> أحمد خميس الحاج</w:t>
      </w:r>
      <w:r w:rsidRPr="00BB2318">
        <w:rPr>
          <w:rFonts w:ascii="Times New Roman" w:eastAsia="Times New Roman" w:hAnsi="Times New Roman" w:cs="Traditional Arabic" w:hint="cs"/>
          <w:sz w:val="36"/>
          <w:szCs w:val="36"/>
          <w:rtl/>
          <w:lang w:eastAsia="ar-SA"/>
        </w:rPr>
        <w:t>، الأردن</w:t>
      </w:r>
      <w:r>
        <w:rPr>
          <w:rFonts w:ascii="Times New Roman" w:eastAsia="Times New Roman" w:hAnsi="Times New Roman" w:cs="Traditional Arabic" w:hint="cs"/>
          <w:sz w:val="36"/>
          <w:szCs w:val="36"/>
          <w:rtl/>
          <w:lang w:eastAsia="ar-SA"/>
        </w:rPr>
        <w:t>.</w:t>
      </w:r>
    </w:p>
    <w:p w14:paraId="76BC5286" w14:textId="77777777" w:rsidR="005F16A4" w:rsidRPr="00BB2318" w:rsidRDefault="005F16A4" w:rsidP="005F16A4">
      <w:pPr>
        <w:ind w:left="0" w:firstLine="0"/>
        <w:jc w:val="both"/>
        <w:rPr>
          <w:rFonts w:ascii="Times New Roman" w:eastAsia="Times New Roman" w:hAnsi="Times New Roman" w:cs="Traditional Arabic"/>
          <w:sz w:val="36"/>
          <w:szCs w:val="36"/>
          <w:rtl/>
          <w:lang w:eastAsia="ar-SA"/>
        </w:rPr>
      </w:pPr>
      <w:r w:rsidRPr="00BB2318">
        <w:rPr>
          <w:rFonts w:ascii="Times New Roman" w:eastAsia="Times New Roman" w:hAnsi="Times New Roman" w:cs="Traditional Arabic"/>
          <w:sz w:val="36"/>
          <w:szCs w:val="36"/>
          <w:rtl/>
          <w:lang w:eastAsia="ar-SA"/>
        </w:rPr>
        <w:t>في زمن</w:t>
      </w:r>
      <w:r>
        <w:rPr>
          <w:rFonts w:ascii="Times New Roman" w:eastAsia="Times New Roman" w:hAnsi="Times New Roman" w:cs="Traditional Arabic" w:hint="cs"/>
          <w:sz w:val="36"/>
          <w:szCs w:val="36"/>
          <w:rtl/>
          <w:lang w:eastAsia="ar-SA"/>
        </w:rPr>
        <w:t>نا</w:t>
      </w:r>
      <w:r w:rsidRPr="00BB2318">
        <w:rPr>
          <w:rFonts w:ascii="Times New Roman" w:eastAsia="Times New Roman" w:hAnsi="Times New Roman" w:cs="Traditional Arabic"/>
          <w:sz w:val="36"/>
          <w:szCs w:val="36"/>
          <w:rtl/>
          <w:lang w:eastAsia="ar-SA"/>
        </w:rPr>
        <w:t xml:space="preserve"> تتقلب أسعار الذهب والعملات المشفّرة والدولار وسط فوضى نقدية عارمة، </w:t>
      </w:r>
      <w:r>
        <w:rPr>
          <w:rFonts w:ascii="Times New Roman" w:eastAsia="Times New Roman" w:hAnsi="Times New Roman" w:cs="Traditional Arabic" w:hint="cs"/>
          <w:sz w:val="36"/>
          <w:szCs w:val="36"/>
          <w:rtl/>
          <w:lang w:eastAsia="ar-SA"/>
        </w:rPr>
        <w:t>ويتساءل المؤلف</w:t>
      </w:r>
      <w:r w:rsidRPr="00BB2318">
        <w:rPr>
          <w:rFonts w:ascii="Times New Roman" w:eastAsia="Times New Roman" w:hAnsi="Times New Roman" w:cs="Traditional Arabic"/>
          <w:sz w:val="36"/>
          <w:szCs w:val="36"/>
          <w:rtl/>
          <w:lang w:eastAsia="ar-SA"/>
        </w:rPr>
        <w:t>: هل يمكن ان يستمر النظام النقدي العالمي في هذه الفوضى</w:t>
      </w:r>
      <w:r>
        <w:rPr>
          <w:rFonts w:ascii="Times New Roman" w:eastAsia="Times New Roman" w:hAnsi="Times New Roman" w:cs="Traditional Arabic" w:hint="cs"/>
          <w:sz w:val="36"/>
          <w:szCs w:val="36"/>
          <w:rtl/>
          <w:lang w:eastAsia="ar-SA"/>
        </w:rPr>
        <w:t>...؟ ثم يقترح حلًّا، كما في العنوان الشارح.</w:t>
      </w:r>
    </w:p>
    <w:p w14:paraId="31B6E6C0"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50BF2832" w14:textId="77777777" w:rsidR="005F16A4" w:rsidRDefault="005F16A4" w:rsidP="005F16A4">
      <w:pPr>
        <w:ind w:left="0" w:firstLine="0"/>
        <w:jc w:val="left"/>
        <w:rPr>
          <w:rFonts w:ascii="Times New Roman" w:eastAsia="Times New Roman" w:hAnsi="Times New Roman" w:cs="Traditional Arabic"/>
          <w:b/>
          <w:bCs/>
          <w:caps/>
          <w:kern w:val="2"/>
          <w:sz w:val="36"/>
          <w:szCs w:val="36"/>
          <w:rtl/>
          <w:lang w:eastAsia="ar-SA"/>
        </w:rPr>
      </w:pPr>
      <w:r w:rsidRPr="00EC3A47">
        <w:rPr>
          <w:rFonts w:ascii="Times New Roman" w:eastAsia="Times New Roman" w:hAnsi="Times New Roman" w:cs="Traditional Arabic"/>
          <w:b/>
          <w:bCs/>
          <w:caps/>
          <w:kern w:val="2"/>
          <w:sz w:val="36"/>
          <w:szCs w:val="36"/>
          <w:rtl/>
          <w:lang w:eastAsia="ar-SA"/>
        </w:rPr>
        <w:t>مشكلة الجوع وعلاجها في الفكر الإسلامي والغربي</w:t>
      </w:r>
      <w:r>
        <w:rPr>
          <w:rFonts w:ascii="Times New Roman" w:eastAsia="Times New Roman" w:hAnsi="Times New Roman" w:cs="Traditional Arabic" w:hint="cs"/>
          <w:b/>
          <w:bCs/>
          <w:caps/>
          <w:kern w:val="2"/>
          <w:sz w:val="36"/>
          <w:szCs w:val="36"/>
          <w:rtl/>
          <w:lang w:eastAsia="ar-SA"/>
        </w:rPr>
        <w:t>،</w:t>
      </w:r>
    </w:p>
    <w:p w14:paraId="5075D4D7" w14:textId="77777777" w:rsidR="005F16A4" w:rsidRPr="00923CBC" w:rsidRDefault="005F16A4" w:rsidP="005F16A4">
      <w:pPr>
        <w:ind w:left="0" w:firstLine="0"/>
        <w:jc w:val="left"/>
        <w:rPr>
          <w:rFonts w:ascii="Times New Roman" w:eastAsia="Times New Roman" w:hAnsi="Times New Roman" w:cs="Traditional Arabic"/>
          <w:caps/>
          <w:kern w:val="2"/>
          <w:sz w:val="36"/>
          <w:szCs w:val="36"/>
          <w:rtl/>
          <w:lang w:eastAsia="ar-SA"/>
        </w:rPr>
      </w:pPr>
      <w:r w:rsidRPr="00923CBC">
        <w:rPr>
          <w:rFonts w:ascii="Times New Roman" w:eastAsia="Times New Roman" w:hAnsi="Times New Roman" w:cs="Traditional Arabic" w:hint="cs"/>
          <w:caps/>
          <w:kern w:val="2"/>
          <w:sz w:val="36"/>
          <w:szCs w:val="36"/>
          <w:rtl/>
          <w:lang w:eastAsia="ar-SA"/>
        </w:rPr>
        <w:t xml:space="preserve">للباحث </w:t>
      </w:r>
      <w:proofErr w:type="spellStart"/>
      <w:r w:rsidRPr="00923CBC">
        <w:rPr>
          <w:rFonts w:ascii="Times New Roman" w:eastAsia="Times New Roman" w:hAnsi="Times New Roman" w:cs="Traditional Arabic" w:hint="cs"/>
          <w:caps/>
          <w:kern w:val="2"/>
          <w:sz w:val="36"/>
          <w:szCs w:val="36"/>
          <w:rtl/>
          <w:lang w:eastAsia="ar-SA"/>
        </w:rPr>
        <w:t>حاميد</w:t>
      </w:r>
      <w:proofErr w:type="spellEnd"/>
      <w:r w:rsidRPr="00923CBC">
        <w:rPr>
          <w:rFonts w:ascii="Times New Roman" w:eastAsia="Times New Roman" w:hAnsi="Times New Roman" w:cs="Traditional Arabic" w:hint="cs"/>
          <w:caps/>
          <w:kern w:val="2"/>
          <w:sz w:val="36"/>
          <w:szCs w:val="36"/>
          <w:rtl/>
          <w:lang w:eastAsia="ar-SA"/>
        </w:rPr>
        <w:t xml:space="preserve"> </w:t>
      </w:r>
      <w:proofErr w:type="spellStart"/>
      <w:r w:rsidRPr="00923CBC">
        <w:rPr>
          <w:rFonts w:ascii="Times New Roman" w:eastAsia="Times New Roman" w:hAnsi="Times New Roman" w:cs="Traditional Arabic" w:hint="cs"/>
          <w:caps/>
          <w:kern w:val="2"/>
          <w:sz w:val="36"/>
          <w:szCs w:val="36"/>
          <w:rtl/>
          <w:lang w:eastAsia="ar-SA"/>
        </w:rPr>
        <w:t>حيمود</w:t>
      </w:r>
      <w:proofErr w:type="spellEnd"/>
      <w:r w:rsidRPr="00923CBC">
        <w:rPr>
          <w:rFonts w:ascii="Times New Roman" w:eastAsia="Times New Roman" w:hAnsi="Times New Roman" w:cs="Traditional Arabic" w:hint="cs"/>
          <w:caps/>
          <w:kern w:val="2"/>
          <w:sz w:val="36"/>
          <w:szCs w:val="36"/>
          <w:rtl/>
          <w:lang w:eastAsia="ar-SA"/>
        </w:rPr>
        <w:t xml:space="preserve"> </w:t>
      </w:r>
      <w:proofErr w:type="spellStart"/>
      <w:r w:rsidRPr="00923CBC">
        <w:rPr>
          <w:rFonts w:ascii="Times New Roman" w:eastAsia="Times New Roman" w:hAnsi="Times New Roman" w:cs="Traditional Arabic" w:hint="cs"/>
          <w:caps/>
          <w:kern w:val="2"/>
          <w:sz w:val="36"/>
          <w:szCs w:val="36"/>
          <w:rtl/>
          <w:lang w:eastAsia="ar-SA"/>
        </w:rPr>
        <w:t>جعواني</w:t>
      </w:r>
      <w:proofErr w:type="spellEnd"/>
      <w:r w:rsidRPr="00923CBC">
        <w:rPr>
          <w:rFonts w:ascii="Times New Roman" w:eastAsia="Times New Roman" w:hAnsi="Times New Roman" w:cs="Traditional Arabic" w:hint="cs"/>
          <w:caps/>
          <w:kern w:val="2"/>
          <w:sz w:val="36"/>
          <w:szCs w:val="36"/>
          <w:rtl/>
          <w:lang w:eastAsia="ar-SA"/>
        </w:rPr>
        <w:t>، جامعة بيروت الإسلامية، ماجستير.</w:t>
      </w:r>
    </w:p>
    <w:p w14:paraId="53730B4E" w14:textId="77777777" w:rsidR="005F16A4" w:rsidRDefault="005F16A4" w:rsidP="005F16A4">
      <w:pPr>
        <w:ind w:left="0" w:firstLine="0"/>
        <w:rPr>
          <w:rFonts w:ascii="Times New Roman" w:eastAsia="Times New Roman" w:hAnsi="Times New Roman" w:cs="Traditional Arabic"/>
          <w:caps/>
          <w:kern w:val="2"/>
          <w:sz w:val="36"/>
          <w:szCs w:val="36"/>
          <w:rtl/>
          <w:lang w:eastAsia="ar-SA"/>
        </w:rPr>
      </w:pPr>
    </w:p>
    <w:p w14:paraId="7F8588F2"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A73F3E">
        <w:rPr>
          <w:rFonts w:ascii="Times New Roman" w:eastAsia="Times New Roman" w:hAnsi="Times New Roman" w:cs="Traditional Arabic"/>
          <w:b/>
          <w:bCs/>
          <w:sz w:val="36"/>
          <w:szCs w:val="36"/>
          <w:rtl/>
          <w:lang w:eastAsia="ar-SA"/>
        </w:rPr>
        <w:t>المطلب السامي في أحاديث الاقتصاد الإسلامي</w:t>
      </w:r>
      <w:r>
        <w:rPr>
          <w:rFonts w:ascii="Times New Roman" w:eastAsia="Times New Roman" w:hAnsi="Times New Roman" w:cs="Traditional Arabic" w:hint="cs"/>
          <w:sz w:val="36"/>
          <w:szCs w:val="36"/>
          <w:rtl/>
          <w:lang w:eastAsia="ar-SA"/>
        </w:rPr>
        <w:t>،</w:t>
      </w:r>
      <w:r w:rsidRPr="00A73F3E">
        <w:rPr>
          <w:rFonts w:ascii="Times New Roman" w:eastAsia="Times New Roman" w:hAnsi="Times New Roman" w:cs="Traditional Arabic"/>
          <w:sz w:val="36"/>
          <w:szCs w:val="36"/>
          <w:rtl/>
          <w:lang w:eastAsia="ar-SA"/>
        </w:rPr>
        <w:t xml:space="preserve"> </w:t>
      </w:r>
    </w:p>
    <w:p w14:paraId="40E3B568" w14:textId="77777777" w:rsidR="005F16A4" w:rsidRPr="00A73F3E" w:rsidRDefault="005F16A4" w:rsidP="005F16A4">
      <w:pPr>
        <w:ind w:left="0" w:firstLine="0"/>
        <w:jc w:val="both"/>
        <w:rPr>
          <w:rFonts w:ascii="Times New Roman" w:eastAsia="Times New Roman" w:hAnsi="Times New Roman" w:cs="Traditional Arabic"/>
          <w:sz w:val="36"/>
          <w:szCs w:val="36"/>
          <w:rtl/>
          <w:lang w:eastAsia="ar-SA"/>
        </w:rPr>
      </w:pPr>
      <w:r w:rsidRPr="00A73F3E">
        <w:rPr>
          <w:rFonts w:ascii="Times New Roman" w:eastAsia="Times New Roman" w:hAnsi="Times New Roman" w:cs="Traditional Arabic"/>
          <w:sz w:val="36"/>
          <w:szCs w:val="36"/>
          <w:rtl/>
          <w:lang w:eastAsia="ar-SA"/>
        </w:rPr>
        <w:t xml:space="preserve">جمعه </w:t>
      </w:r>
      <w:proofErr w:type="spellStart"/>
      <w:r w:rsidRPr="00A73F3E">
        <w:rPr>
          <w:rFonts w:ascii="Times New Roman" w:eastAsia="Times New Roman" w:hAnsi="Times New Roman" w:cs="Traditional Arabic"/>
          <w:sz w:val="36"/>
          <w:szCs w:val="36"/>
          <w:rtl/>
          <w:lang w:eastAsia="ar-SA"/>
        </w:rPr>
        <w:t>آصف</w:t>
      </w:r>
      <w:proofErr w:type="spellEnd"/>
      <w:r w:rsidRPr="00A73F3E">
        <w:rPr>
          <w:rFonts w:ascii="Times New Roman" w:eastAsia="Times New Roman" w:hAnsi="Times New Roman" w:cs="Traditional Arabic"/>
          <w:sz w:val="36"/>
          <w:szCs w:val="36"/>
          <w:rtl/>
          <w:lang w:eastAsia="ar-SA"/>
        </w:rPr>
        <w:t xml:space="preserve"> </w:t>
      </w:r>
      <w:proofErr w:type="gramStart"/>
      <w:r w:rsidRPr="00A73F3E">
        <w:rPr>
          <w:rFonts w:ascii="Times New Roman" w:eastAsia="Times New Roman" w:hAnsi="Times New Roman" w:cs="Traditional Arabic"/>
          <w:sz w:val="36"/>
          <w:szCs w:val="36"/>
          <w:rtl/>
          <w:lang w:eastAsia="ar-SA"/>
        </w:rPr>
        <w:t>عبدالقادر</w:t>
      </w:r>
      <w:proofErr w:type="gramEnd"/>
      <w:r w:rsidRPr="00A73F3E">
        <w:rPr>
          <w:rFonts w:ascii="Times New Roman" w:eastAsia="Times New Roman" w:hAnsi="Times New Roman" w:cs="Traditional Arabic"/>
          <w:sz w:val="36"/>
          <w:szCs w:val="36"/>
          <w:rtl/>
          <w:lang w:eastAsia="ar-SA"/>
        </w:rPr>
        <w:t xml:space="preserve"> جيلاني</w:t>
      </w:r>
      <w:r>
        <w:rPr>
          <w:rFonts w:ascii="Times New Roman" w:eastAsia="Times New Roman" w:hAnsi="Times New Roman" w:cs="Traditional Arabic" w:hint="cs"/>
          <w:sz w:val="36"/>
          <w:szCs w:val="36"/>
          <w:rtl/>
          <w:lang w:eastAsia="ar-SA"/>
        </w:rPr>
        <w:t>،</w:t>
      </w:r>
      <w:r w:rsidRPr="00A73F3E">
        <w:rPr>
          <w:rFonts w:ascii="Times New Roman" w:eastAsia="Times New Roman" w:hAnsi="Times New Roman" w:cs="Traditional Arabic"/>
          <w:sz w:val="36"/>
          <w:szCs w:val="36"/>
          <w:rtl/>
          <w:lang w:eastAsia="ar-SA"/>
        </w:rPr>
        <w:t xml:space="preserve"> إندونيسيا</w:t>
      </w:r>
      <w:r>
        <w:rPr>
          <w:rFonts w:ascii="Times New Roman" w:eastAsia="Times New Roman" w:hAnsi="Times New Roman" w:cs="Traditional Arabic" w:hint="cs"/>
          <w:sz w:val="36"/>
          <w:szCs w:val="36"/>
          <w:rtl/>
          <w:lang w:eastAsia="ar-SA"/>
        </w:rPr>
        <w:t>.</w:t>
      </w:r>
    </w:p>
    <w:p w14:paraId="7AB33C9B" w14:textId="77777777" w:rsidR="005F16A4" w:rsidRPr="00A73F3E" w:rsidRDefault="005F16A4" w:rsidP="005F16A4">
      <w:pPr>
        <w:ind w:left="0" w:firstLine="0"/>
        <w:jc w:val="both"/>
        <w:rPr>
          <w:rFonts w:ascii="Times New Roman" w:eastAsia="Times New Roman" w:hAnsi="Times New Roman" w:cs="Traditional Arabic"/>
          <w:sz w:val="36"/>
          <w:szCs w:val="36"/>
          <w:rtl/>
          <w:lang w:eastAsia="ar-SA"/>
        </w:rPr>
      </w:pPr>
      <w:r w:rsidRPr="00A73F3E">
        <w:rPr>
          <w:rFonts w:ascii="Times New Roman" w:eastAsia="Times New Roman" w:hAnsi="Times New Roman" w:cs="Traditional Arabic"/>
          <w:sz w:val="36"/>
          <w:szCs w:val="36"/>
          <w:rtl/>
          <w:lang w:eastAsia="ar-SA"/>
        </w:rPr>
        <w:t>مشتملة على مئة حديث مأخوذة من كتاب الاقتصاد الإسلامي: أسس ومبادئ وأهداف</w:t>
      </w:r>
      <w:r>
        <w:rPr>
          <w:rFonts w:ascii="Times New Roman" w:eastAsia="Times New Roman" w:hAnsi="Times New Roman" w:cs="Traditional Arabic" w:hint="cs"/>
          <w:sz w:val="36"/>
          <w:szCs w:val="36"/>
          <w:rtl/>
          <w:lang w:eastAsia="ar-SA"/>
        </w:rPr>
        <w:t>،</w:t>
      </w:r>
      <w:r w:rsidRPr="00A73F3E">
        <w:rPr>
          <w:rFonts w:ascii="Times New Roman" w:eastAsia="Times New Roman" w:hAnsi="Times New Roman" w:cs="Traditional Arabic"/>
          <w:sz w:val="36"/>
          <w:szCs w:val="36"/>
          <w:rtl/>
          <w:lang w:eastAsia="ar-SA"/>
        </w:rPr>
        <w:t xml:space="preserve"> للدكتور </w:t>
      </w:r>
      <w:proofErr w:type="gramStart"/>
      <w:r w:rsidRPr="00A73F3E">
        <w:rPr>
          <w:rFonts w:ascii="Times New Roman" w:eastAsia="Times New Roman" w:hAnsi="Times New Roman" w:cs="Traditional Arabic"/>
          <w:sz w:val="36"/>
          <w:szCs w:val="36"/>
          <w:rtl/>
          <w:lang w:eastAsia="ar-SA"/>
        </w:rPr>
        <w:t>عبدالله</w:t>
      </w:r>
      <w:proofErr w:type="gramEnd"/>
      <w:r w:rsidRPr="00A73F3E">
        <w:rPr>
          <w:rFonts w:ascii="Times New Roman" w:eastAsia="Times New Roman" w:hAnsi="Times New Roman" w:cs="Traditional Arabic"/>
          <w:sz w:val="36"/>
          <w:szCs w:val="36"/>
          <w:rtl/>
          <w:lang w:eastAsia="ar-SA"/>
        </w:rPr>
        <w:t xml:space="preserve"> بن </w:t>
      </w:r>
      <w:proofErr w:type="gramStart"/>
      <w:r w:rsidRPr="00A73F3E">
        <w:rPr>
          <w:rFonts w:ascii="Times New Roman" w:eastAsia="Times New Roman" w:hAnsi="Times New Roman" w:cs="Traditional Arabic"/>
          <w:sz w:val="36"/>
          <w:szCs w:val="36"/>
          <w:rtl/>
          <w:lang w:eastAsia="ar-SA"/>
        </w:rPr>
        <w:t>عبدالمحسن</w:t>
      </w:r>
      <w:proofErr w:type="gramEnd"/>
      <w:r w:rsidRPr="00A73F3E">
        <w:rPr>
          <w:rFonts w:ascii="Times New Roman" w:eastAsia="Times New Roman" w:hAnsi="Times New Roman" w:cs="Traditional Arabic"/>
          <w:sz w:val="36"/>
          <w:szCs w:val="36"/>
          <w:rtl/>
          <w:lang w:eastAsia="ar-SA"/>
        </w:rPr>
        <w:t xml:space="preserve"> </w:t>
      </w:r>
      <w:proofErr w:type="spellStart"/>
      <w:r w:rsidRPr="00A73F3E">
        <w:rPr>
          <w:rFonts w:ascii="Times New Roman" w:eastAsia="Times New Roman" w:hAnsi="Times New Roman" w:cs="Traditional Arabic"/>
          <w:sz w:val="36"/>
          <w:szCs w:val="36"/>
          <w:rtl/>
          <w:lang w:eastAsia="ar-SA"/>
        </w:rPr>
        <w:t>الطريقي</w:t>
      </w:r>
      <w:proofErr w:type="spellEnd"/>
      <w:r w:rsidRPr="00A73F3E">
        <w:rPr>
          <w:rFonts w:ascii="Times New Roman" w:eastAsia="Times New Roman" w:hAnsi="Times New Roman" w:cs="Traditional Arabic"/>
          <w:sz w:val="36"/>
          <w:szCs w:val="36"/>
          <w:rtl/>
          <w:lang w:eastAsia="ar-SA"/>
        </w:rPr>
        <w:t xml:space="preserve">. </w:t>
      </w:r>
    </w:p>
    <w:p w14:paraId="492900BE" w14:textId="77777777" w:rsidR="005F16A4" w:rsidRDefault="005F16A4" w:rsidP="005F16A4">
      <w:pPr>
        <w:ind w:left="0" w:firstLine="0"/>
        <w:jc w:val="left"/>
        <w:rPr>
          <w:rFonts w:ascii="Times New Roman" w:eastAsia="Times New Roman" w:hAnsi="Times New Roman" w:cs="Traditional Arabic"/>
          <w:kern w:val="2"/>
          <w:sz w:val="36"/>
          <w:szCs w:val="36"/>
          <w:rtl/>
          <w:lang w:eastAsia="ar-SA"/>
        </w:rPr>
      </w:pPr>
    </w:p>
    <w:p w14:paraId="450E4B5F" w14:textId="77777777" w:rsidR="005F16A4" w:rsidRPr="00874AD1" w:rsidRDefault="005F16A4" w:rsidP="005F16A4">
      <w:pPr>
        <w:ind w:left="0" w:firstLine="0"/>
        <w:rPr>
          <w:rFonts w:ascii="Times New Roman" w:eastAsia="Times New Roman" w:hAnsi="Times New Roman" w:cs="Traditional Arabic"/>
          <w:b/>
          <w:bCs/>
          <w:sz w:val="36"/>
          <w:szCs w:val="36"/>
          <w:rtl/>
          <w:lang w:eastAsia="ar-SA"/>
        </w:rPr>
      </w:pPr>
      <w:r w:rsidRPr="00874AD1">
        <w:rPr>
          <w:rFonts w:ascii="Times New Roman" w:eastAsia="Times New Roman" w:hAnsi="Times New Roman" w:cs="Traditional Arabic"/>
          <w:b/>
          <w:bCs/>
          <w:sz w:val="36"/>
          <w:szCs w:val="36"/>
          <w:rtl/>
          <w:lang w:eastAsia="ar-SA"/>
        </w:rPr>
        <w:t>معاملات الخزينة في البنوك التقليدية والإسلامية</w:t>
      </w:r>
      <w:r>
        <w:rPr>
          <w:rFonts w:ascii="Times New Roman" w:eastAsia="Times New Roman" w:hAnsi="Times New Roman" w:cs="Traditional Arabic" w:hint="cs"/>
          <w:b/>
          <w:bCs/>
          <w:sz w:val="36"/>
          <w:szCs w:val="36"/>
          <w:rtl/>
          <w:lang w:eastAsia="ar-SA"/>
        </w:rPr>
        <w:t>،</w:t>
      </w:r>
    </w:p>
    <w:p w14:paraId="506E46E4" w14:textId="77777777" w:rsidR="005F16A4" w:rsidRPr="00F35B3D" w:rsidRDefault="005F16A4" w:rsidP="005F16A4">
      <w:pPr>
        <w:ind w:left="0" w:firstLine="0"/>
        <w:rPr>
          <w:rFonts w:ascii="Times New Roman" w:eastAsia="Times New Roman" w:hAnsi="Times New Roman" w:cs="Traditional Arabic"/>
          <w:sz w:val="36"/>
          <w:szCs w:val="36"/>
          <w:rtl/>
          <w:lang w:eastAsia="ar-SA"/>
        </w:rPr>
      </w:pPr>
      <w:r w:rsidRPr="00F35B3D">
        <w:rPr>
          <w:rFonts w:ascii="Times New Roman" w:eastAsia="Times New Roman" w:hAnsi="Times New Roman" w:cs="Traditional Arabic" w:hint="cs"/>
          <w:sz w:val="36"/>
          <w:szCs w:val="36"/>
          <w:rtl/>
          <w:lang w:eastAsia="ar-SA"/>
        </w:rPr>
        <w:t xml:space="preserve">للأستاذين الفاضلين </w:t>
      </w:r>
      <w:r w:rsidRPr="00F35B3D">
        <w:rPr>
          <w:rFonts w:ascii="Times New Roman" w:eastAsia="Times New Roman" w:hAnsi="Times New Roman" w:cs="Traditional Arabic"/>
          <w:sz w:val="36"/>
          <w:szCs w:val="36"/>
          <w:rtl/>
          <w:lang w:eastAsia="ar-SA"/>
        </w:rPr>
        <w:t>محمد بن علي القري</w:t>
      </w:r>
      <w:r w:rsidRPr="00F35B3D">
        <w:rPr>
          <w:rFonts w:ascii="Times New Roman" w:eastAsia="Times New Roman" w:hAnsi="Times New Roman" w:cs="Traditional Arabic" w:hint="cs"/>
          <w:sz w:val="36"/>
          <w:szCs w:val="36"/>
          <w:rtl/>
          <w:lang w:eastAsia="ar-SA"/>
        </w:rPr>
        <w:t>،</w:t>
      </w:r>
      <w:r w:rsidRPr="00F35B3D">
        <w:rPr>
          <w:rFonts w:ascii="Times New Roman" w:eastAsia="Times New Roman" w:hAnsi="Times New Roman" w:cs="Traditional Arabic"/>
          <w:sz w:val="36"/>
          <w:szCs w:val="36"/>
          <w:rtl/>
          <w:lang w:eastAsia="ar-SA"/>
        </w:rPr>
        <w:t xml:space="preserve"> </w:t>
      </w:r>
      <w:r w:rsidRPr="00F35B3D">
        <w:rPr>
          <w:rFonts w:ascii="Times New Roman" w:eastAsia="Times New Roman" w:hAnsi="Times New Roman" w:cs="Traditional Arabic" w:hint="cs"/>
          <w:sz w:val="36"/>
          <w:szCs w:val="36"/>
          <w:rtl/>
          <w:lang w:eastAsia="ar-SA"/>
        </w:rPr>
        <w:t>و</w:t>
      </w:r>
      <w:r w:rsidRPr="00F35B3D">
        <w:rPr>
          <w:rFonts w:ascii="Times New Roman" w:eastAsia="Times New Roman" w:hAnsi="Times New Roman" w:cs="Traditional Arabic"/>
          <w:sz w:val="36"/>
          <w:szCs w:val="36"/>
          <w:rtl/>
          <w:lang w:eastAsia="ar-SA"/>
        </w:rPr>
        <w:t xml:space="preserve">خالد بن محمد </w:t>
      </w:r>
      <w:proofErr w:type="spellStart"/>
      <w:r w:rsidRPr="00F35B3D">
        <w:rPr>
          <w:rFonts w:ascii="Times New Roman" w:eastAsia="Times New Roman" w:hAnsi="Times New Roman" w:cs="Traditional Arabic"/>
          <w:sz w:val="36"/>
          <w:szCs w:val="36"/>
          <w:rtl/>
          <w:lang w:eastAsia="ar-SA"/>
        </w:rPr>
        <w:t>السياري</w:t>
      </w:r>
      <w:proofErr w:type="spellEnd"/>
      <w:r w:rsidRPr="00F35B3D">
        <w:rPr>
          <w:rFonts w:ascii="Times New Roman" w:eastAsia="Times New Roman" w:hAnsi="Times New Roman" w:cs="Traditional Arabic" w:hint="cs"/>
          <w:sz w:val="36"/>
          <w:szCs w:val="36"/>
          <w:rtl/>
          <w:lang w:eastAsia="ar-SA"/>
        </w:rPr>
        <w:t>.</w:t>
      </w:r>
    </w:p>
    <w:p w14:paraId="31A26854" w14:textId="77777777" w:rsidR="005F16A4" w:rsidRPr="00F35B3D" w:rsidRDefault="005F16A4" w:rsidP="005F16A4">
      <w:pPr>
        <w:ind w:left="0" w:firstLine="0"/>
        <w:rPr>
          <w:rFonts w:ascii="Times New Roman" w:eastAsia="Times New Roman" w:hAnsi="Times New Roman" w:cs="Traditional Arabic"/>
          <w:sz w:val="36"/>
          <w:szCs w:val="36"/>
          <w:rtl/>
          <w:lang w:eastAsia="ar-SA"/>
        </w:rPr>
      </w:pPr>
      <w:r w:rsidRPr="00F35B3D">
        <w:rPr>
          <w:rFonts w:ascii="Times New Roman" w:eastAsia="Times New Roman" w:hAnsi="Times New Roman" w:cs="Traditional Arabic" w:hint="cs"/>
          <w:sz w:val="36"/>
          <w:szCs w:val="36"/>
          <w:rtl/>
          <w:lang w:eastAsia="ar-SA"/>
        </w:rPr>
        <w:t>ا</w:t>
      </w:r>
      <w:r w:rsidRPr="00F35B3D">
        <w:rPr>
          <w:rFonts w:ascii="Times New Roman" w:eastAsia="Times New Roman" w:hAnsi="Times New Roman" w:cs="Traditional Arabic"/>
          <w:sz w:val="36"/>
          <w:szCs w:val="36"/>
          <w:rtl/>
          <w:lang w:eastAsia="ar-SA"/>
        </w:rPr>
        <w:t>ستعرض</w:t>
      </w:r>
      <w:r w:rsidRPr="00F35B3D">
        <w:rPr>
          <w:rFonts w:ascii="Times New Roman" w:eastAsia="Times New Roman" w:hAnsi="Times New Roman" w:cs="Traditional Arabic" w:hint="cs"/>
          <w:sz w:val="36"/>
          <w:szCs w:val="36"/>
          <w:rtl/>
          <w:lang w:eastAsia="ar-SA"/>
        </w:rPr>
        <w:t>ا فيه</w:t>
      </w:r>
      <w:r w:rsidRPr="00F35B3D">
        <w:rPr>
          <w:rFonts w:ascii="Times New Roman" w:eastAsia="Times New Roman" w:hAnsi="Times New Roman" w:cs="Traditional Arabic"/>
          <w:sz w:val="36"/>
          <w:szCs w:val="36"/>
          <w:rtl/>
          <w:lang w:eastAsia="ar-SA"/>
        </w:rPr>
        <w:t xml:space="preserve"> معاملات الخزينة في البنوك التقليدية، وقدم</w:t>
      </w:r>
      <w:r w:rsidRPr="00F35B3D">
        <w:rPr>
          <w:rFonts w:ascii="Times New Roman" w:eastAsia="Times New Roman" w:hAnsi="Times New Roman" w:cs="Traditional Arabic" w:hint="cs"/>
          <w:sz w:val="36"/>
          <w:szCs w:val="36"/>
          <w:rtl/>
          <w:lang w:eastAsia="ar-SA"/>
        </w:rPr>
        <w:t>ا</w:t>
      </w:r>
      <w:r w:rsidRPr="00F35B3D">
        <w:rPr>
          <w:rFonts w:ascii="Times New Roman" w:eastAsia="Times New Roman" w:hAnsi="Times New Roman" w:cs="Traditional Arabic"/>
          <w:sz w:val="36"/>
          <w:szCs w:val="36"/>
          <w:rtl/>
          <w:lang w:eastAsia="ar-SA"/>
        </w:rPr>
        <w:t xml:space="preserve"> البدائل الشرعية لها</w:t>
      </w:r>
      <w:r w:rsidRPr="00F35B3D">
        <w:rPr>
          <w:rFonts w:ascii="Times New Roman" w:eastAsia="Times New Roman" w:hAnsi="Times New Roman" w:cs="Traditional Arabic" w:hint="cs"/>
          <w:sz w:val="36"/>
          <w:szCs w:val="36"/>
          <w:rtl/>
          <w:lang w:eastAsia="ar-SA"/>
        </w:rPr>
        <w:t>.</w:t>
      </w:r>
    </w:p>
    <w:p w14:paraId="3E892DA4"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وركزا </w:t>
      </w:r>
      <w:r w:rsidRPr="00580D7B">
        <w:rPr>
          <w:rFonts w:ascii="Times New Roman" w:eastAsia="Times New Roman" w:hAnsi="Times New Roman" w:cs="Traditional Arabic"/>
          <w:sz w:val="36"/>
          <w:szCs w:val="36"/>
          <w:rtl/>
          <w:lang w:eastAsia="ar-SA"/>
        </w:rPr>
        <w:t>على الجوانب الفنية والشرعية للعقود في السوق السعودي</w:t>
      </w:r>
      <w:r>
        <w:rPr>
          <w:rFonts w:ascii="Times New Roman" w:eastAsia="Times New Roman" w:hAnsi="Times New Roman" w:cs="Traditional Arabic" w:hint="cs"/>
          <w:sz w:val="36"/>
          <w:szCs w:val="36"/>
          <w:rtl/>
          <w:lang w:eastAsia="ar-SA"/>
        </w:rPr>
        <w:t>.</w:t>
      </w:r>
    </w:p>
    <w:p w14:paraId="2FA8BF3A" w14:textId="77777777" w:rsidR="005F16A4" w:rsidRPr="00580D7B"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وكان الاهتمام </w:t>
      </w:r>
      <w:r w:rsidRPr="00580D7B">
        <w:rPr>
          <w:rFonts w:ascii="Times New Roman" w:eastAsia="Times New Roman" w:hAnsi="Times New Roman" w:cs="Traditional Arabic"/>
          <w:sz w:val="36"/>
          <w:szCs w:val="36"/>
          <w:rtl/>
          <w:lang w:eastAsia="ar-SA"/>
        </w:rPr>
        <w:t>بالجانب التطبيقي للممارسات العملية، دون التفصيل في الجوانب لنظرية</w:t>
      </w:r>
      <w:r>
        <w:rPr>
          <w:rFonts w:ascii="Times New Roman" w:eastAsia="Times New Roman" w:hAnsi="Times New Roman" w:cs="Traditional Arabic" w:hint="cs"/>
          <w:sz w:val="36"/>
          <w:szCs w:val="36"/>
          <w:rtl/>
          <w:lang w:eastAsia="ar-SA"/>
        </w:rPr>
        <w:t>.</w:t>
      </w:r>
    </w:p>
    <w:p w14:paraId="77BCD4F5" w14:textId="77777777" w:rsidR="005F16A4" w:rsidRDefault="005F16A4" w:rsidP="005F16A4">
      <w:pPr>
        <w:ind w:left="0" w:firstLine="0"/>
        <w:rPr>
          <w:rFonts w:ascii="Times New Roman" w:eastAsia="Times New Roman" w:hAnsi="Times New Roman" w:cs="Traditional Arabic"/>
          <w:b/>
          <w:bCs/>
          <w:sz w:val="36"/>
          <w:szCs w:val="36"/>
          <w:rtl/>
          <w:lang w:eastAsia="ar-SA"/>
        </w:rPr>
      </w:pPr>
    </w:p>
    <w:p w14:paraId="2242A062"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B60D49">
        <w:rPr>
          <w:rFonts w:ascii="Times New Roman" w:eastAsia="Times New Roman" w:hAnsi="Times New Roman" w:cs="Traditional Arabic" w:hint="cs"/>
          <w:b/>
          <w:bCs/>
          <w:sz w:val="36"/>
          <w:szCs w:val="36"/>
          <w:rtl/>
          <w:lang w:eastAsia="ar-SA"/>
        </w:rPr>
        <w:t>معجم</w:t>
      </w:r>
      <w:r w:rsidRPr="00B60D49">
        <w:rPr>
          <w:rFonts w:ascii="Times New Roman" w:eastAsia="Times New Roman" w:hAnsi="Times New Roman" w:cs="Traditional Arabic"/>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المصطلحات</w:t>
      </w:r>
      <w:r w:rsidRPr="00B60D49">
        <w:rPr>
          <w:rFonts w:ascii="Times New Roman" w:eastAsia="Times New Roman" w:hAnsi="Times New Roman" w:cs="Traditional Arabic"/>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المالية</w:t>
      </w:r>
      <w:r>
        <w:rPr>
          <w:rFonts w:ascii="Times New Roman" w:eastAsia="Times New Roman" w:hAnsi="Times New Roman" w:cs="Traditional Arabic" w:hint="cs"/>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والاقتصادية</w:t>
      </w:r>
      <w:r w:rsidRPr="00B60D49">
        <w:rPr>
          <w:rFonts w:ascii="Times New Roman" w:eastAsia="Times New Roman" w:hAnsi="Times New Roman" w:cs="Traditional Arabic"/>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في</w:t>
      </w:r>
      <w:r w:rsidRPr="00B60D49">
        <w:rPr>
          <w:rFonts w:ascii="Times New Roman" w:eastAsia="Times New Roman" w:hAnsi="Times New Roman" w:cs="Traditional Arabic"/>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لغة</w:t>
      </w:r>
      <w:r w:rsidRPr="00B60D49">
        <w:rPr>
          <w:rFonts w:ascii="Times New Roman" w:eastAsia="Times New Roman" w:hAnsi="Times New Roman" w:cs="Traditional Arabic"/>
          <w:b/>
          <w:bCs/>
          <w:sz w:val="36"/>
          <w:szCs w:val="36"/>
          <w:rtl/>
          <w:lang w:eastAsia="ar-SA"/>
        </w:rPr>
        <w:t xml:space="preserve"> </w:t>
      </w:r>
      <w:r w:rsidRPr="00B60D49">
        <w:rPr>
          <w:rFonts w:ascii="Times New Roman" w:eastAsia="Times New Roman" w:hAnsi="Times New Roman" w:cs="Traditional Arabic" w:hint="cs"/>
          <w:b/>
          <w:bCs/>
          <w:sz w:val="36"/>
          <w:szCs w:val="36"/>
          <w:rtl/>
          <w:lang w:eastAsia="ar-SA"/>
        </w:rPr>
        <w:t>الفقهاء</w:t>
      </w:r>
      <w:r>
        <w:rPr>
          <w:rFonts w:ascii="Times New Roman" w:eastAsia="Times New Roman" w:hAnsi="Times New Roman" w:cs="Traditional Arabic" w:hint="cs"/>
          <w:b/>
          <w:bCs/>
          <w:sz w:val="36"/>
          <w:szCs w:val="36"/>
          <w:rtl/>
          <w:lang w:eastAsia="ar-SA"/>
        </w:rPr>
        <w:t>،</w:t>
      </w:r>
      <w:r w:rsidRPr="00B60D49">
        <w:rPr>
          <w:rFonts w:ascii="Times New Roman" w:eastAsia="Times New Roman" w:hAnsi="Times New Roman" w:cs="Traditional Arabic"/>
          <w:b/>
          <w:bCs/>
          <w:sz w:val="36"/>
          <w:szCs w:val="36"/>
          <w:rtl/>
          <w:lang w:eastAsia="ar-SA"/>
        </w:rPr>
        <w:t xml:space="preserve"> </w:t>
      </w:r>
    </w:p>
    <w:p w14:paraId="710FA04C"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C61D7D">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EF7B81">
        <w:rPr>
          <w:rFonts w:ascii="Times New Roman" w:eastAsia="Times New Roman" w:hAnsi="Times New Roman" w:cs="Traditional Arabic" w:hint="cs"/>
          <w:sz w:val="36"/>
          <w:szCs w:val="36"/>
          <w:rtl/>
          <w:lang w:eastAsia="ar-SA"/>
        </w:rPr>
        <w:t>نزيه</w:t>
      </w:r>
      <w:r w:rsidRPr="00EF7B81">
        <w:rPr>
          <w:rFonts w:ascii="Times New Roman" w:eastAsia="Times New Roman" w:hAnsi="Times New Roman" w:cs="Traditional Arabic"/>
          <w:sz w:val="36"/>
          <w:szCs w:val="36"/>
          <w:rtl/>
          <w:lang w:eastAsia="ar-SA"/>
        </w:rPr>
        <w:t xml:space="preserve"> </w:t>
      </w:r>
      <w:r w:rsidRPr="00EF7B81">
        <w:rPr>
          <w:rFonts w:ascii="Times New Roman" w:eastAsia="Times New Roman" w:hAnsi="Times New Roman" w:cs="Traditional Arabic" w:hint="cs"/>
          <w:sz w:val="36"/>
          <w:szCs w:val="36"/>
          <w:rtl/>
          <w:lang w:eastAsia="ar-SA"/>
        </w:rPr>
        <w:t>حماد</w:t>
      </w:r>
      <w:r>
        <w:rPr>
          <w:rFonts w:ascii="Times New Roman" w:eastAsia="Times New Roman" w:hAnsi="Times New Roman" w:cs="Traditional Arabic" w:hint="cs"/>
          <w:sz w:val="36"/>
          <w:szCs w:val="36"/>
          <w:rtl/>
          <w:lang w:eastAsia="ar-SA"/>
        </w:rPr>
        <w:t>.</w:t>
      </w:r>
    </w:p>
    <w:p w14:paraId="7F85757F"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في عدة طبعات، وعن دور نشر مختلفة، مما يدل على أهميته.</w:t>
      </w:r>
    </w:p>
    <w:p w14:paraId="3DF98CF0" w14:textId="77777777" w:rsidR="005F16A4" w:rsidRPr="0002688B"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w:t>
      </w:r>
      <w:r w:rsidRPr="0002688B">
        <w:rPr>
          <w:rFonts w:ascii="Times New Roman" w:eastAsia="Times New Roman" w:hAnsi="Times New Roman" w:cs="Traditional Arabic"/>
          <w:sz w:val="36"/>
          <w:szCs w:val="36"/>
          <w:rtl/>
          <w:lang w:eastAsia="ar-SA"/>
        </w:rPr>
        <w:t xml:space="preserve"> جمع </w:t>
      </w:r>
      <w:r>
        <w:rPr>
          <w:rFonts w:ascii="Times New Roman" w:eastAsia="Times New Roman" w:hAnsi="Times New Roman" w:cs="Traditional Arabic" w:hint="cs"/>
          <w:sz w:val="36"/>
          <w:szCs w:val="36"/>
          <w:rtl/>
          <w:lang w:eastAsia="ar-SA"/>
        </w:rPr>
        <w:t xml:space="preserve">فيه مؤلفه </w:t>
      </w:r>
      <w:r w:rsidRPr="0002688B">
        <w:rPr>
          <w:rFonts w:ascii="Times New Roman" w:eastAsia="Times New Roman" w:hAnsi="Times New Roman" w:cs="Traditional Arabic"/>
          <w:sz w:val="36"/>
          <w:szCs w:val="36"/>
          <w:rtl/>
          <w:lang w:eastAsia="ar-SA"/>
        </w:rPr>
        <w:t>مصطلحات الفقهاء من سائر المذاهب</w:t>
      </w:r>
      <w:r>
        <w:rPr>
          <w:rFonts w:ascii="Times New Roman" w:eastAsia="Times New Roman" w:hAnsi="Times New Roman" w:cs="Traditional Arabic" w:hint="cs"/>
          <w:sz w:val="36"/>
          <w:szCs w:val="36"/>
          <w:rtl/>
          <w:lang w:eastAsia="ar-SA"/>
        </w:rPr>
        <w:t>،</w:t>
      </w:r>
      <w:r w:rsidRPr="0002688B">
        <w:rPr>
          <w:rFonts w:ascii="Times New Roman" w:eastAsia="Times New Roman" w:hAnsi="Times New Roman" w:cs="Traditional Arabic"/>
          <w:sz w:val="36"/>
          <w:szCs w:val="36"/>
          <w:rtl/>
          <w:lang w:eastAsia="ar-SA"/>
        </w:rPr>
        <w:t xml:space="preserve"> مرتبة </w:t>
      </w:r>
      <w:r>
        <w:rPr>
          <w:rFonts w:ascii="Times New Roman" w:eastAsia="Times New Roman" w:hAnsi="Times New Roman" w:cs="Traditional Arabic" w:hint="cs"/>
          <w:sz w:val="36"/>
          <w:szCs w:val="36"/>
          <w:rtl/>
          <w:lang w:eastAsia="ar-SA"/>
        </w:rPr>
        <w:t>على حروف المعجم.</w:t>
      </w:r>
    </w:p>
    <w:p w14:paraId="29A09A25"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2688B">
        <w:rPr>
          <w:rFonts w:ascii="Times New Roman" w:eastAsia="Times New Roman" w:hAnsi="Times New Roman" w:cs="Traditional Arabic"/>
          <w:sz w:val="36"/>
          <w:szCs w:val="36"/>
          <w:rtl/>
          <w:lang w:eastAsia="ar-SA"/>
        </w:rPr>
        <w:t xml:space="preserve">تضمن </w:t>
      </w:r>
      <w:r>
        <w:rPr>
          <w:rFonts w:ascii="Times New Roman" w:eastAsia="Times New Roman" w:hAnsi="Times New Roman" w:cs="Traditional Arabic" w:hint="cs"/>
          <w:sz w:val="36"/>
          <w:szCs w:val="36"/>
          <w:rtl/>
          <w:lang w:eastAsia="ar-SA"/>
        </w:rPr>
        <w:t xml:space="preserve">كتابه </w:t>
      </w:r>
      <w:r w:rsidRPr="0002688B">
        <w:rPr>
          <w:rFonts w:ascii="Times New Roman" w:eastAsia="Times New Roman" w:hAnsi="Times New Roman" w:cs="Traditional Arabic"/>
          <w:sz w:val="36"/>
          <w:szCs w:val="36"/>
          <w:rtl/>
          <w:lang w:eastAsia="ar-SA"/>
        </w:rPr>
        <w:t>مجموعة واسعة من المصطلحات</w:t>
      </w:r>
      <w:r>
        <w:rPr>
          <w:rFonts w:ascii="Times New Roman" w:eastAsia="Times New Roman" w:hAnsi="Times New Roman" w:cs="Traditional Arabic" w:hint="cs"/>
          <w:sz w:val="36"/>
          <w:szCs w:val="36"/>
          <w:rtl/>
          <w:lang w:eastAsia="ar-SA"/>
        </w:rPr>
        <w:t>،</w:t>
      </w:r>
      <w:r w:rsidRPr="0002688B">
        <w:rPr>
          <w:rFonts w:ascii="Times New Roman" w:eastAsia="Times New Roman" w:hAnsi="Times New Roman" w:cs="Traditional Arabic"/>
          <w:sz w:val="36"/>
          <w:szCs w:val="36"/>
          <w:rtl/>
          <w:lang w:eastAsia="ar-SA"/>
        </w:rPr>
        <w:t xml:space="preserve"> التي تشمل الأحكام الشرعية والمبادئ والمفاهيم الفقهية والأصولية الأساسية، فضلاً عن التعاريف</w:t>
      </w:r>
      <w:r>
        <w:rPr>
          <w:rFonts w:ascii="Times New Roman" w:eastAsia="Times New Roman" w:hAnsi="Times New Roman" w:cs="Traditional Arabic" w:hint="cs"/>
          <w:sz w:val="36"/>
          <w:szCs w:val="36"/>
          <w:rtl/>
          <w:lang w:eastAsia="ar-SA"/>
        </w:rPr>
        <w:t>.</w:t>
      </w:r>
      <w:r w:rsidRPr="0002688B">
        <w:rPr>
          <w:rFonts w:ascii="Times New Roman" w:eastAsia="Times New Roman" w:hAnsi="Times New Roman" w:cs="Traditional Arabic"/>
          <w:sz w:val="36"/>
          <w:szCs w:val="36"/>
          <w:rtl/>
          <w:lang w:eastAsia="ar-SA"/>
        </w:rPr>
        <w:t xml:space="preserve"> </w:t>
      </w:r>
    </w:p>
    <w:p w14:paraId="114657CF" w14:textId="77777777" w:rsidR="005F16A4" w:rsidRPr="00182A46"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2688B">
        <w:rPr>
          <w:rFonts w:ascii="Times New Roman" w:eastAsia="Times New Roman" w:hAnsi="Times New Roman" w:cs="Traditional Arabic"/>
          <w:sz w:val="36"/>
          <w:szCs w:val="36"/>
          <w:rtl/>
          <w:lang w:eastAsia="ar-SA"/>
        </w:rPr>
        <w:t>دع</w:t>
      </w:r>
      <w:r>
        <w:rPr>
          <w:rFonts w:ascii="Times New Roman" w:eastAsia="Times New Roman" w:hAnsi="Times New Roman" w:cs="Traditional Arabic" w:hint="cs"/>
          <w:sz w:val="36"/>
          <w:szCs w:val="36"/>
          <w:rtl/>
          <w:lang w:eastAsia="ar-SA"/>
        </w:rPr>
        <w:t>َّ</w:t>
      </w:r>
      <w:r w:rsidRPr="0002688B">
        <w:rPr>
          <w:rFonts w:ascii="Times New Roman" w:eastAsia="Times New Roman" w:hAnsi="Times New Roman" w:cs="Traditional Arabic"/>
          <w:sz w:val="36"/>
          <w:szCs w:val="36"/>
          <w:rtl/>
          <w:lang w:eastAsia="ar-SA"/>
        </w:rPr>
        <w:t>مه مؤلفه بأمثلة وتوضيحات إضافية</w:t>
      </w:r>
      <w:r>
        <w:rPr>
          <w:rFonts w:ascii="Times New Roman" w:eastAsia="Times New Roman" w:hAnsi="Times New Roman" w:cs="Traditional Arabic" w:hint="cs"/>
          <w:sz w:val="36"/>
          <w:szCs w:val="36"/>
          <w:rtl/>
          <w:lang w:eastAsia="ar-SA"/>
        </w:rPr>
        <w:t>؛</w:t>
      </w:r>
      <w:r w:rsidRPr="0002688B">
        <w:rPr>
          <w:rFonts w:ascii="Times New Roman" w:eastAsia="Times New Roman" w:hAnsi="Times New Roman" w:cs="Traditional Arabic"/>
          <w:sz w:val="36"/>
          <w:szCs w:val="36"/>
          <w:rtl/>
          <w:lang w:eastAsia="ar-SA"/>
        </w:rPr>
        <w:t xml:space="preserve"> لتوضيح السياق واستخدام المصطلح في الفقه الإسلامي.</w:t>
      </w:r>
    </w:p>
    <w:p w14:paraId="52A355EC"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F2421A3"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561E00">
        <w:rPr>
          <w:rFonts w:ascii="Times New Roman" w:eastAsia="Times New Roman" w:hAnsi="Times New Roman" w:cs="Traditional Arabic" w:hint="cs"/>
          <w:b/>
          <w:bCs/>
          <w:sz w:val="36"/>
          <w:szCs w:val="36"/>
          <w:rtl/>
          <w:lang w:eastAsia="ar-SA"/>
        </w:rPr>
        <w:t>منتجات</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الخ</w:t>
      </w:r>
      <w:r>
        <w:rPr>
          <w:rFonts w:ascii="Times New Roman" w:eastAsia="Times New Roman" w:hAnsi="Times New Roman" w:cs="Traditional Arabic" w:hint="cs"/>
          <w:b/>
          <w:bCs/>
          <w:sz w:val="36"/>
          <w:szCs w:val="36"/>
          <w:rtl/>
          <w:lang w:eastAsia="ar-SA"/>
        </w:rPr>
        <w:t>ز</w:t>
      </w:r>
      <w:r w:rsidRPr="00561E00">
        <w:rPr>
          <w:rFonts w:ascii="Times New Roman" w:eastAsia="Times New Roman" w:hAnsi="Times New Roman" w:cs="Traditional Arabic" w:hint="cs"/>
          <w:b/>
          <w:bCs/>
          <w:sz w:val="36"/>
          <w:szCs w:val="36"/>
          <w:rtl/>
          <w:lang w:eastAsia="ar-SA"/>
        </w:rPr>
        <w:t>ينة</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الإسلامية</w:t>
      </w:r>
      <w:r>
        <w:rPr>
          <w:rFonts w:ascii="Times New Roman" w:eastAsia="Times New Roman" w:hAnsi="Times New Roman" w:cs="Traditional Arabic" w:hint="cs"/>
          <w:b/>
          <w:bCs/>
          <w:sz w:val="36"/>
          <w:szCs w:val="36"/>
          <w:rtl/>
          <w:lang w:eastAsia="ar-SA"/>
        </w:rPr>
        <w:t>:</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دراسة</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وصفية</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فقهية</w:t>
      </w:r>
      <w:r w:rsidRPr="00561E00">
        <w:rPr>
          <w:rFonts w:ascii="Times New Roman" w:eastAsia="Times New Roman" w:hAnsi="Times New Roman" w:cs="Traditional Arabic"/>
          <w:b/>
          <w:bCs/>
          <w:sz w:val="36"/>
          <w:szCs w:val="36"/>
          <w:rtl/>
          <w:lang w:eastAsia="ar-SA"/>
        </w:rPr>
        <w:t xml:space="preserve"> </w:t>
      </w:r>
      <w:r w:rsidRPr="00561E00">
        <w:rPr>
          <w:rFonts w:ascii="Times New Roman" w:eastAsia="Times New Roman" w:hAnsi="Times New Roman" w:cs="Traditional Arabic" w:hint="cs"/>
          <w:b/>
          <w:bCs/>
          <w:sz w:val="36"/>
          <w:szCs w:val="36"/>
          <w:rtl/>
          <w:lang w:eastAsia="ar-SA"/>
        </w:rPr>
        <w:t>تطبيقية</w:t>
      </w:r>
      <w:r>
        <w:rPr>
          <w:rFonts w:ascii="Times New Roman" w:eastAsia="Times New Roman" w:hAnsi="Times New Roman" w:cs="Traditional Arabic" w:hint="cs"/>
          <w:sz w:val="36"/>
          <w:szCs w:val="36"/>
          <w:rtl/>
          <w:lang w:eastAsia="ar-SA"/>
        </w:rPr>
        <w:t>،</w:t>
      </w:r>
      <w:r w:rsidRPr="00DF2AB3">
        <w:rPr>
          <w:rFonts w:ascii="Times New Roman" w:eastAsia="Times New Roman" w:hAnsi="Times New Roman" w:cs="Traditional Arabic"/>
          <w:sz w:val="36"/>
          <w:szCs w:val="36"/>
          <w:rtl/>
          <w:lang w:eastAsia="ar-SA"/>
        </w:rPr>
        <w:t xml:space="preserve"> </w:t>
      </w:r>
    </w:p>
    <w:p w14:paraId="082B616E" w14:textId="77777777" w:rsidR="005F16A4" w:rsidRPr="00DF2AB3"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الفاضل </w:t>
      </w:r>
      <w:r w:rsidRPr="00DF2AB3">
        <w:rPr>
          <w:rFonts w:ascii="Times New Roman" w:eastAsia="Times New Roman" w:hAnsi="Times New Roman" w:cs="Traditional Arabic" w:hint="cs"/>
          <w:sz w:val="36"/>
          <w:szCs w:val="36"/>
          <w:rtl/>
          <w:lang w:eastAsia="ar-SA"/>
        </w:rPr>
        <w:t>محمد</w:t>
      </w:r>
      <w:r w:rsidRPr="00DF2AB3">
        <w:rPr>
          <w:rFonts w:ascii="Times New Roman" w:eastAsia="Times New Roman" w:hAnsi="Times New Roman" w:cs="Traditional Arabic"/>
          <w:sz w:val="36"/>
          <w:szCs w:val="36"/>
          <w:rtl/>
          <w:lang w:eastAsia="ar-SA"/>
        </w:rPr>
        <w:t xml:space="preserve"> </w:t>
      </w:r>
      <w:r w:rsidRPr="00DF2AB3">
        <w:rPr>
          <w:rFonts w:ascii="Times New Roman" w:eastAsia="Times New Roman" w:hAnsi="Times New Roman" w:cs="Traditional Arabic" w:hint="cs"/>
          <w:sz w:val="36"/>
          <w:szCs w:val="36"/>
          <w:rtl/>
          <w:lang w:eastAsia="ar-SA"/>
        </w:rPr>
        <w:t xml:space="preserve">فتح الدين </w:t>
      </w:r>
      <w:proofErr w:type="spellStart"/>
      <w:r w:rsidRPr="00DF2AB3">
        <w:rPr>
          <w:rFonts w:ascii="Times New Roman" w:eastAsia="Times New Roman" w:hAnsi="Times New Roman" w:cs="Traditional Arabic" w:hint="cs"/>
          <w:sz w:val="36"/>
          <w:szCs w:val="36"/>
          <w:rtl/>
          <w:lang w:eastAsia="ar-SA"/>
        </w:rPr>
        <w:t>البيانوني</w:t>
      </w:r>
      <w:proofErr w:type="spellEnd"/>
      <w:r w:rsidRPr="00DF2AB3">
        <w:rPr>
          <w:rFonts w:ascii="Times New Roman" w:eastAsia="Times New Roman" w:hAnsi="Times New Roman" w:cs="Traditional Arabic" w:hint="cs"/>
          <w:sz w:val="36"/>
          <w:szCs w:val="36"/>
          <w:rtl/>
          <w:lang w:eastAsia="ar-SA"/>
        </w:rPr>
        <w:t>. الرياض</w:t>
      </w:r>
      <w:r>
        <w:rPr>
          <w:rFonts w:ascii="Times New Roman" w:eastAsia="Times New Roman" w:hAnsi="Times New Roman" w:cs="Traditional Arabic" w:hint="cs"/>
          <w:sz w:val="36"/>
          <w:szCs w:val="36"/>
          <w:rtl/>
          <w:lang w:eastAsia="ar-SA"/>
        </w:rPr>
        <w:t xml:space="preserve">. </w:t>
      </w:r>
      <w:r w:rsidRPr="00DF2AB3">
        <w:rPr>
          <w:rFonts w:ascii="Times New Roman" w:eastAsia="Times New Roman" w:hAnsi="Times New Roman" w:cs="Traditional Arabic" w:hint="cs"/>
          <w:sz w:val="36"/>
          <w:szCs w:val="36"/>
          <w:rtl/>
          <w:lang w:eastAsia="ar-SA"/>
        </w:rPr>
        <w:t>أصله رسالة ماجستير.</w:t>
      </w:r>
    </w:p>
    <w:p w14:paraId="03456C11" w14:textId="77777777" w:rsidR="005F16A4" w:rsidRPr="00DF2AB3" w:rsidRDefault="005F16A4" w:rsidP="005F16A4">
      <w:pPr>
        <w:ind w:left="0" w:firstLine="0"/>
        <w:jc w:val="both"/>
        <w:rPr>
          <w:rFonts w:ascii="Times New Roman" w:eastAsia="Times New Roman" w:hAnsi="Times New Roman" w:cs="Traditional Arabic"/>
          <w:sz w:val="36"/>
          <w:szCs w:val="36"/>
          <w:rtl/>
          <w:lang w:eastAsia="ar-SA"/>
        </w:rPr>
      </w:pPr>
      <w:r w:rsidRPr="00A6407B">
        <w:rPr>
          <w:rFonts w:ascii="Times New Roman" w:eastAsia="Times New Roman" w:hAnsi="Times New Roman" w:cs="Traditional Arabic"/>
          <w:sz w:val="36"/>
          <w:szCs w:val="36"/>
          <w:rtl/>
          <w:lang w:eastAsia="ar-SA"/>
        </w:rPr>
        <w:t>دراسة تغطِّي جانبًا مهمًّا من جوانب المصرفية الإسلامية</w:t>
      </w:r>
      <w:r>
        <w:rPr>
          <w:rFonts w:ascii="Times New Roman" w:eastAsia="Times New Roman" w:hAnsi="Times New Roman" w:cs="Traditional Arabic" w:hint="cs"/>
          <w:sz w:val="36"/>
          <w:szCs w:val="36"/>
          <w:rtl/>
          <w:lang w:eastAsia="ar-SA"/>
        </w:rPr>
        <w:t xml:space="preserve"> لم يدرَس إلا قليلًا، فإن </w:t>
      </w:r>
      <w:r w:rsidRPr="00A6407B">
        <w:rPr>
          <w:rFonts w:ascii="Times New Roman" w:eastAsia="Times New Roman" w:hAnsi="Times New Roman" w:cs="Traditional Arabic"/>
          <w:sz w:val="36"/>
          <w:szCs w:val="36"/>
          <w:rtl/>
          <w:lang w:eastAsia="ar-SA"/>
        </w:rPr>
        <w:t>الغموض</w:t>
      </w:r>
      <w:r>
        <w:rPr>
          <w:rFonts w:ascii="Times New Roman" w:eastAsia="Times New Roman" w:hAnsi="Times New Roman" w:cs="Traditional Arabic" w:hint="cs"/>
          <w:sz w:val="36"/>
          <w:szCs w:val="36"/>
          <w:rtl/>
          <w:lang w:eastAsia="ar-SA"/>
        </w:rPr>
        <w:t xml:space="preserve"> يكتنفه </w:t>
      </w:r>
      <w:r w:rsidRPr="00A6407B">
        <w:rPr>
          <w:rFonts w:ascii="Times New Roman" w:eastAsia="Times New Roman" w:hAnsi="Times New Roman" w:cs="Traditional Arabic"/>
          <w:sz w:val="36"/>
          <w:szCs w:val="36"/>
          <w:rtl/>
          <w:lang w:eastAsia="ar-SA"/>
        </w:rPr>
        <w:t xml:space="preserve">لدى الباحثين والعاملين في مجال البنوك الإسلامية، ومن ثم تُسهم هذه الدراسة في إزالة </w:t>
      </w:r>
      <w:r w:rsidRPr="00A6407B">
        <w:rPr>
          <w:rFonts w:ascii="Times New Roman" w:eastAsia="Times New Roman" w:hAnsi="Times New Roman" w:cs="Traditional Arabic"/>
          <w:sz w:val="36"/>
          <w:szCs w:val="36"/>
          <w:rtl/>
          <w:lang w:eastAsia="ar-SA"/>
        </w:rPr>
        <w:lastRenderedPageBreak/>
        <w:t>الغموض حول منتجات الخزينة الإسلامية عن طريق شرح الهياكل الإجرائية لمنتجات إدارة الخزينة في المصارف الإسلامية، مقارنة بينها وبين منتجات خزينة المصارف التقليدية، كاشف</w:t>
      </w:r>
      <w:r>
        <w:rPr>
          <w:rFonts w:ascii="Times New Roman" w:eastAsia="Times New Roman" w:hAnsi="Times New Roman" w:cs="Traditional Arabic" w:hint="cs"/>
          <w:sz w:val="36"/>
          <w:szCs w:val="36"/>
          <w:rtl/>
          <w:lang w:eastAsia="ar-SA"/>
        </w:rPr>
        <w:t>ً</w:t>
      </w:r>
      <w:r w:rsidRPr="00A6407B">
        <w:rPr>
          <w:rFonts w:ascii="Times New Roman" w:eastAsia="Times New Roman" w:hAnsi="Times New Roman" w:cs="Traditional Arabic"/>
          <w:sz w:val="36"/>
          <w:szCs w:val="36"/>
          <w:rtl/>
          <w:lang w:eastAsia="ar-SA"/>
        </w:rPr>
        <w:t>ا عن المحاذير الشرعية التي قد ترد على العقود المستخدمة في هذا الشأن، مما يجعل المتعاملين في هذا المجال أكثر إدراكًا لمواطن الإشكالات والمخالفات الشرعية التي قد تحدث عند تطبيق المنتج.</w:t>
      </w:r>
    </w:p>
    <w:p w14:paraId="194F7702" w14:textId="77777777" w:rsidR="005F16A4" w:rsidRDefault="005F16A4" w:rsidP="005F16A4">
      <w:pPr>
        <w:ind w:left="0" w:firstLine="0"/>
        <w:rPr>
          <w:rFonts w:cs="Traditional Arabic"/>
          <w:sz w:val="36"/>
          <w:szCs w:val="36"/>
          <w:rtl/>
        </w:rPr>
      </w:pPr>
    </w:p>
    <w:p w14:paraId="18954F5D" w14:textId="77777777" w:rsidR="005F16A4" w:rsidRPr="001F491B" w:rsidRDefault="005F16A4" w:rsidP="005F16A4">
      <w:pPr>
        <w:ind w:left="0" w:firstLine="0"/>
        <w:jc w:val="both"/>
        <w:rPr>
          <w:rFonts w:ascii="Aptos" w:eastAsia="Aptos" w:hAnsi="Aptos" w:cs="Traditional Arabic"/>
          <w:b/>
          <w:bCs/>
          <w:sz w:val="36"/>
          <w:szCs w:val="36"/>
          <w:rtl/>
        </w:rPr>
      </w:pPr>
      <w:r w:rsidRPr="001F491B">
        <w:rPr>
          <w:rFonts w:ascii="Aptos" w:eastAsia="Aptos" w:hAnsi="Aptos" w:cs="Traditional Arabic"/>
          <w:b/>
          <w:bCs/>
          <w:sz w:val="36"/>
          <w:szCs w:val="36"/>
          <w:rtl/>
        </w:rPr>
        <w:t>المنهج النبوي في الاقتصاد والتجارة والتعامل مع المال</w:t>
      </w:r>
      <w:r w:rsidRPr="001F491B">
        <w:rPr>
          <w:rFonts w:ascii="Aptos" w:eastAsia="Aptos" w:hAnsi="Aptos" w:cs="Traditional Arabic" w:hint="cs"/>
          <w:b/>
          <w:bCs/>
          <w:sz w:val="36"/>
          <w:szCs w:val="36"/>
          <w:rtl/>
        </w:rPr>
        <w:t>،</w:t>
      </w:r>
      <w:r w:rsidRPr="001F491B">
        <w:rPr>
          <w:rFonts w:ascii="Aptos" w:eastAsia="Aptos" w:hAnsi="Aptos" w:cs="Traditional Arabic"/>
          <w:b/>
          <w:bCs/>
          <w:sz w:val="36"/>
          <w:szCs w:val="36"/>
          <w:rtl/>
        </w:rPr>
        <w:t xml:space="preserve"> </w:t>
      </w:r>
    </w:p>
    <w:p w14:paraId="33125FC7" w14:textId="77777777" w:rsidR="005F16A4" w:rsidRDefault="005F16A4" w:rsidP="005F16A4">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للأستاذ </w:t>
      </w:r>
      <w:r w:rsidRPr="00FB0ED6">
        <w:rPr>
          <w:rFonts w:ascii="Aptos" w:eastAsia="Aptos" w:hAnsi="Aptos" w:cs="Traditional Arabic"/>
          <w:sz w:val="36"/>
          <w:szCs w:val="36"/>
          <w:rtl/>
        </w:rPr>
        <w:t xml:space="preserve">زكريا </w:t>
      </w:r>
      <w:proofErr w:type="gramStart"/>
      <w:r w:rsidRPr="00FB0ED6">
        <w:rPr>
          <w:rFonts w:ascii="Aptos" w:eastAsia="Aptos" w:hAnsi="Aptos" w:cs="Traditional Arabic"/>
          <w:sz w:val="36"/>
          <w:szCs w:val="36"/>
          <w:rtl/>
        </w:rPr>
        <w:t>عبدالقادر</w:t>
      </w:r>
      <w:proofErr w:type="gramEnd"/>
      <w:r w:rsidRPr="00FB0ED6">
        <w:rPr>
          <w:rFonts w:ascii="Aptos" w:eastAsia="Aptos" w:hAnsi="Aptos" w:cs="Traditional Arabic"/>
          <w:sz w:val="36"/>
          <w:szCs w:val="36"/>
          <w:rtl/>
        </w:rPr>
        <w:t xml:space="preserve"> </w:t>
      </w:r>
      <w:proofErr w:type="spellStart"/>
      <w:r w:rsidRPr="00FB0ED6">
        <w:rPr>
          <w:rFonts w:ascii="Aptos" w:eastAsia="Aptos" w:hAnsi="Aptos" w:cs="Traditional Arabic"/>
          <w:sz w:val="36"/>
          <w:szCs w:val="36"/>
          <w:rtl/>
        </w:rPr>
        <w:t>الخنجي</w:t>
      </w:r>
      <w:proofErr w:type="spellEnd"/>
      <w:r w:rsidRPr="00FB0ED6">
        <w:rPr>
          <w:rFonts w:ascii="Aptos" w:eastAsia="Aptos" w:hAnsi="Aptos" w:cs="Traditional Arabic"/>
          <w:sz w:val="36"/>
          <w:szCs w:val="36"/>
          <w:rtl/>
        </w:rPr>
        <w:t>. عمّان</w:t>
      </w:r>
      <w:r>
        <w:rPr>
          <w:rFonts w:ascii="Aptos" w:eastAsia="Aptos" w:hAnsi="Aptos" w:cs="Traditional Arabic" w:hint="cs"/>
          <w:sz w:val="36"/>
          <w:szCs w:val="36"/>
          <w:rtl/>
        </w:rPr>
        <w:t>.</w:t>
      </w:r>
    </w:p>
    <w:p w14:paraId="62F12996" w14:textId="77777777" w:rsidR="005F16A4" w:rsidRDefault="005F16A4" w:rsidP="005F16A4">
      <w:pPr>
        <w:ind w:left="0" w:firstLine="0"/>
        <w:jc w:val="both"/>
        <w:rPr>
          <w:rFonts w:ascii="Aptos" w:eastAsia="Aptos" w:hAnsi="Aptos" w:cs="Traditional Arabic"/>
          <w:sz w:val="36"/>
          <w:szCs w:val="36"/>
          <w:rtl/>
        </w:rPr>
      </w:pPr>
    </w:p>
    <w:p w14:paraId="58D54698"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2B3D5D">
        <w:rPr>
          <w:rFonts w:ascii="Times New Roman" w:eastAsia="Times New Roman" w:hAnsi="Times New Roman" w:cs="Traditional Arabic"/>
          <w:b/>
          <w:bCs/>
          <w:sz w:val="36"/>
          <w:szCs w:val="36"/>
          <w:rtl/>
          <w:lang w:eastAsia="ar-SA"/>
        </w:rPr>
        <w:t>المهن في الإسلام: أخلاقيتها وأثرها ومستقبلها في عصر الذكاء الاصطناعي</w:t>
      </w:r>
      <w:r>
        <w:rPr>
          <w:rFonts w:ascii="Times New Roman" w:eastAsia="Times New Roman" w:hAnsi="Times New Roman" w:cs="Traditional Arabic" w:hint="cs"/>
          <w:b/>
          <w:bCs/>
          <w:sz w:val="36"/>
          <w:szCs w:val="36"/>
          <w:rtl/>
          <w:lang w:eastAsia="ar-SA"/>
        </w:rPr>
        <w:t>،</w:t>
      </w:r>
      <w:r w:rsidRPr="002B3D5D">
        <w:rPr>
          <w:rFonts w:ascii="Times New Roman" w:eastAsia="Times New Roman" w:hAnsi="Times New Roman" w:cs="Traditional Arabic"/>
          <w:b/>
          <w:bCs/>
          <w:sz w:val="36"/>
          <w:szCs w:val="36"/>
          <w:rtl/>
          <w:lang w:eastAsia="ar-SA"/>
        </w:rPr>
        <w:t xml:space="preserve"> </w:t>
      </w:r>
    </w:p>
    <w:p w14:paraId="09020CAA" w14:textId="77777777" w:rsidR="005F16A4" w:rsidRPr="00B11E9B" w:rsidRDefault="005F16A4" w:rsidP="005F16A4">
      <w:pPr>
        <w:ind w:left="0" w:firstLine="0"/>
        <w:jc w:val="both"/>
        <w:rPr>
          <w:rFonts w:ascii="Times New Roman" w:eastAsia="Times New Roman" w:hAnsi="Times New Roman" w:cs="Traditional Arabic"/>
          <w:sz w:val="36"/>
          <w:szCs w:val="36"/>
          <w:rtl/>
          <w:lang w:eastAsia="ar-SA"/>
        </w:rPr>
      </w:pPr>
      <w:r w:rsidRPr="00B11E9B">
        <w:rPr>
          <w:rFonts w:ascii="Times New Roman" w:eastAsia="Times New Roman" w:hAnsi="Times New Roman" w:cs="Traditional Arabic" w:hint="cs"/>
          <w:sz w:val="36"/>
          <w:szCs w:val="36"/>
          <w:rtl/>
          <w:lang w:eastAsia="ar-SA"/>
        </w:rPr>
        <w:t xml:space="preserve">للأستاذ محمد </w:t>
      </w:r>
      <w:proofErr w:type="gramStart"/>
      <w:r w:rsidRPr="00B11E9B">
        <w:rPr>
          <w:rFonts w:ascii="Times New Roman" w:eastAsia="Times New Roman" w:hAnsi="Times New Roman" w:cs="Traditional Arabic" w:hint="cs"/>
          <w:sz w:val="36"/>
          <w:szCs w:val="36"/>
          <w:rtl/>
          <w:lang w:eastAsia="ar-SA"/>
        </w:rPr>
        <w:t>عبدالرحيم</w:t>
      </w:r>
      <w:proofErr w:type="gramEnd"/>
      <w:r w:rsidRPr="00B11E9B">
        <w:rPr>
          <w:rFonts w:ascii="Times New Roman" w:eastAsia="Times New Roman" w:hAnsi="Times New Roman" w:cs="Traditional Arabic" w:hint="cs"/>
          <w:sz w:val="36"/>
          <w:szCs w:val="36"/>
          <w:rtl/>
          <w:lang w:eastAsia="ar-SA"/>
        </w:rPr>
        <w:t xml:space="preserve"> البيومي، الأمين العام للمجلس لأعلى للشؤون الإسلامية بالقاهرة، 3مج.</w:t>
      </w:r>
    </w:p>
    <w:p w14:paraId="2EAC884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2BF43627" w14:textId="77777777" w:rsidR="005F16A4" w:rsidRPr="00F812CC" w:rsidRDefault="005F16A4" w:rsidP="005F16A4">
      <w:pPr>
        <w:ind w:left="0" w:firstLine="0"/>
        <w:rPr>
          <w:rFonts w:ascii="Traditional Arabic" w:eastAsia="Times New Roman" w:hAnsi="Traditional Arabic" w:cs="Traditional Arabic"/>
          <w:b/>
          <w:bCs/>
          <w:sz w:val="36"/>
          <w:szCs w:val="36"/>
          <w:rtl/>
          <w:lang w:eastAsia="ar-SA"/>
        </w:rPr>
      </w:pPr>
      <w:r w:rsidRPr="00F812CC">
        <w:rPr>
          <w:rFonts w:ascii="Traditional Arabic" w:eastAsia="Times New Roman" w:hAnsi="Traditional Arabic" w:cs="Traditional Arabic" w:hint="cs"/>
          <w:b/>
          <w:bCs/>
          <w:sz w:val="36"/>
          <w:szCs w:val="36"/>
          <w:rtl/>
          <w:lang w:eastAsia="ar-SA"/>
        </w:rPr>
        <w:t>ا</w:t>
      </w:r>
      <w:r w:rsidRPr="00F812CC">
        <w:rPr>
          <w:rFonts w:ascii="Traditional Arabic" w:eastAsia="Times New Roman" w:hAnsi="Traditional Arabic" w:cs="Traditional Arabic"/>
          <w:b/>
          <w:bCs/>
          <w:sz w:val="36"/>
          <w:szCs w:val="36"/>
          <w:rtl/>
          <w:lang w:eastAsia="ar-SA"/>
        </w:rPr>
        <w:t>لنقود الأندلسية مصدرًا لتاريخ الأندلس السياسي والاقتصادي (٤٨٤-٨٩٧هـ</w:t>
      </w:r>
      <w:r w:rsidRPr="00F812CC">
        <w:rPr>
          <w:rFonts w:ascii="Traditional Arabic" w:eastAsia="Times New Roman" w:hAnsi="Traditional Arabic" w:cs="Traditional Arabic" w:hint="cs"/>
          <w:b/>
          <w:bCs/>
          <w:sz w:val="36"/>
          <w:szCs w:val="36"/>
          <w:rtl/>
          <w:lang w:eastAsia="ar-SA"/>
        </w:rPr>
        <w:t>)،</w:t>
      </w:r>
    </w:p>
    <w:p w14:paraId="52CE3867" w14:textId="77777777" w:rsidR="005F16A4" w:rsidRDefault="005F16A4" w:rsidP="005F16A4">
      <w:pPr>
        <w:ind w:left="0" w:firstLine="0"/>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للأستاذة الفاضلة ناهد قرني </w:t>
      </w:r>
      <w:proofErr w:type="gramStart"/>
      <w:r>
        <w:rPr>
          <w:rFonts w:ascii="Traditional Arabic" w:eastAsia="Times New Roman" w:hAnsi="Traditional Arabic" w:cs="Traditional Arabic" w:hint="cs"/>
          <w:sz w:val="36"/>
          <w:szCs w:val="36"/>
          <w:rtl/>
          <w:lang w:eastAsia="ar-SA"/>
        </w:rPr>
        <w:t>عبدالحميد</w:t>
      </w:r>
      <w:proofErr w:type="gramEnd"/>
      <w:r>
        <w:rPr>
          <w:rFonts w:ascii="Traditional Arabic" w:eastAsia="Times New Roman" w:hAnsi="Traditional Arabic" w:cs="Traditional Arabic" w:hint="cs"/>
          <w:sz w:val="36"/>
          <w:szCs w:val="36"/>
          <w:rtl/>
          <w:lang w:eastAsia="ar-SA"/>
        </w:rPr>
        <w:t>.</w:t>
      </w:r>
    </w:p>
    <w:p w14:paraId="4C56B723" w14:textId="77777777" w:rsidR="005F16A4" w:rsidRDefault="005F16A4" w:rsidP="005F16A4">
      <w:pPr>
        <w:ind w:left="0" w:firstLine="0"/>
        <w:rPr>
          <w:rFonts w:ascii="Traditional Arabic" w:eastAsia="Times New Roman" w:hAnsi="Traditional Arabic" w:cs="Traditional Arabic"/>
          <w:sz w:val="36"/>
          <w:szCs w:val="36"/>
          <w:rtl/>
          <w:lang w:eastAsia="ar-SA"/>
        </w:rPr>
      </w:pPr>
    </w:p>
    <w:p w14:paraId="35BC8CE3"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EF77A5">
        <w:rPr>
          <w:rFonts w:ascii="Times New Roman" w:eastAsia="Times New Roman" w:hAnsi="Times New Roman" w:cs="Traditional Arabic" w:hint="cs"/>
          <w:b/>
          <w:bCs/>
          <w:sz w:val="36"/>
          <w:szCs w:val="36"/>
          <w:rtl/>
          <w:lang w:eastAsia="ar-SA"/>
        </w:rPr>
        <w:t>أسس وجوب</w:t>
      </w:r>
      <w:r>
        <w:rPr>
          <w:rFonts w:ascii="Times New Roman" w:eastAsia="Times New Roman" w:hAnsi="Times New Roman" w:cs="Traditional Arabic" w:hint="cs"/>
          <w:b/>
          <w:bCs/>
          <w:sz w:val="36"/>
          <w:szCs w:val="36"/>
          <w:rtl/>
          <w:lang w:eastAsia="ar-SA"/>
        </w:rPr>
        <w:t xml:space="preserve"> العمل وإتقانه في الإسلام،</w:t>
      </w:r>
    </w:p>
    <w:p w14:paraId="1D75ABC5" w14:textId="77777777" w:rsidR="005F16A4" w:rsidRPr="004868CF" w:rsidRDefault="005F16A4" w:rsidP="005F16A4">
      <w:pPr>
        <w:ind w:left="0" w:firstLine="0"/>
        <w:jc w:val="both"/>
        <w:rPr>
          <w:rFonts w:ascii="Times New Roman" w:eastAsia="Times New Roman" w:hAnsi="Times New Roman" w:cs="Traditional Arabic"/>
          <w:sz w:val="36"/>
          <w:szCs w:val="36"/>
          <w:rtl/>
          <w:lang w:eastAsia="ar-SA"/>
        </w:rPr>
      </w:pPr>
      <w:r w:rsidRPr="004868CF">
        <w:rPr>
          <w:rFonts w:ascii="Times New Roman" w:eastAsia="Times New Roman" w:hAnsi="Times New Roman" w:cs="Traditional Arabic" w:hint="cs"/>
          <w:sz w:val="36"/>
          <w:szCs w:val="36"/>
          <w:rtl/>
          <w:lang w:eastAsia="ar-SA"/>
        </w:rPr>
        <w:t>تأليف رفعت السيد العوضي، أستاذ الاقتصاد الإسلامي بجامعة الأزهر.</w:t>
      </w:r>
    </w:p>
    <w:p w14:paraId="464B6D19"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EF77A5">
        <w:rPr>
          <w:rFonts w:ascii="Times New Roman" w:eastAsia="Times New Roman" w:hAnsi="Times New Roman" w:cs="Traditional Arabic"/>
          <w:sz w:val="36"/>
          <w:szCs w:val="36"/>
          <w:rtl/>
          <w:lang w:eastAsia="ar-SA"/>
        </w:rPr>
        <w:t xml:space="preserve">يبحر </w:t>
      </w:r>
      <w:r>
        <w:rPr>
          <w:rFonts w:ascii="Times New Roman" w:eastAsia="Times New Roman" w:hAnsi="Times New Roman" w:cs="Traditional Arabic" w:hint="cs"/>
          <w:sz w:val="36"/>
          <w:szCs w:val="36"/>
          <w:rtl/>
          <w:lang w:eastAsia="ar-SA"/>
        </w:rPr>
        <w:t xml:space="preserve">الكتاب </w:t>
      </w:r>
      <w:r w:rsidRPr="00EF77A5">
        <w:rPr>
          <w:rFonts w:ascii="Times New Roman" w:eastAsia="Times New Roman" w:hAnsi="Times New Roman" w:cs="Traditional Arabic"/>
          <w:sz w:val="36"/>
          <w:szCs w:val="36"/>
          <w:rtl/>
          <w:lang w:eastAsia="ar-SA"/>
        </w:rPr>
        <w:t>في أعماق مسألة التقدم الاقتصادي، محاولاً الإجابة عن تساؤل طالما شغل الأذهان: لماذا تبوأ غير المسلمين مراتب التقدم؟ ويكشف بين طياته أن القرآن الكريم قد تحدث عن التقدم الاقتصادي بلغة صريحة واضحة، فالتقدم لا يأتي إلا من خلال العمل الذي يعم</w:t>
      </w:r>
      <w:r>
        <w:rPr>
          <w:rFonts w:ascii="Times New Roman" w:eastAsia="Times New Roman" w:hAnsi="Times New Roman" w:cs="Traditional Arabic" w:hint="cs"/>
          <w:sz w:val="36"/>
          <w:szCs w:val="36"/>
          <w:rtl/>
          <w:lang w:eastAsia="ar-SA"/>
        </w:rPr>
        <w:t>ّ</w:t>
      </w:r>
      <w:r w:rsidRPr="00EF77A5">
        <w:rPr>
          <w:rFonts w:ascii="Times New Roman" w:eastAsia="Times New Roman" w:hAnsi="Times New Roman" w:cs="Traditional Arabic"/>
          <w:sz w:val="36"/>
          <w:szCs w:val="36"/>
          <w:rtl/>
          <w:lang w:eastAsia="ar-SA"/>
        </w:rPr>
        <w:t xml:space="preserve">ر الأرض ويبني الحياة. </w:t>
      </w:r>
      <w:r>
        <w:rPr>
          <w:rFonts w:ascii="Times New Roman" w:eastAsia="Times New Roman" w:hAnsi="Times New Roman" w:cs="Traditional Arabic" w:hint="cs"/>
          <w:sz w:val="36"/>
          <w:szCs w:val="36"/>
          <w:rtl/>
          <w:lang w:eastAsia="ar-SA"/>
        </w:rPr>
        <w:t>و</w:t>
      </w:r>
      <w:r w:rsidRPr="00EF77A5">
        <w:rPr>
          <w:rFonts w:ascii="Times New Roman" w:eastAsia="Times New Roman" w:hAnsi="Times New Roman" w:cs="Traditional Arabic"/>
          <w:sz w:val="36"/>
          <w:szCs w:val="36"/>
          <w:rtl/>
          <w:lang w:eastAsia="ar-SA"/>
        </w:rPr>
        <w:t>من يسعى جاهدًا في إعمار الدنيا يرزقه الله من خيرها وزينتها، حتى وإن كان غير مسلم. أما إذا أراد المسلمون أن يحققوا التقدم والازدهار، فعليهم أن يلتزموا بقوة</w:t>
      </w:r>
      <w:r>
        <w:rPr>
          <w:rFonts w:ascii="Times New Roman" w:eastAsia="Times New Roman" w:hAnsi="Times New Roman" w:cs="Traditional Arabic" w:hint="cs"/>
          <w:sz w:val="36"/>
          <w:szCs w:val="36"/>
          <w:rtl/>
          <w:lang w:eastAsia="ar-SA"/>
        </w:rPr>
        <w:t>ٍ</w:t>
      </w:r>
      <w:r w:rsidRPr="00EF77A5">
        <w:rPr>
          <w:rFonts w:ascii="Times New Roman" w:eastAsia="Times New Roman" w:hAnsi="Times New Roman" w:cs="Traditional Arabic"/>
          <w:sz w:val="36"/>
          <w:szCs w:val="36"/>
          <w:rtl/>
          <w:lang w:eastAsia="ar-SA"/>
        </w:rPr>
        <w:t xml:space="preserve"> بهذا العمل المخلص، وأن يكون سعيهم في إعمار الدنيا هو طريقهم نحو الرقي</w:t>
      </w:r>
      <w:r>
        <w:rPr>
          <w:rFonts w:ascii="Times New Roman" w:eastAsia="Times New Roman" w:hAnsi="Times New Roman" w:cs="Traditional Arabic" w:hint="cs"/>
          <w:sz w:val="36"/>
          <w:szCs w:val="36"/>
          <w:rtl/>
          <w:lang w:eastAsia="ar-SA"/>
        </w:rPr>
        <w:t xml:space="preserve"> </w:t>
      </w:r>
      <w:r w:rsidRPr="00EF77A5">
        <w:rPr>
          <w:rFonts w:ascii="Times New Roman" w:eastAsia="Times New Roman" w:hAnsi="Times New Roman" w:cs="Traditional Arabic"/>
          <w:sz w:val="36"/>
          <w:szCs w:val="36"/>
          <w:rtl/>
          <w:lang w:eastAsia="ar-SA"/>
        </w:rPr>
        <w:t>والتفوق.</w:t>
      </w:r>
    </w:p>
    <w:p w14:paraId="56A52B54" w14:textId="77777777" w:rsidR="005F16A4" w:rsidRDefault="005F16A4" w:rsidP="005F16A4">
      <w:pPr>
        <w:ind w:left="0" w:firstLine="0"/>
        <w:rPr>
          <w:rFonts w:ascii="Times New Roman" w:eastAsia="Times New Roman" w:hAnsi="Times New Roman" w:cs="Traditional Arabic"/>
          <w:sz w:val="36"/>
          <w:szCs w:val="36"/>
          <w:rtl/>
          <w:lang w:eastAsia="ar-SA"/>
        </w:rPr>
      </w:pPr>
    </w:p>
    <w:p w14:paraId="197C07CA"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lastRenderedPageBreak/>
        <w:t>القانونية</w:t>
      </w:r>
    </w:p>
    <w:p w14:paraId="464394CB" w14:textId="77777777" w:rsidR="005F16A4" w:rsidRDefault="005F16A4" w:rsidP="005F16A4">
      <w:pPr>
        <w:ind w:left="0" w:firstLine="0"/>
        <w:jc w:val="both"/>
        <w:rPr>
          <w:rFonts w:ascii="Calibri" w:eastAsia="Calibri" w:hAnsi="Calibri" w:cs="Traditional Arabic"/>
          <w:sz w:val="36"/>
          <w:szCs w:val="36"/>
          <w:rtl/>
        </w:rPr>
      </w:pPr>
      <w:r w:rsidRPr="00DF66EB">
        <w:rPr>
          <w:rFonts w:ascii="Calibri" w:eastAsia="Calibri" w:hAnsi="Calibri" w:cs="Traditional Arabic"/>
          <w:b/>
          <w:bCs/>
          <w:sz w:val="36"/>
          <w:szCs w:val="36"/>
          <w:rtl/>
        </w:rPr>
        <w:t>أثر الشريعة الإسلامية في القانون الإنجليزي: دراسة تاريخية تأصيلية تحليلية مقارنة</w:t>
      </w:r>
      <w:r>
        <w:rPr>
          <w:rFonts w:ascii="Calibri" w:eastAsia="Calibri" w:hAnsi="Calibri" w:cs="Traditional Arabic" w:hint="cs"/>
          <w:sz w:val="36"/>
          <w:szCs w:val="36"/>
          <w:rtl/>
        </w:rPr>
        <w:t>،</w:t>
      </w:r>
      <w:r w:rsidRPr="00DF66EB">
        <w:rPr>
          <w:rFonts w:ascii="Calibri" w:eastAsia="Calibri" w:hAnsi="Calibri" w:cs="Traditional Arabic"/>
          <w:sz w:val="36"/>
          <w:szCs w:val="36"/>
          <w:rtl/>
        </w:rPr>
        <w:t xml:space="preserve"> </w:t>
      </w:r>
    </w:p>
    <w:p w14:paraId="29B0035E"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Calibri" w:eastAsia="Calibri" w:hAnsi="Calibri" w:cs="Traditional Arabic" w:hint="cs"/>
          <w:sz w:val="36"/>
          <w:szCs w:val="36"/>
          <w:rtl/>
        </w:rPr>
        <w:t xml:space="preserve">للأستاذ </w:t>
      </w:r>
      <w:r w:rsidRPr="00DF66EB">
        <w:rPr>
          <w:rFonts w:ascii="Calibri" w:eastAsia="Calibri" w:hAnsi="Calibri" w:cs="Traditional Arabic"/>
          <w:sz w:val="36"/>
          <w:szCs w:val="36"/>
          <w:rtl/>
        </w:rPr>
        <w:t>تامر محمد الملاح</w:t>
      </w:r>
      <w:r>
        <w:rPr>
          <w:rFonts w:ascii="Calibri" w:eastAsia="Calibri" w:hAnsi="Calibri" w:cs="Traditional Arabic" w:hint="cs"/>
          <w:sz w:val="36"/>
          <w:szCs w:val="36"/>
          <w:rtl/>
        </w:rPr>
        <w:t xml:space="preserve"> (دكتوراه في فلسفة القانون وتاريخه)</w:t>
      </w:r>
      <w:r w:rsidRPr="00DF66EB">
        <w:rPr>
          <w:rFonts w:ascii="Calibri" w:eastAsia="Calibri" w:hAnsi="Calibri" w:cs="Traditional Arabic"/>
          <w:sz w:val="36"/>
          <w:szCs w:val="36"/>
          <w:rtl/>
        </w:rPr>
        <w:t>.</w:t>
      </w:r>
    </w:p>
    <w:p w14:paraId="607DFBE5" w14:textId="77777777" w:rsidR="005F16A4" w:rsidRPr="00DF66EB"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DF66EB">
        <w:rPr>
          <w:rFonts w:ascii="Times New Roman" w:eastAsia="Times New Roman" w:hAnsi="Times New Roman" w:cs="Traditional Arabic"/>
          <w:sz w:val="36"/>
          <w:szCs w:val="36"/>
          <w:rtl/>
          <w:lang w:eastAsia="ar-SA"/>
        </w:rPr>
        <w:t xml:space="preserve">طرابلس الشام، 1253 ص. </w:t>
      </w:r>
    </w:p>
    <w:p w14:paraId="5C357CB9" w14:textId="77777777" w:rsidR="005F16A4" w:rsidRPr="00DF66EB"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w:t>
      </w:r>
      <w:r w:rsidRPr="00DF66EB">
        <w:rPr>
          <w:rFonts w:ascii="Calibri" w:eastAsia="Calibri" w:hAnsi="Calibri" w:cs="Traditional Arabic"/>
          <w:sz w:val="36"/>
          <w:szCs w:val="36"/>
          <w:rtl/>
        </w:rPr>
        <w:t>أصل</w:t>
      </w:r>
      <w:r>
        <w:rPr>
          <w:rFonts w:ascii="Calibri" w:eastAsia="Calibri" w:hAnsi="Calibri" w:cs="Traditional Arabic" w:hint="cs"/>
          <w:sz w:val="36"/>
          <w:szCs w:val="36"/>
          <w:rtl/>
        </w:rPr>
        <w:t>ه</w:t>
      </w:r>
      <w:r w:rsidRPr="00DF66EB">
        <w:rPr>
          <w:rFonts w:ascii="Calibri" w:eastAsia="Calibri" w:hAnsi="Calibri" w:cs="Traditional Arabic"/>
          <w:sz w:val="36"/>
          <w:szCs w:val="36"/>
          <w:rtl/>
        </w:rPr>
        <w:t xml:space="preserve"> رسالة دكتوراه</w:t>
      </w:r>
      <w:r>
        <w:rPr>
          <w:rFonts w:ascii="Calibri" w:eastAsia="Calibri" w:hAnsi="Calibri" w:cs="Traditional Arabic" w:hint="cs"/>
          <w:sz w:val="36"/>
          <w:szCs w:val="36"/>
          <w:rtl/>
        </w:rPr>
        <w:t>،</w:t>
      </w:r>
      <w:r w:rsidRPr="00DF66EB">
        <w:rPr>
          <w:rFonts w:ascii="Calibri" w:eastAsia="Calibri" w:hAnsi="Calibri" w:cs="Traditional Arabic"/>
          <w:sz w:val="36"/>
          <w:szCs w:val="36"/>
          <w:rtl/>
        </w:rPr>
        <w:t xml:space="preserve"> جامعة الإسكندرية.</w:t>
      </w:r>
    </w:p>
    <w:p w14:paraId="0AFE9AB4" w14:textId="77777777" w:rsidR="005F16A4" w:rsidRPr="00DF66EB" w:rsidRDefault="005F16A4" w:rsidP="005F16A4">
      <w:pPr>
        <w:ind w:left="0" w:firstLine="0"/>
        <w:jc w:val="both"/>
        <w:rPr>
          <w:rFonts w:ascii="Calibri" w:eastAsia="Calibri" w:hAnsi="Calibri" w:cs="Traditional Arabic"/>
          <w:sz w:val="36"/>
          <w:szCs w:val="36"/>
          <w:rtl/>
        </w:rPr>
      </w:pPr>
    </w:p>
    <w:p w14:paraId="6481A88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2132A5">
        <w:rPr>
          <w:rFonts w:ascii="Times New Roman" w:eastAsia="Times New Roman" w:hAnsi="Times New Roman" w:cs="Traditional Arabic" w:hint="cs"/>
          <w:b/>
          <w:bCs/>
          <w:sz w:val="36"/>
          <w:szCs w:val="36"/>
          <w:rtl/>
          <w:lang w:eastAsia="ar-SA"/>
        </w:rPr>
        <w:t>إكساء</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السند</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الشرعي</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بالصيغة</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التنفيذية</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وتطبيقاته</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في</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المحاكم</w:t>
      </w:r>
      <w:r w:rsidRPr="002132A5">
        <w:rPr>
          <w:rFonts w:ascii="Times New Roman" w:eastAsia="Times New Roman" w:hAnsi="Times New Roman" w:cs="Traditional Arabic"/>
          <w:b/>
          <w:bCs/>
          <w:sz w:val="36"/>
          <w:szCs w:val="36"/>
          <w:rtl/>
          <w:lang w:eastAsia="ar-SA"/>
        </w:rPr>
        <w:t xml:space="preserve"> </w:t>
      </w:r>
      <w:r w:rsidRPr="002132A5">
        <w:rPr>
          <w:rFonts w:ascii="Times New Roman" w:eastAsia="Times New Roman" w:hAnsi="Times New Roman" w:cs="Traditional Arabic" w:hint="cs"/>
          <w:b/>
          <w:bCs/>
          <w:sz w:val="36"/>
          <w:szCs w:val="36"/>
          <w:rtl/>
          <w:lang w:eastAsia="ar-SA"/>
        </w:rPr>
        <w:t>الشرعية</w:t>
      </w:r>
      <w:r>
        <w:rPr>
          <w:rFonts w:ascii="Times New Roman" w:eastAsia="Times New Roman" w:hAnsi="Times New Roman" w:cs="Traditional Arabic" w:hint="cs"/>
          <w:sz w:val="36"/>
          <w:szCs w:val="36"/>
          <w:rtl/>
          <w:lang w:eastAsia="ar-SA"/>
        </w:rPr>
        <w:t>،</w:t>
      </w:r>
      <w:r w:rsidRPr="002132A5">
        <w:rPr>
          <w:rFonts w:ascii="Times New Roman" w:eastAsia="Times New Roman" w:hAnsi="Times New Roman" w:cs="Traditional Arabic" w:hint="cs"/>
          <w:sz w:val="36"/>
          <w:szCs w:val="36"/>
          <w:rtl/>
          <w:lang w:eastAsia="ar-SA"/>
        </w:rPr>
        <w:t xml:space="preserve"> </w:t>
      </w:r>
    </w:p>
    <w:p w14:paraId="5D2B4BA3" w14:textId="77777777" w:rsidR="005F16A4" w:rsidRPr="002132A5"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132A5">
        <w:rPr>
          <w:rFonts w:ascii="Times New Roman" w:eastAsia="Times New Roman" w:hAnsi="Times New Roman" w:cs="Traditional Arabic" w:hint="cs"/>
          <w:sz w:val="36"/>
          <w:szCs w:val="36"/>
          <w:rtl/>
          <w:lang w:eastAsia="ar-SA"/>
        </w:rPr>
        <w:t xml:space="preserve">سعدية محمد باسم </w:t>
      </w:r>
      <w:proofErr w:type="spellStart"/>
      <w:r w:rsidRPr="002132A5">
        <w:rPr>
          <w:rFonts w:ascii="Times New Roman" w:eastAsia="Times New Roman" w:hAnsi="Times New Roman" w:cs="Traditional Arabic" w:hint="cs"/>
          <w:sz w:val="36"/>
          <w:szCs w:val="36"/>
          <w:rtl/>
          <w:lang w:eastAsia="ar-SA"/>
        </w:rPr>
        <w:t>قفيصة</w:t>
      </w:r>
      <w:proofErr w:type="spellEnd"/>
      <w:r>
        <w:rPr>
          <w:rFonts w:ascii="Times New Roman" w:eastAsia="Times New Roman" w:hAnsi="Times New Roman" w:cs="Traditional Arabic" w:hint="cs"/>
          <w:sz w:val="36"/>
          <w:szCs w:val="36"/>
          <w:rtl/>
          <w:lang w:eastAsia="ar-SA"/>
        </w:rPr>
        <w:t>،</w:t>
      </w:r>
      <w:r w:rsidRPr="002132A5">
        <w:rPr>
          <w:rFonts w:ascii="Times New Roman" w:eastAsia="Times New Roman" w:hAnsi="Times New Roman" w:cs="Traditional Arabic" w:hint="cs"/>
          <w:sz w:val="36"/>
          <w:szCs w:val="36"/>
          <w:rtl/>
          <w:lang w:eastAsia="ar-SA"/>
        </w:rPr>
        <w:t xml:space="preserve"> عمّا</w:t>
      </w:r>
      <w:r>
        <w:rPr>
          <w:rFonts w:ascii="Times New Roman" w:eastAsia="Times New Roman" w:hAnsi="Times New Roman" w:cs="Traditional Arabic" w:hint="cs"/>
          <w:sz w:val="36"/>
          <w:szCs w:val="36"/>
          <w:rtl/>
          <w:lang w:eastAsia="ar-SA"/>
        </w:rPr>
        <w:t>ن</w:t>
      </w:r>
      <w:r w:rsidRPr="002132A5">
        <w:rPr>
          <w:rFonts w:ascii="Times New Roman" w:eastAsia="Times New Roman" w:hAnsi="Times New Roman" w:cs="Traditional Arabic" w:hint="cs"/>
          <w:sz w:val="36"/>
          <w:szCs w:val="36"/>
          <w:rtl/>
          <w:lang w:eastAsia="ar-SA"/>
        </w:rPr>
        <w:t>، 281 ص.</w:t>
      </w:r>
    </w:p>
    <w:p w14:paraId="61018B1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13413019" w14:textId="77777777" w:rsidR="005F16A4" w:rsidRPr="006A0CB2" w:rsidRDefault="005F16A4" w:rsidP="005F16A4">
      <w:pPr>
        <w:ind w:left="0" w:firstLine="0"/>
        <w:jc w:val="both"/>
        <w:rPr>
          <w:rFonts w:ascii="Traditional Arabic" w:eastAsia="Times New Roman" w:hAnsi="Traditional Arabic" w:cs="Traditional Arabic"/>
          <w:b/>
          <w:bCs/>
          <w:sz w:val="36"/>
          <w:szCs w:val="36"/>
          <w:rtl/>
          <w:lang w:eastAsia="ar-SA"/>
        </w:rPr>
      </w:pPr>
      <w:r w:rsidRPr="006A0CB2">
        <w:rPr>
          <w:rFonts w:ascii="Traditional Arabic" w:eastAsia="Times New Roman" w:hAnsi="Traditional Arabic" w:cs="Traditional Arabic"/>
          <w:b/>
          <w:bCs/>
          <w:sz w:val="36"/>
          <w:szCs w:val="36"/>
          <w:rtl/>
          <w:lang w:eastAsia="ar-SA"/>
        </w:rPr>
        <w:t>تاريخ القضاء وتطوره في إمارة دبي</w:t>
      </w:r>
      <w:r w:rsidRPr="006A0CB2">
        <w:rPr>
          <w:rFonts w:ascii="Traditional Arabic" w:eastAsia="Times New Roman" w:hAnsi="Traditional Arabic" w:cs="Traditional Arabic" w:hint="cs"/>
          <w:b/>
          <w:bCs/>
          <w:sz w:val="36"/>
          <w:szCs w:val="36"/>
          <w:rtl/>
          <w:lang w:eastAsia="ar-SA"/>
        </w:rPr>
        <w:t>،</w:t>
      </w:r>
    </w:p>
    <w:p w14:paraId="46DEDA8A" w14:textId="77777777" w:rsidR="005F16A4" w:rsidRDefault="005F16A4" w:rsidP="005F16A4">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تأليف</w:t>
      </w:r>
      <w:r w:rsidRPr="006A0CB2">
        <w:rPr>
          <w:rFonts w:ascii="Traditional Arabic" w:eastAsia="Times New Roman" w:hAnsi="Traditional Arabic" w:cs="Traditional Arabic"/>
          <w:sz w:val="36"/>
          <w:szCs w:val="36"/>
          <w:rtl/>
          <w:lang w:eastAsia="ar-SA"/>
        </w:rPr>
        <w:t xml:space="preserve"> إبراهيم محمد </w:t>
      </w:r>
      <w:proofErr w:type="spellStart"/>
      <w:r w:rsidRPr="006A0CB2">
        <w:rPr>
          <w:rFonts w:ascii="Traditional Arabic" w:eastAsia="Times New Roman" w:hAnsi="Traditional Arabic" w:cs="Traditional Arabic"/>
          <w:sz w:val="36"/>
          <w:szCs w:val="36"/>
          <w:rtl/>
          <w:lang w:eastAsia="ar-SA"/>
        </w:rPr>
        <w:t>بوملح</w:t>
      </w:r>
      <w:r>
        <w:rPr>
          <w:rFonts w:ascii="Traditional Arabic" w:eastAsia="Times New Roman" w:hAnsi="Traditional Arabic" w:cs="Traditional Arabic" w:hint="cs"/>
          <w:sz w:val="36"/>
          <w:szCs w:val="36"/>
          <w:rtl/>
          <w:lang w:eastAsia="ar-SA"/>
        </w:rPr>
        <w:t>ة</w:t>
      </w:r>
      <w:proofErr w:type="spellEnd"/>
      <w:r>
        <w:rPr>
          <w:rFonts w:ascii="Traditional Arabic" w:eastAsia="Times New Roman" w:hAnsi="Traditional Arabic" w:cs="Traditional Arabic" w:hint="cs"/>
          <w:sz w:val="36"/>
          <w:szCs w:val="36"/>
          <w:rtl/>
          <w:lang w:eastAsia="ar-SA"/>
        </w:rPr>
        <w:t>.</w:t>
      </w:r>
    </w:p>
    <w:p w14:paraId="6E72C775" w14:textId="77777777" w:rsidR="005F16A4" w:rsidRDefault="005F16A4" w:rsidP="005F16A4">
      <w:pPr>
        <w:ind w:left="0" w:firstLine="0"/>
        <w:jc w:val="both"/>
        <w:rPr>
          <w:rFonts w:ascii="Traditional Arabic" w:eastAsia="Times New Roman" w:hAnsi="Traditional Arabic" w:cs="Traditional Arabic"/>
          <w:sz w:val="36"/>
          <w:szCs w:val="36"/>
          <w:rtl/>
          <w:lang w:eastAsia="ar-SA"/>
        </w:rPr>
      </w:pPr>
      <w:r w:rsidRPr="00D50DDD">
        <w:rPr>
          <w:rFonts w:ascii="Traditional Arabic" w:eastAsia="Times New Roman" w:hAnsi="Traditional Arabic" w:cs="Traditional Arabic"/>
          <w:sz w:val="36"/>
          <w:szCs w:val="36"/>
          <w:rtl/>
          <w:lang w:eastAsia="ar-SA"/>
        </w:rPr>
        <w:t>رحلة تأريخية توثق نشأة وتطور القضاء في إمارة دبي، منذ القضاة الأوائل الذين</w:t>
      </w:r>
      <w:r>
        <w:rPr>
          <w:rFonts w:ascii="Traditional Arabic" w:eastAsia="Times New Roman" w:hAnsi="Traditional Arabic" w:cs="Traditional Arabic" w:hint="cs"/>
          <w:sz w:val="36"/>
          <w:szCs w:val="36"/>
          <w:rtl/>
          <w:lang w:eastAsia="ar-SA"/>
        </w:rPr>
        <w:t xml:space="preserve"> كانوا يحكمون بين الناس في البيوت، مرورًا بزمن السالفة وقضاء البحر، وصولًا إلى تأسيس المحاكم المدنية والشرعية وصياغة القوانين المنظمة لها.</w:t>
      </w:r>
    </w:p>
    <w:p w14:paraId="445ABFDA" w14:textId="77777777" w:rsidR="005F16A4" w:rsidRDefault="005F16A4" w:rsidP="005F16A4">
      <w:pPr>
        <w:ind w:left="0" w:firstLine="0"/>
        <w:jc w:val="both"/>
        <w:rPr>
          <w:rFonts w:ascii="Traditional Arabic" w:eastAsia="Times New Roman" w:hAnsi="Traditional Arabic" w:cs="Traditional Arabic"/>
          <w:sz w:val="36"/>
          <w:szCs w:val="36"/>
          <w:rtl/>
          <w:lang w:eastAsia="ar-SA"/>
        </w:rPr>
      </w:pPr>
    </w:p>
    <w:p w14:paraId="687EDAD8" w14:textId="77777777" w:rsidR="005F16A4" w:rsidRPr="002C1EBA" w:rsidRDefault="005F16A4" w:rsidP="005F16A4">
      <w:pPr>
        <w:ind w:left="0" w:firstLine="0"/>
        <w:rPr>
          <w:rFonts w:cs="Traditional Arabic"/>
          <w:b/>
          <w:bCs/>
          <w:sz w:val="36"/>
          <w:szCs w:val="36"/>
          <w:rtl/>
        </w:rPr>
      </w:pPr>
      <w:r w:rsidRPr="002C1EBA">
        <w:rPr>
          <w:rFonts w:cs="Traditional Arabic"/>
          <w:b/>
          <w:bCs/>
          <w:sz w:val="36"/>
          <w:szCs w:val="36"/>
          <w:rtl/>
        </w:rPr>
        <w:t>التقاضي عن بعد</w:t>
      </w:r>
      <w:r w:rsidRPr="002C1EBA">
        <w:rPr>
          <w:rFonts w:cs="Traditional Arabic" w:hint="cs"/>
          <w:b/>
          <w:bCs/>
          <w:sz w:val="36"/>
          <w:szCs w:val="36"/>
          <w:rtl/>
        </w:rPr>
        <w:t xml:space="preserve">، </w:t>
      </w:r>
      <w:r w:rsidRPr="002C1EBA">
        <w:rPr>
          <w:rFonts w:cs="Traditional Arabic"/>
          <w:b/>
          <w:bCs/>
          <w:sz w:val="36"/>
          <w:szCs w:val="36"/>
          <w:rtl/>
        </w:rPr>
        <w:t>والقضاء الذكي</w:t>
      </w:r>
      <w:r w:rsidRPr="002C1EBA">
        <w:rPr>
          <w:rFonts w:cs="Traditional Arabic" w:hint="cs"/>
          <w:b/>
          <w:bCs/>
          <w:sz w:val="36"/>
          <w:szCs w:val="36"/>
          <w:rtl/>
        </w:rPr>
        <w:t xml:space="preserve">، </w:t>
      </w:r>
      <w:r w:rsidRPr="002C1EBA">
        <w:rPr>
          <w:rFonts w:cs="Traditional Arabic"/>
          <w:b/>
          <w:bCs/>
          <w:sz w:val="36"/>
          <w:szCs w:val="36"/>
          <w:rtl/>
        </w:rPr>
        <w:t>والتحكيم عن بعد</w:t>
      </w:r>
      <w:r w:rsidRPr="002C1EBA">
        <w:rPr>
          <w:rFonts w:cs="Traditional Arabic" w:hint="cs"/>
          <w:b/>
          <w:bCs/>
          <w:sz w:val="36"/>
          <w:szCs w:val="36"/>
          <w:rtl/>
        </w:rPr>
        <w:t>،</w:t>
      </w:r>
    </w:p>
    <w:p w14:paraId="659E89B3" w14:textId="77777777" w:rsidR="005F16A4" w:rsidRDefault="005F16A4" w:rsidP="005F16A4">
      <w:pPr>
        <w:ind w:left="0" w:firstLine="0"/>
        <w:rPr>
          <w:rFonts w:cs="Traditional Arabic"/>
          <w:sz w:val="36"/>
          <w:szCs w:val="36"/>
          <w:rtl/>
        </w:rPr>
      </w:pPr>
      <w:r>
        <w:rPr>
          <w:rFonts w:cs="Traditional Arabic" w:hint="cs"/>
          <w:sz w:val="36"/>
          <w:szCs w:val="36"/>
          <w:rtl/>
        </w:rPr>
        <w:t xml:space="preserve">للأستاذ </w:t>
      </w:r>
      <w:r w:rsidRPr="002C1EBA">
        <w:rPr>
          <w:rFonts w:cs="Traditional Arabic"/>
          <w:sz w:val="36"/>
          <w:szCs w:val="36"/>
          <w:rtl/>
        </w:rPr>
        <w:t xml:space="preserve">ناصر نجاح </w:t>
      </w:r>
      <w:proofErr w:type="gramStart"/>
      <w:r w:rsidRPr="002C1EBA">
        <w:rPr>
          <w:rFonts w:cs="Traditional Arabic"/>
          <w:sz w:val="36"/>
          <w:szCs w:val="36"/>
          <w:rtl/>
        </w:rPr>
        <w:t>عبدالجواد</w:t>
      </w:r>
      <w:proofErr w:type="gramEnd"/>
      <w:r>
        <w:rPr>
          <w:rFonts w:cs="Traditional Arabic" w:hint="cs"/>
          <w:sz w:val="36"/>
          <w:szCs w:val="36"/>
          <w:rtl/>
        </w:rPr>
        <w:t>، دكتوراه في القانون الخاص.</w:t>
      </w:r>
    </w:p>
    <w:p w14:paraId="0E159430" w14:textId="77777777" w:rsidR="005F16A4" w:rsidRDefault="005F16A4" w:rsidP="005F16A4">
      <w:pPr>
        <w:ind w:left="0" w:firstLine="0"/>
        <w:rPr>
          <w:rFonts w:cs="Traditional Arabic"/>
          <w:sz w:val="36"/>
          <w:szCs w:val="36"/>
          <w:rtl/>
        </w:rPr>
      </w:pPr>
    </w:p>
    <w:p w14:paraId="6CE2A816" w14:textId="77777777" w:rsidR="005F16A4" w:rsidRDefault="005F16A4" w:rsidP="005F16A4">
      <w:pPr>
        <w:ind w:left="0" w:firstLine="0"/>
        <w:rPr>
          <w:rFonts w:ascii="Times New Roman" w:eastAsia="Times New Roman" w:hAnsi="Times New Roman" w:cs="Traditional Arabic"/>
          <w:b/>
          <w:bCs/>
          <w:caps/>
          <w:sz w:val="36"/>
          <w:szCs w:val="36"/>
          <w:rtl/>
          <w:lang w:eastAsia="ar-SA"/>
        </w:rPr>
      </w:pPr>
      <w:r w:rsidRPr="00D70165">
        <w:rPr>
          <w:rFonts w:ascii="Times New Roman" w:eastAsia="Times New Roman" w:hAnsi="Times New Roman" w:cs="Traditional Arabic"/>
          <w:b/>
          <w:bCs/>
          <w:caps/>
          <w:sz w:val="36"/>
          <w:szCs w:val="36"/>
          <w:rtl/>
          <w:lang w:eastAsia="ar-SA"/>
        </w:rPr>
        <w:t>تقويض استقلال القضاء في سورية</w:t>
      </w:r>
      <w:r>
        <w:rPr>
          <w:rFonts w:ascii="Times New Roman" w:eastAsia="Times New Roman" w:hAnsi="Times New Roman" w:cs="Traditional Arabic" w:hint="cs"/>
          <w:b/>
          <w:bCs/>
          <w:caps/>
          <w:sz w:val="36"/>
          <w:szCs w:val="36"/>
          <w:rtl/>
          <w:lang w:eastAsia="ar-SA"/>
        </w:rPr>
        <w:t>،</w:t>
      </w:r>
    </w:p>
    <w:p w14:paraId="4E574C1A" w14:textId="77777777" w:rsidR="005F16A4" w:rsidRPr="007E1723" w:rsidRDefault="005F16A4" w:rsidP="005F16A4">
      <w:pPr>
        <w:ind w:left="0" w:firstLine="0"/>
        <w:rPr>
          <w:rFonts w:ascii="Times New Roman" w:eastAsia="Times New Roman" w:hAnsi="Times New Roman" w:cs="Traditional Arabic"/>
          <w:caps/>
          <w:sz w:val="36"/>
          <w:szCs w:val="36"/>
          <w:rtl/>
          <w:lang w:eastAsia="ar-SA"/>
        </w:rPr>
      </w:pPr>
      <w:r w:rsidRPr="007E1723">
        <w:rPr>
          <w:rFonts w:ascii="Times New Roman" w:eastAsia="Times New Roman" w:hAnsi="Times New Roman" w:cs="Traditional Arabic" w:hint="cs"/>
          <w:caps/>
          <w:sz w:val="36"/>
          <w:szCs w:val="36"/>
          <w:rtl/>
          <w:lang w:eastAsia="ar-SA"/>
        </w:rPr>
        <w:t xml:space="preserve">لمؤلفه فضل </w:t>
      </w:r>
      <w:proofErr w:type="gramStart"/>
      <w:r w:rsidRPr="007E1723">
        <w:rPr>
          <w:rFonts w:ascii="Times New Roman" w:eastAsia="Times New Roman" w:hAnsi="Times New Roman" w:cs="Traditional Arabic" w:hint="cs"/>
          <w:caps/>
          <w:sz w:val="36"/>
          <w:szCs w:val="36"/>
          <w:rtl/>
          <w:lang w:eastAsia="ar-SA"/>
        </w:rPr>
        <w:t>عبدالغني</w:t>
      </w:r>
      <w:proofErr w:type="gramEnd"/>
      <w:r w:rsidRPr="007E1723">
        <w:rPr>
          <w:rFonts w:ascii="Times New Roman" w:eastAsia="Times New Roman" w:hAnsi="Times New Roman" w:cs="Traditional Arabic" w:hint="cs"/>
          <w:caps/>
          <w:sz w:val="36"/>
          <w:szCs w:val="36"/>
          <w:rtl/>
          <w:lang w:eastAsia="ar-SA"/>
        </w:rPr>
        <w:t>، دمشق، 296 ص.</w:t>
      </w:r>
    </w:p>
    <w:p w14:paraId="060F61E2" w14:textId="77777777" w:rsidR="005F16A4" w:rsidRDefault="005F16A4" w:rsidP="005F16A4">
      <w:pPr>
        <w:ind w:left="0" w:firstLine="0"/>
        <w:rPr>
          <w:rFonts w:ascii="Times New Roman" w:eastAsia="Times New Roman" w:hAnsi="Times New Roman" w:cs="Traditional Arabic"/>
          <w:caps/>
          <w:sz w:val="36"/>
          <w:szCs w:val="36"/>
          <w:rtl/>
          <w:lang w:eastAsia="ar-SA"/>
        </w:rPr>
      </w:pPr>
      <w:r w:rsidRPr="00A2475F">
        <w:rPr>
          <w:rFonts w:ascii="Times New Roman" w:eastAsia="Times New Roman" w:hAnsi="Times New Roman" w:cs="Traditional Arabic"/>
          <w:caps/>
          <w:sz w:val="36"/>
          <w:szCs w:val="36"/>
          <w:rtl/>
          <w:lang w:eastAsia="ar-SA"/>
        </w:rPr>
        <w:t xml:space="preserve">تقويض استقلال القضاء في سورية في عهد </w:t>
      </w:r>
      <w:r>
        <w:rPr>
          <w:rFonts w:ascii="Times New Roman" w:eastAsia="Times New Roman" w:hAnsi="Times New Roman" w:cs="Traditional Arabic" w:hint="cs"/>
          <w:caps/>
          <w:sz w:val="36"/>
          <w:szCs w:val="36"/>
          <w:rtl/>
          <w:lang w:eastAsia="ar-SA"/>
        </w:rPr>
        <w:t xml:space="preserve">الطاغيتين </w:t>
      </w:r>
      <w:r w:rsidRPr="00A2475F">
        <w:rPr>
          <w:rFonts w:ascii="Times New Roman" w:eastAsia="Times New Roman" w:hAnsi="Times New Roman" w:cs="Traditional Arabic"/>
          <w:caps/>
          <w:sz w:val="36"/>
          <w:szCs w:val="36"/>
          <w:rtl/>
          <w:lang w:eastAsia="ar-SA"/>
        </w:rPr>
        <w:t>الأسد</w:t>
      </w:r>
      <w:r>
        <w:rPr>
          <w:rFonts w:ascii="Times New Roman" w:eastAsia="Times New Roman" w:hAnsi="Times New Roman" w:cs="Traditional Arabic" w:hint="cs"/>
          <w:caps/>
          <w:sz w:val="36"/>
          <w:szCs w:val="36"/>
          <w:rtl/>
          <w:lang w:eastAsia="ar-SA"/>
        </w:rPr>
        <w:t>،</w:t>
      </w:r>
      <w:r w:rsidRPr="00A2475F">
        <w:rPr>
          <w:rFonts w:ascii="Times New Roman" w:eastAsia="Times New Roman" w:hAnsi="Times New Roman" w:cs="Traditional Arabic"/>
          <w:caps/>
          <w:sz w:val="36"/>
          <w:szCs w:val="36"/>
          <w:rtl/>
          <w:lang w:eastAsia="ar-SA"/>
        </w:rPr>
        <w:t xml:space="preserve"> الأب والابن</w:t>
      </w:r>
      <w:r>
        <w:rPr>
          <w:rFonts w:ascii="Times New Roman" w:eastAsia="Times New Roman" w:hAnsi="Times New Roman" w:cs="Traditional Arabic" w:hint="cs"/>
          <w:caps/>
          <w:sz w:val="36"/>
          <w:szCs w:val="36"/>
          <w:rtl/>
          <w:lang w:eastAsia="ar-SA"/>
        </w:rPr>
        <w:t>.</w:t>
      </w:r>
    </w:p>
    <w:p w14:paraId="172AC5D0" w14:textId="77777777" w:rsidR="005F16A4" w:rsidRPr="00E42968" w:rsidRDefault="005F16A4" w:rsidP="005F16A4">
      <w:pPr>
        <w:ind w:left="0" w:firstLine="0"/>
        <w:rPr>
          <w:rFonts w:ascii="Times New Roman" w:eastAsia="Times New Roman" w:hAnsi="Times New Roman" w:cs="Traditional Arabic"/>
          <w:caps/>
          <w:sz w:val="36"/>
          <w:szCs w:val="36"/>
          <w:rtl/>
          <w:lang w:eastAsia="ar-SA"/>
        </w:rPr>
      </w:pPr>
      <w:r w:rsidRPr="00BB1AC4">
        <w:rPr>
          <w:rFonts w:ascii="Times New Roman" w:eastAsia="Times New Roman" w:hAnsi="Times New Roman" w:cs="Traditional Arabic"/>
          <w:caps/>
          <w:sz w:val="36"/>
          <w:szCs w:val="36"/>
          <w:rtl/>
          <w:lang w:eastAsia="ar-SA"/>
        </w:rPr>
        <w:t>قراءة جريئة في تفكيك القضاء السوري، و</w:t>
      </w:r>
      <w:r>
        <w:rPr>
          <w:rFonts w:ascii="Times New Roman" w:eastAsia="Times New Roman" w:hAnsi="Times New Roman" w:cs="Traditional Arabic" w:hint="cs"/>
          <w:caps/>
          <w:sz w:val="36"/>
          <w:szCs w:val="36"/>
          <w:rtl/>
          <w:lang w:eastAsia="ar-SA"/>
        </w:rPr>
        <w:t>سبل</w:t>
      </w:r>
      <w:r w:rsidRPr="00BB1AC4">
        <w:rPr>
          <w:rFonts w:ascii="Times New Roman" w:eastAsia="Times New Roman" w:hAnsi="Times New Roman" w:cs="Traditional Arabic"/>
          <w:caps/>
          <w:sz w:val="36"/>
          <w:szCs w:val="36"/>
          <w:rtl/>
          <w:lang w:eastAsia="ar-SA"/>
        </w:rPr>
        <w:t xml:space="preserve"> إصلاحه.</w:t>
      </w:r>
    </w:p>
    <w:p w14:paraId="5EF38491"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p>
    <w:p w14:paraId="3F319DDF" w14:textId="77777777" w:rsidR="005F16A4" w:rsidRDefault="005F16A4" w:rsidP="005F16A4">
      <w:pPr>
        <w:ind w:left="0" w:firstLine="0"/>
        <w:rPr>
          <w:rFonts w:ascii="Times New Roman" w:eastAsia="Times New Roman" w:hAnsi="Times New Roman" w:cs="Traditional Arabic"/>
          <w:sz w:val="36"/>
          <w:szCs w:val="36"/>
          <w:rtl/>
          <w:lang w:eastAsia="ar-SA"/>
        </w:rPr>
      </w:pPr>
      <w:r w:rsidRPr="00CF56FE">
        <w:rPr>
          <w:rFonts w:ascii="Times New Roman" w:eastAsia="Times New Roman" w:hAnsi="Times New Roman" w:cs="Traditional Arabic"/>
          <w:b/>
          <w:bCs/>
          <w:sz w:val="36"/>
          <w:szCs w:val="36"/>
          <w:rtl/>
          <w:lang w:eastAsia="ar-SA"/>
        </w:rPr>
        <w:t>جريمة ال</w:t>
      </w:r>
      <w:r w:rsidRPr="00CF56FE">
        <w:rPr>
          <w:rFonts w:ascii="Times New Roman" w:eastAsia="Times New Roman" w:hAnsi="Times New Roman" w:cs="Traditional Arabic" w:hint="cs"/>
          <w:b/>
          <w:bCs/>
          <w:sz w:val="36"/>
          <w:szCs w:val="36"/>
          <w:rtl/>
          <w:lang w:eastAsia="ar-SA"/>
        </w:rPr>
        <w:t>ا</w:t>
      </w:r>
      <w:r w:rsidRPr="00CF56FE">
        <w:rPr>
          <w:rFonts w:ascii="Times New Roman" w:eastAsia="Times New Roman" w:hAnsi="Times New Roman" w:cs="Traditional Arabic"/>
          <w:b/>
          <w:bCs/>
          <w:sz w:val="36"/>
          <w:szCs w:val="36"/>
          <w:rtl/>
          <w:lang w:eastAsia="ar-SA"/>
        </w:rPr>
        <w:t xml:space="preserve">حتفاظ بالوثائق السرية بعد </w:t>
      </w:r>
      <w:r w:rsidRPr="00CF56FE">
        <w:rPr>
          <w:rFonts w:ascii="Times New Roman" w:eastAsia="Times New Roman" w:hAnsi="Times New Roman" w:cs="Traditional Arabic" w:hint="cs"/>
          <w:b/>
          <w:bCs/>
          <w:sz w:val="36"/>
          <w:szCs w:val="36"/>
          <w:rtl/>
          <w:lang w:eastAsia="ar-SA"/>
        </w:rPr>
        <w:t>ا</w:t>
      </w:r>
      <w:r w:rsidRPr="00CF56FE">
        <w:rPr>
          <w:rFonts w:ascii="Times New Roman" w:eastAsia="Times New Roman" w:hAnsi="Times New Roman" w:cs="Traditional Arabic"/>
          <w:b/>
          <w:bCs/>
          <w:sz w:val="36"/>
          <w:szCs w:val="36"/>
          <w:rtl/>
          <w:lang w:eastAsia="ar-SA"/>
        </w:rPr>
        <w:t>نتهاء الرابطة الوظيفية</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6D823CC4"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0955C1">
        <w:rPr>
          <w:rFonts w:ascii="Times New Roman" w:eastAsia="Times New Roman" w:hAnsi="Times New Roman" w:cs="Traditional Arabic"/>
          <w:sz w:val="36"/>
          <w:szCs w:val="36"/>
          <w:rtl/>
          <w:lang w:eastAsia="ar-SA"/>
        </w:rPr>
        <w:t>كرار حسين الصافي</w:t>
      </w:r>
      <w:r>
        <w:rPr>
          <w:rFonts w:ascii="Times New Roman" w:eastAsia="Times New Roman" w:hAnsi="Times New Roman" w:cs="Traditional Arabic" w:hint="cs"/>
          <w:sz w:val="36"/>
          <w:szCs w:val="36"/>
          <w:rtl/>
          <w:lang w:eastAsia="ar-SA"/>
        </w:rPr>
        <w:t>.</w:t>
      </w:r>
    </w:p>
    <w:p w14:paraId="3862135B" w14:textId="77777777" w:rsidR="005F16A4" w:rsidRDefault="005F16A4" w:rsidP="005F16A4">
      <w:pPr>
        <w:ind w:left="0" w:firstLine="0"/>
        <w:rPr>
          <w:rFonts w:ascii="Times New Roman" w:eastAsia="Times New Roman" w:hAnsi="Times New Roman" w:cs="Traditional Arabic"/>
          <w:sz w:val="36"/>
          <w:szCs w:val="36"/>
          <w:rtl/>
          <w:lang w:eastAsia="ar-SA"/>
        </w:rPr>
      </w:pPr>
    </w:p>
    <w:p w14:paraId="258D501E" w14:textId="77777777" w:rsidR="005F16A4" w:rsidRDefault="005F16A4" w:rsidP="005F16A4">
      <w:pPr>
        <w:ind w:left="0" w:firstLine="0"/>
        <w:rPr>
          <w:rFonts w:ascii="Times New Roman" w:eastAsia="Times New Roman" w:hAnsi="Times New Roman" w:cs="Traditional Arabic"/>
          <w:sz w:val="36"/>
          <w:szCs w:val="36"/>
          <w:rtl/>
          <w:lang w:eastAsia="ar-SA"/>
        </w:rPr>
      </w:pPr>
      <w:r w:rsidRPr="00CA2048">
        <w:rPr>
          <w:rFonts w:ascii="Times New Roman" w:eastAsia="Times New Roman" w:hAnsi="Times New Roman" w:cs="Traditional Arabic"/>
          <w:b/>
          <w:bCs/>
          <w:sz w:val="36"/>
          <w:szCs w:val="36"/>
          <w:rtl/>
          <w:lang w:eastAsia="ar-SA"/>
        </w:rPr>
        <w:t>الحق في النسيان في العالم الرقمي</w:t>
      </w:r>
      <w:r w:rsidRPr="00CA2048">
        <w:rPr>
          <w:rFonts w:ascii="Times New Roman" w:eastAsia="Times New Roman" w:hAnsi="Times New Roman" w:cs="Traditional Arabic" w:hint="cs"/>
          <w:b/>
          <w:bCs/>
          <w:sz w:val="36"/>
          <w:szCs w:val="36"/>
          <w:rtl/>
          <w:lang w:eastAsia="ar-SA"/>
        </w:rPr>
        <w:t>:</w:t>
      </w:r>
      <w:r w:rsidRPr="00CA2048">
        <w:rPr>
          <w:rFonts w:ascii="Times New Roman" w:eastAsia="Times New Roman" w:hAnsi="Times New Roman" w:cs="Traditional Arabic"/>
          <w:b/>
          <w:bCs/>
          <w:sz w:val="36"/>
          <w:szCs w:val="36"/>
          <w:rtl/>
          <w:lang w:eastAsia="ar-SA"/>
        </w:rPr>
        <w:t xml:space="preserve"> دراسة مقارنة</w:t>
      </w:r>
      <w:r>
        <w:rPr>
          <w:rFonts w:ascii="Times New Roman" w:eastAsia="Times New Roman" w:hAnsi="Times New Roman" w:cs="Traditional Arabic" w:hint="cs"/>
          <w:sz w:val="36"/>
          <w:szCs w:val="36"/>
          <w:rtl/>
          <w:lang w:eastAsia="ar-SA"/>
        </w:rPr>
        <w:t>،</w:t>
      </w:r>
      <w:r w:rsidRPr="00E656F9">
        <w:rPr>
          <w:rFonts w:ascii="Times New Roman" w:eastAsia="Times New Roman" w:hAnsi="Times New Roman" w:cs="Traditional Arabic"/>
          <w:sz w:val="36"/>
          <w:szCs w:val="36"/>
          <w:rtl/>
          <w:lang w:eastAsia="ar-SA"/>
        </w:rPr>
        <w:t xml:space="preserve"> </w:t>
      </w:r>
    </w:p>
    <w:p w14:paraId="3947625F"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E656F9">
        <w:rPr>
          <w:rFonts w:ascii="Times New Roman" w:eastAsia="Times New Roman" w:hAnsi="Times New Roman" w:cs="Traditional Arabic"/>
          <w:sz w:val="36"/>
          <w:szCs w:val="36"/>
          <w:rtl/>
          <w:lang w:eastAsia="ar-SA"/>
        </w:rPr>
        <w:t xml:space="preserve">جهاد محمود </w:t>
      </w:r>
      <w:proofErr w:type="spellStart"/>
      <w:r w:rsidRPr="00E656F9">
        <w:rPr>
          <w:rFonts w:ascii="Times New Roman" w:eastAsia="Times New Roman" w:hAnsi="Times New Roman" w:cs="Traditional Arabic"/>
          <w:sz w:val="36"/>
          <w:szCs w:val="36"/>
          <w:rtl/>
          <w:lang w:eastAsia="ar-SA"/>
        </w:rPr>
        <w:t>عبدالمبدي</w:t>
      </w:r>
      <w:proofErr w:type="spellEnd"/>
      <w:r>
        <w:rPr>
          <w:rFonts w:ascii="Times New Roman" w:eastAsia="Times New Roman" w:hAnsi="Times New Roman" w:cs="Traditional Arabic" w:hint="cs"/>
          <w:sz w:val="36"/>
          <w:szCs w:val="36"/>
          <w:rtl/>
          <w:lang w:eastAsia="ar-SA"/>
        </w:rPr>
        <w:t>.</w:t>
      </w:r>
    </w:p>
    <w:p w14:paraId="02959754" w14:textId="77777777" w:rsidR="005F16A4" w:rsidRDefault="005F16A4" w:rsidP="005F16A4">
      <w:pPr>
        <w:ind w:left="0" w:firstLine="0"/>
        <w:rPr>
          <w:rFonts w:ascii="Times New Roman" w:eastAsia="Times New Roman" w:hAnsi="Times New Roman" w:cs="Traditional Arabic"/>
          <w:sz w:val="36"/>
          <w:szCs w:val="36"/>
          <w:rtl/>
          <w:lang w:eastAsia="ar-SA"/>
        </w:rPr>
      </w:pPr>
    </w:p>
    <w:p w14:paraId="3FDB2990" w14:textId="77777777" w:rsidR="005F16A4" w:rsidRPr="005D3604" w:rsidRDefault="005F16A4" w:rsidP="005F16A4">
      <w:pPr>
        <w:ind w:left="0" w:firstLine="0"/>
        <w:rPr>
          <w:rFonts w:ascii="Aptos" w:eastAsia="Aptos" w:hAnsi="Aptos" w:cs="Traditional Arabic"/>
          <w:b/>
          <w:bCs/>
          <w:sz w:val="36"/>
          <w:szCs w:val="36"/>
          <w:rtl/>
        </w:rPr>
      </w:pPr>
      <w:r w:rsidRPr="005D3604">
        <w:rPr>
          <w:rFonts w:ascii="Aptos" w:eastAsia="Aptos" w:hAnsi="Aptos" w:cs="Traditional Arabic"/>
          <w:b/>
          <w:bCs/>
          <w:sz w:val="36"/>
          <w:szCs w:val="36"/>
          <w:rtl/>
        </w:rPr>
        <w:t>حقوق دولة قطر في منطقة قاع البحار والمحيطات خارج حدود الولاية الوطنية</w:t>
      </w:r>
      <w:r>
        <w:rPr>
          <w:rFonts w:ascii="Aptos" w:eastAsia="Aptos" w:hAnsi="Aptos" w:cs="Traditional Arabic" w:hint="cs"/>
          <w:b/>
          <w:bCs/>
          <w:sz w:val="36"/>
          <w:szCs w:val="36"/>
          <w:rtl/>
        </w:rPr>
        <w:t>،</w:t>
      </w:r>
    </w:p>
    <w:p w14:paraId="55D64E0F" w14:textId="77777777" w:rsidR="005F16A4" w:rsidRPr="005D3604" w:rsidRDefault="005F16A4" w:rsidP="005F16A4">
      <w:pPr>
        <w:ind w:left="0" w:firstLine="0"/>
        <w:jc w:val="left"/>
        <w:rPr>
          <w:rFonts w:ascii="Aptos" w:eastAsia="Aptos" w:hAnsi="Aptos" w:cs="Traditional Arabic"/>
          <w:sz w:val="36"/>
          <w:szCs w:val="36"/>
          <w:rtl/>
        </w:rPr>
      </w:pPr>
      <w:r w:rsidRPr="005D3604">
        <w:rPr>
          <w:rFonts w:ascii="Aptos" w:eastAsia="Aptos" w:hAnsi="Aptos" w:cs="Traditional Arabic" w:hint="cs"/>
          <w:sz w:val="36"/>
          <w:szCs w:val="36"/>
          <w:rtl/>
        </w:rPr>
        <w:t>من إعداد</w:t>
      </w:r>
      <w:r w:rsidRPr="005D3604">
        <w:rPr>
          <w:rFonts w:ascii="Aptos" w:eastAsia="Aptos" w:hAnsi="Aptos" w:cs="Traditional Arabic"/>
          <w:sz w:val="36"/>
          <w:szCs w:val="36"/>
          <w:rtl/>
        </w:rPr>
        <w:t xml:space="preserve"> سارة </w:t>
      </w:r>
      <w:proofErr w:type="gramStart"/>
      <w:r w:rsidRPr="005D3604">
        <w:rPr>
          <w:rFonts w:ascii="Aptos" w:eastAsia="Aptos" w:hAnsi="Aptos" w:cs="Traditional Arabic"/>
          <w:sz w:val="36"/>
          <w:szCs w:val="36"/>
          <w:rtl/>
        </w:rPr>
        <w:t>عبدالعزيز</w:t>
      </w:r>
      <w:proofErr w:type="gramEnd"/>
      <w:r w:rsidRPr="005D3604">
        <w:rPr>
          <w:rFonts w:ascii="Aptos" w:eastAsia="Aptos" w:hAnsi="Aptos" w:cs="Traditional Arabic" w:hint="cs"/>
          <w:sz w:val="36"/>
          <w:szCs w:val="36"/>
          <w:rtl/>
        </w:rPr>
        <w:t xml:space="preserve"> </w:t>
      </w:r>
      <w:r w:rsidRPr="005D3604">
        <w:rPr>
          <w:rFonts w:ascii="Aptos" w:eastAsia="Aptos" w:hAnsi="Aptos" w:cs="Traditional Arabic"/>
          <w:sz w:val="36"/>
          <w:szCs w:val="36"/>
          <w:rtl/>
        </w:rPr>
        <w:t>العمادي</w:t>
      </w:r>
      <w:r w:rsidRPr="005D3604">
        <w:rPr>
          <w:rFonts w:ascii="Aptos" w:eastAsia="Aptos" w:hAnsi="Aptos" w:cs="Traditional Arabic" w:hint="cs"/>
          <w:sz w:val="36"/>
          <w:szCs w:val="36"/>
          <w:rtl/>
        </w:rPr>
        <w:t>.</w:t>
      </w:r>
    </w:p>
    <w:p w14:paraId="197D70A4"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7C56F939"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C65392">
        <w:rPr>
          <w:rFonts w:ascii="Times New Roman" w:eastAsia="Times New Roman" w:hAnsi="Times New Roman" w:cs="Traditional Arabic" w:hint="cs"/>
          <w:b/>
          <w:bCs/>
          <w:sz w:val="36"/>
          <w:szCs w:val="36"/>
          <w:rtl/>
          <w:lang w:eastAsia="ar-SA"/>
        </w:rPr>
        <w:t>دستور المدينة المنورة والدستور الأمريكي والبريطاني والأوروبي: دراسة توثيقية تحليلية مقارنة</w:t>
      </w:r>
      <w:r>
        <w:rPr>
          <w:rFonts w:ascii="Times New Roman" w:eastAsia="Times New Roman" w:hAnsi="Times New Roman" w:cs="Traditional Arabic" w:hint="cs"/>
          <w:sz w:val="36"/>
          <w:szCs w:val="36"/>
          <w:rtl/>
          <w:lang w:eastAsia="ar-SA"/>
        </w:rPr>
        <w:t>،</w:t>
      </w:r>
      <w:r w:rsidRPr="00C65392">
        <w:rPr>
          <w:rFonts w:ascii="Times New Roman" w:eastAsia="Times New Roman" w:hAnsi="Times New Roman" w:cs="Traditional Arabic" w:hint="cs"/>
          <w:sz w:val="36"/>
          <w:szCs w:val="36"/>
          <w:rtl/>
          <w:lang w:eastAsia="ar-SA"/>
        </w:rPr>
        <w:t xml:space="preserve"> </w:t>
      </w:r>
    </w:p>
    <w:p w14:paraId="2FA40202"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65392">
        <w:rPr>
          <w:rFonts w:ascii="Times New Roman" w:eastAsia="Times New Roman" w:hAnsi="Times New Roman" w:cs="Traditional Arabic" w:hint="cs"/>
          <w:sz w:val="36"/>
          <w:szCs w:val="36"/>
          <w:rtl/>
          <w:lang w:eastAsia="ar-SA"/>
        </w:rPr>
        <w:t>حسن محيي الدين القادري</w:t>
      </w:r>
      <w:r>
        <w:rPr>
          <w:rFonts w:ascii="Times New Roman" w:eastAsia="Times New Roman" w:hAnsi="Times New Roman" w:cs="Traditional Arabic" w:hint="cs"/>
          <w:sz w:val="36"/>
          <w:szCs w:val="36"/>
          <w:rtl/>
          <w:lang w:eastAsia="ar-SA"/>
        </w:rPr>
        <w:t>،</w:t>
      </w:r>
      <w:r w:rsidRPr="0026433D">
        <w:rPr>
          <w:rtl/>
        </w:rPr>
        <w:t xml:space="preserve"> </w:t>
      </w:r>
      <w:r w:rsidRPr="0026433D">
        <w:rPr>
          <w:rFonts w:ascii="Times New Roman" w:eastAsia="Times New Roman" w:hAnsi="Times New Roman" w:cs="Traditional Arabic"/>
          <w:sz w:val="36"/>
          <w:szCs w:val="36"/>
          <w:rtl/>
          <w:lang w:eastAsia="ar-SA"/>
        </w:rPr>
        <w:t>رئيس المجلس الأعلى لمنظمة منهاج القرآن الدولية</w:t>
      </w:r>
      <w:r>
        <w:rPr>
          <w:rFonts w:ascii="Times New Roman" w:eastAsia="Times New Roman" w:hAnsi="Times New Roman" w:cs="Traditional Arabic" w:hint="cs"/>
          <w:sz w:val="36"/>
          <w:szCs w:val="36"/>
          <w:rtl/>
          <w:lang w:eastAsia="ar-SA"/>
        </w:rPr>
        <w:t>،</w:t>
      </w:r>
      <w:r w:rsidRPr="0026433D">
        <w:rPr>
          <w:rFonts w:ascii="Times New Roman" w:eastAsia="Times New Roman" w:hAnsi="Times New Roman" w:cs="Traditional Arabic"/>
          <w:sz w:val="36"/>
          <w:szCs w:val="36"/>
          <w:rtl/>
          <w:lang w:eastAsia="ar-SA"/>
        </w:rPr>
        <w:t xml:space="preserve"> عميد كلية الحقوق </w:t>
      </w:r>
      <w:r>
        <w:rPr>
          <w:rFonts w:ascii="Times New Roman" w:eastAsia="Times New Roman" w:hAnsi="Times New Roman" w:cs="Traditional Arabic" w:hint="cs"/>
          <w:sz w:val="36"/>
          <w:szCs w:val="36"/>
          <w:rtl/>
          <w:lang w:eastAsia="ar-SA"/>
        </w:rPr>
        <w:t>ب</w:t>
      </w:r>
      <w:r w:rsidRPr="0026433D">
        <w:rPr>
          <w:rFonts w:ascii="Times New Roman" w:eastAsia="Times New Roman" w:hAnsi="Times New Roman" w:cs="Traditional Arabic"/>
          <w:sz w:val="36"/>
          <w:szCs w:val="36"/>
          <w:rtl/>
          <w:lang w:eastAsia="ar-SA"/>
        </w:rPr>
        <w:t xml:space="preserve">جامعة منهاج </w:t>
      </w:r>
      <w:r>
        <w:rPr>
          <w:rFonts w:ascii="Times New Roman" w:eastAsia="Times New Roman" w:hAnsi="Times New Roman" w:cs="Traditional Arabic" w:hint="cs"/>
          <w:sz w:val="36"/>
          <w:szCs w:val="36"/>
          <w:rtl/>
          <w:lang w:eastAsia="ar-SA"/>
        </w:rPr>
        <w:t xml:space="preserve">في </w:t>
      </w:r>
      <w:r w:rsidRPr="0026433D">
        <w:rPr>
          <w:rFonts w:ascii="Times New Roman" w:eastAsia="Times New Roman" w:hAnsi="Times New Roman" w:cs="Traditional Arabic"/>
          <w:sz w:val="36"/>
          <w:szCs w:val="36"/>
          <w:rtl/>
          <w:lang w:eastAsia="ar-SA"/>
        </w:rPr>
        <w:t>لاهور</w:t>
      </w:r>
      <w:r>
        <w:rPr>
          <w:rFonts w:ascii="Times New Roman" w:eastAsia="Times New Roman" w:hAnsi="Times New Roman" w:cs="Traditional Arabic" w:hint="cs"/>
          <w:sz w:val="36"/>
          <w:szCs w:val="36"/>
          <w:rtl/>
          <w:lang w:eastAsia="ar-SA"/>
        </w:rPr>
        <w:t>.</w:t>
      </w:r>
    </w:p>
    <w:p w14:paraId="41EDDBC5" w14:textId="77777777" w:rsidR="005F16A4" w:rsidRPr="00C65392" w:rsidRDefault="005F16A4" w:rsidP="005F16A4">
      <w:pPr>
        <w:ind w:left="0" w:firstLine="0"/>
        <w:jc w:val="both"/>
        <w:rPr>
          <w:rFonts w:ascii="Times New Roman" w:eastAsia="Times New Roman" w:hAnsi="Times New Roman" w:cs="Traditional Arabic"/>
          <w:sz w:val="36"/>
          <w:szCs w:val="36"/>
          <w:rtl/>
          <w:lang w:eastAsia="ar-SA"/>
        </w:rPr>
      </w:pPr>
    </w:p>
    <w:p w14:paraId="5D14F49F" w14:textId="77777777" w:rsidR="005F16A4" w:rsidRPr="006573E1" w:rsidRDefault="005F16A4" w:rsidP="005F16A4">
      <w:pPr>
        <w:ind w:left="0" w:firstLine="0"/>
        <w:rPr>
          <w:rFonts w:ascii="Calibri" w:eastAsia="Calibri" w:hAnsi="Calibri" w:cs="Traditional Arabic"/>
          <w:b/>
          <w:bCs/>
          <w:sz w:val="36"/>
          <w:szCs w:val="36"/>
          <w:rtl/>
        </w:rPr>
      </w:pPr>
      <w:r w:rsidRPr="006573E1">
        <w:rPr>
          <w:rFonts w:ascii="Calibri" w:eastAsia="Calibri" w:hAnsi="Calibri" w:cs="Traditional Arabic"/>
          <w:b/>
          <w:bCs/>
          <w:sz w:val="36"/>
          <w:szCs w:val="36"/>
          <w:rtl/>
        </w:rPr>
        <w:t>السوار الإلكتروني وأنظمة المراقبة الإلكترونية</w:t>
      </w:r>
      <w:r w:rsidRPr="006573E1">
        <w:rPr>
          <w:rFonts w:ascii="Calibri" w:eastAsia="Calibri" w:hAnsi="Calibri" w:cs="Traditional Arabic" w:hint="cs"/>
          <w:b/>
          <w:bCs/>
          <w:sz w:val="36"/>
          <w:szCs w:val="36"/>
          <w:rtl/>
        </w:rPr>
        <w:t>:</w:t>
      </w:r>
      <w:r>
        <w:rPr>
          <w:rFonts w:ascii="Calibri" w:eastAsia="Calibri" w:hAnsi="Calibri" w:cs="Traditional Arabic" w:hint="cs"/>
          <w:b/>
          <w:bCs/>
          <w:sz w:val="36"/>
          <w:szCs w:val="36"/>
          <w:rtl/>
        </w:rPr>
        <w:t xml:space="preserve"> </w:t>
      </w:r>
      <w:r w:rsidRPr="006573E1">
        <w:rPr>
          <w:rFonts w:ascii="Calibri" w:eastAsia="Calibri" w:hAnsi="Calibri" w:cs="Traditional Arabic" w:hint="cs"/>
          <w:b/>
          <w:bCs/>
          <w:sz w:val="36"/>
          <w:szCs w:val="36"/>
          <w:rtl/>
        </w:rPr>
        <w:t>نحو بدائل فعالة للحبس الاحتياطي،</w:t>
      </w:r>
    </w:p>
    <w:p w14:paraId="07F972B9" w14:textId="77777777" w:rsidR="005F16A4" w:rsidRPr="00154CE9" w:rsidRDefault="005F16A4" w:rsidP="005F16A4">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تأليف</w:t>
      </w:r>
      <w:r w:rsidRPr="00A24A49">
        <w:rPr>
          <w:rFonts w:ascii="Calibri" w:eastAsia="Calibri" w:hAnsi="Calibri" w:cs="Traditional Arabic"/>
          <w:sz w:val="36"/>
          <w:szCs w:val="36"/>
          <w:rtl/>
        </w:rPr>
        <w:t xml:space="preserve"> محمد حلمي الحنفي</w:t>
      </w:r>
      <w:r>
        <w:rPr>
          <w:rFonts w:ascii="Calibri" w:eastAsia="Calibri" w:hAnsi="Calibri" w:cs="Traditional Arabic" w:hint="cs"/>
          <w:sz w:val="36"/>
          <w:szCs w:val="36"/>
          <w:rtl/>
        </w:rPr>
        <w:t>، المفتش بوزارة العدل. القاهرة.</w:t>
      </w:r>
    </w:p>
    <w:p w14:paraId="07B2D975" w14:textId="77777777" w:rsidR="005F16A4" w:rsidRPr="00154CE9" w:rsidRDefault="005F16A4" w:rsidP="005F16A4">
      <w:pPr>
        <w:ind w:left="0" w:firstLine="0"/>
        <w:jc w:val="both"/>
        <w:rPr>
          <w:rFonts w:ascii="Calibri" w:eastAsia="Calibri" w:hAnsi="Calibri" w:cs="Traditional Arabic"/>
          <w:sz w:val="36"/>
          <w:szCs w:val="36"/>
          <w:rtl/>
        </w:rPr>
      </w:pPr>
    </w:p>
    <w:p w14:paraId="734D2475" w14:textId="77777777" w:rsidR="005F16A4" w:rsidRPr="00567647" w:rsidRDefault="005F16A4" w:rsidP="005F16A4">
      <w:pPr>
        <w:ind w:left="0" w:firstLine="0"/>
        <w:rPr>
          <w:rFonts w:ascii="Times New Roman" w:eastAsia="Times New Roman" w:hAnsi="Times New Roman" w:cs="Traditional Arabic"/>
          <w:b/>
          <w:bCs/>
          <w:sz w:val="36"/>
          <w:szCs w:val="36"/>
          <w:rtl/>
          <w:lang w:eastAsia="ar-SA"/>
        </w:rPr>
      </w:pPr>
      <w:r w:rsidRPr="00567647">
        <w:rPr>
          <w:rFonts w:ascii="Times New Roman" w:eastAsia="Times New Roman" w:hAnsi="Times New Roman" w:cs="Traditional Arabic"/>
          <w:b/>
          <w:bCs/>
          <w:sz w:val="36"/>
          <w:szCs w:val="36"/>
          <w:rtl/>
          <w:lang w:eastAsia="ar-SA"/>
        </w:rPr>
        <w:t>الشرطة الذكية</w:t>
      </w:r>
      <w:r w:rsidRPr="00567647">
        <w:rPr>
          <w:rFonts w:ascii="Times New Roman" w:eastAsia="Times New Roman" w:hAnsi="Times New Roman" w:cs="Traditional Arabic" w:hint="cs"/>
          <w:b/>
          <w:bCs/>
          <w:sz w:val="36"/>
          <w:szCs w:val="36"/>
          <w:rtl/>
          <w:lang w:eastAsia="ar-SA"/>
        </w:rPr>
        <w:t>:</w:t>
      </w:r>
      <w:r w:rsidRPr="00567647">
        <w:rPr>
          <w:rFonts w:ascii="Times New Roman" w:eastAsia="Times New Roman" w:hAnsi="Times New Roman" w:cs="Traditional Arabic"/>
          <w:b/>
          <w:bCs/>
          <w:sz w:val="36"/>
          <w:szCs w:val="36"/>
          <w:rtl/>
          <w:lang w:eastAsia="ar-SA"/>
        </w:rPr>
        <w:t xml:space="preserve"> في توظيف الذكاء الاصطناعي في التنبؤ بالجريمة</w:t>
      </w:r>
      <w:r w:rsidRPr="00567647">
        <w:rPr>
          <w:rFonts w:ascii="Times New Roman" w:eastAsia="Times New Roman" w:hAnsi="Times New Roman" w:cs="Traditional Arabic" w:hint="cs"/>
          <w:b/>
          <w:bCs/>
          <w:sz w:val="36"/>
          <w:szCs w:val="36"/>
          <w:rtl/>
          <w:lang w:eastAsia="ar-SA"/>
        </w:rPr>
        <w:t>،</w:t>
      </w:r>
    </w:p>
    <w:p w14:paraId="717C9D3A"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EC0EEF">
        <w:rPr>
          <w:rFonts w:ascii="Times New Roman" w:eastAsia="Times New Roman" w:hAnsi="Times New Roman" w:cs="Traditional Arabic"/>
          <w:sz w:val="36"/>
          <w:szCs w:val="36"/>
          <w:rtl/>
          <w:lang w:eastAsia="ar-SA"/>
        </w:rPr>
        <w:t xml:space="preserve"> راشد </w:t>
      </w:r>
      <w:r>
        <w:rPr>
          <w:rFonts w:ascii="Times New Roman" w:eastAsia="Times New Roman" w:hAnsi="Times New Roman" w:cs="Traditional Arabic" w:hint="cs"/>
          <w:sz w:val="36"/>
          <w:szCs w:val="36"/>
          <w:rtl/>
          <w:lang w:eastAsia="ar-SA"/>
        </w:rPr>
        <w:t xml:space="preserve">عبيد </w:t>
      </w:r>
      <w:r w:rsidRPr="00EC0EEF">
        <w:rPr>
          <w:rFonts w:ascii="Times New Roman" w:eastAsia="Times New Roman" w:hAnsi="Times New Roman" w:cs="Traditional Arabic"/>
          <w:sz w:val="36"/>
          <w:szCs w:val="36"/>
          <w:rtl/>
          <w:lang w:eastAsia="ar-SA"/>
        </w:rPr>
        <w:t>النقبي</w:t>
      </w:r>
      <w:r>
        <w:rPr>
          <w:rFonts w:ascii="Times New Roman" w:eastAsia="Times New Roman" w:hAnsi="Times New Roman" w:cs="Traditional Arabic" w:hint="cs"/>
          <w:sz w:val="36"/>
          <w:szCs w:val="36"/>
          <w:rtl/>
          <w:lang w:eastAsia="ar-SA"/>
        </w:rPr>
        <w:t>، دكتوراه في العلوم الشرطية.</w:t>
      </w:r>
    </w:p>
    <w:p w14:paraId="54A8BCAB"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685ADD09" w14:textId="77777777" w:rsidR="005F16A4" w:rsidRDefault="005F16A4" w:rsidP="005F16A4">
      <w:pPr>
        <w:ind w:left="0" w:firstLine="0"/>
        <w:rPr>
          <w:rFonts w:ascii="Times New Roman" w:eastAsia="Times New Roman" w:hAnsi="Times New Roman" w:cs="Traditional Arabic"/>
          <w:b/>
          <w:bCs/>
          <w:sz w:val="36"/>
          <w:szCs w:val="36"/>
          <w:rtl/>
          <w:lang w:eastAsia="ar-SA"/>
        </w:rPr>
      </w:pPr>
      <w:r w:rsidRPr="00874547">
        <w:rPr>
          <w:rFonts w:ascii="Times New Roman" w:eastAsia="Times New Roman" w:hAnsi="Times New Roman" w:cs="Traditional Arabic"/>
          <w:b/>
          <w:bCs/>
          <w:sz w:val="36"/>
          <w:szCs w:val="36"/>
          <w:rtl/>
          <w:lang w:eastAsia="ar-SA"/>
        </w:rPr>
        <w:t xml:space="preserve">كاميرات المراقبة وحجيتها في الإثبات الجنائي: </w:t>
      </w:r>
    </w:p>
    <w:p w14:paraId="00DE9836" w14:textId="77777777" w:rsidR="005F16A4" w:rsidRDefault="005F16A4" w:rsidP="005F16A4">
      <w:pPr>
        <w:ind w:left="0" w:firstLine="0"/>
        <w:rPr>
          <w:rFonts w:ascii="Times New Roman" w:eastAsia="Times New Roman" w:hAnsi="Times New Roman" w:cs="Traditional Arabic"/>
          <w:sz w:val="36"/>
          <w:szCs w:val="36"/>
          <w:rtl/>
          <w:lang w:eastAsia="ar-SA"/>
        </w:rPr>
      </w:pPr>
      <w:r w:rsidRPr="00874547">
        <w:rPr>
          <w:rFonts w:ascii="Times New Roman" w:eastAsia="Times New Roman" w:hAnsi="Times New Roman" w:cs="Traditional Arabic"/>
          <w:b/>
          <w:bCs/>
          <w:sz w:val="36"/>
          <w:szCs w:val="36"/>
          <w:rtl/>
          <w:lang w:eastAsia="ar-SA"/>
        </w:rPr>
        <w:t>دراسة قانونية شرعية مقارنة</w:t>
      </w:r>
      <w:r>
        <w:rPr>
          <w:rFonts w:ascii="Times New Roman" w:eastAsia="Times New Roman" w:hAnsi="Times New Roman" w:cs="Traditional Arabic" w:hint="cs"/>
          <w:sz w:val="36"/>
          <w:szCs w:val="36"/>
          <w:rtl/>
          <w:lang w:eastAsia="ar-SA"/>
        </w:rPr>
        <w:t>،</w:t>
      </w:r>
      <w:r w:rsidRPr="00874547">
        <w:rPr>
          <w:rFonts w:ascii="Times New Roman" w:eastAsia="Times New Roman" w:hAnsi="Times New Roman" w:cs="Traditional Arabic"/>
          <w:sz w:val="36"/>
          <w:szCs w:val="36"/>
          <w:rtl/>
          <w:lang w:eastAsia="ar-SA"/>
        </w:rPr>
        <w:t xml:space="preserve"> </w:t>
      </w:r>
    </w:p>
    <w:p w14:paraId="7681FF58" w14:textId="77777777" w:rsidR="005F16A4" w:rsidRPr="00874547"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المحامي </w:t>
      </w:r>
      <w:r w:rsidRPr="00874547">
        <w:rPr>
          <w:rFonts w:ascii="Times New Roman" w:eastAsia="Times New Roman" w:hAnsi="Times New Roman" w:cs="Traditional Arabic"/>
          <w:sz w:val="36"/>
          <w:szCs w:val="36"/>
          <w:rtl/>
          <w:lang w:eastAsia="ar-SA"/>
        </w:rPr>
        <w:t>علي رجب الربيعي</w:t>
      </w:r>
      <w:r>
        <w:rPr>
          <w:rFonts w:ascii="Times New Roman" w:eastAsia="Times New Roman" w:hAnsi="Times New Roman" w:cs="Traditional Arabic" w:hint="cs"/>
          <w:sz w:val="36"/>
          <w:szCs w:val="36"/>
          <w:rtl/>
          <w:lang w:eastAsia="ar-SA"/>
        </w:rPr>
        <w:t>،</w:t>
      </w:r>
      <w:r w:rsidRPr="00874547">
        <w:rPr>
          <w:rFonts w:ascii="Times New Roman" w:eastAsia="Times New Roman" w:hAnsi="Times New Roman" w:cs="Traditional Arabic"/>
          <w:sz w:val="36"/>
          <w:szCs w:val="36"/>
          <w:rtl/>
          <w:lang w:eastAsia="ar-SA"/>
        </w:rPr>
        <w:t xml:space="preserve"> الموصل، 292 ص.</w:t>
      </w:r>
    </w:p>
    <w:p w14:paraId="742DC7DB" w14:textId="77777777" w:rsidR="005F16A4" w:rsidRPr="00874547" w:rsidRDefault="005F16A4" w:rsidP="005F16A4">
      <w:pPr>
        <w:ind w:left="0" w:firstLine="0"/>
        <w:jc w:val="both"/>
        <w:rPr>
          <w:rFonts w:ascii="Times New Roman" w:eastAsia="Times New Roman" w:hAnsi="Times New Roman" w:cs="Traditional Arabic"/>
          <w:sz w:val="36"/>
          <w:szCs w:val="36"/>
          <w:rtl/>
          <w:lang w:eastAsia="ar-SA"/>
        </w:rPr>
      </w:pPr>
    </w:p>
    <w:p w14:paraId="1B590FBA" w14:textId="77777777" w:rsidR="005F16A4" w:rsidRDefault="005F16A4" w:rsidP="005F16A4">
      <w:pPr>
        <w:ind w:left="0" w:firstLine="0"/>
        <w:jc w:val="both"/>
        <w:rPr>
          <w:rFonts w:ascii="Times New Roman" w:eastAsia="Times New Roman" w:hAnsi="Times New Roman" w:cs="Traditional Arabic"/>
          <w:b/>
          <w:bCs/>
          <w:caps/>
          <w:sz w:val="36"/>
          <w:szCs w:val="36"/>
          <w:rtl/>
          <w:lang w:eastAsia="ar-SA"/>
        </w:rPr>
      </w:pPr>
      <w:r w:rsidRPr="000C5270">
        <w:rPr>
          <w:rFonts w:ascii="Times New Roman" w:eastAsia="Times New Roman" w:hAnsi="Times New Roman" w:cs="Traditional Arabic"/>
          <w:b/>
          <w:bCs/>
          <w:caps/>
          <w:sz w:val="36"/>
          <w:szCs w:val="36"/>
          <w:rtl/>
          <w:lang w:eastAsia="ar-SA"/>
        </w:rPr>
        <w:t xml:space="preserve">المدخل للقانون الدولي العام والعلاقات الدولية: دراسة مقارنة بين الشريعة والقانون، </w:t>
      </w:r>
    </w:p>
    <w:p w14:paraId="42BD0D17" w14:textId="77777777" w:rsidR="005F16A4" w:rsidRPr="000C5270" w:rsidRDefault="005F16A4" w:rsidP="005F16A4">
      <w:pPr>
        <w:ind w:left="0" w:firstLine="0"/>
        <w:jc w:val="both"/>
        <w:rPr>
          <w:rFonts w:ascii="Times New Roman" w:eastAsia="Times New Roman" w:hAnsi="Times New Roman" w:cs="Traditional Arabic"/>
          <w:b/>
          <w:bCs/>
          <w:caps/>
          <w:sz w:val="36"/>
          <w:szCs w:val="36"/>
          <w:rtl/>
          <w:lang w:eastAsia="ar-SA"/>
        </w:rPr>
      </w:pPr>
      <w:r>
        <w:rPr>
          <w:rFonts w:ascii="Traditional Arabic" w:eastAsia="Calibri" w:hAnsi="Traditional Arabic" w:cs="Traditional Arabic" w:hint="cs"/>
          <w:sz w:val="36"/>
          <w:szCs w:val="36"/>
          <w:rtl/>
        </w:rPr>
        <w:t xml:space="preserve">للكاتب </w:t>
      </w:r>
      <w:proofErr w:type="gramStart"/>
      <w:r w:rsidRPr="00057F49">
        <w:rPr>
          <w:rFonts w:ascii="Traditional Arabic" w:eastAsia="Calibri" w:hAnsi="Traditional Arabic" w:cs="Traditional Arabic"/>
          <w:sz w:val="36"/>
          <w:szCs w:val="36"/>
          <w:rtl/>
        </w:rPr>
        <w:t>عبدالله</w:t>
      </w:r>
      <w:proofErr w:type="gramEnd"/>
      <w:r w:rsidRPr="00057F49">
        <w:rPr>
          <w:rFonts w:ascii="Traditional Arabic" w:eastAsia="Calibri" w:hAnsi="Traditional Arabic" w:cs="Traditional Arabic"/>
          <w:sz w:val="36"/>
          <w:szCs w:val="36"/>
          <w:rtl/>
        </w:rPr>
        <w:t xml:space="preserve"> بن </w:t>
      </w:r>
      <w:proofErr w:type="gramStart"/>
      <w:r w:rsidRPr="00057F49">
        <w:rPr>
          <w:rFonts w:ascii="Traditional Arabic" w:eastAsia="Calibri" w:hAnsi="Traditional Arabic" w:cs="Traditional Arabic"/>
          <w:sz w:val="36"/>
          <w:szCs w:val="36"/>
          <w:rtl/>
        </w:rPr>
        <w:t>عبدالعزيز</w:t>
      </w:r>
      <w:proofErr w:type="gramEnd"/>
      <w:r w:rsidRPr="00057F49">
        <w:rPr>
          <w:rFonts w:ascii="Traditional Arabic" w:eastAsia="Calibri" w:hAnsi="Traditional Arabic" w:cs="Traditional Arabic"/>
          <w:sz w:val="36"/>
          <w:szCs w:val="36"/>
          <w:rtl/>
        </w:rPr>
        <w:t xml:space="preserve"> الغيث، الأستاذ بقسم السياسة الشرعية في المعهد العالي للقضاء</w:t>
      </w:r>
      <w:r>
        <w:rPr>
          <w:rFonts w:ascii="Traditional Arabic" w:eastAsia="Calibri" w:hAnsi="Traditional Arabic" w:cs="Traditional Arabic" w:hint="cs"/>
          <w:sz w:val="36"/>
          <w:szCs w:val="36"/>
          <w:rtl/>
        </w:rPr>
        <w:t xml:space="preserve"> بالرياض</w:t>
      </w:r>
      <w:r>
        <w:rPr>
          <w:rFonts w:ascii="Times New Roman" w:eastAsia="Times New Roman" w:hAnsi="Times New Roman" w:cs="Traditional Arabic" w:hint="cs"/>
          <w:caps/>
          <w:sz w:val="36"/>
          <w:szCs w:val="36"/>
          <w:rtl/>
          <w:lang w:eastAsia="ar-SA"/>
        </w:rPr>
        <w:t xml:space="preserve">، </w:t>
      </w:r>
      <w:r w:rsidRPr="000C5270">
        <w:rPr>
          <w:rFonts w:ascii="Times New Roman" w:eastAsia="Times New Roman" w:hAnsi="Times New Roman" w:cs="Traditional Arabic"/>
          <w:caps/>
          <w:sz w:val="36"/>
          <w:szCs w:val="36"/>
          <w:rtl/>
          <w:lang w:eastAsia="ar-SA"/>
        </w:rPr>
        <w:t>128 ص.</w:t>
      </w:r>
    </w:p>
    <w:p w14:paraId="69ABFFDF" w14:textId="77777777" w:rsidR="005F16A4" w:rsidRDefault="005F16A4" w:rsidP="005F16A4">
      <w:pPr>
        <w:ind w:left="0" w:firstLine="0"/>
        <w:jc w:val="both"/>
        <w:rPr>
          <w:rFonts w:ascii="Traditional Arabic" w:eastAsia="Calibri" w:hAnsi="Traditional Arabic" w:cs="Traditional Arabic"/>
          <w:sz w:val="36"/>
          <w:szCs w:val="36"/>
          <w:rtl/>
        </w:rPr>
      </w:pPr>
    </w:p>
    <w:p w14:paraId="06840A06" w14:textId="77777777" w:rsidR="005F16A4" w:rsidRPr="00354ED3" w:rsidRDefault="005F16A4" w:rsidP="005F16A4">
      <w:pPr>
        <w:ind w:left="0" w:firstLine="0"/>
        <w:rPr>
          <w:rFonts w:ascii="Times New Roman" w:eastAsia="Times New Roman" w:hAnsi="Times New Roman" w:cs="Traditional Arabic"/>
          <w:b/>
          <w:bCs/>
          <w:sz w:val="36"/>
          <w:szCs w:val="36"/>
          <w:rtl/>
          <w:lang w:eastAsia="ar-SA"/>
        </w:rPr>
      </w:pPr>
      <w:r w:rsidRPr="00354ED3">
        <w:rPr>
          <w:rFonts w:ascii="Times New Roman" w:eastAsia="Times New Roman" w:hAnsi="Times New Roman" w:cs="Traditional Arabic"/>
          <w:b/>
          <w:bCs/>
          <w:sz w:val="36"/>
          <w:szCs w:val="36"/>
          <w:rtl/>
          <w:lang w:eastAsia="ar-SA"/>
        </w:rPr>
        <w:t>موسوعة التشريعات ال</w:t>
      </w:r>
      <w:r w:rsidRPr="00354ED3">
        <w:rPr>
          <w:rFonts w:ascii="Times New Roman" w:eastAsia="Times New Roman" w:hAnsi="Times New Roman" w:cs="Traditional Arabic" w:hint="cs"/>
          <w:b/>
          <w:bCs/>
          <w:sz w:val="36"/>
          <w:szCs w:val="36"/>
          <w:rtl/>
          <w:lang w:eastAsia="ar-SA"/>
        </w:rPr>
        <w:t>إ</w:t>
      </w:r>
      <w:r w:rsidRPr="00354ED3">
        <w:rPr>
          <w:rFonts w:ascii="Times New Roman" w:eastAsia="Times New Roman" w:hAnsi="Times New Roman" w:cs="Traditional Arabic"/>
          <w:b/>
          <w:bCs/>
          <w:sz w:val="36"/>
          <w:szCs w:val="36"/>
          <w:rtl/>
          <w:lang w:eastAsia="ar-SA"/>
        </w:rPr>
        <w:t>لكتروني</w:t>
      </w:r>
      <w:r w:rsidRPr="00354ED3">
        <w:rPr>
          <w:rFonts w:ascii="Times New Roman" w:eastAsia="Times New Roman" w:hAnsi="Times New Roman" w:cs="Traditional Arabic" w:hint="cs"/>
          <w:b/>
          <w:bCs/>
          <w:sz w:val="36"/>
          <w:szCs w:val="36"/>
          <w:rtl/>
          <w:lang w:eastAsia="ar-SA"/>
        </w:rPr>
        <w:t>ة،</w:t>
      </w:r>
      <w:r w:rsidRPr="00354ED3">
        <w:rPr>
          <w:rFonts w:ascii="Times New Roman" w:eastAsia="Times New Roman" w:hAnsi="Times New Roman" w:cs="Traditional Arabic"/>
          <w:b/>
          <w:bCs/>
          <w:sz w:val="36"/>
          <w:szCs w:val="36"/>
          <w:rtl/>
          <w:lang w:eastAsia="ar-SA"/>
        </w:rPr>
        <w:t xml:space="preserve"> </w:t>
      </w:r>
    </w:p>
    <w:p w14:paraId="12812CE6" w14:textId="77777777" w:rsidR="005F16A4" w:rsidRDefault="005F16A4" w:rsidP="005F16A4">
      <w:pPr>
        <w:ind w:left="0" w:firstLine="0"/>
        <w:rPr>
          <w:rFonts w:ascii="Times New Roman" w:eastAsia="Times New Roman" w:hAnsi="Times New Roman" w:cs="Traditional Arabic"/>
          <w:sz w:val="36"/>
          <w:szCs w:val="36"/>
          <w:rtl/>
          <w:lang w:eastAsia="ar-SA"/>
        </w:rPr>
      </w:pPr>
      <w:r w:rsidRPr="00487B05">
        <w:rPr>
          <w:rFonts w:ascii="Times New Roman" w:eastAsia="Times New Roman" w:hAnsi="Times New Roman" w:cs="Traditional Arabic"/>
          <w:sz w:val="36"/>
          <w:szCs w:val="36"/>
          <w:rtl/>
          <w:lang w:eastAsia="ar-SA"/>
        </w:rPr>
        <w:t>لل</w:t>
      </w:r>
      <w:r>
        <w:rPr>
          <w:rFonts w:ascii="Times New Roman" w:eastAsia="Times New Roman" w:hAnsi="Times New Roman" w:cs="Traditional Arabic" w:hint="cs"/>
          <w:sz w:val="36"/>
          <w:szCs w:val="36"/>
          <w:rtl/>
          <w:lang w:eastAsia="ar-SA"/>
        </w:rPr>
        <w:t>أستاذ</w:t>
      </w:r>
      <w:r w:rsidRPr="00487B05">
        <w:rPr>
          <w:rFonts w:ascii="Times New Roman" w:eastAsia="Times New Roman" w:hAnsi="Times New Roman" w:cs="Traditional Arabic"/>
          <w:sz w:val="36"/>
          <w:szCs w:val="36"/>
          <w:rtl/>
          <w:lang w:eastAsia="ar-SA"/>
        </w:rPr>
        <w:t xml:space="preserve"> </w:t>
      </w:r>
      <w:proofErr w:type="gramStart"/>
      <w:r w:rsidRPr="00487B05">
        <w:rPr>
          <w:rFonts w:ascii="Times New Roman" w:eastAsia="Times New Roman" w:hAnsi="Times New Roman" w:cs="Traditional Arabic"/>
          <w:sz w:val="36"/>
          <w:szCs w:val="36"/>
          <w:rtl/>
          <w:lang w:eastAsia="ar-SA"/>
        </w:rPr>
        <w:t>عبدالله</w:t>
      </w:r>
      <w:proofErr w:type="gramEnd"/>
      <w:r w:rsidRPr="00487B05">
        <w:rPr>
          <w:rFonts w:ascii="Times New Roman" w:eastAsia="Times New Roman" w:hAnsi="Times New Roman" w:cs="Traditional Arabic"/>
          <w:sz w:val="36"/>
          <w:szCs w:val="36"/>
          <w:rtl/>
          <w:lang w:eastAsia="ar-SA"/>
        </w:rPr>
        <w:t xml:space="preserve"> وليد عمر</w:t>
      </w:r>
      <w:r>
        <w:rPr>
          <w:rFonts w:ascii="Times New Roman" w:eastAsia="Times New Roman" w:hAnsi="Times New Roman" w:cs="Traditional Arabic" w:hint="cs"/>
          <w:sz w:val="36"/>
          <w:szCs w:val="36"/>
          <w:rtl/>
          <w:lang w:eastAsia="ar-SA"/>
        </w:rPr>
        <w:t>، عمّان، 204 ص.</w:t>
      </w:r>
    </w:p>
    <w:p w14:paraId="00A4272F"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وفيها (475) سؤالًا وجوابًا...</w:t>
      </w:r>
    </w:p>
    <w:p w14:paraId="347FEF52"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p>
    <w:p w14:paraId="2B0CEDF0"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الإدارية</w:t>
      </w:r>
    </w:p>
    <w:p w14:paraId="2A10EAAA"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496742">
        <w:rPr>
          <w:rFonts w:ascii="Times New Roman" w:eastAsia="Times New Roman" w:hAnsi="Times New Roman" w:cs="Traditional Arabic" w:hint="cs"/>
          <w:b/>
          <w:bCs/>
          <w:sz w:val="36"/>
          <w:szCs w:val="36"/>
          <w:rtl/>
          <w:lang w:eastAsia="ar-SA"/>
        </w:rPr>
        <w:t xml:space="preserve">إدارة الدولة في عهد النبي </w:t>
      </w:r>
      <w:r w:rsidRPr="00E102FE">
        <w:rPr>
          <w:rFonts w:ascii="Times New Roman" w:eastAsia="Times New Roman" w:hAnsi="Times New Roman" w:cs="Traditional Arabic"/>
          <w:sz w:val="36"/>
          <w:szCs w:val="36"/>
          <w:rtl/>
          <w:lang w:eastAsia="ar-SA"/>
        </w:rPr>
        <w:t>ﷺ</w:t>
      </w:r>
      <w:r>
        <w:rPr>
          <w:rFonts w:ascii="Times New Roman" w:eastAsia="Times New Roman" w:hAnsi="Times New Roman" w:cs="Traditional Arabic" w:hint="cs"/>
          <w:sz w:val="36"/>
          <w:szCs w:val="36"/>
          <w:rtl/>
          <w:lang w:eastAsia="ar-SA"/>
        </w:rPr>
        <w:t>،</w:t>
      </w:r>
      <w:r w:rsidRPr="00496742">
        <w:rPr>
          <w:rFonts w:ascii="Times New Roman" w:eastAsia="Times New Roman" w:hAnsi="Times New Roman" w:cs="Traditional Arabic" w:hint="cs"/>
          <w:sz w:val="36"/>
          <w:szCs w:val="36"/>
          <w:rtl/>
          <w:lang w:eastAsia="ar-SA"/>
        </w:rPr>
        <w:t xml:space="preserve"> </w:t>
      </w:r>
    </w:p>
    <w:p w14:paraId="66074F1D" w14:textId="77777777" w:rsidR="005F16A4" w:rsidRPr="00496742"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w:t>
      </w:r>
      <w:proofErr w:type="gramStart"/>
      <w:r w:rsidRPr="00496742">
        <w:rPr>
          <w:rFonts w:ascii="Times New Roman" w:eastAsia="Times New Roman" w:hAnsi="Times New Roman" w:cs="Traditional Arabic" w:hint="cs"/>
          <w:sz w:val="36"/>
          <w:szCs w:val="36"/>
          <w:rtl/>
          <w:lang w:eastAsia="ar-SA"/>
        </w:rPr>
        <w:t>عبداللطيف</w:t>
      </w:r>
      <w:proofErr w:type="gramEnd"/>
      <w:r w:rsidRPr="00496742">
        <w:rPr>
          <w:rFonts w:ascii="Times New Roman" w:eastAsia="Times New Roman" w:hAnsi="Times New Roman" w:cs="Traditional Arabic" w:hint="cs"/>
          <w:sz w:val="36"/>
          <w:szCs w:val="36"/>
          <w:rtl/>
          <w:lang w:eastAsia="ar-SA"/>
        </w:rPr>
        <w:t xml:space="preserve"> </w:t>
      </w:r>
      <w:proofErr w:type="gramStart"/>
      <w:r w:rsidRPr="00496742">
        <w:rPr>
          <w:rFonts w:ascii="Times New Roman" w:eastAsia="Times New Roman" w:hAnsi="Times New Roman" w:cs="Traditional Arabic" w:hint="cs"/>
          <w:sz w:val="36"/>
          <w:szCs w:val="36"/>
          <w:rtl/>
          <w:lang w:eastAsia="ar-SA"/>
        </w:rPr>
        <w:t>عبدالشافي</w:t>
      </w:r>
      <w:proofErr w:type="gramEnd"/>
      <w:r>
        <w:rPr>
          <w:rFonts w:ascii="Times New Roman" w:eastAsia="Times New Roman" w:hAnsi="Times New Roman" w:cs="Traditional Arabic" w:hint="cs"/>
          <w:sz w:val="36"/>
          <w:szCs w:val="36"/>
          <w:rtl/>
          <w:lang w:eastAsia="ar-SA"/>
        </w:rPr>
        <w:t>، عضو هيئة كبار العلماء</w:t>
      </w:r>
      <w:r w:rsidRPr="00496742">
        <w:rPr>
          <w:rFonts w:ascii="Times New Roman" w:eastAsia="Times New Roman" w:hAnsi="Times New Roman" w:cs="Traditional Arabic" w:hint="cs"/>
          <w:sz w:val="36"/>
          <w:szCs w:val="36"/>
          <w:rtl/>
          <w:lang w:eastAsia="ar-SA"/>
        </w:rPr>
        <w:t xml:space="preserve"> (ت 1439 هـ)؛ إعداد الإدارة العامة لهيئة كبار العلماء</w:t>
      </w:r>
      <w:r>
        <w:rPr>
          <w:rFonts w:ascii="Times New Roman" w:eastAsia="Times New Roman" w:hAnsi="Times New Roman" w:cs="Traditional Arabic" w:hint="cs"/>
          <w:sz w:val="36"/>
          <w:szCs w:val="36"/>
          <w:rtl/>
          <w:lang w:eastAsia="ar-SA"/>
        </w:rPr>
        <w:t xml:space="preserve"> بالأزهر.</w:t>
      </w:r>
      <w:r w:rsidRPr="00496742">
        <w:rPr>
          <w:rFonts w:ascii="Times New Roman" w:eastAsia="Times New Roman" w:hAnsi="Times New Roman" w:cs="Traditional Arabic" w:hint="cs"/>
          <w:sz w:val="36"/>
          <w:szCs w:val="36"/>
          <w:rtl/>
          <w:lang w:eastAsia="ar-SA"/>
        </w:rPr>
        <w:t xml:space="preserve"> </w:t>
      </w:r>
    </w:p>
    <w:p w14:paraId="4172FB71"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7324EF6C"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153C96">
        <w:rPr>
          <w:rFonts w:ascii="Times New Roman" w:eastAsia="Times New Roman" w:hAnsi="Times New Roman" w:cs="Traditional Arabic" w:hint="cs"/>
          <w:b/>
          <w:bCs/>
          <w:sz w:val="36"/>
          <w:szCs w:val="36"/>
          <w:rtl/>
          <w:lang w:eastAsia="ar-SA"/>
        </w:rPr>
        <w:t>التعريف</w:t>
      </w:r>
      <w:r w:rsidRPr="00153C96">
        <w:rPr>
          <w:rFonts w:ascii="Times New Roman" w:eastAsia="Times New Roman" w:hAnsi="Times New Roman" w:cs="Traditional Arabic"/>
          <w:b/>
          <w:bCs/>
          <w:sz w:val="36"/>
          <w:szCs w:val="36"/>
          <w:rtl/>
          <w:lang w:eastAsia="ar-SA"/>
        </w:rPr>
        <w:t xml:space="preserve"> </w:t>
      </w:r>
      <w:r w:rsidRPr="00153C96">
        <w:rPr>
          <w:rFonts w:ascii="Times New Roman" w:eastAsia="Times New Roman" w:hAnsi="Times New Roman" w:cs="Traditional Arabic" w:hint="cs"/>
          <w:b/>
          <w:bCs/>
          <w:sz w:val="36"/>
          <w:szCs w:val="36"/>
          <w:rtl/>
          <w:lang w:eastAsia="ar-SA"/>
        </w:rPr>
        <w:t>بالمصطلح</w:t>
      </w:r>
      <w:r w:rsidRPr="00153C96">
        <w:rPr>
          <w:rFonts w:ascii="Times New Roman" w:eastAsia="Times New Roman" w:hAnsi="Times New Roman" w:cs="Traditional Arabic"/>
          <w:b/>
          <w:bCs/>
          <w:sz w:val="36"/>
          <w:szCs w:val="36"/>
          <w:rtl/>
          <w:lang w:eastAsia="ar-SA"/>
        </w:rPr>
        <w:t xml:space="preserve"> </w:t>
      </w:r>
      <w:r w:rsidRPr="00153C96">
        <w:rPr>
          <w:rFonts w:ascii="Times New Roman" w:eastAsia="Times New Roman" w:hAnsi="Times New Roman" w:cs="Traditional Arabic" w:hint="cs"/>
          <w:b/>
          <w:bCs/>
          <w:sz w:val="36"/>
          <w:szCs w:val="36"/>
          <w:rtl/>
          <w:lang w:eastAsia="ar-SA"/>
        </w:rPr>
        <w:t>الشريف</w:t>
      </w:r>
      <w:r>
        <w:rPr>
          <w:rFonts w:ascii="Times New Roman" w:eastAsia="Times New Roman" w:hAnsi="Times New Roman" w:cs="Traditional Arabic" w:hint="cs"/>
          <w:b/>
          <w:bCs/>
          <w:sz w:val="36"/>
          <w:szCs w:val="36"/>
          <w:rtl/>
          <w:lang w:eastAsia="ar-SA"/>
        </w:rPr>
        <w:t>،</w:t>
      </w:r>
      <w:r w:rsidRPr="00153C96">
        <w:rPr>
          <w:rFonts w:ascii="Times New Roman" w:eastAsia="Times New Roman" w:hAnsi="Times New Roman" w:cs="Traditional Arabic" w:hint="cs"/>
          <w:b/>
          <w:bCs/>
          <w:sz w:val="36"/>
          <w:szCs w:val="36"/>
          <w:rtl/>
          <w:lang w:eastAsia="ar-SA"/>
        </w:rPr>
        <w:t xml:space="preserve"> </w:t>
      </w:r>
    </w:p>
    <w:p w14:paraId="6B01E61D"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A323B9">
        <w:rPr>
          <w:rFonts w:ascii="Times New Roman" w:eastAsia="Times New Roman" w:hAnsi="Times New Roman" w:cs="Traditional Arabic" w:hint="cs"/>
          <w:sz w:val="36"/>
          <w:szCs w:val="36"/>
          <w:rtl/>
          <w:lang w:eastAsia="ar-SA"/>
        </w:rPr>
        <w:t>تأليف</w:t>
      </w:r>
      <w:r>
        <w:rPr>
          <w:rFonts w:ascii="Times New Roman" w:eastAsia="Times New Roman" w:hAnsi="Times New Roman" w:cs="Traditional Arabic" w:hint="cs"/>
          <w:b/>
          <w:bCs/>
          <w:sz w:val="36"/>
          <w:szCs w:val="36"/>
          <w:rtl/>
          <w:lang w:eastAsia="ar-SA"/>
        </w:rPr>
        <w:t xml:space="preserve"> </w:t>
      </w:r>
      <w:r w:rsidRPr="00153C96">
        <w:rPr>
          <w:rFonts w:ascii="Times New Roman" w:eastAsia="Times New Roman" w:hAnsi="Times New Roman" w:cs="Traditional Arabic" w:hint="cs"/>
          <w:sz w:val="36"/>
          <w:szCs w:val="36"/>
          <w:rtl/>
          <w:lang w:eastAsia="ar-SA"/>
        </w:rPr>
        <w:t>أحمد بن يحيى بن فضل الله العمري (ت 749 هـ)؛ تحقيق سمير الدروبي</w:t>
      </w:r>
      <w:r>
        <w:rPr>
          <w:rFonts w:ascii="Times New Roman" w:eastAsia="Times New Roman" w:hAnsi="Times New Roman" w:cs="Traditional Arabic" w:hint="cs"/>
          <w:sz w:val="36"/>
          <w:szCs w:val="36"/>
          <w:rtl/>
          <w:lang w:eastAsia="ar-SA"/>
        </w:rPr>
        <w:t>.</w:t>
      </w:r>
    </w:p>
    <w:p w14:paraId="42E5C552" w14:textId="77777777" w:rsidR="005F16A4" w:rsidRPr="00153C96"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صدرت طبعته الثانية في عمّان.</w:t>
      </w:r>
    </w:p>
    <w:p w14:paraId="03CFAC17" w14:textId="77777777" w:rsidR="005F16A4" w:rsidRPr="00153C96"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والمقصود </w:t>
      </w:r>
      <w:r w:rsidRPr="00153C96">
        <w:rPr>
          <w:rFonts w:ascii="Times New Roman" w:eastAsia="Times New Roman" w:hAnsi="Times New Roman" w:cs="Traditional Arabic" w:hint="cs"/>
          <w:sz w:val="36"/>
          <w:szCs w:val="36"/>
          <w:rtl/>
          <w:lang w:eastAsia="ar-SA"/>
        </w:rPr>
        <w:t>مصطلح</w:t>
      </w:r>
      <w:r>
        <w:rPr>
          <w:rFonts w:ascii="Times New Roman" w:eastAsia="Times New Roman" w:hAnsi="Times New Roman" w:cs="Traditional Arabic" w:hint="cs"/>
          <w:sz w:val="36"/>
          <w:szCs w:val="36"/>
          <w:rtl/>
          <w:lang w:eastAsia="ar-SA"/>
        </w:rPr>
        <w:t>ات</w:t>
      </w:r>
      <w:r w:rsidRPr="00153C96">
        <w:rPr>
          <w:rFonts w:ascii="Times New Roman" w:eastAsia="Times New Roman" w:hAnsi="Times New Roman" w:cs="Traditional Arabic" w:hint="cs"/>
          <w:sz w:val="36"/>
          <w:szCs w:val="36"/>
          <w:rtl/>
          <w:lang w:eastAsia="ar-SA"/>
        </w:rPr>
        <w:t xml:space="preserve"> المكاتبات الديوانية في دواوين الإنشاء المملوكية.</w:t>
      </w:r>
    </w:p>
    <w:p w14:paraId="7A0814BF"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p>
    <w:p w14:paraId="2310D3A2"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العسكرية</w:t>
      </w:r>
    </w:p>
    <w:p w14:paraId="5793A539" w14:textId="77777777" w:rsidR="005F16A4" w:rsidRDefault="005F16A4" w:rsidP="005F16A4">
      <w:pPr>
        <w:ind w:left="0" w:firstLine="0"/>
        <w:rPr>
          <w:rFonts w:ascii="Times New Roman" w:eastAsia="Times New Roman" w:hAnsi="Times New Roman" w:cs="Traditional Arabic"/>
          <w:sz w:val="36"/>
          <w:szCs w:val="36"/>
          <w:rtl/>
          <w:lang w:eastAsia="ar-SA"/>
        </w:rPr>
      </w:pPr>
      <w:r w:rsidRPr="009B1D70">
        <w:rPr>
          <w:rFonts w:ascii="Times New Roman" w:eastAsia="Times New Roman" w:hAnsi="Times New Roman" w:cs="Traditional Arabic"/>
          <w:b/>
          <w:bCs/>
          <w:sz w:val="36"/>
          <w:szCs w:val="36"/>
          <w:rtl/>
          <w:lang w:eastAsia="ar-SA"/>
        </w:rPr>
        <w:t>العسكريون في الصحافة المصرية</w:t>
      </w:r>
      <w:r>
        <w:rPr>
          <w:rFonts w:ascii="Times New Roman" w:eastAsia="Times New Roman" w:hAnsi="Times New Roman" w:cs="Traditional Arabic" w:hint="cs"/>
          <w:b/>
          <w:bCs/>
          <w:sz w:val="36"/>
          <w:szCs w:val="36"/>
          <w:rtl/>
          <w:lang w:eastAsia="ar-SA"/>
        </w:rPr>
        <w:t>،</w:t>
      </w:r>
      <w:r w:rsidRPr="00A252D8">
        <w:rPr>
          <w:rFonts w:ascii="Times New Roman" w:eastAsia="Times New Roman" w:hAnsi="Times New Roman" w:cs="Traditional Arabic"/>
          <w:sz w:val="36"/>
          <w:szCs w:val="36"/>
          <w:rtl/>
          <w:lang w:eastAsia="ar-SA"/>
        </w:rPr>
        <w:t xml:space="preserve"> </w:t>
      </w:r>
    </w:p>
    <w:p w14:paraId="56365E76"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A252D8">
        <w:rPr>
          <w:rFonts w:ascii="Times New Roman" w:eastAsia="Times New Roman" w:hAnsi="Times New Roman" w:cs="Traditional Arabic"/>
          <w:sz w:val="36"/>
          <w:szCs w:val="36"/>
          <w:rtl/>
          <w:lang w:eastAsia="ar-SA"/>
        </w:rPr>
        <w:t>إسراء مجدي درويش</w:t>
      </w:r>
      <w:r>
        <w:rPr>
          <w:rFonts w:ascii="Times New Roman" w:eastAsia="Times New Roman" w:hAnsi="Times New Roman" w:cs="Traditional Arabic" w:hint="cs"/>
          <w:sz w:val="36"/>
          <w:szCs w:val="36"/>
          <w:rtl/>
          <w:lang w:eastAsia="ar-SA"/>
        </w:rPr>
        <w:t>. دمشق.</w:t>
      </w:r>
    </w:p>
    <w:p w14:paraId="7ED2BE23"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p>
    <w:p w14:paraId="75D54CC8"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التربوية</w:t>
      </w:r>
    </w:p>
    <w:p w14:paraId="12EF8F7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1F5EA8">
        <w:rPr>
          <w:rFonts w:ascii="Times New Roman" w:eastAsia="Times New Roman" w:hAnsi="Times New Roman" w:cs="Traditional Arabic" w:hint="cs"/>
          <w:b/>
          <w:bCs/>
          <w:sz w:val="36"/>
          <w:szCs w:val="36"/>
          <w:rtl/>
          <w:lang w:eastAsia="ar-SA"/>
        </w:rPr>
        <w:t>الإسهامات التربوية لعلماء الشافعية في القرن العاشر الهجري من خلال مؤلفاتهم وتطبيقاتها في الأسرة</w:t>
      </w:r>
      <w:r>
        <w:rPr>
          <w:rFonts w:ascii="Times New Roman" w:eastAsia="Times New Roman" w:hAnsi="Times New Roman" w:cs="Traditional Arabic" w:hint="cs"/>
          <w:sz w:val="36"/>
          <w:szCs w:val="36"/>
          <w:rtl/>
          <w:lang w:eastAsia="ar-SA"/>
        </w:rPr>
        <w:t>،</w:t>
      </w:r>
    </w:p>
    <w:p w14:paraId="0B5F96FC"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حسين أحمد </w:t>
      </w:r>
      <w:proofErr w:type="spellStart"/>
      <w:r>
        <w:rPr>
          <w:rFonts w:ascii="Times New Roman" w:eastAsia="Times New Roman" w:hAnsi="Times New Roman" w:cs="Traditional Arabic" w:hint="cs"/>
          <w:sz w:val="36"/>
          <w:szCs w:val="36"/>
          <w:rtl/>
          <w:lang w:eastAsia="ar-SA"/>
        </w:rPr>
        <w:t>الخقر</w:t>
      </w:r>
      <w:proofErr w:type="spellEnd"/>
      <w:r>
        <w:rPr>
          <w:rFonts w:ascii="Times New Roman" w:eastAsia="Times New Roman" w:hAnsi="Times New Roman" w:cs="Traditional Arabic" w:hint="cs"/>
          <w:sz w:val="36"/>
          <w:szCs w:val="36"/>
          <w:rtl/>
          <w:lang w:eastAsia="ar-SA"/>
        </w:rPr>
        <w:t>، الجامعة الإسلامية بالمدينة المنورة، دكتوراه.</w:t>
      </w:r>
    </w:p>
    <w:p w14:paraId="6D2FF159"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634ADF30" w14:textId="77777777" w:rsidR="005F16A4" w:rsidRDefault="005F16A4" w:rsidP="005F16A4">
      <w:pPr>
        <w:ind w:left="0" w:firstLine="0"/>
        <w:jc w:val="left"/>
        <w:rPr>
          <w:rFonts w:ascii="Times New Roman" w:eastAsia="Times New Roman" w:hAnsi="Times New Roman" w:cs="Traditional Arabic"/>
          <w:b/>
          <w:bCs/>
          <w:sz w:val="36"/>
          <w:szCs w:val="36"/>
          <w:rtl/>
          <w:lang w:eastAsia="ar-SA"/>
        </w:rPr>
      </w:pPr>
      <w:r w:rsidRPr="00C00A4A">
        <w:rPr>
          <w:rFonts w:ascii="Times New Roman" w:eastAsia="Times New Roman" w:hAnsi="Times New Roman" w:cs="Traditional Arabic"/>
          <w:b/>
          <w:bCs/>
          <w:sz w:val="36"/>
          <w:szCs w:val="36"/>
          <w:rtl/>
          <w:lang w:eastAsia="ar-SA"/>
        </w:rPr>
        <w:lastRenderedPageBreak/>
        <w:t>إنشاء قدوات نسوية صالحة وفق أصول وضوابط قرآنية قادرة على تغيير الفرد والأس</w:t>
      </w:r>
      <w:r>
        <w:rPr>
          <w:rFonts w:ascii="Times New Roman" w:eastAsia="Times New Roman" w:hAnsi="Times New Roman" w:cs="Traditional Arabic" w:hint="cs"/>
          <w:b/>
          <w:bCs/>
          <w:sz w:val="36"/>
          <w:szCs w:val="36"/>
          <w:rtl/>
          <w:lang w:eastAsia="ar-SA"/>
        </w:rPr>
        <w:t>ر</w:t>
      </w:r>
      <w:r w:rsidRPr="00C00A4A">
        <w:rPr>
          <w:rFonts w:ascii="Times New Roman" w:eastAsia="Times New Roman" w:hAnsi="Times New Roman" w:cs="Traditional Arabic"/>
          <w:b/>
          <w:bCs/>
          <w:sz w:val="36"/>
          <w:szCs w:val="36"/>
          <w:rtl/>
          <w:lang w:eastAsia="ar-SA"/>
        </w:rPr>
        <w:t>ة والمجتمع</w:t>
      </w:r>
      <w:r>
        <w:rPr>
          <w:rFonts w:ascii="Times New Roman" w:eastAsia="Times New Roman" w:hAnsi="Times New Roman" w:cs="Traditional Arabic" w:hint="cs"/>
          <w:b/>
          <w:bCs/>
          <w:sz w:val="36"/>
          <w:szCs w:val="36"/>
          <w:rtl/>
          <w:lang w:eastAsia="ar-SA"/>
        </w:rPr>
        <w:t>،</w:t>
      </w:r>
      <w:r w:rsidRPr="00C00A4A">
        <w:rPr>
          <w:rFonts w:ascii="Times New Roman" w:eastAsia="Times New Roman" w:hAnsi="Times New Roman" w:cs="Traditional Arabic"/>
          <w:b/>
          <w:bCs/>
          <w:sz w:val="36"/>
          <w:szCs w:val="36"/>
          <w:rtl/>
          <w:lang w:eastAsia="ar-SA"/>
        </w:rPr>
        <w:t xml:space="preserve"> </w:t>
      </w:r>
    </w:p>
    <w:p w14:paraId="4A611804" w14:textId="77777777" w:rsidR="005F16A4" w:rsidRDefault="005F16A4" w:rsidP="005F16A4">
      <w:pPr>
        <w:ind w:left="0" w:firstLine="0"/>
        <w:jc w:val="left"/>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لمؤلفه ر</w:t>
      </w:r>
      <w:r w:rsidRPr="00C00A4A">
        <w:rPr>
          <w:rFonts w:ascii="Times New Roman" w:eastAsia="Times New Roman" w:hAnsi="Times New Roman" w:cs="Traditional Arabic"/>
          <w:sz w:val="36"/>
          <w:szCs w:val="36"/>
          <w:rtl/>
          <w:lang w:eastAsia="ar-SA"/>
        </w:rPr>
        <w:t>ونق محمد طالب</w:t>
      </w:r>
      <w:r>
        <w:rPr>
          <w:rFonts w:ascii="Times New Roman" w:eastAsia="Times New Roman" w:hAnsi="Times New Roman" w:cs="Traditional Arabic" w:hint="cs"/>
          <w:sz w:val="36"/>
          <w:szCs w:val="36"/>
          <w:rtl/>
          <w:lang w:eastAsia="ar-SA"/>
        </w:rPr>
        <w:t>، ماجستير في التربية الإسلامية من جامعة الموصل،</w:t>
      </w:r>
      <w:r w:rsidRPr="00C00A4A">
        <w:rPr>
          <w:rFonts w:ascii="Times New Roman" w:eastAsia="Times New Roman" w:hAnsi="Times New Roman" w:cs="Traditional Arabic"/>
          <w:b/>
          <w:bCs/>
          <w:sz w:val="36"/>
          <w:szCs w:val="36"/>
          <w:rtl/>
          <w:lang w:eastAsia="ar-SA"/>
        </w:rPr>
        <w:t xml:space="preserve"> </w:t>
      </w:r>
    </w:p>
    <w:p w14:paraId="09E33AA8" w14:textId="77777777" w:rsidR="005F16A4" w:rsidRPr="00F52774" w:rsidRDefault="005F16A4" w:rsidP="005F16A4">
      <w:pPr>
        <w:ind w:left="0" w:firstLine="0"/>
        <w:jc w:val="left"/>
        <w:rPr>
          <w:rFonts w:ascii="Times New Roman" w:eastAsia="Times New Roman" w:hAnsi="Times New Roman" w:cs="Traditional Arabic"/>
          <w:caps/>
          <w:kern w:val="2"/>
          <w:sz w:val="36"/>
          <w:szCs w:val="36"/>
          <w:lang w:eastAsia="ar-SA"/>
        </w:rPr>
      </w:pPr>
      <w:r w:rsidRPr="00F52774">
        <w:rPr>
          <w:rFonts w:ascii="Times New Roman" w:eastAsia="Times New Roman" w:hAnsi="Times New Roman" w:cs="Traditional Arabic" w:hint="cs"/>
          <w:sz w:val="36"/>
          <w:szCs w:val="36"/>
          <w:rtl/>
          <w:lang w:eastAsia="ar-SA"/>
        </w:rPr>
        <w:t>نشر في بغداد،</w:t>
      </w:r>
      <w:r w:rsidRPr="00F52774">
        <w:rPr>
          <w:rFonts w:ascii="Times New Roman" w:eastAsia="Times New Roman" w:hAnsi="Times New Roman" w:cs="Traditional Arabic"/>
          <w:sz w:val="36"/>
          <w:szCs w:val="36"/>
          <w:rtl/>
          <w:lang w:eastAsia="ar-SA"/>
        </w:rPr>
        <w:t xml:space="preserve"> 112 ص.</w:t>
      </w:r>
    </w:p>
    <w:p w14:paraId="6D4DF367"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627FB55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بيوت تتكلم: رؤية تربوية لبيوت قرآنية</w:t>
      </w:r>
      <w:r>
        <w:rPr>
          <w:rFonts w:ascii="Times New Roman" w:eastAsia="Times New Roman" w:hAnsi="Times New Roman" w:cs="Traditional Arabic" w:hint="cs"/>
          <w:sz w:val="36"/>
          <w:szCs w:val="36"/>
          <w:rtl/>
          <w:lang w:eastAsia="ar-SA"/>
        </w:rPr>
        <w:t>،</w:t>
      </w:r>
      <w:r w:rsidRPr="00487945">
        <w:rPr>
          <w:rFonts w:ascii="Times New Roman" w:eastAsia="Times New Roman" w:hAnsi="Times New Roman" w:cs="Traditional Arabic" w:hint="cs"/>
          <w:sz w:val="36"/>
          <w:szCs w:val="36"/>
          <w:rtl/>
          <w:lang w:eastAsia="ar-SA"/>
        </w:rPr>
        <w:t xml:space="preserve"> </w:t>
      </w:r>
    </w:p>
    <w:p w14:paraId="585CE5C8"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D45296">
        <w:rPr>
          <w:rFonts w:ascii="Times New Roman" w:eastAsia="Times New Roman" w:hAnsi="Times New Roman" w:cs="Traditional Arabic" w:hint="cs"/>
          <w:sz w:val="36"/>
          <w:szCs w:val="36"/>
          <w:rtl/>
          <w:lang w:eastAsia="ar-SA"/>
        </w:rPr>
        <w:t>للأستاذ محمد حشمت</w:t>
      </w:r>
      <w:r>
        <w:rPr>
          <w:rFonts w:ascii="Times New Roman" w:eastAsia="Times New Roman" w:hAnsi="Times New Roman" w:cs="Traditional Arabic" w:hint="cs"/>
          <w:b/>
          <w:bCs/>
          <w:sz w:val="36"/>
          <w:szCs w:val="36"/>
          <w:rtl/>
          <w:lang w:eastAsia="ar-SA"/>
        </w:rPr>
        <w:t>.</w:t>
      </w:r>
    </w:p>
    <w:p w14:paraId="7EE80A4F"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26E0850B"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تحت أجنحتهن: رؤية قرآنية لفهم الطفل وبناء الإنسان</w:t>
      </w:r>
      <w:r>
        <w:rPr>
          <w:rFonts w:ascii="Times New Roman" w:eastAsia="Times New Roman" w:hAnsi="Times New Roman" w:cs="Traditional Arabic" w:hint="cs"/>
          <w:sz w:val="36"/>
          <w:szCs w:val="36"/>
          <w:rtl/>
          <w:lang w:eastAsia="ar-SA"/>
        </w:rPr>
        <w:t>،</w:t>
      </w:r>
      <w:r w:rsidRPr="00997F8A">
        <w:rPr>
          <w:rFonts w:ascii="Times New Roman" w:eastAsia="Times New Roman" w:hAnsi="Times New Roman" w:cs="Traditional Arabic" w:hint="cs"/>
          <w:sz w:val="36"/>
          <w:szCs w:val="36"/>
          <w:rtl/>
          <w:lang w:eastAsia="ar-SA"/>
        </w:rPr>
        <w:t xml:space="preserve"> </w:t>
      </w:r>
    </w:p>
    <w:p w14:paraId="0E5CB2B8"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r w:rsidRPr="00D45296">
        <w:rPr>
          <w:rFonts w:ascii="Times New Roman" w:eastAsia="Times New Roman" w:hAnsi="Times New Roman" w:cs="Traditional Arabic" w:hint="cs"/>
          <w:sz w:val="36"/>
          <w:szCs w:val="36"/>
          <w:rtl/>
          <w:lang w:eastAsia="ar-SA"/>
        </w:rPr>
        <w:t>للأستاذ محمد حشمت</w:t>
      </w:r>
      <w:r>
        <w:rPr>
          <w:rFonts w:ascii="Times New Roman" w:eastAsia="Times New Roman" w:hAnsi="Times New Roman" w:cs="Traditional Arabic" w:hint="cs"/>
          <w:b/>
          <w:bCs/>
          <w:sz w:val="36"/>
          <w:szCs w:val="36"/>
          <w:rtl/>
          <w:lang w:eastAsia="ar-SA"/>
        </w:rPr>
        <w:t xml:space="preserve">. </w:t>
      </w:r>
    </w:p>
    <w:p w14:paraId="1540E768"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75FA3AD9" w14:textId="77777777" w:rsidR="005F16A4" w:rsidRPr="00B373A6" w:rsidRDefault="005F16A4" w:rsidP="005F16A4">
      <w:pPr>
        <w:ind w:left="0" w:firstLine="0"/>
        <w:rPr>
          <w:rFonts w:ascii="Times New Roman" w:eastAsia="Times New Roman" w:hAnsi="Times New Roman" w:cs="Traditional Arabic"/>
          <w:b/>
          <w:bCs/>
          <w:caps/>
          <w:sz w:val="36"/>
          <w:szCs w:val="36"/>
          <w:rtl/>
          <w:lang w:eastAsia="ar-SA"/>
        </w:rPr>
      </w:pPr>
      <w:r w:rsidRPr="00B373A6">
        <w:rPr>
          <w:rFonts w:ascii="Times New Roman" w:eastAsia="Times New Roman" w:hAnsi="Times New Roman" w:cs="Traditional Arabic"/>
          <w:b/>
          <w:bCs/>
          <w:caps/>
          <w:sz w:val="36"/>
          <w:szCs w:val="36"/>
          <w:rtl/>
          <w:lang w:eastAsia="ar-SA"/>
        </w:rPr>
        <w:t>تربية السجيـن وتأهيلـه لل</w:t>
      </w:r>
      <w:r w:rsidRPr="00B373A6">
        <w:rPr>
          <w:rFonts w:ascii="Times New Roman" w:eastAsia="Times New Roman" w:hAnsi="Times New Roman" w:cs="Traditional Arabic" w:hint="cs"/>
          <w:b/>
          <w:bCs/>
          <w:caps/>
          <w:sz w:val="36"/>
          <w:szCs w:val="36"/>
          <w:rtl/>
          <w:lang w:eastAsia="ar-SA"/>
        </w:rPr>
        <w:t>ا</w:t>
      </w:r>
      <w:r w:rsidRPr="00B373A6">
        <w:rPr>
          <w:rFonts w:ascii="Times New Roman" w:eastAsia="Times New Roman" w:hAnsi="Times New Roman" w:cs="Traditional Arabic"/>
          <w:b/>
          <w:bCs/>
          <w:caps/>
          <w:sz w:val="36"/>
          <w:szCs w:val="36"/>
          <w:rtl/>
          <w:lang w:eastAsia="ar-SA"/>
        </w:rPr>
        <w:t>ندماج في المجتمع</w:t>
      </w:r>
      <w:r w:rsidRPr="00B373A6">
        <w:rPr>
          <w:rFonts w:ascii="Times New Roman" w:eastAsia="Times New Roman" w:hAnsi="Times New Roman" w:cs="Traditional Arabic" w:hint="cs"/>
          <w:b/>
          <w:bCs/>
          <w:caps/>
          <w:sz w:val="36"/>
          <w:szCs w:val="36"/>
          <w:rtl/>
          <w:lang w:eastAsia="ar-SA"/>
        </w:rPr>
        <w:t>:</w:t>
      </w:r>
      <w:r w:rsidRPr="00B373A6">
        <w:rPr>
          <w:rFonts w:ascii="Times New Roman" w:eastAsia="Times New Roman" w:hAnsi="Times New Roman" w:cs="Traditional Arabic"/>
          <w:b/>
          <w:bCs/>
          <w:caps/>
          <w:sz w:val="36"/>
          <w:szCs w:val="36"/>
          <w:rtl/>
          <w:lang w:eastAsia="ar-SA"/>
        </w:rPr>
        <w:t xml:space="preserve"> دراسة شرعية وقانونية</w:t>
      </w:r>
      <w:r w:rsidRPr="00B373A6">
        <w:rPr>
          <w:rFonts w:ascii="Times New Roman" w:eastAsia="Times New Roman" w:hAnsi="Times New Roman" w:cs="Traditional Arabic" w:hint="cs"/>
          <w:b/>
          <w:bCs/>
          <w:caps/>
          <w:sz w:val="36"/>
          <w:szCs w:val="36"/>
          <w:rtl/>
          <w:lang w:eastAsia="ar-SA"/>
        </w:rPr>
        <w:t>،</w:t>
      </w:r>
    </w:p>
    <w:p w14:paraId="1BB08E45"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proofErr w:type="gramStart"/>
      <w:r w:rsidRPr="00B373A6">
        <w:rPr>
          <w:rFonts w:ascii="Times New Roman" w:eastAsia="Times New Roman" w:hAnsi="Times New Roman" w:cs="Traditional Arabic"/>
          <w:caps/>
          <w:sz w:val="36"/>
          <w:szCs w:val="36"/>
          <w:rtl/>
          <w:lang w:eastAsia="ar-SA"/>
        </w:rPr>
        <w:t>عبدالكريم</w:t>
      </w:r>
      <w:proofErr w:type="gramEnd"/>
      <w:r w:rsidRPr="00B373A6">
        <w:rPr>
          <w:rFonts w:ascii="Times New Roman" w:eastAsia="Times New Roman" w:hAnsi="Times New Roman" w:cs="Traditional Arabic"/>
          <w:caps/>
          <w:sz w:val="36"/>
          <w:szCs w:val="36"/>
          <w:rtl/>
          <w:lang w:eastAsia="ar-SA"/>
        </w:rPr>
        <w:t xml:space="preserve"> </w:t>
      </w:r>
      <w:proofErr w:type="spellStart"/>
      <w:r>
        <w:rPr>
          <w:rFonts w:ascii="Times New Roman" w:eastAsia="Times New Roman" w:hAnsi="Times New Roman" w:cs="Traditional Arabic" w:hint="cs"/>
          <w:caps/>
          <w:sz w:val="36"/>
          <w:szCs w:val="36"/>
          <w:rtl/>
          <w:lang w:eastAsia="ar-SA"/>
        </w:rPr>
        <w:t>أ</w:t>
      </w:r>
      <w:r w:rsidRPr="00B373A6">
        <w:rPr>
          <w:rFonts w:ascii="Times New Roman" w:eastAsia="Times New Roman" w:hAnsi="Times New Roman" w:cs="Traditional Arabic"/>
          <w:caps/>
          <w:sz w:val="36"/>
          <w:szCs w:val="36"/>
          <w:rtl/>
          <w:lang w:eastAsia="ar-SA"/>
        </w:rPr>
        <w:t>يت</w:t>
      </w:r>
      <w:proofErr w:type="spellEnd"/>
      <w:r w:rsidRPr="00B373A6">
        <w:rPr>
          <w:rFonts w:ascii="Times New Roman" w:eastAsia="Times New Roman" w:hAnsi="Times New Roman" w:cs="Traditional Arabic"/>
          <w:caps/>
          <w:sz w:val="36"/>
          <w:szCs w:val="36"/>
          <w:rtl/>
          <w:lang w:eastAsia="ar-SA"/>
        </w:rPr>
        <w:t xml:space="preserve"> القايد</w:t>
      </w:r>
      <w:r>
        <w:rPr>
          <w:rFonts w:ascii="Times New Roman" w:eastAsia="Times New Roman" w:hAnsi="Times New Roman" w:cs="Traditional Arabic" w:hint="cs"/>
          <w:caps/>
          <w:sz w:val="36"/>
          <w:szCs w:val="36"/>
          <w:rtl/>
          <w:lang w:eastAsia="ar-SA"/>
        </w:rPr>
        <w:t>.</w:t>
      </w:r>
    </w:p>
    <w:p w14:paraId="5F4EB539"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p>
    <w:p w14:paraId="698B2279" w14:textId="77777777" w:rsidR="005F16A4" w:rsidRPr="00F93052" w:rsidRDefault="005F16A4" w:rsidP="005F16A4">
      <w:pPr>
        <w:ind w:left="0" w:firstLine="0"/>
        <w:rPr>
          <w:rFonts w:ascii="Times New Roman" w:eastAsia="Times New Roman" w:hAnsi="Times New Roman" w:cs="Traditional Arabic"/>
          <w:b/>
          <w:bCs/>
          <w:caps/>
          <w:kern w:val="2"/>
          <w:sz w:val="36"/>
          <w:szCs w:val="36"/>
          <w:rtl/>
          <w:lang w:eastAsia="ar-SA"/>
        </w:rPr>
      </w:pPr>
      <w:r w:rsidRPr="00F93052">
        <w:rPr>
          <w:rFonts w:ascii="Times New Roman" w:eastAsia="Times New Roman" w:hAnsi="Times New Roman" w:cs="Traditional Arabic"/>
          <w:b/>
          <w:bCs/>
          <w:caps/>
          <w:kern w:val="2"/>
          <w:sz w:val="36"/>
          <w:szCs w:val="36"/>
          <w:rtl/>
          <w:lang w:eastAsia="ar-SA"/>
        </w:rPr>
        <w:t>التربية القيادية للطفل في ال</w:t>
      </w:r>
      <w:r w:rsidRPr="00F93052">
        <w:rPr>
          <w:rFonts w:ascii="Times New Roman" w:eastAsia="Times New Roman" w:hAnsi="Times New Roman" w:cs="Traditional Arabic" w:hint="cs"/>
          <w:b/>
          <w:bCs/>
          <w:caps/>
          <w:kern w:val="2"/>
          <w:sz w:val="36"/>
          <w:szCs w:val="36"/>
          <w:rtl/>
          <w:lang w:eastAsia="ar-SA"/>
        </w:rPr>
        <w:t>إ</w:t>
      </w:r>
      <w:r w:rsidRPr="00F93052">
        <w:rPr>
          <w:rFonts w:ascii="Times New Roman" w:eastAsia="Times New Roman" w:hAnsi="Times New Roman" w:cs="Traditional Arabic"/>
          <w:b/>
          <w:bCs/>
          <w:caps/>
          <w:kern w:val="2"/>
          <w:sz w:val="36"/>
          <w:szCs w:val="36"/>
          <w:rtl/>
          <w:lang w:eastAsia="ar-SA"/>
        </w:rPr>
        <w:t>سلام</w:t>
      </w:r>
      <w:r w:rsidRPr="00F93052">
        <w:rPr>
          <w:rFonts w:ascii="Times New Roman" w:eastAsia="Times New Roman" w:hAnsi="Times New Roman" w:cs="Traditional Arabic" w:hint="cs"/>
          <w:b/>
          <w:bCs/>
          <w:caps/>
          <w:kern w:val="2"/>
          <w:sz w:val="36"/>
          <w:szCs w:val="36"/>
          <w:rtl/>
          <w:lang w:eastAsia="ar-SA"/>
        </w:rPr>
        <w:t>،</w:t>
      </w:r>
    </w:p>
    <w:p w14:paraId="19B662D6" w14:textId="77777777" w:rsidR="005F16A4" w:rsidRPr="00923CBC" w:rsidRDefault="005F16A4" w:rsidP="005F16A4">
      <w:pPr>
        <w:ind w:left="0" w:firstLine="0"/>
        <w:jc w:val="left"/>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للباحثة </w:t>
      </w:r>
      <w:r w:rsidRPr="00F93052">
        <w:rPr>
          <w:rFonts w:ascii="Times New Roman" w:eastAsia="Times New Roman" w:hAnsi="Times New Roman" w:cs="Traditional Arabic"/>
          <w:caps/>
          <w:kern w:val="2"/>
          <w:sz w:val="36"/>
          <w:szCs w:val="36"/>
          <w:rtl/>
          <w:lang w:eastAsia="ar-SA"/>
        </w:rPr>
        <w:t>شفاء عماد حماد</w:t>
      </w:r>
      <w:r>
        <w:rPr>
          <w:rFonts w:ascii="Times New Roman" w:eastAsia="Times New Roman" w:hAnsi="Times New Roman" w:cs="Traditional Arabic" w:hint="cs"/>
          <w:caps/>
          <w:kern w:val="2"/>
          <w:sz w:val="36"/>
          <w:szCs w:val="36"/>
          <w:rtl/>
          <w:lang w:eastAsia="ar-SA"/>
        </w:rPr>
        <w:t xml:space="preserve">، </w:t>
      </w:r>
      <w:r w:rsidRPr="00923CBC">
        <w:rPr>
          <w:rFonts w:ascii="Times New Roman" w:eastAsia="Times New Roman" w:hAnsi="Times New Roman" w:cs="Traditional Arabic" w:hint="cs"/>
          <w:caps/>
          <w:kern w:val="2"/>
          <w:sz w:val="36"/>
          <w:szCs w:val="36"/>
          <w:rtl/>
          <w:lang w:eastAsia="ar-SA"/>
        </w:rPr>
        <w:t>جامعة بيروت الإسلامية، ماجستير.</w:t>
      </w:r>
    </w:p>
    <w:p w14:paraId="04FA6E48" w14:textId="77777777" w:rsidR="005F16A4" w:rsidRDefault="005F16A4" w:rsidP="005F16A4">
      <w:pPr>
        <w:ind w:left="0" w:firstLine="0"/>
        <w:jc w:val="left"/>
        <w:rPr>
          <w:rFonts w:ascii="Times New Roman" w:eastAsia="Times New Roman" w:hAnsi="Times New Roman" w:cs="Traditional Arabic"/>
          <w:caps/>
          <w:kern w:val="2"/>
          <w:sz w:val="36"/>
          <w:szCs w:val="36"/>
          <w:rtl/>
          <w:lang w:eastAsia="ar-SA"/>
        </w:rPr>
      </w:pPr>
    </w:p>
    <w:p w14:paraId="16657F06" w14:textId="77777777" w:rsidR="005F16A4" w:rsidRPr="00B26672" w:rsidRDefault="005F16A4" w:rsidP="005F16A4">
      <w:pPr>
        <w:ind w:left="0" w:firstLine="0"/>
        <w:jc w:val="both"/>
        <w:rPr>
          <w:rFonts w:ascii="Times New Roman" w:eastAsia="Times New Roman" w:hAnsi="Times New Roman" w:cs="Traditional Arabic"/>
          <w:b/>
          <w:bCs/>
          <w:sz w:val="36"/>
          <w:szCs w:val="36"/>
          <w:rtl/>
          <w:lang w:eastAsia="ar-SA"/>
        </w:rPr>
      </w:pPr>
      <w:r w:rsidRPr="00B26672">
        <w:rPr>
          <w:rFonts w:ascii="Times New Roman" w:eastAsia="Times New Roman" w:hAnsi="Times New Roman" w:cs="Traditional Arabic" w:hint="cs"/>
          <w:b/>
          <w:bCs/>
          <w:sz w:val="36"/>
          <w:szCs w:val="36"/>
          <w:rtl/>
          <w:lang w:eastAsia="ar-SA"/>
        </w:rPr>
        <w:t xml:space="preserve">التوجيه الإسلامي للتربية الإسلامية، </w:t>
      </w:r>
    </w:p>
    <w:p w14:paraId="4EC6CBDE" w14:textId="77777777" w:rsidR="005F16A4" w:rsidRPr="004A0B0D"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الأستاذ التربوي </w:t>
      </w:r>
      <w:r w:rsidRPr="004A0B0D">
        <w:rPr>
          <w:rFonts w:ascii="Times New Roman" w:eastAsia="Times New Roman" w:hAnsi="Times New Roman" w:cs="Traditional Arabic"/>
          <w:sz w:val="36"/>
          <w:szCs w:val="36"/>
          <w:rtl/>
          <w:lang w:eastAsia="ar-SA"/>
        </w:rPr>
        <w:t>محمد خير بن حسن عِرقْسوسي</w:t>
      </w:r>
      <w:r>
        <w:rPr>
          <w:rFonts w:ascii="Times New Roman" w:eastAsia="Times New Roman" w:hAnsi="Times New Roman" w:cs="Traditional Arabic" w:hint="cs"/>
          <w:sz w:val="36"/>
          <w:szCs w:val="36"/>
          <w:rtl/>
          <w:lang w:eastAsia="ar-SA"/>
        </w:rPr>
        <w:t xml:space="preserve"> (ت 1420 هـ) رحمه الله.</w:t>
      </w:r>
    </w:p>
    <w:p w14:paraId="3B87D073" w14:textId="77777777" w:rsidR="005F16A4" w:rsidRPr="004A0B0D"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وهو بحوث ومقالات متفرقة في موضوع التربية الإسلامية، جمعها له ابنه محمد أيمن، ونشرها في كتاب بعد وفاته.</w:t>
      </w:r>
    </w:p>
    <w:p w14:paraId="6454AC95"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w:t>
      </w:r>
      <w:r w:rsidRPr="00220AC9">
        <w:rPr>
          <w:rFonts w:ascii="Times New Roman" w:eastAsia="Times New Roman" w:hAnsi="Times New Roman" w:cs="Traditional Arabic"/>
          <w:sz w:val="36"/>
          <w:szCs w:val="36"/>
          <w:rtl/>
          <w:lang w:eastAsia="ar-SA"/>
        </w:rPr>
        <w:t>خبير تربوي وعالم نفساني إسلامي</w:t>
      </w:r>
      <w:r>
        <w:rPr>
          <w:rFonts w:ascii="Times New Roman" w:eastAsia="Times New Roman" w:hAnsi="Times New Roman" w:cs="Traditional Arabic" w:hint="cs"/>
          <w:sz w:val="36"/>
          <w:szCs w:val="36"/>
          <w:rtl/>
          <w:lang w:eastAsia="ar-SA"/>
        </w:rPr>
        <w:t xml:space="preserve"> أستاذ، من دمشق.</w:t>
      </w:r>
    </w:p>
    <w:p w14:paraId="1F6DC40C" w14:textId="77777777" w:rsidR="005F16A4" w:rsidRPr="00803E3C" w:rsidRDefault="005F16A4" w:rsidP="005F16A4">
      <w:pPr>
        <w:ind w:left="0" w:firstLine="0"/>
        <w:jc w:val="both"/>
        <w:rPr>
          <w:rFonts w:ascii="Times New Roman" w:eastAsia="Times New Roman" w:hAnsi="Times New Roman" w:cs="Traditional Arabic"/>
          <w:sz w:val="36"/>
          <w:szCs w:val="36"/>
          <w:rtl/>
          <w:lang w:eastAsia="ar-SA"/>
        </w:rPr>
      </w:pPr>
    </w:p>
    <w:p w14:paraId="5106B3C2" w14:textId="77777777" w:rsidR="005F16A4"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كتاب تربوي فريد!</w:t>
      </w:r>
    </w:p>
    <w:p w14:paraId="092B0A8C" w14:textId="77777777" w:rsidR="005F16A4" w:rsidRDefault="005F16A4" w:rsidP="005F16A4">
      <w:pPr>
        <w:ind w:left="0" w:firstLine="0"/>
        <w:jc w:val="both"/>
        <w:rPr>
          <w:rFonts w:ascii="Times New Roman" w:eastAsia="Times New Roman" w:hAnsi="Times New Roman" w:cs="Traditional Arabic"/>
          <w:sz w:val="36"/>
          <w:szCs w:val="36"/>
          <w:rtl/>
        </w:rPr>
      </w:pPr>
      <w:r w:rsidRPr="00E239A8">
        <w:rPr>
          <w:rFonts w:ascii="Times New Roman" w:eastAsia="Times New Roman" w:hAnsi="Times New Roman" w:cs="Traditional Arabic" w:hint="cs"/>
          <w:b/>
          <w:bCs/>
          <w:sz w:val="36"/>
          <w:szCs w:val="36"/>
          <w:rtl/>
        </w:rPr>
        <w:t>توديع الطفولة:</w:t>
      </w:r>
      <w:r>
        <w:rPr>
          <w:rFonts w:ascii="Times New Roman" w:eastAsia="Times New Roman" w:hAnsi="Times New Roman" w:cs="Traditional Arabic" w:hint="cs"/>
          <w:b/>
          <w:bCs/>
          <w:sz w:val="36"/>
          <w:szCs w:val="36"/>
          <w:rtl/>
        </w:rPr>
        <w:t xml:space="preserve"> </w:t>
      </w:r>
      <w:r w:rsidRPr="00E239A8">
        <w:rPr>
          <w:rFonts w:ascii="Times New Roman" w:eastAsia="Times New Roman" w:hAnsi="Times New Roman" w:cs="Traditional Arabic"/>
          <w:b/>
          <w:bCs/>
          <w:sz w:val="36"/>
          <w:szCs w:val="36"/>
          <w:rtl/>
        </w:rPr>
        <w:t>إعداد الطفل لتحمل المسؤولية في التراث العربي الإسلامي</w:t>
      </w:r>
      <w:r>
        <w:rPr>
          <w:rFonts w:ascii="Times New Roman" w:eastAsia="Times New Roman" w:hAnsi="Times New Roman" w:cs="Traditional Arabic" w:hint="cs"/>
          <w:sz w:val="36"/>
          <w:szCs w:val="36"/>
          <w:rtl/>
        </w:rPr>
        <w:t>،</w:t>
      </w:r>
    </w:p>
    <w:p w14:paraId="53405401" w14:textId="77777777" w:rsidR="005F16A4"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lastRenderedPageBreak/>
        <w:t xml:space="preserve">للأستاذ </w:t>
      </w:r>
      <w:proofErr w:type="gramStart"/>
      <w:r>
        <w:rPr>
          <w:rFonts w:ascii="Times New Roman" w:eastAsia="Times New Roman" w:hAnsi="Times New Roman" w:cs="Traditional Arabic" w:hint="cs"/>
          <w:sz w:val="36"/>
          <w:szCs w:val="36"/>
          <w:rtl/>
        </w:rPr>
        <w:t>عبدالله</w:t>
      </w:r>
      <w:proofErr w:type="gramEnd"/>
      <w:r>
        <w:rPr>
          <w:rFonts w:ascii="Times New Roman" w:eastAsia="Times New Roman" w:hAnsi="Times New Roman" w:cs="Traditional Arabic" w:hint="cs"/>
          <w:sz w:val="36"/>
          <w:szCs w:val="36"/>
          <w:rtl/>
        </w:rPr>
        <w:t xml:space="preserve"> </w:t>
      </w:r>
      <w:proofErr w:type="spellStart"/>
      <w:r>
        <w:rPr>
          <w:rFonts w:ascii="Times New Roman" w:eastAsia="Times New Roman" w:hAnsi="Times New Roman" w:cs="Traditional Arabic" w:hint="cs"/>
          <w:sz w:val="36"/>
          <w:szCs w:val="36"/>
          <w:rtl/>
        </w:rPr>
        <w:t>الطارقي</w:t>
      </w:r>
      <w:proofErr w:type="spellEnd"/>
      <w:r>
        <w:rPr>
          <w:rFonts w:ascii="Times New Roman" w:eastAsia="Times New Roman" w:hAnsi="Times New Roman" w:cs="Traditional Arabic" w:hint="cs"/>
          <w:sz w:val="36"/>
          <w:szCs w:val="36"/>
          <w:rtl/>
        </w:rPr>
        <w:t>، 109 ص.</w:t>
      </w:r>
    </w:p>
    <w:p w14:paraId="65E39E93" w14:textId="77777777" w:rsidR="005F16A4" w:rsidRPr="00B13601"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خطوات لانتقال الطفولة من مهدها إلى حيث الجد وتحمل المسؤولية.</w:t>
      </w:r>
    </w:p>
    <w:p w14:paraId="6847630A" w14:textId="77777777" w:rsidR="005F16A4" w:rsidRPr="00B13601"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اقتفى الكتاب</w:t>
      </w:r>
      <w:r w:rsidRPr="00B13601">
        <w:rPr>
          <w:rFonts w:ascii="Times New Roman" w:eastAsia="Times New Roman" w:hAnsi="Times New Roman" w:cs="Traditional Arabic"/>
          <w:sz w:val="36"/>
          <w:szCs w:val="36"/>
          <w:rtl/>
        </w:rPr>
        <w:t xml:space="preserve"> أثر هذه الخطوات وأثر انتقالاتها، متتبعًا نصوص </w:t>
      </w:r>
      <w:r>
        <w:rPr>
          <w:rFonts w:ascii="Times New Roman" w:eastAsia="Times New Roman" w:hAnsi="Times New Roman" w:cs="Traditional Arabic" w:hint="cs"/>
          <w:sz w:val="36"/>
          <w:szCs w:val="36"/>
          <w:rtl/>
        </w:rPr>
        <w:t>كوكبة</w:t>
      </w:r>
      <w:r w:rsidRPr="00B13601">
        <w:rPr>
          <w:rFonts w:ascii="Times New Roman" w:eastAsia="Times New Roman" w:hAnsi="Times New Roman" w:cs="Traditional Arabic"/>
          <w:sz w:val="36"/>
          <w:szCs w:val="36"/>
          <w:rtl/>
        </w:rPr>
        <w:t xml:space="preserve"> من علمائنا، مثل: ابن سحنون، والجصاص، والغزالي، وابن الجوزي، والرازي، وابن العديم، والنووي، وابن القيم، وابن حجر، رجال اشتركوا في محاولات الوقوف على عتبات سؤال: كيف نُعِدّ الطفلَ </w:t>
      </w:r>
      <w:r>
        <w:rPr>
          <w:rFonts w:ascii="Times New Roman" w:eastAsia="Times New Roman" w:hAnsi="Times New Roman" w:cs="Traditional Arabic" w:hint="cs"/>
          <w:sz w:val="36"/>
          <w:szCs w:val="36"/>
          <w:rtl/>
        </w:rPr>
        <w:t>لمرحلة التكليف؟</w:t>
      </w:r>
    </w:p>
    <w:p w14:paraId="15AF5738" w14:textId="77777777" w:rsidR="005F16A4" w:rsidRPr="00B13601"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وذكر</w:t>
      </w:r>
      <w:r w:rsidRPr="00B13601">
        <w:rPr>
          <w:rFonts w:ascii="Times New Roman" w:eastAsia="Times New Roman" w:hAnsi="Times New Roman" w:cs="Traditional Arabic"/>
          <w:sz w:val="36"/>
          <w:szCs w:val="36"/>
          <w:rtl/>
        </w:rPr>
        <w:t xml:space="preserve"> أنّ من لم يُمنع عن عاداته السيئة في طفولته؛ صعب عليه فِطامُها في كِبَره، وصَعُب استنقاذه منها حين يُصبح رجلًا، فما هو الوداع التربوي اللائق بمرحلة الطفولة قبل الدخول إلى عالم التكليف؟</w:t>
      </w:r>
    </w:p>
    <w:p w14:paraId="02B1B7FE" w14:textId="77777777" w:rsidR="005F16A4" w:rsidRDefault="005F16A4" w:rsidP="005F16A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ركز الكتاب</w:t>
      </w:r>
      <w:r w:rsidRPr="00B13601">
        <w:rPr>
          <w:rFonts w:ascii="Times New Roman" w:eastAsia="Times New Roman" w:hAnsi="Times New Roman" w:cs="Traditional Arabic"/>
          <w:sz w:val="36"/>
          <w:szCs w:val="36"/>
          <w:rtl/>
        </w:rPr>
        <w:t xml:space="preserve"> على تلك اللحظة، و</w:t>
      </w:r>
      <w:r>
        <w:rPr>
          <w:rFonts w:ascii="Times New Roman" w:eastAsia="Times New Roman" w:hAnsi="Times New Roman" w:cs="Traditional Arabic" w:hint="cs"/>
          <w:sz w:val="36"/>
          <w:szCs w:val="36"/>
          <w:rtl/>
        </w:rPr>
        <w:t>و</w:t>
      </w:r>
      <w:r w:rsidRPr="00B13601">
        <w:rPr>
          <w:rFonts w:ascii="Times New Roman" w:eastAsia="Times New Roman" w:hAnsi="Times New Roman" w:cs="Traditional Arabic"/>
          <w:sz w:val="36"/>
          <w:szCs w:val="36"/>
          <w:rtl/>
        </w:rPr>
        <w:t>قف على هذه العتبة، واعدًا بالمُمكن في مستقبل التربية</w:t>
      </w:r>
      <w:r>
        <w:rPr>
          <w:rFonts w:ascii="Times New Roman" w:eastAsia="Times New Roman" w:hAnsi="Times New Roman" w:cs="Traditional Arabic" w:hint="cs"/>
          <w:sz w:val="36"/>
          <w:szCs w:val="36"/>
          <w:rtl/>
        </w:rPr>
        <w:t>،</w:t>
      </w:r>
      <w:r w:rsidRPr="00B13601">
        <w:rPr>
          <w:rFonts w:ascii="Times New Roman" w:eastAsia="Times New Roman" w:hAnsi="Times New Roman" w:cs="Traditional Arabic"/>
          <w:sz w:val="36"/>
          <w:szCs w:val="36"/>
          <w:rtl/>
        </w:rPr>
        <w:t xml:space="preserve"> المتكئة على قوانين هدى القرآن الكريم والحديث النبوي الشريف.</w:t>
      </w:r>
    </w:p>
    <w:p w14:paraId="76EC4B09" w14:textId="77777777" w:rsidR="005F16A4" w:rsidRDefault="005F16A4" w:rsidP="005F16A4">
      <w:pPr>
        <w:ind w:left="0" w:firstLine="0"/>
        <w:jc w:val="both"/>
        <w:rPr>
          <w:rFonts w:ascii="Times New Roman" w:eastAsia="Times New Roman" w:hAnsi="Times New Roman" w:cs="Traditional Arabic"/>
          <w:sz w:val="36"/>
          <w:szCs w:val="36"/>
          <w:rtl/>
        </w:rPr>
      </w:pPr>
    </w:p>
    <w:p w14:paraId="62078837"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sidRPr="00924A31">
        <w:rPr>
          <w:rFonts w:ascii="Times New Roman" w:eastAsia="Times New Roman" w:hAnsi="Times New Roman" w:cs="Traditional Arabic"/>
          <w:b/>
          <w:bCs/>
          <w:caps/>
          <w:sz w:val="36"/>
          <w:szCs w:val="36"/>
          <w:rtl/>
          <w:lang w:eastAsia="ar-SA"/>
        </w:rPr>
        <w:t>الحفظ التربوي للقرآن وصناعة الإنسان</w:t>
      </w:r>
      <w:r>
        <w:rPr>
          <w:rFonts w:ascii="Times New Roman" w:eastAsia="Times New Roman" w:hAnsi="Times New Roman" w:cs="Traditional Arabic" w:hint="cs"/>
          <w:caps/>
          <w:sz w:val="36"/>
          <w:szCs w:val="36"/>
          <w:rtl/>
          <w:lang w:eastAsia="ar-SA"/>
        </w:rPr>
        <w:t>،</w:t>
      </w:r>
      <w:r w:rsidRPr="00E6724B">
        <w:rPr>
          <w:rFonts w:ascii="Times New Roman" w:eastAsia="Times New Roman" w:hAnsi="Times New Roman" w:cs="Traditional Arabic" w:hint="cs"/>
          <w:caps/>
          <w:sz w:val="36"/>
          <w:szCs w:val="36"/>
          <w:rtl/>
          <w:lang w:eastAsia="ar-SA"/>
        </w:rPr>
        <w:t xml:space="preserve"> </w:t>
      </w:r>
    </w:p>
    <w:p w14:paraId="56017EC5" w14:textId="77777777" w:rsidR="005F16A4" w:rsidRPr="00924A31"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924A31">
        <w:rPr>
          <w:rFonts w:ascii="Times New Roman" w:eastAsia="Times New Roman" w:hAnsi="Times New Roman" w:cs="Traditional Arabic"/>
          <w:caps/>
          <w:sz w:val="36"/>
          <w:szCs w:val="36"/>
          <w:rtl/>
          <w:lang w:eastAsia="ar-SA"/>
        </w:rPr>
        <w:t xml:space="preserve">خالد بن </w:t>
      </w:r>
      <w:proofErr w:type="gramStart"/>
      <w:r w:rsidRPr="00924A31">
        <w:rPr>
          <w:rFonts w:ascii="Times New Roman" w:eastAsia="Times New Roman" w:hAnsi="Times New Roman" w:cs="Traditional Arabic"/>
          <w:caps/>
          <w:sz w:val="36"/>
          <w:szCs w:val="36"/>
          <w:rtl/>
          <w:lang w:eastAsia="ar-SA"/>
        </w:rPr>
        <w:t>عبدالكريم</w:t>
      </w:r>
      <w:proofErr w:type="gramEnd"/>
      <w:r w:rsidRPr="00924A31">
        <w:rPr>
          <w:rFonts w:ascii="Times New Roman" w:eastAsia="Times New Roman" w:hAnsi="Times New Roman" w:cs="Traditional Arabic"/>
          <w:caps/>
          <w:sz w:val="36"/>
          <w:szCs w:val="36"/>
          <w:rtl/>
          <w:lang w:eastAsia="ar-SA"/>
        </w:rPr>
        <w:t xml:space="preserve"> اللاحم</w:t>
      </w:r>
      <w:r>
        <w:rPr>
          <w:rFonts w:ascii="Times New Roman" w:eastAsia="Times New Roman" w:hAnsi="Times New Roman" w:cs="Traditional Arabic" w:hint="cs"/>
          <w:caps/>
          <w:sz w:val="36"/>
          <w:szCs w:val="36"/>
          <w:rtl/>
          <w:lang w:eastAsia="ar-SA"/>
        </w:rPr>
        <w:t>، أستاذ علوم القرآن في جامعة الإمام بالرياض</w:t>
      </w:r>
      <w:r>
        <w:rPr>
          <w:rFonts w:ascii="Times New Roman" w:eastAsia="Times New Roman" w:hAnsi="Times New Roman" w:cs="Traditional Arabic" w:hint="cs"/>
          <w:b/>
          <w:bCs/>
          <w:caps/>
          <w:sz w:val="36"/>
          <w:szCs w:val="36"/>
          <w:rtl/>
          <w:lang w:eastAsia="ar-SA"/>
        </w:rPr>
        <w:t>،</w:t>
      </w:r>
      <w:r w:rsidRPr="00924A31">
        <w:rPr>
          <w:rFonts w:ascii="Times New Roman" w:eastAsia="Times New Roman" w:hAnsi="Times New Roman" w:cs="Traditional Arabic"/>
          <w:b/>
          <w:bCs/>
          <w:caps/>
          <w:sz w:val="36"/>
          <w:szCs w:val="36"/>
          <w:rtl/>
          <w:lang w:eastAsia="ar-SA"/>
        </w:rPr>
        <w:t xml:space="preserve"> </w:t>
      </w:r>
      <w:r w:rsidRPr="00924A31">
        <w:rPr>
          <w:rFonts w:ascii="Times New Roman" w:eastAsia="Times New Roman" w:hAnsi="Times New Roman" w:cs="Traditional Arabic"/>
          <w:caps/>
          <w:sz w:val="36"/>
          <w:szCs w:val="36"/>
          <w:rtl/>
          <w:lang w:eastAsia="ar-SA"/>
        </w:rPr>
        <w:t>184 ص.</w:t>
      </w:r>
    </w:p>
    <w:p w14:paraId="12692EC6"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68342849" w14:textId="77777777" w:rsidR="005F16A4" w:rsidRPr="005D5623" w:rsidRDefault="005F16A4" w:rsidP="005F16A4">
      <w:pPr>
        <w:ind w:left="0" w:firstLine="0"/>
        <w:jc w:val="both"/>
        <w:rPr>
          <w:rFonts w:ascii="Times New Roman" w:eastAsia="Times New Roman" w:hAnsi="Times New Roman" w:cs="Traditional Arabic"/>
          <w:b/>
          <w:bCs/>
          <w:sz w:val="36"/>
          <w:szCs w:val="36"/>
          <w:rtl/>
          <w:lang w:eastAsia="ar-SA"/>
        </w:rPr>
      </w:pPr>
      <w:r w:rsidRPr="005D5623">
        <w:rPr>
          <w:rFonts w:ascii="Times New Roman" w:eastAsia="Times New Roman" w:hAnsi="Times New Roman" w:cs="Traditional Arabic" w:hint="cs"/>
          <w:b/>
          <w:bCs/>
          <w:sz w:val="36"/>
          <w:szCs w:val="36"/>
          <w:rtl/>
          <w:lang w:eastAsia="ar-SA"/>
        </w:rPr>
        <w:t>حكايات واقعية وقيم تربوية،</w:t>
      </w:r>
    </w:p>
    <w:p w14:paraId="33FA67DD"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لكاتبه خالد عثمان، معلم ومدرب وخبير تربوي، الرباط.</w:t>
      </w:r>
    </w:p>
    <w:p w14:paraId="286F5FFB"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3C1D9BA" w14:textId="77777777" w:rsidR="005F16A4" w:rsidRPr="0051749A" w:rsidRDefault="005F16A4" w:rsidP="005F16A4">
      <w:pPr>
        <w:ind w:left="0" w:firstLine="0"/>
        <w:jc w:val="both"/>
        <w:rPr>
          <w:rFonts w:ascii="Times New Roman" w:eastAsia="Times New Roman" w:hAnsi="Times New Roman" w:cs="Traditional Arabic"/>
          <w:b/>
          <w:bCs/>
          <w:sz w:val="36"/>
          <w:szCs w:val="36"/>
          <w:rtl/>
          <w:lang w:eastAsia="ar-SA"/>
        </w:rPr>
      </w:pPr>
      <w:r w:rsidRPr="00F14699">
        <w:rPr>
          <w:rFonts w:ascii="Segoe UI Symbol" w:eastAsia="Times New Roman" w:hAnsi="Segoe UI Symbol" w:cs="Segoe UI Symbol" w:hint="cs"/>
          <w:b/>
          <w:bCs/>
          <w:sz w:val="36"/>
          <w:szCs w:val="36"/>
          <w:rtl/>
          <w:lang w:eastAsia="ar-SA"/>
        </w:rPr>
        <w:t>⁠</w:t>
      </w:r>
      <w:r w:rsidRPr="00F239FD">
        <w:rPr>
          <w:rFonts w:ascii="Times New Roman" w:eastAsia="Times New Roman" w:hAnsi="Times New Roman" w:cs="Traditional Arabic"/>
          <w:b/>
          <w:bCs/>
          <w:sz w:val="36"/>
          <w:szCs w:val="36"/>
          <w:rtl/>
          <w:lang w:eastAsia="ar-SA"/>
        </w:rPr>
        <w:t xml:space="preserve"> </w:t>
      </w:r>
      <w:r w:rsidRPr="0051749A">
        <w:rPr>
          <w:rFonts w:ascii="Times New Roman" w:eastAsia="Times New Roman" w:hAnsi="Times New Roman" w:cs="Traditional Arabic"/>
          <w:b/>
          <w:bCs/>
          <w:sz w:val="36"/>
          <w:szCs w:val="36"/>
          <w:rtl/>
          <w:lang w:eastAsia="ar-SA"/>
        </w:rPr>
        <w:t>دليل المقاصد التربوية</w:t>
      </w:r>
      <w:r w:rsidRPr="0051749A">
        <w:rPr>
          <w:rFonts w:ascii="Times New Roman" w:eastAsia="Times New Roman" w:hAnsi="Times New Roman" w:cs="Traditional Arabic" w:hint="cs"/>
          <w:b/>
          <w:bCs/>
          <w:sz w:val="36"/>
          <w:szCs w:val="36"/>
          <w:rtl/>
          <w:lang w:eastAsia="ar-SA"/>
        </w:rPr>
        <w:t>،</w:t>
      </w:r>
    </w:p>
    <w:p w14:paraId="4ECAA197"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للشيخ صالح بن حميد، إمام وخطيب المسجد الحرام، عضو هيئة كبار العلماء في الرياض، مستشار بالديوان الملكي.</w:t>
      </w:r>
    </w:p>
    <w:p w14:paraId="4EA602B5" w14:textId="77777777" w:rsidR="005F16A4" w:rsidRPr="00251DC7" w:rsidRDefault="005F16A4" w:rsidP="005F16A4">
      <w:pPr>
        <w:ind w:left="0" w:firstLine="0"/>
        <w:jc w:val="both"/>
        <w:rPr>
          <w:rFonts w:ascii="Times New Roman" w:eastAsia="Times New Roman" w:hAnsi="Times New Roman" w:cs="Traditional Arabic"/>
          <w:sz w:val="36"/>
          <w:szCs w:val="36"/>
          <w:rtl/>
          <w:lang w:eastAsia="ar-SA"/>
        </w:rPr>
      </w:pPr>
      <w:proofErr w:type="gramStart"/>
      <w:r>
        <w:rPr>
          <w:rFonts w:ascii="Times New Roman" w:eastAsia="Times New Roman" w:hAnsi="Times New Roman" w:cs="Traditional Arabic" w:hint="cs"/>
          <w:sz w:val="36"/>
          <w:szCs w:val="36"/>
          <w:rtl/>
          <w:lang w:eastAsia="ar-SA"/>
        </w:rPr>
        <w:t>ثمانية</w:t>
      </w:r>
      <w:proofErr w:type="gramEnd"/>
      <w:r>
        <w:rPr>
          <w:rFonts w:ascii="Times New Roman" w:eastAsia="Times New Roman" w:hAnsi="Times New Roman" w:cs="Traditional Arabic" w:hint="cs"/>
          <w:sz w:val="36"/>
          <w:szCs w:val="36"/>
          <w:rtl/>
          <w:lang w:eastAsia="ar-SA"/>
        </w:rPr>
        <w:t xml:space="preserve"> مجلدات.</w:t>
      </w:r>
    </w:p>
    <w:p w14:paraId="51C2C653"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383F3F8F" w14:textId="77777777" w:rsidR="005F16A4" w:rsidRPr="00146960" w:rsidRDefault="005F16A4" w:rsidP="005F16A4">
      <w:pPr>
        <w:ind w:left="0" w:firstLine="0"/>
        <w:rPr>
          <w:rFonts w:ascii="Times New Roman" w:eastAsia="Times New Roman" w:hAnsi="Times New Roman" w:cs="Traditional Arabic"/>
          <w:b/>
          <w:bCs/>
          <w:sz w:val="36"/>
          <w:szCs w:val="36"/>
          <w:rtl/>
          <w:lang w:eastAsia="ar-SA"/>
        </w:rPr>
      </w:pPr>
      <w:r w:rsidRPr="00146960">
        <w:rPr>
          <w:rFonts w:ascii="Times New Roman" w:eastAsia="Times New Roman" w:hAnsi="Times New Roman" w:cs="Traditional Arabic"/>
          <w:b/>
          <w:bCs/>
          <w:sz w:val="36"/>
          <w:szCs w:val="36"/>
          <w:rtl/>
          <w:lang w:eastAsia="ar-SA"/>
        </w:rPr>
        <w:t>الفكر التربوي ال</w:t>
      </w:r>
      <w:r w:rsidRPr="00146960">
        <w:rPr>
          <w:rFonts w:ascii="Times New Roman" w:eastAsia="Times New Roman" w:hAnsi="Times New Roman" w:cs="Traditional Arabic" w:hint="cs"/>
          <w:b/>
          <w:bCs/>
          <w:sz w:val="36"/>
          <w:szCs w:val="36"/>
          <w:rtl/>
          <w:lang w:eastAsia="ar-SA"/>
        </w:rPr>
        <w:t>إ</w:t>
      </w:r>
      <w:r w:rsidRPr="00146960">
        <w:rPr>
          <w:rFonts w:ascii="Times New Roman" w:eastAsia="Times New Roman" w:hAnsi="Times New Roman" w:cs="Traditional Arabic"/>
          <w:b/>
          <w:bCs/>
          <w:sz w:val="36"/>
          <w:szCs w:val="36"/>
          <w:rtl/>
          <w:lang w:eastAsia="ar-SA"/>
        </w:rPr>
        <w:t>سلامي في العهد ال</w:t>
      </w:r>
      <w:r w:rsidRPr="00146960">
        <w:rPr>
          <w:rFonts w:ascii="Times New Roman" w:eastAsia="Times New Roman" w:hAnsi="Times New Roman" w:cs="Traditional Arabic" w:hint="cs"/>
          <w:b/>
          <w:bCs/>
          <w:sz w:val="36"/>
          <w:szCs w:val="36"/>
          <w:rtl/>
          <w:lang w:eastAsia="ar-SA"/>
        </w:rPr>
        <w:t>أ</w:t>
      </w:r>
      <w:r w:rsidRPr="00146960">
        <w:rPr>
          <w:rFonts w:ascii="Times New Roman" w:eastAsia="Times New Roman" w:hAnsi="Times New Roman" w:cs="Traditional Arabic"/>
          <w:b/>
          <w:bCs/>
          <w:sz w:val="36"/>
          <w:szCs w:val="36"/>
          <w:rtl/>
          <w:lang w:eastAsia="ar-SA"/>
        </w:rPr>
        <w:t>ندلسي</w:t>
      </w:r>
      <w:r w:rsidRPr="00146960">
        <w:rPr>
          <w:rFonts w:ascii="Times New Roman" w:eastAsia="Times New Roman" w:hAnsi="Times New Roman" w:cs="Traditional Arabic" w:hint="cs"/>
          <w:b/>
          <w:bCs/>
          <w:sz w:val="36"/>
          <w:szCs w:val="36"/>
          <w:rtl/>
          <w:lang w:eastAsia="ar-SA"/>
        </w:rPr>
        <w:t>،</w:t>
      </w:r>
    </w:p>
    <w:p w14:paraId="6D762FE2" w14:textId="77777777" w:rsidR="005F16A4" w:rsidRPr="000979BE"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للأستاذ</w:t>
      </w:r>
      <w:r w:rsidRPr="00242A9A">
        <w:rPr>
          <w:rFonts w:ascii="Times New Roman" w:eastAsia="Times New Roman" w:hAnsi="Times New Roman" w:cs="Traditional Arabic"/>
          <w:sz w:val="36"/>
          <w:szCs w:val="36"/>
          <w:rtl/>
          <w:lang w:eastAsia="ar-SA"/>
        </w:rPr>
        <w:t xml:space="preserve"> عدنان خطاطبة</w:t>
      </w:r>
      <w:r>
        <w:rPr>
          <w:rFonts w:ascii="Times New Roman" w:eastAsia="Times New Roman" w:hAnsi="Times New Roman" w:cs="Traditional Arabic" w:hint="cs"/>
          <w:sz w:val="36"/>
          <w:szCs w:val="36"/>
          <w:rtl/>
          <w:lang w:eastAsia="ar-SA"/>
        </w:rPr>
        <w:t>، إربد، 378 ص.</w:t>
      </w:r>
    </w:p>
    <w:p w14:paraId="6A17D042"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2E9D6831"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r w:rsidRPr="00720120">
        <w:rPr>
          <w:rFonts w:ascii="Times New Roman" w:eastAsia="Times New Roman" w:hAnsi="Times New Roman" w:cs="Traditional Arabic"/>
          <w:b/>
          <w:bCs/>
          <w:kern w:val="2"/>
          <w:sz w:val="36"/>
          <w:szCs w:val="36"/>
          <w:rtl/>
          <w:lang w:eastAsia="ar-SA"/>
        </w:rPr>
        <w:t>فلذات ال</w:t>
      </w:r>
      <w:r w:rsidRPr="00720120">
        <w:rPr>
          <w:rFonts w:ascii="Times New Roman" w:eastAsia="Times New Roman" w:hAnsi="Times New Roman" w:cs="Traditional Arabic" w:hint="cs"/>
          <w:b/>
          <w:bCs/>
          <w:kern w:val="2"/>
          <w:sz w:val="36"/>
          <w:szCs w:val="36"/>
          <w:rtl/>
          <w:lang w:eastAsia="ar-SA"/>
        </w:rPr>
        <w:t>أ</w:t>
      </w:r>
      <w:r w:rsidRPr="00720120">
        <w:rPr>
          <w:rFonts w:ascii="Times New Roman" w:eastAsia="Times New Roman" w:hAnsi="Times New Roman" w:cs="Traditional Arabic"/>
          <w:b/>
          <w:bCs/>
          <w:kern w:val="2"/>
          <w:sz w:val="36"/>
          <w:szCs w:val="36"/>
          <w:rtl/>
          <w:lang w:eastAsia="ar-SA"/>
        </w:rPr>
        <w:t>كباد</w:t>
      </w:r>
      <w:r>
        <w:rPr>
          <w:rFonts w:ascii="Times New Roman" w:eastAsia="Times New Roman" w:hAnsi="Times New Roman" w:cs="Traditional Arabic" w:hint="cs"/>
          <w:kern w:val="2"/>
          <w:sz w:val="36"/>
          <w:szCs w:val="36"/>
          <w:rtl/>
          <w:lang w:eastAsia="ar-SA"/>
        </w:rPr>
        <w:t>،</w:t>
      </w:r>
    </w:p>
    <w:p w14:paraId="67B2EF13"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 أحمد بن ناصر الطيار، الرياض، 86 ص.</w:t>
      </w:r>
    </w:p>
    <w:p w14:paraId="568A8C7C"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قصص وتجارب وتوجيهات تقود إلى تربية ناجحة إن شاء الله.</w:t>
      </w:r>
    </w:p>
    <w:p w14:paraId="1C3C500F" w14:textId="77777777" w:rsidR="005F16A4" w:rsidRDefault="005F16A4" w:rsidP="005F16A4">
      <w:pPr>
        <w:ind w:left="0" w:firstLine="0"/>
        <w:jc w:val="both"/>
        <w:rPr>
          <w:rFonts w:ascii="Times New Roman" w:eastAsia="Times New Roman" w:hAnsi="Times New Roman" w:cs="Traditional Arabic"/>
          <w:kern w:val="2"/>
          <w:sz w:val="36"/>
          <w:szCs w:val="36"/>
          <w:rtl/>
          <w:lang w:eastAsia="ar-SA"/>
        </w:rPr>
      </w:pPr>
    </w:p>
    <w:p w14:paraId="50D80F36"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DB6F8E">
        <w:rPr>
          <w:rFonts w:ascii="Times New Roman" w:eastAsia="Times New Roman" w:hAnsi="Times New Roman" w:cs="Traditional Arabic" w:hint="cs"/>
          <w:b/>
          <w:bCs/>
          <w:sz w:val="36"/>
          <w:szCs w:val="36"/>
          <w:rtl/>
          <w:lang w:eastAsia="ar-SA"/>
        </w:rPr>
        <w:t>القضايا التربوية في المدونات التفسيرية وسؤال الاستيعاب والتوظيف</w:t>
      </w:r>
      <w:r>
        <w:rPr>
          <w:rFonts w:ascii="Times New Roman" w:eastAsia="Times New Roman" w:hAnsi="Times New Roman" w:cs="Traditional Arabic" w:hint="cs"/>
          <w:sz w:val="36"/>
          <w:szCs w:val="36"/>
          <w:rtl/>
          <w:lang w:eastAsia="ar-SA"/>
        </w:rPr>
        <w:t>،</w:t>
      </w:r>
      <w:r w:rsidRPr="00DB6F8E">
        <w:rPr>
          <w:rFonts w:ascii="Times New Roman" w:eastAsia="Times New Roman" w:hAnsi="Times New Roman" w:cs="Traditional Arabic" w:hint="cs"/>
          <w:sz w:val="36"/>
          <w:szCs w:val="36"/>
          <w:rtl/>
          <w:lang w:eastAsia="ar-SA"/>
        </w:rPr>
        <w:t xml:space="preserve"> </w:t>
      </w:r>
    </w:p>
    <w:p w14:paraId="0BCC7A90"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DB6F8E">
        <w:rPr>
          <w:rFonts w:ascii="Times New Roman" w:eastAsia="Times New Roman" w:hAnsi="Times New Roman" w:cs="Traditional Arabic" w:hint="cs"/>
          <w:sz w:val="36"/>
          <w:szCs w:val="36"/>
          <w:rtl/>
          <w:lang w:eastAsia="ar-SA"/>
        </w:rPr>
        <w:t xml:space="preserve">مجموعة مؤلفين؛ تنسيق </w:t>
      </w:r>
      <w:r>
        <w:rPr>
          <w:rFonts w:ascii="Times New Roman" w:eastAsia="Times New Roman" w:hAnsi="Times New Roman" w:cs="Traditional Arabic" w:hint="cs"/>
          <w:sz w:val="36"/>
          <w:szCs w:val="36"/>
          <w:rtl/>
          <w:lang w:eastAsia="ar-SA"/>
        </w:rPr>
        <w:t xml:space="preserve">الأستاذين </w:t>
      </w:r>
      <w:r w:rsidRPr="00DB6F8E">
        <w:rPr>
          <w:rFonts w:ascii="Times New Roman" w:eastAsia="Times New Roman" w:hAnsi="Times New Roman" w:cs="Traditional Arabic" w:hint="cs"/>
          <w:sz w:val="36"/>
          <w:szCs w:val="36"/>
          <w:rtl/>
          <w:lang w:eastAsia="ar-SA"/>
        </w:rPr>
        <w:t xml:space="preserve">يوسف </w:t>
      </w:r>
      <w:proofErr w:type="spellStart"/>
      <w:r w:rsidRPr="00DB6F8E">
        <w:rPr>
          <w:rFonts w:ascii="Times New Roman" w:eastAsia="Times New Roman" w:hAnsi="Times New Roman" w:cs="Traditional Arabic" w:hint="cs"/>
          <w:sz w:val="36"/>
          <w:szCs w:val="36"/>
          <w:rtl/>
          <w:lang w:eastAsia="ar-SA"/>
        </w:rPr>
        <w:t>عكراش</w:t>
      </w:r>
      <w:proofErr w:type="spellEnd"/>
      <w:r w:rsidRPr="00DB6F8E">
        <w:rPr>
          <w:rFonts w:ascii="Times New Roman" w:eastAsia="Times New Roman" w:hAnsi="Times New Roman" w:cs="Traditional Arabic" w:hint="cs"/>
          <w:sz w:val="36"/>
          <w:szCs w:val="36"/>
          <w:rtl/>
          <w:lang w:eastAsia="ar-SA"/>
        </w:rPr>
        <w:t xml:space="preserve">، أميمة </w:t>
      </w:r>
      <w:proofErr w:type="spellStart"/>
      <w:r w:rsidRPr="00DB6F8E">
        <w:rPr>
          <w:rFonts w:ascii="Times New Roman" w:eastAsia="Times New Roman" w:hAnsi="Times New Roman" w:cs="Traditional Arabic" w:hint="cs"/>
          <w:sz w:val="36"/>
          <w:szCs w:val="36"/>
          <w:rtl/>
          <w:lang w:eastAsia="ar-SA"/>
        </w:rPr>
        <w:t>بونخلة</w:t>
      </w:r>
      <w:proofErr w:type="spellEnd"/>
      <w:r w:rsidRPr="00DB6F8E">
        <w:rPr>
          <w:rFonts w:ascii="Times New Roman" w:eastAsia="Times New Roman" w:hAnsi="Times New Roman" w:cs="Traditional Arabic" w:hint="cs"/>
          <w:sz w:val="36"/>
          <w:szCs w:val="36"/>
          <w:rtl/>
          <w:lang w:eastAsia="ar-SA"/>
        </w:rPr>
        <w:t xml:space="preserve">. </w:t>
      </w:r>
    </w:p>
    <w:p w14:paraId="3E86A806" w14:textId="77777777" w:rsidR="005F16A4" w:rsidRPr="00DB6F8E"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w:t>
      </w:r>
      <w:r w:rsidRPr="00DB6F8E">
        <w:rPr>
          <w:rFonts w:ascii="Times New Roman" w:eastAsia="Times New Roman" w:hAnsi="Times New Roman" w:cs="Traditional Arabic" w:hint="cs"/>
          <w:sz w:val="36"/>
          <w:szCs w:val="36"/>
          <w:rtl/>
          <w:lang w:eastAsia="ar-SA"/>
        </w:rPr>
        <w:t xml:space="preserve"> مركز</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تأويل</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للدراسات</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القرآنية</w:t>
      </w:r>
      <w:r>
        <w:rPr>
          <w:rFonts w:ascii="Times New Roman" w:eastAsia="Times New Roman" w:hAnsi="Times New Roman" w:cs="Traditional Arabic" w:hint="cs"/>
          <w:sz w:val="36"/>
          <w:szCs w:val="36"/>
          <w:rtl/>
          <w:lang w:eastAsia="ar-SA"/>
        </w:rPr>
        <w:t xml:space="preserve"> بالمغرب.</w:t>
      </w:r>
    </w:p>
    <w:p w14:paraId="4EE8D37B" w14:textId="77777777" w:rsidR="005F16A4" w:rsidRPr="00DB6F8E" w:rsidRDefault="005F16A4" w:rsidP="005F16A4">
      <w:pPr>
        <w:ind w:left="0" w:firstLine="0"/>
        <w:jc w:val="both"/>
        <w:rPr>
          <w:rFonts w:ascii="Times New Roman" w:eastAsia="Times New Roman" w:hAnsi="Times New Roman" w:cs="Traditional Arabic"/>
          <w:sz w:val="36"/>
          <w:szCs w:val="36"/>
          <w:rtl/>
          <w:lang w:eastAsia="ar-SA"/>
        </w:rPr>
      </w:pPr>
    </w:p>
    <w:p w14:paraId="550605B3" w14:textId="77777777" w:rsidR="005F16A4" w:rsidRPr="007A5BA9" w:rsidRDefault="005F16A4" w:rsidP="005F16A4">
      <w:pPr>
        <w:ind w:left="0" w:firstLine="0"/>
        <w:rPr>
          <w:rFonts w:cs="Traditional Arabic"/>
          <w:b/>
          <w:bCs/>
          <w:sz w:val="36"/>
          <w:szCs w:val="36"/>
          <w:rtl/>
        </w:rPr>
      </w:pPr>
      <w:r w:rsidRPr="00E31041">
        <w:rPr>
          <w:rFonts w:cs="Traditional Arabic"/>
          <w:b/>
          <w:bCs/>
          <w:sz w:val="36"/>
          <w:szCs w:val="36"/>
          <w:rtl/>
        </w:rPr>
        <w:t xml:space="preserve"> </w:t>
      </w:r>
      <w:r w:rsidRPr="007A5BA9">
        <w:rPr>
          <w:rFonts w:cs="Traditional Arabic"/>
          <w:b/>
          <w:bCs/>
          <w:sz w:val="36"/>
          <w:szCs w:val="36"/>
          <w:rtl/>
        </w:rPr>
        <w:t>قلبي مع فلسطين</w:t>
      </w:r>
      <w:r w:rsidRPr="007A5BA9">
        <w:rPr>
          <w:rFonts w:cs="Traditional Arabic" w:hint="cs"/>
          <w:b/>
          <w:bCs/>
          <w:sz w:val="36"/>
          <w:szCs w:val="36"/>
          <w:rtl/>
        </w:rPr>
        <w:t>:</w:t>
      </w:r>
      <w:r w:rsidRPr="007A5BA9">
        <w:rPr>
          <w:rFonts w:cs="Traditional Arabic"/>
          <w:b/>
          <w:bCs/>
          <w:sz w:val="36"/>
          <w:szCs w:val="36"/>
          <w:rtl/>
        </w:rPr>
        <w:t xml:space="preserve"> دليل الأسرة لتربية الطفل على حب</w:t>
      </w:r>
      <w:r w:rsidRPr="007A5BA9">
        <w:rPr>
          <w:rFonts w:cs="Traditional Arabic" w:hint="cs"/>
          <w:b/>
          <w:bCs/>
          <w:sz w:val="36"/>
          <w:szCs w:val="36"/>
          <w:rtl/>
        </w:rPr>
        <w:t>ّ</w:t>
      </w:r>
      <w:r w:rsidRPr="007A5BA9">
        <w:rPr>
          <w:rFonts w:cs="Traditional Arabic"/>
          <w:b/>
          <w:bCs/>
          <w:sz w:val="36"/>
          <w:szCs w:val="36"/>
          <w:rtl/>
        </w:rPr>
        <w:t xml:space="preserve"> القدس والأقصى</w:t>
      </w:r>
      <w:r w:rsidRPr="007A5BA9">
        <w:rPr>
          <w:rFonts w:cs="Traditional Arabic" w:hint="cs"/>
          <w:b/>
          <w:bCs/>
          <w:sz w:val="36"/>
          <w:szCs w:val="36"/>
          <w:rtl/>
        </w:rPr>
        <w:t>،</w:t>
      </w:r>
    </w:p>
    <w:p w14:paraId="63159312" w14:textId="77777777" w:rsidR="005F16A4" w:rsidRDefault="005F16A4" w:rsidP="005F16A4">
      <w:pPr>
        <w:ind w:left="0" w:firstLine="0"/>
        <w:rPr>
          <w:rFonts w:cs="Traditional Arabic"/>
          <w:sz w:val="36"/>
          <w:szCs w:val="36"/>
          <w:rtl/>
        </w:rPr>
      </w:pPr>
      <w:r>
        <w:rPr>
          <w:rFonts w:cs="Traditional Arabic" w:hint="cs"/>
          <w:sz w:val="36"/>
          <w:szCs w:val="36"/>
          <w:rtl/>
        </w:rPr>
        <w:t>للأستاذ</w:t>
      </w:r>
      <w:r w:rsidRPr="00BE7DB1">
        <w:rPr>
          <w:rFonts w:cs="Traditional Arabic"/>
          <w:sz w:val="36"/>
          <w:szCs w:val="36"/>
          <w:rtl/>
        </w:rPr>
        <w:t xml:space="preserve"> محمد </w:t>
      </w:r>
      <w:proofErr w:type="spellStart"/>
      <w:r w:rsidRPr="00BE7DB1">
        <w:rPr>
          <w:rFonts w:cs="Traditional Arabic"/>
          <w:sz w:val="36"/>
          <w:szCs w:val="36"/>
          <w:rtl/>
        </w:rPr>
        <w:t>محمد</w:t>
      </w:r>
      <w:proofErr w:type="spellEnd"/>
      <w:r w:rsidRPr="00BE7DB1">
        <w:rPr>
          <w:rFonts w:cs="Traditional Arabic"/>
          <w:sz w:val="36"/>
          <w:szCs w:val="36"/>
          <w:rtl/>
        </w:rPr>
        <w:t xml:space="preserve"> أبو عج</w:t>
      </w:r>
      <w:r>
        <w:rPr>
          <w:rFonts w:cs="Traditional Arabic" w:hint="cs"/>
          <w:sz w:val="36"/>
          <w:szCs w:val="36"/>
          <w:rtl/>
        </w:rPr>
        <w:t>ّ</w:t>
      </w:r>
      <w:r w:rsidRPr="00BE7DB1">
        <w:rPr>
          <w:rFonts w:cs="Traditional Arabic"/>
          <w:sz w:val="36"/>
          <w:szCs w:val="36"/>
          <w:rtl/>
        </w:rPr>
        <w:t>ور</w:t>
      </w:r>
      <w:r>
        <w:rPr>
          <w:rFonts w:cs="Traditional Arabic" w:hint="cs"/>
          <w:sz w:val="36"/>
          <w:szCs w:val="36"/>
          <w:rtl/>
        </w:rPr>
        <w:t>، الرباط.</w:t>
      </w:r>
    </w:p>
    <w:p w14:paraId="4DB7FAB8" w14:textId="77777777" w:rsidR="005F16A4" w:rsidRDefault="005F16A4" w:rsidP="005F16A4">
      <w:pPr>
        <w:ind w:left="0" w:firstLine="0"/>
        <w:rPr>
          <w:rFonts w:cs="Traditional Arabic"/>
          <w:sz w:val="36"/>
          <w:szCs w:val="36"/>
          <w:rtl/>
        </w:rPr>
      </w:pPr>
    </w:p>
    <w:p w14:paraId="261A553D" w14:textId="77777777" w:rsidR="005F16A4" w:rsidRPr="001A0397" w:rsidRDefault="005F16A4" w:rsidP="005F16A4">
      <w:pPr>
        <w:ind w:left="0" w:firstLine="0"/>
        <w:rPr>
          <w:rFonts w:ascii="Calibri" w:eastAsia="Calibri" w:hAnsi="Calibri" w:cs="Traditional Arabic"/>
          <w:b/>
          <w:bCs/>
          <w:sz w:val="36"/>
          <w:szCs w:val="36"/>
          <w:rtl/>
        </w:rPr>
      </w:pPr>
      <w:r w:rsidRPr="001A0397">
        <w:rPr>
          <w:rFonts w:ascii="Calibri" w:eastAsia="Calibri" w:hAnsi="Calibri" w:cs="Traditional Arabic"/>
          <w:b/>
          <w:bCs/>
          <w:sz w:val="36"/>
          <w:szCs w:val="36"/>
          <w:rtl/>
        </w:rPr>
        <w:t>مواقف تربوية للناطقين بغير العربية</w:t>
      </w:r>
      <w:r>
        <w:rPr>
          <w:rFonts w:ascii="Calibri" w:eastAsia="Calibri" w:hAnsi="Calibri" w:cs="Traditional Arabic" w:hint="cs"/>
          <w:b/>
          <w:bCs/>
          <w:sz w:val="36"/>
          <w:szCs w:val="36"/>
          <w:rtl/>
        </w:rPr>
        <w:t>،</w:t>
      </w:r>
    </w:p>
    <w:p w14:paraId="5B44CA51" w14:textId="77777777" w:rsidR="005F16A4" w:rsidRPr="00531D7C" w:rsidRDefault="005F16A4" w:rsidP="005F16A4">
      <w:pPr>
        <w:ind w:left="0" w:firstLine="0"/>
        <w:jc w:val="left"/>
        <w:rPr>
          <w:rFonts w:ascii="Calibri" w:eastAsia="Calibri" w:hAnsi="Calibri" w:cs="Traditional Arabic"/>
          <w:sz w:val="36"/>
          <w:szCs w:val="36"/>
          <w:rtl/>
        </w:rPr>
      </w:pPr>
      <w:r w:rsidRPr="00531D7C">
        <w:rPr>
          <w:rFonts w:ascii="Calibri" w:eastAsia="Calibri" w:hAnsi="Calibri" w:cs="Traditional Arabic" w:hint="cs"/>
          <w:sz w:val="36"/>
          <w:szCs w:val="36"/>
          <w:rtl/>
        </w:rPr>
        <w:t xml:space="preserve">تأليف </w:t>
      </w:r>
      <w:r w:rsidRPr="00531D7C">
        <w:rPr>
          <w:rFonts w:ascii="Calibri" w:eastAsia="Calibri" w:hAnsi="Calibri" w:cs="Traditional Arabic"/>
          <w:sz w:val="36"/>
          <w:szCs w:val="36"/>
          <w:rtl/>
        </w:rPr>
        <w:t xml:space="preserve">عبيد محمد </w:t>
      </w:r>
      <w:proofErr w:type="gramStart"/>
      <w:r w:rsidRPr="00531D7C">
        <w:rPr>
          <w:rFonts w:ascii="Calibri" w:eastAsia="Calibri" w:hAnsi="Calibri" w:cs="Traditional Arabic"/>
          <w:sz w:val="36"/>
          <w:szCs w:val="36"/>
          <w:rtl/>
        </w:rPr>
        <w:t>عبدالحليم</w:t>
      </w:r>
      <w:proofErr w:type="gramEnd"/>
      <w:r w:rsidRPr="00531D7C">
        <w:rPr>
          <w:rFonts w:ascii="Calibri" w:eastAsia="Calibri" w:hAnsi="Calibri" w:cs="Traditional Arabic" w:hint="cs"/>
          <w:sz w:val="36"/>
          <w:szCs w:val="36"/>
          <w:rtl/>
        </w:rPr>
        <w:t>، القاهرة.</w:t>
      </w:r>
    </w:p>
    <w:p w14:paraId="7912785D" w14:textId="77777777" w:rsidR="005F16A4" w:rsidRDefault="005F16A4" w:rsidP="005F16A4">
      <w:pPr>
        <w:ind w:left="0" w:firstLine="0"/>
        <w:jc w:val="left"/>
        <w:rPr>
          <w:rFonts w:ascii="Calibri" w:eastAsia="Calibri" w:hAnsi="Calibri" w:cs="Traditional Arabic"/>
          <w:sz w:val="36"/>
          <w:szCs w:val="36"/>
          <w:rtl/>
        </w:rPr>
      </w:pPr>
    </w:p>
    <w:p w14:paraId="54A07A0D" w14:textId="77777777" w:rsidR="005F16A4" w:rsidRDefault="005F16A4" w:rsidP="005F16A4">
      <w:pPr>
        <w:ind w:left="0" w:firstLine="0"/>
        <w:jc w:val="both"/>
        <w:rPr>
          <w:rFonts w:ascii="Calibri" w:eastAsia="Calibri" w:hAnsi="Calibri" w:cs="Traditional Arabic"/>
          <w:kern w:val="2"/>
          <w:sz w:val="36"/>
          <w:szCs w:val="36"/>
          <w:rtl/>
        </w:rPr>
      </w:pPr>
      <w:r w:rsidRPr="0071054D">
        <w:rPr>
          <w:rFonts w:ascii="Calibri" w:eastAsia="Calibri" w:hAnsi="Calibri" w:cs="Traditional Arabic" w:hint="cs"/>
          <w:b/>
          <w:bCs/>
          <w:kern w:val="2"/>
          <w:sz w:val="36"/>
          <w:szCs w:val="36"/>
          <w:rtl/>
        </w:rPr>
        <w:t>موسوعة الوقفات التربوية للآيات القرآنية مستخرجة من كتب التفسير وعلوم القرآن مع ذكر مقصد السورة وخصائصها ومميزاتها والعمل بها</w:t>
      </w:r>
      <w:r>
        <w:rPr>
          <w:rFonts w:ascii="Calibri" w:eastAsia="Calibri" w:hAnsi="Calibri" w:cs="Traditional Arabic" w:hint="cs"/>
          <w:kern w:val="2"/>
          <w:sz w:val="36"/>
          <w:szCs w:val="36"/>
          <w:rtl/>
        </w:rPr>
        <w:t>،</w:t>
      </w:r>
      <w:r w:rsidRPr="0071054D">
        <w:rPr>
          <w:rFonts w:ascii="Calibri" w:eastAsia="Calibri" w:hAnsi="Calibri" w:cs="Traditional Arabic" w:hint="cs"/>
          <w:kern w:val="2"/>
          <w:sz w:val="36"/>
          <w:szCs w:val="36"/>
          <w:rtl/>
        </w:rPr>
        <w:t xml:space="preserve"> </w:t>
      </w:r>
    </w:p>
    <w:p w14:paraId="2B771EB7" w14:textId="77777777" w:rsidR="005F16A4" w:rsidRPr="0071054D" w:rsidRDefault="005F16A4" w:rsidP="005F16A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r w:rsidRPr="0071054D">
        <w:rPr>
          <w:rFonts w:ascii="Calibri" w:eastAsia="Calibri" w:hAnsi="Calibri" w:cs="Traditional Arabic" w:hint="cs"/>
          <w:kern w:val="2"/>
          <w:sz w:val="36"/>
          <w:szCs w:val="36"/>
          <w:rtl/>
        </w:rPr>
        <w:t>ياسر محمد بيومي</w:t>
      </w:r>
      <w:r>
        <w:rPr>
          <w:rFonts w:ascii="Calibri" w:eastAsia="Calibri" w:hAnsi="Calibri" w:cs="Traditional Arabic" w:hint="cs"/>
          <w:kern w:val="2"/>
          <w:sz w:val="36"/>
          <w:szCs w:val="36"/>
          <w:rtl/>
        </w:rPr>
        <w:t>،</w:t>
      </w:r>
      <w:r w:rsidRPr="0071054D">
        <w:rPr>
          <w:rFonts w:ascii="Calibri" w:eastAsia="Calibri" w:hAnsi="Calibri" w:cs="Traditional Arabic" w:hint="cs"/>
          <w:kern w:val="2"/>
          <w:sz w:val="36"/>
          <w:szCs w:val="36"/>
          <w:rtl/>
        </w:rPr>
        <w:t xml:space="preserve"> المنصورة، 4مج.</w:t>
      </w:r>
    </w:p>
    <w:p w14:paraId="13E20BBB" w14:textId="77777777" w:rsidR="005F16A4" w:rsidRPr="0071054D" w:rsidRDefault="005F16A4" w:rsidP="005F16A4">
      <w:pPr>
        <w:ind w:left="0" w:firstLine="0"/>
        <w:jc w:val="both"/>
        <w:rPr>
          <w:rFonts w:ascii="Calibri" w:eastAsia="Calibri" w:hAnsi="Calibri" w:cs="Traditional Arabic"/>
          <w:kern w:val="2"/>
          <w:sz w:val="36"/>
          <w:szCs w:val="36"/>
          <w:rtl/>
        </w:rPr>
      </w:pPr>
    </w:p>
    <w:p w14:paraId="61E8AFB7"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التعليمية</w:t>
      </w:r>
    </w:p>
    <w:p w14:paraId="36A9F4D2" w14:textId="77777777" w:rsidR="005F16A4" w:rsidRPr="005F30D6" w:rsidRDefault="005F16A4" w:rsidP="005F16A4">
      <w:pPr>
        <w:ind w:left="0" w:firstLine="0"/>
        <w:jc w:val="both"/>
        <w:rPr>
          <w:rFonts w:ascii="Times New Roman" w:eastAsia="Times New Roman" w:hAnsi="Times New Roman" w:cs="Traditional Arabic"/>
          <w:b/>
          <w:bCs/>
          <w:caps/>
          <w:sz w:val="36"/>
          <w:szCs w:val="36"/>
          <w:rtl/>
          <w:lang w:eastAsia="ar-SA"/>
        </w:rPr>
      </w:pPr>
      <w:r w:rsidRPr="005F30D6">
        <w:rPr>
          <w:rFonts w:ascii="Times New Roman" w:eastAsia="Times New Roman" w:hAnsi="Times New Roman" w:cs="Traditional Arabic" w:hint="cs"/>
          <w:b/>
          <w:bCs/>
          <w:caps/>
          <w:sz w:val="36"/>
          <w:szCs w:val="36"/>
          <w:rtl/>
          <w:lang w:eastAsia="ar-SA"/>
        </w:rPr>
        <w:t>تاريخ التعليم الحديث في بيت المقدس،</w:t>
      </w:r>
    </w:p>
    <w:p w14:paraId="3121E100"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للمؤرخ المقدسي المعاصر الأستاذ بشير بركات.</w:t>
      </w:r>
    </w:p>
    <w:p w14:paraId="7BC18620"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في إستانبول.</w:t>
      </w:r>
    </w:p>
    <w:p w14:paraId="4A43849E" w14:textId="77777777" w:rsidR="005F16A4" w:rsidRDefault="005F16A4" w:rsidP="005F16A4">
      <w:pPr>
        <w:ind w:left="0" w:firstLine="0"/>
        <w:jc w:val="both"/>
        <w:rPr>
          <w:rFonts w:ascii="Times New Roman" w:eastAsia="Times New Roman" w:hAnsi="Times New Roman" w:cs="Traditional Arabic"/>
          <w:caps/>
          <w:sz w:val="36"/>
          <w:szCs w:val="36"/>
          <w:rtl/>
          <w:lang w:eastAsia="ar-SA"/>
        </w:rPr>
      </w:pPr>
    </w:p>
    <w:p w14:paraId="1B437924" w14:textId="77777777" w:rsidR="005F16A4" w:rsidRPr="002A3445" w:rsidRDefault="005F16A4" w:rsidP="005F16A4">
      <w:pPr>
        <w:ind w:left="0" w:firstLine="0"/>
        <w:jc w:val="both"/>
        <w:rPr>
          <w:rFonts w:ascii="Times New Roman" w:eastAsia="Times New Roman" w:hAnsi="Times New Roman" w:cs="Traditional Arabic"/>
          <w:b/>
          <w:bCs/>
          <w:sz w:val="36"/>
          <w:szCs w:val="36"/>
          <w:rtl/>
          <w:lang w:eastAsia="ar-SA"/>
        </w:rPr>
      </w:pPr>
      <w:r w:rsidRPr="002A3445">
        <w:rPr>
          <w:rFonts w:ascii="Times New Roman" w:eastAsia="Times New Roman" w:hAnsi="Times New Roman" w:cs="Traditional Arabic"/>
          <w:b/>
          <w:bCs/>
          <w:sz w:val="36"/>
          <w:szCs w:val="36"/>
          <w:rtl/>
          <w:lang w:eastAsia="ar-SA"/>
        </w:rPr>
        <w:t>الدور التربوي للأروقة الأزهرية في القرن التاسع عشر</w:t>
      </w:r>
      <w:r w:rsidRPr="002A3445">
        <w:rPr>
          <w:rFonts w:ascii="Times New Roman" w:eastAsia="Times New Roman" w:hAnsi="Times New Roman" w:cs="Traditional Arabic" w:hint="cs"/>
          <w:b/>
          <w:bCs/>
          <w:sz w:val="36"/>
          <w:szCs w:val="36"/>
          <w:rtl/>
          <w:lang w:eastAsia="ar-SA"/>
        </w:rPr>
        <w:t>،</w:t>
      </w:r>
    </w:p>
    <w:p w14:paraId="068B2875"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للباحث علي محمد العطار، جامعة بني سويف، ماجستير.</w:t>
      </w:r>
    </w:p>
    <w:p w14:paraId="239BC3D5" w14:textId="77777777" w:rsidR="005F16A4" w:rsidRPr="0008763B" w:rsidRDefault="005F16A4" w:rsidP="005F16A4">
      <w:pPr>
        <w:ind w:left="0" w:firstLine="0"/>
        <w:jc w:val="both"/>
        <w:rPr>
          <w:rFonts w:ascii="Times New Roman" w:eastAsia="Times New Roman" w:hAnsi="Times New Roman" w:cs="Traditional Arabic"/>
          <w:sz w:val="36"/>
          <w:szCs w:val="36"/>
          <w:rtl/>
          <w:lang w:eastAsia="ar-SA"/>
        </w:rPr>
      </w:pPr>
      <w:r w:rsidRPr="0008763B">
        <w:rPr>
          <w:rFonts w:ascii="Times New Roman" w:eastAsia="Times New Roman" w:hAnsi="Times New Roman" w:cs="Traditional Arabic"/>
          <w:sz w:val="36"/>
          <w:szCs w:val="36"/>
          <w:rtl/>
          <w:lang w:eastAsia="ar-SA"/>
        </w:rPr>
        <w:t>ظهرت الأروقة في الجامع الأزهر بمعناها السكني في زمن المماليك</w:t>
      </w:r>
      <w:r>
        <w:rPr>
          <w:rFonts w:ascii="Times New Roman" w:eastAsia="Times New Roman" w:hAnsi="Times New Roman" w:cs="Traditional Arabic" w:hint="cs"/>
          <w:sz w:val="36"/>
          <w:szCs w:val="36"/>
          <w:rtl/>
          <w:lang w:eastAsia="ar-SA"/>
        </w:rPr>
        <w:t>،</w:t>
      </w:r>
      <w:r w:rsidRPr="0008763B">
        <w:rPr>
          <w:rFonts w:ascii="Times New Roman" w:eastAsia="Times New Roman" w:hAnsi="Times New Roman" w:cs="Traditional Arabic"/>
          <w:sz w:val="36"/>
          <w:szCs w:val="36"/>
          <w:rtl/>
          <w:lang w:eastAsia="ar-SA"/>
        </w:rPr>
        <w:t xml:space="preserve"> وقد بذل المماليك عناية فائقة واهتمامًا كبيرًا بالأروقة العلمية التي كانت تعد مراكز إشعاع حضاري.</w:t>
      </w:r>
    </w:p>
    <w:p w14:paraId="29B4861E" w14:textId="77777777" w:rsidR="005F16A4" w:rsidRPr="0008763B"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8763B">
        <w:rPr>
          <w:rFonts w:ascii="Times New Roman" w:eastAsia="Times New Roman" w:hAnsi="Times New Roman" w:cs="Traditional Arabic"/>
          <w:sz w:val="36"/>
          <w:szCs w:val="36"/>
          <w:rtl/>
          <w:lang w:eastAsia="ar-SA"/>
        </w:rPr>
        <w:t>وجدت في الأروقة العديد من المرافق الخدمية لخدمة المقيمين فيه</w:t>
      </w:r>
      <w:r>
        <w:rPr>
          <w:rFonts w:ascii="Times New Roman" w:eastAsia="Times New Roman" w:hAnsi="Times New Roman" w:cs="Traditional Arabic" w:hint="cs"/>
          <w:sz w:val="36"/>
          <w:szCs w:val="36"/>
          <w:rtl/>
          <w:lang w:eastAsia="ar-SA"/>
        </w:rPr>
        <w:t xml:space="preserve">، </w:t>
      </w:r>
      <w:r w:rsidRPr="0008763B">
        <w:rPr>
          <w:rFonts w:ascii="Times New Roman" w:eastAsia="Times New Roman" w:hAnsi="Times New Roman" w:cs="Traditional Arabic"/>
          <w:sz w:val="36"/>
          <w:szCs w:val="36"/>
          <w:rtl/>
          <w:lang w:eastAsia="ar-SA"/>
        </w:rPr>
        <w:t>مثل وظيفة الكاتب</w:t>
      </w:r>
      <w:r>
        <w:rPr>
          <w:rFonts w:ascii="Times New Roman" w:eastAsia="Times New Roman" w:hAnsi="Times New Roman" w:cs="Traditional Arabic"/>
          <w:sz w:val="36"/>
          <w:szCs w:val="36"/>
          <w:rtl/>
          <w:lang w:eastAsia="ar-SA"/>
        </w:rPr>
        <w:t>،</w:t>
      </w:r>
      <w:r w:rsidRPr="0008763B">
        <w:rPr>
          <w:rFonts w:ascii="Times New Roman" w:eastAsia="Times New Roman" w:hAnsi="Times New Roman" w:cs="Traditional Arabic"/>
          <w:sz w:val="36"/>
          <w:szCs w:val="36"/>
          <w:rtl/>
          <w:lang w:eastAsia="ar-SA"/>
        </w:rPr>
        <w:t xml:space="preserve"> والبواب</w:t>
      </w:r>
      <w:r>
        <w:rPr>
          <w:rFonts w:ascii="Times New Roman" w:eastAsia="Times New Roman" w:hAnsi="Times New Roman" w:cs="Traditional Arabic"/>
          <w:sz w:val="36"/>
          <w:szCs w:val="36"/>
          <w:rtl/>
          <w:lang w:eastAsia="ar-SA"/>
        </w:rPr>
        <w:t>،</w:t>
      </w:r>
      <w:r w:rsidRPr="0008763B">
        <w:rPr>
          <w:rFonts w:ascii="Times New Roman" w:eastAsia="Times New Roman" w:hAnsi="Times New Roman" w:cs="Traditional Arabic"/>
          <w:sz w:val="36"/>
          <w:szCs w:val="36"/>
          <w:rtl/>
          <w:lang w:eastAsia="ar-SA"/>
        </w:rPr>
        <w:t xml:space="preserve"> وشيخ الرواق</w:t>
      </w:r>
      <w:r>
        <w:rPr>
          <w:rFonts w:ascii="Times New Roman" w:eastAsia="Times New Roman" w:hAnsi="Times New Roman" w:cs="Traditional Arabic"/>
          <w:sz w:val="36"/>
          <w:szCs w:val="36"/>
          <w:rtl/>
          <w:lang w:eastAsia="ar-SA"/>
        </w:rPr>
        <w:t>،</w:t>
      </w:r>
      <w:r w:rsidRPr="0008763B">
        <w:rPr>
          <w:rFonts w:ascii="Times New Roman" w:eastAsia="Times New Roman" w:hAnsi="Times New Roman" w:cs="Traditional Arabic"/>
          <w:sz w:val="36"/>
          <w:szCs w:val="36"/>
          <w:rtl/>
          <w:lang w:eastAsia="ar-SA"/>
        </w:rPr>
        <w:t xml:space="preserve"> ونقيب الرواق.</w:t>
      </w:r>
    </w:p>
    <w:p w14:paraId="0D89E82C" w14:textId="77777777" w:rsidR="005F16A4" w:rsidRPr="0008763B"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8763B">
        <w:rPr>
          <w:rFonts w:ascii="Times New Roman" w:eastAsia="Times New Roman" w:hAnsi="Times New Roman" w:cs="Traditional Arabic"/>
          <w:sz w:val="36"/>
          <w:szCs w:val="36"/>
          <w:rtl/>
          <w:lang w:eastAsia="ar-SA"/>
        </w:rPr>
        <w:t>احتضنت الأروقة بين جنباتها ثلة من العلماء والمشايخ والفقهاء والطلبة من شتى أصناف المعارف</w:t>
      </w:r>
      <w:r>
        <w:rPr>
          <w:rFonts w:ascii="Times New Roman" w:eastAsia="Times New Roman" w:hAnsi="Times New Roman" w:cs="Traditional Arabic"/>
          <w:sz w:val="36"/>
          <w:szCs w:val="36"/>
          <w:rtl/>
          <w:lang w:eastAsia="ar-SA"/>
        </w:rPr>
        <w:t>،</w:t>
      </w:r>
      <w:r w:rsidRPr="0008763B">
        <w:rPr>
          <w:rFonts w:ascii="Times New Roman" w:eastAsia="Times New Roman" w:hAnsi="Times New Roman" w:cs="Traditional Arabic"/>
          <w:sz w:val="36"/>
          <w:szCs w:val="36"/>
          <w:rtl/>
          <w:lang w:eastAsia="ar-SA"/>
        </w:rPr>
        <w:t xml:space="preserve"> وأصبحت منارة </w:t>
      </w:r>
      <w:r>
        <w:rPr>
          <w:rFonts w:ascii="Times New Roman" w:eastAsia="Times New Roman" w:hAnsi="Times New Roman" w:cs="Traditional Arabic" w:hint="cs"/>
          <w:sz w:val="36"/>
          <w:szCs w:val="36"/>
          <w:rtl/>
          <w:lang w:eastAsia="ar-SA"/>
        </w:rPr>
        <w:t>للعلم وأهله</w:t>
      </w:r>
      <w:r w:rsidRPr="0008763B">
        <w:rPr>
          <w:rFonts w:ascii="Times New Roman" w:eastAsia="Times New Roman" w:hAnsi="Times New Roman" w:cs="Traditional Arabic"/>
          <w:sz w:val="36"/>
          <w:szCs w:val="36"/>
          <w:rtl/>
          <w:lang w:eastAsia="ar-SA"/>
        </w:rPr>
        <w:t>.</w:t>
      </w:r>
    </w:p>
    <w:p w14:paraId="7E9C8718"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55F79CE0" w14:textId="77777777" w:rsidR="005F16A4" w:rsidRPr="00E140BC" w:rsidRDefault="005F16A4" w:rsidP="005F16A4">
      <w:pPr>
        <w:ind w:left="0" w:firstLine="0"/>
        <w:jc w:val="both"/>
        <w:rPr>
          <w:rFonts w:ascii="Times New Roman" w:eastAsia="Times New Roman" w:hAnsi="Times New Roman" w:cs="Traditional Arabic"/>
          <w:b/>
          <w:bCs/>
          <w:sz w:val="36"/>
          <w:szCs w:val="36"/>
          <w:rtl/>
          <w:lang w:eastAsia="ar-SA"/>
        </w:rPr>
      </w:pPr>
      <w:r w:rsidRPr="00E140BC">
        <w:rPr>
          <w:rFonts w:ascii="Times New Roman" w:eastAsia="Times New Roman" w:hAnsi="Times New Roman" w:cs="Traditional Arabic"/>
          <w:b/>
          <w:bCs/>
          <w:sz w:val="36"/>
          <w:szCs w:val="36"/>
          <w:rtl/>
          <w:lang w:eastAsia="ar-SA"/>
        </w:rPr>
        <w:t xml:space="preserve">مدارس سوس العتيقة: من الأصول التاريخية إلى </w:t>
      </w:r>
      <w:proofErr w:type="gramStart"/>
      <w:r w:rsidRPr="00E140BC">
        <w:rPr>
          <w:rFonts w:ascii="Times New Roman" w:eastAsia="Times New Roman" w:hAnsi="Times New Roman" w:cs="Traditional Arabic"/>
          <w:b/>
          <w:bCs/>
          <w:sz w:val="36"/>
          <w:szCs w:val="36"/>
          <w:rtl/>
          <w:lang w:eastAsia="ar-SA"/>
        </w:rPr>
        <w:t>مخاطر</w:t>
      </w:r>
      <w:proofErr w:type="gramEnd"/>
      <w:r w:rsidRPr="00E140BC">
        <w:rPr>
          <w:rFonts w:ascii="Times New Roman" w:eastAsia="Times New Roman" w:hAnsi="Times New Roman" w:cs="Traditional Arabic"/>
          <w:b/>
          <w:bCs/>
          <w:sz w:val="36"/>
          <w:szCs w:val="36"/>
          <w:rtl/>
          <w:lang w:eastAsia="ar-SA"/>
        </w:rPr>
        <w:t xml:space="preserve"> الاندثار</w:t>
      </w:r>
      <w:r w:rsidRPr="00E140BC">
        <w:rPr>
          <w:rFonts w:ascii="Times New Roman" w:eastAsia="Times New Roman" w:hAnsi="Times New Roman" w:cs="Traditional Arabic" w:hint="cs"/>
          <w:b/>
          <w:bCs/>
          <w:sz w:val="36"/>
          <w:szCs w:val="36"/>
          <w:rtl/>
          <w:lang w:eastAsia="ar-SA"/>
        </w:rPr>
        <w:t xml:space="preserve">، </w:t>
      </w:r>
    </w:p>
    <w:p w14:paraId="174A32A4"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المحقق </w:t>
      </w:r>
      <w:r w:rsidRPr="005F091F">
        <w:rPr>
          <w:rFonts w:ascii="Times New Roman" w:eastAsia="Times New Roman" w:hAnsi="Times New Roman" w:cs="Traditional Arabic"/>
          <w:sz w:val="36"/>
          <w:szCs w:val="36"/>
          <w:rtl/>
          <w:lang w:eastAsia="ar-SA"/>
        </w:rPr>
        <w:t>المهدي بن محمد السعيدي</w:t>
      </w:r>
      <w:r>
        <w:rPr>
          <w:rFonts w:ascii="Times New Roman" w:eastAsia="Times New Roman" w:hAnsi="Times New Roman" w:cs="Traditional Arabic" w:hint="cs"/>
          <w:sz w:val="36"/>
          <w:szCs w:val="36"/>
          <w:rtl/>
          <w:lang w:eastAsia="ar-SA"/>
        </w:rPr>
        <w:t>، الأستاذ في كلية الآداب بجامعة ابن زهر، أكادير، 246 ص.</w:t>
      </w:r>
    </w:p>
    <w:p w14:paraId="14857B52"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0C037B">
        <w:rPr>
          <w:rFonts w:ascii="Times New Roman" w:eastAsia="Times New Roman" w:hAnsi="Times New Roman" w:cs="Traditional Arabic"/>
          <w:sz w:val="36"/>
          <w:szCs w:val="36"/>
          <w:rtl/>
          <w:lang w:eastAsia="ar-SA"/>
        </w:rPr>
        <w:t>أسس المعهد الإسلامي بتارودانت ليكون جسر</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 يمر</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 xml:space="preserve"> منه تلاميذ التعليم العتيق نحو تحصيل الشهادات العليا والمناصب والوظائف الرسمية، ويكون وسيلة لإنقاذ الأجيال الجديدة حتى لا تبقى خارج السياق والتاريخ والمجتمع، فاستقطب المعهد بفضل ذلك كثير</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 من التلاميذ، كما اجتذب كثير</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 من الفقهاء ليصبحوا أساتذة ومدرسين فيه، فيما زادت عزلة المدارس العتيقة، بحيث لم يعد بإمكان خريجيها سوى شغل مناصب الإمامة والخطابة بالمساجد، بعد أن فقدوا مجالات أخرى كانت متاحة لهم قديم</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 xml:space="preserve"> ولم يكد يصل العقد الأخير من القرن </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14</w:t>
      </w:r>
      <w:r>
        <w:rPr>
          <w:rFonts w:ascii="Times New Roman" w:eastAsia="Times New Roman" w:hAnsi="Times New Roman" w:cs="Traditional Arabic" w:hint="cs"/>
          <w:sz w:val="36"/>
          <w:szCs w:val="36"/>
          <w:rtl/>
          <w:lang w:eastAsia="ar-SA"/>
        </w:rPr>
        <w:t xml:space="preserve"> هـ)</w:t>
      </w:r>
      <w:r w:rsidRPr="000C037B">
        <w:rPr>
          <w:rFonts w:ascii="Times New Roman" w:eastAsia="Times New Roman" w:hAnsi="Times New Roman" w:cs="Traditional Arabic"/>
          <w:sz w:val="36"/>
          <w:szCs w:val="36"/>
          <w:rtl/>
          <w:lang w:eastAsia="ar-SA"/>
        </w:rPr>
        <w:t xml:space="preserve"> حتى تقلص عملها كثير</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 وخلا بعضها تمام</w:t>
      </w:r>
      <w:r>
        <w:rPr>
          <w:rFonts w:ascii="Times New Roman" w:eastAsia="Times New Roman" w:hAnsi="Times New Roman" w:cs="Traditional Arabic" w:hint="cs"/>
          <w:sz w:val="36"/>
          <w:szCs w:val="36"/>
          <w:rtl/>
          <w:lang w:eastAsia="ar-SA"/>
        </w:rPr>
        <w:t>ً</w:t>
      </w:r>
      <w:r w:rsidRPr="000C037B">
        <w:rPr>
          <w:rFonts w:ascii="Times New Roman" w:eastAsia="Times New Roman" w:hAnsi="Times New Roman" w:cs="Traditional Arabic"/>
          <w:sz w:val="36"/>
          <w:szCs w:val="36"/>
          <w:rtl/>
          <w:lang w:eastAsia="ar-SA"/>
        </w:rPr>
        <w:t>ا من الطلبة والأساتذة</w:t>
      </w:r>
      <w:r>
        <w:rPr>
          <w:rFonts w:ascii="Times New Roman" w:eastAsia="Times New Roman" w:hAnsi="Times New Roman" w:cs="Traditional Arabic" w:hint="cs"/>
          <w:sz w:val="36"/>
          <w:szCs w:val="36"/>
          <w:rtl/>
          <w:lang w:eastAsia="ar-SA"/>
        </w:rPr>
        <w:t>.... كما يقول المؤلف.</w:t>
      </w:r>
    </w:p>
    <w:p w14:paraId="5FD8C60A"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1A3251E4" w14:textId="77777777" w:rsidR="005F16A4" w:rsidRPr="0057270E" w:rsidRDefault="005F16A4" w:rsidP="005F16A4">
      <w:pPr>
        <w:ind w:left="0" w:firstLine="0"/>
        <w:jc w:val="both"/>
        <w:rPr>
          <w:rFonts w:ascii="Times New Roman" w:eastAsia="Times New Roman" w:hAnsi="Times New Roman" w:cs="Traditional Arabic"/>
          <w:b/>
          <w:bCs/>
          <w:sz w:val="36"/>
          <w:szCs w:val="36"/>
          <w:rtl/>
          <w:lang w:eastAsia="ar-SA"/>
        </w:rPr>
      </w:pPr>
      <w:r w:rsidRPr="0057270E">
        <w:rPr>
          <w:rFonts w:ascii="Times New Roman" w:eastAsia="Times New Roman" w:hAnsi="Times New Roman" w:cs="Traditional Arabic" w:hint="cs"/>
          <w:b/>
          <w:bCs/>
          <w:sz w:val="36"/>
          <w:szCs w:val="36"/>
          <w:rtl/>
          <w:lang w:eastAsia="ar-SA"/>
        </w:rPr>
        <w:t>مدرسة العشائر في إسطنبول إشعاع حضاري في عهد الدولة العثمانية،</w:t>
      </w:r>
    </w:p>
    <w:p w14:paraId="177C4CA8"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محمد علي </w:t>
      </w:r>
      <w:proofErr w:type="spellStart"/>
      <w:r>
        <w:rPr>
          <w:rFonts w:ascii="Times New Roman" w:eastAsia="Times New Roman" w:hAnsi="Times New Roman" w:cs="Traditional Arabic" w:hint="cs"/>
          <w:sz w:val="36"/>
          <w:szCs w:val="36"/>
          <w:rtl/>
          <w:lang w:eastAsia="ar-SA"/>
        </w:rPr>
        <w:t>نيزي</w:t>
      </w:r>
      <w:proofErr w:type="spellEnd"/>
      <w:r>
        <w:rPr>
          <w:rFonts w:ascii="Times New Roman" w:eastAsia="Times New Roman" w:hAnsi="Times New Roman" w:cs="Traditional Arabic" w:hint="cs"/>
          <w:sz w:val="36"/>
          <w:szCs w:val="36"/>
          <w:rtl/>
          <w:lang w:eastAsia="ar-SA"/>
        </w:rPr>
        <w:t xml:space="preserve">؛ ترجمة أرشد </w:t>
      </w:r>
      <w:proofErr w:type="spellStart"/>
      <w:r>
        <w:rPr>
          <w:rFonts w:ascii="Times New Roman" w:eastAsia="Times New Roman" w:hAnsi="Times New Roman" w:cs="Traditional Arabic" w:hint="cs"/>
          <w:sz w:val="36"/>
          <w:szCs w:val="36"/>
          <w:rtl/>
          <w:lang w:eastAsia="ar-SA"/>
        </w:rPr>
        <w:t>هورموزلو</w:t>
      </w:r>
      <w:proofErr w:type="spellEnd"/>
      <w:r>
        <w:rPr>
          <w:rFonts w:ascii="Times New Roman" w:eastAsia="Times New Roman" w:hAnsi="Times New Roman" w:cs="Traditional Arabic" w:hint="cs"/>
          <w:sz w:val="36"/>
          <w:szCs w:val="36"/>
          <w:rtl/>
          <w:lang w:eastAsia="ar-SA"/>
        </w:rPr>
        <w:t>.</w:t>
      </w:r>
    </w:p>
    <w:p w14:paraId="16957EAF" w14:textId="77777777" w:rsidR="005F16A4" w:rsidRPr="002A6278"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مدرسة أسسها السلطان </w:t>
      </w:r>
      <w:proofErr w:type="gramStart"/>
      <w:r>
        <w:rPr>
          <w:rFonts w:ascii="Times New Roman" w:eastAsia="Times New Roman" w:hAnsi="Times New Roman" w:cs="Traditional Arabic" w:hint="cs"/>
          <w:sz w:val="36"/>
          <w:szCs w:val="36"/>
          <w:rtl/>
          <w:lang w:eastAsia="ar-SA"/>
        </w:rPr>
        <w:t>عبدالحميد</w:t>
      </w:r>
      <w:proofErr w:type="gramEnd"/>
      <w:r>
        <w:rPr>
          <w:rFonts w:ascii="Times New Roman" w:eastAsia="Times New Roman" w:hAnsi="Times New Roman" w:cs="Traditional Arabic" w:hint="cs"/>
          <w:sz w:val="36"/>
          <w:szCs w:val="36"/>
          <w:rtl/>
          <w:lang w:eastAsia="ar-SA"/>
        </w:rPr>
        <w:t xml:space="preserve"> الثاني رحمه الله، تخرج منها كثير من المتميزين، وخدموا الدولة العثمانية في أواخر عهدها، كما خدموا بلدانهم، منهم قادة عسكريون وإداريون..</w:t>
      </w:r>
    </w:p>
    <w:p w14:paraId="0029B527" w14:textId="77777777" w:rsidR="005F16A4" w:rsidRPr="002A6278" w:rsidRDefault="005F16A4" w:rsidP="005F16A4">
      <w:pPr>
        <w:ind w:left="0" w:firstLine="0"/>
        <w:jc w:val="both"/>
        <w:rPr>
          <w:rFonts w:ascii="Times New Roman" w:eastAsia="Times New Roman" w:hAnsi="Times New Roman" w:cs="Traditional Arabic"/>
          <w:sz w:val="36"/>
          <w:szCs w:val="36"/>
          <w:rtl/>
          <w:lang w:eastAsia="ar-SA"/>
        </w:rPr>
      </w:pPr>
    </w:p>
    <w:p w14:paraId="5B1747C6" w14:textId="77777777" w:rsidR="005F16A4" w:rsidRDefault="005F16A4" w:rsidP="005F16A4">
      <w:pPr>
        <w:ind w:left="0" w:firstLine="0"/>
        <w:jc w:val="both"/>
        <w:rPr>
          <w:rFonts w:ascii="Calibri" w:eastAsia="Calibri" w:hAnsi="Calibri" w:cs="Traditional Arabic"/>
          <w:sz w:val="36"/>
          <w:szCs w:val="36"/>
          <w:rtl/>
        </w:rPr>
      </w:pPr>
      <w:r w:rsidRPr="00D511D3">
        <w:rPr>
          <w:rFonts w:ascii="Calibri" w:eastAsia="Calibri" w:hAnsi="Calibri" w:cs="Traditional Arabic" w:hint="cs"/>
          <w:b/>
          <w:bCs/>
          <w:sz w:val="36"/>
          <w:szCs w:val="36"/>
          <w:rtl/>
        </w:rPr>
        <w:t>معايير جودة مؤسسات تعليم اللغة العربية للناطقين بغيرها</w:t>
      </w:r>
      <w:r>
        <w:rPr>
          <w:rFonts w:ascii="Calibri" w:eastAsia="Calibri" w:hAnsi="Calibri" w:cs="Traditional Arabic" w:hint="cs"/>
          <w:sz w:val="36"/>
          <w:szCs w:val="36"/>
          <w:rtl/>
        </w:rPr>
        <w:t>،</w:t>
      </w:r>
      <w:r w:rsidRPr="00D511D3">
        <w:rPr>
          <w:rFonts w:ascii="Calibri" w:eastAsia="Calibri" w:hAnsi="Calibri" w:cs="Traditional Arabic" w:hint="cs"/>
          <w:sz w:val="36"/>
          <w:szCs w:val="36"/>
          <w:rtl/>
        </w:rPr>
        <w:t xml:space="preserve"> </w:t>
      </w:r>
    </w:p>
    <w:p w14:paraId="27295006" w14:textId="77777777" w:rsidR="005F16A4" w:rsidRPr="00D511D3"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تأليف </w:t>
      </w:r>
      <w:r w:rsidRPr="00D511D3">
        <w:rPr>
          <w:rFonts w:ascii="Calibri" w:eastAsia="Calibri" w:hAnsi="Calibri" w:cs="Traditional Arabic" w:hint="cs"/>
          <w:sz w:val="36"/>
          <w:szCs w:val="36"/>
          <w:rtl/>
        </w:rPr>
        <w:t>محمد رفعت حسنين، إبراهيم أحمد الشافعي، السيد العربي يوسف</w:t>
      </w:r>
      <w:r>
        <w:rPr>
          <w:rFonts w:ascii="Calibri" w:eastAsia="Calibri" w:hAnsi="Calibri" w:cs="Traditional Arabic" w:hint="cs"/>
          <w:sz w:val="36"/>
          <w:szCs w:val="36"/>
          <w:rtl/>
        </w:rPr>
        <w:t>،</w:t>
      </w:r>
      <w:r w:rsidRPr="00D511D3">
        <w:rPr>
          <w:rFonts w:ascii="Calibri" w:eastAsia="Calibri" w:hAnsi="Calibri" w:cs="Traditional Arabic" w:hint="cs"/>
          <w:sz w:val="36"/>
          <w:szCs w:val="36"/>
          <w:rtl/>
        </w:rPr>
        <w:t xml:space="preserve"> المنصورة</w:t>
      </w:r>
      <w:r>
        <w:rPr>
          <w:rFonts w:ascii="Calibri" w:eastAsia="Calibri" w:hAnsi="Calibri" w:cs="Traditional Arabic" w:hint="cs"/>
          <w:sz w:val="36"/>
          <w:szCs w:val="36"/>
          <w:rtl/>
        </w:rPr>
        <w:t>، 114ص</w:t>
      </w:r>
      <w:r w:rsidRPr="00D511D3">
        <w:rPr>
          <w:rFonts w:ascii="Calibri" w:eastAsia="Calibri" w:hAnsi="Calibri" w:cs="Traditional Arabic" w:hint="cs"/>
          <w:sz w:val="36"/>
          <w:szCs w:val="36"/>
          <w:rtl/>
        </w:rPr>
        <w:t>.</w:t>
      </w:r>
    </w:p>
    <w:p w14:paraId="76EFB6EA" w14:textId="77777777" w:rsidR="005F16A4" w:rsidRPr="00F60A73" w:rsidRDefault="005F16A4" w:rsidP="005F16A4">
      <w:pPr>
        <w:ind w:left="0" w:firstLine="0"/>
        <w:jc w:val="both"/>
        <w:rPr>
          <w:rFonts w:ascii="Calibri" w:eastAsia="Calibri" w:hAnsi="Calibri" w:cs="Traditional Arabic"/>
          <w:sz w:val="36"/>
          <w:szCs w:val="36"/>
          <w:rtl/>
        </w:rPr>
      </w:pPr>
      <w:r w:rsidRPr="00F60A73">
        <w:rPr>
          <w:rFonts w:ascii="Calibri" w:eastAsia="Calibri" w:hAnsi="Calibri" w:cs="Traditional Arabic"/>
          <w:sz w:val="36"/>
          <w:szCs w:val="36"/>
          <w:rtl/>
        </w:rPr>
        <w:t>كثير من مؤسّسات تعليم العربية للناطقين بغيرها تعاني من عشوائية الإدارة وضعف جودة البرامج، مما يؤدي إلى تدنّي رضا المتعلمين وفقدان الثقة.</w:t>
      </w:r>
    </w:p>
    <w:p w14:paraId="65492CCF" w14:textId="77777777" w:rsidR="005F16A4"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وفي </w:t>
      </w:r>
      <w:r w:rsidRPr="00F60A73">
        <w:rPr>
          <w:rFonts w:ascii="Calibri" w:eastAsia="Calibri" w:hAnsi="Calibri" w:cs="Traditional Arabic"/>
          <w:sz w:val="36"/>
          <w:szCs w:val="36"/>
          <w:rtl/>
        </w:rPr>
        <w:t>هذا الكتاب معايير واضحة</w:t>
      </w:r>
      <w:r>
        <w:rPr>
          <w:rFonts w:ascii="Calibri" w:eastAsia="Calibri" w:hAnsi="Calibri" w:cs="Traditional Arabic" w:hint="cs"/>
          <w:sz w:val="36"/>
          <w:szCs w:val="36"/>
          <w:rtl/>
        </w:rPr>
        <w:t>،</w:t>
      </w:r>
      <w:r w:rsidRPr="00F60A73">
        <w:rPr>
          <w:rFonts w:ascii="Calibri" w:eastAsia="Calibri" w:hAnsi="Calibri" w:cs="Traditional Arabic"/>
          <w:sz w:val="36"/>
          <w:szCs w:val="36"/>
          <w:rtl/>
        </w:rPr>
        <w:t xml:space="preserve"> ومبنية علمي</w:t>
      </w:r>
      <w:r>
        <w:rPr>
          <w:rFonts w:ascii="Calibri" w:eastAsia="Calibri" w:hAnsi="Calibri" w:cs="Traditional Arabic" w:hint="cs"/>
          <w:sz w:val="36"/>
          <w:szCs w:val="36"/>
          <w:rtl/>
        </w:rPr>
        <w:t>ًّا،</w:t>
      </w:r>
      <w:r w:rsidRPr="00F60A73">
        <w:rPr>
          <w:rFonts w:ascii="Calibri" w:eastAsia="Calibri" w:hAnsi="Calibri" w:cs="Traditional Arabic"/>
          <w:sz w:val="36"/>
          <w:szCs w:val="36"/>
          <w:rtl/>
        </w:rPr>
        <w:t xml:space="preserve"> تساعد المؤسسة على التحسين، وضمان الجودة، ورفع </w:t>
      </w:r>
      <w:r>
        <w:rPr>
          <w:rFonts w:ascii="Calibri" w:eastAsia="Calibri" w:hAnsi="Calibri" w:cs="Traditional Arabic" w:hint="cs"/>
          <w:sz w:val="36"/>
          <w:szCs w:val="36"/>
          <w:rtl/>
        </w:rPr>
        <w:t>ال</w:t>
      </w:r>
      <w:r w:rsidRPr="00F60A73">
        <w:rPr>
          <w:rFonts w:ascii="Calibri" w:eastAsia="Calibri" w:hAnsi="Calibri" w:cs="Traditional Arabic"/>
          <w:sz w:val="36"/>
          <w:szCs w:val="36"/>
          <w:rtl/>
        </w:rPr>
        <w:t xml:space="preserve">كفاءة بشكل مستمر.  </w:t>
      </w:r>
    </w:p>
    <w:p w14:paraId="43490081" w14:textId="77777777" w:rsidR="005F16A4" w:rsidRPr="00F60A73" w:rsidRDefault="005F16A4" w:rsidP="005F16A4">
      <w:pPr>
        <w:ind w:left="0" w:firstLine="0"/>
        <w:jc w:val="both"/>
        <w:rPr>
          <w:rFonts w:ascii="Calibri" w:eastAsia="Calibri" w:hAnsi="Calibri" w:cs="Traditional Arabic"/>
          <w:sz w:val="36"/>
          <w:szCs w:val="36"/>
          <w:rtl/>
        </w:rPr>
      </w:pPr>
      <w:r w:rsidRPr="00F60A73">
        <w:rPr>
          <w:rFonts w:ascii="Calibri" w:eastAsia="Calibri" w:hAnsi="Calibri" w:cs="Traditional Arabic"/>
          <w:sz w:val="36"/>
          <w:szCs w:val="36"/>
          <w:rtl/>
        </w:rPr>
        <w:t>ويهدف إلى وضع إطار علمي لضبط الأداء في هذه المؤسسات.</w:t>
      </w:r>
    </w:p>
    <w:p w14:paraId="62A51FA4" w14:textId="77777777" w:rsidR="005F16A4" w:rsidRPr="00D511D3" w:rsidRDefault="005F16A4" w:rsidP="005F16A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w:t>
      </w:r>
      <w:r w:rsidRPr="00F60A73">
        <w:rPr>
          <w:rFonts w:ascii="Calibri" w:eastAsia="Calibri" w:hAnsi="Calibri" w:cs="Traditional Arabic"/>
          <w:sz w:val="36"/>
          <w:szCs w:val="36"/>
          <w:rtl/>
        </w:rPr>
        <w:t xml:space="preserve">يعرض مفهوم الجودة وأهميتها، ويحلّل التحديات التي تعترض عملية تعليم العربية </w:t>
      </w:r>
      <w:r>
        <w:rPr>
          <w:rFonts w:ascii="Calibri" w:eastAsia="Calibri" w:hAnsi="Calibri" w:cs="Traditional Arabic" w:hint="cs"/>
          <w:sz w:val="36"/>
          <w:szCs w:val="36"/>
          <w:rtl/>
        </w:rPr>
        <w:t>ل</w:t>
      </w:r>
      <w:r w:rsidRPr="00F60A73">
        <w:rPr>
          <w:rFonts w:ascii="Calibri" w:eastAsia="Calibri" w:hAnsi="Calibri" w:cs="Traditional Arabic"/>
          <w:sz w:val="36"/>
          <w:szCs w:val="36"/>
          <w:rtl/>
        </w:rPr>
        <w:t>لناطقين ب</w:t>
      </w:r>
      <w:r>
        <w:rPr>
          <w:rFonts w:ascii="Calibri" w:eastAsia="Calibri" w:hAnsi="Calibri" w:cs="Traditional Arabic" w:hint="cs"/>
          <w:sz w:val="36"/>
          <w:szCs w:val="36"/>
          <w:rtl/>
        </w:rPr>
        <w:t>غير</w:t>
      </w:r>
      <w:r w:rsidRPr="00F60A73">
        <w:rPr>
          <w:rFonts w:ascii="Calibri" w:eastAsia="Calibri" w:hAnsi="Calibri" w:cs="Traditional Arabic"/>
          <w:sz w:val="36"/>
          <w:szCs w:val="36"/>
          <w:rtl/>
        </w:rPr>
        <w:t>ها.</w:t>
      </w:r>
    </w:p>
    <w:p w14:paraId="73BBBB0E"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0403F82F" w14:textId="77777777" w:rsidR="005F16A4" w:rsidRPr="003F37D3" w:rsidRDefault="005F16A4" w:rsidP="005F16A4">
      <w:pPr>
        <w:ind w:left="0" w:firstLine="0"/>
        <w:rPr>
          <w:rFonts w:ascii="Times New Roman" w:eastAsia="Times New Roman" w:hAnsi="Times New Roman" w:cs="Traditional Arabic"/>
          <w:b/>
          <w:bCs/>
          <w:sz w:val="36"/>
          <w:szCs w:val="36"/>
          <w:rtl/>
          <w:lang w:eastAsia="ar-SA"/>
        </w:rPr>
      </w:pPr>
      <w:r w:rsidRPr="003F37D3">
        <w:rPr>
          <w:rFonts w:ascii="Times New Roman" w:eastAsia="Times New Roman" w:hAnsi="Times New Roman" w:cs="Traditional Arabic"/>
          <w:b/>
          <w:bCs/>
          <w:sz w:val="36"/>
          <w:szCs w:val="36"/>
          <w:rtl/>
          <w:lang w:eastAsia="ar-SA"/>
        </w:rPr>
        <w:t>مؤسسة ال</w:t>
      </w:r>
      <w:r>
        <w:rPr>
          <w:rFonts w:ascii="Times New Roman" w:eastAsia="Times New Roman" w:hAnsi="Times New Roman" w:cs="Traditional Arabic" w:hint="cs"/>
          <w:b/>
          <w:bCs/>
          <w:sz w:val="36"/>
          <w:szCs w:val="36"/>
          <w:rtl/>
          <w:lang w:eastAsia="ar-SA"/>
        </w:rPr>
        <w:t>أ</w:t>
      </w:r>
      <w:r w:rsidRPr="003F37D3">
        <w:rPr>
          <w:rFonts w:ascii="Times New Roman" w:eastAsia="Times New Roman" w:hAnsi="Times New Roman" w:cs="Traditional Arabic"/>
          <w:b/>
          <w:bCs/>
          <w:sz w:val="36"/>
          <w:szCs w:val="36"/>
          <w:rtl/>
          <w:lang w:eastAsia="ar-SA"/>
        </w:rPr>
        <w:t>زهر بين أسباب التراجع وعوامل النهوض</w:t>
      </w:r>
      <w:r w:rsidRPr="003F37D3">
        <w:rPr>
          <w:rFonts w:ascii="Times New Roman" w:eastAsia="Times New Roman" w:hAnsi="Times New Roman" w:cs="Traditional Arabic" w:hint="cs"/>
          <w:b/>
          <w:bCs/>
          <w:sz w:val="36"/>
          <w:szCs w:val="36"/>
          <w:rtl/>
          <w:lang w:eastAsia="ar-SA"/>
        </w:rPr>
        <w:t>،</w:t>
      </w:r>
    </w:p>
    <w:p w14:paraId="2754CC5D"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sidRPr="003F37D3">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لأستاذين</w:t>
      </w:r>
      <w:r w:rsidRPr="003F37D3">
        <w:rPr>
          <w:rFonts w:ascii="Times New Roman" w:eastAsia="Times New Roman" w:hAnsi="Times New Roman" w:cs="Traditional Arabic"/>
          <w:sz w:val="36"/>
          <w:szCs w:val="36"/>
          <w:rtl/>
          <w:lang w:eastAsia="ar-SA"/>
        </w:rPr>
        <w:t xml:space="preserve"> عبد العظيم </w:t>
      </w:r>
      <w:proofErr w:type="spellStart"/>
      <w:r w:rsidRPr="003F37D3">
        <w:rPr>
          <w:rFonts w:ascii="Times New Roman" w:eastAsia="Times New Roman" w:hAnsi="Times New Roman" w:cs="Traditional Arabic"/>
          <w:sz w:val="36"/>
          <w:szCs w:val="36"/>
          <w:rtl/>
          <w:lang w:eastAsia="ar-SA"/>
        </w:rPr>
        <w:t>المطعني</w:t>
      </w:r>
      <w:proofErr w:type="spellEnd"/>
      <w:r>
        <w:rPr>
          <w:rFonts w:ascii="Times New Roman" w:eastAsia="Times New Roman" w:hAnsi="Times New Roman" w:cs="Traditional Arabic" w:hint="cs"/>
          <w:sz w:val="36"/>
          <w:szCs w:val="36"/>
          <w:rtl/>
          <w:lang w:eastAsia="ar-SA"/>
        </w:rPr>
        <w:t xml:space="preserve"> (رحمه الله)</w:t>
      </w:r>
      <w:r w:rsidRPr="003F37D3">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3F37D3">
        <w:rPr>
          <w:rFonts w:ascii="Times New Roman" w:eastAsia="Times New Roman" w:hAnsi="Times New Roman" w:cs="Traditional Arabic"/>
          <w:sz w:val="36"/>
          <w:szCs w:val="36"/>
          <w:rtl/>
          <w:lang w:eastAsia="ar-SA"/>
        </w:rPr>
        <w:t xml:space="preserve">شعيب </w:t>
      </w:r>
      <w:proofErr w:type="spellStart"/>
      <w:r w:rsidRPr="003F37D3">
        <w:rPr>
          <w:rFonts w:ascii="Times New Roman" w:eastAsia="Times New Roman" w:hAnsi="Times New Roman" w:cs="Traditional Arabic"/>
          <w:sz w:val="36"/>
          <w:szCs w:val="36"/>
          <w:rtl/>
          <w:lang w:eastAsia="ar-SA"/>
        </w:rPr>
        <w:t>الغباشي</w:t>
      </w:r>
      <w:proofErr w:type="spellEnd"/>
      <w:r>
        <w:rPr>
          <w:rFonts w:ascii="Times New Roman" w:eastAsia="Times New Roman" w:hAnsi="Times New Roman" w:cs="Traditional Arabic" w:hint="cs"/>
          <w:sz w:val="36"/>
          <w:szCs w:val="36"/>
          <w:rtl/>
          <w:lang w:eastAsia="ar-SA"/>
        </w:rPr>
        <w:t>، أستاذ الإعلام بجامعة البحرين.</w:t>
      </w:r>
    </w:p>
    <w:p w14:paraId="7B30C27B" w14:textId="77777777" w:rsidR="005F16A4" w:rsidRDefault="005F16A4" w:rsidP="005F16A4">
      <w:pPr>
        <w:ind w:left="0" w:firstLine="0"/>
        <w:jc w:val="both"/>
        <w:rPr>
          <w:rFonts w:ascii="Times New Roman" w:eastAsia="Times New Roman" w:hAnsi="Times New Roman" w:cs="Traditional Arabic"/>
          <w:sz w:val="36"/>
          <w:szCs w:val="36"/>
          <w:rtl/>
          <w:lang w:eastAsia="ar-SA"/>
        </w:rPr>
      </w:pPr>
    </w:p>
    <w:p w14:paraId="18A1D974" w14:textId="77777777" w:rsidR="005F16A4" w:rsidRPr="00C427BA" w:rsidRDefault="005F16A4" w:rsidP="005F16A4">
      <w:pPr>
        <w:ind w:left="0" w:firstLine="0"/>
        <w:rPr>
          <w:rFonts w:ascii="Times New Roman" w:eastAsia="Times New Roman" w:hAnsi="Times New Roman" w:cs="Traditional Arabic"/>
          <w:b/>
          <w:bCs/>
          <w:sz w:val="36"/>
          <w:szCs w:val="36"/>
          <w:rtl/>
          <w:lang w:eastAsia="ar-SA"/>
        </w:rPr>
      </w:pPr>
      <w:r w:rsidRPr="00C427BA">
        <w:rPr>
          <w:rFonts w:ascii="Times New Roman" w:eastAsia="Times New Roman" w:hAnsi="Times New Roman" w:cs="Traditional Arabic"/>
          <w:b/>
          <w:bCs/>
          <w:sz w:val="36"/>
          <w:szCs w:val="36"/>
          <w:rtl/>
          <w:lang w:eastAsia="ar-SA"/>
        </w:rPr>
        <w:t xml:space="preserve">مئة عام على تأسيس المدرسة الأهلية بتطوان </w:t>
      </w:r>
      <w:r w:rsidRPr="00C427BA">
        <w:rPr>
          <w:rFonts w:ascii="Times New Roman" w:eastAsia="Times New Roman" w:hAnsi="Times New Roman" w:cs="Traditional Arabic" w:hint="cs"/>
          <w:b/>
          <w:bCs/>
          <w:sz w:val="36"/>
          <w:szCs w:val="36"/>
          <w:rtl/>
          <w:lang w:eastAsia="ar-SA"/>
        </w:rPr>
        <w:t>(</w:t>
      </w:r>
      <w:r w:rsidRPr="00C427BA">
        <w:rPr>
          <w:rFonts w:ascii="Times New Roman" w:eastAsia="Times New Roman" w:hAnsi="Times New Roman" w:cs="Traditional Arabic"/>
          <w:b/>
          <w:bCs/>
          <w:sz w:val="36"/>
          <w:szCs w:val="36"/>
          <w:rtl/>
          <w:lang w:eastAsia="ar-SA"/>
        </w:rPr>
        <w:t>1925-2025</w:t>
      </w:r>
      <w:r w:rsidRPr="00C427BA">
        <w:rPr>
          <w:rFonts w:ascii="Times New Roman" w:eastAsia="Times New Roman" w:hAnsi="Times New Roman" w:cs="Traditional Arabic" w:hint="cs"/>
          <w:b/>
          <w:bCs/>
          <w:sz w:val="36"/>
          <w:szCs w:val="36"/>
          <w:rtl/>
          <w:lang w:eastAsia="ar-SA"/>
        </w:rPr>
        <w:t xml:space="preserve"> م)،</w:t>
      </w:r>
      <w:r w:rsidRPr="00C427BA">
        <w:rPr>
          <w:rFonts w:ascii="Times New Roman" w:eastAsia="Times New Roman" w:hAnsi="Times New Roman" w:cs="Traditional Arabic"/>
          <w:b/>
          <w:bCs/>
          <w:sz w:val="36"/>
          <w:szCs w:val="36"/>
          <w:rtl/>
          <w:lang w:eastAsia="ar-SA"/>
        </w:rPr>
        <w:t xml:space="preserve"> </w:t>
      </w:r>
    </w:p>
    <w:p w14:paraId="141FF8DB" w14:textId="77777777" w:rsidR="005F16A4" w:rsidRDefault="005F16A4" w:rsidP="005F16A4">
      <w:pPr>
        <w:ind w:left="0" w:firstLine="0"/>
        <w:rPr>
          <w:rFonts w:ascii="Times New Roman" w:eastAsia="Times New Roman" w:hAnsi="Times New Roman" w:cs="Traditional Arabic"/>
          <w:sz w:val="36"/>
          <w:szCs w:val="36"/>
          <w:rtl/>
          <w:lang w:eastAsia="ar-SA"/>
        </w:rPr>
      </w:pPr>
      <w:r w:rsidRPr="00600EFF">
        <w:rPr>
          <w:rFonts w:ascii="Times New Roman" w:eastAsia="Times New Roman" w:hAnsi="Times New Roman" w:cs="Traditional Arabic"/>
          <w:sz w:val="36"/>
          <w:szCs w:val="36"/>
          <w:rtl/>
          <w:lang w:eastAsia="ar-SA"/>
        </w:rPr>
        <w:t xml:space="preserve">إعداد وتنسيق الطيب </w:t>
      </w:r>
      <w:proofErr w:type="spellStart"/>
      <w:r w:rsidRPr="00600EFF">
        <w:rPr>
          <w:rFonts w:ascii="Times New Roman" w:eastAsia="Times New Roman" w:hAnsi="Times New Roman" w:cs="Traditional Arabic"/>
          <w:sz w:val="36"/>
          <w:szCs w:val="36"/>
          <w:rtl/>
          <w:lang w:eastAsia="ar-SA"/>
        </w:rPr>
        <w:t>أجزول</w:t>
      </w:r>
      <w:proofErr w:type="spellEnd"/>
      <w:r w:rsidRPr="00600EFF">
        <w:rPr>
          <w:rFonts w:ascii="Times New Roman" w:eastAsia="Times New Roman" w:hAnsi="Times New Roman" w:cs="Traditional Arabic"/>
          <w:sz w:val="36"/>
          <w:szCs w:val="36"/>
          <w:rtl/>
          <w:lang w:eastAsia="ar-SA"/>
        </w:rPr>
        <w:t>؛ مراجعة وتقديم حسناء داود</w:t>
      </w:r>
      <w:r>
        <w:rPr>
          <w:rFonts w:ascii="Times New Roman" w:eastAsia="Times New Roman" w:hAnsi="Times New Roman" w:cs="Traditional Arabic" w:hint="cs"/>
          <w:sz w:val="36"/>
          <w:szCs w:val="36"/>
          <w:rtl/>
          <w:lang w:eastAsia="ar-SA"/>
        </w:rPr>
        <w:t>.</w:t>
      </w:r>
      <w:r w:rsidRPr="00600EFF">
        <w:rPr>
          <w:rFonts w:ascii="Times New Roman" w:eastAsia="Times New Roman" w:hAnsi="Times New Roman" w:cs="Traditional Arabic"/>
          <w:sz w:val="36"/>
          <w:szCs w:val="36"/>
          <w:rtl/>
          <w:lang w:eastAsia="ar-SA"/>
        </w:rPr>
        <w:t xml:space="preserve"> </w:t>
      </w:r>
    </w:p>
    <w:p w14:paraId="299AA880" w14:textId="77777777" w:rsidR="005F16A4" w:rsidRDefault="005F16A4" w:rsidP="005F16A4">
      <w:pPr>
        <w:ind w:left="0" w:firstLine="0"/>
        <w:rPr>
          <w:rFonts w:ascii="Times New Roman" w:eastAsia="Times New Roman" w:hAnsi="Times New Roman" w:cs="Traditional Arabic"/>
          <w:sz w:val="36"/>
          <w:szCs w:val="36"/>
          <w:rtl/>
          <w:lang w:eastAsia="ar-SA"/>
        </w:rPr>
      </w:pPr>
      <w:r w:rsidRPr="00600EFF">
        <w:rPr>
          <w:rFonts w:ascii="Times New Roman" w:eastAsia="Times New Roman" w:hAnsi="Times New Roman" w:cs="Traditional Arabic"/>
          <w:sz w:val="36"/>
          <w:szCs w:val="36"/>
          <w:rtl/>
          <w:lang w:eastAsia="ar-SA"/>
        </w:rPr>
        <w:t>أعمال الاحتفالية بالذكرى المئوية 13-14-15 ماي، 2025</w:t>
      </w:r>
      <w:r>
        <w:rPr>
          <w:rFonts w:ascii="Times New Roman" w:eastAsia="Times New Roman" w:hAnsi="Times New Roman" w:cs="Traditional Arabic" w:hint="cs"/>
          <w:sz w:val="36"/>
          <w:szCs w:val="36"/>
          <w:rtl/>
          <w:lang w:eastAsia="ar-SA"/>
        </w:rPr>
        <w:t xml:space="preserve"> م.</w:t>
      </w:r>
    </w:p>
    <w:p w14:paraId="2D3F0028" w14:textId="77777777" w:rsidR="005F16A4" w:rsidRDefault="005F16A4" w:rsidP="005F16A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في تطوان </w:t>
      </w:r>
      <w:r w:rsidRPr="004B676D">
        <w:rPr>
          <w:rFonts w:ascii="Times New Roman" w:eastAsia="Times New Roman" w:hAnsi="Times New Roman" w:cs="Traditional Arabic"/>
          <w:sz w:val="36"/>
          <w:szCs w:val="36"/>
          <w:rtl/>
          <w:lang w:eastAsia="ar-SA"/>
        </w:rPr>
        <w:t xml:space="preserve">جمعية قدماء المعهد الحر، </w:t>
      </w:r>
      <w:r>
        <w:rPr>
          <w:rFonts w:ascii="Times New Roman" w:eastAsia="Times New Roman" w:hAnsi="Times New Roman" w:cs="Traditional Arabic" w:hint="cs"/>
          <w:sz w:val="36"/>
          <w:szCs w:val="36"/>
          <w:rtl/>
          <w:lang w:eastAsia="ar-SA"/>
        </w:rPr>
        <w:t>و</w:t>
      </w:r>
      <w:r w:rsidRPr="004B676D">
        <w:rPr>
          <w:rFonts w:ascii="Times New Roman" w:eastAsia="Times New Roman" w:hAnsi="Times New Roman" w:cs="Traditional Arabic"/>
          <w:sz w:val="36"/>
          <w:szCs w:val="36"/>
          <w:rtl/>
          <w:lang w:eastAsia="ar-SA"/>
        </w:rPr>
        <w:t>مؤسسة محمد داود للتاريخ والثقافة</w:t>
      </w:r>
      <w:r>
        <w:rPr>
          <w:rFonts w:ascii="Times New Roman" w:eastAsia="Times New Roman" w:hAnsi="Times New Roman" w:cs="Traditional Arabic" w:hint="cs"/>
          <w:sz w:val="36"/>
          <w:szCs w:val="36"/>
          <w:rtl/>
          <w:lang w:eastAsia="ar-SA"/>
        </w:rPr>
        <w:t>، 200 ص.</w:t>
      </w:r>
    </w:p>
    <w:p w14:paraId="64F5C736"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p>
    <w:p w14:paraId="43E843CD" w14:textId="77777777" w:rsidR="005F16A4" w:rsidRDefault="005F16A4" w:rsidP="005F16A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العادات</w:t>
      </w:r>
    </w:p>
    <w:p w14:paraId="407DD981" w14:textId="77777777" w:rsidR="005F16A4" w:rsidRPr="002266DD" w:rsidRDefault="005F16A4" w:rsidP="005F16A4">
      <w:pPr>
        <w:ind w:left="0" w:firstLine="0"/>
        <w:jc w:val="both"/>
        <w:rPr>
          <w:rFonts w:ascii="Times New Roman" w:eastAsia="Times New Roman" w:hAnsi="Times New Roman" w:cs="Traditional Arabic"/>
          <w:b/>
          <w:bCs/>
          <w:sz w:val="36"/>
          <w:szCs w:val="36"/>
          <w:rtl/>
          <w:lang w:eastAsia="ar-SA"/>
        </w:rPr>
      </w:pPr>
      <w:r w:rsidRPr="002266DD">
        <w:rPr>
          <w:rFonts w:ascii="Times New Roman" w:eastAsia="Times New Roman" w:hAnsi="Times New Roman" w:cs="Traditional Arabic" w:hint="cs"/>
          <w:b/>
          <w:bCs/>
          <w:sz w:val="36"/>
          <w:szCs w:val="36"/>
          <w:rtl/>
          <w:lang w:eastAsia="ar-SA"/>
        </w:rPr>
        <w:t>الولائم في الإسلام: دراسة تاريخية وثائقية،</w:t>
      </w:r>
    </w:p>
    <w:p w14:paraId="370DEF06" w14:textId="77777777" w:rsidR="005F16A4" w:rsidRDefault="005F16A4" w:rsidP="005F16A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مرسي علي، نشر في دمشق.</w:t>
      </w:r>
    </w:p>
    <w:p w14:paraId="2C9785C2" w14:textId="77777777" w:rsidR="005F16A4" w:rsidRDefault="005F16A4" w:rsidP="005F16A4">
      <w:pPr>
        <w:ind w:left="0" w:firstLine="0"/>
        <w:jc w:val="both"/>
        <w:rPr>
          <w:rFonts w:ascii="Times New Roman" w:eastAsia="Times New Roman" w:hAnsi="Times New Roman" w:cs="Traditional Arabic"/>
          <w:b/>
          <w:bCs/>
          <w:sz w:val="36"/>
          <w:szCs w:val="36"/>
          <w:rtl/>
          <w:lang w:eastAsia="ar-SA"/>
        </w:rPr>
      </w:pPr>
    </w:p>
    <w:p w14:paraId="4AE97C98" w14:textId="77777777" w:rsidR="005B5050" w:rsidRDefault="005B5050">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3A969C56" w14:textId="1362A891" w:rsidR="00903458" w:rsidRPr="005B5050" w:rsidRDefault="005B5050" w:rsidP="00903458">
      <w:pPr>
        <w:jc w:val="center"/>
        <w:rPr>
          <w:rFonts w:ascii="Times New Roman" w:eastAsia="Times New Roman" w:hAnsi="Times New Roman" w:cs="Traditional Arabic"/>
          <w:b/>
          <w:bCs/>
          <w:caps/>
          <w:color w:val="0070C0"/>
          <w:sz w:val="36"/>
          <w:szCs w:val="36"/>
          <w:rtl/>
          <w:lang w:eastAsia="ar-SA"/>
        </w:rPr>
      </w:pPr>
      <w:r w:rsidRPr="005B5050">
        <w:rPr>
          <w:rFonts w:ascii="Times New Roman" w:eastAsia="Times New Roman" w:hAnsi="Times New Roman" w:cs="Traditional Arabic" w:hint="cs"/>
          <w:b/>
          <w:bCs/>
          <w:caps/>
          <w:color w:val="0070C0"/>
          <w:sz w:val="36"/>
          <w:szCs w:val="36"/>
          <w:rtl/>
          <w:lang w:eastAsia="ar-SA"/>
        </w:rPr>
        <w:lastRenderedPageBreak/>
        <w:t xml:space="preserve">علوم </w:t>
      </w:r>
      <w:r w:rsidR="00903458" w:rsidRPr="005B5050">
        <w:rPr>
          <w:rFonts w:ascii="Times New Roman" w:eastAsia="Times New Roman" w:hAnsi="Times New Roman" w:cs="Traditional Arabic" w:hint="cs"/>
          <w:b/>
          <w:bCs/>
          <w:caps/>
          <w:color w:val="0070C0"/>
          <w:sz w:val="36"/>
          <w:szCs w:val="36"/>
          <w:rtl/>
          <w:lang w:eastAsia="ar-SA"/>
        </w:rPr>
        <w:t>اللغة العربية</w:t>
      </w:r>
    </w:p>
    <w:p w14:paraId="3EF8687B" w14:textId="77777777" w:rsidR="00903458" w:rsidRDefault="00903458" w:rsidP="00903458">
      <w:pPr>
        <w:jc w:val="center"/>
        <w:rPr>
          <w:rFonts w:ascii="Times New Roman" w:eastAsia="Times New Roman" w:hAnsi="Times New Roman" w:cs="Traditional Arabic"/>
          <w:b/>
          <w:bCs/>
          <w:caps/>
          <w:color w:val="FF0000"/>
          <w:sz w:val="36"/>
          <w:szCs w:val="36"/>
          <w:rtl/>
          <w:lang w:eastAsia="ar-SA"/>
        </w:rPr>
      </w:pPr>
    </w:p>
    <w:p w14:paraId="5ACD1D56"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 xml:space="preserve">بحوث لغوية </w:t>
      </w:r>
    </w:p>
    <w:p w14:paraId="09EB403E"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r w:rsidRPr="008F7CE4">
        <w:rPr>
          <w:rFonts w:ascii="Times New Roman" w:eastAsia="Times New Roman" w:hAnsi="Times New Roman" w:cs="Traditional Arabic" w:hint="cs"/>
          <w:b/>
          <w:bCs/>
          <w:sz w:val="36"/>
          <w:szCs w:val="36"/>
          <w:rtl/>
          <w:lang w:eastAsia="ar-SA"/>
        </w:rPr>
        <w:t>أثر اللغة</w:t>
      </w:r>
      <w:r>
        <w:rPr>
          <w:rFonts w:ascii="Times New Roman" w:eastAsia="Times New Roman" w:hAnsi="Times New Roman" w:cs="Traditional Arabic" w:hint="cs"/>
          <w:b/>
          <w:bCs/>
          <w:sz w:val="36"/>
          <w:szCs w:val="36"/>
          <w:rtl/>
          <w:lang w:eastAsia="ar-SA"/>
        </w:rPr>
        <w:t xml:space="preserve"> والثقافة العربية في اللغات الفارسية </w:t>
      </w:r>
      <w:proofErr w:type="spellStart"/>
      <w:r>
        <w:rPr>
          <w:rFonts w:ascii="Times New Roman" w:eastAsia="Times New Roman" w:hAnsi="Times New Roman" w:cs="Traditional Arabic" w:hint="cs"/>
          <w:b/>
          <w:bCs/>
          <w:sz w:val="36"/>
          <w:szCs w:val="36"/>
          <w:rtl/>
          <w:lang w:eastAsia="ar-SA"/>
        </w:rPr>
        <w:t>والأويغورية</w:t>
      </w:r>
      <w:proofErr w:type="spellEnd"/>
      <w:r>
        <w:rPr>
          <w:rFonts w:ascii="Times New Roman" w:eastAsia="Times New Roman" w:hAnsi="Times New Roman" w:cs="Traditional Arabic" w:hint="cs"/>
          <w:b/>
          <w:bCs/>
          <w:sz w:val="36"/>
          <w:szCs w:val="36"/>
          <w:rtl/>
          <w:lang w:eastAsia="ar-SA"/>
        </w:rPr>
        <w:t xml:space="preserve"> والتركية (القرن 1-16 هـ)،</w:t>
      </w:r>
    </w:p>
    <w:p w14:paraId="210C2F64" w14:textId="77777777" w:rsidR="00903458" w:rsidRPr="00ED0B35" w:rsidRDefault="00903458" w:rsidP="00903458">
      <w:pPr>
        <w:ind w:left="0" w:firstLine="0"/>
        <w:jc w:val="both"/>
        <w:rPr>
          <w:rFonts w:ascii="Times New Roman" w:eastAsia="Times New Roman" w:hAnsi="Times New Roman" w:cs="Traditional Arabic"/>
          <w:sz w:val="36"/>
          <w:szCs w:val="36"/>
          <w:rtl/>
          <w:lang w:eastAsia="ar-SA"/>
        </w:rPr>
      </w:pPr>
      <w:r w:rsidRPr="00ED0B35">
        <w:rPr>
          <w:rFonts w:ascii="Times New Roman" w:eastAsia="Times New Roman" w:hAnsi="Times New Roman" w:cs="Traditional Arabic" w:hint="cs"/>
          <w:sz w:val="36"/>
          <w:szCs w:val="36"/>
          <w:rtl/>
          <w:lang w:eastAsia="ar-SA"/>
        </w:rPr>
        <w:t>تأليف الأستاذين في قسم التاريخ بجامعة بغداد: سعاد هادي الطائي، ووليد عبود الدليمي.</w:t>
      </w:r>
    </w:p>
    <w:p w14:paraId="6B82D0E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وفيه </w:t>
      </w:r>
      <w:r w:rsidRPr="008F7CE4">
        <w:rPr>
          <w:rFonts w:ascii="Times New Roman" w:eastAsia="Times New Roman" w:hAnsi="Times New Roman" w:cs="Traditional Arabic"/>
          <w:sz w:val="36"/>
          <w:szCs w:val="36"/>
          <w:rtl/>
          <w:lang w:eastAsia="ar-SA"/>
        </w:rPr>
        <w:t>بي</w:t>
      </w:r>
      <w:r>
        <w:rPr>
          <w:rFonts w:ascii="Times New Roman" w:eastAsia="Times New Roman" w:hAnsi="Times New Roman" w:cs="Traditional Arabic" w:hint="cs"/>
          <w:sz w:val="36"/>
          <w:szCs w:val="36"/>
          <w:rtl/>
          <w:lang w:eastAsia="ar-SA"/>
        </w:rPr>
        <w:t>ا</w:t>
      </w:r>
      <w:r w:rsidRPr="008F7CE4">
        <w:rPr>
          <w:rFonts w:ascii="Times New Roman" w:eastAsia="Times New Roman" w:hAnsi="Times New Roman" w:cs="Traditional Arabic"/>
          <w:sz w:val="36"/>
          <w:szCs w:val="36"/>
          <w:rtl/>
          <w:lang w:eastAsia="ar-SA"/>
        </w:rPr>
        <w:t>ن أثر اللغة والثقافة العربية ال</w:t>
      </w:r>
      <w:r>
        <w:rPr>
          <w:rFonts w:ascii="Times New Roman" w:eastAsia="Times New Roman" w:hAnsi="Times New Roman" w:cs="Traditional Arabic" w:hint="cs"/>
          <w:sz w:val="36"/>
          <w:szCs w:val="36"/>
          <w:rtl/>
          <w:lang w:eastAsia="ar-SA"/>
        </w:rPr>
        <w:t>إ</w:t>
      </w:r>
      <w:r w:rsidRPr="008F7CE4">
        <w:rPr>
          <w:rFonts w:ascii="Times New Roman" w:eastAsia="Times New Roman" w:hAnsi="Times New Roman" w:cs="Traditional Arabic"/>
          <w:sz w:val="36"/>
          <w:szCs w:val="36"/>
          <w:rtl/>
          <w:lang w:eastAsia="ar-SA"/>
        </w:rPr>
        <w:t>سلامية، وأثر الفتوحات الإسلامية في لغات الشعوب غير الناطقة باللغة العربية</w:t>
      </w:r>
      <w:r>
        <w:rPr>
          <w:rFonts w:ascii="Times New Roman" w:eastAsia="Times New Roman" w:hAnsi="Times New Roman" w:cs="Traditional Arabic" w:hint="cs"/>
          <w:sz w:val="36"/>
          <w:szCs w:val="36"/>
          <w:rtl/>
          <w:lang w:eastAsia="ar-SA"/>
        </w:rPr>
        <w:t xml:space="preserve">، </w:t>
      </w:r>
      <w:r w:rsidRPr="008F7CE4">
        <w:rPr>
          <w:rFonts w:ascii="Times New Roman" w:eastAsia="Times New Roman" w:hAnsi="Times New Roman" w:cs="Traditional Arabic"/>
          <w:sz w:val="36"/>
          <w:szCs w:val="36"/>
          <w:rtl/>
          <w:lang w:eastAsia="ar-SA"/>
        </w:rPr>
        <w:t xml:space="preserve">ولاسيما الفرس والترك </w:t>
      </w:r>
      <w:proofErr w:type="spellStart"/>
      <w:r w:rsidRPr="008F7CE4">
        <w:rPr>
          <w:rFonts w:ascii="Times New Roman" w:eastAsia="Times New Roman" w:hAnsi="Times New Roman" w:cs="Traditional Arabic"/>
          <w:sz w:val="36"/>
          <w:szCs w:val="36"/>
          <w:rtl/>
          <w:lang w:eastAsia="ar-SA"/>
        </w:rPr>
        <w:t>وال</w:t>
      </w:r>
      <w:r>
        <w:rPr>
          <w:rFonts w:ascii="Times New Roman" w:eastAsia="Times New Roman" w:hAnsi="Times New Roman" w:cs="Traditional Arabic" w:hint="cs"/>
          <w:sz w:val="36"/>
          <w:szCs w:val="36"/>
          <w:rtl/>
          <w:lang w:eastAsia="ar-SA"/>
        </w:rPr>
        <w:t>أ</w:t>
      </w:r>
      <w:r w:rsidRPr="008F7CE4">
        <w:rPr>
          <w:rFonts w:ascii="Times New Roman" w:eastAsia="Times New Roman" w:hAnsi="Times New Roman" w:cs="Traditional Arabic"/>
          <w:sz w:val="36"/>
          <w:szCs w:val="36"/>
          <w:rtl/>
          <w:lang w:eastAsia="ar-SA"/>
        </w:rPr>
        <w:t>ويغور</w:t>
      </w:r>
      <w:proofErr w:type="spellEnd"/>
      <w:r>
        <w:rPr>
          <w:rFonts w:ascii="Times New Roman" w:eastAsia="Times New Roman" w:hAnsi="Times New Roman" w:cs="Traditional Arabic" w:hint="cs"/>
          <w:sz w:val="36"/>
          <w:szCs w:val="36"/>
          <w:rtl/>
          <w:lang w:eastAsia="ar-SA"/>
        </w:rPr>
        <w:t>.</w:t>
      </w:r>
    </w:p>
    <w:p w14:paraId="14949233"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22B95A36"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95C30">
        <w:rPr>
          <w:rFonts w:ascii="Times New Roman" w:eastAsia="Times New Roman" w:hAnsi="Times New Roman" w:cs="Traditional Arabic"/>
          <w:b/>
          <w:bCs/>
          <w:sz w:val="36"/>
          <w:szCs w:val="36"/>
          <w:rtl/>
          <w:lang w:eastAsia="ar-SA"/>
        </w:rPr>
        <w:t>أساطير لغوية: قراءة تحليلية معاصرة في أكثر قضايا اللغة جدلًا</w:t>
      </w:r>
      <w:r>
        <w:rPr>
          <w:rFonts w:ascii="Times New Roman" w:eastAsia="Times New Roman" w:hAnsi="Times New Roman" w:cs="Traditional Arabic" w:hint="cs"/>
          <w:sz w:val="36"/>
          <w:szCs w:val="36"/>
          <w:rtl/>
          <w:lang w:eastAsia="ar-SA"/>
        </w:rPr>
        <w:t>،</w:t>
      </w:r>
      <w:r w:rsidRPr="00195C30">
        <w:rPr>
          <w:rFonts w:ascii="Times New Roman" w:eastAsia="Times New Roman" w:hAnsi="Times New Roman" w:cs="Traditional Arabic"/>
          <w:sz w:val="36"/>
          <w:szCs w:val="36"/>
          <w:rtl/>
          <w:lang w:eastAsia="ar-SA"/>
        </w:rPr>
        <w:t xml:space="preserve"> </w:t>
      </w:r>
    </w:p>
    <w:p w14:paraId="3BC69F7C"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95C30">
        <w:rPr>
          <w:rFonts w:ascii="Times New Roman" w:eastAsia="Times New Roman" w:hAnsi="Times New Roman" w:cs="Traditional Arabic"/>
          <w:sz w:val="36"/>
          <w:szCs w:val="36"/>
          <w:rtl/>
          <w:lang w:eastAsia="ar-SA"/>
        </w:rPr>
        <w:t>خالد شاكر حسين</w:t>
      </w:r>
      <w:r>
        <w:rPr>
          <w:rFonts w:ascii="Times New Roman" w:eastAsia="Times New Roman" w:hAnsi="Times New Roman" w:cs="Traditional Arabic" w:hint="cs"/>
          <w:sz w:val="36"/>
          <w:szCs w:val="36"/>
          <w:rtl/>
          <w:lang w:eastAsia="ar-SA"/>
        </w:rPr>
        <w:t>،</w:t>
      </w:r>
      <w:r w:rsidRPr="00195C3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أستاذ في كلية الآدب بجامعة ذي قار، نشر في </w:t>
      </w:r>
      <w:r w:rsidRPr="00195C30">
        <w:rPr>
          <w:rFonts w:ascii="Times New Roman" w:eastAsia="Times New Roman" w:hAnsi="Times New Roman" w:cs="Traditional Arabic"/>
          <w:sz w:val="36"/>
          <w:szCs w:val="36"/>
          <w:rtl/>
          <w:lang w:eastAsia="ar-SA"/>
        </w:rPr>
        <w:t>بغداد، 392ص.</w:t>
      </w:r>
    </w:p>
    <w:p w14:paraId="4DE13808" w14:textId="77777777" w:rsidR="00903458" w:rsidRPr="00195C30"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لعل المؤلف قصد أصول اللغات، والتفاضل بينها، وما إليها... وأنه لا مجال لجواب حاسم فيها!</w:t>
      </w:r>
    </w:p>
    <w:p w14:paraId="542F5888" w14:textId="77777777" w:rsidR="00903458" w:rsidRPr="00195C30" w:rsidRDefault="00903458" w:rsidP="00903458">
      <w:pPr>
        <w:ind w:left="0" w:firstLine="0"/>
        <w:jc w:val="left"/>
        <w:rPr>
          <w:rFonts w:ascii="Times New Roman" w:eastAsia="Times New Roman" w:hAnsi="Times New Roman" w:cs="Traditional Arabic"/>
          <w:sz w:val="36"/>
          <w:szCs w:val="36"/>
          <w:rtl/>
          <w:lang w:eastAsia="ar-SA"/>
        </w:rPr>
      </w:pPr>
    </w:p>
    <w:p w14:paraId="37643A24"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35289A">
        <w:rPr>
          <w:rFonts w:ascii="Times New Roman" w:eastAsia="Times New Roman" w:hAnsi="Times New Roman" w:cs="Traditional Arabic" w:hint="cs"/>
          <w:b/>
          <w:bCs/>
          <w:caps/>
          <w:sz w:val="36"/>
          <w:szCs w:val="36"/>
          <w:rtl/>
          <w:lang w:eastAsia="ar-SA"/>
        </w:rPr>
        <w:t>الاستعمالات اللغوية المنسوبة إلى البلدان في معجم تاج العروس للزبيدي: دراسة لغوية في ضوء اللسانيات الجغرافية</w:t>
      </w:r>
      <w:r>
        <w:rPr>
          <w:rFonts w:ascii="Times New Roman" w:eastAsia="Times New Roman" w:hAnsi="Times New Roman" w:cs="Traditional Arabic" w:hint="cs"/>
          <w:caps/>
          <w:sz w:val="36"/>
          <w:szCs w:val="36"/>
          <w:rtl/>
          <w:lang w:eastAsia="ar-SA"/>
        </w:rPr>
        <w:t>،</w:t>
      </w:r>
      <w:r w:rsidRPr="0035289A">
        <w:rPr>
          <w:rFonts w:ascii="Times New Roman" w:eastAsia="Times New Roman" w:hAnsi="Times New Roman" w:cs="Traditional Arabic" w:hint="cs"/>
          <w:caps/>
          <w:sz w:val="36"/>
          <w:szCs w:val="36"/>
          <w:rtl/>
          <w:lang w:eastAsia="ar-SA"/>
        </w:rPr>
        <w:t xml:space="preserve"> </w:t>
      </w:r>
    </w:p>
    <w:p w14:paraId="1B173DAA"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w:t>
      </w:r>
      <w:r w:rsidRPr="0035289A">
        <w:rPr>
          <w:rFonts w:ascii="Times New Roman" w:eastAsia="Times New Roman" w:hAnsi="Times New Roman" w:cs="Traditional Arabic" w:hint="cs"/>
          <w:caps/>
          <w:sz w:val="36"/>
          <w:szCs w:val="36"/>
          <w:rtl/>
          <w:lang w:eastAsia="ar-SA"/>
        </w:rPr>
        <w:t>ياسمين نعمان شعبان</w:t>
      </w:r>
      <w:r>
        <w:rPr>
          <w:rFonts w:ascii="Times New Roman" w:eastAsia="Times New Roman" w:hAnsi="Times New Roman" w:cs="Traditional Arabic" w:hint="cs"/>
          <w:caps/>
          <w:sz w:val="36"/>
          <w:szCs w:val="36"/>
          <w:rtl/>
          <w:lang w:eastAsia="ar-SA"/>
        </w:rPr>
        <w:t>، دكتوراه في فلسفة اللغة العربية وآدابها، مدربة في مجالات شرعية ولغوية وتربوية.</w:t>
      </w:r>
      <w:r w:rsidRPr="0035289A">
        <w:rPr>
          <w:rFonts w:ascii="Times New Roman" w:eastAsia="Times New Roman" w:hAnsi="Times New Roman" w:cs="Traditional Arabic" w:hint="cs"/>
          <w:caps/>
          <w:sz w:val="36"/>
          <w:szCs w:val="36"/>
          <w:rtl/>
          <w:lang w:eastAsia="ar-SA"/>
        </w:rPr>
        <w:t xml:space="preserve"> القاهرة</w:t>
      </w:r>
      <w:r>
        <w:rPr>
          <w:rFonts w:ascii="Times New Roman" w:eastAsia="Times New Roman" w:hAnsi="Times New Roman" w:cs="Traditional Arabic" w:hint="cs"/>
          <w:caps/>
          <w:sz w:val="36"/>
          <w:szCs w:val="36"/>
          <w:rtl/>
          <w:lang w:eastAsia="ar-SA"/>
        </w:rPr>
        <w:t>.</w:t>
      </w:r>
    </w:p>
    <w:p w14:paraId="65A55A47" w14:textId="77777777" w:rsidR="00903458" w:rsidRPr="0035289A"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وتعنى اللسانيات الجغرافية بدراسة التنوع في استعمال اللغة عند الأشخاص أو المجموعات من أصول جغرافية مختلفة. ونوّهت الكاتبة إلى ما تفرد به الزبيدي من عزو بعض الاستعمالات، وما نقله عمن سبقه من اللغوين أصحاب المعجمات، وغيرهم.  </w:t>
      </w:r>
    </w:p>
    <w:p w14:paraId="1385467D" w14:textId="77777777" w:rsidR="00903458" w:rsidRPr="0035289A" w:rsidRDefault="00903458" w:rsidP="00903458">
      <w:pPr>
        <w:ind w:left="0" w:firstLine="0"/>
        <w:jc w:val="both"/>
        <w:rPr>
          <w:rFonts w:ascii="Times New Roman" w:eastAsia="Times New Roman" w:hAnsi="Times New Roman" w:cs="Traditional Arabic"/>
          <w:caps/>
          <w:sz w:val="36"/>
          <w:szCs w:val="36"/>
          <w:rtl/>
          <w:lang w:eastAsia="ar-SA"/>
        </w:rPr>
      </w:pPr>
    </w:p>
    <w:p w14:paraId="7AEDE41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D4529E">
        <w:rPr>
          <w:rFonts w:ascii="Times New Roman" w:eastAsia="Times New Roman" w:hAnsi="Times New Roman" w:cs="Traditional Arabic"/>
          <w:b/>
          <w:bCs/>
          <w:sz w:val="36"/>
          <w:szCs w:val="36"/>
          <w:rtl/>
          <w:lang w:eastAsia="ar-SA"/>
        </w:rPr>
        <w:t>الإمام الطبري نحوي</w:t>
      </w:r>
      <w:r w:rsidRPr="00D4529E">
        <w:rPr>
          <w:rFonts w:ascii="Times New Roman" w:eastAsia="Times New Roman" w:hAnsi="Times New Roman" w:cs="Traditional Arabic" w:hint="cs"/>
          <w:b/>
          <w:bCs/>
          <w:sz w:val="36"/>
          <w:szCs w:val="36"/>
          <w:rtl/>
          <w:lang w:eastAsia="ar-SA"/>
        </w:rPr>
        <w:t>ًّ</w:t>
      </w:r>
      <w:r w:rsidRPr="00D4529E">
        <w:rPr>
          <w:rFonts w:ascii="Times New Roman" w:eastAsia="Times New Roman" w:hAnsi="Times New Roman" w:cs="Traditional Arabic"/>
          <w:b/>
          <w:bCs/>
          <w:sz w:val="36"/>
          <w:szCs w:val="36"/>
          <w:rtl/>
          <w:lang w:eastAsia="ar-SA"/>
        </w:rPr>
        <w:t>ا ولغوي</w:t>
      </w:r>
      <w:r w:rsidRPr="00D4529E">
        <w:rPr>
          <w:rFonts w:ascii="Times New Roman" w:eastAsia="Times New Roman" w:hAnsi="Times New Roman" w:cs="Traditional Arabic" w:hint="cs"/>
          <w:b/>
          <w:bCs/>
          <w:sz w:val="36"/>
          <w:szCs w:val="36"/>
          <w:rtl/>
          <w:lang w:eastAsia="ar-SA"/>
        </w:rPr>
        <w:t>ًّ</w:t>
      </w:r>
      <w:r w:rsidRPr="00D4529E">
        <w:rPr>
          <w:rFonts w:ascii="Times New Roman" w:eastAsia="Times New Roman" w:hAnsi="Times New Roman" w:cs="Traditional Arabic"/>
          <w:b/>
          <w:bCs/>
          <w:sz w:val="36"/>
          <w:szCs w:val="36"/>
          <w:rtl/>
          <w:lang w:eastAsia="ar-SA"/>
        </w:rPr>
        <w:t>ا من خلال تفسيره</w:t>
      </w:r>
      <w:r w:rsidRPr="00D4529E">
        <w:rPr>
          <w:rFonts w:ascii="Times New Roman" w:eastAsia="Times New Roman" w:hAnsi="Times New Roman" w:cs="Traditional Arabic" w:hint="cs"/>
          <w:b/>
          <w:bCs/>
          <w:sz w:val="36"/>
          <w:szCs w:val="36"/>
          <w:rtl/>
          <w:lang w:eastAsia="ar-SA"/>
        </w:rPr>
        <w:t xml:space="preserve"> </w:t>
      </w:r>
      <w:r w:rsidRPr="00D4529E">
        <w:rPr>
          <w:rFonts w:ascii="Times New Roman" w:eastAsia="Times New Roman" w:hAnsi="Times New Roman" w:cs="Traditional Arabic"/>
          <w:b/>
          <w:bCs/>
          <w:sz w:val="36"/>
          <w:szCs w:val="36"/>
          <w:rtl/>
          <w:lang w:eastAsia="ar-SA"/>
        </w:rPr>
        <w:t xml:space="preserve">جامع البيان عن تفسير </w:t>
      </w:r>
      <w:proofErr w:type="spellStart"/>
      <w:r w:rsidRPr="00D4529E">
        <w:rPr>
          <w:rFonts w:ascii="Times New Roman" w:eastAsia="Times New Roman" w:hAnsi="Times New Roman" w:cs="Traditional Arabic"/>
          <w:b/>
          <w:bCs/>
          <w:sz w:val="36"/>
          <w:szCs w:val="36"/>
          <w:rtl/>
          <w:lang w:eastAsia="ar-SA"/>
        </w:rPr>
        <w:t>آي</w:t>
      </w:r>
      <w:proofErr w:type="spellEnd"/>
      <w:r w:rsidRPr="00D4529E">
        <w:rPr>
          <w:rFonts w:ascii="Times New Roman" w:eastAsia="Times New Roman" w:hAnsi="Times New Roman" w:cs="Traditional Arabic"/>
          <w:b/>
          <w:bCs/>
          <w:sz w:val="36"/>
          <w:szCs w:val="36"/>
          <w:rtl/>
          <w:lang w:eastAsia="ar-SA"/>
        </w:rPr>
        <w:t xml:space="preserve"> القرآن</w:t>
      </w:r>
      <w:r>
        <w:rPr>
          <w:rFonts w:ascii="Times New Roman" w:eastAsia="Times New Roman" w:hAnsi="Times New Roman" w:cs="Traditional Arabic" w:hint="cs"/>
          <w:sz w:val="36"/>
          <w:szCs w:val="36"/>
          <w:rtl/>
          <w:lang w:eastAsia="ar-SA"/>
        </w:rPr>
        <w:t>،</w:t>
      </w:r>
      <w:r w:rsidRPr="00D4529E">
        <w:rPr>
          <w:rFonts w:ascii="Times New Roman" w:eastAsia="Times New Roman" w:hAnsi="Times New Roman" w:cs="Traditional Arabic" w:hint="cs"/>
          <w:sz w:val="36"/>
          <w:szCs w:val="36"/>
          <w:rtl/>
          <w:lang w:eastAsia="ar-SA"/>
        </w:rPr>
        <w:t xml:space="preserve"> </w:t>
      </w:r>
    </w:p>
    <w:p w14:paraId="1353B5B9" w14:textId="77777777" w:rsidR="00903458" w:rsidRPr="00D4529E"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D4529E">
        <w:rPr>
          <w:rFonts w:ascii="Times New Roman" w:eastAsia="Times New Roman" w:hAnsi="Times New Roman" w:cs="Traditional Arabic"/>
          <w:sz w:val="36"/>
          <w:szCs w:val="36"/>
          <w:rtl/>
          <w:lang w:eastAsia="ar-SA"/>
        </w:rPr>
        <w:t>محمد أحمد الوليد</w:t>
      </w:r>
      <w:r>
        <w:rPr>
          <w:rFonts w:ascii="Times New Roman" w:eastAsia="Times New Roman" w:hAnsi="Times New Roman" w:cs="Traditional Arabic" w:hint="cs"/>
          <w:sz w:val="36"/>
          <w:szCs w:val="36"/>
          <w:rtl/>
          <w:lang w:eastAsia="ar-SA"/>
        </w:rPr>
        <w:t>، نشرته</w:t>
      </w:r>
      <w:r w:rsidRPr="00D4529E">
        <w:rPr>
          <w:rFonts w:ascii="Times New Roman" w:eastAsia="Times New Roman" w:hAnsi="Times New Roman" w:cs="Traditional Arabic" w:hint="cs"/>
          <w:sz w:val="36"/>
          <w:szCs w:val="36"/>
          <w:rtl/>
          <w:lang w:eastAsia="ar-SA"/>
        </w:rPr>
        <w:t xml:space="preserve"> جامعة بنغازي.</w:t>
      </w:r>
    </w:p>
    <w:p w14:paraId="0D6F47C3" w14:textId="77777777" w:rsidR="00903458" w:rsidRPr="00D4529E" w:rsidRDefault="00903458" w:rsidP="00903458">
      <w:pPr>
        <w:ind w:left="0" w:firstLine="0"/>
        <w:jc w:val="both"/>
        <w:rPr>
          <w:rFonts w:ascii="Times New Roman" w:eastAsia="Times New Roman" w:hAnsi="Times New Roman" w:cs="Traditional Arabic"/>
          <w:sz w:val="36"/>
          <w:szCs w:val="36"/>
          <w:rtl/>
          <w:lang w:eastAsia="ar-SA"/>
        </w:rPr>
      </w:pPr>
    </w:p>
    <w:p w14:paraId="0120B73F"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6829CD">
        <w:rPr>
          <w:rFonts w:ascii="Times New Roman" w:eastAsia="Times New Roman" w:hAnsi="Times New Roman" w:cs="Traditional Arabic"/>
          <w:b/>
          <w:bCs/>
          <w:caps/>
          <w:sz w:val="36"/>
          <w:szCs w:val="36"/>
          <w:rtl/>
          <w:lang w:eastAsia="ar-SA"/>
        </w:rPr>
        <w:lastRenderedPageBreak/>
        <w:t>انتشار اللغة العربية في غرب إفريقيا وتأثيرها على اللغات المحلية بين القرنين 15-19م</w:t>
      </w:r>
      <w:r>
        <w:rPr>
          <w:rFonts w:ascii="Times New Roman" w:eastAsia="Times New Roman" w:hAnsi="Times New Roman" w:cs="Traditional Arabic" w:hint="cs"/>
          <w:b/>
          <w:bCs/>
          <w:caps/>
          <w:sz w:val="36"/>
          <w:szCs w:val="36"/>
          <w:rtl/>
          <w:lang w:eastAsia="ar-SA"/>
        </w:rPr>
        <w:t>:</w:t>
      </w:r>
      <w:r w:rsidRPr="006829CD">
        <w:rPr>
          <w:rFonts w:ascii="Times New Roman" w:eastAsia="Times New Roman" w:hAnsi="Times New Roman" w:cs="Traditional Arabic"/>
          <w:b/>
          <w:bCs/>
          <w:caps/>
          <w:sz w:val="36"/>
          <w:szCs w:val="36"/>
          <w:rtl/>
          <w:lang w:eastAsia="ar-SA"/>
        </w:rPr>
        <w:t xml:space="preserve"> غرب إفريقيا نموذجاً</w:t>
      </w:r>
      <w:r w:rsidRPr="006829CD">
        <w:rPr>
          <w:rFonts w:ascii="Times New Roman" w:eastAsia="Times New Roman" w:hAnsi="Times New Roman" w:cs="Traditional Arabic"/>
          <w:caps/>
          <w:sz w:val="36"/>
          <w:szCs w:val="36"/>
          <w:rtl/>
          <w:lang w:eastAsia="ar-SA"/>
        </w:rPr>
        <w:t xml:space="preserve">، </w:t>
      </w:r>
    </w:p>
    <w:p w14:paraId="5F22903A"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الأستاذ </w:t>
      </w:r>
      <w:r w:rsidRPr="006829CD">
        <w:rPr>
          <w:rFonts w:ascii="Times New Roman" w:eastAsia="Times New Roman" w:hAnsi="Times New Roman" w:cs="Traditional Arabic"/>
          <w:caps/>
          <w:sz w:val="36"/>
          <w:szCs w:val="36"/>
          <w:rtl/>
          <w:lang w:eastAsia="ar-SA"/>
        </w:rPr>
        <w:t>شرقي أيوب</w:t>
      </w:r>
      <w:r>
        <w:rPr>
          <w:rFonts w:ascii="Times New Roman" w:eastAsia="Times New Roman" w:hAnsi="Times New Roman" w:cs="Traditional Arabic" w:hint="cs"/>
          <w:caps/>
          <w:sz w:val="36"/>
          <w:szCs w:val="36"/>
          <w:rtl/>
          <w:lang w:eastAsia="ar-SA"/>
        </w:rPr>
        <w:t>.</w:t>
      </w:r>
      <w:r w:rsidRPr="006829CD">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الجزائر.</w:t>
      </w:r>
    </w:p>
    <w:p w14:paraId="4C03DE95"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4B7ED371"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A72577">
        <w:rPr>
          <w:rFonts w:ascii="Times New Roman" w:eastAsia="Times New Roman" w:hAnsi="Times New Roman" w:cs="Traditional Arabic"/>
          <w:b/>
          <w:bCs/>
          <w:sz w:val="36"/>
          <w:szCs w:val="36"/>
          <w:rtl/>
          <w:lang w:eastAsia="ar-SA"/>
        </w:rPr>
        <w:t>البحث اللغوي عند الهنود وأثره على اللغويين العرب</w:t>
      </w:r>
      <w:r>
        <w:rPr>
          <w:rFonts w:ascii="Times New Roman" w:eastAsia="Times New Roman" w:hAnsi="Times New Roman" w:cs="Traditional Arabic" w:hint="cs"/>
          <w:sz w:val="36"/>
          <w:szCs w:val="36"/>
          <w:rtl/>
          <w:lang w:eastAsia="ar-SA"/>
        </w:rPr>
        <w:t>،</w:t>
      </w:r>
      <w:r w:rsidRPr="00A72577">
        <w:rPr>
          <w:rFonts w:ascii="Times New Roman" w:eastAsia="Times New Roman" w:hAnsi="Times New Roman" w:cs="Traditional Arabic"/>
          <w:sz w:val="36"/>
          <w:szCs w:val="36"/>
          <w:rtl/>
          <w:lang w:eastAsia="ar-SA"/>
        </w:rPr>
        <w:t xml:space="preserve"> </w:t>
      </w:r>
    </w:p>
    <w:p w14:paraId="5B8283AB"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A72577">
        <w:rPr>
          <w:rFonts w:ascii="Times New Roman" w:eastAsia="Times New Roman" w:hAnsi="Times New Roman" w:cs="Traditional Arabic"/>
          <w:sz w:val="36"/>
          <w:szCs w:val="36"/>
          <w:rtl/>
          <w:lang w:eastAsia="ar-SA"/>
        </w:rPr>
        <w:t>أحمد مختار عمر</w:t>
      </w:r>
      <w:r>
        <w:rPr>
          <w:rFonts w:ascii="Times New Roman" w:eastAsia="Times New Roman" w:hAnsi="Times New Roman" w:cs="Traditional Arabic" w:hint="cs"/>
          <w:sz w:val="36"/>
          <w:szCs w:val="36"/>
          <w:rtl/>
          <w:lang w:eastAsia="ar-SA"/>
        </w:rPr>
        <w:t xml:space="preserve">، الجامعة الليبية. </w:t>
      </w:r>
    </w:p>
    <w:p w14:paraId="39022D5C"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في عدة طبعات، </w:t>
      </w:r>
      <w:r w:rsidRPr="007541B9">
        <w:rPr>
          <w:rFonts w:ascii="Times New Roman" w:eastAsia="Times New Roman" w:hAnsi="Times New Roman" w:cs="Traditional Arabic"/>
          <w:sz w:val="36"/>
          <w:szCs w:val="36"/>
          <w:rtl/>
          <w:lang w:eastAsia="ar-SA"/>
        </w:rPr>
        <w:t>بحث في</w:t>
      </w:r>
      <w:r>
        <w:rPr>
          <w:rFonts w:ascii="Times New Roman" w:eastAsia="Times New Roman" w:hAnsi="Times New Roman" w:cs="Traditional Arabic" w:hint="cs"/>
          <w:sz w:val="36"/>
          <w:szCs w:val="36"/>
          <w:rtl/>
          <w:lang w:eastAsia="ar-SA"/>
        </w:rPr>
        <w:t>ه</w:t>
      </w:r>
      <w:r w:rsidRPr="007541B9">
        <w:rPr>
          <w:rFonts w:ascii="Times New Roman" w:eastAsia="Times New Roman" w:hAnsi="Times New Roman" w:cs="Traditional Arabic"/>
          <w:sz w:val="36"/>
          <w:szCs w:val="36"/>
          <w:rtl/>
          <w:lang w:eastAsia="ar-SA"/>
        </w:rPr>
        <w:t xml:space="preserve"> التأثيرات اللغوية المتبادلة بين الحضارتين الهندية والعربية</w:t>
      </w:r>
      <w:r>
        <w:rPr>
          <w:rFonts w:ascii="Times New Roman" w:eastAsia="Times New Roman" w:hAnsi="Times New Roman" w:cs="Traditional Arabic" w:hint="cs"/>
          <w:sz w:val="36"/>
          <w:szCs w:val="36"/>
          <w:rtl/>
          <w:lang w:eastAsia="ar-SA"/>
        </w:rPr>
        <w:t xml:space="preserve"> - الإسلامية</w:t>
      </w:r>
      <w:r w:rsidRPr="007541B9">
        <w:rPr>
          <w:rFonts w:ascii="Times New Roman" w:eastAsia="Times New Roman" w:hAnsi="Times New Roman" w:cs="Traditional Arabic"/>
          <w:sz w:val="36"/>
          <w:szCs w:val="36"/>
          <w:rtl/>
          <w:lang w:eastAsia="ar-SA"/>
        </w:rPr>
        <w:t>، خاصة في مجالات الصوتيات والنحو.</w:t>
      </w:r>
    </w:p>
    <w:p w14:paraId="2392EE07" w14:textId="77777777" w:rsidR="00903458" w:rsidRDefault="00903458" w:rsidP="00903458">
      <w:pPr>
        <w:ind w:left="0" w:firstLine="0"/>
        <w:jc w:val="left"/>
        <w:rPr>
          <w:rFonts w:ascii="Times New Roman" w:eastAsia="Times New Roman" w:hAnsi="Times New Roman" w:cs="Traditional Arabic"/>
          <w:sz w:val="36"/>
          <w:szCs w:val="36"/>
          <w:rtl/>
          <w:lang w:eastAsia="ar-SA"/>
        </w:rPr>
      </w:pPr>
    </w:p>
    <w:p w14:paraId="56C24095" w14:textId="77777777" w:rsidR="00903458" w:rsidRPr="00844916" w:rsidRDefault="00903458" w:rsidP="00903458">
      <w:pPr>
        <w:ind w:left="0" w:firstLine="0"/>
        <w:rPr>
          <w:rFonts w:ascii="Times New Roman" w:eastAsia="Times New Roman" w:hAnsi="Times New Roman" w:cs="Traditional Arabic"/>
          <w:b/>
          <w:bCs/>
          <w:sz w:val="36"/>
          <w:szCs w:val="36"/>
          <w:rtl/>
          <w:lang w:eastAsia="ar-SA"/>
        </w:rPr>
      </w:pPr>
      <w:r w:rsidRPr="00844916">
        <w:rPr>
          <w:rFonts w:ascii="Times New Roman" w:eastAsia="Times New Roman" w:hAnsi="Times New Roman" w:cs="Traditional Arabic"/>
          <w:b/>
          <w:bCs/>
          <w:sz w:val="36"/>
          <w:szCs w:val="36"/>
          <w:rtl/>
          <w:lang w:eastAsia="ar-SA"/>
        </w:rPr>
        <w:t>التاء اللاحقة لأسماء الرجال في التراث العربي</w:t>
      </w:r>
      <w:r w:rsidRPr="00844916">
        <w:rPr>
          <w:rFonts w:ascii="Times New Roman" w:eastAsia="Times New Roman" w:hAnsi="Times New Roman" w:cs="Traditional Arabic" w:hint="cs"/>
          <w:b/>
          <w:bCs/>
          <w:sz w:val="36"/>
          <w:szCs w:val="36"/>
          <w:rtl/>
          <w:lang w:eastAsia="ar-SA"/>
        </w:rPr>
        <w:t>:</w:t>
      </w:r>
    </w:p>
    <w:p w14:paraId="75347D40" w14:textId="77777777" w:rsidR="00903458" w:rsidRPr="00844916" w:rsidRDefault="00903458" w:rsidP="00903458">
      <w:pPr>
        <w:ind w:left="0" w:firstLine="0"/>
        <w:rPr>
          <w:rFonts w:ascii="Times New Roman" w:eastAsia="Times New Roman" w:hAnsi="Times New Roman" w:cs="Traditional Arabic"/>
          <w:b/>
          <w:bCs/>
          <w:sz w:val="36"/>
          <w:szCs w:val="36"/>
          <w:rtl/>
          <w:lang w:eastAsia="ar-SA"/>
        </w:rPr>
      </w:pPr>
      <w:r w:rsidRPr="00844916">
        <w:rPr>
          <w:rFonts w:ascii="Times New Roman" w:eastAsia="Times New Roman" w:hAnsi="Times New Roman" w:cs="Traditional Arabic"/>
          <w:b/>
          <w:bCs/>
          <w:sz w:val="36"/>
          <w:szCs w:val="36"/>
          <w:rtl/>
          <w:lang w:eastAsia="ar-SA"/>
        </w:rPr>
        <w:t>دراسة في البنية والدلالة</w:t>
      </w:r>
      <w:r w:rsidRPr="00844916">
        <w:rPr>
          <w:rFonts w:ascii="Times New Roman" w:eastAsia="Times New Roman" w:hAnsi="Times New Roman" w:cs="Traditional Arabic" w:hint="cs"/>
          <w:b/>
          <w:bCs/>
          <w:sz w:val="36"/>
          <w:szCs w:val="36"/>
          <w:rtl/>
          <w:lang w:eastAsia="ar-SA"/>
        </w:rPr>
        <w:t>.</w:t>
      </w:r>
    </w:p>
    <w:p w14:paraId="79B5FA61"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كتبته </w:t>
      </w:r>
      <w:r w:rsidRPr="008F7BA4">
        <w:rPr>
          <w:rFonts w:ascii="Times New Roman" w:eastAsia="Times New Roman" w:hAnsi="Times New Roman" w:cs="Traditional Arabic"/>
          <w:sz w:val="36"/>
          <w:szCs w:val="36"/>
          <w:rtl/>
          <w:lang w:eastAsia="ar-SA"/>
        </w:rPr>
        <w:t>سميحة بنت صلاح اللهيبي</w:t>
      </w:r>
      <w:r>
        <w:rPr>
          <w:rFonts w:ascii="Times New Roman" w:eastAsia="Times New Roman" w:hAnsi="Times New Roman" w:cs="Traditional Arabic" w:hint="cs"/>
          <w:sz w:val="36"/>
          <w:szCs w:val="36"/>
          <w:rtl/>
          <w:lang w:eastAsia="ar-SA"/>
        </w:rPr>
        <w:t>، أستاذة اللغة والنحو بجامعة أم القرى.</w:t>
      </w:r>
    </w:p>
    <w:p w14:paraId="55535E70"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844916">
        <w:rPr>
          <w:rFonts w:ascii="Times New Roman" w:eastAsia="Times New Roman" w:hAnsi="Times New Roman" w:cs="Traditional Arabic"/>
          <w:sz w:val="36"/>
          <w:szCs w:val="36"/>
          <w:rtl/>
          <w:lang w:eastAsia="ar-SA"/>
        </w:rPr>
        <w:t>المجلة العلمية بكلية الآداب، جامعة طنطا ع61 (1447 هـ، أكتوبر 2025 م)</w:t>
      </w:r>
      <w:r>
        <w:rPr>
          <w:rFonts w:ascii="Times New Roman" w:eastAsia="Times New Roman" w:hAnsi="Times New Roman" w:cs="Traditional Arabic" w:hint="cs"/>
          <w:sz w:val="36"/>
          <w:szCs w:val="36"/>
          <w:rtl/>
          <w:lang w:eastAsia="ar-SA"/>
        </w:rPr>
        <w:t>.</w:t>
      </w:r>
    </w:p>
    <w:p w14:paraId="7A5ACA9F" w14:textId="77777777" w:rsidR="00903458" w:rsidRDefault="00903458" w:rsidP="00903458">
      <w:pPr>
        <w:ind w:left="0" w:firstLine="0"/>
        <w:rPr>
          <w:rFonts w:ascii="Times New Roman" w:eastAsia="Times New Roman" w:hAnsi="Times New Roman" w:cs="Traditional Arabic"/>
          <w:sz w:val="36"/>
          <w:szCs w:val="36"/>
          <w:rtl/>
          <w:lang w:eastAsia="ar-SA"/>
        </w:rPr>
      </w:pPr>
    </w:p>
    <w:p w14:paraId="081C3119" w14:textId="77777777" w:rsidR="00903458" w:rsidRDefault="00903458" w:rsidP="00903458">
      <w:pPr>
        <w:ind w:left="0" w:firstLine="0"/>
        <w:jc w:val="left"/>
        <w:rPr>
          <w:rFonts w:ascii="Times New Roman" w:eastAsia="Times New Roman" w:hAnsi="Times New Roman" w:cs="Traditional Arabic"/>
          <w:b/>
          <w:bCs/>
          <w:sz w:val="36"/>
          <w:szCs w:val="36"/>
          <w:rtl/>
          <w:lang w:eastAsia="ar-SA"/>
        </w:rPr>
      </w:pPr>
      <w:r w:rsidRPr="008C2198">
        <w:rPr>
          <w:rFonts w:ascii="Times New Roman" w:eastAsia="Times New Roman" w:hAnsi="Times New Roman" w:cs="Traditional Arabic"/>
          <w:b/>
          <w:bCs/>
          <w:sz w:val="36"/>
          <w:szCs w:val="36"/>
          <w:rtl/>
          <w:lang w:eastAsia="ar-SA"/>
        </w:rPr>
        <w:t xml:space="preserve">تعليم اللغة العربية في الولايات المتحدة: </w:t>
      </w:r>
    </w:p>
    <w:p w14:paraId="3C943EF5"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8C2198">
        <w:rPr>
          <w:rFonts w:ascii="Times New Roman" w:eastAsia="Times New Roman" w:hAnsi="Times New Roman" w:cs="Traditional Arabic"/>
          <w:b/>
          <w:bCs/>
          <w:sz w:val="36"/>
          <w:szCs w:val="36"/>
          <w:rtl/>
          <w:lang w:eastAsia="ar-SA"/>
        </w:rPr>
        <w:t>تحليل تاريخ تعليم العربية وجهود تطويرها وتحدياتها المعاصرة</w:t>
      </w:r>
      <w:r>
        <w:rPr>
          <w:rFonts w:ascii="Times New Roman" w:eastAsia="Times New Roman" w:hAnsi="Times New Roman" w:cs="Traditional Arabic" w:hint="cs"/>
          <w:sz w:val="36"/>
          <w:szCs w:val="36"/>
          <w:rtl/>
          <w:lang w:eastAsia="ar-SA"/>
        </w:rPr>
        <w:t>،</w:t>
      </w:r>
      <w:r w:rsidRPr="008C2198">
        <w:rPr>
          <w:rFonts w:ascii="Times New Roman" w:eastAsia="Times New Roman" w:hAnsi="Times New Roman" w:cs="Traditional Arabic"/>
          <w:sz w:val="36"/>
          <w:szCs w:val="36"/>
          <w:rtl/>
          <w:lang w:eastAsia="ar-SA"/>
        </w:rPr>
        <w:t xml:space="preserve"> </w:t>
      </w:r>
    </w:p>
    <w:p w14:paraId="1E4023A8" w14:textId="77777777" w:rsidR="00903458" w:rsidRPr="008C219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8C2198">
        <w:rPr>
          <w:rFonts w:ascii="Times New Roman" w:eastAsia="Times New Roman" w:hAnsi="Times New Roman" w:cs="Traditional Arabic"/>
          <w:sz w:val="36"/>
          <w:szCs w:val="36"/>
          <w:rtl/>
          <w:lang w:eastAsia="ar-SA"/>
        </w:rPr>
        <w:t>سوسن عبدالصمد السكاف</w:t>
      </w:r>
      <w:r>
        <w:rPr>
          <w:rFonts w:ascii="Times New Roman" w:eastAsia="Times New Roman" w:hAnsi="Times New Roman" w:cs="Traditional Arabic" w:hint="cs"/>
          <w:sz w:val="36"/>
          <w:szCs w:val="36"/>
          <w:rtl/>
          <w:lang w:eastAsia="ar-SA"/>
        </w:rPr>
        <w:t>.</w:t>
      </w:r>
      <w:r w:rsidRPr="008C2198">
        <w:rPr>
          <w:rFonts w:ascii="Times New Roman" w:eastAsia="Times New Roman" w:hAnsi="Times New Roman" w:cs="Traditional Arabic"/>
          <w:sz w:val="36"/>
          <w:szCs w:val="36"/>
          <w:rtl/>
          <w:lang w:eastAsia="ar-SA"/>
        </w:rPr>
        <w:t xml:space="preserve"> عمّان.</w:t>
      </w:r>
    </w:p>
    <w:p w14:paraId="1DA4B80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وثقت فيه</w:t>
      </w:r>
      <w:r w:rsidRPr="00C07A17">
        <w:rPr>
          <w:rFonts w:ascii="Times New Roman" w:eastAsia="Times New Roman" w:hAnsi="Times New Roman" w:cs="Traditional Arabic"/>
          <w:sz w:val="36"/>
          <w:szCs w:val="36"/>
          <w:rtl/>
          <w:lang w:eastAsia="ar-SA"/>
        </w:rPr>
        <w:t xml:space="preserve"> رحلة اللغة العربية في أمريكا من بداياتها الأكاديمية في السبعينات </w:t>
      </w:r>
      <w:r>
        <w:rPr>
          <w:rFonts w:ascii="Times New Roman" w:eastAsia="Times New Roman" w:hAnsi="Times New Roman" w:cs="Traditional Arabic" w:hint="cs"/>
          <w:sz w:val="36"/>
          <w:szCs w:val="36"/>
          <w:rtl/>
          <w:lang w:eastAsia="ar-SA"/>
        </w:rPr>
        <w:t xml:space="preserve">الميلادية </w:t>
      </w:r>
      <w:r w:rsidRPr="00C07A17">
        <w:rPr>
          <w:rFonts w:ascii="Times New Roman" w:eastAsia="Times New Roman" w:hAnsi="Times New Roman" w:cs="Traditional Arabic"/>
          <w:sz w:val="36"/>
          <w:szCs w:val="36"/>
          <w:rtl/>
          <w:lang w:eastAsia="ar-SA"/>
        </w:rPr>
        <w:t>حتى اليوم</w:t>
      </w:r>
      <w:r>
        <w:rPr>
          <w:rFonts w:ascii="Times New Roman" w:eastAsia="Times New Roman" w:hAnsi="Times New Roman" w:cs="Traditional Arabic" w:hint="cs"/>
          <w:sz w:val="36"/>
          <w:szCs w:val="36"/>
          <w:rtl/>
          <w:lang w:eastAsia="ar-SA"/>
        </w:rPr>
        <w:t>، وذكرت تطوير تعليمها من المناهج التقليدية إلى أساليب التدريس التواصلية، وبيّنت نقص الموارد والمدرّسين المؤهلين لتعليمها، وصعوبة ربط تعلم اللغة بسوق العمل، وتحديات اللهجات مقابل الفصحى، مع إيراد تحليلات وبيانات حول واقع ومستقبل العربية في أمريكا.</w:t>
      </w:r>
    </w:p>
    <w:p w14:paraId="5334AFC5"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2748007E"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4F43E9">
        <w:rPr>
          <w:rFonts w:ascii="Times New Roman" w:eastAsia="Times New Roman" w:hAnsi="Times New Roman" w:cs="Traditional Arabic"/>
          <w:b/>
          <w:bCs/>
          <w:caps/>
          <w:sz w:val="36"/>
          <w:szCs w:val="36"/>
          <w:rtl/>
          <w:lang w:eastAsia="ar-SA"/>
        </w:rPr>
        <w:t>الجاحظ وجهوده في البحث اللغوي</w:t>
      </w:r>
      <w:r w:rsidRPr="004F43E9">
        <w:rPr>
          <w:rFonts w:ascii="Times New Roman" w:eastAsia="Times New Roman" w:hAnsi="Times New Roman" w:cs="Traditional Arabic"/>
          <w:caps/>
          <w:sz w:val="36"/>
          <w:szCs w:val="36"/>
          <w:rtl/>
          <w:lang w:eastAsia="ar-SA"/>
        </w:rPr>
        <w:t xml:space="preserve"> </w:t>
      </w:r>
      <w:r w:rsidRPr="004F43E9">
        <w:rPr>
          <w:rFonts w:ascii="Times New Roman" w:eastAsia="Times New Roman" w:hAnsi="Times New Roman" w:cs="Traditional Arabic"/>
          <w:b/>
          <w:bCs/>
          <w:caps/>
          <w:sz w:val="36"/>
          <w:szCs w:val="36"/>
          <w:rtl/>
          <w:lang w:eastAsia="ar-SA"/>
        </w:rPr>
        <w:t>والاجتماعي</w:t>
      </w:r>
      <w:r>
        <w:rPr>
          <w:rFonts w:ascii="Times New Roman" w:eastAsia="Times New Roman" w:hAnsi="Times New Roman" w:cs="Traditional Arabic" w:hint="cs"/>
          <w:caps/>
          <w:sz w:val="36"/>
          <w:szCs w:val="36"/>
          <w:rtl/>
          <w:lang w:eastAsia="ar-SA"/>
        </w:rPr>
        <w:t>،</w:t>
      </w:r>
      <w:r w:rsidRPr="004F43E9">
        <w:rPr>
          <w:rFonts w:ascii="Times New Roman" w:eastAsia="Times New Roman" w:hAnsi="Times New Roman" w:cs="Traditional Arabic"/>
          <w:caps/>
          <w:sz w:val="36"/>
          <w:szCs w:val="36"/>
          <w:rtl/>
          <w:lang w:eastAsia="ar-SA"/>
        </w:rPr>
        <w:t xml:space="preserve"> </w:t>
      </w:r>
    </w:p>
    <w:p w14:paraId="1047B925" w14:textId="77777777" w:rsidR="00903458" w:rsidRPr="004F43E9"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للأستاذة </w:t>
      </w:r>
      <w:r w:rsidRPr="004F43E9">
        <w:rPr>
          <w:rFonts w:ascii="Times New Roman" w:eastAsia="Times New Roman" w:hAnsi="Times New Roman" w:cs="Traditional Arabic"/>
          <w:caps/>
          <w:sz w:val="36"/>
          <w:szCs w:val="36"/>
          <w:rtl/>
          <w:lang w:eastAsia="ar-SA"/>
        </w:rPr>
        <w:t>مفلحة</w:t>
      </w:r>
      <w:r>
        <w:rPr>
          <w:rFonts w:ascii="Times New Roman" w:eastAsia="Times New Roman" w:hAnsi="Times New Roman" w:cs="Traditional Arabic" w:hint="cs"/>
          <w:caps/>
          <w:sz w:val="36"/>
          <w:szCs w:val="36"/>
          <w:rtl/>
          <w:lang w:eastAsia="ar-SA"/>
        </w:rPr>
        <w:t>،</w:t>
      </w:r>
      <w:r w:rsidRPr="004F43E9">
        <w:rPr>
          <w:rFonts w:ascii="Times New Roman" w:eastAsia="Times New Roman" w:hAnsi="Times New Roman" w:cs="Traditional Arabic"/>
          <w:caps/>
          <w:sz w:val="36"/>
          <w:szCs w:val="36"/>
          <w:rtl/>
          <w:lang w:eastAsia="ar-SA"/>
        </w:rPr>
        <w:t xml:space="preserve"> القاهرة.</w:t>
      </w:r>
    </w:p>
    <w:p w14:paraId="2A966BFA" w14:textId="77777777" w:rsidR="00903458" w:rsidRPr="006F184F" w:rsidRDefault="00903458" w:rsidP="0090345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درست فيه</w:t>
      </w:r>
      <w:r w:rsidRPr="006F184F">
        <w:rPr>
          <w:rFonts w:ascii="Times New Roman" w:eastAsia="Times New Roman" w:hAnsi="Times New Roman" w:cs="Traditional Arabic"/>
          <w:kern w:val="2"/>
          <w:sz w:val="36"/>
          <w:szCs w:val="36"/>
          <w:rtl/>
          <w:lang w:eastAsia="ar-SA"/>
        </w:rPr>
        <w:t xml:space="preserve"> بعض ظواهر علم اللغة الاجتماعي، </w:t>
      </w:r>
      <w:r>
        <w:rPr>
          <w:rFonts w:ascii="Times New Roman" w:eastAsia="Times New Roman" w:hAnsi="Times New Roman" w:cs="Traditional Arabic" w:hint="cs"/>
          <w:kern w:val="2"/>
          <w:sz w:val="36"/>
          <w:szCs w:val="36"/>
          <w:rtl/>
          <w:lang w:eastAsia="ar-SA"/>
        </w:rPr>
        <w:t>م</w:t>
      </w:r>
      <w:r w:rsidRPr="006F184F">
        <w:rPr>
          <w:rFonts w:ascii="Times New Roman" w:eastAsia="Times New Roman" w:hAnsi="Times New Roman" w:cs="Traditional Arabic"/>
          <w:kern w:val="2"/>
          <w:sz w:val="36"/>
          <w:szCs w:val="36"/>
          <w:rtl/>
          <w:lang w:eastAsia="ar-SA"/>
        </w:rPr>
        <w:t xml:space="preserve">ن خلال الملاحظات التي سجلها </w:t>
      </w:r>
      <w:r>
        <w:rPr>
          <w:rFonts w:ascii="Times New Roman" w:eastAsia="Times New Roman" w:hAnsi="Times New Roman" w:cs="Traditional Arabic" w:hint="cs"/>
          <w:kern w:val="2"/>
          <w:sz w:val="36"/>
          <w:szCs w:val="36"/>
          <w:rtl/>
          <w:lang w:eastAsia="ar-SA"/>
        </w:rPr>
        <w:t xml:space="preserve">وحللها وعلق عليها الأديب العلامة عمرو بن بحر </w:t>
      </w:r>
      <w:r w:rsidRPr="006F184F">
        <w:rPr>
          <w:rFonts w:ascii="Times New Roman" w:eastAsia="Times New Roman" w:hAnsi="Times New Roman" w:cs="Traditional Arabic"/>
          <w:kern w:val="2"/>
          <w:sz w:val="36"/>
          <w:szCs w:val="36"/>
          <w:rtl/>
          <w:lang w:eastAsia="ar-SA"/>
        </w:rPr>
        <w:t>الجاحظ</w:t>
      </w:r>
      <w:r>
        <w:rPr>
          <w:rFonts w:ascii="Times New Roman" w:eastAsia="Times New Roman" w:hAnsi="Times New Roman" w:cs="Traditional Arabic" w:hint="cs"/>
          <w:kern w:val="2"/>
          <w:sz w:val="36"/>
          <w:szCs w:val="36"/>
          <w:rtl/>
          <w:lang w:eastAsia="ar-SA"/>
        </w:rPr>
        <w:t>،</w:t>
      </w:r>
      <w:r w:rsidRPr="006F184F">
        <w:rPr>
          <w:rFonts w:ascii="Times New Roman" w:eastAsia="Times New Roman" w:hAnsi="Times New Roman" w:cs="Traditional Arabic"/>
          <w:kern w:val="2"/>
          <w:sz w:val="36"/>
          <w:szCs w:val="36"/>
          <w:rtl/>
          <w:lang w:eastAsia="ar-SA"/>
        </w:rPr>
        <w:t xml:space="preserve"> وخاصة في كتابيه "الحيوان" و"البيان والتبيين"</w:t>
      </w:r>
      <w:r>
        <w:rPr>
          <w:rFonts w:ascii="Times New Roman" w:eastAsia="Times New Roman" w:hAnsi="Times New Roman" w:cs="Traditional Arabic" w:hint="cs"/>
          <w:kern w:val="2"/>
          <w:sz w:val="36"/>
          <w:szCs w:val="36"/>
          <w:rtl/>
          <w:lang w:eastAsia="ar-SA"/>
        </w:rPr>
        <w:t>،</w:t>
      </w:r>
      <w:r w:rsidRPr="006F184F">
        <w:rPr>
          <w:rFonts w:ascii="Times New Roman" w:eastAsia="Times New Roman" w:hAnsi="Times New Roman" w:cs="Traditional Arabic"/>
          <w:kern w:val="2"/>
          <w:sz w:val="36"/>
          <w:szCs w:val="36"/>
          <w:rtl/>
          <w:lang w:eastAsia="ar-SA"/>
        </w:rPr>
        <w:t xml:space="preserve"> وهي ملاحظات تؤلف في مجموعها إدراكًا واضح</w:t>
      </w:r>
      <w:r>
        <w:rPr>
          <w:rFonts w:ascii="Times New Roman" w:eastAsia="Times New Roman" w:hAnsi="Times New Roman" w:cs="Traditional Arabic" w:hint="cs"/>
          <w:kern w:val="2"/>
          <w:sz w:val="36"/>
          <w:szCs w:val="36"/>
          <w:rtl/>
          <w:lang w:eastAsia="ar-SA"/>
        </w:rPr>
        <w:t>ً</w:t>
      </w:r>
      <w:r w:rsidRPr="006F184F">
        <w:rPr>
          <w:rFonts w:ascii="Times New Roman" w:eastAsia="Times New Roman" w:hAnsi="Times New Roman" w:cs="Traditional Arabic"/>
          <w:kern w:val="2"/>
          <w:sz w:val="36"/>
          <w:szCs w:val="36"/>
          <w:rtl/>
          <w:lang w:eastAsia="ar-SA"/>
        </w:rPr>
        <w:t>ا للبعد الاجتماعي للغة</w:t>
      </w:r>
      <w:r>
        <w:rPr>
          <w:rFonts w:ascii="Times New Roman" w:eastAsia="Times New Roman" w:hAnsi="Times New Roman" w:cs="Traditional Arabic" w:hint="cs"/>
          <w:kern w:val="2"/>
          <w:sz w:val="36"/>
          <w:szCs w:val="36"/>
          <w:rtl/>
          <w:lang w:eastAsia="ar-SA"/>
        </w:rPr>
        <w:t>،</w:t>
      </w:r>
      <w:r w:rsidRPr="006F184F">
        <w:rPr>
          <w:rFonts w:ascii="Times New Roman" w:eastAsia="Times New Roman" w:hAnsi="Times New Roman" w:cs="Traditional Arabic"/>
          <w:kern w:val="2"/>
          <w:sz w:val="36"/>
          <w:szCs w:val="36"/>
          <w:rtl/>
          <w:lang w:eastAsia="ar-SA"/>
        </w:rPr>
        <w:t xml:space="preserve"> وعلاقة اللغة بالمجتمع.</w:t>
      </w:r>
    </w:p>
    <w:p w14:paraId="67B91DC0" w14:textId="77777777" w:rsidR="00903458" w:rsidRDefault="00903458" w:rsidP="00903458">
      <w:pPr>
        <w:ind w:left="0" w:firstLine="0"/>
        <w:rPr>
          <w:rFonts w:ascii="Times New Roman" w:eastAsia="Times New Roman" w:hAnsi="Times New Roman" w:cs="Traditional Arabic"/>
          <w:b/>
          <w:bCs/>
          <w:kern w:val="2"/>
          <w:sz w:val="36"/>
          <w:szCs w:val="36"/>
          <w:rtl/>
          <w:lang w:eastAsia="ar-SA"/>
        </w:rPr>
      </w:pPr>
    </w:p>
    <w:p w14:paraId="43B736F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83620">
        <w:rPr>
          <w:rFonts w:ascii="Times New Roman" w:eastAsia="Times New Roman" w:hAnsi="Times New Roman" w:cs="Traditional Arabic"/>
          <w:b/>
          <w:bCs/>
          <w:sz w:val="36"/>
          <w:szCs w:val="36"/>
          <w:rtl/>
          <w:lang w:eastAsia="ar-SA"/>
        </w:rPr>
        <w:t>حوار بين اللغة المنطوقة واللغة المكتوبة</w:t>
      </w:r>
      <w:r>
        <w:rPr>
          <w:rFonts w:ascii="Times New Roman" w:eastAsia="Times New Roman" w:hAnsi="Times New Roman" w:cs="Traditional Arabic" w:hint="cs"/>
          <w:sz w:val="36"/>
          <w:szCs w:val="36"/>
          <w:rtl/>
          <w:lang w:eastAsia="ar-SA"/>
        </w:rPr>
        <w:t>،</w:t>
      </w:r>
      <w:r w:rsidRPr="00E83620">
        <w:rPr>
          <w:rFonts w:ascii="Times New Roman" w:eastAsia="Times New Roman" w:hAnsi="Times New Roman" w:cs="Traditional Arabic"/>
          <w:sz w:val="36"/>
          <w:szCs w:val="36"/>
          <w:rtl/>
          <w:lang w:eastAsia="ar-SA"/>
        </w:rPr>
        <w:t xml:space="preserve"> </w:t>
      </w:r>
    </w:p>
    <w:p w14:paraId="66C4E1B2"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83620">
        <w:rPr>
          <w:rFonts w:ascii="Times New Roman" w:eastAsia="Times New Roman" w:hAnsi="Times New Roman" w:cs="Traditional Arabic"/>
          <w:sz w:val="36"/>
          <w:szCs w:val="36"/>
          <w:rtl/>
          <w:lang w:eastAsia="ar-SA"/>
        </w:rPr>
        <w:t>سليمان بن إبراهيم العابد. الرياض.</w:t>
      </w:r>
    </w:p>
    <w:p w14:paraId="2A135171" w14:textId="77777777" w:rsidR="00903458" w:rsidRPr="00E8362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يكون حوارًا فريدًا!</w:t>
      </w:r>
    </w:p>
    <w:p w14:paraId="4228257B" w14:textId="77777777" w:rsidR="00903458" w:rsidRPr="00E83620" w:rsidRDefault="00903458" w:rsidP="00903458">
      <w:pPr>
        <w:ind w:left="0" w:firstLine="0"/>
        <w:jc w:val="both"/>
        <w:rPr>
          <w:rFonts w:ascii="Times New Roman" w:eastAsia="Times New Roman" w:hAnsi="Times New Roman" w:cs="Traditional Arabic"/>
          <w:sz w:val="36"/>
          <w:szCs w:val="36"/>
          <w:rtl/>
          <w:lang w:eastAsia="ar-SA"/>
        </w:rPr>
      </w:pPr>
    </w:p>
    <w:p w14:paraId="1932B9D3"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C848F8">
        <w:rPr>
          <w:rFonts w:ascii="Times New Roman" w:eastAsia="Times New Roman" w:hAnsi="Times New Roman" w:cs="Traditional Arabic"/>
          <w:b/>
          <w:bCs/>
          <w:caps/>
          <w:sz w:val="36"/>
          <w:szCs w:val="36"/>
          <w:rtl/>
          <w:lang w:eastAsia="ar-SA"/>
        </w:rPr>
        <w:t>شجاعة العربية: مقاربات لغوية ومعرفية</w:t>
      </w:r>
      <w:r>
        <w:rPr>
          <w:rFonts w:ascii="Times New Roman" w:eastAsia="Times New Roman" w:hAnsi="Times New Roman" w:cs="Traditional Arabic" w:hint="cs"/>
          <w:caps/>
          <w:sz w:val="36"/>
          <w:szCs w:val="36"/>
          <w:rtl/>
          <w:lang w:eastAsia="ar-SA"/>
        </w:rPr>
        <w:t>.</w:t>
      </w:r>
    </w:p>
    <w:p w14:paraId="4A0F9AD5"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مقالات وبحوث ت</w:t>
      </w:r>
      <w:r w:rsidRPr="00C848F8">
        <w:rPr>
          <w:rFonts w:ascii="Times New Roman" w:eastAsia="Times New Roman" w:hAnsi="Times New Roman" w:cs="Traditional Arabic"/>
          <w:caps/>
          <w:sz w:val="36"/>
          <w:szCs w:val="36"/>
          <w:rtl/>
          <w:lang w:eastAsia="ar-SA"/>
        </w:rPr>
        <w:t>سعى إلى إعادة النظر في خصائص العربية</w:t>
      </w:r>
      <w:r>
        <w:rPr>
          <w:rFonts w:ascii="Times New Roman" w:eastAsia="Times New Roman" w:hAnsi="Times New Roman" w:cs="Traditional Arabic" w:hint="cs"/>
          <w:caps/>
          <w:sz w:val="36"/>
          <w:szCs w:val="36"/>
          <w:rtl/>
          <w:lang w:eastAsia="ar-SA"/>
        </w:rPr>
        <w:t>،</w:t>
      </w:r>
      <w:r w:rsidRPr="00C848F8">
        <w:rPr>
          <w:rFonts w:ascii="Times New Roman" w:eastAsia="Times New Roman" w:hAnsi="Times New Roman" w:cs="Traditional Arabic"/>
          <w:caps/>
          <w:sz w:val="36"/>
          <w:szCs w:val="36"/>
          <w:rtl/>
          <w:lang w:eastAsia="ar-SA"/>
        </w:rPr>
        <w:t xml:space="preserve"> بوصفها لغةً حيةً قادرةً على الإبداع، والتجدد، والمنافسة، والإسهام في تشكيل المعارف المعاصرة.</w:t>
      </w:r>
    </w:p>
    <w:p w14:paraId="53B3CCA6"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وهو مجموع بحوث قدمت إلى ندوة (شجاعة العربية)، التي تناولت قضايا التغير اللغوي المتسارع في العصر الحديث، وحضور العربية في التعليم الرقمي، والصناعة المعجمية، والخطاب السردي، والتواصل الحضاري.</w:t>
      </w:r>
    </w:p>
    <w:p w14:paraId="33BECC08"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نشر في الرياض، 532 ص. </w:t>
      </w:r>
    </w:p>
    <w:p w14:paraId="39A60C93"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323D29B0" w14:textId="77777777" w:rsidR="00903458" w:rsidRDefault="00903458" w:rsidP="00903458">
      <w:pPr>
        <w:ind w:left="0" w:firstLine="0"/>
        <w:jc w:val="both"/>
        <w:rPr>
          <w:rFonts w:ascii="Aptos" w:eastAsia="Aptos" w:hAnsi="Aptos" w:cs="Traditional Arabic"/>
          <w:b/>
          <w:bCs/>
          <w:sz w:val="36"/>
          <w:szCs w:val="36"/>
          <w:rtl/>
        </w:rPr>
      </w:pPr>
      <w:r w:rsidRPr="00F91711">
        <w:rPr>
          <w:rFonts w:ascii="Aptos" w:eastAsia="Aptos" w:hAnsi="Aptos" w:cs="Traditional Arabic"/>
          <w:b/>
          <w:bCs/>
          <w:sz w:val="36"/>
          <w:szCs w:val="36"/>
          <w:rtl/>
        </w:rPr>
        <w:t>شي</w:t>
      </w:r>
      <w:r>
        <w:rPr>
          <w:rFonts w:ascii="Aptos" w:eastAsia="Aptos" w:hAnsi="Aptos" w:cs="Traditional Arabic" w:hint="cs"/>
          <w:b/>
          <w:bCs/>
          <w:sz w:val="36"/>
          <w:szCs w:val="36"/>
          <w:rtl/>
        </w:rPr>
        <w:t>خ</w:t>
      </w:r>
      <w:r w:rsidRPr="00F91711">
        <w:rPr>
          <w:rFonts w:ascii="Aptos" w:eastAsia="Aptos" w:hAnsi="Aptos" w:cs="Traditional Arabic"/>
          <w:b/>
          <w:bCs/>
          <w:sz w:val="36"/>
          <w:szCs w:val="36"/>
          <w:rtl/>
        </w:rPr>
        <w:t xml:space="preserve"> المجمعيين العرب الأستاذ الدكتور حسن الشافعي: </w:t>
      </w:r>
    </w:p>
    <w:p w14:paraId="6F7506F2" w14:textId="77777777" w:rsidR="00903458" w:rsidRDefault="00903458" w:rsidP="00903458">
      <w:pPr>
        <w:ind w:left="0" w:firstLine="0"/>
        <w:jc w:val="both"/>
        <w:rPr>
          <w:rFonts w:ascii="Aptos" w:eastAsia="Aptos" w:hAnsi="Aptos" w:cs="Traditional Arabic"/>
          <w:sz w:val="36"/>
          <w:szCs w:val="36"/>
          <w:rtl/>
        </w:rPr>
      </w:pPr>
      <w:r w:rsidRPr="00F91711">
        <w:rPr>
          <w:rFonts w:ascii="Aptos" w:eastAsia="Aptos" w:hAnsi="Aptos" w:cs="Traditional Arabic"/>
          <w:b/>
          <w:bCs/>
          <w:sz w:val="36"/>
          <w:szCs w:val="36"/>
          <w:rtl/>
        </w:rPr>
        <w:t>بحوثه وكلماته المنشورة في مجلة مجمع اللغة العربية بالقاهرة</w:t>
      </w:r>
      <w:r>
        <w:rPr>
          <w:rFonts w:ascii="Aptos" w:eastAsia="Aptos" w:hAnsi="Aptos" w:cs="Traditional Arabic" w:hint="cs"/>
          <w:sz w:val="36"/>
          <w:szCs w:val="36"/>
          <w:rtl/>
        </w:rPr>
        <w:t>،</w:t>
      </w:r>
      <w:r w:rsidRPr="00F91711">
        <w:rPr>
          <w:rFonts w:ascii="Aptos" w:eastAsia="Aptos" w:hAnsi="Aptos" w:cs="Traditional Arabic"/>
          <w:sz w:val="36"/>
          <w:szCs w:val="36"/>
          <w:rtl/>
        </w:rPr>
        <w:t xml:space="preserve"> </w:t>
      </w:r>
    </w:p>
    <w:p w14:paraId="77987316" w14:textId="77777777" w:rsidR="00903458" w:rsidRDefault="00903458" w:rsidP="00903458">
      <w:pPr>
        <w:ind w:left="0" w:firstLine="0"/>
        <w:jc w:val="both"/>
        <w:rPr>
          <w:rFonts w:ascii="Aptos" w:eastAsia="Aptos" w:hAnsi="Aptos" w:cs="Traditional Arabic"/>
          <w:sz w:val="36"/>
          <w:szCs w:val="36"/>
          <w:rtl/>
        </w:rPr>
      </w:pPr>
      <w:r w:rsidRPr="00F91711">
        <w:rPr>
          <w:rFonts w:ascii="Aptos" w:eastAsia="Aptos" w:hAnsi="Aptos" w:cs="Traditional Arabic"/>
          <w:sz w:val="36"/>
          <w:szCs w:val="36"/>
          <w:rtl/>
        </w:rPr>
        <w:t>أعده للنشر محمد محمود القاضي</w:t>
      </w:r>
      <w:r>
        <w:rPr>
          <w:rFonts w:ascii="Aptos" w:eastAsia="Aptos" w:hAnsi="Aptos" w:cs="Traditional Arabic" w:hint="cs"/>
          <w:sz w:val="36"/>
          <w:szCs w:val="36"/>
          <w:rtl/>
        </w:rPr>
        <w:t xml:space="preserve">، أستاذ اللغويات بجامعة حلوان، خبير بمجمع اللغة العربية، </w:t>
      </w:r>
    </w:p>
    <w:p w14:paraId="2E8418E4" w14:textId="77777777" w:rsidR="00903458" w:rsidRDefault="00903458" w:rsidP="00903458">
      <w:pPr>
        <w:ind w:left="0" w:firstLine="0"/>
        <w:jc w:val="both"/>
        <w:rPr>
          <w:rFonts w:ascii="Aptos" w:eastAsia="Aptos" w:hAnsi="Aptos" w:cs="Traditional Arabic"/>
          <w:sz w:val="36"/>
          <w:szCs w:val="36"/>
          <w:rtl/>
        </w:rPr>
      </w:pPr>
      <w:r>
        <w:rPr>
          <w:rFonts w:ascii="Aptos" w:eastAsia="Aptos" w:hAnsi="Aptos" w:cs="Traditional Arabic" w:hint="cs"/>
          <w:sz w:val="36"/>
          <w:szCs w:val="36"/>
          <w:rtl/>
        </w:rPr>
        <w:t>نشر في</w:t>
      </w:r>
      <w:r w:rsidRPr="00F91711">
        <w:rPr>
          <w:rFonts w:ascii="Aptos" w:eastAsia="Aptos" w:hAnsi="Aptos" w:cs="Traditional Arabic"/>
          <w:sz w:val="36"/>
          <w:szCs w:val="36"/>
          <w:rtl/>
        </w:rPr>
        <w:t xml:space="preserve"> القاهرة، 368 ص.</w:t>
      </w:r>
    </w:p>
    <w:p w14:paraId="1CBBAD16" w14:textId="77777777" w:rsidR="00903458" w:rsidRDefault="00903458" w:rsidP="00903458">
      <w:pPr>
        <w:ind w:left="0" w:firstLine="0"/>
        <w:jc w:val="both"/>
        <w:rPr>
          <w:rFonts w:ascii="Aptos" w:eastAsia="Aptos" w:hAnsi="Aptos" w:cs="Traditional Arabic"/>
          <w:sz w:val="36"/>
          <w:szCs w:val="36"/>
          <w:rtl/>
        </w:rPr>
      </w:pPr>
    </w:p>
    <w:p w14:paraId="66EBD8B1" w14:textId="77777777" w:rsidR="00903458" w:rsidRDefault="00903458" w:rsidP="00903458">
      <w:pPr>
        <w:ind w:left="0" w:firstLine="0"/>
        <w:jc w:val="left"/>
        <w:rPr>
          <w:rFonts w:ascii="Calibri" w:eastAsia="Calibri" w:hAnsi="Calibri" w:cs="Traditional Arabic"/>
          <w:kern w:val="2"/>
          <w:sz w:val="36"/>
          <w:szCs w:val="36"/>
          <w:rtl/>
        </w:rPr>
      </w:pPr>
      <w:r w:rsidRPr="00660B92">
        <w:rPr>
          <w:rFonts w:ascii="Calibri" w:eastAsia="Calibri" w:hAnsi="Calibri" w:cs="Traditional Arabic"/>
          <w:b/>
          <w:bCs/>
          <w:kern w:val="2"/>
          <w:sz w:val="36"/>
          <w:szCs w:val="36"/>
          <w:rtl/>
        </w:rPr>
        <w:t>الطلاقة اللغوية بين الصياغات والسياقات</w:t>
      </w:r>
      <w:r>
        <w:rPr>
          <w:rFonts w:ascii="Calibri" w:eastAsia="Calibri" w:hAnsi="Calibri" w:cs="Traditional Arabic" w:hint="cs"/>
          <w:kern w:val="2"/>
          <w:sz w:val="36"/>
          <w:szCs w:val="36"/>
          <w:rtl/>
        </w:rPr>
        <w:t>،</w:t>
      </w:r>
      <w:r w:rsidRPr="00660B92">
        <w:rPr>
          <w:rFonts w:ascii="Calibri" w:eastAsia="Calibri" w:hAnsi="Calibri" w:cs="Traditional Arabic"/>
          <w:kern w:val="2"/>
          <w:sz w:val="36"/>
          <w:szCs w:val="36"/>
          <w:rtl/>
        </w:rPr>
        <w:t xml:space="preserve"> </w:t>
      </w:r>
    </w:p>
    <w:p w14:paraId="00E4E4E2" w14:textId="77777777" w:rsidR="00903458" w:rsidRDefault="00903458" w:rsidP="00903458">
      <w:pPr>
        <w:ind w:left="0" w:firstLine="0"/>
        <w:jc w:val="left"/>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r w:rsidRPr="00660B92">
        <w:rPr>
          <w:rFonts w:ascii="Calibri" w:eastAsia="Calibri" w:hAnsi="Calibri" w:cs="Traditional Arabic"/>
          <w:kern w:val="2"/>
          <w:sz w:val="36"/>
          <w:szCs w:val="36"/>
          <w:rtl/>
        </w:rPr>
        <w:t>عدنان عبد الخفاجي</w:t>
      </w:r>
      <w:r>
        <w:rPr>
          <w:rFonts w:ascii="Calibri" w:eastAsia="Calibri" w:hAnsi="Calibri" w:cs="Traditional Arabic" w:hint="cs"/>
          <w:kern w:val="2"/>
          <w:sz w:val="36"/>
          <w:szCs w:val="36"/>
          <w:rtl/>
        </w:rPr>
        <w:t xml:space="preserve"> (جامعة الكوفة)</w:t>
      </w:r>
      <w:r w:rsidRPr="00660B92">
        <w:rPr>
          <w:rFonts w:ascii="Calibri" w:eastAsia="Calibri" w:hAnsi="Calibri" w:cs="Traditional Arabic"/>
          <w:kern w:val="2"/>
          <w:sz w:val="36"/>
          <w:szCs w:val="36"/>
          <w:rtl/>
        </w:rPr>
        <w:t>، رودينا خيري محمود</w:t>
      </w:r>
      <w:r>
        <w:rPr>
          <w:rFonts w:ascii="Calibri" w:eastAsia="Calibri" w:hAnsi="Calibri" w:cs="Traditional Arabic" w:hint="cs"/>
          <w:kern w:val="2"/>
          <w:sz w:val="36"/>
          <w:szCs w:val="36"/>
          <w:rtl/>
        </w:rPr>
        <w:t xml:space="preserve"> (جامعة الزقازيق). نشر في </w:t>
      </w:r>
      <w:r w:rsidRPr="00660B92">
        <w:rPr>
          <w:rFonts w:ascii="Calibri" w:eastAsia="Calibri" w:hAnsi="Calibri" w:cs="Traditional Arabic" w:hint="cs"/>
          <w:kern w:val="2"/>
          <w:sz w:val="36"/>
          <w:szCs w:val="36"/>
          <w:rtl/>
        </w:rPr>
        <w:t>عمّان</w:t>
      </w:r>
      <w:r>
        <w:rPr>
          <w:rFonts w:ascii="Calibri" w:eastAsia="Calibri" w:hAnsi="Calibri" w:cs="Traditional Arabic" w:hint="cs"/>
          <w:kern w:val="2"/>
          <w:sz w:val="36"/>
          <w:szCs w:val="36"/>
          <w:rtl/>
        </w:rPr>
        <w:t>.</w:t>
      </w:r>
    </w:p>
    <w:p w14:paraId="682D58C3" w14:textId="77777777" w:rsidR="00903458" w:rsidRDefault="00903458" w:rsidP="00903458">
      <w:pPr>
        <w:ind w:left="0" w:firstLine="0"/>
        <w:jc w:val="left"/>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في كيفية تحقيق الطلاقة اللغوية من خلال التفاعل بين الصياغة النحوية وملاءمة الموقف.</w:t>
      </w:r>
    </w:p>
    <w:p w14:paraId="2EB3268E" w14:textId="77777777" w:rsidR="00903458" w:rsidRPr="00660B92" w:rsidRDefault="00903458" w:rsidP="00903458">
      <w:pPr>
        <w:ind w:left="0" w:firstLine="0"/>
        <w:jc w:val="left"/>
        <w:rPr>
          <w:rFonts w:ascii="Calibri" w:eastAsia="Calibri" w:hAnsi="Calibri" w:cs="Traditional Arabic"/>
          <w:kern w:val="2"/>
          <w:sz w:val="36"/>
          <w:szCs w:val="36"/>
          <w:rtl/>
        </w:rPr>
      </w:pPr>
      <w:r>
        <w:rPr>
          <w:rFonts w:ascii="Calibri" w:eastAsia="Calibri" w:hAnsi="Calibri" w:cs="Traditional Arabic" w:hint="cs"/>
          <w:kern w:val="2"/>
          <w:sz w:val="36"/>
          <w:szCs w:val="36"/>
          <w:rtl/>
        </w:rPr>
        <w:t>ويكون سدًّا للفجوة بين المعرفة النظرية ومهارات التواصل الفعالة في عالم اللغة الحقيقي.</w:t>
      </w:r>
    </w:p>
    <w:p w14:paraId="29DAE23D" w14:textId="77777777" w:rsidR="00903458" w:rsidRPr="00660B92" w:rsidRDefault="00903458" w:rsidP="00903458">
      <w:pPr>
        <w:ind w:left="0" w:firstLine="0"/>
        <w:jc w:val="left"/>
        <w:rPr>
          <w:rFonts w:ascii="Calibri" w:eastAsia="Calibri" w:hAnsi="Calibri" w:cs="Traditional Arabic"/>
          <w:kern w:val="2"/>
          <w:sz w:val="36"/>
          <w:szCs w:val="36"/>
          <w:rtl/>
        </w:rPr>
      </w:pPr>
    </w:p>
    <w:p w14:paraId="4D261108" w14:textId="77777777" w:rsidR="00903458" w:rsidRDefault="00903458" w:rsidP="00903458">
      <w:pPr>
        <w:ind w:left="0" w:firstLine="0"/>
        <w:jc w:val="left"/>
        <w:rPr>
          <w:rFonts w:ascii="Times New Roman" w:eastAsia="Times New Roman" w:hAnsi="Times New Roman" w:cs="Traditional Arabic"/>
          <w:b/>
          <w:bCs/>
          <w:sz w:val="36"/>
          <w:szCs w:val="36"/>
          <w:rtl/>
          <w:lang w:eastAsia="ar-SA"/>
        </w:rPr>
      </w:pPr>
      <w:r w:rsidRPr="001B437B">
        <w:rPr>
          <w:rFonts w:ascii="Times New Roman" w:eastAsia="Times New Roman" w:hAnsi="Times New Roman" w:cs="Traditional Arabic"/>
          <w:b/>
          <w:bCs/>
          <w:sz w:val="36"/>
          <w:szCs w:val="36"/>
          <w:rtl/>
          <w:lang w:eastAsia="ar-SA"/>
        </w:rPr>
        <w:t>ظاهرة قلة الاستعمال في اللغة العربية: دراسة لغوية نقدية</w:t>
      </w:r>
      <w:r>
        <w:rPr>
          <w:rFonts w:ascii="Times New Roman" w:eastAsia="Times New Roman" w:hAnsi="Times New Roman" w:cs="Traditional Arabic" w:hint="cs"/>
          <w:b/>
          <w:bCs/>
          <w:sz w:val="36"/>
          <w:szCs w:val="36"/>
          <w:rtl/>
          <w:lang w:eastAsia="ar-SA"/>
        </w:rPr>
        <w:t>،</w:t>
      </w:r>
      <w:r w:rsidRPr="001B437B">
        <w:rPr>
          <w:rFonts w:ascii="Times New Roman" w:eastAsia="Times New Roman" w:hAnsi="Times New Roman" w:cs="Traditional Arabic"/>
          <w:b/>
          <w:bCs/>
          <w:sz w:val="36"/>
          <w:szCs w:val="36"/>
          <w:rtl/>
          <w:lang w:eastAsia="ar-SA"/>
        </w:rPr>
        <w:t xml:space="preserve"> </w:t>
      </w:r>
    </w:p>
    <w:p w14:paraId="486835B3"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CA3D65">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r w:rsidRPr="001B437B">
        <w:rPr>
          <w:rFonts w:ascii="Times New Roman" w:eastAsia="Times New Roman" w:hAnsi="Times New Roman" w:cs="Traditional Arabic"/>
          <w:sz w:val="36"/>
          <w:szCs w:val="36"/>
          <w:rtl/>
          <w:lang w:eastAsia="ar-SA"/>
        </w:rPr>
        <w:t>صباح علي السليمان</w:t>
      </w:r>
      <w:r>
        <w:rPr>
          <w:rFonts w:ascii="Times New Roman" w:eastAsia="Times New Roman" w:hAnsi="Times New Roman" w:cs="Traditional Arabic" w:hint="cs"/>
          <w:sz w:val="36"/>
          <w:szCs w:val="36"/>
          <w:rtl/>
          <w:lang w:eastAsia="ar-SA"/>
        </w:rPr>
        <w:t xml:space="preserve">، </w:t>
      </w:r>
      <w:r w:rsidRPr="001B437B">
        <w:rPr>
          <w:rFonts w:ascii="Times New Roman" w:eastAsia="Times New Roman" w:hAnsi="Times New Roman" w:cs="Traditional Arabic"/>
          <w:sz w:val="36"/>
          <w:szCs w:val="36"/>
          <w:rtl/>
          <w:lang w:eastAsia="ar-SA"/>
        </w:rPr>
        <w:t>الخفجي، 99 ص.</w:t>
      </w:r>
    </w:p>
    <w:p w14:paraId="60E0ED0A"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w:t>
      </w:r>
      <w:r w:rsidRPr="001E2D6F">
        <w:rPr>
          <w:rFonts w:ascii="Times New Roman" w:eastAsia="Times New Roman" w:hAnsi="Times New Roman" w:cs="Traditional Arabic"/>
          <w:sz w:val="36"/>
          <w:szCs w:val="36"/>
          <w:rtl/>
          <w:lang w:eastAsia="ar-SA"/>
        </w:rPr>
        <w:t xml:space="preserve">شير "ظاهرة قلة الاستعمال" في اللغة العربية إلى تراجع استخدام مفردات وتراكيب فصحى معينة، أو ضعف تداول الفصحى عموماً مقابل العامية واللغات الأجنبية. </w:t>
      </w:r>
    </w:p>
    <w:p w14:paraId="2FF290BF"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E2D6F">
        <w:rPr>
          <w:rFonts w:ascii="Times New Roman" w:eastAsia="Times New Roman" w:hAnsi="Times New Roman" w:cs="Traditional Arabic"/>
          <w:sz w:val="36"/>
          <w:szCs w:val="36"/>
          <w:rtl/>
          <w:lang w:eastAsia="ar-SA"/>
        </w:rPr>
        <w:t>ينتج هذا عن ضعف التأسيس اللغوي، وتغير المناهج التعليمية، وتأثير الت</w:t>
      </w:r>
      <w:r>
        <w:rPr>
          <w:rFonts w:ascii="Times New Roman" w:eastAsia="Times New Roman" w:hAnsi="Times New Roman" w:cs="Traditional Arabic" w:hint="cs"/>
          <w:sz w:val="36"/>
          <w:szCs w:val="36"/>
          <w:rtl/>
          <w:lang w:eastAsia="ar-SA"/>
        </w:rPr>
        <w:t>قنية</w:t>
      </w:r>
      <w:r w:rsidRPr="001E2D6F">
        <w:rPr>
          <w:rFonts w:ascii="Times New Roman" w:eastAsia="Times New Roman" w:hAnsi="Times New Roman" w:cs="Traditional Arabic"/>
          <w:sz w:val="36"/>
          <w:szCs w:val="36"/>
          <w:rtl/>
          <w:lang w:eastAsia="ar-SA"/>
        </w:rPr>
        <w:t>، مما يؤدي إلى "غربة" بعض الألفاظ، والاعتماد على بدائل هجينة.</w:t>
      </w:r>
    </w:p>
    <w:p w14:paraId="07A7A963"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E2D6F">
        <w:rPr>
          <w:rFonts w:ascii="Times New Roman" w:eastAsia="Times New Roman" w:hAnsi="Times New Roman" w:cs="Traditional Arabic"/>
          <w:sz w:val="36"/>
          <w:szCs w:val="36"/>
          <w:rtl/>
          <w:lang w:eastAsia="ar-SA"/>
        </w:rPr>
        <w:t>أبرز مظاهر وأسباب قلة الاستعمال</w:t>
      </w:r>
      <w:r>
        <w:rPr>
          <w:rFonts w:ascii="Times New Roman" w:eastAsia="Times New Roman" w:hAnsi="Times New Roman" w:cs="Traditional Arabic" w:hint="cs"/>
          <w:sz w:val="36"/>
          <w:szCs w:val="36"/>
          <w:rtl/>
          <w:lang w:eastAsia="ar-SA"/>
        </w:rPr>
        <w:t xml:space="preserve"> هي</w:t>
      </w:r>
      <w:r w:rsidRPr="001E2D6F">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w:t>
      </w:r>
    </w:p>
    <w:p w14:paraId="4619DEB5"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سيطرة العامية واللهجات المحلية</w:t>
      </w:r>
      <w:r>
        <w:rPr>
          <w:rFonts w:ascii="Times New Roman" w:eastAsia="Times New Roman" w:hAnsi="Times New Roman" w:cs="Traditional Arabic" w:hint="cs"/>
          <w:sz w:val="36"/>
          <w:szCs w:val="36"/>
          <w:rtl/>
          <w:lang w:eastAsia="ar-SA"/>
        </w:rPr>
        <w:t>.</w:t>
      </w:r>
      <w:r w:rsidRPr="001E2D6F">
        <w:rPr>
          <w:rFonts w:ascii="Times New Roman" w:eastAsia="Times New Roman" w:hAnsi="Times New Roman" w:cs="Traditional Arabic"/>
          <w:sz w:val="36"/>
          <w:szCs w:val="36"/>
          <w:rtl/>
          <w:lang w:eastAsia="ar-SA"/>
        </w:rPr>
        <w:t xml:space="preserve"> </w:t>
      </w:r>
    </w:p>
    <w:p w14:paraId="698191E1"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 xml:space="preserve">تأثير </w:t>
      </w:r>
      <w:r>
        <w:rPr>
          <w:rFonts w:ascii="Times New Roman" w:eastAsia="Times New Roman" w:hAnsi="Times New Roman" w:cs="Traditional Arabic" w:hint="cs"/>
          <w:sz w:val="36"/>
          <w:szCs w:val="36"/>
          <w:rtl/>
          <w:lang w:eastAsia="ar-SA"/>
        </w:rPr>
        <w:t>التقنية</w:t>
      </w:r>
      <w:r w:rsidRPr="001E2D6F">
        <w:rPr>
          <w:rFonts w:ascii="Times New Roman" w:eastAsia="Times New Roman" w:hAnsi="Times New Roman" w:cs="Traditional Arabic"/>
          <w:sz w:val="36"/>
          <w:szCs w:val="36"/>
          <w:rtl/>
          <w:lang w:eastAsia="ar-SA"/>
        </w:rPr>
        <w:t xml:space="preserve"> ومواقع التواصل</w:t>
      </w:r>
      <w:r>
        <w:rPr>
          <w:rFonts w:ascii="Times New Roman" w:eastAsia="Times New Roman" w:hAnsi="Times New Roman" w:cs="Traditional Arabic" w:hint="cs"/>
          <w:sz w:val="36"/>
          <w:szCs w:val="36"/>
          <w:rtl/>
          <w:lang w:eastAsia="ar-SA"/>
        </w:rPr>
        <w:t>.</w:t>
      </w:r>
    </w:p>
    <w:p w14:paraId="2AC6538F"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تغيير المناهج العلمية</w:t>
      </w:r>
      <w:r>
        <w:rPr>
          <w:rFonts w:ascii="Times New Roman" w:eastAsia="Times New Roman" w:hAnsi="Times New Roman" w:cs="Traditional Arabic" w:hint="cs"/>
          <w:sz w:val="36"/>
          <w:szCs w:val="36"/>
          <w:rtl/>
          <w:lang w:eastAsia="ar-SA"/>
        </w:rPr>
        <w:t>.</w:t>
      </w:r>
    </w:p>
    <w:p w14:paraId="1580613B"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ظاهرة الحذف للتخفيف</w:t>
      </w:r>
      <w:r>
        <w:rPr>
          <w:rFonts w:ascii="Times New Roman" w:eastAsia="Times New Roman" w:hAnsi="Times New Roman" w:cs="Traditional Arabic" w:hint="cs"/>
          <w:sz w:val="36"/>
          <w:szCs w:val="36"/>
          <w:rtl/>
          <w:lang w:eastAsia="ar-SA"/>
        </w:rPr>
        <w:t>.</w:t>
      </w:r>
    </w:p>
    <w:p w14:paraId="791EC476"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ضعف التأسيس والوعي</w:t>
      </w:r>
      <w:r>
        <w:rPr>
          <w:rFonts w:ascii="Times New Roman" w:eastAsia="Times New Roman" w:hAnsi="Times New Roman" w:cs="Traditional Arabic" w:hint="cs"/>
          <w:sz w:val="36"/>
          <w:szCs w:val="36"/>
          <w:rtl/>
          <w:lang w:eastAsia="ar-SA"/>
        </w:rPr>
        <w:t>.</w:t>
      </w:r>
    </w:p>
    <w:p w14:paraId="2C63CD44" w14:textId="77777777" w:rsidR="00903458" w:rsidRPr="001B437B" w:rsidRDefault="00903458" w:rsidP="00903458">
      <w:pPr>
        <w:ind w:left="0" w:firstLine="0"/>
        <w:jc w:val="left"/>
        <w:rPr>
          <w:rFonts w:ascii="Times New Roman" w:eastAsia="Times New Roman" w:hAnsi="Times New Roman" w:cs="Traditional Arabic"/>
          <w:sz w:val="36"/>
          <w:szCs w:val="36"/>
          <w:rtl/>
          <w:lang w:eastAsia="ar-SA"/>
        </w:rPr>
      </w:pPr>
      <w:r w:rsidRPr="001E2D6F">
        <w:rPr>
          <w:rFonts w:ascii="Times New Roman" w:eastAsia="Times New Roman" w:hAnsi="Times New Roman" w:cs="Traditional Arabic"/>
          <w:sz w:val="36"/>
          <w:szCs w:val="36"/>
          <w:rtl/>
          <w:lang w:eastAsia="ar-SA"/>
        </w:rPr>
        <w:t xml:space="preserve">تسعى </w:t>
      </w:r>
      <w:r>
        <w:rPr>
          <w:rFonts w:ascii="Times New Roman" w:eastAsia="Times New Roman" w:hAnsi="Times New Roman" w:cs="Traditional Arabic" w:hint="cs"/>
          <w:sz w:val="36"/>
          <w:szCs w:val="36"/>
          <w:rtl/>
          <w:lang w:eastAsia="ar-SA"/>
        </w:rPr>
        <w:t xml:space="preserve">هذه الدراسة </w:t>
      </w:r>
      <w:r w:rsidRPr="001E2D6F">
        <w:rPr>
          <w:rFonts w:ascii="Times New Roman" w:eastAsia="Times New Roman" w:hAnsi="Times New Roman" w:cs="Traditional Arabic"/>
          <w:sz w:val="36"/>
          <w:szCs w:val="36"/>
          <w:rtl/>
          <w:lang w:eastAsia="ar-SA"/>
        </w:rPr>
        <w:t>لتشخيص ضعف التداول اللغوي</w:t>
      </w:r>
      <w:r>
        <w:rPr>
          <w:rFonts w:ascii="Times New Roman" w:eastAsia="Times New Roman" w:hAnsi="Times New Roman" w:cs="Traditional Arabic" w:hint="cs"/>
          <w:sz w:val="36"/>
          <w:szCs w:val="36"/>
          <w:rtl/>
          <w:lang w:eastAsia="ar-SA"/>
        </w:rPr>
        <w:t>،</w:t>
      </w:r>
      <w:r w:rsidRPr="001E2D6F">
        <w:rPr>
          <w:rFonts w:ascii="Times New Roman" w:eastAsia="Times New Roman" w:hAnsi="Times New Roman" w:cs="Traditional Arabic"/>
          <w:sz w:val="36"/>
          <w:szCs w:val="36"/>
          <w:rtl/>
          <w:lang w:eastAsia="ar-SA"/>
        </w:rPr>
        <w:t xml:space="preserve"> ومحاولة معالجة التغيرات السريعة التي تهدد سلامة اللغة العربية.</w:t>
      </w:r>
    </w:p>
    <w:p w14:paraId="0BC680D9" w14:textId="77777777" w:rsidR="00903458" w:rsidRPr="001B437B" w:rsidRDefault="00903458" w:rsidP="00903458">
      <w:pPr>
        <w:ind w:left="0" w:firstLine="0"/>
        <w:jc w:val="left"/>
        <w:rPr>
          <w:rFonts w:ascii="Times New Roman" w:eastAsia="Times New Roman" w:hAnsi="Times New Roman" w:cs="Traditional Arabic"/>
          <w:sz w:val="36"/>
          <w:szCs w:val="36"/>
          <w:rtl/>
          <w:lang w:eastAsia="ar-SA"/>
        </w:rPr>
      </w:pPr>
    </w:p>
    <w:p w14:paraId="5949C1D3"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b/>
          <w:bCs/>
          <w:caps/>
          <w:sz w:val="36"/>
          <w:szCs w:val="36"/>
          <w:rtl/>
          <w:lang w:eastAsia="ar-SA"/>
        </w:rPr>
        <w:t>ع</w:t>
      </w:r>
      <w:r w:rsidRPr="00EC4874">
        <w:rPr>
          <w:rFonts w:ascii="Times New Roman" w:eastAsia="Times New Roman" w:hAnsi="Times New Roman" w:cs="Traditional Arabic" w:hint="cs"/>
          <w:b/>
          <w:bCs/>
          <w:caps/>
          <w:sz w:val="36"/>
          <w:szCs w:val="36"/>
          <w:rtl/>
          <w:lang w:eastAsia="ar-SA"/>
        </w:rPr>
        <w:t>طي</w:t>
      </w:r>
      <w:r>
        <w:rPr>
          <w:rFonts w:ascii="Times New Roman" w:eastAsia="Times New Roman" w:hAnsi="Times New Roman" w:cs="Traditional Arabic" w:hint="cs"/>
          <w:b/>
          <w:bCs/>
          <w:caps/>
          <w:sz w:val="36"/>
          <w:szCs w:val="36"/>
          <w:rtl/>
          <w:lang w:eastAsia="ar-SA"/>
        </w:rPr>
        <w:t>ّ</w:t>
      </w:r>
      <w:r w:rsidRPr="00EC4874">
        <w:rPr>
          <w:rFonts w:ascii="Times New Roman" w:eastAsia="Times New Roman" w:hAnsi="Times New Roman" w:cs="Traditional Arabic" w:hint="cs"/>
          <w:b/>
          <w:bCs/>
          <w:caps/>
          <w:sz w:val="36"/>
          <w:szCs w:val="36"/>
          <w:rtl/>
          <w:lang w:eastAsia="ar-SA"/>
        </w:rPr>
        <w:t>ة</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الصبيان</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في</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بيان</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حروف</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الهجاء</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على</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الترتيب</w:t>
      </w:r>
      <w:r w:rsidRPr="00EC4874">
        <w:rPr>
          <w:rFonts w:ascii="Times New Roman" w:eastAsia="Times New Roman" w:hAnsi="Times New Roman" w:cs="Traditional Arabic"/>
          <w:b/>
          <w:bCs/>
          <w:caps/>
          <w:sz w:val="36"/>
          <w:szCs w:val="36"/>
          <w:rtl/>
          <w:lang w:eastAsia="ar-SA"/>
        </w:rPr>
        <w:t xml:space="preserve"> </w:t>
      </w:r>
      <w:r w:rsidRPr="00EC4874">
        <w:rPr>
          <w:rFonts w:ascii="Times New Roman" w:eastAsia="Times New Roman" w:hAnsi="Times New Roman" w:cs="Traditional Arabic" w:hint="cs"/>
          <w:b/>
          <w:bCs/>
          <w:caps/>
          <w:sz w:val="36"/>
          <w:szCs w:val="36"/>
          <w:rtl/>
          <w:lang w:eastAsia="ar-SA"/>
        </w:rPr>
        <w:t>والبيان</w:t>
      </w:r>
      <w:r>
        <w:rPr>
          <w:rFonts w:ascii="Times New Roman" w:eastAsia="Times New Roman" w:hAnsi="Times New Roman" w:cs="Traditional Arabic" w:hint="cs"/>
          <w:caps/>
          <w:sz w:val="36"/>
          <w:szCs w:val="36"/>
          <w:rtl/>
          <w:lang w:eastAsia="ar-SA"/>
        </w:rPr>
        <w:t>،</w:t>
      </w:r>
      <w:r w:rsidRPr="00806B72">
        <w:rPr>
          <w:rFonts w:ascii="Times New Roman" w:eastAsia="Times New Roman" w:hAnsi="Times New Roman" w:cs="Traditional Arabic" w:hint="cs"/>
          <w:caps/>
          <w:sz w:val="36"/>
          <w:szCs w:val="36"/>
          <w:rtl/>
          <w:lang w:eastAsia="ar-SA"/>
        </w:rPr>
        <w:t xml:space="preserve"> </w:t>
      </w:r>
    </w:p>
    <w:p w14:paraId="7D9D8FF1" w14:textId="77777777" w:rsidR="00903458" w:rsidRPr="00806B72"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لمؤلفه العثماني </w:t>
      </w:r>
      <w:r w:rsidRPr="00806B72">
        <w:rPr>
          <w:rFonts w:ascii="Times New Roman" w:eastAsia="Times New Roman" w:hAnsi="Times New Roman" w:cs="Traditional Arabic" w:hint="cs"/>
          <w:caps/>
          <w:sz w:val="36"/>
          <w:szCs w:val="36"/>
          <w:rtl/>
          <w:lang w:eastAsia="ar-SA"/>
        </w:rPr>
        <w:t>مصطفى الح</w:t>
      </w:r>
      <w:r>
        <w:rPr>
          <w:rFonts w:ascii="Times New Roman" w:eastAsia="Times New Roman" w:hAnsi="Times New Roman" w:cs="Traditional Arabic" w:hint="cs"/>
          <w:caps/>
          <w:sz w:val="36"/>
          <w:szCs w:val="36"/>
          <w:rtl/>
          <w:lang w:eastAsia="ar-SA"/>
        </w:rPr>
        <w:t>ُ</w:t>
      </w:r>
      <w:r w:rsidRPr="00806B72">
        <w:rPr>
          <w:rFonts w:ascii="Times New Roman" w:eastAsia="Times New Roman" w:hAnsi="Times New Roman" w:cs="Traditional Arabic" w:hint="cs"/>
          <w:caps/>
          <w:sz w:val="36"/>
          <w:szCs w:val="36"/>
          <w:rtl/>
          <w:lang w:eastAsia="ar-SA"/>
        </w:rPr>
        <w:t>ميدي</w:t>
      </w:r>
      <w:r>
        <w:rPr>
          <w:rFonts w:ascii="Times New Roman" w:eastAsia="Times New Roman" w:hAnsi="Times New Roman" w:cs="Traditional Arabic" w:hint="cs"/>
          <w:caps/>
          <w:sz w:val="36"/>
          <w:szCs w:val="36"/>
          <w:rtl/>
          <w:lang w:eastAsia="ar-SA"/>
        </w:rPr>
        <w:t xml:space="preserve"> (ت بعد 1153 هـ)</w:t>
      </w:r>
      <w:r w:rsidRPr="00806B72">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hint="cs"/>
          <w:caps/>
          <w:sz w:val="36"/>
          <w:szCs w:val="36"/>
          <w:rtl/>
          <w:lang w:eastAsia="ar-SA"/>
        </w:rPr>
        <w:t xml:space="preserve"> تحقيق </w:t>
      </w:r>
      <w:r w:rsidRPr="00806B72">
        <w:rPr>
          <w:rFonts w:ascii="Times New Roman" w:eastAsia="Times New Roman" w:hAnsi="Times New Roman" w:cs="Traditional Arabic" w:hint="cs"/>
          <w:caps/>
          <w:sz w:val="36"/>
          <w:szCs w:val="36"/>
          <w:rtl/>
          <w:lang w:eastAsia="ar-SA"/>
        </w:rPr>
        <w:t>حيدر</w:t>
      </w:r>
      <w:r w:rsidRPr="00806B72">
        <w:rPr>
          <w:rFonts w:ascii="Times New Roman" w:eastAsia="Times New Roman" w:hAnsi="Times New Roman" w:cs="Traditional Arabic"/>
          <w:caps/>
          <w:sz w:val="36"/>
          <w:szCs w:val="36"/>
          <w:rtl/>
          <w:lang w:eastAsia="ar-SA"/>
        </w:rPr>
        <w:t xml:space="preserve"> </w:t>
      </w:r>
      <w:r w:rsidRPr="00806B72">
        <w:rPr>
          <w:rFonts w:ascii="Times New Roman" w:eastAsia="Times New Roman" w:hAnsi="Times New Roman" w:cs="Traditional Arabic" w:hint="cs"/>
          <w:caps/>
          <w:sz w:val="36"/>
          <w:szCs w:val="36"/>
          <w:rtl/>
          <w:lang w:eastAsia="ar-SA"/>
        </w:rPr>
        <w:t>محمد</w:t>
      </w:r>
      <w:r w:rsidRPr="00806B72">
        <w:rPr>
          <w:rFonts w:ascii="Times New Roman" w:eastAsia="Times New Roman" w:hAnsi="Times New Roman" w:cs="Traditional Arabic"/>
          <w:caps/>
          <w:sz w:val="36"/>
          <w:szCs w:val="36"/>
          <w:rtl/>
          <w:lang w:eastAsia="ar-SA"/>
        </w:rPr>
        <w:t xml:space="preserve"> </w:t>
      </w:r>
      <w:r w:rsidRPr="00806B72">
        <w:rPr>
          <w:rFonts w:ascii="Times New Roman" w:eastAsia="Times New Roman" w:hAnsi="Times New Roman" w:cs="Traditional Arabic" w:hint="cs"/>
          <w:caps/>
          <w:sz w:val="36"/>
          <w:szCs w:val="36"/>
          <w:rtl/>
          <w:lang w:eastAsia="ar-SA"/>
        </w:rPr>
        <w:t>الخفاجي</w:t>
      </w:r>
      <w:r>
        <w:rPr>
          <w:rFonts w:ascii="Times New Roman" w:eastAsia="Times New Roman" w:hAnsi="Times New Roman" w:cs="Traditional Arabic" w:hint="cs"/>
          <w:caps/>
          <w:sz w:val="36"/>
          <w:szCs w:val="36"/>
          <w:rtl/>
          <w:lang w:eastAsia="ar-SA"/>
        </w:rPr>
        <w:t>،</w:t>
      </w:r>
      <w:r w:rsidRPr="00806B72">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806B72">
        <w:rPr>
          <w:rFonts w:ascii="Times New Roman" w:eastAsia="Times New Roman" w:hAnsi="Times New Roman" w:cs="Traditional Arabic" w:hint="cs"/>
          <w:caps/>
          <w:sz w:val="36"/>
          <w:szCs w:val="36"/>
          <w:rtl/>
          <w:lang w:eastAsia="ar-SA"/>
        </w:rPr>
        <w:t>مخلص</w:t>
      </w:r>
      <w:r w:rsidRPr="00806B72">
        <w:rPr>
          <w:rFonts w:ascii="Times New Roman" w:eastAsia="Times New Roman" w:hAnsi="Times New Roman" w:cs="Traditional Arabic"/>
          <w:caps/>
          <w:sz w:val="36"/>
          <w:szCs w:val="36"/>
          <w:rtl/>
          <w:lang w:eastAsia="ar-SA"/>
        </w:rPr>
        <w:t xml:space="preserve"> </w:t>
      </w:r>
      <w:r w:rsidRPr="00806B72">
        <w:rPr>
          <w:rFonts w:ascii="Times New Roman" w:eastAsia="Times New Roman" w:hAnsi="Times New Roman" w:cs="Traditional Arabic" w:hint="cs"/>
          <w:caps/>
          <w:sz w:val="36"/>
          <w:szCs w:val="36"/>
          <w:rtl/>
          <w:lang w:eastAsia="ar-SA"/>
        </w:rPr>
        <w:t>رحيم</w:t>
      </w:r>
      <w:r w:rsidRPr="00806B72">
        <w:rPr>
          <w:rFonts w:ascii="Times New Roman" w:eastAsia="Times New Roman" w:hAnsi="Times New Roman" w:cs="Traditional Arabic"/>
          <w:caps/>
          <w:sz w:val="36"/>
          <w:szCs w:val="36"/>
          <w:rtl/>
          <w:lang w:eastAsia="ar-SA"/>
        </w:rPr>
        <w:t xml:space="preserve"> </w:t>
      </w:r>
      <w:proofErr w:type="spellStart"/>
      <w:r w:rsidRPr="00806B72">
        <w:rPr>
          <w:rFonts w:ascii="Times New Roman" w:eastAsia="Times New Roman" w:hAnsi="Times New Roman" w:cs="Traditional Arabic" w:hint="cs"/>
          <w:caps/>
          <w:sz w:val="36"/>
          <w:szCs w:val="36"/>
          <w:rtl/>
          <w:lang w:eastAsia="ar-SA"/>
        </w:rPr>
        <w:t>العرنوسي</w:t>
      </w:r>
      <w:proofErr w:type="spellEnd"/>
      <w:r>
        <w:rPr>
          <w:rFonts w:ascii="Times New Roman" w:eastAsia="Times New Roman" w:hAnsi="Times New Roman" w:cs="Traditional Arabic" w:hint="cs"/>
          <w:caps/>
          <w:sz w:val="36"/>
          <w:szCs w:val="36"/>
          <w:rtl/>
          <w:lang w:eastAsia="ar-SA"/>
        </w:rPr>
        <w:t>.</w:t>
      </w:r>
    </w:p>
    <w:p w14:paraId="20A81E05"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775DAA">
        <w:rPr>
          <w:rFonts w:ascii="Times New Roman" w:eastAsia="Times New Roman" w:hAnsi="Times New Roman" w:cs="Traditional Arabic" w:hint="cs"/>
          <w:sz w:val="36"/>
          <w:szCs w:val="36"/>
          <w:rtl/>
          <w:lang w:eastAsia="ar-SA"/>
        </w:rPr>
        <w:t>مجلة مركز بابل للدراسات الإنسانية مج16 ع4 (1447 هـ، نيسان 2026 م)</w:t>
      </w:r>
    </w:p>
    <w:p w14:paraId="6C9456E4"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w:t>
      </w:r>
      <w:r w:rsidRPr="00C32618">
        <w:rPr>
          <w:rFonts w:ascii="Times New Roman" w:eastAsia="Times New Roman" w:hAnsi="Times New Roman" w:cs="Traditional Arabic"/>
          <w:sz w:val="36"/>
          <w:szCs w:val="36"/>
          <w:rtl/>
          <w:lang w:eastAsia="ar-SA"/>
        </w:rPr>
        <w:t xml:space="preserve">سالة </w:t>
      </w:r>
      <w:r>
        <w:rPr>
          <w:rFonts w:ascii="Times New Roman" w:eastAsia="Times New Roman" w:hAnsi="Times New Roman" w:cs="Traditional Arabic" w:hint="cs"/>
          <w:sz w:val="36"/>
          <w:szCs w:val="36"/>
          <w:rtl/>
          <w:lang w:eastAsia="ar-SA"/>
        </w:rPr>
        <w:t xml:space="preserve">لغوية </w:t>
      </w:r>
      <w:r w:rsidRPr="00C32618">
        <w:rPr>
          <w:rFonts w:ascii="Times New Roman" w:eastAsia="Times New Roman" w:hAnsi="Times New Roman" w:cs="Traditional Arabic"/>
          <w:sz w:val="36"/>
          <w:szCs w:val="36"/>
          <w:rtl/>
          <w:lang w:eastAsia="ar-SA"/>
        </w:rPr>
        <w:t>تعليميَّة</w:t>
      </w:r>
      <w:r>
        <w:rPr>
          <w:rFonts w:ascii="Times New Roman" w:eastAsia="Times New Roman" w:hAnsi="Times New Roman" w:cs="Traditional Arabic" w:hint="cs"/>
          <w:sz w:val="36"/>
          <w:szCs w:val="36"/>
          <w:rtl/>
          <w:lang w:eastAsia="ar-SA"/>
        </w:rPr>
        <w:t>،</w:t>
      </w:r>
      <w:r w:rsidRPr="00C32618">
        <w:rPr>
          <w:rFonts w:ascii="Times New Roman" w:eastAsia="Times New Roman" w:hAnsi="Times New Roman" w:cs="Traditional Arabic"/>
          <w:sz w:val="36"/>
          <w:szCs w:val="36"/>
          <w:rtl/>
          <w:lang w:eastAsia="ar-SA"/>
        </w:rPr>
        <w:t xml:space="preserve"> تتبع </w:t>
      </w:r>
      <w:r>
        <w:rPr>
          <w:rFonts w:ascii="Times New Roman" w:eastAsia="Times New Roman" w:hAnsi="Times New Roman" w:cs="Traditional Arabic" w:hint="cs"/>
          <w:sz w:val="36"/>
          <w:szCs w:val="36"/>
          <w:rtl/>
          <w:lang w:eastAsia="ar-SA"/>
        </w:rPr>
        <w:t xml:space="preserve">فيها </w:t>
      </w:r>
      <w:r w:rsidRPr="00C32618">
        <w:rPr>
          <w:rFonts w:ascii="Times New Roman" w:eastAsia="Times New Roman" w:hAnsi="Times New Roman" w:cs="Traditional Arabic"/>
          <w:sz w:val="36"/>
          <w:szCs w:val="36"/>
          <w:rtl/>
          <w:lang w:eastAsia="ar-SA"/>
        </w:rPr>
        <w:t>المؤلف الموارد والمعاني اللغويَّة لحروف اللغة العربيَّة من الأ</w:t>
      </w:r>
      <w:r>
        <w:rPr>
          <w:rFonts w:ascii="Times New Roman" w:eastAsia="Times New Roman" w:hAnsi="Times New Roman" w:cs="Traditional Arabic" w:hint="cs"/>
          <w:sz w:val="36"/>
          <w:szCs w:val="36"/>
          <w:rtl/>
          <w:lang w:eastAsia="ar-SA"/>
        </w:rPr>
        <w:t>ل</w:t>
      </w:r>
      <w:r w:rsidRPr="00C32618">
        <w:rPr>
          <w:rFonts w:ascii="Times New Roman" w:eastAsia="Times New Roman" w:hAnsi="Times New Roman" w:cs="Traditional Arabic"/>
          <w:sz w:val="36"/>
          <w:szCs w:val="36"/>
          <w:rtl/>
          <w:lang w:eastAsia="ar-SA"/>
        </w:rPr>
        <w:t>ف إلى الياء تتبعًا علميًا مبسطًا لطالب العلم</w:t>
      </w:r>
      <w:r>
        <w:rPr>
          <w:rFonts w:ascii="Times New Roman" w:eastAsia="Times New Roman" w:hAnsi="Times New Roman" w:cs="Traditional Arabic" w:hint="cs"/>
          <w:sz w:val="36"/>
          <w:szCs w:val="36"/>
          <w:rtl/>
          <w:lang w:eastAsia="ar-SA"/>
        </w:rPr>
        <w:t>،</w:t>
      </w:r>
      <w:r w:rsidRPr="00C32618">
        <w:rPr>
          <w:rFonts w:ascii="Times New Roman" w:eastAsia="Times New Roman" w:hAnsi="Times New Roman" w:cs="Traditional Arabic"/>
          <w:sz w:val="36"/>
          <w:szCs w:val="36"/>
          <w:rtl/>
          <w:lang w:eastAsia="ar-SA"/>
        </w:rPr>
        <w:t xml:space="preserve"> مع إيراد الشواهد الشعريَّة والقرآنيَّة وغيرها</w:t>
      </w:r>
      <w:r>
        <w:rPr>
          <w:rFonts w:ascii="Times New Roman" w:eastAsia="Times New Roman" w:hAnsi="Times New Roman" w:cs="Traditional Arabic" w:hint="cs"/>
          <w:sz w:val="36"/>
          <w:szCs w:val="36"/>
          <w:rtl/>
          <w:lang w:eastAsia="ar-SA"/>
        </w:rPr>
        <w:t>،</w:t>
      </w:r>
      <w:r w:rsidRPr="00C32618">
        <w:rPr>
          <w:rFonts w:ascii="Times New Roman" w:eastAsia="Times New Roman" w:hAnsi="Times New Roman" w:cs="Traditional Arabic"/>
          <w:sz w:val="36"/>
          <w:szCs w:val="36"/>
          <w:rtl/>
          <w:lang w:eastAsia="ar-SA"/>
        </w:rPr>
        <w:t xml:space="preserve"> معتمدًا في إيرادها على أمّات المصادر اللغويَّة</w:t>
      </w:r>
      <w:r>
        <w:rPr>
          <w:rFonts w:ascii="Times New Roman" w:eastAsia="Times New Roman" w:hAnsi="Times New Roman" w:cs="Traditional Arabic" w:hint="cs"/>
          <w:sz w:val="36"/>
          <w:szCs w:val="36"/>
          <w:rtl/>
          <w:lang w:eastAsia="ar-SA"/>
        </w:rPr>
        <w:t>.</w:t>
      </w:r>
      <w:r w:rsidRPr="00C32618">
        <w:rPr>
          <w:rFonts w:ascii="Times New Roman" w:eastAsia="Times New Roman" w:hAnsi="Times New Roman" w:cs="Traditional Arabic"/>
          <w:sz w:val="36"/>
          <w:szCs w:val="36"/>
          <w:rtl/>
          <w:lang w:eastAsia="ar-SA"/>
        </w:rPr>
        <w:t xml:space="preserve"> </w:t>
      </w:r>
    </w:p>
    <w:p w14:paraId="11D6680F" w14:textId="77777777" w:rsidR="00903458" w:rsidRPr="00775DAA"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وذكر المحققان أن </w:t>
      </w:r>
      <w:r w:rsidRPr="00C32618">
        <w:rPr>
          <w:rFonts w:ascii="Times New Roman" w:eastAsia="Times New Roman" w:hAnsi="Times New Roman" w:cs="Traditional Arabic"/>
          <w:sz w:val="36"/>
          <w:szCs w:val="36"/>
          <w:rtl/>
          <w:lang w:eastAsia="ar-SA"/>
        </w:rPr>
        <w:t>هذ</w:t>
      </w:r>
      <w:r>
        <w:rPr>
          <w:rFonts w:ascii="Times New Roman" w:eastAsia="Times New Roman" w:hAnsi="Times New Roman" w:cs="Traditional Arabic" w:hint="cs"/>
          <w:sz w:val="36"/>
          <w:szCs w:val="36"/>
          <w:rtl/>
          <w:lang w:eastAsia="ar-SA"/>
        </w:rPr>
        <w:t>ه</w:t>
      </w:r>
      <w:r w:rsidRPr="00C3261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الرسالة</w:t>
      </w:r>
      <w:r w:rsidRPr="00C32618">
        <w:rPr>
          <w:rFonts w:ascii="Times New Roman" w:eastAsia="Times New Roman" w:hAnsi="Times New Roman" w:cs="Traditional Arabic"/>
          <w:sz w:val="36"/>
          <w:szCs w:val="36"/>
          <w:rtl/>
          <w:lang w:eastAsia="ar-SA"/>
        </w:rPr>
        <w:t xml:space="preserve"> من النوادر في منهجها</w:t>
      </w:r>
      <w:r>
        <w:rPr>
          <w:rFonts w:ascii="Times New Roman" w:eastAsia="Times New Roman" w:hAnsi="Times New Roman" w:cs="Traditional Arabic" w:hint="cs"/>
          <w:sz w:val="36"/>
          <w:szCs w:val="36"/>
          <w:rtl/>
          <w:lang w:eastAsia="ar-SA"/>
        </w:rPr>
        <w:t>،</w:t>
      </w:r>
      <w:r w:rsidRPr="00C32618">
        <w:rPr>
          <w:rFonts w:ascii="Times New Roman" w:eastAsia="Times New Roman" w:hAnsi="Times New Roman" w:cs="Traditional Arabic"/>
          <w:sz w:val="36"/>
          <w:szCs w:val="36"/>
          <w:rtl/>
          <w:lang w:eastAsia="ar-SA"/>
        </w:rPr>
        <w:t xml:space="preserve"> فلم </w:t>
      </w:r>
      <w:r>
        <w:rPr>
          <w:rFonts w:ascii="Times New Roman" w:eastAsia="Times New Roman" w:hAnsi="Times New Roman" w:cs="Traditional Arabic" w:hint="cs"/>
          <w:sz w:val="36"/>
          <w:szCs w:val="36"/>
          <w:rtl/>
          <w:lang w:eastAsia="ar-SA"/>
        </w:rPr>
        <w:t>يعثرا</w:t>
      </w:r>
      <w:r w:rsidRPr="00C32618">
        <w:rPr>
          <w:rFonts w:ascii="Times New Roman" w:eastAsia="Times New Roman" w:hAnsi="Times New Roman" w:cs="Traditional Arabic"/>
          <w:sz w:val="36"/>
          <w:szCs w:val="36"/>
          <w:rtl/>
          <w:lang w:eastAsia="ar-SA"/>
        </w:rPr>
        <w:t xml:space="preserve"> على مؤلف</w:t>
      </w:r>
      <w:r>
        <w:rPr>
          <w:rFonts w:ascii="Times New Roman" w:eastAsia="Times New Roman" w:hAnsi="Times New Roman" w:cs="Traditional Arabic" w:hint="cs"/>
          <w:sz w:val="36"/>
          <w:szCs w:val="36"/>
          <w:rtl/>
          <w:lang w:eastAsia="ar-SA"/>
        </w:rPr>
        <w:t xml:space="preserve"> </w:t>
      </w:r>
      <w:r w:rsidRPr="00C32618">
        <w:rPr>
          <w:rFonts w:ascii="Times New Roman" w:eastAsia="Times New Roman" w:hAnsi="Times New Roman" w:cs="Traditional Arabic"/>
          <w:sz w:val="36"/>
          <w:szCs w:val="36"/>
          <w:rtl/>
          <w:lang w:eastAsia="ar-SA"/>
        </w:rPr>
        <w:t>بهذه الطريقة التي اعتمدها المؤلف</w:t>
      </w:r>
      <w:r>
        <w:rPr>
          <w:rFonts w:ascii="Times New Roman" w:eastAsia="Times New Roman" w:hAnsi="Times New Roman" w:cs="Traditional Arabic" w:hint="cs"/>
          <w:sz w:val="36"/>
          <w:szCs w:val="36"/>
          <w:rtl/>
          <w:lang w:eastAsia="ar-SA"/>
        </w:rPr>
        <w:t>...</w:t>
      </w:r>
    </w:p>
    <w:p w14:paraId="6962CB68"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0E224B52"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87CEB">
        <w:rPr>
          <w:rFonts w:ascii="Times New Roman" w:eastAsia="Times New Roman" w:hAnsi="Times New Roman" w:cs="Traditional Arabic" w:hint="cs"/>
          <w:b/>
          <w:bCs/>
          <w:sz w:val="36"/>
          <w:szCs w:val="36"/>
          <w:rtl/>
          <w:lang w:eastAsia="ar-SA"/>
        </w:rPr>
        <w:t>علم تحرير المعنى</w:t>
      </w:r>
      <w:r>
        <w:rPr>
          <w:rFonts w:ascii="Times New Roman" w:eastAsia="Times New Roman" w:hAnsi="Times New Roman" w:cs="Traditional Arabic" w:hint="cs"/>
          <w:sz w:val="36"/>
          <w:szCs w:val="36"/>
          <w:rtl/>
          <w:lang w:eastAsia="ar-SA"/>
        </w:rPr>
        <w:t>،</w:t>
      </w:r>
      <w:r w:rsidRPr="00987CEB">
        <w:rPr>
          <w:rFonts w:ascii="Times New Roman" w:eastAsia="Times New Roman" w:hAnsi="Times New Roman" w:cs="Traditional Arabic" w:hint="cs"/>
          <w:sz w:val="36"/>
          <w:szCs w:val="36"/>
          <w:rtl/>
          <w:lang w:eastAsia="ar-SA"/>
        </w:rPr>
        <w:t xml:space="preserve"> </w:t>
      </w:r>
    </w:p>
    <w:p w14:paraId="54B049E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لفقيه اللغة المتمرس الأستاذ </w:t>
      </w:r>
      <w:r w:rsidRPr="00987CEB">
        <w:rPr>
          <w:rFonts w:ascii="Times New Roman" w:eastAsia="Times New Roman" w:hAnsi="Times New Roman" w:cs="Traditional Arabic" w:hint="cs"/>
          <w:sz w:val="36"/>
          <w:szCs w:val="36"/>
          <w:rtl/>
          <w:lang w:eastAsia="ar-SA"/>
        </w:rPr>
        <w:t>محمد حسن جبل (ت 1436 هـ)</w:t>
      </w:r>
      <w:r>
        <w:rPr>
          <w:rFonts w:ascii="Times New Roman" w:eastAsia="Times New Roman" w:hAnsi="Times New Roman" w:cs="Traditional Arabic" w:hint="cs"/>
          <w:sz w:val="36"/>
          <w:szCs w:val="36"/>
          <w:rtl/>
          <w:lang w:eastAsia="ar-SA"/>
        </w:rPr>
        <w:t xml:space="preserve"> رحمه الله</w:t>
      </w:r>
      <w:r w:rsidRPr="00987CEB">
        <w:rPr>
          <w:rFonts w:ascii="Times New Roman" w:eastAsia="Times New Roman" w:hAnsi="Times New Roman" w:cs="Traditional Arabic" w:hint="cs"/>
          <w:sz w:val="36"/>
          <w:szCs w:val="36"/>
          <w:rtl/>
          <w:lang w:eastAsia="ar-SA"/>
        </w:rPr>
        <w:t xml:space="preserve">؛ </w:t>
      </w:r>
    </w:p>
    <w:p w14:paraId="0A0FF6D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87CEB">
        <w:rPr>
          <w:rFonts w:ascii="Times New Roman" w:eastAsia="Times New Roman" w:hAnsi="Times New Roman" w:cs="Traditional Arabic" w:hint="cs"/>
          <w:sz w:val="36"/>
          <w:szCs w:val="36"/>
          <w:rtl/>
          <w:lang w:eastAsia="ar-SA"/>
        </w:rPr>
        <w:t xml:space="preserve">اعتنى به وقدم له </w:t>
      </w:r>
      <w:proofErr w:type="gramStart"/>
      <w:r w:rsidRPr="00987CEB">
        <w:rPr>
          <w:rFonts w:ascii="Times New Roman" w:eastAsia="Times New Roman" w:hAnsi="Times New Roman" w:cs="Traditional Arabic" w:hint="cs"/>
          <w:sz w:val="36"/>
          <w:szCs w:val="36"/>
          <w:rtl/>
          <w:lang w:eastAsia="ar-SA"/>
        </w:rPr>
        <w:t>عبدالكريم</w:t>
      </w:r>
      <w:proofErr w:type="gramEnd"/>
      <w:r w:rsidRPr="00987CEB">
        <w:rPr>
          <w:rFonts w:ascii="Times New Roman" w:eastAsia="Times New Roman" w:hAnsi="Times New Roman" w:cs="Traditional Arabic" w:hint="cs"/>
          <w:sz w:val="36"/>
          <w:szCs w:val="36"/>
          <w:rtl/>
          <w:lang w:eastAsia="ar-SA"/>
        </w:rPr>
        <w:t xml:space="preserve"> محمد جبل. </w:t>
      </w:r>
    </w:p>
    <w:p w14:paraId="217D5A5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ولده المعتني بكتابه أن مؤلفه تناول فيه علمًا لم يُسبَق إلى التنويه به، وهو "علم تحرير المعنى"، الذي يُعنى بدراسة سبل تخليص المعنى المعجمي للمفردات من الغموض أو اللبس، منها الدراسة الفاحصة لتعريف الأئمة للمفردة المعنية، والدلالة الصرفية للصيغة التي جاءت عليها...</w:t>
      </w:r>
    </w:p>
    <w:p w14:paraId="61008DD4" w14:textId="77777777" w:rsidR="00903458" w:rsidRPr="00987CEB"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وتضمن الكتاب درسًا تطبيقيًّا لتحرير معنى بعض المفردات، والفروق بينها.</w:t>
      </w:r>
    </w:p>
    <w:p w14:paraId="6D4DFB5E" w14:textId="77777777" w:rsidR="00903458" w:rsidRPr="00987CEB" w:rsidRDefault="00903458" w:rsidP="00903458">
      <w:pPr>
        <w:ind w:left="0" w:firstLine="0"/>
        <w:jc w:val="both"/>
        <w:rPr>
          <w:rFonts w:ascii="Times New Roman" w:eastAsia="Times New Roman" w:hAnsi="Times New Roman" w:cs="Traditional Arabic"/>
          <w:sz w:val="36"/>
          <w:szCs w:val="36"/>
          <w:rtl/>
          <w:lang w:eastAsia="ar-SA"/>
        </w:rPr>
      </w:pPr>
    </w:p>
    <w:p w14:paraId="63B140EE" w14:textId="77777777" w:rsidR="00903458" w:rsidRDefault="00903458" w:rsidP="00903458">
      <w:pPr>
        <w:ind w:left="0" w:firstLine="0"/>
        <w:jc w:val="left"/>
        <w:rPr>
          <w:rFonts w:ascii="Times New Roman" w:eastAsia="Times New Roman" w:hAnsi="Times New Roman" w:cs="Traditional Arabic"/>
          <w:b/>
          <w:bCs/>
          <w:sz w:val="36"/>
          <w:szCs w:val="36"/>
          <w:rtl/>
          <w:lang w:eastAsia="ar-SA"/>
        </w:rPr>
      </w:pPr>
      <w:r w:rsidRPr="00DE6D83">
        <w:rPr>
          <w:rFonts w:ascii="Times New Roman" w:eastAsia="Times New Roman" w:hAnsi="Times New Roman" w:cs="Traditional Arabic"/>
          <w:b/>
          <w:bCs/>
          <w:sz w:val="36"/>
          <w:szCs w:val="36"/>
          <w:rtl/>
          <w:lang w:eastAsia="ar-SA"/>
        </w:rPr>
        <w:t>علم الترجمة التطبيقي</w:t>
      </w:r>
      <w:r w:rsidRPr="00DE6D83">
        <w:rPr>
          <w:rFonts w:ascii="Times New Roman" w:eastAsia="Times New Roman" w:hAnsi="Times New Roman" w:cs="Traditional Arabic" w:hint="cs"/>
          <w:b/>
          <w:bCs/>
          <w:sz w:val="36"/>
          <w:szCs w:val="36"/>
          <w:rtl/>
          <w:lang w:eastAsia="ar-SA"/>
        </w:rPr>
        <w:t>:</w:t>
      </w:r>
      <w:r w:rsidRPr="00DE6D83">
        <w:rPr>
          <w:rFonts w:ascii="Times New Roman" w:eastAsia="Times New Roman" w:hAnsi="Times New Roman" w:cs="Traditional Arabic"/>
          <w:b/>
          <w:bCs/>
          <w:sz w:val="36"/>
          <w:szCs w:val="36"/>
          <w:rtl/>
          <w:lang w:eastAsia="ar-SA"/>
        </w:rPr>
        <w:t xml:space="preserve"> </w:t>
      </w:r>
    </w:p>
    <w:p w14:paraId="2214C700"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DE6D83">
        <w:rPr>
          <w:rFonts w:ascii="Times New Roman" w:eastAsia="Times New Roman" w:hAnsi="Times New Roman" w:cs="Traditional Arabic"/>
          <w:b/>
          <w:bCs/>
          <w:sz w:val="36"/>
          <w:szCs w:val="36"/>
          <w:rtl/>
          <w:lang w:eastAsia="ar-SA"/>
        </w:rPr>
        <w:t>الترجمة الفقهية</w:t>
      </w:r>
      <w:r>
        <w:rPr>
          <w:rFonts w:ascii="Times New Roman" w:eastAsia="Times New Roman" w:hAnsi="Times New Roman" w:cs="Traditional Arabic" w:hint="cs"/>
          <w:b/>
          <w:bCs/>
          <w:sz w:val="36"/>
          <w:szCs w:val="36"/>
          <w:rtl/>
          <w:lang w:eastAsia="ar-SA"/>
        </w:rPr>
        <w:t>،</w:t>
      </w:r>
      <w:r w:rsidRPr="00DE6D83">
        <w:rPr>
          <w:rFonts w:ascii="Times New Roman" w:eastAsia="Times New Roman" w:hAnsi="Times New Roman" w:cs="Traditional Arabic"/>
          <w:b/>
          <w:bCs/>
          <w:sz w:val="36"/>
          <w:szCs w:val="36"/>
          <w:rtl/>
          <w:lang w:eastAsia="ar-SA"/>
        </w:rPr>
        <w:t xml:space="preserve"> والترجمة اللسانية</w:t>
      </w:r>
      <w:r>
        <w:rPr>
          <w:rFonts w:ascii="Times New Roman" w:eastAsia="Times New Roman" w:hAnsi="Times New Roman" w:cs="Traditional Arabic" w:hint="cs"/>
          <w:b/>
          <w:bCs/>
          <w:sz w:val="36"/>
          <w:szCs w:val="36"/>
          <w:rtl/>
          <w:lang w:eastAsia="ar-SA"/>
        </w:rPr>
        <w:t>،</w:t>
      </w:r>
      <w:r w:rsidRPr="00DE6D83">
        <w:rPr>
          <w:rFonts w:ascii="Times New Roman" w:eastAsia="Times New Roman" w:hAnsi="Times New Roman" w:cs="Traditional Arabic"/>
          <w:b/>
          <w:bCs/>
          <w:sz w:val="36"/>
          <w:szCs w:val="36"/>
          <w:rtl/>
          <w:lang w:eastAsia="ar-SA"/>
        </w:rPr>
        <w:t xml:space="preserve"> والترجمة الاصطناعية</w:t>
      </w:r>
      <w:r>
        <w:rPr>
          <w:rFonts w:ascii="Times New Roman" w:eastAsia="Times New Roman" w:hAnsi="Times New Roman" w:cs="Traditional Arabic" w:hint="cs"/>
          <w:sz w:val="36"/>
          <w:szCs w:val="36"/>
          <w:rtl/>
          <w:lang w:eastAsia="ar-SA"/>
        </w:rPr>
        <w:t>،</w:t>
      </w:r>
      <w:r w:rsidRPr="00DE6D83">
        <w:rPr>
          <w:rFonts w:ascii="Times New Roman" w:eastAsia="Times New Roman" w:hAnsi="Times New Roman" w:cs="Traditional Arabic"/>
          <w:sz w:val="36"/>
          <w:szCs w:val="36"/>
          <w:rtl/>
          <w:lang w:eastAsia="ar-SA"/>
        </w:rPr>
        <w:t xml:space="preserve"> </w:t>
      </w:r>
    </w:p>
    <w:p w14:paraId="12230AFE"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DE6D83">
        <w:rPr>
          <w:rFonts w:ascii="Times New Roman" w:eastAsia="Times New Roman" w:hAnsi="Times New Roman" w:cs="Traditional Arabic"/>
          <w:sz w:val="36"/>
          <w:szCs w:val="36"/>
          <w:rtl/>
          <w:lang w:eastAsia="ar-SA"/>
        </w:rPr>
        <w:t xml:space="preserve">محمد </w:t>
      </w:r>
      <w:proofErr w:type="spellStart"/>
      <w:r w:rsidRPr="00DE6D83">
        <w:rPr>
          <w:rFonts w:ascii="Times New Roman" w:eastAsia="Times New Roman" w:hAnsi="Times New Roman" w:cs="Traditional Arabic"/>
          <w:sz w:val="36"/>
          <w:szCs w:val="36"/>
          <w:rtl/>
          <w:lang w:eastAsia="ar-SA"/>
        </w:rPr>
        <w:t>الديداوي</w:t>
      </w:r>
      <w:proofErr w:type="spellEnd"/>
      <w:r w:rsidRPr="00DE6D83">
        <w:rPr>
          <w:rFonts w:ascii="Times New Roman" w:eastAsia="Times New Roman" w:hAnsi="Times New Roman" w:cs="Traditional Arabic" w:hint="cs"/>
          <w:sz w:val="36"/>
          <w:szCs w:val="36"/>
          <w:rtl/>
          <w:lang w:eastAsia="ar-SA"/>
        </w:rPr>
        <w:t>. الدار البيضاء</w:t>
      </w:r>
      <w:r>
        <w:rPr>
          <w:rFonts w:ascii="Times New Roman" w:eastAsia="Times New Roman" w:hAnsi="Times New Roman" w:cs="Traditional Arabic" w:hint="cs"/>
          <w:sz w:val="36"/>
          <w:szCs w:val="36"/>
          <w:rtl/>
          <w:lang w:eastAsia="ar-SA"/>
        </w:rPr>
        <w:t>.</w:t>
      </w:r>
    </w:p>
    <w:p w14:paraId="65696A65"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18238068"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057941">
        <w:rPr>
          <w:rFonts w:ascii="Times New Roman" w:eastAsia="Times New Roman" w:hAnsi="Times New Roman" w:cs="Traditional Arabic"/>
          <w:b/>
          <w:bCs/>
          <w:sz w:val="36"/>
          <w:szCs w:val="36"/>
          <w:rtl/>
          <w:lang w:eastAsia="ar-SA"/>
        </w:rPr>
        <w:t>عناية الحكام والمسؤولين باللغة العربية منذ فجر الإسلام وحتى العصر الحاضر</w:t>
      </w:r>
      <w:r>
        <w:rPr>
          <w:rFonts w:ascii="Times New Roman" w:eastAsia="Times New Roman" w:hAnsi="Times New Roman" w:cs="Traditional Arabic" w:hint="cs"/>
          <w:sz w:val="36"/>
          <w:szCs w:val="36"/>
          <w:rtl/>
          <w:lang w:eastAsia="ar-SA"/>
        </w:rPr>
        <w:t>،</w:t>
      </w:r>
      <w:r w:rsidRPr="00057941">
        <w:rPr>
          <w:rFonts w:ascii="Times New Roman" w:eastAsia="Times New Roman" w:hAnsi="Times New Roman" w:cs="Traditional Arabic" w:hint="cs"/>
          <w:sz w:val="36"/>
          <w:szCs w:val="36"/>
          <w:rtl/>
          <w:lang w:eastAsia="ar-SA"/>
        </w:rPr>
        <w:t xml:space="preserve"> </w:t>
      </w:r>
    </w:p>
    <w:p w14:paraId="2501D5D9" w14:textId="77777777" w:rsidR="00903458" w:rsidRPr="0005794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الفاضل </w:t>
      </w:r>
      <w:r w:rsidRPr="00057941">
        <w:rPr>
          <w:rFonts w:ascii="Times New Roman" w:eastAsia="Times New Roman" w:hAnsi="Times New Roman" w:cs="Traditional Arabic"/>
          <w:sz w:val="36"/>
          <w:szCs w:val="36"/>
          <w:rtl/>
          <w:lang w:eastAsia="ar-SA"/>
        </w:rPr>
        <w:t xml:space="preserve">أحمد محمد محروس </w:t>
      </w:r>
      <w:proofErr w:type="spellStart"/>
      <w:r w:rsidRPr="00057941">
        <w:rPr>
          <w:rFonts w:ascii="Times New Roman" w:eastAsia="Times New Roman" w:hAnsi="Times New Roman" w:cs="Traditional Arabic"/>
          <w:sz w:val="36"/>
          <w:szCs w:val="36"/>
          <w:rtl/>
          <w:lang w:eastAsia="ar-SA"/>
        </w:rPr>
        <w:t>القطوري</w:t>
      </w:r>
      <w:proofErr w:type="spellEnd"/>
      <w:r w:rsidRPr="00057941">
        <w:rPr>
          <w:rFonts w:ascii="Times New Roman" w:eastAsia="Times New Roman" w:hAnsi="Times New Roman" w:cs="Traditional Arabic" w:hint="cs"/>
          <w:sz w:val="36"/>
          <w:szCs w:val="36"/>
          <w:rtl/>
          <w:lang w:eastAsia="ar-SA"/>
        </w:rPr>
        <w:t>، 82 ص.</w:t>
      </w:r>
    </w:p>
    <w:p w14:paraId="5275A4EC" w14:textId="77777777" w:rsidR="00903458"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ومما توصل إليه:</w:t>
      </w:r>
    </w:p>
    <w:p w14:paraId="0644C954"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t xml:space="preserve">- </w:t>
      </w:r>
      <w:r w:rsidRPr="0050337B">
        <w:rPr>
          <w:rFonts w:ascii="Times New Roman" w:eastAsia="Times New Roman" w:hAnsi="Times New Roman" w:cs="Traditional Arabic"/>
          <w:caps/>
          <w:kern w:val="2"/>
          <w:sz w:val="36"/>
          <w:szCs w:val="36"/>
          <w:rtl/>
          <w:lang w:eastAsia="ar-SA"/>
        </w:rPr>
        <w:t>أدت كتابة القرآن الكريم في عهد النبي</w:t>
      </w:r>
      <w:r w:rsidRPr="0050337B">
        <w:rPr>
          <w:rFonts w:ascii="Times New Roman" w:eastAsia="Times New Roman" w:hAnsi="Times New Roman" w:cs="Traditional Arabic" w:hint="cs"/>
          <w:caps/>
          <w:kern w:val="2"/>
          <w:sz w:val="36"/>
          <w:szCs w:val="36"/>
          <w:rtl/>
          <w:lang w:eastAsia="ar-SA"/>
        </w:rPr>
        <w:t xml:space="preserve"> </w:t>
      </w:r>
      <w:r w:rsidRPr="0050337B">
        <w:rPr>
          <w:rFonts w:ascii="Times New Roman" w:eastAsia="Times New Roman" w:hAnsi="Times New Roman" w:cs="Traditional Arabic"/>
          <w:caps/>
          <w:kern w:val="2"/>
          <w:sz w:val="36"/>
          <w:szCs w:val="36"/>
          <w:rtl/>
          <w:lang w:eastAsia="ar-SA"/>
        </w:rPr>
        <w:t>ﷺ وأبي بكر وعثمان (رضي الله عنهما) إلى المحافظة على اللغة العربية من الضعف والانقراض.</w:t>
      </w:r>
    </w:p>
    <w:p w14:paraId="17EC5BF5"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t>- أسهم</w:t>
      </w:r>
      <w:r w:rsidRPr="0050337B">
        <w:rPr>
          <w:rFonts w:ascii="Times New Roman" w:eastAsia="Times New Roman" w:hAnsi="Times New Roman" w:cs="Traditional Arabic"/>
          <w:caps/>
          <w:kern w:val="2"/>
          <w:sz w:val="36"/>
          <w:szCs w:val="36"/>
          <w:rtl/>
          <w:lang w:eastAsia="ar-SA"/>
        </w:rPr>
        <w:t xml:space="preserve"> القرار الذي اتخذه </w:t>
      </w:r>
      <w:proofErr w:type="gramStart"/>
      <w:r w:rsidRPr="0050337B">
        <w:rPr>
          <w:rFonts w:ascii="Times New Roman" w:eastAsia="Times New Roman" w:hAnsi="Times New Roman" w:cs="Traditional Arabic"/>
          <w:caps/>
          <w:kern w:val="2"/>
          <w:sz w:val="36"/>
          <w:szCs w:val="36"/>
          <w:rtl/>
          <w:lang w:eastAsia="ar-SA"/>
        </w:rPr>
        <w:t>عبدالملك</w:t>
      </w:r>
      <w:proofErr w:type="gramEnd"/>
      <w:r w:rsidRPr="0050337B">
        <w:rPr>
          <w:rFonts w:ascii="Times New Roman" w:eastAsia="Times New Roman" w:hAnsi="Times New Roman" w:cs="Traditional Arabic"/>
          <w:caps/>
          <w:kern w:val="2"/>
          <w:sz w:val="36"/>
          <w:szCs w:val="36"/>
          <w:rtl/>
          <w:lang w:eastAsia="ar-SA"/>
        </w:rPr>
        <w:t xml:space="preserve"> بن مروان بتعريب الدواوين في رفع مكانة اللغة العربية لدى أتباعها، وأعدائها، وأصبحت اللغة الرسمية للدولة الإسلامية.</w:t>
      </w:r>
    </w:p>
    <w:p w14:paraId="61908192"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t xml:space="preserve">- </w:t>
      </w:r>
      <w:r w:rsidRPr="0050337B">
        <w:rPr>
          <w:rFonts w:ascii="Times New Roman" w:eastAsia="Times New Roman" w:hAnsi="Times New Roman" w:cs="Traditional Arabic"/>
          <w:caps/>
          <w:kern w:val="2"/>
          <w:sz w:val="36"/>
          <w:szCs w:val="36"/>
          <w:rtl/>
          <w:lang w:eastAsia="ar-SA"/>
        </w:rPr>
        <w:t>أظهرت القرارات التي أدت إلى إنشاء مؤسسات لتعليم اللغة العربية المختلفة دور هذه المؤسسات في خدمة اللغة العربية.</w:t>
      </w:r>
    </w:p>
    <w:p w14:paraId="7FC7A762"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lastRenderedPageBreak/>
        <w:t>- أدَّى</w:t>
      </w:r>
      <w:r w:rsidRPr="0050337B">
        <w:rPr>
          <w:rFonts w:ascii="Times New Roman" w:eastAsia="Times New Roman" w:hAnsi="Times New Roman" w:cs="Traditional Arabic"/>
          <w:caps/>
          <w:kern w:val="2"/>
          <w:sz w:val="36"/>
          <w:szCs w:val="36"/>
          <w:rtl/>
          <w:lang w:eastAsia="ar-SA"/>
        </w:rPr>
        <w:t xml:space="preserve"> القرار الذي اتخذه الحكام والمسؤولون بإنشاء المجامع العلمية إلى إصلاح اللغة العربية، ووضع المعاجم اللغوية، وشجع على التحقيق والتأليف.</w:t>
      </w:r>
    </w:p>
    <w:p w14:paraId="296D69A4"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t xml:space="preserve">- </w:t>
      </w:r>
      <w:r w:rsidRPr="0050337B">
        <w:rPr>
          <w:rFonts w:ascii="Times New Roman" w:eastAsia="Times New Roman" w:hAnsi="Times New Roman" w:cs="Traditional Arabic"/>
          <w:caps/>
          <w:kern w:val="2"/>
          <w:sz w:val="36"/>
          <w:szCs w:val="36"/>
          <w:rtl/>
          <w:lang w:eastAsia="ar-SA"/>
        </w:rPr>
        <w:t xml:space="preserve">كشفت قرارات الحكام والمسؤولين </w:t>
      </w:r>
      <w:r w:rsidRPr="0050337B">
        <w:rPr>
          <w:rFonts w:ascii="Times New Roman" w:eastAsia="Times New Roman" w:hAnsi="Times New Roman" w:cs="Traditional Arabic" w:hint="cs"/>
          <w:caps/>
          <w:kern w:val="2"/>
          <w:sz w:val="36"/>
          <w:szCs w:val="36"/>
          <w:rtl/>
          <w:lang w:eastAsia="ar-SA"/>
        </w:rPr>
        <w:t>ب</w:t>
      </w:r>
      <w:r w:rsidRPr="0050337B">
        <w:rPr>
          <w:rFonts w:ascii="Times New Roman" w:eastAsia="Times New Roman" w:hAnsi="Times New Roman" w:cs="Traditional Arabic"/>
          <w:caps/>
          <w:kern w:val="2"/>
          <w:sz w:val="36"/>
          <w:szCs w:val="36"/>
          <w:rtl/>
          <w:lang w:eastAsia="ar-SA"/>
        </w:rPr>
        <w:t>إنشاء المنظمات الدولية التي تخدم اللغة العربية إلى تنظيم العمل المشترك بين تلك المؤسسات، والذي يخدم اللغة العربية، ويعمل على نهضتها، ورفع مكانتها.</w:t>
      </w:r>
    </w:p>
    <w:p w14:paraId="657A88F9" w14:textId="77777777" w:rsidR="00903458" w:rsidRPr="0050337B" w:rsidRDefault="00903458" w:rsidP="00903458">
      <w:pPr>
        <w:pStyle w:val="a6"/>
        <w:ind w:hanging="360"/>
        <w:jc w:val="both"/>
        <w:rPr>
          <w:rFonts w:ascii="Times New Roman" w:eastAsia="Times New Roman" w:hAnsi="Times New Roman" w:cs="Traditional Arabic"/>
          <w:caps/>
          <w:kern w:val="2"/>
          <w:sz w:val="36"/>
          <w:szCs w:val="36"/>
          <w:rtl/>
          <w:lang w:eastAsia="ar-SA"/>
        </w:rPr>
      </w:pPr>
      <w:r w:rsidRPr="0050337B">
        <w:rPr>
          <w:rFonts w:ascii="Times New Roman" w:eastAsia="Times New Roman" w:hAnsi="Times New Roman" w:cs="Traditional Arabic" w:hint="cs"/>
          <w:caps/>
          <w:kern w:val="2"/>
          <w:sz w:val="36"/>
          <w:szCs w:val="36"/>
          <w:rtl/>
          <w:lang w:eastAsia="ar-SA"/>
        </w:rPr>
        <w:t xml:space="preserve">- </w:t>
      </w:r>
      <w:r w:rsidRPr="0050337B">
        <w:rPr>
          <w:rFonts w:ascii="Times New Roman" w:eastAsia="Times New Roman" w:hAnsi="Times New Roman" w:cs="Traditional Arabic"/>
          <w:caps/>
          <w:kern w:val="2"/>
          <w:sz w:val="36"/>
          <w:szCs w:val="36"/>
          <w:rtl/>
          <w:lang w:eastAsia="ar-SA"/>
        </w:rPr>
        <w:t>أظهرت الجوائز التي أنشأها الحكام والمسؤولون لتقديم الدراسات التي تخدم اللغة العربية التنافس الشديد بين الكتاب والمفكرين في خدمة اللغة العربية بكل الوسائل والطرق.</w:t>
      </w:r>
    </w:p>
    <w:p w14:paraId="28E5B4D7"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0F5763AA" w14:textId="77777777" w:rsidR="00903458" w:rsidRPr="00B04251" w:rsidRDefault="00903458" w:rsidP="00903458">
      <w:pPr>
        <w:ind w:left="0" w:firstLine="0"/>
        <w:jc w:val="both"/>
        <w:rPr>
          <w:rFonts w:ascii="Times New Roman" w:eastAsia="Times New Roman" w:hAnsi="Times New Roman" w:cs="Traditional Arabic"/>
          <w:b/>
          <w:bCs/>
          <w:sz w:val="36"/>
          <w:szCs w:val="36"/>
          <w:rtl/>
        </w:rPr>
      </w:pPr>
      <w:r w:rsidRPr="00B04251">
        <w:rPr>
          <w:rFonts w:ascii="Times New Roman" w:eastAsia="Times New Roman" w:hAnsi="Times New Roman" w:cs="Traditional Arabic" w:hint="cs"/>
          <w:b/>
          <w:bCs/>
          <w:sz w:val="36"/>
          <w:szCs w:val="36"/>
          <w:rtl/>
        </w:rPr>
        <w:t xml:space="preserve">فقه الآلة: </w:t>
      </w:r>
      <w:r w:rsidRPr="00B04251">
        <w:rPr>
          <w:rFonts w:ascii="Times New Roman" w:eastAsia="Times New Roman" w:hAnsi="Times New Roman" w:cs="Traditional Arabic"/>
          <w:b/>
          <w:bCs/>
          <w:sz w:val="36"/>
          <w:szCs w:val="36"/>
          <w:rtl/>
        </w:rPr>
        <w:t>نحو فلسفة جديدة لتعليم العربية في عصر الذكاء الاصطناعي</w:t>
      </w:r>
      <w:r w:rsidRPr="00B04251">
        <w:rPr>
          <w:rFonts w:ascii="Times New Roman" w:eastAsia="Times New Roman" w:hAnsi="Times New Roman" w:cs="Traditional Arabic" w:hint="cs"/>
          <w:b/>
          <w:bCs/>
          <w:sz w:val="36"/>
          <w:szCs w:val="36"/>
          <w:rtl/>
        </w:rPr>
        <w:t>،</w:t>
      </w:r>
    </w:p>
    <w:p w14:paraId="26973625"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 محمود شوش.</w:t>
      </w:r>
    </w:p>
    <w:p w14:paraId="1204E490" w14:textId="77777777" w:rsidR="00903458" w:rsidRPr="00B81D37"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ذكر المؤلف أنه</w:t>
      </w:r>
      <w:r w:rsidRPr="00B81D37">
        <w:rPr>
          <w:rFonts w:ascii="Times New Roman" w:eastAsia="Times New Roman" w:hAnsi="Times New Roman" w:cs="Traditional Arabic"/>
          <w:sz w:val="36"/>
          <w:szCs w:val="36"/>
          <w:rtl/>
        </w:rPr>
        <w:t xml:space="preserve"> أول من تناول هذا المصطلح (فقه الآلة)</w:t>
      </w:r>
      <w:r>
        <w:rPr>
          <w:rFonts w:ascii="Times New Roman" w:eastAsia="Times New Roman" w:hAnsi="Times New Roman" w:cs="Traditional Arabic" w:hint="cs"/>
          <w:sz w:val="36"/>
          <w:szCs w:val="36"/>
          <w:rtl/>
        </w:rPr>
        <w:t xml:space="preserve"> </w:t>
      </w:r>
      <w:r w:rsidRPr="00B81D37">
        <w:rPr>
          <w:rFonts w:ascii="Times New Roman" w:eastAsia="Times New Roman" w:hAnsi="Times New Roman" w:cs="Traditional Arabic"/>
          <w:sz w:val="36"/>
          <w:szCs w:val="36"/>
          <w:rtl/>
        </w:rPr>
        <w:t>والتقعيد له.</w:t>
      </w:r>
    </w:p>
    <w:p w14:paraId="60C127DA"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ويعني به</w:t>
      </w:r>
      <w:r w:rsidRPr="00B81D37">
        <w:rPr>
          <w:rFonts w:ascii="Times New Roman" w:eastAsia="Times New Roman" w:hAnsi="Times New Roman" w:cs="Traditional Arabic"/>
          <w:sz w:val="36"/>
          <w:szCs w:val="36"/>
          <w:rtl/>
        </w:rPr>
        <w:t xml:space="preserve"> التأصيل النظري لطبيعة تعامل الآلة مع اللغة، ورصد حدود هذا التعامل</w:t>
      </w:r>
      <w:r>
        <w:rPr>
          <w:rFonts w:ascii="Times New Roman" w:eastAsia="Times New Roman" w:hAnsi="Times New Roman" w:cs="Traditional Arabic" w:hint="cs"/>
          <w:sz w:val="36"/>
          <w:szCs w:val="36"/>
          <w:rtl/>
        </w:rPr>
        <w:t>،</w:t>
      </w:r>
      <w:r w:rsidRPr="00B81D37">
        <w:rPr>
          <w:rFonts w:ascii="Times New Roman" w:eastAsia="Times New Roman" w:hAnsi="Times New Roman" w:cs="Traditional Arabic"/>
          <w:sz w:val="36"/>
          <w:szCs w:val="36"/>
          <w:rtl/>
        </w:rPr>
        <w:t xml:space="preserve"> ومواطن قوته وقصوره، وتحديد موقعه من فلسفة اللغة وعلم اللغة الحديث. </w:t>
      </w:r>
    </w:p>
    <w:p w14:paraId="6D22B13B"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وأن هذا المصطلح</w:t>
      </w:r>
      <w:r w:rsidRPr="00B81D37">
        <w:rPr>
          <w:rFonts w:ascii="Times New Roman" w:eastAsia="Times New Roman" w:hAnsi="Times New Roman" w:cs="Traditional Arabic"/>
          <w:sz w:val="36"/>
          <w:szCs w:val="36"/>
          <w:rtl/>
        </w:rPr>
        <w:t xml:space="preserve"> يستحضر تراث "فقه اللغة" بما فيه من تدبر لأسرار اللسان، ويعيد توظيفه في عصر الآلة، حيث لم يعد المتدبر للغة إنسان</w:t>
      </w:r>
      <w:r>
        <w:rPr>
          <w:rFonts w:ascii="Times New Roman" w:eastAsia="Times New Roman" w:hAnsi="Times New Roman" w:cs="Traditional Arabic" w:hint="cs"/>
          <w:sz w:val="36"/>
          <w:szCs w:val="36"/>
          <w:rtl/>
        </w:rPr>
        <w:t>ً</w:t>
      </w:r>
      <w:r w:rsidRPr="00B81D37">
        <w:rPr>
          <w:rFonts w:ascii="Times New Roman" w:eastAsia="Times New Roman" w:hAnsi="Times New Roman" w:cs="Traditional Arabic"/>
          <w:sz w:val="36"/>
          <w:szCs w:val="36"/>
          <w:rtl/>
        </w:rPr>
        <w:t xml:space="preserve">ا وحده، بل صار إلى جانبه كيان حاسوبي يعالجها بمنطق مغاير. </w:t>
      </w:r>
    </w:p>
    <w:p w14:paraId="66F618DF"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قال: </w:t>
      </w:r>
      <w:r w:rsidRPr="00B81D37">
        <w:rPr>
          <w:rFonts w:ascii="Times New Roman" w:eastAsia="Times New Roman" w:hAnsi="Times New Roman" w:cs="Traditional Arabic"/>
          <w:sz w:val="36"/>
          <w:szCs w:val="36"/>
          <w:rtl/>
        </w:rPr>
        <w:t>وسيتبيّن في فصول الكتاب أن فقه الآلة لا يقف عند حدود الصرف والنحو والصوت، بل يمتد إلى ب</w:t>
      </w:r>
      <w:r>
        <w:rPr>
          <w:rFonts w:ascii="Times New Roman" w:eastAsia="Times New Roman" w:hAnsi="Times New Roman" w:cs="Traditional Arabic" w:hint="cs"/>
          <w:sz w:val="36"/>
          <w:szCs w:val="36"/>
          <w:rtl/>
        </w:rPr>
        <w:t>ُ</w:t>
      </w:r>
      <w:r w:rsidRPr="00B81D37">
        <w:rPr>
          <w:rFonts w:ascii="Times New Roman" w:eastAsia="Times New Roman" w:hAnsi="Times New Roman" w:cs="Traditional Arabic"/>
          <w:sz w:val="36"/>
          <w:szCs w:val="36"/>
          <w:rtl/>
        </w:rPr>
        <w:t>عد إنساني وثقافي وأدبي يظل عصي</w:t>
      </w:r>
      <w:r>
        <w:rPr>
          <w:rFonts w:ascii="Times New Roman" w:eastAsia="Times New Roman" w:hAnsi="Times New Roman" w:cs="Traditional Arabic" w:hint="cs"/>
          <w:sz w:val="36"/>
          <w:szCs w:val="36"/>
          <w:rtl/>
        </w:rPr>
        <w:t>ًّ</w:t>
      </w:r>
      <w:r w:rsidRPr="00B81D37">
        <w:rPr>
          <w:rFonts w:ascii="Times New Roman" w:eastAsia="Times New Roman" w:hAnsi="Times New Roman" w:cs="Traditional Arabic"/>
          <w:sz w:val="36"/>
          <w:szCs w:val="36"/>
          <w:rtl/>
        </w:rPr>
        <w:t>ا على الخوارزمية مهما بلغت من الإتقان.</w:t>
      </w:r>
    </w:p>
    <w:p w14:paraId="0A250758" w14:textId="77777777" w:rsidR="00903458" w:rsidRDefault="00903458" w:rsidP="00903458">
      <w:pPr>
        <w:ind w:left="0" w:firstLine="0"/>
        <w:jc w:val="both"/>
        <w:rPr>
          <w:rFonts w:ascii="Times New Roman" w:eastAsia="Times New Roman" w:hAnsi="Times New Roman" w:cs="Traditional Arabic"/>
          <w:sz w:val="36"/>
          <w:szCs w:val="36"/>
          <w:rtl/>
        </w:rPr>
      </w:pPr>
    </w:p>
    <w:p w14:paraId="499776C3"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1315EE">
        <w:rPr>
          <w:rFonts w:ascii="Times New Roman" w:eastAsia="Times New Roman" w:hAnsi="Times New Roman" w:cs="Traditional Arabic"/>
          <w:b/>
          <w:bCs/>
          <w:sz w:val="36"/>
          <w:szCs w:val="36"/>
          <w:rtl/>
          <w:lang w:eastAsia="ar-SA"/>
        </w:rPr>
        <w:t>كيف تتقن الفصحى: تدريب لغوي شامل للإعلاميين والكتّاب والمترجمين</w:t>
      </w:r>
      <w:r>
        <w:rPr>
          <w:rFonts w:ascii="Times New Roman" w:eastAsia="Times New Roman" w:hAnsi="Times New Roman" w:cs="Traditional Arabic" w:hint="cs"/>
          <w:sz w:val="36"/>
          <w:szCs w:val="36"/>
          <w:rtl/>
          <w:lang w:eastAsia="ar-SA"/>
        </w:rPr>
        <w:t>،</w:t>
      </w:r>
      <w:r w:rsidRPr="001315EE">
        <w:rPr>
          <w:rFonts w:ascii="Times New Roman" w:eastAsia="Times New Roman" w:hAnsi="Times New Roman" w:cs="Traditional Arabic"/>
          <w:sz w:val="36"/>
          <w:szCs w:val="36"/>
          <w:rtl/>
          <w:lang w:eastAsia="ar-SA"/>
        </w:rPr>
        <w:t xml:space="preserve"> </w:t>
      </w:r>
    </w:p>
    <w:p w14:paraId="52B3EEBB" w14:textId="77777777" w:rsidR="00903458" w:rsidRPr="001315EE"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315EE">
        <w:rPr>
          <w:rFonts w:ascii="Times New Roman" w:eastAsia="Times New Roman" w:hAnsi="Times New Roman" w:cs="Traditional Arabic"/>
          <w:sz w:val="36"/>
          <w:szCs w:val="36"/>
          <w:rtl/>
          <w:lang w:eastAsia="ar-SA"/>
        </w:rPr>
        <w:t xml:space="preserve">أحمد سعيد </w:t>
      </w:r>
      <w:proofErr w:type="gramStart"/>
      <w:r w:rsidRPr="001315EE">
        <w:rPr>
          <w:rFonts w:ascii="Times New Roman" w:eastAsia="Times New Roman" w:hAnsi="Times New Roman" w:cs="Traditional Arabic"/>
          <w:sz w:val="36"/>
          <w:szCs w:val="36"/>
          <w:rtl/>
          <w:lang w:eastAsia="ar-SA"/>
        </w:rPr>
        <w:t>عبدالخالق</w:t>
      </w:r>
      <w:proofErr w:type="gramEnd"/>
      <w:r>
        <w:rPr>
          <w:rFonts w:ascii="Times New Roman" w:eastAsia="Times New Roman" w:hAnsi="Times New Roman" w:cs="Traditional Arabic" w:hint="cs"/>
          <w:sz w:val="36"/>
          <w:szCs w:val="36"/>
          <w:rtl/>
          <w:lang w:eastAsia="ar-SA"/>
        </w:rPr>
        <w:t>، مدقق لغوي ومحرر</w:t>
      </w:r>
      <w:r w:rsidRPr="001315EE">
        <w:rPr>
          <w:rFonts w:ascii="Times New Roman" w:eastAsia="Times New Roman" w:hAnsi="Times New Roman" w:cs="Traditional Arabic"/>
          <w:sz w:val="36"/>
          <w:szCs w:val="36"/>
          <w:rtl/>
          <w:lang w:eastAsia="ar-SA"/>
        </w:rPr>
        <w:t>. القاهرة.</w:t>
      </w:r>
    </w:p>
    <w:p w14:paraId="5BDA583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نصوص تدريبية، مخارج الحروف، النحو والصرف، الألفاظ السماعية، قل ولا تقل، قواعد الكتابة، نماذج لتحليل الجمل، تدريبات.</w:t>
      </w:r>
    </w:p>
    <w:p w14:paraId="62783A55"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3962B9BA"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5A52B6">
        <w:rPr>
          <w:rFonts w:ascii="Times New Roman" w:eastAsia="Times New Roman" w:hAnsi="Times New Roman" w:cs="Traditional Arabic"/>
          <w:b/>
          <w:bCs/>
          <w:caps/>
          <w:sz w:val="36"/>
          <w:szCs w:val="36"/>
          <w:rtl/>
          <w:lang w:eastAsia="ar-SA"/>
        </w:rPr>
        <w:t xml:space="preserve">اللسانيات الإكلينيكية: علم الأعصاب </w:t>
      </w:r>
      <w:proofErr w:type="spellStart"/>
      <w:r w:rsidRPr="005A52B6">
        <w:rPr>
          <w:rFonts w:ascii="Times New Roman" w:eastAsia="Times New Roman" w:hAnsi="Times New Roman" w:cs="Traditional Arabic"/>
          <w:b/>
          <w:bCs/>
          <w:caps/>
          <w:sz w:val="36"/>
          <w:szCs w:val="36"/>
          <w:rtl/>
          <w:lang w:eastAsia="ar-SA"/>
        </w:rPr>
        <w:t>العرفاني</w:t>
      </w:r>
      <w:proofErr w:type="spellEnd"/>
      <w:r w:rsidRPr="005A52B6">
        <w:rPr>
          <w:rFonts w:ascii="Times New Roman" w:eastAsia="Times New Roman" w:hAnsi="Times New Roman" w:cs="Traditional Arabic"/>
          <w:b/>
          <w:bCs/>
          <w:caps/>
          <w:sz w:val="36"/>
          <w:szCs w:val="36"/>
          <w:rtl/>
          <w:lang w:eastAsia="ar-SA"/>
        </w:rPr>
        <w:t xml:space="preserve"> وفسيولوجيا الكلام: دراسات وترجمات</w:t>
      </w:r>
      <w:r>
        <w:rPr>
          <w:rFonts w:ascii="Times New Roman" w:eastAsia="Times New Roman" w:hAnsi="Times New Roman" w:cs="Traditional Arabic" w:hint="cs"/>
          <w:caps/>
          <w:sz w:val="36"/>
          <w:szCs w:val="36"/>
          <w:rtl/>
          <w:lang w:eastAsia="ar-SA"/>
        </w:rPr>
        <w:t>،</w:t>
      </w:r>
      <w:r w:rsidRPr="005A52B6">
        <w:rPr>
          <w:rFonts w:ascii="Times New Roman" w:eastAsia="Times New Roman" w:hAnsi="Times New Roman" w:cs="Traditional Arabic"/>
          <w:caps/>
          <w:sz w:val="36"/>
          <w:szCs w:val="36"/>
          <w:rtl/>
          <w:lang w:eastAsia="ar-SA"/>
        </w:rPr>
        <w:t xml:space="preserve"> </w:t>
      </w:r>
    </w:p>
    <w:p w14:paraId="1B7BEF29"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كتاب جديد أعده الأستاذ </w:t>
      </w:r>
      <w:proofErr w:type="gramStart"/>
      <w:r w:rsidRPr="005A52B6">
        <w:rPr>
          <w:rFonts w:ascii="Times New Roman" w:eastAsia="Times New Roman" w:hAnsi="Times New Roman" w:cs="Traditional Arabic"/>
          <w:caps/>
          <w:sz w:val="36"/>
          <w:szCs w:val="36"/>
          <w:rtl/>
          <w:lang w:eastAsia="ar-SA"/>
        </w:rPr>
        <w:t>عبدالرحمن</w:t>
      </w:r>
      <w:proofErr w:type="gramEnd"/>
      <w:r w:rsidRPr="005A52B6">
        <w:rPr>
          <w:rFonts w:ascii="Times New Roman" w:eastAsia="Times New Roman" w:hAnsi="Times New Roman" w:cs="Traditional Arabic"/>
          <w:caps/>
          <w:sz w:val="36"/>
          <w:szCs w:val="36"/>
          <w:rtl/>
          <w:lang w:eastAsia="ar-SA"/>
        </w:rPr>
        <w:t xml:space="preserve"> طعمة</w:t>
      </w:r>
      <w:r>
        <w:rPr>
          <w:rFonts w:ascii="Times New Roman" w:eastAsia="Times New Roman" w:hAnsi="Times New Roman" w:cs="Traditional Arabic" w:hint="cs"/>
          <w:caps/>
          <w:sz w:val="36"/>
          <w:szCs w:val="36"/>
          <w:rtl/>
          <w:lang w:eastAsia="ar-SA"/>
        </w:rPr>
        <w:t>،</w:t>
      </w:r>
      <w:r w:rsidRPr="005A52B6">
        <w:rPr>
          <w:rFonts w:ascii="Times New Roman" w:eastAsia="Times New Roman" w:hAnsi="Times New Roman" w:cs="Traditional Arabic"/>
          <w:caps/>
          <w:sz w:val="36"/>
          <w:szCs w:val="36"/>
          <w:rtl/>
          <w:lang w:eastAsia="ar-SA"/>
        </w:rPr>
        <w:t xml:space="preserve"> عمّان.</w:t>
      </w:r>
    </w:p>
    <w:p w14:paraId="7C92C285"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قال الذكاء: </w:t>
      </w:r>
      <w:r w:rsidRPr="00CC0FA5">
        <w:rPr>
          <w:rFonts w:ascii="Times New Roman" w:eastAsia="Times New Roman" w:hAnsi="Times New Roman" w:cs="Traditional Arabic"/>
          <w:caps/>
          <w:sz w:val="36"/>
          <w:szCs w:val="36"/>
          <w:rtl/>
          <w:lang w:eastAsia="ar-SA"/>
        </w:rPr>
        <w:t xml:space="preserve">تُعد اللسانيات الإكلينيكية </w:t>
      </w:r>
      <w:r w:rsidRPr="00CE4185">
        <w:rPr>
          <w:rFonts w:ascii="Times New Roman" w:eastAsia="Times New Roman" w:hAnsi="Times New Roman" w:cs="Traditional Arabic"/>
          <w:caps/>
          <w:sz w:val="32"/>
          <w:szCs w:val="32"/>
          <w:rtl/>
          <w:lang w:eastAsia="ar-SA"/>
        </w:rPr>
        <w:t>(</w:t>
      </w:r>
      <w:r w:rsidRPr="00CE4185">
        <w:rPr>
          <w:rFonts w:ascii="Times New Roman" w:eastAsia="Times New Roman" w:hAnsi="Times New Roman" w:cs="Traditional Arabic"/>
          <w:caps/>
          <w:sz w:val="32"/>
          <w:szCs w:val="32"/>
          <w:lang w:eastAsia="ar-SA"/>
        </w:rPr>
        <w:t>Clinical Linguistics</w:t>
      </w:r>
      <w:r w:rsidRPr="00CE4185">
        <w:rPr>
          <w:rFonts w:ascii="Times New Roman" w:eastAsia="Times New Roman" w:hAnsi="Times New Roman" w:cs="Traditional Arabic"/>
          <w:caps/>
          <w:sz w:val="32"/>
          <w:szCs w:val="32"/>
          <w:rtl/>
          <w:lang w:eastAsia="ar-SA"/>
        </w:rPr>
        <w:t>)</w:t>
      </w:r>
      <w:r w:rsidRPr="00CC0FA5">
        <w:rPr>
          <w:rFonts w:ascii="Times New Roman" w:eastAsia="Times New Roman" w:hAnsi="Times New Roman" w:cs="Traditional Arabic"/>
          <w:caps/>
          <w:sz w:val="36"/>
          <w:szCs w:val="36"/>
          <w:rtl/>
          <w:lang w:eastAsia="ar-SA"/>
        </w:rPr>
        <w:t xml:space="preserve"> أحد الفروع التطبيقية الهامة لعلم اللسان، وهي تقع في منطقة التقاطع بين اللسانيات، وعلم النفس، والطب (خاصة أمراض التخاطب والعلوم العصبية).</w:t>
      </w:r>
    </w:p>
    <w:p w14:paraId="253D6539"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ثم ذكر الفرق بينها وبين (علاج النطق).</w:t>
      </w:r>
    </w:p>
    <w:p w14:paraId="3F610DC1"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وقال عن فائدتها: </w:t>
      </w:r>
      <w:r w:rsidRPr="0040216D">
        <w:rPr>
          <w:rFonts w:ascii="Times New Roman" w:eastAsia="Times New Roman" w:hAnsi="Times New Roman" w:cs="Traditional Arabic"/>
          <w:caps/>
          <w:sz w:val="36"/>
          <w:szCs w:val="36"/>
          <w:rtl/>
          <w:lang w:eastAsia="ar-SA"/>
        </w:rPr>
        <w:t>تنقل اللسانيات من حيز النظريات المجردة إلى حيز "النفعية الطبية"، حيث تساهم في تحسين جودة حياة الأفراد واستعادة قدرتهم على التواصل مع المجتمع</w:t>
      </w:r>
      <w:r>
        <w:rPr>
          <w:rFonts w:ascii="Times New Roman" w:eastAsia="Times New Roman" w:hAnsi="Times New Roman" w:cs="Traditional Arabic" w:hint="cs"/>
          <w:caps/>
          <w:sz w:val="36"/>
          <w:szCs w:val="36"/>
          <w:rtl/>
          <w:lang w:eastAsia="ar-SA"/>
        </w:rPr>
        <w:t>.</w:t>
      </w:r>
    </w:p>
    <w:p w14:paraId="09597AFC" w14:textId="77777777" w:rsidR="00903458" w:rsidRPr="005A52B6" w:rsidRDefault="00903458" w:rsidP="00903458">
      <w:pPr>
        <w:ind w:left="0" w:firstLine="0"/>
        <w:jc w:val="both"/>
        <w:rPr>
          <w:rFonts w:ascii="Times New Roman" w:eastAsia="Times New Roman" w:hAnsi="Times New Roman" w:cs="Traditional Arabic"/>
          <w:caps/>
          <w:sz w:val="36"/>
          <w:szCs w:val="36"/>
          <w:rtl/>
          <w:lang w:eastAsia="ar-SA"/>
        </w:rPr>
      </w:pPr>
    </w:p>
    <w:p w14:paraId="48CFCF2B"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421A0E">
        <w:rPr>
          <w:rFonts w:ascii="Times New Roman" w:eastAsia="Times New Roman" w:hAnsi="Times New Roman" w:cs="Traditional Arabic"/>
          <w:b/>
          <w:bCs/>
          <w:sz w:val="36"/>
          <w:szCs w:val="36"/>
          <w:rtl/>
          <w:lang w:eastAsia="ar-SA"/>
        </w:rPr>
        <w:t>اللغة التي لا تموت</w:t>
      </w:r>
      <w:r>
        <w:rPr>
          <w:rFonts w:ascii="Times New Roman" w:eastAsia="Times New Roman" w:hAnsi="Times New Roman" w:cs="Traditional Arabic" w:hint="cs"/>
          <w:sz w:val="36"/>
          <w:szCs w:val="36"/>
          <w:rtl/>
          <w:lang w:eastAsia="ar-SA"/>
        </w:rPr>
        <w:t>،</w:t>
      </w:r>
      <w:r w:rsidRPr="00421A0E">
        <w:rPr>
          <w:rFonts w:ascii="Times New Roman" w:eastAsia="Times New Roman" w:hAnsi="Times New Roman" w:cs="Traditional Arabic"/>
          <w:sz w:val="36"/>
          <w:szCs w:val="36"/>
          <w:rtl/>
          <w:lang w:eastAsia="ar-SA"/>
        </w:rPr>
        <w:t xml:space="preserve"> </w:t>
      </w:r>
    </w:p>
    <w:p w14:paraId="674B723F" w14:textId="77777777" w:rsidR="00903458" w:rsidRPr="00421A0E"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spellStart"/>
      <w:r w:rsidRPr="00421A0E">
        <w:rPr>
          <w:rFonts w:ascii="Times New Roman" w:eastAsia="Times New Roman" w:hAnsi="Times New Roman" w:cs="Traditional Arabic"/>
          <w:sz w:val="36"/>
          <w:szCs w:val="36"/>
          <w:rtl/>
          <w:lang w:eastAsia="ar-SA"/>
        </w:rPr>
        <w:t>عبدالعلي</w:t>
      </w:r>
      <w:proofErr w:type="spellEnd"/>
      <w:r w:rsidRPr="00421A0E">
        <w:rPr>
          <w:rFonts w:ascii="Times New Roman" w:eastAsia="Times New Roman" w:hAnsi="Times New Roman" w:cs="Traditional Arabic"/>
          <w:sz w:val="36"/>
          <w:szCs w:val="36"/>
          <w:rtl/>
          <w:lang w:eastAsia="ar-SA"/>
        </w:rPr>
        <w:t xml:space="preserve"> </w:t>
      </w:r>
      <w:proofErr w:type="spellStart"/>
      <w:r w:rsidRPr="00421A0E">
        <w:rPr>
          <w:rFonts w:ascii="Times New Roman" w:eastAsia="Times New Roman" w:hAnsi="Times New Roman" w:cs="Traditional Arabic"/>
          <w:sz w:val="36"/>
          <w:szCs w:val="36"/>
          <w:rtl/>
          <w:lang w:eastAsia="ar-SA"/>
        </w:rPr>
        <w:t>الودغيري</w:t>
      </w:r>
      <w:proofErr w:type="spellEnd"/>
      <w:r>
        <w:rPr>
          <w:rFonts w:ascii="Times New Roman" w:eastAsia="Times New Roman" w:hAnsi="Times New Roman" w:cs="Traditional Arabic" w:hint="cs"/>
          <w:sz w:val="36"/>
          <w:szCs w:val="36"/>
          <w:rtl/>
          <w:lang w:eastAsia="ar-SA"/>
        </w:rPr>
        <w:t>،</w:t>
      </w:r>
      <w:r w:rsidRPr="00421A0E">
        <w:rPr>
          <w:rFonts w:ascii="Times New Roman" w:eastAsia="Times New Roman" w:hAnsi="Times New Roman" w:cs="Traditional Arabic" w:hint="cs"/>
          <w:sz w:val="36"/>
          <w:szCs w:val="36"/>
          <w:rtl/>
          <w:lang w:eastAsia="ar-SA"/>
        </w:rPr>
        <w:t xml:space="preserve"> تطوان، 363 ص.</w:t>
      </w:r>
    </w:p>
    <w:p w14:paraId="546ABB9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421A0E">
        <w:rPr>
          <w:rFonts w:ascii="Times New Roman" w:eastAsia="Times New Roman" w:hAnsi="Times New Roman" w:cs="Traditional Arabic" w:hint="cs"/>
          <w:sz w:val="36"/>
          <w:szCs w:val="36"/>
          <w:rtl/>
          <w:lang w:eastAsia="ar-SA"/>
        </w:rPr>
        <w:t>يعني اللغة العربية، في قدرتها على البقاء، وصلاحيتها للعصر</w:t>
      </w:r>
      <w:r>
        <w:rPr>
          <w:rFonts w:ascii="Times New Roman" w:eastAsia="Times New Roman" w:hAnsi="Times New Roman" w:cs="Traditional Arabic" w:hint="cs"/>
          <w:sz w:val="36"/>
          <w:szCs w:val="36"/>
          <w:rtl/>
          <w:lang w:eastAsia="ar-SA"/>
        </w:rPr>
        <w:t>.</w:t>
      </w:r>
      <w:r w:rsidRPr="009E4C86">
        <w:rPr>
          <w:rtl/>
        </w:rPr>
        <w:t xml:space="preserve"> </w:t>
      </w:r>
      <w:r>
        <w:rPr>
          <w:rFonts w:ascii="Times New Roman" w:eastAsia="Times New Roman" w:hAnsi="Times New Roman" w:cs="Traditional Arabic" w:hint="cs"/>
          <w:sz w:val="36"/>
          <w:szCs w:val="36"/>
          <w:rtl/>
          <w:lang w:eastAsia="ar-SA"/>
        </w:rPr>
        <w:t xml:space="preserve">فقد </w:t>
      </w:r>
      <w:r w:rsidRPr="009E4C86">
        <w:rPr>
          <w:rFonts w:ascii="Times New Roman" w:eastAsia="Times New Roman" w:hAnsi="Times New Roman" w:cs="Traditional Arabic"/>
          <w:sz w:val="36"/>
          <w:szCs w:val="36"/>
          <w:rtl/>
          <w:lang w:eastAsia="ar-SA"/>
        </w:rPr>
        <w:t>ثبت</w:t>
      </w:r>
      <w:r>
        <w:rPr>
          <w:rFonts w:ascii="Times New Roman" w:eastAsia="Times New Roman" w:hAnsi="Times New Roman" w:cs="Traditional Arabic" w:hint="cs"/>
          <w:sz w:val="36"/>
          <w:szCs w:val="36"/>
          <w:rtl/>
          <w:lang w:eastAsia="ar-SA"/>
        </w:rPr>
        <w:t>ت</w:t>
      </w:r>
      <w:r w:rsidRPr="009E4C86">
        <w:rPr>
          <w:rFonts w:ascii="Times New Roman" w:eastAsia="Times New Roman" w:hAnsi="Times New Roman" w:cs="Traditional Arabic"/>
          <w:sz w:val="36"/>
          <w:szCs w:val="36"/>
          <w:rtl/>
          <w:lang w:eastAsia="ar-SA"/>
        </w:rPr>
        <w:t xml:space="preserve"> قدرة اللغة العربية على البقاء والاستمرار رغم كل التحديات التي واجهتها عبر العصور</w:t>
      </w:r>
      <w:r>
        <w:rPr>
          <w:rFonts w:ascii="Times New Roman" w:eastAsia="Times New Roman" w:hAnsi="Times New Roman" w:cs="Traditional Arabic" w:hint="cs"/>
          <w:sz w:val="36"/>
          <w:szCs w:val="36"/>
          <w:rtl/>
          <w:lang w:eastAsia="ar-SA"/>
        </w:rPr>
        <w:t>.</w:t>
      </w:r>
    </w:p>
    <w:p w14:paraId="1DAC8959" w14:textId="77777777" w:rsidR="00903458" w:rsidRPr="00421A0E"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w:t>
      </w:r>
      <w:r w:rsidRPr="006D2A63">
        <w:rPr>
          <w:rFonts w:ascii="Times New Roman" w:eastAsia="Times New Roman" w:hAnsi="Times New Roman" w:cs="Traditional Arabic"/>
          <w:sz w:val="36"/>
          <w:szCs w:val="36"/>
          <w:rtl/>
          <w:lang w:eastAsia="ar-SA"/>
        </w:rPr>
        <w:t>لكتاب صرخة دفاع عن اللغة العربية الفصحى، وتفنيد للمغالطات التي تحاول تصويرها كلغة "تراثية" أو "ميتة"، مع التأكيد على أنها لغة مستقبلية بامتياز</w:t>
      </w:r>
      <w:r>
        <w:rPr>
          <w:rFonts w:ascii="Times New Roman" w:eastAsia="Times New Roman" w:hAnsi="Times New Roman" w:cs="Traditional Arabic" w:hint="cs"/>
          <w:sz w:val="36"/>
          <w:szCs w:val="36"/>
          <w:rtl/>
          <w:lang w:eastAsia="ar-SA"/>
        </w:rPr>
        <w:t>،</w:t>
      </w:r>
      <w:r w:rsidRPr="006D2A63">
        <w:rPr>
          <w:rFonts w:ascii="Times New Roman" w:eastAsia="Times New Roman" w:hAnsi="Times New Roman" w:cs="Traditional Arabic"/>
          <w:sz w:val="36"/>
          <w:szCs w:val="36"/>
          <w:rtl/>
          <w:lang w:eastAsia="ar-SA"/>
        </w:rPr>
        <w:t xml:space="preserve"> إذا ما وُجدت الإرادة السياسية والثقافية لدعمها.</w:t>
      </w:r>
      <w:r>
        <w:rPr>
          <w:rFonts w:ascii="Times New Roman" w:eastAsia="Times New Roman" w:hAnsi="Times New Roman" w:cs="Traditional Arabic" w:hint="cs"/>
          <w:sz w:val="36"/>
          <w:szCs w:val="36"/>
          <w:rtl/>
          <w:lang w:eastAsia="ar-SA"/>
        </w:rPr>
        <w:t xml:space="preserve"> </w:t>
      </w:r>
    </w:p>
    <w:p w14:paraId="7F1DD2DA" w14:textId="77777777" w:rsidR="00903458" w:rsidRPr="00421A0E" w:rsidRDefault="00903458" w:rsidP="00903458">
      <w:pPr>
        <w:ind w:left="0" w:firstLine="0"/>
        <w:jc w:val="both"/>
        <w:rPr>
          <w:rFonts w:ascii="Times New Roman" w:eastAsia="Times New Roman" w:hAnsi="Times New Roman" w:cs="Traditional Arabic"/>
          <w:sz w:val="36"/>
          <w:szCs w:val="36"/>
          <w:rtl/>
          <w:lang w:eastAsia="ar-SA"/>
        </w:rPr>
      </w:pPr>
    </w:p>
    <w:p w14:paraId="362EE5E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C3188">
        <w:rPr>
          <w:rFonts w:ascii="Times New Roman" w:eastAsia="Times New Roman" w:hAnsi="Times New Roman" w:cs="Traditional Arabic"/>
          <w:b/>
          <w:bCs/>
          <w:sz w:val="36"/>
          <w:szCs w:val="36"/>
          <w:rtl/>
          <w:lang w:eastAsia="ar-SA"/>
        </w:rPr>
        <w:t>محاكاة بنية اللفظ لمعناه في المحسوسات من كلام العرب</w:t>
      </w:r>
      <w:r>
        <w:rPr>
          <w:rFonts w:ascii="Times New Roman" w:eastAsia="Times New Roman" w:hAnsi="Times New Roman" w:cs="Traditional Arabic" w:hint="cs"/>
          <w:sz w:val="36"/>
          <w:szCs w:val="36"/>
          <w:rtl/>
          <w:lang w:eastAsia="ar-SA"/>
        </w:rPr>
        <w:t>،</w:t>
      </w:r>
      <w:r w:rsidRPr="00EC3188">
        <w:rPr>
          <w:rFonts w:ascii="Times New Roman" w:eastAsia="Times New Roman" w:hAnsi="Times New Roman" w:cs="Traditional Arabic" w:hint="cs"/>
          <w:sz w:val="36"/>
          <w:szCs w:val="36"/>
          <w:rtl/>
          <w:lang w:eastAsia="ar-SA"/>
        </w:rPr>
        <w:t xml:space="preserve"> </w:t>
      </w:r>
    </w:p>
    <w:p w14:paraId="4036167F" w14:textId="77777777" w:rsidR="00903458" w:rsidRPr="00EC3188" w:rsidRDefault="00903458" w:rsidP="00903458">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للباحث </w:t>
      </w:r>
      <w:proofErr w:type="gramStart"/>
      <w:r w:rsidRPr="00EC3188">
        <w:rPr>
          <w:rFonts w:ascii="Times New Roman" w:eastAsia="Times New Roman" w:hAnsi="Times New Roman" w:cs="Traditional Arabic"/>
          <w:sz w:val="36"/>
          <w:szCs w:val="36"/>
          <w:rtl/>
          <w:lang w:eastAsia="ar-SA"/>
        </w:rPr>
        <w:t>عبدالمنعم</w:t>
      </w:r>
      <w:proofErr w:type="gramEnd"/>
      <w:r w:rsidRPr="00EC3188">
        <w:rPr>
          <w:rFonts w:ascii="Times New Roman" w:eastAsia="Times New Roman" w:hAnsi="Times New Roman" w:cs="Traditional Arabic"/>
          <w:sz w:val="36"/>
          <w:szCs w:val="36"/>
          <w:rtl/>
          <w:lang w:eastAsia="ar-SA"/>
        </w:rPr>
        <w:t xml:space="preserve"> صالح العجيلي</w:t>
      </w:r>
      <w:r>
        <w:rPr>
          <w:rFonts w:ascii="Times New Roman" w:eastAsia="Times New Roman" w:hAnsi="Times New Roman" w:cs="Traditional Arabic" w:hint="cs"/>
          <w:sz w:val="36"/>
          <w:szCs w:val="36"/>
          <w:rtl/>
          <w:lang w:eastAsia="ar-SA"/>
        </w:rPr>
        <w:t xml:space="preserve">، </w:t>
      </w:r>
      <w:r w:rsidRPr="00EC3188">
        <w:rPr>
          <w:rFonts w:ascii="Times New Roman" w:eastAsia="Times New Roman" w:hAnsi="Times New Roman" w:cs="Traditional Arabic" w:hint="cs"/>
          <w:sz w:val="36"/>
          <w:szCs w:val="36"/>
          <w:rtl/>
          <w:lang w:eastAsia="ar-SA"/>
        </w:rPr>
        <w:t>جامعة تكريت،</w:t>
      </w:r>
      <w:r>
        <w:rPr>
          <w:rFonts w:ascii="Times New Roman" w:eastAsia="Times New Roman" w:hAnsi="Times New Roman" w:cs="Traditional Arabic" w:hint="cs"/>
          <w:sz w:val="36"/>
          <w:szCs w:val="36"/>
          <w:rtl/>
          <w:lang w:eastAsia="ar-SA"/>
        </w:rPr>
        <w:t xml:space="preserve"> </w:t>
      </w:r>
      <w:r w:rsidRPr="00EC3188">
        <w:rPr>
          <w:rFonts w:ascii="Times New Roman" w:eastAsia="Times New Roman" w:hAnsi="Times New Roman" w:cs="Traditional Arabic" w:hint="cs"/>
          <w:sz w:val="36"/>
          <w:szCs w:val="36"/>
          <w:rtl/>
          <w:lang w:eastAsia="ar-SA"/>
        </w:rPr>
        <w:t>دكتوراه.</w:t>
      </w:r>
    </w:p>
    <w:p w14:paraId="7609E897"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752CDC9E" w14:textId="77777777" w:rsidR="00903458" w:rsidRDefault="00903458" w:rsidP="00903458">
      <w:pPr>
        <w:ind w:left="0" w:firstLine="0"/>
        <w:jc w:val="both"/>
        <w:rPr>
          <w:rFonts w:ascii="Calibri" w:eastAsia="Calibri" w:hAnsi="Calibri" w:cs="Traditional Arabic"/>
          <w:sz w:val="36"/>
          <w:szCs w:val="36"/>
          <w:rtl/>
        </w:rPr>
      </w:pPr>
      <w:r w:rsidRPr="00010A6B">
        <w:rPr>
          <w:rFonts w:ascii="Calibri" w:eastAsia="Calibri" w:hAnsi="Calibri" w:cs="Traditional Arabic" w:hint="cs"/>
          <w:b/>
          <w:bCs/>
          <w:sz w:val="36"/>
          <w:szCs w:val="36"/>
          <w:rtl/>
        </w:rPr>
        <w:t>نظرية إسلامية في نشأة اللغة: تفسير متميز وصحيح لقوله تعالى: {</w:t>
      </w:r>
      <w:r w:rsidRPr="00010A6B">
        <w:rPr>
          <w:rFonts w:ascii="Calibri" w:eastAsia="Calibri" w:hAnsi="Calibri" w:cs="Traditional Arabic"/>
          <w:b/>
          <w:bCs/>
          <w:sz w:val="36"/>
          <w:szCs w:val="36"/>
          <w:rtl/>
        </w:rPr>
        <w:t>وَعَلَّمَ آدَمَ الْأَسْمَاءَ كُلَّهَا</w:t>
      </w:r>
      <w:r w:rsidRPr="00010A6B">
        <w:rPr>
          <w:rFonts w:ascii="Calibri" w:eastAsia="Calibri" w:hAnsi="Calibri" w:cs="Traditional Arabic" w:hint="cs"/>
          <w:b/>
          <w:bCs/>
          <w:sz w:val="36"/>
          <w:szCs w:val="36"/>
          <w:rtl/>
        </w:rPr>
        <w:t>}</w:t>
      </w:r>
      <w:r>
        <w:rPr>
          <w:rFonts w:ascii="Calibri" w:eastAsia="Calibri" w:hAnsi="Calibri" w:cs="Traditional Arabic" w:hint="cs"/>
          <w:sz w:val="36"/>
          <w:szCs w:val="36"/>
          <w:rtl/>
        </w:rPr>
        <w:t>،</w:t>
      </w:r>
      <w:r w:rsidRPr="00010A6B">
        <w:rPr>
          <w:rFonts w:ascii="Calibri" w:eastAsia="Calibri" w:hAnsi="Calibri" w:cs="Traditional Arabic" w:hint="cs"/>
          <w:sz w:val="36"/>
          <w:szCs w:val="36"/>
          <w:rtl/>
        </w:rPr>
        <w:t xml:space="preserve"> </w:t>
      </w:r>
    </w:p>
    <w:p w14:paraId="55188BAA" w14:textId="77777777" w:rsidR="00903458"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w:t>
      </w:r>
      <w:r w:rsidRPr="00010A6B">
        <w:rPr>
          <w:rFonts w:ascii="Calibri" w:eastAsia="Calibri" w:hAnsi="Calibri" w:cs="Traditional Arabic" w:hint="cs"/>
          <w:sz w:val="36"/>
          <w:szCs w:val="36"/>
          <w:rtl/>
        </w:rPr>
        <w:t>محمد حسن جبل</w:t>
      </w:r>
      <w:r>
        <w:rPr>
          <w:rFonts w:ascii="Calibri" w:eastAsia="Calibri" w:hAnsi="Calibri" w:cs="Traditional Arabic" w:hint="cs"/>
          <w:sz w:val="36"/>
          <w:szCs w:val="36"/>
          <w:rtl/>
        </w:rPr>
        <w:t xml:space="preserve"> (ت 1436 هـ) رحمه الله، دكتوراه في أصول اللغة من جامعة الأزهر</w:t>
      </w:r>
      <w:r w:rsidRPr="00010A6B">
        <w:rPr>
          <w:rFonts w:ascii="Calibri" w:eastAsia="Calibri" w:hAnsi="Calibri" w:cs="Traditional Arabic" w:hint="cs"/>
          <w:sz w:val="36"/>
          <w:szCs w:val="36"/>
          <w:rtl/>
        </w:rPr>
        <w:t xml:space="preserve">؛ اعتنى به وقدم له </w:t>
      </w:r>
      <w:proofErr w:type="gramStart"/>
      <w:r w:rsidRPr="00010A6B">
        <w:rPr>
          <w:rFonts w:ascii="Calibri" w:eastAsia="Calibri" w:hAnsi="Calibri" w:cs="Traditional Arabic" w:hint="cs"/>
          <w:sz w:val="36"/>
          <w:szCs w:val="36"/>
          <w:rtl/>
        </w:rPr>
        <w:t>عبدالكريم</w:t>
      </w:r>
      <w:proofErr w:type="gramEnd"/>
      <w:r w:rsidRPr="00010A6B">
        <w:rPr>
          <w:rFonts w:ascii="Calibri" w:eastAsia="Calibri" w:hAnsi="Calibri" w:cs="Traditional Arabic" w:hint="cs"/>
          <w:sz w:val="36"/>
          <w:szCs w:val="36"/>
          <w:rtl/>
        </w:rPr>
        <w:t xml:space="preserve"> محمد جبل</w:t>
      </w:r>
      <w:r>
        <w:rPr>
          <w:rFonts w:ascii="Calibri" w:eastAsia="Calibri" w:hAnsi="Calibri" w:cs="Traditional Arabic" w:hint="cs"/>
          <w:sz w:val="36"/>
          <w:szCs w:val="36"/>
          <w:rtl/>
        </w:rPr>
        <w:t>،</w:t>
      </w:r>
      <w:r w:rsidRPr="00010A6B">
        <w:rPr>
          <w:rFonts w:ascii="Calibri" w:eastAsia="Calibri" w:hAnsi="Calibri" w:cs="Traditional Arabic" w:hint="cs"/>
          <w:sz w:val="36"/>
          <w:szCs w:val="36"/>
          <w:rtl/>
        </w:rPr>
        <w:t xml:space="preserve"> القاهرة</w:t>
      </w:r>
      <w:r>
        <w:rPr>
          <w:rFonts w:ascii="Calibri" w:eastAsia="Calibri" w:hAnsi="Calibri" w:cs="Traditional Arabic" w:hint="cs"/>
          <w:sz w:val="36"/>
          <w:szCs w:val="36"/>
          <w:rtl/>
        </w:rPr>
        <w:t>.</w:t>
      </w:r>
    </w:p>
    <w:p w14:paraId="29B2D2C0" w14:textId="77777777" w:rsidR="00903458"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كوّن هذه النظرية من أقوال بعض المفسرين والأصوليين واللغويين عند تفسير الآية الكريمة، ثم حرر دلالة مفرداتها تحريرًا لغويًّا.</w:t>
      </w:r>
    </w:p>
    <w:p w14:paraId="4C4BC8FF" w14:textId="77777777" w:rsidR="00903458" w:rsidRDefault="00903458" w:rsidP="00903458">
      <w:pPr>
        <w:ind w:left="0" w:firstLine="0"/>
        <w:jc w:val="both"/>
        <w:rPr>
          <w:rFonts w:ascii="Calibri" w:eastAsia="Calibri" w:hAnsi="Calibri" w:cs="Traditional Arabic"/>
          <w:sz w:val="36"/>
          <w:szCs w:val="36"/>
          <w:rtl/>
        </w:rPr>
      </w:pPr>
    </w:p>
    <w:p w14:paraId="126AAFCA"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sidRPr="001F4D99">
        <w:rPr>
          <w:rFonts w:ascii="Times New Roman" w:eastAsia="Times New Roman" w:hAnsi="Times New Roman" w:cs="Traditional Arabic"/>
          <w:b/>
          <w:bCs/>
          <w:caps/>
          <w:color w:val="FF0000"/>
          <w:sz w:val="36"/>
          <w:szCs w:val="36"/>
          <w:rtl/>
          <w:lang w:eastAsia="ar-SA"/>
        </w:rPr>
        <w:t xml:space="preserve">الكتابة والخط </w:t>
      </w:r>
    </w:p>
    <w:p w14:paraId="21E680FF" w14:textId="77777777" w:rsidR="00903458" w:rsidRDefault="00903458" w:rsidP="00903458">
      <w:pPr>
        <w:ind w:left="0" w:firstLine="0"/>
        <w:jc w:val="left"/>
        <w:rPr>
          <w:rFonts w:ascii="Times New Roman" w:eastAsia="Times New Roman" w:hAnsi="Times New Roman" w:cs="Traditional Arabic"/>
          <w:kern w:val="2"/>
          <w:sz w:val="36"/>
          <w:szCs w:val="36"/>
          <w:rtl/>
          <w:lang w:eastAsia="ar-SA"/>
        </w:rPr>
      </w:pPr>
      <w:r w:rsidRPr="00825D96">
        <w:rPr>
          <w:rFonts w:ascii="Times New Roman" w:eastAsia="Times New Roman" w:hAnsi="Times New Roman" w:cs="Traditional Arabic"/>
          <w:b/>
          <w:bCs/>
          <w:kern w:val="2"/>
          <w:sz w:val="36"/>
          <w:szCs w:val="36"/>
          <w:rtl/>
          <w:lang w:eastAsia="ar-SA"/>
        </w:rPr>
        <w:t>الخط العربي وتطوره في الأندلس على شواهد القبور من الفتح الإسلامي حتى نهاية عصر الطوائف</w:t>
      </w:r>
      <w:r>
        <w:rPr>
          <w:rFonts w:ascii="Times New Roman" w:eastAsia="Times New Roman" w:hAnsi="Times New Roman" w:cs="Traditional Arabic" w:hint="cs"/>
          <w:kern w:val="2"/>
          <w:sz w:val="36"/>
          <w:szCs w:val="36"/>
          <w:rtl/>
          <w:lang w:eastAsia="ar-SA"/>
        </w:rPr>
        <w:t>،</w:t>
      </w:r>
    </w:p>
    <w:p w14:paraId="22EF7B59" w14:textId="77777777" w:rsidR="00903458" w:rsidRPr="00825D96" w:rsidRDefault="00903458" w:rsidP="00903458">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للأستاذة س</w:t>
      </w:r>
      <w:r w:rsidRPr="00825D96">
        <w:rPr>
          <w:rFonts w:ascii="Times New Roman" w:eastAsia="Times New Roman" w:hAnsi="Times New Roman" w:cs="Traditional Arabic"/>
          <w:kern w:val="2"/>
          <w:sz w:val="36"/>
          <w:szCs w:val="36"/>
          <w:rtl/>
          <w:lang w:eastAsia="ar-SA"/>
        </w:rPr>
        <w:t xml:space="preserve">لمى </w:t>
      </w:r>
      <w:proofErr w:type="gramStart"/>
      <w:r w:rsidRPr="00825D96">
        <w:rPr>
          <w:rFonts w:ascii="Times New Roman" w:eastAsia="Times New Roman" w:hAnsi="Times New Roman" w:cs="Traditional Arabic"/>
          <w:kern w:val="2"/>
          <w:sz w:val="36"/>
          <w:szCs w:val="36"/>
          <w:rtl/>
          <w:lang w:eastAsia="ar-SA"/>
        </w:rPr>
        <w:t>عبدالوهاب</w:t>
      </w:r>
      <w:proofErr w:type="gramEnd"/>
      <w:r w:rsidRPr="00825D96">
        <w:rPr>
          <w:rFonts w:ascii="Times New Roman" w:eastAsia="Times New Roman" w:hAnsi="Times New Roman" w:cs="Traditional Arabic"/>
          <w:kern w:val="2"/>
          <w:sz w:val="36"/>
          <w:szCs w:val="36"/>
          <w:rtl/>
          <w:lang w:eastAsia="ar-SA"/>
        </w:rPr>
        <w:t xml:space="preserve"> </w:t>
      </w:r>
      <w:proofErr w:type="spellStart"/>
      <w:r w:rsidRPr="00825D96">
        <w:rPr>
          <w:rFonts w:ascii="Times New Roman" w:eastAsia="Times New Roman" w:hAnsi="Times New Roman" w:cs="Traditional Arabic"/>
          <w:kern w:val="2"/>
          <w:sz w:val="36"/>
          <w:szCs w:val="36"/>
          <w:rtl/>
          <w:lang w:eastAsia="ar-SA"/>
        </w:rPr>
        <w:t>كبرو</w:t>
      </w:r>
      <w:proofErr w:type="spellEnd"/>
      <w:r w:rsidRPr="00825D96">
        <w:rPr>
          <w:rFonts w:ascii="Times New Roman" w:eastAsia="Times New Roman" w:hAnsi="Times New Roman" w:cs="Traditional Arabic"/>
          <w:kern w:val="2"/>
          <w:sz w:val="36"/>
          <w:szCs w:val="36"/>
          <w:rtl/>
          <w:lang w:eastAsia="ar-SA"/>
        </w:rPr>
        <w:t>. دمشق</w:t>
      </w:r>
      <w:r>
        <w:rPr>
          <w:rFonts w:ascii="Times New Roman" w:eastAsia="Times New Roman" w:hAnsi="Times New Roman" w:cs="Traditional Arabic" w:hint="cs"/>
          <w:kern w:val="2"/>
          <w:sz w:val="36"/>
          <w:szCs w:val="36"/>
          <w:rtl/>
          <w:lang w:eastAsia="ar-SA"/>
        </w:rPr>
        <w:t>، 2جـ.</w:t>
      </w:r>
    </w:p>
    <w:p w14:paraId="585BCE76" w14:textId="77777777" w:rsidR="00903458" w:rsidRDefault="00903458" w:rsidP="00903458">
      <w:pPr>
        <w:ind w:left="0" w:firstLine="0"/>
        <w:jc w:val="left"/>
        <w:rPr>
          <w:rFonts w:ascii="Times New Roman" w:eastAsia="Times New Roman" w:hAnsi="Times New Roman" w:cs="Traditional Arabic"/>
          <w:kern w:val="2"/>
          <w:sz w:val="36"/>
          <w:szCs w:val="36"/>
          <w:rtl/>
          <w:lang w:eastAsia="ar-SA"/>
        </w:rPr>
      </w:pPr>
    </w:p>
    <w:p w14:paraId="550C697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73528">
        <w:rPr>
          <w:rFonts w:ascii="Times New Roman" w:eastAsia="Times New Roman" w:hAnsi="Times New Roman" w:cs="Traditional Arabic"/>
          <w:b/>
          <w:bCs/>
          <w:sz w:val="36"/>
          <w:szCs w:val="36"/>
          <w:rtl/>
          <w:lang w:eastAsia="ar-SA"/>
        </w:rPr>
        <w:t>الخط والخطاطون في قطر</w:t>
      </w:r>
      <w:r>
        <w:rPr>
          <w:rFonts w:ascii="Times New Roman" w:eastAsia="Times New Roman" w:hAnsi="Times New Roman" w:cs="Traditional Arabic" w:hint="cs"/>
          <w:sz w:val="36"/>
          <w:szCs w:val="36"/>
          <w:rtl/>
          <w:lang w:eastAsia="ar-SA"/>
        </w:rPr>
        <w:t>،</w:t>
      </w:r>
      <w:r w:rsidRPr="00973528">
        <w:rPr>
          <w:rFonts w:ascii="Times New Roman" w:eastAsia="Times New Roman" w:hAnsi="Times New Roman" w:cs="Traditional Arabic"/>
          <w:sz w:val="36"/>
          <w:szCs w:val="36"/>
          <w:rtl/>
          <w:lang w:eastAsia="ar-SA"/>
        </w:rPr>
        <w:t xml:space="preserve"> </w:t>
      </w:r>
    </w:p>
    <w:p w14:paraId="583804C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973528">
        <w:rPr>
          <w:rFonts w:ascii="Times New Roman" w:eastAsia="Times New Roman" w:hAnsi="Times New Roman" w:cs="Traditional Arabic"/>
          <w:sz w:val="36"/>
          <w:szCs w:val="36"/>
          <w:rtl/>
          <w:lang w:eastAsia="ar-SA"/>
        </w:rPr>
        <w:t>علي عفيفي غازي. الدوحة</w:t>
      </w:r>
      <w:r>
        <w:rPr>
          <w:rFonts w:ascii="Times New Roman" w:eastAsia="Times New Roman" w:hAnsi="Times New Roman" w:cs="Traditional Arabic" w:hint="cs"/>
          <w:sz w:val="36"/>
          <w:szCs w:val="36"/>
          <w:rtl/>
          <w:lang w:eastAsia="ar-SA"/>
        </w:rPr>
        <w:t>.</w:t>
      </w:r>
    </w:p>
    <w:p w14:paraId="781D1A3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رحلة توثيقية تستعرض تاريخ فن الخط العربي في قطر، وتلقي الضوء على أبرز الخطاطين فيها، وإسهاماتهم في الحفاظ على هذا الفن الجميل.</w:t>
      </w:r>
    </w:p>
    <w:p w14:paraId="0F849A56"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6D21989A" w14:textId="77777777" w:rsidR="00903458" w:rsidRDefault="00903458" w:rsidP="00903458">
      <w:pPr>
        <w:ind w:left="0" w:firstLine="0"/>
        <w:jc w:val="both"/>
        <w:rPr>
          <w:rFonts w:ascii="Calibri" w:eastAsia="Calibri" w:hAnsi="Calibri" w:cs="Traditional Arabic"/>
          <w:sz w:val="36"/>
          <w:szCs w:val="36"/>
          <w:rtl/>
        </w:rPr>
      </w:pPr>
      <w:r w:rsidRPr="007E7187">
        <w:rPr>
          <w:rFonts w:ascii="Calibri" w:eastAsia="Calibri" w:hAnsi="Calibri" w:cs="Traditional Arabic" w:hint="cs"/>
          <w:b/>
          <w:bCs/>
          <w:sz w:val="36"/>
          <w:szCs w:val="36"/>
          <w:rtl/>
        </w:rPr>
        <w:t>سمات الخط المغربي في المصاحف القديمة</w:t>
      </w:r>
      <w:r>
        <w:rPr>
          <w:rFonts w:ascii="Calibri" w:eastAsia="Calibri" w:hAnsi="Calibri" w:cs="Traditional Arabic" w:hint="cs"/>
          <w:sz w:val="36"/>
          <w:szCs w:val="36"/>
          <w:rtl/>
        </w:rPr>
        <w:t>،</w:t>
      </w:r>
      <w:r w:rsidRPr="007E7187">
        <w:rPr>
          <w:rFonts w:ascii="Calibri" w:eastAsia="Calibri" w:hAnsi="Calibri" w:cs="Traditional Arabic" w:hint="cs"/>
          <w:sz w:val="36"/>
          <w:szCs w:val="36"/>
          <w:rtl/>
        </w:rPr>
        <w:t xml:space="preserve"> </w:t>
      </w:r>
    </w:p>
    <w:p w14:paraId="3CE83119" w14:textId="77777777" w:rsidR="00903458" w:rsidRDefault="00903458" w:rsidP="00903458">
      <w:pPr>
        <w:ind w:left="0" w:firstLine="0"/>
        <w:jc w:val="both"/>
        <w:rPr>
          <w:rFonts w:ascii="Calibri" w:eastAsia="Calibri" w:hAnsi="Calibri" w:cs="Traditional Arabic"/>
          <w:kern w:val="2"/>
          <w:sz w:val="36"/>
          <w:szCs w:val="36"/>
          <w:rtl/>
        </w:rPr>
      </w:pPr>
      <w:r>
        <w:rPr>
          <w:rFonts w:ascii="Calibri" w:eastAsia="Calibri" w:hAnsi="Calibri" w:cs="Traditional Arabic" w:hint="cs"/>
          <w:sz w:val="36"/>
          <w:szCs w:val="36"/>
          <w:rtl/>
        </w:rPr>
        <w:t xml:space="preserve">للكاتب المتفنن </w:t>
      </w:r>
      <w:proofErr w:type="gramStart"/>
      <w:r w:rsidRPr="007E7187">
        <w:rPr>
          <w:rFonts w:ascii="Calibri" w:eastAsia="Calibri" w:hAnsi="Calibri" w:cs="Traditional Arabic" w:hint="cs"/>
          <w:sz w:val="36"/>
          <w:szCs w:val="36"/>
          <w:rtl/>
        </w:rPr>
        <w:t>عبدالرؤوف</w:t>
      </w:r>
      <w:proofErr w:type="gramEnd"/>
      <w:r w:rsidRPr="007E7187">
        <w:rPr>
          <w:rFonts w:ascii="Calibri" w:eastAsia="Calibri" w:hAnsi="Calibri" w:cs="Traditional Arabic" w:hint="cs"/>
          <w:sz w:val="36"/>
          <w:szCs w:val="36"/>
          <w:rtl/>
        </w:rPr>
        <w:t xml:space="preserve"> غنية</w:t>
      </w:r>
      <w:r>
        <w:rPr>
          <w:rFonts w:ascii="Calibri" w:eastAsia="Calibri" w:hAnsi="Calibri" w:cs="Traditional Arabic" w:hint="cs"/>
          <w:sz w:val="36"/>
          <w:szCs w:val="36"/>
          <w:rtl/>
        </w:rPr>
        <w:t>،</w:t>
      </w:r>
      <w:r w:rsidRPr="007E7187">
        <w:rPr>
          <w:rFonts w:ascii="Calibri" w:eastAsia="Calibri" w:hAnsi="Calibri" w:cs="Traditional Arabic" w:hint="cs"/>
          <w:sz w:val="36"/>
          <w:szCs w:val="36"/>
          <w:rtl/>
        </w:rPr>
        <w:t xml:space="preserve"> تونس</w:t>
      </w:r>
      <w:r>
        <w:rPr>
          <w:rFonts w:ascii="Calibri" w:eastAsia="Calibri" w:hAnsi="Calibri" w:cs="Traditional Arabic" w:hint="cs"/>
          <w:kern w:val="2"/>
          <w:sz w:val="36"/>
          <w:szCs w:val="36"/>
          <w:rtl/>
        </w:rPr>
        <w:t>.</w:t>
      </w:r>
    </w:p>
    <w:p w14:paraId="32B06E50" w14:textId="77777777" w:rsidR="00903458" w:rsidRDefault="00903458" w:rsidP="00903458">
      <w:pPr>
        <w:ind w:left="0" w:firstLine="0"/>
        <w:jc w:val="both"/>
        <w:rPr>
          <w:rFonts w:ascii="Calibri" w:eastAsia="Calibri" w:hAnsi="Calibri" w:cs="Traditional Arabic"/>
          <w:kern w:val="2"/>
          <w:sz w:val="36"/>
          <w:szCs w:val="36"/>
          <w:rtl/>
        </w:rPr>
      </w:pPr>
    </w:p>
    <w:p w14:paraId="3584D1EC"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C5FEC">
        <w:rPr>
          <w:rFonts w:ascii="Times New Roman" w:eastAsia="Times New Roman" w:hAnsi="Times New Roman" w:cs="Traditional Arabic"/>
          <w:b/>
          <w:bCs/>
          <w:sz w:val="36"/>
          <w:szCs w:val="36"/>
          <w:rtl/>
          <w:lang w:eastAsia="ar-SA"/>
        </w:rPr>
        <w:t>مزيل الإشكال في تمثيل الأشكال</w:t>
      </w:r>
      <w:r>
        <w:rPr>
          <w:rFonts w:ascii="Times New Roman" w:eastAsia="Times New Roman" w:hAnsi="Times New Roman" w:cs="Traditional Arabic" w:hint="cs"/>
          <w:sz w:val="36"/>
          <w:szCs w:val="36"/>
          <w:rtl/>
          <w:lang w:eastAsia="ar-SA"/>
        </w:rPr>
        <w:t>،</w:t>
      </w:r>
      <w:r w:rsidRPr="00EC5FEC">
        <w:rPr>
          <w:rFonts w:ascii="Times New Roman" w:eastAsia="Times New Roman" w:hAnsi="Times New Roman" w:cs="Traditional Arabic"/>
          <w:sz w:val="36"/>
          <w:szCs w:val="36"/>
          <w:rtl/>
          <w:lang w:eastAsia="ar-SA"/>
        </w:rPr>
        <w:t xml:space="preserve"> </w:t>
      </w:r>
    </w:p>
    <w:p w14:paraId="437622E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C5FEC">
        <w:rPr>
          <w:rFonts w:ascii="Times New Roman" w:eastAsia="Times New Roman" w:hAnsi="Times New Roman" w:cs="Traditional Arabic"/>
          <w:sz w:val="36"/>
          <w:szCs w:val="36"/>
          <w:rtl/>
          <w:lang w:eastAsia="ar-SA"/>
        </w:rPr>
        <w:t>لأبي الفضائل ِ علي بن أحمد البغدادي</w:t>
      </w:r>
      <w:r>
        <w:rPr>
          <w:rFonts w:ascii="Times New Roman" w:eastAsia="Times New Roman" w:hAnsi="Times New Roman" w:cs="Traditional Arabic" w:hint="cs"/>
          <w:sz w:val="36"/>
          <w:szCs w:val="36"/>
          <w:rtl/>
          <w:lang w:eastAsia="ar-SA"/>
        </w:rPr>
        <w:t>، الذي عاش في القرن السادس الهجري.</w:t>
      </w:r>
    </w:p>
    <w:p w14:paraId="2626AFEC"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حققه</w:t>
      </w:r>
      <w:r w:rsidRPr="00EC5FEC">
        <w:rPr>
          <w:rFonts w:ascii="Times New Roman" w:eastAsia="Times New Roman" w:hAnsi="Times New Roman" w:cs="Traditional Arabic"/>
          <w:sz w:val="36"/>
          <w:szCs w:val="36"/>
          <w:rtl/>
          <w:lang w:eastAsia="ar-SA"/>
        </w:rPr>
        <w:t xml:space="preserve"> منـذر خضـر البياتـي، </w:t>
      </w:r>
      <w:r>
        <w:rPr>
          <w:rFonts w:ascii="Times New Roman" w:eastAsia="Times New Roman" w:hAnsi="Times New Roman" w:cs="Traditional Arabic" w:hint="cs"/>
          <w:sz w:val="36"/>
          <w:szCs w:val="36"/>
          <w:rtl/>
          <w:lang w:eastAsia="ar-SA"/>
        </w:rPr>
        <w:t>و</w:t>
      </w:r>
      <w:r w:rsidRPr="00EC5FEC">
        <w:rPr>
          <w:rFonts w:ascii="Times New Roman" w:eastAsia="Times New Roman" w:hAnsi="Times New Roman" w:cs="Traditional Arabic"/>
          <w:sz w:val="36"/>
          <w:szCs w:val="36"/>
          <w:rtl/>
          <w:lang w:eastAsia="ar-SA"/>
        </w:rPr>
        <w:t>شـيماء صفـوك النعيمـي.</w:t>
      </w:r>
    </w:p>
    <w:p w14:paraId="3537B1B3" w14:textId="77777777" w:rsidR="00903458" w:rsidRPr="00EC5FEC"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المحققان أن الكتاب يشكل لبنة علمية أصيلة في ميدان رسم الحركات والأشكال للكتابة العربية، إذ يسهم في معالجة كثير من مواطن الالتباس التي قد تعترض القارئ أو الكاتب، ويقدم تصورًا متماسكًا عن العلاقة بين الصوت والرمز والوظيفة النحوية.  </w:t>
      </w:r>
    </w:p>
    <w:p w14:paraId="34A8E603" w14:textId="77777777" w:rsidR="00903458" w:rsidRPr="00EC5FEC"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EC5FEC">
        <w:rPr>
          <w:rFonts w:ascii="Times New Roman" w:eastAsia="Times New Roman" w:hAnsi="Times New Roman" w:cs="Traditional Arabic"/>
          <w:sz w:val="36"/>
          <w:szCs w:val="36"/>
          <w:rtl/>
          <w:lang w:eastAsia="ar-SA"/>
        </w:rPr>
        <w:t>مجلة الدراسات التربوية والعلمية، العراق، مج1 ع27 (1447 هـ، نيسان 2026 م)</w:t>
      </w:r>
    </w:p>
    <w:p w14:paraId="4E8CCD97"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p>
    <w:p w14:paraId="0AB80528"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sidRPr="001F4D99">
        <w:rPr>
          <w:rFonts w:ascii="Times New Roman" w:eastAsia="Times New Roman" w:hAnsi="Times New Roman" w:cs="Traditional Arabic"/>
          <w:b/>
          <w:bCs/>
          <w:caps/>
          <w:color w:val="FF0000"/>
          <w:sz w:val="36"/>
          <w:szCs w:val="36"/>
          <w:rtl/>
          <w:lang w:eastAsia="ar-SA"/>
        </w:rPr>
        <w:t xml:space="preserve">الأخطاء اللغوية </w:t>
      </w:r>
    </w:p>
    <w:p w14:paraId="50AA8734" w14:textId="77777777" w:rsidR="00903458" w:rsidRDefault="00903458" w:rsidP="00903458">
      <w:pPr>
        <w:ind w:left="0" w:firstLine="0"/>
        <w:jc w:val="both"/>
        <w:rPr>
          <w:rFonts w:ascii="Calibri" w:eastAsia="Calibri" w:hAnsi="Calibri" w:cs="Traditional Arabic"/>
          <w:sz w:val="36"/>
          <w:szCs w:val="36"/>
          <w:rtl/>
        </w:rPr>
      </w:pPr>
      <w:r w:rsidRPr="00D52CD5">
        <w:rPr>
          <w:rFonts w:ascii="Calibri" w:eastAsia="Calibri" w:hAnsi="Calibri" w:cs="Traditional Arabic" w:hint="cs"/>
          <w:b/>
          <w:bCs/>
          <w:sz w:val="36"/>
          <w:szCs w:val="36"/>
          <w:rtl/>
        </w:rPr>
        <w:t>التصويبات اللغوية الإدارية وأصول المخاطبة الرسمية</w:t>
      </w:r>
      <w:r>
        <w:rPr>
          <w:rFonts w:ascii="Calibri" w:eastAsia="Calibri" w:hAnsi="Calibri" w:cs="Traditional Arabic" w:hint="cs"/>
          <w:sz w:val="36"/>
          <w:szCs w:val="36"/>
          <w:rtl/>
        </w:rPr>
        <w:t>،</w:t>
      </w:r>
      <w:r w:rsidRPr="00D52CD5">
        <w:rPr>
          <w:rFonts w:ascii="Calibri" w:eastAsia="Calibri" w:hAnsi="Calibri" w:cs="Traditional Arabic" w:hint="cs"/>
          <w:sz w:val="36"/>
          <w:szCs w:val="36"/>
          <w:rtl/>
        </w:rPr>
        <w:t xml:space="preserve"> </w:t>
      </w:r>
    </w:p>
    <w:p w14:paraId="3911AE28" w14:textId="77777777" w:rsidR="00903458" w:rsidRPr="00D52CD5"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للأستاذين </w:t>
      </w:r>
      <w:r w:rsidRPr="00D52CD5">
        <w:rPr>
          <w:rFonts w:ascii="Calibri" w:eastAsia="Calibri" w:hAnsi="Calibri" w:cs="Traditional Arabic" w:hint="cs"/>
          <w:sz w:val="36"/>
          <w:szCs w:val="36"/>
          <w:rtl/>
        </w:rPr>
        <w:t xml:space="preserve">عمر علي الدُّلَيمي، محمد توفيق </w:t>
      </w:r>
      <w:proofErr w:type="spellStart"/>
      <w:r w:rsidRPr="00D52CD5">
        <w:rPr>
          <w:rFonts w:ascii="Calibri" w:eastAsia="Calibri" w:hAnsi="Calibri" w:cs="Traditional Arabic" w:hint="cs"/>
          <w:sz w:val="36"/>
          <w:szCs w:val="36"/>
          <w:rtl/>
        </w:rPr>
        <w:t>الدُّغمان</w:t>
      </w:r>
      <w:proofErr w:type="spellEnd"/>
      <w:r>
        <w:rPr>
          <w:rFonts w:ascii="Calibri" w:eastAsia="Calibri" w:hAnsi="Calibri" w:cs="Traditional Arabic" w:hint="cs"/>
          <w:sz w:val="36"/>
          <w:szCs w:val="36"/>
          <w:rtl/>
        </w:rPr>
        <w:t xml:space="preserve">، جامعة الفلوجة، جامعة الأنبار، نشر في </w:t>
      </w:r>
      <w:r w:rsidRPr="00D52CD5">
        <w:rPr>
          <w:rFonts w:ascii="Calibri" w:eastAsia="Calibri" w:hAnsi="Calibri" w:cs="Traditional Arabic" w:hint="cs"/>
          <w:sz w:val="36"/>
          <w:szCs w:val="36"/>
          <w:rtl/>
        </w:rPr>
        <w:t>كركوك.</w:t>
      </w:r>
    </w:p>
    <w:p w14:paraId="76530D51" w14:textId="77777777" w:rsidR="00903458" w:rsidRDefault="00903458" w:rsidP="00903458">
      <w:pPr>
        <w:ind w:left="0" w:firstLine="0"/>
        <w:jc w:val="both"/>
        <w:rPr>
          <w:rFonts w:ascii="Aptos" w:eastAsia="Aptos" w:hAnsi="Aptos" w:cs="Traditional Arabic"/>
          <w:b/>
          <w:bCs/>
          <w:sz w:val="36"/>
          <w:szCs w:val="36"/>
          <w:rtl/>
        </w:rPr>
      </w:pPr>
    </w:p>
    <w:p w14:paraId="6B32E5FE" w14:textId="77777777" w:rsidR="00903458" w:rsidRDefault="00903458" w:rsidP="00903458">
      <w:pPr>
        <w:ind w:left="0" w:firstLine="0"/>
        <w:jc w:val="left"/>
        <w:rPr>
          <w:rFonts w:ascii="Times New Roman" w:eastAsia="Times New Roman" w:hAnsi="Times New Roman" w:cs="Traditional Arabic"/>
          <w:caps/>
          <w:sz w:val="36"/>
          <w:szCs w:val="36"/>
          <w:rtl/>
          <w:lang w:eastAsia="ar-SA"/>
        </w:rPr>
      </w:pPr>
      <w:r w:rsidRPr="0087445E">
        <w:rPr>
          <w:rFonts w:ascii="Times New Roman" w:eastAsia="Times New Roman" w:hAnsi="Times New Roman" w:cs="Traditional Arabic" w:hint="cs"/>
          <w:b/>
          <w:bCs/>
          <w:caps/>
          <w:sz w:val="36"/>
          <w:szCs w:val="36"/>
          <w:rtl/>
          <w:lang w:eastAsia="ar-SA"/>
        </w:rPr>
        <w:t>رسالة في تصحيح قولهم: أكثر من أن يحصى</w:t>
      </w:r>
      <w:r>
        <w:rPr>
          <w:rFonts w:ascii="Times New Roman" w:eastAsia="Times New Roman" w:hAnsi="Times New Roman" w:cs="Traditional Arabic" w:hint="cs"/>
          <w:caps/>
          <w:sz w:val="36"/>
          <w:szCs w:val="36"/>
          <w:rtl/>
          <w:lang w:eastAsia="ar-SA"/>
        </w:rPr>
        <w:t xml:space="preserve">، </w:t>
      </w:r>
    </w:p>
    <w:p w14:paraId="1AAE2DFF" w14:textId="77777777" w:rsidR="00903458" w:rsidRDefault="00903458" w:rsidP="00903458">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للعلامة الموسوعي طاش كبري زاده (ت 968 هـ) رحمه الله؛ دراسة وتحقيق الأستاذ حميد عبده النهاري.</w:t>
      </w:r>
    </w:p>
    <w:p w14:paraId="272758B2" w14:textId="77777777" w:rsidR="00903458" w:rsidRPr="001A0339" w:rsidRDefault="00903458" w:rsidP="00903458">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نشرت في مجلة آفاق الثقافة والتراث ع133 (شوال 1447 هـ، مارس 2026 م).</w:t>
      </w:r>
    </w:p>
    <w:p w14:paraId="2B825BF6" w14:textId="77777777" w:rsidR="00903458" w:rsidRPr="00AB0ABC" w:rsidRDefault="00903458" w:rsidP="00903458">
      <w:pPr>
        <w:ind w:left="0" w:firstLine="0"/>
        <w:jc w:val="left"/>
        <w:rPr>
          <w:rFonts w:ascii="Times New Roman" w:eastAsia="Times New Roman" w:hAnsi="Times New Roman" w:cs="Traditional Arabic"/>
          <w:sz w:val="36"/>
          <w:szCs w:val="36"/>
          <w:rtl/>
          <w:lang w:eastAsia="ar-SA"/>
        </w:rPr>
      </w:pPr>
    </w:p>
    <w:p w14:paraId="430EC828" w14:textId="77777777" w:rsidR="00903458" w:rsidRDefault="00903458" w:rsidP="00903458">
      <w:pPr>
        <w:ind w:left="0" w:firstLine="0"/>
        <w:jc w:val="both"/>
        <w:rPr>
          <w:rFonts w:ascii="Times New Roman" w:eastAsia="Times New Roman" w:hAnsi="Times New Roman" w:cs="Traditional Arabic"/>
          <w:b/>
          <w:bCs/>
          <w:caps/>
          <w:sz w:val="36"/>
          <w:szCs w:val="36"/>
          <w:rtl/>
          <w:lang w:eastAsia="ar-SA"/>
        </w:rPr>
      </w:pPr>
      <w:r w:rsidRPr="003C3365">
        <w:rPr>
          <w:rFonts w:ascii="Times New Roman" w:eastAsia="Times New Roman" w:hAnsi="Times New Roman" w:cs="Traditional Arabic"/>
          <w:b/>
          <w:bCs/>
          <w:caps/>
          <w:sz w:val="36"/>
          <w:szCs w:val="36"/>
          <w:rtl/>
          <w:lang w:eastAsia="ar-SA"/>
        </w:rPr>
        <w:t>كرّاس الأئمة والوعاظ: حسن الأداء اللغوي</w:t>
      </w:r>
      <w:r>
        <w:rPr>
          <w:rFonts w:ascii="Times New Roman" w:eastAsia="Times New Roman" w:hAnsi="Times New Roman" w:cs="Traditional Arabic" w:hint="cs"/>
          <w:b/>
          <w:bCs/>
          <w:caps/>
          <w:sz w:val="36"/>
          <w:szCs w:val="36"/>
          <w:rtl/>
          <w:lang w:eastAsia="ar-SA"/>
        </w:rPr>
        <w:t>،</w:t>
      </w:r>
      <w:r w:rsidRPr="003C3365">
        <w:rPr>
          <w:rFonts w:ascii="Times New Roman" w:eastAsia="Times New Roman" w:hAnsi="Times New Roman" w:cs="Traditional Arabic"/>
          <w:b/>
          <w:bCs/>
          <w:caps/>
          <w:sz w:val="36"/>
          <w:szCs w:val="36"/>
          <w:rtl/>
          <w:lang w:eastAsia="ar-SA"/>
        </w:rPr>
        <w:t xml:space="preserve"> </w:t>
      </w:r>
    </w:p>
    <w:p w14:paraId="29216D91" w14:textId="77777777" w:rsidR="00903458" w:rsidRPr="003C3365"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أعده وأصدره</w:t>
      </w:r>
      <w:r w:rsidRPr="003C3365">
        <w:rPr>
          <w:rFonts w:ascii="Times New Roman" w:eastAsia="Times New Roman" w:hAnsi="Times New Roman" w:cs="Traditional Arabic"/>
          <w:caps/>
          <w:sz w:val="36"/>
          <w:szCs w:val="36"/>
          <w:rtl/>
          <w:lang w:eastAsia="ar-SA"/>
        </w:rPr>
        <w:t xml:space="preserve"> المجلس الأعلى للغة العربية</w:t>
      </w:r>
      <w:r>
        <w:rPr>
          <w:rFonts w:ascii="Times New Roman" w:eastAsia="Times New Roman" w:hAnsi="Times New Roman" w:cs="Traditional Arabic" w:hint="cs"/>
          <w:caps/>
          <w:sz w:val="36"/>
          <w:szCs w:val="36"/>
          <w:rtl/>
          <w:lang w:eastAsia="ar-SA"/>
        </w:rPr>
        <w:t xml:space="preserve"> بالجزائر</w:t>
      </w:r>
      <w:r w:rsidRPr="003C3365">
        <w:rPr>
          <w:rFonts w:ascii="Times New Roman" w:eastAsia="Times New Roman" w:hAnsi="Times New Roman" w:cs="Traditional Arabic"/>
          <w:caps/>
          <w:sz w:val="36"/>
          <w:szCs w:val="36"/>
          <w:rtl/>
          <w:lang w:eastAsia="ar-SA"/>
        </w:rPr>
        <w:t>، 114 ص.</w:t>
      </w:r>
    </w:p>
    <w:p w14:paraId="02750EA6" w14:textId="77777777" w:rsidR="00903458" w:rsidRPr="00B7120C"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وهو </w:t>
      </w:r>
      <w:r w:rsidRPr="00B7120C">
        <w:rPr>
          <w:rFonts w:ascii="Times New Roman" w:eastAsia="Times New Roman" w:hAnsi="Times New Roman" w:cs="Traditional Arabic"/>
          <w:caps/>
          <w:sz w:val="36"/>
          <w:szCs w:val="36"/>
          <w:rtl/>
          <w:lang w:eastAsia="ar-SA"/>
        </w:rPr>
        <w:t>دليل عملي تطبيقي، يهدف إلى ترقية الأداء اللغوي للأئمة والخطباء دون الخوض في المسائل الفقهية.</w:t>
      </w:r>
    </w:p>
    <w:p w14:paraId="5FBFA7E8"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B7120C">
        <w:rPr>
          <w:rFonts w:ascii="Times New Roman" w:eastAsia="Times New Roman" w:hAnsi="Times New Roman" w:cs="Traditional Arabic"/>
          <w:caps/>
          <w:sz w:val="36"/>
          <w:szCs w:val="36"/>
          <w:rtl/>
          <w:lang w:eastAsia="ar-SA"/>
        </w:rPr>
        <w:t xml:space="preserve">ويتمحور </w:t>
      </w:r>
      <w:r>
        <w:rPr>
          <w:rFonts w:ascii="Times New Roman" w:eastAsia="Times New Roman" w:hAnsi="Times New Roman" w:cs="Traditional Arabic" w:hint="cs"/>
          <w:caps/>
          <w:sz w:val="36"/>
          <w:szCs w:val="36"/>
          <w:rtl/>
          <w:lang w:eastAsia="ar-SA"/>
        </w:rPr>
        <w:t>محتواه حول</w:t>
      </w:r>
      <w:r w:rsidRPr="00B7120C">
        <w:rPr>
          <w:rFonts w:ascii="Times New Roman" w:eastAsia="Times New Roman" w:hAnsi="Times New Roman" w:cs="Traditional Arabic"/>
          <w:caps/>
          <w:sz w:val="36"/>
          <w:szCs w:val="36"/>
          <w:rtl/>
          <w:lang w:eastAsia="ar-SA"/>
        </w:rPr>
        <w:t xml:space="preserve"> أبرز مظاهر اللحن الجلي والخفي، والأخطاء اللغوية والأسلوبية والإملائية والتعبيرية والوقفية الشائعة في الخطب والدروس والقراءات الجهرية. </w:t>
      </w:r>
    </w:p>
    <w:p w14:paraId="56995290" w14:textId="77777777" w:rsidR="00903458" w:rsidRPr="00B7120C" w:rsidRDefault="00903458" w:rsidP="00903458">
      <w:pPr>
        <w:ind w:left="0" w:firstLine="0"/>
        <w:jc w:val="both"/>
        <w:rPr>
          <w:rFonts w:ascii="Times New Roman" w:eastAsia="Times New Roman" w:hAnsi="Times New Roman" w:cs="Traditional Arabic"/>
          <w:caps/>
          <w:sz w:val="36"/>
          <w:szCs w:val="36"/>
          <w:rtl/>
          <w:lang w:eastAsia="ar-SA"/>
        </w:rPr>
      </w:pPr>
      <w:r w:rsidRPr="00B7120C">
        <w:rPr>
          <w:rFonts w:ascii="Times New Roman" w:eastAsia="Times New Roman" w:hAnsi="Times New Roman" w:cs="Traditional Arabic"/>
          <w:caps/>
          <w:sz w:val="36"/>
          <w:szCs w:val="36"/>
          <w:rtl/>
          <w:lang w:eastAsia="ar-SA"/>
        </w:rPr>
        <w:t xml:space="preserve">كما يقدم شبكة من التمارين </w:t>
      </w:r>
      <w:proofErr w:type="spellStart"/>
      <w:r w:rsidRPr="00B7120C">
        <w:rPr>
          <w:rFonts w:ascii="Times New Roman" w:eastAsia="Times New Roman" w:hAnsi="Times New Roman" w:cs="Traditional Arabic"/>
          <w:caps/>
          <w:sz w:val="36"/>
          <w:szCs w:val="36"/>
          <w:rtl/>
          <w:lang w:eastAsia="ar-SA"/>
        </w:rPr>
        <w:t>الإلقائية</w:t>
      </w:r>
      <w:proofErr w:type="spellEnd"/>
      <w:r>
        <w:rPr>
          <w:rFonts w:ascii="Times New Roman" w:eastAsia="Times New Roman" w:hAnsi="Times New Roman" w:cs="Traditional Arabic" w:hint="cs"/>
          <w:caps/>
          <w:sz w:val="36"/>
          <w:szCs w:val="36"/>
          <w:rtl/>
          <w:lang w:eastAsia="ar-SA"/>
        </w:rPr>
        <w:t>،</w:t>
      </w:r>
      <w:r w:rsidRPr="00B7120C">
        <w:rPr>
          <w:rFonts w:ascii="Times New Roman" w:eastAsia="Times New Roman" w:hAnsi="Times New Roman" w:cs="Traditional Arabic"/>
          <w:caps/>
          <w:sz w:val="36"/>
          <w:szCs w:val="36"/>
          <w:rtl/>
          <w:lang w:eastAsia="ar-SA"/>
        </w:rPr>
        <w:t xml:space="preserve"> وتمارين التوليد المبنية على فلسفة (التلقي الواعي)</w:t>
      </w:r>
      <w:r>
        <w:rPr>
          <w:rFonts w:ascii="Times New Roman" w:eastAsia="Times New Roman" w:hAnsi="Times New Roman" w:cs="Traditional Arabic" w:hint="cs"/>
          <w:caps/>
          <w:sz w:val="36"/>
          <w:szCs w:val="36"/>
          <w:rtl/>
          <w:lang w:eastAsia="ar-SA"/>
        </w:rPr>
        <w:t>،</w:t>
      </w:r>
      <w:r w:rsidRPr="00B7120C">
        <w:rPr>
          <w:rFonts w:ascii="Times New Roman" w:eastAsia="Times New Roman" w:hAnsi="Times New Roman" w:cs="Traditional Arabic"/>
          <w:caps/>
          <w:sz w:val="36"/>
          <w:szCs w:val="36"/>
          <w:rtl/>
          <w:lang w:eastAsia="ar-SA"/>
        </w:rPr>
        <w:t xml:space="preserve"> والسماع النقدي</w:t>
      </w:r>
      <w:r>
        <w:rPr>
          <w:rFonts w:ascii="Times New Roman" w:eastAsia="Times New Roman" w:hAnsi="Times New Roman" w:cs="Traditional Arabic" w:hint="cs"/>
          <w:caps/>
          <w:sz w:val="36"/>
          <w:szCs w:val="36"/>
          <w:rtl/>
          <w:lang w:eastAsia="ar-SA"/>
        </w:rPr>
        <w:t>،</w:t>
      </w:r>
      <w:r w:rsidRPr="00B7120C">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ب</w:t>
      </w:r>
      <w:r w:rsidRPr="00B7120C">
        <w:rPr>
          <w:rFonts w:ascii="Times New Roman" w:eastAsia="Times New Roman" w:hAnsi="Times New Roman" w:cs="Traditional Arabic"/>
          <w:caps/>
          <w:sz w:val="36"/>
          <w:szCs w:val="36"/>
          <w:rtl/>
          <w:lang w:eastAsia="ar-SA"/>
        </w:rPr>
        <w:t>قصد بناء مل</w:t>
      </w:r>
      <w:r>
        <w:rPr>
          <w:rFonts w:ascii="Times New Roman" w:eastAsia="Times New Roman" w:hAnsi="Times New Roman" w:cs="Traditional Arabic" w:hint="cs"/>
          <w:caps/>
          <w:sz w:val="36"/>
          <w:szCs w:val="36"/>
          <w:rtl/>
          <w:lang w:eastAsia="ar-SA"/>
        </w:rPr>
        <w:t>َ</w:t>
      </w:r>
      <w:r w:rsidRPr="00B7120C">
        <w:rPr>
          <w:rFonts w:ascii="Times New Roman" w:eastAsia="Times New Roman" w:hAnsi="Times New Roman" w:cs="Traditional Arabic"/>
          <w:caps/>
          <w:sz w:val="36"/>
          <w:szCs w:val="36"/>
          <w:rtl/>
          <w:lang w:eastAsia="ar-SA"/>
        </w:rPr>
        <w:t>كة لغوية متينة تتراوح بين جزالة اللفظ وسهولة العبارة بما يخدم رسالة المسجد النبيلة ومقتضى حال المستمعين.</w:t>
      </w:r>
    </w:p>
    <w:p w14:paraId="530142A4" w14:textId="77777777" w:rsidR="00903458" w:rsidRDefault="00903458" w:rsidP="00903458">
      <w:pPr>
        <w:ind w:left="0" w:firstLine="0"/>
        <w:jc w:val="both"/>
        <w:rPr>
          <w:rFonts w:ascii="Aptos" w:eastAsia="Aptos" w:hAnsi="Aptos" w:cs="Traditional Arabic"/>
          <w:sz w:val="36"/>
          <w:szCs w:val="36"/>
          <w:rtl/>
        </w:rPr>
      </w:pPr>
    </w:p>
    <w:p w14:paraId="72666FBB"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r w:rsidRPr="00EF404A">
        <w:rPr>
          <w:rFonts w:ascii="Times New Roman" w:eastAsia="Times New Roman" w:hAnsi="Times New Roman" w:cs="Traditional Arabic"/>
          <w:b/>
          <w:bCs/>
          <w:sz w:val="36"/>
          <w:szCs w:val="36"/>
          <w:rtl/>
          <w:lang w:eastAsia="ar-SA"/>
        </w:rPr>
        <w:t xml:space="preserve">ما </w:t>
      </w:r>
      <w:r w:rsidRPr="00EF404A">
        <w:rPr>
          <w:rFonts w:ascii="Times New Roman" w:eastAsia="Times New Roman" w:hAnsi="Times New Roman" w:cs="Traditional Arabic" w:hint="cs"/>
          <w:b/>
          <w:bCs/>
          <w:sz w:val="36"/>
          <w:szCs w:val="36"/>
          <w:rtl/>
          <w:lang w:eastAsia="ar-SA"/>
        </w:rPr>
        <w:t>أ</w:t>
      </w:r>
      <w:r w:rsidRPr="00EF404A">
        <w:rPr>
          <w:rFonts w:ascii="Times New Roman" w:eastAsia="Times New Roman" w:hAnsi="Times New Roman" w:cs="Traditional Arabic"/>
          <w:b/>
          <w:bCs/>
          <w:sz w:val="36"/>
          <w:szCs w:val="36"/>
          <w:rtl/>
          <w:lang w:eastAsia="ar-SA"/>
        </w:rPr>
        <w:t>جازه محمد العدناني من ال</w:t>
      </w:r>
      <w:r w:rsidRPr="00EF404A">
        <w:rPr>
          <w:rFonts w:ascii="Times New Roman" w:eastAsia="Times New Roman" w:hAnsi="Times New Roman" w:cs="Traditional Arabic" w:hint="cs"/>
          <w:b/>
          <w:bCs/>
          <w:sz w:val="36"/>
          <w:szCs w:val="36"/>
          <w:rtl/>
          <w:lang w:eastAsia="ar-SA"/>
        </w:rPr>
        <w:t>أ</w:t>
      </w:r>
      <w:r w:rsidRPr="00EF404A">
        <w:rPr>
          <w:rFonts w:ascii="Times New Roman" w:eastAsia="Times New Roman" w:hAnsi="Times New Roman" w:cs="Traditional Arabic"/>
          <w:b/>
          <w:bCs/>
          <w:sz w:val="36"/>
          <w:szCs w:val="36"/>
          <w:rtl/>
          <w:lang w:eastAsia="ar-SA"/>
        </w:rPr>
        <w:t>خطاء الصرفية في معجميه معجم ال</w:t>
      </w:r>
      <w:r w:rsidRPr="00EF404A">
        <w:rPr>
          <w:rFonts w:ascii="Times New Roman" w:eastAsia="Times New Roman" w:hAnsi="Times New Roman" w:cs="Traditional Arabic" w:hint="cs"/>
          <w:b/>
          <w:bCs/>
          <w:sz w:val="36"/>
          <w:szCs w:val="36"/>
          <w:rtl/>
          <w:lang w:eastAsia="ar-SA"/>
        </w:rPr>
        <w:t>أ</w:t>
      </w:r>
      <w:r w:rsidRPr="00EF404A">
        <w:rPr>
          <w:rFonts w:ascii="Times New Roman" w:eastAsia="Times New Roman" w:hAnsi="Times New Roman" w:cs="Traditional Arabic"/>
          <w:b/>
          <w:bCs/>
          <w:sz w:val="36"/>
          <w:szCs w:val="36"/>
          <w:rtl/>
          <w:lang w:eastAsia="ar-SA"/>
        </w:rPr>
        <w:t>خطاء الشائعة وال</w:t>
      </w:r>
      <w:r w:rsidRPr="00EF404A">
        <w:rPr>
          <w:rFonts w:ascii="Times New Roman" w:eastAsia="Times New Roman" w:hAnsi="Times New Roman" w:cs="Traditional Arabic" w:hint="cs"/>
          <w:b/>
          <w:bCs/>
          <w:sz w:val="36"/>
          <w:szCs w:val="36"/>
          <w:rtl/>
          <w:lang w:eastAsia="ar-SA"/>
        </w:rPr>
        <w:t>أ</w:t>
      </w:r>
      <w:r w:rsidRPr="00EF404A">
        <w:rPr>
          <w:rFonts w:ascii="Times New Roman" w:eastAsia="Times New Roman" w:hAnsi="Times New Roman" w:cs="Traditional Arabic"/>
          <w:b/>
          <w:bCs/>
          <w:sz w:val="36"/>
          <w:szCs w:val="36"/>
          <w:rtl/>
          <w:lang w:eastAsia="ar-SA"/>
        </w:rPr>
        <w:t>غلاط اللغوية المعاصرة</w:t>
      </w:r>
      <w:r>
        <w:rPr>
          <w:rFonts w:ascii="Times New Roman" w:eastAsia="Times New Roman" w:hAnsi="Times New Roman" w:cs="Traditional Arabic" w:hint="cs"/>
          <w:b/>
          <w:bCs/>
          <w:sz w:val="36"/>
          <w:szCs w:val="36"/>
          <w:rtl/>
          <w:lang w:eastAsia="ar-SA"/>
        </w:rPr>
        <w:t xml:space="preserve">، </w:t>
      </w:r>
    </w:p>
    <w:p w14:paraId="5ED95730" w14:textId="77777777" w:rsidR="00903458" w:rsidRPr="00EF404A" w:rsidRDefault="00903458" w:rsidP="00903458">
      <w:pPr>
        <w:ind w:left="0" w:firstLine="0"/>
        <w:jc w:val="both"/>
        <w:rPr>
          <w:rFonts w:ascii="Times New Roman" w:eastAsia="Times New Roman" w:hAnsi="Times New Roman" w:cs="Traditional Arabic"/>
          <w:b/>
          <w:bCs/>
          <w:sz w:val="36"/>
          <w:szCs w:val="36"/>
          <w:rtl/>
          <w:lang w:eastAsia="ar-SA"/>
        </w:rPr>
      </w:pPr>
      <w:r w:rsidRPr="00726126">
        <w:rPr>
          <w:rFonts w:ascii="Times New Roman" w:eastAsia="Times New Roman" w:hAnsi="Times New Roman" w:cs="Traditional Arabic" w:hint="cs"/>
          <w:sz w:val="36"/>
          <w:szCs w:val="36"/>
          <w:rtl/>
          <w:lang w:eastAsia="ar-SA"/>
        </w:rPr>
        <w:t>للباحث</w:t>
      </w:r>
      <w:r w:rsidRPr="00EF404A">
        <w:rPr>
          <w:rFonts w:ascii="Times New Roman" w:eastAsia="Times New Roman" w:hAnsi="Times New Roman" w:cs="Traditional Arabic" w:hint="cs"/>
          <w:b/>
          <w:bCs/>
          <w:sz w:val="36"/>
          <w:szCs w:val="36"/>
          <w:rtl/>
          <w:lang w:eastAsia="ar-SA"/>
        </w:rPr>
        <w:t xml:space="preserve"> </w:t>
      </w:r>
      <w:r w:rsidRPr="00EF404A">
        <w:rPr>
          <w:rFonts w:ascii="Times New Roman" w:eastAsia="Times New Roman" w:hAnsi="Times New Roman" w:cs="Traditional Arabic"/>
          <w:sz w:val="36"/>
          <w:szCs w:val="36"/>
          <w:rtl/>
          <w:lang w:eastAsia="ar-SA"/>
        </w:rPr>
        <w:t>رافد حافظ الخفاجي</w:t>
      </w:r>
      <w:r>
        <w:rPr>
          <w:rFonts w:ascii="Times New Roman" w:eastAsia="Times New Roman" w:hAnsi="Times New Roman" w:cs="Traditional Arabic" w:hint="cs"/>
          <w:sz w:val="36"/>
          <w:szCs w:val="36"/>
          <w:rtl/>
          <w:lang w:eastAsia="ar-SA"/>
        </w:rPr>
        <w:t xml:space="preserve">، </w:t>
      </w:r>
      <w:r w:rsidRPr="00EF404A">
        <w:rPr>
          <w:rFonts w:ascii="Times New Roman" w:eastAsia="Times New Roman" w:hAnsi="Times New Roman" w:cs="Traditional Arabic" w:hint="cs"/>
          <w:sz w:val="36"/>
          <w:szCs w:val="36"/>
          <w:rtl/>
          <w:lang w:eastAsia="ar-SA"/>
        </w:rPr>
        <w:t>جامعة تكريت</w:t>
      </w:r>
      <w:r>
        <w:rPr>
          <w:rFonts w:ascii="Times New Roman" w:eastAsia="Times New Roman" w:hAnsi="Times New Roman" w:cs="Traditional Arabic" w:hint="cs"/>
          <w:sz w:val="36"/>
          <w:szCs w:val="36"/>
          <w:rtl/>
          <w:lang w:eastAsia="ar-SA"/>
        </w:rPr>
        <w:t>،</w:t>
      </w:r>
      <w:r w:rsidRPr="00EF404A">
        <w:rPr>
          <w:rFonts w:ascii="Times New Roman" w:eastAsia="Times New Roman" w:hAnsi="Times New Roman" w:cs="Traditional Arabic" w:hint="cs"/>
          <w:sz w:val="36"/>
          <w:szCs w:val="36"/>
          <w:rtl/>
          <w:lang w:eastAsia="ar-SA"/>
        </w:rPr>
        <w:t xml:space="preserve"> ماجستير.</w:t>
      </w:r>
    </w:p>
    <w:p w14:paraId="52F2A8D3" w14:textId="77777777" w:rsidR="00903458" w:rsidRPr="007E58C8" w:rsidRDefault="00903458" w:rsidP="00903458">
      <w:pPr>
        <w:ind w:left="0" w:firstLine="0"/>
        <w:jc w:val="both"/>
        <w:rPr>
          <w:rFonts w:ascii="Times New Roman" w:eastAsia="Times New Roman" w:hAnsi="Times New Roman" w:cs="Traditional Arabic"/>
          <w:caps/>
          <w:sz w:val="36"/>
          <w:szCs w:val="36"/>
          <w:rtl/>
          <w:lang w:eastAsia="ar-SA"/>
        </w:rPr>
      </w:pPr>
    </w:p>
    <w:p w14:paraId="42437F11"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r w:rsidRPr="002A06D5">
        <w:rPr>
          <w:rFonts w:ascii="Times New Roman" w:eastAsia="Times New Roman" w:hAnsi="Times New Roman" w:cs="Traditional Arabic" w:hint="cs"/>
          <w:b/>
          <w:bCs/>
          <w:sz w:val="36"/>
          <w:szCs w:val="36"/>
          <w:rtl/>
          <w:lang w:eastAsia="ar-SA"/>
        </w:rPr>
        <w:t xml:space="preserve">ما لا يسع المدقق اللغوي جهله: </w:t>
      </w:r>
    </w:p>
    <w:p w14:paraId="326E95E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A06D5">
        <w:rPr>
          <w:rFonts w:ascii="Times New Roman" w:eastAsia="Times New Roman" w:hAnsi="Times New Roman" w:cs="Traditional Arabic" w:hint="cs"/>
          <w:b/>
          <w:bCs/>
          <w:sz w:val="36"/>
          <w:szCs w:val="36"/>
          <w:rtl/>
          <w:lang w:eastAsia="ar-SA"/>
        </w:rPr>
        <w:t>قاربِ الإبحارَ في القواعد الأساسية للمدقق اللغوي</w:t>
      </w:r>
      <w:r>
        <w:rPr>
          <w:rFonts w:ascii="Times New Roman" w:eastAsia="Times New Roman" w:hAnsi="Times New Roman" w:cs="Traditional Arabic" w:hint="cs"/>
          <w:sz w:val="36"/>
          <w:szCs w:val="36"/>
          <w:rtl/>
          <w:lang w:eastAsia="ar-SA"/>
        </w:rPr>
        <w:t>،</w:t>
      </w:r>
      <w:r w:rsidRPr="002A06D5">
        <w:rPr>
          <w:rFonts w:ascii="Times New Roman" w:eastAsia="Times New Roman" w:hAnsi="Times New Roman" w:cs="Traditional Arabic" w:hint="cs"/>
          <w:sz w:val="36"/>
          <w:szCs w:val="36"/>
          <w:rtl/>
          <w:lang w:eastAsia="ar-SA"/>
        </w:rPr>
        <w:t xml:space="preserve"> </w:t>
      </w:r>
    </w:p>
    <w:p w14:paraId="577999E1" w14:textId="77777777" w:rsidR="00903458" w:rsidRPr="002A06D5"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A06D5">
        <w:rPr>
          <w:rFonts w:ascii="Times New Roman" w:eastAsia="Times New Roman" w:hAnsi="Times New Roman" w:cs="Traditional Arabic" w:hint="cs"/>
          <w:sz w:val="36"/>
          <w:szCs w:val="36"/>
          <w:rtl/>
          <w:lang w:eastAsia="ar-SA"/>
        </w:rPr>
        <w:t xml:space="preserve">صالح بن فليح </w:t>
      </w:r>
      <w:proofErr w:type="spellStart"/>
      <w:r w:rsidRPr="002A06D5">
        <w:rPr>
          <w:rFonts w:ascii="Times New Roman" w:eastAsia="Times New Roman" w:hAnsi="Times New Roman" w:cs="Traditional Arabic" w:hint="cs"/>
          <w:sz w:val="36"/>
          <w:szCs w:val="36"/>
          <w:rtl/>
          <w:lang w:eastAsia="ar-SA"/>
        </w:rPr>
        <w:t>المذهان</w:t>
      </w:r>
      <w:proofErr w:type="spellEnd"/>
      <w:r>
        <w:rPr>
          <w:rFonts w:ascii="Times New Roman" w:eastAsia="Times New Roman" w:hAnsi="Times New Roman" w:cs="Traditional Arabic" w:hint="cs"/>
          <w:sz w:val="36"/>
          <w:szCs w:val="36"/>
          <w:rtl/>
          <w:lang w:eastAsia="ar-SA"/>
        </w:rPr>
        <w:t xml:space="preserve"> وآخرين،</w:t>
      </w:r>
      <w:r w:rsidRPr="002A06D5">
        <w:rPr>
          <w:rFonts w:ascii="Times New Roman" w:eastAsia="Times New Roman" w:hAnsi="Times New Roman" w:cs="Traditional Arabic" w:hint="cs"/>
          <w:sz w:val="36"/>
          <w:szCs w:val="36"/>
          <w:rtl/>
          <w:lang w:eastAsia="ar-SA"/>
        </w:rPr>
        <w:t xml:space="preserve"> إستانبول</w:t>
      </w:r>
      <w:r>
        <w:rPr>
          <w:rFonts w:ascii="Times New Roman" w:eastAsia="Times New Roman" w:hAnsi="Times New Roman" w:cs="Traditional Arabic" w:hint="cs"/>
          <w:sz w:val="36"/>
          <w:szCs w:val="36"/>
          <w:rtl/>
          <w:lang w:eastAsia="ar-SA"/>
        </w:rPr>
        <w:t>،</w:t>
      </w:r>
      <w:r w:rsidRPr="002A06D5">
        <w:rPr>
          <w:rFonts w:ascii="Times New Roman" w:eastAsia="Times New Roman" w:hAnsi="Times New Roman" w:cs="Traditional Arabic" w:hint="cs"/>
          <w:sz w:val="36"/>
          <w:szCs w:val="36"/>
          <w:rtl/>
          <w:lang w:eastAsia="ar-SA"/>
        </w:rPr>
        <w:t xml:space="preserve"> 177 ص.</w:t>
      </w:r>
    </w:p>
    <w:p w14:paraId="6F113A35" w14:textId="77777777" w:rsidR="00903458" w:rsidRPr="002A06D5" w:rsidRDefault="00903458" w:rsidP="00903458">
      <w:pPr>
        <w:ind w:left="0" w:firstLine="0"/>
        <w:jc w:val="both"/>
        <w:rPr>
          <w:rFonts w:ascii="Times New Roman" w:eastAsia="Times New Roman" w:hAnsi="Times New Roman" w:cs="Traditional Arabic"/>
          <w:sz w:val="36"/>
          <w:szCs w:val="36"/>
          <w:rtl/>
          <w:lang w:eastAsia="ar-SA"/>
        </w:rPr>
      </w:pPr>
    </w:p>
    <w:p w14:paraId="02F2EB8F" w14:textId="77777777" w:rsidR="00903458" w:rsidRPr="00095ADA" w:rsidRDefault="00903458" w:rsidP="00903458">
      <w:pPr>
        <w:ind w:left="0" w:firstLine="0"/>
        <w:jc w:val="both"/>
        <w:rPr>
          <w:rFonts w:ascii="Times New Roman" w:eastAsia="Times New Roman" w:hAnsi="Times New Roman" w:cs="Traditional Arabic"/>
          <w:b/>
          <w:bCs/>
          <w:caps/>
          <w:sz w:val="36"/>
          <w:szCs w:val="36"/>
          <w:rtl/>
          <w:lang w:eastAsia="ar-SA"/>
        </w:rPr>
      </w:pPr>
      <w:r w:rsidRPr="00095ADA">
        <w:rPr>
          <w:rFonts w:ascii="Times New Roman" w:eastAsia="Times New Roman" w:hAnsi="Times New Roman" w:cs="Traditional Arabic" w:hint="cs"/>
          <w:b/>
          <w:bCs/>
          <w:caps/>
          <w:sz w:val="36"/>
          <w:szCs w:val="36"/>
          <w:rtl/>
          <w:lang w:eastAsia="ar-SA"/>
        </w:rPr>
        <w:t xml:space="preserve">مساجلة علمية ثلاثية: بين الأب </w:t>
      </w:r>
      <w:proofErr w:type="spellStart"/>
      <w:r w:rsidRPr="00095ADA">
        <w:rPr>
          <w:rFonts w:ascii="Times New Roman" w:eastAsia="Times New Roman" w:hAnsi="Times New Roman" w:cs="Traditional Arabic" w:hint="cs"/>
          <w:b/>
          <w:bCs/>
          <w:caps/>
          <w:sz w:val="36"/>
          <w:szCs w:val="36"/>
          <w:rtl/>
          <w:lang w:eastAsia="ar-SA"/>
        </w:rPr>
        <w:t>أنستاس</w:t>
      </w:r>
      <w:proofErr w:type="spellEnd"/>
      <w:r w:rsidRPr="00095ADA">
        <w:rPr>
          <w:rFonts w:ascii="Times New Roman" w:eastAsia="Times New Roman" w:hAnsi="Times New Roman" w:cs="Traditional Arabic" w:hint="cs"/>
          <w:b/>
          <w:bCs/>
          <w:caps/>
          <w:sz w:val="36"/>
          <w:szCs w:val="36"/>
          <w:rtl/>
          <w:lang w:eastAsia="ar-SA"/>
        </w:rPr>
        <w:t xml:space="preserve"> الكرملي وأسعد داغر، وتحكيم مصطفى جواد في النقد اللغوي.</w:t>
      </w:r>
    </w:p>
    <w:p w14:paraId="3C437A6E"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للباحثتين عُلا فليح السوداني، ونهلة </w:t>
      </w:r>
      <w:proofErr w:type="gramStart"/>
      <w:r>
        <w:rPr>
          <w:rFonts w:ascii="Times New Roman" w:eastAsia="Times New Roman" w:hAnsi="Times New Roman" w:cs="Traditional Arabic" w:hint="cs"/>
          <w:caps/>
          <w:sz w:val="36"/>
          <w:szCs w:val="36"/>
          <w:rtl/>
          <w:lang w:eastAsia="ar-SA"/>
        </w:rPr>
        <w:t>عبدالله</w:t>
      </w:r>
      <w:proofErr w:type="gramEnd"/>
      <w:r>
        <w:rPr>
          <w:rFonts w:ascii="Times New Roman" w:eastAsia="Times New Roman" w:hAnsi="Times New Roman" w:cs="Traditional Arabic" w:hint="cs"/>
          <w:caps/>
          <w:sz w:val="36"/>
          <w:szCs w:val="36"/>
          <w:rtl/>
          <w:lang w:eastAsia="ar-SA"/>
        </w:rPr>
        <w:t xml:space="preserve"> الوائلي.</w:t>
      </w:r>
    </w:p>
    <w:p w14:paraId="03BCB19F"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 </w:t>
      </w:r>
      <w:r w:rsidRPr="00362770">
        <w:rPr>
          <w:rFonts w:ascii="Times New Roman" w:eastAsia="Times New Roman" w:hAnsi="Times New Roman" w:cs="Traditional Arabic"/>
          <w:caps/>
          <w:sz w:val="36"/>
          <w:szCs w:val="36"/>
          <w:rtl/>
          <w:lang w:eastAsia="ar-SA"/>
        </w:rPr>
        <w:t xml:space="preserve">شهدت السَّاحة العربية سجالًا علميًا حادًّا استمر سبعة أشهر، جمع بين ثلاثة من أعلام اللغة العربية: الأب </w:t>
      </w:r>
      <w:proofErr w:type="spellStart"/>
      <w:r w:rsidRPr="00362770">
        <w:rPr>
          <w:rFonts w:ascii="Times New Roman" w:eastAsia="Times New Roman" w:hAnsi="Times New Roman" w:cs="Traditional Arabic"/>
          <w:caps/>
          <w:sz w:val="36"/>
          <w:szCs w:val="36"/>
          <w:rtl/>
          <w:lang w:eastAsia="ar-SA"/>
        </w:rPr>
        <w:t>أنستاس</w:t>
      </w:r>
      <w:proofErr w:type="spellEnd"/>
      <w:r w:rsidRPr="00362770">
        <w:rPr>
          <w:rFonts w:ascii="Times New Roman" w:eastAsia="Times New Roman" w:hAnsi="Times New Roman" w:cs="Traditional Arabic"/>
          <w:caps/>
          <w:sz w:val="36"/>
          <w:szCs w:val="36"/>
          <w:rtl/>
          <w:lang w:eastAsia="ar-SA"/>
        </w:rPr>
        <w:t xml:space="preserve"> الكرملي، وأسعد خليل داغر، ومصطفى جواد</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 xml:space="preserve"> </w:t>
      </w:r>
    </w:p>
    <w:p w14:paraId="78F6DB34" w14:textId="77777777" w:rsidR="00903458" w:rsidRPr="00362770" w:rsidRDefault="00903458" w:rsidP="00903458">
      <w:pPr>
        <w:ind w:left="0" w:firstLine="0"/>
        <w:jc w:val="both"/>
        <w:rPr>
          <w:rFonts w:ascii="Times New Roman" w:eastAsia="Times New Roman" w:hAnsi="Times New Roman" w:cs="Traditional Arabic"/>
          <w:caps/>
          <w:sz w:val="36"/>
          <w:szCs w:val="36"/>
          <w:rtl/>
          <w:lang w:eastAsia="ar-SA"/>
        </w:rPr>
      </w:pPr>
      <w:r w:rsidRPr="00362770">
        <w:rPr>
          <w:rFonts w:ascii="Times New Roman" w:eastAsia="Times New Roman" w:hAnsi="Times New Roman" w:cs="Traditional Arabic"/>
          <w:caps/>
          <w:sz w:val="36"/>
          <w:szCs w:val="36"/>
          <w:rtl/>
          <w:lang w:eastAsia="ar-SA"/>
        </w:rPr>
        <w:t xml:space="preserve">انطلقت شرارة هذا السجال عقب إطلاق الكرملي سلسلة مقالات بعنوان (أغلاط اللغويين الأقدمين)، التي رصد فيها ما عدّه شوائب في المعاجم العربية، ولا سيما (محيط المحيط) لبطرس البستاني، و(أقرب الموارد) لسعيد </w:t>
      </w:r>
      <w:proofErr w:type="spellStart"/>
      <w:r w:rsidRPr="00362770">
        <w:rPr>
          <w:rFonts w:ascii="Times New Roman" w:eastAsia="Times New Roman" w:hAnsi="Times New Roman" w:cs="Traditional Arabic"/>
          <w:caps/>
          <w:sz w:val="36"/>
          <w:szCs w:val="36"/>
          <w:rtl/>
          <w:lang w:eastAsia="ar-SA"/>
        </w:rPr>
        <w:t>الشرتوني</w:t>
      </w:r>
      <w:proofErr w:type="spellEnd"/>
      <w:r w:rsidRPr="00362770">
        <w:rPr>
          <w:rFonts w:ascii="Times New Roman" w:eastAsia="Times New Roman" w:hAnsi="Times New Roman" w:cs="Traditional Arabic"/>
          <w:caps/>
          <w:sz w:val="36"/>
          <w:szCs w:val="36"/>
          <w:rtl/>
          <w:lang w:eastAsia="ar-SA"/>
        </w:rPr>
        <w:t>، و(البستان) للبستاني، وهي حصيلة عمل دام أكثر من نصف قرن.</w:t>
      </w:r>
    </w:p>
    <w:p w14:paraId="31444DCE"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362770">
        <w:rPr>
          <w:rFonts w:ascii="Times New Roman" w:eastAsia="Times New Roman" w:hAnsi="Times New Roman" w:cs="Traditional Arabic"/>
          <w:caps/>
          <w:sz w:val="36"/>
          <w:szCs w:val="36"/>
          <w:rtl/>
          <w:lang w:eastAsia="ar-SA"/>
        </w:rPr>
        <w:t>أثارت المقالات انقسام النقاد إلى ثلاث فئات: معار</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ضة يتصدرُها أسعد داغر، ومؤيدة اتخذت موقف الحكم المنحاز كما فعل مصطفى جواد، وثالثة سعت للتوسط مثل بشر فارس</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 xml:space="preserve"> </w:t>
      </w:r>
    </w:p>
    <w:p w14:paraId="2469B1AD" w14:textId="77777777" w:rsidR="00903458" w:rsidRPr="00362770" w:rsidRDefault="00903458" w:rsidP="00903458">
      <w:pPr>
        <w:ind w:left="0" w:firstLine="0"/>
        <w:jc w:val="both"/>
        <w:rPr>
          <w:rFonts w:ascii="Times New Roman" w:eastAsia="Times New Roman" w:hAnsi="Times New Roman" w:cs="Traditional Arabic"/>
          <w:caps/>
          <w:sz w:val="36"/>
          <w:szCs w:val="36"/>
          <w:rtl/>
          <w:lang w:eastAsia="ar-SA"/>
        </w:rPr>
      </w:pPr>
      <w:r w:rsidRPr="00362770">
        <w:rPr>
          <w:rFonts w:ascii="Times New Roman" w:eastAsia="Times New Roman" w:hAnsi="Times New Roman" w:cs="Traditional Arabic"/>
          <w:caps/>
          <w:sz w:val="36"/>
          <w:szCs w:val="36"/>
          <w:rtl/>
          <w:lang w:eastAsia="ar-SA"/>
        </w:rPr>
        <w:t>وتحوّل الخلاف إلى مساجلة لغوية مكتملة الأركان، شملت ردودًا مقالية متبادلة</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 xml:space="preserve"> من أبرزها: (عودة إلى بدء شنشنة أعرفها من أخزم) لداغر، و(الخرافات والأغلاط </w:t>
      </w:r>
      <w:proofErr w:type="spellStart"/>
      <w:r w:rsidRPr="00362770">
        <w:rPr>
          <w:rFonts w:ascii="Times New Roman" w:eastAsia="Times New Roman" w:hAnsi="Times New Roman" w:cs="Traditional Arabic"/>
          <w:caps/>
          <w:sz w:val="36"/>
          <w:szCs w:val="36"/>
          <w:rtl/>
          <w:lang w:eastAsia="ar-SA"/>
        </w:rPr>
        <w:t>الداغرية</w:t>
      </w:r>
      <w:proofErr w:type="spellEnd"/>
      <w:r w:rsidRPr="00362770">
        <w:rPr>
          <w:rFonts w:ascii="Times New Roman" w:eastAsia="Times New Roman" w:hAnsi="Times New Roman" w:cs="Traditional Arabic"/>
          <w:caps/>
          <w:sz w:val="36"/>
          <w:szCs w:val="36"/>
          <w:rtl/>
          <w:lang w:eastAsia="ar-SA"/>
        </w:rPr>
        <w:t>) للكرملي، و(بين داغر والكرملي والح</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كم مصطفى جواد) لجواد، وجُمعت لاحقًا في كتاب الكرملي الذي حمل مقاله نفسه</w:t>
      </w:r>
      <w:r w:rsidRPr="00FC6890">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أغلاط اللغويين الأقدمين</w:t>
      </w:r>
      <w:r>
        <w:rPr>
          <w:rFonts w:ascii="Times New Roman" w:eastAsia="Times New Roman" w:hAnsi="Times New Roman" w:cs="Traditional Arabic" w:hint="cs"/>
          <w:caps/>
          <w:sz w:val="36"/>
          <w:szCs w:val="36"/>
          <w:rtl/>
          <w:lang w:eastAsia="ar-SA"/>
        </w:rPr>
        <w:t>].</w:t>
      </w:r>
    </w:p>
    <w:p w14:paraId="05D20B86"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362770">
        <w:rPr>
          <w:rFonts w:ascii="Times New Roman" w:eastAsia="Times New Roman" w:hAnsi="Times New Roman" w:cs="Traditional Arabic"/>
          <w:caps/>
          <w:sz w:val="36"/>
          <w:szCs w:val="36"/>
          <w:rtl/>
          <w:lang w:eastAsia="ar-SA"/>
        </w:rPr>
        <w:t xml:space="preserve">تركّز نقد داغر على إلزام الكرملي بالقواعد التي أقرّها في كتابه (تذكرة الكاتب)، </w:t>
      </w:r>
      <w:proofErr w:type="spellStart"/>
      <w:r w:rsidRPr="00362770">
        <w:rPr>
          <w:rFonts w:ascii="Times New Roman" w:eastAsia="Times New Roman" w:hAnsi="Times New Roman" w:cs="Traditional Arabic"/>
          <w:caps/>
          <w:sz w:val="36"/>
          <w:szCs w:val="36"/>
          <w:rtl/>
          <w:lang w:eastAsia="ar-SA"/>
        </w:rPr>
        <w:t>مُعد</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دًا</w:t>
      </w:r>
      <w:proofErr w:type="spellEnd"/>
      <w:r w:rsidRPr="00362770">
        <w:rPr>
          <w:rFonts w:ascii="Times New Roman" w:eastAsia="Times New Roman" w:hAnsi="Times New Roman" w:cs="Traditional Arabic"/>
          <w:caps/>
          <w:sz w:val="36"/>
          <w:szCs w:val="36"/>
          <w:rtl/>
          <w:lang w:eastAsia="ar-SA"/>
        </w:rPr>
        <w:t xml:space="preserve"> ما اعتبره أخطاء لغوية صرفية ونحوية ودلالية في مقالاته، منها: (تطوّر، وتتوفر، وبياع السماد، وخمسين عامًا، ومعتكف،</w:t>
      </w:r>
      <w:r>
        <w:rPr>
          <w:rFonts w:ascii="Times New Roman" w:eastAsia="Times New Roman" w:hAnsi="Times New Roman" w:cs="Traditional Arabic" w:hint="cs"/>
          <w:caps/>
          <w:sz w:val="36"/>
          <w:szCs w:val="36"/>
          <w:rtl/>
          <w:lang w:eastAsia="ar-SA"/>
        </w:rPr>
        <w:t xml:space="preserve"> </w:t>
      </w:r>
      <w:r w:rsidRPr="00362770">
        <w:rPr>
          <w:rFonts w:ascii="Times New Roman" w:eastAsia="Times New Roman" w:hAnsi="Times New Roman" w:cs="Traditional Arabic"/>
          <w:caps/>
          <w:sz w:val="36"/>
          <w:szCs w:val="36"/>
          <w:rtl/>
          <w:lang w:eastAsia="ar-SA"/>
        </w:rPr>
        <w:t>...)، فردّ الكرملي بمقال سجالي مطول نحو</w:t>
      </w:r>
      <w:r>
        <w:rPr>
          <w:rFonts w:ascii="Times New Roman" w:eastAsia="Times New Roman" w:hAnsi="Times New Roman" w:cs="Traditional Arabic" w:hint="cs"/>
          <w:caps/>
          <w:sz w:val="36"/>
          <w:szCs w:val="36"/>
          <w:rtl/>
          <w:lang w:eastAsia="ar-SA"/>
        </w:rPr>
        <w:t xml:space="preserve"> (</w:t>
      </w:r>
      <w:r w:rsidRPr="00362770">
        <w:rPr>
          <w:rFonts w:ascii="Times New Roman" w:eastAsia="Times New Roman" w:hAnsi="Times New Roman" w:cs="Traditional Arabic"/>
          <w:caps/>
          <w:sz w:val="36"/>
          <w:szCs w:val="36"/>
          <w:rtl/>
          <w:lang w:eastAsia="ar-SA"/>
        </w:rPr>
        <w:t>30</w:t>
      </w:r>
      <w:r>
        <w:rPr>
          <w:rFonts w:ascii="Times New Roman" w:eastAsia="Times New Roman" w:hAnsi="Times New Roman" w:cs="Traditional Arabic" w:hint="cs"/>
          <w:caps/>
          <w:sz w:val="36"/>
          <w:szCs w:val="36"/>
          <w:rtl/>
          <w:lang w:eastAsia="ar-SA"/>
        </w:rPr>
        <w:t xml:space="preserve">) </w:t>
      </w:r>
      <w:r w:rsidRPr="00362770">
        <w:rPr>
          <w:rFonts w:ascii="Times New Roman" w:eastAsia="Times New Roman" w:hAnsi="Times New Roman" w:cs="Traditional Arabic"/>
          <w:caps/>
          <w:sz w:val="36"/>
          <w:szCs w:val="36"/>
          <w:rtl/>
          <w:lang w:eastAsia="ar-SA"/>
        </w:rPr>
        <w:t>صفحة فنّد فيه اعتراضاته، بينما كتب جواد بصفته حكمًا دراسة من</w:t>
      </w:r>
      <w:r>
        <w:rPr>
          <w:rFonts w:ascii="Times New Roman" w:eastAsia="Times New Roman" w:hAnsi="Times New Roman" w:cs="Traditional Arabic" w:hint="cs"/>
          <w:caps/>
          <w:sz w:val="36"/>
          <w:szCs w:val="36"/>
          <w:rtl/>
          <w:lang w:eastAsia="ar-SA"/>
        </w:rPr>
        <w:t xml:space="preserve"> (</w:t>
      </w:r>
      <w:r w:rsidRPr="00362770">
        <w:rPr>
          <w:rFonts w:ascii="Times New Roman" w:eastAsia="Times New Roman" w:hAnsi="Times New Roman" w:cs="Traditional Arabic"/>
          <w:caps/>
          <w:sz w:val="36"/>
          <w:szCs w:val="36"/>
          <w:rtl/>
          <w:lang w:eastAsia="ar-SA"/>
        </w:rPr>
        <w:t>35</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 xml:space="preserve"> صفحة دافع فيها عن معظم استعمالات الكرملي</w:t>
      </w:r>
      <w:r>
        <w:rPr>
          <w:rFonts w:ascii="Times New Roman" w:eastAsia="Times New Roman" w:hAnsi="Times New Roman" w:cs="Traditional Arabic" w:hint="cs"/>
          <w:caps/>
          <w:sz w:val="36"/>
          <w:szCs w:val="36"/>
          <w:rtl/>
          <w:lang w:eastAsia="ar-SA"/>
        </w:rPr>
        <w:t>.</w:t>
      </w:r>
      <w:r w:rsidRPr="00362770">
        <w:rPr>
          <w:rFonts w:ascii="Times New Roman" w:eastAsia="Times New Roman" w:hAnsi="Times New Roman" w:cs="Traditional Arabic"/>
          <w:caps/>
          <w:sz w:val="36"/>
          <w:szCs w:val="36"/>
          <w:rtl/>
          <w:lang w:eastAsia="ar-SA"/>
        </w:rPr>
        <w:t xml:space="preserve"> </w:t>
      </w:r>
    </w:p>
    <w:p w14:paraId="6610C6B4"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ثم قالت الباحثتان: </w:t>
      </w:r>
      <w:r w:rsidRPr="00362770">
        <w:rPr>
          <w:rFonts w:ascii="Times New Roman" w:eastAsia="Times New Roman" w:hAnsi="Times New Roman" w:cs="Traditional Arabic"/>
          <w:caps/>
          <w:sz w:val="36"/>
          <w:szCs w:val="36"/>
          <w:rtl/>
          <w:lang w:eastAsia="ar-SA"/>
        </w:rPr>
        <w:t xml:space="preserve">تميّزت هذه المساجلة بعمق الطرح، </w:t>
      </w:r>
      <w:r>
        <w:rPr>
          <w:rFonts w:ascii="Times New Roman" w:eastAsia="Times New Roman" w:hAnsi="Times New Roman" w:cs="Traditional Arabic" w:hint="cs"/>
          <w:caps/>
          <w:sz w:val="36"/>
          <w:szCs w:val="36"/>
          <w:rtl/>
          <w:lang w:eastAsia="ar-SA"/>
        </w:rPr>
        <w:t>و</w:t>
      </w:r>
      <w:r w:rsidRPr="00362770">
        <w:rPr>
          <w:rFonts w:ascii="Times New Roman" w:eastAsia="Times New Roman" w:hAnsi="Times New Roman" w:cs="Traditional Arabic"/>
          <w:caps/>
          <w:sz w:val="36"/>
          <w:szCs w:val="36"/>
          <w:rtl/>
          <w:lang w:eastAsia="ar-SA"/>
        </w:rPr>
        <w:t>وحدة الأسلوب، وجرأة النقد، ولم تخلُ من التَّهكم واللَّم</w:t>
      </w:r>
      <w:r>
        <w:rPr>
          <w:rFonts w:ascii="Times New Roman" w:eastAsia="Times New Roman" w:hAnsi="Times New Roman" w:cs="Traditional Arabic" w:hint="cs"/>
          <w:caps/>
          <w:sz w:val="36"/>
          <w:szCs w:val="36"/>
          <w:rtl/>
          <w:lang w:eastAsia="ar-SA"/>
        </w:rPr>
        <w:t>ز.</w:t>
      </w:r>
    </w:p>
    <w:p w14:paraId="2CA3DBFB" w14:textId="77777777" w:rsidR="00903458" w:rsidRPr="002D5127"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البحث في مجلة كلية التربية، جامعة واسط مج2 ع62 (1447 هـ، شباط 2026 م).</w:t>
      </w:r>
    </w:p>
    <w:p w14:paraId="253AF7F0" w14:textId="77777777" w:rsidR="00903458" w:rsidRPr="00136BD9" w:rsidRDefault="00903458" w:rsidP="00903458">
      <w:pPr>
        <w:ind w:left="0" w:firstLine="0"/>
        <w:jc w:val="both"/>
        <w:rPr>
          <w:rFonts w:ascii="Times New Roman" w:eastAsia="Times New Roman" w:hAnsi="Times New Roman" w:cs="Traditional Arabic"/>
          <w:caps/>
          <w:sz w:val="36"/>
          <w:szCs w:val="36"/>
          <w:rtl/>
          <w:lang w:eastAsia="ar-SA"/>
        </w:rPr>
      </w:pPr>
    </w:p>
    <w:p w14:paraId="62467E2A"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493B60">
        <w:rPr>
          <w:rFonts w:ascii="Times New Roman" w:eastAsia="Times New Roman" w:hAnsi="Times New Roman" w:cs="Traditional Arabic" w:hint="cs"/>
          <w:b/>
          <w:bCs/>
          <w:caps/>
          <w:sz w:val="36"/>
          <w:szCs w:val="36"/>
          <w:rtl/>
          <w:lang w:eastAsia="ar-SA"/>
        </w:rPr>
        <w:lastRenderedPageBreak/>
        <w:t xml:space="preserve">ملتقى </w:t>
      </w:r>
      <w:r w:rsidRPr="00493B60">
        <w:rPr>
          <w:rFonts w:ascii="Times New Roman" w:eastAsia="Times New Roman" w:hAnsi="Times New Roman" w:cs="Traditional Arabic"/>
          <w:b/>
          <w:bCs/>
          <w:caps/>
          <w:sz w:val="36"/>
          <w:szCs w:val="36"/>
          <w:rtl/>
          <w:lang w:eastAsia="ar-SA"/>
        </w:rPr>
        <w:t>ال</w:t>
      </w:r>
      <w:r w:rsidRPr="00493B60">
        <w:rPr>
          <w:rFonts w:ascii="Times New Roman" w:eastAsia="Times New Roman" w:hAnsi="Times New Roman" w:cs="Traditional Arabic" w:hint="cs"/>
          <w:b/>
          <w:bCs/>
          <w:caps/>
          <w:sz w:val="36"/>
          <w:szCs w:val="36"/>
          <w:rtl/>
          <w:lang w:eastAsia="ar-SA"/>
        </w:rPr>
        <w:t>أ</w:t>
      </w:r>
      <w:r w:rsidRPr="00493B60">
        <w:rPr>
          <w:rFonts w:ascii="Times New Roman" w:eastAsia="Times New Roman" w:hAnsi="Times New Roman" w:cs="Traditional Arabic"/>
          <w:b/>
          <w:bCs/>
          <w:caps/>
          <w:sz w:val="36"/>
          <w:szCs w:val="36"/>
          <w:rtl/>
          <w:lang w:eastAsia="ar-SA"/>
        </w:rPr>
        <w:t>خطاء اللغوية الشائعة لل</w:t>
      </w:r>
      <w:r w:rsidRPr="00493B60">
        <w:rPr>
          <w:rFonts w:ascii="Times New Roman" w:eastAsia="Times New Roman" w:hAnsi="Times New Roman" w:cs="Traditional Arabic" w:hint="cs"/>
          <w:b/>
          <w:bCs/>
          <w:caps/>
          <w:sz w:val="36"/>
          <w:szCs w:val="36"/>
          <w:rtl/>
          <w:lang w:eastAsia="ar-SA"/>
        </w:rPr>
        <w:t>إ</w:t>
      </w:r>
      <w:r w:rsidRPr="00493B60">
        <w:rPr>
          <w:rFonts w:ascii="Times New Roman" w:eastAsia="Times New Roman" w:hAnsi="Times New Roman" w:cs="Traditional Arabic"/>
          <w:b/>
          <w:bCs/>
          <w:caps/>
          <w:sz w:val="36"/>
          <w:szCs w:val="36"/>
          <w:rtl/>
          <w:lang w:eastAsia="ar-SA"/>
        </w:rPr>
        <w:t>علاميين والمعلقين والمدبلجين</w:t>
      </w:r>
      <w:r w:rsidRPr="00493B60">
        <w:rPr>
          <w:rFonts w:ascii="Times New Roman" w:eastAsia="Times New Roman" w:hAnsi="Times New Roman" w:cs="Traditional Arabic" w:hint="cs"/>
          <w:b/>
          <w:bCs/>
          <w:caps/>
          <w:sz w:val="36"/>
          <w:szCs w:val="36"/>
          <w:rtl/>
          <w:lang w:eastAsia="ar-SA"/>
        </w:rPr>
        <w:t xml:space="preserve"> والمترجمين والصحفيين والباحثين</w:t>
      </w:r>
      <w:r>
        <w:rPr>
          <w:rFonts w:ascii="Times New Roman" w:eastAsia="Times New Roman" w:hAnsi="Times New Roman" w:cs="Traditional Arabic" w:hint="cs"/>
          <w:caps/>
          <w:sz w:val="36"/>
          <w:szCs w:val="36"/>
          <w:rtl/>
          <w:lang w:eastAsia="ar-SA"/>
        </w:rPr>
        <w:t>،</w:t>
      </w:r>
      <w:r w:rsidRPr="00493B60">
        <w:rPr>
          <w:rFonts w:ascii="Times New Roman" w:eastAsia="Times New Roman" w:hAnsi="Times New Roman" w:cs="Traditional Arabic" w:hint="cs"/>
          <w:caps/>
          <w:sz w:val="36"/>
          <w:szCs w:val="36"/>
          <w:rtl/>
          <w:lang w:eastAsia="ar-SA"/>
        </w:rPr>
        <w:t xml:space="preserve"> </w:t>
      </w:r>
    </w:p>
    <w:p w14:paraId="4562F224" w14:textId="77777777" w:rsidR="00903458" w:rsidRPr="00493B60"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493B60">
        <w:rPr>
          <w:rFonts w:ascii="Times New Roman" w:eastAsia="Times New Roman" w:hAnsi="Times New Roman" w:cs="Traditional Arabic" w:hint="cs"/>
          <w:caps/>
          <w:sz w:val="36"/>
          <w:szCs w:val="36"/>
          <w:rtl/>
          <w:lang w:eastAsia="ar-SA"/>
        </w:rPr>
        <w:t>م</w:t>
      </w:r>
      <w:r w:rsidRPr="00493B60">
        <w:rPr>
          <w:rFonts w:ascii="Times New Roman" w:eastAsia="Times New Roman" w:hAnsi="Times New Roman" w:cs="Traditional Arabic"/>
          <w:caps/>
          <w:sz w:val="36"/>
          <w:szCs w:val="36"/>
          <w:rtl/>
          <w:lang w:eastAsia="ar-SA"/>
        </w:rPr>
        <w:t>حمد سيد</w:t>
      </w:r>
      <w:r w:rsidRPr="00493B60">
        <w:rPr>
          <w:rFonts w:ascii="Times New Roman" w:eastAsia="Times New Roman" w:hAnsi="Times New Roman" w:cs="Traditional Arabic" w:hint="cs"/>
          <w:caps/>
          <w:sz w:val="36"/>
          <w:szCs w:val="36"/>
          <w:rtl/>
          <w:lang w:eastAsia="ar-SA"/>
        </w:rPr>
        <w:t xml:space="preserve"> حجاج</w:t>
      </w:r>
      <w:r>
        <w:rPr>
          <w:rFonts w:ascii="Times New Roman" w:eastAsia="Times New Roman" w:hAnsi="Times New Roman" w:cs="Traditional Arabic" w:hint="cs"/>
          <w:caps/>
          <w:sz w:val="36"/>
          <w:szCs w:val="36"/>
          <w:rtl/>
          <w:lang w:eastAsia="ar-SA"/>
        </w:rPr>
        <w:t>.</w:t>
      </w:r>
      <w:r w:rsidRPr="00493B60">
        <w:rPr>
          <w:rFonts w:ascii="Times New Roman" w:eastAsia="Times New Roman" w:hAnsi="Times New Roman" w:cs="Traditional Arabic" w:hint="cs"/>
          <w:caps/>
          <w:sz w:val="36"/>
          <w:szCs w:val="36"/>
          <w:rtl/>
          <w:lang w:eastAsia="ar-SA"/>
        </w:rPr>
        <w:t xml:space="preserve"> مصر</w:t>
      </w:r>
      <w:r>
        <w:rPr>
          <w:rFonts w:ascii="Times New Roman" w:eastAsia="Times New Roman" w:hAnsi="Times New Roman" w:cs="Traditional Arabic" w:hint="cs"/>
          <w:caps/>
          <w:sz w:val="36"/>
          <w:szCs w:val="36"/>
          <w:rtl/>
          <w:lang w:eastAsia="ar-SA"/>
        </w:rPr>
        <w:t>.</w:t>
      </w:r>
    </w:p>
    <w:p w14:paraId="7FF02398" w14:textId="77777777" w:rsidR="00903458" w:rsidRPr="00493B60" w:rsidRDefault="00903458" w:rsidP="00903458">
      <w:pPr>
        <w:ind w:left="0" w:firstLine="0"/>
        <w:jc w:val="both"/>
        <w:rPr>
          <w:rFonts w:ascii="Times New Roman" w:eastAsia="Times New Roman" w:hAnsi="Times New Roman" w:cs="Traditional Arabic"/>
          <w:caps/>
          <w:sz w:val="36"/>
          <w:szCs w:val="36"/>
          <w:rtl/>
          <w:lang w:eastAsia="ar-SA"/>
        </w:rPr>
      </w:pPr>
    </w:p>
    <w:p w14:paraId="3A927A3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6E5823">
        <w:rPr>
          <w:rFonts w:ascii="Times New Roman" w:eastAsia="Times New Roman" w:hAnsi="Times New Roman" w:cs="Traditional Arabic"/>
          <w:b/>
          <w:bCs/>
          <w:sz w:val="36"/>
          <w:szCs w:val="36"/>
          <w:rtl/>
          <w:lang w:eastAsia="ar-SA"/>
        </w:rPr>
        <w:t>موسوعة الأخطاء اللغوية الشائعة</w:t>
      </w:r>
      <w:r>
        <w:rPr>
          <w:rFonts w:ascii="Times New Roman" w:eastAsia="Times New Roman" w:hAnsi="Times New Roman" w:cs="Traditional Arabic" w:hint="cs"/>
          <w:b/>
          <w:bCs/>
          <w:sz w:val="36"/>
          <w:szCs w:val="36"/>
          <w:rtl/>
          <w:lang w:eastAsia="ar-SA"/>
        </w:rPr>
        <w:t>: قل ولا تقل</w:t>
      </w:r>
      <w:r>
        <w:rPr>
          <w:rFonts w:ascii="Times New Roman" w:eastAsia="Times New Roman" w:hAnsi="Times New Roman" w:cs="Traditional Arabic" w:hint="cs"/>
          <w:sz w:val="36"/>
          <w:szCs w:val="36"/>
          <w:rtl/>
          <w:lang w:eastAsia="ar-SA"/>
        </w:rPr>
        <w:t>،</w:t>
      </w:r>
      <w:r w:rsidRPr="006E5823">
        <w:rPr>
          <w:rFonts w:ascii="Times New Roman" w:eastAsia="Times New Roman" w:hAnsi="Times New Roman" w:cs="Traditional Arabic"/>
          <w:sz w:val="36"/>
          <w:szCs w:val="36"/>
          <w:rtl/>
          <w:lang w:eastAsia="ar-SA"/>
        </w:rPr>
        <w:t xml:space="preserve"> </w:t>
      </w:r>
    </w:p>
    <w:p w14:paraId="2067CE3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للكاتب الفاضل </w:t>
      </w:r>
      <w:proofErr w:type="gramStart"/>
      <w:r w:rsidRPr="006E5823">
        <w:rPr>
          <w:rFonts w:ascii="Times New Roman" w:eastAsia="Times New Roman" w:hAnsi="Times New Roman" w:cs="Traditional Arabic"/>
          <w:sz w:val="36"/>
          <w:szCs w:val="36"/>
          <w:rtl/>
          <w:lang w:eastAsia="ar-SA"/>
        </w:rPr>
        <w:t>عبدالوهاب</w:t>
      </w:r>
      <w:proofErr w:type="gramEnd"/>
      <w:r w:rsidRPr="006E5823">
        <w:rPr>
          <w:rFonts w:ascii="Times New Roman" w:eastAsia="Times New Roman" w:hAnsi="Times New Roman" w:cs="Traditional Arabic"/>
          <w:sz w:val="36"/>
          <w:szCs w:val="36"/>
          <w:rtl/>
          <w:lang w:eastAsia="ar-SA"/>
        </w:rPr>
        <w:t xml:space="preserve"> زيدان أبو شهبة. مصر</w:t>
      </w:r>
      <w:r>
        <w:rPr>
          <w:rFonts w:ascii="Times New Roman" w:eastAsia="Times New Roman" w:hAnsi="Times New Roman" w:cs="Traditional Arabic" w:hint="cs"/>
          <w:sz w:val="36"/>
          <w:szCs w:val="36"/>
          <w:rtl/>
          <w:lang w:eastAsia="ar-SA"/>
        </w:rPr>
        <w:t>.</w:t>
      </w:r>
    </w:p>
    <w:p w14:paraId="495F41AA"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6666F23E"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الألفاظ والمعاجم</w:t>
      </w:r>
    </w:p>
    <w:p w14:paraId="16682C69" w14:textId="77777777" w:rsidR="00903458" w:rsidRDefault="00903458" w:rsidP="00903458">
      <w:pPr>
        <w:ind w:left="0" w:firstLine="0"/>
        <w:rPr>
          <w:rFonts w:ascii="Traditional Arabic" w:eastAsia="Calibri" w:hAnsi="Traditional Arabic" w:cs="Traditional Arabic"/>
          <w:sz w:val="36"/>
          <w:szCs w:val="36"/>
          <w:rtl/>
        </w:rPr>
      </w:pPr>
      <w:r w:rsidRPr="0075025B">
        <w:rPr>
          <w:rFonts w:ascii="Traditional Arabic" w:eastAsia="Calibri" w:hAnsi="Traditional Arabic" w:cs="Traditional Arabic" w:hint="cs"/>
          <w:b/>
          <w:bCs/>
          <w:sz w:val="36"/>
          <w:szCs w:val="36"/>
          <w:rtl/>
        </w:rPr>
        <w:t>أعضاء الجسم مصدرًا للاشتقاق: معجم لغوي اشتقاقي</w:t>
      </w:r>
      <w:r>
        <w:rPr>
          <w:rFonts w:ascii="Traditional Arabic" w:eastAsia="Calibri" w:hAnsi="Traditional Arabic" w:cs="Traditional Arabic" w:hint="cs"/>
          <w:sz w:val="36"/>
          <w:szCs w:val="36"/>
          <w:rtl/>
        </w:rPr>
        <w:t>،</w:t>
      </w:r>
      <w:r w:rsidRPr="0075025B">
        <w:rPr>
          <w:rFonts w:ascii="Traditional Arabic" w:eastAsia="Calibri" w:hAnsi="Traditional Arabic" w:cs="Traditional Arabic" w:hint="cs"/>
          <w:sz w:val="36"/>
          <w:szCs w:val="36"/>
          <w:rtl/>
        </w:rPr>
        <w:t xml:space="preserve"> </w:t>
      </w:r>
    </w:p>
    <w:p w14:paraId="357C8399" w14:textId="77777777" w:rsidR="00903458" w:rsidRDefault="00903458" w:rsidP="00903458">
      <w:pPr>
        <w:ind w:left="0" w:firstLine="0"/>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لمؤلفيه </w:t>
      </w:r>
      <w:r w:rsidRPr="0075025B">
        <w:rPr>
          <w:rFonts w:ascii="Traditional Arabic" w:eastAsia="Calibri" w:hAnsi="Traditional Arabic" w:cs="Traditional Arabic" w:hint="cs"/>
          <w:sz w:val="36"/>
          <w:szCs w:val="36"/>
          <w:rtl/>
        </w:rPr>
        <w:t xml:space="preserve">مهدي عرار </w:t>
      </w:r>
      <w:r>
        <w:rPr>
          <w:rFonts w:ascii="Traditional Arabic" w:eastAsia="Calibri" w:hAnsi="Traditional Arabic" w:cs="Traditional Arabic" w:hint="cs"/>
          <w:sz w:val="36"/>
          <w:szCs w:val="36"/>
          <w:rtl/>
        </w:rPr>
        <w:t>و</w:t>
      </w:r>
      <w:r w:rsidRPr="0075025B">
        <w:rPr>
          <w:rFonts w:ascii="Traditional Arabic" w:eastAsia="Calibri" w:hAnsi="Traditional Arabic" w:cs="Traditional Arabic" w:hint="cs"/>
          <w:sz w:val="36"/>
          <w:szCs w:val="36"/>
          <w:rtl/>
        </w:rPr>
        <w:t xml:space="preserve">رشيد </w:t>
      </w:r>
      <w:proofErr w:type="spellStart"/>
      <w:r w:rsidRPr="0075025B">
        <w:rPr>
          <w:rFonts w:ascii="Traditional Arabic" w:eastAsia="Calibri" w:hAnsi="Traditional Arabic" w:cs="Traditional Arabic" w:hint="cs"/>
          <w:sz w:val="36"/>
          <w:szCs w:val="36"/>
          <w:rtl/>
        </w:rPr>
        <w:t>بلحبيب</w:t>
      </w:r>
      <w:proofErr w:type="spellEnd"/>
      <w:r>
        <w:rPr>
          <w:rFonts w:ascii="Traditional Arabic" w:eastAsia="Calibri" w:hAnsi="Traditional Arabic" w:cs="Traditional Arabic" w:hint="cs"/>
          <w:sz w:val="36"/>
          <w:szCs w:val="36"/>
          <w:rtl/>
        </w:rPr>
        <w:t>،</w:t>
      </w:r>
      <w:r w:rsidRPr="0075025B">
        <w:rPr>
          <w:rFonts w:ascii="Traditional Arabic" w:eastAsia="Calibri" w:hAnsi="Traditional Arabic" w:cs="Traditional Arabic" w:hint="cs"/>
          <w:sz w:val="36"/>
          <w:szCs w:val="36"/>
          <w:rtl/>
        </w:rPr>
        <w:t xml:space="preserve"> الدوحة، 2جـ</w:t>
      </w:r>
      <w:r w:rsidRPr="0075025B">
        <w:rPr>
          <w:rFonts w:ascii="Traditional Arabic" w:eastAsia="Calibri" w:hAnsi="Traditional Arabic" w:cs="Traditional Arabic"/>
          <w:sz w:val="36"/>
          <w:szCs w:val="36"/>
          <w:rtl/>
        </w:rPr>
        <w:t xml:space="preserve"> </w:t>
      </w:r>
      <w:r w:rsidRPr="0075025B">
        <w:rPr>
          <w:rFonts w:ascii="Traditional Arabic" w:eastAsia="Calibri" w:hAnsi="Traditional Arabic" w:cs="Traditional Arabic" w:hint="cs"/>
          <w:sz w:val="36"/>
          <w:szCs w:val="36"/>
          <w:rtl/>
        </w:rPr>
        <w:t>(</w:t>
      </w:r>
      <w:r w:rsidRPr="0075025B">
        <w:rPr>
          <w:rFonts w:ascii="Traditional Arabic" w:eastAsia="Calibri" w:hAnsi="Traditional Arabic" w:cs="Traditional Arabic"/>
          <w:sz w:val="36"/>
          <w:szCs w:val="36"/>
          <w:rtl/>
        </w:rPr>
        <w:t>1120 ص</w:t>
      </w:r>
      <w:r w:rsidRPr="0075025B">
        <w:rPr>
          <w:rFonts w:ascii="Traditional Arabic" w:eastAsia="Calibri" w:hAnsi="Traditional Arabic" w:cs="Traditional Arabic" w:hint="cs"/>
          <w:sz w:val="36"/>
          <w:szCs w:val="36"/>
          <w:rtl/>
        </w:rPr>
        <w:t>).</w:t>
      </w:r>
    </w:p>
    <w:p w14:paraId="04D15B0E" w14:textId="77777777" w:rsidR="00903458" w:rsidRPr="00DD1B47" w:rsidRDefault="00903458" w:rsidP="00903458">
      <w:pPr>
        <w:ind w:left="0" w:firstLine="0"/>
        <w:rPr>
          <w:rFonts w:ascii="Traditional Arabic" w:eastAsia="Calibri" w:hAnsi="Traditional Arabic" w:cs="Traditional Arabic"/>
          <w:sz w:val="36"/>
          <w:szCs w:val="36"/>
          <w:rtl/>
        </w:rPr>
      </w:pPr>
    </w:p>
    <w:p w14:paraId="6E9ECCB9"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437361">
        <w:rPr>
          <w:rFonts w:ascii="Times New Roman" w:eastAsia="Times New Roman" w:hAnsi="Times New Roman" w:cs="Traditional Arabic"/>
          <w:b/>
          <w:bCs/>
          <w:caps/>
          <w:sz w:val="36"/>
          <w:szCs w:val="36"/>
          <w:rtl/>
          <w:lang w:eastAsia="ar-SA"/>
        </w:rPr>
        <w:t>بناء معجم تكراري للغة العربية المعاصرة: دراسة لغوية حاسوبية</w:t>
      </w:r>
      <w:r>
        <w:rPr>
          <w:rFonts w:ascii="Times New Roman" w:eastAsia="Times New Roman" w:hAnsi="Times New Roman" w:cs="Traditional Arabic" w:hint="cs"/>
          <w:caps/>
          <w:sz w:val="36"/>
          <w:szCs w:val="36"/>
          <w:rtl/>
          <w:lang w:eastAsia="ar-SA"/>
        </w:rPr>
        <w:t>،</w:t>
      </w:r>
      <w:r w:rsidRPr="00437361">
        <w:rPr>
          <w:rFonts w:ascii="Times New Roman" w:eastAsia="Times New Roman" w:hAnsi="Times New Roman" w:cs="Traditional Arabic"/>
          <w:caps/>
          <w:sz w:val="36"/>
          <w:szCs w:val="36"/>
          <w:rtl/>
          <w:lang w:eastAsia="ar-SA"/>
        </w:rPr>
        <w:t xml:space="preserve"> </w:t>
      </w:r>
    </w:p>
    <w:p w14:paraId="5D20CE97"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437361">
        <w:rPr>
          <w:rFonts w:ascii="Times New Roman" w:eastAsia="Times New Roman" w:hAnsi="Times New Roman" w:cs="Traditional Arabic"/>
          <w:caps/>
          <w:sz w:val="36"/>
          <w:szCs w:val="36"/>
          <w:rtl/>
          <w:lang w:eastAsia="ar-SA"/>
        </w:rPr>
        <w:t>محمد مجدي لبيب</w:t>
      </w:r>
      <w:r>
        <w:rPr>
          <w:rFonts w:ascii="Times New Roman" w:eastAsia="Times New Roman" w:hAnsi="Times New Roman" w:cs="Traditional Arabic" w:hint="cs"/>
          <w:caps/>
          <w:sz w:val="36"/>
          <w:szCs w:val="36"/>
          <w:rtl/>
          <w:lang w:eastAsia="ar-SA"/>
        </w:rPr>
        <w:t xml:space="preserve">، </w:t>
      </w:r>
      <w:r w:rsidRPr="00FA7F7F">
        <w:rPr>
          <w:rFonts w:ascii="Times New Roman" w:eastAsia="Times New Roman" w:hAnsi="Times New Roman" w:cs="Traditional Arabic"/>
          <w:caps/>
          <w:sz w:val="36"/>
          <w:szCs w:val="36"/>
          <w:rtl/>
          <w:lang w:eastAsia="ar-SA"/>
        </w:rPr>
        <w:t>أستاذ الدراسات اللغوية</w:t>
      </w:r>
      <w:r>
        <w:rPr>
          <w:rFonts w:ascii="Times New Roman" w:eastAsia="Times New Roman" w:hAnsi="Times New Roman" w:cs="Traditional Arabic" w:hint="cs"/>
          <w:caps/>
          <w:sz w:val="36"/>
          <w:szCs w:val="36"/>
          <w:rtl/>
          <w:lang w:eastAsia="ar-SA"/>
        </w:rPr>
        <w:t xml:space="preserve"> في جامعة مصر للعلوم والتكنولوجيا، </w:t>
      </w:r>
      <w:r w:rsidRPr="00FA7F7F">
        <w:rPr>
          <w:rFonts w:ascii="Times New Roman" w:eastAsia="Times New Roman" w:hAnsi="Times New Roman" w:cs="Traditional Arabic"/>
          <w:caps/>
          <w:sz w:val="36"/>
          <w:szCs w:val="36"/>
          <w:rtl/>
          <w:lang w:eastAsia="ar-SA"/>
        </w:rPr>
        <w:t>الخبير في حوسبة اللغة</w:t>
      </w:r>
      <w:r>
        <w:rPr>
          <w:rFonts w:ascii="Times New Roman" w:eastAsia="Times New Roman" w:hAnsi="Times New Roman" w:cs="Traditional Arabic" w:hint="cs"/>
          <w:caps/>
          <w:sz w:val="36"/>
          <w:szCs w:val="36"/>
          <w:rtl/>
          <w:lang w:eastAsia="ar-SA"/>
        </w:rPr>
        <w:t xml:space="preserve">، صدر في </w:t>
      </w:r>
      <w:r w:rsidRPr="00437361">
        <w:rPr>
          <w:rFonts w:ascii="Times New Roman" w:eastAsia="Times New Roman" w:hAnsi="Times New Roman" w:cs="Traditional Arabic"/>
          <w:caps/>
          <w:sz w:val="36"/>
          <w:szCs w:val="36"/>
          <w:rtl/>
          <w:lang w:eastAsia="ar-SA"/>
        </w:rPr>
        <w:t>الجيزة</w:t>
      </w:r>
      <w:r>
        <w:rPr>
          <w:rFonts w:ascii="Times New Roman" w:eastAsia="Times New Roman" w:hAnsi="Times New Roman" w:cs="Traditional Arabic" w:hint="cs"/>
          <w:caps/>
          <w:sz w:val="36"/>
          <w:szCs w:val="36"/>
          <w:rtl/>
          <w:lang w:eastAsia="ar-SA"/>
        </w:rPr>
        <w:t>،</w:t>
      </w:r>
      <w:r w:rsidRPr="00437361">
        <w:rPr>
          <w:rFonts w:ascii="Times New Roman" w:eastAsia="Times New Roman" w:hAnsi="Times New Roman" w:cs="Traditional Arabic"/>
          <w:caps/>
          <w:sz w:val="36"/>
          <w:szCs w:val="36"/>
          <w:rtl/>
          <w:lang w:eastAsia="ar-SA"/>
        </w:rPr>
        <w:t xml:space="preserve"> 312 ص.</w:t>
      </w:r>
    </w:p>
    <w:p w14:paraId="4EA25A96"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2212B5">
        <w:rPr>
          <w:rFonts w:ascii="Times New Roman" w:eastAsia="Times New Roman" w:hAnsi="Times New Roman" w:cs="Traditional Arabic"/>
          <w:caps/>
          <w:sz w:val="36"/>
          <w:szCs w:val="36"/>
          <w:rtl/>
          <w:lang w:eastAsia="ar-SA"/>
        </w:rPr>
        <w:t xml:space="preserve">يهدف </w:t>
      </w:r>
      <w:r>
        <w:rPr>
          <w:rFonts w:ascii="Times New Roman" w:eastAsia="Times New Roman" w:hAnsi="Times New Roman" w:cs="Traditional Arabic" w:hint="cs"/>
          <w:caps/>
          <w:sz w:val="36"/>
          <w:szCs w:val="36"/>
          <w:rtl/>
          <w:lang w:eastAsia="ar-SA"/>
        </w:rPr>
        <w:t>إ</w:t>
      </w:r>
      <w:r w:rsidRPr="002212B5">
        <w:rPr>
          <w:rFonts w:ascii="Times New Roman" w:eastAsia="Times New Roman" w:hAnsi="Times New Roman" w:cs="Traditional Arabic"/>
          <w:caps/>
          <w:sz w:val="36"/>
          <w:szCs w:val="36"/>
          <w:rtl/>
          <w:lang w:eastAsia="ar-SA"/>
        </w:rPr>
        <w:t>لى بناء معجم تكرار</w:t>
      </w:r>
      <w:r>
        <w:rPr>
          <w:rFonts w:ascii="Times New Roman" w:eastAsia="Times New Roman" w:hAnsi="Times New Roman" w:cs="Traditional Arabic" w:hint="cs"/>
          <w:caps/>
          <w:sz w:val="36"/>
          <w:szCs w:val="36"/>
          <w:rtl/>
          <w:lang w:eastAsia="ar-SA"/>
        </w:rPr>
        <w:t xml:space="preserve">ي </w:t>
      </w:r>
      <w:r w:rsidRPr="002212B5">
        <w:rPr>
          <w:rFonts w:ascii="Times New Roman" w:eastAsia="Times New Roman" w:hAnsi="Times New Roman" w:cs="Traditional Arabic"/>
          <w:caps/>
          <w:sz w:val="36"/>
          <w:szCs w:val="36"/>
          <w:rtl/>
          <w:lang w:eastAsia="ar-SA"/>
        </w:rPr>
        <w:t>شامل</w:t>
      </w:r>
      <w:r>
        <w:rPr>
          <w:rFonts w:ascii="Times New Roman" w:eastAsia="Times New Roman" w:hAnsi="Times New Roman" w:cs="Traditional Arabic" w:hint="cs"/>
          <w:caps/>
          <w:sz w:val="36"/>
          <w:szCs w:val="36"/>
          <w:rtl/>
          <w:lang w:eastAsia="ar-SA"/>
        </w:rPr>
        <w:t>،</w:t>
      </w:r>
      <w:r w:rsidRPr="002212B5">
        <w:rPr>
          <w:rFonts w:ascii="Times New Roman" w:eastAsia="Times New Roman" w:hAnsi="Times New Roman" w:cs="Traditional Arabic"/>
          <w:caps/>
          <w:sz w:val="36"/>
          <w:szCs w:val="36"/>
          <w:rtl/>
          <w:lang w:eastAsia="ar-SA"/>
        </w:rPr>
        <w:t xml:space="preserve"> يرتكز على دراسة شيوع المفردات واستخداماتها ف</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المجتمع العرب</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المعاصر</w:t>
      </w:r>
      <w:r>
        <w:rPr>
          <w:rFonts w:ascii="Times New Roman" w:eastAsia="Times New Roman" w:hAnsi="Times New Roman" w:cs="Traditional Arabic" w:hint="cs"/>
          <w:caps/>
          <w:sz w:val="36"/>
          <w:szCs w:val="36"/>
          <w:rtl/>
          <w:lang w:eastAsia="ar-SA"/>
        </w:rPr>
        <w:t>.</w:t>
      </w:r>
      <w:r w:rsidRPr="002212B5">
        <w:rPr>
          <w:rFonts w:ascii="Times New Roman" w:eastAsia="Times New Roman" w:hAnsi="Times New Roman" w:cs="Traditional Arabic"/>
          <w:caps/>
          <w:sz w:val="36"/>
          <w:szCs w:val="36"/>
          <w:rtl/>
          <w:lang w:eastAsia="ar-SA"/>
        </w:rPr>
        <w:t xml:space="preserve"> </w:t>
      </w:r>
    </w:p>
    <w:p w14:paraId="4579FD44"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2212B5">
        <w:rPr>
          <w:rFonts w:ascii="Times New Roman" w:eastAsia="Times New Roman" w:hAnsi="Times New Roman" w:cs="Traditional Arabic"/>
          <w:caps/>
          <w:sz w:val="36"/>
          <w:szCs w:val="36"/>
          <w:rtl/>
          <w:lang w:eastAsia="ar-SA"/>
        </w:rPr>
        <w:t>يمتاز بتقديمه منهجية واضحة لبناء معجم يعتمد على المدونات اللغوية الت</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تستند </w:t>
      </w:r>
      <w:r>
        <w:rPr>
          <w:rFonts w:ascii="Times New Roman" w:eastAsia="Times New Roman" w:hAnsi="Times New Roman" w:cs="Traditional Arabic" w:hint="cs"/>
          <w:caps/>
          <w:sz w:val="36"/>
          <w:szCs w:val="36"/>
          <w:rtl/>
          <w:lang w:eastAsia="ar-SA"/>
        </w:rPr>
        <w:t>إ</w:t>
      </w:r>
      <w:r w:rsidRPr="002212B5">
        <w:rPr>
          <w:rFonts w:ascii="Times New Roman" w:eastAsia="Times New Roman" w:hAnsi="Times New Roman" w:cs="Traditional Arabic"/>
          <w:caps/>
          <w:sz w:val="36"/>
          <w:szCs w:val="36"/>
          <w:rtl/>
          <w:lang w:eastAsia="ar-SA"/>
        </w:rPr>
        <w:t>لى نصوص م</w:t>
      </w:r>
      <w:r>
        <w:rPr>
          <w:rFonts w:ascii="Times New Roman" w:eastAsia="Times New Roman" w:hAnsi="Times New Roman" w:cs="Traditional Arabic" w:hint="cs"/>
          <w:caps/>
          <w:sz w:val="36"/>
          <w:szCs w:val="36"/>
          <w:rtl/>
          <w:lang w:eastAsia="ar-SA"/>
        </w:rPr>
        <w:t>أ</w:t>
      </w:r>
      <w:r w:rsidRPr="002212B5">
        <w:rPr>
          <w:rFonts w:ascii="Times New Roman" w:eastAsia="Times New Roman" w:hAnsi="Times New Roman" w:cs="Traditional Arabic"/>
          <w:caps/>
          <w:sz w:val="36"/>
          <w:szCs w:val="36"/>
          <w:rtl/>
          <w:lang w:eastAsia="ar-SA"/>
        </w:rPr>
        <w:t>خوذة من الصحافة والكتب وال</w:t>
      </w:r>
      <w:r>
        <w:rPr>
          <w:rFonts w:ascii="Times New Roman" w:eastAsia="Times New Roman" w:hAnsi="Times New Roman" w:cs="Traditional Arabic" w:hint="cs"/>
          <w:caps/>
          <w:sz w:val="36"/>
          <w:szCs w:val="36"/>
          <w:rtl/>
          <w:lang w:eastAsia="ar-SA"/>
        </w:rPr>
        <w:t>شابكة.</w:t>
      </w:r>
      <w:r w:rsidRPr="002212B5">
        <w:rPr>
          <w:rFonts w:ascii="Times New Roman" w:eastAsia="Times New Roman" w:hAnsi="Times New Roman" w:cs="Traditional Arabic"/>
          <w:caps/>
          <w:sz w:val="36"/>
          <w:szCs w:val="36"/>
          <w:rtl/>
          <w:lang w:eastAsia="ar-SA"/>
        </w:rPr>
        <w:t xml:space="preserve"> </w:t>
      </w:r>
    </w:p>
    <w:p w14:paraId="73F5EC32" w14:textId="77777777" w:rsidR="00903458" w:rsidRPr="00437361"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2212B5">
        <w:rPr>
          <w:rFonts w:ascii="Times New Roman" w:eastAsia="Times New Roman" w:hAnsi="Times New Roman" w:cs="Traditional Arabic"/>
          <w:caps/>
          <w:sz w:val="36"/>
          <w:szCs w:val="36"/>
          <w:rtl/>
          <w:lang w:eastAsia="ar-SA"/>
        </w:rPr>
        <w:t>يتناول ف</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طياته كيفية تحليل الكلمات الشائعة وفق معايير تربوية ومعجمية حديثة</w:t>
      </w:r>
      <w:r>
        <w:rPr>
          <w:rFonts w:ascii="Times New Roman" w:eastAsia="Times New Roman" w:hAnsi="Times New Roman" w:cs="Traditional Arabic" w:hint="cs"/>
          <w:caps/>
          <w:sz w:val="36"/>
          <w:szCs w:val="36"/>
          <w:rtl/>
          <w:lang w:eastAsia="ar-SA"/>
        </w:rPr>
        <w:t>،</w:t>
      </w:r>
      <w:r w:rsidRPr="002212B5">
        <w:rPr>
          <w:rFonts w:ascii="Times New Roman" w:eastAsia="Times New Roman" w:hAnsi="Times New Roman" w:cs="Traditional Arabic"/>
          <w:caps/>
          <w:sz w:val="36"/>
          <w:szCs w:val="36"/>
          <w:rtl/>
          <w:lang w:eastAsia="ar-SA"/>
        </w:rPr>
        <w:t xml:space="preserve"> مما </w:t>
      </w:r>
      <w:r>
        <w:rPr>
          <w:rFonts w:ascii="Times New Roman" w:eastAsia="Times New Roman" w:hAnsi="Times New Roman" w:cs="Traditional Arabic" w:hint="cs"/>
          <w:caps/>
          <w:sz w:val="36"/>
          <w:szCs w:val="36"/>
          <w:rtl/>
          <w:lang w:eastAsia="ar-SA"/>
        </w:rPr>
        <w:t xml:space="preserve">يسهم </w:t>
      </w:r>
      <w:r w:rsidRPr="002212B5">
        <w:rPr>
          <w:rFonts w:ascii="Times New Roman" w:eastAsia="Times New Roman" w:hAnsi="Times New Roman" w:cs="Traditional Arabic"/>
          <w:caps/>
          <w:sz w:val="36"/>
          <w:szCs w:val="36"/>
          <w:rtl/>
          <w:lang w:eastAsia="ar-SA"/>
        </w:rPr>
        <w:t>ف</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تيسير تعلم اللغة العربية للناطقين بغيرها</w:t>
      </w:r>
      <w:r>
        <w:rPr>
          <w:rFonts w:ascii="Times New Roman" w:eastAsia="Times New Roman" w:hAnsi="Times New Roman" w:cs="Traditional Arabic" w:hint="cs"/>
          <w:caps/>
          <w:sz w:val="36"/>
          <w:szCs w:val="36"/>
          <w:rtl/>
          <w:lang w:eastAsia="ar-SA"/>
        </w:rPr>
        <w:t>،</w:t>
      </w:r>
      <w:r w:rsidRPr="002212B5">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إ</w:t>
      </w:r>
      <w:r w:rsidRPr="002212B5">
        <w:rPr>
          <w:rFonts w:ascii="Times New Roman" w:eastAsia="Times New Roman" w:hAnsi="Times New Roman" w:cs="Traditional Arabic"/>
          <w:caps/>
          <w:sz w:val="36"/>
          <w:szCs w:val="36"/>
          <w:rtl/>
          <w:lang w:eastAsia="ar-SA"/>
        </w:rPr>
        <w:t xml:space="preserve">ضافة </w:t>
      </w:r>
      <w:r>
        <w:rPr>
          <w:rFonts w:ascii="Times New Roman" w:eastAsia="Times New Roman" w:hAnsi="Times New Roman" w:cs="Traditional Arabic" w:hint="cs"/>
          <w:caps/>
          <w:sz w:val="36"/>
          <w:szCs w:val="36"/>
          <w:rtl/>
          <w:lang w:eastAsia="ar-SA"/>
        </w:rPr>
        <w:t>إ</w:t>
      </w:r>
      <w:r w:rsidRPr="002212B5">
        <w:rPr>
          <w:rFonts w:ascii="Times New Roman" w:eastAsia="Times New Roman" w:hAnsi="Times New Roman" w:cs="Traditional Arabic"/>
          <w:caps/>
          <w:sz w:val="36"/>
          <w:szCs w:val="36"/>
          <w:rtl/>
          <w:lang w:eastAsia="ar-SA"/>
        </w:rPr>
        <w:t>لى تسهيل عملية البحث اللغو</w:t>
      </w:r>
      <w:r>
        <w:rPr>
          <w:rFonts w:ascii="Times New Roman" w:eastAsia="Times New Roman" w:hAnsi="Times New Roman" w:cs="Traditional Arabic" w:hint="cs"/>
          <w:caps/>
          <w:sz w:val="36"/>
          <w:szCs w:val="36"/>
          <w:rtl/>
          <w:lang w:eastAsia="ar-SA"/>
        </w:rPr>
        <w:t>ي</w:t>
      </w:r>
      <w:r w:rsidRPr="002212B5">
        <w:rPr>
          <w:rFonts w:ascii="Times New Roman" w:eastAsia="Times New Roman" w:hAnsi="Times New Roman" w:cs="Traditional Arabic"/>
          <w:caps/>
          <w:sz w:val="36"/>
          <w:szCs w:val="36"/>
          <w:rtl/>
          <w:lang w:eastAsia="ar-SA"/>
        </w:rPr>
        <w:t xml:space="preserve"> وتحليل النصوص</w:t>
      </w:r>
      <w:r>
        <w:rPr>
          <w:rFonts w:ascii="Times New Roman" w:eastAsia="Times New Roman" w:hAnsi="Times New Roman" w:cs="Traditional Arabic" w:hint="cs"/>
          <w:caps/>
          <w:sz w:val="36"/>
          <w:szCs w:val="36"/>
          <w:rtl/>
          <w:lang w:eastAsia="ar-SA"/>
        </w:rPr>
        <w:t>.</w:t>
      </w:r>
    </w:p>
    <w:p w14:paraId="3C7339D8" w14:textId="77777777" w:rsidR="00903458" w:rsidRPr="00437361" w:rsidRDefault="00903458" w:rsidP="00903458">
      <w:pPr>
        <w:ind w:left="0" w:firstLine="0"/>
        <w:jc w:val="both"/>
        <w:rPr>
          <w:rFonts w:ascii="Times New Roman" w:eastAsia="Times New Roman" w:hAnsi="Times New Roman" w:cs="Traditional Arabic"/>
          <w:b/>
          <w:bCs/>
          <w:caps/>
          <w:sz w:val="36"/>
          <w:szCs w:val="36"/>
          <w:rtl/>
          <w:lang w:eastAsia="ar-SA"/>
        </w:rPr>
      </w:pPr>
    </w:p>
    <w:p w14:paraId="2B7EDAB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1926C1">
        <w:rPr>
          <w:rFonts w:ascii="Times New Roman" w:eastAsia="Times New Roman" w:hAnsi="Times New Roman" w:cs="Traditional Arabic"/>
          <w:b/>
          <w:bCs/>
          <w:sz w:val="36"/>
          <w:szCs w:val="36"/>
          <w:rtl/>
          <w:lang w:eastAsia="ar-SA"/>
        </w:rPr>
        <w:t>التحفة النظامية في الفروق الاصطلاحية</w:t>
      </w:r>
      <w:r>
        <w:rPr>
          <w:rFonts w:ascii="Times New Roman" w:eastAsia="Times New Roman" w:hAnsi="Times New Roman" w:cs="Traditional Arabic" w:hint="cs"/>
          <w:sz w:val="36"/>
          <w:szCs w:val="36"/>
          <w:rtl/>
          <w:lang w:eastAsia="ar-SA"/>
        </w:rPr>
        <w:t>،</w:t>
      </w:r>
      <w:r w:rsidRPr="001926C1">
        <w:rPr>
          <w:rFonts w:ascii="Times New Roman" w:eastAsia="Times New Roman" w:hAnsi="Times New Roman" w:cs="Traditional Arabic"/>
          <w:sz w:val="36"/>
          <w:szCs w:val="36"/>
          <w:rtl/>
          <w:lang w:eastAsia="ar-SA"/>
        </w:rPr>
        <w:t xml:space="preserve"> </w:t>
      </w:r>
    </w:p>
    <w:p w14:paraId="3C99E172" w14:textId="77777777" w:rsidR="00903458" w:rsidRPr="001926C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926C1">
        <w:rPr>
          <w:rFonts w:ascii="Times New Roman" w:eastAsia="Times New Roman" w:hAnsi="Times New Roman" w:cs="Traditional Arabic"/>
          <w:sz w:val="36"/>
          <w:szCs w:val="36"/>
          <w:rtl/>
          <w:lang w:eastAsia="ar-SA"/>
        </w:rPr>
        <w:t xml:space="preserve">علي أكبر بن مصطفى </w:t>
      </w:r>
      <w:proofErr w:type="spellStart"/>
      <w:r w:rsidRPr="001926C1">
        <w:rPr>
          <w:rFonts w:ascii="Times New Roman" w:eastAsia="Times New Roman" w:hAnsi="Times New Roman" w:cs="Traditional Arabic"/>
          <w:sz w:val="36"/>
          <w:szCs w:val="36"/>
          <w:rtl/>
          <w:lang w:eastAsia="ar-SA"/>
        </w:rPr>
        <w:t>الشرواني</w:t>
      </w:r>
      <w:proofErr w:type="spellEnd"/>
      <w:r w:rsidRPr="001926C1">
        <w:rPr>
          <w:rFonts w:ascii="Times New Roman" w:eastAsia="Times New Roman" w:hAnsi="Times New Roman" w:cs="Traditional Arabic"/>
          <w:sz w:val="36"/>
          <w:szCs w:val="36"/>
          <w:rtl/>
          <w:lang w:eastAsia="ar-SA"/>
        </w:rPr>
        <w:t xml:space="preserve"> (ت 1318 هـ)؛ تحقيق </w:t>
      </w:r>
      <w:r>
        <w:rPr>
          <w:rFonts w:ascii="Times New Roman" w:eastAsia="Times New Roman" w:hAnsi="Times New Roman" w:cs="Traditional Arabic" w:hint="cs"/>
          <w:sz w:val="36"/>
          <w:szCs w:val="36"/>
          <w:rtl/>
          <w:lang w:eastAsia="ar-SA"/>
        </w:rPr>
        <w:t xml:space="preserve">الأستاذ </w:t>
      </w:r>
      <w:r w:rsidRPr="001926C1">
        <w:rPr>
          <w:rFonts w:ascii="Times New Roman" w:eastAsia="Times New Roman" w:hAnsi="Times New Roman" w:cs="Traditional Arabic"/>
          <w:sz w:val="36"/>
          <w:szCs w:val="36"/>
          <w:rtl/>
          <w:lang w:eastAsia="ar-SA"/>
        </w:rPr>
        <w:t>هانئ بن علي حواس</w:t>
      </w:r>
      <w:r>
        <w:rPr>
          <w:rFonts w:ascii="Times New Roman" w:eastAsia="Times New Roman" w:hAnsi="Times New Roman" w:cs="Traditional Arabic" w:hint="cs"/>
          <w:sz w:val="36"/>
          <w:szCs w:val="36"/>
          <w:rtl/>
          <w:lang w:eastAsia="ar-SA"/>
        </w:rPr>
        <w:t>. الرياض.</w:t>
      </w:r>
    </w:p>
    <w:p w14:paraId="766A9E04" w14:textId="77777777" w:rsidR="00903458" w:rsidRPr="001926C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وهو تعريف ب</w:t>
      </w:r>
      <w:r w:rsidRPr="001926C1">
        <w:rPr>
          <w:rFonts w:ascii="Times New Roman" w:eastAsia="Times New Roman" w:hAnsi="Times New Roman" w:cs="Traditional Arabic"/>
          <w:sz w:val="36"/>
          <w:szCs w:val="36"/>
          <w:rtl/>
          <w:lang w:eastAsia="ar-SA"/>
        </w:rPr>
        <w:t>مصطلحات علوم اللغة والعلوم الإسلامية</w:t>
      </w:r>
      <w:r>
        <w:rPr>
          <w:rFonts w:ascii="Times New Roman" w:eastAsia="Times New Roman" w:hAnsi="Times New Roman" w:cs="Traditional Arabic" w:hint="cs"/>
          <w:sz w:val="36"/>
          <w:szCs w:val="36"/>
          <w:rtl/>
          <w:lang w:eastAsia="ar-SA"/>
        </w:rPr>
        <w:t>.</w:t>
      </w:r>
    </w:p>
    <w:p w14:paraId="733CE3DB" w14:textId="77777777" w:rsidR="00903458" w:rsidRPr="001926C1" w:rsidRDefault="00903458" w:rsidP="00903458">
      <w:pPr>
        <w:ind w:left="0" w:firstLine="0"/>
        <w:jc w:val="both"/>
        <w:rPr>
          <w:rFonts w:ascii="Times New Roman" w:eastAsia="Times New Roman" w:hAnsi="Times New Roman" w:cs="Traditional Arabic"/>
          <w:sz w:val="36"/>
          <w:szCs w:val="36"/>
          <w:rtl/>
          <w:lang w:eastAsia="ar-SA"/>
        </w:rPr>
      </w:pPr>
    </w:p>
    <w:p w14:paraId="01FE31B0" w14:textId="77777777" w:rsidR="00903458" w:rsidRDefault="00903458" w:rsidP="00903458">
      <w:pPr>
        <w:ind w:left="0" w:firstLine="0"/>
        <w:jc w:val="both"/>
        <w:rPr>
          <w:rFonts w:ascii="Calibri" w:eastAsia="Calibri" w:hAnsi="Calibri" w:cs="Traditional Arabic"/>
          <w:kern w:val="2"/>
          <w:sz w:val="36"/>
          <w:szCs w:val="36"/>
          <w:rtl/>
        </w:rPr>
      </w:pPr>
      <w:r w:rsidRPr="00740EBA">
        <w:rPr>
          <w:rFonts w:ascii="Calibri" w:eastAsia="Calibri" w:hAnsi="Calibri" w:cs="Traditional Arabic"/>
          <w:b/>
          <w:bCs/>
          <w:kern w:val="2"/>
          <w:sz w:val="36"/>
          <w:szCs w:val="36"/>
          <w:rtl/>
        </w:rPr>
        <w:t>الجامع في علم المصطلح</w:t>
      </w:r>
      <w:r>
        <w:rPr>
          <w:rFonts w:ascii="Calibri" w:eastAsia="Calibri" w:hAnsi="Calibri" w:cs="Traditional Arabic" w:hint="cs"/>
          <w:kern w:val="2"/>
          <w:sz w:val="36"/>
          <w:szCs w:val="36"/>
          <w:rtl/>
        </w:rPr>
        <w:t>،</w:t>
      </w:r>
      <w:r w:rsidRPr="00740EBA">
        <w:rPr>
          <w:rFonts w:ascii="Calibri" w:eastAsia="Calibri" w:hAnsi="Calibri" w:cs="Traditional Arabic" w:hint="cs"/>
          <w:kern w:val="2"/>
          <w:sz w:val="36"/>
          <w:szCs w:val="36"/>
          <w:rtl/>
        </w:rPr>
        <w:t xml:space="preserve"> </w:t>
      </w:r>
    </w:p>
    <w:p w14:paraId="0FC4DA6C" w14:textId="77777777" w:rsidR="00903458" w:rsidRPr="00740EBA" w:rsidRDefault="00903458" w:rsidP="00903458">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كتاب جديد نشره</w:t>
      </w:r>
      <w:r w:rsidRPr="00740EBA">
        <w:rPr>
          <w:rFonts w:ascii="Calibri" w:eastAsia="Calibri" w:hAnsi="Calibri" w:cs="Traditional Arabic"/>
          <w:kern w:val="2"/>
          <w:sz w:val="36"/>
          <w:szCs w:val="36"/>
          <w:rtl/>
        </w:rPr>
        <w:t xml:space="preserve"> مجمع الملك سلمان العالمي للغة العربية</w:t>
      </w:r>
      <w:r w:rsidRPr="00740EBA">
        <w:rPr>
          <w:rFonts w:ascii="Calibri" w:eastAsia="Calibri" w:hAnsi="Calibri" w:cs="Traditional Arabic" w:hint="cs"/>
          <w:kern w:val="2"/>
          <w:sz w:val="36"/>
          <w:szCs w:val="36"/>
          <w:rtl/>
        </w:rPr>
        <w:t xml:space="preserve">، </w:t>
      </w:r>
      <w:r>
        <w:rPr>
          <w:rFonts w:ascii="Calibri" w:eastAsia="Calibri" w:hAnsi="Calibri" w:cs="Traditional Arabic" w:hint="cs"/>
          <w:kern w:val="2"/>
          <w:sz w:val="36"/>
          <w:szCs w:val="36"/>
          <w:rtl/>
        </w:rPr>
        <w:t>ويقع في جزأين:</w:t>
      </w:r>
    </w:p>
    <w:p w14:paraId="0DFC1E88" w14:textId="77777777" w:rsidR="00903458" w:rsidRPr="00740EBA" w:rsidRDefault="00903458" w:rsidP="00903458">
      <w:pPr>
        <w:ind w:left="0" w:firstLine="0"/>
        <w:jc w:val="both"/>
        <w:rPr>
          <w:rFonts w:ascii="Calibri" w:eastAsia="Calibri" w:hAnsi="Calibri" w:cs="Traditional Arabic"/>
          <w:kern w:val="2"/>
          <w:sz w:val="36"/>
          <w:szCs w:val="36"/>
          <w:rtl/>
        </w:rPr>
      </w:pPr>
      <w:r w:rsidRPr="00740EBA">
        <w:rPr>
          <w:rFonts w:ascii="Calibri" w:eastAsia="Calibri" w:hAnsi="Calibri" w:cs="Traditional Arabic" w:hint="cs"/>
          <w:kern w:val="2"/>
          <w:sz w:val="36"/>
          <w:szCs w:val="36"/>
          <w:rtl/>
        </w:rPr>
        <w:t xml:space="preserve">مج1: الركائز والتوجهات الأساسية في المصطلحات الحديثة/ تحرير </w:t>
      </w:r>
      <w:proofErr w:type="spellStart"/>
      <w:r w:rsidRPr="00740EBA">
        <w:rPr>
          <w:rFonts w:ascii="Calibri" w:eastAsia="Calibri" w:hAnsi="Calibri" w:cs="Traditional Arabic" w:hint="cs"/>
          <w:kern w:val="2"/>
          <w:sz w:val="36"/>
          <w:szCs w:val="36"/>
          <w:rtl/>
        </w:rPr>
        <w:t>هندريك</w:t>
      </w:r>
      <w:proofErr w:type="spellEnd"/>
      <w:r w:rsidRPr="00740EBA">
        <w:rPr>
          <w:rFonts w:ascii="Calibri" w:eastAsia="Calibri" w:hAnsi="Calibri" w:cs="Traditional Arabic" w:hint="cs"/>
          <w:kern w:val="2"/>
          <w:sz w:val="36"/>
          <w:szCs w:val="36"/>
          <w:rtl/>
        </w:rPr>
        <w:t xml:space="preserve"> ج. </w:t>
      </w:r>
      <w:proofErr w:type="spellStart"/>
      <w:r w:rsidRPr="00740EBA">
        <w:rPr>
          <w:rFonts w:ascii="Calibri" w:eastAsia="Calibri" w:hAnsi="Calibri" w:cs="Traditional Arabic" w:hint="cs"/>
          <w:kern w:val="2"/>
          <w:sz w:val="36"/>
          <w:szCs w:val="36"/>
          <w:rtl/>
        </w:rPr>
        <w:t>كوكارت</w:t>
      </w:r>
      <w:proofErr w:type="spellEnd"/>
      <w:r w:rsidRPr="00740EBA">
        <w:rPr>
          <w:rFonts w:ascii="Calibri" w:eastAsia="Calibri" w:hAnsi="Calibri" w:cs="Traditional Arabic" w:hint="cs"/>
          <w:kern w:val="2"/>
          <w:sz w:val="36"/>
          <w:szCs w:val="36"/>
          <w:rtl/>
        </w:rPr>
        <w:t xml:space="preserve">، فريدا </w:t>
      </w:r>
      <w:proofErr w:type="spellStart"/>
      <w:r w:rsidRPr="00740EBA">
        <w:rPr>
          <w:rFonts w:ascii="Calibri" w:eastAsia="Calibri" w:hAnsi="Calibri" w:cs="Traditional Arabic" w:hint="cs"/>
          <w:kern w:val="2"/>
          <w:sz w:val="36"/>
          <w:szCs w:val="36"/>
          <w:rtl/>
        </w:rPr>
        <w:t>ستورز</w:t>
      </w:r>
      <w:proofErr w:type="spellEnd"/>
      <w:r w:rsidRPr="00740EBA">
        <w:rPr>
          <w:rFonts w:ascii="Calibri" w:eastAsia="Calibri" w:hAnsi="Calibri" w:cs="Traditional Arabic" w:hint="cs"/>
          <w:kern w:val="2"/>
          <w:sz w:val="36"/>
          <w:szCs w:val="36"/>
          <w:rtl/>
        </w:rPr>
        <w:t xml:space="preserve">؛ ترجمة حسن </w:t>
      </w:r>
      <w:proofErr w:type="spellStart"/>
      <w:r w:rsidRPr="00740EBA">
        <w:rPr>
          <w:rFonts w:ascii="Calibri" w:eastAsia="Calibri" w:hAnsi="Calibri" w:cs="Traditional Arabic" w:hint="cs"/>
          <w:kern w:val="2"/>
          <w:sz w:val="36"/>
          <w:szCs w:val="36"/>
          <w:rtl/>
        </w:rPr>
        <w:t>دردير</w:t>
      </w:r>
      <w:proofErr w:type="spellEnd"/>
      <w:r w:rsidRPr="00740EBA">
        <w:rPr>
          <w:rFonts w:ascii="Calibri" w:eastAsia="Calibri" w:hAnsi="Calibri" w:cs="Traditional Arabic" w:hint="cs"/>
          <w:kern w:val="2"/>
          <w:sz w:val="36"/>
          <w:szCs w:val="36"/>
          <w:rtl/>
        </w:rPr>
        <w:t xml:space="preserve">، </w:t>
      </w:r>
      <w:proofErr w:type="gramStart"/>
      <w:r w:rsidRPr="00740EBA">
        <w:rPr>
          <w:rFonts w:ascii="Calibri" w:eastAsia="Calibri" w:hAnsi="Calibri" w:cs="Traditional Arabic" w:hint="cs"/>
          <w:kern w:val="2"/>
          <w:sz w:val="36"/>
          <w:szCs w:val="36"/>
          <w:rtl/>
        </w:rPr>
        <w:t>عبدالرحمن</w:t>
      </w:r>
      <w:proofErr w:type="gramEnd"/>
      <w:r w:rsidRPr="00740EBA">
        <w:rPr>
          <w:rFonts w:ascii="Calibri" w:eastAsia="Calibri" w:hAnsi="Calibri" w:cs="Traditional Arabic" w:hint="cs"/>
          <w:kern w:val="2"/>
          <w:sz w:val="36"/>
          <w:szCs w:val="36"/>
          <w:rtl/>
        </w:rPr>
        <w:t xml:space="preserve"> السليمان، </w:t>
      </w:r>
      <w:proofErr w:type="gramStart"/>
      <w:r w:rsidRPr="00740EBA">
        <w:rPr>
          <w:rFonts w:ascii="Calibri" w:eastAsia="Calibri" w:hAnsi="Calibri" w:cs="Traditional Arabic" w:hint="cs"/>
          <w:kern w:val="2"/>
          <w:sz w:val="36"/>
          <w:szCs w:val="36"/>
          <w:rtl/>
        </w:rPr>
        <w:t>عبدالحميد</w:t>
      </w:r>
      <w:proofErr w:type="gramEnd"/>
      <w:r w:rsidRPr="00740EBA">
        <w:rPr>
          <w:rFonts w:ascii="Calibri" w:eastAsia="Calibri" w:hAnsi="Calibri" w:cs="Traditional Arabic" w:hint="cs"/>
          <w:kern w:val="2"/>
          <w:sz w:val="36"/>
          <w:szCs w:val="36"/>
          <w:rtl/>
        </w:rPr>
        <w:t xml:space="preserve"> </w:t>
      </w:r>
      <w:proofErr w:type="spellStart"/>
      <w:r w:rsidRPr="00740EBA">
        <w:rPr>
          <w:rFonts w:ascii="Calibri" w:eastAsia="Calibri" w:hAnsi="Calibri" w:cs="Traditional Arabic" w:hint="cs"/>
          <w:kern w:val="2"/>
          <w:sz w:val="36"/>
          <w:szCs w:val="36"/>
          <w:rtl/>
        </w:rPr>
        <w:t>زاهيد</w:t>
      </w:r>
      <w:proofErr w:type="spellEnd"/>
      <w:r w:rsidRPr="00740EBA">
        <w:rPr>
          <w:rFonts w:ascii="Calibri" w:eastAsia="Calibri" w:hAnsi="Calibri" w:cs="Traditional Arabic" w:hint="cs"/>
          <w:kern w:val="2"/>
          <w:sz w:val="36"/>
          <w:szCs w:val="36"/>
          <w:rtl/>
        </w:rPr>
        <w:t>.</w:t>
      </w:r>
    </w:p>
    <w:p w14:paraId="1C2C01DA" w14:textId="77777777" w:rsidR="00903458" w:rsidRPr="00740EBA" w:rsidRDefault="00903458" w:rsidP="00903458">
      <w:pPr>
        <w:ind w:left="0" w:firstLine="0"/>
        <w:jc w:val="both"/>
        <w:rPr>
          <w:rFonts w:ascii="Calibri" w:eastAsia="Calibri" w:hAnsi="Calibri" w:cs="Traditional Arabic"/>
          <w:kern w:val="2"/>
          <w:sz w:val="36"/>
          <w:szCs w:val="36"/>
          <w:rtl/>
        </w:rPr>
      </w:pPr>
      <w:r w:rsidRPr="00740EBA">
        <w:rPr>
          <w:rFonts w:ascii="Calibri" w:eastAsia="Calibri" w:hAnsi="Calibri" w:cs="Traditional Arabic" w:hint="cs"/>
          <w:kern w:val="2"/>
          <w:sz w:val="36"/>
          <w:szCs w:val="36"/>
          <w:rtl/>
        </w:rPr>
        <w:t xml:space="preserve">مج2: المصطلح في العالم العربي/ تحرير وترجمة أحمد الليثي، </w:t>
      </w:r>
      <w:proofErr w:type="gramStart"/>
      <w:r w:rsidRPr="00740EBA">
        <w:rPr>
          <w:rFonts w:ascii="Calibri" w:eastAsia="Calibri" w:hAnsi="Calibri" w:cs="Traditional Arabic" w:hint="cs"/>
          <w:kern w:val="2"/>
          <w:sz w:val="36"/>
          <w:szCs w:val="36"/>
          <w:rtl/>
        </w:rPr>
        <w:t>عبدالرحمن</w:t>
      </w:r>
      <w:proofErr w:type="gramEnd"/>
      <w:r w:rsidRPr="00740EBA">
        <w:rPr>
          <w:rFonts w:ascii="Calibri" w:eastAsia="Calibri" w:hAnsi="Calibri" w:cs="Traditional Arabic" w:hint="cs"/>
          <w:kern w:val="2"/>
          <w:sz w:val="36"/>
          <w:szCs w:val="36"/>
          <w:rtl/>
        </w:rPr>
        <w:t xml:space="preserve"> السليمان.</w:t>
      </w:r>
    </w:p>
    <w:p w14:paraId="5F4FD5BF" w14:textId="77777777" w:rsidR="00903458" w:rsidRDefault="00903458" w:rsidP="00903458">
      <w:pPr>
        <w:ind w:left="0" w:firstLine="0"/>
        <w:jc w:val="both"/>
        <w:rPr>
          <w:rFonts w:ascii="Calibri" w:eastAsia="Calibri" w:hAnsi="Calibri" w:cs="Traditional Arabic"/>
          <w:kern w:val="2"/>
          <w:sz w:val="36"/>
          <w:szCs w:val="36"/>
          <w:rtl/>
        </w:rPr>
      </w:pPr>
    </w:p>
    <w:p w14:paraId="14C7DA2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044F74">
        <w:rPr>
          <w:rFonts w:ascii="Times New Roman" w:eastAsia="Times New Roman" w:hAnsi="Times New Roman" w:cs="Traditional Arabic"/>
          <w:b/>
          <w:bCs/>
          <w:sz w:val="36"/>
          <w:szCs w:val="36"/>
          <w:rtl/>
          <w:lang w:eastAsia="ar-SA"/>
        </w:rPr>
        <w:t>خَلق الإنسان في اللغة</w:t>
      </w:r>
      <w:r>
        <w:rPr>
          <w:rFonts w:ascii="Times New Roman" w:eastAsia="Times New Roman" w:hAnsi="Times New Roman" w:cs="Traditional Arabic" w:hint="cs"/>
          <w:sz w:val="36"/>
          <w:szCs w:val="36"/>
          <w:rtl/>
          <w:lang w:eastAsia="ar-SA"/>
        </w:rPr>
        <w:t>،</w:t>
      </w:r>
      <w:r w:rsidRPr="00044F74">
        <w:rPr>
          <w:rFonts w:ascii="Times New Roman" w:eastAsia="Times New Roman" w:hAnsi="Times New Roman" w:cs="Traditional Arabic"/>
          <w:sz w:val="36"/>
          <w:szCs w:val="36"/>
          <w:rtl/>
          <w:lang w:eastAsia="ar-SA"/>
        </w:rPr>
        <w:t xml:space="preserve"> </w:t>
      </w:r>
    </w:p>
    <w:p w14:paraId="5208D4D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044F74">
        <w:rPr>
          <w:rFonts w:ascii="Times New Roman" w:eastAsia="Times New Roman" w:hAnsi="Times New Roman" w:cs="Traditional Arabic"/>
          <w:sz w:val="36"/>
          <w:szCs w:val="36"/>
          <w:rtl/>
          <w:lang w:eastAsia="ar-SA"/>
        </w:rPr>
        <w:t xml:space="preserve">لأبي سعيد </w:t>
      </w:r>
      <w:proofErr w:type="gramStart"/>
      <w:r w:rsidRPr="00044F74">
        <w:rPr>
          <w:rFonts w:ascii="Times New Roman" w:eastAsia="Times New Roman" w:hAnsi="Times New Roman" w:cs="Traditional Arabic"/>
          <w:sz w:val="36"/>
          <w:szCs w:val="36"/>
          <w:rtl/>
          <w:lang w:eastAsia="ar-SA"/>
        </w:rPr>
        <w:t>عبدالملك</w:t>
      </w:r>
      <w:proofErr w:type="gramEnd"/>
      <w:r w:rsidRPr="00044F74">
        <w:rPr>
          <w:rFonts w:ascii="Times New Roman" w:eastAsia="Times New Roman" w:hAnsi="Times New Roman" w:cs="Traditional Arabic"/>
          <w:sz w:val="36"/>
          <w:szCs w:val="36"/>
          <w:rtl/>
          <w:lang w:eastAsia="ar-SA"/>
        </w:rPr>
        <w:t xml:space="preserve"> بن قُريب الأصمعي (ت 217 هـ)؛ </w:t>
      </w:r>
    </w:p>
    <w:p w14:paraId="37DB4C86" w14:textId="77777777" w:rsidR="00903458" w:rsidRPr="00044F74" w:rsidRDefault="00903458" w:rsidP="00903458">
      <w:pPr>
        <w:ind w:left="0" w:firstLine="0"/>
        <w:jc w:val="both"/>
        <w:rPr>
          <w:rFonts w:ascii="Times New Roman" w:eastAsia="Times New Roman" w:hAnsi="Times New Roman" w:cs="Traditional Arabic"/>
          <w:sz w:val="36"/>
          <w:szCs w:val="36"/>
          <w:rtl/>
          <w:lang w:eastAsia="ar-SA"/>
        </w:rPr>
      </w:pPr>
      <w:r w:rsidRPr="00044F74">
        <w:rPr>
          <w:rFonts w:ascii="Times New Roman" w:eastAsia="Times New Roman" w:hAnsi="Times New Roman" w:cs="Traditional Arabic"/>
          <w:sz w:val="36"/>
          <w:szCs w:val="36"/>
          <w:rtl/>
          <w:lang w:eastAsia="ar-SA"/>
        </w:rPr>
        <w:t xml:space="preserve">تحقيق يسري عبدالعال؛ قرأه وراجعه رمضان </w:t>
      </w:r>
      <w:proofErr w:type="gramStart"/>
      <w:r w:rsidRPr="00044F74">
        <w:rPr>
          <w:rFonts w:ascii="Times New Roman" w:eastAsia="Times New Roman" w:hAnsi="Times New Roman" w:cs="Traditional Arabic"/>
          <w:sz w:val="36"/>
          <w:szCs w:val="36"/>
          <w:rtl/>
          <w:lang w:eastAsia="ar-SA"/>
        </w:rPr>
        <w:t>عبدالتواب</w:t>
      </w:r>
      <w:proofErr w:type="gramEnd"/>
      <w:r w:rsidRPr="00044F74">
        <w:rPr>
          <w:rFonts w:ascii="Times New Roman" w:eastAsia="Times New Roman" w:hAnsi="Times New Roman" w:cs="Traditional Arabic"/>
          <w:sz w:val="36"/>
          <w:szCs w:val="36"/>
          <w:rtl/>
          <w:lang w:eastAsia="ar-SA"/>
        </w:rPr>
        <w:t>. القاهرة</w:t>
      </w:r>
      <w:r>
        <w:rPr>
          <w:rFonts w:ascii="Times New Roman" w:eastAsia="Times New Roman" w:hAnsi="Times New Roman" w:cs="Traditional Arabic" w:hint="cs"/>
          <w:sz w:val="36"/>
          <w:szCs w:val="36"/>
          <w:rtl/>
          <w:lang w:eastAsia="ar-SA"/>
        </w:rPr>
        <w:t>.</w:t>
      </w:r>
    </w:p>
    <w:p w14:paraId="73137E87" w14:textId="77777777" w:rsidR="00903458" w:rsidRPr="00044F74" w:rsidRDefault="00903458" w:rsidP="00903458">
      <w:pPr>
        <w:ind w:left="0" w:firstLine="0"/>
        <w:jc w:val="both"/>
        <w:rPr>
          <w:rFonts w:ascii="Times New Roman" w:eastAsia="Times New Roman" w:hAnsi="Times New Roman" w:cs="Traditional Arabic"/>
          <w:sz w:val="36"/>
          <w:szCs w:val="36"/>
          <w:rtl/>
          <w:lang w:eastAsia="ar-SA"/>
        </w:rPr>
      </w:pPr>
    </w:p>
    <w:p w14:paraId="4DE9F6AE" w14:textId="77777777" w:rsidR="00903458" w:rsidRDefault="00903458" w:rsidP="00903458">
      <w:pPr>
        <w:ind w:left="0" w:firstLine="0"/>
        <w:jc w:val="both"/>
        <w:rPr>
          <w:rFonts w:ascii="Aptos" w:eastAsia="Aptos" w:hAnsi="Aptos" w:cs="Traditional Arabic"/>
          <w:sz w:val="36"/>
          <w:szCs w:val="36"/>
          <w:rtl/>
        </w:rPr>
      </w:pPr>
      <w:r w:rsidRPr="00D33BBA">
        <w:rPr>
          <w:rFonts w:ascii="Aptos" w:eastAsia="Aptos" w:hAnsi="Aptos" w:cs="Traditional Arabic"/>
          <w:b/>
          <w:bCs/>
          <w:sz w:val="36"/>
          <w:szCs w:val="36"/>
          <w:rtl/>
        </w:rPr>
        <w:t>دليل المصطلحات الحاسوبية</w:t>
      </w:r>
      <w:r w:rsidRPr="00D33BBA">
        <w:rPr>
          <w:rFonts w:ascii="Aptos" w:eastAsia="Aptos" w:hAnsi="Aptos" w:cs="Traditional Arabic"/>
          <w:sz w:val="36"/>
          <w:szCs w:val="36"/>
          <w:rtl/>
        </w:rPr>
        <w:t xml:space="preserve"> </w:t>
      </w:r>
      <w:r w:rsidRPr="00977A9B">
        <w:rPr>
          <w:rFonts w:ascii="Aptos" w:eastAsia="Aptos" w:hAnsi="Aptos" w:cs="Traditional Arabic"/>
          <w:b/>
          <w:bCs/>
          <w:sz w:val="36"/>
          <w:szCs w:val="36"/>
          <w:rtl/>
        </w:rPr>
        <w:t>العربية</w:t>
      </w:r>
      <w:r>
        <w:rPr>
          <w:rFonts w:ascii="Aptos" w:eastAsia="Aptos" w:hAnsi="Aptos" w:cs="Traditional Arabic" w:hint="cs"/>
          <w:sz w:val="36"/>
          <w:szCs w:val="36"/>
          <w:rtl/>
        </w:rPr>
        <w:t>،</w:t>
      </w:r>
      <w:r w:rsidRPr="00D33BBA">
        <w:rPr>
          <w:rFonts w:ascii="Aptos" w:eastAsia="Aptos" w:hAnsi="Aptos" w:cs="Traditional Arabic"/>
          <w:sz w:val="36"/>
          <w:szCs w:val="36"/>
          <w:rtl/>
        </w:rPr>
        <w:t xml:space="preserve"> </w:t>
      </w:r>
    </w:p>
    <w:p w14:paraId="23A951F2" w14:textId="77777777" w:rsidR="00903458" w:rsidRPr="00D33BBA" w:rsidRDefault="00903458" w:rsidP="00903458">
      <w:pPr>
        <w:ind w:left="0" w:firstLine="0"/>
        <w:jc w:val="both"/>
        <w:rPr>
          <w:rFonts w:ascii="Aptos" w:eastAsia="Aptos" w:hAnsi="Aptos" w:cs="Traditional Arabic"/>
          <w:sz w:val="36"/>
          <w:szCs w:val="36"/>
          <w:rtl/>
        </w:rPr>
      </w:pPr>
      <w:r w:rsidRPr="00D33BBA">
        <w:rPr>
          <w:rFonts w:ascii="Aptos" w:eastAsia="Aptos" w:hAnsi="Aptos" w:cs="Traditional Arabic"/>
          <w:sz w:val="36"/>
          <w:szCs w:val="36"/>
          <w:rtl/>
        </w:rPr>
        <w:t>إعداد مجمع اللغة العربية الأردني؛ مراجعة وتحرير جعفر نايف عبابنة</w:t>
      </w:r>
      <w:r>
        <w:rPr>
          <w:rFonts w:ascii="Aptos" w:eastAsia="Aptos" w:hAnsi="Aptos" w:cs="Traditional Arabic" w:hint="cs"/>
          <w:sz w:val="36"/>
          <w:szCs w:val="36"/>
          <w:rtl/>
        </w:rPr>
        <w:t>.</w:t>
      </w:r>
      <w:r w:rsidRPr="00D33BBA">
        <w:rPr>
          <w:rFonts w:ascii="Aptos" w:eastAsia="Aptos" w:hAnsi="Aptos" w:cs="Traditional Arabic"/>
          <w:sz w:val="36"/>
          <w:szCs w:val="36"/>
          <w:rtl/>
        </w:rPr>
        <w:t xml:space="preserve"> عمّان</w:t>
      </w:r>
      <w:r>
        <w:rPr>
          <w:rFonts w:ascii="Aptos" w:eastAsia="Aptos" w:hAnsi="Aptos" w:cs="Traditional Arabic" w:hint="cs"/>
          <w:sz w:val="36"/>
          <w:szCs w:val="36"/>
          <w:rtl/>
        </w:rPr>
        <w:t>.</w:t>
      </w:r>
    </w:p>
    <w:p w14:paraId="31B9777F" w14:textId="77777777" w:rsidR="00903458" w:rsidRPr="00DF643F" w:rsidRDefault="00903458" w:rsidP="00903458">
      <w:pPr>
        <w:ind w:left="0" w:firstLine="0"/>
        <w:jc w:val="both"/>
        <w:rPr>
          <w:rFonts w:ascii="Aptos" w:eastAsia="Aptos" w:hAnsi="Aptos" w:cs="Traditional Arabic"/>
          <w:sz w:val="36"/>
          <w:szCs w:val="36"/>
          <w:rtl/>
        </w:rPr>
      </w:pPr>
      <w:r>
        <w:rPr>
          <w:rFonts w:ascii="Aptos" w:eastAsia="Aptos" w:hAnsi="Aptos" w:cs="Traditional Arabic" w:hint="cs"/>
          <w:sz w:val="36"/>
          <w:szCs w:val="36"/>
          <w:rtl/>
        </w:rPr>
        <w:t>صدر عن م</w:t>
      </w:r>
      <w:r w:rsidRPr="00DF643F">
        <w:rPr>
          <w:rFonts w:ascii="Aptos" w:eastAsia="Aptos" w:hAnsi="Aptos" w:cs="Traditional Arabic"/>
          <w:sz w:val="36"/>
          <w:szCs w:val="36"/>
          <w:rtl/>
        </w:rPr>
        <w:t>جمع اللغة العربية "دليل المصطلحات الحاسوبية العربية" لمواكبة عصر الذكاء الاصطناعي</w:t>
      </w:r>
      <w:r>
        <w:rPr>
          <w:rFonts w:ascii="Aptos" w:eastAsia="Aptos" w:hAnsi="Aptos" w:cs="Traditional Arabic" w:hint="cs"/>
          <w:sz w:val="36"/>
          <w:szCs w:val="36"/>
          <w:rtl/>
        </w:rPr>
        <w:t>،</w:t>
      </w:r>
      <w:r w:rsidRPr="00DF643F">
        <w:rPr>
          <w:rFonts w:ascii="Aptos" w:eastAsia="Aptos" w:hAnsi="Aptos" w:cs="Traditional Arabic"/>
          <w:sz w:val="36"/>
          <w:szCs w:val="36"/>
          <w:rtl/>
        </w:rPr>
        <w:t xml:space="preserve"> </w:t>
      </w:r>
      <w:r>
        <w:rPr>
          <w:rFonts w:ascii="Aptos" w:eastAsia="Aptos" w:hAnsi="Aptos" w:cs="Traditional Arabic" w:hint="cs"/>
          <w:sz w:val="36"/>
          <w:szCs w:val="36"/>
          <w:rtl/>
        </w:rPr>
        <w:t>و</w:t>
      </w:r>
      <w:r w:rsidRPr="00DF643F">
        <w:rPr>
          <w:rFonts w:ascii="Aptos" w:eastAsia="Aptos" w:hAnsi="Aptos" w:cs="Traditional Arabic"/>
          <w:sz w:val="36"/>
          <w:szCs w:val="36"/>
          <w:rtl/>
        </w:rPr>
        <w:t>تعزيز حضور اللغة العربية في الفضاء الرقمي</w:t>
      </w:r>
      <w:r>
        <w:rPr>
          <w:rFonts w:ascii="Aptos" w:eastAsia="Aptos" w:hAnsi="Aptos" w:cs="Traditional Arabic" w:hint="cs"/>
          <w:sz w:val="36"/>
          <w:szCs w:val="36"/>
          <w:rtl/>
        </w:rPr>
        <w:t>.</w:t>
      </w:r>
    </w:p>
    <w:p w14:paraId="332A2106" w14:textId="77777777" w:rsidR="00903458" w:rsidRPr="00DF643F" w:rsidRDefault="00903458" w:rsidP="00903458">
      <w:pPr>
        <w:ind w:left="0" w:firstLine="0"/>
        <w:jc w:val="both"/>
        <w:rPr>
          <w:rFonts w:ascii="Aptos" w:eastAsia="Aptos" w:hAnsi="Aptos" w:cs="Traditional Arabic"/>
          <w:sz w:val="36"/>
          <w:szCs w:val="36"/>
          <w:rtl/>
        </w:rPr>
      </w:pPr>
      <w:r>
        <w:rPr>
          <w:rFonts w:ascii="Aptos" w:eastAsia="Aptos" w:hAnsi="Aptos" w:cs="Traditional Arabic" w:hint="cs"/>
          <w:sz w:val="36"/>
          <w:szCs w:val="36"/>
          <w:rtl/>
        </w:rPr>
        <w:t>وذكر المجمع أن</w:t>
      </w:r>
      <w:r w:rsidRPr="00DF643F">
        <w:rPr>
          <w:rFonts w:ascii="Aptos" w:eastAsia="Aptos" w:hAnsi="Aptos" w:cs="Traditional Arabic"/>
          <w:sz w:val="36"/>
          <w:szCs w:val="36"/>
          <w:rtl/>
        </w:rPr>
        <w:t xml:space="preserve"> هذا العمل</w:t>
      </w:r>
      <w:r>
        <w:rPr>
          <w:rFonts w:ascii="Aptos" w:eastAsia="Aptos" w:hAnsi="Aptos" w:cs="Traditional Arabic" w:hint="cs"/>
          <w:sz w:val="36"/>
          <w:szCs w:val="36"/>
          <w:rtl/>
        </w:rPr>
        <w:t xml:space="preserve"> هو</w:t>
      </w:r>
      <w:r w:rsidRPr="00DF643F">
        <w:rPr>
          <w:rFonts w:ascii="Aptos" w:eastAsia="Aptos" w:hAnsi="Aptos" w:cs="Traditional Arabic"/>
          <w:sz w:val="36"/>
          <w:szCs w:val="36"/>
          <w:rtl/>
        </w:rPr>
        <w:t xml:space="preserve"> ثمرة جهود علمية دقيقة للجنة اللغة العربية </w:t>
      </w:r>
      <w:r>
        <w:rPr>
          <w:rFonts w:ascii="Aptos" w:eastAsia="Aptos" w:hAnsi="Aptos" w:cs="Traditional Arabic" w:hint="cs"/>
          <w:sz w:val="36"/>
          <w:szCs w:val="36"/>
          <w:rtl/>
        </w:rPr>
        <w:t xml:space="preserve">والتقنية </w:t>
      </w:r>
      <w:r w:rsidRPr="00DF643F">
        <w:rPr>
          <w:rFonts w:ascii="Aptos" w:eastAsia="Aptos" w:hAnsi="Aptos" w:cs="Traditional Arabic"/>
          <w:sz w:val="36"/>
          <w:szCs w:val="36"/>
          <w:rtl/>
        </w:rPr>
        <w:t>في المجمع، التي تعنى بتتبع المصطلحات الجديدة في مجال تحليل اللغة العربية ومعالجتها الآلية</w:t>
      </w:r>
      <w:r>
        <w:rPr>
          <w:rFonts w:ascii="Aptos" w:eastAsia="Aptos" w:hAnsi="Aptos" w:cs="Traditional Arabic" w:hint="cs"/>
          <w:sz w:val="36"/>
          <w:szCs w:val="36"/>
          <w:rtl/>
        </w:rPr>
        <w:t>.</w:t>
      </w:r>
    </w:p>
    <w:p w14:paraId="7241AD81" w14:textId="77777777" w:rsidR="00903458" w:rsidRDefault="00903458" w:rsidP="00903458">
      <w:pPr>
        <w:ind w:left="0" w:firstLine="0"/>
        <w:jc w:val="both"/>
        <w:rPr>
          <w:rFonts w:ascii="Aptos" w:eastAsia="Aptos" w:hAnsi="Aptos" w:cs="Traditional Arabic"/>
          <w:sz w:val="36"/>
          <w:szCs w:val="36"/>
          <w:rtl/>
        </w:rPr>
      </w:pPr>
      <w:r w:rsidRPr="00DF643F">
        <w:rPr>
          <w:rFonts w:ascii="Aptos" w:eastAsia="Aptos" w:hAnsi="Aptos" w:cs="Traditional Arabic"/>
          <w:sz w:val="36"/>
          <w:szCs w:val="36"/>
          <w:rtl/>
        </w:rPr>
        <w:t xml:space="preserve">ويستهدف الدليل سدّ الثغرة بين التسارع </w:t>
      </w:r>
      <w:r>
        <w:rPr>
          <w:rFonts w:ascii="Aptos" w:eastAsia="Aptos" w:hAnsi="Aptos" w:cs="Traditional Arabic" w:hint="cs"/>
          <w:sz w:val="36"/>
          <w:szCs w:val="36"/>
          <w:rtl/>
        </w:rPr>
        <w:t>التقني</w:t>
      </w:r>
      <w:r w:rsidRPr="00DF643F">
        <w:rPr>
          <w:rFonts w:ascii="Aptos" w:eastAsia="Aptos" w:hAnsi="Aptos" w:cs="Traditional Arabic"/>
          <w:sz w:val="36"/>
          <w:szCs w:val="36"/>
          <w:rtl/>
        </w:rPr>
        <w:t xml:space="preserve"> والقدرة اللغوية للعربية، خاصة في ظل الطفرة الحالية في تقنيات الذكاء الاصطناعي</w:t>
      </w:r>
      <w:r>
        <w:rPr>
          <w:rFonts w:ascii="Aptos" w:eastAsia="Aptos" w:hAnsi="Aptos" w:cs="Traditional Arabic" w:hint="cs"/>
          <w:sz w:val="36"/>
          <w:szCs w:val="36"/>
          <w:rtl/>
        </w:rPr>
        <w:t>.</w:t>
      </w:r>
      <w:r w:rsidRPr="00DF643F">
        <w:rPr>
          <w:rFonts w:ascii="Aptos" w:eastAsia="Aptos" w:hAnsi="Aptos" w:cs="Traditional Arabic"/>
          <w:sz w:val="36"/>
          <w:szCs w:val="36"/>
          <w:rtl/>
        </w:rPr>
        <w:t xml:space="preserve"> </w:t>
      </w:r>
    </w:p>
    <w:p w14:paraId="5CAA3542" w14:textId="77777777" w:rsidR="00903458" w:rsidRPr="00893F91" w:rsidRDefault="00903458" w:rsidP="00903458">
      <w:pPr>
        <w:ind w:left="0" w:firstLine="0"/>
        <w:jc w:val="both"/>
        <w:rPr>
          <w:rFonts w:ascii="Aptos" w:eastAsia="Aptos" w:hAnsi="Aptos" w:cs="Traditional Arabic"/>
          <w:sz w:val="36"/>
          <w:szCs w:val="36"/>
          <w:rtl/>
        </w:rPr>
      </w:pPr>
      <w:r w:rsidRPr="00DF643F">
        <w:rPr>
          <w:rFonts w:ascii="Aptos" w:eastAsia="Aptos" w:hAnsi="Aptos" w:cs="Traditional Arabic"/>
          <w:sz w:val="36"/>
          <w:szCs w:val="36"/>
          <w:rtl/>
        </w:rPr>
        <w:t xml:space="preserve">وتضمن رصداً لأكثر من </w:t>
      </w:r>
      <w:r>
        <w:rPr>
          <w:rFonts w:ascii="Aptos" w:eastAsia="Aptos" w:hAnsi="Aptos" w:cs="Traditional Arabic" w:hint="cs"/>
          <w:sz w:val="36"/>
          <w:szCs w:val="36"/>
          <w:rtl/>
        </w:rPr>
        <w:t>(700)</w:t>
      </w:r>
      <w:r w:rsidRPr="00DF643F">
        <w:rPr>
          <w:rFonts w:ascii="Aptos" w:eastAsia="Aptos" w:hAnsi="Aptos" w:cs="Traditional Arabic"/>
          <w:sz w:val="36"/>
          <w:szCs w:val="36"/>
          <w:rtl/>
        </w:rPr>
        <w:t xml:space="preserve"> مصطلح حديث استخلص</w:t>
      </w:r>
      <w:r>
        <w:rPr>
          <w:rFonts w:ascii="Aptos" w:eastAsia="Aptos" w:hAnsi="Aptos" w:cs="Traditional Arabic" w:hint="cs"/>
          <w:sz w:val="36"/>
          <w:szCs w:val="36"/>
          <w:rtl/>
        </w:rPr>
        <w:t>ت</w:t>
      </w:r>
      <w:r w:rsidRPr="00DF643F">
        <w:rPr>
          <w:rFonts w:ascii="Aptos" w:eastAsia="Aptos" w:hAnsi="Aptos" w:cs="Traditional Arabic"/>
          <w:sz w:val="36"/>
          <w:szCs w:val="36"/>
          <w:rtl/>
        </w:rPr>
        <w:t xml:space="preserve"> من الدراسات العالمية المتخصصة وتوطينها وتوصيفها بتعريفات دقيقة.</w:t>
      </w:r>
    </w:p>
    <w:p w14:paraId="08CA0783"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498EDA98" w14:textId="77777777" w:rsidR="00903458" w:rsidRDefault="00903458" w:rsidP="00903458">
      <w:pPr>
        <w:ind w:left="0" w:firstLine="0"/>
        <w:jc w:val="both"/>
        <w:rPr>
          <w:rFonts w:ascii="Traditional Arabic" w:eastAsia="Calibri" w:hAnsi="Traditional Arabic" w:cs="Traditional Arabic"/>
          <w:sz w:val="36"/>
          <w:szCs w:val="36"/>
          <w:rtl/>
          <w:lang w:eastAsia="ar-SA"/>
        </w:rPr>
      </w:pPr>
      <w:r w:rsidRPr="00437C47">
        <w:rPr>
          <w:rFonts w:ascii="Traditional Arabic" w:eastAsia="Calibri" w:hAnsi="Traditional Arabic" w:cs="Traditional Arabic"/>
          <w:b/>
          <w:bCs/>
          <w:sz w:val="36"/>
          <w:szCs w:val="36"/>
          <w:rtl/>
          <w:lang w:eastAsia="ar-SA"/>
        </w:rPr>
        <w:lastRenderedPageBreak/>
        <w:t xml:space="preserve">قاموس علم اللغة </w:t>
      </w:r>
      <w:r w:rsidRPr="00437C47">
        <w:rPr>
          <w:rFonts w:ascii="Traditional Arabic" w:eastAsia="Calibri" w:hAnsi="Traditional Arabic" w:cs="Traditional Arabic"/>
          <w:b/>
          <w:bCs/>
          <w:sz w:val="32"/>
          <w:szCs w:val="32"/>
          <w:lang w:eastAsia="ar-SA"/>
        </w:rPr>
        <w:t>DICTIONARY OF LINGUISTICS</w:t>
      </w:r>
      <w:r w:rsidRPr="00437C47">
        <w:rPr>
          <w:rFonts w:ascii="Traditional Arabic" w:eastAsia="Calibri" w:hAnsi="Traditional Arabic" w:cs="Traditional Arabic"/>
          <w:b/>
          <w:bCs/>
          <w:sz w:val="28"/>
          <w:szCs w:val="28"/>
          <w:rtl/>
          <w:lang w:eastAsia="ar-SA"/>
        </w:rPr>
        <w:t xml:space="preserve"> </w:t>
      </w:r>
      <w:r w:rsidRPr="00437C47">
        <w:rPr>
          <w:rFonts w:ascii="Traditional Arabic" w:eastAsia="Calibri" w:hAnsi="Traditional Arabic" w:cs="Traditional Arabic"/>
          <w:b/>
          <w:bCs/>
          <w:sz w:val="36"/>
          <w:szCs w:val="36"/>
          <w:rtl/>
          <w:lang w:eastAsia="ar-SA"/>
        </w:rPr>
        <w:t>(إنجليزي-عربي، عربي-إنجليزي</w:t>
      </w:r>
      <w:r>
        <w:rPr>
          <w:rFonts w:ascii="Traditional Arabic" w:eastAsia="Calibri" w:hAnsi="Traditional Arabic" w:cs="Traditional Arabic" w:hint="cs"/>
          <w:b/>
          <w:bCs/>
          <w:sz w:val="36"/>
          <w:szCs w:val="36"/>
          <w:rtl/>
          <w:lang w:eastAsia="ar-SA"/>
        </w:rPr>
        <w:t>)</w:t>
      </w:r>
      <w:r w:rsidRPr="00437C47">
        <w:rPr>
          <w:rFonts w:ascii="Traditional Arabic" w:eastAsia="Calibri" w:hAnsi="Traditional Arabic" w:cs="Traditional Arabic"/>
          <w:b/>
          <w:bCs/>
          <w:sz w:val="36"/>
          <w:szCs w:val="36"/>
          <w:rtl/>
          <w:lang w:eastAsia="ar-SA"/>
        </w:rPr>
        <w:t>، مع شرح واف بالعربية لمصطلحات علم اللغة وقضاياه الواردة في القاموس</w:t>
      </w:r>
      <w:r>
        <w:rPr>
          <w:rFonts w:ascii="Traditional Arabic" w:eastAsia="Calibri" w:hAnsi="Traditional Arabic" w:cs="Traditional Arabic" w:hint="cs"/>
          <w:sz w:val="36"/>
          <w:szCs w:val="36"/>
          <w:rtl/>
          <w:lang w:eastAsia="ar-SA"/>
        </w:rPr>
        <w:t>،</w:t>
      </w:r>
      <w:r w:rsidRPr="00437C47">
        <w:rPr>
          <w:rFonts w:ascii="Traditional Arabic" w:eastAsia="Calibri" w:hAnsi="Traditional Arabic" w:cs="Traditional Arabic"/>
          <w:sz w:val="36"/>
          <w:szCs w:val="36"/>
          <w:rtl/>
          <w:lang w:eastAsia="ar-SA"/>
        </w:rPr>
        <w:t xml:space="preserve"> </w:t>
      </w:r>
    </w:p>
    <w:p w14:paraId="0864E74B" w14:textId="77777777" w:rsidR="00903458" w:rsidRDefault="00903458" w:rsidP="00903458">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 xml:space="preserve">للأستاذ </w:t>
      </w:r>
      <w:r w:rsidRPr="00437C47">
        <w:rPr>
          <w:rFonts w:ascii="Traditional Arabic" w:eastAsia="Calibri" w:hAnsi="Traditional Arabic" w:cs="Traditional Arabic"/>
          <w:sz w:val="36"/>
          <w:szCs w:val="36"/>
          <w:rtl/>
          <w:lang w:eastAsia="ar-SA"/>
        </w:rPr>
        <w:t>محمود سليمان ياقوت</w:t>
      </w:r>
      <w:r>
        <w:rPr>
          <w:rFonts w:ascii="Traditional Arabic" w:eastAsia="Calibri" w:hAnsi="Traditional Arabic" w:cs="Traditional Arabic" w:hint="cs"/>
          <w:sz w:val="36"/>
          <w:szCs w:val="36"/>
          <w:rtl/>
          <w:lang w:eastAsia="ar-SA"/>
        </w:rPr>
        <w:t>. القاهرة، 1013 ص.</w:t>
      </w:r>
      <w:r w:rsidRPr="00437C47">
        <w:rPr>
          <w:rFonts w:ascii="Traditional Arabic" w:eastAsia="Calibri" w:hAnsi="Traditional Arabic" w:cs="Traditional Arabic"/>
          <w:sz w:val="36"/>
          <w:szCs w:val="36"/>
          <w:rtl/>
          <w:lang w:eastAsia="ar-SA"/>
        </w:rPr>
        <w:t xml:space="preserve"> </w:t>
      </w:r>
    </w:p>
    <w:p w14:paraId="2209D535" w14:textId="77777777" w:rsidR="00903458" w:rsidRPr="00437C47" w:rsidRDefault="00903458" w:rsidP="00903458">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الطبعة الثانية،</w:t>
      </w:r>
      <w:r w:rsidRPr="00437C47">
        <w:rPr>
          <w:rFonts w:ascii="Traditional Arabic" w:eastAsia="Calibri" w:hAnsi="Traditional Arabic" w:cs="Traditional Arabic"/>
          <w:sz w:val="36"/>
          <w:szCs w:val="36"/>
          <w:rtl/>
          <w:lang w:eastAsia="ar-SA"/>
        </w:rPr>
        <w:t xml:space="preserve"> منقحة مزيدة</w:t>
      </w:r>
      <w:r>
        <w:rPr>
          <w:rFonts w:ascii="Traditional Arabic" w:eastAsia="Calibri" w:hAnsi="Traditional Arabic" w:cs="Traditional Arabic" w:hint="cs"/>
          <w:sz w:val="36"/>
          <w:szCs w:val="36"/>
          <w:rtl/>
          <w:lang w:eastAsia="ar-SA"/>
        </w:rPr>
        <w:t>.</w:t>
      </w:r>
    </w:p>
    <w:p w14:paraId="6E450521" w14:textId="77777777" w:rsidR="00903458" w:rsidRDefault="00903458" w:rsidP="00903458">
      <w:pPr>
        <w:ind w:left="0" w:firstLine="0"/>
        <w:jc w:val="both"/>
        <w:rPr>
          <w:rFonts w:ascii="Traditional Arabic" w:eastAsia="Calibri" w:hAnsi="Traditional Arabic" w:cs="Traditional Arabic"/>
          <w:sz w:val="36"/>
          <w:szCs w:val="36"/>
          <w:rtl/>
          <w:lang w:eastAsia="ar-SA"/>
        </w:rPr>
      </w:pPr>
    </w:p>
    <w:p w14:paraId="68E2A9A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F0DA3">
        <w:rPr>
          <w:rFonts w:ascii="Times New Roman" w:eastAsia="Times New Roman" w:hAnsi="Times New Roman" w:cs="Traditional Arabic"/>
          <w:b/>
          <w:bCs/>
          <w:sz w:val="36"/>
          <w:szCs w:val="36"/>
          <w:rtl/>
          <w:lang w:eastAsia="ar-SA"/>
        </w:rPr>
        <w:t>الكشاف اللغوي للصحفي الإلكتروني</w:t>
      </w:r>
      <w:r>
        <w:rPr>
          <w:rFonts w:ascii="Times New Roman" w:eastAsia="Times New Roman" w:hAnsi="Times New Roman" w:cs="Traditional Arabic" w:hint="cs"/>
          <w:sz w:val="36"/>
          <w:szCs w:val="36"/>
          <w:rtl/>
          <w:lang w:eastAsia="ar-SA"/>
        </w:rPr>
        <w:t>،</w:t>
      </w:r>
      <w:r w:rsidRPr="00EF0DA3">
        <w:rPr>
          <w:rFonts w:ascii="Times New Roman" w:eastAsia="Times New Roman" w:hAnsi="Times New Roman" w:cs="Traditional Arabic"/>
          <w:sz w:val="36"/>
          <w:szCs w:val="36"/>
          <w:rtl/>
          <w:lang w:eastAsia="ar-SA"/>
        </w:rPr>
        <w:t xml:space="preserve"> </w:t>
      </w:r>
    </w:p>
    <w:p w14:paraId="5A92CCB9" w14:textId="77777777" w:rsidR="00903458" w:rsidRPr="00EF0DA3"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F0DA3">
        <w:rPr>
          <w:rFonts w:ascii="Times New Roman" w:eastAsia="Times New Roman" w:hAnsi="Times New Roman" w:cs="Traditional Arabic"/>
          <w:sz w:val="36"/>
          <w:szCs w:val="36"/>
          <w:rtl/>
          <w:lang w:eastAsia="ar-SA"/>
        </w:rPr>
        <w:t>محمد سيد</w:t>
      </w:r>
      <w:r>
        <w:rPr>
          <w:rFonts w:ascii="Times New Roman" w:eastAsia="Times New Roman" w:hAnsi="Times New Roman" w:cs="Traditional Arabic" w:hint="cs"/>
          <w:sz w:val="36"/>
          <w:szCs w:val="36"/>
          <w:rtl/>
          <w:lang w:eastAsia="ar-SA"/>
        </w:rPr>
        <w:t>. القاهرة.</w:t>
      </w:r>
    </w:p>
    <w:p w14:paraId="4CC4AE5F"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p>
    <w:p w14:paraId="30625232"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E29A0">
        <w:rPr>
          <w:rFonts w:ascii="Times New Roman" w:eastAsia="Times New Roman" w:hAnsi="Times New Roman" w:cs="Traditional Arabic"/>
          <w:b/>
          <w:bCs/>
          <w:sz w:val="36"/>
          <w:szCs w:val="36"/>
          <w:rtl/>
          <w:lang w:eastAsia="ar-SA"/>
        </w:rPr>
        <w:t>لسان العرب</w:t>
      </w:r>
      <w:r>
        <w:rPr>
          <w:rFonts w:ascii="Times New Roman" w:eastAsia="Times New Roman" w:hAnsi="Times New Roman" w:cs="Traditional Arabic" w:hint="cs"/>
          <w:sz w:val="36"/>
          <w:szCs w:val="36"/>
          <w:rtl/>
          <w:lang w:eastAsia="ar-SA"/>
        </w:rPr>
        <w:t>،</w:t>
      </w:r>
      <w:r w:rsidRPr="002E29A0">
        <w:rPr>
          <w:rFonts w:ascii="Times New Roman" w:eastAsia="Times New Roman" w:hAnsi="Times New Roman" w:cs="Traditional Arabic"/>
          <w:sz w:val="36"/>
          <w:szCs w:val="36"/>
          <w:rtl/>
          <w:lang w:eastAsia="ar-SA"/>
        </w:rPr>
        <w:t xml:space="preserve"> </w:t>
      </w:r>
    </w:p>
    <w:p w14:paraId="46F82048"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اللغوي الموسوعي </w:t>
      </w:r>
      <w:r w:rsidRPr="002E29A0">
        <w:rPr>
          <w:rFonts w:ascii="Times New Roman" w:eastAsia="Times New Roman" w:hAnsi="Times New Roman" w:cs="Traditional Arabic"/>
          <w:sz w:val="36"/>
          <w:szCs w:val="36"/>
          <w:rtl/>
          <w:lang w:eastAsia="ar-SA"/>
        </w:rPr>
        <w:t xml:space="preserve">جمال الدين محمد بن مكرم بن منظور (ت 711 هـ)؛ </w:t>
      </w:r>
    </w:p>
    <w:p w14:paraId="37FB350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w:t>
      </w:r>
      <w:r w:rsidRPr="002E29A0">
        <w:rPr>
          <w:rFonts w:ascii="Times New Roman" w:eastAsia="Times New Roman" w:hAnsi="Times New Roman" w:cs="Traditional Arabic"/>
          <w:sz w:val="36"/>
          <w:szCs w:val="36"/>
          <w:rtl/>
          <w:lang w:eastAsia="ar-SA"/>
        </w:rPr>
        <w:t>تحقيق</w:t>
      </w:r>
      <w:r w:rsidRPr="002E29A0">
        <w:rPr>
          <w:rFonts w:ascii="Times New Roman" w:eastAsia="Times New Roman" w:hAnsi="Times New Roman" w:cs="Traditional Arabic"/>
          <w:b/>
          <w:bCs/>
          <w:sz w:val="36"/>
          <w:szCs w:val="36"/>
          <w:rtl/>
          <w:lang w:eastAsia="ar-SA"/>
        </w:rPr>
        <w:t xml:space="preserve"> </w:t>
      </w:r>
      <w:r w:rsidRPr="004511B6">
        <w:rPr>
          <w:rFonts w:ascii="Times New Roman" w:eastAsia="Times New Roman" w:hAnsi="Times New Roman" w:cs="Traditional Arabic" w:hint="cs"/>
          <w:sz w:val="36"/>
          <w:szCs w:val="36"/>
          <w:rtl/>
          <w:lang w:eastAsia="ar-SA"/>
        </w:rPr>
        <w:t>وتعليق الأستاذ</w:t>
      </w:r>
      <w:r>
        <w:rPr>
          <w:rFonts w:ascii="Times New Roman" w:eastAsia="Times New Roman" w:hAnsi="Times New Roman" w:cs="Traditional Arabic" w:hint="cs"/>
          <w:b/>
          <w:bCs/>
          <w:sz w:val="36"/>
          <w:szCs w:val="36"/>
          <w:rtl/>
          <w:lang w:eastAsia="ar-SA"/>
        </w:rPr>
        <w:t xml:space="preserve"> </w:t>
      </w:r>
      <w:r w:rsidRPr="002E29A0">
        <w:rPr>
          <w:rFonts w:ascii="Times New Roman" w:eastAsia="Times New Roman" w:hAnsi="Times New Roman" w:cs="Traditional Arabic"/>
          <w:sz w:val="36"/>
          <w:szCs w:val="36"/>
          <w:rtl/>
          <w:lang w:eastAsia="ar-SA"/>
        </w:rPr>
        <w:t>عامر أحمد حيدر</w:t>
      </w:r>
      <w:r>
        <w:rPr>
          <w:rFonts w:ascii="Times New Roman" w:eastAsia="Times New Roman" w:hAnsi="Times New Roman" w:cs="Traditional Arabic" w:hint="cs"/>
          <w:sz w:val="36"/>
          <w:szCs w:val="36"/>
          <w:rtl/>
          <w:lang w:eastAsia="ar-SA"/>
        </w:rPr>
        <w:t>،</w:t>
      </w:r>
      <w:r w:rsidRPr="002E29A0">
        <w:rPr>
          <w:rFonts w:ascii="Times New Roman" w:eastAsia="Times New Roman" w:hAnsi="Times New Roman" w:cs="Traditional Arabic"/>
          <w:b/>
          <w:bCs/>
          <w:sz w:val="36"/>
          <w:szCs w:val="36"/>
          <w:rtl/>
          <w:lang w:eastAsia="ar-SA"/>
        </w:rPr>
        <w:t xml:space="preserve"> </w:t>
      </w:r>
      <w:r w:rsidRPr="002E29A0">
        <w:rPr>
          <w:rFonts w:ascii="Times New Roman" w:eastAsia="Times New Roman" w:hAnsi="Times New Roman" w:cs="Traditional Arabic"/>
          <w:sz w:val="36"/>
          <w:szCs w:val="36"/>
          <w:rtl/>
          <w:lang w:eastAsia="ar-SA"/>
        </w:rPr>
        <w:t>بيروت، 18مج.</w:t>
      </w:r>
    </w:p>
    <w:p w14:paraId="3B2D792D" w14:textId="77777777" w:rsidR="00903458" w:rsidRPr="002E29A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الناشر أن</w:t>
      </w:r>
      <w:r w:rsidRPr="008117E9">
        <w:rPr>
          <w:rFonts w:ascii="Times New Roman" w:eastAsia="Times New Roman" w:hAnsi="Times New Roman" w:cs="Traditional Arabic"/>
          <w:sz w:val="36"/>
          <w:szCs w:val="36"/>
          <w:rtl/>
          <w:lang w:eastAsia="ar-SA"/>
        </w:rPr>
        <w:t xml:space="preserve"> هذه الطبعة مقابلة على نسخة مخطوطة تعود إلى عصر ابن منظور، وعليها قراءات جماعة من العلماء أبرزهم مرتضى الزبيدي صاحب تاج العروس</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 الذي أغنى هذه المخطوطة بتقييدات وتعليقات وتصويبات أدرجت في حواشي هذه الطبعة</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 مضاف</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ا إليها ملاحظات أحمد تيمور في كتابه (أخطاء لسان العرب)</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 </w:t>
      </w:r>
      <w:proofErr w:type="gramStart"/>
      <w:r w:rsidRPr="008117E9">
        <w:rPr>
          <w:rFonts w:ascii="Times New Roman" w:eastAsia="Times New Roman" w:hAnsi="Times New Roman" w:cs="Traditional Arabic"/>
          <w:sz w:val="36"/>
          <w:szCs w:val="36"/>
          <w:rtl/>
          <w:lang w:eastAsia="ar-SA"/>
        </w:rPr>
        <w:t>وعبدالسلام</w:t>
      </w:r>
      <w:proofErr w:type="gramEnd"/>
      <w:r w:rsidRPr="008117E9">
        <w:rPr>
          <w:rFonts w:ascii="Times New Roman" w:eastAsia="Times New Roman" w:hAnsi="Times New Roman" w:cs="Traditional Arabic"/>
          <w:sz w:val="36"/>
          <w:szCs w:val="36"/>
          <w:rtl/>
          <w:lang w:eastAsia="ar-SA"/>
        </w:rPr>
        <w:t xml:space="preserve"> هارون في كتابه (تصويبات لسان العرب)</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 فضل</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ا عن ملاحظات أخرى يجدها </w:t>
      </w:r>
      <w:proofErr w:type="spellStart"/>
      <w:r w:rsidRPr="008117E9">
        <w:rPr>
          <w:rFonts w:ascii="Times New Roman" w:eastAsia="Times New Roman" w:hAnsi="Times New Roman" w:cs="Traditional Arabic"/>
          <w:sz w:val="36"/>
          <w:szCs w:val="36"/>
          <w:rtl/>
          <w:lang w:eastAsia="ar-SA"/>
        </w:rPr>
        <w:t>القارىء</w:t>
      </w:r>
      <w:proofErr w:type="spellEnd"/>
      <w:r w:rsidRPr="008117E9">
        <w:rPr>
          <w:rFonts w:ascii="Times New Roman" w:eastAsia="Times New Roman" w:hAnsi="Times New Roman" w:cs="Traditional Arabic"/>
          <w:sz w:val="36"/>
          <w:szCs w:val="36"/>
          <w:rtl/>
          <w:lang w:eastAsia="ar-SA"/>
        </w:rPr>
        <w:t xml:space="preserve"> في ثنايا هذه الطبعة</w:t>
      </w:r>
      <w:r>
        <w:rPr>
          <w:rFonts w:ascii="Times New Roman" w:eastAsia="Times New Roman" w:hAnsi="Times New Roman" w:cs="Traditional Arabic" w:hint="cs"/>
          <w:sz w:val="36"/>
          <w:szCs w:val="36"/>
          <w:rtl/>
          <w:lang w:eastAsia="ar-SA"/>
        </w:rPr>
        <w:t>،</w:t>
      </w:r>
      <w:r w:rsidRPr="008117E9">
        <w:rPr>
          <w:rFonts w:ascii="Times New Roman" w:eastAsia="Times New Roman" w:hAnsi="Times New Roman" w:cs="Traditional Arabic"/>
          <w:sz w:val="36"/>
          <w:szCs w:val="36"/>
          <w:rtl/>
          <w:lang w:eastAsia="ar-SA"/>
        </w:rPr>
        <w:t xml:space="preserve"> التي تم تخريج جميع شواهدها الشعرية وعزوها إلى مصادرها المختلفة</w:t>
      </w:r>
      <w:r>
        <w:rPr>
          <w:rFonts w:ascii="Times New Roman" w:eastAsia="Times New Roman" w:hAnsi="Times New Roman" w:cs="Traditional Arabic" w:hint="cs"/>
          <w:sz w:val="36"/>
          <w:szCs w:val="36"/>
          <w:rtl/>
          <w:lang w:eastAsia="ar-SA"/>
        </w:rPr>
        <w:t>.</w:t>
      </w:r>
    </w:p>
    <w:p w14:paraId="5A8E78F4"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26C31F0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B5220C">
        <w:rPr>
          <w:rFonts w:ascii="Times New Roman" w:eastAsia="Times New Roman" w:hAnsi="Times New Roman" w:cs="Traditional Arabic"/>
          <w:b/>
          <w:bCs/>
          <w:sz w:val="36"/>
          <w:szCs w:val="36"/>
          <w:rtl/>
          <w:lang w:eastAsia="ar-SA"/>
        </w:rPr>
        <w:t>مسائل في علم الوضع وأسماء القبائل وأسماء العلوم والكتب</w:t>
      </w:r>
      <w:r>
        <w:rPr>
          <w:rFonts w:ascii="Times New Roman" w:eastAsia="Times New Roman" w:hAnsi="Times New Roman" w:cs="Traditional Arabic" w:hint="cs"/>
          <w:sz w:val="36"/>
          <w:szCs w:val="36"/>
          <w:rtl/>
          <w:lang w:eastAsia="ar-SA"/>
        </w:rPr>
        <w:t>،</w:t>
      </w:r>
      <w:r w:rsidRPr="00B5220C">
        <w:rPr>
          <w:rFonts w:ascii="Times New Roman" w:eastAsia="Times New Roman" w:hAnsi="Times New Roman" w:cs="Traditional Arabic"/>
          <w:sz w:val="36"/>
          <w:szCs w:val="36"/>
          <w:rtl/>
          <w:lang w:eastAsia="ar-SA"/>
        </w:rPr>
        <w:t xml:space="preserve"> </w:t>
      </w:r>
    </w:p>
    <w:p w14:paraId="268A2916"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5220C">
        <w:rPr>
          <w:rFonts w:ascii="Times New Roman" w:eastAsia="Times New Roman" w:hAnsi="Times New Roman" w:cs="Traditional Arabic"/>
          <w:sz w:val="36"/>
          <w:szCs w:val="36"/>
          <w:rtl/>
          <w:lang w:eastAsia="ar-SA"/>
        </w:rPr>
        <w:t xml:space="preserve">أحمد بن مبارك </w:t>
      </w:r>
      <w:proofErr w:type="spellStart"/>
      <w:r w:rsidRPr="00B5220C">
        <w:rPr>
          <w:rFonts w:ascii="Times New Roman" w:eastAsia="Times New Roman" w:hAnsi="Times New Roman" w:cs="Traditional Arabic"/>
          <w:sz w:val="36"/>
          <w:szCs w:val="36"/>
          <w:rtl/>
          <w:lang w:eastAsia="ar-SA"/>
        </w:rPr>
        <w:t>السجلماسي</w:t>
      </w:r>
      <w:proofErr w:type="spellEnd"/>
      <w:r w:rsidRPr="00B5220C">
        <w:rPr>
          <w:rFonts w:ascii="Times New Roman" w:eastAsia="Times New Roman" w:hAnsi="Times New Roman" w:cs="Traditional Arabic"/>
          <w:sz w:val="36"/>
          <w:szCs w:val="36"/>
          <w:rtl/>
          <w:lang w:eastAsia="ar-SA"/>
        </w:rPr>
        <w:t xml:space="preserve"> (ت 1156 هـ)؛ </w:t>
      </w:r>
    </w:p>
    <w:p w14:paraId="1D56E6CB" w14:textId="77777777" w:rsidR="00903458" w:rsidRPr="00B5220C"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w:t>
      </w:r>
      <w:r w:rsidRPr="00B5220C">
        <w:rPr>
          <w:rFonts w:ascii="Times New Roman" w:eastAsia="Times New Roman" w:hAnsi="Times New Roman" w:cs="Traditional Arabic"/>
          <w:sz w:val="36"/>
          <w:szCs w:val="36"/>
          <w:rtl/>
          <w:lang w:eastAsia="ar-SA"/>
        </w:rPr>
        <w:t>تحقيق أبو بكر الصدّيق علَامي. الكويت</w:t>
      </w:r>
      <w:r>
        <w:rPr>
          <w:rFonts w:ascii="Times New Roman" w:eastAsia="Times New Roman" w:hAnsi="Times New Roman" w:cs="Traditional Arabic" w:hint="cs"/>
          <w:sz w:val="36"/>
          <w:szCs w:val="36"/>
          <w:rtl/>
          <w:lang w:eastAsia="ar-SA"/>
        </w:rPr>
        <w:t>.</w:t>
      </w:r>
    </w:p>
    <w:p w14:paraId="29E0BD42" w14:textId="77777777" w:rsidR="00903458" w:rsidRDefault="00903458" w:rsidP="00903458">
      <w:pPr>
        <w:ind w:left="0" w:firstLine="0"/>
        <w:rPr>
          <w:rFonts w:ascii="Times New Roman" w:eastAsia="Times New Roman" w:hAnsi="Times New Roman" w:cs="Traditional Arabic"/>
          <w:sz w:val="36"/>
          <w:szCs w:val="36"/>
          <w:rtl/>
          <w:lang w:eastAsia="ar-SA"/>
        </w:rPr>
      </w:pPr>
    </w:p>
    <w:p w14:paraId="2DC959B4" w14:textId="77777777" w:rsidR="00903458" w:rsidRDefault="00903458" w:rsidP="00903458">
      <w:pPr>
        <w:ind w:left="0" w:firstLine="0"/>
        <w:jc w:val="left"/>
        <w:rPr>
          <w:rFonts w:ascii="Calibri" w:eastAsia="Calibri" w:hAnsi="Calibri" w:cs="Traditional Arabic"/>
          <w:sz w:val="36"/>
          <w:szCs w:val="36"/>
          <w:rtl/>
        </w:rPr>
      </w:pPr>
      <w:r w:rsidRPr="00971B93">
        <w:rPr>
          <w:rFonts w:ascii="Calibri" w:eastAsia="Calibri" w:hAnsi="Calibri" w:cs="Traditional Arabic"/>
          <w:b/>
          <w:bCs/>
          <w:sz w:val="36"/>
          <w:szCs w:val="36"/>
          <w:rtl/>
        </w:rPr>
        <w:t>معجم الألفاظ الرومية في لسان العرب</w:t>
      </w:r>
      <w:r>
        <w:rPr>
          <w:rFonts w:ascii="Calibri" w:eastAsia="Calibri" w:hAnsi="Calibri" w:cs="Traditional Arabic" w:hint="cs"/>
          <w:sz w:val="36"/>
          <w:szCs w:val="36"/>
          <w:rtl/>
        </w:rPr>
        <w:t>،</w:t>
      </w:r>
      <w:r w:rsidRPr="00971B93">
        <w:rPr>
          <w:rFonts w:ascii="Calibri" w:eastAsia="Calibri" w:hAnsi="Calibri" w:cs="Traditional Arabic"/>
          <w:sz w:val="36"/>
          <w:szCs w:val="36"/>
          <w:rtl/>
        </w:rPr>
        <w:t xml:space="preserve"> </w:t>
      </w:r>
    </w:p>
    <w:p w14:paraId="2083283B" w14:textId="77777777" w:rsidR="00903458" w:rsidRDefault="00903458" w:rsidP="00903458">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إعداد </w:t>
      </w:r>
      <w:r w:rsidRPr="00971B93">
        <w:rPr>
          <w:rFonts w:ascii="Calibri" w:eastAsia="Calibri" w:hAnsi="Calibri" w:cs="Traditional Arabic"/>
          <w:sz w:val="36"/>
          <w:szCs w:val="36"/>
          <w:rtl/>
        </w:rPr>
        <w:t>هناء محمد الشلول. عمّان</w:t>
      </w:r>
      <w:r>
        <w:rPr>
          <w:rFonts w:ascii="Calibri" w:eastAsia="Calibri" w:hAnsi="Calibri" w:cs="Traditional Arabic" w:hint="cs"/>
          <w:sz w:val="36"/>
          <w:szCs w:val="36"/>
          <w:rtl/>
        </w:rPr>
        <w:t>.</w:t>
      </w:r>
    </w:p>
    <w:p w14:paraId="62AB311B" w14:textId="77777777" w:rsidR="00903458" w:rsidRDefault="00903458" w:rsidP="00903458">
      <w:pPr>
        <w:ind w:left="0" w:firstLine="0"/>
        <w:jc w:val="left"/>
        <w:rPr>
          <w:rFonts w:ascii="Calibri" w:eastAsia="Calibri" w:hAnsi="Calibri" w:cs="Traditional Arabic"/>
          <w:sz w:val="36"/>
          <w:szCs w:val="36"/>
          <w:rtl/>
        </w:rPr>
      </w:pPr>
    </w:p>
    <w:p w14:paraId="5C87B232"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B41060">
        <w:rPr>
          <w:rFonts w:ascii="Times New Roman" w:eastAsia="Times New Roman" w:hAnsi="Times New Roman" w:cs="Traditional Arabic"/>
          <w:b/>
          <w:bCs/>
          <w:sz w:val="36"/>
          <w:szCs w:val="36"/>
          <w:rtl/>
          <w:lang w:eastAsia="ar-SA"/>
        </w:rPr>
        <w:t>معجم الألفاظ المتنحية في العامية المصرية</w:t>
      </w:r>
      <w:r>
        <w:rPr>
          <w:rFonts w:ascii="Times New Roman" w:eastAsia="Times New Roman" w:hAnsi="Times New Roman" w:cs="Traditional Arabic" w:hint="cs"/>
          <w:sz w:val="36"/>
          <w:szCs w:val="36"/>
          <w:rtl/>
          <w:lang w:eastAsia="ar-SA"/>
        </w:rPr>
        <w:t>،</w:t>
      </w:r>
      <w:r w:rsidRPr="00B41060">
        <w:rPr>
          <w:rFonts w:ascii="Times New Roman" w:eastAsia="Times New Roman" w:hAnsi="Times New Roman" w:cs="Traditional Arabic"/>
          <w:sz w:val="36"/>
          <w:szCs w:val="36"/>
          <w:rtl/>
          <w:lang w:eastAsia="ar-SA"/>
        </w:rPr>
        <w:t xml:space="preserve"> </w:t>
      </w:r>
    </w:p>
    <w:p w14:paraId="5CCC1CC0"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41060">
        <w:rPr>
          <w:rFonts w:ascii="Times New Roman" w:eastAsia="Times New Roman" w:hAnsi="Times New Roman" w:cs="Traditional Arabic"/>
          <w:sz w:val="36"/>
          <w:szCs w:val="36"/>
          <w:rtl/>
          <w:lang w:eastAsia="ar-SA"/>
        </w:rPr>
        <w:t>محمد إبراهيم عبادة</w:t>
      </w:r>
      <w:r>
        <w:rPr>
          <w:rFonts w:ascii="Times New Roman" w:eastAsia="Times New Roman" w:hAnsi="Times New Roman" w:cs="Traditional Arabic" w:hint="cs"/>
          <w:sz w:val="36"/>
          <w:szCs w:val="36"/>
          <w:rtl/>
          <w:lang w:eastAsia="ar-SA"/>
        </w:rPr>
        <w:t>، أستاذ الدراسات اللغوية بجامعة بنها</w:t>
      </w:r>
      <w:r w:rsidRPr="00B41060">
        <w:rPr>
          <w:rFonts w:ascii="Times New Roman" w:eastAsia="Times New Roman" w:hAnsi="Times New Roman" w:cs="Traditional Arabic"/>
          <w:sz w:val="36"/>
          <w:szCs w:val="36"/>
          <w:rtl/>
          <w:lang w:eastAsia="ar-SA"/>
        </w:rPr>
        <w:t>.</w:t>
      </w:r>
    </w:p>
    <w:p w14:paraId="1D77E3D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w:t>
      </w:r>
      <w:r w:rsidRPr="00B57C49">
        <w:rPr>
          <w:rFonts w:ascii="Times New Roman" w:eastAsia="Times New Roman" w:hAnsi="Times New Roman" w:cs="Traditional Arabic"/>
          <w:sz w:val="36"/>
          <w:szCs w:val="36"/>
          <w:rtl/>
          <w:lang w:eastAsia="ar-SA"/>
        </w:rPr>
        <w:t>عنيت المعاجم العربية التراثية بحشد ما استعمل من المفردات، ولم تعن بما يذبل ويتنحى، اللهم إلا الإشارة إلى الفصيح وغير الفصيح، وبعض المعرب والدخيل، والإقليم الجغرافي للكلمة. واليوم نقدم معجم</w:t>
      </w:r>
      <w:r>
        <w:rPr>
          <w:rFonts w:ascii="Times New Roman" w:eastAsia="Times New Roman" w:hAnsi="Times New Roman" w:cs="Traditional Arabic" w:hint="cs"/>
          <w:sz w:val="36"/>
          <w:szCs w:val="36"/>
          <w:rtl/>
          <w:lang w:eastAsia="ar-SA"/>
        </w:rPr>
        <w:t>ً</w:t>
      </w:r>
      <w:r w:rsidRPr="00B57C49">
        <w:rPr>
          <w:rFonts w:ascii="Times New Roman" w:eastAsia="Times New Roman" w:hAnsi="Times New Roman" w:cs="Traditional Arabic"/>
          <w:sz w:val="36"/>
          <w:szCs w:val="36"/>
          <w:rtl/>
          <w:lang w:eastAsia="ar-SA"/>
        </w:rPr>
        <w:t>ا نرصد فيه أنموذج</w:t>
      </w:r>
      <w:r>
        <w:rPr>
          <w:rFonts w:ascii="Times New Roman" w:eastAsia="Times New Roman" w:hAnsi="Times New Roman" w:cs="Traditional Arabic" w:hint="cs"/>
          <w:sz w:val="36"/>
          <w:szCs w:val="36"/>
          <w:rtl/>
          <w:lang w:eastAsia="ar-SA"/>
        </w:rPr>
        <w:t>ً</w:t>
      </w:r>
      <w:r w:rsidRPr="00B57C49">
        <w:rPr>
          <w:rFonts w:ascii="Times New Roman" w:eastAsia="Times New Roman" w:hAnsi="Times New Roman" w:cs="Traditional Arabic"/>
          <w:sz w:val="36"/>
          <w:szCs w:val="36"/>
          <w:rtl/>
          <w:lang w:eastAsia="ar-SA"/>
        </w:rPr>
        <w:t>ا من تلك المفردات التي تنح</w:t>
      </w:r>
      <w:r>
        <w:rPr>
          <w:rFonts w:ascii="Times New Roman" w:eastAsia="Times New Roman" w:hAnsi="Times New Roman" w:cs="Traditional Arabic" w:hint="cs"/>
          <w:sz w:val="36"/>
          <w:szCs w:val="36"/>
          <w:rtl/>
          <w:lang w:eastAsia="ar-SA"/>
        </w:rPr>
        <w:t>ّ</w:t>
      </w:r>
      <w:r w:rsidRPr="00B57C49">
        <w:rPr>
          <w:rFonts w:ascii="Times New Roman" w:eastAsia="Times New Roman" w:hAnsi="Times New Roman" w:cs="Traditional Arabic"/>
          <w:sz w:val="36"/>
          <w:szCs w:val="36"/>
          <w:rtl/>
          <w:lang w:eastAsia="ar-SA"/>
        </w:rPr>
        <w:t>ت عن جادة الاستعمال أو كادت، ولكن لها تاريخ؛ فقد تنزع إلى أصل فارسي، أو تركي، أو لاتيني.. فجمعنا من المفردات ما يمثل هذه الظاهرة، ورتبناها ألفبائي</w:t>
      </w:r>
      <w:r>
        <w:rPr>
          <w:rFonts w:ascii="Times New Roman" w:eastAsia="Times New Roman" w:hAnsi="Times New Roman" w:cs="Traditional Arabic" w:hint="cs"/>
          <w:sz w:val="36"/>
          <w:szCs w:val="36"/>
          <w:rtl/>
          <w:lang w:eastAsia="ar-SA"/>
        </w:rPr>
        <w:t>ًّ</w:t>
      </w:r>
      <w:r w:rsidRPr="00B57C49">
        <w:rPr>
          <w:rFonts w:ascii="Times New Roman" w:eastAsia="Times New Roman" w:hAnsi="Times New Roman" w:cs="Traditional Arabic"/>
          <w:sz w:val="36"/>
          <w:szCs w:val="36"/>
          <w:rtl/>
          <w:lang w:eastAsia="ar-SA"/>
        </w:rPr>
        <w:t>ا وفق نطق العامة في اللهجة المصرية</w:t>
      </w:r>
      <w:r>
        <w:rPr>
          <w:rFonts w:ascii="Times New Roman" w:eastAsia="Times New Roman" w:hAnsi="Times New Roman" w:cs="Traditional Arabic" w:hint="cs"/>
          <w:sz w:val="36"/>
          <w:szCs w:val="36"/>
          <w:rtl/>
          <w:lang w:eastAsia="ar-SA"/>
        </w:rPr>
        <w:t>.</w:t>
      </w:r>
    </w:p>
    <w:p w14:paraId="1B6D87A1"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53F8E602"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r w:rsidRPr="00FC2E66">
        <w:rPr>
          <w:rFonts w:ascii="Times New Roman" w:eastAsia="Times New Roman" w:hAnsi="Times New Roman" w:cs="Traditional Arabic"/>
          <w:b/>
          <w:bCs/>
          <w:sz w:val="36"/>
          <w:szCs w:val="36"/>
          <w:rtl/>
          <w:lang w:eastAsia="ar-SA"/>
        </w:rPr>
        <w:t xml:space="preserve">المعجم اللغوي للذكاء الاصطناعي: </w:t>
      </w:r>
    </w:p>
    <w:p w14:paraId="0E9CAF40" w14:textId="77777777" w:rsidR="00903458" w:rsidRPr="00EB6EEB" w:rsidRDefault="00903458" w:rsidP="00903458">
      <w:pPr>
        <w:ind w:left="0" w:firstLine="0"/>
        <w:jc w:val="both"/>
        <w:rPr>
          <w:rFonts w:ascii="Times New Roman" w:eastAsia="Times New Roman" w:hAnsi="Times New Roman" w:cs="Traditional Arabic"/>
          <w:b/>
          <w:bCs/>
          <w:sz w:val="36"/>
          <w:szCs w:val="36"/>
          <w:rtl/>
          <w:lang w:eastAsia="ar-SA"/>
        </w:rPr>
      </w:pPr>
      <w:r w:rsidRPr="00EB6EEB">
        <w:rPr>
          <w:rFonts w:ascii="Times New Roman" w:eastAsia="Times New Roman" w:hAnsi="Times New Roman" w:cs="Traditional Arabic"/>
          <w:b/>
          <w:bCs/>
          <w:sz w:val="36"/>
          <w:szCs w:val="36"/>
          <w:rtl/>
          <w:lang w:eastAsia="ar-SA"/>
        </w:rPr>
        <w:t>المصطلحات والمفاهيم والرؤى المعاصرة مع دراسة تحليلية لمباني المصطلح وتطوراته في الإطار العلمي والتطبيقي والإفادة منه في علوم اللغة العربية</w:t>
      </w:r>
      <w:r w:rsidRPr="00EB6EEB">
        <w:rPr>
          <w:rFonts w:ascii="Times New Roman" w:eastAsia="Times New Roman" w:hAnsi="Times New Roman" w:cs="Traditional Arabic" w:hint="cs"/>
          <w:b/>
          <w:bCs/>
          <w:sz w:val="36"/>
          <w:szCs w:val="36"/>
          <w:rtl/>
          <w:lang w:eastAsia="ar-SA"/>
        </w:rPr>
        <w:t>،</w:t>
      </w:r>
      <w:r w:rsidRPr="00EB6EEB">
        <w:rPr>
          <w:rFonts w:ascii="Times New Roman" w:eastAsia="Times New Roman" w:hAnsi="Times New Roman" w:cs="Traditional Arabic"/>
          <w:b/>
          <w:bCs/>
          <w:sz w:val="36"/>
          <w:szCs w:val="36"/>
          <w:rtl/>
          <w:lang w:eastAsia="ar-SA"/>
        </w:rPr>
        <w:t xml:space="preserve"> </w:t>
      </w:r>
    </w:p>
    <w:p w14:paraId="2BFBD988" w14:textId="77777777" w:rsidR="00903458" w:rsidRPr="00FC2E66"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FC2E66">
        <w:rPr>
          <w:rFonts w:ascii="Times New Roman" w:eastAsia="Times New Roman" w:hAnsi="Times New Roman" w:cs="Traditional Arabic"/>
          <w:sz w:val="36"/>
          <w:szCs w:val="36"/>
          <w:rtl/>
          <w:lang w:eastAsia="ar-SA"/>
        </w:rPr>
        <w:t>حسين نعمة حسين</w:t>
      </w:r>
      <w:r>
        <w:rPr>
          <w:rFonts w:ascii="Times New Roman" w:eastAsia="Times New Roman" w:hAnsi="Times New Roman" w:cs="Traditional Arabic" w:hint="cs"/>
          <w:sz w:val="36"/>
          <w:szCs w:val="36"/>
          <w:rtl/>
          <w:lang w:eastAsia="ar-SA"/>
        </w:rPr>
        <w:t>،</w:t>
      </w:r>
      <w:r w:rsidRPr="00FC2E66">
        <w:rPr>
          <w:rFonts w:ascii="Times New Roman" w:eastAsia="Times New Roman" w:hAnsi="Times New Roman" w:cs="Traditional Arabic"/>
          <w:sz w:val="36"/>
          <w:szCs w:val="36"/>
          <w:rtl/>
          <w:lang w:eastAsia="ar-SA"/>
        </w:rPr>
        <w:t xml:space="preserve"> بغداد</w:t>
      </w:r>
      <w:r>
        <w:rPr>
          <w:rFonts w:ascii="Times New Roman" w:eastAsia="Times New Roman" w:hAnsi="Times New Roman" w:cs="Traditional Arabic" w:hint="cs"/>
          <w:sz w:val="36"/>
          <w:szCs w:val="36"/>
          <w:rtl/>
          <w:lang w:eastAsia="ar-SA"/>
        </w:rPr>
        <w:t>،</w:t>
      </w:r>
      <w:r w:rsidRPr="00FC2E66">
        <w:rPr>
          <w:rFonts w:ascii="Times New Roman" w:eastAsia="Times New Roman" w:hAnsi="Times New Roman" w:cs="Traditional Arabic"/>
          <w:sz w:val="36"/>
          <w:szCs w:val="36"/>
          <w:rtl/>
          <w:lang w:eastAsia="ar-SA"/>
        </w:rPr>
        <w:t xml:space="preserve"> 165 ص.</w:t>
      </w:r>
    </w:p>
    <w:p w14:paraId="77D5017B" w14:textId="77777777" w:rsidR="00903458" w:rsidRDefault="00903458" w:rsidP="00903458">
      <w:pPr>
        <w:ind w:left="0" w:firstLine="0"/>
        <w:rPr>
          <w:rFonts w:ascii="Times New Roman" w:eastAsia="Times New Roman" w:hAnsi="Times New Roman" w:cs="Traditional Arabic"/>
          <w:b/>
          <w:bCs/>
          <w:sz w:val="36"/>
          <w:szCs w:val="36"/>
          <w:rtl/>
          <w:lang w:eastAsia="ar-SA"/>
        </w:rPr>
      </w:pPr>
    </w:p>
    <w:p w14:paraId="41A6CC09"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D76B1E">
        <w:rPr>
          <w:rFonts w:ascii="Times New Roman" w:eastAsia="Times New Roman" w:hAnsi="Times New Roman" w:cs="Traditional Arabic"/>
          <w:b/>
          <w:bCs/>
          <w:sz w:val="36"/>
          <w:szCs w:val="36"/>
          <w:rtl/>
          <w:lang w:eastAsia="ar-SA"/>
        </w:rPr>
        <w:t>معجم المتداوَل الفصيح في اللهجة الجزائرية</w:t>
      </w:r>
      <w:r>
        <w:rPr>
          <w:rFonts w:ascii="Times New Roman" w:eastAsia="Times New Roman" w:hAnsi="Times New Roman" w:cs="Traditional Arabic" w:hint="cs"/>
          <w:sz w:val="36"/>
          <w:szCs w:val="36"/>
          <w:rtl/>
          <w:lang w:eastAsia="ar-SA"/>
        </w:rPr>
        <w:t>،</w:t>
      </w:r>
      <w:r w:rsidRPr="00D76B1E">
        <w:rPr>
          <w:rFonts w:ascii="Times New Roman" w:eastAsia="Times New Roman" w:hAnsi="Times New Roman" w:cs="Traditional Arabic"/>
          <w:sz w:val="36"/>
          <w:szCs w:val="36"/>
          <w:rtl/>
          <w:lang w:eastAsia="ar-SA"/>
        </w:rPr>
        <w:t xml:space="preserve"> </w:t>
      </w:r>
    </w:p>
    <w:p w14:paraId="36EE54F4" w14:textId="77777777" w:rsidR="00903458" w:rsidRPr="00D76B1E"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D76B1E">
        <w:rPr>
          <w:rFonts w:ascii="Times New Roman" w:eastAsia="Times New Roman" w:hAnsi="Times New Roman" w:cs="Traditional Arabic"/>
          <w:sz w:val="36"/>
          <w:szCs w:val="36"/>
          <w:rtl/>
          <w:lang w:eastAsia="ar-SA"/>
        </w:rPr>
        <w:t xml:space="preserve">محمد </w:t>
      </w:r>
      <w:proofErr w:type="spellStart"/>
      <w:r w:rsidRPr="00D76B1E">
        <w:rPr>
          <w:rFonts w:ascii="Times New Roman" w:eastAsia="Times New Roman" w:hAnsi="Times New Roman" w:cs="Traditional Arabic"/>
          <w:sz w:val="36"/>
          <w:szCs w:val="36"/>
          <w:rtl/>
          <w:lang w:eastAsia="ar-SA"/>
        </w:rPr>
        <w:t>خليفاتي</w:t>
      </w:r>
      <w:proofErr w:type="spellEnd"/>
      <w:r>
        <w:rPr>
          <w:rFonts w:ascii="Times New Roman" w:eastAsia="Times New Roman" w:hAnsi="Times New Roman" w:cs="Traditional Arabic" w:hint="cs"/>
          <w:sz w:val="36"/>
          <w:szCs w:val="36"/>
          <w:rtl/>
          <w:lang w:eastAsia="ar-SA"/>
        </w:rPr>
        <w:t>، الأستاذ في جامعة يحيى فارس بالمدية، نشره</w:t>
      </w:r>
      <w:r w:rsidRPr="00D76B1E">
        <w:rPr>
          <w:rFonts w:ascii="Times New Roman" w:eastAsia="Times New Roman" w:hAnsi="Times New Roman" w:cs="Traditional Arabic"/>
          <w:sz w:val="36"/>
          <w:szCs w:val="36"/>
          <w:rtl/>
          <w:lang w:eastAsia="ar-SA"/>
        </w:rPr>
        <w:t xml:space="preserve"> المجلس الأعلى للغة العربية</w:t>
      </w:r>
      <w:r>
        <w:rPr>
          <w:rFonts w:ascii="Times New Roman" w:eastAsia="Times New Roman" w:hAnsi="Times New Roman" w:cs="Traditional Arabic" w:hint="cs"/>
          <w:sz w:val="36"/>
          <w:szCs w:val="36"/>
          <w:rtl/>
          <w:lang w:eastAsia="ar-SA"/>
        </w:rPr>
        <w:t xml:space="preserve"> بالجزائر</w:t>
      </w:r>
      <w:r w:rsidRPr="00D76B1E">
        <w:rPr>
          <w:rFonts w:ascii="Times New Roman" w:eastAsia="Times New Roman" w:hAnsi="Times New Roman" w:cs="Traditional Arabic"/>
          <w:sz w:val="36"/>
          <w:szCs w:val="36"/>
          <w:rtl/>
          <w:lang w:eastAsia="ar-SA"/>
        </w:rPr>
        <w:t>.</w:t>
      </w:r>
    </w:p>
    <w:p w14:paraId="703DECC1"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p>
    <w:p w14:paraId="12B09955"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69038E">
        <w:rPr>
          <w:rFonts w:ascii="Times New Roman" w:eastAsia="Times New Roman" w:hAnsi="Times New Roman" w:cs="Traditional Arabic"/>
          <w:b/>
          <w:bCs/>
          <w:sz w:val="36"/>
          <w:szCs w:val="36"/>
          <w:rtl/>
          <w:lang w:eastAsia="ar-SA"/>
        </w:rPr>
        <w:t xml:space="preserve">معجم المتلازمات اللفظية (عربي </w:t>
      </w:r>
      <w:r>
        <w:rPr>
          <w:rFonts w:ascii="Times New Roman" w:eastAsia="Times New Roman" w:hAnsi="Times New Roman" w:cs="Traditional Arabic" w:hint="cs"/>
          <w:b/>
          <w:bCs/>
          <w:sz w:val="36"/>
          <w:szCs w:val="36"/>
          <w:rtl/>
          <w:lang w:eastAsia="ar-SA"/>
        </w:rPr>
        <w:t>-</w:t>
      </w:r>
      <w:r w:rsidRPr="0069038E">
        <w:rPr>
          <w:rFonts w:ascii="Times New Roman" w:eastAsia="Times New Roman" w:hAnsi="Times New Roman" w:cs="Traditional Arabic"/>
          <w:b/>
          <w:bCs/>
          <w:sz w:val="36"/>
          <w:szCs w:val="36"/>
          <w:rtl/>
          <w:lang w:eastAsia="ar-SA"/>
        </w:rPr>
        <w:t xml:space="preserve"> إنجليزي)</w:t>
      </w:r>
      <w:r>
        <w:rPr>
          <w:rFonts w:ascii="Times New Roman" w:eastAsia="Times New Roman" w:hAnsi="Times New Roman" w:cs="Traditional Arabic" w:hint="cs"/>
          <w:sz w:val="36"/>
          <w:szCs w:val="36"/>
          <w:rtl/>
          <w:lang w:eastAsia="ar-SA"/>
        </w:rPr>
        <w:t>،</w:t>
      </w:r>
      <w:r w:rsidRPr="0069038E">
        <w:rPr>
          <w:rFonts w:ascii="Times New Roman" w:eastAsia="Times New Roman" w:hAnsi="Times New Roman" w:cs="Traditional Arabic"/>
          <w:sz w:val="36"/>
          <w:szCs w:val="36"/>
          <w:rtl/>
          <w:lang w:eastAsia="ar-SA"/>
        </w:rPr>
        <w:t xml:space="preserve"> </w:t>
      </w:r>
    </w:p>
    <w:p w14:paraId="1BF7170A" w14:textId="77777777" w:rsidR="00903458" w:rsidRPr="0069038E" w:rsidRDefault="00903458" w:rsidP="00903458">
      <w:pPr>
        <w:ind w:left="0" w:firstLine="0"/>
        <w:jc w:val="left"/>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 xml:space="preserve">للأستاذ </w:t>
      </w:r>
      <w:r w:rsidRPr="0069038E">
        <w:rPr>
          <w:rFonts w:ascii="Times New Roman" w:eastAsia="Times New Roman" w:hAnsi="Times New Roman" w:cs="Traditional Arabic"/>
          <w:sz w:val="36"/>
          <w:szCs w:val="36"/>
          <w:rtl/>
          <w:lang w:eastAsia="ar-SA"/>
        </w:rPr>
        <w:t>رمضان بخيت</w:t>
      </w:r>
      <w:r>
        <w:rPr>
          <w:rFonts w:ascii="Times New Roman" w:eastAsia="Times New Roman" w:hAnsi="Times New Roman" w:cs="Traditional Arabic" w:hint="cs"/>
          <w:sz w:val="36"/>
          <w:szCs w:val="36"/>
          <w:rtl/>
          <w:lang w:eastAsia="ar-SA"/>
        </w:rPr>
        <w:t>، نشرته</w:t>
      </w:r>
      <w:r w:rsidRPr="0069038E">
        <w:rPr>
          <w:rFonts w:ascii="Times New Roman" w:eastAsia="Times New Roman" w:hAnsi="Times New Roman" w:cs="Traditional Arabic"/>
          <w:sz w:val="36"/>
          <w:szCs w:val="36"/>
          <w:rtl/>
          <w:lang w:eastAsia="ar-SA"/>
        </w:rPr>
        <w:t xml:space="preserve"> دائرة الثقافة والسياحة</w:t>
      </w:r>
      <w:r>
        <w:rPr>
          <w:rFonts w:ascii="Times New Roman" w:eastAsia="Times New Roman" w:hAnsi="Times New Roman" w:cs="Traditional Arabic" w:hint="cs"/>
          <w:sz w:val="36"/>
          <w:szCs w:val="36"/>
          <w:rtl/>
          <w:lang w:eastAsia="ar-SA"/>
        </w:rPr>
        <w:t xml:space="preserve"> في أبو ظبي</w:t>
      </w:r>
      <w:r w:rsidRPr="0069038E">
        <w:rPr>
          <w:rFonts w:ascii="Times New Roman" w:eastAsia="Times New Roman" w:hAnsi="Times New Roman" w:cs="Traditional Arabic"/>
          <w:sz w:val="36"/>
          <w:szCs w:val="36"/>
          <w:rtl/>
          <w:lang w:eastAsia="ar-SA"/>
        </w:rPr>
        <w:t>.</w:t>
      </w:r>
    </w:p>
    <w:p w14:paraId="713BA735"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04F0F">
        <w:rPr>
          <w:rFonts w:ascii="Times New Roman" w:eastAsia="Times New Roman" w:hAnsi="Times New Roman" w:cs="Traditional Arabic"/>
          <w:sz w:val="36"/>
          <w:szCs w:val="36"/>
          <w:rtl/>
          <w:lang w:eastAsia="ar-SA"/>
        </w:rPr>
        <w:t>المتلازمات اللفظية تَجمُّع</w:t>
      </w:r>
      <w:r>
        <w:rPr>
          <w:rFonts w:ascii="Times New Roman" w:eastAsia="Times New Roman" w:hAnsi="Times New Roman" w:cs="Traditional Arabic" w:hint="cs"/>
          <w:sz w:val="36"/>
          <w:szCs w:val="36"/>
          <w:rtl/>
          <w:lang w:eastAsia="ar-SA"/>
        </w:rPr>
        <w:t>ٌ</w:t>
      </w:r>
      <w:r w:rsidRPr="00204F0F">
        <w:rPr>
          <w:rFonts w:ascii="Times New Roman" w:eastAsia="Times New Roman" w:hAnsi="Times New Roman" w:cs="Traditional Arabic"/>
          <w:sz w:val="36"/>
          <w:szCs w:val="36"/>
          <w:rtl/>
          <w:lang w:eastAsia="ar-SA"/>
        </w:rPr>
        <w:t xml:space="preserve"> من كلمتين أو أكثر تتواردان معًا وتتلازمان في اللغة دلالي</w:t>
      </w:r>
      <w:r>
        <w:rPr>
          <w:rFonts w:ascii="Times New Roman" w:eastAsia="Times New Roman" w:hAnsi="Times New Roman" w:cs="Traditional Arabic" w:hint="cs"/>
          <w:sz w:val="36"/>
          <w:szCs w:val="36"/>
          <w:rtl/>
          <w:lang w:eastAsia="ar-SA"/>
        </w:rPr>
        <w:t>ًّ</w:t>
      </w:r>
      <w:r w:rsidRPr="00204F0F">
        <w:rPr>
          <w:rFonts w:ascii="Times New Roman" w:eastAsia="Times New Roman" w:hAnsi="Times New Roman" w:cs="Traditional Arabic"/>
          <w:sz w:val="36"/>
          <w:szCs w:val="36"/>
          <w:rtl/>
          <w:lang w:eastAsia="ar-SA"/>
        </w:rPr>
        <w:t>ا وأسلوبي</w:t>
      </w:r>
      <w:r>
        <w:rPr>
          <w:rFonts w:ascii="Times New Roman" w:eastAsia="Times New Roman" w:hAnsi="Times New Roman" w:cs="Traditional Arabic" w:hint="cs"/>
          <w:sz w:val="36"/>
          <w:szCs w:val="36"/>
          <w:rtl/>
          <w:lang w:eastAsia="ar-SA"/>
        </w:rPr>
        <w:t>ًّ</w:t>
      </w:r>
      <w:r w:rsidRPr="00204F0F">
        <w:rPr>
          <w:rFonts w:ascii="Times New Roman" w:eastAsia="Times New Roman" w:hAnsi="Times New Roman" w:cs="Traditional Arabic"/>
          <w:sz w:val="36"/>
          <w:szCs w:val="36"/>
          <w:rtl/>
          <w:lang w:eastAsia="ar-SA"/>
        </w:rPr>
        <w:t>ا. فالتلازم هنا يعني علاقة التوارد والاقتران بين تلك الكلمات في بنيتها المعجمية</w:t>
      </w:r>
      <w:r>
        <w:rPr>
          <w:rFonts w:ascii="Times New Roman" w:eastAsia="Times New Roman" w:hAnsi="Times New Roman" w:cs="Traditional Arabic" w:hint="cs"/>
          <w:sz w:val="36"/>
          <w:szCs w:val="36"/>
          <w:rtl/>
          <w:lang w:eastAsia="ar-SA"/>
        </w:rPr>
        <w:t>؛</w:t>
      </w:r>
      <w:r w:rsidRPr="00204F0F">
        <w:rPr>
          <w:rFonts w:ascii="Times New Roman" w:eastAsia="Times New Roman" w:hAnsi="Times New Roman" w:cs="Traditional Arabic"/>
          <w:sz w:val="36"/>
          <w:szCs w:val="36"/>
          <w:rtl/>
          <w:lang w:eastAsia="ar-SA"/>
        </w:rPr>
        <w:t xml:space="preserve"> ولذا يشار إليها بالمصاحبات أو المقترنات أو المتواردات. </w:t>
      </w:r>
    </w:p>
    <w:p w14:paraId="188A8E86"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ويضم</w:t>
      </w:r>
      <w:r w:rsidRPr="00204F0F">
        <w:rPr>
          <w:rFonts w:ascii="Times New Roman" w:eastAsia="Times New Roman" w:hAnsi="Times New Roman" w:cs="Traditional Arabic"/>
          <w:sz w:val="36"/>
          <w:szCs w:val="36"/>
          <w:rtl/>
          <w:lang w:eastAsia="ar-SA"/>
        </w:rPr>
        <w:t xml:space="preserve"> هذا المعجم التعابير الاصطلاحية والأمثال والأفعال المركبة والاستعارات والتعبيرات الاتباعية والتعبيرات الحرة والتعبيرات المولَّدة أو المتطورة دلاليًا. </w:t>
      </w:r>
    </w:p>
    <w:p w14:paraId="168A5E4F" w14:textId="77777777" w:rsidR="00903458" w:rsidRPr="0069038E" w:rsidRDefault="00903458" w:rsidP="00903458">
      <w:pPr>
        <w:ind w:left="0" w:firstLine="0"/>
        <w:jc w:val="both"/>
        <w:rPr>
          <w:rFonts w:ascii="Times New Roman" w:eastAsia="Times New Roman" w:hAnsi="Times New Roman" w:cs="Traditional Arabic"/>
          <w:sz w:val="36"/>
          <w:szCs w:val="36"/>
          <w:rtl/>
          <w:lang w:eastAsia="ar-SA"/>
        </w:rPr>
      </w:pPr>
      <w:r w:rsidRPr="00204F0F">
        <w:rPr>
          <w:rFonts w:ascii="Times New Roman" w:eastAsia="Times New Roman" w:hAnsi="Times New Roman" w:cs="Traditional Arabic"/>
          <w:sz w:val="36"/>
          <w:szCs w:val="36"/>
          <w:rtl/>
          <w:lang w:eastAsia="ar-SA"/>
        </w:rPr>
        <w:lastRenderedPageBreak/>
        <w:t>يحتوي المعجم على قرابة 12 ألف مدخل، ويضم نحو 120 ألف متلازمة لفظية عربية، مترجمةً إلى اللغة الإنجليزية، ليبلغ إجمالي عدد كلماته ما يربو على نصف مليون كلمة.</w:t>
      </w:r>
    </w:p>
    <w:p w14:paraId="5550B5F2" w14:textId="77777777" w:rsidR="00903458" w:rsidRDefault="00903458" w:rsidP="00903458">
      <w:pPr>
        <w:ind w:left="0" w:firstLine="0"/>
        <w:rPr>
          <w:rFonts w:ascii="Times New Roman" w:eastAsia="Times New Roman" w:hAnsi="Times New Roman" w:cs="Traditional Arabic"/>
          <w:sz w:val="36"/>
          <w:szCs w:val="36"/>
          <w:rtl/>
          <w:lang w:eastAsia="ar-SA"/>
        </w:rPr>
      </w:pPr>
    </w:p>
    <w:p w14:paraId="1460D610" w14:textId="77777777" w:rsidR="00903458" w:rsidRPr="00421D4C" w:rsidRDefault="00903458" w:rsidP="00903458">
      <w:pPr>
        <w:tabs>
          <w:tab w:val="left" w:pos="1382"/>
        </w:tabs>
        <w:ind w:left="0" w:firstLine="0"/>
        <w:jc w:val="both"/>
        <w:rPr>
          <w:rFonts w:ascii="Times New Roman" w:eastAsia="Times New Roman" w:hAnsi="Times New Roman" w:cs="Traditional Arabic"/>
          <w:b/>
          <w:bCs/>
          <w:sz w:val="36"/>
          <w:szCs w:val="36"/>
          <w:rtl/>
          <w:lang w:eastAsia="ar-SA"/>
        </w:rPr>
      </w:pPr>
      <w:r w:rsidRPr="00421D4C">
        <w:rPr>
          <w:rFonts w:ascii="Times New Roman" w:eastAsia="Times New Roman" w:hAnsi="Times New Roman" w:cs="Traditional Arabic" w:hint="cs"/>
          <w:b/>
          <w:bCs/>
          <w:sz w:val="36"/>
          <w:szCs w:val="36"/>
          <w:rtl/>
          <w:lang w:eastAsia="ar-SA"/>
        </w:rPr>
        <w:t>المعجم الموسوعي للكلمات الإسبانية ذات الأصول العربية،</w:t>
      </w:r>
    </w:p>
    <w:p w14:paraId="6200F2C9" w14:textId="77777777" w:rsidR="00903458" w:rsidRPr="00421D4C" w:rsidRDefault="00903458" w:rsidP="00903458">
      <w:pPr>
        <w:tabs>
          <w:tab w:val="left" w:pos="1382"/>
        </w:tabs>
        <w:ind w:left="0" w:firstLine="0"/>
        <w:jc w:val="both"/>
        <w:rPr>
          <w:rFonts w:ascii="Times New Roman" w:eastAsia="Times New Roman" w:hAnsi="Times New Roman" w:cs="Traditional Arabic"/>
          <w:sz w:val="36"/>
          <w:szCs w:val="36"/>
          <w:rtl/>
          <w:lang w:eastAsia="ar-SA"/>
        </w:rPr>
      </w:pPr>
      <w:r w:rsidRPr="00421D4C">
        <w:rPr>
          <w:rFonts w:ascii="Times New Roman" w:eastAsia="Times New Roman" w:hAnsi="Times New Roman" w:cs="Traditional Arabic" w:hint="cs"/>
          <w:sz w:val="36"/>
          <w:szCs w:val="36"/>
          <w:rtl/>
          <w:lang w:eastAsia="ar-SA"/>
        </w:rPr>
        <w:t>إعداد أنور محمود زناتي، أستاذ التاريخ والحضارة الإسلامية بجامعة عين شمس.</w:t>
      </w:r>
    </w:p>
    <w:p w14:paraId="596EF417" w14:textId="77777777" w:rsidR="00903458" w:rsidRPr="00421D4C" w:rsidRDefault="00903458" w:rsidP="00903458">
      <w:pPr>
        <w:tabs>
          <w:tab w:val="left" w:pos="1382"/>
        </w:tabs>
        <w:ind w:left="0" w:firstLine="0"/>
        <w:jc w:val="both"/>
        <w:rPr>
          <w:rFonts w:ascii="Times New Roman" w:eastAsia="Times New Roman" w:hAnsi="Times New Roman" w:cs="Traditional Arabic"/>
          <w:sz w:val="36"/>
          <w:szCs w:val="36"/>
          <w:rtl/>
          <w:lang w:eastAsia="ar-SA"/>
        </w:rPr>
      </w:pPr>
      <w:r w:rsidRPr="00421D4C">
        <w:rPr>
          <w:rFonts w:ascii="Times New Roman" w:eastAsia="Times New Roman" w:hAnsi="Times New Roman" w:cs="Traditional Arabic" w:hint="cs"/>
          <w:sz w:val="36"/>
          <w:szCs w:val="36"/>
          <w:rtl/>
          <w:lang w:eastAsia="ar-SA"/>
        </w:rPr>
        <w:t>بيّن فيه التفاعل الحضاري واللغوي بين العربية والإسبانية، كاشفًا عن ذاكرة حية ما تزال تمارس، في العلوم والعمارة والزراعة والإدارة والحياة الاجتماعية.</w:t>
      </w:r>
    </w:p>
    <w:p w14:paraId="109705DA" w14:textId="77777777" w:rsidR="00903458" w:rsidRPr="00421D4C" w:rsidRDefault="00903458" w:rsidP="00903458">
      <w:pPr>
        <w:tabs>
          <w:tab w:val="left" w:pos="1382"/>
        </w:tabs>
        <w:ind w:left="0" w:firstLine="0"/>
        <w:jc w:val="both"/>
        <w:rPr>
          <w:rFonts w:ascii="Times New Roman" w:eastAsia="Times New Roman" w:hAnsi="Times New Roman" w:cs="Traditional Arabic"/>
          <w:sz w:val="36"/>
          <w:szCs w:val="36"/>
          <w:rtl/>
          <w:lang w:eastAsia="ar-SA"/>
        </w:rPr>
      </w:pPr>
      <w:r w:rsidRPr="00421D4C">
        <w:rPr>
          <w:rFonts w:ascii="Times New Roman" w:eastAsia="Times New Roman" w:hAnsi="Times New Roman" w:cs="Traditional Arabic" w:hint="cs"/>
          <w:sz w:val="36"/>
          <w:szCs w:val="36"/>
          <w:rtl/>
          <w:lang w:eastAsia="ar-SA"/>
        </w:rPr>
        <w:t xml:space="preserve">تتبع الأصل الاشتقاقي للكلمة </w:t>
      </w:r>
      <w:r>
        <w:rPr>
          <w:rFonts w:ascii="Times New Roman" w:eastAsia="Times New Roman" w:hAnsi="Times New Roman" w:cs="Traditional Arabic" w:hint="cs"/>
          <w:sz w:val="36"/>
          <w:szCs w:val="36"/>
          <w:rtl/>
          <w:lang w:eastAsia="ar-SA"/>
        </w:rPr>
        <w:t>وو</w:t>
      </w:r>
      <w:r w:rsidRPr="00421D4C">
        <w:rPr>
          <w:rFonts w:ascii="Times New Roman" w:eastAsia="Times New Roman" w:hAnsi="Times New Roman" w:cs="Traditional Arabic" w:hint="cs"/>
          <w:sz w:val="36"/>
          <w:szCs w:val="36"/>
          <w:rtl/>
          <w:lang w:eastAsia="ar-SA"/>
        </w:rPr>
        <w:t>ضعها في سياقها التاريخي والثقافي، موضحًا كيف انتقلت من العربية إلى الإسبانية، محتفظة في كثير من الأحيان بجوهرها الأول.</w:t>
      </w:r>
    </w:p>
    <w:p w14:paraId="0CC83A77" w14:textId="77777777" w:rsidR="00903458" w:rsidRPr="00421D4C" w:rsidRDefault="00903458" w:rsidP="00903458">
      <w:pPr>
        <w:tabs>
          <w:tab w:val="left" w:pos="1382"/>
        </w:tabs>
        <w:ind w:left="0" w:firstLine="0"/>
        <w:jc w:val="both"/>
        <w:rPr>
          <w:rFonts w:ascii="Times New Roman" w:eastAsia="Times New Roman" w:hAnsi="Times New Roman" w:cs="Traditional Arabic"/>
          <w:sz w:val="36"/>
          <w:szCs w:val="36"/>
          <w:rtl/>
          <w:lang w:eastAsia="ar-SA"/>
        </w:rPr>
      </w:pPr>
    </w:p>
    <w:p w14:paraId="78779888"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البلاغة</w:t>
      </w:r>
    </w:p>
    <w:p w14:paraId="1F23872E" w14:textId="77777777" w:rsidR="00903458" w:rsidRPr="00A075D3" w:rsidRDefault="00903458" w:rsidP="00903458">
      <w:pPr>
        <w:ind w:left="0" w:firstLine="0"/>
        <w:jc w:val="both"/>
        <w:rPr>
          <w:rFonts w:ascii="Traditional Arabic" w:eastAsia="Times New Roman" w:hAnsi="Traditional Arabic" w:cs="Traditional Arabic"/>
          <w:b/>
          <w:bCs/>
          <w:sz w:val="36"/>
          <w:szCs w:val="36"/>
          <w:rtl/>
          <w:lang w:eastAsia="ar-SA"/>
        </w:rPr>
      </w:pPr>
      <w:r w:rsidRPr="00A075D3">
        <w:rPr>
          <w:rFonts w:ascii="Traditional Arabic" w:eastAsia="Times New Roman" w:hAnsi="Traditional Arabic" w:cs="Traditional Arabic" w:hint="cs"/>
          <w:b/>
          <w:bCs/>
          <w:sz w:val="36"/>
          <w:szCs w:val="36"/>
          <w:rtl/>
          <w:lang w:eastAsia="ar-SA"/>
        </w:rPr>
        <w:t>حاشية مصنفك على المطول،</w:t>
      </w:r>
    </w:p>
    <w:p w14:paraId="3105A73C" w14:textId="77777777" w:rsidR="00903458" w:rsidRDefault="00903458" w:rsidP="00903458">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للفقيه الحنفي العلامة علاء الدين علي بن محمد </w:t>
      </w:r>
      <w:proofErr w:type="spellStart"/>
      <w:r>
        <w:rPr>
          <w:rFonts w:ascii="Traditional Arabic" w:eastAsia="Times New Roman" w:hAnsi="Traditional Arabic" w:cs="Traditional Arabic" w:hint="cs"/>
          <w:sz w:val="36"/>
          <w:szCs w:val="36"/>
          <w:rtl/>
          <w:lang w:eastAsia="ar-SA"/>
        </w:rPr>
        <w:t>الشاهرودي</w:t>
      </w:r>
      <w:proofErr w:type="spellEnd"/>
      <w:r>
        <w:rPr>
          <w:rFonts w:ascii="Traditional Arabic" w:eastAsia="Times New Roman" w:hAnsi="Traditional Arabic" w:cs="Traditional Arabic" w:hint="cs"/>
          <w:sz w:val="36"/>
          <w:szCs w:val="36"/>
          <w:rtl/>
          <w:lang w:eastAsia="ar-SA"/>
        </w:rPr>
        <w:t xml:space="preserve">، المعروف بمصنفك (ت 875 هـ)؛ اعتنى به دراسة وتحقيقًا الأستاذ الفاضل محمد </w:t>
      </w:r>
      <w:proofErr w:type="gramStart"/>
      <w:r>
        <w:rPr>
          <w:rFonts w:ascii="Traditional Arabic" w:eastAsia="Times New Roman" w:hAnsi="Traditional Arabic" w:cs="Traditional Arabic" w:hint="cs"/>
          <w:sz w:val="36"/>
          <w:szCs w:val="36"/>
          <w:rtl/>
          <w:lang w:eastAsia="ar-SA"/>
        </w:rPr>
        <w:t>عبدالسلام</w:t>
      </w:r>
      <w:proofErr w:type="gramEnd"/>
      <w:r>
        <w:rPr>
          <w:rFonts w:ascii="Traditional Arabic" w:eastAsia="Times New Roman" w:hAnsi="Traditional Arabic" w:cs="Traditional Arabic" w:hint="cs"/>
          <w:sz w:val="36"/>
          <w:szCs w:val="36"/>
          <w:rtl/>
          <w:lang w:eastAsia="ar-SA"/>
        </w:rPr>
        <w:t xml:space="preserve"> </w:t>
      </w:r>
      <w:proofErr w:type="spellStart"/>
      <w:r>
        <w:rPr>
          <w:rFonts w:ascii="Traditional Arabic" w:eastAsia="Times New Roman" w:hAnsi="Traditional Arabic" w:cs="Traditional Arabic" w:hint="cs"/>
          <w:sz w:val="36"/>
          <w:szCs w:val="36"/>
          <w:rtl/>
          <w:lang w:eastAsia="ar-SA"/>
        </w:rPr>
        <w:t>اسويسي</w:t>
      </w:r>
      <w:proofErr w:type="spellEnd"/>
      <w:r>
        <w:rPr>
          <w:rFonts w:ascii="Traditional Arabic" w:eastAsia="Times New Roman" w:hAnsi="Traditional Arabic" w:cs="Traditional Arabic" w:hint="cs"/>
          <w:sz w:val="36"/>
          <w:szCs w:val="36"/>
          <w:rtl/>
          <w:lang w:eastAsia="ar-SA"/>
        </w:rPr>
        <w:t>.</w:t>
      </w:r>
    </w:p>
    <w:p w14:paraId="40ED7320" w14:textId="77777777" w:rsidR="00903458" w:rsidRDefault="00903458" w:rsidP="00903458">
      <w:pPr>
        <w:ind w:left="0" w:firstLine="0"/>
        <w:jc w:val="both"/>
        <w:rPr>
          <w:rFonts w:ascii="Traditional Arabic" w:eastAsia="Times New Roman" w:hAnsi="Traditional Arabic" w:cs="Traditional Arabic"/>
          <w:sz w:val="36"/>
          <w:szCs w:val="36"/>
          <w:rtl/>
          <w:lang w:eastAsia="ar-SA"/>
        </w:rPr>
      </w:pPr>
      <w:r w:rsidRPr="007F5573">
        <w:rPr>
          <w:rFonts w:ascii="Traditional Arabic" w:eastAsia="Times New Roman" w:hAnsi="Traditional Arabic" w:cs="Traditional Arabic" w:hint="cs"/>
          <w:sz w:val="36"/>
          <w:szCs w:val="36"/>
          <w:rtl/>
          <w:lang w:eastAsia="ar-SA"/>
        </w:rPr>
        <w:t xml:space="preserve">والمطوَّل شرح على تلخيص المفتاح </w:t>
      </w:r>
      <w:proofErr w:type="spellStart"/>
      <w:r w:rsidRPr="007F5573">
        <w:rPr>
          <w:rFonts w:ascii="Traditional Arabic" w:eastAsia="Times New Roman" w:hAnsi="Traditional Arabic" w:cs="Traditional Arabic" w:hint="cs"/>
          <w:sz w:val="36"/>
          <w:szCs w:val="36"/>
          <w:rtl/>
          <w:lang w:eastAsia="ar-SA"/>
        </w:rPr>
        <w:t>للتفتازاني</w:t>
      </w:r>
      <w:proofErr w:type="spellEnd"/>
      <w:r w:rsidRPr="007F5573">
        <w:rPr>
          <w:rFonts w:ascii="Traditional Arabic" w:eastAsia="Times New Roman" w:hAnsi="Traditional Arabic" w:cs="Traditional Arabic" w:hint="cs"/>
          <w:sz w:val="36"/>
          <w:szCs w:val="36"/>
          <w:rtl/>
          <w:lang w:eastAsia="ar-SA"/>
        </w:rPr>
        <w:t xml:space="preserve">، في البلاغة. وهو ذو قيمة عليمة، ولهذا أقبل عليه العلماء بالدرس والشرح، </w:t>
      </w:r>
      <w:r>
        <w:rPr>
          <w:rFonts w:ascii="Traditional Arabic" w:eastAsia="Times New Roman" w:hAnsi="Traditional Arabic" w:cs="Traditional Arabic" w:hint="cs"/>
          <w:sz w:val="36"/>
          <w:szCs w:val="36"/>
          <w:rtl/>
          <w:lang w:eastAsia="ar-SA"/>
        </w:rPr>
        <w:t>فهو من أصول كتب اللغة وأمهاتها.</w:t>
      </w:r>
    </w:p>
    <w:p w14:paraId="706673A8" w14:textId="77777777" w:rsidR="00903458" w:rsidRPr="007F5573" w:rsidRDefault="00903458" w:rsidP="00903458">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وصاحب الحاشية مصنف بارع، </w:t>
      </w:r>
      <w:r w:rsidRPr="00370C30">
        <w:rPr>
          <w:rFonts w:ascii="Traditional Arabic" w:eastAsia="Times New Roman" w:hAnsi="Traditional Arabic" w:cs="Traditional Arabic"/>
          <w:sz w:val="36"/>
          <w:szCs w:val="36"/>
          <w:rtl/>
          <w:lang w:eastAsia="ar-SA"/>
        </w:rPr>
        <w:t xml:space="preserve">لُقب بذلك لاشتغاله بالتصنيف </w:t>
      </w:r>
      <w:r>
        <w:rPr>
          <w:rFonts w:ascii="Traditional Arabic" w:eastAsia="Times New Roman" w:hAnsi="Traditional Arabic" w:cs="Traditional Arabic" w:hint="cs"/>
          <w:sz w:val="36"/>
          <w:szCs w:val="36"/>
          <w:rtl/>
          <w:lang w:eastAsia="ar-SA"/>
        </w:rPr>
        <w:t>منذ</w:t>
      </w:r>
      <w:r w:rsidRPr="00370C30">
        <w:rPr>
          <w:rFonts w:ascii="Traditional Arabic" w:eastAsia="Times New Roman" w:hAnsi="Traditional Arabic" w:cs="Traditional Arabic"/>
          <w:sz w:val="36"/>
          <w:szCs w:val="36"/>
          <w:rtl/>
          <w:lang w:eastAsia="ar-SA"/>
        </w:rPr>
        <w:t xml:space="preserve"> حداثة سنه</w:t>
      </w:r>
      <w:r>
        <w:rPr>
          <w:rFonts w:ascii="Traditional Arabic" w:eastAsia="Times New Roman" w:hAnsi="Traditional Arabic" w:cs="Traditional Arabic" w:hint="cs"/>
          <w:sz w:val="36"/>
          <w:szCs w:val="36"/>
          <w:rtl/>
          <w:lang w:eastAsia="ar-SA"/>
        </w:rPr>
        <w:t>.</w:t>
      </w:r>
      <w:r w:rsidRPr="00370C30">
        <w:rPr>
          <w:rFonts w:ascii="Traditional Arabic" w:eastAsia="Times New Roman" w:hAnsi="Traditional Arabic" w:cs="Traditional Arabic"/>
          <w:sz w:val="36"/>
          <w:szCs w:val="36"/>
          <w:rtl/>
          <w:lang w:eastAsia="ar-SA"/>
        </w:rPr>
        <w:t xml:space="preserve"> والكاف للتصغير في لغة العجم</w:t>
      </w:r>
      <w:r>
        <w:rPr>
          <w:rFonts w:ascii="Traditional Arabic" w:eastAsia="Times New Roman" w:hAnsi="Traditional Arabic" w:cs="Traditional Arabic" w:hint="cs"/>
          <w:sz w:val="36"/>
          <w:szCs w:val="36"/>
          <w:rtl/>
          <w:lang w:eastAsia="ar-SA"/>
        </w:rPr>
        <w:t>.</w:t>
      </w:r>
      <w:r w:rsidRPr="00370C30">
        <w:rPr>
          <w:rFonts w:ascii="Traditional Arabic" w:eastAsia="Times New Roman" w:hAnsi="Traditional Arabic" w:cs="Traditional Arabic"/>
          <w:sz w:val="36"/>
          <w:szCs w:val="36"/>
          <w:rtl/>
          <w:lang w:eastAsia="ar-SA"/>
        </w:rPr>
        <w:t xml:space="preserve"> وهو من سلالة </w:t>
      </w:r>
      <w:r>
        <w:rPr>
          <w:rFonts w:ascii="Traditional Arabic" w:eastAsia="Times New Roman" w:hAnsi="Traditional Arabic" w:cs="Traditional Arabic" w:hint="cs"/>
          <w:sz w:val="36"/>
          <w:szCs w:val="36"/>
          <w:rtl/>
          <w:lang w:eastAsia="ar-SA"/>
        </w:rPr>
        <w:t xml:space="preserve">العلامة المشهور </w:t>
      </w:r>
      <w:r w:rsidRPr="00370C30">
        <w:rPr>
          <w:rFonts w:ascii="Traditional Arabic" w:eastAsia="Times New Roman" w:hAnsi="Traditional Arabic" w:cs="Traditional Arabic"/>
          <w:sz w:val="36"/>
          <w:szCs w:val="36"/>
          <w:rtl/>
          <w:lang w:eastAsia="ar-SA"/>
        </w:rPr>
        <w:t>فخر الدين الرازي</w:t>
      </w:r>
      <w:r>
        <w:rPr>
          <w:rFonts w:ascii="Traditional Arabic" w:eastAsia="Times New Roman" w:hAnsi="Traditional Arabic" w:cs="Traditional Arabic" w:hint="cs"/>
          <w:sz w:val="36"/>
          <w:szCs w:val="36"/>
          <w:rtl/>
          <w:lang w:eastAsia="ar-SA"/>
        </w:rPr>
        <w:t>. رحمهم الله.</w:t>
      </w:r>
    </w:p>
    <w:p w14:paraId="256FD67D" w14:textId="77777777" w:rsidR="00903458" w:rsidRDefault="00903458" w:rsidP="00903458">
      <w:pPr>
        <w:ind w:left="0" w:firstLine="0"/>
        <w:rPr>
          <w:rFonts w:ascii="Traditional Arabic" w:eastAsia="Times New Roman" w:hAnsi="Traditional Arabic" w:cs="Traditional Arabic"/>
          <w:sz w:val="36"/>
          <w:szCs w:val="36"/>
          <w:rtl/>
          <w:lang w:eastAsia="ar-SA"/>
        </w:rPr>
      </w:pPr>
    </w:p>
    <w:p w14:paraId="4E8446F6"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540E1">
        <w:rPr>
          <w:rFonts w:ascii="Times New Roman" w:eastAsia="Times New Roman" w:hAnsi="Times New Roman" w:cs="Traditional Arabic"/>
          <w:b/>
          <w:bCs/>
          <w:sz w:val="36"/>
          <w:szCs w:val="36"/>
          <w:rtl/>
          <w:lang w:eastAsia="ar-SA"/>
        </w:rPr>
        <w:t>الدرة المعارة لقراء الاستعارة</w:t>
      </w:r>
      <w:r>
        <w:rPr>
          <w:rFonts w:ascii="Times New Roman" w:eastAsia="Times New Roman" w:hAnsi="Times New Roman" w:cs="Traditional Arabic" w:hint="cs"/>
          <w:sz w:val="36"/>
          <w:szCs w:val="36"/>
          <w:rtl/>
          <w:lang w:eastAsia="ar-SA"/>
        </w:rPr>
        <w:t>،</w:t>
      </w:r>
      <w:r w:rsidRPr="002540E1">
        <w:rPr>
          <w:rFonts w:ascii="Times New Roman" w:eastAsia="Times New Roman" w:hAnsi="Times New Roman" w:cs="Traditional Arabic"/>
          <w:sz w:val="36"/>
          <w:szCs w:val="36"/>
          <w:rtl/>
          <w:lang w:eastAsia="ar-SA"/>
        </w:rPr>
        <w:t xml:space="preserve"> </w:t>
      </w:r>
    </w:p>
    <w:p w14:paraId="43A32522"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في البلاغة ل</w:t>
      </w:r>
      <w:r w:rsidRPr="006026C2">
        <w:rPr>
          <w:rFonts w:ascii="Times New Roman" w:eastAsia="Times New Roman" w:hAnsi="Times New Roman" w:cs="Traditional Arabic" w:hint="cs"/>
          <w:sz w:val="36"/>
          <w:szCs w:val="36"/>
          <w:rtl/>
          <w:lang w:eastAsia="ar-SA"/>
        </w:rPr>
        <w:t xml:space="preserve">عالم </w:t>
      </w:r>
      <w:r>
        <w:rPr>
          <w:rFonts w:ascii="Times New Roman" w:eastAsia="Times New Roman" w:hAnsi="Times New Roman" w:cs="Traditional Arabic" w:hint="cs"/>
          <w:sz w:val="36"/>
          <w:szCs w:val="36"/>
          <w:rtl/>
          <w:lang w:eastAsia="ar-SA"/>
        </w:rPr>
        <w:t xml:space="preserve">لغوي </w:t>
      </w:r>
      <w:r w:rsidRPr="006026C2">
        <w:rPr>
          <w:rFonts w:ascii="Times New Roman" w:eastAsia="Times New Roman" w:hAnsi="Times New Roman" w:cs="Traditional Arabic" w:hint="cs"/>
          <w:sz w:val="36"/>
          <w:szCs w:val="36"/>
          <w:rtl/>
          <w:lang w:eastAsia="ar-SA"/>
        </w:rPr>
        <w:t>مشارك مؤرخ، من منطقة سوف الجزائر</w:t>
      </w:r>
      <w:r>
        <w:rPr>
          <w:rFonts w:ascii="Times New Roman" w:eastAsia="Times New Roman" w:hAnsi="Times New Roman" w:cs="Traditional Arabic" w:hint="cs"/>
          <w:sz w:val="36"/>
          <w:szCs w:val="36"/>
          <w:rtl/>
          <w:lang w:eastAsia="ar-SA"/>
        </w:rPr>
        <w:t>ية، الشيخ</w:t>
      </w:r>
      <w:r w:rsidRPr="002540E1">
        <w:rPr>
          <w:rFonts w:ascii="Times New Roman" w:eastAsia="Times New Roman" w:hAnsi="Times New Roman" w:cs="Traditional Arabic"/>
          <w:sz w:val="36"/>
          <w:szCs w:val="36"/>
          <w:rtl/>
          <w:lang w:eastAsia="ar-SA"/>
        </w:rPr>
        <w:t xml:space="preserve"> محمد الطاهر التليلي (ت 1424 هـ)</w:t>
      </w:r>
      <w:r>
        <w:rPr>
          <w:rFonts w:ascii="Times New Roman" w:eastAsia="Times New Roman" w:hAnsi="Times New Roman" w:cs="Traditional Arabic" w:hint="cs"/>
          <w:sz w:val="36"/>
          <w:szCs w:val="36"/>
          <w:rtl/>
          <w:lang w:eastAsia="ar-SA"/>
        </w:rPr>
        <w:t xml:space="preserve"> رحمه الله.</w:t>
      </w:r>
    </w:p>
    <w:p w14:paraId="64D4540E" w14:textId="77777777" w:rsidR="00903458" w:rsidRPr="002540E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نوقشت في رسالة ماجستير ب</w:t>
      </w:r>
      <w:r w:rsidRPr="002540E1">
        <w:rPr>
          <w:rFonts w:ascii="Times New Roman" w:eastAsia="Times New Roman" w:hAnsi="Times New Roman" w:cs="Traditional Arabic"/>
          <w:sz w:val="36"/>
          <w:szCs w:val="36"/>
          <w:rtl/>
          <w:lang w:eastAsia="ar-SA"/>
        </w:rPr>
        <w:t xml:space="preserve">جامعة الأمير </w:t>
      </w:r>
      <w:proofErr w:type="gramStart"/>
      <w:r w:rsidRPr="002540E1">
        <w:rPr>
          <w:rFonts w:ascii="Times New Roman" w:eastAsia="Times New Roman" w:hAnsi="Times New Roman" w:cs="Traditional Arabic"/>
          <w:sz w:val="36"/>
          <w:szCs w:val="36"/>
          <w:rtl/>
          <w:lang w:eastAsia="ar-SA"/>
        </w:rPr>
        <w:t>عبدالقادر</w:t>
      </w:r>
      <w:proofErr w:type="gramEnd"/>
      <w:r w:rsidRPr="002540E1">
        <w:rPr>
          <w:rFonts w:ascii="Times New Roman" w:eastAsia="Times New Roman" w:hAnsi="Times New Roman" w:cs="Traditional Arabic"/>
          <w:sz w:val="36"/>
          <w:szCs w:val="36"/>
          <w:rtl/>
          <w:lang w:eastAsia="ar-SA"/>
        </w:rPr>
        <w:t xml:space="preserve"> الإسلامية</w:t>
      </w:r>
      <w:r>
        <w:rPr>
          <w:rFonts w:ascii="Times New Roman" w:eastAsia="Times New Roman" w:hAnsi="Times New Roman" w:cs="Traditional Arabic" w:hint="cs"/>
          <w:sz w:val="36"/>
          <w:szCs w:val="36"/>
          <w:rtl/>
          <w:lang w:eastAsia="ar-SA"/>
        </w:rPr>
        <w:t>،</w:t>
      </w:r>
      <w:r w:rsidRPr="004160B1">
        <w:rPr>
          <w:rFonts w:ascii="Times New Roman" w:eastAsia="Times New Roman" w:hAnsi="Times New Roman" w:cs="Traditional Arabic" w:hint="cs"/>
          <w:sz w:val="36"/>
          <w:szCs w:val="36"/>
          <w:rtl/>
          <w:lang w:eastAsia="ar-SA"/>
        </w:rPr>
        <w:t xml:space="preserve"> </w:t>
      </w:r>
      <w:r w:rsidRPr="002540E1">
        <w:rPr>
          <w:rFonts w:ascii="Times New Roman" w:eastAsia="Times New Roman" w:hAnsi="Times New Roman" w:cs="Traditional Arabic"/>
          <w:sz w:val="36"/>
          <w:szCs w:val="36"/>
          <w:rtl/>
          <w:lang w:eastAsia="ar-SA"/>
        </w:rPr>
        <w:t xml:space="preserve">دراسة وتحقيق </w:t>
      </w:r>
      <w:r>
        <w:rPr>
          <w:rFonts w:ascii="Times New Roman" w:eastAsia="Times New Roman" w:hAnsi="Times New Roman" w:cs="Traditional Arabic" w:hint="cs"/>
          <w:sz w:val="36"/>
          <w:szCs w:val="36"/>
          <w:rtl/>
          <w:lang w:eastAsia="ar-SA"/>
        </w:rPr>
        <w:t xml:space="preserve">الباحث </w:t>
      </w:r>
      <w:r w:rsidRPr="002540E1">
        <w:rPr>
          <w:rFonts w:ascii="Times New Roman" w:eastAsia="Times New Roman" w:hAnsi="Times New Roman" w:cs="Traditional Arabic"/>
          <w:sz w:val="36"/>
          <w:szCs w:val="36"/>
          <w:rtl/>
          <w:lang w:eastAsia="ar-SA"/>
        </w:rPr>
        <w:t>محمد بوتي..</w:t>
      </w:r>
    </w:p>
    <w:p w14:paraId="40A97A99"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والكتب الحديثة نادرًا ما تحقق؛ لأن أسلوب التأليف في عصرنا مختلف عن القديم، فيقوم على الشرح والتبسيط والتبويب المرتب وذكر المصادر، فلا يحتاج إلى تحقيق جديد.</w:t>
      </w:r>
    </w:p>
    <w:p w14:paraId="40D10D6F" w14:textId="77777777" w:rsidR="00903458" w:rsidRPr="002540E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والحقُّ أن يُنظر إلى الكتاب وأسلوبه.</w:t>
      </w:r>
    </w:p>
    <w:p w14:paraId="2EFD2A9A"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p>
    <w:p w14:paraId="4158102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B2115">
        <w:rPr>
          <w:rFonts w:ascii="Times New Roman" w:eastAsia="Times New Roman" w:hAnsi="Times New Roman" w:cs="Traditional Arabic"/>
          <w:b/>
          <w:bCs/>
          <w:sz w:val="36"/>
          <w:szCs w:val="36"/>
          <w:rtl/>
          <w:lang w:eastAsia="ar-SA"/>
        </w:rPr>
        <w:t>من البلاغة التونسية: حالة فريدة من الخصوصية</w:t>
      </w:r>
      <w:r>
        <w:rPr>
          <w:rFonts w:ascii="Times New Roman" w:eastAsia="Times New Roman" w:hAnsi="Times New Roman" w:cs="Traditional Arabic" w:hint="cs"/>
          <w:sz w:val="36"/>
          <w:szCs w:val="36"/>
          <w:rtl/>
          <w:lang w:eastAsia="ar-SA"/>
        </w:rPr>
        <w:t>،</w:t>
      </w:r>
      <w:r w:rsidRPr="009B2115">
        <w:rPr>
          <w:rFonts w:ascii="Times New Roman" w:eastAsia="Times New Roman" w:hAnsi="Times New Roman" w:cs="Traditional Arabic"/>
          <w:sz w:val="36"/>
          <w:szCs w:val="36"/>
          <w:rtl/>
          <w:lang w:eastAsia="ar-SA"/>
        </w:rPr>
        <w:t xml:space="preserve"> </w:t>
      </w:r>
    </w:p>
    <w:p w14:paraId="6A70FA44" w14:textId="77777777" w:rsidR="00903458" w:rsidRPr="009B2115" w:rsidRDefault="00903458" w:rsidP="00903458">
      <w:pPr>
        <w:ind w:left="0" w:firstLine="0"/>
        <w:jc w:val="both"/>
        <w:rPr>
          <w:rFonts w:ascii="Times New Roman" w:eastAsia="Times New Roman" w:hAnsi="Times New Roman" w:cs="Traditional Arabic"/>
          <w:sz w:val="36"/>
          <w:szCs w:val="36"/>
          <w:rtl/>
          <w:lang w:eastAsia="ar-SA"/>
        </w:rPr>
      </w:pPr>
      <w:r w:rsidRPr="009B2115">
        <w:rPr>
          <w:rFonts w:ascii="Times New Roman" w:eastAsia="Times New Roman" w:hAnsi="Times New Roman" w:cs="Traditional Arabic"/>
          <w:sz w:val="36"/>
          <w:szCs w:val="36"/>
          <w:rtl/>
          <w:lang w:eastAsia="ar-SA"/>
        </w:rPr>
        <w:t>صالح بن رمضان</w:t>
      </w:r>
      <w:r>
        <w:rPr>
          <w:rFonts w:ascii="Times New Roman" w:eastAsia="Times New Roman" w:hAnsi="Times New Roman" w:cs="Traditional Arabic" w:hint="cs"/>
          <w:sz w:val="36"/>
          <w:szCs w:val="36"/>
          <w:rtl/>
          <w:lang w:eastAsia="ar-SA"/>
        </w:rPr>
        <w:t>،</w:t>
      </w:r>
      <w:r w:rsidRPr="009B2115">
        <w:rPr>
          <w:rFonts w:ascii="Times New Roman" w:eastAsia="Times New Roman" w:hAnsi="Times New Roman" w:cs="Traditional Arabic"/>
          <w:sz w:val="36"/>
          <w:szCs w:val="36"/>
          <w:rtl/>
          <w:lang w:eastAsia="ar-SA"/>
        </w:rPr>
        <w:t xml:space="preserve"> تونس، 378 ص.</w:t>
      </w:r>
    </w:p>
    <w:p w14:paraId="0B3DE8D5" w14:textId="77777777" w:rsidR="00903458" w:rsidRPr="009B2115" w:rsidRDefault="00903458" w:rsidP="00903458">
      <w:pPr>
        <w:ind w:left="0" w:firstLine="0"/>
        <w:jc w:val="left"/>
        <w:rPr>
          <w:rFonts w:ascii="Times New Roman" w:eastAsia="Times New Roman" w:hAnsi="Times New Roman" w:cs="Traditional Arabic"/>
          <w:sz w:val="36"/>
          <w:szCs w:val="36"/>
          <w:lang w:eastAsia="ar-SA"/>
        </w:rPr>
      </w:pPr>
    </w:p>
    <w:p w14:paraId="3D0A2B14"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النحو والصرف</w:t>
      </w:r>
    </w:p>
    <w:p w14:paraId="4A238392" w14:textId="77777777" w:rsidR="00903458" w:rsidRDefault="00903458" w:rsidP="00903458">
      <w:pPr>
        <w:ind w:left="0" w:firstLine="0"/>
        <w:jc w:val="left"/>
        <w:rPr>
          <w:rFonts w:ascii="Times New Roman" w:eastAsia="Times New Roman" w:hAnsi="Times New Roman" w:cs="Traditional Arabic"/>
          <w:b/>
          <w:bCs/>
          <w:sz w:val="36"/>
          <w:szCs w:val="36"/>
          <w:rtl/>
          <w:lang w:eastAsia="ar-SA"/>
        </w:rPr>
      </w:pPr>
      <w:r w:rsidRPr="00730D4E">
        <w:rPr>
          <w:rFonts w:ascii="Times New Roman" w:eastAsia="Times New Roman" w:hAnsi="Times New Roman" w:cs="Traditional Arabic"/>
          <w:b/>
          <w:bCs/>
          <w:sz w:val="36"/>
          <w:szCs w:val="36"/>
          <w:rtl/>
          <w:lang w:eastAsia="ar-SA"/>
        </w:rPr>
        <w:t xml:space="preserve">أفعل التفضيل في الأحكام النحوية: </w:t>
      </w:r>
    </w:p>
    <w:p w14:paraId="4F7B41B1"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730D4E">
        <w:rPr>
          <w:rFonts w:ascii="Times New Roman" w:eastAsia="Times New Roman" w:hAnsi="Times New Roman" w:cs="Traditional Arabic"/>
          <w:b/>
          <w:bCs/>
          <w:sz w:val="36"/>
          <w:szCs w:val="36"/>
          <w:rtl/>
          <w:lang w:eastAsia="ar-SA"/>
        </w:rPr>
        <w:t>دراسة لصوره في شرح الرضي على كافية ابن الحاجب</w:t>
      </w:r>
      <w:r>
        <w:rPr>
          <w:rFonts w:ascii="Times New Roman" w:eastAsia="Times New Roman" w:hAnsi="Times New Roman" w:cs="Traditional Arabic" w:hint="cs"/>
          <w:sz w:val="36"/>
          <w:szCs w:val="36"/>
          <w:rtl/>
          <w:lang w:eastAsia="ar-SA"/>
        </w:rPr>
        <w:t>،</w:t>
      </w:r>
      <w:r w:rsidRPr="00730D4E">
        <w:rPr>
          <w:rFonts w:ascii="Times New Roman" w:eastAsia="Times New Roman" w:hAnsi="Times New Roman" w:cs="Traditional Arabic"/>
          <w:sz w:val="36"/>
          <w:szCs w:val="36"/>
          <w:rtl/>
          <w:lang w:eastAsia="ar-SA"/>
        </w:rPr>
        <w:t xml:space="preserve"> </w:t>
      </w:r>
    </w:p>
    <w:p w14:paraId="46941258" w14:textId="77777777" w:rsidR="00903458" w:rsidRPr="00730D4E"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730D4E">
        <w:rPr>
          <w:rFonts w:ascii="Times New Roman" w:eastAsia="Times New Roman" w:hAnsi="Times New Roman" w:cs="Traditional Arabic"/>
          <w:sz w:val="36"/>
          <w:szCs w:val="36"/>
          <w:rtl/>
          <w:lang w:eastAsia="ar-SA"/>
        </w:rPr>
        <w:t>محمد عيس</w:t>
      </w:r>
      <w:r>
        <w:rPr>
          <w:rFonts w:ascii="Times New Roman" w:eastAsia="Times New Roman" w:hAnsi="Times New Roman" w:cs="Traditional Arabic" w:hint="cs"/>
          <w:sz w:val="36"/>
          <w:szCs w:val="36"/>
          <w:rtl/>
          <w:lang w:eastAsia="ar-SA"/>
        </w:rPr>
        <w:t>ى</w:t>
      </w:r>
      <w:r w:rsidRPr="00730D4E">
        <w:rPr>
          <w:rFonts w:ascii="Times New Roman" w:eastAsia="Times New Roman" w:hAnsi="Times New Roman" w:cs="Traditional Arabic"/>
          <w:sz w:val="36"/>
          <w:szCs w:val="36"/>
          <w:rtl/>
          <w:lang w:eastAsia="ar-SA"/>
        </w:rPr>
        <w:t xml:space="preserve"> الخالدي</w:t>
      </w:r>
      <w:r>
        <w:rPr>
          <w:rFonts w:ascii="Times New Roman" w:eastAsia="Times New Roman" w:hAnsi="Times New Roman" w:cs="Traditional Arabic" w:hint="cs"/>
          <w:sz w:val="36"/>
          <w:szCs w:val="36"/>
          <w:rtl/>
          <w:lang w:eastAsia="ar-SA"/>
        </w:rPr>
        <w:t>،</w:t>
      </w:r>
      <w:r w:rsidRPr="00730D4E">
        <w:rPr>
          <w:rFonts w:ascii="Times New Roman" w:eastAsia="Times New Roman" w:hAnsi="Times New Roman" w:cs="Traditional Arabic"/>
          <w:sz w:val="36"/>
          <w:szCs w:val="36"/>
          <w:rtl/>
          <w:lang w:eastAsia="ar-SA"/>
        </w:rPr>
        <w:t xml:space="preserve"> الكويت</w:t>
      </w:r>
      <w:r>
        <w:rPr>
          <w:rFonts w:ascii="Times New Roman" w:eastAsia="Times New Roman" w:hAnsi="Times New Roman" w:cs="Traditional Arabic" w:hint="cs"/>
          <w:sz w:val="36"/>
          <w:szCs w:val="36"/>
          <w:rtl/>
          <w:lang w:eastAsia="ar-SA"/>
        </w:rPr>
        <w:t>،</w:t>
      </w:r>
      <w:r w:rsidRPr="00730D4E">
        <w:rPr>
          <w:rFonts w:ascii="Times New Roman" w:eastAsia="Times New Roman" w:hAnsi="Times New Roman" w:cs="Traditional Arabic"/>
          <w:sz w:val="36"/>
          <w:szCs w:val="36"/>
          <w:rtl/>
          <w:lang w:eastAsia="ar-SA"/>
        </w:rPr>
        <w:t xml:space="preserve"> 248 ص.</w:t>
      </w:r>
    </w:p>
    <w:p w14:paraId="39909B27" w14:textId="77777777" w:rsidR="00903458" w:rsidRPr="00730D4E"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يكثر استعمال</w:t>
      </w:r>
      <w:r w:rsidRPr="00CB10F7">
        <w:rPr>
          <w:rFonts w:ascii="Times New Roman" w:eastAsia="Times New Roman" w:hAnsi="Times New Roman" w:cs="Traditional Arabic"/>
          <w:sz w:val="36"/>
          <w:szCs w:val="36"/>
          <w:rtl/>
          <w:lang w:eastAsia="ar-SA"/>
        </w:rPr>
        <w:t xml:space="preserve"> صيغة (أفعل) على </w:t>
      </w:r>
      <w:r>
        <w:rPr>
          <w:rFonts w:ascii="Times New Roman" w:eastAsia="Times New Roman" w:hAnsi="Times New Roman" w:cs="Traditional Arabic" w:hint="cs"/>
          <w:sz w:val="36"/>
          <w:szCs w:val="36"/>
          <w:rtl/>
          <w:lang w:eastAsia="ar-SA"/>
        </w:rPr>
        <w:t>أ</w:t>
      </w:r>
      <w:r w:rsidRPr="00CB10F7">
        <w:rPr>
          <w:rFonts w:ascii="Times New Roman" w:eastAsia="Times New Roman" w:hAnsi="Times New Roman" w:cs="Traditional Arabic"/>
          <w:sz w:val="36"/>
          <w:szCs w:val="36"/>
          <w:rtl/>
          <w:lang w:eastAsia="ar-SA"/>
        </w:rPr>
        <w:t>لسنة النحاة والمعر</w:t>
      </w:r>
      <w:r>
        <w:rPr>
          <w:rFonts w:ascii="Times New Roman" w:eastAsia="Times New Roman" w:hAnsi="Times New Roman" w:cs="Traditional Arabic" w:hint="cs"/>
          <w:sz w:val="36"/>
          <w:szCs w:val="36"/>
          <w:rtl/>
          <w:lang w:eastAsia="ar-SA"/>
        </w:rPr>
        <w:t>ِ</w:t>
      </w:r>
      <w:r w:rsidRPr="00CB10F7">
        <w:rPr>
          <w:rFonts w:ascii="Times New Roman" w:eastAsia="Times New Roman" w:hAnsi="Times New Roman" w:cs="Traditional Arabic"/>
          <w:sz w:val="36"/>
          <w:szCs w:val="36"/>
          <w:rtl/>
          <w:lang w:eastAsia="ar-SA"/>
        </w:rPr>
        <w:t>بين</w:t>
      </w:r>
      <w:r>
        <w:rPr>
          <w:rFonts w:ascii="Times New Roman" w:eastAsia="Times New Roman" w:hAnsi="Times New Roman" w:cs="Traditional Arabic" w:hint="cs"/>
          <w:sz w:val="36"/>
          <w:szCs w:val="36"/>
          <w:rtl/>
          <w:lang w:eastAsia="ar-SA"/>
        </w:rPr>
        <w:t>،</w:t>
      </w:r>
      <w:r w:rsidRPr="00CB10F7">
        <w:rPr>
          <w:rFonts w:ascii="Times New Roman" w:eastAsia="Times New Roman" w:hAnsi="Times New Roman" w:cs="Traditional Arabic"/>
          <w:sz w:val="36"/>
          <w:szCs w:val="36"/>
          <w:rtl/>
          <w:lang w:eastAsia="ar-SA"/>
        </w:rPr>
        <w:t xml:space="preserve"> ولا يخلو منها كتاب من كتب النحو والصرف. </w:t>
      </w:r>
      <w:r>
        <w:rPr>
          <w:rFonts w:ascii="Times New Roman" w:eastAsia="Times New Roman" w:hAnsi="Times New Roman" w:cs="Traditional Arabic" w:hint="cs"/>
          <w:sz w:val="36"/>
          <w:szCs w:val="36"/>
          <w:rtl/>
          <w:lang w:eastAsia="ar-SA"/>
        </w:rPr>
        <w:t>و</w:t>
      </w:r>
      <w:r w:rsidRPr="00CB10F7">
        <w:rPr>
          <w:rFonts w:ascii="Times New Roman" w:eastAsia="Times New Roman" w:hAnsi="Times New Roman" w:cs="Traditional Arabic"/>
          <w:sz w:val="36"/>
          <w:szCs w:val="36"/>
          <w:rtl/>
          <w:lang w:eastAsia="ar-SA"/>
        </w:rPr>
        <w:t xml:space="preserve">اختار </w:t>
      </w:r>
      <w:r>
        <w:rPr>
          <w:rFonts w:ascii="Times New Roman" w:eastAsia="Times New Roman" w:hAnsi="Times New Roman" w:cs="Traditional Arabic" w:hint="cs"/>
          <w:sz w:val="36"/>
          <w:szCs w:val="36"/>
          <w:rtl/>
          <w:lang w:eastAsia="ar-SA"/>
        </w:rPr>
        <w:t xml:space="preserve">الباحث </w:t>
      </w:r>
      <w:r w:rsidRPr="00CB10F7">
        <w:rPr>
          <w:rFonts w:ascii="Times New Roman" w:eastAsia="Times New Roman" w:hAnsi="Times New Roman" w:cs="Traditional Arabic"/>
          <w:sz w:val="36"/>
          <w:szCs w:val="36"/>
          <w:rtl/>
          <w:lang w:eastAsia="ar-SA"/>
        </w:rPr>
        <w:t>شرح الرضي على كافية ابن الحاجب بوصفه من أهم مدونات النحو ليكون المدونة التي يتتبع ورود</w:t>
      </w:r>
      <w:r>
        <w:rPr>
          <w:rFonts w:ascii="Times New Roman" w:eastAsia="Times New Roman" w:hAnsi="Times New Roman" w:cs="Traditional Arabic" w:hint="cs"/>
          <w:sz w:val="36"/>
          <w:szCs w:val="36"/>
          <w:rtl/>
          <w:lang w:eastAsia="ar-SA"/>
        </w:rPr>
        <w:t xml:space="preserve"> هذه الصيغة</w:t>
      </w:r>
      <w:r w:rsidRPr="00CB10F7">
        <w:rPr>
          <w:rFonts w:ascii="Times New Roman" w:eastAsia="Times New Roman" w:hAnsi="Times New Roman" w:cs="Traditional Arabic"/>
          <w:sz w:val="36"/>
          <w:szCs w:val="36"/>
          <w:rtl/>
          <w:lang w:eastAsia="ar-SA"/>
        </w:rPr>
        <w:t xml:space="preserve"> فيها، </w:t>
      </w:r>
      <w:r>
        <w:rPr>
          <w:rFonts w:ascii="Times New Roman" w:eastAsia="Times New Roman" w:hAnsi="Times New Roman" w:cs="Traditional Arabic" w:hint="cs"/>
          <w:sz w:val="36"/>
          <w:szCs w:val="36"/>
          <w:rtl/>
          <w:lang w:eastAsia="ar-SA"/>
        </w:rPr>
        <w:t>و</w:t>
      </w:r>
      <w:r w:rsidRPr="00CB10F7">
        <w:rPr>
          <w:rFonts w:ascii="Times New Roman" w:eastAsia="Times New Roman" w:hAnsi="Times New Roman" w:cs="Traditional Arabic"/>
          <w:sz w:val="36"/>
          <w:szCs w:val="36"/>
          <w:rtl/>
          <w:lang w:eastAsia="ar-SA"/>
        </w:rPr>
        <w:t xml:space="preserve">بلغ عدد الصيغ التي </w:t>
      </w:r>
      <w:r>
        <w:rPr>
          <w:rFonts w:ascii="Times New Roman" w:eastAsia="Times New Roman" w:hAnsi="Times New Roman" w:cs="Traditional Arabic" w:hint="cs"/>
          <w:sz w:val="36"/>
          <w:szCs w:val="36"/>
          <w:rtl/>
          <w:lang w:eastAsia="ar-SA"/>
        </w:rPr>
        <w:t>استعملها</w:t>
      </w:r>
      <w:r w:rsidRPr="00CB10F7">
        <w:rPr>
          <w:rFonts w:ascii="Times New Roman" w:eastAsia="Times New Roman" w:hAnsi="Times New Roman" w:cs="Traditional Arabic"/>
          <w:sz w:val="36"/>
          <w:szCs w:val="36"/>
          <w:rtl/>
          <w:lang w:eastAsia="ar-SA"/>
        </w:rPr>
        <w:t xml:space="preserve"> (74) صيغة في (1809) مواضع من أفعال مختلفة. </w:t>
      </w:r>
    </w:p>
    <w:p w14:paraId="7B9CF132" w14:textId="77777777" w:rsidR="00903458" w:rsidRDefault="00903458" w:rsidP="00903458">
      <w:pPr>
        <w:ind w:left="0" w:firstLine="0"/>
        <w:jc w:val="left"/>
        <w:rPr>
          <w:rFonts w:ascii="Calibri" w:eastAsia="Calibri" w:hAnsi="Calibri" w:cs="Traditional Arabic"/>
          <w:sz w:val="36"/>
          <w:szCs w:val="36"/>
          <w:rtl/>
        </w:rPr>
      </w:pPr>
    </w:p>
    <w:p w14:paraId="4EDDF6B0"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من الجدير بالذكر أن </w:t>
      </w:r>
      <w:r w:rsidRPr="0054770B">
        <w:rPr>
          <w:rFonts w:ascii="Times New Roman" w:eastAsia="Times New Roman" w:hAnsi="Times New Roman" w:cs="Traditional Arabic"/>
          <w:kern w:val="2"/>
          <w:sz w:val="36"/>
          <w:szCs w:val="36"/>
          <w:rtl/>
          <w:lang w:eastAsia="ar-SA"/>
        </w:rPr>
        <w:t xml:space="preserve">حسن كافي </w:t>
      </w:r>
      <w:proofErr w:type="spellStart"/>
      <w:r w:rsidRPr="0054770B">
        <w:rPr>
          <w:rFonts w:ascii="Times New Roman" w:eastAsia="Times New Roman" w:hAnsi="Times New Roman" w:cs="Traditional Arabic"/>
          <w:kern w:val="2"/>
          <w:sz w:val="36"/>
          <w:szCs w:val="36"/>
          <w:rtl/>
          <w:lang w:eastAsia="ar-SA"/>
        </w:rPr>
        <w:t>الأقحصاري</w:t>
      </w:r>
      <w:proofErr w:type="spellEnd"/>
      <w:r>
        <w:rPr>
          <w:rFonts w:ascii="Times New Roman" w:eastAsia="Times New Roman" w:hAnsi="Times New Roman" w:cs="Traditional Arabic" w:hint="cs"/>
          <w:kern w:val="2"/>
          <w:sz w:val="36"/>
          <w:szCs w:val="36"/>
          <w:rtl/>
          <w:lang w:eastAsia="ar-SA"/>
        </w:rPr>
        <w:t xml:space="preserve"> (ت 1025 هـ)، و</w:t>
      </w:r>
      <w:r w:rsidRPr="00867036">
        <w:rPr>
          <w:rFonts w:ascii="Times New Roman" w:eastAsia="Times New Roman" w:hAnsi="Times New Roman" w:cs="Traditional Arabic"/>
          <w:kern w:val="2"/>
          <w:sz w:val="36"/>
          <w:szCs w:val="36"/>
          <w:rtl/>
          <w:lang w:eastAsia="ar-SA"/>
        </w:rPr>
        <w:t xml:space="preserve">عبد الكمال </w:t>
      </w:r>
      <w:proofErr w:type="spellStart"/>
      <w:r w:rsidRPr="00867036">
        <w:rPr>
          <w:rFonts w:ascii="Times New Roman" w:eastAsia="Times New Roman" w:hAnsi="Times New Roman" w:cs="Traditional Arabic"/>
          <w:kern w:val="2"/>
          <w:sz w:val="36"/>
          <w:szCs w:val="36"/>
          <w:rtl/>
          <w:lang w:eastAsia="ar-SA"/>
        </w:rPr>
        <w:t>التراونيكي</w:t>
      </w:r>
      <w:proofErr w:type="spellEnd"/>
      <w:r w:rsidRPr="00867036">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أو </w:t>
      </w:r>
      <w:proofErr w:type="spellStart"/>
      <w:r w:rsidRPr="00867036">
        <w:rPr>
          <w:rFonts w:ascii="Times New Roman" w:eastAsia="Times New Roman" w:hAnsi="Times New Roman" w:cs="Traditional Arabic"/>
          <w:kern w:val="2"/>
          <w:sz w:val="36"/>
          <w:szCs w:val="36"/>
          <w:rtl/>
          <w:lang w:eastAsia="ar-SA"/>
        </w:rPr>
        <w:t>الترونيكي</w:t>
      </w:r>
      <w:proofErr w:type="spellEnd"/>
      <w:r w:rsidRPr="00867036">
        <w:rPr>
          <w:rFonts w:ascii="Times New Roman" w:eastAsia="Times New Roman" w:hAnsi="Times New Roman" w:cs="Traditional Arabic"/>
          <w:kern w:val="2"/>
          <w:sz w:val="36"/>
          <w:szCs w:val="36"/>
          <w:rtl/>
          <w:lang w:eastAsia="ar-SA"/>
        </w:rPr>
        <w:t xml:space="preserve"> (ت بعد 1052 هـ)</w:t>
      </w:r>
      <w:r>
        <w:rPr>
          <w:rFonts w:ascii="Times New Roman" w:eastAsia="Times New Roman" w:hAnsi="Times New Roman" w:cs="Traditional Arabic" w:hint="cs"/>
          <w:kern w:val="2"/>
          <w:sz w:val="36"/>
          <w:szCs w:val="36"/>
          <w:rtl/>
          <w:lang w:eastAsia="ar-SA"/>
        </w:rPr>
        <w:t xml:space="preserve">، </w:t>
      </w:r>
      <w:r w:rsidRPr="0054770B">
        <w:rPr>
          <w:rFonts w:ascii="Times New Roman" w:eastAsia="Times New Roman" w:hAnsi="Times New Roman" w:cs="Traditional Arabic"/>
          <w:kern w:val="2"/>
          <w:sz w:val="36"/>
          <w:szCs w:val="36"/>
          <w:rtl/>
          <w:lang w:eastAsia="ar-SA"/>
        </w:rPr>
        <w:t xml:space="preserve">كلاهما من كبار علماء البوسنة في </w:t>
      </w:r>
      <w:r>
        <w:rPr>
          <w:rFonts w:ascii="Times New Roman" w:eastAsia="Times New Roman" w:hAnsi="Times New Roman" w:cs="Traditional Arabic" w:hint="cs"/>
          <w:kern w:val="2"/>
          <w:sz w:val="36"/>
          <w:szCs w:val="36"/>
          <w:rtl/>
          <w:lang w:eastAsia="ar-SA"/>
        </w:rPr>
        <w:t>عصرهما</w:t>
      </w:r>
      <w:r w:rsidRPr="0054770B">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 xml:space="preserve">اللذين </w:t>
      </w:r>
      <w:r w:rsidRPr="0054770B">
        <w:rPr>
          <w:rFonts w:ascii="Times New Roman" w:eastAsia="Times New Roman" w:hAnsi="Times New Roman" w:cs="Traditional Arabic"/>
          <w:kern w:val="2"/>
          <w:sz w:val="36"/>
          <w:szCs w:val="36"/>
          <w:rtl/>
          <w:lang w:eastAsia="ar-SA"/>
        </w:rPr>
        <w:t>شارك</w:t>
      </w:r>
      <w:r>
        <w:rPr>
          <w:rFonts w:ascii="Times New Roman" w:eastAsia="Times New Roman" w:hAnsi="Times New Roman" w:cs="Traditional Arabic" w:hint="cs"/>
          <w:kern w:val="2"/>
          <w:sz w:val="36"/>
          <w:szCs w:val="36"/>
          <w:rtl/>
          <w:lang w:eastAsia="ar-SA"/>
        </w:rPr>
        <w:t>ا</w:t>
      </w:r>
      <w:r w:rsidRPr="0054770B">
        <w:rPr>
          <w:rFonts w:ascii="Times New Roman" w:eastAsia="Times New Roman" w:hAnsi="Times New Roman" w:cs="Traditional Arabic"/>
          <w:kern w:val="2"/>
          <w:sz w:val="36"/>
          <w:szCs w:val="36"/>
          <w:rtl/>
          <w:lang w:eastAsia="ar-SA"/>
        </w:rPr>
        <w:t xml:space="preserve"> في الحفاظ على الهوية اللغوية العربية في بلاد البلقان</w:t>
      </w:r>
      <w:r>
        <w:rPr>
          <w:rFonts w:ascii="Times New Roman" w:eastAsia="Times New Roman" w:hAnsi="Times New Roman" w:cs="Traditional Arabic" w:hint="cs"/>
          <w:kern w:val="2"/>
          <w:sz w:val="36"/>
          <w:szCs w:val="36"/>
          <w:rtl/>
          <w:lang w:eastAsia="ar-SA"/>
        </w:rPr>
        <w:t>،</w:t>
      </w:r>
      <w:r w:rsidRPr="0054770B">
        <w:rPr>
          <w:rFonts w:ascii="Times New Roman" w:eastAsia="Times New Roman" w:hAnsi="Times New Roman" w:cs="Traditional Arabic"/>
          <w:kern w:val="2"/>
          <w:sz w:val="36"/>
          <w:szCs w:val="36"/>
          <w:rtl/>
          <w:lang w:eastAsia="ar-SA"/>
        </w:rPr>
        <w:t xml:space="preserve"> من خلال شروح </w:t>
      </w:r>
      <w:r>
        <w:rPr>
          <w:rFonts w:ascii="Times New Roman" w:eastAsia="Times New Roman" w:hAnsi="Times New Roman" w:cs="Traditional Arabic" w:hint="cs"/>
          <w:kern w:val="2"/>
          <w:sz w:val="36"/>
          <w:szCs w:val="36"/>
          <w:rtl/>
          <w:lang w:eastAsia="ar-SA"/>
        </w:rPr>
        <w:t>عل</w:t>
      </w:r>
      <w:r w:rsidRPr="0054770B">
        <w:rPr>
          <w:rFonts w:ascii="Times New Roman" w:eastAsia="Times New Roman" w:hAnsi="Times New Roman" w:cs="Traditional Arabic"/>
          <w:kern w:val="2"/>
          <w:sz w:val="36"/>
          <w:szCs w:val="36"/>
          <w:rtl/>
          <w:lang w:eastAsia="ar-SA"/>
        </w:rPr>
        <w:t xml:space="preserve">ى متون </w:t>
      </w:r>
      <w:r>
        <w:rPr>
          <w:rFonts w:ascii="Times New Roman" w:eastAsia="Times New Roman" w:hAnsi="Times New Roman" w:cs="Traditional Arabic" w:hint="cs"/>
          <w:kern w:val="2"/>
          <w:sz w:val="36"/>
          <w:szCs w:val="36"/>
          <w:rtl/>
          <w:lang w:eastAsia="ar-SA"/>
        </w:rPr>
        <w:t xml:space="preserve">في </w:t>
      </w:r>
      <w:r w:rsidRPr="0054770B">
        <w:rPr>
          <w:rFonts w:ascii="Times New Roman" w:eastAsia="Times New Roman" w:hAnsi="Times New Roman" w:cs="Traditional Arabic"/>
          <w:kern w:val="2"/>
          <w:sz w:val="36"/>
          <w:szCs w:val="36"/>
          <w:rtl/>
          <w:lang w:eastAsia="ar-SA"/>
        </w:rPr>
        <w:t>النحو</w:t>
      </w:r>
      <w:r>
        <w:rPr>
          <w:rFonts w:ascii="Times New Roman" w:eastAsia="Times New Roman" w:hAnsi="Times New Roman" w:cs="Traditional Arabic" w:hint="cs"/>
          <w:kern w:val="2"/>
          <w:sz w:val="36"/>
          <w:szCs w:val="36"/>
          <w:rtl/>
          <w:lang w:eastAsia="ar-SA"/>
        </w:rPr>
        <w:t xml:space="preserve"> والصرف</w:t>
      </w:r>
      <w:r w:rsidRPr="0054770B">
        <w:rPr>
          <w:rFonts w:ascii="Times New Roman" w:eastAsia="Times New Roman" w:hAnsi="Times New Roman" w:cs="Traditional Arabic"/>
          <w:kern w:val="2"/>
          <w:sz w:val="36"/>
          <w:szCs w:val="36"/>
          <w:rtl/>
          <w:lang w:eastAsia="ar-SA"/>
        </w:rPr>
        <w:t xml:space="preserve"> المعتمدة في الدولة العثمانية</w:t>
      </w:r>
      <w:r>
        <w:rPr>
          <w:rFonts w:ascii="Times New Roman" w:eastAsia="Times New Roman" w:hAnsi="Times New Roman" w:cs="Traditional Arabic" w:hint="cs"/>
          <w:kern w:val="2"/>
          <w:sz w:val="36"/>
          <w:szCs w:val="36"/>
          <w:rtl/>
          <w:lang w:eastAsia="ar-SA"/>
        </w:rPr>
        <w:t>، وتعليمها</w:t>
      </w:r>
      <w:r w:rsidRPr="0054770B">
        <w:rPr>
          <w:rFonts w:ascii="Times New Roman" w:eastAsia="Times New Roman" w:hAnsi="Times New Roman" w:cs="Traditional Arabic"/>
          <w:kern w:val="2"/>
          <w:sz w:val="36"/>
          <w:szCs w:val="36"/>
          <w:rtl/>
          <w:lang w:eastAsia="ar-SA"/>
        </w:rPr>
        <w:t>.</w:t>
      </w:r>
    </w:p>
    <w:p w14:paraId="344D8A97"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وقد حُقق كتابان لهما من سنوات قريبة في جامعة الأنبار:</w:t>
      </w:r>
    </w:p>
    <w:p w14:paraId="1DCA95BB"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r w:rsidRPr="00D45F77">
        <w:rPr>
          <w:rFonts w:ascii="Times New Roman" w:eastAsia="Times New Roman" w:hAnsi="Times New Roman" w:cs="Traditional Arabic"/>
          <w:b/>
          <w:bCs/>
          <w:kern w:val="2"/>
          <w:sz w:val="36"/>
          <w:szCs w:val="36"/>
          <w:rtl/>
          <w:lang w:eastAsia="ar-SA"/>
        </w:rPr>
        <w:t>تمحيص التلخيص وشرحه</w:t>
      </w:r>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للآقحصاري</w:t>
      </w:r>
      <w:proofErr w:type="spellEnd"/>
      <w:r>
        <w:rPr>
          <w:rFonts w:ascii="Times New Roman" w:eastAsia="Times New Roman" w:hAnsi="Times New Roman" w:cs="Traditional Arabic" w:hint="cs"/>
          <w:kern w:val="2"/>
          <w:sz w:val="36"/>
          <w:szCs w:val="36"/>
          <w:rtl/>
          <w:lang w:eastAsia="ar-SA"/>
        </w:rPr>
        <w:t>.</w:t>
      </w:r>
    </w:p>
    <w:p w14:paraId="7FDED65C" w14:textId="77777777" w:rsidR="00903458" w:rsidRDefault="00903458" w:rsidP="00903458">
      <w:pPr>
        <w:ind w:left="0" w:firstLine="0"/>
        <w:jc w:val="both"/>
        <w:rPr>
          <w:rFonts w:ascii="Times New Roman" w:eastAsia="Times New Roman" w:hAnsi="Times New Roman" w:cs="Traditional Arabic"/>
          <w:kern w:val="2"/>
          <w:sz w:val="36"/>
          <w:szCs w:val="36"/>
          <w:rtl/>
          <w:lang w:eastAsia="ar-SA"/>
        </w:rPr>
      </w:pPr>
      <w:r w:rsidRPr="00D45F77">
        <w:rPr>
          <w:rFonts w:ascii="Times New Roman" w:eastAsia="Times New Roman" w:hAnsi="Times New Roman" w:cs="Traditional Arabic"/>
          <w:b/>
          <w:bCs/>
          <w:kern w:val="2"/>
          <w:sz w:val="36"/>
          <w:szCs w:val="36"/>
          <w:rtl/>
          <w:lang w:eastAsia="ar-SA"/>
        </w:rPr>
        <w:t>النملية في إظهار القواعد الصرفية والنحوية</w:t>
      </w:r>
      <w:r>
        <w:rPr>
          <w:rFonts w:ascii="Times New Roman" w:eastAsia="Times New Roman" w:hAnsi="Times New Roman" w:cs="Traditional Arabic" w:hint="cs"/>
          <w:kern w:val="2"/>
          <w:sz w:val="36"/>
          <w:szCs w:val="36"/>
          <w:rtl/>
          <w:lang w:eastAsia="ar-SA"/>
        </w:rPr>
        <w:t>،</w:t>
      </w:r>
      <w:r w:rsidRPr="00055383">
        <w:rPr>
          <w:rFonts w:ascii="Times New Roman" w:eastAsia="Times New Roman" w:hAnsi="Times New Roman" w:cs="Traditional Arabic"/>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ل</w:t>
      </w:r>
      <w:r w:rsidRPr="00055383">
        <w:rPr>
          <w:rFonts w:ascii="Times New Roman" w:eastAsia="Times New Roman" w:hAnsi="Times New Roman" w:cs="Traditional Arabic"/>
          <w:kern w:val="2"/>
          <w:sz w:val="36"/>
          <w:szCs w:val="36"/>
          <w:rtl/>
          <w:lang w:eastAsia="ar-SA"/>
        </w:rPr>
        <w:t>لتراونيكي</w:t>
      </w:r>
      <w:proofErr w:type="spellEnd"/>
      <w:r>
        <w:rPr>
          <w:rFonts w:ascii="Times New Roman" w:eastAsia="Times New Roman" w:hAnsi="Times New Roman" w:cs="Traditional Arabic" w:hint="cs"/>
          <w:kern w:val="2"/>
          <w:sz w:val="36"/>
          <w:szCs w:val="36"/>
          <w:rtl/>
          <w:lang w:eastAsia="ar-SA"/>
        </w:rPr>
        <w:t>.</w:t>
      </w:r>
    </w:p>
    <w:p w14:paraId="22D286CD"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018A3839"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82883">
        <w:rPr>
          <w:rFonts w:ascii="Times New Roman" w:eastAsia="Times New Roman" w:hAnsi="Times New Roman" w:cs="Traditional Arabic" w:hint="cs"/>
          <w:b/>
          <w:bCs/>
          <w:sz w:val="36"/>
          <w:szCs w:val="36"/>
          <w:rtl/>
          <w:lang w:eastAsia="ar-SA"/>
        </w:rPr>
        <w:t>جنَى الجنَّتين في تمييز نوعَي المثنَّيين</w:t>
      </w:r>
      <w:r>
        <w:rPr>
          <w:rFonts w:ascii="Times New Roman" w:eastAsia="Times New Roman" w:hAnsi="Times New Roman" w:cs="Traditional Arabic" w:hint="cs"/>
          <w:sz w:val="36"/>
          <w:szCs w:val="36"/>
          <w:rtl/>
          <w:lang w:eastAsia="ar-SA"/>
        </w:rPr>
        <w:t>،</w:t>
      </w:r>
      <w:r w:rsidRPr="00282883">
        <w:rPr>
          <w:rFonts w:ascii="Times New Roman" w:eastAsia="Times New Roman" w:hAnsi="Times New Roman" w:cs="Traditional Arabic" w:hint="cs"/>
          <w:sz w:val="36"/>
          <w:szCs w:val="36"/>
          <w:rtl/>
          <w:lang w:eastAsia="ar-SA"/>
        </w:rPr>
        <w:t xml:space="preserve"> </w:t>
      </w:r>
    </w:p>
    <w:p w14:paraId="2E9B9CB4" w14:textId="77777777" w:rsidR="00903458" w:rsidRPr="00282883"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للعلامة </w:t>
      </w:r>
      <w:r w:rsidRPr="00282883">
        <w:rPr>
          <w:rFonts w:ascii="Times New Roman" w:eastAsia="Times New Roman" w:hAnsi="Times New Roman" w:cs="Traditional Arabic" w:hint="cs"/>
          <w:sz w:val="36"/>
          <w:szCs w:val="36"/>
          <w:rtl/>
          <w:lang w:eastAsia="ar-SA"/>
        </w:rPr>
        <w:t xml:space="preserve">محمد أمين بن فضل الله </w:t>
      </w:r>
      <w:proofErr w:type="spellStart"/>
      <w:r w:rsidRPr="00282883">
        <w:rPr>
          <w:rFonts w:ascii="Times New Roman" w:eastAsia="Times New Roman" w:hAnsi="Times New Roman" w:cs="Traditional Arabic" w:hint="cs"/>
          <w:sz w:val="36"/>
          <w:szCs w:val="36"/>
          <w:rtl/>
          <w:lang w:eastAsia="ar-SA"/>
        </w:rPr>
        <w:t>المحبّي</w:t>
      </w:r>
      <w:proofErr w:type="spellEnd"/>
      <w:r w:rsidRPr="00282883">
        <w:rPr>
          <w:rFonts w:ascii="Times New Roman" w:eastAsia="Times New Roman" w:hAnsi="Times New Roman" w:cs="Traditional Arabic" w:hint="cs"/>
          <w:sz w:val="36"/>
          <w:szCs w:val="36"/>
          <w:rtl/>
          <w:lang w:eastAsia="ar-SA"/>
        </w:rPr>
        <w:t xml:space="preserve"> (ت 1111 هـ)؛ باعتناء محمود عبيد مصطفى</w:t>
      </w:r>
      <w:r>
        <w:rPr>
          <w:rFonts w:ascii="Times New Roman" w:eastAsia="Times New Roman" w:hAnsi="Times New Roman" w:cs="Traditional Arabic" w:hint="cs"/>
          <w:sz w:val="36"/>
          <w:szCs w:val="36"/>
          <w:rtl/>
          <w:lang w:eastAsia="ar-SA"/>
        </w:rPr>
        <w:t>، القاهرة.</w:t>
      </w:r>
    </w:p>
    <w:p w14:paraId="22D76F7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407B40">
        <w:rPr>
          <w:rFonts w:ascii="Times New Roman" w:eastAsia="Times New Roman" w:hAnsi="Times New Roman" w:cs="Traditional Arabic"/>
          <w:sz w:val="36"/>
          <w:szCs w:val="36"/>
          <w:rtl/>
          <w:lang w:eastAsia="ar-SA"/>
        </w:rPr>
        <w:t>جمعَ فيه مصنِّفه الكلماتِ المثنَّاة في العربية</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 xml:space="preserve"> </w:t>
      </w:r>
    </w:p>
    <w:p w14:paraId="3DDD32C4"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sidRPr="00407B40">
        <w:rPr>
          <w:rFonts w:ascii="Times New Roman" w:eastAsia="Times New Roman" w:hAnsi="Times New Roman" w:cs="Traditional Arabic"/>
          <w:sz w:val="36"/>
          <w:szCs w:val="36"/>
          <w:rtl/>
          <w:lang w:eastAsia="ar-SA"/>
        </w:rPr>
        <w:t>والتثنيةُ ليست موجودةً في كثير من اللغات، فكثيرٌ منها لا ي</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عرفُ سوى المفرد والجمع</w:t>
      </w:r>
      <w:r>
        <w:rPr>
          <w:rFonts w:ascii="Times New Roman" w:eastAsia="Times New Roman" w:hAnsi="Times New Roman" w:cs="Traditional Arabic" w:hint="cs"/>
          <w:sz w:val="36"/>
          <w:szCs w:val="36"/>
          <w:rtl/>
          <w:lang w:eastAsia="ar-SA"/>
        </w:rPr>
        <w:t>.</w:t>
      </w:r>
    </w:p>
    <w:p w14:paraId="69F1604E"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 xml:space="preserve">ميَّز بين المثنى الحقيقي </w:t>
      </w:r>
      <w:proofErr w:type="spellStart"/>
      <w:r w:rsidRPr="00407B40">
        <w:rPr>
          <w:rFonts w:ascii="Times New Roman" w:eastAsia="Times New Roman" w:hAnsi="Times New Roman" w:cs="Traditional Arabic"/>
          <w:sz w:val="36"/>
          <w:szCs w:val="36"/>
          <w:rtl/>
          <w:lang w:eastAsia="ar-SA"/>
        </w:rPr>
        <w:t>والتغليبي</w:t>
      </w:r>
      <w:proofErr w:type="spellEnd"/>
      <w:r w:rsidRPr="00407B40">
        <w:rPr>
          <w:rFonts w:ascii="Times New Roman" w:eastAsia="Times New Roman" w:hAnsi="Times New Roman" w:cs="Traditional Arabic"/>
          <w:sz w:val="36"/>
          <w:szCs w:val="36"/>
          <w:rtl/>
          <w:lang w:eastAsia="ar-SA"/>
        </w:rPr>
        <w:t>، مع فوائدَ ونِكاتٍ نفيسة</w:t>
      </w:r>
      <w:r>
        <w:rPr>
          <w:rFonts w:ascii="Times New Roman" w:eastAsia="Times New Roman" w:hAnsi="Times New Roman" w:cs="Traditional Arabic" w:hint="cs"/>
          <w:sz w:val="36"/>
          <w:szCs w:val="36"/>
          <w:rtl/>
          <w:lang w:eastAsia="ar-SA"/>
        </w:rPr>
        <w:t>.</w:t>
      </w:r>
    </w:p>
    <w:p w14:paraId="6C08836C"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ذكر في</w:t>
      </w:r>
      <w:r>
        <w:rPr>
          <w:rFonts w:ascii="Times New Roman" w:eastAsia="Times New Roman" w:hAnsi="Times New Roman" w:cs="Traditional Arabic" w:hint="cs"/>
          <w:sz w:val="36"/>
          <w:szCs w:val="36"/>
          <w:rtl/>
          <w:lang w:eastAsia="ar-SA"/>
        </w:rPr>
        <w:t xml:space="preserve"> المقدمة</w:t>
      </w:r>
      <w:r w:rsidRPr="00407B40">
        <w:rPr>
          <w:rFonts w:ascii="Times New Roman" w:eastAsia="Times New Roman" w:hAnsi="Times New Roman" w:cs="Traditional Arabic"/>
          <w:sz w:val="36"/>
          <w:szCs w:val="36"/>
          <w:rtl/>
          <w:lang w:eastAsia="ar-SA"/>
        </w:rPr>
        <w:t xml:space="preserve"> ما ورد من الكلمات بصيغة المثنى ومعناها مفرد، وما وردَ بصيغة الجمع ومعناه مثنى، والألفاظَ التي لفظُ مثناها وجمعِها واحد، والمثنى الذي ليس له مفردٌ مِن لفظه، وما يُفردُ ويُثنَّى ولا يجمع، وما يُفرد ويجمعُ ولا يُثنَّى.</w:t>
      </w:r>
    </w:p>
    <w:p w14:paraId="1DA6C670"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تهيَّأ له جمعُ أكثرَ مِن تِسعِمئةِ مثن</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ى شرحها جميعًا.</w:t>
      </w:r>
    </w:p>
    <w:p w14:paraId="22178870"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كما</w:t>
      </w:r>
      <w:r w:rsidRPr="00407B40">
        <w:rPr>
          <w:rFonts w:ascii="Times New Roman" w:eastAsia="Times New Roman" w:hAnsi="Times New Roman" w:cs="Traditional Arabic"/>
          <w:sz w:val="36"/>
          <w:szCs w:val="36"/>
          <w:rtl/>
          <w:lang w:eastAsia="ar-SA"/>
        </w:rPr>
        <w:t xml:space="preserve"> جمع المثنى </w:t>
      </w:r>
      <w:proofErr w:type="spellStart"/>
      <w:r w:rsidRPr="00407B40">
        <w:rPr>
          <w:rFonts w:ascii="Times New Roman" w:eastAsia="Times New Roman" w:hAnsi="Times New Roman" w:cs="Traditional Arabic"/>
          <w:sz w:val="36"/>
          <w:szCs w:val="36"/>
          <w:rtl/>
          <w:lang w:eastAsia="ar-SA"/>
        </w:rPr>
        <w:t>التغليبي</w:t>
      </w:r>
      <w:proofErr w:type="spellEnd"/>
      <w:r w:rsidRPr="00407B4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الذي</w:t>
      </w:r>
      <w:r w:rsidRPr="00407B40">
        <w:rPr>
          <w:rFonts w:ascii="Times New Roman" w:eastAsia="Times New Roman" w:hAnsi="Times New Roman" w:cs="Traditional Arabic"/>
          <w:sz w:val="36"/>
          <w:szCs w:val="36"/>
          <w:rtl/>
          <w:lang w:eastAsia="ar-SA"/>
        </w:rPr>
        <w:t xml:space="preserve"> تضمَّن أكثر من سبعين مثن</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ى، مع الشرح.</w:t>
      </w:r>
    </w:p>
    <w:p w14:paraId="7BD9EAAE"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 xml:space="preserve">ذَكر </w:t>
      </w:r>
      <w:r>
        <w:rPr>
          <w:rFonts w:ascii="Times New Roman" w:eastAsia="Times New Roman" w:hAnsi="Times New Roman" w:cs="Traditional Arabic" w:hint="cs"/>
          <w:sz w:val="36"/>
          <w:szCs w:val="36"/>
          <w:rtl/>
          <w:lang w:eastAsia="ar-SA"/>
        </w:rPr>
        <w:t xml:space="preserve">أيضًا </w:t>
      </w:r>
      <w:r w:rsidRPr="00407B40">
        <w:rPr>
          <w:rFonts w:ascii="Times New Roman" w:eastAsia="Times New Roman" w:hAnsi="Times New Roman" w:cs="Traditional Arabic"/>
          <w:sz w:val="36"/>
          <w:szCs w:val="36"/>
          <w:rtl/>
          <w:lang w:eastAsia="ar-SA"/>
        </w:rPr>
        <w:t xml:space="preserve">المثنى المضاف، مثل: </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سيّدَا شباب أهل الجنة</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وأورد</w:t>
      </w:r>
      <w:r w:rsidRPr="00407B40">
        <w:rPr>
          <w:rFonts w:ascii="Times New Roman" w:eastAsia="Times New Roman" w:hAnsi="Times New Roman" w:cs="Traditional Arabic"/>
          <w:sz w:val="36"/>
          <w:szCs w:val="36"/>
          <w:rtl/>
          <w:lang w:eastAsia="ar-SA"/>
        </w:rPr>
        <w:t xml:space="preserve"> أكثر من مئة مثنى مضاف.</w:t>
      </w:r>
    </w:p>
    <w:p w14:paraId="720D05AD"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 xml:space="preserve">المثنى المضاف إليه، كقولهم: </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ابن أُسبو</w:t>
      </w:r>
      <w:r>
        <w:rPr>
          <w:rFonts w:ascii="Times New Roman" w:eastAsia="Times New Roman" w:hAnsi="Times New Roman" w:cs="Traditional Arabic" w:hint="cs"/>
          <w:sz w:val="36"/>
          <w:szCs w:val="36"/>
          <w:rtl/>
          <w:lang w:eastAsia="ar-SA"/>
        </w:rPr>
        <w:t>عَي</w:t>
      </w:r>
      <w:r w:rsidRPr="00407B40">
        <w:rPr>
          <w:rFonts w:ascii="Times New Roman" w:eastAsia="Times New Roman" w:hAnsi="Times New Roman" w:cs="Traditional Arabic"/>
          <w:sz w:val="36"/>
          <w:szCs w:val="36"/>
          <w:rtl/>
          <w:lang w:eastAsia="ar-SA"/>
        </w:rPr>
        <w:t>ن</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 xml:space="preserve"> يقصدون البدرَ لأربع عشْرةَ ليلةً، وفيها أكثر من مئة مثن</w:t>
      </w:r>
      <w:r>
        <w:rPr>
          <w:rFonts w:ascii="Times New Roman" w:eastAsia="Times New Roman" w:hAnsi="Times New Roman" w:cs="Traditional Arabic" w:hint="cs"/>
          <w:sz w:val="36"/>
          <w:szCs w:val="36"/>
          <w:rtl/>
          <w:lang w:eastAsia="ar-SA"/>
        </w:rPr>
        <w:t>ًّ</w:t>
      </w:r>
      <w:r w:rsidRPr="00407B40">
        <w:rPr>
          <w:rFonts w:ascii="Times New Roman" w:eastAsia="Times New Roman" w:hAnsi="Times New Roman" w:cs="Traditional Arabic"/>
          <w:sz w:val="36"/>
          <w:szCs w:val="36"/>
          <w:rtl/>
          <w:lang w:eastAsia="ar-SA"/>
        </w:rPr>
        <w:t>ى أيضًا.</w:t>
      </w:r>
    </w:p>
    <w:p w14:paraId="789FB069" w14:textId="77777777" w:rsidR="00903458" w:rsidRPr="00407B40"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7B40">
        <w:rPr>
          <w:rFonts w:ascii="Times New Roman" w:eastAsia="Times New Roman" w:hAnsi="Times New Roman" w:cs="Traditional Arabic"/>
          <w:sz w:val="36"/>
          <w:szCs w:val="36"/>
          <w:rtl/>
          <w:lang w:eastAsia="ar-SA"/>
        </w:rPr>
        <w:t>رتَّب موادَّ كتابه وفقًا لحروف المعجم، فجاءت سهلةَ المأخذ، قريبةَ المتناوَل.</w:t>
      </w:r>
    </w:p>
    <w:p w14:paraId="213FA202"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p>
    <w:p w14:paraId="2136F5EE" w14:textId="77777777" w:rsidR="00903458" w:rsidRPr="00D43C52" w:rsidRDefault="00903458" w:rsidP="00903458">
      <w:pPr>
        <w:ind w:left="0" w:firstLine="0"/>
        <w:jc w:val="left"/>
        <w:rPr>
          <w:rFonts w:ascii="Times New Roman" w:eastAsia="Times New Roman" w:hAnsi="Times New Roman" w:cs="Traditional Arabic"/>
          <w:caps/>
          <w:sz w:val="36"/>
          <w:szCs w:val="36"/>
          <w:rtl/>
          <w:lang w:eastAsia="ar-SA"/>
        </w:rPr>
      </w:pPr>
      <w:r w:rsidRPr="00D43C52">
        <w:rPr>
          <w:rFonts w:ascii="Times New Roman" w:eastAsia="Times New Roman" w:hAnsi="Times New Roman" w:cs="Traditional Arabic" w:hint="cs"/>
          <w:caps/>
          <w:sz w:val="36"/>
          <w:szCs w:val="36"/>
          <w:rtl/>
          <w:lang w:eastAsia="ar-SA"/>
        </w:rPr>
        <w:t>كتاب جامع، دقيق في مباحثه الدينية واللغوية:</w:t>
      </w:r>
    </w:p>
    <w:p w14:paraId="54855EB6" w14:textId="77777777" w:rsidR="00903458" w:rsidRDefault="00903458" w:rsidP="00903458">
      <w:pPr>
        <w:ind w:left="0" w:firstLine="0"/>
        <w:jc w:val="left"/>
        <w:rPr>
          <w:rFonts w:ascii="Times New Roman" w:eastAsia="Times New Roman" w:hAnsi="Times New Roman" w:cs="Traditional Arabic"/>
          <w:caps/>
          <w:sz w:val="36"/>
          <w:szCs w:val="36"/>
          <w:rtl/>
          <w:lang w:eastAsia="ar-SA"/>
        </w:rPr>
      </w:pPr>
      <w:r w:rsidRPr="00D43C52">
        <w:rPr>
          <w:rFonts w:ascii="Times New Roman" w:eastAsia="Times New Roman" w:hAnsi="Times New Roman" w:cs="Traditional Arabic"/>
          <w:b/>
          <w:bCs/>
          <w:caps/>
          <w:sz w:val="36"/>
          <w:szCs w:val="36"/>
          <w:rtl/>
          <w:lang w:eastAsia="ar-SA"/>
        </w:rPr>
        <w:t>حروف العطف بين اللغويين والأصوليين والفقهاء</w:t>
      </w:r>
      <w:r w:rsidRPr="00D43C52">
        <w:rPr>
          <w:rFonts w:ascii="Times New Roman" w:eastAsia="Times New Roman" w:hAnsi="Times New Roman" w:cs="Traditional Arabic" w:hint="cs"/>
          <w:b/>
          <w:bCs/>
          <w:caps/>
          <w:sz w:val="36"/>
          <w:szCs w:val="36"/>
          <w:rtl/>
          <w:lang w:eastAsia="ar-SA"/>
        </w:rPr>
        <w:t>:</w:t>
      </w:r>
      <w:r w:rsidRPr="00D43C52">
        <w:rPr>
          <w:rFonts w:ascii="Times New Roman" w:eastAsia="Times New Roman" w:hAnsi="Times New Roman" w:cs="Traditional Arabic"/>
          <w:b/>
          <w:bCs/>
          <w:caps/>
          <w:sz w:val="36"/>
          <w:szCs w:val="36"/>
          <w:rtl/>
          <w:lang w:eastAsia="ar-SA"/>
        </w:rPr>
        <w:t xml:space="preserve"> دراسة تأصيلية تطبيقية</w:t>
      </w:r>
      <w:r>
        <w:rPr>
          <w:rFonts w:ascii="Times New Roman" w:eastAsia="Times New Roman" w:hAnsi="Times New Roman" w:cs="Traditional Arabic" w:hint="cs"/>
          <w:caps/>
          <w:sz w:val="36"/>
          <w:szCs w:val="36"/>
          <w:rtl/>
          <w:lang w:eastAsia="ar-SA"/>
        </w:rPr>
        <w:t>،</w:t>
      </w:r>
      <w:r w:rsidRPr="00D43C52">
        <w:rPr>
          <w:rFonts w:ascii="Times New Roman" w:eastAsia="Times New Roman" w:hAnsi="Times New Roman" w:cs="Traditional Arabic"/>
          <w:caps/>
          <w:sz w:val="36"/>
          <w:szCs w:val="36"/>
          <w:rtl/>
          <w:lang w:eastAsia="ar-SA"/>
        </w:rPr>
        <w:t xml:space="preserve"> </w:t>
      </w:r>
    </w:p>
    <w:p w14:paraId="1B8F4F40" w14:textId="77777777" w:rsidR="00903458" w:rsidRPr="00D43C52" w:rsidRDefault="00903458" w:rsidP="00903458">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D43C52">
        <w:rPr>
          <w:rFonts w:ascii="Times New Roman" w:eastAsia="Times New Roman" w:hAnsi="Times New Roman" w:cs="Traditional Arabic"/>
          <w:caps/>
          <w:sz w:val="36"/>
          <w:szCs w:val="36"/>
          <w:rtl/>
          <w:lang w:eastAsia="ar-SA"/>
        </w:rPr>
        <w:t>جبريل بن محمد البُصيلي</w:t>
      </w:r>
      <w:r>
        <w:rPr>
          <w:rFonts w:ascii="Times New Roman" w:eastAsia="Times New Roman" w:hAnsi="Times New Roman" w:cs="Traditional Arabic" w:hint="cs"/>
          <w:caps/>
          <w:sz w:val="36"/>
          <w:szCs w:val="36"/>
          <w:rtl/>
          <w:lang w:eastAsia="ar-SA"/>
        </w:rPr>
        <w:t xml:space="preserve">، عضو هيئة كبار العلماء، مفوض الإفتاء بمنطقة عسير، الرياض، </w:t>
      </w:r>
      <w:r w:rsidRPr="00D43C52">
        <w:rPr>
          <w:rFonts w:ascii="Times New Roman" w:eastAsia="Times New Roman" w:hAnsi="Times New Roman" w:cs="Traditional Arabic" w:hint="cs"/>
          <w:caps/>
          <w:sz w:val="36"/>
          <w:szCs w:val="36"/>
          <w:rtl/>
          <w:lang w:eastAsia="ar-SA"/>
        </w:rPr>
        <w:t>2مج.</w:t>
      </w:r>
      <w:r w:rsidRPr="00D43C52">
        <w:rPr>
          <w:rFonts w:ascii="Times New Roman" w:eastAsia="Times New Roman" w:hAnsi="Times New Roman" w:cs="Traditional Arabic"/>
          <w:caps/>
          <w:sz w:val="36"/>
          <w:szCs w:val="36"/>
          <w:rtl/>
          <w:lang w:eastAsia="ar-SA"/>
        </w:rPr>
        <w:t xml:space="preserve"> </w:t>
      </w:r>
    </w:p>
    <w:p w14:paraId="63E009A3" w14:textId="77777777" w:rsidR="00903458" w:rsidRDefault="00903458" w:rsidP="00903458">
      <w:pPr>
        <w:ind w:left="0" w:firstLine="0"/>
        <w:jc w:val="left"/>
        <w:rPr>
          <w:rFonts w:ascii="Times New Roman" w:eastAsia="Times New Roman" w:hAnsi="Times New Roman" w:cs="Traditional Arabic"/>
          <w:caps/>
          <w:sz w:val="36"/>
          <w:szCs w:val="36"/>
          <w:rtl/>
          <w:lang w:eastAsia="ar-SA"/>
        </w:rPr>
      </w:pPr>
    </w:p>
    <w:p w14:paraId="24DEA5A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حواشي ابن جماعة على ألفية ابن مالك وعلى مواضع من شرح ابن الناظم</w:t>
      </w:r>
      <w:r>
        <w:rPr>
          <w:rFonts w:ascii="Times New Roman" w:eastAsia="Times New Roman" w:hAnsi="Times New Roman" w:cs="Traditional Arabic" w:hint="cs"/>
          <w:sz w:val="36"/>
          <w:szCs w:val="36"/>
          <w:rtl/>
          <w:lang w:eastAsia="ar-SA"/>
        </w:rPr>
        <w:t>،</w:t>
      </w:r>
      <w:r w:rsidRPr="00120DF1">
        <w:rPr>
          <w:rFonts w:ascii="Times New Roman" w:eastAsia="Times New Roman" w:hAnsi="Times New Roman" w:cs="Traditional Arabic" w:hint="cs"/>
          <w:sz w:val="36"/>
          <w:szCs w:val="36"/>
          <w:rtl/>
          <w:lang w:eastAsia="ar-SA"/>
        </w:rPr>
        <w:t xml:space="preserve"> </w:t>
      </w:r>
    </w:p>
    <w:p w14:paraId="0C86DA88" w14:textId="77777777" w:rsidR="00903458" w:rsidRPr="00120DF1" w:rsidRDefault="00903458" w:rsidP="00903458">
      <w:pPr>
        <w:ind w:left="0" w:firstLine="0"/>
        <w:jc w:val="both"/>
        <w:rPr>
          <w:rFonts w:ascii="Times New Roman" w:eastAsia="Times New Roman" w:hAnsi="Times New Roman" w:cs="Traditional Arabic"/>
          <w:sz w:val="36"/>
          <w:szCs w:val="36"/>
          <w:rtl/>
          <w:lang w:eastAsia="ar-SA"/>
        </w:rPr>
      </w:pPr>
      <w:r w:rsidRPr="00120DF1">
        <w:rPr>
          <w:rFonts w:ascii="Times New Roman" w:eastAsia="Times New Roman" w:hAnsi="Times New Roman" w:cs="Traditional Arabic" w:hint="cs"/>
          <w:sz w:val="36"/>
          <w:szCs w:val="36"/>
          <w:rtl/>
          <w:lang w:eastAsia="ar-SA"/>
        </w:rPr>
        <w:t xml:space="preserve">عز الدين محمد بن أبي بكر بن جماعة الكناني (ت 819 هـ)؛ تحقيق </w:t>
      </w:r>
      <w:proofErr w:type="gramStart"/>
      <w:r w:rsidRPr="00120DF1">
        <w:rPr>
          <w:rFonts w:ascii="Times New Roman" w:eastAsia="Times New Roman" w:hAnsi="Times New Roman" w:cs="Traditional Arabic" w:hint="cs"/>
          <w:sz w:val="36"/>
          <w:szCs w:val="36"/>
          <w:rtl/>
          <w:lang w:eastAsia="ar-SA"/>
        </w:rPr>
        <w:t>عبدالسلام</w:t>
      </w:r>
      <w:proofErr w:type="gramEnd"/>
      <w:r w:rsidRPr="00120DF1">
        <w:rPr>
          <w:rFonts w:ascii="Times New Roman" w:eastAsia="Times New Roman" w:hAnsi="Times New Roman" w:cs="Traditional Arabic" w:hint="cs"/>
          <w:sz w:val="36"/>
          <w:szCs w:val="36"/>
          <w:rtl/>
          <w:lang w:eastAsia="ar-SA"/>
        </w:rPr>
        <w:t xml:space="preserve"> بن محمد الديني. القاهرة</w:t>
      </w:r>
      <w:r>
        <w:rPr>
          <w:rFonts w:ascii="Times New Roman" w:eastAsia="Times New Roman" w:hAnsi="Times New Roman" w:cs="Traditional Arabic" w:hint="cs"/>
          <w:sz w:val="36"/>
          <w:szCs w:val="36"/>
          <w:rtl/>
          <w:lang w:eastAsia="ar-SA"/>
        </w:rPr>
        <w:t>.</w:t>
      </w:r>
    </w:p>
    <w:p w14:paraId="2C7A5079" w14:textId="77777777" w:rsidR="00903458" w:rsidRDefault="00903458" w:rsidP="00903458">
      <w:pPr>
        <w:ind w:left="0" w:firstLine="0"/>
        <w:jc w:val="both"/>
        <w:rPr>
          <w:rFonts w:ascii="Times New Roman" w:eastAsia="Times New Roman" w:hAnsi="Times New Roman" w:cs="Traditional Arabic"/>
          <w:b/>
          <w:bCs/>
          <w:sz w:val="36"/>
          <w:szCs w:val="36"/>
          <w:rtl/>
          <w:lang w:eastAsia="ar-SA"/>
        </w:rPr>
      </w:pPr>
    </w:p>
    <w:p w14:paraId="6B6E0D38" w14:textId="77777777" w:rsidR="00903458" w:rsidRDefault="00903458" w:rsidP="00903458">
      <w:pPr>
        <w:ind w:left="0" w:firstLine="0"/>
        <w:jc w:val="left"/>
        <w:rPr>
          <w:rFonts w:ascii="Times New Roman" w:eastAsia="Times New Roman" w:hAnsi="Times New Roman" w:cs="Traditional Arabic"/>
          <w:caps/>
          <w:kern w:val="2"/>
          <w:sz w:val="36"/>
          <w:szCs w:val="36"/>
          <w:rtl/>
          <w:lang w:eastAsia="ar-SA"/>
        </w:rPr>
      </w:pPr>
      <w:r w:rsidRPr="00543259">
        <w:rPr>
          <w:rFonts w:ascii="Times New Roman" w:eastAsia="Times New Roman" w:hAnsi="Times New Roman" w:cs="Traditional Arabic"/>
          <w:b/>
          <w:bCs/>
          <w:caps/>
          <w:kern w:val="2"/>
          <w:sz w:val="36"/>
          <w:szCs w:val="36"/>
          <w:rtl/>
          <w:lang w:eastAsia="ar-SA"/>
        </w:rPr>
        <w:t>ختم على شرح قطر الندى لابن هشام الأنصاري</w:t>
      </w:r>
      <w:r>
        <w:rPr>
          <w:rFonts w:ascii="Times New Roman" w:eastAsia="Times New Roman" w:hAnsi="Times New Roman" w:cs="Traditional Arabic" w:hint="cs"/>
          <w:caps/>
          <w:kern w:val="2"/>
          <w:sz w:val="36"/>
          <w:szCs w:val="36"/>
          <w:rtl/>
          <w:lang w:eastAsia="ar-SA"/>
        </w:rPr>
        <w:t>،</w:t>
      </w:r>
      <w:r w:rsidRPr="00543259">
        <w:rPr>
          <w:rFonts w:ascii="Times New Roman" w:eastAsia="Times New Roman" w:hAnsi="Times New Roman" w:cs="Traditional Arabic"/>
          <w:caps/>
          <w:kern w:val="2"/>
          <w:sz w:val="36"/>
          <w:szCs w:val="36"/>
          <w:rtl/>
          <w:lang w:eastAsia="ar-SA"/>
        </w:rPr>
        <w:t xml:space="preserve"> </w:t>
      </w:r>
    </w:p>
    <w:p w14:paraId="77FE0052" w14:textId="77777777" w:rsidR="00903458" w:rsidRPr="00543259" w:rsidRDefault="00903458" w:rsidP="00903458">
      <w:pPr>
        <w:ind w:left="0" w:firstLine="0"/>
        <w:jc w:val="left"/>
        <w:rPr>
          <w:rFonts w:ascii="Times New Roman" w:eastAsia="Times New Roman" w:hAnsi="Times New Roman" w:cs="Traditional Arabic"/>
          <w:b/>
          <w:bCs/>
          <w:caps/>
          <w:kern w:val="2"/>
          <w:sz w:val="36"/>
          <w:szCs w:val="36"/>
          <w:lang w:eastAsia="ar-SA"/>
        </w:rPr>
      </w:pPr>
      <w:r>
        <w:rPr>
          <w:rFonts w:ascii="Times New Roman" w:eastAsia="Times New Roman" w:hAnsi="Times New Roman" w:cs="Traditional Arabic" w:hint="cs"/>
          <w:caps/>
          <w:kern w:val="2"/>
          <w:sz w:val="36"/>
          <w:szCs w:val="36"/>
          <w:rtl/>
          <w:lang w:eastAsia="ar-SA"/>
        </w:rPr>
        <w:lastRenderedPageBreak/>
        <w:t xml:space="preserve">للشيخ </w:t>
      </w:r>
      <w:r w:rsidRPr="00543259">
        <w:rPr>
          <w:rFonts w:ascii="Times New Roman" w:eastAsia="Times New Roman" w:hAnsi="Times New Roman" w:cs="Traditional Arabic"/>
          <w:caps/>
          <w:kern w:val="2"/>
          <w:sz w:val="36"/>
          <w:szCs w:val="36"/>
          <w:rtl/>
          <w:lang w:eastAsia="ar-SA"/>
        </w:rPr>
        <w:t>محمد عي</w:t>
      </w:r>
      <w:r>
        <w:rPr>
          <w:rFonts w:ascii="Times New Roman" w:eastAsia="Times New Roman" w:hAnsi="Times New Roman" w:cs="Traditional Arabic" w:hint="cs"/>
          <w:caps/>
          <w:kern w:val="2"/>
          <w:sz w:val="36"/>
          <w:szCs w:val="36"/>
          <w:rtl/>
          <w:lang w:eastAsia="ar-SA"/>
        </w:rPr>
        <w:t>ّ</w:t>
      </w:r>
      <w:r w:rsidRPr="00543259">
        <w:rPr>
          <w:rFonts w:ascii="Times New Roman" w:eastAsia="Times New Roman" w:hAnsi="Times New Roman" w:cs="Traditional Arabic"/>
          <w:caps/>
          <w:kern w:val="2"/>
          <w:sz w:val="36"/>
          <w:szCs w:val="36"/>
          <w:rtl/>
          <w:lang w:eastAsia="ar-SA"/>
        </w:rPr>
        <w:t xml:space="preserve">اد الطنطاوي (ت 1278 هـ)؛ دراسة وتحقيق قحطان عدنان </w:t>
      </w:r>
      <w:proofErr w:type="spellStart"/>
      <w:r w:rsidRPr="00543259">
        <w:rPr>
          <w:rFonts w:ascii="Times New Roman" w:eastAsia="Times New Roman" w:hAnsi="Times New Roman" w:cs="Traditional Arabic"/>
          <w:caps/>
          <w:kern w:val="2"/>
          <w:sz w:val="36"/>
          <w:szCs w:val="36"/>
          <w:rtl/>
          <w:lang w:eastAsia="ar-SA"/>
        </w:rPr>
        <w:t>الصميدعي</w:t>
      </w:r>
      <w:proofErr w:type="spellEnd"/>
      <w:r w:rsidRPr="00543259">
        <w:rPr>
          <w:rFonts w:ascii="Times New Roman" w:eastAsia="Times New Roman" w:hAnsi="Times New Roman" w:cs="Traditional Arabic"/>
          <w:caps/>
          <w:kern w:val="2"/>
          <w:sz w:val="36"/>
          <w:szCs w:val="36"/>
          <w:rtl/>
          <w:lang w:eastAsia="ar-SA"/>
        </w:rPr>
        <w:t>، عمر حسن الجبوري</w:t>
      </w:r>
      <w:r>
        <w:rPr>
          <w:rFonts w:ascii="Times New Roman" w:eastAsia="Times New Roman" w:hAnsi="Times New Roman" w:cs="Traditional Arabic" w:hint="cs"/>
          <w:caps/>
          <w:kern w:val="2"/>
          <w:sz w:val="36"/>
          <w:szCs w:val="36"/>
          <w:rtl/>
          <w:lang w:eastAsia="ar-SA"/>
        </w:rPr>
        <w:t>،</w:t>
      </w:r>
      <w:r w:rsidRPr="00543259">
        <w:rPr>
          <w:rFonts w:ascii="Times New Roman" w:eastAsia="Times New Roman" w:hAnsi="Times New Roman" w:cs="Traditional Arabic"/>
          <w:b/>
          <w:bCs/>
          <w:caps/>
          <w:kern w:val="2"/>
          <w:sz w:val="36"/>
          <w:szCs w:val="36"/>
          <w:rtl/>
          <w:lang w:eastAsia="ar-SA"/>
        </w:rPr>
        <w:t xml:space="preserve"> </w:t>
      </w:r>
      <w:r w:rsidRPr="00543259">
        <w:rPr>
          <w:rFonts w:ascii="Times New Roman" w:eastAsia="Times New Roman" w:hAnsi="Times New Roman" w:cs="Traditional Arabic"/>
          <w:sz w:val="36"/>
          <w:szCs w:val="36"/>
          <w:rtl/>
          <w:lang w:eastAsia="ar-SA"/>
        </w:rPr>
        <w:t>بغداد، 160 ص.</w:t>
      </w:r>
    </w:p>
    <w:p w14:paraId="665F480B" w14:textId="77777777" w:rsidR="00903458" w:rsidRDefault="00903458" w:rsidP="00903458">
      <w:pPr>
        <w:ind w:left="0" w:firstLine="0"/>
        <w:jc w:val="left"/>
        <w:rPr>
          <w:rFonts w:ascii="Times New Roman" w:eastAsia="Times New Roman" w:hAnsi="Times New Roman" w:cs="Traditional Arabic"/>
          <w:b/>
          <w:bCs/>
          <w:caps/>
          <w:kern w:val="2"/>
          <w:sz w:val="36"/>
          <w:szCs w:val="36"/>
          <w:rtl/>
          <w:lang w:eastAsia="ar-SA"/>
        </w:rPr>
      </w:pPr>
    </w:p>
    <w:p w14:paraId="705BAA61" w14:textId="77777777" w:rsidR="00903458" w:rsidRPr="004D450F" w:rsidRDefault="00903458" w:rsidP="00903458">
      <w:pPr>
        <w:ind w:left="0" w:firstLine="0"/>
        <w:jc w:val="both"/>
        <w:rPr>
          <w:rFonts w:ascii="Times New Roman" w:eastAsia="Times New Roman" w:hAnsi="Times New Roman" w:cs="Traditional Arabic"/>
          <w:sz w:val="36"/>
          <w:szCs w:val="36"/>
          <w:rtl/>
          <w:lang w:eastAsia="ar-SA"/>
        </w:rPr>
      </w:pPr>
      <w:r w:rsidRPr="004D450F">
        <w:rPr>
          <w:rFonts w:ascii="Times New Roman" w:eastAsia="Times New Roman" w:hAnsi="Times New Roman" w:cs="Traditional Arabic"/>
          <w:b/>
          <w:bCs/>
          <w:caps/>
          <w:kern w:val="2"/>
          <w:sz w:val="36"/>
          <w:szCs w:val="36"/>
          <w:rtl/>
          <w:lang w:eastAsia="ar-SA"/>
        </w:rPr>
        <w:t>الخلل في نسبة الآراء النحوية: مظاهره، وأسبابه، وآثاره</w:t>
      </w:r>
      <w:r w:rsidRPr="004D450F">
        <w:rPr>
          <w:rFonts w:ascii="Times New Roman" w:eastAsia="Times New Roman" w:hAnsi="Times New Roman" w:cs="Traditional Arabic" w:hint="cs"/>
          <w:b/>
          <w:bCs/>
          <w:caps/>
          <w:kern w:val="2"/>
          <w:sz w:val="36"/>
          <w:szCs w:val="36"/>
          <w:rtl/>
          <w:lang w:eastAsia="ar-SA"/>
        </w:rPr>
        <w:t>،</w:t>
      </w:r>
      <w:r w:rsidRPr="004D450F">
        <w:rPr>
          <w:rFonts w:ascii="Times New Roman" w:eastAsia="Times New Roman" w:hAnsi="Times New Roman" w:cs="Traditional Arabic"/>
          <w:sz w:val="36"/>
          <w:szCs w:val="36"/>
          <w:rtl/>
          <w:lang w:eastAsia="ar-SA"/>
        </w:rPr>
        <w:t xml:space="preserve"> </w:t>
      </w:r>
    </w:p>
    <w:p w14:paraId="07A44A05"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حسن محمد علي، الرياض، 1251 ص.</w:t>
      </w:r>
    </w:p>
    <w:p w14:paraId="44B8622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علمية.</w:t>
      </w:r>
    </w:p>
    <w:p w14:paraId="709B59AC"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فيه</w:t>
      </w:r>
      <w:r w:rsidRPr="00DB36C8">
        <w:rPr>
          <w:rFonts w:ascii="Times New Roman" w:eastAsia="Times New Roman" w:hAnsi="Times New Roman" w:cs="Traditional Arabic"/>
          <w:sz w:val="36"/>
          <w:szCs w:val="36"/>
          <w:rtl/>
          <w:lang w:eastAsia="ar-SA"/>
        </w:rPr>
        <w:t xml:space="preserve"> ظاهرة الخلل في نسبة الآراء النحوية في القرون المختلفة</w:t>
      </w:r>
      <w:r>
        <w:rPr>
          <w:rFonts w:ascii="Times New Roman" w:eastAsia="Times New Roman" w:hAnsi="Times New Roman" w:cs="Traditional Arabic" w:hint="cs"/>
          <w:sz w:val="36"/>
          <w:szCs w:val="36"/>
          <w:rtl/>
          <w:lang w:eastAsia="ar-SA"/>
        </w:rPr>
        <w:t>، و</w:t>
      </w:r>
      <w:r w:rsidRPr="00DB36C8">
        <w:rPr>
          <w:rFonts w:ascii="Times New Roman" w:eastAsia="Times New Roman" w:hAnsi="Times New Roman" w:cs="Traditional Arabic"/>
          <w:sz w:val="36"/>
          <w:szCs w:val="36"/>
          <w:rtl/>
          <w:lang w:eastAsia="ar-SA"/>
        </w:rPr>
        <w:t>عرض جهود النحاة في تصحيح ما نُسب على غير وجهه من آراء نحوية؛ بدءًا من سيبويه المتوفى سنة (180هـ)، وانتهاء بجلال الدين السيوطي المتوف</w:t>
      </w:r>
      <w:r>
        <w:rPr>
          <w:rFonts w:ascii="Times New Roman" w:eastAsia="Times New Roman" w:hAnsi="Times New Roman" w:cs="Traditional Arabic" w:hint="cs"/>
          <w:sz w:val="36"/>
          <w:szCs w:val="36"/>
          <w:rtl/>
          <w:lang w:eastAsia="ar-SA"/>
        </w:rPr>
        <w:t>ى</w:t>
      </w:r>
      <w:r w:rsidRPr="00DB36C8">
        <w:rPr>
          <w:rFonts w:ascii="Times New Roman" w:eastAsia="Times New Roman" w:hAnsi="Times New Roman" w:cs="Traditional Arabic"/>
          <w:sz w:val="36"/>
          <w:szCs w:val="36"/>
          <w:rtl/>
          <w:lang w:eastAsia="ar-SA"/>
        </w:rPr>
        <w:t xml:space="preserve"> سنة (911هـ). </w:t>
      </w:r>
    </w:p>
    <w:p w14:paraId="12CC08F5"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DB36C8">
        <w:rPr>
          <w:rFonts w:ascii="Times New Roman" w:eastAsia="Times New Roman" w:hAnsi="Times New Roman" w:cs="Traditional Arabic"/>
          <w:sz w:val="36"/>
          <w:szCs w:val="36"/>
          <w:rtl/>
          <w:lang w:eastAsia="ar-SA"/>
        </w:rPr>
        <w:t xml:space="preserve">وأورد </w:t>
      </w:r>
      <w:r>
        <w:rPr>
          <w:rFonts w:ascii="Times New Roman" w:eastAsia="Times New Roman" w:hAnsi="Times New Roman" w:cs="Traditional Arabic" w:hint="cs"/>
          <w:sz w:val="36"/>
          <w:szCs w:val="36"/>
          <w:rtl/>
          <w:lang w:eastAsia="ar-SA"/>
        </w:rPr>
        <w:t>المؤلف</w:t>
      </w:r>
      <w:r w:rsidRPr="00DB36C8">
        <w:rPr>
          <w:rFonts w:ascii="Times New Roman" w:eastAsia="Times New Roman" w:hAnsi="Times New Roman" w:cs="Traditional Arabic"/>
          <w:sz w:val="36"/>
          <w:szCs w:val="36"/>
          <w:rtl/>
          <w:lang w:eastAsia="ar-SA"/>
        </w:rPr>
        <w:t xml:space="preserve"> في كلّ مظهر من مظاهر الخلل عددًا كبيرًا من المسائل التي نُسِبت على غير وجهها؛ سواء كان المنسوب إليه الرأي نحويًا بعينه، أم مدرسة بأكملها، مع تقديم تفسيرات لوقوع هذه الظاهرة</w:t>
      </w:r>
      <w:r>
        <w:rPr>
          <w:rFonts w:ascii="Times New Roman" w:eastAsia="Times New Roman" w:hAnsi="Times New Roman" w:cs="Traditional Arabic" w:hint="cs"/>
          <w:sz w:val="36"/>
          <w:szCs w:val="36"/>
          <w:rtl/>
          <w:lang w:eastAsia="ar-SA"/>
        </w:rPr>
        <w:t>،</w:t>
      </w:r>
      <w:r w:rsidRPr="00DB36C8">
        <w:rPr>
          <w:rFonts w:ascii="Times New Roman" w:eastAsia="Times New Roman" w:hAnsi="Times New Roman" w:cs="Traditional Arabic"/>
          <w:sz w:val="36"/>
          <w:szCs w:val="36"/>
          <w:rtl/>
          <w:lang w:eastAsia="ar-SA"/>
        </w:rPr>
        <w:t xml:space="preserve"> بالكشف عن أسباب هذا الخلل</w:t>
      </w:r>
      <w:r>
        <w:rPr>
          <w:rFonts w:ascii="Times New Roman" w:eastAsia="Times New Roman" w:hAnsi="Times New Roman" w:cs="Traditional Arabic" w:hint="cs"/>
          <w:sz w:val="36"/>
          <w:szCs w:val="36"/>
          <w:rtl/>
          <w:lang w:eastAsia="ar-SA"/>
        </w:rPr>
        <w:t>،</w:t>
      </w:r>
      <w:r w:rsidRPr="00DB36C8">
        <w:rPr>
          <w:rFonts w:ascii="Times New Roman" w:eastAsia="Times New Roman" w:hAnsi="Times New Roman" w:cs="Traditional Arabic"/>
          <w:sz w:val="36"/>
          <w:szCs w:val="36"/>
          <w:rtl/>
          <w:lang w:eastAsia="ar-SA"/>
        </w:rPr>
        <w:t xml:space="preserve"> التي يرجع بعضها إلى النقل، وبعضها إلى الفهم</w:t>
      </w:r>
      <w:r>
        <w:rPr>
          <w:rFonts w:ascii="Times New Roman" w:eastAsia="Times New Roman" w:hAnsi="Times New Roman" w:cs="Traditional Arabic" w:hint="cs"/>
          <w:sz w:val="36"/>
          <w:szCs w:val="36"/>
          <w:rtl/>
          <w:lang w:eastAsia="ar-SA"/>
        </w:rPr>
        <w:t>.</w:t>
      </w:r>
      <w:r w:rsidRPr="00DB36C8">
        <w:rPr>
          <w:rFonts w:ascii="Times New Roman" w:eastAsia="Times New Roman" w:hAnsi="Times New Roman" w:cs="Traditional Arabic"/>
          <w:sz w:val="36"/>
          <w:szCs w:val="36"/>
          <w:rtl/>
          <w:lang w:eastAsia="ar-SA"/>
        </w:rPr>
        <w:t xml:space="preserve"> </w:t>
      </w:r>
    </w:p>
    <w:p w14:paraId="38806104"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B36C8">
        <w:rPr>
          <w:rFonts w:ascii="Times New Roman" w:eastAsia="Times New Roman" w:hAnsi="Times New Roman" w:cs="Traditional Arabic"/>
          <w:sz w:val="36"/>
          <w:szCs w:val="36"/>
          <w:rtl/>
          <w:lang w:eastAsia="ar-SA"/>
        </w:rPr>
        <w:t>كشف عن آثار هذا الخلل في مسائل الخلاف النحويّ، وفي التوجيهات الإعرابيّة، والتعليل النحوي، وفي الدرس النحوي المعاصر.</w:t>
      </w:r>
    </w:p>
    <w:p w14:paraId="3016B144"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719B5D3C"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B1464">
        <w:rPr>
          <w:rFonts w:ascii="Times New Roman" w:eastAsia="Times New Roman" w:hAnsi="Times New Roman" w:cs="Traditional Arabic"/>
          <w:b/>
          <w:bCs/>
          <w:sz w:val="36"/>
          <w:szCs w:val="36"/>
          <w:rtl/>
          <w:lang w:eastAsia="ar-SA"/>
        </w:rPr>
        <w:t>رسالة في مدح النحو والحث على تحصيله وفي أول من دوّن فيه</w:t>
      </w:r>
      <w:r>
        <w:rPr>
          <w:rFonts w:ascii="Times New Roman" w:eastAsia="Times New Roman" w:hAnsi="Times New Roman" w:cs="Traditional Arabic" w:hint="cs"/>
          <w:sz w:val="36"/>
          <w:szCs w:val="36"/>
          <w:rtl/>
          <w:lang w:eastAsia="ar-SA"/>
        </w:rPr>
        <w:t>،</w:t>
      </w:r>
      <w:r w:rsidRPr="009B1464">
        <w:rPr>
          <w:rFonts w:ascii="Times New Roman" w:eastAsia="Times New Roman" w:hAnsi="Times New Roman" w:cs="Traditional Arabic"/>
          <w:sz w:val="36"/>
          <w:szCs w:val="36"/>
          <w:rtl/>
          <w:lang w:eastAsia="ar-SA"/>
        </w:rPr>
        <w:t xml:space="preserve"> </w:t>
      </w:r>
    </w:p>
    <w:p w14:paraId="7054B756"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9B1464">
        <w:rPr>
          <w:rFonts w:ascii="Times New Roman" w:eastAsia="Times New Roman" w:hAnsi="Times New Roman" w:cs="Traditional Arabic"/>
          <w:sz w:val="36"/>
          <w:szCs w:val="36"/>
          <w:rtl/>
          <w:lang w:eastAsia="ar-SA"/>
        </w:rPr>
        <w:t xml:space="preserve">لأبي المعالي </w:t>
      </w:r>
      <w:proofErr w:type="gramStart"/>
      <w:r w:rsidRPr="009B1464">
        <w:rPr>
          <w:rFonts w:ascii="Times New Roman" w:eastAsia="Times New Roman" w:hAnsi="Times New Roman" w:cs="Traditional Arabic"/>
          <w:sz w:val="36"/>
          <w:szCs w:val="36"/>
          <w:rtl/>
          <w:lang w:eastAsia="ar-SA"/>
        </w:rPr>
        <w:t>عبدالقادر</w:t>
      </w:r>
      <w:proofErr w:type="gramEnd"/>
      <w:r w:rsidRPr="009B1464">
        <w:rPr>
          <w:rFonts w:ascii="Times New Roman" w:eastAsia="Times New Roman" w:hAnsi="Times New Roman" w:cs="Traditional Arabic"/>
          <w:sz w:val="36"/>
          <w:szCs w:val="36"/>
          <w:rtl/>
          <w:lang w:eastAsia="ar-SA"/>
        </w:rPr>
        <w:t xml:space="preserve"> القصاب الدَّيرعطاني (ت 1360 هـ)</w:t>
      </w:r>
      <w:r w:rsidRPr="00F10B79">
        <w:rPr>
          <w:rFonts w:ascii="Times New Roman" w:eastAsia="Times New Roman" w:hAnsi="Times New Roman" w:cs="Traditional Arabic"/>
          <w:spacing w:val="-6"/>
          <w:sz w:val="36"/>
          <w:szCs w:val="36"/>
          <w:rtl/>
          <w:lang w:eastAsia="ar-SA"/>
        </w:rPr>
        <w:t xml:space="preserve"> عالم </w:t>
      </w:r>
      <w:r>
        <w:rPr>
          <w:rFonts w:ascii="Times New Roman" w:eastAsia="Times New Roman" w:hAnsi="Times New Roman" w:cs="Traditional Arabic" w:hint="cs"/>
          <w:spacing w:val="-6"/>
          <w:sz w:val="36"/>
          <w:szCs w:val="36"/>
          <w:rtl/>
          <w:lang w:eastAsia="ar-SA"/>
        </w:rPr>
        <w:t xml:space="preserve">أديب </w:t>
      </w:r>
      <w:r w:rsidRPr="00F10B79">
        <w:rPr>
          <w:rFonts w:ascii="Times New Roman" w:eastAsia="Times New Roman" w:hAnsi="Times New Roman" w:cs="Traditional Arabic"/>
          <w:spacing w:val="-6"/>
          <w:sz w:val="36"/>
          <w:szCs w:val="36"/>
          <w:rtl/>
          <w:lang w:eastAsia="ar-SA"/>
        </w:rPr>
        <w:t>أزهري، من دير عطية قرب دمشق</w:t>
      </w:r>
      <w:r w:rsidRPr="009B1464">
        <w:rPr>
          <w:rFonts w:ascii="Times New Roman" w:eastAsia="Times New Roman" w:hAnsi="Times New Roman" w:cs="Traditional Arabic"/>
          <w:sz w:val="36"/>
          <w:szCs w:val="36"/>
          <w:rtl/>
          <w:lang w:eastAsia="ar-SA"/>
        </w:rPr>
        <w:t xml:space="preserve">؛ </w:t>
      </w:r>
    </w:p>
    <w:p w14:paraId="7D0A57D9" w14:textId="77777777" w:rsidR="00903458" w:rsidRPr="009B1464"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w:t>
      </w:r>
      <w:r w:rsidRPr="009B1464">
        <w:rPr>
          <w:rFonts w:ascii="Times New Roman" w:eastAsia="Times New Roman" w:hAnsi="Times New Roman" w:cs="Traditional Arabic"/>
          <w:sz w:val="36"/>
          <w:szCs w:val="36"/>
          <w:rtl/>
          <w:lang w:eastAsia="ar-SA"/>
        </w:rPr>
        <w:t xml:space="preserve">تحقيق </w:t>
      </w:r>
      <w:proofErr w:type="gramStart"/>
      <w:r w:rsidRPr="009B1464">
        <w:rPr>
          <w:rFonts w:ascii="Times New Roman" w:eastAsia="Times New Roman" w:hAnsi="Times New Roman" w:cs="Traditional Arabic"/>
          <w:sz w:val="36"/>
          <w:szCs w:val="36"/>
          <w:rtl/>
          <w:lang w:eastAsia="ar-SA"/>
        </w:rPr>
        <w:t>عبدالمنعم</w:t>
      </w:r>
      <w:proofErr w:type="gramEnd"/>
      <w:r w:rsidRPr="009B1464">
        <w:rPr>
          <w:rFonts w:ascii="Times New Roman" w:eastAsia="Times New Roman" w:hAnsi="Times New Roman" w:cs="Traditional Arabic"/>
          <w:sz w:val="36"/>
          <w:szCs w:val="36"/>
          <w:rtl/>
          <w:lang w:eastAsia="ar-SA"/>
        </w:rPr>
        <w:t xml:space="preserve"> قاسم الخالد</w:t>
      </w:r>
      <w:r>
        <w:rPr>
          <w:rFonts w:ascii="Times New Roman" w:eastAsia="Times New Roman" w:hAnsi="Times New Roman" w:cs="Traditional Arabic" w:hint="cs"/>
          <w:sz w:val="36"/>
          <w:szCs w:val="36"/>
          <w:rtl/>
          <w:lang w:eastAsia="ar-SA"/>
        </w:rPr>
        <w:t>،</w:t>
      </w:r>
      <w:r w:rsidRPr="009B1464">
        <w:rPr>
          <w:rFonts w:ascii="Times New Roman" w:eastAsia="Times New Roman" w:hAnsi="Times New Roman" w:cs="Traditional Arabic"/>
          <w:sz w:val="36"/>
          <w:szCs w:val="36"/>
          <w:rtl/>
          <w:lang w:eastAsia="ar-SA"/>
        </w:rPr>
        <w:t xml:space="preserve"> دمشق</w:t>
      </w:r>
      <w:r>
        <w:rPr>
          <w:rFonts w:ascii="Times New Roman" w:eastAsia="Times New Roman" w:hAnsi="Times New Roman" w:cs="Traditional Arabic" w:hint="cs"/>
          <w:sz w:val="36"/>
          <w:szCs w:val="36"/>
          <w:rtl/>
          <w:lang w:eastAsia="ar-SA"/>
        </w:rPr>
        <w:t>، 60 ص.</w:t>
      </w:r>
    </w:p>
    <w:p w14:paraId="10D9188B" w14:textId="77777777" w:rsidR="00903458" w:rsidRPr="009B1464"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w:t>
      </w:r>
      <w:r w:rsidRPr="00B34A97">
        <w:rPr>
          <w:rFonts w:ascii="Times New Roman" w:eastAsia="Times New Roman" w:hAnsi="Times New Roman" w:cs="Traditional Arabic"/>
          <w:sz w:val="36"/>
          <w:szCs w:val="36"/>
          <w:rtl/>
          <w:lang w:eastAsia="ar-SA"/>
        </w:rPr>
        <w:t xml:space="preserve">يّن </w:t>
      </w:r>
      <w:r>
        <w:rPr>
          <w:rFonts w:ascii="Times New Roman" w:eastAsia="Times New Roman" w:hAnsi="Times New Roman" w:cs="Traditional Arabic" w:hint="cs"/>
          <w:sz w:val="36"/>
          <w:szCs w:val="36"/>
          <w:rtl/>
          <w:lang w:eastAsia="ar-SA"/>
        </w:rPr>
        <w:t xml:space="preserve">فيه رحمه الله </w:t>
      </w:r>
      <w:r w:rsidRPr="00B34A97">
        <w:rPr>
          <w:rFonts w:ascii="Times New Roman" w:eastAsia="Times New Roman" w:hAnsi="Times New Roman" w:cs="Traditional Arabic"/>
          <w:sz w:val="36"/>
          <w:szCs w:val="36"/>
          <w:rtl/>
          <w:lang w:eastAsia="ar-SA"/>
        </w:rPr>
        <w:t>حُكم</w:t>
      </w:r>
      <w:r>
        <w:rPr>
          <w:rFonts w:ascii="Times New Roman" w:eastAsia="Times New Roman" w:hAnsi="Times New Roman" w:cs="Traditional Arabic" w:hint="cs"/>
          <w:sz w:val="36"/>
          <w:szCs w:val="36"/>
          <w:rtl/>
          <w:lang w:eastAsia="ar-SA"/>
        </w:rPr>
        <w:t>َ</w:t>
      </w:r>
      <w:r w:rsidRPr="00B34A97">
        <w:rPr>
          <w:rFonts w:ascii="Times New Roman" w:eastAsia="Times New Roman" w:hAnsi="Times New Roman" w:cs="Traditional Arabic"/>
          <w:sz w:val="36"/>
          <w:szCs w:val="36"/>
          <w:rtl/>
          <w:lang w:eastAsia="ar-SA"/>
        </w:rPr>
        <w:t xml:space="preserve"> تعلُّم النحو، وواضِعَه ومؤسِّسَه، وتعريفَه، وموضوعَه، وشيئًا من تاريخه، </w:t>
      </w:r>
      <w:r>
        <w:rPr>
          <w:rFonts w:ascii="Times New Roman" w:eastAsia="Times New Roman" w:hAnsi="Times New Roman" w:cs="Traditional Arabic" w:hint="cs"/>
          <w:sz w:val="36"/>
          <w:szCs w:val="36"/>
          <w:rtl/>
          <w:lang w:eastAsia="ar-SA"/>
        </w:rPr>
        <w:t>مع</w:t>
      </w:r>
      <w:r w:rsidRPr="00B34A97">
        <w:rPr>
          <w:rFonts w:ascii="Times New Roman" w:eastAsia="Times New Roman" w:hAnsi="Times New Roman" w:cs="Traditional Arabic"/>
          <w:sz w:val="36"/>
          <w:szCs w:val="36"/>
          <w:rtl/>
          <w:lang w:eastAsia="ar-SA"/>
        </w:rPr>
        <w:t xml:space="preserve"> نُكاتٍ علمية لا يستغني عنها طالب العلم</w:t>
      </w:r>
      <w:r>
        <w:rPr>
          <w:rFonts w:ascii="Times New Roman" w:eastAsia="Times New Roman" w:hAnsi="Times New Roman" w:cs="Traditional Arabic" w:hint="cs"/>
          <w:sz w:val="36"/>
          <w:szCs w:val="36"/>
          <w:rtl/>
          <w:lang w:eastAsia="ar-SA"/>
        </w:rPr>
        <w:t>.</w:t>
      </w:r>
    </w:p>
    <w:p w14:paraId="738F57F2"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5D2DDBBE" w14:textId="77777777" w:rsidR="00903458" w:rsidRDefault="00903458" w:rsidP="00903458">
      <w:pPr>
        <w:ind w:left="0" w:firstLine="0"/>
        <w:rPr>
          <w:rFonts w:ascii="Calibri" w:eastAsia="Calibri" w:hAnsi="Calibri" w:cs="Traditional Arabic"/>
          <w:b/>
          <w:bCs/>
          <w:kern w:val="2"/>
          <w:sz w:val="36"/>
          <w:szCs w:val="36"/>
          <w:rtl/>
        </w:rPr>
      </w:pPr>
      <w:r w:rsidRPr="00A079E2">
        <w:rPr>
          <w:rFonts w:ascii="Calibri" w:eastAsia="Calibri" w:hAnsi="Calibri" w:cs="Traditional Arabic" w:hint="cs"/>
          <w:b/>
          <w:bCs/>
          <w:kern w:val="2"/>
          <w:sz w:val="36"/>
          <w:szCs w:val="36"/>
          <w:rtl/>
        </w:rPr>
        <w:t>رسالة</w:t>
      </w:r>
      <w:r w:rsidRPr="00A079E2">
        <w:rPr>
          <w:rFonts w:ascii="Calibri" w:eastAsia="Calibri" w:hAnsi="Calibri" w:cs="Traditional Arabic"/>
          <w:b/>
          <w:bCs/>
          <w:kern w:val="2"/>
          <w:sz w:val="36"/>
          <w:szCs w:val="36"/>
          <w:rtl/>
        </w:rPr>
        <w:t xml:space="preserve"> </w:t>
      </w:r>
      <w:r w:rsidRPr="00A079E2">
        <w:rPr>
          <w:rFonts w:ascii="Calibri" w:eastAsia="Calibri" w:hAnsi="Calibri" w:cs="Traditional Arabic" w:hint="cs"/>
          <w:b/>
          <w:bCs/>
          <w:kern w:val="2"/>
          <w:sz w:val="36"/>
          <w:szCs w:val="36"/>
          <w:rtl/>
        </w:rPr>
        <w:t>في</w:t>
      </w:r>
      <w:r w:rsidRPr="00A079E2">
        <w:rPr>
          <w:rFonts w:ascii="Calibri" w:eastAsia="Calibri" w:hAnsi="Calibri" w:cs="Traditional Arabic"/>
          <w:b/>
          <w:bCs/>
          <w:kern w:val="2"/>
          <w:sz w:val="36"/>
          <w:szCs w:val="36"/>
          <w:rtl/>
        </w:rPr>
        <w:t xml:space="preserve"> </w:t>
      </w:r>
      <w:r w:rsidRPr="00A079E2">
        <w:rPr>
          <w:rFonts w:ascii="Calibri" w:eastAsia="Calibri" w:hAnsi="Calibri" w:cs="Traditional Arabic" w:hint="cs"/>
          <w:b/>
          <w:bCs/>
          <w:kern w:val="2"/>
          <w:sz w:val="36"/>
          <w:szCs w:val="36"/>
          <w:rtl/>
        </w:rPr>
        <w:t>النحو</w:t>
      </w:r>
      <w:r>
        <w:rPr>
          <w:rFonts w:ascii="Calibri" w:eastAsia="Calibri" w:hAnsi="Calibri" w:cs="Traditional Arabic" w:hint="cs"/>
          <w:b/>
          <w:bCs/>
          <w:kern w:val="2"/>
          <w:sz w:val="36"/>
          <w:szCs w:val="36"/>
          <w:rtl/>
        </w:rPr>
        <w:t>،</w:t>
      </w:r>
      <w:r w:rsidRPr="00A079E2">
        <w:rPr>
          <w:rFonts w:ascii="Calibri" w:eastAsia="Calibri" w:hAnsi="Calibri" w:cs="Traditional Arabic"/>
          <w:b/>
          <w:bCs/>
          <w:kern w:val="2"/>
          <w:sz w:val="36"/>
          <w:szCs w:val="36"/>
          <w:rtl/>
        </w:rPr>
        <w:t xml:space="preserve"> </w:t>
      </w:r>
    </w:p>
    <w:p w14:paraId="4353F98A" w14:textId="77777777" w:rsidR="00903458" w:rsidRDefault="00903458" w:rsidP="00903458">
      <w:pPr>
        <w:ind w:left="0" w:firstLine="0"/>
        <w:rPr>
          <w:rFonts w:ascii="Calibri" w:eastAsia="Calibri" w:hAnsi="Calibri" w:cs="Traditional Arabic"/>
          <w:kern w:val="2"/>
          <w:sz w:val="36"/>
          <w:szCs w:val="36"/>
          <w:rtl/>
        </w:rPr>
      </w:pPr>
      <w:r w:rsidRPr="00A079E2">
        <w:rPr>
          <w:rFonts w:ascii="Calibri" w:eastAsia="Calibri" w:hAnsi="Calibri" w:cs="Traditional Arabic" w:hint="cs"/>
          <w:kern w:val="2"/>
          <w:sz w:val="36"/>
          <w:szCs w:val="36"/>
          <w:rtl/>
        </w:rPr>
        <w:t>لأبي</w:t>
      </w:r>
      <w:r w:rsidRPr="00A079E2">
        <w:rPr>
          <w:rFonts w:ascii="Calibri" w:eastAsia="Calibri" w:hAnsi="Calibri" w:cs="Traditional Arabic"/>
          <w:kern w:val="2"/>
          <w:sz w:val="36"/>
          <w:szCs w:val="36"/>
          <w:rtl/>
        </w:rPr>
        <w:t xml:space="preserve"> </w:t>
      </w:r>
      <w:r w:rsidRPr="00A079E2">
        <w:rPr>
          <w:rFonts w:ascii="Calibri" w:eastAsia="Calibri" w:hAnsi="Calibri" w:cs="Traditional Arabic" w:hint="cs"/>
          <w:kern w:val="2"/>
          <w:sz w:val="36"/>
          <w:szCs w:val="36"/>
          <w:rtl/>
        </w:rPr>
        <w:t>زكريا</w:t>
      </w:r>
      <w:r w:rsidRPr="00A079E2">
        <w:rPr>
          <w:rFonts w:ascii="Calibri" w:eastAsia="Calibri" w:hAnsi="Calibri" w:cs="Traditional Arabic"/>
          <w:kern w:val="2"/>
          <w:sz w:val="36"/>
          <w:szCs w:val="36"/>
          <w:rtl/>
        </w:rPr>
        <w:t xml:space="preserve"> </w:t>
      </w:r>
      <w:r w:rsidRPr="00A079E2">
        <w:rPr>
          <w:rFonts w:ascii="Calibri" w:eastAsia="Calibri" w:hAnsi="Calibri" w:cs="Traditional Arabic" w:hint="cs"/>
          <w:kern w:val="2"/>
          <w:sz w:val="36"/>
          <w:szCs w:val="36"/>
          <w:rtl/>
        </w:rPr>
        <w:t>يحيى</w:t>
      </w:r>
      <w:r w:rsidRPr="00A079E2">
        <w:rPr>
          <w:rFonts w:ascii="Calibri" w:eastAsia="Calibri" w:hAnsi="Calibri" w:cs="Traditional Arabic"/>
          <w:kern w:val="2"/>
          <w:sz w:val="36"/>
          <w:szCs w:val="36"/>
          <w:rtl/>
        </w:rPr>
        <w:t xml:space="preserve"> </w:t>
      </w:r>
      <w:r w:rsidRPr="00A079E2">
        <w:rPr>
          <w:rFonts w:ascii="Calibri" w:eastAsia="Calibri" w:hAnsi="Calibri" w:cs="Traditional Arabic" w:hint="cs"/>
          <w:kern w:val="2"/>
          <w:sz w:val="36"/>
          <w:szCs w:val="36"/>
          <w:rtl/>
        </w:rPr>
        <w:t>بن</w:t>
      </w:r>
      <w:r w:rsidRPr="00A079E2">
        <w:rPr>
          <w:rFonts w:ascii="Calibri" w:eastAsia="Calibri" w:hAnsi="Calibri" w:cs="Traditional Arabic"/>
          <w:kern w:val="2"/>
          <w:sz w:val="36"/>
          <w:szCs w:val="36"/>
          <w:rtl/>
        </w:rPr>
        <w:t xml:space="preserve"> </w:t>
      </w:r>
      <w:r w:rsidRPr="00A079E2">
        <w:rPr>
          <w:rFonts w:ascii="Calibri" w:eastAsia="Calibri" w:hAnsi="Calibri" w:cs="Traditional Arabic" w:hint="cs"/>
          <w:kern w:val="2"/>
          <w:sz w:val="36"/>
          <w:szCs w:val="36"/>
          <w:rtl/>
        </w:rPr>
        <w:t>محمد</w:t>
      </w:r>
      <w:r w:rsidRPr="00A079E2">
        <w:rPr>
          <w:rFonts w:ascii="Calibri" w:eastAsia="Calibri" w:hAnsi="Calibri" w:cs="Traditional Arabic"/>
          <w:kern w:val="2"/>
          <w:sz w:val="36"/>
          <w:szCs w:val="36"/>
          <w:rtl/>
        </w:rPr>
        <w:t xml:space="preserve"> </w:t>
      </w:r>
      <w:proofErr w:type="spellStart"/>
      <w:r w:rsidRPr="00A079E2">
        <w:rPr>
          <w:rFonts w:ascii="Calibri" w:eastAsia="Calibri" w:hAnsi="Calibri" w:cs="Traditional Arabic" w:hint="cs"/>
          <w:kern w:val="2"/>
          <w:sz w:val="36"/>
          <w:szCs w:val="36"/>
          <w:rtl/>
        </w:rPr>
        <w:t>المسالخي</w:t>
      </w:r>
      <w:proofErr w:type="spellEnd"/>
      <w:r w:rsidRPr="00A079E2">
        <w:rPr>
          <w:rFonts w:ascii="Calibri" w:eastAsia="Calibri" w:hAnsi="Calibri" w:cs="Traditional Arabic" w:hint="cs"/>
          <w:kern w:val="2"/>
          <w:sz w:val="36"/>
          <w:szCs w:val="36"/>
          <w:rtl/>
        </w:rPr>
        <w:t xml:space="preserve"> (ت 1225 هـ)؛</w:t>
      </w:r>
    </w:p>
    <w:p w14:paraId="07990418" w14:textId="77777777" w:rsidR="00903458" w:rsidRPr="00A079E2" w:rsidRDefault="00903458" w:rsidP="0090345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طبعت ب</w:t>
      </w:r>
      <w:r w:rsidRPr="00A079E2">
        <w:rPr>
          <w:rFonts w:ascii="Calibri" w:eastAsia="Calibri" w:hAnsi="Calibri" w:cs="Traditional Arabic" w:hint="cs"/>
          <w:kern w:val="2"/>
          <w:sz w:val="36"/>
          <w:szCs w:val="36"/>
          <w:rtl/>
        </w:rPr>
        <w:t>تحقيق محمد حسين السيد حسين</w:t>
      </w:r>
      <w:r>
        <w:rPr>
          <w:rFonts w:ascii="Calibri" w:eastAsia="Calibri" w:hAnsi="Calibri" w:cs="Traditional Arabic" w:hint="cs"/>
          <w:kern w:val="2"/>
          <w:sz w:val="36"/>
          <w:szCs w:val="36"/>
          <w:rtl/>
        </w:rPr>
        <w:t>، ونشرته</w:t>
      </w:r>
      <w:r w:rsidRPr="00A079E2">
        <w:rPr>
          <w:rFonts w:ascii="Calibri" w:eastAsia="Calibri" w:hAnsi="Calibri" w:cs="Traditional Arabic" w:hint="cs"/>
          <w:kern w:val="2"/>
          <w:sz w:val="36"/>
          <w:szCs w:val="36"/>
          <w:rtl/>
        </w:rPr>
        <w:t xml:space="preserve"> دار الكتب والوثائق القومية</w:t>
      </w:r>
      <w:r>
        <w:rPr>
          <w:rFonts w:ascii="Calibri" w:eastAsia="Calibri" w:hAnsi="Calibri" w:cs="Traditional Arabic" w:hint="cs"/>
          <w:kern w:val="2"/>
          <w:sz w:val="36"/>
          <w:szCs w:val="36"/>
          <w:rtl/>
        </w:rPr>
        <w:t>.</w:t>
      </w:r>
    </w:p>
    <w:p w14:paraId="143EC1D9" w14:textId="77777777" w:rsidR="00903458" w:rsidRPr="000565CE" w:rsidRDefault="00903458" w:rsidP="0090345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والمؤلف من </w:t>
      </w:r>
      <w:r w:rsidRPr="000565CE">
        <w:rPr>
          <w:rFonts w:ascii="Calibri" w:eastAsia="Calibri" w:hAnsi="Calibri" w:cs="Traditional Arabic"/>
          <w:kern w:val="2"/>
          <w:sz w:val="36"/>
          <w:szCs w:val="36"/>
          <w:rtl/>
        </w:rPr>
        <w:t>أهل حلب</w:t>
      </w:r>
      <w:r>
        <w:rPr>
          <w:rFonts w:ascii="Calibri" w:eastAsia="Calibri" w:hAnsi="Calibri" w:cs="Traditional Arabic" w:hint="cs"/>
          <w:kern w:val="2"/>
          <w:sz w:val="36"/>
          <w:szCs w:val="36"/>
          <w:rtl/>
        </w:rPr>
        <w:t>،</w:t>
      </w:r>
      <w:r w:rsidRPr="000565CE">
        <w:rPr>
          <w:rFonts w:ascii="Calibri" w:eastAsia="Calibri" w:hAnsi="Calibri" w:cs="Traditional Arabic"/>
          <w:kern w:val="2"/>
          <w:sz w:val="36"/>
          <w:szCs w:val="36"/>
          <w:rtl/>
        </w:rPr>
        <w:t xml:space="preserve"> سافر إلى مصر </w:t>
      </w:r>
      <w:r>
        <w:rPr>
          <w:rFonts w:ascii="Calibri" w:eastAsia="Calibri" w:hAnsi="Calibri" w:cs="Traditional Arabic" w:hint="cs"/>
          <w:kern w:val="2"/>
          <w:sz w:val="36"/>
          <w:szCs w:val="36"/>
          <w:rtl/>
        </w:rPr>
        <w:t>و</w:t>
      </w:r>
      <w:r w:rsidRPr="000565CE">
        <w:rPr>
          <w:rFonts w:ascii="Calibri" w:eastAsia="Calibri" w:hAnsi="Calibri" w:cs="Traditional Arabic"/>
          <w:kern w:val="2"/>
          <w:sz w:val="36"/>
          <w:szCs w:val="36"/>
          <w:rtl/>
        </w:rPr>
        <w:t xml:space="preserve">قرأ على بعض شيوخها، </w:t>
      </w:r>
      <w:r>
        <w:rPr>
          <w:rFonts w:ascii="Calibri" w:eastAsia="Calibri" w:hAnsi="Calibri" w:cs="Traditional Arabic" w:hint="cs"/>
          <w:kern w:val="2"/>
          <w:sz w:val="36"/>
          <w:szCs w:val="36"/>
          <w:rtl/>
        </w:rPr>
        <w:t>و</w:t>
      </w:r>
      <w:r w:rsidRPr="000565CE">
        <w:rPr>
          <w:rFonts w:ascii="Calibri" w:eastAsia="Calibri" w:hAnsi="Calibri" w:cs="Traditional Arabic"/>
          <w:kern w:val="2"/>
          <w:sz w:val="36"/>
          <w:szCs w:val="36"/>
          <w:rtl/>
        </w:rPr>
        <w:t>سكن دمشق وتوفي بها.</w:t>
      </w:r>
    </w:p>
    <w:p w14:paraId="469F4CFE" w14:textId="77777777" w:rsidR="00903458" w:rsidRDefault="00903458" w:rsidP="00903458">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ومن </w:t>
      </w:r>
      <w:proofErr w:type="spellStart"/>
      <w:r>
        <w:rPr>
          <w:rFonts w:ascii="Calibri" w:eastAsia="Calibri" w:hAnsi="Calibri" w:cs="Traditional Arabic" w:hint="cs"/>
          <w:kern w:val="2"/>
          <w:sz w:val="36"/>
          <w:szCs w:val="36"/>
          <w:rtl/>
        </w:rPr>
        <w:t>تآليفه</w:t>
      </w:r>
      <w:proofErr w:type="spellEnd"/>
      <w:r w:rsidRPr="000565CE">
        <w:rPr>
          <w:rFonts w:ascii="Calibri" w:eastAsia="Calibri" w:hAnsi="Calibri" w:cs="Traditional Arabic"/>
          <w:kern w:val="2"/>
          <w:sz w:val="36"/>
          <w:szCs w:val="36"/>
          <w:rtl/>
        </w:rPr>
        <w:t xml:space="preserve"> شرح مختصر البخاري ل</w:t>
      </w:r>
      <w:r>
        <w:rPr>
          <w:rFonts w:ascii="Calibri" w:eastAsia="Calibri" w:hAnsi="Calibri" w:cs="Traditional Arabic" w:hint="cs"/>
          <w:kern w:val="2"/>
          <w:sz w:val="36"/>
          <w:szCs w:val="36"/>
          <w:rtl/>
        </w:rPr>
        <w:t>ابن</w:t>
      </w:r>
      <w:r w:rsidRPr="000565CE">
        <w:rPr>
          <w:rFonts w:ascii="Calibri" w:eastAsia="Calibri" w:hAnsi="Calibri" w:cs="Traditional Arabic"/>
          <w:kern w:val="2"/>
          <w:sz w:val="36"/>
          <w:szCs w:val="36"/>
          <w:rtl/>
        </w:rPr>
        <w:t xml:space="preserve"> أبي جمرة</w:t>
      </w:r>
      <w:r>
        <w:rPr>
          <w:rFonts w:ascii="Calibri" w:eastAsia="Calibri" w:hAnsi="Calibri" w:cs="Traditional Arabic" w:hint="cs"/>
          <w:kern w:val="2"/>
          <w:sz w:val="36"/>
          <w:szCs w:val="36"/>
          <w:rtl/>
        </w:rPr>
        <w:t>،</w:t>
      </w:r>
      <w:r w:rsidRPr="000565CE">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و</w:t>
      </w:r>
      <w:r w:rsidRPr="000565CE">
        <w:rPr>
          <w:rFonts w:ascii="Calibri" w:eastAsia="Calibri" w:hAnsi="Calibri" w:cs="Traditional Arabic"/>
          <w:kern w:val="2"/>
          <w:sz w:val="36"/>
          <w:szCs w:val="36"/>
          <w:rtl/>
        </w:rPr>
        <w:t>شرح ألفية العراقي في الحديث</w:t>
      </w:r>
      <w:r>
        <w:rPr>
          <w:rFonts w:ascii="Calibri" w:eastAsia="Calibri" w:hAnsi="Calibri" w:cs="Traditional Arabic" w:hint="cs"/>
          <w:kern w:val="2"/>
          <w:sz w:val="36"/>
          <w:szCs w:val="36"/>
          <w:rtl/>
        </w:rPr>
        <w:t>.</w:t>
      </w:r>
      <w:r w:rsidRPr="000565CE">
        <w:rPr>
          <w:rFonts w:ascii="Calibri" w:eastAsia="Calibri" w:hAnsi="Calibri" w:cs="Traditional Arabic"/>
          <w:kern w:val="2"/>
          <w:sz w:val="36"/>
          <w:szCs w:val="36"/>
          <w:rtl/>
        </w:rPr>
        <w:t xml:space="preserve"> </w:t>
      </w:r>
    </w:p>
    <w:p w14:paraId="685977B9" w14:textId="77777777" w:rsidR="00903458" w:rsidRPr="000565CE" w:rsidRDefault="00903458" w:rsidP="00903458">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ويبدو أن رسالته هذه من المتون النحوية التعليمية، فقد </w:t>
      </w:r>
      <w:r w:rsidRPr="000565CE">
        <w:rPr>
          <w:rFonts w:ascii="Calibri" w:eastAsia="Calibri" w:hAnsi="Calibri" w:cs="Traditional Arabic"/>
          <w:kern w:val="2"/>
          <w:sz w:val="36"/>
          <w:szCs w:val="36"/>
          <w:rtl/>
        </w:rPr>
        <w:t xml:space="preserve">شرحها بعض معاصريه، </w:t>
      </w:r>
      <w:r>
        <w:rPr>
          <w:rFonts w:ascii="Calibri" w:eastAsia="Calibri" w:hAnsi="Calibri" w:cs="Traditional Arabic" w:hint="cs"/>
          <w:kern w:val="2"/>
          <w:sz w:val="36"/>
          <w:szCs w:val="36"/>
          <w:rtl/>
        </w:rPr>
        <w:t>كما ذكره الزركلي.</w:t>
      </w:r>
    </w:p>
    <w:p w14:paraId="4B52F10A" w14:textId="77777777" w:rsidR="00903458" w:rsidRDefault="00903458" w:rsidP="00903458">
      <w:pPr>
        <w:ind w:left="0" w:firstLine="0"/>
        <w:rPr>
          <w:rFonts w:ascii="Times New Roman" w:eastAsia="Times New Roman" w:hAnsi="Times New Roman" w:cs="Traditional Arabic"/>
          <w:b/>
          <w:bCs/>
          <w:sz w:val="36"/>
          <w:szCs w:val="36"/>
          <w:rtl/>
          <w:lang w:eastAsia="ar-SA"/>
        </w:rPr>
      </w:pPr>
    </w:p>
    <w:p w14:paraId="47F5D7A3" w14:textId="77777777" w:rsidR="00903458" w:rsidRDefault="00903458" w:rsidP="00903458">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متن نحوي تعليمي جديد:</w:t>
      </w:r>
    </w:p>
    <w:p w14:paraId="3D5E5B3C" w14:textId="77777777" w:rsidR="00903458" w:rsidRPr="008C50C0" w:rsidRDefault="00903458" w:rsidP="00903458">
      <w:pPr>
        <w:jc w:val="both"/>
        <w:rPr>
          <w:rFonts w:ascii="Times New Roman" w:eastAsia="Times New Roman" w:hAnsi="Times New Roman" w:cs="Traditional Arabic"/>
          <w:b/>
          <w:bCs/>
          <w:sz w:val="36"/>
          <w:szCs w:val="36"/>
          <w:rtl/>
          <w:lang w:eastAsia="ar-SA"/>
        </w:rPr>
      </w:pPr>
      <w:r w:rsidRPr="008C50C0">
        <w:rPr>
          <w:rFonts w:ascii="Times New Roman" w:eastAsia="Times New Roman" w:hAnsi="Times New Roman" w:cs="Traditional Arabic"/>
          <w:b/>
          <w:bCs/>
          <w:sz w:val="36"/>
          <w:szCs w:val="36"/>
          <w:rtl/>
          <w:lang w:eastAsia="ar-SA"/>
        </w:rPr>
        <w:t xml:space="preserve">الرمانة في النحو </w:t>
      </w:r>
      <w:r w:rsidRPr="008C50C0">
        <w:rPr>
          <w:rFonts w:ascii="Times New Roman" w:eastAsia="Times New Roman" w:hAnsi="Times New Roman" w:cs="Traditional Arabic" w:hint="cs"/>
          <w:b/>
          <w:bCs/>
          <w:sz w:val="36"/>
          <w:szCs w:val="36"/>
          <w:rtl/>
          <w:lang w:eastAsia="ar-SA"/>
        </w:rPr>
        <w:t>(</w:t>
      </w:r>
      <w:r w:rsidRPr="008C50C0">
        <w:rPr>
          <w:rFonts w:ascii="Times New Roman" w:eastAsia="Times New Roman" w:hAnsi="Times New Roman" w:cs="Traditional Arabic"/>
          <w:b/>
          <w:bCs/>
          <w:sz w:val="36"/>
          <w:szCs w:val="36"/>
          <w:rtl/>
          <w:lang w:eastAsia="ar-SA"/>
        </w:rPr>
        <w:t>للمبتدئين</w:t>
      </w:r>
      <w:r w:rsidRPr="008C50C0">
        <w:rPr>
          <w:rFonts w:ascii="Times New Roman" w:eastAsia="Times New Roman" w:hAnsi="Times New Roman" w:cs="Traditional Arabic" w:hint="cs"/>
          <w:b/>
          <w:bCs/>
          <w:sz w:val="36"/>
          <w:szCs w:val="36"/>
          <w:rtl/>
          <w:lang w:eastAsia="ar-SA"/>
        </w:rPr>
        <w:t>)،</w:t>
      </w:r>
      <w:r w:rsidRPr="008C50C0">
        <w:rPr>
          <w:rFonts w:ascii="Times New Roman" w:eastAsia="Times New Roman" w:hAnsi="Times New Roman" w:cs="Traditional Arabic"/>
          <w:b/>
          <w:bCs/>
          <w:sz w:val="36"/>
          <w:szCs w:val="36"/>
          <w:rtl/>
          <w:lang w:eastAsia="ar-SA"/>
        </w:rPr>
        <w:t xml:space="preserve"> </w:t>
      </w:r>
    </w:p>
    <w:p w14:paraId="67DEF086"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6C63E6">
        <w:rPr>
          <w:rFonts w:ascii="Times New Roman" w:eastAsia="Times New Roman" w:hAnsi="Times New Roman" w:cs="Traditional Arabic"/>
          <w:sz w:val="36"/>
          <w:szCs w:val="36"/>
          <w:rtl/>
          <w:lang w:eastAsia="ar-SA"/>
        </w:rPr>
        <w:t>عبدالعزيز</w:t>
      </w:r>
      <w:proofErr w:type="gramEnd"/>
      <w:r w:rsidRPr="006C63E6">
        <w:rPr>
          <w:rFonts w:ascii="Times New Roman" w:eastAsia="Times New Roman" w:hAnsi="Times New Roman" w:cs="Traditional Arabic"/>
          <w:sz w:val="36"/>
          <w:szCs w:val="36"/>
          <w:rtl/>
          <w:lang w:eastAsia="ar-SA"/>
        </w:rPr>
        <w:t xml:space="preserve"> بن علي الحربي</w:t>
      </w:r>
      <w:r>
        <w:rPr>
          <w:rFonts w:ascii="Times New Roman" w:eastAsia="Times New Roman" w:hAnsi="Times New Roman" w:cs="Traditional Arabic" w:hint="cs"/>
          <w:sz w:val="36"/>
          <w:szCs w:val="36"/>
          <w:rtl/>
          <w:lang w:eastAsia="ar-SA"/>
        </w:rPr>
        <w:t>، رئيس مجمع اللغة العربية بمكة المكرمة، نشره</w:t>
      </w:r>
      <w:r w:rsidRPr="006C63E6">
        <w:rPr>
          <w:rFonts w:ascii="Times New Roman" w:eastAsia="Times New Roman" w:hAnsi="Times New Roman" w:cs="Traditional Arabic"/>
          <w:sz w:val="36"/>
          <w:szCs w:val="36"/>
          <w:rtl/>
          <w:lang w:eastAsia="ar-SA"/>
        </w:rPr>
        <w:t xml:space="preserve"> معهد سيبويه للغة العربية</w:t>
      </w:r>
      <w:r>
        <w:rPr>
          <w:rFonts w:ascii="Times New Roman" w:eastAsia="Times New Roman" w:hAnsi="Times New Roman" w:cs="Traditional Arabic" w:hint="cs"/>
          <w:sz w:val="36"/>
          <w:szCs w:val="36"/>
          <w:rtl/>
          <w:lang w:eastAsia="ar-SA"/>
        </w:rPr>
        <w:t xml:space="preserve"> بمكة</w:t>
      </w:r>
      <w:r w:rsidRPr="006C63E6">
        <w:rPr>
          <w:rFonts w:ascii="Times New Roman" w:eastAsia="Times New Roman" w:hAnsi="Times New Roman" w:cs="Traditional Arabic"/>
          <w:sz w:val="36"/>
          <w:szCs w:val="36"/>
          <w:rtl/>
          <w:lang w:eastAsia="ar-SA"/>
        </w:rPr>
        <w:t>، 28 ص.</w:t>
      </w:r>
    </w:p>
    <w:p w14:paraId="6EBE3BD0"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ويبدو أن المؤلف الفاضل عارض به عنوان: التفاحة في النحو، لأبي جعفر النحاس رحمه الله!</w:t>
      </w:r>
    </w:p>
    <w:p w14:paraId="1309936D"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وعنوان كتابه لافت للنظر على كل حال، وله كتب أخرى بعناوين مدهشة!</w:t>
      </w:r>
    </w:p>
    <w:p w14:paraId="71696F9F" w14:textId="77777777" w:rsidR="00903458" w:rsidRPr="006C63E6"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جزاه الله خيرًا على خدمته لغة القرآن الكريم.</w:t>
      </w:r>
    </w:p>
    <w:p w14:paraId="74EC1B59" w14:textId="77777777" w:rsidR="00903458" w:rsidRDefault="00903458" w:rsidP="00903458">
      <w:pPr>
        <w:ind w:left="0" w:firstLine="0"/>
        <w:jc w:val="both"/>
        <w:rPr>
          <w:rFonts w:ascii="Calibri" w:eastAsia="Calibri" w:hAnsi="Calibri" w:cs="Traditional Arabic"/>
          <w:kern w:val="2"/>
          <w:sz w:val="36"/>
          <w:szCs w:val="36"/>
          <w:rtl/>
        </w:rPr>
      </w:pPr>
    </w:p>
    <w:p w14:paraId="20E21773" w14:textId="77777777" w:rsidR="00903458" w:rsidRDefault="00903458" w:rsidP="00903458">
      <w:pPr>
        <w:ind w:left="0" w:firstLine="0"/>
        <w:jc w:val="left"/>
        <w:rPr>
          <w:rFonts w:ascii="Times New Roman" w:eastAsia="Times New Roman" w:hAnsi="Times New Roman" w:cs="Traditional Arabic"/>
          <w:b/>
          <w:bCs/>
          <w:sz w:val="36"/>
          <w:szCs w:val="36"/>
          <w:rtl/>
          <w:lang w:eastAsia="ar-SA"/>
        </w:rPr>
      </w:pPr>
      <w:r w:rsidRPr="0064515A">
        <w:rPr>
          <w:rFonts w:ascii="Times New Roman" w:eastAsia="Times New Roman" w:hAnsi="Times New Roman" w:cs="Traditional Arabic"/>
          <w:b/>
          <w:bCs/>
          <w:sz w:val="36"/>
          <w:szCs w:val="36"/>
          <w:rtl/>
          <w:lang w:eastAsia="ar-SA"/>
        </w:rPr>
        <w:t>سيبويه في جهود الباحثين العراقيين (1978- 2025 م)</w:t>
      </w:r>
      <w:r>
        <w:rPr>
          <w:rFonts w:ascii="Times New Roman" w:eastAsia="Times New Roman" w:hAnsi="Times New Roman" w:cs="Traditional Arabic" w:hint="cs"/>
          <w:b/>
          <w:bCs/>
          <w:sz w:val="36"/>
          <w:szCs w:val="36"/>
          <w:rtl/>
          <w:lang w:eastAsia="ar-SA"/>
        </w:rPr>
        <w:t>،</w:t>
      </w:r>
      <w:r w:rsidRPr="0064515A">
        <w:rPr>
          <w:rFonts w:ascii="Times New Roman" w:eastAsia="Times New Roman" w:hAnsi="Times New Roman" w:cs="Traditional Arabic"/>
          <w:b/>
          <w:bCs/>
          <w:sz w:val="36"/>
          <w:szCs w:val="36"/>
          <w:rtl/>
          <w:lang w:eastAsia="ar-SA"/>
        </w:rPr>
        <w:t xml:space="preserve"> </w:t>
      </w:r>
    </w:p>
    <w:p w14:paraId="1CAA62D5"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64515A">
        <w:rPr>
          <w:rFonts w:ascii="Times New Roman" w:eastAsia="Times New Roman" w:hAnsi="Times New Roman" w:cs="Traditional Arabic" w:hint="cs"/>
          <w:sz w:val="36"/>
          <w:szCs w:val="36"/>
          <w:rtl/>
          <w:lang w:eastAsia="ar-SA"/>
        </w:rPr>
        <w:t xml:space="preserve">للمؤلفين </w:t>
      </w:r>
      <w:r w:rsidRPr="0064515A">
        <w:rPr>
          <w:rFonts w:ascii="Times New Roman" w:eastAsia="Times New Roman" w:hAnsi="Times New Roman" w:cs="Traditional Arabic"/>
          <w:sz w:val="36"/>
          <w:szCs w:val="36"/>
          <w:rtl/>
          <w:lang w:eastAsia="ar-SA"/>
        </w:rPr>
        <w:t xml:space="preserve">سجاد </w:t>
      </w:r>
      <w:r>
        <w:rPr>
          <w:rFonts w:ascii="Times New Roman" w:eastAsia="Times New Roman" w:hAnsi="Times New Roman" w:cs="Traditional Arabic" w:hint="cs"/>
          <w:sz w:val="36"/>
          <w:szCs w:val="36"/>
          <w:rtl/>
          <w:lang w:eastAsia="ar-SA"/>
        </w:rPr>
        <w:t>حس</w:t>
      </w:r>
      <w:r w:rsidRPr="0064515A">
        <w:rPr>
          <w:rFonts w:ascii="Times New Roman" w:eastAsia="Times New Roman" w:hAnsi="Times New Roman" w:cs="Traditional Arabic"/>
          <w:sz w:val="36"/>
          <w:szCs w:val="36"/>
          <w:rtl/>
          <w:lang w:eastAsia="ar-SA"/>
        </w:rPr>
        <w:t xml:space="preserve">ن عواد، </w:t>
      </w:r>
      <w:r>
        <w:rPr>
          <w:rFonts w:ascii="Times New Roman" w:eastAsia="Times New Roman" w:hAnsi="Times New Roman" w:cs="Traditional Arabic" w:hint="cs"/>
          <w:sz w:val="36"/>
          <w:szCs w:val="36"/>
          <w:rtl/>
          <w:lang w:eastAsia="ar-SA"/>
        </w:rPr>
        <w:t>و</w:t>
      </w:r>
      <w:r w:rsidRPr="0064515A">
        <w:rPr>
          <w:rFonts w:ascii="Times New Roman" w:eastAsia="Times New Roman" w:hAnsi="Times New Roman" w:cs="Traditional Arabic"/>
          <w:sz w:val="36"/>
          <w:szCs w:val="36"/>
          <w:rtl/>
          <w:lang w:eastAsia="ar-SA"/>
        </w:rPr>
        <w:t>رغدة عايد أحمد</w:t>
      </w:r>
      <w:r>
        <w:rPr>
          <w:rFonts w:ascii="Times New Roman" w:eastAsia="Times New Roman" w:hAnsi="Times New Roman" w:cs="Traditional Arabic" w:hint="cs"/>
          <w:sz w:val="36"/>
          <w:szCs w:val="36"/>
          <w:rtl/>
          <w:lang w:eastAsia="ar-SA"/>
        </w:rPr>
        <w:t>،</w:t>
      </w:r>
      <w:r w:rsidRPr="0064515A">
        <w:rPr>
          <w:rFonts w:ascii="Times New Roman" w:eastAsia="Times New Roman" w:hAnsi="Times New Roman" w:cs="Traditional Arabic"/>
          <w:sz w:val="36"/>
          <w:szCs w:val="36"/>
          <w:rtl/>
          <w:lang w:eastAsia="ar-SA"/>
        </w:rPr>
        <w:t xml:space="preserve"> بغداد</w:t>
      </w:r>
      <w:r>
        <w:rPr>
          <w:rFonts w:ascii="Times New Roman" w:eastAsia="Times New Roman" w:hAnsi="Times New Roman" w:cs="Traditional Arabic" w:hint="cs"/>
          <w:sz w:val="36"/>
          <w:szCs w:val="36"/>
          <w:rtl/>
          <w:lang w:eastAsia="ar-SA"/>
        </w:rPr>
        <w:t>،</w:t>
      </w:r>
      <w:r w:rsidRPr="0064515A">
        <w:rPr>
          <w:rFonts w:ascii="Times New Roman" w:eastAsia="Times New Roman" w:hAnsi="Times New Roman" w:cs="Traditional Arabic"/>
          <w:sz w:val="36"/>
          <w:szCs w:val="36"/>
          <w:rtl/>
          <w:lang w:eastAsia="ar-SA"/>
        </w:rPr>
        <w:t xml:space="preserve"> 124 ص.</w:t>
      </w:r>
    </w:p>
    <w:p w14:paraId="4F9E46DE" w14:textId="77777777" w:rsidR="00903458" w:rsidRDefault="00903458" w:rsidP="00903458">
      <w:pPr>
        <w:ind w:left="0" w:firstLine="0"/>
        <w:jc w:val="left"/>
        <w:rPr>
          <w:rFonts w:ascii="Times New Roman" w:eastAsia="Times New Roman" w:hAnsi="Times New Roman" w:cs="Traditional Arabic"/>
          <w:sz w:val="36"/>
          <w:szCs w:val="36"/>
          <w:rtl/>
          <w:lang w:eastAsia="ar-SA"/>
        </w:rPr>
      </w:pPr>
    </w:p>
    <w:p w14:paraId="0611830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53364D">
        <w:rPr>
          <w:rFonts w:ascii="Times New Roman" w:eastAsia="Times New Roman" w:hAnsi="Times New Roman" w:cs="Traditional Arabic"/>
          <w:b/>
          <w:bCs/>
          <w:sz w:val="36"/>
          <w:szCs w:val="36"/>
          <w:rtl/>
          <w:lang w:eastAsia="ar-SA"/>
        </w:rPr>
        <w:t>شرح العنقود في نظم العقود</w:t>
      </w:r>
      <w:r>
        <w:rPr>
          <w:rFonts w:ascii="Times New Roman" w:eastAsia="Times New Roman" w:hAnsi="Times New Roman" w:cs="Traditional Arabic" w:hint="cs"/>
          <w:sz w:val="36"/>
          <w:szCs w:val="36"/>
          <w:rtl/>
          <w:lang w:eastAsia="ar-SA"/>
        </w:rPr>
        <w:t>،</w:t>
      </w:r>
      <w:r w:rsidRPr="0053364D">
        <w:rPr>
          <w:rFonts w:ascii="Times New Roman" w:eastAsia="Times New Roman" w:hAnsi="Times New Roman" w:cs="Traditional Arabic"/>
          <w:sz w:val="36"/>
          <w:szCs w:val="36"/>
          <w:rtl/>
          <w:lang w:eastAsia="ar-SA"/>
        </w:rPr>
        <w:t xml:space="preserve"> </w:t>
      </w:r>
    </w:p>
    <w:p w14:paraId="68DD3960"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ل</w:t>
      </w:r>
      <w:r w:rsidRPr="0053364D">
        <w:rPr>
          <w:rFonts w:ascii="Times New Roman" w:eastAsia="Times New Roman" w:hAnsi="Times New Roman" w:cs="Traditional Arabic"/>
          <w:sz w:val="36"/>
          <w:szCs w:val="36"/>
          <w:rtl/>
          <w:lang w:eastAsia="ar-SA"/>
        </w:rPr>
        <w:t xml:space="preserve">شهاب الدين أحمد بن علي </w:t>
      </w:r>
      <w:proofErr w:type="spellStart"/>
      <w:r w:rsidRPr="0053364D">
        <w:rPr>
          <w:rFonts w:ascii="Times New Roman" w:eastAsia="Times New Roman" w:hAnsi="Times New Roman" w:cs="Traditional Arabic"/>
          <w:sz w:val="36"/>
          <w:szCs w:val="36"/>
          <w:rtl/>
          <w:lang w:eastAsia="ar-SA"/>
        </w:rPr>
        <w:t>السندوبي</w:t>
      </w:r>
      <w:proofErr w:type="spellEnd"/>
      <w:r w:rsidRPr="0053364D">
        <w:rPr>
          <w:rFonts w:ascii="Times New Roman" w:eastAsia="Times New Roman" w:hAnsi="Times New Roman" w:cs="Traditional Arabic"/>
          <w:sz w:val="36"/>
          <w:szCs w:val="36"/>
          <w:rtl/>
          <w:lang w:eastAsia="ar-SA"/>
        </w:rPr>
        <w:t xml:space="preserve"> الشافعي (ت 1097 هـ)؛ </w:t>
      </w:r>
    </w:p>
    <w:p w14:paraId="09EF05CC" w14:textId="77777777" w:rsidR="00903458" w:rsidRPr="0053364D"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ب</w:t>
      </w:r>
      <w:r w:rsidRPr="0053364D">
        <w:rPr>
          <w:rFonts w:ascii="Times New Roman" w:eastAsia="Times New Roman" w:hAnsi="Times New Roman" w:cs="Traditional Arabic"/>
          <w:sz w:val="36"/>
          <w:szCs w:val="36"/>
          <w:rtl/>
          <w:lang w:eastAsia="ar-SA"/>
        </w:rPr>
        <w:t>تحقيق أحمد هادي زيدان</w:t>
      </w:r>
      <w:r>
        <w:rPr>
          <w:rFonts w:ascii="Times New Roman" w:eastAsia="Times New Roman" w:hAnsi="Times New Roman" w:cs="Traditional Arabic" w:hint="cs"/>
          <w:sz w:val="36"/>
          <w:szCs w:val="36"/>
          <w:rtl/>
          <w:lang w:eastAsia="ar-SA"/>
        </w:rPr>
        <w:t xml:space="preserve"> في</w:t>
      </w:r>
      <w:r w:rsidRPr="0053364D">
        <w:rPr>
          <w:rFonts w:ascii="Times New Roman" w:eastAsia="Times New Roman" w:hAnsi="Times New Roman" w:cs="Traditional Arabic"/>
          <w:sz w:val="36"/>
          <w:szCs w:val="36"/>
          <w:rtl/>
          <w:lang w:eastAsia="ar-SA"/>
        </w:rPr>
        <w:t xml:space="preserve"> العراق، 250 ص.</w:t>
      </w:r>
    </w:p>
    <w:p w14:paraId="31BE287F" w14:textId="77777777" w:rsidR="00903458" w:rsidRPr="0053364D"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وأردت منه التنبيه إلى أن الأصل (</w:t>
      </w:r>
      <w:r w:rsidRPr="0053364D">
        <w:rPr>
          <w:rFonts w:ascii="Times New Roman" w:eastAsia="Times New Roman" w:hAnsi="Times New Roman" w:cs="Traditional Arabic"/>
          <w:sz w:val="36"/>
          <w:szCs w:val="36"/>
          <w:rtl/>
          <w:lang w:eastAsia="ar-SA"/>
        </w:rPr>
        <w:t>العنقود في نظم العقود</w:t>
      </w:r>
      <w:r>
        <w:rPr>
          <w:rFonts w:ascii="Times New Roman" w:eastAsia="Times New Roman" w:hAnsi="Times New Roman" w:cs="Traditional Arabic" w:hint="cs"/>
          <w:sz w:val="36"/>
          <w:szCs w:val="36"/>
          <w:rtl/>
          <w:lang w:eastAsia="ar-SA"/>
        </w:rPr>
        <w:t>)</w:t>
      </w:r>
      <w:r w:rsidRPr="0053364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هو كتاب </w:t>
      </w:r>
      <w:r w:rsidRPr="0053364D">
        <w:rPr>
          <w:rFonts w:ascii="Times New Roman" w:eastAsia="Times New Roman" w:hAnsi="Times New Roman" w:cs="Traditional Arabic"/>
          <w:sz w:val="36"/>
          <w:szCs w:val="36"/>
          <w:rtl/>
          <w:lang w:eastAsia="ar-SA"/>
        </w:rPr>
        <w:t>في النحو</w:t>
      </w:r>
      <w:r>
        <w:rPr>
          <w:rFonts w:ascii="Times New Roman" w:eastAsia="Times New Roman" w:hAnsi="Times New Roman" w:cs="Traditional Arabic" w:hint="cs"/>
          <w:sz w:val="36"/>
          <w:szCs w:val="36"/>
          <w:rtl/>
          <w:lang w:eastAsia="ar-SA"/>
        </w:rPr>
        <w:t>، وليس في العقود الشرعية،</w:t>
      </w:r>
      <w:r w:rsidRPr="0053364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ومؤلفه </w:t>
      </w:r>
      <w:r w:rsidRPr="0053364D">
        <w:rPr>
          <w:rFonts w:ascii="Times New Roman" w:eastAsia="Times New Roman" w:hAnsi="Times New Roman" w:cs="Traditional Arabic"/>
          <w:sz w:val="36"/>
          <w:szCs w:val="36"/>
          <w:rtl/>
          <w:lang w:eastAsia="ar-SA"/>
        </w:rPr>
        <w:t xml:space="preserve">محمد بن الحسين شعلة الموصلي </w:t>
      </w:r>
      <w:r>
        <w:rPr>
          <w:rFonts w:ascii="Times New Roman" w:eastAsia="Times New Roman" w:hAnsi="Times New Roman" w:cs="Traditional Arabic" w:hint="cs"/>
          <w:sz w:val="36"/>
          <w:szCs w:val="36"/>
          <w:rtl/>
          <w:lang w:eastAsia="ar-SA"/>
        </w:rPr>
        <w:t>(</w:t>
      </w:r>
      <w:r w:rsidRPr="0053364D">
        <w:rPr>
          <w:rFonts w:ascii="Times New Roman" w:eastAsia="Times New Roman" w:hAnsi="Times New Roman" w:cs="Traditional Arabic"/>
          <w:sz w:val="36"/>
          <w:szCs w:val="36"/>
          <w:rtl/>
          <w:lang w:eastAsia="ar-SA"/>
        </w:rPr>
        <w:t>ت 656 هـ)</w:t>
      </w:r>
      <w:r>
        <w:rPr>
          <w:rFonts w:ascii="Times New Roman" w:eastAsia="Times New Roman" w:hAnsi="Times New Roman" w:cs="Traditional Arabic" w:hint="cs"/>
          <w:sz w:val="36"/>
          <w:szCs w:val="36"/>
          <w:rtl/>
          <w:lang w:eastAsia="ar-SA"/>
        </w:rPr>
        <w:t>.</w:t>
      </w:r>
    </w:p>
    <w:p w14:paraId="67244B41" w14:textId="77777777" w:rsidR="00903458" w:rsidRPr="0053364D" w:rsidRDefault="00903458" w:rsidP="00903458">
      <w:pPr>
        <w:ind w:left="0" w:firstLine="0"/>
        <w:jc w:val="both"/>
        <w:rPr>
          <w:rFonts w:ascii="Times New Roman" w:eastAsia="Times New Roman" w:hAnsi="Times New Roman" w:cs="Traditional Arabic"/>
          <w:sz w:val="36"/>
          <w:szCs w:val="36"/>
          <w:rtl/>
          <w:lang w:eastAsia="ar-SA"/>
        </w:rPr>
      </w:pPr>
    </w:p>
    <w:p w14:paraId="7667E283"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C06D73">
        <w:rPr>
          <w:rFonts w:ascii="Times New Roman" w:eastAsia="Times New Roman" w:hAnsi="Times New Roman" w:cs="Traditional Arabic"/>
          <w:b/>
          <w:bCs/>
          <w:sz w:val="36"/>
          <w:szCs w:val="36"/>
          <w:rtl/>
          <w:lang w:eastAsia="ar-SA"/>
        </w:rPr>
        <w:t>الظاهرية والاتجاهات النحوية واللغوية</w:t>
      </w:r>
      <w:r>
        <w:rPr>
          <w:rFonts w:ascii="Times New Roman" w:eastAsia="Times New Roman" w:hAnsi="Times New Roman" w:cs="Traditional Arabic" w:hint="cs"/>
          <w:sz w:val="36"/>
          <w:szCs w:val="36"/>
          <w:rtl/>
          <w:lang w:eastAsia="ar-SA"/>
        </w:rPr>
        <w:t>،</w:t>
      </w:r>
      <w:r w:rsidRPr="00C06D73">
        <w:rPr>
          <w:rFonts w:ascii="Times New Roman" w:eastAsia="Times New Roman" w:hAnsi="Times New Roman" w:cs="Traditional Arabic"/>
          <w:sz w:val="36"/>
          <w:szCs w:val="36"/>
          <w:rtl/>
          <w:lang w:eastAsia="ar-SA"/>
        </w:rPr>
        <w:t xml:space="preserve"> </w:t>
      </w:r>
    </w:p>
    <w:p w14:paraId="0A69BCF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الأزهري </w:t>
      </w:r>
      <w:proofErr w:type="gramStart"/>
      <w:r w:rsidRPr="00C06D73">
        <w:rPr>
          <w:rFonts w:ascii="Times New Roman" w:eastAsia="Times New Roman" w:hAnsi="Times New Roman" w:cs="Traditional Arabic"/>
          <w:sz w:val="36"/>
          <w:szCs w:val="36"/>
          <w:rtl/>
          <w:lang w:eastAsia="ar-SA"/>
        </w:rPr>
        <w:t>عبداللطيف</w:t>
      </w:r>
      <w:proofErr w:type="gramEnd"/>
      <w:r w:rsidRPr="00C06D73">
        <w:rPr>
          <w:rFonts w:ascii="Times New Roman" w:eastAsia="Times New Roman" w:hAnsi="Times New Roman" w:cs="Traditional Arabic"/>
          <w:sz w:val="36"/>
          <w:szCs w:val="36"/>
          <w:rtl/>
          <w:lang w:eastAsia="ar-SA"/>
        </w:rPr>
        <w:t xml:space="preserve"> رمضان المهلهل.</w:t>
      </w:r>
      <w:r>
        <w:rPr>
          <w:rFonts w:ascii="Times New Roman" w:eastAsia="Times New Roman" w:hAnsi="Times New Roman" w:cs="Traditional Arabic" w:hint="cs"/>
          <w:sz w:val="36"/>
          <w:szCs w:val="36"/>
          <w:rtl/>
          <w:lang w:eastAsia="ar-SA"/>
        </w:rPr>
        <w:t xml:space="preserve"> نشر في</w:t>
      </w:r>
      <w:r w:rsidRPr="00C06D73">
        <w:rPr>
          <w:rFonts w:ascii="Times New Roman" w:eastAsia="Times New Roman" w:hAnsi="Times New Roman" w:cs="Traditional Arabic"/>
          <w:sz w:val="36"/>
          <w:szCs w:val="36"/>
          <w:rtl/>
          <w:lang w:eastAsia="ar-SA"/>
        </w:rPr>
        <w:t xml:space="preserve"> القاهرة</w:t>
      </w:r>
      <w:r>
        <w:rPr>
          <w:rFonts w:ascii="Times New Roman" w:eastAsia="Times New Roman" w:hAnsi="Times New Roman" w:cs="Traditional Arabic" w:hint="cs"/>
          <w:sz w:val="36"/>
          <w:szCs w:val="36"/>
          <w:rtl/>
          <w:lang w:eastAsia="ar-SA"/>
        </w:rPr>
        <w:t>.</w:t>
      </w:r>
    </w:p>
    <w:p w14:paraId="15842A6D"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0A5C5C63" w14:textId="77777777" w:rsidR="00903458" w:rsidRDefault="00903458" w:rsidP="00903458">
      <w:pPr>
        <w:ind w:left="0" w:firstLine="0"/>
        <w:jc w:val="left"/>
        <w:rPr>
          <w:rFonts w:ascii="Calibri" w:eastAsia="Calibri" w:hAnsi="Calibri" w:cs="Traditional Arabic"/>
          <w:b/>
          <w:bCs/>
          <w:sz w:val="36"/>
          <w:szCs w:val="36"/>
          <w:rtl/>
        </w:rPr>
      </w:pPr>
      <w:r w:rsidRPr="00023982">
        <w:rPr>
          <w:rFonts w:ascii="Calibri" w:eastAsia="Calibri" w:hAnsi="Calibri" w:cs="Traditional Arabic"/>
          <w:b/>
          <w:bCs/>
          <w:sz w:val="36"/>
          <w:szCs w:val="36"/>
          <w:rtl/>
        </w:rPr>
        <w:t>الكراهة اللغوية عند ال</w:t>
      </w:r>
      <w:r w:rsidRPr="00023982">
        <w:rPr>
          <w:rFonts w:ascii="Calibri" w:eastAsia="Calibri" w:hAnsi="Calibri" w:cs="Traditional Arabic" w:hint="cs"/>
          <w:b/>
          <w:bCs/>
          <w:sz w:val="36"/>
          <w:szCs w:val="36"/>
          <w:rtl/>
        </w:rPr>
        <w:t>إ</w:t>
      </w:r>
      <w:r w:rsidRPr="00023982">
        <w:rPr>
          <w:rFonts w:ascii="Calibri" w:eastAsia="Calibri" w:hAnsi="Calibri" w:cs="Traditional Arabic"/>
          <w:b/>
          <w:bCs/>
          <w:sz w:val="36"/>
          <w:szCs w:val="36"/>
          <w:rtl/>
        </w:rPr>
        <w:t xml:space="preserve">مام </w:t>
      </w:r>
      <w:r w:rsidRPr="00023982">
        <w:rPr>
          <w:rFonts w:ascii="Calibri" w:eastAsia="Calibri" w:hAnsi="Calibri" w:cs="Traditional Arabic" w:hint="cs"/>
          <w:b/>
          <w:bCs/>
          <w:sz w:val="36"/>
          <w:szCs w:val="36"/>
          <w:rtl/>
        </w:rPr>
        <w:t>أ</w:t>
      </w:r>
      <w:r w:rsidRPr="00023982">
        <w:rPr>
          <w:rFonts w:ascii="Calibri" w:eastAsia="Calibri" w:hAnsi="Calibri" w:cs="Traditional Arabic"/>
          <w:b/>
          <w:bCs/>
          <w:sz w:val="36"/>
          <w:szCs w:val="36"/>
          <w:rtl/>
        </w:rPr>
        <w:t xml:space="preserve">بي </w:t>
      </w:r>
      <w:r w:rsidRPr="00023982">
        <w:rPr>
          <w:rFonts w:ascii="Calibri" w:eastAsia="Calibri" w:hAnsi="Calibri" w:cs="Traditional Arabic" w:hint="cs"/>
          <w:b/>
          <w:bCs/>
          <w:sz w:val="36"/>
          <w:szCs w:val="36"/>
          <w:rtl/>
        </w:rPr>
        <w:t>إ</w:t>
      </w:r>
      <w:r w:rsidRPr="00023982">
        <w:rPr>
          <w:rFonts w:ascii="Calibri" w:eastAsia="Calibri" w:hAnsi="Calibri" w:cs="Traditional Arabic"/>
          <w:b/>
          <w:bCs/>
          <w:sz w:val="36"/>
          <w:szCs w:val="36"/>
          <w:rtl/>
        </w:rPr>
        <w:t xml:space="preserve">سحاق الشاطبي </w:t>
      </w:r>
      <w:r w:rsidRPr="00023982">
        <w:rPr>
          <w:rFonts w:ascii="Calibri" w:eastAsia="Calibri" w:hAnsi="Calibri" w:cs="Traditional Arabic" w:hint="cs"/>
          <w:b/>
          <w:bCs/>
          <w:sz w:val="36"/>
          <w:szCs w:val="36"/>
          <w:rtl/>
        </w:rPr>
        <w:t>(</w:t>
      </w:r>
      <w:r w:rsidRPr="00023982">
        <w:rPr>
          <w:rFonts w:ascii="Calibri" w:eastAsia="Calibri" w:hAnsi="Calibri" w:cs="Traditional Arabic"/>
          <w:b/>
          <w:bCs/>
          <w:sz w:val="36"/>
          <w:szCs w:val="36"/>
          <w:rtl/>
        </w:rPr>
        <w:t>ت 579</w:t>
      </w:r>
      <w:r w:rsidRPr="00023982">
        <w:rPr>
          <w:rFonts w:ascii="Calibri" w:eastAsia="Calibri" w:hAnsi="Calibri" w:cs="Traditional Arabic" w:hint="cs"/>
          <w:b/>
          <w:bCs/>
          <w:sz w:val="36"/>
          <w:szCs w:val="36"/>
          <w:rtl/>
        </w:rPr>
        <w:t xml:space="preserve"> </w:t>
      </w:r>
      <w:r w:rsidRPr="00023982">
        <w:rPr>
          <w:rFonts w:ascii="Calibri" w:eastAsia="Calibri" w:hAnsi="Calibri" w:cs="Traditional Arabic"/>
          <w:b/>
          <w:bCs/>
          <w:sz w:val="36"/>
          <w:szCs w:val="36"/>
          <w:rtl/>
        </w:rPr>
        <w:t>هـ</w:t>
      </w:r>
      <w:r w:rsidRPr="00023982">
        <w:rPr>
          <w:rFonts w:ascii="Calibri" w:eastAsia="Calibri" w:hAnsi="Calibri" w:cs="Traditional Arabic" w:hint="cs"/>
          <w:b/>
          <w:bCs/>
          <w:sz w:val="36"/>
          <w:szCs w:val="36"/>
          <w:rtl/>
        </w:rPr>
        <w:t>)</w:t>
      </w:r>
      <w:r w:rsidRPr="00023982">
        <w:rPr>
          <w:rFonts w:ascii="Calibri" w:eastAsia="Calibri" w:hAnsi="Calibri" w:cs="Traditional Arabic"/>
          <w:b/>
          <w:bCs/>
          <w:sz w:val="36"/>
          <w:szCs w:val="36"/>
          <w:rtl/>
        </w:rPr>
        <w:t xml:space="preserve"> في كتاب</w:t>
      </w:r>
      <w:r w:rsidRPr="00023982">
        <w:rPr>
          <w:rFonts w:ascii="Calibri" w:eastAsia="Calibri" w:hAnsi="Calibri" w:cs="Traditional Arabic" w:hint="cs"/>
          <w:b/>
          <w:bCs/>
          <w:sz w:val="36"/>
          <w:szCs w:val="36"/>
          <w:rtl/>
        </w:rPr>
        <w:t>ه</w:t>
      </w:r>
      <w:r w:rsidRPr="00023982">
        <w:rPr>
          <w:rFonts w:ascii="Calibri" w:eastAsia="Calibri" w:hAnsi="Calibri" w:cs="Traditional Arabic"/>
          <w:b/>
          <w:bCs/>
          <w:sz w:val="36"/>
          <w:szCs w:val="36"/>
          <w:rtl/>
        </w:rPr>
        <w:t xml:space="preserve"> المقاصد الشافية في شرح الخلاصة الكافية</w:t>
      </w:r>
      <w:r>
        <w:rPr>
          <w:rFonts w:ascii="Calibri" w:eastAsia="Calibri" w:hAnsi="Calibri" w:cs="Traditional Arabic" w:hint="cs"/>
          <w:b/>
          <w:bCs/>
          <w:sz w:val="36"/>
          <w:szCs w:val="36"/>
          <w:rtl/>
        </w:rPr>
        <w:t>،</w:t>
      </w:r>
      <w:r w:rsidRPr="00023982">
        <w:rPr>
          <w:rFonts w:ascii="Calibri" w:eastAsia="Calibri" w:hAnsi="Calibri" w:cs="Traditional Arabic" w:hint="cs"/>
          <w:b/>
          <w:bCs/>
          <w:sz w:val="36"/>
          <w:szCs w:val="36"/>
          <w:rtl/>
        </w:rPr>
        <w:t xml:space="preserve"> </w:t>
      </w:r>
    </w:p>
    <w:p w14:paraId="1450EBB4" w14:textId="77777777" w:rsidR="00903458" w:rsidRPr="00387CC3" w:rsidRDefault="00903458" w:rsidP="00903458">
      <w:pPr>
        <w:ind w:left="0" w:firstLine="0"/>
        <w:jc w:val="left"/>
        <w:rPr>
          <w:rFonts w:ascii="Calibri" w:eastAsia="Calibri" w:hAnsi="Calibri" w:cs="Traditional Arabic"/>
          <w:sz w:val="36"/>
          <w:szCs w:val="36"/>
          <w:rtl/>
        </w:rPr>
      </w:pPr>
      <w:r w:rsidRPr="00387CC3">
        <w:rPr>
          <w:rFonts w:ascii="Calibri" w:eastAsia="Calibri" w:hAnsi="Calibri" w:cs="Traditional Arabic" w:hint="cs"/>
          <w:sz w:val="36"/>
          <w:szCs w:val="36"/>
          <w:rtl/>
        </w:rPr>
        <w:t xml:space="preserve">للباحثة </w:t>
      </w:r>
      <w:r w:rsidRPr="00387CC3">
        <w:rPr>
          <w:rFonts w:ascii="Calibri" w:eastAsia="Calibri" w:hAnsi="Calibri" w:cs="Traditional Arabic"/>
          <w:sz w:val="36"/>
          <w:szCs w:val="36"/>
          <w:rtl/>
        </w:rPr>
        <w:t>وفاء معدل سمير</w:t>
      </w:r>
      <w:r w:rsidRPr="00387CC3">
        <w:rPr>
          <w:rFonts w:ascii="Calibri" w:eastAsia="Calibri" w:hAnsi="Calibri" w:cs="Traditional Arabic" w:hint="cs"/>
          <w:sz w:val="36"/>
          <w:szCs w:val="36"/>
          <w:rtl/>
        </w:rPr>
        <w:t>، جامعة تكريت، ماجستير.</w:t>
      </w:r>
    </w:p>
    <w:p w14:paraId="7F6F1288" w14:textId="77777777" w:rsidR="00903458" w:rsidRDefault="00903458" w:rsidP="00903458">
      <w:pPr>
        <w:ind w:left="0" w:firstLine="0"/>
        <w:rPr>
          <w:rFonts w:ascii="Times New Roman" w:eastAsia="Times New Roman" w:hAnsi="Times New Roman" w:cs="Traditional Arabic"/>
          <w:b/>
          <w:bCs/>
          <w:sz w:val="36"/>
          <w:szCs w:val="36"/>
          <w:rtl/>
          <w:lang w:eastAsia="ar-SA"/>
        </w:rPr>
      </w:pPr>
    </w:p>
    <w:p w14:paraId="6326E9C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272D21">
        <w:rPr>
          <w:rFonts w:ascii="Times New Roman" w:eastAsia="Times New Roman" w:hAnsi="Times New Roman" w:cs="Traditional Arabic"/>
          <w:b/>
          <w:bCs/>
          <w:sz w:val="36"/>
          <w:szCs w:val="36"/>
          <w:rtl/>
          <w:lang w:eastAsia="ar-SA"/>
        </w:rPr>
        <w:t>لذة النحو</w:t>
      </w:r>
      <w:r w:rsidRPr="00272D21">
        <w:rPr>
          <w:rFonts w:ascii="Times New Roman" w:eastAsia="Times New Roman" w:hAnsi="Times New Roman" w:cs="Traditional Arabic" w:hint="cs"/>
          <w:b/>
          <w:bCs/>
          <w:sz w:val="36"/>
          <w:szCs w:val="36"/>
          <w:rtl/>
          <w:lang w:eastAsia="ar-SA"/>
        </w:rPr>
        <w:t>:</w:t>
      </w:r>
      <w:r w:rsidRPr="00272D21">
        <w:rPr>
          <w:rFonts w:ascii="Times New Roman" w:eastAsia="Times New Roman" w:hAnsi="Times New Roman" w:cs="Traditional Arabic"/>
          <w:b/>
          <w:bCs/>
          <w:sz w:val="36"/>
          <w:szCs w:val="36"/>
          <w:rtl/>
          <w:lang w:eastAsia="ar-SA"/>
        </w:rPr>
        <w:t xml:space="preserve"> جماليات النحو والتفسير</w:t>
      </w:r>
      <w:r>
        <w:rPr>
          <w:rFonts w:ascii="Times New Roman" w:eastAsia="Times New Roman" w:hAnsi="Times New Roman" w:cs="Traditional Arabic" w:hint="cs"/>
          <w:sz w:val="36"/>
          <w:szCs w:val="36"/>
          <w:rtl/>
          <w:lang w:eastAsia="ar-SA"/>
        </w:rPr>
        <w:t>،</w:t>
      </w:r>
      <w:r w:rsidRPr="00272D21">
        <w:rPr>
          <w:rFonts w:ascii="Times New Roman" w:eastAsia="Times New Roman" w:hAnsi="Times New Roman" w:cs="Traditional Arabic" w:hint="cs"/>
          <w:sz w:val="36"/>
          <w:szCs w:val="36"/>
          <w:rtl/>
          <w:lang w:eastAsia="ar-SA"/>
        </w:rPr>
        <w:t xml:space="preserve"> </w:t>
      </w:r>
    </w:p>
    <w:p w14:paraId="66E49485"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72D21">
        <w:rPr>
          <w:rFonts w:ascii="Times New Roman" w:eastAsia="Times New Roman" w:hAnsi="Times New Roman" w:cs="Traditional Arabic" w:hint="cs"/>
          <w:sz w:val="36"/>
          <w:szCs w:val="36"/>
          <w:rtl/>
          <w:lang w:eastAsia="ar-SA"/>
        </w:rPr>
        <w:t>عبيدة خليل الشبلي</w:t>
      </w:r>
      <w:r>
        <w:rPr>
          <w:rFonts w:ascii="Times New Roman" w:eastAsia="Times New Roman" w:hAnsi="Times New Roman" w:cs="Traditional Arabic" w:hint="cs"/>
          <w:sz w:val="36"/>
          <w:szCs w:val="36"/>
          <w:rtl/>
          <w:lang w:eastAsia="ar-SA"/>
        </w:rPr>
        <w:t>،</w:t>
      </w:r>
      <w:r w:rsidRPr="00272D21">
        <w:rPr>
          <w:rFonts w:ascii="Times New Roman" w:eastAsia="Times New Roman" w:hAnsi="Times New Roman" w:cs="Traditional Arabic" w:hint="cs"/>
          <w:sz w:val="36"/>
          <w:szCs w:val="36"/>
          <w:rtl/>
          <w:lang w:eastAsia="ar-SA"/>
        </w:rPr>
        <w:t xml:space="preserve"> إستانبول، 121 ص.</w:t>
      </w:r>
    </w:p>
    <w:p w14:paraId="6A22A8DA"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درس فيه جماليات النحو وعلم التفسير من خلال الإعجاز القرآني، وتفسير الآيات، وأسلوب القرآن.</w:t>
      </w:r>
    </w:p>
    <w:p w14:paraId="4EB49AAC" w14:textId="77777777" w:rsidR="00903458" w:rsidRPr="00272D21"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ثم جماليات النحو في تفسير المرفوعات والمنصوبات والمجرورات وتفسير الجمل.</w:t>
      </w:r>
    </w:p>
    <w:p w14:paraId="019E8C68"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3A7D360B"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E2608A">
        <w:rPr>
          <w:rFonts w:ascii="Times New Roman" w:eastAsia="Times New Roman" w:hAnsi="Times New Roman" w:cs="Traditional Arabic"/>
          <w:b/>
          <w:bCs/>
          <w:sz w:val="36"/>
          <w:szCs w:val="36"/>
          <w:rtl/>
          <w:lang w:eastAsia="ar-SA"/>
        </w:rPr>
        <w:t>مفتاح الأدب في تعلّم لسان العرب</w:t>
      </w:r>
      <w:r>
        <w:rPr>
          <w:rFonts w:ascii="Times New Roman" w:eastAsia="Times New Roman" w:hAnsi="Times New Roman" w:cs="Traditional Arabic" w:hint="cs"/>
          <w:sz w:val="36"/>
          <w:szCs w:val="36"/>
          <w:rtl/>
          <w:lang w:eastAsia="ar-SA"/>
        </w:rPr>
        <w:t>،</w:t>
      </w:r>
      <w:r w:rsidRPr="00E2608A">
        <w:rPr>
          <w:rFonts w:ascii="Times New Roman" w:eastAsia="Times New Roman" w:hAnsi="Times New Roman" w:cs="Traditional Arabic"/>
          <w:sz w:val="36"/>
          <w:szCs w:val="36"/>
          <w:rtl/>
          <w:lang w:eastAsia="ar-SA"/>
        </w:rPr>
        <w:t xml:space="preserve"> </w:t>
      </w:r>
    </w:p>
    <w:p w14:paraId="708F09A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2608A">
        <w:rPr>
          <w:rFonts w:ascii="Times New Roman" w:eastAsia="Times New Roman" w:hAnsi="Times New Roman" w:cs="Traditional Arabic"/>
          <w:sz w:val="36"/>
          <w:szCs w:val="36"/>
          <w:rtl/>
          <w:lang w:eastAsia="ar-SA"/>
        </w:rPr>
        <w:t xml:space="preserve">برهان الإسلام محمَّد بن </w:t>
      </w:r>
      <w:proofErr w:type="gramStart"/>
      <w:r w:rsidRPr="00E2608A">
        <w:rPr>
          <w:rFonts w:ascii="Times New Roman" w:eastAsia="Times New Roman" w:hAnsi="Times New Roman" w:cs="Traditional Arabic"/>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الدشّي</w:t>
      </w:r>
      <w:proofErr w:type="spellEnd"/>
      <w:r w:rsidRPr="00E2608A">
        <w:rPr>
          <w:rFonts w:ascii="Times New Roman" w:eastAsia="Times New Roman" w:hAnsi="Times New Roman" w:cs="Traditional Arabic"/>
          <w:sz w:val="36"/>
          <w:szCs w:val="36"/>
          <w:rtl/>
          <w:lang w:eastAsia="ar-SA"/>
        </w:rPr>
        <w:t xml:space="preserve">، المعروف بمحمَّد مِهْرِي </w:t>
      </w:r>
      <w:proofErr w:type="spellStart"/>
      <w:r w:rsidRPr="00E2608A">
        <w:rPr>
          <w:rFonts w:ascii="Times New Roman" w:eastAsia="Times New Roman" w:hAnsi="Times New Roman" w:cs="Traditional Arabic"/>
          <w:sz w:val="36"/>
          <w:szCs w:val="36"/>
          <w:rtl/>
          <w:lang w:eastAsia="ar-SA"/>
        </w:rPr>
        <w:t>هِيلاوي</w:t>
      </w:r>
      <w:proofErr w:type="spellEnd"/>
      <w:r w:rsidRPr="00E2608A">
        <w:rPr>
          <w:rFonts w:ascii="Times New Roman" w:eastAsia="Times New Roman" w:hAnsi="Times New Roman" w:cs="Traditional Arabic"/>
          <w:sz w:val="36"/>
          <w:szCs w:val="36"/>
          <w:rtl/>
          <w:lang w:eastAsia="ar-SA"/>
        </w:rPr>
        <w:t xml:space="preserve"> (ت 1376 هـ)</w:t>
      </w:r>
      <w:r>
        <w:rPr>
          <w:rFonts w:ascii="Times New Roman" w:eastAsia="Times New Roman" w:hAnsi="Times New Roman" w:cs="Traditional Arabic" w:hint="cs"/>
          <w:sz w:val="36"/>
          <w:szCs w:val="36"/>
          <w:rtl/>
          <w:lang w:eastAsia="ar-SA"/>
        </w:rPr>
        <w:t xml:space="preserve"> عالم شافعي من </w:t>
      </w:r>
      <w:proofErr w:type="spellStart"/>
      <w:r>
        <w:rPr>
          <w:rFonts w:ascii="Times New Roman" w:eastAsia="Times New Roman" w:hAnsi="Times New Roman" w:cs="Traditional Arabic" w:hint="cs"/>
          <w:sz w:val="36"/>
          <w:szCs w:val="36"/>
          <w:rtl/>
          <w:lang w:eastAsia="ar-SA"/>
        </w:rPr>
        <w:t>كرمانشاه</w:t>
      </w:r>
      <w:proofErr w:type="spellEnd"/>
      <w:r>
        <w:rPr>
          <w:rFonts w:ascii="Times New Roman" w:eastAsia="Times New Roman" w:hAnsi="Times New Roman" w:cs="Traditional Arabic" w:hint="cs"/>
          <w:sz w:val="36"/>
          <w:szCs w:val="36"/>
          <w:rtl/>
          <w:lang w:eastAsia="ar-SA"/>
        </w:rPr>
        <w:t xml:space="preserve"> بإيران، توفي في إستانبول.</w:t>
      </w:r>
      <w:r w:rsidRPr="00E2608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له كتب في </w:t>
      </w:r>
      <w:r w:rsidRPr="002B08D7">
        <w:rPr>
          <w:rFonts w:ascii="Times New Roman" w:eastAsia="Times New Roman" w:hAnsi="Times New Roman" w:cs="Traditional Arabic"/>
          <w:sz w:val="36"/>
          <w:szCs w:val="36"/>
          <w:rtl/>
          <w:lang w:eastAsia="ar-SA"/>
        </w:rPr>
        <w:t>العقيدة والتفسير والنحو، والبلاغة والأدب.</w:t>
      </w:r>
    </w:p>
    <w:p w14:paraId="3A733AAB"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الكتاب بتحقيق أخي الأستاذ النحوي</w:t>
      </w:r>
      <w:r w:rsidRPr="00E2608A">
        <w:rPr>
          <w:rFonts w:ascii="Times New Roman" w:eastAsia="Times New Roman" w:hAnsi="Times New Roman" w:cs="Traditional Arabic"/>
          <w:sz w:val="36"/>
          <w:szCs w:val="36"/>
          <w:rtl/>
          <w:lang w:eastAsia="ar-SA"/>
        </w:rPr>
        <w:t xml:space="preserve"> محمد نور رمضان يوسف، </w:t>
      </w:r>
      <w:r>
        <w:rPr>
          <w:rFonts w:ascii="Times New Roman" w:eastAsia="Times New Roman" w:hAnsi="Times New Roman" w:cs="Traditional Arabic" w:hint="cs"/>
          <w:sz w:val="36"/>
          <w:szCs w:val="36"/>
          <w:rtl/>
          <w:lang w:eastAsia="ar-SA"/>
        </w:rPr>
        <w:t xml:space="preserve">والمحقق المفن </w:t>
      </w:r>
      <w:r w:rsidRPr="00E2608A">
        <w:rPr>
          <w:rFonts w:ascii="Times New Roman" w:eastAsia="Times New Roman" w:hAnsi="Times New Roman" w:cs="Traditional Arabic"/>
          <w:sz w:val="36"/>
          <w:szCs w:val="36"/>
          <w:rtl/>
          <w:lang w:eastAsia="ar-SA"/>
        </w:rPr>
        <w:t xml:space="preserve">ظفر </w:t>
      </w:r>
      <w:proofErr w:type="spellStart"/>
      <w:r w:rsidRPr="00E2608A">
        <w:rPr>
          <w:rFonts w:ascii="Times New Roman" w:eastAsia="Times New Roman" w:hAnsi="Times New Roman" w:cs="Traditional Arabic"/>
          <w:sz w:val="36"/>
          <w:szCs w:val="36"/>
          <w:rtl/>
          <w:lang w:eastAsia="ar-SA"/>
        </w:rPr>
        <w:t>أونور</w:t>
      </w:r>
      <w:proofErr w:type="spellEnd"/>
      <w:r>
        <w:rPr>
          <w:rFonts w:ascii="Times New Roman" w:eastAsia="Times New Roman" w:hAnsi="Times New Roman" w:cs="Traditional Arabic" w:hint="cs"/>
          <w:sz w:val="36"/>
          <w:szCs w:val="36"/>
          <w:rtl/>
          <w:lang w:eastAsia="ar-SA"/>
        </w:rPr>
        <w:t>،</w:t>
      </w:r>
      <w:r w:rsidRPr="00E2608A">
        <w:rPr>
          <w:rFonts w:ascii="Times New Roman" w:eastAsia="Times New Roman" w:hAnsi="Times New Roman" w:cs="Traditional Arabic"/>
          <w:sz w:val="36"/>
          <w:szCs w:val="36"/>
          <w:rtl/>
          <w:lang w:eastAsia="ar-SA"/>
        </w:rPr>
        <w:t xml:space="preserve"> مرعش</w:t>
      </w:r>
      <w:r>
        <w:rPr>
          <w:rFonts w:ascii="Times New Roman" w:eastAsia="Times New Roman" w:hAnsi="Times New Roman" w:cs="Traditional Arabic" w:hint="cs"/>
          <w:sz w:val="36"/>
          <w:szCs w:val="36"/>
          <w:rtl/>
          <w:lang w:eastAsia="ar-SA"/>
        </w:rPr>
        <w:t>.</w:t>
      </w:r>
    </w:p>
    <w:p w14:paraId="719E7FAB" w14:textId="77777777" w:rsidR="00903458" w:rsidRPr="00144852"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44852">
        <w:rPr>
          <w:rFonts w:ascii="Times New Roman" w:eastAsia="Times New Roman" w:hAnsi="Times New Roman" w:cs="Traditional Arabic"/>
          <w:sz w:val="36"/>
          <w:szCs w:val="36"/>
          <w:rtl/>
          <w:lang w:eastAsia="ar-SA"/>
        </w:rPr>
        <w:t xml:space="preserve">يشير ورود كلمة (مفتاح) في العنوان إلى أن الكتاب مدخل لتعلّم اللغة العربية، </w:t>
      </w:r>
      <w:r>
        <w:rPr>
          <w:rFonts w:ascii="Times New Roman" w:eastAsia="Times New Roman" w:hAnsi="Times New Roman" w:cs="Traditional Arabic" w:hint="cs"/>
          <w:sz w:val="36"/>
          <w:szCs w:val="36"/>
          <w:rtl/>
          <w:lang w:eastAsia="ar-SA"/>
        </w:rPr>
        <w:t xml:space="preserve">كما يقول المحققان، </w:t>
      </w:r>
      <w:r w:rsidRPr="00144852">
        <w:rPr>
          <w:rFonts w:ascii="Times New Roman" w:eastAsia="Times New Roman" w:hAnsi="Times New Roman" w:cs="Traditional Arabic"/>
          <w:sz w:val="36"/>
          <w:szCs w:val="36"/>
          <w:rtl/>
          <w:lang w:eastAsia="ar-SA"/>
        </w:rPr>
        <w:t>فهو رسالة تعليمية مختصرة في النحو والصرف، ألّفه صاحبه ليكون متنًا في قواعد اللغة العربية يحفظه الطلاب؛ لذا راعى فيه الأسلوب التعليمي الموجز.</w:t>
      </w:r>
    </w:p>
    <w:p w14:paraId="6894C33F"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144852">
        <w:rPr>
          <w:rFonts w:ascii="Times New Roman" w:eastAsia="Times New Roman" w:hAnsi="Times New Roman" w:cs="Traditional Arabic"/>
          <w:sz w:val="36"/>
          <w:szCs w:val="36"/>
          <w:rtl/>
          <w:lang w:eastAsia="ar-SA"/>
        </w:rPr>
        <w:t xml:space="preserve">وتميّز بأمرين مهمّين: </w:t>
      </w:r>
    </w:p>
    <w:p w14:paraId="2E13391B"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sidRPr="00144852">
        <w:rPr>
          <w:rFonts w:ascii="Times New Roman" w:eastAsia="Times New Roman" w:hAnsi="Times New Roman" w:cs="Traditional Arabic"/>
          <w:sz w:val="36"/>
          <w:szCs w:val="36"/>
          <w:rtl/>
          <w:lang w:eastAsia="ar-SA"/>
        </w:rPr>
        <w:t>أوّلهما أن مؤلّفه زوّده بعد عرض القواعد الكلية بتمرينات مكوّنة من نصوص أدبية مشتملة على القواعد السابقة لها التي ذكرها، ثمّ حلّل تلك النصوص صرفيًّا كلمة كلمة باختصار شديد مع ذكر معاني بعض الكلمات</w:t>
      </w:r>
      <w:r>
        <w:rPr>
          <w:rFonts w:ascii="Times New Roman" w:eastAsia="Times New Roman" w:hAnsi="Times New Roman" w:cs="Traditional Arabic" w:hint="cs"/>
          <w:sz w:val="36"/>
          <w:szCs w:val="36"/>
          <w:rtl/>
          <w:lang w:eastAsia="ar-SA"/>
        </w:rPr>
        <w:t>.</w:t>
      </w:r>
      <w:r w:rsidRPr="00144852">
        <w:rPr>
          <w:rFonts w:ascii="Times New Roman" w:eastAsia="Times New Roman" w:hAnsi="Times New Roman" w:cs="Traditional Arabic"/>
          <w:sz w:val="36"/>
          <w:szCs w:val="36"/>
          <w:rtl/>
          <w:lang w:eastAsia="ar-SA"/>
        </w:rPr>
        <w:t xml:space="preserve"> </w:t>
      </w:r>
    </w:p>
    <w:p w14:paraId="328285E5" w14:textId="77777777" w:rsidR="00903458" w:rsidRPr="00E2608A" w:rsidRDefault="00903458" w:rsidP="00903458">
      <w:pPr>
        <w:ind w:left="0" w:firstLine="0"/>
        <w:jc w:val="both"/>
        <w:rPr>
          <w:rFonts w:ascii="Times New Roman" w:eastAsia="Times New Roman" w:hAnsi="Times New Roman" w:cs="Traditional Arabic"/>
          <w:sz w:val="36"/>
          <w:szCs w:val="36"/>
          <w:rtl/>
          <w:lang w:eastAsia="ar-SA"/>
        </w:rPr>
      </w:pPr>
      <w:r w:rsidRPr="00144852">
        <w:rPr>
          <w:rFonts w:ascii="Times New Roman" w:eastAsia="Times New Roman" w:hAnsi="Times New Roman" w:cs="Traditional Arabic"/>
          <w:sz w:val="36"/>
          <w:szCs w:val="36"/>
          <w:rtl/>
          <w:lang w:eastAsia="ar-SA"/>
        </w:rPr>
        <w:lastRenderedPageBreak/>
        <w:t>وثانيهما أنّه تمكّن من تزويد كتابه بشواهد قرآنية وشعرية وأمثلة نحوية وصرفية كثيرة من خلال الهوامش لا المتن، فصار الكتاب من حيث النصوص التطبيقية والتمرينات والإحالات والهوامش أشبه ما يكون بالكتب التعليمية الحديثة.</w:t>
      </w:r>
    </w:p>
    <w:p w14:paraId="545767CD" w14:textId="77777777" w:rsidR="00903458" w:rsidRPr="00E2608A" w:rsidRDefault="00903458" w:rsidP="00903458">
      <w:pPr>
        <w:ind w:left="0" w:firstLine="0"/>
        <w:jc w:val="both"/>
        <w:rPr>
          <w:rFonts w:ascii="Times New Roman" w:eastAsia="Times New Roman" w:hAnsi="Times New Roman" w:cs="Traditional Arabic"/>
          <w:sz w:val="36"/>
          <w:szCs w:val="36"/>
          <w:rtl/>
          <w:lang w:eastAsia="ar-SA"/>
        </w:rPr>
      </w:pPr>
    </w:p>
    <w:p w14:paraId="3835F37F" w14:textId="77777777" w:rsidR="00903458" w:rsidRDefault="00903458" w:rsidP="00903458">
      <w:pPr>
        <w:ind w:left="0" w:firstLine="0"/>
        <w:jc w:val="both"/>
        <w:rPr>
          <w:rFonts w:cs="Traditional Arabic"/>
          <w:sz w:val="36"/>
          <w:szCs w:val="36"/>
          <w:rtl/>
        </w:rPr>
      </w:pPr>
      <w:r w:rsidRPr="005666E4">
        <w:rPr>
          <w:rFonts w:cs="Traditional Arabic" w:hint="cs"/>
          <w:b/>
          <w:bCs/>
          <w:sz w:val="36"/>
          <w:szCs w:val="36"/>
          <w:rtl/>
        </w:rPr>
        <w:t>المفيد في التصريف</w:t>
      </w:r>
      <w:r>
        <w:rPr>
          <w:rFonts w:cs="Traditional Arabic" w:hint="cs"/>
          <w:sz w:val="36"/>
          <w:szCs w:val="36"/>
          <w:rtl/>
        </w:rPr>
        <w:t xml:space="preserve">، </w:t>
      </w:r>
    </w:p>
    <w:p w14:paraId="08CB28AE" w14:textId="77777777" w:rsidR="00903458" w:rsidRDefault="00903458" w:rsidP="00903458">
      <w:pPr>
        <w:ind w:left="0" w:firstLine="0"/>
        <w:jc w:val="both"/>
        <w:rPr>
          <w:rFonts w:cs="Traditional Arabic"/>
          <w:sz w:val="36"/>
          <w:szCs w:val="36"/>
          <w:rtl/>
        </w:rPr>
      </w:pPr>
      <w:r>
        <w:rPr>
          <w:rFonts w:cs="Traditional Arabic" w:hint="cs"/>
          <w:sz w:val="36"/>
          <w:szCs w:val="36"/>
          <w:rtl/>
        </w:rPr>
        <w:t>للعلامة محمود بن عمر الزمخشري (ت 538 هـ)؛ تحقيق</w:t>
      </w:r>
      <w:r w:rsidRPr="00D04A6F">
        <w:rPr>
          <w:rFonts w:cs="Traditional Arabic"/>
          <w:sz w:val="36"/>
          <w:szCs w:val="36"/>
          <w:rtl/>
        </w:rPr>
        <w:t xml:space="preserve"> </w:t>
      </w:r>
      <w:r>
        <w:rPr>
          <w:rFonts w:cs="Traditional Arabic" w:hint="cs"/>
          <w:sz w:val="36"/>
          <w:szCs w:val="36"/>
          <w:rtl/>
        </w:rPr>
        <w:t xml:space="preserve">الأستاذ </w:t>
      </w:r>
      <w:r w:rsidRPr="00D04A6F">
        <w:rPr>
          <w:rFonts w:cs="Traditional Arabic" w:hint="cs"/>
          <w:sz w:val="36"/>
          <w:szCs w:val="36"/>
          <w:rtl/>
        </w:rPr>
        <w:t>سجّاد</w:t>
      </w:r>
      <w:r w:rsidRPr="00D04A6F">
        <w:rPr>
          <w:rFonts w:cs="Traditional Arabic"/>
          <w:sz w:val="36"/>
          <w:szCs w:val="36"/>
          <w:rtl/>
        </w:rPr>
        <w:t xml:space="preserve"> </w:t>
      </w:r>
      <w:r w:rsidRPr="00D04A6F">
        <w:rPr>
          <w:rFonts w:cs="Traditional Arabic" w:hint="cs"/>
          <w:sz w:val="36"/>
          <w:szCs w:val="36"/>
          <w:rtl/>
        </w:rPr>
        <w:t>م</w:t>
      </w:r>
      <w:r>
        <w:rPr>
          <w:rFonts w:cs="Traditional Arabic" w:hint="cs"/>
          <w:sz w:val="36"/>
          <w:szCs w:val="36"/>
          <w:rtl/>
        </w:rPr>
        <w:t>حمد</w:t>
      </w:r>
      <w:r w:rsidRPr="00D04A6F">
        <w:rPr>
          <w:rFonts w:cs="Traditional Arabic"/>
          <w:sz w:val="36"/>
          <w:szCs w:val="36"/>
          <w:rtl/>
        </w:rPr>
        <w:t xml:space="preserve"> </w:t>
      </w:r>
      <w:r w:rsidRPr="00D04A6F">
        <w:rPr>
          <w:rFonts w:cs="Traditional Arabic" w:hint="cs"/>
          <w:sz w:val="36"/>
          <w:szCs w:val="36"/>
          <w:rtl/>
        </w:rPr>
        <w:t>شعبان</w:t>
      </w:r>
      <w:r>
        <w:rPr>
          <w:rFonts w:cs="Traditional Arabic" w:hint="cs"/>
          <w:sz w:val="36"/>
          <w:szCs w:val="36"/>
          <w:rtl/>
        </w:rPr>
        <w:t>.</w:t>
      </w:r>
    </w:p>
    <w:p w14:paraId="74E45102" w14:textId="77777777" w:rsidR="00903458" w:rsidRDefault="00903458" w:rsidP="00903458">
      <w:pPr>
        <w:ind w:left="0" w:firstLine="0"/>
        <w:jc w:val="both"/>
        <w:rPr>
          <w:rFonts w:cs="Traditional Arabic"/>
          <w:sz w:val="36"/>
          <w:szCs w:val="36"/>
          <w:rtl/>
        </w:rPr>
      </w:pPr>
      <w:r>
        <w:rPr>
          <w:rFonts w:cs="Traditional Arabic" w:hint="cs"/>
          <w:sz w:val="36"/>
          <w:szCs w:val="36"/>
          <w:rtl/>
        </w:rPr>
        <w:t xml:space="preserve">تحقيق جديد، الأول (بيان </w:t>
      </w:r>
      <w:proofErr w:type="spellStart"/>
      <w:r>
        <w:rPr>
          <w:rFonts w:cs="Traditional Arabic" w:hint="cs"/>
          <w:sz w:val="36"/>
          <w:szCs w:val="36"/>
          <w:rtl/>
        </w:rPr>
        <w:t>الجباوي</w:t>
      </w:r>
      <w:proofErr w:type="spellEnd"/>
      <w:r>
        <w:rPr>
          <w:rFonts w:cs="Traditional Arabic" w:hint="cs"/>
          <w:sz w:val="36"/>
          <w:szCs w:val="36"/>
          <w:rtl/>
        </w:rPr>
        <w:t>) اعتمد على نسخة واحدة ونشر مرتين في مجلتين، وهذا اعتمد على خمس نسخ.</w:t>
      </w:r>
    </w:p>
    <w:p w14:paraId="7604A399"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مجلة المورد مج51 ع2 (1446 هـ، تشرين الثاني 2024 م).</w:t>
      </w:r>
    </w:p>
    <w:p w14:paraId="2B0517C0" w14:textId="77777777" w:rsidR="00903458" w:rsidRDefault="00903458" w:rsidP="00903458">
      <w:pPr>
        <w:ind w:left="0" w:firstLine="0"/>
        <w:jc w:val="both"/>
        <w:rPr>
          <w:rFonts w:cs="Traditional Arabic"/>
          <w:sz w:val="36"/>
          <w:szCs w:val="36"/>
          <w:rtl/>
        </w:rPr>
      </w:pPr>
      <w:r>
        <w:rPr>
          <w:rFonts w:cs="Traditional Arabic" w:hint="cs"/>
          <w:sz w:val="36"/>
          <w:szCs w:val="36"/>
          <w:rtl/>
        </w:rPr>
        <w:t>كما حققه الأستاذ خطاب أحمد خطاب، ونشر في كتاب عام 1445 هـ، 2024 م، 116ص.</w:t>
      </w:r>
    </w:p>
    <w:p w14:paraId="7D6CDB44" w14:textId="77777777" w:rsidR="00903458" w:rsidRDefault="00903458" w:rsidP="00903458">
      <w:pPr>
        <w:ind w:left="0" w:firstLine="0"/>
        <w:rPr>
          <w:rFonts w:cs="Traditional Arabic"/>
          <w:sz w:val="36"/>
          <w:szCs w:val="36"/>
          <w:rtl/>
        </w:rPr>
      </w:pPr>
    </w:p>
    <w:p w14:paraId="5424BA96" w14:textId="77777777" w:rsidR="00903458" w:rsidRDefault="00903458" w:rsidP="00903458">
      <w:pPr>
        <w:ind w:left="0" w:firstLine="0"/>
        <w:jc w:val="both"/>
        <w:rPr>
          <w:rFonts w:ascii="Calibri" w:eastAsia="Calibri" w:hAnsi="Calibri" w:cs="Traditional Arabic"/>
          <w:b/>
          <w:bCs/>
          <w:sz w:val="36"/>
          <w:szCs w:val="36"/>
          <w:rtl/>
        </w:rPr>
      </w:pPr>
      <w:r w:rsidRPr="009E62C1">
        <w:rPr>
          <w:rFonts w:ascii="Calibri" w:eastAsia="Calibri" w:hAnsi="Calibri" w:cs="Traditional Arabic"/>
          <w:b/>
          <w:bCs/>
          <w:sz w:val="36"/>
          <w:szCs w:val="36"/>
          <w:rtl/>
        </w:rPr>
        <w:t>مكتبة اللغة والنحو والصرف بالجزائر</w:t>
      </w:r>
      <w:r>
        <w:rPr>
          <w:rFonts w:ascii="Calibri" w:eastAsia="Calibri" w:hAnsi="Calibri" w:cs="Traditional Arabic" w:hint="cs"/>
          <w:b/>
          <w:bCs/>
          <w:sz w:val="36"/>
          <w:szCs w:val="36"/>
          <w:rtl/>
        </w:rPr>
        <w:t>،</w:t>
      </w:r>
      <w:r w:rsidRPr="009E62C1">
        <w:rPr>
          <w:rFonts w:ascii="Calibri" w:eastAsia="Calibri" w:hAnsi="Calibri" w:cs="Traditional Arabic"/>
          <w:b/>
          <w:bCs/>
          <w:sz w:val="36"/>
          <w:szCs w:val="36"/>
          <w:rtl/>
        </w:rPr>
        <w:t xml:space="preserve"> </w:t>
      </w:r>
    </w:p>
    <w:p w14:paraId="2016E223" w14:textId="77777777" w:rsidR="00903458" w:rsidRDefault="00903458" w:rsidP="00903458">
      <w:pPr>
        <w:ind w:left="0" w:firstLine="0"/>
        <w:jc w:val="both"/>
        <w:rPr>
          <w:rFonts w:ascii="Calibri" w:eastAsia="Calibri" w:hAnsi="Calibri" w:cs="Traditional Arabic"/>
          <w:b/>
          <w:bCs/>
          <w:sz w:val="36"/>
          <w:szCs w:val="36"/>
          <w:rtl/>
        </w:rPr>
      </w:pPr>
      <w:r w:rsidRPr="00E03664">
        <w:rPr>
          <w:rFonts w:ascii="Calibri" w:eastAsia="Calibri" w:hAnsi="Calibri" w:cs="Traditional Arabic" w:hint="cs"/>
          <w:sz w:val="36"/>
          <w:szCs w:val="36"/>
          <w:rtl/>
        </w:rPr>
        <w:t>للأستاذ</w:t>
      </w:r>
      <w:r>
        <w:rPr>
          <w:rFonts w:ascii="Calibri" w:eastAsia="Calibri" w:hAnsi="Calibri" w:cs="Traditional Arabic" w:hint="cs"/>
          <w:b/>
          <w:bCs/>
          <w:sz w:val="36"/>
          <w:szCs w:val="36"/>
          <w:rtl/>
        </w:rPr>
        <w:t xml:space="preserve"> </w:t>
      </w:r>
      <w:proofErr w:type="gramStart"/>
      <w:r w:rsidRPr="009E62C1">
        <w:rPr>
          <w:rFonts w:ascii="Calibri" w:eastAsia="Calibri" w:hAnsi="Calibri" w:cs="Traditional Arabic"/>
          <w:sz w:val="36"/>
          <w:szCs w:val="36"/>
          <w:rtl/>
        </w:rPr>
        <w:t>عبدالوهاب</w:t>
      </w:r>
      <w:proofErr w:type="gramEnd"/>
      <w:r w:rsidRPr="009E62C1">
        <w:rPr>
          <w:rFonts w:ascii="Calibri" w:eastAsia="Calibri" w:hAnsi="Calibri" w:cs="Traditional Arabic"/>
          <w:sz w:val="36"/>
          <w:szCs w:val="36"/>
          <w:rtl/>
        </w:rPr>
        <w:t xml:space="preserve"> </w:t>
      </w:r>
      <w:proofErr w:type="spellStart"/>
      <w:r w:rsidRPr="009E62C1">
        <w:rPr>
          <w:rFonts w:ascii="Calibri" w:eastAsia="Calibri" w:hAnsi="Calibri" w:cs="Traditional Arabic"/>
          <w:sz w:val="36"/>
          <w:szCs w:val="36"/>
          <w:rtl/>
        </w:rPr>
        <w:t>بافلح</w:t>
      </w:r>
      <w:proofErr w:type="spellEnd"/>
      <w:r w:rsidRPr="009E62C1">
        <w:rPr>
          <w:rFonts w:ascii="Calibri" w:eastAsia="Calibri" w:hAnsi="Calibri" w:cs="Traditional Arabic"/>
          <w:sz w:val="36"/>
          <w:szCs w:val="36"/>
          <w:rtl/>
        </w:rPr>
        <w:t>.</w:t>
      </w:r>
      <w:r>
        <w:rPr>
          <w:rFonts w:ascii="Times New Roman" w:eastAsia="Times New Roman" w:hAnsi="Times New Roman" w:cs="Traditional Arabic" w:hint="cs"/>
          <w:sz w:val="36"/>
          <w:szCs w:val="36"/>
          <w:rtl/>
          <w:lang w:eastAsia="ar-SA"/>
        </w:rPr>
        <w:t xml:space="preserve"> </w:t>
      </w:r>
      <w:r w:rsidRPr="009E62C1">
        <w:rPr>
          <w:rFonts w:ascii="Times New Roman" w:eastAsia="Times New Roman" w:hAnsi="Times New Roman" w:cs="Traditional Arabic"/>
          <w:sz w:val="36"/>
          <w:szCs w:val="36"/>
          <w:rtl/>
          <w:lang w:eastAsia="ar-SA"/>
        </w:rPr>
        <w:t>الجزائر</w:t>
      </w:r>
      <w:r>
        <w:rPr>
          <w:rFonts w:ascii="Calibri" w:eastAsia="Calibri" w:hAnsi="Calibri" w:cs="Traditional Arabic" w:hint="cs"/>
          <w:b/>
          <w:bCs/>
          <w:sz w:val="36"/>
          <w:szCs w:val="36"/>
          <w:rtl/>
        </w:rPr>
        <w:t>.</w:t>
      </w:r>
    </w:p>
    <w:p w14:paraId="28EE23CB" w14:textId="77777777" w:rsidR="00903458"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سلط فيه</w:t>
      </w:r>
      <w:r w:rsidRPr="00F740D7">
        <w:rPr>
          <w:rFonts w:ascii="Calibri" w:eastAsia="Calibri" w:hAnsi="Calibri" w:cs="Traditional Arabic"/>
          <w:sz w:val="36"/>
          <w:szCs w:val="36"/>
          <w:rtl/>
        </w:rPr>
        <w:t xml:space="preserve"> الضوء على المؤلفات النحوية واللغوية للعلماء الجزائريين وتتبع</w:t>
      </w:r>
      <w:r>
        <w:rPr>
          <w:rFonts w:ascii="Calibri" w:eastAsia="Calibri" w:hAnsi="Calibri" w:cs="Traditional Arabic" w:hint="cs"/>
          <w:sz w:val="36"/>
          <w:szCs w:val="36"/>
          <w:rtl/>
        </w:rPr>
        <w:t>َ</w:t>
      </w:r>
      <w:r w:rsidRPr="00F740D7">
        <w:rPr>
          <w:rFonts w:ascii="Calibri" w:eastAsia="Calibri" w:hAnsi="Calibri" w:cs="Traditional Arabic"/>
          <w:sz w:val="36"/>
          <w:szCs w:val="36"/>
          <w:rtl/>
        </w:rPr>
        <w:t xml:space="preserve"> مظان</w:t>
      </w:r>
      <w:r>
        <w:rPr>
          <w:rFonts w:ascii="Calibri" w:eastAsia="Calibri" w:hAnsi="Calibri" w:cs="Traditional Arabic" w:hint="cs"/>
          <w:sz w:val="36"/>
          <w:szCs w:val="36"/>
          <w:rtl/>
        </w:rPr>
        <w:t>َّ</w:t>
      </w:r>
      <w:r w:rsidRPr="00F740D7">
        <w:rPr>
          <w:rFonts w:ascii="Calibri" w:eastAsia="Calibri" w:hAnsi="Calibri" w:cs="Traditional Arabic"/>
          <w:sz w:val="36"/>
          <w:szCs w:val="36"/>
          <w:rtl/>
        </w:rPr>
        <w:t xml:space="preserve"> حفظها، وذكر ما عرفه من تحقيقات ودراسات، ولم</w:t>
      </w:r>
      <w:r>
        <w:rPr>
          <w:rFonts w:ascii="Calibri" w:eastAsia="Calibri" w:hAnsi="Calibri" w:cs="Traditional Arabic" w:hint="cs"/>
          <w:sz w:val="36"/>
          <w:szCs w:val="36"/>
          <w:rtl/>
        </w:rPr>
        <w:t>َّ</w:t>
      </w:r>
      <w:r w:rsidRPr="00F740D7">
        <w:rPr>
          <w:rFonts w:ascii="Calibri" w:eastAsia="Calibri" w:hAnsi="Calibri" w:cs="Traditional Arabic"/>
          <w:sz w:val="36"/>
          <w:szCs w:val="36"/>
          <w:rtl/>
        </w:rPr>
        <w:t xml:space="preserve"> شتات هذه المكتبة المتفرقة في بطون الكتب القديمة والفهارس الحديثة، ورتبها بشكل يسهل على الباحثين والدارسين معرفة طبيعة هذه المكتبة وأعلامها ومحاورها الكبرى. </w:t>
      </w:r>
    </w:p>
    <w:p w14:paraId="52DFFCBC" w14:textId="77777777" w:rsidR="00903458" w:rsidRPr="00F740D7" w:rsidRDefault="00903458" w:rsidP="0090345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w:t>
      </w:r>
      <w:r w:rsidRPr="00F740D7">
        <w:rPr>
          <w:rFonts w:ascii="Calibri" w:eastAsia="Calibri" w:hAnsi="Calibri" w:cs="Traditional Arabic"/>
          <w:sz w:val="36"/>
          <w:szCs w:val="36"/>
          <w:rtl/>
        </w:rPr>
        <w:t xml:space="preserve">سبق في </w:t>
      </w:r>
      <w:r>
        <w:rPr>
          <w:rFonts w:ascii="Calibri" w:eastAsia="Calibri" w:hAnsi="Calibri" w:cs="Traditional Arabic" w:hint="cs"/>
          <w:sz w:val="36"/>
          <w:szCs w:val="36"/>
          <w:rtl/>
        </w:rPr>
        <w:t>هذا ال</w:t>
      </w:r>
      <w:r w:rsidRPr="00F740D7">
        <w:rPr>
          <w:rFonts w:ascii="Calibri" w:eastAsia="Calibri" w:hAnsi="Calibri" w:cs="Traditional Arabic"/>
          <w:sz w:val="36"/>
          <w:szCs w:val="36"/>
          <w:rtl/>
        </w:rPr>
        <w:t xml:space="preserve">تحقيق مؤلفون آخرون، اعتمد المؤلف على أعمالهم، وصحح منها ما </w:t>
      </w:r>
      <w:proofErr w:type="spellStart"/>
      <w:r w:rsidRPr="00F740D7">
        <w:rPr>
          <w:rFonts w:ascii="Calibri" w:eastAsia="Calibri" w:hAnsi="Calibri" w:cs="Traditional Arabic"/>
          <w:sz w:val="36"/>
          <w:szCs w:val="36"/>
          <w:rtl/>
        </w:rPr>
        <w:t>أخطؤوا</w:t>
      </w:r>
      <w:proofErr w:type="spellEnd"/>
      <w:r w:rsidRPr="00F740D7">
        <w:rPr>
          <w:rFonts w:ascii="Calibri" w:eastAsia="Calibri" w:hAnsi="Calibri" w:cs="Traditional Arabic"/>
          <w:sz w:val="36"/>
          <w:szCs w:val="36"/>
          <w:rtl/>
        </w:rPr>
        <w:t xml:space="preserve"> فيه، واستدرك ما أغفلوه</w:t>
      </w:r>
      <w:r>
        <w:rPr>
          <w:rFonts w:ascii="Calibri" w:eastAsia="Calibri" w:hAnsi="Calibri" w:cs="Traditional Arabic" w:hint="cs"/>
          <w:sz w:val="36"/>
          <w:szCs w:val="36"/>
          <w:rtl/>
        </w:rPr>
        <w:t>،</w:t>
      </w:r>
      <w:r w:rsidRPr="00F740D7">
        <w:rPr>
          <w:rFonts w:ascii="Calibri" w:eastAsia="Calibri" w:hAnsi="Calibri" w:cs="Traditional Arabic"/>
          <w:sz w:val="36"/>
          <w:szCs w:val="36"/>
          <w:rtl/>
        </w:rPr>
        <w:t xml:space="preserve"> ليضيف للمكتبة منجز</w:t>
      </w:r>
      <w:r>
        <w:rPr>
          <w:rFonts w:ascii="Calibri" w:eastAsia="Calibri" w:hAnsi="Calibri" w:cs="Traditional Arabic" w:hint="cs"/>
          <w:sz w:val="36"/>
          <w:szCs w:val="36"/>
          <w:rtl/>
        </w:rPr>
        <w:t>ً</w:t>
      </w:r>
      <w:r w:rsidRPr="00F740D7">
        <w:rPr>
          <w:rFonts w:ascii="Calibri" w:eastAsia="Calibri" w:hAnsi="Calibri" w:cs="Traditional Arabic"/>
          <w:sz w:val="36"/>
          <w:szCs w:val="36"/>
          <w:rtl/>
        </w:rPr>
        <w:t>ا بمثابة خريطة وفهرس لمكتبة اللغة والنحو والصرف</w:t>
      </w:r>
      <w:r>
        <w:rPr>
          <w:rFonts w:ascii="Calibri" w:eastAsia="Calibri" w:hAnsi="Calibri" w:cs="Traditional Arabic" w:hint="cs"/>
          <w:sz w:val="36"/>
          <w:szCs w:val="36"/>
          <w:rtl/>
        </w:rPr>
        <w:t>.</w:t>
      </w:r>
    </w:p>
    <w:p w14:paraId="75EF97E7" w14:textId="77777777" w:rsidR="00903458" w:rsidRPr="00F740D7" w:rsidRDefault="00903458" w:rsidP="00903458">
      <w:pPr>
        <w:ind w:left="0" w:firstLine="0"/>
        <w:jc w:val="both"/>
        <w:rPr>
          <w:rFonts w:ascii="Times New Roman" w:eastAsia="Times New Roman" w:hAnsi="Times New Roman" w:cs="Traditional Arabic"/>
          <w:sz w:val="36"/>
          <w:szCs w:val="36"/>
          <w:rtl/>
        </w:rPr>
      </w:pPr>
    </w:p>
    <w:p w14:paraId="03A3706F" w14:textId="77777777" w:rsidR="00903458" w:rsidRDefault="00903458" w:rsidP="00903458">
      <w:pPr>
        <w:ind w:left="0" w:firstLine="0"/>
        <w:jc w:val="left"/>
        <w:rPr>
          <w:rFonts w:ascii="Times New Roman" w:eastAsia="Times New Roman" w:hAnsi="Times New Roman" w:cs="Traditional Arabic"/>
          <w:sz w:val="36"/>
          <w:szCs w:val="36"/>
          <w:rtl/>
          <w:lang w:eastAsia="ar-SA"/>
        </w:rPr>
      </w:pPr>
      <w:r w:rsidRPr="000924E0">
        <w:rPr>
          <w:rFonts w:ascii="Times New Roman" w:eastAsia="Times New Roman" w:hAnsi="Times New Roman" w:cs="Traditional Arabic" w:hint="cs"/>
          <w:b/>
          <w:bCs/>
          <w:sz w:val="36"/>
          <w:szCs w:val="36"/>
          <w:rtl/>
          <w:lang w:eastAsia="ar-SA"/>
        </w:rPr>
        <w:t>مكتبة النحو والصرف من القرن الأول الهجري إلى 392 هـ: دراسة ومعجم</w:t>
      </w:r>
      <w:r>
        <w:rPr>
          <w:rFonts w:ascii="Times New Roman" w:eastAsia="Times New Roman" w:hAnsi="Times New Roman" w:cs="Traditional Arabic" w:hint="cs"/>
          <w:sz w:val="36"/>
          <w:szCs w:val="36"/>
          <w:rtl/>
          <w:lang w:eastAsia="ar-SA"/>
        </w:rPr>
        <w:t>،</w:t>
      </w:r>
      <w:r w:rsidRPr="000924E0">
        <w:rPr>
          <w:rFonts w:ascii="Times New Roman" w:eastAsia="Times New Roman" w:hAnsi="Times New Roman" w:cs="Traditional Arabic" w:hint="cs"/>
          <w:sz w:val="36"/>
          <w:szCs w:val="36"/>
          <w:rtl/>
          <w:lang w:eastAsia="ar-SA"/>
        </w:rPr>
        <w:t xml:space="preserve"> </w:t>
      </w:r>
    </w:p>
    <w:p w14:paraId="301CFB03" w14:textId="77777777" w:rsidR="00903458" w:rsidRPr="000924E0" w:rsidRDefault="00903458" w:rsidP="00903458">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عضو هيئة التدريس بجامعة تكريت </w:t>
      </w:r>
      <w:proofErr w:type="gramStart"/>
      <w:r w:rsidRPr="000924E0">
        <w:rPr>
          <w:rFonts w:ascii="Times New Roman" w:eastAsia="Times New Roman" w:hAnsi="Times New Roman" w:cs="Traditional Arabic" w:hint="cs"/>
          <w:sz w:val="36"/>
          <w:szCs w:val="36"/>
          <w:rtl/>
          <w:lang w:eastAsia="ar-SA"/>
        </w:rPr>
        <w:t>عبدالمنعم</w:t>
      </w:r>
      <w:proofErr w:type="gramEnd"/>
      <w:r w:rsidRPr="000924E0">
        <w:rPr>
          <w:rFonts w:ascii="Times New Roman" w:eastAsia="Times New Roman" w:hAnsi="Times New Roman" w:cs="Traditional Arabic" w:hint="cs"/>
          <w:sz w:val="36"/>
          <w:szCs w:val="36"/>
          <w:rtl/>
          <w:lang w:eastAsia="ar-SA"/>
        </w:rPr>
        <w:t xml:space="preserve"> </w:t>
      </w:r>
      <w:proofErr w:type="gramStart"/>
      <w:r w:rsidRPr="000924E0">
        <w:rPr>
          <w:rFonts w:ascii="Times New Roman" w:eastAsia="Times New Roman" w:hAnsi="Times New Roman" w:cs="Traditional Arabic" w:hint="cs"/>
          <w:sz w:val="36"/>
          <w:szCs w:val="36"/>
          <w:rtl/>
          <w:lang w:eastAsia="ar-SA"/>
        </w:rPr>
        <w:t>عبدالله</w:t>
      </w:r>
      <w:proofErr w:type="gramEnd"/>
      <w:r w:rsidRPr="000924E0">
        <w:rPr>
          <w:rFonts w:ascii="Times New Roman" w:eastAsia="Times New Roman" w:hAnsi="Times New Roman" w:cs="Traditional Arabic" w:hint="cs"/>
          <w:sz w:val="36"/>
          <w:szCs w:val="36"/>
          <w:rtl/>
          <w:lang w:eastAsia="ar-SA"/>
        </w:rPr>
        <w:t xml:space="preserve"> الدليمي</w:t>
      </w:r>
      <w:r>
        <w:rPr>
          <w:rFonts w:ascii="Times New Roman" w:eastAsia="Times New Roman" w:hAnsi="Times New Roman" w:cs="Traditional Arabic" w:hint="cs"/>
          <w:sz w:val="36"/>
          <w:szCs w:val="36"/>
          <w:rtl/>
          <w:lang w:eastAsia="ar-SA"/>
        </w:rPr>
        <w:t>.</w:t>
      </w:r>
    </w:p>
    <w:p w14:paraId="62D66DC4" w14:textId="77777777" w:rsidR="00903458" w:rsidRPr="00F969E3" w:rsidRDefault="00903458" w:rsidP="00903458">
      <w:pPr>
        <w:ind w:left="0" w:firstLine="0"/>
        <w:rPr>
          <w:rFonts w:ascii="Times New Roman" w:eastAsia="Times New Roman" w:hAnsi="Times New Roman" w:cs="Traditional Arabic"/>
          <w:sz w:val="36"/>
          <w:szCs w:val="36"/>
          <w:rtl/>
          <w:lang w:eastAsia="ar-SA"/>
        </w:rPr>
      </w:pPr>
    </w:p>
    <w:p w14:paraId="573DE393" w14:textId="77777777" w:rsidR="00903458"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b/>
          <w:bCs/>
          <w:sz w:val="36"/>
          <w:szCs w:val="36"/>
          <w:rtl/>
        </w:rPr>
        <w:lastRenderedPageBreak/>
        <w:t>النحو الجديد</w:t>
      </w:r>
      <w:r>
        <w:rPr>
          <w:rFonts w:ascii="Aptos" w:eastAsia="Aptos" w:hAnsi="Aptos" w:cs="Traditional Arabic" w:hint="cs"/>
          <w:sz w:val="36"/>
          <w:szCs w:val="36"/>
          <w:rtl/>
        </w:rPr>
        <w:t>،</w:t>
      </w:r>
      <w:r w:rsidRPr="00542B87">
        <w:rPr>
          <w:rFonts w:ascii="Aptos" w:eastAsia="Aptos" w:hAnsi="Aptos" w:cs="Traditional Arabic" w:hint="cs"/>
          <w:sz w:val="36"/>
          <w:szCs w:val="36"/>
          <w:rtl/>
        </w:rPr>
        <w:t xml:space="preserve"> </w:t>
      </w:r>
    </w:p>
    <w:p w14:paraId="7C506367" w14:textId="77777777" w:rsidR="00903458" w:rsidRDefault="00903458" w:rsidP="00903458">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للعلامة الموسوعي، عبقري التصانيف: </w:t>
      </w:r>
      <w:proofErr w:type="gramStart"/>
      <w:r w:rsidRPr="00542B87">
        <w:rPr>
          <w:rFonts w:ascii="Aptos" w:eastAsia="Aptos" w:hAnsi="Aptos" w:cs="Traditional Arabic" w:hint="cs"/>
          <w:sz w:val="36"/>
          <w:szCs w:val="36"/>
          <w:rtl/>
        </w:rPr>
        <w:t>عبدالحميد</w:t>
      </w:r>
      <w:proofErr w:type="gramEnd"/>
      <w:r w:rsidRPr="00542B87">
        <w:rPr>
          <w:rFonts w:ascii="Aptos" w:eastAsia="Aptos" w:hAnsi="Aptos" w:cs="Traditional Arabic" w:hint="cs"/>
          <w:sz w:val="36"/>
          <w:szCs w:val="36"/>
          <w:rtl/>
        </w:rPr>
        <w:t xml:space="preserve"> الفراهي (ت 1349 هـ)</w:t>
      </w:r>
      <w:r>
        <w:rPr>
          <w:rFonts w:ascii="Aptos" w:eastAsia="Aptos" w:hAnsi="Aptos" w:cs="Traditional Arabic" w:hint="cs"/>
          <w:sz w:val="36"/>
          <w:szCs w:val="36"/>
          <w:rtl/>
        </w:rPr>
        <w:t xml:space="preserve"> رحمه الله</w:t>
      </w:r>
      <w:r w:rsidRPr="00542B87">
        <w:rPr>
          <w:rFonts w:ascii="Aptos" w:eastAsia="Aptos" w:hAnsi="Aptos" w:cs="Traditional Arabic" w:hint="cs"/>
          <w:sz w:val="36"/>
          <w:szCs w:val="36"/>
          <w:rtl/>
        </w:rPr>
        <w:t xml:space="preserve">؛ </w:t>
      </w:r>
    </w:p>
    <w:p w14:paraId="330260ED" w14:textId="77777777" w:rsidR="00903458" w:rsidRPr="00542B87"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sz w:val="36"/>
          <w:szCs w:val="36"/>
          <w:rtl/>
        </w:rPr>
        <w:t>أعاد بناءه وحققه كيان أحمد يحيى</w:t>
      </w:r>
      <w:r>
        <w:rPr>
          <w:rFonts w:ascii="Aptos" w:eastAsia="Aptos" w:hAnsi="Aptos" w:cs="Traditional Arabic" w:hint="cs"/>
          <w:sz w:val="36"/>
          <w:szCs w:val="36"/>
          <w:rtl/>
        </w:rPr>
        <w:t>،</w:t>
      </w:r>
      <w:r w:rsidRPr="00542B87">
        <w:rPr>
          <w:rFonts w:ascii="Aptos" w:eastAsia="Aptos" w:hAnsi="Aptos" w:cs="Traditional Arabic" w:hint="cs"/>
          <w:sz w:val="36"/>
          <w:szCs w:val="36"/>
          <w:rtl/>
        </w:rPr>
        <w:t xml:space="preserve"> بيروت</w:t>
      </w:r>
      <w:r>
        <w:rPr>
          <w:rFonts w:ascii="Aptos" w:eastAsia="Aptos" w:hAnsi="Aptos" w:cs="Traditional Arabic" w:hint="cs"/>
          <w:sz w:val="36"/>
          <w:szCs w:val="36"/>
          <w:rtl/>
        </w:rPr>
        <w:t>، 272 ص</w:t>
      </w:r>
      <w:r w:rsidRPr="00542B87">
        <w:rPr>
          <w:rFonts w:ascii="Aptos" w:eastAsia="Aptos" w:hAnsi="Aptos" w:cs="Traditional Arabic" w:hint="cs"/>
          <w:sz w:val="36"/>
          <w:szCs w:val="36"/>
          <w:rtl/>
        </w:rPr>
        <w:t>.</w:t>
      </w:r>
    </w:p>
    <w:p w14:paraId="7D4D3D55" w14:textId="77777777" w:rsidR="00903458" w:rsidRPr="00542B87"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sz w:val="36"/>
          <w:szCs w:val="36"/>
          <w:rtl/>
        </w:rPr>
        <w:t>مجموع لغوي تجديدي يضم مصنفات</w:t>
      </w:r>
      <w:r>
        <w:rPr>
          <w:rFonts w:ascii="Aptos" w:eastAsia="Aptos" w:hAnsi="Aptos" w:cs="Traditional Arabic" w:hint="cs"/>
          <w:sz w:val="36"/>
          <w:szCs w:val="36"/>
          <w:rtl/>
        </w:rPr>
        <w:t>ه</w:t>
      </w:r>
      <w:r w:rsidRPr="00542B87">
        <w:rPr>
          <w:rFonts w:ascii="Aptos" w:eastAsia="Aptos" w:hAnsi="Aptos" w:cs="Traditional Arabic" w:hint="cs"/>
          <w:sz w:val="36"/>
          <w:szCs w:val="36"/>
          <w:rtl/>
        </w:rPr>
        <w:t xml:space="preserve"> الآتية:</w:t>
      </w:r>
    </w:p>
    <w:p w14:paraId="1736F2E6" w14:textId="77777777" w:rsidR="00903458" w:rsidRPr="00542B87"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sz w:val="36"/>
          <w:szCs w:val="36"/>
          <w:rtl/>
        </w:rPr>
        <w:t>دلائل إلى النحو الجديد والمعاني والعروض والبلاغة.</w:t>
      </w:r>
    </w:p>
    <w:p w14:paraId="32110F56" w14:textId="77777777" w:rsidR="00903458" w:rsidRPr="00542B87"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sz w:val="36"/>
          <w:szCs w:val="36"/>
          <w:rtl/>
        </w:rPr>
        <w:t>الدر النضيد في النحو الجديد.</w:t>
      </w:r>
    </w:p>
    <w:p w14:paraId="53862F68" w14:textId="77777777" w:rsidR="00903458" w:rsidRPr="00542B87" w:rsidRDefault="00903458" w:rsidP="00903458">
      <w:pPr>
        <w:ind w:left="0" w:firstLine="0"/>
        <w:jc w:val="both"/>
        <w:rPr>
          <w:rFonts w:ascii="Aptos" w:eastAsia="Aptos" w:hAnsi="Aptos" w:cs="Traditional Arabic"/>
          <w:sz w:val="36"/>
          <w:szCs w:val="36"/>
          <w:rtl/>
        </w:rPr>
      </w:pPr>
      <w:r w:rsidRPr="00542B87">
        <w:rPr>
          <w:rFonts w:ascii="Aptos" w:eastAsia="Aptos" w:hAnsi="Aptos" w:cs="Traditional Arabic" w:hint="cs"/>
          <w:sz w:val="36"/>
          <w:szCs w:val="36"/>
          <w:rtl/>
        </w:rPr>
        <w:t>نبذ شتى لكتاب جوهر نضيد في النحو الجديد.</w:t>
      </w:r>
    </w:p>
    <w:p w14:paraId="5DD58877" w14:textId="77777777" w:rsidR="00903458" w:rsidRDefault="00903458" w:rsidP="00903458">
      <w:pPr>
        <w:ind w:left="0" w:firstLine="0"/>
        <w:rPr>
          <w:rFonts w:ascii="Times New Roman" w:eastAsia="Times New Roman" w:hAnsi="Times New Roman" w:cs="Traditional Arabic"/>
          <w:b/>
          <w:bCs/>
          <w:sz w:val="36"/>
          <w:szCs w:val="36"/>
          <w:rtl/>
          <w:lang w:eastAsia="ar-SA"/>
        </w:rPr>
      </w:pPr>
    </w:p>
    <w:p w14:paraId="63E11558" w14:textId="77777777" w:rsidR="00903458" w:rsidRPr="004E7EA9" w:rsidRDefault="00903458" w:rsidP="00903458">
      <w:pPr>
        <w:ind w:left="0" w:firstLine="0"/>
        <w:rPr>
          <w:rFonts w:ascii="Times New Roman" w:eastAsia="Times New Roman" w:hAnsi="Times New Roman" w:cs="Traditional Arabic"/>
          <w:b/>
          <w:bCs/>
          <w:sz w:val="36"/>
          <w:szCs w:val="36"/>
          <w:rtl/>
        </w:rPr>
      </w:pPr>
      <w:r w:rsidRPr="004E7EA9">
        <w:rPr>
          <w:rFonts w:ascii="Times New Roman" w:eastAsia="Times New Roman" w:hAnsi="Times New Roman" w:cs="Traditional Arabic"/>
          <w:b/>
          <w:bCs/>
          <w:sz w:val="36"/>
          <w:szCs w:val="36"/>
          <w:rtl/>
        </w:rPr>
        <w:t xml:space="preserve">واضع النحو العربي </w:t>
      </w:r>
      <w:r w:rsidRPr="004E7EA9">
        <w:rPr>
          <w:rFonts w:ascii="Times New Roman" w:eastAsia="Times New Roman" w:hAnsi="Times New Roman" w:cs="Traditional Arabic" w:hint="cs"/>
          <w:b/>
          <w:bCs/>
          <w:sz w:val="36"/>
          <w:szCs w:val="36"/>
          <w:rtl/>
        </w:rPr>
        <w:t>في ضوء الأسانيد النصية والتاريخية،</w:t>
      </w:r>
    </w:p>
    <w:p w14:paraId="4CFCC22F"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تأليف</w:t>
      </w:r>
      <w:r w:rsidRPr="002A46F4">
        <w:rPr>
          <w:rFonts w:ascii="Times New Roman" w:eastAsia="Times New Roman" w:hAnsi="Times New Roman" w:cs="Traditional Arabic"/>
          <w:sz w:val="36"/>
          <w:szCs w:val="36"/>
          <w:rtl/>
        </w:rPr>
        <w:t xml:space="preserve"> البسيوني عويضة</w:t>
      </w:r>
      <w:r>
        <w:rPr>
          <w:rFonts w:ascii="Times New Roman" w:eastAsia="Times New Roman" w:hAnsi="Times New Roman" w:cs="Traditional Arabic" w:hint="cs"/>
          <w:sz w:val="36"/>
          <w:szCs w:val="36"/>
          <w:rtl/>
        </w:rPr>
        <w:t xml:space="preserve">، أستاذ العلوم اللغوية بجامعة الأزهر في أسيوط. </w:t>
      </w:r>
    </w:p>
    <w:p w14:paraId="17B27086" w14:textId="77777777" w:rsidR="00903458" w:rsidRDefault="00903458" w:rsidP="0090345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نشر في طنطا.</w:t>
      </w:r>
    </w:p>
    <w:p w14:paraId="33938A4A" w14:textId="77777777" w:rsidR="00903458" w:rsidRDefault="00903458" w:rsidP="00903458">
      <w:pPr>
        <w:ind w:left="0" w:firstLine="0"/>
        <w:jc w:val="both"/>
        <w:rPr>
          <w:rFonts w:ascii="Times New Roman" w:eastAsia="Times New Roman" w:hAnsi="Times New Roman" w:cs="Traditional Arabic"/>
          <w:sz w:val="36"/>
          <w:szCs w:val="36"/>
          <w:rtl/>
        </w:rPr>
      </w:pPr>
      <w:r w:rsidRPr="005673F9">
        <w:rPr>
          <w:rFonts w:ascii="Times New Roman" w:eastAsia="Times New Roman" w:hAnsi="Times New Roman" w:cs="Traditional Arabic"/>
          <w:sz w:val="36"/>
          <w:szCs w:val="36"/>
          <w:rtl/>
        </w:rPr>
        <w:t>يتناول موضوعًا كَثُرَ فيه الخلافُ في واضع النحو العربي، وفي ضوء الآراء المتباينة، والأقوالِ المتضاربة في أول مَن وضعَ رسومَ النحوِ وحدوده، فعرضَ هذا الكتابُ للروايات التاريخية والنصية، فحل</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لها، ونقدها لكشفِ الحقيقة عن واضع هذا العلمِ المهم</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xml:space="preserve"> </w:t>
      </w:r>
    </w:p>
    <w:p w14:paraId="3E2D08E8" w14:textId="77777777" w:rsidR="00903458" w:rsidRDefault="00903458" w:rsidP="00903458">
      <w:pPr>
        <w:ind w:left="0" w:firstLine="0"/>
        <w:jc w:val="both"/>
        <w:rPr>
          <w:rFonts w:ascii="Times New Roman" w:eastAsia="Times New Roman" w:hAnsi="Times New Roman" w:cs="Traditional Arabic"/>
          <w:sz w:val="36"/>
          <w:szCs w:val="36"/>
          <w:rtl/>
        </w:rPr>
      </w:pPr>
      <w:r w:rsidRPr="005673F9">
        <w:rPr>
          <w:rFonts w:ascii="Times New Roman" w:eastAsia="Times New Roman" w:hAnsi="Times New Roman" w:cs="Traditional Arabic"/>
          <w:sz w:val="36"/>
          <w:szCs w:val="36"/>
          <w:rtl/>
        </w:rPr>
        <w:t xml:space="preserve">وقد انتهت </w:t>
      </w:r>
      <w:r>
        <w:rPr>
          <w:rFonts w:ascii="Times New Roman" w:eastAsia="Times New Roman" w:hAnsi="Times New Roman" w:cs="Traditional Arabic" w:hint="cs"/>
          <w:sz w:val="36"/>
          <w:szCs w:val="36"/>
          <w:rtl/>
        </w:rPr>
        <w:t>الدراسة -</w:t>
      </w:r>
      <w:r w:rsidRPr="005673F9">
        <w:rPr>
          <w:rFonts w:ascii="Times New Roman" w:eastAsia="Times New Roman" w:hAnsi="Times New Roman" w:cs="Traditional Arabic"/>
          <w:sz w:val="36"/>
          <w:szCs w:val="36"/>
          <w:rtl/>
        </w:rPr>
        <w:t xml:space="preserve"> من خلال النصوص الموثقة </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xml:space="preserve"> إلى أن واضعه هو أبو الأسود الدؤلي </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ت 69 هـ</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فهو المؤسس الحقيقي له، وواضع لبناته الأولى، وراسم</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xml:space="preserve"> خطوطه العريضة بأمرٍ وتوجيهٍ من خليفة المسلمين الإمام علي بن أبي طالب </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ت 40 هـ</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xml:space="preserve"> رضي الله عنه، وهو قول جمهور العلماء والمؤرخين، وما تشهد له الروايات الموثوقة</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 xml:space="preserve"> </w:t>
      </w:r>
    </w:p>
    <w:p w14:paraId="60BB85D2" w14:textId="77777777" w:rsidR="00903458" w:rsidRDefault="00903458" w:rsidP="00903458">
      <w:pPr>
        <w:ind w:left="0" w:firstLine="0"/>
        <w:jc w:val="both"/>
        <w:rPr>
          <w:rFonts w:ascii="Times New Roman" w:eastAsia="Times New Roman" w:hAnsi="Times New Roman" w:cs="Traditional Arabic"/>
          <w:sz w:val="36"/>
          <w:szCs w:val="36"/>
          <w:rtl/>
        </w:rPr>
      </w:pPr>
      <w:r w:rsidRPr="005673F9">
        <w:rPr>
          <w:rFonts w:ascii="Times New Roman" w:eastAsia="Times New Roman" w:hAnsi="Times New Roman" w:cs="Traditional Arabic"/>
          <w:sz w:val="36"/>
          <w:szCs w:val="36"/>
          <w:rtl/>
        </w:rPr>
        <w:t>وما أثاره بعضهم من تشكيك في ذلك لا يعدو أن يكون ضرب</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ا من الافتراض العقلي الذي لا يغني عن الحق شيئ</w:t>
      </w:r>
      <w:r>
        <w:rPr>
          <w:rFonts w:ascii="Times New Roman" w:eastAsia="Times New Roman" w:hAnsi="Times New Roman" w:cs="Traditional Arabic" w:hint="cs"/>
          <w:sz w:val="36"/>
          <w:szCs w:val="36"/>
          <w:rtl/>
        </w:rPr>
        <w:t>ً</w:t>
      </w:r>
      <w:r w:rsidRPr="005673F9">
        <w:rPr>
          <w:rFonts w:ascii="Times New Roman" w:eastAsia="Times New Roman" w:hAnsi="Times New Roman" w:cs="Traditional Arabic"/>
          <w:sz w:val="36"/>
          <w:szCs w:val="36"/>
          <w:rtl/>
        </w:rPr>
        <w:t>ا.</w:t>
      </w:r>
    </w:p>
    <w:p w14:paraId="1509A574" w14:textId="77777777" w:rsidR="00903458" w:rsidRDefault="00903458" w:rsidP="00903458">
      <w:pPr>
        <w:ind w:left="0" w:firstLine="0"/>
        <w:rPr>
          <w:rFonts w:ascii="Times New Roman" w:eastAsia="Times New Roman" w:hAnsi="Times New Roman" w:cs="Traditional Arabic"/>
          <w:sz w:val="36"/>
          <w:szCs w:val="36"/>
          <w:rtl/>
          <w:lang w:eastAsia="ar-SA"/>
        </w:rPr>
      </w:pPr>
    </w:p>
    <w:p w14:paraId="2E1D16A7" w14:textId="77777777" w:rsidR="00903458" w:rsidRDefault="00903458" w:rsidP="00903458">
      <w:pPr>
        <w:ind w:left="0" w:firstLine="0"/>
        <w:rPr>
          <w:rFonts w:ascii="Times New Roman" w:eastAsia="Times New Roman" w:hAnsi="Times New Roman" w:cs="Traditional Arabic"/>
          <w:sz w:val="36"/>
          <w:szCs w:val="36"/>
          <w:rtl/>
          <w:lang w:eastAsia="ar-SA"/>
        </w:rPr>
      </w:pPr>
      <w:r w:rsidRPr="00AE0559">
        <w:rPr>
          <w:rFonts w:ascii="Times New Roman" w:eastAsia="Times New Roman" w:hAnsi="Times New Roman" w:cs="Traditional Arabic" w:hint="cs"/>
          <w:sz w:val="36"/>
          <w:szCs w:val="36"/>
          <w:rtl/>
          <w:lang w:eastAsia="ar-SA"/>
        </w:rPr>
        <w:t>كتاب</w:t>
      </w:r>
      <w:r>
        <w:rPr>
          <w:rFonts w:ascii="Times New Roman" w:eastAsia="Times New Roman" w:hAnsi="Times New Roman" w:cs="Traditional Arabic" w:hint="cs"/>
          <w:b/>
          <w:bCs/>
          <w:sz w:val="36"/>
          <w:szCs w:val="36"/>
          <w:rtl/>
          <w:lang w:eastAsia="ar-SA"/>
        </w:rPr>
        <w:t xml:space="preserve"> </w:t>
      </w:r>
      <w:r w:rsidRPr="00F76713">
        <w:rPr>
          <w:rFonts w:ascii="Times New Roman" w:eastAsia="Times New Roman" w:hAnsi="Times New Roman" w:cs="Traditional Arabic"/>
          <w:b/>
          <w:bCs/>
          <w:sz w:val="36"/>
          <w:szCs w:val="36"/>
          <w:rtl/>
          <w:lang w:eastAsia="ar-SA"/>
        </w:rPr>
        <w:t>الواوات</w:t>
      </w:r>
      <w:r>
        <w:rPr>
          <w:rFonts w:ascii="Times New Roman" w:eastAsia="Times New Roman" w:hAnsi="Times New Roman" w:cs="Traditional Arabic" w:hint="cs"/>
          <w:sz w:val="36"/>
          <w:szCs w:val="36"/>
          <w:rtl/>
          <w:lang w:eastAsia="ar-SA"/>
        </w:rPr>
        <w:t>،</w:t>
      </w:r>
      <w:r w:rsidRPr="00F76713">
        <w:rPr>
          <w:rFonts w:ascii="Times New Roman" w:eastAsia="Times New Roman" w:hAnsi="Times New Roman" w:cs="Traditional Arabic"/>
          <w:sz w:val="36"/>
          <w:szCs w:val="36"/>
          <w:rtl/>
          <w:lang w:eastAsia="ar-SA"/>
        </w:rPr>
        <w:t xml:space="preserve"> </w:t>
      </w:r>
    </w:p>
    <w:p w14:paraId="2CFAD165"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اللغوي </w:t>
      </w:r>
      <w:r w:rsidRPr="00F76713">
        <w:rPr>
          <w:rFonts w:ascii="Times New Roman" w:eastAsia="Times New Roman" w:hAnsi="Times New Roman" w:cs="Traditional Arabic"/>
          <w:sz w:val="36"/>
          <w:szCs w:val="36"/>
          <w:rtl/>
          <w:lang w:eastAsia="ar-SA"/>
        </w:rPr>
        <w:t>أحمد بن فارس (ت 395 هـ)</w:t>
      </w:r>
      <w:r>
        <w:rPr>
          <w:rFonts w:ascii="Times New Roman" w:eastAsia="Times New Roman" w:hAnsi="Times New Roman" w:cs="Traditional Arabic" w:hint="cs"/>
          <w:sz w:val="36"/>
          <w:szCs w:val="36"/>
          <w:rtl/>
          <w:lang w:eastAsia="ar-SA"/>
        </w:rPr>
        <w:t xml:space="preserve"> رحمه الله</w:t>
      </w:r>
      <w:r w:rsidRPr="00F76713">
        <w:rPr>
          <w:rFonts w:ascii="Times New Roman" w:eastAsia="Times New Roman" w:hAnsi="Times New Roman" w:cs="Traditional Arabic"/>
          <w:sz w:val="36"/>
          <w:szCs w:val="36"/>
          <w:rtl/>
          <w:lang w:eastAsia="ar-SA"/>
        </w:rPr>
        <w:t>؛ تحقيق عمر ماجد السنوي.</w:t>
      </w:r>
    </w:p>
    <w:p w14:paraId="2D3FE988" w14:textId="77777777" w:rsidR="00903458"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كتب حروف المعاني الفريدة!</w:t>
      </w:r>
    </w:p>
    <w:p w14:paraId="07EED815" w14:textId="77777777" w:rsidR="00903458" w:rsidRPr="00F76713"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قال المحقق:</w:t>
      </w:r>
      <w:r w:rsidRPr="00BB78EE">
        <w:rPr>
          <w:rtl/>
        </w:rPr>
        <w:t xml:space="preserve"> </w:t>
      </w:r>
      <w:r w:rsidRPr="00BB78EE">
        <w:rPr>
          <w:rFonts w:ascii="Times New Roman" w:eastAsia="Times New Roman" w:hAnsi="Times New Roman" w:cs="Traditional Arabic"/>
          <w:sz w:val="36"/>
          <w:szCs w:val="36"/>
          <w:rtl/>
          <w:lang w:eastAsia="ar-SA"/>
        </w:rPr>
        <w:t xml:space="preserve">وقد ترجح من هذا العمل أن رسالة </w:t>
      </w:r>
      <w:r>
        <w:rPr>
          <w:rFonts w:ascii="Times New Roman" w:eastAsia="Times New Roman" w:hAnsi="Times New Roman" w:cs="Traditional Arabic" w:hint="cs"/>
          <w:sz w:val="36"/>
          <w:szCs w:val="36"/>
          <w:rtl/>
          <w:lang w:eastAsia="ar-SA"/>
        </w:rPr>
        <w:t>ا</w:t>
      </w:r>
      <w:r w:rsidRPr="00BB78EE">
        <w:rPr>
          <w:rFonts w:ascii="Times New Roman" w:eastAsia="Times New Roman" w:hAnsi="Times New Roman" w:cs="Traditional Arabic"/>
          <w:sz w:val="36"/>
          <w:szCs w:val="36"/>
          <w:rtl/>
          <w:lang w:eastAsia="ar-SA"/>
        </w:rPr>
        <w:t>بن فارس صحيحة النسبة إليه، وأنها ذات قيمة معرفية عالية</w:t>
      </w:r>
      <w:r>
        <w:rPr>
          <w:rFonts w:ascii="Times New Roman" w:eastAsia="Times New Roman" w:hAnsi="Times New Roman" w:cs="Traditional Arabic" w:hint="cs"/>
          <w:sz w:val="36"/>
          <w:szCs w:val="36"/>
          <w:rtl/>
          <w:lang w:eastAsia="ar-SA"/>
        </w:rPr>
        <w:t>؛</w:t>
      </w:r>
      <w:r w:rsidRPr="00BB78EE">
        <w:rPr>
          <w:rFonts w:ascii="Times New Roman" w:eastAsia="Times New Roman" w:hAnsi="Times New Roman" w:cs="Traditional Arabic"/>
          <w:sz w:val="36"/>
          <w:szCs w:val="36"/>
          <w:rtl/>
          <w:lang w:eastAsia="ar-SA"/>
        </w:rPr>
        <w:t xml:space="preserve"> لأنها تكاد تكون فريدة بين الرسائل التراثية في هذا الباب، ولأن مؤلفها من أئمة النحو واللغة، ومن مشاهير المحسوبين على المدرسة الكوفية في القرن الرابع الهجري.</w:t>
      </w:r>
    </w:p>
    <w:p w14:paraId="70E450A7" w14:textId="77777777" w:rsidR="00903458" w:rsidRPr="00F76713" w:rsidRDefault="00903458" w:rsidP="0090345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F76713">
        <w:rPr>
          <w:rFonts w:ascii="Times New Roman" w:eastAsia="Times New Roman" w:hAnsi="Times New Roman" w:cs="Traditional Arabic"/>
          <w:sz w:val="36"/>
          <w:szCs w:val="36"/>
          <w:rtl/>
          <w:lang w:eastAsia="ar-SA"/>
        </w:rPr>
        <w:t>مجلة المورد مج52 ع2 (1447 هـ، تشرين الثاني 2025 م).</w:t>
      </w:r>
    </w:p>
    <w:p w14:paraId="01F70B43" w14:textId="77777777" w:rsidR="00903458" w:rsidRPr="00F76713" w:rsidRDefault="00903458" w:rsidP="00903458">
      <w:pPr>
        <w:ind w:left="0" w:firstLine="0"/>
        <w:rPr>
          <w:rFonts w:ascii="Times New Roman" w:eastAsia="Times New Roman" w:hAnsi="Times New Roman" w:cs="Traditional Arabic"/>
          <w:sz w:val="36"/>
          <w:szCs w:val="36"/>
          <w:rtl/>
          <w:lang w:eastAsia="ar-SA"/>
        </w:rPr>
      </w:pPr>
    </w:p>
    <w:p w14:paraId="7D77AEBA"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العروض والقوافي</w:t>
      </w:r>
    </w:p>
    <w:p w14:paraId="737707E9"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من تحقيق ولدي صهيب:</w:t>
      </w:r>
    </w:p>
    <w:p w14:paraId="38776D9B" w14:textId="77777777" w:rsidR="00903458" w:rsidRPr="00CB65FB" w:rsidRDefault="00903458" w:rsidP="00903458">
      <w:pPr>
        <w:ind w:left="0" w:firstLine="0"/>
        <w:jc w:val="both"/>
        <w:rPr>
          <w:rFonts w:ascii="Times New Roman" w:eastAsia="Times New Roman" w:hAnsi="Times New Roman" w:cs="Traditional Arabic"/>
          <w:b/>
          <w:bCs/>
          <w:sz w:val="36"/>
          <w:szCs w:val="36"/>
          <w:rtl/>
          <w:lang w:eastAsia="ar-SA"/>
        </w:rPr>
      </w:pPr>
      <w:r w:rsidRPr="00CB65FB">
        <w:rPr>
          <w:rFonts w:ascii="Times New Roman" w:eastAsia="Times New Roman" w:hAnsi="Times New Roman" w:cs="Traditional Arabic"/>
          <w:b/>
          <w:bCs/>
          <w:sz w:val="36"/>
          <w:szCs w:val="36"/>
          <w:rtl/>
          <w:lang w:eastAsia="ar-SA"/>
        </w:rPr>
        <w:t>التلخيص الشافي لمتن الكافي في علمي العروض والقوافي</w:t>
      </w:r>
      <w:r w:rsidRPr="00CB65FB">
        <w:rPr>
          <w:rFonts w:ascii="Times New Roman" w:eastAsia="Times New Roman" w:hAnsi="Times New Roman" w:cs="Traditional Arabic" w:hint="cs"/>
          <w:b/>
          <w:bCs/>
          <w:sz w:val="36"/>
          <w:szCs w:val="36"/>
          <w:rtl/>
          <w:lang w:eastAsia="ar-SA"/>
        </w:rPr>
        <w:t>، المسمى العِقد السَّنِي،</w:t>
      </w:r>
    </w:p>
    <w:p w14:paraId="58B4A5C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للعالم الفرضي الأزهري </w:t>
      </w:r>
      <w:r w:rsidRPr="009017DA">
        <w:rPr>
          <w:rFonts w:ascii="Times New Roman" w:eastAsia="Times New Roman" w:hAnsi="Times New Roman" w:cs="Traditional Arabic"/>
          <w:sz w:val="36"/>
          <w:szCs w:val="36"/>
          <w:rtl/>
          <w:lang w:eastAsia="ar-SA"/>
        </w:rPr>
        <w:t>صالح بن حسن الحنبلي</w:t>
      </w:r>
      <w:r>
        <w:rPr>
          <w:rFonts w:ascii="Times New Roman" w:eastAsia="Times New Roman" w:hAnsi="Times New Roman" w:cs="Traditional Arabic" w:hint="cs"/>
          <w:sz w:val="36"/>
          <w:szCs w:val="36"/>
          <w:rtl/>
          <w:lang w:eastAsia="ar-SA"/>
        </w:rPr>
        <w:t>، من بُهوت في غربية مصر (ت 1121 هـ)؛</w:t>
      </w:r>
      <w:r w:rsidRPr="009017D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اعتنى به وعلق عليه</w:t>
      </w:r>
      <w:r w:rsidRPr="009017DA">
        <w:rPr>
          <w:rFonts w:ascii="Times New Roman" w:eastAsia="Times New Roman" w:hAnsi="Times New Roman" w:cs="Traditional Arabic"/>
          <w:sz w:val="36"/>
          <w:szCs w:val="36"/>
          <w:rtl/>
          <w:lang w:eastAsia="ar-SA"/>
        </w:rPr>
        <w:t xml:space="preserve"> صهيب محمد خير يوسف</w:t>
      </w:r>
      <w:r>
        <w:rPr>
          <w:rFonts w:ascii="Times New Roman" w:eastAsia="Times New Roman" w:hAnsi="Times New Roman" w:cs="Traditional Arabic" w:hint="cs"/>
          <w:sz w:val="36"/>
          <w:szCs w:val="36"/>
          <w:rtl/>
          <w:lang w:eastAsia="ar-SA"/>
        </w:rPr>
        <w:t>.</w:t>
      </w:r>
    </w:p>
    <w:p w14:paraId="2549A927"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وصهيب على الرغم من تعلقه بالإبداع، إلا أن نفسه تواقة إلى التراث والدين والأخلاق، وكان أول عمل له هو تحقيق كتاب تراثي وهو ما زال طالبًا في الثانوية.</w:t>
      </w:r>
    </w:p>
    <w:p w14:paraId="15EB046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وله دواوين عدة، ومهتم بأدب الأطفال، وحصَّل جوائز عربية عالية فيه.</w:t>
      </w:r>
    </w:p>
    <w:p w14:paraId="74159978"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وله أشعار في والده تتلألأ على صدره!</w:t>
      </w:r>
    </w:p>
    <w:p w14:paraId="7BAD828E"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اللهم وفق وسدد. </w:t>
      </w:r>
    </w:p>
    <w:p w14:paraId="4A768C6E" w14:textId="77777777" w:rsidR="00903458" w:rsidRDefault="00903458" w:rsidP="00903458">
      <w:pPr>
        <w:ind w:left="0" w:firstLine="0"/>
        <w:jc w:val="both"/>
        <w:rPr>
          <w:rFonts w:ascii="Times New Roman" w:eastAsia="Times New Roman" w:hAnsi="Times New Roman" w:cs="Traditional Arabic"/>
          <w:sz w:val="36"/>
          <w:szCs w:val="36"/>
          <w:rtl/>
          <w:lang w:eastAsia="ar-SA"/>
        </w:rPr>
      </w:pPr>
    </w:p>
    <w:p w14:paraId="40F621C4" w14:textId="77777777" w:rsidR="00903458" w:rsidRPr="00835202" w:rsidRDefault="00903458" w:rsidP="00903458">
      <w:pPr>
        <w:ind w:left="0" w:firstLine="0"/>
        <w:jc w:val="both"/>
        <w:rPr>
          <w:rFonts w:ascii="Times New Roman" w:eastAsia="Times New Roman" w:hAnsi="Times New Roman" w:cs="Traditional Arabic"/>
          <w:b/>
          <w:bCs/>
          <w:caps/>
          <w:sz w:val="36"/>
          <w:szCs w:val="36"/>
          <w:rtl/>
          <w:lang w:eastAsia="ar-SA"/>
        </w:rPr>
      </w:pPr>
      <w:r w:rsidRPr="00835202">
        <w:rPr>
          <w:rFonts w:ascii="Times New Roman" w:eastAsia="Times New Roman" w:hAnsi="Times New Roman" w:cs="Traditional Arabic"/>
          <w:b/>
          <w:bCs/>
          <w:caps/>
          <w:sz w:val="36"/>
          <w:szCs w:val="36"/>
          <w:rtl/>
          <w:lang w:eastAsia="ar-SA"/>
        </w:rPr>
        <w:t xml:space="preserve">شرح اليتيمة </w:t>
      </w:r>
      <w:proofErr w:type="spellStart"/>
      <w:r w:rsidRPr="00835202">
        <w:rPr>
          <w:rFonts w:ascii="Times New Roman" w:eastAsia="Times New Roman" w:hAnsi="Times New Roman" w:cs="Traditional Arabic"/>
          <w:b/>
          <w:bCs/>
          <w:caps/>
          <w:sz w:val="36"/>
          <w:szCs w:val="36"/>
          <w:rtl/>
          <w:lang w:eastAsia="ar-SA"/>
        </w:rPr>
        <w:t>الرج</w:t>
      </w:r>
      <w:r w:rsidRPr="00835202">
        <w:rPr>
          <w:rFonts w:ascii="Times New Roman" w:eastAsia="Times New Roman" w:hAnsi="Times New Roman" w:cs="Traditional Arabic" w:hint="cs"/>
          <w:b/>
          <w:bCs/>
          <w:caps/>
          <w:sz w:val="36"/>
          <w:szCs w:val="36"/>
          <w:rtl/>
          <w:lang w:eastAsia="ar-SA"/>
        </w:rPr>
        <w:t>َ</w:t>
      </w:r>
      <w:r w:rsidRPr="00835202">
        <w:rPr>
          <w:rFonts w:ascii="Times New Roman" w:eastAsia="Times New Roman" w:hAnsi="Times New Roman" w:cs="Traditional Arabic"/>
          <w:b/>
          <w:bCs/>
          <w:caps/>
          <w:sz w:val="36"/>
          <w:szCs w:val="36"/>
          <w:rtl/>
          <w:lang w:eastAsia="ar-SA"/>
        </w:rPr>
        <w:t>زية</w:t>
      </w:r>
      <w:proofErr w:type="spellEnd"/>
      <w:r w:rsidRPr="00835202">
        <w:rPr>
          <w:rFonts w:ascii="Times New Roman" w:eastAsia="Times New Roman" w:hAnsi="Times New Roman" w:cs="Traditional Arabic" w:hint="cs"/>
          <w:b/>
          <w:bCs/>
          <w:caps/>
          <w:sz w:val="36"/>
          <w:szCs w:val="36"/>
          <w:rtl/>
          <w:lang w:eastAsia="ar-SA"/>
        </w:rPr>
        <w:t>:</w:t>
      </w:r>
    </w:p>
    <w:p w14:paraId="3D7A32D2"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835202">
        <w:rPr>
          <w:rFonts w:ascii="Times New Roman" w:eastAsia="Times New Roman" w:hAnsi="Times New Roman" w:cs="Traditional Arabic"/>
          <w:caps/>
          <w:sz w:val="36"/>
          <w:szCs w:val="36"/>
          <w:rtl/>
          <w:lang w:eastAsia="ar-SA"/>
        </w:rPr>
        <w:t>قصيدة في بحر الرجز وأشهر الرج</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از وأراجيزهم</w:t>
      </w:r>
      <w:r>
        <w:rPr>
          <w:rFonts w:ascii="Times New Roman" w:eastAsia="Times New Roman" w:hAnsi="Times New Roman" w:cs="Traditional Arabic" w:hint="cs"/>
          <w:caps/>
          <w:sz w:val="36"/>
          <w:szCs w:val="36"/>
          <w:rtl/>
          <w:lang w:eastAsia="ar-SA"/>
        </w:rPr>
        <w:t xml:space="preserve"> لناظمها الأستاذ </w:t>
      </w:r>
      <w:proofErr w:type="gramStart"/>
      <w:r>
        <w:rPr>
          <w:rFonts w:ascii="Times New Roman" w:eastAsia="Times New Roman" w:hAnsi="Times New Roman" w:cs="Traditional Arabic" w:hint="cs"/>
          <w:caps/>
          <w:sz w:val="36"/>
          <w:szCs w:val="36"/>
          <w:rtl/>
          <w:lang w:eastAsia="ar-SA"/>
        </w:rPr>
        <w:t>عبدالهادي</w:t>
      </w:r>
      <w:proofErr w:type="gramEnd"/>
      <w:r>
        <w:rPr>
          <w:rFonts w:ascii="Times New Roman" w:eastAsia="Times New Roman" w:hAnsi="Times New Roman" w:cs="Traditional Arabic" w:hint="cs"/>
          <w:caps/>
          <w:sz w:val="36"/>
          <w:szCs w:val="36"/>
          <w:rtl/>
          <w:lang w:eastAsia="ar-SA"/>
        </w:rPr>
        <w:t xml:space="preserve"> حميتو،</w:t>
      </w:r>
    </w:p>
    <w:p w14:paraId="13FC7B3B"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شرحها الكاتب الفاضل أحمد الإدريسي.</w:t>
      </w:r>
    </w:p>
    <w:p w14:paraId="58105136"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835202">
        <w:rPr>
          <w:rFonts w:ascii="Times New Roman" w:eastAsia="Times New Roman" w:hAnsi="Times New Roman" w:cs="Traditional Arabic"/>
          <w:caps/>
          <w:sz w:val="36"/>
          <w:szCs w:val="36"/>
          <w:rtl/>
          <w:lang w:eastAsia="ar-SA"/>
        </w:rPr>
        <w:t xml:space="preserve">شرح قصيدة على بحر الرجز </w:t>
      </w:r>
      <w:r>
        <w:rPr>
          <w:rFonts w:ascii="Times New Roman" w:eastAsia="Times New Roman" w:hAnsi="Times New Roman" w:cs="Traditional Arabic" w:hint="cs"/>
          <w:caps/>
          <w:sz w:val="36"/>
          <w:szCs w:val="36"/>
          <w:rtl/>
          <w:lang w:eastAsia="ar-SA"/>
        </w:rPr>
        <w:t xml:space="preserve">في </w:t>
      </w:r>
      <w:r w:rsidRPr="00835202">
        <w:rPr>
          <w:rFonts w:ascii="Times New Roman" w:eastAsia="Times New Roman" w:hAnsi="Times New Roman" w:cs="Traditional Arabic"/>
          <w:caps/>
          <w:sz w:val="36"/>
          <w:szCs w:val="36"/>
          <w:rtl/>
          <w:lang w:eastAsia="ar-SA"/>
        </w:rPr>
        <w:t>موضوع أدبي</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 xml:space="preserve"> وهو بحر الرجز نفسه</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 xml:space="preserve"> </w:t>
      </w:r>
    </w:p>
    <w:p w14:paraId="0508691A"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r w:rsidRPr="00835202">
        <w:rPr>
          <w:rFonts w:ascii="Times New Roman" w:eastAsia="Times New Roman" w:hAnsi="Times New Roman" w:cs="Traditional Arabic"/>
          <w:caps/>
          <w:sz w:val="36"/>
          <w:szCs w:val="36"/>
          <w:rtl/>
          <w:lang w:eastAsia="ar-SA"/>
        </w:rPr>
        <w:t>وتأس</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 xml:space="preserve">ف على إهمال الشعراء </w:t>
      </w:r>
      <w:r>
        <w:rPr>
          <w:rFonts w:ascii="Times New Roman" w:eastAsia="Times New Roman" w:hAnsi="Times New Roman" w:cs="Traditional Arabic" w:hint="cs"/>
          <w:caps/>
          <w:sz w:val="36"/>
          <w:szCs w:val="36"/>
          <w:rtl/>
          <w:lang w:eastAsia="ar-SA"/>
        </w:rPr>
        <w:t>ا</w:t>
      </w:r>
      <w:r w:rsidRPr="00835202">
        <w:rPr>
          <w:rFonts w:ascii="Times New Roman" w:eastAsia="Times New Roman" w:hAnsi="Times New Roman" w:cs="Traditional Arabic"/>
          <w:caps/>
          <w:sz w:val="36"/>
          <w:szCs w:val="36"/>
          <w:rtl/>
          <w:lang w:eastAsia="ar-SA"/>
        </w:rPr>
        <w:t>ستعماله</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 xml:space="preserve"> ودافع عنه</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 xml:space="preserve"> مع إظهار ما يرفع من رتبته وي</w:t>
      </w:r>
      <w:r>
        <w:rPr>
          <w:rFonts w:ascii="Times New Roman" w:eastAsia="Times New Roman" w:hAnsi="Times New Roman" w:cs="Traditional Arabic" w:hint="cs"/>
          <w:caps/>
          <w:sz w:val="36"/>
          <w:szCs w:val="36"/>
          <w:rtl/>
          <w:lang w:eastAsia="ar-SA"/>
        </w:rPr>
        <w:t>ُ</w:t>
      </w:r>
      <w:r w:rsidRPr="00835202">
        <w:rPr>
          <w:rFonts w:ascii="Times New Roman" w:eastAsia="Times New Roman" w:hAnsi="Times New Roman" w:cs="Traditional Arabic"/>
          <w:caps/>
          <w:sz w:val="36"/>
          <w:szCs w:val="36"/>
          <w:rtl/>
          <w:lang w:eastAsia="ar-SA"/>
        </w:rPr>
        <w:t>علي من قدر</w:t>
      </w:r>
      <w:r>
        <w:rPr>
          <w:rFonts w:ascii="Times New Roman" w:eastAsia="Times New Roman" w:hAnsi="Times New Roman" w:cs="Traditional Arabic" w:hint="cs"/>
          <w:caps/>
          <w:sz w:val="36"/>
          <w:szCs w:val="36"/>
          <w:rtl/>
          <w:lang w:eastAsia="ar-SA"/>
        </w:rPr>
        <w:t>ه.</w:t>
      </w:r>
      <w:r w:rsidRPr="00835202">
        <w:rPr>
          <w:rFonts w:ascii="Times New Roman" w:eastAsia="Times New Roman" w:hAnsi="Times New Roman" w:cs="Traditional Arabic"/>
          <w:caps/>
          <w:sz w:val="36"/>
          <w:szCs w:val="36"/>
          <w:rtl/>
          <w:lang w:eastAsia="ar-SA"/>
        </w:rPr>
        <w:t xml:space="preserve"> و</w:t>
      </w:r>
      <w:r>
        <w:rPr>
          <w:rFonts w:ascii="Times New Roman" w:eastAsia="Times New Roman" w:hAnsi="Times New Roman" w:cs="Traditional Arabic" w:hint="cs"/>
          <w:caps/>
          <w:sz w:val="36"/>
          <w:szCs w:val="36"/>
          <w:rtl/>
          <w:lang w:eastAsia="ar-SA"/>
        </w:rPr>
        <w:t>ا</w:t>
      </w:r>
      <w:r w:rsidRPr="00835202">
        <w:rPr>
          <w:rFonts w:ascii="Times New Roman" w:eastAsia="Times New Roman" w:hAnsi="Times New Roman" w:cs="Traditional Arabic"/>
          <w:caps/>
          <w:sz w:val="36"/>
          <w:szCs w:val="36"/>
          <w:rtl/>
          <w:lang w:eastAsia="ar-SA"/>
        </w:rPr>
        <w:t>ستعرض أوصاف بحر الرجز التي أطلقها عليه الأدباء والشعراء</w:t>
      </w:r>
      <w:r>
        <w:rPr>
          <w:rFonts w:ascii="Times New Roman" w:eastAsia="Times New Roman" w:hAnsi="Times New Roman" w:cs="Traditional Arabic" w:hint="cs"/>
          <w:caps/>
          <w:sz w:val="36"/>
          <w:szCs w:val="36"/>
          <w:rtl/>
          <w:lang w:eastAsia="ar-SA"/>
        </w:rPr>
        <w:t>.</w:t>
      </w:r>
    </w:p>
    <w:p w14:paraId="2EB4ADD0" w14:textId="77777777" w:rsidR="00903458" w:rsidRDefault="00903458" w:rsidP="00903458">
      <w:pPr>
        <w:ind w:left="0" w:firstLine="0"/>
        <w:jc w:val="both"/>
        <w:rPr>
          <w:rFonts w:ascii="Times New Roman" w:eastAsia="Times New Roman" w:hAnsi="Times New Roman" w:cs="Traditional Arabic"/>
          <w:caps/>
          <w:sz w:val="36"/>
          <w:szCs w:val="36"/>
          <w:rtl/>
          <w:lang w:eastAsia="ar-SA"/>
        </w:rPr>
      </w:pPr>
    </w:p>
    <w:p w14:paraId="647CD436"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ابتسم مع العناوين!</w:t>
      </w:r>
    </w:p>
    <w:p w14:paraId="23E5F8AE" w14:textId="77777777" w:rsidR="00903458" w:rsidRPr="009E1783" w:rsidRDefault="00903458" w:rsidP="00903458">
      <w:pPr>
        <w:ind w:left="0" w:firstLine="0"/>
        <w:jc w:val="both"/>
        <w:rPr>
          <w:rFonts w:ascii="Times New Roman" w:eastAsia="Times New Roman" w:hAnsi="Times New Roman" w:cs="Traditional Arabic"/>
          <w:b/>
          <w:bCs/>
          <w:sz w:val="36"/>
          <w:szCs w:val="36"/>
          <w:rtl/>
          <w:lang w:eastAsia="ar-SA"/>
        </w:rPr>
      </w:pPr>
      <w:r w:rsidRPr="009E1783">
        <w:rPr>
          <w:rFonts w:ascii="Times New Roman" w:eastAsia="Times New Roman" w:hAnsi="Times New Roman" w:cs="Traditional Arabic"/>
          <w:b/>
          <w:bCs/>
          <w:sz w:val="36"/>
          <w:szCs w:val="36"/>
          <w:rtl/>
          <w:lang w:eastAsia="ar-SA"/>
        </w:rPr>
        <w:t>الكفّ المحنَّى في الع</w:t>
      </w:r>
      <w:r w:rsidRPr="009E1783">
        <w:rPr>
          <w:rFonts w:ascii="Times New Roman" w:eastAsia="Times New Roman" w:hAnsi="Times New Roman" w:cs="Traditional Arabic" w:hint="cs"/>
          <w:b/>
          <w:bCs/>
          <w:sz w:val="36"/>
          <w:szCs w:val="36"/>
          <w:rtl/>
          <w:lang w:eastAsia="ar-SA"/>
        </w:rPr>
        <w:t>َ</w:t>
      </w:r>
      <w:r w:rsidRPr="009E1783">
        <w:rPr>
          <w:rFonts w:ascii="Times New Roman" w:eastAsia="Times New Roman" w:hAnsi="Times New Roman" w:cs="Traditional Arabic"/>
          <w:b/>
          <w:bCs/>
          <w:sz w:val="36"/>
          <w:szCs w:val="36"/>
          <w:rtl/>
          <w:lang w:eastAsia="ar-SA"/>
        </w:rPr>
        <w:t>روض المغنَّى</w:t>
      </w:r>
      <w:r w:rsidRPr="009E1783">
        <w:rPr>
          <w:rFonts w:ascii="Times New Roman" w:eastAsia="Times New Roman" w:hAnsi="Times New Roman" w:cs="Traditional Arabic" w:hint="cs"/>
          <w:b/>
          <w:bCs/>
          <w:sz w:val="36"/>
          <w:szCs w:val="36"/>
          <w:rtl/>
          <w:lang w:eastAsia="ar-SA"/>
        </w:rPr>
        <w:t>،</w:t>
      </w:r>
      <w:r w:rsidRPr="009E1783">
        <w:rPr>
          <w:rFonts w:ascii="Times New Roman" w:eastAsia="Times New Roman" w:hAnsi="Times New Roman" w:cs="Traditional Arabic"/>
          <w:b/>
          <w:bCs/>
          <w:sz w:val="36"/>
          <w:szCs w:val="36"/>
          <w:rtl/>
          <w:lang w:eastAsia="ar-SA"/>
        </w:rPr>
        <w:t xml:space="preserve"> </w:t>
      </w:r>
    </w:p>
    <w:p w14:paraId="4881F59D"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للمدرّسين الفاضلين </w:t>
      </w:r>
      <w:r w:rsidRPr="005C78C9">
        <w:rPr>
          <w:rFonts w:ascii="Times New Roman" w:eastAsia="Times New Roman" w:hAnsi="Times New Roman" w:cs="Traditional Arabic"/>
          <w:sz w:val="36"/>
          <w:szCs w:val="36"/>
          <w:rtl/>
          <w:lang w:eastAsia="ar-SA"/>
        </w:rPr>
        <w:t xml:space="preserve">محمد عون أبو كف، </w:t>
      </w:r>
      <w:r>
        <w:rPr>
          <w:rFonts w:ascii="Times New Roman" w:eastAsia="Times New Roman" w:hAnsi="Times New Roman" w:cs="Traditional Arabic" w:hint="cs"/>
          <w:sz w:val="36"/>
          <w:szCs w:val="36"/>
          <w:rtl/>
          <w:lang w:eastAsia="ar-SA"/>
        </w:rPr>
        <w:t>و</w:t>
      </w:r>
      <w:r w:rsidRPr="005C78C9">
        <w:rPr>
          <w:rFonts w:ascii="Times New Roman" w:eastAsia="Times New Roman" w:hAnsi="Times New Roman" w:cs="Traditional Arabic"/>
          <w:sz w:val="36"/>
          <w:szCs w:val="36"/>
          <w:rtl/>
          <w:lang w:eastAsia="ar-SA"/>
        </w:rPr>
        <w:t xml:space="preserve">المهدي </w:t>
      </w:r>
      <w:proofErr w:type="gramStart"/>
      <w:r w:rsidRPr="005C78C9">
        <w:rPr>
          <w:rFonts w:ascii="Times New Roman" w:eastAsia="Times New Roman" w:hAnsi="Times New Roman" w:cs="Traditional Arabic"/>
          <w:sz w:val="36"/>
          <w:szCs w:val="36"/>
          <w:rtl/>
          <w:lang w:eastAsia="ar-SA"/>
        </w:rPr>
        <w:t>عبدالله</w:t>
      </w:r>
      <w:proofErr w:type="gramEnd"/>
      <w:r w:rsidRPr="005C78C9">
        <w:rPr>
          <w:rFonts w:ascii="Times New Roman" w:eastAsia="Times New Roman" w:hAnsi="Times New Roman" w:cs="Traditional Arabic"/>
          <w:sz w:val="36"/>
          <w:szCs w:val="36"/>
          <w:rtl/>
          <w:lang w:eastAsia="ar-SA"/>
        </w:rPr>
        <w:t xml:space="preserve"> البداوي</w:t>
      </w:r>
      <w:r>
        <w:rPr>
          <w:rFonts w:ascii="Times New Roman" w:eastAsia="Times New Roman" w:hAnsi="Times New Roman" w:cs="Traditional Arabic" w:hint="cs"/>
          <w:sz w:val="36"/>
          <w:szCs w:val="36"/>
          <w:rtl/>
          <w:lang w:eastAsia="ar-SA"/>
        </w:rPr>
        <w:t>.</w:t>
      </w:r>
      <w:r w:rsidRPr="005C78C9">
        <w:rPr>
          <w:rFonts w:ascii="Times New Roman" w:eastAsia="Times New Roman" w:hAnsi="Times New Roman" w:cs="Traditional Arabic"/>
          <w:sz w:val="36"/>
          <w:szCs w:val="36"/>
          <w:rtl/>
          <w:lang w:eastAsia="ar-SA"/>
        </w:rPr>
        <w:t xml:space="preserve"> </w:t>
      </w:r>
    </w:p>
    <w:p w14:paraId="3CB87009" w14:textId="77777777" w:rsidR="00903458" w:rsidRDefault="00903458" w:rsidP="0090345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5C78C9">
        <w:rPr>
          <w:rFonts w:ascii="Times New Roman" w:eastAsia="Times New Roman" w:hAnsi="Times New Roman" w:cs="Traditional Arabic"/>
          <w:sz w:val="36"/>
          <w:szCs w:val="36"/>
          <w:rtl/>
          <w:lang w:eastAsia="ar-SA"/>
        </w:rPr>
        <w:t>عمّان،</w:t>
      </w:r>
      <w:r>
        <w:rPr>
          <w:rFonts w:ascii="Times New Roman" w:eastAsia="Times New Roman" w:hAnsi="Times New Roman" w:cs="Traditional Arabic" w:hint="cs"/>
          <w:sz w:val="36"/>
          <w:szCs w:val="36"/>
          <w:rtl/>
          <w:lang w:eastAsia="ar-SA"/>
        </w:rPr>
        <w:t xml:space="preserve"> في </w:t>
      </w:r>
      <w:r w:rsidRPr="005C78C9">
        <w:rPr>
          <w:rFonts w:ascii="Times New Roman" w:eastAsia="Times New Roman" w:hAnsi="Times New Roman" w:cs="Traditional Arabic"/>
          <w:sz w:val="36"/>
          <w:szCs w:val="36"/>
          <w:rtl/>
          <w:lang w:eastAsia="ar-SA"/>
        </w:rPr>
        <w:t>192 ص.</w:t>
      </w:r>
    </w:p>
    <w:p w14:paraId="0AAEE79C" w14:textId="77777777" w:rsidR="00903458" w:rsidRDefault="00903458" w:rsidP="00903458">
      <w:pPr>
        <w:ind w:left="0" w:firstLine="0"/>
        <w:rPr>
          <w:rFonts w:ascii="Times New Roman" w:eastAsia="Times New Roman" w:hAnsi="Times New Roman" w:cs="Traditional Arabic"/>
          <w:sz w:val="36"/>
          <w:szCs w:val="36"/>
          <w:rtl/>
          <w:lang w:eastAsia="ar-SA"/>
        </w:rPr>
      </w:pPr>
      <w:r w:rsidRPr="005C78C9">
        <w:rPr>
          <w:rFonts w:ascii="Times New Roman" w:eastAsia="Times New Roman" w:hAnsi="Times New Roman" w:cs="Traditional Arabic"/>
          <w:sz w:val="36"/>
          <w:szCs w:val="36"/>
          <w:rtl/>
          <w:lang w:eastAsia="ar-SA"/>
        </w:rPr>
        <w:t>الحنّاء</w:t>
      </w:r>
      <w:r>
        <w:rPr>
          <w:rFonts w:ascii="Times New Roman" w:eastAsia="Times New Roman" w:hAnsi="Times New Roman" w:cs="Traditional Arabic" w:hint="cs"/>
          <w:sz w:val="36"/>
          <w:szCs w:val="36"/>
          <w:rtl/>
          <w:lang w:eastAsia="ar-SA"/>
        </w:rPr>
        <w:t>،</w:t>
      </w:r>
      <w:r w:rsidRPr="005C78C9">
        <w:rPr>
          <w:rFonts w:ascii="Times New Roman" w:eastAsia="Times New Roman" w:hAnsi="Times New Roman" w:cs="Traditional Arabic"/>
          <w:sz w:val="36"/>
          <w:szCs w:val="36"/>
          <w:rtl/>
          <w:lang w:eastAsia="ar-SA"/>
        </w:rPr>
        <w:t xml:space="preserve"> والغناء</w:t>
      </w:r>
      <w:r>
        <w:rPr>
          <w:rFonts w:ascii="Times New Roman" w:eastAsia="Times New Roman" w:hAnsi="Times New Roman" w:cs="Traditional Arabic" w:hint="cs"/>
          <w:sz w:val="36"/>
          <w:szCs w:val="36"/>
          <w:rtl/>
          <w:lang w:eastAsia="ar-SA"/>
        </w:rPr>
        <w:t>، دخلا في عَروض الشعر،</w:t>
      </w:r>
    </w:p>
    <w:p w14:paraId="72F7F315" w14:textId="77777777" w:rsidR="00903458" w:rsidRPr="005C78C9" w:rsidRDefault="00903458" w:rsidP="00903458">
      <w:pPr>
        <w:ind w:left="0" w:firstLine="0"/>
        <w:rPr>
          <w:rFonts w:ascii="Times New Roman" w:eastAsia="Times New Roman" w:hAnsi="Times New Roman" w:cs="Traditional Arabic"/>
          <w:sz w:val="36"/>
          <w:szCs w:val="36"/>
          <w:rtl/>
          <w:lang w:eastAsia="ar-SA"/>
        </w:rPr>
      </w:pPr>
      <w:r w:rsidRPr="005C78C9">
        <w:rPr>
          <w:rFonts w:ascii="Times New Roman" w:eastAsia="Times New Roman" w:hAnsi="Times New Roman" w:cs="Traditional Arabic"/>
          <w:sz w:val="36"/>
          <w:szCs w:val="36"/>
          <w:rtl/>
          <w:lang w:eastAsia="ar-SA"/>
        </w:rPr>
        <w:t xml:space="preserve">وكأن </w:t>
      </w:r>
      <w:r>
        <w:rPr>
          <w:rFonts w:ascii="Times New Roman" w:eastAsia="Times New Roman" w:hAnsi="Times New Roman" w:cs="Traditional Arabic" w:hint="cs"/>
          <w:sz w:val="36"/>
          <w:szCs w:val="36"/>
          <w:rtl/>
          <w:lang w:eastAsia="ar-SA"/>
        </w:rPr>
        <w:t xml:space="preserve">المؤلّفَين </w:t>
      </w:r>
      <w:r w:rsidRPr="005C78C9">
        <w:rPr>
          <w:rFonts w:ascii="Times New Roman" w:eastAsia="Times New Roman" w:hAnsi="Times New Roman" w:cs="Traditional Arabic"/>
          <w:sz w:val="36"/>
          <w:szCs w:val="36"/>
          <w:rtl/>
          <w:lang w:eastAsia="ar-SA"/>
        </w:rPr>
        <w:t>ذاهبان إلى عرس</w:t>
      </w:r>
      <w:r>
        <w:rPr>
          <w:rFonts w:ascii="Times New Roman" w:eastAsia="Times New Roman" w:hAnsi="Times New Roman" w:cs="Traditional Arabic" w:hint="cs"/>
          <w:sz w:val="36"/>
          <w:szCs w:val="36"/>
          <w:rtl/>
          <w:lang w:eastAsia="ar-SA"/>
        </w:rPr>
        <w:t>، ليقدّما نتاجهما هناك</w:t>
      </w:r>
      <w:r w:rsidRPr="005C78C9">
        <w:rPr>
          <w:rFonts w:ascii="Times New Roman" w:eastAsia="Times New Roman" w:hAnsi="Times New Roman" w:cs="Traditional Arabic"/>
          <w:sz w:val="36"/>
          <w:szCs w:val="36"/>
          <w:rtl/>
          <w:lang w:eastAsia="ar-SA"/>
        </w:rPr>
        <w:t>!</w:t>
      </w:r>
    </w:p>
    <w:p w14:paraId="2D355B4D" w14:textId="77777777" w:rsidR="00903458" w:rsidRDefault="00903458" w:rsidP="00903458">
      <w:pPr>
        <w:jc w:val="left"/>
        <w:rPr>
          <w:rFonts w:ascii="Times New Roman" w:eastAsia="Times New Roman" w:hAnsi="Times New Roman" w:cs="Traditional Arabic"/>
          <w:b/>
          <w:bCs/>
          <w:caps/>
          <w:color w:val="FF0000"/>
          <w:sz w:val="36"/>
          <w:szCs w:val="36"/>
          <w:rtl/>
          <w:lang w:eastAsia="ar-SA"/>
        </w:rPr>
      </w:pPr>
    </w:p>
    <w:p w14:paraId="4F7A28C4" w14:textId="77777777" w:rsidR="00192CF8" w:rsidRDefault="00192CF8">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0318BF25" w14:textId="68E5B5BE" w:rsidR="00203EC6" w:rsidRPr="00192CF8" w:rsidRDefault="00203EC6" w:rsidP="00203EC6">
      <w:pPr>
        <w:jc w:val="center"/>
        <w:rPr>
          <w:rFonts w:ascii="Times New Roman" w:eastAsia="Times New Roman" w:hAnsi="Times New Roman" w:cs="Traditional Arabic"/>
          <w:b/>
          <w:bCs/>
          <w:caps/>
          <w:color w:val="0070C0"/>
          <w:sz w:val="36"/>
          <w:szCs w:val="36"/>
          <w:rtl/>
          <w:lang w:eastAsia="ar-SA"/>
        </w:rPr>
      </w:pPr>
      <w:r w:rsidRPr="00192CF8">
        <w:rPr>
          <w:rFonts w:ascii="Times New Roman" w:eastAsia="Times New Roman" w:hAnsi="Times New Roman" w:cs="Traditional Arabic" w:hint="cs"/>
          <w:b/>
          <w:bCs/>
          <w:caps/>
          <w:color w:val="0070C0"/>
          <w:sz w:val="36"/>
          <w:szCs w:val="36"/>
          <w:rtl/>
          <w:lang w:eastAsia="ar-SA"/>
        </w:rPr>
        <w:lastRenderedPageBreak/>
        <w:t>العلوم البحتة والتطبيقية</w:t>
      </w:r>
    </w:p>
    <w:p w14:paraId="6769B193" w14:textId="77777777" w:rsidR="00203EC6" w:rsidRDefault="00203EC6" w:rsidP="00203EC6">
      <w:pPr>
        <w:jc w:val="center"/>
        <w:rPr>
          <w:rFonts w:ascii="Times New Roman" w:eastAsia="Times New Roman" w:hAnsi="Times New Roman" w:cs="Traditional Arabic"/>
          <w:b/>
          <w:bCs/>
          <w:caps/>
          <w:color w:val="FF0000"/>
          <w:sz w:val="36"/>
          <w:szCs w:val="36"/>
          <w:rtl/>
          <w:lang w:eastAsia="ar-SA"/>
        </w:rPr>
      </w:pPr>
    </w:p>
    <w:p w14:paraId="5CCE4B04" w14:textId="77777777" w:rsidR="00203EC6" w:rsidRDefault="00203EC6" w:rsidP="00203EC6">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العلوم البحتة:</w:t>
      </w:r>
    </w:p>
    <w:p w14:paraId="7120B789"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D73B46">
        <w:rPr>
          <w:rFonts w:ascii="Times New Roman" w:eastAsia="Times New Roman" w:hAnsi="Times New Roman" w:cs="Traditional Arabic"/>
          <w:b/>
          <w:bCs/>
          <w:sz w:val="36"/>
          <w:szCs w:val="36"/>
          <w:rtl/>
          <w:lang w:eastAsia="ar-SA"/>
        </w:rPr>
        <w:t>بلوغ المراد من الحيوان والنبات والجماد</w:t>
      </w:r>
      <w:r>
        <w:rPr>
          <w:rFonts w:ascii="Times New Roman" w:eastAsia="Times New Roman" w:hAnsi="Times New Roman" w:cs="Traditional Arabic" w:hint="cs"/>
          <w:sz w:val="36"/>
          <w:szCs w:val="36"/>
          <w:rtl/>
          <w:lang w:eastAsia="ar-SA"/>
        </w:rPr>
        <w:t>،</w:t>
      </w:r>
      <w:r w:rsidRPr="00F5363B">
        <w:rPr>
          <w:rFonts w:ascii="Times New Roman" w:eastAsia="Times New Roman" w:hAnsi="Times New Roman" w:cs="Traditional Arabic"/>
          <w:sz w:val="36"/>
          <w:szCs w:val="36"/>
          <w:rtl/>
          <w:lang w:eastAsia="ar-SA"/>
        </w:rPr>
        <w:t xml:space="preserve"> </w:t>
      </w:r>
    </w:p>
    <w:p w14:paraId="0F2DEFDE" w14:textId="77777777" w:rsidR="00203EC6" w:rsidRPr="00F5363B" w:rsidRDefault="00203EC6" w:rsidP="00203EC6">
      <w:pPr>
        <w:ind w:left="0" w:firstLine="0"/>
        <w:jc w:val="both"/>
        <w:rPr>
          <w:rFonts w:ascii="Times New Roman" w:eastAsia="Times New Roman" w:hAnsi="Times New Roman" w:cs="Traditional Arabic"/>
          <w:sz w:val="36"/>
          <w:szCs w:val="36"/>
          <w:rtl/>
          <w:lang w:eastAsia="ar-SA"/>
        </w:rPr>
      </w:pPr>
      <w:r w:rsidRPr="00F5363B">
        <w:rPr>
          <w:rFonts w:ascii="Times New Roman" w:eastAsia="Times New Roman" w:hAnsi="Times New Roman" w:cs="Traditional Arabic"/>
          <w:sz w:val="36"/>
          <w:szCs w:val="36"/>
          <w:rtl/>
          <w:lang w:eastAsia="ar-SA"/>
        </w:rPr>
        <w:t>لأبي بكر بن علي بن حج</w:t>
      </w:r>
      <w:r>
        <w:rPr>
          <w:rFonts w:ascii="Times New Roman" w:eastAsia="Times New Roman" w:hAnsi="Times New Roman" w:cs="Traditional Arabic" w:hint="cs"/>
          <w:sz w:val="36"/>
          <w:szCs w:val="36"/>
          <w:rtl/>
          <w:lang w:eastAsia="ar-SA"/>
        </w:rPr>
        <w:t>ّ</w:t>
      </w:r>
      <w:r w:rsidRPr="00F5363B">
        <w:rPr>
          <w:rFonts w:ascii="Times New Roman" w:eastAsia="Times New Roman" w:hAnsi="Times New Roman" w:cs="Traditional Arabic"/>
          <w:sz w:val="36"/>
          <w:szCs w:val="36"/>
          <w:rtl/>
          <w:lang w:eastAsia="ar-SA"/>
        </w:rPr>
        <w:t>ة الحم</w:t>
      </w:r>
      <w:r>
        <w:rPr>
          <w:rFonts w:ascii="Times New Roman" w:eastAsia="Times New Roman" w:hAnsi="Times New Roman" w:cs="Traditional Arabic" w:hint="cs"/>
          <w:sz w:val="36"/>
          <w:szCs w:val="36"/>
          <w:rtl/>
          <w:lang w:eastAsia="ar-SA"/>
        </w:rPr>
        <w:t>َ</w:t>
      </w:r>
      <w:r w:rsidRPr="00F5363B">
        <w:rPr>
          <w:rFonts w:ascii="Times New Roman" w:eastAsia="Times New Roman" w:hAnsi="Times New Roman" w:cs="Traditional Arabic"/>
          <w:sz w:val="36"/>
          <w:szCs w:val="36"/>
          <w:rtl/>
          <w:lang w:eastAsia="ar-SA"/>
        </w:rPr>
        <w:t>وي (ت 837 هـ)؛</w:t>
      </w:r>
      <w:r w:rsidRPr="00F5363B">
        <w:rPr>
          <w:rFonts w:ascii="Times New Roman" w:eastAsia="Times New Roman" w:hAnsi="Times New Roman" w:cs="Traditional Arabic" w:hint="cs"/>
          <w:sz w:val="36"/>
          <w:szCs w:val="36"/>
          <w:rtl/>
          <w:lang w:eastAsia="ar-SA"/>
        </w:rPr>
        <w:t xml:space="preserve"> تحقيق أحمد سعيد بدير، </w:t>
      </w:r>
      <w:proofErr w:type="gramStart"/>
      <w:r w:rsidRPr="00F5363B">
        <w:rPr>
          <w:rFonts w:ascii="Times New Roman" w:eastAsia="Times New Roman" w:hAnsi="Times New Roman" w:cs="Traditional Arabic" w:hint="cs"/>
          <w:sz w:val="36"/>
          <w:szCs w:val="36"/>
          <w:rtl/>
          <w:lang w:eastAsia="ar-SA"/>
        </w:rPr>
        <w:t>عبدالرحمن</w:t>
      </w:r>
      <w:proofErr w:type="gramEnd"/>
      <w:r w:rsidRPr="00F5363B">
        <w:rPr>
          <w:rFonts w:ascii="Times New Roman" w:eastAsia="Times New Roman" w:hAnsi="Times New Roman" w:cs="Traditional Arabic" w:hint="cs"/>
          <w:sz w:val="36"/>
          <w:szCs w:val="36"/>
          <w:rtl/>
          <w:lang w:eastAsia="ar-SA"/>
        </w:rPr>
        <w:t xml:space="preserve"> عوض</w:t>
      </w:r>
      <w:r>
        <w:rPr>
          <w:rFonts w:ascii="Times New Roman" w:eastAsia="Times New Roman" w:hAnsi="Times New Roman" w:cs="Traditional Arabic" w:hint="cs"/>
          <w:sz w:val="36"/>
          <w:szCs w:val="36"/>
          <w:rtl/>
          <w:lang w:eastAsia="ar-SA"/>
        </w:rPr>
        <w:t>،</w:t>
      </w:r>
      <w:r w:rsidRPr="00F5363B">
        <w:rPr>
          <w:rFonts w:ascii="Times New Roman" w:eastAsia="Times New Roman" w:hAnsi="Times New Roman" w:cs="Traditional Arabic" w:hint="cs"/>
          <w:sz w:val="36"/>
          <w:szCs w:val="36"/>
          <w:rtl/>
          <w:lang w:eastAsia="ar-SA"/>
        </w:rPr>
        <w:t xml:space="preserve"> القاهرة</w:t>
      </w:r>
      <w:r>
        <w:rPr>
          <w:rFonts w:ascii="Times New Roman" w:eastAsia="Times New Roman" w:hAnsi="Times New Roman" w:cs="Traditional Arabic" w:hint="cs"/>
          <w:sz w:val="36"/>
          <w:szCs w:val="36"/>
          <w:rtl/>
          <w:lang w:eastAsia="ar-SA"/>
        </w:rPr>
        <w:t>،</w:t>
      </w:r>
      <w:r w:rsidRPr="00F5363B">
        <w:rPr>
          <w:rFonts w:ascii="Times New Roman" w:eastAsia="Times New Roman" w:hAnsi="Times New Roman" w:cs="Traditional Arabic" w:hint="cs"/>
          <w:sz w:val="36"/>
          <w:szCs w:val="36"/>
          <w:rtl/>
          <w:lang w:eastAsia="ar-SA"/>
        </w:rPr>
        <w:t xml:space="preserve"> 900 ص.</w:t>
      </w:r>
      <w:r w:rsidRPr="00F5363B">
        <w:rPr>
          <w:rFonts w:ascii="Times New Roman" w:eastAsia="Times New Roman" w:hAnsi="Times New Roman" w:cs="Traditional Arabic"/>
          <w:sz w:val="36"/>
          <w:szCs w:val="36"/>
          <w:rtl/>
          <w:lang w:eastAsia="ar-SA"/>
        </w:rPr>
        <w:t xml:space="preserve"> </w:t>
      </w:r>
    </w:p>
    <w:p w14:paraId="7057DD1B"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أدبي موسوعي،</w:t>
      </w:r>
      <w:r w:rsidRPr="00510440">
        <w:rPr>
          <w:rFonts w:ascii="Times New Roman" w:eastAsia="Times New Roman" w:hAnsi="Times New Roman" w:cs="Traditional Arabic"/>
          <w:sz w:val="36"/>
          <w:szCs w:val="36"/>
          <w:rtl/>
          <w:lang w:eastAsia="ar-SA"/>
        </w:rPr>
        <w:t xml:space="preserve"> جمع فيه </w:t>
      </w:r>
      <w:r>
        <w:rPr>
          <w:rFonts w:ascii="Times New Roman" w:eastAsia="Times New Roman" w:hAnsi="Times New Roman" w:cs="Traditional Arabic" w:hint="cs"/>
          <w:sz w:val="36"/>
          <w:szCs w:val="36"/>
          <w:rtl/>
          <w:lang w:eastAsia="ar-SA"/>
        </w:rPr>
        <w:t xml:space="preserve">مؤلفه </w:t>
      </w:r>
      <w:r w:rsidRPr="00510440">
        <w:rPr>
          <w:rFonts w:ascii="Times New Roman" w:eastAsia="Times New Roman" w:hAnsi="Times New Roman" w:cs="Traditional Arabic"/>
          <w:sz w:val="36"/>
          <w:szCs w:val="36"/>
          <w:rtl/>
          <w:lang w:eastAsia="ar-SA"/>
        </w:rPr>
        <w:t>بين الثقافة الأدبية والعلمية.</w:t>
      </w:r>
    </w:p>
    <w:p w14:paraId="75CA3D41"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F202C8">
        <w:rPr>
          <w:rFonts w:ascii="Times New Roman" w:eastAsia="Times New Roman" w:hAnsi="Times New Roman" w:cs="Traditional Arabic"/>
          <w:sz w:val="36"/>
          <w:szCs w:val="36"/>
          <w:rtl/>
          <w:lang w:eastAsia="ar-SA"/>
        </w:rPr>
        <w:t xml:space="preserve">وتناول فيه </w:t>
      </w:r>
      <w:proofErr w:type="gramStart"/>
      <w:r w:rsidRPr="00F202C8">
        <w:rPr>
          <w:rFonts w:ascii="Times New Roman" w:eastAsia="Times New Roman" w:hAnsi="Times New Roman" w:cs="Traditional Arabic"/>
          <w:sz w:val="36"/>
          <w:szCs w:val="36"/>
          <w:rtl/>
          <w:lang w:eastAsia="ar-SA"/>
        </w:rPr>
        <w:t>ثلاثة</w:t>
      </w:r>
      <w:proofErr w:type="gramEnd"/>
      <w:r w:rsidRPr="00F202C8">
        <w:rPr>
          <w:rFonts w:ascii="Times New Roman" w:eastAsia="Times New Roman" w:hAnsi="Times New Roman" w:cs="Traditional Arabic"/>
          <w:sz w:val="36"/>
          <w:szCs w:val="36"/>
          <w:rtl/>
          <w:lang w:eastAsia="ar-SA"/>
        </w:rPr>
        <w:t xml:space="preserve"> موضوعات رئيسة</w:t>
      </w:r>
      <w:r>
        <w:rPr>
          <w:rFonts w:ascii="Times New Roman" w:eastAsia="Times New Roman" w:hAnsi="Times New Roman" w:cs="Traditional Arabic" w:hint="cs"/>
          <w:sz w:val="36"/>
          <w:szCs w:val="36"/>
          <w:rtl/>
          <w:lang w:eastAsia="ar-SA"/>
        </w:rPr>
        <w:t>:</w:t>
      </w:r>
      <w:r w:rsidRPr="00F202C8">
        <w:rPr>
          <w:rFonts w:ascii="Times New Roman" w:eastAsia="Times New Roman" w:hAnsi="Times New Roman" w:cs="Traditional Arabic"/>
          <w:sz w:val="36"/>
          <w:szCs w:val="36"/>
          <w:rtl/>
          <w:lang w:eastAsia="ar-SA"/>
        </w:rPr>
        <w:t xml:space="preserve"> </w:t>
      </w:r>
    </w:p>
    <w:p w14:paraId="6A9CEEE8" w14:textId="77777777" w:rsidR="00203EC6" w:rsidRPr="00F202C8" w:rsidRDefault="00203EC6" w:rsidP="00203EC6">
      <w:pPr>
        <w:ind w:left="0" w:firstLine="0"/>
        <w:jc w:val="both"/>
        <w:rPr>
          <w:rFonts w:ascii="Times New Roman" w:eastAsia="Times New Roman" w:hAnsi="Times New Roman" w:cs="Traditional Arabic"/>
          <w:sz w:val="36"/>
          <w:szCs w:val="36"/>
          <w:rtl/>
          <w:lang w:eastAsia="ar-SA"/>
        </w:rPr>
      </w:pPr>
      <w:r w:rsidRPr="00F202C8">
        <w:rPr>
          <w:rFonts w:ascii="Times New Roman" w:eastAsia="Times New Roman" w:hAnsi="Times New Roman" w:cs="Traditional Arabic"/>
          <w:sz w:val="36"/>
          <w:szCs w:val="36"/>
          <w:rtl/>
          <w:lang w:eastAsia="ar-SA"/>
        </w:rPr>
        <w:t xml:space="preserve">فابتدأ بالحديث عن الحيوانات، مرتِّبًا أسماءها على نحو يقارب الترتيب الألفبائي، وجعل مادته في هذا القسم مختصرًا لكتاب "حياة الحيوان" </w:t>
      </w:r>
      <w:proofErr w:type="spellStart"/>
      <w:r w:rsidRPr="00F202C8">
        <w:rPr>
          <w:rFonts w:ascii="Times New Roman" w:eastAsia="Times New Roman" w:hAnsi="Times New Roman" w:cs="Traditional Arabic"/>
          <w:sz w:val="36"/>
          <w:szCs w:val="36"/>
          <w:rtl/>
          <w:lang w:eastAsia="ar-SA"/>
        </w:rPr>
        <w:t>للد</w:t>
      </w:r>
      <w:r>
        <w:rPr>
          <w:rFonts w:ascii="Times New Roman" w:eastAsia="Times New Roman" w:hAnsi="Times New Roman" w:cs="Traditional Arabic" w:hint="cs"/>
          <w:sz w:val="36"/>
          <w:szCs w:val="36"/>
          <w:rtl/>
          <w:lang w:eastAsia="ar-SA"/>
        </w:rPr>
        <w:t>َّ</w:t>
      </w:r>
      <w:r w:rsidRPr="00F202C8">
        <w:rPr>
          <w:rFonts w:ascii="Times New Roman" w:eastAsia="Times New Roman" w:hAnsi="Times New Roman" w:cs="Traditional Arabic"/>
          <w:sz w:val="36"/>
          <w:szCs w:val="36"/>
          <w:rtl/>
          <w:lang w:eastAsia="ar-SA"/>
        </w:rPr>
        <w:t>ميري</w:t>
      </w:r>
      <w:proofErr w:type="spellEnd"/>
      <w:r w:rsidRPr="00F202C8">
        <w:rPr>
          <w:rFonts w:ascii="Times New Roman" w:eastAsia="Times New Roman" w:hAnsi="Times New Roman" w:cs="Traditional Arabic"/>
          <w:sz w:val="36"/>
          <w:szCs w:val="36"/>
          <w:rtl/>
          <w:lang w:eastAsia="ar-SA"/>
        </w:rPr>
        <w:t>، إلا أنّه أضاف تعليقات نفيسة تسبقها عبارة "قلت".</w:t>
      </w:r>
    </w:p>
    <w:p w14:paraId="218623B5" w14:textId="77777777" w:rsidR="00203EC6" w:rsidRPr="00F202C8" w:rsidRDefault="00203EC6" w:rsidP="00203EC6">
      <w:pPr>
        <w:ind w:left="0" w:firstLine="0"/>
        <w:jc w:val="both"/>
        <w:rPr>
          <w:rFonts w:ascii="Times New Roman" w:eastAsia="Times New Roman" w:hAnsi="Times New Roman" w:cs="Traditional Arabic"/>
          <w:sz w:val="36"/>
          <w:szCs w:val="36"/>
          <w:rtl/>
          <w:lang w:eastAsia="ar-SA"/>
        </w:rPr>
      </w:pPr>
      <w:r w:rsidRPr="00F202C8">
        <w:rPr>
          <w:rFonts w:ascii="Times New Roman" w:eastAsia="Times New Roman" w:hAnsi="Times New Roman" w:cs="Traditional Arabic"/>
          <w:sz w:val="36"/>
          <w:szCs w:val="36"/>
          <w:rtl/>
          <w:lang w:eastAsia="ar-SA"/>
        </w:rPr>
        <w:t>ثم انتقل إلى القسم الثاني، وهو الحديث عن النباتات، فاعتمد في مادته على مصدرين رئيسين: الأول كتاب "مباهج الفكر" للوطواط</w:t>
      </w:r>
      <w:r>
        <w:rPr>
          <w:rFonts w:ascii="Times New Roman" w:eastAsia="Times New Roman" w:hAnsi="Times New Roman" w:cs="Traditional Arabic" w:hint="cs"/>
          <w:sz w:val="36"/>
          <w:szCs w:val="36"/>
          <w:rtl/>
          <w:lang w:eastAsia="ar-SA"/>
        </w:rPr>
        <w:t>،</w:t>
      </w:r>
      <w:r w:rsidRPr="00F202C8">
        <w:rPr>
          <w:rFonts w:ascii="Times New Roman" w:eastAsia="Times New Roman" w:hAnsi="Times New Roman" w:cs="Traditional Arabic"/>
          <w:sz w:val="36"/>
          <w:szCs w:val="36"/>
          <w:rtl/>
          <w:lang w:eastAsia="ar-SA"/>
        </w:rPr>
        <w:t xml:space="preserve"> وهو ما يزال مخطوطًا، والثاني كتاب "النور </w:t>
      </w:r>
      <w:proofErr w:type="spellStart"/>
      <w:r w:rsidRPr="00F202C8">
        <w:rPr>
          <w:rFonts w:ascii="Times New Roman" w:eastAsia="Times New Roman" w:hAnsi="Times New Roman" w:cs="Traditional Arabic"/>
          <w:sz w:val="36"/>
          <w:szCs w:val="36"/>
          <w:rtl/>
          <w:lang w:eastAsia="ar-SA"/>
        </w:rPr>
        <w:t>المجتنى</w:t>
      </w:r>
      <w:proofErr w:type="spellEnd"/>
      <w:r w:rsidRPr="00F202C8">
        <w:rPr>
          <w:rFonts w:ascii="Times New Roman" w:eastAsia="Times New Roman" w:hAnsi="Times New Roman" w:cs="Traditional Arabic"/>
          <w:sz w:val="36"/>
          <w:szCs w:val="36"/>
          <w:rtl/>
          <w:lang w:eastAsia="ar-SA"/>
        </w:rPr>
        <w:t xml:space="preserve"> من روض الندماء وتذكار الفضلاء والحكماء، ونزهة الحياة الدنيا" للطبيب ابن المجلي </w:t>
      </w:r>
      <w:r>
        <w:rPr>
          <w:rFonts w:ascii="Times New Roman" w:eastAsia="Times New Roman" w:hAnsi="Times New Roman" w:cs="Traditional Arabic" w:hint="cs"/>
          <w:sz w:val="36"/>
          <w:szCs w:val="36"/>
          <w:rtl/>
          <w:lang w:eastAsia="ar-SA"/>
        </w:rPr>
        <w:t>(</w:t>
      </w:r>
      <w:r w:rsidRPr="00F202C8">
        <w:rPr>
          <w:rFonts w:ascii="Times New Roman" w:eastAsia="Times New Roman" w:hAnsi="Times New Roman" w:cs="Traditional Arabic"/>
          <w:sz w:val="36"/>
          <w:szCs w:val="36"/>
          <w:rtl/>
          <w:lang w:eastAsia="ar-SA"/>
        </w:rPr>
        <w:t>ت نحو ٥٧٠</w:t>
      </w:r>
      <w:r>
        <w:rPr>
          <w:rFonts w:ascii="Times New Roman" w:eastAsia="Times New Roman" w:hAnsi="Times New Roman" w:cs="Traditional Arabic" w:hint="cs"/>
          <w:sz w:val="36"/>
          <w:szCs w:val="36"/>
          <w:rtl/>
          <w:lang w:eastAsia="ar-SA"/>
        </w:rPr>
        <w:t xml:space="preserve"> </w:t>
      </w:r>
      <w:r w:rsidRPr="00F202C8">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w:t>
      </w:r>
      <w:r w:rsidRPr="00F202C8">
        <w:rPr>
          <w:rFonts w:ascii="Times New Roman" w:eastAsia="Times New Roman" w:hAnsi="Times New Roman" w:cs="Traditional Arabic"/>
          <w:sz w:val="36"/>
          <w:szCs w:val="36"/>
          <w:rtl/>
          <w:lang w:eastAsia="ar-SA"/>
        </w:rPr>
        <w:t>، وهو مفقود، مما يزيد من قيمة عمله في حفظ بعض مادته.</w:t>
      </w:r>
    </w:p>
    <w:p w14:paraId="3214A009" w14:textId="77777777" w:rsidR="00203EC6" w:rsidRPr="00F202C8"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202C8">
        <w:rPr>
          <w:rFonts w:ascii="Times New Roman" w:eastAsia="Times New Roman" w:hAnsi="Times New Roman" w:cs="Traditional Arabic"/>
          <w:sz w:val="36"/>
          <w:szCs w:val="36"/>
          <w:rtl/>
          <w:lang w:eastAsia="ar-SA"/>
        </w:rPr>
        <w:t xml:space="preserve">القسم الثالث </w:t>
      </w:r>
      <w:r>
        <w:rPr>
          <w:rFonts w:ascii="Times New Roman" w:eastAsia="Times New Roman" w:hAnsi="Times New Roman" w:cs="Traditional Arabic" w:hint="cs"/>
          <w:sz w:val="36"/>
          <w:szCs w:val="36"/>
          <w:rtl/>
          <w:lang w:eastAsia="ar-SA"/>
        </w:rPr>
        <w:t>خ</w:t>
      </w:r>
      <w:r w:rsidRPr="00F202C8">
        <w:rPr>
          <w:rFonts w:ascii="Times New Roman" w:eastAsia="Times New Roman" w:hAnsi="Times New Roman" w:cs="Traditional Arabic"/>
          <w:sz w:val="36"/>
          <w:szCs w:val="36"/>
          <w:rtl/>
          <w:lang w:eastAsia="ar-SA"/>
        </w:rPr>
        <w:t xml:space="preserve">صصه للجماد، والمقصود به الأحجار الكريمة، فاختصر فيه كتاب "أزهار الأفكار في جواهر الأحجار"، للشيخ أحمد بن يوسف </w:t>
      </w:r>
      <w:proofErr w:type="spellStart"/>
      <w:r w:rsidRPr="00F202C8">
        <w:rPr>
          <w:rFonts w:ascii="Times New Roman" w:eastAsia="Times New Roman" w:hAnsi="Times New Roman" w:cs="Traditional Arabic"/>
          <w:sz w:val="36"/>
          <w:szCs w:val="36"/>
          <w:rtl/>
          <w:lang w:eastAsia="ar-SA"/>
        </w:rPr>
        <w:t>التيفاشي</w:t>
      </w:r>
      <w:proofErr w:type="spellEnd"/>
      <w:r w:rsidRPr="00F202C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ت</w:t>
      </w:r>
      <w:r w:rsidRPr="00F202C8">
        <w:rPr>
          <w:rFonts w:ascii="Times New Roman" w:eastAsia="Times New Roman" w:hAnsi="Times New Roman" w:cs="Traditional Arabic"/>
          <w:sz w:val="36"/>
          <w:szCs w:val="36"/>
          <w:rtl/>
          <w:lang w:eastAsia="ar-SA"/>
        </w:rPr>
        <w:t xml:space="preserve"> 651</w:t>
      </w:r>
      <w:r>
        <w:rPr>
          <w:rFonts w:ascii="Times New Roman" w:eastAsia="Times New Roman" w:hAnsi="Times New Roman" w:cs="Traditional Arabic" w:hint="cs"/>
          <w:sz w:val="36"/>
          <w:szCs w:val="36"/>
          <w:rtl/>
          <w:lang w:eastAsia="ar-SA"/>
        </w:rPr>
        <w:t xml:space="preserve"> </w:t>
      </w:r>
      <w:r w:rsidRPr="00F202C8">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w:t>
      </w:r>
    </w:p>
    <w:p w14:paraId="5C4C4578" w14:textId="77777777" w:rsidR="00203EC6" w:rsidRPr="00F202C8"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ويكون هذا الكتاب حفظ</w:t>
      </w:r>
      <w:r w:rsidRPr="00F202C8">
        <w:rPr>
          <w:rFonts w:ascii="Times New Roman" w:eastAsia="Times New Roman" w:hAnsi="Times New Roman" w:cs="Traditional Arabic"/>
          <w:sz w:val="36"/>
          <w:szCs w:val="36"/>
          <w:rtl/>
          <w:lang w:eastAsia="ar-SA"/>
        </w:rPr>
        <w:t xml:space="preserve"> جانبًا من التراث العلمي والأدبي، إذ يجمع بين علم الحيوان والنبات والمعادن</w:t>
      </w:r>
      <w:r>
        <w:rPr>
          <w:rFonts w:ascii="Times New Roman" w:eastAsia="Times New Roman" w:hAnsi="Times New Roman" w:cs="Traditional Arabic" w:hint="cs"/>
          <w:sz w:val="36"/>
          <w:szCs w:val="36"/>
          <w:rtl/>
          <w:lang w:eastAsia="ar-SA"/>
        </w:rPr>
        <w:t>..</w:t>
      </w:r>
    </w:p>
    <w:p w14:paraId="75120261" w14:textId="77777777" w:rsidR="00203EC6" w:rsidRDefault="00203EC6" w:rsidP="00203EC6">
      <w:pPr>
        <w:ind w:left="0" w:firstLine="0"/>
        <w:jc w:val="both"/>
        <w:rPr>
          <w:rFonts w:ascii="Calibri" w:eastAsia="Calibri" w:hAnsi="Calibri" w:cs="Traditional Arabic"/>
          <w:sz w:val="36"/>
          <w:szCs w:val="36"/>
          <w:rtl/>
        </w:rPr>
      </w:pPr>
    </w:p>
    <w:p w14:paraId="4EF231C2" w14:textId="77777777" w:rsidR="00203EC6" w:rsidRPr="0022186A" w:rsidRDefault="00203EC6" w:rsidP="00203EC6">
      <w:pPr>
        <w:ind w:left="0" w:firstLine="0"/>
        <w:jc w:val="both"/>
        <w:rPr>
          <w:rFonts w:ascii="Times New Roman" w:eastAsia="Times New Roman" w:hAnsi="Times New Roman" w:cs="Traditional Arabic"/>
          <w:b/>
          <w:bCs/>
          <w:sz w:val="36"/>
          <w:szCs w:val="36"/>
          <w:rtl/>
          <w:lang w:eastAsia="ar-SA"/>
        </w:rPr>
      </w:pPr>
      <w:r w:rsidRPr="0022186A">
        <w:rPr>
          <w:rFonts w:ascii="Times New Roman" w:eastAsia="Times New Roman" w:hAnsi="Times New Roman" w:cs="Traditional Arabic"/>
          <w:b/>
          <w:bCs/>
          <w:sz w:val="36"/>
          <w:szCs w:val="36"/>
          <w:rtl/>
          <w:lang w:eastAsia="ar-SA"/>
        </w:rPr>
        <w:t>العلوم والهندسة في التراث الإسلامي</w:t>
      </w:r>
      <w:r>
        <w:rPr>
          <w:rFonts w:ascii="Times New Roman" w:eastAsia="Times New Roman" w:hAnsi="Times New Roman" w:cs="Traditional Arabic" w:hint="cs"/>
          <w:b/>
          <w:bCs/>
          <w:sz w:val="36"/>
          <w:szCs w:val="36"/>
          <w:rtl/>
          <w:lang w:eastAsia="ar-SA"/>
        </w:rPr>
        <w:t>:</w:t>
      </w:r>
      <w:r w:rsidRPr="0022186A">
        <w:rPr>
          <w:rFonts w:ascii="Times New Roman" w:eastAsia="Times New Roman" w:hAnsi="Times New Roman" w:cs="Traditional Arabic"/>
          <w:b/>
          <w:bCs/>
          <w:sz w:val="36"/>
          <w:szCs w:val="36"/>
          <w:rtl/>
          <w:lang w:eastAsia="ar-SA"/>
        </w:rPr>
        <w:t xml:space="preserve"> مجموعة بحوث</w:t>
      </w:r>
      <w:r>
        <w:rPr>
          <w:rFonts w:ascii="Times New Roman" w:eastAsia="Times New Roman" w:hAnsi="Times New Roman" w:cs="Traditional Arabic" w:hint="cs"/>
          <w:b/>
          <w:bCs/>
          <w:sz w:val="36"/>
          <w:szCs w:val="36"/>
          <w:rtl/>
          <w:lang w:eastAsia="ar-SA"/>
        </w:rPr>
        <w:t>،</w:t>
      </w:r>
    </w:p>
    <w:p w14:paraId="3C6BB652"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22186A">
        <w:rPr>
          <w:rFonts w:ascii="Times New Roman" w:eastAsia="Times New Roman" w:hAnsi="Times New Roman" w:cs="Traditional Arabic"/>
          <w:sz w:val="36"/>
          <w:szCs w:val="36"/>
          <w:rtl/>
          <w:lang w:eastAsia="ar-SA"/>
        </w:rPr>
        <w:t>إعداد مجموعة مساهمين</w:t>
      </w:r>
      <w:r>
        <w:rPr>
          <w:rFonts w:ascii="Times New Roman" w:eastAsia="Times New Roman" w:hAnsi="Times New Roman" w:cs="Traditional Arabic" w:hint="cs"/>
          <w:sz w:val="36"/>
          <w:szCs w:val="36"/>
          <w:rtl/>
          <w:lang w:eastAsia="ar-SA"/>
        </w:rPr>
        <w:t>.</w:t>
      </w:r>
    </w:p>
    <w:p w14:paraId="0B3E2F46"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نشرته مؤسسة الفرقان للتراث الإسلامي بلندن، 203 ص.</w:t>
      </w:r>
    </w:p>
    <w:p w14:paraId="6BA84ED8" w14:textId="77777777" w:rsidR="00203EC6" w:rsidRPr="00FB3F33"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w:t>
      </w:r>
      <w:r w:rsidRPr="00FB3F33">
        <w:rPr>
          <w:rFonts w:ascii="Times New Roman" w:eastAsia="Times New Roman" w:hAnsi="Times New Roman" w:cs="Traditional Arabic"/>
          <w:sz w:val="36"/>
          <w:szCs w:val="36"/>
          <w:rtl/>
          <w:lang w:eastAsia="ar-SA"/>
        </w:rPr>
        <w:t xml:space="preserve"> ندوة</w:t>
      </w:r>
      <w:r>
        <w:rPr>
          <w:rFonts w:ascii="Times New Roman" w:eastAsia="Times New Roman" w:hAnsi="Times New Roman" w:cs="Traditional Arabic" w:hint="cs"/>
          <w:sz w:val="36"/>
          <w:szCs w:val="36"/>
          <w:rtl/>
          <w:lang w:eastAsia="ar-SA"/>
        </w:rPr>
        <w:t xml:space="preserve">، سلطت </w:t>
      </w:r>
      <w:r w:rsidRPr="00FB3F33">
        <w:rPr>
          <w:rFonts w:ascii="Times New Roman" w:eastAsia="Times New Roman" w:hAnsi="Times New Roman" w:cs="Traditional Arabic"/>
          <w:sz w:val="36"/>
          <w:szCs w:val="36"/>
          <w:rtl/>
          <w:lang w:eastAsia="ar-SA"/>
        </w:rPr>
        <w:t xml:space="preserve">الضوء على بعض إسهامات </w:t>
      </w:r>
      <w:r>
        <w:rPr>
          <w:rFonts w:ascii="Times New Roman" w:eastAsia="Times New Roman" w:hAnsi="Times New Roman" w:cs="Traditional Arabic" w:hint="cs"/>
          <w:sz w:val="36"/>
          <w:szCs w:val="36"/>
          <w:rtl/>
          <w:lang w:eastAsia="ar-SA"/>
        </w:rPr>
        <w:t>ال</w:t>
      </w:r>
      <w:r w:rsidRPr="00FB3F33">
        <w:rPr>
          <w:rFonts w:ascii="Times New Roman" w:eastAsia="Times New Roman" w:hAnsi="Times New Roman" w:cs="Traditional Arabic"/>
          <w:sz w:val="36"/>
          <w:szCs w:val="36"/>
          <w:rtl/>
          <w:lang w:eastAsia="ar-SA"/>
        </w:rPr>
        <w:t xml:space="preserve">علماء في مجالات </w:t>
      </w:r>
      <w:r>
        <w:rPr>
          <w:rFonts w:ascii="Times New Roman" w:eastAsia="Times New Roman" w:hAnsi="Times New Roman" w:cs="Traditional Arabic" w:hint="cs"/>
          <w:sz w:val="36"/>
          <w:szCs w:val="36"/>
          <w:rtl/>
          <w:lang w:eastAsia="ar-SA"/>
        </w:rPr>
        <w:t xml:space="preserve">علمية </w:t>
      </w:r>
      <w:r w:rsidRPr="00FB3F33">
        <w:rPr>
          <w:rFonts w:ascii="Times New Roman" w:eastAsia="Times New Roman" w:hAnsi="Times New Roman" w:cs="Traditional Arabic"/>
          <w:sz w:val="36"/>
          <w:szCs w:val="36"/>
          <w:rtl/>
          <w:lang w:eastAsia="ar-SA"/>
        </w:rPr>
        <w:t xml:space="preserve">مختلفة، مع التركيز على علوم الفلك والرياضيات والفيزياء والبصريات والهندسة والآلات (مثل الساعات </w:t>
      </w:r>
      <w:proofErr w:type="spellStart"/>
      <w:r w:rsidRPr="00FB3F33">
        <w:rPr>
          <w:rFonts w:ascii="Times New Roman" w:eastAsia="Times New Roman" w:hAnsi="Times New Roman" w:cs="Traditional Arabic"/>
          <w:sz w:val="36"/>
          <w:szCs w:val="36"/>
          <w:rtl/>
          <w:lang w:eastAsia="ar-SA"/>
        </w:rPr>
        <w:lastRenderedPageBreak/>
        <w:t>والأ</w:t>
      </w:r>
      <w:r>
        <w:rPr>
          <w:rFonts w:ascii="Times New Roman" w:eastAsia="Times New Roman" w:hAnsi="Times New Roman" w:cs="Traditional Arabic" w:hint="cs"/>
          <w:sz w:val="36"/>
          <w:szCs w:val="36"/>
          <w:rtl/>
          <w:lang w:eastAsia="ar-SA"/>
        </w:rPr>
        <w:t>َ</w:t>
      </w:r>
      <w:r w:rsidRPr="00FB3F33">
        <w:rPr>
          <w:rFonts w:ascii="Times New Roman" w:eastAsia="Times New Roman" w:hAnsi="Times New Roman" w:cs="Traditional Arabic"/>
          <w:sz w:val="36"/>
          <w:szCs w:val="36"/>
          <w:rtl/>
          <w:lang w:eastAsia="ar-SA"/>
        </w:rPr>
        <w:t>س</w:t>
      </w:r>
      <w:r>
        <w:rPr>
          <w:rFonts w:ascii="Times New Roman" w:eastAsia="Times New Roman" w:hAnsi="Times New Roman" w:cs="Traditional Arabic" w:hint="cs"/>
          <w:sz w:val="36"/>
          <w:szCs w:val="36"/>
          <w:rtl/>
          <w:lang w:eastAsia="ar-SA"/>
        </w:rPr>
        <w:t>ْ</w:t>
      </w:r>
      <w:r w:rsidRPr="00FB3F33">
        <w:rPr>
          <w:rFonts w:ascii="Times New Roman" w:eastAsia="Times New Roman" w:hAnsi="Times New Roman" w:cs="Traditional Arabic"/>
          <w:sz w:val="36"/>
          <w:szCs w:val="36"/>
          <w:rtl/>
          <w:lang w:eastAsia="ar-SA"/>
        </w:rPr>
        <w:t>ط</w:t>
      </w:r>
      <w:r>
        <w:rPr>
          <w:rFonts w:ascii="Times New Roman" w:eastAsia="Times New Roman" w:hAnsi="Times New Roman" w:cs="Traditional Arabic" w:hint="cs"/>
          <w:sz w:val="36"/>
          <w:szCs w:val="36"/>
          <w:rtl/>
          <w:lang w:eastAsia="ar-SA"/>
        </w:rPr>
        <w:t>ُ</w:t>
      </w:r>
      <w:r w:rsidRPr="00FB3F33">
        <w:rPr>
          <w:rFonts w:ascii="Times New Roman" w:eastAsia="Times New Roman" w:hAnsi="Times New Roman" w:cs="Traditional Arabic"/>
          <w:sz w:val="36"/>
          <w:szCs w:val="36"/>
          <w:rtl/>
          <w:lang w:eastAsia="ar-SA"/>
        </w:rPr>
        <w:t>ر</w:t>
      </w:r>
      <w:r>
        <w:rPr>
          <w:rFonts w:ascii="Times New Roman" w:eastAsia="Times New Roman" w:hAnsi="Times New Roman" w:cs="Traditional Arabic" w:hint="cs"/>
          <w:sz w:val="36"/>
          <w:szCs w:val="36"/>
          <w:rtl/>
          <w:lang w:eastAsia="ar-SA"/>
        </w:rPr>
        <w:t>ْ</w:t>
      </w:r>
      <w:r w:rsidRPr="00FB3F33">
        <w:rPr>
          <w:rFonts w:ascii="Times New Roman" w:eastAsia="Times New Roman" w:hAnsi="Times New Roman" w:cs="Traditional Arabic"/>
          <w:sz w:val="36"/>
          <w:szCs w:val="36"/>
          <w:rtl/>
          <w:lang w:eastAsia="ar-SA"/>
        </w:rPr>
        <w:t>لابات</w:t>
      </w:r>
      <w:proofErr w:type="spellEnd"/>
      <w:r w:rsidRPr="00FB3F33">
        <w:rPr>
          <w:rFonts w:ascii="Times New Roman" w:eastAsia="Times New Roman" w:hAnsi="Times New Roman" w:cs="Traditional Arabic"/>
          <w:sz w:val="36"/>
          <w:szCs w:val="36"/>
          <w:rtl/>
          <w:lang w:eastAsia="ar-SA"/>
        </w:rPr>
        <w:t>)، وعلى ما تركه بعض الرواد الأوائل في هذه المجالات من إرث كبير ونصوص مهمة.</w:t>
      </w:r>
    </w:p>
    <w:p w14:paraId="32E59A13" w14:textId="77777777" w:rsidR="00203EC6" w:rsidRPr="0022186A" w:rsidRDefault="00203EC6" w:rsidP="00203EC6">
      <w:pPr>
        <w:ind w:left="0" w:firstLine="0"/>
        <w:jc w:val="both"/>
        <w:rPr>
          <w:rFonts w:ascii="Times New Roman" w:eastAsia="Times New Roman" w:hAnsi="Times New Roman" w:cs="Traditional Arabic"/>
          <w:sz w:val="36"/>
          <w:szCs w:val="36"/>
          <w:rtl/>
          <w:lang w:eastAsia="ar-SA"/>
        </w:rPr>
      </w:pPr>
    </w:p>
    <w:p w14:paraId="2D548A12" w14:textId="77777777" w:rsidR="00203EC6" w:rsidRPr="00C75750" w:rsidRDefault="00203EC6" w:rsidP="00203EC6">
      <w:pPr>
        <w:ind w:left="0" w:firstLine="0"/>
        <w:rPr>
          <w:rFonts w:ascii="Times New Roman" w:eastAsia="Times New Roman" w:hAnsi="Times New Roman" w:cs="Traditional Arabic"/>
          <w:b/>
          <w:bCs/>
          <w:sz w:val="36"/>
          <w:szCs w:val="36"/>
          <w:rtl/>
          <w:lang w:eastAsia="ar-SA"/>
        </w:rPr>
      </w:pPr>
      <w:r w:rsidRPr="00C75750">
        <w:rPr>
          <w:rFonts w:ascii="Times New Roman" w:eastAsia="Times New Roman" w:hAnsi="Times New Roman" w:cs="Traditional Arabic" w:hint="cs"/>
          <w:b/>
          <w:bCs/>
          <w:sz w:val="36"/>
          <w:szCs w:val="36"/>
          <w:rtl/>
          <w:lang w:eastAsia="ar-SA"/>
        </w:rPr>
        <w:t>ا</w:t>
      </w:r>
      <w:r w:rsidRPr="00C75750">
        <w:rPr>
          <w:rFonts w:ascii="Times New Roman" w:eastAsia="Times New Roman" w:hAnsi="Times New Roman" w:cs="Traditional Arabic"/>
          <w:b/>
          <w:bCs/>
          <w:sz w:val="36"/>
          <w:szCs w:val="36"/>
          <w:rtl/>
          <w:lang w:eastAsia="ar-SA"/>
        </w:rPr>
        <w:t>لفلك والفلكيون في مصر والشام زمن سلاطين المماليك</w:t>
      </w:r>
      <w:r w:rsidRPr="00C75750">
        <w:rPr>
          <w:rFonts w:ascii="Times New Roman" w:eastAsia="Times New Roman" w:hAnsi="Times New Roman" w:cs="Traditional Arabic" w:hint="cs"/>
          <w:b/>
          <w:bCs/>
          <w:sz w:val="36"/>
          <w:szCs w:val="36"/>
          <w:rtl/>
          <w:lang w:eastAsia="ar-SA"/>
        </w:rPr>
        <w:t>،</w:t>
      </w:r>
    </w:p>
    <w:p w14:paraId="1F418CBD" w14:textId="77777777" w:rsidR="00203EC6" w:rsidRPr="00E25E8E"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C75750">
        <w:rPr>
          <w:rFonts w:ascii="Times New Roman" w:eastAsia="Times New Roman" w:hAnsi="Times New Roman" w:cs="Traditional Arabic"/>
          <w:sz w:val="36"/>
          <w:szCs w:val="36"/>
          <w:rtl/>
          <w:lang w:eastAsia="ar-SA"/>
        </w:rPr>
        <w:t xml:space="preserve">حمادة </w:t>
      </w:r>
      <w:r>
        <w:rPr>
          <w:rFonts w:ascii="Times New Roman" w:eastAsia="Times New Roman" w:hAnsi="Times New Roman" w:cs="Traditional Arabic" w:hint="cs"/>
          <w:sz w:val="36"/>
          <w:szCs w:val="36"/>
          <w:rtl/>
          <w:lang w:eastAsia="ar-SA"/>
        </w:rPr>
        <w:t>محمد أ</w:t>
      </w:r>
      <w:r w:rsidRPr="00C75750">
        <w:rPr>
          <w:rFonts w:ascii="Times New Roman" w:eastAsia="Times New Roman" w:hAnsi="Times New Roman" w:cs="Traditional Arabic"/>
          <w:sz w:val="36"/>
          <w:szCs w:val="36"/>
          <w:rtl/>
          <w:lang w:eastAsia="ar-SA"/>
        </w:rPr>
        <w:t>بو الحسن</w:t>
      </w:r>
      <w:r>
        <w:rPr>
          <w:rFonts w:ascii="Times New Roman" w:eastAsia="Times New Roman" w:hAnsi="Times New Roman" w:cs="Traditional Arabic" w:hint="cs"/>
          <w:sz w:val="36"/>
          <w:szCs w:val="36"/>
          <w:rtl/>
          <w:lang w:eastAsia="ar-SA"/>
        </w:rPr>
        <w:t xml:space="preserve">، معهد المخطوطات العربية، </w:t>
      </w:r>
      <w:r w:rsidRPr="00C75750">
        <w:rPr>
          <w:rFonts w:ascii="Times New Roman" w:eastAsia="Times New Roman" w:hAnsi="Times New Roman" w:cs="Traditional Arabic"/>
          <w:sz w:val="36"/>
          <w:szCs w:val="36"/>
          <w:rtl/>
          <w:lang w:eastAsia="ar-SA"/>
        </w:rPr>
        <w:t>328 ص</w:t>
      </w:r>
      <w:r>
        <w:rPr>
          <w:rFonts w:ascii="Times New Roman" w:eastAsia="Times New Roman" w:hAnsi="Times New Roman" w:cs="Traditional Arabic" w:hint="cs"/>
          <w:sz w:val="36"/>
          <w:szCs w:val="36"/>
          <w:rtl/>
          <w:lang w:eastAsia="ar-SA"/>
        </w:rPr>
        <w:t>.</w:t>
      </w:r>
    </w:p>
    <w:p w14:paraId="30C0EAFB" w14:textId="77777777" w:rsidR="00203EC6" w:rsidRPr="00E25E8E" w:rsidRDefault="00203EC6" w:rsidP="00203EC6">
      <w:pPr>
        <w:ind w:left="0" w:firstLine="0"/>
        <w:jc w:val="both"/>
        <w:rPr>
          <w:rFonts w:ascii="Times New Roman" w:eastAsia="Times New Roman" w:hAnsi="Times New Roman" w:cs="Traditional Arabic"/>
          <w:sz w:val="36"/>
          <w:szCs w:val="36"/>
          <w:rtl/>
          <w:lang w:eastAsia="ar-SA"/>
        </w:rPr>
      </w:pPr>
    </w:p>
    <w:p w14:paraId="74035B20" w14:textId="77777777" w:rsidR="00203EC6" w:rsidRDefault="00203EC6" w:rsidP="00203EC6">
      <w:pPr>
        <w:ind w:left="0" w:firstLine="0"/>
        <w:rPr>
          <w:rFonts w:ascii="Times New Roman" w:eastAsia="Times New Roman" w:hAnsi="Times New Roman" w:cs="Traditional Arabic"/>
          <w:sz w:val="36"/>
          <w:szCs w:val="36"/>
          <w:rtl/>
          <w:lang w:eastAsia="ar-SA"/>
        </w:rPr>
      </w:pPr>
      <w:r w:rsidRPr="00F550F3">
        <w:rPr>
          <w:rFonts w:ascii="Times New Roman" w:eastAsia="Times New Roman" w:hAnsi="Times New Roman" w:cs="Traditional Arabic" w:hint="cs"/>
          <w:b/>
          <w:bCs/>
          <w:sz w:val="36"/>
          <w:szCs w:val="36"/>
          <w:rtl/>
          <w:lang w:eastAsia="ar-SA"/>
        </w:rPr>
        <w:t>مباهج</w:t>
      </w:r>
      <w:r w:rsidRPr="00F550F3">
        <w:rPr>
          <w:rFonts w:ascii="Times New Roman" w:eastAsia="Times New Roman" w:hAnsi="Times New Roman" w:cs="Traditional Arabic"/>
          <w:b/>
          <w:bCs/>
          <w:sz w:val="36"/>
          <w:szCs w:val="36"/>
          <w:rtl/>
          <w:lang w:eastAsia="ar-SA"/>
        </w:rPr>
        <w:t xml:space="preserve"> </w:t>
      </w:r>
      <w:r w:rsidRPr="00F550F3">
        <w:rPr>
          <w:rFonts w:ascii="Times New Roman" w:eastAsia="Times New Roman" w:hAnsi="Times New Roman" w:cs="Traditional Arabic" w:hint="cs"/>
          <w:b/>
          <w:bCs/>
          <w:sz w:val="36"/>
          <w:szCs w:val="36"/>
          <w:rtl/>
          <w:lang w:eastAsia="ar-SA"/>
        </w:rPr>
        <w:t>الفِكَر</w:t>
      </w:r>
      <w:r w:rsidRPr="00F550F3">
        <w:rPr>
          <w:rFonts w:ascii="Times New Roman" w:eastAsia="Times New Roman" w:hAnsi="Times New Roman" w:cs="Traditional Arabic"/>
          <w:b/>
          <w:bCs/>
          <w:sz w:val="36"/>
          <w:szCs w:val="36"/>
          <w:rtl/>
          <w:lang w:eastAsia="ar-SA"/>
        </w:rPr>
        <w:t xml:space="preserve"> </w:t>
      </w:r>
      <w:r w:rsidRPr="00F550F3">
        <w:rPr>
          <w:rFonts w:ascii="Times New Roman" w:eastAsia="Times New Roman" w:hAnsi="Times New Roman" w:cs="Traditional Arabic" w:hint="cs"/>
          <w:b/>
          <w:bCs/>
          <w:sz w:val="36"/>
          <w:szCs w:val="36"/>
          <w:rtl/>
          <w:lang w:eastAsia="ar-SA"/>
        </w:rPr>
        <w:t>ومناهج</w:t>
      </w:r>
      <w:r w:rsidRPr="00F550F3">
        <w:rPr>
          <w:rFonts w:ascii="Times New Roman" w:eastAsia="Times New Roman" w:hAnsi="Times New Roman" w:cs="Traditional Arabic"/>
          <w:b/>
          <w:bCs/>
          <w:sz w:val="36"/>
          <w:szCs w:val="36"/>
          <w:rtl/>
          <w:lang w:eastAsia="ar-SA"/>
        </w:rPr>
        <w:t xml:space="preserve"> </w:t>
      </w:r>
      <w:r w:rsidRPr="00F550F3">
        <w:rPr>
          <w:rFonts w:ascii="Times New Roman" w:eastAsia="Times New Roman" w:hAnsi="Times New Roman" w:cs="Traditional Arabic" w:hint="cs"/>
          <w:b/>
          <w:bCs/>
          <w:sz w:val="36"/>
          <w:szCs w:val="36"/>
          <w:rtl/>
          <w:lang w:eastAsia="ar-SA"/>
        </w:rPr>
        <w:t>العِبَر</w:t>
      </w:r>
      <w:r>
        <w:rPr>
          <w:rFonts w:ascii="Times New Roman" w:eastAsia="Times New Roman" w:hAnsi="Times New Roman" w:cs="Traditional Arabic" w:hint="cs"/>
          <w:sz w:val="36"/>
          <w:szCs w:val="36"/>
          <w:rtl/>
          <w:lang w:eastAsia="ar-SA"/>
        </w:rPr>
        <w:t>،</w:t>
      </w:r>
      <w:r w:rsidRPr="00F550F3">
        <w:rPr>
          <w:rFonts w:ascii="Times New Roman" w:eastAsia="Times New Roman" w:hAnsi="Times New Roman" w:cs="Traditional Arabic"/>
          <w:sz w:val="36"/>
          <w:szCs w:val="36"/>
          <w:rtl/>
          <w:lang w:eastAsia="ar-SA"/>
        </w:rPr>
        <w:t xml:space="preserve"> </w:t>
      </w:r>
    </w:p>
    <w:p w14:paraId="3FCBC074" w14:textId="77777777" w:rsidR="00203EC6"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F550F3">
        <w:rPr>
          <w:rFonts w:ascii="Times New Roman" w:eastAsia="Times New Roman" w:hAnsi="Times New Roman" w:cs="Traditional Arabic" w:hint="cs"/>
          <w:sz w:val="36"/>
          <w:szCs w:val="36"/>
          <w:rtl/>
          <w:lang w:eastAsia="ar-SA"/>
        </w:rPr>
        <w:t>جمال</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الدين</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محمد</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بن</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إبراهيم</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الكتبي</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الوراق (ت 718 هـ)؛ تحقيق</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حسن</w:t>
      </w:r>
      <w:r w:rsidRPr="00F550F3">
        <w:rPr>
          <w:rFonts w:ascii="Times New Roman" w:eastAsia="Times New Roman" w:hAnsi="Times New Roman" w:cs="Traditional Arabic"/>
          <w:sz w:val="36"/>
          <w:szCs w:val="36"/>
          <w:rtl/>
          <w:lang w:eastAsia="ar-SA"/>
        </w:rPr>
        <w:t xml:space="preserve"> </w:t>
      </w:r>
      <w:r w:rsidRPr="00F550F3">
        <w:rPr>
          <w:rFonts w:ascii="Times New Roman" w:eastAsia="Times New Roman" w:hAnsi="Times New Roman" w:cs="Traditional Arabic" w:hint="cs"/>
          <w:sz w:val="36"/>
          <w:szCs w:val="36"/>
          <w:rtl/>
          <w:lang w:eastAsia="ar-SA"/>
        </w:rPr>
        <w:t>محمد</w:t>
      </w:r>
      <w:r w:rsidRPr="00F550F3">
        <w:rPr>
          <w:rFonts w:ascii="Times New Roman" w:eastAsia="Times New Roman" w:hAnsi="Times New Roman" w:cs="Traditional Arabic"/>
          <w:sz w:val="36"/>
          <w:szCs w:val="36"/>
          <w:rtl/>
          <w:lang w:eastAsia="ar-SA"/>
        </w:rPr>
        <w:t xml:space="preserve"> </w:t>
      </w:r>
      <w:proofErr w:type="spellStart"/>
      <w:r w:rsidRPr="00F550F3">
        <w:rPr>
          <w:rFonts w:ascii="Times New Roman" w:eastAsia="Times New Roman" w:hAnsi="Times New Roman" w:cs="Traditional Arabic" w:hint="cs"/>
          <w:sz w:val="36"/>
          <w:szCs w:val="36"/>
          <w:rtl/>
          <w:lang w:eastAsia="ar-SA"/>
        </w:rPr>
        <w:t>النابودة</w:t>
      </w:r>
      <w:proofErr w:type="spellEnd"/>
      <w:r>
        <w:rPr>
          <w:rFonts w:ascii="Times New Roman" w:eastAsia="Times New Roman" w:hAnsi="Times New Roman" w:cs="Traditional Arabic" w:hint="cs"/>
          <w:sz w:val="36"/>
          <w:szCs w:val="36"/>
          <w:rtl/>
          <w:lang w:eastAsia="ar-SA"/>
        </w:rPr>
        <w:t>،</w:t>
      </w:r>
      <w:r w:rsidRPr="00F550F3">
        <w:rPr>
          <w:rFonts w:ascii="Times New Roman" w:eastAsia="Times New Roman" w:hAnsi="Times New Roman" w:cs="Traditional Arabic" w:hint="cs"/>
          <w:sz w:val="36"/>
          <w:szCs w:val="36"/>
          <w:rtl/>
          <w:lang w:eastAsia="ar-SA"/>
        </w:rPr>
        <w:t xml:space="preserve"> بيروت، 2مج. </w:t>
      </w:r>
    </w:p>
    <w:p w14:paraId="06A2F64A" w14:textId="77777777" w:rsidR="00203EC6"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موسوعة علمية متنوعة مدعمة بالأدب، موضوعه الفلك، والأرض، والإنسان، </w:t>
      </w:r>
      <w:proofErr w:type="gramStart"/>
      <w:r>
        <w:rPr>
          <w:rFonts w:ascii="Times New Roman" w:eastAsia="Times New Roman" w:hAnsi="Times New Roman" w:cs="Traditional Arabic" w:hint="cs"/>
          <w:sz w:val="36"/>
          <w:szCs w:val="36"/>
          <w:rtl/>
          <w:lang w:eastAsia="ar-SA"/>
        </w:rPr>
        <w:t>والنبات</w:t>
      </w:r>
      <w:proofErr w:type="gramEnd"/>
      <w:r>
        <w:rPr>
          <w:rFonts w:ascii="Times New Roman" w:eastAsia="Times New Roman" w:hAnsi="Times New Roman" w:cs="Traditional Arabic" w:hint="cs"/>
          <w:sz w:val="36"/>
          <w:szCs w:val="36"/>
          <w:rtl/>
          <w:lang w:eastAsia="ar-SA"/>
        </w:rPr>
        <w:t xml:space="preserve"> والحيوان.</w:t>
      </w:r>
    </w:p>
    <w:p w14:paraId="34CF27AF" w14:textId="77777777" w:rsidR="00203EC6" w:rsidRDefault="00203EC6" w:rsidP="00203EC6">
      <w:pPr>
        <w:ind w:left="0" w:firstLine="0"/>
        <w:rPr>
          <w:rFonts w:ascii="Times New Roman" w:eastAsia="Times New Roman" w:hAnsi="Times New Roman" w:cs="Traditional Arabic"/>
          <w:sz w:val="36"/>
          <w:szCs w:val="36"/>
          <w:rtl/>
          <w:lang w:eastAsia="ar-SA"/>
        </w:rPr>
      </w:pPr>
    </w:p>
    <w:p w14:paraId="0A324443" w14:textId="77777777" w:rsidR="00203EC6" w:rsidRDefault="00203EC6" w:rsidP="00203EC6">
      <w:pPr>
        <w:ind w:left="0" w:firstLine="0"/>
        <w:jc w:val="both"/>
        <w:rPr>
          <w:rFonts w:cs="Traditional Arabic"/>
          <w:sz w:val="36"/>
          <w:szCs w:val="36"/>
          <w:rtl/>
        </w:rPr>
      </w:pPr>
      <w:r w:rsidRPr="00CC5D2E">
        <w:rPr>
          <w:rFonts w:cs="Traditional Arabic"/>
          <w:b/>
          <w:bCs/>
          <w:sz w:val="36"/>
          <w:szCs w:val="36"/>
          <w:rtl/>
        </w:rPr>
        <w:t>من عجائب العلوم</w:t>
      </w:r>
      <w:r w:rsidRPr="00CC5D2E">
        <w:rPr>
          <w:rFonts w:cs="Traditional Arabic" w:hint="cs"/>
          <w:b/>
          <w:bCs/>
          <w:sz w:val="36"/>
          <w:szCs w:val="36"/>
          <w:rtl/>
        </w:rPr>
        <w:t>:</w:t>
      </w:r>
      <w:r>
        <w:rPr>
          <w:rFonts w:cs="Traditional Arabic" w:hint="cs"/>
          <w:b/>
          <w:bCs/>
          <w:sz w:val="36"/>
          <w:szCs w:val="36"/>
          <w:rtl/>
        </w:rPr>
        <w:t xml:space="preserve"> </w:t>
      </w:r>
      <w:r w:rsidRPr="00CC5D2E">
        <w:rPr>
          <w:rFonts w:cs="Traditional Arabic" w:hint="cs"/>
          <w:b/>
          <w:bCs/>
          <w:sz w:val="36"/>
          <w:szCs w:val="36"/>
          <w:rtl/>
        </w:rPr>
        <w:t>حقائق مدهشة عن الذرّات والأحياء والمجرّات</w:t>
      </w:r>
      <w:r>
        <w:rPr>
          <w:rFonts w:cs="Traditional Arabic" w:hint="cs"/>
          <w:sz w:val="36"/>
          <w:szCs w:val="36"/>
          <w:rtl/>
        </w:rPr>
        <w:t>،</w:t>
      </w:r>
    </w:p>
    <w:p w14:paraId="45717018" w14:textId="77777777" w:rsidR="00203EC6" w:rsidRDefault="00203EC6" w:rsidP="00203EC6">
      <w:pPr>
        <w:ind w:left="0" w:firstLine="0"/>
        <w:jc w:val="both"/>
        <w:rPr>
          <w:rFonts w:cs="Traditional Arabic"/>
          <w:sz w:val="36"/>
          <w:szCs w:val="36"/>
          <w:rtl/>
        </w:rPr>
      </w:pPr>
      <w:r>
        <w:rPr>
          <w:rFonts w:cs="Traditional Arabic" w:hint="cs"/>
          <w:sz w:val="36"/>
          <w:szCs w:val="36"/>
          <w:rtl/>
        </w:rPr>
        <w:t>تأليف فَدَاء ياسر الجِندي، القاهرة، 150 ص.</w:t>
      </w:r>
    </w:p>
    <w:p w14:paraId="2BE61393"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3489B37D" w14:textId="77777777" w:rsidR="00203EC6" w:rsidRDefault="00203EC6" w:rsidP="00203EC6">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 xml:space="preserve">الأحجار والمعادن </w:t>
      </w:r>
    </w:p>
    <w:p w14:paraId="21B78805" w14:textId="77777777" w:rsidR="00203EC6" w:rsidRPr="0057633E" w:rsidRDefault="00203EC6" w:rsidP="00203EC6">
      <w:pPr>
        <w:ind w:left="0" w:firstLine="0"/>
        <w:rPr>
          <w:rFonts w:ascii="Calibri" w:eastAsia="Calibri" w:hAnsi="Calibri" w:cs="Traditional Arabic"/>
          <w:b/>
          <w:bCs/>
          <w:sz w:val="36"/>
          <w:szCs w:val="36"/>
          <w:rtl/>
        </w:rPr>
      </w:pPr>
      <w:r w:rsidRPr="0057633E">
        <w:rPr>
          <w:rFonts w:ascii="Calibri" w:eastAsia="Calibri" w:hAnsi="Calibri" w:cs="Traditional Arabic"/>
          <w:b/>
          <w:bCs/>
          <w:sz w:val="36"/>
          <w:szCs w:val="36"/>
          <w:rtl/>
        </w:rPr>
        <w:t>الاختصار في عجائب مملكة الأحجار</w:t>
      </w:r>
      <w:r w:rsidRPr="0057633E">
        <w:rPr>
          <w:rFonts w:ascii="Calibri" w:eastAsia="Calibri" w:hAnsi="Calibri" w:cs="Traditional Arabic" w:hint="cs"/>
          <w:b/>
          <w:bCs/>
          <w:sz w:val="36"/>
          <w:szCs w:val="36"/>
          <w:rtl/>
        </w:rPr>
        <w:t>:</w:t>
      </w:r>
      <w:r w:rsidRPr="0057633E">
        <w:rPr>
          <w:rFonts w:ascii="Calibri" w:eastAsia="Calibri" w:hAnsi="Calibri" w:cs="Traditional Arabic"/>
          <w:b/>
          <w:bCs/>
          <w:sz w:val="36"/>
          <w:szCs w:val="36"/>
          <w:rtl/>
        </w:rPr>
        <w:t xml:space="preserve"> الأحجار الكريمة</w:t>
      </w:r>
      <w:r w:rsidRPr="0057633E">
        <w:rPr>
          <w:rFonts w:ascii="Calibri" w:eastAsia="Calibri" w:hAnsi="Calibri" w:cs="Traditional Arabic" w:hint="cs"/>
          <w:b/>
          <w:bCs/>
          <w:sz w:val="36"/>
          <w:szCs w:val="36"/>
          <w:rtl/>
        </w:rPr>
        <w:t>،</w:t>
      </w:r>
      <w:r w:rsidRPr="0057633E">
        <w:rPr>
          <w:rFonts w:ascii="Calibri" w:eastAsia="Calibri" w:hAnsi="Calibri" w:cs="Traditional Arabic"/>
          <w:b/>
          <w:bCs/>
          <w:sz w:val="36"/>
          <w:szCs w:val="36"/>
          <w:rtl/>
        </w:rPr>
        <w:t xml:space="preserve"> الأحجار شبه الكريمة</w:t>
      </w:r>
      <w:r w:rsidRPr="0057633E">
        <w:rPr>
          <w:rFonts w:ascii="Calibri" w:eastAsia="Calibri" w:hAnsi="Calibri" w:cs="Traditional Arabic" w:hint="cs"/>
          <w:b/>
          <w:bCs/>
          <w:sz w:val="36"/>
          <w:szCs w:val="36"/>
          <w:rtl/>
        </w:rPr>
        <w:t xml:space="preserve">، </w:t>
      </w:r>
      <w:r w:rsidRPr="0057633E">
        <w:rPr>
          <w:rFonts w:ascii="Calibri" w:eastAsia="Calibri" w:hAnsi="Calibri" w:cs="Traditional Arabic"/>
          <w:b/>
          <w:bCs/>
          <w:sz w:val="36"/>
          <w:szCs w:val="36"/>
          <w:rtl/>
        </w:rPr>
        <w:t>المعادن النفسية</w:t>
      </w:r>
      <w:r w:rsidRPr="0057633E">
        <w:rPr>
          <w:rFonts w:ascii="Calibri" w:eastAsia="Calibri" w:hAnsi="Calibri" w:cs="Traditional Arabic" w:hint="cs"/>
          <w:b/>
          <w:bCs/>
          <w:sz w:val="36"/>
          <w:szCs w:val="36"/>
          <w:rtl/>
        </w:rPr>
        <w:t>،</w:t>
      </w:r>
    </w:p>
    <w:p w14:paraId="18E9F7D8" w14:textId="77777777" w:rsidR="00203EC6" w:rsidRDefault="00203EC6" w:rsidP="00203EC6">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تأليف</w:t>
      </w:r>
      <w:r w:rsidRPr="00A05977">
        <w:rPr>
          <w:rFonts w:ascii="Calibri" w:eastAsia="Calibri" w:hAnsi="Calibri" w:cs="Traditional Arabic"/>
          <w:sz w:val="36"/>
          <w:szCs w:val="36"/>
          <w:rtl/>
        </w:rPr>
        <w:t xml:space="preserve"> فراج خليل الصعيدي</w:t>
      </w:r>
      <w:r>
        <w:rPr>
          <w:rFonts w:ascii="Calibri" w:eastAsia="Calibri" w:hAnsi="Calibri" w:cs="Traditional Arabic" w:hint="cs"/>
          <w:sz w:val="36"/>
          <w:szCs w:val="36"/>
          <w:rtl/>
        </w:rPr>
        <w:t>، أستاذ الجيولوجيا، هيئة المواد النووية.</w:t>
      </w:r>
    </w:p>
    <w:p w14:paraId="62D5CCA5" w14:textId="77777777" w:rsidR="00203EC6" w:rsidRDefault="00203EC6" w:rsidP="00203EC6">
      <w:pPr>
        <w:ind w:left="0" w:firstLine="0"/>
        <w:jc w:val="both"/>
        <w:rPr>
          <w:rFonts w:ascii="Calibri" w:eastAsia="Calibri" w:hAnsi="Calibri" w:cs="Traditional Arabic"/>
          <w:sz w:val="36"/>
          <w:szCs w:val="36"/>
          <w:rtl/>
        </w:rPr>
      </w:pPr>
    </w:p>
    <w:p w14:paraId="3F18B21B" w14:textId="77777777" w:rsidR="00203EC6" w:rsidRPr="002E69FE" w:rsidRDefault="00203EC6" w:rsidP="00203EC6">
      <w:pPr>
        <w:ind w:left="0" w:firstLine="0"/>
        <w:jc w:val="both"/>
        <w:rPr>
          <w:rFonts w:ascii="Times New Roman" w:eastAsia="Times New Roman" w:hAnsi="Times New Roman" w:cs="Traditional Arabic"/>
          <w:b/>
          <w:bCs/>
          <w:sz w:val="36"/>
          <w:szCs w:val="36"/>
          <w:rtl/>
          <w:lang w:eastAsia="ar-SA"/>
        </w:rPr>
      </w:pPr>
      <w:r w:rsidRPr="002E69FE">
        <w:rPr>
          <w:rFonts w:ascii="Times New Roman" w:eastAsia="Times New Roman" w:hAnsi="Times New Roman" w:cs="Traditional Arabic" w:hint="cs"/>
          <w:b/>
          <w:bCs/>
          <w:sz w:val="36"/>
          <w:szCs w:val="36"/>
          <w:rtl/>
          <w:lang w:eastAsia="ar-SA"/>
        </w:rPr>
        <w:t>سرقة الأحجار المكية وتهريبها إلى إقليم داغستان في العهد السعودي،</w:t>
      </w:r>
    </w:p>
    <w:p w14:paraId="31757952"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ناصر إسماعيل أبو الخير، نشر في القاهرة.</w:t>
      </w:r>
    </w:p>
    <w:p w14:paraId="02BC0B85" w14:textId="77777777" w:rsidR="00203EC6" w:rsidRPr="00F80EE3"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w:t>
      </w:r>
      <w:r w:rsidRPr="00F80EE3">
        <w:rPr>
          <w:rFonts w:ascii="Times New Roman" w:eastAsia="Times New Roman" w:hAnsi="Times New Roman" w:cs="Traditional Arabic"/>
          <w:sz w:val="36"/>
          <w:szCs w:val="36"/>
          <w:rtl/>
          <w:lang w:eastAsia="ar-SA"/>
        </w:rPr>
        <w:t xml:space="preserve">حلة جريئة لكشف </w:t>
      </w:r>
      <w:r>
        <w:rPr>
          <w:rFonts w:ascii="Times New Roman" w:eastAsia="Times New Roman" w:hAnsi="Times New Roman" w:cs="Traditional Arabic" w:hint="cs"/>
          <w:sz w:val="36"/>
          <w:szCs w:val="36"/>
          <w:rtl/>
          <w:lang w:eastAsia="ar-SA"/>
        </w:rPr>
        <w:t>قضية غامضة!</w:t>
      </w:r>
    </w:p>
    <w:p w14:paraId="0312A0CC" w14:textId="77777777" w:rsidR="00203EC6" w:rsidRPr="00F80EE3" w:rsidRDefault="00203EC6" w:rsidP="00203EC6">
      <w:pPr>
        <w:ind w:left="0" w:firstLine="0"/>
        <w:jc w:val="both"/>
        <w:rPr>
          <w:rFonts w:ascii="Times New Roman" w:eastAsia="Times New Roman" w:hAnsi="Times New Roman" w:cs="Traditional Arabic"/>
          <w:sz w:val="36"/>
          <w:szCs w:val="36"/>
          <w:rtl/>
          <w:lang w:eastAsia="ar-SA"/>
        </w:rPr>
      </w:pPr>
      <w:r w:rsidRPr="00F80EE3">
        <w:rPr>
          <w:rFonts w:ascii="Times New Roman" w:eastAsia="Times New Roman" w:hAnsi="Times New Roman" w:cs="Traditional Arabic"/>
          <w:sz w:val="36"/>
          <w:szCs w:val="36"/>
          <w:rtl/>
          <w:lang w:eastAsia="ar-SA"/>
        </w:rPr>
        <w:t>كيف سُرقت الأحجار المكية؟ ومن يقف خلف تهريبها؟ ولماذا انتهى بها المطاف في داغستان؟</w:t>
      </w:r>
    </w:p>
    <w:p w14:paraId="7CAF5D6B" w14:textId="77777777" w:rsidR="00203EC6" w:rsidRPr="00F175C5" w:rsidRDefault="00203EC6" w:rsidP="00203EC6">
      <w:pPr>
        <w:ind w:left="0" w:firstLine="0"/>
        <w:jc w:val="both"/>
        <w:rPr>
          <w:rFonts w:ascii="Times New Roman" w:eastAsia="Times New Roman" w:hAnsi="Times New Roman" w:cs="Traditional Arabic"/>
          <w:sz w:val="36"/>
          <w:szCs w:val="36"/>
          <w:rtl/>
          <w:lang w:eastAsia="ar-SA"/>
        </w:rPr>
      </w:pPr>
    </w:p>
    <w:p w14:paraId="6E9FC242" w14:textId="77777777" w:rsidR="00203EC6" w:rsidRPr="00930AB8" w:rsidRDefault="00203EC6" w:rsidP="00203EC6">
      <w:pPr>
        <w:ind w:left="0" w:firstLine="0"/>
        <w:rPr>
          <w:rFonts w:ascii="Times New Roman" w:eastAsia="Times New Roman" w:hAnsi="Times New Roman" w:cs="Traditional Arabic"/>
          <w:b/>
          <w:bCs/>
          <w:caps/>
          <w:sz w:val="36"/>
          <w:szCs w:val="36"/>
          <w:rtl/>
          <w:lang w:eastAsia="ar-SA"/>
        </w:rPr>
      </w:pPr>
      <w:r w:rsidRPr="00930AB8">
        <w:rPr>
          <w:rFonts w:ascii="Times New Roman" w:eastAsia="Times New Roman" w:hAnsi="Times New Roman" w:cs="Traditional Arabic" w:hint="cs"/>
          <w:b/>
          <w:bCs/>
          <w:caps/>
          <w:sz w:val="36"/>
          <w:szCs w:val="36"/>
          <w:rtl/>
          <w:lang w:eastAsia="ar-SA"/>
        </w:rPr>
        <w:lastRenderedPageBreak/>
        <w:t>الكهرمان:</w:t>
      </w:r>
      <w:r>
        <w:rPr>
          <w:rFonts w:ascii="Times New Roman" w:eastAsia="Times New Roman" w:hAnsi="Times New Roman" w:cs="Traditional Arabic" w:hint="cs"/>
          <w:b/>
          <w:bCs/>
          <w:caps/>
          <w:sz w:val="36"/>
          <w:szCs w:val="36"/>
          <w:rtl/>
          <w:lang w:eastAsia="ar-SA"/>
        </w:rPr>
        <w:t xml:space="preserve"> </w:t>
      </w:r>
      <w:r w:rsidRPr="00930AB8">
        <w:rPr>
          <w:rFonts w:ascii="Times New Roman" w:eastAsia="Times New Roman" w:hAnsi="Times New Roman" w:cs="Traditional Arabic"/>
          <w:b/>
          <w:bCs/>
          <w:caps/>
          <w:sz w:val="36"/>
          <w:szCs w:val="36"/>
          <w:rtl/>
          <w:lang w:eastAsia="ar-SA"/>
        </w:rPr>
        <w:t>زهرة الأحجار الكريمة ونافذة على أزمنة قديمة</w:t>
      </w:r>
      <w:r w:rsidRPr="00930AB8">
        <w:rPr>
          <w:rFonts w:ascii="Times New Roman" w:eastAsia="Times New Roman" w:hAnsi="Times New Roman" w:cs="Traditional Arabic" w:hint="cs"/>
          <w:b/>
          <w:bCs/>
          <w:caps/>
          <w:sz w:val="36"/>
          <w:szCs w:val="36"/>
          <w:rtl/>
          <w:lang w:eastAsia="ar-SA"/>
        </w:rPr>
        <w:t>،</w:t>
      </w:r>
    </w:p>
    <w:p w14:paraId="01EC4203" w14:textId="77777777" w:rsidR="00203EC6" w:rsidRPr="00D07F11" w:rsidRDefault="00203EC6" w:rsidP="00203EC6">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لمؤلفه حمد بن صالح السليطي.</w:t>
      </w:r>
    </w:p>
    <w:p w14:paraId="5FAD0D15" w14:textId="77777777" w:rsidR="00203EC6" w:rsidRDefault="00203EC6" w:rsidP="00203EC6">
      <w:pPr>
        <w:ind w:left="0" w:firstLine="0"/>
        <w:jc w:val="both"/>
        <w:rPr>
          <w:rFonts w:ascii="Times New Roman" w:eastAsia="Times New Roman" w:hAnsi="Times New Roman" w:cs="Traditional Arabic"/>
          <w:caps/>
          <w:sz w:val="36"/>
          <w:szCs w:val="36"/>
          <w:rtl/>
          <w:lang w:eastAsia="ar-SA"/>
        </w:rPr>
      </w:pPr>
      <w:r w:rsidRPr="00D07F11">
        <w:rPr>
          <w:rFonts w:ascii="Times New Roman" w:eastAsia="Times New Roman" w:hAnsi="Times New Roman" w:cs="Traditional Arabic"/>
          <w:caps/>
          <w:sz w:val="36"/>
          <w:szCs w:val="36"/>
          <w:rtl/>
          <w:lang w:eastAsia="ar-SA"/>
        </w:rPr>
        <w:t xml:space="preserve">تحدث </w:t>
      </w:r>
      <w:r>
        <w:rPr>
          <w:rFonts w:ascii="Times New Roman" w:eastAsia="Times New Roman" w:hAnsi="Times New Roman" w:cs="Traditional Arabic" w:hint="cs"/>
          <w:caps/>
          <w:sz w:val="36"/>
          <w:szCs w:val="36"/>
          <w:rtl/>
          <w:lang w:eastAsia="ar-SA"/>
        </w:rPr>
        <w:t>فيه</w:t>
      </w:r>
      <w:r w:rsidRPr="00D07F11">
        <w:rPr>
          <w:rFonts w:ascii="Times New Roman" w:eastAsia="Times New Roman" w:hAnsi="Times New Roman" w:cs="Traditional Arabic"/>
          <w:caps/>
          <w:sz w:val="36"/>
          <w:szCs w:val="36"/>
          <w:rtl/>
          <w:lang w:eastAsia="ar-SA"/>
        </w:rPr>
        <w:t xml:space="preserve"> عن أصل الكهرمان، وسبب الرائحة العطرية فيه</w:t>
      </w:r>
      <w:r>
        <w:rPr>
          <w:rFonts w:ascii="Times New Roman" w:eastAsia="Times New Roman" w:hAnsi="Times New Roman" w:cs="Traditional Arabic" w:hint="cs"/>
          <w:caps/>
          <w:sz w:val="36"/>
          <w:szCs w:val="36"/>
          <w:rtl/>
          <w:lang w:eastAsia="ar-SA"/>
        </w:rPr>
        <w:t>،</w:t>
      </w:r>
      <w:r w:rsidRPr="00D07F11">
        <w:rPr>
          <w:rFonts w:ascii="Times New Roman" w:eastAsia="Times New Roman" w:hAnsi="Times New Roman" w:cs="Traditional Arabic"/>
          <w:caps/>
          <w:sz w:val="36"/>
          <w:szCs w:val="36"/>
          <w:rtl/>
          <w:lang w:eastAsia="ar-SA"/>
        </w:rPr>
        <w:t xml:space="preserve"> وكيف </w:t>
      </w:r>
      <w:r>
        <w:rPr>
          <w:rFonts w:ascii="Times New Roman" w:eastAsia="Times New Roman" w:hAnsi="Times New Roman" w:cs="Traditional Arabic" w:hint="cs"/>
          <w:caps/>
          <w:sz w:val="36"/>
          <w:szCs w:val="36"/>
          <w:rtl/>
          <w:lang w:eastAsia="ar-SA"/>
        </w:rPr>
        <w:t>ي</w:t>
      </w:r>
      <w:r w:rsidRPr="00D07F11">
        <w:rPr>
          <w:rFonts w:ascii="Times New Roman" w:eastAsia="Times New Roman" w:hAnsi="Times New Roman" w:cs="Traditional Arabic"/>
          <w:caps/>
          <w:sz w:val="36"/>
          <w:szCs w:val="36"/>
          <w:rtl/>
          <w:lang w:eastAsia="ar-SA"/>
        </w:rPr>
        <w:t xml:space="preserve">ميز بين الطبيعي منه </w:t>
      </w:r>
      <w:r>
        <w:rPr>
          <w:rFonts w:ascii="Times New Roman" w:eastAsia="Times New Roman" w:hAnsi="Times New Roman" w:cs="Traditional Arabic" w:hint="cs"/>
          <w:caps/>
          <w:sz w:val="36"/>
          <w:szCs w:val="36"/>
          <w:rtl/>
          <w:lang w:eastAsia="ar-SA"/>
        </w:rPr>
        <w:t>و</w:t>
      </w:r>
      <w:r w:rsidRPr="00D07F11">
        <w:rPr>
          <w:rFonts w:ascii="Times New Roman" w:eastAsia="Times New Roman" w:hAnsi="Times New Roman" w:cs="Traditional Arabic"/>
          <w:caps/>
          <w:sz w:val="36"/>
          <w:szCs w:val="36"/>
          <w:rtl/>
          <w:lang w:eastAsia="ar-SA"/>
        </w:rPr>
        <w:t xml:space="preserve">المزيف. </w:t>
      </w:r>
    </w:p>
    <w:p w14:paraId="0CDBCDFA" w14:textId="77777777" w:rsidR="00203EC6" w:rsidRDefault="00203EC6" w:rsidP="00203EC6">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حجر جميل له ميزته، شغف به كثيرون</w:t>
      </w:r>
      <w:r w:rsidRPr="00D07F11">
        <w:rPr>
          <w:rFonts w:ascii="Times New Roman" w:eastAsia="Times New Roman" w:hAnsi="Times New Roman" w:cs="Traditional Arabic"/>
          <w:caps/>
          <w:sz w:val="36"/>
          <w:szCs w:val="36"/>
          <w:rtl/>
          <w:lang w:eastAsia="ar-SA"/>
        </w:rPr>
        <w:t>.</w:t>
      </w:r>
    </w:p>
    <w:p w14:paraId="6779B726" w14:textId="77777777" w:rsidR="00203EC6" w:rsidRDefault="00203EC6" w:rsidP="00203EC6">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 في الدوحة.</w:t>
      </w:r>
    </w:p>
    <w:p w14:paraId="43742A03" w14:textId="77777777" w:rsidR="00203EC6" w:rsidRDefault="00203EC6" w:rsidP="00203EC6">
      <w:pPr>
        <w:ind w:left="0" w:firstLine="0"/>
        <w:jc w:val="both"/>
        <w:rPr>
          <w:rFonts w:ascii="Times New Roman" w:eastAsia="Times New Roman" w:hAnsi="Times New Roman" w:cs="Traditional Arabic"/>
          <w:caps/>
          <w:sz w:val="36"/>
          <w:szCs w:val="36"/>
          <w:rtl/>
          <w:lang w:eastAsia="ar-SA"/>
        </w:rPr>
      </w:pPr>
    </w:p>
    <w:p w14:paraId="74C3D1D1" w14:textId="77777777" w:rsidR="00203EC6" w:rsidRDefault="00203EC6" w:rsidP="00203EC6">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 xml:space="preserve">علم الحيوان </w:t>
      </w:r>
    </w:p>
    <w:p w14:paraId="17552488" w14:textId="77777777" w:rsidR="00203EC6" w:rsidRPr="001772CA" w:rsidRDefault="00203EC6" w:rsidP="00203EC6">
      <w:pPr>
        <w:ind w:left="0" w:firstLine="0"/>
        <w:jc w:val="both"/>
        <w:rPr>
          <w:rFonts w:ascii="Times New Roman" w:eastAsia="Times New Roman" w:hAnsi="Times New Roman" w:cs="Traditional Arabic"/>
          <w:b/>
          <w:bCs/>
          <w:sz w:val="36"/>
          <w:szCs w:val="36"/>
          <w:rtl/>
          <w:lang w:eastAsia="ar-SA"/>
        </w:rPr>
      </w:pPr>
      <w:r w:rsidRPr="001772CA">
        <w:rPr>
          <w:rFonts w:ascii="Times New Roman" w:eastAsia="Times New Roman" w:hAnsi="Times New Roman" w:cs="Traditional Arabic" w:hint="cs"/>
          <w:b/>
          <w:bCs/>
          <w:sz w:val="36"/>
          <w:szCs w:val="36"/>
          <w:rtl/>
          <w:lang w:eastAsia="ar-SA"/>
        </w:rPr>
        <w:t>أخبار الإبل في الجاهلية والإسلام وعنايةُ العرب بأنسابها،</w:t>
      </w:r>
    </w:p>
    <w:p w14:paraId="38673492"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 وتأليف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بن عوّاض </w:t>
      </w:r>
      <w:proofErr w:type="spellStart"/>
      <w:r>
        <w:rPr>
          <w:rFonts w:ascii="Times New Roman" w:eastAsia="Times New Roman" w:hAnsi="Times New Roman" w:cs="Traditional Arabic" w:hint="cs"/>
          <w:sz w:val="36"/>
          <w:szCs w:val="36"/>
          <w:rtl/>
          <w:lang w:eastAsia="ar-SA"/>
        </w:rPr>
        <w:t>الوذيناني</w:t>
      </w:r>
      <w:proofErr w:type="spellEnd"/>
      <w:r>
        <w:rPr>
          <w:rFonts w:ascii="Times New Roman" w:eastAsia="Times New Roman" w:hAnsi="Times New Roman" w:cs="Traditional Arabic" w:hint="cs"/>
          <w:sz w:val="36"/>
          <w:szCs w:val="36"/>
          <w:rtl/>
          <w:lang w:eastAsia="ar-SA"/>
        </w:rPr>
        <w:t>، إربد.</w:t>
      </w:r>
    </w:p>
    <w:p w14:paraId="6A58A399"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65890743" w14:textId="77777777" w:rsidR="00203EC6" w:rsidRPr="001B4A14" w:rsidRDefault="00203EC6" w:rsidP="00203EC6">
      <w:pPr>
        <w:ind w:left="0" w:firstLine="0"/>
        <w:rPr>
          <w:rFonts w:ascii="Times New Roman" w:eastAsia="Times New Roman" w:hAnsi="Times New Roman" w:cs="Traditional Arabic"/>
          <w:b/>
          <w:bCs/>
          <w:caps/>
          <w:kern w:val="2"/>
          <w:sz w:val="36"/>
          <w:szCs w:val="36"/>
          <w:rtl/>
          <w:lang w:eastAsia="ar-SA"/>
        </w:rPr>
      </w:pPr>
      <w:r w:rsidRPr="001B4A14">
        <w:rPr>
          <w:rFonts w:ascii="Times New Roman" w:eastAsia="Times New Roman" w:hAnsi="Times New Roman" w:cs="Traditional Arabic"/>
          <w:b/>
          <w:bCs/>
          <w:caps/>
          <w:kern w:val="2"/>
          <w:sz w:val="36"/>
          <w:szCs w:val="36"/>
          <w:rtl/>
          <w:lang w:eastAsia="ar-SA"/>
        </w:rPr>
        <w:t>العماد في علوم الإبل العربية</w:t>
      </w:r>
      <w:r w:rsidRPr="001B4A14">
        <w:rPr>
          <w:rFonts w:ascii="Times New Roman" w:eastAsia="Times New Roman" w:hAnsi="Times New Roman" w:cs="Traditional Arabic" w:hint="cs"/>
          <w:b/>
          <w:bCs/>
          <w:caps/>
          <w:kern w:val="2"/>
          <w:sz w:val="36"/>
          <w:szCs w:val="36"/>
          <w:rtl/>
          <w:lang w:eastAsia="ar-SA"/>
        </w:rPr>
        <w:t>،</w:t>
      </w:r>
    </w:p>
    <w:p w14:paraId="54E877A5" w14:textId="77777777" w:rsidR="00203EC6" w:rsidRDefault="00203EC6" w:rsidP="00203EC6">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تأليف </w:t>
      </w:r>
      <w:r w:rsidRPr="00E91191">
        <w:rPr>
          <w:rFonts w:ascii="Times New Roman" w:eastAsia="Times New Roman" w:hAnsi="Times New Roman" w:cs="Traditional Arabic"/>
          <w:caps/>
          <w:kern w:val="2"/>
          <w:sz w:val="36"/>
          <w:szCs w:val="36"/>
          <w:rtl/>
          <w:lang w:eastAsia="ar-SA"/>
        </w:rPr>
        <w:t>محمد صبحي رفاعي</w:t>
      </w:r>
      <w:r>
        <w:rPr>
          <w:rFonts w:ascii="Times New Roman" w:eastAsia="Times New Roman" w:hAnsi="Times New Roman" w:cs="Traditional Arabic" w:hint="cs"/>
          <w:caps/>
          <w:kern w:val="2"/>
          <w:sz w:val="36"/>
          <w:szCs w:val="36"/>
          <w:rtl/>
          <w:lang w:eastAsia="ar-SA"/>
        </w:rPr>
        <w:t>، 376 ص.</w:t>
      </w:r>
    </w:p>
    <w:p w14:paraId="7542DAC4" w14:textId="77777777" w:rsidR="00203EC6" w:rsidRDefault="00203EC6" w:rsidP="00203EC6">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أهميتها، أنواعها، تغذيتها، تربيتها، أمراضها، سباقات الهجن، وغيرها.</w:t>
      </w:r>
    </w:p>
    <w:p w14:paraId="20CF8BA3" w14:textId="77777777" w:rsidR="00203EC6" w:rsidRDefault="00203EC6" w:rsidP="00203EC6">
      <w:pPr>
        <w:ind w:left="0" w:firstLine="0"/>
        <w:jc w:val="both"/>
        <w:rPr>
          <w:rFonts w:ascii="Times New Roman" w:eastAsia="Times New Roman" w:hAnsi="Times New Roman" w:cs="Traditional Arabic"/>
          <w:caps/>
          <w:kern w:val="2"/>
          <w:sz w:val="36"/>
          <w:szCs w:val="36"/>
          <w:rtl/>
          <w:lang w:eastAsia="ar-SA"/>
        </w:rPr>
      </w:pPr>
    </w:p>
    <w:p w14:paraId="552CBE8F"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046603">
        <w:rPr>
          <w:rFonts w:ascii="Times New Roman" w:eastAsia="Times New Roman" w:hAnsi="Times New Roman" w:cs="Traditional Arabic"/>
          <w:b/>
          <w:bCs/>
          <w:sz w:val="36"/>
          <w:szCs w:val="36"/>
          <w:rtl/>
          <w:lang w:eastAsia="ar-SA"/>
        </w:rPr>
        <w:t>في طبيعة الخيل وأنواعها المختلفة وأفعالها</w:t>
      </w:r>
      <w:r>
        <w:rPr>
          <w:rFonts w:ascii="Times New Roman" w:eastAsia="Times New Roman" w:hAnsi="Times New Roman" w:cs="Traditional Arabic" w:hint="cs"/>
          <w:sz w:val="36"/>
          <w:szCs w:val="36"/>
          <w:rtl/>
          <w:lang w:eastAsia="ar-SA"/>
        </w:rPr>
        <w:t>،</w:t>
      </w:r>
      <w:r w:rsidRPr="004755C3">
        <w:rPr>
          <w:rFonts w:ascii="Times New Roman" w:eastAsia="Times New Roman" w:hAnsi="Times New Roman" w:cs="Traditional Arabic"/>
          <w:sz w:val="36"/>
          <w:szCs w:val="36"/>
          <w:rtl/>
          <w:lang w:eastAsia="ar-SA"/>
        </w:rPr>
        <w:t xml:space="preserve"> </w:t>
      </w:r>
    </w:p>
    <w:p w14:paraId="309765B1"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4755C3">
        <w:rPr>
          <w:rFonts w:ascii="Times New Roman" w:eastAsia="Times New Roman" w:hAnsi="Times New Roman" w:cs="Traditional Arabic"/>
          <w:sz w:val="36"/>
          <w:szCs w:val="36"/>
          <w:rtl/>
          <w:lang w:eastAsia="ar-SA"/>
        </w:rPr>
        <w:t xml:space="preserve">لمؤلفه الحكيم </w:t>
      </w:r>
      <w:proofErr w:type="spellStart"/>
      <w:r w:rsidRPr="004755C3">
        <w:rPr>
          <w:rFonts w:ascii="Times New Roman" w:eastAsia="Times New Roman" w:hAnsi="Times New Roman" w:cs="Traditional Arabic"/>
          <w:sz w:val="36"/>
          <w:szCs w:val="36"/>
          <w:rtl/>
          <w:lang w:eastAsia="ar-SA"/>
        </w:rPr>
        <w:t>أندراد</w:t>
      </w:r>
      <w:r>
        <w:rPr>
          <w:rFonts w:ascii="Times New Roman" w:eastAsia="Times New Roman" w:hAnsi="Times New Roman" w:cs="Traditional Arabic" w:hint="cs"/>
          <w:sz w:val="36"/>
          <w:szCs w:val="36"/>
          <w:rtl/>
          <w:lang w:eastAsia="ar-SA"/>
        </w:rPr>
        <w:t>ى</w:t>
      </w:r>
      <w:proofErr w:type="spellEnd"/>
      <w:r w:rsidRPr="004755C3">
        <w:rPr>
          <w:rFonts w:ascii="Times New Roman" w:eastAsia="Times New Roman" w:hAnsi="Times New Roman" w:cs="Traditional Arabic"/>
          <w:sz w:val="36"/>
          <w:szCs w:val="36"/>
          <w:rtl/>
          <w:lang w:eastAsia="ar-SA"/>
        </w:rPr>
        <w:t xml:space="preserve"> الإشبيلي، </w:t>
      </w:r>
      <w:r>
        <w:rPr>
          <w:rFonts w:ascii="Times New Roman" w:eastAsia="Times New Roman" w:hAnsi="Times New Roman" w:cs="Traditional Arabic" w:hint="cs"/>
          <w:sz w:val="36"/>
          <w:szCs w:val="36"/>
          <w:rtl/>
          <w:lang w:eastAsia="ar-SA"/>
        </w:rPr>
        <w:t xml:space="preserve">دراسة وتحقيق الأستاذ رشيد </w:t>
      </w:r>
      <w:proofErr w:type="spellStart"/>
      <w:r>
        <w:rPr>
          <w:rFonts w:ascii="Times New Roman" w:eastAsia="Times New Roman" w:hAnsi="Times New Roman" w:cs="Traditional Arabic" w:hint="cs"/>
          <w:sz w:val="36"/>
          <w:szCs w:val="36"/>
          <w:rtl/>
          <w:lang w:eastAsia="ar-SA"/>
        </w:rPr>
        <w:t>العفاقي</w:t>
      </w:r>
      <w:proofErr w:type="spellEnd"/>
      <w:r>
        <w:rPr>
          <w:rFonts w:ascii="Times New Roman" w:eastAsia="Times New Roman" w:hAnsi="Times New Roman" w:cs="Traditional Arabic" w:hint="cs"/>
          <w:sz w:val="36"/>
          <w:szCs w:val="36"/>
          <w:rtl/>
          <w:lang w:eastAsia="ar-SA"/>
        </w:rPr>
        <w:t>، طبع في طنجة.</w:t>
      </w:r>
    </w:p>
    <w:p w14:paraId="3B2506CD"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4755C3">
        <w:rPr>
          <w:rFonts w:ascii="Times New Roman" w:eastAsia="Times New Roman" w:hAnsi="Times New Roman" w:cs="Traditional Arabic"/>
          <w:sz w:val="36"/>
          <w:szCs w:val="36"/>
          <w:rtl/>
          <w:lang w:eastAsia="ar-SA"/>
        </w:rPr>
        <w:t xml:space="preserve">نُقل من اللسان الأعجمي إلى العربية </w:t>
      </w:r>
      <w:r>
        <w:rPr>
          <w:rFonts w:ascii="Times New Roman" w:eastAsia="Times New Roman" w:hAnsi="Times New Roman" w:cs="Traditional Arabic" w:hint="cs"/>
          <w:sz w:val="36"/>
          <w:szCs w:val="36"/>
          <w:rtl/>
          <w:lang w:eastAsia="ar-SA"/>
        </w:rPr>
        <w:t>للاستفادة منه.</w:t>
      </w:r>
    </w:p>
    <w:p w14:paraId="1682B59A"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ودرس فيه مؤلفه </w:t>
      </w:r>
      <w:r w:rsidRPr="004755C3">
        <w:rPr>
          <w:rFonts w:ascii="Times New Roman" w:eastAsia="Times New Roman" w:hAnsi="Times New Roman" w:cs="Traditional Arabic"/>
          <w:sz w:val="36"/>
          <w:szCs w:val="36"/>
          <w:rtl/>
          <w:lang w:eastAsia="ar-SA"/>
        </w:rPr>
        <w:t>طبائع الخيل ومشابهتها لطبيعة الإنسان</w:t>
      </w:r>
      <w:r>
        <w:rPr>
          <w:rFonts w:ascii="Times New Roman" w:eastAsia="Times New Roman" w:hAnsi="Times New Roman" w:cs="Traditional Arabic" w:hint="cs"/>
          <w:sz w:val="36"/>
          <w:szCs w:val="36"/>
          <w:rtl/>
          <w:lang w:eastAsia="ar-SA"/>
        </w:rPr>
        <w:t>، و</w:t>
      </w:r>
      <w:r w:rsidRPr="004755C3">
        <w:rPr>
          <w:rFonts w:ascii="Times New Roman" w:eastAsia="Times New Roman" w:hAnsi="Times New Roman" w:cs="Traditional Arabic"/>
          <w:sz w:val="36"/>
          <w:szCs w:val="36"/>
          <w:rtl/>
          <w:lang w:eastAsia="ar-SA"/>
        </w:rPr>
        <w:t>الخصال والنوادر التي وقعت لبعض أفراد الخيل</w:t>
      </w:r>
      <w:r>
        <w:rPr>
          <w:rFonts w:ascii="Times New Roman" w:eastAsia="Times New Roman" w:hAnsi="Times New Roman" w:cs="Traditional Arabic" w:hint="cs"/>
          <w:sz w:val="36"/>
          <w:szCs w:val="36"/>
          <w:rtl/>
          <w:lang w:eastAsia="ar-SA"/>
        </w:rPr>
        <w:t>، ثم ك</w:t>
      </w:r>
      <w:r w:rsidRPr="004755C3">
        <w:rPr>
          <w:rFonts w:ascii="Times New Roman" w:eastAsia="Times New Roman" w:hAnsi="Times New Roman" w:cs="Traditional Arabic"/>
          <w:sz w:val="36"/>
          <w:szCs w:val="36"/>
          <w:rtl/>
          <w:lang w:eastAsia="ar-SA"/>
        </w:rPr>
        <w:t>يفية إدار</w:t>
      </w:r>
      <w:r>
        <w:rPr>
          <w:rFonts w:ascii="Times New Roman" w:eastAsia="Times New Roman" w:hAnsi="Times New Roman" w:cs="Traditional Arabic" w:hint="cs"/>
          <w:sz w:val="36"/>
          <w:szCs w:val="36"/>
          <w:rtl/>
          <w:lang w:eastAsia="ar-SA"/>
        </w:rPr>
        <w:t>تها</w:t>
      </w:r>
      <w:r w:rsidRPr="004755C3">
        <w:rPr>
          <w:rFonts w:ascii="Times New Roman" w:eastAsia="Times New Roman" w:hAnsi="Times New Roman" w:cs="Traditional Arabic"/>
          <w:sz w:val="36"/>
          <w:szCs w:val="36"/>
          <w:rtl/>
          <w:lang w:eastAsia="ar-SA"/>
        </w:rPr>
        <w:t>، وسياستها، ورياضتها، ومعرفة احتياجاتها.</w:t>
      </w:r>
    </w:p>
    <w:p w14:paraId="2F7D813B"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755C3">
        <w:rPr>
          <w:rFonts w:ascii="Times New Roman" w:eastAsia="Times New Roman" w:hAnsi="Times New Roman" w:cs="Traditional Arabic"/>
          <w:sz w:val="36"/>
          <w:szCs w:val="36"/>
          <w:rtl/>
          <w:lang w:eastAsia="ar-SA"/>
        </w:rPr>
        <w:t>وج</w:t>
      </w:r>
      <w:r>
        <w:rPr>
          <w:rFonts w:ascii="Times New Roman" w:eastAsia="Times New Roman" w:hAnsi="Times New Roman" w:cs="Traditional Arabic" w:hint="cs"/>
          <w:sz w:val="36"/>
          <w:szCs w:val="36"/>
          <w:rtl/>
          <w:lang w:eastAsia="ar-SA"/>
        </w:rPr>
        <w:t>ّ</w:t>
      </w:r>
      <w:r w:rsidRPr="004755C3">
        <w:rPr>
          <w:rFonts w:ascii="Times New Roman" w:eastAsia="Times New Roman" w:hAnsi="Times New Roman" w:cs="Traditional Arabic"/>
          <w:sz w:val="36"/>
          <w:szCs w:val="36"/>
          <w:rtl/>
          <w:lang w:eastAsia="ar-SA"/>
        </w:rPr>
        <w:t>ه من ي</w:t>
      </w:r>
      <w:r>
        <w:rPr>
          <w:rFonts w:ascii="Times New Roman" w:eastAsia="Times New Roman" w:hAnsi="Times New Roman" w:cs="Traditional Arabic" w:hint="cs"/>
          <w:sz w:val="36"/>
          <w:szCs w:val="36"/>
          <w:rtl/>
          <w:lang w:eastAsia="ar-SA"/>
        </w:rPr>
        <w:t>ت</w:t>
      </w:r>
      <w:r w:rsidRPr="004755C3">
        <w:rPr>
          <w:rFonts w:ascii="Times New Roman" w:eastAsia="Times New Roman" w:hAnsi="Times New Roman" w:cs="Traditional Arabic"/>
          <w:sz w:val="36"/>
          <w:szCs w:val="36"/>
          <w:rtl/>
          <w:lang w:eastAsia="ar-SA"/>
        </w:rPr>
        <w:t>قلّد أمر</w:t>
      </w:r>
      <w:r>
        <w:rPr>
          <w:rFonts w:ascii="Times New Roman" w:eastAsia="Times New Roman" w:hAnsi="Times New Roman" w:cs="Traditional Arabic" w:hint="cs"/>
          <w:sz w:val="36"/>
          <w:szCs w:val="36"/>
          <w:rtl/>
          <w:lang w:eastAsia="ar-SA"/>
        </w:rPr>
        <w:t>َ</w:t>
      </w:r>
      <w:r w:rsidRPr="004755C3">
        <w:rPr>
          <w:rFonts w:ascii="Times New Roman" w:eastAsia="Times New Roman" w:hAnsi="Times New Roman" w:cs="Traditional Arabic"/>
          <w:sz w:val="36"/>
          <w:szCs w:val="36"/>
          <w:rtl/>
          <w:lang w:eastAsia="ar-SA"/>
        </w:rPr>
        <w:t xml:space="preserve"> الخيل </w:t>
      </w:r>
      <w:r>
        <w:rPr>
          <w:rFonts w:ascii="Times New Roman" w:eastAsia="Times New Roman" w:hAnsi="Times New Roman" w:cs="Traditional Arabic" w:hint="cs"/>
          <w:sz w:val="36"/>
          <w:szCs w:val="36"/>
          <w:rtl/>
          <w:lang w:eastAsia="ar-SA"/>
        </w:rPr>
        <w:t>إلى</w:t>
      </w:r>
      <w:r w:rsidRPr="004755C3">
        <w:rPr>
          <w:rFonts w:ascii="Times New Roman" w:eastAsia="Times New Roman" w:hAnsi="Times New Roman" w:cs="Traditional Arabic"/>
          <w:sz w:val="36"/>
          <w:szCs w:val="36"/>
          <w:rtl/>
          <w:lang w:eastAsia="ar-SA"/>
        </w:rPr>
        <w:t xml:space="preserve"> العلوم والمهارات اللازمة لشؤونها ورعايتها الصحية والبيطرية.</w:t>
      </w:r>
    </w:p>
    <w:p w14:paraId="7CD37551" w14:textId="77777777" w:rsidR="00203EC6" w:rsidRPr="004755C3"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وتوصل المحقق الفاضل إلى أن المؤلف هو بِ</w:t>
      </w:r>
      <w:r w:rsidRPr="00952D9E">
        <w:rPr>
          <w:rFonts w:ascii="Times New Roman" w:eastAsia="Times New Roman" w:hAnsi="Times New Roman" w:cs="Traditional Arabic"/>
          <w:sz w:val="36"/>
          <w:szCs w:val="36"/>
          <w:rtl/>
          <w:lang w:eastAsia="ar-SA"/>
        </w:rPr>
        <w:t xml:space="preserve">دْرُو </w:t>
      </w:r>
      <w:proofErr w:type="spellStart"/>
      <w:r w:rsidRPr="00952D9E">
        <w:rPr>
          <w:rFonts w:ascii="Times New Roman" w:eastAsia="Times New Roman" w:hAnsi="Times New Roman" w:cs="Traditional Arabic"/>
          <w:sz w:val="36"/>
          <w:szCs w:val="36"/>
          <w:rtl/>
          <w:lang w:eastAsia="ar-SA"/>
        </w:rPr>
        <w:t>فِرْنَانْدِيث</w:t>
      </w:r>
      <w:proofErr w:type="spellEnd"/>
      <w:r w:rsidRPr="00952D9E">
        <w:rPr>
          <w:rFonts w:ascii="Times New Roman" w:eastAsia="Times New Roman" w:hAnsi="Times New Roman" w:cs="Traditional Arabic"/>
          <w:sz w:val="36"/>
          <w:szCs w:val="36"/>
          <w:rtl/>
          <w:lang w:eastAsia="ar-SA"/>
        </w:rPr>
        <w:t xml:space="preserve"> دِي </w:t>
      </w:r>
      <w:proofErr w:type="spellStart"/>
      <w:r w:rsidRPr="00952D9E">
        <w:rPr>
          <w:rFonts w:ascii="Times New Roman" w:eastAsia="Times New Roman" w:hAnsi="Times New Roman" w:cs="Traditional Arabic"/>
          <w:sz w:val="36"/>
          <w:szCs w:val="36"/>
          <w:rtl/>
          <w:lang w:eastAsia="ar-SA"/>
        </w:rPr>
        <w:t>أَنْدْرَادَى</w:t>
      </w:r>
      <w:proofErr w:type="spellEnd"/>
      <w:r>
        <w:rPr>
          <w:rFonts w:ascii="Times New Roman" w:eastAsia="Times New Roman" w:hAnsi="Times New Roman" w:cs="Traditional Arabic" w:hint="cs"/>
          <w:sz w:val="36"/>
          <w:szCs w:val="36"/>
          <w:rtl/>
          <w:lang w:eastAsia="ar-SA"/>
        </w:rPr>
        <w:t xml:space="preserve">، وأن كتابه </w:t>
      </w:r>
      <w:r w:rsidRPr="00952D9E">
        <w:rPr>
          <w:rFonts w:ascii="Times New Roman" w:eastAsia="Times New Roman" w:hAnsi="Times New Roman" w:cs="Traditional Arabic"/>
          <w:sz w:val="36"/>
          <w:szCs w:val="36"/>
          <w:rtl/>
          <w:lang w:eastAsia="ar-SA"/>
        </w:rPr>
        <w:t>الإسباني</w:t>
      </w:r>
      <w:r>
        <w:rPr>
          <w:rFonts w:ascii="Times New Roman" w:eastAsia="Times New Roman" w:hAnsi="Times New Roman" w:cs="Traditional Arabic" w:hint="cs"/>
          <w:sz w:val="36"/>
          <w:szCs w:val="36"/>
          <w:rtl/>
          <w:lang w:eastAsia="ar-SA"/>
        </w:rPr>
        <w:t xml:space="preserve"> هذا</w:t>
      </w:r>
      <w:r w:rsidRPr="00952D9E">
        <w:rPr>
          <w:rFonts w:ascii="Times New Roman" w:eastAsia="Times New Roman" w:hAnsi="Times New Roman" w:cs="Traditional Arabic"/>
          <w:sz w:val="36"/>
          <w:szCs w:val="36"/>
          <w:rtl/>
          <w:lang w:eastAsia="ar-SA"/>
        </w:rPr>
        <w:t xml:space="preserve"> طُبِعَ في إشبيلية عام 988 ه</w:t>
      </w:r>
      <w:r>
        <w:rPr>
          <w:rFonts w:ascii="Times New Roman" w:eastAsia="Times New Roman" w:hAnsi="Times New Roman" w:cs="Traditional Arabic" w:hint="cs"/>
          <w:sz w:val="36"/>
          <w:szCs w:val="36"/>
          <w:rtl/>
          <w:lang w:eastAsia="ar-SA"/>
        </w:rPr>
        <w:t>،</w:t>
      </w:r>
      <w:r w:rsidRPr="00952D9E">
        <w:rPr>
          <w:rFonts w:ascii="Times New Roman" w:eastAsia="Times New Roman" w:hAnsi="Times New Roman" w:cs="Traditional Arabic"/>
          <w:sz w:val="36"/>
          <w:szCs w:val="36"/>
          <w:rtl/>
          <w:lang w:eastAsia="ar-SA"/>
        </w:rPr>
        <w:t xml:space="preserve"> 1580 م</w:t>
      </w:r>
      <w:r>
        <w:rPr>
          <w:rFonts w:ascii="Times New Roman" w:eastAsia="Times New Roman" w:hAnsi="Times New Roman" w:cs="Traditional Arabic" w:hint="cs"/>
          <w:sz w:val="36"/>
          <w:szCs w:val="36"/>
          <w:rtl/>
          <w:lang w:eastAsia="ar-SA"/>
        </w:rPr>
        <w:t xml:space="preserve">، وأنه ليس </w:t>
      </w:r>
      <w:r w:rsidRPr="006B2297">
        <w:rPr>
          <w:rFonts w:ascii="Times New Roman" w:eastAsia="Times New Roman" w:hAnsi="Times New Roman" w:cs="Traditional Arabic"/>
          <w:sz w:val="36"/>
          <w:szCs w:val="36"/>
          <w:rtl/>
          <w:lang w:eastAsia="ar-SA"/>
        </w:rPr>
        <w:t>الإمام الفقيه الحكيم أب</w:t>
      </w:r>
      <w:r>
        <w:rPr>
          <w:rFonts w:ascii="Times New Roman" w:eastAsia="Times New Roman" w:hAnsi="Times New Roman" w:cs="Traditional Arabic" w:hint="cs"/>
          <w:sz w:val="36"/>
          <w:szCs w:val="36"/>
          <w:rtl/>
          <w:lang w:eastAsia="ar-SA"/>
        </w:rPr>
        <w:t>ا</w:t>
      </w:r>
      <w:r w:rsidRPr="006B2297">
        <w:rPr>
          <w:rFonts w:ascii="Times New Roman" w:eastAsia="Times New Roman" w:hAnsi="Times New Roman" w:cs="Traditional Arabic"/>
          <w:sz w:val="36"/>
          <w:szCs w:val="36"/>
          <w:rtl/>
          <w:lang w:eastAsia="ar-SA"/>
        </w:rPr>
        <w:t xml:space="preserve"> القاسم محمد بن محمد الأموي المعروف بابن </w:t>
      </w:r>
      <w:proofErr w:type="spellStart"/>
      <w:r w:rsidRPr="006B2297">
        <w:rPr>
          <w:rFonts w:ascii="Times New Roman" w:eastAsia="Times New Roman" w:hAnsi="Times New Roman" w:cs="Traditional Arabic"/>
          <w:sz w:val="36"/>
          <w:szCs w:val="36"/>
          <w:rtl/>
          <w:lang w:eastAsia="ar-SA"/>
        </w:rPr>
        <w:t>أندراس</w:t>
      </w:r>
      <w:proofErr w:type="spellEnd"/>
      <w:r w:rsidRPr="006B2297">
        <w:rPr>
          <w:rFonts w:ascii="Times New Roman" w:eastAsia="Times New Roman" w:hAnsi="Times New Roman" w:cs="Traditional Arabic"/>
          <w:sz w:val="36"/>
          <w:szCs w:val="36"/>
          <w:rtl/>
          <w:lang w:eastAsia="ar-SA"/>
        </w:rPr>
        <w:t xml:space="preserve">، مِن أهل </w:t>
      </w:r>
      <w:proofErr w:type="spellStart"/>
      <w:r w:rsidRPr="006B2297">
        <w:rPr>
          <w:rFonts w:ascii="Times New Roman" w:eastAsia="Times New Roman" w:hAnsi="Times New Roman" w:cs="Traditional Arabic"/>
          <w:sz w:val="36"/>
          <w:szCs w:val="36"/>
          <w:rtl/>
          <w:lang w:eastAsia="ar-SA"/>
        </w:rPr>
        <w:t>مُرسية</w:t>
      </w:r>
      <w:proofErr w:type="spellEnd"/>
      <w:r w:rsidRPr="006B2297">
        <w:rPr>
          <w:rFonts w:ascii="Times New Roman" w:eastAsia="Times New Roman" w:hAnsi="Times New Roman" w:cs="Traditional Arabic"/>
          <w:sz w:val="36"/>
          <w:szCs w:val="36"/>
          <w:rtl/>
          <w:lang w:eastAsia="ar-SA"/>
        </w:rPr>
        <w:t xml:space="preserve">، المتوفى بتونس </w:t>
      </w:r>
      <w:r>
        <w:rPr>
          <w:rFonts w:ascii="Times New Roman" w:eastAsia="Times New Roman" w:hAnsi="Times New Roman" w:cs="Traditional Arabic" w:hint="cs"/>
          <w:sz w:val="36"/>
          <w:szCs w:val="36"/>
          <w:rtl/>
          <w:lang w:eastAsia="ar-SA"/>
        </w:rPr>
        <w:t>عام</w:t>
      </w:r>
      <w:r w:rsidRPr="006B2297">
        <w:rPr>
          <w:rFonts w:ascii="Times New Roman" w:eastAsia="Times New Roman" w:hAnsi="Times New Roman" w:cs="Traditional Arabic"/>
          <w:sz w:val="36"/>
          <w:szCs w:val="36"/>
          <w:rtl/>
          <w:lang w:eastAsia="ar-SA"/>
        </w:rPr>
        <w:t xml:space="preserve"> 674 ه</w:t>
      </w:r>
      <w:r>
        <w:rPr>
          <w:rFonts w:ascii="Times New Roman" w:eastAsia="Times New Roman" w:hAnsi="Times New Roman" w:cs="Traditional Arabic" w:hint="cs"/>
          <w:sz w:val="36"/>
          <w:szCs w:val="36"/>
          <w:rtl/>
          <w:lang w:eastAsia="ar-SA"/>
        </w:rPr>
        <w:t xml:space="preserve">، </w:t>
      </w:r>
      <w:r w:rsidRPr="006B2297">
        <w:rPr>
          <w:rFonts w:ascii="Times New Roman" w:eastAsia="Times New Roman" w:hAnsi="Times New Roman" w:cs="Traditional Arabic"/>
          <w:sz w:val="36"/>
          <w:szCs w:val="36"/>
          <w:rtl/>
          <w:lang w:eastAsia="ar-SA"/>
        </w:rPr>
        <w:t>1276م.</w:t>
      </w:r>
    </w:p>
    <w:p w14:paraId="5748B02A" w14:textId="77777777" w:rsidR="00203EC6" w:rsidRDefault="00203EC6" w:rsidP="00203EC6">
      <w:pPr>
        <w:ind w:left="0" w:firstLine="0"/>
        <w:rPr>
          <w:rFonts w:ascii="Times New Roman" w:eastAsia="Times New Roman" w:hAnsi="Times New Roman" w:cs="Traditional Arabic"/>
          <w:kern w:val="2"/>
          <w:sz w:val="36"/>
          <w:szCs w:val="36"/>
          <w:rtl/>
          <w:lang w:eastAsia="ar-SA"/>
        </w:rPr>
      </w:pPr>
    </w:p>
    <w:p w14:paraId="1A9B3252" w14:textId="77777777" w:rsidR="00203EC6" w:rsidRDefault="00203EC6" w:rsidP="00203EC6">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lastRenderedPageBreak/>
        <w:t>العلوم التطبيقية</w:t>
      </w:r>
    </w:p>
    <w:p w14:paraId="4EE63F51" w14:textId="77777777" w:rsidR="00203EC6" w:rsidRPr="00D24385" w:rsidRDefault="00203EC6" w:rsidP="00203EC6">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صدر </w:t>
      </w:r>
      <w:r w:rsidRPr="00D24385">
        <w:rPr>
          <w:rFonts w:ascii="Calibri" w:eastAsia="Calibri" w:hAnsi="Calibri" w:cs="Traditional Arabic" w:hint="cs"/>
          <w:kern w:val="2"/>
          <w:sz w:val="36"/>
          <w:szCs w:val="36"/>
          <w:rtl/>
        </w:rPr>
        <w:t>دليل</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طبي</w:t>
      </w:r>
      <w:r w:rsidRPr="00D24385">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 xml:space="preserve">تراثي </w:t>
      </w:r>
      <w:r w:rsidRPr="00D24385">
        <w:rPr>
          <w:rFonts w:ascii="Calibri" w:eastAsia="Calibri" w:hAnsi="Calibri" w:cs="Traditional Arabic" w:hint="cs"/>
          <w:kern w:val="2"/>
          <w:sz w:val="36"/>
          <w:szCs w:val="36"/>
          <w:rtl/>
        </w:rPr>
        <w:t>عن</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أسباب</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الأمراض</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وعلاماتها</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وعلاجها</w:t>
      </w:r>
      <w:r>
        <w:rPr>
          <w:rFonts w:ascii="Calibri" w:eastAsia="Calibri" w:hAnsi="Calibri" w:cs="Traditional Arabic" w:hint="cs"/>
          <w:kern w:val="2"/>
          <w:sz w:val="36"/>
          <w:szCs w:val="36"/>
          <w:rtl/>
        </w:rPr>
        <w:t xml:space="preserve"> بعنوان:</w:t>
      </w:r>
    </w:p>
    <w:p w14:paraId="7217E3DC" w14:textId="77777777" w:rsidR="00203EC6" w:rsidRDefault="00203EC6" w:rsidP="00203EC6">
      <w:pPr>
        <w:ind w:left="0" w:firstLine="0"/>
        <w:jc w:val="both"/>
        <w:rPr>
          <w:rFonts w:ascii="Calibri" w:eastAsia="Calibri" w:hAnsi="Calibri" w:cs="Traditional Arabic"/>
          <w:kern w:val="2"/>
          <w:sz w:val="36"/>
          <w:szCs w:val="36"/>
          <w:rtl/>
        </w:rPr>
      </w:pPr>
      <w:r w:rsidRPr="00D24385">
        <w:rPr>
          <w:rFonts w:ascii="Calibri" w:eastAsia="Calibri" w:hAnsi="Calibri" w:cs="Traditional Arabic" w:hint="cs"/>
          <w:b/>
          <w:bCs/>
          <w:kern w:val="2"/>
          <w:sz w:val="36"/>
          <w:szCs w:val="36"/>
          <w:rtl/>
        </w:rPr>
        <w:t>الأسباب</w:t>
      </w:r>
      <w:r w:rsidRPr="00D24385">
        <w:rPr>
          <w:rFonts w:ascii="Calibri" w:eastAsia="Calibri" w:hAnsi="Calibri" w:cs="Traditional Arabic"/>
          <w:b/>
          <w:bCs/>
          <w:kern w:val="2"/>
          <w:sz w:val="36"/>
          <w:szCs w:val="36"/>
          <w:rtl/>
        </w:rPr>
        <w:t xml:space="preserve"> </w:t>
      </w:r>
      <w:r w:rsidRPr="00D24385">
        <w:rPr>
          <w:rFonts w:ascii="Calibri" w:eastAsia="Calibri" w:hAnsi="Calibri" w:cs="Traditional Arabic" w:hint="cs"/>
          <w:b/>
          <w:bCs/>
          <w:kern w:val="2"/>
          <w:sz w:val="36"/>
          <w:szCs w:val="36"/>
          <w:rtl/>
        </w:rPr>
        <w:t>والعلامات</w:t>
      </w:r>
      <w:r>
        <w:rPr>
          <w:rFonts w:ascii="Calibri" w:eastAsia="Calibri" w:hAnsi="Calibri" w:cs="Traditional Arabic" w:hint="cs"/>
          <w:kern w:val="2"/>
          <w:sz w:val="36"/>
          <w:szCs w:val="36"/>
          <w:rtl/>
        </w:rPr>
        <w:t>،</w:t>
      </w:r>
      <w:r w:rsidRPr="00D24385">
        <w:rPr>
          <w:rFonts w:ascii="Calibri" w:eastAsia="Calibri" w:hAnsi="Calibri" w:cs="Traditional Arabic"/>
          <w:kern w:val="2"/>
          <w:sz w:val="36"/>
          <w:szCs w:val="36"/>
          <w:rtl/>
        </w:rPr>
        <w:t xml:space="preserve"> </w:t>
      </w:r>
    </w:p>
    <w:p w14:paraId="198D5C2C" w14:textId="77777777" w:rsidR="00203EC6" w:rsidRDefault="00203EC6" w:rsidP="00203EC6">
      <w:pPr>
        <w:ind w:left="0" w:firstLine="0"/>
        <w:jc w:val="both"/>
        <w:rPr>
          <w:rFonts w:ascii="Calibri" w:eastAsia="Calibri" w:hAnsi="Calibri" w:cs="Traditional Arabic"/>
          <w:b/>
          <w:bCs/>
          <w:kern w:val="2"/>
          <w:sz w:val="36"/>
          <w:szCs w:val="36"/>
          <w:rtl/>
        </w:rPr>
      </w:pPr>
      <w:r>
        <w:rPr>
          <w:rFonts w:ascii="Calibri" w:eastAsia="Calibri" w:hAnsi="Calibri" w:cs="Traditional Arabic" w:hint="cs"/>
          <w:kern w:val="2"/>
          <w:sz w:val="36"/>
          <w:szCs w:val="36"/>
          <w:rtl/>
        </w:rPr>
        <w:t xml:space="preserve">للطبيب </w:t>
      </w:r>
      <w:r w:rsidRPr="00D24385">
        <w:rPr>
          <w:rFonts w:ascii="Calibri" w:eastAsia="Calibri" w:hAnsi="Calibri" w:cs="Traditional Arabic" w:hint="cs"/>
          <w:kern w:val="2"/>
          <w:sz w:val="36"/>
          <w:szCs w:val="36"/>
          <w:rtl/>
        </w:rPr>
        <w:t>نجيب</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الدين</w:t>
      </w:r>
      <w:r w:rsidRPr="00D24385">
        <w:rPr>
          <w:rFonts w:ascii="Calibri" w:eastAsia="Calibri" w:hAnsi="Calibri" w:cs="Traditional Arabic"/>
          <w:kern w:val="2"/>
          <w:sz w:val="36"/>
          <w:szCs w:val="36"/>
          <w:rtl/>
        </w:rPr>
        <w:t xml:space="preserve"> </w:t>
      </w:r>
      <w:r w:rsidRPr="00D24385">
        <w:rPr>
          <w:rFonts w:ascii="Calibri" w:eastAsia="Calibri" w:hAnsi="Calibri" w:cs="Traditional Arabic" w:hint="cs"/>
          <w:kern w:val="2"/>
          <w:sz w:val="36"/>
          <w:szCs w:val="36"/>
          <w:rtl/>
        </w:rPr>
        <w:t>السمرقندي (ت 619 هـ)؛ تحقيق عادل أحمد زكي إسماعيل</w:t>
      </w:r>
      <w:r>
        <w:rPr>
          <w:rFonts w:ascii="Calibri" w:eastAsia="Calibri" w:hAnsi="Calibri" w:cs="Traditional Arabic" w:hint="cs"/>
          <w:kern w:val="2"/>
          <w:sz w:val="36"/>
          <w:szCs w:val="36"/>
          <w:rtl/>
        </w:rPr>
        <w:t>،</w:t>
      </w:r>
      <w:r w:rsidRPr="00D24385">
        <w:rPr>
          <w:rFonts w:ascii="Calibri" w:eastAsia="Calibri" w:hAnsi="Calibri" w:cs="Traditional Arabic" w:hint="cs"/>
          <w:kern w:val="2"/>
          <w:sz w:val="36"/>
          <w:szCs w:val="36"/>
          <w:rtl/>
        </w:rPr>
        <w:t xml:space="preserve"> </w:t>
      </w:r>
      <w:r>
        <w:rPr>
          <w:rFonts w:ascii="Calibri" w:eastAsia="Calibri" w:hAnsi="Calibri" w:cs="Traditional Arabic" w:hint="cs"/>
          <w:kern w:val="2"/>
          <w:sz w:val="36"/>
          <w:szCs w:val="36"/>
          <w:rtl/>
        </w:rPr>
        <w:t xml:space="preserve">أستاذ الفيزياء بجامعة القاهرة، </w:t>
      </w:r>
      <w:r w:rsidRPr="00D24385">
        <w:rPr>
          <w:rFonts w:ascii="Calibri" w:eastAsia="Calibri" w:hAnsi="Calibri" w:cs="Traditional Arabic" w:hint="cs"/>
          <w:kern w:val="2"/>
          <w:sz w:val="36"/>
          <w:szCs w:val="36"/>
          <w:rtl/>
        </w:rPr>
        <w:t>دار الكتب والوثائق القومية.</w:t>
      </w:r>
    </w:p>
    <w:p w14:paraId="5F15B12A" w14:textId="77777777" w:rsidR="00203EC6" w:rsidRDefault="00203EC6" w:rsidP="00203EC6">
      <w:pPr>
        <w:ind w:left="0" w:firstLine="0"/>
        <w:jc w:val="both"/>
        <w:rPr>
          <w:rFonts w:ascii="Calibri" w:eastAsia="Calibri" w:hAnsi="Calibri" w:cs="Traditional Arabic"/>
          <w:b/>
          <w:bCs/>
          <w:kern w:val="2"/>
          <w:sz w:val="36"/>
          <w:szCs w:val="36"/>
          <w:rtl/>
        </w:rPr>
      </w:pPr>
    </w:p>
    <w:p w14:paraId="5E3A8667" w14:textId="77777777" w:rsidR="00203EC6" w:rsidRPr="00656D52" w:rsidRDefault="00203EC6" w:rsidP="00203EC6">
      <w:pPr>
        <w:ind w:left="0" w:firstLine="0"/>
        <w:rPr>
          <w:rFonts w:ascii="Times New Roman" w:eastAsia="Times New Roman" w:hAnsi="Times New Roman" w:cs="Traditional Arabic"/>
          <w:b/>
          <w:bCs/>
          <w:sz w:val="36"/>
          <w:szCs w:val="36"/>
          <w:rtl/>
          <w:lang w:eastAsia="ar-SA"/>
        </w:rPr>
      </w:pPr>
      <w:r w:rsidRPr="00656D52">
        <w:rPr>
          <w:rFonts w:ascii="Times New Roman" w:eastAsia="Times New Roman" w:hAnsi="Times New Roman" w:cs="Traditional Arabic"/>
          <w:b/>
          <w:bCs/>
          <w:sz w:val="36"/>
          <w:szCs w:val="36"/>
          <w:rtl/>
          <w:lang w:eastAsia="ar-SA"/>
        </w:rPr>
        <w:t>الاستيطان البشري في الفضاء نموذج</w:t>
      </w:r>
      <w:r w:rsidRPr="00656D52">
        <w:rPr>
          <w:rFonts w:ascii="Times New Roman" w:eastAsia="Times New Roman" w:hAnsi="Times New Roman" w:cs="Traditional Arabic" w:hint="cs"/>
          <w:b/>
          <w:bCs/>
          <w:sz w:val="36"/>
          <w:szCs w:val="36"/>
          <w:rtl/>
          <w:lang w:eastAsia="ar-SA"/>
        </w:rPr>
        <w:t>ًا،</w:t>
      </w:r>
    </w:p>
    <w:p w14:paraId="0642F7B6" w14:textId="77777777" w:rsidR="00203EC6"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DF760C">
        <w:rPr>
          <w:rFonts w:ascii="Times New Roman" w:eastAsia="Times New Roman" w:hAnsi="Times New Roman" w:cs="Traditional Arabic"/>
          <w:sz w:val="36"/>
          <w:szCs w:val="36"/>
          <w:rtl/>
          <w:lang w:eastAsia="ar-SA"/>
        </w:rPr>
        <w:t xml:space="preserve"> منال </w:t>
      </w:r>
      <w:proofErr w:type="spellStart"/>
      <w:r w:rsidRPr="00DF760C">
        <w:rPr>
          <w:rFonts w:ascii="Times New Roman" w:eastAsia="Times New Roman" w:hAnsi="Times New Roman" w:cs="Traditional Arabic"/>
          <w:sz w:val="36"/>
          <w:szCs w:val="36"/>
          <w:rtl/>
          <w:lang w:eastAsia="ar-SA"/>
        </w:rPr>
        <w:t>البلقاسي</w:t>
      </w:r>
      <w:proofErr w:type="spellEnd"/>
      <w:r>
        <w:rPr>
          <w:rFonts w:ascii="Times New Roman" w:eastAsia="Times New Roman" w:hAnsi="Times New Roman" w:cs="Traditional Arabic" w:hint="cs"/>
          <w:sz w:val="36"/>
          <w:szCs w:val="36"/>
          <w:rtl/>
          <w:lang w:eastAsia="ar-SA"/>
        </w:rPr>
        <w:t>.</w:t>
      </w:r>
    </w:p>
    <w:p w14:paraId="5225AFDF" w14:textId="77777777" w:rsidR="00203EC6" w:rsidRPr="00DF760C"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 تعريف بالكتاب:</w:t>
      </w:r>
    </w:p>
    <w:p w14:paraId="0AD8E50B"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DF760C">
        <w:rPr>
          <w:rFonts w:ascii="Times New Roman" w:eastAsia="Times New Roman" w:hAnsi="Times New Roman" w:cs="Traditional Arabic"/>
          <w:sz w:val="36"/>
          <w:szCs w:val="36"/>
          <w:rtl/>
          <w:lang w:eastAsia="ar-SA"/>
        </w:rPr>
        <w:t>يؤدي الذكاء الاصطناعي دورًا حاسمًا في تحقيق حلم استيطان الكواكب الأخرى، حيث يوفر حلول</w:t>
      </w:r>
      <w:r>
        <w:rPr>
          <w:rFonts w:ascii="Times New Roman" w:eastAsia="Times New Roman" w:hAnsi="Times New Roman" w:cs="Traditional Arabic" w:hint="cs"/>
          <w:sz w:val="36"/>
          <w:szCs w:val="36"/>
          <w:rtl/>
          <w:lang w:eastAsia="ar-SA"/>
        </w:rPr>
        <w:t>ً</w:t>
      </w:r>
      <w:r w:rsidRPr="00DF760C">
        <w:rPr>
          <w:rFonts w:ascii="Times New Roman" w:eastAsia="Times New Roman" w:hAnsi="Times New Roman" w:cs="Traditional Arabic"/>
          <w:sz w:val="36"/>
          <w:szCs w:val="36"/>
          <w:rtl/>
          <w:lang w:eastAsia="ar-SA"/>
        </w:rPr>
        <w:t>ا مبتكرة لتحديات معقدة تواجه الإنسان في بيئات غير مأهولة</w:t>
      </w:r>
      <w:r>
        <w:rPr>
          <w:rFonts w:ascii="Times New Roman" w:eastAsia="Times New Roman" w:hAnsi="Times New Roman" w:cs="Traditional Arabic" w:hint="cs"/>
          <w:sz w:val="36"/>
          <w:szCs w:val="36"/>
          <w:rtl/>
          <w:lang w:eastAsia="ar-SA"/>
        </w:rPr>
        <w:t>،</w:t>
      </w:r>
      <w:r w:rsidRPr="00DF760C">
        <w:rPr>
          <w:rFonts w:ascii="Times New Roman" w:eastAsia="Times New Roman" w:hAnsi="Times New Roman" w:cs="Traditional Arabic"/>
          <w:sz w:val="36"/>
          <w:szCs w:val="36"/>
          <w:rtl/>
          <w:lang w:eastAsia="ar-SA"/>
        </w:rPr>
        <w:t xml:space="preserve"> يمكن لأنظمة الذكاء الاصطناعي تحليل كميات هائلة من البيانات المتعلقة بالظروف البيئية والجيولوجية على كواكب مثل المريخ، مما يساعد في اختيار المواقع الأنسب لبناء المستعمرات البشرية. كما تُستخدم الروبوتات الذكية في إعداد البنية التحتية، مثل إنشاء المساكن، وتوليد الطاقة، وتنقية المياه، وإنتاج الغذاء باستخدام الموارد المحلية.</w:t>
      </w:r>
    </w:p>
    <w:p w14:paraId="3DD7811B"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هذا، والله أعلم!</w:t>
      </w:r>
    </w:p>
    <w:p w14:paraId="0F80C5CC"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5A30E68B" w14:textId="77777777" w:rsidR="00203EC6" w:rsidRPr="00284EF9" w:rsidRDefault="00203EC6" w:rsidP="00203EC6">
      <w:pPr>
        <w:ind w:left="0" w:firstLine="0"/>
        <w:jc w:val="both"/>
        <w:rPr>
          <w:rFonts w:ascii="Times New Roman" w:eastAsia="Times New Roman" w:hAnsi="Times New Roman" w:cs="Traditional Arabic"/>
          <w:b/>
          <w:bCs/>
          <w:kern w:val="2"/>
          <w:sz w:val="36"/>
          <w:szCs w:val="36"/>
          <w:rtl/>
          <w:lang w:eastAsia="ar-SA"/>
        </w:rPr>
      </w:pPr>
      <w:r w:rsidRPr="00284EF9">
        <w:rPr>
          <w:rFonts w:ascii="Times New Roman" w:eastAsia="Times New Roman" w:hAnsi="Times New Roman" w:cs="Traditional Arabic"/>
          <w:b/>
          <w:bCs/>
          <w:kern w:val="2"/>
          <w:sz w:val="36"/>
          <w:szCs w:val="36"/>
          <w:rtl/>
          <w:lang w:eastAsia="ar-SA"/>
        </w:rPr>
        <w:t>اصطلاحات الطب القديم</w:t>
      </w:r>
      <w:r w:rsidRPr="00284EF9">
        <w:rPr>
          <w:rFonts w:ascii="Times New Roman" w:eastAsia="Times New Roman" w:hAnsi="Times New Roman" w:cs="Traditional Arabic" w:hint="cs"/>
          <w:b/>
          <w:bCs/>
          <w:kern w:val="2"/>
          <w:sz w:val="36"/>
          <w:szCs w:val="36"/>
          <w:rtl/>
          <w:lang w:eastAsia="ar-SA"/>
        </w:rPr>
        <w:t>،</w:t>
      </w:r>
    </w:p>
    <w:p w14:paraId="21094E9F" w14:textId="77777777" w:rsidR="00203EC6" w:rsidRDefault="00203EC6" w:rsidP="00203EC6">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 محمد ياسر زكور، بيروت، 624 ص.</w:t>
      </w:r>
    </w:p>
    <w:p w14:paraId="7D19E15B" w14:textId="77777777" w:rsidR="00203EC6" w:rsidRDefault="00203EC6" w:rsidP="00203EC6">
      <w:pPr>
        <w:ind w:left="0" w:firstLine="0"/>
        <w:jc w:val="both"/>
        <w:rPr>
          <w:rFonts w:ascii="Times New Roman" w:eastAsia="Times New Roman" w:hAnsi="Times New Roman" w:cs="Traditional Arabic"/>
          <w:kern w:val="2"/>
          <w:sz w:val="36"/>
          <w:szCs w:val="36"/>
          <w:rtl/>
          <w:lang w:eastAsia="ar-SA"/>
        </w:rPr>
      </w:pPr>
      <w:r w:rsidRPr="00FC0D3C">
        <w:rPr>
          <w:rFonts w:ascii="Times New Roman" w:eastAsia="Times New Roman" w:hAnsi="Times New Roman" w:cs="Traditional Arabic"/>
          <w:kern w:val="2"/>
          <w:sz w:val="36"/>
          <w:szCs w:val="36"/>
          <w:rtl/>
          <w:lang w:eastAsia="ar-SA"/>
        </w:rPr>
        <w:t>معجم</w:t>
      </w:r>
      <w:r>
        <w:rPr>
          <w:rFonts w:ascii="Times New Roman" w:eastAsia="Times New Roman" w:hAnsi="Times New Roman" w:cs="Traditional Arabic" w:hint="cs"/>
          <w:kern w:val="2"/>
          <w:sz w:val="36"/>
          <w:szCs w:val="36"/>
          <w:rtl/>
          <w:lang w:eastAsia="ar-SA"/>
        </w:rPr>
        <w:t>،</w:t>
      </w:r>
      <w:r w:rsidRPr="00FC0D3C">
        <w:rPr>
          <w:rFonts w:ascii="Times New Roman" w:eastAsia="Times New Roman" w:hAnsi="Times New Roman" w:cs="Traditional Arabic"/>
          <w:kern w:val="2"/>
          <w:sz w:val="36"/>
          <w:szCs w:val="36"/>
          <w:rtl/>
          <w:lang w:eastAsia="ar-SA"/>
        </w:rPr>
        <w:t xml:space="preserve"> جمع فيه المؤلف جل</w:t>
      </w:r>
      <w:r>
        <w:rPr>
          <w:rFonts w:ascii="Times New Roman" w:eastAsia="Times New Roman" w:hAnsi="Times New Roman" w:cs="Traditional Arabic" w:hint="cs"/>
          <w:kern w:val="2"/>
          <w:sz w:val="36"/>
          <w:szCs w:val="36"/>
          <w:rtl/>
          <w:lang w:eastAsia="ar-SA"/>
        </w:rPr>
        <w:t>َّ</w:t>
      </w:r>
      <w:r w:rsidRPr="00FC0D3C">
        <w:rPr>
          <w:rFonts w:ascii="Times New Roman" w:eastAsia="Times New Roman" w:hAnsi="Times New Roman" w:cs="Traditional Arabic"/>
          <w:kern w:val="2"/>
          <w:sz w:val="36"/>
          <w:szCs w:val="36"/>
          <w:rtl/>
          <w:lang w:eastAsia="ar-SA"/>
        </w:rPr>
        <w:t xml:space="preserve"> الاصطلاحات والمفردات الطبية القديمة التي وردت في كتب الأطباء العرب والمسلمين المتقدمين والمتأخرين في العصور الإسلامية الذهبية ومن سبقهم من الأقوام</w:t>
      </w:r>
      <w:r>
        <w:rPr>
          <w:rFonts w:ascii="Times New Roman" w:eastAsia="Times New Roman" w:hAnsi="Times New Roman" w:cs="Traditional Arabic" w:hint="cs"/>
          <w:kern w:val="2"/>
          <w:sz w:val="36"/>
          <w:szCs w:val="36"/>
          <w:rtl/>
          <w:lang w:eastAsia="ar-SA"/>
        </w:rPr>
        <w:t>،</w:t>
      </w:r>
      <w:r w:rsidRPr="00FC0D3C">
        <w:rPr>
          <w:rFonts w:ascii="Times New Roman" w:eastAsia="Times New Roman" w:hAnsi="Times New Roman" w:cs="Traditional Arabic"/>
          <w:kern w:val="2"/>
          <w:sz w:val="36"/>
          <w:szCs w:val="36"/>
          <w:rtl/>
          <w:lang w:eastAsia="ar-SA"/>
        </w:rPr>
        <w:t xml:space="preserve"> ورتبه على حروف المعجم ليسهل الرجوع إلى المقصود منه</w:t>
      </w:r>
      <w:r>
        <w:rPr>
          <w:rFonts w:ascii="Times New Roman" w:eastAsia="Times New Roman" w:hAnsi="Times New Roman" w:cs="Traditional Arabic" w:hint="cs"/>
          <w:kern w:val="2"/>
          <w:sz w:val="36"/>
          <w:szCs w:val="36"/>
          <w:rtl/>
          <w:lang w:eastAsia="ar-SA"/>
        </w:rPr>
        <w:t>.</w:t>
      </w:r>
    </w:p>
    <w:p w14:paraId="64E757B8" w14:textId="77777777" w:rsidR="00203EC6" w:rsidRDefault="00203EC6" w:rsidP="00203EC6">
      <w:pPr>
        <w:ind w:left="0" w:firstLine="0"/>
        <w:jc w:val="both"/>
        <w:rPr>
          <w:rFonts w:ascii="Times New Roman" w:eastAsia="Times New Roman" w:hAnsi="Times New Roman" w:cs="Traditional Arabic"/>
          <w:kern w:val="2"/>
          <w:sz w:val="36"/>
          <w:szCs w:val="36"/>
          <w:rtl/>
          <w:lang w:eastAsia="ar-SA"/>
        </w:rPr>
      </w:pPr>
    </w:p>
    <w:p w14:paraId="1A1D0AD5" w14:textId="77777777" w:rsidR="00203EC6" w:rsidRPr="00325E29" w:rsidRDefault="00203EC6" w:rsidP="00203EC6">
      <w:pPr>
        <w:rPr>
          <w:rFonts w:ascii="Times New Roman" w:eastAsia="Times New Roman" w:hAnsi="Times New Roman" w:cs="Traditional Arabic"/>
          <w:b/>
          <w:bCs/>
          <w:sz w:val="36"/>
          <w:szCs w:val="36"/>
          <w:rtl/>
          <w:lang w:eastAsia="ar-SA"/>
        </w:rPr>
      </w:pPr>
      <w:r w:rsidRPr="00325E29">
        <w:rPr>
          <w:rFonts w:ascii="Times New Roman" w:eastAsia="Times New Roman" w:hAnsi="Times New Roman" w:cs="Traditional Arabic"/>
          <w:b/>
          <w:bCs/>
          <w:sz w:val="36"/>
          <w:szCs w:val="36"/>
          <w:rtl/>
          <w:lang w:eastAsia="ar-SA"/>
        </w:rPr>
        <w:t>ال</w:t>
      </w:r>
      <w:r w:rsidRPr="00325E29">
        <w:rPr>
          <w:rFonts w:ascii="Times New Roman" w:eastAsia="Times New Roman" w:hAnsi="Times New Roman" w:cs="Traditional Arabic" w:hint="cs"/>
          <w:b/>
          <w:bCs/>
          <w:sz w:val="36"/>
          <w:szCs w:val="36"/>
          <w:rtl/>
          <w:lang w:eastAsia="ar-SA"/>
        </w:rPr>
        <w:t>إ</w:t>
      </w:r>
      <w:r w:rsidRPr="00325E29">
        <w:rPr>
          <w:rFonts w:ascii="Times New Roman" w:eastAsia="Times New Roman" w:hAnsi="Times New Roman" w:cs="Traditional Arabic"/>
          <w:b/>
          <w:bCs/>
          <w:sz w:val="36"/>
          <w:szCs w:val="36"/>
          <w:rtl/>
          <w:lang w:eastAsia="ar-SA"/>
        </w:rPr>
        <w:t>علام الصحي</w:t>
      </w:r>
      <w:r w:rsidRPr="00325E29">
        <w:rPr>
          <w:rFonts w:ascii="Times New Roman" w:eastAsia="Times New Roman" w:hAnsi="Times New Roman" w:cs="Traditional Arabic" w:hint="cs"/>
          <w:b/>
          <w:bCs/>
          <w:sz w:val="36"/>
          <w:szCs w:val="36"/>
          <w:rtl/>
          <w:lang w:eastAsia="ar-SA"/>
        </w:rPr>
        <w:t>:</w:t>
      </w:r>
      <w:r w:rsidRPr="00325E29">
        <w:rPr>
          <w:rFonts w:ascii="Times New Roman" w:eastAsia="Times New Roman" w:hAnsi="Times New Roman" w:cs="Traditional Arabic"/>
          <w:b/>
          <w:bCs/>
          <w:sz w:val="36"/>
          <w:szCs w:val="36"/>
          <w:rtl/>
          <w:lang w:eastAsia="ar-SA"/>
        </w:rPr>
        <w:t xml:space="preserve"> المفاهيم وال</w:t>
      </w:r>
      <w:r w:rsidRPr="00325E29">
        <w:rPr>
          <w:rFonts w:ascii="Times New Roman" w:eastAsia="Times New Roman" w:hAnsi="Times New Roman" w:cs="Traditional Arabic" w:hint="cs"/>
          <w:b/>
          <w:bCs/>
          <w:sz w:val="36"/>
          <w:szCs w:val="36"/>
          <w:rtl/>
          <w:lang w:eastAsia="ar-SA"/>
        </w:rPr>
        <w:t>أ</w:t>
      </w:r>
      <w:r w:rsidRPr="00325E29">
        <w:rPr>
          <w:rFonts w:ascii="Times New Roman" w:eastAsia="Times New Roman" w:hAnsi="Times New Roman" w:cs="Traditional Arabic"/>
          <w:b/>
          <w:bCs/>
          <w:sz w:val="36"/>
          <w:szCs w:val="36"/>
          <w:rtl/>
          <w:lang w:eastAsia="ar-SA"/>
        </w:rPr>
        <w:t>ساسيات</w:t>
      </w:r>
      <w:r w:rsidRPr="00325E29">
        <w:rPr>
          <w:rFonts w:ascii="Times New Roman" w:eastAsia="Times New Roman" w:hAnsi="Times New Roman" w:cs="Traditional Arabic" w:hint="cs"/>
          <w:b/>
          <w:bCs/>
          <w:sz w:val="36"/>
          <w:szCs w:val="36"/>
          <w:rtl/>
          <w:lang w:eastAsia="ar-SA"/>
        </w:rPr>
        <w:t>،</w:t>
      </w:r>
    </w:p>
    <w:p w14:paraId="673550D0" w14:textId="77777777" w:rsidR="00203EC6" w:rsidRDefault="00203EC6" w:rsidP="00203EC6">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للدكتور </w:t>
      </w:r>
      <w:r w:rsidRPr="00F32B02">
        <w:rPr>
          <w:rFonts w:ascii="Times New Roman" w:eastAsia="Times New Roman" w:hAnsi="Times New Roman" w:cs="Traditional Arabic"/>
          <w:sz w:val="36"/>
          <w:szCs w:val="36"/>
          <w:rtl/>
          <w:lang w:eastAsia="ar-SA"/>
        </w:rPr>
        <w:t xml:space="preserve">محمد </w:t>
      </w:r>
      <w:proofErr w:type="gramStart"/>
      <w:r w:rsidRPr="00F32B02">
        <w:rPr>
          <w:rFonts w:ascii="Times New Roman" w:eastAsia="Times New Roman" w:hAnsi="Times New Roman" w:cs="Traditional Arabic"/>
          <w:sz w:val="36"/>
          <w:szCs w:val="36"/>
          <w:rtl/>
          <w:lang w:eastAsia="ar-SA"/>
        </w:rPr>
        <w:t>عبدالله</w:t>
      </w:r>
      <w:proofErr w:type="gramEnd"/>
      <w:r w:rsidRPr="00F32B02">
        <w:rPr>
          <w:rFonts w:ascii="Times New Roman" w:eastAsia="Times New Roman" w:hAnsi="Times New Roman" w:cs="Traditional Arabic"/>
          <w:sz w:val="36"/>
          <w:szCs w:val="36"/>
          <w:rtl/>
          <w:lang w:eastAsia="ar-SA"/>
        </w:rPr>
        <w:t xml:space="preserve"> البخيت</w:t>
      </w:r>
      <w:r>
        <w:rPr>
          <w:rFonts w:ascii="Times New Roman" w:eastAsia="Times New Roman" w:hAnsi="Times New Roman" w:cs="Traditional Arabic" w:hint="cs"/>
          <w:sz w:val="36"/>
          <w:szCs w:val="36"/>
          <w:rtl/>
          <w:lang w:eastAsia="ar-SA"/>
        </w:rPr>
        <w:t>، الرياض، 160 ص.</w:t>
      </w:r>
    </w:p>
    <w:p w14:paraId="036A27B0"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سل</w:t>
      </w:r>
      <w:r w:rsidRPr="00CA2A3F">
        <w:rPr>
          <w:rFonts w:ascii="Times New Roman" w:eastAsia="Times New Roman" w:hAnsi="Times New Roman" w:cs="Traditional Arabic"/>
          <w:sz w:val="36"/>
          <w:szCs w:val="36"/>
          <w:rtl/>
          <w:lang w:eastAsia="ar-SA"/>
        </w:rPr>
        <w:t>ط</w:t>
      </w:r>
      <w:r>
        <w:rPr>
          <w:rFonts w:ascii="Times New Roman" w:eastAsia="Times New Roman" w:hAnsi="Times New Roman" w:cs="Traditional Arabic" w:hint="cs"/>
          <w:sz w:val="36"/>
          <w:szCs w:val="36"/>
          <w:rtl/>
          <w:lang w:eastAsia="ar-SA"/>
        </w:rPr>
        <w:t xml:space="preserve"> فيه</w:t>
      </w:r>
      <w:r w:rsidRPr="00CA2A3F">
        <w:rPr>
          <w:rFonts w:ascii="Times New Roman" w:eastAsia="Times New Roman" w:hAnsi="Times New Roman" w:cs="Traditional Arabic"/>
          <w:sz w:val="36"/>
          <w:szCs w:val="36"/>
          <w:rtl/>
          <w:lang w:eastAsia="ar-SA"/>
        </w:rPr>
        <w:t xml:space="preserve"> الضوء على أهمية الإعلام في مجال التوعية والتثقيف الصحي، والعلاقة المشتركة بين الإعلام والصحة</w:t>
      </w:r>
      <w:r>
        <w:rPr>
          <w:rFonts w:ascii="Times New Roman" w:eastAsia="Times New Roman" w:hAnsi="Times New Roman" w:cs="Traditional Arabic" w:hint="cs"/>
          <w:sz w:val="36"/>
          <w:szCs w:val="36"/>
          <w:rtl/>
          <w:lang w:eastAsia="ar-SA"/>
        </w:rPr>
        <w:t>.</w:t>
      </w:r>
      <w:r w:rsidRPr="00CA2A3F">
        <w:rPr>
          <w:rFonts w:ascii="Times New Roman" w:eastAsia="Times New Roman" w:hAnsi="Times New Roman" w:cs="Traditional Arabic"/>
          <w:sz w:val="36"/>
          <w:szCs w:val="36"/>
          <w:rtl/>
          <w:lang w:eastAsia="ar-SA"/>
        </w:rPr>
        <w:t xml:space="preserve"> </w:t>
      </w:r>
    </w:p>
    <w:p w14:paraId="1A814289" w14:textId="77777777" w:rsidR="00203EC6" w:rsidRPr="00E81621" w:rsidRDefault="00203EC6" w:rsidP="00203EC6">
      <w:pPr>
        <w:ind w:left="0" w:firstLine="0"/>
        <w:jc w:val="both"/>
        <w:rPr>
          <w:rFonts w:ascii="Times New Roman" w:eastAsia="Times New Roman" w:hAnsi="Times New Roman" w:cs="Traditional Arabic"/>
          <w:sz w:val="36"/>
          <w:szCs w:val="36"/>
          <w:rtl/>
          <w:lang w:eastAsia="ar-SA"/>
        </w:rPr>
      </w:pPr>
      <w:r w:rsidRPr="00CA2A3F">
        <w:rPr>
          <w:rFonts w:ascii="Times New Roman" w:eastAsia="Times New Roman" w:hAnsi="Times New Roman" w:cs="Traditional Arabic"/>
          <w:sz w:val="36"/>
          <w:szCs w:val="36"/>
          <w:rtl/>
          <w:lang w:eastAsia="ar-SA"/>
        </w:rPr>
        <w:t>ويتكون من تسعة فصول</w:t>
      </w:r>
      <w:r>
        <w:rPr>
          <w:rFonts w:ascii="Times New Roman" w:eastAsia="Times New Roman" w:hAnsi="Times New Roman" w:cs="Traditional Arabic" w:hint="cs"/>
          <w:sz w:val="36"/>
          <w:szCs w:val="36"/>
          <w:rtl/>
          <w:lang w:eastAsia="ar-SA"/>
        </w:rPr>
        <w:t>.</w:t>
      </w:r>
    </w:p>
    <w:p w14:paraId="6BE25310"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64999016" w14:textId="77777777" w:rsidR="00203EC6" w:rsidRPr="0056451C" w:rsidRDefault="00203EC6" w:rsidP="00203EC6">
      <w:pPr>
        <w:ind w:left="0" w:firstLine="0"/>
        <w:rPr>
          <w:rFonts w:ascii="Times New Roman" w:eastAsia="Times New Roman" w:hAnsi="Times New Roman" w:cs="Traditional Arabic"/>
          <w:b/>
          <w:bCs/>
          <w:sz w:val="36"/>
          <w:szCs w:val="36"/>
          <w:rtl/>
          <w:lang w:eastAsia="ar-SA"/>
        </w:rPr>
      </w:pPr>
      <w:r w:rsidRPr="0056451C">
        <w:rPr>
          <w:rFonts w:ascii="Times New Roman" w:eastAsia="Times New Roman" w:hAnsi="Times New Roman" w:cs="Traditional Arabic"/>
          <w:b/>
          <w:bCs/>
          <w:sz w:val="36"/>
          <w:szCs w:val="36"/>
          <w:rtl/>
          <w:lang w:eastAsia="ar-SA"/>
        </w:rPr>
        <w:t>ال</w:t>
      </w:r>
      <w:r w:rsidRPr="0056451C">
        <w:rPr>
          <w:rFonts w:ascii="Times New Roman" w:eastAsia="Times New Roman" w:hAnsi="Times New Roman" w:cs="Traditional Arabic" w:hint="cs"/>
          <w:b/>
          <w:bCs/>
          <w:sz w:val="36"/>
          <w:szCs w:val="36"/>
          <w:rtl/>
          <w:lang w:eastAsia="ar-SA"/>
        </w:rPr>
        <w:t>أ</w:t>
      </w:r>
      <w:r w:rsidRPr="0056451C">
        <w:rPr>
          <w:rFonts w:ascii="Times New Roman" w:eastAsia="Times New Roman" w:hAnsi="Times New Roman" w:cs="Traditional Arabic"/>
          <w:b/>
          <w:bCs/>
          <w:sz w:val="36"/>
          <w:szCs w:val="36"/>
          <w:rtl/>
          <w:lang w:eastAsia="ar-SA"/>
        </w:rPr>
        <w:t>مراض العقلية والنفسية وعلاجاتها في الطب العربي وال</w:t>
      </w:r>
      <w:r w:rsidRPr="0056451C">
        <w:rPr>
          <w:rFonts w:ascii="Times New Roman" w:eastAsia="Times New Roman" w:hAnsi="Times New Roman" w:cs="Traditional Arabic" w:hint="cs"/>
          <w:b/>
          <w:bCs/>
          <w:sz w:val="36"/>
          <w:szCs w:val="36"/>
          <w:rtl/>
          <w:lang w:eastAsia="ar-SA"/>
        </w:rPr>
        <w:t>إ</w:t>
      </w:r>
      <w:r w:rsidRPr="0056451C">
        <w:rPr>
          <w:rFonts w:ascii="Times New Roman" w:eastAsia="Times New Roman" w:hAnsi="Times New Roman" w:cs="Traditional Arabic"/>
          <w:b/>
          <w:bCs/>
          <w:sz w:val="36"/>
          <w:szCs w:val="36"/>
          <w:rtl/>
          <w:lang w:eastAsia="ar-SA"/>
        </w:rPr>
        <w:t>سلامي</w:t>
      </w:r>
      <w:r w:rsidRPr="0056451C">
        <w:rPr>
          <w:rFonts w:ascii="Times New Roman" w:eastAsia="Times New Roman" w:hAnsi="Times New Roman" w:cs="Traditional Arabic" w:hint="cs"/>
          <w:b/>
          <w:bCs/>
          <w:sz w:val="36"/>
          <w:szCs w:val="36"/>
          <w:rtl/>
          <w:lang w:eastAsia="ar-SA"/>
        </w:rPr>
        <w:t>،</w:t>
      </w:r>
    </w:p>
    <w:p w14:paraId="72397ED2"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56451C">
        <w:rPr>
          <w:rFonts w:ascii="Times New Roman" w:eastAsia="Times New Roman" w:hAnsi="Times New Roman" w:cs="Traditional Arabic"/>
          <w:sz w:val="36"/>
          <w:szCs w:val="36"/>
          <w:rtl/>
          <w:lang w:eastAsia="ar-SA"/>
        </w:rPr>
        <w:t>محمد ياسر زكور</w:t>
      </w:r>
      <w:r>
        <w:rPr>
          <w:rFonts w:ascii="Times New Roman" w:eastAsia="Times New Roman" w:hAnsi="Times New Roman" w:cs="Traditional Arabic" w:hint="cs"/>
          <w:sz w:val="36"/>
          <w:szCs w:val="36"/>
          <w:rtl/>
          <w:lang w:eastAsia="ar-SA"/>
        </w:rPr>
        <w:t xml:space="preserve">، طبيب متخصص في الأنف والأذن والحنجرة، باحث في تاريخ العلوم الطبية، له أكثر من (40) كتابًا بين تأليف وتحقيق. من إدلب. </w:t>
      </w:r>
    </w:p>
    <w:p w14:paraId="22C32E89"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كتابه في القاهرة، 312 ص.</w:t>
      </w:r>
    </w:p>
    <w:p w14:paraId="34DCF524"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كشف فيه منهجية الأطباء المسلمين في تشخيص الاضطرابات النفسية والعقلية، وسبل الوقاية منها، وطرق علاجها التي سبقت العصر الحديث.</w:t>
      </w:r>
    </w:p>
    <w:p w14:paraId="1BB548D6"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14B7FCA8" w14:textId="77777777" w:rsidR="00203EC6" w:rsidRPr="000921B8" w:rsidRDefault="00203EC6" w:rsidP="00203EC6">
      <w:pPr>
        <w:ind w:left="0" w:firstLine="0"/>
        <w:jc w:val="both"/>
        <w:rPr>
          <w:rFonts w:ascii="Times New Roman" w:eastAsia="Times New Roman" w:hAnsi="Times New Roman" w:cs="Traditional Arabic"/>
          <w:b/>
          <w:bCs/>
          <w:sz w:val="36"/>
          <w:szCs w:val="36"/>
          <w:rtl/>
          <w:lang w:eastAsia="ar-SA"/>
        </w:rPr>
      </w:pPr>
      <w:r w:rsidRPr="000921B8">
        <w:rPr>
          <w:rFonts w:ascii="Times New Roman" w:eastAsia="Times New Roman" w:hAnsi="Times New Roman" w:cs="Traditional Arabic"/>
          <w:b/>
          <w:bCs/>
          <w:sz w:val="36"/>
          <w:szCs w:val="36"/>
          <w:rtl/>
          <w:lang w:eastAsia="ar-SA"/>
        </w:rPr>
        <w:t>حكايات من غرف العناية المركزة</w:t>
      </w:r>
      <w:r w:rsidRPr="000921B8">
        <w:rPr>
          <w:rFonts w:ascii="Times New Roman" w:eastAsia="Times New Roman" w:hAnsi="Times New Roman" w:cs="Traditional Arabic" w:hint="cs"/>
          <w:b/>
          <w:bCs/>
          <w:sz w:val="36"/>
          <w:szCs w:val="36"/>
          <w:rtl/>
          <w:lang w:eastAsia="ar-SA"/>
        </w:rPr>
        <w:t>،</w:t>
      </w:r>
    </w:p>
    <w:p w14:paraId="7164745F"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BA376C">
        <w:rPr>
          <w:rFonts w:ascii="Times New Roman" w:eastAsia="Times New Roman" w:hAnsi="Times New Roman" w:cs="Traditional Arabic"/>
          <w:sz w:val="36"/>
          <w:szCs w:val="36"/>
          <w:rtl/>
          <w:lang w:eastAsia="ar-SA"/>
        </w:rPr>
        <w:t xml:space="preserve"> ويس إيلي</w:t>
      </w:r>
      <w:r>
        <w:rPr>
          <w:rFonts w:ascii="Times New Roman" w:eastAsia="Times New Roman" w:hAnsi="Times New Roman" w:cs="Traditional Arabic" w:hint="cs"/>
          <w:sz w:val="36"/>
          <w:szCs w:val="36"/>
          <w:rtl/>
          <w:lang w:eastAsia="ar-SA"/>
        </w:rPr>
        <w:t xml:space="preserve">، دكتوراه في الطب البشري، نقله إلى العربية محمد </w:t>
      </w:r>
      <w:proofErr w:type="gramStart"/>
      <w:r>
        <w:rPr>
          <w:rFonts w:ascii="Times New Roman" w:eastAsia="Times New Roman" w:hAnsi="Times New Roman" w:cs="Traditional Arabic" w:hint="cs"/>
          <w:sz w:val="36"/>
          <w:szCs w:val="36"/>
          <w:rtl/>
          <w:lang w:eastAsia="ar-SA"/>
        </w:rPr>
        <w:t>عبدالعظيم</w:t>
      </w:r>
      <w:proofErr w:type="gramEnd"/>
      <w:r>
        <w:rPr>
          <w:rFonts w:ascii="Times New Roman" w:eastAsia="Times New Roman" w:hAnsi="Times New Roman" w:cs="Traditional Arabic" w:hint="cs"/>
          <w:sz w:val="36"/>
          <w:szCs w:val="36"/>
          <w:rtl/>
          <w:lang w:eastAsia="ar-SA"/>
        </w:rPr>
        <w:t xml:space="preserve"> الخطيب، الرياض.</w:t>
      </w:r>
    </w:p>
    <w:p w14:paraId="35D15B52" w14:textId="77777777" w:rsidR="00203EC6" w:rsidRPr="00DE1FDD" w:rsidRDefault="00203EC6" w:rsidP="00203EC6">
      <w:pPr>
        <w:ind w:left="0" w:firstLine="0"/>
        <w:jc w:val="both"/>
        <w:rPr>
          <w:rFonts w:ascii="Times New Roman" w:eastAsia="Times New Roman" w:hAnsi="Times New Roman" w:cs="Traditional Arabic"/>
          <w:sz w:val="36"/>
          <w:szCs w:val="36"/>
          <w:rtl/>
          <w:lang w:eastAsia="ar-SA"/>
        </w:rPr>
      </w:pPr>
      <w:r w:rsidRPr="00DE1FDD">
        <w:rPr>
          <w:rFonts w:ascii="Times New Roman" w:eastAsia="Times New Roman" w:hAnsi="Times New Roman" w:cs="Traditional Arabic"/>
          <w:sz w:val="36"/>
          <w:szCs w:val="36"/>
          <w:rtl/>
          <w:lang w:eastAsia="ar-SA"/>
        </w:rPr>
        <w:t>يستعرض الكتاب قصصًا</w:t>
      </w:r>
      <w:r>
        <w:rPr>
          <w:rFonts w:ascii="Times New Roman" w:eastAsia="Times New Roman" w:hAnsi="Times New Roman" w:cs="Traditional Arabic" w:hint="cs"/>
          <w:sz w:val="36"/>
          <w:szCs w:val="36"/>
          <w:rtl/>
          <w:lang w:eastAsia="ar-SA"/>
        </w:rPr>
        <w:t xml:space="preserve"> </w:t>
      </w:r>
      <w:r w:rsidRPr="00DE1FDD">
        <w:rPr>
          <w:rFonts w:ascii="Times New Roman" w:eastAsia="Times New Roman" w:hAnsi="Times New Roman" w:cs="Traditional Arabic"/>
          <w:sz w:val="36"/>
          <w:szCs w:val="36"/>
          <w:rtl/>
          <w:lang w:eastAsia="ar-SA"/>
        </w:rPr>
        <w:t xml:space="preserve">واقعية لأشخاص يمرون يوميًا بالمعاناة والألم داخل العناية المركزة، مع ذكر أسمائهم للتحقق من أصل تلك التجربة، والتأكيد على أن </w:t>
      </w:r>
      <w:r>
        <w:rPr>
          <w:rFonts w:ascii="Times New Roman" w:eastAsia="Times New Roman" w:hAnsi="Times New Roman" w:cs="Traditional Arabic" w:hint="cs"/>
          <w:sz w:val="36"/>
          <w:szCs w:val="36"/>
          <w:rtl/>
          <w:lang w:eastAsia="ar-SA"/>
        </w:rPr>
        <w:t>التحسن</w:t>
      </w:r>
      <w:r w:rsidRPr="00DE1FDD">
        <w:rPr>
          <w:rFonts w:ascii="Times New Roman" w:eastAsia="Times New Roman" w:hAnsi="Times New Roman" w:cs="Traditional Arabic"/>
          <w:sz w:val="36"/>
          <w:szCs w:val="36"/>
          <w:rtl/>
          <w:lang w:eastAsia="ar-SA"/>
        </w:rPr>
        <w:t xml:space="preserve"> يتحقق بتكامل التقدم العلمي مع العلاقات الإنسانية.</w:t>
      </w:r>
    </w:p>
    <w:p w14:paraId="3BA9278A"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فيذكر</w:t>
      </w:r>
      <w:r w:rsidRPr="00DE1FDD">
        <w:rPr>
          <w:rFonts w:ascii="Times New Roman" w:eastAsia="Times New Roman" w:hAnsi="Times New Roman" w:cs="Traditional Arabic"/>
          <w:sz w:val="36"/>
          <w:szCs w:val="36"/>
          <w:rtl/>
          <w:lang w:eastAsia="ar-SA"/>
        </w:rPr>
        <w:t xml:space="preserve"> دور الأطباء والممرضين والمختصين في البحث عن أفضل الطرق لتعافي المرضى، بما في ذلك الاستغناء عن أجهزة دعم الحياة، وتجاوز حالات الهذيان، ومراحل إعادة التأهيل.</w:t>
      </w:r>
    </w:p>
    <w:p w14:paraId="635EAF4C"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4277F277" w14:textId="77777777" w:rsidR="00203EC6" w:rsidRDefault="00203EC6" w:rsidP="00203EC6">
      <w:pPr>
        <w:ind w:left="0" w:firstLine="0"/>
        <w:jc w:val="both"/>
        <w:rPr>
          <w:rFonts w:ascii="Times New Roman" w:eastAsia="Times New Roman" w:hAnsi="Times New Roman" w:cs="Traditional Arabic"/>
          <w:b/>
          <w:bCs/>
          <w:sz w:val="36"/>
          <w:szCs w:val="36"/>
          <w:rtl/>
          <w:lang w:eastAsia="ar-SA"/>
        </w:rPr>
      </w:pPr>
      <w:r w:rsidRPr="002213FB">
        <w:rPr>
          <w:rFonts w:ascii="Times New Roman" w:eastAsia="Times New Roman" w:hAnsi="Times New Roman" w:cs="Traditional Arabic"/>
          <w:b/>
          <w:bCs/>
          <w:sz w:val="36"/>
          <w:szCs w:val="36"/>
          <w:rtl/>
          <w:lang w:eastAsia="ar-SA"/>
        </w:rPr>
        <w:t>رسالة في النبض</w:t>
      </w:r>
      <w:r>
        <w:rPr>
          <w:rFonts w:ascii="Times New Roman" w:eastAsia="Times New Roman" w:hAnsi="Times New Roman" w:cs="Traditional Arabic" w:hint="cs"/>
          <w:b/>
          <w:bCs/>
          <w:sz w:val="36"/>
          <w:szCs w:val="36"/>
          <w:rtl/>
          <w:lang w:eastAsia="ar-SA"/>
        </w:rPr>
        <w:t>،</w:t>
      </w:r>
      <w:r w:rsidRPr="002213FB">
        <w:rPr>
          <w:rFonts w:ascii="Times New Roman" w:eastAsia="Times New Roman" w:hAnsi="Times New Roman" w:cs="Traditional Arabic"/>
          <w:b/>
          <w:bCs/>
          <w:sz w:val="36"/>
          <w:szCs w:val="36"/>
          <w:rtl/>
          <w:lang w:eastAsia="ar-SA"/>
        </w:rPr>
        <w:t xml:space="preserve"> </w:t>
      </w:r>
    </w:p>
    <w:p w14:paraId="0E9DA2BD"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9417D1">
        <w:rPr>
          <w:rFonts w:ascii="Times New Roman" w:eastAsia="Times New Roman" w:hAnsi="Times New Roman" w:cs="Traditional Arabic" w:hint="cs"/>
          <w:sz w:val="36"/>
          <w:szCs w:val="36"/>
          <w:rtl/>
          <w:lang w:eastAsia="ar-SA"/>
        </w:rPr>
        <w:t>للطبيب</w:t>
      </w:r>
      <w:r>
        <w:rPr>
          <w:rFonts w:ascii="Times New Roman" w:eastAsia="Times New Roman" w:hAnsi="Times New Roman" w:cs="Traditional Arabic" w:hint="cs"/>
          <w:b/>
          <w:bCs/>
          <w:sz w:val="36"/>
          <w:szCs w:val="36"/>
          <w:rtl/>
          <w:lang w:eastAsia="ar-SA"/>
        </w:rPr>
        <w:t xml:space="preserve"> </w:t>
      </w:r>
      <w:r w:rsidRPr="002213FB">
        <w:rPr>
          <w:rFonts w:ascii="Times New Roman" w:eastAsia="Times New Roman" w:hAnsi="Times New Roman" w:cs="Traditional Arabic"/>
          <w:sz w:val="36"/>
          <w:szCs w:val="36"/>
          <w:rtl/>
          <w:lang w:eastAsia="ar-SA"/>
        </w:rPr>
        <w:t xml:space="preserve">علي بن رضوان المصري (ت </w:t>
      </w:r>
      <w:r>
        <w:rPr>
          <w:rFonts w:ascii="Times New Roman" w:eastAsia="Times New Roman" w:hAnsi="Times New Roman" w:cs="Traditional Arabic" w:hint="cs"/>
          <w:sz w:val="36"/>
          <w:szCs w:val="36"/>
          <w:rtl/>
          <w:lang w:eastAsia="ar-SA"/>
        </w:rPr>
        <w:t>453 هـ)؛ تحقيق أحمد كريم محمد.</w:t>
      </w:r>
    </w:p>
    <w:p w14:paraId="5078E887" w14:textId="77777777" w:rsidR="00203EC6" w:rsidRPr="002213FB"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 في مجلة الدراسات التاريخية والحضارية، جامعة تكريت مج16 ع69 (1447 هـ، كانون الأول 2025 م)</w:t>
      </w:r>
    </w:p>
    <w:p w14:paraId="497D61E7" w14:textId="77777777" w:rsidR="00203EC6" w:rsidRPr="002213FB" w:rsidRDefault="00203EC6" w:rsidP="00203EC6">
      <w:pPr>
        <w:ind w:left="0" w:firstLine="0"/>
        <w:jc w:val="both"/>
        <w:rPr>
          <w:rFonts w:ascii="Times New Roman" w:eastAsia="Times New Roman" w:hAnsi="Times New Roman" w:cs="Traditional Arabic"/>
          <w:sz w:val="36"/>
          <w:szCs w:val="36"/>
          <w:rtl/>
          <w:lang w:eastAsia="ar-SA"/>
        </w:rPr>
      </w:pPr>
    </w:p>
    <w:p w14:paraId="6A21B31B"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AB6696">
        <w:rPr>
          <w:rFonts w:ascii="Times New Roman" w:eastAsia="Times New Roman" w:hAnsi="Times New Roman" w:cs="Traditional Arabic" w:hint="cs"/>
          <w:b/>
          <w:bCs/>
          <w:sz w:val="36"/>
          <w:szCs w:val="36"/>
          <w:rtl/>
          <w:lang w:eastAsia="ar-SA"/>
        </w:rPr>
        <w:lastRenderedPageBreak/>
        <w:t>الضَّرَس</w:t>
      </w:r>
      <w:r>
        <w:rPr>
          <w:rFonts w:ascii="Times New Roman" w:eastAsia="Times New Roman" w:hAnsi="Times New Roman" w:cs="Traditional Arabic" w:hint="cs"/>
          <w:sz w:val="36"/>
          <w:szCs w:val="36"/>
          <w:rtl/>
          <w:lang w:eastAsia="ar-SA"/>
        </w:rPr>
        <w:t xml:space="preserve">، </w:t>
      </w:r>
    </w:p>
    <w:p w14:paraId="29E10AFF"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تأليف قسطا بن لوقا البعلبكي، </w:t>
      </w:r>
      <w:r w:rsidRPr="00F071F5">
        <w:rPr>
          <w:rFonts w:ascii="Times New Roman" w:eastAsia="Times New Roman" w:hAnsi="Times New Roman" w:cs="Traditional Arabic"/>
          <w:sz w:val="36"/>
          <w:szCs w:val="36"/>
          <w:rtl/>
          <w:lang w:eastAsia="ar-SA"/>
        </w:rPr>
        <w:t xml:space="preserve">فيلسوف رياضي، رومي الأصل، بعلبكي المولد، نصراني المعتقد، يوناني الثقافة، </w:t>
      </w:r>
      <w:r>
        <w:rPr>
          <w:rFonts w:ascii="Times New Roman" w:eastAsia="Times New Roman" w:hAnsi="Times New Roman" w:cs="Traditional Arabic" w:hint="cs"/>
          <w:sz w:val="36"/>
          <w:szCs w:val="36"/>
          <w:rtl/>
          <w:lang w:eastAsia="ar-SA"/>
        </w:rPr>
        <w:t xml:space="preserve">تعمق في </w:t>
      </w:r>
      <w:r w:rsidRPr="00F071F5">
        <w:rPr>
          <w:rFonts w:ascii="Times New Roman" w:eastAsia="Times New Roman" w:hAnsi="Times New Roman" w:cs="Traditional Arabic"/>
          <w:sz w:val="36"/>
          <w:szCs w:val="36"/>
          <w:rtl/>
          <w:lang w:eastAsia="ar-SA"/>
        </w:rPr>
        <w:t>در</w:t>
      </w:r>
      <w:r>
        <w:rPr>
          <w:rFonts w:ascii="Times New Roman" w:eastAsia="Times New Roman" w:hAnsi="Times New Roman" w:cs="Traditional Arabic" w:hint="cs"/>
          <w:sz w:val="36"/>
          <w:szCs w:val="36"/>
          <w:rtl/>
          <w:lang w:eastAsia="ar-SA"/>
        </w:rPr>
        <w:t>ا</w:t>
      </w:r>
      <w:r w:rsidRPr="00F071F5">
        <w:rPr>
          <w:rFonts w:ascii="Times New Roman" w:eastAsia="Times New Roman" w:hAnsi="Times New Roman" w:cs="Traditional Arabic"/>
          <w:sz w:val="36"/>
          <w:szCs w:val="36"/>
          <w:rtl/>
          <w:lang w:eastAsia="ar-SA"/>
        </w:rPr>
        <w:t>س</w:t>
      </w:r>
      <w:r>
        <w:rPr>
          <w:rFonts w:ascii="Times New Roman" w:eastAsia="Times New Roman" w:hAnsi="Times New Roman" w:cs="Traditional Arabic" w:hint="cs"/>
          <w:sz w:val="36"/>
          <w:szCs w:val="36"/>
          <w:rtl/>
          <w:lang w:eastAsia="ar-SA"/>
        </w:rPr>
        <w:t>ة</w:t>
      </w:r>
      <w:r w:rsidRPr="00F071F5">
        <w:rPr>
          <w:rFonts w:ascii="Times New Roman" w:eastAsia="Times New Roman" w:hAnsi="Times New Roman" w:cs="Traditional Arabic"/>
          <w:sz w:val="36"/>
          <w:szCs w:val="36"/>
          <w:rtl/>
          <w:lang w:eastAsia="ar-SA"/>
        </w:rPr>
        <w:t xml:space="preserve"> السريانية والعربية، وسافر إلى بلاد الروم فأتقن اليونانية والطب والفلسفة</w:t>
      </w:r>
      <w:r>
        <w:rPr>
          <w:rFonts w:ascii="Times New Roman" w:eastAsia="Times New Roman" w:hAnsi="Times New Roman" w:cs="Traditional Arabic" w:hint="cs"/>
          <w:sz w:val="36"/>
          <w:szCs w:val="36"/>
          <w:rtl/>
          <w:lang w:eastAsia="ar-SA"/>
        </w:rPr>
        <w:t>.</w:t>
      </w:r>
      <w:r w:rsidRPr="00F071F5">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كان في العصر العباسي، وفاته بين (</w:t>
      </w:r>
      <w:r w:rsidRPr="004A0AD8">
        <w:rPr>
          <w:rFonts w:ascii="Times New Roman" w:eastAsia="Times New Roman" w:hAnsi="Times New Roman" w:cs="Traditional Arabic"/>
          <w:sz w:val="36"/>
          <w:szCs w:val="36"/>
          <w:rtl/>
          <w:lang w:eastAsia="ar-SA"/>
        </w:rPr>
        <w:t>286 و310 ه</w:t>
      </w:r>
      <w:r>
        <w:rPr>
          <w:rFonts w:ascii="Times New Roman" w:eastAsia="Times New Roman" w:hAnsi="Times New Roman" w:cs="Traditional Arabic" w:hint="cs"/>
          <w:sz w:val="36"/>
          <w:szCs w:val="36"/>
          <w:rtl/>
          <w:lang w:eastAsia="ar-SA"/>
        </w:rPr>
        <w:t xml:space="preserve">ـ). </w:t>
      </w:r>
    </w:p>
    <w:p w14:paraId="396F999A" w14:textId="77777777" w:rsidR="00203EC6" w:rsidRPr="00327AF8"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أصدرته </w:t>
      </w:r>
      <w:r w:rsidRPr="00AB6696">
        <w:rPr>
          <w:rFonts w:ascii="Times New Roman" w:eastAsia="Times New Roman" w:hAnsi="Times New Roman" w:cs="Traditional Arabic" w:hint="cs"/>
          <w:sz w:val="36"/>
          <w:szCs w:val="36"/>
          <w:rtl/>
          <w:lang w:eastAsia="ar-SA"/>
        </w:rPr>
        <w:t>منظمة</w:t>
      </w:r>
      <w:r w:rsidRPr="00AB6696">
        <w:rPr>
          <w:rFonts w:ascii="Times New Roman" w:eastAsia="Times New Roman" w:hAnsi="Times New Roman" w:cs="Traditional Arabic"/>
          <w:sz w:val="36"/>
          <w:szCs w:val="36"/>
          <w:rtl/>
          <w:lang w:eastAsia="ar-SA"/>
        </w:rPr>
        <w:t xml:space="preserve"> </w:t>
      </w:r>
      <w:r w:rsidRPr="00AB6696">
        <w:rPr>
          <w:rFonts w:ascii="Times New Roman" w:eastAsia="Times New Roman" w:hAnsi="Times New Roman" w:cs="Traditional Arabic" w:hint="cs"/>
          <w:sz w:val="36"/>
          <w:szCs w:val="36"/>
          <w:rtl/>
          <w:lang w:eastAsia="ar-SA"/>
        </w:rPr>
        <w:t>العالم</w:t>
      </w:r>
      <w:r w:rsidRPr="00AB6696">
        <w:rPr>
          <w:rFonts w:ascii="Times New Roman" w:eastAsia="Times New Roman" w:hAnsi="Times New Roman" w:cs="Traditional Arabic"/>
          <w:sz w:val="36"/>
          <w:szCs w:val="36"/>
          <w:rtl/>
          <w:lang w:eastAsia="ar-SA"/>
        </w:rPr>
        <w:t xml:space="preserve"> </w:t>
      </w:r>
      <w:r w:rsidRPr="00AB6696">
        <w:rPr>
          <w:rFonts w:ascii="Times New Roman" w:eastAsia="Times New Roman" w:hAnsi="Times New Roman" w:cs="Traditional Arabic" w:hint="cs"/>
          <w:sz w:val="36"/>
          <w:szCs w:val="36"/>
          <w:rtl/>
          <w:lang w:eastAsia="ar-SA"/>
        </w:rPr>
        <w:t>الإسلامي</w:t>
      </w:r>
      <w:r w:rsidRPr="00AB6696">
        <w:rPr>
          <w:rFonts w:ascii="Times New Roman" w:eastAsia="Times New Roman" w:hAnsi="Times New Roman" w:cs="Traditional Arabic"/>
          <w:sz w:val="36"/>
          <w:szCs w:val="36"/>
          <w:rtl/>
          <w:lang w:eastAsia="ar-SA"/>
        </w:rPr>
        <w:t xml:space="preserve"> </w:t>
      </w:r>
      <w:r w:rsidRPr="00AB6696">
        <w:rPr>
          <w:rFonts w:ascii="Times New Roman" w:eastAsia="Times New Roman" w:hAnsi="Times New Roman" w:cs="Traditional Arabic" w:hint="cs"/>
          <w:sz w:val="36"/>
          <w:szCs w:val="36"/>
          <w:rtl/>
          <w:lang w:eastAsia="ar-SA"/>
        </w:rPr>
        <w:t>للتربية</w:t>
      </w:r>
      <w:r w:rsidRPr="00AB6696">
        <w:rPr>
          <w:rFonts w:ascii="Times New Roman" w:eastAsia="Times New Roman" w:hAnsi="Times New Roman" w:cs="Traditional Arabic"/>
          <w:sz w:val="36"/>
          <w:szCs w:val="36"/>
          <w:rtl/>
          <w:lang w:eastAsia="ar-SA"/>
        </w:rPr>
        <w:t xml:space="preserve"> </w:t>
      </w:r>
      <w:r w:rsidRPr="00AB6696">
        <w:rPr>
          <w:rFonts w:ascii="Times New Roman" w:eastAsia="Times New Roman" w:hAnsi="Times New Roman" w:cs="Traditional Arabic" w:hint="cs"/>
          <w:sz w:val="36"/>
          <w:szCs w:val="36"/>
          <w:rtl/>
          <w:lang w:eastAsia="ar-SA"/>
        </w:rPr>
        <w:t>والعلوم</w:t>
      </w:r>
      <w:r w:rsidRPr="00AB6696">
        <w:rPr>
          <w:rFonts w:ascii="Times New Roman" w:eastAsia="Times New Roman" w:hAnsi="Times New Roman" w:cs="Traditional Arabic"/>
          <w:sz w:val="36"/>
          <w:szCs w:val="36"/>
          <w:rtl/>
          <w:lang w:eastAsia="ar-SA"/>
        </w:rPr>
        <w:t xml:space="preserve"> </w:t>
      </w:r>
      <w:r w:rsidRPr="00AB6696">
        <w:rPr>
          <w:rFonts w:ascii="Times New Roman" w:eastAsia="Times New Roman" w:hAnsi="Times New Roman" w:cs="Traditional Arabic" w:hint="cs"/>
          <w:sz w:val="36"/>
          <w:szCs w:val="36"/>
          <w:rtl/>
          <w:lang w:eastAsia="ar-SA"/>
        </w:rPr>
        <w:t xml:space="preserve">والثقافة </w:t>
      </w:r>
      <w:r>
        <w:rPr>
          <w:rFonts w:ascii="Times New Roman" w:eastAsia="Times New Roman" w:hAnsi="Times New Roman" w:cs="Traditional Arabic" w:hint="cs"/>
          <w:sz w:val="36"/>
          <w:szCs w:val="36"/>
          <w:rtl/>
          <w:lang w:eastAsia="ar-SA"/>
        </w:rPr>
        <w:t>(</w:t>
      </w:r>
      <w:proofErr w:type="spellStart"/>
      <w:r>
        <w:rPr>
          <w:rFonts w:ascii="Times New Roman" w:eastAsia="Times New Roman" w:hAnsi="Times New Roman" w:cs="Traditional Arabic" w:hint="cs"/>
          <w:sz w:val="36"/>
          <w:szCs w:val="36"/>
          <w:rtl/>
          <w:lang w:eastAsia="ar-SA"/>
        </w:rPr>
        <w:t>إيسيسكو</w:t>
      </w:r>
      <w:proofErr w:type="spellEnd"/>
      <w:r>
        <w:rPr>
          <w:rFonts w:ascii="Times New Roman" w:eastAsia="Times New Roman" w:hAnsi="Times New Roman" w:cs="Traditional Arabic" w:hint="cs"/>
          <w:sz w:val="36"/>
          <w:szCs w:val="36"/>
          <w:rtl/>
          <w:lang w:eastAsia="ar-SA"/>
        </w:rPr>
        <w:t>) في الرباط، ب</w:t>
      </w:r>
      <w:r w:rsidRPr="004A0AD8">
        <w:rPr>
          <w:rFonts w:ascii="Times New Roman" w:eastAsia="Times New Roman" w:hAnsi="Times New Roman" w:cs="Traditional Arabic"/>
          <w:sz w:val="36"/>
          <w:szCs w:val="36"/>
          <w:rtl/>
          <w:lang w:eastAsia="ar-SA"/>
        </w:rPr>
        <w:t xml:space="preserve">تحقيق ودراسة </w:t>
      </w:r>
      <w:r>
        <w:rPr>
          <w:rFonts w:ascii="Times New Roman" w:eastAsia="Times New Roman" w:hAnsi="Times New Roman" w:cs="Traditional Arabic" w:hint="cs"/>
          <w:sz w:val="36"/>
          <w:szCs w:val="36"/>
          <w:rtl/>
          <w:lang w:eastAsia="ar-SA"/>
        </w:rPr>
        <w:t xml:space="preserve">الأستاذ </w:t>
      </w:r>
      <w:proofErr w:type="gramStart"/>
      <w:r w:rsidRPr="004A0AD8">
        <w:rPr>
          <w:rFonts w:ascii="Times New Roman" w:eastAsia="Times New Roman" w:hAnsi="Times New Roman" w:cs="Traditional Arabic"/>
          <w:sz w:val="36"/>
          <w:szCs w:val="36"/>
          <w:rtl/>
          <w:lang w:eastAsia="ar-SA"/>
        </w:rPr>
        <w:t>عبدالله</w:t>
      </w:r>
      <w:proofErr w:type="gramEnd"/>
      <w:r w:rsidRPr="004A0AD8">
        <w:rPr>
          <w:rFonts w:ascii="Times New Roman" w:eastAsia="Times New Roman" w:hAnsi="Times New Roman" w:cs="Traditional Arabic"/>
          <w:sz w:val="36"/>
          <w:szCs w:val="36"/>
          <w:rtl/>
          <w:lang w:eastAsia="ar-SA"/>
        </w:rPr>
        <w:t xml:space="preserve"> محمد شمعون</w:t>
      </w:r>
      <w:r>
        <w:rPr>
          <w:rFonts w:ascii="Times New Roman" w:eastAsia="Times New Roman" w:hAnsi="Times New Roman" w:cs="Traditional Arabic" w:hint="cs"/>
          <w:sz w:val="36"/>
          <w:szCs w:val="36"/>
          <w:rtl/>
          <w:lang w:eastAsia="ar-SA"/>
        </w:rPr>
        <w:t>، الخبير بالمنظمة، المهتم بالتراث العلمي.</w:t>
      </w:r>
    </w:p>
    <w:p w14:paraId="09646EEF" w14:textId="77777777" w:rsidR="00203EC6" w:rsidRPr="00C818DA" w:rsidRDefault="00203EC6" w:rsidP="00203EC6">
      <w:pPr>
        <w:ind w:left="0" w:firstLine="0"/>
        <w:jc w:val="both"/>
        <w:rPr>
          <w:rFonts w:ascii="Times New Roman" w:eastAsia="Times New Roman" w:hAnsi="Times New Roman" w:cs="Traditional Arabic"/>
          <w:sz w:val="36"/>
          <w:szCs w:val="36"/>
          <w:rtl/>
          <w:lang w:eastAsia="ar-SA"/>
        </w:rPr>
      </w:pPr>
      <w:r w:rsidRPr="00C818DA">
        <w:rPr>
          <w:rFonts w:ascii="Times New Roman" w:eastAsia="Times New Roman" w:hAnsi="Times New Roman" w:cs="Traditional Arabic" w:hint="cs"/>
          <w:sz w:val="36"/>
          <w:szCs w:val="36"/>
          <w:rtl/>
          <w:lang w:eastAsia="ar-SA"/>
        </w:rPr>
        <w:t>و</w:t>
      </w:r>
      <w:r w:rsidRPr="00C818DA">
        <w:rPr>
          <w:rFonts w:ascii="Times New Roman" w:eastAsia="Times New Roman" w:hAnsi="Times New Roman" w:cs="Traditional Arabic"/>
          <w:sz w:val="36"/>
          <w:szCs w:val="36"/>
          <w:rtl/>
          <w:lang w:eastAsia="ar-SA"/>
        </w:rPr>
        <w:t xml:space="preserve">يُعد الكتاب دراسة مبكرة ومتفردة في مجال طب الأسنان، </w:t>
      </w:r>
      <w:r w:rsidRPr="00C818DA">
        <w:rPr>
          <w:rFonts w:ascii="Times New Roman" w:eastAsia="Times New Roman" w:hAnsi="Times New Roman" w:cs="Traditional Arabic" w:hint="cs"/>
          <w:sz w:val="36"/>
          <w:szCs w:val="36"/>
          <w:rtl/>
          <w:lang w:eastAsia="ar-SA"/>
        </w:rPr>
        <w:t>و</w:t>
      </w:r>
      <w:r w:rsidRPr="00C818DA">
        <w:rPr>
          <w:rFonts w:ascii="Times New Roman" w:eastAsia="Times New Roman" w:hAnsi="Times New Roman" w:cs="Traditional Arabic"/>
          <w:sz w:val="36"/>
          <w:szCs w:val="36"/>
          <w:rtl/>
          <w:lang w:eastAsia="ar-SA"/>
        </w:rPr>
        <w:t xml:space="preserve">يتناول بشكل أساسي "شكاية الضِّرْس" (آلام الأسنان)، </w:t>
      </w:r>
      <w:r w:rsidRPr="00C818DA">
        <w:rPr>
          <w:rFonts w:ascii="Times New Roman" w:eastAsia="Times New Roman" w:hAnsi="Times New Roman" w:cs="Traditional Arabic" w:hint="cs"/>
          <w:sz w:val="36"/>
          <w:szCs w:val="36"/>
          <w:rtl/>
          <w:lang w:eastAsia="ar-SA"/>
        </w:rPr>
        <w:t>و</w:t>
      </w:r>
      <w:r w:rsidRPr="00C818DA">
        <w:rPr>
          <w:rFonts w:ascii="Times New Roman" w:eastAsia="Times New Roman" w:hAnsi="Times New Roman" w:cs="Traditional Arabic"/>
          <w:sz w:val="36"/>
          <w:szCs w:val="36"/>
          <w:rtl/>
          <w:lang w:eastAsia="ar-SA"/>
        </w:rPr>
        <w:t>العلاجات التي كانت متاحة في ذلك العصر باستخدام العقاقير الطبيعية.</w:t>
      </w:r>
    </w:p>
    <w:p w14:paraId="6D006CF6" w14:textId="77777777" w:rsidR="00203EC6" w:rsidRPr="00C818DA" w:rsidRDefault="00203EC6" w:rsidP="00203EC6">
      <w:pPr>
        <w:ind w:left="0" w:firstLine="0"/>
        <w:jc w:val="both"/>
        <w:rPr>
          <w:rFonts w:ascii="Times New Roman" w:eastAsia="Times New Roman" w:hAnsi="Times New Roman" w:cs="Traditional Arabic"/>
          <w:sz w:val="36"/>
          <w:szCs w:val="36"/>
          <w:rtl/>
          <w:lang w:eastAsia="ar-SA"/>
        </w:rPr>
      </w:pPr>
      <w:r w:rsidRPr="00C818DA">
        <w:rPr>
          <w:rFonts w:ascii="Times New Roman" w:eastAsia="Times New Roman" w:hAnsi="Times New Roman" w:cs="Traditional Arabic" w:hint="cs"/>
          <w:sz w:val="36"/>
          <w:szCs w:val="36"/>
          <w:rtl/>
          <w:lang w:eastAsia="ar-SA"/>
        </w:rPr>
        <w:t>ومزج فيه المؤلف</w:t>
      </w:r>
      <w:r w:rsidRPr="00C818DA">
        <w:rPr>
          <w:rFonts w:ascii="Times New Roman" w:eastAsia="Times New Roman" w:hAnsi="Times New Roman" w:cs="Traditional Arabic"/>
          <w:sz w:val="36"/>
          <w:szCs w:val="36"/>
          <w:rtl/>
          <w:lang w:eastAsia="ar-SA"/>
        </w:rPr>
        <w:t xml:space="preserve"> بين المعارف الطبية الموروثة عن الحضارات السابقة (خاصة اليونانية) وبين التجربة الشخصية والخبرة العملية للطبيب العربي.</w:t>
      </w:r>
    </w:p>
    <w:p w14:paraId="446104AA" w14:textId="77777777" w:rsidR="00203EC6" w:rsidRPr="00C818DA" w:rsidRDefault="00203EC6" w:rsidP="00203EC6">
      <w:pPr>
        <w:ind w:left="0" w:firstLine="0"/>
        <w:jc w:val="both"/>
        <w:rPr>
          <w:rFonts w:ascii="Times New Roman" w:eastAsia="Times New Roman" w:hAnsi="Times New Roman" w:cs="Traditional Arabic"/>
          <w:sz w:val="36"/>
          <w:szCs w:val="36"/>
          <w:rtl/>
          <w:lang w:eastAsia="ar-SA"/>
        </w:rPr>
      </w:pPr>
      <w:r w:rsidRPr="00C818DA">
        <w:rPr>
          <w:rFonts w:ascii="Times New Roman" w:eastAsia="Times New Roman" w:hAnsi="Times New Roman" w:cs="Traditional Arabic" w:hint="cs"/>
          <w:sz w:val="36"/>
          <w:szCs w:val="36"/>
          <w:rtl/>
          <w:lang w:eastAsia="ar-SA"/>
        </w:rPr>
        <w:t>وفي التحقيق</w:t>
      </w:r>
      <w:r w:rsidRPr="00C818DA">
        <w:rPr>
          <w:rFonts w:ascii="Times New Roman" w:eastAsia="Times New Roman" w:hAnsi="Times New Roman" w:cs="Traditional Arabic"/>
          <w:sz w:val="36"/>
          <w:szCs w:val="36"/>
          <w:rtl/>
          <w:lang w:eastAsia="ar-SA"/>
        </w:rPr>
        <w:t xml:space="preserve"> إضافة تفسيرات لمساعدة القارئ المعاصر على فهم المصطلحات الطبية القديمة التي لم تعد مستخدمة اليوم.</w:t>
      </w:r>
    </w:p>
    <w:p w14:paraId="58FCCBCB" w14:textId="77777777" w:rsidR="00203EC6" w:rsidRPr="00C818DA" w:rsidRDefault="00203EC6" w:rsidP="00203EC6">
      <w:pPr>
        <w:ind w:left="0" w:firstLine="0"/>
        <w:jc w:val="both"/>
        <w:rPr>
          <w:rFonts w:ascii="Times New Roman" w:eastAsia="Times New Roman" w:hAnsi="Times New Roman" w:cs="Traditional Arabic"/>
          <w:sz w:val="36"/>
          <w:szCs w:val="36"/>
          <w:rtl/>
          <w:lang w:eastAsia="ar-SA"/>
        </w:rPr>
      </w:pPr>
    </w:p>
    <w:p w14:paraId="75230302"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طب الأشياخ</w:t>
      </w:r>
      <w:r>
        <w:rPr>
          <w:rFonts w:ascii="Times New Roman" w:eastAsia="Times New Roman" w:hAnsi="Times New Roman" w:cs="Traditional Arabic" w:hint="cs"/>
          <w:sz w:val="36"/>
          <w:szCs w:val="36"/>
          <w:rtl/>
          <w:lang w:eastAsia="ar-SA"/>
        </w:rPr>
        <w:t>،</w:t>
      </w:r>
      <w:r w:rsidRPr="00CD08D2">
        <w:rPr>
          <w:rFonts w:ascii="Times New Roman" w:eastAsia="Times New Roman" w:hAnsi="Times New Roman" w:cs="Traditional Arabic" w:hint="cs"/>
          <w:sz w:val="36"/>
          <w:szCs w:val="36"/>
          <w:rtl/>
          <w:lang w:eastAsia="ar-SA"/>
        </w:rPr>
        <w:t xml:space="preserve"> </w:t>
      </w:r>
    </w:p>
    <w:p w14:paraId="5B3762E1"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proofErr w:type="gramStart"/>
      <w:r w:rsidRPr="00CD08D2">
        <w:rPr>
          <w:rFonts w:ascii="Times New Roman" w:eastAsia="Times New Roman" w:hAnsi="Times New Roman" w:cs="Traditional Arabic" w:hint="cs"/>
          <w:sz w:val="36"/>
          <w:szCs w:val="36"/>
          <w:rtl/>
          <w:lang w:eastAsia="ar-SA"/>
        </w:rPr>
        <w:t>عبدالرحمن</w:t>
      </w:r>
      <w:proofErr w:type="gramEnd"/>
      <w:r w:rsidRPr="00CD08D2">
        <w:rPr>
          <w:rFonts w:ascii="Times New Roman" w:eastAsia="Times New Roman" w:hAnsi="Times New Roman" w:cs="Traditional Arabic" w:hint="cs"/>
          <w:sz w:val="36"/>
          <w:szCs w:val="36"/>
          <w:rtl/>
          <w:lang w:eastAsia="ar-SA"/>
        </w:rPr>
        <w:t xml:space="preserve"> بن علي بن الجوزي (ت 597 هـ)</w:t>
      </w:r>
      <w:r>
        <w:rPr>
          <w:rFonts w:ascii="Times New Roman" w:eastAsia="Times New Roman" w:hAnsi="Times New Roman" w:cs="Traditional Arabic" w:hint="cs"/>
          <w:sz w:val="36"/>
          <w:szCs w:val="36"/>
          <w:rtl/>
          <w:lang w:eastAsia="ar-SA"/>
        </w:rPr>
        <w:t xml:space="preserve"> رحمه الله</w:t>
      </w:r>
      <w:r w:rsidRPr="00CD08D2">
        <w:rPr>
          <w:rFonts w:ascii="Times New Roman" w:eastAsia="Times New Roman" w:hAnsi="Times New Roman" w:cs="Traditional Arabic" w:hint="cs"/>
          <w:sz w:val="36"/>
          <w:szCs w:val="36"/>
          <w:rtl/>
          <w:lang w:eastAsia="ar-SA"/>
        </w:rPr>
        <w:t xml:space="preserve">؛ </w:t>
      </w:r>
    </w:p>
    <w:p w14:paraId="76D93504" w14:textId="77777777" w:rsidR="00203EC6" w:rsidRPr="00CD08D2"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بتحقيق الأستاذ</w:t>
      </w:r>
      <w:r w:rsidRPr="00CD08D2">
        <w:rPr>
          <w:rFonts w:ascii="Times New Roman" w:eastAsia="Times New Roman" w:hAnsi="Times New Roman" w:cs="Traditional Arabic" w:hint="cs"/>
          <w:sz w:val="36"/>
          <w:szCs w:val="36"/>
          <w:rtl/>
          <w:lang w:eastAsia="ar-SA"/>
        </w:rPr>
        <w:t xml:space="preserve"> مرزوق علي إبراهيم. القاهرة.</w:t>
      </w:r>
    </w:p>
    <w:p w14:paraId="05D3CE25"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ويرد بعنوان: تدبير الأشياخ.</w:t>
      </w:r>
    </w:p>
    <w:p w14:paraId="2998264D" w14:textId="77777777" w:rsidR="00203EC6" w:rsidRPr="00CD08D2" w:rsidRDefault="00203EC6" w:rsidP="00203EC6">
      <w:pPr>
        <w:ind w:left="0" w:firstLine="0"/>
        <w:jc w:val="both"/>
        <w:rPr>
          <w:rFonts w:ascii="Times New Roman" w:eastAsia="Times New Roman" w:hAnsi="Times New Roman" w:cs="Traditional Arabic"/>
          <w:sz w:val="36"/>
          <w:szCs w:val="36"/>
          <w:rtl/>
          <w:lang w:eastAsia="ar-SA"/>
        </w:rPr>
      </w:pPr>
    </w:p>
    <w:p w14:paraId="4D022F0A" w14:textId="77777777" w:rsidR="00203EC6" w:rsidRDefault="00203EC6" w:rsidP="00203EC6">
      <w:pPr>
        <w:ind w:left="0" w:firstLine="0"/>
        <w:rPr>
          <w:rFonts w:ascii="Times New Roman" w:eastAsia="Times New Roman" w:hAnsi="Times New Roman" w:cs="Traditional Arabic"/>
          <w:sz w:val="36"/>
          <w:szCs w:val="36"/>
          <w:rtl/>
          <w:lang w:eastAsia="ar-SA"/>
        </w:rPr>
      </w:pPr>
      <w:r w:rsidRPr="00351D03">
        <w:rPr>
          <w:rFonts w:ascii="Times New Roman" w:eastAsia="Times New Roman" w:hAnsi="Times New Roman" w:cs="Traditional Arabic"/>
          <w:b/>
          <w:bCs/>
          <w:sz w:val="36"/>
          <w:szCs w:val="36"/>
          <w:rtl/>
          <w:lang w:eastAsia="ar-SA"/>
        </w:rPr>
        <w:t>طب الشيخوخة في التراث العربي الإسلامي</w:t>
      </w:r>
      <w:r>
        <w:rPr>
          <w:rFonts w:ascii="Times New Roman" w:eastAsia="Times New Roman" w:hAnsi="Times New Roman" w:cs="Traditional Arabic" w:hint="cs"/>
          <w:b/>
          <w:bCs/>
          <w:sz w:val="36"/>
          <w:szCs w:val="36"/>
          <w:rtl/>
          <w:lang w:eastAsia="ar-SA"/>
        </w:rPr>
        <w:t>،</w:t>
      </w:r>
      <w:r w:rsidRPr="00351D03">
        <w:rPr>
          <w:rFonts w:ascii="Times New Roman" w:eastAsia="Times New Roman" w:hAnsi="Times New Roman" w:cs="Traditional Arabic"/>
          <w:sz w:val="36"/>
          <w:szCs w:val="36"/>
          <w:rtl/>
          <w:lang w:eastAsia="ar-SA"/>
        </w:rPr>
        <w:t xml:space="preserve"> </w:t>
      </w:r>
    </w:p>
    <w:p w14:paraId="67D36F04" w14:textId="77777777" w:rsidR="00203EC6"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351D03">
        <w:rPr>
          <w:rFonts w:ascii="Times New Roman" w:eastAsia="Times New Roman" w:hAnsi="Times New Roman" w:cs="Traditional Arabic"/>
          <w:sz w:val="36"/>
          <w:szCs w:val="36"/>
          <w:rtl/>
          <w:lang w:eastAsia="ar-SA"/>
        </w:rPr>
        <w:t>محمد زكور</w:t>
      </w:r>
      <w:r>
        <w:rPr>
          <w:rFonts w:ascii="Times New Roman" w:eastAsia="Times New Roman" w:hAnsi="Times New Roman" w:cs="Traditional Arabic" w:hint="cs"/>
          <w:sz w:val="36"/>
          <w:szCs w:val="36"/>
          <w:rtl/>
          <w:lang w:eastAsia="ar-SA"/>
        </w:rPr>
        <w:t>. دمشق.</w:t>
      </w:r>
    </w:p>
    <w:p w14:paraId="3556EB3C" w14:textId="77777777" w:rsidR="00203EC6" w:rsidRDefault="00203EC6" w:rsidP="00203EC6">
      <w:pPr>
        <w:ind w:left="0" w:firstLine="0"/>
        <w:rPr>
          <w:rFonts w:ascii="Times New Roman" w:eastAsia="Times New Roman" w:hAnsi="Times New Roman" w:cs="Traditional Arabic"/>
          <w:sz w:val="36"/>
          <w:szCs w:val="36"/>
          <w:rtl/>
          <w:lang w:eastAsia="ar-SA"/>
        </w:rPr>
      </w:pPr>
    </w:p>
    <w:p w14:paraId="628B1D29"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الطب الكلي، أو كليات الطب</w:t>
      </w:r>
      <w:r>
        <w:rPr>
          <w:rFonts w:ascii="Times New Roman" w:eastAsia="Times New Roman" w:hAnsi="Times New Roman" w:cs="Traditional Arabic" w:hint="cs"/>
          <w:sz w:val="36"/>
          <w:szCs w:val="36"/>
          <w:rtl/>
          <w:lang w:eastAsia="ar-SA"/>
        </w:rPr>
        <w:t>،</w:t>
      </w:r>
      <w:r w:rsidRPr="00A407CB">
        <w:rPr>
          <w:rFonts w:ascii="Times New Roman" w:eastAsia="Times New Roman" w:hAnsi="Times New Roman" w:cs="Traditional Arabic" w:hint="cs"/>
          <w:sz w:val="36"/>
          <w:szCs w:val="36"/>
          <w:rtl/>
          <w:lang w:eastAsia="ar-SA"/>
        </w:rPr>
        <w:t xml:space="preserve"> </w:t>
      </w:r>
    </w:p>
    <w:p w14:paraId="0DEA88DC"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A407CB">
        <w:rPr>
          <w:rFonts w:ascii="Times New Roman" w:eastAsia="Times New Roman" w:hAnsi="Times New Roman" w:cs="Traditional Arabic" w:hint="cs"/>
          <w:sz w:val="36"/>
          <w:szCs w:val="36"/>
          <w:rtl/>
          <w:lang w:eastAsia="ar-SA"/>
        </w:rPr>
        <w:t xml:space="preserve">لأبي سهل عيسى بن يحيى المسيحي (ت 401 هـ)؛ </w:t>
      </w:r>
    </w:p>
    <w:p w14:paraId="79912707" w14:textId="77777777" w:rsidR="00203EC6" w:rsidRPr="00A407CB"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دمشق ب</w:t>
      </w:r>
      <w:r w:rsidRPr="00A407CB">
        <w:rPr>
          <w:rFonts w:ascii="Times New Roman" w:eastAsia="Times New Roman" w:hAnsi="Times New Roman" w:cs="Traditional Arabic" w:hint="cs"/>
          <w:sz w:val="36"/>
          <w:szCs w:val="36"/>
          <w:rtl/>
          <w:lang w:eastAsia="ar-SA"/>
        </w:rPr>
        <w:t xml:space="preserve">تحقيق أحمد </w:t>
      </w:r>
      <w:proofErr w:type="gramStart"/>
      <w:r w:rsidRPr="00A407CB">
        <w:rPr>
          <w:rFonts w:ascii="Times New Roman" w:eastAsia="Times New Roman" w:hAnsi="Times New Roman" w:cs="Traditional Arabic" w:hint="cs"/>
          <w:sz w:val="36"/>
          <w:szCs w:val="36"/>
          <w:rtl/>
          <w:lang w:eastAsia="ar-SA"/>
        </w:rPr>
        <w:t>عبدالباقي</w:t>
      </w:r>
      <w:proofErr w:type="gramEnd"/>
      <w:r w:rsidRPr="00A407CB">
        <w:rPr>
          <w:rFonts w:ascii="Times New Roman" w:eastAsia="Times New Roman" w:hAnsi="Times New Roman" w:cs="Traditional Arabic" w:hint="cs"/>
          <w:sz w:val="36"/>
          <w:szCs w:val="36"/>
          <w:rtl/>
          <w:lang w:eastAsia="ar-SA"/>
        </w:rPr>
        <w:t xml:space="preserve"> </w:t>
      </w:r>
      <w:proofErr w:type="spellStart"/>
      <w:r w:rsidRPr="00A407CB">
        <w:rPr>
          <w:rFonts w:ascii="Times New Roman" w:eastAsia="Times New Roman" w:hAnsi="Times New Roman" w:cs="Traditional Arabic" w:hint="cs"/>
          <w:sz w:val="36"/>
          <w:szCs w:val="36"/>
          <w:rtl/>
          <w:lang w:eastAsia="ar-SA"/>
        </w:rPr>
        <w:t>النقيرة</w:t>
      </w:r>
      <w:proofErr w:type="spellEnd"/>
      <w:r>
        <w:rPr>
          <w:rFonts w:ascii="Times New Roman" w:eastAsia="Times New Roman" w:hAnsi="Times New Roman" w:cs="Traditional Arabic" w:hint="cs"/>
          <w:sz w:val="36"/>
          <w:szCs w:val="36"/>
          <w:rtl/>
          <w:lang w:eastAsia="ar-SA"/>
        </w:rPr>
        <w:t>.</w:t>
      </w:r>
    </w:p>
    <w:p w14:paraId="50931FD8" w14:textId="77777777" w:rsidR="00203EC6" w:rsidRPr="00A407CB" w:rsidRDefault="00203EC6" w:rsidP="00203EC6">
      <w:pPr>
        <w:ind w:left="0" w:firstLine="0"/>
        <w:jc w:val="both"/>
        <w:rPr>
          <w:rFonts w:ascii="Times New Roman" w:eastAsia="Times New Roman" w:hAnsi="Times New Roman" w:cs="Traditional Arabic"/>
          <w:sz w:val="36"/>
          <w:szCs w:val="36"/>
          <w:rtl/>
          <w:lang w:eastAsia="ar-SA"/>
        </w:rPr>
      </w:pPr>
    </w:p>
    <w:p w14:paraId="37397550" w14:textId="77777777" w:rsidR="00203EC6" w:rsidRDefault="00203EC6" w:rsidP="00203EC6">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الغذاء في التراث العربي،</w:t>
      </w:r>
    </w:p>
    <w:p w14:paraId="325661B8"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EB0405">
        <w:rPr>
          <w:rFonts w:ascii="Times New Roman" w:eastAsia="Times New Roman" w:hAnsi="Times New Roman" w:cs="Traditional Arabic" w:hint="cs"/>
          <w:sz w:val="36"/>
          <w:szCs w:val="36"/>
          <w:rtl/>
          <w:lang w:eastAsia="ar-SA"/>
        </w:rPr>
        <w:t>لمجموعة باحثين</w:t>
      </w:r>
      <w:r>
        <w:rPr>
          <w:rFonts w:ascii="Times New Roman" w:eastAsia="Times New Roman" w:hAnsi="Times New Roman" w:cs="Traditional Arabic" w:hint="cs"/>
          <w:sz w:val="36"/>
          <w:szCs w:val="36"/>
          <w:rtl/>
          <w:lang w:eastAsia="ar-SA"/>
        </w:rPr>
        <w:t>، اشتركوا في يومين دراسيين بقرطاج عام 1445 هـ.</w:t>
      </w:r>
      <w:r w:rsidRPr="00EB0405">
        <w:rPr>
          <w:rFonts w:ascii="Times New Roman" w:eastAsia="Times New Roman" w:hAnsi="Times New Roman" w:cs="Traditional Arabic" w:hint="cs"/>
          <w:sz w:val="36"/>
          <w:szCs w:val="36"/>
          <w:rtl/>
          <w:lang w:eastAsia="ar-SA"/>
        </w:rPr>
        <w:t xml:space="preserve"> </w:t>
      </w:r>
    </w:p>
    <w:p w14:paraId="36EF99A6"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وجاء المطبوع في جزأين: </w:t>
      </w:r>
    </w:p>
    <w:p w14:paraId="20E64BED" w14:textId="77777777" w:rsidR="00203EC6" w:rsidRPr="00EB0405"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المصادر والمناهج، ومقاربات النصوص؛ ب</w:t>
      </w:r>
      <w:r w:rsidRPr="00EB0405">
        <w:rPr>
          <w:rFonts w:ascii="Times New Roman" w:eastAsia="Times New Roman" w:hAnsi="Times New Roman" w:cs="Traditional Arabic" w:hint="cs"/>
          <w:sz w:val="36"/>
          <w:szCs w:val="36"/>
          <w:rtl/>
          <w:lang w:eastAsia="ar-SA"/>
        </w:rPr>
        <w:t xml:space="preserve">إشراف سهام </w:t>
      </w:r>
      <w:proofErr w:type="spellStart"/>
      <w:r w:rsidRPr="00EB0405">
        <w:rPr>
          <w:rFonts w:ascii="Times New Roman" w:eastAsia="Times New Roman" w:hAnsi="Times New Roman" w:cs="Traditional Arabic" w:hint="cs"/>
          <w:sz w:val="36"/>
          <w:szCs w:val="36"/>
          <w:rtl/>
          <w:lang w:eastAsia="ar-SA"/>
        </w:rPr>
        <w:t>الدبابي</w:t>
      </w:r>
      <w:proofErr w:type="spellEnd"/>
      <w:r w:rsidRPr="00EB0405">
        <w:rPr>
          <w:rFonts w:ascii="Times New Roman" w:eastAsia="Times New Roman" w:hAnsi="Times New Roman" w:cs="Traditional Arabic" w:hint="cs"/>
          <w:sz w:val="36"/>
          <w:szCs w:val="36"/>
          <w:rtl/>
          <w:lang w:eastAsia="ar-SA"/>
        </w:rPr>
        <w:t xml:space="preserve"> </w:t>
      </w:r>
      <w:proofErr w:type="spellStart"/>
      <w:r w:rsidRPr="00EB0405">
        <w:rPr>
          <w:rFonts w:ascii="Times New Roman" w:eastAsia="Times New Roman" w:hAnsi="Times New Roman" w:cs="Traditional Arabic" w:hint="cs"/>
          <w:sz w:val="36"/>
          <w:szCs w:val="36"/>
          <w:rtl/>
          <w:lang w:eastAsia="ar-SA"/>
        </w:rPr>
        <w:t>الميساوي</w:t>
      </w:r>
      <w:proofErr w:type="spellEnd"/>
      <w:r w:rsidRPr="00EB0405">
        <w:rPr>
          <w:rFonts w:ascii="Times New Roman" w:eastAsia="Times New Roman" w:hAnsi="Times New Roman" w:cs="Traditional Arabic" w:hint="cs"/>
          <w:sz w:val="36"/>
          <w:szCs w:val="36"/>
          <w:rtl/>
          <w:lang w:eastAsia="ar-SA"/>
        </w:rPr>
        <w:t>، أستاذة التعليم العالي بجامعة منوبة.</w:t>
      </w:r>
      <w:r>
        <w:rPr>
          <w:rFonts w:ascii="Times New Roman" w:eastAsia="Times New Roman" w:hAnsi="Times New Roman" w:cs="Traditional Arabic" w:hint="cs"/>
          <w:sz w:val="36"/>
          <w:szCs w:val="36"/>
          <w:rtl/>
          <w:lang w:eastAsia="ar-SA"/>
        </w:rPr>
        <w:t xml:space="preserve"> وصدرا في عام: 1448 هـ، 2026 م.</w:t>
      </w:r>
    </w:p>
    <w:p w14:paraId="3DFB75AD" w14:textId="77777777" w:rsidR="00203EC6" w:rsidRPr="00EB0405" w:rsidRDefault="00203EC6" w:rsidP="00203EC6">
      <w:pPr>
        <w:ind w:left="0" w:firstLine="0"/>
        <w:jc w:val="both"/>
        <w:rPr>
          <w:rFonts w:ascii="Times New Roman" w:eastAsia="Times New Roman" w:hAnsi="Times New Roman" w:cs="Traditional Arabic"/>
          <w:sz w:val="36"/>
          <w:szCs w:val="36"/>
          <w:rtl/>
          <w:lang w:eastAsia="ar-SA"/>
        </w:rPr>
      </w:pPr>
    </w:p>
    <w:p w14:paraId="72DE38A0" w14:textId="77777777" w:rsidR="00203EC6" w:rsidRPr="00B26BD9" w:rsidRDefault="00203EC6" w:rsidP="00203EC6">
      <w:pPr>
        <w:ind w:left="0" w:firstLine="0"/>
        <w:rPr>
          <w:rFonts w:ascii="Times New Roman" w:eastAsia="Times New Roman" w:hAnsi="Times New Roman" w:cs="Traditional Arabic"/>
          <w:b/>
          <w:bCs/>
          <w:sz w:val="36"/>
          <w:szCs w:val="36"/>
          <w:rtl/>
          <w:lang w:eastAsia="ar-SA"/>
        </w:rPr>
      </w:pPr>
      <w:r w:rsidRPr="00B26BD9">
        <w:rPr>
          <w:rFonts w:ascii="Times New Roman" w:eastAsia="Times New Roman" w:hAnsi="Times New Roman" w:cs="Traditional Arabic"/>
          <w:b/>
          <w:bCs/>
          <w:sz w:val="36"/>
          <w:szCs w:val="36"/>
          <w:rtl/>
          <w:lang w:eastAsia="ar-SA"/>
        </w:rPr>
        <w:t>قاموس ال</w:t>
      </w:r>
      <w:r w:rsidRPr="00B26BD9">
        <w:rPr>
          <w:rFonts w:ascii="Times New Roman" w:eastAsia="Times New Roman" w:hAnsi="Times New Roman" w:cs="Traditional Arabic" w:hint="cs"/>
          <w:b/>
          <w:bCs/>
          <w:sz w:val="36"/>
          <w:szCs w:val="36"/>
          <w:rtl/>
          <w:lang w:eastAsia="ar-SA"/>
        </w:rPr>
        <w:t>أ</w:t>
      </w:r>
      <w:r w:rsidRPr="00B26BD9">
        <w:rPr>
          <w:rFonts w:ascii="Times New Roman" w:eastAsia="Times New Roman" w:hAnsi="Times New Roman" w:cs="Traditional Arabic"/>
          <w:b/>
          <w:bCs/>
          <w:sz w:val="36"/>
          <w:szCs w:val="36"/>
          <w:rtl/>
          <w:lang w:eastAsia="ar-SA"/>
        </w:rPr>
        <w:t>جهزة الطبية</w:t>
      </w:r>
      <w:r w:rsidRPr="00B26BD9">
        <w:rPr>
          <w:rFonts w:ascii="Times New Roman" w:eastAsia="Times New Roman" w:hAnsi="Times New Roman" w:cs="Traditional Arabic" w:hint="cs"/>
          <w:b/>
          <w:bCs/>
          <w:sz w:val="36"/>
          <w:szCs w:val="36"/>
          <w:rtl/>
          <w:lang w:eastAsia="ar-SA"/>
        </w:rPr>
        <w:t>،</w:t>
      </w:r>
    </w:p>
    <w:p w14:paraId="522F369A"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w:t>
      </w:r>
      <w:r w:rsidRPr="00F54CD0">
        <w:rPr>
          <w:rFonts w:ascii="Times New Roman" w:eastAsia="Times New Roman" w:hAnsi="Times New Roman" w:cs="Traditional Arabic"/>
          <w:sz w:val="36"/>
          <w:szCs w:val="36"/>
          <w:rtl/>
          <w:lang w:eastAsia="ar-SA"/>
        </w:rPr>
        <w:t>محمد زكي مؤيد</w:t>
      </w:r>
      <w:r>
        <w:rPr>
          <w:rFonts w:ascii="Times New Roman" w:eastAsia="Times New Roman" w:hAnsi="Times New Roman" w:cs="Traditional Arabic" w:hint="cs"/>
          <w:sz w:val="36"/>
          <w:szCs w:val="36"/>
          <w:rtl/>
          <w:lang w:eastAsia="ar-SA"/>
        </w:rPr>
        <w:t>، الحلة، 151 ص.</w:t>
      </w:r>
    </w:p>
    <w:p w14:paraId="784EA21C"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7BAE0926" w14:textId="77777777" w:rsidR="00203EC6" w:rsidRPr="008103B8" w:rsidRDefault="00203EC6" w:rsidP="00203EC6">
      <w:pPr>
        <w:rPr>
          <w:rFonts w:ascii="Times New Roman" w:eastAsia="Times New Roman" w:hAnsi="Times New Roman" w:cs="Traditional Arabic"/>
          <w:b/>
          <w:bCs/>
          <w:sz w:val="36"/>
          <w:szCs w:val="36"/>
          <w:rtl/>
          <w:lang w:eastAsia="ar-SA"/>
        </w:rPr>
      </w:pPr>
      <w:r w:rsidRPr="008103B8">
        <w:rPr>
          <w:rFonts w:ascii="Times New Roman" w:eastAsia="Times New Roman" w:hAnsi="Times New Roman" w:cs="Traditional Arabic" w:hint="cs"/>
          <w:b/>
          <w:bCs/>
          <w:sz w:val="36"/>
          <w:szCs w:val="36"/>
          <w:rtl/>
          <w:lang w:eastAsia="ar-SA"/>
        </w:rPr>
        <w:t>ك</w:t>
      </w:r>
      <w:r w:rsidRPr="008103B8">
        <w:rPr>
          <w:rFonts w:ascii="Times New Roman" w:eastAsia="Times New Roman" w:hAnsi="Times New Roman" w:cs="Traditional Arabic"/>
          <w:b/>
          <w:bCs/>
          <w:sz w:val="36"/>
          <w:szCs w:val="36"/>
          <w:rtl/>
          <w:lang w:eastAsia="ar-SA"/>
        </w:rPr>
        <w:t>اميرات المراقبة</w:t>
      </w:r>
      <w:r w:rsidRPr="008103B8">
        <w:rPr>
          <w:rFonts w:ascii="Times New Roman" w:eastAsia="Times New Roman" w:hAnsi="Times New Roman" w:cs="Traditional Arabic" w:hint="cs"/>
          <w:b/>
          <w:bCs/>
          <w:sz w:val="36"/>
          <w:szCs w:val="36"/>
          <w:rtl/>
          <w:lang w:eastAsia="ar-SA"/>
        </w:rPr>
        <w:t>:</w:t>
      </w:r>
      <w:r w:rsidRPr="008103B8">
        <w:rPr>
          <w:rFonts w:ascii="Times New Roman" w:eastAsia="Times New Roman" w:hAnsi="Times New Roman" w:cs="Traditional Arabic"/>
          <w:b/>
          <w:bCs/>
          <w:sz w:val="36"/>
          <w:szCs w:val="36"/>
          <w:rtl/>
          <w:lang w:eastAsia="ar-SA"/>
        </w:rPr>
        <w:t xml:space="preserve"> الدليل الشامل للتقنية والأمان والتطبيقات</w:t>
      </w:r>
      <w:r w:rsidRPr="008103B8">
        <w:rPr>
          <w:rFonts w:ascii="Times New Roman" w:eastAsia="Times New Roman" w:hAnsi="Times New Roman" w:cs="Traditional Arabic" w:hint="cs"/>
          <w:b/>
          <w:bCs/>
          <w:sz w:val="36"/>
          <w:szCs w:val="36"/>
          <w:rtl/>
          <w:lang w:eastAsia="ar-SA"/>
        </w:rPr>
        <w:t>،</w:t>
      </w:r>
    </w:p>
    <w:p w14:paraId="5EA1F61B" w14:textId="77777777" w:rsidR="00203EC6" w:rsidRDefault="00203EC6" w:rsidP="00203EC6">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للأستاذين في جامعة بابل:</w:t>
      </w:r>
      <w:r w:rsidRPr="008510A4">
        <w:rPr>
          <w:rFonts w:ascii="Times New Roman" w:eastAsia="Times New Roman" w:hAnsi="Times New Roman" w:cs="Traditional Arabic"/>
          <w:sz w:val="36"/>
          <w:szCs w:val="36"/>
          <w:rtl/>
          <w:lang w:eastAsia="ar-SA"/>
        </w:rPr>
        <w:t xml:space="preserve"> أحمد ناجي الجمل</w:t>
      </w:r>
      <w:r>
        <w:rPr>
          <w:rFonts w:ascii="Times New Roman" w:eastAsia="Times New Roman" w:hAnsi="Times New Roman" w:cs="Traditional Arabic" w:hint="cs"/>
          <w:sz w:val="36"/>
          <w:szCs w:val="36"/>
          <w:rtl/>
          <w:lang w:eastAsia="ar-SA"/>
        </w:rPr>
        <w:t>،</w:t>
      </w:r>
      <w:r w:rsidRPr="008510A4">
        <w:rPr>
          <w:rFonts w:ascii="Times New Roman" w:eastAsia="Times New Roman" w:hAnsi="Times New Roman" w:cs="Traditional Arabic"/>
          <w:sz w:val="36"/>
          <w:szCs w:val="36"/>
          <w:rtl/>
          <w:lang w:eastAsia="ar-SA"/>
        </w:rPr>
        <w:t xml:space="preserve"> سرمد منذر</w:t>
      </w:r>
      <w:r>
        <w:rPr>
          <w:rFonts w:ascii="Times New Roman" w:eastAsia="Times New Roman" w:hAnsi="Times New Roman" w:cs="Traditional Arabic" w:hint="cs"/>
          <w:sz w:val="36"/>
          <w:szCs w:val="36"/>
          <w:rtl/>
          <w:lang w:eastAsia="ar-SA"/>
        </w:rPr>
        <w:t>، بابل، 130 ص.</w:t>
      </w:r>
    </w:p>
    <w:p w14:paraId="066B5B07" w14:textId="77777777" w:rsidR="00203EC6" w:rsidRDefault="00203EC6" w:rsidP="00203EC6">
      <w:pPr>
        <w:jc w:val="both"/>
        <w:rPr>
          <w:rFonts w:ascii="Times New Roman" w:eastAsia="Times New Roman" w:hAnsi="Times New Roman" w:cs="Traditional Arabic"/>
          <w:sz w:val="36"/>
          <w:szCs w:val="36"/>
          <w:rtl/>
          <w:lang w:eastAsia="ar-SA"/>
        </w:rPr>
      </w:pPr>
    </w:p>
    <w:p w14:paraId="5F8FE0A0" w14:textId="77777777" w:rsidR="00203EC6" w:rsidRDefault="00203EC6" w:rsidP="00203EC6">
      <w:pPr>
        <w:ind w:left="0" w:firstLine="0"/>
        <w:jc w:val="both"/>
        <w:rPr>
          <w:rFonts w:ascii="Calibri" w:eastAsia="Calibri" w:hAnsi="Calibri" w:cs="Traditional Arabic"/>
          <w:sz w:val="36"/>
          <w:szCs w:val="36"/>
          <w:rtl/>
        </w:rPr>
      </w:pPr>
      <w:r w:rsidRPr="00147BE7">
        <w:rPr>
          <w:rFonts w:ascii="Calibri" w:eastAsia="Calibri" w:hAnsi="Calibri" w:cs="Traditional Arabic" w:hint="cs"/>
          <w:b/>
          <w:bCs/>
          <w:sz w:val="36"/>
          <w:szCs w:val="36"/>
          <w:rtl/>
        </w:rPr>
        <w:t>كتاب</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في</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معرفة</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آلات</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تُعلم</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بها</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أبعاد</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الأشياء</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الشاخصة</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في</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الهواء</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والتي</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على</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بسيط</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الأرض</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وأغوار</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الأودية</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والآبار</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وعروض</w:t>
      </w:r>
      <w:r w:rsidRPr="00147BE7">
        <w:rPr>
          <w:rFonts w:ascii="Calibri" w:eastAsia="Calibri" w:hAnsi="Calibri" w:cs="Traditional Arabic"/>
          <w:b/>
          <w:bCs/>
          <w:sz w:val="36"/>
          <w:szCs w:val="36"/>
          <w:rtl/>
        </w:rPr>
        <w:t xml:space="preserve"> </w:t>
      </w:r>
      <w:r w:rsidRPr="00147BE7">
        <w:rPr>
          <w:rFonts w:ascii="Calibri" w:eastAsia="Calibri" w:hAnsi="Calibri" w:cs="Traditional Arabic" w:hint="cs"/>
          <w:b/>
          <w:bCs/>
          <w:sz w:val="36"/>
          <w:szCs w:val="36"/>
          <w:rtl/>
        </w:rPr>
        <w:t>الأنهار</w:t>
      </w:r>
      <w:r>
        <w:rPr>
          <w:rFonts w:ascii="Calibri" w:eastAsia="Calibri" w:hAnsi="Calibri" w:cs="Traditional Arabic" w:hint="cs"/>
          <w:sz w:val="36"/>
          <w:szCs w:val="36"/>
          <w:rtl/>
        </w:rPr>
        <w:t>،</w:t>
      </w:r>
      <w:r w:rsidRPr="003C64F7">
        <w:rPr>
          <w:rFonts w:ascii="Calibri" w:eastAsia="Calibri" w:hAnsi="Calibri" w:cs="Traditional Arabic" w:hint="cs"/>
          <w:sz w:val="36"/>
          <w:szCs w:val="36"/>
          <w:rtl/>
        </w:rPr>
        <w:t xml:space="preserve"> </w:t>
      </w:r>
    </w:p>
    <w:p w14:paraId="2DA94619" w14:textId="77777777" w:rsidR="00203EC6" w:rsidRPr="003C64F7" w:rsidRDefault="00203EC6" w:rsidP="00203EC6">
      <w:pPr>
        <w:ind w:left="0" w:firstLine="0"/>
        <w:jc w:val="both"/>
        <w:rPr>
          <w:rFonts w:ascii="Calibri" w:eastAsia="Calibri" w:hAnsi="Calibri" w:cs="Traditional Arabic"/>
          <w:sz w:val="36"/>
          <w:szCs w:val="36"/>
          <w:rtl/>
        </w:rPr>
      </w:pPr>
      <w:r w:rsidRPr="003C64F7">
        <w:rPr>
          <w:rFonts w:ascii="Calibri" w:eastAsia="Calibri" w:hAnsi="Calibri" w:cs="Traditional Arabic" w:hint="cs"/>
          <w:sz w:val="36"/>
          <w:szCs w:val="36"/>
          <w:rtl/>
        </w:rPr>
        <w:t>ل</w:t>
      </w:r>
      <w:r>
        <w:rPr>
          <w:rFonts w:ascii="Calibri" w:eastAsia="Calibri" w:hAnsi="Calibri" w:cs="Traditional Arabic" w:hint="cs"/>
          <w:sz w:val="36"/>
          <w:szCs w:val="36"/>
          <w:rtl/>
        </w:rPr>
        <w:t xml:space="preserve">لعالم الرياضي المهندس </w:t>
      </w:r>
      <w:r w:rsidRPr="003C64F7">
        <w:rPr>
          <w:rFonts w:ascii="Calibri" w:eastAsia="Calibri" w:hAnsi="Calibri" w:cs="Traditional Arabic" w:hint="cs"/>
          <w:sz w:val="36"/>
          <w:szCs w:val="36"/>
          <w:rtl/>
        </w:rPr>
        <w:t>أبي العباس الفضل بن حاتم</w:t>
      </w:r>
      <w:r w:rsidRPr="003C64F7">
        <w:rPr>
          <w:rFonts w:ascii="Calibri" w:eastAsia="Calibri" w:hAnsi="Calibri" w:cs="Traditional Arabic"/>
          <w:sz w:val="36"/>
          <w:szCs w:val="36"/>
          <w:rtl/>
        </w:rPr>
        <w:t xml:space="preserve"> (</w:t>
      </w:r>
      <w:r w:rsidRPr="003C64F7">
        <w:rPr>
          <w:rFonts w:ascii="Calibri" w:eastAsia="Calibri" w:hAnsi="Calibri" w:cs="Traditional Arabic" w:hint="cs"/>
          <w:sz w:val="36"/>
          <w:szCs w:val="36"/>
          <w:rtl/>
        </w:rPr>
        <w:t>ت</w:t>
      </w:r>
      <w:r w:rsidRPr="003C64F7">
        <w:rPr>
          <w:rFonts w:ascii="Calibri" w:eastAsia="Calibri" w:hAnsi="Calibri" w:cs="Traditional Arabic"/>
          <w:sz w:val="36"/>
          <w:szCs w:val="36"/>
          <w:rtl/>
        </w:rPr>
        <w:t xml:space="preserve"> 310 </w:t>
      </w:r>
      <w:r w:rsidRPr="003C64F7">
        <w:rPr>
          <w:rFonts w:ascii="Calibri" w:eastAsia="Calibri" w:hAnsi="Calibri" w:cs="Traditional Arabic" w:hint="cs"/>
          <w:sz w:val="36"/>
          <w:szCs w:val="36"/>
          <w:rtl/>
        </w:rPr>
        <w:t>هـ</w:t>
      </w:r>
      <w:r w:rsidRPr="003C64F7">
        <w:rPr>
          <w:rFonts w:ascii="Calibri" w:eastAsia="Calibri" w:hAnsi="Calibri" w:cs="Traditional Arabic"/>
          <w:sz w:val="36"/>
          <w:szCs w:val="36"/>
          <w:rtl/>
        </w:rPr>
        <w:t>)</w:t>
      </w:r>
      <w:r w:rsidRPr="003C64F7">
        <w:rPr>
          <w:rFonts w:ascii="Calibri" w:eastAsia="Calibri" w:hAnsi="Calibri" w:cs="Traditional Arabic" w:hint="cs"/>
          <w:sz w:val="36"/>
          <w:szCs w:val="36"/>
          <w:rtl/>
        </w:rPr>
        <w:t xml:space="preserve">؛ تحقيق </w:t>
      </w:r>
      <w:r>
        <w:rPr>
          <w:rFonts w:ascii="Calibri" w:eastAsia="Calibri" w:hAnsi="Calibri" w:cs="Traditional Arabic" w:hint="cs"/>
          <w:sz w:val="36"/>
          <w:szCs w:val="36"/>
          <w:rtl/>
        </w:rPr>
        <w:t xml:space="preserve">الباحثة </w:t>
      </w:r>
      <w:r w:rsidRPr="003C64F7">
        <w:rPr>
          <w:rFonts w:ascii="Calibri" w:eastAsia="Calibri" w:hAnsi="Calibri" w:cs="Traditional Arabic"/>
          <w:sz w:val="36"/>
          <w:szCs w:val="36"/>
          <w:rtl/>
        </w:rPr>
        <w:t xml:space="preserve">بغداد </w:t>
      </w:r>
      <w:proofErr w:type="gramStart"/>
      <w:r w:rsidRPr="003C64F7">
        <w:rPr>
          <w:rFonts w:ascii="Calibri" w:eastAsia="Calibri" w:hAnsi="Calibri" w:cs="Traditional Arabic"/>
          <w:sz w:val="36"/>
          <w:szCs w:val="36"/>
          <w:rtl/>
        </w:rPr>
        <w:t>عبدالمنعم</w:t>
      </w:r>
      <w:proofErr w:type="gramEnd"/>
      <w:r w:rsidRPr="003C64F7">
        <w:rPr>
          <w:rFonts w:ascii="Calibri" w:eastAsia="Calibri" w:hAnsi="Calibri" w:cs="Traditional Arabic" w:hint="cs"/>
          <w:sz w:val="36"/>
          <w:szCs w:val="36"/>
          <w:rtl/>
        </w:rPr>
        <w:t>.</w:t>
      </w:r>
    </w:p>
    <w:p w14:paraId="51F2FD1B" w14:textId="77777777" w:rsidR="00203EC6" w:rsidRPr="003C64F7" w:rsidRDefault="00203EC6" w:rsidP="00203EC6">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نشر في العدد الجديد من </w:t>
      </w:r>
      <w:r w:rsidRPr="003C64F7">
        <w:rPr>
          <w:rFonts w:ascii="Calibri" w:eastAsia="Calibri" w:hAnsi="Calibri" w:cs="Traditional Arabic" w:hint="cs"/>
          <w:sz w:val="36"/>
          <w:szCs w:val="36"/>
          <w:rtl/>
        </w:rPr>
        <w:t>مجلة معهد المخطوطات العربية مج69 جـ2 ص</w:t>
      </w:r>
      <w:r w:rsidRPr="003C64F7">
        <w:rPr>
          <w:rFonts w:ascii="Calibri" w:eastAsia="Calibri" w:hAnsi="Calibri" w:cs="Traditional Arabic"/>
          <w:sz w:val="36"/>
          <w:szCs w:val="36"/>
          <w:rtl/>
        </w:rPr>
        <w:t xml:space="preserve"> 12-55</w:t>
      </w:r>
      <w:r w:rsidRPr="003C64F7">
        <w:rPr>
          <w:rFonts w:ascii="Calibri" w:eastAsia="Calibri" w:hAnsi="Calibri" w:cs="Traditional Arabic" w:hint="cs"/>
          <w:sz w:val="36"/>
          <w:szCs w:val="36"/>
          <w:rtl/>
        </w:rPr>
        <w:t>.</w:t>
      </w:r>
    </w:p>
    <w:p w14:paraId="71E4CE58" w14:textId="77777777" w:rsidR="00203EC6" w:rsidRDefault="00203EC6" w:rsidP="00203EC6">
      <w:pPr>
        <w:ind w:left="0" w:firstLine="0"/>
        <w:jc w:val="both"/>
        <w:rPr>
          <w:rFonts w:ascii="Calibri" w:eastAsia="Calibri" w:hAnsi="Calibri" w:cs="Traditional Arabic"/>
          <w:b/>
          <w:bCs/>
          <w:sz w:val="36"/>
          <w:szCs w:val="36"/>
          <w:rtl/>
        </w:rPr>
      </w:pPr>
    </w:p>
    <w:p w14:paraId="71CD087E" w14:textId="77777777" w:rsidR="00203EC6" w:rsidRDefault="00203EC6" w:rsidP="00203EC6">
      <w:pPr>
        <w:ind w:left="0" w:firstLine="0"/>
        <w:rPr>
          <w:rFonts w:ascii="Times New Roman" w:eastAsia="Times New Roman" w:hAnsi="Times New Roman" w:cs="Traditional Arabic"/>
          <w:sz w:val="36"/>
          <w:szCs w:val="36"/>
          <w:rtl/>
          <w:lang w:eastAsia="ar-SA"/>
        </w:rPr>
      </w:pPr>
      <w:proofErr w:type="spellStart"/>
      <w:r w:rsidRPr="0077293F">
        <w:rPr>
          <w:rFonts w:ascii="Times New Roman" w:eastAsia="Times New Roman" w:hAnsi="Times New Roman" w:cs="Traditional Arabic"/>
          <w:b/>
          <w:bCs/>
          <w:sz w:val="36"/>
          <w:szCs w:val="36"/>
          <w:rtl/>
          <w:lang w:eastAsia="ar-SA"/>
        </w:rPr>
        <w:t>كن</w:t>
      </w:r>
      <w:r>
        <w:rPr>
          <w:rFonts w:ascii="Times New Roman" w:eastAsia="Times New Roman" w:hAnsi="Times New Roman" w:cs="Traditional Arabic" w:hint="cs"/>
          <w:b/>
          <w:bCs/>
          <w:sz w:val="36"/>
          <w:szCs w:val="36"/>
          <w:rtl/>
          <w:lang w:eastAsia="ar-SA"/>
        </w:rPr>
        <w:t>ّ</w:t>
      </w:r>
      <w:r w:rsidRPr="0077293F">
        <w:rPr>
          <w:rFonts w:ascii="Times New Roman" w:eastAsia="Times New Roman" w:hAnsi="Times New Roman" w:cs="Traditional Arabic"/>
          <w:b/>
          <w:bCs/>
          <w:sz w:val="36"/>
          <w:szCs w:val="36"/>
          <w:rtl/>
          <w:lang w:eastAsia="ar-SA"/>
        </w:rPr>
        <w:t>اش</w:t>
      </w:r>
      <w:proofErr w:type="spellEnd"/>
      <w:r w:rsidRPr="0077293F">
        <w:rPr>
          <w:rFonts w:ascii="Times New Roman" w:eastAsia="Times New Roman" w:hAnsi="Times New Roman" w:cs="Traditional Arabic"/>
          <w:b/>
          <w:bCs/>
          <w:sz w:val="36"/>
          <w:szCs w:val="36"/>
          <w:rtl/>
          <w:lang w:eastAsia="ar-SA"/>
        </w:rPr>
        <w:t xml:space="preserve"> </w:t>
      </w:r>
      <w:proofErr w:type="spellStart"/>
      <w:r w:rsidRPr="0077293F">
        <w:rPr>
          <w:rFonts w:ascii="Times New Roman" w:eastAsia="Times New Roman" w:hAnsi="Times New Roman" w:cs="Traditional Arabic"/>
          <w:b/>
          <w:bCs/>
          <w:sz w:val="36"/>
          <w:szCs w:val="36"/>
          <w:rtl/>
          <w:lang w:eastAsia="ar-SA"/>
        </w:rPr>
        <w:t>الأتاي</w:t>
      </w:r>
      <w:proofErr w:type="spellEnd"/>
      <w:r w:rsidRPr="0077293F">
        <w:rPr>
          <w:rFonts w:ascii="Times New Roman" w:eastAsia="Times New Roman" w:hAnsi="Times New Roman" w:cs="Traditional Arabic"/>
          <w:b/>
          <w:bCs/>
          <w:sz w:val="36"/>
          <w:szCs w:val="36"/>
          <w:rtl/>
          <w:lang w:eastAsia="ar-SA"/>
        </w:rPr>
        <w:t xml:space="preserve"> والدخان في موريتانيا</w:t>
      </w:r>
      <w:r>
        <w:rPr>
          <w:rFonts w:ascii="Times New Roman" w:eastAsia="Times New Roman" w:hAnsi="Times New Roman" w:cs="Traditional Arabic" w:hint="cs"/>
          <w:b/>
          <w:bCs/>
          <w:sz w:val="36"/>
          <w:szCs w:val="36"/>
          <w:rtl/>
          <w:lang w:eastAsia="ar-SA"/>
        </w:rPr>
        <w:t>:</w:t>
      </w:r>
      <w:r w:rsidRPr="0077293F">
        <w:rPr>
          <w:rFonts w:ascii="Times New Roman" w:eastAsia="Times New Roman" w:hAnsi="Times New Roman" w:cs="Traditional Arabic"/>
          <w:b/>
          <w:bCs/>
          <w:sz w:val="36"/>
          <w:szCs w:val="36"/>
          <w:rtl/>
          <w:lang w:eastAsia="ar-SA"/>
        </w:rPr>
        <w:t xml:space="preserve"> مدخل تاريخي وأدبي</w:t>
      </w:r>
      <w:r>
        <w:rPr>
          <w:rFonts w:ascii="Times New Roman" w:eastAsia="Times New Roman" w:hAnsi="Times New Roman" w:cs="Traditional Arabic" w:hint="cs"/>
          <w:sz w:val="36"/>
          <w:szCs w:val="36"/>
          <w:rtl/>
          <w:lang w:eastAsia="ar-SA"/>
        </w:rPr>
        <w:t>،</w:t>
      </w:r>
      <w:r w:rsidRPr="0077293F">
        <w:rPr>
          <w:rFonts w:ascii="Times New Roman" w:eastAsia="Times New Roman" w:hAnsi="Times New Roman" w:cs="Traditional Arabic"/>
          <w:sz w:val="36"/>
          <w:szCs w:val="36"/>
          <w:rtl/>
          <w:lang w:eastAsia="ar-SA"/>
        </w:rPr>
        <w:t xml:space="preserve"> </w:t>
      </w:r>
    </w:p>
    <w:p w14:paraId="61CBB3CC" w14:textId="77777777" w:rsidR="00203EC6" w:rsidRPr="0077293F" w:rsidRDefault="00203EC6" w:rsidP="00203EC6">
      <w:pPr>
        <w:ind w:left="0" w:firstLine="0"/>
        <w:rPr>
          <w:rFonts w:ascii="Times New Roman" w:eastAsia="Times New Roman" w:hAnsi="Times New Roman" w:cs="Traditional Arabic"/>
          <w:sz w:val="36"/>
          <w:szCs w:val="36"/>
          <w:rtl/>
          <w:lang w:eastAsia="ar-SA"/>
        </w:rPr>
      </w:pPr>
      <w:r w:rsidRPr="0077293F">
        <w:rPr>
          <w:rFonts w:ascii="Times New Roman" w:eastAsia="Times New Roman" w:hAnsi="Times New Roman" w:cs="Traditional Arabic"/>
          <w:sz w:val="36"/>
          <w:szCs w:val="36"/>
          <w:rtl/>
          <w:lang w:eastAsia="ar-SA"/>
        </w:rPr>
        <w:t xml:space="preserve">للكاتب </w:t>
      </w:r>
      <w:proofErr w:type="gramStart"/>
      <w:r w:rsidRPr="0077293F">
        <w:rPr>
          <w:rFonts w:ascii="Times New Roman" w:eastAsia="Times New Roman" w:hAnsi="Times New Roman" w:cs="Traditional Arabic"/>
          <w:sz w:val="36"/>
          <w:szCs w:val="36"/>
          <w:rtl/>
          <w:lang w:eastAsia="ar-SA"/>
        </w:rPr>
        <w:t>عبدالله</w:t>
      </w:r>
      <w:proofErr w:type="gramEnd"/>
      <w:r w:rsidRPr="0077293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ولد </w:t>
      </w:r>
      <w:r w:rsidRPr="0077293F">
        <w:rPr>
          <w:rFonts w:ascii="Times New Roman" w:eastAsia="Times New Roman" w:hAnsi="Times New Roman" w:cs="Traditional Arabic"/>
          <w:sz w:val="36"/>
          <w:szCs w:val="36"/>
          <w:rtl/>
          <w:lang w:eastAsia="ar-SA"/>
        </w:rPr>
        <w:t>بابكر.</w:t>
      </w:r>
      <w:r>
        <w:rPr>
          <w:rFonts w:ascii="Times New Roman" w:eastAsia="Times New Roman" w:hAnsi="Times New Roman" w:cs="Traditional Arabic" w:hint="cs"/>
          <w:sz w:val="36"/>
          <w:szCs w:val="36"/>
          <w:rtl/>
          <w:lang w:eastAsia="ar-SA"/>
        </w:rPr>
        <w:t xml:space="preserve"> صدر في نواكشوط.</w:t>
      </w:r>
    </w:p>
    <w:p w14:paraId="5EBD73D9" w14:textId="77777777" w:rsidR="00203EC6" w:rsidRDefault="00203EC6" w:rsidP="00203EC6">
      <w:pPr>
        <w:ind w:left="0" w:firstLine="0"/>
        <w:rPr>
          <w:rFonts w:ascii="Times New Roman" w:eastAsia="Times New Roman" w:hAnsi="Times New Roman" w:cs="Traditional Arabic"/>
          <w:sz w:val="36"/>
          <w:szCs w:val="36"/>
          <w:rtl/>
          <w:lang w:eastAsia="ar-SA"/>
        </w:rPr>
      </w:pPr>
      <w:r w:rsidRPr="0077293F">
        <w:rPr>
          <w:rFonts w:ascii="Times New Roman" w:eastAsia="Times New Roman" w:hAnsi="Times New Roman" w:cs="Traditional Arabic"/>
          <w:sz w:val="36"/>
          <w:szCs w:val="36"/>
          <w:rtl/>
          <w:lang w:eastAsia="ar-SA"/>
        </w:rPr>
        <w:t xml:space="preserve">تناول </w:t>
      </w:r>
      <w:r>
        <w:rPr>
          <w:rFonts w:ascii="Times New Roman" w:eastAsia="Times New Roman" w:hAnsi="Times New Roman" w:cs="Traditional Arabic" w:hint="cs"/>
          <w:sz w:val="36"/>
          <w:szCs w:val="36"/>
          <w:rtl/>
          <w:lang w:eastAsia="ar-SA"/>
        </w:rPr>
        <w:t>فيه</w:t>
      </w:r>
      <w:r w:rsidRPr="0077293F">
        <w:rPr>
          <w:rFonts w:ascii="Times New Roman" w:eastAsia="Times New Roman" w:hAnsi="Times New Roman" w:cs="Traditional Arabic"/>
          <w:sz w:val="36"/>
          <w:szCs w:val="36"/>
          <w:rtl/>
          <w:lang w:eastAsia="ar-SA"/>
        </w:rPr>
        <w:t xml:space="preserve"> تاريخ الشاي من وصوله إلى المنطقة حتى ترسخه </w:t>
      </w:r>
      <w:r>
        <w:rPr>
          <w:rFonts w:ascii="Times New Roman" w:eastAsia="Times New Roman" w:hAnsi="Times New Roman" w:cs="Traditional Arabic" w:hint="cs"/>
          <w:sz w:val="36"/>
          <w:szCs w:val="36"/>
          <w:rtl/>
          <w:lang w:eastAsia="ar-SA"/>
        </w:rPr>
        <w:t>في المجتمع الموريتاني.</w:t>
      </w:r>
      <w:r w:rsidRPr="0077293F">
        <w:rPr>
          <w:rFonts w:ascii="Times New Roman" w:eastAsia="Times New Roman" w:hAnsi="Times New Roman" w:cs="Traditional Arabic"/>
          <w:sz w:val="36"/>
          <w:szCs w:val="36"/>
          <w:rtl/>
          <w:lang w:eastAsia="ar-SA"/>
        </w:rPr>
        <w:t xml:space="preserve"> </w:t>
      </w:r>
    </w:p>
    <w:p w14:paraId="25122466" w14:textId="77777777" w:rsidR="00203EC6" w:rsidRPr="0077293F"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وكذلك</w:t>
      </w:r>
      <w:r w:rsidRPr="0077293F">
        <w:rPr>
          <w:rFonts w:ascii="Times New Roman" w:eastAsia="Times New Roman" w:hAnsi="Times New Roman" w:cs="Traditional Arabic"/>
          <w:sz w:val="36"/>
          <w:szCs w:val="36"/>
          <w:rtl/>
          <w:lang w:eastAsia="ar-SA"/>
        </w:rPr>
        <w:t xml:space="preserve"> تاريخ التبغ </w:t>
      </w:r>
      <w:r>
        <w:rPr>
          <w:rFonts w:ascii="Times New Roman" w:eastAsia="Times New Roman" w:hAnsi="Times New Roman" w:cs="Traditional Arabic" w:hint="cs"/>
          <w:sz w:val="36"/>
          <w:szCs w:val="36"/>
          <w:rtl/>
          <w:lang w:eastAsia="ar-SA"/>
        </w:rPr>
        <w:t>فيها.</w:t>
      </w:r>
    </w:p>
    <w:p w14:paraId="440B2B5B" w14:textId="77777777" w:rsidR="00203EC6" w:rsidRPr="0077293F" w:rsidRDefault="00203EC6" w:rsidP="00203EC6">
      <w:pPr>
        <w:ind w:left="0" w:firstLine="0"/>
        <w:rPr>
          <w:rFonts w:ascii="Times New Roman" w:eastAsia="Times New Roman" w:hAnsi="Times New Roman" w:cs="Traditional Arabic"/>
          <w:sz w:val="36"/>
          <w:szCs w:val="36"/>
          <w:rtl/>
          <w:lang w:eastAsia="ar-SA"/>
        </w:rPr>
      </w:pPr>
      <w:r w:rsidRPr="0077293F">
        <w:rPr>
          <w:rFonts w:ascii="Times New Roman" w:eastAsia="Times New Roman" w:hAnsi="Times New Roman" w:cs="Traditional Arabic"/>
          <w:sz w:val="36"/>
          <w:szCs w:val="36"/>
          <w:rtl/>
          <w:lang w:eastAsia="ar-SA"/>
        </w:rPr>
        <w:t xml:space="preserve">وعرج على النقاشات التاريخية ذات البعد الفقهي، التي </w:t>
      </w:r>
      <w:r>
        <w:rPr>
          <w:rFonts w:ascii="Times New Roman" w:eastAsia="Times New Roman" w:hAnsi="Times New Roman" w:cs="Traditional Arabic" w:hint="cs"/>
          <w:sz w:val="36"/>
          <w:szCs w:val="36"/>
          <w:rtl/>
          <w:lang w:eastAsia="ar-SA"/>
        </w:rPr>
        <w:t>أثيرت يومها.</w:t>
      </w:r>
    </w:p>
    <w:p w14:paraId="7B8B14C7" w14:textId="77777777" w:rsidR="00203EC6" w:rsidRPr="004D6211"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w:t>
      </w:r>
      <w:r w:rsidRPr="0077293F">
        <w:rPr>
          <w:rFonts w:ascii="Times New Roman" w:eastAsia="Times New Roman" w:hAnsi="Times New Roman" w:cs="Traditional Arabic"/>
          <w:sz w:val="36"/>
          <w:szCs w:val="36"/>
          <w:rtl/>
          <w:lang w:eastAsia="ar-SA"/>
        </w:rPr>
        <w:t>أول مدير للمعهد الموريتاني للبحث العلمي</w:t>
      </w:r>
      <w:r>
        <w:rPr>
          <w:rFonts w:ascii="Times New Roman" w:eastAsia="Times New Roman" w:hAnsi="Times New Roman" w:cs="Traditional Arabic" w:hint="cs"/>
          <w:sz w:val="36"/>
          <w:szCs w:val="36"/>
          <w:rtl/>
          <w:lang w:eastAsia="ar-SA"/>
        </w:rPr>
        <w:t>.</w:t>
      </w:r>
    </w:p>
    <w:p w14:paraId="21A90484"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6C1EF6EB" w14:textId="77777777" w:rsidR="00203EC6" w:rsidRDefault="00203EC6" w:rsidP="00203EC6">
      <w:pPr>
        <w:ind w:left="0" w:firstLine="0"/>
        <w:jc w:val="left"/>
        <w:rPr>
          <w:rFonts w:ascii="Aptos" w:eastAsia="Aptos" w:hAnsi="Aptos" w:cs="Traditional Arabic"/>
          <w:sz w:val="36"/>
          <w:szCs w:val="36"/>
          <w:rtl/>
        </w:rPr>
      </w:pPr>
      <w:r w:rsidRPr="00EE3786">
        <w:rPr>
          <w:rFonts w:ascii="Aptos" w:eastAsia="Aptos" w:hAnsi="Aptos" w:cs="Traditional Arabic"/>
          <w:b/>
          <w:bCs/>
          <w:sz w:val="36"/>
          <w:szCs w:val="36"/>
          <w:rtl/>
        </w:rPr>
        <w:t>معجم المصطلحات الصيدلانية التراثية</w:t>
      </w:r>
      <w:r>
        <w:rPr>
          <w:rFonts w:ascii="Aptos" w:eastAsia="Aptos" w:hAnsi="Aptos" w:cs="Traditional Arabic" w:hint="cs"/>
          <w:sz w:val="36"/>
          <w:szCs w:val="36"/>
          <w:rtl/>
        </w:rPr>
        <w:t>،</w:t>
      </w:r>
      <w:r w:rsidRPr="00EE3786">
        <w:rPr>
          <w:rFonts w:ascii="Aptos" w:eastAsia="Aptos" w:hAnsi="Aptos" w:cs="Traditional Arabic"/>
          <w:sz w:val="36"/>
          <w:szCs w:val="36"/>
          <w:rtl/>
        </w:rPr>
        <w:t xml:space="preserve"> </w:t>
      </w:r>
    </w:p>
    <w:p w14:paraId="7AF393B2" w14:textId="77777777" w:rsidR="00203EC6" w:rsidRPr="00EE3786" w:rsidRDefault="00203EC6" w:rsidP="00203EC6">
      <w:pPr>
        <w:ind w:left="0" w:firstLine="0"/>
        <w:jc w:val="left"/>
        <w:rPr>
          <w:rFonts w:ascii="Aptos" w:eastAsia="Aptos" w:hAnsi="Aptos" w:cs="Traditional Arabic"/>
          <w:sz w:val="36"/>
          <w:szCs w:val="36"/>
          <w:rtl/>
        </w:rPr>
      </w:pPr>
      <w:r>
        <w:rPr>
          <w:rFonts w:ascii="Aptos" w:eastAsia="Aptos" w:hAnsi="Aptos" w:cs="Traditional Arabic" w:hint="cs"/>
          <w:sz w:val="36"/>
          <w:szCs w:val="36"/>
          <w:rtl/>
        </w:rPr>
        <w:t xml:space="preserve">صنعة </w:t>
      </w:r>
      <w:r w:rsidRPr="00EE3786">
        <w:rPr>
          <w:rFonts w:ascii="Aptos" w:eastAsia="Aptos" w:hAnsi="Aptos" w:cs="Traditional Arabic"/>
          <w:sz w:val="36"/>
          <w:szCs w:val="36"/>
          <w:rtl/>
        </w:rPr>
        <w:t>مروة محمد الشريف</w:t>
      </w:r>
      <w:r>
        <w:rPr>
          <w:rFonts w:ascii="Aptos" w:eastAsia="Aptos" w:hAnsi="Aptos" w:cs="Traditional Arabic" w:hint="cs"/>
          <w:sz w:val="36"/>
          <w:szCs w:val="36"/>
          <w:rtl/>
        </w:rPr>
        <w:t>، باحثة بمركز تحقيق التراث،</w:t>
      </w:r>
      <w:r w:rsidRPr="00EE3786">
        <w:rPr>
          <w:rFonts w:ascii="Aptos" w:eastAsia="Aptos" w:hAnsi="Aptos" w:cs="Traditional Arabic" w:hint="cs"/>
          <w:sz w:val="36"/>
          <w:szCs w:val="36"/>
          <w:rtl/>
        </w:rPr>
        <w:t xml:space="preserve"> دار الكتب والوثائق القومية</w:t>
      </w:r>
      <w:r>
        <w:rPr>
          <w:rFonts w:ascii="Aptos" w:eastAsia="Aptos" w:hAnsi="Aptos" w:cs="Traditional Arabic" w:hint="cs"/>
          <w:sz w:val="36"/>
          <w:szCs w:val="36"/>
          <w:rtl/>
        </w:rPr>
        <w:t>.</w:t>
      </w:r>
    </w:p>
    <w:p w14:paraId="6D761D74" w14:textId="77777777" w:rsidR="00203EC6" w:rsidRDefault="00203EC6" w:rsidP="00203EC6">
      <w:pPr>
        <w:jc w:val="left"/>
        <w:rPr>
          <w:rFonts w:ascii="Times New Roman" w:eastAsia="Times New Roman" w:hAnsi="Times New Roman" w:cs="Traditional Arabic"/>
          <w:b/>
          <w:bCs/>
          <w:caps/>
          <w:color w:val="FF0000"/>
          <w:sz w:val="36"/>
          <w:szCs w:val="36"/>
          <w:rtl/>
          <w:lang w:eastAsia="ar-SA"/>
        </w:rPr>
      </w:pPr>
    </w:p>
    <w:p w14:paraId="6754ECD7" w14:textId="77777777" w:rsidR="00203EC6" w:rsidRPr="00B961A9" w:rsidRDefault="00203EC6" w:rsidP="00203EC6">
      <w:pPr>
        <w:ind w:left="0" w:firstLine="0"/>
        <w:rPr>
          <w:rFonts w:ascii="Times New Roman" w:eastAsia="Times New Roman" w:hAnsi="Times New Roman" w:cs="Traditional Arabic"/>
          <w:b/>
          <w:bCs/>
          <w:sz w:val="36"/>
          <w:szCs w:val="36"/>
          <w:rtl/>
          <w:lang w:eastAsia="ar-SA"/>
        </w:rPr>
      </w:pPr>
      <w:r w:rsidRPr="00B961A9">
        <w:rPr>
          <w:rFonts w:ascii="Times New Roman" w:eastAsia="Times New Roman" w:hAnsi="Times New Roman" w:cs="Traditional Arabic"/>
          <w:b/>
          <w:bCs/>
          <w:sz w:val="36"/>
          <w:szCs w:val="36"/>
          <w:rtl/>
          <w:lang w:eastAsia="ar-SA"/>
        </w:rPr>
        <w:t xml:space="preserve">من الشاي إلى </w:t>
      </w:r>
      <w:proofErr w:type="spellStart"/>
      <w:r w:rsidRPr="00B961A9">
        <w:rPr>
          <w:rFonts w:ascii="Times New Roman" w:eastAsia="Times New Roman" w:hAnsi="Times New Roman" w:cs="Traditional Arabic"/>
          <w:b/>
          <w:bCs/>
          <w:sz w:val="36"/>
          <w:szCs w:val="36"/>
          <w:rtl/>
          <w:lang w:eastAsia="ar-SA"/>
        </w:rPr>
        <w:t>الأتاي</w:t>
      </w:r>
      <w:proofErr w:type="spellEnd"/>
      <w:r w:rsidRPr="00B961A9">
        <w:rPr>
          <w:rFonts w:ascii="Times New Roman" w:eastAsia="Times New Roman" w:hAnsi="Times New Roman" w:cs="Traditional Arabic"/>
          <w:b/>
          <w:bCs/>
          <w:sz w:val="36"/>
          <w:szCs w:val="36"/>
          <w:rtl/>
          <w:lang w:eastAsia="ar-SA"/>
        </w:rPr>
        <w:t>: العادة والتاريخ</w:t>
      </w:r>
      <w:r w:rsidRPr="00B961A9">
        <w:rPr>
          <w:rFonts w:ascii="Times New Roman" w:eastAsia="Times New Roman" w:hAnsi="Times New Roman" w:cs="Traditional Arabic" w:hint="cs"/>
          <w:b/>
          <w:bCs/>
          <w:sz w:val="36"/>
          <w:szCs w:val="36"/>
          <w:rtl/>
          <w:lang w:eastAsia="ar-SA"/>
        </w:rPr>
        <w:t>،</w:t>
      </w:r>
    </w:p>
    <w:p w14:paraId="400EDE21" w14:textId="77777777" w:rsidR="00203EC6" w:rsidRPr="00465C2A" w:rsidRDefault="00203EC6" w:rsidP="00203EC6">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465C2A">
        <w:rPr>
          <w:rFonts w:ascii="Times New Roman" w:eastAsia="Times New Roman" w:hAnsi="Times New Roman" w:cs="Traditional Arabic"/>
          <w:sz w:val="36"/>
          <w:szCs w:val="36"/>
          <w:rtl/>
          <w:lang w:eastAsia="ar-SA"/>
        </w:rPr>
        <w:t>عبد الأحد السبتي، عبد الرحمن ل</w:t>
      </w:r>
      <w:r>
        <w:rPr>
          <w:rFonts w:ascii="Times New Roman" w:eastAsia="Times New Roman" w:hAnsi="Times New Roman" w:cs="Traditional Arabic" w:hint="cs"/>
          <w:sz w:val="36"/>
          <w:szCs w:val="36"/>
          <w:rtl/>
          <w:lang w:eastAsia="ar-SA"/>
        </w:rPr>
        <w:t>َ</w:t>
      </w:r>
      <w:r w:rsidRPr="00465C2A">
        <w:rPr>
          <w:rFonts w:ascii="Times New Roman" w:eastAsia="Times New Roman" w:hAnsi="Times New Roman" w:cs="Traditional Arabic"/>
          <w:sz w:val="36"/>
          <w:szCs w:val="36"/>
          <w:rtl/>
          <w:lang w:eastAsia="ar-SA"/>
        </w:rPr>
        <w:t>خ</w:t>
      </w:r>
      <w:r>
        <w:rPr>
          <w:rFonts w:ascii="Times New Roman" w:eastAsia="Times New Roman" w:hAnsi="Times New Roman" w:cs="Traditional Arabic" w:hint="cs"/>
          <w:sz w:val="36"/>
          <w:szCs w:val="36"/>
          <w:rtl/>
          <w:lang w:eastAsia="ar-SA"/>
        </w:rPr>
        <w:t>ْ</w:t>
      </w:r>
      <w:r w:rsidRPr="00465C2A">
        <w:rPr>
          <w:rFonts w:ascii="Times New Roman" w:eastAsia="Times New Roman" w:hAnsi="Times New Roman" w:cs="Traditional Arabic"/>
          <w:sz w:val="36"/>
          <w:szCs w:val="36"/>
          <w:rtl/>
          <w:lang w:eastAsia="ar-SA"/>
        </w:rPr>
        <w:t>صاصي</w:t>
      </w:r>
      <w:r>
        <w:rPr>
          <w:rFonts w:ascii="Times New Roman" w:eastAsia="Times New Roman" w:hAnsi="Times New Roman" w:cs="Traditional Arabic" w:hint="cs"/>
          <w:sz w:val="36"/>
          <w:szCs w:val="36"/>
          <w:rtl/>
          <w:lang w:eastAsia="ar-SA"/>
        </w:rPr>
        <w:t>.</w:t>
      </w:r>
      <w:r w:rsidRPr="00465C2A">
        <w:rPr>
          <w:rFonts w:ascii="Times New Roman" w:eastAsia="Times New Roman" w:hAnsi="Times New Roman" w:cs="Traditional Arabic"/>
          <w:sz w:val="36"/>
          <w:szCs w:val="36"/>
          <w:rtl/>
          <w:lang w:eastAsia="ar-SA"/>
        </w:rPr>
        <w:t xml:space="preserve"> </w:t>
      </w:r>
    </w:p>
    <w:p w14:paraId="156C72A8"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نشرته كلية الآداب والعلوم الإنسانية ب</w:t>
      </w:r>
      <w:r w:rsidRPr="00465C2A">
        <w:rPr>
          <w:rFonts w:ascii="Times New Roman" w:eastAsia="Times New Roman" w:hAnsi="Times New Roman" w:cs="Traditional Arabic"/>
          <w:sz w:val="36"/>
          <w:szCs w:val="36"/>
          <w:rtl/>
          <w:lang w:eastAsia="ar-SA"/>
        </w:rPr>
        <w:t>الرباط</w:t>
      </w:r>
      <w:r>
        <w:rPr>
          <w:rFonts w:ascii="Times New Roman" w:eastAsia="Times New Roman" w:hAnsi="Times New Roman" w:cs="Traditional Arabic" w:hint="cs"/>
          <w:sz w:val="36"/>
          <w:szCs w:val="36"/>
          <w:rtl/>
          <w:lang w:eastAsia="ar-SA"/>
        </w:rPr>
        <w:t>، 485 ص.</w:t>
      </w:r>
    </w:p>
    <w:p w14:paraId="7C774243"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w:t>
      </w:r>
    </w:p>
    <w:p w14:paraId="0635FD21"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603C86F8"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B7626E">
        <w:rPr>
          <w:rFonts w:ascii="Times New Roman" w:eastAsia="Times New Roman" w:hAnsi="Times New Roman" w:cs="Traditional Arabic"/>
          <w:b/>
          <w:bCs/>
          <w:sz w:val="36"/>
          <w:szCs w:val="36"/>
          <w:rtl/>
          <w:lang w:eastAsia="ar-SA"/>
        </w:rPr>
        <w:t xml:space="preserve">موسوعة الشعر </w:t>
      </w:r>
      <w:proofErr w:type="spellStart"/>
      <w:r w:rsidRPr="00B7626E">
        <w:rPr>
          <w:rFonts w:ascii="Times New Roman" w:eastAsia="Times New Roman" w:hAnsi="Times New Roman" w:cs="Traditional Arabic"/>
          <w:b/>
          <w:bCs/>
          <w:sz w:val="36"/>
          <w:szCs w:val="36"/>
          <w:rtl/>
          <w:lang w:eastAsia="ar-SA"/>
        </w:rPr>
        <w:t>الخيميائي</w:t>
      </w:r>
      <w:proofErr w:type="spellEnd"/>
      <w:r>
        <w:rPr>
          <w:rFonts w:ascii="Times New Roman" w:eastAsia="Times New Roman" w:hAnsi="Times New Roman" w:cs="Traditional Arabic" w:hint="cs"/>
          <w:sz w:val="36"/>
          <w:szCs w:val="36"/>
          <w:rtl/>
          <w:lang w:eastAsia="ar-SA"/>
        </w:rPr>
        <w:t>،</w:t>
      </w:r>
      <w:r w:rsidRPr="00B7626E">
        <w:rPr>
          <w:rFonts w:ascii="Times New Roman" w:eastAsia="Times New Roman" w:hAnsi="Times New Roman" w:cs="Traditional Arabic"/>
          <w:sz w:val="36"/>
          <w:szCs w:val="36"/>
          <w:rtl/>
          <w:lang w:eastAsia="ar-SA"/>
        </w:rPr>
        <w:t xml:space="preserve"> </w:t>
      </w:r>
    </w:p>
    <w:p w14:paraId="0D12C9D7"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sidRPr="00B7626E">
        <w:rPr>
          <w:rFonts w:ascii="Times New Roman" w:eastAsia="Times New Roman" w:hAnsi="Times New Roman" w:cs="Traditional Arabic"/>
          <w:sz w:val="36"/>
          <w:szCs w:val="36"/>
          <w:rtl/>
          <w:lang w:eastAsia="ar-SA"/>
        </w:rPr>
        <w:t>دراسة وتحقيق الهواري غزالي</w:t>
      </w:r>
      <w:r>
        <w:rPr>
          <w:rFonts w:ascii="Times New Roman" w:eastAsia="Times New Roman" w:hAnsi="Times New Roman" w:cs="Traditional Arabic" w:hint="cs"/>
          <w:sz w:val="36"/>
          <w:szCs w:val="36"/>
          <w:rtl/>
          <w:lang w:eastAsia="ar-SA"/>
        </w:rPr>
        <w:t>،</w:t>
      </w:r>
      <w:r w:rsidRPr="00927913">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أستاذ في قسم الدراسات العربية بجامعة باريس.</w:t>
      </w:r>
    </w:p>
    <w:p w14:paraId="24D5E63E" w14:textId="77777777" w:rsidR="00203EC6" w:rsidRPr="00B7626E"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في </w:t>
      </w:r>
      <w:r w:rsidRPr="00B7626E">
        <w:rPr>
          <w:rFonts w:ascii="Times New Roman" w:eastAsia="Times New Roman" w:hAnsi="Times New Roman" w:cs="Traditional Arabic"/>
          <w:sz w:val="36"/>
          <w:szCs w:val="36"/>
          <w:rtl/>
          <w:lang w:eastAsia="ar-SA"/>
        </w:rPr>
        <w:t>عمّان، 815 ص.</w:t>
      </w:r>
    </w:p>
    <w:p w14:paraId="3CEEA7A6"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B7626E">
        <w:rPr>
          <w:rFonts w:ascii="Times New Roman" w:eastAsia="Times New Roman" w:hAnsi="Times New Roman" w:cs="Traditional Arabic"/>
          <w:sz w:val="36"/>
          <w:szCs w:val="36"/>
          <w:rtl/>
          <w:lang w:eastAsia="ar-SA"/>
        </w:rPr>
        <w:t xml:space="preserve">يعني </w:t>
      </w:r>
      <w:r>
        <w:rPr>
          <w:rFonts w:ascii="Times New Roman" w:eastAsia="Times New Roman" w:hAnsi="Times New Roman" w:cs="Traditional Arabic" w:hint="cs"/>
          <w:sz w:val="36"/>
          <w:szCs w:val="36"/>
          <w:rtl/>
          <w:lang w:eastAsia="ar-SA"/>
        </w:rPr>
        <w:t>الشعر المهتم ب</w:t>
      </w:r>
      <w:r w:rsidRPr="00B7626E">
        <w:rPr>
          <w:rFonts w:ascii="Times New Roman" w:eastAsia="Times New Roman" w:hAnsi="Times New Roman" w:cs="Traditional Arabic"/>
          <w:sz w:val="36"/>
          <w:szCs w:val="36"/>
          <w:rtl/>
          <w:lang w:eastAsia="ar-SA"/>
        </w:rPr>
        <w:t>الكيميا</w:t>
      </w:r>
      <w:r>
        <w:rPr>
          <w:rFonts w:ascii="Times New Roman" w:eastAsia="Times New Roman" w:hAnsi="Times New Roman" w:cs="Traditional Arabic" w:hint="cs"/>
          <w:sz w:val="36"/>
          <w:szCs w:val="36"/>
          <w:rtl/>
          <w:lang w:eastAsia="ar-SA"/>
        </w:rPr>
        <w:t>ء (القديمة).</w:t>
      </w:r>
    </w:p>
    <w:p w14:paraId="2AA25DF4" w14:textId="77777777" w:rsidR="00203EC6" w:rsidRPr="008430BB" w:rsidRDefault="00203EC6" w:rsidP="00203EC6">
      <w:pPr>
        <w:ind w:left="0" w:firstLine="0"/>
        <w:jc w:val="both"/>
        <w:rPr>
          <w:rFonts w:ascii="Times New Roman" w:eastAsia="Times New Roman" w:hAnsi="Times New Roman" w:cs="Traditional Arabic"/>
          <w:sz w:val="36"/>
          <w:szCs w:val="36"/>
          <w:rtl/>
          <w:lang w:eastAsia="ar-SA"/>
        </w:rPr>
      </w:pPr>
      <w:r w:rsidRPr="008430BB">
        <w:rPr>
          <w:rFonts w:ascii="Times New Roman" w:eastAsia="Times New Roman" w:hAnsi="Times New Roman" w:cs="Traditional Arabic"/>
          <w:sz w:val="36"/>
          <w:szCs w:val="36"/>
          <w:rtl/>
          <w:lang w:eastAsia="ar-SA"/>
        </w:rPr>
        <w:t xml:space="preserve">تحتوي الموسوعة على أكثر من </w:t>
      </w:r>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3500</w:t>
      </w:r>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 xml:space="preserve"> بيت شعريّ </w:t>
      </w:r>
      <w:r>
        <w:rPr>
          <w:rFonts w:ascii="Times New Roman" w:eastAsia="Times New Roman" w:hAnsi="Times New Roman" w:cs="Traditional Arabic" w:hint="cs"/>
          <w:sz w:val="36"/>
          <w:szCs w:val="36"/>
          <w:rtl/>
          <w:lang w:eastAsia="ar-SA"/>
        </w:rPr>
        <w:t>محقَّق</w:t>
      </w:r>
      <w:r w:rsidRPr="008430BB">
        <w:rPr>
          <w:rFonts w:ascii="Times New Roman" w:eastAsia="Times New Roman" w:hAnsi="Times New Roman" w:cs="Traditional Arabic"/>
          <w:sz w:val="36"/>
          <w:szCs w:val="36"/>
          <w:rtl/>
          <w:lang w:eastAsia="ar-SA"/>
        </w:rPr>
        <w:t>، وتضمُّ في جزئها الأوَّل ديوان شذور الذَّهب لابن أرفع رأس الجيَّاني الأندلسيّ (</w:t>
      </w:r>
      <w:r>
        <w:rPr>
          <w:rFonts w:ascii="Times New Roman" w:eastAsia="Times New Roman" w:hAnsi="Times New Roman" w:cs="Traditional Arabic" w:hint="cs"/>
          <w:sz w:val="36"/>
          <w:szCs w:val="36"/>
          <w:rtl/>
          <w:lang w:eastAsia="ar-SA"/>
        </w:rPr>
        <w:t>ت</w:t>
      </w:r>
      <w:r w:rsidRPr="008430BB">
        <w:rPr>
          <w:rFonts w:ascii="Times New Roman" w:eastAsia="Times New Roman" w:hAnsi="Times New Roman" w:cs="Traditional Arabic"/>
          <w:sz w:val="36"/>
          <w:szCs w:val="36"/>
          <w:rtl/>
          <w:lang w:eastAsia="ar-SA"/>
        </w:rPr>
        <w:t xml:space="preserve"> 593 هـ</w:t>
      </w:r>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 xml:space="preserve">، وفي جزئها الثَّاني ديوان قراضة العسجد </w:t>
      </w:r>
      <w:r>
        <w:rPr>
          <w:rFonts w:ascii="Times New Roman" w:eastAsia="Times New Roman" w:hAnsi="Times New Roman" w:cs="Traditional Arabic" w:hint="cs"/>
          <w:sz w:val="36"/>
          <w:szCs w:val="36"/>
          <w:rtl/>
          <w:lang w:eastAsia="ar-SA"/>
        </w:rPr>
        <w:t>لا</w:t>
      </w:r>
      <w:r w:rsidRPr="008430BB">
        <w:rPr>
          <w:rFonts w:ascii="Times New Roman" w:eastAsia="Times New Roman" w:hAnsi="Times New Roman" w:cs="Traditional Arabic"/>
          <w:sz w:val="36"/>
          <w:szCs w:val="36"/>
          <w:rtl/>
          <w:lang w:eastAsia="ar-SA"/>
        </w:rPr>
        <w:t>بن عربي (</w:t>
      </w:r>
      <w:r>
        <w:rPr>
          <w:rFonts w:ascii="Times New Roman" w:eastAsia="Times New Roman" w:hAnsi="Times New Roman" w:cs="Traditional Arabic" w:hint="cs"/>
          <w:sz w:val="36"/>
          <w:szCs w:val="36"/>
          <w:rtl/>
          <w:lang w:eastAsia="ar-SA"/>
        </w:rPr>
        <w:t>ت</w:t>
      </w:r>
      <w:r w:rsidRPr="008430BB">
        <w:rPr>
          <w:rFonts w:ascii="Times New Roman" w:eastAsia="Times New Roman" w:hAnsi="Times New Roman" w:cs="Traditional Arabic"/>
          <w:sz w:val="36"/>
          <w:szCs w:val="36"/>
          <w:rtl/>
          <w:lang w:eastAsia="ar-SA"/>
        </w:rPr>
        <w:t xml:space="preserve"> 638 هـ)، وفي جزئها الثالث ديوان سلاسل النُّضار لصلاح الدِّين الكوراني (</w:t>
      </w:r>
      <w:r>
        <w:rPr>
          <w:rFonts w:ascii="Times New Roman" w:eastAsia="Times New Roman" w:hAnsi="Times New Roman" w:cs="Traditional Arabic" w:hint="cs"/>
          <w:sz w:val="36"/>
          <w:szCs w:val="36"/>
          <w:rtl/>
          <w:lang w:eastAsia="ar-SA"/>
        </w:rPr>
        <w:t>ت</w:t>
      </w:r>
      <w:r w:rsidRPr="008430BB">
        <w:rPr>
          <w:rFonts w:ascii="Times New Roman" w:eastAsia="Times New Roman" w:hAnsi="Times New Roman" w:cs="Traditional Arabic"/>
          <w:sz w:val="36"/>
          <w:szCs w:val="36"/>
          <w:rtl/>
          <w:lang w:eastAsia="ar-SA"/>
        </w:rPr>
        <w:t xml:space="preserve"> 1049 هـ).</w:t>
      </w:r>
    </w:p>
    <w:p w14:paraId="31FB1A88" w14:textId="77777777" w:rsidR="00203EC6" w:rsidRPr="008430BB"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وتهدف</w:t>
      </w:r>
      <w:r w:rsidRPr="008430BB">
        <w:rPr>
          <w:rFonts w:ascii="Times New Roman" w:eastAsia="Times New Roman" w:hAnsi="Times New Roman" w:cs="Traditional Arabic"/>
          <w:sz w:val="36"/>
          <w:szCs w:val="36"/>
          <w:rtl/>
          <w:lang w:eastAsia="ar-SA"/>
        </w:rPr>
        <w:t xml:space="preserve"> الموسوعة </w:t>
      </w:r>
      <w:r>
        <w:rPr>
          <w:rFonts w:ascii="Times New Roman" w:eastAsia="Times New Roman" w:hAnsi="Times New Roman" w:cs="Traditional Arabic" w:hint="cs"/>
          <w:sz w:val="36"/>
          <w:szCs w:val="36"/>
          <w:rtl/>
          <w:lang w:eastAsia="ar-SA"/>
        </w:rPr>
        <w:t>إل</w:t>
      </w:r>
      <w:r w:rsidRPr="008430BB">
        <w:rPr>
          <w:rFonts w:ascii="Times New Roman" w:eastAsia="Times New Roman" w:hAnsi="Times New Roman" w:cs="Traditional Arabic"/>
          <w:sz w:val="36"/>
          <w:szCs w:val="36"/>
          <w:rtl/>
          <w:lang w:eastAsia="ar-SA"/>
        </w:rPr>
        <w:t xml:space="preserve">ى تأسيس غرضٍ شعريّ جديد يُضاف إلى قائمة الأغراض الشِّعريَّة التي عرفها العرب، كالغزليَّات والطَّرديَّات والمرثيَّات. وهو غرضٌ أسَّس له </w:t>
      </w:r>
      <w:r>
        <w:rPr>
          <w:rFonts w:ascii="Times New Roman" w:eastAsia="Times New Roman" w:hAnsi="Times New Roman" w:cs="Traditional Arabic" w:hint="cs"/>
          <w:sz w:val="36"/>
          <w:szCs w:val="36"/>
          <w:rtl/>
          <w:lang w:eastAsia="ar-SA"/>
        </w:rPr>
        <w:t>مؤلف هذا الكتاب</w:t>
      </w:r>
      <w:r w:rsidRPr="008430BB">
        <w:rPr>
          <w:rFonts w:ascii="Times New Roman" w:eastAsia="Times New Roman" w:hAnsi="Times New Roman" w:cs="Traditional Arabic"/>
          <w:sz w:val="36"/>
          <w:szCs w:val="36"/>
          <w:rtl/>
          <w:lang w:eastAsia="ar-SA"/>
        </w:rPr>
        <w:t xml:space="preserve"> واصطلحَ عليه </w:t>
      </w:r>
      <w:proofErr w:type="gramStart"/>
      <w:r w:rsidRPr="008430BB">
        <w:rPr>
          <w:rFonts w:ascii="Times New Roman" w:eastAsia="Times New Roman" w:hAnsi="Times New Roman" w:cs="Traditional Arabic"/>
          <w:sz w:val="36"/>
          <w:szCs w:val="36"/>
          <w:rtl/>
          <w:lang w:eastAsia="ar-SA"/>
        </w:rPr>
        <w:t>بـ</w:t>
      </w:r>
      <w:r>
        <w:rPr>
          <w:rFonts w:ascii="Times New Roman" w:eastAsia="Times New Roman" w:hAnsi="Times New Roman" w:cs="Traditional Arabic" w:hint="cs"/>
          <w:sz w:val="36"/>
          <w:szCs w:val="36"/>
          <w:rtl/>
          <w:lang w:eastAsia="ar-SA"/>
        </w:rPr>
        <w:t>"</w:t>
      </w:r>
      <w:proofErr w:type="spellStart"/>
      <w:proofErr w:type="gramEnd"/>
      <w:r w:rsidRPr="008430BB">
        <w:rPr>
          <w:rFonts w:ascii="Times New Roman" w:eastAsia="Times New Roman" w:hAnsi="Times New Roman" w:cs="Traditional Arabic"/>
          <w:sz w:val="36"/>
          <w:szCs w:val="36"/>
          <w:rtl/>
          <w:lang w:eastAsia="ar-SA"/>
        </w:rPr>
        <w:t>الصَّنعويَّات</w:t>
      </w:r>
      <w:proofErr w:type="spellEnd"/>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 xml:space="preserve"> نسبةً إلى مصطلح </w:t>
      </w:r>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الصَّنعة</w:t>
      </w:r>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 xml:space="preserve"> الذي يعود إليه </w:t>
      </w:r>
      <w:proofErr w:type="spellStart"/>
      <w:r w:rsidRPr="008430BB">
        <w:rPr>
          <w:rFonts w:ascii="Times New Roman" w:eastAsia="Times New Roman" w:hAnsi="Times New Roman" w:cs="Traditional Arabic"/>
          <w:sz w:val="36"/>
          <w:szCs w:val="36"/>
          <w:rtl/>
          <w:lang w:eastAsia="ar-SA"/>
        </w:rPr>
        <w:t>الخيميائيُّون</w:t>
      </w:r>
      <w:proofErr w:type="spellEnd"/>
      <w:r>
        <w:rPr>
          <w:rFonts w:ascii="Times New Roman" w:eastAsia="Times New Roman" w:hAnsi="Times New Roman" w:cs="Traditional Arabic" w:hint="cs"/>
          <w:sz w:val="36"/>
          <w:szCs w:val="36"/>
          <w:rtl/>
          <w:lang w:eastAsia="ar-SA"/>
        </w:rPr>
        <w:t>؛</w:t>
      </w:r>
      <w:r w:rsidRPr="008430BB">
        <w:rPr>
          <w:rFonts w:ascii="Times New Roman" w:eastAsia="Times New Roman" w:hAnsi="Times New Roman" w:cs="Traditional Arabic"/>
          <w:sz w:val="36"/>
          <w:szCs w:val="36"/>
          <w:rtl/>
          <w:lang w:eastAsia="ar-SA"/>
        </w:rPr>
        <w:t xml:space="preserve"> للإشارة إلى مهنة </w:t>
      </w:r>
      <w:proofErr w:type="spellStart"/>
      <w:r w:rsidRPr="008430BB">
        <w:rPr>
          <w:rFonts w:ascii="Times New Roman" w:eastAsia="Times New Roman" w:hAnsi="Times New Roman" w:cs="Traditional Arabic"/>
          <w:sz w:val="36"/>
          <w:szCs w:val="36"/>
          <w:rtl/>
          <w:lang w:eastAsia="ar-SA"/>
        </w:rPr>
        <w:t>الخيميائي</w:t>
      </w:r>
      <w:proofErr w:type="spellEnd"/>
      <w:r w:rsidRPr="008430BB">
        <w:rPr>
          <w:rFonts w:ascii="Times New Roman" w:eastAsia="Times New Roman" w:hAnsi="Times New Roman" w:cs="Traditional Arabic"/>
          <w:sz w:val="36"/>
          <w:szCs w:val="36"/>
          <w:rtl/>
          <w:lang w:eastAsia="ar-SA"/>
        </w:rPr>
        <w:t xml:space="preserve"> الذي يسعى إلى صناعة الذَّهب.</w:t>
      </w:r>
    </w:p>
    <w:p w14:paraId="0935926D" w14:textId="77777777" w:rsidR="00203EC6" w:rsidRDefault="00203EC6" w:rsidP="00203EC6">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وقصدَ </w:t>
      </w:r>
      <w:r w:rsidRPr="008430BB">
        <w:rPr>
          <w:rFonts w:ascii="Times New Roman" w:eastAsia="Times New Roman" w:hAnsi="Times New Roman" w:cs="Traditional Arabic"/>
          <w:sz w:val="36"/>
          <w:szCs w:val="36"/>
          <w:rtl/>
          <w:lang w:eastAsia="ar-SA"/>
        </w:rPr>
        <w:t>إحيا</w:t>
      </w:r>
      <w:r>
        <w:rPr>
          <w:rFonts w:ascii="Times New Roman" w:eastAsia="Times New Roman" w:hAnsi="Times New Roman" w:cs="Traditional Arabic" w:hint="cs"/>
          <w:sz w:val="36"/>
          <w:szCs w:val="36"/>
          <w:rtl/>
          <w:lang w:eastAsia="ar-SA"/>
        </w:rPr>
        <w:t>ء هذا التراث...</w:t>
      </w:r>
      <w:r w:rsidRPr="008430B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وله كتاب آخر بعنوان: </w:t>
      </w:r>
      <w:r w:rsidRPr="008430BB">
        <w:rPr>
          <w:rFonts w:ascii="Times New Roman" w:eastAsia="Times New Roman" w:hAnsi="Times New Roman" w:cs="Traditional Arabic"/>
          <w:sz w:val="36"/>
          <w:szCs w:val="36"/>
          <w:rtl/>
          <w:lang w:eastAsia="ar-SA"/>
        </w:rPr>
        <w:t xml:space="preserve">مدخل إلى الأدب الرَّمزي </w:t>
      </w:r>
      <w:proofErr w:type="spellStart"/>
      <w:r w:rsidRPr="008430BB">
        <w:rPr>
          <w:rFonts w:ascii="Times New Roman" w:eastAsia="Times New Roman" w:hAnsi="Times New Roman" w:cs="Traditional Arabic"/>
          <w:sz w:val="36"/>
          <w:szCs w:val="36"/>
          <w:rtl/>
          <w:lang w:eastAsia="ar-SA"/>
        </w:rPr>
        <w:t>الخيميائي</w:t>
      </w:r>
      <w:proofErr w:type="spellEnd"/>
      <w:r>
        <w:rPr>
          <w:rFonts w:ascii="Times New Roman" w:eastAsia="Times New Roman" w:hAnsi="Times New Roman" w:cs="Traditional Arabic" w:hint="cs"/>
          <w:sz w:val="36"/>
          <w:szCs w:val="36"/>
          <w:rtl/>
          <w:lang w:eastAsia="ar-SA"/>
        </w:rPr>
        <w:t>، نشر من قريب.</w:t>
      </w:r>
    </w:p>
    <w:p w14:paraId="673F09DB" w14:textId="77777777" w:rsidR="00203EC6" w:rsidRDefault="00203EC6" w:rsidP="00203EC6">
      <w:pPr>
        <w:ind w:left="0" w:firstLine="0"/>
        <w:jc w:val="both"/>
        <w:rPr>
          <w:rFonts w:ascii="Times New Roman" w:eastAsia="Times New Roman" w:hAnsi="Times New Roman" w:cs="Traditional Arabic"/>
          <w:sz w:val="36"/>
          <w:szCs w:val="36"/>
          <w:rtl/>
          <w:lang w:eastAsia="ar-SA"/>
        </w:rPr>
      </w:pPr>
    </w:p>
    <w:p w14:paraId="1D461FB4" w14:textId="77777777" w:rsidR="00412273" w:rsidRDefault="00412273">
      <w:pPr>
        <w:bidi w:val="0"/>
        <w:spacing w:after="160" w:line="278" w:lineRule="auto"/>
        <w:ind w:left="0" w:firstLine="0"/>
        <w:jc w:val="left"/>
        <w:rPr>
          <w:rFonts w:cs="Traditional Arabic"/>
          <w:b/>
          <w:bCs/>
          <w:color w:val="FF0000"/>
          <w:sz w:val="36"/>
          <w:szCs w:val="36"/>
          <w:rtl/>
        </w:rPr>
      </w:pPr>
      <w:r>
        <w:rPr>
          <w:rFonts w:cs="Traditional Arabic"/>
          <w:b/>
          <w:bCs/>
          <w:color w:val="FF0000"/>
          <w:sz w:val="36"/>
          <w:szCs w:val="36"/>
          <w:rtl/>
        </w:rPr>
        <w:br w:type="page"/>
      </w:r>
    </w:p>
    <w:p w14:paraId="6654539B" w14:textId="29397B91" w:rsidR="00E4189A" w:rsidRPr="00412273" w:rsidRDefault="00E4189A" w:rsidP="00E4189A">
      <w:pPr>
        <w:ind w:left="0" w:firstLine="0"/>
        <w:jc w:val="center"/>
        <w:rPr>
          <w:rFonts w:cs="Traditional Arabic"/>
          <w:b/>
          <w:bCs/>
          <w:color w:val="0070C0"/>
          <w:sz w:val="36"/>
          <w:szCs w:val="36"/>
          <w:rtl/>
        </w:rPr>
      </w:pPr>
      <w:r w:rsidRPr="00412273">
        <w:rPr>
          <w:rFonts w:cs="Traditional Arabic" w:hint="cs"/>
          <w:b/>
          <w:bCs/>
          <w:color w:val="0070C0"/>
          <w:sz w:val="36"/>
          <w:szCs w:val="36"/>
          <w:rtl/>
        </w:rPr>
        <w:lastRenderedPageBreak/>
        <w:t>الفنون</w:t>
      </w:r>
    </w:p>
    <w:p w14:paraId="4C1848A3" w14:textId="77777777" w:rsidR="00E4189A" w:rsidRDefault="00E4189A" w:rsidP="00E4189A">
      <w:pPr>
        <w:ind w:left="0" w:firstLine="0"/>
        <w:jc w:val="center"/>
        <w:rPr>
          <w:rFonts w:cs="Traditional Arabic"/>
          <w:b/>
          <w:bCs/>
          <w:color w:val="FF0000"/>
          <w:sz w:val="36"/>
          <w:szCs w:val="36"/>
          <w:rtl/>
        </w:rPr>
      </w:pPr>
    </w:p>
    <w:p w14:paraId="5AA77233" w14:textId="77777777" w:rsidR="00E4189A" w:rsidRDefault="00E4189A" w:rsidP="00E4189A">
      <w:pPr>
        <w:ind w:left="0" w:firstLine="0"/>
        <w:jc w:val="both"/>
        <w:rPr>
          <w:rFonts w:ascii="Calibri" w:eastAsia="Calibri" w:hAnsi="Calibri" w:cs="Traditional Arabic"/>
          <w:kern w:val="2"/>
          <w:sz w:val="36"/>
          <w:szCs w:val="36"/>
          <w:rtl/>
        </w:rPr>
      </w:pPr>
      <w:r w:rsidRPr="00EC1B9D">
        <w:rPr>
          <w:rFonts w:ascii="Calibri" w:eastAsia="Calibri" w:hAnsi="Calibri" w:cs="Traditional Arabic" w:hint="cs"/>
          <w:b/>
          <w:bCs/>
          <w:kern w:val="2"/>
          <w:sz w:val="36"/>
          <w:szCs w:val="36"/>
          <w:rtl/>
        </w:rPr>
        <w:t>تاريخ</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المو</w:t>
      </w:r>
      <w:r>
        <w:rPr>
          <w:rFonts w:ascii="Calibri" w:eastAsia="Calibri" w:hAnsi="Calibri" w:cs="Traditional Arabic" w:hint="cs"/>
          <w:b/>
          <w:bCs/>
          <w:kern w:val="2"/>
          <w:sz w:val="36"/>
          <w:szCs w:val="36"/>
          <w:rtl/>
        </w:rPr>
        <w:t>ّ</w:t>
      </w:r>
      <w:r w:rsidRPr="00EC1B9D">
        <w:rPr>
          <w:rFonts w:ascii="Calibri" w:eastAsia="Calibri" w:hAnsi="Calibri" w:cs="Traditional Arabic" w:hint="cs"/>
          <w:b/>
          <w:bCs/>
          <w:kern w:val="2"/>
          <w:sz w:val="36"/>
          <w:szCs w:val="36"/>
          <w:rtl/>
        </w:rPr>
        <w:t>ال</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السُّباعي</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في</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الشام</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وتراجم</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ناظميه</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الأوائل:</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الناظم</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أمين</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الجندي</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الحمصي</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حياته</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مواويله</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وأعماله</w:t>
      </w:r>
      <w:r w:rsidRPr="00EC1B9D">
        <w:rPr>
          <w:rFonts w:ascii="Calibri" w:eastAsia="Calibri" w:hAnsi="Calibri" w:cs="Traditional Arabic"/>
          <w:b/>
          <w:bCs/>
          <w:kern w:val="2"/>
          <w:sz w:val="36"/>
          <w:szCs w:val="36"/>
          <w:rtl/>
        </w:rPr>
        <w:t xml:space="preserve"> </w:t>
      </w:r>
      <w:r w:rsidRPr="00EC1B9D">
        <w:rPr>
          <w:rFonts w:ascii="Calibri" w:eastAsia="Calibri" w:hAnsi="Calibri" w:cs="Traditional Arabic" w:hint="cs"/>
          <w:b/>
          <w:bCs/>
          <w:kern w:val="2"/>
          <w:sz w:val="36"/>
          <w:szCs w:val="36"/>
          <w:rtl/>
        </w:rPr>
        <w:t>المجهولة</w:t>
      </w:r>
      <w:r>
        <w:rPr>
          <w:rFonts w:ascii="Calibri" w:eastAsia="Calibri" w:hAnsi="Calibri" w:cs="Traditional Arabic" w:hint="cs"/>
          <w:kern w:val="2"/>
          <w:sz w:val="36"/>
          <w:szCs w:val="36"/>
          <w:rtl/>
        </w:rPr>
        <w:t>،</w:t>
      </w:r>
      <w:r w:rsidRPr="00EC1B9D">
        <w:rPr>
          <w:rFonts w:ascii="Calibri" w:eastAsia="Calibri" w:hAnsi="Calibri" w:cs="Traditional Arabic"/>
          <w:kern w:val="2"/>
          <w:sz w:val="36"/>
          <w:szCs w:val="36"/>
          <w:rtl/>
        </w:rPr>
        <w:t xml:space="preserve"> </w:t>
      </w:r>
    </w:p>
    <w:p w14:paraId="64D4F853" w14:textId="77777777" w:rsidR="00E4189A" w:rsidRPr="00EC1B9D" w:rsidRDefault="00E4189A" w:rsidP="00E4189A">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إعداد </w:t>
      </w:r>
      <w:r w:rsidRPr="00EC1B9D">
        <w:rPr>
          <w:rFonts w:ascii="Calibri" w:eastAsia="Calibri" w:hAnsi="Calibri" w:cs="Traditional Arabic" w:hint="cs"/>
          <w:kern w:val="2"/>
          <w:sz w:val="36"/>
          <w:szCs w:val="36"/>
          <w:rtl/>
        </w:rPr>
        <w:t>رامي</w:t>
      </w:r>
      <w:r w:rsidRPr="00EC1B9D">
        <w:rPr>
          <w:rFonts w:ascii="Calibri" w:eastAsia="Calibri" w:hAnsi="Calibri" w:cs="Traditional Arabic"/>
          <w:kern w:val="2"/>
          <w:sz w:val="36"/>
          <w:szCs w:val="36"/>
          <w:rtl/>
        </w:rPr>
        <w:t xml:space="preserve"> </w:t>
      </w:r>
      <w:proofErr w:type="spellStart"/>
      <w:r w:rsidRPr="00EC1B9D">
        <w:rPr>
          <w:rFonts w:ascii="Calibri" w:eastAsia="Calibri" w:hAnsi="Calibri" w:cs="Traditional Arabic" w:hint="cs"/>
          <w:kern w:val="2"/>
          <w:sz w:val="36"/>
          <w:szCs w:val="36"/>
          <w:rtl/>
        </w:rPr>
        <w:t>عفّاكي</w:t>
      </w:r>
      <w:proofErr w:type="spellEnd"/>
      <w:r>
        <w:rPr>
          <w:rFonts w:ascii="Calibri" w:eastAsia="Calibri" w:hAnsi="Calibri" w:cs="Traditional Arabic" w:hint="cs"/>
          <w:kern w:val="2"/>
          <w:sz w:val="36"/>
          <w:szCs w:val="36"/>
          <w:rtl/>
        </w:rPr>
        <w:t>،</w:t>
      </w:r>
      <w:r w:rsidRPr="00EC1B9D">
        <w:rPr>
          <w:rFonts w:ascii="Calibri" w:eastAsia="Calibri" w:hAnsi="Calibri" w:cs="Traditional Arabic" w:hint="cs"/>
          <w:kern w:val="2"/>
          <w:sz w:val="36"/>
          <w:szCs w:val="36"/>
          <w:rtl/>
        </w:rPr>
        <w:t xml:space="preserve"> بيروت</w:t>
      </w:r>
      <w:r>
        <w:rPr>
          <w:rFonts w:ascii="Calibri" w:eastAsia="Calibri" w:hAnsi="Calibri" w:cs="Traditional Arabic" w:hint="cs"/>
          <w:kern w:val="2"/>
          <w:sz w:val="36"/>
          <w:szCs w:val="36"/>
          <w:rtl/>
        </w:rPr>
        <w:t>.</w:t>
      </w:r>
    </w:p>
    <w:p w14:paraId="59477446" w14:textId="77777777" w:rsidR="00E4189A" w:rsidRDefault="00E4189A" w:rsidP="00E4189A">
      <w:pPr>
        <w:ind w:left="0" w:firstLine="0"/>
        <w:jc w:val="both"/>
        <w:rPr>
          <w:rFonts w:ascii="Calibri" w:eastAsia="Calibri" w:hAnsi="Calibri" w:cs="Traditional Arabic"/>
          <w:kern w:val="2"/>
          <w:sz w:val="36"/>
          <w:szCs w:val="36"/>
          <w:rtl/>
        </w:rPr>
      </w:pPr>
      <w:r w:rsidRPr="00EC1B9D">
        <w:rPr>
          <w:rFonts w:ascii="Calibri" w:eastAsia="Calibri" w:hAnsi="Calibri" w:cs="Traditional Arabic" w:hint="cs"/>
          <w:kern w:val="2"/>
          <w:sz w:val="36"/>
          <w:szCs w:val="36"/>
          <w:rtl/>
        </w:rPr>
        <w:t>(أمين بن خالد الجندي توفي عام 1256 هـ، 1841 م)</w:t>
      </w:r>
    </w:p>
    <w:p w14:paraId="25447F64" w14:textId="77777777" w:rsidR="00E4189A" w:rsidRDefault="00E4189A" w:rsidP="00E4189A">
      <w:pPr>
        <w:ind w:left="0" w:firstLine="0"/>
        <w:jc w:val="left"/>
        <w:rPr>
          <w:rFonts w:cs="Traditional Arabic"/>
          <w:b/>
          <w:bCs/>
          <w:color w:val="FF0000"/>
          <w:sz w:val="36"/>
          <w:szCs w:val="36"/>
          <w:rtl/>
        </w:rPr>
      </w:pPr>
    </w:p>
    <w:p w14:paraId="4FD7F0A0" w14:textId="77777777" w:rsidR="00E4189A" w:rsidRDefault="00E4189A" w:rsidP="00E4189A">
      <w:pPr>
        <w:ind w:left="0" w:firstLine="0"/>
        <w:jc w:val="both"/>
        <w:rPr>
          <w:rFonts w:ascii="Times New Roman" w:eastAsia="Times New Roman" w:hAnsi="Times New Roman" w:cs="Traditional Arabic"/>
          <w:b/>
          <w:bCs/>
          <w:sz w:val="36"/>
          <w:szCs w:val="36"/>
          <w:rtl/>
          <w:lang w:eastAsia="ar-SA"/>
        </w:rPr>
      </w:pPr>
      <w:r w:rsidRPr="00D7340C">
        <w:rPr>
          <w:rFonts w:ascii="Times New Roman" w:eastAsia="Times New Roman" w:hAnsi="Times New Roman" w:cs="Traditional Arabic" w:hint="cs"/>
          <w:b/>
          <w:bCs/>
          <w:sz w:val="36"/>
          <w:szCs w:val="36"/>
          <w:rtl/>
          <w:lang w:eastAsia="ar-SA"/>
        </w:rPr>
        <w:t>الخيل</w:t>
      </w:r>
      <w:r w:rsidRPr="00D7340C">
        <w:rPr>
          <w:rFonts w:ascii="Times New Roman" w:eastAsia="Times New Roman" w:hAnsi="Times New Roman" w:cs="Traditional Arabic"/>
          <w:b/>
          <w:bCs/>
          <w:sz w:val="36"/>
          <w:szCs w:val="36"/>
          <w:rtl/>
          <w:lang w:eastAsia="ar-SA"/>
        </w:rPr>
        <w:t xml:space="preserve"> </w:t>
      </w:r>
      <w:r w:rsidRPr="00D7340C">
        <w:rPr>
          <w:rFonts w:ascii="Times New Roman" w:eastAsia="Times New Roman" w:hAnsi="Times New Roman" w:cs="Traditional Arabic" w:hint="cs"/>
          <w:b/>
          <w:bCs/>
          <w:sz w:val="36"/>
          <w:szCs w:val="36"/>
          <w:rtl/>
          <w:lang w:eastAsia="ar-SA"/>
        </w:rPr>
        <w:t>والفروسية</w:t>
      </w:r>
      <w:r w:rsidRPr="00D7340C">
        <w:rPr>
          <w:rFonts w:ascii="Times New Roman" w:eastAsia="Times New Roman" w:hAnsi="Times New Roman" w:cs="Traditional Arabic"/>
          <w:b/>
          <w:bCs/>
          <w:sz w:val="36"/>
          <w:szCs w:val="36"/>
          <w:rtl/>
          <w:lang w:eastAsia="ar-SA"/>
        </w:rPr>
        <w:t xml:space="preserve"> </w:t>
      </w:r>
      <w:r w:rsidRPr="00D7340C">
        <w:rPr>
          <w:rFonts w:ascii="Times New Roman" w:eastAsia="Times New Roman" w:hAnsi="Times New Roman" w:cs="Traditional Arabic" w:hint="cs"/>
          <w:b/>
          <w:bCs/>
          <w:sz w:val="36"/>
          <w:szCs w:val="36"/>
          <w:rtl/>
          <w:lang w:eastAsia="ar-SA"/>
        </w:rPr>
        <w:t>والبيطرة</w:t>
      </w:r>
      <w:r>
        <w:rPr>
          <w:rFonts w:ascii="Times New Roman" w:eastAsia="Times New Roman" w:hAnsi="Times New Roman" w:cs="Traditional Arabic" w:hint="cs"/>
          <w:b/>
          <w:bCs/>
          <w:sz w:val="36"/>
          <w:szCs w:val="36"/>
          <w:rtl/>
          <w:lang w:eastAsia="ar-SA"/>
        </w:rPr>
        <w:t>،</w:t>
      </w:r>
      <w:r w:rsidRPr="00D7340C">
        <w:rPr>
          <w:rFonts w:ascii="Times New Roman" w:eastAsia="Times New Roman" w:hAnsi="Times New Roman" w:cs="Traditional Arabic"/>
          <w:b/>
          <w:bCs/>
          <w:sz w:val="36"/>
          <w:szCs w:val="36"/>
          <w:rtl/>
          <w:lang w:eastAsia="ar-SA"/>
        </w:rPr>
        <w:t xml:space="preserve"> </w:t>
      </w:r>
    </w:p>
    <w:p w14:paraId="2A37070A" w14:textId="77777777" w:rsidR="00E4189A" w:rsidRPr="00D7340C" w:rsidRDefault="00E4189A" w:rsidP="00E4189A">
      <w:pPr>
        <w:ind w:left="0" w:firstLine="0"/>
        <w:jc w:val="both"/>
        <w:rPr>
          <w:rFonts w:ascii="Times New Roman" w:eastAsia="Times New Roman" w:hAnsi="Times New Roman" w:cs="Traditional Arabic"/>
          <w:sz w:val="36"/>
          <w:szCs w:val="36"/>
          <w:rtl/>
          <w:lang w:eastAsia="ar-SA"/>
        </w:rPr>
      </w:pPr>
      <w:r w:rsidRPr="00D7340C">
        <w:rPr>
          <w:rFonts w:ascii="Times New Roman" w:eastAsia="Times New Roman" w:hAnsi="Times New Roman" w:cs="Traditional Arabic" w:hint="cs"/>
          <w:sz w:val="36"/>
          <w:szCs w:val="36"/>
          <w:rtl/>
          <w:lang w:eastAsia="ar-SA"/>
        </w:rPr>
        <w:t>ل</w:t>
      </w:r>
      <w:r>
        <w:rPr>
          <w:rFonts w:ascii="Times New Roman" w:eastAsia="Times New Roman" w:hAnsi="Times New Roman" w:cs="Traditional Arabic" w:hint="cs"/>
          <w:sz w:val="36"/>
          <w:szCs w:val="36"/>
          <w:rtl/>
          <w:lang w:eastAsia="ar-SA"/>
        </w:rPr>
        <w:t xml:space="preserve">سائس خيل الخليفة المعتصم بالله </w:t>
      </w:r>
      <w:r w:rsidRPr="00D7340C">
        <w:rPr>
          <w:rFonts w:ascii="Times New Roman" w:eastAsia="Times New Roman" w:hAnsi="Times New Roman" w:cs="Traditional Arabic" w:hint="cs"/>
          <w:sz w:val="36"/>
          <w:szCs w:val="36"/>
          <w:rtl/>
          <w:lang w:eastAsia="ar-SA"/>
        </w:rPr>
        <w:t>محمد</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بن</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يعقوب</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ابن</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أخي</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حزام</w:t>
      </w:r>
      <w:r w:rsidRPr="00D7340C">
        <w:rPr>
          <w:rFonts w:ascii="Times New Roman" w:eastAsia="Times New Roman" w:hAnsi="Times New Roman" w:cs="Traditional Arabic"/>
          <w:sz w:val="36"/>
          <w:szCs w:val="36"/>
          <w:rtl/>
          <w:lang w:eastAsia="ar-SA"/>
        </w:rPr>
        <w:t xml:space="preserve"> </w:t>
      </w:r>
      <w:proofErr w:type="spellStart"/>
      <w:r w:rsidRPr="00D7340C">
        <w:rPr>
          <w:rFonts w:ascii="Times New Roman" w:eastAsia="Times New Roman" w:hAnsi="Times New Roman" w:cs="Traditional Arabic" w:hint="cs"/>
          <w:sz w:val="36"/>
          <w:szCs w:val="36"/>
          <w:rtl/>
          <w:lang w:eastAsia="ar-SA"/>
        </w:rPr>
        <w:t>الختّلي</w:t>
      </w:r>
      <w:proofErr w:type="spellEnd"/>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(ت 251</w:t>
      </w:r>
      <w:r w:rsidRPr="00D7340C">
        <w:rPr>
          <w:rFonts w:ascii="Times New Roman" w:eastAsia="Times New Roman" w:hAnsi="Times New Roman" w:cs="Traditional Arabic"/>
          <w:sz w:val="36"/>
          <w:szCs w:val="36"/>
          <w:rtl/>
          <w:lang w:eastAsia="ar-SA"/>
        </w:rPr>
        <w:t xml:space="preserve"> </w:t>
      </w:r>
      <w:r w:rsidRPr="00D7340C">
        <w:rPr>
          <w:rFonts w:ascii="Times New Roman" w:eastAsia="Times New Roman" w:hAnsi="Times New Roman" w:cs="Traditional Arabic" w:hint="cs"/>
          <w:sz w:val="36"/>
          <w:szCs w:val="36"/>
          <w:rtl/>
          <w:lang w:eastAsia="ar-SA"/>
        </w:rPr>
        <w:t>هـ)</w:t>
      </w:r>
      <w:r>
        <w:rPr>
          <w:rFonts w:ascii="Times New Roman" w:eastAsia="Times New Roman" w:hAnsi="Times New Roman" w:cs="Traditional Arabic" w:hint="cs"/>
          <w:sz w:val="36"/>
          <w:szCs w:val="36"/>
          <w:rtl/>
          <w:lang w:eastAsia="ar-SA"/>
        </w:rPr>
        <w:t>.</w:t>
      </w:r>
      <w:r w:rsidRPr="00D7340C">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نشر في الدوحة ب</w:t>
      </w:r>
      <w:r w:rsidRPr="00D7340C">
        <w:rPr>
          <w:rFonts w:ascii="Times New Roman" w:eastAsia="Times New Roman" w:hAnsi="Times New Roman" w:cs="Traditional Arabic" w:hint="cs"/>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الأستاذين </w:t>
      </w:r>
      <w:r w:rsidRPr="00D7340C">
        <w:rPr>
          <w:rFonts w:ascii="Times New Roman" w:eastAsia="Times New Roman" w:hAnsi="Times New Roman" w:cs="Traditional Arabic" w:hint="cs"/>
          <w:sz w:val="36"/>
          <w:szCs w:val="36"/>
          <w:rtl/>
          <w:lang w:eastAsia="ar-SA"/>
        </w:rPr>
        <w:t xml:space="preserve">محمد خالد </w:t>
      </w:r>
      <w:proofErr w:type="spellStart"/>
      <w:r w:rsidRPr="00D7340C">
        <w:rPr>
          <w:rFonts w:ascii="Times New Roman" w:eastAsia="Times New Roman" w:hAnsi="Times New Roman" w:cs="Traditional Arabic" w:hint="cs"/>
          <w:sz w:val="36"/>
          <w:szCs w:val="36"/>
          <w:rtl/>
          <w:lang w:eastAsia="ar-SA"/>
        </w:rPr>
        <w:t>الرهاوي</w:t>
      </w:r>
      <w:proofErr w:type="spellEnd"/>
      <w:r>
        <w:rPr>
          <w:rFonts w:ascii="Times New Roman" w:eastAsia="Times New Roman" w:hAnsi="Times New Roman" w:cs="Traditional Arabic" w:hint="cs"/>
          <w:sz w:val="36"/>
          <w:szCs w:val="36"/>
          <w:rtl/>
          <w:lang w:eastAsia="ar-SA"/>
        </w:rPr>
        <w:t xml:space="preserve"> أستاذ اللغة والنحو بجامعة قطر</w:t>
      </w:r>
      <w:r w:rsidRPr="00D7340C">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و</w:t>
      </w:r>
      <w:r w:rsidRPr="00D7340C">
        <w:rPr>
          <w:rFonts w:ascii="Times New Roman" w:eastAsia="Times New Roman" w:hAnsi="Times New Roman" w:cs="Traditional Arabic" w:hint="cs"/>
          <w:sz w:val="36"/>
          <w:szCs w:val="36"/>
          <w:rtl/>
          <w:lang w:eastAsia="ar-SA"/>
        </w:rPr>
        <w:t>عمر بن معن العجلي</w:t>
      </w:r>
      <w:r w:rsidRPr="003D38B9">
        <w:rPr>
          <w:rtl/>
        </w:rPr>
        <w:t xml:space="preserve"> </w:t>
      </w:r>
      <w:r w:rsidRPr="003D38B9">
        <w:rPr>
          <w:rFonts w:ascii="Times New Roman" w:eastAsia="Times New Roman" w:hAnsi="Times New Roman" w:cs="Traditional Arabic"/>
          <w:sz w:val="36"/>
          <w:szCs w:val="36"/>
          <w:rtl/>
          <w:lang w:eastAsia="ar-SA"/>
        </w:rPr>
        <w:t xml:space="preserve">رئيس لجنة جائزة </w:t>
      </w:r>
      <w:proofErr w:type="spellStart"/>
      <w:r w:rsidRPr="003D38B9">
        <w:rPr>
          <w:rFonts w:ascii="Times New Roman" w:eastAsia="Times New Roman" w:hAnsi="Times New Roman" w:cs="Traditional Arabic"/>
          <w:sz w:val="36"/>
          <w:szCs w:val="36"/>
          <w:rtl/>
          <w:lang w:eastAsia="ar-SA"/>
        </w:rPr>
        <w:t>كتارا</w:t>
      </w:r>
      <w:proofErr w:type="spellEnd"/>
      <w:r w:rsidRPr="003D38B9">
        <w:rPr>
          <w:rFonts w:ascii="Times New Roman" w:eastAsia="Times New Roman" w:hAnsi="Times New Roman" w:cs="Traditional Arabic"/>
          <w:sz w:val="36"/>
          <w:szCs w:val="36"/>
          <w:rtl/>
          <w:lang w:eastAsia="ar-SA"/>
        </w:rPr>
        <w:t xml:space="preserve"> للمخطوطات</w:t>
      </w:r>
      <w:r>
        <w:rPr>
          <w:rFonts w:ascii="Times New Roman" w:eastAsia="Times New Roman" w:hAnsi="Times New Roman" w:cs="Traditional Arabic" w:hint="cs"/>
          <w:sz w:val="36"/>
          <w:szCs w:val="36"/>
          <w:rtl/>
          <w:lang w:eastAsia="ar-SA"/>
        </w:rPr>
        <w:t>.</w:t>
      </w:r>
    </w:p>
    <w:p w14:paraId="1C15C71A" w14:textId="77777777" w:rsidR="00E4189A" w:rsidRDefault="00E4189A" w:rsidP="00E4189A">
      <w:pPr>
        <w:ind w:left="0" w:firstLine="0"/>
        <w:jc w:val="both"/>
        <w:rPr>
          <w:rFonts w:ascii="Times New Roman" w:eastAsia="Times New Roman" w:hAnsi="Times New Roman" w:cs="Traditional Arabic"/>
          <w:sz w:val="36"/>
          <w:szCs w:val="36"/>
          <w:rtl/>
          <w:lang w:eastAsia="ar-SA"/>
        </w:rPr>
      </w:pPr>
    </w:p>
    <w:p w14:paraId="0A83FA54" w14:textId="77777777" w:rsidR="00E4189A" w:rsidRPr="00D46FC9" w:rsidRDefault="00E4189A" w:rsidP="00E4189A">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w:t>
      </w:r>
      <w:r w:rsidRPr="00D46FC9">
        <w:rPr>
          <w:rFonts w:ascii="Times New Roman" w:eastAsia="Times New Roman" w:hAnsi="Times New Roman" w:cs="Traditional Arabic"/>
          <w:b/>
          <w:bCs/>
          <w:sz w:val="36"/>
          <w:szCs w:val="36"/>
          <w:rtl/>
          <w:lang w:eastAsia="ar-SA"/>
        </w:rPr>
        <w:t>لزخرفة الرقمية</w:t>
      </w:r>
      <w:r>
        <w:rPr>
          <w:rFonts w:ascii="Times New Roman" w:eastAsia="Times New Roman" w:hAnsi="Times New Roman" w:cs="Traditional Arabic" w:hint="cs"/>
          <w:b/>
          <w:bCs/>
          <w:sz w:val="36"/>
          <w:szCs w:val="36"/>
          <w:rtl/>
          <w:lang w:eastAsia="ar-SA"/>
        </w:rPr>
        <w:t>:</w:t>
      </w:r>
      <w:r w:rsidRPr="00D46FC9">
        <w:rPr>
          <w:rFonts w:ascii="Times New Roman" w:eastAsia="Times New Roman" w:hAnsi="Times New Roman" w:cs="Traditional Arabic"/>
          <w:b/>
          <w:bCs/>
          <w:sz w:val="36"/>
          <w:szCs w:val="36"/>
          <w:rtl/>
          <w:lang w:eastAsia="ar-SA"/>
        </w:rPr>
        <w:t xml:space="preserve"> رحلة من التراث </w:t>
      </w:r>
      <w:r>
        <w:rPr>
          <w:rFonts w:ascii="Times New Roman" w:eastAsia="Times New Roman" w:hAnsi="Times New Roman" w:cs="Traditional Arabic" w:hint="cs"/>
          <w:b/>
          <w:bCs/>
          <w:sz w:val="36"/>
          <w:szCs w:val="36"/>
          <w:rtl/>
          <w:lang w:eastAsia="ar-SA"/>
        </w:rPr>
        <w:t>إ</w:t>
      </w:r>
      <w:r w:rsidRPr="00D46FC9">
        <w:rPr>
          <w:rFonts w:ascii="Times New Roman" w:eastAsia="Times New Roman" w:hAnsi="Times New Roman" w:cs="Traditional Arabic"/>
          <w:b/>
          <w:bCs/>
          <w:sz w:val="36"/>
          <w:szCs w:val="36"/>
          <w:rtl/>
          <w:lang w:eastAsia="ar-SA"/>
        </w:rPr>
        <w:t>لى الذكاء الاصطناعي</w:t>
      </w:r>
      <w:r>
        <w:rPr>
          <w:rFonts w:ascii="Times New Roman" w:eastAsia="Times New Roman" w:hAnsi="Times New Roman" w:cs="Traditional Arabic" w:hint="cs"/>
          <w:b/>
          <w:bCs/>
          <w:sz w:val="36"/>
          <w:szCs w:val="36"/>
          <w:rtl/>
          <w:lang w:eastAsia="ar-SA"/>
        </w:rPr>
        <w:t>،</w:t>
      </w:r>
    </w:p>
    <w:p w14:paraId="04271FBE" w14:textId="77777777" w:rsidR="00E4189A" w:rsidRPr="006F2584" w:rsidRDefault="00E4189A" w:rsidP="00E4189A">
      <w:pPr>
        <w:ind w:left="0" w:firstLine="0"/>
        <w:rPr>
          <w:rFonts w:ascii="Times New Roman" w:eastAsia="Times New Roman" w:hAnsi="Times New Roman" w:cs="Traditional Arabic"/>
          <w:sz w:val="36"/>
          <w:szCs w:val="36"/>
          <w:rtl/>
          <w:lang w:eastAsia="ar-SA"/>
        </w:rPr>
      </w:pPr>
      <w:r w:rsidRPr="006F2584">
        <w:rPr>
          <w:rFonts w:ascii="Times New Roman" w:eastAsia="Times New Roman" w:hAnsi="Times New Roman" w:cs="Traditional Arabic" w:hint="cs"/>
          <w:sz w:val="36"/>
          <w:szCs w:val="36"/>
          <w:rtl/>
          <w:lang w:eastAsia="ar-SA"/>
        </w:rPr>
        <w:t>تأليف إ</w:t>
      </w:r>
      <w:r w:rsidRPr="006F2584">
        <w:rPr>
          <w:rFonts w:ascii="Times New Roman" w:eastAsia="Times New Roman" w:hAnsi="Times New Roman" w:cs="Traditional Arabic"/>
          <w:sz w:val="36"/>
          <w:szCs w:val="36"/>
          <w:rtl/>
          <w:lang w:eastAsia="ar-SA"/>
        </w:rPr>
        <w:t>يمان شاكر كاظم</w:t>
      </w:r>
      <w:r w:rsidRPr="006F2584">
        <w:rPr>
          <w:rFonts w:ascii="Times New Roman" w:eastAsia="Times New Roman" w:hAnsi="Times New Roman" w:cs="Traditional Arabic" w:hint="cs"/>
          <w:sz w:val="36"/>
          <w:szCs w:val="36"/>
          <w:rtl/>
          <w:lang w:eastAsia="ar-SA"/>
        </w:rPr>
        <w:t>، الحلة، 315 ص.</w:t>
      </w:r>
    </w:p>
    <w:p w14:paraId="6BF96A7A" w14:textId="77777777" w:rsidR="00E4189A" w:rsidRDefault="00E4189A" w:rsidP="00E4189A">
      <w:pPr>
        <w:ind w:left="0" w:firstLine="0"/>
        <w:jc w:val="both"/>
        <w:rPr>
          <w:rFonts w:ascii="Times New Roman" w:eastAsia="Times New Roman" w:hAnsi="Times New Roman" w:cs="Traditional Arabic"/>
          <w:sz w:val="36"/>
          <w:szCs w:val="36"/>
          <w:rtl/>
          <w:lang w:eastAsia="ar-SA"/>
        </w:rPr>
      </w:pPr>
    </w:p>
    <w:p w14:paraId="5A76BBD6" w14:textId="77777777" w:rsidR="00E4189A" w:rsidRPr="00BF3F13" w:rsidRDefault="00E4189A" w:rsidP="00E4189A">
      <w:pPr>
        <w:ind w:left="0" w:firstLine="0"/>
        <w:rPr>
          <w:rFonts w:ascii="Times New Roman" w:eastAsia="Times New Roman" w:hAnsi="Times New Roman" w:cs="Traditional Arabic"/>
          <w:b/>
          <w:bCs/>
          <w:kern w:val="2"/>
          <w:sz w:val="36"/>
          <w:szCs w:val="36"/>
          <w:rtl/>
          <w:lang w:eastAsia="ar-SA"/>
        </w:rPr>
      </w:pPr>
      <w:r w:rsidRPr="00BF3F13">
        <w:rPr>
          <w:rFonts w:ascii="Times New Roman" w:eastAsia="Times New Roman" w:hAnsi="Times New Roman" w:cs="Traditional Arabic"/>
          <w:b/>
          <w:bCs/>
          <w:kern w:val="2"/>
          <w:sz w:val="36"/>
          <w:szCs w:val="36"/>
          <w:rtl/>
          <w:lang w:eastAsia="ar-SA"/>
        </w:rPr>
        <w:t>مطابخ سلاطين بني رسول في اليمن</w:t>
      </w:r>
      <w:r w:rsidRPr="00BF3F13">
        <w:rPr>
          <w:rFonts w:ascii="Times New Roman" w:eastAsia="Times New Roman" w:hAnsi="Times New Roman" w:cs="Traditional Arabic" w:hint="cs"/>
          <w:b/>
          <w:bCs/>
          <w:kern w:val="2"/>
          <w:sz w:val="36"/>
          <w:szCs w:val="36"/>
          <w:rtl/>
          <w:lang w:eastAsia="ar-SA"/>
        </w:rPr>
        <w:t>: دراسة في محتوياتها وأبرز موظفيها،</w:t>
      </w:r>
    </w:p>
    <w:p w14:paraId="1810E1C7" w14:textId="77777777" w:rsidR="00E4189A" w:rsidRDefault="00E4189A" w:rsidP="00E4189A">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للأستاذة</w:t>
      </w:r>
      <w:r w:rsidRPr="00750A43">
        <w:rPr>
          <w:rFonts w:ascii="Times New Roman" w:eastAsia="Times New Roman" w:hAnsi="Times New Roman" w:cs="Traditional Arabic"/>
          <w:kern w:val="2"/>
          <w:sz w:val="36"/>
          <w:szCs w:val="36"/>
          <w:rtl/>
          <w:lang w:eastAsia="ar-SA"/>
        </w:rPr>
        <w:t xml:space="preserve"> سناء خالد مصطفى</w:t>
      </w:r>
      <w:r>
        <w:rPr>
          <w:rFonts w:ascii="Times New Roman" w:eastAsia="Times New Roman" w:hAnsi="Times New Roman" w:cs="Traditional Arabic" w:hint="cs"/>
          <w:kern w:val="2"/>
          <w:sz w:val="36"/>
          <w:szCs w:val="36"/>
          <w:rtl/>
          <w:lang w:eastAsia="ar-SA"/>
        </w:rPr>
        <w:t>، دمشق.</w:t>
      </w:r>
    </w:p>
    <w:p w14:paraId="5AB24B62" w14:textId="77777777" w:rsidR="00E4189A" w:rsidRDefault="00E4189A" w:rsidP="00E4189A">
      <w:pPr>
        <w:ind w:left="0" w:firstLine="0"/>
        <w:jc w:val="left"/>
        <w:rPr>
          <w:rFonts w:ascii="Times New Roman" w:eastAsia="Times New Roman" w:hAnsi="Times New Roman" w:cs="Traditional Arabic"/>
          <w:kern w:val="2"/>
          <w:sz w:val="36"/>
          <w:szCs w:val="36"/>
          <w:rtl/>
          <w:lang w:eastAsia="ar-SA"/>
        </w:rPr>
      </w:pPr>
    </w:p>
    <w:p w14:paraId="6E74CE79" w14:textId="77777777" w:rsidR="006B5FCD" w:rsidRDefault="006B5FCD">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513C6333" w14:textId="04B6A8C2" w:rsidR="00CC7583" w:rsidRPr="006B5FCD" w:rsidRDefault="00CC7583" w:rsidP="00CC7583">
      <w:pPr>
        <w:jc w:val="center"/>
        <w:rPr>
          <w:rFonts w:ascii="Times New Roman" w:eastAsia="Times New Roman" w:hAnsi="Times New Roman" w:cs="Traditional Arabic"/>
          <w:b/>
          <w:bCs/>
          <w:caps/>
          <w:color w:val="0070C0"/>
          <w:sz w:val="36"/>
          <w:szCs w:val="36"/>
          <w:rtl/>
          <w:lang w:eastAsia="ar-SA"/>
        </w:rPr>
      </w:pPr>
      <w:r w:rsidRPr="006B5FCD">
        <w:rPr>
          <w:rFonts w:ascii="Times New Roman" w:eastAsia="Times New Roman" w:hAnsi="Times New Roman" w:cs="Traditional Arabic" w:hint="cs"/>
          <w:b/>
          <w:bCs/>
          <w:caps/>
          <w:color w:val="0070C0"/>
          <w:sz w:val="36"/>
          <w:szCs w:val="36"/>
          <w:rtl/>
          <w:lang w:eastAsia="ar-SA"/>
        </w:rPr>
        <w:lastRenderedPageBreak/>
        <w:t>الأدب والشعر</w:t>
      </w:r>
    </w:p>
    <w:p w14:paraId="14B66BA1" w14:textId="77777777" w:rsidR="00CC7583" w:rsidRDefault="00CC7583" w:rsidP="00CC7583">
      <w:pPr>
        <w:jc w:val="center"/>
        <w:rPr>
          <w:rFonts w:ascii="Times New Roman" w:eastAsia="Times New Roman" w:hAnsi="Times New Roman" w:cs="Traditional Arabic"/>
          <w:b/>
          <w:bCs/>
          <w:caps/>
          <w:color w:val="FF0000"/>
          <w:sz w:val="36"/>
          <w:szCs w:val="36"/>
          <w:rtl/>
          <w:lang w:eastAsia="ar-SA"/>
        </w:rPr>
      </w:pPr>
    </w:p>
    <w:p w14:paraId="354BB9A2" w14:textId="77777777" w:rsidR="00CC7583" w:rsidRDefault="00CC7583" w:rsidP="00CC7583">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الأدب ونقده</w:t>
      </w:r>
    </w:p>
    <w:p w14:paraId="351D53E5" w14:textId="77777777" w:rsidR="00CC7583" w:rsidRDefault="00CC7583" w:rsidP="00CC7583">
      <w:pPr>
        <w:ind w:left="0" w:firstLine="0"/>
        <w:rPr>
          <w:rFonts w:ascii="Times New Roman" w:eastAsia="Times New Roman" w:hAnsi="Times New Roman" w:cs="Traditional Arabic"/>
          <w:sz w:val="36"/>
          <w:szCs w:val="36"/>
          <w:rtl/>
          <w:lang w:eastAsia="ar-SA"/>
        </w:rPr>
      </w:pPr>
      <w:r w:rsidRPr="00AA1089">
        <w:rPr>
          <w:rFonts w:ascii="Times New Roman" w:eastAsia="Times New Roman" w:hAnsi="Times New Roman" w:cs="Traditional Arabic"/>
          <w:b/>
          <w:bCs/>
          <w:sz w:val="36"/>
          <w:szCs w:val="36"/>
          <w:rtl/>
          <w:lang w:eastAsia="ar-SA"/>
        </w:rPr>
        <w:t>ابن خلدون ناقد</w:t>
      </w:r>
      <w:r w:rsidRPr="00AA1089">
        <w:rPr>
          <w:rFonts w:ascii="Times New Roman" w:eastAsia="Times New Roman" w:hAnsi="Times New Roman" w:cs="Traditional Arabic" w:hint="cs"/>
          <w:b/>
          <w:bCs/>
          <w:sz w:val="36"/>
          <w:szCs w:val="36"/>
          <w:rtl/>
          <w:lang w:eastAsia="ar-SA"/>
        </w:rPr>
        <w:t>ً</w:t>
      </w:r>
      <w:r w:rsidRPr="00AA1089">
        <w:rPr>
          <w:rFonts w:ascii="Times New Roman" w:eastAsia="Times New Roman" w:hAnsi="Times New Roman" w:cs="Traditional Arabic"/>
          <w:b/>
          <w:bCs/>
          <w:sz w:val="36"/>
          <w:szCs w:val="36"/>
          <w:rtl/>
          <w:lang w:eastAsia="ar-SA"/>
        </w:rPr>
        <w:t xml:space="preserve">ا </w:t>
      </w:r>
      <w:r w:rsidRPr="00AA1089">
        <w:rPr>
          <w:rFonts w:ascii="Times New Roman" w:eastAsia="Times New Roman" w:hAnsi="Times New Roman" w:cs="Traditional Arabic" w:hint="cs"/>
          <w:b/>
          <w:bCs/>
          <w:sz w:val="36"/>
          <w:szCs w:val="36"/>
          <w:rtl/>
          <w:lang w:eastAsia="ar-SA"/>
        </w:rPr>
        <w:t>أ</w:t>
      </w:r>
      <w:r w:rsidRPr="00AA1089">
        <w:rPr>
          <w:rFonts w:ascii="Times New Roman" w:eastAsia="Times New Roman" w:hAnsi="Times New Roman" w:cs="Traditional Arabic"/>
          <w:b/>
          <w:bCs/>
          <w:sz w:val="36"/>
          <w:szCs w:val="36"/>
          <w:rtl/>
          <w:lang w:eastAsia="ar-SA"/>
        </w:rPr>
        <w:t>دب</w:t>
      </w:r>
      <w:r w:rsidRPr="00AA1089">
        <w:rPr>
          <w:rFonts w:ascii="Times New Roman" w:eastAsia="Times New Roman" w:hAnsi="Times New Roman" w:cs="Traditional Arabic" w:hint="cs"/>
          <w:b/>
          <w:bCs/>
          <w:sz w:val="36"/>
          <w:szCs w:val="36"/>
          <w:rtl/>
          <w:lang w:eastAsia="ar-SA"/>
        </w:rPr>
        <w:t>يًّا</w:t>
      </w:r>
      <w:r>
        <w:rPr>
          <w:rFonts w:ascii="Times New Roman" w:eastAsia="Times New Roman" w:hAnsi="Times New Roman" w:cs="Traditional Arabic" w:hint="cs"/>
          <w:sz w:val="36"/>
          <w:szCs w:val="36"/>
          <w:rtl/>
          <w:lang w:eastAsia="ar-SA"/>
        </w:rPr>
        <w:t xml:space="preserve">، </w:t>
      </w:r>
    </w:p>
    <w:p w14:paraId="41283C14"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41EA4">
        <w:rPr>
          <w:rFonts w:ascii="Times New Roman" w:eastAsia="Times New Roman" w:hAnsi="Times New Roman" w:cs="Traditional Arabic"/>
          <w:sz w:val="36"/>
          <w:szCs w:val="36"/>
          <w:rtl/>
          <w:lang w:eastAsia="ar-SA"/>
        </w:rPr>
        <w:t xml:space="preserve">عمرو </w:t>
      </w:r>
      <w:proofErr w:type="gramStart"/>
      <w:r>
        <w:rPr>
          <w:rFonts w:ascii="Times New Roman" w:eastAsia="Times New Roman" w:hAnsi="Times New Roman" w:cs="Traditional Arabic" w:hint="cs"/>
          <w:sz w:val="36"/>
          <w:szCs w:val="36"/>
          <w:rtl/>
          <w:lang w:eastAsia="ar-SA"/>
        </w:rPr>
        <w:t>عبدالهادي</w:t>
      </w:r>
      <w:proofErr w:type="gramEnd"/>
      <w:r>
        <w:rPr>
          <w:rFonts w:ascii="Times New Roman" w:eastAsia="Times New Roman" w:hAnsi="Times New Roman" w:cs="Traditional Arabic" w:hint="cs"/>
          <w:sz w:val="36"/>
          <w:szCs w:val="36"/>
          <w:rtl/>
          <w:lang w:eastAsia="ar-SA"/>
        </w:rPr>
        <w:t xml:space="preserve"> ماضي، القاهرة، </w:t>
      </w:r>
      <w:r w:rsidRPr="00E41EA4">
        <w:rPr>
          <w:rFonts w:ascii="Times New Roman" w:eastAsia="Times New Roman" w:hAnsi="Times New Roman" w:cs="Traditional Arabic"/>
          <w:sz w:val="36"/>
          <w:szCs w:val="36"/>
          <w:rtl/>
          <w:lang w:eastAsia="ar-SA"/>
        </w:rPr>
        <w:t>144ص</w:t>
      </w:r>
      <w:r>
        <w:rPr>
          <w:rFonts w:ascii="Times New Roman" w:eastAsia="Times New Roman" w:hAnsi="Times New Roman" w:cs="Traditional Arabic" w:hint="cs"/>
          <w:sz w:val="36"/>
          <w:szCs w:val="36"/>
          <w:rtl/>
          <w:lang w:eastAsia="ar-SA"/>
        </w:rPr>
        <w:t>.</w:t>
      </w:r>
    </w:p>
    <w:p w14:paraId="3F959479"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686DAB30" w14:textId="77777777" w:rsidR="00CC7583" w:rsidRPr="003D673D" w:rsidRDefault="00CC7583" w:rsidP="00CC7583">
      <w:pPr>
        <w:ind w:left="0" w:firstLine="0"/>
        <w:rPr>
          <w:rFonts w:ascii="Calibri" w:eastAsia="Calibri" w:hAnsi="Calibri" w:cs="Traditional Arabic"/>
          <w:b/>
          <w:bCs/>
          <w:kern w:val="2"/>
          <w:sz w:val="36"/>
          <w:szCs w:val="36"/>
          <w:rtl/>
        </w:rPr>
      </w:pPr>
      <w:r w:rsidRPr="003D673D">
        <w:rPr>
          <w:rFonts w:ascii="Calibri" w:eastAsia="Calibri" w:hAnsi="Calibri" w:cs="Traditional Arabic" w:hint="cs"/>
          <w:b/>
          <w:bCs/>
          <w:kern w:val="2"/>
          <w:sz w:val="36"/>
          <w:szCs w:val="36"/>
          <w:rtl/>
        </w:rPr>
        <w:t>الأدب الصوفي: التجليات والأبعاد،</w:t>
      </w:r>
    </w:p>
    <w:p w14:paraId="524D4A58" w14:textId="77777777" w:rsidR="00CC7583" w:rsidRDefault="00CC7583" w:rsidP="00CC7583">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تنسيق وإعداد الأستاذين جمعة مصاص، إبراهيم يحيى.</w:t>
      </w:r>
    </w:p>
    <w:p w14:paraId="7A2A001C" w14:textId="77777777" w:rsidR="00CC7583" w:rsidRDefault="00CC7583" w:rsidP="00CC7583">
      <w:pPr>
        <w:ind w:left="0" w:firstLine="0"/>
        <w:rPr>
          <w:rFonts w:ascii="Calibri" w:eastAsia="Calibri" w:hAnsi="Calibri" w:cs="Traditional Arabic"/>
          <w:kern w:val="2"/>
          <w:sz w:val="36"/>
          <w:szCs w:val="36"/>
          <w:rtl/>
        </w:rPr>
      </w:pPr>
    </w:p>
    <w:p w14:paraId="385332D3" w14:textId="77777777" w:rsidR="00CC7583" w:rsidRDefault="00CC7583" w:rsidP="00CC7583">
      <w:pPr>
        <w:ind w:left="0" w:firstLine="0"/>
        <w:jc w:val="both"/>
        <w:rPr>
          <w:rFonts w:ascii="Calibri" w:eastAsia="Calibri" w:hAnsi="Calibri" w:cs="Traditional Arabic"/>
          <w:sz w:val="36"/>
          <w:szCs w:val="36"/>
          <w:rtl/>
        </w:rPr>
      </w:pPr>
      <w:r w:rsidRPr="00E612DA">
        <w:rPr>
          <w:rFonts w:ascii="Calibri" w:eastAsia="Calibri" w:hAnsi="Calibri" w:cs="Traditional Arabic"/>
          <w:b/>
          <w:bCs/>
          <w:sz w:val="36"/>
          <w:szCs w:val="36"/>
          <w:rtl/>
        </w:rPr>
        <w:t>اقتراح سميري في شرح مقامات الحريري</w:t>
      </w:r>
      <w:r>
        <w:rPr>
          <w:rFonts w:ascii="Calibri" w:eastAsia="Calibri" w:hAnsi="Calibri" w:cs="Traditional Arabic" w:hint="cs"/>
          <w:sz w:val="36"/>
          <w:szCs w:val="36"/>
          <w:rtl/>
        </w:rPr>
        <w:t>،</w:t>
      </w:r>
      <w:r w:rsidRPr="00E612DA">
        <w:rPr>
          <w:rFonts w:ascii="Calibri" w:eastAsia="Calibri" w:hAnsi="Calibri" w:cs="Traditional Arabic"/>
          <w:sz w:val="36"/>
          <w:szCs w:val="36"/>
          <w:rtl/>
        </w:rPr>
        <w:t xml:space="preserve"> </w:t>
      </w:r>
    </w:p>
    <w:p w14:paraId="6AD19DD8" w14:textId="77777777" w:rsidR="00CC7583" w:rsidRDefault="00CC7583" w:rsidP="00CC7583">
      <w:pPr>
        <w:ind w:left="0" w:firstLine="0"/>
        <w:jc w:val="both"/>
        <w:rPr>
          <w:rFonts w:ascii="Calibri" w:eastAsia="Calibri" w:hAnsi="Calibri" w:cs="Traditional Arabic"/>
          <w:sz w:val="36"/>
          <w:szCs w:val="36"/>
          <w:rtl/>
        </w:rPr>
      </w:pPr>
      <w:r w:rsidRPr="00E612DA">
        <w:rPr>
          <w:rFonts w:ascii="Calibri" w:eastAsia="Calibri" w:hAnsi="Calibri" w:cs="Traditional Arabic"/>
          <w:sz w:val="36"/>
          <w:szCs w:val="36"/>
          <w:rtl/>
        </w:rPr>
        <w:t xml:space="preserve">لأبي </w:t>
      </w:r>
      <w:proofErr w:type="gramStart"/>
      <w:r w:rsidRPr="00E612DA">
        <w:rPr>
          <w:rFonts w:ascii="Calibri" w:eastAsia="Calibri" w:hAnsi="Calibri" w:cs="Traditional Arabic"/>
          <w:sz w:val="36"/>
          <w:szCs w:val="36"/>
          <w:rtl/>
        </w:rPr>
        <w:t>عبدالله</w:t>
      </w:r>
      <w:proofErr w:type="gramEnd"/>
      <w:r w:rsidRPr="00E612DA">
        <w:rPr>
          <w:rFonts w:ascii="Calibri" w:eastAsia="Calibri" w:hAnsi="Calibri" w:cs="Traditional Arabic"/>
          <w:sz w:val="36"/>
          <w:szCs w:val="36"/>
          <w:rtl/>
        </w:rPr>
        <w:t xml:space="preserve"> محمد بن منصور بن حمامة </w:t>
      </w:r>
      <w:proofErr w:type="spellStart"/>
      <w:r w:rsidRPr="00E612DA">
        <w:rPr>
          <w:rFonts w:ascii="Calibri" w:eastAsia="Calibri" w:hAnsi="Calibri" w:cs="Traditional Arabic"/>
          <w:sz w:val="36"/>
          <w:szCs w:val="36"/>
          <w:rtl/>
        </w:rPr>
        <w:t>السجلماسي</w:t>
      </w:r>
      <w:proofErr w:type="spellEnd"/>
      <w:r w:rsidRPr="00E612DA">
        <w:rPr>
          <w:rFonts w:ascii="Calibri" w:eastAsia="Calibri" w:hAnsi="Calibri" w:cs="Traditional Arabic"/>
          <w:sz w:val="36"/>
          <w:szCs w:val="36"/>
          <w:rtl/>
        </w:rPr>
        <w:t xml:space="preserve"> (ق 6 هـ)؛ </w:t>
      </w:r>
    </w:p>
    <w:p w14:paraId="06A15578" w14:textId="77777777" w:rsidR="00CC7583" w:rsidRPr="00E612DA" w:rsidRDefault="00CC7583" w:rsidP="00CC7583">
      <w:pPr>
        <w:ind w:left="0" w:firstLine="0"/>
        <w:jc w:val="both"/>
        <w:rPr>
          <w:rFonts w:ascii="Calibri" w:eastAsia="Calibri" w:hAnsi="Calibri" w:cs="Traditional Arabic"/>
          <w:sz w:val="36"/>
          <w:szCs w:val="36"/>
          <w:rtl/>
        </w:rPr>
      </w:pPr>
      <w:r w:rsidRPr="00E612DA">
        <w:rPr>
          <w:rFonts w:ascii="Calibri" w:eastAsia="Calibri" w:hAnsi="Calibri" w:cs="Traditional Arabic"/>
          <w:sz w:val="36"/>
          <w:szCs w:val="36"/>
          <w:rtl/>
        </w:rPr>
        <w:t>دراسة وتحقيق بسام بن مصباح الأغبر</w:t>
      </w:r>
      <w:r>
        <w:rPr>
          <w:rFonts w:ascii="Calibri" w:eastAsia="Calibri" w:hAnsi="Calibri" w:cs="Traditional Arabic" w:hint="cs"/>
          <w:sz w:val="36"/>
          <w:szCs w:val="36"/>
          <w:rtl/>
        </w:rPr>
        <w:t>،</w:t>
      </w:r>
      <w:r w:rsidRPr="00E612DA">
        <w:rPr>
          <w:rFonts w:ascii="Calibri" w:eastAsia="Calibri" w:hAnsi="Calibri" w:cs="Traditional Arabic"/>
          <w:sz w:val="36"/>
          <w:szCs w:val="36"/>
          <w:rtl/>
        </w:rPr>
        <w:t xml:space="preserve"> باتنة، 2مج.</w:t>
      </w:r>
    </w:p>
    <w:p w14:paraId="76588294" w14:textId="77777777" w:rsidR="00CC7583" w:rsidRPr="00E612DA" w:rsidRDefault="00CC7583" w:rsidP="00CC7583">
      <w:pPr>
        <w:ind w:left="0" w:firstLine="0"/>
        <w:jc w:val="both"/>
        <w:rPr>
          <w:rFonts w:ascii="Calibri" w:eastAsia="Calibri" w:hAnsi="Calibri" w:cs="Traditional Arabic"/>
          <w:sz w:val="36"/>
          <w:szCs w:val="36"/>
          <w:rtl/>
        </w:rPr>
      </w:pPr>
      <w:r w:rsidRPr="00E612DA">
        <w:rPr>
          <w:rFonts w:ascii="Calibri" w:eastAsia="Calibri" w:hAnsi="Calibri" w:cs="Traditional Arabic"/>
          <w:sz w:val="36"/>
          <w:szCs w:val="36"/>
          <w:rtl/>
        </w:rPr>
        <w:t>في أدناه: أول شارح لمقامات الحريري في المغرب العربي.</w:t>
      </w:r>
    </w:p>
    <w:p w14:paraId="3C966B7D" w14:textId="77777777" w:rsidR="00CC7583" w:rsidRPr="00E612DA" w:rsidRDefault="00CC7583" w:rsidP="00CC7583">
      <w:pPr>
        <w:ind w:left="0" w:firstLine="0"/>
        <w:jc w:val="both"/>
        <w:rPr>
          <w:rFonts w:ascii="Calibri" w:eastAsia="Calibri" w:hAnsi="Calibri" w:cs="Traditional Arabic"/>
          <w:sz w:val="36"/>
          <w:szCs w:val="36"/>
          <w:rtl/>
        </w:rPr>
      </w:pPr>
    </w:p>
    <w:p w14:paraId="71A680D6"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E21D17">
        <w:rPr>
          <w:rFonts w:ascii="Times New Roman" w:eastAsia="Times New Roman" w:hAnsi="Times New Roman" w:cs="Traditional Arabic" w:hint="cs"/>
          <w:b/>
          <w:bCs/>
          <w:sz w:val="36"/>
          <w:szCs w:val="36"/>
          <w:rtl/>
          <w:lang w:eastAsia="ar-SA"/>
        </w:rPr>
        <w:t>أُنس المسجون وراحة المحزون</w:t>
      </w:r>
      <w:r>
        <w:rPr>
          <w:rFonts w:ascii="Times New Roman" w:eastAsia="Times New Roman" w:hAnsi="Times New Roman" w:cs="Traditional Arabic" w:hint="cs"/>
          <w:sz w:val="36"/>
          <w:szCs w:val="36"/>
          <w:rtl/>
          <w:lang w:eastAsia="ar-SA"/>
        </w:rPr>
        <w:t xml:space="preserve">، </w:t>
      </w:r>
    </w:p>
    <w:p w14:paraId="1BA97733" w14:textId="77777777" w:rsidR="00CC7583" w:rsidRPr="005B148A"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لمؤلفه صفي الدين أبو الفتح عيسى بن البحتري الحلبي (ت 625 هـ)، دمشق.</w:t>
      </w:r>
    </w:p>
    <w:p w14:paraId="4F4E90E8"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1419E2A9" w14:textId="77777777" w:rsidR="00CC7583" w:rsidRDefault="00CC7583" w:rsidP="00CC7583">
      <w:pPr>
        <w:ind w:left="0" w:firstLine="0"/>
        <w:rPr>
          <w:rFonts w:ascii="Times New Roman" w:eastAsia="Times New Roman" w:hAnsi="Times New Roman" w:cs="Traditional Arabic"/>
          <w:sz w:val="36"/>
          <w:szCs w:val="36"/>
          <w:rtl/>
          <w:lang w:eastAsia="ar-SA"/>
        </w:rPr>
      </w:pPr>
      <w:r w:rsidRPr="006A51A1">
        <w:rPr>
          <w:rFonts w:ascii="Times New Roman" w:eastAsia="Times New Roman" w:hAnsi="Times New Roman" w:cs="Traditional Arabic" w:hint="cs"/>
          <w:b/>
          <w:bCs/>
          <w:sz w:val="36"/>
          <w:szCs w:val="36"/>
          <w:rtl/>
          <w:lang w:eastAsia="ar-SA"/>
        </w:rPr>
        <w:t>تحرير</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التحبير</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في</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صناعة</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الشعر</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والنثر</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وبيان</w:t>
      </w:r>
      <w:r w:rsidRPr="006A51A1">
        <w:rPr>
          <w:rFonts w:ascii="Times New Roman" w:eastAsia="Times New Roman" w:hAnsi="Times New Roman" w:cs="Traditional Arabic"/>
          <w:b/>
          <w:bCs/>
          <w:sz w:val="36"/>
          <w:szCs w:val="36"/>
          <w:rtl/>
          <w:lang w:eastAsia="ar-SA"/>
        </w:rPr>
        <w:t xml:space="preserve"> </w:t>
      </w:r>
      <w:r>
        <w:rPr>
          <w:rFonts w:ascii="Times New Roman" w:eastAsia="Times New Roman" w:hAnsi="Times New Roman" w:cs="Traditional Arabic" w:hint="cs"/>
          <w:b/>
          <w:bCs/>
          <w:sz w:val="36"/>
          <w:szCs w:val="36"/>
          <w:rtl/>
          <w:lang w:eastAsia="ar-SA"/>
        </w:rPr>
        <w:t>إ</w:t>
      </w:r>
      <w:r w:rsidRPr="006A51A1">
        <w:rPr>
          <w:rFonts w:ascii="Times New Roman" w:eastAsia="Times New Roman" w:hAnsi="Times New Roman" w:cs="Traditional Arabic" w:hint="cs"/>
          <w:b/>
          <w:bCs/>
          <w:sz w:val="36"/>
          <w:szCs w:val="36"/>
          <w:rtl/>
          <w:lang w:eastAsia="ar-SA"/>
        </w:rPr>
        <w:t>عجاز</w:t>
      </w:r>
      <w:r w:rsidRPr="006A51A1">
        <w:rPr>
          <w:rFonts w:ascii="Times New Roman" w:eastAsia="Times New Roman" w:hAnsi="Times New Roman" w:cs="Traditional Arabic"/>
          <w:b/>
          <w:bCs/>
          <w:sz w:val="36"/>
          <w:szCs w:val="36"/>
          <w:rtl/>
          <w:lang w:eastAsia="ar-SA"/>
        </w:rPr>
        <w:t xml:space="preserve"> </w:t>
      </w:r>
      <w:r w:rsidRPr="006A51A1">
        <w:rPr>
          <w:rFonts w:ascii="Times New Roman" w:eastAsia="Times New Roman" w:hAnsi="Times New Roman" w:cs="Traditional Arabic" w:hint="cs"/>
          <w:b/>
          <w:bCs/>
          <w:sz w:val="36"/>
          <w:szCs w:val="36"/>
          <w:rtl/>
          <w:lang w:eastAsia="ar-SA"/>
        </w:rPr>
        <w:t>القرآن</w:t>
      </w:r>
      <w:r>
        <w:rPr>
          <w:rFonts w:ascii="Times New Roman" w:eastAsia="Times New Roman" w:hAnsi="Times New Roman" w:cs="Traditional Arabic" w:hint="cs"/>
          <w:sz w:val="36"/>
          <w:szCs w:val="36"/>
          <w:rtl/>
          <w:lang w:eastAsia="ar-SA"/>
        </w:rPr>
        <w:t>،</w:t>
      </w:r>
      <w:r w:rsidRPr="009308F9">
        <w:rPr>
          <w:rFonts w:ascii="Times New Roman" w:eastAsia="Times New Roman" w:hAnsi="Times New Roman" w:cs="Traditional Arabic" w:hint="cs"/>
          <w:sz w:val="36"/>
          <w:szCs w:val="36"/>
          <w:rtl/>
          <w:lang w:eastAsia="ar-SA"/>
        </w:rPr>
        <w:t xml:space="preserve"> </w:t>
      </w:r>
    </w:p>
    <w:p w14:paraId="401920B9" w14:textId="77777777" w:rsidR="00CC7583" w:rsidRDefault="00CC7583" w:rsidP="00CC7583">
      <w:pPr>
        <w:ind w:left="0" w:firstLine="0"/>
        <w:rPr>
          <w:rFonts w:ascii="Times New Roman" w:eastAsia="Times New Roman" w:hAnsi="Times New Roman" w:cs="Traditional Arabic"/>
          <w:sz w:val="36"/>
          <w:szCs w:val="36"/>
          <w:rtl/>
          <w:lang w:eastAsia="ar-SA"/>
        </w:rPr>
      </w:pPr>
      <w:r w:rsidRPr="009308F9">
        <w:rPr>
          <w:rFonts w:ascii="Times New Roman" w:eastAsia="Times New Roman" w:hAnsi="Times New Roman" w:cs="Traditional Arabic" w:hint="cs"/>
          <w:sz w:val="36"/>
          <w:szCs w:val="36"/>
          <w:rtl/>
          <w:lang w:eastAsia="ar-SA"/>
        </w:rPr>
        <w:t>ل</w:t>
      </w:r>
      <w:r>
        <w:rPr>
          <w:rFonts w:ascii="Times New Roman" w:eastAsia="Times New Roman" w:hAnsi="Times New Roman" w:cs="Traditional Arabic" w:hint="cs"/>
          <w:sz w:val="36"/>
          <w:szCs w:val="36"/>
          <w:rtl/>
          <w:lang w:eastAsia="ar-SA"/>
        </w:rPr>
        <w:t xml:space="preserve">لأديب العلامة </w:t>
      </w:r>
      <w:r w:rsidRPr="009308F9">
        <w:rPr>
          <w:rFonts w:ascii="Times New Roman" w:eastAsia="Times New Roman" w:hAnsi="Times New Roman" w:cs="Traditional Arabic" w:hint="cs"/>
          <w:sz w:val="36"/>
          <w:szCs w:val="36"/>
          <w:rtl/>
          <w:lang w:eastAsia="ar-SA"/>
        </w:rPr>
        <w:t>ابن</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أبي</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الإصبع</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المصري (ت 654 هـ</w:t>
      </w:r>
      <w:r>
        <w:rPr>
          <w:rFonts w:ascii="Times New Roman" w:eastAsia="Times New Roman" w:hAnsi="Times New Roman" w:cs="Traditional Arabic" w:hint="cs"/>
          <w:sz w:val="36"/>
          <w:szCs w:val="36"/>
          <w:rtl/>
          <w:lang w:eastAsia="ar-SA"/>
        </w:rPr>
        <w:t>)، صاحب (</w:t>
      </w:r>
      <w:r w:rsidRPr="00353C89">
        <w:rPr>
          <w:rFonts w:ascii="Times New Roman" w:eastAsia="Times New Roman" w:hAnsi="Times New Roman" w:cs="Traditional Arabic"/>
          <w:sz w:val="36"/>
          <w:szCs w:val="36"/>
          <w:rtl/>
          <w:lang w:eastAsia="ar-SA"/>
        </w:rPr>
        <w:t>بديع القرآن</w:t>
      </w:r>
      <w:r>
        <w:rPr>
          <w:rFonts w:ascii="Times New Roman" w:eastAsia="Times New Roman" w:hAnsi="Times New Roman" w:cs="Traditional Arabic" w:hint="cs"/>
          <w:sz w:val="36"/>
          <w:szCs w:val="36"/>
          <w:rtl/>
          <w:lang w:eastAsia="ar-SA"/>
        </w:rPr>
        <w:t>)، و(</w:t>
      </w:r>
      <w:r w:rsidRPr="00353C89">
        <w:rPr>
          <w:rFonts w:ascii="Times New Roman" w:eastAsia="Times New Roman" w:hAnsi="Times New Roman" w:cs="Traditional Arabic"/>
          <w:sz w:val="36"/>
          <w:szCs w:val="36"/>
          <w:rtl/>
          <w:lang w:eastAsia="ar-SA"/>
        </w:rPr>
        <w:t>الخواطر السوانح في كشف أسرار الفواتح</w:t>
      </w:r>
      <w:r>
        <w:rPr>
          <w:rFonts w:ascii="Times New Roman" w:eastAsia="Times New Roman" w:hAnsi="Times New Roman" w:cs="Traditional Arabic" w:hint="cs"/>
          <w:sz w:val="36"/>
          <w:szCs w:val="36"/>
          <w:rtl/>
          <w:lang w:eastAsia="ar-SA"/>
        </w:rPr>
        <w:t>) أي:</w:t>
      </w:r>
      <w:r w:rsidRPr="00353C89">
        <w:rPr>
          <w:rFonts w:ascii="Times New Roman" w:eastAsia="Times New Roman" w:hAnsi="Times New Roman" w:cs="Traditional Arabic"/>
          <w:sz w:val="36"/>
          <w:szCs w:val="36"/>
          <w:rtl/>
          <w:lang w:eastAsia="ar-SA"/>
        </w:rPr>
        <w:t xml:space="preserve"> فواتح القرآن، </w:t>
      </w:r>
      <w:r>
        <w:rPr>
          <w:rFonts w:ascii="Times New Roman" w:eastAsia="Times New Roman" w:hAnsi="Times New Roman" w:cs="Traditional Arabic" w:hint="cs"/>
          <w:sz w:val="36"/>
          <w:szCs w:val="36"/>
          <w:rtl/>
          <w:lang w:eastAsia="ar-SA"/>
        </w:rPr>
        <w:t>و(</w:t>
      </w:r>
      <w:r w:rsidRPr="00353C89">
        <w:rPr>
          <w:rFonts w:ascii="Times New Roman" w:eastAsia="Times New Roman" w:hAnsi="Times New Roman" w:cs="Traditional Arabic"/>
          <w:sz w:val="36"/>
          <w:szCs w:val="36"/>
          <w:rtl/>
          <w:lang w:eastAsia="ar-SA"/>
        </w:rPr>
        <w:t>البرهان في إعجاز القرآن</w:t>
      </w:r>
      <w:r>
        <w:rPr>
          <w:rFonts w:ascii="Times New Roman" w:eastAsia="Times New Roman" w:hAnsi="Times New Roman" w:cs="Traditional Arabic" w:hint="cs"/>
          <w:sz w:val="36"/>
          <w:szCs w:val="36"/>
          <w:rtl/>
          <w:lang w:eastAsia="ar-SA"/>
        </w:rPr>
        <w:t>) وغيرها.</w:t>
      </w:r>
    </w:p>
    <w:p w14:paraId="1F091CF2" w14:textId="77777777" w:rsidR="00CC7583" w:rsidRPr="009308F9"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أصدرته وزارة الأوقاف بالقاهرة بتحقيق الأستاذ</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حنفي</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محمد</w:t>
      </w:r>
      <w:r w:rsidRPr="009308F9">
        <w:rPr>
          <w:rFonts w:ascii="Times New Roman" w:eastAsia="Times New Roman" w:hAnsi="Times New Roman" w:cs="Traditional Arabic"/>
          <w:sz w:val="36"/>
          <w:szCs w:val="36"/>
          <w:rtl/>
          <w:lang w:eastAsia="ar-SA"/>
        </w:rPr>
        <w:t xml:space="preserve"> </w:t>
      </w:r>
      <w:r w:rsidRPr="009308F9">
        <w:rPr>
          <w:rFonts w:ascii="Times New Roman" w:eastAsia="Times New Roman" w:hAnsi="Times New Roman" w:cs="Traditional Arabic" w:hint="cs"/>
          <w:sz w:val="36"/>
          <w:szCs w:val="36"/>
          <w:rtl/>
          <w:lang w:eastAsia="ar-SA"/>
        </w:rPr>
        <w:t>شرف</w:t>
      </w:r>
      <w:r>
        <w:rPr>
          <w:rFonts w:ascii="Times New Roman" w:eastAsia="Times New Roman" w:hAnsi="Times New Roman" w:cs="Traditional Arabic" w:hint="cs"/>
          <w:sz w:val="36"/>
          <w:szCs w:val="36"/>
          <w:rtl/>
          <w:lang w:eastAsia="ar-SA"/>
        </w:rPr>
        <w:t>.</w:t>
      </w:r>
    </w:p>
    <w:p w14:paraId="3BA82B2F" w14:textId="77777777" w:rsidR="00CC7583" w:rsidRPr="009308F9" w:rsidRDefault="00CC7583" w:rsidP="00CC7583">
      <w:pPr>
        <w:ind w:left="0" w:firstLine="0"/>
        <w:rPr>
          <w:rFonts w:ascii="Times New Roman" w:eastAsia="Times New Roman" w:hAnsi="Times New Roman" w:cs="Traditional Arabic"/>
          <w:sz w:val="36"/>
          <w:szCs w:val="36"/>
          <w:rtl/>
          <w:lang w:eastAsia="ar-SA"/>
        </w:rPr>
      </w:pPr>
    </w:p>
    <w:p w14:paraId="3D8D778D" w14:textId="77777777" w:rsidR="00CC7583" w:rsidRDefault="00CC7583" w:rsidP="00CC7583">
      <w:pPr>
        <w:ind w:left="0" w:firstLine="0"/>
        <w:jc w:val="both"/>
        <w:rPr>
          <w:rFonts w:ascii="Calibri" w:eastAsia="Calibri" w:hAnsi="Calibri" w:cs="Traditional Arabic"/>
          <w:sz w:val="36"/>
          <w:szCs w:val="36"/>
          <w:rtl/>
        </w:rPr>
      </w:pPr>
      <w:r w:rsidRPr="00F113CB">
        <w:rPr>
          <w:rFonts w:ascii="Calibri" w:eastAsia="Calibri" w:hAnsi="Calibri" w:cs="Traditional Arabic"/>
          <w:b/>
          <w:bCs/>
          <w:sz w:val="36"/>
          <w:szCs w:val="36"/>
          <w:rtl/>
        </w:rPr>
        <w:t>التحف والهدايا</w:t>
      </w:r>
      <w:r>
        <w:rPr>
          <w:rFonts w:ascii="Calibri" w:eastAsia="Calibri" w:hAnsi="Calibri" w:cs="Traditional Arabic" w:hint="cs"/>
          <w:sz w:val="36"/>
          <w:szCs w:val="36"/>
          <w:rtl/>
        </w:rPr>
        <w:t>،</w:t>
      </w:r>
      <w:r w:rsidRPr="00F113CB">
        <w:rPr>
          <w:rFonts w:ascii="Calibri" w:eastAsia="Calibri" w:hAnsi="Calibri" w:cs="Traditional Arabic"/>
          <w:sz w:val="36"/>
          <w:szCs w:val="36"/>
          <w:rtl/>
        </w:rPr>
        <w:t xml:space="preserve"> </w:t>
      </w:r>
    </w:p>
    <w:p w14:paraId="77302F04" w14:textId="77777777" w:rsidR="00CC7583" w:rsidRDefault="00CC7583" w:rsidP="00CC7583">
      <w:pPr>
        <w:ind w:left="0" w:firstLine="0"/>
        <w:jc w:val="both"/>
        <w:rPr>
          <w:rFonts w:ascii="Calibri" w:eastAsia="Calibri" w:hAnsi="Calibri" w:cs="Traditional Arabic"/>
          <w:sz w:val="36"/>
          <w:szCs w:val="36"/>
          <w:rtl/>
        </w:rPr>
      </w:pPr>
      <w:proofErr w:type="spellStart"/>
      <w:r w:rsidRPr="00F113CB">
        <w:rPr>
          <w:rFonts w:ascii="Calibri" w:eastAsia="Calibri" w:hAnsi="Calibri" w:cs="Traditional Arabic"/>
          <w:sz w:val="36"/>
          <w:szCs w:val="36"/>
          <w:rtl/>
        </w:rPr>
        <w:t>ل</w:t>
      </w:r>
      <w:r>
        <w:rPr>
          <w:rFonts w:ascii="Calibri" w:eastAsia="Calibri" w:hAnsi="Calibri" w:cs="Traditional Arabic" w:hint="cs"/>
          <w:sz w:val="36"/>
          <w:szCs w:val="36"/>
          <w:rtl/>
        </w:rPr>
        <w:t>لخالديين</w:t>
      </w:r>
      <w:proofErr w:type="spellEnd"/>
      <w:r>
        <w:rPr>
          <w:rFonts w:ascii="Calibri" w:eastAsia="Calibri" w:hAnsi="Calibri" w:cs="Traditional Arabic" w:hint="cs"/>
          <w:sz w:val="36"/>
          <w:szCs w:val="36"/>
          <w:rtl/>
        </w:rPr>
        <w:t xml:space="preserve"> </w:t>
      </w:r>
      <w:r w:rsidRPr="00F113CB">
        <w:rPr>
          <w:rFonts w:ascii="Calibri" w:eastAsia="Calibri" w:hAnsi="Calibri" w:cs="Traditional Arabic"/>
          <w:sz w:val="36"/>
          <w:szCs w:val="36"/>
          <w:rtl/>
        </w:rPr>
        <w:t xml:space="preserve">أبي بكر محمد بن هاشم، </w:t>
      </w:r>
      <w:r>
        <w:rPr>
          <w:rFonts w:ascii="Calibri" w:eastAsia="Calibri" w:hAnsi="Calibri" w:cs="Traditional Arabic" w:hint="cs"/>
          <w:sz w:val="36"/>
          <w:szCs w:val="36"/>
          <w:rtl/>
        </w:rPr>
        <w:t xml:space="preserve">وأخيه </w:t>
      </w:r>
      <w:r w:rsidRPr="00F113CB">
        <w:rPr>
          <w:rFonts w:ascii="Calibri" w:eastAsia="Calibri" w:hAnsi="Calibri" w:cs="Traditional Arabic"/>
          <w:sz w:val="36"/>
          <w:szCs w:val="36"/>
          <w:rtl/>
        </w:rPr>
        <w:t>أبي عثمان سعي</w:t>
      </w:r>
      <w:r>
        <w:rPr>
          <w:rFonts w:ascii="Calibri" w:eastAsia="Calibri" w:hAnsi="Calibri" w:cs="Traditional Arabic" w:hint="cs"/>
          <w:sz w:val="36"/>
          <w:szCs w:val="36"/>
          <w:rtl/>
        </w:rPr>
        <w:t>د</w:t>
      </w:r>
      <w:r w:rsidRPr="00F113CB">
        <w:rPr>
          <w:rFonts w:ascii="Calibri" w:eastAsia="Calibri" w:hAnsi="Calibri" w:cs="Traditional Arabic"/>
          <w:sz w:val="36"/>
          <w:szCs w:val="36"/>
          <w:rtl/>
        </w:rPr>
        <w:t>؛ تحقيق سامي الدهان</w:t>
      </w:r>
      <w:r>
        <w:rPr>
          <w:rFonts w:ascii="Calibri" w:eastAsia="Calibri" w:hAnsi="Calibri" w:cs="Traditional Arabic" w:hint="cs"/>
          <w:sz w:val="36"/>
          <w:szCs w:val="36"/>
          <w:rtl/>
        </w:rPr>
        <w:t>،</w:t>
      </w:r>
      <w:r w:rsidRPr="00F113CB">
        <w:rPr>
          <w:rFonts w:ascii="Calibri" w:eastAsia="Calibri" w:hAnsi="Calibri" w:cs="Traditional Arabic"/>
          <w:sz w:val="36"/>
          <w:szCs w:val="36"/>
          <w:rtl/>
        </w:rPr>
        <w:t xml:space="preserve"> الشارقة</w:t>
      </w:r>
      <w:r>
        <w:rPr>
          <w:rFonts w:ascii="Calibri" w:eastAsia="Calibri" w:hAnsi="Calibri" w:cs="Traditional Arabic" w:hint="cs"/>
          <w:sz w:val="36"/>
          <w:szCs w:val="36"/>
          <w:rtl/>
        </w:rPr>
        <w:t>، الطبعة الثانية.</w:t>
      </w:r>
    </w:p>
    <w:p w14:paraId="0E88A1A5"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جمع فيه المؤلفان أخبار الهدايا المستحسنة والمذمومة، وهدايا </w:t>
      </w:r>
      <w:proofErr w:type="spellStart"/>
      <w:r>
        <w:rPr>
          <w:rFonts w:ascii="Calibri" w:eastAsia="Calibri" w:hAnsi="Calibri" w:cs="Traditional Arabic" w:hint="cs"/>
          <w:sz w:val="36"/>
          <w:szCs w:val="36"/>
          <w:rtl/>
        </w:rPr>
        <w:t>النَّوكى</w:t>
      </w:r>
      <w:proofErr w:type="spellEnd"/>
      <w:r>
        <w:rPr>
          <w:rFonts w:ascii="Calibri" w:eastAsia="Calibri" w:hAnsi="Calibri" w:cs="Traditional Arabic" w:hint="cs"/>
          <w:sz w:val="36"/>
          <w:szCs w:val="36"/>
          <w:rtl/>
        </w:rPr>
        <w:t xml:space="preserve"> والحمقى، ومن استدعى هدية بشعره، ومن تعوّض بالدعاء لما قصرت يده عن الهدية.</w:t>
      </w:r>
    </w:p>
    <w:p w14:paraId="2AADEDB7"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وفيه أخبار ونوادر لم ترد في كتب الأدب الأخرى.</w:t>
      </w:r>
    </w:p>
    <w:p w14:paraId="6D8556DA" w14:textId="77777777" w:rsidR="00CC7583" w:rsidRDefault="00CC7583" w:rsidP="00CC7583">
      <w:pPr>
        <w:ind w:left="0" w:firstLine="0"/>
        <w:rPr>
          <w:rFonts w:ascii="Times New Roman" w:eastAsia="Times New Roman" w:hAnsi="Times New Roman" w:cs="Traditional Arabic"/>
          <w:sz w:val="36"/>
          <w:szCs w:val="36"/>
          <w:rtl/>
          <w:lang w:eastAsia="ar-SA"/>
        </w:rPr>
      </w:pPr>
    </w:p>
    <w:p w14:paraId="2F61CD13"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ال</w:t>
      </w:r>
      <w:r w:rsidRPr="00D63153">
        <w:rPr>
          <w:rFonts w:ascii="Times New Roman" w:eastAsia="Times New Roman" w:hAnsi="Times New Roman" w:cs="Traditional Arabic" w:hint="cs"/>
          <w:b/>
          <w:bCs/>
          <w:sz w:val="36"/>
          <w:szCs w:val="36"/>
          <w:rtl/>
          <w:lang w:eastAsia="ar-SA"/>
        </w:rPr>
        <w:t>جليس</w:t>
      </w:r>
      <w:r w:rsidRPr="00D63153">
        <w:rPr>
          <w:rFonts w:ascii="Times New Roman" w:eastAsia="Times New Roman" w:hAnsi="Times New Roman" w:cs="Traditional Arabic"/>
          <w:b/>
          <w:bCs/>
          <w:sz w:val="36"/>
          <w:szCs w:val="36"/>
          <w:rtl/>
          <w:lang w:eastAsia="ar-SA"/>
        </w:rPr>
        <w:t xml:space="preserve"> </w:t>
      </w:r>
      <w:r w:rsidRPr="00D63153">
        <w:rPr>
          <w:rFonts w:ascii="Times New Roman" w:eastAsia="Times New Roman" w:hAnsi="Times New Roman" w:cs="Traditional Arabic" w:hint="cs"/>
          <w:b/>
          <w:bCs/>
          <w:sz w:val="36"/>
          <w:szCs w:val="36"/>
          <w:rtl/>
          <w:lang w:eastAsia="ar-SA"/>
        </w:rPr>
        <w:t>الصالح</w:t>
      </w:r>
      <w:r w:rsidRPr="00D63153">
        <w:rPr>
          <w:rFonts w:ascii="Times New Roman" w:eastAsia="Times New Roman" w:hAnsi="Times New Roman" w:cs="Traditional Arabic"/>
          <w:b/>
          <w:bCs/>
          <w:sz w:val="36"/>
          <w:szCs w:val="36"/>
          <w:rtl/>
          <w:lang w:eastAsia="ar-SA"/>
        </w:rPr>
        <w:t xml:space="preserve"> </w:t>
      </w:r>
      <w:r w:rsidRPr="00D63153">
        <w:rPr>
          <w:rFonts w:ascii="Times New Roman" w:eastAsia="Times New Roman" w:hAnsi="Times New Roman" w:cs="Traditional Arabic" w:hint="cs"/>
          <w:b/>
          <w:bCs/>
          <w:sz w:val="36"/>
          <w:szCs w:val="36"/>
          <w:rtl/>
          <w:lang w:eastAsia="ar-SA"/>
        </w:rPr>
        <w:t>والأنيس</w:t>
      </w:r>
      <w:r w:rsidRPr="00D63153">
        <w:rPr>
          <w:rFonts w:ascii="Times New Roman" w:eastAsia="Times New Roman" w:hAnsi="Times New Roman" w:cs="Traditional Arabic"/>
          <w:b/>
          <w:bCs/>
          <w:sz w:val="36"/>
          <w:szCs w:val="36"/>
          <w:rtl/>
          <w:lang w:eastAsia="ar-SA"/>
        </w:rPr>
        <w:t xml:space="preserve"> </w:t>
      </w:r>
      <w:r w:rsidRPr="00D63153">
        <w:rPr>
          <w:rFonts w:ascii="Times New Roman" w:eastAsia="Times New Roman" w:hAnsi="Times New Roman" w:cs="Traditional Arabic" w:hint="cs"/>
          <w:b/>
          <w:bCs/>
          <w:sz w:val="36"/>
          <w:szCs w:val="36"/>
          <w:rtl/>
          <w:lang w:eastAsia="ar-SA"/>
        </w:rPr>
        <w:t>الناصح</w:t>
      </w:r>
      <w:r>
        <w:rPr>
          <w:rFonts w:ascii="Times New Roman" w:eastAsia="Times New Roman" w:hAnsi="Times New Roman" w:cs="Traditional Arabic" w:hint="cs"/>
          <w:sz w:val="36"/>
          <w:szCs w:val="36"/>
          <w:rtl/>
          <w:lang w:eastAsia="ar-SA"/>
        </w:rPr>
        <w:t>،</w:t>
      </w:r>
      <w:r w:rsidRPr="00E25E8E">
        <w:rPr>
          <w:rFonts w:ascii="Times New Roman" w:eastAsia="Times New Roman" w:hAnsi="Times New Roman" w:cs="Traditional Arabic" w:hint="cs"/>
          <w:sz w:val="36"/>
          <w:szCs w:val="36"/>
          <w:rtl/>
          <w:lang w:eastAsia="ar-SA"/>
        </w:rPr>
        <w:t xml:space="preserve"> </w:t>
      </w:r>
    </w:p>
    <w:p w14:paraId="560530B0"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E25E8E">
        <w:rPr>
          <w:rFonts w:ascii="Times New Roman" w:eastAsia="Times New Roman" w:hAnsi="Times New Roman" w:cs="Traditional Arabic" w:hint="cs"/>
          <w:sz w:val="36"/>
          <w:szCs w:val="36"/>
          <w:rtl/>
          <w:lang w:eastAsia="ar-SA"/>
        </w:rPr>
        <w:t>يوسف</w:t>
      </w:r>
      <w:r w:rsidRPr="00E25E8E">
        <w:rPr>
          <w:rFonts w:ascii="Times New Roman" w:eastAsia="Times New Roman" w:hAnsi="Times New Roman" w:cs="Traditional Arabic"/>
          <w:sz w:val="36"/>
          <w:szCs w:val="36"/>
          <w:rtl/>
          <w:lang w:eastAsia="ar-SA"/>
        </w:rPr>
        <w:t xml:space="preserve"> </w:t>
      </w:r>
      <w:r w:rsidRPr="00E25E8E">
        <w:rPr>
          <w:rFonts w:ascii="Times New Roman" w:eastAsia="Times New Roman" w:hAnsi="Times New Roman" w:cs="Traditional Arabic" w:hint="cs"/>
          <w:sz w:val="36"/>
          <w:szCs w:val="36"/>
          <w:rtl/>
          <w:lang w:eastAsia="ar-SA"/>
        </w:rPr>
        <w:t>بن</w:t>
      </w:r>
      <w:r w:rsidRPr="00E25E8E">
        <w:rPr>
          <w:rFonts w:ascii="Times New Roman" w:eastAsia="Times New Roman" w:hAnsi="Times New Roman" w:cs="Traditional Arabic"/>
          <w:sz w:val="36"/>
          <w:szCs w:val="36"/>
          <w:rtl/>
          <w:lang w:eastAsia="ar-SA"/>
        </w:rPr>
        <w:t xml:space="preserve"> </w:t>
      </w:r>
      <w:proofErr w:type="spellStart"/>
      <w:r w:rsidRPr="00E25E8E">
        <w:rPr>
          <w:rFonts w:ascii="Times New Roman" w:eastAsia="Times New Roman" w:hAnsi="Times New Roman" w:cs="Traditional Arabic" w:hint="cs"/>
          <w:sz w:val="36"/>
          <w:szCs w:val="36"/>
          <w:rtl/>
          <w:lang w:eastAsia="ar-SA"/>
        </w:rPr>
        <w:t>قزأوغلي</w:t>
      </w:r>
      <w:proofErr w:type="spellEnd"/>
      <w:r w:rsidRPr="00E25E8E">
        <w:rPr>
          <w:rFonts w:ascii="Times New Roman" w:eastAsia="Times New Roman" w:hAnsi="Times New Roman" w:cs="Traditional Arabic" w:hint="cs"/>
          <w:sz w:val="36"/>
          <w:szCs w:val="36"/>
          <w:rtl/>
          <w:lang w:eastAsia="ar-SA"/>
        </w:rPr>
        <w:t xml:space="preserve"> سبط ابن الجوزي</w:t>
      </w:r>
      <w:r w:rsidRPr="00E25E8E">
        <w:rPr>
          <w:rFonts w:ascii="Times New Roman" w:eastAsia="Times New Roman" w:hAnsi="Times New Roman" w:cs="Traditional Arabic"/>
          <w:sz w:val="36"/>
          <w:szCs w:val="36"/>
          <w:rtl/>
          <w:lang w:eastAsia="ar-SA"/>
        </w:rPr>
        <w:t xml:space="preserve"> </w:t>
      </w:r>
      <w:r w:rsidRPr="00E25E8E">
        <w:rPr>
          <w:rFonts w:ascii="Times New Roman" w:eastAsia="Times New Roman" w:hAnsi="Times New Roman" w:cs="Traditional Arabic" w:hint="cs"/>
          <w:sz w:val="36"/>
          <w:szCs w:val="36"/>
          <w:rtl/>
          <w:lang w:eastAsia="ar-SA"/>
        </w:rPr>
        <w:t xml:space="preserve">(ت </w:t>
      </w:r>
      <w:r w:rsidRPr="00E25E8E">
        <w:rPr>
          <w:rFonts w:ascii="Times New Roman" w:eastAsia="Times New Roman" w:hAnsi="Times New Roman" w:cs="Traditional Arabic"/>
          <w:sz w:val="36"/>
          <w:szCs w:val="36"/>
          <w:rtl/>
          <w:lang w:eastAsia="ar-SA"/>
        </w:rPr>
        <w:t xml:space="preserve">654 </w:t>
      </w:r>
      <w:r w:rsidRPr="00E25E8E">
        <w:rPr>
          <w:rFonts w:ascii="Times New Roman" w:eastAsia="Times New Roman" w:hAnsi="Times New Roman" w:cs="Traditional Arabic" w:hint="cs"/>
          <w:sz w:val="36"/>
          <w:szCs w:val="36"/>
          <w:rtl/>
          <w:lang w:eastAsia="ar-SA"/>
        </w:rPr>
        <w:t>هـ</w:t>
      </w:r>
      <w:r>
        <w:rPr>
          <w:rFonts w:ascii="Times New Roman" w:eastAsia="Times New Roman" w:hAnsi="Times New Roman" w:cs="Traditional Arabic" w:hint="cs"/>
          <w:sz w:val="36"/>
          <w:szCs w:val="36"/>
          <w:rtl/>
          <w:lang w:eastAsia="ar-SA"/>
        </w:rPr>
        <w:t>) رحمهما الله؛</w:t>
      </w:r>
      <w:r w:rsidRPr="00EE00F6">
        <w:rPr>
          <w:rFonts w:hint="cs"/>
          <w:rtl/>
        </w:rPr>
        <w:t xml:space="preserve"> </w:t>
      </w:r>
      <w:r w:rsidRPr="00EE00F6">
        <w:rPr>
          <w:rFonts w:ascii="Times New Roman" w:eastAsia="Times New Roman" w:hAnsi="Times New Roman" w:cs="Traditional Arabic" w:hint="cs"/>
          <w:sz w:val="36"/>
          <w:szCs w:val="36"/>
          <w:rtl/>
          <w:lang w:eastAsia="ar-SA"/>
        </w:rPr>
        <w:t>باعتناء</w:t>
      </w:r>
      <w:r w:rsidRPr="00EE00F6">
        <w:rPr>
          <w:rFonts w:ascii="Times New Roman" w:eastAsia="Times New Roman" w:hAnsi="Times New Roman" w:cs="Traditional Arabic"/>
          <w:sz w:val="36"/>
          <w:szCs w:val="36"/>
          <w:rtl/>
          <w:lang w:eastAsia="ar-SA"/>
        </w:rPr>
        <w:t xml:space="preserve"> </w:t>
      </w:r>
      <w:r w:rsidRPr="00EE00F6">
        <w:rPr>
          <w:rFonts w:ascii="Times New Roman" w:eastAsia="Times New Roman" w:hAnsi="Times New Roman" w:cs="Traditional Arabic" w:hint="cs"/>
          <w:sz w:val="36"/>
          <w:szCs w:val="36"/>
          <w:rtl/>
          <w:lang w:eastAsia="ar-SA"/>
        </w:rPr>
        <w:t>اللجنة</w:t>
      </w:r>
      <w:r w:rsidRPr="00EE00F6">
        <w:rPr>
          <w:rFonts w:ascii="Times New Roman" w:eastAsia="Times New Roman" w:hAnsi="Times New Roman" w:cs="Traditional Arabic"/>
          <w:sz w:val="36"/>
          <w:szCs w:val="36"/>
          <w:rtl/>
          <w:lang w:eastAsia="ar-SA"/>
        </w:rPr>
        <w:t xml:space="preserve"> </w:t>
      </w:r>
      <w:r w:rsidRPr="00EE00F6">
        <w:rPr>
          <w:rFonts w:ascii="Times New Roman" w:eastAsia="Times New Roman" w:hAnsi="Times New Roman" w:cs="Traditional Arabic" w:hint="cs"/>
          <w:sz w:val="36"/>
          <w:szCs w:val="36"/>
          <w:rtl/>
          <w:lang w:eastAsia="ar-SA"/>
        </w:rPr>
        <w:t>العلمية</w:t>
      </w:r>
      <w:r w:rsidRPr="00EE00F6">
        <w:rPr>
          <w:rFonts w:ascii="Times New Roman" w:eastAsia="Times New Roman" w:hAnsi="Times New Roman" w:cs="Traditional Arabic"/>
          <w:sz w:val="36"/>
          <w:szCs w:val="36"/>
          <w:rtl/>
          <w:lang w:eastAsia="ar-SA"/>
        </w:rPr>
        <w:t xml:space="preserve"> </w:t>
      </w:r>
      <w:r w:rsidRPr="00EE00F6">
        <w:rPr>
          <w:rFonts w:ascii="Times New Roman" w:eastAsia="Times New Roman" w:hAnsi="Times New Roman" w:cs="Traditional Arabic" w:hint="cs"/>
          <w:sz w:val="36"/>
          <w:szCs w:val="36"/>
          <w:rtl/>
          <w:lang w:eastAsia="ar-SA"/>
        </w:rPr>
        <w:t>بدار</w:t>
      </w:r>
      <w:r w:rsidRPr="00EE00F6">
        <w:rPr>
          <w:rFonts w:ascii="Times New Roman" w:eastAsia="Times New Roman" w:hAnsi="Times New Roman" w:cs="Traditional Arabic"/>
          <w:sz w:val="36"/>
          <w:szCs w:val="36"/>
          <w:rtl/>
          <w:lang w:eastAsia="ar-SA"/>
        </w:rPr>
        <w:t xml:space="preserve"> </w:t>
      </w:r>
      <w:r w:rsidRPr="00EE00F6">
        <w:rPr>
          <w:rFonts w:ascii="Times New Roman" w:eastAsia="Times New Roman" w:hAnsi="Times New Roman" w:cs="Traditional Arabic" w:hint="cs"/>
          <w:sz w:val="36"/>
          <w:szCs w:val="36"/>
          <w:rtl/>
          <w:lang w:eastAsia="ar-SA"/>
        </w:rPr>
        <w:t>كلمات</w:t>
      </w:r>
      <w:r>
        <w:rPr>
          <w:rFonts w:ascii="Times New Roman" w:eastAsia="Times New Roman" w:hAnsi="Times New Roman" w:cs="Traditional Arabic" w:hint="cs"/>
          <w:sz w:val="36"/>
          <w:szCs w:val="36"/>
          <w:rtl/>
          <w:lang w:eastAsia="ar-SA"/>
        </w:rPr>
        <w:t>، 320 ص</w:t>
      </w:r>
      <w:r w:rsidRPr="00E25E8E">
        <w:rPr>
          <w:rFonts w:ascii="Times New Roman" w:eastAsia="Times New Roman" w:hAnsi="Times New Roman" w:cs="Traditional Arabic" w:hint="cs"/>
          <w:sz w:val="36"/>
          <w:szCs w:val="36"/>
          <w:rtl/>
          <w:lang w:eastAsia="ar-SA"/>
        </w:rPr>
        <w:t>.</w:t>
      </w:r>
    </w:p>
    <w:p w14:paraId="2029A129"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781877D6" w14:textId="77777777" w:rsidR="00CC7583" w:rsidRPr="004710D9" w:rsidRDefault="00CC7583" w:rsidP="00CC7583">
      <w:pPr>
        <w:ind w:left="0" w:firstLine="0"/>
        <w:jc w:val="both"/>
        <w:rPr>
          <w:rFonts w:cs="Traditional Arabic"/>
          <w:b/>
          <w:bCs/>
          <w:sz w:val="36"/>
          <w:szCs w:val="36"/>
          <w:rtl/>
        </w:rPr>
      </w:pPr>
      <w:r w:rsidRPr="004710D9">
        <w:rPr>
          <w:rFonts w:cs="Traditional Arabic" w:hint="cs"/>
          <w:b/>
          <w:bCs/>
          <w:sz w:val="36"/>
          <w:szCs w:val="36"/>
          <w:rtl/>
        </w:rPr>
        <w:t>دوحة الرواية:</w:t>
      </w:r>
    </w:p>
    <w:p w14:paraId="5DBA33B1" w14:textId="77777777" w:rsidR="00CC7583" w:rsidRPr="004710D9" w:rsidRDefault="00CC7583" w:rsidP="00CC7583">
      <w:pPr>
        <w:ind w:left="0" w:firstLine="0"/>
        <w:jc w:val="both"/>
        <w:rPr>
          <w:rFonts w:cs="Traditional Arabic"/>
          <w:b/>
          <w:bCs/>
          <w:sz w:val="36"/>
          <w:szCs w:val="36"/>
          <w:rtl/>
        </w:rPr>
      </w:pPr>
      <w:r w:rsidRPr="004710D9">
        <w:rPr>
          <w:rFonts w:cs="Traditional Arabic" w:hint="cs"/>
          <w:b/>
          <w:bCs/>
          <w:sz w:val="36"/>
          <w:szCs w:val="36"/>
          <w:rtl/>
        </w:rPr>
        <w:t>استقراء لتاريخ إسناد الأدب الجاهلي ونقد متونه عند الرواة،</w:t>
      </w:r>
    </w:p>
    <w:p w14:paraId="4B5DFD51" w14:textId="77777777" w:rsidR="00CC7583" w:rsidRDefault="00CC7583" w:rsidP="00CC7583">
      <w:pPr>
        <w:ind w:left="0" w:firstLine="0"/>
        <w:jc w:val="both"/>
        <w:rPr>
          <w:rFonts w:cs="Traditional Arabic"/>
          <w:sz w:val="36"/>
          <w:szCs w:val="36"/>
          <w:rtl/>
        </w:rPr>
      </w:pPr>
      <w:r>
        <w:rPr>
          <w:rFonts w:cs="Traditional Arabic" w:hint="cs"/>
          <w:sz w:val="36"/>
          <w:szCs w:val="36"/>
          <w:rtl/>
        </w:rPr>
        <w:t>تأليف بدر بن ناصر الدريس، الرياض، 296 ص.</w:t>
      </w:r>
    </w:p>
    <w:p w14:paraId="6FCBFB78" w14:textId="77777777" w:rsidR="00CC7583" w:rsidRDefault="00CC7583" w:rsidP="00CC7583">
      <w:pPr>
        <w:ind w:left="0" w:firstLine="0"/>
        <w:jc w:val="both"/>
        <w:rPr>
          <w:rFonts w:cs="Traditional Arabic"/>
          <w:sz w:val="36"/>
          <w:szCs w:val="36"/>
          <w:rtl/>
        </w:rPr>
      </w:pPr>
      <w:r>
        <w:rPr>
          <w:rFonts w:cs="Traditional Arabic" w:hint="cs"/>
          <w:sz w:val="36"/>
          <w:szCs w:val="36"/>
          <w:rtl/>
        </w:rPr>
        <w:t>وأصله رسالة علمية.</w:t>
      </w:r>
    </w:p>
    <w:p w14:paraId="7F7B0BC6" w14:textId="77777777" w:rsidR="00CC7583" w:rsidRPr="00D47E64" w:rsidRDefault="00CC7583" w:rsidP="00CC7583">
      <w:pPr>
        <w:ind w:left="0" w:firstLine="0"/>
        <w:jc w:val="both"/>
        <w:rPr>
          <w:rFonts w:cs="Traditional Arabic"/>
          <w:sz w:val="36"/>
          <w:szCs w:val="36"/>
          <w:rtl/>
        </w:rPr>
      </w:pPr>
      <w:r>
        <w:rPr>
          <w:rFonts w:cs="Traditional Arabic" w:hint="cs"/>
          <w:sz w:val="36"/>
          <w:szCs w:val="36"/>
          <w:rtl/>
        </w:rPr>
        <w:t xml:space="preserve">قال المؤلف: </w:t>
      </w:r>
      <w:r w:rsidRPr="00D47E64">
        <w:rPr>
          <w:rFonts w:cs="Traditional Arabic"/>
          <w:sz w:val="36"/>
          <w:szCs w:val="36"/>
          <w:rtl/>
        </w:rPr>
        <w:t>انتصب علماء الرواة في القرن الثاني وما بعده للأدب الجاهلي جمعًا وتدوينًا، ولم يبيّنوا منهجهم في الرواية تحملًا وأداءً، وإنما قد يشيرون أحيانًا إلى بعض معالمه إشاراتٍ تهدي مَن شاء أن يتَفَطَّن لها.</w:t>
      </w:r>
    </w:p>
    <w:p w14:paraId="2E7F9B66" w14:textId="77777777" w:rsidR="00CC7583" w:rsidRPr="00D47E64" w:rsidRDefault="00CC7583" w:rsidP="00CC7583">
      <w:pPr>
        <w:ind w:left="0" w:firstLine="0"/>
        <w:jc w:val="both"/>
        <w:rPr>
          <w:rFonts w:cs="Traditional Arabic"/>
          <w:sz w:val="36"/>
          <w:szCs w:val="36"/>
          <w:rtl/>
        </w:rPr>
      </w:pPr>
      <w:r w:rsidRPr="00D47E64">
        <w:rPr>
          <w:rFonts w:cs="Traditional Arabic"/>
          <w:sz w:val="36"/>
          <w:szCs w:val="36"/>
          <w:rtl/>
        </w:rPr>
        <w:t>وقد حاولت في كتابي هذا الإسهام في:</w:t>
      </w:r>
    </w:p>
    <w:p w14:paraId="70796441" w14:textId="77777777" w:rsidR="00CC7583" w:rsidRPr="00D47E64" w:rsidRDefault="00CC7583" w:rsidP="00CC7583">
      <w:pPr>
        <w:ind w:left="0" w:firstLine="0"/>
        <w:jc w:val="both"/>
        <w:rPr>
          <w:rFonts w:cs="Traditional Arabic"/>
          <w:sz w:val="36"/>
          <w:szCs w:val="36"/>
          <w:rtl/>
        </w:rPr>
      </w:pPr>
      <w:r w:rsidRPr="00D47E64">
        <w:rPr>
          <w:rFonts w:cs="Traditional Arabic"/>
          <w:sz w:val="36"/>
          <w:szCs w:val="36"/>
          <w:rtl/>
        </w:rPr>
        <w:t>تلقّط هذه الإشارات من كلام أئمة رواة الأدب لا من كلام غيرهم.</w:t>
      </w:r>
    </w:p>
    <w:p w14:paraId="7C080766" w14:textId="77777777" w:rsidR="00CC7583" w:rsidRPr="00D47E64" w:rsidRDefault="00CC7583" w:rsidP="00CC7583">
      <w:pPr>
        <w:ind w:left="0" w:firstLine="0"/>
        <w:jc w:val="both"/>
        <w:rPr>
          <w:rFonts w:cs="Traditional Arabic"/>
          <w:sz w:val="36"/>
          <w:szCs w:val="36"/>
          <w:rtl/>
        </w:rPr>
      </w:pPr>
      <w:r w:rsidRPr="00D47E64">
        <w:rPr>
          <w:rFonts w:cs="Traditional Arabic"/>
          <w:sz w:val="36"/>
          <w:szCs w:val="36"/>
          <w:rtl/>
        </w:rPr>
        <w:t>واستظهار دلائل صنيعهم وتصرفاتهم في الرواية والقبول والرد.</w:t>
      </w:r>
    </w:p>
    <w:p w14:paraId="5B10C293" w14:textId="77777777" w:rsidR="00CC7583" w:rsidRPr="00D47E64" w:rsidRDefault="00CC7583" w:rsidP="00CC7583">
      <w:pPr>
        <w:ind w:left="0" w:firstLine="0"/>
        <w:jc w:val="both"/>
        <w:rPr>
          <w:rFonts w:cs="Traditional Arabic"/>
          <w:sz w:val="36"/>
          <w:szCs w:val="36"/>
          <w:rtl/>
        </w:rPr>
      </w:pPr>
      <w:r w:rsidRPr="00D47E64">
        <w:rPr>
          <w:rFonts w:cs="Traditional Arabic"/>
          <w:sz w:val="36"/>
          <w:szCs w:val="36"/>
          <w:rtl/>
        </w:rPr>
        <w:t>والتأليف بينها على منهاجهم لا مناهج غيرهم من المحدِّثين والمؤرِّخين ونحوهم.</w:t>
      </w:r>
    </w:p>
    <w:p w14:paraId="2D05583F" w14:textId="77777777" w:rsidR="00CC7583" w:rsidRDefault="00CC7583" w:rsidP="00CC7583">
      <w:pPr>
        <w:ind w:left="0" w:firstLine="0"/>
        <w:jc w:val="both"/>
        <w:rPr>
          <w:rFonts w:cs="Traditional Arabic"/>
          <w:sz w:val="36"/>
          <w:szCs w:val="36"/>
          <w:rtl/>
        </w:rPr>
      </w:pPr>
      <w:r w:rsidRPr="00D47E64">
        <w:rPr>
          <w:rFonts w:cs="Traditional Arabic"/>
          <w:sz w:val="36"/>
          <w:szCs w:val="36"/>
          <w:rtl/>
        </w:rPr>
        <w:t>حتى اجتمعت لي منها بحمد الله صورة وافية لمنهجهم في التعامل مع أركان الرواية الثلاثة: (اتصال السند، وعدالة الرجال، وقبول المتن).</w:t>
      </w:r>
    </w:p>
    <w:p w14:paraId="4117305E" w14:textId="77777777" w:rsidR="00CC7583" w:rsidRDefault="00CC7583" w:rsidP="00CC7583">
      <w:pPr>
        <w:ind w:left="0" w:firstLine="0"/>
        <w:jc w:val="both"/>
        <w:rPr>
          <w:rFonts w:cs="Traditional Arabic"/>
          <w:sz w:val="36"/>
          <w:szCs w:val="36"/>
          <w:rtl/>
        </w:rPr>
      </w:pPr>
    </w:p>
    <w:p w14:paraId="31A76AEE" w14:textId="77777777" w:rsidR="00CC7583" w:rsidRDefault="00CC7583" w:rsidP="00CC7583">
      <w:pPr>
        <w:ind w:left="0" w:firstLine="0"/>
        <w:rPr>
          <w:rFonts w:ascii="Times New Roman" w:eastAsia="Times New Roman" w:hAnsi="Times New Roman" w:cs="Traditional Arabic"/>
          <w:sz w:val="36"/>
          <w:szCs w:val="36"/>
          <w:rtl/>
          <w:lang w:eastAsia="ar-SA"/>
        </w:rPr>
      </w:pPr>
      <w:r w:rsidRPr="0053604D">
        <w:rPr>
          <w:rFonts w:ascii="Times New Roman" w:eastAsia="Times New Roman" w:hAnsi="Times New Roman" w:cs="Traditional Arabic"/>
          <w:b/>
          <w:bCs/>
          <w:sz w:val="36"/>
          <w:szCs w:val="36"/>
          <w:rtl/>
          <w:lang w:eastAsia="ar-SA"/>
        </w:rPr>
        <w:t>الراغب ال</w:t>
      </w:r>
      <w:r>
        <w:rPr>
          <w:rFonts w:ascii="Times New Roman" w:eastAsia="Times New Roman" w:hAnsi="Times New Roman" w:cs="Traditional Arabic" w:hint="cs"/>
          <w:b/>
          <w:bCs/>
          <w:sz w:val="36"/>
          <w:szCs w:val="36"/>
          <w:rtl/>
          <w:lang w:eastAsia="ar-SA"/>
        </w:rPr>
        <w:t>أ</w:t>
      </w:r>
      <w:r w:rsidRPr="0053604D">
        <w:rPr>
          <w:rFonts w:ascii="Times New Roman" w:eastAsia="Times New Roman" w:hAnsi="Times New Roman" w:cs="Traditional Arabic"/>
          <w:b/>
          <w:bCs/>
          <w:sz w:val="36"/>
          <w:szCs w:val="36"/>
          <w:rtl/>
          <w:lang w:eastAsia="ar-SA"/>
        </w:rPr>
        <w:t>صفهاني ناقد</w:t>
      </w:r>
      <w:r>
        <w:rPr>
          <w:rFonts w:ascii="Times New Roman" w:eastAsia="Times New Roman" w:hAnsi="Times New Roman" w:cs="Traditional Arabic" w:hint="cs"/>
          <w:b/>
          <w:bCs/>
          <w:sz w:val="36"/>
          <w:szCs w:val="36"/>
          <w:rtl/>
          <w:lang w:eastAsia="ar-SA"/>
        </w:rPr>
        <w:t>ً</w:t>
      </w:r>
      <w:r w:rsidRPr="0053604D">
        <w:rPr>
          <w:rFonts w:ascii="Times New Roman" w:eastAsia="Times New Roman" w:hAnsi="Times New Roman" w:cs="Traditional Arabic"/>
          <w:b/>
          <w:bCs/>
          <w:sz w:val="36"/>
          <w:szCs w:val="36"/>
          <w:rtl/>
          <w:lang w:eastAsia="ar-SA"/>
        </w:rPr>
        <w:t>ا</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7EBDEBB2" w14:textId="77777777" w:rsidR="00CC7583" w:rsidRDefault="00CC7583" w:rsidP="00CC7583">
      <w:pPr>
        <w:ind w:left="0" w:firstLine="0"/>
        <w:rPr>
          <w:rFonts w:ascii="Times New Roman" w:eastAsia="Times New Roman" w:hAnsi="Times New Roman" w:cs="Traditional Arabic"/>
          <w:sz w:val="36"/>
          <w:szCs w:val="36"/>
          <w:rtl/>
          <w:lang w:eastAsia="ar-SA"/>
        </w:rPr>
      </w:pPr>
      <w:r w:rsidRPr="00730B5E">
        <w:rPr>
          <w:rFonts w:ascii="Times New Roman" w:eastAsia="Times New Roman" w:hAnsi="Times New Roman" w:cs="Traditional Arabic" w:hint="cs"/>
          <w:sz w:val="36"/>
          <w:szCs w:val="36"/>
          <w:rtl/>
          <w:lang w:eastAsia="ar-SA"/>
        </w:rPr>
        <w:t xml:space="preserve">للباحثة </w:t>
      </w:r>
      <w:r w:rsidRPr="00730B5E">
        <w:rPr>
          <w:rFonts w:ascii="Times New Roman" w:eastAsia="Times New Roman" w:hAnsi="Times New Roman" w:cs="Traditional Arabic"/>
          <w:sz w:val="36"/>
          <w:szCs w:val="36"/>
          <w:rtl/>
          <w:lang w:eastAsia="ar-SA"/>
        </w:rPr>
        <w:t xml:space="preserve">ضحى عز الدين </w:t>
      </w:r>
      <w:r w:rsidRPr="00730B5E">
        <w:rPr>
          <w:rFonts w:ascii="Times New Roman" w:eastAsia="Times New Roman" w:hAnsi="Times New Roman" w:cs="Traditional Arabic" w:hint="cs"/>
          <w:sz w:val="36"/>
          <w:szCs w:val="36"/>
          <w:rtl/>
          <w:lang w:eastAsia="ar-SA"/>
        </w:rPr>
        <w:t>إبراهيم، جامعة تكريت، ماجستير.</w:t>
      </w:r>
    </w:p>
    <w:p w14:paraId="5708178E" w14:textId="77777777" w:rsidR="00CC7583" w:rsidRPr="00730B5E" w:rsidRDefault="00CC7583" w:rsidP="00CC7583">
      <w:pPr>
        <w:ind w:left="0" w:firstLine="0"/>
        <w:rPr>
          <w:rFonts w:ascii="Times New Roman" w:eastAsia="Times New Roman" w:hAnsi="Times New Roman" w:cs="Traditional Arabic"/>
          <w:sz w:val="36"/>
          <w:szCs w:val="36"/>
          <w:rtl/>
          <w:lang w:eastAsia="ar-SA"/>
        </w:rPr>
      </w:pPr>
    </w:p>
    <w:p w14:paraId="6C7C8138" w14:textId="77777777" w:rsidR="00CC7583" w:rsidRPr="007D1855" w:rsidRDefault="00CC7583" w:rsidP="00CC7583">
      <w:pPr>
        <w:ind w:left="0" w:firstLine="0"/>
        <w:jc w:val="both"/>
        <w:rPr>
          <w:rFonts w:ascii="Times New Roman" w:eastAsia="Times New Roman" w:hAnsi="Times New Roman" w:cs="Traditional Arabic"/>
          <w:b/>
          <w:bCs/>
          <w:sz w:val="36"/>
          <w:szCs w:val="36"/>
          <w:rtl/>
          <w:lang w:eastAsia="ar-SA"/>
        </w:rPr>
      </w:pPr>
      <w:r w:rsidRPr="007D1855">
        <w:rPr>
          <w:rFonts w:ascii="Times New Roman" w:eastAsia="Times New Roman" w:hAnsi="Times New Roman" w:cs="Traditional Arabic"/>
          <w:b/>
          <w:bCs/>
          <w:sz w:val="36"/>
          <w:szCs w:val="36"/>
          <w:rtl/>
          <w:lang w:eastAsia="ar-SA"/>
        </w:rPr>
        <w:lastRenderedPageBreak/>
        <w:t>رثاء ال</w:t>
      </w:r>
      <w:r w:rsidRPr="007D1855">
        <w:rPr>
          <w:rFonts w:ascii="Times New Roman" w:eastAsia="Times New Roman" w:hAnsi="Times New Roman" w:cs="Traditional Arabic" w:hint="cs"/>
          <w:b/>
          <w:bCs/>
          <w:sz w:val="36"/>
          <w:szCs w:val="36"/>
          <w:rtl/>
          <w:lang w:eastAsia="ar-SA"/>
        </w:rPr>
        <w:t>إ</w:t>
      </w:r>
      <w:r w:rsidRPr="007D1855">
        <w:rPr>
          <w:rFonts w:ascii="Times New Roman" w:eastAsia="Times New Roman" w:hAnsi="Times New Roman" w:cs="Traditional Arabic"/>
          <w:b/>
          <w:bCs/>
          <w:sz w:val="36"/>
          <w:szCs w:val="36"/>
          <w:rtl/>
          <w:lang w:eastAsia="ar-SA"/>
        </w:rPr>
        <w:t>خوة و</w:t>
      </w:r>
      <w:r w:rsidRPr="007D1855">
        <w:rPr>
          <w:rFonts w:ascii="Times New Roman" w:eastAsia="Times New Roman" w:hAnsi="Times New Roman" w:cs="Traditional Arabic" w:hint="cs"/>
          <w:b/>
          <w:bCs/>
          <w:sz w:val="36"/>
          <w:szCs w:val="36"/>
          <w:rtl/>
          <w:lang w:eastAsia="ar-SA"/>
        </w:rPr>
        <w:t>أ</w:t>
      </w:r>
      <w:r w:rsidRPr="007D1855">
        <w:rPr>
          <w:rFonts w:ascii="Times New Roman" w:eastAsia="Times New Roman" w:hAnsi="Times New Roman" w:cs="Traditional Arabic"/>
          <w:b/>
          <w:bCs/>
          <w:sz w:val="36"/>
          <w:szCs w:val="36"/>
          <w:rtl/>
          <w:lang w:eastAsia="ar-SA"/>
        </w:rPr>
        <w:t>خبارهم</w:t>
      </w:r>
      <w:r w:rsidRPr="007D1855">
        <w:rPr>
          <w:rFonts w:ascii="Times New Roman" w:eastAsia="Times New Roman" w:hAnsi="Times New Roman" w:cs="Traditional Arabic" w:hint="cs"/>
          <w:b/>
          <w:bCs/>
          <w:sz w:val="36"/>
          <w:szCs w:val="36"/>
          <w:rtl/>
          <w:lang w:eastAsia="ar-SA"/>
        </w:rPr>
        <w:t>،</w:t>
      </w:r>
    </w:p>
    <w:p w14:paraId="7F762AF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FA0DF4">
        <w:rPr>
          <w:rFonts w:ascii="Times New Roman" w:eastAsia="Times New Roman" w:hAnsi="Times New Roman" w:cs="Traditional Arabic"/>
          <w:sz w:val="36"/>
          <w:szCs w:val="36"/>
          <w:rtl/>
          <w:lang w:eastAsia="ar-SA"/>
        </w:rPr>
        <w:t>ت</w:t>
      </w:r>
      <w:r>
        <w:rPr>
          <w:rFonts w:ascii="Times New Roman" w:eastAsia="Times New Roman" w:hAnsi="Times New Roman" w:cs="Traditional Arabic" w:hint="cs"/>
          <w:sz w:val="36"/>
          <w:szCs w:val="36"/>
          <w:rtl/>
          <w:lang w:eastAsia="ar-SA"/>
        </w:rPr>
        <w:t>أ</w:t>
      </w:r>
      <w:r w:rsidRPr="00FA0DF4">
        <w:rPr>
          <w:rFonts w:ascii="Times New Roman" w:eastAsia="Times New Roman" w:hAnsi="Times New Roman" w:cs="Traditional Arabic"/>
          <w:sz w:val="36"/>
          <w:szCs w:val="36"/>
          <w:rtl/>
          <w:lang w:eastAsia="ar-SA"/>
        </w:rPr>
        <w:t>ليف السالم بن السيدي</w:t>
      </w:r>
      <w:r>
        <w:rPr>
          <w:rFonts w:ascii="Times New Roman" w:eastAsia="Times New Roman" w:hAnsi="Times New Roman" w:cs="Traditional Arabic" w:hint="cs"/>
          <w:sz w:val="36"/>
          <w:szCs w:val="36"/>
          <w:rtl/>
          <w:lang w:eastAsia="ar-SA"/>
        </w:rPr>
        <w:t xml:space="preserve">، تونس، </w:t>
      </w:r>
      <w:r w:rsidRPr="00FA0DF4">
        <w:rPr>
          <w:rFonts w:ascii="Times New Roman" w:eastAsia="Times New Roman" w:hAnsi="Times New Roman" w:cs="Traditional Arabic"/>
          <w:sz w:val="36"/>
          <w:szCs w:val="36"/>
          <w:rtl/>
          <w:lang w:eastAsia="ar-SA"/>
        </w:rPr>
        <w:t>264</w:t>
      </w:r>
      <w:r>
        <w:rPr>
          <w:rFonts w:ascii="Times New Roman" w:eastAsia="Times New Roman" w:hAnsi="Times New Roman" w:cs="Traditional Arabic" w:hint="cs"/>
          <w:sz w:val="36"/>
          <w:szCs w:val="36"/>
          <w:rtl/>
          <w:lang w:eastAsia="ar-SA"/>
        </w:rPr>
        <w:t xml:space="preserve"> ص.</w:t>
      </w:r>
    </w:p>
    <w:p w14:paraId="735C309B"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فيها أحسنُ ما قيل في رثاء الإخوة من الشعر، وأجود ما روي من النثر، أو أمتع ما حُكي من الأخبار.</w:t>
      </w:r>
    </w:p>
    <w:p w14:paraId="32C19E86"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48EB4A07"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0F211D">
        <w:rPr>
          <w:rFonts w:ascii="Times New Roman" w:eastAsia="Times New Roman" w:hAnsi="Times New Roman" w:cs="Traditional Arabic"/>
          <w:b/>
          <w:bCs/>
          <w:sz w:val="36"/>
          <w:szCs w:val="36"/>
          <w:rtl/>
          <w:lang w:eastAsia="ar-SA"/>
        </w:rPr>
        <w:t>الرجل الذي آمن</w:t>
      </w:r>
      <w:r>
        <w:rPr>
          <w:rFonts w:ascii="Times New Roman" w:eastAsia="Times New Roman" w:hAnsi="Times New Roman" w:cs="Traditional Arabic" w:hint="cs"/>
          <w:sz w:val="36"/>
          <w:szCs w:val="36"/>
          <w:rtl/>
          <w:lang w:eastAsia="ar-SA"/>
        </w:rPr>
        <w:t>،</w:t>
      </w:r>
      <w:r w:rsidRPr="003C3D10">
        <w:rPr>
          <w:rFonts w:ascii="Times New Roman" w:eastAsia="Times New Roman" w:hAnsi="Times New Roman" w:cs="Traditional Arabic"/>
          <w:sz w:val="36"/>
          <w:szCs w:val="36"/>
          <w:rtl/>
          <w:lang w:eastAsia="ar-SA"/>
        </w:rPr>
        <w:t xml:space="preserve"> </w:t>
      </w:r>
    </w:p>
    <w:p w14:paraId="0583D619"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الروايات التي كتبها الأديب الإسلامي الفذ </w:t>
      </w:r>
      <w:r w:rsidRPr="003C3D10">
        <w:rPr>
          <w:rFonts w:ascii="Times New Roman" w:eastAsia="Times New Roman" w:hAnsi="Times New Roman" w:cs="Traditional Arabic"/>
          <w:sz w:val="36"/>
          <w:szCs w:val="36"/>
          <w:rtl/>
          <w:lang w:eastAsia="ar-SA"/>
        </w:rPr>
        <w:t>نجيب الكيلاني</w:t>
      </w:r>
      <w:r>
        <w:rPr>
          <w:rFonts w:ascii="Times New Roman" w:eastAsia="Times New Roman" w:hAnsi="Times New Roman" w:cs="Traditional Arabic" w:hint="cs"/>
          <w:sz w:val="36"/>
          <w:szCs w:val="36"/>
          <w:rtl/>
          <w:lang w:eastAsia="ar-SA"/>
        </w:rPr>
        <w:t xml:space="preserve"> رحمه الله، عندما كان في دول الخليج.</w:t>
      </w:r>
    </w:p>
    <w:p w14:paraId="2DB9319C"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وهي قصة عازف موسيقي جاء من إيطاليا إلى مدينة عربية ضمن فرقة موسيقية ليعزف فيها، ولكن نورًا لامس قلبه وأسلم، وتحول إلى رجل آخر، صاحب رسالة وشعور بالمسؤولية، ومهتم بالإيمان والهداية ومصير الإنسان...</w:t>
      </w:r>
    </w:p>
    <w:p w14:paraId="34B0EDD0"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02A00AA0" w14:textId="77777777" w:rsidR="00CC7583" w:rsidRPr="00E1347E" w:rsidRDefault="00CC7583" w:rsidP="00CC7583">
      <w:pPr>
        <w:ind w:left="0" w:firstLine="0"/>
        <w:rPr>
          <w:rFonts w:ascii="Times New Roman" w:eastAsia="Times New Roman" w:hAnsi="Times New Roman" w:cs="Traditional Arabic"/>
          <w:b/>
          <w:bCs/>
          <w:sz w:val="36"/>
          <w:szCs w:val="36"/>
          <w:rtl/>
        </w:rPr>
      </w:pPr>
      <w:r w:rsidRPr="00E1347E">
        <w:rPr>
          <w:rFonts w:ascii="Times New Roman" w:eastAsia="Times New Roman" w:hAnsi="Times New Roman" w:cs="Traditional Arabic"/>
          <w:b/>
          <w:bCs/>
          <w:sz w:val="36"/>
          <w:szCs w:val="36"/>
          <w:rtl/>
        </w:rPr>
        <w:t>شخصية الأم</w:t>
      </w:r>
      <w:r w:rsidRPr="00E1347E">
        <w:rPr>
          <w:rFonts w:ascii="Times New Roman" w:eastAsia="Times New Roman" w:hAnsi="Times New Roman" w:cs="Traditional Arabic" w:hint="cs"/>
          <w:b/>
          <w:bCs/>
          <w:sz w:val="36"/>
          <w:szCs w:val="36"/>
          <w:rtl/>
        </w:rPr>
        <w:t>ّ</w:t>
      </w:r>
      <w:r w:rsidRPr="00E1347E">
        <w:rPr>
          <w:rFonts w:ascii="Times New Roman" w:eastAsia="Times New Roman" w:hAnsi="Times New Roman" w:cs="Traditional Arabic"/>
          <w:b/>
          <w:bCs/>
          <w:sz w:val="36"/>
          <w:szCs w:val="36"/>
          <w:rtl/>
        </w:rPr>
        <w:t xml:space="preserve"> في الرواية العربية المعاصرة</w:t>
      </w:r>
      <w:r w:rsidRPr="00E1347E">
        <w:rPr>
          <w:rFonts w:ascii="Times New Roman" w:eastAsia="Times New Roman" w:hAnsi="Times New Roman" w:cs="Traditional Arabic" w:hint="cs"/>
          <w:b/>
          <w:bCs/>
          <w:sz w:val="36"/>
          <w:szCs w:val="36"/>
          <w:rtl/>
        </w:rPr>
        <w:t>،</w:t>
      </w:r>
    </w:p>
    <w:p w14:paraId="50C4493B" w14:textId="77777777" w:rsidR="00CC7583" w:rsidRDefault="00CC7583" w:rsidP="00CC7583">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للأستاذة</w:t>
      </w:r>
      <w:r w:rsidRPr="00AD3A6C">
        <w:rPr>
          <w:rFonts w:ascii="Times New Roman" w:eastAsia="Times New Roman" w:hAnsi="Times New Roman" w:cs="Traditional Arabic"/>
          <w:sz w:val="36"/>
          <w:szCs w:val="36"/>
          <w:rtl/>
        </w:rPr>
        <w:t xml:space="preserve"> ابتهال كاظم الطائي</w:t>
      </w:r>
      <w:r>
        <w:rPr>
          <w:rFonts w:ascii="Times New Roman" w:eastAsia="Times New Roman" w:hAnsi="Times New Roman" w:cs="Traditional Arabic" w:hint="cs"/>
          <w:sz w:val="36"/>
          <w:szCs w:val="36"/>
          <w:rtl/>
        </w:rPr>
        <w:t>، كلية التربية للبنات بجامعة الكوفة.</w:t>
      </w:r>
    </w:p>
    <w:p w14:paraId="153A439D" w14:textId="77777777" w:rsidR="00CC7583" w:rsidRDefault="00CC7583" w:rsidP="00CC7583">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أصله رسالة دكتوراه من الجامعة المذكورة.</w:t>
      </w:r>
    </w:p>
    <w:p w14:paraId="7740AD15" w14:textId="77777777" w:rsidR="00CC7583" w:rsidRDefault="00CC7583" w:rsidP="00CC7583">
      <w:pPr>
        <w:ind w:left="0" w:firstLine="0"/>
        <w:jc w:val="both"/>
        <w:rPr>
          <w:rFonts w:ascii="Times New Roman" w:eastAsia="Times New Roman" w:hAnsi="Times New Roman" w:cs="Traditional Arabic"/>
          <w:sz w:val="36"/>
          <w:szCs w:val="36"/>
          <w:rtl/>
        </w:rPr>
      </w:pPr>
    </w:p>
    <w:p w14:paraId="073CF0AC" w14:textId="77777777" w:rsidR="00CC7583" w:rsidRPr="008121E9" w:rsidRDefault="00CC7583" w:rsidP="00CC7583">
      <w:pPr>
        <w:ind w:left="0" w:firstLine="0"/>
        <w:jc w:val="both"/>
        <w:rPr>
          <w:rFonts w:cs="Traditional Arabic"/>
          <w:b/>
          <w:bCs/>
          <w:sz w:val="36"/>
          <w:szCs w:val="36"/>
          <w:rtl/>
        </w:rPr>
      </w:pPr>
      <w:r w:rsidRPr="008121E9">
        <w:rPr>
          <w:rFonts w:cs="Traditional Arabic"/>
          <w:b/>
          <w:bCs/>
          <w:sz w:val="36"/>
          <w:szCs w:val="36"/>
          <w:rtl/>
        </w:rPr>
        <w:t xml:space="preserve">صورة ابن تيمية في </w:t>
      </w:r>
      <w:r w:rsidRPr="008121E9">
        <w:rPr>
          <w:rFonts w:cs="Traditional Arabic" w:hint="cs"/>
          <w:b/>
          <w:bCs/>
          <w:sz w:val="36"/>
          <w:szCs w:val="36"/>
          <w:rtl/>
        </w:rPr>
        <w:t>أ</w:t>
      </w:r>
      <w:r w:rsidRPr="008121E9">
        <w:rPr>
          <w:rFonts w:cs="Traditional Arabic"/>
          <w:b/>
          <w:bCs/>
          <w:sz w:val="36"/>
          <w:szCs w:val="36"/>
          <w:rtl/>
        </w:rPr>
        <w:t xml:space="preserve">دب العصر المملوكي </w:t>
      </w:r>
      <w:r w:rsidRPr="008121E9">
        <w:rPr>
          <w:rFonts w:cs="Traditional Arabic" w:hint="cs"/>
          <w:b/>
          <w:bCs/>
          <w:sz w:val="36"/>
          <w:szCs w:val="36"/>
          <w:rtl/>
        </w:rPr>
        <w:t>الأول،</w:t>
      </w:r>
    </w:p>
    <w:p w14:paraId="47E9BBA5" w14:textId="77777777" w:rsidR="00CC7583" w:rsidRDefault="00CC7583" w:rsidP="00CC7583">
      <w:pPr>
        <w:ind w:left="0" w:firstLine="0"/>
        <w:jc w:val="both"/>
        <w:rPr>
          <w:rFonts w:cs="Traditional Arabic"/>
          <w:sz w:val="36"/>
          <w:szCs w:val="36"/>
          <w:rtl/>
        </w:rPr>
      </w:pPr>
      <w:r w:rsidRPr="008121E9">
        <w:rPr>
          <w:rFonts w:cs="Traditional Arabic" w:hint="cs"/>
          <w:sz w:val="36"/>
          <w:szCs w:val="36"/>
          <w:rtl/>
        </w:rPr>
        <w:t xml:space="preserve">للكاتبة سوسن أحمد </w:t>
      </w:r>
      <w:proofErr w:type="spellStart"/>
      <w:r w:rsidRPr="008121E9">
        <w:rPr>
          <w:rFonts w:cs="Traditional Arabic" w:hint="cs"/>
          <w:sz w:val="36"/>
          <w:szCs w:val="36"/>
          <w:rtl/>
        </w:rPr>
        <w:t>نبريصي</w:t>
      </w:r>
      <w:proofErr w:type="spellEnd"/>
      <w:r w:rsidRPr="008121E9">
        <w:rPr>
          <w:rFonts w:cs="Traditional Arabic" w:hint="cs"/>
          <w:sz w:val="36"/>
          <w:szCs w:val="36"/>
          <w:rtl/>
        </w:rPr>
        <w:t>، عمّان، 247 ص.</w:t>
      </w:r>
    </w:p>
    <w:p w14:paraId="6CD07584" w14:textId="77777777" w:rsidR="00CC7583" w:rsidRDefault="00CC7583" w:rsidP="00CC7583">
      <w:pPr>
        <w:ind w:left="0" w:firstLine="0"/>
        <w:jc w:val="both"/>
        <w:rPr>
          <w:rFonts w:cs="Traditional Arabic"/>
          <w:sz w:val="36"/>
          <w:szCs w:val="36"/>
          <w:rtl/>
        </w:rPr>
      </w:pPr>
    </w:p>
    <w:p w14:paraId="14393B39" w14:textId="77777777" w:rsidR="00CC7583" w:rsidRPr="00932581" w:rsidRDefault="00CC7583" w:rsidP="00CC7583">
      <w:pPr>
        <w:ind w:left="0" w:firstLine="0"/>
        <w:jc w:val="both"/>
        <w:rPr>
          <w:rFonts w:ascii="Times New Roman" w:eastAsia="Times New Roman" w:hAnsi="Times New Roman" w:cs="Traditional Arabic"/>
          <w:b/>
          <w:bCs/>
          <w:caps/>
          <w:sz w:val="36"/>
          <w:szCs w:val="36"/>
          <w:rtl/>
          <w:lang w:eastAsia="ar-SA"/>
        </w:rPr>
      </w:pPr>
      <w:r w:rsidRPr="00932581">
        <w:rPr>
          <w:rFonts w:ascii="Times New Roman" w:eastAsia="Times New Roman" w:hAnsi="Times New Roman" w:cs="Traditional Arabic"/>
          <w:b/>
          <w:bCs/>
          <w:caps/>
          <w:sz w:val="36"/>
          <w:szCs w:val="36"/>
          <w:rtl/>
          <w:lang w:eastAsia="ar-SA"/>
        </w:rPr>
        <w:t>العلاج بالأدب: النظرية والمنهج والتطبيق</w:t>
      </w:r>
      <w:r w:rsidRPr="00932581">
        <w:rPr>
          <w:rFonts w:ascii="Times New Roman" w:eastAsia="Times New Roman" w:hAnsi="Times New Roman" w:cs="Traditional Arabic" w:hint="cs"/>
          <w:b/>
          <w:bCs/>
          <w:caps/>
          <w:sz w:val="36"/>
          <w:szCs w:val="36"/>
          <w:rtl/>
          <w:lang w:eastAsia="ar-SA"/>
        </w:rPr>
        <w:t>،</w:t>
      </w:r>
    </w:p>
    <w:p w14:paraId="72A1AD54"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w:t>
      </w:r>
      <w:r w:rsidRPr="005E2C02">
        <w:rPr>
          <w:rFonts w:ascii="Times New Roman" w:eastAsia="Times New Roman" w:hAnsi="Times New Roman" w:cs="Traditional Arabic"/>
          <w:caps/>
          <w:sz w:val="36"/>
          <w:szCs w:val="36"/>
          <w:rtl/>
          <w:lang w:eastAsia="ar-SA"/>
        </w:rPr>
        <w:t>أنور</w:t>
      </w:r>
      <w:r>
        <w:rPr>
          <w:rFonts w:ascii="Times New Roman" w:eastAsia="Times New Roman" w:hAnsi="Times New Roman" w:cs="Traditional Arabic" w:hint="cs"/>
          <w:caps/>
          <w:sz w:val="36"/>
          <w:szCs w:val="36"/>
          <w:rtl/>
          <w:lang w:eastAsia="ar-SA"/>
        </w:rPr>
        <w:t xml:space="preserve"> </w:t>
      </w:r>
      <w:proofErr w:type="gramStart"/>
      <w:r w:rsidRPr="005E2C02">
        <w:rPr>
          <w:rFonts w:ascii="Times New Roman" w:eastAsia="Times New Roman" w:hAnsi="Times New Roman" w:cs="Traditional Arabic"/>
          <w:caps/>
          <w:sz w:val="36"/>
          <w:szCs w:val="36"/>
          <w:rtl/>
          <w:lang w:eastAsia="ar-SA"/>
        </w:rPr>
        <w:t>عبدالحميد</w:t>
      </w:r>
      <w:proofErr w:type="gramEnd"/>
      <w:r>
        <w:rPr>
          <w:rFonts w:ascii="Times New Roman" w:eastAsia="Times New Roman" w:hAnsi="Times New Roman" w:cs="Traditional Arabic" w:hint="cs"/>
          <w:caps/>
          <w:sz w:val="36"/>
          <w:szCs w:val="36"/>
          <w:rtl/>
          <w:lang w:eastAsia="ar-SA"/>
        </w:rPr>
        <w:t xml:space="preserve"> </w:t>
      </w:r>
      <w:r w:rsidRPr="005E2C02">
        <w:rPr>
          <w:rFonts w:ascii="Times New Roman" w:eastAsia="Times New Roman" w:hAnsi="Times New Roman" w:cs="Traditional Arabic"/>
          <w:caps/>
          <w:sz w:val="36"/>
          <w:szCs w:val="36"/>
          <w:rtl/>
          <w:lang w:eastAsia="ar-SA"/>
        </w:rPr>
        <w:t>الموسى</w:t>
      </w:r>
      <w:r>
        <w:rPr>
          <w:rFonts w:ascii="Times New Roman" w:eastAsia="Times New Roman" w:hAnsi="Times New Roman" w:cs="Traditional Arabic" w:hint="cs"/>
          <w:caps/>
          <w:sz w:val="36"/>
          <w:szCs w:val="36"/>
          <w:rtl/>
          <w:lang w:eastAsia="ar-SA"/>
        </w:rPr>
        <w:t>، أكاديمي وأديب وباحث متخصص في الأدب والنقد وعلم النفس الأدبي وأدب الأطفال والعلاج بالأدب! حاصل على ست شهادات جامعية، عمل أستاذًا في الجامعة اللبنانية ورئيسًا لقسم اللغة العربية بها، له كتب ودراسات ودواوين شعر وقصص أطفال..</w:t>
      </w:r>
      <w:r w:rsidRPr="00932581">
        <w:rPr>
          <w:rtl/>
        </w:rPr>
        <w:t xml:space="preserve"> </w:t>
      </w:r>
      <w:r>
        <w:rPr>
          <w:rFonts w:ascii="Times New Roman" w:eastAsia="Times New Roman" w:hAnsi="Times New Roman" w:cs="Traditional Arabic" w:hint="cs"/>
          <w:caps/>
          <w:sz w:val="36"/>
          <w:szCs w:val="36"/>
          <w:rtl/>
          <w:lang w:eastAsia="ar-SA"/>
        </w:rPr>
        <w:t xml:space="preserve">وأصله من </w:t>
      </w:r>
      <w:r w:rsidRPr="00932581">
        <w:rPr>
          <w:rFonts w:ascii="Times New Roman" w:eastAsia="Times New Roman" w:hAnsi="Times New Roman" w:cs="Traditional Arabic"/>
          <w:caps/>
          <w:sz w:val="36"/>
          <w:szCs w:val="36"/>
          <w:rtl/>
          <w:lang w:eastAsia="ar-SA"/>
        </w:rPr>
        <w:t xml:space="preserve">قضاء صفد </w:t>
      </w:r>
      <w:r>
        <w:rPr>
          <w:rFonts w:ascii="Times New Roman" w:eastAsia="Times New Roman" w:hAnsi="Times New Roman" w:cs="Traditional Arabic" w:hint="cs"/>
          <w:caps/>
          <w:sz w:val="36"/>
          <w:szCs w:val="36"/>
          <w:rtl/>
          <w:lang w:eastAsia="ar-SA"/>
        </w:rPr>
        <w:t>ب</w:t>
      </w:r>
      <w:r w:rsidRPr="00932581">
        <w:rPr>
          <w:rFonts w:ascii="Times New Roman" w:eastAsia="Times New Roman" w:hAnsi="Times New Roman" w:cs="Traditional Arabic"/>
          <w:caps/>
          <w:sz w:val="36"/>
          <w:szCs w:val="36"/>
          <w:rtl/>
          <w:lang w:eastAsia="ar-SA"/>
        </w:rPr>
        <w:t>فلسطين المحتلة</w:t>
      </w:r>
      <w:r>
        <w:rPr>
          <w:rFonts w:ascii="Times New Roman" w:eastAsia="Times New Roman" w:hAnsi="Times New Roman" w:cs="Traditional Arabic" w:hint="cs"/>
          <w:caps/>
          <w:sz w:val="36"/>
          <w:szCs w:val="36"/>
          <w:rtl/>
          <w:lang w:eastAsia="ar-SA"/>
        </w:rPr>
        <w:t>،</w:t>
      </w:r>
      <w:r w:rsidRPr="00932581">
        <w:rPr>
          <w:rFonts w:ascii="Times New Roman" w:eastAsia="Times New Roman" w:hAnsi="Times New Roman" w:cs="Traditional Arabic"/>
          <w:caps/>
          <w:sz w:val="36"/>
          <w:szCs w:val="36"/>
          <w:rtl/>
          <w:lang w:eastAsia="ar-SA"/>
        </w:rPr>
        <w:t xml:space="preserve"> و</w:t>
      </w:r>
      <w:r>
        <w:rPr>
          <w:rFonts w:ascii="Times New Roman" w:eastAsia="Times New Roman" w:hAnsi="Times New Roman" w:cs="Traditional Arabic" w:hint="cs"/>
          <w:caps/>
          <w:sz w:val="36"/>
          <w:szCs w:val="36"/>
          <w:rtl/>
          <w:lang w:eastAsia="ar-SA"/>
        </w:rPr>
        <w:t>أقام</w:t>
      </w:r>
      <w:r w:rsidRPr="00932581">
        <w:rPr>
          <w:rFonts w:ascii="Times New Roman" w:eastAsia="Times New Roman" w:hAnsi="Times New Roman" w:cs="Traditional Arabic"/>
          <w:caps/>
          <w:sz w:val="36"/>
          <w:szCs w:val="36"/>
          <w:rtl/>
          <w:lang w:eastAsia="ar-SA"/>
        </w:rPr>
        <w:t xml:space="preserve"> في مخيم برج الشمالي للاجئين الفلسطينيين بمدينة صور جنوبي لبنان</w:t>
      </w:r>
      <w:r>
        <w:rPr>
          <w:rFonts w:ascii="Times New Roman" w:eastAsia="Times New Roman" w:hAnsi="Times New Roman" w:cs="Traditional Arabic" w:hint="cs"/>
          <w:caps/>
          <w:sz w:val="36"/>
          <w:szCs w:val="36"/>
          <w:rtl/>
          <w:lang w:eastAsia="ar-SA"/>
        </w:rPr>
        <w:t>.</w:t>
      </w:r>
    </w:p>
    <w:p w14:paraId="3F83757D"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ذكر أن العلاج المقدم في هذا الكتاب بالأدب قد يضاهي أثر الدواء في الجسد!</w:t>
      </w:r>
    </w:p>
    <w:p w14:paraId="313F0D8F"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وأن جلساته العلاجية مدروسة، تجمع بين القراءة والكتابة والتأمل، وسط اختيار نصوص أنموذجية للمؤلف، وأنه بهذا قادر على مداواة </w:t>
      </w:r>
      <w:proofErr w:type="gramStart"/>
      <w:r>
        <w:rPr>
          <w:rFonts w:ascii="Times New Roman" w:eastAsia="Times New Roman" w:hAnsi="Times New Roman" w:cs="Traditional Arabic" w:hint="cs"/>
          <w:caps/>
          <w:sz w:val="36"/>
          <w:szCs w:val="36"/>
          <w:rtl/>
          <w:lang w:eastAsia="ar-SA"/>
        </w:rPr>
        <w:t>القلق</w:t>
      </w:r>
      <w:proofErr w:type="gramEnd"/>
      <w:r>
        <w:rPr>
          <w:rFonts w:ascii="Times New Roman" w:eastAsia="Times New Roman" w:hAnsi="Times New Roman" w:cs="Traditional Arabic" w:hint="cs"/>
          <w:caps/>
          <w:sz w:val="36"/>
          <w:szCs w:val="36"/>
          <w:rtl/>
          <w:lang w:eastAsia="ar-SA"/>
        </w:rPr>
        <w:t xml:space="preserve"> والاكتئاب والوسواس القهري والفوبيا.</w:t>
      </w:r>
    </w:p>
    <w:p w14:paraId="5AF7F5EC" w14:textId="77777777" w:rsidR="00CC7583" w:rsidRPr="00053DBC"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ووصف الكتاب بأنه دعوة إلى اكتشاف كنوز الأدب بوصفها بلسمًا وشفاء، حيث تتحول الكلمة إلى وصفة، والنص إلى دواء، والجلسة إلى جسر يربط المعاناة بالسكينة. </w:t>
      </w:r>
    </w:p>
    <w:p w14:paraId="75A249CE"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6DF65354" w14:textId="77777777" w:rsidR="00CC7583" w:rsidRPr="00E85A95" w:rsidRDefault="00CC7583" w:rsidP="00CC7583">
      <w:pPr>
        <w:ind w:left="0" w:firstLine="0"/>
        <w:jc w:val="both"/>
        <w:rPr>
          <w:rFonts w:ascii="Times New Roman" w:eastAsia="Times New Roman" w:hAnsi="Times New Roman" w:cs="Traditional Arabic"/>
          <w:b/>
          <w:bCs/>
          <w:sz w:val="36"/>
          <w:szCs w:val="36"/>
          <w:rtl/>
          <w:lang w:eastAsia="ar-SA"/>
        </w:rPr>
      </w:pPr>
      <w:r w:rsidRPr="00E85A95">
        <w:rPr>
          <w:rFonts w:ascii="Times New Roman" w:eastAsia="Times New Roman" w:hAnsi="Times New Roman" w:cs="Traditional Arabic"/>
          <w:b/>
          <w:bCs/>
          <w:sz w:val="36"/>
          <w:szCs w:val="36"/>
          <w:rtl/>
          <w:lang w:eastAsia="ar-SA"/>
        </w:rPr>
        <w:t>فن الجمع بين التهنئة والتعزية في الأدب العربي</w:t>
      </w:r>
      <w:r w:rsidRPr="00E85A95">
        <w:rPr>
          <w:rFonts w:ascii="Times New Roman" w:eastAsia="Times New Roman" w:hAnsi="Times New Roman" w:cs="Traditional Arabic" w:hint="cs"/>
          <w:b/>
          <w:bCs/>
          <w:sz w:val="36"/>
          <w:szCs w:val="36"/>
          <w:rtl/>
          <w:lang w:eastAsia="ar-SA"/>
        </w:rPr>
        <w:t>،</w:t>
      </w:r>
    </w:p>
    <w:p w14:paraId="1DE7A226" w14:textId="77777777" w:rsidR="00CC7583" w:rsidRPr="000F4A58"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فراس ريحاوي، 179 ص.</w:t>
      </w:r>
    </w:p>
    <w:p w14:paraId="5A443D2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درس فيه</w:t>
      </w:r>
      <w:r w:rsidRPr="000F4A58">
        <w:rPr>
          <w:rFonts w:ascii="Times New Roman" w:eastAsia="Times New Roman" w:hAnsi="Times New Roman" w:cs="Traditional Arabic"/>
          <w:sz w:val="36"/>
          <w:szCs w:val="36"/>
          <w:rtl/>
          <w:lang w:eastAsia="ar-SA"/>
        </w:rPr>
        <w:t xml:space="preserve"> فن</w:t>
      </w:r>
      <w:r>
        <w:rPr>
          <w:rFonts w:ascii="Times New Roman" w:eastAsia="Times New Roman" w:hAnsi="Times New Roman" w:cs="Traditional Arabic" w:hint="cs"/>
          <w:sz w:val="36"/>
          <w:szCs w:val="36"/>
          <w:rtl/>
          <w:lang w:eastAsia="ar-SA"/>
        </w:rPr>
        <w:t>ًّا</w:t>
      </w:r>
      <w:r w:rsidRPr="000F4A58">
        <w:rPr>
          <w:rFonts w:ascii="Times New Roman" w:eastAsia="Times New Roman" w:hAnsi="Times New Roman" w:cs="Traditional Arabic"/>
          <w:sz w:val="36"/>
          <w:szCs w:val="36"/>
          <w:rtl/>
          <w:lang w:eastAsia="ar-SA"/>
        </w:rPr>
        <w:t xml:space="preserve"> بلاغي</w:t>
      </w:r>
      <w:r>
        <w:rPr>
          <w:rFonts w:ascii="Times New Roman" w:eastAsia="Times New Roman" w:hAnsi="Times New Roman" w:cs="Traditional Arabic" w:hint="cs"/>
          <w:sz w:val="36"/>
          <w:szCs w:val="36"/>
          <w:rtl/>
          <w:lang w:eastAsia="ar-SA"/>
        </w:rPr>
        <w:t>ًّا</w:t>
      </w:r>
      <w:r w:rsidRPr="000F4A58">
        <w:rPr>
          <w:rFonts w:ascii="Times New Roman" w:eastAsia="Times New Roman" w:hAnsi="Times New Roman" w:cs="Traditional Arabic"/>
          <w:sz w:val="36"/>
          <w:szCs w:val="36"/>
          <w:rtl/>
          <w:lang w:eastAsia="ar-SA"/>
        </w:rPr>
        <w:t xml:space="preserve"> دقيق</w:t>
      </w:r>
      <w:r>
        <w:rPr>
          <w:rFonts w:ascii="Times New Roman" w:eastAsia="Times New Roman" w:hAnsi="Times New Roman" w:cs="Traditional Arabic" w:hint="cs"/>
          <w:sz w:val="36"/>
          <w:szCs w:val="36"/>
          <w:rtl/>
          <w:lang w:eastAsia="ar-SA"/>
        </w:rPr>
        <w:t>ًا</w:t>
      </w:r>
      <w:r w:rsidRPr="000F4A58">
        <w:rPr>
          <w:rFonts w:ascii="Times New Roman" w:eastAsia="Times New Roman" w:hAnsi="Times New Roman" w:cs="Traditional Arabic"/>
          <w:sz w:val="36"/>
          <w:szCs w:val="36"/>
          <w:rtl/>
          <w:lang w:eastAsia="ar-SA"/>
        </w:rPr>
        <w:t xml:space="preserve"> ونادر</w:t>
      </w:r>
      <w:r>
        <w:rPr>
          <w:rFonts w:ascii="Times New Roman" w:eastAsia="Times New Roman" w:hAnsi="Times New Roman" w:cs="Traditional Arabic" w:hint="cs"/>
          <w:sz w:val="36"/>
          <w:szCs w:val="36"/>
          <w:rtl/>
          <w:lang w:eastAsia="ar-SA"/>
        </w:rPr>
        <w:t>ًا</w:t>
      </w:r>
      <w:r w:rsidRPr="000F4A58">
        <w:rPr>
          <w:rFonts w:ascii="Times New Roman" w:eastAsia="Times New Roman" w:hAnsi="Times New Roman" w:cs="Traditional Arabic"/>
          <w:sz w:val="36"/>
          <w:szCs w:val="36"/>
          <w:rtl/>
          <w:lang w:eastAsia="ar-SA"/>
        </w:rPr>
        <w:t>، يجمع بين التهنئة والتعزية في خطاب واحد، على الرغم من التباعد الشديد بين مشاعر الفرح والحزن</w:t>
      </w:r>
      <w:r>
        <w:rPr>
          <w:rFonts w:ascii="Times New Roman" w:eastAsia="Times New Roman" w:hAnsi="Times New Roman" w:cs="Traditional Arabic" w:hint="cs"/>
          <w:sz w:val="36"/>
          <w:szCs w:val="36"/>
          <w:rtl/>
          <w:lang w:eastAsia="ar-SA"/>
        </w:rPr>
        <w:t>.</w:t>
      </w:r>
      <w:r w:rsidRPr="000F4A58">
        <w:rPr>
          <w:rFonts w:ascii="Times New Roman" w:eastAsia="Times New Roman" w:hAnsi="Times New Roman" w:cs="Traditional Arabic"/>
          <w:sz w:val="36"/>
          <w:szCs w:val="36"/>
          <w:rtl/>
          <w:lang w:eastAsia="ar-SA"/>
        </w:rPr>
        <w:t xml:space="preserve"> </w:t>
      </w:r>
    </w:p>
    <w:p w14:paraId="06EC0274" w14:textId="77777777" w:rsidR="00CC7583" w:rsidRPr="000F4A58"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0F4A58">
        <w:rPr>
          <w:rFonts w:ascii="Times New Roman" w:eastAsia="Times New Roman" w:hAnsi="Times New Roman" w:cs="Traditional Arabic"/>
          <w:sz w:val="36"/>
          <w:szCs w:val="36"/>
          <w:rtl/>
          <w:lang w:eastAsia="ar-SA"/>
        </w:rPr>
        <w:t>بعد أن رصد نماذج هذا الفن سعى إلى الكشف عن آلياته البلاغية وبنيته الفنية ووظائفه النفسية والاجتماعية والسياسية، وكيف استطاع الأدب العربي أن يحوّل هذا التضاد الشعوري إلى بناء تعبيري متماسك.</w:t>
      </w:r>
    </w:p>
    <w:p w14:paraId="2726CF7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0F4A58">
        <w:rPr>
          <w:rFonts w:ascii="Times New Roman" w:eastAsia="Times New Roman" w:hAnsi="Times New Roman" w:cs="Traditional Arabic"/>
          <w:sz w:val="36"/>
          <w:szCs w:val="36"/>
          <w:rtl/>
          <w:lang w:eastAsia="ar-SA"/>
        </w:rPr>
        <w:t>وتتبع هذا الفن في الشعر والنثر، ووقفت عند وسائل بنائه من البيان والبديع والمفارقة والتكثيف والتوازن الشعوري</w:t>
      </w:r>
      <w:r>
        <w:rPr>
          <w:rFonts w:ascii="Times New Roman" w:eastAsia="Times New Roman" w:hAnsi="Times New Roman" w:cs="Traditional Arabic" w:hint="cs"/>
          <w:sz w:val="36"/>
          <w:szCs w:val="36"/>
          <w:rtl/>
          <w:lang w:eastAsia="ar-SA"/>
        </w:rPr>
        <w:t>.</w:t>
      </w:r>
    </w:p>
    <w:p w14:paraId="16F1F255"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AEA6225"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972877">
        <w:rPr>
          <w:rFonts w:ascii="Times New Roman" w:eastAsia="Times New Roman" w:hAnsi="Times New Roman" w:cs="Traditional Arabic"/>
          <w:b/>
          <w:bCs/>
          <w:sz w:val="36"/>
          <w:szCs w:val="36"/>
          <w:rtl/>
          <w:lang w:eastAsia="ar-SA"/>
        </w:rPr>
        <w:t>قصص وحكايات الأطفال باستخدام التكنولوجيا والذكاء الاصطناعي</w:t>
      </w:r>
      <w:r>
        <w:rPr>
          <w:rFonts w:ascii="Times New Roman" w:eastAsia="Times New Roman" w:hAnsi="Times New Roman" w:cs="Traditional Arabic" w:hint="cs"/>
          <w:b/>
          <w:bCs/>
          <w:sz w:val="36"/>
          <w:szCs w:val="36"/>
          <w:rtl/>
          <w:lang w:eastAsia="ar-SA"/>
        </w:rPr>
        <w:t>،</w:t>
      </w:r>
      <w:r w:rsidRPr="00972877">
        <w:rPr>
          <w:rFonts w:ascii="Times New Roman" w:eastAsia="Times New Roman" w:hAnsi="Times New Roman" w:cs="Traditional Arabic"/>
          <w:sz w:val="36"/>
          <w:szCs w:val="36"/>
          <w:rtl/>
          <w:lang w:eastAsia="ar-SA"/>
        </w:rPr>
        <w:t xml:space="preserve"> </w:t>
      </w:r>
    </w:p>
    <w:p w14:paraId="6CC41947" w14:textId="77777777" w:rsidR="00CC7583" w:rsidRPr="00972877"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972877">
        <w:rPr>
          <w:rFonts w:ascii="Times New Roman" w:eastAsia="Times New Roman" w:hAnsi="Times New Roman" w:cs="Traditional Arabic"/>
          <w:sz w:val="36"/>
          <w:szCs w:val="36"/>
          <w:rtl/>
          <w:lang w:eastAsia="ar-SA"/>
        </w:rPr>
        <w:t>ولاء محمد</w:t>
      </w:r>
      <w:r>
        <w:rPr>
          <w:rFonts w:ascii="Times New Roman" w:eastAsia="Times New Roman" w:hAnsi="Times New Roman" w:cs="Traditional Arabic" w:hint="cs"/>
          <w:sz w:val="36"/>
          <w:szCs w:val="36"/>
          <w:rtl/>
          <w:lang w:eastAsia="ar-SA"/>
        </w:rPr>
        <w:t xml:space="preserve"> الكدش. القاهرة.</w:t>
      </w:r>
    </w:p>
    <w:p w14:paraId="3A0AB1F4" w14:textId="77777777" w:rsidR="00CC7583" w:rsidRPr="00972877" w:rsidRDefault="00CC7583" w:rsidP="00CC7583">
      <w:pPr>
        <w:ind w:left="0" w:firstLine="0"/>
        <w:jc w:val="both"/>
        <w:rPr>
          <w:rFonts w:ascii="Times New Roman" w:eastAsia="Times New Roman" w:hAnsi="Times New Roman" w:cs="Traditional Arabic"/>
          <w:kern w:val="2"/>
          <w:sz w:val="36"/>
          <w:szCs w:val="36"/>
          <w:rtl/>
          <w:lang w:eastAsia="ar-SA"/>
        </w:rPr>
      </w:pPr>
    </w:p>
    <w:p w14:paraId="4759AC8A" w14:textId="77777777" w:rsidR="00CC7583" w:rsidRDefault="00CC7583" w:rsidP="00CC7583">
      <w:pPr>
        <w:ind w:left="0" w:firstLine="0"/>
        <w:rPr>
          <w:rFonts w:ascii="Aptos" w:eastAsia="Aptos" w:hAnsi="Aptos" w:cs="Traditional Arabic"/>
          <w:b/>
          <w:bCs/>
          <w:sz w:val="36"/>
          <w:szCs w:val="36"/>
          <w:rtl/>
        </w:rPr>
      </w:pPr>
      <w:r>
        <w:rPr>
          <w:rFonts w:ascii="Aptos" w:eastAsia="Aptos" w:hAnsi="Aptos" w:cs="Traditional Arabic" w:hint="cs"/>
          <w:b/>
          <w:bCs/>
          <w:sz w:val="36"/>
          <w:szCs w:val="36"/>
          <w:rtl/>
        </w:rPr>
        <w:t xml:space="preserve">الكتابة السياسية في العهد النبوي: </w:t>
      </w:r>
    </w:p>
    <w:p w14:paraId="563D0E3C" w14:textId="77777777" w:rsidR="00CC7583" w:rsidRDefault="00CC7583" w:rsidP="00CC7583">
      <w:pPr>
        <w:ind w:left="0" w:firstLine="0"/>
        <w:rPr>
          <w:rFonts w:ascii="Aptos" w:eastAsia="Aptos" w:hAnsi="Aptos" w:cs="Traditional Arabic"/>
          <w:b/>
          <w:bCs/>
          <w:sz w:val="36"/>
          <w:szCs w:val="36"/>
          <w:rtl/>
        </w:rPr>
      </w:pPr>
      <w:r>
        <w:rPr>
          <w:rFonts w:ascii="Aptos" w:eastAsia="Aptos" w:hAnsi="Aptos" w:cs="Traditional Arabic" w:hint="cs"/>
          <w:b/>
          <w:bCs/>
          <w:sz w:val="36"/>
          <w:szCs w:val="36"/>
          <w:rtl/>
        </w:rPr>
        <w:t>المضامين والقيمة الفنية وأهم الظواهر الأسلوبية،</w:t>
      </w:r>
    </w:p>
    <w:p w14:paraId="6F212B65" w14:textId="52ED40E2" w:rsidR="00CC7583" w:rsidRPr="004C6C36" w:rsidRDefault="00CC7583" w:rsidP="00CC23D9">
      <w:pPr>
        <w:ind w:left="0" w:firstLine="0"/>
        <w:rPr>
          <w:rFonts w:ascii="Aptos" w:eastAsia="Aptos" w:hAnsi="Aptos" w:cs="Traditional Arabic"/>
          <w:sz w:val="36"/>
          <w:szCs w:val="36"/>
          <w:rtl/>
        </w:rPr>
      </w:pPr>
      <w:r w:rsidRPr="004C6C36">
        <w:rPr>
          <w:rFonts w:ascii="Aptos" w:eastAsia="Aptos" w:hAnsi="Aptos" w:cs="Traditional Arabic" w:hint="cs"/>
          <w:sz w:val="36"/>
          <w:szCs w:val="36"/>
          <w:rtl/>
        </w:rPr>
        <w:t>تأليف فتحي علي عبده، أستاذ في كلية الآداب بجامعة المنوفية.</w:t>
      </w:r>
      <w:r w:rsidR="00CC23D9">
        <w:rPr>
          <w:rFonts w:ascii="Aptos" w:eastAsia="Aptos" w:hAnsi="Aptos" w:cs="Traditional Arabic" w:hint="cs"/>
          <w:sz w:val="36"/>
          <w:szCs w:val="36"/>
          <w:rtl/>
        </w:rPr>
        <w:t xml:space="preserve"> </w:t>
      </w:r>
      <w:r w:rsidRPr="004C6C36">
        <w:rPr>
          <w:rFonts w:ascii="Aptos" w:eastAsia="Aptos" w:hAnsi="Aptos" w:cs="Traditional Arabic" w:hint="cs"/>
          <w:sz w:val="36"/>
          <w:szCs w:val="36"/>
          <w:rtl/>
        </w:rPr>
        <w:t>نشر في الكويت.</w:t>
      </w:r>
    </w:p>
    <w:p w14:paraId="668AC364" w14:textId="77777777" w:rsidR="00CC7583" w:rsidRPr="00BA4708" w:rsidRDefault="00CC7583" w:rsidP="00CC7583">
      <w:pPr>
        <w:ind w:left="0" w:firstLine="0"/>
        <w:jc w:val="both"/>
        <w:rPr>
          <w:rFonts w:ascii="Times New Roman" w:eastAsia="Times New Roman" w:hAnsi="Times New Roman" w:cs="Traditional Arabic"/>
          <w:sz w:val="36"/>
          <w:szCs w:val="36"/>
          <w:rtl/>
          <w:lang w:eastAsia="ar-SA"/>
        </w:rPr>
      </w:pPr>
    </w:p>
    <w:p w14:paraId="7476BD59"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6D716D">
        <w:rPr>
          <w:rFonts w:ascii="Times New Roman" w:eastAsia="Times New Roman" w:hAnsi="Times New Roman" w:cs="Traditional Arabic"/>
          <w:b/>
          <w:bCs/>
          <w:sz w:val="36"/>
          <w:szCs w:val="36"/>
          <w:rtl/>
          <w:lang w:eastAsia="ar-SA"/>
        </w:rPr>
        <w:t>مع القصص</w:t>
      </w:r>
      <w:r>
        <w:rPr>
          <w:rFonts w:ascii="Times New Roman" w:eastAsia="Times New Roman" w:hAnsi="Times New Roman" w:cs="Traditional Arabic" w:hint="cs"/>
          <w:sz w:val="36"/>
          <w:szCs w:val="36"/>
          <w:rtl/>
          <w:lang w:eastAsia="ar-SA"/>
        </w:rPr>
        <w:t xml:space="preserve">، </w:t>
      </w:r>
    </w:p>
    <w:p w14:paraId="0A4B005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للفقيه العلامة</w:t>
      </w:r>
      <w:r w:rsidRPr="008D4DD3">
        <w:rPr>
          <w:rFonts w:ascii="Times New Roman" w:eastAsia="Times New Roman" w:hAnsi="Times New Roman" w:cs="Traditional Arabic"/>
          <w:sz w:val="36"/>
          <w:szCs w:val="36"/>
          <w:rtl/>
          <w:lang w:eastAsia="ar-SA"/>
        </w:rPr>
        <w:t xml:space="preserve"> </w:t>
      </w:r>
      <w:proofErr w:type="gramStart"/>
      <w:r w:rsidRPr="008D4DD3">
        <w:rPr>
          <w:rFonts w:ascii="Times New Roman" w:eastAsia="Times New Roman" w:hAnsi="Times New Roman" w:cs="Traditional Arabic"/>
          <w:sz w:val="36"/>
          <w:szCs w:val="36"/>
          <w:rtl/>
          <w:lang w:eastAsia="ar-SA"/>
        </w:rPr>
        <w:t>عبدالله</w:t>
      </w:r>
      <w:proofErr w:type="gramEnd"/>
      <w:r w:rsidRPr="008D4DD3">
        <w:rPr>
          <w:rFonts w:ascii="Times New Roman" w:eastAsia="Times New Roman" w:hAnsi="Times New Roman" w:cs="Traditional Arabic"/>
          <w:sz w:val="36"/>
          <w:szCs w:val="36"/>
          <w:rtl/>
          <w:lang w:eastAsia="ar-SA"/>
        </w:rPr>
        <w:t xml:space="preserve"> كنون؛ اعتنى بها أحمد عطوف</w:t>
      </w:r>
      <w:r>
        <w:rPr>
          <w:rFonts w:ascii="Times New Roman" w:eastAsia="Times New Roman" w:hAnsi="Times New Roman" w:cs="Traditional Arabic" w:hint="cs"/>
          <w:sz w:val="36"/>
          <w:szCs w:val="36"/>
          <w:rtl/>
          <w:lang w:eastAsia="ar-SA"/>
        </w:rPr>
        <w:t>.</w:t>
      </w:r>
      <w:r w:rsidRPr="008D4DD3">
        <w:rPr>
          <w:rFonts w:ascii="Times New Roman" w:eastAsia="Times New Roman" w:hAnsi="Times New Roman" w:cs="Traditional Arabic"/>
          <w:sz w:val="36"/>
          <w:szCs w:val="36"/>
          <w:rtl/>
          <w:lang w:eastAsia="ar-SA"/>
        </w:rPr>
        <w:t xml:space="preserve"> </w:t>
      </w:r>
    </w:p>
    <w:p w14:paraId="7A599B2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8D4DD3">
        <w:rPr>
          <w:rFonts w:ascii="Times New Roman" w:eastAsia="Times New Roman" w:hAnsi="Times New Roman" w:cs="Traditional Arabic"/>
          <w:sz w:val="36"/>
          <w:szCs w:val="36"/>
          <w:rtl/>
          <w:lang w:eastAsia="ar-SA"/>
        </w:rPr>
        <w:lastRenderedPageBreak/>
        <w:t>قصص قصيرة منتقاة من مجموعات كنون الأدبية</w:t>
      </w:r>
      <w:r>
        <w:rPr>
          <w:rFonts w:ascii="Times New Roman" w:eastAsia="Times New Roman" w:hAnsi="Times New Roman" w:cs="Traditional Arabic" w:hint="cs"/>
          <w:sz w:val="36"/>
          <w:szCs w:val="36"/>
          <w:rtl/>
          <w:lang w:eastAsia="ar-SA"/>
        </w:rPr>
        <w:t>، نشرت في طنجة، 79 ص.</w:t>
      </w:r>
    </w:p>
    <w:p w14:paraId="5AA2A0F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2C068770" w14:textId="77777777" w:rsidR="00CC7583" w:rsidRPr="00BD0FAD" w:rsidRDefault="00CC7583" w:rsidP="00CC7583">
      <w:pPr>
        <w:ind w:left="0" w:firstLine="0"/>
        <w:rPr>
          <w:rFonts w:ascii="Times New Roman" w:eastAsia="Times New Roman" w:hAnsi="Times New Roman" w:cs="Traditional Arabic"/>
          <w:b/>
          <w:bCs/>
          <w:sz w:val="36"/>
          <w:szCs w:val="36"/>
          <w:rtl/>
          <w:lang w:eastAsia="ar-SA"/>
        </w:rPr>
      </w:pPr>
      <w:r w:rsidRPr="00BD0FAD">
        <w:rPr>
          <w:rFonts w:ascii="Times New Roman" w:eastAsia="Times New Roman" w:hAnsi="Times New Roman" w:cs="Traditional Arabic"/>
          <w:b/>
          <w:bCs/>
          <w:sz w:val="36"/>
          <w:szCs w:val="36"/>
          <w:rtl/>
          <w:lang w:eastAsia="ar-SA"/>
        </w:rPr>
        <w:t>مع</w:t>
      </w:r>
      <w:r w:rsidRPr="00BD0FAD">
        <w:rPr>
          <w:rFonts w:ascii="Times New Roman" w:eastAsia="Times New Roman" w:hAnsi="Times New Roman" w:cs="Traditional Arabic" w:hint="cs"/>
          <w:b/>
          <w:bCs/>
          <w:sz w:val="36"/>
          <w:szCs w:val="36"/>
          <w:rtl/>
          <w:lang w:eastAsia="ar-SA"/>
        </w:rPr>
        <w:t>ج</w:t>
      </w:r>
      <w:r w:rsidRPr="00BD0FAD">
        <w:rPr>
          <w:rFonts w:ascii="Times New Roman" w:eastAsia="Times New Roman" w:hAnsi="Times New Roman" w:cs="Traditional Arabic"/>
          <w:b/>
          <w:bCs/>
          <w:sz w:val="36"/>
          <w:szCs w:val="36"/>
          <w:rtl/>
          <w:lang w:eastAsia="ar-SA"/>
        </w:rPr>
        <w:t>م مصطلحا</w:t>
      </w:r>
      <w:r w:rsidRPr="00BD0FAD">
        <w:rPr>
          <w:rFonts w:ascii="Times New Roman" w:eastAsia="Times New Roman" w:hAnsi="Times New Roman" w:cs="Traditional Arabic" w:hint="cs"/>
          <w:b/>
          <w:bCs/>
          <w:sz w:val="36"/>
          <w:szCs w:val="36"/>
          <w:rtl/>
          <w:lang w:eastAsia="ar-SA"/>
        </w:rPr>
        <w:t>ت</w:t>
      </w:r>
      <w:r w:rsidRPr="00BD0FAD">
        <w:rPr>
          <w:rFonts w:ascii="Times New Roman" w:eastAsia="Times New Roman" w:hAnsi="Times New Roman" w:cs="Traditional Arabic"/>
          <w:b/>
          <w:bCs/>
          <w:sz w:val="36"/>
          <w:szCs w:val="36"/>
          <w:rtl/>
          <w:lang w:eastAsia="ar-SA"/>
        </w:rPr>
        <w:t xml:space="preserve"> الأدب الرقم</w:t>
      </w:r>
      <w:r w:rsidRPr="00BD0FAD">
        <w:rPr>
          <w:rFonts w:ascii="Times New Roman" w:eastAsia="Times New Roman" w:hAnsi="Times New Roman" w:cs="Traditional Arabic" w:hint="cs"/>
          <w:b/>
          <w:bCs/>
          <w:sz w:val="36"/>
          <w:szCs w:val="36"/>
          <w:rtl/>
          <w:lang w:eastAsia="ar-SA"/>
        </w:rPr>
        <w:t xml:space="preserve">ي: عربي </w:t>
      </w:r>
      <w:r>
        <w:rPr>
          <w:rFonts w:ascii="Times New Roman" w:eastAsia="Times New Roman" w:hAnsi="Times New Roman" w:cs="Traditional Arabic" w:hint="cs"/>
          <w:b/>
          <w:bCs/>
          <w:sz w:val="36"/>
          <w:szCs w:val="36"/>
          <w:rtl/>
          <w:lang w:eastAsia="ar-SA"/>
        </w:rPr>
        <w:t xml:space="preserve">- </w:t>
      </w:r>
      <w:r w:rsidRPr="00BD0FAD">
        <w:rPr>
          <w:rFonts w:ascii="Times New Roman" w:eastAsia="Times New Roman" w:hAnsi="Times New Roman" w:cs="Traditional Arabic" w:hint="cs"/>
          <w:b/>
          <w:bCs/>
          <w:sz w:val="36"/>
          <w:szCs w:val="36"/>
          <w:rtl/>
          <w:lang w:eastAsia="ar-SA"/>
        </w:rPr>
        <w:t>إنجليزي،</w:t>
      </w:r>
    </w:p>
    <w:p w14:paraId="1186ADC1"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عباس </w:t>
      </w:r>
      <w:proofErr w:type="gramStart"/>
      <w:r>
        <w:rPr>
          <w:rFonts w:ascii="Times New Roman" w:eastAsia="Times New Roman" w:hAnsi="Times New Roman" w:cs="Traditional Arabic" w:hint="cs"/>
          <w:sz w:val="36"/>
          <w:szCs w:val="36"/>
          <w:rtl/>
          <w:lang w:eastAsia="ar-SA"/>
        </w:rPr>
        <w:t>عبدالحليم</w:t>
      </w:r>
      <w:proofErr w:type="gramEnd"/>
      <w:r>
        <w:rPr>
          <w:rFonts w:ascii="Times New Roman" w:eastAsia="Times New Roman" w:hAnsi="Times New Roman" w:cs="Traditional Arabic" w:hint="cs"/>
          <w:sz w:val="36"/>
          <w:szCs w:val="36"/>
          <w:rtl/>
          <w:lang w:eastAsia="ar-SA"/>
        </w:rPr>
        <w:t xml:space="preserve"> عباس، عمّان، 168 ص.</w:t>
      </w:r>
    </w:p>
    <w:p w14:paraId="76C48553"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جاء أدناه:</w:t>
      </w:r>
      <w:r w:rsidRPr="00AE6F02">
        <w:rPr>
          <w:rFonts w:ascii="Times New Roman" w:eastAsia="Times New Roman" w:hAnsi="Times New Roman" w:cs="Traditional Arabic"/>
          <w:sz w:val="36"/>
          <w:szCs w:val="36"/>
          <w:rtl/>
          <w:lang w:eastAsia="ar-SA"/>
        </w:rPr>
        <w:t xml:space="preserve"> أ</w:t>
      </w:r>
      <w:r>
        <w:rPr>
          <w:rFonts w:ascii="Times New Roman" w:eastAsia="Times New Roman" w:hAnsi="Times New Roman" w:cs="Traditional Arabic" w:hint="cs"/>
          <w:sz w:val="36"/>
          <w:szCs w:val="36"/>
          <w:rtl/>
          <w:lang w:eastAsia="ar-SA"/>
        </w:rPr>
        <w:t>و</w:t>
      </w:r>
      <w:r w:rsidRPr="00AE6F02">
        <w:rPr>
          <w:rFonts w:ascii="Times New Roman" w:eastAsia="Times New Roman" w:hAnsi="Times New Roman" w:cs="Traditional Arabic"/>
          <w:sz w:val="36"/>
          <w:szCs w:val="36"/>
          <w:rtl/>
          <w:lang w:eastAsia="ar-SA"/>
        </w:rPr>
        <w:t>ل مع</w:t>
      </w:r>
      <w:r>
        <w:rPr>
          <w:rFonts w:ascii="Times New Roman" w:eastAsia="Times New Roman" w:hAnsi="Times New Roman" w:cs="Traditional Arabic" w:hint="cs"/>
          <w:sz w:val="36"/>
          <w:szCs w:val="36"/>
          <w:rtl/>
          <w:lang w:eastAsia="ar-SA"/>
        </w:rPr>
        <w:t>ج</w:t>
      </w:r>
      <w:r w:rsidRPr="00AE6F02">
        <w:rPr>
          <w:rFonts w:ascii="Times New Roman" w:eastAsia="Times New Roman" w:hAnsi="Times New Roman" w:cs="Traditional Arabic"/>
          <w:sz w:val="36"/>
          <w:szCs w:val="36"/>
          <w:rtl/>
          <w:lang w:eastAsia="ar-SA"/>
        </w:rPr>
        <w:t>م من نوعه ف</w:t>
      </w:r>
      <w:r>
        <w:rPr>
          <w:rFonts w:ascii="Times New Roman" w:eastAsia="Times New Roman" w:hAnsi="Times New Roman" w:cs="Traditional Arabic" w:hint="cs"/>
          <w:sz w:val="36"/>
          <w:szCs w:val="36"/>
          <w:rtl/>
          <w:lang w:eastAsia="ar-SA"/>
        </w:rPr>
        <w:t>ي</w:t>
      </w:r>
      <w:r w:rsidRPr="00AE6F02">
        <w:rPr>
          <w:rFonts w:ascii="Times New Roman" w:eastAsia="Times New Roman" w:hAnsi="Times New Roman" w:cs="Traditional Arabic"/>
          <w:sz w:val="36"/>
          <w:szCs w:val="36"/>
          <w:rtl/>
          <w:lang w:eastAsia="ar-SA"/>
        </w:rPr>
        <w:t xml:space="preserve"> المكتبة</w:t>
      </w:r>
      <w:r>
        <w:rPr>
          <w:rFonts w:ascii="Times New Roman" w:eastAsia="Times New Roman" w:hAnsi="Times New Roman" w:cs="Traditional Arabic" w:hint="cs"/>
          <w:sz w:val="36"/>
          <w:szCs w:val="36"/>
          <w:rtl/>
          <w:lang w:eastAsia="ar-SA"/>
        </w:rPr>
        <w:t xml:space="preserve"> العربية.</w:t>
      </w:r>
    </w:p>
    <w:p w14:paraId="6C3BB48A"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نشر عام 1445 هـ، 2024 م.</w:t>
      </w:r>
    </w:p>
    <w:p w14:paraId="498A07D8"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وفي السنة نفسها صدرت الطبعة الثالثة من كتاب: </w:t>
      </w:r>
    </w:p>
    <w:p w14:paraId="4F5BD118" w14:textId="77777777" w:rsidR="00CC7583" w:rsidRDefault="00CC7583" w:rsidP="00CC7583">
      <w:pPr>
        <w:ind w:left="0" w:firstLine="0"/>
        <w:rPr>
          <w:rFonts w:ascii="Times New Roman" w:eastAsia="Times New Roman" w:hAnsi="Times New Roman" w:cs="Traditional Arabic"/>
          <w:sz w:val="36"/>
          <w:szCs w:val="36"/>
          <w:rtl/>
          <w:lang w:eastAsia="ar-SA"/>
        </w:rPr>
      </w:pPr>
      <w:r w:rsidRPr="00276500">
        <w:rPr>
          <w:rFonts w:ascii="Times New Roman" w:eastAsia="Times New Roman" w:hAnsi="Times New Roman" w:cs="Traditional Arabic"/>
          <w:b/>
          <w:bCs/>
          <w:sz w:val="36"/>
          <w:szCs w:val="36"/>
          <w:rtl/>
          <w:lang w:eastAsia="ar-SA"/>
        </w:rPr>
        <w:t>مع</w:t>
      </w:r>
      <w:r w:rsidRPr="00276500">
        <w:rPr>
          <w:rFonts w:ascii="Times New Roman" w:eastAsia="Times New Roman" w:hAnsi="Times New Roman" w:cs="Traditional Arabic" w:hint="cs"/>
          <w:b/>
          <w:bCs/>
          <w:sz w:val="36"/>
          <w:szCs w:val="36"/>
          <w:rtl/>
          <w:lang w:eastAsia="ar-SA"/>
        </w:rPr>
        <w:t>ج</w:t>
      </w:r>
      <w:r w:rsidRPr="00276500">
        <w:rPr>
          <w:rFonts w:ascii="Times New Roman" w:eastAsia="Times New Roman" w:hAnsi="Times New Roman" w:cs="Traditional Arabic"/>
          <w:b/>
          <w:bCs/>
          <w:sz w:val="36"/>
          <w:szCs w:val="36"/>
          <w:rtl/>
          <w:lang w:eastAsia="ar-SA"/>
        </w:rPr>
        <w:t>م المصطلحا</w:t>
      </w:r>
      <w:r w:rsidRPr="00276500">
        <w:rPr>
          <w:rFonts w:ascii="Times New Roman" w:eastAsia="Times New Roman" w:hAnsi="Times New Roman" w:cs="Traditional Arabic" w:hint="cs"/>
          <w:b/>
          <w:bCs/>
          <w:sz w:val="36"/>
          <w:szCs w:val="36"/>
          <w:rtl/>
          <w:lang w:eastAsia="ar-SA"/>
        </w:rPr>
        <w:t>ت</w:t>
      </w:r>
      <w:r w:rsidRPr="00276500">
        <w:rPr>
          <w:rFonts w:ascii="Times New Roman" w:eastAsia="Times New Roman" w:hAnsi="Times New Roman" w:cs="Traditional Arabic"/>
          <w:b/>
          <w:bCs/>
          <w:sz w:val="36"/>
          <w:szCs w:val="36"/>
          <w:rtl/>
          <w:lang w:eastAsia="ar-SA"/>
        </w:rPr>
        <w:t xml:space="preserve"> الأدبية: عرب</w:t>
      </w:r>
      <w:r w:rsidRPr="00276500">
        <w:rPr>
          <w:rFonts w:ascii="Times New Roman" w:eastAsia="Times New Roman" w:hAnsi="Times New Roman" w:cs="Traditional Arabic" w:hint="cs"/>
          <w:b/>
          <w:bCs/>
          <w:sz w:val="36"/>
          <w:szCs w:val="36"/>
          <w:rtl/>
          <w:lang w:eastAsia="ar-SA"/>
        </w:rPr>
        <w:t>ي</w:t>
      </w:r>
      <w:r w:rsidRPr="00276500">
        <w:rPr>
          <w:rFonts w:ascii="Times New Roman" w:eastAsia="Times New Roman" w:hAnsi="Times New Roman" w:cs="Traditional Arabic"/>
          <w:b/>
          <w:bCs/>
          <w:sz w:val="36"/>
          <w:szCs w:val="36"/>
          <w:rtl/>
          <w:lang w:eastAsia="ar-SA"/>
        </w:rPr>
        <w:t xml:space="preserve"> </w:t>
      </w:r>
      <w:r w:rsidRPr="00276500">
        <w:rPr>
          <w:rFonts w:ascii="Times New Roman" w:eastAsia="Times New Roman" w:hAnsi="Times New Roman" w:cs="Traditional Arabic" w:hint="cs"/>
          <w:b/>
          <w:bCs/>
          <w:sz w:val="36"/>
          <w:szCs w:val="36"/>
          <w:rtl/>
          <w:lang w:eastAsia="ar-SA"/>
        </w:rPr>
        <w:t>-</w:t>
      </w:r>
      <w:r w:rsidRPr="00276500">
        <w:rPr>
          <w:rFonts w:ascii="Times New Roman" w:eastAsia="Times New Roman" w:hAnsi="Times New Roman" w:cs="Traditional Arabic"/>
          <w:b/>
          <w:bCs/>
          <w:sz w:val="36"/>
          <w:szCs w:val="36"/>
          <w:rtl/>
          <w:lang w:eastAsia="ar-SA"/>
        </w:rPr>
        <w:t xml:space="preserve"> إن</w:t>
      </w:r>
      <w:r w:rsidRPr="00276500">
        <w:rPr>
          <w:rFonts w:ascii="Times New Roman" w:eastAsia="Times New Roman" w:hAnsi="Times New Roman" w:cs="Traditional Arabic" w:hint="cs"/>
          <w:b/>
          <w:bCs/>
          <w:sz w:val="36"/>
          <w:szCs w:val="36"/>
          <w:rtl/>
          <w:lang w:eastAsia="ar-SA"/>
        </w:rPr>
        <w:t>ج</w:t>
      </w:r>
      <w:r w:rsidRPr="00276500">
        <w:rPr>
          <w:rFonts w:ascii="Times New Roman" w:eastAsia="Times New Roman" w:hAnsi="Times New Roman" w:cs="Traditional Arabic"/>
          <w:b/>
          <w:bCs/>
          <w:sz w:val="36"/>
          <w:szCs w:val="36"/>
          <w:rtl/>
          <w:lang w:eastAsia="ar-SA"/>
        </w:rPr>
        <w:t>ليز</w:t>
      </w:r>
      <w:r w:rsidRPr="00276500">
        <w:rPr>
          <w:rFonts w:ascii="Times New Roman" w:eastAsia="Times New Roman" w:hAnsi="Times New Roman" w:cs="Traditional Arabic" w:hint="cs"/>
          <w:b/>
          <w:bCs/>
          <w:sz w:val="36"/>
          <w:szCs w:val="36"/>
          <w:rtl/>
          <w:lang w:eastAsia="ar-SA"/>
        </w:rPr>
        <w:t>ي</w:t>
      </w:r>
      <w:r>
        <w:rPr>
          <w:rFonts w:ascii="Times New Roman" w:eastAsia="Times New Roman" w:hAnsi="Times New Roman" w:cs="Traditional Arabic" w:hint="cs"/>
          <w:sz w:val="36"/>
          <w:szCs w:val="36"/>
          <w:rtl/>
          <w:lang w:eastAsia="ar-SA"/>
        </w:rPr>
        <w:t>،</w:t>
      </w:r>
      <w:r w:rsidRPr="00A1317C">
        <w:rPr>
          <w:rFonts w:ascii="Times New Roman" w:eastAsia="Times New Roman" w:hAnsi="Times New Roman" w:cs="Traditional Arabic"/>
          <w:sz w:val="36"/>
          <w:szCs w:val="36"/>
          <w:rtl/>
          <w:lang w:eastAsia="ar-SA"/>
        </w:rPr>
        <w:t xml:space="preserve"> </w:t>
      </w:r>
    </w:p>
    <w:p w14:paraId="10716794"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A1317C">
        <w:rPr>
          <w:rFonts w:ascii="Times New Roman" w:eastAsia="Times New Roman" w:hAnsi="Times New Roman" w:cs="Traditional Arabic"/>
          <w:sz w:val="36"/>
          <w:szCs w:val="36"/>
          <w:rtl/>
          <w:lang w:eastAsia="ar-SA"/>
        </w:rPr>
        <w:t>نواف محمود نصار</w:t>
      </w:r>
      <w:r>
        <w:rPr>
          <w:rFonts w:ascii="Times New Roman" w:eastAsia="Times New Roman" w:hAnsi="Times New Roman" w:cs="Traditional Arabic" w:hint="cs"/>
          <w:sz w:val="36"/>
          <w:szCs w:val="36"/>
          <w:rtl/>
          <w:lang w:eastAsia="ar-SA"/>
        </w:rPr>
        <w:t>، عمّان، 228 ص.</w:t>
      </w:r>
    </w:p>
    <w:p w14:paraId="699F54C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والفارق بينهما أن الأول خاص بالأدب الرقمي، يعني الحديث جدًّا، الذي لم يتجاوز عمره ثلاثة عقود!</w:t>
      </w:r>
    </w:p>
    <w:p w14:paraId="20846974"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ومع ذلك تكون معظم المصطلحات مشتركة بينهما. والله أعلم.</w:t>
      </w:r>
    </w:p>
    <w:p w14:paraId="12CE5718"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10EFDFE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2B16FB">
        <w:rPr>
          <w:rFonts w:ascii="Times New Roman" w:eastAsia="Times New Roman" w:hAnsi="Times New Roman" w:cs="Traditional Arabic"/>
          <w:b/>
          <w:bCs/>
          <w:sz w:val="36"/>
          <w:szCs w:val="36"/>
          <w:rtl/>
          <w:lang w:eastAsia="ar-SA"/>
        </w:rPr>
        <w:t>المقتطف من أزاهر الطُّرَف</w:t>
      </w:r>
      <w:r>
        <w:rPr>
          <w:rFonts w:ascii="Times New Roman" w:eastAsia="Times New Roman" w:hAnsi="Times New Roman" w:cs="Traditional Arabic" w:hint="cs"/>
          <w:sz w:val="36"/>
          <w:szCs w:val="36"/>
          <w:rtl/>
          <w:lang w:eastAsia="ar-SA"/>
        </w:rPr>
        <w:t>،</w:t>
      </w:r>
      <w:r w:rsidRPr="002B16FB">
        <w:rPr>
          <w:rFonts w:ascii="Times New Roman" w:eastAsia="Times New Roman" w:hAnsi="Times New Roman" w:cs="Traditional Arabic"/>
          <w:sz w:val="36"/>
          <w:szCs w:val="36"/>
          <w:rtl/>
          <w:lang w:eastAsia="ar-SA"/>
        </w:rPr>
        <w:t xml:space="preserve"> </w:t>
      </w:r>
    </w:p>
    <w:p w14:paraId="5D6E6761" w14:textId="77777777" w:rsidR="00CC7583" w:rsidRPr="002B16FB" w:rsidRDefault="00CC7583" w:rsidP="00CC7583">
      <w:pPr>
        <w:ind w:left="0" w:firstLine="0"/>
        <w:jc w:val="both"/>
        <w:rPr>
          <w:rFonts w:ascii="Times New Roman" w:eastAsia="Times New Roman" w:hAnsi="Times New Roman" w:cs="Traditional Arabic"/>
          <w:sz w:val="36"/>
          <w:szCs w:val="36"/>
          <w:rtl/>
          <w:lang w:eastAsia="ar-SA"/>
        </w:rPr>
      </w:pPr>
      <w:r w:rsidRPr="002B16FB">
        <w:rPr>
          <w:rFonts w:ascii="Times New Roman" w:eastAsia="Times New Roman" w:hAnsi="Times New Roman" w:cs="Traditional Arabic"/>
          <w:sz w:val="36"/>
          <w:szCs w:val="36"/>
          <w:rtl/>
          <w:lang w:eastAsia="ar-SA"/>
        </w:rPr>
        <w:t>لابن سعيد الأندلسي (ت 685 هـ). دمشق</w:t>
      </w:r>
      <w:r>
        <w:rPr>
          <w:rFonts w:ascii="Times New Roman" w:eastAsia="Times New Roman" w:hAnsi="Times New Roman" w:cs="Traditional Arabic" w:hint="cs"/>
          <w:sz w:val="36"/>
          <w:szCs w:val="36"/>
          <w:rtl/>
          <w:lang w:eastAsia="ar-SA"/>
        </w:rPr>
        <w:t>، 192 ص.</w:t>
      </w:r>
    </w:p>
    <w:p w14:paraId="6F80DDBC" w14:textId="77777777" w:rsidR="00CC7583" w:rsidRDefault="00CC7583" w:rsidP="00CC7583">
      <w:pPr>
        <w:ind w:left="0" w:firstLine="0"/>
        <w:rPr>
          <w:rFonts w:ascii="Times New Roman" w:eastAsia="Times New Roman" w:hAnsi="Times New Roman" w:cs="Traditional Arabic"/>
          <w:sz w:val="36"/>
          <w:szCs w:val="36"/>
          <w:rtl/>
          <w:lang w:eastAsia="ar-SA"/>
        </w:rPr>
      </w:pPr>
    </w:p>
    <w:p w14:paraId="3DC76BE9" w14:textId="77777777" w:rsidR="00CC7583" w:rsidRPr="00122902" w:rsidRDefault="00CC7583" w:rsidP="00CC7583">
      <w:pPr>
        <w:ind w:left="0" w:firstLine="0"/>
        <w:rPr>
          <w:rFonts w:ascii="Times New Roman" w:eastAsia="Times New Roman" w:hAnsi="Times New Roman" w:cs="Traditional Arabic"/>
          <w:b/>
          <w:bCs/>
          <w:sz w:val="36"/>
          <w:szCs w:val="36"/>
          <w:rtl/>
          <w:lang w:eastAsia="ar-SA"/>
        </w:rPr>
      </w:pPr>
      <w:r w:rsidRPr="00122902">
        <w:rPr>
          <w:rFonts w:ascii="Times New Roman" w:eastAsia="Times New Roman" w:hAnsi="Times New Roman" w:cs="Traditional Arabic"/>
          <w:b/>
          <w:bCs/>
          <w:sz w:val="36"/>
          <w:szCs w:val="36"/>
          <w:rtl/>
          <w:lang w:eastAsia="ar-SA"/>
        </w:rPr>
        <w:t>نقض كتاب "الثابت والمتحول": جهل أدونيس في قراءة التراث،</w:t>
      </w:r>
    </w:p>
    <w:p w14:paraId="268391CD" w14:textId="77777777" w:rsidR="00CC7583" w:rsidRPr="00122902" w:rsidRDefault="00CC7583" w:rsidP="00CC7583">
      <w:pPr>
        <w:ind w:left="0" w:firstLine="0"/>
        <w:jc w:val="both"/>
        <w:rPr>
          <w:rFonts w:ascii="Times New Roman" w:eastAsia="Times New Roman" w:hAnsi="Times New Roman" w:cs="Traditional Arabic"/>
          <w:sz w:val="36"/>
          <w:szCs w:val="36"/>
          <w:rtl/>
          <w:lang w:eastAsia="ar-SA"/>
        </w:rPr>
      </w:pPr>
      <w:r w:rsidRPr="00122902">
        <w:rPr>
          <w:rFonts w:ascii="Times New Roman" w:eastAsia="Times New Roman" w:hAnsi="Times New Roman" w:cs="Traditional Arabic"/>
          <w:sz w:val="36"/>
          <w:szCs w:val="36"/>
          <w:rtl/>
          <w:lang w:eastAsia="ar-SA"/>
        </w:rPr>
        <w:t>للأستاذ إبراهيم أبو عواد، عمّان.</w:t>
      </w:r>
    </w:p>
    <w:p w14:paraId="207D3C3E" w14:textId="77777777" w:rsidR="00CC7583" w:rsidRPr="00122902" w:rsidRDefault="00CC7583" w:rsidP="00CC7583">
      <w:pPr>
        <w:ind w:left="0" w:firstLine="0"/>
        <w:jc w:val="both"/>
        <w:rPr>
          <w:rFonts w:ascii="Times New Roman" w:eastAsia="Times New Roman" w:hAnsi="Times New Roman" w:cs="Traditional Arabic"/>
          <w:sz w:val="36"/>
          <w:szCs w:val="36"/>
          <w:rtl/>
          <w:lang w:eastAsia="ar-SA"/>
        </w:rPr>
      </w:pPr>
    </w:p>
    <w:p w14:paraId="7F7CD708" w14:textId="77777777" w:rsidR="00CC7583" w:rsidRDefault="00CC7583" w:rsidP="00CC7583">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الشعر ونقده</w:t>
      </w:r>
    </w:p>
    <w:p w14:paraId="73525D2B" w14:textId="77777777" w:rsidR="00CC7583" w:rsidRPr="009013F6" w:rsidRDefault="00CC7583" w:rsidP="00CC7583">
      <w:pPr>
        <w:jc w:val="both"/>
        <w:rPr>
          <w:rFonts w:ascii="Times New Roman" w:eastAsia="Times New Roman" w:hAnsi="Times New Roman" w:cs="Traditional Arabic"/>
          <w:b/>
          <w:bCs/>
          <w:sz w:val="36"/>
          <w:szCs w:val="36"/>
          <w:rtl/>
          <w:lang w:eastAsia="ar-SA"/>
        </w:rPr>
      </w:pPr>
      <w:r w:rsidRPr="009013F6">
        <w:rPr>
          <w:rFonts w:ascii="Times New Roman" w:eastAsia="Times New Roman" w:hAnsi="Times New Roman" w:cs="Traditional Arabic" w:hint="cs"/>
          <w:b/>
          <w:bCs/>
          <w:sz w:val="36"/>
          <w:szCs w:val="36"/>
          <w:rtl/>
          <w:lang w:eastAsia="ar-SA"/>
        </w:rPr>
        <w:t>أ</w:t>
      </w:r>
      <w:r w:rsidRPr="009013F6">
        <w:rPr>
          <w:rFonts w:ascii="Times New Roman" w:eastAsia="Times New Roman" w:hAnsi="Times New Roman" w:cs="Traditional Arabic"/>
          <w:b/>
          <w:bCs/>
          <w:sz w:val="36"/>
          <w:szCs w:val="36"/>
          <w:rtl/>
          <w:lang w:eastAsia="ar-SA"/>
        </w:rPr>
        <w:t>بدع ما</w:t>
      </w:r>
      <w:r w:rsidRPr="009013F6">
        <w:rPr>
          <w:rFonts w:ascii="Times New Roman" w:eastAsia="Times New Roman" w:hAnsi="Times New Roman" w:cs="Traditional Arabic" w:hint="cs"/>
          <w:b/>
          <w:bCs/>
          <w:sz w:val="36"/>
          <w:szCs w:val="36"/>
          <w:rtl/>
          <w:lang w:eastAsia="ar-SA"/>
        </w:rPr>
        <w:t xml:space="preserve"> </w:t>
      </w:r>
      <w:r w:rsidRPr="009013F6">
        <w:rPr>
          <w:rFonts w:ascii="Times New Roman" w:eastAsia="Times New Roman" w:hAnsi="Times New Roman" w:cs="Traditional Arabic"/>
          <w:b/>
          <w:bCs/>
          <w:sz w:val="36"/>
          <w:szCs w:val="36"/>
          <w:rtl/>
          <w:lang w:eastAsia="ar-SA"/>
        </w:rPr>
        <w:t>نظم في ال</w:t>
      </w:r>
      <w:r w:rsidRPr="009013F6">
        <w:rPr>
          <w:rFonts w:ascii="Times New Roman" w:eastAsia="Times New Roman" w:hAnsi="Times New Roman" w:cs="Traditional Arabic" w:hint="cs"/>
          <w:b/>
          <w:bCs/>
          <w:sz w:val="36"/>
          <w:szCs w:val="36"/>
          <w:rtl/>
          <w:lang w:eastAsia="ar-SA"/>
        </w:rPr>
        <w:t>أ</w:t>
      </w:r>
      <w:r w:rsidRPr="009013F6">
        <w:rPr>
          <w:rFonts w:ascii="Times New Roman" w:eastAsia="Times New Roman" w:hAnsi="Times New Roman" w:cs="Traditional Arabic"/>
          <w:b/>
          <w:bCs/>
          <w:sz w:val="36"/>
          <w:szCs w:val="36"/>
          <w:rtl/>
          <w:lang w:eastAsia="ar-SA"/>
        </w:rPr>
        <w:t>خلاق والحكم</w:t>
      </w:r>
      <w:r w:rsidRPr="009013F6">
        <w:rPr>
          <w:rFonts w:ascii="Times New Roman" w:eastAsia="Times New Roman" w:hAnsi="Times New Roman" w:cs="Traditional Arabic" w:hint="cs"/>
          <w:b/>
          <w:bCs/>
          <w:sz w:val="36"/>
          <w:szCs w:val="36"/>
          <w:rtl/>
          <w:lang w:eastAsia="ar-SA"/>
        </w:rPr>
        <w:t>،</w:t>
      </w:r>
    </w:p>
    <w:p w14:paraId="39CD1FDA" w14:textId="77777777" w:rsidR="00CC7583" w:rsidRPr="009013F6"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للأديب البيروتي </w:t>
      </w:r>
      <w:r w:rsidRPr="009013F6">
        <w:rPr>
          <w:rFonts w:ascii="Times New Roman" w:eastAsia="Times New Roman" w:hAnsi="Times New Roman" w:cs="Traditional Arabic" w:hint="cs"/>
          <w:sz w:val="36"/>
          <w:szCs w:val="36"/>
          <w:rtl/>
          <w:lang w:eastAsia="ar-SA"/>
        </w:rPr>
        <w:t xml:space="preserve">يوسف بن </w:t>
      </w:r>
      <w:proofErr w:type="gramStart"/>
      <w:r w:rsidRPr="009013F6">
        <w:rPr>
          <w:rFonts w:ascii="Times New Roman" w:eastAsia="Times New Roman" w:hAnsi="Times New Roman" w:cs="Traditional Arabic" w:hint="cs"/>
          <w:sz w:val="36"/>
          <w:szCs w:val="36"/>
          <w:rtl/>
          <w:lang w:eastAsia="ar-SA"/>
        </w:rPr>
        <w:t>عبدالغني</w:t>
      </w:r>
      <w:proofErr w:type="gramEnd"/>
      <w:r w:rsidRPr="009013F6">
        <w:rPr>
          <w:rFonts w:ascii="Times New Roman" w:eastAsia="Times New Roman" w:hAnsi="Times New Roman" w:cs="Traditional Arabic" w:hint="cs"/>
          <w:sz w:val="36"/>
          <w:szCs w:val="36"/>
          <w:rtl/>
          <w:lang w:eastAsia="ar-SA"/>
        </w:rPr>
        <w:t xml:space="preserve"> س</w:t>
      </w:r>
      <w:r>
        <w:rPr>
          <w:rFonts w:ascii="Times New Roman" w:eastAsia="Times New Roman" w:hAnsi="Times New Roman" w:cs="Traditional Arabic" w:hint="cs"/>
          <w:sz w:val="36"/>
          <w:szCs w:val="36"/>
          <w:rtl/>
          <w:lang w:eastAsia="ar-SA"/>
        </w:rPr>
        <w:t>ِ</w:t>
      </w:r>
      <w:r w:rsidRPr="009013F6">
        <w:rPr>
          <w:rFonts w:ascii="Times New Roman" w:eastAsia="Times New Roman" w:hAnsi="Times New Roman" w:cs="Traditional Arabic" w:hint="cs"/>
          <w:sz w:val="36"/>
          <w:szCs w:val="36"/>
          <w:rtl/>
          <w:lang w:eastAsia="ar-SA"/>
        </w:rPr>
        <w:t>ن</w:t>
      </w:r>
      <w:r>
        <w:rPr>
          <w:rFonts w:ascii="Times New Roman" w:eastAsia="Times New Roman" w:hAnsi="Times New Roman" w:cs="Traditional Arabic" w:hint="cs"/>
          <w:sz w:val="36"/>
          <w:szCs w:val="36"/>
          <w:rtl/>
          <w:lang w:eastAsia="ar-SA"/>
        </w:rPr>
        <w:t>ّ</w:t>
      </w:r>
      <w:r w:rsidRPr="009013F6">
        <w:rPr>
          <w:rFonts w:ascii="Times New Roman" w:eastAsia="Times New Roman" w:hAnsi="Times New Roman" w:cs="Traditional Arabic" w:hint="cs"/>
          <w:sz w:val="36"/>
          <w:szCs w:val="36"/>
          <w:rtl/>
          <w:lang w:eastAsia="ar-SA"/>
        </w:rPr>
        <w:t>و الحسيني (ت نحو 1360 هـ)</w:t>
      </w:r>
      <w:r>
        <w:rPr>
          <w:rFonts w:ascii="Times New Roman" w:eastAsia="Times New Roman" w:hAnsi="Times New Roman" w:cs="Traditional Arabic" w:hint="cs"/>
          <w:sz w:val="36"/>
          <w:szCs w:val="36"/>
          <w:rtl/>
          <w:lang w:eastAsia="ar-SA"/>
        </w:rPr>
        <w:t xml:space="preserve"> رحمه الله</w:t>
      </w:r>
      <w:r w:rsidRPr="009013F6">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نشر ب</w:t>
      </w:r>
      <w:r w:rsidRPr="009013F6">
        <w:rPr>
          <w:rFonts w:ascii="Times New Roman" w:eastAsia="Times New Roman" w:hAnsi="Times New Roman" w:cs="Traditional Arabic" w:hint="cs"/>
          <w:sz w:val="36"/>
          <w:szCs w:val="36"/>
          <w:rtl/>
          <w:lang w:eastAsia="ar-SA"/>
        </w:rPr>
        <w:t xml:space="preserve">تحقيق وتعليق </w:t>
      </w:r>
      <w:r>
        <w:rPr>
          <w:rFonts w:ascii="Times New Roman" w:eastAsia="Times New Roman" w:hAnsi="Times New Roman" w:cs="Traditional Arabic" w:hint="cs"/>
          <w:sz w:val="36"/>
          <w:szCs w:val="36"/>
          <w:rtl/>
          <w:lang w:eastAsia="ar-SA"/>
        </w:rPr>
        <w:t xml:space="preserve">الأستاذ </w:t>
      </w:r>
      <w:r w:rsidRPr="009013F6">
        <w:rPr>
          <w:rFonts w:ascii="Times New Roman" w:eastAsia="Times New Roman" w:hAnsi="Times New Roman" w:cs="Traditional Arabic" w:hint="cs"/>
          <w:sz w:val="36"/>
          <w:szCs w:val="36"/>
          <w:rtl/>
          <w:lang w:eastAsia="ar-SA"/>
        </w:rPr>
        <w:t>موسى علي مسعود.</w:t>
      </w:r>
      <w:r>
        <w:rPr>
          <w:rFonts w:ascii="Times New Roman" w:eastAsia="Times New Roman" w:hAnsi="Times New Roman" w:cs="Traditional Arabic" w:hint="cs"/>
          <w:sz w:val="36"/>
          <w:szCs w:val="36"/>
          <w:rtl/>
          <w:lang w:eastAsia="ar-SA"/>
        </w:rPr>
        <w:t xml:space="preserve"> </w:t>
      </w:r>
      <w:r w:rsidRPr="009013F6">
        <w:rPr>
          <w:rFonts w:ascii="Times New Roman" w:eastAsia="Times New Roman" w:hAnsi="Times New Roman" w:cs="Traditional Arabic" w:hint="cs"/>
          <w:sz w:val="36"/>
          <w:szCs w:val="36"/>
          <w:rtl/>
          <w:lang w:eastAsia="ar-SA"/>
        </w:rPr>
        <w:t>الطبعة الثانية، 367 ص.</w:t>
      </w:r>
    </w:p>
    <w:p w14:paraId="0D4BB0F6" w14:textId="77777777" w:rsidR="00CC7583" w:rsidRPr="009013F6"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9013F6">
        <w:rPr>
          <w:rFonts w:ascii="Times New Roman" w:eastAsia="Times New Roman" w:hAnsi="Times New Roman" w:cs="Traditional Arabic"/>
          <w:sz w:val="36"/>
          <w:szCs w:val="36"/>
          <w:rtl/>
          <w:lang w:eastAsia="ar-SA"/>
        </w:rPr>
        <w:t>مجموعٌ من القصائد المختارة من نظم الأوائل والأواخر، يساير المقاصد الشرعية الإسلامية</w:t>
      </w:r>
      <w:r>
        <w:rPr>
          <w:rFonts w:ascii="Times New Roman" w:eastAsia="Times New Roman" w:hAnsi="Times New Roman" w:cs="Traditional Arabic" w:hint="cs"/>
          <w:sz w:val="36"/>
          <w:szCs w:val="36"/>
          <w:rtl/>
          <w:lang w:eastAsia="ar-SA"/>
        </w:rPr>
        <w:t>،</w:t>
      </w:r>
      <w:r w:rsidRPr="009013F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9013F6">
        <w:rPr>
          <w:rFonts w:ascii="Times New Roman" w:eastAsia="Times New Roman" w:hAnsi="Times New Roman" w:cs="Traditional Arabic"/>
          <w:sz w:val="36"/>
          <w:szCs w:val="36"/>
          <w:rtl/>
          <w:lang w:eastAsia="ar-SA"/>
        </w:rPr>
        <w:t>يتخذ الشعر وسيلةً للتذكير والإصلاح.</w:t>
      </w:r>
    </w:p>
    <w:p w14:paraId="2BD07AC6" w14:textId="77777777" w:rsidR="00CC7583" w:rsidRPr="009013F6"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ففيه</w:t>
      </w:r>
      <w:r w:rsidRPr="009013F6">
        <w:rPr>
          <w:rFonts w:ascii="Times New Roman" w:eastAsia="Times New Roman" w:hAnsi="Times New Roman" w:cs="Traditional Arabic"/>
          <w:sz w:val="36"/>
          <w:szCs w:val="36"/>
          <w:rtl/>
          <w:lang w:eastAsia="ar-SA"/>
        </w:rPr>
        <w:t xml:space="preserve"> روائع القصائد التي تعزز الإيمان والآداب والعلوم والأخلاق؛ مثل: لامية العجم، ولامية العرب، ولامية ابن الوردي، ومقصورة ابن دريد، ورائية التهامي، ونونية أبي الفتح البستي، ولامية ابن الـمقري اليمني في الوعظ والتذكير، وغيرها من عيون الشعر العربي. </w:t>
      </w:r>
    </w:p>
    <w:p w14:paraId="7802DA9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9013F6">
        <w:rPr>
          <w:rFonts w:ascii="Times New Roman" w:eastAsia="Times New Roman" w:hAnsi="Times New Roman" w:cs="Traditional Arabic"/>
          <w:sz w:val="36"/>
          <w:szCs w:val="36"/>
          <w:rtl/>
          <w:lang w:eastAsia="ar-SA"/>
        </w:rPr>
        <w:t>ومما امتاز به الكتاب اشتماله على قصائد لشعراء معاصرين لجامعه ف</w:t>
      </w:r>
      <w:r>
        <w:rPr>
          <w:rFonts w:ascii="Times New Roman" w:eastAsia="Times New Roman" w:hAnsi="Times New Roman" w:cs="Traditional Arabic" w:hint="cs"/>
          <w:sz w:val="36"/>
          <w:szCs w:val="36"/>
          <w:rtl/>
          <w:lang w:eastAsia="ar-SA"/>
        </w:rPr>
        <w:t>ُ</w:t>
      </w:r>
      <w:r w:rsidRPr="009013F6">
        <w:rPr>
          <w:rFonts w:ascii="Times New Roman" w:eastAsia="Times New Roman" w:hAnsi="Times New Roman" w:cs="Traditional Arabic"/>
          <w:sz w:val="36"/>
          <w:szCs w:val="36"/>
          <w:rtl/>
          <w:lang w:eastAsia="ar-SA"/>
        </w:rPr>
        <w:t>قدت دواوين</w:t>
      </w:r>
      <w:r>
        <w:rPr>
          <w:rFonts w:ascii="Times New Roman" w:eastAsia="Times New Roman" w:hAnsi="Times New Roman" w:cs="Traditional Arabic" w:hint="cs"/>
          <w:sz w:val="36"/>
          <w:szCs w:val="36"/>
          <w:rtl/>
          <w:lang w:eastAsia="ar-SA"/>
        </w:rPr>
        <w:t>ُ</w:t>
      </w:r>
      <w:r w:rsidRPr="009013F6">
        <w:rPr>
          <w:rFonts w:ascii="Times New Roman" w:eastAsia="Times New Roman" w:hAnsi="Times New Roman" w:cs="Traditional Arabic"/>
          <w:sz w:val="36"/>
          <w:szCs w:val="36"/>
          <w:rtl/>
          <w:lang w:eastAsia="ar-SA"/>
        </w:rPr>
        <w:t xml:space="preserve">هم؛ كالشيخ عمر الأنسي، ومحمد شهاب الدين المصري، وأحمد </w:t>
      </w:r>
      <w:proofErr w:type="spellStart"/>
      <w:r w:rsidRPr="009013F6">
        <w:rPr>
          <w:rFonts w:ascii="Times New Roman" w:eastAsia="Times New Roman" w:hAnsi="Times New Roman" w:cs="Traditional Arabic"/>
          <w:sz w:val="36"/>
          <w:szCs w:val="36"/>
          <w:rtl/>
          <w:lang w:eastAsia="ar-SA"/>
        </w:rPr>
        <w:t>الكيواني</w:t>
      </w:r>
      <w:proofErr w:type="spellEnd"/>
      <w:r w:rsidRPr="009013F6">
        <w:rPr>
          <w:rFonts w:ascii="Times New Roman" w:eastAsia="Times New Roman" w:hAnsi="Times New Roman" w:cs="Traditional Arabic"/>
          <w:sz w:val="36"/>
          <w:szCs w:val="36"/>
          <w:rtl/>
          <w:lang w:eastAsia="ar-SA"/>
        </w:rPr>
        <w:t xml:space="preserve">، والشيخ </w:t>
      </w:r>
      <w:proofErr w:type="spellStart"/>
      <w:r w:rsidRPr="009013F6">
        <w:rPr>
          <w:rFonts w:ascii="Times New Roman" w:eastAsia="Times New Roman" w:hAnsi="Times New Roman" w:cs="Traditional Arabic"/>
          <w:sz w:val="36"/>
          <w:szCs w:val="36"/>
          <w:rtl/>
          <w:lang w:eastAsia="ar-SA"/>
        </w:rPr>
        <w:t>السابوري</w:t>
      </w:r>
      <w:proofErr w:type="spellEnd"/>
      <w:r w:rsidRPr="009013F6">
        <w:rPr>
          <w:rFonts w:ascii="Times New Roman" w:eastAsia="Times New Roman" w:hAnsi="Times New Roman" w:cs="Traditional Arabic"/>
          <w:sz w:val="36"/>
          <w:szCs w:val="36"/>
          <w:rtl/>
          <w:lang w:eastAsia="ar-SA"/>
        </w:rPr>
        <w:t xml:space="preserve"> في منظومته الحكمية الرائعة.</w:t>
      </w:r>
    </w:p>
    <w:p w14:paraId="2089AD53" w14:textId="77777777" w:rsidR="00CC7583" w:rsidRPr="009013F6"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كذا في تعريف بالكتاب.</w:t>
      </w:r>
    </w:p>
    <w:p w14:paraId="5CCB1F65"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77804226"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sidRPr="00887A18">
        <w:rPr>
          <w:rFonts w:ascii="Times New Roman" w:eastAsia="Times New Roman" w:hAnsi="Times New Roman" w:cs="Traditional Arabic"/>
          <w:b/>
          <w:bCs/>
          <w:sz w:val="36"/>
          <w:szCs w:val="36"/>
          <w:rtl/>
          <w:lang w:eastAsia="ar-SA"/>
        </w:rPr>
        <w:t>ال</w:t>
      </w:r>
      <w:r>
        <w:rPr>
          <w:rFonts w:ascii="Times New Roman" w:eastAsia="Times New Roman" w:hAnsi="Times New Roman" w:cs="Traditional Arabic" w:hint="cs"/>
          <w:b/>
          <w:bCs/>
          <w:sz w:val="36"/>
          <w:szCs w:val="36"/>
          <w:rtl/>
          <w:lang w:eastAsia="ar-SA"/>
        </w:rPr>
        <w:t>أ</w:t>
      </w:r>
      <w:r w:rsidRPr="00887A18">
        <w:rPr>
          <w:rFonts w:ascii="Times New Roman" w:eastAsia="Times New Roman" w:hAnsi="Times New Roman" w:cs="Traditional Arabic"/>
          <w:b/>
          <w:bCs/>
          <w:sz w:val="36"/>
          <w:szCs w:val="36"/>
          <w:rtl/>
          <w:lang w:eastAsia="ar-SA"/>
        </w:rPr>
        <w:t>حق بالمدح الله</w:t>
      </w:r>
      <w:r>
        <w:rPr>
          <w:rFonts w:ascii="Times New Roman" w:eastAsia="Times New Roman" w:hAnsi="Times New Roman" w:cs="Traditional Arabic" w:hint="cs"/>
          <w:b/>
          <w:bCs/>
          <w:sz w:val="36"/>
          <w:szCs w:val="36"/>
          <w:rtl/>
          <w:lang w:eastAsia="ar-SA"/>
        </w:rPr>
        <w:t>ُ</w:t>
      </w:r>
      <w:r w:rsidRPr="00887A18">
        <w:rPr>
          <w:rFonts w:ascii="Times New Roman" w:eastAsia="Times New Roman" w:hAnsi="Times New Roman" w:cs="Traditional Arabic"/>
          <w:b/>
          <w:bCs/>
          <w:sz w:val="36"/>
          <w:szCs w:val="36"/>
          <w:rtl/>
          <w:lang w:eastAsia="ar-SA"/>
        </w:rPr>
        <w:t xml:space="preserve"> تبارك وتعالى</w:t>
      </w:r>
      <w:r>
        <w:rPr>
          <w:rFonts w:ascii="Times New Roman" w:eastAsia="Times New Roman" w:hAnsi="Times New Roman" w:cs="Traditional Arabic" w:hint="cs"/>
          <w:b/>
          <w:bCs/>
          <w:sz w:val="36"/>
          <w:szCs w:val="36"/>
          <w:rtl/>
          <w:lang w:eastAsia="ar-SA"/>
        </w:rPr>
        <w:t>:</w:t>
      </w:r>
    </w:p>
    <w:p w14:paraId="0E76B18E"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قصائد شعرية في الأحق بالمديح بين النبطية والفصحى،</w:t>
      </w:r>
    </w:p>
    <w:p w14:paraId="7A8650E6"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4D3429">
        <w:rPr>
          <w:rFonts w:ascii="Times New Roman" w:eastAsia="Times New Roman" w:hAnsi="Times New Roman" w:cs="Traditional Arabic" w:hint="cs"/>
          <w:sz w:val="36"/>
          <w:szCs w:val="36"/>
          <w:rtl/>
          <w:lang w:eastAsia="ar-SA"/>
        </w:rPr>
        <w:t xml:space="preserve">جمع وإعداد يزيد بن </w:t>
      </w:r>
      <w:proofErr w:type="gramStart"/>
      <w:r w:rsidRPr="004D3429">
        <w:rPr>
          <w:rFonts w:ascii="Times New Roman" w:eastAsia="Times New Roman" w:hAnsi="Times New Roman" w:cs="Traditional Arabic" w:hint="cs"/>
          <w:sz w:val="36"/>
          <w:szCs w:val="36"/>
          <w:rtl/>
          <w:lang w:eastAsia="ar-SA"/>
        </w:rPr>
        <w:t>عبدالله</w:t>
      </w:r>
      <w:proofErr w:type="gramEnd"/>
      <w:r w:rsidRPr="004D3429">
        <w:rPr>
          <w:rFonts w:ascii="Times New Roman" w:eastAsia="Times New Roman" w:hAnsi="Times New Roman" w:cs="Traditional Arabic" w:hint="cs"/>
          <w:sz w:val="36"/>
          <w:szCs w:val="36"/>
          <w:rtl/>
          <w:lang w:eastAsia="ar-SA"/>
        </w:rPr>
        <w:t xml:space="preserve"> </w:t>
      </w:r>
      <w:proofErr w:type="spellStart"/>
      <w:r w:rsidRPr="004D3429">
        <w:rPr>
          <w:rFonts w:ascii="Times New Roman" w:eastAsia="Times New Roman" w:hAnsi="Times New Roman" w:cs="Traditional Arabic" w:hint="cs"/>
          <w:sz w:val="36"/>
          <w:szCs w:val="36"/>
          <w:rtl/>
          <w:lang w:eastAsia="ar-SA"/>
        </w:rPr>
        <w:t>الغُملاس</w:t>
      </w:r>
      <w:proofErr w:type="spellEnd"/>
      <w:r w:rsidRPr="004D3429">
        <w:rPr>
          <w:rFonts w:ascii="Times New Roman" w:eastAsia="Times New Roman" w:hAnsi="Times New Roman" w:cs="Traditional Arabic" w:hint="cs"/>
          <w:sz w:val="36"/>
          <w:szCs w:val="36"/>
          <w:rtl/>
          <w:lang w:eastAsia="ar-SA"/>
        </w:rPr>
        <w:t>، الرياض</w:t>
      </w:r>
      <w:r>
        <w:rPr>
          <w:rFonts w:ascii="Times New Roman" w:eastAsia="Times New Roman" w:hAnsi="Times New Roman" w:cs="Traditional Arabic" w:hint="cs"/>
          <w:sz w:val="36"/>
          <w:szCs w:val="36"/>
          <w:rtl/>
          <w:lang w:eastAsia="ar-SA"/>
        </w:rPr>
        <w:t>، 78 ص</w:t>
      </w:r>
      <w:r w:rsidRPr="004D3429">
        <w:rPr>
          <w:rFonts w:ascii="Times New Roman" w:eastAsia="Times New Roman" w:hAnsi="Times New Roman" w:cs="Traditional Arabic" w:hint="cs"/>
          <w:sz w:val="36"/>
          <w:szCs w:val="36"/>
          <w:rtl/>
          <w:lang w:eastAsia="ar-SA"/>
        </w:rPr>
        <w:t>.</w:t>
      </w:r>
    </w:p>
    <w:p w14:paraId="0DDA903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وفيها إ</w:t>
      </w:r>
      <w:r w:rsidRPr="00FC12AC">
        <w:rPr>
          <w:rFonts w:ascii="Times New Roman" w:eastAsia="Times New Roman" w:hAnsi="Times New Roman" w:cs="Traditional Arabic"/>
          <w:sz w:val="36"/>
          <w:szCs w:val="36"/>
          <w:rtl/>
          <w:lang w:eastAsia="ar-SA"/>
        </w:rPr>
        <w:t>ثارة المشاعر الإيمانية</w:t>
      </w:r>
      <w:r>
        <w:rPr>
          <w:rFonts w:ascii="Times New Roman" w:eastAsia="Times New Roman" w:hAnsi="Times New Roman" w:cs="Traditional Arabic" w:hint="cs"/>
          <w:sz w:val="36"/>
          <w:szCs w:val="36"/>
          <w:rtl/>
          <w:lang w:eastAsia="ar-SA"/>
        </w:rPr>
        <w:t>،</w:t>
      </w:r>
      <w:r w:rsidRPr="00FC12AC">
        <w:rPr>
          <w:rFonts w:ascii="Times New Roman" w:eastAsia="Times New Roman" w:hAnsi="Times New Roman" w:cs="Traditional Arabic"/>
          <w:sz w:val="36"/>
          <w:szCs w:val="36"/>
          <w:rtl/>
          <w:lang w:eastAsia="ar-SA"/>
        </w:rPr>
        <w:t xml:space="preserve"> وتقريب القلوب من التوحيد والتقوى</w:t>
      </w:r>
      <w:r>
        <w:rPr>
          <w:rFonts w:ascii="Times New Roman" w:eastAsia="Times New Roman" w:hAnsi="Times New Roman" w:cs="Traditional Arabic" w:hint="cs"/>
          <w:sz w:val="36"/>
          <w:szCs w:val="36"/>
          <w:rtl/>
          <w:lang w:eastAsia="ar-SA"/>
        </w:rPr>
        <w:t>، وفضيلة الأخوّة في الله.</w:t>
      </w:r>
    </w:p>
    <w:p w14:paraId="14DBC08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4D761BD7" w14:textId="77777777" w:rsidR="00CC7583" w:rsidRPr="00BE62AC" w:rsidRDefault="00CC7583" w:rsidP="00CC7583">
      <w:pPr>
        <w:ind w:left="0" w:firstLine="0"/>
        <w:jc w:val="both"/>
        <w:rPr>
          <w:rFonts w:ascii="Calibri" w:eastAsia="Calibri" w:hAnsi="Calibri" w:cs="Traditional Arabic"/>
          <w:b/>
          <w:bCs/>
          <w:kern w:val="2"/>
          <w:sz w:val="36"/>
          <w:szCs w:val="36"/>
          <w:rtl/>
        </w:rPr>
      </w:pPr>
      <w:r w:rsidRPr="00BE62AC">
        <w:rPr>
          <w:rFonts w:ascii="Calibri" w:eastAsia="Calibri" w:hAnsi="Calibri" w:cs="Traditional Arabic" w:hint="cs"/>
          <w:b/>
          <w:bCs/>
          <w:kern w:val="2"/>
          <w:sz w:val="36"/>
          <w:szCs w:val="36"/>
          <w:rtl/>
        </w:rPr>
        <w:t>إضاءات إيمانية وومضات وجدانية: رباعيات شعرية،</w:t>
      </w:r>
    </w:p>
    <w:p w14:paraId="4716D94D" w14:textId="77777777" w:rsidR="00CC7583" w:rsidRPr="00FA6433" w:rsidRDefault="00CC7583" w:rsidP="00CC7583">
      <w:pPr>
        <w:ind w:left="0" w:firstLine="0"/>
        <w:jc w:val="both"/>
        <w:rPr>
          <w:rFonts w:ascii="Calibri" w:eastAsia="Calibri" w:hAnsi="Calibri" w:cs="Traditional Arabic"/>
          <w:kern w:val="2"/>
          <w:sz w:val="36"/>
          <w:szCs w:val="36"/>
          <w:rtl/>
        </w:rPr>
      </w:pPr>
      <w:r w:rsidRPr="00FA6433">
        <w:rPr>
          <w:rFonts w:ascii="Calibri" w:eastAsia="Calibri" w:hAnsi="Calibri" w:cs="Traditional Arabic" w:hint="cs"/>
          <w:kern w:val="2"/>
          <w:sz w:val="36"/>
          <w:szCs w:val="36"/>
          <w:rtl/>
        </w:rPr>
        <w:t>شعر نوال بنت صالح العشماوي</w:t>
      </w:r>
      <w:r>
        <w:rPr>
          <w:rFonts w:ascii="Calibri" w:eastAsia="Calibri" w:hAnsi="Calibri" w:cs="Traditional Arabic" w:hint="cs"/>
          <w:kern w:val="2"/>
          <w:sz w:val="36"/>
          <w:szCs w:val="36"/>
          <w:rtl/>
        </w:rPr>
        <w:t>، معلمة تحفيظ القرآن الكريم بالطائف،</w:t>
      </w:r>
      <w:r w:rsidRPr="00FA6433">
        <w:rPr>
          <w:rFonts w:ascii="Calibri" w:eastAsia="Calibri" w:hAnsi="Calibri" w:cs="Traditional Arabic" w:hint="cs"/>
          <w:kern w:val="2"/>
          <w:sz w:val="36"/>
          <w:szCs w:val="36"/>
          <w:rtl/>
        </w:rPr>
        <w:t xml:space="preserve"> أخت الأستاذ الداعية </w:t>
      </w:r>
      <w:proofErr w:type="gramStart"/>
      <w:r w:rsidRPr="00FA6433">
        <w:rPr>
          <w:rFonts w:ascii="Calibri" w:eastAsia="Calibri" w:hAnsi="Calibri" w:cs="Traditional Arabic" w:hint="cs"/>
          <w:kern w:val="2"/>
          <w:sz w:val="36"/>
          <w:szCs w:val="36"/>
          <w:rtl/>
        </w:rPr>
        <w:t>عبدالرحمن</w:t>
      </w:r>
      <w:proofErr w:type="gramEnd"/>
      <w:r w:rsidRPr="00FA6433">
        <w:rPr>
          <w:rFonts w:ascii="Calibri" w:eastAsia="Calibri" w:hAnsi="Calibri" w:cs="Traditional Arabic" w:hint="cs"/>
          <w:kern w:val="2"/>
          <w:sz w:val="36"/>
          <w:szCs w:val="36"/>
          <w:rtl/>
        </w:rPr>
        <w:t xml:space="preserve"> العشماوي، شاعر الصحوة الإسلامية.</w:t>
      </w:r>
    </w:p>
    <w:p w14:paraId="529B42C7" w14:textId="77777777" w:rsidR="00CC7583" w:rsidRDefault="00CC7583" w:rsidP="00CC7583">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قال في ديوانها، حفظهما الله: "</w:t>
      </w:r>
      <w:r w:rsidRPr="007B6200">
        <w:rPr>
          <w:rFonts w:ascii="Calibri" w:eastAsia="Calibri" w:hAnsi="Calibri" w:cs="Traditional Arabic"/>
          <w:kern w:val="2"/>
          <w:sz w:val="36"/>
          <w:szCs w:val="36"/>
          <w:rtl/>
        </w:rPr>
        <w:t>أبارك لأختي الغالية نوال</w:t>
      </w:r>
      <w:r>
        <w:rPr>
          <w:rFonts w:ascii="Calibri" w:eastAsia="Calibri" w:hAnsi="Calibri" w:cs="Traditional Arabic" w:hint="cs"/>
          <w:kern w:val="2"/>
          <w:sz w:val="36"/>
          <w:szCs w:val="36"/>
          <w:rtl/>
        </w:rPr>
        <w:t xml:space="preserve"> </w:t>
      </w:r>
      <w:r w:rsidRPr="007B6200">
        <w:rPr>
          <w:rFonts w:ascii="Calibri" w:eastAsia="Calibri" w:hAnsi="Calibri" w:cs="Traditional Arabic"/>
          <w:kern w:val="2"/>
          <w:sz w:val="36"/>
          <w:szCs w:val="36"/>
          <w:rtl/>
        </w:rPr>
        <w:t>العشماوي صدور ديوانها الأول</w:t>
      </w:r>
      <w:r>
        <w:rPr>
          <w:rFonts w:ascii="Calibri" w:eastAsia="Calibri" w:hAnsi="Calibri" w:cs="Traditional Arabic" w:hint="cs"/>
          <w:kern w:val="2"/>
          <w:sz w:val="36"/>
          <w:szCs w:val="36"/>
          <w:rtl/>
        </w:rPr>
        <w:t>،</w:t>
      </w:r>
      <w:r w:rsidRPr="007B6200">
        <w:rPr>
          <w:rFonts w:ascii="Calibri" w:eastAsia="Calibri" w:hAnsi="Calibri" w:cs="Traditional Arabic"/>
          <w:kern w:val="2"/>
          <w:sz w:val="36"/>
          <w:szCs w:val="36"/>
          <w:rtl/>
        </w:rPr>
        <w:t xml:space="preserve"> الذي يضم بين دفتيه رُباعيات شعرية تزيد على المئة رباعية،</w:t>
      </w:r>
      <w:r>
        <w:rPr>
          <w:rFonts w:ascii="Calibri" w:eastAsia="Calibri" w:hAnsi="Calibri" w:cs="Traditional Arabic" w:hint="cs"/>
          <w:kern w:val="2"/>
          <w:sz w:val="36"/>
          <w:szCs w:val="36"/>
          <w:rtl/>
        </w:rPr>
        <w:t xml:space="preserve"> </w:t>
      </w:r>
      <w:r w:rsidRPr="007B6200">
        <w:rPr>
          <w:rFonts w:ascii="Calibri" w:eastAsia="Calibri" w:hAnsi="Calibri" w:cs="Traditional Arabic"/>
          <w:kern w:val="2"/>
          <w:sz w:val="36"/>
          <w:szCs w:val="36"/>
          <w:rtl/>
        </w:rPr>
        <w:t>تتضمن معانيَ جميلة راقية، واضاءات إيمانية سامية، بأسلوب شعريّ رقيقٍ سَلِسِ العبارة، لطيفِ الإشارة، مُشرق المعنى، سليم الم</w:t>
      </w:r>
      <w:r>
        <w:rPr>
          <w:rFonts w:ascii="Calibri" w:eastAsia="Calibri" w:hAnsi="Calibri" w:cs="Traditional Arabic" w:hint="cs"/>
          <w:kern w:val="2"/>
          <w:sz w:val="36"/>
          <w:szCs w:val="36"/>
          <w:rtl/>
        </w:rPr>
        <w:t>ب</w:t>
      </w:r>
      <w:r w:rsidRPr="007B6200">
        <w:rPr>
          <w:rFonts w:ascii="Calibri" w:eastAsia="Calibri" w:hAnsi="Calibri" w:cs="Traditional Arabic"/>
          <w:kern w:val="2"/>
          <w:sz w:val="36"/>
          <w:szCs w:val="36"/>
          <w:rtl/>
        </w:rPr>
        <w:t>نى.</w:t>
      </w:r>
      <w:r>
        <w:rPr>
          <w:rFonts w:ascii="Calibri" w:eastAsia="Calibri" w:hAnsi="Calibri" w:cs="Traditional Arabic" w:hint="cs"/>
          <w:kern w:val="2"/>
          <w:sz w:val="36"/>
          <w:szCs w:val="36"/>
          <w:rtl/>
        </w:rPr>
        <w:t xml:space="preserve"> </w:t>
      </w:r>
      <w:r w:rsidRPr="007B6200">
        <w:rPr>
          <w:rFonts w:ascii="Calibri" w:eastAsia="Calibri" w:hAnsi="Calibri" w:cs="Traditional Arabic"/>
          <w:kern w:val="2"/>
          <w:sz w:val="36"/>
          <w:szCs w:val="36"/>
          <w:rtl/>
        </w:rPr>
        <w:t>أبارك لها ولنا جميعاً ولساحة الأدب الراقي هذا الإصدار الجميل</w:t>
      </w:r>
      <w:r>
        <w:rPr>
          <w:rFonts w:ascii="Calibri" w:eastAsia="Calibri" w:hAnsi="Calibri" w:cs="Traditional Arabic" w:hint="cs"/>
          <w:kern w:val="2"/>
          <w:sz w:val="36"/>
          <w:szCs w:val="36"/>
          <w:rtl/>
        </w:rPr>
        <w:t>".</w:t>
      </w:r>
    </w:p>
    <w:p w14:paraId="295DA409" w14:textId="77777777" w:rsidR="00CC7583" w:rsidRDefault="00CC7583" w:rsidP="00CC7583">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وتقول هي في رباعية لها، عن شعرها:</w:t>
      </w:r>
    </w:p>
    <w:p w14:paraId="086ABBA6"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خُط</w:t>
      </w:r>
      <w:r>
        <w:rPr>
          <w:rFonts w:ascii="Calibri" w:eastAsia="Calibri" w:hAnsi="Calibri" w:cs="Traditional Arabic" w:hint="cs"/>
          <w:kern w:val="2"/>
          <w:sz w:val="36"/>
          <w:szCs w:val="36"/>
          <w:rtl/>
        </w:rPr>
        <w:t>َ</w:t>
      </w:r>
      <w:r w:rsidRPr="00FD0097">
        <w:rPr>
          <w:rFonts w:ascii="Calibri" w:eastAsia="Calibri" w:hAnsi="Calibri" w:cs="Traditional Arabic"/>
          <w:kern w:val="2"/>
          <w:sz w:val="36"/>
          <w:szCs w:val="36"/>
          <w:rtl/>
        </w:rPr>
        <w:t>ى قَلمي تسير على السطورِ</w:t>
      </w:r>
    </w:p>
    <w:p w14:paraId="01AD82A2"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 xml:space="preserve">         تبوحُ بكل صدقٍ عن شعوري</w:t>
      </w:r>
    </w:p>
    <w:p w14:paraId="78794495"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وتكشف</w:t>
      </w:r>
      <w:r>
        <w:rPr>
          <w:rFonts w:ascii="Calibri" w:eastAsia="Calibri" w:hAnsi="Calibri" w:cs="Traditional Arabic" w:hint="cs"/>
          <w:kern w:val="2"/>
          <w:sz w:val="36"/>
          <w:szCs w:val="36"/>
          <w:rtl/>
        </w:rPr>
        <w:t>ُ</w:t>
      </w:r>
      <w:r w:rsidRPr="00FD0097">
        <w:rPr>
          <w:rFonts w:ascii="Calibri" w:eastAsia="Calibri" w:hAnsi="Calibri" w:cs="Traditional Arabic"/>
          <w:kern w:val="2"/>
          <w:sz w:val="36"/>
          <w:szCs w:val="36"/>
          <w:rtl/>
        </w:rPr>
        <w:t xml:space="preserve"> عن كنوزٍ في فؤادي</w:t>
      </w:r>
    </w:p>
    <w:p w14:paraId="5F491020"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 xml:space="preserve">         تُدندِن بين </w:t>
      </w:r>
      <w:proofErr w:type="gramStart"/>
      <w:r w:rsidRPr="00FD0097">
        <w:rPr>
          <w:rFonts w:ascii="Calibri" w:eastAsia="Calibri" w:hAnsi="Calibri" w:cs="Traditional Arabic"/>
          <w:kern w:val="2"/>
          <w:sz w:val="36"/>
          <w:szCs w:val="36"/>
          <w:rtl/>
        </w:rPr>
        <w:t>حُزن</w:t>
      </w:r>
      <w:r>
        <w:rPr>
          <w:rFonts w:ascii="Calibri" w:eastAsia="Calibri" w:hAnsi="Calibri" w:cs="Traditional Arabic" w:hint="cs"/>
          <w:kern w:val="2"/>
          <w:sz w:val="36"/>
          <w:szCs w:val="36"/>
          <w:rtl/>
        </w:rPr>
        <w:t>ٍ</w:t>
      </w:r>
      <w:r w:rsidRPr="00FD0097">
        <w:rPr>
          <w:rFonts w:ascii="Calibri" w:eastAsia="Calibri" w:hAnsi="Calibri" w:cs="Traditional Arabic"/>
          <w:kern w:val="2"/>
          <w:sz w:val="36"/>
          <w:szCs w:val="36"/>
          <w:rtl/>
        </w:rPr>
        <w:t xml:space="preserve">  أو</w:t>
      </w:r>
      <w:proofErr w:type="gramEnd"/>
      <w:r w:rsidRPr="00FD0097">
        <w:rPr>
          <w:rFonts w:ascii="Calibri" w:eastAsia="Calibri" w:hAnsi="Calibri" w:cs="Traditional Arabic"/>
          <w:kern w:val="2"/>
          <w:sz w:val="36"/>
          <w:szCs w:val="36"/>
          <w:rtl/>
        </w:rPr>
        <w:t xml:space="preserve"> ســرورِ</w:t>
      </w:r>
    </w:p>
    <w:p w14:paraId="10FC801B"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lastRenderedPageBreak/>
        <w:t xml:space="preserve"> وتلثمُ زهرة</w:t>
      </w:r>
      <w:r>
        <w:rPr>
          <w:rFonts w:ascii="Calibri" w:eastAsia="Calibri" w:hAnsi="Calibri" w:cs="Traditional Arabic" w:hint="cs"/>
          <w:kern w:val="2"/>
          <w:sz w:val="36"/>
          <w:szCs w:val="36"/>
          <w:rtl/>
        </w:rPr>
        <w:t>ً</w:t>
      </w:r>
      <w:r w:rsidRPr="00FD0097">
        <w:rPr>
          <w:rFonts w:ascii="Calibri" w:eastAsia="Calibri" w:hAnsi="Calibri" w:cs="Traditional Arabic"/>
          <w:kern w:val="2"/>
          <w:sz w:val="36"/>
          <w:szCs w:val="36"/>
          <w:rtl/>
        </w:rPr>
        <w:t xml:space="preserve"> تُهدي عطورا    </w:t>
      </w:r>
    </w:p>
    <w:p w14:paraId="41CB558A"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 xml:space="preserve">        فيسري في </w:t>
      </w:r>
      <w:proofErr w:type="gramStart"/>
      <w:r w:rsidRPr="00FD0097">
        <w:rPr>
          <w:rFonts w:ascii="Calibri" w:eastAsia="Calibri" w:hAnsi="Calibri" w:cs="Traditional Arabic"/>
          <w:kern w:val="2"/>
          <w:sz w:val="36"/>
          <w:szCs w:val="36"/>
          <w:rtl/>
        </w:rPr>
        <w:t>دمي  أغلى</w:t>
      </w:r>
      <w:proofErr w:type="gramEnd"/>
      <w:r w:rsidRPr="00FD0097">
        <w:rPr>
          <w:rFonts w:ascii="Calibri" w:eastAsia="Calibri" w:hAnsi="Calibri" w:cs="Traditional Arabic"/>
          <w:kern w:val="2"/>
          <w:sz w:val="36"/>
          <w:szCs w:val="36"/>
          <w:rtl/>
        </w:rPr>
        <w:t xml:space="preserve"> الزهور</w:t>
      </w:r>
    </w:p>
    <w:p w14:paraId="309D5EC8" w14:textId="77777777" w:rsidR="00CC7583" w:rsidRPr="00FD0097" w:rsidRDefault="00CC7583" w:rsidP="00CC7583">
      <w:pPr>
        <w:ind w:left="0" w:firstLine="0"/>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 xml:space="preserve">تخطُّ مشاعري في </w:t>
      </w:r>
      <w:proofErr w:type="gramStart"/>
      <w:r w:rsidRPr="00FD0097">
        <w:rPr>
          <w:rFonts w:ascii="Calibri" w:eastAsia="Calibri" w:hAnsi="Calibri" w:cs="Traditional Arabic"/>
          <w:kern w:val="2"/>
          <w:sz w:val="36"/>
          <w:szCs w:val="36"/>
          <w:rtl/>
        </w:rPr>
        <w:t>حُسن  قولٍ</w:t>
      </w:r>
      <w:proofErr w:type="gramEnd"/>
    </w:p>
    <w:p w14:paraId="2049FBB8" w14:textId="77777777" w:rsidR="00CC7583" w:rsidRPr="007B6200" w:rsidRDefault="00CC7583" w:rsidP="00CC7583">
      <w:pPr>
        <w:ind w:left="0" w:firstLine="0"/>
        <w:jc w:val="both"/>
        <w:rPr>
          <w:rFonts w:ascii="Calibri" w:eastAsia="Calibri" w:hAnsi="Calibri" w:cs="Traditional Arabic"/>
          <w:kern w:val="2"/>
          <w:sz w:val="36"/>
          <w:szCs w:val="36"/>
          <w:rtl/>
        </w:rPr>
      </w:pPr>
      <w:r w:rsidRPr="00FD0097">
        <w:rPr>
          <w:rFonts w:ascii="Calibri" w:eastAsia="Calibri" w:hAnsi="Calibri" w:cs="Traditional Arabic"/>
          <w:kern w:val="2"/>
          <w:sz w:val="36"/>
          <w:szCs w:val="36"/>
          <w:rtl/>
        </w:rPr>
        <w:t xml:space="preserve">                بحُب</w:t>
      </w:r>
      <w:r>
        <w:rPr>
          <w:rFonts w:ascii="Calibri" w:eastAsia="Calibri" w:hAnsi="Calibri" w:cs="Traditional Arabic" w:hint="cs"/>
          <w:kern w:val="2"/>
          <w:sz w:val="36"/>
          <w:szCs w:val="36"/>
          <w:rtl/>
        </w:rPr>
        <w:t>ٍّ</w:t>
      </w:r>
      <w:r w:rsidRPr="00FD0097">
        <w:rPr>
          <w:rFonts w:ascii="Calibri" w:eastAsia="Calibri" w:hAnsi="Calibri" w:cs="Traditional Arabic"/>
          <w:kern w:val="2"/>
          <w:sz w:val="36"/>
          <w:szCs w:val="36"/>
          <w:rtl/>
        </w:rPr>
        <w:t xml:space="preserve"> وانـــشراح للضميرِ</w:t>
      </w:r>
    </w:p>
    <w:p w14:paraId="514A8C3F" w14:textId="77777777" w:rsidR="00CC7583" w:rsidRDefault="00CC7583" w:rsidP="00CC7583">
      <w:pPr>
        <w:ind w:left="0" w:firstLine="0"/>
        <w:jc w:val="both"/>
        <w:rPr>
          <w:rFonts w:ascii="Calibri" w:eastAsia="Calibri" w:hAnsi="Calibri" w:cs="Traditional Arabic"/>
          <w:kern w:val="2"/>
          <w:sz w:val="36"/>
          <w:szCs w:val="36"/>
          <w:rtl/>
        </w:rPr>
      </w:pPr>
    </w:p>
    <w:p w14:paraId="33F334E3" w14:textId="77777777" w:rsidR="00CC7583" w:rsidRPr="009B2A66" w:rsidRDefault="00CC7583" w:rsidP="00CC7583">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 xml:space="preserve">الأعمال الشعرية الكاملة (1406 </w:t>
      </w:r>
      <w:r>
        <w:rPr>
          <w:rFonts w:ascii="Times New Roman" w:eastAsia="Times New Roman" w:hAnsi="Times New Roman" w:cs="Traditional Arabic"/>
          <w:b/>
          <w:bCs/>
          <w:sz w:val="36"/>
          <w:szCs w:val="36"/>
          <w:rtl/>
          <w:lang w:eastAsia="ar-SA"/>
        </w:rPr>
        <w:t>–</w:t>
      </w:r>
      <w:r>
        <w:rPr>
          <w:rFonts w:ascii="Times New Roman" w:eastAsia="Times New Roman" w:hAnsi="Times New Roman" w:cs="Traditional Arabic" w:hint="cs"/>
          <w:b/>
          <w:bCs/>
          <w:sz w:val="36"/>
          <w:szCs w:val="36"/>
          <w:rtl/>
          <w:lang w:eastAsia="ar-SA"/>
        </w:rPr>
        <w:t xml:space="preserve"> 1448 هـ)،</w:t>
      </w:r>
    </w:p>
    <w:p w14:paraId="1440C6C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9B2A66">
        <w:rPr>
          <w:rFonts w:ascii="Times New Roman" w:eastAsia="Times New Roman" w:hAnsi="Times New Roman" w:cs="Traditional Arabic"/>
          <w:sz w:val="36"/>
          <w:szCs w:val="36"/>
          <w:rtl/>
          <w:lang w:eastAsia="ar-SA"/>
        </w:rPr>
        <w:t xml:space="preserve">للأديب الإسلامي </w:t>
      </w:r>
      <w:r>
        <w:rPr>
          <w:rFonts w:ascii="Times New Roman" w:eastAsia="Times New Roman" w:hAnsi="Times New Roman" w:cs="Traditional Arabic" w:hint="cs"/>
          <w:sz w:val="36"/>
          <w:szCs w:val="36"/>
          <w:rtl/>
          <w:lang w:eastAsia="ar-SA"/>
        </w:rPr>
        <w:t>الشاعر الروائي</w:t>
      </w:r>
      <w:r w:rsidRPr="009B2A66">
        <w:rPr>
          <w:rFonts w:ascii="Times New Roman" w:eastAsia="Times New Roman" w:hAnsi="Times New Roman" w:cs="Traditional Arabic"/>
          <w:sz w:val="36"/>
          <w:szCs w:val="36"/>
          <w:rtl/>
          <w:lang w:eastAsia="ar-SA"/>
        </w:rPr>
        <w:t xml:space="preserve"> أيمن علي العتوم</w:t>
      </w:r>
      <w:r>
        <w:rPr>
          <w:rFonts w:ascii="Times New Roman" w:eastAsia="Times New Roman" w:hAnsi="Times New Roman" w:cs="Traditional Arabic" w:hint="cs"/>
          <w:sz w:val="36"/>
          <w:szCs w:val="36"/>
          <w:rtl/>
          <w:lang w:eastAsia="ar-SA"/>
        </w:rPr>
        <w:t>، بعد أربعين عامًا من التعايش مع الكلمة، في أربعة أجزاء، احتوت على (20) ديوانًا.</w:t>
      </w:r>
    </w:p>
    <w:p w14:paraId="14177440"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62D3838E"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9C00D6">
        <w:rPr>
          <w:rFonts w:ascii="Times New Roman" w:eastAsia="Times New Roman" w:hAnsi="Times New Roman" w:cs="Traditional Arabic"/>
          <w:b/>
          <w:bCs/>
          <w:caps/>
          <w:sz w:val="36"/>
          <w:szCs w:val="36"/>
          <w:rtl/>
          <w:lang w:eastAsia="ar-SA"/>
        </w:rPr>
        <w:t>إنشاد الشريد من ضوالّ القصيد</w:t>
      </w:r>
      <w:r>
        <w:rPr>
          <w:rFonts w:ascii="Times New Roman" w:eastAsia="Times New Roman" w:hAnsi="Times New Roman" w:cs="Traditional Arabic" w:hint="cs"/>
          <w:caps/>
          <w:sz w:val="36"/>
          <w:szCs w:val="36"/>
          <w:rtl/>
          <w:lang w:eastAsia="ar-SA"/>
        </w:rPr>
        <w:t>،</w:t>
      </w:r>
      <w:r w:rsidRPr="00CA5CB4">
        <w:rPr>
          <w:rFonts w:ascii="Times New Roman" w:eastAsia="Times New Roman" w:hAnsi="Times New Roman" w:cs="Traditional Arabic"/>
          <w:caps/>
          <w:sz w:val="36"/>
          <w:szCs w:val="36"/>
          <w:rtl/>
          <w:lang w:eastAsia="ar-SA"/>
        </w:rPr>
        <w:t xml:space="preserve"> </w:t>
      </w:r>
    </w:p>
    <w:p w14:paraId="676AC34A" w14:textId="77777777" w:rsidR="00CC7583" w:rsidRPr="00CA5CB4"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لأبي </w:t>
      </w:r>
      <w:proofErr w:type="gramStart"/>
      <w:r>
        <w:rPr>
          <w:rFonts w:ascii="Times New Roman" w:eastAsia="Times New Roman" w:hAnsi="Times New Roman" w:cs="Traditional Arabic" w:hint="cs"/>
          <w:caps/>
          <w:sz w:val="36"/>
          <w:szCs w:val="36"/>
          <w:rtl/>
          <w:lang w:eastAsia="ar-SA"/>
        </w:rPr>
        <w:t>عبدالله</w:t>
      </w:r>
      <w:proofErr w:type="gramEnd"/>
      <w:r>
        <w:rPr>
          <w:rFonts w:ascii="Times New Roman" w:eastAsia="Times New Roman" w:hAnsi="Times New Roman" w:cs="Traditional Arabic" w:hint="cs"/>
          <w:caps/>
          <w:sz w:val="36"/>
          <w:szCs w:val="36"/>
          <w:rtl/>
          <w:lang w:eastAsia="ar-SA"/>
        </w:rPr>
        <w:t xml:space="preserve"> </w:t>
      </w:r>
      <w:r w:rsidRPr="00CA5CB4">
        <w:rPr>
          <w:rFonts w:ascii="Times New Roman" w:eastAsia="Times New Roman" w:hAnsi="Times New Roman" w:cs="Traditional Arabic"/>
          <w:caps/>
          <w:sz w:val="36"/>
          <w:szCs w:val="36"/>
          <w:rtl/>
          <w:lang w:eastAsia="ar-SA"/>
        </w:rPr>
        <w:t xml:space="preserve">محمد بن أحمد بن غازي </w:t>
      </w:r>
      <w:proofErr w:type="spellStart"/>
      <w:r w:rsidRPr="00CA5CB4">
        <w:rPr>
          <w:rFonts w:ascii="Times New Roman" w:eastAsia="Times New Roman" w:hAnsi="Times New Roman" w:cs="Traditional Arabic"/>
          <w:caps/>
          <w:sz w:val="36"/>
          <w:szCs w:val="36"/>
          <w:rtl/>
          <w:lang w:eastAsia="ar-SA"/>
        </w:rPr>
        <w:t>المكناسي</w:t>
      </w:r>
      <w:proofErr w:type="spellEnd"/>
      <w:r w:rsidRPr="00CA5CB4">
        <w:rPr>
          <w:rFonts w:ascii="Times New Roman" w:eastAsia="Times New Roman" w:hAnsi="Times New Roman" w:cs="Traditional Arabic"/>
          <w:caps/>
          <w:sz w:val="36"/>
          <w:szCs w:val="36"/>
          <w:rtl/>
          <w:lang w:eastAsia="ar-SA"/>
        </w:rPr>
        <w:t xml:space="preserve"> (ت 919 هـ)؛ تحقيق </w:t>
      </w:r>
      <w:r>
        <w:rPr>
          <w:rFonts w:ascii="Times New Roman" w:eastAsia="Times New Roman" w:hAnsi="Times New Roman" w:cs="Traditional Arabic" w:hint="cs"/>
          <w:caps/>
          <w:sz w:val="36"/>
          <w:szCs w:val="36"/>
          <w:rtl/>
          <w:lang w:eastAsia="ar-SA"/>
        </w:rPr>
        <w:t xml:space="preserve">الأستاذ </w:t>
      </w:r>
      <w:r w:rsidRPr="00CA5CB4">
        <w:rPr>
          <w:rFonts w:ascii="Times New Roman" w:eastAsia="Times New Roman" w:hAnsi="Times New Roman" w:cs="Traditional Arabic" w:hint="cs"/>
          <w:caps/>
          <w:sz w:val="36"/>
          <w:szCs w:val="36"/>
          <w:rtl/>
          <w:lang w:eastAsia="ar-SA"/>
        </w:rPr>
        <w:t>لحسن بن محمد المؤذن</w:t>
      </w:r>
      <w:r>
        <w:rPr>
          <w:rFonts w:ascii="Times New Roman" w:eastAsia="Times New Roman" w:hAnsi="Times New Roman" w:cs="Traditional Arabic" w:hint="cs"/>
          <w:caps/>
          <w:sz w:val="36"/>
          <w:szCs w:val="36"/>
          <w:rtl/>
          <w:lang w:eastAsia="ar-SA"/>
        </w:rPr>
        <w:t>،</w:t>
      </w:r>
      <w:r w:rsidRPr="00CA5CB4">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القنيطرة، المغرب.</w:t>
      </w:r>
    </w:p>
    <w:p w14:paraId="05D2CC85"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02FCCD9B" w14:textId="77777777" w:rsidR="00CC7583" w:rsidRPr="00A23E0B" w:rsidRDefault="00CC7583" w:rsidP="00CC7583">
      <w:pPr>
        <w:ind w:left="0" w:firstLine="0"/>
        <w:rPr>
          <w:rFonts w:ascii="Times New Roman" w:eastAsia="Times New Roman" w:hAnsi="Times New Roman" w:cs="Traditional Arabic"/>
          <w:b/>
          <w:bCs/>
          <w:sz w:val="36"/>
          <w:szCs w:val="36"/>
          <w:rtl/>
          <w:lang w:eastAsia="ar-SA"/>
        </w:rPr>
      </w:pPr>
      <w:r w:rsidRPr="00A23E0B">
        <w:rPr>
          <w:rFonts w:ascii="Times New Roman" w:eastAsia="Times New Roman" w:hAnsi="Times New Roman" w:cs="Traditional Arabic"/>
          <w:b/>
          <w:bCs/>
          <w:sz w:val="36"/>
          <w:szCs w:val="36"/>
          <w:rtl/>
          <w:lang w:eastAsia="ar-SA"/>
        </w:rPr>
        <w:t>توظيف التراث الصوفي في الشعر الحديث والمعاصر،</w:t>
      </w:r>
    </w:p>
    <w:p w14:paraId="37686B22" w14:textId="77777777" w:rsidR="00CC7583" w:rsidRPr="00A23E0B" w:rsidRDefault="00CC7583" w:rsidP="00CC7583">
      <w:pPr>
        <w:ind w:left="0" w:firstLine="0"/>
        <w:rPr>
          <w:rFonts w:ascii="Times New Roman" w:eastAsia="Times New Roman" w:hAnsi="Times New Roman" w:cs="Traditional Arabic"/>
          <w:sz w:val="36"/>
          <w:szCs w:val="36"/>
          <w:rtl/>
          <w:lang w:eastAsia="ar-SA"/>
        </w:rPr>
      </w:pPr>
      <w:r w:rsidRPr="00A23E0B">
        <w:rPr>
          <w:rFonts w:ascii="Times New Roman" w:eastAsia="Times New Roman" w:hAnsi="Times New Roman" w:cs="Traditional Arabic"/>
          <w:sz w:val="36"/>
          <w:szCs w:val="36"/>
          <w:rtl/>
          <w:lang w:eastAsia="ar-SA"/>
        </w:rPr>
        <w:t>للأستاذ أحمد علي جابر، عمّان.</w:t>
      </w:r>
    </w:p>
    <w:p w14:paraId="3BE2B732" w14:textId="77777777" w:rsidR="00CC7583" w:rsidRPr="00A23E0B" w:rsidRDefault="00CC7583" w:rsidP="00CC7583">
      <w:pPr>
        <w:ind w:left="0" w:firstLine="0"/>
        <w:rPr>
          <w:rFonts w:ascii="Times New Roman" w:eastAsia="Times New Roman" w:hAnsi="Times New Roman" w:cs="Traditional Arabic"/>
          <w:sz w:val="36"/>
          <w:szCs w:val="36"/>
          <w:rtl/>
          <w:lang w:eastAsia="ar-SA"/>
        </w:rPr>
      </w:pPr>
    </w:p>
    <w:p w14:paraId="039ABA5B" w14:textId="77777777" w:rsidR="00CC7583" w:rsidRPr="00C51E14" w:rsidRDefault="00CC7583" w:rsidP="00CC7583">
      <w:pPr>
        <w:ind w:left="0" w:firstLine="0"/>
        <w:jc w:val="both"/>
        <w:rPr>
          <w:rFonts w:ascii="Times New Roman" w:eastAsia="Times New Roman" w:hAnsi="Times New Roman" w:cs="Traditional Arabic"/>
          <w:b/>
          <w:bCs/>
          <w:caps/>
          <w:sz w:val="36"/>
          <w:szCs w:val="36"/>
          <w:rtl/>
          <w:lang w:eastAsia="ar-SA"/>
        </w:rPr>
      </w:pPr>
      <w:r w:rsidRPr="00C51E14">
        <w:rPr>
          <w:rFonts w:ascii="Times New Roman" w:eastAsia="Times New Roman" w:hAnsi="Times New Roman" w:cs="Traditional Arabic" w:hint="cs"/>
          <w:b/>
          <w:bCs/>
          <w:caps/>
          <w:sz w:val="36"/>
          <w:szCs w:val="36"/>
          <w:rtl/>
          <w:lang w:eastAsia="ar-SA"/>
        </w:rPr>
        <w:t xml:space="preserve">30 قصيدة في مدح الرسول </w:t>
      </w:r>
      <w:r w:rsidRPr="006239B6">
        <w:rPr>
          <w:rFonts w:ascii="Times New Roman" w:eastAsia="Times New Roman" w:hAnsi="Times New Roman" w:cs="Traditional Arabic" w:hint="cs"/>
          <w:b/>
          <w:bCs/>
          <w:caps/>
          <w:sz w:val="36"/>
          <w:szCs w:val="36"/>
          <w:rtl/>
          <w:lang w:eastAsia="ar-SA"/>
        </w:rPr>
        <w:t>ﷺ</w:t>
      </w:r>
      <w:r w:rsidRPr="00C51E14">
        <w:rPr>
          <w:rFonts w:ascii="Times New Roman" w:eastAsia="Times New Roman" w:hAnsi="Times New Roman" w:cs="Traditional Arabic" w:hint="cs"/>
          <w:b/>
          <w:bCs/>
          <w:caps/>
          <w:sz w:val="36"/>
          <w:szCs w:val="36"/>
          <w:rtl/>
          <w:lang w:eastAsia="ar-SA"/>
        </w:rPr>
        <w:t>،</w:t>
      </w:r>
    </w:p>
    <w:p w14:paraId="61EBE995"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إعداد دائرة جائزة </w:t>
      </w:r>
      <w:proofErr w:type="spellStart"/>
      <w:r>
        <w:rPr>
          <w:rFonts w:ascii="Times New Roman" w:eastAsia="Times New Roman" w:hAnsi="Times New Roman" w:cs="Traditional Arabic" w:hint="cs"/>
          <w:caps/>
          <w:sz w:val="36"/>
          <w:szCs w:val="36"/>
          <w:rtl/>
          <w:lang w:eastAsia="ar-SA"/>
        </w:rPr>
        <w:t>كتارا</w:t>
      </w:r>
      <w:proofErr w:type="spellEnd"/>
      <w:r>
        <w:rPr>
          <w:rFonts w:ascii="Times New Roman" w:eastAsia="Times New Roman" w:hAnsi="Times New Roman" w:cs="Traditional Arabic" w:hint="cs"/>
          <w:caps/>
          <w:sz w:val="36"/>
          <w:szCs w:val="36"/>
          <w:rtl/>
          <w:lang w:eastAsia="ar-SA"/>
        </w:rPr>
        <w:t xml:space="preserve"> لشاعر الرسول </w:t>
      </w:r>
      <w:r w:rsidRPr="006239B6">
        <w:rPr>
          <w:rFonts w:ascii="Times New Roman" w:eastAsia="Times New Roman" w:hAnsi="Times New Roman" w:cs="Traditional Arabic" w:hint="cs"/>
          <w:caps/>
          <w:sz w:val="36"/>
          <w:szCs w:val="36"/>
          <w:rtl/>
          <w:lang w:eastAsia="ar-SA"/>
        </w:rPr>
        <w:t>ﷺ</w:t>
      </w:r>
      <w:r>
        <w:rPr>
          <w:rFonts w:ascii="Times New Roman" w:eastAsia="Times New Roman" w:hAnsi="Times New Roman" w:cs="Traditional Arabic" w:hint="cs"/>
          <w:caps/>
          <w:sz w:val="36"/>
          <w:szCs w:val="36"/>
          <w:rtl/>
          <w:lang w:eastAsia="ar-SA"/>
        </w:rPr>
        <w:t>، الدوحة.</w:t>
      </w:r>
    </w:p>
    <w:p w14:paraId="326CDFA2"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مجموعة القصائد المتأهلة للمراحل النهائية </w:t>
      </w:r>
      <w:r w:rsidRPr="001F3B08">
        <w:rPr>
          <w:rFonts w:ascii="Times New Roman" w:eastAsia="Times New Roman" w:hAnsi="Times New Roman" w:cs="Traditional Arabic"/>
          <w:caps/>
          <w:sz w:val="36"/>
          <w:szCs w:val="36"/>
          <w:rtl/>
          <w:lang w:eastAsia="ar-SA"/>
        </w:rPr>
        <w:t xml:space="preserve">لجائزة شاعر الرسول </w:t>
      </w:r>
      <w:r w:rsidRPr="006239B6">
        <w:rPr>
          <w:rFonts w:ascii="Times New Roman" w:eastAsia="Times New Roman" w:hAnsi="Times New Roman" w:cs="Traditional Arabic" w:hint="cs"/>
          <w:caps/>
          <w:sz w:val="36"/>
          <w:szCs w:val="36"/>
          <w:rtl/>
          <w:lang w:eastAsia="ar-SA"/>
        </w:rPr>
        <w:t>ﷺ</w:t>
      </w:r>
      <w:r w:rsidRPr="006239B6">
        <w:rPr>
          <w:rFonts w:ascii="Times New Roman" w:eastAsia="Times New Roman" w:hAnsi="Times New Roman" w:cs="Traditional Arabic"/>
          <w:caps/>
          <w:sz w:val="36"/>
          <w:szCs w:val="36"/>
          <w:rtl/>
          <w:lang w:eastAsia="ar-SA"/>
        </w:rPr>
        <w:t xml:space="preserve"> </w:t>
      </w:r>
      <w:r w:rsidRPr="001F3B08">
        <w:rPr>
          <w:rFonts w:ascii="Times New Roman" w:eastAsia="Times New Roman" w:hAnsi="Times New Roman" w:cs="Traditional Arabic"/>
          <w:caps/>
          <w:sz w:val="36"/>
          <w:szCs w:val="36"/>
          <w:rtl/>
          <w:lang w:eastAsia="ar-SA"/>
        </w:rPr>
        <w:t>2019</w:t>
      </w:r>
      <w:r>
        <w:rPr>
          <w:rFonts w:ascii="Times New Roman" w:eastAsia="Times New Roman" w:hAnsi="Times New Roman" w:cs="Traditional Arabic" w:hint="cs"/>
          <w:caps/>
          <w:sz w:val="36"/>
          <w:szCs w:val="36"/>
          <w:rtl/>
          <w:lang w:eastAsia="ar-SA"/>
        </w:rPr>
        <w:t xml:space="preserve"> م.</w:t>
      </w:r>
    </w:p>
    <w:p w14:paraId="15CC0FEA"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C51E14">
        <w:rPr>
          <w:rFonts w:ascii="Times New Roman" w:eastAsia="Times New Roman" w:hAnsi="Times New Roman" w:cs="Traditional Arabic"/>
          <w:caps/>
          <w:sz w:val="36"/>
          <w:szCs w:val="36"/>
          <w:rtl/>
          <w:lang w:eastAsia="ar-SA"/>
        </w:rPr>
        <w:t>وإن كان الرسول</w:t>
      </w:r>
      <w:r w:rsidRPr="006239B6">
        <w:rPr>
          <w:rFonts w:hint="cs"/>
          <w:rtl/>
        </w:rPr>
        <w:t xml:space="preserve"> </w:t>
      </w:r>
      <w:r w:rsidRPr="006239B6">
        <w:rPr>
          <w:rFonts w:ascii="Times New Roman" w:eastAsia="Times New Roman" w:hAnsi="Times New Roman" w:cs="Traditional Arabic" w:hint="cs"/>
          <w:caps/>
          <w:sz w:val="36"/>
          <w:szCs w:val="36"/>
          <w:rtl/>
          <w:lang w:eastAsia="ar-SA"/>
        </w:rPr>
        <w:t>ﷺ</w:t>
      </w:r>
      <w:r w:rsidRPr="00C51E14">
        <w:rPr>
          <w:rFonts w:ascii="Times New Roman" w:eastAsia="Times New Roman" w:hAnsi="Times New Roman" w:cs="Traditional Arabic"/>
          <w:caps/>
          <w:sz w:val="36"/>
          <w:szCs w:val="36"/>
          <w:rtl/>
          <w:lang w:eastAsia="ar-SA"/>
        </w:rPr>
        <w:t xml:space="preserve"> قد توفاه الله إليه، إلا أن ذكره ومديحه ظلا </w:t>
      </w:r>
      <w:proofErr w:type="spellStart"/>
      <w:r w:rsidRPr="00C51E14">
        <w:rPr>
          <w:rFonts w:ascii="Times New Roman" w:eastAsia="Times New Roman" w:hAnsi="Times New Roman" w:cs="Traditional Arabic"/>
          <w:caps/>
          <w:sz w:val="36"/>
          <w:szCs w:val="36"/>
          <w:rtl/>
          <w:lang w:eastAsia="ar-SA"/>
        </w:rPr>
        <w:t>مأمنة</w:t>
      </w:r>
      <w:r>
        <w:rPr>
          <w:rFonts w:ascii="Times New Roman" w:eastAsia="Times New Roman" w:hAnsi="Times New Roman" w:cs="Traditional Arabic" w:hint="cs"/>
          <w:caps/>
          <w:sz w:val="36"/>
          <w:szCs w:val="36"/>
          <w:rtl/>
          <w:lang w:eastAsia="ar-SA"/>
        </w:rPr>
        <w:t>ً</w:t>
      </w:r>
      <w:proofErr w:type="spellEnd"/>
      <w:r w:rsidRPr="00C51E14">
        <w:rPr>
          <w:rFonts w:ascii="Times New Roman" w:eastAsia="Times New Roman" w:hAnsi="Times New Roman" w:cs="Traditional Arabic"/>
          <w:caps/>
          <w:sz w:val="36"/>
          <w:szCs w:val="36"/>
          <w:rtl/>
          <w:lang w:eastAsia="ar-SA"/>
        </w:rPr>
        <w:t xml:space="preserve"> للمسلمين، تطيب قلوبهم بهما</w:t>
      </w:r>
      <w:r>
        <w:rPr>
          <w:rFonts w:ascii="Times New Roman" w:eastAsia="Times New Roman" w:hAnsi="Times New Roman" w:cs="Traditional Arabic" w:hint="cs"/>
          <w:caps/>
          <w:sz w:val="36"/>
          <w:szCs w:val="36"/>
          <w:rtl/>
          <w:lang w:eastAsia="ar-SA"/>
        </w:rPr>
        <w:t>،</w:t>
      </w:r>
      <w:r w:rsidRPr="00C51E14">
        <w:rPr>
          <w:rFonts w:ascii="Times New Roman" w:eastAsia="Times New Roman" w:hAnsi="Times New Roman" w:cs="Traditional Arabic"/>
          <w:caps/>
          <w:sz w:val="36"/>
          <w:szCs w:val="36"/>
          <w:rtl/>
          <w:lang w:eastAsia="ar-SA"/>
        </w:rPr>
        <w:t xml:space="preserve"> وتسعد نفوس</w:t>
      </w:r>
      <w:r>
        <w:rPr>
          <w:rFonts w:ascii="Times New Roman" w:eastAsia="Times New Roman" w:hAnsi="Times New Roman" w:cs="Traditional Arabic" w:hint="cs"/>
          <w:caps/>
          <w:sz w:val="36"/>
          <w:szCs w:val="36"/>
          <w:rtl/>
          <w:lang w:eastAsia="ar-SA"/>
        </w:rPr>
        <w:t>ُ</w:t>
      </w:r>
      <w:r w:rsidRPr="00C51E14">
        <w:rPr>
          <w:rFonts w:ascii="Times New Roman" w:eastAsia="Times New Roman" w:hAnsi="Times New Roman" w:cs="Traditional Arabic"/>
          <w:caps/>
          <w:sz w:val="36"/>
          <w:szCs w:val="36"/>
          <w:rtl/>
          <w:lang w:eastAsia="ar-SA"/>
        </w:rPr>
        <w:t>هم وتأنس</w:t>
      </w:r>
      <w:r>
        <w:rPr>
          <w:rFonts w:ascii="Times New Roman" w:eastAsia="Times New Roman" w:hAnsi="Times New Roman" w:cs="Traditional Arabic" w:hint="cs"/>
          <w:caps/>
          <w:sz w:val="36"/>
          <w:szCs w:val="36"/>
          <w:rtl/>
          <w:lang w:eastAsia="ar-SA"/>
        </w:rPr>
        <w:t>ُ</w:t>
      </w:r>
      <w:r w:rsidRPr="00C51E14">
        <w:rPr>
          <w:rFonts w:ascii="Times New Roman" w:eastAsia="Times New Roman" w:hAnsi="Times New Roman" w:cs="Traditional Arabic"/>
          <w:caps/>
          <w:sz w:val="36"/>
          <w:szCs w:val="36"/>
          <w:rtl/>
          <w:lang w:eastAsia="ar-SA"/>
        </w:rPr>
        <w:t xml:space="preserve"> بهما</w:t>
      </w:r>
      <w:r>
        <w:rPr>
          <w:rFonts w:ascii="Times New Roman" w:eastAsia="Times New Roman" w:hAnsi="Times New Roman" w:cs="Traditional Arabic" w:hint="cs"/>
          <w:caps/>
          <w:sz w:val="36"/>
          <w:szCs w:val="36"/>
          <w:rtl/>
          <w:lang w:eastAsia="ar-SA"/>
        </w:rPr>
        <w:t>.</w:t>
      </w:r>
    </w:p>
    <w:p w14:paraId="508B311D"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وهناك قصائد أخرى لسنوات سابقة.</w:t>
      </w:r>
    </w:p>
    <w:p w14:paraId="06E80CB7"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0F3C8088"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الحماسة الأندلسية،</w:t>
      </w:r>
    </w:p>
    <w:p w14:paraId="1F1B8FCA" w14:textId="77777777" w:rsidR="00CC7583" w:rsidRPr="002C3F03" w:rsidRDefault="00CC7583" w:rsidP="00CC7583">
      <w:pPr>
        <w:ind w:left="0" w:firstLine="0"/>
        <w:jc w:val="both"/>
        <w:rPr>
          <w:rFonts w:ascii="Times New Roman" w:eastAsia="Times New Roman" w:hAnsi="Times New Roman" w:cs="Traditional Arabic"/>
          <w:sz w:val="36"/>
          <w:szCs w:val="36"/>
          <w:rtl/>
          <w:lang w:eastAsia="ar-SA"/>
        </w:rPr>
      </w:pPr>
      <w:r w:rsidRPr="002C3F03">
        <w:rPr>
          <w:rFonts w:ascii="Times New Roman" w:eastAsia="Times New Roman" w:hAnsi="Times New Roman" w:cs="Traditional Arabic" w:hint="cs"/>
          <w:sz w:val="36"/>
          <w:szCs w:val="36"/>
          <w:rtl/>
          <w:lang w:eastAsia="ar-SA"/>
        </w:rPr>
        <w:t>للأستاذ محمد رضوان الداية، دمشق، 336 ص.</w:t>
      </w:r>
    </w:p>
    <w:p w14:paraId="7F67FC90"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ت</w:t>
      </w:r>
      <w:r w:rsidRPr="002C3F03">
        <w:rPr>
          <w:rFonts w:ascii="Times New Roman" w:eastAsia="Times New Roman" w:hAnsi="Times New Roman" w:cs="Traditional Arabic"/>
          <w:sz w:val="36"/>
          <w:szCs w:val="36"/>
          <w:rtl/>
          <w:lang w:eastAsia="ar-SA"/>
        </w:rPr>
        <w:t>ضمّ باقة مختارة من الشعر والموش</w:t>
      </w:r>
      <w:r>
        <w:rPr>
          <w:rFonts w:ascii="Times New Roman" w:eastAsia="Times New Roman" w:hAnsi="Times New Roman" w:cs="Traditional Arabic" w:hint="cs"/>
          <w:sz w:val="36"/>
          <w:szCs w:val="36"/>
          <w:rtl/>
          <w:lang w:eastAsia="ar-SA"/>
        </w:rPr>
        <w:t>ّ</w:t>
      </w:r>
      <w:r w:rsidRPr="002C3F03">
        <w:rPr>
          <w:rFonts w:ascii="Times New Roman" w:eastAsia="Times New Roman" w:hAnsi="Times New Roman" w:cs="Traditional Arabic"/>
          <w:sz w:val="36"/>
          <w:szCs w:val="36"/>
          <w:rtl/>
          <w:lang w:eastAsia="ar-SA"/>
        </w:rPr>
        <w:t xml:space="preserve">حات الأندلسية، بأسلوب يجمع بين التذوّق الفني والعمق الثقافي. </w:t>
      </w:r>
    </w:p>
    <w:p w14:paraId="53512BC1" w14:textId="77777777" w:rsidR="00CC7583" w:rsidRPr="002C3F0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w:t>
      </w:r>
      <w:r w:rsidRPr="002C3F03">
        <w:rPr>
          <w:rFonts w:ascii="Times New Roman" w:eastAsia="Times New Roman" w:hAnsi="Times New Roman" w:cs="Traditional Arabic"/>
          <w:sz w:val="36"/>
          <w:szCs w:val="36"/>
          <w:rtl/>
          <w:lang w:eastAsia="ar-SA"/>
        </w:rPr>
        <w:t>هدف إلى إحياء التراث الأدبي الأندلسي وربط القارئ المعاصر بجمالياته، عبر نصوص مميزة تعكس روح الحضارة الإسلامية، وتُبرز إبداع شعراء الأندلس في التعبير عن الحياة والفكر والجمال.</w:t>
      </w:r>
    </w:p>
    <w:p w14:paraId="6C08664C"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194973FD" w14:textId="77777777" w:rsidR="00CC7583" w:rsidRPr="009930ED" w:rsidRDefault="00CC7583" w:rsidP="00CC7583">
      <w:pPr>
        <w:ind w:left="0" w:firstLine="0"/>
        <w:rPr>
          <w:rFonts w:ascii="Times New Roman" w:eastAsia="Times New Roman" w:hAnsi="Times New Roman" w:cs="Traditional Arabic"/>
          <w:b/>
          <w:bCs/>
          <w:sz w:val="36"/>
          <w:szCs w:val="36"/>
          <w:rtl/>
          <w:lang w:eastAsia="ar-SA"/>
        </w:rPr>
      </w:pPr>
      <w:r w:rsidRPr="009930ED">
        <w:rPr>
          <w:rFonts w:ascii="Times New Roman" w:eastAsia="Times New Roman" w:hAnsi="Times New Roman" w:cs="Traditional Arabic"/>
          <w:b/>
          <w:bCs/>
          <w:sz w:val="36"/>
          <w:szCs w:val="36"/>
          <w:rtl/>
          <w:lang w:eastAsia="ar-SA"/>
        </w:rPr>
        <w:t>حماسة الجزيرة</w:t>
      </w:r>
      <w:r w:rsidRPr="009930ED">
        <w:rPr>
          <w:rFonts w:ascii="Times New Roman" w:eastAsia="Times New Roman" w:hAnsi="Times New Roman" w:cs="Traditional Arabic" w:hint="cs"/>
          <w:b/>
          <w:bCs/>
          <w:sz w:val="36"/>
          <w:szCs w:val="36"/>
          <w:rtl/>
          <w:lang w:eastAsia="ar-SA"/>
        </w:rPr>
        <w:t>:</w:t>
      </w:r>
      <w:r w:rsidRPr="009930ED">
        <w:rPr>
          <w:rFonts w:ascii="Times New Roman" w:eastAsia="Times New Roman" w:hAnsi="Times New Roman" w:cs="Traditional Arabic"/>
          <w:b/>
          <w:bCs/>
          <w:sz w:val="36"/>
          <w:szCs w:val="36"/>
          <w:rtl/>
          <w:lang w:eastAsia="ar-SA"/>
        </w:rPr>
        <w:t xml:space="preserve"> </w:t>
      </w:r>
    </w:p>
    <w:p w14:paraId="31F3667C" w14:textId="77777777" w:rsidR="00CC7583" w:rsidRPr="00B14487" w:rsidRDefault="00CC7583" w:rsidP="00CC7583">
      <w:pPr>
        <w:ind w:left="0" w:firstLine="0"/>
        <w:rPr>
          <w:rFonts w:ascii="Times New Roman" w:eastAsia="Times New Roman" w:hAnsi="Times New Roman" w:cs="Traditional Arabic"/>
          <w:sz w:val="36"/>
          <w:szCs w:val="36"/>
          <w:rtl/>
          <w:lang w:eastAsia="ar-SA"/>
        </w:rPr>
      </w:pPr>
      <w:r w:rsidRPr="00B14487">
        <w:rPr>
          <w:rFonts w:ascii="Times New Roman" w:eastAsia="Times New Roman" w:hAnsi="Times New Roman" w:cs="Traditional Arabic"/>
          <w:sz w:val="36"/>
          <w:szCs w:val="36"/>
          <w:rtl/>
          <w:lang w:eastAsia="ar-SA"/>
        </w:rPr>
        <w:t>شعر الحرب في كتاب التعليقات والنوادر لأبي علي الهجري (</w:t>
      </w:r>
      <w:r>
        <w:rPr>
          <w:rFonts w:ascii="Times New Roman" w:eastAsia="Times New Roman" w:hAnsi="Times New Roman" w:cs="Traditional Arabic" w:hint="cs"/>
          <w:sz w:val="36"/>
          <w:szCs w:val="36"/>
          <w:rtl/>
          <w:lang w:eastAsia="ar-SA"/>
        </w:rPr>
        <w:t>ت نحو</w:t>
      </w:r>
      <w:r w:rsidRPr="00B14487">
        <w:rPr>
          <w:rFonts w:ascii="Times New Roman" w:eastAsia="Times New Roman" w:hAnsi="Times New Roman" w:cs="Traditional Arabic"/>
          <w:sz w:val="36"/>
          <w:szCs w:val="36"/>
          <w:rtl/>
          <w:lang w:eastAsia="ar-SA"/>
        </w:rPr>
        <w:t xml:space="preserve"> 340 ه</w:t>
      </w:r>
      <w:r>
        <w:rPr>
          <w:rFonts w:ascii="Times New Roman" w:eastAsia="Times New Roman" w:hAnsi="Times New Roman" w:cs="Traditional Arabic" w:hint="cs"/>
          <w:sz w:val="36"/>
          <w:szCs w:val="36"/>
          <w:rtl/>
          <w:lang w:eastAsia="ar-SA"/>
        </w:rPr>
        <w:t>ـ</w:t>
      </w:r>
      <w:r w:rsidRPr="00B14487">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w:t>
      </w:r>
    </w:p>
    <w:p w14:paraId="61AF7804"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B14487">
        <w:rPr>
          <w:rFonts w:ascii="Times New Roman" w:eastAsia="Times New Roman" w:hAnsi="Times New Roman" w:cs="Traditional Arabic"/>
          <w:sz w:val="36"/>
          <w:szCs w:val="36"/>
          <w:rtl/>
          <w:lang w:eastAsia="ar-SA"/>
        </w:rPr>
        <w:t xml:space="preserve"> يوسف بن محمد آل سند الكثيري</w:t>
      </w:r>
      <w:r>
        <w:rPr>
          <w:rFonts w:ascii="Times New Roman" w:eastAsia="Times New Roman" w:hAnsi="Times New Roman" w:cs="Traditional Arabic" w:hint="cs"/>
          <w:sz w:val="36"/>
          <w:szCs w:val="36"/>
          <w:rtl/>
          <w:lang w:eastAsia="ar-SA"/>
        </w:rPr>
        <w:t>، 320 ص.</w:t>
      </w:r>
    </w:p>
    <w:p w14:paraId="239C0A8C" w14:textId="77777777" w:rsidR="00CC7583" w:rsidRDefault="00CC7583" w:rsidP="00CC7583">
      <w:pPr>
        <w:ind w:left="0" w:firstLine="0"/>
        <w:rPr>
          <w:rFonts w:ascii="Times New Roman" w:eastAsia="Times New Roman" w:hAnsi="Times New Roman" w:cs="Traditional Arabic"/>
          <w:sz w:val="36"/>
          <w:szCs w:val="36"/>
          <w:rtl/>
          <w:lang w:eastAsia="ar-SA"/>
        </w:rPr>
      </w:pPr>
    </w:p>
    <w:p w14:paraId="344D4F36" w14:textId="77777777" w:rsidR="00CC7583" w:rsidRPr="002F55D5" w:rsidRDefault="00CC7583" w:rsidP="00CC7583">
      <w:pPr>
        <w:ind w:left="0" w:firstLine="0"/>
        <w:jc w:val="both"/>
        <w:rPr>
          <w:rFonts w:ascii="Times New Roman" w:eastAsia="Times New Roman" w:hAnsi="Times New Roman" w:cs="Traditional Arabic"/>
          <w:b/>
          <w:bCs/>
          <w:sz w:val="36"/>
          <w:szCs w:val="36"/>
          <w:rtl/>
          <w:lang w:eastAsia="ar-SA"/>
        </w:rPr>
      </w:pPr>
      <w:r w:rsidRPr="002F55D5">
        <w:rPr>
          <w:rFonts w:ascii="Times New Roman" w:eastAsia="Times New Roman" w:hAnsi="Times New Roman" w:cs="Traditional Arabic" w:hint="cs"/>
          <w:b/>
          <w:bCs/>
          <w:sz w:val="36"/>
          <w:szCs w:val="36"/>
          <w:rtl/>
          <w:lang w:eastAsia="ar-SA"/>
        </w:rPr>
        <w:t>حوران في الشعر العربي: من العصر الجاهلي إلى العصر الحديث،</w:t>
      </w:r>
    </w:p>
    <w:p w14:paraId="14E4A6DB"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لمؤلفيه نضال محمد شرف، مروان يوسف الشولي.</w:t>
      </w:r>
    </w:p>
    <w:p w14:paraId="22E1EA0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4FDC4A3D" w14:textId="77777777" w:rsidR="00CC7583" w:rsidRPr="00BF0FA7" w:rsidRDefault="00CC7583" w:rsidP="00CC7583">
      <w:pPr>
        <w:ind w:left="0" w:firstLine="0"/>
        <w:rPr>
          <w:rFonts w:ascii="Times New Roman" w:eastAsia="Times New Roman" w:hAnsi="Times New Roman" w:cs="Traditional Arabic"/>
          <w:b/>
          <w:bCs/>
          <w:sz w:val="36"/>
          <w:szCs w:val="36"/>
          <w:rtl/>
          <w:lang w:eastAsia="ar-SA"/>
        </w:rPr>
      </w:pPr>
      <w:r w:rsidRPr="00BF0FA7">
        <w:rPr>
          <w:rFonts w:ascii="Times New Roman" w:eastAsia="Times New Roman" w:hAnsi="Times New Roman" w:cs="Traditional Arabic" w:hint="cs"/>
          <w:b/>
          <w:bCs/>
          <w:sz w:val="36"/>
          <w:szCs w:val="36"/>
          <w:rtl/>
          <w:lang w:eastAsia="ar-SA"/>
        </w:rPr>
        <w:t>خ</w:t>
      </w:r>
      <w:r w:rsidRPr="00BF0FA7">
        <w:rPr>
          <w:rFonts w:ascii="Times New Roman" w:eastAsia="Times New Roman" w:hAnsi="Times New Roman" w:cs="Traditional Arabic"/>
          <w:b/>
          <w:bCs/>
          <w:sz w:val="36"/>
          <w:szCs w:val="36"/>
          <w:rtl/>
          <w:lang w:eastAsia="ar-SA"/>
        </w:rPr>
        <w:t>طاب التهنئة بالمواليد في الشعر ال</w:t>
      </w:r>
      <w:r w:rsidRPr="00BF0FA7">
        <w:rPr>
          <w:rFonts w:ascii="Times New Roman" w:eastAsia="Times New Roman" w:hAnsi="Times New Roman" w:cs="Traditional Arabic" w:hint="cs"/>
          <w:b/>
          <w:bCs/>
          <w:sz w:val="36"/>
          <w:szCs w:val="36"/>
          <w:rtl/>
          <w:lang w:eastAsia="ar-SA"/>
        </w:rPr>
        <w:t>أ</w:t>
      </w:r>
      <w:r w:rsidRPr="00BF0FA7">
        <w:rPr>
          <w:rFonts w:ascii="Times New Roman" w:eastAsia="Times New Roman" w:hAnsi="Times New Roman" w:cs="Traditional Arabic"/>
          <w:b/>
          <w:bCs/>
          <w:sz w:val="36"/>
          <w:szCs w:val="36"/>
          <w:rtl/>
          <w:lang w:eastAsia="ar-SA"/>
        </w:rPr>
        <w:t>ندلسي</w:t>
      </w:r>
      <w:r w:rsidRPr="00BF0FA7">
        <w:rPr>
          <w:rFonts w:ascii="Times New Roman" w:eastAsia="Times New Roman" w:hAnsi="Times New Roman" w:cs="Traditional Arabic" w:hint="cs"/>
          <w:b/>
          <w:bCs/>
          <w:sz w:val="36"/>
          <w:szCs w:val="36"/>
          <w:rtl/>
          <w:lang w:eastAsia="ar-SA"/>
        </w:rPr>
        <w:t xml:space="preserve">: </w:t>
      </w:r>
    </w:p>
    <w:p w14:paraId="5118E060" w14:textId="77777777" w:rsidR="00CC7583" w:rsidRPr="00BF0FA7" w:rsidRDefault="00CC7583" w:rsidP="00CC7583">
      <w:pPr>
        <w:ind w:left="0" w:firstLine="0"/>
        <w:rPr>
          <w:rFonts w:ascii="Times New Roman" w:eastAsia="Times New Roman" w:hAnsi="Times New Roman" w:cs="Traditional Arabic"/>
          <w:b/>
          <w:bCs/>
          <w:sz w:val="36"/>
          <w:szCs w:val="36"/>
          <w:rtl/>
          <w:lang w:eastAsia="ar-SA"/>
        </w:rPr>
      </w:pPr>
      <w:r w:rsidRPr="00BF0FA7">
        <w:rPr>
          <w:rFonts w:ascii="Times New Roman" w:eastAsia="Times New Roman" w:hAnsi="Times New Roman" w:cs="Traditional Arabic" w:hint="cs"/>
          <w:b/>
          <w:bCs/>
          <w:sz w:val="36"/>
          <w:szCs w:val="36"/>
          <w:rtl/>
          <w:lang w:eastAsia="ar-SA"/>
        </w:rPr>
        <w:t>عصر بني الأحمر نموذجًا،</w:t>
      </w:r>
    </w:p>
    <w:p w14:paraId="42649106" w14:textId="77777777" w:rsidR="00CC7583" w:rsidRPr="00465541"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spellStart"/>
      <w:r w:rsidRPr="00362BFF">
        <w:rPr>
          <w:rFonts w:ascii="Times New Roman" w:eastAsia="Times New Roman" w:hAnsi="Times New Roman" w:cs="Traditional Arabic"/>
          <w:sz w:val="36"/>
          <w:szCs w:val="36"/>
          <w:rtl/>
          <w:lang w:eastAsia="ar-SA"/>
        </w:rPr>
        <w:t>دلسوز</w:t>
      </w:r>
      <w:proofErr w:type="spellEnd"/>
      <w:r w:rsidRPr="00362BFF">
        <w:rPr>
          <w:rFonts w:ascii="Times New Roman" w:eastAsia="Times New Roman" w:hAnsi="Times New Roman" w:cs="Traditional Arabic"/>
          <w:sz w:val="36"/>
          <w:szCs w:val="36"/>
          <w:rtl/>
          <w:lang w:eastAsia="ar-SA"/>
        </w:rPr>
        <w:t xml:space="preserve"> كامل شريف</w:t>
      </w:r>
      <w:r>
        <w:rPr>
          <w:rFonts w:ascii="Times New Roman" w:eastAsia="Times New Roman" w:hAnsi="Times New Roman" w:cs="Traditional Arabic" w:hint="cs"/>
          <w:sz w:val="36"/>
          <w:szCs w:val="36"/>
          <w:rtl/>
          <w:lang w:eastAsia="ar-SA"/>
        </w:rPr>
        <w:t>، بغداد، 146 ص.</w:t>
      </w:r>
    </w:p>
    <w:p w14:paraId="271C7E54" w14:textId="77777777" w:rsidR="00CC7583" w:rsidRDefault="00CC7583" w:rsidP="00CC7583">
      <w:pPr>
        <w:ind w:left="0" w:firstLine="0"/>
        <w:rPr>
          <w:rFonts w:ascii="Times New Roman" w:eastAsia="Times New Roman" w:hAnsi="Times New Roman" w:cs="Traditional Arabic"/>
          <w:b/>
          <w:bCs/>
          <w:sz w:val="36"/>
          <w:szCs w:val="36"/>
          <w:rtl/>
          <w:lang w:eastAsia="ar-SA"/>
        </w:rPr>
      </w:pPr>
    </w:p>
    <w:p w14:paraId="0B272C9E" w14:textId="77777777" w:rsidR="00CC7583" w:rsidRPr="005452A4" w:rsidRDefault="00CC7583" w:rsidP="00CC7583">
      <w:pPr>
        <w:ind w:left="0" w:firstLine="0"/>
        <w:rPr>
          <w:rFonts w:ascii="Times New Roman" w:eastAsia="Times New Roman" w:hAnsi="Times New Roman" w:cs="Traditional Arabic"/>
          <w:b/>
          <w:bCs/>
          <w:sz w:val="36"/>
          <w:szCs w:val="36"/>
          <w:rtl/>
          <w:lang w:eastAsia="ar-SA"/>
        </w:rPr>
      </w:pPr>
      <w:r w:rsidRPr="005452A4">
        <w:rPr>
          <w:rFonts w:ascii="Times New Roman" w:eastAsia="Times New Roman" w:hAnsi="Times New Roman" w:cs="Traditional Arabic"/>
          <w:b/>
          <w:bCs/>
          <w:sz w:val="36"/>
          <w:szCs w:val="36"/>
          <w:rtl/>
          <w:lang w:eastAsia="ar-SA"/>
        </w:rPr>
        <w:t>خلاصة التسنيم ف</w:t>
      </w:r>
      <w:r w:rsidRPr="005452A4">
        <w:rPr>
          <w:rFonts w:ascii="Times New Roman" w:eastAsia="Times New Roman" w:hAnsi="Times New Roman" w:cs="Traditional Arabic" w:hint="cs"/>
          <w:b/>
          <w:bCs/>
          <w:sz w:val="36"/>
          <w:szCs w:val="36"/>
          <w:rtl/>
          <w:lang w:eastAsia="ar-SA"/>
        </w:rPr>
        <w:t>ي</w:t>
      </w:r>
      <w:r w:rsidRPr="005452A4">
        <w:rPr>
          <w:rFonts w:ascii="Times New Roman" w:eastAsia="Times New Roman" w:hAnsi="Times New Roman" w:cs="Traditional Arabic"/>
          <w:b/>
          <w:bCs/>
          <w:sz w:val="36"/>
          <w:szCs w:val="36"/>
          <w:rtl/>
          <w:lang w:eastAsia="ar-SA"/>
        </w:rPr>
        <w:t xml:space="preserve"> مدح صاحب الخلق العظيم</w:t>
      </w:r>
      <w:r>
        <w:rPr>
          <w:rFonts w:ascii="Times New Roman" w:eastAsia="Times New Roman" w:hAnsi="Times New Roman" w:cs="Traditional Arabic" w:hint="cs"/>
          <w:b/>
          <w:bCs/>
          <w:sz w:val="36"/>
          <w:szCs w:val="36"/>
          <w:rtl/>
          <w:lang w:eastAsia="ar-SA"/>
        </w:rPr>
        <w:t xml:space="preserve"> محمد صلى الله عليه وسلم</w:t>
      </w:r>
      <w:r w:rsidRPr="005452A4">
        <w:rPr>
          <w:rFonts w:ascii="Times New Roman" w:eastAsia="Times New Roman" w:hAnsi="Times New Roman" w:cs="Traditional Arabic" w:hint="cs"/>
          <w:b/>
          <w:bCs/>
          <w:sz w:val="36"/>
          <w:szCs w:val="36"/>
          <w:rtl/>
          <w:lang w:eastAsia="ar-SA"/>
        </w:rPr>
        <w:t>،</w:t>
      </w:r>
    </w:p>
    <w:p w14:paraId="78E7638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للشاعر الكاتب</w:t>
      </w:r>
      <w:r w:rsidRPr="008F5C3D">
        <w:rPr>
          <w:rFonts w:ascii="Times New Roman" w:eastAsia="Times New Roman" w:hAnsi="Times New Roman" w:cs="Traditional Arabic"/>
          <w:sz w:val="36"/>
          <w:szCs w:val="36"/>
          <w:rtl/>
          <w:lang w:eastAsia="ar-SA"/>
        </w:rPr>
        <w:t xml:space="preserve"> نجاح </w:t>
      </w:r>
      <w:proofErr w:type="gramStart"/>
      <w:r w:rsidRPr="008F5C3D">
        <w:rPr>
          <w:rFonts w:ascii="Times New Roman" w:eastAsia="Times New Roman" w:hAnsi="Times New Roman" w:cs="Traditional Arabic"/>
          <w:sz w:val="36"/>
          <w:szCs w:val="36"/>
          <w:rtl/>
          <w:lang w:eastAsia="ar-SA"/>
        </w:rPr>
        <w:t>عبدالقادر</w:t>
      </w:r>
      <w:proofErr w:type="gramEnd"/>
      <w:r w:rsidRPr="008F5C3D">
        <w:rPr>
          <w:rFonts w:ascii="Times New Roman" w:eastAsia="Times New Roman" w:hAnsi="Times New Roman" w:cs="Traditional Arabic"/>
          <w:sz w:val="36"/>
          <w:szCs w:val="36"/>
          <w:rtl/>
          <w:lang w:eastAsia="ar-SA"/>
        </w:rPr>
        <w:t xml:space="preserve"> سرور</w:t>
      </w:r>
      <w:r>
        <w:rPr>
          <w:rFonts w:ascii="Times New Roman" w:eastAsia="Times New Roman" w:hAnsi="Times New Roman" w:cs="Traditional Arabic" w:hint="cs"/>
          <w:sz w:val="36"/>
          <w:szCs w:val="36"/>
          <w:rtl/>
          <w:lang w:eastAsia="ar-SA"/>
        </w:rPr>
        <w:t>.</w:t>
      </w:r>
    </w:p>
    <w:p w14:paraId="5FE2A389"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يقول فيه شاعرنا:</w:t>
      </w:r>
    </w:p>
    <w:p w14:paraId="14A8A919"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غـــزلـــت</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دمــــوعــــي لـــلـــفـــؤاد عـــبـــاءة</w:t>
      </w:r>
      <w:r>
        <w:rPr>
          <w:rFonts w:ascii="Times New Roman" w:eastAsia="Times New Roman" w:hAnsi="Times New Roman" w:cs="Traditional Arabic" w:hint="cs"/>
          <w:sz w:val="36"/>
          <w:szCs w:val="36"/>
          <w:rtl/>
          <w:lang w:eastAsia="ar-SA"/>
        </w:rPr>
        <w:t>ً</w:t>
      </w:r>
    </w:p>
    <w:p w14:paraId="256BCDE5"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وشــيـ</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ـدت فــجــر</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ا دائـــم</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الــذكــر</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سـاجـدا</w:t>
      </w:r>
    </w:p>
    <w:p w14:paraId="33C68B4E"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ومــا زال قـلـبـي مــن حـنـيـنـي ولهفتي</w:t>
      </w:r>
    </w:p>
    <w:p w14:paraId="62DB0341"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يــضــخ</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لأ</w:t>
      </w:r>
      <w:r w:rsidRPr="008F5C3D">
        <w:rPr>
          <w:rFonts w:ascii="Times New Roman" w:eastAsia="Times New Roman" w:hAnsi="Times New Roman" w:cs="Traditional Arabic"/>
          <w:sz w:val="36"/>
          <w:szCs w:val="36"/>
          <w:rtl/>
          <w:lang w:eastAsia="ar-SA"/>
        </w:rPr>
        <w:t xml:space="preserve">رجـــــاء الـــعـــروق </w:t>
      </w:r>
      <w:proofErr w:type="spellStart"/>
      <w:r w:rsidRPr="008F5C3D">
        <w:rPr>
          <w:rFonts w:ascii="Times New Roman" w:eastAsia="Times New Roman" w:hAnsi="Times New Roman" w:cs="Traditional Arabic"/>
          <w:sz w:val="36"/>
          <w:szCs w:val="36"/>
          <w:rtl/>
          <w:lang w:eastAsia="ar-SA"/>
        </w:rPr>
        <w:t>ال</w:t>
      </w:r>
      <w:r>
        <w:rPr>
          <w:rFonts w:ascii="Times New Roman" w:eastAsia="Times New Roman" w:hAnsi="Times New Roman" w:cs="Traditional Arabic" w:hint="cs"/>
          <w:sz w:val="36"/>
          <w:szCs w:val="36"/>
          <w:rtl/>
          <w:lang w:eastAsia="ar-SA"/>
        </w:rPr>
        <w:t>م</w:t>
      </w:r>
      <w:r w:rsidRPr="008F5C3D">
        <w:rPr>
          <w:rFonts w:ascii="Times New Roman" w:eastAsia="Times New Roman" w:hAnsi="Times New Roman" w:cs="Traditional Arabic"/>
          <w:sz w:val="36"/>
          <w:szCs w:val="36"/>
          <w:rtl/>
          <w:lang w:eastAsia="ar-SA"/>
        </w:rPr>
        <w:t>ـ</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ــواجــ</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ـدا</w:t>
      </w:r>
      <w:proofErr w:type="spellEnd"/>
    </w:p>
    <w:p w14:paraId="0718BF3D"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يـــتـــوق إلــيــكــم تــــوق</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م</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ـــن حـــج</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حـب</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ـه</w:t>
      </w:r>
    </w:p>
    <w:p w14:paraId="5B6D4CD8"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lastRenderedPageBreak/>
        <w:t>وصــلــى عـلـيـكـم يــا حـبـيـبـي تـهـجـ</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دا</w:t>
      </w:r>
    </w:p>
    <w:p w14:paraId="0B29D177"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تــــنــــام</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ورودي حــــا</w:t>
      </w:r>
      <w:r>
        <w:rPr>
          <w:rFonts w:ascii="Times New Roman" w:eastAsia="Times New Roman" w:hAnsi="Times New Roman" w:cs="Traditional Arabic" w:hint="cs"/>
          <w:sz w:val="36"/>
          <w:szCs w:val="36"/>
          <w:rtl/>
          <w:lang w:eastAsia="ar-SA"/>
        </w:rPr>
        <w:t>لم</w:t>
      </w:r>
      <w:r w:rsidRPr="008F5C3D">
        <w:rPr>
          <w:rFonts w:ascii="Times New Roman" w:eastAsia="Times New Roman" w:hAnsi="Times New Roman" w:cs="Traditional Arabic"/>
          <w:sz w:val="36"/>
          <w:szCs w:val="36"/>
          <w:rtl/>
          <w:lang w:eastAsia="ar-SA"/>
        </w:rPr>
        <w:t>ــــات</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بــبــســمــة</w:t>
      </w:r>
      <w:r>
        <w:rPr>
          <w:rFonts w:ascii="Times New Roman" w:eastAsia="Times New Roman" w:hAnsi="Times New Roman" w:cs="Traditional Arabic" w:hint="cs"/>
          <w:sz w:val="36"/>
          <w:szCs w:val="36"/>
          <w:rtl/>
          <w:lang w:eastAsia="ar-SA"/>
        </w:rPr>
        <w:t>ٍ</w:t>
      </w:r>
    </w:p>
    <w:p w14:paraId="5E557149"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وأنــت حـبـيـبـي بـسـمـة</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الــنــور</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والـهـدى</w:t>
      </w:r>
    </w:p>
    <w:p w14:paraId="0EE7DA0F" w14:textId="77777777" w:rsidR="00CC7583" w:rsidRPr="008F5C3D" w:rsidRDefault="00CC7583" w:rsidP="00CC7583">
      <w:pPr>
        <w:ind w:left="0" w:firstLine="0"/>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خ</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ــطــاك</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w:t>
      </w:r>
      <w:proofErr w:type="gramStart"/>
      <w:r w:rsidRPr="008F5C3D">
        <w:rPr>
          <w:rFonts w:ascii="Times New Roman" w:eastAsia="Times New Roman" w:hAnsi="Times New Roman" w:cs="Traditional Arabic"/>
          <w:sz w:val="36"/>
          <w:szCs w:val="36"/>
          <w:rtl/>
          <w:lang w:eastAsia="ar-SA"/>
        </w:rPr>
        <w:t>حــيــاة</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w:t>
      </w:r>
      <w:proofErr w:type="gramEnd"/>
      <w:r w:rsidRPr="008F5C3D">
        <w:rPr>
          <w:rFonts w:ascii="Times New Roman" w:eastAsia="Times New Roman" w:hAnsi="Times New Roman" w:cs="Traditional Arabic"/>
          <w:sz w:val="36"/>
          <w:szCs w:val="36"/>
          <w:rtl/>
          <w:lang w:eastAsia="ar-SA"/>
        </w:rPr>
        <w:t>. وابــتــســام</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ــك</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جـنـة</w:t>
      </w:r>
      <w:r>
        <w:rPr>
          <w:rFonts w:ascii="Times New Roman" w:eastAsia="Times New Roman" w:hAnsi="Times New Roman" w:cs="Traditional Arabic" w:hint="cs"/>
          <w:sz w:val="36"/>
          <w:szCs w:val="36"/>
          <w:rtl/>
          <w:lang w:eastAsia="ar-SA"/>
        </w:rPr>
        <w:t>ٌ</w:t>
      </w:r>
    </w:p>
    <w:p w14:paraId="6FA5316F"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8F5C3D">
        <w:rPr>
          <w:rFonts w:ascii="Times New Roman" w:eastAsia="Times New Roman" w:hAnsi="Times New Roman" w:cs="Traditional Arabic"/>
          <w:sz w:val="36"/>
          <w:szCs w:val="36"/>
          <w:rtl/>
          <w:lang w:eastAsia="ar-SA"/>
        </w:rPr>
        <w:t>وصـمـت</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ـك</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طـيـر</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الـ</w:t>
      </w:r>
      <w:r>
        <w:rPr>
          <w:rFonts w:ascii="Times New Roman" w:eastAsia="Times New Roman" w:hAnsi="Times New Roman" w:cs="Traditional Arabic" w:hint="cs"/>
          <w:sz w:val="36"/>
          <w:szCs w:val="36"/>
          <w:rtl/>
          <w:lang w:eastAsia="ar-SA"/>
        </w:rPr>
        <w:t>ح</w:t>
      </w:r>
      <w:r w:rsidRPr="008F5C3D">
        <w:rPr>
          <w:rFonts w:ascii="Times New Roman" w:eastAsia="Times New Roman" w:hAnsi="Times New Roman" w:cs="Traditional Arabic"/>
          <w:sz w:val="36"/>
          <w:szCs w:val="36"/>
          <w:rtl/>
          <w:lang w:eastAsia="ar-SA"/>
        </w:rPr>
        <w:t>ـب</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 xml:space="preserve"> فـي أ</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يـك</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ـنـا شـد</w:t>
      </w:r>
      <w:r>
        <w:rPr>
          <w:rFonts w:ascii="Times New Roman" w:eastAsia="Times New Roman" w:hAnsi="Times New Roman" w:cs="Traditional Arabic" w:hint="cs"/>
          <w:sz w:val="36"/>
          <w:szCs w:val="36"/>
          <w:rtl/>
          <w:lang w:eastAsia="ar-SA"/>
        </w:rPr>
        <w:t>َ</w:t>
      </w:r>
      <w:r w:rsidRPr="008F5C3D">
        <w:rPr>
          <w:rFonts w:ascii="Times New Roman" w:eastAsia="Times New Roman" w:hAnsi="Times New Roman" w:cs="Traditional Arabic"/>
          <w:sz w:val="36"/>
          <w:szCs w:val="36"/>
          <w:rtl/>
          <w:lang w:eastAsia="ar-SA"/>
        </w:rPr>
        <w:t>ا</w:t>
      </w:r>
    </w:p>
    <w:p w14:paraId="2F66742C"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088397C6"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8A3BD8">
        <w:rPr>
          <w:rFonts w:ascii="Times New Roman" w:eastAsia="Times New Roman" w:hAnsi="Times New Roman" w:cs="Traditional Arabic"/>
          <w:b/>
          <w:bCs/>
          <w:sz w:val="36"/>
          <w:szCs w:val="36"/>
          <w:rtl/>
          <w:lang w:eastAsia="ar-SA"/>
        </w:rPr>
        <w:t>ديوان التقي ال</w:t>
      </w:r>
      <w:r>
        <w:rPr>
          <w:rFonts w:ascii="Times New Roman" w:eastAsia="Times New Roman" w:hAnsi="Times New Roman" w:cs="Traditional Arabic" w:hint="cs"/>
          <w:b/>
          <w:bCs/>
          <w:sz w:val="36"/>
          <w:szCs w:val="36"/>
          <w:rtl/>
          <w:lang w:eastAsia="ar-SA"/>
        </w:rPr>
        <w:t>غ</w:t>
      </w:r>
      <w:r w:rsidRPr="008A3BD8">
        <w:rPr>
          <w:rFonts w:ascii="Times New Roman" w:eastAsia="Times New Roman" w:hAnsi="Times New Roman" w:cs="Traditional Arabic"/>
          <w:b/>
          <w:bCs/>
          <w:sz w:val="36"/>
          <w:szCs w:val="36"/>
          <w:rtl/>
          <w:lang w:eastAsia="ar-SA"/>
        </w:rPr>
        <w:t>زّي</w:t>
      </w:r>
      <w:r>
        <w:rPr>
          <w:rFonts w:ascii="Times New Roman" w:eastAsia="Times New Roman" w:hAnsi="Times New Roman" w:cs="Traditional Arabic" w:hint="cs"/>
          <w:sz w:val="36"/>
          <w:szCs w:val="36"/>
          <w:rtl/>
          <w:lang w:eastAsia="ar-SA"/>
        </w:rPr>
        <w:t>،</w:t>
      </w:r>
      <w:r w:rsidRPr="008A3BD8">
        <w:rPr>
          <w:rFonts w:ascii="Times New Roman" w:eastAsia="Times New Roman" w:hAnsi="Times New Roman" w:cs="Traditional Arabic"/>
          <w:sz w:val="36"/>
          <w:szCs w:val="36"/>
          <w:rtl/>
          <w:lang w:eastAsia="ar-SA"/>
        </w:rPr>
        <w:t xml:space="preserve"> </w:t>
      </w:r>
    </w:p>
    <w:p w14:paraId="3B624DF6" w14:textId="77777777" w:rsidR="00CC7583" w:rsidRPr="008A3BD8" w:rsidRDefault="00CC7583" w:rsidP="00CC7583">
      <w:pPr>
        <w:ind w:left="0" w:firstLine="0"/>
        <w:jc w:val="both"/>
        <w:rPr>
          <w:rFonts w:ascii="Times New Roman" w:eastAsia="Times New Roman" w:hAnsi="Times New Roman" w:cs="Traditional Arabic"/>
          <w:sz w:val="36"/>
          <w:szCs w:val="36"/>
          <w:rtl/>
          <w:lang w:eastAsia="ar-SA"/>
        </w:rPr>
      </w:pPr>
      <w:r w:rsidRPr="008A3BD8">
        <w:rPr>
          <w:rFonts w:ascii="Times New Roman" w:eastAsia="Times New Roman" w:hAnsi="Times New Roman" w:cs="Traditional Arabic"/>
          <w:sz w:val="36"/>
          <w:szCs w:val="36"/>
          <w:rtl/>
          <w:lang w:eastAsia="ar-SA"/>
        </w:rPr>
        <w:t xml:space="preserve">جمعه وحققه </w:t>
      </w:r>
      <w:r>
        <w:rPr>
          <w:rFonts w:ascii="Times New Roman" w:eastAsia="Times New Roman" w:hAnsi="Times New Roman" w:cs="Traditional Arabic" w:hint="cs"/>
          <w:sz w:val="36"/>
          <w:szCs w:val="36"/>
          <w:rtl/>
          <w:lang w:eastAsia="ar-SA"/>
        </w:rPr>
        <w:t xml:space="preserve">الأستاذ </w:t>
      </w:r>
      <w:r w:rsidRPr="008A3BD8">
        <w:rPr>
          <w:rFonts w:ascii="Times New Roman" w:eastAsia="Times New Roman" w:hAnsi="Times New Roman" w:cs="Traditional Arabic"/>
          <w:sz w:val="36"/>
          <w:szCs w:val="36"/>
          <w:rtl/>
          <w:lang w:eastAsia="ar-SA"/>
        </w:rPr>
        <w:t xml:space="preserve">أحمد </w:t>
      </w:r>
      <w:proofErr w:type="gramStart"/>
      <w:r w:rsidRPr="008A3BD8">
        <w:rPr>
          <w:rFonts w:ascii="Times New Roman" w:eastAsia="Times New Roman" w:hAnsi="Times New Roman" w:cs="Traditional Arabic"/>
          <w:sz w:val="36"/>
          <w:szCs w:val="36"/>
          <w:rtl/>
          <w:lang w:eastAsia="ar-SA"/>
        </w:rPr>
        <w:t>عبدالباسط</w:t>
      </w:r>
      <w:proofErr w:type="gramEnd"/>
      <w:r>
        <w:rPr>
          <w:rFonts w:ascii="Times New Roman" w:eastAsia="Times New Roman" w:hAnsi="Times New Roman" w:cs="Traditional Arabic" w:hint="cs"/>
          <w:sz w:val="36"/>
          <w:szCs w:val="36"/>
          <w:rtl/>
          <w:lang w:eastAsia="ar-SA"/>
        </w:rPr>
        <w:t>،</w:t>
      </w:r>
      <w:r w:rsidRPr="008A3BD8">
        <w:rPr>
          <w:rFonts w:ascii="Times New Roman" w:eastAsia="Times New Roman" w:hAnsi="Times New Roman" w:cs="Traditional Arabic"/>
          <w:sz w:val="36"/>
          <w:szCs w:val="36"/>
          <w:rtl/>
          <w:lang w:eastAsia="ar-SA"/>
        </w:rPr>
        <w:t xml:space="preserve"> مصر</w:t>
      </w:r>
      <w:r>
        <w:rPr>
          <w:rFonts w:ascii="Times New Roman" w:eastAsia="Times New Roman" w:hAnsi="Times New Roman" w:cs="Traditional Arabic" w:hint="cs"/>
          <w:sz w:val="36"/>
          <w:szCs w:val="36"/>
          <w:rtl/>
          <w:lang w:eastAsia="ar-SA"/>
        </w:rPr>
        <w:t>.</w:t>
      </w:r>
    </w:p>
    <w:p w14:paraId="4555B7B3" w14:textId="77777777" w:rsidR="00CC7583" w:rsidRPr="008A3BD8"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وصاحب الديون هو الأديب العلامة </w:t>
      </w:r>
      <w:r w:rsidRPr="008A3BD8">
        <w:rPr>
          <w:rFonts w:ascii="Times New Roman" w:eastAsia="Times New Roman" w:hAnsi="Times New Roman" w:cs="Traditional Arabic"/>
          <w:sz w:val="36"/>
          <w:szCs w:val="36"/>
          <w:rtl/>
          <w:lang w:eastAsia="ar-SA"/>
        </w:rPr>
        <w:t xml:space="preserve">تقي الدين بن </w:t>
      </w:r>
      <w:proofErr w:type="gramStart"/>
      <w:r w:rsidRPr="008A3BD8">
        <w:rPr>
          <w:rFonts w:ascii="Times New Roman" w:eastAsia="Times New Roman" w:hAnsi="Times New Roman" w:cs="Traditional Arabic"/>
          <w:sz w:val="36"/>
          <w:szCs w:val="36"/>
          <w:rtl/>
          <w:lang w:eastAsia="ar-SA"/>
        </w:rPr>
        <w:t>عبدالقادر</w:t>
      </w:r>
      <w:proofErr w:type="gramEnd"/>
      <w:r w:rsidRPr="008A3BD8">
        <w:rPr>
          <w:rFonts w:ascii="Times New Roman" w:eastAsia="Times New Roman" w:hAnsi="Times New Roman" w:cs="Traditional Arabic"/>
          <w:sz w:val="36"/>
          <w:szCs w:val="36"/>
          <w:rtl/>
          <w:lang w:eastAsia="ar-SA"/>
        </w:rPr>
        <w:t xml:space="preserve"> التميمي الداري الغَزّي (ت 1010 هـ)</w:t>
      </w:r>
      <w:r>
        <w:rPr>
          <w:rFonts w:ascii="Times New Roman" w:eastAsia="Times New Roman" w:hAnsi="Times New Roman" w:cs="Traditional Arabic" w:hint="cs"/>
          <w:sz w:val="36"/>
          <w:szCs w:val="36"/>
          <w:rtl/>
          <w:lang w:eastAsia="ar-SA"/>
        </w:rPr>
        <w:t xml:space="preserve">، صاحب أكبر موسوعة في تراجم الحنفية في عهده: </w:t>
      </w:r>
      <w:r w:rsidRPr="004F75D8">
        <w:rPr>
          <w:rFonts w:ascii="Times New Roman" w:eastAsia="Times New Roman" w:hAnsi="Times New Roman" w:cs="Traditional Arabic"/>
          <w:sz w:val="36"/>
          <w:szCs w:val="36"/>
          <w:rtl/>
          <w:lang w:eastAsia="ar-SA"/>
        </w:rPr>
        <w:t>الطبقات السنية في تراجم الحنفية</w:t>
      </w:r>
      <w:r>
        <w:rPr>
          <w:rFonts w:ascii="Times New Roman" w:eastAsia="Times New Roman" w:hAnsi="Times New Roman" w:cs="Traditional Arabic" w:hint="cs"/>
          <w:sz w:val="36"/>
          <w:szCs w:val="36"/>
          <w:rtl/>
          <w:lang w:eastAsia="ar-SA"/>
        </w:rPr>
        <w:t xml:space="preserve">. وله </w:t>
      </w:r>
      <w:proofErr w:type="spellStart"/>
      <w:r>
        <w:rPr>
          <w:rFonts w:ascii="Times New Roman" w:eastAsia="Times New Roman" w:hAnsi="Times New Roman" w:cs="Traditional Arabic" w:hint="cs"/>
          <w:sz w:val="36"/>
          <w:szCs w:val="36"/>
          <w:rtl/>
          <w:lang w:eastAsia="ar-SA"/>
        </w:rPr>
        <w:t>تآليف</w:t>
      </w:r>
      <w:proofErr w:type="spellEnd"/>
      <w:r>
        <w:rPr>
          <w:rFonts w:ascii="Times New Roman" w:eastAsia="Times New Roman" w:hAnsi="Times New Roman" w:cs="Traditional Arabic" w:hint="cs"/>
          <w:sz w:val="36"/>
          <w:szCs w:val="36"/>
          <w:rtl/>
          <w:lang w:eastAsia="ar-SA"/>
        </w:rPr>
        <w:t xml:space="preserve"> أخرى. </w:t>
      </w:r>
    </w:p>
    <w:p w14:paraId="047525FF" w14:textId="77777777" w:rsidR="00CC7583" w:rsidRPr="003543FA" w:rsidRDefault="00CC7583" w:rsidP="00CC7583">
      <w:pPr>
        <w:ind w:left="0" w:firstLine="0"/>
        <w:jc w:val="both"/>
        <w:rPr>
          <w:rFonts w:ascii="Times New Roman" w:eastAsia="Times New Roman" w:hAnsi="Times New Roman" w:cs="Traditional Arabic"/>
          <w:sz w:val="36"/>
          <w:szCs w:val="36"/>
          <w:rtl/>
          <w:lang w:eastAsia="ar-SA"/>
        </w:rPr>
      </w:pPr>
    </w:p>
    <w:p w14:paraId="1D3F648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ديوان الخنساء</w:t>
      </w:r>
      <w:r>
        <w:rPr>
          <w:rFonts w:ascii="Times New Roman" w:eastAsia="Times New Roman" w:hAnsi="Times New Roman" w:cs="Traditional Arabic" w:hint="cs"/>
          <w:sz w:val="36"/>
          <w:szCs w:val="36"/>
          <w:rtl/>
          <w:lang w:eastAsia="ar-SA"/>
        </w:rPr>
        <w:t>،</w:t>
      </w:r>
      <w:r w:rsidRPr="003F6DEF">
        <w:rPr>
          <w:rFonts w:ascii="Times New Roman" w:eastAsia="Times New Roman" w:hAnsi="Times New Roman" w:cs="Traditional Arabic" w:hint="cs"/>
          <w:sz w:val="36"/>
          <w:szCs w:val="36"/>
          <w:rtl/>
          <w:lang w:eastAsia="ar-SA"/>
        </w:rPr>
        <w:t xml:space="preserve"> </w:t>
      </w:r>
    </w:p>
    <w:p w14:paraId="240168EA" w14:textId="77777777" w:rsidR="00CC7583" w:rsidRPr="003F6DEF" w:rsidRDefault="00CC7583" w:rsidP="00CC7583">
      <w:pPr>
        <w:ind w:left="0" w:firstLine="0"/>
        <w:jc w:val="both"/>
        <w:rPr>
          <w:rFonts w:ascii="Times New Roman" w:eastAsia="Times New Roman" w:hAnsi="Times New Roman" w:cs="Traditional Arabic"/>
          <w:sz w:val="36"/>
          <w:szCs w:val="36"/>
          <w:rtl/>
          <w:lang w:eastAsia="ar-SA"/>
        </w:rPr>
      </w:pPr>
      <w:r w:rsidRPr="003F6DEF">
        <w:rPr>
          <w:rFonts w:ascii="Times New Roman" w:eastAsia="Times New Roman" w:hAnsi="Times New Roman" w:cs="Traditional Arabic" w:hint="cs"/>
          <w:sz w:val="36"/>
          <w:szCs w:val="36"/>
          <w:rtl/>
          <w:lang w:eastAsia="ar-SA"/>
        </w:rPr>
        <w:t xml:space="preserve">صنعة </w:t>
      </w:r>
      <w:r>
        <w:rPr>
          <w:rFonts w:ascii="Times New Roman" w:eastAsia="Times New Roman" w:hAnsi="Times New Roman" w:cs="Traditional Arabic" w:hint="cs"/>
          <w:sz w:val="36"/>
          <w:szCs w:val="36"/>
          <w:rtl/>
          <w:lang w:eastAsia="ar-SA"/>
        </w:rPr>
        <w:t xml:space="preserve">العلامة </w:t>
      </w:r>
      <w:r w:rsidRPr="003F6DEF">
        <w:rPr>
          <w:rFonts w:ascii="Times New Roman" w:eastAsia="Times New Roman" w:hAnsi="Times New Roman" w:cs="Traditional Arabic" w:hint="cs"/>
          <w:sz w:val="36"/>
          <w:szCs w:val="36"/>
          <w:rtl/>
          <w:lang w:eastAsia="ar-SA"/>
        </w:rPr>
        <w:t xml:space="preserve">يعقوب بن السكّيت (ت 244 هـ)؛ تحقيق </w:t>
      </w:r>
      <w:r>
        <w:rPr>
          <w:rFonts w:ascii="Times New Roman" w:eastAsia="Times New Roman" w:hAnsi="Times New Roman" w:cs="Traditional Arabic" w:hint="cs"/>
          <w:sz w:val="36"/>
          <w:szCs w:val="36"/>
          <w:rtl/>
          <w:lang w:eastAsia="ar-SA"/>
        </w:rPr>
        <w:t xml:space="preserve">الأستاذ </w:t>
      </w:r>
      <w:r w:rsidRPr="003F6DEF">
        <w:rPr>
          <w:rFonts w:ascii="Times New Roman" w:eastAsia="Times New Roman" w:hAnsi="Times New Roman" w:cs="Traditional Arabic" w:hint="cs"/>
          <w:sz w:val="36"/>
          <w:szCs w:val="36"/>
          <w:rtl/>
          <w:lang w:eastAsia="ar-SA"/>
        </w:rPr>
        <w:t xml:space="preserve">صالح </w:t>
      </w:r>
      <w:proofErr w:type="spellStart"/>
      <w:r w:rsidRPr="003F6DEF">
        <w:rPr>
          <w:rFonts w:ascii="Times New Roman" w:eastAsia="Times New Roman" w:hAnsi="Times New Roman" w:cs="Traditional Arabic" w:hint="cs"/>
          <w:sz w:val="36"/>
          <w:szCs w:val="36"/>
          <w:rtl/>
          <w:lang w:eastAsia="ar-SA"/>
        </w:rPr>
        <w:t>الجسّار</w:t>
      </w:r>
      <w:proofErr w:type="spellEnd"/>
      <w:r w:rsidRPr="003F6DEF">
        <w:rPr>
          <w:rFonts w:ascii="Times New Roman" w:eastAsia="Times New Roman" w:hAnsi="Times New Roman" w:cs="Traditional Arabic" w:hint="cs"/>
          <w:sz w:val="36"/>
          <w:szCs w:val="36"/>
          <w:rtl/>
          <w:lang w:eastAsia="ar-SA"/>
        </w:rPr>
        <w:t xml:space="preserve">، الرياض، 160 ص. </w:t>
      </w:r>
    </w:p>
    <w:p w14:paraId="65229DDD" w14:textId="77777777" w:rsidR="00CC7583" w:rsidRPr="001B5535"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المحقق أن </w:t>
      </w:r>
      <w:r w:rsidRPr="001B5535">
        <w:rPr>
          <w:rFonts w:ascii="Times New Roman" w:eastAsia="Times New Roman" w:hAnsi="Times New Roman" w:cs="Traditional Arabic"/>
          <w:sz w:val="36"/>
          <w:szCs w:val="36"/>
          <w:rtl/>
          <w:lang w:eastAsia="ar-SA"/>
        </w:rPr>
        <w:t xml:space="preserve">هذا الديوان </w:t>
      </w:r>
      <w:r>
        <w:rPr>
          <w:rFonts w:ascii="Times New Roman" w:eastAsia="Times New Roman" w:hAnsi="Times New Roman" w:cs="Traditional Arabic" w:hint="cs"/>
          <w:sz w:val="36"/>
          <w:szCs w:val="36"/>
          <w:rtl/>
          <w:lang w:eastAsia="ar-SA"/>
        </w:rPr>
        <w:t xml:space="preserve">يضمُّ </w:t>
      </w:r>
      <w:r w:rsidRPr="001B5535">
        <w:rPr>
          <w:rFonts w:ascii="Times New Roman" w:eastAsia="Times New Roman" w:hAnsi="Times New Roman" w:cs="Traditional Arabic"/>
          <w:sz w:val="36"/>
          <w:szCs w:val="36"/>
          <w:rtl/>
          <w:lang w:eastAsia="ar-SA"/>
        </w:rPr>
        <w:t>شروحًا عن أئمة الرواة واللغويين</w:t>
      </w:r>
      <w:r>
        <w:rPr>
          <w:rFonts w:ascii="Times New Roman" w:eastAsia="Times New Roman" w:hAnsi="Times New Roman" w:cs="Traditional Arabic" w:hint="cs"/>
          <w:sz w:val="36"/>
          <w:szCs w:val="36"/>
          <w:rtl/>
          <w:lang w:eastAsia="ar-SA"/>
        </w:rPr>
        <w:t>،</w:t>
      </w:r>
      <w:r w:rsidRPr="001B5535">
        <w:rPr>
          <w:rFonts w:ascii="Times New Roman" w:eastAsia="Times New Roman" w:hAnsi="Times New Roman" w:cs="Traditional Arabic"/>
          <w:sz w:val="36"/>
          <w:szCs w:val="36"/>
          <w:rtl/>
          <w:lang w:eastAsia="ar-SA"/>
        </w:rPr>
        <w:t xml:space="preserve"> كأبي عبيدة والأصمعي وأبي عمرو الشيباني وابن الأعرابي، وشُحِنَ بالشواهد الشعريَّة والأخبار المرويَّة، وغير ذلك</w:t>
      </w:r>
      <w:r>
        <w:rPr>
          <w:rFonts w:ascii="Times New Roman" w:eastAsia="Times New Roman" w:hAnsi="Times New Roman" w:cs="Traditional Arabic" w:hint="cs"/>
          <w:sz w:val="36"/>
          <w:szCs w:val="36"/>
          <w:rtl/>
          <w:lang w:eastAsia="ar-SA"/>
        </w:rPr>
        <w:t>.</w:t>
      </w:r>
    </w:p>
    <w:p w14:paraId="7C0F24B6" w14:textId="77777777" w:rsidR="00CC7583" w:rsidRPr="001B5535" w:rsidRDefault="00CC7583" w:rsidP="00CC7583">
      <w:pPr>
        <w:ind w:left="0" w:firstLine="0"/>
        <w:jc w:val="both"/>
        <w:rPr>
          <w:rFonts w:ascii="Times New Roman" w:eastAsia="Times New Roman" w:hAnsi="Times New Roman" w:cs="Traditional Arabic"/>
          <w:sz w:val="36"/>
          <w:szCs w:val="36"/>
          <w:rtl/>
          <w:lang w:eastAsia="ar-SA"/>
        </w:rPr>
      </w:pPr>
      <w:r w:rsidRPr="001B5535">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أنه</w:t>
      </w:r>
      <w:r w:rsidRPr="001B5535">
        <w:rPr>
          <w:rFonts w:ascii="Times New Roman" w:eastAsia="Times New Roman" w:hAnsi="Times New Roman" w:cs="Traditional Arabic"/>
          <w:sz w:val="36"/>
          <w:szCs w:val="36"/>
          <w:rtl/>
          <w:lang w:eastAsia="ar-SA"/>
        </w:rPr>
        <w:t xml:space="preserve"> على صِغَر حجمِه إلَّا أنه حفظ لنا ديوان الخنساء مرويًّا عن العلماء ومشروحًا عنهم.</w:t>
      </w:r>
    </w:p>
    <w:p w14:paraId="6C005CD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وأنه </w:t>
      </w:r>
      <w:r w:rsidRPr="001B5535">
        <w:rPr>
          <w:rFonts w:ascii="Times New Roman" w:eastAsia="Times New Roman" w:hAnsi="Times New Roman" w:cs="Traditional Arabic"/>
          <w:sz w:val="36"/>
          <w:szCs w:val="36"/>
          <w:rtl/>
          <w:lang w:eastAsia="ar-SA"/>
        </w:rPr>
        <w:t>أقدم وأوثق شرح لديوان الخنساء عُثِرَ عليه</w:t>
      </w:r>
      <w:r>
        <w:rPr>
          <w:rFonts w:ascii="Times New Roman" w:eastAsia="Times New Roman" w:hAnsi="Times New Roman" w:cs="Traditional Arabic" w:hint="cs"/>
          <w:sz w:val="36"/>
          <w:szCs w:val="36"/>
          <w:rtl/>
          <w:lang w:eastAsia="ar-SA"/>
        </w:rPr>
        <w:t>.</w:t>
      </w:r>
    </w:p>
    <w:p w14:paraId="64F78923"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0754F17D" w14:textId="77777777" w:rsidR="00CC7583" w:rsidRDefault="00CC7583" w:rsidP="00CC7583">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لعله أول ديوان شعر عربي مطبوع عن طريق الذكاء الاصطناعي!</w:t>
      </w:r>
    </w:p>
    <w:p w14:paraId="60C0FFDB" w14:textId="77777777" w:rsidR="00CC7583" w:rsidRPr="00F82B98" w:rsidRDefault="00CC7583" w:rsidP="00CC7583">
      <w:pPr>
        <w:ind w:left="0" w:firstLine="0"/>
        <w:jc w:val="left"/>
        <w:rPr>
          <w:rFonts w:ascii="Times New Roman" w:eastAsia="Times New Roman" w:hAnsi="Times New Roman" w:cs="Traditional Arabic"/>
          <w:b/>
          <w:bCs/>
          <w:sz w:val="36"/>
          <w:szCs w:val="36"/>
          <w:rtl/>
          <w:lang w:eastAsia="ar-SA"/>
        </w:rPr>
      </w:pPr>
      <w:r w:rsidRPr="00F82B98">
        <w:rPr>
          <w:rFonts w:ascii="Times New Roman" w:eastAsia="Times New Roman" w:hAnsi="Times New Roman" w:cs="Traditional Arabic" w:hint="cs"/>
          <w:b/>
          <w:bCs/>
          <w:sz w:val="36"/>
          <w:szCs w:val="36"/>
          <w:rtl/>
          <w:lang w:eastAsia="ar-SA"/>
        </w:rPr>
        <w:t>ديوان الذكاء الاصطناعي: قوافٍ لم تكتبها يد!</w:t>
      </w:r>
    </w:p>
    <w:p w14:paraId="67245E48" w14:textId="77777777" w:rsidR="00CC7583" w:rsidRDefault="00CC7583" w:rsidP="00CC7583">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كتاب جديد من إعداد عماد </w:t>
      </w:r>
      <w:proofErr w:type="spellStart"/>
      <w:r>
        <w:rPr>
          <w:rFonts w:ascii="Times New Roman" w:eastAsia="Times New Roman" w:hAnsi="Times New Roman" w:cs="Traditional Arabic" w:hint="cs"/>
          <w:sz w:val="36"/>
          <w:szCs w:val="36"/>
          <w:rtl/>
          <w:lang w:eastAsia="ar-SA"/>
        </w:rPr>
        <w:t>جغيم</w:t>
      </w:r>
      <w:proofErr w:type="spellEnd"/>
      <w:r>
        <w:rPr>
          <w:rFonts w:ascii="Times New Roman" w:eastAsia="Times New Roman" w:hAnsi="Times New Roman" w:cs="Traditional Arabic" w:hint="cs"/>
          <w:sz w:val="36"/>
          <w:szCs w:val="36"/>
          <w:rtl/>
          <w:lang w:eastAsia="ar-SA"/>
        </w:rPr>
        <w:t xml:space="preserve"> عويد، أستاذ اللغة العربية وآدابها بجامعة البصرة، أو جامعة ميسان.</w:t>
      </w:r>
    </w:p>
    <w:p w14:paraId="7941D54E" w14:textId="77777777" w:rsidR="00CC7583" w:rsidRDefault="00CC7583" w:rsidP="00CC7583">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 (</w:t>
      </w:r>
      <w:r w:rsidRPr="00F37FF1">
        <w:rPr>
          <w:rFonts w:ascii="Times New Roman" w:eastAsia="Times New Roman" w:hAnsi="Times New Roman" w:cs="Traditional Arabic"/>
          <w:sz w:val="36"/>
          <w:szCs w:val="36"/>
          <w:rtl/>
          <w:lang w:eastAsia="ar-SA"/>
        </w:rPr>
        <w:t>تركيب الرقيم السومري</w:t>
      </w:r>
      <w:r>
        <w:rPr>
          <w:rFonts w:ascii="Times New Roman" w:eastAsia="Times New Roman" w:hAnsi="Times New Roman" w:cs="Traditional Arabic" w:hint="cs"/>
          <w:sz w:val="36"/>
          <w:szCs w:val="36"/>
          <w:rtl/>
          <w:lang w:eastAsia="ar-SA"/>
        </w:rPr>
        <w:t>) في العراق، 100 ص.</w:t>
      </w:r>
    </w:p>
    <w:p w14:paraId="6DA119C7" w14:textId="77777777" w:rsidR="00CC7583" w:rsidRPr="00F82421" w:rsidRDefault="00CC7583" w:rsidP="00CC7583">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وفي تلميح أو تعريف بالكتاب:</w:t>
      </w:r>
    </w:p>
    <w:p w14:paraId="5866DEA7"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ا</w:t>
      </w:r>
      <w:r w:rsidRPr="00DB78F4">
        <w:rPr>
          <w:rFonts w:ascii="Calibri" w:eastAsia="Calibri" w:hAnsi="Calibri" w:cs="Traditional Arabic"/>
          <w:sz w:val="36"/>
          <w:szCs w:val="36"/>
          <w:rtl/>
        </w:rPr>
        <w:t>نطلاق</w:t>
      </w:r>
      <w:r>
        <w:rPr>
          <w:rFonts w:ascii="Calibri" w:eastAsia="Calibri" w:hAnsi="Calibri" w:cs="Traditional Arabic" w:hint="cs"/>
          <w:sz w:val="36"/>
          <w:szCs w:val="36"/>
          <w:rtl/>
        </w:rPr>
        <w:t>ً</w:t>
      </w:r>
      <w:r w:rsidRPr="00DB78F4">
        <w:rPr>
          <w:rFonts w:ascii="Calibri" w:eastAsia="Calibri" w:hAnsi="Calibri" w:cs="Traditional Arabic"/>
          <w:sz w:val="36"/>
          <w:szCs w:val="36"/>
          <w:rtl/>
        </w:rPr>
        <w:t>ا من فرضية أولى مفادها أن الشعر معرفة، وأن الذكاء الاصطناعي تمثيل إجرائي للمعرفة</w:t>
      </w:r>
      <w:r>
        <w:rPr>
          <w:rFonts w:ascii="Calibri" w:eastAsia="Calibri" w:hAnsi="Calibri" w:cs="Traditional Arabic" w:hint="cs"/>
          <w:sz w:val="36"/>
          <w:szCs w:val="36"/>
          <w:rtl/>
        </w:rPr>
        <w:t>،</w:t>
      </w:r>
      <w:r w:rsidRPr="00DB78F4">
        <w:rPr>
          <w:rFonts w:ascii="Calibri" w:eastAsia="Calibri" w:hAnsi="Calibri" w:cs="Traditional Arabic"/>
          <w:sz w:val="36"/>
          <w:szCs w:val="36"/>
          <w:rtl/>
        </w:rPr>
        <w:t xml:space="preserve"> يأتي هذا الكتاب، لا ليفاضل بين ال</w:t>
      </w:r>
      <w:r>
        <w:rPr>
          <w:rFonts w:ascii="Calibri" w:eastAsia="Calibri" w:hAnsi="Calibri" w:cs="Traditional Arabic" w:hint="cs"/>
          <w:sz w:val="36"/>
          <w:szCs w:val="36"/>
          <w:rtl/>
        </w:rPr>
        <w:t>إ</w:t>
      </w:r>
      <w:r w:rsidRPr="00DB78F4">
        <w:rPr>
          <w:rFonts w:ascii="Calibri" w:eastAsia="Calibri" w:hAnsi="Calibri" w:cs="Traditional Arabic"/>
          <w:sz w:val="36"/>
          <w:szCs w:val="36"/>
          <w:rtl/>
        </w:rPr>
        <w:t>لهام والخوارزمية، بل ليفحص شروط إنتاج المعنى حيث تتقاطع اللغة مع النماذج،</w:t>
      </w:r>
      <w:r>
        <w:rPr>
          <w:rFonts w:ascii="Calibri" w:eastAsia="Calibri" w:hAnsi="Calibri" w:cs="Traditional Arabic" w:hint="cs"/>
          <w:sz w:val="36"/>
          <w:szCs w:val="36"/>
          <w:rtl/>
        </w:rPr>
        <w:t xml:space="preserve"> </w:t>
      </w:r>
      <w:r w:rsidRPr="00DB78F4">
        <w:rPr>
          <w:rFonts w:ascii="Calibri" w:eastAsia="Calibri" w:hAnsi="Calibri" w:cs="Traditional Arabic"/>
          <w:sz w:val="36"/>
          <w:szCs w:val="36"/>
          <w:rtl/>
        </w:rPr>
        <w:t>فالقصيدة لم تعد اعتراف</w:t>
      </w:r>
      <w:r>
        <w:rPr>
          <w:rFonts w:ascii="Calibri" w:eastAsia="Calibri" w:hAnsi="Calibri" w:cs="Traditional Arabic" w:hint="cs"/>
          <w:sz w:val="36"/>
          <w:szCs w:val="36"/>
          <w:rtl/>
        </w:rPr>
        <w:t>ً</w:t>
      </w:r>
      <w:r w:rsidRPr="00DB78F4">
        <w:rPr>
          <w:rFonts w:ascii="Calibri" w:eastAsia="Calibri" w:hAnsi="Calibri" w:cs="Traditional Arabic"/>
          <w:sz w:val="36"/>
          <w:szCs w:val="36"/>
          <w:rtl/>
        </w:rPr>
        <w:t>ا ذاتي</w:t>
      </w:r>
      <w:r>
        <w:rPr>
          <w:rFonts w:ascii="Calibri" w:eastAsia="Calibri" w:hAnsi="Calibri" w:cs="Traditional Arabic" w:hint="cs"/>
          <w:sz w:val="36"/>
          <w:szCs w:val="36"/>
          <w:rtl/>
        </w:rPr>
        <w:t>ًّ</w:t>
      </w:r>
      <w:r w:rsidRPr="00DB78F4">
        <w:rPr>
          <w:rFonts w:ascii="Calibri" w:eastAsia="Calibri" w:hAnsi="Calibri" w:cs="Traditional Arabic"/>
          <w:sz w:val="36"/>
          <w:szCs w:val="36"/>
          <w:rtl/>
        </w:rPr>
        <w:t>ا، والذكاء الاصطناعي لم يعد أداة صامتة</w:t>
      </w:r>
      <w:r>
        <w:rPr>
          <w:rFonts w:ascii="Calibri" w:eastAsia="Calibri" w:hAnsi="Calibri" w:cs="Traditional Arabic" w:hint="cs"/>
          <w:sz w:val="36"/>
          <w:szCs w:val="36"/>
          <w:rtl/>
        </w:rPr>
        <w:t xml:space="preserve">، </w:t>
      </w:r>
      <w:r w:rsidRPr="00DB78F4">
        <w:rPr>
          <w:rFonts w:ascii="Calibri" w:eastAsia="Calibri" w:hAnsi="Calibri" w:cs="Traditional Arabic"/>
          <w:sz w:val="36"/>
          <w:szCs w:val="36"/>
          <w:rtl/>
        </w:rPr>
        <w:t>كلاهما حد</w:t>
      </w:r>
      <w:r>
        <w:rPr>
          <w:rFonts w:ascii="Calibri" w:eastAsia="Calibri" w:hAnsi="Calibri" w:cs="Traditional Arabic" w:hint="cs"/>
          <w:sz w:val="36"/>
          <w:szCs w:val="36"/>
          <w:rtl/>
        </w:rPr>
        <w:t>َ</w:t>
      </w:r>
      <w:r w:rsidRPr="00DB78F4">
        <w:rPr>
          <w:rFonts w:ascii="Calibri" w:eastAsia="Calibri" w:hAnsi="Calibri" w:cs="Traditional Arabic"/>
          <w:sz w:val="36"/>
          <w:szCs w:val="36"/>
          <w:rtl/>
        </w:rPr>
        <w:t>ث لغوي يشتغل ضد البداهة...</w:t>
      </w:r>
    </w:p>
    <w:p w14:paraId="7D789424" w14:textId="77777777" w:rsidR="00CC7583" w:rsidRDefault="00CC7583" w:rsidP="00CC7583">
      <w:pPr>
        <w:ind w:left="0" w:firstLine="0"/>
        <w:jc w:val="both"/>
        <w:rPr>
          <w:rFonts w:ascii="Calibri" w:eastAsia="Calibri" w:hAnsi="Calibri" w:cs="Traditional Arabic"/>
          <w:sz w:val="36"/>
          <w:szCs w:val="36"/>
          <w:rtl/>
        </w:rPr>
      </w:pPr>
    </w:p>
    <w:p w14:paraId="15D8235D" w14:textId="77777777" w:rsidR="00CC7583" w:rsidRPr="00482CB0" w:rsidRDefault="00CC7583" w:rsidP="00CC7583">
      <w:pPr>
        <w:ind w:left="0" w:firstLine="0"/>
        <w:jc w:val="both"/>
        <w:rPr>
          <w:rFonts w:ascii="Times New Roman" w:eastAsia="Times New Roman" w:hAnsi="Times New Roman" w:cs="Traditional Arabic"/>
          <w:b/>
          <w:bCs/>
          <w:sz w:val="36"/>
          <w:szCs w:val="36"/>
          <w:rtl/>
          <w:lang w:eastAsia="ar-SA"/>
        </w:rPr>
      </w:pPr>
      <w:r w:rsidRPr="00482CB0">
        <w:rPr>
          <w:rFonts w:ascii="Times New Roman" w:eastAsia="Times New Roman" w:hAnsi="Times New Roman" w:cs="Traditional Arabic"/>
          <w:b/>
          <w:bCs/>
          <w:sz w:val="36"/>
          <w:szCs w:val="36"/>
          <w:rtl/>
          <w:lang w:eastAsia="ar-SA"/>
        </w:rPr>
        <w:t>رباعيات ال</w:t>
      </w:r>
      <w:r>
        <w:rPr>
          <w:rFonts w:ascii="Times New Roman" w:eastAsia="Times New Roman" w:hAnsi="Times New Roman" w:cs="Traditional Arabic" w:hint="cs"/>
          <w:b/>
          <w:bCs/>
          <w:sz w:val="36"/>
          <w:szCs w:val="36"/>
          <w:rtl/>
          <w:lang w:eastAsia="ar-SA"/>
        </w:rPr>
        <w:t>أ</w:t>
      </w:r>
      <w:r w:rsidRPr="00482CB0">
        <w:rPr>
          <w:rFonts w:ascii="Times New Roman" w:eastAsia="Times New Roman" w:hAnsi="Times New Roman" w:cs="Traditional Arabic"/>
          <w:b/>
          <w:bCs/>
          <w:sz w:val="36"/>
          <w:szCs w:val="36"/>
          <w:rtl/>
          <w:lang w:eastAsia="ar-SA"/>
        </w:rPr>
        <w:t>خلاق على ضوء الكتاب والسنة</w:t>
      </w:r>
      <w:r w:rsidRPr="00482CB0">
        <w:rPr>
          <w:rFonts w:ascii="Times New Roman" w:eastAsia="Times New Roman" w:hAnsi="Times New Roman" w:cs="Traditional Arabic" w:hint="cs"/>
          <w:b/>
          <w:bCs/>
          <w:sz w:val="36"/>
          <w:szCs w:val="36"/>
          <w:rtl/>
          <w:lang w:eastAsia="ar-SA"/>
        </w:rPr>
        <w:t>،</w:t>
      </w:r>
    </w:p>
    <w:p w14:paraId="1FD16B0C" w14:textId="77777777" w:rsidR="00CC7583" w:rsidRDefault="00CC7583" w:rsidP="00CC7583">
      <w:pPr>
        <w:ind w:left="0" w:firstLine="0"/>
        <w:rPr>
          <w:rFonts w:cs="Traditional Arabic"/>
          <w:sz w:val="36"/>
          <w:szCs w:val="36"/>
          <w:rtl/>
        </w:rPr>
      </w:pPr>
      <w:r>
        <w:rPr>
          <w:rFonts w:cs="Traditional Arabic" w:hint="cs"/>
          <w:sz w:val="36"/>
          <w:szCs w:val="36"/>
          <w:rtl/>
        </w:rPr>
        <w:t>للأستاذ الأديب سعد بن ماجد العتيبي، الرياض، 110 ص.</w:t>
      </w:r>
    </w:p>
    <w:p w14:paraId="4004710B" w14:textId="77777777" w:rsidR="00CC7583" w:rsidRDefault="00CC7583" w:rsidP="00CC7583">
      <w:pPr>
        <w:ind w:left="0" w:firstLine="0"/>
        <w:rPr>
          <w:rFonts w:cs="Traditional Arabic"/>
          <w:sz w:val="36"/>
          <w:szCs w:val="36"/>
          <w:rtl/>
        </w:rPr>
      </w:pPr>
    </w:p>
    <w:p w14:paraId="057189FE" w14:textId="77777777" w:rsidR="00CC7583" w:rsidRDefault="00CC7583" w:rsidP="00CC7583">
      <w:pPr>
        <w:ind w:left="0" w:firstLine="0"/>
        <w:rPr>
          <w:rFonts w:ascii="Times New Roman" w:eastAsia="Times New Roman" w:hAnsi="Times New Roman" w:cs="Traditional Arabic"/>
          <w:sz w:val="36"/>
          <w:szCs w:val="36"/>
          <w:rtl/>
          <w:lang w:eastAsia="ar-SA"/>
        </w:rPr>
      </w:pPr>
      <w:r w:rsidRPr="0078101C">
        <w:rPr>
          <w:rFonts w:ascii="Times New Roman" w:eastAsia="Times New Roman" w:hAnsi="Times New Roman" w:cs="Traditional Arabic"/>
          <w:b/>
          <w:bCs/>
          <w:sz w:val="36"/>
          <w:szCs w:val="36"/>
          <w:rtl/>
          <w:lang w:eastAsia="ar-SA"/>
        </w:rPr>
        <w:t>الرثاء في الشعر الملحون</w:t>
      </w:r>
      <w:r>
        <w:rPr>
          <w:rFonts w:ascii="Times New Roman" w:eastAsia="Times New Roman" w:hAnsi="Times New Roman" w:cs="Traditional Arabic" w:hint="cs"/>
          <w:sz w:val="36"/>
          <w:szCs w:val="36"/>
          <w:rtl/>
          <w:lang w:eastAsia="ar-SA"/>
        </w:rPr>
        <w:t>،</w:t>
      </w:r>
      <w:r w:rsidRPr="0078101C">
        <w:rPr>
          <w:rFonts w:ascii="Times New Roman" w:eastAsia="Times New Roman" w:hAnsi="Times New Roman" w:cs="Traditional Arabic"/>
          <w:sz w:val="36"/>
          <w:szCs w:val="36"/>
          <w:rtl/>
          <w:lang w:eastAsia="ar-SA"/>
        </w:rPr>
        <w:t xml:space="preserve"> </w:t>
      </w:r>
    </w:p>
    <w:p w14:paraId="6FC78453"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78101C">
        <w:rPr>
          <w:rFonts w:ascii="Times New Roman" w:eastAsia="Times New Roman" w:hAnsi="Times New Roman" w:cs="Traditional Arabic"/>
          <w:sz w:val="36"/>
          <w:szCs w:val="36"/>
          <w:rtl/>
          <w:lang w:eastAsia="ar-SA"/>
        </w:rPr>
        <w:t>لسعيد بن</w:t>
      </w:r>
      <w:r>
        <w:rPr>
          <w:rFonts w:ascii="Times New Roman" w:eastAsia="Times New Roman" w:hAnsi="Times New Roman" w:cs="Traditional Arabic" w:hint="cs"/>
          <w:sz w:val="36"/>
          <w:szCs w:val="36"/>
          <w:rtl/>
          <w:lang w:eastAsia="ar-SA"/>
        </w:rPr>
        <w:t xml:space="preserve"> </w:t>
      </w:r>
      <w:r w:rsidRPr="0078101C">
        <w:rPr>
          <w:rFonts w:ascii="Times New Roman" w:eastAsia="Times New Roman" w:hAnsi="Times New Roman" w:cs="Traditional Arabic"/>
          <w:sz w:val="36"/>
          <w:szCs w:val="36"/>
          <w:rtl/>
          <w:lang w:eastAsia="ar-SA"/>
        </w:rPr>
        <w:t>فرحي</w:t>
      </w:r>
      <w:r>
        <w:rPr>
          <w:rFonts w:ascii="Times New Roman" w:eastAsia="Times New Roman" w:hAnsi="Times New Roman" w:cs="Traditional Arabic" w:hint="cs"/>
          <w:sz w:val="36"/>
          <w:szCs w:val="36"/>
          <w:rtl/>
          <w:lang w:eastAsia="ar-SA"/>
        </w:rPr>
        <w:t xml:space="preserve">، </w:t>
      </w:r>
      <w:r w:rsidRPr="0078101C">
        <w:rPr>
          <w:rFonts w:ascii="Times New Roman" w:eastAsia="Times New Roman" w:hAnsi="Times New Roman" w:cs="Traditional Arabic"/>
          <w:sz w:val="36"/>
          <w:szCs w:val="36"/>
          <w:rtl/>
          <w:lang w:eastAsia="ar-SA"/>
        </w:rPr>
        <w:t>سلا</w:t>
      </w:r>
      <w:r>
        <w:rPr>
          <w:rFonts w:ascii="Times New Roman" w:eastAsia="Times New Roman" w:hAnsi="Times New Roman" w:cs="Traditional Arabic" w:hint="cs"/>
          <w:sz w:val="36"/>
          <w:szCs w:val="36"/>
          <w:rtl/>
          <w:lang w:eastAsia="ar-SA"/>
        </w:rPr>
        <w:t>، 1625 ص.</w:t>
      </w:r>
    </w:p>
    <w:p w14:paraId="542C670D" w14:textId="77777777" w:rsidR="00CC7583" w:rsidRDefault="00CC7583" w:rsidP="00CC7583">
      <w:pPr>
        <w:ind w:left="0" w:firstLine="0"/>
        <w:rPr>
          <w:rFonts w:ascii="Times New Roman" w:eastAsia="Times New Roman" w:hAnsi="Times New Roman" w:cs="Traditional Arabic"/>
          <w:sz w:val="36"/>
          <w:szCs w:val="36"/>
          <w:rtl/>
          <w:lang w:eastAsia="ar-SA"/>
        </w:rPr>
      </w:pPr>
    </w:p>
    <w:p w14:paraId="467A4426" w14:textId="77777777" w:rsidR="00CC7583" w:rsidRDefault="00CC7583" w:rsidP="00CC7583">
      <w:pPr>
        <w:ind w:left="0" w:firstLine="0"/>
        <w:jc w:val="both"/>
        <w:rPr>
          <w:rFonts w:ascii="Times New Roman" w:eastAsia="Times New Roman" w:hAnsi="Times New Roman" w:cs="Traditional Arabic"/>
          <w:b/>
          <w:bCs/>
          <w:caps/>
          <w:sz w:val="36"/>
          <w:szCs w:val="36"/>
          <w:rtl/>
          <w:lang w:eastAsia="ar-SA"/>
        </w:rPr>
      </w:pPr>
      <w:r w:rsidRPr="00796799">
        <w:rPr>
          <w:rFonts w:ascii="Times New Roman" w:eastAsia="Times New Roman" w:hAnsi="Times New Roman" w:cs="Traditional Arabic" w:hint="cs"/>
          <w:b/>
          <w:bCs/>
          <w:caps/>
          <w:sz w:val="36"/>
          <w:szCs w:val="36"/>
          <w:rtl/>
          <w:lang w:eastAsia="ar-SA"/>
        </w:rPr>
        <w:t xml:space="preserve">رسول البرايا </w:t>
      </w:r>
      <w:r w:rsidRPr="007C480E">
        <w:rPr>
          <w:rFonts w:ascii="Times New Roman" w:eastAsia="Times New Roman" w:hAnsi="Times New Roman" w:cs="Traditional Arabic" w:hint="cs"/>
          <w:caps/>
          <w:sz w:val="36"/>
          <w:szCs w:val="36"/>
          <w:rtl/>
          <w:lang w:eastAsia="ar-SA"/>
        </w:rPr>
        <w:t>ﷺ</w:t>
      </w:r>
      <w:r w:rsidRPr="00796799">
        <w:rPr>
          <w:rFonts w:ascii="Times New Roman" w:eastAsia="Times New Roman" w:hAnsi="Times New Roman" w:cs="Traditional Arabic" w:hint="cs"/>
          <w:b/>
          <w:bCs/>
          <w:caps/>
          <w:sz w:val="36"/>
          <w:szCs w:val="36"/>
          <w:rtl/>
          <w:lang w:eastAsia="ar-SA"/>
        </w:rPr>
        <w:t xml:space="preserve"> في أشعار النصارى</w:t>
      </w:r>
      <w:r>
        <w:rPr>
          <w:rFonts w:ascii="Times New Roman" w:eastAsia="Times New Roman" w:hAnsi="Times New Roman" w:cs="Traditional Arabic" w:hint="cs"/>
          <w:b/>
          <w:bCs/>
          <w:caps/>
          <w:sz w:val="36"/>
          <w:szCs w:val="36"/>
          <w:rtl/>
          <w:lang w:eastAsia="ar-SA"/>
        </w:rPr>
        <w:t>،</w:t>
      </w:r>
    </w:p>
    <w:p w14:paraId="5B954B42" w14:textId="77777777" w:rsidR="00CC7583" w:rsidRPr="001B7774" w:rsidRDefault="00CC7583" w:rsidP="00CC7583">
      <w:pPr>
        <w:ind w:left="0" w:firstLine="0"/>
        <w:jc w:val="both"/>
        <w:rPr>
          <w:rFonts w:ascii="Times New Roman" w:eastAsia="Times New Roman" w:hAnsi="Times New Roman" w:cs="Traditional Arabic"/>
          <w:caps/>
          <w:sz w:val="36"/>
          <w:szCs w:val="36"/>
          <w:rtl/>
          <w:lang w:eastAsia="ar-SA"/>
        </w:rPr>
      </w:pPr>
      <w:r w:rsidRPr="001B7774">
        <w:rPr>
          <w:rFonts w:ascii="Times New Roman" w:eastAsia="Times New Roman" w:hAnsi="Times New Roman" w:cs="Traditional Arabic" w:hint="cs"/>
          <w:caps/>
          <w:sz w:val="36"/>
          <w:szCs w:val="36"/>
          <w:rtl/>
          <w:lang w:eastAsia="ar-SA"/>
        </w:rPr>
        <w:t>جمع وتحقيق محمد محمود يوسف، القاهرة.</w:t>
      </w:r>
    </w:p>
    <w:p w14:paraId="0974FA92"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796799">
        <w:rPr>
          <w:rFonts w:ascii="Times New Roman" w:eastAsia="Times New Roman" w:hAnsi="Times New Roman" w:cs="Traditional Arabic"/>
          <w:caps/>
          <w:sz w:val="36"/>
          <w:szCs w:val="36"/>
          <w:rtl/>
          <w:lang w:eastAsia="ar-SA"/>
        </w:rPr>
        <w:t>في</w:t>
      </w:r>
      <w:r>
        <w:rPr>
          <w:rFonts w:ascii="Times New Roman" w:eastAsia="Times New Roman" w:hAnsi="Times New Roman" w:cs="Traditional Arabic" w:hint="cs"/>
          <w:caps/>
          <w:sz w:val="36"/>
          <w:szCs w:val="36"/>
          <w:rtl/>
          <w:lang w:eastAsia="ar-SA"/>
        </w:rPr>
        <w:t>ه</w:t>
      </w:r>
      <w:r w:rsidRPr="00796799">
        <w:rPr>
          <w:rFonts w:ascii="Times New Roman" w:eastAsia="Times New Roman" w:hAnsi="Times New Roman" w:cs="Traditional Arabic"/>
          <w:caps/>
          <w:sz w:val="36"/>
          <w:szCs w:val="36"/>
          <w:rtl/>
          <w:lang w:eastAsia="ar-SA"/>
        </w:rPr>
        <w:t xml:space="preserve"> مجموعة من القصائد لشعراء نصارى من مختلف العصور والأماكن، عبَّروا من خلالها عن إعجابهم وحبهم لرسول الإنسانية محمد </w:t>
      </w:r>
      <w:r w:rsidRPr="007C480E">
        <w:rPr>
          <w:rFonts w:ascii="Times New Roman" w:eastAsia="Times New Roman" w:hAnsi="Times New Roman" w:cs="Traditional Arabic" w:hint="cs"/>
          <w:caps/>
          <w:sz w:val="36"/>
          <w:szCs w:val="36"/>
          <w:rtl/>
          <w:lang w:eastAsia="ar-SA"/>
        </w:rPr>
        <w:t>ﷺ</w:t>
      </w:r>
      <w:r w:rsidRPr="00796799">
        <w:rPr>
          <w:rFonts w:ascii="Times New Roman" w:eastAsia="Times New Roman" w:hAnsi="Times New Roman" w:cs="Traditional Arabic"/>
          <w:caps/>
          <w:sz w:val="36"/>
          <w:szCs w:val="36"/>
          <w:rtl/>
          <w:lang w:eastAsia="ar-SA"/>
        </w:rPr>
        <w:t xml:space="preserve">. </w:t>
      </w:r>
    </w:p>
    <w:p w14:paraId="67BD737A" w14:textId="77777777" w:rsidR="00CC7583" w:rsidRPr="00796799"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796799">
        <w:rPr>
          <w:rFonts w:ascii="Times New Roman" w:eastAsia="Times New Roman" w:hAnsi="Times New Roman" w:cs="Traditional Arabic"/>
          <w:caps/>
          <w:sz w:val="36"/>
          <w:szCs w:val="36"/>
          <w:rtl/>
          <w:lang w:eastAsia="ar-SA"/>
        </w:rPr>
        <w:t xml:space="preserve">ليست القصائد مديحًا تقليديًّا، بل هي انعكاس لتأثير شخصية النبي الكريم على نفوسهم، واعتراف بقيمته التاريخية والإنسانية </w:t>
      </w:r>
      <w:r>
        <w:rPr>
          <w:rFonts w:ascii="Times New Roman" w:eastAsia="Times New Roman" w:hAnsi="Times New Roman" w:cs="Traditional Arabic" w:hint="cs"/>
          <w:caps/>
          <w:sz w:val="36"/>
          <w:szCs w:val="36"/>
          <w:rtl/>
          <w:lang w:eastAsia="ar-SA"/>
        </w:rPr>
        <w:t>أيضًا</w:t>
      </w:r>
      <w:r w:rsidRPr="00796799">
        <w:rPr>
          <w:rFonts w:ascii="Times New Roman" w:eastAsia="Times New Roman" w:hAnsi="Times New Roman" w:cs="Traditional Arabic"/>
          <w:caps/>
          <w:sz w:val="36"/>
          <w:szCs w:val="36"/>
          <w:rtl/>
          <w:lang w:eastAsia="ar-SA"/>
        </w:rPr>
        <w:t>.</w:t>
      </w:r>
    </w:p>
    <w:p w14:paraId="6A03F140" w14:textId="77777777" w:rsidR="00CC7583" w:rsidRPr="00796799"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فقد رأوا فيه</w:t>
      </w:r>
      <w:r w:rsidRPr="00796799">
        <w:rPr>
          <w:rFonts w:ascii="Times New Roman" w:eastAsia="Times New Roman" w:hAnsi="Times New Roman" w:cs="Traditional Arabic"/>
          <w:caps/>
          <w:sz w:val="36"/>
          <w:szCs w:val="36"/>
          <w:rtl/>
          <w:lang w:eastAsia="ar-SA"/>
        </w:rPr>
        <w:t xml:space="preserve"> رمزًا للعدل والحكمة والرحمة، فكتبوا عنه بأقلام مبدعة، وعبَّروا عن مشاعرهم بأسلوب شعري رفيع، قدموا لنا صورة نادرة للنبي </w:t>
      </w:r>
      <w:r>
        <w:rPr>
          <w:rFonts w:ascii="Times New Roman" w:eastAsia="Times New Roman" w:hAnsi="Times New Roman" w:cs="Traditional Arabic" w:hint="cs"/>
          <w:caps/>
          <w:sz w:val="36"/>
          <w:szCs w:val="36"/>
          <w:rtl/>
          <w:lang w:eastAsia="ar-SA"/>
        </w:rPr>
        <w:t>عليه الصلاة والسلام</w:t>
      </w:r>
      <w:r w:rsidRPr="00D835DC">
        <w:rPr>
          <w:rFonts w:ascii="Times New Roman" w:eastAsia="Times New Roman" w:hAnsi="Times New Roman" w:cs="Traditional Arabic"/>
          <w:caps/>
          <w:sz w:val="36"/>
          <w:szCs w:val="36"/>
          <w:rtl/>
          <w:lang w:eastAsia="ar-SA"/>
        </w:rPr>
        <w:t xml:space="preserve"> </w:t>
      </w:r>
      <w:r w:rsidRPr="00796799">
        <w:rPr>
          <w:rFonts w:ascii="Times New Roman" w:eastAsia="Times New Roman" w:hAnsi="Times New Roman" w:cs="Traditional Arabic"/>
          <w:caps/>
          <w:sz w:val="36"/>
          <w:szCs w:val="36"/>
          <w:rtl/>
          <w:lang w:eastAsia="ar-SA"/>
        </w:rPr>
        <w:t>من منظور مختلف، يعكس عمق تأثيره على البشرية جمعاء.</w:t>
      </w:r>
    </w:p>
    <w:p w14:paraId="344B0D9A" w14:textId="77777777" w:rsidR="00CC7583" w:rsidRPr="00796799" w:rsidRDefault="00CC7583" w:rsidP="00CC7583">
      <w:pPr>
        <w:ind w:left="0" w:firstLine="0"/>
        <w:jc w:val="both"/>
        <w:rPr>
          <w:rFonts w:ascii="Times New Roman" w:eastAsia="Times New Roman" w:hAnsi="Times New Roman" w:cs="Traditional Arabic"/>
          <w:caps/>
          <w:sz w:val="36"/>
          <w:szCs w:val="36"/>
          <w:rtl/>
          <w:lang w:eastAsia="ar-SA"/>
        </w:rPr>
      </w:pPr>
      <w:r w:rsidRPr="00796799">
        <w:rPr>
          <w:rFonts w:ascii="Times New Roman" w:eastAsia="Times New Roman" w:hAnsi="Times New Roman" w:cs="Traditional Arabic"/>
          <w:caps/>
          <w:sz w:val="36"/>
          <w:szCs w:val="36"/>
          <w:rtl/>
          <w:lang w:eastAsia="ar-SA"/>
        </w:rPr>
        <w:t>الكتاب بمنزلة دعوة للقارئ لتأمل هذه القصائد، والوقوف على ما بها من جمال أدبي وعمق روحي</w:t>
      </w:r>
      <w:r>
        <w:rPr>
          <w:rFonts w:ascii="Times New Roman" w:eastAsia="Times New Roman" w:hAnsi="Times New Roman" w:cs="Traditional Arabic" w:hint="cs"/>
          <w:caps/>
          <w:sz w:val="36"/>
          <w:szCs w:val="36"/>
          <w:rtl/>
          <w:lang w:eastAsia="ar-SA"/>
        </w:rPr>
        <w:t>.</w:t>
      </w:r>
    </w:p>
    <w:p w14:paraId="3E558F42"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نرى في هذا الكتاب</w:t>
      </w:r>
      <w:r w:rsidRPr="00796799">
        <w:rPr>
          <w:rFonts w:ascii="Times New Roman" w:eastAsia="Times New Roman" w:hAnsi="Times New Roman" w:cs="Traditional Arabic"/>
          <w:caps/>
          <w:sz w:val="36"/>
          <w:szCs w:val="36"/>
          <w:rtl/>
          <w:lang w:eastAsia="ar-SA"/>
        </w:rPr>
        <w:t xml:space="preserve"> أصوات الشعراء النصارى وهم يتغنون بحب النبي محمد </w:t>
      </w:r>
      <w:r w:rsidRPr="00F86A5A">
        <w:rPr>
          <w:rFonts w:ascii="Times New Roman" w:eastAsia="Times New Roman" w:hAnsi="Times New Roman" w:cs="Traditional Arabic" w:hint="cs"/>
          <w:caps/>
          <w:sz w:val="36"/>
          <w:szCs w:val="36"/>
          <w:rtl/>
          <w:lang w:eastAsia="ar-SA"/>
        </w:rPr>
        <w:t>ﷺ</w:t>
      </w:r>
      <w:r w:rsidRPr="00796799">
        <w:rPr>
          <w:rFonts w:ascii="Times New Roman" w:eastAsia="Times New Roman" w:hAnsi="Times New Roman" w:cs="Traditional Arabic"/>
          <w:caps/>
          <w:sz w:val="36"/>
          <w:szCs w:val="36"/>
          <w:rtl/>
          <w:lang w:eastAsia="ar-SA"/>
        </w:rPr>
        <w:t>، ونكتشف كيف أن الكلمة الصادقة يمكنها أن تلمس القلوب</w:t>
      </w:r>
      <w:r>
        <w:rPr>
          <w:rFonts w:ascii="Times New Roman" w:eastAsia="Times New Roman" w:hAnsi="Times New Roman" w:cs="Traditional Arabic" w:hint="cs"/>
          <w:caps/>
          <w:sz w:val="36"/>
          <w:szCs w:val="36"/>
          <w:rtl/>
          <w:lang w:eastAsia="ar-SA"/>
        </w:rPr>
        <w:t>.</w:t>
      </w:r>
    </w:p>
    <w:p w14:paraId="7365A74C"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1DD00406" w14:textId="77777777" w:rsidR="00CC7583" w:rsidRPr="00AC1A0F" w:rsidRDefault="00CC7583" w:rsidP="00CC7583">
      <w:pPr>
        <w:ind w:left="0" w:firstLine="0"/>
        <w:jc w:val="both"/>
        <w:rPr>
          <w:rFonts w:ascii="Times New Roman" w:eastAsia="Times New Roman" w:hAnsi="Times New Roman" w:cs="Traditional Arabic"/>
          <w:b/>
          <w:bCs/>
          <w:sz w:val="36"/>
          <w:szCs w:val="36"/>
          <w:rtl/>
          <w:lang w:eastAsia="ar-SA"/>
        </w:rPr>
      </w:pPr>
      <w:r w:rsidRPr="00AC1A0F">
        <w:rPr>
          <w:rFonts w:ascii="Times New Roman" w:eastAsia="Times New Roman" w:hAnsi="Times New Roman" w:cs="Traditional Arabic" w:hint="cs"/>
          <w:b/>
          <w:bCs/>
          <w:sz w:val="36"/>
          <w:szCs w:val="36"/>
          <w:rtl/>
          <w:lang w:eastAsia="ar-SA"/>
        </w:rPr>
        <w:t>سرقات الشعراء الجاهليين،</w:t>
      </w:r>
    </w:p>
    <w:p w14:paraId="503725E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ياسر </w:t>
      </w:r>
      <w:proofErr w:type="spellStart"/>
      <w:r>
        <w:rPr>
          <w:rFonts w:ascii="Times New Roman" w:eastAsia="Times New Roman" w:hAnsi="Times New Roman" w:cs="Traditional Arabic" w:hint="cs"/>
          <w:sz w:val="36"/>
          <w:szCs w:val="36"/>
          <w:rtl/>
          <w:lang w:eastAsia="ar-SA"/>
        </w:rPr>
        <w:t>حمدو</w:t>
      </w:r>
      <w:proofErr w:type="spellEnd"/>
      <w:r>
        <w:rPr>
          <w:rFonts w:ascii="Times New Roman" w:eastAsia="Times New Roman" w:hAnsi="Times New Roman" w:cs="Traditional Arabic" w:hint="cs"/>
          <w:sz w:val="36"/>
          <w:szCs w:val="36"/>
          <w:rtl/>
          <w:lang w:eastAsia="ar-SA"/>
        </w:rPr>
        <w:t xml:space="preserve"> درويش، بيروت.</w:t>
      </w:r>
    </w:p>
    <w:p w14:paraId="6EB70DC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يعنى الكتاب بالأبيات التي ثبتت نسبتها إلى شاعر بعينه، ثم تجد المعنى باللفظ نفسه تقريبًا عند شاعر آخر. وسمي هذا التشابه بالسرقة الأدبية، أو تعاور الشعراء للمعنى الواحد.</w:t>
      </w:r>
    </w:p>
    <w:p w14:paraId="7F99525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37F941A7" w14:textId="77777777" w:rsidR="00CC7583" w:rsidRDefault="00CC7583" w:rsidP="00CC7583">
      <w:pPr>
        <w:ind w:left="0" w:firstLine="0"/>
        <w:rPr>
          <w:rFonts w:ascii="Times New Roman" w:eastAsia="Times New Roman" w:hAnsi="Times New Roman" w:cs="Traditional Arabic"/>
          <w:b/>
          <w:bCs/>
          <w:sz w:val="36"/>
          <w:szCs w:val="36"/>
          <w:rtl/>
          <w:lang w:eastAsia="ar-SA"/>
        </w:rPr>
      </w:pPr>
      <w:r w:rsidRPr="0040498C">
        <w:rPr>
          <w:rFonts w:ascii="Times New Roman" w:eastAsia="Times New Roman" w:hAnsi="Times New Roman" w:cs="Traditional Arabic"/>
          <w:b/>
          <w:bCs/>
          <w:sz w:val="36"/>
          <w:szCs w:val="36"/>
          <w:rtl/>
          <w:lang w:eastAsia="ar-SA"/>
        </w:rPr>
        <w:t xml:space="preserve">موسوعة الشعر التونسي الفصيح </w:t>
      </w:r>
      <w:r>
        <w:rPr>
          <w:rFonts w:ascii="Times New Roman" w:eastAsia="Times New Roman" w:hAnsi="Times New Roman" w:cs="Traditional Arabic" w:hint="cs"/>
          <w:b/>
          <w:bCs/>
          <w:sz w:val="36"/>
          <w:szCs w:val="36"/>
          <w:rtl/>
          <w:lang w:eastAsia="ar-SA"/>
        </w:rPr>
        <w:t>(</w:t>
      </w:r>
      <w:r w:rsidRPr="0040498C">
        <w:rPr>
          <w:rFonts w:ascii="Times New Roman" w:eastAsia="Times New Roman" w:hAnsi="Times New Roman" w:cs="Traditional Arabic"/>
          <w:b/>
          <w:bCs/>
          <w:sz w:val="36"/>
          <w:szCs w:val="36"/>
          <w:rtl/>
          <w:lang w:eastAsia="ar-SA"/>
        </w:rPr>
        <w:t>1956-2026م)</w:t>
      </w:r>
      <w:r>
        <w:rPr>
          <w:rFonts w:ascii="Times New Roman" w:eastAsia="Times New Roman" w:hAnsi="Times New Roman" w:cs="Traditional Arabic" w:hint="cs"/>
          <w:b/>
          <w:bCs/>
          <w:sz w:val="36"/>
          <w:szCs w:val="36"/>
          <w:rtl/>
          <w:lang w:eastAsia="ar-SA"/>
        </w:rPr>
        <w:t>،</w:t>
      </w:r>
    </w:p>
    <w:p w14:paraId="7058805A" w14:textId="77777777" w:rsidR="00CC7583" w:rsidRPr="00C55F98" w:rsidRDefault="00CC7583" w:rsidP="00CC7583">
      <w:pPr>
        <w:ind w:left="0" w:firstLine="0"/>
        <w:rPr>
          <w:rFonts w:ascii="Times New Roman" w:eastAsia="Times New Roman" w:hAnsi="Times New Roman" w:cs="Traditional Arabic"/>
          <w:sz w:val="36"/>
          <w:szCs w:val="36"/>
          <w:rtl/>
          <w:lang w:eastAsia="ar-SA"/>
        </w:rPr>
      </w:pPr>
      <w:r w:rsidRPr="00C55F98">
        <w:rPr>
          <w:rFonts w:ascii="Times New Roman" w:eastAsia="Times New Roman" w:hAnsi="Times New Roman" w:cs="Traditional Arabic" w:hint="cs"/>
          <w:sz w:val="36"/>
          <w:szCs w:val="36"/>
          <w:rtl/>
          <w:lang w:eastAsia="ar-SA"/>
        </w:rPr>
        <w:t xml:space="preserve">إعداد وتقديم </w:t>
      </w:r>
      <w:r>
        <w:rPr>
          <w:rFonts w:ascii="Times New Roman" w:eastAsia="Times New Roman" w:hAnsi="Times New Roman" w:cs="Traditional Arabic" w:hint="cs"/>
          <w:sz w:val="36"/>
          <w:szCs w:val="36"/>
          <w:rtl/>
          <w:lang w:eastAsia="ar-SA"/>
        </w:rPr>
        <w:t xml:space="preserve">الكاتبة </w:t>
      </w:r>
      <w:r w:rsidRPr="00C55F98">
        <w:rPr>
          <w:rFonts w:ascii="Times New Roman" w:eastAsia="Times New Roman" w:hAnsi="Times New Roman" w:cs="Traditional Arabic" w:hint="cs"/>
          <w:sz w:val="36"/>
          <w:szCs w:val="36"/>
          <w:rtl/>
          <w:lang w:eastAsia="ar-SA"/>
        </w:rPr>
        <w:t xml:space="preserve">فاطمة </w:t>
      </w:r>
      <w:proofErr w:type="spellStart"/>
      <w:r w:rsidRPr="00C55F98">
        <w:rPr>
          <w:rFonts w:ascii="Times New Roman" w:eastAsia="Times New Roman" w:hAnsi="Times New Roman" w:cs="Traditional Arabic" w:hint="cs"/>
          <w:sz w:val="36"/>
          <w:szCs w:val="36"/>
          <w:rtl/>
          <w:lang w:eastAsia="ar-SA"/>
        </w:rPr>
        <w:t>بوهراكة</w:t>
      </w:r>
      <w:proofErr w:type="spellEnd"/>
      <w:r w:rsidRPr="00C55F98">
        <w:rPr>
          <w:rFonts w:ascii="Times New Roman" w:eastAsia="Times New Roman" w:hAnsi="Times New Roman" w:cs="Traditional Arabic" w:hint="cs"/>
          <w:sz w:val="36"/>
          <w:szCs w:val="36"/>
          <w:rtl/>
          <w:lang w:eastAsia="ar-SA"/>
        </w:rPr>
        <w:t>، رئيسة دارة الشعر العربي، فاس.</w:t>
      </w:r>
    </w:p>
    <w:p w14:paraId="0E40F0FD"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40498C">
        <w:rPr>
          <w:rFonts w:ascii="Times New Roman" w:eastAsia="Times New Roman" w:hAnsi="Times New Roman" w:cs="Traditional Arabic"/>
          <w:sz w:val="36"/>
          <w:szCs w:val="36"/>
          <w:rtl/>
          <w:lang w:eastAsia="ar-SA"/>
        </w:rPr>
        <w:t>ليست تق</w:t>
      </w:r>
      <w:r>
        <w:rPr>
          <w:rFonts w:ascii="Times New Roman" w:eastAsia="Times New Roman" w:hAnsi="Times New Roman" w:cs="Traditional Arabic" w:hint="cs"/>
          <w:sz w:val="36"/>
          <w:szCs w:val="36"/>
          <w:rtl/>
          <w:lang w:eastAsia="ar-SA"/>
        </w:rPr>
        <w:t>و</w:t>
      </w:r>
      <w:r w:rsidRPr="0040498C">
        <w:rPr>
          <w:rFonts w:ascii="Times New Roman" w:eastAsia="Times New Roman" w:hAnsi="Times New Roman" w:cs="Traditional Arabic"/>
          <w:sz w:val="36"/>
          <w:szCs w:val="36"/>
          <w:rtl/>
          <w:lang w:eastAsia="ar-SA"/>
        </w:rPr>
        <w:t>يم</w:t>
      </w:r>
      <w:r>
        <w:rPr>
          <w:rFonts w:ascii="Times New Roman" w:eastAsia="Times New Roman" w:hAnsi="Times New Roman" w:cs="Traditional Arabic" w:hint="cs"/>
          <w:sz w:val="36"/>
          <w:szCs w:val="36"/>
          <w:rtl/>
          <w:lang w:eastAsia="ar-SA"/>
        </w:rPr>
        <w:t>ًا</w:t>
      </w:r>
      <w:r w:rsidRPr="0040498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40498C">
        <w:rPr>
          <w:rFonts w:ascii="Times New Roman" w:eastAsia="Times New Roman" w:hAnsi="Times New Roman" w:cs="Traditional Arabic"/>
          <w:sz w:val="36"/>
          <w:szCs w:val="36"/>
          <w:rtl/>
          <w:lang w:eastAsia="ar-SA"/>
        </w:rPr>
        <w:t xml:space="preserve">لتجربة الشعرية التونسية الفصيحة، </w:t>
      </w:r>
      <w:r>
        <w:rPr>
          <w:rFonts w:ascii="Times New Roman" w:eastAsia="Times New Roman" w:hAnsi="Times New Roman" w:cs="Traditional Arabic" w:hint="cs"/>
          <w:sz w:val="36"/>
          <w:szCs w:val="36"/>
          <w:rtl/>
          <w:lang w:eastAsia="ar-SA"/>
        </w:rPr>
        <w:t>بل إطلالة على</w:t>
      </w:r>
      <w:r w:rsidRPr="0040498C">
        <w:rPr>
          <w:rFonts w:ascii="Times New Roman" w:eastAsia="Times New Roman" w:hAnsi="Times New Roman" w:cs="Traditional Arabic"/>
          <w:sz w:val="36"/>
          <w:szCs w:val="36"/>
          <w:rtl/>
          <w:lang w:eastAsia="ar-SA"/>
        </w:rPr>
        <w:t xml:space="preserve"> شعرائها</w:t>
      </w:r>
      <w:r>
        <w:rPr>
          <w:rFonts w:ascii="Times New Roman" w:eastAsia="Times New Roman" w:hAnsi="Times New Roman" w:cs="Traditional Arabic" w:hint="cs"/>
          <w:sz w:val="36"/>
          <w:szCs w:val="36"/>
          <w:rtl/>
          <w:lang w:eastAsia="ar-SA"/>
        </w:rPr>
        <w:t>، وإيراد نماذج لهم، على الرغم من عدم الإحاطة بهم جميعًا.</w:t>
      </w:r>
    </w:p>
    <w:p w14:paraId="6C69C9C9"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316F26D8"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590C18">
        <w:rPr>
          <w:rFonts w:ascii="Times New Roman" w:eastAsia="Times New Roman" w:hAnsi="Times New Roman" w:cs="Traditional Arabic"/>
          <w:b/>
          <w:bCs/>
          <w:caps/>
          <w:sz w:val="36"/>
          <w:szCs w:val="36"/>
          <w:rtl/>
          <w:lang w:eastAsia="ar-SA"/>
        </w:rPr>
        <w:t>سوريا.. قصائد للذكرى</w:t>
      </w:r>
      <w:r w:rsidRPr="00590C18">
        <w:rPr>
          <w:rFonts w:ascii="Times New Roman" w:eastAsia="Times New Roman" w:hAnsi="Times New Roman" w:cs="Traditional Arabic"/>
          <w:caps/>
          <w:sz w:val="36"/>
          <w:szCs w:val="36"/>
          <w:rtl/>
          <w:lang w:eastAsia="ar-SA"/>
        </w:rPr>
        <w:t xml:space="preserve"> (مجموعة شعرية)</w:t>
      </w:r>
      <w:r>
        <w:rPr>
          <w:rFonts w:ascii="Times New Roman" w:eastAsia="Times New Roman" w:hAnsi="Times New Roman" w:cs="Traditional Arabic" w:hint="cs"/>
          <w:caps/>
          <w:sz w:val="36"/>
          <w:szCs w:val="36"/>
          <w:rtl/>
          <w:lang w:eastAsia="ar-SA"/>
        </w:rPr>
        <w:t>،</w:t>
      </w:r>
    </w:p>
    <w:p w14:paraId="10320C01"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ديوان جديد لولدي صهيب، الكاتب الأديب، خرج للنور بعد ظلام وخوف ورعب خيّم على سورية الحبيبة عقودًا من الزمن. </w:t>
      </w:r>
    </w:p>
    <w:p w14:paraId="6B034C8A"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كلمات عميقة، مركزة، خائفة، ثائرة..</w:t>
      </w:r>
    </w:p>
    <w:p w14:paraId="789C4397"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إشارات، وأحزان، وقهر، </w:t>
      </w:r>
      <w:proofErr w:type="gramStart"/>
      <w:r>
        <w:rPr>
          <w:rFonts w:ascii="Times New Roman" w:eastAsia="Times New Roman" w:hAnsi="Times New Roman" w:cs="Traditional Arabic" w:hint="cs"/>
          <w:caps/>
          <w:sz w:val="36"/>
          <w:szCs w:val="36"/>
          <w:rtl/>
          <w:lang w:eastAsia="ar-SA"/>
        </w:rPr>
        <w:t>وآهات</w:t>
      </w:r>
      <w:proofErr w:type="gramEnd"/>
      <w:r>
        <w:rPr>
          <w:rFonts w:ascii="Times New Roman" w:eastAsia="Times New Roman" w:hAnsi="Times New Roman" w:cs="Traditional Arabic" w:hint="cs"/>
          <w:caps/>
          <w:sz w:val="36"/>
          <w:szCs w:val="36"/>
          <w:rtl/>
          <w:lang w:eastAsia="ar-SA"/>
        </w:rPr>
        <w:t xml:space="preserve"> وزفرات.</w:t>
      </w:r>
    </w:p>
    <w:p w14:paraId="1DD9E2A1"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حبٌّ، وجمال، وآلام، وآمال.</w:t>
      </w:r>
    </w:p>
    <w:p w14:paraId="4AD80E2F"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كيان من الشعر، كان يتلمّس يومًا للخروج إلى الضياء، ليتنفس الحرية، ويبذل حقَّ الوفاء.</w:t>
      </w:r>
    </w:p>
    <w:p w14:paraId="5DA4F6CA"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أدب وسياسة، </w:t>
      </w:r>
    </w:p>
    <w:p w14:paraId="1C9C9BCC"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هو بوحُ أديب، ليبقى (قصائد للذكرى)، تبقى شاهدةً على عهدٍ أسودَ مضى.</w:t>
      </w:r>
    </w:p>
    <w:p w14:paraId="3F11909D"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1FE5B705" w14:textId="77777777" w:rsidR="00CC7583" w:rsidRPr="007E06DD" w:rsidRDefault="00CC7583" w:rsidP="00CC7583">
      <w:pPr>
        <w:ind w:left="0" w:firstLine="0"/>
        <w:jc w:val="both"/>
        <w:rPr>
          <w:rFonts w:ascii="Times New Roman" w:eastAsia="Times New Roman" w:hAnsi="Times New Roman" w:cs="Traditional Arabic"/>
          <w:b/>
          <w:bCs/>
          <w:caps/>
          <w:sz w:val="36"/>
          <w:szCs w:val="36"/>
          <w:rtl/>
          <w:lang w:eastAsia="ar-SA"/>
        </w:rPr>
      </w:pPr>
      <w:r w:rsidRPr="007E06DD">
        <w:rPr>
          <w:rFonts w:ascii="Times New Roman" w:eastAsia="Times New Roman" w:hAnsi="Times New Roman" w:cs="Traditional Arabic" w:hint="cs"/>
          <w:b/>
          <w:bCs/>
          <w:caps/>
          <w:sz w:val="36"/>
          <w:szCs w:val="36"/>
          <w:rtl/>
          <w:lang w:eastAsia="ar-SA"/>
        </w:rPr>
        <w:t xml:space="preserve">شرح </w:t>
      </w:r>
      <w:proofErr w:type="spellStart"/>
      <w:r w:rsidRPr="007E06DD">
        <w:rPr>
          <w:rFonts w:ascii="Times New Roman" w:eastAsia="Times New Roman" w:hAnsi="Times New Roman" w:cs="Traditional Arabic" w:hint="cs"/>
          <w:b/>
          <w:bCs/>
          <w:caps/>
          <w:sz w:val="36"/>
          <w:szCs w:val="36"/>
          <w:rtl/>
          <w:lang w:eastAsia="ar-SA"/>
        </w:rPr>
        <w:t>الهمزية</w:t>
      </w:r>
      <w:proofErr w:type="spellEnd"/>
      <w:r w:rsidRPr="007E06DD">
        <w:rPr>
          <w:rFonts w:ascii="Times New Roman" w:eastAsia="Times New Roman" w:hAnsi="Times New Roman" w:cs="Traditional Arabic" w:hint="cs"/>
          <w:b/>
          <w:bCs/>
          <w:caps/>
          <w:sz w:val="36"/>
          <w:szCs w:val="36"/>
          <w:rtl/>
          <w:lang w:eastAsia="ar-SA"/>
        </w:rPr>
        <w:t xml:space="preserve"> النبوية لأمير الشعراء أحمد شوقي،</w:t>
      </w:r>
    </w:p>
    <w:p w14:paraId="4AAB0871"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شرح أستاذ البلاغة والنقد الأدبي بجامعة الأزهر رفعت علي محمد.</w:t>
      </w:r>
    </w:p>
    <w:p w14:paraId="1E6FB7C9" w14:textId="77777777" w:rsidR="00CC7583" w:rsidRPr="0079412D" w:rsidRDefault="00CC7583" w:rsidP="00CC7583">
      <w:pPr>
        <w:ind w:left="0" w:firstLine="0"/>
        <w:jc w:val="both"/>
        <w:rPr>
          <w:rFonts w:ascii="Times New Roman" w:eastAsia="Times New Roman" w:hAnsi="Times New Roman" w:cs="Traditional Arabic"/>
          <w:caps/>
          <w:sz w:val="36"/>
          <w:szCs w:val="36"/>
          <w:rtl/>
          <w:lang w:eastAsia="ar-SA"/>
        </w:rPr>
      </w:pPr>
      <w:proofErr w:type="spellStart"/>
      <w:r w:rsidRPr="0079412D">
        <w:rPr>
          <w:rFonts w:ascii="Times New Roman" w:eastAsia="Times New Roman" w:hAnsi="Times New Roman" w:cs="Traditional Arabic"/>
          <w:caps/>
          <w:sz w:val="36"/>
          <w:szCs w:val="36"/>
          <w:rtl/>
          <w:lang w:eastAsia="ar-SA"/>
        </w:rPr>
        <w:t>الهمزية</w:t>
      </w:r>
      <w:proofErr w:type="spellEnd"/>
      <w:r w:rsidRPr="0079412D">
        <w:rPr>
          <w:rFonts w:ascii="Times New Roman" w:eastAsia="Times New Roman" w:hAnsi="Times New Roman" w:cs="Traditional Arabic"/>
          <w:caps/>
          <w:sz w:val="36"/>
          <w:szCs w:val="36"/>
          <w:rtl/>
          <w:lang w:eastAsia="ar-SA"/>
        </w:rPr>
        <w:t xml:space="preserve"> النبوية من فرائد أمير الشعراء، نظمها في مدح سيد الأنبياء </w:t>
      </w:r>
      <w:r w:rsidRPr="0079412D">
        <w:rPr>
          <w:rFonts w:ascii="Times New Roman" w:eastAsia="Times New Roman" w:hAnsi="Times New Roman" w:cs="Traditional Arabic" w:hint="cs"/>
          <w:caps/>
          <w:sz w:val="36"/>
          <w:szCs w:val="36"/>
          <w:rtl/>
          <w:lang w:eastAsia="ar-SA"/>
        </w:rPr>
        <w:t>ﷺ</w:t>
      </w:r>
      <w:r>
        <w:rPr>
          <w:rFonts w:ascii="Times New Roman" w:eastAsia="Times New Roman" w:hAnsi="Times New Roman" w:cs="Traditional Arabic" w:hint="cs"/>
          <w:caps/>
          <w:sz w:val="36"/>
          <w:szCs w:val="36"/>
          <w:rtl/>
          <w:lang w:eastAsia="ar-SA"/>
        </w:rPr>
        <w:t>.</w:t>
      </w:r>
    </w:p>
    <w:p w14:paraId="3EEA609A" w14:textId="77777777" w:rsidR="00CC7583" w:rsidRPr="0079412D"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و</w:t>
      </w:r>
      <w:r w:rsidRPr="0079412D">
        <w:rPr>
          <w:rFonts w:ascii="Times New Roman" w:eastAsia="Times New Roman" w:hAnsi="Times New Roman" w:cs="Traditional Arabic"/>
          <w:caps/>
          <w:sz w:val="36"/>
          <w:szCs w:val="36"/>
          <w:rtl/>
          <w:lang w:eastAsia="ar-SA"/>
        </w:rPr>
        <w:t xml:space="preserve">قد مضى عليها ما ناف على قرن من الزمان دون أن تشرح وتقرب معانيها للقراء من عاشقي المدائح النبوية، ومحبي أمير الشعراء، وما أكثرهم! </w:t>
      </w:r>
    </w:p>
    <w:p w14:paraId="4088D1D5"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79412D">
        <w:rPr>
          <w:rFonts w:ascii="Times New Roman" w:eastAsia="Times New Roman" w:hAnsi="Times New Roman" w:cs="Traditional Arabic" w:hint="eastAsia"/>
          <w:caps/>
          <w:sz w:val="36"/>
          <w:szCs w:val="36"/>
          <w:rtl/>
          <w:lang w:eastAsia="ar-SA"/>
        </w:rPr>
        <w:t>وتظل</w:t>
      </w:r>
      <w:r w:rsidRPr="0079412D">
        <w:rPr>
          <w:rFonts w:ascii="Times New Roman" w:eastAsia="Times New Roman" w:hAnsi="Times New Roman" w:cs="Traditional Arabic"/>
          <w:caps/>
          <w:sz w:val="36"/>
          <w:szCs w:val="36"/>
          <w:rtl/>
          <w:lang w:eastAsia="ar-SA"/>
        </w:rPr>
        <w:t xml:space="preserve"> </w:t>
      </w:r>
      <w:proofErr w:type="spellStart"/>
      <w:r w:rsidRPr="0079412D">
        <w:rPr>
          <w:rFonts w:ascii="Times New Roman" w:eastAsia="Times New Roman" w:hAnsi="Times New Roman" w:cs="Traditional Arabic"/>
          <w:caps/>
          <w:sz w:val="36"/>
          <w:szCs w:val="36"/>
          <w:rtl/>
          <w:lang w:eastAsia="ar-SA"/>
        </w:rPr>
        <w:t>الهمزية</w:t>
      </w:r>
      <w:proofErr w:type="spellEnd"/>
      <w:r w:rsidRPr="0079412D">
        <w:rPr>
          <w:rFonts w:ascii="Times New Roman" w:eastAsia="Times New Roman" w:hAnsi="Times New Roman" w:cs="Traditional Arabic"/>
          <w:caps/>
          <w:sz w:val="36"/>
          <w:szCs w:val="36"/>
          <w:rtl/>
          <w:lang w:eastAsia="ar-SA"/>
        </w:rPr>
        <w:t xml:space="preserve"> المباركة من عيون المدائح النبوية، التي لاقت حظوة وقبولًا عند جمهور المسلمين، وذلك لما حفلت به من جمال الأسلوب، وحسن الصياغة، وتفرد الصورة، وجلال الفكرة.</w:t>
      </w:r>
    </w:p>
    <w:p w14:paraId="5BE6A2B5"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39FCDAC9"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sidRPr="009F1DB1">
        <w:rPr>
          <w:rFonts w:ascii="Times New Roman" w:eastAsia="Times New Roman" w:hAnsi="Times New Roman" w:cs="Traditional Arabic"/>
          <w:b/>
          <w:bCs/>
          <w:sz w:val="36"/>
          <w:szCs w:val="36"/>
          <w:rtl/>
          <w:lang w:eastAsia="ar-SA"/>
        </w:rPr>
        <w:t xml:space="preserve">شعر الإمام </w:t>
      </w:r>
      <w:proofErr w:type="spellStart"/>
      <w:r w:rsidRPr="009F1DB1">
        <w:rPr>
          <w:rFonts w:ascii="Times New Roman" w:eastAsia="Times New Roman" w:hAnsi="Times New Roman" w:cs="Traditional Arabic"/>
          <w:b/>
          <w:bCs/>
          <w:sz w:val="36"/>
          <w:szCs w:val="36"/>
          <w:rtl/>
          <w:lang w:eastAsia="ar-SA"/>
        </w:rPr>
        <w:t>المغيلي</w:t>
      </w:r>
      <w:proofErr w:type="spellEnd"/>
      <w:r w:rsidRPr="009F1DB1">
        <w:rPr>
          <w:rFonts w:ascii="Times New Roman" w:eastAsia="Times New Roman" w:hAnsi="Times New Roman" w:cs="Traditional Arabic"/>
          <w:b/>
          <w:bCs/>
          <w:sz w:val="36"/>
          <w:szCs w:val="36"/>
          <w:rtl/>
          <w:lang w:eastAsia="ar-SA"/>
        </w:rPr>
        <w:t xml:space="preserve"> (ت 909 هـ) في ثورته على اليهود وبلاغته في الإقناع والإمتاع</w:t>
      </w:r>
      <w:r>
        <w:rPr>
          <w:rFonts w:ascii="Times New Roman" w:eastAsia="Times New Roman" w:hAnsi="Times New Roman" w:cs="Traditional Arabic" w:hint="cs"/>
          <w:b/>
          <w:bCs/>
          <w:sz w:val="36"/>
          <w:szCs w:val="36"/>
          <w:rtl/>
          <w:lang w:eastAsia="ar-SA"/>
        </w:rPr>
        <w:t>،</w:t>
      </w:r>
      <w:r w:rsidRPr="009F1DB1">
        <w:rPr>
          <w:rFonts w:ascii="Times New Roman" w:eastAsia="Times New Roman" w:hAnsi="Times New Roman" w:cs="Traditional Arabic"/>
          <w:b/>
          <w:bCs/>
          <w:sz w:val="36"/>
          <w:szCs w:val="36"/>
          <w:rtl/>
          <w:lang w:eastAsia="ar-SA"/>
        </w:rPr>
        <w:t xml:space="preserve"> </w:t>
      </w:r>
    </w:p>
    <w:p w14:paraId="3462337A" w14:textId="77777777" w:rsidR="00CC7583" w:rsidRPr="009F1DB1" w:rsidRDefault="00CC7583" w:rsidP="00CC7583">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للأستاذ</w:t>
      </w:r>
      <w:r>
        <w:rPr>
          <w:rFonts w:ascii="Times New Roman" w:eastAsia="Times New Roman" w:hAnsi="Times New Roman" w:cs="Traditional Arabic" w:hint="cs"/>
          <w:b/>
          <w:bCs/>
          <w:sz w:val="36"/>
          <w:szCs w:val="36"/>
          <w:rtl/>
          <w:lang w:eastAsia="ar-SA"/>
        </w:rPr>
        <w:t xml:space="preserve"> </w:t>
      </w:r>
      <w:proofErr w:type="spellStart"/>
      <w:r w:rsidRPr="009F1DB1">
        <w:rPr>
          <w:rFonts w:ascii="Times New Roman" w:eastAsia="Times New Roman" w:hAnsi="Times New Roman" w:cs="Traditional Arabic"/>
          <w:sz w:val="36"/>
          <w:szCs w:val="36"/>
          <w:rtl/>
          <w:lang w:eastAsia="ar-SA"/>
        </w:rPr>
        <w:t>خدير</w:t>
      </w:r>
      <w:proofErr w:type="spellEnd"/>
      <w:r w:rsidRPr="009F1DB1">
        <w:rPr>
          <w:rFonts w:ascii="Times New Roman" w:eastAsia="Times New Roman" w:hAnsi="Times New Roman" w:cs="Traditional Arabic"/>
          <w:b/>
          <w:bCs/>
          <w:sz w:val="36"/>
          <w:szCs w:val="36"/>
          <w:rtl/>
          <w:lang w:eastAsia="ar-SA"/>
        </w:rPr>
        <w:t xml:space="preserve"> </w:t>
      </w:r>
      <w:proofErr w:type="spellStart"/>
      <w:r w:rsidRPr="009F1DB1">
        <w:rPr>
          <w:rFonts w:ascii="Times New Roman" w:eastAsia="Times New Roman" w:hAnsi="Times New Roman" w:cs="Traditional Arabic"/>
          <w:sz w:val="36"/>
          <w:szCs w:val="36"/>
          <w:rtl/>
          <w:lang w:eastAsia="ar-SA"/>
        </w:rPr>
        <w:t>المغيلي</w:t>
      </w:r>
      <w:proofErr w:type="spellEnd"/>
      <w:r>
        <w:rPr>
          <w:rFonts w:ascii="Times New Roman" w:eastAsia="Times New Roman" w:hAnsi="Times New Roman" w:cs="Traditional Arabic" w:hint="cs"/>
          <w:sz w:val="36"/>
          <w:szCs w:val="36"/>
          <w:rtl/>
          <w:lang w:eastAsia="ar-SA"/>
        </w:rPr>
        <w:t>.</w:t>
      </w:r>
      <w:r w:rsidRPr="009F1DB1">
        <w:rPr>
          <w:rFonts w:ascii="Times New Roman" w:eastAsia="Times New Roman" w:hAnsi="Times New Roman" w:cs="Traditional Arabic"/>
          <w:sz w:val="36"/>
          <w:szCs w:val="36"/>
          <w:rtl/>
          <w:lang w:eastAsia="ar-SA"/>
        </w:rPr>
        <w:t xml:space="preserve"> الجزائر</w:t>
      </w:r>
      <w:r>
        <w:rPr>
          <w:rFonts w:ascii="Times New Roman" w:eastAsia="Times New Roman" w:hAnsi="Times New Roman" w:cs="Traditional Arabic" w:hint="cs"/>
          <w:b/>
          <w:bCs/>
          <w:sz w:val="36"/>
          <w:szCs w:val="36"/>
          <w:rtl/>
          <w:lang w:eastAsia="ar-SA"/>
        </w:rPr>
        <w:t>.</w:t>
      </w:r>
    </w:p>
    <w:p w14:paraId="365D9CB9"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p>
    <w:p w14:paraId="40523109" w14:textId="77777777" w:rsidR="00CC7583" w:rsidRPr="00F15E81" w:rsidRDefault="00CC7583" w:rsidP="00CC7583">
      <w:pPr>
        <w:ind w:left="0" w:firstLine="0"/>
        <w:jc w:val="both"/>
        <w:rPr>
          <w:rFonts w:ascii="Calibri" w:eastAsia="Calibri" w:hAnsi="Calibri" w:cs="Traditional Arabic"/>
          <w:b/>
          <w:bCs/>
          <w:kern w:val="2"/>
          <w:sz w:val="36"/>
          <w:szCs w:val="36"/>
          <w:rtl/>
        </w:rPr>
      </w:pPr>
      <w:r w:rsidRPr="00F15E81">
        <w:rPr>
          <w:rFonts w:ascii="Calibri" w:eastAsia="Calibri" w:hAnsi="Calibri" w:cs="Traditional Arabic"/>
          <w:b/>
          <w:bCs/>
          <w:kern w:val="2"/>
          <w:sz w:val="36"/>
          <w:szCs w:val="36"/>
          <w:rtl/>
        </w:rPr>
        <w:t xml:space="preserve">الشعر في كتب الفقه من القرن الثاني حتى نهاية القرن السابع الهجري، </w:t>
      </w:r>
    </w:p>
    <w:p w14:paraId="2C2FF937" w14:textId="77777777" w:rsidR="00CC7583" w:rsidRDefault="00CC7583" w:rsidP="00CC7583">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للأستاذ </w:t>
      </w:r>
      <w:r w:rsidRPr="00F15E81">
        <w:rPr>
          <w:rFonts w:ascii="Calibri" w:eastAsia="Calibri" w:hAnsi="Calibri" w:cs="Traditional Arabic"/>
          <w:kern w:val="2"/>
          <w:sz w:val="36"/>
          <w:szCs w:val="36"/>
          <w:rtl/>
        </w:rPr>
        <w:t xml:space="preserve">عادل </w:t>
      </w:r>
      <w:r>
        <w:rPr>
          <w:rFonts w:ascii="Calibri" w:eastAsia="Calibri" w:hAnsi="Calibri" w:cs="Traditional Arabic" w:hint="cs"/>
          <w:kern w:val="2"/>
          <w:sz w:val="36"/>
          <w:szCs w:val="36"/>
          <w:rtl/>
        </w:rPr>
        <w:t xml:space="preserve">بن </w:t>
      </w:r>
      <w:proofErr w:type="gramStart"/>
      <w:r>
        <w:rPr>
          <w:rFonts w:ascii="Calibri" w:eastAsia="Calibri" w:hAnsi="Calibri" w:cs="Traditional Arabic" w:hint="cs"/>
          <w:kern w:val="2"/>
          <w:sz w:val="36"/>
          <w:szCs w:val="36"/>
          <w:rtl/>
        </w:rPr>
        <w:t>عبدالرحمن</w:t>
      </w:r>
      <w:proofErr w:type="gramEnd"/>
      <w:r>
        <w:rPr>
          <w:rFonts w:ascii="Calibri" w:eastAsia="Calibri" w:hAnsi="Calibri" w:cs="Traditional Arabic" w:hint="cs"/>
          <w:kern w:val="2"/>
          <w:sz w:val="36"/>
          <w:szCs w:val="36"/>
          <w:rtl/>
        </w:rPr>
        <w:t xml:space="preserve"> </w:t>
      </w:r>
      <w:r w:rsidRPr="00F15E81">
        <w:rPr>
          <w:rFonts w:ascii="Calibri" w:eastAsia="Calibri" w:hAnsi="Calibri" w:cs="Traditional Arabic"/>
          <w:kern w:val="2"/>
          <w:sz w:val="36"/>
          <w:szCs w:val="36"/>
          <w:rtl/>
        </w:rPr>
        <w:t>العمار</w:t>
      </w:r>
      <w:r>
        <w:rPr>
          <w:rFonts w:ascii="Calibri" w:eastAsia="Calibri" w:hAnsi="Calibri" w:cs="Traditional Arabic" w:hint="cs"/>
          <w:kern w:val="2"/>
          <w:sz w:val="36"/>
          <w:szCs w:val="36"/>
          <w:rtl/>
        </w:rPr>
        <w:t>.</w:t>
      </w:r>
    </w:p>
    <w:p w14:paraId="47788FBE" w14:textId="77777777" w:rsidR="00CC7583" w:rsidRPr="00F15E81" w:rsidRDefault="00CC7583" w:rsidP="00CC7583">
      <w:pPr>
        <w:ind w:left="0" w:firstLine="0"/>
        <w:jc w:val="both"/>
        <w:rPr>
          <w:rFonts w:ascii="Calibri" w:eastAsia="Calibri" w:hAnsi="Calibri" w:cs="Traditional Arabic"/>
          <w:kern w:val="2"/>
          <w:sz w:val="36"/>
          <w:szCs w:val="36"/>
          <w:rtl/>
        </w:rPr>
      </w:pPr>
      <w:r w:rsidRPr="00F15E81">
        <w:rPr>
          <w:rFonts w:ascii="Calibri" w:eastAsia="Calibri" w:hAnsi="Calibri" w:cs="Traditional Arabic"/>
          <w:kern w:val="2"/>
          <w:sz w:val="36"/>
          <w:szCs w:val="36"/>
          <w:rtl/>
        </w:rPr>
        <w:t xml:space="preserve">درس </w:t>
      </w:r>
      <w:r>
        <w:rPr>
          <w:rFonts w:ascii="Calibri" w:eastAsia="Calibri" w:hAnsi="Calibri" w:cs="Traditional Arabic" w:hint="cs"/>
          <w:kern w:val="2"/>
          <w:sz w:val="36"/>
          <w:szCs w:val="36"/>
          <w:rtl/>
        </w:rPr>
        <w:t xml:space="preserve">فيه </w:t>
      </w:r>
      <w:r w:rsidRPr="00F15E81">
        <w:rPr>
          <w:rFonts w:ascii="Calibri" w:eastAsia="Calibri" w:hAnsi="Calibri" w:cs="Traditional Arabic"/>
          <w:kern w:val="2"/>
          <w:sz w:val="36"/>
          <w:szCs w:val="36"/>
          <w:rtl/>
        </w:rPr>
        <w:t xml:space="preserve">المادة الشعرية </w:t>
      </w:r>
      <w:r>
        <w:rPr>
          <w:rFonts w:ascii="Calibri" w:eastAsia="Calibri" w:hAnsi="Calibri" w:cs="Traditional Arabic" w:hint="cs"/>
          <w:kern w:val="2"/>
          <w:sz w:val="36"/>
          <w:szCs w:val="36"/>
          <w:rtl/>
        </w:rPr>
        <w:t xml:space="preserve">الواردة، من حيث </w:t>
      </w:r>
      <w:r w:rsidRPr="00F15E81">
        <w:rPr>
          <w:rFonts w:ascii="Calibri" w:eastAsia="Calibri" w:hAnsi="Calibri" w:cs="Traditional Arabic"/>
          <w:kern w:val="2"/>
          <w:sz w:val="36"/>
          <w:szCs w:val="36"/>
          <w:rtl/>
        </w:rPr>
        <w:t>أغراض</w:t>
      </w:r>
      <w:r>
        <w:rPr>
          <w:rFonts w:ascii="Calibri" w:eastAsia="Calibri" w:hAnsi="Calibri" w:cs="Traditional Arabic" w:hint="cs"/>
          <w:kern w:val="2"/>
          <w:sz w:val="36"/>
          <w:szCs w:val="36"/>
          <w:rtl/>
        </w:rPr>
        <w:t>ُ</w:t>
      </w:r>
      <w:r w:rsidRPr="00F15E81">
        <w:rPr>
          <w:rFonts w:ascii="Calibri" w:eastAsia="Calibri" w:hAnsi="Calibri" w:cs="Traditional Arabic"/>
          <w:kern w:val="2"/>
          <w:sz w:val="36"/>
          <w:szCs w:val="36"/>
          <w:rtl/>
        </w:rPr>
        <w:t>ها وسياقاتها ودلالاتها.</w:t>
      </w:r>
    </w:p>
    <w:p w14:paraId="772F40EA" w14:textId="77777777" w:rsidR="00CC7583" w:rsidRDefault="00CC7583" w:rsidP="00CC7583">
      <w:pPr>
        <w:ind w:left="0" w:firstLine="0"/>
        <w:jc w:val="both"/>
        <w:rPr>
          <w:rFonts w:ascii="Calibri" w:eastAsia="Calibri" w:hAnsi="Calibri" w:cs="Traditional Arabic"/>
          <w:kern w:val="2"/>
          <w:sz w:val="36"/>
          <w:szCs w:val="36"/>
          <w:rtl/>
        </w:rPr>
      </w:pPr>
    </w:p>
    <w:p w14:paraId="6ADA497D" w14:textId="77777777" w:rsidR="00CC7583" w:rsidRPr="0013653A" w:rsidRDefault="00CC7583" w:rsidP="00CC7583">
      <w:pPr>
        <w:ind w:left="0" w:firstLine="0"/>
        <w:jc w:val="both"/>
        <w:rPr>
          <w:rFonts w:ascii="Times New Roman" w:eastAsia="Times New Roman" w:hAnsi="Times New Roman" w:cs="Traditional Arabic"/>
          <w:b/>
          <w:bCs/>
          <w:sz w:val="36"/>
          <w:szCs w:val="36"/>
          <w:rtl/>
          <w:lang w:eastAsia="ar-SA"/>
        </w:rPr>
      </w:pPr>
      <w:r w:rsidRPr="0013653A">
        <w:rPr>
          <w:rFonts w:ascii="Times New Roman" w:eastAsia="Times New Roman" w:hAnsi="Times New Roman" w:cs="Traditional Arabic"/>
          <w:b/>
          <w:bCs/>
          <w:sz w:val="36"/>
          <w:szCs w:val="36"/>
          <w:rtl/>
          <w:lang w:eastAsia="ar-SA"/>
        </w:rPr>
        <w:t>شِعر النساء في الأدب العربي</w:t>
      </w:r>
      <w:r w:rsidRPr="0013653A">
        <w:rPr>
          <w:rFonts w:ascii="Times New Roman" w:eastAsia="Times New Roman" w:hAnsi="Times New Roman" w:cs="Traditional Arabic" w:hint="cs"/>
          <w:b/>
          <w:bCs/>
          <w:sz w:val="36"/>
          <w:szCs w:val="36"/>
          <w:rtl/>
          <w:lang w:eastAsia="ar-SA"/>
        </w:rPr>
        <w:t>،</w:t>
      </w:r>
      <w:r w:rsidRPr="0013653A">
        <w:rPr>
          <w:rFonts w:ascii="Times New Roman" w:eastAsia="Times New Roman" w:hAnsi="Times New Roman" w:cs="Traditional Arabic"/>
          <w:b/>
          <w:bCs/>
          <w:sz w:val="36"/>
          <w:szCs w:val="36"/>
          <w:rtl/>
          <w:lang w:eastAsia="ar-SA"/>
        </w:rPr>
        <w:t xml:space="preserve"> </w:t>
      </w:r>
    </w:p>
    <w:p w14:paraId="5342439C" w14:textId="77777777" w:rsidR="00CC7583" w:rsidRPr="009B59B1"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w:t>
      </w:r>
      <w:r w:rsidRPr="009B59B1">
        <w:rPr>
          <w:rFonts w:ascii="Times New Roman" w:eastAsia="Times New Roman" w:hAnsi="Times New Roman" w:cs="Traditional Arabic"/>
          <w:sz w:val="36"/>
          <w:szCs w:val="36"/>
          <w:rtl/>
          <w:lang w:eastAsia="ar-SA"/>
        </w:rPr>
        <w:t>لشيخ محمد كامل إمام الفل</w:t>
      </w:r>
      <w:r>
        <w:rPr>
          <w:rFonts w:ascii="Times New Roman" w:eastAsia="Times New Roman" w:hAnsi="Times New Roman" w:cs="Traditional Arabic" w:hint="cs"/>
          <w:sz w:val="36"/>
          <w:szCs w:val="36"/>
          <w:rtl/>
          <w:lang w:eastAsia="ar-SA"/>
        </w:rPr>
        <w:t>ّ</w:t>
      </w:r>
      <w:r w:rsidRPr="009B59B1">
        <w:rPr>
          <w:rFonts w:ascii="Times New Roman" w:eastAsia="Times New Roman" w:hAnsi="Times New Roman" w:cs="Traditional Arabic"/>
          <w:sz w:val="36"/>
          <w:szCs w:val="36"/>
          <w:rtl/>
          <w:lang w:eastAsia="ar-SA"/>
        </w:rPr>
        <w:t>اح</w:t>
      </w:r>
      <w:r>
        <w:rPr>
          <w:rFonts w:ascii="Times New Roman" w:eastAsia="Times New Roman" w:hAnsi="Times New Roman" w:cs="Traditional Arabic" w:hint="cs"/>
          <w:sz w:val="36"/>
          <w:szCs w:val="36"/>
          <w:rtl/>
          <w:lang w:eastAsia="ar-SA"/>
        </w:rPr>
        <w:t>،</w:t>
      </w:r>
      <w:r w:rsidRPr="009B59B1">
        <w:rPr>
          <w:rFonts w:ascii="Times New Roman" w:eastAsia="Times New Roman" w:hAnsi="Times New Roman" w:cs="Traditional Arabic"/>
          <w:sz w:val="36"/>
          <w:szCs w:val="36"/>
          <w:rtl/>
          <w:lang w:eastAsia="ar-SA"/>
        </w:rPr>
        <w:t xml:space="preserve"> من علماء الأزهر الشريف</w:t>
      </w:r>
      <w:r>
        <w:rPr>
          <w:rFonts w:ascii="Times New Roman" w:eastAsia="Times New Roman" w:hAnsi="Times New Roman" w:cs="Traditional Arabic" w:hint="cs"/>
          <w:sz w:val="36"/>
          <w:szCs w:val="36"/>
          <w:rtl/>
          <w:lang w:eastAsia="ar-SA"/>
        </w:rPr>
        <w:t>، أصله رسالة دكتوراه قدمت عام 1342 هـ.</w:t>
      </w:r>
    </w:p>
    <w:p w14:paraId="3028939C" w14:textId="77777777" w:rsidR="00CC7583" w:rsidRPr="009B59B1"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تكلم فيه</w:t>
      </w:r>
      <w:r w:rsidRPr="009B59B1">
        <w:rPr>
          <w:rFonts w:ascii="Times New Roman" w:eastAsia="Times New Roman" w:hAnsi="Times New Roman" w:cs="Traditional Arabic"/>
          <w:sz w:val="36"/>
          <w:szCs w:val="36"/>
          <w:rtl/>
          <w:lang w:eastAsia="ar-SA"/>
        </w:rPr>
        <w:t xml:space="preserve"> على طفولة الشِّعر عند النساء، وبيان الأسباب التي قلَّلت المرويَّ من شِعر</w:t>
      </w:r>
      <w:r>
        <w:rPr>
          <w:rFonts w:ascii="Times New Roman" w:eastAsia="Times New Roman" w:hAnsi="Times New Roman" w:cs="Traditional Arabic" w:hint="cs"/>
          <w:sz w:val="36"/>
          <w:szCs w:val="36"/>
          <w:rtl/>
          <w:lang w:eastAsia="ar-SA"/>
        </w:rPr>
        <w:t>هنّ</w:t>
      </w:r>
      <w:r w:rsidRPr="009B59B1">
        <w:rPr>
          <w:rFonts w:ascii="Times New Roman" w:eastAsia="Times New Roman" w:hAnsi="Times New Roman" w:cs="Traditional Arabic"/>
          <w:sz w:val="36"/>
          <w:szCs w:val="36"/>
          <w:rtl/>
          <w:lang w:eastAsia="ar-SA"/>
        </w:rPr>
        <w:t xml:space="preserve">، وبيان مصادر الشِّعر النسائي ونقدها، وإثبات أنَّ للمرأةِ مذهبًا في الرثاء يُغايِر مذهبَ الرجال، وبيان الأسباب التي جعلت الشاعرة الجاهلية لا </w:t>
      </w:r>
      <w:proofErr w:type="gramStart"/>
      <w:r w:rsidRPr="009B59B1">
        <w:rPr>
          <w:rFonts w:ascii="Times New Roman" w:eastAsia="Times New Roman" w:hAnsi="Times New Roman" w:cs="Traditional Arabic"/>
          <w:sz w:val="36"/>
          <w:szCs w:val="36"/>
          <w:rtl/>
          <w:lang w:eastAsia="ar-SA"/>
        </w:rPr>
        <w:t>تتغزل</w:t>
      </w:r>
      <w:proofErr w:type="gramEnd"/>
      <w:r w:rsidRPr="009B59B1">
        <w:rPr>
          <w:rFonts w:ascii="Times New Roman" w:eastAsia="Times New Roman" w:hAnsi="Times New Roman" w:cs="Traditional Arabic"/>
          <w:sz w:val="36"/>
          <w:szCs w:val="36"/>
          <w:rtl/>
          <w:lang w:eastAsia="ar-SA"/>
        </w:rPr>
        <w:t xml:space="preserve"> ولا تمدح ولا تهجو ولا تجعل الفخر غرضًا مستقلًّا.</w:t>
      </w:r>
    </w:p>
    <w:p w14:paraId="1FB39CA5"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وتضمن</w:t>
      </w:r>
      <w:r w:rsidRPr="009B59B1">
        <w:rPr>
          <w:rFonts w:ascii="Times New Roman" w:eastAsia="Times New Roman" w:hAnsi="Times New Roman" w:cs="Traditional Arabic"/>
          <w:sz w:val="36"/>
          <w:szCs w:val="36"/>
          <w:rtl/>
          <w:lang w:eastAsia="ar-SA"/>
        </w:rPr>
        <w:t xml:space="preserve"> شِعر النساء في العصر الجاهلي، وصدر الإسلام، والعصر العباسي، والعصر الأندلسي، والعصر التركي، والعصر الحديث.</w:t>
      </w:r>
    </w:p>
    <w:p w14:paraId="488D18AB"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67F830D6" w14:textId="77777777" w:rsidR="00CC7583" w:rsidRPr="00A9390B" w:rsidRDefault="00CC7583" w:rsidP="00CC7583">
      <w:pPr>
        <w:ind w:left="0" w:firstLine="0"/>
        <w:jc w:val="both"/>
        <w:rPr>
          <w:rFonts w:ascii="Times New Roman" w:eastAsia="Times New Roman" w:hAnsi="Times New Roman" w:cs="Traditional Arabic"/>
          <w:b/>
          <w:bCs/>
          <w:kern w:val="2"/>
          <w:sz w:val="36"/>
          <w:szCs w:val="36"/>
          <w:rtl/>
          <w:lang w:eastAsia="ar-SA"/>
        </w:rPr>
      </w:pPr>
      <w:r w:rsidRPr="00A9390B">
        <w:rPr>
          <w:rFonts w:ascii="Times New Roman" w:eastAsia="Times New Roman" w:hAnsi="Times New Roman" w:cs="Traditional Arabic" w:hint="cs"/>
          <w:b/>
          <w:bCs/>
          <w:kern w:val="2"/>
          <w:sz w:val="36"/>
          <w:szCs w:val="36"/>
          <w:rtl/>
          <w:lang w:eastAsia="ar-SA"/>
        </w:rPr>
        <w:t xml:space="preserve">شفاء الصدور الحرجة بشرح القصيدة المنفرجة، </w:t>
      </w:r>
    </w:p>
    <w:p w14:paraId="37765DFB" w14:textId="77777777" w:rsidR="00CC7583" w:rsidRPr="000F53A9" w:rsidRDefault="00CC7583" w:rsidP="00CC7583">
      <w:pPr>
        <w:ind w:left="0" w:firstLine="0"/>
        <w:jc w:val="both"/>
        <w:rPr>
          <w:rFonts w:ascii="Times New Roman" w:eastAsia="Times New Roman" w:hAnsi="Times New Roman" w:cs="Traditional Arabic"/>
          <w:kern w:val="2"/>
          <w:sz w:val="36"/>
          <w:szCs w:val="36"/>
          <w:lang w:eastAsia="ar-SA"/>
        </w:rPr>
      </w:pPr>
      <w:r>
        <w:rPr>
          <w:rFonts w:ascii="Times New Roman" w:eastAsia="Times New Roman" w:hAnsi="Times New Roman" w:cs="Traditional Arabic" w:hint="cs"/>
          <w:kern w:val="2"/>
          <w:sz w:val="36"/>
          <w:szCs w:val="36"/>
          <w:rtl/>
          <w:lang w:eastAsia="ar-SA"/>
        </w:rPr>
        <w:t xml:space="preserve">لمفتي مصر الشيخ حسنين محمد مخلوف (ت 1410 هـ)، </w:t>
      </w:r>
      <w:r w:rsidRPr="000F53A9">
        <w:rPr>
          <w:rFonts w:ascii="Times New Roman" w:eastAsia="Times New Roman" w:hAnsi="Times New Roman" w:cs="Traditional Arabic" w:hint="cs"/>
          <w:kern w:val="2"/>
          <w:sz w:val="36"/>
          <w:szCs w:val="36"/>
          <w:rtl/>
          <w:lang w:eastAsia="ar-SA"/>
        </w:rPr>
        <w:t xml:space="preserve">اعتنى به سلمان </w:t>
      </w:r>
      <w:proofErr w:type="gramStart"/>
      <w:r w:rsidRPr="000F53A9">
        <w:rPr>
          <w:rFonts w:ascii="Times New Roman" w:eastAsia="Times New Roman" w:hAnsi="Times New Roman" w:cs="Traditional Arabic" w:hint="cs"/>
          <w:kern w:val="2"/>
          <w:sz w:val="36"/>
          <w:szCs w:val="36"/>
          <w:rtl/>
          <w:lang w:eastAsia="ar-SA"/>
        </w:rPr>
        <w:t>عبدالفتاح</w:t>
      </w:r>
      <w:proofErr w:type="gramEnd"/>
      <w:r w:rsidRPr="000F53A9">
        <w:rPr>
          <w:rFonts w:ascii="Times New Roman" w:eastAsia="Times New Roman" w:hAnsi="Times New Roman" w:cs="Traditional Arabic" w:hint="cs"/>
          <w:kern w:val="2"/>
          <w:sz w:val="36"/>
          <w:szCs w:val="36"/>
          <w:rtl/>
          <w:lang w:eastAsia="ar-SA"/>
        </w:rPr>
        <w:t xml:space="preserve"> أبو غدة</w:t>
      </w:r>
      <w:r>
        <w:rPr>
          <w:rFonts w:ascii="Times New Roman" w:eastAsia="Times New Roman" w:hAnsi="Times New Roman" w:cs="Traditional Arabic" w:hint="cs"/>
          <w:kern w:val="2"/>
          <w:sz w:val="36"/>
          <w:szCs w:val="36"/>
          <w:rtl/>
          <w:lang w:eastAsia="ar-SA"/>
        </w:rPr>
        <w:t>،</w:t>
      </w:r>
      <w:r w:rsidRPr="000F53A9">
        <w:rPr>
          <w:rFonts w:ascii="Times New Roman" w:eastAsia="Times New Roman" w:hAnsi="Times New Roman" w:cs="Traditional Arabic" w:hint="cs"/>
          <w:kern w:val="2"/>
          <w:sz w:val="36"/>
          <w:szCs w:val="36"/>
          <w:rtl/>
          <w:lang w:eastAsia="ar-SA"/>
        </w:rPr>
        <w:t xml:space="preserve"> بيروت، 136 ص.</w:t>
      </w:r>
    </w:p>
    <w:p w14:paraId="530030A9" w14:textId="77777777" w:rsidR="00CC7583" w:rsidRPr="000F53A9" w:rsidRDefault="00CC7583" w:rsidP="00CC7583">
      <w:pPr>
        <w:ind w:left="0" w:firstLine="0"/>
        <w:jc w:val="both"/>
        <w:rPr>
          <w:rFonts w:ascii="Times New Roman" w:eastAsia="Times New Roman" w:hAnsi="Times New Roman" w:cs="Traditional Arabic"/>
          <w:kern w:val="2"/>
          <w:sz w:val="36"/>
          <w:szCs w:val="36"/>
          <w:lang w:eastAsia="ar-SA"/>
        </w:rPr>
      </w:pPr>
      <w:r>
        <w:rPr>
          <w:rFonts w:ascii="Times New Roman" w:eastAsia="Times New Roman" w:hAnsi="Times New Roman" w:cs="Traditional Arabic" w:hint="cs"/>
          <w:kern w:val="2"/>
          <w:sz w:val="36"/>
          <w:szCs w:val="36"/>
          <w:rtl/>
          <w:lang w:eastAsia="ar-SA"/>
        </w:rPr>
        <w:lastRenderedPageBreak/>
        <w:t xml:space="preserve">ومعه محاضرة: أثر العمل الصالح في انفراج الشدائد، للشيخ </w:t>
      </w:r>
      <w:proofErr w:type="gramStart"/>
      <w:r>
        <w:rPr>
          <w:rFonts w:ascii="Times New Roman" w:eastAsia="Times New Roman" w:hAnsi="Times New Roman" w:cs="Traditional Arabic" w:hint="cs"/>
          <w:kern w:val="2"/>
          <w:sz w:val="36"/>
          <w:szCs w:val="36"/>
          <w:rtl/>
          <w:lang w:eastAsia="ar-SA"/>
        </w:rPr>
        <w:t>عبدالفتاح</w:t>
      </w:r>
      <w:proofErr w:type="gramEnd"/>
      <w:r>
        <w:rPr>
          <w:rFonts w:ascii="Times New Roman" w:eastAsia="Times New Roman" w:hAnsi="Times New Roman" w:cs="Traditional Arabic" w:hint="cs"/>
          <w:kern w:val="2"/>
          <w:sz w:val="36"/>
          <w:szCs w:val="36"/>
          <w:rtl/>
          <w:lang w:eastAsia="ar-SA"/>
        </w:rPr>
        <w:t xml:space="preserve"> أبو غدة رحمه الله.</w:t>
      </w:r>
    </w:p>
    <w:p w14:paraId="4957B25D" w14:textId="77777777" w:rsidR="00CC7583" w:rsidRPr="000F53A9" w:rsidRDefault="00CC7583" w:rsidP="00CC7583">
      <w:pPr>
        <w:ind w:left="0" w:firstLine="0"/>
        <w:jc w:val="both"/>
        <w:rPr>
          <w:rFonts w:ascii="Times New Roman" w:eastAsia="Times New Roman" w:hAnsi="Times New Roman" w:cs="Traditional Arabic"/>
          <w:kern w:val="2"/>
          <w:sz w:val="36"/>
          <w:szCs w:val="36"/>
          <w:rtl/>
          <w:lang w:eastAsia="ar-SA"/>
        </w:rPr>
      </w:pPr>
      <w:r w:rsidRPr="000F53A9">
        <w:rPr>
          <w:rFonts w:ascii="Times New Roman" w:eastAsia="Times New Roman" w:hAnsi="Times New Roman" w:cs="Traditional Arabic" w:hint="cs"/>
          <w:kern w:val="2"/>
          <w:sz w:val="36"/>
          <w:szCs w:val="36"/>
          <w:rtl/>
          <w:lang w:eastAsia="ar-SA"/>
        </w:rPr>
        <w:t>والقصيدة المنفرجة لمؤلفها يوسف بن محمد بن النحوي (ت 513 هـ) يقال لها "أم الفر</w:t>
      </w:r>
      <w:r>
        <w:rPr>
          <w:rFonts w:ascii="Times New Roman" w:eastAsia="Times New Roman" w:hAnsi="Times New Roman" w:cs="Traditional Arabic" w:hint="cs"/>
          <w:kern w:val="2"/>
          <w:sz w:val="36"/>
          <w:szCs w:val="36"/>
          <w:rtl/>
          <w:lang w:eastAsia="ar-SA"/>
        </w:rPr>
        <w:t>َ</w:t>
      </w:r>
      <w:r w:rsidRPr="000F53A9">
        <w:rPr>
          <w:rFonts w:ascii="Times New Roman" w:eastAsia="Times New Roman" w:hAnsi="Times New Roman" w:cs="Traditional Arabic" w:hint="cs"/>
          <w:kern w:val="2"/>
          <w:sz w:val="36"/>
          <w:szCs w:val="36"/>
          <w:rtl/>
          <w:lang w:eastAsia="ar-SA"/>
        </w:rPr>
        <w:t>ج"، وسماها مؤلفها "تيسير الأرب وتفريج الكرب".</w:t>
      </w:r>
    </w:p>
    <w:p w14:paraId="44627400" w14:textId="77777777" w:rsidR="00CC7583" w:rsidRDefault="00CC7583" w:rsidP="00CC7583">
      <w:pPr>
        <w:ind w:left="0" w:firstLine="0"/>
        <w:jc w:val="both"/>
        <w:rPr>
          <w:rFonts w:ascii="Times New Roman" w:eastAsia="Times New Roman" w:hAnsi="Times New Roman" w:cs="Traditional Arabic"/>
          <w:kern w:val="2"/>
          <w:sz w:val="36"/>
          <w:szCs w:val="36"/>
          <w:rtl/>
          <w:lang w:eastAsia="ar-SA"/>
        </w:rPr>
      </w:pPr>
    </w:p>
    <w:p w14:paraId="1008F227"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sidRPr="00CE1D3C">
        <w:rPr>
          <w:rFonts w:ascii="Times New Roman" w:eastAsia="Times New Roman" w:hAnsi="Times New Roman" w:cs="Traditional Arabic" w:hint="cs"/>
          <w:b/>
          <w:bCs/>
          <w:sz w:val="36"/>
          <w:szCs w:val="36"/>
          <w:rtl/>
          <w:lang w:eastAsia="ar-SA"/>
        </w:rPr>
        <w:t>طالع</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السعد</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الرفيع</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في</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شرح</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نور</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البديع</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على</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نظم</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البديع</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المتضمن</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لمدح</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الحبيب</w:t>
      </w:r>
      <w:r w:rsidRPr="00CE1D3C">
        <w:rPr>
          <w:rFonts w:ascii="Times New Roman" w:eastAsia="Times New Roman" w:hAnsi="Times New Roman" w:cs="Traditional Arabic"/>
          <w:b/>
          <w:bCs/>
          <w:sz w:val="36"/>
          <w:szCs w:val="36"/>
          <w:rtl/>
          <w:lang w:eastAsia="ar-SA"/>
        </w:rPr>
        <w:t xml:space="preserve"> </w:t>
      </w:r>
      <w:r w:rsidRPr="00CE1D3C">
        <w:rPr>
          <w:rFonts w:ascii="Times New Roman" w:eastAsia="Times New Roman" w:hAnsi="Times New Roman" w:cs="Traditional Arabic" w:hint="cs"/>
          <w:b/>
          <w:bCs/>
          <w:sz w:val="36"/>
          <w:szCs w:val="36"/>
          <w:rtl/>
          <w:lang w:eastAsia="ar-SA"/>
        </w:rPr>
        <w:t>الشفيع ﷺ</w:t>
      </w:r>
      <w:r>
        <w:rPr>
          <w:rFonts w:ascii="Times New Roman" w:eastAsia="Times New Roman" w:hAnsi="Times New Roman" w:cs="Traditional Arabic" w:hint="cs"/>
          <w:b/>
          <w:bCs/>
          <w:sz w:val="36"/>
          <w:szCs w:val="36"/>
          <w:rtl/>
          <w:lang w:eastAsia="ar-SA"/>
        </w:rPr>
        <w:t>،</w:t>
      </w:r>
      <w:r w:rsidRPr="00CE1D3C">
        <w:rPr>
          <w:rFonts w:ascii="Times New Roman" w:eastAsia="Times New Roman" w:hAnsi="Times New Roman" w:cs="Traditional Arabic" w:hint="cs"/>
          <w:b/>
          <w:bCs/>
          <w:sz w:val="36"/>
          <w:szCs w:val="36"/>
          <w:rtl/>
          <w:lang w:eastAsia="ar-SA"/>
        </w:rPr>
        <w:t xml:space="preserve"> </w:t>
      </w:r>
    </w:p>
    <w:p w14:paraId="423E86F4"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F43D0A">
        <w:rPr>
          <w:rFonts w:ascii="Times New Roman" w:eastAsia="Times New Roman" w:hAnsi="Times New Roman" w:cs="Traditional Arabic" w:hint="cs"/>
          <w:sz w:val="36"/>
          <w:szCs w:val="36"/>
          <w:rtl/>
          <w:lang w:eastAsia="ar-SA"/>
        </w:rPr>
        <w:t>لمؤلفه</w:t>
      </w:r>
      <w:r>
        <w:rPr>
          <w:rFonts w:ascii="Times New Roman" w:eastAsia="Times New Roman" w:hAnsi="Times New Roman" w:cs="Traditional Arabic" w:hint="cs"/>
          <w:b/>
          <w:bCs/>
          <w:sz w:val="36"/>
          <w:szCs w:val="36"/>
          <w:rtl/>
          <w:lang w:eastAsia="ar-SA"/>
        </w:rPr>
        <w:t xml:space="preserve"> </w:t>
      </w:r>
      <w:proofErr w:type="gramStart"/>
      <w:r w:rsidRPr="00CE1D3C">
        <w:rPr>
          <w:rFonts w:ascii="Times New Roman" w:eastAsia="Times New Roman" w:hAnsi="Times New Roman" w:cs="Traditional Arabic" w:hint="cs"/>
          <w:sz w:val="36"/>
          <w:szCs w:val="36"/>
          <w:rtl/>
          <w:lang w:eastAsia="ar-SA"/>
        </w:rPr>
        <w:t>عبدالحميد</w:t>
      </w:r>
      <w:proofErr w:type="gramEnd"/>
      <w:r w:rsidRPr="00CE1D3C">
        <w:rPr>
          <w:rFonts w:ascii="Times New Roman" w:eastAsia="Times New Roman" w:hAnsi="Times New Roman" w:cs="Traditional Arabic"/>
          <w:sz w:val="36"/>
          <w:szCs w:val="36"/>
          <w:rtl/>
          <w:lang w:eastAsia="ar-SA"/>
        </w:rPr>
        <w:t xml:space="preserve"> </w:t>
      </w:r>
      <w:r w:rsidRPr="00CE1D3C">
        <w:rPr>
          <w:rFonts w:ascii="Times New Roman" w:eastAsia="Times New Roman" w:hAnsi="Times New Roman" w:cs="Traditional Arabic" w:hint="cs"/>
          <w:sz w:val="36"/>
          <w:szCs w:val="36"/>
          <w:rtl/>
          <w:lang w:eastAsia="ar-SA"/>
        </w:rPr>
        <w:t>بن</w:t>
      </w:r>
      <w:r w:rsidRPr="00CE1D3C">
        <w:rPr>
          <w:rFonts w:ascii="Times New Roman" w:eastAsia="Times New Roman" w:hAnsi="Times New Roman" w:cs="Traditional Arabic"/>
          <w:sz w:val="36"/>
          <w:szCs w:val="36"/>
          <w:rtl/>
          <w:lang w:eastAsia="ar-SA"/>
        </w:rPr>
        <w:t xml:space="preserve"> </w:t>
      </w:r>
      <w:r w:rsidRPr="00CE1D3C">
        <w:rPr>
          <w:rFonts w:ascii="Times New Roman" w:eastAsia="Times New Roman" w:hAnsi="Times New Roman" w:cs="Traditional Arabic" w:hint="cs"/>
          <w:sz w:val="36"/>
          <w:szCs w:val="36"/>
          <w:rtl/>
          <w:lang w:eastAsia="ar-SA"/>
        </w:rPr>
        <w:t>محمد</w:t>
      </w:r>
      <w:r w:rsidRPr="00CE1D3C">
        <w:rPr>
          <w:rFonts w:ascii="Times New Roman" w:eastAsia="Times New Roman" w:hAnsi="Times New Roman" w:cs="Traditional Arabic"/>
          <w:sz w:val="36"/>
          <w:szCs w:val="36"/>
          <w:rtl/>
          <w:lang w:eastAsia="ar-SA"/>
        </w:rPr>
        <w:t xml:space="preserve"> </w:t>
      </w:r>
      <w:r w:rsidRPr="00CE1D3C">
        <w:rPr>
          <w:rFonts w:ascii="Times New Roman" w:eastAsia="Times New Roman" w:hAnsi="Times New Roman" w:cs="Traditional Arabic" w:hint="cs"/>
          <w:sz w:val="36"/>
          <w:szCs w:val="36"/>
          <w:rtl/>
          <w:lang w:eastAsia="ar-SA"/>
        </w:rPr>
        <w:t>علي</w:t>
      </w:r>
      <w:r w:rsidRPr="00CE1D3C">
        <w:rPr>
          <w:rFonts w:ascii="Times New Roman" w:eastAsia="Times New Roman" w:hAnsi="Times New Roman" w:cs="Traditional Arabic"/>
          <w:sz w:val="36"/>
          <w:szCs w:val="36"/>
          <w:rtl/>
          <w:lang w:eastAsia="ar-SA"/>
        </w:rPr>
        <w:t xml:space="preserve"> </w:t>
      </w:r>
      <w:r w:rsidRPr="00CE1D3C">
        <w:rPr>
          <w:rFonts w:ascii="Times New Roman" w:eastAsia="Times New Roman" w:hAnsi="Times New Roman" w:cs="Traditional Arabic" w:hint="cs"/>
          <w:sz w:val="36"/>
          <w:szCs w:val="36"/>
          <w:rtl/>
          <w:lang w:eastAsia="ar-SA"/>
        </w:rPr>
        <w:t xml:space="preserve">قُدْس </w:t>
      </w:r>
      <w:r w:rsidRPr="00CE1D3C">
        <w:rPr>
          <w:rFonts w:ascii="Times New Roman" w:eastAsia="Times New Roman" w:hAnsi="Times New Roman" w:cs="Traditional Arabic"/>
          <w:sz w:val="36"/>
          <w:szCs w:val="36"/>
          <w:rtl/>
          <w:lang w:eastAsia="ar-SA"/>
        </w:rPr>
        <w:t>(</w:t>
      </w:r>
      <w:r w:rsidRPr="00CE1D3C">
        <w:rPr>
          <w:rFonts w:ascii="Times New Roman" w:eastAsia="Times New Roman" w:hAnsi="Times New Roman" w:cs="Traditional Arabic" w:hint="cs"/>
          <w:sz w:val="36"/>
          <w:szCs w:val="36"/>
          <w:rtl/>
          <w:lang w:eastAsia="ar-SA"/>
        </w:rPr>
        <w:t>ت</w:t>
      </w:r>
      <w:r w:rsidRPr="00CE1D3C">
        <w:rPr>
          <w:rFonts w:ascii="Times New Roman" w:eastAsia="Times New Roman" w:hAnsi="Times New Roman" w:cs="Traditional Arabic"/>
          <w:sz w:val="36"/>
          <w:szCs w:val="36"/>
          <w:rtl/>
          <w:lang w:eastAsia="ar-SA"/>
        </w:rPr>
        <w:t xml:space="preserve"> 1335 </w:t>
      </w:r>
      <w:r w:rsidRPr="00CE1D3C">
        <w:rPr>
          <w:rFonts w:ascii="Times New Roman" w:eastAsia="Times New Roman" w:hAnsi="Times New Roman" w:cs="Traditional Arabic" w:hint="cs"/>
          <w:sz w:val="36"/>
          <w:szCs w:val="36"/>
          <w:rtl/>
          <w:lang w:eastAsia="ar-SA"/>
        </w:rPr>
        <w:t>هـ</w:t>
      </w:r>
      <w:r w:rsidRPr="00CE1D3C">
        <w:rPr>
          <w:rFonts w:ascii="Times New Roman" w:eastAsia="Times New Roman" w:hAnsi="Times New Roman" w:cs="Traditional Arabic"/>
          <w:sz w:val="36"/>
          <w:szCs w:val="36"/>
          <w:rtl/>
          <w:lang w:eastAsia="ar-SA"/>
        </w:rPr>
        <w:t>)</w:t>
      </w:r>
      <w:r w:rsidRPr="00CE1D3C">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أديب وكاتب إسلامي مصنف،</w:t>
      </w:r>
      <w:r w:rsidRPr="0078429F">
        <w:rPr>
          <w:rFonts w:ascii="Times New Roman" w:eastAsia="Times New Roman" w:hAnsi="Times New Roman" w:cs="Traditional Arabic" w:hint="cs"/>
          <w:sz w:val="36"/>
          <w:szCs w:val="36"/>
          <w:rtl/>
          <w:lang w:eastAsia="ar-SA"/>
        </w:rPr>
        <w:t xml:space="preserve"> كان مدرِّسًا </w:t>
      </w:r>
      <w:r>
        <w:rPr>
          <w:rFonts w:ascii="Times New Roman" w:eastAsia="Times New Roman" w:hAnsi="Times New Roman" w:cs="Traditional Arabic" w:hint="cs"/>
          <w:sz w:val="36"/>
          <w:szCs w:val="36"/>
          <w:rtl/>
          <w:lang w:eastAsia="ar-SA"/>
        </w:rPr>
        <w:t>في ا</w:t>
      </w:r>
      <w:r w:rsidRPr="0078429F">
        <w:rPr>
          <w:rFonts w:ascii="Times New Roman" w:eastAsia="Times New Roman" w:hAnsi="Times New Roman" w:cs="Traditional Arabic" w:hint="cs"/>
          <w:sz w:val="36"/>
          <w:szCs w:val="36"/>
          <w:rtl/>
          <w:lang w:eastAsia="ar-SA"/>
        </w:rPr>
        <w:t>لحرم المكي</w:t>
      </w:r>
      <w:r>
        <w:rPr>
          <w:rFonts w:ascii="Times New Roman" w:eastAsia="Times New Roman" w:hAnsi="Times New Roman" w:cs="Traditional Arabic" w:hint="cs"/>
          <w:sz w:val="36"/>
          <w:szCs w:val="36"/>
          <w:rtl/>
          <w:lang w:eastAsia="ar-SA"/>
        </w:rPr>
        <w:t>.</w:t>
      </w:r>
      <w:r w:rsidRPr="00CE1D3C">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له عناية بالفقه، وثبت مطبوع.</w:t>
      </w:r>
    </w:p>
    <w:p w14:paraId="73CC0EBC" w14:textId="77777777" w:rsidR="00CC7583" w:rsidRPr="00CE1D3C"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كتابه باعتناء</w:t>
      </w:r>
      <w:r w:rsidRPr="00CE1D3C">
        <w:rPr>
          <w:rFonts w:ascii="Times New Roman" w:eastAsia="Times New Roman" w:hAnsi="Times New Roman" w:cs="Traditional Arabic" w:hint="cs"/>
          <w:sz w:val="36"/>
          <w:szCs w:val="36"/>
          <w:rtl/>
          <w:lang w:eastAsia="ar-SA"/>
        </w:rPr>
        <w:t xml:space="preserve"> </w:t>
      </w:r>
      <w:proofErr w:type="gramStart"/>
      <w:r w:rsidRPr="00CE1D3C">
        <w:rPr>
          <w:rFonts w:ascii="Times New Roman" w:eastAsia="Times New Roman" w:hAnsi="Times New Roman" w:cs="Traditional Arabic" w:hint="cs"/>
          <w:sz w:val="36"/>
          <w:szCs w:val="36"/>
          <w:rtl/>
          <w:lang w:eastAsia="ar-SA"/>
        </w:rPr>
        <w:t>عبدالقادر</w:t>
      </w:r>
      <w:proofErr w:type="gramEnd"/>
      <w:r w:rsidRPr="00CE1D3C">
        <w:rPr>
          <w:rFonts w:ascii="Times New Roman" w:eastAsia="Times New Roman" w:hAnsi="Times New Roman" w:cs="Traditional Arabic" w:hint="cs"/>
          <w:sz w:val="36"/>
          <w:szCs w:val="36"/>
          <w:rtl/>
          <w:lang w:eastAsia="ar-SA"/>
        </w:rPr>
        <w:t xml:space="preserve"> محمد علي</w:t>
      </w:r>
      <w:r>
        <w:rPr>
          <w:rFonts w:ascii="Times New Roman" w:eastAsia="Times New Roman" w:hAnsi="Times New Roman" w:cs="Traditional Arabic" w:hint="cs"/>
          <w:sz w:val="36"/>
          <w:szCs w:val="36"/>
          <w:rtl/>
          <w:lang w:eastAsia="ar-SA"/>
        </w:rPr>
        <w:t>،</w:t>
      </w:r>
      <w:r w:rsidRPr="00CE1D3C">
        <w:rPr>
          <w:rFonts w:ascii="Times New Roman" w:eastAsia="Times New Roman" w:hAnsi="Times New Roman" w:cs="Traditional Arabic" w:hint="cs"/>
          <w:sz w:val="36"/>
          <w:szCs w:val="36"/>
          <w:rtl/>
          <w:lang w:eastAsia="ar-SA"/>
        </w:rPr>
        <w:t xml:space="preserve"> </w:t>
      </w:r>
      <w:r w:rsidRPr="00CE1D3C">
        <w:rPr>
          <w:rFonts w:ascii="Aptos" w:eastAsia="Aptos" w:hAnsi="Aptos" w:cs="Traditional Arabic" w:hint="cs"/>
          <w:sz w:val="36"/>
          <w:szCs w:val="36"/>
          <w:rtl/>
        </w:rPr>
        <w:t>بيروت، 384 ص.</w:t>
      </w:r>
    </w:p>
    <w:p w14:paraId="765E492A" w14:textId="77777777" w:rsidR="00CC7583" w:rsidRDefault="00CC7583" w:rsidP="00CC7583">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وهو </w:t>
      </w:r>
      <w:r w:rsidRPr="002F57E1">
        <w:rPr>
          <w:rFonts w:ascii="Times New Roman" w:eastAsia="Times New Roman" w:hAnsi="Times New Roman" w:cs="Traditional Arabic"/>
          <w:kern w:val="2"/>
          <w:sz w:val="36"/>
          <w:szCs w:val="36"/>
          <w:rtl/>
          <w:lang w:eastAsia="ar-SA"/>
        </w:rPr>
        <w:t>شرح على قصيدة وضعت على أبواب علم البديع</w:t>
      </w:r>
      <w:r>
        <w:rPr>
          <w:rFonts w:ascii="Times New Roman" w:eastAsia="Times New Roman" w:hAnsi="Times New Roman" w:cs="Traditional Arabic" w:hint="cs"/>
          <w:kern w:val="2"/>
          <w:sz w:val="36"/>
          <w:szCs w:val="36"/>
          <w:rtl/>
          <w:lang w:eastAsia="ar-SA"/>
        </w:rPr>
        <w:t>،</w:t>
      </w:r>
      <w:r w:rsidRPr="002F57E1">
        <w:rPr>
          <w:rFonts w:ascii="Times New Roman" w:eastAsia="Times New Roman" w:hAnsi="Times New Roman" w:cs="Traditional Arabic"/>
          <w:kern w:val="2"/>
          <w:sz w:val="36"/>
          <w:szCs w:val="36"/>
          <w:rtl/>
          <w:lang w:eastAsia="ar-SA"/>
        </w:rPr>
        <w:t xml:space="preserve"> وتضمنت مدح النبي </w:t>
      </w:r>
      <w:r>
        <w:rPr>
          <w:rFonts w:ascii="Times New Roman" w:eastAsia="Times New Roman" w:hAnsi="Times New Roman" w:cs="Traditional Arabic" w:hint="cs"/>
          <w:kern w:val="2"/>
          <w:sz w:val="36"/>
          <w:szCs w:val="36"/>
          <w:rtl/>
          <w:lang w:eastAsia="ar-SA"/>
        </w:rPr>
        <w:t xml:space="preserve">عليه الصلاة والسلام، </w:t>
      </w:r>
      <w:r w:rsidRPr="002F57E1">
        <w:rPr>
          <w:rFonts w:ascii="Times New Roman" w:eastAsia="Times New Roman" w:hAnsi="Times New Roman" w:cs="Traditional Arabic"/>
          <w:kern w:val="2"/>
          <w:sz w:val="36"/>
          <w:szCs w:val="36"/>
          <w:rtl/>
          <w:lang w:eastAsia="ar-SA"/>
        </w:rPr>
        <w:t>وأهل</w:t>
      </w:r>
      <w:r>
        <w:rPr>
          <w:rFonts w:ascii="Times New Roman" w:eastAsia="Times New Roman" w:hAnsi="Times New Roman" w:cs="Traditional Arabic" w:hint="cs"/>
          <w:kern w:val="2"/>
          <w:sz w:val="36"/>
          <w:szCs w:val="36"/>
          <w:rtl/>
          <w:lang w:eastAsia="ar-SA"/>
        </w:rPr>
        <w:t>ِ</w:t>
      </w:r>
      <w:r w:rsidRPr="002F57E1">
        <w:rPr>
          <w:rFonts w:ascii="Times New Roman" w:eastAsia="Times New Roman" w:hAnsi="Times New Roman" w:cs="Traditional Arabic"/>
          <w:kern w:val="2"/>
          <w:sz w:val="36"/>
          <w:szCs w:val="36"/>
          <w:rtl/>
          <w:lang w:eastAsia="ar-SA"/>
        </w:rPr>
        <w:t xml:space="preserve"> بيته وأصحابه</w:t>
      </w:r>
      <w:r>
        <w:rPr>
          <w:rFonts w:ascii="Times New Roman" w:eastAsia="Times New Roman" w:hAnsi="Times New Roman" w:cs="Traditional Arabic" w:hint="cs"/>
          <w:kern w:val="2"/>
          <w:sz w:val="36"/>
          <w:szCs w:val="36"/>
          <w:rtl/>
          <w:lang w:eastAsia="ar-SA"/>
        </w:rPr>
        <w:t xml:space="preserve"> رضي الله عنهم،</w:t>
      </w:r>
      <w:r w:rsidRPr="002F57E1">
        <w:rPr>
          <w:rFonts w:ascii="Times New Roman" w:eastAsia="Times New Roman" w:hAnsi="Times New Roman" w:cs="Traditional Arabic"/>
          <w:kern w:val="2"/>
          <w:sz w:val="36"/>
          <w:szCs w:val="36"/>
          <w:rtl/>
          <w:lang w:eastAsia="ar-SA"/>
        </w:rPr>
        <w:t xml:space="preserve"> و</w:t>
      </w:r>
      <w:r>
        <w:rPr>
          <w:rFonts w:ascii="Times New Roman" w:eastAsia="Times New Roman" w:hAnsi="Times New Roman" w:cs="Traditional Arabic" w:hint="cs"/>
          <w:kern w:val="2"/>
          <w:sz w:val="36"/>
          <w:szCs w:val="36"/>
          <w:rtl/>
          <w:lang w:eastAsia="ar-SA"/>
        </w:rPr>
        <w:t>ا</w:t>
      </w:r>
      <w:r w:rsidRPr="002F57E1">
        <w:rPr>
          <w:rFonts w:ascii="Times New Roman" w:eastAsia="Times New Roman" w:hAnsi="Times New Roman" w:cs="Traditional Arabic"/>
          <w:kern w:val="2"/>
          <w:sz w:val="36"/>
          <w:szCs w:val="36"/>
          <w:rtl/>
          <w:lang w:eastAsia="ar-SA"/>
        </w:rPr>
        <w:t>عتمد الشرح على أهم كتب فن علم البديع لبيان معاني ألفاظ القصيدة</w:t>
      </w:r>
      <w:r>
        <w:rPr>
          <w:rFonts w:ascii="Times New Roman" w:eastAsia="Times New Roman" w:hAnsi="Times New Roman" w:cs="Traditional Arabic" w:hint="cs"/>
          <w:kern w:val="2"/>
          <w:sz w:val="36"/>
          <w:szCs w:val="36"/>
          <w:rtl/>
          <w:lang w:eastAsia="ar-SA"/>
        </w:rPr>
        <w:t>،</w:t>
      </w:r>
      <w:r w:rsidRPr="002F57E1">
        <w:rPr>
          <w:rFonts w:ascii="Times New Roman" w:eastAsia="Times New Roman" w:hAnsi="Times New Roman" w:cs="Traditional Arabic"/>
          <w:kern w:val="2"/>
          <w:sz w:val="36"/>
          <w:szCs w:val="36"/>
          <w:rtl/>
          <w:lang w:eastAsia="ar-SA"/>
        </w:rPr>
        <w:t xml:space="preserve"> مثل خزانة الأدب ل</w:t>
      </w:r>
      <w:r>
        <w:rPr>
          <w:rFonts w:ascii="Times New Roman" w:eastAsia="Times New Roman" w:hAnsi="Times New Roman" w:cs="Traditional Arabic" w:hint="cs"/>
          <w:kern w:val="2"/>
          <w:sz w:val="36"/>
          <w:szCs w:val="36"/>
          <w:rtl/>
          <w:lang w:eastAsia="ar-SA"/>
        </w:rPr>
        <w:t>ا</w:t>
      </w:r>
      <w:r w:rsidRPr="002F57E1">
        <w:rPr>
          <w:rFonts w:ascii="Times New Roman" w:eastAsia="Times New Roman" w:hAnsi="Times New Roman" w:cs="Traditional Arabic"/>
          <w:kern w:val="2"/>
          <w:sz w:val="36"/>
          <w:szCs w:val="36"/>
          <w:rtl/>
          <w:lang w:eastAsia="ar-SA"/>
        </w:rPr>
        <w:t>بن حجة الحموي</w:t>
      </w:r>
      <w:r>
        <w:rPr>
          <w:rFonts w:ascii="Times New Roman" w:eastAsia="Times New Roman" w:hAnsi="Times New Roman" w:cs="Traditional Arabic" w:hint="cs"/>
          <w:kern w:val="2"/>
          <w:sz w:val="36"/>
          <w:szCs w:val="36"/>
          <w:rtl/>
          <w:lang w:eastAsia="ar-SA"/>
        </w:rPr>
        <w:t>،</w:t>
      </w:r>
      <w:r w:rsidRPr="002F57E1">
        <w:rPr>
          <w:rFonts w:ascii="Times New Roman" w:eastAsia="Times New Roman" w:hAnsi="Times New Roman" w:cs="Traditional Arabic"/>
          <w:kern w:val="2"/>
          <w:sz w:val="36"/>
          <w:szCs w:val="36"/>
          <w:rtl/>
          <w:lang w:eastAsia="ar-SA"/>
        </w:rPr>
        <w:t xml:space="preserve"> ونفحات الأزهار للنابلسي</w:t>
      </w:r>
      <w:r>
        <w:rPr>
          <w:rFonts w:ascii="Times New Roman" w:eastAsia="Times New Roman" w:hAnsi="Times New Roman" w:cs="Traditional Arabic" w:hint="cs"/>
          <w:kern w:val="2"/>
          <w:sz w:val="36"/>
          <w:szCs w:val="36"/>
          <w:rtl/>
          <w:lang w:eastAsia="ar-SA"/>
        </w:rPr>
        <w:t>..</w:t>
      </w:r>
      <w:r w:rsidRPr="002F57E1">
        <w:rPr>
          <w:rFonts w:ascii="Times New Roman" w:eastAsia="Times New Roman" w:hAnsi="Times New Roman" w:cs="Traditional Arabic"/>
          <w:kern w:val="2"/>
          <w:sz w:val="36"/>
          <w:szCs w:val="36"/>
          <w:rtl/>
          <w:lang w:eastAsia="ar-SA"/>
        </w:rPr>
        <w:t xml:space="preserve"> وغيره</w:t>
      </w:r>
      <w:r>
        <w:rPr>
          <w:rFonts w:ascii="Times New Roman" w:eastAsia="Times New Roman" w:hAnsi="Times New Roman" w:cs="Traditional Arabic" w:hint="cs"/>
          <w:kern w:val="2"/>
          <w:sz w:val="36"/>
          <w:szCs w:val="36"/>
          <w:rtl/>
          <w:lang w:eastAsia="ar-SA"/>
        </w:rPr>
        <w:t>.</w:t>
      </w:r>
    </w:p>
    <w:p w14:paraId="1A29CEAA" w14:textId="77777777" w:rsidR="00CC7583" w:rsidRDefault="00CC7583" w:rsidP="00CC7583">
      <w:pPr>
        <w:ind w:left="0" w:firstLine="0"/>
        <w:jc w:val="both"/>
        <w:rPr>
          <w:rFonts w:ascii="Times New Roman" w:eastAsia="Times New Roman" w:hAnsi="Times New Roman" w:cs="Traditional Arabic"/>
          <w:kern w:val="2"/>
          <w:sz w:val="36"/>
          <w:szCs w:val="36"/>
          <w:rtl/>
          <w:lang w:eastAsia="ar-SA"/>
        </w:rPr>
      </w:pPr>
    </w:p>
    <w:p w14:paraId="50EA13B8"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1D54AB">
        <w:rPr>
          <w:rFonts w:ascii="Times New Roman" w:eastAsia="Times New Roman" w:hAnsi="Times New Roman" w:cs="Traditional Arabic"/>
          <w:b/>
          <w:bCs/>
          <w:caps/>
          <w:sz w:val="36"/>
          <w:szCs w:val="36"/>
          <w:rtl/>
          <w:lang w:eastAsia="ar-SA"/>
        </w:rPr>
        <w:t>الطراز المذهَّب في شرح قصيدة الباز الأشهب</w:t>
      </w:r>
      <w:r>
        <w:rPr>
          <w:rFonts w:ascii="Times New Roman" w:eastAsia="Times New Roman" w:hAnsi="Times New Roman" w:cs="Traditional Arabic" w:hint="cs"/>
          <w:caps/>
          <w:sz w:val="36"/>
          <w:szCs w:val="36"/>
          <w:rtl/>
          <w:lang w:eastAsia="ar-SA"/>
        </w:rPr>
        <w:t>،</w:t>
      </w:r>
      <w:r w:rsidRPr="001D54AB">
        <w:rPr>
          <w:rFonts w:ascii="Times New Roman" w:eastAsia="Times New Roman" w:hAnsi="Times New Roman" w:cs="Traditional Arabic"/>
          <w:caps/>
          <w:sz w:val="36"/>
          <w:szCs w:val="36"/>
          <w:rtl/>
          <w:lang w:eastAsia="ar-SA"/>
        </w:rPr>
        <w:t xml:space="preserve"> </w:t>
      </w:r>
    </w:p>
    <w:p w14:paraId="3F034A04"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لمفتي بغداد العلامة </w:t>
      </w:r>
      <w:r w:rsidRPr="001D54AB">
        <w:rPr>
          <w:rFonts w:ascii="Times New Roman" w:eastAsia="Times New Roman" w:hAnsi="Times New Roman" w:cs="Traditional Arabic"/>
          <w:caps/>
          <w:sz w:val="36"/>
          <w:szCs w:val="36"/>
          <w:rtl/>
          <w:lang w:eastAsia="ar-SA"/>
        </w:rPr>
        <w:t xml:space="preserve">شهاب الدين محمود </w:t>
      </w:r>
      <w:proofErr w:type="spellStart"/>
      <w:r w:rsidRPr="001D54AB">
        <w:rPr>
          <w:rFonts w:ascii="Times New Roman" w:eastAsia="Times New Roman" w:hAnsi="Times New Roman" w:cs="Traditional Arabic"/>
          <w:caps/>
          <w:sz w:val="36"/>
          <w:szCs w:val="36"/>
          <w:rtl/>
          <w:lang w:eastAsia="ar-SA"/>
        </w:rPr>
        <w:t>الآلوسي</w:t>
      </w:r>
      <w:proofErr w:type="spellEnd"/>
      <w:r w:rsidRPr="001D54AB">
        <w:rPr>
          <w:rFonts w:ascii="Times New Roman" w:eastAsia="Times New Roman" w:hAnsi="Times New Roman" w:cs="Traditional Arabic"/>
          <w:caps/>
          <w:sz w:val="36"/>
          <w:szCs w:val="36"/>
          <w:rtl/>
          <w:lang w:eastAsia="ar-SA"/>
        </w:rPr>
        <w:t xml:space="preserve"> (ت 1270 هـ)</w:t>
      </w:r>
      <w:r>
        <w:rPr>
          <w:rFonts w:ascii="Times New Roman" w:eastAsia="Times New Roman" w:hAnsi="Times New Roman" w:cs="Traditional Arabic" w:hint="cs"/>
          <w:caps/>
          <w:sz w:val="36"/>
          <w:szCs w:val="36"/>
          <w:rtl/>
          <w:lang w:eastAsia="ar-SA"/>
        </w:rPr>
        <w:t>.</w:t>
      </w:r>
      <w:r w:rsidRPr="001D54AB">
        <w:rPr>
          <w:rFonts w:ascii="Times New Roman" w:eastAsia="Times New Roman" w:hAnsi="Times New Roman" w:cs="Traditional Arabic"/>
          <w:caps/>
          <w:sz w:val="36"/>
          <w:szCs w:val="36"/>
          <w:rtl/>
          <w:lang w:eastAsia="ar-SA"/>
        </w:rPr>
        <w:t xml:space="preserve"> </w:t>
      </w:r>
    </w:p>
    <w:p w14:paraId="7C3B62ED"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طبع </w:t>
      </w:r>
      <w:r w:rsidRPr="001D54AB">
        <w:rPr>
          <w:rFonts w:ascii="Times New Roman" w:eastAsia="Times New Roman" w:hAnsi="Times New Roman" w:cs="Traditional Arabic"/>
          <w:caps/>
          <w:sz w:val="36"/>
          <w:szCs w:val="36"/>
          <w:rtl/>
          <w:lang w:eastAsia="ar-SA"/>
        </w:rPr>
        <w:t xml:space="preserve">باعتناء </w:t>
      </w:r>
      <w:r>
        <w:rPr>
          <w:rFonts w:ascii="Times New Roman" w:eastAsia="Times New Roman" w:hAnsi="Times New Roman" w:cs="Traditional Arabic" w:hint="cs"/>
          <w:caps/>
          <w:sz w:val="36"/>
          <w:szCs w:val="36"/>
          <w:rtl/>
          <w:lang w:eastAsia="ar-SA"/>
        </w:rPr>
        <w:t xml:space="preserve">الأستاذ </w:t>
      </w:r>
      <w:r w:rsidRPr="001D54AB">
        <w:rPr>
          <w:rFonts w:ascii="Times New Roman" w:eastAsia="Times New Roman" w:hAnsi="Times New Roman" w:cs="Traditional Arabic"/>
          <w:caps/>
          <w:sz w:val="36"/>
          <w:szCs w:val="36"/>
          <w:rtl/>
          <w:lang w:eastAsia="ar-SA"/>
        </w:rPr>
        <w:t>ذاكر الحنفي</w:t>
      </w:r>
      <w:r>
        <w:rPr>
          <w:rFonts w:ascii="Times New Roman" w:eastAsia="Times New Roman" w:hAnsi="Times New Roman" w:cs="Traditional Arabic" w:hint="cs"/>
          <w:caps/>
          <w:sz w:val="36"/>
          <w:szCs w:val="36"/>
          <w:rtl/>
          <w:lang w:eastAsia="ar-SA"/>
        </w:rPr>
        <w:t>، ونشر في</w:t>
      </w:r>
      <w:r w:rsidRPr="001D54AB">
        <w:rPr>
          <w:rFonts w:ascii="Times New Roman" w:eastAsia="Times New Roman" w:hAnsi="Times New Roman" w:cs="Traditional Arabic"/>
          <w:caps/>
          <w:sz w:val="36"/>
          <w:szCs w:val="36"/>
          <w:rtl/>
          <w:lang w:eastAsia="ar-SA"/>
        </w:rPr>
        <w:t xml:space="preserve"> دمشق</w:t>
      </w:r>
      <w:r>
        <w:rPr>
          <w:rFonts w:ascii="Times New Roman" w:eastAsia="Times New Roman" w:hAnsi="Times New Roman" w:cs="Traditional Arabic" w:hint="cs"/>
          <w:caps/>
          <w:sz w:val="36"/>
          <w:szCs w:val="36"/>
          <w:rtl/>
          <w:lang w:eastAsia="ar-SA"/>
        </w:rPr>
        <w:t>.</w:t>
      </w:r>
    </w:p>
    <w:p w14:paraId="0D4F1862" w14:textId="77777777" w:rsidR="00CC7583" w:rsidRPr="001E51CF"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والمقصود بالباز الأشهب الشيخ </w:t>
      </w:r>
      <w:proofErr w:type="gramStart"/>
      <w:r>
        <w:rPr>
          <w:rFonts w:ascii="Times New Roman" w:eastAsia="Times New Roman" w:hAnsi="Times New Roman" w:cs="Traditional Arabic" w:hint="cs"/>
          <w:caps/>
          <w:sz w:val="36"/>
          <w:szCs w:val="36"/>
          <w:rtl/>
          <w:lang w:eastAsia="ar-SA"/>
        </w:rPr>
        <w:t>عبدالقادر</w:t>
      </w:r>
      <w:proofErr w:type="gramEnd"/>
      <w:r>
        <w:rPr>
          <w:rFonts w:ascii="Times New Roman" w:eastAsia="Times New Roman" w:hAnsi="Times New Roman" w:cs="Traditional Arabic" w:hint="cs"/>
          <w:caps/>
          <w:sz w:val="36"/>
          <w:szCs w:val="36"/>
          <w:rtl/>
          <w:lang w:eastAsia="ar-SA"/>
        </w:rPr>
        <w:t xml:space="preserve"> الجيلاني رحمه الله، والقصيدة في مدحه، فإن الكتاب يرد بعنوان: </w:t>
      </w:r>
      <w:r w:rsidRPr="001E51CF">
        <w:rPr>
          <w:rFonts w:ascii="Times New Roman" w:eastAsia="Times New Roman" w:hAnsi="Times New Roman" w:cs="Traditional Arabic"/>
          <w:caps/>
          <w:sz w:val="36"/>
          <w:szCs w:val="36"/>
          <w:rtl/>
          <w:lang w:eastAsia="ar-SA"/>
        </w:rPr>
        <w:t xml:space="preserve">الطراز المذهَّب في شرح قصيدة </w:t>
      </w:r>
      <w:r>
        <w:rPr>
          <w:rFonts w:ascii="Times New Roman" w:eastAsia="Times New Roman" w:hAnsi="Times New Roman" w:cs="Traditional Arabic" w:hint="cs"/>
          <w:caps/>
          <w:sz w:val="36"/>
          <w:szCs w:val="36"/>
          <w:rtl/>
          <w:lang w:eastAsia="ar-SA"/>
        </w:rPr>
        <w:t xml:space="preserve">مدح </w:t>
      </w:r>
      <w:r w:rsidRPr="001E51CF">
        <w:rPr>
          <w:rFonts w:ascii="Times New Roman" w:eastAsia="Times New Roman" w:hAnsi="Times New Roman" w:cs="Traditional Arabic"/>
          <w:caps/>
          <w:sz w:val="36"/>
          <w:szCs w:val="36"/>
          <w:rtl/>
          <w:lang w:eastAsia="ar-SA"/>
        </w:rPr>
        <w:t>الباز الأشهب</w:t>
      </w:r>
      <w:r>
        <w:rPr>
          <w:rFonts w:ascii="Times New Roman" w:eastAsia="Times New Roman" w:hAnsi="Times New Roman" w:cs="Traditional Arabic" w:hint="cs"/>
          <w:caps/>
          <w:sz w:val="36"/>
          <w:szCs w:val="36"/>
          <w:rtl/>
          <w:lang w:eastAsia="ar-SA"/>
        </w:rPr>
        <w:t xml:space="preserve">، ومؤلف الأصل (ناظم القصيدة) </w:t>
      </w:r>
      <w:proofErr w:type="gramStart"/>
      <w:r w:rsidRPr="000D3983">
        <w:rPr>
          <w:rFonts w:ascii="Times New Roman" w:eastAsia="Times New Roman" w:hAnsi="Times New Roman" w:cs="Traditional Arabic"/>
          <w:caps/>
          <w:sz w:val="36"/>
          <w:szCs w:val="36"/>
          <w:rtl/>
          <w:lang w:eastAsia="ar-SA"/>
        </w:rPr>
        <w:t>عبدالباقي</w:t>
      </w:r>
      <w:proofErr w:type="gramEnd"/>
      <w:r w:rsidRPr="000D3983">
        <w:rPr>
          <w:rFonts w:ascii="Times New Roman" w:eastAsia="Times New Roman" w:hAnsi="Times New Roman" w:cs="Traditional Arabic"/>
          <w:caps/>
          <w:sz w:val="36"/>
          <w:szCs w:val="36"/>
          <w:rtl/>
          <w:lang w:eastAsia="ar-SA"/>
        </w:rPr>
        <w:t xml:space="preserve"> الفاروقي</w:t>
      </w:r>
      <w:r>
        <w:rPr>
          <w:rFonts w:ascii="Times New Roman" w:eastAsia="Times New Roman" w:hAnsi="Times New Roman" w:cs="Traditional Arabic" w:hint="cs"/>
          <w:caps/>
          <w:sz w:val="36"/>
          <w:szCs w:val="36"/>
          <w:rtl/>
          <w:lang w:eastAsia="ar-SA"/>
        </w:rPr>
        <w:t>.</w:t>
      </w:r>
    </w:p>
    <w:p w14:paraId="2E672BDD"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وجاء أدنى العنوان: </w:t>
      </w:r>
      <w:r w:rsidRPr="001D54AB">
        <w:rPr>
          <w:rFonts w:ascii="Times New Roman" w:eastAsia="Times New Roman" w:hAnsi="Times New Roman" w:cs="Traditional Arabic"/>
          <w:caps/>
          <w:sz w:val="36"/>
          <w:szCs w:val="36"/>
          <w:rtl/>
          <w:lang w:eastAsia="ar-SA"/>
        </w:rPr>
        <w:t>جمع فيه نحو (12000) مسألة في مختلف العلوم.</w:t>
      </w:r>
    </w:p>
    <w:p w14:paraId="470A82F8"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794F3B15" w14:textId="77777777" w:rsidR="00CC7583" w:rsidRPr="00324B01" w:rsidRDefault="00CC7583" w:rsidP="00CC7583">
      <w:pPr>
        <w:ind w:left="0" w:firstLine="0"/>
        <w:jc w:val="both"/>
        <w:rPr>
          <w:rFonts w:ascii="Times New Roman" w:eastAsia="Times New Roman" w:hAnsi="Times New Roman" w:cs="Traditional Arabic"/>
          <w:sz w:val="36"/>
          <w:szCs w:val="36"/>
          <w:rtl/>
          <w:lang w:eastAsia="ar-SA"/>
        </w:rPr>
      </w:pPr>
      <w:r w:rsidRPr="00324B01">
        <w:rPr>
          <w:rFonts w:ascii="Times New Roman" w:eastAsia="Times New Roman" w:hAnsi="Times New Roman" w:cs="Traditional Arabic" w:hint="cs"/>
          <w:sz w:val="36"/>
          <w:szCs w:val="36"/>
          <w:rtl/>
          <w:lang w:eastAsia="ar-SA"/>
        </w:rPr>
        <w:t>شرح جديد للامية العرب!</w:t>
      </w:r>
    </w:p>
    <w:p w14:paraId="6F9A906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E220C9">
        <w:rPr>
          <w:rFonts w:ascii="Times New Roman" w:eastAsia="Times New Roman" w:hAnsi="Times New Roman" w:cs="Traditional Arabic"/>
          <w:b/>
          <w:bCs/>
          <w:sz w:val="36"/>
          <w:szCs w:val="36"/>
          <w:rtl/>
          <w:lang w:eastAsia="ar-SA"/>
        </w:rPr>
        <w:t>ع</w:t>
      </w:r>
      <w:r>
        <w:rPr>
          <w:rFonts w:ascii="Times New Roman" w:eastAsia="Times New Roman" w:hAnsi="Times New Roman" w:cs="Traditional Arabic" w:hint="cs"/>
          <w:b/>
          <w:bCs/>
          <w:sz w:val="36"/>
          <w:szCs w:val="36"/>
          <w:rtl/>
          <w:lang w:eastAsia="ar-SA"/>
        </w:rPr>
        <w:t>ِ</w:t>
      </w:r>
      <w:r w:rsidRPr="00E220C9">
        <w:rPr>
          <w:rFonts w:ascii="Times New Roman" w:eastAsia="Times New Roman" w:hAnsi="Times New Roman" w:cs="Traditional Arabic"/>
          <w:b/>
          <w:bCs/>
          <w:sz w:val="36"/>
          <w:szCs w:val="36"/>
          <w:rtl/>
          <w:lang w:eastAsia="ar-SA"/>
        </w:rPr>
        <w:t>قد د</w:t>
      </w:r>
      <w:r>
        <w:rPr>
          <w:rFonts w:ascii="Times New Roman" w:eastAsia="Times New Roman" w:hAnsi="Times New Roman" w:cs="Traditional Arabic" w:hint="cs"/>
          <w:b/>
          <w:bCs/>
          <w:sz w:val="36"/>
          <w:szCs w:val="36"/>
          <w:rtl/>
          <w:lang w:eastAsia="ar-SA"/>
        </w:rPr>
        <w:t>ُ</w:t>
      </w:r>
      <w:r w:rsidRPr="00E220C9">
        <w:rPr>
          <w:rFonts w:ascii="Times New Roman" w:eastAsia="Times New Roman" w:hAnsi="Times New Roman" w:cs="Traditional Arabic"/>
          <w:b/>
          <w:bCs/>
          <w:sz w:val="36"/>
          <w:szCs w:val="36"/>
          <w:rtl/>
          <w:lang w:eastAsia="ar-SA"/>
        </w:rPr>
        <w:t>رر الأدب في شرح لامية العرب</w:t>
      </w:r>
      <w:r>
        <w:rPr>
          <w:rFonts w:ascii="Times New Roman" w:eastAsia="Times New Roman" w:hAnsi="Times New Roman" w:cs="Traditional Arabic" w:hint="cs"/>
          <w:sz w:val="36"/>
          <w:szCs w:val="36"/>
          <w:rtl/>
          <w:lang w:eastAsia="ar-SA"/>
        </w:rPr>
        <w:t>،</w:t>
      </w:r>
      <w:r w:rsidRPr="002E6F5F">
        <w:rPr>
          <w:rFonts w:ascii="Times New Roman" w:eastAsia="Times New Roman" w:hAnsi="Times New Roman" w:cs="Traditional Arabic" w:hint="cs"/>
          <w:sz w:val="36"/>
          <w:szCs w:val="36"/>
          <w:rtl/>
          <w:lang w:eastAsia="ar-SA"/>
        </w:rPr>
        <w:t xml:space="preserve"> </w:t>
      </w:r>
    </w:p>
    <w:p w14:paraId="5FC541A3" w14:textId="5DBDD293" w:rsidR="00CC7583" w:rsidRDefault="00CC7583" w:rsidP="00387CE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w:t>
      </w:r>
      <w:r w:rsidRPr="002E6F5F">
        <w:rPr>
          <w:rFonts w:ascii="Times New Roman" w:eastAsia="Times New Roman" w:hAnsi="Times New Roman" w:cs="Traditional Arabic" w:hint="cs"/>
          <w:sz w:val="36"/>
          <w:szCs w:val="36"/>
          <w:rtl/>
          <w:lang w:eastAsia="ar-SA"/>
        </w:rPr>
        <w:t>محمد بن الحسن بن أبي لاجك التركي (ق 7 هـ)؛ تحقيق طارق علي تيّم</w:t>
      </w:r>
      <w:r>
        <w:rPr>
          <w:rFonts w:ascii="Times New Roman" w:eastAsia="Times New Roman" w:hAnsi="Times New Roman" w:cs="Traditional Arabic" w:hint="cs"/>
          <w:sz w:val="36"/>
          <w:szCs w:val="36"/>
          <w:rtl/>
          <w:lang w:eastAsia="ar-SA"/>
        </w:rPr>
        <w:t>،</w:t>
      </w:r>
      <w:r w:rsidRPr="002E6F5F">
        <w:rPr>
          <w:rFonts w:ascii="Times New Roman" w:eastAsia="Times New Roman" w:hAnsi="Times New Roman" w:cs="Traditional Arabic" w:hint="cs"/>
          <w:sz w:val="36"/>
          <w:szCs w:val="36"/>
          <w:rtl/>
          <w:lang w:eastAsia="ar-SA"/>
        </w:rPr>
        <w:t xml:space="preserve"> عمّان، 229ص</w:t>
      </w:r>
      <w:r w:rsidR="009273FF">
        <w:rPr>
          <w:rFonts w:ascii="Times New Roman" w:eastAsia="Times New Roman" w:hAnsi="Times New Roman" w:cs="Traditional Arabic" w:hint="cs"/>
          <w:sz w:val="36"/>
          <w:szCs w:val="36"/>
          <w:rtl/>
          <w:lang w:eastAsia="ar-SA"/>
        </w:rPr>
        <w:t>.</w:t>
      </w:r>
    </w:p>
    <w:p w14:paraId="4F902BFB" w14:textId="77777777" w:rsidR="00387CE8" w:rsidRPr="002E6F5F" w:rsidRDefault="00387CE8" w:rsidP="00387CE8">
      <w:pPr>
        <w:ind w:left="0" w:firstLine="0"/>
        <w:jc w:val="both"/>
        <w:rPr>
          <w:rFonts w:ascii="Times New Roman" w:eastAsia="Times New Roman" w:hAnsi="Times New Roman" w:cs="Traditional Arabic"/>
          <w:sz w:val="36"/>
          <w:szCs w:val="36"/>
          <w:rtl/>
          <w:lang w:eastAsia="ar-SA"/>
        </w:rPr>
      </w:pPr>
    </w:p>
    <w:p w14:paraId="2D73EFAB"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8C1BA0">
        <w:rPr>
          <w:rFonts w:ascii="Times New Roman" w:eastAsia="Times New Roman" w:hAnsi="Times New Roman" w:cs="Traditional Arabic" w:hint="cs"/>
          <w:b/>
          <w:bCs/>
          <w:sz w:val="36"/>
          <w:szCs w:val="36"/>
          <w:rtl/>
          <w:lang w:eastAsia="ar-SA"/>
        </w:rPr>
        <w:t>غابة الزنابق</w:t>
      </w:r>
      <w:r>
        <w:rPr>
          <w:rFonts w:ascii="Times New Roman" w:eastAsia="Times New Roman" w:hAnsi="Times New Roman" w:cs="Traditional Arabic" w:hint="cs"/>
          <w:sz w:val="36"/>
          <w:szCs w:val="36"/>
          <w:rtl/>
          <w:lang w:eastAsia="ar-SA"/>
        </w:rPr>
        <w:t>،</w:t>
      </w:r>
    </w:p>
    <w:p w14:paraId="53BE4AB6"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الديوان الثالث للأطفال، الذي نظمه ولدي (صهيب محمد خير يوسف)،</w:t>
      </w:r>
    </w:p>
    <w:p w14:paraId="46450EEB"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بأنامل بريئة، وأنفاس عميقة، وعواطف جيّاشة، ولمسات ناعمة، ومحبة زائدة، ونظرات دائبة، وخيالات رائقة.. في مسيرة ثابتة!</w:t>
      </w:r>
    </w:p>
    <w:p w14:paraId="625A2F4D" w14:textId="77777777" w:rsidR="00CC7583" w:rsidRDefault="00CC7583" w:rsidP="00CC7583">
      <w:pPr>
        <w:ind w:left="0" w:firstLine="0"/>
        <w:rPr>
          <w:rFonts w:ascii="Traditional Arabic" w:eastAsia="Times New Roman" w:hAnsi="Traditional Arabic"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له </w:t>
      </w:r>
      <w:r w:rsidRPr="00384EF7">
        <w:rPr>
          <w:rFonts w:ascii="Times New Roman" w:eastAsia="Times New Roman" w:hAnsi="Times New Roman" w:cs="Traditional Arabic"/>
          <w:sz w:val="36"/>
          <w:szCs w:val="36"/>
          <w:rtl/>
          <w:lang w:eastAsia="ar-SA"/>
        </w:rPr>
        <w:t>مؤسسة الطفل القارئ</w:t>
      </w:r>
      <w:r>
        <w:rPr>
          <w:rFonts w:ascii="Times New Roman" w:eastAsia="Times New Roman" w:hAnsi="Times New Roman" w:cs="Traditional Arabic" w:hint="cs"/>
          <w:sz w:val="36"/>
          <w:szCs w:val="36"/>
          <w:rtl/>
          <w:lang w:eastAsia="ar-SA"/>
        </w:rPr>
        <w:t>،</w:t>
      </w:r>
      <w:r w:rsidRPr="00384EF7">
        <w:rPr>
          <w:rFonts w:ascii="Times New Roman" w:eastAsia="Times New Roman" w:hAnsi="Times New Roman" w:cs="Traditional Arabic"/>
          <w:sz w:val="36"/>
          <w:szCs w:val="36"/>
          <w:rtl/>
          <w:lang w:eastAsia="ar-SA"/>
        </w:rPr>
        <w:t xml:space="preserve"> </w:t>
      </w:r>
    </w:p>
    <w:p w14:paraId="38D58653" w14:textId="77777777" w:rsidR="00CC7583" w:rsidRPr="00384EF7" w:rsidRDefault="00CC7583" w:rsidP="00CC7583">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 xml:space="preserve">وفيه </w:t>
      </w:r>
      <w:r w:rsidRPr="00384EF7">
        <w:rPr>
          <w:rFonts w:ascii="Traditional Arabic" w:eastAsia="Times New Roman" w:hAnsi="Traditional Arabic" w:cs="Traditional Arabic" w:hint="cs"/>
          <w:sz w:val="36"/>
          <w:szCs w:val="36"/>
          <w:rtl/>
          <w:lang w:eastAsia="ar-SA"/>
        </w:rPr>
        <w:t>مو</w:t>
      </w:r>
      <w:r>
        <w:rPr>
          <w:rFonts w:ascii="Times New Roman" w:eastAsia="Times New Roman" w:hAnsi="Times New Roman" w:cs="Traditional Arabic" w:hint="cs"/>
          <w:sz w:val="36"/>
          <w:szCs w:val="36"/>
          <w:rtl/>
          <w:lang w:eastAsia="ar-SA"/>
        </w:rPr>
        <w:t>ضوعات</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تنموية</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وتربوية</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متنوعة</w:t>
      </w:r>
      <w:r>
        <w:rPr>
          <w:rFonts w:ascii="Traditional Arabic" w:eastAsia="Times New Roman" w:hAnsi="Traditional Arabic" w:cs="Traditional Arabic" w:hint="cs"/>
          <w:sz w:val="36"/>
          <w:szCs w:val="36"/>
          <w:rtl/>
          <w:lang w:eastAsia="ar-SA"/>
        </w:rPr>
        <w:t>،</w:t>
      </w:r>
    </w:p>
    <w:p w14:paraId="728EE076" w14:textId="77777777" w:rsidR="00CC7583" w:rsidRPr="00384EF7" w:rsidRDefault="00CC7583" w:rsidP="00CC7583">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و</w:t>
      </w:r>
      <w:r w:rsidRPr="00384EF7">
        <w:rPr>
          <w:rFonts w:ascii="Traditional Arabic" w:eastAsia="Times New Roman" w:hAnsi="Traditional Arabic" w:cs="Traditional Arabic" w:hint="cs"/>
          <w:sz w:val="36"/>
          <w:szCs w:val="36"/>
          <w:rtl/>
          <w:lang w:eastAsia="ar-SA"/>
        </w:rPr>
        <w:t>جداول</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توضيحية</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مساعدة</w:t>
      </w:r>
      <w:r>
        <w:rPr>
          <w:rFonts w:ascii="Times New Roman" w:eastAsia="Times New Roman" w:hAnsi="Times New Roman" w:cs="Traditional Arabic" w:hint="cs"/>
          <w:sz w:val="36"/>
          <w:szCs w:val="36"/>
          <w:rtl/>
          <w:lang w:eastAsia="ar-SA"/>
        </w:rPr>
        <w:t>،</w:t>
      </w:r>
    </w:p>
    <w:p w14:paraId="6E46058D" w14:textId="77777777" w:rsidR="00CC7583" w:rsidRPr="00384EF7" w:rsidRDefault="00CC7583" w:rsidP="00CC7583">
      <w:pPr>
        <w:ind w:left="0" w:firstLine="0"/>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ور</w:t>
      </w:r>
      <w:r w:rsidRPr="00384EF7">
        <w:rPr>
          <w:rFonts w:ascii="Traditional Arabic" w:eastAsia="Times New Roman" w:hAnsi="Traditional Arabic" w:cs="Traditional Arabic" w:hint="cs"/>
          <w:sz w:val="36"/>
          <w:szCs w:val="36"/>
          <w:rtl/>
          <w:lang w:eastAsia="ar-SA"/>
        </w:rPr>
        <w:t>سوم</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جميلة،</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تدعم</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المعنى،</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وتوس</w:t>
      </w:r>
      <w:r>
        <w:rPr>
          <w:rFonts w:ascii="Traditional Arabic" w:eastAsia="Times New Roman" w:hAnsi="Traditional Arabic" w:cs="Traditional Arabic" w:hint="cs"/>
          <w:sz w:val="36"/>
          <w:szCs w:val="36"/>
          <w:rtl/>
          <w:lang w:eastAsia="ar-SA"/>
        </w:rPr>
        <w:t>ّ</w:t>
      </w:r>
      <w:r w:rsidRPr="00384EF7">
        <w:rPr>
          <w:rFonts w:ascii="Traditional Arabic" w:eastAsia="Times New Roman" w:hAnsi="Traditional Arabic" w:cs="Traditional Arabic" w:hint="cs"/>
          <w:sz w:val="36"/>
          <w:szCs w:val="36"/>
          <w:rtl/>
          <w:lang w:eastAsia="ar-SA"/>
        </w:rPr>
        <w:t>ع</w:t>
      </w:r>
      <w:r w:rsidRPr="00384EF7">
        <w:rPr>
          <w:rFonts w:ascii="Times New Roman" w:eastAsia="Times New Roman" w:hAnsi="Times New Roman" w:cs="Traditional Arabic"/>
          <w:sz w:val="36"/>
          <w:szCs w:val="36"/>
          <w:rtl/>
          <w:lang w:eastAsia="ar-SA"/>
        </w:rPr>
        <w:t xml:space="preserve"> </w:t>
      </w:r>
      <w:r w:rsidRPr="00384EF7">
        <w:rPr>
          <w:rFonts w:ascii="Traditional Arabic" w:eastAsia="Times New Roman" w:hAnsi="Traditional Arabic" w:cs="Traditional Arabic" w:hint="cs"/>
          <w:sz w:val="36"/>
          <w:szCs w:val="36"/>
          <w:rtl/>
          <w:lang w:eastAsia="ar-SA"/>
        </w:rPr>
        <w:t>الخيال</w:t>
      </w:r>
      <w:r>
        <w:rPr>
          <w:rFonts w:ascii="Times New Roman" w:eastAsia="Times New Roman" w:hAnsi="Times New Roman" w:cs="Traditional Arabic" w:hint="cs"/>
          <w:sz w:val="36"/>
          <w:szCs w:val="36"/>
          <w:rtl/>
          <w:lang w:eastAsia="ar-SA"/>
        </w:rPr>
        <w:t>.</w:t>
      </w:r>
    </w:p>
    <w:p w14:paraId="0F4FE7A3" w14:textId="77777777" w:rsidR="00CC7583" w:rsidRPr="005A0BA1" w:rsidRDefault="00CC7583" w:rsidP="00CC7583">
      <w:pPr>
        <w:ind w:left="0" w:firstLine="0"/>
        <w:jc w:val="both"/>
        <w:rPr>
          <w:rFonts w:ascii="Times New Roman" w:eastAsia="Times New Roman" w:hAnsi="Times New Roman" w:cs="Traditional Arabic"/>
          <w:sz w:val="36"/>
          <w:szCs w:val="36"/>
          <w:rtl/>
          <w:lang w:eastAsia="ar-SA"/>
        </w:rPr>
      </w:pPr>
    </w:p>
    <w:p w14:paraId="077623F9" w14:textId="77777777" w:rsidR="00CC7583" w:rsidRPr="001C1BB6" w:rsidRDefault="00CC7583" w:rsidP="00CC7583">
      <w:pPr>
        <w:ind w:left="0" w:firstLine="0"/>
        <w:rPr>
          <w:rFonts w:cs="Traditional Arabic"/>
          <w:b/>
          <w:bCs/>
          <w:sz w:val="36"/>
          <w:szCs w:val="36"/>
          <w:rtl/>
        </w:rPr>
      </w:pPr>
      <w:r w:rsidRPr="001C1BB6">
        <w:rPr>
          <w:rFonts w:cs="Traditional Arabic"/>
          <w:b/>
          <w:bCs/>
          <w:sz w:val="36"/>
          <w:szCs w:val="36"/>
          <w:rtl/>
        </w:rPr>
        <w:t xml:space="preserve">فن </w:t>
      </w:r>
      <w:proofErr w:type="spellStart"/>
      <w:r w:rsidRPr="001C1BB6">
        <w:rPr>
          <w:rFonts w:cs="Traditional Arabic"/>
          <w:b/>
          <w:bCs/>
          <w:sz w:val="36"/>
          <w:szCs w:val="36"/>
          <w:rtl/>
        </w:rPr>
        <w:t>المراثي</w:t>
      </w:r>
      <w:proofErr w:type="spellEnd"/>
      <w:r w:rsidRPr="001C1BB6">
        <w:rPr>
          <w:rFonts w:cs="Traditional Arabic"/>
          <w:b/>
          <w:bCs/>
          <w:sz w:val="36"/>
          <w:szCs w:val="36"/>
          <w:rtl/>
        </w:rPr>
        <w:t xml:space="preserve"> في السيرة النبوية لابن هشام، </w:t>
      </w:r>
    </w:p>
    <w:p w14:paraId="5A4EAD12" w14:textId="77777777" w:rsidR="00CC7583" w:rsidRDefault="00CC7583" w:rsidP="00CC7583">
      <w:pPr>
        <w:ind w:left="0" w:firstLine="0"/>
        <w:rPr>
          <w:rFonts w:cs="Traditional Arabic"/>
          <w:sz w:val="36"/>
          <w:szCs w:val="36"/>
          <w:rtl/>
        </w:rPr>
      </w:pPr>
      <w:r w:rsidRPr="00104947">
        <w:rPr>
          <w:rFonts w:cs="Traditional Arabic"/>
          <w:sz w:val="36"/>
          <w:szCs w:val="36"/>
          <w:rtl/>
        </w:rPr>
        <w:t>جمع متنه الشعري وحق</w:t>
      </w:r>
      <w:r>
        <w:rPr>
          <w:rFonts w:cs="Traditional Arabic" w:hint="cs"/>
          <w:sz w:val="36"/>
          <w:szCs w:val="36"/>
          <w:rtl/>
        </w:rPr>
        <w:t>ق</w:t>
      </w:r>
      <w:r w:rsidRPr="00104947">
        <w:rPr>
          <w:rFonts w:cs="Traditional Arabic"/>
          <w:sz w:val="36"/>
          <w:szCs w:val="36"/>
          <w:rtl/>
        </w:rPr>
        <w:t xml:space="preserve">ه ودرسه صالح </w:t>
      </w:r>
      <w:proofErr w:type="spellStart"/>
      <w:r w:rsidRPr="00104947">
        <w:rPr>
          <w:rFonts w:cs="Traditional Arabic"/>
          <w:sz w:val="36"/>
          <w:szCs w:val="36"/>
          <w:rtl/>
        </w:rPr>
        <w:t>أزوكاي</w:t>
      </w:r>
      <w:proofErr w:type="spellEnd"/>
      <w:r w:rsidRPr="00104947">
        <w:rPr>
          <w:rFonts w:cs="Traditional Arabic"/>
          <w:sz w:val="36"/>
          <w:szCs w:val="36"/>
          <w:rtl/>
        </w:rPr>
        <w:t>؛ صد</w:t>
      </w:r>
      <w:r>
        <w:rPr>
          <w:rFonts w:cs="Traditional Arabic" w:hint="cs"/>
          <w:sz w:val="36"/>
          <w:szCs w:val="36"/>
          <w:rtl/>
        </w:rPr>
        <w:t>ّ</w:t>
      </w:r>
      <w:r w:rsidRPr="00104947">
        <w:rPr>
          <w:rFonts w:cs="Traditional Arabic"/>
          <w:sz w:val="36"/>
          <w:szCs w:val="36"/>
          <w:rtl/>
        </w:rPr>
        <w:t>ره بتقرير أمجد الطرابلسي</w:t>
      </w:r>
      <w:r>
        <w:rPr>
          <w:rFonts w:cs="Traditional Arabic" w:hint="cs"/>
          <w:sz w:val="36"/>
          <w:szCs w:val="36"/>
          <w:rtl/>
        </w:rPr>
        <w:t>.</w:t>
      </w:r>
      <w:r w:rsidRPr="00104947">
        <w:rPr>
          <w:rFonts w:cs="Traditional Arabic"/>
          <w:sz w:val="36"/>
          <w:szCs w:val="36"/>
          <w:rtl/>
        </w:rPr>
        <w:t xml:space="preserve"> </w:t>
      </w:r>
    </w:p>
    <w:p w14:paraId="17526C6D"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0163FC1"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AE77E8">
        <w:rPr>
          <w:rFonts w:ascii="Times New Roman" w:eastAsia="Times New Roman" w:hAnsi="Times New Roman" w:cs="Traditional Arabic"/>
          <w:b/>
          <w:bCs/>
          <w:sz w:val="36"/>
          <w:szCs w:val="36"/>
          <w:rtl/>
          <w:lang w:eastAsia="ar-SA"/>
        </w:rPr>
        <w:t xml:space="preserve">قصيدة </w:t>
      </w:r>
      <w:r>
        <w:rPr>
          <w:rFonts w:ascii="Times New Roman" w:eastAsia="Times New Roman" w:hAnsi="Times New Roman" w:cs="Traditional Arabic" w:hint="cs"/>
          <w:b/>
          <w:bCs/>
          <w:sz w:val="36"/>
          <w:szCs w:val="36"/>
          <w:rtl/>
          <w:lang w:eastAsia="ar-SA"/>
        </w:rPr>
        <w:t>أ</w:t>
      </w:r>
      <w:r w:rsidRPr="00AE77E8">
        <w:rPr>
          <w:rFonts w:ascii="Times New Roman" w:eastAsia="Times New Roman" w:hAnsi="Times New Roman" w:cs="Traditional Arabic"/>
          <w:b/>
          <w:bCs/>
          <w:sz w:val="36"/>
          <w:szCs w:val="36"/>
          <w:rtl/>
          <w:lang w:eastAsia="ar-SA"/>
        </w:rPr>
        <w:t xml:space="preserve">بي </w:t>
      </w:r>
      <w:r>
        <w:rPr>
          <w:rFonts w:ascii="Times New Roman" w:eastAsia="Times New Roman" w:hAnsi="Times New Roman" w:cs="Traditional Arabic" w:hint="cs"/>
          <w:b/>
          <w:bCs/>
          <w:sz w:val="36"/>
          <w:szCs w:val="36"/>
          <w:rtl/>
          <w:lang w:eastAsia="ar-SA"/>
        </w:rPr>
        <w:t>إ</w:t>
      </w:r>
      <w:r w:rsidRPr="00AE77E8">
        <w:rPr>
          <w:rFonts w:ascii="Times New Roman" w:eastAsia="Times New Roman" w:hAnsi="Times New Roman" w:cs="Traditional Arabic"/>
          <w:b/>
          <w:bCs/>
          <w:sz w:val="36"/>
          <w:szCs w:val="36"/>
          <w:rtl/>
          <w:lang w:eastAsia="ar-SA"/>
        </w:rPr>
        <w:t xml:space="preserve">سحاق </w:t>
      </w:r>
      <w:proofErr w:type="spellStart"/>
      <w:r w:rsidRPr="00AE77E8">
        <w:rPr>
          <w:rFonts w:ascii="Times New Roman" w:eastAsia="Times New Roman" w:hAnsi="Times New Roman" w:cs="Traditional Arabic"/>
          <w:b/>
          <w:bCs/>
          <w:sz w:val="36"/>
          <w:szCs w:val="36"/>
          <w:rtl/>
          <w:lang w:eastAsia="ar-SA"/>
        </w:rPr>
        <w:t>ال</w:t>
      </w:r>
      <w:r>
        <w:rPr>
          <w:rFonts w:ascii="Times New Roman" w:eastAsia="Times New Roman" w:hAnsi="Times New Roman" w:cs="Traditional Arabic" w:hint="cs"/>
          <w:b/>
          <w:bCs/>
          <w:sz w:val="36"/>
          <w:szCs w:val="36"/>
          <w:rtl/>
          <w:lang w:eastAsia="ar-SA"/>
        </w:rPr>
        <w:t>إ</w:t>
      </w:r>
      <w:r w:rsidRPr="00AE77E8">
        <w:rPr>
          <w:rFonts w:ascii="Times New Roman" w:eastAsia="Times New Roman" w:hAnsi="Times New Roman" w:cs="Traditional Arabic"/>
          <w:b/>
          <w:bCs/>
          <w:sz w:val="36"/>
          <w:szCs w:val="36"/>
          <w:rtl/>
          <w:lang w:eastAsia="ar-SA"/>
        </w:rPr>
        <w:t>لبيري</w:t>
      </w:r>
      <w:proofErr w:type="spellEnd"/>
      <w:r>
        <w:rPr>
          <w:rFonts w:ascii="Times New Roman" w:eastAsia="Times New Roman" w:hAnsi="Times New Roman" w:cs="Traditional Arabic" w:hint="cs"/>
          <w:b/>
          <w:bCs/>
          <w:sz w:val="36"/>
          <w:szCs w:val="36"/>
          <w:rtl/>
          <w:lang w:eastAsia="ar-SA"/>
        </w:rPr>
        <w:t xml:space="preserve"> في الزهد والحث على طلب العلم</w:t>
      </w:r>
      <w:r>
        <w:rPr>
          <w:rFonts w:ascii="Times New Roman" w:eastAsia="Times New Roman" w:hAnsi="Times New Roman" w:cs="Traditional Arabic" w:hint="cs"/>
          <w:sz w:val="36"/>
          <w:szCs w:val="36"/>
          <w:rtl/>
          <w:lang w:eastAsia="ar-SA"/>
        </w:rPr>
        <w:t>،</w:t>
      </w:r>
      <w:r w:rsidRPr="00AE01B5">
        <w:rPr>
          <w:rFonts w:ascii="Times New Roman" w:eastAsia="Times New Roman" w:hAnsi="Times New Roman" w:cs="Traditional Arabic" w:hint="cs"/>
          <w:sz w:val="36"/>
          <w:szCs w:val="36"/>
          <w:rtl/>
          <w:lang w:eastAsia="ar-SA"/>
        </w:rPr>
        <w:t xml:space="preserve"> </w:t>
      </w:r>
    </w:p>
    <w:p w14:paraId="0098A4C3" w14:textId="77777777" w:rsidR="00CC7583" w:rsidRPr="00AE01B5" w:rsidRDefault="00CC7583" w:rsidP="00CC7583">
      <w:pPr>
        <w:ind w:left="0" w:firstLine="0"/>
        <w:jc w:val="both"/>
        <w:rPr>
          <w:rFonts w:ascii="Times New Roman" w:eastAsia="Times New Roman" w:hAnsi="Times New Roman" w:cs="Traditional Arabic"/>
          <w:sz w:val="36"/>
          <w:szCs w:val="36"/>
          <w:rtl/>
          <w:lang w:eastAsia="ar-SA"/>
        </w:rPr>
      </w:pPr>
      <w:r w:rsidRPr="00AE01B5">
        <w:rPr>
          <w:rFonts w:ascii="Times New Roman" w:eastAsia="Times New Roman" w:hAnsi="Times New Roman" w:cs="Traditional Arabic" w:hint="cs"/>
          <w:sz w:val="36"/>
          <w:szCs w:val="36"/>
          <w:rtl/>
          <w:lang w:eastAsia="ar-SA"/>
        </w:rPr>
        <w:t xml:space="preserve">لأبي إسحاق إبراهيم بن مسعود </w:t>
      </w:r>
      <w:proofErr w:type="spellStart"/>
      <w:r w:rsidRPr="00AE01B5">
        <w:rPr>
          <w:rFonts w:ascii="Times New Roman" w:eastAsia="Times New Roman" w:hAnsi="Times New Roman" w:cs="Traditional Arabic" w:hint="cs"/>
          <w:sz w:val="36"/>
          <w:szCs w:val="36"/>
          <w:rtl/>
          <w:lang w:eastAsia="ar-SA"/>
        </w:rPr>
        <w:t>الإلبيري</w:t>
      </w:r>
      <w:proofErr w:type="spellEnd"/>
      <w:r w:rsidRPr="00AE01B5">
        <w:rPr>
          <w:rFonts w:ascii="Times New Roman" w:eastAsia="Times New Roman" w:hAnsi="Times New Roman" w:cs="Traditional Arabic" w:hint="cs"/>
          <w:sz w:val="36"/>
          <w:szCs w:val="36"/>
          <w:rtl/>
          <w:lang w:eastAsia="ar-SA"/>
        </w:rPr>
        <w:t xml:space="preserve"> (ت 460 هـ)؛ تحقيق </w:t>
      </w:r>
      <w:proofErr w:type="gramStart"/>
      <w:r w:rsidRPr="00AE01B5">
        <w:rPr>
          <w:rFonts w:ascii="Times New Roman" w:eastAsia="Times New Roman" w:hAnsi="Times New Roman" w:cs="Traditional Arabic" w:hint="cs"/>
          <w:sz w:val="36"/>
          <w:szCs w:val="36"/>
          <w:rtl/>
          <w:lang w:eastAsia="ar-SA"/>
        </w:rPr>
        <w:t>عبدالمحسن</w:t>
      </w:r>
      <w:proofErr w:type="gramEnd"/>
      <w:r w:rsidRPr="00AE01B5">
        <w:rPr>
          <w:rFonts w:ascii="Times New Roman" w:eastAsia="Times New Roman" w:hAnsi="Times New Roman" w:cs="Traditional Arabic" w:hint="cs"/>
          <w:sz w:val="36"/>
          <w:szCs w:val="36"/>
          <w:rtl/>
          <w:lang w:eastAsia="ar-SA"/>
        </w:rPr>
        <w:t xml:space="preserve"> بن محمد القاسم</w:t>
      </w:r>
      <w:r>
        <w:rPr>
          <w:rFonts w:ascii="Times New Roman" w:eastAsia="Times New Roman" w:hAnsi="Times New Roman" w:cs="Traditional Arabic" w:hint="cs"/>
          <w:sz w:val="36"/>
          <w:szCs w:val="36"/>
          <w:rtl/>
          <w:lang w:eastAsia="ar-SA"/>
        </w:rPr>
        <w:t>،</w:t>
      </w:r>
      <w:r w:rsidRPr="00AE01B5">
        <w:rPr>
          <w:rFonts w:ascii="Times New Roman" w:eastAsia="Times New Roman" w:hAnsi="Times New Roman" w:cs="Traditional Arabic" w:hint="cs"/>
          <w:sz w:val="36"/>
          <w:szCs w:val="36"/>
          <w:rtl/>
          <w:lang w:eastAsia="ar-SA"/>
        </w:rPr>
        <w:t xml:space="preserve"> المدينة المنورة، 95 ص.</w:t>
      </w:r>
    </w:p>
    <w:p w14:paraId="7AF5718D" w14:textId="77777777" w:rsidR="00CC7583" w:rsidRPr="00AE01B5" w:rsidRDefault="00CC7583" w:rsidP="00CC7583">
      <w:pPr>
        <w:ind w:left="0" w:firstLine="0"/>
        <w:jc w:val="both"/>
        <w:rPr>
          <w:rFonts w:ascii="Times New Roman" w:eastAsia="Times New Roman" w:hAnsi="Times New Roman" w:cs="Traditional Arabic"/>
          <w:sz w:val="36"/>
          <w:szCs w:val="36"/>
          <w:rtl/>
          <w:lang w:eastAsia="ar-SA"/>
        </w:rPr>
      </w:pPr>
    </w:p>
    <w:p w14:paraId="35122E94" w14:textId="77777777" w:rsidR="00CC7583" w:rsidRPr="0051687B" w:rsidRDefault="00CC7583" w:rsidP="00CC7583">
      <w:pPr>
        <w:ind w:left="0" w:firstLine="0"/>
        <w:rPr>
          <w:rFonts w:ascii="Calibri" w:eastAsia="Calibri" w:hAnsi="Calibri" w:cs="Traditional Arabic"/>
          <w:b/>
          <w:bCs/>
          <w:sz w:val="36"/>
          <w:szCs w:val="36"/>
          <w:rtl/>
        </w:rPr>
      </w:pPr>
      <w:r w:rsidRPr="0051687B">
        <w:rPr>
          <w:rFonts w:ascii="Calibri" w:eastAsia="Calibri" w:hAnsi="Calibri" w:cs="Traditional Arabic"/>
          <w:b/>
          <w:bCs/>
          <w:sz w:val="36"/>
          <w:szCs w:val="36"/>
          <w:rtl/>
        </w:rPr>
        <w:t>القصيدة اليومية في الشعر الجاهلي</w:t>
      </w:r>
      <w:r w:rsidRPr="0051687B">
        <w:rPr>
          <w:rFonts w:ascii="Calibri" w:eastAsia="Calibri" w:hAnsi="Calibri" w:cs="Traditional Arabic" w:hint="cs"/>
          <w:b/>
          <w:bCs/>
          <w:sz w:val="36"/>
          <w:szCs w:val="36"/>
          <w:rtl/>
        </w:rPr>
        <w:t>،</w:t>
      </w:r>
    </w:p>
    <w:p w14:paraId="1591A8A1"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لمؤلفه </w:t>
      </w:r>
      <w:r w:rsidRPr="000A399B">
        <w:rPr>
          <w:rFonts w:ascii="Calibri" w:eastAsia="Calibri" w:hAnsi="Calibri" w:cs="Traditional Arabic"/>
          <w:sz w:val="36"/>
          <w:szCs w:val="36"/>
          <w:rtl/>
        </w:rPr>
        <w:t>نور سامي عبيد</w:t>
      </w:r>
      <w:r>
        <w:rPr>
          <w:rFonts w:ascii="Calibri" w:eastAsia="Calibri" w:hAnsi="Calibri" w:cs="Traditional Arabic" w:hint="cs"/>
          <w:sz w:val="36"/>
          <w:szCs w:val="36"/>
          <w:rtl/>
        </w:rPr>
        <w:t>، الحلة، 229 ص.</w:t>
      </w:r>
    </w:p>
    <w:p w14:paraId="0FFED932"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يبدو أن المقصود الحياة اليومية في الشعر، يعني الحياة المعيشية والاجتماعية...</w:t>
      </w:r>
    </w:p>
    <w:p w14:paraId="3EDF0930"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قرأت في بحث:</w:t>
      </w:r>
    </w:p>
    <w:p w14:paraId="0D704EDB"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ذهب </w:t>
      </w:r>
      <w:r>
        <w:rPr>
          <w:rFonts w:ascii="Calibri" w:eastAsia="Calibri" w:hAnsi="Calibri" w:cs="Traditional Arabic" w:hint="cs"/>
          <w:sz w:val="36"/>
          <w:szCs w:val="36"/>
          <w:rtl/>
        </w:rPr>
        <w:t>أ</w:t>
      </w:r>
      <w:r w:rsidRPr="00593136">
        <w:rPr>
          <w:rFonts w:ascii="Calibri" w:eastAsia="Calibri" w:hAnsi="Calibri" w:cs="Traditional Arabic"/>
          <w:sz w:val="36"/>
          <w:szCs w:val="36"/>
          <w:rtl/>
        </w:rPr>
        <w:t xml:space="preserve">غلب الدارسين </w:t>
      </w:r>
      <w:r>
        <w:rPr>
          <w:rFonts w:ascii="Calibri" w:eastAsia="Calibri" w:hAnsi="Calibri" w:cs="Traditional Arabic" w:hint="cs"/>
          <w:sz w:val="36"/>
          <w:szCs w:val="36"/>
          <w:rtl/>
        </w:rPr>
        <w:t>إ</w:t>
      </w:r>
      <w:r w:rsidRPr="00593136">
        <w:rPr>
          <w:rFonts w:ascii="Calibri" w:eastAsia="Calibri" w:hAnsi="Calibri" w:cs="Traditional Arabic"/>
          <w:sz w:val="36"/>
          <w:szCs w:val="36"/>
          <w:rtl/>
        </w:rPr>
        <w:t xml:space="preserve">لى </w:t>
      </w:r>
      <w:r>
        <w:rPr>
          <w:rFonts w:ascii="Calibri" w:eastAsia="Calibri" w:hAnsi="Calibri" w:cs="Traditional Arabic" w:hint="cs"/>
          <w:sz w:val="36"/>
          <w:szCs w:val="36"/>
          <w:rtl/>
        </w:rPr>
        <w:t>أ</w:t>
      </w:r>
      <w:r w:rsidRPr="00593136">
        <w:rPr>
          <w:rFonts w:ascii="Calibri" w:eastAsia="Calibri" w:hAnsi="Calibri" w:cs="Traditional Arabic"/>
          <w:sz w:val="36"/>
          <w:szCs w:val="36"/>
          <w:rtl/>
        </w:rPr>
        <w:t xml:space="preserve">ن قصيدة الحياة اليومية هي قصيدة حديثة ولدت على يد الشعراء </w:t>
      </w:r>
      <w:proofErr w:type="spellStart"/>
      <w:r w:rsidRPr="00593136">
        <w:rPr>
          <w:rFonts w:ascii="Calibri" w:eastAsia="Calibri" w:hAnsi="Calibri" w:cs="Traditional Arabic"/>
          <w:sz w:val="36"/>
          <w:szCs w:val="36"/>
          <w:rtl/>
        </w:rPr>
        <w:t>الستينيين</w:t>
      </w:r>
      <w:proofErr w:type="spellEnd"/>
      <w:r w:rsidRPr="00593136">
        <w:rPr>
          <w:rFonts w:ascii="Calibri" w:eastAsia="Calibri" w:hAnsi="Calibri" w:cs="Traditional Arabic"/>
          <w:sz w:val="36"/>
          <w:szCs w:val="36"/>
          <w:rtl/>
        </w:rPr>
        <w:t xml:space="preserve"> دون غيرهم من الأجيال الأدبية الأخرى</w:t>
      </w: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 واقتصر ظهورها عليهم فقط، ولا توجد لها </w:t>
      </w:r>
      <w:r w:rsidRPr="00593136">
        <w:rPr>
          <w:rFonts w:ascii="Calibri" w:eastAsia="Calibri" w:hAnsi="Calibri" w:cs="Traditional Arabic"/>
          <w:sz w:val="36"/>
          <w:szCs w:val="36"/>
          <w:rtl/>
        </w:rPr>
        <w:lastRenderedPageBreak/>
        <w:t>أصول أو جذور في الشعر القديم</w:t>
      </w: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 وفي بحثي هذا فن</w:t>
      </w:r>
      <w:r>
        <w:rPr>
          <w:rFonts w:ascii="Calibri" w:eastAsia="Calibri" w:hAnsi="Calibri" w:cs="Traditional Arabic" w:hint="cs"/>
          <w:sz w:val="36"/>
          <w:szCs w:val="36"/>
          <w:rtl/>
        </w:rPr>
        <w:t>ّ</w:t>
      </w:r>
      <w:r w:rsidRPr="00593136">
        <w:rPr>
          <w:rFonts w:ascii="Calibri" w:eastAsia="Calibri" w:hAnsi="Calibri" w:cs="Traditional Arabic"/>
          <w:sz w:val="36"/>
          <w:szCs w:val="36"/>
          <w:rtl/>
        </w:rPr>
        <w:t>دت ذلك الرأي</w:t>
      </w: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 ووجدت </w:t>
      </w:r>
      <w:r>
        <w:rPr>
          <w:rFonts w:ascii="Calibri" w:eastAsia="Calibri" w:hAnsi="Calibri" w:cs="Traditional Arabic" w:hint="cs"/>
          <w:sz w:val="36"/>
          <w:szCs w:val="36"/>
          <w:rtl/>
        </w:rPr>
        <w:t>أ</w:t>
      </w:r>
      <w:r w:rsidRPr="00593136">
        <w:rPr>
          <w:rFonts w:ascii="Calibri" w:eastAsia="Calibri" w:hAnsi="Calibri" w:cs="Traditional Arabic"/>
          <w:sz w:val="36"/>
          <w:szCs w:val="36"/>
          <w:rtl/>
        </w:rPr>
        <w:t>ن قصيدة الحياة اليومية هي قصيدة عريقة تمتد جذورها حتى الشعر الجاهلي القديم</w:t>
      </w: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 ووجدت نماذج لها في شعر الشعراء هناك</w:t>
      </w:r>
      <w:r>
        <w:rPr>
          <w:rFonts w:ascii="Calibri" w:eastAsia="Calibri" w:hAnsi="Calibri" w:cs="Traditional Arabic" w:hint="cs"/>
          <w:sz w:val="36"/>
          <w:szCs w:val="36"/>
          <w:rtl/>
        </w:rPr>
        <w:t>،</w:t>
      </w:r>
      <w:r w:rsidRPr="00593136">
        <w:rPr>
          <w:rFonts w:ascii="Calibri" w:eastAsia="Calibri" w:hAnsi="Calibri" w:cs="Traditional Arabic"/>
          <w:sz w:val="36"/>
          <w:szCs w:val="36"/>
          <w:rtl/>
        </w:rPr>
        <w:t xml:space="preserve"> أمثال الجميح ال</w:t>
      </w:r>
      <w:r>
        <w:rPr>
          <w:rFonts w:ascii="Calibri" w:eastAsia="Calibri" w:hAnsi="Calibri" w:cs="Traditional Arabic" w:hint="cs"/>
          <w:sz w:val="36"/>
          <w:szCs w:val="36"/>
          <w:rtl/>
        </w:rPr>
        <w:t>أ</w:t>
      </w:r>
      <w:r w:rsidRPr="00593136">
        <w:rPr>
          <w:rFonts w:ascii="Calibri" w:eastAsia="Calibri" w:hAnsi="Calibri" w:cs="Traditional Arabic"/>
          <w:sz w:val="36"/>
          <w:szCs w:val="36"/>
          <w:rtl/>
        </w:rPr>
        <w:t>سدي وامرئ القيس، و</w:t>
      </w:r>
      <w:r>
        <w:rPr>
          <w:rFonts w:ascii="Calibri" w:eastAsia="Calibri" w:hAnsi="Calibri" w:cs="Traditional Arabic" w:hint="cs"/>
          <w:sz w:val="36"/>
          <w:szCs w:val="36"/>
          <w:rtl/>
        </w:rPr>
        <w:t>أ</w:t>
      </w:r>
      <w:r w:rsidRPr="00593136">
        <w:rPr>
          <w:rFonts w:ascii="Calibri" w:eastAsia="Calibri" w:hAnsi="Calibri" w:cs="Traditional Arabic"/>
          <w:sz w:val="36"/>
          <w:szCs w:val="36"/>
          <w:rtl/>
        </w:rPr>
        <w:t xml:space="preserve">ن هذا النوع من الشعر كتبه أيضاً الشعراء العباسيين </w:t>
      </w:r>
      <w:r>
        <w:rPr>
          <w:rFonts w:ascii="Calibri" w:eastAsia="Calibri" w:hAnsi="Calibri" w:cs="Traditional Arabic" w:hint="cs"/>
          <w:sz w:val="36"/>
          <w:szCs w:val="36"/>
          <w:rtl/>
        </w:rPr>
        <w:t xml:space="preserve">[هكذا] </w:t>
      </w:r>
      <w:r w:rsidRPr="00593136">
        <w:rPr>
          <w:rFonts w:ascii="Calibri" w:eastAsia="Calibri" w:hAnsi="Calibri" w:cs="Traditional Arabic"/>
          <w:sz w:val="36"/>
          <w:szCs w:val="36"/>
          <w:rtl/>
        </w:rPr>
        <w:t>ومن جاء بعدهم</w:t>
      </w:r>
      <w:r>
        <w:rPr>
          <w:rFonts w:ascii="Calibri" w:eastAsia="Calibri" w:hAnsi="Calibri" w:cs="Traditional Arabic" w:hint="cs"/>
          <w:sz w:val="36"/>
          <w:szCs w:val="36"/>
          <w:rtl/>
        </w:rPr>
        <w:t>...".</w:t>
      </w:r>
    </w:p>
    <w:p w14:paraId="288DE7EC"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(فليحة حسن)</w:t>
      </w:r>
    </w:p>
    <w:p w14:paraId="670723B2" w14:textId="77777777" w:rsidR="00CC7583" w:rsidRDefault="00CC7583" w:rsidP="00CC7583">
      <w:pPr>
        <w:ind w:left="0" w:firstLine="0"/>
        <w:jc w:val="both"/>
        <w:rPr>
          <w:rFonts w:ascii="Calibri" w:eastAsia="Calibri" w:hAnsi="Calibri" w:cs="Traditional Arabic"/>
          <w:sz w:val="36"/>
          <w:szCs w:val="36"/>
          <w:rtl/>
        </w:rPr>
      </w:pPr>
    </w:p>
    <w:p w14:paraId="17F15123" w14:textId="77777777" w:rsidR="00CC7583" w:rsidRDefault="00CC7583" w:rsidP="00CC7583">
      <w:pPr>
        <w:ind w:left="0" w:firstLine="0"/>
        <w:jc w:val="both"/>
        <w:rPr>
          <w:rFonts w:ascii="Calibri" w:eastAsia="Calibri" w:hAnsi="Calibri" w:cs="Traditional Arabic"/>
          <w:sz w:val="36"/>
          <w:szCs w:val="36"/>
          <w:rtl/>
        </w:rPr>
      </w:pPr>
      <w:r w:rsidRPr="006E6448">
        <w:rPr>
          <w:rFonts w:ascii="Calibri" w:eastAsia="Calibri" w:hAnsi="Calibri" w:cs="Traditional Arabic" w:hint="cs"/>
          <w:b/>
          <w:bCs/>
          <w:sz w:val="36"/>
          <w:szCs w:val="36"/>
          <w:rtl/>
        </w:rPr>
        <w:t>لامية الأقفهسي في الوعظ والنصيحة</w:t>
      </w:r>
      <w:r>
        <w:rPr>
          <w:rFonts w:ascii="Calibri" w:eastAsia="Calibri" w:hAnsi="Calibri" w:cs="Traditional Arabic" w:hint="cs"/>
          <w:sz w:val="36"/>
          <w:szCs w:val="36"/>
          <w:rtl/>
        </w:rPr>
        <w:t>،</w:t>
      </w:r>
      <w:r w:rsidRPr="006E6448">
        <w:rPr>
          <w:rFonts w:ascii="Calibri" w:eastAsia="Calibri" w:hAnsi="Calibri" w:cs="Traditional Arabic" w:hint="cs"/>
          <w:sz w:val="36"/>
          <w:szCs w:val="36"/>
          <w:rtl/>
        </w:rPr>
        <w:t xml:space="preserve"> </w:t>
      </w:r>
    </w:p>
    <w:p w14:paraId="1FC26DA7" w14:textId="77777777" w:rsidR="00CC7583" w:rsidRPr="006E6448"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نظم </w:t>
      </w:r>
      <w:r w:rsidRPr="006E6448">
        <w:rPr>
          <w:rFonts w:ascii="Calibri" w:eastAsia="Calibri" w:hAnsi="Calibri" w:cs="Traditional Arabic" w:hint="cs"/>
          <w:sz w:val="36"/>
          <w:szCs w:val="36"/>
          <w:rtl/>
        </w:rPr>
        <w:t xml:space="preserve">غرس الدين الأقفهسي (ت 820 هـ)؛ شرح وتعليق مصطفى حسن </w:t>
      </w:r>
      <w:proofErr w:type="spellStart"/>
      <w:r w:rsidRPr="006E6448">
        <w:rPr>
          <w:rFonts w:ascii="Calibri" w:eastAsia="Calibri" w:hAnsi="Calibri" w:cs="Traditional Arabic" w:hint="cs"/>
          <w:sz w:val="36"/>
          <w:szCs w:val="36"/>
          <w:rtl/>
        </w:rPr>
        <w:t>الأقفهصي</w:t>
      </w:r>
      <w:proofErr w:type="spellEnd"/>
      <w:r w:rsidRPr="006E6448">
        <w:rPr>
          <w:rFonts w:ascii="Calibri" w:eastAsia="Calibri" w:hAnsi="Calibri" w:cs="Traditional Arabic" w:hint="cs"/>
          <w:sz w:val="36"/>
          <w:szCs w:val="36"/>
          <w:rtl/>
        </w:rPr>
        <w:t>. القاهرة</w:t>
      </w:r>
      <w:r>
        <w:rPr>
          <w:rFonts w:ascii="Calibri" w:eastAsia="Calibri" w:hAnsi="Calibri" w:cs="Traditional Arabic" w:hint="cs"/>
          <w:sz w:val="36"/>
          <w:szCs w:val="36"/>
          <w:rtl/>
        </w:rPr>
        <w:t>.</w:t>
      </w:r>
    </w:p>
    <w:p w14:paraId="00F57384" w14:textId="77777777" w:rsidR="00CC7583" w:rsidRPr="006E6448" w:rsidRDefault="00CC7583" w:rsidP="00CC7583">
      <w:pPr>
        <w:ind w:left="0" w:firstLine="0"/>
        <w:jc w:val="both"/>
        <w:rPr>
          <w:rFonts w:ascii="Calibri" w:eastAsia="Calibri" w:hAnsi="Calibri" w:cs="Traditional Arabic"/>
          <w:sz w:val="36"/>
          <w:szCs w:val="36"/>
          <w:rtl/>
        </w:rPr>
      </w:pPr>
      <w:r w:rsidRPr="006E6448">
        <w:rPr>
          <w:rFonts w:ascii="Calibri" w:eastAsia="Calibri" w:hAnsi="Calibri" w:cs="Traditional Arabic" w:hint="cs"/>
          <w:sz w:val="36"/>
          <w:szCs w:val="36"/>
          <w:rtl/>
        </w:rPr>
        <w:t>وبذيله</w:t>
      </w:r>
      <w:r>
        <w:rPr>
          <w:rFonts w:ascii="Calibri" w:eastAsia="Calibri" w:hAnsi="Calibri" w:cs="Traditional Arabic" w:hint="cs"/>
          <w:sz w:val="36"/>
          <w:szCs w:val="36"/>
          <w:rtl/>
        </w:rPr>
        <w:t xml:space="preserve"> للمحقق</w:t>
      </w:r>
      <w:r w:rsidRPr="006E6448">
        <w:rPr>
          <w:rFonts w:ascii="Calibri" w:eastAsia="Calibri" w:hAnsi="Calibri" w:cs="Traditional Arabic" w:hint="cs"/>
          <w:sz w:val="36"/>
          <w:szCs w:val="36"/>
          <w:rtl/>
        </w:rPr>
        <w:t xml:space="preserve">: تراجم أعلام </w:t>
      </w:r>
      <w:proofErr w:type="spellStart"/>
      <w:r w:rsidRPr="006E6448">
        <w:rPr>
          <w:rFonts w:ascii="Calibri" w:eastAsia="Calibri" w:hAnsi="Calibri" w:cs="Traditional Arabic" w:hint="cs"/>
          <w:sz w:val="36"/>
          <w:szCs w:val="36"/>
          <w:rtl/>
        </w:rPr>
        <w:t>أقفهس</w:t>
      </w:r>
      <w:proofErr w:type="spellEnd"/>
      <w:r w:rsidRPr="006E6448">
        <w:rPr>
          <w:rFonts w:ascii="Calibri" w:eastAsia="Calibri" w:hAnsi="Calibri" w:cs="Traditional Arabic" w:hint="cs"/>
          <w:sz w:val="36"/>
          <w:szCs w:val="36"/>
          <w:rtl/>
        </w:rPr>
        <w:t xml:space="preserve"> في القرنين السابع والثامن الهجريين.</w:t>
      </w:r>
    </w:p>
    <w:p w14:paraId="635D4C3E"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p>
    <w:p w14:paraId="0D42D6B2" w14:textId="77777777" w:rsidR="00CC7583" w:rsidRPr="004E15CB" w:rsidRDefault="00CC7583" w:rsidP="00CC7583">
      <w:pPr>
        <w:ind w:left="0" w:firstLine="0"/>
        <w:jc w:val="both"/>
        <w:rPr>
          <w:rFonts w:ascii="Times New Roman" w:eastAsia="Times New Roman" w:hAnsi="Times New Roman" w:cs="Traditional Arabic"/>
          <w:b/>
          <w:bCs/>
          <w:caps/>
          <w:sz w:val="36"/>
          <w:szCs w:val="36"/>
          <w:rtl/>
          <w:lang w:eastAsia="ar-SA"/>
        </w:rPr>
      </w:pPr>
      <w:r w:rsidRPr="004E15CB">
        <w:rPr>
          <w:rFonts w:ascii="Times New Roman" w:eastAsia="Times New Roman" w:hAnsi="Times New Roman" w:cs="Traditional Arabic" w:hint="cs"/>
          <w:b/>
          <w:bCs/>
          <w:caps/>
          <w:sz w:val="36"/>
          <w:szCs w:val="36"/>
          <w:rtl/>
          <w:lang w:eastAsia="ar-SA"/>
        </w:rPr>
        <w:t>ليكن قلبك أخضر،</w:t>
      </w:r>
    </w:p>
    <w:p w14:paraId="58332661"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ديوان جديد للابن الحبيب، الأديب النجيب صهيب يوسف، وفقه الله وسدد خطاه ودام علاه،</w:t>
      </w:r>
    </w:p>
    <w:p w14:paraId="3D544E86"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كتب نصوصه في الرياض وإستانبول، 80 ص.</w:t>
      </w:r>
    </w:p>
    <w:p w14:paraId="66554B1C" w14:textId="77777777" w:rsidR="00CC7583" w:rsidRPr="002C368B" w:rsidRDefault="00CC7583" w:rsidP="00CC7583">
      <w:pPr>
        <w:ind w:left="0" w:firstLine="0"/>
        <w:jc w:val="both"/>
        <w:rPr>
          <w:rFonts w:ascii="Times New Roman" w:eastAsia="Times New Roman" w:hAnsi="Times New Roman" w:cs="Traditional Arabic"/>
          <w:caps/>
          <w:sz w:val="36"/>
          <w:szCs w:val="36"/>
          <w:rtl/>
          <w:lang w:eastAsia="ar-SA"/>
        </w:rPr>
      </w:pPr>
    </w:p>
    <w:p w14:paraId="712F689B"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مدح الصحابة الأخيار من قصيدة بانت سعاد</w:t>
      </w:r>
      <w:r>
        <w:rPr>
          <w:rFonts w:ascii="Times New Roman" w:eastAsia="Times New Roman" w:hAnsi="Times New Roman" w:cs="Traditional Arabic" w:hint="cs"/>
          <w:sz w:val="36"/>
          <w:szCs w:val="36"/>
          <w:rtl/>
          <w:lang w:eastAsia="ar-SA"/>
        </w:rPr>
        <w:t>،</w:t>
      </w:r>
      <w:r w:rsidRPr="002A1D76">
        <w:rPr>
          <w:rFonts w:ascii="Times New Roman" w:eastAsia="Times New Roman" w:hAnsi="Times New Roman" w:cs="Traditional Arabic" w:hint="cs"/>
          <w:sz w:val="36"/>
          <w:szCs w:val="36"/>
          <w:rtl/>
          <w:lang w:eastAsia="ar-SA"/>
        </w:rPr>
        <w:t xml:space="preserve"> </w:t>
      </w:r>
    </w:p>
    <w:p w14:paraId="42CCF0AE" w14:textId="77777777" w:rsidR="00CC7583"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الفاضل </w:t>
      </w:r>
      <w:r w:rsidRPr="002A1D76">
        <w:rPr>
          <w:rFonts w:ascii="Times New Roman" w:eastAsia="Times New Roman" w:hAnsi="Times New Roman" w:cs="Traditional Arabic" w:hint="cs"/>
          <w:sz w:val="36"/>
          <w:szCs w:val="36"/>
          <w:rtl/>
          <w:lang w:eastAsia="ar-SA"/>
        </w:rPr>
        <w:t>فتح الله الموصلي (ت 1162 هـ)</w:t>
      </w:r>
      <w:r>
        <w:rPr>
          <w:rFonts w:ascii="Times New Roman" w:eastAsia="Times New Roman" w:hAnsi="Times New Roman" w:cs="Traditional Arabic" w:hint="cs"/>
          <w:sz w:val="36"/>
          <w:szCs w:val="36"/>
          <w:rtl/>
          <w:lang w:eastAsia="ar-SA"/>
        </w:rPr>
        <w:t xml:space="preserve"> رحمه الله</w:t>
      </w:r>
      <w:r w:rsidRPr="002A1D76">
        <w:rPr>
          <w:rFonts w:ascii="Times New Roman" w:eastAsia="Times New Roman" w:hAnsi="Times New Roman" w:cs="Traditional Arabic" w:hint="cs"/>
          <w:sz w:val="36"/>
          <w:szCs w:val="36"/>
          <w:rtl/>
          <w:lang w:eastAsia="ar-SA"/>
        </w:rPr>
        <w:t>؛ دراسة وتحقيق عبير</w:t>
      </w:r>
      <w:r w:rsidRPr="002A1D76">
        <w:rPr>
          <w:rFonts w:ascii="Times New Roman" w:eastAsia="Times New Roman" w:hAnsi="Times New Roman" w:cs="Traditional Arabic"/>
          <w:sz w:val="36"/>
          <w:szCs w:val="36"/>
          <w:rtl/>
          <w:lang w:eastAsia="ar-SA"/>
        </w:rPr>
        <w:t xml:space="preserve"> </w:t>
      </w:r>
      <w:r w:rsidRPr="002A1D76">
        <w:rPr>
          <w:rFonts w:ascii="Times New Roman" w:eastAsia="Times New Roman" w:hAnsi="Times New Roman" w:cs="Traditional Arabic" w:hint="cs"/>
          <w:sz w:val="36"/>
          <w:szCs w:val="36"/>
          <w:rtl/>
          <w:lang w:eastAsia="ar-SA"/>
        </w:rPr>
        <w:t>محمد</w:t>
      </w:r>
      <w:r w:rsidRPr="002A1D76">
        <w:rPr>
          <w:rFonts w:ascii="Times New Roman" w:eastAsia="Times New Roman" w:hAnsi="Times New Roman" w:cs="Traditional Arabic"/>
          <w:sz w:val="36"/>
          <w:szCs w:val="36"/>
          <w:rtl/>
          <w:lang w:eastAsia="ar-SA"/>
        </w:rPr>
        <w:t xml:space="preserve"> </w:t>
      </w:r>
      <w:r w:rsidRPr="002A1D76">
        <w:rPr>
          <w:rFonts w:ascii="Times New Roman" w:eastAsia="Times New Roman" w:hAnsi="Times New Roman" w:cs="Traditional Arabic" w:hint="cs"/>
          <w:sz w:val="36"/>
          <w:szCs w:val="36"/>
          <w:rtl/>
          <w:lang w:eastAsia="ar-SA"/>
        </w:rPr>
        <w:t>نايف،</w:t>
      </w:r>
      <w:r w:rsidRPr="002A1D7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2A1D76">
        <w:rPr>
          <w:rFonts w:ascii="Times New Roman" w:eastAsia="Times New Roman" w:hAnsi="Times New Roman" w:cs="Traditional Arabic" w:hint="cs"/>
          <w:sz w:val="36"/>
          <w:szCs w:val="36"/>
          <w:rtl/>
          <w:lang w:eastAsia="ar-SA"/>
        </w:rPr>
        <w:t>باسم</w:t>
      </w:r>
      <w:r w:rsidRPr="002A1D76">
        <w:rPr>
          <w:rFonts w:ascii="Times New Roman" w:eastAsia="Times New Roman" w:hAnsi="Times New Roman" w:cs="Traditional Arabic"/>
          <w:sz w:val="36"/>
          <w:szCs w:val="36"/>
          <w:rtl/>
          <w:lang w:eastAsia="ar-SA"/>
        </w:rPr>
        <w:t xml:space="preserve"> </w:t>
      </w:r>
      <w:r w:rsidRPr="002A1D76">
        <w:rPr>
          <w:rFonts w:ascii="Times New Roman" w:eastAsia="Times New Roman" w:hAnsi="Times New Roman" w:cs="Traditional Arabic" w:hint="cs"/>
          <w:sz w:val="36"/>
          <w:szCs w:val="36"/>
          <w:rtl/>
          <w:lang w:eastAsia="ar-SA"/>
        </w:rPr>
        <w:t>رشيد</w:t>
      </w:r>
      <w:r w:rsidRPr="002A1D76">
        <w:rPr>
          <w:rFonts w:ascii="Times New Roman" w:eastAsia="Times New Roman" w:hAnsi="Times New Roman" w:cs="Traditional Arabic"/>
          <w:sz w:val="36"/>
          <w:szCs w:val="36"/>
          <w:rtl/>
          <w:lang w:eastAsia="ar-SA"/>
        </w:rPr>
        <w:t xml:space="preserve"> </w:t>
      </w:r>
      <w:r w:rsidRPr="002A1D76">
        <w:rPr>
          <w:rFonts w:ascii="Times New Roman" w:eastAsia="Times New Roman" w:hAnsi="Times New Roman" w:cs="Traditional Arabic" w:hint="cs"/>
          <w:sz w:val="36"/>
          <w:szCs w:val="36"/>
          <w:rtl/>
          <w:lang w:eastAsia="ar-SA"/>
        </w:rPr>
        <w:t>الدليمي.</w:t>
      </w:r>
    </w:p>
    <w:p w14:paraId="4B3A0C1E" w14:textId="77777777" w:rsidR="00CC7583" w:rsidRPr="002A1D76"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أبرز فيه المحققان </w:t>
      </w:r>
      <w:r w:rsidRPr="00D56A43">
        <w:rPr>
          <w:rFonts w:ascii="Times New Roman" w:eastAsia="Times New Roman" w:hAnsi="Times New Roman" w:cs="Traditional Arabic"/>
          <w:sz w:val="36"/>
          <w:szCs w:val="36"/>
          <w:rtl/>
          <w:lang w:eastAsia="ar-SA"/>
        </w:rPr>
        <w:t>لطائف المعاني اللغوية، والمسائل النحوية، والوجوه البلاغية</w:t>
      </w:r>
      <w:r>
        <w:rPr>
          <w:rFonts w:ascii="Times New Roman" w:eastAsia="Times New Roman" w:hAnsi="Times New Roman" w:cs="Traditional Arabic" w:hint="cs"/>
          <w:sz w:val="36"/>
          <w:szCs w:val="36"/>
          <w:rtl/>
          <w:lang w:eastAsia="ar-SA"/>
        </w:rPr>
        <w:t>،</w:t>
      </w:r>
      <w:r w:rsidRPr="00D56A43">
        <w:rPr>
          <w:rFonts w:ascii="Times New Roman" w:eastAsia="Times New Roman" w:hAnsi="Times New Roman" w:cs="Traditional Arabic"/>
          <w:sz w:val="36"/>
          <w:szCs w:val="36"/>
          <w:rtl/>
          <w:lang w:eastAsia="ar-SA"/>
        </w:rPr>
        <w:t xml:space="preserve"> التي أظهر رونقها الشارح</w:t>
      </w:r>
      <w:r>
        <w:rPr>
          <w:rFonts w:ascii="Times New Roman" w:eastAsia="Times New Roman" w:hAnsi="Times New Roman" w:cs="Traditional Arabic" w:hint="cs"/>
          <w:sz w:val="36"/>
          <w:szCs w:val="36"/>
          <w:rtl/>
          <w:lang w:eastAsia="ar-SA"/>
        </w:rPr>
        <w:t>.</w:t>
      </w:r>
    </w:p>
    <w:p w14:paraId="0CEFAAA0" w14:textId="77777777" w:rsidR="00CC7583" w:rsidRPr="00142D9E"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ونشر في </w:t>
      </w:r>
      <w:r w:rsidRPr="00142D9E">
        <w:rPr>
          <w:rFonts w:ascii="Times New Roman" w:eastAsia="Times New Roman" w:hAnsi="Times New Roman" w:cs="Traditional Arabic" w:hint="cs"/>
          <w:sz w:val="36"/>
          <w:szCs w:val="36"/>
          <w:rtl/>
          <w:lang w:eastAsia="ar-SA"/>
        </w:rPr>
        <w:t>مجلة</w:t>
      </w:r>
      <w:r w:rsidRPr="00142D9E">
        <w:rPr>
          <w:rFonts w:ascii="Times New Roman" w:eastAsia="Times New Roman" w:hAnsi="Times New Roman" w:cs="Traditional Arabic"/>
          <w:sz w:val="36"/>
          <w:szCs w:val="36"/>
          <w:rtl/>
          <w:lang w:eastAsia="ar-SA"/>
        </w:rPr>
        <w:t xml:space="preserve"> </w:t>
      </w:r>
      <w:r w:rsidRPr="00142D9E">
        <w:rPr>
          <w:rFonts w:ascii="Times New Roman" w:eastAsia="Times New Roman" w:hAnsi="Times New Roman" w:cs="Traditional Arabic" w:hint="cs"/>
          <w:sz w:val="36"/>
          <w:szCs w:val="36"/>
          <w:rtl/>
          <w:lang w:eastAsia="ar-SA"/>
        </w:rPr>
        <w:t>مداد</w:t>
      </w:r>
      <w:r w:rsidRPr="00142D9E">
        <w:rPr>
          <w:rFonts w:ascii="Times New Roman" w:eastAsia="Times New Roman" w:hAnsi="Times New Roman" w:cs="Traditional Arabic"/>
          <w:sz w:val="36"/>
          <w:szCs w:val="36"/>
          <w:rtl/>
          <w:lang w:eastAsia="ar-SA"/>
        </w:rPr>
        <w:t xml:space="preserve"> </w:t>
      </w:r>
      <w:r w:rsidRPr="00142D9E">
        <w:rPr>
          <w:rFonts w:ascii="Times New Roman" w:eastAsia="Times New Roman" w:hAnsi="Times New Roman" w:cs="Traditional Arabic" w:hint="cs"/>
          <w:sz w:val="36"/>
          <w:szCs w:val="36"/>
          <w:rtl/>
          <w:lang w:eastAsia="ar-SA"/>
        </w:rPr>
        <w:t>الآداب، الجامعة العراقية مج1</w:t>
      </w:r>
      <w:r>
        <w:rPr>
          <w:rFonts w:ascii="Times New Roman" w:eastAsia="Times New Roman" w:hAnsi="Times New Roman" w:cs="Traditional Arabic" w:hint="cs"/>
          <w:sz w:val="36"/>
          <w:szCs w:val="36"/>
          <w:rtl/>
          <w:lang w:eastAsia="ar-SA"/>
        </w:rPr>
        <w:t>6</w:t>
      </w:r>
      <w:r w:rsidRPr="00142D9E">
        <w:rPr>
          <w:rFonts w:ascii="Times New Roman" w:eastAsia="Times New Roman" w:hAnsi="Times New Roman" w:cs="Traditional Arabic" w:hint="cs"/>
          <w:sz w:val="36"/>
          <w:szCs w:val="36"/>
          <w:rtl/>
          <w:lang w:eastAsia="ar-SA"/>
        </w:rPr>
        <w:t xml:space="preserve"> ع</w:t>
      </w:r>
      <w:r>
        <w:rPr>
          <w:rFonts w:ascii="Times New Roman" w:eastAsia="Times New Roman" w:hAnsi="Times New Roman" w:cs="Traditional Arabic" w:hint="cs"/>
          <w:sz w:val="36"/>
          <w:szCs w:val="36"/>
          <w:rtl/>
          <w:lang w:eastAsia="ar-SA"/>
        </w:rPr>
        <w:t>42</w:t>
      </w:r>
      <w:r w:rsidRPr="00142D9E">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جـ2 </w:t>
      </w:r>
      <w:r w:rsidRPr="00142D9E">
        <w:rPr>
          <w:rFonts w:ascii="Times New Roman" w:eastAsia="Times New Roman" w:hAnsi="Times New Roman" w:cs="Traditional Arabic" w:hint="cs"/>
          <w:sz w:val="36"/>
          <w:szCs w:val="36"/>
          <w:rtl/>
          <w:lang w:eastAsia="ar-SA"/>
        </w:rPr>
        <w:t>(1447 هـ،</w:t>
      </w:r>
      <w:r>
        <w:rPr>
          <w:rFonts w:ascii="Times New Roman" w:eastAsia="Times New Roman" w:hAnsi="Times New Roman" w:cs="Traditional Arabic" w:hint="cs"/>
          <w:sz w:val="36"/>
          <w:szCs w:val="36"/>
          <w:rtl/>
          <w:lang w:eastAsia="ar-SA"/>
        </w:rPr>
        <w:t xml:space="preserve"> آذار</w:t>
      </w:r>
      <w:r w:rsidRPr="00142D9E">
        <w:rPr>
          <w:rFonts w:ascii="Times New Roman" w:eastAsia="Times New Roman" w:hAnsi="Times New Roman" w:cs="Traditional Arabic"/>
          <w:sz w:val="36"/>
          <w:szCs w:val="36"/>
          <w:rtl/>
          <w:lang w:eastAsia="ar-SA"/>
        </w:rPr>
        <w:t xml:space="preserve"> 202</w:t>
      </w:r>
      <w:r>
        <w:rPr>
          <w:rFonts w:ascii="Times New Roman" w:eastAsia="Times New Roman" w:hAnsi="Times New Roman" w:cs="Traditional Arabic" w:hint="cs"/>
          <w:sz w:val="36"/>
          <w:szCs w:val="36"/>
          <w:rtl/>
          <w:lang w:eastAsia="ar-SA"/>
        </w:rPr>
        <w:t>6</w:t>
      </w:r>
      <w:r w:rsidRPr="00142D9E">
        <w:rPr>
          <w:rFonts w:ascii="Times New Roman" w:eastAsia="Times New Roman" w:hAnsi="Times New Roman" w:cs="Traditional Arabic" w:hint="cs"/>
          <w:sz w:val="36"/>
          <w:szCs w:val="36"/>
          <w:rtl/>
          <w:lang w:eastAsia="ar-SA"/>
        </w:rPr>
        <w:t>م).</w:t>
      </w:r>
    </w:p>
    <w:p w14:paraId="617179C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95A2707" w14:textId="77777777" w:rsidR="00CC7583" w:rsidRDefault="00CC7583" w:rsidP="00CC7583">
      <w:pPr>
        <w:ind w:left="0" w:firstLine="0"/>
        <w:jc w:val="left"/>
        <w:rPr>
          <w:rFonts w:ascii="Traditional Arabic" w:eastAsia="Calibri" w:hAnsi="Traditional Arabic" w:cs="Traditional Arabic"/>
          <w:b/>
          <w:bCs/>
          <w:sz w:val="36"/>
          <w:szCs w:val="36"/>
          <w:rtl/>
          <w:lang w:eastAsia="ar-SA"/>
        </w:rPr>
      </w:pPr>
      <w:r w:rsidRPr="00FD6ABB">
        <w:rPr>
          <w:rFonts w:ascii="Traditional Arabic" w:eastAsia="Calibri" w:hAnsi="Traditional Arabic" w:cs="Traditional Arabic" w:hint="cs"/>
          <w:b/>
          <w:bCs/>
          <w:sz w:val="36"/>
          <w:szCs w:val="36"/>
          <w:rtl/>
          <w:lang w:eastAsia="ar-SA"/>
        </w:rPr>
        <w:t>مصطلحات النقد العربي</w:t>
      </w:r>
      <w:r>
        <w:rPr>
          <w:rFonts w:ascii="Traditional Arabic" w:eastAsia="Calibri" w:hAnsi="Traditional Arabic" w:cs="Traditional Arabic" w:hint="cs"/>
          <w:b/>
          <w:bCs/>
          <w:sz w:val="36"/>
          <w:szCs w:val="36"/>
          <w:rtl/>
          <w:lang w:eastAsia="ar-SA"/>
        </w:rPr>
        <w:t xml:space="preserve"> لدى الشعراء الجاهليين والإسلاميين: قضايا ونماذج ونصوص،</w:t>
      </w:r>
    </w:p>
    <w:p w14:paraId="72981FEA" w14:textId="77777777" w:rsidR="00CC7583" w:rsidRPr="00B93744" w:rsidRDefault="00CC7583" w:rsidP="00CC7583">
      <w:pPr>
        <w:ind w:left="0" w:firstLine="0"/>
        <w:jc w:val="left"/>
        <w:rPr>
          <w:rFonts w:ascii="Traditional Arabic" w:eastAsia="Calibri" w:hAnsi="Traditional Arabic" w:cs="Traditional Arabic"/>
          <w:sz w:val="36"/>
          <w:szCs w:val="36"/>
          <w:rtl/>
          <w:lang w:eastAsia="ar-SA"/>
        </w:rPr>
      </w:pPr>
      <w:r w:rsidRPr="00B93744">
        <w:rPr>
          <w:rFonts w:ascii="Traditional Arabic" w:eastAsia="Calibri" w:hAnsi="Traditional Arabic" w:cs="Traditional Arabic" w:hint="cs"/>
          <w:sz w:val="36"/>
          <w:szCs w:val="36"/>
          <w:rtl/>
          <w:lang w:eastAsia="ar-SA"/>
        </w:rPr>
        <w:t xml:space="preserve">للأستاذ الشاهد </w:t>
      </w:r>
      <w:proofErr w:type="spellStart"/>
      <w:r w:rsidRPr="00B93744">
        <w:rPr>
          <w:rFonts w:ascii="Traditional Arabic" w:eastAsia="Calibri" w:hAnsi="Traditional Arabic" w:cs="Traditional Arabic" w:hint="cs"/>
          <w:sz w:val="36"/>
          <w:szCs w:val="36"/>
          <w:rtl/>
          <w:lang w:eastAsia="ar-SA"/>
        </w:rPr>
        <w:t>بوشيخي</w:t>
      </w:r>
      <w:proofErr w:type="spellEnd"/>
      <w:r w:rsidRPr="00B93744">
        <w:rPr>
          <w:rFonts w:ascii="Traditional Arabic" w:eastAsia="Calibri" w:hAnsi="Traditional Arabic" w:cs="Traditional Arabic" w:hint="cs"/>
          <w:sz w:val="36"/>
          <w:szCs w:val="36"/>
          <w:rtl/>
          <w:lang w:eastAsia="ar-SA"/>
        </w:rPr>
        <w:t>، القاهرة.</w:t>
      </w:r>
    </w:p>
    <w:p w14:paraId="510D552F" w14:textId="77777777" w:rsidR="00CC7583" w:rsidRDefault="00CC7583" w:rsidP="00CC7583">
      <w:pPr>
        <w:ind w:left="0" w:firstLine="0"/>
        <w:jc w:val="both"/>
        <w:rPr>
          <w:rFonts w:ascii="Traditional Arabic" w:eastAsia="Calibri" w:hAnsi="Traditional Arabic" w:cs="Traditional Arabic"/>
          <w:sz w:val="36"/>
          <w:szCs w:val="36"/>
          <w:rtl/>
          <w:lang w:eastAsia="ar-SA"/>
        </w:rPr>
      </w:pPr>
      <w:r w:rsidRPr="00B867FF">
        <w:rPr>
          <w:rFonts w:ascii="Traditional Arabic" w:eastAsia="Calibri" w:hAnsi="Traditional Arabic" w:cs="Traditional Arabic"/>
          <w:sz w:val="36"/>
          <w:szCs w:val="36"/>
          <w:rtl/>
          <w:lang w:eastAsia="ar-SA"/>
        </w:rPr>
        <w:lastRenderedPageBreak/>
        <w:t xml:space="preserve">توضح الدراسة أصالة المصطلح النقدي العربي منذ العصر الجاهلي وحتى القرن الهجري الأول، وتؤكد أنه الأساس الحقيقي للنقد العربي. </w:t>
      </w:r>
    </w:p>
    <w:p w14:paraId="0789CB9D" w14:textId="77777777" w:rsidR="00CC7583" w:rsidRDefault="00CC7583" w:rsidP="00CC7583">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و</w:t>
      </w:r>
      <w:r w:rsidRPr="00B867FF">
        <w:rPr>
          <w:rFonts w:ascii="Traditional Arabic" w:eastAsia="Calibri" w:hAnsi="Traditional Arabic" w:cs="Traditional Arabic"/>
          <w:sz w:val="36"/>
          <w:szCs w:val="36"/>
          <w:rtl/>
          <w:lang w:eastAsia="ar-SA"/>
        </w:rPr>
        <w:t xml:space="preserve">تنقسم إلى ثلاثة أقسام: نظري منهجي، ونموذجي حول محور الشعر، وتطبيقي يجمع النصوص النقدية القديمة. </w:t>
      </w:r>
    </w:p>
    <w:p w14:paraId="4C54E9DA" w14:textId="77777777" w:rsidR="00CC7583" w:rsidRPr="00437C47" w:rsidRDefault="00CC7583" w:rsidP="00CC7583">
      <w:pPr>
        <w:ind w:left="0" w:firstLine="0"/>
        <w:jc w:val="both"/>
        <w:rPr>
          <w:rFonts w:ascii="Traditional Arabic" w:eastAsia="Calibri" w:hAnsi="Traditional Arabic" w:cs="Traditional Arabic"/>
          <w:sz w:val="36"/>
          <w:szCs w:val="36"/>
          <w:rtl/>
          <w:lang w:eastAsia="ar-SA"/>
        </w:rPr>
      </w:pPr>
      <w:r>
        <w:rPr>
          <w:rFonts w:ascii="Traditional Arabic" w:eastAsia="Calibri" w:hAnsi="Traditional Arabic" w:cs="Traditional Arabic" w:hint="cs"/>
          <w:sz w:val="36"/>
          <w:szCs w:val="36"/>
          <w:rtl/>
          <w:lang w:eastAsia="ar-SA"/>
        </w:rPr>
        <w:t>و</w:t>
      </w:r>
      <w:r w:rsidRPr="00B867FF">
        <w:rPr>
          <w:rFonts w:ascii="Traditional Arabic" w:eastAsia="Calibri" w:hAnsi="Traditional Arabic" w:cs="Traditional Arabic"/>
          <w:sz w:val="36"/>
          <w:szCs w:val="36"/>
          <w:rtl/>
          <w:lang w:eastAsia="ar-SA"/>
        </w:rPr>
        <w:t>تبرز الجهد ال</w:t>
      </w:r>
      <w:r>
        <w:rPr>
          <w:rFonts w:ascii="Traditional Arabic" w:eastAsia="Calibri" w:hAnsi="Traditional Arabic" w:cs="Traditional Arabic" w:hint="cs"/>
          <w:sz w:val="36"/>
          <w:szCs w:val="36"/>
          <w:rtl/>
          <w:lang w:eastAsia="ar-SA"/>
        </w:rPr>
        <w:t>مبذول</w:t>
      </w:r>
      <w:r w:rsidRPr="00B867FF">
        <w:rPr>
          <w:rFonts w:ascii="Traditional Arabic" w:eastAsia="Calibri" w:hAnsi="Traditional Arabic" w:cs="Traditional Arabic"/>
          <w:sz w:val="36"/>
          <w:szCs w:val="36"/>
          <w:rtl/>
          <w:lang w:eastAsia="ar-SA"/>
        </w:rPr>
        <w:t xml:space="preserve"> في جمع أكثر من </w:t>
      </w:r>
      <w:r>
        <w:rPr>
          <w:rFonts w:ascii="Traditional Arabic" w:eastAsia="Calibri" w:hAnsi="Traditional Arabic" w:cs="Traditional Arabic" w:hint="cs"/>
          <w:sz w:val="36"/>
          <w:szCs w:val="36"/>
          <w:rtl/>
          <w:lang w:eastAsia="ar-SA"/>
        </w:rPr>
        <w:t>(</w:t>
      </w:r>
      <w:r w:rsidRPr="00B867FF">
        <w:rPr>
          <w:rFonts w:ascii="Traditional Arabic" w:eastAsia="Calibri" w:hAnsi="Traditional Arabic" w:cs="Traditional Arabic"/>
          <w:sz w:val="36"/>
          <w:szCs w:val="36"/>
          <w:rtl/>
          <w:lang w:eastAsia="ar-SA"/>
        </w:rPr>
        <w:t>1200</w:t>
      </w:r>
      <w:r>
        <w:rPr>
          <w:rFonts w:ascii="Traditional Arabic" w:eastAsia="Calibri" w:hAnsi="Traditional Arabic" w:cs="Traditional Arabic" w:hint="cs"/>
          <w:sz w:val="36"/>
          <w:szCs w:val="36"/>
          <w:rtl/>
          <w:lang w:eastAsia="ar-SA"/>
        </w:rPr>
        <w:t>)</w:t>
      </w:r>
      <w:r w:rsidRPr="00B867FF">
        <w:rPr>
          <w:rFonts w:ascii="Traditional Arabic" w:eastAsia="Calibri" w:hAnsi="Traditional Arabic" w:cs="Traditional Arabic"/>
          <w:sz w:val="36"/>
          <w:szCs w:val="36"/>
          <w:rtl/>
          <w:lang w:eastAsia="ar-SA"/>
        </w:rPr>
        <w:t xml:space="preserve"> نص نقدي، وتؤكد أهمية هذا العمل في إعادة بناء تاريخ النقد العربي على أسس أصيلة.</w:t>
      </w:r>
    </w:p>
    <w:p w14:paraId="709C234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3102B895" w14:textId="77777777" w:rsidR="00CC7583" w:rsidRPr="00583C88" w:rsidRDefault="00CC7583" w:rsidP="00CC7583">
      <w:pPr>
        <w:ind w:left="0" w:firstLine="0"/>
        <w:jc w:val="both"/>
        <w:rPr>
          <w:rFonts w:ascii="Calibri" w:eastAsia="Calibri" w:hAnsi="Calibri" w:cs="Traditional Arabic"/>
          <w:sz w:val="36"/>
          <w:szCs w:val="36"/>
          <w:rtl/>
        </w:rPr>
      </w:pPr>
      <w:r w:rsidRPr="00583C88">
        <w:rPr>
          <w:rFonts w:ascii="Calibri" w:eastAsia="Calibri" w:hAnsi="Calibri" w:cs="Traditional Arabic" w:hint="cs"/>
          <w:sz w:val="36"/>
          <w:szCs w:val="36"/>
          <w:rtl/>
        </w:rPr>
        <w:t>صدر الجزء الثاني من:</w:t>
      </w:r>
    </w:p>
    <w:p w14:paraId="506FF8C8" w14:textId="77777777" w:rsidR="00CC7583" w:rsidRDefault="00CC7583" w:rsidP="00CC7583">
      <w:pPr>
        <w:ind w:left="0" w:firstLine="0"/>
        <w:jc w:val="both"/>
        <w:rPr>
          <w:rFonts w:ascii="Calibri" w:eastAsia="Calibri" w:hAnsi="Calibri" w:cs="Traditional Arabic"/>
          <w:b/>
          <w:bCs/>
          <w:sz w:val="36"/>
          <w:szCs w:val="36"/>
          <w:rtl/>
        </w:rPr>
      </w:pPr>
      <w:r w:rsidRPr="00583C88">
        <w:rPr>
          <w:rFonts w:ascii="Calibri" w:eastAsia="Calibri" w:hAnsi="Calibri" w:cs="Traditional Arabic"/>
          <w:b/>
          <w:bCs/>
          <w:sz w:val="36"/>
          <w:szCs w:val="36"/>
          <w:rtl/>
        </w:rPr>
        <w:t>معجم لغة الشعر العربي: معجم دلالي تاريخي لألفاظ الشعر العربي وتعابيره ومسكوكاته</w:t>
      </w:r>
      <w:r>
        <w:rPr>
          <w:rFonts w:ascii="Calibri" w:eastAsia="Calibri" w:hAnsi="Calibri" w:cs="Traditional Arabic" w:hint="cs"/>
          <w:b/>
          <w:bCs/>
          <w:sz w:val="36"/>
          <w:szCs w:val="36"/>
          <w:rtl/>
        </w:rPr>
        <w:t>،</w:t>
      </w:r>
      <w:r w:rsidRPr="00583C88">
        <w:rPr>
          <w:rFonts w:ascii="Calibri" w:eastAsia="Calibri" w:hAnsi="Calibri" w:cs="Traditional Arabic"/>
          <w:b/>
          <w:bCs/>
          <w:sz w:val="36"/>
          <w:szCs w:val="36"/>
          <w:rtl/>
        </w:rPr>
        <w:t xml:space="preserve"> </w:t>
      </w:r>
    </w:p>
    <w:p w14:paraId="72A7E386"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وهو مشروع طويل يعده</w:t>
      </w:r>
      <w:r w:rsidRPr="00583C88">
        <w:rPr>
          <w:rFonts w:ascii="Calibri" w:eastAsia="Calibri" w:hAnsi="Calibri" w:cs="Traditional Arabic"/>
          <w:sz w:val="36"/>
          <w:szCs w:val="36"/>
          <w:rtl/>
        </w:rPr>
        <w:t xml:space="preserve"> مجمع اللغة العربية </w:t>
      </w:r>
      <w:r>
        <w:rPr>
          <w:rFonts w:ascii="Calibri" w:eastAsia="Calibri" w:hAnsi="Calibri" w:cs="Traditional Arabic" w:hint="cs"/>
          <w:sz w:val="36"/>
          <w:szCs w:val="36"/>
          <w:rtl/>
        </w:rPr>
        <w:t>ب</w:t>
      </w:r>
      <w:r w:rsidRPr="00583C88">
        <w:rPr>
          <w:rFonts w:ascii="Calibri" w:eastAsia="Calibri" w:hAnsi="Calibri" w:cs="Traditional Arabic"/>
          <w:sz w:val="36"/>
          <w:szCs w:val="36"/>
          <w:rtl/>
        </w:rPr>
        <w:t>القاهرة</w:t>
      </w:r>
      <w:r>
        <w:rPr>
          <w:rFonts w:ascii="Calibri" w:eastAsia="Calibri" w:hAnsi="Calibri" w:cs="Traditional Arabic" w:hint="cs"/>
          <w:sz w:val="36"/>
          <w:szCs w:val="36"/>
          <w:rtl/>
        </w:rPr>
        <w:t xml:space="preserve">، </w:t>
      </w:r>
    </w:p>
    <w:p w14:paraId="2DD087D6" w14:textId="77777777" w:rsidR="00CC7583"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وهذا هو الجزء الثاني منه، حرف الباء فقط.</w:t>
      </w:r>
    </w:p>
    <w:p w14:paraId="33F7F5D5" w14:textId="77777777" w:rsidR="00CC7583" w:rsidRPr="00583C88" w:rsidRDefault="00CC7583" w:rsidP="00CC7583">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وقد بدأ المشروع عام 1430 هـ (2009 م)، وصدر الجزء الأول عام 1437 م (2016 م).</w:t>
      </w:r>
    </w:p>
    <w:p w14:paraId="4A9EC518" w14:textId="77777777" w:rsidR="00CC7583" w:rsidRPr="00583C88" w:rsidRDefault="00CC7583" w:rsidP="00CC7583">
      <w:pPr>
        <w:ind w:left="0" w:firstLine="0"/>
        <w:jc w:val="both"/>
        <w:rPr>
          <w:rFonts w:ascii="Calibri" w:eastAsia="Calibri" w:hAnsi="Calibri" w:cs="Traditional Arabic"/>
          <w:sz w:val="36"/>
          <w:szCs w:val="36"/>
          <w:rtl/>
        </w:rPr>
      </w:pPr>
    </w:p>
    <w:p w14:paraId="47FC05F5" w14:textId="77777777" w:rsidR="00CC7583" w:rsidRPr="007A22DD" w:rsidRDefault="00CC7583" w:rsidP="00CC7583">
      <w:pPr>
        <w:ind w:left="0" w:firstLine="0"/>
        <w:jc w:val="both"/>
        <w:rPr>
          <w:rFonts w:ascii="Traditional Arabic" w:eastAsia="Times New Roman" w:hAnsi="Traditional Arabic" w:cs="Traditional Arabic"/>
          <w:b/>
          <w:bCs/>
          <w:sz w:val="36"/>
          <w:szCs w:val="36"/>
          <w:rtl/>
          <w:lang w:eastAsia="ar-SA"/>
        </w:rPr>
      </w:pPr>
      <w:r w:rsidRPr="007A22DD">
        <w:rPr>
          <w:rFonts w:ascii="Traditional Arabic" w:eastAsia="Times New Roman" w:hAnsi="Traditional Arabic" w:cs="Traditional Arabic"/>
          <w:b/>
          <w:bCs/>
          <w:sz w:val="36"/>
          <w:szCs w:val="36"/>
          <w:rtl/>
          <w:lang w:eastAsia="ar-SA"/>
        </w:rPr>
        <w:t>المغالطات المنطقيّة وأثرها في الشعر العربي</w:t>
      </w:r>
      <w:r w:rsidRPr="007A22DD">
        <w:rPr>
          <w:rFonts w:ascii="Traditional Arabic" w:eastAsia="Times New Roman" w:hAnsi="Traditional Arabic" w:cs="Traditional Arabic" w:hint="cs"/>
          <w:b/>
          <w:bCs/>
          <w:sz w:val="36"/>
          <w:szCs w:val="36"/>
          <w:rtl/>
          <w:lang w:eastAsia="ar-SA"/>
        </w:rPr>
        <w:t>،</w:t>
      </w:r>
    </w:p>
    <w:p w14:paraId="2A7D527C" w14:textId="77777777" w:rsidR="00CC7583" w:rsidRDefault="00CC7583" w:rsidP="00CC7583">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للأستاذ يوسف </w:t>
      </w:r>
      <w:proofErr w:type="spellStart"/>
      <w:r>
        <w:rPr>
          <w:rFonts w:ascii="Traditional Arabic" w:eastAsia="Times New Roman" w:hAnsi="Traditional Arabic" w:cs="Traditional Arabic" w:hint="cs"/>
          <w:sz w:val="36"/>
          <w:szCs w:val="36"/>
          <w:rtl/>
          <w:lang w:eastAsia="ar-SA"/>
        </w:rPr>
        <w:t>حطيني</w:t>
      </w:r>
      <w:proofErr w:type="spellEnd"/>
      <w:r>
        <w:rPr>
          <w:rFonts w:ascii="Traditional Arabic" w:eastAsia="Times New Roman" w:hAnsi="Traditional Arabic" w:cs="Traditional Arabic" w:hint="cs"/>
          <w:sz w:val="36"/>
          <w:szCs w:val="36"/>
          <w:rtl/>
          <w:lang w:eastAsia="ar-SA"/>
        </w:rPr>
        <w:t>.</w:t>
      </w:r>
    </w:p>
    <w:p w14:paraId="24D227A8" w14:textId="77777777" w:rsidR="00CC7583" w:rsidRDefault="00CC7583" w:rsidP="00CC7583">
      <w:pPr>
        <w:ind w:left="0" w:firstLine="0"/>
        <w:jc w:val="both"/>
        <w:rPr>
          <w:rFonts w:ascii="Traditional Arabic" w:eastAsia="Times New Roman" w:hAnsi="Traditional Arabic" w:cs="Traditional Arabic"/>
          <w:sz w:val="36"/>
          <w:szCs w:val="36"/>
          <w:rtl/>
          <w:lang w:eastAsia="ar-SA"/>
        </w:rPr>
      </w:pPr>
      <w:r w:rsidRPr="00430C1F">
        <w:rPr>
          <w:rFonts w:ascii="Traditional Arabic" w:eastAsia="Times New Roman" w:hAnsi="Traditional Arabic"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الشعر</w:t>
      </w:r>
      <w:r w:rsidRPr="00430C1F">
        <w:rPr>
          <w:rFonts w:ascii="Traditional Arabic" w:eastAsia="Times New Roman" w:hAnsi="Traditional Arabic" w:cs="Traditional Arabic"/>
          <w:sz w:val="36"/>
          <w:szCs w:val="36"/>
          <w:rtl/>
          <w:lang w:eastAsia="ar-SA"/>
        </w:rPr>
        <w:t xml:space="preserve"> مساحة يلتقي فيها الصدق بالكذب، والعقل بالوهم. فبينما يُدين المنطقُ المغالطات ويعدّها خطأً، جعلها الشعر</w:t>
      </w:r>
      <w:r>
        <w:rPr>
          <w:rFonts w:ascii="Traditional Arabic" w:eastAsia="Times New Roman" w:hAnsi="Traditional Arabic" w:cs="Traditional Arabic" w:hint="cs"/>
          <w:sz w:val="36"/>
          <w:szCs w:val="36"/>
          <w:rtl/>
          <w:lang w:eastAsia="ar-SA"/>
        </w:rPr>
        <w:t>اء أداة للفتنة وسحرًا يخلب القلوب!...</w:t>
      </w:r>
    </w:p>
    <w:p w14:paraId="2D480BE2" w14:textId="77777777" w:rsidR="00CC7583" w:rsidRDefault="00CC7583" w:rsidP="00CC7583">
      <w:pPr>
        <w:ind w:left="0" w:firstLine="0"/>
        <w:jc w:val="both"/>
        <w:rPr>
          <w:rFonts w:ascii="Traditional Arabic" w:eastAsia="Times New Roman" w:hAnsi="Traditional Arabic" w:cs="Traditional Arabic"/>
          <w:sz w:val="36"/>
          <w:szCs w:val="36"/>
          <w:rtl/>
          <w:lang w:eastAsia="ar-SA"/>
        </w:rPr>
      </w:pPr>
    </w:p>
    <w:p w14:paraId="3FFCAB41" w14:textId="77777777" w:rsidR="00CC7583" w:rsidRPr="003F7A15" w:rsidRDefault="00CC7583" w:rsidP="00CC7583">
      <w:pPr>
        <w:ind w:left="0" w:firstLine="0"/>
        <w:jc w:val="left"/>
        <w:rPr>
          <w:rFonts w:ascii="Times New Roman" w:eastAsia="Times New Roman" w:hAnsi="Times New Roman" w:cs="Traditional Arabic"/>
          <w:b/>
          <w:bCs/>
          <w:sz w:val="36"/>
          <w:szCs w:val="36"/>
          <w:rtl/>
          <w:lang w:eastAsia="ar-SA"/>
        </w:rPr>
      </w:pPr>
      <w:r w:rsidRPr="003F7A15">
        <w:rPr>
          <w:rFonts w:ascii="Times New Roman" w:eastAsia="Times New Roman" w:hAnsi="Times New Roman" w:cs="Traditional Arabic"/>
          <w:b/>
          <w:bCs/>
          <w:sz w:val="36"/>
          <w:szCs w:val="36"/>
          <w:rtl/>
          <w:lang w:eastAsia="ar-SA"/>
        </w:rPr>
        <w:t>المنارة</w:t>
      </w:r>
      <w:r w:rsidRPr="003F7A15">
        <w:rPr>
          <w:rFonts w:ascii="Times New Roman" w:eastAsia="Times New Roman" w:hAnsi="Times New Roman" w:cs="Traditional Arabic" w:hint="cs"/>
          <w:b/>
          <w:bCs/>
          <w:sz w:val="36"/>
          <w:szCs w:val="36"/>
          <w:rtl/>
          <w:lang w:eastAsia="ar-SA"/>
        </w:rPr>
        <w:t>:</w:t>
      </w:r>
      <w:r w:rsidRPr="003F7A15">
        <w:rPr>
          <w:rFonts w:ascii="Times New Roman" w:eastAsia="Times New Roman" w:hAnsi="Times New Roman" w:cs="Traditional Arabic"/>
          <w:b/>
          <w:bCs/>
          <w:sz w:val="36"/>
          <w:szCs w:val="36"/>
          <w:rtl/>
          <w:lang w:eastAsia="ar-SA"/>
        </w:rPr>
        <w:t xml:space="preserve"> قصائد شعرية مختارة من مجلة الهدي النبوي</w:t>
      </w:r>
      <w:r w:rsidRPr="003F7A15">
        <w:rPr>
          <w:rFonts w:ascii="Times New Roman" w:eastAsia="Times New Roman" w:hAnsi="Times New Roman" w:cs="Traditional Arabic" w:hint="cs"/>
          <w:b/>
          <w:bCs/>
          <w:sz w:val="36"/>
          <w:szCs w:val="36"/>
          <w:rtl/>
          <w:lang w:eastAsia="ar-SA"/>
        </w:rPr>
        <w:t>،</w:t>
      </w:r>
    </w:p>
    <w:p w14:paraId="5B42A165" w14:textId="77777777" w:rsidR="00CC7583" w:rsidRDefault="00CC7583" w:rsidP="00CC7583">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جمعها ورتبها وعلق عليها الأستاذ خالد بن جمعة الخرّاز. القاهرة، 368 ص.</w:t>
      </w:r>
    </w:p>
    <w:p w14:paraId="26369628" w14:textId="77777777" w:rsidR="00CC7583" w:rsidRDefault="00CC7583" w:rsidP="00CC7583">
      <w:pPr>
        <w:ind w:left="0" w:firstLine="0"/>
        <w:jc w:val="left"/>
        <w:rPr>
          <w:rFonts w:ascii="Times New Roman" w:eastAsia="Times New Roman" w:hAnsi="Times New Roman" w:cs="Traditional Arabic"/>
          <w:sz w:val="36"/>
          <w:szCs w:val="36"/>
          <w:rtl/>
          <w:lang w:eastAsia="ar-SA"/>
        </w:rPr>
      </w:pPr>
    </w:p>
    <w:p w14:paraId="172B36AE" w14:textId="77777777" w:rsidR="00CC7583" w:rsidRDefault="00CC7583" w:rsidP="00CC7583">
      <w:pPr>
        <w:ind w:left="0" w:firstLine="0"/>
        <w:jc w:val="both"/>
        <w:rPr>
          <w:rFonts w:ascii="Times New Roman" w:eastAsia="Times New Roman" w:hAnsi="Times New Roman" w:cs="Traditional Arabic"/>
          <w:kern w:val="2"/>
          <w:sz w:val="36"/>
          <w:szCs w:val="36"/>
          <w:rtl/>
          <w:lang w:eastAsia="ar-SA"/>
        </w:rPr>
      </w:pPr>
      <w:r w:rsidRPr="00A42598">
        <w:rPr>
          <w:rFonts w:ascii="Times New Roman" w:eastAsia="Times New Roman" w:hAnsi="Times New Roman" w:cs="Traditional Arabic"/>
          <w:b/>
          <w:bCs/>
          <w:kern w:val="2"/>
          <w:sz w:val="36"/>
          <w:szCs w:val="36"/>
          <w:rtl/>
          <w:lang w:eastAsia="ar-SA"/>
        </w:rPr>
        <w:t>الموافقات بين الشعر الفصيح والنبطي</w:t>
      </w:r>
      <w:r>
        <w:rPr>
          <w:rFonts w:ascii="Times New Roman" w:eastAsia="Times New Roman" w:hAnsi="Times New Roman" w:cs="Traditional Arabic" w:hint="cs"/>
          <w:kern w:val="2"/>
          <w:sz w:val="36"/>
          <w:szCs w:val="36"/>
          <w:rtl/>
          <w:lang w:eastAsia="ar-SA"/>
        </w:rPr>
        <w:t>،</w:t>
      </w:r>
    </w:p>
    <w:p w14:paraId="6FDD62E3" w14:textId="77777777" w:rsidR="00CC7583" w:rsidRDefault="00CC7583" w:rsidP="00CC7583">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للكاتب البارع نواف بن محمد بن </w:t>
      </w:r>
      <w:proofErr w:type="gramStart"/>
      <w:r>
        <w:rPr>
          <w:rFonts w:ascii="Times New Roman" w:eastAsia="Times New Roman" w:hAnsi="Times New Roman" w:cs="Traditional Arabic" w:hint="cs"/>
          <w:kern w:val="2"/>
          <w:sz w:val="36"/>
          <w:szCs w:val="36"/>
          <w:rtl/>
          <w:lang w:eastAsia="ar-SA"/>
        </w:rPr>
        <w:t>عبدالله</w:t>
      </w:r>
      <w:proofErr w:type="gramEnd"/>
      <w:r>
        <w:rPr>
          <w:rFonts w:ascii="Times New Roman" w:eastAsia="Times New Roman" w:hAnsi="Times New Roman" w:cs="Traditional Arabic" w:hint="cs"/>
          <w:kern w:val="2"/>
          <w:sz w:val="36"/>
          <w:szCs w:val="36"/>
          <w:rtl/>
          <w:lang w:eastAsia="ar-SA"/>
        </w:rPr>
        <w:t xml:space="preserve"> الرشيد،</w:t>
      </w:r>
    </w:p>
    <w:p w14:paraId="1B2788B7" w14:textId="77777777" w:rsidR="00CC7583" w:rsidRPr="004446CD" w:rsidRDefault="00CC7583" w:rsidP="00CC7583">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الطبعة الثانية، الرياض، 500 ص.</w:t>
      </w:r>
    </w:p>
    <w:p w14:paraId="56B49DD6"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6A17EDE9" w14:textId="77777777" w:rsidR="00CC7583" w:rsidRDefault="00CC7583" w:rsidP="00CC7583">
      <w:pPr>
        <w:ind w:left="0" w:firstLine="0"/>
        <w:jc w:val="both"/>
        <w:rPr>
          <w:rFonts w:cs="Traditional Arabic"/>
          <w:sz w:val="36"/>
          <w:szCs w:val="36"/>
          <w:rtl/>
        </w:rPr>
      </w:pPr>
      <w:r>
        <w:rPr>
          <w:rFonts w:cs="Traditional Arabic" w:hint="cs"/>
          <w:b/>
          <w:bCs/>
          <w:sz w:val="36"/>
          <w:szCs w:val="36"/>
          <w:rtl/>
        </w:rPr>
        <w:lastRenderedPageBreak/>
        <w:t>نظم عيوب النفس وأدويتها</w:t>
      </w:r>
      <w:r>
        <w:rPr>
          <w:rFonts w:cs="Traditional Arabic" w:hint="cs"/>
          <w:sz w:val="36"/>
          <w:szCs w:val="36"/>
          <w:rtl/>
        </w:rPr>
        <w:t>،</w:t>
      </w:r>
      <w:r w:rsidRPr="00D80DA2">
        <w:rPr>
          <w:rFonts w:cs="Traditional Arabic" w:hint="cs"/>
          <w:sz w:val="36"/>
          <w:szCs w:val="36"/>
          <w:rtl/>
        </w:rPr>
        <w:t xml:space="preserve"> </w:t>
      </w:r>
    </w:p>
    <w:p w14:paraId="330EF550" w14:textId="77777777" w:rsidR="00CC7583" w:rsidRDefault="00CC7583" w:rsidP="00CC7583">
      <w:pPr>
        <w:ind w:left="0" w:firstLine="0"/>
        <w:jc w:val="both"/>
        <w:rPr>
          <w:rFonts w:cs="Traditional Arabic"/>
          <w:sz w:val="36"/>
          <w:szCs w:val="36"/>
          <w:rtl/>
        </w:rPr>
      </w:pPr>
      <w:r w:rsidRPr="00D80DA2">
        <w:rPr>
          <w:rFonts w:cs="Traditional Arabic" w:hint="cs"/>
          <w:sz w:val="36"/>
          <w:szCs w:val="36"/>
          <w:rtl/>
        </w:rPr>
        <w:t>ل</w:t>
      </w:r>
      <w:r>
        <w:rPr>
          <w:rFonts w:cs="Traditional Arabic" w:hint="cs"/>
          <w:sz w:val="36"/>
          <w:szCs w:val="36"/>
          <w:rtl/>
        </w:rPr>
        <w:t xml:space="preserve">لعلامة المالكي الفقيه </w:t>
      </w:r>
      <w:r w:rsidRPr="00D80DA2">
        <w:rPr>
          <w:rFonts w:cs="Traditional Arabic" w:hint="cs"/>
          <w:sz w:val="36"/>
          <w:szCs w:val="36"/>
          <w:rtl/>
        </w:rPr>
        <w:t>أبي العباس أحمد زرُّوق الفاسي (ت 899 هـ)</w:t>
      </w:r>
      <w:r>
        <w:rPr>
          <w:rFonts w:cs="Traditional Arabic" w:hint="cs"/>
          <w:sz w:val="36"/>
          <w:szCs w:val="36"/>
          <w:rtl/>
        </w:rPr>
        <w:t xml:space="preserve"> رحمه الله</w:t>
      </w:r>
      <w:r w:rsidRPr="00D80DA2">
        <w:rPr>
          <w:rFonts w:cs="Traditional Arabic" w:hint="cs"/>
          <w:sz w:val="36"/>
          <w:szCs w:val="36"/>
          <w:rtl/>
        </w:rPr>
        <w:t xml:space="preserve">؛ </w:t>
      </w:r>
    </w:p>
    <w:p w14:paraId="5FE5C697" w14:textId="77777777" w:rsidR="00CC7583" w:rsidRPr="00D80DA2" w:rsidRDefault="00CC7583" w:rsidP="00CC7583">
      <w:pPr>
        <w:ind w:left="0" w:firstLine="0"/>
        <w:jc w:val="both"/>
        <w:rPr>
          <w:rFonts w:cs="Traditional Arabic"/>
          <w:sz w:val="36"/>
          <w:szCs w:val="36"/>
          <w:rtl/>
        </w:rPr>
      </w:pPr>
      <w:r>
        <w:rPr>
          <w:rFonts w:cs="Traditional Arabic" w:hint="cs"/>
          <w:sz w:val="36"/>
          <w:szCs w:val="36"/>
          <w:rtl/>
        </w:rPr>
        <w:t>صدر باعتناء المحقق الفاضل</w:t>
      </w:r>
      <w:r w:rsidRPr="00D80DA2">
        <w:rPr>
          <w:rFonts w:cs="Traditional Arabic" w:hint="cs"/>
          <w:sz w:val="36"/>
          <w:szCs w:val="36"/>
          <w:rtl/>
        </w:rPr>
        <w:t xml:space="preserve"> نزار حمادي</w:t>
      </w:r>
      <w:r>
        <w:rPr>
          <w:rFonts w:cs="Traditional Arabic" w:hint="cs"/>
          <w:sz w:val="36"/>
          <w:szCs w:val="36"/>
          <w:rtl/>
        </w:rPr>
        <w:t>،</w:t>
      </w:r>
      <w:r w:rsidRPr="00D80DA2">
        <w:rPr>
          <w:rFonts w:cs="Traditional Arabic" w:hint="cs"/>
          <w:sz w:val="36"/>
          <w:szCs w:val="36"/>
          <w:rtl/>
        </w:rPr>
        <w:t xml:space="preserve"> تونس، 102 ص.</w:t>
      </w:r>
    </w:p>
    <w:p w14:paraId="0D008878" w14:textId="77777777" w:rsidR="00CC7583" w:rsidRDefault="00CC7583" w:rsidP="00CC7583">
      <w:pPr>
        <w:ind w:left="0" w:firstLine="0"/>
        <w:jc w:val="both"/>
        <w:rPr>
          <w:rFonts w:cs="Traditional Arabic"/>
          <w:sz w:val="36"/>
          <w:szCs w:val="36"/>
          <w:rtl/>
        </w:rPr>
      </w:pPr>
    </w:p>
    <w:p w14:paraId="68800F80" w14:textId="77777777" w:rsidR="00CC7583" w:rsidRPr="00A1457E" w:rsidRDefault="00CC7583" w:rsidP="00CC7583">
      <w:pPr>
        <w:ind w:left="0" w:firstLine="0"/>
        <w:jc w:val="both"/>
        <w:rPr>
          <w:rFonts w:ascii="Times New Roman" w:eastAsia="Times New Roman" w:hAnsi="Times New Roman" w:cs="Traditional Arabic"/>
          <w:b/>
          <w:bCs/>
          <w:caps/>
          <w:sz w:val="36"/>
          <w:szCs w:val="36"/>
          <w:rtl/>
          <w:lang w:eastAsia="ar-SA"/>
        </w:rPr>
      </w:pPr>
      <w:r w:rsidRPr="00A1457E">
        <w:rPr>
          <w:rFonts w:ascii="Times New Roman" w:eastAsia="Times New Roman" w:hAnsi="Times New Roman" w:cs="Traditional Arabic"/>
          <w:b/>
          <w:bCs/>
          <w:caps/>
          <w:sz w:val="36"/>
          <w:szCs w:val="36"/>
          <w:rtl/>
          <w:lang w:eastAsia="ar-SA"/>
        </w:rPr>
        <w:t>نفحات من أشعار الصحابة والصحابيات</w:t>
      </w:r>
      <w:r w:rsidRPr="00A1457E">
        <w:rPr>
          <w:rFonts w:ascii="Times New Roman" w:eastAsia="Times New Roman" w:hAnsi="Times New Roman" w:cs="Traditional Arabic" w:hint="cs"/>
          <w:b/>
          <w:bCs/>
          <w:caps/>
          <w:sz w:val="36"/>
          <w:szCs w:val="36"/>
          <w:rtl/>
          <w:lang w:eastAsia="ar-SA"/>
        </w:rPr>
        <w:t xml:space="preserve"> رضي الله عنهم،</w:t>
      </w:r>
    </w:p>
    <w:p w14:paraId="13DF8C47"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اختيار وتعليق عريف الدين معروف بن </w:t>
      </w:r>
      <w:proofErr w:type="gramStart"/>
      <w:r>
        <w:rPr>
          <w:rFonts w:ascii="Times New Roman" w:eastAsia="Times New Roman" w:hAnsi="Times New Roman" w:cs="Traditional Arabic" w:hint="cs"/>
          <w:caps/>
          <w:sz w:val="36"/>
          <w:szCs w:val="36"/>
          <w:rtl/>
          <w:lang w:eastAsia="ar-SA"/>
        </w:rPr>
        <w:t>عبدالرشيد</w:t>
      </w:r>
      <w:proofErr w:type="gramEnd"/>
      <w:r>
        <w:rPr>
          <w:rFonts w:ascii="Times New Roman" w:eastAsia="Times New Roman" w:hAnsi="Times New Roman" w:cs="Traditional Arabic" w:hint="cs"/>
          <w:caps/>
          <w:sz w:val="36"/>
          <w:szCs w:val="36"/>
          <w:rtl/>
          <w:lang w:eastAsia="ar-SA"/>
        </w:rPr>
        <w:t>، رئيس جامعة اقرأ في دكا، 320 ص.</w:t>
      </w:r>
    </w:p>
    <w:p w14:paraId="02152D0E"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r w:rsidRPr="00A1457E">
        <w:rPr>
          <w:rFonts w:ascii="Times New Roman" w:eastAsia="Times New Roman" w:hAnsi="Times New Roman" w:cs="Traditional Arabic"/>
          <w:caps/>
          <w:sz w:val="36"/>
          <w:szCs w:val="36"/>
          <w:rtl/>
          <w:lang w:eastAsia="ar-SA"/>
        </w:rPr>
        <w:t xml:space="preserve">أشعار صحابة وصحابيات </w:t>
      </w:r>
      <w:r>
        <w:rPr>
          <w:rFonts w:ascii="Times New Roman" w:eastAsia="Times New Roman" w:hAnsi="Times New Roman" w:cs="Traditional Arabic" w:hint="cs"/>
          <w:caps/>
          <w:sz w:val="36"/>
          <w:szCs w:val="36"/>
          <w:rtl/>
          <w:lang w:eastAsia="ar-SA"/>
        </w:rPr>
        <w:t xml:space="preserve">رضي الله عنهم </w:t>
      </w:r>
      <w:r w:rsidRPr="00A1457E">
        <w:rPr>
          <w:rFonts w:ascii="Times New Roman" w:eastAsia="Times New Roman" w:hAnsi="Times New Roman" w:cs="Traditional Arabic"/>
          <w:caps/>
          <w:sz w:val="36"/>
          <w:szCs w:val="36"/>
          <w:rtl/>
          <w:lang w:eastAsia="ar-SA"/>
        </w:rPr>
        <w:t>أنشدوها بعد إسلامهم</w:t>
      </w:r>
      <w:r>
        <w:rPr>
          <w:rFonts w:ascii="Times New Roman" w:eastAsia="Times New Roman" w:hAnsi="Times New Roman" w:cs="Traditional Arabic" w:hint="cs"/>
          <w:caps/>
          <w:sz w:val="36"/>
          <w:szCs w:val="36"/>
          <w:rtl/>
          <w:lang w:eastAsia="ar-SA"/>
        </w:rPr>
        <w:t>،</w:t>
      </w:r>
      <w:r w:rsidRPr="00A1457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في موضوعات</w:t>
      </w:r>
      <w:r w:rsidRPr="00A1457E">
        <w:rPr>
          <w:rFonts w:ascii="Times New Roman" w:eastAsia="Times New Roman" w:hAnsi="Times New Roman" w:cs="Traditional Arabic"/>
          <w:caps/>
          <w:sz w:val="36"/>
          <w:szCs w:val="36"/>
          <w:rtl/>
          <w:lang w:eastAsia="ar-SA"/>
        </w:rPr>
        <w:t xml:space="preserve"> إيمان</w:t>
      </w:r>
      <w:r>
        <w:rPr>
          <w:rFonts w:ascii="Times New Roman" w:eastAsia="Times New Roman" w:hAnsi="Times New Roman" w:cs="Traditional Arabic" w:hint="cs"/>
          <w:caps/>
          <w:sz w:val="36"/>
          <w:szCs w:val="36"/>
          <w:rtl/>
          <w:lang w:eastAsia="ar-SA"/>
        </w:rPr>
        <w:t>ية،</w:t>
      </w:r>
      <w:r w:rsidRPr="00A1457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A1457E">
        <w:rPr>
          <w:rFonts w:ascii="Times New Roman" w:eastAsia="Times New Roman" w:hAnsi="Times New Roman" w:cs="Traditional Arabic"/>
          <w:caps/>
          <w:sz w:val="36"/>
          <w:szCs w:val="36"/>
          <w:rtl/>
          <w:lang w:eastAsia="ar-SA"/>
        </w:rPr>
        <w:t xml:space="preserve">مدح </w:t>
      </w:r>
      <w:r>
        <w:rPr>
          <w:rFonts w:ascii="Times New Roman" w:eastAsia="Times New Roman" w:hAnsi="Times New Roman" w:cs="Traditional Arabic" w:hint="cs"/>
          <w:caps/>
          <w:sz w:val="36"/>
          <w:szCs w:val="36"/>
          <w:rtl/>
          <w:lang w:eastAsia="ar-SA"/>
        </w:rPr>
        <w:t>ل</w:t>
      </w:r>
      <w:r w:rsidRPr="00A1457E">
        <w:rPr>
          <w:rFonts w:ascii="Times New Roman" w:eastAsia="Times New Roman" w:hAnsi="Times New Roman" w:cs="Traditional Arabic"/>
          <w:caps/>
          <w:sz w:val="36"/>
          <w:szCs w:val="36"/>
          <w:rtl/>
          <w:lang w:eastAsia="ar-SA"/>
        </w:rPr>
        <w:t xml:space="preserve">لرسول </w:t>
      </w:r>
      <w:r>
        <w:rPr>
          <w:rFonts w:ascii="Times New Roman" w:eastAsia="Times New Roman" w:hAnsi="Times New Roman" w:cs="Traditional Arabic" w:hint="cs"/>
          <w:caps/>
          <w:sz w:val="36"/>
          <w:szCs w:val="36"/>
          <w:rtl/>
          <w:lang w:eastAsia="ar-SA"/>
        </w:rPr>
        <w:t>عليه الصلاة والسلام،</w:t>
      </w:r>
      <w:r w:rsidRPr="00A1457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A1457E">
        <w:rPr>
          <w:rFonts w:ascii="Times New Roman" w:eastAsia="Times New Roman" w:hAnsi="Times New Roman" w:cs="Traditional Arabic"/>
          <w:caps/>
          <w:sz w:val="36"/>
          <w:szCs w:val="36"/>
          <w:rtl/>
          <w:lang w:eastAsia="ar-SA"/>
        </w:rPr>
        <w:t>وصف سرايا وغزوات</w:t>
      </w:r>
      <w:r>
        <w:rPr>
          <w:rFonts w:ascii="Times New Roman" w:eastAsia="Times New Roman" w:hAnsi="Times New Roman" w:cs="Traditional Arabic" w:hint="cs"/>
          <w:caps/>
          <w:sz w:val="36"/>
          <w:szCs w:val="36"/>
          <w:rtl/>
          <w:lang w:eastAsia="ar-SA"/>
        </w:rPr>
        <w:t>،</w:t>
      </w:r>
      <w:r w:rsidRPr="00A1457E">
        <w:rPr>
          <w:rFonts w:ascii="Times New Roman" w:eastAsia="Times New Roman" w:hAnsi="Times New Roman" w:cs="Traditional Arabic"/>
          <w:caps/>
          <w:sz w:val="36"/>
          <w:szCs w:val="36"/>
          <w:rtl/>
          <w:lang w:eastAsia="ar-SA"/>
        </w:rPr>
        <w:t xml:space="preserve"> و</w:t>
      </w:r>
      <w:r>
        <w:rPr>
          <w:rFonts w:ascii="Times New Roman" w:eastAsia="Times New Roman" w:hAnsi="Times New Roman" w:cs="Traditional Arabic" w:hint="cs"/>
          <w:caps/>
          <w:sz w:val="36"/>
          <w:szCs w:val="36"/>
          <w:rtl/>
          <w:lang w:eastAsia="ar-SA"/>
        </w:rPr>
        <w:t>رثاء رثوا</w:t>
      </w:r>
      <w:r w:rsidRPr="00A1457E">
        <w:rPr>
          <w:rFonts w:ascii="Times New Roman" w:eastAsia="Times New Roman" w:hAnsi="Times New Roman" w:cs="Traditional Arabic"/>
          <w:caps/>
          <w:sz w:val="36"/>
          <w:szCs w:val="36"/>
          <w:rtl/>
          <w:lang w:eastAsia="ar-SA"/>
        </w:rPr>
        <w:t xml:space="preserve"> بها </w:t>
      </w:r>
      <w:r>
        <w:rPr>
          <w:rFonts w:ascii="Times New Roman" w:eastAsia="Times New Roman" w:hAnsi="Times New Roman" w:cs="Traditional Arabic" w:hint="cs"/>
          <w:caps/>
          <w:sz w:val="36"/>
          <w:szCs w:val="36"/>
          <w:rtl/>
          <w:lang w:eastAsia="ar-SA"/>
        </w:rPr>
        <w:t xml:space="preserve">نبي الإسلام </w:t>
      </w:r>
      <w:r w:rsidRPr="0079412D">
        <w:rPr>
          <w:rFonts w:ascii="Times New Roman" w:eastAsia="Times New Roman" w:hAnsi="Times New Roman" w:cs="Traditional Arabic" w:hint="cs"/>
          <w:caps/>
          <w:sz w:val="36"/>
          <w:szCs w:val="36"/>
          <w:rtl/>
          <w:lang w:eastAsia="ar-SA"/>
        </w:rPr>
        <w:t>ﷺ</w:t>
      </w:r>
      <w:r>
        <w:rPr>
          <w:rFonts w:ascii="Times New Roman" w:eastAsia="Times New Roman" w:hAnsi="Times New Roman" w:cs="Traditional Arabic" w:hint="cs"/>
          <w:caps/>
          <w:sz w:val="36"/>
          <w:szCs w:val="36"/>
          <w:rtl/>
          <w:lang w:eastAsia="ar-SA"/>
        </w:rPr>
        <w:t xml:space="preserve"> </w:t>
      </w:r>
      <w:r w:rsidRPr="00A1457E">
        <w:rPr>
          <w:rFonts w:ascii="Times New Roman" w:eastAsia="Times New Roman" w:hAnsi="Times New Roman" w:cs="Traditional Arabic"/>
          <w:caps/>
          <w:sz w:val="36"/>
          <w:szCs w:val="36"/>
          <w:rtl/>
          <w:lang w:eastAsia="ar-SA"/>
        </w:rPr>
        <w:t>بعد وفاته</w:t>
      </w:r>
      <w:r>
        <w:rPr>
          <w:rFonts w:ascii="Times New Roman" w:eastAsia="Times New Roman" w:hAnsi="Times New Roman" w:cs="Traditional Arabic" w:hint="cs"/>
          <w:caps/>
          <w:sz w:val="36"/>
          <w:szCs w:val="36"/>
          <w:rtl/>
          <w:lang w:eastAsia="ar-SA"/>
        </w:rPr>
        <w:t>.</w:t>
      </w:r>
    </w:p>
    <w:p w14:paraId="016E1A7A" w14:textId="77777777" w:rsidR="00CC7583" w:rsidRDefault="00CC7583" w:rsidP="00CC7583">
      <w:pPr>
        <w:ind w:left="0" w:firstLine="0"/>
        <w:jc w:val="both"/>
        <w:rPr>
          <w:rFonts w:ascii="Times New Roman" w:eastAsia="Times New Roman" w:hAnsi="Times New Roman" w:cs="Traditional Arabic"/>
          <w:caps/>
          <w:sz w:val="36"/>
          <w:szCs w:val="36"/>
          <w:rtl/>
          <w:lang w:eastAsia="ar-SA"/>
        </w:rPr>
      </w:pPr>
    </w:p>
    <w:p w14:paraId="77FA6A20" w14:textId="77777777" w:rsidR="00CC7583" w:rsidRPr="00707028" w:rsidRDefault="00CC7583" w:rsidP="00CC7583">
      <w:pPr>
        <w:ind w:left="0" w:firstLine="0"/>
        <w:jc w:val="both"/>
        <w:rPr>
          <w:rFonts w:ascii="Times New Roman" w:eastAsia="Times New Roman" w:hAnsi="Times New Roman" w:cs="Traditional Arabic"/>
          <w:b/>
          <w:bCs/>
          <w:caps/>
          <w:color w:val="EE0000"/>
          <w:sz w:val="36"/>
          <w:szCs w:val="36"/>
          <w:rtl/>
          <w:lang w:eastAsia="ar-SA"/>
        </w:rPr>
      </w:pPr>
      <w:r w:rsidRPr="00707028">
        <w:rPr>
          <w:rFonts w:ascii="Times New Roman" w:eastAsia="Times New Roman" w:hAnsi="Times New Roman" w:cs="Traditional Arabic" w:hint="cs"/>
          <w:b/>
          <w:bCs/>
          <w:caps/>
          <w:color w:val="EE0000"/>
          <w:sz w:val="36"/>
          <w:szCs w:val="36"/>
          <w:rtl/>
          <w:lang w:eastAsia="ar-SA"/>
        </w:rPr>
        <w:t>الأمثال</w:t>
      </w:r>
    </w:p>
    <w:p w14:paraId="5CC63A1D" w14:textId="77777777" w:rsidR="00CC7583" w:rsidRPr="008A6CA4" w:rsidRDefault="00CC7583" w:rsidP="00CC7583">
      <w:pPr>
        <w:ind w:left="0" w:firstLine="0"/>
        <w:jc w:val="both"/>
        <w:rPr>
          <w:rFonts w:ascii="Times New Roman" w:eastAsia="Times New Roman" w:hAnsi="Times New Roman" w:cs="Traditional Arabic"/>
          <w:b/>
          <w:bCs/>
          <w:sz w:val="36"/>
          <w:szCs w:val="36"/>
          <w:rtl/>
          <w:lang w:eastAsia="ar-SA"/>
        </w:rPr>
      </w:pPr>
      <w:r w:rsidRPr="008A6CA4">
        <w:rPr>
          <w:rFonts w:ascii="Times New Roman" w:eastAsia="Times New Roman" w:hAnsi="Times New Roman" w:cs="Traditional Arabic" w:hint="cs"/>
          <w:b/>
          <w:bCs/>
          <w:sz w:val="36"/>
          <w:szCs w:val="36"/>
          <w:rtl/>
          <w:lang w:eastAsia="ar-SA"/>
        </w:rPr>
        <w:t>أمثال شامية،</w:t>
      </w:r>
    </w:p>
    <w:p w14:paraId="3BB0584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محاسن مطر </w:t>
      </w:r>
      <w:proofErr w:type="spellStart"/>
      <w:r>
        <w:rPr>
          <w:rFonts w:ascii="Times New Roman" w:eastAsia="Times New Roman" w:hAnsi="Times New Roman" w:cs="Traditional Arabic" w:hint="cs"/>
          <w:sz w:val="36"/>
          <w:szCs w:val="36"/>
          <w:rtl/>
          <w:lang w:eastAsia="ar-SA"/>
        </w:rPr>
        <w:t>شبارو</w:t>
      </w:r>
      <w:proofErr w:type="spellEnd"/>
      <w:r>
        <w:rPr>
          <w:rFonts w:ascii="Times New Roman" w:eastAsia="Times New Roman" w:hAnsi="Times New Roman" w:cs="Traditional Arabic" w:hint="cs"/>
          <w:sz w:val="36"/>
          <w:szCs w:val="36"/>
          <w:rtl/>
          <w:lang w:eastAsia="ar-SA"/>
        </w:rPr>
        <w:t>، وماري أرناؤوط.</w:t>
      </w:r>
    </w:p>
    <w:p w14:paraId="77388625"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جاء في تعريف الناشر بالكتاب كما هو:</w:t>
      </w:r>
    </w:p>
    <w:p w14:paraId="4E7F232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 xml:space="preserve">تصف أمثال أهل الشام تفاصيل حياتهم اليومية، وتصوّر بذكاء وسخرية طبائع البشر وعلاقاتهم، فتضحك من المظاهر لتقول: "عريس من خيطان </w:t>
      </w:r>
      <w:proofErr w:type="spellStart"/>
      <w:r w:rsidRPr="00BE06F0">
        <w:rPr>
          <w:rFonts w:ascii="Times New Roman" w:eastAsia="Times New Roman" w:hAnsi="Times New Roman" w:cs="Traditional Arabic"/>
          <w:sz w:val="36"/>
          <w:szCs w:val="36"/>
          <w:rtl/>
          <w:lang w:eastAsia="ar-SA"/>
        </w:rPr>
        <w:t>منجاكر</w:t>
      </w:r>
      <w:proofErr w:type="spellEnd"/>
      <w:r w:rsidRPr="00BE06F0">
        <w:rPr>
          <w:rFonts w:ascii="Times New Roman" w:eastAsia="Times New Roman" w:hAnsi="Times New Roman" w:cs="Traditional Arabic"/>
          <w:sz w:val="36"/>
          <w:szCs w:val="36"/>
          <w:rtl/>
          <w:lang w:eastAsia="ar-SA"/>
        </w:rPr>
        <w:t xml:space="preserve"> فيه الجيران"</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w:t>
      </w:r>
    </w:p>
    <w:p w14:paraId="7E74E77C"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وتصوّر البخل تصويراً لا يُنسى في</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كل ما </w:t>
      </w:r>
      <w:proofErr w:type="spellStart"/>
      <w:r w:rsidRPr="00BE06F0">
        <w:rPr>
          <w:rFonts w:ascii="Times New Roman" w:eastAsia="Times New Roman" w:hAnsi="Times New Roman" w:cs="Traditional Arabic"/>
          <w:sz w:val="36"/>
          <w:szCs w:val="36"/>
          <w:rtl/>
          <w:lang w:eastAsia="ar-SA"/>
        </w:rPr>
        <w:t>بيفتح</w:t>
      </w:r>
      <w:proofErr w:type="spellEnd"/>
      <w:r w:rsidRPr="00BE06F0">
        <w:rPr>
          <w:rFonts w:ascii="Times New Roman" w:eastAsia="Times New Roman" w:hAnsi="Times New Roman" w:cs="Traditional Arabic"/>
          <w:sz w:val="36"/>
          <w:szCs w:val="36"/>
          <w:rtl/>
          <w:lang w:eastAsia="ar-SA"/>
        </w:rPr>
        <w:t xml:space="preserve"> </w:t>
      </w:r>
      <w:proofErr w:type="spellStart"/>
      <w:r w:rsidRPr="00BE06F0">
        <w:rPr>
          <w:rFonts w:ascii="Times New Roman" w:eastAsia="Times New Roman" w:hAnsi="Times New Roman" w:cs="Traditional Arabic"/>
          <w:sz w:val="36"/>
          <w:szCs w:val="36"/>
          <w:rtl/>
          <w:lang w:eastAsia="ar-SA"/>
        </w:rPr>
        <w:t>جزدانه</w:t>
      </w:r>
      <w:proofErr w:type="spellEnd"/>
      <w:r w:rsidRPr="00BE06F0">
        <w:rPr>
          <w:rFonts w:ascii="Times New Roman" w:eastAsia="Times New Roman" w:hAnsi="Times New Roman" w:cs="Traditional Arabic"/>
          <w:sz w:val="36"/>
          <w:szCs w:val="36"/>
          <w:rtl/>
          <w:lang w:eastAsia="ar-SA"/>
        </w:rPr>
        <w:t xml:space="preserve"> </w:t>
      </w:r>
      <w:proofErr w:type="spellStart"/>
      <w:r w:rsidRPr="00BE06F0">
        <w:rPr>
          <w:rFonts w:ascii="Times New Roman" w:eastAsia="Times New Roman" w:hAnsi="Times New Roman" w:cs="Traditional Arabic"/>
          <w:sz w:val="36"/>
          <w:szCs w:val="36"/>
          <w:rtl/>
          <w:lang w:eastAsia="ar-SA"/>
        </w:rPr>
        <w:t>بترجف</w:t>
      </w:r>
      <w:proofErr w:type="spellEnd"/>
      <w:r w:rsidRPr="00BE06F0">
        <w:rPr>
          <w:rFonts w:ascii="Times New Roman" w:eastAsia="Times New Roman" w:hAnsi="Times New Roman" w:cs="Traditional Arabic"/>
          <w:sz w:val="36"/>
          <w:szCs w:val="36"/>
          <w:rtl/>
          <w:lang w:eastAsia="ar-SA"/>
        </w:rPr>
        <w:t xml:space="preserve"> سيقانه". </w:t>
      </w:r>
    </w:p>
    <w:p w14:paraId="65E1691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وتغمز من العلاقة التقليدية بين الحماة والصهر بقولها</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"الحماية يلي </w:t>
      </w:r>
      <w:proofErr w:type="spellStart"/>
      <w:r w:rsidRPr="00BE06F0">
        <w:rPr>
          <w:rFonts w:ascii="Times New Roman" w:eastAsia="Times New Roman" w:hAnsi="Times New Roman" w:cs="Traditional Arabic"/>
          <w:sz w:val="36"/>
          <w:szCs w:val="36"/>
          <w:rtl/>
          <w:lang w:eastAsia="ar-SA"/>
        </w:rPr>
        <w:t>بتحب</w:t>
      </w:r>
      <w:proofErr w:type="spellEnd"/>
      <w:r w:rsidRPr="00BE06F0">
        <w:rPr>
          <w:rFonts w:ascii="Times New Roman" w:eastAsia="Times New Roman" w:hAnsi="Times New Roman" w:cs="Traditional Arabic"/>
          <w:sz w:val="36"/>
          <w:szCs w:val="36"/>
          <w:rtl/>
          <w:lang w:eastAsia="ar-SA"/>
        </w:rPr>
        <w:t xml:space="preserve"> الصهر </w:t>
      </w:r>
      <w:proofErr w:type="spellStart"/>
      <w:r w:rsidRPr="00BE06F0">
        <w:rPr>
          <w:rFonts w:ascii="Times New Roman" w:eastAsia="Times New Roman" w:hAnsi="Times New Roman" w:cs="Traditional Arabic"/>
          <w:sz w:val="36"/>
          <w:szCs w:val="36"/>
          <w:rtl/>
          <w:lang w:eastAsia="ar-SA"/>
        </w:rPr>
        <w:t>عجبة</w:t>
      </w:r>
      <w:proofErr w:type="spellEnd"/>
      <w:r w:rsidRPr="00BE06F0">
        <w:rPr>
          <w:rFonts w:ascii="Times New Roman" w:eastAsia="Times New Roman" w:hAnsi="Times New Roman" w:cs="Traditional Arabic"/>
          <w:sz w:val="36"/>
          <w:szCs w:val="36"/>
          <w:rtl/>
          <w:lang w:eastAsia="ar-SA"/>
        </w:rPr>
        <w:t xml:space="preserve"> من </w:t>
      </w:r>
      <w:proofErr w:type="spellStart"/>
      <w:r w:rsidRPr="00BE06F0">
        <w:rPr>
          <w:rFonts w:ascii="Times New Roman" w:eastAsia="Times New Roman" w:hAnsi="Times New Roman" w:cs="Traditional Arabic"/>
          <w:sz w:val="36"/>
          <w:szCs w:val="36"/>
          <w:rtl/>
          <w:lang w:eastAsia="ar-SA"/>
        </w:rPr>
        <w:t>عجايب</w:t>
      </w:r>
      <w:proofErr w:type="spellEnd"/>
      <w:r w:rsidRPr="00BE06F0">
        <w:rPr>
          <w:rFonts w:ascii="Times New Roman" w:eastAsia="Times New Roman" w:hAnsi="Times New Roman" w:cs="Traditional Arabic"/>
          <w:sz w:val="36"/>
          <w:szCs w:val="36"/>
          <w:rtl/>
          <w:lang w:eastAsia="ar-SA"/>
        </w:rPr>
        <w:t xml:space="preserve"> الدهر"</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w:t>
      </w:r>
    </w:p>
    <w:p w14:paraId="1389B109" w14:textId="77777777" w:rsidR="00CC7583" w:rsidRPr="00BE06F0"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 xml:space="preserve">وتُذكّر أن الإنسان لا يحيا إلا بالناس: "الجنة بلا ناس ما </w:t>
      </w:r>
      <w:proofErr w:type="spellStart"/>
      <w:r w:rsidRPr="00BE06F0">
        <w:rPr>
          <w:rFonts w:ascii="Times New Roman" w:eastAsia="Times New Roman" w:hAnsi="Times New Roman" w:cs="Traditional Arabic"/>
          <w:sz w:val="36"/>
          <w:szCs w:val="36"/>
          <w:rtl/>
          <w:lang w:eastAsia="ar-SA"/>
        </w:rPr>
        <w:t>بتنداس</w:t>
      </w:r>
      <w:proofErr w:type="spellEnd"/>
      <w:r w:rsidRPr="00BE06F0">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w:t>
      </w:r>
    </w:p>
    <w:p w14:paraId="24596EA7"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وهكذا بكلمات قليلة وإيقاع عذب تختصر هذه الأمثال تجارب أجيال متلاحقة</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فتنتقد العيوب، وتمجّد الفضائل، وتكشف نظرة المجتمع إلى الحياة. </w:t>
      </w:r>
    </w:p>
    <w:p w14:paraId="15F6C1FB" w14:textId="77777777" w:rsidR="00CC7583" w:rsidRPr="00FD38F4" w:rsidRDefault="00CC7583" w:rsidP="00CC7583">
      <w:pPr>
        <w:ind w:left="0" w:firstLine="0"/>
        <w:jc w:val="both"/>
        <w:rPr>
          <w:rFonts w:ascii="Times New Roman" w:eastAsia="Times New Roman" w:hAnsi="Times New Roman" w:cs="Traditional Arabic"/>
          <w:sz w:val="36"/>
          <w:szCs w:val="36"/>
          <w:rtl/>
          <w:lang w:eastAsia="ar-SA"/>
        </w:rPr>
      </w:pPr>
      <w:r w:rsidRPr="00BE06F0">
        <w:rPr>
          <w:rFonts w:ascii="Times New Roman" w:eastAsia="Times New Roman" w:hAnsi="Times New Roman" w:cs="Traditional Arabic"/>
          <w:sz w:val="36"/>
          <w:szCs w:val="36"/>
          <w:rtl/>
          <w:lang w:eastAsia="ar-SA"/>
        </w:rPr>
        <w:t>هذا الكتاب ليس مجرد مجموعة أمثال، بل نافذة على المجتمع الدمشقي بلغته الدارجة، وروحه المرحة</w:t>
      </w:r>
      <w:r>
        <w:rPr>
          <w:rFonts w:ascii="Times New Roman" w:eastAsia="Times New Roman" w:hAnsi="Times New Roman" w:cs="Traditional Arabic" w:hint="cs"/>
          <w:sz w:val="36"/>
          <w:szCs w:val="36"/>
          <w:rtl/>
          <w:lang w:eastAsia="ar-SA"/>
        </w:rPr>
        <w:t>،</w:t>
      </w:r>
      <w:r w:rsidRPr="00BE06F0">
        <w:rPr>
          <w:rFonts w:ascii="Times New Roman" w:eastAsia="Times New Roman" w:hAnsi="Times New Roman" w:cs="Traditional Arabic"/>
          <w:sz w:val="36"/>
          <w:szCs w:val="36"/>
          <w:rtl/>
          <w:lang w:eastAsia="ar-SA"/>
        </w:rPr>
        <w:t xml:space="preserve"> وحكمته المتوارثة.</w:t>
      </w:r>
    </w:p>
    <w:p w14:paraId="367C6E56"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EA19CE7" w14:textId="77777777" w:rsidR="00CC7583" w:rsidRPr="0031409B" w:rsidRDefault="00CC7583" w:rsidP="00CC7583">
      <w:pPr>
        <w:ind w:left="0" w:firstLine="0"/>
        <w:rPr>
          <w:rFonts w:ascii="Times New Roman" w:eastAsia="Times New Roman" w:hAnsi="Times New Roman" w:cs="Traditional Arabic"/>
          <w:b/>
          <w:bCs/>
          <w:sz w:val="36"/>
          <w:szCs w:val="36"/>
          <w:rtl/>
          <w:lang w:eastAsia="ar-SA"/>
        </w:rPr>
      </w:pPr>
      <w:r w:rsidRPr="0031409B">
        <w:rPr>
          <w:rFonts w:ascii="Times New Roman" w:eastAsia="Times New Roman" w:hAnsi="Times New Roman" w:cs="Traditional Arabic"/>
          <w:b/>
          <w:bCs/>
          <w:sz w:val="36"/>
          <w:szCs w:val="36"/>
          <w:rtl/>
          <w:lang w:eastAsia="ar-SA"/>
        </w:rPr>
        <w:lastRenderedPageBreak/>
        <w:t>تثاقف العربية في إفريقيا المدارية</w:t>
      </w:r>
      <w:r>
        <w:rPr>
          <w:rFonts w:ascii="Times New Roman" w:eastAsia="Times New Roman" w:hAnsi="Times New Roman" w:cs="Traditional Arabic" w:hint="cs"/>
          <w:b/>
          <w:bCs/>
          <w:sz w:val="36"/>
          <w:szCs w:val="36"/>
          <w:rtl/>
          <w:lang w:eastAsia="ar-SA"/>
        </w:rPr>
        <w:t>:</w:t>
      </w:r>
      <w:r w:rsidRPr="0031409B">
        <w:rPr>
          <w:rFonts w:ascii="Times New Roman" w:eastAsia="Times New Roman" w:hAnsi="Times New Roman" w:cs="Traditional Arabic"/>
          <w:b/>
          <w:bCs/>
          <w:sz w:val="36"/>
          <w:szCs w:val="36"/>
          <w:rtl/>
          <w:lang w:eastAsia="ar-SA"/>
        </w:rPr>
        <w:t xml:space="preserve"> أمثال </w:t>
      </w:r>
      <w:proofErr w:type="spellStart"/>
      <w:r w:rsidRPr="0031409B">
        <w:rPr>
          <w:rFonts w:ascii="Times New Roman" w:eastAsia="Times New Roman" w:hAnsi="Times New Roman" w:cs="Traditional Arabic"/>
          <w:b/>
          <w:bCs/>
          <w:sz w:val="36"/>
          <w:szCs w:val="36"/>
          <w:rtl/>
          <w:lang w:eastAsia="ar-SA"/>
        </w:rPr>
        <w:t>كردفانية</w:t>
      </w:r>
      <w:proofErr w:type="spellEnd"/>
      <w:r>
        <w:rPr>
          <w:rFonts w:ascii="Times New Roman" w:eastAsia="Times New Roman" w:hAnsi="Times New Roman" w:cs="Traditional Arabic" w:hint="cs"/>
          <w:b/>
          <w:bCs/>
          <w:sz w:val="36"/>
          <w:szCs w:val="36"/>
          <w:rtl/>
          <w:lang w:eastAsia="ar-SA"/>
        </w:rPr>
        <w:t>،</w:t>
      </w:r>
    </w:p>
    <w:p w14:paraId="790D2494"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285368">
        <w:rPr>
          <w:rFonts w:ascii="Times New Roman" w:eastAsia="Times New Roman" w:hAnsi="Times New Roman" w:cs="Traditional Arabic" w:hint="cs"/>
          <w:sz w:val="36"/>
          <w:szCs w:val="36"/>
          <w:rtl/>
          <w:lang w:eastAsia="ar-SA"/>
        </w:rPr>
        <w:t>إعداد وتقديم</w:t>
      </w:r>
      <w:r w:rsidRPr="00285368">
        <w:rPr>
          <w:rFonts w:ascii="Times New Roman" w:eastAsia="Times New Roman" w:hAnsi="Times New Roman" w:cs="Traditional Arabic"/>
          <w:sz w:val="36"/>
          <w:szCs w:val="36"/>
          <w:rtl/>
          <w:lang w:eastAsia="ar-SA"/>
        </w:rPr>
        <w:t xml:space="preserve"> ختام حسن مهدي</w:t>
      </w:r>
      <w:r>
        <w:rPr>
          <w:rFonts w:ascii="Times New Roman" w:eastAsia="Times New Roman" w:hAnsi="Times New Roman" w:cs="Traditional Arabic" w:hint="cs"/>
          <w:sz w:val="36"/>
          <w:szCs w:val="36"/>
          <w:rtl/>
          <w:lang w:eastAsia="ar-SA"/>
        </w:rPr>
        <w:t>.</w:t>
      </w:r>
    </w:p>
    <w:p w14:paraId="084139BB"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49506711" w14:textId="77777777" w:rsidR="00CC7583" w:rsidRDefault="00CC7583" w:rsidP="00CC7583">
      <w:pPr>
        <w:ind w:left="0" w:firstLine="0"/>
        <w:jc w:val="both"/>
        <w:rPr>
          <w:rFonts w:cs="Traditional Arabic"/>
          <w:sz w:val="36"/>
          <w:szCs w:val="36"/>
          <w:rtl/>
        </w:rPr>
      </w:pPr>
      <w:r>
        <w:rPr>
          <w:rFonts w:cs="Traditional Arabic" w:hint="cs"/>
          <w:sz w:val="36"/>
          <w:szCs w:val="36"/>
          <w:rtl/>
        </w:rPr>
        <w:t>مثل هذا الأحاديث لا تُنسى! أدب، وتربية، وعلم، ومتعة!</w:t>
      </w:r>
    </w:p>
    <w:p w14:paraId="2C8ED07E" w14:textId="77777777" w:rsidR="00CC7583" w:rsidRPr="007C640A" w:rsidRDefault="00CC7583" w:rsidP="00CC7583">
      <w:pPr>
        <w:ind w:left="0" w:firstLine="0"/>
        <w:jc w:val="both"/>
        <w:rPr>
          <w:rFonts w:cs="Traditional Arabic"/>
          <w:b/>
          <w:bCs/>
          <w:sz w:val="36"/>
          <w:szCs w:val="36"/>
          <w:rtl/>
        </w:rPr>
      </w:pPr>
      <w:r w:rsidRPr="007C640A">
        <w:rPr>
          <w:rFonts w:cs="Traditional Arabic"/>
          <w:b/>
          <w:bCs/>
          <w:sz w:val="36"/>
          <w:szCs w:val="36"/>
          <w:rtl/>
        </w:rPr>
        <w:t>قـالـت أمـي</w:t>
      </w:r>
      <w:r w:rsidRPr="007C640A">
        <w:rPr>
          <w:rFonts w:cs="Traditional Arabic" w:hint="cs"/>
          <w:b/>
          <w:bCs/>
          <w:sz w:val="36"/>
          <w:szCs w:val="36"/>
          <w:rtl/>
        </w:rPr>
        <w:t>!</w:t>
      </w:r>
    </w:p>
    <w:p w14:paraId="7DE13907" w14:textId="77777777" w:rsidR="00CC7583" w:rsidRPr="007C640A" w:rsidRDefault="00CC7583" w:rsidP="00CC7583">
      <w:pPr>
        <w:ind w:left="0" w:firstLine="0"/>
        <w:jc w:val="both"/>
        <w:rPr>
          <w:rFonts w:cs="Traditional Arabic"/>
          <w:b/>
          <w:bCs/>
          <w:sz w:val="36"/>
          <w:szCs w:val="36"/>
          <w:rtl/>
        </w:rPr>
      </w:pPr>
      <w:r w:rsidRPr="007C640A">
        <w:rPr>
          <w:rFonts w:cs="Traditional Arabic"/>
          <w:b/>
          <w:bCs/>
          <w:sz w:val="36"/>
          <w:szCs w:val="36"/>
          <w:rtl/>
        </w:rPr>
        <w:t>مجموعة من الأمثال الشعبية</w:t>
      </w:r>
      <w:r w:rsidRPr="007C640A">
        <w:rPr>
          <w:rFonts w:cs="Traditional Arabic" w:hint="cs"/>
          <w:b/>
          <w:bCs/>
          <w:sz w:val="36"/>
          <w:szCs w:val="36"/>
          <w:rtl/>
        </w:rPr>
        <w:t xml:space="preserve"> </w:t>
      </w:r>
      <w:r w:rsidRPr="007C640A">
        <w:rPr>
          <w:rFonts w:cs="Traditional Arabic"/>
          <w:b/>
          <w:bCs/>
          <w:sz w:val="36"/>
          <w:szCs w:val="36"/>
          <w:rtl/>
        </w:rPr>
        <w:t>والحكم التراثية من كنوز الموروث</w:t>
      </w:r>
      <w:r w:rsidRPr="007C640A">
        <w:rPr>
          <w:rFonts w:cs="Traditional Arabic" w:hint="cs"/>
          <w:b/>
          <w:bCs/>
          <w:sz w:val="36"/>
          <w:szCs w:val="36"/>
          <w:rtl/>
        </w:rPr>
        <w:t xml:space="preserve"> </w:t>
      </w:r>
      <w:r w:rsidRPr="007C640A">
        <w:rPr>
          <w:rFonts w:cs="Traditional Arabic"/>
          <w:b/>
          <w:bCs/>
          <w:sz w:val="36"/>
          <w:szCs w:val="36"/>
          <w:rtl/>
        </w:rPr>
        <w:t>الشعبي السعودي جاءت على لسان أمي</w:t>
      </w:r>
      <w:r w:rsidRPr="007C640A">
        <w:rPr>
          <w:rFonts w:cs="Traditional Arabic" w:hint="cs"/>
          <w:b/>
          <w:bCs/>
          <w:sz w:val="36"/>
          <w:szCs w:val="36"/>
          <w:rtl/>
        </w:rPr>
        <w:t>!</w:t>
      </w:r>
    </w:p>
    <w:p w14:paraId="4455B7C8" w14:textId="77777777" w:rsidR="00CC7583" w:rsidRDefault="00CC7583" w:rsidP="00CC7583">
      <w:pPr>
        <w:ind w:left="0" w:firstLine="0"/>
        <w:jc w:val="both"/>
        <w:rPr>
          <w:rFonts w:cs="Traditional Arabic"/>
          <w:sz w:val="36"/>
          <w:szCs w:val="36"/>
          <w:rtl/>
        </w:rPr>
      </w:pPr>
      <w:r>
        <w:rPr>
          <w:rFonts w:ascii="Traditional Arabic" w:hAnsi="Traditional Arabic" w:cs="Traditional Arabic" w:hint="cs"/>
          <w:sz w:val="36"/>
          <w:szCs w:val="36"/>
          <w:rtl/>
        </w:rPr>
        <w:t xml:space="preserve">للكاتبة الفاضلة </w:t>
      </w:r>
      <w:r w:rsidRPr="00F61D6A">
        <w:rPr>
          <w:rFonts w:ascii="Traditional Arabic" w:hAnsi="Traditional Arabic" w:cs="Traditional Arabic" w:hint="cs"/>
          <w:sz w:val="36"/>
          <w:szCs w:val="36"/>
          <w:rtl/>
        </w:rPr>
        <w:t>نورة</w:t>
      </w:r>
      <w:r w:rsidRPr="00F61D6A">
        <w:rPr>
          <w:rFonts w:cs="Traditional Arabic"/>
          <w:sz w:val="36"/>
          <w:szCs w:val="36"/>
          <w:rtl/>
        </w:rPr>
        <w:t xml:space="preserve"> </w:t>
      </w:r>
      <w:r w:rsidRPr="00F61D6A">
        <w:rPr>
          <w:rFonts w:ascii="Traditional Arabic" w:hAnsi="Traditional Arabic" w:cs="Traditional Arabic" w:hint="cs"/>
          <w:sz w:val="36"/>
          <w:szCs w:val="36"/>
          <w:rtl/>
        </w:rPr>
        <w:t>بنت</w:t>
      </w:r>
      <w:r w:rsidRPr="00F61D6A">
        <w:rPr>
          <w:rFonts w:cs="Traditional Arabic"/>
          <w:sz w:val="36"/>
          <w:szCs w:val="36"/>
          <w:rtl/>
        </w:rPr>
        <w:t xml:space="preserve"> </w:t>
      </w:r>
      <w:r w:rsidRPr="00F61D6A">
        <w:rPr>
          <w:rFonts w:ascii="Traditional Arabic" w:hAnsi="Traditional Arabic" w:cs="Traditional Arabic" w:hint="cs"/>
          <w:sz w:val="36"/>
          <w:szCs w:val="36"/>
          <w:rtl/>
        </w:rPr>
        <w:t>سليمان</w:t>
      </w:r>
      <w:r w:rsidRPr="00F61D6A">
        <w:rPr>
          <w:rFonts w:cs="Traditional Arabic"/>
          <w:sz w:val="36"/>
          <w:szCs w:val="36"/>
          <w:rtl/>
        </w:rPr>
        <w:t xml:space="preserve"> </w:t>
      </w:r>
      <w:r w:rsidRPr="00F61D6A">
        <w:rPr>
          <w:rFonts w:ascii="Traditional Arabic" w:hAnsi="Traditional Arabic" w:cs="Traditional Arabic" w:hint="cs"/>
          <w:sz w:val="36"/>
          <w:szCs w:val="36"/>
          <w:rtl/>
        </w:rPr>
        <w:t>الدام</w:t>
      </w:r>
      <w:r w:rsidRPr="00F61D6A">
        <w:rPr>
          <w:rFonts w:cs="Traditional Arabic"/>
          <w:sz w:val="36"/>
          <w:szCs w:val="36"/>
          <w:rtl/>
        </w:rPr>
        <w:t>غ</w:t>
      </w:r>
      <w:r>
        <w:rPr>
          <w:rFonts w:cs="Traditional Arabic" w:hint="cs"/>
          <w:sz w:val="36"/>
          <w:szCs w:val="36"/>
          <w:rtl/>
        </w:rPr>
        <w:t>، الرياض، 212 ص.</w:t>
      </w:r>
    </w:p>
    <w:p w14:paraId="27783F69" w14:textId="77777777" w:rsidR="00CC7583" w:rsidRDefault="00CC7583" w:rsidP="00CC7583">
      <w:pPr>
        <w:ind w:left="0" w:firstLine="0"/>
        <w:jc w:val="both"/>
        <w:rPr>
          <w:rFonts w:cs="Traditional Arabic"/>
          <w:sz w:val="36"/>
          <w:szCs w:val="36"/>
          <w:rtl/>
        </w:rPr>
      </w:pPr>
      <w:r>
        <w:rPr>
          <w:rFonts w:cs="Traditional Arabic" w:hint="cs"/>
          <w:sz w:val="36"/>
          <w:szCs w:val="36"/>
          <w:rtl/>
        </w:rPr>
        <w:t>تقول إن هذه الأمثال غرست في نفوسنا كرائم الأخلاق ونبل السجايا.</w:t>
      </w:r>
    </w:p>
    <w:p w14:paraId="4B256B1F" w14:textId="77777777" w:rsidR="00CC7583" w:rsidRDefault="00CC7583" w:rsidP="00CC7583">
      <w:pPr>
        <w:ind w:left="0" w:firstLine="0"/>
        <w:jc w:val="both"/>
        <w:rPr>
          <w:rFonts w:cs="Traditional Arabic"/>
          <w:sz w:val="36"/>
          <w:szCs w:val="36"/>
          <w:rtl/>
        </w:rPr>
      </w:pPr>
    </w:p>
    <w:p w14:paraId="758B6524" w14:textId="77777777" w:rsidR="00CC7583" w:rsidRPr="00EC6B97" w:rsidRDefault="00CC7583" w:rsidP="00CC7583">
      <w:pPr>
        <w:ind w:left="0" w:firstLine="0"/>
        <w:jc w:val="both"/>
        <w:rPr>
          <w:rFonts w:ascii="Times New Roman" w:eastAsia="Times New Roman" w:hAnsi="Times New Roman" w:cs="Traditional Arabic"/>
          <w:b/>
          <w:bCs/>
          <w:color w:val="EE0000"/>
          <w:sz w:val="36"/>
          <w:szCs w:val="36"/>
          <w:rtl/>
          <w:lang w:eastAsia="ar-SA"/>
        </w:rPr>
      </w:pPr>
      <w:r w:rsidRPr="00EC6B97">
        <w:rPr>
          <w:rFonts w:ascii="Times New Roman" w:eastAsia="Times New Roman" w:hAnsi="Times New Roman" w:cs="Traditional Arabic" w:hint="cs"/>
          <w:b/>
          <w:bCs/>
          <w:color w:val="EE0000"/>
          <w:sz w:val="36"/>
          <w:szCs w:val="36"/>
          <w:rtl/>
          <w:lang w:eastAsia="ar-SA"/>
        </w:rPr>
        <w:t>الرسائل والمقامات</w:t>
      </w:r>
      <w:r>
        <w:rPr>
          <w:rFonts w:ascii="Times New Roman" w:eastAsia="Times New Roman" w:hAnsi="Times New Roman" w:cs="Traditional Arabic" w:hint="cs"/>
          <w:b/>
          <w:bCs/>
          <w:color w:val="EE0000"/>
          <w:sz w:val="36"/>
          <w:szCs w:val="36"/>
          <w:rtl/>
          <w:lang w:eastAsia="ar-SA"/>
        </w:rPr>
        <w:t xml:space="preserve"> والطرائف</w:t>
      </w:r>
    </w:p>
    <w:p w14:paraId="7FB410F5" w14:textId="77777777" w:rsidR="00CC7583" w:rsidRPr="00CE368C" w:rsidRDefault="00CC7583" w:rsidP="00CC7583">
      <w:pPr>
        <w:ind w:left="0" w:firstLine="0"/>
        <w:jc w:val="both"/>
        <w:rPr>
          <w:rFonts w:ascii="Times New Roman" w:eastAsia="Times New Roman" w:hAnsi="Times New Roman" w:cs="Traditional Arabic"/>
          <w:b/>
          <w:bCs/>
          <w:sz w:val="36"/>
          <w:szCs w:val="36"/>
          <w:rtl/>
          <w:lang w:eastAsia="ar-SA"/>
        </w:rPr>
      </w:pPr>
      <w:r w:rsidRPr="00CE368C">
        <w:rPr>
          <w:rFonts w:ascii="Times New Roman" w:eastAsia="Times New Roman" w:hAnsi="Times New Roman" w:cs="Traditional Arabic"/>
          <w:b/>
          <w:bCs/>
          <w:sz w:val="36"/>
          <w:szCs w:val="36"/>
          <w:rtl/>
          <w:lang w:eastAsia="ar-SA"/>
        </w:rPr>
        <w:t>أدب الفكاهة في نثر أبي العلاء المعري، رسالتا الغفران والملائكة أنموذجاً</w:t>
      </w:r>
      <w:r w:rsidRPr="00CE368C">
        <w:rPr>
          <w:rFonts w:ascii="Times New Roman" w:eastAsia="Times New Roman" w:hAnsi="Times New Roman" w:cs="Traditional Arabic" w:hint="cs"/>
          <w:b/>
          <w:bCs/>
          <w:sz w:val="36"/>
          <w:szCs w:val="36"/>
          <w:rtl/>
          <w:lang w:eastAsia="ar-SA"/>
        </w:rPr>
        <w:t>،</w:t>
      </w:r>
    </w:p>
    <w:p w14:paraId="39FB8303" w14:textId="77777777" w:rsidR="00CC7583" w:rsidRPr="001E6AAC" w:rsidRDefault="00CC7583" w:rsidP="00CC7583">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رسالة ماجستير للباحث </w:t>
      </w:r>
      <w:proofErr w:type="gramStart"/>
      <w:r w:rsidRPr="001E6AAC">
        <w:rPr>
          <w:rFonts w:ascii="Times New Roman" w:eastAsia="Times New Roman" w:hAnsi="Times New Roman" w:cs="Traditional Arabic"/>
          <w:sz w:val="36"/>
          <w:szCs w:val="36"/>
          <w:rtl/>
          <w:lang w:eastAsia="ar-SA"/>
        </w:rPr>
        <w:t>عبدالرحمن</w:t>
      </w:r>
      <w:proofErr w:type="gramEnd"/>
      <w:r w:rsidRPr="001E6AAC">
        <w:rPr>
          <w:rFonts w:ascii="Times New Roman" w:eastAsia="Times New Roman" w:hAnsi="Times New Roman" w:cs="Traditional Arabic"/>
          <w:sz w:val="36"/>
          <w:szCs w:val="36"/>
          <w:rtl/>
          <w:lang w:eastAsia="ar-SA"/>
        </w:rPr>
        <w:t xml:space="preserve"> منير عمر</w:t>
      </w:r>
      <w:r>
        <w:rPr>
          <w:rFonts w:ascii="Times New Roman" w:eastAsia="Times New Roman" w:hAnsi="Times New Roman" w:cs="Traditional Arabic" w:hint="cs"/>
          <w:sz w:val="36"/>
          <w:szCs w:val="36"/>
          <w:rtl/>
          <w:lang w:eastAsia="ar-SA"/>
        </w:rPr>
        <w:t>، جامعة حلب.</w:t>
      </w:r>
    </w:p>
    <w:p w14:paraId="00DDD53F"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94A8C7B" w14:textId="77777777" w:rsidR="00CC7583" w:rsidRPr="00055388" w:rsidRDefault="00CC7583" w:rsidP="00CC7583">
      <w:pPr>
        <w:ind w:left="0" w:firstLine="0"/>
        <w:rPr>
          <w:rFonts w:ascii="Times New Roman" w:eastAsia="Times New Roman" w:hAnsi="Times New Roman" w:cs="Traditional Arabic"/>
          <w:b/>
          <w:bCs/>
          <w:caps/>
          <w:kern w:val="2"/>
          <w:sz w:val="36"/>
          <w:szCs w:val="36"/>
          <w:rtl/>
          <w:lang w:eastAsia="ar-SA"/>
        </w:rPr>
      </w:pPr>
      <w:r w:rsidRPr="00055388">
        <w:rPr>
          <w:rFonts w:ascii="Times New Roman" w:eastAsia="Times New Roman" w:hAnsi="Times New Roman" w:cs="Traditional Arabic"/>
          <w:b/>
          <w:bCs/>
          <w:caps/>
          <w:kern w:val="2"/>
          <w:sz w:val="36"/>
          <w:szCs w:val="36"/>
          <w:rtl/>
          <w:lang w:eastAsia="ar-SA"/>
        </w:rPr>
        <w:t>أكثر من مئة نادرة وطرفة وحكمة من كتاب البداية والنهاية ل</w:t>
      </w:r>
      <w:r w:rsidRPr="00055388">
        <w:rPr>
          <w:rFonts w:ascii="Times New Roman" w:eastAsia="Times New Roman" w:hAnsi="Times New Roman" w:cs="Traditional Arabic" w:hint="cs"/>
          <w:b/>
          <w:bCs/>
          <w:caps/>
          <w:kern w:val="2"/>
          <w:sz w:val="36"/>
          <w:szCs w:val="36"/>
          <w:rtl/>
          <w:lang w:eastAsia="ar-SA"/>
        </w:rPr>
        <w:t>ا</w:t>
      </w:r>
      <w:r w:rsidRPr="00055388">
        <w:rPr>
          <w:rFonts w:ascii="Times New Roman" w:eastAsia="Times New Roman" w:hAnsi="Times New Roman" w:cs="Traditional Arabic"/>
          <w:b/>
          <w:bCs/>
          <w:caps/>
          <w:kern w:val="2"/>
          <w:sz w:val="36"/>
          <w:szCs w:val="36"/>
          <w:rtl/>
          <w:lang w:eastAsia="ar-SA"/>
        </w:rPr>
        <w:t>بن كثير رحمه الله تعالى</w:t>
      </w:r>
      <w:r w:rsidRPr="00055388">
        <w:rPr>
          <w:rFonts w:ascii="Times New Roman" w:eastAsia="Times New Roman" w:hAnsi="Times New Roman" w:cs="Traditional Arabic" w:hint="cs"/>
          <w:b/>
          <w:bCs/>
          <w:caps/>
          <w:kern w:val="2"/>
          <w:sz w:val="36"/>
          <w:szCs w:val="36"/>
          <w:rtl/>
          <w:lang w:eastAsia="ar-SA"/>
        </w:rPr>
        <w:t>،</w:t>
      </w:r>
    </w:p>
    <w:p w14:paraId="1BFC262D" w14:textId="77777777" w:rsidR="00CC7583" w:rsidRPr="002F7B4C" w:rsidRDefault="00CC7583" w:rsidP="00CC7583">
      <w:pPr>
        <w:ind w:left="0" w:firstLine="0"/>
        <w:jc w:val="both"/>
        <w:rPr>
          <w:rFonts w:ascii="Times New Roman" w:eastAsia="Times New Roman" w:hAnsi="Times New Roman" w:cs="Traditional Arabic"/>
          <w:caps/>
          <w:kern w:val="2"/>
          <w:sz w:val="36"/>
          <w:szCs w:val="36"/>
          <w:rtl/>
          <w:lang w:eastAsia="ar-SA"/>
        </w:rPr>
      </w:pPr>
      <w:r w:rsidRPr="00055388">
        <w:rPr>
          <w:rFonts w:ascii="Times New Roman" w:eastAsia="Times New Roman" w:hAnsi="Times New Roman" w:cs="Traditional Arabic"/>
          <w:caps/>
          <w:kern w:val="2"/>
          <w:sz w:val="36"/>
          <w:szCs w:val="36"/>
          <w:rtl/>
          <w:lang w:eastAsia="ar-SA"/>
        </w:rPr>
        <w:t xml:space="preserve">جمع وترتيب جبرين بن </w:t>
      </w:r>
      <w:proofErr w:type="gramStart"/>
      <w:r w:rsidRPr="00055388">
        <w:rPr>
          <w:rFonts w:ascii="Times New Roman" w:eastAsia="Times New Roman" w:hAnsi="Times New Roman" w:cs="Traditional Arabic"/>
          <w:caps/>
          <w:kern w:val="2"/>
          <w:sz w:val="36"/>
          <w:szCs w:val="36"/>
          <w:rtl/>
          <w:lang w:eastAsia="ar-SA"/>
        </w:rPr>
        <w:t>عبدالله</w:t>
      </w:r>
      <w:proofErr w:type="gramEnd"/>
      <w:r w:rsidRPr="00055388">
        <w:rPr>
          <w:rFonts w:ascii="Times New Roman" w:eastAsia="Times New Roman" w:hAnsi="Times New Roman" w:cs="Traditional Arabic"/>
          <w:caps/>
          <w:kern w:val="2"/>
          <w:sz w:val="36"/>
          <w:szCs w:val="36"/>
          <w:rtl/>
          <w:lang w:eastAsia="ar-SA"/>
        </w:rPr>
        <w:t xml:space="preserve"> الجبرين</w:t>
      </w:r>
      <w:r>
        <w:rPr>
          <w:rFonts w:ascii="Times New Roman" w:eastAsia="Times New Roman" w:hAnsi="Times New Roman" w:cs="Traditional Arabic" w:hint="cs"/>
          <w:caps/>
          <w:kern w:val="2"/>
          <w:sz w:val="36"/>
          <w:szCs w:val="36"/>
          <w:rtl/>
          <w:lang w:eastAsia="ar-SA"/>
        </w:rPr>
        <w:t>، الرياض.</w:t>
      </w:r>
    </w:p>
    <w:p w14:paraId="335142F9" w14:textId="77777777" w:rsidR="00CC7583" w:rsidRPr="001B65BA" w:rsidRDefault="00CC7583" w:rsidP="00CC7583">
      <w:pPr>
        <w:ind w:left="0" w:firstLine="0"/>
        <w:jc w:val="both"/>
        <w:rPr>
          <w:rFonts w:ascii="Times New Roman" w:eastAsia="Times New Roman" w:hAnsi="Times New Roman" w:cs="Traditional Arabic"/>
          <w:caps/>
          <w:kern w:val="2"/>
          <w:sz w:val="36"/>
          <w:szCs w:val="36"/>
          <w:rtl/>
          <w:lang w:eastAsia="ar-SA"/>
        </w:rPr>
      </w:pPr>
    </w:p>
    <w:p w14:paraId="4F830DE4"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2F6F6A">
        <w:rPr>
          <w:rFonts w:ascii="Times New Roman" w:eastAsia="Times New Roman" w:hAnsi="Times New Roman" w:cs="Traditional Arabic"/>
          <w:b/>
          <w:bCs/>
          <w:sz w:val="36"/>
          <w:szCs w:val="36"/>
          <w:rtl/>
          <w:lang w:eastAsia="ar-SA"/>
        </w:rPr>
        <w:t>ثلاث رسائل أندلسية في الحِكم والأمثال</w:t>
      </w:r>
      <w:r>
        <w:rPr>
          <w:rFonts w:ascii="Times New Roman" w:eastAsia="Times New Roman" w:hAnsi="Times New Roman" w:cs="Traditional Arabic" w:hint="cs"/>
          <w:sz w:val="36"/>
          <w:szCs w:val="36"/>
          <w:rtl/>
          <w:lang w:eastAsia="ar-SA"/>
        </w:rPr>
        <w:t>،</w:t>
      </w:r>
      <w:r w:rsidRPr="002F6F6A">
        <w:rPr>
          <w:rFonts w:ascii="Times New Roman" w:eastAsia="Times New Roman" w:hAnsi="Times New Roman" w:cs="Traditional Arabic"/>
          <w:sz w:val="36"/>
          <w:szCs w:val="36"/>
          <w:rtl/>
          <w:lang w:eastAsia="ar-SA"/>
        </w:rPr>
        <w:t xml:space="preserve"> </w:t>
      </w:r>
    </w:p>
    <w:p w14:paraId="71B8CFF2" w14:textId="77777777" w:rsidR="00CC7583" w:rsidRPr="002F6F6A"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w:t>
      </w:r>
      <w:r w:rsidRPr="002F6F6A">
        <w:rPr>
          <w:rFonts w:ascii="Times New Roman" w:eastAsia="Times New Roman" w:hAnsi="Times New Roman" w:cs="Traditional Arabic"/>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الأستاذ المحقق </w:t>
      </w:r>
      <w:r w:rsidRPr="002F6F6A">
        <w:rPr>
          <w:rFonts w:ascii="Times New Roman" w:eastAsia="Times New Roman" w:hAnsi="Times New Roman" w:cs="Traditional Arabic"/>
          <w:sz w:val="36"/>
          <w:szCs w:val="36"/>
          <w:rtl/>
          <w:lang w:eastAsia="ar-SA"/>
        </w:rPr>
        <w:t>محمد علوان</w:t>
      </w:r>
      <w:r>
        <w:rPr>
          <w:rFonts w:ascii="Times New Roman" w:eastAsia="Times New Roman" w:hAnsi="Times New Roman" w:cs="Traditional Arabic" w:hint="cs"/>
          <w:sz w:val="36"/>
          <w:szCs w:val="36"/>
          <w:rtl/>
          <w:lang w:eastAsia="ar-SA"/>
        </w:rPr>
        <w:t>، وهي</w:t>
      </w:r>
      <w:r w:rsidRPr="002F6F6A">
        <w:rPr>
          <w:rFonts w:ascii="Times New Roman" w:eastAsia="Times New Roman" w:hAnsi="Times New Roman" w:cs="Traditional Arabic"/>
          <w:sz w:val="36"/>
          <w:szCs w:val="36"/>
          <w:rtl/>
          <w:lang w:eastAsia="ar-SA"/>
        </w:rPr>
        <w:t>:</w:t>
      </w:r>
    </w:p>
    <w:p w14:paraId="5A0E7B3C" w14:textId="77777777" w:rsidR="00CC7583" w:rsidRPr="002F6F6A" w:rsidRDefault="00CC7583" w:rsidP="00CC7583">
      <w:pPr>
        <w:ind w:left="0" w:firstLine="0"/>
        <w:jc w:val="both"/>
        <w:rPr>
          <w:rFonts w:ascii="Times New Roman" w:eastAsia="Times New Roman" w:hAnsi="Times New Roman" w:cs="Traditional Arabic"/>
          <w:sz w:val="36"/>
          <w:szCs w:val="36"/>
          <w:rtl/>
          <w:lang w:eastAsia="ar-SA"/>
        </w:rPr>
      </w:pPr>
      <w:r w:rsidRPr="002F6F6A">
        <w:rPr>
          <w:rFonts w:ascii="Times New Roman" w:eastAsia="Times New Roman" w:hAnsi="Times New Roman" w:cs="Traditional Arabic"/>
          <w:sz w:val="36"/>
          <w:szCs w:val="36"/>
          <w:rtl/>
          <w:lang w:eastAsia="ar-SA"/>
        </w:rPr>
        <w:t xml:space="preserve">قطعة من كتاب </w:t>
      </w:r>
      <w:proofErr w:type="spellStart"/>
      <w:r w:rsidRPr="002F6F6A">
        <w:rPr>
          <w:rFonts w:ascii="Times New Roman" w:eastAsia="Times New Roman" w:hAnsi="Times New Roman" w:cs="Traditional Arabic"/>
          <w:sz w:val="36"/>
          <w:szCs w:val="36"/>
          <w:rtl/>
          <w:lang w:eastAsia="ar-SA"/>
        </w:rPr>
        <w:t>أبكار</w:t>
      </w:r>
      <w:proofErr w:type="spellEnd"/>
      <w:r w:rsidRPr="002F6F6A">
        <w:rPr>
          <w:rFonts w:ascii="Times New Roman" w:eastAsia="Times New Roman" w:hAnsi="Times New Roman" w:cs="Traditional Arabic"/>
          <w:sz w:val="36"/>
          <w:szCs w:val="36"/>
          <w:rtl/>
          <w:lang w:eastAsia="ar-SA"/>
        </w:rPr>
        <w:t xml:space="preserve"> الأفكار ونزهة الأبصار/ لأبي </w:t>
      </w:r>
      <w:proofErr w:type="gramStart"/>
      <w:r w:rsidRPr="002F6F6A">
        <w:rPr>
          <w:rFonts w:ascii="Times New Roman" w:eastAsia="Times New Roman" w:hAnsi="Times New Roman" w:cs="Traditional Arabic"/>
          <w:sz w:val="36"/>
          <w:szCs w:val="36"/>
          <w:rtl/>
          <w:lang w:eastAsia="ar-SA"/>
        </w:rPr>
        <w:t>عبدالله</w:t>
      </w:r>
      <w:proofErr w:type="gramEnd"/>
      <w:r w:rsidRPr="002F6F6A">
        <w:rPr>
          <w:rFonts w:ascii="Times New Roman" w:eastAsia="Times New Roman" w:hAnsi="Times New Roman" w:cs="Traditional Arabic"/>
          <w:sz w:val="36"/>
          <w:szCs w:val="36"/>
          <w:rtl/>
          <w:lang w:eastAsia="ar-SA"/>
        </w:rPr>
        <w:t xml:space="preserve"> محمد بن أبي سعيد الجذامي (ت 460 هـ).</w:t>
      </w:r>
    </w:p>
    <w:p w14:paraId="789AA49B" w14:textId="77777777" w:rsidR="00CC7583" w:rsidRPr="002F6F6A" w:rsidRDefault="00CC7583" w:rsidP="00CC7583">
      <w:pPr>
        <w:ind w:left="0" w:firstLine="0"/>
        <w:jc w:val="both"/>
        <w:rPr>
          <w:rFonts w:ascii="Times New Roman" w:eastAsia="Times New Roman" w:hAnsi="Times New Roman" w:cs="Traditional Arabic"/>
          <w:sz w:val="36"/>
          <w:szCs w:val="36"/>
          <w:rtl/>
          <w:lang w:eastAsia="ar-SA"/>
        </w:rPr>
      </w:pPr>
      <w:r w:rsidRPr="002F6F6A">
        <w:rPr>
          <w:rFonts w:ascii="Times New Roman" w:eastAsia="Times New Roman" w:hAnsi="Times New Roman" w:cs="Traditional Arabic"/>
          <w:sz w:val="36"/>
          <w:szCs w:val="36"/>
          <w:rtl/>
          <w:lang w:eastAsia="ar-SA"/>
        </w:rPr>
        <w:t xml:space="preserve">قطعة من كتاب في الحِكم/ محمد بن أيوب </w:t>
      </w:r>
      <w:proofErr w:type="spellStart"/>
      <w:r w:rsidRPr="002F6F6A">
        <w:rPr>
          <w:rFonts w:ascii="Times New Roman" w:eastAsia="Times New Roman" w:hAnsi="Times New Roman" w:cs="Traditional Arabic"/>
          <w:sz w:val="36"/>
          <w:szCs w:val="36"/>
          <w:rtl/>
          <w:lang w:eastAsia="ar-SA"/>
        </w:rPr>
        <w:t>التُّجيبي</w:t>
      </w:r>
      <w:proofErr w:type="spellEnd"/>
      <w:r w:rsidRPr="002F6F6A">
        <w:rPr>
          <w:rFonts w:ascii="Times New Roman" w:eastAsia="Times New Roman" w:hAnsi="Times New Roman" w:cs="Traditional Arabic"/>
          <w:sz w:val="36"/>
          <w:szCs w:val="36"/>
          <w:rtl/>
          <w:lang w:eastAsia="ar-SA"/>
        </w:rPr>
        <w:t xml:space="preserve"> (ت 649 هـ).</w:t>
      </w:r>
    </w:p>
    <w:p w14:paraId="5FA9B92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2F6F6A">
        <w:rPr>
          <w:rFonts w:ascii="Times New Roman" w:eastAsia="Times New Roman" w:hAnsi="Times New Roman" w:cs="Traditional Arabic"/>
          <w:sz w:val="36"/>
          <w:szCs w:val="36"/>
          <w:rtl/>
          <w:lang w:eastAsia="ar-SA"/>
        </w:rPr>
        <w:t>جزء فيه نَظم الحِكم المأثور عن السلف/ إبراهيم بن أبي بكر الأنصاري التلمساني (ت 697هـ).</w:t>
      </w:r>
    </w:p>
    <w:p w14:paraId="0D310E46"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2DFD45A2" w14:textId="77777777" w:rsidR="00CC7583" w:rsidRPr="0075224B" w:rsidRDefault="00CC7583" w:rsidP="00CC7583">
      <w:pPr>
        <w:ind w:left="0" w:firstLine="0"/>
        <w:jc w:val="both"/>
        <w:rPr>
          <w:rFonts w:ascii="Times New Roman" w:eastAsia="Times New Roman" w:hAnsi="Times New Roman" w:cs="Traditional Arabic"/>
          <w:b/>
          <w:bCs/>
          <w:sz w:val="36"/>
          <w:szCs w:val="36"/>
          <w:rtl/>
          <w:lang w:eastAsia="ar-SA"/>
        </w:rPr>
      </w:pPr>
      <w:r w:rsidRPr="0075224B">
        <w:rPr>
          <w:rFonts w:ascii="Times New Roman" w:eastAsia="Times New Roman" w:hAnsi="Times New Roman" w:cs="Traditional Arabic"/>
          <w:b/>
          <w:bCs/>
          <w:sz w:val="36"/>
          <w:szCs w:val="36"/>
          <w:rtl/>
          <w:lang w:eastAsia="ar-SA"/>
        </w:rPr>
        <w:lastRenderedPageBreak/>
        <w:t xml:space="preserve">رسائل الشوق والحنين إلى حج بيت الله الحرام وزيارة نبيه </w:t>
      </w:r>
      <w:r w:rsidRPr="0075224B">
        <w:rPr>
          <w:rFonts w:ascii="Times New Roman" w:eastAsia="Times New Roman" w:hAnsi="Times New Roman" w:cs="Traditional Arabic" w:hint="cs"/>
          <w:b/>
          <w:bCs/>
          <w:sz w:val="36"/>
          <w:szCs w:val="36"/>
          <w:rtl/>
          <w:lang w:eastAsia="ar-SA"/>
        </w:rPr>
        <w:t>عليه الصلاة والسلام</w:t>
      </w:r>
      <w:r w:rsidRPr="0075224B">
        <w:rPr>
          <w:rFonts w:ascii="Times New Roman" w:eastAsia="Times New Roman" w:hAnsi="Times New Roman" w:cs="Traditional Arabic"/>
          <w:b/>
          <w:bCs/>
          <w:sz w:val="36"/>
          <w:szCs w:val="36"/>
          <w:rtl/>
          <w:lang w:eastAsia="ar-SA"/>
        </w:rPr>
        <w:t xml:space="preserve"> في النثر الأندلسي</w:t>
      </w:r>
      <w:r w:rsidRPr="0075224B">
        <w:rPr>
          <w:rFonts w:ascii="Times New Roman" w:eastAsia="Times New Roman" w:hAnsi="Times New Roman" w:cs="Traditional Arabic" w:hint="cs"/>
          <w:b/>
          <w:bCs/>
          <w:sz w:val="36"/>
          <w:szCs w:val="36"/>
          <w:rtl/>
          <w:lang w:eastAsia="ar-SA"/>
        </w:rPr>
        <w:t>: رؤية فنية ونقدية،</w:t>
      </w:r>
    </w:p>
    <w:p w14:paraId="68652626" w14:textId="77777777" w:rsidR="00CC7583" w:rsidRPr="00D6424B" w:rsidRDefault="00CC7583" w:rsidP="00CC7583">
      <w:pPr>
        <w:ind w:left="0" w:firstLine="0"/>
        <w:jc w:val="both"/>
        <w:rPr>
          <w:rFonts w:ascii="Times New Roman" w:eastAsia="Times New Roman" w:hAnsi="Times New Roman" w:cs="Traditional Arabic"/>
          <w:sz w:val="36"/>
          <w:szCs w:val="36"/>
          <w:rtl/>
          <w:lang w:eastAsia="ar-SA"/>
        </w:rPr>
      </w:pPr>
      <w:r w:rsidRPr="00D6424B">
        <w:rPr>
          <w:rFonts w:ascii="Times New Roman" w:eastAsia="Times New Roman" w:hAnsi="Times New Roman" w:cs="Traditional Arabic" w:hint="eastAsia"/>
          <w:sz w:val="36"/>
          <w:szCs w:val="36"/>
          <w:rtl/>
          <w:lang w:eastAsia="ar-SA"/>
        </w:rPr>
        <w:t>تأليف</w:t>
      </w:r>
      <w:r>
        <w:rPr>
          <w:rFonts w:ascii="Times New Roman" w:eastAsia="Times New Roman" w:hAnsi="Times New Roman" w:cs="Traditional Arabic" w:hint="cs"/>
          <w:sz w:val="36"/>
          <w:szCs w:val="36"/>
          <w:rtl/>
          <w:lang w:eastAsia="ar-SA"/>
        </w:rPr>
        <w:t xml:space="preserve"> الأستاذ </w:t>
      </w:r>
      <w:r w:rsidRPr="00D6424B">
        <w:rPr>
          <w:rFonts w:ascii="Times New Roman" w:eastAsia="Times New Roman" w:hAnsi="Times New Roman" w:cs="Traditional Arabic"/>
          <w:sz w:val="36"/>
          <w:szCs w:val="36"/>
          <w:rtl/>
          <w:lang w:eastAsia="ar-SA"/>
        </w:rPr>
        <w:t xml:space="preserve">محمد </w:t>
      </w:r>
      <w:proofErr w:type="gramStart"/>
      <w:r w:rsidRPr="00D6424B">
        <w:rPr>
          <w:rFonts w:ascii="Times New Roman" w:eastAsia="Times New Roman" w:hAnsi="Times New Roman" w:cs="Traditional Arabic"/>
          <w:sz w:val="36"/>
          <w:szCs w:val="36"/>
          <w:rtl/>
          <w:lang w:eastAsia="ar-SA"/>
        </w:rPr>
        <w:t>عبدالعزيز</w:t>
      </w:r>
      <w:proofErr w:type="gramEnd"/>
      <w:r w:rsidRPr="00D6424B">
        <w:rPr>
          <w:rFonts w:ascii="Times New Roman" w:eastAsia="Times New Roman" w:hAnsi="Times New Roman" w:cs="Traditional Arabic"/>
          <w:sz w:val="36"/>
          <w:szCs w:val="36"/>
          <w:rtl/>
          <w:lang w:eastAsia="ar-SA"/>
        </w:rPr>
        <w:t xml:space="preserve"> </w:t>
      </w:r>
      <w:proofErr w:type="gramStart"/>
      <w:r w:rsidRPr="00D6424B">
        <w:rPr>
          <w:rFonts w:ascii="Times New Roman" w:eastAsia="Times New Roman" w:hAnsi="Times New Roman" w:cs="Traditional Arabic"/>
          <w:sz w:val="36"/>
          <w:szCs w:val="36"/>
          <w:rtl/>
          <w:lang w:eastAsia="ar-SA"/>
        </w:rPr>
        <w:t>عبدالحميد</w:t>
      </w:r>
      <w:proofErr w:type="gramEnd"/>
      <w:r>
        <w:rPr>
          <w:rFonts w:ascii="Times New Roman" w:eastAsia="Times New Roman" w:hAnsi="Times New Roman" w:cs="Traditional Arabic" w:hint="cs"/>
          <w:sz w:val="36"/>
          <w:szCs w:val="36"/>
          <w:rtl/>
          <w:lang w:eastAsia="ar-SA"/>
        </w:rPr>
        <w:t xml:space="preserve">، نشره مركز جمعة الماجد للثقافة والتراث بدبي. </w:t>
      </w:r>
    </w:p>
    <w:p w14:paraId="0B7578E4" w14:textId="77777777" w:rsidR="00CC7583" w:rsidRPr="00D6424B" w:rsidRDefault="00CC7583" w:rsidP="00CC7583">
      <w:pPr>
        <w:ind w:left="0" w:firstLine="0"/>
        <w:jc w:val="both"/>
        <w:rPr>
          <w:rFonts w:ascii="Times New Roman" w:eastAsia="Times New Roman" w:hAnsi="Times New Roman" w:cs="Traditional Arabic"/>
          <w:sz w:val="36"/>
          <w:szCs w:val="36"/>
          <w:rtl/>
          <w:lang w:eastAsia="ar-SA"/>
        </w:rPr>
      </w:pPr>
      <w:r w:rsidRPr="00D6424B">
        <w:rPr>
          <w:rFonts w:ascii="Times New Roman" w:eastAsia="Times New Roman" w:hAnsi="Times New Roman" w:cs="Traditional Arabic" w:hint="eastAsia"/>
          <w:sz w:val="36"/>
          <w:szCs w:val="36"/>
          <w:rtl/>
          <w:lang w:eastAsia="ar-SA"/>
        </w:rPr>
        <w:t>يقدّم</w:t>
      </w:r>
      <w:r w:rsidRPr="00D6424B">
        <w:rPr>
          <w:rFonts w:ascii="Times New Roman" w:eastAsia="Times New Roman" w:hAnsi="Times New Roman" w:cs="Traditional Arabic"/>
          <w:sz w:val="36"/>
          <w:szCs w:val="36"/>
          <w:rtl/>
          <w:lang w:eastAsia="ar-SA"/>
        </w:rPr>
        <w:t xml:space="preserve"> الكتاب قراءة أدبية وروحية عميقة في تراث الأندلسيين، كاشفًا عن ارتباطهم الوثيق بالمقدسات الإسلامية، رغم ما حال بينهم وبينها من مسافات شاسعة وعوائق. فقد عبّر</w:t>
      </w:r>
      <w:r>
        <w:rPr>
          <w:rFonts w:ascii="Times New Roman" w:eastAsia="Times New Roman" w:hAnsi="Times New Roman" w:cs="Traditional Arabic" w:hint="cs"/>
          <w:sz w:val="36"/>
          <w:szCs w:val="36"/>
          <w:rtl/>
          <w:lang w:eastAsia="ar-SA"/>
        </w:rPr>
        <w:t>وا</w:t>
      </w:r>
      <w:r w:rsidRPr="00D6424B">
        <w:rPr>
          <w:rFonts w:ascii="Times New Roman" w:eastAsia="Times New Roman" w:hAnsi="Times New Roman" w:cs="Traditional Arabic"/>
          <w:sz w:val="36"/>
          <w:szCs w:val="36"/>
          <w:rtl/>
          <w:lang w:eastAsia="ar-SA"/>
        </w:rPr>
        <w:t xml:space="preserve"> عن شوقهم إلى الحرمين الشريفين برسائل نا</w:t>
      </w:r>
      <w:r w:rsidRPr="00D6424B">
        <w:rPr>
          <w:rFonts w:ascii="Times New Roman" w:eastAsia="Times New Roman" w:hAnsi="Times New Roman" w:cs="Traditional Arabic" w:hint="eastAsia"/>
          <w:sz w:val="36"/>
          <w:szCs w:val="36"/>
          <w:rtl/>
          <w:lang w:eastAsia="ar-SA"/>
        </w:rPr>
        <w:t>بضة</w:t>
      </w:r>
      <w:r w:rsidRPr="00D6424B">
        <w:rPr>
          <w:rFonts w:ascii="Times New Roman" w:eastAsia="Times New Roman" w:hAnsi="Times New Roman" w:cs="Traditional Arabic"/>
          <w:sz w:val="36"/>
          <w:szCs w:val="36"/>
          <w:rtl/>
          <w:lang w:eastAsia="ar-SA"/>
        </w:rPr>
        <w:t xml:space="preserve"> بالعاطفة الصادقة، تحوّلت إلى وثائق أدبية وروحية تعبّر عن وجدان الأمة الإسلامية.</w:t>
      </w:r>
    </w:p>
    <w:p w14:paraId="34AB8AAF" w14:textId="77777777" w:rsidR="00CC7583" w:rsidRPr="00D6424B" w:rsidRDefault="00CC7583" w:rsidP="00CC7583">
      <w:pPr>
        <w:ind w:left="0" w:firstLine="0"/>
        <w:jc w:val="both"/>
        <w:rPr>
          <w:rFonts w:ascii="Times New Roman" w:eastAsia="Times New Roman" w:hAnsi="Times New Roman" w:cs="Traditional Arabic"/>
          <w:sz w:val="36"/>
          <w:szCs w:val="36"/>
          <w:rtl/>
          <w:lang w:eastAsia="ar-SA"/>
        </w:rPr>
      </w:pPr>
      <w:r w:rsidRPr="00D6424B">
        <w:rPr>
          <w:rFonts w:ascii="Times New Roman" w:eastAsia="Times New Roman" w:hAnsi="Times New Roman" w:cs="Traditional Arabic" w:hint="eastAsia"/>
          <w:sz w:val="36"/>
          <w:szCs w:val="36"/>
          <w:rtl/>
          <w:lang w:eastAsia="ar-SA"/>
        </w:rPr>
        <w:t>كما</w:t>
      </w:r>
      <w:r w:rsidRPr="00D6424B">
        <w:rPr>
          <w:rFonts w:ascii="Times New Roman" w:eastAsia="Times New Roman" w:hAnsi="Times New Roman" w:cs="Traditional Arabic"/>
          <w:sz w:val="36"/>
          <w:szCs w:val="36"/>
          <w:rtl/>
          <w:lang w:eastAsia="ar-SA"/>
        </w:rPr>
        <w:t xml:space="preserve"> يسلّط الضوء على المكانة العظيمة التي يحتلها الحج وزيارة النبي </w:t>
      </w:r>
      <w:r w:rsidRPr="00D6424B">
        <w:rPr>
          <w:rFonts w:ascii="Times New Roman" w:eastAsia="Times New Roman" w:hAnsi="Times New Roman" w:cs="Traditional Arabic" w:hint="cs"/>
          <w:sz w:val="36"/>
          <w:szCs w:val="36"/>
          <w:rtl/>
          <w:lang w:eastAsia="ar-SA"/>
        </w:rPr>
        <w:t>ﷺ</w:t>
      </w:r>
      <w:r w:rsidRPr="00D6424B">
        <w:rPr>
          <w:rFonts w:ascii="Times New Roman" w:eastAsia="Times New Roman" w:hAnsi="Times New Roman" w:cs="Traditional Arabic"/>
          <w:sz w:val="36"/>
          <w:szCs w:val="36"/>
          <w:rtl/>
          <w:lang w:eastAsia="ar-SA"/>
        </w:rPr>
        <w:t xml:space="preserve"> في الوجدان </w:t>
      </w:r>
      <w:r>
        <w:rPr>
          <w:rFonts w:ascii="Times New Roman" w:eastAsia="Times New Roman" w:hAnsi="Times New Roman" w:cs="Traditional Arabic" w:hint="cs"/>
          <w:sz w:val="36"/>
          <w:szCs w:val="36"/>
          <w:rtl/>
          <w:lang w:eastAsia="ar-SA"/>
        </w:rPr>
        <w:t>المسلم</w:t>
      </w:r>
      <w:r w:rsidRPr="00D6424B">
        <w:rPr>
          <w:rFonts w:ascii="Times New Roman" w:eastAsia="Times New Roman" w:hAnsi="Times New Roman" w:cs="Traditional Arabic"/>
          <w:sz w:val="36"/>
          <w:szCs w:val="36"/>
          <w:rtl/>
          <w:lang w:eastAsia="ar-SA"/>
        </w:rPr>
        <w:t>، إذ لم تكن تلك الرسائل مجرّد إنشاء أدبي، بل كانت نداءات مفعمة بالأمل، تفيض بالدعاء والتوسّل، وتعكس شوق الأمة إلى بيت الله الحرام ومهبط الوحي.</w:t>
      </w:r>
    </w:p>
    <w:p w14:paraId="33F43CD5" w14:textId="77777777" w:rsidR="00CC7583" w:rsidRPr="00D6424B"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D6424B">
        <w:rPr>
          <w:rFonts w:ascii="Times New Roman" w:eastAsia="Times New Roman" w:hAnsi="Times New Roman" w:cs="Traditional Arabic"/>
          <w:sz w:val="36"/>
          <w:szCs w:val="36"/>
          <w:rtl/>
          <w:lang w:eastAsia="ar-SA"/>
        </w:rPr>
        <w:t xml:space="preserve">تناول </w:t>
      </w:r>
      <w:r>
        <w:rPr>
          <w:rFonts w:ascii="Times New Roman" w:eastAsia="Times New Roman" w:hAnsi="Times New Roman" w:cs="Traditional Arabic" w:hint="cs"/>
          <w:sz w:val="36"/>
          <w:szCs w:val="36"/>
          <w:rtl/>
          <w:lang w:eastAsia="ar-SA"/>
        </w:rPr>
        <w:t>ال</w:t>
      </w:r>
      <w:r w:rsidRPr="00D6424B">
        <w:rPr>
          <w:rFonts w:ascii="Times New Roman" w:eastAsia="Times New Roman" w:hAnsi="Times New Roman" w:cs="Traditional Arabic"/>
          <w:sz w:val="36"/>
          <w:szCs w:val="36"/>
          <w:rtl/>
          <w:lang w:eastAsia="ar-SA"/>
        </w:rPr>
        <w:t xml:space="preserve">جماليات الفنية </w:t>
      </w:r>
      <w:r>
        <w:rPr>
          <w:rFonts w:ascii="Times New Roman" w:eastAsia="Times New Roman" w:hAnsi="Times New Roman" w:cs="Traditional Arabic" w:hint="cs"/>
          <w:sz w:val="36"/>
          <w:szCs w:val="36"/>
          <w:rtl/>
          <w:lang w:eastAsia="ar-SA"/>
        </w:rPr>
        <w:t xml:space="preserve">للرسائل، </w:t>
      </w:r>
      <w:r w:rsidRPr="00D6424B">
        <w:rPr>
          <w:rFonts w:ascii="Times New Roman" w:eastAsia="Times New Roman" w:hAnsi="Times New Roman" w:cs="Traditional Arabic"/>
          <w:sz w:val="36"/>
          <w:szCs w:val="36"/>
          <w:rtl/>
          <w:lang w:eastAsia="ar-SA"/>
        </w:rPr>
        <w:t>من حيث اللغة والأسلوب والصورة البيانية، كاشفًا عما تنطوي عليه من قيم بلاغية وتعبيرية راقية.</w:t>
      </w:r>
    </w:p>
    <w:p w14:paraId="3BCE8861"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7D52B246" w14:textId="77777777" w:rsidR="00CC7583" w:rsidRPr="00C613BC" w:rsidRDefault="00CC7583" w:rsidP="00CC7583">
      <w:pPr>
        <w:ind w:left="0" w:firstLine="0"/>
        <w:jc w:val="both"/>
        <w:rPr>
          <w:rFonts w:ascii="Times New Roman" w:eastAsia="Times New Roman" w:hAnsi="Times New Roman" w:cs="Traditional Arabic"/>
          <w:sz w:val="36"/>
          <w:szCs w:val="36"/>
          <w:rtl/>
          <w:lang w:eastAsia="ar-SA"/>
        </w:rPr>
      </w:pPr>
      <w:r w:rsidRPr="00506E20">
        <w:rPr>
          <w:rFonts w:ascii="Times New Roman" w:eastAsia="Times New Roman" w:hAnsi="Times New Roman" w:cs="Traditional Arabic"/>
          <w:b/>
          <w:bCs/>
          <w:sz w:val="36"/>
          <w:szCs w:val="36"/>
          <w:rtl/>
          <w:lang w:eastAsia="ar-SA"/>
        </w:rPr>
        <w:t xml:space="preserve">الرسائل المتبادلة بين الشريف مولاي أحمد </w:t>
      </w:r>
      <w:proofErr w:type="spellStart"/>
      <w:r w:rsidRPr="00506E20">
        <w:rPr>
          <w:rFonts w:ascii="Times New Roman" w:eastAsia="Times New Roman" w:hAnsi="Times New Roman" w:cs="Traditional Arabic"/>
          <w:b/>
          <w:bCs/>
          <w:sz w:val="36"/>
          <w:szCs w:val="36"/>
          <w:rtl/>
          <w:lang w:eastAsia="ar-SA"/>
        </w:rPr>
        <w:t>الريسوني</w:t>
      </w:r>
      <w:proofErr w:type="spellEnd"/>
      <w:r w:rsidRPr="00506E20">
        <w:rPr>
          <w:rFonts w:ascii="Times New Roman" w:eastAsia="Times New Roman" w:hAnsi="Times New Roman" w:cs="Traditional Arabic"/>
          <w:b/>
          <w:bCs/>
          <w:sz w:val="36"/>
          <w:szCs w:val="36"/>
          <w:rtl/>
          <w:lang w:eastAsia="ar-SA"/>
        </w:rPr>
        <w:t xml:space="preserve"> والحاج </w:t>
      </w:r>
      <w:proofErr w:type="gramStart"/>
      <w:r w:rsidRPr="00506E20">
        <w:rPr>
          <w:rFonts w:ascii="Times New Roman" w:eastAsia="Times New Roman" w:hAnsi="Times New Roman" w:cs="Traditional Arabic"/>
          <w:b/>
          <w:bCs/>
          <w:sz w:val="36"/>
          <w:szCs w:val="36"/>
          <w:rtl/>
          <w:lang w:eastAsia="ar-SA"/>
        </w:rPr>
        <w:t>عبدالسلام</w:t>
      </w:r>
      <w:proofErr w:type="gramEnd"/>
      <w:r w:rsidRPr="00506E20">
        <w:rPr>
          <w:rFonts w:ascii="Times New Roman" w:eastAsia="Times New Roman" w:hAnsi="Times New Roman" w:cs="Traditional Arabic"/>
          <w:b/>
          <w:bCs/>
          <w:sz w:val="36"/>
          <w:szCs w:val="36"/>
          <w:rtl/>
          <w:lang w:eastAsia="ar-SA"/>
        </w:rPr>
        <w:t xml:space="preserve"> بنونة</w:t>
      </w:r>
      <w:r>
        <w:rPr>
          <w:rFonts w:ascii="Times New Roman" w:eastAsia="Times New Roman" w:hAnsi="Times New Roman" w:cs="Traditional Arabic" w:hint="cs"/>
          <w:sz w:val="36"/>
          <w:szCs w:val="36"/>
          <w:rtl/>
          <w:lang w:eastAsia="ar-SA"/>
        </w:rPr>
        <w:t xml:space="preserve"> </w:t>
      </w:r>
      <w:r w:rsidRPr="00C613BC">
        <w:rPr>
          <w:rFonts w:ascii="Times New Roman" w:eastAsia="Times New Roman" w:hAnsi="Times New Roman" w:cs="Traditional Arabic" w:hint="cs"/>
          <w:sz w:val="36"/>
          <w:szCs w:val="36"/>
          <w:rtl/>
          <w:lang w:eastAsia="ar-SA"/>
        </w:rPr>
        <w:t>[ت 1353هـ]</w:t>
      </w:r>
      <w:r>
        <w:rPr>
          <w:rFonts w:ascii="Times New Roman" w:eastAsia="Times New Roman" w:hAnsi="Times New Roman" w:cs="Traditional Arabic" w:hint="cs"/>
          <w:sz w:val="36"/>
          <w:szCs w:val="36"/>
          <w:rtl/>
          <w:lang w:eastAsia="ar-SA"/>
        </w:rPr>
        <w:t>،</w:t>
      </w:r>
      <w:r w:rsidRPr="00C613BC">
        <w:rPr>
          <w:rFonts w:ascii="Times New Roman" w:eastAsia="Times New Roman" w:hAnsi="Times New Roman" w:cs="Traditional Arabic" w:hint="cs"/>
          <w:sz w:val="36"/>
          <w:szCs w:val="36"/>
          <w:rtl/>
          <w:lang w:eastAsia="ar-SA"/>
        </w:rPr>
        <w:t xml:space="preserve"> </w:t>
      </w:r>
    </w:p>
    <w:p w14:paraId="688E1ABE"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506E20">
        <w:rPr>
          <w:rFonts w:ascii="Times New Roman" w:eastAsia="Times New Roman" w:hAnsi="Times New Roman" w:cs="Traditional Arabic"/>
          <w:sz w:val="36"/>
          <w:szCs w:val="36"/>
          <w:rtl/>
          <w:lang w:eastAsia="ar-SA"/>
        </w:rPr>
        <w:t xml:space="preserve">[إعداد] أحمد بن علي </w:t>
      </w:r>
      <w:proofErr w:type="spellStart"/>
      <w:r w:rsidRPr="00506E20">
        <w:rPr>
          <w:rFonts w:ascii="Times New Roman" w:eastAsia="Times New Roman" w:hAnsi="Times New Roman" w:cs="Traditional Arabic"/>
          <w:sz w:val="36"/>
          <w:szCs w:val="36"/>
          <w:rtl/>
          <w:lang w:eastAsia="ar-SA"/>
        </w:rPr>
        <w:t>الريسوني</w:t>
      </w:r>
      <w:proofErr w:type="spellEnd"/>
      <w:r w:rsidRPr="00506E20">
        <w:rPr>
          <w:rFonts w:ascii="Times New Roman" w:eastAsia="Times New Roman" w:hAnsi="Times New Roman" w:cs="Traditional Arabic"/>
          <w:sz w:val="36"/>
          <w:szCs w:val="36"/>
          <w:rtl/>
          <w:lang w:eastAsia="ar-SA"/>
        </w:rPr>
        <w:t xml:space="preserve">، جمال الدين بن علي </w:t>
      </w:r>
      <w:proofErr w:type="spellStart"/>
      <w:r w:rsidRPr="00506E20">
        <w:rPr>
          <w:rFonts w:ascii="Times New Roman" w:eastAsia="Times New Roman" w:hAnsi="Times New Roman" w:cs="Traditional Arabic"/>
          <w:sz w:val="36"/>
          <w:szCs w:val="36"/>
          <w:rtl/>
          <w:lang w:eastAsia="ar-SA"/>
        </w:rPr>
        <w:t>الريسوني</w:t>
      </w:r>
      <w:proofErr w:type="spellEnd"/>
      <w:r w:rsidRPr="00506E2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نشر</w:t>
      </w:r>
      <w:r w:rsidRPr="00506E20">
        <w:rPr>
          <w:rFonts w:ascii="Times New Roman" w:eastAsia="Times New Roman" w:hAnsi="Times New Roman" w:cs="Traditional Arabic"/>
          <w:sz w:val="36"/>
          <w:szCs w:val="36"/>
          <w:rtl/>
          <w:lang w:eastAsia="ar-SA"/>
        </w:rPr>
        <w:t xml:space="preserve"> مؤسسة المجاهد الشريف مولاي أحمد </w:t>
      </w:r>
      <w:proofErr w:type="spellStart"/>
      <w:r w:rsidRPr="00506E20">
        <w:rPr>
          <w:rFonts w:ascii="Times New Roman" w:eastAsia="Times New Roman" w:hAnsi="Times New Roman" w:cs="Traditional Arabic"/>
          <w:sz w:val="36"/>
          <w:szCs w:val="36"/>
          <w:rtl/>
          <w:lang w:eastAsia="ar-SA"/>
        </w:rPr>
        <w:t>الريسوني</w:t>
      </w:r>
      <w:proofErr w:type="spellEnd"/>
      <w:r w:rsidRPr="00506E20">
        <w:rPr>
          <w:rFonts w:ascii="Times New Roman" w:eastAsia="Times New Roman" w:hAnsi="Times New Roman" w:cs="Traditional Arabic"/>
          <w:sz w:val="36"/>
          <w:szCs w:val="36"/>
          <w:rtl/>
          <w:lang w:eastAsia="ar-SA"/>
        </w:rPr>
        <w:t xml:space="preserve"> للآداب والفنون والعلوم الإنسانية، </w:t>
      </w:r>
      <w:r>
        <w:rPr>
          <w:rFonts w:ascii="Times New Roman" w:eastAsia="Times New Roman" w:hAnsi="Times New Roman" w:cs="Traditional Arabic" w:hint="cs"/>
          <w:sz w:val="36"/>
          <w:szCs w:val="36"/>
          <w:rtl/>
          <w:lang w:eastAsia="ar-SA"/>
        </w:rPr>
        <w:t>شفشاون</w:t>
      </w:r>
      <w:r w:rsidRPr="00506E20">
        <w:rPr>
          <w:rFonts w:ascii="Times New Roman" w:eastAsia="Times New Roman" w:hAnsi="Times New Roman" w:cs="Traditional Arabic"/>
          <w:sz w:val="36"/>
          <w:szCs w:val="36"/>
          <w:rtl/>
          <w:lang w:eastAsia="ar-SA"/>
        </w:rPr>
        <w:t>، 133 ص.</w:t>
      </w:r>
    </w:p>
    <w:p w14:paraId="2EA4D9D8"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0545FFC0" w14:textId="77777777" w:rsidR="00CC7583" w:rsidRDefault="00CC7583" w:rsidP="00CC7583">
      <w:pPr>
        <w:ind w:left="0" w:firstLine="0"/>
        <w:jc w:val="both"/>
        <w:rPr>
          <w:rFonts w:ascii="Times New Roman" w:eastAsia="Times New Roman" w:hAnsi="Times New Roman" w:cs="Traditional Arabic"/>
          <w:b/>
          <w:bCs/>
          <w:sz w:val="36"/>
          <w:szCs w:val="36"/>
          <w:rtl/>
          <w:lang w:eastAsia="ar-SA"/>
        </w:rPr>
      </w:pPr>
      <w:r w:rsidRPr="009E308C">
        <w:rPr>
          <w:rFonts w:ascii="Times New Roman" w:eastAsia="Times New Roman" w:hAnsi="Times New Roman" w:cs="Traditional Arabic" w:hint="cs"/>
          <w:b/>
          <w:bCs/>
          <w:sz w:val="36"/>
          <w:szCs w:val="36"/>
          <w:rtl/>
          <w:lang w:eastAsia="ar-SA"/>
        </w:rPr>
        <w:t>الروض الأزهر والمسك الأذفر</w:t>
      </w:r>
      <w:r>
        <w:rPr>
          <w:rFonts w:ascii="Times New Roman" w:eastAsia="Times New Roman" w:hAnsi="Times New Roman" w:cs="Traditional Arabic" w:hint="cs"/>
          <w:b/>
          <w:bCs/>
          <w:sz w:val="36"/>
          <w:szCs w:val="36"/>
          <w:rtl/>
          <w:lang w:eastAsia="ar-SA"/>
        </w:rPr>
        <w:t>،</w:t>
      </w:r>
      <w:r w:rsidRPr="009E308C">
        <w:rPr>
          <w:rFonts w:ascii="Times New Roman" w:eastAsia="Times New Roman" w:hAnsi="Times New Roman" w:cs="Traditional Arabic" w:hint="cs"/>
          <w:b/>
          <w:bCs/>
          <w:sz w:val="36"/>
          <w:szCs w:val="36"/>
          <w:rtl/>
          <w:lang w:eastAsia="ar-SA"/>
        </w:rPr>
        <w:t xml:space="preserve"> </w:t>
      </w:r>
    </w:p>
    <w:p w14:paraId="697118C7" w14:textId="77777777" w:rsidR="00CC7583" w:rsidRPr="00D541B5" w:rsidRDefault="00CC7583" w:rsidP="00CC7583">
      <w:pPr>
        <w:ind w:left="0" w:firstLine="0"/>
        <w:jc w:val="both"/>
        <w:rPr>
          <w:rFonts w:ascii="Times New Roman" w:eastAsia="Times New Roman" w:hAnsi="Times New Roman" w:cs="Traditional Arabic"/>
          <w:sz w:val="36"/>
          <w:szCs w:val="36"/>
          <w:rtl/>
          <w:lang w:eastAsia="ar-SA"/>
        </w:rPr>
      </w:pPr>
      <w:r w:rsidRPr="00D541B5">
        <w:rPr>
          <w:rFonts w:ascii="Times New Roman" w:eastAsia="Times New Roman" w:hAnsi="Times New Roman" w:cs="Traditional Arabic" w:hint="cs"/>
          <w:sz w:val="36"/>
          <w:szCs w:val="36"/>
          <w:rtl/>
          <w:lang w:eastAsia="ar-SA"/>
        </w:rPr>
        <w:t>إعداد محمد خير رمضان يوسف، 131 ص (موسوعة الكتب النادرة؛ 11).</w:t>
      </w:r>
    </w:p>
    <w:p w14:paraId="32D074B1"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الحلقة الأخيرة من هذه الموسوعة، صدر الكتاب الأول منها عام 1409 ه، فكانت المدة بين الأول والأخير (38) عامًا.</w:t>
      </w:r>
    </w:p>
    <w:p w14:paraId="02198172"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وهي سلسلة خاصة بالكتب النادرة في موضوعاتها من تراثنا الإسلامي العظيم، انتخبت منها ما سهل وقصر، مما لذَّ وطاب ونفع، من أدب الدنيا والدين، من الأخبار والحكايات والطرائف والأشعار والحِكم والنصائح والحوارات والفوائد والوقائع والمواقف، مما يشوِّق القارئ إلى العلم، </w:t>
      </w:r>
      <w:r>
        <w:rPr>
          <w:rFonts w:ascii="Times New Roman" w:eastAsia="Times New Roman" w:hAnsi="Times New Roman" w:cs="Traditional Arabic" w:hint="cs"/>
          <w:sz w:val="36"/>
          <w:szCs w:val="36"/>
          <w:rtl/>
          <w:lang w:eastAsia="ar-SA"/>
        </w:rPr>
        <w:lastRenderedPageBreak/>
        <w:t>ويحثُّه على الاطلاع، ويوثِّق صلته بتراثه العلمي الجليل، ويكون له زادًا لآخرته ودنياه. وكثيرٌ منها لا يُنسى، بل يبقى في الذاكرة إلى آخر الحياة!</w:t>
      </w:r>
    </w:p>
    <w:p w14:paraId="2787AF68"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وإغلاق هذه السلسلة لا يعني نهاية هذه النوادر، بل جاء من ضعف في الهمة، وقصور في المتابعة.</w:t>
      </w:r>
    </w:p>
    <w:p w14:paraId="1B60FD15" w14:textId="77777777" w:rsidR="00CC7583" w:rsidRPr="002A0582"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والعدد الأخير فيه اختيارات هادفة من (25) كتابًا نادرًا، سيهِشُّ لها القارئ ويبَشّ، ويتمنى لو طالت، ونمَت، منها:  </w:t>
      </w:r>
    </w:p>
    <w:p w14:paraId="72D9C001"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B15245">
        <w:rPr>
          <w:rFonts w:ascii="Times New Roman" w:eastAsia="Times New Roman" w:hAnsi="Times New Roman" w:cs="Traditional Arabic"/>
          <w:sz w:val="36"/>
          <w:szCs w:val="36"/>
          <w:rtl/>
          <w:lang w:eastAsia="ar-SA"/>
        </w:rPr>
        <w:t xml:space="preserve">الإفادات </w:t>
      </w:r>
      <w:proofErr w:type="spellStart"/>
      <w:r w:rsidRPr="00B15245">
        <w:rPr>
          <w:rFonts w:ascii="Times New Roman" w:eastAsia="Times New Roman" w:hAnsi="Times New Roman" w:cs="Traditional Arabic"/>
          <w:sz w:val="36"/>
          <w:szCs w:val="36"/>
          <w:rtl/>
          <w:lang w:eastAsia="ar-SA"/>
        </w:rPr>
        <w:t>والإنشادات</w:t>
      </w:r>
      <w:proofErr w:type="spellEnd"/>
      <w:r w:rsidRPr="00B15245">
        <w:rPr>
          <w:rFonts w:ascii="Times New Roman" w:eastAsia="Times New Roman" w:hAnsi="Times New Roman" w:cs="Traditional Arabic"/>
          <w:sz w:val="36"/>
          <w:szCs w:val="36"/>
          <w:rtl/>
          <w:lang w:eastAsia="ar-SA"/>
        </w:rPr>
        <w:t xml:space="preserve"> </w:t>
      </w:r>
      <w:proofErr w:type="spellStart"/>
      <w:r w:rsidRPr="00B15245">
        <w:rPr>
          <w:rFonts w:ascii="Times New Roman" w:eastAsia="Times New Roman" w:hAnsi="Times New Roman" w:cs="Traditional Arabic"/>
          <w:sz w:val="36"/>
          <w:szCs w:val="36"/>
          <w:rtl/>
          <w:lang w:eastAsia="ar-SA"/>
        </w:rPr>
        <w:t>للإفراني</w:t>
      </w:r>
      <w:proofErr w:type="spellEnd"/>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 xml:space="preserve">أفعلُ من كذا لأبي </w:t>
      </w:r>
      <w:proofErr w:type="gramStart"/>
      <w:r w:rsidRPr="00B15245">
        <w:rPr>
          <w:rFonts w:ascii="Times New Roman" w:eastAsia="Times New Roman" w:hAnsi="Times New Roman" w:cs="Traditional Arabic"/>
          <w:sz w:val="36"/>
          <w:szCs w:val="36"/>
          <w:rtl/>
          <w:lang w:eastAsia="ar-SA"/>
        </w:rPr>
        <w:t>علي</w:t>
      </w:r>
      <w:proofErr w:type="gramEnd"/>
      <w:r w:rsidRPr="00B15245">
        <w:rPr>
          <w:rFonts w:ascii="Times New Roman" w:eastAsia="Times New Roman" w:hAnsi="Times New Roman" w:cs="Traditional Arabic"/>
          <w:sz w:val="36"/>
          <w:szCs w:val="36"/>
          <w:rtl/>
          <w:lang w:eastAsia="ar-SA"/>
        </w:rPr>
        <w:t xml:space="preserve"> القالي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الأنيس النفيس المغني عن الجليس لأبي القاسم الزياني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الجواهر النفاس في بيان صفات السيِّد من الناس لليافعي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حلية الكرماء وبهجة الندماء لابن أبي العيد المالكي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 xml:space="preserve">سَفَطُ المُلَح </w:t>
      </w:r>
      <w:proofErr w:type="spellStart"/>
      <w:r w:rsidRPr="00B15245">
        <w:rPr>
          <w:rFonts w:ascii="Times New Roman" w:eastAsia="Times New Roman" w:hAnsi="Times New Roman" w:cs="Traditional Arabic"/>
          <w:sz w:val="36"/>
          <w:szCs w:val="36"/>
          <w:rtl/>
          <w:lang w:eastAsia="ar-SA"/>
        </w:rPr>
        <w:t>وزَوْحُ</w:t>
      </w:r>
      <w:proofErr w:type="spellEnd"/>
      <w:r w:rsidRPr="00B15245">
        <w:rPr>
          <w:rFonts w:ascii="Times New Roman" w:eastAsia="Times New Roman" w:hAnsi="Times New Roman" w:cs="Traditional Arabic"/>
          <w:sz w:val="36"/>
          <w:szCs w:val="36"/>
          <w:rtl/>
          <w:lang w:eastAsia="ar-SA"/>
        </w:rPr>
        <w:t xml:space="preserve"> الترَح لابن الدجاجي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الفصوص في المُلَح والنوادر والعلوم والآداب لصاعد الربعي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لذة السمع في صفة الدمع، للصفدي</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المنتخب من كتاب الهدايا لابن المرزبان</w:t>
      </w:r>
      <w:r>
        <w:rPr>
          <w:rFonts w:ascii="Times New Roman" w:eastAsia="Times New Roman" w:hAnsi="Times New Roman" w:cs="Traditional Arabic" w:hint="cs"/>
          <w:sz w:val="36"/>
          <w:szCs w:val="36"/>
          <w:rtl/>
          <w:lang w:eastAsia="ar-SA"/>
        </w:rPr>
        <w:t xml:space="preserve">، </w:t>
      </w:r>
      <w:r w:rsidRPr="00B15245">
        <w:rPr>
          <w:rFonts w:ascii="Times New Roman" w:eastAsia="Times New Roman" w:hAnsi="Times New Roman" w:cs="Traditional Arabic"/>
          <w:sz w:val="36"/>
          <w:szCs w:val="36"/>
          <w:rtl/>
          <w:lang w:eastAsia="ar-SA"/>
        </w:rPr>
        <w:t>النصائح، لأبي زيد الثعالبي</w:t>
      </w:r>
      <w:r>
        <w:rPr>
          <w:rFonts w:ascii="Times New Roman" w:eastAsia="Times New Roman" w:hAnsi="Times New Roman" w:cs="Traditional Arabic" w:hint="cs"/>
          <w:sz w:val="36"/>
          <w:szCs w:val="36"/>
          <w:rtl/>
          <w:lang w:eastAsia="ar-SA"/>
        </w:rPr>
        <w:t>...</w:t>
      </w:r>
    </w:p>
    <w:p w14:paraId="26A7DB1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نفع الله بها.</w:t>
      </w:r>
    </w:p>
    <w:p w14:paraId="108D4E4A"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18011832" w14:textId="77777777" w:rsidR="00CC7583" w:rsidRPr="00DA43C4" w:rsidRDefault="00CC7583" w:rsidP="00CC7583">
      <w:pPr>
        <w:ind w:left="0" w:firstLine="0"/>
        <w:jc w:val="both"/>
        <w:rPr>
          <w:rFonts w:ascii="Times New Roman" w:eastAsia="Times New Roman" w:hAnsi="Times New Roman" w:cs="Traditional Arabic"/>
          <w:b/>
          <w:bCs/>
          <w:sz w:val="36"/>
          <w:szCs w:val="36"/>
          <w:rtl/>
          <w:lang w:eastAsia="ar-SA"/>
        </w:rPr>
      </w:pPr>
      <w:r w:rsidRPr="00DA43C4">
        <w:rPr>
          <w:rFonts w:ascii="Times New Roman" w:eastAsia="Times New Roman" w:hAnsi="Times New Roman" w:cs="Traditional Arabic"/>
          <w:b/>
          <w:bCs/>
          <w:sz w:val="36"/>
          <w:szCs w:val="36"/>
          <w:rtl/>
          <w:lang w:eastAsia="ar-SA"/>
        </w:rPr>
        <w:t>الروضة البهية في الطرائف ال</w:t>
      </w:r>
      <w:r w:rsidRPr="00DA43C4">
        <w:rPr>
          <w:rFonts w:ascii="Times New Roman" w:eastAsia="Times New Roman" w:hAnsi="Times New Roman" w:cs="Traditional Arabic" w:hint="cs"/>
          <w:b/>
          <w:bCs/>
          <w:sz w:val="36"/>
          <w:szCs w:val="36"/>
          <w:rtl/>
          <w:lang w:eastAsia="ar-SA"/>
        </w:rPr>
        <w:t>أ</w:t>
      </w:r>
      <w:r w:rsidRPr="00DA43C4">
        <w:rPr>
          <w:rFonts w:ascii="Times New Roman" w:eastAsia="Times New Roman" w:hAnsi="Times New Roman" w:cs="Traditional Arabic"/>
          <w:b/>
          <w:bCs/>
          <w:sz w:val="36"/>
          <w:szCs w:val="36"/>
          <w:rtl/>
          <w:lang w:eastAsia="ar-SA"/>
        </w:rPr>
        <w:t>ندلسية</w:t>
      </w:r>
      <w:r w:rsidRPr="00DA43C4">
        <w:rPr>
          <w:rFonts w:ascii="Times New Roman" w:eastAsia="Times New Roman" w:hAnsi="Times New Roman" w:cs="Traditional Arabic" w:hint="cs"/>
          <w:b/>
          <w:bCs/>
          <w:sz w:val="36"/>
          <w:szCs w:val="36"/>
          <w:rtl/>
          <w:lang w:eastAsia="ar-SA"/>
        </w:rPr>
        <w:t>،</w:t>
      </w:r>
    </w:p>
    <w:p w14:paraId="7D09E930"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للكاتبين الفاضلين محمد رضوان الداية، وابنه أحمد، 368 ص.</w:t>
      </w:r>
    </w:p>
    <w:p w14:paraId="0043CB08"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43D0974C"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C6253D">
        <w:rPr>
          <w:rFonts w:ascii="Times New Roman" w:eastAsia="Times New Roman" w:hAnsi="Times New Roman" w:cs="Traditional Arabic" w:hint="cs"/>
          <w:b/>
          <w:bCs/>
          <w:sz w:val="36"/>
          <w:szCs w:val="36"/>
          <w:rtl/>
          <w:lang w:eastAsia="ar-SA"/>
        </w:rPr>
        <w:t>سرور</w:t>
      </w:r>
      <w:r w:rsidRPr="00C6253D">
        <w:rPr>
          <w:rFonts w:ascii="Times New Roman" w:eastAsia="Times New Roman" w:hAnsi="Times New Roman" w:cs="Traditional Arabic"/>
          <w:b/>
          <w:bCs/>
          <w:sz w:val="36"/>
          <w:szCs w:val="36"/>
          <w:rtl/>
          <w:lang w:eastAsia="ar-SA"/>
        </w:rPr>
        <w:t xml:space="preserve"> </w:t>
      </w:r>
      <w:r w:rsidRPr="00C6253D">
        <w:rPr>
          <w:rFonts w:ascii="Times New Roman" w:eastAsia="Times New Roman" w:hAnsi="Times New Roman" w:cs="Traditional Arabic" w:hint="cs"/>
          <w:b/>
          <w:bCs/>
          <w:sz w:val="36"/>
          <w:szCs w:val="36"/>
          <w:rtl/>
          <w:lang w:eastAsia="ar-SA"/>
        </w:rPr>
        <w:t>المهج</w:t>
      </w:r>
      <w:r w:rsidRPr="00C6253D">
        <w:rPr>
          <w:rFonts w:ascii="Times New Roman" w:eastAsia="Times New Roman" w:hAnsi="Times New Roman" w:cs="Traditional Arabic"/>
          <w:b/>
          <w:bCs/>
          <w:sz w:val="36"/>
          <w:szCs w:val="36"/>
          <w:rtl/>
          <w:lang w:eastAsia="ar-SA"/>
        </w:rPr>
        <w:t xml:space="preserve"> </w:t>
      </w:r>
      <w:r w:rsidRPr="00C6253D">
        <w:rPr>
          <w:rFonts w:ascii="Times New Roman" w:eastAsia="Times New Roman" w:hAnsi="Times New Roman" w:cs="Traditional Arabic" w:hint="cs"/>
          <w:b/>
          <w:bCs/>
          <w:sz w:val="36"/>
          <w:szCs w:val="36"/>
          <w:rtl/>
          <w:lang w:eastAsia="ar-SA"/>
        </w:rPr>
        <w:t>والألباب</w:t>
      </w:r>
      <w:r w:rsidRPr="00C6253D">
        <w:rPr>
          <w:rFonts w:ascii="Times New Roman" w:eastAsia="Times New Roman" w:hAnsi="Times New Roman" w:cs="Traditional Arabic"/>
          <w:b/>
          <w:bCs/>
          <w:sz w:val="36"/>
          <w:szCs w:val="36"/>
          <w:rtl/>
          <w:lang w:eastAsia="ar-SA"/>
        </w:rPr>
        <w:t xml:space="preserve"> </w:t>
      </w:r>
      <w:r w:rsidRPr="00C6253D">
        <w:rPr>
          <w:rFonts w:ascii="Times New Roman" w:eastAsia="Times New Roman" w:hAnsi="Times New Roman" w:cs="Traditional Arabic" w:hint="cs"/>
          <w:b/>
          <w:bCs/>
          <w:sz w:val="36"/>
          <w:szCs w:val="36"/>
          <w:rtl/>
          <w:lang w:eastAsia="ar-SA"/>
        </w:rPr>
        <w:t>في</w:t>
      </w:r>
      <w:r w:rsidRPr="00C6253D">
        <w:rPr>
          <w:rFonts w:ascii="Times New Roman" w:eastAsia="Times New Roman" w:hAnsi="Times New Roman" w:cs="Traditional Arabic"/>
          <w:b/>
          <w:bCs/>
          <w:sz w:val="36"/>
          <w:szCs w:val="36"/>
          <w:rtl/>
          <w:lang w:eastAsia="ar-SA"/>
        </w:rPr>
        <w:t xml:space="preserve"> </w:t>
      </w:r>
      <w:r w:rsidRPr="00C6253D">
        <w:rPr>
          <w:rFonts w:ascii="Times New Roman" w:eastAsia="Times New Roman" w:hAnsi="Times New Roman" w:cs="Traditional Arabic" w:hint="cs"/>
          <w:b/>
          <w:bCs/>
          <w:sz w:val="36"/>
          <w:szCs w:val="36"/>
          <w:rtl/>
          <w:lang w:eastAsia="ar-SA"/>
        </w:rPr>
        <w:t>رسائل</w:t>
      </w:r>
      <w:r w:rsidRPr="00C6253D">
        <w:rPr>
          <w:rFonts w:ascii="Times New Roman" w:eastAsia="Times New Roman" w:hAnsi="Times New Roman" w:cs="Traditional Arabic"/>
          <w:b/>
          <w:bCs/>
          <w:sz w:val="36"/>
          <w:szCs w:val="36"/>
          <w:rtl/>
          <w:lang w:eastAsia="ar-SA"/>
        </w:rPr>
        <w:t xml:space="preserve"> </w:t>
      </w:r>
      <w:r w:rsidRPr="00C6253D">
        <w:rPr>
          <w:rFonts w:ascii="Times New Roman" w:eastAsia="Times New Roman" w:hAnsi="Times New Roman" w:cs="Traditional Arabic" w:hint="cs"/>
          <w:b/>
          <w:bCs/>
          <w:sz w:val="36"/>
          <w:szCs w:val="36"/>
          <w:rtl/>
          <w:lang w:eastAsia="ar-SA"/>
        </w:rPr>
        <w:t>الأحباب</w:t>
      </w:r>
      <w:r>
        <w:rPr>
          <w:rFonts w:ascii="Times New Roman" w:eastAsia="Times New Roman" w:hAnsi="Times New Roman" w:cs="Traditional Arabic" w:hint="cs"/>
          <w:sz w:val="36"/>
          <w:szCs w:val="36"/>
          <w:rtl/>
          <w:lang w:eastAsia="ar-SA"/>
        </w:rPr>
        <w:t>،</w:t>
      </w:r>
    </w:p>
    <w:p w14:paraId="34490A97" w14:textId="77777777" w:rsidR="00CC7583" w:rsidRDefault="00CC7583" w:rsidP="00CC7583">
      <w:pPr>
        <w:ind w:left="0" w:firstLine="0"/>
        <w:jc w:val="both"/>
        <w:rPr>
          <w:rFonts w:cs="Traditional Arabic"/>
          <w:sz w:val="36"/>
          <w:szCs w:val="36"/>
          <w:rtl/>
        </w:rPr>
      </w:pPr>
      <w:r w:rsidRPr="00501CB8">
        <w:rPr>
          <w:rFonts w:ascii="Times New Roman" w:eastAsia="Times New Roman" w:hAnsi="Times New Roman" w:cs="Traditional Arabic" w:hint="cs"/>
          <w:sz w:val="36"/>
          <w:szCs w:val="36"/>
          <w:rtl/>
          <w:lang w:eastAsia="ar-SA"/>
        </w:rPr>
        <w:t>للصنهاجي</w:t>
      </w:r>
      <w:r w:rsidRPr="00501CB8">
        <w:rPr>
          <w:rFonts w:ascii="Times New Roman" w:eastAsia="Times New Roman" w:hAnsi="Times New Roman" w:cs="Traditional Arabic"/>
          <w:sz w:val="36"/>
          <w:szCs w:val="36"/>
          <w:rtl/>
          <w:lang w:eastAsia="ar-SA"/>
        </w:rPr>
        <w:t xml:space="preserve"> </w:t>
      </w:r>
      <w:proofErr w:type="spellStart"/>
      <w:r w:rsidRPr="00501CB8">
        <w:rPr>
          <w:rFonts w:ascii="Times New Roman" w:eastAsia="Times New Roman" w:hAnsi="Times New Roman" w:cs="Traditional Arabic" w:hint="cs"/>
          <w:sz w:val="36"/>
          <w:szCs w:val="36"/>
          <w:rtl/>
          <w:lang w:eastAsia="ar-SA"/>
        </w:rPr>
        <w:t>ال</w:t>
      </w:r>
      <w:r>
        <w:rPr>
          <w:rFonts w:ascii="Times New Roman" w:eastAsia="Times New Roman" w:hAnsi="Times New Roman" w:cs="Traditional Arabic" w:hint="cs"/>
          <w:sz w:val="36"/>
          <w:szCs w:val="36"/>
          <w:rtl/>
          <w:lang w:eastAsia="ar-SA"/>
        </w:rPr>
        <w:t>ف</w:t>
      </w:r>
      <w:r w:rsidRPr="00501CB8">
        <w:rPr>
          <w:rFonts w:ascii="Times New Roman" w:eastAsia="Times New Roman" w:hAnsi="Times New Roman" w:cs="Traditional Arabic" w:hint="cs"/>
          <w:sz w:val="36"/>
          <w:szCs w:val="36"/>
          <w:rtl/>
          <w:lang w:eastAsia="ar-SA"/>
        </w:rPr>
        <w:t>شتالي</w:t>
      </w:r>
      <w:proofErr w:type="spellEnd"/>
      <w:r w:rsidRPr="00501CB8">
        <w:rPr>
          <w:rFonts w:ascii="Times New Roman" w:eastAsia="Times New Roman" w:hAnsi="Times New Roman" w:cs="Traditional Arabic" w:hint="cs"/>
          <w:sz w:val="36"/>
          <w:szCs w:val="36"/>
          <w:rtl/>
          <w:lang w:eastAsia="ar-SA"/>
        </w:rPr>
        <w:t>؛</w:t>
      </w:r>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دراسة</w:t>
      </w:r>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وتحقيق</w:t>
      </w:r>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كمال</w:t>
      </w:r>
      <w:r w:rsidRPr="00501CB8">
        <w:rPr>
          <w:rFonts w:ascii="Times New Roman" w:eastAsia="Times New Roman" w:hAnsi="Times New Roman" w:cs="Traditional Arabic"/>
          <w:sz w:val="36"/>
          <w:szCs w:val="36"/>
          <w:rtl/>
          <w:lang w:eastAsia="ar-SA"/>
        </w:rPr>
        <w:t xml:space="preserve"> </w:t>
      </w:r>
      <w:proofErr w:type="gramStart"/>
      <w:r w:rsidRPr="00501CB8">
        <w:rPr>
          <w:rFonts w:ascii="Times New Roman" w:eastAsia="Times New Roman" w:hAnsi="Times New Roman" w:cs="Traditional Arabic" w:hint="cs"/>
          <w:sz w:val="36"/>
          <w:szCs w:val="36"/>
          <w:rtl/>
          <w:lang w:eastAsia="ar-SA"/>
        </w:rPr>
        <w:t>عبدالفتاح</w:t>
      </w:r>
      <w:proofErr w:type="gramEnd"/>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حسن، محمد</w:t>
      </w:r>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خلف</w:t>
      </w:r>
      <w:r w:rsidRPr="00501CB8">
        <w:rPr>
          <w:rFonts w:ascii="Times New Roman" w:eastAsia="Times New Roman" w:hAnsi="Times New Roman" w:cs="Traditional Arabic"/>
          <w:sz w:val="36"/>
          <w:szCs w:val="36"/>
          <w:rtl/>
          <w:lang w:eastAsia="ar-SA"/>
        </w:rPr>
        <w:t xml:space="preserve"> </w:t>
      </w:r>
      <w:r w:rsidRPr="00501CB8">
        <w:rPr>
          <w:rFonts w:ascii="Times New Roman" w:eastAsia="Times New Roman" w:hAnsi="Times New Roman" w:cs="Traditional Arabic" w:hint="cs"/>
          <w:sz w:val="36"/>
          <w:szCs w:val="36"/>
          <w:rtl/>
          <w:lang w:eastAsia="ar-SA"/>
        </w:rPr>
        <w:t>عبود. دمشق</w:t>
      </w:r>
      <w:r>
        <w:rPr>
          <w:rFonts w:cs="Traditional Arabic" w:hint="cs"/>
          <w:sz w:val="36"/>
          <w:szCs w:val="36"/>
          <w:rtl/>
        </w:rPr>
        <w:t>.</w:t>
      </w:r>
    </w:p>
    <w:p w14:paraId="71280BC2"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28580791" w14:textId="77777777" w:rsidR="00CC7583" w:rsidRPr="00FA2F25" w:rsidRDefault="00CC7583" w:rsidP="00CC7583">
      <w:pPr>
        <w:ind w:left="0" w:firstLine="0"/>
        <w:jc w:val="both"/>
        <w:rPr>
          <w:rFonts w:ascii="Times New Roman" w:eastAsia="Times New Roman" w:hAnsi="Times New Roman" w:cs="Traditional Arabic"/>
          <w:b/>
          <w:bCs/>
          <w:sz w:val="36"/>
          <w:szCs w:val="36"/>
          <w:rtl/>
          <w:lang w:eastAsia="ar-SA"/>
        </w:rPr>
      </w:pPr>
      <w:r w:rsidRPr="00FA2F25">
        <w:rPr>
          <w:rFonts w:ascii="Times New Roman" w:eastAsia="Times New Roman" w:hAnsi="Times New Roman" w:cs="Traditional Arabic"/>
          <w:b/>
          <w:bCs/>
          <w:sz w:val="36"/>
          <w:szCs w:val="36"/>
          <w:rtl/>
          <w:lang w:eastAsia="ar-SA"/>
        </w:rPr>
        <w:t xml:space="preserve">طرائف ونوادر العلامة محمد سالم </w:t>
      </w:r>
      <w:proofErr w:type="spellStart"/>
      <w:r w:rsidRPr="00FA2F25">
        <w:rPr>
          <w:rFonts w:ascii="Times New Roman" w:eastAsia="Times New Roman" w:hAnsi="Times New Roman" w:cs="Traditional Arabic"/>
          <w:b/>
          <w:bCs/>
          <w:sz w:val="36"/>
          <w:szCs w:val="36"/>
          <w:rtl/>
          <w:lang w:eastAsia="ar-SA"/>
        </w:rPr>
        <w:t>عدّود</w:t>
      </w:r>
      <w:proofErr w:type="spellEnd"/>
      <w:r w:rsidRPr="00FA2F25">
        <w:rPr>
          <w:rFonts w:ascii="Times New Roman" w:eastAsia="Times New Roman" w:hAnsi="Times New Roman" w:cs="Traditional Arabic"/>
          <w:b/>
          <w:bCs/>
          <w:sz w:val="36"/>
          <w:szCs w:val="36"/>
          <w:rtl/>
          <w:lang w:eastAsia="ar-SA"/>
        </w:rPr>
        <w:t xml:space="preserve"> رحمه الله تعالى</w:t>
      </w:r>
      <w:r w:rsidRPr="00FA2F25">
        <w:rPr>
          <w:rFonts w:ascii="Times New Roman" w:eastAsia="Times New Roman" w:hAnsi="Times New Roman" w:cs="Traditional Arabic" w:hint="cs"/>
          <w:b/>
          <w:bCs/>
          <w:sz w:val="36"/>
          <w:szCs w:val="36"/>
          <w:rtl/>
          <w:lang w:eastAsia="ar-SA"/>
        </w:rPr>
        <w:t>،</w:t>
      </w:r>
    </w:p>
    <w:p w14:paraId="54270357"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إعداد </w:t>
      </w:r>
      <w:r w:rsidRPr="00B805F3">
        <w:rPr>
          <w:rFonts w:ascii="Times New Roman" w:eastAsia="Times New Roman" w:hAnsi="Times New Roman" w:cs="Traditional Arabic"/>
          <w:sz w:val="36"/>
          <w:szCs w:val="36"/>
          <w:rtl/>
          <w:lang w:eastAsia="ar-SA"/>
        </w:rPr>
        <w:t>محمد علي عباد حميسان</w:t>
      </w:r>
      <w:r>
        <w:rPr>
          <w:rFonts w:ascii="Times New Roman" w:eastAsia="Times New Roman" w:hAnsi="Times New Roman" w:cs="Traditional Arabic" w:hint="cs"/>
          <w:sz w:val="36"/>
          <w:szCs w:val="36"/>
          <w:rtl/>
          <w:lang w:eastAsia="ar-SA"/>
        </w:rPr>
        <w:t>،</w:t>
      </w:r>
    </w:p>
    <w:p w14:paraId="77B80D40"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الجزء الثاني من سلسلة الطرائف والنوادر </w:t>
      </w:r>
      <w:proofErr w:type="spellStart"/>
      <w:r>
        <w:rPr>
          <w:rFonts w:ascii="Times New Roman" w:eastAsia="Times New Roman" w:hAnsi="Times New Roman" w:cs="Traditional Arabic" w:hint="cs"/>
          <w:sz w:val="36"/>
          <w:szCs w:val="36"/>
          <w:rtl/>
          <w:lang w:eastAsia="ar-SA"/>
        </w:rPr>
        <w:t>الشنقيطية</w:t>
      </w:r>
      <w:proofErr w:type="spellEnd"/>
      <w:r>
        <w:rPr>
          <w:rFonts w:ascii="Times New Roman" w:eastAsia="Times New Roman" w:hAnsi="Times New Roman" w:cs="Traditional Arabic" w:hint="cs"/>
          <w:sz w:val="36"/>
          <w:szCs w:val="36"/>
          <w:rtl/>
          <w:lang w:eastAsia="ar-SA"/>
        </w:rPr>
        <w:t>، التي خصص الجزء الأول منها لطرائف ونوادر العلامة المفسر الفقيه محمد الأمين الشنقيطي...</w:t>
      </w:r>
    </w:p>
    <w:p w14:paraId="6AE1389F"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5D462D03"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وهل المجالس إلا مجالس العلم والإيمان؟ </w:t>
      </w:r>
    </w:p>
    <w:p w14:paraId="6839B2AA"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sidRPr="00271ABA">
        <w:rPr>
          <w:rFonts w:ascii="Times New Roman" w:eastAsia="Times New Roman" w:hAnsi="Times New Roman" w:cs="Traditional Arabic" w:hint="cs"/>
          <w:b/>
          <w:bCs/>
          <w:sz w:val="36"/>
          <w:szCs w:val="36"/>
          <w:rtl/>
          <w:lang w:eastAsia="ar-SA"/>
        </w:rPr>
        <w:lastRenderedPageBreak/>
        <w:t xml:space="preserve">مراسلات </w:t>
      </w:r>
      <w:proofErr w:type="spellStart"/>
      <w:r w:rsidRPr="00271ABA">
        <w:rPr>
          <w:rFonts w:ascii="Times New Roman" w:eastAsia="Times New Roman" w:hAnsi="Times New Roman" w:cs="Traditional Arabic" w:hint="cs"/>
          <w:b/>
          <w:bCs/>
          <w:sz w:val="36"/>
          <w:szCs w:val="36"/>
          <w:rtl/>
          <w:lang w:eastAsia="ar-SA"/>
        </w:rPr>
        <w:t>الميمني</w:t>
      </w:r>
      <w:proofErr w:type="spellEnd"/>
      <w:r w:rsidRPr="00271ABA">
        <w:rPr>
          <w:rFonts w:ascii="Times New Roman" w:eastAsia="Times New Roman" w:hAnsi="Times New Roman" w:cs="Traditional Arabic" w:hint="cs"/>
          <w:b/>
          <w:bCs/>
          <w:sz w:val="36"/>
          <w:szCs w:val="36"/>
          <w:rtl/>
          <w:lang w:eastAsia="ar-SA"/>
        </w:rPr>
        <w:t xml:space="preserve"> ومجالسه</w:t>
      </w:r>
      <w:r>
        <w:rPr>
          <w:rFonts w:ascii="Times New Roman" w:eastAsia="Times New Roman" w:hAnsi="Times New Roman" w:cs="Traditional Arabic" w:hint="cs"/>
          <w:sz w:val="36"/>
          <w:szCs w:val="36"/>
          <w:rtl/>
          <w:lang w:eastAsia="ar-SA"/>
        </w:rPr>
        <w:t xml:space="preserve">، </w:t>
      </w:r>
    </w:p>
    <w:p w14:paraId="08881727" w14:textId="77777777" w:rsidR="00CC7583" w:rsidRDefault="00CC7583" w:rsidP="00CC7583">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من جمع وتعليق الأفاضل: محمد صالح فرحات، مختار الدين أحمد، نبي بخش بلوج.</w:t>
      </w:r>
    </w:p>
    <w:p w14:paraId="434C3251" w14:textId="77777777" w:rsidR="00CC7583" w:rsidRDefault="00CC7583" w:rsidP="00CC7583">
      <w:pPr>
        <w:ind w:left="0" w:firstLine="0"/>
        <w:jc w:val="both"/>
        <w:rPr>
          <w:rFonts w:ascii="Times New Roman" w:eastAsia="Times New Roman" w:hAnsi="Times New Roman" w:cs="Traditional Arabic"/>
          <w:sz w:val="36"/>
          <w:szCs w:val="36"/>
          <w:rtl/>
          <w:lang w:eastAsia="ar-SA"/>
        </w:rPr>
      </w:pPr>
    </w:p>
    <w:p w14:paraId="3C904AC3" w14:textId="77777777" w:rsidR="006B5FCD" w:rsidRDefault="006B5FCD">
      <w:pPr>
        <w:bidi w:val="0"/>
        <w:spacing w:after="160" w:line="278" w:lineRule="auto"/>
        <w:ind w:left="0" w:firstLine="0"/>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b/>
          <w:bCs/>
          <w:caps/>
          <w:color w:val="FF0000"/>
          <w:sz w:val="36"/>
          <w:szCs w:val="36"/>
          <w:rtl/>
          <w:lang w:eastAsia="ar-SA"/>
        </w:rPr>
        <w:br w:type="page"/>
      </w:r>
    </w:p>
    <w:p w14:paraId="634F45AE" w14:textId="1221FA69" w:rsidR="00583DE4" w:rsidRPr="006B5FCD" w:rsidRDefault="00583DE4" w:rsidP="00583DE4">
      <w:pPr>
        <w:jc w:val="center"/>
        <w:rPr>
          <w:rFonts w:ascii="Times New Roman" w:eastAsia="Times New Roman" w:hAnsi="Times New Roman" w:cs="Traditional Arabic"/>
          <w:b/>
          <w:bCs/>
          <w:caps/>
          <w:color w:val="0070C0"/>
          <w:sz w:val="36"/>
          <w:szCs w:val="36"/>
          <w:rtl/>
          <w:lang w:eastAsia="ar-SA"/>
        </w:rPr>
      </w:pPr>
      <w:r w:rsidRPr="006B5FCD">
        <w:rPr>
          <w:rFonts w:ascii="Times New Roman" w:eastAsia="Times New Roman" w:hAnsi="Times New Roman" w:cs="Traditional Arabic" w:hint="cs"/>
          <w:b/>
          <w:bCs/>
          <w:caps/>
          <w:color w:val="0070C0"/>
          <w:sz w:val="36"/>
          <w:szCs w:val="36"/>
          <w:rtl/>
          <w:lang w:eastAsia="ar-SA"/>
        </w:rPr>
        <w:lastRenderedPageBreak/>
        <w:t>التاريخ والتراجم</w:t>
      </w:r>
    </w:p>
    <w:p w14:paraId="73311DD1" w14:textId="77777777" w:rsidR="00583DE4" w:rsidRDefault="00583DE4" w:rsidP="00583DE4">
      <w:pPr>
        <w:jc w:val="center"/>
        <w:rPr>
          <w:rFonts w:ascii="Times New Roman" w:eastAsia="Times New Roman" w:hAnsi="Times New Roman" w:cs="Traditional Arabic"/>
          <w:b/>
          <w:bCs/>
          <w:caps/>
          <w:color w:val="FF0000"/>
          <w:sz w:val="36"/>
          <w:szCs w:val="36"/>
          <w:rtl/>
          <w:lang w:eastAsia="ar-SA"/>
        </w:rPr>
      </w:pPr>
    </w:p>
    <w:p w14:paraId="3E51D390" w14:textId="77777777" w:rsidR="00583DE4" w:rsidRDefault="00583DE4" w:rsidP="00583DE4">
      <w:pPr>
        <w:jc w:val="left"/>
        <w:rPr>
          <w:rFonts w:ascii="Times New Roman" w:eastAsia="Times New Roman" w:hAnsi="Times New Roman" w:cs="Traditional Arabic"/>
          <w:b/>
          <w:bCs/>
          <w:caps/>
          <w:color w:val="FF0000"/>
          <w:sz w:val="36"/>
          <w:szCs w:val="36"/>
          <w:rtl/>
          <w:lang w:eastAsia="ar-SA"/>
        </w:rPr>
      </w:pPr>
      <w:r w:rsidRPr="000919CA">
        <w:rPr>
          <w:rFonts w:ascii="Times New Roman" w:eastAsia="Times New Roman" w:hAnsi="Times New Roman" w:cs="Traditional Arabic" w:hint="cs"/>
          <w:b/>
          <w:bCs/>
          <w:caps/>
          <w:color w:val="FF0000"/>
          <w:sz w:val="36"/>
          <w:szCs w:val="36"/>
          <w:rtl/>
          <w:lang w:eastAsia="ar-SA"/>
        </w:rPr>
        <w:t>التراجم</w:t>
      </w:r>
      <w:r>
        <w:rPr>
          <w:rFonts w:ascii="Times New Roman" w:eastAsia="Times New Roman" w:hAnsi="Times New Roman" w:cs="Traditional Arabic" w:hint="cs"/>
          <w:b/>
          <w:bCs/>
          <w:caps/>
          <w:color w:val="FF0000"/>
          <w:sz w:val="36"/>
          <w:szCs w:val="36"/>
          <w:rtl/>
          <w:lang w:eastAsia="ar-SA"/>
        </w:rPr>
        <w:t>:</w:t>
      </w:r>
    </w:p>
    <w:p w14:paraId="642DFFDF" w14:textId="77777777" w:rsidR="00583DE4" w:rsidRDefault="00583DE4" w:rsidP="00583DE4">
      <w:pPr>
        <w:jc w:val="left"/>
        <w:rPr>
          <w:rFonts w:ascii="Times New Roman" w:eastAsia="Times New Roman" w:hAnsi="Times New Roman" w:cs="Traditional Arabic"/>
          <w:b/>
          <w:bCs/>
          <w:caps/>
          <w:color w:val="FF0000"/>
          <w:sz w:val="36"/>
          <w:szCs w:val="36"/>
          <w:rtl/>
          <w:lang w:eastAsia="ar-SA"/>
        </w:rPr>
      </w:pPr>
      <w:r>
        <w:rPr>
          <w:rFonts w:ascii="Times New Roman" w:eastAsia="Times New Roman" w:hAnsi="Times New Roman" w:cs="Traditional Arabic" w:hint="cs"/>
          <w:b/>
          <w:bCs/>
          <w:caps/>
          <w:color w:val="FF0000"/>
          <w:sz w:val="36"/>
          <w:szCs w:val="36"/>
          <w:rtl/>
          <w:lang w:eastAsia="ar-SA"/>
        </w:rPr>
        <w:t>لاحظ: تراجم المحدِّثين والرواة في الحديث</w:t>
      </w:r>
    </w:p>
    <w:p w14:paraId="53BDEF91" w14:textId="77777777" w:rsidR="00583DE4" w:rsidRDefault="00583DE4" w:rsidP="00583DE4">
      <w:pPr>
        <w:ind w:left="0" w:firstLine="0"/>
        <w:rPr>
          <w:rFonts w:ascii="Times New Roman" w:eastAsia="Times New Roman" w:hAnsi="Times New Roman" w:cs="Traditional Arabic"/>
          <w:b/>
          <w:bCs/>
          <w:caps/>
          <w:sz w:val="36"/>
          <w:szCs w:val="36"/>
          <w:rtl/>
          <w:lang w:eastAsia="ar-SA"/>
        </w:rPr>
      </w:pPr>
    </w:p>
    <w:p w14:paraId="389C7A8C" w14:textId="77777777" w:rsidR="00583DE4" w:rsidRDefault="00583DE4" w:rsidP="00583DE4">
      <w:pPr>
        <w:ind w:left="0" w:firstLine="0"/>
        <w:rPr>
          <w:rFonts w:ascii="Times New Roman" w:eastAsia="Times New Roman" w:hAnsi="Times New Roman" w:cs="Traditional Arabic"/>
          <w:b/>
          <w:bCs/>
          <w:caps/>
          <w:color w:val="EE0000"/>
          <w:sz w:val="36"/>
          <w:szCs w:val="36"/>
          <w:rtl/>
          <w:lang w:eastAsia="ar-SA"/>
        </w:rPr>
      </w:pPr>
      <w:r>
        <w:rPr>
          <w:rFonts w:ascii="Times New Roman" w:eastAsia="Times New Roman" w:hAnsi="Times New Roman" w:cs="Traditional Arabic" w:hint="cs"/>
          <w:b/>
          <w:bCs/>
          <w:caps/>
          <w:color w:val="EE0000"/>
          <w:sz w:val="36"/>
          <w:szCs w:val="36"/>
          <w:rtl/>
          <w:lang w:eastAsia="ar-SA"/>
        </w:rPr>
        <w:t>الأنساب والقبائل والأسر</w:t>
      </w:r>
    </w:p>
    <w:p w14:paraId="661623C6" w14:textId="77777777" w:rsidR="00583DE4" w:rsidRPr="0086474F" w:rsidRDefault="00583DE4" w:rsidP="00583DE4">
      <w:pPr>
        <w:ind w:left="0" w:firstLine="0"/>
        <w:rPr>
          <w:rFonts w:cs="Traditional Arabic"/>
          <w:b/>
          <w:bCs/>
          <w:sz w:val="36"/>
          <w:szCs w:val="36"/>
          <w:rtl/>
        </w:rPr>
      </w:pPr>
      <w:r w:rsidRPr="0086474F">
        <w:rPr>
          <w:rFonts w:cs="Traditional Arabic"/>
          <w:b/>
          <w:bCs/>
          <w:sz w:val="36"/>
          <w:szCs w:val="36"/>
          <w:rtl/>
        </w:rPr>
        <w:t>اد</w:t>
      </w:r>
      <w:r w:rsidRPr="0086474F">
        <w:rPr>
          <w:rFonts w:cs="Traditional Arabic" w:hint="cs"/>
          <w:b/>
          <w:bCs/>
          <w:sz w:val="36"/>
          <w:szCs w:val="36"/>
          <w:rtl/>
        </w:rPr>
        <w:t>ّ</w:t>
      </w:r>
      <w:r w:rsidRPr="0086474F">
        <w:rPr>
          <w:rFonts w:cs="Traditional Arabic"/>
          <w:b/>
          <w:bCs/>
          <w:sz w:val="36"/>
          <w:szCs w:val="36"/>
          <w:rtl/>
        </w:rPr>
        <w:t xml:space="preserve">عاء النسب الشريف في المغرب خلال القرنين 17م و18م: </w:t>
      </w:r>
    </w:p>
    <w:p w14:paraId="7A6757BD" w14:textId="77777777" w:rsidR="00583DE4" w:rsidRDefault="00583DE4" w:rsidP="00583DE4">
      <w:pPr>
        <w:ind w:left="0" w:firstLine="0"/>
        <w:rPr>
          <w:rFonts w:cs="Traditional Arabic"/>
          <w:sz w:val="36"/>
          <w:szCs w:val="36"/>
          <w:rtl/>
        </w:rPr>
      </w:pPr>
      <w:r w:rsidRPr="00A431E9">
        <w:rPr>
          <w:rFonts w:cs="Traditional Arabic"/>
          <w:sz w:val="36"/>
          <w:szCs w:val="36"/>
          <w:rtl/>
        </w:rPr>
        <w:t>مساهمة في التاريخ الاجتماعي</w:t>
      </w:r>
      <w:r>
        <w:rPr>
          <w:rFonts w:cs="Traditional Arabic" w:hint="cs"/>
          <w:sz w:val="36"/>
          <w:szCs w:val="36"/>
          <w:rtl/>
        </w:rPr>
        <w:t>،</w:t>
      </w:r>
      <w:r w:rsidRPr="00A431E9">
        <w:rPr>
          <w:rFonts w:cs="Traditional Arabic"/>
          <w:sz w:val="36"/>
          <w:szCs w:val="36"/>
          <w:rtl/>
        </w:rPr>
        <w:t xml:space="preserve"> </w:t>
      </w:r>
    </w:p>
    <w:p w14:paraId="699DF4AE" w14:textId="77777777" w:rsidR="00583DE4" w:rsidRDefault="00583DE4" w:rsidP="00583DE4">
      <w:pPr>
        <w:ind w:left="0" w:firstLine="0"/>
        <w:rPr>
          <w:rFonts w:cs="Traditional Arabic"/>
          <w:sz w:val="36"/>
          <w:szCs w:val="36"/>
          <w:rtl/>
        </w:rPr>
      </w:pPr>
      <w:r>
        <w:rPr>
          <w:rFonts w:cs="Traditional Arabic" w:hint="cs"/>
          <w:sz w:val="36"/>
          <w:szCs w:val="36"/>
          <w:rtl/>
        </w:rPr>
        <w:t xml:space="preserve">لكاتبه </w:t>
      </w:r>
      <w:r w:rsidRPr="00A431E9">
        <w:rPr>
          <w:rFonts w:cs="Traditional Arabic"/>
          <w:sz w:val="36"/>
          <w:szCs w:val="36"/>
          <w:rtl/>
        </w:rPr>
        <w:t>محمد عمراني</w:t>
      </w:r>
      <w:r>
        <w:rPr>
          <w:rFonts w:cs="Traditional Arabic" w:hint="cs"/>
          <w:sz w:val="36"/>
          <w:szCs w:val="36"/>
          <w:rtl/>
        </w:rPr>
        <w:t>، الرباط، 148 ص.</w:t>
      </w:r>
    </w:p>
    <w:p w14:paraId="6BC09D56" w14:textId="77777777" w:rsidR="00583DE4" w:rsidRDefault="00583DE4" w:rsidP="00583DE4">
      <w:pPr>
        <w:ind w:left="0" w:firstLine="0"/>
        <w:rPr>
          <w:rFonts w:cs="Traditional Arabic"/>
          <w:sz w:val="36"/>
          <w:szCs w:val="36"/>
          <w:rtl/>
        </w:rPr>
      </w:pPr>
    </w:p>
    <w:p w14:paraId="5760DC2F" w14:textId="77777777" w:rsidR="00583DE4" w:rsidRPr="000E36F0" w:rsidRDefault="00583DE4" w:rsidP="00583DE4">
      <w:pPr>
        <w:ind w:left="0" w:firstLine="0"/>
        <w:jc w:val="both"/>
        <w:rPr>
          <w:rFonts w:ascii="Times New Roman" w:eastAsia="Times New Roman" w:hAnsi="Times New Roman" w:cs="Traditional Arabic"/>
          <w:b/>
          <w:bCs/>
          <w:sz w:val="36"/>
          <w:szCs w:val="36"/>
          <w:rtl/>
          <w:lang w:eastAsia="ar-SA"/>
        </w:rPr>
      </w:pPr>
      <w:r w:rsidRPr="000E36F0">
        <w:rPr>
          <w:rFonts w:ascii="Times New Roman" w:eastAsia="Times New Roman" w:hAnsi="Times New Roman" w:cs="Traditional Arabic"/>
          <w:b/>
          <w:bCs/>
          <w:sz w:val="36"/>
          <w:szCs w:val="36"/>
          <w:rtl/>
          <w:lang w:eastAsia="ar-SA"/>
        </w:rPr>
        <w:t>أشهر القبائل العربية في المملكة العربية السعودية</w:t>
      </w:r>
      <w:r w:rsidRPr="000E36F0">
        <w:rPr>
          <w:rFonts w:ascii="Times New Roman" w:eastAsia="Times New Roman" w:hAnsi="Times New Roman" w:cs="Traditional Arabic" w:hint="cs"/>
          <w:b/>
          <w:bCs/>
          <w:sz w:val="36"/>
          <w:szCs w:val="36"/>
          <w:rtl/>
          <w:lang w:eastAsia="ar-SA"/>
        </w:rPr>
        <w:t>:</w:t>
      </w:r>
      <w:r w:rsidRPr="000E36F0">
        <w:rPr>
          <w:rFonts w:ascii="Times New Roman" w:eastAsia="Times New Roman" w:hAnsi="Times New Roman" w:cs="Traditional Arabic"/>
          <w:b/>
          <w:bCs/>
          <w:sz w:val="36"/>
          <w:szCs w:val="36"/>
          <w:rtl/>
          <w:lang w:eastAsia="ar-SA"/>
        </w:rPr>
        <w:t xml:space="preserve"> أصولها</w:t>
      </w:r>
      <w:r w:rsidRPr="000E36F0">
        <w:rPr>
          <w:rFonts w:ascii="Times New Roman" w:eastAsia="Times New Roman" w:hAnsi="Times New Roman" w:cs="Traditional Arabic" w:hint="cs"/>
          <w:b/>
          <w:bCs/>
          <w:sz w:val="36"/>
          <w:szCs w:val="36"/>
          <w:rtl/>
          <w:lang w:eastAsia="ar-SA"/>
        </w:rPr>
        <w:t>،</w:t>
      </w:r>
      <w:r w:rsidRPr="000E36F0">
        <w:rPr>
          <w:rFonts w:ascii="Times New Roman" w:eastAsia="Times New Roman" w:hAnsi="Times New Roman" w:cs="Traditional Arabic"/>
          <w:b/>
          <w:bCs/>
          <w:sz w:val="36"/>
          <w:szCs w:val="36"/>
          <w:rtl/>
          <w:lang w:eastAsia="ar-SA"/>
        </w:rPr>
        <w:t xml:space="preserve"> بطونها</w:t>
      </w:r>
      <w:r w:rsidRPr="000E36F0">
        <w:rPr>
          <w:rFonts w:ascii="Times New Roman" w:eastAsia="Times New Roman" w:hAnsi="Times New Roman" w:cs="Traditional Arabic" w:hint="cs"/>
          <w:b/>
          <w:bCs/>
          <w:sz w:val="36"/>
          <w:szCs w:val="36"/>
          <w:rtl/>
          <w:lang w:eastAsia="ar-SA"/>
        </w:rPr>
        <w:t>،</w:t>
      </w:r>
      <w:r w:rsidRPr="000E36F0">
        <w:rPr>
          <w:rFonts w:ascii="Times New Roman" w:eastAsia="Times New Roman" w:hAnsi="Times New Roman" w:cs="Traditional Arabic"/>
          <w:b/>
          <w:bCs/>
          <w:sz w:val="36"/>
          <w:szCs w:val="36"/>
          <w:rtl/>
          <w:lang w:eastAsia="ar-SA"/>
        </w:rPr>
        <w:t xml:space="preserve"> أفخاذها</w:t>
      </w:r>
      <w:r w:rsidRPr="000E36F0">
        <w:rPr>
          <w:rFonts w:ascii="Times New Roman" w:eastAsia="Times New Roman" w:hAnsi="Times New Roman" w:cs="Traditional Arabic" w:hint="cs"/>
          <w:b/>
          <w:bCs/>
          <w:sz w:val="36"/>
          <w:szCs w:val="36"/>
          <w:rtl/>
          <w:lang w:eastAsia="ar-SA"/>
        </w:rPr>
        <w:t>،</w:t>
      </w:r>
      <w:r w:rsidRPr="000E36F0">
        <w:rPr>
          <w:rFonts w:ascii="Times New Roman" w:eastAsia="Times New Roman" w:hAnsi="Times New Roman" w:cs="Traditional Arabic"/>
          <w:b/>
          <w:bCs/>
          <w:sz w:val="36"/>
          <w:szCs w:val="36"/>
          <w:rtl/>
          <w:lang w:eastAsia="ar-SA"/>
        </w:rPr>
        <w:t xml:space="preserve"> أشهر أعلامها</w:t>
      </w:r>
      <w:r w:rsidRPr="000E36F0">
        <w:rPr>
          <w:rFonts w:ascii="Times New Roman" w:eastAsia="Times New Roman" w:hAnsi="Times New Roman" w:cs="Traditional Arabic" w:hint="cs"/>
          <w:b/>
          <w:bCs/>
          <w:sz w:val="36"/>
          <w:szCs w:val="36"/>
          <w:rtl/>
          <w:lang w:eastAsia="ar-SA"/>
        </w:rPr>
        <w:t>،</w:t>
      </w:r>
    </w:p>
    <w:p w14:paraId="39EBDF4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E242A">
        <w:rPr>
          <w:rFonts w:ascii="Times New Roman" w:eastAsia="Times New Roman" w:hAnsi="Times New Roman" w:cs="Traditional Arabic"/>
          <w:sz w:val="36"/>
          <w:szCs w:val="36"/>
          <w:rtl/>
          <w:lang w:eastAsia="ar-SA"/>
        </w:rPr>
        <w:t>مصطفى إبراهيم النعيمي الرفاعي</w:t>
      </w:r>
      <w:r>
        <w:rPr>
          <w:rFonts w:ascii="Times New Roman" w:eastAsia="Times New Roman" w:hAnsi="Times New Roman" w:cs="Traditional Arabic" w:hint="cs"/>
          <w:sz w:val="36"/>
          <w:szCs w:val="36"/>
          <w:rtl/>
          <w:lang w:eastAsia="ar-SA"/>
        </w:rPr>
        <w:t>.</w:t>
      </w:r>
    </w:p>
    <w:p w14:paraId="28E259DA" w14:textId="77777777" w:rsidR="00583DE4" w:rsidRPr="0018159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الخليل، 802 ص.</w:t>
      </w:r>
    </w:p>
    <w:p w14:paraId="0E9DC19C"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519471A" w14:textId="77777777" w:rsidR="00583DE4" w:rsidRPr="00F5427C" w:rsidRDefault="00583DE4" w:rsidP="00583DE4">
      <w:pPr>
        <w:ind w:left="0" w:firstLine="0"/>
        <w:rPr>
          <w:rFonts w:ascii="Times New Roman" w:eastAsia="Times New Roman" w:hAnsi="Times New Roman" w:cs="Traditional Arabic"/>
          <w:b/>
          <w:bCs/>
          <w:caps/>
          <w:sz w:val="36"/>
          <w:szCs w:val="36"/>
          <w:rtl/>
          <w:lang w:eastAsia="ar-SA"/>
        </w:rPr>
      </w:pPr>
      <w:r w:rsidRPr="00F5427C">
        <w:rPr>
          <w:rFonts w:ascii="Times New Roman" w:eastAsia="Times New Roman" w:hAnsi="Times New Roman" w:cs="Traditional Arabic"/>
          <w:b/>
          <w:bCs/>
          <w:caps/>
          <w:sz w:val="36"/>
          <w:szCs w:val="36"/>
          <w:rtl/>
          <w:lang w:eastAsia="ar-SA"/>
        </w:rPr>
        <w:t>قبيلة حرب</w:t>
      </w:r>
      <w:r w:rsidRPr="00F5427C">
        <w:rPr>
          <w:rFonts w:ascii="Times New Roman" w:eastAsia="Times New Roman" w:hAnsi="Times New Roman" w:cs="Traditional Arabic" w:hint="cs"/>
          <w:b/>
          <w:bCs/>
          <w:caps/>
          <w:sz w:val="36"/>
          <w:szCs w:val="36"/>
          <w:rtl/>
          <w:lang w:eastAsia="ar-SA"/>
        </w:rPr>
        <w:t>:</w:t>
      </w:r>
      <w:r w:rsidRPr="00F5427C">
        <w:rPr>
          <w:rFonts w:ascii="Times New Roman" w:eastAsia="Times New Roman" w:hAnsi="Times New Roman" w:cs="Traditional Arabic"/>
          <w:b/>
          <w:bCs/>
          <w:caps/>
          <w:sz w:val="36"/>
          <w:szCs w:val="36"/>
          <w:rtl/>
          <w:lang w:eastAsia="ar-SA"/>
        </w:rPr>
        <w:t xml:space="preserve"> نسبها، أخبارها، وثائقها</w:t>
      </w:r>
      <w:r w:rsidRPr="00F5427C">
        <w:rPr>
          <w:rFonts w:ascii="Times New Roman" w:eastAsia="Times New Roman" w:hAnsi="Times New Roman" w:cs="Traditional Arabic" w:hint="cs"/>
          <w:b/>
          <w:bCs/>
          <w:caps/>
          <w:sz w:val="36"/>
          <w:szCs w:val="36"/>
          <w:rtl/>
          <w:lang w:eastAsia="ar-SA"/>
        </w:rPr>
        <w:t>،</w:t>
      </w:r>
    </w:p>
    <w:p w14:paraId="45C98A9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72694A">
        <w:rPr>
          <w:rFonts w:ascii="Times New Roman" w:eastAsia="Times New Roman" w:hAnsi="Times New Roman" w:cs="Traditional Arabic"/>
          <w:caps/>
          <w:sz w:val="36"/>
          <w:szCs w:val="36"/>
          <w:rtl/>
          <w:lang w:eastAsia="ar-SA"/>
        </w:rPr>
        <w:t xml:space="preserve">تأليف بندر بن حسين </w:t>
      </w:r>
      <w:proofErr w:type="spellStart"/>
      <w:r w:rsidRPr="0072694A">
        <w:rPr>
          <w:rFonts w:ascii="Times New Roman" w:eastAsia="Times New Roman" w:hAnsi="Times New Roman" w:cs="Traditional Arabic"/>
          <w:caps/>
          <w:sz w:val="36"/>
          <w:szCs w:val="36"/>
          <w:rtl/>
          <w:lang w:eastAsia="ar-SA"/>
        </w:rPr>
        <w:t>الز</w:t>
      </w:r>
      <w:r>
        <w:rPr>
          <w:rFonts w:ascii="Times New Roman" w:eastAsia="Times New Roman" w:hAnsi="Times New Roman" w:cs="Traditional Arabic" w:hint="cs"/>
          <w:caps/>
          <w:sz w:val="36"/>
          <w:szCs w:val="36"/>
          <w:rtl/>
          <w:lang w:eastAsia="ar-SA"/>
        </w:rPr>
        <w:t>ُّ</w:t>
      </w:r>
      <w:r w:rsidRPr="0072694A">
        <w:rPr>
          <w:rFonts w:ascii="Times New Roman" w:eastAsia="Times New Roman" w:hAnsi="Times New Roman" w:cs="Traditional Arabic"/>
          <w:caps/>
          <w:sz w:val="36"/>
          <w:szCs w:val="36"/>
          <w:rtl/>
          <w:lang w:eastAsia="ar-SA"/>
        </w:rPr>
        <w:t>ب</w:t>
      </w:r>
      <w:r>
        <w:rPr>
          <w:rFonts w:ascii="Times New Roman" w:eastAsia="Times New Roman" w:hAnsi="Times New Roman" w:cs="Traditional Arabic" w:hint="cs"/>
          <w:caps/>
          <w:sz w:val="36"/>
          <w:szCs w:val="36"/>
          <w:rtl/>
          <w:lang w:eastAsia="ar-SA"/>
        </w:rPr>
        <w:t>َ</w:t>
      </w:r>
      <w:r w:rsidRPr="0072694A">
        <w:rPr>
          <w:rFonts w:ascii="Times New Roman" w:eastAsia="Times New Roman" w:hAnsi="Times New Roman" w:cs="Traditional Arabic"/>
          <w:caps/>
          <w:sz w:val="36"/>
          <w:szCs w:val="36"/>
          <w:rtl/>
          <w:lang w:eastAsia="ar-SA"/>
        </w:rPr>
        <w:t>الي</w:t>
      </w:r>
      <w:proofErr w:type="spellEnd"/>
      <w:r w:rsidRPr="0072694A">
        <w:rPr>
          <w:rFonts w:ascii="Times New Roman" w:eastAsia="Times New Roman" w:hAnsi="Times New Roman" w:cs="Traditional Arabic"/>
          <w:caps/>
          <w:sz w:val="36"/>
          <w:szCs w:val="36"/>
          <w:rtl/>
          <w:lang w:eastAsia="ar-SA"/>
        </w:rPr>
        <w:t xml:space="preserve"> الحربي</w:t>
      </w:r>
      <w:r>
        <w:rPr>
          <w:rFonts w:ascii="Times New Roman" w:eastAsia="Times New Roman" w:hAnsi="Times New Roman" w:cs="Traditional Arabic" w:hint="cs"/>
          <w:caps/>
          <w:sz w:val="36"/>
          <w:szCs w:val="36"/>
          <w:rtl/>
          <w:lang w:eastAsia="ar-SA"/>
        </w:rPr>
        <w:t>، 288 ص.</w:t>
      </w:r>
    </w:p>
    <w:p w14:paraId="5FD663AC"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3EBAACC1" w14:textId="77777777" w:rsidR="00583DE4" w:rsidRDefault="00583DE4" w:rsidP="00583DE4">
      <w:pPr>
        <w:ind w:left="0" w:firstLine="0"/>
        <w:rPr>
          <w:rFonts w:ascii="Times New Roman" w:eastAsia="Times New Roman" w:hAnsi="Times New Roman" w:cs="Traditional Arabic"/>
          <w:b/>
          <w:bCs/>
          <w:caps/>
          <w:sz w:val="36"/>
          <w:szCs w:val="36"/>
          <w:rtl/>
          <w:lang w:eastAsia="ar-SA"/>
        </w:rPr>
      </w:pPr>
      <w:r w:rsidRPr="0072694A">
        <w:rPr>
          <w:rFonts w:ascii="Times New Roman" w:eastAsia="Times New Roman" w:hAnsi="Times New Roman" w:cs="Traditional Arabic"/>
          <w:b/>
          <w:bCs/>
          <w:caps/>
          <w:sz w:val="36"/>
          <w:szCs w:val="36"/>
          <w:rtl/>
          <w:lang w:eastAsia="ar-SA"/>
        </w:rPr>
        <w:t>قبيلة كلب من جنوب شبه الجزيرة العربية إلى شمالها</w:t>
      </w:r>
      <w:r>
        <w:rPr>
          <w:rFonts w:ascii="Times New Roman" w:eastAsia="Times New Roman" w:hAnsi="Times New Roman" w:cs="Traditional Arabic" w:hint="cs"/>
          <w:b/>
          <w:bCs/>
          <w:caps/>
          <w:sz w:val="36"/>
          <w:szCs w:val="36"/>
          <w:rtl/>
          <w:lang w:eastAsia="ar-SA"/>
        </w:rPr>
        <w:t>:</w:t>
      </w:r>
      <w:r w:rsidRPr="0072694A">
        <w:rPr>
          <w:rFonts w:ascii="Times New Roman" w:eastAsia="Times New Roman" w:hAnsi="Times New Roman" w:cs="Traditional Arabic"/>
          <w:b/>
          <w:bCs/>
          <w:caps/>
          <w:sz w:val="36"/>
          <w:szCs w:val="36"/>
          <w:rtl/>
          <w:lang w:eastAsia="ar-SA"/>
        </w:rPr>
        <w:t xml:space="preserve"> </w:t>
      </w:r>
    </w:p>
    <w:p w14:paraId="1A8237D7" w14:textId="77777777" w:rsidR="00583DE4" w:rsidRPr="0072694A" w:rsidRDefault="00583DE4" w:rsidP="00583DE4">
      <w:pPr>
        <w:ind w:left="0" w:firstLine="0"/>
        <w:rPr>
          <w:rFonts w:ascii="Times New Roman" w:eastAsia="Times New Roman" w:hAnsi="Times New Roman" w:cs="Traditional Arabic"/>
          <w:b/>
          <w:bCs/>
          <w:caps/>
          <w:sz w:val="36"/>
          <w:szCs w:val="36"/>
          <w:rtl/>
          <w:lang w:eastAsia="ar-SA"/>
        </w:rPr>
      </w:pPr>
      <w:r w:rsidRPr="0072694A">
        <w:rPr>
          <w:rFonts w:ascii="Times New Roman" w:eastAsia="Times New Roman" w:hAnsi="Times New Roman" w:cs="Traditional Arabic"/>
          <w:b/>
          <w:bCs/>
          <w:caps/>
          <w:sz w:val="36"/>
          <w:szCs w:val="36"/>
          <w:rtl/>
          <w:lang w:eastAsia="ar-SA"/>
        </w:rPr>
        <w:t>فروعها، بطونها، أفخاذها ومنازلها، علاقتها مع القبائل العربية، ودورها في التاريخ العربي والإسلامي منذ ما قبل الإسلام حتى نهاية العهد الأموي</w:t>
      </w:r>
      <w:r w:rsidRPr="0072694A">
        <w:rPr>
          <w:rFonts w:ascii="Times New Roman" w:eastAsia="Times New Roman" w:hAnsi="Times New Roman" w:cs="Traditional Arabic" w:hint="cs"/>
          <w:b/>
          <w:bCs/>
          <w:caps/>
          <w:sz w:val="36"/>
          <w:szCs w:val="36"/>
          <w:rtl/>
          <w:lang w:eastAsia="ar-SA"/>
        </w:rPr>
        <w:t>،</w:t>
      </w:r>
    </w:p>
    <w:p w14:paraId="10A4F0C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w:t>
      </w:r>
      <w:r w:rsidRPr="0072694A">
        <w:rPr>
          <w:rFonts w:ascii="Times New Roman" w:eastAsia="Times New Roman" w:hAnsi="Times New Roman" w:cs="Traditional Arabic"/>
          <w:caps/>
          <w:sz w:val="36"/>
          <w:szCs w:val="36"/>
          <w:rtl/>
          <w:lang w:eastAsia="ar-SA"/>
        </w:rPr>
        <w:t xml:space="preserve"> جاسم محمد الجبوري</w:t>
      </w:r>
      <w:r>
        <w:rPr>
          <w:rFonts w:ascii="Times New Roman" w:eastAsia="Times New Roman" w:hAnsi="Times New Roman" w:cs="Traditional Arabic" w:hint="cs"/>
          <w:caps/>
          <w:sz w:val="36"/>
          <w:szCs w:val="36"/>
          <w:rtl/>
          <w:lang w:eastAsia="ar-SA"/>
        </w:rPr>
        <w:t>، 192 ص.</w:t>
      </w:r>
    </w:p>
    <w:p w14:paraId="22B5A237" w14:textId="77777777" w:rsidR="00583DE4" w:rsidRDefault="00583DE4" w:rsidP="00583DE4">
      <w:pPr>
        <w:ind w:left="0" w:firstLine="0"/>
        <w:rPr>
          <w:rFonts w:ascii="Times New Roman" w:eastAsia="Times New Roman" w:hAnsi="Times New Roman" w:cs="Traditional Arabic"/>
          <w:caps/>
          <w:sz w:val="36"/>
          <w:szCs w:val="36"/>
          <w:rtl/>
          <w:lang w:eastAsia="ar-SA"/>
        </w:rPr>
      </w:pPr>
    </w:p>
    <w:p w14:paraId="2D1CD9FE" w14:textId="77777777" w:rsidR="00583DE4" w:rsidRDefault="00583DE4" w:rsidP="00583DE4">
      <w:pPr>
        <w:ind w:left="0" w:firstLine="0"/>
        <w:rPr>
          <w:rFonts w:ascii="Times New Roman" w:eastAsia="Times New Roman" w:hAnsi="Times New Roman" w:cs="Traditional Arabic"/>
          <w:caps/>
          <w:sz w:val="36"/>
          <w:szCs w:val="36"/>
          <w:rtl/>
          <w:lang w:eastAsia="ar-SA"/>
        </w:rPr>
      </w:pPr>
      <w:r w:rsidRPr="00B76821">
        <w:rPr>
          <w:rFonts w:ascii="Times New Roman" w:eastAsia="Times New Roman" w:hAnsi="Times New Roman" w:cs="Traditional Arabic"/>
          <w:b/>
          <w:bCs/>
          <w:caps/>
          <w:sz w:val="36"/>
          <w:szCs w:val="36"/>
          <w:rtl/>
          <w:lang w:eastAsia="ar-SA"/>
        </w:rPr>
        <w:t>قريش</w:t>
      </w:r>
      <w:r w:rsidRPr="00B76821">
        <w:rPr>
          <w:rFonts w:ascii="Times New Roman" w:eastAsia="Times New Roman" w:hAnsi="Times New Roman" w:cs="Traditional Arabic" w:hint="cs"/>
          <w:b/>
          <w:bCs/>
          <w:caps/>
          <w:sz w:val="36"/>
          <w:szCs w:val="36"/>
          <w:rtl/>
          <w:lang w:eastAsia="ar-SA"/>
        </w:rPr>
        <w:t>:</w:t>
      </w:r>
      <w:r w:rsidRPr="00B76821">
        <w:rPr>
          <w:rFonts w:ascii="Times New Roman" w:eastAsia="Times New Roman" w:hAnsi="Times New Roman" w:cs="Traditional Arabic"/>
          <w:b/>
          <w:bCs/>
          <w:caps/>
          <w:sz w:val="36"/>
          <w:szCs w:val="36"/>
          <w:rtl/>
          <w:lang w:eastAsia="ar-SA"/>
        </w:rPr>
        <w:t xml:space="preserve"> </w:t>
      </w:r>
      <w:r w:rsidRPr="00B76821">
        <w:rPr>
          <w:rFonts w:ascii="Times New Roman" w:eastAsia="Times New Roman" w:hAnsi="Times New Roman" w:cs="Traditional Arabic" w:hint="cs"/>
          <w:b/>
          <w:bCs/>
          <w:caps/>
          <w:sz w:val="36"/>
          <w:szCs w:val="36"/>
          <w:rtl/>
          <w:lang w:eastAsia="ar-SA"/>
        </w:rPr>
        <w:t>أ</w:t>
      </w:r>
      <w:r w:rsidRPr="00B76821">
        <w:rPr>
          <w:rFonts w:ascii="Times New Roman" w:eastAsia="Times New Roman" w:hAnsi="Times New Roman" w:cs="Traditional Arabic"/>
          <w:b/>
          <w:bCs/>
          <w:caps/>
          <w:sz w:val="36"/>
          <w:szCs w:val="36"/>
          <w:rtl/>
          <w:lang w:eastAsia="ar-SA"/>
        </w:rPr>
        <w:t>نسابها و</w:t>
      </w:r>
      <w:r w:rsidRPr="00B76821">
        <w:rPr>
          <w:rFonts w:ascii="Times New Roman" w:eastAsia="Times New Roman" w:hAnsi="Times New Roman" w:cs="Traditional Arabic" w:hint="cs"/>
          <w:b/>
          <w:bCs/>
          <w:caps/>
          <w:sz w:val="36"/>
          <w:szCs w:val="36"/>
          <w:rtl/>
          <w:lang w:eastAsia="ar-SA"/>
        </w:rPr>
        <w:t>أ</w:t>
      </w:r>
      <w:r w:rsidRPr="00B76821">
        <w:rPr>
          <w:rFonts w:ascii="Times New Roman" w:eastAsia="Times New Roman" w:hAnsi="Times New Roman" w:cs="Traditional Arabic"/>
          <w:b/>
          <w:bCs/>
          <w:caps/>
          <w:sz w:val="36"/>
          <w:szCs w:val="36"/>
          <w:rtl/>
          <w:lang w:eastAsia="ar-SA"/>
        </w:rPr>
        <w:t>مجادها</w:t>
      </w:r>
      <w:r>
        <w:rPr>
          <w:rFonts w:ascii="Times New Roman" w:eastAsia="Times New Roman" w:hAnsi="Times New Roman" w:cs="Traditional Arabic" w:hint="cs"/>
          <w:caps/>
          <w:sz w:val="36"/>
          <w:szCs w:val="36"/>
          <w:rtl/>
          <w:lang w:eastAsia="ar-SA"/>
        </w:rPr>
        <w:t>،</w:t>
      </w:r>
    </w:p>
    <w:p w14:paraId="46E3C016"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لمؤلفه الفاضل أحمد ضياء قللي؛ مراجعة محمد سالم الخضر.</w:t>
      </w:r>
    </w:p>
    <w:p w14:paraId="2A4CEB87"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نشرته مبرة </w:t>
      </w:r>
      <w:proofErr w:type="spellStart"/>
      <w:r>
        <w:rPr>
          <w:rFonts w:ascii="Times New Roman" w:eastAsia="Times New Roman" w:hAnsi="Times New Roman" w:cs="Traditional Arabic" w:hint="cs"/>
          <w:caps/>
          <w:sz w:val="36"/>
          <w:szCs w:val="36"/>
          <w:rtl/>
          <w:lang w:eastAsia="ar-SA"/>
        </w:rPr>
        <w:t>الآل</w:t>
      </w:r>
      <w:proofErr w:type="spellEnd"/>
      <w:r>
        <w:rPr>
          <w:rFonts w:ascii="Times New Roman" w:eastAsia="Times New Roman" w:hAnsi="Times New Roman" w:cs="Traditional Arabic" w:hint="cs"/>
          <w:caps/>
          <w:sz w:val="36"/>
          <w:szCs w:val="36"/>
          <w:rtl/>
          <w:lang w:eastAsia="ar-SA"/>
        </w:rPr>
        <w:t xml:space="preserve"> والأصحاب بالكويت، 263 ص.</w:t>
      </w:r>
    </w:p>
    <w:p w14:paraId="63F46438"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يكفي قريشًا فخرًا أن خاتم الأنبياء وأحبَّ خلق الله إليه قرشي!</w:t>
      </w:r>
    </w:p>
    <w:p w14:paraId="31B5B1CE"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صلى الله وسلم وبارك عليه وعلى </w:t>
      </w:r>
      <w:proofErr w:type="spellStart"/>
      <w:r>
        <w:rPr>
          <w:rFonts w:ascii="Times New Roman" w:eastAsia="Times New Roman" w:hAnsi="Times New Roman" w:cs="Traditional Arabic" w:hint="cs"/>
          <w:caps/>
          <w:sz w:val="36"/>
          <w:szCs w:val="36"/>
          <w:rtl/>
          <w:lang w:eastAsia="ar-SA"/>
        </w:rPr>
        <w:t>آله</w:t>
      </w:r>
      <w:proofErr w:type="spellEnd"/>
      <w:r>
        <w:rPr>
          <w:rFonts w:ascii="Times New Roman" w:eastAsia="Times New Roman" w:hAnsi="Times New Roman" w:cs="Traditional Arabic" w:hint="cs"/>
          <w:caps/>
          <w:sz w:val="36"/>
          <w:szCs w:val="36"/>
          <w:rtl/>
          <w:lang w:eastAsia="ar-SA"/>
        </w:rPr>
        <w:t xml:space="preserve"> وصحبه.</w:t>
      </w:r>
    </w:p>
    <w:p w14:paraId="2272F02C" w14:textId="77777777" w:rsidR="00583DE4" w:rsidRDefault="00583DE4" w:rsidP="00583DE4">
      <w:pPr>
        <w:ind w:left="0" w:firstLine="0"/>
        <w:rPr>
          <w:rFonts w:ascii="Times New Roman" w:eastAsia="Times New Roman" w:hAnsi="Times New Roman" w:cs="Traditional Arabic"/>
          <w:caps/>
          <w:sz w:val="36"/>
          <w:szCs w:val="36"/>
          <w:rtl/>
          <w:lang w:eastAsia="ar-SA"/>
        </w:rPr>
      </w:pPr>
    </w:p>
    <w:p w14:paraId="2E7494A3" w14:textId="77777777" w:rsidR="00583DE4" w:rsidRPr="00A20F70" w:rsidRDefault="00583DE4" w:rsidP="00583DE4">
      <w:pPr>
        <w:ind w:left="0" w:firstLine="0"/>
        <w:rPr>
          <w:rFonts w:ascii="Times New Roman" w:eastAsia="Times New Roman" w:hAnsi="Times New Roman" w:cs="Traditional Arabic"/>
          <w:b/>
          <w:bCs/>
          <w:caps/>
          <w:kern w:val="2"/>
          <w:sz w:val="36"/>
          <w:szCs w:val="36"/>
          <w:rtl/>
          <w:lang w:eastAsia="ar-SA"/>
        </w:rPr>
      </w:pPr>
      <w:r w:rsidRPr="00A20F70">
        <w:rPr>
          <w:rFonts w:ascii="Times New Roman" w:eastAsia="Times New Roman" w:hAnsi="Times New Roman" w:cs="Traditional Arabic" w:hint="cs"/>
          <w:b/>
          <w:bCs/>
          <w:caps/>
          <w:kern w:val="2"/>
          <w:sz w:val="36"/>
          <w:szCs w:val="36"/>
          <w:rtl/>
          <w:lang w:eastAsia="ar-SA"/>
        </w:rPr>
        <w:t>معجم الأُسَر النجدية في الزبير،</w:t>
      </w:r>
    </w:p>
    <w:p w14:paraId="49770416" w14:textId="77777777" w:rsidR="00583DE4" w:rsidRPr="00A20F70" w:rsidRDefault="00583DE4" w:rsidP="00583DE4">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للأستاذ </w:t>
      </w:r>
      <w:proofErr w:type="gramStart"/>
      <w:r>
        <w:rPr>
          <w:rFonts w:ascii="Times New Roman" w:eastAsia="Times New Roman" w:hAnsi="Times New Roman" w:cs="Traditional Arabic" w:hint="cs"/>
          <w:caps/>
          <w:kern w:val="2"/>
          <w:sz w:val="36"/>
          <w:szCs w:val="36"/>
          <w:rtl/>
          <w:lang w:eastAsia="ar-SA"/>
        </w:rPr>
        <w:t>عبدالباسط</w:t>
      </w:r>
      <w:proofErr w:type="gramEnd"/>
      <w:r>
        <w:rPr>
          <w:rFonts w:ascii="Times New Roman" w:eastAsia="Times New Roman" w:hAnsi="Times New Roman" w:cs="Traditional Arabic" w:hint="cs"/>
          <w:caps/>
          <w:kern w:val="2"/>
          <w:sz w:val="36"/>
          <w:szCs w:val="36"/>
          <w:rtl/>
          <w:lang w:eastAsia="ar-SA"/>
        </w:rPr>
        <w:t xml:space="preserve"> الدرويش.</w:t>
      </w:r>
    </w:p>
    <w:p w14:paraId="75E495C8" w14:textId="77777777" w:rsidR="00583DE4" w:rsidRPr="00B335F5" w:rsidRDefault="00583DE4" w:rsidP="00583DE4">
      <w:pPr>
        <w:ind w:left="0" w:firstLine="0"/>
        <w:jc w:val="both"/>
        <w:rPr>
          <w:rFonts w:ascii="Times New Roman" w:eastAsia="Times New Roman" w:hAnsi="Times New Roman" w:cs="Traditional Arabic"/>
          <w:caps/>
          <w:sz w:val="36"/>
          <w:szCs w:val="36"/>
          <w:rtl/>
          <w:lang w:eastAsia="ar-SA"/>
        </w:rPr>
      </w:pPr>
    </w:p>
    <w:p w14:paraId="5D531908" w14:textId="77777777" w:rsidR="00583DE4" w:rsidRPr="00577CFB" w:rsidRDefault="00583DE4" w:rsidP="00583DE4">
      <w:pPr>
        <w:ind w:left="0" w:firstLine="0"/>
        <w:jc w:val="both"/>
        <w:rPr>
          <w:rFonts w:ascii="Times New Roman" w:eastAsia="Times New Roman" w:hAnsi="Times New Roman" w:cs="Traditional Arabic"/>
          <w:sz w:val="36"/>
          <w:szCs w:val="36"/>
          <w:rtl/>
          <w:lang w:eastAsia="ar-SA"/>
        </w:rPr>
      </w:pPr>
      <w:r w:rsidRPr="00BD4555">
        <w:rPr>
          <w:rFonts w:ascii="Times New Roman" w:eastAsia="Times New Roman" w:hAnsi="Times New Roman" w:cs="Traditional Arabic"/>
          <w:b/>
          <w:bCs/>
          <w:sz w:val="36"/>
          <w:szCs w:val="36"/>
          <w:rtl/>
          <w:lang w:eastAsia="ar-SA"/>
        </w:rPr>
        <w:t>معجم العائلات الطرابلسية ولمحات عن تاريخها وجذورها</w:t>
      </w:r>
      <w:r>
        <w:rPr>
          <w:rFonts w:ascii="Times New Roman" w:eastAsia="Times New Roman" w:hAnsi="Times New Roman" w:cs="Traditional Arabic" w:hint="cs"/>
          <w:b/>
          <w:bCs/>
          <w:sz w:val="36"/>
          <w:szCs w:val="36"/>
          <w:rtl/>
          <w:lang w:eastAsia="ar-SA"/>
        </w:rPr>
        <w:t>،</w:t>
      </w:r>
    </w:p>
    <w:p w14:paraId="57F44004" w14:textId="77777777" w:rsidR="00583DE4" w:rsidRPr="00577CFB"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577CFB">
        <w:rPr>
          <w:rFonts w:ascii="Times New Roman" w:eastAsia="Times New Roman" w:hAnsi="Times New Roman" w:cs="Traditional Arabic"/>
          <w:sz w:val="36"/>
          <w:szCs w:val="36"/>
          <w:rtl/>
          <w:lang w:eastAsia="ar-SA"/>
        </w:rPr>
        <w:t xml:space="preserve"> فؤاد فوزي الطرابلسي</w:t>
      </w:r>
      <w:r>
        <w:rPr>
          <w:rFonts w:ascii="Times New Roman" w:eastAsia="Times New Roman" w:hAnsi="Times New Roman" w:cs="Traditional Arabic" w:hint="cs"/>
          <w:sz w:val="36"/>
          <w:szCs w:val="36"/>
          <w:rtl/>
          <w:lang w:eastAsia="ar-SA"/>
        </w:rPr>
        <w:t>.</w:t>
      </w:r>
    </w:p>
    <w:p w14:paraId="5048B9CF" w14:textId="77777777" w:rsidR="00583DE4" w:rsidRPr="00577CFB" w:rsidRDefault="00583DE4" w:rsidP="00583DE4">
      <w:pPr>
        <w:ind w:left="0" w:firstLine="0"/>
        <w:jc w:val="both"/>
        <w:rPr>
          <w:rFonts w:ascii="Times New Roman" w:eastAsia="Times New Roman" w:hAnsi="Times New Roman" w:cs="Traditional Arabic"/>
          <w:sz w:val="36"/>
          <w:szCs w:val="36"/>
          <w:rtl/>
          <w:lang w:eastAsia="ar-SA"/>
        </w:rPr>
      </w:pPr>
      <w:r w:rsidRPr="00577CFB">
        <w:rPr>
          <w:rFonts w:ascii="Times New Roman" w:eastAsia="Times New Roman" w:hAnsi="Times New Roman" w:cs="Times New Roman" w:hint="cs"/>
          <w:sz w:val="36"/>
          <w:szCs w:val="36"/>
          <w:rtl/>
          <w:lang w:eastAsia="ar-SA"/>
        </w:rPr>
        <w:t>​</w:t>
      </w:r>
      <w:r w:rsidRPr="00577CFB">
        <w:rPr>
          <w:rFonts w:ascii="Traditional Arabic" w:eastAsia="Times New Roman" w:hAnsi="Traditional Arabic" w:cs="Traditional Arabic" w:hint="cs"/>
          <w:sz w:val="36"/>
          <w:szCs w:val="36"/>
          <w:rtl/>
          <w:lang w:eastAsia="ar-SA"/>
        </w:rPr>
        <w:t>خلاصة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سنوات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طو</w:t>
      </w:r>
      <w:r>
        <w:rPr>
          <w:rFonts w:ascii="Times New Roman" w:eastAsia="Times New Roman" w:hAnsi="Times New Roman" w:cs="Traditional Arabic" w:hint="cs"/>
          <w:sz w:val="36"/>
          <w:szCs w:val="36"/>
          <w:rtl/>
          <w:lang w:eastAsia="ar-SA"/>
        </w:rPr>
        <w:t>يلة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من</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البحث</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والتحقيق</w:t>
      </w:r>
      <w:r>
        <w:rPr>
          <w:rFonts w:ascii="Times New Roman" w:eastAsia="Times New Roman" w:hAnsi="Times New Roman" w:cs="Traditional Arabic" w:hint="cs"/>
          <w:sz w:val="36"/>
          <w:szCs w:val="36"/>
          <w:rtl/>
          <w:lang w:eastAsia="ar-SA"/>
        </w:rPr>
        <w:t>، حرص فيه</w:t>
      </w:r>
      <w:r w:rsidRPr="00577CF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مؤلفه </w:t>
      </w:r>
      <w:r w:rsidRPr="00577CFB">
        <w:rPr>
          <w:rFonts w:ascii="Traditional Arabic" w:eastAsia="Times New Roman" w:hAnsi="Traditional Arabic" w:cs="Traditional Arabic" w:hint="cs"/>
          <w:sz w:val="36"/>
          <w:szCs w:val="36"/>
          <w:rtl/>
          <w:lang w:eastAsia="ar-SA"/>
        </w:rPr>
        <w:t>على</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تقديم</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خلاصة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علمية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موجزة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وموثقة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لأصول</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وعشائر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العائلات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التي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قطنت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طرابلس</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وصنعت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أمجادها،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حيث</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يحتوي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المعجم</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على</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يزيد</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عن</w:t>
      </w:r>
      <w:r w:rsidRPr="00577CFB">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 xml:space="preserve">(600) </w:t>
      </w:r>
      <w:r w:rsidRPr="00577CFB">
        <w:rPr>
          <w:rFonts w:ascii="Traditional Arabic" w:eastAsia="Times New Roman" w:hAnsi="Traditional Arabic" w:cs="Traditional Arabic" w:hint="cs"/>
          <w:sz w:val="36"/>
          <w:szCs w:val="36"/>
          <w:rtl/>
          <w:lang w:eastAsia="ar-SA"/>
        </w:rPr>
        <w:t>عائلة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طرابلسية</w:t>
      </w:r>
      <w:r w:rsidRPr="00577CFB">
        <w:rPr>
          <w:rFonts w:ascii="Times New Roman" w:eastAsia="Times New Roman" w:hAnsi="Times New Roman" w:cs="Traditional Arabic"/>
          <w:sz w:val="36"/>
          <w:szCs w:val="36"/>
          <w:rtl/>
          <w:lang w:eastAsia="ar-SA"/>
        </w:rPr>
        <w:t>.</w:t>
      </w:r>
    </w:p>
    <w:p w14:paraId="110D2AA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577CFB">
        <w:rPr>
          <w:rFonts w:ascii="Times New Roman" w:eastAsia="Times New Roman" w:hAnsi="Times New Roman" w:cs="Times New Roman" w:hint="cs"/>
          <w:sz w:val="36"/>
          <w:szCs w:val="36"/>
          <w:rtl/>
          <w:lang w:eastAsia="ar-SA"/>
        </w:rPr>
        <w:t>​</w:t>
      </w:r>
      <w:r w:rsidRPr="00577CFB">
        <w:rPr>
          <w:rFonts w:ascii="Traditional Arabic" w:eastAsia="Times New Roman" w:hAnsi="Traditional Arabic" w:cs="Traditional Arabic" w:hint="cs"/>
          <w:sz w:val="36"/>
          <w:szCs w:val="36"/>
          <w:rtl/>
          <w:lang w:eastAsia="ar-SA"/>
        </w:rPr>
        <w:t>واعتمد</w:t>
      </w:r>
      <w:r>
        <w:rPr>
          <w:rFonts w:ascii="Traditional Arabic" w:eastAsia="Times New Roman" w:hAnsi="Traditional Arabic" w:cs="Traditional Arabic" w:hint="cs"/>
          <w:sz w:val="36"/>
          <w:szCs w:val="36"/>
          <w:rtl/>
          <w:lang w:eastAsia="ar-SA"/>
        </w:rPr>
        <w:t xml:space="preserve"> </w:t>
      </w:r>
      <w:r w:rsidRPr="00577CFB">
        <w:rPr>
          <w:rFonts w:ascii="Traditional Arabic" w:eastAsia="Times New Roman" w:hAnsi="Traditional Arabic" w:cs="Traditional Arabic" w:hint="cs"/>
          <w:sz w:val="36"/>
          <w:szCs w:val="36"/>
          <w:rtl/>
          <w:lang w:eastAsia="ar-SA"/>
        </w:rPr>
        <w:t>في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تصنيف</w:t>
      </w:r>
      <w:r>
        <w:rPr>
          <w:rFonts w:ascii="Traditional Arabic" w:eastAsia="Times New Roman" w:hAnsi="Traditional Arabic" w:cs="Traditional Arabic" w:hint="cs"/>
          <w:sz w:val="36"/>
          <w:szCs w:val="36"/>
          <w:rtl/>
          <w:lang w:eastAsia="ar-SA"/>
        </w:rPr>
        <w:t>ه</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على</w:t>
      </w:r>
      <w:r w:rsidRPr="00577CFB">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 xml:space="preserve">الترتيب </w:t>
      </w:r>
      <w:r w:rsidRPr="00577CFB">
        <w:rPr>
          <w:rFonts w:ascii="Traditional Arabic" w:eastAsia="Times New Roman" w:hAnsi="Traditional Arabic" w:cs="Traditional Arabic" w:hint="cs"/>
          <w:sz w:val="36"/>
          <w:szCs w:val="36"/>
          <w:rtl/>
          <w:lang w:eastAsia="ar-SA"/>
        </w:rPr>
        <w:t>ال</w:t>
      </w:r>
      <w:r>
        <w:rPr>
          <w:rFonts w:ascii="Times New Roman" w:eastAsia="Times New Roman" w:hAnsi="Times New Roman" w:cs="Traditional Arabic" w:hint="cs"/>
          <w:sz w:val="36"/>
          <w:szCs w:val="36"/>
          <w:rtl/>
          <w:lang w:eastAsia="ar-SA"/>
        </w:rPr>
        <w:t>هجائي.</w:t>
      </w:r>
    </w:p>
    <w:p w14:paraId="412AAE40" w14:textId="77777777" w:rsidR="00583DE4" w:rsidRPr="00577CFB" w:rsidRDefault="00583DE4" w:rsidP="00583DE4">
      <w:pPr>
        <w:ind w:left="0" w:firstLine="0"/>
        <w:jc w:val="both"/>
        <w:rPr>
          <w:rFonts w:ascii="Times New Roman" w:eastAsia="Times New Roman" w:hAnsi="Times New Roman" w:cs="Traditional Arabic"/>
          <w:sz w:val="36"/>
          <w:szCs w:val="36"/>
          <w:rtl/>
          <w:lang w:eastAsia="ar-SA"/>
        </w:rPr>
      </w:pPr>
      <w:r w:rsidRPr="00577CFB">
        <w:rPr>
          <w:rFonts w:ascii="Traditional Arabic" w:eastAsia="Times New Roman" w:hAnsi="Traditional Arabic" w:cs="Traditional Arabic" w:hint="cs"/>
          <w:sz w:val="36"/>
          <w:szCs w:val="36"/>
          <w:rtl/>
          <w:lang w:eastAsia="ar-SA"/>
        </w:rPr>
        <w:t>وضمّنه</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فوائد</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علمية</w:t>
      </w:r>
      <w:r>
        <w:rPr>
          <w:rFonts w:ascii="Times New Roman" w:eastAsia="Times New Roman" w:hAnsi="Times New Roman" w:cs="Traditional Arabic" w:hint="cs"/>
          <w:sz w:val="36"/>
          <w:szCs w:val="36"/>
          <w:rtl/>
          <w:lang w:eastAsia="ar-SA"/>
        </w:rPr>
        <w:t>،</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تفصّل</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في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الألقاب</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والكنى،</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وتتتبع</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مسبباتها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التاريخية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وتطورها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عبر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العصور،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مع</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دراسة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الأصول</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المتنوعة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التي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شكلت</w:t>
      </w:r>
      <w:r w:rsidRPr="00577CFB">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ال</w:t>
      </w:r>
      <w:r w:rsidRPr="00577CFB">
        <w:rPr>
          <w:rFonts w:ascii="Traditional Arabic" w:eastAsia="Times New Roman" w:hAnsi="Traditional Arabic" w:cs="Traditional Arabic" w:hint="cs"/>
          <w:sz w:val="36"/>
          <w:szCs w:val="36"/>
          <w:rtl/>
          <w:lang w:eastAsia="ar-SA"/>
        </w:rPr>
        <w:t>نسيج</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الاجتماعي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الطرابلسي،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مبيناً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جذورها</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العربية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والهاشمية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الشريفة،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والتركية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العثمانية،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والمغربية،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والأوروبية</w:t>
      </w:r>
      <w:r>
        <w:rPr>
          <w:rFonts w:ascii="Traditional Arabic" w:eastAsia="Times New Roman" w:hAnsi="Traditional Arabic" w:cs="Traditional Arabic" w:hint="cs"/>
          <w:sz w:val="36"/>
          <w:szCs w:val="36"/>
          <w:rtl/>
          <w:lang w:eastAsia="ar-SA"/>
        </w:rPr>
        <w:t>...</w:t>
      </w:r>
    </w:p>
    <w:p w14:paraId="1D6B95B5" w14:textId="77777777" w:rsidR="00583DE4" w:rsidRPr="00577CFB" w:rsidRDefault="00583DE4" w:rsidP="00583DE4">
      <w:pPr>
        <w:ind w:left="0" w:firstLine="0"/>
        <w:jc w:val="both"/>
        <w:rPr>
          <w:rFonts w:ascii="Traditional Arabic" w:eastAsia="Times New Roman" w:hAnsi="Traditional Arabic" w:cs="Traditional Arabic"/>
          <w:sz w:val="36"/>
          <w:szCs w:val="36"/>
          <w:lang w:eastAsia="ar-SA"/>
        </w:rPr>
      </w:pPr>
      <w:r w:rsidRPr="00577CFB">
        <w:rPr>
          <w:rFonts w:ascii="Times New Roman" w:eastAsia="Times New Roman" w:hAnsi="Times New Roman" w:cs="Times New Roman" w:hint="cs"/>
          <w:sz w:val="36"/>
          <w:szCs w:val="36"/>
          <w:rtl/>
          <w:lang w:eastAsia="ar-SA"/>
        </w:rPr>
        <w:t>​</w:t>
      </w:r>
      <w:r>
        <w:rPr>
          <w:rFonts w:ascii="Traditional Arabic" w:eastAsia="Times New Roman" w:hAnsi="Traditional Arabic" w:cs="Traditional Arabic" w:hint="cs"/>
          <w:sz w:val="36"/>
          <w:szCs w:val="36"/>
          <w:rtl/>
          <w:lang w:eastAsia="ar-SA"/>
        </w:rPr>
        <w:t>واستند فيه إلى م</w:t>
      </w:r>
      <w:r w:rsidRPr="00577CFB">
        <w:rPr>
          <w:rFonts w:ascii="Traditional Arabic" w:eastAsia="Times New Roman" w:hAnsi="Traditional Arabic" w:cs="Traditional Arabic" w:hint="cs"/>
          <w:sz w:val="36"/>
          <w:szCs w:val="36"/>
          <w:rtl/>
          <w:lang w:eastAsia="ar-SA"/>
        </w:rPr>
        <w:t>خطوطات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ووثائق</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غير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منشورة،</w:t>
      </w:r>
      <w:r w:rsidRPr="00577CFB">
        <w:rPr>
          <w:rFonts w:ascii="Times New Roman" w:eastAsia="Times New Roman" w:hAnsi="Times New Roman" w:cs="Traditional Arabic"/>
          <w:sz w:val="36"/>
          <w:szCs w:val="36"/>
          <w:rtl/>
          <w:lang w:eastAsia="ar-SA"/>
        </w:rPr>
        <w:t xml:space="preserve"> </w:t>
      </w:r>
      <w:proofErr w:type="spellStart"/>
      <w:r>
        <w:rPr>
          <w:rFonts w:ascii="Traditional Arabic" w:eastAsia="Times New Roman" w:hAnsi="Traditional Arabic" w:cs="Traditional Arabic" w:hint="cs"/>
          <w:sz w:val="36"/>
          <w:szCs w:val="36"/>
          <w:rtl/>
          <w:lang w:eastAsia="ar-SA"/>
        </w:rPr>
        <w:t>و</w:t>
      </w:r>
      <w:r w:rsidRPr="00577CFB">
        <w:rPr>
          <w:rFonts w:ascii="Traditional Arabic" w:eastAsia="Times New Roman" w:hAnsi="Traditional Arabic" w:cs="Traditional Arabic" w:hint="cs"/>
          <w:sz w:val="36"/>
          <w:szCs w:val="36"/>
          <w:rtl/>
          <w:lang w:eastAsia="ar-SA"/>
        </w:rPr>
        <w:t>وقفيات</w:t>
      </w:r>
      <w:proofErr w:type="spellEnd"/>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عثمانية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قديمة،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وسجلات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المحكمة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الشرعية،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ووثائق</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الأوقاف</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والمنشآت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الدينية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والاجتماعية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في</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طرابلس</w:t>
      </w:r>
      <w:r w:rsidRPr="00577CFB">
        <w:rPr>
          <w:rFonts w:ascii="Times New Roman" w:eastAsia="Times New Roman" w:hAnsi="Times New Roman" w:cs="Traditional Arabic"/>
          <w:sz w:val="36"/>
          <w:szCs w:val="36"/>
          <w:rtl/>
          <w:lang w:eastAsia="ar-SA"/>
        </w:rPr>
        <w:t xml:space="preserve">. </w:t>
      </w:r>
    </w:p>
    <w:p w14:paraId="435B0D08" w14:textId="77777777" w:rsidR="00583DE4" w:rsidRPr="006233E9" w:rsidRDefault="00583DE4" w:rsidP="00583DE4">
      <w:pPr>
        <w:ind w:left="0" w:firstLine="0"/>
        <w:jc w:val="both"/>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و</w:t>
      </w:r>
      <w:r w:rsidRPr="00577CFB">
        <w:rPr>
          <w:rFonts w:ascii="Traditional Arabic" w:eastAsia="Times New Roman" w:hAnsi="Traditional Arabic" w:cs="Traditional Arabic" w:hint="cs"/>
          <w:sz w:val="36"/>
          <w:szCs w:val="36"/>
          <w:rtl/>
          <w:lang w:eastAsia="ar-SA"/>
        </w:rPr>
        <w:t>أفرد</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لمحات</w:t>
      </w:r>
      <w:r>
        <w:rPr>
          <w:rFonts w:ascii="Traditional Arabic" w:eastAsia="Times New Roman" w:hAnsi="Traditional Arabic" w:cs="Traditional Arabic" w:hint="cs"/>
          <w:sz w:val="36"/>
          <w:szCs w:val="36"/>
          <w:rtl/>
          <w:lang w:eastAsia="ar-SA"/>
        </w:rPr>
        <w:t xml:space="preserve"> من</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سير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وتراجم</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لأبرز</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رجالات</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طرابلس</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وأعلامهم</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عبر</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التاريخ؛</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من</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علماء،</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وقضاة،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وفقهاء،</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وأدباء،</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وساسة،</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ومصلحين</w:t>
      </w:r>
      <w:r w:rsidRPr="00577CFB">
        <w:rPr>
          <w:rFonts w:ascii="Times New Roman" w:eastAsia="Times New Roman" w:hAnsi="Times New Roman" w:cs="Traditional Arabic"/>
          <w:sz w:val="36"/>
          <w:szCs w:val="36"/>
          <w:rtl/>
          <w:lang w:eastAsia="ar-SA"/>
        </w:rPr>
        <w:t xml:space="preserve"> </w:t>
      </w:r>
      <w:r w:rsidRPr="00577CFB">
        <w:rPr>
          <w:rFonts w:ascii="Traditional Arabic" w:eastAsia="Times New Roman" w:hAnsi="Traditional Arabic" w:cs="Traditional Arabic" w:hint="cs"/>
          <w:sz w:val="36"/>
          <w:szCs w:val="36"/>
          <w:rtl/>
          <w:lang w:eastAsia="ar-SA"/>
        </w:rPr>
        <w:t>اجتماعيين</w:t>
      </w:r>
      <w:r>
        <w:rPr>
          <w:rFonts w:ascii="Times New Roman" w:eastAsia="Times New Roman" w:hAnsi="Times New Roman" w:cs="Traditional Arabic" w:hint="cs"/>
          <w:sz w:val="36"/>
          <w:szCs w:val="36"/>
          <w:rtl/>
          <w:lang w:eastAsia="ar-SA"/>
        </w:rPr>
        <w:t>..</w:t>
      </w:r>
    </w:p>
    <w:p w14:paraId="170FC24D" w14:textId="77777777" w:rsidR="00583DE4" w:rsidRDefault="00583DE4" w:rsidP="00583DE4">
      <w:pPr>
        <w:ind w:left="0" w:firstLine="0"/>
        <w:jc w:val="both"/>
        <w:rPr>
          <w:rFonts w:ascii="Times New Roman" w:eastAsia="Times New Roman" w:hAnsi="Times New Roman" w:cs="Traditional Arabic"/>
          <w:b/>
          <w:bCs/>
          <w:caps/>
          <w:sz w:val="36"/>
          <w:szCs w:val="36"/>
          <w:rtl/>
          <w:lang w:eastAsia="ar-SA"/>
        </w:rPr>
      </w:pPr>
    </w:p>
    <w:p w14:paraId="529DC802"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r w:rsidRPr="003460D2">
        <w:rPr>
          <w:rFonts w:ascii="Times New Roman" w:eastAsia="Times New Roman" w:hAnsi="Times New Roman" w:cs="Traditional Arabic" w:hint="cs"/>
          <w:b/>
          <w:bCs/>
          <w:sz w:val="36"/>
          <w:szCs w:val="36"/>
          <w:rtl/>
          <w:lang w:eastAsia="ar-SA"/>
        </w:rPr>
        <w:t>مكة أصل العرب</w:t>
      </w:r>
      <w:r>
        <w:rPr>
          <w:rFonts w:ascii="Times New Roman" w:eastAsia="Times New Roman" w:hAnsi="Times New Roman" w:cs="Traditional Arabic" w:hint="cs"/>
          <w:b/>
          <w:bCs/>
          <w:sz w:val="36"/>
          <w:szCs w:val="36"/>
          <w:rtl/>
          <w:lang w:eastAsia="ar-SA"/>
        </w:rPr>
        <w:t>، والرد على خرافة عاربة ومستعربة،</w:t>
      </w:r>
    </w:p>
    <w:p w14:paraId="0A0ECBDF" w14:textId="77777777" w:rsidR="00583DE4" w:rsidRPr="00555255" w:rsidRDefault="00583DE4" w:rsidP="00583DE4">
      <w:pPr>
        <w:ind w:left="0" w:firstLine="0"/>
        <w:jc w:val="both"/>
        <w:rPr>
          <w:rFonts w:ascii="Times New Roman" w:eastAsia="Times New Roman" w:hAnsi="Times New Roman" w:cs="Traditional Arabic"/>
          <w:sz w:val="36"/>
          <w:szCs w:val="36"/>
          <w:rtl/>
          <w:lang w:eastAsia="ar-SA"/>
        </w:rPr>
      </w:pPr>
      <w:r w:rsidRPr="00555255">
        <w:rPr>
          <w:rFonts w:ascii="Times New Roman" w:eastAsia="Times New Roman" w:hAnsi="Times New Roman" w:cs="Traditional Arabic" w:hint="cs"/>
          <w:sz w:val="36"/>
          <w:szCs w:val="36"/>
          <w:rtl/>
          <w:lang w:eastAsia="ar-SA"/>
        </w:rPr>
        <w:t xml:space="preserve">أعده وكتبه صالح بن </w:t>
      </w:r>
      <w:proofErr w:type="gramStart"/>
      <w:r w:rsidRPr="00555255">
        <w:rPr>
          <w:rFonts w:ascii="Times New Roman" w:eastAsia="Times New Roman" w:hAnsi="Times New Roman" w:cs="Traditional Arabic" w:hint="cs"/>
          <w:sz w:val="36"/>
          <w:szCs w:val="36"/>
          <w:rtl/>
          <w:lang w:eastAsia="ar-SA"/>
        </w:rPr>
        <w:t>عبدالله</w:t>
      </w:r>
      <w:proofErr w:type="gramEnd"/>
      <w:r w:rsidRPr="00555255">
        <w:rPr>
          <w:rFonts w:ascii="Times New Roman" w:eastAsia="Times New Roman" w:hAnsi="Times New Roman" w:cs="Traditional Arabic" w:hint="cs"/>
          <w:sz w:val="36"/>
          <w:szCs w:val="36"/>
          <w:rtl/>
          <w:lang w:eastAsia="ar-SA"/>
        </w:rPr>
        <w:t xml:space="preserve"> السليمان.</w:t>
      </w:r>
      <w:r w:rsidRPr="0043713A">
        <w:rPr>
          <w:rtl/>
        </w:rPr>
        <w:t xml:space="preserve"> </w:t>
      </w:r>
      <w:r w:rsidRPr="0043713A">
        <w:rPr>
          <w:rFonts w:ascii="Times New Roman" w:eastAsia="Times New Roman" w:hAnsi="Times New Roman" w:cs="Traditional Arabic"/>
          <w:sz w:val="36"/>
          <w:szCs w:val="36"/>
          <w:rtl/>
          <w:lang w:eastAsia="ar-SA"/>
        </w:rPr>
        <w:t xml:space="preserve">درس العلوم السياسية في جامعة </w:t>
      </w:r>
      <w:proofErr w:type="spellStart"/>
      <w:r w:rsidRPr="0043713A">
        <w:rPr>
          <w:rFonts w:ascii="Times New Roman" w:eastAsia="Times New Roman" w:hAnsi="Times New Roman" w:cs="Traditional Arabic"/>
          <w:sz w:val="36"/>
          <w:szCs w:val="36"/>
          <w:rtl/>
          <w:lang w:eastAsia="ar-SA"/>
        </w:rPr>
        <w:t>تكشوكو</w:t>
      </w:r>
      <w:proofErr w:type="spellEnd"/>
      <w:r w:rsidRPr="0043713A">
        <w:rPr>
          <w:rFonts w:ascii="Times New Roman" w:eastAsia="Times New Roman" w:hAnsi="Times New Roman" w:cs="Traditional Arabic"/>
          <w:sz w:val="36"/>
          <w:szCs w:val="36"/>
          <w:rtl/>
          <w:lang w:eastAsia="ar-SA"/>
        </w:rPr>
        <w:t xml:space="preserve"> في طوكيو</w:t>
      </w:r>
      <w:r>
        <w:rPr>
          <w:rFonts w:ascii="Times New Roman" w:eastAsia="Times New Roman" w:hAnsi="Times New Roman" w:cs="Traditional Arabic" w:hint="cs"/>
          <w:sz w:val="36"/>
          <w:szCs w:val="36"/>
          <w:rtl/>
          <w:lang w:eastAsia="ar-SA"/>
        </w:rPr>
        <w:t>،</w:t>
      </w:r>
      <w:r w:rsidRPr="0043713A">
        <w:rPr>
          <w:rFonts w:ascii="Times New Roman" w:eastAsia="Times New Roman" w:hAnsi="Times New Roman" w:cs="Traditional Arabic"/>
          <w:sz w:val="36"/>
          <w:szCs w:val="36"/>
          <w:rtl/>
          <w:lang w:eastAsia="ar-SA"/>
        </w:rPr>
        <w:t xml:space="preserve"> وحصل على </w:t>
      </w:r>
      <w:r>
        <w:rPr>
          <w:rFonts w:ascii="Times New Roman" w:eastAsia="Times New Roman" w:hAnsi="Times New Roman" w:cs="Traditional Arabic" w:hint="cs"/>
          <w:sz w:val="36"/>
          <w:szCs w:val="36"/>
          <w:rtl/>
          <w:lang w:eastAsia="ar-SA"/>
        </w:rPr>
        <w:t>عدد</w:t>
      </w:r>
      <w:r w:rsidRPr="0043713A">
        <w:rPr>
          <w:rFonts w:ascii="Times New Roman" w:eastAsia="Times New Roman" w:hAnsi="Times New Roman" w:cs="Traditional Arabic"/>
          <w:sz w:val="36"/>
          <w:szCs w:val="36"/>
          <w:rtl/>
          <w:lang w:eastAsia="ar-SA"/>
        </w:rPr>
        <w:t xml:space="preserve"> من الدبلومات</w:t>
      </w:r>
      <w:r>
        <w:rPr>
          <w:rFonts w:ascii="Times New Roman" w:eastAsia="Times New Roman" w:hAnsi="Times New Roman" w:cs="Traditional Arabic" w:hint="cs"/>
          <w:sz w:val="36"/>
          <w:szCs w:val="36"/>
          <w:rtl/>
          <w:lang w:eastAsia="ar-SA"/>
        </w:rPr>
        <w:t>، واهتم بالزراعة.</w:t>
      </w:r>
    </w:p>
    <w:p w14:paraId="74AFE700" w14:textId="77777777" w:rsidR="00583DE4" w:rsidRPr="00E60DF8"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برهن فيه على</w:t>
      </w:r>
      <w:r w:rsidRPr="00E60DF8">
        <w:rPr>
          <w:rFonts w:ascii="Times New Roman" w:eastAsia="Times New Roman" w:hAnsi="Times New Roman" w:cs="Traditional Arabic"/>
          <w:sz w:val="36"/>
          <w:szCs w:val="36"/>
          <w:rtl/>
          <w:lang w:eastAsia="ar-SA"/>
        </w:rPr>
        <w:t xml:space="preserve"> أن جميع العرب (قحطانيين وعدنانيين) من نسل إسماعيل بن إبراهيم عليهما السلام، وأن مكة والحجاز هما أصل العرب ومهد لغتهم العربية الفصحى.</w:t>
      </w:r>
    </w:p>
    <w:p w14:paraId="1B3DE5A9" w14:textId="77777777" w:rsidR="00583DE4" w:rsidRPr="00E60DF8"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w:t>
      </w:r>
      <w:r w:rsidRPr="00E60DF8">
        <w:rPr>
          <w:rFonts w:ascii="Times New Roman" w:eastAsia="Times New Roman" w:hAnsi="Times New Roman" w:cs="Traditional Arabic"/>
          <w:sz w:val="36"/>
          <w:szCs w:val="36"/>
          <w:rtl/>
          <w:lang w:eastAsia="ar-SA"/>
        </w:rPr>
        <w:t xml:space="preserve">ستند إلى أدلة من السنة النبوية الصحيحة، أبرزها حديث سلمة بن الأكوع المتفق عليه (خطاب النبي </w:t>
      </w:r>
      <w:r w:rsidRPr="00E60DF8">
        <w:rPr>
          <w:rFonts w:ascii="Times New Roman" w:eastAsia="Times New Roman" w:hAnsi="Times New Roman" w:cs="Traditional Arabic" w:hint="cs"/>
          <w:sz w:val="36"/>
          <w:szCs w:val="36"/>
          <w:rtl/>
          <w:lang w:eastAsia="ar-SA"/>
        </w:rPr>
        <w:t>ﷺ</w:t>
      </w:r>
      <w:r w:rsidRPr="00E60DF8">
        <w:rPr>
          <w:rFonts w:ascii="Times New Roman" w:eastAsia="Times New Roman" w:hAnsi="Times New Roman" w:cs="Traditional Arabic"/>
          <w:sz w:val="36"/>
          <w:szCs w:val="36"/>
          <w:rtl/>
          <w:lang w:eastAsia="ar-SA"/>
        </w:rPr>
        <w:t xml:space="preserve"> لخزاعة القحطانية: ارموا بني إسماعيل)</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 xml:space="preserve"> وحديث عائشة رضي الله عنها المرفوع الصحيح على شرط البخاري ومسلم</w:t>
      </w:r>
      <w:r>
        <w:rPr>
          <w:rFonts w:ascii="Times New Roman" w:eastAsia="Times New Roman" w:hAnsi="Times New Roman" w:cs="Traditional Arabic" w:hint="cs"/>
          <w:sz w:val="36"/>
          <w:szCs w:val="36"/>
          <w:rtl/>
          <w:lang w:eastAsia="ar-SA"/>
        </w:rPr>
        <w:t>: "</w:t>
      </w:r>
      <w:r w:rsidRPr="00E60DF8">
        <w:rPr>
          <w:rFonts w:ascii="Times New Roman" w:eastAsia="Times New Roman" w:hAnsi="Times New Roman" w:cs="Traditional Arabic"/>
          <w:sz w:val="36"/>
          <w:szCs w:val="36"/>
          <w:rtl/>
          <w:lang w:eastAsia="ar-SA"/>
        </w:rPr>
        <w:t>العرب من ولد إسماعيل بن إبراهيم</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w:t>
      </w:r>
    </w:p>
    <w:p w14:paraId="30A04535" w14:textId="77777777" w:rsidR="00583DE4" w:rsidRPr="00E60DF8"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وعزز أدلته</w:t>
      </w:r>
      <w:r w:rsidRPr="00E60DF8">
        <w:rPr>
          <w:rFonts w:ascii="Times New Roman" w:eastAsia="Times New Roman" w:hAnsi="Times New Roman" w:cs="Traditional Arabic"/>
          <w:sz w:val="36"/>
          <w:szCs w:val="36"/>
          <w:rtl/>
          <w:lang w:eastAsia="ar-SA"/>
        </w:rPr>
        <w:t xml:space="preserve"> بآثار صحيحة من خمسة من كبار الصحابة (ابن عباس، سلمان الفارسي، أبو هريرة، </w:t>
      </w:r>
      <w:proofErr w:type="gramStart"/>
      <w:r w:rsidRPr="00E60DF8">
        <w:rPr>
          <w:rFonts w:ascii="Times New Roman" w:eastAsia="Times New Roman" w:hAnsi="Times New Roman" w:cs="Traditional Arabic"/>
          <w:sz w:val="36"/>
          <w:szCs w:val="36"/>
          <w:rtl/>
          <w:lang w:eastAsia="ar-SA"/>
        </w:rPr>
        <w:t>عبدالله</w:t>
      </w:r>
      <w:proofErr w:type="gramEnd"/>
      <w:r w:rsidRPr="00E60DF8">
        <w:rPr>
          <w:rFonts w:ascii="Times New Roman" w:eastAsia="Times New Roman" w:hAnsi="Times New Roman" w:cs="Traditional Arabic"/>
          <w:sz w:val="36"/>
          <w:szCs w:val="36"/>
          <w:rtl/>
          <w:lang w:eastAsia="ar-SA"/>
        </w:rPr>
        <w:t xml:space="preserve"> بن عمر، أبو ذر الغفاري) رضي الله عنهم، جميعها تصر</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ح بأن قحطان وعدنان إخوة من أب واحد هو إسماعيل عليه السلام.</w:t>
      </w:r>
    </w:p>
    <w:p w14:paraId="0F8BE0AB" w14:textId="77777777" w:rsidR="00583DE4" w:rsidRPr="00E60DF8"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w:t>
      </w:r>
      <w:r w:rsidRPr="00E60DF8">
        <w:rPr>
          <w:rFonts w:ascii="Times New Roman" w:eastAsia="Times New Roman" w:hAnsi="Times New Roman" w:cs="Traditional Arabic" w:hint="eastAsia"/>
          <w:sz w:val="36"/>
          <w:szCs w:val="36"/>
          <w:rtl/>
          <w:lang w:eastAsia="ar-SA"/>
        </w:rPr>
        <w:t>دحض</w:t>
      </w:r>
      <w:r w:rsidRPr="00E60DF8">
        <w:rPr>
          <w:rFonts w:ascii="Times New Roman" w:eastAsia="Times New Roman" w:hAnsi="Times New Roman" w:cs="Traditional Arabic"/>
          <w:sz w:val="36"/>
          <w:szCs w:val="36"/>
          <w:rtl/>
          <w:lang w:eastAsia="ar-SA"/>
        </w:rPr>
        <w:t xml:space="preserve"> المؤلف التقسيم التقليدي </w:t>
      </w:r>
      <w:r>
        <w:rPr>
          <w:rFonts w:ascii="Times New Roman" w:eastAsia="Times New Roman" w:hAnsi="Times New Roman" w:cs="Traditional Arabic" w:hint="cs"/>
          <w:sz w:val="36"/>
          <w:szCs w:val="36"/>
          <w:rtl/>
          <w:lang w:eastAsia="ar-SA"/>
        </w:rPr>
        <w:t xml:space="preserve">للعرب </w:t>
      </w:r>
      <w:r w:rsidRPr="00E60DF8">
        <w:rPr>
          <w:rFonts w:ascii="Times New Roman" w:eastAsia="Times New Roman" w:hAnsi="Times New Roman" w:cs="Traditional Arabic"/>
          <w:sz w:val="36"/>
          <w:szCs w:val="36"/>
          <w:rtl/>
          <w:lang w:eastAsia="ar-SA"/>
        </w:rPr>
        <w:t xml:space="preserve">إلى </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عاربة</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 xml:space="preserve"> و</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مستعربة</w:t>
      </w:r>
      <w:r>
        <w:rPr>
          <w:rFonts w:ascii="Times New Roman" w:eastAsia="Times New Roman" w:hAnsi="Times New Roman" w:cs="Traditional Arabic" w:hint="cs"/>
          <w:sz w:val="36"/>
          <w:szCs w:val="36"/>
          <w:rtl/>
          <w:lang w:eastAsia="ar-SA"/>
        </w:rPr>
        <w:t>"</w:t>
      </w:r>
      <w:r w:rsidRPr="00E60DF8">
        <w:rPr>
          <w:rFonts w:ascii="Times New Roman" w:eastAsia="Times New Roman" w:hAnsi="Times New Roman" w:cs="Traditional Arabic"/>
          <w:sz w:val="36"/>
          <w:szCs w:val="36"/>
          <w:rtl/>
          <w:lang w:eastAsia="ar-SA"/>
        </w:rPr>
        <w:t xml:space="preserve"> بأنه لا أصل له في الكتاب والسنة، وأن أول من أشاعه هو هشام بن الكلبي (متروك متهم بالكذب)، وأن القول المخالف يعتمد على إسرائيليات ضعيفة أو موضوعة.</w:t>
      </w:r>
    </w:p>
    <w:p w14:paraId="0436AE81" w14:textId="77777777" w:rsidR="00583DE4" w:rsidRPr="008372E9"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60DF8">
        <w:rPr>
          <w:rFonts w:ascii="Times New Roman" w:eastAsia="Times New Roman" w:hAnsi="Times New Roman" w:cs="Traditional Arabic" w:hint="eastAsia"/>
          <w:sz w:val="36"/>
          <w:szCs w:val="36"/>
          <w:rtl/>
          <w:lang w:eastAsia="ar-SA"/>
        </w:rPr>
        <w:t>ختم</w:t>
      </w:r>
      <w:r w:rsidRPr="00E60DF8">
        <w:rPr>
          <w:rFonts w:ascii="Times New Roman" w:eastAsia="Times New Roman" w:hAnsi="Times New Roman" w:cs="Traditional Arabic"/>
          <w:sz w:val="36"/>
          <w:szCs w:val="36"/>
          <w:rtl/>
          <w:lang w:eastAsia="ar-SA"/>
        </w:rPr>
        <w:t xml:space="preserve"> الكتاب بترجيح هذا القول عند جمهور علماء أهل السنة عبر القرون</w:t>
      </w:r>
      <w:r>
        <w:rPr>
          <w:rFonts w:ascii="Times New Roman" w:eastAsia="Times New Roman" w:hAnsi="Times New Roman" w:cs="Traditional Arabic" w:hint="cs"/>
          <w:sz w:val="36"/>
          <w:szCs w:val="36"/>
          <w:rtl/>
          <w:lang w:eastAsia="ar-SA"/>
        </w:rPr>
        <w:t xml:space="preserve">، </w:t>
      </w:r>
      <w:r w:rsidRPr="00E60DF8">
        <w:rPr>
          <w:rFonts w:ascii="Times New Roman" w:eastAsia="Times New Roman" w:hAnsi="Times New Roman" w:cs="Traditional Arabic"/>
          <w:sz w:val="36"/>
          <w:szCs w:val="36"/>
          <w:rtl/>
          <w:lang w:eastAsia="ar-SA"/>
        </w:rPr>
        <w:t>مؤكدًا أن الحق الذي لا يجوز العدول عنه هو وحدة نسب العرب في إسماعيل عليه السلام، وأن لا فضل إلا بالتقوى.</w:t>
      </w:r>
      <w:r>
        <w:rPr>
          <w:rFonts w:ascii="Times New Roman" w:eastAsia="Times New Roman" w:hAnsi="Times New Roman" w:cs="Traditional Arabic" w:hint="cs"/>
          <w:sz w:val="36"/>
          <w:szCs w:val="36"/>
          <w:rtl/>
          <w:lang w:eastAsia="ar-SA"/>
        </w:rPr>
        <w:t xml:space="preserve"> قال سبحانه</w:t>
      </w:r>
      <w:r w:rsidRPr="008372E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8372E9">
        <w:rPr>
          <w:rFonts w:ascii="Times New Roman" w:eastAsia="Times New Roman" w:hAnsi="Times New Roman" w:cs="Traditional Arabic"/>
          <w:sz w:val="36"/>
          <w:szCs w:val="36"/>
          <w:rtl/>
          <w:lang w:eastAsia="ar-SA"/>
        </w:rPr>
        <w:t>إِنَّ أَكْرَمَكُمْ عِنْدَ اللَّهِ أَتْقَاكُمْ</w:t>
      </w:r>
      <w:r>
        <w:rPr>
          <w:rFonts w:ascii="Times New Roman" w:eastAsia="Times New Roman" w:hAnsi="Times New Roman" w:cs="Traditional Arabic" w:hint="cs"/>
          <w:sz w:val="36"/>
          <w:szCs w:val="36"/>
          <w:rtl/>
          <w:lang w:eastAsia="ar-SA"/>
        </w:rPr>
        <w:t>}</w:t>
      </w:r>
      <w:r w:rsidRPr="008372E9">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وقال</w:t>
      </w:r>
      <w:r w:rsidRPr="008372E9">
        <w:rPr>
          <w:rFonts w:ascii="Times New Roman" w:eastAsia="Times New Roman" w:hAnsi="Times New Roman" w:cs="Traditional Arabic"/>
          <w:sz w:val="36"/>
          <w:szCs w:val="36"/>
          <w:rtl/>
          <w:lang w:eastAsia="ar-SA"/>
        </w:rPr>
        <w:t xml:space="preserve"> </w:t>
      </w:r>
      <w:r w:rsidRPr="008372E9">
        <w:rPr>
          <w:rFonts w:ascii="Times New Roman" w:eastAsia="Times New Roman" w:hAnsi="Times New Roman" w:cs="Traditional Arabic" w:hint="cs"/>
          <w:sz w:val="36"/>
          <w:szCs w:val="36"/>
          <w:rtl/>
          <w:lang w:eastAsia="ar-SA"/>
        </w:rPr>
        <w:t>ﷺ</w:t>
      </w:r>
      <w:r w:rsidRPr="008372E9">
        <w:rPr>
          <w:rFonts w:ascii="Times New Roman" w:eastAsia="Times New Roman" w:hAnsi="Times New Roman" w:cs="Traditional Arabic"/>
          <w:sz w:val="36"/>
          <w:szCs w:val="36"/>
          <w:rtl/>
          <w:lang w:eastAsia="ar-SA"/>
        </w:rPr>
        <w:t>: "لا فضل لعربي على أعجمي إلا بالتقوى"</w:t>
      </w:r>
      <w:r>
        <w:rPr>
          <w:rFonts w:ascii="Times New Roman" w:eastAsia="Times New Roman" w:hAnsi="Times New Roman" w:cs="Traditional Arabic" w:hint="cs"/>
          <w:sz w:val="36"/>
          <w:szCs w:val="36"/>
          <w:rtl/>
          <w:lang w:eastAsia="ar-SA"/>
        </w:rPr>
        <w:t>.</w:t>
      </w:r>
      <w:r w:rsidRPr="008372E9">
        <w:rPr>
          <w:rFonts w:ascii="Times New Roman" w:eastAsia="Times New Roman" w:hAnsi="Times New Roman" w:cs="Traditional Arabic"/>
          <w:sz w:val="36"/>
          <w:szCs w:val="36"/>
          <w:rtl/>
          <w:lang w:eastAsia="ar-SA"/>
        </w:rPr>
        <w:t xml:space="preserve"> </w:t>
      </w:r>
    </w:p>
    <w:p w14:paraId="40D14F0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8372E9">
        <w:rPr>
          <w:rFonts w:ascii="Times New Roman" w:eastAsia="Times New Roman" w:hAnsi="Times New Roman" w:cs="Traditional Arabic"/>
          <w:sz w:val="36"/>
          <w:szCs w:val="36"/>
          <w:rtl/>
          <w:lang w:eastAsia="ar-SA"/>
        </w:rPr>
        <w:t xml:space="preserve">هدف </w:t>
      </w:r>
      <w:r>
        <w:rPr>
          <w:rFonts w:ascii="Times New Roman" w:eastAsia="Times New Roman" w:hAnsi="Times New Roman" w:cs="Traditional Arabic" w:hint="cs"/>
          <w:sz w:val="36"/>
          <w:szCs w:val="36"/>
          <w:rtl/>
          <w:lang w:eastAsia="ar-SA"/>
        </w:rPr>
        <w:t xml:space="preserve">المؤلف </w:t>
      </w:r>
      <w:r w:rsidRPr="008372E9">
        <w:rPr>
          <w:rFonts w:ascii="Times New Roman" w:eastAsia="Times New Roman" w:hAnsi="Times New Roman" w:cs="Traditional Arabic"/>
          <w:sz w:val="36"/>
          <w:szCs w:val="36"/>
          <w:rtl/>
          <w:lang w:eastAsia="ar-SA"/>
        </w:rPr>
        <w:t>إلى توحيد الأمة</w:t>
      </w:r>
      <w:r>
        <w:rPr>
          <w:rFonts w:ascii="Times New Roman" w:eastAsia="Times New Roman" w:hAnsi="Times New Roman" w:cs="Traditional Arabic" w:hint="cs"/>
          <w:sz w:val="36"/>
          <w:szCs w:val="36"/>
          <w:rtl/>
          <w:lang w:eastAsia="ar-SA"/>
        </w:rPr>
        <w:t>،</w:t>
      </w:r>
      <w:r w:rsidRPr="008372E9">
        <w:rPr>
          <w:rFonts w:ascii="Times New Roman" w:eastAsia="Times New Roman" w:hAnsi="Times New Roman" w:cs="Traditional Arabic"/>
          <w:sz w:val="36"/>
          <w:szCs w:val="36"/>
          <w:rtl/>
          <w:lang w:eastAsia="ar-SA"/>
        </w:rPr>
        <w:t xml:space="preserve"> ونفي التفاخر القبلي. </w:t>
      </w:r>
    </w:p>
    <w:p w14:paraId="38D26470" w14:textId="77777777" w:rsidR="00583DE4" w:rsidRDefault="00583DE4" w:rsidP="00583DE4">
      <w:pPr>
        <w:ind w:left="0" w:firstLine="0"/>
        <w:rPr>
          <w:rFonts w:ascii="Calibri" w:eastAsia="Calibri" w:hAnsi="Calibri" w:cs="Traditional Arabic"/>
          <w:kern w:val="2"/>
          <w:sz w:val="36"/>
          <w:szCs w:val="36"/>
          <w:rtl/>
        </w:rPr>
      </w:pPr>
    </w:p>
    <w:p w14:paraId="7A63F7CC" w14:textId="77777777" w:rsidR="00583DE4" w:rsidRPr="00392C3A" w:rsidRDefault="00583DE4" w:rsidP="00583DE4">
      <w:pPr>
        <w:ind w:left="0" w:firstLine="0"/>
        <w:rPr>
          <w:rFonts w:ascii="Times New Roman" w:eastAsia="Times New Roman" w:hAnsi="Times New Roman" w:cs="Traditional Arabic"/>
          <w:b/>
          <w:bCs/>
          <w:caps/>
          <w:sz w:val="36"/>
          <w:szCs w:val="36"/>
          <w:rtl/>
          <w:lang w:eastAsia="ar-SA"/>
        </w:rPr>
      </w:pPr>
      <w:r w:rsidRPr="00392C3A">
        <w:rPr>
          <w:rFonts w:ascii="Times New Roman" w:eastAsia="Times New Roman" w:hAnsi="Times New Roman" w:cs="Traditional Arabic"/>
          <w:b/>
          <w:bCs/>
          <w:caps/>
          <w:sz w:val="36"/>
          <w:szCs w:val="36"/>
          <w:rtl/>
          <w:lang w:eastAsia="ar-SA"/>
        </w:rPr>
        <w:t>النِّسَب</w:t>
      </w:r>
      <w:r w:rsidRPr="00392C3A">
        <w:rPr>
          <w:rFonts w:ascii="Times New Roman" w:eastAsia="Times New Roman" w:hAnsi="Times New Roman" w:cs="Traditional Arabic" w:hint="cs"/>
          <w:b/>
          <w:bCs/>
          <w:caps/>
          <w:sz w:val="36"/>
          <w:szCs w:val="36"/>
          <w:rtl/>
          <w:lang w:eastAsia="ar-SA"/>
        </w:rPr>
        <w:t xml:space="preserve"> </w:t>
      </w:r>
      <w:r w:rsidRPr="00392C3A">
        <w:rPr>
          <w:rFonts w:ascii="Times New Roman" w:eastAsia="Times New Roman" w:hAnsi="Times New Roman" w:cs="Traditional Arabic"/>
          <w:b/>
          <w:bCs/>
          <w:caps/>
          <w:sz w:val="36"/>
          <w:szCs w:val="36"/>
          <w:rtl/>
          <w:lang w:eastAsia="ar-SA"/>
        </w:rPr>
        <w:t>التي شرحها العلامة الزركلي</w:t>
      </w:r>
      <w:r w:rsidRPr="00392C3A">
        <w:rPr>
          <w:rFonts w:ascii="Times New Roman" w:eastAsia="Times New Roman" w:hAnsi="Times New Roman" w:cs="Traditional Arabic" w:hint="cs"/>
          <w:b/>
          <w:bCs/>
          <w:caps/>
          <w:sz w:val="36"/>
          <w:szCs w:val="36"/>
          <w:rtl/>
          <w:lang w:eastAsia="ar-SA"/>
        </w:rPr>
        <w:t xml:space="preserve"> </w:t>
      </w:r>
      <w:r w:rsidRPr="00392C3A">
        <w:rPr>
          <w:rFonts w:ascii="Times New Roman" w:eastAsia="Times New Roman" w:hAnsi="Times New Roman" w:cs="Traditional Arabic"/>
          <w:b/>
          <w:bCs/>
          <w:caps/>
          <w:sz w:val="36"/>
          <w:szCs w:val="36"/>
          <w:rtl/>
          <w:lang w:eastAsia="ar-SA"/>
        </w:rPr>
        <w:t>في كتابه الأعلام</w:t>
      </w:r>
      <w:r w:rsidRPr="00392C3A">
        <w:rPr>
          <w:rFonts w:ascii="Times New Roman" w:eastAsia="Times New Roman" w:hAnsi="Times New Roman" w:cs="Traditional Arabic" w:hint="cs"/>
          <w:b/>
          <w:bCs/>
          <w:caps/>
          <w:sz w:val="36"/>
          <w:szCs w:val="36"/>
          <w:rtl/>
          <w:lang w:eastAsia="ar-SA"/>
        </w:rPr>
        <w:t xml:space="preserve">، </w:t>
      </w:r>
      <w:r w:rsidRPr="00392C3A">
        <w:rPr>
          <w:rFonts w:ascii="Times New Roman" w:eastAsia="Times New Roman" w:hAnsi="Times New Roman" w:cs="Traditional Arabic"/>
          <w:b/>
          <w:bCs/>
          <w:caps/>
          <w:sz w:val="36"/>
          <w:szCs w:val="36"/>
          <w:rtl/>
          <w:lang w:eastAsia="ar-SA"/>
        </w:rPr>
        <w:t>وهي من أشهر النِسب المتداولة</w:t>
      </w:r>
      <w:r w:rsidRPr="00392C3A">
        <w:rPr>
          <w:rFonts w:ascii="Times New Roman" w:eastAsia="Times New Roman" w:hAnsi="Times New Roman" w:cs="Traditional Arabic" w:hint="cs"/>
          <w:b/>
          <w:bCs/>
          <w:caps/>
          <w:sz w:val="36"/>
          <w:szCs w:val="36"/>
          <w:rtl/>
          <w:lang w:eastAsia="ar-SA"/>
        </w:rPr>
        <w:t>،</w:t>
      </w:r>
    </w:p>
    <w:p w14:paraId="68264884" w14:textId="77777777" w:rsidR="00583DE4" w:rsidRPr="00392C3A" w:rsidRDefault="00583DE4" w:rsidP="00583DE4">
      <w:pPr>
        <w:ind w:left="0" w:firstLine="0"/>
        <w:rPr>
          <w:rFonts w:ascii="Times New Roman" w:eastAsia="Times New Roman" w:hAnsi="Times New Roman" w:cs="Traditional Arabic"/>
          <w:caps/>
          <w:sz w:val="36"/>
          <w:szCs w:val="36"/>
          <w:rtl/>
          <w:lang w:eastAsia="ar-SA"/>
        </w:rPr>
      </w:pPr>
      <w:r w:rsidRPr="00392C3A">
        <w:rPr>
          <w:rFonts w:ascii="Times New Roman" w:eastAsia="Times New Roman" w:hAnsi="Times New Roman" w:cs="Traditional Arabic"/>
          <w:caps/>
          <w:sz w:val="36"/>
          <w:szCs w:val="36"/>
          <w:rtl/>
          <w:lang w:eastAsia="ar-SA"/>
        </w:rPr>
        <w:t>استخرجها ورتبها وعلق عليها</w:t>
      </w:r>
      <w:r>
        <w:rPr>
          <w:rFonts w:ascii="Times New Roman" w:eastAsia="Times New Roman" w:hAnsi="Times New Roman" w:cs="Traditional Arabic" w:hint="cs"/>
          <w:caps/>
          <w:sz w:val="36"/>
          <w:szCs w:val="36"/>
          <w:rtl/>
          <w:lang w:eastAsia="ar-SA"/>
        </w:rPr>
        <w:t xml:space="preserve"> الشيخ النسّابة </w:t>
      </w:r>
      <w:r w:rsidRPr="00392C3A">
        <w:rPr>
          <w:rFonts w:ascii="Times New Roman" w:eastAsia="Times New Roman" w:hAnsi="Times New Roman" w:cs="Traditional Arabic"/>
          <w:caps/>
          <w:sz w:val="36"/>
          <w:szCs w:val="36"/>
          <w:rtl/>
          <w:lang w:eastAsia="ar-SA"/>
        </w:rPr>
        <w:t xml:space="preserve">محمد بن </w:t>
      </w:r>
      <w:proofErr w:type="gramStart"/>
      <w:r w:rsidRPr="00392C3A">
        <w:rPr>
          <w:rFonts w:ascii="Times New Roman" w:eastAsia="Times New Roman" w:hAnsi="Times New Roman" w:cs="Traditional Arabic"/>
          <w:caps/>
          <w:sz w:val="36"/>
          <w:szCs w:val="36"/>
          <w:rtl/>
          <w:lang w:eastAsia="ar-SA"/>
        </w:rPr>
        <w:t>عبدالله</w:t>
      </w:r>
      <w:proofErr w:type="gramEnd"/>
      <w:r w:rsidRPr="00392C3A">
        <w:rPr>
          <w:rFonts w:ascii="Times New Roman" w:eastAsia="Times New Roman" w:hAnsi="Times New Roman" w:cs="Traditional Arabic"/>
          <w:caps/>
          <w:sz w:val="36"/>
          <w:szCs w:val="36"/>
          <w:rtl/>
          <w:lang w:eastAsia="ar-SA"/>
        </w:rPr>
        <w:t xml:space="preserve"> آل رشيد</w:t>
      </w:r>
      <w:r>
        <w:rPr>
          <w:rFonts w:ascii="Times New Roman" w:eastAsia="Times New Roman" w:hAnsi="Times New Roman" w:cs="Traditional Arabic" w:hint="cs"/>
          <w:caps/>
          <w:sz w:val="36"/>
          <w:szCs w:val="36"/>
          <w:rtl/>
          <w:lang w:eastAsia="ar-SA"/>
        </w:rPr>
        <w:t>، الرياض.</w:t>
      </w:r>
    </w:p>
    <w:p w14:paraId="1FB8D01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392C3A">
        <w:rPr>
          <w:rFonts w:ascii="Times New Roman" w:eastAsia="Times New Roman" w:hAnsi="Times New Roman" w:cs="Traditional Arabic"/>
          <w:caps/>
          <w:sz w:val="36"/>
          <w:szCs w:val="36"/>
          <w:rtl/>
          <w:lang w:eastAsia="ar-SA"/>
        </w:rPr>
        <w:t>الطبعة الثالثة</w:t>
      </w:r>
      <w:r>
        <w:rPr>
          <w:rFonts w:ascii="Times New Roman" w:eastAsia="Times New Roman" w:hAnsi="Times New Roman" w:cs="Traditional Arabic" w:hint="cs"/>
          <w:caps/>
          <w:sz w:val="36"/>
          <w:szCs w:val="36"/>
          <w:rtl/>
          <w:lang w:eastAsia="ar-SA"/>
        </w:rPr>
        <w:t>.</w:t>
      </w:r>
    </w:p>
    <w:p w14:paraId="1013B78F" w14:textId="77777777" w:rsidR="00583DE4" w:rsidRDefault="00583DE4" w:rsidP="00583DE4">
      <w:pPr>
        <w:ind w:left="0" w:firstLine="0"/>
        <w:rPr>
          <w:rFonts w:ascii="Times New Roman" w:eastAsia="Times New Roman" w:hAnsi="Times New Roman" w:cs="Traditional Arabic"/>
          <w:b/>
          <w:bCs/>
          <w:caps/>
          <w:color w:val="EE0000"/>
          <w:sz w:val="36"/>
          <w:szCs w:val="36"/>
          <w:rtl/>
          <w:lang w:eastAsia="ar-SA"/>
        </w:rPr>
      </w:pPr>
    </w:p>
    <w:p w14:paraId="5F759B13" w14:textId="77777777" w:rsidR="00583DE4" w:rsidRPr="00581FE3" w:rsidRDefault="00583DE4" w:rsidP="00583DE4">
      <w:pPr>
        <w:ind w:left="0" w:firstLine="0"/>
        <w:rPr>
          <w:rFonts w:ascii="Times New Roman" w:eastAsia="Times New Roman" w:hAnsi="Times New Roman" w:cs="Traditional Arabic"/>
          <w:b/>
          <w:bCs/>
          <w:caps/>
          <w:color w:val="EE0000"/>
          <w:sz w:val="36"/>
          <w:szCs w:val="36"/>
          <w:rtl/>
          <w:lang w:eastAsia="ar-SA"/>
        </w:rPr>
      </w:pPr>
      <w:r w:rsidRPr="00581FE3">
        <w:rPr>
          <w:rFonts w:ascii="Times New Roman" w:eastAsia="Times New Roman" w:hAnsi="Times New Roman" w:cs="Traditional Arabic" w:hint="cs"/>
          <w:b/>
          <w:bCs/>
          <w:caps/>
          <w:color w:val="EE0000"/>
          <w:sz w:val="36"/>
          <w:szCs w:val="36"/>
          <w:rtl/>
          <w:lang w:eastAsia="ar-SA"/>
        </w:rPr>
        <w:t>التراجم</w:t>
      </w:r>
      <w:r>
        <w:rPr>
          <w:rFonts w:ascii="Times New Roman" w:eastAsia="Times New Roman" w:hAnsi="Times New Roman" w:cs="Traditional Arabic" w:hint="cs"/>
          <w:b/>
          <w:bCs/>
          <w:caps/>
          <w:color w:val="EE0000"/>
          <w:sz w:val="36"/>
          <w:szCs w:val="36"/>
          <w:rtl/>
          <w:lang w:eastAsia="ar-SA"/>
        </w:rPr>
        <w:t xml:space="preserve"> والسير</w:t>
      </w:r>
    </w:p>
    <w:p w14:paraId="3DCB1599"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sidRPr="0071301D">
        <w:rPr>
          <w:rFonts w:ascii="Times New Roman" w:eastAsia="Times New Roman" w:hAnsi="Times New Roman" w:cs="Traditional Arabic"/>
          <w:b/>
          <w:bCs/>
          <w:sz w:val="36"/>
          <w:szCs w:val="36"/>
          <w:rtl/>
          <w:lang w:eastAsia="ar-SA"/>
        </w:rPr>
        <w:t xml:space="preserve">أجوبة مختصرة عن ثلاث أسئلة من سيرة الأمير </w:t>
      </w:r>
      <w:proofErr w:type="gramStart"/>
      <w:r w:rsidRPr="0071301D">
        <w:rPr>
          <w:rFonts w:ascii="Times New Roman" w:eastAsia="Times New Roman" w:hAnsi="Times New Roman" w:cs="Traditional Arabic"/>
          <w:b/>
          <w:bCs/>
          <w:sz w:val="36"/>
          <w:szCs w:val="36"/>
          <w:rtl/>
          <w:lang w:eastAsia="ar-SA"/>
        </w:rPr>
        <w:t>عبدالقادر</w:t>
      </w:r>
      <w:proofErr w:type="gramEnd"/>
      <w:r w:rsidRPr="0071301D">
        <w:rPr>
          <w:rFonts w:ascii="Times New Roman" w:eastAsia="Times New Roman" w:hAnsi="Times New Roman" w:cs="Traditional Arabic"/>
          <w:b/>
          <w:bCs/>
          <w:sz w:val="36"/>
          <w:szCs w:val="36"/>
          <w:rtl/>
          <w:lang w:eastAsia="ar-SA"/>
        </w:rPr>
        <w:t xml:space="preserve"> العطرة رد</w:t>
      </w:r>
      <w:r>
        <w:rPr>
          <w:rFonts w:ascii="Times New Roman" w:eastAsia="Times New Roman" w:hAnsi="Times New Roman" w:cs="Traditional Arabic" w:hint="cs"/>
          <w:b/>
          <w:bCs/>
          <w:sz w:val="36"/>
          <w:szCs w:val="36"/>
          <w:rtl/>
          <w:lang w:eastAsia="ar-SA"/>
        </w:rPr>
        <w:t>ًّ</w:t>
      </w:r>
      <w:r w:rsidRPr="0071301D">
        <w:rPr>
          <w:rFonts w:ascii="Times New Roman" w:eastAsia="Times New Roman" w:hAnsi="Times New Roman" w:cs="Traditional Arabic"/>
          <w:b/>
          <w:bCs/>
          <w:sz w:val="36"/>
          <w:szCs w:val="36"/>
          <w:rtl/>
          <w:lang w:eastAsia="ar-SA"/>
        </w:rPr>
        <w:t>ا على الشبهات الثلا</w:t>
      </w:r>
      <w:r>
        <w:rPr>
          <w:rFonts w:ascii="Times New Roman" w:eastAsia="Times New Roman" w:hAnsi="Times New Roman" w:cs="Traditional Arabic" w:hint="cs"/>
          <w:b/>
          <w:bCs/>
          <w:sz w:val="36"/>
          <w:szCs w:val="36"/>
          <w:rtl/>
          <w:lang w:eastAsia="ar-SA"/>
        </w:rPr>
        <w:t>ث</w:t>
      </w:r>
      <w:r w:rsidRPr="00D97F20">
        <w:rPr>
          <w:rFonts w:ascii="Times New Roman" w:eastAsia="Times New Roman" w:hAnsi="Times New Roman" w:cs="Traditional Arabic" w:hint="cs"/>
          <w:b/>
          <w:bCs/>
          <w:sz w:val="36"/>
          <w:szCs w:val="36"/>
          <w:rtl/>
          <w:lang w:eastAsia="ar-SA"/>
        </w:rPr>
        <w:t>:</w:t>
      </w:r>
      <w:r w:rsidRPr="00D97F20">
        <w:rPr>
          <w:rFonts w:ascii="Times New Roman" w:eastAsia="Times New Roman" w:hAnsi="Times New Roman" w:cs="Traditional Arabic"/>
          <w:b/>
          <w:bCs/>
          <w:sz w:val="36"/>
          <w:szCs w:val="36"/>
          <w:lang w:eastAsia="ar-SA"/>
        </w:rPr>
        <w:t xml:space="preserve"> </w:t>
      </w:r>
      <w:r w:rsidRPr="00D97F20">
        <w:rPr>
          <w:rFonts w:ascii="Times New Roman" w:eastAsia="Times New Roman" w:hAnsi="Times New Roman" w:cs="Traditional Arabic"/>
          <w:b/>
          <w:bCs/>
          <w:sz w:val="36"/>
          <w:szCs w:val="36"/>
          <w:rtl/>
          <w:lang w:eastAsia="ar-SA"/>
        </w:rPr>
        <w:t>الماسونية،</w:t>
      </w:r>
      <w:r w:rsidRPr="00D97F20">
        <w:rPr>
          <w:rFonts w:ascii="Times New Roman" w:eastAsia="Times New Roman" w:hAnsi="Times New Roman" w:cs="Traditional Arabic" w:hint="cs"/>
          <w:b/>
          <w:bCs/>
          <w:sz w:val="36"/>
          <w:szCs w:val="36"/>
          <w:rtl/>
          <w:lang w:eastAsia="ar-SA"/>
        </w:rPr>
        <w:t xml:space="preserve"> </w:t>
      </w:r>
      <w:r w:rsidRPr="00D97F20">
        <w:rPr>
          <w:rFonts w:ascii="Times New Roman" w:eastAsia="Times New Roman" w:hAnsi="Times New Roman" w:cs="Traditional Arabic"/>
          <w:b/>
          <w:bCs/>
          <w:sz w:val="36"/>
          <w:szCs w:val="36"/>
          <w:rtl/>
          <w:lang w:eastAsia="ar-SA"/>
        </w:rPr>
        <w:t>الإلحاد وعقيدة الحلول، سبب ال</w:t>
      </w:r>
      <w:r w:rsidRPr="00D97F20">
        <w:rPr>
          <w:rFonts w:ascii="Times New Roman" w:eastAsia="Times New Roman" w:hAnsi="Times New Roman" w:cs="Traditional Arabic" w:hint="cs"/>
          <w:b/>
          <w:bCs/>
          <w:sz w:val="36"/>
          <w:szCs w:val="36"/>
          <w:rtl/>
          <w:lang w:eastAsia="ar-SA"/>
        </w:rPr>
        <w:t>ا</w:t>
      </w:r>
      <w:r w:rsidRPr="00D97F20">
        <w:rPr>
          <w:rFonts w:ascii="Times New Roman" w:eastAsia="Times New Roman" w:hAnsi="Times New Roman" w:cs="Traditional Arabic"/>
          <w:b/>
          <w:bCs/>
          <w:sz w:val="36"/>
          <w:szCs w:val="36"/>
          <w:rtl/>
          <w:lang w:eastAsia="ar-SA"/>
        </w:rPr>
        <w:t>ستسلام</w:t>
      </w:r>
      <w:r w:rsidRPr="00D97F20">
        <w:rPr>
          <w:rFonts w:ascii="Times New Roman" w:eastAsia="Times New Roman" w:hAnsi="Times New Roman" w:cs="Traditional Arabic" w:hint="cs"/>
          <w:b/>
          <w:bCs/>
          <w:sz w:val="36"/>
          <w:szCs w:val="36"/>
          <w:rtl/>
          <w:lang w:eastAsia="ar-SA"/>
        </w:rPr>
        <w:t>،</w:t>
      </w:r>
    </w:p>
    <w:p w14:paraId="3308656D"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لمؤلفه الفاضل</w:t>
      </w:r>
      <w:r w:rsidRPr="0071301D">
        <w:rPr>
          <w:rFonts w:ascii="Times New Roman" w:eastAsia="Times New Roman" w:hAnsi="Times New Roman" w:cs="Traditional Arabic"/>
          <w:sz w:val="36"/>
          <w:szCs w:val="36"/>
          <w:rtl/>
          <w:lang w:eastAsia="ar-SA"/>
        </w:rPr>
        <w:t xml:space="preserve"> محمد بلقاسم جيلالي</w:t>
      </w:r>
      <w:r>
        <w:rPr>
          <w:rFonts w:ascii="Times New Roman" w:eastAsia="Times New Roman" w:hAnsi="Times New Roman" w:cs="Traditional Arabic" w:hint="cs"/>
          <w:sz w:val="36"/>
          <w:szCs w:val="36"/>
          <w:rtl/>
          <w:lang w:eastAsia="ar-SA"/>
        </w:rPr>
        <w:t>، الجزائر.</w:t>
      </w:r>
    </w:p>
    <w:p w14:paraId="6427CE14"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sidRPr="0071301D">
        <w:rPr>
          <w:rFonts w:ascii="Times New Roman" w:eastAsia="Times New Roman" w:hAnsi="Times New Roman" w:cs="Traditional Arabic"/>
          <w:sz w:val="36"/>
          <w:szCs w:val="36"/>
          <w:rtl/>
          <w:lang w:eastAsia="ar-SA"/>
        </w:rPr>
        <w:lastRenderedPageBreak/>
        <w:t xml:space="preserve">ماذا لو كان كل ما سمعته عن الأمير </w:t>
      </w:r>
      <w:proofErr w:type="gramStart"/>
      <w:r w:rsidRPr="0071301D">
        <w:rPr>
          <w:rFonts w:ascii="Times New Roman" w:eastAsia="Times New Roman" w:hAnsi="Times New Roman" w:cs="Traditional Arabic"/>
          <w:sz w:val="36"/>
          <w:szCs w:val="36"/>
          <w:rtl/>
          <w:lang w:eastAsia="ar-SA"/>
        </w:rPr>
        <w:t>عب</w:t>
      </w:r>
      <w:r>
        <w:rPr>
          <w:rFonts w:ascii="Times New Roman" w:eastAsia="Times New Roman" w:hAnsi="Times New Roman" w:cs="Traditional Arabic" w:hint="cs"/>
          <w:sz w:val="36"/>
          <w:szCs w:val="36"/>
          <w:rtl/>
          <w:lang w:eastAsia="ar-SA"/>
        </w:rPr>
        <w:t>د</w:t>
      </w:r>
      <w:r w:rsidRPr="0071301D">
        <w:rPr>
          <w:rFonts w:ascii="Times New Roman" w:eastAsia="Times New Roman" w:hAnsi="Times New Roman" w:cs="Traditional Arabic"/>
          <w:sz w:val="36"/>
          <w:szCs w:val="36"/>
          <w:rtl/>
          <w:lang w:eastAsia="ar-SA"/>
        </w:rPr>
        <w:t>القادر</w:t>
      </w:r>
      <w:proofErr w:type="gramEnd"/>
      <w:r w:rsidRPr="0071301D">
        <w:rPr>
          <w:rFonts w:ascii="Times New Roman" w:eastAsia="Times New Roman" w:hAnsi="Times New Roman" w:cs="Traditional Arabic"/>
          <w:sz w:val="36"/>
          <w:szCs w:val="36"/>
          <w:rtl/>
          <w:lang w:eastAsia="ar-SA"/>
        </w:rPr>
        <w:t xml:space="preserve"> مجرد نصف حقيقة؟</w:t>
      </w:r>
    </w:p>
    <w:p w14:paraId="6619BA0B"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sidRPr="0071301D">
        <w:rPr>
          <w:rFonts w:ascii="Times New Roman" w:eastAsia="Times New Roman" w:hAnsi="Times New Roman" w:cs="Traditional Arabic"/>
          <w:sz w:val="36"/>
          <w:szCs w:val="36"/>
          <w:rtl/>
          <w:lang w:eastAsia="ar-SA"/>
        </w:rPr>
        <w:t>لماذا يتهمه البعض بالماسونية؟ ولماذا يصفون استسلامه بالخيانة؟ ولماذا يرددون أنه تخلى عن أحمد باي وترك قسنطينة تواجه مصيرها وحدها؟</w:t>
      </w:r>
    </w:p>
    <w:p w14:paraId="04031D9A"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sidRPr="0071301D">
        <w:rPr>
          <w:rFonts w:ascii="Times New Roman" w:eastAsia="Times New Roman" w:hAnsi="Times New Roman" w:cs="Traditional Arabic"/>
          <w:sz w:val="36"/>
          <w:szCs w:val="36"/>
          <w:rtl/>
          <w:lang w:eastAsia="ar-SA"/>
        </w:rPr>
        <w:t>أسئلة تتكرر منذ عقود، وتتحول مع الزمن إلى "حقائق" يتداولها الجاهلون دون تمحيص. لكن ماذا يقول التاريخ؟ وماذا تخفي الوثائق التي تجاهلها مرو</w:t>
      </w:r>
      <w:r>
        <w:rPr>
          <w:rFonts w:ascii="Times New Roman" w:eastAsia="Times New Roman" w:hAnsi="Times New Roman" w:cs="Traditional Arabic" w:hint="cs"/>
          <w:sz w:val="36"/>
          <w:szCs w:val="36"/>
          <w:rtl/>
          <w:lang w:eastAsia="ar-SA"/>
        </w:rPr>
        <w:t>ّ</w:t>
      </w:r>
      <w:r w:rsidRPr="0071301D">
        <w:rPr>
          <w:rFonts w:ascii="Times New Roman" w:eastAsia="Times New Roman" w:hAnsi="Times New Roman" w:cs="Traditional Arabic"/>
          <w:sz w:val="36"/>
          <w:szCs w:val="36"/>
          <w:rtl/>
          <w:lang w:eastAsia="ar-SA"/>
        </w:rPr>
        <w:t>جو الشبهات؟</w:t>
      </w:r>
    </w:p>
    <w:p w14:paraId="06935C1D" w14:textId="77777777" w:rsidR="00583DE4" w:rsidRPr="0071301D" w:rsidRDefault="00583DE4" w:rsidP="00583DE4">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 xml:space="preserve">ثم قال المؤلف: </w:t>
      </w:r>
      <w:r w:rsidRPr="0071301D">
        <w:rPr>
          <w:rFonts w:ascii="Times New Roman" w:eastAsia="Times New Roman" w:hAnsi="Times New Roman" w:cs="Traditional Arabic"/>
          <w:sz w:val="36"/>
          <w:szCs w:val="36"/>
          <w:rtl/>
          <w:lang w:eastAsia="ar-SA"/>
        </w:rPr>
        <w:t xml:space="preserve">في هذا الكتاب نفتح الملفات الأكثر إثارة للجدل في سيرة الأمير </w:t>
      </w:r>
      <w:proofErr w:type="gramStart"/>
      <w:r w:rsidRPr="0071301D">
        <w:rPr>
          <w:rFonts w:ascii="Times New Roman" w:eastAsia="Times New Roman" w:hAnsi="Times New Roman" w:cs="Traditional Arabic"/>
          <w:sz w:val="36"/>
          <w:szCs w:val="36"/>
          <w:rtl/>
          <w:lang w:eastAsia="ar-SA"/>
        </w:rPr>
        <w:t>عبدالقادر</w:t>
      </w:r>
      <w:proofErr w:type="gramEnd"/>
      <w:r w:rsidRPr="0071301D">
        <w:rPr>
          <w:rFonts w:ascii="Times New Roman" w:eastAsia="Times New Roman" w:hAnsi="Times New Roman" w:cs="Traditional Arabic"/>
          <w:sz w:val="36"/>
          <w:szCs w:val="36"/>
          <w:rtl/>
          <w:lang w:eastAsia="ar-SA"/>
        </w:rPr>
        <w:t>، ونضع الروايات المتداولة تحت مشرحة النقد التاريخي. ستكتشف أن كثيراً مما قيل ليس سوى اتهامات صنعتها الأحقاد، وروّجتها الأقلام التي عجزت عن مواجهة عظمة الرجل إلا بتشويه سيرته</w:t>
      </w:r>
      <w:r w:rsidRPr="0071301D">
        <w:rPr>
          <w:rFonts w:ascii="Times New Roman" w:eastAsia="Times New Roman" w:hAnsi="Times New Roman" w:cs="Traditional Arabic"/>
          <w:sz w:val="36"/>
          <w:szCs w:val="36"/>
          <w:lang w:eastAsia="ar-SA"/>
        </w:rPr>
        <w:t>.</w:t>
      </w:r>
    </w:p>
    <w:p w14:paraId="5E417CBB" w14:textId="77777777" w:rsidR="00583DE4" w:rsidRPr="00D97F20" w:rsidRDefault="00583DE4" w:rsidP="00583DE4">
      <w:pPr>
        <w:ind w:left="0" w:firstLine="0"/>
        <w:jc w:val="both"/>
        <w:rPr>
          <w:rFonts w:ascii="Times New Roman" w:eastAsia="Times New Roman" w:hAnsi="Times New Roman" w:cs="Traditional Arabic"/>
          <w:sz w:val="36"/>
          <w:szCs w:val="36"/>
          <w:rtl/>
          <w:lang w:eastAsia="ar-SA"/>
        </w:rPr>
      </w:pPr>
    </w:p>
    <w:p w14:paraId="115AF49E" w14:textId="77777777" w:rsidR="00583DE4" w:rsidRPr="00431A21" w:rsidRDefault="00583DE4" w:rsidP="00583DE4">
      <w:pPr>
        <w:ind w:left="0" w:firstLine="0"/>
        <w:jc w:val="both"/>
        <w:rPr>
          <w:rFonts w:ascii="Times New Roman" w:eastAsia="Times New Roman" w:hAnsi="Times New Roman" w:cs="Traditional Arabic"/>
          <w:b/>
          <w:bCs/>
          <w:sz w:val="36"/>
          <w:szCs w:val="36"/>
          <w:rtl/>
        </w:rPr>
      </w:pPr>
      <w:r w:rsidRPr="00431A21">
        <w:rPr>
          <w:rFonts w:ascii="Times New Roman" w:eastAsia="Times New Roman" w:hAnsi="Times New Roman" w:cs="Traditional Arabic"/>
          <w:b/>
          <w:bCs/>
          <w:sz w:val="36"/>
          <w:szCs w:val="36"/>
          <w:rtl/>
        </w:rPr>
        <w:t>أدب السيرة الذاتية الإسلامية الحديثة</w:t>
      </w:r>
      <w:r w:rsidRPr="00431A21">
        <w:rPr>
          <w:rFonts w:ascii="Times New Roman" w:eastAsia="Times New Roman" w:hAnsi="Times New Roman" w:cs="Traditional Arabic" w:hint="cs"/>
          <w:b/>
          <w:bCs/>
          <w:sz w:val="36"/>
          <w:szCs w:val="36"/>
          <w:rtl/>
        </w:rPr>
        <w:t>:</w:t>
      </w:r>
      <w:r w:rsidRPr="00431A21">
        <w:rPr>
          <w:rFonts w:ascii="Times New Roman" w:eastAsia="Times New Roman" w:hAnsi="Times New Roman" w:cs="Traditional Arabic"/>
          <w:b/>
          <w:bCs/>
          <w:sz w:val="36"/>
          <w:szCs w:val="36"/>
          <w:rtl/>
        </w:rPr>
        <w:t xml:space="preserve"> الذات والذاكرة</w:t>
      </w:r>
      <w:r w:rsidRPr="00431A21">
        <w:rPr>
          <w:rFonts w:ascii="Times New Roman" w:eastAsia="Times New Roman" w:hAnsi="Times New Roman" w:cs="Traditional Arabic" w:hint="cs"/>
          <w:b/>
          <w:bCs/>
          <w:sz w:val="36"/>
          <w:szCs w:val="36"/>
          <w:rtl/>
        </w:rPr>
        <w:t>،</w:t>
      </w:r>
      <w:r w:rsidRPr="00431A21">
        <w:rPr>
          <w:rFonts w:ascii="Times New Roman" w:eastAsia="Times New Roman" w:hAnsi="Times New Roman" w:cs="Traditional Arabic"/>
          <w:b/>
          <w:bCs/>
          <w:sz w:val="36"/>
          <w:szCs w:val="36"/>
          <w:rtl/>
        </w:rPr>
        <w:t xml:space="preserve"> </w:t>
      </w:r>
    </w:p>
    <w:p w14:paraId="69670D57" w14:textId="77777777" w:rsidR="00583DE4" w:rsidRPr="009140ED" w:rsidRDefault="00583DE4" w:rsidP="00583DE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w:t>
      </w:r>
      <w:r w:rsidRPr="009140ED">
        <w:rPr>
          <w:rFonts w:ascii="Times New Roman" w:eastAsia="Times New Roman" w:hAnsi="Times New Roman" w:cs="Traditional Arabic"/>
          <w:sz w:val="36"/>
          <w:szCs w:val="36"/>
          <w:rtl/>
        </w:rPr>
        <w:t xml:space="preserve"> </w:t>
      </w:r>
      <w:proofErr w:type="gramStart"/>
      <w:r w:rsidRPr="009140ED">
        <w:rPr>
          <w:rFonts w:ascii="Times New Roman" w:eastAsia="Times New Roman" w:hAnsi="Times New Roman" w:cs="Traditional Arabic"/>
          <w:sz w:val="36"/>
          <w:szCs w:val="36"/>
          <w:rtl/>
        </w:rPr>
        <w:t>عبدالفتاح</w:t>
      </w:r>
      <w:proofErr w:type="gramEnd"/>
      <w:r w:rsidRPr="009140ED">
        <w:rPr>
          <w:rFonts w:ascii="Times New Roman" w:eastAsia="Times New Roman" w:hAnsi="Times New Roman" w:cs="Traditional Arabic"/>
          <w:sz w:val="36"/>
          <w:szCs w:val="36"/>
          <w:rtl/>
        </w:rPr>
        <w:t xml:space="preserve"> </w:t>
      </w:r>
      <w:proofErr w:type="spellStart"/>
      <w:r w:rsidRPr="009140ED">
        <w:rPr>
          <w:rFonts w:ascii="Times New Roman" w:eastAsia="Times New Roman" w:hAnsi="Times New Roman" w:cs="Traditional Arabic"/>
          <w:sz w:val="36"/>
          <w:szCs w:val="36"/>
          <w:rtl/>
        </w:rPr>
        <w:t>وفكوح</w:t>
      </w:r>
      <w:proofErr w:type="spellEnd"/>
      <w:r w:rsidRPr="009140ED">
        <w:rPr>
          <w:rFonts w:ascii="Times New Roman" w:eastAsia="Times New Roman" w:hAnsi="Times New Roman" w:cs="Traditional Arabic"/>
          <w:sz w:val="36"/>
          <w:szCs w:val="36"/>
          <w:rtl/>
        </w:rPr>
        <w:t>، الدار البيضاء</w:t>
      </w:r>
      <w:r>
        <w:rPr>
          <w:rFonts w:ascii="Times New Roman" w:eastAsia="Times New Roman" w:hAnsi="Times New Roman" w:cs="Traditional Arabic" w:hint="cs"/>
          <w:sz w:val="36"/>
          <w:szCs w:val="36"/>
          <w:rtl/>
        </w:rPr>
        <w:t>.</w:t>
      </w:r>
    </w:p>
    <w:p w14:paraId="3177A86F" w14:textId="77777777" w:rsidR="00583DE4" w:rsidRPr="009140ED" w:rsidRDefault="00583DE4" w:rsidP="00583DE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بيّن فيه</w:t>
      </w:r>
      <w:r w:rsidRPr="009140ED">
        <w:rPr>
          <w:rFonts w:ascii="Times New Roman" w:eastAsia="Times New Roman" w:hAnsi="Times New Roman" w:cs="Traditional Arabic"/>
          <w:sz w:val="36"/>
          <w:szCs w:val="36"/>
          <w:rtl/>
        </w:rPr>
        <w:t xml:space="preserve"> خصائص أدب السيرة الذاتية الإسلامية في العصر الحديث، وكيفية صياغة الهوية الشخصية </w:t>
      </w:r>
      <w:r>
        <w:rPr>
          <w:rFonts w:ascii="Times New Roman" w:eastAsia="Times New Roman" w:hAnsi="Times New Roman" w:cs="Traditional Arabic" w:hint="cs"/>
          <w:sz w:val="36"/>
          <w:szCs w:val="36"/>
          <w:rtl/>
        </w:rPr>
        <w:t>في كتابة السيرة، عندما يقوم</w:t>
      </w:r>
      <w:r w:rsidRPr="009140ED">
        <w:rPr>
          <w:rFonts w:ascii="Times New Roman" w:eastAsia="Times New Roman" w:hAnsi="Times New Roman" w:cs="Traditional Arabic"/>
          <w:sz w:val="36"/>
          <w:szCs w:val="36"/>
          <w:rtl/>
        </w:rPr>
        <w:t xml:space="preserve"> الكت</w:t>
      </w:r>
      <w:r>
        <w:rPr>
          <w:rFonts w:ascii="Times New Roman" w:eastAsia="Times New Roman" w:hAnsi="Times New Roman" w:cs="Traditional Arabic" w:hint="cs"/>
          <w:sz w:val="36"/>
          <w:szCs w:val="36"/>
          <w:rtl/>
        </w:rPr>
        <w:t>ّ</w:t>
      </w:r>
      <w:r w:rsidRPr="009140ED">
        <w:rPr>
          <w:rFonts w:ascii="Times New Roman" w:eastAsia="Times New Roman" w:hAnsi="Times New Roman" w:cs="Traditional Arabic"/>
          <w:sz w:val="36"/>
          <w:szCs w:val="36"/>
          <w:rtl/>
        </w:rPr>
        <w:t xml:space="preserve">اب المسلمون </w:t>
      </w:r>
      <w:r>
        <w:rPr>
          <w:rFonts w:ascii="Times New Roman" w:eastAsia="Times New Roman" w:hAnsi="Times New Roman" w:cs="Traditional Arabic" w:hint="cs"/>
          <w:sz w:val="36"/>
          <w:szCs w:val="36"/>
          <w:rtl/>
        </w:rPr>
        <w:t>بكتابة ذكرياتهم و</w:t>
      </w:r>
      <w:r w:rsidRPr="009140ED">
        <w:rPr>
          <w:rFonts w:ascii="Times New Roman" w:eastAsia="Times New Roman" w:hAnsi="Times New Roman" w:cs="Traditional Arabic"/>
          <w:sz w:val="36"/>
          <w:szCs w:val="36"/>
          <w:rtl/>
        </w:rPr>
        <w:t>توثيق تجاربهم الحياتية بأسلوب أدبي</w:t>
      </w:r>
      <w:r>
        <w:rPr>
          <w:rFonts w:ascii="Times New Roman" w:eastAsia="Times New Roman" w:hAnsi="Times New Roman" w:cs="Traditional Arabic" w:hint="cs"/>
          <w:sz w:val="36"/>
          <w:szCs w:val="36"/>
          <w:rtl/>
        </w:rPr>
        <w:t>.</w:t>
      </w:r>
      <w:r w:rsidRPr="009140ED">
        <w:rPr>
          <w:rFonts w:ascii="Times New Roman" w:eastAsia="Times New Roman" w:hAnsi="Times New Roman" w:cs="Traditional Arabic"/>
          <w:sz w:val="36"/>
          <w:szCs w:val="36"/>
          <w:rtl/>
        </w:rPr>
        <w:t xml:space="preserve"> </w:t>
      </w:r>
    </w:p>
    <w:p w14:paraId="56857E65" w14:textId="77777777" w:rsidR="00583DE4" w:rsidRDefault="00583DE4" w:rsidP="00583DE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يقول المؤلف: </w:t>
      </w:r>
      <w:r w:rsidRPr="009140ED">
        <w:rPr>
          <w:rFonts w:ascii="Times New Roman" w:eastAsia="Times New Roman" w:hAnsi="Times New Roman" w:cs="Traditional Arabic"/>
          <w:sz w:val="36"/>
          <w:szCs w:val="36"/>
          <w:rtl/>
        </w:rPr>
        <w:t>هذا كتاب يحاول الغوص في (تجليات الذات المسلمة) من جهة، وفي (فضاءات الذاكرة الإسلامية) من جهة ثانية، وذلك في بحر (أدب السيرة الذاتية الإسلامية الحديثة)، إذ من المؤكد أن ما ينطوي عليه هذا الأدب في جزء من خطابه يكشف بوضوح طبيعة الذات العربية المسلمة، وسمات ذاكرتها الإسلامية، بقدر ما يكشف الذي أصاب الإنسان العربي المسلم من مآسِي وآلام، كانت بحق محكًّا واختبارًا له على مدَى صموده في وجه القوَى التي سَعت جاهدة إلى محاصَرته بمختلف ضُروب الفِتن، واقتلاع جذوره العربية الإسلامية، والعبث بمكوناتِ شخصيته وقيمه السَّامية</w:t>
      </w:r>
      <w:r>
        <w:rPr>
          <w:rFonts w:ascii="Times New Roman" w:eastAsia="Times New Roman" w:hAnsi="Times New Roman" w:cs="Traditional Arabic" w:hint="cs"/>
          <w:sz w:val="36"/>
          <w:szCs w:val="36"/>
          <w:rtl/>
        </w:rPr>
        <w:t>.</w:t>
      </w:r>
      <w:r w:rsidRPr="009140ED">
        <w:rPr>
          <w:rFonts w:ascii="Times New Roman" w:eastAsia="Times New Roman" w:hAnsi="Times New Roman" w:cs="Traditional Arabic"/>
          <w:sz w:val="36"/>
          <w:szCs w:val="36"/>
          <w:rtl/>
        </w:rPr>
        <w:t xml:space="preserve"> </w:t>
      </w:r>
    </w:p>
    <w:p w14:paraId="5A4EBAE3" w14:textId="77777777" w:rsidR="00583DE4" w:rsidRDefault="00583DE4" w:rsidP="00583DE4">
      <w:pPr>
        <w:ind w:left="0" w:firstLine="0"/>
        <w:jc w:val="both"/>
        <w:rPr>
          <w:rFonts w:ascii="Times New Roman" w:eastAsia="Times New Roman" w:hAnsi="Times New Roman" w:cs="Traditional Arabic"/>
          <w:sz w:val="36"/>
          <w:szCs w:val="36"/>
          <w:rtl/>
        </w:rPr>
      </w:pPr>
    </w:p>
    <w:p w14:paraId="19647A46" w14:textId="77777777" w:rsidR="00583DE4" w:rsidRPr="003A6EA6" w:rsidRDefault="00583DE4" w:rsidP="00583DE4">
      <w:pPr>
        <w:ind w:left="0" w:firstLine="0"/>
        <w:rPr>
          <w:rFonts w:ascii="Times New Roman" w:eastAsia="Times New Roman" w:hAnsi="Times New Roman" w:cs="Traditional Arabic"/>
          <w:b/>
          <w:bCs/>
          <w:sz w:val="36"/>
          <w:szCs w:val="36"/>
          <w:rtl/>
          <w:lang w:eastAsia="ar-SA"/>
        </w:rPr>
      </w:pPr>
      <w:r w:rsidRPr="003A6EA6">
        <w:rPr>
          <w:rFonts w:ascii="Times New Roman" w:eastAsia="Times New Roman" w:hAnsi="Times New Roman" w:cs="Traditional Arabic"/>
          <w:b/>
          <w:bCs/>
          <w:sz w:val="36"/>
          <w:szCs w:val="36"/>
          <w:rtl/>
          <w:lang w:eastAsia="ar-SA"/>
        </w:rPr>
        <w:t>أساتذة التاريخ ال</w:t>
      </w:r>
      <w:r w:rsidRPr="003A6EA6">
        <w:rPr>
          <w:rFonts w:ascii="Times New Roman" w:eastAsia="Times New Roman" w:hAnsi="Times New Roman" w:cs="Traditional Arabic" w:hint="cs"/>
          <w:b/>
          <w:bCs/>
          <w:sz w:val="36"/>
          <w:szCs w:val="36"/>
          <w:rtl/>
          <w:lang w:eastAsia="ar-SA"/>
        </w:rPr>
        <w:t>إ</w:t>
      </w:r>
      <w:r w:rsidRPr="003A6EA6">
        <w:rPr>
          <w:rFonts w:ascii="Times New Roman" w:eastAsia="Times New Roman" w:hAnsi="Times New Roman" w:cs="Traditional Arabic"/>
          <w:b/>
          <w:bCs/>
          <w:sz w:val="36"/>
          <w:szCs w:val="36"/>
          <w:rtl/>
          <w:lang w:eastAsia="ar-SA"/>
        </w:rPr>
        <w:t>سلامي في جامعة واسط</w:t>
      </w:r>
      <w:r w:rsidRPr="003A6EA6">
        <w:rPr>
          <w:rFonts w:ascii="Times New Roman" w:eastAsia="Times New Roman" w:hAnsi="Times New Roman" w:cs="Traditional Arabic" w:hint="cs"/>
          <w:b/>
          <w:bCs/>
          <w:sz w:val="36"/>
          <w:szCs w:val="36"/>
          <w:rtl/>
          <w:lang w:eastAsia="ar-SA"/>
        </w:rPr>
        <w:t>:</w:t>
      </w:r>
      <w:r w:rsidRPr="003A6EA6">
        <w:rPr>
          <w:rFonts w:ascii="Times New Roman" w:eastAsia="Times New Roman" w:hAnsi="Times New Roman" w:cs="Traditional Arabic"/>
          <w:b/>
          <w:bCs/>
          <w:sz w:val="36"/>
          <w:szCs w:val="36"/>
          <w:rtl/>
          <w:lang w:eastAsia="ar-SA"/>
        </w:rPr>
        <w:t xml:space="preserve"> سيرهم وآثارهم العلمية</w:t>
      </w:r>
    </w:p>
    <w:p w14:paraId="3EB380C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F2228C">
        <w:rPr>
          <w:rFonts w:ascii="Times New Roman" w:eastAsia="Times New Roman" w:hAnsi="Times New Roman" w:cs="Traditional Arabic"/>
          <w:sz w:val="36"/>
          <w:szCs w:val="36"/>
          <w:rtl/>
          <w:lang w:eastAsia="ar-SA"/>
        </w:rPr>
        <w:t>مروة موسى الرديني</w:t>
      </w:r>
      <w:r>
        <w:rPr>
          <w:rFonts w:ascii="Times New Roman" w:eastAsia="Times New Roman" w:hAnsi="Times New Roman" w:cs="Traditional Arabic" w:hint="cs"/>
          <w:sz w:val="36"/>
          <w:szCs w:val="36"/>
          <w:rtl/>
          <w:lang w:eastAsia="ar-SA"/>
        </w:rPr>
        <w:t>،</w:t>
      </w:r>
      <w:r w:rsidRPr="00F2228C">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وأ</w:t>
      </w:r>
      <w:r w:rsidRPr="00F2228C">
        <w:rPr>
          <w:rFonts w:ascii="Times New Roman" w:eastAsia="Times New Roman" w:hAnsi="Times New Roman" w:cs="Traditional Arabic"/>
          <w:sz w:val="36"/>
          <w:szCs w:val="36"/>
          <w:rtl/>
          <w:lang w:eastAsia="ar-SA"/>
        </w:rPr>
        <w:t>ثير سعد العجيلي</w:t>
      </w:r>
      <w:r>
        <w:rPr>
          <w:rFonts w:ascii="Times New Roman" w:eastAsia="Times New Roman" w:hAnsi="Times New Roman" w:cs="Traditional Arabic" w:hint="cs"/>
          <w:sz w:val="36"/>
          <w:szCs w:val="36"/>
          <w:rtl/>
          <w:lang w:eastAsia="ar-SA"/>
        </w:rPr>
        <w:t>.</w:t>
      </w:r>
    </w:p>
    <w:p w14:paraId="0761539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العراق، 127 ص.</w:t>
      </w:r>
    </w:p>
    <w:p w14:paraId="3BD00818" w14:textId="77777777" w:rsidR="00583DE4" w:rsidRPr="0055102B"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لو لجأت كل كلية إلى تدوين ترجمات أساتذتها وسيرهم في تخصصاتهم، لكان وفاء نادرًا، وسنة حسنة، ولتوفر علم كثير للباحثين.</w:t>
      </w:r>
    </w:p>
    <w:p w14:paraId="36D34474" w14:textId="77777777" w:rsidR="00583DE4" w:rsidRDefault="00583DE4" w:rsidP="00583DE4">
      <w:pPr>
        <w:ind w:left="0" w:firstLine="0"/>
        <w:jc w:val="both"/>
        <w:rPr>
          <w:rFonts w:ascii="Aptos" w:eastAsia="Aptos" w:hAnsi="Aptos" w:cs="Traditional Arabic"/>
          <w:sz w:val="36"/>
          <w:szCs w:val="36"/>
          <w:rtl/>
        </w:rPr>
      </w:pPr>
    </w:p>
    <w:p w14:paraId="61F5F7C5" w14:textId="77777777" w:rsidR="00583DE4" w:rsidRPr="00A77A8F" w:rsidRDefault="00583DE4" w:rsidP="00583DE4">
      <w:pPr>
        <w:ind w:left="0" w:firstLine="0"/>
        <w:rPr>
          <w:rFonts w:ascii="Times New Roman" w:eastAsia="Times New Roman" w:hAnsi="Times New Roman" w:cs="Traditional Arabic"/>
          <w:b/>
          <w:bCs/>
          <w:caps/>
          <w:sz w:val="36"/>
          <w:szCs w:val="36"/>
          <w:rtl/>
          <w:lang w:eastAsia="ar-SA"/>
        </w:rPr>
      </w:pPr>
      <w:r w:rsidRPr="00A77A8F">
        <w:rPr>
          <w:rFonts w:ascii="Times New Roman" w:eastAsia="Times New Roman" w:hAnsi="Times New Roman" w:cs="Traditional Arabic"/>
          <w:b/>
          <w:bCs/>
          <w:caps/>
          <w:sz w:val="36"/>
          <w:szCs w:val="36"/>
          <w:rtl/>
          <w:lang w:eastAsia="ar-SA"/>
        </w:rPr>
        <w:t>أستودعُ اللّه في بغداد لي قمرًا</w:t>
      </w:r>
      <w:r w:rsidRPr="00A77A8F">
        <w:rPr>
          <w:rFonts w:ascii="Times New Roman" w:eastAsia="Times New Roman" w:hAnsi="Times New Roman" w:cs="Traditional Arabic" w:hint="cs"/>
          <w:b/>
          <w:bCs/>
          <w:caps/>
          <w:sz w:val="36"/>
          <w:szCs w:val="36"/>
          <w:rtl/>
          <w:lang w:eastAsia="ar-SA"/>
        </w:rPr>
        <w:t>:</w:t>
      </w:r>
      <w:r>
        <w:rPr>
          <w:rFonts w:ascii="Times New Roman" w:eastAsia="Times New Roman" w:hAnsi="Times New Roman" w:cs="Traditional Arabic" w:hint="cs"/>
          <w:b/>
          <w:bCs/>
          <w:caps/>
          <w:sz w:val="36"/>
          <w:szCs w:val="36"/>
          <w:rtl/>
          <w:lang w:eastAsia="ar-SA"/>
        </w:rPr>
        <w:t xml:space="preserve"> </w:t>
      </w:r>
      <w:r w:rsidRPr="00A77A8F">
        <w:rPr>
          <w:rFonts w:ascii="Times New Roman" w:eastAsia="Times New Roman" w:hAnsi="Times New Roman" w:cs="Traditional Arabic"/>
          <w:b/>
          <w:bCs/>
          <w:caps/>
          <w:sz w:val="36"/>
          <w:szCs w:val="36"/>
          <w:rtl/>
          <w:lang w:eastAsia="ar-SA"/>
        </w:rPr>
        <w:t>عراقيون في الأندلس وأندلسيون في العراق</w:t>
      </w:r>
      <w:r w:rsidRPr="00A77A8F">
        <w:rPr>
          <w:rFonts w:ascii="Times New Roman" w:eastAsia="Times New Roman" w:hAnsi="Times New Roman" w:cs="Traditional Arabic" w:hint="cs"/>
          <w:b/>
          <w:bCs/>
          <w:caps/>
          <w:sz w:val="36"/>
          <w:szCs w:val="36"/>
          <w:rtl/>
          <w:lang w:eastAsia="ar-SA"/>
        </w:rPr>
        <w:t>،</w:t>
      </w:r>
    </w:p>
    <w:p w14:paraId="342F3468"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للأستاذ رشيد </w:t>
      </w:r>
      <w:proofErr w:type="spellStart"/>
      <w:r>
        <w:rPr>
          <w:rFonts w:ascii="Times New Roman" w:eastAsia="Times New Roman" w:hAnsi="Times New Roman" w:cs="Traditional Arabic" w:hint="cs"/>
          <w:caps/>
          <w:sz w:val="36"/>
          <w:szCs w:val="36"/>
          <w:rtl/>
          <w:lang w:eastAsia="ar-SA"/>
        </w:rPr>
        <w:t>العفاقي</w:t>
      </w:r>
      <w:proofErr w:type="spellEnd"/>
      <w:r>
        <w:rPr>
          <w:rFonts w:ascii="Times New Roman" w:eastAsia="Times New Roman" w:hAnsi="Times New Roman" w:cs="Traditional Arabic" w:hint="cs"/>
          <w:caps/>
          <w:sz w:val="36"/>
          <w:szCs w:val="36"/>
          <w:rtl/>
          <w:lang w:eastAsia="ar-SA"/>
        </w:rPr>
        <w:t>. المغرب.</w:t>
      </w:r>
    </w:p>
    <w:p w14:paraId="11FA4C95" w14:textId="77777777" w:rsidR="00583DE4" w:rsidRPr="000104C3" w:rsidRDefault="00583DE4" w:rsidP="00583DE4">
      <w:pPr>
        <w:ind w:left="0" w:firstLine="0"/>
        <w:jc w:val="both"/>
        <w:rPr>
          <w:rFonts w:ascii="Times New Roman" w:eastAsia="Times New Roman" w:hAnsi="Times New Roman" w:cs="Traditional Arabic"/>
          <w:caps/>
          <w:sz w:val="36"/>
          <w:szCs w:val="36"/>
          <w:rtl/>
          <w:lang w:eastAsia="ar-SA"/>
        </w:rPr>
      </w:pPr>
    </w:p>
    <w:p w14:paraId="4A589897" w14:textId="77777777" w:rsidR="00583DE4" w:rsidRPr="00496E17" w:rsidRDefault="00583DE4" w:rsidP="00583DE4">
      <w:pPr>
        <w:ind w:left="0" w:firstLine="0"/>
        <w:rPr>
          <w:rFonts w:ascii="Times New Roman" w:eastAsia="Times New Roman" w:hAnsi="Times New Roman" w:cs="Traditional Arabic"/>
          <w:sz w:val="36"/>
          <w:szCs w:val="36"/>
          <w:rtl/>
          <w:lang w:eastAsia="ar-SA"/>
        </w:rPr>
      </w:pPr>
      <w:r w:rsidRPr="005B0456">
        <w:rPr>
          <w:rFonts w:ascii="Times New Roman" w:eastAsia="Times New Roman" w:hAnsi="Times New Roman" w:cs="Traditional Arabic"/>
          <w:b/>
          <w:bCs/>
          <w:sz w:val="36"/>
          <w:szCs w:val="36"/>
          <w:rtl/>
          <w:lang w:eastAsia="ar-SA"/>
        </w:rPr>
        <w:t>أطفال عبر التاريخ</w:t>
      </w:r>
      <w:r w:rsidRPr="005B0456">
        <w:rPr>
          <w:rFonts w:ascii="Times New Roman" w:eastAsia="Times New Roman" w:hAnsi="Times New Roman" w:cs="Traditional Arabic" w:hint="cs"/>
          <w:b/>
          <w:bCs/>
          <w:sz w:val="36"/>
          <w:szCs w:val="36"/>
          <w:rtl/>
          <w:lang w:eastAsia="ar-SA"/>
        </w:rPr>
        <w:t xml:space="preserve">: </w:t>
      </w:r>
      <w:r w:rsidRPr="005B0456">
        <w:rPr>
          <w:rFonts w:ascii="Times New Roman" w:eastAsia="Times New Roman" w:hAnsi="Times New Roman" w:cs="Traditional Arabic"/>
          <w:b/>
          <w:bCs/>
          <w:sz w:val="36"/>
          <w:szCs w:val="36"/>
          <w:rtl/>
          <w:lang w:eastAsia="ar-SA"/>
        </w:rPr>
        <w:t>كيف ساهم ال</w:t>
      </w:r>
      <w:r w:rsidRPr="005B0456">
        <w:rPr>
          <w:rFonts w:ascii="Times New Roman" w:eastAsia="Times New Roman" w:hAnsi="Times New Roman" w:cs="Traditional Arabic" w:hint="cs"/>
          <w:b/>
          <w:bCs/>
          <w:sz w:val="36"/>
          <w:szCs w:val="36"/>
          <w:rtl/>
          <w:lang w:eastAsia="ar-SA"/>
        </w:rPr>
        <w:t>أ</w:t>
      </w:r>
      <w:r w:rsidRPr="005B0456">
        <w:rPr>
          <w:rFonts w:ascii="Times New Roman" w:eastAsia="Times New Roman" w:hAnsi="Times New Roman" w:cs="Traditional Arabic"/>
          <w:b/>
          <w:bCs/>
          <w:sz w:val="36"/>
          <w:szCs w:val="36"/>
          <w:rtl/>
          <w:lang w:eastAsia="ar-SA"/>
        </w:rPr>
        <w:t>طفال في صناعة حضارتنا</w:t>
      </w:r>
      <w:r>
        <w:rPr>
          <w:rFonts w:ascii="Times New Roman" w:eastAsia="Times New Roman" w:hAnsi="Times New Roman" w:cs="Traditional Arabic" w:hint="cs"/>
          <w:sz w:val="36"/>
          <w:szCs w:val="36"/>
          <w:rtl/>
          <w:lang w:eastAsia="ar-SA"/>
        </w:rPr>
        <w:t>؟</w:t>
      </w:r>
    </w:p>
    <w:p w14:paraId="43E2B5F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496E17">
        <w:rPr>
          <w:rFonts w:ascii="Times New Roman" w:eastAsia="Times New Roman" w:hAnsi="Times New Roman" w:cs="Traditional Arabic"/>
          <w:sz w:val="36"/>
          <w:szCs w:val="36"/>
          <w:rtl/>
          <w:lang w:eastAsia="ar-SA"/>
        </w:rPr>
        <w:t xml:space="preserve">حسن </w:t>
      </w:r>
      <w:r>
        <w:rPr>
          <w:rFonts w:ascii="Times New Roman" w:eastAsia="Times New Roman" w:hAnsi="Times New Roman" w:cs="Traditional Arabic" w:hint="cs"/>
          <w:sz w:val="36"/>
          <w:szCs w:val="36"/>
          <w:rtl/>
          <w:lang w:eastAsia="ar-SA"/>
        </w:rPr>
        <w:t>إ</w:t>
      </w:r>
      <w:r w:rsidRPr="00496E17">
        <w:rPr>
          <w:rFonts w:ascii="Times New Roman" w:eastAsia="Times New Roman" w:hAnsi="Times New Roman" w:cs="Traditional Arabic"/>
          <w:sz w:val="36"/>
          <w:szCs w:val="36"/>
          <w:rtl/>
          <w:lang w:eastAsia="ar-SA"/>
        </w:rPr>
        <w:t>براهيم حسن</w:t>
      </w:r>
      <w:r>
        <w:rPr>
          <w:rFonts w:ascii="Times New Roman" w:eastAsia="Times New Roman" w:hAnsi="Times New Roman" w:cs="Traditional Arabic" w:hint="cs"/>
          <w:sz w:val="36"/>
          <w:szCs w:val="36"/>
          <w:rtl/>
          <w:lang w:eastAsia="ar-SA"/>
        </w:rPr>
        <w:t>، الإسكندرية.</w:t>
      </w:r>
    </w:p>
    <w:p w14:paraId="6B6CA2A5"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p>
    <w:p w14:paraId="41A877D2" w14:textId="77777777" w:rsidR="00583DE4" w:rsidRPr="00742F3E" w:rsidRDefault="00583DE4" w:rsidP="00583DE4">
      <w:pPr>
        <w:ind w:left="0" w:firstLine="0"/>
        <w:jc w:val="left"/>
        <w:rPr>
          <w:rFonts w:ascii="Times New Roman" w:eastAsia="Times New Roman" w:hAnsi="Times New Roman" w:cs="Traditional Arabic"/>
          <w:b/>
          <w:bCs/>
          <w:sz w:val="36"/>
          <w:szCs w:val="36"/>
          <w:rtl/>
          <w:lang w:eastAsia="ar-SA"/>
        </w:rPr>
      </w:pPr>
      <w:proofErr w:type="spellStart"/>
      <w:r w:rsidRPr="00742F3E">
        <w:rPr>
          <w:rFonts w:ascii="Times New Roman" w:eastAsia="Times New Roman" w:hAnsi="Times New Roman" w:cs="Traditional Arabic" w:hint="cs"/>
          <w:b/>
          <w:bCs/>
          <w:sz w:val="36"/>
          <w:szCs w:val="36"/>
          <w:rtl/>
          <w:lang w:eastAsia="ar-SA"/>
        </w:rPr>
        <w:t>الأعظميون</w:t>
      </w:r>
      <w:proofErr w:type="spellEnd"/>
      <w:r w:rsidRPr="00742F3E">
        <w:rPr>
          <w:rFonts w:ascii="Times New Roman" w:eastAsia="Times New Roman" w:hAnsi="Times New Roman" w:cs="Traditional Arabic" w:hint="cs"/>
          <w:b/>
          <w:bCs/>
          <w:sz w:val="36"/>
          <w:szCs w:val="36"/>
          <w:rtl/>
          <w:lang w:eastAsia="ar-SA"/>
        </w:rPr>
        <w:t>،</w:t>
      </w:r>
    </w:p>
    <w:p w14:paraId="77099212" w14:textId="77777777" w:rsidR="00583DE4" w:rsidRDefault="00583DE4" w:rsidP="00583DE4">
      <w:pPr>
        <w:ind w:left="0" w:firstLine="0"/>
        <w:jc w:val="left"/>
        <w:rPr>
          <w:rFonts w:ascii="Times New Roman" w:eastAsia="Times New Roman" w:hAnsi="Times New Roman" w:cs="Traditional Arabic"/>
          <w:sz w:val="36"/>
          <w:szCs w:val="36"/>
          <w:rtl/>
          <w:lang w:eastAsia="ar-SA"/>
        </w:rPr>
      </w:pPr>
      <w:r w:rsidRPr="00812D7E">
        <w:rPr>
          <w:rFonts w:ascii="Times New Roman" w:eastAsia="Times New Roman" w:hAnsi="Times New Roman" w:cs="Traditional Arabic" w:hint="cs"/>
          <w:sz w:val="36"/>
          <w:szCs w:val="36"/>
          <w:rtl/>
          <w:lang w:eastAsia="ar-SA"/>
        </w:rPr>
        <w:t>للأستاذ عبدالصمد ال</w:t>
      </w:r>
      <w:r>
        <w:rPr>
          <w:rFonts w:ascii="Times New Roman" w:eastAsia="Times New Roman" w:hAnsi="Times New Roman" w:cs="Traditional Arabic" w:hint="cs"/>
          <w:sz w:val="36"/>
          <w:szCs w:val="36"/>
          <w:rtl/>
          <w:lang w:eastAsia="ar-SA"/>
        </w:rPr>
        <w:t>أ</w:t>
      </w:r>
      <w:r w:rsidRPr="00812D7E">
        <w:rPr>
          <w:rFonts w:ascii="Times New Roman" w:eastAsia="Times New Roman" w:hAnsi="Times New Roman" w:cs="Traditional Arabic" w:hint="cs"/>
          <w:sz w:val="36"/>
          <w:szCs w:val="36"/>
          <w:rtl/>
          <w:lang w:eastAsia="ar-SA"/>
        </w:rPr>
        <w:t>عظمي، بغداد، 368 ص.</w:t>
      </w:r>
    </w:p>
    <w:p w14:paraId="4535B420" w14:textId="77777777" w:rsidR="00583DE4" w:rsidRPr="00812D7E" w:rsidRDefault="00583DE4" w:rsidP="00583DE4">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يكون رائعًا، فقد اشتهر منهم أعلام، وعُرفوا على مستوى عال.</w:t>
      </w:r>
    </w:p>
    <w:p w14:paraId="384C0592"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77E72A0" w14:textId="77777777" w:rsidR="00583DE4" w:rsidRPr="00545709" w:rsidRDefault="00583DE4" w:rsidP="00583DE4">
      <w:pPr>
        <w:ind w:left="0" w:firstLine="0"/>
        <w:jc w:val="both"/>
        <w:rPr>
          <w:rFonts w:ascii="Times New Roman" w:eastAsia="Times New Roman" w:hAnsi="Times New Roman" w:cs="Traditional Arabic"/>
          <w:sz w:val="36"/>
          <w:szCs w:val="36"/>
          <w:rtl/>
          <w:lang w:eastAsia="ar-SA"/>
        </w:rPr>
      </w:pPr>
      <w:r w:rsidRPr="00545709">
        <w:rPr>
          <w:rFonts w:ascii="Times New Roman" w:eastAsia="Times New Roman" w:hAnsi="Times New Roman" w:cs="Traditional Arabic"/>
          <w:sz w:val="36"/>
          <w:szCs w:val="36"/>
          <w:rtl/>
          <w:lang w:eastAsia="ar-SA"/>
        </w:rPr>
        <w:t xml:space="preserve">أربعة كتب جديدة من ترجمة المؤرخ والمحقق العثماني المكي الأستاذ هشام بن محمد </w:t>
      </w:r>
      <w:proofErr w:type="spellStart"/>
      <w:r w:rsidRPr="00545709">
        <w:rPr>
          <w:rFonts w:ascii="Times New Roman" w:eastAsia="Times New Roman" w:hAnsi="Times New Roman" w:cs="Traditional Arabic"/>
          <w:sz w:val="36"/>
          <w:szCs w:val="36"/>
          <w:rtl/>
          <w:lang w:eastAsia="ar-SA"/>
        </w:rPr>
        <w:t>عجيمي</w:t>
      </w:r>
      <w:proofErr w:type="spellEnd"/>
      <w:r w:rsidRPr="00545709">
        <w:rPr>
          <w:rFonts w:ascii="Times New Roman" w:eastAsia="Times New Roman" w:hAnsi="Times New Roman" w:cs="Traditional Arabic"/>
          <w:sz w:val="36"/>
          <w:szCs w:val="36"/>
          <w:rtl/>
          <w:lang w:eastAsia="ar-SA"/>
        </w:rPr>
        <w:t xml:space="preserve"> (ت 1443 هـ) رحمه الله صدرت عن مركز التاريخ العربي، وكان قد عهد بثروته العلمية المخطوطة إلى الأستاذ أحمد </w:t>
      </w:r>
      <w:proofErr w:type="gramStart"/>
      <w:r w:rsidRPr="00545709">
        <w:rPr>
          <w:rFonts w:ascii="Times New Roman" w:eastAsia="Times New Roman" w:hAnsi="Times New Roman" w:cs="Traditional Arabic"/>
          <w:sz w:val="36"/>
          <w:szCs w:val="36"/>
          <w:rtl/>
          <w:lang w:eastAsia="ar-SA"/>
        </w:rPr>
        <w:t>عبدالوهاب</w:t>
      </w:r>
      <w:proofErr w:type="gramEnd"/>
      <w:r w:rsidRPr="00545709">
        <w:rPr>
          <w:rFonts w:ascii="Times New Roman" w:eastAsia="Times New Roman" w:hAnsi="Times New Roman" w:cs="Traditional Arabic"/>
          <w:sz w:val="36"/>
          <w:szCs w:val="36"/>
          <w:rtl/>
          <w:lang w:eastAsia="ar-SA"/>
        </w:rPr>
        <w:t xml:space="preserve"> الشرقاوي للاهتمام بها ونشرها قبل وفاته، وهي:</w:t>
      </w:r>
    </w:p>
    <w:p w14:paraId="290053FF" w14:textId="77777777" w:rsidR="00583DE4" w:rsidRPr="00545709" w:rsidRDefault="00583DE4" w:rsidP="00583DE4">
      <w:pPr>
        <w:numPr>
          <w:ilvl w:val="0"/>
          <w:numId w:val="3"/>
        </w:numPr>
        <w:jc w:val="both"/>
        <w:rPr>
          <w:rFonts w:ascii="Times New Roman" w:eastAsia="Times New Roman" w:hAnsi="Times New Roman" w:cs="Traditional Arabic"/>
          <w:b/>
          <w:bCs/>
          <w:sz w:val="36"/>
          <w:szCs w:val="36"/>
          <w:lang w:eastAsia="ar-SA"/>
        </w:rPr>
      </w:pPr>
      <w:r w:rsidRPr="00545709">
        <w:rPr>
          <w:rFonts w:ascii="Times New Roman" w:eastAsia="Times New Roman" w:hAnsi="Times New Roman" w:cs="Traditional Arabic"/>
          <w:b/>
          <w:bCs/>
          <w:sz w:val="36"/>
          <w:szCs w:val="36"/>
          <w:rtl/>
          <w:lang w:eastAsia="ar-SA"/>
        </w:rPr>
        <w:t>أعلام الأشراف والسادة ومنتسبي آل البيت في العصر العثماني.</w:t>
      </w:r>
    </w:p>
    <w:p w14:paraId="0CA31862" w14:textId="77777777" w:rsidR="00583DE4" w:rsidRPr="00545709" w:rsidRDefault="00583DE4" w:rsidP="00583DE4">
      <w:pPr>
        <w:numPr>
          <w:ilvl w:val="0"/>
          <w:numId w:val="3"/>
        </w:numPr>
        <w:jc w:val="both"/>
        <w:rPr>
          <w:rFonts w:ascii="Times New Roman" w:eastAsia="Times New Roman" w:hAnsi="Times New Roman" w:cs="Traditional Arabic"/>
          <w:b/>
          <w:bCs/>
          <w:sz w:val="36"/>
          <w:szCs w:val="36"/>
          <w:lang w:eastAsia="ar-SA"/>
        </w:rPr>
      </w:pPr>
      <w:r w:rsidRPr="00545709">
        <w:rPr>
          <w:rFonts w:ascii="Times New Roman" w:eastAsia="Times New Roman" w:hAnsi="Times New Roman" w:cs="Traditional Arabic"/>
          <w:b/>
          <w:bCs/>
          <w:sz w:val="36"/>
          <w:szCs w:val="36"/>
          <w:rtl/>
          <w:lang w:eastAsia="ar-SA"/>
        </w:rPr>
        <w:t>أعلام الحجاز في العصر العثماني</w:t>
      </w:r>
    </w:p>
    <w:p w14:paraId="67EB2AA9" w14:textId="77777777" w:rsidR="00583DE4" w:rsidRPr="00545709" w:rsidRDefault="00583DE4" w:rsidP="00583DE4">
      <w:pPr>
        <w:numPr>
          <w:ilvl w:val="0"/>
          <w:numId w:val="3"/>
        </w:numPr>
        <w:jc w:val="both"/>
        <w:rPr>
          <w:rFonts w:ascii="Times New Roman" w:eastAsia="Times New Roman" w:hAnsi="Times New Roman" w:cs="Traditional Arabic"/>
          <w:b/>
          <w:bCs/>
          <w:sz w:val="36"/>
          <w:szCs w:val="36"/>
          <w:lang w:eastAsia="ar-SA"/>
        </w:rPr>
      </w:pPr>
      <w:r w:rsidRPr="00545709">
        <w:rPr>
          <w:rFonts w:ascii="Times New Roman" w:eastAsia="Times New Roman" w:hAnsi="Times New Roman" w:cs="Traditional Arabic"/>
          <w:b/>
          <w:bCs/>
          <w:sz w:val="36"/>
          <w:szCs w:val="36"/>
          <w:rtl/>
          <w:lang w:eastAsia="ar-SA"/>
        </w:rPr>
        <w:t>أعلام المدينة المنورة في العصر العثماني.</w:t>
      </w:r>
    </w:p>
    <w:p w14:paraId="43D0850A" w14:textId="77777777" w:rsidR="00583DE4" w:rsidRPr="00545709" w:rsidRDefault="00583DE4" w:rsidP="00583DE4">
      <w:pPr>
        <w:numPr>
          <w:ilvl w:val="0"/>
          <w:numId w:val="3"/>
        </w:numPr>
        <w:jc w:val="both"/>
        <w:rPr>
          <w:rFonts w:ascii="Times New Roman" w:eastAsia="Times New Roman" w:hAnsi="Times New Roman" w:cs="Traditional Arabic"/>
          <w:b/>
          <w:bCs/>
          <w:sz w:val="36"/>
          <w:szCs w:val="36"/>
          <w:lang w:eastAsia="ar-SA"/>
        </w:rPr>
      </w:pPr>
      <w:r w:rsidRPr="00545709">
        <w:rPr>
          <w:rFonts w:ascii="Times New Roman" w:eastAsia="Times New Roman" w:hAnsi="Times New Roman" w:cs="Traditional Arabic"/>
          <w:b/>
          <w:bCs/>
          <w:sz w:val="36"/>
          <w:szCs w:val="36"/>
          <w:rtl/>
          <w:lang w:eastAsia="ar-SA"/>
        </w:rPr>
        <w:t>أعلام مكة المكرمة في العصر العثماني.</w:t>
      </w:r>
    </w:p>
    <w:p w14:paraId="318C9CD6" w14:textId="77777777" w:rsidR="00583DE4" w:rsidRPr="00545709" w:rsidRDefault="00583DE4" w:rsidP="00583DE4">
      <w:pPr>
        <w:ind w:left="0" w:firstLine="0"/>
        <w:jc w:val="both"/>
        <w:rPr>
          <w:rFonts w:ascii="Times New Roman" w:eastAsia="Times New Roman" w:hAnsi="Times New Roman" w:cs="Traditional Arabic"/>
          <w:sz w:val="36"/>
          <w:szCs w:val="36"/>
          <w:lang w:eastAsia="ar-SA"/>
        </w:rPr>
      </w:pPr>
      <w:r w:rsidRPr="00545709">
        <w:rPr>
          <w:rFonts w:ascii="Times New Roman" w:eastAsia="Times New Roman" w:hAnsi="Times New Roman" w:cs="Traditional Arabic"/>
          <w:sz w:val="36"/>
          <w:szCs w:val="36"/>
          <w:rtl/>
          <w:lang w:eastAsia="ar-SA"/>
        </w:rPr>
        <w:t>وكلها مختارات من كتاب سجلّ عثماني، لمؤلفه محمد ثريا بك.</w:t>
      </w:r>
    </w:p>
    <w:p w14:paraId="7A698D2A" w14:textId="77777777" w:rsidR="00583DE4" w:rsidRPr="00545709" w:rsidRDefault="00583DE4" w:rsidP="00583DE4">
      <w:pPr>
        <w:ind w:left="0" w:firstLine="0"/>
        <w:jc w:val="both"/>
        <w:rPr>
          <w:rFonts w:ascii="Times New Roman" w:eastAsia="Times New Roman" w:hAnsi="Times New Roman" w:cs="Traditional Arabic"/>
          <w:sz w:val="36"/>
          <w:szCs w:val="36"/>
          <w:rtl/>
          <w:lang w:eastAsia="ar-SA"/>
        </w:rPr>
      </w:pPr>
    </w:p>
    <w:p w14:paraId="3E5972C7" w14:textId="77777777" w:rsidR="00583DE4" w:rsidRDefault="00583DE4" w:rsidP="00583DE4">
      <w:pPr>
        <w:ind w:left="0" w:firstLine="0"/>
        <w:rPr>
          <w:rFonts w:ascii="Times New Roman" w:eastAsia="Times New Roman" w:hAnsi="Times New Roman" w:cs="Traditional Arabic"/>
          <w:b/>
          <w:bCs/>
          <w:sz w:val="36"/>
          <w:szCs w:val="36"/>
          <w:rtl/>
          <w:lang w:eastAsia="ar-SA"/>
        </w:rPr>
      </w:pPr>
      <w:r w:rsidRPr="00446397">
        <w:rPr>
          <w:rFonts w:ascii="Times New Roman" w:eastAsia="Times New Roman" w:hAnsi="Times New Roman" w:cs="Traditional Arabic" w:hint="cs"/>
          <w:b/>
          <w:bCs/>
          <w:sz w:val="36"/>
          <w:szCs w:val="36"/>
          <w:rtl/>
          <w:lang w:eastAsia="ar-SA"/>
        </w:rPr>
        <w:t>إعلام</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الأفاضل</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والأكابر</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بما</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يقاسيه</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الفقير</w:t>
      </w:r>
      <w:r w:rsidRPr="00446397">
        <w:rPr>
          <w:rFonts w:ascii="Times New Roman" w:eastAsia="Times New Roman" w:hAnsi="Times New Roman" w:cs="Traditional Arabic"/>
          <w:b/>
          <w:bCs/>
          <w:sz w:val="36"/>
          <w:szCs w:val="36"/>
          <w:rtl/>
          <w:lang w:eastAsia="ar-SA"/>
        </w:rPr>
        <w:t xml:space="preserve"> </w:t>
      </w:r>
      <w:r w:rsidRPr="00446397">
        <w:rPr>
          <w:rFonts w:ascii="Times New Roman" w:eastAsia="Times New Roman" w:hAnsi="Times New Roman" w:cs="Traditional Arabic" w:hint="cs"/>
          <w:b/>
          <w:bCs/>
          <w:sz w:val="36"/>
          <w:szCs w:val="36"/>
          <w:rtl/>
          <w:lang w:eastAsia="ar-SA"/>
        </w:rPr>
        <w:t>الصابر</w:t>
      </w:r>
      <w:r>
        <w:rPr>
          <w:rFonts w:ascii="Times New Roman" w:eastAsia="Times New Roman" w:hAnsi="Times New Roman" w:cs="Traditional Arabic" w:hint="cs"/>
          <w:b/>
          <w:bCs/>
          <w:sz w:val="36"/>
          <w:szCs w:val="36"/>
          <w:rtl/>
          <w:lang w:eastAsia="ar-SA"/>
        </w:rPr>
        <w:t>،</w:t>
      </w:r>
      <w:r w:rsidRPr="00446397">
        <w:rPr>
          <w:rFonts w:ascii="Times New Roman" w:eastAsia="Times New Roman" w:hAnsi="Times New Roman" w:cs="Traditional Arabic"/>
          <w:b/>
          <w:bCs/>
          <w:sz w:val="36"/>
          <w:szCs w:val="36"/>
          <w:rtl/>
          <w:lang w:eastAsia="ar-SA"/>
        </w:rPr>
        <w:t xml:space="preserve"> </w:t>
      </w:r>
    </w:p>
    <w:p w14:paraId="08951323" w14:textId="77777777" w:rsidR="00583DE4" w:rsidRDefault="00583DE4" w:rsidP="00583DE4">
      <w:pPr>
        <w:ind w:left="0" w:firstLine="0"/>
        <w:rPr>
          <w:rFonts w:ascii="Times New Roman" w:eastAsia="Times New Roman" w:hAnsi="Times New Roman" w:cs="Traditional Arabic"/>
          <w:sz w:val="36"/>
          <w:szCs w:val="36"/>
          <w:rtl/>
          <w:lang w:eastAsia="ar-SA"/>
        </w:rPr>
      </w:pPr>
      <w:r w:rsidRPr="0099735A">
        <w:rPr>
          <w:rFonts w:ascii="Times New Roman" w:eastAsia="Times New Roman" w:hAnsi="Times New Roman" w:cs="Traditional Arabic" w:hint="cs"/>
          <w:sz w:val="36"/>
          <w:szCs w:val="36"/>
          <w:rtl/>
          <w:lang w:eastAsia="ar-SA"/>
        </w:rPr>
        <w:t>لسلطان</w:t>
      </w:r>
      <w:r w:rsidRPr="0099735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المغرب </w:t>
      </w:r>
      <w:r w:rsidRPr="0099735A">
        <w:rPr>
          <w:rFonts w:ascii="Times New Roman" w:eastAsia="Times New Roman" w:hAnsi="Times New Roman" w:cs="Traditional Arabic" w:hint="cs"/>
          <w:sz w:val="36"/>
          <w:szCs w:val="36"/>
          <w:rtl/>
          <w:lang w:eastAsia="ar-SA"/>
        </w:rPr>
        <w:t>المولى</w:t>
      </w:r>
      <w:r w:rsidRPr="0099735A">
        <w:rPr>
          <w:rFonts w:ascii="Times New Roman" w:eastAsia="Times New Roman" w:hAnsi="Times New Roman" w:cs="Traditional Arabic"/>
          <w:sz w:val="36"/>
          <w:szCs w:val="36"/>
          <w:rtl/>
          <w:lang w:eastAsia="ar-SA"/>
        </w:rPr>
        <w:t xml:space="preserve"> </w:t>
      </w:r>
      <w:r w:rsidRPr="0099735A">
        <w:rPr>
          <w:rFonts w:ascii="Times New Roman" w:eastAsia="Times New Roman" w:hAnsi="Times New Roman" w:cs="Traditional Arabic" w:hint="cs"/>
          <w:sz w:val="36"/>
          <w:szCs w:val="36"/>
          <w:rtl/>
          <w:lang w:eastAsia="ar-SA"/>
        </w:rPr>
        <w:t>عبدالحفيظ</w:t>
      </w:r>
      <w:r>
        <w:rPr>
          <w:rFonts w:ascii="Times New Roman" w:eastAsia="Times New Roman" w:hAnsi="Times New Roman" w:cs="Traditional Arabic" w:hint="cs"/>
          <w:sz w:val="36"/>
          <w:szCs w:val="36"/>
          <w:rtl/>
          <w:lang w:eastAsia="ar-SA"/>
        </w:rPr>
        <w:t xml:space="preserve"> بن الحسن العلوي</w:t>
      </w:r>
      <w:r w:rsidRPr="0099735A">
        <w:rPr>
          <w:rFonts w:ascii="Times New Roman" w:eastAsia="Times New Roman" w:hAnsi="Times New Roman" w:cs="Traditional Arabic"/>
          <w:sz w:val="36"/>
          <w:szCs w:val="36"/>
          <w:rtl/>
          <w:lang w:eastAsia="ar-SA"/>
        </w:rPr>
        <w:t xml:space="preserve"> </w:t>
      </w:r>
      <w:r w:rsidRPr="0099735A">
        <w:rPr>
          <w:rFonts w:ascii="Times New Roman" w:eastAsia="Times New Roman" w:hAnsi="Times New Roman" w:cs="Traditional Arabic" w:hint="cs"/>
          <w:sz w:val="36"/>
          <w:szCs w:val="36"/>
          <w:rtl/>
          <w:lang w:eastAsia="ar-SA"/>
        </w:rPr>
        <w:t>(ت 1356 هـ)؛</w:t>
      </w:r>
      <w:r w:rsidRPr="0099735A">
        <w:rPr>
          <w:rFonts w:ascii="Times New Roman" w:eastAsia="Times New Roman" w:hAnsi="Times New Roman" w:cs="Traditional Arabic"/>
          <w:sz w:val="36"/>
          <w:szCs w:val="36"/>
          <w:rtl/>
          <w:lang w:eastAsia="ar-SA"/>
        </w:rPr>
        <w:t xml:space="preserve"> </w:t>
      </w:r>
    </w:p>
    <w:p w14:paraId="5A0BED32" w14:textId="77777777" w:rsidR="00583DE4" w:rsidRPr="0099735A"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نشر ب</w:t>
      </w:r>
      <w:r w:rsidRPr="0099735A">
        <w:rPr>
          <w:rFonts w:ascii="Times New Roman" w:eastAsia="Times New Roman" w:hAnsi="Times New Roman" w:cs="Traditional Arabic" w:hint="cs"/>
          <w:sz w:val="36"/>
          <w:szCs w:val="36"/>
          <w:rtl/>
          <w:lang w:eastAsia="ar-SA"/>
        </w:rPr>
        <w:t>دراسة</w:t>
      </w:r>
      <w:r w:rsidRPr="0099735A">
        <w:rPr>
          <w:rFonts w:ascii="Times New Roman" w:eastAsia="Times New Roman" w:hAnsi="Times New Roman" w:cs="Traditional Arabic"/>
          <w:sz w:val="36"/>
          <w:szCs w:val="36"/>
          <w:rtl/>
          <w:lang w:eastAsia="ar-SA"/>
        </w:rPr>
        <w:t xml:space="preserve"> </w:t>
      </w:r>
      <w:r w:rsidRPr="0099735A">
        <w:rPr>
          <w:rFonts w:ascii="Times New Roman" w:eastAsia="Times New Roman" w:hAnsi="Times New Roman" w:cs="Traditional Arabic" w:hint="cs"/>
          <w:sz w:val="36"/>
          <w:szCs w:val="36"/>
          <w:rtl/>
          <w:lang w:eastAsia="ar-SA"/>
        </w:rPr>
        <w:t>وتحقيق</w:t>
      </w:r>
      <w:r w:rsidRPr="0099735A">
        <w:rPr>
          <w:rFonts w:ascii="Times New Roman" w:eastAsia="Times New Roman" w:hAnsi="Times New Roman" w:cs="Traditional Arabic"/>
          <w:sz w:val="36"/>
          <w:szCs w:val="36"/>
          <w:rtl/>
          <w:lang w:eastAsia="ar-SA"/>
        </w:rPr>
        <w:t xml:space="preserve"> </w:t>
      </w:r>
      <w:proofErr w:type="spellStart"/>
      <w:r w:rsidRPr="0099735A">
        <w:rPr>
          <w:rFonts w:ascii="Times New Roman" w:eastAsia="Times New Roman" w:hAnsi="Times New Roman" w:cs="Traditional Arabic" w:hint="cs"/>
          <w:sz w:val="36"/>
          <w:szCs w:val="36"/>
          <w:rtl/>
          <w:lang w:eastAsia="ar-SA"/>
        </w:rPr>
        <w:t>امحمد</w:t>
      </w:r>
      <w:proofErr w:type="spellEnd"/>
      <w:r w:rsidRPr="0099735A">
        <w:rPr>
          <w:rFonts w:ascii="Times New Roman" w:eastAsia="Times New Roman" w:hAnsi="Times New Roman" w:cs="Traditional Arabic"/>
          <w:sz w:val="36"/>
          <w:szCs w:val="36"/>
          <w:rtl/>
          <w:lang w:eastAsia="ar-SA"/>
        </w:rPr>
        <w:t xml:space="preserve"> </w:t>
      </w:r>
      <w:r w:rsidRPr="0099735A">
        <w:rPr>
          <w:rFonts w:ascii="Times New Roman" w:eastAsia="Times New Roman" w:hAnsi="Times New Roman" w:cs="Traditional Arabic" w:hint="cs"/>
          <w:sz w:val="36"/>
          <w:szCs w:val="36"/>
          <w:rtl/>
          <w:lang w:eastAsia="ar-SA"/>
        </w:rPr>
        <w:t>جبرون</w:t>
      </w:r>
      <w:r>
        <w:rPr>
          <w:rFonts w:ascii="Times New Roman" w:eastAsia="Times New Roman" w:hAnsi="Times New Roman" w:cs="Traditional Arabic" w:hint="cs"/>
          <w:sz w:val="36"/>
          <w:szCs w:val="36"/>
          <w:rtl/>
          <w:lang w:eastAsia="ar-SA"/>
        </w:rPr>
        <w:t>،</w:t>
      </w:r>
      <w:r w:rsidRPr="0099735A">
        <w:rPr>
          <w:rFonts w:ascii="Times New Roman" w:eastAsia="Times New Roman" w:hAnsi="Times New Roman" w:cs="Traditional Arabic" w:hint="cs"/>
          <w:sz w:val="36"/>
          <w:szCs w:val="36"/>
          <w:rtl/>
          <w:lang w:eastAsia="ar-SA"/>
        </w:rPr>
        <w:t xml:space="preserve"> طنجة</w:t>
      </w:r>
      <w:r>
        <w:rPr>
          <w:rFonts w:ascii="Times New Roman" w:eastAsia="Times New Roman" w:hAnsi="Times New Roman" w:cs="Traditional Arabic" w:hint="cs"/>
          <w:sz w:val="36"/>
          <w:szCs w:val="36"/>
          <w:rtl/>
          <w:lang w:eastAsia="ar-SA"/>
        </w:rPr>
        <w:t>،</w:t>
      </w:r>
      <w:r w:rsidRPr="0099735A">
        <w:rPr>
          <w:rFonts w:ascii="Times New Roman" w:eastAsia="Times New Roman" w:hAnsi="Times New Roman" w:cs="Traditional Arabic" w:hint="cs"/>
          <w:sz w:val="36"/>
          <w:szCs w:val="36"/>
          <w:rtl/>
          <w:lang w:eastAsia="ar-SA"/>
        </w:rPr>
        <w:t xml:space="preserve"> 92 ص.</w:t>
      </w:r>
      <w:r w:rsidRPr="0099735A">
        <w:rPr>
          <w:rFonts w:ascii="Times New Roman" w:eastAsia="Times New Roman" w:hAnsi="Times New Roman" w:cs="Traditional Arabic"/>
          <w:sz w:val="36"/>
          <w:szCs w:val="36"/>
          <w:rtl/>
          <w:lang w:eastAsia="ar-SA"/>
        </w:rPr>
        <w:t xml:space="preserve"> </w:t>
      </w:r>
    </w:p>
    <w:p w14:paraId="16977BF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ولا يفصح عنوانه عن محتواه لغير المتابع، فإنه </w:t>
      </w:r>
      <w:r w:rsidRPr="00A34D78">
        <w:rPr>
          <w:rFonts w:ascii="Times New Roman" w:eastAsia="Times New Roman" w:hAnsi="Times New Roman" w:cs="Traditional Arabic"/>
          <w:sz w:val="36"/>
          <w:szCs w:val="36"/>
          <w:rtl/>
          <w:lang w:eastAsia="ar-SA"/>
        </w:rPr>
        <w:t xml:space="preserve">رسالة ردّ فيها </w:t>
      </w:r>
      <w:r>
        <w:rPr>
          <w:rFonts w:ascii="Times New Roman" w:eastAsia="Times New Roman" w:hAnsi="Times New Roman" w:cs="Traditional Arabic" w:hint="cs"/>
          <w:sz w:val="36"/>
          <w:szCs w:val="36"/>
          <w:rtl/>
          <w:lang w:eastAsia="ar-SA"/>
        </w:rPr>
        <w:t xml:space="preserve">السلطانُ </w:t>
      </w:r>
      <w:r w:rsidRPr="00A34D78">
        <w:rPr>
          <w:rFonts w:ascii="Times New Roman" w:eastAsia="Times New Roman" w:hAnsi="Times New Roman" w:cs="Traditional Arabic"/>
          <w:sz w:val="36"/>
          <w:szCs w:val="36"/>
          <w:rtl/>
          <w:lang w:eastAsia="ar-SA"/>
        </w:rPr>
        <w:t>على الذين اتهموه بالتطلع للملك سنة 1906</w:t>
      </w:r>
      <w:r>
        <w:rPr>
          <w:rFonts w:ascii="Times New Roman" w:eastAsia="Times New Roman" w:hAnsi="Times New Roman" w:cs="Traditional Arabic" w:hint="cs"/>
          <w:sz w:val="36"/>
          <w:szCs w:val="36"/>
          <w:rtl/>
          <w:lang w:eastAsia="ar-SA"/>
        </w:rPr>
        <w:t xml:space="preserve"> م ...</w:t>
      </w:r>
    </w:p>
    <w:p w14:paraId="4C7AB22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وله قصة طويلة وغامضة ومربكة أو محيّرة ومؤلمة في سبب خلعه، أو التنازل عن الملك لأخيه يوسف..</w:t>
      </w:r>
    </w:p>
    <w:p w14:paraId="1A1167B3" w14:textId="77777777" w:rsidR="00583DE4" w:rsidRPr="0099735A"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وللسلطان كتب أخرى في </w:t>
      </w:r>
      <w:proofErr w:type="gramStart"/>
      <w:r>
        <w:rPr>
          <w:rFonts w:ascii="Times New Roman" w:eastAsia="Times New Roman" w:hAnsi="Times New Roman" w:cs="Traditional Arabic" w:hint="cs"/>
          <w:sz w:val="36"/>
          <w:szCs w:val="36"/>
          <w:rtl/>
          <w:lang w:eastAsia="ar-SA"/>
        </w:rPr>
        <w:t>الدين</w:t>
      </w:r>
      <w:proofErr w:type="gramEnd"/>
      <w:r>
        <w:rPr>
          <w:rFonts w:ascii="Times New Roman" w:eastAsia="Times New Roman" w:hAnsi="Times New Roman" w:cs="Traditional Arabic" w:hint="cs"/>
          <w:sz w:val="36"/>
          <w:szCs w:val="36"/>
          <w:rtl/>
          <w:lang w:eastAsia="ar-SA"/>
        </w:rPr>
        <w:t xml:space="preserve"> واللغة والتاريخ والسياسة.. إضافة إلى قصائد، فقد كان عالي الثقافة، مجالسًا لأهل العلم...</w:t>
      </w:r>
    </w:p>
    <w:p w14:paraId="28C3F63A" w14:textId="77777777" w:rsidR="00583DE4" w:rsidRDefault="00583DE4" w:rsidP="00583DE4">
      <w:pPr>
        <w:ind w:left="0" w:firstLine="0"/>
        <w:rPr>
          <w:rFonts w:ascii="Times New Roman" w:eastAsia="Times New Roman" w:hAnsi="Times New Roman" w:cs="Traditional Arabic"/>
          <w:sz w:val="36"/>
          <w:szCs w:val="36"/>
          <w:rtl/>
          <w:lang w:eastAsia="ar-SA"/>
        </w:rPr>
      </w:pPr>
    </w:p>
    <w:p w14:paraId="00C9CB64" w14:textId="77777777" w:rsidR="00583DE4" w:rsidRPr="001D06C5" w:rsidRDefault="00583DE4" w:rsidP="00583DE4">
      <w:pPr>
        <w:ind w:left="0" w:firstLine="0"/>
        <w:jc w:val="both"/>
        <w:rPr>
          <w:rFonts w:ascii="Times New Roman" w:eastAsia="Times New Roman" w:hAnsi="Times New Roman" w:cs="Traditional Arabic"/>
          <w:b/>
          <w:bCs/>
          <w:sz w:val="36"/>
          <w:szCs w:val="36"/>
          <w:rtl/>
          <w:lang w:eastAsia="ar-SA"/>
        </w:rPr>
      </w:pPr>
      <w:r w:rsidRPr="001D06C5">
        <w:rPr>
          <w:rFonts w:ascii="Times New Roman" w:eastAsia="Times New Roman" w:hAnsi="Times New Roman" w:cs="Traditional Arabic" w:hint="cs"/>
          <w:b/>
          <w:bCs/>
          <w:sz w:val="36"/>
          <w:szCs w:val="36"/>
          <w:rtl/>
          <w:lang w:eastAsia="ar-SA"/>
        </w:rPr>
        <w:t xml:space="preserve">أعلام مصر في القرن الثالث عشر والرابع عشر الهجريين، </w:t>
      </w:r>
    </w:p>
    <w:p w14:paraId="588C774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المصنف المحقق العلامة حسن قاسم؛ تحقيق محمد عبدالعال محمد علي، ومحمد سيد محمود حسين. </w:t>
      </w:r>
    </w:p>
    <w:p w14:paraId="1FC877E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أصدرته مكتبة الإسكندرية بالتعاون مع مركز الملك فيصل للبحوث والدراسات الإسلامية، في </w:t>
      </w:r>
      <w:proofErr w:type="gramStart"/>
      <w:r>
        <w:rPr>
          <w:rFonts w:ascii="Times New Roman" w:eastAsia="Times New Roman" w:hAnsi="Times New Roman" w:cs="Traditional Arabic" w:hint="cs"/>
          <w:sz w:val="36"/>
          <w:szCs w:val="36"/>
          <w:rtl/>
          <w:lang w:eastAsia="ar-SA"/>
        </w:rPr>
        <w:t>ستة</w:t>
      </w:r>
      <w:proofErr w:type="gramEnd"/>
      <w:r>
        <w:rPr>
          <w:rFonts w:ascii="Times New Roman" w:eastAsia="Times New Roman" w:hAnsi="Times New Roman" w:cs="Traditional Arabic" w:hint="cs"/>
          <w:sz w:val="36"/>
          <w:szCs w:val="36"/>
          <w:rtl/>
          <w:lang w:eastAsia="ar-SA"/>
        </w:rPr>
        <w:t xml:space="preserve"> مجلدات فخمة (3774 ص) بعد أعوام من العمل فيه.</w:t>
      </w:r>
    </w:p>
    <w:p w14:paraId="68AC6BB9" w14:textId="77777777" w:rsidR="00583DE4" w:rsidRPr="000D4673"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w:t>
      </w:r>
      <w:r w:rsidRPr="000D4673">
        <w:rPr>
          <w:rFonts w:ascii="Times New Roman" w:eastAsia="Times New Roman" w:hAnsi="Times New Roman" w:cs="Traditional Arabic"/>
          <w:sz w:val="36"/>
          <w:szCs w:val="36"/>
          <w:rtl/>
          <w:lang w:eastAsia="ar-SA"/>
        </w:rPr>
        <w:t>فقيه مالكي مؤرخ من مصر، أصله من فاس. عمل مترجمًا وكاتب مقالات، وعين رئيسًا لرابطة هدي الإسلام. عرف باسم حسن قاسم</w:t>
      </w:r>
      <w:r>
        <w:rPr>
          <w:rFonts w:ascii="Times New Roman" w:eastAsia="Times New Roman" w:hAnsi="Times New Roman" w:cs="Traditional Arabic" w:hint="cs"/>
          <w:sz w:val="36"/>
          <w:szCs w:val="36"/>
          <w:rtl/>
          <w:lang w:eastAsia="ar-SA"/>
        </w:rPr>
        <w:t>،</w:t>
      </w:r>
      <w:r w:rsidRPr="000D4673">
        <w:rPr>
          <w:rFonts w:ascii="Times New Roman" w:eastAsia="Times New Roman" w:hAnsi="Times New Roman" w:cs="Traditional Arabic"/>
          <w:b/>
          <w:bCs/>
          <w:sz w:val="36"/>
          <w:szCs w:val="36"/>
          <w:rtl/>
          <w:lang w:eastAsia="ar-SA"/>
        </w:rPr>
        <w:t xml:space="preserve"> </w:t>
      </w:r>
      <w:r w:rsidRPr="000D4673">
        <w:rPr>
          <w:rFonts w:ascii="Times New Roman" w:eastAsia="Times New Roman" w:hAnsi="Times New Roman" w:cs="Traditional Arabic" w:hint="cs"/>
          <w:sz w:val="36"/>
          <w:szCs w:val="36"/>
          <w:rtl/>
          <w:lang w:eastAsia="ar-SA"/>
        </w:rPr>
        <w:t>وهو (</w:t>
      </w:r>
      <w:r w:rsidRPr="000D4673">
        <w:rPr>
          <w:rFonts w:ascii="Times New Roman" w:eastAsia="Times New Roman" w:hAnsi="Times New Roman" w:cs="Traditional Arabic"/>
          <w:sz w:val="36"/>
          <w:szCs w:val="36"/>
          <w:rtl/>
          <w:lang w:eastAsia="ar-SA"/>
        </w:rPr>
        <w:t>حسن محمد قاسم الكُوهن</w:t>
      </w:r>
      <w:r w:rsidRPr="000D4673">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w:t>
      </w:r>
      <w:r w:rsidRPr="00A031F5">
        <w:rPr>
          <w:rtl/>
        </w:rPr>
        <w:t xml:space="preserve"> </w:t>
      </w:r>
      <w:r>
        <w:rPr>
          <w:rFonts w:ascii="Times New Roman" w:eastAsia="Times New Roman" w:hAnsi="Times New Roman" w:cs="Traditional Arabic" w:hint="cs"/>
          <w:sz w:val="36"/>
          <w:szCs w:val="36"/>
          <w:rtl/>
          <w:lang w:eastAsia="ar-SA"/>
        </w:rPr>
        <w:t>و</w:t>
      </w:r>
      <w:r w:rsidRPr="00A031F5">
        <w:rPr>
          <w:rFonts w:ascii="Times New Roman" w:eastAsia="Times New Roman" w:hAnsi="Times New Roman" w:cs="Traditional Arabic"/>
          <w:sz w:val="36"/>
          <w:szCs w:val="36"/>
          <w:rtl/>
          <w:lang w:eastAsia="ar-SA"/>
        </w:rPr>
        <w:t>سن</w:t>
      </w:r>
      <w:r>
        <w:rPr>
          <w:rFonts w:ascii="Times New Roman" w:eastAsia="Times New Roman" w:hAnsi="Times New Roman" w:cs="Traditional Arabic" w:hint="cs"/>
          <w:sz w:val="36"/>
          <w:szCs w:val="36"/>
          <w:rtl/>
          <w:lang w:eastAsia="ar-SA"/>
        </w:rPr>
        <w:t>ة وفاته</w:t>
      </w:r>
      <w:r w:rsidRPr="00A031F5">
        <w:rPr>
          <w:rFonts w:ascii="Times New Roman" w:eastAsia="Times New Roman" w:hAnsi="Times New Roman" w:cs="Traditional Arabic"/>
          <w:sz w:val="36"/>
          <w:szCs w:val="36"/>
          <w:rtl/>
          <w:lang w:eastAsia="ar-SA"/>
        </w:rPr>
        <w:t xml:space="preserve"> </w:t>
      </w:r>
      <w:r w:rsidRPr="008462E6">
        <w:rPr>
          <w:rFonts w:ascii="Times New Roman" w:eastAsia="Times New Roman" w:hAnsi="Times New Roman" w:cs="Traditional Arabic"/>
          <w:sz w:val="36"/>
          <w:szCs w:val="36"/>
          <w:rtl/>
          <w:lang w:eastAsia="ar-SA"/>
        </w:rPr>
        <w:t>(1394 هـ = 1974 م)</w:t>
      </w:r>
      <w:r w:rsidRPr="00A031F5">
        <w:rPr>
          <w:rFonts w:ascii="Times New Roman" w:eastAsia="Times New Roman" w:hAnsi="Times New Roman" w:cs="Traditional Arabic"/>
          <w:sz w:val="36"/>
          <w:szCs w:val="36"/>
          <w:rtl/>
          <w:lang w:eastAsia="ar-SA"/>
        </w:rPr>
        <w:t xml:space="preserve"> من شهادة حفيده علي محمود، وليس كما ذكره الزركلي</w:t>
      </w:r>
      <w:r>
        <w:rPr>
          <w:rFonts w:ascii="Times New Roman" w:eastAsia="Times New Roman" w:hAnsi="Times New Roman" w:cs="Traditional Arabic" w:hint="cs"/>
          <w:sz w:val="36"/>
          <w:szCs w:val="36"/>
          <w:rtl/>
          <w:lang w:eastAsia="ar-SA"/>
        </w:rPr>
        <w:t>.</w:t>
      </w:r>
    </w:p>
    <w:p w14:paraId="39AD88C0" w14:textId="77777777" w:rsidR="00583DE4" w:rsidRPr="002A16A2"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وكتابه هذا</w:t>
      </w:r>
      <w:r w:rsidRPr="000D4673">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تركه مخطوطًا، وهو </w:t>
      </w:r>
      <w:r w:rsidRPr="002A16A2">
        <w:rPr>
          <w:rFonts w:ascii="Times New Roman" w:eastAsia="Times New Roman" w:hAnsi="Times New Roman" w:cs="Traditional Arabic"/>
          <w:sz w:val="36"/>
          <w:szCs w:val="36"/>
          <w:rtl/>
          <w:lang w:eastAsia="ar-SA"/>
        </w:rPr>
        <w:t xml:space="preserve">تكملة لموسوعة المؤرخ المصري </w:t>
      </w:r>
      <w:proofErr w:type="gramStart"/>
      <w:r w:rsidRPr="002A16A2">
        <w:rPr>
          <w:rFonts w:ascii="Times New Roman" w:eastAsia="Times New Roman" w:hAnsi="Times New Roman" w:cs="Traditional Arabic"/>
          <w:sz w:val="36"/>
          <w:szCs w:val="36"/>
          <w:rtl/>
          <w:lang w:eastAsia="ar-SA"/>
        </w:rPr>
        <w:t>عبدالرحمن</w:t>
      </w:r>
      <w:proofErr w:type="gramEnd"/>
      <w:r w:rsidRPr="002A16A2">
        <w:rPr>
          <w:rFonts w:ascii="Times New Roman" w:eastAsia="Times New Roman" w:hAnsi="Times New Roman" w:cs="Traditional Arabic"/>
          <w:sz w:val="36"/>
          <w:szCs w:val="36"/>
          <w:rtl/>
          <w:lang w:eastAsia="ar-SA"/>
        </w:rPr>
        <w:t xml:space="preserve"> الجبرتي (عجائب الآثار في التراجم والأخبار)، </w:t>
      </w:r>
      <w:r>
        <w:rPr>
          <w:rFonts w:ascii="Times New Roman" w:eastAsia="Times New Roman" w:hAnsi="Times New Roman" w:cs="Traditional Arabic" w:hint="cs"/>
          <w:sz w:val="36"/>
          <w:szCs w:val="36"/>
          <w:rtl/>
          <w:lang w:eastAsia="ar-SA"/>
        </w:rPr>
        <w:t>الذي توقف</w:t>
      </w:r>
      <w:r w:rsidRPr="002A16A2">
        <w:rPr>
          <w:rFonts w:ascii="Times New Roman" w:eastAsia="Times New Roman" w:hAnsi="Times New Roman" w:cs="Traditional Arabic"/>
          <w:sz w:val="36"/>
          <w:szCs w:val="36"/>
          <w:rtl/>
          <w:lang w:eastAsia="ar-SA"/>
        </w:rPr>
        <w:t xml:space="preserve"> عند عام </w:t>
      </w:r>
      <w:r>
        <w:rPr>
          <w:rFonts w:ascii="Times New Roman" w:eastAsia="Times New Roman" w:hAnsi="Times New Roman" w:cs="Traditional Arabic" w:hint="cs"/>
          <w:sz w:val="36"/>
          <w:szCs w:val="36"/>
          <w:rtl/>
          <w:lang w:eastAsia="ar-SA"/>
        </w:rPr>
        <w:t>(</w:t>
      </w:r>
      <w:r w:rsidRPr="002A16A2">
        <w:rPr>
          <w:rFonts w:ascii="Times New Roman" w:eastAsia="Times New Roman" w:hAnsi="Times New Roman" w:cs="Traditional Arabic"/>
          <w:sz w:val="36"/>
          <w:szCs w:val="36"/>
          <w:rtl/>
          <w:lang w:eastAsia="ar-SA"/>
        </w:rPr>
        <w:t>١٢٣٧هـ</w:t>
      </w:r>
      <w:r>
        <w:rPr>
          <w:rFonts w:ascii="Times New Roman" w:eastAsia="Times New Roman" w:hAnsi="Times New Roman" w:cs="Traditional Arabic" w:hint="cs"/>
          <w:sz w:val="36"/>
          <w:szCs w:val="36"/>
          <w:rtl/>
          <w:lang w:eastAsia="ar-SA"/>
        </w:rPr>
        <w:t>،</w:t>
      </w:r>
      <w:r w:rsidRPr="002A16A2">
        <w:rPr>
          <w:rFonts w:ascii="Times New Roman" w:eastAsia="Times New Roman" w:hAnsi="Times New Roman" w:cs="Traditional Arabic"/>
          <w:sz w:val="36"/>
          <w:szCs w:val="36"/>
          <w:rtl/>
          <w:lang w:eastAsia="ar-SA"/>
        </w:rPr>
        <w:t xml:space="preserve"> ١٨٢١م</w:t>
      </w:r>
      <w:r>
        <w:rPr>
          <w:rFonts w:ascii="Times New Roman" w:eastAsia="Times New Roman" w:hAnsi="Times New Roman" w:cs="Traditional Arabic" w:hint="cs"/>
          <w:sz w:val="36"/>
          <w:szCs w:val="36"/>
          <w:rtl/>
          <w:lang w:eastAsia="ar-SA"/>
        </w:rPr>
        <w:t>)</w:t>
      </w:r>
      <w:r w:rsidRPr="002A16A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ف</w:t>
      </w:r>
      <w:r w:rsidRPr="002A16A2">
        <w:rPr>
          <w:rFonts w:ascii="Times New Roman" w:eastAsia="Times New Roman" w:hAnsi="Times New Roman" w:cs="Traditional Arabic"/>
          <w:sz w:val="36"/>
          <w:szCs w:val="36"/>
          <w:rtl/>
          <w:lang w:eastAsia="ar-SA"/>
        </w:rPr>
        <w:t xml:space="preserve">عكف المؤرخ </w:t>
      </w:r>
      <w:r>
        <w:rPr>
          <w:rFonts w:ascii="Times New Roman" w:eastAsia="Times New Roman" w:hAnsi="Times New Roman" w:cs="Traditional Arabic" w:hint="cs"/>
          <w:sz w:val="36"/>
          <w:szCs w:val="36"/>
          <w:rtl/>
          <w:lang w:eastAsia="ar-SA"/>
        </w:rPr>
        <w:t>الفقيه</w:t>
      </w:r>
      <w:r w:rsidRPr="002A16A2">
        <w:rPr>
          <w:rFonts w:ascii="Times New Roman" w:eastAsia="Times New Roman" w:hAnsi="Times New Roman" w:cs="Traditional Arabic"/>
          <w:sz w:val="36"/>
          <w:szCs w:val="36"/>
          <w:rtl/>
          <w:lang w:eastAsia="ar-SA"/>
        </w:rPr>
        <w:t xml:space="preserve"> حسن قاسم سنوات طويلة </w:t>
      </w:r>
      <w:r>
        <w:rPr>
          <w:rFonts w:ascii="Times New Roman" w:eastAsia="Times New Roman" w:hAnsi="Times New Roman" w:cs="Traditional Arabic" w:hint="cs"/>
          <w:sz w:val="36"/>
          <w:szCs w:val="36"/>
          <w:rtl/>
          <w:lang w:eastAsia="ar-SA"/>
        </w:rPr>
        <w:t>لإكمال</w:t>
      </w:r>
      <w:r w:rsidRPr="002A16A2">
        <w:rPr>
          <w:rFonts w:ascii="Times New Roman" w:eastAsia="Times New Roman" w:hAnsi="Times New Roman" w:cs="Traditional Arabic"/>
          <w:sz w:val="36"/>
          <w:szCs w:val="36"/>
          <w:rtl/>
          <w:lang w:eastAsia="ar-SA"/>
        </w:rPr>
        <w:t xml:space="preserve"> هذه الموسوعة </w:t>
      </w:r>
      <w:r>
        <w:rPr>
          <w:rFonts w:ascii="Times New Roman" w:eastAsia="Times New Roman" w:hAnsi="Times New Roman" w:cs="Traditional Arabic" w:hint="cs"/>
          <w:sz w:val="36"/>
          <w:szCs w:val="36"/>
          <w:rtl/>
          <w:lang w:eastAsia="ar-SA"/>
        </w:rPr>
        <w:t>المشهورة، التي ت</w:t>
      </w:r>
      <w:r w:rsidRPr="002A16A2">
        <w:rPr>
          <w:rFonts w:ascii="Times New Roman" w:eastAsia="Times New Roman" w:hAnsi="Times New Roman" w:cs="Traditional Arabic"/>
          <w:sz w:val="36"/>
          <w:szCs w:val="36"/>
          <w:rtl/>
          <w:lang w:eastAsia="ar-SA"/>
        </w:rPr>
        <w:t>غطي مرحلة مهمة في تاريخ مصر الحديث والمعاصر، وتاريخ العرب والمسلمين بصورة عامة.</w:t>
      </w:r>
    </w:p>
    <w:p w14:paraId="516400D8" w14:textId="77777777" w:rsidR="00583DE4" w:rsidRPr="002A16A2"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وقد </w:t>
      </w:r>
      <w:r w:rsidRPr="002A16A2">
        <w:rPr>
          <w:rFonts w:ascii="Times New Roman" w:eastAsia="Times New Roman" w:hAnsi="Times New Roman" w:cs="Traditional Arabic"/>
          <w:sz w:val="36"/>
          <w:szCs w:val="36"/>
          <w:rtl/>
          <w:lang w:eastAsia="ar-SA"/>
        </w:rPr>
        <w:t>بدأ بأحداث عام ١٢٣٨هـ</w:t>
      </w:r>
      <w:r>
        <w:rPr>
          <w:rFonts w:ascii="Times New Roman" w:eastAsia="Times New Roman" w:hAnsi="Times New Roman" w:cs="Traditional Arabic" w:hint="cs"/>
          <w:sz w:val="36"/>
          <w:szCs w:val="36"/>
          <w:rtl/>
          <w:lang w:eastAsia="ar-SA"/>
        </w:rPr>
        <w:t>،</w:t>
      </w:r>
      <w:r w:rsidRPr="002A16A2">
        <w:rPr>
          <w:rFonts w:ascii="Times New Roman" w:eastAsia="Times New Roman" w:hAnsi="Times New Roman" w:cs="Traditional Arabic"/>
          <w:sz w:val="36"/>
          <w:szCs w:val="36"/>
          <w:rtl/>
          <w:lang w:eastAsia="ar-SA"/>
        </w:rPr>
        <w:t xml:space="preserve"> ١٨٢٢م، و</w:t>
      </w:r>
      <w:r>
        <w:rPr>
          <w:rFonts w:ascii="Times New Roman" w:eastAsia="Times New Roman" w:hAnsi="Times New Roman" w:cs="Traditional Arabic" w:hint="cs"/>
          <w:sz w:val="36"/>
          <w:szCs w:val="36"/>
          <w:rtl/>
          <w:lang w:eastAsia="ar-SA"/>
        </w:rPr>
        <w:t>انتهى</w:t>
      </w:r>
      <w:r w:rsidRPr="002A16A2">
        <w:rPr>
          <w:rFonts w:ascii="Times New Roman" w:eastAsia="Times New Roman" w:hAnsi="Times New Roman" w:cs="Traditional Arabic"/>
          <w:sz w:val="36"/>
          <w:szCs w:val="36"/>
          <w:rtl/>
          <w:lang w:eastAsia="ar-SA"/>
        </w:rPr>
        <w:t xml:space="preserve"> بأحداث عام ١٣٩٠هـ</w:t>
      </w:r>
      <w:r>
        <w:rPr>
          <w:rFonts w:ascii="Times New Roman" w:eastAsia="Times New Roman" w:hAnsi="Times New Roman" w:cs="Traditional Arabic" w:hint="cs"/>
          <w:sz w:val="36"/>
          <w:szCs w:val="36"/>
          <w:rtl/>
          <w:lang w:eastAsia="ar-SA"/>
        </w:rPr>
        <w:t>،</w:t>
      </w:r>
      <w:r w:rsidRPr="002A16A2">
        <w:rPr>
          <w:rFonts w:ascii="Times New Roman" w:eastAsia="Times New Roman" w:hAnsi="Times New Roman" w:cs="Traditional Arabic"/>
          <w:sz w:val="36"/>
          <w:szCs w:val="36"/>
          <w:rtl/>
          <w:lang w:eastAsia="ar-SA"/>
        </w:rPr>
        <w:t xml:space="preserve"> ١٩٧٠م.</w:t>
      </w:r>
    </w:p>
    <w:p w14:paraId="0481492C" w14:textId="77777777" w:rsidR="00583DE4" w:rsidRPr="002A16A2"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2A16A2">
        <w:rPr>
          <w:rFonts w:ascii="Times New Roman" w:eastAsia="Times New Roman" w:hAnsi="Times New Roman" w:cs="Traditional Arabic"/>
          <w:sz w:val="36"/>
          <w:szCs w:val="36"/>
          <w:rtl/>
          <w:lang w:eastAsia="ar-SA"/>
        </w:rPr>
        <w:t>لم يقتصر على أعلام فئة بعينها وإن اختلفت مشاربهم ومذاهبهم، فقد ضمَّنه تراجم أعلام في السياسة والاجتماع والاقتصاد والأدب والفكر، والعلوم الدينية والدنيوية.</w:t>
      </w:r>
    </w:p>
    <w:p w14:paraId="6EE0C34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كما</w:t>
      </w:r>
      <w:r w:rsidRPr="002A16A2">
        <w:rPr>
          <w:rFonts w:ascii="Times New Roman" w:eastAsia="Times New Roman" w:hAnsi="Times New Roman" w:cs="Traditional Arabic"/>
          <w:sz w:val="36"/>
          <w:szCs w:val="36"/>
          <w:rtl/>
          <w:lang w:eastAsia="ar-SA"/>
        </w:rPr>
        <w:t xml:space="preserve"> ترجم لأعلام من غير المصريين الذين حطّوا رحالهم بمصر، وبعض الأعلام من المستشرقين الذين لم تطأ أقدامهم أرض مصر!</w:t>
      </w:r>
    </w:p>
    <w:p w14:paraId="3FB0274D" w14:textId="77777777" w:rsidR="00583DE4" w:rsidRPr="009670D2"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ويكون كتابًا نفيسًا ومرجعًا قيمًا إن شاء الله، فمؤلفه عالم أولًا، وله كتب أخرى في الدين والتراجم الإسلامية تدلّ على علوّ كعبه في هذا الفن. وقد فاتتني معلومات كثيرة عن أعلام من مصر لم أجد لهم ترجمات في كتب ومصادر كثيرة، فلعلها تكون في هذا الكتاب الجليل.</w:t>
      </w:r>
    </w:p>
    <w:p w14:paraId="63E08AE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رحم الله مؤلفه وجزاه خيرًا.</w:t>
      </w:r>
    </w:p>
    <w:p w14:paraId="383E19F6"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p>
    <w:p w14:paraId="4176BBD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C87A83">
        <w:rPr>
          <w:rFonts w:ascii="Times New Roman" w:eastAsia="Times New Roman" w:hAnsi="Times New Roman" w:cs="Traditional Arabic"/>
          <w:b/>
          <w:bCs/>
          <w:sz w:val="36"/>
          <w:szCs w:val="36"/>
          <w:rtl/>
          <w:lang w:eastAsia="ar-SA"/>
        </w:rPr>
        <w:t>إكمال البدور المضيّة في تراجم الحنفية</w:t>
      </w:r>
      <w:r>
        <w:rPr>
          <w:rFonts w:ascii="Times New Roman" w:eastAsia="Times New Roman" w:hAnsi="Times New Roman" w:cs="Traditional Arabic" w:hint="cs"/>
          <w:sz w:val="36"/>
          <w:szCs w:val="36"/>
          <w:rtl/>
          <w:lang w:eastAsia="ar-SA"/>
        </w:rPr>
        <w:t>،</w:t>
      </w:r>
    </w:p>
    <w:p w14:paraId="03123B1F" w14:textId="77777777" w:rsidR="00583DE4" w:rsidRPr="00B408BC" w:rsidRDefault="00583DE4" w:rsidP="00583DE4">
      <w:pPr>
        <w:ind w:left="0" w:firstLine="0"/>
        <w:jc w:val="both"/>
        <w:rPr>
          <w:rFonts w:ascii="Times New Roman" w:eastAsia="Times New Roman" w:hAnsi="Times New Roman" w:cs="Traditional Arabic"/>
          <w:sz w:val="36"/>
          <w:szCs w:val="36"/>
          <w:rtl/>
          <w:lang w:eastAsia="ar-SA"/>
        </w:rPr>
      </w:pPr>
      <w:r w:rsidRPr="008F6AF3">
        <w:rPr>
          <w:rFonts w:ascii="Times New Roman" w:eastAsia="Times New Roman" w:hAnsi="Times New Roman" w:cs="Traditional Arabic"/>
          <w:sz w:val="36"/>
          <w:szCs w:val="36"/>
          <w:rtl/>
          <w:lang w:eastAsia="ar-SA"/>
        </w:rPr>
        <w:t>للشيخ المحد</w:t>
      </w:r>
      <w:r>
        <w:rPr>
          <w:rFonts w:ascii="Times New Roman" w:eastAsia="Times New Roman" w:hAnsi="Times New Roman" w:cs="Traditional Arabic" w:hint="cs"/>
          <w:sz w:val="36"/>
          <w:szCs w:val="36"/>
          <w:rtl/>
          <w:lang w:eastAsia="ar-SA"/>
        </w:rPr>
        <w:t>ّ</w:t>
      </w:r>
      <w:r w:rsidRPr="008F6AF3">
        <w:rPr>
          <w:rFonts w:ascii="Times New Roman" w:eastAsia="Times New Roman" w:hAnsi="Times New Roman" w:cs="Traditional Arabic"/>
          <w:sz w:val="36"/>
          <w:szCs w:val="36"/>
          <w:rtl/>
          <w:lang w:eastAsia="ar-SA"/>
        </w:rPr>
        <w:t xml:space="preserve">ث محمد حفظ الرحمن </w:t>
      </w:r>
      <w:proofErr w:type="spellStart"/>
      <w:r w:rsidRPr="008F6AF3">
        <w:rPr>
          <w:rFonts w:ascii="Times New Roman" w:eastAsia="Times New Roman" w:hAnsi="Times New Roman" w:cs="Traditional Arabic"/>
          <w:sz w:val="36"/>
          <w:szCs w:val="36"/>
          <w:rtl/>
          <w:lang w:eastAsia="ar-SA"/>
        </w:rPr>
        <w:t>الكملائي</w:t>
      </w:r>
      <w:proofErr w:type="spellEnd"/>
      <w:r>
        <w:rPr>
          <w:rFonts w:ascii="Times New Roman" w:eastAsia="Times New Roman" w:hAnsi="Times New Roman" w:cs="Traditional Arabic" w:hint="cs"/>
          <w:sz w:val="36"/>
          <w:szCs w:val="36"/>
          <w:rtl/>
          <w:lang w:eastAsia="ar-SA"/>
        </w:rPr>
        <w:t>، دكّا، 7مج.</w:t>
      </w:r>
    </w:p>
    <w:p w14:paraId="6D72D752" w14:textId="77777777" w:rsidR="00583DE4" w:rsidRDefault="00583DE4" w:rsidP="00583DE4">
      <w:pPr>
        <w:ind w:left="0" w:firstLine="0"/>
        <w:rPr>
          <w:rFonts w:ascii="Times New Roman" w:eastAsia="Times New Roman" w:hAnsi="Times New Roman" w:cs="Traditional Arabic"/>
          <w:sz w:val="36"/>
          <w:szCs w:val="36"/>
          <w:rtl/>
          <w:lang w:eastAsia="ar-SA"/>
        </w:rPr>
      </w:pPr>
    </w:p>
    <w:p w14:paraId="69BB546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B365CC">
        <w:rPr>
          <w:rFonts w:ascii="Times New Roman" w:eastAsia="Times New Roman" w:hAnsi="Times New Roman" w:cs="Traditional Arabic"/>
          <w:b/>
          <w:bCs/>
          <w:sz w:val="36"/>
          <w:szCs w:val="36"/>
          <w:rtl/>
          <w:lang w:eastAsia="ar-SA"/>
        </w:rPr>
        <w:t>الإمام يحيى بن معين حنفيًّا</w:t>
      </w:r>
      <w:r>
        <w:rPr>
          <w:rFonts w:ascii="Times New Roman" w:eastAsia="Times New Roman" w:hAnsi="Times New Roman" w:cs="Traditional Arabic" w:hint="cs"/>
          <w:sz w:val="36"/>
          <w:szCs w:val="36"/>
          <w:rtl/>
          <w:lang w:eastAsia="ar-SA"/>
        </w:rPr>
        <w:t>،</w:t>
      </w:r>
      <w:r w:rsidRPr="00B365CC">
        <w:rPr>
          <w:rFonts w:ascii="Times New Roman" w:eastAsia="Times New Roman" w:hAnsi="Times New Roman" w:cs="Traditional Arabic"/>
          <w:sz w:val="36"/>
          <w:szCs w:val="36"/>
          <w:rtl/>
          <w:lang w:eastAsia="ar-SA"/>
        </w:rPr>
        <w:t xml:space="preserve"> </w:t>
      </w:r>
    </w:p>
    <w:p w14:paraId="52A3099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365CC">
        <w:rPr>
          <w:rFonts w:ascii="Times New Roman" w:eastAsia="Times New Roman" w:hAnsi="Times New Roman" w:cs="Traditional Arabic"/>
          <w:sz w:val="36"/>
          <w:szCs w:val="36"/>
          <w:rtl/>
          <w:lang w:eastAsia="ar-SA"/>
        </w:rPr>
        <w:t>فهمي أحمد القزّاز</w:t>
      </w:r>
      <w:r>
        <w:rPr>
          <w:rFonts w:ascii="Times New Roman" w:eastAsia="Times New Roman" w:hAnsi="Times New Roman" w:cs="Traditional Arabic" w:hint="cs"/>
          <w:sz w:val="36"/>
          <w:szCs w:val="36"/>
          <w:rtl/>
          <w:lang w:eastAsia="ar-SA"/>
        </w:rPr>
        <w:t>، أستاذ الحديث وعلومه في كلية الإمام الأعظم ببغداد.</w:t>
      </w:r>
    </w:p>
    <w:p w14:paraId="53B44CA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الطبعة الثانية منه</w:t>
      </w:r>
      <w:r w:rsidRPr="00B365CC">
        <w:rPr>
          <w:rFonts w:ascii="Times New Roman" w:eastAsia="Times New Roman" w:hAnsi="Times New Roman" w:cs="Traditional Arabic"/>
          <w:sz w:val="36"/>
          <w:szCs w:val="36"/>
          <w:rtl/>
          <w:lang w:eastAsia="ar-SA"/>
        </w:rPr>
        <w:t>، مزيدة ومنقحة</w:t>
      </w:r>
      <w:r>
        <w:rPr>
          <w:rFonts w:ascii="Times New Roman" w:eastAsia="Times New Roman" w:hAnsi="Times New Roman" w:cs="Traditional Arabic" w:hint="cs"/>
          <w:sz w:val="36"/>
          <w:szCs w:val="36"/>
          <w:rtl/>
          <w:lang w:eastAsia="ar-SA"/>
        </w:rPr>
        <w:t xml:space="preserve">، نشر في </w:t>
      </w:r>
      <w:r w:rsidRPr="00B365CC">
        <w:rPr>
          <w:rFonts w:ascii="Times New Roman" w:eastAsia="Times New Roman" w:hAnsi="Times New Roman" w:cs="Traditional Arabic"/>
          <w:sz w:val="36"/>
          <w:szCs w:val="36"/>
          <w:rtl/>
          <w:lang w:eastAsia="ar-SA"/>
        </w:rPr>
        <w:t>كركوك</w:t>
      </w:r>
      <w:r>
        <w:rPr>
          <w:rFonts w:ascii="Times New Roman" w:eastAsia="Times New Roman" w:hAnsi="Times New Roman" w:cs="Traditional Arabic" w:hint="cs"/>
          <w:sz w:val="36"/>
          <w:szCs w:val="36"/>
          <w:rtl/>
          <w:lang w:eastAsia="ar-SA"/>
        </w:rPr>
        <w:t>.</w:t>
      </w:r>
    </w:p>
    <w:p w14:paraId="46ECCE1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أنه تتبع ما تفرق من كلام الإمام يحيى بن معين، إمام الجرح والتعديل في زمانه، في كتب </w:t>
      </w:r>
      <w:proofErr w:type="spellStart"/>
      <w:r>
        <w:rPr>
          <w:rFonts w:ascii="Times New Roman" w:eastAsia="Times New Roman" w:hAnsi="Times New Roman" w:cs="Traditional Arabic" w:hint="cs"/>
          <w:sz w:val="36"/>
          <w:szCs w:val="36"/>
          <w:rtl/>
          <w:lang w:eastAsia="ar-SA"/>
        </w:rPr>
        <w:t>السؤالات</w:t>
      </w:r>
      <w:proofErr w:type="spellEnd"/>
      <w:r>
        <w:rPr>
          <w:rFonts w:ascii="Times New Roman" w:eastAsia="Times New Roman" w:hAnsi="Times New Roman" w:cs="Traditional Arabic" w:hint="cs"/>
          <w:sz w:val="36"/>
          <w:szCs w:val="36"/>
          <w:rtl/>
          <w:lang w:eastAsia="ar-SA"/>
        </w:rPr>
        <w:t xml:space="preserve"> والروايات، لتنكشف صلته الوثيقة بالإمام أبي حنيفة، رحمهما الله، تأصيلًا، واستدلالًا، وسلوكًا فقهيًّا، وهو القائل:</w:t>
      </w:r>
    </w:p>
    <w:p w14:paraId="05AA85F9" w14:textId="77777777" w:rsidR="00583DE4" w:rsidRPr="00B365CC"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"القراءة عندي قراءة حمزة، والفقه فقه أبي حنيفة، على هذا أدركت الناس".</w:t>
      </w:r>
    </w:p>
    <w:p w14:paraId="79E2577A" w14:textId="77777777" w:rsidR="00583DE4" w:rsidRPr="00B365CC" w:rsidRDefault="00583DE4" w:rsidP="00583DE4">
      <w:pPr>
        <w:ind w:left="0" w:firstLine="0"/>
        <w:jc w:val="both"/>
        <w:rPr>
          <w:rFonts w:ascii="Times New Roman" w:eastAsia="Times New Roman" w:hAnsi="Times New Roman" w:cs="Traditional Arabic"/>
          <w:sz w:val="36"/>
          <w:szCs w:val="36"/>
          <w:rtl/>
          <w:lang w:eastAsia="ar-SA"/>
        </w:rPr>
      </w:pPr>
    </w:p>
    <w:p w14:paraId="7B42E218" w14:textId="77777777" w:rsidR="00583DE4" w:rsidRPr="00AE12C5" w:rsidRDefault="00583DE4" w:rsidP="00583DE4">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أ</w:t>
      </w:r>
      <w:r w:rsidRPr="00AE12C5">
        <w:rPr>
          <w:rFonts w:ascii="Times New Roman" w:eastAsia="Times New Roman" w:hAnsi="Times New Roman" w:cs="Traditional Arabic"/>
          <w:b/>
          <w:bCs/>
          <w:sz w:val="36"/>
          <w:szCs w:val="36"/>
          <w:rtl/>
          <w:lang w:eastAsia="ar-SA"/>
        </w:rPr>
        <w:t>مهات وزوجات الخلفاء العباسيين غير العربيات و</w:t>
      </w:r>
      <w:r>
        <w:rPr>
          <w:rFonts w:ascii="Times New Roman" w:eastAsia="Times New Roman" w:hAnsi="Times New Roman" w:cs="Traditional Arabic" w:hint="cs"/>
          <w:b/>
          <w:bCs/>
          <w:sz w:val="36"/>
          <w:szCs w:val="36"/>
          <w:rtl/>
          <w:lang w:eastAsia="ar-SA"/>
        </w:rPr>
        <w:t>أ</w:t>
      </w:r>
      <w:r w:rsidRPr="00AE12C5">
        <w:rPr>
          <w:rFonts w:ascii="Times New Roman" w:eastAsia="Times New Roman" w:hAnsi="Times New Roman" w:cs="Traditional Arabic"/>
          <w:b/>
          <w:bCs/>
          <w:sz w:val="36"/>
          <w:szCs w:val="36"/>
          <w:rtl/>
          <w:lang w:eastAsia="ar-SA"/>
        </w:rPr>
        <w:t>ثرهن في الحياة العامة</w:t>
      </w:r>
      <w:r>
        <w:rPr>
          <w:rFonts w:ascii="Times New Roman" w:eastAsia="Times New Roman" w:hAnsi="Times New Roman" w:cs="Traditional Arabic" w:hint="cs"/>
          <w:b/>
          <w:bCs/>
          <w:sz w:val="36"/>
          <w:szCs w:val="36"/>
          <w:rtl/>
          <w:lang w:eastAsia="ar-SA"/>
        </w:rPr>
        <w:t>،</w:t>
      </w:r>
    </w:p>
    <w:p w14:paraId="4FE8BFCF" w14:textId="77777777" w:rsidR="00583DE4" w:rsidRDefault="00583DE4" w:rsidP="00583DE4">
      <w:pPr>
        <w:ind w:left="0" w:firstLine="0"/>
        <w:rPr>
          <w:rFonts w:ascii="Times New Roman" w:eastAsia="Times New Roman" w:hAnsi="Times New Roman" w:cs="Traditional Arabic"/>
          <w:b/>
          <w:bCs/>
          <w:sz w:val="36"/>
          <w:szCs w:val="36"/>
          <w:rtl/>
          <w:lang w:eastAsia="ar-SA"/>
        </w:rPr>
      </w:pPr>
      <w:r w:rsidRPr="007134B0">
        <w:rPr>
          <w:rFonts w:ascii="Times New Roman" w:eastAsia="Times New Roman" w:hAnsi="Times New Roman" w:cs="Traditional Arabic" w:hint="cs"/>
          <w:sz w:val="36"/>
          <w:szCs w:val="36"/>
          <w:rtl/>
          <w:lang w:eastAsia="ar-SA"/>
        </w:rPr>
        <w:t>تأليف أ</w:t>
      </w:r>
      <w:r w:rsidRPr="007134B0">
        <w:rPr>
          <w:rFonts w:ascii="Times New Roman" w:eastAsia="Times New Roman" w:hAnsi="Times New Roman" w:cs="Traditional Arabic"/>
          <w:sz w:val="36"/>
          <w:szCs w:val="36"/>
          <w:rtl/>
          <w:lang w:eastAsia="ar-SA"/>
        </w:rPr>
        <w:t xml:space="preserve">ميـة </w:t>
      </w:r>
      <w:proofErr w:type="gramStart"/>
      <w:r w:rsidRPr="007134B0">
        <w:rPr>
          <w:rFonts w:ascii="Times New Roman" w:eastAsia="Times New Roman" w:hAnsi="Times New Roman" w:cs="Traditional Arabic"/>
          <w:sz w:val="36"/>
          <w:szCs w:val="36"/>
          <w:rtl/>
          <w:lang w:eastAsia="ar-SA"/>
        </w:rPr>
        <w:t>عبدالله</w:t>
      </w:r>
      <w:proofErr w:type="gramEnd"/>
      <w:r w:rsidRPr="007134B0">
        <w:rPr>
          <w:rFonts w:ascii="Times New Roman" w:eastAsia="Times New Roman" w:hAnsi="Times New Roman" w:cs="Traditional Arabic"/>
          <w:sz w:val="36"/>
          <w:szCs w:val="36"/>
          <w:rtl/>
          <w:lang w:eastAsia="ar-SA"/>
        </w:rPr>
        <w:t xml:space="preserve"> طلب</w:t>
      </w:r>
      <w:r>
        <w:rPr>
          <w:rFonts w:ascii="Times New Roman" w:eastAsia="Times New Roman" w:hAnsi="Times New Roman" w:cs="Traditional Arabic" w:hint="cs"/>
          <w:sz w:val="36"/>
          <w:szCs w:val="36"/>
          <w:rtl/>
          <w:lang w:eastAsia="ar-SA"/>
        </w:rPr>
        <w:t>،</w:t>
      </w:r>
      <w:r w:rsidRPr="00AE12C5">
        <w:rPr>
          <w:rFonts w:ascii="Times New Roman" w:eastAsia="Times New Roman" w:hAnsi="Times New Roman" w:cs="Traditional Arabic"/>
          <w:sz w:val="36"/>
          <w:szCs w:val="36"/>
          <w:rtl/>
          <w:lang w:eastAsia="ar-SA"/>
        </w:rPr>
        <w:t xml:space="preserve"> </w:t>
      </w:r>
      <w:r w:rsidRPr="000413A1">
        <w:rPr>
          <w:rFonts w:ascii="Times New Roman" w:eastAsia="Times New Roman" w:hAnsi="Times New Roman" w:cs="Traditional Arabic"/>
          <w:sz w:val="36"/>
          <w:szCs w:val="36"/>
          <w:rtl/>
          <w:lang w:eastAsia="ar-SA"/>
        </w:rPr>
        <w:t>جامعة تكريت،</w:t>
      </w:r>
      <w:r>
        <w:rPr>
          <w:rFonts w:ascii="Times New Roman" w:eastAsia="Times New Roman" w:hAnsi="Times New Roman" w:cs="Traditional Arabic" w:hint="cs"/>
          <w:sz w:val="36"/>
          <w:szCs w:val="36"/>
          <w:rtl/>
          <w:lang w:eastAsia="ar-SA"/>
        </w:rPr>
        <w:t xml:space="preserve"> </w:t>
      </w:r>
      <w:r w:rsidRPr="000413A1">
        <w:rPr>
          <w:rFonts w:ascii="Times New Roman" w:eastAsia="Times New Roman" w:hAnsi="Times New Roman" w:cs="Traditional Arabic"/>
          <w:sz w:val="36"/>
          <w:szCs w:val="36"/>
          <w:rtl/>
          <w:lang w:eastAsia="ar-SA"/>
        </w:rPr>
        <w:t>ماجستير.</w:t>
      </w:r>
    </w:p>
    <w:p w14:paraId="2F13433D" w14:textId="77777777" w:rsidR="00583DE4" w:rsidRDefault="00583DE4" w:rsidP="00583DE4">
      <w:pPr>
        <w:ind w:left="0" w:firstLine="0"/>
        <w:rPr>
          <w:rFonts w:ascii="Times New Roman" w:eastAsia="Times New Roman" w:hAnsi="Times New Roman" w:cs="Traditional Arabic"/>
          <w:b/>
          <w:bCs/>
          <w:sz w:val="36"/>
          <w:szCs w:val="36"/>
          <w:rtl/>
          <w:lang w:eastAsia="ar-SA"/>
        </w:rPr>
      </w:pPr>
    </w:p>
    <w:p w14:paraId="1107493D" w14:textId="77777777" w:rsidR="00583DE4" w:rsidRDefault="00583DE4" w:rsidP="00583DE4">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إ</w:t>
      </w:r>
      <w:r w:rsidRPr="00E62AA8">
        <w:rPr>
          <w:rFonts w:ascii="Times New Roman" w:eastAsia="Times New Roman" w:hAnsi="Times New Roman" w:cs="Traditional Arabic"/>
          <w:b/>
          <w:bCs/>
          <w:sz w:val="36"/>
          <w:szCs w:val="36"/>
          <w:rtl/>
          <w:lang w:eastAsia="ar-SA"/>
        </w:rPr>
        <w:t>نباء الألباء بأنباء العلماء</w:t>
      </w:r>
      <w:r>
        <w:rPr>
          <w:rFonts w:ascii="Times New Roman" w:eastAsia="Times New Roman" w:hAnsi="Times New Roman" w:cs="Traditional Arabic" w:hint="cs"/>
          <w:b/>
          <w:bCs/>
          <w:sz w:val="36"/>
          <w:szCs w:val="36"/>
          <w:rtl/>
          <w:lang w:eastAsia="ar-SA"/>
        </w:rPr>
        <w:t>ِ</w:t>
      </w:r>
      <w:r w:rsidRPr="00E62AA8">
        <w:rPr>
          <w:rFonts w:ascii="Times New Roman" w:eastAsia="Times New Roman" w:hAnsi="Times New Roman" w:cs="Traditional Arabic" w:hint="cs"/>
          <w:b/>
          <w:bCs/>
          <w:sz w:val="36"/>
          <w:szCs w:val="36"/>
          <w:rtl/>
          <w:lang w:eastAsia="ar-SA"/>
        </w:rPr>
        <w:t xml:space="preserve"> </w:t>
      </w:r>
      <w:proofErr w:type="spellStart"/>
      <w:r w:rsidRPr="00E62AA8">
        <w:rPr>
          <w:rFonts w:ascii="Times New Roman" w:eastAsia="Times New Roman" w:hAnsi="Times New Roman" w:cs="Traditional Arabic" w:hint="cs"/>
          <w:b/>
          <w:bCs/>
          <w:sz w:val="36"/>
          <w:szCs w:val="36"/>
          <w:rtl/>
          <w:lang w:eastAsia="ar-SA"/>
        </w:rPr>
        <w:t>التكار</w:t>
      </w:r>
      <w:r>
        <w:rPr>
          <w:rFonts w:ascii="Times New Roman" w:eastAsia="Times New Roman" w:hAnsi="Times New Roman" w:cs="Traditional Arabic" w:hint="cs"/>
          <w:b/>
          <w:bCs/>
          <w:sz w:val="36"/>
          <w:szCs w:val="36"/>
          <w:rtl/>
          <w:lang w:eastAsia="ar-SA"/>
        </w:rPr>
        <w:t>ت</w:t>
      </w:r>
      <w:r w:rsidRPr="00E62AA8">
        <w:rPr>
          <w:rFonts w:ascii="Times New Roman" w:eastAsia="Times New Roman" w:hAnsi="Times New Roman" w:cs="Traditional Arabic" w:hint="cs"/>
          <w:b/>
          <w:bCs/>
          <w:sz w:val="36"/>
          <w:szCs w:val="36"/>
          <w:rtl/>
          <w:lang w:eastAsia="ar-SA"/>
        </w:rPr>
        <w:t>ة</w:t>
      </w:r>
      <w:r>
        <w:rPr>
          <w:rFonts w:ascii="Times New Roman" w:eastAsia="Times New Roman" w:hAnsi="Times New Roman" w:cs="Traditional Arabic" w:hint="cs"/>
          <w:b/>
          <w:bCs/>
          <w:sz w:val="36"/>
          <w:szCs w:val="36"/>
          <w:rtl/>
          <w:lang w:eastAsia="ar-SA"/>
        </w:rPr>
        <w:t>ِ</w:t>
      </w:r>
      <w:proofErr w:type="spellEnd"/>
      <w:r w:rsidRPr="00E62AA8">
        <w:rPr>
          <w:rFonts w:ascii="Times New Roman" w:eastAsia="Times New Roman" w:hAnsi="Times New Roman" w:cs="Traditional Arabic" w:hint="cs"/>
          <w:b/>
          <w:bCs/>
          <w:sz w:val="36"/>
          <w:szCs w:val="36"/>
          <w:rtl/>
          <w:lang w:eastAsia="ar-SA"/>
        </w:rPr>
        <w:t xml:space="preserve"> المهاجرين والمتوطنين في الأرجاء</w:t>
      </w:r>
      <w:r>
        <w:rPr>
          <w:rFonts w:ascii="Times New Roman" w:eastAsia="Times New Roman" w:hAnsi="Times New Roman" w:cs="Traditional Arabic" w:hint="cs"/>
          <w:b/>
          <w:bCs/>
          <w:sz w:val="36"/>
          <w:szCs w:val="36"/>
          <w:rtl/>
          <w:lang w:eastAsia="ar-SA"/>
        </w:rPr>
        <w:t>،</w:t>
      </w:r>
    </w:p>
    <w:p w14:paraId="5F9166F9" w14:textId="77777777" w:rsidR="00583DE4" w:rsidRPr="00F117D1" w:rsidRDefault="00583DE4" w:rsidP="00583DE4">
      <w:pPr>
        <w:ind w:left="0" w:firstLine="0"/>
        <w:rPr>
          <w:rFonts w:ascii="Times New Roman" w:eastAsia="Times New Roman" w:hAnsi="Times New Roman" w:cs="Traditional Arabic"/>
          <w:sz w:val="36"/>
          <w:szCs w:val="36"/>
          <w:rtl/>
          <w:lang w:eastAsia="ar-SA"/>
        </w:rPr>
      </w:pPr>
      <w:r w:rsidRPr="00E62AA8">
        <w:rPr>
          <w:rFonts w:ascii="Times New Roman" w:eastAsia="Times New Roman" w:hAnsi="Times New Roman" w:cs="Traditional Arabic" w:hint="cs"/>
          <w:sz w:val="36"/>
          <w:szCs w:val="36"/>
          <w:rtl/>
          <w:lang w:eastAsia="ar-SA"/>
        </w:rPr>
        <w:t>للكاتب</w:t>
      </w:r>
      <w:r w:rsidRPr="00F117D1">
        <w:rPr>
          <w:rFonts w:ascii="Times New Roman" w:eastAsia="Times New Roman" w:hAnsi="Times New Roman" w:cs="Traditional Arabic"/>
          <w:sz w:val="36"/>
          <w:szCs w:val="36"/>
          <w:rtl/>
          <w:lang w:eastAsia="ar-SA"/>
        </w:rPr>
        <w:t xml:space="preserve"> </w:t>
      </w:r>
      <w:r w:rsidRPr="00E62AA8">
        <w:rPr>
          <w:rFonts w:ascii="Times New Roman" w:eastAsia="Times New Roman" w:hAnsi="Times New Roman" w:cs="Traditional Arabic" w:hint="cs"/>
          <w:sz w:val="36"/>
          <w:szCs w:val="36"/>
          <w:rtl/>
          <w:lang w:eastAsia="ar-SA"/>
        </w:rPr>
        <w:t>إبراهيم</w:t>
      </w:r>
      <w:r w:rsidRPr="00F117D1">
        <w:rPr>
          <w:rFonts w:ascii="Times New Roman" w:eastAsia="Times New Roman" w:hAnsi="Times New Roman" w:cs="Traditional Arabic"/>
          <w:sz w:val="36"/>
          <w:szCs w:val="36"/>
          <w:rtl/>
          <w:lang w:eastAsia="ar-SA"/>
        </w:rPr>
        <w:t xml:space="preserve"> </w:t>
      </w:r>
      <w:r w:rsidRPr="00E62AA8">
        <w:rPr>
          <w:rFonts w:ascii="Times New Roman" w:eastAsia="Times New Roman" w:hAnsi="Times New Roman" w:cs="Traditional Arabic" w:hint="cs"/>
          <w:sz w:val="36"/>
          <w:szCs w:val="36"/>
          <w:rtl/>
          <w:lang w:eastAsia="ar-SA"/>
        </w:rPr>
        <w:t>فاضل</w:t>
      </w:r>
      <w:r w:rsidRPr="00F117D1">
        <w:rPr>
          <w:rFonts w:ascii="Times New Roman" w:eastAsia="Times New Roman" w:hAnsi="Times New Roman" w:cs="Traditional Arabic"/>
          <w:sz w:val="36"/>
          <w:szCs w:val="36"/>
          <w:rtl/>
          <w:lang w:eastAsia="ar-SA"/>
        </w:rPr>
        <w:t xml:space="preserve"> </w:t>
      </w:r>
      <w:r w:rsidRPr="00E62AA8">
        <w:rPr>
          <w:rFonts w:ascii="Times New Roman" w:eastAsia="Times New Roman" w:hAnsi="Times New Roman" w:cs="Traditional Arabic" w:hint="cs"/>
          <w:sz w:val="36"/>
          <w:szCs w:val="36"/>
          <w:rtl/>
          <w:lang w:eastAsia="ar-SA"/>
        </w:rPr>
        <w:t>الناصري</w:t>
      </w:r>
      <w:r>
        <w:rPr>
          <w:rFonts w:ascii="Times New Roman" w:eastAsia="Times New Roman" w:hAnsi="Times New Roman" w:cs="Traditional Arabic" w:hint="cs"/>
          <w:sz w:val="36"/>
          <w:szCs w:val="36"/>
          <w:rtl/>
          <w:lang w:eastAsia="ar-SA"/>
        </w:rPr>
        <w:t>، من تكريت.</w:t>
      </w:r>
    </w:p>
    <w:p w14:paraId="6828590A" w14:textId="77777777" w:rsidR="00583DE4" w:rsidRPr="00805390" w:rsidRDefault="00583DE4" w:rsidP="00583DE4">
      <w:pPr>
        <w:ind w:left="0" w:firstLine="0"/>
        <w:rPr>
          <w:rFonts w:ascii="Times New Roman" w:eastAsia="Times New Roman" w:hAnsi="Times New Roman" w:cs="Traditional Arabic"/>
          <w:sz w:val="36"/>
          <w:szCs w:val="36"/>
          <w:rtl/>
          <w:lang w:eastAsia="ar-SA"/>
        </w:rPr>
      </w:pPr>
      <w:r w:rsidRPr="00805390">
        <w:rPr>
          <w:rFonts w:ascii="Times New Roman" w:eastAsia="Times New Roman" w:hAnsi="Times New Roman" w:cs="Traditional Arabic" w:hint="cs"/>
          <w:sz w:val="36"/>
          <w:szCs w:val="36"/>
          <w:rtl/>
          <w:lang w:eastAsia="ar-SA"/>
        </w:rPr>
        <w:t>[</w:t>
      </w:r>
      <w:proofErr w:type="spellStart"/>
      <w:r w:rsidRPr="00805390">
        <w:rPr>
          <w:rFonts w:ascii="Times New Roman" w:eastAsia="Times New Roman" w:hAnsi="Times New Roman" w:cs="Traditional Arabic" w:hint="cs"/>
          <w:sz w:val="36"/>
          <w:szCs w:val="36"/>
          <w:rtl/>
          <w:lang w:eastAsia="ar-SA"/>
        </w:rPr>
        <w:t>التكارتة</w:t>
      </w:r>
      <w:proofErr w:type="spellEnd"/>
      <w:r w:rsidRPr="00805390">
        <w:rPr>
          <w:rFonts w:ascii="Times New Roman" w:eastAsia="Times New Roman" w:hAnsi="Times New Roman" w:cs="Traditional Arabic" w:hint="cs"/>
          <w:sz w:val="36"/>
          <w:szCs w:val="36"/>
          <w:rtl/>
          <w:lang w:eastAsia="ar-SA"/>
        </w:rPr>
        <w:t xml:space="preserve"> بالتاء وليس بالثاء كما أثبت في العنوان، وهو جمع تكريتي]</w:t>
      </w:r>
    </w:p>
    <w:p w14:paraId="6EECB4C3"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9DF9EC5" w14:textId="77777777" w:rsidR="00583DE4" w:rsidRPr="00ED5B97" w:rsidRDefault="00583DE4" w:rsidP="00583DE4">
      <w:pPr>
        <w:ind w:left="0" w:firstLine="0"/>
        <w:rPr>
          <w:rFonts w:ascii="Times New Roman" w:eastAsia="Times New Roman" w:hAnsi="Times New Roman" w:cs="Traditional Arabic"/>
          <w:b/>
          <w:bCs/>
          <w:sz w:val="36"/>
          <w:szCs w:val="36"/>
          <w:rtl/>
          <w:lang w:eastAsia="ar-SA"/>
        </w:rPr>
      </w:pPr>
      <w:r w:rsidRPr="00ED5B97">
        <w:rPr>
          <w:rFonts w:ascii="Times New Roman" w:eastAsia="Times New Roman" w:hAnsi="Times New Roman" w:cs="Traditional Arabic"/>
          <w:b/>
          <w:bCs/>
          <w:sz w:val="36"/>
          <w:szCs w:val="36"/>
          <w:rtl/>
          <w:lang w:eastAsia="ar-SA"/>
        </w:rPr>
        <w:t>الإنباء بأخبار عبادة العلماء</w:t>
      </w:r>
      <w:r w:rsidRPr="00ED5B97">
        <w:rPr>
          <w:rFonts w:ascii="Times New Roman" w:eastAsia="Times New Roman" w:hAnsi="Times New Roman" w:cs="Traditional Arabic" w:hint="cs"/>
          <w:b/>
          <w:bCs/>
          <w:sz w:val="36"/>
          <w:szCs w:val="36"/>
          <w:rtl/>
          <w:lang w:eastAsia="ar-SA"/>
        </w:rPr>
        <w:t>،</w:t>
      </w:r>
    </w:p>
    <w:p w14:paraId="62DA9DD7" w14:textId="77777777" w:rsidR="00583DE4" w:rsidRPr="00CA150D"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حازم عمر، نشر في دمشق، 167 ص.</w:t>
      </w:r>
    </w:p>
    <w:p w14:paraId="77E63CBC"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6B4ED42" w14:textId="77777777" w:rsidR="00583DE4" w:rsidRPr="005B26D5" w:rsidRDefault="00583DE4" w:rsidP="00583DE4">
      <w:pPr>
        <w:rPr>
          <w:rFonts w:ascii="Times New Roman" w:eastAsia="Times New Roman" w:hAnsi="Times New Roman" w:cs="Traditional Arabic"/>
          <w:b/>
          <w:bCs/>
          <w:sz w:val="36"/>
          <w:szCs w:val="36"/>
          <w:rtl/>
          <w:lang w:eastAsia="ar-SA"/>
        </w:rPr>
      </w:pPr>
      <w:r w:rsidRPr="005B26D5">
        <w:rPr>
          <w:rFonts w:ascii="Times New Roman" w:eastAsia="Times New Roman" w:hAnsi="Times New Roman" w:cs="Traditional Arabic"/>
          <w:b/>
          <w:bCs/>
          <w:sz w:val="36"/>
          <w:szCs w:val="36"/>
          <w:rtl/>
          <w:lang w:eastAsia="ar-SA"/>
        </w:rPr>
        <w:t>ال</w:t>
      </w:r>
      <w:r w:rsidRPr="005B26D5">
        <w:rPr>
          <w:rFonts w:ascii="Times New Roman" w:eastAsia="Times New Roman" w:hAnsi="Times New Roman" w:cs="Traditional Arabic" w:hint="cs"/>
          <w:b/>
          <w:bCs/>
          <w:sz w:val="36"/>
          <w:szCs w:val="36"/>
          <w:rtl/>
          <w:lang w:eastAsia="ar-SA"/>
        </w:rPr>
        <w:t>أ</w:t>
      </w:r>
      <w:r w:rsidRPr="005B26D5">
        <w:rPr>
          <w:rFonts w:ascii="Times New Roman" w:eastAsia="Times New Roman" w:hAnsi="Times New Roman" w:cs="Traditional Arabic"/>
          <w:b/>
          <w:bCs/>
          <w:sz w:val="36"/>
          <w:szCs w:val="36"/>
          <w:rtl/>
          <w:lang w:eastAsia="ar-SA"/>
        </w:rPr>
        <w:t>نبار</w:t>
      </w:r>
      <w:r w:rsidRPr="005B26D5">
        <w:rPr>
          <w:rFonts w:ascii="Times New Roman" w:eastAsia="Times New Roman" w:hAnsi="Times New Roman" w:cs="Traditional Arabic" w:hint="cs"/>
          <w:b/>
          <w:bCs/>
          <w:sz w:val="36"/>
          <w:szCs w:val="36"/>
          <w:rtl/>
          <w:lang w:eastAsia="ar-SA"/>
        </w:rPr>
        <w:t>:</w:t>
      </w:r>
      <w:r w:rsidRPr="005B26D5">
        <w:rPr>
          <w:rFonts w:ascii="Times New Roman" w:eastAsia="Times New Roman" w:hAnsi="Times New Roman" w:cs="Traditional Arabic"/>
          <w:b/>
          <w:bCs/>
          <w:sz w:val="36"/>
          <w:szCs w:val="36"/>
          <w:rtl/>
          <w:lang w:eastAsia="ar-SA"/>
        </w:rPr>
        <w:t xml:space="preserve"> أعلام وأقلام</w:t>
      </w:r>
      <w:r w:rsidRPr="005B26D5">
        <w:rPr>
          <w:rFonts w:ascii="Times New Roman" w:eastAsia="Times New Roman" w:hAnsi="Times New Roman" w:cs="Traditional Arabic" w:hint="cs"/>
          <w:b/>
          <w:bCs/>
          <w:sz w:val="36"/>
          <w:szCs w:val="36"/>
          <w:rtl/>
          <w:lang w:eastAsia="ar-SA"/>
        </w:rPr>
        <w:t>،</w:t>
      </w:r>
    </w:p>
    <w:p w14:paraId="75FEEBA5" w14:textId="77777777" w:rsidR="00583DE4" w:rsidRDefault="00583DE4" w:rsidP="00583DE4">
      <w:pPr>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5B26D5">
        <w:rPr>
          <w:rFonts w:ascii="Times New Roman" w:eastAsia="Times New Roman" w:hAnsi="Times New Roman" w:cs="Traditional Arabic"/>
          <w:sz w:val="36"/>
          <w:szCs w:val="36"/>
          <w:rtl/>
          <w:lang w:eastAsia="ar-SA"/>
        </w:rPr>
        <w:t xml:space="preserve">نهاد </w:t>
      </w:r>
      <w:r>
        <w:rPr>
          <w:rFonts w:ascii="Times New Roman" w:eastAsia="Times New Roman" w:hAnsi="Times New Roman" w:cs="Traditional Arabic" w:hint="cs"/>
          <w:sz w:val="36"/>
          <w:szCs w:val="36"/>
          <w:rtl/>
          <w:lang w:eastAsia="ar-SA"/>
        </w:rPr>
        <w:t xml:space="preserve">شكر </w:t>
      </w:r>
      <w:r w:rsidRPr="005B26D5">
        <w:rPr>
          <w:rFonts w:ascii="Times New Roman" w:eastAsia="Times New Roman" w:hAnsi="Times New Roman" w:cs="Traditional Arabic"/>
          <w:sz w:val="36"/>
          <w:szCs w:val="36"/>
          <w:rtl/>
          <w:lang w:eastAsia="ar-SA"/>
        </w:rPr>
        <w:t>الحديثي</w:t>
      </w:r>
      <w:r>
        <w:rPr>
          <w:rFonts w:ascii="Times New Roman" w:eastAsia="Times New Roman" w:hAnsi="Times New Roman" w:cs="Traditional Arabic" w:hint="cs"/>
          <w:sz w:val="36"/>
          <w:szCs w:val="36"/>
          <w:rtl/>
          <w:lang w:eastAsia="ar-SA"/>
        </w:rPr>
        <w:t>، كاتب صحفي. طبع في بغداد، 237 ص.</w:t>
      </w:r>
    </w:p>
    <w:p w14:paraId="4FA2FDA5" w14:textId="77777777" w:rsidR="00583DE4" w:rsidRPr="001B107E" w:rsidRDefault="00583DE4" w:rsidP="00583DE4">
      <w:pPr>
        <w:jc w:val="both"/>
        <w:rPr>
          <w:rFonts w:ascii="Times New Roman" w:eastAsia="Times New Roman" w:hAnsi="Times New Roman" w:cs="Traditional Arabic"/>
          <w:sz w:val="36"/>
          <w:szCs w:val="36"/>
          <w:rtl/>
          <w:lang w:eastAsia="ar-SA"/>
        </w:rPr>
      </w:pPr>
    </w:p>
    <w:p w14:paraId="3AE98194" w14:textId="77777777" w:rsidR="00583DE4" w:rsidRDefault="00583DE4" w:rsidP="00583DE4">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b/>
          <w:bCs/>
          <w:sz w:val="36"/>
          <w:szCs w:val="36"/>
          <w:rtl/>
        </w:rPr>
        <w:t>إنباه الرواة على أنباه النحاة</w:t>
      </w:r>
      <w:r>
        <w:rPr>
          <w:rFonts w:ascii="Traditional Arabic" w:eastAsia="Calibri" w:hAnsi="Traditional Arabic" w:cs="Traditional Arabic" w:hint="cs"/>
          <w:sz w:val="36"/>
          <w:szCs w:val="36"/>
          <w:rtl/>
        </w:rPr>
        <w:t>،</w:t>
      </w:r>
      <w:r w:rsidRPr="00EC780D">
        <w:rPr>
          <w:rFonts w:ascii="Traditional Arabic" w:eastAsia="Calibri" w:hAnsi="Traditional Arabic" w:cs="Traditional Arabic" w:hint="cs"/>
          <w:sz w:val="36"/>
          <w:szCs w:val="36"/>
          <w:rtl/>
        </w:rPr>
        <w:t xml:space="preserve"> </w:t>
      </w:r>
    </w:p>
    <w:p w14:paraId="2B1CCE0E" w14:textId="77777777" w:rsidR="00583DE4" w:rsidRPr="00EC780D" w:rsidRDefault="00583DE4" w:rsidP="00583DE4">
      <w:pPr>
        <w:ind w:left="0" w:firstLine="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ل</w:t>
      </w:r>
      <w:r w:rsidRPr="00EC780D">
        <w:rPr>
          <w:rFonts w:ascii="Traditional Arabic" w:eastAsia="Calibri" w:hAnsi="Traditional Arabic" w:cs="Traditional Arabic" w:hint="cs"/>
          <w:sz w:val="36"/>
          <w:szCs w:val="36"/>
          <w:rtl/>
        </w:rPr>
        <w:t xml:space="preserve">جمال الدين علي بن يوسف </w:t>
      </w:r>
      <w:proofErr w:type="spellStart"/>
      <w:r w:rsidRPr="00EC780D">
        <w:rPr>
          <w:rFonts w:ascii="Traditional Arabic" w:eastAsia="Calibri" w:hAnsi="Traditional Arabic" w:cs="Traditional Arabic" w:hint="cs"/>
          <w:sz w:val="36"/>
          <w:szCs w:val="36"/>
          <w:rtl/>
        </w:rPr>
        <w:t>القفطي</w:t>
      </w:r>
      <w:proofErr w:type="spellEnd"/>
      <w:r w:rsidRPr="00EC780D">
        <w:rPr>
          <w:rFonts w:ascii="Traditional Arabic" w:eastAsia="Calibri" w:hAnsi="Traditional Arabic" w:cs="Traditional Arabic" w:hint="cs"/>
          <w:sz w:val="36"/>
          <w:szCs w:val="36"/>
          <w:rtl/>
        </w:rPr>
        <w:t xml:space="preserve"> (ت 646 هـ)؛ تحقيق محمد أبو الفضل إبراهيم؛ ذيّل أصوله وأعاد تحقيقه </w:t>
      </w:r>
      <w:proofErr w:type="gramStart"/>
      <w:r w:rsidRPr="00EC780D">
        <w:rPr>
          <w:rFonts w:ascii="Traditional Arabic" w:eastAsia="Calibri" w:hAnsi="Traditional Arabic" w:cs="Traditional Arabic" w:hint="cs"/>
          <w:sz w:val="36"/>
          <w:szCs w:val="36"/>
          <w:rtl/>
        </w:rPr>
        <w:t>عبدالرحمن</w:t>
      </w:r>
      <w:proofErr w:type="gramEnd"/>
      <w:r w:rsidRPr="00EC780D">
        <w:rPr>
          <w:rFonts w:ascii="Traditional Arabic" w:eastAsia="Calibri" w:hAnsi="Traditional Arabic" w:cs="Traditional Arabic" w:hint="cs"/>
          <w:sz w:val="36"/>
          <w:szCs w:val="36"/>
          <w:rtl/>
        </w:rPr>
        <w:t xml:space="preserve"> بن عايد </w:t>
      </w:r>
      <w:proofErr w:type="spellStart"/>
      <w:r w:rsidRPr="00EC780D">
        <w:rPr>
          <w:rFonts w:ascii="Traditional Arabic" w:eastAsia="Calibri" w:hAnsi="Traditional Arabic" w:cs="Traditional Arabic" w:hint="cs"/>
          <w:sz w:val="36"/>
          <w:szCs w:val="36"/>
          <w:rtl/>
        </w:rPr>
        <w:t>المفضلي</w:t>
      </w:r>
      <w:proofErr w:type="spellEnd"/>
      <w:r>
        <w:rPr>
          <w:rFonts w:ascii="Traditional Arabic" w:eastAsia="Calibri" w:hAnsi="Traditional Arabic" w:cs="Traditional Arabic" w:hint="cs"/>
          <w:sz w:val="36"/>
          <w:szCs w:val="36"/>
          <w:rtl/>
        </w:rPr>
        <w:t>،</w:t>
      </w:r>
      <w:r w:rsidRPr="00EC780D">
        <w:rPr>
          <w:rFonts w:ascii="Traditional Arabic" w:eastAsia="Calibri" w:hAnsi="Traditional Arabic" w:cs="Traditional Arabic" w:hint="cs"/>
          <w:sz w:val="36"/>
          <w:szCs w:val="36"/>
          <w:rtl/>
        </w:rPr>
        <w:t xml:space="preserve"> دمشق، 4مج.</w:t>
      </w:r>
    </w:p>
    <w:p w14:paraId="0B19A6E9" w14:textId="77777777" w:rsidR="00583DE4" w:rsidRPr="00EC780D" w:rsidRDefault="00583DE4" w:rsidP="00583DE4">
      <w:pPr>
        <w:ind w:left="0" w:firstLine="0"/>
        <w:jc w:val="both"/>
        <w:rPr>
          <w:rFonts w:ascii="Traditional Arabic" w:eastAsia="Calibri" w:hAnsi="Traditional Arabic" w:cs="Traditional Arabic"/>
          <w:sz w:val="36"/>
          <w:szCs w:val="36"/>
          <w:rtl/>
        </w:rPr>
      </w:pPr>
    </w:p>
    <w:p w14:paraId="7224F87B" w14:textId="77777777" w:rsidR="00583DE4" w:rsidRPr="00EE5D74" w:rsidRDefault="00583DE4" w:rsidP="00583DE4">
      <w:pPr>
        <w:ind w:left="0" w:firstLine="0"/>
        <w:jc w:val="both"/>
        <w:rPr>
          <w:rFonts w:ascii="Times New Roman" w:eastAsia="Times New Roman" w:hAnsi="Times New Roman" w:cs="Traditional Arabic"/>
          <w:b/>
          <w:bCs/>
          <w:caps/>
          <w:sz w:val="36"/>
          <w:szCs w:val="36"/>
          <w:rtl/>
          <w:lang w:eastAsia="ar-SA"/>
        </w:rPr>
      </w:pPr>
      <w:r w:rsidRPr="00EE5D74">
        <w:rPr>
          <w:rFonts w:ascii="Times New Roman" w:eastAsia="Times New Roman" w:hAnsi="Times New Roman" w:cs="Traditional Arabic"/>
          <w:b/>
          <w:bCs/>
          <w:caps/>
          <w:sz w:val="36"/>
          <w:szCs w:val="36"/>
          <w:rtl/>
          <w:lang w:eastAsia="ar-SA"/>
        </w:rPr>
        <w:t xml:space="preserve">أنيس الداعيات وسير الصالحات، </w:t>
      </w:r>
    </w:p>
    <w:p w14:paraId="0F5D7D99" w14:textId="77777777" w:rsidR="00583DE4" w:rsidRPr="00EE5D74" w:rsidRDefault="00583DE4" w:rsidP="00583DE4">
      <w:pPr>
        <w:ind w:left="0" w:firstLine="0"/>
        <w:jc w:val="both"/>
        <w:rPr>
          <w:rFonts w:ascii="Times New Roman" w:eastAsia="Times New Roman" w:hAnsi="Times New Roman" w:cs="Traditional Arabic"/>
          <w:caps/>
          <w:sz w:val="36"/>
          <w:szCs w:val="36"/>
          <w:rtl/>
          <w:lang w:eastAsia="ar-SA"/>
        </w:rPr>
      </w:pPr>
      <w:r w:rsidRPr="00EE5D74">
        <w:rPr>
          <w:rFonts w:ascii="Times New Roman" w:eastAsia="Times New Roman" w:hAnsi="Times New Roman" w:cs="Traditional Arabic"/>
          <w:caps/>
          <w:sz w:val="36"/>
          <w:szCs w:val="36"/>
          <w:rtl/>
          <w:lang w:eastAsia="ar-SA"/>
        </w:rPr>
        <w:t>لشهاب الدين أحمد بن أبي بكر بن الرسّام الحنبلي (ت 884 هـ)؛ تحقيق الأستاذ ليث سعود القيسي، إستانبول.</w:t>
      </w:r>
    </w:p>
    <w:p w14:paraId="10A81440"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EE5D74">
        <w:rPr>
          <w:rFonts w:ascii="Times New Roman" w:eastAsia="Times New Roman" w:hAnsi="Times New Roman" w:cs="Traditional Arabic"/>
          <w:caps/>
          <w:sz w:val="36"/>
          <w:szCs w:val="36"/>
          <w:rtl/>
          <w:lang w:eastAsia="ar-SA"/>
        </w:rPr>
        <w:t>نصيحة النساء المسلمات ومعرفة العابدات منهن والموفقات.</w:t>
      </w:r>
    </w:p>
    <w:p w14:paraId="1B1DA189"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5ACAC6C8"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r w:rsidRPr="00933757">
        <w:rPr>
          <w:rFonts w:ascii="Times New Roman" w:eastAsia="Times New Roman" w:hAnsi="Times New Roman" w:cs="Traditional Arabic"/>
          <w:b/>
          <w:bCs/>
          <w:sz w:val="36"/>
          <w:szCs w:val="36"/>
          <w:rtl/>
          <w:lang w:eastAsia="ar-SA"/>
        </w:rPr>
        <w:t>الأوسط في التراجم</w:t>
      </w:r>
      <w:r>
        <w:rPr>
          <w:rFonts w:ascii="Times New Roman" w:eastAsia="Times New Roman" w:hAnsi="Times New Roman" w:cs="Traditional Arabic" w:hint="cs"/>
          <w:b/>
          <w:bCs/>
          <w:sz w:val="36"/>
          <w:szCs w:val="36"/>
          <w:rtl/>
          <w:lang w:eastAsia="ar-SA"/>
        </w:rPr>
        <w:t>،</w:t>
      </w:r>
      <w:r w:rsidRPr="00933757">
        <w:rPr>
          <w:rFonts w:ascii="Times New Roman" w:eastAsia="Times New Roman" w:hAnsi="Times New Roman" w:cs="Traditional Arabic"/>
          <w:b/>
          <w:bCs/>
          <w:sz w:val="36"/>
          <w:szCs w:val="36"/>
          <w:rtl/>
          <w:lang w:eastAsia="ar-SA"/>
        </w:rPr>
        <w:t xml:space="preserve"> </w:t>
      </w:r>
    </w:p>
    <w:p w14:paraId="3038C178"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hint="cs"/>
          <w:sz w:val="36"/>
          <w:szCs w:val="36"/>
          <w:rtl/>
          <w:lang w:eastAsia="ar-SA"/>
        </w:rPr>
        <w:t xml:space="preserve">تأليف </w:t>
      </w:r>
      <w:r w:rsidRPr="00933757">
        <w:rPr>
          <w:rFonts w:ascii="Times New Roman" w:eastAsia="Times New Roman" w:hAnsi="Times New Roman" w:cs="Traditional Arabic"/>
          <w:sz w:val="36"/>
          <w:szCs w:val="36"/>
          <w:rtl/>
          <w:lang w:eastAsia="ar-SA"/>
        </w:rPr>
        <w:t>محمد خير رمضان يوسف، 2جـ (373، 247 ص)</w:t>
      </w:r>
    </w:p>
    <w:p w14:paraId="0C62F821"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t>تضمن تراجم أشخاص لم يبلغوا رتبة العَلَمية، ولكنهم ليسوا مبعَدين وإن كانوا مهمَلين في كتب التراجم، فقد تميَّزوا بشيءٍ ما، وتردَّدت أسماؤهم في محافل واختصاصات في وقتهم. هذا في التراجم العربية، أما من غير العرب فكثير منهم أعلام، ولكن لا يعرفهم العرب.</w:t>
      </w:r>
    </w:p>
    <w:p w14:paraId="4BD5D42B"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t>ولم يرد لهم ذكر في (تتمة الأعلام) ولا في (تكملة معجم المؤلفين)؛ لأنهم لسوا أعلامًا ولا مؤلفين.</w:t>
      </w:r>
    </w:p>
    <w:p w14:paraId="653948B7"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t xml:space="preserve">وإذا كان الناسُ - من حيث العَلَمية - أعلامًا، وأوساطًا، ودونهما، فإن هذا الكتاب للأوسط علَمية منهم، وإن اختلفت درجات وسطيتهم.  </w:t>
      </w:r>
    </w:p>
    <w:p w14:paraId="61A77F2D"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t>وتأريخ وفياتهم هو تأريخ وفيات التتمة والتكملة، وهو (1396 - 1435 هـ) = (1976 - 2013 م)، هذا في الغالب، فقد أضيف إليها من بعد وفياتٌ أقدم، وأفرادٌ بعد التاريخ المذكور.</w:t>
      </w:r>
    </w:p>
    <w:p w14:paraId="71C6D45C"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lastRenderedPageBreak/>
        <w:t>ومعظمهم من العرب، وشخصيات أخرى من غيرهم، بهدف الاطلاع والتعارف بين الشعوب الإسلامية، والفائدة العلمية والتاريخية أيضًا.</w:t>
      </w:r>
    </w:p>
    <w:p w14:paraId="73CDC6A7" w14:textId="77777777" w:rsidR="00583DE4" w:rsidRPr="00933757" w:rsidRDefault="00583DE4" w:rsidP="00583DE4">
      <w:pPr>
        <w:ind w:left="0" w:firstLine="0"/>
        <w:jc w:val="both"/>
        <w:rPr>
          <w:rFonts w:ascii="Times New Roman" w:eastAsia="Times New Roman" w:hAnsi="Times New Roman" w:cs="Traditional Arabic"/>
          <w:sz w:val="36"/>
          <w:szCs w:val="36"/>
          <w:rtl/>
          <w:lang w:eastAsia="ar-SA"/>
        </w:rPr>
      </w:pPr>
      <w:r w:rsidRPr="00933757">
        <w:rPr>
          <w:rFonts w:ascii="Times New Roman" w:eastAsia="Times New Roman" w:hAnsi="Times New Roman" w:cs="Traditional Arabic"/>
          <w:sz w:val="36"/>
          <w:szCs w:val="36"/>
          <w:rtl/>
          <w:lang w:eastAsia="ar-SA"/>
        </w:rPr>
        <w:t xml:space="preserve">وهو كتاب عام، لا يقتصر على تراجم أقوام أو مذاهب وأديان دون غيرها. </w:t>
      </w:r>
    </w:p>
    <w:p w14:paraId="384AF0FA"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2E0B677C" w14:textId="77777777" w:rsidR="00583DE4" w:rsidRPr="00240A9A" w:rsidRDefault="00583DE4" w:rsidP="00583DE4">
      <w:pPr>
        <w:ind w:left="0" w:firstLine="0"/>
        <w:rPr>
          <w:rFonts w:ascii="Times New Roman" w:eastAsia="Times New Roman" w:hAnsi="Times New Roman" w:cs="Traditional Arabic"/>
          <w:b/>
          <w:bCs/>
          <w:sz w:val="36"/>
          <w:szCs w:val="36"/>
          <w:rtl/>
          <w:lang w:eastAsia="ar-SA"/>
        </w:rPr>
      </w:pPr>
      <w:r w:rsidRPr="00240A9A">
        <w:rPr>
          <w:rFonts w:ascii="Times New Roman" w:eastAsia="Times New Roman" w:hAnsi="Times New Roman" w:cs="Traditional Arabic" w:hint="cs"/>
          <w:b/>
          <w:bCs/>
          <w:sz w:val="36"/>
          <w:szCs w:val="36"/>
          <w:rtl/>
          <w:lang w:eastAsia="ar-SA"/>
        </w:rPr>
        <w:t>أولياء القيروان في العهد الحفصي: الفاعلية الاجتماعية وتجلياتها،</w:t>
      </w:r>
    </w:p>
    <w:p w14:paraId="068DD086"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إسكندر العلائي، أستاذ الحضارة الإسلامية بجامعة الزيتونة.</w:t>
      </w:r>
    </w:p>
    <w:p w14:paraId="09855B4E" w14:textId="77777777" w:rsidR="00583DE4" w:rsidRDefault="00583DE4" w:rsidP="00583DE4">
      <w:pPr>
        <w:ind w:left="0" w:firstLine="0"/>
        <w:rPr>
          <w:rFonts w:ascii="Times New Roman" w:eastAsia="Times New Roman" w:hAnsi="Times New Roman" w:cs="Traditional Arabic"/>
          <w:sz w:val="36"/>
          <w:szCs w:val="36"/>
          <w:rtl/>
          <w:lang w:eastAsia="ar-SA"/>
        </w:rPr>
      </w:pPr>
    </w:p>
    <w:p w14:paraId="5C0C82C5" w14:textId="77777777" w:rsidR="00583DE4" w:rsidRPr="001451F6" w:rsidRDefault="00583DE4" w:rsidP="00583DE4">
      <w:pPr>
        <w:ind w:left="0" w:firstLine="0"/>
        <w:jc w:val="both"/>
        <w:rPr>
          <w:rFonts w:ascii="Times New Roman" w:eastAsia="Times New Roman" w:hAnsi="Times New Roman" w:cs="Traditional Arabic"/>
          <w:b/>
          <w:bCs/>
          <w:sz w:val="36"/>
          <w:szCs w:val="36"/>
          <w:rtl/>
          <w:lang w:eastAsia="ar-SA"/>
        </w:rPr>
      </w:pPr>
      <w:r w:rsidRPr="001451F6">
        <w:rPr>
          <w:rFonts w:ascii="Times New Roman" w:eastAsia="Times New Roman" w:hAnsi="Times New Roman" w:cs="Traditional Arabic" w:hint="cs"/>
          <w:b/>
          <w:bCs/>
          <w:sz w:val="36"/>
          <w:szCs w:val="36"/>
          <w:rtl/>
          <w:lang w:eastAsia="ar-SA"/>
        </w:rPr>
        <w:t>البيان النبوي وإمامة النووي،</w:t>
      </w:r>
    </w:p>
    <w:p w14:paraId="6701ABB0"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جديد للأستاذ حاكم المطيري.</w:t>
      </w:r>
    </w:p>
    <w:p w14:paraId="46245CE6"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335F16">
        <w:rPr>
          <w:rFonts w:ascii="Times New Roman" w:eastAsia="Times New Roman" w:hAnsi="Times New Roman" w:cs="Traditional Arabic"/>
          <w:sz w:val="36"/>
          <w:szCs w:val="36"/>
          <w:rtl/>
          <w:lang w:eastAsia="ar-SA"/>
        </w:rPr>
        <w:t>في بيان ما يجب في الكتاب والسنة للأئمة العدول في الدين وعلماء المسلمين - مع اختلاف مذاهبهم وعقائدهم - على عامة الأمة من الحقوق والحرمة.</w:t>
      </w:r>
    </w:p>
    <w:p w14:paraId="7C0CB4D9"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واحتجاج الإمام الشافعي بإجماع الصحابة وتابعيهم على قبول شهادة عدول المسلمين وصالحيهم وقبول روايتهم دون نظر لعقائدهم واختلافهم وتأويلهم.</w:t>
      </w:r>
    </w:p>
    <w:p w14:paraId="0E82EC1C"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وبيان خطورة جعل كلام الأئمة وسلف الأمة شرع</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ا عام</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ا ترد</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 إليه عند التنازع نصوص</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 الكتاب والسنة في غير ما أجمع</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 المسلمون عليه واتخاذ</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 اجتهاداتهم وحجاجهم الكلامي أصول</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ا في الدين وعقد</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 الولاء والبراء عليها.</w:t>
      </w:r>
    </w:p>
    <w:p w14:paraId="4FA8AAA3"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وأن الصحابة فيما سن</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وه مع أهل القبلة وحفاظهم على أصل وحدة الأمة واجتماعها - وتفريقهم بين أهل القبلة وأهل الردة - أفقه وأعلم بالكتاب والسنة ممن جاء بعدهم ممن فرقوا دينهم وكانوا شيع</w:t>
      </w:r>
      <w:r>
        <w:rPr>
          <w:rFonts w:ascii="Times New Roman" w:eastAsia="Times New Roman" w:hAnsi="Times New Roman" w:cs="Traditional Arabic" w:hint="cs"/>
          <w:sz w:val="36"/>
          <w:szCs w:val="36"/>
          <w:rtl/>
          <w:lang w:eastAsia="ar-SA"/>
        </w:rPr>
        <w:t>ً</w:t>
      </w:r>
      <w:r w:rsidRPr="00335F16">
        <w:rPr>
          <w:rFonts w:ascii="Times New Roman" w:eastAsia="Times New Roman" w:hAnsi="Times New Roman" w:cs="Traditional Arabic"/>
          <w:sz w:val="36"/>
          <w:szCs w:val="36"/>
          <w:rtl/>
          <w:lang w:eastAsia="ar-SA"/>
        </w:rPr>
        <w:t xml:space="preserve">ا. </w:t>
      </w:r>
    </w:p>
    <w:p w14:paraId="14A71F76"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وبيان فضل الإمام النووي وثبوت إمامته بإجماع أئمة عصره على اختلاف مذاهبهم وما يترتب على ذلك من أحكام علمية وعملية.</w:t>
      </w:r>
    </w:p>
    <w:p w14:paraId="6A6EA916" w14:textId="77777777" w:rsidR="00583DE4" w:rsidRPr="00335F16"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وبيان قواعد إثبات الكتب لمؤلفيها وطرق التحقق منها وأن الحكم في ذلك شهادة النص نفسه.</w:t>
      </w:r>
    </w:p>
    <w:p w14:paraId="3259AC2D" w14:textId="77777777" w:rsidR="00583DE4" w:rsidRPr="00DE1FDD" w:rsidRDefault="00583DE4" w:rsidP="00583DE4">
      <w:pPr>
        <w:ind w:left="0" w:firstLine="0"/>
        <w:jc w:val="both"/>
        <w:rPr>
          <w:rFonts w:ascii="Times New Roman" w:eastAsia="Times New Roman" w:hAnsi="Times New Roman" w:cs="Traditional Arabic"/>
          <w:sz w:val="36"/>
          <w:szCs w:val="36"/>
          <w:rtl/>
          <w:lang w:eastAsia="ar-SA"/>
        </w:rPr>
      </w:pPr>
      <w:r w:rsidRPr="00335F16">
        <w:rPr>
          <w:rFonts w:ascii="Times New Roman" w:eastAsia="Times New Roman" w:hAnsi="Times New Roman" w:cs="Traditional Arabic"/>
          <w:sz w:val="36"/>
          <w:szCs w:val="36"/>
          <w:rtl/>
          <w:lang w:eastAsia="ar-SA"/>
        </w:rPr>
        <w:t>وبيان صحة نسبة كتاب (الحرف والصوت) للإمام النووي، وكتاب (الاتباع والنهي عن الابتداع) للسيوطي.</w:t>
      </w:r>
    </w:p>
    <w:p w14:paraId="352F0580" w14:textId="77777777" w:rsidR="00583DE4" w:rsidRPr="00A27052" w:rsidRDefault="00583DE4" w:rsidP="00583DE4">
      <w:pPr>
        <w:ind w:left="0" w:firstLine="0"/>
        <w:rPr>
          <w:rFonts w:ascii="Times New Roman" w:eastAsia="Times New Roman" w:hAnsi="Times New Roman" w:cs="Traditional Arabic"/>
          <w:sz w:val="36"/>
          <w:szCs w:val="36"/>
          <w:rtl/>
          <w:lang w:eastAsia="ar-SA"/>
        </w:rPr>
      </w:pPr>
    </w:p>
    <w:p w14:paraId="67F2E075" w14:textId="77777777" w:rsidR="00583DE4" w:rsidRPr="0090674B" w:rsidRDefault="00583DE4" w:rsidP="00583DE4">
      <w:pPr>
        <w:ind w:left="0" w:firstLine="0"/>
        <w:rPr>
          <w:rFonts w:ascii="Times New Roman" w:eastAsia="Times New Roman" w:hAnsi="Times New Roman" w:cs="Traditional Arabic"/>
          <w:b/>
          <w:bCs/>
          <w:caps/>
          <w:sz w:val="36"/>
          <w:szCs w:val="36"/>
          <w:rtl/>
          <w:lang w:eastAsia="ar-SA"/>
        </w:rPr>
      </w:pPr>
      <w:r w:rsidRPr="0090674B">
        <w:rPr>
          <w:rFonts w:ascii="Times New Roman" w:eastAsia="Times New Roman" w:hAnsi="Times New Roman" w:cs="Traditional Arabic"/>
          <w:b/>
          <w:bCs/>
          <w:caps/>
          <w:sz w:val="36"/>
          <w:szCs w:val="36"/>
          <w:rtl/>
          <w:lang w:eastAsia="ar-SA"/>
        </w:rPr>
        <w:lastRenderedPageBreak/>
        <w:t>بيوت العلم والعلماء بالمغرب الأوسط</w:t>
      </w:r>
      <w:r>
        <w:rPr>
          <w:rFonts w:ascii="Times New Roman" w:eastAsia="Times New Roman" w:hAnsi="Times New Roman" w:cs="Traditional Arabic" w:hint="cs"/>
          <w:b/>
          <w:bCs/>
          <w:caps/>
          <w:sz w:val="36"/>
          <w:szCs w:val="36"/>
          <w:rtl/>
          <w:lang w:eastAsia="ar-SA"/>
        </w:rPr>
        <w:t>،</w:t>
      </w:r>
    </w:p>
    <w:p w14:paraId="6B99C3FD"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w:t>
      </w:r>
      <w:r w:rsidRPr="0090674B">
        <w:rPr>
          <w:rFonts w:ascii="Times New Roman" w:eastAsia="Times New Roman" w:hAnsi="Times New Roman" w:cs="Traditional Arabic"/>
          <w:caps/>
          <w:sz w:val="36"/>
          <w:szCs w:val="36"/>
          <w:rtl/>
          <w:lang w:eastAsia="ar-SA"/>
        </w:rPr>
        <w:t xml:space="preserve"> </w:t>
      </w:r>
      <w:r w:rsidRPr="0090674B">
        <w:rPr>
          <w:rFonts w:ascii="Traditional Arabic" w:eastAsia="Times New Roman" w:hAnsi="Traditional Arabic" w:cs="Traditional Arabic" w:hint="cs"/>
          <w:caps/>
          <w:sz w:val="36"/>
          <w:szCs w:val="36"/>
          <w:rtl/>
          <w:lang w:eastAsia="ar-SA"/>
        </w:rPr>
        <w:t>عبد</w:t>
      </w:r>
      <w:r w:rsidRPr="0090674B">
        <w:rPr>
          <w:rFonts w:ascii="Times New Roman" w:eastAsia="Times New Roman" w:hAnsi="Times New Roman" w:cs="Traditional Arabic"/>
          <w:caps/>
          <w:sz w:val="36"/>
          <w:szCs w:val="36"/>
          <w:rtl/>
          <w:lang w:eastAsia="ar-SA"/>
        </w:rPr>
        <w:t xml:space="preserve"> </w:t>
      </w:r>
      <w:r w:rsidRPr="0090674B">
        <w:rPr>
          <w:rFonts w:ascii="Traditional Arabic" w:eastAsia="Times New Roman" w:hAnsi="Traditional Arabic" w:cs="Traditional Arabic" w:hint="cs"/>
          <w:caps/>
          <w:sz w:val="36"/>
          <w:szCs w:val="36"/>
          <w:rtl/>
          <w:lang w:eastAsia="ar-SA"/>
        </w:rPr>
        <w:t>القادر</w:t>
      </w:r>
      <w:r w:rsidRPr="0090674B">
        <w:rPr>
          <w:rFonts w:ascii="Times New Roman" w:eastAsia="Times New Roman" w:hAnsi="Times New Roman" w:cs="Traditional Arabic"/>
          <w:caps/>
          <w:sz w:val="36"/>
          <w:szCs w:val="36"/>
          <w:rtl/>
          <w:lang w:eastAsia="ar-SA"/>
        </w:rPr>
        <w:t xml:space="preserve"> </w:t>
      </w:r>
      <w:proofErr w:type="spellStart"/>
      <w:r w:rsidRPr="0090674B">
        <w:rPr>
          <w:rFonts w:ascii="Traditional Arabic" w:eastAsia="Times New Roman" w:hAnsi="Traditional Arabic" w:cs="Traditional Arabic" w:hint="cs"/>
          <w:caps/>
          <w:sz w:val="36"/>
          <w:szCs w:val="36"/>
          <w:rtl/>
          <w:lang w:eastAsia="ar-SA"/>
        </w:rPr>
        <w:t>بوعقاد</w:t>
      </w:r>
      <w:r w:rsidRPr="0090674B">
        <w:rPr>
          <w:rFonts w:ascii="Times New Roman" w:eastAsia="Times New Roman" w:hAnsi="Times New Roman" w:cs="Traditional Arabic"/>
          <w:caps/>
          <w:sz w:val="36"/>
          <w:szCs w:val="36"/>
          <w:rtl/>
          <w:lang w:eastAsia="ar-SA"/>
        </w:rPr>
        <w:t>ة</w:t>
      </w:r>
      <w:proofErr w:type="spellEnd"/>
      <w:r>
        <w:rPr>
          <w:rFonts w:ascii="Times New Roman" w:eastAsia="Times New Roman" w:hAnsi="Times New Roman" w:cs="Traditional Arabic" w:hint="cs"/>
          <w:caps/>
          <w:sz w:val="36"/>
          <w:szCs w:val="36"/>
          <w:rtl/>
          <w:lang w:eastAsia="ar-SA"/>
        </w:rPr>
        <w:t>، أستاذ التاريخ الوسيط.</w:t>
      </w:r>
    </w:p>
    <w:p w14:paraId="0500B8CD"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07BE3591"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r w:rsidRPr="006233E9">
        <w:rPr>
          <w:rFonts w:ascii="Times New Roman" w:eastAsia="Times New Roman" w:hAnsi="Times New Roman" w:cs="Traditional Arabic"/>
          <w:sz w:val="36"/>
          <w:szCs w:val="36"/>
          <w:rtl/>
          <w:lang w:eastAsia="ar-SA"/>
        </w:rPr>
        <w:t xml:space="preserve">جعفر بن محمد </w:t>
      </w:r>
      <w:proofErr w:type="spellStart"/>
      <w:r w:rsidRPr="006233E9">
        <w:rPr>
          <w:rFonts w:ascii="Times New Roman" w:eastAsia="Times New Roman" w:hAnsi="Times New Roman" w:cs="Traditional Arabic"/>
          <w:sz w:val="36"/>
          <w:szCs w:val="36"/>
          <w:rtl/>
          <w:lang w:eastAsia="ar-SA"/>
        </w:rPr>
        <w:t>المستغفري</w:t>
      </w:r>
      <w:proofErr w:type="spellEnd"/>
      <w:r w:rsidRPr="006233E9">
        <w:rPr>
          <w:rFonts w:ascii="Times New Roman" w:eastAsia="Times New Roman" w:hAnsi="Times New Roman" w:cs="Traditional Arabic"/>
          <w:sz w:val="36"/>
          <w:szCs w:val="36"/>
          <w:rtl/>
          <w:lang w:eastAsia="ar-SA"/>
        </w:rPr>
        <w:t xml:space="preserve"> (ت 432 هـ)</w:t>
      </w:r>
      <w:r>
        <w:rPr>
          <w:rFonts w:ascii="Times New Roman" w:eastAsia="Times New Roman" w:hAnsi="Times New Roman" w:cs="Traditional Arabic" w:hint="cs"/>
          <w:sz w:val="36"/>
          <w:szCs w:val="36"/>
          <w:rtl/>
          <w:lang w:eastAsia="ar-SA"/>
        </w:rPr>
        <w:t xml:space="preserve"> كتاب جليل في تراجم علماء نَسَف و</w:t>
      </w:r>
      <w:r w:rsidRPr="00DE3604">
        <w:rPr>
          <w:rFonts w:ascii="Times New Roman" w:eastAsia="Times New Roman" w:hAnsi="Times New Roman" w:cs="Traditional Arabic"/>
          <w:sz w:val="36"/>
          <w:szCs w:val="36"/>
          <w:rtl/>
          <w:lang w:eastAsia="ar-SA"/>
        </w:rPr>
        <w:t>محد</w:t>
      </w:r>
      <w:r>
        <w:rPr>
          <w:rFonts w:ascii="Times New Roman" w:eastAsia="Times New Roman" w:hAnsi="Times New Roman" w:cs="Traditional Arabic" w:hint="cs"/>
          <w:sz w:val="36"/>
          <w:szCs w:val="36"/>
          <w:rtl/>
          <w:lang w:eastAsia="ar-SA"/>
        </w:rPr>
        <w:t>ّ</w:t>
      </w:r>
      <w:r w:rsidRPr="00DE3604">
        <w:rPr>
          <w:rFonts w:ascii="Times New Roman" w:eastAsia="Times New Roman" w:hAnsi="Times New Roman" w:cs="Traditional Arabic"/>
          <w:sz w:val="36"/>
          <w:szCs w:val="36"/>
          <w:rtl/>
          <w:lang w:eastAsia="ar-SA"/>
        </w:rPr>
        <w:t>ثي</w:t>
      </w:r>
      <w:r>
        <w:rPr>
          <w:rFonts w:ascii="Times New Roman" w:eastAsia="Times New Roman" w:hAnsi="Times New Roman" w:cs="Traditional Arabic" w:hint="cs"/>
          <w:sz w:val="36"/>
          <w:szCs w:val="36"/>
          <w:rtl/>
          <w:lang w:eastAsia="ar-SA"/>
        </w:rPr>
        <w:t>ها</w:t>
      </w:r>
      <w:r w:rsidRPr="00DE3604">
        <w:rPr>
          <w:rFonts w:ascii="Times New Roman" w:eastAsia="Times New Roman" w:hAnsi="Times New Roman" w:cs="Traditional Arabic"/>
          <w:sz w:val="36"/>
          <w:szCs w:val="36"/>
          <w:rtl/>
          <w:lang w:eastAsia="ar-SA"/>
        </w:rPr>
        <w:t xml:space="preserve"> </w:t>
      </w:r>
      <w:proofErr w:type="spellStart"/>
      <w:r w:rsidRPr="00DE3604">
        <w:rPr>
          <w:rFonts w:ascii="Times New Roman" w:eastAsia="Times New Roman" w:hAnsi="Times New Roman" w:cs="Traditional Arabic"/>
          <w:sz w:val="36"/>
          <w:szCs w:val="36"/>
          <w:rtl/>
          <w:lang w:eastAsia="ar-SA"/>
        </w:rPr>
        <w:t>ونحويي</w:t>
      </w:r>
      <w:r>
        <w:rPr>
          <w:rFonts w:ascii="Times New Roman" w:eastAsia="Times New Roman" w:hAnsi="Times New Roman" w:cs="Traditional Arabic" w:hint="cs"/>
          <w:sz w:val="36"/>
          <w:szCs w:val="36"/>
          <w:rtl/>
          <w:lang w:eastAsia="ar-SA"/>
        </w:rPr>
        <w:t>ها</w:t>
      </w:r>
      <w:proofErr w:type="spellEnd"/>
      <w:r w:rsidRPr="00DE3604">
        <w:rPr>
          <w:rFonts w:ascii="Times New Roman" w:eastAsia="Times New Roman" w:hAnsi="Times New Roman" w:cs="Traditional Arabic"/>
          <w:sz w:val="36"/>
          <w:szCs w:val="36"/>
          <w:rtl/>
          <w:lang w:eastAsia="ar-SA"/>
        </w:rPr>
        <w:t xml:space="preserve"> </w:t>
      </w:r>
      <w:proofErr w:type="spellStart"/>
      <w:r w:rsidRPr="00DE3604">
        <w:rPr>
          <w:rFonts w:ascii="Times New Roman" w:eastAsia="Times New Roman" w:hAnsi="Times New Roman" w:cs="Traditional Arabic"/>
          <w:sz w:val="36"/>
          <w:szCs w:val="36"/>
          <w:rtl/>
          <w:lang w:eastAsia="ar-SA"/>
        </w:rPr>
        <w:t>وفقها</w:t>
      </w:r>
      <w:r>
        <w:rPr>
          <w:rFonts w:ascii="Times New Roman" w:eastAsia="Times New Roman" w:hAnsi="Times New Roman" w:cs="Traditional Arabic" w:hint="cs"/>
          <w:sz w:val="36"/>
          <w:szCs w:val="36"/>
          <w:rtl/>
          <w:lang w:eastAsia="ar-SA"/>
        </w:rPr>
        <w:t>ئها</w:t>
      </w:r>
      <w:proofErr w:type="spellEnd"/>
      <w:r>
        <w:rPr>
          <w:rFonts w:ascii="Times New Roman" w:eastAsia="Times New Roman" w:hAnsi="Times New Roman" w:cs="Traditional Arabic" w:hint="cs"/>
          <w:sz w:val="36"/>
          <w:szCs w:val="36"/>
          <w:rtl/>
          <w:lang w:eastAsia="ar-SA"/>
        </w:rPr>
        <w:t xml:space="preserve">، </w:t>
      </w:r>
      <w:r w:rsidRPr="00DE3604">
        <w:rPr>
          <w:rFonts w:ascii="Times New Roman" w:eastAsia="Times New Roman" w:hAnsi="Times New Roman" w:cs="Traditional Arabic"/>
          <w:sz w:val="36"/>
          <w:szCs w:val="36"/>
          <w:rtl/>
          <w:lang w:eastAsia="ar-SA"/>
        </w:rPr>
        <w:t xml:space="preserve">إضافة </w:t>
      </w:r>
      <w:r>
        <w:rPr>
          <w:rFonts w:ascii="Times New Roman" w:eastAsia="Times New Roman" w:hAnsi="Times New Roman" w:cs="Traditional Arabic" w:hint="cs"/>
          <w:sz w:val="36"/>
          <w:szCs w:val="36"/>
          <w:rtl/>
          <w:lang w:eastAsia="ar-SA"/>
        </w:rPr>
        <w:t>إ</w:t>
      </w:r>
      <w:r w:rsidRPr="00DE3604">
        <w:rPr>
          <w:rFonts w:ascii="Times New Roman" w:eastAsia="Times New Roman" w:hAnsi="Times New Roman" w:cs="Traditional Arabic"/>
          <w:sz w:val="36"/>
          <w:szCs w:val="36"/>
          <w:rtl/>
          <w:lang w:eastAsia="ar-SA"/>
        </w:rPr>
        <w:t xml:space="preserve">لى من جاء </w:t>
      </w:r>
      <w:r>
        <w:rPr>
          <w:rFonts w:ascii="Times New Roman" w:eastAsia="Times New Roman" w:hAnsi="Times New Roman" w:cs="Traditional Arabic" w:hint="cs"/>
          <w:sz w:val="36"/>
          <w:szCs w:val="36"/>
          <w:rtl/>
          <w:lang w:eastAsia="ar-SA"/>
        </w:rPr>
        <w:t>إ</w:t>
      </w:r>
      <w:r w:rsidRPr="00DE3604">
        <w:rPr>
          <w:rFonts w:ascii="Times New Roman" w:eastAsia="Times New Roman" w:hAnsi="Times New Roman" w:cs="Traditional Arabic"/>
          <w:sz w:val="36"/>
          <w:szCs w:val="36"/>
          <w:rtl/>
          <w:lang w:eastAsia="ar-SA"/>
        </w:rPr>
        <w:t>ليها</w:t>
      </w:r>
      <w:r>
        <w:rPr>
          <w:rFonts w:ascii="Times New Roman" w:eastAsia="Times New Roman" w:hAnsi="Times New Roman" w:cs="Traditional Arabic" w:hint="cs"/>
          <w:sz w:val="36"/>
          <w:szCs w:val="36"/>
          <w:rtl/>
          <w:lang w:eastAsia="ar-SA"/>
        </w:rPr>
        <w:t xml:space="preserve">، وقد </w:t>
      </w:r>
      <w:r w:rsidRPr="000530E5">
        <w:rPr>
          <w:rFonts w:ascii="Times New Roman" w:eastAsia="Times New Roman" w:hAnsi="Times New Roman" w:cs="Traditional Arabic" w:hint="cs"/>
          <w:sz w:val="36"/>
          <w:szCs w:val="36"/>
          <w:rtl/>
          <w:lang w:eastAsia="ar-SA"/>
        </w:rPr>
        <w:t>عُرف بـ(</w:t>
      </w:r>
      <w:r w:rsidRPr="000530E5">
        <w:rPr>
          <w:rFonts w:ascii="Times New Roman" w:eastAsia="Times New Roman" w:hAnsi="Times New Roman" w:cs="Traditional Arabic"/>
          <w:b/>
          <w:bCs/>
          <w:sz w:val="36"/>
          <w:szCs w:val="36"/>
          <w:rtl/>
          <w:lang w:eastAsia="ar-SA"/>
        </w:rPr>
        <w:t>تاريخ نسف</w:t>
      </w:r>
      <w:r w:rsidRPr="000530E5">
        <w:rPr>
          <w:rFonts w:ascii="Times New Roman" w:eastAsia="Times New Roman" w:hAnsi="Times New Roman" w:cs="Traditional Arabic" w:hint="cs"/>
          <w:sz w:val="36"/>
          <w:szCs w:val="36"/>
          <w:rtl/>
          <w:lang w:eastAsia="ar-SA"/>
        </w:rPr>
        <w:t>)، ومما يؤسف له أنه مفقود.</w:t>
      </w:r>
    </w:p>
    <w:p w14:paraId="2719ABC8" w14:textId="77777777" w:rsidR="00583DE4" w:rsidRPr="000530E5"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وعلماء نسف كثيرون ومشهورون، تزيّنت بهم صفحات التاريخ الإسلامي، وعرفهم أهل العلم بتخصصاتهم الغنية المتنوعة، في قرون خلَت وتلَت.</w:t>
      </w:r>
    </w:p>
    <w:p w14:paraId="1EDFE2A9" w14:textId="77777777" w:rsidR="00583DE4" w:rsidRPr="006233E9" w:rsidRDefault="00583DE4" w:rsidP="00583DE4">
      <w:pPr>
        <w:ind w:left="0" w:firstLine="0"/>
        <w:jc w:val="both"/>
        <w:rPr>
          <w:rFonts w:ascii="Times New Roman" w:eastAsia="Times New Roman" w:hAnsi="Times New Roman" w:cs="Traditional Arabic"/>
          <w:kern w:val="2"/>
          <w:sz w:val="36"/>
          <w:szCs w:val="36"/>
          <w:rtl/>
          <w:lang w:eastAsia="ar-SA"/>
        </w:rPr>
      </w:pPr>
      <w:r w:rsidRPr="000530E5">
        <w:rPr>
          <w:rFonts w:ascii="Times New Roman" w:eastAsia="Times New Roman" w:hAnsi="Times New Roman" w:cs="Traditional Arabic" w:hint="cs"/>
          <w:sz w:val="36"/>
          <w:szCs w:val="36"/>
          <w:rtl/>
          <w:lang w:eastAsia="ar-SA"/>
        </w:rPr>
        <w:t>وقد قامت الباحثة</w:t>
      </w:r>
      <w:r w:rsidRPr="000530E5">
        <w:rPr>
          <w:rFonts w:ascii="Times New Roman" w:eastAsia="Times New Roman" w:hAnsi="Times New Roman" w:cs="Traditional Arabic"/>
          <w:sz w:val="36"/>
          <w:szCs w:val="36"/>
          <w:rtl/>
          <w:lang w:eastAsia="ar-SA"/>
        </w:rPr>
        <w:t xml:space="preserve"> </w:t>
      </w:r>
      <w:r w:rsidRPr="006233E9">
        <w:rPr>
          <w:rFonts w:ascii="Times New Roman" w:eastAsia="Times New Roman" w:hAnsi="Times New Roman" w:cs="Traditional Arabic"/>
          <w:sz w:val="36"/>
          <w:szCs w:val="36"/>
          <w:rtl/>
          <w:lang w:eastAsia="ar-SA"/>
        </w:rPr>
        <w:t>سمر طاهر عصفور</w:t>
      </w:r>
      <w:r w:rsidRPr="0082493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(من ديالى) ب</w:t>
      </w:r>
      <w:r w:rsidRPr="006233E9">
        <w:rPr>
          <w:rFonts w:ascii="Times New Roman" w:eastAsia="Times New Roman" w:hAnsi="Times New Roman" w:cs="Traditional Arabic"/>
          <w:sz w:val="36"/>
          <w:szCs w:val="36"/>
          <w:rtl/>
          <w:lang w:eastAsia="ar-SA"/>
        </w:rPr>
        <w:t>جمع وتعليق</w:t>
      </w:r>
      <w:r>
        <w:rPr>
          <w:rFonts w:ascii="Times New Roman" w:eastAsia="Times New Roman" w:hAnsi="Times New Roman" w:cs="Traditional Arabic" w:hint="cs"/>
          <w:sz w:val="36"/>
          <w:szCs w:val="36"/>
          <w:rtl/>
          <w:lang w:eastAsia="ar-SA"/>
        </w:rPr>
        <w:t xml:space="preserve"> نصوص منه، ونشرتها في</w:t>
      </w:r>
      <w:r>
        <w:rPr>
          <w:rFonts w:ascii="Times New Roman" w:eastAsia="Times New Roman" w:hAnsi="Times New Roman" w:cs="Traditional Arabic" w:hint="cs"/>
          <w:kern w:val="2"/>
          <w:sz w:val="36"/>
          <w:szCs w:val="36"/>
          <w:rtl/>
          <w:lang w:eastAsia="ar-SA"/>
        </w:rPr>
        <w:t xml:space="preserve"> </w:t>
      </w:r>
      <w:r w:rsidRPr="006233E9">
        <w:rPr>
          <w:rFonts w:ascii="Times New Roman" w:eastAsia="Times New Roman" w:hAnsi="Times New Roman" w:cs="Traditional Arabic"/>
          <w:kern w:val="2"/>
          <w:sz w:val="36"/>
          <w:szCs w:val="36"/>
          <w:rtl/>
          <w:lang w:eastAsia="ar-SA"/>
        </w:rPr>
        <w:t>مجلة الجامعة العراقية مج74 ع3 (1447 هـ، تشرين الأول 2025 م)</w:t>
      </w:r>
      <w:r>
        <w:rPr>
          <w:rFonts w:ascii="Times New Roman" w:eastAsia="Times New Roman" w:hAnsi="Times New Roman" w:cs="Traditional Arabic" w:hint="cs"/>
          <w:kern w:val="2"/>
          <w:sz w:val="36"/>
          <w:szCs w:val="36"/>
          <w:rtl/>
          <w:lang w:eastAsia="ar-SA"/>
        </w:rPr>
        <w:t>، ولكنها ليست بالكثيرة، فمجموع البحث لا يزيد عن (10) صفحات.</w:t>
      </w:r>
    </w:p>
    <w:p w14:paraId="0E07406B"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473F063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E67AEB">
        <w:rPr>
          <w:rFonts w:ascii="Times New Roman" w:eastAsia="Times New Roman" w:hAnsi="Times New Roman" w:cs="Traditional Arabic"/>
          <w:b/>
          <w:bCs/>
          <w:sz w:val="36"/>
          <w:szCs w:val="36"/>
          <w:rtl/>
          <w:lang w:eastAsia="ar-SA"/>
        </w:rPr>
        <w:t>التحفة المرضية في تراجم ال</w:t>
      </w:r>
      <w:r>
        <w:rPr>
          <w:rFonts w:ascii="Times New Roman" w:eastAsia="Times New Roman" w:hAnsi="Times New Roman" w:cs="Traditional Arabic" w:hint="cs"/>
          <w:b/>
          <w:bCs/>
          <w:sz w:val="36"/>
          <w:szCs w:val="36"/>
          <w:rtl/>
          <w:lang w:eastAsia="ar-SA"/>
        </w:rPr>
        <w:t>أ</w:t>
      </w:r>
      <w:r w:rsidRPr="00E67AEB">
        <w:rPr>
          <w:rFonts w:ascii="Times New Roman" w:eastAsia="Times New Roman" w:hAnsi="Times New Roman" w:cs="Traditional Arabic"/>
          <w:b/>
          <w:bCs/>
          <w:sz w:val="36"/>
          <w:szCs w:val="36"/>
          <w:rtl/>
          <w:lang w:eastAsia="ar-SA"/>
        </w:rPr>
        <w:t xml:space="preserve">علام </w:t>
      </w:r>
      <w:proofErr w:type="spellStart"/>
      <w:r w:rsidRPr="00E67AEB">
        <w:rPr>
          <w:rFonts w:ascii="Times New Roman" w:eastAsia="Times New Roman" w:hAnsi="Times New Roman" w:cs="Traditional Arabic"/>
          <w:b/>
          <w:bCs/>
          <w:sz w:val="36"/>
          <w:szCs w:val="36"/>
          <w:rtl/>
          <w:lang w:eastAsia="ar-SA"/>
        </w:rPr>
        <w:t>الديوبندية</w:t>
      </w:r>
      <w:proofErr w:type="spellEnd"/>
      <w:r>
        <w:rPr>
          <w:rFonts w:ascii="Times New Roman" w:eastAsia="Times New Roman" w:hAnsi="Times New Roman" w:cs="Traditional Arabic" w:hint="cs"/>
          <w:sz w:val="36"/>
          <w:szCs w:val="36"/>
          <w:rtl/>
          <w:lang w:eastAsia="ar-SA"/>
        </w:rPr>
        <w:t>،</w:t>
      </w:r>
    </w:p>
    <w:p w14:paraId="57DF22EF" w14:textId="77777777" w:rsidR="00583DE4" w:rsidRPr="003A508F"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للشيخ المحدّث محمد حفظ الرحمن </w:t>
      </w:r>
      <w:proofErr w:type="spellStart"/>
      <w:r>
        <w:rPr>
          <w:rFonts w:ascii="Times New Roman" w:eastAsia="Times New Roman" w:hAnsi="Times New Roman" w:cs="Traditional Arabic" w:hint="cs"/>
          <w:sz w:val="36"/>
          <w:szCs w:val="36"/>
          <w:rtl/>
          <w:lang w:eastAsia="ar-SA"/>
        </w:rPr>
        <w:t>الكُمِلّائي</w:t>
      </w:r>
      <w:proofErr w:type="spellEnd"/>
      <w:r>
        <w:rPr>
          <w:rFonts w:ascii="Times New Roman" w:eastAsia="Times New Roman" w:hAnsi="Times New Roman" w:cs="Traditional Arabic" w:hint="cs"/>
          <w:sz w:val="36"/>
          <w:szCs w:val="36"/>
          <w:rtl/>
          <w:lang w:eastAsia="ar-SA"/>
        </w:rPr>
        <w:t xml:space="preserve">، نشرته مكتبة شيخ الإسلام </w:t>
      </w:r>
      <w:proofErr w:type="spellStart"/>
      <w:r>
        <w:rPr>
          <w:rFonts w:ascii="Times New Roman" w:eastAsia="Times New Roman" w:hAnsi="Times New Roman" w:cs="Traditional Arabic" w:hint="cs"/>
          <w:sz w:val="36"/>
          <w:szCs w:val="36"/>
          <w:rtl/>
          <w:lang w:eastAsia="ar-SA"/>
        </w:rPr>
        <w:t>بدكّا</w:t>
      </w:r>
      <w:proofErr w:type="spellEnd"/>
      <w:r>
        <w:rPr>
          <w:rFonts w:ascii="Times New Roman" w:eastAsia="Times New Roman" w:hAnsi="Times New Roman" w:cs="Traditional Arabic" w:hint="cs"/>
          <w:sz w:val="36"/>
          <w:szCs w:val="36"/>
          <w:rtl/>
          <w:lang w:eastAsia="ar-SA"/>
        </w:rPr>
        <w:t>، 6مج.</w:t>
      </w:r>
    </w:p>
    <w:p w14:paraId="264BFD52" w14:textId="77777777" w:rsidR="00583DE4" w:rsidRDefault="00583DE4" w:rsidP="00583DE4">
      <w:pPr>
        <w:ind w:left="0" w:firstLine="0"/>
        <w:jc w:val="both"/>
        <w:rPr>
          <w:rFonts w:ascii="Times New Roman" w:eastAsia="Times New Roman" w:hAnsi="Times New Roman" w:cs="Traditional Arabic"/>
          <w:sz w:val="36"/>
          <w:szCs w:val="36"/>
          <w:rtl/>
          <w:lang w:eastAsia="ar-SA"/>
        </w:rPr>
      </w:pPr>
      <w:proofErr w:type="spellStart"/>
      <w:r>
        <w:rPr>
          <w:rFonts w:ascii="Times New Roman" w:eastAsia="Times New Roman" w:hAnsi="Times New Roman" w:cs="Traditional Arabic" w:hint="cs"/>
          <w:sz w:val="36"/>
          <w:szCs w:val="36"/>
          <w:rtl/>
          <w:lang w:eastAsia="ar-SA"/>
        </w:rPr>
        <w:t>و</w:t>
      </w:r>
      <w:r w:rsidRPr="00266052">
        <w:rPr>
          <w:rFonts w:ascii="Times New Roman" w:eastAsia="Times New Roman" w:hAnsi="Times New Roman" w:cs="Traditional Arabic"/>
          <w:sz w:val="36"/>
          <w:szCs w:val="36"/>
          <w:rtl/>
          <w:lang w:eastAsia="ar-SA"/>
        </w:rPr>
        <w:t>د</w:t>
      </w:r>
      <w:r w:rsidRPr="00266052">
        <w:rPr>
          <w:rFonts w:ascii="Times New Roman" w:eastAsia="Times New Roman" w:hAnsi="Times New Roman" w:cs="Traditional Arabic" w:hint="cs"/>
          <w:sz w:val="36"/>
          <w:szCs w:val="36"/>
          <w:rtl/>
          <w:lang w:eastAsia="ar-SA"/>
        </w:rPr>
        <w:t>ی</w:t>
      </w:r>
      <w:r w:rsidRPr="00266052">
        <w:rPr>
          <w:rFonts w:ascii="Times New Roman" w:eastAsia="Times New Roman" w:hAnsi="Times New Roman" w:cs="Traditional Arabic" w:hint="eastAsia"/>
          <w:sz w:val="36"/>
          <w:szCs w:val="36"/>
          <w:rtl/>
          <w:lang w:eastAsia="ar-SA"/>
        </w:rPr>
        <w:t>وبند</w:t>
      </w:r>
      <w:proofErr w:type="spellEnd"/>
      <w:r w:rsidRPr="0026605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مدينة</w:t>
      </w:r>
      <w:r w:rsidRPr="0026605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في </w:t>
      </w:r>
      <w:proofErr w:type="spellStart"/>
      <w:r w:rsidRPr="00266052">
        <w:rPr>
          <w:rFonts w:ascii="Times New Roman" w:eastAsia="Times New Roman" w:hAnsi="Times New Roman" w:cs="Traditional Arabic"/>
          <w:sz w:val="36"/>
          <w:szCs w:val="36"/>
          <w:rtl/>
          <w:lang w:eastAsia="ar-SA"/>
        </w:rPr>
        <w:t>مد</w:t>
      </w:r>
      <w:r w:rsidRPr="00266052">
        <w:rPr>
          <w:rFonts w:ascii="Times New Roman" w:eastAsia="Times New Roman" w:hAnsi="Times New Roman" w:cs="Traditional Arabic" w:hint="cs"/>
          <w:sz w:val="36"/>
          <w:szCs w:val="36"/>
          <w:rtl/>
          <w:lang w:eastAsia="ar-SA"/>
        </w:rPr>
        <w:t>ی</w:t>
      </w:r>
      <w:r w:rsidRPr="00266052">
        <w:rPr>
          <w:rFonts w:ascii="Times New Roman" w:eastAsia="Times New Roman" w:hAnsi="Times New Roman" w:cs="Traditional Arabic" w:hint="eastAsia"/>
          <w:sz w:val="36"/>
          <w:szCs w:val="36"/>
          <w:rtl/>
          <w:lang w:eastAsia="ar-SA"/>
        </w:rPr>
        <w:t>ر</w:t>
      </w:r>
      <w:r w:rsidRPr="00266052">
        <w:rPr>
          <w:rFonts w:ascii="Times New Roman" w:eastAsia="Times New Roman" w:hAnsi="Times New Roman" w:cs="Traditional Arabic" w:hint="cs"/>
          <w:sz w:val="36"/>
          <w:szCs w:val="36"/>
          <w:rtl/>
          <w:lang w:eastAsia="ar-SA"/>
        </w:rPr>
        <w:t>ی</w:t>
      </w:r>
      <w:r w:rsidRPr="00266052">
        <w:rPr>
          <w:rFonts w:ascii="Times New Roman" w:eastAsia="Times New Roman" w:hAnsi="Times New Roman" w:cs="Traditional Arabic" w:hint="eastAsia"/>
          <w:sz w:val="36"/>
          <w:szCs w:val="36"/>
          <w:rtl/>
          <w:lang w:eastAsia="ar-SA"/>
        </w:rPr>
        <w:t>ة</w:t>
      </w:r>
      <w:proofErr w:type="spellEnd"/>
      <w:r w:rsidRPr="00266052">
        <w:rPr>
          <w:rFonts w:ascii="Times New Roman" w:eastAsia="Times New Roman" w:hAnsi="Times New Roman" w:cs="Traditional Arabic"/>
          <w:sz w:val="36"/>
          <w:szCs w:val="36"/>
          <w:rtl/>
          <w:lang w:eastAsia="ar-SA"/>
        </w:rPr>
        <w:t xml:space="preserve"> </w:t>
      </w:r>
      <w:proofErr w:type="spellStart"/>
      <w:r w:rsidRPr="00266052">
        <w:rPr>
          <w:rFonts w:ascii="Times New Roman" w:eastAsia="Times New Roman" w:hAnsi="Times New Roman" w:cs="Traditional Arabic"/>
          <w:sz w:val="36"/>
          <w:szCs w:val="36"/>
          <w:rtl/>
          <w:lang w:eastAsia="ar-SA"/>
        </w:rPr>
        <w:t>س</w:t>
      </w:r>
      <w:r w:rsidRPr="007F2DAE">
        <w:rPr>
          <w:rFonts w:ascii="Times New Roman" w:eastAsia="Times New Roman" w:hAnsi="Times New Roman" w:cs="Traditional Arabic" w:hint="cs"/>
          <w:sz w:val="36"/>
          <w:szCs w:val="36"/>
          <w:rtl/>
          <w:lang w:eastAsia="ar-SA"/>
        </w:rPr>
        <w:t>هارنبور</w:t>
      </w:r>
      <w:proofErr w:type="spellEnd"/>
      <w:r w:rsidRPr="00266052">
        <w:rPr>
          <w:rFonts w:ascii="Times New Roman" w:eastAsia="Times New Roman" w:hAnsi="Times New Roman" w:cs="Traditional Arabic"/>
          <w:sz w:val="36"/>
          <w:szCs w:val="36"/>
          <w:rtl/>
          <w:lang w:eastAsia="ar-SA"/>
        </w:rPr>
        <w:t xml:space="preserve"> (</w:t>
      </w:r>
      <w:r w:rsidRPr="007F2DAE">
        <w:rPr>
          <w:rFonts w:ascii="Times New Roman" w:eastAsia="Times New Roman" w:hAnsi="Times New Roman" w:cs="Traditional Arabic" w:hint="cs"/>
          <w:sz w:val="36"/>
          <w:szCs w:val="36"/>
          <w:rtl/>
          <w:lang w:eastAsia="ar-SA"/>
        </w:rPr>
        <w:t xml:space="preserve">في </w:t>
      </w:r>
      <w:proofErr w:type="spellStart"/>
      <w:r w:rsidRPr="007F2DAE">
        <w:rPr>
          <w:rFonts w:ascii="Times New Roman" w:eastAsia="Times New Roman" w:hAnsi="Times New Roman" w:cs="Traditional Arabic" w:hint="cs"/>
          <w:sz w:val="36"/>
          <w:szCs w:val="36"/>
          <w:rtl/>
          <w:lang w:eastAsia="ar-SA"/>
        </w:rPr>
        <w:t>ولا</w:t>
      </w:r>
      <w:r w:rsidRPr="00266052">
        <w:rPr>
          <w:rFonts w:ascii="Times New Roman" w:eastAsia="Times New Roman" w:hAnsi="Times New Roman" w:cs="Traditional Arabic" w:hint="cs"/>
          <w:sz w:val="36"/>
          <w:szCs w:val="36"/>
          <w:rtl/>
          <w:lang w:eastAsia="ar-SA"/>
        </w:rPr>
        <w:t>ی</w:t>
      </w:r>
      <w:r w:rsidRPr="00266052">
        <w:rPr>
          <w:rFonts w:ascii="Times New Roman" w:eastAsia="Times New Roman" w:hAnsi="Times New Roman" w:cs="Traditional Arabic" w:hint="eastAsia"/>
          <w:sz w:val="36"/>
          <w:szCs w:val="36"/>
          <w:rtl/>
          <w:lang w:eastAsia="ar-SA"/>
        </w:rPr>
        <w:t>ة</w:t>
      </w:r>
      <w:proofErr w:type="spellEnd"/>
      <w:r w:rsidRPr="00266052">
        <w:rPr>
          <w:rFonts w:ascii="Times New Roman" w:eastAsia="Times New Roman" w:hAnsi="Times New Roman" w:cs="Traditional Arabic"/>
          <w:sz w:val="36"/>
          <w:szCs w:val="36"/>
          <w:rtl/>
          <w:lang w:eastAsia="ar-SA"/>
        </w:rPr>
        <w:t xml:space="preserve"> </w:t>
      </w:r>
      <w:proofErr w:type="spellStart"/>
      <w:r w:rsidRPr="00266052">
        <w:rPr>
          <w:rFonts w:ascii="Times New Roman" w:eastAsia="Times New Roman" w:hAnsi="Times New Roman" w:cs="Traditional Arabic"/>
          <w:sz w:val="36"/>
          <w:szCs w:val="36"/>
          <w:rtl/>
          <w:lang w:eastAsia="ar-SA"/>
        </w:rPr>
        <w:t>أتربرديش</w:t>
      </w:r>
      <w:proofErr w:type="spellEnd"/>
      <w:r w:rsidRPr="00266052">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w:t>
      </w:r>
      <w:r w:rsidRPr="007F2DAE">
        <w:rPr>
          <w:rFonts w:ascii="Times New Roman" w:eastAsia="Times New Roman" w:hAnsi="Times New Roman" w:cs="Traditional Arabic"/>
          <w:sz w:val="36"/>
          <w:szCs w:val="36"/>
          <w:rtl/>
          <w:lang w:eastAsia="ar-SA"/>
        </w:rPr>
        <w:t xml:space="preserve"> على بعد </w:t>
      </w:r>
      <w:r>
        <w:rPr>
          <w:rFonts w:ascii="Times New Roman" w:eastAsia="Times New Roman" w:hAnsi="Times New Roman" w:cs="Traditional Arabic" w:hint="cs"/>
          <w:sz w:val="36"/>
          <w:szCs w:val="36"/>
          <w:rtl/>
          <w:lang w:eastAsia="ar-SA"/>
        </w:rPr>
        <w:t>(</w:t>
      </w:r>
      <w:r w:rsidRPr="007F2DAE">
        <w:rPr>
          <w:rFonts w:ascii="Times New Roman" w:eastAsia="Times New Roman" w:hAnsi="Times New Roman" w:cs="Traditional Arabic"/>
          <w:sz w:val="36"/>
          <w:szCs w:val="36"/>
          <w:rtl/>
          <w:lang w:eastAsia="ar-SA"/>
        </w:rPr>
        <w:t>150</w:t>
      </w:r>
      <w:r>
        <w:rPr>
          <w:rFonts w:ascii="Times New Roman" w:eastAsia="Times New Roman" w:hAnsi="Times New Roman" w:cs="Traditional Arabic" w:hint="cs"/>
          <w:sz w:val="36"/>
          <w:szCs w:val="36"/>
          <w:rtl/>
          <w:lang w:eastAsia="ar-SA"/>
        </w:rPr>
        <w:t>)</w:t>
      </w:r>
      <w:r w:rsidRPr="007F2DAE">
        <w:rPr>
          <w:rFonts w:ascii="Times New Roman" w:eastAsia="Times New Roman" w:hAnsi="Times New Roman" w:cs="Traditional Arabic"/>
          <w:sz w:val="36"/>
          <w:szCs w:val="36"/>
          <w:rtl/>
          <w:lang w:eastAsia="ar-SA"/>
        </w:rPr>
        <w:t xml:space="preserve"> كم من </w:t>
      </w:r>
      <w:proofErr w:type="spellStart"/>
      <w:r w:rsidRPr="007F2DAE">
        <w:rPr>
          <w:rFonts w:ascii="Times New Roman" w:eastAsia="Times New Roman" w:hAnsi="Times New Roman" w:cs="Traditional Arabic"/>
          <w:sz w:val="36"/>
          <w:szCs w:val="36"/>
          <w:rtl/>
          <w:lang w:eastAsia="ar-SA"/>
        </w:rPr>
        <w:t>دهلي</w:t>
      </w:r>
      <w:proofErr w:type="spellEnd"/>
      <w:r w:rsidRPr="007F2DAE">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ال</w:t>
      </w:r>
      <w:r w:rsidRPr="007F2DAE">
        <w:rPr>
          <w:rFonts w:ascii="Times New Roman" w:eastAsia="Times New Roman" w:hAnsi="Times New Roman" w:cs="Traditional Arabic"/>
          <w:sz w:val="36"/>
          <w:szCs w:val="36"/>
          <w:rtl/>
          <w:lang w:eastAsia="ar-SA"/>
        </w:rPr>
        <w:t>عاصمة</w:t>
      </w:r>
      <w:r>
        <w:rPr>
          <w:rFonts w:cs="Arial" w:hint="cs"/>
          <w:rtl/>
        </w:rPr>
        <w:t>،</w:t>
      </w:r>
      <w:r w:rsidRPr="007F2DAE">
        <w:rPr>
          <w:rFonts w:cs="Arial"/>
          <w:rtl/>
        </w:rPr>
        <w:t xml:space="preserve"> </w:t>
      </w:r>
      <w:r>
        <w:rPr>
          <w:rFonts w:ascii="Times New Roman" w:eastAsia="Times New Roman" w:hAnsi="Times New Roman" w:cs="Traditional Arabic" w:hint="cs"/>
          <w:sz w:val="36"/>
          <w:szCs w:val="36"/>
          <w:rtl/>
          <w:lang w:eastAsia="ar-SA"/>
        </w:rPr>
        <w:t xml:space="preserve">وفيها </w:t>
      </w:r>
      <w:r w:rsidRPr="00266052">
        <w:rPr>
          <w:rFonts w:ascii="Times New Roman" w:eastAsia="Times New Roman" w:hAnsi="Times New Roman" w:cs="Traditional Arabic"/>
          <w:sz w:val="36"/>
          <w:szCs w:val="36"/>
          <w:rtl/>
          <w:lang w:eastAsia="ar-SA"/>
        </w:rPr>
        <w:t>دار العلوم</w:t>
      </w:r>
      <w:r>
        <w:rPr>
          <w:rFonts w:ascii="Times New Roman" w:eastAsia="Times New Roman" w:hAnsi="Times New Roman" w:cs="Traditional Arabic" w:hint="cs"/>
          <w:sz w:val="36"/>
          <w:szCs w:val="36"/>
          <w:rtl/>
          <w:lang w:eastAsia="ar-SA"/>
        </w:rPr>
        <w:t xml:space="preserve">، </w:t>
      </w:r>
      <w:r w:rsidRPr="004E4F5A">
        <w:rPr>
          <w:rFonts w:ascii="Times New Roman" w:eastAsia="Times New Roman" w:hAnsi="Times New Roman" w:cs="Traditional Arabic"/>
          <w:sz w:val="36"/>
          <w:szCs w:val="36"/>
          <w:rtl/>
          <w:lang w:eastAsia="ar-SA"/>
        </w:rPr>
        <w:t>أكبر وأقدم جامعة إسلامية أهلية في شبه القارة الهندية</w:t>
      </w:r>
      <w:r>
        <w:rPr>
          <w:rFonts w:ascii="Times New Roman" w:eastAsia="Times New Roman" w:hAnsi="Times New Roman" w:cs="Traditional Arabic" w:hint="cs"/>
          <w:sz w:val="36"/>
          <w:szCs w:val="36"/>
          <w:rtl/>
          <w:lang w:eastAsia="ar-SA"/>
        </w:rPr>
        <w:t>، تخرّج فيها علماء أعلام.</w:t>
      </w:r>
    </w:p>
    <w:p w14:paraId="4C420C1A"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1CD72F11" w14:textId="77777777" w:rsidR="00583DE4" w:rsidRPr="00DF4573" w:rsidRDefault="00583DE4" w:rsidP="00583DE4">
      <w:pPr>
        <w:ind w:left="0" w:firstLine="0"/>
        <w:jc w:val="both"/>
        <w:rPr>
          <w:rFonts w:ascii="Calibri" w:eastAsia="Calibri" w:hAnsi="Calibri" w:cs="Traditional Arabic"/>
          <w:b/>
          <w:bCs/>
          <w:sz w:val="36"/>
          <w:szCs w:val="36"/>
          <w:rtl/>
        </w:rPr>
      </w:pPr>
      <w:r w:rsidRPr="00DF4573">
        <w:rPr>
          <w:rFonts w:ascii="Calibri" w:eastAsia="Calibri" w:hAnsi="Calibri" w:cs="Traditional Arabic"/>
          <w:b/>
          <w:bCs/>
          <w:sz w:val="36"/>
          <w:szCs w:val="36"/>
          <w:rtl/>
        </w:rPr>
        <w:t>التراجم الس</w:t>
      </w:r>
      <w:r w:rsidRPr="00DF4573">
        <w:rPr>
          <w:rFonts w:ascii="Calibri" w:eastAsia="Calibri" w:hAnsi="Calibri" w:cs="Traditional Arabic" w:hint="cs"/>
          <w:b/>
          <w:bCs/>
          <w:sz w:val="36"/>
          <w:szCs w:val="36"/>
          <w:rtl/>
        </w:rPr>
        <w:t>َّ</w:t>
      </w:r>
      <w:r w:rsidRPr="00DF4573">
        <w:rPr>
          <w:rFonts w:ascii="Calibri" w:eastAsia="Calibri" w:hAnsi="Calibri" w:cs="Traditional Arabic"/>
          <w:b/>
          <w:bCs/>
          <w:sz w:val="36"/>
          <w:szCs w:val="36"/>
          <w:rtl/>
        </w:rPr>
        <w:t>مي</w:t>
      </w:r>
      <w:r w:rsidRPr="00DF4573">
        <w:rPr>
          <w:rFonts w:ascii="Calibri" w:eastAsia="Calibri" w:hAnsi="Calibri" w:cs="Traditional Arabic" w:hint="cs"/>
          <w:b/>
          <w:bCs/>
          <w:sz w:val="36"/>
          <w:szCs w:val="36"/>
          <w:rtl/>
        </w:rPr>
        <w:t>َّ</w:t>
      </w:r>
      <w:r w:rsidRPr="00DF4573">
        <w:rPr>
          <w:rFonts w:ascii="Calibri" w:eastAsia="Calibri" w:hAnsi="Calibri" w:cs="Traditional Arabic"/>
          <w:b/>
          <w:bCs/>
          <w:sz w:val="36"/>
          <w:szCs w:val="36"/>
          <w:rtl/>
        </w:rPr>
        <w:t>ة للقر</w:t>
      </w:r>
      <w:r w:rsidRPr="00DF4573">
        <w:rPr>
          <w:rFonts w:ascii="Calibri" w:eastAsia="Calibri" w:hAnsi="Calibri" w:cs="Traditional Arabic" w:hint="cs"/>
          <w:b/>
          <w:bCs/>
          <w:sz w:val="36"/>
          <w:szCs w:val="36"/>
          <w:rtl/>
        </w:rPr>
        <w:t>ّ</w:t>
      </w:r>
      <w:r w:rsidRPr="00DF4573">
        <w:rPr>
          <w:rFonts w:ascii="Calibri" w:eastAsia="Calibri" w:hAnsi="Calibri" w:cs="Traditional Arabic"/>
          <w:b/>
          <w:bCs/>
          <w:sz w:val="36"/>
          <w:szCs w:val="36"/>
          <w:rtl/>
        </w:rPr>
        <w:t>اء والمحد</w:t>
      </w:r>
      <w:r w:rsidRPr="00DF4573">
        <w:rPr>
          <w:rFonts w:ascii="Calibri" w:eastAsia="Calibri" w:hAnsi="Calibri" w:cs="Traditional Arabic" w:hint="cs"/>
          <w:b/>
          <w:bCs/>
          <w:sz w:val="36"/>
          <w:szCs w:val="36"/>
          <w:rtl/>
        </w:rPr>
        <w:t>ّ</w:t>
      </w:r>
      <w:r w:rsidRPr="00DF4573">
        <w:rPr>
          <w:rFonts w:ascii="Calibri" w:eastAsia="Calibri" w:hAnsi="Calibri" w:cs="Traditional Arabic"/>
          <w:b/>
          <w:bCs/>
          <w:sz w:val="36"/>
          <w:szCs w:val="36"/>
          <w:rtl/>
        </w:rPr>
        <w:t>ثين والفقهاء التكريتيين المهاجرين والمتوطنين لكبرى الحواضر الإسلامية</w:t>
      </w:r>
      <w:r w:rsidRPr="00DF4573">
        <w:rPr>
          <w:rFonts w:ascii="Calibri" w:eastAsia="Calibri" w:hAnsi="Calibri" w:cs="Traditional Arabic" w:hint="cs"/>
          <w:b/>
          <w:bCs/>
          <w:sz w:val="36"/>
          <w:szCs w:val="36"/>
          <w:rtl/>
        </w:rPr>
        <w:t>،</w:t>
      </w:r>
    </w:p>
    <w:p w14:paraId="06356F0E" w14:textId="77777777" w:rsidR="00583DE4" w:rsidRPr="00AE362B" w:rsidRDefault="00583DE4" w:rsidP="00583DE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لمؤلفه</w:t>
      </w:r>
      <w:r w:rsidRPr="00A6693A">
        <w:rPr>
          <w:rFonts w:ascii="Calibri" w:eastAsia="Calibri" w:hAnsi="Calibri" w:cs="Traditional Arabic"/>
          <w:sz w:val="36"/>
          <w:szCs w:val="36"/>
          <w:rtl/>
        </w:rPr>
        <w:t xml:space="preserve"> إبراهيم فاضل الناصري</w:t>
      </w:r>
      <w:r>
        <w:rPr>
          <w:rFonts w:ascii="Calibri" w:eastAsia="Calibri" w:hAnsi="Calibri" w:cs="Traditional Arabic" w:hint="cs"/>
          <w:sz w:val="36"/>
          <w:szCs w:val="36"/>
          <w:rtl/>
        </w:rPr>
        <w:t>، عمّان، 126 ص.</w:t>
      </w:r>
    </w:p>
    <w:p w14:paraId="4AF21153"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438F818E"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sidRPr="005F6A5D">
        <w:rPr>
          <w:rFonts w:ascii="Times New Roman" w:eastAsia="Times New Roman" w:hAnsi="Times New Roman" w:cs="Traditional Arabic"/>
          <w:b/>
          <w:bCs/>
          <w:kern w:val="2"/>
          <w:sz w:val="36"/>
          <w:szCs w:val="36"/>
          <w:rtl/>
          <w:lang w:eastAsia="ar-SA"/>
        </w:rPr>
        <w:t>تراجم لعلماء أعلام في العصر الوسيط بالمغرب والأندلس</w:t>
      </w:r>
      <w:r>
        <w:rPr>
          <w:rFonts w:ascii="Times New Roman" w:eastAsia="Times New Roman" w:hAnsi="Times New Roman" w:cs="Traditional Arabic" w:hint="cs"/>
          <w:kern w:val="2"/>
          <w:sz w:val="36"/>
          <w:szCs w:val="36"/>
          <w:rtl/>
          <w:lang w:eastAsia="ar-SA"/>
        </w:rPr>
        <w:t>،</w:t>
      </w:r>
      <w:r w:rsidRPr="007E5A40">
        <w:rPr>
          <w:rFonts w:ascii="Times New Roman" w:eastAsia="Times New Roman" w:hAnsi="Times New Roman" w:cs="Traditional Arabic"/>
          <w:kern w:val="2"/>
          <w:sz w:val="36"/>
          <w:szCs w:val="36"/>
          <w:rtl/>
          <w:lang w:eastAsia="ar-SA"/>
        </w:rPr>
        <w:t xml:space="preserve"> </w:t>
      </w:r>
    </w:p>
    <w:p w14:paraId="736A0DB5"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[إعداد] ونشر </w:t>
      </w:r>
      <w:r w:rsidRPr="007E5A40">
        <w:rPr>
          <w:rFonts w:ascii="Times New Roman" w:eastAsia="Times New Roman" w:hAnsi="Times New Roman" w:cs="Traditional Arabic"/>
          <w:kern w:val="2"/>
          <w:sz w:val="36"/>
          <w:szCs w:val="36"/>
          <w:rtl/>
          <w:lang w:eastAsia="ar-SA"/>
        </w:rPr>
        <w:t xml:space="preserve">المكتبة الوطنية </w:t>
      </w:r>
      <w:r>
        <w:rPr>
          <w:rFonts w:ascii="Times New Roman" w:eastAsia="Times New Roman" w:hAnsi="Times New Roman" w:cs="Traditional Arabic" w:hint="cs"/>
          <w:kern w:val="2"/>
          <w:sz w:val="36"/>
          <w:szCs w:val="36"/>
          <w:rtl/>
          <w:lang w:eastAsia="ar-SA"/>
        </w:rPr>
        <w:t>بالمغرب، 38 ص.</w:t>
      </w:r>
    </w:p>
    <w:p w14:paraId="469CD2E3"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p>
    <w:p w14:paraId="09532B4E" w14:textId="77777777" w:rsidR="00583DE4" w:rsidRDefault="00583DE4" w:rsidP="00583DE4">
      <w:pPr>
        <w:ind w:left="0" w:firstLine="0"/>
        <w:rPr>
          <w:rFonts w:ascii="Times New Roman" w:eastAsia="Times New Roman" w:hAnsi="Times New Roman" w:cs="Traditional Arabic"/>
          <w:sz w:val="36"/>
          <w:szCs w:val="36"/>
          <w:rtl/>
          <w:lang w:eastAsia="ar-SA"/>
        </w:rPr>
      </w:pPr>
      <w:r w:rsidRPr="00BD535E">
        <w:rPr>
          <w:rFonts w:ascii="Times New Roman" w:eastAsia="Times New Roman" w:hAnsi="Times New Roman" w:cs="Traditional Arabic" w:hint="cs"/>
          <w:b/>
          <w:bCs/>
          <w:sz w:val="36"/>
          <w:szCs w:val="36"/>
          <w:rtl/>
          <w:lang w:eastAsia="ar-SA"/>
        </w:rPr>
        <w:lastRenderedPageBreak/>
        <w:t>التقريب</w:t>
      </w:r>
      <w:r w:rsidRPr="00BD535E">
        <w:rPr>
          <w:rFonts w:ascii="Times New Roman" w:eastAsia="Times New Roman" w:hAnsi="Times New Roman" w:cs="Traditional Arabic"/>
          <w:b/>
          <w:bCs/>
          <w:sz w:val="36"/>
          <w:szCs w:val="36"/>
          <w:rtl/>
          <w:lang w:eastAsia="ar-SA"/>
        </w:rPr>
        <w:t xml:space="preserve"> </w:t>
      </w:r>
      <w:r w:rsidRPr="00BD535E">
        <w:rPr>
          <w:rFonts w:ascii="Times New Roman" w:eastAsia="Times New Roman" w:hAnsi="Times New Roman" w:cs="Traditional Arabic" w:hint="cs"/>
          <w:b/>
          <w:bCs/>
          <w:sz w:val="36"/>
          <w:szCs w:val="36"/>
          <w:rtl/>
          <w:lang w:eastAsia="ar-SA"/>
        </w:rPr>
        <w:t>المهذَّب</w:t>
      </w:r>
      <w:r w:rsidRPr="00BD535E">
        <w:rPr>
          <w:rFonts w:ascii="Times New Roman" w:eastAsia="Times New Roman" w:hAnsi="Times New Roman" w:cs="Traditional Arabic"/>
          <w:b/>
          <w:bCs/>
          <w:sz w:val="36"/>
          <w:szCs w:val="36"/>
          <w:rtl/>
          <w:lang w:eastAsia="ar-SA"/>
        </w:rPr>
        <w:t xml:space="preserve"> </w:t>
      </w:r>
      <w:r w:rsidRPr="00BD535E">
        <w:rPr>
          <w:rFonts w:ascii="Times New Roman" w:eastAsia="Times New Roman" w:hAnsi="Times New Roman" w:cs="Traditional Arabic" w:hint="cs"/>
          <w:b/>
          <w:bCs/>
          <w:sz w:val="36"/>
          <w:szCs w:val="36"/>
          <w:rtl/>
          <w:lang w:eastAsia="ar-SA"/>
        </w:rPr>
        <w:t>لأهل</w:t>
      </w:r>
      <w:r w:rsidRPr="00BD535E">
        <w:rPr>
          <w:rFonts w:ascii="Times New Roman" w:eastAsia="Times New Roman" w:hAnsi="Times New Roman" w:cs="Traditional Arabic"/>
          <w:b/>
          <w:bCs/>
          <w:sz w:val="36"/>
          <w:szCs w:val="36"/>
          <w:rtl/>
          <w:lang w:eastAsia="ar-SA"/>
        </w:rPr>
        <w:t xml:space="preserve"> </w:t>
      </w:r>
      <w:r w:rsidRPr="00BD535E">
        <w:rPr>
          <w:rFonts w:ascii="Times New Roman" w:eastAsia="Times New Roman" w:hAnsi="Times New Roman" w:cs="Traditional Arabic" w:hint="cs"/>
          <w:b/>
          <w:bCs/>
          <w:sz w:val="36"/>
          <w:szCs w:val="36"/>
          <w:rtl/>
          <w:lang w:eastAsia="ar-SA"/>
        </w:rPr>
        <w:t>المذهب</w:t>
      </w:r>
      <w:r>
        <w:rPr>
          <w:rFonts w:ascii="Times New Roman" w:eastAsia="Times New Roman" w:hAnsi="Times New Roman" w:cs="Traditional Arabic" w:hint="cs"/>
          <w:sz w:val="36"/>
          <w:szCs w:val="36"/>
          <w:rtl/>
          <w:lang w:eastAsia="ar-SA"/>
        </w:rPr>
        <w:t>،</w:t>
      </w:r>
      <w:r w:rsidRPr="00BD535E">
        <w:rPr>
          <w:rFonts w:ascii="Times New Roman" w:eastAsia="Times New Roman" w:hAnsi="Times New Roman" w:cs="Traditional Arabic" w:hint="cs"/>
          <w:sz w:val="36"/>
          <w:szCs w:val="36"/>
          <w:rtl/>
          <w:lang w:eastAsia="ar-SA"/>
        </w:rPr>
        <w:t xml:space="preserve"> </w:t>
      </w:r>
    </w:p>
    <w:p w14:paraId="56B104D5" w14:textId="77777777" w:rsidR="00583DE4" w:rsidRPr="00BD535E"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proofErr w:type="gramStart"/>
      <w:r w:rsidRPr="00BD535E">
        <w:rPr>
          <w:rFonts w:ascii="Times New Roman" w:eastAsia="Times New Roman" w:hAnsi="Times New Roman" w:cs="Traditional Arabic" w:hint="cs"/>
          <w:sz w:val="36"/>
          <w:szCs w:val="36"/>
          <w:rtl/>
          <w:lang w:eastAsia="ar-SA"/>
        </w:rPr>
        <w:t>عبدالله</w:t>
      </w:r>
      <w:proofErr w:type="gramEnd"/>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بن</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محمد</w:t>
      </w:r>
      <w:r w:rsidRPr="00BD535E">
        <w:rPr>
          <w:rFonts w:ascii="Times New Roman" w:eastAsia="Times New Roman" w:hAnsi="Times New Roman" w:cs="Traditional Arabic"/>
          <w:sz w:val="36"/>
          <w:szCs w:val="36"/>
          <w:rtl/>
          <w:lang w:eastAsia="ar-SA"/>
        </w:rPr>
        <w:t xml:space="preserve"> </w:t>
      </w:r>
      <w:proofErr w:type="spellStart"/>
      <w:r w:rsidRPr="00BD535E">
        <w:rPr>
          <w:rFonts w:ascii="Times New Roman" w:eastAsia="Times New Roman" w:hAnsi="Times New Roman" w:cs="Traditional Arabic" w:hint="cs"/>
          <w:sz w:val="36"/>
          <w:szCs w:val="36"/>
          <w:rtl/>
          <w:lang w:eastAsia="ar-SA"/>
        </w:rPr>
        <w:t>الطريقي</w:t>
      </w:r>
      <w:proofErr w:type="spellEnd"/>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ت</w:t>
      </w:r>
      <w:r w:rsidRPr="00BD535E">
        <w:rPr>
          <w:rFonts w:ascii="Times New Roman" w:eastAsia="Times New Roman" w:hAnsi="Times New Roman" w:cs="Traditional Arabic"/>
          <w:sz w:val="36"/>
          <w:szCs w:val="36"/>
          <w:rtl/>
          <w:lang w:eastAsia="ar-SA"/>
        </w:rPr>
        <w:t xml:space="preserve"> 1446 </w:t>
      </w:r>
      <w:r w:rsidRPr="00BD535E">
        <w:rPr>
          <w:rFonts w:ascii="Times New Roman" w:eastAsia="Times New Roman" w:hAnsi="Times New Roman" w:cs="Traditional Arabic" w:hint="cs"/>
          <w:sz w:val="36"/>
          <w:szCs w:val="36"/>
          <w:rtl/>
          <w:lang w:eastAsia="ar-SA"/>
        </w:rPr>
        <w:t>هـ</w:t>
      </w:r>
      <w:r w:rsidRPr="00BD535E">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رحمه الله،</w:t>
      </w:r>
      <w:r w:rsidRPr="00BD535E">
        <w:rPr>
          <w:rFonts w:ascii="Times New Roman" w:eastAsia="Times New Roman" w:hAnsi="Times New Roman" w:cs="Traditional Arabic" w:hint="cs"/>
          <w:sz w:val="36"/>
          <w:szCs w:val="36"/>
          <w:rtl/>
          <w:lang w:eastAsia="ar-SA"/>
        </w:rPr>
        <w:t xml:space="preserve"> الرياض</w:t>
      </w:r>
      <w:r>
        <w:rPr>
          <w:rFonts w:ascii="Times New Roman" w:eastAsia="Times New Roman" w:hAnsi="Times New Roman" w:cs="Traditional Arabic" w:hint="cs"/>
          <w:sz w:val="36"/>
          <w:szCs w:val="36"/>
          <w:rtl/>
          <w:lang w:eastAsia="ar-SA"/>
        </w:rPr>
        <w:t>،</w:t>
      </w:r>
      <w:r w:rsidRPr="00BD535E">
        <w:rPr>
          <w:rFonts w:ascii="Times New Roman" w:eastAsia="Times New Roman" w:hAnsi="Times New Roman" w:cs="Traditional Arabic" w:hint="cs"/>
          <w:sz w:val="36"/>
          <w:szCs w:val="36"/>
          <w:rtl/>
          <w:lang w:eastAsia="ar-SA"/>
        </w:rPr>
        <w:t xml:space="preserve"> 410 ص.</w:t>
      </w:r>
    </w:p>
    <w:p w14:paraId="601353BE" w14:textId="77777777" w:rsidR="00583DE4" w:rsidRPr="00BD535E" w:rsidRDefault="00583DE4" w:rsidP="00583DE4">
      <w:pPr>
        <w:ind w:left="0" w:firstLine="0"/>
        <w:rPr>
          <w:rFonts w:ascii="Times New Roman" w:eastAsia="Times New Roman" w:hAnsi="Times New Roman" w:cs="Traditional Arabic"/>
          <w:sz w:val="36"/>
          <w:szCs w:val="36"/>
          <w:rtl/>
          <w:lang w:eastAsia="ar-SA"/>
        </w:rPr>
      </w:pPr>
      <w:r w:rsidRPr="00BD535E">
        <w:rPr>
          <w:rFonts w:ascii="Times New Roman" w:eastAsia="Times New Roman" w:hAnsi="Times New Roman" w:cs="Traditional Arabic" w:hint="cs"/>
          <w:sz w:val="36"/>
          <w:szCs w:val="36"/>
          <w:rtl/>
          <w:lang w:eastAsia="ar-SA"/>
        </w:rPr>
        <w:t>مختصر</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لتراجم</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بعض</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المنتسبين</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للمذهب</w:t>
      </w:r>
      <w:r w:rsidRPr="00BD535E">
        <w:rPr>
          <w:rFonts w:ascii="Times New Roman" w:eastAsia="Times New Roman" w:hAnsi="Times New Roman" w:cs="Traditional Arabic"/>
          <w:sz w:val="36"/>
          <w:szCs w:val="36"/>
          <w:rtl/>
          <w:lang w:eastAsia="ar-SA"/>
        </w:rPr>
        <w:t xml:space="preserve"> </w:t>
      </w:r>
      <w:r w:rsidRPr="00BD535E">
        <w:rPr>
          <w:rFonts w:ascii="Times New Roman" w:eastAsia="Times New Roman" w:hAnsi="Times New Roman" w:cs="Traditional Arabic" w:hint="cs"/>
          <w:sz w:val="36"/>
          <w:szCs w:val="36"/>
          <w:rtl/>
          <w:lang w:eastAsia="ar-SA"/>
        </w:rPr>
        <w:t>الحنبلي</w:t>
      </w:r>
      <w:r>
        <w:rPr>
          <w:rFonts w:ascii="Times New Roman" w:eastAsia="Times New Roman" w:hAnsi="Times New Roman" w:cs="Traditional Arabic" w:hint="cs"/>
          <w:sz w:val="36"/>
          <w:szCs w:val="36"/>
          <w:rtl/>
          <w:lang w:eastAsia="ar-SA"/>
        </w:rPr>
        <w:t>.</w:t>
      </w:r>
    </w:p>
    <w:p w14:paraId="60807D3C" w14:textId="77777777" w:rsidR="00583DE4" w:rsidRPr="00133AC6" w:rsidRDefault="00583DE4" w:rsidP="00583DE4">
      <w:pPr>
        <w:ind w:left="0" w:firstLine="0"/>
        <w:rPr>
          <w:rFonts w:ascii="Times New Roman" w:eastAsia="Times New Roman" w:hAnsi="Times New Roman" w:cs="Traditional Arabic"/>
          <w:sz w:val="36"/>
          <w:szCs w:val="36"/>
          <w:rtl/>
          <w:lang w:eastAsia="ar-SA"/>
        </w:rPr>
      </w:pPr>
      <w:r w:rsidRPr="00133AC6">
        <w:rPr>
          <w:rFonts w:ascii="Times New Roman" w:eastAsia="Times New Roman" w:hAnsi="Times New Roman" w:cs="Traditional Arabic"/>
          <w:sz w:val="36"/>
          <w:szCs w:val="36"/>
          <w:rtl/>
          <w:lang w:eastAsia="ar-SA"/>
        </w:rPr>
        <w:t>يُعدُّ دليل</w:t>
      </w:r>
      <w:r>
        <w:rPr>
          <w:rFonts w:ascii="Times New Roman" w:eastAsia="Times New Roman" w:hAnsi="Times New Roman" w:cs="Traditional Arabic" w:hint="cs"/>
          <w:sz w:val="36"/>
          <w:szCs w:val="36"/>
          <w:rtl/>
          <w:lang w:eastAsia="ar-SA"/>
        </w:rPr>
        <w:t>ً</w:t>
      </w:r>
      <w:r w:rsidRPr="00133AC6">
        <w:rPr>
          <w:rFonts w:ascii="Times New Roman" w:eastAsia="Times New Roman" w:hAnsi="Times New Roman" w:cs="Traditional Arabic"/>
          <w:sz w:val="36"/>
          <w:szCs w:val="36"/>
          <w:rtl/>
          <w:lang w:eastAsia="ar-SA"/>
        </w:rPr>
        <w:t>ا على معرفة تراجمهم في كتب التراجم بطريقة مختصرة.</w:t>
      </w:r>
    </w:p>
    <w:p w14:paraId="3C513F23" w14:textId="77777777" w:rsidR="00583DE4" w:rsidRPr="00133AC6" w:rsidRDefault="00583DE4" w:rsidP="00583DE4">
      <w:pPr>
        <w:ind w:left="0" w:firstLine="0"/>
        <w:rPr>
          <w:rFonts w:ascii="Times New Roman" w:eastAsia="Times New Roman" w:hAnsi="Times New Roman" w:cs="Traditional Arabic"/>
          <w:sz w:val="36"/>
          <w:szCs w:val="36"/>
          <w:rtl/>
          <w:lang w:eastAsia="ar-SA"/>
        </w:rPr>
      </w:pPr>
      <w:r w:rsidRPr="00133AC6">
        <w:rPr>
          <w:rFonts w:ascii="Times New Roman" w:eastAsia="Times New Roman" w:hAnsi="Times New Roman" w:cs="Traditional Arabic"/>
          <w:sz w:val="36"/>
          <w:szCs w:val="36"/>
          <w:rtl/>
          <w:lang w:eastAsia="ar-SA"/>
        </w:rPr>
        <w:t>مرتب أول</w:t>
      </w:r>
      <w:r>
        <w:rPr>
          <w:rFonts w:ascii="Times New Roman" w:eastAsia="Times New Roman" w:hAnsi="Times New Roman" w:cs="Traditional Arabic" w:hint="cs"/>
          <w:sz w:val="36"/>
          <w:szCs w:val="36"/>
          <w:rtl/>
          <w:lang w:eastAsia="ar-SA"/>
        </w:rPr>
        <w:t>ً</w:t>
      </w:r>
      <w:r w:rsidRPr="00133AC6">
        <w:rPr>
          <w:rFonts w:ascii="Times New Roman" w:eastAsia="Times New Roman" w:hAnsi="Times New Roman" w:cs="Traditional Arabic"/>
          <w:sz w:val="36"/>
          <w:szCs w:val="36"/>
          <w:rtl/>
          <w:lang w:eastAsia="ar-SA"/>
        </w:rPr>
        <w:t>ا حسب الوفيات، وثاني</w:t>
      </w:r>
      <w:r>
        <w:rPr>
          <w:rFonts w:ascii="Times New Roman" w:eastAsia="Times New Roman" w:hAnsi="Times New Roman" w:cs="Traditional Arabic" w:hint="cs"/>
          <w:sz w:val="36"/>
          <w:szCs w:val="36"/>
          <w:rtl/>
          <w:lang w:eastAsia="ar-SA"/>
        </w:rPr>
        <w:t>ً</w:t>
      </w:r>
      <w:r w:rsidRPr="00133AC6">
        <w:rPr>
          <w:rFonts w:ascii="Times New Roman" w:eastAsia="Times New Roman" w:hAnsi="Times New Roman" w:cs="Traditional Arabic"/>
          <w:sz w:val="36"/>
          <w:szCs w:val="36"/>
          <w:rtl/>
          <w:lang w:eastAsia="ar-SA"/>
        </w:rPr>
        <w:t>ا حسب حروف المعجم.</w:t>
      </w:r>
    </w:p>
    <w:p w14:paraId="13F0017A" w14:textId="77777777" w:rsidR="00583DE4" w:rsidRDefault="00583DE4" w:rsidP="00583DE4">
      <w:pPr>
        <w:ind w:left="0" w:firstLine="0"/>
        <w:rPr>
          <w:rFonts w:ascii="Times New Roman" w:eastAsia="Times New Roman" w:hAnsi="Times New Roman" w:cs="Traditional Arabic"/>
          <w:sz w:val="36"/>
          <w:szCs w:val="36"/>
          <w:rtl/>
          <w:lang w:eastAsia="ar-SA"/>
        </w:rPr>
      </w:pPr>
    </w:p>
    <w:p w14:paraId="79755E0A" w14:textId="77777777" w:rsidR="00583DE4" w:rsidRPr="00F703D8" w:rsidRDefault="00583DE4" w:rsidP="00583DE4">
      <w:pPr>
        <w:ind w:left="0" w:firstLine="0"/>
        <w:jc w:val="both"/>
        <w:rPr>
          <w:rFonts w:ascii="Times New Roman" w:eastAsia="Times New Roman" w:hAnsi="Times New Roman" w:cs="Traditional Arabic"/>
          <w:b/>
          <w:bCs/>
          <w:sz w:val="36"/>
          <w:szCs w:val="36"/>
          <w:rtl/>
          <w:lang w:eastAsia="ar-SA"/>
        </w:rPr>
      </w:pPr>
      <w:r w:rsidRPr="00F703D8">
        <w:rPr>
          <w:rFonts w:ascii="Times New Roman" w:eastAsia="Times New Roman" w:hAnsi="Times New Roman" w:cs="Traditional Arabic" w:hint="cs"/>
          <w:b/>
          <w:bCs/>
          <w:sz w:val="36"/>
          <w:szCs w:val="36"/>
          <w:rtl/>
          <w:lang w:eastAsia="ar-SA"/>
        </w:rPr>
        <w:t>التواصل الحضاري بين أبي حامد الغزالي وبديع الزمان النورسي</w:t>
      </w:r>
      <w:r>
        <w:rPr>
          <w:rFonts w:ascii="Times New Roman" w:eastAsia="Times New Roman" w:hAnsi="Times New Roman" w:cs="Traditional Arabic" w:hint="cs"/>
          <w:b/>
          <w:bCs/>
          <w:sz w:val="36"/>
          <w:szCs w:val="36"/>
          <w:rtl/>
          <w:lang w:eastAsia="ar-SA"/>
        </w:rPr>
        <w:t>،</w:t>
      </w:r>
    </w:p>
    <w:p w14:paraId="26A592BB"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للكاتب الفاضل أحمد حامد قشطة، دمشق.</w:t>
      </w:r>
    </w:p>
    <w:p w14:paraId="38FAD565"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p>
    <w:p w14:paraId="09D945C8"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A44B93">
        <w:rPr>
          <w:rFonts w:ascii="Times New Roman" w:eastAsia="Times New Roman" w:hAnsi="Times New Roman" w:cs="Traditional Arabic" w:hint="cs"/>
          <w:b/>
          <w:bCs/>
          <w:sz w:val="36"/>
          <w:szCs w:val="36"/>
          <w:rtl/>
          <w:lang w:eastAsia="ar-SA"/>
        </w:rPr>
        <w:t>توالي التأنيس في معالي ابن إدريس</w:t>
      </w:r>
      <w:r>
        <w:rPr>
          <w:rFonts w:ascii="Times New Roman" w:eastAsia="Times New Roman" w:hAnsi="Times New Roman" w:cs="Traditional Arabic" w:hint="cs"/>
          <w:sz w:val="36"/>
          <w:szCs w:val="36"/>
          <w:rtl/>
          <w:lang w:eastAsia="ar-SA"/>
        </w:rPr>
        <w:t xml:space="preserve">، </w:t>
      </w:r>
    </w:p>
    <w:p w14:paraId="6F56C51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للحافظ شهاب الدين أحمد بن علي بن حجر العسقلاني (ت 852 هـ) رحمه الله؛ تحقيق مصعب بن أنس اللهو. عمّان.</w:t>
      </w:r>
    </w:p>
    <w:p w14:paraId="6ED34550"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D53970">
        <w:rPr>
          <w:rFonts w:ascii="Times New Roman" w:eastAsia="Times New Roman" w:hAnsi="Times New Roman" w:cs="Traditional Arabic"/>
          <w:caps/>
          <w:sz w:val="36"/>
          <w:szCs w:val="36"/>
          <w:rtl/>
          <w:lang w:eastAsia="ar-SA"/>
        </w:rPr>
        <w:t xml:space="preserve">جمع </w:t>
      </w:r>
      <w:r>
        <w:rPr>
          <w:rFonts w:ascii="Times New Roman" w:eastAsia="Times New Roman" w:hAnsi="Times New Roman" w:cs="Traditional Arabic" w:hint="cs"/>
          <w:caps/>
          <w:sz w:val="36"/>
          <w:szCs w:val="36"/>
          <w:rtl/>
          <w:lang w:eastAsia="ar-SA"/>
        </w:rPr>
        <w:t>فيه محاسن الإمام المبجل محمد بن إدريس الشافعي وشمائله م</w:t>
      </w:r>
      <w:r w:rsidRPr="00D53970">
        <w:rPr>
          <w:rFonts w:ascii="Times New Roman" w:eastAsia="Times New Roman" w:hAnsi="Times New Roman" w:cs="Traditional Arabic"/>
          <w:caps/>
          <w:sz w:val="36"/>
          <w:szCs w:val="36"/>
          <w:rtl/>
          <w:lang w:eastAsia="ar-SA"/>
        </w:rPr>
        <w:t xml:space="preserve">ما كتبه السابقون واختصره، واستدرك عليهم ما فاتهم، </w:t>
      </w:r>
      <w:r>
        <w:rPr>
          <w:rFonts w:ascii="Times New Roman" w:eastAsia="Times New Roman" w:hAnsi="Times New Roman" w:cs="Traditional Arabic" w:hint="cs"/>
          <w:caps/>
          <w:sz w:val="36"/>
          <w:szCs w:val="36"/>
          <w:rtl/>
          <w:lang w:eastAsia="ar-SA"/>
        </w:rPr>
        <w:t xml:space="preserve">وجاء </w:t>
      </w:r>
      <w:r w:rsidRPr="00D53970">
        <w:rPr>
          <w:rFonts w:ascii="Times New Roman" w:eastAsia="Times New Roman" w:hAnsi="Times New Roman" w:cs="Traditional Arabic"/>
          <w:caps/>
          <w:sz w:val="36"/>
          <w:szCs w:val="36"/>
          <w:rtl/>
          <w:lang w:eastAsia="ar-SA"/>
        </w:rPr>
        <w:t xml:space="preserve">في بابين: </w:t>
      </w:r>
    </w:p>
    <w:p w14:paraId="3A16FEFB"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D53970">
        <w:rPr>
          <w:rFonts w:ascii="Times New Roman" w:eastAsia="Times New Roman" w:hAnsi="Times New Roman" w:cs="Traditional Arabic"/>
          <w:caps/>
          <w:sz w:val="36"/>
          <w:szCs w:val="36"/>
          <w:rtl/>
          <w:lang w:eastAsia="ar-SA"/>
        </w:rPr>
        <w:t>الأول: أورد فيه الأحاديث التي هي من رواية الإمام الشافعي والمعروفة بسلسلة الذهب</w:t>
      </w:r>
      <w:r>
        <w:rPr>
          <w:rFonts w:ascii="Times New Roman" w:eastAsia="Times New Roman" w:hAnsi="Times New Roman" w:cs="Traditional Arabic" w:hint="cs"/>
          <w:caps/>
          <w:sz w:val="36"/>
          <w:szCs w:val="36"/>
          <w:rtl/>
          <w:lang w:eastAsia="ar-SA"/>
        </w:rPr>
        <w:t>.</w:t>
      </w:r>
      <w:r w:rsidRPr="00D53970">
        <w:rPr>
          <w:rFonts w:ascii="Times New Roman" w:eastAsia="Times New Roman" w:hAnsi="Times New Roman" w:cs="Traditional Arabic"/>
          <w:caps/>
          <w:sz w:val="36"/>
          <w:szCs w:val="36"/>
          <w:rtl/>
          <w:lang w:eastAsia="ar-SA"/>
        </w:rPr>
        <w:t xml:space="preserve"> </w:t>
      </w:r>
    </w:p>
    <w:p w14:paraId="1F40B2D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D53970">
        <w:rPr>
          <w:rFonts w:ascii="Times New Roman" w:eastAsia="Times New Roman" w:hAnsi="Times New Roman" w:cs="Traditional Arabic"/>
          <w:caps/>
          <w:sz w:val="36"/>
          <w:szCs w:val="36"/>
          <w:rtl/>
          <w:lang w:eastAsia="ar-SA"/>
        </w:rPr>
        <w:t>والثاني: أورد فيه مآثره من مولده حتى وفاته</w:t>
      </w:r>
      <w:r>
        <w:rPr>
          <w:rFonts w:ascii="Times New Roman" w:eastAsia="Times New Roman" w:hAnsi="Times New Roman" w:cs="Traditional Arabic" w:hint="cs"/>
          <w:caps/>
          <w:sz w:val="36"/>
          <w:szCs w:val="36"/>
          <w:rtl/>
          <w:lang w:eastAsia="ar-SA"/>
        </w:rPr>
        <w:t>.</w:t>
      </w:r>
      <w:r w:rsidRPr="00D53970">
        <w:rPr>
          <w:rFonts w:ascii="Times New Roman" w:eastAsia="Times New Roman" w:hAnsi="Times New Roman" w:cs="Traditional Arabic"/>
          <w:caps/>
          <w:sz w:val="36"/>
          <w:szCs w:val="36"/>
          <w:rtl/>
          <w:lang w:eastAsia="ar-SA"/>
        </w:rPr>
        <w:t xml:space="preserve"> </w:t>
      </w:r>
    </w:p>
    <w:p w14:paraId="10197271"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3B48237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103344">
        <w:rPr>
          <w:rFonts w:ascii="Times New Roman" w:eastAsia="Times New Roman" w:hAnsi="Times New Roman" w:cs="Traditional Arabic" w:hint="cs"/>
          <w:b/>
          <w:bCs/>
          <w:sz w:val="36"/>
          <w:szCs w:val="36"/>
          <w:rtl/>
          <w:lang w:eastAsia="ar-SA"/>
        </w:rPr>
        <w:t>جهود ذوي الإعاقة في إثراء الفقه الإسلامي</w:t>
      </w:r>
      <w:r>
        <w:rPr>
          <w:rFonts w:ascii="Times New Roman" w:eastAsia="Times New Roman" w:hAnsi="Times New Roman" w:cs="Traditional Arabic" w:hint="cs"/>
          <w:sz w:val="36"/>
          <w:szCs w:val="36"/>
          <w:rtl/>
          <w:lang w:eastAsia="ar-SA"/>
        </w:rPr>
        <w:t>،</w:t>
      </w:r>
      <w:r w:rsidRPr="00103344">
        <w:rPr>
          <w:rFonts w:ascii="Times New Roman" w:eastAsia="Times New Roman" w:hAnsi="Times New Roman" w:cs="Traditional Arabic" w:hint="cs"/>
          <w:sz w:val="36"/>
          <w:szCs w:val="36"/>
          <w:rtl/>
          <w:lang w:eastAsia="ar-SA"/>
        </w:rPr>
        <w:t xml:space="preserve"> </w:t>
      </w:r>
    </w:p>
    <w:p w14:paraId="59850124" w14:textId="77777777" w:rsidR="00583DE4" w:rsidRPr="000117F0" w:rsidRDefault="00583DE4" w:rsidP="00583DE4">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 xml:space="preserve">تأليف الأستاذ </w:t>
      </w:r>
      <w:r w:rsidRPr="00103344">
        <w:rPr>
          <w:rFonts w:ascii="Times New Roman" w:eastAsia="Times New Roman" w:hAnsi="Times New Roman" w:cs="Traditional Arabic" w:hint="cs"/>
          <w:sz w:val="36"/>
          <w:szCs w:val="36"/>
          <w:rtl/>
          <w:lang w:eastAsia="ar-SA"/>
        </w:rPr>
        <w:t>سيد علي محمد. القاهرة</w:t>
      </w:r>
      <w:r>
        <w:rPr>
          <w:rFonts w:ascii="Times New Roman" w:eastAsia="Times New Roman" w:hAnsi="Times New Roman" w:cs="Traditional Arabic" w:hint="cs"/>
          <w:b/>
          <w:bCs/>
          <w:sz w:val="36"/>
          <w:szCs w:val="36"/>
          <w:rtl/>
          <w:lang w:eastAsia="ar-SA"/>
        </w:rPr>
        <w:t>.</w:t>
      </w:r>
    </w:p>
    <w:p w14:paraId="5E89A069" w14:textId="77777777" w:rsidR="00583DE4" w:rsidRPr="000117F0"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بيَّن</w:t>
      </w:r>
      <w:r w:rsidRPr="000117F0">
        <w:rPr>
          <w:rFonts w:ascii="Times New Roman" w:eastAsia="Times New Roman" w:hAnsi="Times New Roman" w:cs="Traditional Arabic"/>
          <w:sz w:val="36"/>
          <w:szCs w:val="36"/>
          <w:rtl/>
          <w:lang w:eastAsia="ar-SA"/>
        </w:rPr>
        <w:t xml:space="preserve"> إسهامات ذوي الإعاقة في إثراء الفقه الإسلامي، </w:t>
      </w:r>
      <w:r>
        <w:rPr>
          <w:rFonts w:ascii="Times New Roman" w:eastAsia="Times New Roman" w:hAnsi="Times New Roman" w:cs="Traditional Arabic" w:hint="cs"/>
          <w:sz w:val="36"/>
          <w:szCs w:val="36"/>
          <w:rtl/>
          <w:lang w:eastAsia="ar-SA"/>
        </w:rPr>
        <w:t>مذكِّرًا برجالٍ</w:t>
      </w:r>
      <w:r w:rsidRPr="000117F0">
        <w:rPr>
          <w:rFonts w:ascii="Times New Roman" w:eastAsia="Times New Roman" w:hAnsi="Times New Roman" w:cs="Traditional Arabic"/>
          <w:sz w:val="36"/>
          <w:szCs w:val="36"/>
          <w:rtl/>
          <w:lang w:eastAsia="ar-SA"/>
        </w:rPr>
        <w:t xml:space="preserve"> تسامَوا على نواقصهم الخَلقية بكمالاتٍ روحية وعقلية، دفعتهم مسافاتٍ بعيدة إلى ميادين التميّز.</w:t>
      </w:r>
    </w:p>
    <w:p w14:paraId="60DBD048" w14:textId="77777777" w:rsidR="00583DE4" w:rsidRPr="000117F0"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وثّق</w:t>
      </w:r>
      <w:r w:rsidRPr="000117F0">
        <w:rPr>
          <w:rFonts w:ascii="Times New Roman" w:eastAsia="Times New Roman" w:hAnsi="Times New Roman" w:cs="Traditional Arabic"/>
          <w:sz w:val="36"/>
          <w:szCs w:val="36"/>
          <w:rtl/>
          <w:lang w:eastAsia="ar-SA"/>
        </w:rPr>
        <w:t xml:space="preserve"> نماذج لعلماء وفقهاء من أصحاب الهمم، استطاعوا </w:t>
      </w:r>
      <w:r>
        <w:rPr>
          <w:rFonts w:ascii="Times New Roman" w:eastAsia="Times New Roman" w:hAnsi="Times New Roman" w:cs="Traditional Arabic" w:hint="cs"/>
          <w:sz w:val="36"/>
          <w:szCs w:val="36"/>
          <w:rtl/>
          <w:lang w:eastAsia="ar-SA"/>
        </w:rPr>
        <w:t xml:space="preserve">- </w:t>
      </w:r>
      <w:r w:rsidRPr="000117F0">
        <w:rPr>
          <w:rFonts w:ascii="Times New Roman" w:eastAsia="Times New Roman" w:hAnsi="Times New Roman" w:cs="Traditional Arabic"/>
          <w:sz w:val="36"/>
          <w:szCs w:val="36"/>
          <w:rtl/>
          <w:lang w:eastAsia="ar-SA"/>
        </w:rPr>
        <w:t>رغم تعط</w:t>
      </w:r>
      <w:r>
        <w:rPr>
          <w:rFonts w:ascii="Times New Roman" w:eastAsia="Times New Roman" w:hAnsi="Times New Roman" w:cs="Traditional Arabic" w:hint="cs"/>
          <w:sz w:val="36"/>
          <w:szCs w:val="36"/>
          <w:rtl/>
          <w:lang w:eastAsia="ar-SA"/>
        </w:rPr>
        <w:t>ّ</w:t>
      </w:r>
      <w:r w:rsidRPr="000117F0">
        <w:rPr>
          <w:rFonts w:ascii="Times New Roman" w:eastAsia="Times New Roman" w:hAnsi="Times New Roman" w:cs="Traditional Arabic"/>
          <w:sz w:val="36"/>
          <w:szCs w:val="36"/>
          <w:rtl/>
          <w:lang w:eastAsia="ar-SA"/>
        </w:rPr>
        <w:t>ل بعض جوارحهم</w:t>
      </w:r>
      <w:r>
        <w:rPr>
          <w:rFonts w:ascii="Times New Roman" w:eastAsia="Times New Roman" w:hAnsi="Times New Roman" w:cs="Traditional Arabic" w:hint="cs"/>
          <w:sz w:val="36"/>
          <w:szCs w:val="36"/>
          <w:rtl/>
          <w:lang w:eastAsia="ar-SA"/>
        </w:rPr>
        <w:t>-</w:t>
      </w:r>
      <w:r w:rsidRPr="000117F0">
        <w:rPr>
          <w:rFonts w:ascii="Times New Roman" w:eastAsia="Times New Roman" w:hAnsi="Times New Roman" w:cs="Traditional Arabic"/>
          <w:sz w:val="36"/>
          <w:szCs w:val="36"/>
          <w:rtl/>
          <w:lang w:eastAsia="ar-SA"/>
        </w:rPr>
        <w:t xml:space="preserve"> أن ي</w:t>
      </w:r>
      <w:r>
        <w:rPr>
          <w:rFonts w:ascii="Times New Roman" w:eastAsia="Times New Roman" w:hAnsi="Times New Roman" w:cs="Traditional Arabic" w:hint="cs"/>
          <w:sz w:val="36"/>
          <w:szCs w:val="36"/>
          <w:rtl/>
          <w:lang w:eastAsia="ar-SA"/>
        </w:rPr>
        <w:t>َ</w:t>
      </w:r>
      <w:r w:rsidRPr="000117F0">
        <w:rPr>
          <w:rFonts w:ascii="Times New Roman" w:eastAsia="Times New Roman" w:hAnsi="Times New Roman" w:cs="Traditional Arabic"/>
          <w:sz w:val="36"/>
          <w:szCs w:val="36"/>
          <w:rtl/>
          <w:lang w:eastAsia="ar-SA"/>
        </w:rPr>
        <w:t>سبقوا الأصح</w:t>
      </w:r>
      <w:r>
        <w:rPr>
          <w:rFonts w:ascii="Times New Roman" w:eastAsia="Times New Roman" w:hAnsi="Times New Roman" w:cs="Traditional Arabic" w:hint="cs"/>
          <w:sz w:val="36"/>
          <w:szCs w:val="36"/>
          <w:rtl/>
          <w:lang w:eastAsia="ar-SA"/>
        </w:rPr>
        <w:t>ّ</w:t>
      </w:r>
      <w:r w:rsidRPr="000117F0">
        <w:rPr>
          <w:rFonts w:ascii="Times New Roman" w:eastAsia="Times New Roman" w:hAnsi="Times New Roman" w:cs="Traditional Arabic"/>
          <w:sz w:val="36"/>
          <w:szCs w:val="36"/>
          <w:rtl/>
          <w:lang w:eastAsia="ar-SA"/>
        </w:rPr>
        <w:t>اء في ميادين العلم والطلب، وأن يتركوا أثرًا راسخًا في مسيرة الفقه والاجتهاد.</w:t>
      </w:r>
    </w:p>
    <w:p w14:paraId="6BD248D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إبرا</w:t>
      </w:r>
      <w:r w:rsidRPr="000117F0">
        <w:rPr>
          <w:rFonts w:ascii="Times New Roman" w:eastAsia="Times New Roman" w:hAnsi="Times New Roman" w:cs="Traditional Arabic"/>
          <w:sz w:val="36"/>
          <w:szCs w:val="36"/>
          <w:rtl/>
          <w:lang w:eastAsia="ar-SA"/>
        </w:rPr>
        <w:t>ز</w:t>
      </w:r>
      <w:r>
        <w:rPr>
          <w:rFonts w:ascii="Times New Roman" w:eastAsia="Times New Roman" w:hAnsi="Times New Roman" w:cs="Traditional Arabic" w:hint="cs"/>
          <w:sz w:val="36"/>
          <w:szCs w:val="36"/>
          <w:rtl/>
          <w:lang w:eastAsia="ar-SA"/>
        </w:rPr>
        <w:t>ٌ</w:t>
      </w:r>
      <w:r w:rsidRPr="000117F0">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0117F0">
        <w:rPr>
          <w:rFonts w:ascii="Times New Roman" w:eastAsia="Times New Roman" w:hAnsi="Times New Roman" w:cs="Traditional Arabic"/>
          <w:sz w:val="36"/>
          <w:szCs w:val="36"/>
          <w:rtl/>
          <w:lang w:eastAsia="ar-SA"/>
        </w:rPr>
        <w:t>قيمة الإنسان بعلمه، لا بسلامة جوارحه.</w:t>
      </w:r>
    </w:p>
    <w:p w14:paraId="7D40AB5A"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34FAA0B2" w14:textId="77777777" w:rsidR="00583DE4" w:rsidRPr="00C42C8B" w:rsidRDefault="00583DE4" w:rsidP="00583DE4">
      <w:pPr>
        <w:ind w:left="0" w:firstLine="0"/>
        <w:jc w:val="both"/>
        <w:rPr>
          <w:rFonts w:ascii="Times New Roman" w:eastAsia="Times New Roman" w:hAnsi="Times New Roman" w:cs="Traditional Arabic"/>
          <w:b/>
          <w:bCs/>
          <w:caps/>
          <w:sz w:val="36"/>
          <w:szCs w:val="36"/>
          <w:rtl/>
          <w:lang w:eastAsia="ar-SA"/>
        </w:rPr>
      </w:pPr>
      <w:r w:rsidRPr="00C42C8B">
        <w:rPr>
          <w:rFonts w:ascii="Times New Roman" w:eastAsia="Times New Roman" w:hAnsi="Times New Roman" w:cs="Traditional Arabic"/>
          <w:b/>
          <w:bCs/>
          <w:caps/>
          <w:sz w:val="36"/>
          <w:szCs w:val="36"/>
          <w:rtl/>
          <w:lang w:eastAsia="ar-SA"/>
        </w:rPr>
        <w:lastRenderedPageBreak/>
        <w:t>الجوهر النقي فيمن ع</w:t>
      </w:r>
      <w:r w:rsidRPr="00C42C8B">
        <w:rPr>
          <w:rFonts w:ascii="Times New Roman" w:eastAsia="Times New Roman" w:hAnsi="Times New Roman" w:cs="Traditional Arabic" w:hint="cs"/>
          <w:b/>
          <w:bCs/>
          <w:caps/>
          <w:sz w:val="36"/>
          <w:szCs w:val="36"/>
          <w:rtl/>
          <w:lang w:eastAsia="ar-SA"/>
        </w:rPr>
        <w:t>َ</w:t>
      </w:r>
      <w:r w:rsidRPr="00C42C8B">
        <w:rPr>
          <w:rFonts w:ascii="Times New Roman" w:eastAsia="Times New Roman" w:hAnsi="Times New Roman" w:cs="Traditional Arabic"/>
          <w:b/>
          <w:bCs/>
          <w:caps/>
          <w:sz w:val="36"/>
          <w:szCs w:val="36"/>
          <w:rtl/>
          <w:lang w:eastAsia="ar-SA"/>
        </w:rPr>
        <w:t>ي</w:t>
      </w:r>
      <w:r w:rsidRPr="00C42C8B">
        <w:rPr>
          <w:rFonts w:ascii="Times New Roman" w:eastAsia="Times New Roman" w:hAnsi="Times New Roman" w:cs="Traditional Arabic" w:hint="cs"/>
          <w:b/>
          <w:bCs/>
          <w:caps/>
          <w:sz w:val="36"/>
          <w:szCs w:val="36"/>
          <w:rtl/>
          <w:lang w:eastAsia="ar-SA"/>
        </w:rPr>
        <w:t>َّ</w:t>
      </w:r>
      <w:r w:rsidRPr="00C42C8B">
        <w:rPr>
          <w:rFonts w:ascii="Times New Roman" w:eastAsia="Times New Roman" w:hAnsi="Times New Roman" w:cs="Traditional Arabic"/>
          <w:b/>
          <w:bCs/>
          <w:caps/>
          <w:sz w:val="36"/>
          <w:szCs w:val="36"/>
          <w:rtl/>
          <w:lang w:eastAsia="ar-SA"/>
        </w:rPr>
        <w:t>ن قبر</w:t>
      </w:r>
      <w:r w:rsidRPr="00C42C8B">
        <w:rPr>
          <w:rFonts w:ascii="Times New Roman" w:eastAsia="Times New Roman" w:hAnsi="Times New Roman" w:cs="Traditional Arabic" w:hint="cs"/>
          <w:b/>
          <w:bCs/>
          <w:caps/>
          <w:sz w:val="36"/>
          <w:szCs w:val="36"/>
          <w:rtl/>
          <w:lang w:eastAsia="ar-SA"/>
        </w:rPr>
        <w:t>َ</w:t>
      </w:r>
      <w:r w:rsidRPr="00C42C8B">
        <w:rPr>
          <w:rFonts w:ascii="Times New Roman" w:eastAsia="Times New Roman" w:hAnsi="Times New Roman" w:cs="Traditional Arabic"/>
          <w:b/>
          <w:bCs/>
          <w:caps/>
          <w:sz w:val="36"/>
          <w:szCs w:val="36"/>
          <w:rtl/>
          <w:lang w:eastAsia="ar-SA"/>
        </w:rPr>
        <w:t>ه</w:t>
      </w:r>
      <w:r w:rsidRPr="00C42C8B">
        <w:rPr>
          <w:rFonts w:ascii="Times New Roman" w:eastAsia="Times New Roman" w:hAnsi="Times New Roman" w:cs="Traditional Arabic" w:hint="cs"/>
          <w:b/>
          <w:bCs/>
          <w:caps/>
          <w:sz w:val="36"/>
          <w:szCs w:val="36"/>
          <w:rtl/>
          <w:lang w:eastAsia="ar-SA"/>
        </w:rPr>
        <w:t>ُ</w:t>
      </w:r>
      <w:r w:rsidRPr="00C42C8B">
        <w:rPr>
          <w:rFonts w:ascii="Times New Roman" w:eastAsia="Times New Roman" w:hAnsi="Times New Roman" w:cs="Traditional Arabic"/>
          <w:b/>
          <w:bCs/>
          <w:caps/>
          <w:sz w:val="36"/>
          <w:szCs w:val="36"/>
          <w:rtl/>
          <w:lang w:eastAsia="ar-SA"/>
        </w:rPr>
        <w:t xml:space="preserve"> وهو حي</w:t>
      </w:r>
      <w:r w:rsidRPr="00C42C8B">
        <w:rPr>
          <w:rFonts w:ascii="Times New Roman" w:eastAsia="Times New Roman" w:hAnsi="Times New Roman" w:cs="Traditional Arabic" w:hint="cs"/>
          <w:b/>
          <w:bCs/>
          <w:caps/>
          <w:sz w:val="36"/>
          <w:szCs w:val="36"/>
          <w:rtl/>
          <w:lang w:eastAsia="ar-SA"/>
        </w:rPr>
        <w:t>ّ،</w:t>
      </w:r>
    </w:p>
    <w:p w14:paraId="0DF3900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محمد </w:t>
      </w:r>
      <w:proofErr w:type="spellStart"/>
      <w:r>
        <w:rPr>
          <w:rFonts w:ascii="Times New Roman" w:eastAsia="Times New Roman" w:hAnsi="Times New Roman" w:cs="Traditional Arabic" w:hint="cs"/>
          <w:caps/>
          <w:sz w:val="36"/>
          <w:szCs w:val="36"/>
          <w:rtl/>
          <w:lang w:eastAsia="ar-SA"/>
        </w:rPr>
        <w:t>مجقان</w:t>
      </w:r>
      <w:proofErr w:type="spellEnd"/>
      <w:r>
        <w:rPr>
          <w:rFonts w:ascii="Times New Roman" w:eastAsia="Times New Roman" w:hAnsi="Times New Roman" w:cs="Traditional Arabic" w:hint="cs"/>
          <w:caps/>
          <w:sz w:val="36"/>
          <w:szCs w:val="36"/>
          <w:rtl/>
          <w:lang w:eastAsia="ar-SA"/>
        </w:rPr>
        <w:t>، 104 ص.</w:t>
      </w:r>
    </w:p>
    <w:p w14:paraId="53E91B55"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C42C8B">
        <w:rPr>
          <w:rFonts w:ascii="Times New Roman" w:eastAsia="Times New Roman" w:hAnsi="Times New Roman" w:cs="Traditional Arabic"/>
          <w:caps/>
          <w:sz w:val="36"/>
          <w:szCs w:val="36"/>
          <w:rtl/>
          <w:lang w:eastAsia="ar-SA"/>
        </w:rPr>
        <w:t xml:space="preserve">جمع </w:t>
      </w:r>
      <w:r>
        <w:rPr>
          <w:rFonts w:ascii="Times New Roman" w:eastAsia="Times New Roman" w:hAnsi="Times New Roman" w:cs="Traditional Arabic" w:hint="cs"/>
          <w:caps/>
          <w:sz w:val="36"/>
          <w:szCs w:val="36"/>
          <w:rtl/>
          <w:lang w:eastAsia="ar-SA"/>
        </w:rPr>
        <w:t>فيه مؤلفه</w:t>
      </w:r>
      <w:r w:rsidRPr="00C42C8B">
        <w:rPr>
          <w:rFonts w:ascii="Times New Roman" w:eastAsia="Times New Roman" w:hAnsi="Times New Roman" w:cs="Traditional Arabic"/>
          <w:caps/>
          <w:sz w:val="36"/>
          <w:szCs w:val="36"/>
          <w:rtl/>
          <w:lang w:eastAsia="ar-SA"/>
        </w:rPr>
        <w:t xml:space="preserve"> أخبار بعض علماء السلف الذين عي</w:t>
      </w:r>
      <w:r>
        <w:rPr>
          <w:rFonts w:ascii="Times New Roman" w:eastAsia="Times New Roman" w:hAnsi="Times New Roman" w:cs="Traditional Arabic" w:hint="cs"/>
          <w:caps/>
          <w:sz w:val="36"/>
          <w:szCs w:val="36"/>
          <w:rtl/>
          <w:lang w:eastAsia="ar-SA"/>
        </w:rPr>
        <w:t>ّ</w:t>
      </w:r>
      <w:r w:rsidRPr="00C42C8B">
        <w:rPr>
          <w:rFonts w:ascii="Times New Roman" w:eastAsia="Times New Roman" w:hAnsi="Times New Roman" w:cs="Traditional Arabic"/>
          <w:caps/>
          <w:sz w:val="36"/>
          <w:szCs w:val="36"/>
          <w:rtl/>
          <w:lang w:eastAsia="ar-SA"/>
        </w:rPr>
        <w:t>نوا المكان الذي يدفنون فيه بعد موتهم</w:t>
      </w:r>
      <w:r>
        <w:rPr>
          <w:rFonts w:ascii="Times New Roman" w:eastAsia="Times New Roman" w:hAnsi="Times New Roman" w:cs="Traditional Arabic" w:hint="cs"/>
          <w:caps/>
          <w:sz w:val="36"/>
          <w:szCs w:val="36"/>
          <w:rtl/>
          <w:lang w:eastAsia="ar-SA"/>
        </w:rPr>
        <w:t>،</w:t>
      </w:r>
      <w:r w:rsidRPr="00C42C8B">
        <w:rPr>
          <w:rFonts w:ascii="Times New Roman" w:eastAsia="Times New Roman" w:hAnsi="Times New Roman" w:cs="Traditional Arabic"/>
          <w:caps/>
          <w:sz w:val="36"/>
          <w:szCs w:val="36"/>
          <w:rtl/>
          <w:lang w:eastAsia="ar-SA"/>
        </w:rPr>
        <w:t xml:space="preserve"> وذكر بعض مواقف</w:t>
      </w:r>
      <w:r>
        <w:rPr>
          <w:rFonts w:ascii="Times New Roman" w:eastAsia="Times New Roman" w:hAnsi="Times New Roman" w:cs="Traditional Arabic" w:hint="cs"/>
          <w:caps/>
          <w:sz w:val="36"/>
          <w:szCs w:val="36"/>
          <w:rtl/>
          <w:lang w:eastAsia="ar-SA"/>
        </w:rPr>
        <w:t>هم،</w:t>
      </w:r>
      <w:r w:rsidRPr="00C42C8B">
        <w:rPr>
          <w:rFonts w:ascii="Times New Roman" w:eastAsia="Times New Roman" w:hAnsi="Times New Roman" w:cs="Traditional Arabic"/>
          <w:caps/>
          <w:sz w:val="36"/>
          <w:szCs w:val="36"/>
          <w:rtl/>
          <w:lang w:eastAsia="ar-SA"/>
        </w:rPr>
        <w:t xml:space="preserve"> ورتب أسماءهم بحسب حروف المعجم</w:t>
      </w:r>
      <w:r>
        <w:rPr>
          <w:rFonts w:ascii="Times New Roman" w:eastAsia="Times New Roman" w:hAnsi="Times New Roman" w:cs="Traditional Arabic" w:hint="cs"/>
          <w:caps/>
          <w:sz w:val="36"/>
          <w:szCs w:val="36"/>
          <w:rtl/>
          <w:lang w:eastAsia="ar-SA"/>
        </w:rPr>
        <w:t>،</w:t>
      </w:r>
      <w:r w:rsidRPr="00C42C8B">
        <w:rPr>
          <w:rFonts w:ascii="Times New Roman" w:eastAsia="Times New Roman" w:hAnsi="Times New Roman" w:cs="Traditional Arabic"/>
          <w:caps/>
          <w:sz w:val="36"/>
          <w:szCs w:val="36"/>
          <w:rtl/>
          <w:lang w:eastAsia="ar-SA"/>
        </w:rPr>
        <w:t xml:space="preserve"> مع تخصيص فصل للك</w:t>
      </w:r>
      <w:r>
        <w:rPr>
          <w:rFonts w:ascii="Times New Roman" w:eastAsia="Times New Roman" w:hAnsi="Times New Roman" w:cs="Traditional Arabic" w:hint="cs"/>
          <w:caps/>
          <w:sz w:val="36"/>
          <w:szCs w:val="36"/>
          <w:rtl/>
          <w:lang w:eastAsia="ar-SA"/>
        </w:rPr>
        <w:t>ُ</w:t>
      </w:r>
      <w:r w:rsidRPr="00C42C8B">
        <w:rPr>
          <w:rFonts w:ascii="Times New Roman" w:eastAsia="Times New Roman" w:hAnsi="Times New Roman" w:cs="Traditional Arabic"/>
          <w:caps/>
          <w:sz w:val="36"/>
          <w:szCs w:val="36"/>
          <w:rtl/>
          <w:lang w:eastAsia="ar-SA"/>
        </w:rPr>
        <w:t>نى</w:t>
      </w:r>
      <w:r>
        <w:rPr>
          <w:rFonts w:ascii="Times New Roman" w:eastAsia="Times New Roman" w:hAnsi="Times New Roman" w:cs="Traditional Arabic" w:hint="cs"/>
          <w:caps/>
          <w:sz w:val="36"/>
          <w:szCs w:val="36"/>
          <w:rtl/>
          <w:lang w:eastAsia="ar-SA"/>
        </w:rPr>
        <w:t>،</w:t>
      </w:r>
      <w:r w:rsidRPr="00C42C8B">
        <w:rPr>
          <w:rFonts w:ascii="Times New Roman" w:eastAsia="Times New Roman" w:hAnsi="Times New Roman" w:cs="Traditional Arabic"/>
          <w:caps/>
          <w:sz w:val="36"/>
          <w:szCs w:val="36"/>
          <w:rtl/>
          <w:lang w:eastAsia="ar-SA"/>
        </w:rPr>
        <w:t xml:space="preserve"> وفصل للنساء</w:t>
      </w:r>
      <w:r>
        <w:rPr>
          <w:rFonts w:ascii="Times New Roman" w:eastAsia="Times New Roman" w:hAnsi="Times New Roman" w:cs="Traditional Arabic" w:hint="cs"/>
          <w:caps/>
          <w:sz w:val="36"/>
          <w:szCs w:val="36"/>
          <w:rtl/>
          <w:lang w:eastAsia="ar-SA"/>
        </w:rPr>
        <w:t>.</w:t>
      </w:r>
    </w:p>
    <w:p w14:paraId="30CA6DF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60E9474A"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r w:rsidRPr="00D35A2F">
        <w:rPr>
          <w:rFonts w:ascii="Times New Roman" w:eastAsia="Times New Roman" w:hAnsi="Times New Roman" w:cs="Traditional Arabic"/>
          <w:b/>
          <w:bCs/>
          <w:sz w:val="36"/>
          <w:szCs w:val="36"/>
          <w:rtl/>
          <w:lang w:eastAsia="ar-SA"/>
        </w:rPr>
        <w:t>حاورت هؤلاء</w:t>
      </w:r>
      <w:r>
        <w:rPr>
          <w:rFonts w:ascii="Times New Roman" w:eastAsia="Times New Roman" w:hAnsi="Times New Roman" w:cs="Traditional Arabic" w:hint="cs"/>
          <w:b/>
          <w:bCs/>
          <w:sz w:val="36"/>
          <w:szCs w:val="36"/>
          <w:rtl/>
          <w:lang w:eastAsia="ar-SA"/>
        </w:rPr>
        <w:t>:</w:t>
      </w:r>
      <w:r w:rsidRPr="00D35A2F">
        <w:rPr>
          <w:rFonts w:ascii="Times New Roman" w:eastAsia="Times New Roman" w:hAnsi="Times New Roman" w:cs="Traditional Arabic"/>
          <w:b/>
          <w:bCs/>
          <w:sz w:val="36"/>
          <w:szCs w:val="36"/>
          <w:rtl/>
          <w:lang w:eastAsia="ar-SA"/>
        </w:rPr>
        <w:t xml:space="preserve"> سجالات في الثقافة وال</w:t>
      </w:r>
      <w:r>
        <w:rPr>
          <w:rFonts w:ascii="Times New Roman" w:eastAsia="Times New Roman" w:hAnsi="Times New Roman" w:cs="Traditional Arabic" w:hint="cs"/>
          <w:b/>
          <w:bCs/>
          <w:sz w:val="36"/>
          <w:szCs w:val="36"/>
          <w:rtl/>
          <w:lang w:eastAsia="ar-SA"/>
        </w:rPr>
        <w:t>أ</w:t>
      </w:r>
      <w:r w:rsidRPr="00D35A2F">
        <w:rPr>
          <w:rFonts w:ascii="Times New Roman" w:eastAsia="Times New Roman" w:hAnsi="Times New Roman" w:cs="Traditional Arabic"/>
          <w:b/>
          <w:bCs/>
          <w:sz w:val="36"/>
          <w:szCs w:val="36"/>
          <w:rtl/>
          <w:lang w:eastAsia="ar-SA"/>
        </w:rPr>
        <w:t>دب</w:t>
      </w:r>
      <w:r>
        <w:rPr>
          <w:rFonts w:ascii="Times New Roman" w:eastAsia="Times New Roman" w:hAnsi="Times New Roman" w:cs="Traditional Arabic" w:hint="cs"/>
          <w:b/>
          <w:bCs/>
          <w:sz w:val="36"/>
          <w:szCs w:val="36"/>
          <w:rtl/>
          <w:lang w:eastAsia="ar-SA"/>
        </w:rPr>
        <w:t>،</w:t>
      </w:r>
    </w:p>
    <w:p w14:paraId="7060C250" w14:textId="77777777" w:rsidR="00583DE4" w:rsidRPr="000D6657" w:rsidRDefault="00583DE4" w:rsidP="00583DE4">
      <w:pPr>
        <w:ind w:left="0" w:firstLine="0"/>
        <w:jc w:val="both"/>
        <w:rPr>
          <w:rFonts w:ascii="Times New Roman" w:eastAsia="Times New Roman" w:hAnsi="Times New Roman" w:cs="Traditional Arabic"/>
          <w:sz w:val="36"/>
          <w:szCs w:val="36"/>
          <w:rtl/>
          <w:lang w:eastAsia="ar-SA"/>
        </w:rPr>
      </w:pPr>
      <w:r w:rsidRPr="000D6657">
        <w:rPr>
          <w:rFonts w:ascii="Times New Roman" w:eastAsia="Times New Roman" w:hAnsi="Times New Roman" w:cs="Traditional Arabic" w:hint="cs"/>
          <w:sz w:val="36"/>
          <w:szCs w:val="36"/>
          <w:rtl/>
          <w:lang w:eastAsia="ar-SA"/>
        </w:rPr>
        <w:t xml:space="preserve">حاورهم: سهم بن ضاوي </w:t>
      </w:r>
      <w:proofErr w:type="spellStart"/>
      <w:r w:rsidRPr="000D6657">
        <w:rPr>
          <w:rFonts w:ascii="Times New Roman" w:eastAsia="Times New Roman" w:hAnsi="Times New Roman" w:cs="Traditional Arabic" w:hint="cs"/>
          <w:sz w:val="36"/>
          <w:szCs w:val="36"/>
          <w:rtl/>
          <w:lang w:eastAsia="ar-SA"/>
        </w:rPr>
        <w:t>الدعجاني</w:t>
      </w:r>
      <w:proofErr w:type="spellEnd"/>
      <w:r w:rsidRPr="000D6657">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كاتب صحفي، 2</w:t>
      </w:r>
      <w:r w:rsidRPr="000D6657">
        <w:rPr>
          <w:rFonts w:ascii="Times New Roman" w:eastAsia="Times New Roman" w:hAnsi="Times New Roman" w:cs="Traditional Arabic" w:hint="cs"/>
          <w:sz w:val="36"/>
          <w:szCs w:val="36"/>
          <w:rtl/>
          <w:lang w:eastAsia="ar-SA"/>
        </w:rPr>
        <w:t>36 ص.</w:t>
      </w:r>
    </w:p>
    <w:p w14:paraId="4B0B6E7F" w14:textId="77777777" w:rsidR="00583DE4" w:rsidRPr="000D6657"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w:t>
      </w:r>
      <w:r w:rsidRPr="00EC0956">
        <w:rPr>
          <w:rFonts w:ascii="Times New Roman" w:eastAsia="Times New Roman" w:hAnsi="Times New Roman" w:cs="Traditional Arabic"/>
          <w:sz w:val="36"/>
          <w:szCs w:val="36"/>
          <w:rtl/>
          <w:lang w:eastAsia="ar-SA"/>
        </w:rPr>
        <w:t xml:space="preserve">وارات موثقة مع </w:t>
      </w:r>
      <w:r>
        <w:rPr>
          <w:rFonts w:ascii="Times New Roman" w:eastAsia="Times New Roman" w:hAnsi="Times New Roman" w:cs="Traditional Arabic" w:hint="cs"/>
          <w:sz w:val="36"/>
          <w:szCs w:val="36"/>
          <w:rtl/>
          <w:lang w:eastAsia="ar-SA"/>
        </w:rPr>
        <w:t>(</w:t>
      </w:r>
      <w:r w:rsidRPr="00EC0956">
        <w:rPr>
          <w:rFonts w:ascii="Times New Roman" w:eastAsia="Times New Roman" w:hAnsi="Times New Roman" w:cs="Traditional Arabic"/>
          <w:sz w:val="36"/>
          <w:szCs w:val="36"/>
          <w:rtl/>
          <w:lang w:eastAsia="ar-SA"/>
        </w:rPr>
        <w:t>18</w:t>
      </w:r>
      <w:r>
        <w:rPr>
          <w:rFonts w:ascii="Times New Roman" w:eastAsia="Times New Roman" w:hAnsi="Times New Roman" w:cs="Traditional Arabic" w:hint="cs"/>
          <w:sz w:val="36"/>
          <w:szCs w:val="36"/>
          <w:rtl/>
          <w:lang w:eastAsia="ar-SA"/>
        </w:rPr>
        <w:t>)</w:t>
      </w:r>
      <w:r w:rsidRPr="00EC0956">
        <w:rPr>
          <w:rFonts w:ascii="Times New Roman" w:eastAsia="Times New Roman" w:hAnsi="Times New Roman" w:cs="Traditional Arabic"/>
          <w:sz w:val="36"/>
          <w:szCs w:val="36"/>
          <w:rtl/>
          <w:lang w:eastAsia="ar-SA"/>
        </w:rPr>
        <w:t xml:space="preserve"> شخصية </w:t>
      </w:r>
      <w:r>
        <w:rPr>
          <w:rFonts w:ascii="Times New Roman" w:eastAsia="Times New Roman" w:hAnsi="Times New Roman" w:cs="Traditional Arabic" w:hint="cs"/>
          <w:sz w:val="36"/>
          <w:szCs w:val="36"/>
          <w:rtl/>
          <w:lang w:eastAsia="ar-SA"/>
        </w:rPr>
        <w:t>أدبية وثقافية في بلاد الحرمين</w:t>
      </w:r>
      <w:r w:rsidRPr="00EC0956">
        <w:rPr>
          <w:rFonts w:ascii="Times New Roman" w:eastAsia="Times New Roman" w:hAnsi="Times New Roman" w:cs="Traditional Arabic"/>
          <w:sz w:val="36"/>
          <w:szCs w:val="36"/>
          <w:rtl/>
          <w:lang w:eastAsia="ar-SA"/>
        </w:rPr>
        <w:t xml:space="preserve"> والعالم العربي، سبق نشر معظمها في "المجلة العربية" وصحف أخرى، </w:t>
      </w:r>
      <w:r>
        <w:rPr>
          <w:rFonts w:ascii="Times New Roman" w:eastAsia="Times New Roman" w:hAnsi="Times New Roman" w:cs="Traditional Arabic" w:hint="cs"/>
          <w:sz w:val="36"/>
          <w:szCs w:val="36"/>
          <w:rtl/>
          <w:lang w:eastAsia="ar-SA"/>
        </w:rPr>
        <w:t>منهم</w:t>
      </w:r>
      <w:r w:rsidRPr="00EC095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محمد عبده يماني، حسن بن فهد الهويمل، محمد بن ناصر العبودي، محمد بن سعد الشويعر، غازي القصيبي، حمد القاضي، </w:t>
      </w:r>
      <w:r w:rsidRPr="00EC0956">
        <w:rPr>
          <w:rFonts w:ascii="Times New Roman" w:eastAsia="Times New Roman" w:hAnsi="Times New Roman" w:cs="Traditional Arabic"/>
          <w:sz w:val="36"/>
          <w:szCs w:val="36"/>
          <w:rtl/>
          <w:lang w:eastAsia="ar-SA"/>
        </w:rPr>
        <w:t xml:space="preserve">عثمان الصالح، </w:t>
      </w:r>
      <w:proofErr w:type="gramStart"/>
      <w:r w:rsidRPr="00EC0956">
        <w:rPr>
          <w:rFonts w:ascii="Times New Roman" w:eastAsia="Times New Roman" w:hAnsi="Times New Roman" w:cs="Traditional Arabic"/>
          <w:sz w:val="36"/>
          <w:szCs w:val="36"/>
          <w:rtl/>
          <w:lang w:eastAsia="ar-SA"/>
        </w:rPr>
        <w:t>عبدالله</w:t>
      </w:r>
      <w:proofErr w:type="gramEnd"/>
      <w:r w:rsidRPr="00EC0956">
        <w:rPr>
          <w:rFonts w:ascii="Times New Roman" w:eastAsia="Times New Roman" w:hAnsi="Times New Roman" w:cs="Traditional Arabic"/>
          <w:sz w:val="36"/>
          <w:szCs w:val="36"/>
          <w:rtl/>
          <w:lang w:eastAsia="ar-SA"/>
        </w:rPr>
        <w:t xml:space="preserve"> بن خميس، </w:t>
      </w:r>
      <w:proofErr w:type="gramStart"/>
      <w:r w:rsidRPr="00EC0956">
        <w:rPr>
          <w:rFonts w:ascii="Times New Roman" w:eastAsia="Times New Roman" w:hAnsi="Times New Roman" w:cs="Traditional Arabic"/>
          <w:sz w:val="36"/>
          <w:szCs w:val="36"/>
          <w:rtl/>
          <w:lang w:eastAsia="ar-SA"/>
        </w:rPr>
        <w:t>عبدالله</w:t>
      </w:r>
      <w:proofErr w:type="gramEnd"/>
      <w:r w:rsidRPr="00EC0956">
        <w:rPr>
          <w:rFonts w:ascii="Times New Roman" w:eastAsia="Times New Roman" w:hAnsi="Times New Roman" w:cs="Traditional Arabic"/>
          <w:sz w:val="36"/>
          <w:szCs w:val="36"/>
          <w:rtl/>
          <w:lang w:eastAsia="ar-SA"/>
        </w:rPr>
        <w:t xml:space="preserve"> بن إدريس، </w:t>
      </w:r>
      <w:proofErr w:type="gramStart"/>
      <w:r w:rsidRPr="00EC0956">
        <w:rPr>
          <w:rFonts w:ascii="Times New Roman" w:eastAsia="Times New Roman" w:hAnsi="Times New Roman" w:cs="Traditional Arabic"/>
          <w:sz w:val="36"/>
          <w:szCs w:val="36"/>
          <w:rtl/>
          <w:lang w:eastAsia="ar-SA"/>
        </w:rPr>
        <w:t>عبدالعزيز</w:t>
      </w:r>
      <w:proofErr w:type="gramEnd"/>
      <w:r w:rsidRPr="00EC0956">
        <w:rPr>
          <w:rFonts w:ascii="Times New Roman" w:eastAsia="Times New Roman" w:hAnsi="Times New Roman" w:cs="Traditional Arabic"/>
          <w:sz w:val="36"/>
          <w:szCs w:val="36"/>
          <w:rtl/>
          <w:lang w:eastAsia="ar-SA"/>
        </w:rPr>
        <w:t xml:space="preserve"> </w:t>
      </w:r>
      <w:proofErr w:type="spellStart"/>
      <w:r w:rsidRPr="00EC0956">
        <w:rPr>
          <w:rFonts w:ascii="Times New Roman" w:eastAsia="Times New Roman" w:hAnsi="Times New Roman" w:cs="Traditional Arabic"/>
          <w:sz w:val="36"/>
          <w:szCs w:val="36"/>
          <w:rtl/>
          <w:lang w:eastAsia="ar-SA"/>
        </w:rPr>
        <w:t>الخويطر</w:t>
      </w:r>
      <w:proofErr w:type="spellEnd"/>
      <w:r w:rsidRPr="00EC0956">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عثمان الصيني..</w:t>
      </w:r>
      <w:r w:rsidRPr="00EC0956">
        <w:rPr>
          <w:rFonts w:ascii="Times New Roman" w:eastAsia="Times New Roman" w:hAnsi="Times New Roman" w:cs="Traditional Arabic"/>
          <w:sz w:val="36"/>
          <w:szCs w:val="36"/>
          <w:rtl/>
          <w:lang w:eastAsia="ar-SA"/>
        </w:rPr>
        <w:t>.</w:t>
      </w:r>
    </w:p>
    <w:p w14:paraId="109AECA9"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275BFCD" w14:textId="77777777" w:rsidR="00583DE4" w:rsidRPr="00F40E1A" w:rsidRDefault="00583DE4" w:rsidP="00583DE4">
      <w:pPr>
        <w:ind w:left="0" w:firstLine="0"/>
        <w:rPr>
          <w:rFonts w:ascii="Times New Roman" w:eastAsia="Times New Roman" w:hAnsi="Times New Roman" w:cs="Traditional Arabic"/>
          <w:b/>
          <w:bCs/>
          <w:sz w:val="36"/>
          <w:szCs w:val="36"/>
          <w:rtl/>
          <w:lang w:eastAsia="ar-SA"/>
        </w:rPr>
      </w:pPr>
      <w:r w:rsidRPr="00F40E1A">
        <w:rPr>
          <w:rFonts w:ascii="Times New Roman" w:eastAsia="Times New Roman" w:hAnsi="Times New Roman" w:cs="Traditional Arabic"/>
          <w:b/>
          <w:bCs/>
          <w:sz w:val="36"/>
          <w:szCs w:val="36"/>
          <w:rtl/>
          <w:lang w:eastAsia="ar-SA"/>
        </w:rPr>
        <w:t>دور علماء ال</w:t>
      </w:r>
      <w:r>
        <w:rPr>
          <w:rFonts w:ascii="Times New Roman" w:eastAsia="Times New Roman" w:hAnsi="Times New Roman" w:cs="Traditional Arabic" w:hint="cs"/>
          <w:b/>
          <w:bCs/>
          <w:sz w:val="36"/>
          <w:szCs w:val="36"/>
          <w:rtl/>
          <w:lang w:eastAsia="ar-SA"/>
        </w:rPr>
        <w:t>أ</w:t>
      </w:r>
      <w:r w:rsidRPr="00F40E1A">
        <w:rPr>
          <w:rFonts w:ascii="Times New Roman" w:eastAsia="Times New Roman" w:hAnsi="Times New Roman" w:cs="Traditional Arabic"/>
          <w:b/>
          <w:bCs/>
          <w:sz w:val="36"/>
          <w:szCs w:val="36"/>
          <w:rtl/>
          <w:lang w:eastAsia="ar-SA"/>
        </w:rPr>
        <w:t>كراد في مصر خلال العصر ال</w:t>
      </w:r>
      <w:r>
        <w:rPr>
          <w:rFonts w:ascii="Times New Roman" w:eastAsia="Times New Roman" w:hAnsi="Times New Roman" w:cs="Traditional Arabic" w:hint="cs"/>
          <w:b/>
          <w:bCs/>
          <w:sz w:val="36"/>
          <w:szCs w:val="36"/>
          <w:rtl/>
          <w:lang w:eastAsia="ar-SA"/>
        </w:rPr>
        <w:t>أ</w:t>
      </w:r>
      <w:r w:rsidRPr="00F40E1A">
        <w:rPr>
          <w:rFonts w:ascii="Times New Roman" w:eastAsia="Times New Roman" w:hAnsi="Times New Roman" w:cs="Traditional Arabic"/>
          <w:b/>
          <w:bCs/>
          <w:sz w:val="36"/>
          <w:szCs w:val="36"/>
          <w:rtl/>
          <w:lang w:eastAsia="ar-SA"/>
        </w:rPr>
        <w:t>يوبي</w:t>
      </w:r>
      <w:r>
        <w:rPr>
          <w:rFonts w:ascii="Times New Roman" w:eastAsia="Times New Roman" w:hAnsi="Times New Roman" w:cs="Traditional Arabic" w:hint="cs"/>
          <w:b/>
          <w:bCs/>
          <w:sz w:val="36"/>
          <w:szCs w:val="36"/>
          <w:rtl/>
          <w:lang w:eastAsia="ar-SA"/>
        </w:rPr>
        <w:t>،</w:t>
      </w:r>
    </w:p>
    <w:p w14:paraId="1A4BDBF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DF4FA6">
        <w:rPr>
          <w:rFonts w:ascii="Times New Roman" w:eastAsia="Times New Roman" w:hAnsi="Times New Roman" w:cs="Traditional Arabic" w:hint="cs"/>
          <w:sz w:val="36"/>
          <w:szCs w:val="36"/>
          <w:rtl/>
          <w:lang w:eastAsia="ar-SA"/>
        </w:rPr>
        <w:t xml:space="preserve">للباحث </w:t>
      </w:r>
      <w:r w:rsidRPr="00DF4FA6">
        <w:rPr>
          <w:rFonts w:ascii="Times New Roman" w:eastAsia="Times New Roman" w:hAnsi="Times New Roman" w:cs="Traditional Arabic"/>
          <w:sz w:val="36"/>
          <w:szCs w:val="36"/>
          <w:rtl/>
          <w:lang w:eastAsia="ar-SA"/>
        </w:rPr>
        <w:t xml:space="preserve">عماد </w:t>
      </w:r>
      <w:r w:rsidRPr="00DF4FA6">
        <w:rPr>
          <w:rFonts w:ascii="Times New Roman" w:eastAsia="Times New Roman" w:hAnsi="Times New Roman" w:cs="Traditional Arabic" w:hint="cs"/>
          <w:sz w:val="36"/>
          <w:szCs w:val="36"/>
          <w:rtl/>
          <w:lang w:eastAsia="ar-SA"/>
        </w:rPr>
        <w:t>أ</w:t>
      </w:r>
      <w:r w:rsidRPr="00DF4FA6">
        <w:rPr>
          <w:rFonts w:ascii="Times New Roman" w:eastAsia="Times New Roman" w:hAnsi="Times New Roman" w:cs="Traditional Arabic"/>
          <w:sz w:val="36"/>
          <w:szCs w:val="36"/>
          <w:rtl/>
          <w:lang w:eastAsia="ar-SA"/>
        </w:rPr>
        <w:t>حمد صالح</w:t>
      </w:r>
      <w:r w:rsidRPr="00DF4FA6">
        <w:rPr>
          <w:rFonts w:ascii="Times New Roman" w:eastAsia="Times New Roman" w:hAnsi="Times New Roman" w:cs="Traditional Arabic" w:hint="cs"/>
          <w:sz w:val="36"/>
          <w:szCs w:val="36"/>
          <w:rtl/>
          <w:lang w:eastAsia="ar-SA"/>
        </w:rPr>
        <w:t>،</w:t>
      </w:r>
      <w:r w:rsidRPr="00F40E1A">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جامعة تكريت، </w:t>
      </w:r>
      <w:r w:rsidRPr="000413A1">
        <w:rPr>
          <w:rFonts w:ascii="Times New Roman" w:eastAsia="Times New Roman" w:hAnsi="Times New Roman" w:cs="Traditional Arabic"/>
          <w:sz w:val="36"/>
          <w:szCs w:val="36"/>
          <w:rtl/>
          <w:lang w:eastAsia="ar-SA"/>
        </w:rPr>
        <w:t>ماجستير.</w:t>
      </w:r>
    </w:p>
    <w:p w14:paraId="6B433B72"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D4C69A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ذكريات عالم، مناظر، خاض معارك في ظروف صعبة ولم يستسلم، والتزم الحوار العلمي والنهج الأكاديمي، في علوم شتى، مركزًا على العقيدة، مدافعًا عما يعتقده حقًّا:</w:t>
      </w:r>
    </w:p>
    <w:p w14:paraId="477DA1B4" w14:textId="77777777" w:rsidR="00583DE4" w:rsidRPr="003D755E" w:rsidRDefault="00583DE4" w:rsidP="00583DE4">
      <w:pPr>
        <w:ind w:left="0" w:firstLine="0"/>
        <w:jc w:val="both"/>
        <w:rPr>
          <w:rFonts w:ascii="Times New Roman" w:eastAsia="Times New Roman" w:hAnsi="Times New Roman" w:cs="Traditional Arabic"/>
          <w:b/>
          <w:bCs/>
          <w:sz w:val="36"/>
          <w:szCs w:val="36"/>
          <w:rtl/>
          <w:lang w:eastAsia="ar-SA"/>
        </w:rPr>
      </w:pPr>
      <w:r w:rsidRPr="003D755E">
        <w:rPr>
          <w:rFonts w:ascii="Times New Roman" w:eastAsia="Times New Roman" w:hAnsi="Times New Roman" w:cs="Traditional Arabic" w:hint="cs"/>
          <w:b/>
          <w:bCs/>
          <w:sz w:val="36"/>
          <w:szCs w:val="36"/>
          <w:rtl/>
          <w:lang w:eastAsia="ar-SA"/>
        </w:rPr>
        <w:t>ذكريات أفكاري: تنقيب في تجاويف الفكر،</w:t>
      </w:r>
    </w:p>
    <w:p w14:paraId="39B14A2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حاتم بن عارف العوني، الشريف، في 1016 ص!</w:t>
      </w:r>
    </w:p>
    <w:p w14:paraId="6176E394"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905990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تحفة جديدة من تحف الأستاذ الداعية الخطيب المغترب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الطريري</w:t>
      </w:r>
      <w:proofErr w:type="spellEnd"/>
      <w:r>
        <w:rPr>
          <w:rFonts w:ascii="Times New Roman" w:eastAsia="Times New Roman" w:hAnsi="Times New Roman" w:cs="Traditional Arabic" w:hint="cs"/>
          <w:sz w:val="36"/>
          <w:szCs w:val="36"/>
          <w:rtl/>
          <w:lang w:eastAsia="ar-SA"/>
        </w:rPr>
        <w:t xml:space="preserve"> حفظه الله ودام علاه:</w:t>
      </w:r>
    </w:p>
    <w:p w14:paraId="56CD845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34930">
        <w:rPr>
          <w:rFonts w:ascii="Times New Roman" w:eastAsia="Times New Roman" w:hAnsi="Times New Roman" w:cs="Traditional Arabic" w:hint="cs"/>
          <w:b/>
          <w:bCs/>
          <w:sz w:val="36"/>
          <w:szCs w:val="36"/>
          <w:rtl/>
          <w:lang w:eastAsia="ar-SA"/>
        </w:rPr>
        <w:t>ذكريا</w:t>
      </w:r>
      <w:r>
        <w:rPr>
          <w:rFonts w:ascii="Times New Roman" w:eastAsia="Times New Roman" w:hAnsi="Times New Roman" w:cs="Traditional Arabic" w:hint="cs"/>
          <w:b/>
          <w:bCs/>
          <w:sz w:val="36"/>
          <w:szCs w:val="36"/>
          <w:rtl/>
          <w:lang w:eastAsia="ar-SA"/>
        </w:rPr>
        <w:t>ت</w:t>
      </w:r>
      <w:r w:rsidRPr="00334930">
        <w:rPr>
          <w:rFonts w:ascii="Times New Roman" w:eastAsia="Times New Roman" w:hAnsi="Times New Roman" w:cs="Traditional Arabic" w:hint="cs"/>
          <w:b/>
          <w:bCs/>
          <w:sz w:val="36"/>
          <w:szCs w:val="36"/>
          <w:rtl/>
          <w:lang w:eastAsia="ar-SA"/>
        </w:rPr>
        <w:t xml:space="preserve"> التعلم وإجازات العلماء</w:t>
      </w:r>
      <w:r>
        <w:rPr>
          <w:rFonts w:ascii="Times New Roman" w:eastAsia="Times New Roman" w:hAnsi="Times New Roman" w:cs="Traditional Arabic" w:hint="cs"/>
          <w:sz w:val="36"/>
          <w:szCs w:val="36"/>
          <w:rtl/>
          <w:lang w:eastAsia="ar-SA"/>
        </w:rPr>
        <w:t>.</w:t>
      </w:r>
    </w:p>
    <w:p w14:paraId="255A66F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أورد </w:t>
      </w:r>
      <w:r w:rsidRPr="00673E96">
        <w:rPr>
          <w:rFonts w:ascii="Times New Roman" w:eastAsia="Times New Roman" w:hAnsi="Times New Roman" w:cs="Traditional Arabic"/>
          <w:sz w:val="36"/>
          <w:szCs w:val="36"/>
          <w:rtl/>
          <w:lang w:eastAsia="ar-SA"/>
        </w:rPr>
        <w:t>فيها مسيرة التعلُّم الشرعي التي أدركها، وأطوارها</w:t>
      </w:r>
      <w:r>
        <w:rPr>
          <w:rFonts w:ascii="Times New Roman" w:eastAsia="Times New Roman" w:hAnsi="Times New Roman" w:cs="Traditional Arabic" w:hint="cs"/>
          <w:sz w:val="36"/>
          <w:szCs w:val="36"/>
          <w:rtl/>
          <w:lang w:eastAsia="ar-SA"/>
        </w:rPr>
        <w:t>،</w:t>
      </w:r>
      <w:r w:rsidRPr="00673E96">
        <w:rPr>
          <w:rFonts w:ascii="Times New Roman" w:eastAsia="Times New Roman" w:hAnsi="Times New Roman" w:cs="Traditional Arabic"/>
          <w:sz w:val="36"/>
          <w:szCs w:val="36"/>
          <w:rtl/>
          <w:lang w:eastAsia="ar-SA"/>
        </w:rPr>
        <w:t xml:space="preserve"> وأحوال المتعلمين فيها</w:t>
      </w:r>
      <w:r>
        <w:rPr>
          <w:rFonts w:ascii="Times New Roman" w:eastAsia="Times New Roman" w:hAnsi="Times New Roman" w:cs="Traditional Arabic" w:hint="cs"/>
          <w:sz w:val="36"/>
          <w:szCs w:val="36"/>
          <w:rtl/>
          <w:lang w:eastAsia="ar-SA"/>
        </w:rPr>
        <w:t>.</w:t>
      </w:r>
      <w:r w:rsidRPr="00673E96">
        <w:rPr>
          <w:rFonts w:ascii="Times New Roman" w:eastAsia="Times New Roman" w:hAnsi="Times New Roman" w:cs="Traditional Arabic"/>
          <w:sz w:val="36"/>
          <w:szCs w:val="36"/>
          <w:rtl/>
          <w:lang w:eastAsia="ar-SA"/>
        </w:rPr>
        <w:t xml:space="preserve"> </w:t>
      </w:r>
    </w:p>
    <w:p w14:paraId="182D643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673E96">
        <w:rPr>
          <w:rFonts w:ascii="Times New Roman" w:eastAsia="Times New Roman" w:hAnsi="Times New Roman" w:cs="Traditional Arabic"/>
          <w:sz w:val="36"/>
          <w:szCs w:val="36"/>
          <w:rtl/>
          <w:lang w:eastAsia="ar-SA"/>
        </w:rPr>
        <w:lastRenderedPageBreak/>
        <w:t xml:space="preserve">ثم ذكر سير بعض الأكابر من أهل العلم من شيوخ التلقي وشيوخ الإجازة الذين لقيهم </w:t>
      </w:r>
      <w:r>
        <w:rPr>
          <w:rFonts w:ascii="Times New Roman" w:eastAsia="Times New Roman" w:hAnsi="Times New Roman" w:cs="Traditional Arabic" w:hint="cs"/>
          <w:sz w:val="36"/>
          <w:szCs w:val="36"/>
          <w:rtl/>
          <w:lang w:eastAsia="ar-SA"/>
        </w:rPr>
        <w:t xml:space="preserve">وانتفع بهم، </w:t>
      </w:r>
      <w:r w:rsidRPr="00673E96">
        <w:rPr>
          <w:rFonts w:ascii="Times New Roman" w:eastAsia="Times New Roman" w:hAnsi="Times New Roman" w:cs="Traditional Arabic"/>
          <w:sz w:val="36"/>
          <w:szCs w:val="36"/>
          <w:rtl/>
          <w:lang w:eastAsia="ar-SA"/>
        </w:rPr>
        <w:t>وبعض طرائقهم في التعليم</w:t>
      </w:r>
      <w:r>
        <w:rPr>
          <w:rFonts w:ascii="Times New Roman" w:eastAsia="Times New Roman" w:hAnsi="Times New Roman" w:cs="Traditional Arabic" w:hint="cs"/>
          <w:sz w:val="36"/>
          <w:szCs w:val="36"/>
          <w:rtl/>
          <w:lang w:eastAsia="ar-SA"/>
        </w:rPr>
        <w:t>.</w:t>
      </w:r>
      <w:r w:rsidRPr="00673E96">
        <w:rPr>
          <w:rFonts w:ascii="Times New Roman" w:eastAsia="Times New Roman" w:hAnsi="Times New Roman" w:cs="Traditional Arabic"/>
          <w:sz w:val="36"/>
          <w:szCs w:val="36"/>
          <w:rtl/>
          <w:lang w:eastAsia="ar-SA"/>
        </w:rPr>
        <w:t xml:space="preserve"> </w:t>
      </w:r>
    </w:p>
    <w:p w14:paraId="206A0180"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673E96">
        <w:rPr>
          <w:rFonts w:ascii="Times New Roman" w:eastAsia="Times New Roman" w:hAnsi="Times New Roman" w:cs="Traditional Arabic"/>
          <w:sz w:val="36"/>
          <w:szCs w:val="36"/>
          <w:rtl/>
          <w:lang w:eastAsia="ar-SA"/>
        </w:rPr>
        <w:t>ثم سرد بعض الوصايا في طريق الطلب مما جر</w:t>
      </w:r>
      <w:r>
        <w:rPr>
          <w:rFonts w:ascii="Times New Roman" w:eastAsia="Times New Roman" w:hAnsi="Times New Roman" w:cs="Traditional Arabic" w:hint="cs"/>
          <w:sz w:val="36"/>
          <w:szCs w:val="36"/>
          <w:rtl/>
          <w:lang w:eastAsia="ar-SA"/>
        </w:rPr>
        <w:t>ّ</w:t>
      </w:r>
      <w:r w:rsidRPr="00673E96">
        <w:rPr>
          <w:rFonts w:ascii="Times New Roman" w:eastAsia="Times New Roman" w:hAnsi="Times New Roman" w:cs="Traditional Arabic"/>
          <w:sz w:val="36"/>
          <w:szCs w:val="36"/>
          <w:rtl/>
          <w:lang w:eastAsia="ar-SA"/>
        </w:rPr>
        <w:t>به في مسيرت</w:t>
      </w:r>
      <w:r>
        <w:rPr>
          <w:rFonts w:ascii="Times New Roman" w:eastAsia="Times New Roman" w:hAnsi="Times New Roman" w:cs="Traditional Arabic" w:hint="cs"/>
          <w:sz w:val="36"/>
          <w:szCs w:val="36"/>
          <w:rtl/>
          <w:lang w:eastAsia="ar-SA"/>
        </w:rPr>
        <w:t>ه</w:t>
      </w:r>
      <w:r w:rsidRPr="00673E96">
        <w:rPr>
          <w:rFonts w:ascii="Times New Roman" w:eastAsia="Times New Roman" w:hAnsi="Times New Roman" w:cs="Traditional Arabic"/>
          <w:sz w:val="36"/>
          <w:szCs w:val="36"/>
          <w:rtl/>
          <w:lang w:eastAsia="ar-SA"/>
        </w:rPr>
        <w:t xml:space="preserve"> أو سبره من أحوال غير</w:t>
      </w:r>
      <w:r>
        <w:rPr>
          <w:rFonts w:ascii="Times New Roman" w:eastAsia="Times New Roman" w:hAnsi="Times New Roman" w:cs="Traditional Arabic" w:hint="cs"/>
          <w:sz w:val="36"/>
          <w:szCs w:val="36"/>
          <w:rtl/>
          <w:lang w:eastAsia="ar-SA"/>
        </w:rPr>
        <w:t>ه.</w:t>
      </w:r>
      <w:r w:rsidRPr="00673E96">
        <w:rPr>
          <w:rFonts w:ascii="Times New Roman" w:eastAsia="Times New Roman" w:hAnsi="Times New Roman" w:cs="Traditional Arabic"/>
          <w:sz w:val="36"/>
          <w:szCs w:val="36"/>
          <w:rtl/>
          <w:lang w:eastAsia="ar-SA"/>
        </w:rPr>
        <w:t xml:space="preserve"> </w:t>
      </w:r>
    </w:p>
    <w:p w14:paraId="1DC8407A" w14:textId="77777777" w:rsidR="00583DE4" w:rsidRPr="00673E96"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كما </w:t>
      </w:r>
      <w:r w:rsidRPr="00673E96">
        <w:rPr>
          <w:rFonts w:ascii="Times New Roman" w:eastAsia="Times New Roman" w:hAnsi="Times New Roman" w:cs="Traditional Arabic"/>
          <w:sz w:val="36"/>
          <w:szCs w:val="36"/>
          <w:rtl/>
          <w:lang w:eastAsia="ar-SA"/>
        </w:rPr>
        <w:t>ذكر بعض وصايا العلماء، وبرامجهم اليومية التي هي وعاء إنجازهم وعطائهم.</w:t>
      </w:r>
    </w:p>
    <w:p w14:paraId="265E4BE8"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673E96">
        <w:rPr>
          <w:rFonts w:ascii="Times New Roman" w:eastAsia="Times New Roman" w:hAnsi="Times New Roman" w:cs="Traditional Arabic"/>
          <w:sz w:val="36"/>
          <w:szCs w:val="36"/>
          <w:rtl/>
          <w:lang w:eastAsia="ar-SA"/>
        </w:rPr>
        <w:t xml:space="preserve">ثم تحدّث عن الإجازات وسُنَّة أهل العلم فيها، </w:t>
      </w:r>
      <w:r>
        <w:rPr>
          <w:rFonts w:ascii="Times New Roman" w:eastAsia="Times New Roman" w:hAnsi="Times New Roman" w:cs="Traditional Arabic" w:hint="cs"/>
          <w:sz w:val="36"/>
          <w:szCs w:val="36"/>
          <w:rtl/>
          <w:lang w:eastAsia="ar-SA"/>
        </w:rPr>
        <w:t>و</w:t>
      </w:r>
      <w:r w:rsidRPr="00673E96">
        <w:rPr>
          <w:rFonts w:ascii="Times New Roman" w:eastAsia="Times New Roman" w:hAnsi="Times New Roman" w:cs="Traditional Arabic"/>
          <w:sz w:val="36"/>
          <w:szCs w:val="36"/>
          <w:rtl/>
          <w:lang w:eastAsia="ar-SA"/>
        </w:rPr>
        <w:t>ختمها بمسرد موجز للإجازات التي حصل عليها والتي أُجيز بها</w:t>
      </w:r>
      <w:r>
        <w:rPr>
          <w:rFonts w:ascii="Times New Roman" w:eastAsia="Times New Roman" w:hAnsi="Times New Roman" w:cs="Traditional Arabic" w:hint="cs"/>
          <w:sz w:val="36"/>
          <w:szCs w:val="36"/>
          <w:rtl/>
          <w:lang w:eastAsia="ar-SA"/>
        </w:rPr>
        <w:t>.</w:t>
      </w:r>
      <w:r w:rsidRPr="00673E96">
        <w:rPr>
          <w:rFonts w:ascii="Times New Roman" w:eastAsia="Times New Roman" w:hAnsi="Times New Roman" w:cs="Traditional Arabic"/>
          <w:sz w:val="36"/>
          <w:szCs w:val="36"/>
          <w:rtl/>
          <w:lang w:eastAsia="ar-SA"/>
        </w:rPr>
        <w:t xml:space="preserve"> </w:t>
      </w:r>
    </w:p>
    <w:p w14:paraId="0A92D6F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w:t>
      </w:r>
      <w:r w:rsidRPr="00673E96">
        <w:rPr>
          <w:rFonts w:ascii="Times New Roman" w:eastAsia="Times New Roman" w:hAnsi="Times New Roman" w:cs="Traditional Arabic"/>
          <w:sz w:val="36"/>
          <w:szCs w:val="36"/>
          <w:rtl/>
          <w:lang w:eastAsia="ar-SA"/>
        </w:rPr>
        <w:t>لعلي بذلك أؤدي بعض حق مشايخي الذين لقيتهم واستفدت منهم، وليتواصل أثرهم وذكرهم والدعاء لهم.</w:t>
      </w:r>
    </w:p>
    <w:p w14:paraId="3E4E0A8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رحمنا الله ومشايخنا.</w:t>
      </w:r>
    </w:p>
    <w:p w14:paraId="52F7222E"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6DE71494" w14:textId="77777777" w:rsidR="00583DE4" w:rsidRPr="0091477E" w:rsidRDefault="00583DE4" w:rsidP="00583DE4">
      <w:pPr>
        <w:ind w:left="0" w:firstLine="0"/>
        <w:jc w:val="both"/>
        <w:rPr>
          <w:rFonts w:ascii="Times New Roman" w:eastAsia="Times New Roman" w:hAnsi="Times New Roman" w:cs="Traditional Arabic"/>
          <w:b/>
          <w:bCs/>
          <w:caps/>
          <w:sz w:val="36"/>
          <w:szCs w:val="36"/>
          <w:rtl/>
          <w:lang w:eastAsia="ar-SA"/>
        </w:rPr>
      </w:pPr>
      <w:r w:rsidRPr="0091477E">
        <w:rPr>
          <w:rFonts w:ascii="Times New Roman" w:eastAsia="Times New Roman" w:hAnsi="Times New Roman" w:cs="Traditional Arabic" w:hint="cs"/>
          <w:b/>
          <w:bCs/>
          <w:caps/>
          <w:sz w:val="36"/>
          <w:szCs w:val="36"/>
          <w:rtl/>
          <w:lang w:eastAsia="ar-SA"/>
        </w:rPr>
        <w:t>رفيقات التراويح: مجموعة قصصية،</w:t>
      </w:r>
    </w:p>
    <w:p w14:paraId="550D51BF"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للمؤلفة نجوى الطامي</w:t>
      </w:r>
      <w:r>
        <w:rPr>
          <w:rFonts w:hint="cs"/>
          <w:rtl/>
        </w:rPr>
        <w:t>،</w:t>
      </w:r>
      <w:r w:rsidRPr="00F835BE">
        <w:rPr>
          <w:rtl/>
        </w:rPr>
        <w:t xml:space="preserve"> </w:t>
      </w:r>
      <w:r>
        <w:rPr>
          <w:rFonts w:ascii="Times New Roman" w:eastAsia="Times New Roman" w:hAnsi="Times New Roman" w:cs="Traditional Arabic" w:hint="cs"/>
          <w:caps/>
          <w:sz w:val="36"/>
          <w:szCs w:val="36"/>
          <w:rtl/>
          <w:lang w:eastAsia="ar-SA"/>
        </w:rPr>
        <w:t>كا</w:t>
      </w:r>
      <w:r w:rsidRPr="00F835BE">
        <w:rPr>
          <w:rFonts w:ascii="Times New Roman" w:eastAsia="Times New Roman" w:hAnsi="Times New Roman" w:cs="Traditional Arabic"/>
          <w:caps/>
          <w:sz w:val="36"/>
          <w:szCs w:val="36"/>
          <w:rtl/>
          <w:lang w:eastAsia="ar-SA"/>
        </w:rPr>
        <w:t>تبة وإعلامية</w:t>
      </w:r>
      <w:r>
        <w:rPr>
          <w:rFonts w:ascii="Times New Roman" w:eastAsia="Times New Roman" w:hAnsi="Times New Roman" w:cs="Traditional Arabic" w:hint="cs"/>
          <w:caps/>
          <w:sz w:val="36"/>
          <w:szCs w:val="36"/>
          <w:rtl/>
          <w:lang w:eastAsia="ar-SA"/>
        </w:rPr>
        <w:t>،</w:t>
      </w:r>
      <w:r w:rsidRPr="00F835B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درست التاريخ واللغة الإنجليزية في</w:t>
      </w:r>
      <w:r w:rsidRPr="00F835BE">
        <w:rPr>
          <w:rFonts w:ascii="Times New Roman" w:eastAsia="Times New Roman" w:hAnsi="Times New Roman" w:cs="Traditional Arabic"/>
          <w:caps/>
          <w:sz w:val="36"/>
          <w:szCs w:val="36"/>
          <w:rtl/>
          <w:lang w:eastAsia="ar-SA"/>
        </w:rPr>
        <w:t xml:space="preserve"> كلية الآداب بجامعة القاهرة</w:t>
      </w:r>
      <w:r>
        <w:rPr>
          <w:rFonts w:ascii="Times New Roman" w:eastAsia="Times New Roman" w:hAnsi="Times New Roman" w:cs="Traditional Arabic" w:hint="cs"/>
          <w:caps/>
          <w:sz w:val="36"/>
          <w:szCs w:val="36"/>
          <w:rtl/>
          <w:lang w:eastAsia="ar-SA"/>
        </w:rPr>
        <w:t xml:space="preserve">، </w:t>
      </w:r>
      <w:r w:rsidRPr="00F835BE">
        <w:rPr>
          <w:rFonts w:ascii="Times New Roman" w:eastAsia="Times New Roman" w:hAnsi="Times New Roman" w:cs="Traditional Arabic"/>
          <w:caps/>
          <w:sz w:val="36"/>
          <w:szCs w:val="36"/>
          <w:rtl/>
          <w:lang w:eastAsia="ar-SA"/>
        </w:rPr>
        <w:t>والتحقت مذيعة بالإذاعة المصرية</w:t>
      </w:r>
      <w:r>
        <w:rPr>
          <w:rFonts w:ascii="Times New Roman" w:eastAsia="Times New Roman" w:hAnsi="Times New Roman" w:cs="Traditional Arabic" w:hint="cs"/>
          <w:caps/>
          <w:sz w:val="36"/>
          <w:szCs w:val="36"/>
          <w:rtl/>
          <w:lang w:eastAsia="ar-SA"/>
        </w:rPr>
        <w:t>،</w:t>
      </w:r>
      <w:r w:rsidRPr="00F835B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ثم انتقلت</w:t>
      </w:r>
      <w:r w:rsidRPr="00F835BE">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إ</w:t>
      </w:r>
      <w:r w:rsidRPr="00F835BE">
        <w:rPr>
          <w:rFonts w:ascii="Times New Roman" w:eastAsia="Times New Roman" w:hAnsi="Times New Roman" w:cs="Traditional Arabic"/>
          <w:caps/>
          <w:sz w:val="36"/>
          <w:szCs w:val="36"/>
          <w:rtl/>
          <w:lang w:eastAsia="ar-SA"/>
        </w:rPr>
        <w:t xml:space="preserve">لى لندن </w:t>
      </w:r>
      <w:r>
        <w:rPr>
          <w:rFonts w:ascii="Times New Roman" w:eastAsia="Times New Roman" w:hAnsi="Times New Roman" w:cs="Traditional Arabic" w:hint="cs"/>
          <w:caps/>
          <w:sz w:val="36"/>
          <w:szCs w:val="36"/>
          <w:rtl/>
          <w:lang w:eastAsia="ar-SA"/>
        </w:rPr>
        <w:t>لتعمل</w:t>
      </w:r>
      <w:r w:rsidRPr="00F835BE">
        <w:rPr>
          <w:rFonts w:ascii="Times New Roman" w:eastAsia="Times New Roman" w:hAnsi="Times New Roman" w:cs="Traditional Arabic"/>
          <w:caps/>
          <w:sz w:val="36"/>
          <w:szCs w:val="36"/>
          <w:rtl/>
          <w:lang w:eastAsia="ar-SA"/>
        </w:rPr>
        <w:t xml:space="preserve"> في الصحافة وإذاعة بي بي سي العربية خمسة وعشرين عام</w:t>
      </w:r>
      <w:r>
        <w:rPr>
          <w:rFonts w:ascii="Times New Roman" w:eastAsia="Times New Roman" w:hAnsi="Times New Roman" w:cs="Traditional Arabic" w:hint="cs"/>
          <w:caps/>
          <w:sz w:val="36"/>
          <w:szCs w:val="36"/>
          <w:rtl/>
          <w:lang w:eastAsia="ar-SA"/>
        </w:rPr>
        <w:t>ً</w:t>
      </w:r>
      <w:r w:rsidRPr="00F835BE">
        <w:rPr>
          <w:rFonts w:ascii="Times New Roman" w:eastAsia="Times New Roman" w:hAnsi="Times New Roman" w:cs="Traditional Arabic"/>
          <w:caps/>
          <w:sz w:val="36"/>
          <w:szCs w:val="36"/>
          <w:rtl/>
          <w:lang w:eastAsia="ar-SA"/>
        </w:rPr>
        <w:t>ا.</w:t>
      </w:r>
    </w:p>
    <w:p w14:paraId="7B060073" w14:textId="77777777" w:rsidR="00583DE4" w:rsidRPr="00F65DD8"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تقول: </w:t>
      </w:r>
      <w:r w:rsidRPr="00F65DD8">
        <w:rPr>
          <w:rFonts w:ascii="Times New Roman" w:eastAsia="Times New Roman" w:hAnsi="Times New Roman" w:cs="Traditional Arabic"/>
          <w:caps/>
          <w:sz w:val="36"/>
          <w:szCs w:val="36"/>
          <w:rtl/>
          <w:lang w:eastAsia="ar-SA"/>
        </w:rPr>
        <w:t>نظرًا لطبيعة حياتي المتنقلة بين البلاد، تعددت تجاربي للصوم في مدنٍ متنوعة، والصلاة في مساجدَ مختلفة. حَضرتُ الشهر الكريم في عددٍ من الولايات المتحدة الأمريكية وبلدانٍ أوربية، وأستراليا. ولكن بقيَ المسجدُ الرئيس الذي أفضّله وتربطني به أُلفةُ العِشرة والسنين، مسجد الحي الذي أسكنُه في لندن بضاحية ويمبلدون العريقة.</w:t>
      </w:r>
    </w:p>
    <w:p w14:paraId="304C237B" w14:textId="77777777" w:rsidR="00583DE4" w:rsidRPr="00F65DD8" w:rsidRDefault="00583DE4" w:rsidP="00583DE4">
      <w:pPr>
        <w:ind w:left="0" w:firstLine="0"/>
        <w:jc w:val="both"/>
        <w:rPr>
          <w:rFonts w:ascii="Times New Roman" w:eastAsia="Times New Roman" w:hAnsi="Times New Roman" w:cs="Traditional Arabic"/>
          <w:caps/>
          <w:sz w:val="36"/>
          <w:szCs w:val="36"/>
          <w:rtl/>
          <w:lang w:eastAsia="ar-SA"/>
        </w:rPr>
      </w:pPr>
      <w:r w:rsidRPr="00F65DD8">
        <w:rPr>
          <w:rFonts w:ascii="Times New Roman" w:eastAsia="Times New Roman" w:hAnsi="Times New Roman" w:cs="Traditional Arabic"/>
          <w:caps/>
          <w:sz w:val="36"/>
          <w:szCs w:val="36"/>
          <w:rtl/>
          <w:lang w:eastAsia="ar-SA"/>
        </w:rPr>
        <w:t>هناك في مُصلى النساء أعيش تجربة روحانية رائعة بين نساء وصبايا وفتيات وبنات صغيرات في عمر الزهور. واكتشفت بمرور الوقت أنهنّ أتَين من بلادٍ عديدة، فر</w:t>
      </w:r>
      <w:r>
        <w:rPr>
          <w:rFonts w:ascii="Times New Roman" w:eastAsia="Times New Roman" w:hAnsi="Times New Roman" w:cs="Traditional Arabic" w:hint="cs"/>
          <w:caps/>
          <w:sz w:val="36"/>
          <w:szCs w:val="36"/>
          <w:rtl/>
          <w:lang w:eastAsia="ar-SA"/>
        </w:rPr>
        <w:t>َّ</w:t>
      </w:r>
      <w:r w:rsidRPr="00F65DD8">
        <w:rPr>
          <w:rFonts w:ascii="Times New Roman" w:eastAsia="Times New Roman" w:hAnsi="Times New Roman" w:cs="Traditional Arabic"/>
          <w:caps/>
          <w:sz w:val="36"/>
          <w:szCs w:val="36"/>
          <w:rtl/>
          <w:lang w:eastAsia="ar-SA"/>
        </w:rPr>
        <w:t>قتهُن اللغاتُ واللهجات، وجمعَتهُن لغة واحدة، هي لغةُ الإسلام، دينِ المودة والرحمة.</w:t>
      </w:r>
    </w:p>
    <w:p w14:paraId="73F9E824"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F65DD8">
        <w:rPr>
          <w:rFonts w:ascii="Times New Roman" w:eastAsia="Times New Roman" w:hAnsi="Times New Roman" w:cs="Traditional Arabic"/>
          <w:caps/>
          <w:sz w:val="36"/>
          <w:szCs w:val="36"/>
          <w:rtl/>
          <w:lang w:eastAsia="ar-SA"/>
        </w:rPr>
        <w:t xml:space="preserve">أقدم إليكم </w:t>
      </w:r>
      <w:proofErr w:type="spellStart"/>
      <w:r w:rsidRPr="00F65DD8">
        <w:rPr>
          <w:rFonts w:ascii="Times New Roman" w:eastAsia="Times New Roman" w:hAnsi="Times New Roman" w:cs="Traditional Arabic"/>
          <w:caps/>
          <w:sz w:val="36"/>
          <w:szCs w:val="36"/>
          <w:rtl/>
          <w:lang w:eastAsia="ar-SA"/>
        </w:rPr>
        <w:t>أعزائي</w:t>
      </w:r>
      <w:proofErr w:type="spellEnd"/>
      <w:r w:rsidRPr="00F65DD8">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sidRPr="00F65DD8">
        <w:rPr>
          <w:rFonts w:ascii="Times New Roman" w:eastAsia="Times New Roman" w:hAnsi="Times New Roman" w:cs="Traditional Arabic"/>
          <w:caps/>
          <w:sz w:val="36"/>
          <w:szCs w:val="36"/>
          <w:rtl/>
          <w:lang w:eastAsia="ar-SA"/>
        </w:rPr>
        <w:t>رفيقاتي في صلاةِ التراويح</w:t>
      </w:r>
      <w:r>
        <w:rPr>
          <w:rFonts w:ascii="Times New Roman" w:eastAsia="Times New Roman" w:hAnsi="Times New Roman" w:cs="Traditional Arabic" w:hint="cs"/>
          <w:caps/>
          <w:sz w:val="36"/>
          <w:szCs w:val="36"/>
          <w:rtl/>
          <w:lang w:eastAsia="ar-SA"/>
        </w:rPr>
        <w:t>"،</w:t>
      </w:r>
      <w:r w:rsidRPr="00F65DD8">
        <w:rPr>
          <w:rFonts w:ascii="Times New Roman" w:eastAsia="Times New Roman" w:hAnsi="Times New Roman" w:cs="Traditional Arabic"/>
          <w:caps/>
          <w:sz w:val="36"/>
          <w:szCs w:val="36"/>
          <w:rtl/>
          <w:lang w:eastAsia="ar-SA"/>
        </w:rPr>
        <w:t xml:space="preserve"> مع افتخاري بلقاء كلّ واحدة منهنّ ممن أعزَّ اللهُ بهن الإسلامَ من كل حدب وصوب.</w:t>
      </w:r>
    </w:p>
    <w:p w14:paraId="554BB1B3" w14:textId="77777777" w:rsidR="00583DE4" w:rsidRDefault="00583DE4" w:rsidP="00583DE4">
      <w:pPr>
        <w:ind w:left="0" w:firstLine="0"/>
        <w:rPr>
          <w:rFonts w:ascii="Times New Roman" w:eastAsia="Times New Roman" w:hAnsi="Times New Roman" w:cs="Traditional Arabic"/>
          <w:caps/>
          <w:sz w:val="36"/>
          <w:szCs w:val="36"/>
          <w:rtl/>
          <w:lang w:eastAsia="ar-SA"/>
        </w:rPr>
      </w:pPr>
    </w:p>
    <w:p w14:paraId="53ED0D59" w14:textId="77777777" w:rsidR="00583DE4" w:rsidRPr="001644E7" w:rsidRDefault="00583DE4" w:rsidP="00583DE4">
      <w:pPr>
        <w:ind w:left="0" w:firstLine="0"/>
        <w:jc w:val="both"/>
        <w:rPr>
          <w:rFonts w:ascii="Times New Roman" w:eastAsia="Times New Roman" w:hAnsi="Times New Roman" w:cs="Traditional Arabic"/>
          <w:b/>
          <w:bCs/>
          <w:sz w:val="36"/>
          <w:szCs w:val="36"/>
          <w:rtl/>
          <w:lang w:eastAsia="ar-SA"/>
        </w:rPr>
      </w:pPr>
      <w:r w:rsidRPr="001644E7">
        <w:rPr>
          <w:rFonts w:ascii="Traditional Arabic" w:eastAsia="Times New Roman" w:hAnsi="Traditional Arabic" w:cs="Traditional Arabic" w:hint="cs"/>
          <w:b/>
          <w:bCs/>
          <w:sz w:val="36"/>
          <w:szCs w:val="36"/>
          <w:rtl/>
          <w:lang w:eastAsia="ar-SA"/>
        </w:rPr>
        <w:t>ذكريات</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لا</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تُنسى</w:t>
      </w:r>
      <w:r>
        <w:rPr>
          <w:rFonts w:ascii="Times New Roman" w:eastAsia="Times New Roman" w:hAnsi="Times New Roman" w:cs="Traditional Arabic" w:hint="cs"/>
          <w:b/>
          <w:bCs/>
          <w:sz w:val="36"/>
          <w:szCs w:val="36"/>
          <w:rtl/>
          <w:lang w:eastAsia="ar-SA"/>
        </w:rPr>
        <w:t>:</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بين</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الثانوية</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والسجن</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ورحلة</w:t>
      </w:r>
      <w:r w:rsidRPr="001644E7">
        <w:rPr>
          <w:rFonts w:ascii="Times New Roman" w:eastAsia="Times New Roman" w:hAnsi="Times New Roman" w:cs="Traditional Arabic"/>
          <w:b/>
          <w:bCs/>
          <w:sz w:val="36"/>
          <w:szCs w:val="36"/>
          <w:rtl/>
          <w:lang w:eastAsia="ar-SA"/>
        </w:rPr>
        <w:t xml:space="preserve"> </w:t>
      </w:r>
      <w:r w:rsidRPr="001644E7">
        <w:rPr>
          <w:rFonts w:ascii="Traditional Arabic" w:eastAsia="Times New Roman" w:hAnsi="Traditional Arabic" w:cs="Traditional Arabic" w:hint="cs"/>
          <w:b/>
          <w:bCs/>
          <w:sz w:val="36"/>
          <w:szCs w:val="36"/>
          <w:rtl/>
          <w:lang w:eastAsia="ar-SA"/>
        </w:rPr>
        <w:t>الحج</w:t>
      </w:r>
      <w:r w:rsidRPr="001644E7">
        <w:rPr>
          <w:rFonts w:ascii="Times New Roman" w:eastAsia="Times New Roman" w:hAnsi="Times New Roman" w:cs="Traditional Arabic"/>
          <w:b/>
          <w:bCs/>
          <w:sz w:val="36"/>
          <w:szCs w:val="36"/>
          <w:rtl/>
          <w:lang w:eastAsia="ar-SA"/>
        </w:rPr>
        <w:t xml:space="preserve"> (1980</w:t>
      </w:r>
      <w:r w:rsidRPr="001644E7">
        <w:rPr>
          <w:rFonts w:ascii="Traditional Arabic" w:eastAsia="Times New Roman" w:hAnsi="Traditional Arabic" w:cs="Traditional Arabic" w:hint="cs"/>
          <w:b/>
          <w:bCs/>
          <w:sz w:val="36"/>
          <w:szCs w:val="36"/>
          <w:rtl/>
          <w:lang w:eastAsia="ar-SA"/>
        </w:rPr>
        <w:t>–</w:t>
      </w:r>
      <w:r w:rsidRPr="001644E7">
        <w:rPr>
          <w:rFonts w:ascii="Times New Roman" w:eastAsia="Times New Roman" w:hAnsi="Times New Roman" w:cs="Traditional Arabic"/>
          <w:b/>
          <w:bCs/>
          <w:sz w:val="36"/>
          <w:szCs w:val="36"/>
          <w:rtl/>
          <w:lang w:eastAsia="ar-SA"/>
        </w:rPr>
        <w:t>1989</w:t>
      </w:r>
      <w:r w:rsidRPr="001644E7">
        <w:rPr>
          <w:rFonts w:ascii="Traditional Arabic" w:eastAsia="Times New Roman" w:hAnsi="Traditional Arabic" w:cs="Traditional Arabic" w:hint="cs"/>
          <w:b/>
          <w:bCs/>
          <w:sz w:val="36"/>
          <w:szCs w:val="36"/>
          <w:rtl/>
          <w:lang w:eastAsia="ar-SA"/>
        </w:rPr>
        <w:t>م</w:t>
      </w:r>
      <w:r w:rsidRPr="001644E7">
        <w:rPr>
          <w:rFonts w:ascii="Times New Roman" w:eastAsia="Times New Roman" w:hAnsi="Times New Roman" w:cs="Traditional Arabic"/>
          <w:b/>
          <w:bCs/>
          <w:sz w:val="36"/>
          <w:szCs w:val="36"/>
          <w:rtl/>
          <w:lang w:eastAsia="ar-SA"/>
        </w:rPr>
        <w:t>)</w:t>
      </w:r>
      <w:r>
        <w:rPr>
          <w:rFonts w:ascii="Traditional Arabic" w:eastAsia="Times New Roman" w:hAnsi="Traditional Arabic" w:cs="Traditional Arabic" w:hint="cs"/>
          <w:b/>
          <w:bCs/>
          <w:sz w:val="36"/>
          <w:szCs w:val="36"/>
          <w:rtl/>
          <w:lang w:eastAsia="ar-SA"/>
        </w:rPr>
        <w:t>،</w:t>
      </w:r>
    </w:p>
    <w:p w14:paraId="4825E9B2" w14:textId="77777777" w:rsidR="00583DE4" w:rsidRPr="00FA5283" w:rsidRDefault="00583DE4" w:rsidP="00583DE4">
      <w:pPr>
        <w:ind w:left="0" w:firstLine="0"/>
        <w:jc w:val="both"/>
        <w:rPr>
          <w:rFonts w:ascii="Times New Roman" w:eastAsia="Times New Roman" w:hAnsi="Times New Roman" w:cs="Traditional Arabic"/>
          <w:sz w:val="36"/>
          <w:szCs w:val="36"/>
          <w:rtl/>
          <w:lang w:eastAsia="ar-SA"/>
        </w:rPr>
      </w:pPr>
      <w:r w:rsidRPr="00FA5283">
        <w:rPr>
          <w:rFonts w:ascii="Times New Roman" w:eastAsia="Times New Roman" w:hAnsi="Times New Roman" w:cs="Traditional Arabic"/>
          <w:sz w:val="36"/>
          <w:szCs w:val="36"/>
          <w:rtl/>
          <w:lang w:eastAsia="ar-SA"/>
        </w:rPr>
        <w:lastRenderedPageBreak/>
        <w:t>لل</w:t>
      </w:r>
      <w:r w:rsidRPr="00FA5283">
        <w:rPr>
          <w:rFonts w:ascii="Times New Roman" w:eastAsia="Times New Roman" w:hAnsi="Times New Roman" w:cs="Traditional Arabic" w:hint="cs"/>
          <w:sz w:val="36"/>
          <w:szCs w:val="36"/>
          <w:rtl/>
          <w:lang w:eastAsia="ar-SA"/>
        </w:rPr>
        <w:t>أستاذ المؤرخ</w:t>
      </w:r>
      <w:r w:rsidRPr="00FA5283">
        <w:rPr>
          <w:rFonts w:ascii="Times New Roman" w:eastAsia="Times New Roman" w:hAnsi="Times New Roman" w:cs="Traditional Arabic"/>
          <w:sz w:val="36"/>
          <w:szCs w:val="36"/>
          <w:rtl/>
          <w:lang w:eastAsia="ar-SA"/>
        </w:rPr>
        <w:t xml:space="preserve"> </w:t>
      </w:r>
      <w:r w:rsidRPr="00FA5283">
        <w:rPr>
          <w:rFonts w:ascii="Times New Roman" w:eastAsia="Times New Roman" w:hAnsi="Times New Roman" w:cs="Traditional Arabic" w:hint="cs"/>
          <w:sz w:val="36"/>
          <w:szCs w:val="36"/>
          <w:rtl/>
          <w:lang w:eastAsia="ar-SA"/>
        </w:rPr>
        <w:t xml:space="preserve">الكبير </w:t>
      </w:r>
      <w:r w:rsidRPr="00FA5283">
        <w:rPr>
          <w:rFonts w:ascii="Times New Roman" w:eastAsia="Times New Roman" w:hAnsi="Times New Roman" w:cs="Traditional Arabic"/>
          <w:sz w:val="36"/>
          <w:szCs w:val="36"/>
          <w:rtl/>
          <w:lang w:eastAsia="ar-SA"/>
        </w:rPr>
        <w:t>علي محمد الصلابي.</w:t>
      </w:r>
    </w:p>
    <w:p w14:paraId="71832DC0" w14:textId="77777777" w:rsidR="00583DE4" w:rsidRPr="00FA5283" w:rsidRDefault="00583DE4" w:rsidP="00583DE4">
      <w:pPr>
        <w:ind w:left="0" w:firstLine="0"/>
        <w:jc w:val="both"/>
        <w:rPr>
          <w:rFonts w:ascii="Times New Roman" w:eastAsia="Times New Roman" w:hAnsi="Times New Roman" w:cs="Traditional Arabic"/>
          <w:sz w:val="36"/>
          <w:szCs w:val="36"/>
          <w:rtl/>
          <w:lang w:eastAsia="ar-SA"/>
        </w:rPr>
      </w:pPr>
      <w:r w:rsidRPr="00FA5283">
        <w:rPr>
          <w:rFonts w:ascii="Times New Roman" w:eastAsia="Times New Roman" w:hAnsi="Times New Roman" w:cs="Traditional Arabic"/>
          <w:sz w:val="36"/>
          <w:szCs w:val="36"/>
          <w:rtl/>
          <w:lang w:eastAsia="ar-SA"/>
        </w:rPr>
        <w:t>الطبعة الجديدة المنقّحة</w:t>
      </w:r>
      <w:r w:rsidRPr="00FA5283">
        <w:rPr>
          <w:rFonts w:ascii="Times New Roman" w:eastAsia="Times New Roman" w:hAnsi="Times New Roman" w:cs="Traditional Arabic" w:hint="cs"/>
          <w:sz w:val="36"/>
          <w:szCs w:val="36"/>
          <w:rtl/>
          <w:lang w:eastAsia="ar-SA"/>
        </w:rPr>
        <w:t>.</w:t>
      </w:r>
    </w:p>
    <w:p w14:paraId="507F01A8" w14:textId="77777777" w:rsidR="00583DE4" w:rsidRPr="00FA5283" w:rsidRDefault="00583DE4" w:rsidP="00583DE4">
      <w:pPr>
        <w:ind w:left="0" w:firstLine="0"/>
        <w:jc w:val="both"/>
        <w:rPr>
          <w:rFonts w:ascii="Times New Roman" w:eastAsia="Times New Roman" w:hAnsi="Times New Roman" w:cs="Traditional Arabic"/>
          <w:sz w:val="36"/>
          <w:szCs w:val="36"/>
          <w:rtl/>
          <w:lang w:eastAsia="ar-SA"/>
        </w:rPr>
      </w:pPr>
      <w:r w:rsidRPr="00FA5283">
        <w:rPr>
          <w:rFonts w:ascii="Times New Roman" w:eastAsia="Times New Roman" w:hAnsi="Times New Roman" w:cs="Traditional Arabic"/>
          <w:sz w:val="36"/>
          <w:szCs w:val="36"/>
          <w:rtl/>
          <w:lang w:eastAsia="ar-SA"/>
        </w:rPr>
        <w:t>كتاب يروي تجارب إنسانية واقعية مرّ بها المؤلف، فيها شيء من الصعوبات، وشيء من الأمل، وكثير من التأمل في قدرة الله على تيسير الطريق مهما اشتدّت الظروف.</w:t>
      </w:r>
    </w:p>
    <w:p w14:paraId="336F5AE1"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1FE4334" w14:textId="77777777" w:rsidR="00583DE4" w:rsidRPr="00857407" w:rsidRDefault="00583DE4" w:rsidP="00583DE4">
      <w:pPr>
        <w:ind w:left="0" w:firstLine="0"/>
        <w:jc w:val="both"/>
        <w:rPr>
          <w:rFonts w:ascii="Times New Roman" w:eastAsia="Times New Roman" w:hAnsi="Times New Roman" w:cs="Traditional Arabic"/>
          <w:b/>
          <w:bCs/>
          <w:caps/>
          <w:sz w:val="36"/>
          <w:szCs w:val="36"/>
          <w:rtl/>
          <w:lang w:eastAsia="ar-SA"/>
        </w:rPr>
      </w:pPr>
      <w:r w:rsidRPr="00857407">
        <w:rPr>
          <w:rFonts w:ascii="Times New Roman" w:eastAsia="Times New Roman" w:hAnsi="Times New Roman" w:cs="Traditional Arabic"/>
          <w:b/>
          <w:bCs/>
          <w:caps/>
          <w:sz w:val="36"/>
          <w:szCs w:val="36"/>
          <w:rtl/>
          <w:lang w:eastAsia="ar-SA"/>
        </w:rPr>
        <w:t>الرقاة من السلف والخلف وجهودهم في الرقية الشرعية</w:t>
      </w:r>
      <w:r w:rsidRPr="00857407">
        <w:rPr>
          <w:rFonts w:ascii="Times New Roman" w:eastAsia="Times New Roman" w:hAnsi="Times New Roman" w:cs="Traditional Arabic" w:hint="cs"/>
          <w:b/>
          <w:bCs/>
          <w:caps/>
          <w:sz w:val="36"/>
          <w:szCs w:val="36"/>
          <w:rtl/>
          <w:lang w:eastAsia="ar-SA"/>
        </w:rPr>
        <w:t>،</w:t>
      </w:r>
    </w:p>
    <w:p w14:paraId="2264F71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تأليف محمد </w:t>
      </w:r>
      <w:proofErr w:type="spellStart"/>
      <w:r>
        <w:rPr>
          <w:rFonts w:ascii="Times New Roman" w:eastAsia="Times New Roman" w:hAnsi="Times New Roman" w:cs="Traditional Arabic" w:hint="cs"/>
          <w:caps/>
          <w:sz w:val="36"/>
          <w:szCs w:val="36"/>
          <w:rtl/>
          <w:lang w:eastAsia="ar-SA"/>
        </w:rPr>
        <w:t>مجقان</w:t>
      </w:r>
      <w:proofErr w:type="spellEnd"/>
      <w:r>
        <w:rPr>
          <w:rFonts w:ascii="Times New Roman" w:eastAsia="Times New Roman" w:hAnsi="Times New Roman" w:cs="Traditional Arabic" w:hint="cs"/>
          <w:caps/>
          <w:sz w:val="36"/>
          <w:szCs w:val="36"/>
          <w:rtl/>
          <w:lang w:eastAsia="ar-SA"/>
        </w:rPr>
        <w:t>، 488 ص.</w:t>
      </w:r>
    </w:p>
    <w:p w14:paraId="1667CEA0"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857407">
        <w:rPr>
          <w:rFonts w:ascii="Times New Roman" w:eastAsia="Times New Roman" w:hAnsi="Times New Roman" w:cs="Traditional Arabic"/>
          <w:caps/>
          <w:sz w:val="36"/>
          <w:szCs w:val="36"/>
          <w:rtl/>
          <w:lang w:eastAsia="ar-SA"/>
        </w:rPr>
        <w:t xml:space="preserve">جمع </w:t>
      </w:r>
      <w:r>
        <w:rPr>
          <w:rFonts w:ascii="Times New Roman" w:eastAsia="Times New Roman" w:hAnsi="Times New Roman" w:cs="Traditional Arabic" w:hint="cs"/>
          <w:caps/>
          <w:sz w:val="36"/>
          <w:szCs w:val="36"/>
          <w:rtl/>
          <w:lang w:eastAsia="ar-SA"/>
        </w:rPr>
        <w:t>فيه</w:t>
      </w:r>
      <w:r w:rsidRPr="00857407">
        <w:rPr>
          <w:rFonts w:ascii="Times New Roman" w:eastAsia="Times New Roman" w:hAnsi="Times New Roman" w:cs="Traditional Arabic"/>
          <w:caps/>
          <w:sz w:val="36"/>
          <w:szCs w:val="36"/>
          <w:rtl/>
          <w:lang w:eastAsia="ar-SA"/>
        </w:rPr>
        <w:t xml:space="preserve"> تراجم أهم </w:t>
      </w:r>
      <w:r>
        <w:rPr>
          <w:rFonts w:ascii="Times New Roman" w:eastAsia="Times New Roman" w:hAnsi="Times New Roman" w:cs="Traditional Arabic" w:hint="cs"/>
          <w:caps/>
          <w:sz w:val="36"/>
          <w:szCs w:val="36"/>
          <w:rtl/>
          <w:lang w:eastAsia="ar-SA"/>
        </w:rPr>
        <w:t xml:space="preserve">الرقاة، </w:t>
      </w:r>
      <w:r w:rsidRPr="00857407">
        <w:rPr>
          <w:rFonts w:ascii="Times New Roman" w:eastAsia="Times New Roman" w:hAnsi="Times New Roman" w:cs="Traditional Arabic"/>
          <w:caps/>
          <w:sz w:val="36"/>
          <w:szCs w:val="36"/>
          <w:rtl/>
          <w:lang w:eastAsia="ar-SA"/>
        </w:rPr>
        <w:t>الذين تداووا وداووا بالرقية الشرعية من السلف</w:t>
      </w:r>
      <w:r>
        <w:rPr>
          <w:rFonts w:ascii="Times New Roman" w:eastAsia="Times New Roman" w:hAnsi="Times New Roman" w:cs="Traditional Arabic" w:hint="cs"/>
          <w:caps/>
          <w:sz w:val="36"/>
          <w:szCs w:val="36"/>
          <w:rtl/>
          <w:lang w:eastAsia="ar-SA"/>
        </w:rPr>
        <w:t>،</w:t>
      </w:r>
      <w:r w:rsidRPr="00857407">
        <w:rPr>
          <w:rFonts w:ascii="Times New Roman" w:eastAsia="Times New Roman" w:hAnsi="Times New Roman" w:cs="Traditional Arabic"/>
          <w:caps/>
          <w:sz w:val="36"/>
          <w:szCs w:val="36"/>
          <w:rtl/>
          <w:lang w:eastAsia="ar-SA"/>
        </w:rPr>
        <w:t xml:space="preserve"> وكيف كان </w:t>
      </w:r>
      <w:r>
        <w:rPr>
          <w:rFonts w:ascii="Times New Roman" w:eastAsia="Times New Roman" w:hAnsi="Times New Roman" w:cs="Traditional Arabic" w:hint="cs"/>
          <w:caps/>
          <w:sz w:val="36"/>
          <w:szCs w:val="36"/>
          <w:rtl/>
          <w:lang w:eastAsia="ar-SA"/>
        </w:rPr>
        <w:t>يتم ال</w:t>
      </w:r>
      <w:r w:rsidRPr="00857407">
        <w:rPr>
          <w:rFonts w:ascii="Times New Roman" w:eastAsia="Times New Roman" w:hAnsi="Times New Roman" w:cs="Traditional Arabic"/>
          <w:caps/>
          <w:sz w:val="36"/>
          <w:szCs w:val="36"/>
          <w:rtl/>
          <w:lang w:eastAsia="ar-SA"/>
        </w:rPr>
        <w:t>شفاء على أيديهم</w:t>
      </w:r>
      <w:r>
        <w:rPr>
          <w:rFonts w:ascii="Times New Roman" w:eastAsia="Times New Roman" w:hAnsi="Times New Roman" w:cs="Traditional Arabic" w:hint="cs"/>
          <w:caps/>
          <w:sz w:val="36"/>
          <w:szCs w:val="36"/>
          <w:rtl/>
          <w:lang w:eastAsia="ar-SA"/>
        </w:rPr>
        <w:t>.</w:t>
      </w:r>
    </w:p>
    <w:p w14:paraId="276E9C7B"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5975D1AE" w14:textId="77777777" w:rsidR="00583DE4" w:rsidRPr="000910CC" w:rsidRDefault="00583DE4" w:rsidP="00583DE4">
      <w:pPr>
        <w:ind w:left="0" w:firstLine="0"/>
        <w:rPr>
          <w:rFonts w:ascii="Times New Roman" w:eastAsia="Times New Roman" w:hAnsi="Times New Roman" w:cs="Traditional Arabic"/>
          <w:b/>
          <w:bCs/>
          <w:sz w:val="36"/>
          <w:szCs w:val="36"/>
          <w:rtl/>
          <w:lang w:eastAsia="ar-SA"/>
        </w:rPr>
      </w:pPr>
      <w:r w:rsidRPr="000910CC">
        <w:rPr>
          <w:rFonts w:ascii="Times New Roman" w:eastAsia="Times New Roman" w:hAnsi="Times New Roman" w:cs="Traditional Arabic"/>
          <w:b/>
          <w:bCs/>
          <w:sz w:val="36"/>
          <w:szCs w:val="36"/>
          <w:rtl/>
          <w:lang w:eastAsia="ar-SA"/>
        </w:rPr>
        <w:t>رو</w:t>
      </w:r>
      <w:r>
        <w:rPr>
          <w:rFonts w:ascii="Times New Roman" w:eastAsia="Times New Roman" w:hAnsi="Times New Roman" w:cs="Traditional Arabic" w:hint="cs"/>
          <w:b/>
          <w:bCs/>
          <w:sz w:val="36"/>
          <w:szCs w:val="36"/>
          <w:rtl/>
          <w:lang w:eastAsia="ar-SA"/>
        </w:rPr>
        <w:t>ّ</w:t>
      </w:r>
      <w:r w:rsidRPr="000910CC">
        <w:rPr>
          <w:rFonts w:ascii="Times New Roman" w:eastAsia="Times New Roman" w:hAnsi="Times New Roman" w:cs="Traditional Arabic"/>
          <w:b/>
          <w:bCs/>
          <w:sz w:val="36"/>
          <w:szCs w:val="36"/>
          <w:rtl/>
          <w:lang w:eastAsia="ar-SA"/>
        </w:rPr>
        <w:t>اد الإنشاد الديني في مصر</w:t>
      </w:r>
      <w:r w:rsidRPr="000910CC">
        <w:rPr>
          <w:rFonts w:ascii="Times New Roman" w:eastAsia="Times New Roman" w:hAnsi="Times New Roman" w:cs="Traditional Arabic" w:hint="cs"/>
          <w:b/>
          <w:bCs/>
          <w:sz w:val="36"/>
          <w:szCs w:val="36"/>
          <w:rtl/>
          <w:lang w:eastAsia="ar-SA"/>
        </w:rPr>
        <w:t>،</w:t>
      </w:r>
    </w:p>
    <w:p w14:paraId="17F9E67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DA00F4">
        <w:rPr>
          <w:rFonts w:ascii="Times New Roman" w:eastAsia="Times New Roman" w:hAnsi="Times New Roman" w:cs="Traditional Arabic"/>
          <w:sz w:val="36"/>
          <w:szCs w:val="36"/>
          <w:rtl/>
          <w:lang w:eastAsia="ar-SA"/>
        </w:rPr>
        <w:t>أسعد النوبي عويس</w:t>
      </w:r>
      <w:r>
        <w:rPr>
          <w:rFonts w:ascii="Times New Roman" w:eastAsia="Times New Roman" w:hAnsi="Times New Roman" w:cs="Traditional Arabic" w:hint="cs"/>
          <w:sz w:val="36"/>
          <w:szCs w:val="36"/>
          <w:rtl/>
          <w:lang w:eastAsia="ar-SA"/>
        </w:rPr>
        <w:t>، الجيزة.</w:t>
      </w:r>
    </w:p>
    <w:p w14:paraId="690C20ED"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115803EF" w14:textId="77777777" w:rsidR="00583DE4" w:rsidRPr="00DB0569" w:rsidRDefault="00583DE4" w:rsidP="00583DE4">
      <w:pPr>
        <w:ind w:left="0" w:firstLine="0"/>
        <w:jc w:val="both"/>
        <w:rPr>
          <w:rFonts w:ascii="Times New Roman" w:eastAsia="Times New Roman" w:hAnsi="Times New Roman" w:cs="Traditional Arabic"/>
          <w:b/>
          <w:bCs/>
          <w:caps/>
          <w:sz w:val="36"/>
          <w:szCs w:val="36"/>
          <w:rtl/>
          <w:lang w:eastAsia="ar-SA"/>
        </w:rPr>
      </w:pPr>
      <w:r w:rsidRPr="00DB0569">
        <w:rPr>
          <w:rFonts w:ascii="Times New Roman" w:eastAsia="Times New Roman" w:hAnsi="Times New Roman" w:cs="Traditional Arabic"/>
          <w:b/>
          <w:bCs/>
          <w:caps/>
          <w:sz w:val="36"/>
          <w:szCs w:val="36"/>
          <w:rtl/>
          <w:lang w:eastAsia="ar-SA"/>
        </w:rPr>
        <w:t xml:space="preserve">زاد العقول في هجرات أنصار الرسول: رحلة بعض القبائل العربية إلى </w:t>
      </w:r>
      <w:r w:rsidRPr="00DB0569">
        <w:rPr>
          <w:rFonts w:ascii="Times New Roman" w:eastAsia="Times New Roman" w:hAnsi="Times New Roman" w:cs="Traditional Arabic" w:hint="cs"/>
          <w:b/>
          <w:bCs/>
          <w:caps/>
          <w:sz w:val="36"/>
          <w:szCs w:val="36"/>
          <w:rtl/>
          <w:lang w:eastAsia="ar-SA"/>
        </w:rPr>
        <w:t>جنوب فارس وسواحلها: دراسة تحليلية ميدانية،</w:t>
      </w:r>
    </w:p>
    <w:p w14:paraId="789BA783"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ذكر فيه</w:t>
      </w:r>
      <w:r w:rsidRPr="00DB0569">
        <w:rPr>
          <w:rFonts w:ascii="Times New Roman" w:eastAsia="Times New Roman" w:hAnsi="Times New Roman" w:cs="Traditional Arabic"/>
          <w:caps/>
          <w:sz w:val="36"/>
          <w:szCs w:val="36"/>
          <w:rtl/>
          <w:lang w:eastAsia="ar-SA"/>
        </w:rPr>
        <w:t xml:space="preserve"> أنساب الأنصار من ذراري الصحابة الكرام الذين هاجروا إلى جنوب فارس وسواحلها، مع تتبع هجراتهم</w:t>
      </w:r>
      <w:r>
        <w:rPr>
          <w:rFonts w:ascii="Times New Roman" w:eastAsia="Times New Roman" w:hAnsi="Times New Roman" w:cs="Traditional Arabic" w:hint="cs"/>
          <w:caps/>
          <w:sz w:val="36"/>
          <w:szCs w:val="36"/>
          <w:rtl/>
          <w:lang w:eastAsia="ar-SA"/>
        </w:rPr>
        <w:t>،</w:t>
      </w:r>
      <w:r w:rsidRPr="00DB0569">
        <w:rPr>
          <w:rFonts w:ascii="Times New Roman" w:eastAsia="Times New Roman" w:hAnsi="Times New Roman" w:cs="Traditional Arabic"/>
          <w:caps/>
          <w:sz w:val="36"/>
          <w:szCs w:val="36"/>
          <w:rtl/>
          <w:lang w:eastAsia="ar-SA"/>
        </w:rPr>
        <w:t xml:space="preserve"> والتعريف بأهم أماكن وجودهم، مع تراجم وافية لأكابر شخصياتهم</w:t>
      </w:r>
      <w:r>
        <w:rPr>
          <w:rFonts w:ascii="Times New Roman" w:eastAsia="Times New Roman" w:hAnsi="Times New Roman" w:cs="Traditional Arabic" w:hint="cs"/>
          <w:caps/>
          <w:sz w:val="36"/>
          <w:szCs w:val="36"/>
          <w:rtl/>
          <w:lang w:eastAsia="ar-SA"/>
        </w:rPr>
        <w:t>،</w:t>
      </w:r>
      <w:r w:rsidRPr="00DB0569">
        <w:rPr>
          <w:rFonts w:ascii="Times New Roman" w:eastAsia="Times New Roman" w:hAnsi="Times New Roman" w:cs="Traditional Arabic"/>
          <w:caps/>
          <w:sz w:val="36"/>
          <w:szCs w:val="36"/>
          <w:rtl/>
          <w:lang w:eastAsia="ar-SA"/>
        </w:rPr>
        <w:t xml:space="preserve"> من الوجهاء والعلماء وأهل الفكر، وبيان أهم عاداتهم وتقاليدهم، </w:t>
      </w:r>
      <w:r>
        <w:rPr>
          <w:rFonts w:ascii="Times New Roman" w:eastAsia="Times New Roman" w:hAnsi="Times New Roman" w:cs="Traditional Arabic" w:hint="cs"/>
          <w:caps/>
          <w:sz w:val="36"/>
          <w:szCs w:val="36"/>
          <w:rtl/>
          <w:lang w:eastAsia="ar-SA"/>
        </w:rPr>
        <w:t>وا</w:t>
      </w:r>
      <w:r w:rsidRPr="00DB0569">
        <w:rPr>
          <w:rFonts w:ascii="Times New Roman" w:eastAsia="Times New Roman" w:hAnsi="Times New Roman" w:cs="Traditional Arabic"/>
          <w:caps/>
          <w:sz w:val="36"/>
          <w:szCs w:val="36"/>
          <w:rtl/>
          <w:lang w:eastAsia="ar-SA"/>
        </w:rPr>
        <w:t xml:space="preserve">لتطرق إلى </w:t>
      </w:r>
      <w:r>
        <w:rPr>
          <w:rFonts w:ascii="Times New Roman" w:eastAsia="Times New Roman" w:hAnsi="Times New Roman" w:cs="Traditional Arabic" w:hint="cs"/>
          <w:caps/>
          <w:sz w:val="36"/>
          <w:szCs w:val="36"/>
          <w:rtl/>
          <w:lang w:eastAsia="ar-SA"/>
        </w:rPr>
        <w:t>أهم</w:t>
      </w:r>
      <w:r w:rsidRPr="00DB0569">
        <w:rPr>
          <w:rFonts w:ascii="Times New Roman" w:eastAsia="Times New Roman" w:hAnsi="Times New Roman" w:cs="Traditional Arabic"/>
          <w:caps/>
          <w:sz w:val="36"/>
          <w:szCs w:val="36"/>
          <w:rtl/>
          <w:lang w:eastAsia="ar-SA"/>
        </w:rPr>
        <w:t xml:space="preserve"> الأحداث التاريخية التي </w:t>
      </w:r>
      <w:r>
        <w:rPr>
          <w:rFonts w:ascii="Times New Roman" w:eastAsia="Times New Roman" w:hAnsi="Times New Roman" w:cs="Traditional Arabic" w:hint="cs"/>
          <w:caps/>
          <w:sz w:val="36"/>
          <w:szCs w:val="36"/>
          <w:rtl/>
          <w:lang w:eastAsia="ar-SA"/>
        </w:rPr>
        <w:t>حدثت</w:t>
      </w:r>
      <w:r w:rsidRPr="00DB0569">
        <w:rPr>
          <w:rFonts w:ascii="Times New Roman" w:eastAsia="Times New Roman" w:hAnsi="Times New Roman" w:cs="Traditional Arabic"/>
          <w:caps/>
          <w:sz w:val="36"/>
          <w:szCs w:val="36"/>
          <w:rtl/>
          <w:lang w:eastAsia="ar-SA"/>
        </w:rPr>
        <w:t xml:space="preserve"> في تاريخ هذه المنطقة</w:t>
      </w:r>
      <w:r>
        <w:rPr>
          <w:rFonts w:ascii="Times New Roman" w:eastAsia="Times New Roman" w:hAnsi="Times New Roman" w:cs="Traditional Arabic" w:hint="cs"/>
          <w:caps/>
          <w:sz w:val="36"/>
          <w:szCs w:val="36"/>
          <w:rtl/>
          <w:lang w:eastAsia="ar-SA"/>
        </w:rPr>
        <w:t>،</w:t>
      </w:r>
      <w:r w:rsidRPr="00DB0569">
        <w:rPr>
          <w:rFonts w:ascii="Times New Roman" w:eastAsia="Times New Roman" w:hAnsi="Times New Roman" w:cs="Traditional Arabic"/>
          <w:caps/>
          <w:sz w:val="36"/>
          <w:szCs w:val="36"/>
          <w:rtl/>
          <w:lang w:eastAsia="ar-SA"/>
        </w:rPr>
        <w:t xml:space="preserve"> التي </w:t>
      </w:r>
      <w:r>
        <w:rPr>
          <w:rFonts w:ascii="Times New Roman" w:eastAsia="Times New Roman" w:hAnsi="Times New Roman" w:cs="Traditional Arabic" w:hint="cs"/>
          <w:caps/>
          <w:sz w:val="36"/>
          <w:szCs w:val="36"/>
          <w:rtl/>
          <w:lang w:eastAsia="ar-SA"/>
        </w:rPr>
        <w:t>كانت</w:t>
      </w:r>
      <w:r w:rsidRPr="00DB0569">
        <w:rPr>
          <w:rFonts w:ascii="Times New Roman" w:eastAsia="Times New Roman" w:hAnsi="Times New Roman" w:cs="Traditional Arabic"/>
          <w:caps/>
          <w:sz w:val="36"/>
          <w:szCs w:val="36"/>
          <w:rtl/>
          <w:lang w:eastAsia="ar-SA"/>
        </w:rPr>
        <w:t xml:space="preserve"> مهجر عرب أقحاح.</w:t>
      </w:r>
    </w:p>
    <w:p w14:paraId="06763591"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7FF1C19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0C4D5F">
        <w:rPr>
          <w:rFonts w:ascii="Times New Roman" w:eastAsia="Times New Roman" w:hAnsi="Times New Roman" w:cs="Traditional Arabic" w:hint="cs"/>
          <w:b/>
          <w:bCs/>
          <w:sz w:val="36"/>
          <w:szCs w:val="36"/>
          <w:rtl/>
          <w:lang w:eastAsia="ar-SA"/>
        </w:rPr>
        <w:t>زغلول النجار: سيرة عالم وعطاء داعية</w:t>
      </w:r>
      <w:r>
        <w:rPr>
          <w:rFonts w:ascii="Times New Roman" w:eastAsia="Times New Roman" w:hAnsi="Times New Roman" w:cs="Traditional Arabic" w:hint="cs"/>
          <w:sz w:val="36"/>
          <w:szCs w:val="36"/>
          <w:rtl/>
          <w:lang w:eastAsia="ar-SA"/>
        </w:rPr>
        <w:t>،</w:t>
      </w:r>
      <w:r w:rsidRPr="000C4D5F">
        <w:rPr>
          <w:rFonts w:ascii="Times New Roman" w:eastAsia="Times New Roman" w:hAnsi="Times New Roman" w:cs="Traditional Arabic" w:hint="cs"/>
          <w:sz w:val="36"/>
          <w:szCs w:val="36"/>
          <w:rtl/>
          <w:lang w:eastAsia="ar-SA"/>
        </w:rPr>
        <w:t xml:space="preserve"> </w:t>
      </w:r>
    </w:p>
    <w:p w14:paraId="789C5D0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بقلم الأستاذ </w:t>
      </w:r>
      <w:r w:rsidRPr="000C4D5F">
        <w:rPr>
          <w:rFonts w:ascii="Times New Roman" w:eastAsia="Times New Roman" w:hAnsi="Times New Roman" w:cs="Traditional Arabic" w:hint="cs"/>
          <w:sz w:val="36"/>
          <w:szCs w:val="36"/>
          <w:rtl/>
          <w:lang w:eastAsia="ar-SA"/>
        </w:rPr>
        <w:t xml:space="preserve">سليمان محمد </w:t>
      </w:r>
      <w:proofErr w:type="spellStart"/>
      <w:r w:rsidRPr="000C4D5F">
        <w:rPr>
          <w:rFonts w:ascii="Times New Roman" w:eastAsia="Times New Roman" w:hAnsi="Times New Roman" w:cs="Traditional Arabic" w:hint="cs"/>
          <w:sz w:val="36"/>
          <w:szCs w:val="36"/>
          <w:rtl/>
          <w:lang w:eastAsia="ar-SA"/>
        </w:rPr>
        <w:t>الدقور</w:t>
      </w:r>
      <w:proofErr w:type="spellEnd"/>
      <w:r>
        <w:rPr>
          <w:rFonts w:ascii="Times New Roman" w:eastAsia="Times New Roman" w:hAnsi="Times New Roman" w:cs="Traditional Arabic" w:hint="cs"/>
          <w:sz w:val="36"/>
          <w:szCs w:val="36"/>
          <w:rtl/>
          <w:lang w:eastAsia="ar-SA"/>
        </w:rPr>
        <w:t>، أصدرته</w:t>
      </w:r>
      <w:r w:rsidRPr="000C4D5F">
        <w:rPr>
          <w:rFonts w:ascii="Times New Roman" w:eastAsia="Times New Roman" w:hAnsi="Times New Roman" w:cs="Traditional Arabic" w:hint="cs"/>
          <w:sz w:val="36"/>
          <w:szCs w:val="36"/>
          <w:rtl/>
          <w:lang w:eastAsia="ar-SA"/>
        </w:rPr>
        <w:t xml:space="preserve"> جمعية المحافظة على القرآن الكريم</w:t>
      </w:r>
      <w:r>
        <w:rPr>
          <w:rFonts w:ascii="Times New Roman" w:eastAsia="Times New Roman" w:hAnsi="Times New Roman" w:cs="Traditional Arabic" w:hint="cs"/>
          <w:sz w:val="36"/>
          <w:szCs w:val="36"/>
          <w:rtl/>
          <w:lang w:eastAsia="ar-SA"/>
        </w:rPr>
        <w:t xml:space="preserve"> بعمّان.</w:t>
      </w:r>
    </w:p>
    <w:p w14:paraId="21A99E9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 بدأ به مؤلفه قبل وفاة العلامة النجار، وصدر بعد وفاته عليه رحمة الله.</w:t>
      </w:r>
    </w:p>
    <w:p w14:paraId="03363152" w14:textId="77777777" w:rsidR="00583DE4" w:rsidRPr="000C4D5F"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ووزع ترجمته على سبع محطات من حياته. تتبع جذوره الأولى في الريف المصري، ورحلته إلى الغرب، ثم تحوله من عالم في الجيولوجيا إلى مؤسس لمدرسة قرآنية علمية تعد اليوم من علامات الفكر الإسلامي الحديث... </w:t>
      </w:r>
    </w:p>
    <w:p w14:paraId="510ED32E" w14:textId="77777777" w:rsidR="00583DE4" w:rsidRPr="000C4D5F" w:rsidRDefault="00583DE4" w:rsidP="00583DE4">
      <w:pPr>
        <w:ind w:left="0" w:firstLine="0"/>
        <w:jc w:val="both"/>
        <w:rPr>
          <w:rFonts w:ascii="Times New Roman" w:eastAsia="Times New Roman" w:hAnsi="Times New Roman" w:cs="Traditional Arabic"/>
          <w:sz w:val="36"/>
          <w:szCs w:val="36"/>
          <w:rtl/>
          <w:lang w:eastAsia="ar-SA"/>
        </w:rPr>
      </w:pPr>
    </w:p>
    <w:p w14:paraId="40C874F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فكرة توثيقية ناجحة في التراجم، يمكن تعميمها!</w:t>
      </w:r>
    </w:p>
    <w:p w14:paraId="653CE041"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E10B19">
        <w:rPr>
          <w:rFonts w:ascii="Times New Roman" w:eastAsia="Times New Roman" w:hAnsi="Times New Roman" w:cs="Traditional Arabic" w:hint="cs"/>
          <w:b/>
          <w:bCs/>
          <w:sz w:val="36"/>
          <w:szCs w:val="36"/>
          <w:rtl/>
          <w:lang w:eastAsia="ar-SA"/>
        </w:rPr>
        <w:t>سبعة وسبعون سيرة ذاتية بأقلام أصحابها من أعلام الفكر والأدب والعلم بمصر الجديدة</w:t>
      </w:r>
      <w:r>
        <w:rPr>
          <w:rFonts w:ascii="Times New Roman" w:eastAsia="Times New Roman" w:hAnsi="Times New Roman" w:cs="Traditional Arabic" w:hint="cs"/>
          <w:sz w:val="36"/>
          <w:szCs w:val="36"/>
          <w:rtl/>
          <w:lang w:eastAsia="ar-SA"/>
        </w:rPr>
        <w:t>،</w:t>
      </w:r>
    </w:p>
    <w:p w14:paraId="6B740F5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نبيل أبو القاسم. القاهرة.</w:t>
      </w:r>
    </w:p>
    <w:p w14:paraId="5E7DE58E"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1EDC6E27" w14:textId="77777777" w:rsidR="00583DE4" w:rsidRDefault="00583DE4" w:rsidP="00583DE4">
      <w:pPr>
        <w:ind w:left="0" w:firstLine="0"/>
        <w:jc w:val="both"/>
        <w:rPr>
          <w:rFonts w:ascii="Aptos" w:eastAsia="Aptos" w:hAnsi="Aptos" w:cs="Arial"/>
          <w:rtl/>
        </w:rPr>
      </w:pPr>
      <w:r w:rsidRPr="00BC6767">
        <w:rPr>
          <w:rFonts w:ascii="Calibri" w:eastAsia="Calibri" w:hAnsi="Calibri" w:cs="Traditional Arabic" w:hint="cs"/>
          <w:b/>
          <w:bCs/>
          <w:kern w:val="2"/>
          <w:sz w:val="36"/>
          <w:szCs w:val="36"/>
          <w:rtl/>
        </w:rPr>
        <w:t>سِيَر السالكات المؤمنات الخيّرات</w:t>
      </w:r>
      <w:r>
        <w:rPr>
          <w:rFonts w:ascii="Calibri" w:eastAsia="Calibri" w:hAnsi="Calibri" w:cs="Traditional Arabic" w:hint="cs"/>
          <w:kern w:val="2"/>
          <w:sz w:val="36"/>
          <w:szCs w:val="36"/>
          <w:rtl/>
        </w:rPr>
        <w:t>،</w:t>
      </w:r>
      <w:r w:rsidRPr="00BC6767">
        <w:rPr>
          <w:rFonts w:ascii="Aptos" w:eastAsia="Aptos" w:hAnsi="Aptos" w:cs="Arial" w:hint="cs"/>
          <w:rtl/>
        </w:rPr>
        <w:t xml:space="preserve"> </w:t>
      </w:r>
    </w:p>
    <w:p w14:paraId="097A816C" w14:textId="77777777" w:rsidR="00583DE4" w:rsidRPr="00BC6767" w:rsidRDefault="00583DE4" w:rsidP="00583DE4">
      <w:pPr>
        <w:ind w:left="0" w:firstLine="0"/>
        <w:jc w:val="both"/>
        <w:rPr>
          <w:rFonts w:ascii="Calibri" w:eastAsia="Calibri" w:hAnsi="Calibri" w:cs="Traditional Arabic"/>
          <w:kern w:val="2"/>
          <w:sz w:val="36"/>
          <w:szCs w:val="36"/>
          <w:rtl/>
        </w:rPr>
      </w:pPr>
      <w:r w:rsidRPr="00BC6767">
        <w:rPr>
          <w:rFonts w:ascii="Calibri" w:eastAsia="Calibri" w:hAnsi="Calibri" w:cs="Traditional Arabic" w:hint="cs"/>
          <w:kern w:val="2"/>
          <w:sz w:val="36"/>
          <w:szCs w:val="36"/>
          <w:rtl/>
        </w:rPr>
        <w:t>لتقي</w:t>
      </w:r>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الدين</w:t>
      </w:r>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أبي</w:t>
      </w:r>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بكر</w:t>
      </w:r>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بن</w:t>
      </w:r>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محمد</w:t>
      </w:r>
      <w:r w:rsidRPr="00BC6767">
        <w:rPr>
          <w:rFonts w:ascii="Calibri" w:eastAsia="Calibri" w:hAnsi="Calibri" w:cs="Traditional Arabic"/>
          <w:kern w:val="2"/>
          <w:sz w:val="36"/>
          <w:szCs w:val="36"/>
          <w:rtl/>
        </w:rPr>
        <w:t xml:space="preserve"> </w:t>
      </w:r>
      <w:proofErr w:type="spellStart"/>
      <w:r w:rsidRPr="00BC6767">
        <w:rPr>
          <w:rFonts w:ascii="Calibri" w:eastAsia="Calibri" w:hAnsi="Calibri" w:cs="Traditional Arabic" w:hint="cs"/>
          <w:kern w:val="2"/>
          <w:sz w:val="36"/>
          <w:szCs w:val="36"/>
          <w:rtl/>
        </w:rPr>
        <w:t>الحصني</w:t>
      </w:r>
      <w:proofErr w:type="spellEnd"/>
      <w:r w:rsidRPr="00BC6767">
        <w:rPr>
          <w:rFonts w:ascii="Calibri" w:eastAsia="Calibri" w:hAnsi="Calibri" w:cs="Traditional Arabic"/>
          <w:kern w:val="2"/>
          <w:sz w:val="36"/>
          <w:szCs w:val="36"/>
          <w:rtl/>
        </w:rPr>
        <w:t xml:space="preserve"> (</w:t>
      </w:r>
      <w:r w:rsidRPr="00BC6767">
        <w:rPr>
          <w:rFonts w:ascii="Calibri" w:eastAsia="Calibri" w:hAnsi="Calibri" w:cs="Traditional Arabic" w:hint="cs"/>
          <w:kern w:val="2"/>
          <w:sz w:val="36"/>
          <w:szCs w:val="36"/>
          <w:rtl/>
        </w:rPr>
        <w:t>ت</w:t>
      </w:r>
      <w:r w:rsidRPr="00BC6767">
        <w:rPr>
          <w:rFonts w:ascii="Calibri" w:eastAsia="Calibri" w:hAnsi="Calibri" w:cs="Traditional Arabic"/>
          <w:kern w:val="2"/>
          <w:sz w:val="36"/>
          <w:szCs w:val="36"/>
          <w:rtl/>
        </w:rPr>
        <w:t xml:space="preserve"> 829 </w:t>
      </w:r>
      <w:r w:rsidRPr="00BC6767">
        <w:rPr>
          <w:rFonts w:ascii="Calibri" w:eastAsia="Calibri" w:hAnsi="Calibri" w:cs="Traditional Arabic" w:hint="cs"/>
          <w:kern w:val="2"/>
          <w:sz w:val="36"/>
          <w:szCs w:val="36"/>
          <w:rtl/>
        </w:rPr>
        <w:t>هـ</w:t>
      </w:r>
      <w:r w:rsidRPr="00BC6767">
        <w:rPr>
          <w:rFonts w:ascii="Calibri" w:eastAsia="Calibri" w:hAnsi="Calibri" w:cs="Traditional Arabic"/>
          <w:kern w:val="2"/>
          <w:sz w:val="36"/>
          <w:szCs w:val="36"/>
          <w:rtl/>
        </w:rPr>
        <w:t>)</w:t>
      </w:r>
      <w:r w:rsidRPr="00BC6767">
        <w:rPr>
          <w:rFonts w:ascii="Calibri" w:eastAsia="Calibri" w:hAnsi="Calibri" w:cs="Traditional Arabic" w:hint="cs"/>
          <w:kern w:val="2"/>
          <w:sz w:val="36"/>
          <w:szCs w:val="36"/>
          <w:rtl/>
        </w:rPr>
        <w:t xml:space="preserve">؛ تحقيق أسماء </w:t>
      </w:r>
      <w:proofErr w:type="spellStart"/>
      <w:r w:rsidRPr="00BC6767">
        <w:rPr>
          <w:rFonts w:ascii="Calibri" w:eastAsia="Calibri" w:hAnsi="Calibri" w:cs="Traditional Arabic" w:hint="cs"/>
          <w:kern w:val="2"/>
          <w:sz w:val="36"/>
          <w:szCs w:val="36"/>
          <w:rtl/>
        </w:rPr>
        <w:t>خوالدية</w:t>
      </w:r>
      <w:proofErr w:type="spellEnd"/>
      <w:r w:rsidRPr="00BC6767">
        <w:rPr>
          <w:rFonts w:ascii="Calibri" w:eastAsia="Calibri" w:hAnsi="Calibri" w:cs="Traditional Arabic" w:hint="cs"/>
          <w:kern w:val="2"/>
          <w:sz w:val="36"/>
          <w:szCs w:val="36"/>
          <w:rtl/>
        </w:rPr>
        <w:t xml:space="preserve">. </w:t>
      </w:r>
    </w:p>
    <w:p w14:paraId="3BC3C900" w14:textId="77777777" w:rsidR="00583DE4" w:rsidRPr="00BC6767" w:rsidRDefault="00583DE4" w:rsidP="00583DE4">
      <w:pPr>
        <w:ind w:left="0" w:firstLine="0"/>
        <w:jc w:val="both"/>
        <w:rPr>
          <w:rFonts w:ascii="Calibri" w:eastAsia="Calibri" w:hAnsi="Calibri" w:cs="Traditional Arabic"/>
          <w:kern w:val="2"/>
          <w:sz w:val="36"/>
          <w:szCs w:val="36"/>
          <w:rtl/>
        </w:rPr>
      </w:pPr>
      <w:r w:rsidRPr="00BC6767">
        <w:rPr>
          <w:rFonts w:ascii="Calibri" w:eastAsia="Calibri" w:hAnsi="Calibri" w:cs="Traditional Arabic"/>
          <w:kern w:val="2"/>
          <w:sz w:val="36"/>
          <w:szCs w:val="36"/>
          <w:rtl/>
        </w:rPr>
        <w:t xml:space="preserve">نماذج لصوفيّات </w:t>
      </w:r>
      <w:r>
        <w:rPr>
          <w:rFonts w:ascii="Calibri" w:eastAsia="Calibri" w:hAnsi="Calibri" w:cs="Traditional Arabic" w:hint="cs"/>
          <w:kern w:val="2"/>
          <w:sz w:val="36"/>
          <w:szCs w:val="36"/>
          <w:rtl/>
        </w:rPr>
        <w:t xml:space="preserve">زاهدات </w:t>
      </w:r>
      <w:r w:rsidRPr="00BC6767">
        <w:rPr>
          <w:rFonts w:ascii="Calibri" w:eastAsia="Calibri" w:hAnsi="Calibri" w:cs="Traditional Arabic"/>
          <w:kern w:val="2"/>
          <w:sz w:val="36"/>
          <w:szCs w:val="36"/>
          <w:rtl/>
        </w:rPr>
        <w:t>و</w:t>
      </w:r>
      <w:r>
        <w:rPr>
          <w:rFonts w:ascii="Calibri" w:eastAsia="Calibri" w:hAnsi="Calibri" w:cs="Traditional Arabic" w:hint="cs"/>
          <w:kern w:val="2"/>
          <w:sz w:val="36"/>
          <w:szCs w:val="36"/>
          <w:rtl/>
        </w:rPr>
        <w:t>َ</w:t>
      </w:r>
      <w:r w:rsidRPr="00BC6767">
        <w:rPr>
          <w:rFonts w:ascii="Calibri" w:eastAsia="Calibri" w:hAnsi="Calibri" w:cs="Traditional Arabic"/>
          <w:kern w:val="2"/>
          <w:sz w:val="36"/>
          <w:szCs w:val="36"/>
          <w:rtl/>
        </w:rPr>
        <w:t xml:space="preserve">رِعات، من المدن والبوادي والفيافي، ومن </w:t>
      </w:r>
      <w:r>
        <w:rPr>
          <w:rFonts w:ascii="Calibri" w:eastAsia="Calibri" w:hAnsi="Calibri" w:cs="Traditional Arabic" w:hint="cs"/>
          <w:kern w:val="2"/>
          <w:sz w:val="36"/>
          <w:szCs w:val="36"/>
          <w:rtl/>
        </w:rPr>
        <w:t>مختلف</w:t>
      </w:r>
      <w:r w:rsidRPr="00BC6767">
        <w:rPr>
          <w:rFonts w:ascii="Calibri" w:eastAsia="Calibri" w:hAnsi="Calibri" w:cs="Traditional Arabic"/>
          <w:kern w:val="2"/>
          <w:sz w:val="36"/>
          <w:szCs w:val="36"/>
          <w:rtl/>
        </w:rPr>
        <w:t xml:space="preserve"> الأمصار</w:t>
      </w:r>
      <w:r>
        <w:rPr>
          <w:rFonts w:ascii="Calibri" w:eastAsia="Calibri" w:hAnsi="Calibri" w:cs="Traditional Arabic" w:hint="cs"/>
          <w:kern w:val="2"/>
          <w:sz w:val="36"/>
          <w:szCs w:val="36"/>
          <w:rtl/>
        </w:rPr>
        <w:t xml:space="preserve">، </w:t>
      </w:r>
      <w:r w:rsidRPr="00BC6767">
        <w:rPr>
          <w:rFonts w:ascii="Calibri" w:eastAsia="Calibri" w:hAnsi="Calibri" w:cs="Traditional Arabic"/>
          <w:kern w:val="2"/>
          <w:sz w:val="36"/>
          <w:szCs w:val="36"/>
          <w:rtl/>
        </w:rPr>
        <w:t xml:space="preserve">عربيّات </w:t>
      </w:r>
      <w:r>
        <w:rPr>
          <w:rFonts w:ascii="Calibri" w:eastAsia="Calibri" w:hAnsi="Calibri" w:cs="Traditional Arabic" w:hint="cs"/>
          <w:kern w:val="2"/>
          <w:sz w:val="36"/>
          <w:szCs w:val="36"/>
          <w:rtl/>
        </w:rPr>
        <w:t>و</w:t>
      </w:r>
      <w:r w:rsidRPr="00BC6767">
        <w:rPr>
          <w:rFonts w:ascii="Calibri" w:eastAsia="Calibri" w:hAnsi="Calibri" w:cs="Traditional Arabic"/>
          <w:kern w:val="2"/>
          <w:sz w:val="36"/>
          <w:szCs w:val="36"/>
          <w:rtl/>
        </w:rPr>
        <w:t xml:space="preserve">أعجميات. </w:t>
      </w:r>
    </w:p>
    <w:p w14:paraId="6102EAC0" w14:textId="77777777" w:rsidR="00583DE4" w:rsidRDefault="00583DE4" w:rsidP="00583DE4">
      <w:pPr>
        <w:ind w:left="0" w:firstLine="0"/>
        <w:jc w:val="both"/>
        <w:rPr>
          <w:rFonts w:ascii="Calibri" w:eastAsia="Calibri" w:hAnsi="Calibri" w:cs="Traditional Arabic"/>
          <w:kern w:val="2"/>
          <w:sz w:val="36"/>
          <w:szCs w:val="36"/>
          <w:rtl/>
        </w:rPr>
      </w:pPr>
    </w:p>
    <w:p w14:paraId="47F4BB37" w14:textId="77777777" w:rsidR="00583DE4" w:rsidRPr="00CA09FF" w:rsidRDefault="00583DE4" w:rsidP="00583DE4">
      <w:pPr>
        <w:ind w:left="0" w:firstLine="0"/>
        <w:jc w:val="both"/>
        <w:rPr>
          <w:rFonts w:ascii="Times New Roman" w:eastAsia="Times New Roman" w:hAnsi="Times New Roman" w:cs="Traditional Arabic"/>
          <w:b/>
          <w:bCs/>
          <w:sz w:val="36"/>
          <w:szCs w:val="36"/>
          <w:rtl/>
          <w:lang w:eastAsia="ar-SA"/>
        </w:rPr>
      </w:pPr>
      <w:r w:rsidRPr="00CA09FF">
        <w:rPr>
          <w:rFonts w:ascii="Times New Roman" w:eastAsia="Times New Roman" w:hAnsi="Times New Roman" w:cs="Traditional Arabic" w:hint="cs"/>
          <w:b/>
          <w:bCs/>
          <w:sz w:val="36"/>
          <w:szCs w:val="36"/>
          <w:rtl/>
          <w:lang w:eastAsia="ar-SA"/>
        </w:rPr>
        <w:t>سيرتي ومسيرتي: أوراق من الذاكرة والحياة</w:t>
      </w:r>
      <w:r>
        <w:rPr>
          <w:rFonts w:ascii="Times New Roman" w:eastAsia="Times New Roman" w:hAnsi="Times New Roman" w:cs="Traditional Arabic" w:hint="cs"/>
          <w:b/>
          <w:bCs/>
          <w:sz w:val="36"/>
          <w:szCs w:val="36"/>
          <w:rtl/>
          <w:lang w:eastAsia="ar-SA"/>
        </w:rPr>
        <w:t>،</w:t>
      </w:r>
    </w:p>
    <w:p w14:paraId="12BF034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الأصولي الداعية علي محيي الدين القره </w:t>
      </w:r>
      <w:proofErr w:type="spellStart"/>
      <w:r>
        <w:rPr>
          <w:rFonts w:ascii="Times New Roman" w:eastAsia="Times New Roman" w:hAnsi="Times New Roman" w:cs="Traditional Arabic" w:hint="cs"/>
          <w:sz w:val="36"/>
          <w:szCs w:val="36"/>
          <w:rtl/>
          <w:lang w:eastAsia="ar-SA"/>
        </w:rPr>
        <w:t>داغي</w:t>
      </w:r>
      <w:proofErr w:type="spellEnd"/>
      <w:r>
        <w:rPr>
          <w:rFonts w:ascii="Times New Roman" w:eastAsia="Times New Roman" w:hAnsi="Times New Roman" w:cs="Traditional Arabic" w:hint="cs"/>
          <w:sz w:val="36"/>
          <w:szCs w:val="36"/>
          <w:rtl/>
          <w:lang w:eastAsia="ar-SA"/>
        </w:rPr>
        <w:t>،</w:t>
      </w:r>
      <w:r w:rsidRPr="00D41425">
        <w:rPr>
          <w:rtl/>
        </w:rPr>
        <w:t xml:space="preserve"> </w:t>
      </w:r>
      <w:r w:rsidRPr="00D41425">
        <w:rPr>
          <w:rFonts w:ascii="Times New Roman" w:eastAsia="Times New Roman" w:hAnsi="Times New Roman" w:cs="Traditional Arabic"/>
          <w:sz w:val="36"/>
          <w:szCs w:val="36"/>
          <w:rtl/>
          <w:lang w:eastAsia="ar-SA"/>
        </w:rPr>
        <w:t>رئيس الاتحاد العالمي لعلماء المسلمين</w:t>
      </w:r>
      <w:r>
        <w:rPr>
          <w:rFonts w:ascii="Times New Roman" w:eastAsia="Times New Roman" w:hAnsi="Times New Roman" w:cs="Traditional Arabic" w:hint="cs"/>
          <w:sz w:val="36"/>
          <w:szCs w:val="36"/>
          <w:rtl/>
          <w:lang w:eastAsia="ar-SA"/>
        </w:rPr>
        <w:t>.</w:t>
      </w:r>
    </w:p>
    <w:p w14:paraId="44EE5E0A" w14:textId="77777777" w:rsidR="00583DE4" w:rsidRPr="00153405"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حفظه الله أن</w:t>
      </w:r>
      <w:r w:rsidRPr="00153405">
        <w:rPr>
          <w:rFonts w:ascii="Times New Roman" w:eastAsia="Times New Roman" w:hAnsi="Times New Roman" w:cs="Traditional Arabic"/>
          <w:sz w:val="36"/>
          <w:szCs w:val="36"/>
          <w:rtl/>
          <w:lang w:eastAsia="ar-SA"/>
        </w:rPr>
        <w:t xml:space="preserve"> كثير</w:t>
      </w:r>
      <w:r>
        <w:rPr>
          <w:rFonts w:ascii="Times New Roman" w:eastAsia="Times New Roman" w:hAnsi="Times New Roman" w:cs="Traditional Arabic" w:hint="cs"/>
          <w:sz w:val="36"/>
          <w:szCs w:val="36"/>
          <w:rtl/>
          <w:lang w:eastAsia="ar-SA"/>
        </w:rPr>
        <w:t>ًا</w:t>
      </w:r>
      <w:r w:rsidRPr="00153405">
        <w:rPr>
          <w:rFonts w:ascii="Times New Roman" w:eastAsia="Times New Roman" w:hAnsi="Times New Roman" w:cs="Traditional Arabic"/>
          <w:sz w:val="36"/>
          <w:szCs w:val="36"/>
          <w:rtl/>
          <w:lang w:eastAsia="ar-SA"/>
        </w:rPr>
        <w:t xml:space="preserve"> من الإعلاميين</w:t>
      </w:r>
      <w:r>
        <w:rPr>
          <w:rFonts w:ascii="Times New Roman" w:eastAsia="Times New Roman" w:hAnsi="Times New Roman" w:cs="Traditional Arabic" w:hint="cs"/>
          <w:sz w:val="36"/>
          <w:szCs w:val="36"/>
          <w:rtl/>
          <w:lang w:eastAsia="ar-SA"/>
        </w:rPr>
        <w:t xml:space="preserve"> طلبوا منه </w:t>
      </w:r>
      <w:r w:rsidRPr="00153405">
        <w:rPr>
          <w:rFonts w:ascii="Times New Roman" w:eastAsia="Times New Roman" w:hAnsi="Times New Roman" w:cs="Traditional Arabic"/>
          <w:sz w:val="36"/>
          <w:szCs w:val="36"/>
          <w:rtl/>
          <w:lang w:eastAsia="ar-SA"/>
        </w:rPr>
        <w:t xml:space="preserve">أن </w:t>
      </w:r>
      <w:r>
        <w:rPr>
          <w:rFonts w:ascii="Times New Roman" w:eastAsia="Times New Roman" w:hAnsi="Times New Roman" w:cs="Traditional Arabic" w:hint="cs"/>
          <w:sz w:val="36"/>
          <w:szCs w:val="36"/>
          <w:rtl/>
          <w:lang w:eastAsia="ar-SA"/>
        </w:rPr>
        <w:t>ي</w:t>
      </w:r>
      <w:r w:rsidRPr="00153405">
        <w:rPr>
          <w:rFonts w:ascii="Times New Roman" w:eastAsia="Times New Roman" w:hAnsi="Times New Roman" w:cs="Traditional Arabic"/>
          <w:sz w:val="36"/>
          <w:szCs w:val="36"/>
          <w:rtl/>
          <w:lang w:eastAsia="ar-SA"/>
        </w:rPr>
        <w:t>تحدث عن نفس</w:t>
      </w:r>
      <w:r>
        <w:rPr>
          <w:rFonts w:ascii="Times New Roman" w:eastAsia="Times New Roman" w:hAnsi="Times New Roman" w:cs="Traditional Arabic" w:hint="cs"/>
          <w:sz w:val="36"/>
          <w:szCs w:val="36"/>
          <w:rtl/>
          <w:lang w:eastAsia="ar-SA"/>
        </w:rPr>
        <w:t>ه</w:t>
      </w:r>
      <w:r w:rsidRPr="00153405">
        <w:rPr>
          <w:rFonts w:ascii="Times New Roman" w:eastAsia="Times New Roman" w:hAnsi="Times New Roman" w:cs="Traditional Arabic"/>
          <w:sz w:val="36"/>
          <w:szCs w:val="36"/>
          <w:rtl/>
          <w:lang w:eastAsia="ar-SA"/>
        </w:rPr>
        <w:t>، وعن أسرت</w:t>
      </w:r>
      <w:r>
        <w:rPr>
          <w:rFonts w:ascii="Times New Roman" w:eastAsia="Times New Roman" w:hAnsi="Times New Roman" w:cs="Traditional Arabic" w:hint="cs"/>
          <w:sz w:val="36"/>
          <w:szCs w:val="36"/>
          <w:rtl/>
          <w:lang w:eastAsia="ar-SA"/>
        </w:rPr>
        <w:t>ه</w:t>
      </w:r>
      <w:r w:rsidRPr="00153405">
        <w:rPr>
          <w:rFonts w:ascii="Times New Roman" w:eastAsia="Times New Roman" w:hAnsi="Times New Roman" w:cs="Traditional Arabic"/>
          <w:sz w:val="36"/>
          <w:szCs w:val="36"/>
          <w:rtl/>
          <w:lang w:eastAsia="ar-SA"/>
        </w:rPr>
        <w:t>، وعن ذكريات</w:t>
      </w:r>
      <w:r>
        <w:rPr>
          <w:rFonts w:ascii="Times New Roman" w:eastAsia="Times New Roman" w:hAnsi="Times New Roman" w:cs="Traditional Arabic" w:hint="cs"/>
          <w:sz w:val="36"/>
          <w:szCs w:val="36"/>
          <w:rtl/>
          <w:lang w:eastAsia="ar-SA"/>
        </w:rPr>
        <w:t>ه</w:t>
      </w:r>
      <w:r w:rsidRPr="00153405">
        <w:rPr>
          <w:rFonts w:ascii="Times New Roman" w:eastAsia="Times New Roman" w:hAnsi="Times New Roman" w:cs="Traditional Arabic"/>
          <w:sz w:val="36"/>
          <w:szCs w:val="36"/>
          <w:rtl/>
          <w:lang w:eastAsia="ar-SA"/>
        </w:rPr>
        <w:t xml:space="preserve"> ومذكّرات</w:t>
      </w:r>
      <w:r>
        <w:rPr>
          <w:rFonts w:ascii="Times New Roman" w:eastAsia="Times New Roman" w:hAnsi="Times New Roman" w:cs="Traditional Arabic" w:hint="cs"/>
          <w:sz w:val="36"/>
          <w:szCs w:val="36"/>
          <w:rtl/>
          <w:lang w:eastAsia="ar-SA"/>
        </w:rPr>
        <w:t>ه</w:t>
      </w:r>
      <w:r w:rsidRPr="00153405">
        <w:rPr>
          <w:rFonts w:ascii="Times New Roman" w:eastAsia="Times New Roman" w:hAnsi="Times New Roman" w:cs="Traditional Arabic"/>
          <w:sz w:val="36"/>
          <w:szCs w:val="36"/>
          <w:rtl/>
          <w:lang w:eastAsia="ar-SA"/>
        </w:rPr>
        <w:t>، و</w:t>
      </w:r>
      <w:r>
        <w:rPr>
          <w:rFonts w:ascii="Times New Roman" w:eastAsia="Times New Roman" w:hAnsi="Times New Roman" w:cs="Traditional Arabic" w:hint="cs"/>
          <w:sz w:val="36"/>
          <w:szCs w:val="36"/>
          <w:rtl/>
          <w:lang w:eastAsia="ar-SA"/>
        </w:rPr>
        <w:t xml:space="preserve">أنه كان يرفض ذلك حتى أُلحّ عليه، وأقنعوه </w:t>
      </w:r>
      <w:r w:rsidRPr="00153405">
        <w:rPr>
          <w:rFonts w:ascii="Times New Roman" w:eastAsia="Times New Roman" w:hAnsi="Times New Roman" w:cs="Traditional Arabic"/>
          <w:sz w:val="36"/>
          <w:szCs w:val="36"/>
          <w:rtl/>
          <w:lang w:eastAsia="ar-SA"/>
        </w:rPr>
        <w:t>بأن في ذلك فوائد لطلبة العلم والعلماء، ولمن يريد أن يعرف كيف تتكوّن الرحلة العلمية، وكيف تتدرّج التجربة من الطفولة إلى التحصيل، ومن الحفظ إلى الفهم، ومن التلقي إلى العطاء.</w:t>
      </w:r>
      <w:r>
        <w:rPr>
          <w:rFonts w:ascii="Times New Roman" w:eastAsia="Times New Roman" w:hAnsi="Times New Roman" w:cs="Traditional Arabic" w:hint="cs"/>
          <w:sz w:val="36"/>
          <w:szCs w:val="36"/>
          <w:rtl/>
          <w:lang w:eastAsia="ar-SA"/>
        </w:rPr>
        <w:t>.. فاستجاب لهم.</w:t>
      </w:r>
    </w:p>
    <w:p w14:paraId="079A80E6" w14:textId="77777777" w:rsidR="00583DE4" w:rsidRPr="00153405" w:rsidRDefault="00583DE4" w:rsidP="00583DE4">
      <w:pPr>
        <w:ind w:left="0" w:firstLine="0"/>
        <w:jc w:val="both"/>
        <w:rPr>
          <w:rFonts w:ascii="Times New Roman" w:eastAsia="Times New Roman" w:hAnsi="Times New Roman" w:cs="Traditional Arabic"/>
          <w:sz w:val="36"/>
          <w:szCs w:val="36"/>
          <w:rtl/>
          <w:lang w:eastAsia="ar-SA"/>
        </w:rPr>
      </w:pPr>
      <w:r w:rsidRPr="0015340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قال: و</w:t>
      </w:r>
      <w:r w:rsidRPr="00153405">
        <w:rPr>
          <w:rFonts w:ascii="Times New Roman" w:eastAsia="Times New Roman" w:hAnsi="Times New Roman" w:cs="Traditional Arabic"/>
          <w:sz w:val="36"/>
          <w:szCs w:val="36"/>
          <w:rtl/>
          <w:lang w:eastAsia="ar-SA"/>
        </w:rPr>
        <w:t>هذا الكتاب الذي أقدّمه هو سيرتي الذاتية ومسيرتي، بدءًا من طفولتي، وحفظي للقرآن الكريم، ودراستي للعلوم الشرعية، وحصولي على الإجازات الشرعية فيها، ثم دخولي المعهد الإسلامي في محافظة السليمانية، وتخرجي فيه بالمرتبة الأولى على إقليم</w:t>
      </w:r>
      <w:r>
        <w:rPr>
          <w:rFonts w:ascii="Times New Roman" w:eastAsia="Times New Roman" w:hAnsi="Times New Roman" w:cs="Traditional Arabic" w:hint="cs"/>
          <w:sz w:val="36"/>
          <w:szCs w:val="36"/>
          <w:rtl/>
          <w:lang w:eastAsia="ar-SA"/>
        </w:rPr>
        <w:t xml:space="preserve"> كردستان</w:t>
      </w:r>
      <w:r w:rsidRPr="00153405">
        <w:rPr>
          <w:rFonts w:ascii="Times New Roman" w:eastAsia="Times New Roman" w:hAnsi="Times New Roman" w:cs="Traditional Arabic"/>
          <w:sz w:val="36"/>
          <w:szCs w:val="36"/>
          <w:rtl/>
          <w:lang w:eastAsia="ar-SA"/>
        </w:rPr>
        <w:t>، والثانية على العراق، ثم دخولي كلية الإمام الأعظم للدراسات الإسلامية، بنظامها الممتد خمس سنوات، وتخرجي فيها بمرتبة الامتياز، والأول على الكلية، إلى أن وصلت إلى الأزهر الشريف.</w:t>
      </w:r>
    </w:p>
    <w:p w14:paraId="4D4FB42C" w14:textId="77777777" w:rsidR="00583DE4" w:rsidRPr="009D0AB2" w:rsidRDefault="00583DE4" w:rsidP="00583DE4">
      <w:pPr>
        <w:ind w:left="0" w:firstLine="0"/>
        <w:jc w:val="both"/>
        <w:rPr>
          <w:rFonts w:ascii="Times New Roman" w:eastAsia="Times New Roman" w:hAnsi="Times New Roman" w:cs="Traditional Arabic"/>
          <w:b/>
          <w:bCs/>
          <w:sz w:val="36"/>
          <w:szCs w:val="36"/>
          <w:rtl/>
          <w:lang w:eastAsia="ar-SA"/>
        </w:rPr>
      </w:pPr>
      <w:r w:rsidRPr="00153405">
        <w:rPr>
          <w:rFonts w:ascii="Times New Roman" w:eastAsia="Times New Roman" w:hAnsi="Times New Roman" w:cs="Traditional Arabic"/>
          <w:sz w:val="36"/>
          <w:szCs w:val="36"/>
          <w:rtl/>
          <w:lang w:eastAsia="ar-SA"/>
        </w:rPr>
        <w:lastRenderedPageBreak/>
        <w:t>وهذا كله يمثل جزءًا من هذه السيرة، ولذلك جعلناه الجزء الأول</w:t>
      </w:r>
      <w:r w:rsidRPr="009F65A1">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b/>
          <w:bCs/>
          <w:sz w:val="36"/>
          <w:szCs w:val="36"/>
          <w:rtl/>
          <w:lang w:eastAsia="ar-SA"/>
        </w:rPr>
        <w:t>(</w:t>
      </w:r>
      <w:r w:rsidRPr="00CA09FF">
        <w:rPr>
          <w:rFonts w:ascii="Times New Roman" w:eastAsia="Times New Roman" w:hAnsi="Times New Roman" w:cs="Traditional Arabic" w:hint="cs"/>
          <w:b/>
          <w:bCs/>
          <w:sz w:val="36"/>
          <w:szCs w:val="36"/>
          <w:rtl/>
          <w:lang w:eastAsia="ar-SA"/>
        </w:rPr>
        <w:t>البدايات والتأسيس</w:t>
      </w:r>
      <w:r>
        <w:rPr>
          <w:rFonts w:ascii="Times New Roman" w:eastAsia="Times New Roman" w:hAnsi="Times New Roman" w:cs="Traditional Arabic" w:hint="cs"/>
          <w:b/>
          <w:bCs/>
          <w:sz w:val="36"/>
          <w:szCs w:val="36"/>
          <w:rtl/>
          <w:lang w:eastAsia="ar-SA"/>
        </w:rPr>
        <w:t>)</w:t>
      </w:r>
      <w:r w:rsidRPr="00153405">
        <w:rPr>
          <w:rFonts w:ascii="Times New Roman" w:eastAsia="Times New Roman" w:hAnsi="Times New Roman" w:cs="Traditional Arabic"/>
          <w:sz w:val="36"/>
          <w:szCs w:val="36"/>
          <w:rtl/>
          <w:lang w:eastAsia="ar-SA"/>
        </w:rPr>
        <w:t>، وسيعقبه، بإذن الله تعالى، الجزء الثاني، الذي يتصل بما بعد هذه المرحلة، مستعينًا بالله تعالى، وراجياً توفيقه وتسديده.</w:t>
      </w:r>
    </w:p>
    <w:p w14:paraId="05BFD3CE"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B2D34D1" w14:textId="77777777" w:rsidR="00583DE4" w:rsidRPr="0047584B" w:rsidRDefault="00583DE4" w:rsidP="00583DE4">
      <w:pPr>
        <w:ind w:left="0" w:firstLine="0"/>
        <w:rPr>
          <w:rFonts w:ascii="Times New Roman" w:eastAsia="Times New Roman" w:hAnsi="Times New Roman" w:cs="Traditional Arabic"/>
          <w:b/>
          <w:bCs/>
          <w:sz w:val="36"/>
          <w:szCs w:val="36"/>
          <w:rtl/>
          <w:lang w:eastAsia="ar-SA"/>
        </w:rPr>
      </w:pPr>
      <w:r w:rsidRPr="0047584B">
        <w:rPr>
          <w:rFonts w:ascii="Times New Roman" w:eastAsia="Times New Roman" w:hAnsi="Times New Roman" w:cs="Traditional Arabic"/>
          <w:b/>
          <w:bCs/>
          <w:sz w:val="36"/>
          <w:szCs w:val="36"/>
          <w:rtl/>
          <w:lang w:eastAsia="ar-SA"/>
        </w:rPr>
        <w:t>سيرة أصحاب الجوامع من سلاطين</w:t>
      </w:r>
      <w:r w:rsidRPr="0047584B">
        <w:rPr>
          <w:rFonts w:ascii="Times New Roman" w:eastAsia="Times New Roman" w:hAnsi="Times New Roman" w:cs="Traditional Arabic" w:hint="cs"/>
          <w:b/>
          <w:bCs/>
          <w:sz w:val="36"/>
          <w:szCs w:val="36"/>
          <w:rtl/>
          <w:lang w:eastAsia="ar-SA"/>
        </w:rPr>
        <w:t xml:space="preserve"> وأولياء القاهرة،</w:t>
      </w:r>
    </w:p>
    <w:p w14:paraId="00500B80"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عادل موسى.</w:t>
      </w:r>
    </w:p>
    <w:p w14:paraId="19D5CB40" w14:textId="77777777" w:rsidR="00583DE4" w:rsidRDefault="00583DE4" w:rsidP="00583DE4">
      <w:pPr>
        <w:ind w:left="0" w:firstLine="0"/>
        <w:rPr>
          <w:rFonts w:ascii="Times New Roman" w:eastAsia="Times New Roman" w:hAnsi="Times New Roman" w:cs="Traditional Arabic"/>
          <w:sz w:val="36"/>
          <w:szCs w:val="36"/>
          <w:rtl/>
          <w:lang w:eastAsia="ar-SA"/>
        </w:rPr>
      </w:pPr>
    </w:p>
    <w:p w14:paraId="39E30E00" w14:textId="77777777" w:rsidR="00583DE4" w:rsidRPr="0033513B" w:rsidRDefault="00583DE4" w:rsidP="00583DE4">
      <w:pPr>
        <w:ind w:left="0" w:firstLine="0"/>
        <w:rPr>
          <w:rFonts w:ascii="Times New Roman" w:eastAsia="Times New Roman" w:hAnsi="Times New Roman" w:cs="Traditional Arabic"/>
          <w:b/>
          <w:bCs/>
          <w:sz w:val="36"/>
          <w:szCs w:val="36"/>
          <w:rtl/>
          <w:lang w:eastAsia="ar-SA"/>
        </w:rPr>
      </w:pPr>
      <w:r w:rsidRPr="0033513B">
        <w:rPr>
          <w:rFonts w:ascii="Times New Roman" w:eastAsia="Times New Roman" w:hAnsi="Times New Roman" w:cs="Traditional Arabic"/>
          <w:b/>
          <w:bCs/>
          <w:sz w:val="36"/>
          <w:szCs w:val="36"/>
          <w:rtl/>
          <w:lang w:eastAsia="ar-SA"/>
        </w:rPr>
        <w:t>شعراء شاميون في العصر الأيوبي</w:t>
      </w:r>
      <w:r w:rsidRPr="0033513B">
        <w:rPr>
          <w:rFonts w:ascii="Times New Roman" w:eastAsia="Times New Roman" w:hAnsi="Times New Roman" w:cs="Traditional Arabic" w:hint="cs"/>
          <w:b/>
          <w:bCs/>
          <w:sz w:val="36"/>
          <w:szCs w:val="36"/>
          <w:rtl/>
          <w:lang w:eastAsia="ar-SA"/>
        </w:rPr>
        <w:t>،</w:t>
      </w:r>
    </w:p>
    <w:p w14:paraId="569CDD3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7B5E7E">
        <w:rPr>
          <w:rFonts w:ascii="Times New Roman" w:eastAsia="Times New Roman" w:hAnsi="Times New Roman" w:cs="Traditional Arabic"/>
          <w:sz w:val="36"/>
          <w:szCs w:val="36"/>
          <w:rtl/>
          <w:lang w:eastAsia="ar-SA"/>
        </w:rPr>
        <w:t xml:space="preserve"> شفيق محمد الرقب</w:t>
      </w:r>
      <w:r>
        <w:rPr>
          <w:rFonts w:ascii="Times New Roman" w:eastAsia="Times New Roman" w:hAnsi="Times New Roman" w:cs="Traditional Arabic" w:hint="cs"/>
          <w:sz w:val="36"/>
          <w:szCs w:val="36"/>
          <w:rtl/>
          <w:lang w:eastAsia="ar-SA"/>
        </w:rPr>
        <w:t>، 320 ص.</w:t>
      </w:r>
    </w:p>
    <w:p w14:paraId="5AE044E6"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68C0204A" w14:textId="77777777" w:rsidR="00583DE4" w:rsidRDefault="00583DE4" w:rsidP="00583DE4">
      <w:pPr>
        <w:ind w:left="0" w:firstLine="0"/>
        <w:rPr>
          <w:rFonts w:ascii="Times New Roman" w:eastAsia="Times New Roman" w:hAnsi="Times New Roman" w:cs="Traditional Arabic"/>
          <w:b/>
          <w:bCs/>
          <w:caps/>
          <w:sz w:val="36"/>
          <w:szCs w:val="36"/>
          <w:rtl/>
          <w:lang w:eastAsia="ar-SA"/>
        </w:rPr>
      </w:pPr>
      <w:r w:rsidRPr="00C1240C">
        <w:rPr>
          <w:rFonts w:ascii="Times New Roman" w:eastAsia="Times New Roman" w:hAnsi="Times New Roman" w:cs="Traditional Arabic" w:hint="cs"/>
          <w:b/>
          <w:bCs/>
          <w:caps/>
          <w:sz w:val="36"/>
          <w:szCs w:val="36"/>
          <w:rtl/>
          <w:lang w:eastAsia="ar-SA"/>
        </w:rPr>
        <w:t>شيخ</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الحنابلة أبو</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السعادات</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منصور</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بن</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يونس</w:t>
      </w:r>
      <w:r w:rsidRPr="00C1240C">
        <w:rPr>
          <w:rFonts w:ascii="Times New Roman" w:eastAsia="Times New Roman" w:hAnsi="Times New Roman" w:cs="Traditional Arabic"/>
          <w:b/>
          <w:bCs/>
          <w:caps/>
          <w:sz w:val="36"/>
          <w:szCs w:val="36"/>
          <w:rtl/>
          <w:lang w:eastAsia="ar-SA"/>
        </w:rPr>
        <w:t xml:space="preserve"> </w:t>
      </w:r>
      <w:r w:rsidRPr="00C1240C">
        <w:rPr>
          <w:rFonts w:ascii="Times New Roman" w:eastAsia="Times New Roman" w:hAnsi="Times New Roman" w:cs="Traditional Arabic" w:hint="cs"/>
          <w:b/>
          <w:bCs/>
          <w:caps/>
          <w:sz w:val="36"/>
          <w:szCs w:val="36"/>
          <w:rtl/>
          <w:lang w:eastAsia="ar-SA"/>
        </w:rPr>
        <w:t xml:space="preserve">بن صلاح الدين </w:t>
      </w:r>
      <w:proofErr w:type="spellStart"/>
      <w:r w:rsidRPr="00C1240C">
        <w:rPr>
          <w:rFonts w:ascii="Times New Roman" w:eastAsia="Times New Roman" w:hAnsi="Times New Roman" w:cs="Traditional Arabic" w:hint="cs"/>
          <w:b/>
          <w:bCs/>
          <w:caps/>
          <w:sz w:val="36"/>
          <w:szCs w:val="36"/>
          <w:rtl/>
          <w:lang w:eastAsia="ar-SA"/>
        </w:rPr>
        <w:t>البهوتي</w:t>
      </w:r>
      <w:proofErr w:type="spellEnd"/>
      <w:r w:rsidRPr="00C1240C">
        <w:rPr>
          <w:rFonts w:ascii="Times New Roman" w:eastAsia="Times New Roman" w:hAnsi="Times New Roman" w:cs="Traditional Arabic" w:hint="cs"/>
          <w:b/>
          <w:bCs/>
          <w:caps/>
          <w:sz w:val="36"/>
          <w:szCs w:val="36"/>
          <w:rtl/>
          <w:lang w:eastAsia="ar-SA"/>
        </w:rPr>
        <w:t xml:space="preserve"> الحنبلي (1000 – 1051 هـ)</w:t>
      </w:r>
      <w:r>
        <w:rPr>
          <w:rFonts w:ascii="Times New Roman" w:eastAsia="Times New Roman" w:hAnsi="Times New Roman" w:cs="Traditional Arabic" w:hint="cs"/>
          <w:b/>
          <w:bCs/>
          <w:caps/>
          <w:sz w:val="36"/>
          <w:szCs w:val="36"/>
          <w:rtl/>
          <w:lang w:eastAsia="ar-SA"/>
        </w:rPr>
        <w:t>،</w:t>
      </w:r>
      <w:r w:rsidRPr="00C1240C">
        <w:rPr>
          <w:rFonts w:ascii="Times New Roman" w:eastAsia="Times New Roman" w:hAnsi="Times New Roman" w:cs="Traditional Arabic" w:hint="cs"/>
          <w:b/>
          <w:bCs/>
          <w:caps/>
          <w:sz w:val="36"/>
          <w:szCs w:val="36"/>
          <w:rtl/>
          <w:lang w:eastAsia="ar-SA"/>
        </w:rPr>
        <w:t xml:space="preserve"> </w:t>
      </w:r>
    </w:p>
    <w:p w14:paraId="2DA3B6F0" w14:textId="77777777" w:rsidR="00583DE4" w:rsidRPr="00C1240C" w:rsidRDefault="00583DE4" w:rsidP="00583DE4">
      <w:pPr>
        <w:ind w:left="0" w:firstLine="0"/>
        <w:rPr>
          <w:rFonts w:ascii="Times New Roman" w:eastAsia="Times New Roman" w:hAnsi="Times New Roman" w:cs="Traditional Arabic"/>
          <w:caps/>
          <w:sz w:val="36"/>
          <w:szCs w:val="36"/>
          <w:rtl/>
          <w:lang w:eastAsia="ar-SA"/>
        </w:rPr>
      </w:pPr>
      <w:r w:rsidRPr="007A66CF">
        <w:rPr>
          <w:rFonts w:ascii="Times New Roman" w:eastAsia="Times New Roman" w:hAnsi="Times New Roman" w:cs="Traditional Arabic" w:hint="cs"/>
          <w:caps/>
          <w:sz w:val="36"/>
          <w:szCs w:val="36"/>
          <w:rtl/>
          <w:lang w:eastAsia="ar-SA"/>
        </w:rPr>
        <w:t>تأليف</w:t>
      </w:r>
      <w:r>
        <w:rPr>
          <w:rFonts w:ascii="Times New Roman" w:eastAsia="Times New Roman" w:hAnsi="Times New Roman" w:cs="Traditional Arabic" w:hint="cs"/>
          <w:b/>
          <w:bCs/>
          <w:caps/>
          <w:sz w:val="36"/>
          <w:szCs w:val="36"/>
          <w:rtl/>
          <w:lang w:eastAsia="ar-SA"/>
        </w:rPr>
        <w:t xml:space="preserve"> </w:t>
      </w:r>
      <w:proofErr w:type="gramStart"/>
      <w:r w:rsidRPr="00C1240C">
        <w:rPr>
          <w:rFonts w:ascii="Times New Roman" w:eastAsia="Times New Roman" w:hAnsi="Times New Roman" w:cs="Traditional Arabic" w:hint="cs"/>
          <w:caps/>
          <w:sz w:val="36"/>
          <w:szCs w:val="36"/>
          <w:rtl/>
          <w:lang w:eastAsia="ar-SA"/>
        </w:rPr>
        <w:t>عبدالله</w:t>
      </w:r>
      <w:proofErr w:type="gramEnd"/>
      <w:r w:rsidRPr="00C1240C">
        <w:rPr>
          <w:rFonts w:ascii="Times New Roman" w:eastAsia="Times New Roman" w:hAnsi="Times New Roman" w:cs="Traditional Arabic"/>
          <w:caps/>
          <w:sz w:val="36"/>
          <w:szCs w:val="36"/>
          <w:rtl/>
          <w:lang w:eastAsia="ar-SA"/>
        </w:rPr>
        <w:t xml:space="preserve"> </w:t>
      </w:r>
      <w:r w:rsidRPr="00C1240C">
        <w:rPr>
          <w:rFonts w:ascii="Times New Roman" w:eastAsia="Times New Roman" w:hAnsi="Times New Roman" w:cs="Traditional Arabic" w:hint="cs"/>
          <w:caps/>
          <w:sz w:val="36"/>
          <w:szCs w:val="36"/>
          <w:rtl/>
          <w:lang w:eastAsia="ar-SA"/>
        </w:rPr>
        <w:t>بن</w:t>
      </w:r>
      <w:r w:rsidRPr="00C1240C">
        <w:rPr>
          <w:rFonts w:ascii="Times New Roman" w:eastAsia="Times New Roman" w:hAnsi="Times New Roman" w:cs="Traditional Arabic"/>
          <w:caps/>
          <w:sz w:val="36"/>
          <w:szCs w:val="36"/>
          <w:rtl/>
          <w:lang w:eastAsia="ar-SA"/>
        </w:rPr>
        <w:t xml:space="preserve"> </w:t>
      </w:r>
      <w:r w:rsidRPr="00C1240C">
        <w:rPr>
          <w:rFonts w:ascii="Times New Roman" w:eastAsia="Times New Roman" w:hAnsi="Times New Roman" w:cs="Traditional Arabic" w:hint="cs"/>
          <w:caps/>
          <w:sz w:val="36"/>
          <w:szCs w:val="36"/>
          <w:rtl/>
          <w:lang w:eastAsia="ar-SA"/>
        </w:rPr>
        <w:t>مرزوق</w:t>
      </w:r>
      <w:r w:rsidRPr="00C1240C">
        <w:rPr>
          <w:rFonts w:ascii="Times New Roman" w:eastAsia="Times New Roman" w:hAnsi="Times New Roman" w:cs="Traditional Arabic"/>
          <w:caps/>
          <w:sz w:val="36"/>
          <w:szCs w:val="36"/>
          <w:rtl/>
          <w:lang w:eastAsia="ar-SA"/>
        </w:rPr>
        <w:t xml:space="preserve"> </w:t>
      </w:r>
      <w:r w:rsidRPr="00C1240C">
        <w:rPr>
          <w:rFonts w:ascii="Times New Roman" w:eastAsia="Times New Roman" w:hAnsi="Times New Roman" w:cs="Traditional Arabic" w:hint="cs"/>
          <w:caps/>
          <w:sz w:val="36"/>
          <w:szCs w:val="36"/>
          <w:rtl/>
          <w:lang w:eastAsia="ar-SA"/>
        </w:rPr>
        <w:t>الفقيه</w:t>
      </w:r>
      <w:r>
        <w:rPr>
          <w:rFonts w:ascii="Times New Roman" w:eastAsia="Times New Roman" w:hAnsi="Times New Roman" w:cs="Traditional Arabic" w:hint="cs"/>
          <w:caps/>
          <w:sz w:val="36"/>
          <w:szCs w:val="36"/>
          <w:rtl/>
          <w:lang w:eastAsia="ar-SA"/>
        </w:rPr>
        <w:t>،</w:t>
      </w:r>
      <w:r w:rsidRPr="00C1240C">
        <w:rPr>
          <w:rFonts w:ascii="Times New Roman" w:eastAsia="Times New Roman" w:hAnsi="Times New Roman" w:cs="Traditional Arabic" w:hint="cs"/>
          <w:caps/>
          <w:sz w:val="36"/>
          <w:szCs w:val="36"/>
          <w:rtl/>
          <w:lang w:eastAsia="ar-SA"/>
        </w:rPr>
        <w:t xml:space="preserve"> مكة المكرمة.</w:t>
      </w:r>
    </w:p>
    <w:p w14:paraId="7CADD8EB" w14:textId="77777777" w:rsidR="00583DE4" w:rsidRPr="00C1240C"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أورد فيه أقوال العلماء والمترجمين له، وجعله في أربعة فصول: ترجمته، وترجمة شيوخه وتلاميذه، وذكر مصنفاته.</w:t>
      </w:r>
    </w:p>
    <w:p w14:paraId="3467B75E" w14:textId="77777777" w:rsidR="00583DE4" w:rsidRDefault="00583DE4" w:rsidP="00583DE4">
      <w:pPr>
        <w:ind w:left="0" w:firstLine="0"/>
        <w:rPr>
          <w:rFonts w:ascii="Times New Roman" w:eastAsia="Times New Roman" w:hAnsi="Times New Roman" w:cs="Traditional Arabic"/>
          <w:sz w:val="36"/>
          <w:szCs w:val="36"/>
          <w:rtl/>
          <w:lang w:eastAsia="ar-SA"/>
        </w:rPr>
      </w:pPr>
    </w:p>
    <w:p w14:paraId="09F25EB4" w14:textId="77777777" w:rsidR="00583DE4" w:rsidRPr="006643AE" w:rsidRDefault="00583DE4" w:rsidP="00583DE4">
      <w:pPr>
        <w:ind w:left="0" w:firstLine="0"/>
        <w:jc w:val="both"/>
        <w:rPr>
          <w:rFonts w:ascii="Times New Roman" w:eastAsia="Times New Roman" w:hAnsi="Times New Roman" w:cs="Traditional Arabic"/>
          <w:b/>
          <w:bCs/>
          <w:sz w:val="36"/>
          <w:szCs w:val="36"/>
          <w:rtl/>
          <w:lang w:eastAsia="ar-SA"/>
        </w:rPr>
      </w:pPr>
      <w:r w:rsidRPr="006643AE">
        <w:rPr>
          <w:rFonts w:ascii="Times New Roman" w:eastAsia="Times New Roman" w:hAnsi="Times New Roman" w:cs="Traditional Arabic" w:hint="cs"/>
          <w:b/>
          <w:bCs/>
          <w:sz w:val="36"/>
          <w:szCs w:val="36"/>
          <w:rtl/>
          <w:lang w:eastAsia="ar-SA"/>
        </w:rPr>
        <w:t>صفحات من سير عالمات الغرب الإسلامي،</w:t>
      </w:r>
    </w:p>
    <w:p w14:paraId="3227D2C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للكاتبة نعيمة رضوان، الرباط.</w:t>
      </w:r>
    </w:p>
    <w:p w14:paraId="3CCE8073"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9229949" w14:textId="77777777" w:rsidR="00583DE4" w:rsidRDefault="00583DE4" w:rsidP="00583DE4">
      <w:pPr>
        <w:ind w:left="0" w:firstLine="0"/>
        <w:jc w:val="left"/>
        <w:rPr>
          <w:rFonts w:ascii="Times New Roman" w:eastAsia="Times New Roman" w:hAnsi="Times New Roman" w:cs="Traditional Arabic"/>
          <w:sz w:val="36"/>
          <w:szCs w:val="36"/>
          <w:rtl/>
          <w:lang w:eastAsia="ar-SA"/>
        </w:rPr>
      </w:pPr>
      <w:r w:rsidRPr="00A802CF">
        <w:rPr>
          <w:rFonts w:ascii="Times New Roman" w:eastAsia="Times New Roman" w:hAnsi="Times New Roman" w:cs="Traditional Arabic"/>
          <w:b/>
          <w:bCs/>
          <w:sz w:val="36"/>
          <w:szCs w:val="36"/>
          <w:rtl/>
          <w:lang w:eastAsia="ar-SA"/>
        </w:rPr>
        <w:t>صناعة التراجم عند القاضي عياض: كتاب الغنية أنموذجً</w:t>
      </w:r>
      <w:r>
        <w:rPr>
          <w:rFonts w:ascii="Times New Roman" w:eastAsia="Times New Roman" w:hAnsi="Times New Roman" w:cs="Traditional Arabic" w:hint="cs"/>
          <w:b/>
          <w:bCs/>
          <w:sz w:val="36"/>
          <w:szCs w:val="36"/>
          <w:rtl/>
          <w:lang w:eastAsia="ar-SA"/>
        </w:rPr>
        <w:t>ا</w:t>
      </w:r>
      <w:r>
        <w:rPr>
          <w:rFonts w:ascii="Times New Roman" w:eastAsia="Times New Roman" w:hAnsi="Times New Roman" w:cs="Traditional Arabic" w:hint="cs"/>
          <w:sz w:val="36"/>
          <w:szCs w:val="36"/>
          <w:rtl/>
          <w:lang w:eastAsia="ar-SA"/>
        </w:rPr>
        <w:t>،</w:t>
      </w:r>
      <w:r w:rsidRPr="00A802CF">
        <w:rPr>
          <w:rFonts w:ascii="Times New Roman" w:eastAsia="Times New Roman" w:hAnsi="Times New Roman" w:cs="Traditional Arabic"/>
          <w:sz w:val="36"/>
          <w:szCs w:val="36"/>
          <w:rtl/>
          <w:lang w:eastAsia="ar-SA"/>
        </w:rPr>
        <w:t xml:space="preserve"> </w:t>
      </w:r>
    </w:p>
    <w:p w14:paraId="1F5F79BC" w14:textId="77777777" w:rsidR="00583DE4" w:rsidRPr="00A802CF" w:rsidRDefault="00583DE4" w:rsidP="00583DE4">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gramStart"/>
      <w:r w:rsidRPr="00A802CF">
        <w:rPr>
          <w:rFonts w:ascii="Times New Roman" w:eastAsia="Times New Roman" w:hAnsi="Times New Roman" w:cs="Traditional Arabic"/>
          <w:sz w:val="36"/>
          <w:szCs w:val="36"/>
          <w:rtl/>
          <w:lang w:eastAsia="ar-SA"/>
        </w:rPr>
        <w:t>عبدالله</w:t>
      </w:r>
      <w:proofErr w:type="gramEnd"/>
      <w:r w:rsidRPr="00A802CF">
        <w:rPr>
          <w:rFonts w:ascii="Times New Roman" w:eastAsia="Times New Roman" w:hAnsi="Times New Roman" w:cs="Traditional Arabic"/>
          <w:sz w:val="36"/>
          <w:szCs w:val="36"/>
          <w:rtl/>
          <w:lang w:eastAsia="ar-SA"/>
        </w:rPr>
        <w:t xml:space="preserve"> </w:t>
      </w:r>
      <w:proofErr w:type="spellStart"/>
      <w:r w:rsidRPr="00A802CF">
        <w:rPr>
          <w:rFonts w:ascii="Times New Roman" w:eastAsia="Times New Roman" w:hAnsi="Times New Roman" w:cs="Traditional Arabic"/>
          <w:sz w:val="36"/>
          <w:szCs w:val="36"/>
          <w:rtl/>
          <w:lang w:eastAsia="ar-SA"/>
        </w:rPr>
        <w:t>الجباري</w:t>
      </w:r>
      <w:proofErr w:type="spellEnd"/>
      <w:r>
        <w:rPr>
          <w:rFonts w:ascii="Times New Roman" w:eastAsia="Times New Roman" w:hAnsi="Times New Roman" w:cs="Traditional Arabic" w:hint="cs"/>
          <w:sz w:val="36"/>
          <w:szCs w:val="36"/>
          <w:rtl/>
          <w:lang w:eastAsia="ar-SA"/>
        </w:rPr>
        <w:t>،</w:t>
      </w:r>
      <w:r w:rsidRPr="00A802CF">
        <w:rPr>
          <w:rFonts w:ascii="Times New Roman" w:eastAsia="Times New Roman" w:hAnsi="Times New Roman" w:cs="Traditional Arabic"/>
          <w:sz w:val="36"/>
          <w:szCs w:val="36"/>
          <w:rtl/>
          <w:lang w:eastAsia="ar-SA"/>
        </w:rPr>
        <w:t xml:space="preserve"> الدار البيضاء، 120 ص.</w:t>
      </w:r>
    </w:p>
    <w:p w14:paraId="2CCDF093" w14:textId="77777777" w:rsidR="00583DE4" w:rsidRPr="00A802CF" w:rsidRDefault="00583DE4" w:rsidP="00583DE4">
      <w:pPr>
        <w:ind w:left="0" w:firstLine="0"/>
        <w:jc w:val="left"/>
        <w:rPr>
          <w:rFonts w:ascii="Times New Roman" w:eastAsia="Times New Roman" w:hAnsi="Times New Roman" w:cs="Traditional Arabic"/>
          <w:sz w:val="36"/>
          <w:szCs w:val="36"/>
          <w:rtl/>
          <w:lang w:eastAsia="ar-SA"/>
        </w:rPr>
      </w:pPr>
      <w:r w:rsidRPr="001C2B09">
        <w:rPr>
          <w:rFonts w:ascii="Times New Roman" w:eastAsia="Times New Roman" w:hAnsi="Times New Roman" w:cs="Traditional Arabic"/>
          <w:sz w:val="36"/>
          <w:szCs w:val="36"/>
          <w:rtl/>
          <w:lang w:eastAsia="ar-SA"/>
        </w:rPr>
        <w:t>(يعني الغنية في فهرسة شيوخ القاضي عياض)</w:t>
      </w:r>
    </w:p>
    <w:p w14:paraId="7392F19E"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674C3FC5"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r w:rsidRPr="0011323A">
        <w:rPr>
          <w:rFonts w:ascii="Times New Roman" w:eastAsia="Times New Roman" w:hAnsi="Times New Roman" w:cs="Traditional Arabic" w:hint="cs"/>
          <w:b/>
          <w:bCs/>
          <w:sz w:val="36"/>
          <w:szCs w:val="36"/>
          <w:rtl/>
          <w:lang w:eastAsia="ar-SA"/>
        </w:rPr>
        <w:t>صور من جهاد العلماء</w:t>
      </w:r>
      <w:r>
        <w:rPr>
          <w:rFonts w:ascii="Times New Roman" w:eastAsia="Times New Roman" w:hAnsi="Times New Roman" w:cs="Traditional Arabic" w:hint="cs"/>
          <w:b/>
          <w:bCs/>
          <w:sz w:val="36"/>
          <w:szCs w:val="36"/>
          <w:rtl/>
          <w:lang w:eastAsia="ar-SA"/>
        </w:rPr>
        <w:t xml:space="preserve"> والصحابة والملوك والصالحين والمحدِّثين،</w:t>
      </w:r>
    </w:p>
    <w:p w14:paraId="73374EB1" w14:textId="77777777" w:rsidR="00583DE4" w:rsidRPr="00C47C8B" w:rsidRDefault="00583DE4" w:rsidP="00583DE4">
      <w:pPr>
        <w:ind w:left="0" w:firstLine="0"/>
        <w:jc w:val="both"/>
        <w:rPr>
          <w:rFonts w:ascii="Times New Roman" w:eastAsia="Times New Roman" w:hAnsi="Times New Roman" w:cs="Traditional Arabic"/>
          <w:sz w:val="36"/>
          <w:szCs w:val="36"/>
          <w:rtl/>
          <w:lang w:eastAsia="ar-SA"/>
        </w:rPr>
      </w:pPr>
      <w:r w:rsidRPr="00C47C8B">
        <w:rPr>
          <w:rFonts w:ascii="Times New Roman" w:eastAsia="Times New Roman" w:hAnsi="Times New Roman" w:cs="Traditional Arabic" w:hint="cs"/>
          <w:sz w:val="36"/>
          <w:szCs w:val="36"/>
          <w:rtl/>
          <w:lang w:eastAsia="ar-SA"/>
        </w:rPr>
        <w:t>للكاتب الفاضل الأستاذ محمود أحمد الزويد،</w:t>
      </w:r>
    </w:p>
    <w:p w14:paraId="2BD2CC3F" w14:textId="77777777" w:rsidR="00583DE4" w:rsidRPr="00C47C8B" w:rsidRDefault="00583DE4" w:rsidP="00583DE4">
      <w:pPr>
        <w:ind w:left="0" w:firstLine="0"/>
        <w:jc w:val="both"/>
        <w:rPr>
          <w:rFonts w:ascii="Times New Roman" w:eastAsia="Times New Roman" w:hAnsi="Times New Roman" w:cs="Traditional Arabic"/>
          <w:sz w:val="36"/>
          <w:szCs w:val="36"/>
          <w:rtl/>
          <w:lang w:eastAsia="ar-SA"/>
        </w:rPr>
      </w:pPr>
      <w:r w:rsidRPr="00C47C8B">
        <w:rPr>
          <w:rFonts w:ascii="Times New Roman" w:eastAsia="Times New Roman" w:hAnsi="Times New Roman" w:cs="Traditional Arabic" w:hint="cs"/>
          <w:sz w:val="36"/>
          <w:szCs w:val="36"/>
          <w:rtl/>
          <w:lang w:eastAsia="ar-SA"/>
        </w:rPr>
        <w:lastRenderedPageBreak/>
        <w:t>الطبعة الثانية، دمشق.</w:t>
      </w:r>
    </w:p>
    <w:p w14:paraId="50F24EBF" w14:textId="77777777" w:rsidR="00583DE4" w:rsidRPr="0011323A"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w:t>
      </w:r>
      <w:r w:rsidRPr="0011323A">
        <w:rPr>
          <w:rFonts w:ascii="Times New Roman" w:eastAsia="Times New Roman" w:hAnsi="Times New Roman" w:cs="Traditional Arabic"/>
          <w:sz w:val="36"/>
          <w:szCs w:val="36"/>
          <w:rtl/>
          <w:lang w:eastAsia="ar-SA"/>
        </w:rPr>
        <w:t xml:space="preserve"> أنَّ العلماء وفي طليعتهم الصحابة الكرام، ومن جملتهم العب</w:t>
      </w:r>
      <w:r>
        <w:rPr>
          <w:rFonts w:ascii="Times New Roman" w:eastAsia="Times New Roman" w:hAnsi="Times New Roman" w:cs="Traditional Arabic" w:hint="cs"/>
          <w:sz w:val="36"/>
          <w:szCs w:val="36"/>
          <w:rtl/>
          <w:lang w:eastAsia="ar-SA"/>
        </w:rPr>
        <w:t>ّ</w:t>
      </w:r>
      <w:r w:rsidRPr="0011323A">
        <w:rPr>
          <w:rFonts w:ascii="Times New Roman" w:eastAsia="Times New Roman" w:hAnsi="Times New Roman" w:cs="Traditional Arabic"/>
          <w:sz w:val="36"/>
          <w:szCs w:val="36"/>
          <w:rtl/>
          <w:lang w:eastAsia="ar-SA"/>
        </w:rPr>
        <w:t>اد والزهاد والأمراء والخلفاء</w:t>
      </w:r>
      <w:r>
        <w:rPr>
          <w:rFonts w:ascii="Times New Roman" w:eastAsia="Times New Roman" w:hAnsi="Times New Roman" w:cs="Traditional Arabic" w:hint="cs"/>
          <w:sz w:val="36"/>
          <w:szCs w:val="36"/>
          <w:rtl/>
          <w:lang w:eastAsia="ar-SA"/>
        </w:rPr>
        <w:t xml:space="preserve">، </w:t>
      </w:r>
      <w:r w:rsidRPr="0011323A">
        <w:rPr>
          <w:rFonts w:ascii="Times New Roman" w:eastAsia="Times New Roman" w:hAnsi="Times New Roman" w:cs="Traditional Arabic"/>
          <w:sz w:val="36"/>
          <w:szCs w:val="36"/>
          <w:rtl/>
          <w:lang w:eastAsia="ar-SA"/>
        </w:rPr>
        <w:t>ممن كان مشتغلًا بالعلم والإمارة</w:t>
      </w:r>
      <w:r>
        <w:rPr>
          <w:rFonts w:ascii="Times New Roman" w:eastAsia="Times New Roman" w:hAnsi="Times New Roman" w:cs="Traditional Arabic" w:hint="cs"/>
          <w:sz w:val="36"/>
          <w:szCs w:val="36"/>
          <w:rtl/>
          <w:lang w:eastAsia="ar-SA"/>
        </w:rPr>
        <w:t>،</w:t>
      </w:r>
      <w:r w:rsidRPr="0011323A">
        <w:rPr>
          <w:rFonts w:ascii="Times New Roman" w:eastAsia="Times New Roman" w:hAnsi="Times New Roman" w:cs="Traditional Arabic"/>
          <w:sz w:val="36"/>
          <w:szCs w:val="36"/>
          <w:rtl/>
          <w:lang w:eastAsia="ar-SA"/>
        </w:rPr>
        <w:t xml:space="preserve"> كانوا من أشجع النَّاس، وأكثرهم ثباتًا وقتالًا لأعداء الله. </w:t>
      </w:r>
      <w:r>
        <w:rPr>
          <w:rFonts w:ascii="Times New Roman" w:eastAsia="Times New Roman" w:hAnsi="Times New Roman" w:cs="Traditional Arabic" w:hint="cs"/>
          <w:sz w:val="36"/>
          <w:szCs w:val="36"/>
          <w:rtl/>
          <w:lang w:eastAsia="ar-SA"/>
        </w:rPr>
        <w:t>وأورد نماذج عالية من التاريخ والسير في ذلك.</w:t>
      </w:r>
    </w:p>
    <w:p w14:paraId="7AC3E8A0"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11323A">
        <w:rPr>
          <w:rFonts w:ascii="Times New Roman" w:eastAsia="Times New Roman" w:hAnsi="Times New Roman" w:cs="Traditional Arabic"/>
          <w:sz w:val="36"/>
          <w:szCs w:val="36"/>
          <w:rtl/>
          <w:lang w:eastAsia="ar-SA"/>
        </w:rPr>
        <w:t xml:space="preserve">تضمن </w:t>
      </w:r>
      <w:r>
        <w:rPr>
          <w:rFonts w:ascii="Times New Roman" w:eastAsia="Times New Roman" w:hAnsi="Times New Roman" w:cs="Traditional Arabic" w:hint="cs"/>
          <w:sz w:val="36"/>
          <w:szCs w:val="36"/>
          <w:rtl/>
          <w:lang w:eastAsia="ar-SA"/>
        </w:rPr>
        <w:t>أيضًا</w:t>
      </w:r>
      <w:r w:rsidRPr="0011323A">
        <w:rPr>
          <w:rFonts w:ascii="Times New Roman" w:eastAsia="Times New Roman" w:hAnsi="Times New Roman" w:cs="Traditional Arabic"/>
          <w:sz w:val="36"/>
          <w:szCs w:val="36"/>
          <w:rtl/>
          <w:lang w:eastAsia="ar-SA"/>
        </w:rPr>
        <w:t xml:space="preserve"> فصول</w:t>
      </w:r>
      <w:r>
        <w:rPr>
          <w:rFonts w:ascii="Times New Roman" w:eastAsia="Times New Roman" w:hAnsi="Times New Roman" w:cs="Traditional Arabic" w:hint="cs"/>
          <w:sz w:val="36"/>
          <w:szCs w:val="36"/>
          <w:rtl/>
          <w:lang w:eastAsia="ar-SA"/>
        </w:rPr>
        <w:t>ً</w:t>
      </w:r>
      <w:r w:rsidRPr="0011323A">
        <w:rPr>
          <w:rFonts w:ascii="Times New Roman" w:eastAsia="Times New Roman" w:hAnsi="Times New Roman" w:cs="Traditional Arabic"/>
          <w:sz w:val="36"/>
          <w:szCs w:val="36"/>
          <w:rtl/>
          <w:lang w:eastAsia="ar-SA"/>
        </w:rPr>
        <w:t>ا في باب الجهاد وأحكامه ومسائله</w:t>
      </w:r>
      <w:r>
        <w:rPr>
          <w:rFonts w:ascii="Times New Roman" w:eastAsia="Times New Roman" w:hAnsi="Times New Roman" w:cs="Traditional Arabic" w:hint="cs"/>
          <w:sz w:val="36"/>
          <w:szCs w:val="36"/>
          <w:rtl/>
          <w:lang w:eastAsia="ar-SA"/>
        </w:rPr>
        <w:t>...</w:t>
      </w:r>
    </w:p>
    <w:p w14:paraId="48C029E7"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F144C6D" w14:textId="77777777" w:rsidR="00583DE4" w:rsidRDefault="00583DE4" w:rsidP="00583DE4">
      <w:pPr>
        <w:ind w:left="0" w:firstLine="0"/>
        <w:jc w:val="both"/>
        <w:rPr>
          <w:rFonts w:ascii="Calibri" w:eastAsia="Calibri" w:hAnsi="Calibri" w:cs="Traditional Arabic"/>
          <w:sz w:val="36"/>
          <w:szCs w:val="36"/>
          <w:rtl/>
        </w:rPr>
      </w:pPr>
      <w:r w:rsidRPr="003A4A45">
        <w:rPr>
          <w:rFonts w:ascii="Calibri" w:eastAsia="Calibri" w:hAnsi="Calibri" w:cs="Traditional Arabic" w:hint="cs"/>
          <w:b/>
          <w:bCs/>
          <w:sz w:val="36"/>
          <w:szCs w:val="36"/>
          <w:rtl/>
        </w:rPr>
        <w:t>طبقات</w:t>
      </w:r>
      <w:r w:rsidRPr="003A4A45">
        <w:rPr>
          <w:rFonts w:ascii="Calibri" w:eastAsia="Calibri" w:hAnsi="Calibri" w:cs="Traditional Arabic"/>
          <w:b/>
          <w:bCs/>
          <w:sz w:val="36"/>
          <w:szCs w:val="36"/>
          <w:rtl/>
        </w:rPr>
        <w:t xml:space="preserve"> </w:t>
      </w:r>
      <w:r w:rsidRPr="003A4A45">
        <w:rPr>
          <w:rFonts w:ascii="Calibri" w:eastAsia="Calibri" w:hAnsi="Calibri" w:cs="Traditional Arabic" w:hint="cs"/>
          <w:b/>
          <w:bCs/>
          <w:sz w:val="36"/>
          <w:szCs w:val="36"/>
          <w:rtl/>
        </w:rPr>
        <w:t>أصحاب</w:t>
      </w:r>
      <w:r w:rsidRPr="003A4A45">
        <w:rPr>
          <w:rFonts w:ascii="Calibri" w:eastAsia="Calibri" w:hAnsi="Calibri" w:cs="Traditional Arabic"/>
          <w:b/>
          <w:bCs/>
          <w:sz w:val="36"/>
          <w:szCs w:val="36"/>
          <w:rtl/>
        </w:rPr>
        <w:t xml:space="preserve"> </w:t>
      </w:r>
      <w:r w:rsidRPr="003A4A45">
        <w:rPr>
          <w:rFonts w:ascii="Calibri" w:eastAsia="Calibri" w:hAnsi="Calibri" w:cs="Traditional Arabic" w:hint="cs"/>
          <w:b/>
          <w:bCs/>
          <w:sz w:val="36"/>
          <w:szCs w:val="36"/>
          <w:rtl/>
        </w:rPr>
        <w:t>الفقهاء</w:t>
      </w:r>
      <w:r w:rsidRPr="003A4A45">
        <w:rPr>
          <w:rFonts w:ascii="Calibri" w:eastAsia="Calibri" w:hAnsi="Calibri" w:cs="Traditional Arabic"/>
          <w:b/>
          <w:bCs/>
          <w:sz w:val="36"/>
          <w:szCs w:val="36"/>
          <w:rtl/>
        </w:rPr>
        <w:t xml:space="preserve"> </w:t>
      </w:r>
      <w:r w:rsidRPr="003A4A45">
        <w:rPr>
          <w:rFonts w:ascii="Calibri" w:eastAsia="Calibri" w:hAnsi="Calibri" w:cs="Traditional Arabic" w:hint="cs"/>
          <w:b/>
          <w:bCs/>
          <w:sz w:val="36"/>
          <w:szCs w:val="36"/>
          <w:rtl/>
        </w:rPr>
        <w:t xml:space="preserve">الخمسة: </w:t>
      </w:r>
      <w:proofErr w:type="spellStart"/>
      <w:r w:rsidRPr="003A4A45">
        <w:rPr>
          <w:rFonts w:ascii="Calibri" w:eastAsia="Calibri" w:hAnsi="Calibri" w:cs="Traditional Arabic" w:hint="cs"/>
          <w:b/>
          <w:bCs/>
          <w:sz w:val="36"/>
          <w:szCs w:val="36"/>
          <w:rtl/>
        </w:rPr>
        <w:t>الأوزاعية</w:t>
      </w:r>
      <w:proofErr w:type="spellEnd"/>
      <w:r w:rsidRPr="003A4A45">
        <w:rPr>
          <w:rFonts w:ascii="Calibri" w:eastAsia="Calibri" w:hAnsi="Calibri" w:cs="Traditional Arabic"/>
          <w:b/>
          <w:bCs/>
          <w:sz w:val="36"/>
          <w:szCs w:val="36"/>
          <w:rtl/>
        </w:rPr>
        <w:t xml:space="preserve"> </w:t>
      </w:r>
      <w:proofErr w:type="spellStart"/>
      <w:r w:rsidRPr="003A4A45">
        <w:rPr>
          <w:rFonts w:ascii="Calibri" w:eastAsia="Calibri" w:hAnsi="Calibri" w:cs="Traditional Arabic" w:hint="cs"/>
          <w:b/>
          <w:bCs/>
          <w:sz w:val="36"/>
          <w:szCs w:val="36"/>
          <w:rtl/>
        </w:rPr>
        <w:t>والسفيانية</w:t>
      </w:r>
      <w:proofErr w:type="spellEnd"/>
      <w:r w:rsidRPr="003A4A45">
        <w:rPr>
          <w:rFonts w:ascii="Calibri" w:eastAsia="Calibri" w:hAnsi="Calibri" w:cs="Traditional Arabic"/>
          <w:b/>
          <w:bCs/>
          <w:sz w:val="36"/>
          <w:szCs w:val="36"/>
          <w:rtl/>
        </w:rPr>
        <w:t xml:space="preserve"> </w:t>
      </w:r>
      <w:r w:rsidRPr="003A4A45">
        <w:rPr>
          <w:rFonts w:ascii="Calibri" w:eastAsia="Calibri" w:hAnsi="Calibri" w:cs="Traditional Arabic" w:hint="cs"/>
          <w:b/>
          <w:bCs/>
          <w:sz w:val="36"/>
          <w:szCs w:val="36"/>
          <w:rtl/>
        </w:rPr>
        <w:t>والثورية</w:t>
      </w:r>
      <w:r w:rsidRPr="003A4A45">
        <w:rPr>
          <w:rFonts w:ascii="Calibri" w:eastAsia="Calibri" w:hAnsi="Calibri" w:cs="Traditional Arabic"/>
          <w:b/>
          <w:bCs/>
          <w:sz w:val="36"/>
          <w:szCs w:val="36"/>
          <w:rtl/>
        </w:rPr>
        <w:t xml:space="preserve"> </w:t>
      </w:r>
      <w:proofErr w:type="spellStart"/>
      <w:r w:rsidRPr="003A4A45">
        <w:rPr>
          <w:rFonts w:ascii="Calibri" w:eastAsia="Calibri" w:hAnsi="Calibri" w:cs="Traditional Arabic" w:hint="cs"/>
          <w:b/>
          <w:bCs/>
          <w:sz w:val="36"/>
          <w:szCs w:val="36"/>
          <w:rtl/>
        </w:rPr>
        <w:t>والخزيمية</w:t>
      </w:r>
      <w:proofErr w:type="spellEnd"/>
      <w:r w:rsidRPr="003A4A45">
        <w:rPr>
          <w:rFonts w:ascii="Calibri" w:eastAsia="Calibri" w:hAnsi="Calibri" w:cs="Traditional Arabic"/>
          <w:b/>
          <w:bCs/>
          <w:sz w:val="36"/>
          <w:szCs w:val="36"/>
          <w:rtl/>
        </w:rPr>
        <w:t xml:space="preserve"> </w:t>
      </w:r>
      <w:proofErr w:type="spellStart"/>
      <w:r w:rsidRPr="003A4A45">
        <w:rPr>
          <w:rFonts w:ascii="Calibri" w:eastAsia="Calibri" w:hAnsi="Calibri" w:cs="Traditional Arabic" w:hint="cs"/>
          <w:b/>
          <w:bCs/>
          <w:sz w:val="36"/>
          <w:szCs w:val="36"/>
          <w:rtl/>
        </w:rPr>
        <w:t>والجريرية</w:t>
      </w:r>
      <w:proofErr w:type="spellEnd"/>
      <w:r>
        <w:rPr>
          <w:rFonts w:ascii="Calibri" w:eastAsia="Calibri" w:hAnsi="Calibri" w:cs="Traditional Arabic" w:hint="cs"/>
          <w:sz w:val="36"/>
          <w:szCs w:val="36"/>
          <w:rtl/>
        </w:rPr>
        <w:t>،</w:t>
      </w:r>
      <w:r w:rsidRPr="003A4A45">
        <w:rPr>
          <w:rFonts w:ascii="Calibri" w:eastAsia="Calibri" w:hAnsi="Calibri" w:cs="Traditional Arabic" w:hint="cs"/>
          <w:sz w:val="36"/>
          <w:szCs w:val="36"/>
          <w:rtl/>
        </w:rPr>
        <w:t xml:space="preserve"> </w:t>
      </w:r>
    </w:p>
    <w:p w14:paraId="18C4AC58" w14:textId="77777777" w:rsidR="00583DE4" w:rsidRDefault="00583DE4" w:rsidP="00583DE4">
      <w:pPr>
        <w:ind w:left="0" w:firstLine="0"/>
        <w:jc w:val="both"/>
        <w:rPr>
          <w:rFonts w:ascii="Calibri" w:eastAsia="Calibri" w:hAnsi="Calibri" w:cs="Traditional Arabic"/>
          <w:sz w:val="36"/>
          <w:szCs w:val="36"/>
          <w:rtl/>
        </w:rPr>
      </w:pPr>
      <w:r w:rsidRPr="003A4A45">
        <w:rPr>
          <w:rFonts w:ascii="Calibri" w:eastAsia="Calibri" w:hAnsi="Calibri" w:cs="Traditional Arabic" w:hint="cs"/>
          <w:sz w:val="36"/>
          <w:szCs w:val="36"/>
          <w:rtl/>
        </w:rPr>
        <w:t xml:space="preserve">صنعة </w:t>
      </w:r>
      <w:r>
        <w:rPr>
          <w:rFonts w:ascii="Calibri" w:eastAsia="Calibri" w:hAnsi="Calibri" w:cs="Traditional Arabic" w:hint="cs"/>
          <w:sz w:val="36"/>
          <w:szCs w:val="36"/>
          <w:rtl/>
        </w:rPr>
        <w:t xml:space="preserve">الكاتب </w:t>
      </w:r>
      <w:r w:rsidRPr="003A4A45">
        <w:rPr>
          <w:rFonts w:ascii="Calibri" w:eastAsia="Calibri" w:hAnsi="Calibri" w:cs="Traditional Arabic" w:hint="cs"/>
          <w:sz w:val="36"/>
          <w:szCs w:val="36"/>
          <w:rtl/>
        </w:rPr>
        <w:t xml:space="preserve">محمد </w:t>
      </w:r>
      <w:proofErr w:type="spellStart"/>
      <w:r w:rsidRPr="003A4A45">
        <w:rPr>
          <w:rFonts w:ascii="Calibri" w:eastAsia="Calibri" w:hAnsi="Calibri" w:cs="Traditional Arabic" w:hint="cs"/>
          <w:sz w:val="36"/>
          <w:szCs w:val="36"/>
          <w:rtl/>
        </w:rPr>
        <w:t>مجقان</w:t>
      </w:r>
      <w:proofErr w:type="spellEnd"/>
      <w:r>
        <w:rPr>
          <w:rFonts w:ascii="Calibri" w:eastAsia="Calibri" w:hAnsi="Calibri" w:cs="Traditional Arabic" w:hint="cs"/>
          <w:sz w:val="36"/>
          <w:szCs w:val="36"/>
          <w:rtl/>
        </w:rPr>
        <w:t>،</w:t>
      </w:r>
      <w:r w:rsidRPr="003A4A45">
        <w:rPr>
          <w:rFonts w:ascii="Calibri" w:eastAsia="Calibri" w:hAnsi="Calibri" w:cs="Traditional Arabic" w:hint="cs"/>
          <w:sz w:val="36"/>
          <w:szCs w:val="36"/>
          <w:rtl/>
        </w:rPr>
        <w:t xml:space="preserve"> بيروت، 240 ص.</w:t>
      </w:r>
    </w:p>
    <w:p w14:paraId="4C146F07" w14:textId="77777777" w:rsidR="00583DE4" w:rsidRPr="003A4A45" w:rsidRDefault="00583DE4" w:rsidP="00583DE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ترجم </w:t>
      </w:r>
      <w:r w:rsidRPr="00B03977">
        <w:rPr>
          <w:rFonts w:ascii="Calibri" w:eastAsia="Calibri" w:hAnsi="Calibri" w:cs="Traditional Arabic"/>
          <w:sz w:val="36"/>
          <w:szCs w:val="36"/>
          <w:rtl/>
        </w:rPr>
        <w:t xml:space="preserve">فيه </w:t>
      </w:r>
      <w:r>
        <w:rPr>
          <w:rFonts w:ascii="Calibri" w:eastAsia="Calibri" w:hAnsi="Calibri" w:cs="Traditional Arabic" w:hint="cs"/>
          <w:sz w:val="36"/>
          <w:szCs w:val="36"/>
          <w:rtl/>
        </w:rPr>
        <w:t>ل</w:t>
      </w:r>
      <w:r w:rsidRPr="00B03977">
        <w:rPr>
          <w:rFonts w:ascii="Calibri" w:eastAsia="Calibri" w:hAnsi="Calibri" w:cs="Traditional Arabic"/>
          <w:sz w:val="36"/>
          <w:szCs w:val="36"/>
          <w:rtl/>
        </w:rPr>
        <w:t>أتباع خمسة أئمة كبار</w:t>
      </w:r>
      <w:r>
        <w:rPr>
          <w:rFonts w:ascii="Calibri" w:eastAsia="Calibri" w:hAnsi="Calibri" w:cs="Traditional Arabic" w:hint="cs"/>
          <w:sz w:val="36"/>
          <w:szCs w:val="36"/>
          <w:rtl/>
        </w:rPr>
        <w:t xml:space="preserve"> في الفقه،</w:t>
      </w:r>
      <w:r w:rsidRPr="00B03977">
        <w:rPr>
          <w:rFonts w:ascii="Calibri" w:eastAsia="Calibri" w:hAnsi="Calibri" w:cs="Traditional Arabic"/>
          <w:sz w:val="36"/>
          <w:szCs w:val="36"/>
          <w:rtl/>
        </w:rPr>
        <w:t xml:space="preserve"> ممن </w:t>
      </w:r>
      <w:r>
        <w:rPr>
          <w:rFonts w:ascii="Calibri" w:eastAsia="Calibri" w:hAnsi="Calibri" w:cs="Traditional Arabic" w:hint="cs"/>
          <w:sz w:val="36"/>
          <w:szCs w:val="36"/>
          <w:rtl/>
        </w:rPr>
        <w:t>ا</w:t>
      </w:r>
      <w:r w:rsidRPr="00B03977">
        <w:rPr>
          <w:rFonts w:ascii="Calibri" w:eastAsia="Calibri" w:hAnsi="Calibri" w:cs="Traditional Arabic"/>
          <w:sz w:val="36"/>
          <w:szCs w:val="36"/>
          <w:rtl/>
        </w:rPr>
        <w:t>تبع</w:t>
      </w:r>
      <w:r>
        <w:rPr>
          <w:rFonts w:ascii="Calibri" w:eastAsia="Calibri" w:hAnsi="Calibri" w:cs="Traditional Arabic" w:hint="cs"/>
          <w:sz w:val="36"/>
          <w:szCs w:val="36"/>
          <w:rtl/>
        </w:rPr>
        <w:t>وا</w:t>
      </w:r>
      <w:r w:rsidRPr="00B03977">
        <w:rPr>
          <w:rFonts w:ascii="Calibri" w:eastAsia="Calibri" w:hAnsi="Calibri" w:cs="Traditional Arabic"/>
          <w:sz w:val="36"/>
          <w:szCs w:val="36"/>
          <w:rtl/>
        </w:rPr>
        <w:t xml:space="preserve"> منهجهم الفقهي</w:t>
      </w:r>
      <w:r>
        <w:rPr>
          <w:rFonts w:ascii="Calibri" w:eastAsia="Calibri" w:hAnsi="Calibri" w:cs="Traditional Arabic" w:hint="cs"/>
          <w:sz w:val="36"/>
          <w:szCs w:val="36"/>
          <w:rtl/>
        </w:rPr>
        <w:t>،</w:t>
      </w:r>
      <w:r w:rsidRPr="00B03977">
        <w:rPr>
          <w:rFonts w:ascii="Calibri" w:eastAsia="Calibri" w:hAnsi="Calibri" w:cs="Traditional Arabic"/>
          <w:sz w:val="36"/>
          <w:szCs w:val="36"/>
          <w:rtl/>
        </w:rPr>
        <w:t xml:space="preserve"> وأفت</w:t>
      </w:r>
      <w:r>
        <w:rPr>
          <w:rFonts w:ascii="Calibri" w:eastAsia="Calibri" w:hAnsi="Calibri" w:cs="Traditional Arabic" w:hint="cs"/>
          <w:sz w:val="36"/>
          <w:szCs w:val="36"/>
          <w:rtl/>
        </w:rPr>
        <w:t>وا</w:t>
      </w:r>
      <w:r w:rsidRPr="00B03977">
        <w:rPr>
          <w:rFonts w:ascii="Calibri" w:eastAsia="Calibri" w:hAnsi="Calibri" w:cs="Traditional Arabic"/>
          <w:sz w:val="36"/>
          <w:szCs w:val="36"/>
          <w:rtl/>
        </w:rPr>
        <w:t xml:space="preserve"> بأقاويلهم</w:t>
      </w:r>
      <w:r>
        <w:rPr>
          <w:rFonts w:ascii="Calibri" w:eastAsia="Calibri" w:hAnsi="Calibri" w:cs="Traditional Arabic" w:hint="cs"/>
          <w:sz w:val="36"/>
          <w:szCs w:val="36"/>
          <w:rtl/>
        </w:rPr>
        <w:t>،</w:t>
      </w:r>
      <w:r w:rsidRPr="00B03977">
        <w:rPr>
          <w:rFonts w:ascii="Calibri" w:eastAsia="Calibri" w:hAnsi="Calibri" w:cs="Traditional Arabic"/>
          <w:sz w:val="36"/>
          <w:szCs w:val="36"/>
          <w:rtl/>
        </w:rPr>
        <w:t xml:space="preserve"> ورجح</w:t>
      </w:r>
      <w:r>
        <w:rPr>
          <w:rFonts w:ascii="Calibri" w:eastAsia="Calibri" w:hAnsi="Calibri" w:cs="Traditional Arabic" w:hint="cs"/>
          <w:sz w:val="36"/>
          <w:szCs w:val="36"/>
          <w:rtl/>
        </w:rPr>
        <w:t>وا</w:t>
      </w:r>
      <w:r w:rsidRPr="00B03977">
        <w:rPr>
          <w:rFonts w:ascii="Calibri" w:eastAsia="Calibri" w:hAnsi="Calibri" w:cs="Traditional Arabic"/>
          <w:sz w:val="36"/>
          <w:szCs w:val="36"/>
          <w:rtl/>
        </w:rPr>
        <w:t xml:space="preserve"> </w:t>
      </w:r>
      <w:r>
        <w:rPr>
          <w:rFonts w:ascii="Calibri" w:eastAsia="Calibri" w:hAnsi="Calibri" w:cs="Traditional Arabic" w:hint="cs"/>
          <w:sz w:val="36"/>
          <w:szCs w:val="36"/>
          <w:rtl/>
        </w:rPr>
        <w:t>ا</w:t>
      </w:r>
      <w:r w:rsidRPr="00B03977">
        <w:rPr>
          <w:rFonts w:ascii="Calibri" w:eastAsia="Calibri" w:hAnsi="Calibri" w:cs="Traditional Arabic"/>
          <w:sz w:val="36"/>
          <w:szCs w:val="36"/>
          <w:rtl/>
        </w:rPr>
        <w:t>ختياراتهم</w:t>
      </w:r>
      <w:r>
        <w:rPr>
          <w:rFonts w:ascii="Calibri" w:eastAsia="Calibri" w:hAnsi="Calibri" w:cs="Traditional Arabic" w:hint="cs"/>
          <w:sz w:val="36"/>
          <w:szCs w:val="36"/>
          <w:rtl/>
        </w:rPr>
        <w:t>، منذ</w:t>
      </w:r>
      <w:r w:rsidRPr="00B03977">
        <w:rPr>
          <w:rFonts w:ascii="Calibri" w:eastAsia="Calibri" w:hAnsi="Calibri" w:cs="Traditional Arabic"/>
          <w:sz w:val="36"/>
          <w:szCs w:val="36"/>
          <w:rtl/>
        </w:rPr>
        <w:t xml:space="preserve"> قرون</w:t>
      </w:r>
      <w:r>
        <w:rPr>
          <w:rFonts w:ascii="Calibri" w:eastAsia="Calibri" w:hAnsi="Calibri" w:cs="Traditional Arabic" w:hint="cs"/>
          <w:sz w:val="36"/>
          <w:szCs w:val="36"/>
          <w:rtl/>
        </w:rPr>
        <w:t xml:space="preserve"> الإسلام</w:t>
      </w:r>
      <w:r w:rsidRPr="00B03977">
        <w:rPr>
          <w:rFonts w:ascii="Calibri" w:eastAsia="Calibri" w:hAnsi="Calibri" w:cs="Traditional Arabic"/>
          <w:sz w:val="36"/>
          <w:szCs w:val="36"/>
          <w:rtl/>
        </w:rPr>
        <w:t xml:space="preserve"> الأولى</w:t>
      </w:r>
      <w:r>
        <w:rPr>
          <w:rFonts w:ascii="Calibri" w:eastAsia="Calibri" w:hAnsi="Calibri" w:cs="Traditional Arabic" w:hint="cs"/>
          <w:sz w:val="36"/>
          <w:szCs w:val="36"/>
          <w:rtl/>
        </w:rPr>
        <w:t>. ويسميها بعضهم المذاهب المنقرضة.</w:t>
      </w:r>
    </w:p>
    <w:p w14:paraId="46F44F30" w14:textId="77777777" w:rsidR="00583DE4" w:rsidRPr="003A4A45" w:rsidRDefault="00583DE4" w:rsidP="00583DE4">
      <w:pPr>
        <w:ind w:left="0" w:firstLine="0"/>
        <w:jc w:val="both"/>
        <w:rPr>
          <w:rFonts w:ascii="Calibri" w:eastAsia="Calibri" w:hAnsi="Calibri" w:cs="Traditional Arabic"/>
          <w:sz w:val="36"/>
          <w:szCs w:val="36"/>
          <w:rtl/>
        </w:rPr>
      </w:pPr>
    </w:p>
    <w:p w14:paraId="258EB0A4" w14:textId="77777777" w:rsidR="00583DE4" w:rsidRDefault="00583DE4" w:rsidP="00583DE4">
      <w:pPr>
        <w:ind w:left="0" w:firstLine="0"/>
        <w:jc w:val="both"/>
        <w:rPr>
          <w:rFonts w:ascii="Aptos" w:eastAsia="Aptos" w:hAnsi="Aptos" w:cs="Traditional Arabic"/>
          <w:sz w:val="36"/>
          <w:szCs w:val="36"/>
          <w:rtl/>
        </w:rPr>
      </w:pPr>
      <w:r w:rsidRPr="00AB46B3">
        <w:rPr>
          <w:rFonts w:ascii="Aptos" w:eastAsia="Aptos" w:hAnsi="Aptos" w:cs="Traditional Arabic" w:hint="cs"/>
          <w:b/>
          <w:bCs/>
          <w:sz w:val="36"/>
          <w:szCs w:val="36"/>
          <w:rtl/>
        </w:rPr>
        <w:t>الطبقات السنية في تراجم الحنفية</w:t>
      </w:r>
      <w:r>
        <w:rPr>
          <w:rFonts w:ascii="Aptos" w:eastAsia="Aptos" w:hAnsi="Aptos" w:cs="Traditional Arabic" w:hint="cs"/>
          <w:sz w:val="36"/>
          <w:szCs w:val="36"/>
          <w:rtl/>
        </w:rPr>
        <w:t>،</w:t>
      </w:r>
      <w:r w:rsidRPr="00AB46B3">
        <w:rPr>
          <w:rFonts w:ascii="Aptos" w:eastAsia="Aptos" w:hAnsi="Aptos" w:cs="Traditional Arabic" w:hint="cs"/>
          <w:sz w:val="36"/>
          <w:szCs w:val="36"/>
          <w:rtl/>
        </w:rPr>
        <w:t xml:space="preserve"> </w:t>
      </w:r>
    </w:p>
    <w:p w14:paraId="6E1B5300" w14:textId="77777777" w:rsidR="00583DE4" w:rsidRDefault="00583DE4" w:rsidP="00583DE4">
      <w:pPr>
        <w:ind w:left="0" w:firstLine="0"/>
        <w:jc w:val="both"/>
        <w:rPr>
          <w:rFonts w:ascii="Aptos" w:eastAsia="Aptos" w:hAnsi="Aptos" w:cs="Traditional Arabic"/>
          <w:sz w:val="36"/>
          <w:szCs w:val="36"/>
          <w:rtl/>
        </w:rPr>
      </w:pPr>
      <w:r>
        <w:rPr>
          <w:rFonts w:ascii="Aptos" w:eastAsia="Aptos" w:hAnsi="Aptos" w:cs="Traditional Arabic" w:hint="cs"/>
          <w:sz w:val="36"/>
          <w:szCs w:val="36"/>
          <w:rtl/>
        </w:rPr>
        <w:t xml:space="preserve">كتاب مشهور للعلامة المتفنن </w:t>
      </w:r>
      <w:r w:rsidRPr="00AB46B3">
        <w:rPr>
          <w:rFonts w:ascii="Aptos" w:eastAsia="Aptos" w:hAnsi="Aptos" w:cs="Traditional Arabic" w:hint="cs"/>
          <w:sz w:val="36"/>
          <w:szCs w:val="36"/>
          <w:rtl/>
        </w:rPr>
        <w:t xml:space="preserve">تقي الدين بن </w:t>
      </w:r>
      <w:proofErr w:type="gramStart"/>
      <w:r w:rsidRPr="00AB46B3">
        <w:rPr>
          <w:rFonts w:ascii="Aptos" w:eastAsia="Aptos" w:hAnsi="Aptos" w:cs="Traditional Arabic" w:hint="cs"/>
          <w:sz w:val="36"/>
          <w:szCs w:val="36"/>
          <w:rtl/>
        </w:rPr>
        <w:t>عبدالقادر</w:t>
      </w:r>
      <w:proofErr w:type="gramEnd"/>
      <w:r w:rsidRPr="00AB46B3">
        <w:rPr>
          <w:rFonts w:ascii="Aptos" w:eastAsia="Aptos" w:hAnsi="Aptos" w:cs="Traditional Arabic" w:hint="cs"/>
          <w:sz w:val="36"/>
          <w:szCs w:val="36"/>
          <w:rtl/>
        </w:rPr>
        <w:t xml:space="preserve"> التميمي الغزي (ت 1010 هـ)</w:t>
      </w:r>
      <w:r>
        <w:rPr>
          <w:rFonts w:ascii="Aptos" w:eastAsia="Aptos" w:hAnsi="Aptos" w:cs="Traditional Arabic" w:hint="cs"/>
          <w:sz w:val="36"/>
          <w:szCs w:val="36"/>
          <w:rtl/>
        </w:rPr>
        <w:t xml:space="preserve"> رحمه الله</w:t>
      </w:r>
      <w:r w:rsidRPr="00AB46B3">
        <w:rPr>
          <w:rFonts w:ascii="Aptos" w:eastAsia="Aptos" w:hAnsi="Aptos" w:cs="Traditional Arabic" w:hint="cs"/>
          <w:sz w:val="36"/>
          <w:szCs w:val="36"/>
          <w:rtl/>
        </w:rPr>
        <w:t xml:space="preserve">؛ </w:t>
      </w:r>
    </w:p>
    <w:p w14:paraId="294C158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Aptos" w:eastAsia="Aptos" w:hAnsi="Aptos" w:cs="Traditional Arabic" w:hint="cs"/>
          <w:sz w:val="36"/>
          <w:szCs w:val="36"/>
          <w:rtl/>
        </w:rPr>
        <w:t xml:space="preserve">صدر بتحقيق الأفاضل </w:t>
      </w:r>
      <w:r w:rsidRPr="009F4A22">
        <w:rPr>
          <w:rFonts w:ascii="Times New Roman" w:eastAsia="Times New Roman" w:hAnsi="Times New Roman" w:cs="Traditional Arabic" w:hint="cs"/>
          <w:sz w:val="36"/>
          <w:szCs w:val="36"/>
          <w:rtl/>
          <w:lang w:eastAsia="ar-SA"/>
        </w:rPr>
        <w:t xml:space="preserve">أحمد </w:t>
      </w:r>
      <w:proofErr w:type="gramStart"/>
      <w:r w:rsidRPr="009F4A22">
        <w:rPr>
          <w:rFonts w:ascii="Times New Roman" w:eastAsia="Times New Roman" w:hAnsi="Times New Roman" w:cs="Traditional Arabic" w:hint="cs"/>
          <w:sz w:val="36"/>
          <w:szCs w:val="36"/>
          <w:rtl/>
          <w:lang w:eastAsia="ar-SA"/>
        </w:rPr>
        <w:t>عبدالباسط</w:t>
      </w:r>
      <w:proofErr w:type="gramEnd"/>
      <w:r w:rsidRPr="009F4A22">
        <w:rPr>
          <w:rFonts w:ascii="Times New Roman" w:eastAsia="Times New Roman" w:hAnsi="Times New Roman" w:cs="Traditional Arabic" w:hint="cs"/>
          <w:sz w:val="36"/>
          <w:szCs w:val="36"/>
          <w:rtl/>
          <w:lang w:eastAsia="ar-SA"/>
        </w:rPr>
        <w:t xml:space="preserve"> حامد، أحمد </w:t>
      </w:r>
      <w:proofErr w:type="gramStart"/>
      <w:r w:rsidRPr="009F4A22">
        <w:rPr>
          <w:rFonts w:ascii="Times New Roman" w:eastAsia="Times New Roman" w:hAnsi="Times New Roman" w:cs="Traditional Arabic" w:hint="cs"/>
          <w:sz w:val="36"/>
          <w:szCs w:val="36"/>
          <w:rtl/>
          <w:lang w:eastAsia="ar-SA"/>
        </w:rPr>
        <w:t>عبدالستار</w:t>
      </w:r>
      <w:proofErr w:type="gramEnd"/>
      <w:r w:rsidRPr="009F4A22">
        <w:rPr>
          <w:rFonts w:ascii="Times New Roman" w:eastAsia="Times New Roman" w:hAnsi="Times New Roman" w:cs="Traditional Arabic" w:hint="cs"/>
          <w:sz w:val="36"/>
          <w:szCs w:val="36"/>
          <w:rtl/>
          <w:lang w:eastAsia="ar-SA"/>
        </w:rPr>
        <w:t xml:space="preserve"> </w:t>
      </w:r>
      <w:proofErr w:type="gramStart"/>
      <w:r w:rsidRPr="009F4A22">
        <w:rPr>
          <w:rFonts w:ascii="Times New Roman" w:eastAsia="Times New Roman" w:hAnsi="Times New Roman" w:cs="Traditional Arabic" w:hint="cs"/>
          <w:sz w:val="36"/>
          <w:szCs w:val="36"/>
          <w:rtl/>
          <w:lang w:eastAsia="ar-SA"/>
        </w:rPr>
        <w:t>عبدالحليم</w:t>
      </w:r>
      <w:proofErr w:type="gramEnd"/>
      <w:r w:rsidRPr="009F4A22">
        <w:rPr>
          <w:rFonts w:ascii="Times New Roman" w:eastAsia="Times New Roman" w:hAnsi="Times New Roman" w:cs="Traditional Arabic" w:hint="cs"/>
          <w:sz w:val="36"/>
          <w:szCs w:val="36"/>
          <w:rtl/>
          <w:lang w:eastAsia="ar-SA"/>
        </w:rPr>
        <w:t xml:space="preserve">، حسام أحمد </w:t>
      </w:r>
      <w:proofErr w:type="spellStart"/>
      <w:r w:rsidRPr="009F4A22">
        <w:rPr>
          <w:rFonts w:ascii="Times New Roman" w:eastAsia="Times New Roman" w:hAnsi="Times New Roman" w:cs="Traditional Arabic" w:hint="cs"/>
          <w:sz w:val="36"/>
          <w:szCs w:val="36"/>
          <w:rtl/>
          <w:lang w:eastAsia="ar-SA"/>
        </w:rPr>
        <w:t>عبدالظاهر</w:t>
      </w:r>
      <w:proofErr w:type="spellEnd"/>
      <w:r>
        <w:rPr>
          <w:rFonts w:ascii="Times New Roman" w:eastAsia="Times New Roman" w:hAnsi="Times New Roman" w:cs="Traditional Arabic" w:hint="cs"/>
          <w:sz w:val="36"/>
          <w:szCs w:val="36"/>
          <w:rtl/>
          <w:lang w:eastAsia="ar-SA"/>
        </w:rPr>
        <w:t>،</w:t>
      </w:r>
      <w:r w:rsidRPr="009F4A22">
        <w:rPr>
          <w:rFonts w:ascii="Times New Roman" w:eastAsia="Times New Roman" w:hAnsi="Times New Roman" w:cs="Traditional Arabic" w:hint="cs"/>
          <w:sz w:val="36"/>
          <w:szCs w:val="36"/>
          <w:rtl/>
          <w:lang w:eastAsia="ar-SA"/>
        </w:rPr>
        <w:t xml:space="preserve"> القاهرة، 7مج.</w:t>
      </w:r>
    </w:p>
    <w:p w14:paraId="66E26628"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جاء في أدنى العنوان: ينشر كاملًا لأول مرة اعتمادًا على نسخة المؤلف.</w:t>
      </w:r>
    </w:p>
    <w:p w14:paraId="1675FA61"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471319A7" w14:textId="77777777" w:rsidR="00583DE4" w:rsidRPr="00234856" w:rsidRDefault="00583DE4" w:rsidP="00583DE4">
      <w:pPr>
        <w:ind w:left="0" w:firstLine="0"/>
        <w:jc w:val="both"/>
        <w:rPr>
          <w:rFonts w:ascii="Times New Roman" w:eastAsia="Times New Roman" w:hAnsi="Times New Roman" w:cs="Traditional Arabic"/>
          <w:sz w:val="36"/>
          <w:szCs w:val="36"/>
          <w:rtl/>
          <w:lang w:eastAsia="ar-SA"/>
        </w:rPr>
      </w:pPr>
      <w:r w:rsidRPr="00234856">
        <w:rPr>
          <w:rFonts w:ascii="Times New Roman" w:eastAsia="Times New Roman" w:hAnsi="Times New Roman" w:cs="Traditional Arabic" w:hint="cs"/>
          <w:b/>
          <w:bCs/>
          <w:sz w:val="36"/>
          <w:szCs w:val="36"/>
          <w:rtl/>
          <w:lang w:eastAsia="ar-SA"/>
        </w:rPr>
        <w:t>طبقات</w:t>
      </w:r>
      <w:r w:rsidRPr="00234856">
        <w:rPr>
          <w:rFonts w:ascii="Times New Roman" w:eastAsia="Times New Roman" w:hAnsi="Times New Roman" w:cs="Traditional Arabic"/>
          <w:b/>
          <w:bCs/>
          <w:sz w:val="36"/>
          <w:szCs w:val="36"/>
          <w:rtl/>
          <w:lang w:eastAsia="ar-SA"/>
        </w:rPr>
        <w:t xml:space="preserve"> </w:t>
      </w:r>
      <w:r w:rsidRPr="00234856">
        <w:rPr>
          <w:rFonts w:ascii="Times New Roman" w:eastAsia="Times New Roman" w:hAnsi="Times New Roman" w:cs="Traditional Arabic" w:hint="cs"/>
          <w:b/>
          <w:bCs/>
          <w:sz w:val="36"/>
          <w:szCs w:val="36"/>
          <w:rtl/>
          <w:lang w:eastAsia="ar-SA"/>
        </w:rPr>
        <w:t>الفقهاء</w:t>
      </w:r>
      <w:r w:rsidRPr="00234856">
        <w:rPr>
          <w:rFonts w:ascii="Times New Roman" w:eastAsia="Times New Roman" w:hAnsi="Times New Roman" w:cs="Traditional Arabic"/>
          <w:b/>
          <w:bCs/>
          <w:sz w:val="36"/>
          <w:szCs w:val="36"/>
          <w:rtl/>
          <w:lang w:eastAsia="ar-SA"/>
        </w:rPr>
        <w:t xml:space="preserve"> </w:t>
      </w:r>
      <w:r w:rsidRPr="00234856">
        <w:rPr>
          <w:rFonts w:ascii="Times New Roman" w:eastAsia="Times New Roman" w:hAnsi="Times New Roman" w:cs="Traditional Arabic" w:hint="cs"/>
          <w:b/>
          <w:bCs/>
          <w:sz w:val="36"/>
          <w:szCs w:val="36"/>
          <w:rtl/>
          <w:lang w:eastAsia="ar-SA"/>
        </w:rPr>
        <w:t>في</w:t>
      </w:r>
      <w:r w:rsidRPr="00234856">
        <w:rPr>
          <w:rFonts w:ascii="Times New Roman" w:eastAsia="Times New Roman" w:hAnsi="Times New Roman" w:cs="Traditional Arabic"/>
          <w:b/>
          <w:bCs/>
          <w:sz w:val="36"/>
          <w:szCs w:val="36"/>
          <w:rtl/>
          <w:lang w:eastAsia="ar-SA"/>
        </w:rPr>
        <w:t xml:space="preserve"> </w:t>
      </w:r>
      <w:r w:rsidRPr="00234856">
        <w:rPr>
          <w:rFonts w:ascii="Times New Roman" w:eastAsia="Times New Roman" w:hAnsi="Times New Roman" w:cs="Traditional Arabic" w:hint="cs"/>
          <w:b/>
          <w:bCs/>
          <w:sz w:val="36"/>
          <w:szCs w:val="36"/>
          <w:rtl/>
          <w:lang w:eastAsia="ar-SA"/>
        </w:rPr>
        <w:t>المذاهب</w:t>
      </w:r>
      <w:r w:rsidRPr="00234856">
        <w:rPr>
          <w:rFonts w:ascii="Times New Roman" w:eastAsia="Times New Roman" w:hAnsi="Times New Roman" w:cs="Traditional Arabic"/>
          <w:b/>
          <w:bCs/>
          <w:sz w:val="36"/>
          <w:szCs w:val="36"/>
          <w:rtl/>
          <w:lang w:eastAsia="ar-SA"/>
        </w:rPr>
        <w:t xml:space="preserve"> </w:t>
      </w:r>
      <w:r w:rsidRPr="00234856">
        <w:rPr>
          <w:rFonts w:ascii="Times New Roman" w:eastAsia="Times New Roman" w:hAnsi="Times New Roman" w:cs="Traditional Arabic" w:hint="cs"/>
          <w:b/>
          <w:bCs/>
          <w:sz w:val="36"/>
          <w:szCs w:val="36"/>
          <w:rtl/>
          <w:lang w:eastAsia="ar-SA"/>
        </w:rPr>
        <w:t>الأربعة: مراتبهم العلمية، وظائفهم الفقهية</w:t>
      </w:r>
      <w:r w:rsidRPr="00234856">
        <w:rPr>
          <w:rFonts w:ascii="Times New Roman" w:eastAsia="Times New Roman" w:hAnsi="Times New Roman" w:cs="Traditional Arabic" w:hint="cs"/>
          <w:sz w:val="36"/>
          <w:szCs w:val="36"/>
          <w:rtl/>
          <w:lang w:eastAsia="ar-SA"/>
        </w:rPr>
        <w:t xml:space="preserve">، </w:t>
      </w:r>
    </w:p>
    <w:p w14:paraId="42CC0145" w14:textId="77777777" w:rsidR="00583DE4" w:rsidRPr="00234856" w:rsidRDefault="00583DE4" w:rsidP="00583DE4">
      <w:pPr>
        <w:ind w:left="0" w:firstLine="0"/>
        <w:jc w:val="both"/>
        <w:rPr>
          <w:rFonts w:ascii="Times New Roman" w:eastAsia="Times New Roman" w:hAnsi="Times New Roman" w:cs="Traditional Arabic"/>
          <w:sz w:val="36"/>
          <w:szCs w:val="36"/>
          <w:rtl/>
          <w:lang w:eastAsia="ar-SA"/>
        </w:rPr>
      </w:pPr>
      <w:r w:rsidRPr="00234856">
        <w:rPr>
          <w:rFonts w:ascii="Times New Roman" w:eastAsia="Times New Roman" w:hAnsi="Times New Roman" w:cs="Traditional Arabic" w:hint="cs"/>
          <w:sz w:val="36"/>
          <w:szCs w:val="36"/>
          <w:rtl/>
          <w:lang w:eastAsia="ar-SA"/>
        </w:rPr>
        <w:t xml:space="preserve">تأليف محمود توفيق </w:t>
      </w:r>
      <w:proofErr w:type="spellStart"/>
      <w:r w:rsidRPr="00234856">
        <w:rPr>
          <w:rFonts w:ascii="Times New Roman" w:eastAsia="Times New Roman" w:hAnsi="Times New Roman" w:cs="Traditional Arabic" w:hint="cs"/>
          <w:sz w:val="36"/>
          <w:szCs w:val="36"/>
          <w:rtl/>
          <w:lang w:eastAsia="ar-SA"/>
        </w:rPr>
        <w:t>البروسوي</w:t>
      </w:r>
      <w:proofErr w:type="spellEnd"/>
      <w:r w:rsidRPr="00234856">
        <w:rPr>
          <w:rFonts w:ascii="Times New Roman" w:eastAsia="Times New Roman" w:hAnsi="Times New Roman" w:cs="Traditional Arabic" w:hint="cs"/>
          <w:sz w:val="36"/>
          <w:szCs w:val="36"/>
          <w:rtl/>
          <w:lang w:eastAsia="ar-SA"/>
        </w:rPr>
        <w:t xml:space="preserve">، إستانبول، 376 ص. </w:t>
      </w:r>
    </w:p>
    <w:p w14:paraId="27599999" w14:textId="77777777" w:rsidR="00583DE4" w:rsidRPr="00234856" w:rsidRDefault="00583DE4" w:rsidP="00583DE4">
      <w:pPr>
        <w:ind w:left="0" w:firstLine="0"/>
        <w:jc w:val="both"/>
        <w:rPr>
          <w:rFonts w:ascii="Times New Roman" w:eastAsia="Times New Roman" w:hAnsi="Times New Roman" w:cs="Traditional Arabic"/>
          <w:sz w:val="36"/>
          <w:szCs w:val="36"/>
          <w:rtl/>
          <w:lang w:eastAsia="ar-SA"/>
        </w:rPr>
      </w:pPr>
      <w:r w:rsidRPr="00234856">
        <w:rPr>
          <w:rFonts w:ascii="Times New Roman" w:eastAsia="Times New Roman" w:hAnsi="Times New Roman" w:cs="Traditional Arabic" w:hint="cs"/>
          <w:sz w:val="36"/>
          <w:szCs w:val="36"/>
          <w:rtl/>
          <w:lang w:eastAsia="ar-SA"/>
        </w:rPr>
        <w:t>وأصله رسالة علمية.</w:t>
      </w:r>
    </w:p>
    <w:p w14:paraId="33663AC8" w14:textId="77777777" w:rsidR="00583DE4" w:rsidRPr="00234856" w:rsidRDefault="00583DE4" w:rsidP="00583DE4">
      <w:pPr>
        <w:ind w:left="0" w:firstLine="0"/>
        <w:jc w:val="both"/>
        <w:rPr>
          <w:rFonts w:ascii="Times New Roman" w:eastAsia="Times New Roman" w:hAnsi="Times New Roman" w:cs="Traditional Arabic"/>
          <w:sz w:val="36"/>
          <w:szCs w:val="36"/>
          <w:rtl/>
          <w:lang w:eastAsia="ar-SA"/>
        </w:rPr>
      </w:pPr>
    </w:p>
    <w:p w14:paraId="73E9C6F8" w14:textId="77777777" w:rsidR="00583DE4" w:rsidRDefault="00583DE4" w:rsidP="00583DE4">
      <w:pPr>
        <w:ind w:left="0" w:firstLine="0"/>
        <w:jc w:val="left"/>
        <w:rPr>
          <w:rFonts w:ascii="Times New Roman" w:eastAsia="Times New Roman" w:hAnsi="Times New Roman" w:cs="Traditional Arabic"/>
          <w:sz w:val="36"/>
          <w:szCs w:val="36"/>
          <w:rtl/>
          <w:lang w:eastAsia="ar-SA"/>
        </w:rPr>
      </w:pPr>
      <w:r w:rsidRPr="000F3E64">
        <w:rPr>
          <w:rFonts w:ascii="Times New Roman" w:eastAsia="Times New Roman" w:hAnsi="Times New Roman" w:cs="Traditional Arabic" w:hint="cs"/>
          <w:b/>
          <w:bCs/>
          <w:sz w:val="36"/>
          <w:szCs w:val="36"/>
          <w:rtl/>
          <w:lang w:eastAsia="ar-SA"/>
        </w:rPr>
        <w:t>طبقات الفقهاء المالكية</w:t>
      </w:r>
      <w:r>
        <w:rPr>
          <w:rFonts w:ascii="Times New Roman" w:eastAsia="Times New Roman" w:hAnsi="Times New Roman" w:cs="Traditional Arabic" w:hint="cs"/>
          <w:sz w:val="36"/>
          <w:szCs w:val="36"/>
          <w:rtl/>
          <w:lang w:eastAsia="ar-SA"/>
        </w:rPr>
        <w:t xml:space="preserve">، </w:t>
      </w:r>
    </w:p>
    <w:p w14:paraId="6A8320C3" w14:textId="77777777" w:rsidR="00583DE4" w:rsidRDefault="00583DE4" w:rsidP="00583DE4">
      <w:pPr>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للقاضي محمد بن </w:t>
      </w:r>
      <w:proofErr w:type="spellStart"/>
      <w:r>
        <w:rPr>
          <w:rFonts w:ascii="Times New Roman" w:eastAsia="Times New Roman" w:hAnsi="Times New Roman" w:cs="Traditional Arabic" w:hint="cs"/>
          <w:sz w:val="36"/>
          <w:szCs w:val="36"/>
          <w:rtl/>
          <w:lang w:eastAsia="ar-SA"/>
        </w:rPr>
        <w:t>الدغمحمد</w:t>
      </w:r>
      <w:proofErr w:type="spell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التنبكتي</w:t>
      </w:r>
      <w:proofErr w:type="spellEnd"/>
      <w:r>
        <w:rPr>
          <w:rFonts w:ascii="Times New Roman" w:eastAsia="Times New Roman" w:hAnsi="Times New Roman" w:cs="Traditional Arabic" w:hint="cs"/>
          <w:sz w:val="36"/>
          <w:szCs w:val="36"/>
          <w:rtl/>
          <w:lang w:eastAsia="ar-SA"/>
        </w:rPr>
        <w:t xml:space="preserve"> (ت 1020 هـ)؛ تحقيق محمد </w:t>
      </w:r>
      <w:proofErr w:type="spellStart"/>
      <w:r>
        <w:rPr>
          <w:rFonts w:ascii="Times New Roman" w:eastAsia="Times New Roman" w:hAnsi="Times New Roman" w:cs="Traditional Arabic" w:hint="cs"/>
          <w:sz w:val="36"/>
          <w:szCs w:val="36"/>
          <w:rtl/>
          <w:lang w:eastAsia="ar-SA"/>
        </w:rPr>
        <w:t>بوطربوش</w:t>
      </w:r>
      <w:proofErr w:type="spellEnd"/>
      <w:r w:rsidRPr="00326488">
        <w:rPr>
          <w:rFonts w:ascii="Calibri" w:eastAsia="Calibri" w:hAnsi="Calibri" w:cs="Traditional Arabic" w:hint="cs"/>
          <w:sz w:val="36"/>
          <w:szCs w:val="36"/>
          <w:rtl/>
        </w:rPr>
        <w:t>،</w:t>
      </w:r>
      <w:r>
        <w:rPr>
          <w:rFonts w:ascii="Times New Roman" w:eastAsia="Times New Roman" w:hAnsi="Times New Roman" w:cs="Traditional Arabic" w:hint="cs"/>
          <w:sz w:val="36"/>
          <w:szCs w:val="36"/>
          <w:rtl/>
          <w:lang w:eastAsia="ar-SA"/>
        </w:rPr>
        <w:t xml:space="preserve"> 2مج.</w:t>
      </w:r>
    </w:p>
    <w:p w14:paraId="438CBEAB" w14:textId="77777777" w:rsidR="00583DE4" w:rsidRPr="006C0C8C" w:rsidRDefault="00583DE4" w:rsidP="00583DE4">
      <w:pPr>
        <w:ind w:left="0" w:firstLine="0"/>
        <w:jc w:val="left"/>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lastRenderedPageBreak/>
        <w:t xml:space="preserve">قلت: لعله نفسه الذي صدر بعنوان: </w:t>
      </w:r>
      <w:r w:rsidRPr="006C0C8C">
        <w:rPr>
          <w:rFonts w:ascii="Times New Roman" w:eastAsia="Times New Roman" w:hAnsi="Times New Roman" w:cs="Traditional Arabic"/>
          <w:caps/>
          <w:sz w:val="36"/>
          <w:szCs w:val="36"/>
          <w:rtl/>
          <w:lang w:eastAsia="ar-SA"/>
        </w:rPr>
        <w:t>طبقات الفقهاء المالكية</w:t>
      </w:r>
      <w:r>
        <w:rPr>
          <w:rFonts w:ascii="Times New Roman" w:eastAsia="Times New Roman" w:hAnsi="Times New Roman" w:cs="Traditional Arabic" w:hint="cs"/>
          <w:caps/>
          <w:sz w:val="36"/>
          <w:szCs w:val="36"/>
          <w:rtl/>
          <w:lang w:eastAsia="ar-SA"/>
        </w:rPr>
        <w:t>،</w:t>
      </w:r>
      <w:r w:rsidRPr="006C0C8C">
        <w:rPr>
          <w:rFonts w:ascii="Times New Roman" w:eastAsia="Times New Roman" w:hAnsi="Times New Roman" w:cs="Traditional Arabic"/>
          <w:caps/>
          <w:sz w:val="36"/>
          <w:szCs w:val="36"/>
          <w:rtl/>
          <w:lang w:eastAsia="ar-SA"/>
        </w:rPr>
        <w:t xml:space="preserve"> لفقيه مالكي مجهول (ت بعد 1015 هـ)؛ تحقيق </w:t>
      </w:r>
      <w:proofErr w:type="gramStart"/>
      <w:r w:rsidRPr="006C0C8C">
        <w:rPr>
          <w:rFonts w:ascii="Times New Roman" w:eastAsia="Times New Roman" w:hAnsi="Times New Roman" w:cs="Traditional Arabic"/>
          <w:caps/>
          <w:sz w:val="36"/>
          <w:szCs w:val="36"/>
          <w:rtl/>
          <w:lang w:eastAsia="ar-SA"/>
        </w:rPr>
        <w:t>عبدالمجيد</w:t>
      </w:r>
      <w:proofErr w:type="gramEnd"/>
      <w:r w:rsidRPr="006C0C8C">
        <w:rPr>
          <w:rFonts w:ascii="Times New Roman" w:eastAsia="Times New Roman" w:hAnsi="Times New Roman" w:cs="Traditional Arabic"/>
          <w:caps/>
          <w:sz w:val="36"/>
          <w:szCs w:val="36"/>
          <w:rtl/>
          <w:lang w:eastAsia="ar-SA"/>
        </w:rPr>
        <w:t xml:space="preserve"> خيالي، </w:t>
      </w:r>
      <w:proofErr w:type="gramStart"/>
      <w:r w:rsidRPr="006C0C8C">
        <w:rPr>
          <w:rFonts w:ascii="Times New Roman" w:eastAsia="Times New Roman" w:hAnsi="Times New Roman" w:cs="Traditional Arabic"/>
          <w:caps/>
          <w:sz w:val="36"/>
          <w:szCs w:val="36"/>
          <w:rtl/>
          <w:lang w:eastAsia="ar-SA"/>
        </w:rPr>
        <w:t>عبدالقادر</w:t>
      </w:r>
      <w:proofErr w:type="gramEnd"/>
      <w:r w:rsidRPr="006C0C8C">
        <w:rPr>
          <w:rFonts w:ascii="Times New Roman" w:eastAsia="Times New Roman" w:hAnsi="Times New Roman" w:cs="Traditional Arabic"/>
          <w:caps/>
          <w:sz w:val="36"/>
          <w:szCs w:val="36"/>
          <w:rtl/>
          <w:lang w:eastAsia="ar-SA"/>
        </w:rPr>
        <w:t xml:space="preserve"> </w:t>
      </w:r>
      <w:proofErr w:type="gramStart"/>
      <w:r w:rsidRPr="006C0C8C">
        <w:rPr>
          <w:rFonts w:ascii="Times New Roman" w:eastAsia="Times New Roman" w:hAnsi="Times New Roman" w:cs="Traditional Arabic"/>
          <w:caps/>
          <w:sz w:val="36"/>
          <w:szCs w:val="36"/>
          <w:rtl/>
          <w:lang w:eastAsia="ar-SA"/>
        </w:rPr>
        <w:t>سعود.-</w:t>
      </w:r>
      <w:proofErr w:type="gramEnd"/>
      <w:r w:rsidRPr="006C0C8C">
        <w:rPr>
          <w:rFonts w:ascii="Times New Roman" w:eastAsia="Times New Roman" w:hAnsi="Times New Roman" w:cs="Traditional Arabic"/>
          <w:caps/>
          <w:sz w:val="36"/>
          <w:szCs w:val="36"/>
          <w:rtl/>
          <w:lang w:eastAsia="ar-SA"/>
        </w:rPr>
        <w:t xml:space="preserve"> الرباط: دار أبي رقراق، 1446 هـ، 2025 م، 2مج.</w:t>
      </w:r>
    </w:p>
    <w:p w14:paraId="097B7A32" w14:textId="77777777" w:rsidR="00583DE4" w:rsidRPr="00FD3E7E" w:rsidRDefault="00583DE4" w:rsidP="00583DE4">
      <w:pPr>
        <w:ind w:left="0" w:firstLine="0"/>
        <w:jc w:val="left"/>
        <w:rPr>
          <w:rFonts w:ascii="Times New Roman" w:eastAsia="Times New Roman" w:hAnsi="Times New Roman" w:cs="Traditional Arabic"/>
          <w:sz w:val="36"/>
          <w:szCs w:val="36"/>
          <w:rtl/>
          <w:lang w:eastAsia="ar-SA"/>
        </w:rPr>
      </w:pPr>
    </w:p>
    <w:p w14:paraId="610B7BF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C130F6">
        <w:rPr>
          <w:rFonts w:ascii="Times New Roman" w:eastAsia="Times New Roman" w:hAnsi="Times New Roman" w:cs="Traditional Arabic"/>
          <w:b/>
          <w:bCs/>
          <w:sz w:val="36"/>
          <w:szCs w:val="36"/>
          <w:rtl/>
          <w:lang w:eastAsia="ar-SA"/>
        </w:rPr>
        <w:t>طبقات المالكية الجزائريين خلال المئة الهجرية الأخيرة (1317-1421 هـ، 1900-2000 م)</w:t>
      </w:r>
      <w:r>
        <w:rPr>
          <w:rFonts w:ascii="Times New Roman" w:eastAsia="Times New Roman" w:hAnsi="Times New Roman" w:cs="Traditional Arabic" w:hint="cs"/>
          <w:sz w:val="36"/>
          <w:szCs w:val="36"/>
          <w:rtl/>
          <w:lang w:eastAsia="ar-SA"/>
        </w:rPr>
        <w:t>،</w:t>
      </w:r>
      <w:r w:rsidRPr="00C130F6">
        <w:rPr>
          <w:rFonts w:ascii="Times New Roman" w:eastAsia="Times New Roman" w:hAnsi="Times New Roman" w:cs="Traditional Arabic"/>
          <w:sz w:val="36"/>
          <w:szCs w:val="36"/>
          <w:rtl/>
          <w:lang w:eastAsia="ar-SA"/>
        </w:rPr>
        <w:t xml:space="preserve"> </w:t>
      </w:r>
    </w:p>
    <w:p w14:paraId="10A0C97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C130F6">
        <w:rPr>
          <w:rFonts w:ascii="Times New Roman" w:eastAsia="Times New Roman" w:hAnsi="Times New Roman" w:cs="Traditional Arabic"/>
          <w:sz w:val="36"/>
          <w:szCs w:val="36"/>
          <w:rtl/>
          <w:lang w:eastAsia="ar-SA"/>
        </w:rPr>
        <w:t>سعيد هَرماس</w:t>
      </w:r>
      <w:r>
        <w:rPr>
          <w:rFonts w:ascii="Times New Roman" w:eastAsia="Times New Roman" w:hAnsi="Times New Roman" w:cs="Traditional Arabic" w:hint="cs"/>
          <w:sz w:val="36"/>
          <w:szCs w:val="36"/>
          <w:rtl/>
          <w:lang w:eastAsia="ar-SA"/>
        </w:rPr>
        <w:t>،</w:t>
      </w:r>
      <w:r w:rsidRPr="00C130F6">
        <w:rPr>
          <w:rFonts w:ascii="Times New Roman" w:eastAsia="Times New Roman" w:hAnsi="Times New Roman" w:cs="Traditional Arabic"/>
          <w:sz w:val="36"/>
          <w:szCs w:val="36"/>
          <w:rtl/>
          <w:lang w:eastAsia="ar-SA"/>
        </w:rPr>
        <w:t xml:space="preserve"> الدار البيضاء؛ الجزائر</w:t>
      </w:r>
      <w:r>
        <w:rPr>
          <w:rFonts w:ascii="Times New Roman" w:eastAsia="Times New Roman" w:hAnsi="Times New Roman" w:cs="Traditional Arabic" w:hint="cs"/>
          <w:sz w:val="36"/>
          <w:szCs w:val="36"/>
          <w:rtl/>
          <w:lang w:eastAsia="ar-SA"/>
        </w:rPr>
        <w:t>.</w:t>
      </w:r>
    </w:p>
    <w:p w14:paraId="035CCBCC" w14:textId="77777777" w:rsidR="00583DE4" w:rsidRPr="00C130F6"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جاء أدنى العنوان في وصف الطبعة الرابعة: </w:t>
      </w:r>
      <w:r w:rsidRPr="00C130F6">
        <w:rPr>
          <w:rFonts w:ascii="Times New Roman" w:eastAsia="Times New Roman" w:hAnsi="Times New Roman" w:cs="Traditional Arabic"/>
          <w:sz w:val="36"/>
          <w:szCs w:val="36"/>
          <w:rtl/>
          <w:lang w:eastAsia="ar-SA"/>
        </w:rPr>
        <w:t>مزيدة ومشبعة ومزدانة بالصور</w:t>
      </w:r>
      <w:r>
        <w:rPr>
          <w:rFonts w:ascii="Times New Roman" w:eastAsia="Times New Roman" w:hAnsi="Times New Roman" w:cs="Traditional Arabic" w:hint="cs"/>
          <w:sz w:val="36"/>
          <w:szCs w:val="36"/>
          <w:rtl/>
          <w:lang w:eastAsia="ar-SA"/>
        </w:rPr>
        <w:t>.</w:t>
      </w:r>
    </w:p>
    <w:p w14:paraId="1A02F920" w14:textId="77777777" w:rsidR="00583DE4" w:rsidRPr="00C130F6" w:rsidRDefault="00583DE4" w:rsidP="00583DE4">
      <w:pPr>
        <w:ind w:left="0" w:firstLine="0"/>
        <w:jc w:val="both"/>
        <w:rPr>
          <w:rFonts w:ascii="Times New Roman" w:eastAsia="Times New Roman" w:hAnsi="Times New Roman" w:cs="Traditional Arabic"/>
          <w:b/>
          <w:bCs/>
          <w:sz w:val="36"/>
          <w:szCs w:val="36"/>
          <w:rtl/>
          <w:lang w:eastAsia="ar-SA"/>
        </w:rPr>
      </w:pPr>
    </w:p>
    <w:p w14:paraId="7F1BF3F3" w14:textId="77777777" w:rsidR="00583DE4" w:rsidRPr="00336F1B" w:rsidRDefault="00583DE4" w:rsidP="00583DE4">
      <w:pPr>
        <w:ind w:left="0" w:firstLine="0"/>
        <w:jc w:val="both"/>
        <w:rPr>
          <w:rFonts w:ascii="Times New Roman" w:eastAsia="Times New Roman" w:hAnsi="Times New Roman" w:cs="Traditional Arabic"/>
          <w:b/>
          <w:bCs/>
          <w:sz w:val="36"/>
          <w:szCs w:val="36"/>
          <w:rtl/>
          <w:lang w:eastAsia="ar-SA"/>
        </w:rPr>
      </w:pPr>
      <w:r w:rsidRPr="00336F1B">
        <w:rPr>
          <w:rFonts w:ascii="Times New Roman" w:eastAsia="Times New Roman" w:hAnsi="Times New Roman" w:cs="Traditional Arabic"/>
          <w:b/>
          <w:bCs/>
          <w:sz w:val="36"/>
          <w:szCs w:val="36"/>
          <w:rtl/>
          <w:lang w:eastAsia="ar-SA"/>
        </w:rPr>
        <w:t>عاشق النوادر وصاحب مكتبة قيس</w:t>
      </w:r>
      <w:r w:rsidRPr="00336F1B">
        <w:rPr>
          <w:rFonts w:ascii="Times New Roman" w:eastAsia="Times New Roman" w:hAnsi="Times New Roman" w:cs="Traditional Arabic" w:hint="cs"/>
          <w:b/>
          <w:bCs/>
          <w:sz w:val="36"/>
          <w:szCs w:val="36"/>
          <w:rtl/>
          <w:lang w:eastAsia="ar-SA"/>
        </w:rPr>
        <w:t xml:space="preserve"> </w:t>
      </w:r>
      <w:r w:rsidRPr="00336F1B">
        <w:rPr>
          <w:rFonts w:ascii="Times New Roman" w:eastAsia="Times New Roman" w:hAnsi="Times New Roman" w:cs="Traditional Arabic"/>
          <w:b/>
          <w:bCs/>
          <w:sz w:val="36"/>
          <w:szCs w:val="36"/>
          <w:rtl/>
          <w:lang w:eastAsia="ar-SA"/>
        </w:rPr>
        <w:t xml:space="preserve">محمد بن </w:t>
      </w:r>
      <w:proofErr w:type="gramStart"/>
      <w:r w:rsidRPr="00336F1B">
        <w:rPr>
          <w:rFonts w:ascii="Times New Roman" w:eastAsia="Times New Roman" w:hAnsi="Times New Roman" w:cs="Traditional Arabic"/>
          <w:b/>
          <w:bCs/>
          <w:sz w:val="36"/>
          <w:szCs w:val="36"/>
          <w:rtl/>
          <w:lang w:eastAsia="ar-SA"/>
        </w:rPr>
        <w:t>عبدالله</w:t>
      </w:r>
      <w:proofErr w:type="gramEnd"/>
      <w:r w:rsidRPr="00336F1B">
        <w:rPr>
          <w:rFonts w:ascii="Times New Roman" w:eastAsia="Times New Roman" w:hAnsi="Times New Roman" w:cs="Traditional Arabic"/>
          <w:b/>
          <w:bCs/>
          <w:sz w:val="36"/>
          <w:szCs w:val="36"/>
          <w:rtl/>
          <w:lang w:eastAsia="ar-SA"/>
        </w:rPr>
        <w:t xml:space="preserve"> الحمدان</w:t>
      </w:r>
      <w:r w:rsidRPr="00336F1B">
        <w:rPr>
          <w:rFonts w:ascii="Times New Roman" w:eastAsia="Times New Roman" w:hAnsi="Times New Roman" w:cs="Traditional Arabic" w:hint="cs"/>
          <w:b/>
          <w:bCs/>
          <w:sz w:val="36"/>
          <w:szCs w:val="36"/>
          <w:rtl/>
          <w:lang w:eastAsia="ar-SA"/>
        </w:rPr>
        <w:t>،</w:t>
      </w:r>
      <w:r w:rsidRPr="00336F1B">
        <w:rPr>
          <w:rFonts w:ascii="Times New Roman" w:eastAsia="Times New Roman" w:hAnsi="Times New Roman" w:cs="Traditional Arabic"/>
          <w:b/>
          <w:bCs/>
          <w:sz w:val="36"/>
          <w:szCs w:val="36"/>
          <w:rtl/>
          <w:lang w:eastAsia="ar-SA"/>
        </w:rPr>
        <w:t xml:space="preserve"> </w:t>
      </w:r>
    </w:p>
    <w:p w14:paraId="6E6A9B60"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تأليف الأستاذ </w:t>
      </w:r>
      <w:proofErr w:type="gramStart"/>
      <w:r w:rsidRPr="00336F1B">
        <w:rPr>
          <w:rFonts w:ascii="Times New Roman" w:eastAsia="Times New Roman" w:hAnsi="Times New Roman" w:cs="Traditional Arabic"/>
          <w:sz w:val="36"/>
          <w:szCs w:val="36"/>
          <w:rtl/>
          <w:lang w:eastAsia="ar-SA"/>
        </w:rPr>
        <w:t>عبدالله</w:t>
      </w:r>
      <w:proofErr w:type="gramEnd"/>
      <w:r w:rsidRPr="00336F1B">
        <w:rPr>
          <w:rFonts w:ascii="Times New Roman" w:eastAsia="Times New Roman" w:hAnsi="Times New Roman" w:cs="Traditional Arabic"/>
          <w:sz w:val="36"/>
          <w:szCs w:val="36"/>
          <w:rtl/>
          <w:lang w:eastAsia="ar-SA"/>
        </w:rPr>
        <w:t xml:space="preserve"> بن </w:t>
      </w:r>
      <w:proofErr w:type="gramStart"/>
      <w:r w:rsidRPr="00336F1B">
        <w:rPr>
          <w:rFonts w:ascii="Times New Roman" w:eastAsia="Times New Roman" w:hAnsi="Times New Roman" w:cs="Traditional Arabic"/>
          <w:sz w:val="36"/>
          <w:szCs w:val="36"/>
          <w:rtl/>
          <w:lang w:eastAsia="ar-SA"/>
        </w:rPr>
        <w:t>عبدالرحمن</w:t>
      </w:r>
      <w:proofErr w:type="gramEnd"/>
      <w:r w:rsidRPr="00336F1B">
        <w:rPr>
          <w:rFonts w:ascii="Times New Roman" w:eastAsia="Times New Roman" w:hAnsi="Times New Roman" w:cs="Traditional Arabic"/>
          <w:sz w:val="36"/>
          <w:szCs w:val="36"/>
          <w:rtl/>
          <w:lang w:eastAsia="ar-SA"/>
        </w:rPr>
        <w:t xml:space="preserve"> الحيدري</w:t>
      </w:r>
      <w:r>
        <w:rPr>
          <w:rFonts w:ascii="Times New Roman" w:eastAsia="Times New Roman" w:hAnsi="Times New Roman" w:cs="Traditional Arabic" w:hint="cs"/>
          <w:sz w:val="36"/>
          <w:szCs w:val="36"/>
          <w:rtl/>
          <w:lang w:eastAsia="ar-SA"/>
        </w:rPr>
        <w:t>، الرياض.</w:t>
      </w:r>
    </w:p>
    <w:p w14:paraId="0AD79383" w14:textId="77777777" w:rsidR="00583DE4" w:rsidRPr="00F9371A"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وكان يتاجر في مكتبته بالنوادر، ويجمعها من الداخل والخارج، ويصورها، وكذلك الصحف والمجلات القديمة. وكان مؤلفا وكاتبًا أديبًا، امتدت رحلته في الكتابة في الصحف المحلية نحو سبعين عامًا. التقيت به مرات.</w:t>
      </w:r>
    </w:p>
    <w:p w14:paraId="0B42AFC8"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185E3F0F" w14:textId="77777777" w:rsidR="00583DE4" w:rsidRPr="00D71E18" w:rsidRDefault="00583DE4" w:rsidP="00583DE4">
      <w:pPr>
        <w:ind w:left="0" w:firstLine="0"/>
        <w:rPr>
          <w:rFonts w:ascii="Times New Roman" w:eastAsia="Times New Roman" w:hAnsi="Times New Roman" w:cs="Traditional Arabic"/>
          <w:b/>
          <w:bCs/>
          <w:caps/>
          <w:sz w:val="36"/>
          <w:szCs w:val="36"/>
          <w:rtl/>
          <w:lang w:eastAsia="ar-SA"/>
        </w:rPr>
      </w:pPr>
      <w:r w:rsidRPr="00D71E18">
        <w:rPr>
          <w:rFonts w:ascii="Times New Roman" w:eastAsia="Times New Roman" w:hAnsi="Times New Roman" w:cs="Traditional Arabic"/>
          <w:b/>
          <w:bCs/>
          <w:caps/>
          <w:sz w:val="36"/>
          <w:szCs w:val="36"/>
          <w:rtl/>
          <w:lang w:eastAsia="ar-SA"/>
        </w:rPr>
        <w:t xml:space="preserve">عبير الياسمين في سيرة الشيخ </w:t>
      </w:r>
      <w:proofErr w:type="gramStart"/>
      <w:r w:rsidRPr="00D71E18">
        <w:rPr>
          <w:rFonts w:ascii="Times New Roman" w:eastAsia="Times New Roman" w:hAnsi="Times New Roman" w:cs="Traditional Arabic"/>
          <w:b/>
          <w:bCs/>
          <w:caps/>
          <w:sz w:val="36"/>
          <w:szCs w:val="36"/>
          <w:rtl/>
          <w:lang w:eastAsia="ar-SA"/>
        </w:rPr>
        <w:t>عبدالله</w:t>
      </w:r>
      <w:proofErr w:type="gramEnd"/>
      <w:r w:rsidRPr="00D71E18">
        <w:rPr>
          <w:rFonts w:ascii="Times New Roman" w:eastAsia="Times New Roman" w:hAnsi="Times New Roman" w:cs="Traditional Arabic"/>
          <w:b/>
          <w:bCs/>
          <w:caps/>
          <w:sz w:val="36"/>
          <w:szCs w:val="36"/>
          <w:rtl/>
          <w:lang w:eastAsia="ar-SA"/>
        </w:rPr>
        <w:t xml:space="preserve"> بن </w:t>
      </w:r>
      <w:proofErr w:type="gramStart"/>
      <w:r w:rsidRPr="00D71E18">
        <w:rPr>
          <w:rFonts w:ascii="Times New Roman" w:eastAsia="Times New Roman" w:hAnsi="Times New Roman" w:cs="Traditional Arabic"/>
          <w:b/>
          <w:bCs/>
          <w:caps/>
          <w:sz w:val="36"/>
          <w:szCs w:val="36"/>
          <w:rtl/>
          <w:lang w:eastAsia="ar-SA"/>
        </w:rPr>
        <w:t>عبدالرحمن</w:t>
      </w:r>
      <w:proofErr w:type="gramEnd"/>
      <w:r w:rsidRPr="00D71E18">
        <w:rPr>
          <w:rFonts w:ascii="Times New Roman" w:eastAsia="Times New Roman" w:hAnsi="Times New Roman" w:cs="Traditional Arabic"/>
          <w:b/>
          <w:bCs/>
          <w:caps/>
          <w:sz w:val="36"/>
          <w:szCs w:val="36"/>
          <w:rtl/>
          <w:lang w:eastAsia="ar-SA"/>
        </w:rPr>
        <w:t xml:space="preserve"> الجبرين رحمه الله</w:t>
      </w:r>
      <w:r>
        <w:rPr>
          <w:rFonts w:ascii="Times New Roman" w:eastAsia="Times New Roman" w:hAnsi="Times New Roman" w:cs="Traditional Arabic" w:hint="cs"/>
          <w:b/>
          <w:bCs/>
          <w:caps/>
          <w:sz w:val="36"/>
          <w:szCs w:val="36"/>
          <w:rtl/>
          <w:lang w:eastAsia="ar-SA"/>
        </w:rPr>
        <w:t>:</w:t>
      </w:r>
    </w:p>
    <w:p w14:paraId="72A5ED26" w14:textId="77777777" w:rsidR="00583DE4" w:rsidRPr="00196164" w:rsidRDefault="00583DE4" w:rsidP="00583DE4">
      <w:pPr>
        <w:ind w:left="0" w:firstLine="0"/>
        <w:rPr>
          <w:rFonts w:ascii="Times New Roman" w:eastAsia="Times New Roman" w:hAnsi="Times New Roman" w:cs="Traditional Arabic"/>
          <w:b/>
          <w:bCs/>
          <w:caps/>
          <w:sz w:val="36"/>
          <w:szCs w:val="36"/>
          <w:rtl/>
          <w:lang w:eastAsia="ar-SA"/>
        </w:rPr>
      </w:pPr>
      <w:r w:rsidRPr="00196164">
        <w:rPr>
          <w:rFonts w:ascii="Times New Roman" w:eastAsia="Times New Roman" w:hAnsi="Times New Roman" w:cs="Traditional Arabic" w:hint="cs"/>
          <w:b/>
          <w:bCs/>
          <w:caps/>
          <w:sz w:val="36"/>
          <w:szCs w:val="36"/>
          <w:rtl/>
          <w:lang w:eastAsia="ar-SA"/>
        </w:rPr>
        <w:t>عشرون عامًا في صحبة فضيلته،</w:t>
      </w:r>
      <w:r w:rsidRPr="00196164">
        <w:rPr>
          <w:rFonts w:ascii="Times New Roman" w:eastAsia="Times New Roman" w:hAnsi="Times New Roman" w:cs="Traditional Arabic"/>
          <w:b/>
          <w:bCs/>
          <w:caps/>
          <w:sz w:val="36"/>
          <w:szCs w:val="36"/>
          <w:rtl/>
          <w:lang w:eastAsia="ar-SA"/>
        </w:rPr>
        <w:t xml:space="preserve"> </w:t>
      </w:r>
    </w:p>
    <w:p w14:paraId="6287CEAD"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تأليف الأستاذ</w:t>
      </w:r>
      <w:r w:rsidRPr="009363A3">
        <w:rPr>
          <w:rFonts w:ascii="Times New Roman" w:eastAsia="Times New Roman" w:hAnsi="Times New Roman" w:cs="Traditional Arabic"/>
          <w:caps/>
          <w:sz w:val="36"/>
          <w:szCs w:val="36"/>
          <w:rtl/>
          <w:lang w:eastAsia="ar-SA"/>
        </w:rPr>
        <w:t xml:space="preserve"> طارق بن محمد </w:t>
      </w:r>
      <w:proofErr w:type="spellStart"/>
      <w:r w:rsidRPr="009363A3">
        <w:rPr>
          <w:rFonts w:ascii="Times New Roman" w:eastAsia="Times New Roman" w:hAnsi="Times New Roman" w:cs="Traditional Arabic"/>
          <w:caps/>
          <w:sz w:val="36"/>
          <w:szCs w:val="36"/>
          <w:rtl/>
          <w:lang w:eastAsia="ar-SA"/>
        </w:rPr>
        <w:t>الخويطر</w:t>
      </w:r>
      <w:proofErr w:type="spellEnd"/>
      <w:r>
        <w:rPr>
          <w:rFonts w:ascii="Times New Roman" w:eastAsia="Times New Roman" w:hAnsi="Times New Roman" w:cs="Traditional Arabic" w:hint="cs"/>
          <w:caps/>
          <w:sz w:val="36"/>
          <w:szCs w:val="36"/>
          <w:rtl/>
          <w:lang w:eastAsia="ar-SA"/>
        </w:rPr>
        <w:t>.</w:t>
      </w:r>
    </w:p>
    <w:p w14:paraId="0F10B711"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والشيخ ابن جبرين كان عالمًا فذًّا، أخذ مكانته بين علماء كبار في عصره، وعُرف بمواقفه المشرفة، والحفاظ على كلمة الحق، وعدم الالتفات إلى المناصب. وقد حصل على شهادة </w:t>
      </w:r>
      <w:r w:rsidRPr="00196164">
        <w:rPr>
          <w:rFonts w:ascii="Times New Roman" w:eastAsia="Times New Roman" w:hAnsi="Times New Roman" w:cs="Traditional Arabic"/>
          <w:caps/>
          <w:sz w:val="36"/>
          <w:szCs w:val="36"/>
          <w:rtl/>
          <w:lang w:eastAsia="ar-SA"/>
        </w:rPr>
        <w:t xml:space="preserve">الدكتوراه في الفقه من كلية الشريعة بجامعة الإمام، وتلقى أنواع العلوم على كبار علماء بلده، وحضر مجالسهم العلمية وناقشهم، </w:t>
      </w:r>
      <w:r>
        <w:rPr>
          <w:rFonts w:ascii="Times New Roman" w:eastAsia="Times New Roman" w:hAnsi="Times New Roman" w:cs="Traditional Arabic" w:hint="cs"/>
          <w:caps/>
          <w:sz w:val="36"/>
          <w:szCs w:val="36"/>
          <w:rtl/>
          <w:lang w:eastAsia="ar-SA"/>
        </w:rPr>
        <w:t>وصار</w:t>
      </w:r>
      <w:r w:rsidRPr="00196164">
        <w:rPr>
          <w:rFonts w:ascii="Times New Roman" w:eastAsia="Times New Roman" w:hAnsi="Times New Roman" w:cs="Traditional Arabic"/>
          <w:caps/>
          <w:sz w:val="36"/>
          <w:szCs w:val="36"/>
          <w:rtl/>
          <w:lang w:eastAsia="ar-SA"/>
        </w:rPr>
        <w:t xml:space="preserve"> أحد كبار هيئة العلماء، وجلس للإفتاء سنوات، </w:t>
      </w:r>
      <w:r>
        <w:rPr>
          <w:rFonts w:ascii="Times New Roman" w:eastAsia="Times New Roman" w:hAnsi="Times New Roman" w:cs="Traditional Arabic" w:hint="cs"/>
          <w:caps/>
          <w:sz w:val="36"/>
          <w:szCs w:val="36"/>
          <w:rtl/>
          <w:lang w:eastAsia="ar-SA"/>
        </w:rPr>
        <w:t>و</w:t>
      </w:r>
      <w:r w:rsidRPr="00196164">
        <w:rPr>
          <w:rFonts w:ascii="Times New Roman" w:eastAsia="Times New Roman" w:hAnsi="Times New Roman" w:cs="Traditional Arabic"/>
          <w:caps/>
          <w:sz w:val="36"/>
          <w:szCs w:val="36"/>
          <w:rtl/>
          <w:lang w:eastAsia="ar-SA"/>
        </w:rPr>
        <w:t xml:space="preserve">ارتاح له الناس وأحبُّوه، لتواضعه الجم، ومشاركته العامة والباحثين في أمورهم، وانفتاحه الواسع على الشباب والصحوة خاصة، </w:t>
      </w:r>
      <w:r>
        <w:rPr>
          <w:rFonts w:ascii="Times New Roman" w:eastAsia="Times New Roman" w:hAnsi="Times New Roman" w:cs="Traditional Arabic" w:hint="cs"/>
          <w:caps/>
          <w:sz w:val="36"/>
          <w:szCs w:val="36"/>
          <w:rtl/>
          <w:lang w:eastAsia="ar-SA"/>
        </w:rPr>
        <w:t>و</w:t>
      </w:r>
      <w:r w:rsidRPr="00196164">
        <w:rPr>
          <w:rFonts w:ascii="Times New Roman" w:eastAsia="Times New Roman" w:hAnsi="Times New Roman" w:cs="Traditional Arabic"/>
          <w:caps/>
          <w:sz w:val="36"/>
          <w:szCs w:val="36"/>
          <w:rtl/>
          <w:lang w:eastAsia="ar-SA"/>
        </w:rPr>
        <w:t>امتُحن بسبب ذلك</w:t>
      </w:r>
      <w:r>
        <w:rPr>
          <w:rFonts w:ascii="Times New Roman" w:eastAsia="Times New Roman" w:hAnsi="Times New Roman" w:cs="Traditional Arabic" w:hint="cs"/>
          <w:caps/>
          <w:sz w:val="36"/>
          <w:szCs w:val="36"/>
          <w:rtl/>
          <w:lang w:eastAsia="ar-SA"/>
        </w:rPr>
        <w:t>. وكان شديدًا على الرافضة.</w:t>
      </w:r>
      <w:r w:rsidRPr="00196164">
        <w:rPr>
          <w:rtl/>
        </w:rPr>
        <w:t xml:space="preserve"> </w:t>
      </w:r>
      <w:r w:rsidRPr="00196164">
        <w:rPr>
          <w:rFonts w:ascii="Times New Roman" w:eastAsia="Times New Roman" w:hAnsi="Times New Roman" w:cs="Traditional Arabic"/>
          <w:caps/>
          <w:sz w:val="36"/>
          <w:szCs w:val="36"/>
          <w:rtl/>
          <w:lang w:eastAsia="ar-SA"/>
        </w:rPr>
        <w:t>وقد صار له تلامذة في أنحاء البلد وخارجه</w:t>
      </w:r>
      <w:r>
        <w:rPr>
          <w:rFonts w:ascii="Times New Roman" w:eastAsia="Times New Roman" w:hAnsi="Times New Roman" w:cs="Traditional Arabic" w:hint="cs"/>
          <w:caps/>
          <w:sz w:val="36"/>
          <w:szCs w:val="36"/>
          <w:rtl/>
          <w:lang w:eastAsia="ar-SA"/>
        </w:rPr>
        <w:t>. توفي عام 1430 هـ، عليه رحمة الله.</w:t>
      </w:r>
    </w:p>
    <w:p w14:paraId="0F4BB01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65AF1C93" w14:textId="77777777" w:rsidR="00583DE4" w:rsidRPr="0035176A" w:rsidRDefault="00583DE4" w:rsidP="00583DE4">
      <w:pPr>
        <w:ind w:left="0" w:firstLine="0"/>
        <w:jc w:val="both"/>
        <w:rPr>
          <w:rFonts w:ascii="Times New Roman" w:eastAsia="Times New Roman" w:hAnsi="Times New Roman" w:cs="Traditional Arabic"/>
          <w:b/>
          <w:bCs/>
          <w:sz w:val="36"/>
          <w:szCs w:val="36"/>
          <w:rtl/>
          <w:lang w:eastAsia="ar-SA"/>
        </w:rPr>
      </w:pPr>
      <w:r w:rsidRPr="0035176A">
        <w:rPr>
          <w:rFonts w:ascii="Times New Roman" w:eastAsia="Times New Roman" w:hAnsi="Times New Roman" w:cs="Traditional Arabic" w:hint="cs"/>
          <w:b/>
          <w:bCs/>
          <w:sz w:val="36"/>
          <w:szCs w:val="36"/>
          <w:rtl/>
          <w:lang w:eastAsia="ar-SA"/>
        </w:rPr>
        <w:t>عظماء الأطفال: قصص لغرس القيم والقدوة الصالحة،</w:t>
      </w:r>
    </w:p>
    <w:p w14:paraId="09E8126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مصطفى النجار، القاهرة.</w:t>
      </w:r>
    </w:p>
    <w:p w14:paraId="27172C4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قصص ومواقف من طفولة بعض العظماء على مرّ العصور، كانت طفولتهم هي البداية الحقيقية على طريق النبوغ والمجد؛ لاستلهام القيم النبيلة منها، والهمة العالية... </w:t>
      </w:r>
    </w:p>
    <w:p w14:paraId="3F0A4302"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7B98BCE" w14:textId="77777777" w:rsidR="00583DE4" w:rsidRPr="007B4164" w:rsidRDefault="00583DE4" w:rsidP="00583DE4">
      <w:pPr>
        <w:ind w:left="0" w:firstLine="0"/>
        <w:jc w:val="both"/>
        <w:rPr>
          <w:rFonts w:ascii="Times New Roman" w:eastAsia="Times New Roman" w:hAnsi="Times New Roman" w:cs="Traditional Arabic"/>
          <w:b/>
          <w:bCs/>
          <w:sz w:val="36"/>
          <w:szCs w:val="36"/>
          <w:rtl/>
          <w:lang w:eastAsia="ar-SA"/>
        </w:rPr>
      </w:pPr>
      <w:r w:rsidRPr="007B4164">
        <w:rPr>
          <w:rFonts w:ascii="Times New Roman" w:eastAsia="Times New Roman" w:hAnsi="Times New Roman" w:cs="Traditional Arabic"/>
          <w:b/>
          <w:bCs/>
          <w:sz w:val="36"/>
          <w:szCs w:val="36"/>
          <w:rtl/>
          <w:lang w:eastAsia="ar-SA"/>
        </w:rPr>
        <w:t>العقود المذه</w:t>
      </w:r>
      <w:r w:rsidRPr="007B4164">
        <w:rPr>
          <w:rFonts w:ascii="Times New Roman" w:eastAsia="Times New Roman" w:hAnsi="Times New Roman" w:cs="Traditional Arabic" w:hint="cs"/>
          <w:b/>
          <w:bCs/>
          <w:sz w:val="36"/>
          <w:szCs w:val="36"/>
          <w:rtl/>
          <w:lang w:eastAsia="ar-SA"/>
        </w:rPr>
        <w:t>ّ</w:t>
      </w:r>
      <w:r w:rsidRPr="007B4164">
        <w:rPr>
          <w:rFonts w:ascii="Times New Roman" w:eastAsia="Times New Roman" w:hAnsi="Times New Roman" w:cs="Traditional Arabic"/>
          <w:b/>
          <w:bCs/>
          <w:sz w:val="36"/>
          <w:szCs w:val="36"/>
          <w:rtl/>
          <w:lang w:eastAsia="ar-SA"/>
        </w:rPr>
        <w:t>بة فيمن غي</w:t>
      </w:r>
      <w:r w:rsidRPr="007B4164">
        <w:rPr>
          <w:rFonts w:ascii="Times New Roman" w:eastAsia="Times New Roman" w:hAnsi="Times New Roman" w:cs="Traditional Arabic" w:hint="cs"/>
          <w:b/>
          <w:bCs/>
          <w:sz w:val="36"/>
          <w:szCs w:val="36"/>
          <w:rtl/>
          <w:lang w:eastAsia="ar-SA"/>
        </w:rPr>
        <w:t>ّ</w:t>
      </w:r>
      <w:r w:rsidRPr="007B4164">
        <w:rPr>
          <w:rFonts w:ascii="Times New Roman" w:eastAsia="Times New Roman" w:hAnsi="Times New Roman" w:cs="Traditional Arabic"/>
          <w:b/>
          <w:bCs/>
          <w:sz w:val="36"/>
          <w:szCs w:val="36"/>
          <w:rtl/>
          <w:lang w:eastAsia="ar-SA"/>
        </w:rPr>
        <w:t>ر مذهبه</w:t>
      </w:r>
      <w:r w:rsidRPr="007B4164">
        <w:rPr>
          <w:rFonts w:ascii="Times New Roman" w:eastAsia="Times New Roman" w:hAnsi="Times New Roman" w:cs="Traditional Arabic" w:hint="cs"/>
          <w:b/>
          <w:bCs/>
          <w:sz w:val="36"/>
          <w:szCs w:val="36"/>
          <w:rtl/>
          <w:lang w:eastAsia="ar-SA"/>
        </w:rPr>
        <w:t>،</w:t>
      </w:r>
    </w:p>
    <w:p w14:paraId="74351CC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سامح محمد عيد، الرياض، 3مج.</w:t>
      </w:r>
    </w:p>
    <w:p w14:paraId="349DC7F3"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40C7E09" w14:textId="77777777" w:rsidR="00583DE4" w:rsidRPr="00480B7B" w:rsidRDefault="00583DE4" w:rsidP="00583DE4">
      <w:pPr>
        <w:ind w:left="0" w:firstLine="0"/>
        <w:rPr>
          <w:rFonts w:ascii="Aptos" w:eastAsia="Aptos" w:hAnsi="Aptos" w:cs="Traditional Arabic"/>
          <w:b/>
          <w:bCs/>
          <w:sz w:val="36"/>
          <w:szCs w:val="36"/>
          <w:rtl/>
        </w:rPr>
      </w:pPr>
      <w:r w:rsidRPr="00480B7B">
        <w:rPr>
          <w:rFonts w:ascii="Aptos" w:eastAsia="Aptos" w:hAnsi="Aptos" w:cs="Traditional Arabic"/>
          <w:b/>
          <w:bCs/>
          <w:sz w:val="36"/>
          <w:szCs w:val="36"/>
          <w:rtl/>
        </w:rPr>
        <w:t>العلامة الفقيه</w:t>
      </w:r>
      <w:r w:rsidRPr="00480B7B">
        <w:rPr>
          <w:rFonts w:ascii="Aptos" w:eastAsia="Aptos" w:hAnsi="Aptos" w:cs="Traditional Arabic" w:hint="cs"/>
          <w:b/>
          <w:bCs/>
          <w:sz w:val="36"/>
          <w:szCs w:val="36"/>
          <w:rtl/>
        </w:rPr>
        <w:t xml:space="preserve"> </w:t>
      </w:r>
      <w:r w:rsidRPr="00480B7B">
        <w:rPr>
          <w:rFonts w:ascii="Aptos" w:eastAsia="Aptos" w:hAnsi="Aptos" w:cs="Traditional Arabic"/>
          <w:b/>
          <w:bCs/>
          <w:sz w:val="36"/>
          <w:szCs w:val="36"/>
          <w:rtl/>
        </w:rPr>
        <w:t xml:space="preserve">الشيخ </w:t>
      </w:r>
      <w:r w:rsidRPr="00480B7B">
        <w:rPr>
          <w:rFonts w:ascii="Aptos" w:eastAsia="Aptos" w:hAnsi="Aptos" w:cs="Traditional Arabic" w:hint="cs"/>
          <w:b/>
          <w:bCs/>
          <w:sz w:val="36"/>
          <w:szCs w:val="36"/>
          <w:rtl/>
        </w:rPr>
        <w:t>أ</w:t>
      </w:r>
      <w:r w:rsidRPr="00480B7B">
        <w:rPr>
          <w:rFonts w:ascii="Aptos" w:eastAsia="Aptos" w:hAnsi="Aptos" w:cs="Traditional Arabic"/>
          <w:b/>
          <w:bCs/>
          <w:sz w:val="36"/>
          <w:szCs w:val="36"/>
          <w:rtl/>
        </w:rPr>
        <w:t xml:space="preserve">حمد </w:t>
      </w:r>
      <w:r w:rsidRPr="00480B7B">
        <w:rPr>
          <w:rFonts w:ascii="Aptos" w:eastAsia="Aptos" w:hAnsi="Aptos" w:cs="Traditional Arabic" w:hint="cs"/>
          <w:b/>
          <w:bCs/>
          <w:sz w:val="36"/>
          <w:szCs w:val="36"/>
          <w:rtl/>
        </w:rPr>
        <w:t>ا</w:t>
      </w:r>
      <w:r w:rsidRPr="00480B7B">
        <w:rPr>
          <w:rFonts w:ascii="Aptos" w:eastAsia="Aptos" w:hAnsi="Aptos" w:cs="Traditional Arabic"/>
          <w:b/>
          <w:bCs/>
          <w:sz w:val="36"/>
          <w:szCs w:val="36"/>
          <w:rtl/>
        </w:rPr>
        <w:t xml:space="preserve">بن الشيخ </w:t>
      </w:r>
      <w:proofErr w:type="gramStart"/>
      <w:r w:rsidRPr="00480B7B">
        <w:rPr>
          <w:rFonts w:ascii="Aptos" w:eastAsia="Aptos" w:hAnsi="Aptos" w:cs="Traditional Arabic"/>
          <w:b/>
          <w:bCs/>
          <w:sz w:val="36"/>
          <w:szCs w:val="36"/>
          <w:rtl/>
        </w:rPr>
        <w:t>عبدالله</w:t>
      </w:r>
      <w:proofErr w:type="gramEnd"/>
      <w:r w:rsidRPr="00480B7B">
        <w:rPr>
          <w:rFonts w:ascii="Aptos" w:eastAsia="Aptos" w:hAnsi="Aptos" w:cs="Traditional Arabic"/>
          <w:b/>
          <w:bCs/>
          <w:sz w:val="36"/>
          <w:szCs w:val="36"/>
          <w:rtl/>
        </w:rPr>
        <w:t xml:space="preserve"> ابن الشيخ </w:t>
      </w:r>
      <w:r w:rsidRPr="00480B7B">
        <w:rPr>
          <w:rFonts w:ascii="Aptos" w:eastAsia="Aptos" w:hAnsi="Aptos" w:cs="Traditional Arabic" w:hint="cs"/>
          <w:b/>
          <w:bCs/>
          <w:sz w:val="36"/>
          <w:szCs w:val="36"/>
          <w:rtl/>
        </w:rPr>
        <w:t>أ</w:t>
      </w:r>
      <w:r w:rsidRPr="00480B7B">
        <w:rPr>
          <w:rFonts w:ascii="Aptos" w:eastAsia="Aptos" w:hAnsi="Aptos" w:cs="Traditional Arabic"/>
          <w:b/>
          <w:bCs/>
          <w:sz w:val="36"/>
          <w:szCs w:val="36"/>
          <w:rtl/>
        </w:rPr>
        <w:t>بي بكر الملا</w:t>
      </w:r>
      <w:r w:rsidRPr="00480B7B">
        <w:rPr>
          <w:rFonts w:ascii="Aptos" w:eastAsia="Aptos" w:hAnsi="Aptos" w:cs="Traditional Arabic" w:hint="cs"/>
          <w:b/>
          <w:bCs/>
          <w:sz w:val="36"/>
          <w:szCs w:val="36"/>
          <w:rtl/>
        </w:rPr>
        <w:t xml:space="preserve"> </w:t>
      </w:r>
      <w:r w:rsidRPr="00480B7B">
        <w:rPr>
          <w:rFonts w:ascii="Aptos" w:eastAsia="Aptos" w:hAnsi="Aptos" w:cs="Traditional Arabic"/>
          <w:b/>
          <w:bCs/>
          <w:sz w:val="36"/>
          <w:szCs w:val="36"/>
          <w:rtl/>
        </w:rPr>
        <w:t>رحمه الله تعال</w:t>
      </w:r>
      <w:r w:rsidRPr="00480B7B">
        <w:rPr>
          <w:rFonts w:ascii="Aptos" w:eastAsia="Aptos" w:hAnsi="Aptos" w:cs="Traditional Arabic" w:hint="cs"/>
          <w:b/>
          <w:bCs/>
          <w:sz w:val="36"/>
          <w:szCs w:val="36"/>
          <w:rtl/>
        </w:rPr>
        <w:t>ى:</w:t>
      </w:r>
      <w:r w:rsidRPr="00480B7B">
        <w:rPr>
          <w:rFonts w:ascii="Aptos" w:eastAsia="Aptos" w:hAnsi="Aptos" w:cs="Traditional Arabic"/>
          <w:b/>
          <w:bCs/>
          <w:sz w:val="36"/>
          <w:szCs w:val="36"/>
          <w:rtl/>
        </w:rPr>
        <w:t xml:space="preserve"> </w:t>
      </w:r>
    </w:p>
    <w:p w14:paraId="0E4BE10F" w14:textId="77777777" w:rsidR="00583DE4" w:rsidRPr="00C34FD5" w:rsidRDefault="00583DE4" w:rsidP="00583DE4">
      <w:pPr>
        <w:ind w:left="0" w:firstLine="0"/>
        <w:rPr>
          <w:rFonts w:ascii="Aptos" w:eastAsia="Aptos" w:hAnsi="Aptos" w:cs="Traditional Arabic"/>
          <w:sz w:val="36"/>
          <w:szCs w:val="36"/>
          <w:rtl/>
        </w:rPr>
      </w:pPr>
      <w:r w:rsidRPr="00480B7B">
        <w:rPr>
          <w:rFonts w:ascii="Aptos" w:eastAsia="Aptos" w:hAnsi="Aptos" w:cs="Traditional Arabic"/>
          <w:b/>
          <w:bCs/>
          <w:sz w:val="36"/>
          <w:szCs w:val="36"/>
          <w:rtl/>
        </w:rPr>
        <w:t>حيات</w:t>
      </w:r>
      <w:r w:rsidRPr="00480B7B">
        <w:rPr>
          <w:rFonts w:ascii="Aptos" w:eastAsia="Aptos" w:hAnsi="Aptos" w:cs="Traditional Arabic" w:hint="cs"/>
          <w:b/>
          <w:bCs/>
          <w:sz w:val="36"/>
          <w:szCs w:val="36"/>
          <w:rtl/>
        </w:rPr>
        <w:t xml:space="preserve">ه </w:t>
      </w:r>
      <w:r w:rsidRPr="00480B7B">
        <w:rPr>
          <w:rFonts w:ascii="Aptos" w:eastAsia="Aptos" w:hAnsi="Aptos" w:cs="Traditional Arabic"/>
          <w:b/>
          <w:bCs/>
          <w:sz w:val="36"/>
          <w:szCs w:val="36"/>
          <w:rtl/>
        </w:rPr>
        <w:t>و</w:t>
      </w:r>
      <w:r w:rsidRPr="00480B7B">
        <w:rPr>
          <w:rFonts w:ascii="Aptos" w:eastAsia="Aptos" w:hAnsi="Aptos" w:cs="Traditional Arabic" w:hint="cs"/>
          <w:b/>
          <w:bCs/>
          <w:sz w:val="36"/>
          <w:szCs w:val="36"/>
          <w:rtl/>
        </w:rPr>
        <w:t>آ</w:t>
      </w:r>
      <w:r w:rsidRPr="00480B7B">
        <w:rPr>
          <w:rFonts w:ascii="Aptos" w:eastAsia="Aptos" w:hAnsi="Aptos" w:cs="Traditional Arabic"/>
          <w:b/>
          <w:bCs/>
          <w:sz w:val="36"/>
          <w:szCs w:val="36"/>
          <w:rtl/>
        </w:rPr>
        <w:t>ثاره الأدبية</w:t>
      </w:r>
      <w:r>
        <w:rPr>
          <w:rFonts w:ascii="Aptos" w:eastAsia="Aptos" w:hAnsi="Aptos" w:cs="Traditional Arabic" w:hint="cs"/>
          <w:sz w:val="36"/>
          <w:szCs w:val="36"/>
          <w:rtl/>
        </w:rPr>
        <w:t>،</w:t>
      </w:r>
      <w:r w:rsidRPr="00C34FD5">
        <w:rPr>
          <w:rFonts w:ascii="Aptos" w:eastAsia="Aptos" w:hAnsi="Aptos" w:cs="Traditional Arabic"/>
          <w:sz w:val="36"/>
          <w:szCs w:val="36"/>
          <w:rtl/>
        </w:rPr>
        <w:t xml:space="preserve"> </w:t>
      </w:r>
    </w:p>
    <w:p w14:paraId="1005C25C" w14:textId="77777777" w:rsidR="00583DE4" w:rsidRDefault="00583DE4" w:rsidP="00583DE4">
      <w:pPr>
        <w:ind w:left="0" w:firstLine="0"/>
        <w:rPr>
          <w:rFonts w:ascii="Aptos" w:eastAsia="Aptos" w:hAnsi="Aptos" w:cs="Traditional Arabic"/>
          <w:sz w:val="36"/>
          <w:szCs w:val="36"/>
          <w:rtl/>
        </w:rPr>
      </w:pPr>
      <w:r w:rsidRPr="00C34FD5">
        <w:rPr>
          <w:rFonts w:ascii="Aptos" w:eastAsia="Aptos" w:hAnsi="Aptos" w:cs="Traditional Arabic"/>
          <w:sz w:val="36"/>
          <w:szCs w:val="36"/>
          <w:rtl/>
        </w:rPr>
        <w:t>جمعها واعتن</w:t>
      </w:r>
      <w:r>
        <w:rPr>
          <w:rFonts w:ascii="Aptos" w:eastAsia="Aptos" w:hAnsi="Aptos" w:cs="Traditional Arabic" w:hint="cs"/>
          <w:sz w:val="36"/>
          <w:szCs w:val="36"/>
          <w:rtl/>
        </w:rPr>
        <w:t>ى</w:t>
      </w:r>
      <w:r w:rsidRPr="00C34FD5">
        <w:rPr>
          <w:rFonts w:ascii="Aptos" w:eastAsia="Aptos" w:hAnsi="Aptos" w:cs="Traditional Arabic"/>
          <w:sz w:val="36"/>
          <w:szCs w:val="36"/>
          <w:rtl/>
        </w:rPr>
        <w:t xml:space="preserve"> بها </w:t>
      </w:r>
      <w:r>
        <w:rPr>
          <w:rFonts w:ascii="Aptos" w:eastAsia="Aptos" w:hAnsi="Aptos" w:cs="Traditional Arabic" w:hint="cs"/>
          <w:sz w:val="36"/>
          <w:szCs w:val="36"/>
          <w:rtl/>
        </w:rPr>
        <w:t>الأستاذ</w:t>
      </w:r>
      <w:r w:rsidRPr="00C34FD5">
        <w:rPr>
          <w:rFonts w:ascii="Aptos" w:eastAsia="Aptos" w:hAnsi="Aptos" w:cs="Traditional Arabic"/>
          <w:sz w:val="36"/>
          <w:szCs w:val="36"/>
          <w:rtl/>
        </w:rPr>
        <w:t xml:space="preserve"> مراد بن عبد الله الملا</w:t>
      </w:r>
      <w:r>
        <w:rPr>
          <w:rFonts w:ascii="Aptos" w:eastAsia="Aptos" w:hAnsi="Aptos" w:cs="Traditional Arabic" w:hint="cs"/>
          <w:sz w:val="36"/>
          <w:szCs w:val="36"/>
          <w:rtl/>
        </w:rPr>
        <w:t>.</w:t>
      </w:r>
    </w:p>
    <w:p w14:paraId="47FE08F5" w14:textId="77777777" w:rsidR="00583DE4" w:rsidRPr="004C6C36" w:rsidRDefault="00583DE4" w:rsidP="00583DE4">
      <w:pPr>
        <w:ind w:left="0" w:firstLine="0"/>
        <w:rPr>
          <w:rFonts w:ascii="Aptos" w:eastAsia="Aptos" w:hAnsi="Aptos" w:cs="Traditional Arabic"/>
          <w:sz w:val="36"/>
          <w:szCs w:val="36"/>
          <w:rtl/>
        </w:rPr>
      </w:pPr>
      <w:r>
        <w:rPr>
          <w:rFonts w:ascii="Aptos" w:eastAsia="Aptos" w:hAnsi="Aptos" w:cs="Traditional Arabic" w:hint="cs"/>
          <w:sz w:val="36"/>
          <w:szCs w:val="36"/>
          <w:rtl/>
        </w:rPr>
        <w:t>نشر في القاهرة.</w:t>
      </w:r>
    </w:p>
    <w:p w14:paraId="77AA680E" w14:textId="77777777" w:rsidR="00583DE4" w:rsidRDefault="00583DE4" w:rsidP="00583DE4">
      <w:pPr>
        <w:ind w:left="0" w:firstLine="0"/>
        <w:rPr>
          <w:rFonts w:ascii="Aptos" w:eastAsia="Aptos" w:hAnsi="Aptos" w:cs="Traditional Arabic"/>
          <w:b/>
          <w:bCs/>
          <w:sz w:val="36"/>
          <w:szCs w:val="36"/>
          <w:rtl/>
        </w:rPr>
      </w:pPr>
    </w:p>
    <w:p w14:paraId="5F66E51C" w14:textId="77777777" w:rsidR="00583DE4" w:rsidRPr="00DB1736" w:rsidRDefault="00583DE4" w:rsidP="00583DE4">
      <w:pPr>
        <w:ind w:left="0" w:firstLine="0"/>
        <w:rPr>
          <w:rFonts w:ascii="Times New Roman" w:eastAsia="Times New Roman" w:hAnsi="Times New Roman" w:cs="Traditional Arabic"/>
          <w:b/>
          <w:bCs/>
          <w:kern w:val="2"/>
          <w:sz w:val="36"/>
          <w:szCs w:val="36"/>
          <w:rtl/>
          <w:lang w:eastAsia="ar-SA"/>
        </w:rPr>
      </w:pPr>
      <w:r w:rsidRPr="00DB1736">
        <w:rPr>
          <w:rFonts w:ascii="Times New Roman" w:eastAsia="Times New Roman" w:hAnsi="Times New Roman" w:cs="Traditional Arabic"/>
          <w:b/>
          <w:bCs/>
          <w:kern w:val="2"/>
          <w:sz w:val="36"/>
          <w:szCs w:val="36"/>
          <w:rtl/>
          <w:lang w:eastAsia="ar-SA"/>
        </w:rPr>
        <w:t>علماء الأندلس الراحلون إلى بلاد الحجاز</w:t>
      </w:r>
      <w:r w:rsidRPr="00DB1736">
        <w:rPr>
          <w:rFonts w:ascii="Times New Roman" w:eastAsia="Times New Roman" w:hAnsi="Times New Roman" w:cs="Traditional Arabic" w:hint="cs"/>
          <w:b/>
          <w:bCs/>
          <w:kern w:val="2"/>
          <w:sz w:val="36"/>
          <w:szCs w:val="36"/>
          <w:rtl/>
          <w:lang w:eastAsia="ar-SA"/>
        </w:rPr>
        <w:t xml:space="preserve"> (ق 3-7 هـ)، </w:t>
      </w:r>
    </w:p>
    <w:p w14:paraId="09703F1D" w14:textId="77777777" w:rsidR="00583DE4" w:rsidRDefault="00583DE4" w:rsidP="00583DE4">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w:t>
      </w:r>
      <w:r w:rsidRPr="00E22418">
        <w:rPr>
          <w:rFonts w:ascii="Times New Roman" w:eastAsia="Times New Roman" w:hAnsi="Times New Roman" w:cs="Traditional Arabic"/>
          <w:kern w:val="2"/>
          <w:sz w:val="36"/>
          <w:szCs w:val="36"/>
          <w:rtl/>
          <w:lang w:eastAsia="ar-SA"/>
        </w:rPr>
        <w:t xml:space="preserve"> محمد السعيد بركات</w:t>
      </w:r>
      <w:r>
        <w:rPr>
          <w:rFonts w:ascii="Times New Roman" w:eastAsia="Times New Roman" w:hAnsi="Times New Roman" w:cs="Traditional Arabic" w:hint="cs"/>
          <w:kern w:val="2"/>
          <w:sz w:val="36"/>
          <w:szCs w:val="36"/>
          <w:rtl/>
          <w:lang w:eastAsia="ar-SA"/>
        </w:rPr>
        <w:t>، جامعة الأزهر بالمنصورة.</w:t>
      </w:r>
    </w:p>
    <w:p w14:paraId="3231EA24" w14:textId="77777777" w:rsidR="00583DE4" w:rsidRDefault="00583DE4" w:rsidP="00583DE4">
      <w:pPr>
        <w:ind w:left="0" w:firstLine="0"/>
        <w:jc w:val="left"/>
        <w:rPr>
          <w:rFonts w:ascii="Times New Roman" w:eastAsia="Times New Roman" w:hAnsi="Times New Roman" w:cs="Traditional Arabic"/>
          <w:kern w:val="2"/>
          <w:sz w:val="36"/>
          <w:szCs w:val="36"/>
          <w:rtl/>
          <w:lang w:eastAsia="ar-SA"/>
        </w:rPr>
      </w:pPr>
    </w:p>
    <w:p w14:paraId="3FF0402B" w14:textId="77777777" w:rsidR="00583DE4" w:rsidRDefault="00583DE4" w:rsidP="00583DE4">
      <w:pPr>
        <w:ind w:left="0" w:firstLine="0"/>
        <w:jc w:val="both"/>
        <w:rPr>
          <w:rFonts w:ascii="Calibri" w:eastAsia="Calibri" w:hAnsi="Calibri" w:cs="Traditional Arabic"/>
          <w:kern w:val="2"/>
          <w:sz w:val="36"/>
          <w:szCs w:val="36"/>
          <w:rtl/>
        </w:rPr>
      </w:pPr>
      <w:r w:rsidRPr="00914FF9">
        <w:rPr>
          <w:rFonts w:ascii="Calibri" w:eastAsia="Calibri" w:hAnsi="Calibri" w:cs="Traditional Arabic" w:hint="cs"/>
          <w:b/>
          <w:bCs/>
          <w:kern w:val="2"/>
          <w:sz w:val="36"/>
          <w:szCs w:val="36"/>
          <w:rtl/>
        </w:rPr>
        <w:t xml:space="preserve">علماء </w:t>
      </w:r>
      <w:proofErr w:type="spellStart"/>
      <w:r w:rsidRPr="00914FF9">
        <w:rPr>
          <w:rFonts w:ascii="Calibri" w:eastAsia="Calibri" w:hAnsi="Calibri" w:cs="Traditional Arabic" w:hint="cs"/>
          <w:b/>
          <w:bCs/>
          <w:kern w:val="2"/>
          <w:sz w:val="36"/>
          <w:szCs w:val="36"/>
          <w:rtl/>
        </w:rPr>
        <w:t>ديوبند</w:t>
      </w:r>
      <w:proofErr w:type="spellEnd"/>
      <w:r w:rsidRPr="00914FF9">
        <w:rPr>
          <w:rFonts w:ascii="Calibri" w:eastAsia="Calibri" w:hAnsi="Calibri" w:cs="Traditional Arabic" w:hint="cs"/>
          <w:b/>
          <w:bCs/>
          <w:kern w:val="2"/>
          <w:sz w:val="36"/>
          <w:szCs w:val="36"/>
          <w:rtl/>
        </w:rPr>
        <w:t xml:space="preserve"> وخدماتهم في التفسير</w:t>
      </w:r>
      <w:r>
        <w:rPr>
          <w:rFonts w:ascii="Calibri" w:eastAsia="Calibri" w:hAnsi="Calibri" w:cs="Traditional Arabic" w:hint="cs"/>
          <w:kern w:val="2"/>
          <w:sz w:val="36"/>
          <w:szCs w:val="36"/>
          <w:rtl/>
        </w:rPr>
        <w:t>،</w:t>
      </w:r>
      <w:r w:rsidRPr="00914FF9">
        <w:rPr>
          <w:rFonts w:ascii="Calibri" w:eastAsia="Calibri" w:hAnsi="Calibri" w:cs="Traditional Arabic" w:hint="cs"/>
          <w:kern w:val="2"/>
          <w:sz w:val="36"/>
          <w:szCs w:val="36"/>
          <w:rtl/>
        </w:rPr>
        <w:t xml:space="preserve"> </w:t>
      </w:r>
    </w:p>
    <w:p w14:paraId="7EDA8A55" w14:textId="77777777" w:rsidR="00583DE4" w:rsidRPr="00914FF9"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تأليف </w:t>
      </w:r>
      <w:r w:rsidRPr="00914FF9">
        <w:rPr>
          <w:rFonts w:ascii="Calibri" w:eastAsia="Calibri" w:hAnsi="Calibri" w:cs="Traditional Arabic" w:hint="cs"/>
          <w:kern w:val="2"/>
          <w:sz w:val="36"/>
          <w:szCs w:val="36"/>
          <w:rtl/>
        </w:rPr>
        <w:t>عمر فاروق القاسمي</w:t>
      </w:r>
      <w:r>
        <w:rPr>
          <w:rFonts w:ascii="Calibri" w:eastAsia="Calibri" w:hAnsi="Calibri" w:cs="Traditional Arabic" w:hint="cs"/>
          <w:kern w:val="2"/>
          <w:sz w:val="36"/>
          <w:szCs w:val="36"/>
          <w:rtl/>
        </w:rPr>
        <w:t xml:space="preserve">، دار الإفتاء، صدر في </w:t>
      </w:r>
      <w:proofErr w:type="spellStart"/>
      <w:r>
        <w:rPr>
          <w:rFonts w:ascii="Calibri" w:eastAsia="Calibri" w:hAnsi="Calibri" w:cs="Traditional Arabic" w:hint="cs"/>
          <w:kern w:val="2"/>
          <w:sz w:val="36"/>
          <w:szCs w:val="36"/>
          <w:rtl/>
        </w:rPr>
        <w:t>ديو</w:t>
      </w:r>
      <w:r w:rsidRPr="00914FF9">
        <w:rPr>
          <w:rFonts w:ascii="Calibri" w:eastAsia="Calibri" w:hAnsi="Calibri" w:cs="Traditional Arabic" w:hint="cs"/>
          <w:kern w:val="2"/>
          <w:sz w:val="36"/>
          <w:szCs w:val="36"/>
          <w:rtl/>
        </w:rPr>
        <w:t>بند</w:t>
      </w:r>
      <w:proofErr w:type="spellEnd"/>
      <w:r>
        <w:rPr>
          <w:rFonts w:ascii="Calibri" w:eastAsia="Calibri" w:hAnsi="Calibri" w:cs="Traditional Arabic" w:hint="cs"/>
          <w:kern w:val="2"/>
          <w:sz w:val="36"/>
          <w:szCs w:val="36"/>
          <w:rtl/>
        </w:rPr>
        <w:t>.</w:t>
      </w:r>
    </w:p>
    <w:p w14:paraId="20F9E17B" w14:textId="77777777" w:rsidR="00583DE4" w:rsidRPr="00914FF9" w:rsidRDefault="00583DE4" w:rsidP="00583DE4">
      <w:pPr>
        <w:ind w:left="0" w:firstLine="0"/>
        <w:jc w:val="both"/>
        <w:rPr>
          <w:rFonts w:ascii="Calibri" w:eastAsia="Calibri" w:hAnsi="Calibri" w:cs="Traditional Arabic"/>
          <w:kern w:val="2"/>
          <w:sz w:val="36"/>
          <w:szCs w:val="36"/>
          <w:rtl/>
        </w:rPr>
      </w:pPr>
    </w:p>
    <w:p w14:paraId="2D4BF63D" w14:textId="77777777" w:rsidR="00583DE4" w:rsidRPr="00B06D77" w:rsidRDefault="00583DE4" w:rsidP="00583DE4">
      <w:pPr>
        <w:ind w:left="0" w:firstLine="0"/>
        <w:jc w:val="both"/>
        <w:rPr>
          <w:rFonts w:ascii="Times New Roman" w:eastAsia="Times New Roman" w:hAnsi="Times New Roman" w:cs="Traditional Arabic"/>
          <w:b/>
          <w:bCs/>
          <w:caps/>
          <w:sz w:val="36"/>
          <w:szCs w:val="36"/>
          <w:rtl/>
          <w:lang w:eastAsia="ar-SA"/>
        </w:rPr>
      </w:pPr>
      <w:r w:rsidRPr="00B06D77">
        <w:rPr>
          <w:rFonts w:ascii="Times New Roman" w:eastAsia="Times New Roman" w:hAnsi="Times New Roman" w:cs="Traditional Arabic" w:hint="cs"/>
          <w:b/>
          <w:bCs/>
          <w:caps/>
          <w:sz w:val="36"/>
          <w:szCs w:val="36"/>
          <w:rtl/>
          <w:lang w:eastAsia="ar-SA"/>
        </w:rPr>
        <w:t>علماء المدينة النبوية في القرنين السابع والثامن الهجريين وأثرهم على الحضارة الإسلامية،</w:t>
      </w:r>
    </w:p>
    <w:p w14:paraId="563251BC"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تأليف نهلة أنيس مصطفى، أستاذة التاريخ الإسلامي بالأزهر.</w:t>
      </w:r>
    </w:p>
    <w:p w14:paraId="63766F63"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519C1DD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B83DC3">
        <w:rPr>
          <w:rFonts w:ascii="Times New Roman" w:eastAsia="Times New Roman" w:hAnsi="Times New Roman" w:cs="Traditional Arabic" w:hint="cs"/>
          <w:b/>
          <w:bCs/>
          <w:sz w:val="36"/>
          <w:szCs w:val="36"/>
          <w:rtl/>
          <w:lang w:eastAsia="ar-SA"/>
        </w:rPr>
        <w:t>علماء وفقهاء تلمسان خلال العهد العثماني</w:t>
      </w:r>
      <w:r>
        <w:rPr>
          <w:rFonts w:ascii="Times New Roman" w:eastAsia="Times New Roman" w:hAnsi="Times New Roman" w:cs="Traditional Arabic" w:hint="cs"/>
          <w:sz w:val="36"/>
          <w:szCs w:val="36"/>
          <w:rtl/>
          <w:lang w:eastAsia="ar-SA"/>
        </w:rPr>
        <w:t>،</w:t>
      </w:r>
      <w:r w:rsidRPr="00B83DC3">
        <w:rPr>
          <w:rFonts w:ascii="Times New Roman" w:eastAsia="Times New Roman" w:hAnsi="Times New Roman" w:cs="Traditional Arabic" w:hint="cs"/>
          <w:sz w:val="36"/>
          <w:szCs w:val="36"/>
          <w:rtl/>
          <w:lang w:eastAsia="ar-SA"/>
        </w:rPr>
        <w:t xml:space="preserve"> </w:t>
      </w:r>
    </w:p>
    <w:p w14:paraId="6D321BD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سناء </w:t>
      </w:r>
      <w:r w:rsidRPr="00B83DC3">
        <w:rPr>
          <w:rFonts w:ascii="Times New Roman" w:eastAsia="Times New Roman" w:hAnsi="Times New Roman" w:cs="Traditional Arabic" w:hint="cs"/>
          <w:sz w:val="36"/>
          <w:szCs w:val="36"/>
          <w:rtl/>
          <w:lang w:eastAsia="ar-SA"/>
        </w:rPr>
        <w:t>حدو</w:t>
      </w:r>
      <w:r>
        <w:rPr>
          <w:rFonts w:ascii="Times New Roman" w:eastAsia="Times New Roman" w:hAnsi="Times New Roman" w:cs="Traditional Arabic" w:hint="cs"/>
          <w:sz w:val="36"/>
          <w:szCs w:val="36"/>
          <w:rtl/>
          <w:lang w:eastAsia="ar-SA"/>
        </w:rPr>
        <w:t>،</w:t>
      </w:r>
      <w:r w:rsidRPr="00B83DC3">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ورقلة، الجزائر.</w:t>
      </w:r>
    </w:p>
    <w:p w14:paraId="36622925" w14:textId="77777777" w:rsidR="00583DE4" w:rsidRPr="00B83DC3"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ذكرت المؤلفة أن تلمسان كانت نموذجًا فريدًا للحواضر الإسلامية في المغرب الأوسط، حيث اكتسبت دورها السيادي العلمي والعمراني من منبع تاريخي عميق...</w:t>
      </w:r>
    </w:p>
    <w:p w14:paraId="6ED152F8"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6F68EED3" w14:textId="77777777" w:rsidR="00583DE4" w:rsidRPr="00BD18F0" w:rsidRDefault="00583DE4" w:rsidP="00583DE4">
      <w:pPr>
        <w:ind w:left="0" w:firstLine="0"/>
        <w:rPr>
          <w:rFonts w:ascii="Times New Roman" w:eastAsia="Times New Roman" w:hAnsi="Times New Roman" w:cs="Traditional Arabic"/>
          <w:b/>
          <w:bCs/>
          <w:sz w:val="36"/>
          <w:szCs w:val="36"/>
          <w:rtl/>
          <w:lang w:eastAsia="ar-SA"/>
        </w:rPr>
      </w:pPr>
      <w:r w:rsidRPr="00BD18F0">
        <w:rPr>
          <w:rFonts w:ascii="Times New Roman" w:eastAsia="Times New Roman" w:hAnsi="Times New Roman" w:cs="Traditional Arabic"/>
          <w:b/>
          <w:bCs/>
          <w:sz w:val="36"/>
          <w:szCs w:val="36"/>
          <w:rtl/>
          <w:lang w:eastAsia="ar-SA"/>
        </w:rPr>
        <w:t xml:space="preserve">علماء اليمن ورحلاتهم العلمية </w:t>
      </w:r>
      <w:r w:rsidRPr="00BD18F0">
        <w:rPr>
          <w:rFonts w:ascii="Times New Roman" w:eastAsia="Times New Roman" w:hAnsi="Times New Roman" w:cs="Traditional Arabic" w:hint="cs"/>
          <w:b/>
          <w:bCs/>
          <w:sz w:val="36"/>
          <w:szCs w:val="36"/>
          <w:rtl/>
          <w:lang w:eastAsia="ar-SA"/>
        </w:rPr>
        <w:t>إ</w:t>
      </w:r>
      <w:r w:rsidRPr="00BD18F0">
        <w:rPr>
          <w:rFonts w:ascii="Times New Roman" w:eastAsia="Times New Roman" w:hAnsi="Times New Roman" w:cs="Traditional Arabic"/>
          <w:b/>
          <w:bCs/>
          <w:sz w:val="36"/>
          <w:szCs w:val="36"/>
          <w:rtl/>
          <w:lang w:eastAsia="ar-SA"/>
        </w:rPr>
        <w:t>لى الحجاز في العصر العباسي</w:t>
      </w:r>
      <w:r w:rsidRPr="00BD18F0">
        <w:rPr>
          <w:rFonts w:ascii="Times New Roman" w:eastAsia="Times New Roman" w:hAnsi="Times New Roman" w:cs="Traditional Arabic" w:hint="cs"/>
          <w:b/>
          <w:bCs/>
          <w:sz w:val="36"/>
          <w:szCs w:val="36"/>
          <w:rtl/>
          <w:lang w:eastAsia="ar-SA"/>
        </w:rPr>
        <w:t>،</w:t>
      </w:r>
    </w:p>
    <w:p w14:paraId="279F02E0" w14:textId="77777777" w:rsidR="00583DE4" w:rsidRPr="000413A1"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AA472F">
        <w:rPr>
          <w:rFonts w:ascii="Times New Roman" w:eastAsia="Times New Roman" w:hAnsi="Times New Roman" w:cs="Traditional Arabic"/>
          <w:sz w:val="36"/>
          <w:szCs w:val="36"/>
          <w:rtl/>
          <w:lang w:eastAsia="ar-SA"/>
        </w:rPr>
        <w:t xml:space="preserve">هيبت </w:t>
      </w:r>
      <w:proofErr w:type="gramStart"/>
      <w:r w:rsidRPr="00AA472F">
        <w:rPr>
          <w:rFonts w:ascii="Times New Roman" w:eastAsia="Times New Roman" w:hAnsi="Times New Roman" w:cs="Traditional Arabic"/>
          <w:sz w:val="36"/>
          <w:szCs w:val="36"/>
          <w:rtl/>
          <w:lang w:eastAsia="ar-SA"/>
        </w:rPr>
        <w:t>عبدالله</w:t>
      </w:r>
      <w:proofErr w:type="gramEnd"/>
      <w:r w:rsidRPr="00AA472F">
        <w:rPr>
          <w:rFonts w:ascii="Times New Roman" w:eastAsia="Times New Roman" w:hAnsi="Times New Roman" w:cs="Traditional Arabic"/>
          <w:sz w:val="36"/>
          <w:szCs w:val="36"/>
          <w:rtl/>
          <w:lang w:eastAsia="ar-SA"/>
        </w:rPr>
        <w:t xml:space="preserve"> سليم</w:t>
      </w:r>
      <w:r>
        <w:rPr>
          <w:rFonts w:ascii="Times New Roman" w:eastAsia="Times New Roman" w:hAnsi="Times New Roman" w:cs="Traditional Arabic" w:hint="cs"/>
          <w:sz w:val="36"/>
          <w:szCs w:val="36"/>
          <w:rtl/>
          <w:lang w:eastAsia="ar-SA"/>
        </w:rPr>
        <w:t>، جامعة تكريت، دكتوراه.</w:t>
      </w:r>
    </w:p>
    <w:p w14:paraId="1A3E0659"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p>
    <w:p w14:paraId="588635EF" w14:textId="77777777" w:rsidR="00583DE4" w:rsidRPr="00AE5A91" w:rsidRDefault="00583DE4" w:rsidP="00583DE4">
      <w:pPr>
        <w:ind w:left="0" w:firstLine="0"/>
        <w:rPr>
          <w:rFonts w:cs="Traditional Arabic"/>
          <w:b/>
          <w:bCs/>
          <w:sz w:val="36"/>
          <w:szCs w:val="36"/>
          <w:rtl/>
        </w:rPr>
      </w:pPr>
      <w:r w:rsidRPr="00AE5A91">
        <w:rPr>
          <w:rFonts w:cs="Traditional Arabic"/>
          <w:b/>
          <w:bCs/>
          <w:sz w:val="36"/>
          <w:szCs w:val="36"/>
          <w:rtl/>
        </w:rPr>
        <w:t xml:space="preserve">عمر بن </w:t>
      </w:r>
      <w:proofErr w:type="gramStart"/>
      <w:r w:rsidRPr="00AE5A91">
        <w:rPr>
          <w:rFonts w:cs="Traditional Arabic"/>
          <w:b/>
          <w:bCs/>
          <w:sz w:val="36"/>
          <w:szCs w:val="36"/>
          <w:rtl/>
        </w:rPr>
        <w:t>عبدالعزيز</w:t>
      </w:r>
      <w:proofErr w:type="gramEnd"/>
      <w:r w:rsidRPr="00AE5A91">
        <w:rPr>
          <w:rFonts w:cs="Traditional Arabic"/>
          <w:b/>
          <w:bCs/>
          <w:sz w:val="36"/>
          <w:szCs w:val="36"/>
          <w:rtl/>
        </w:rPr>
        <w:t xml:space="preserve"> ضمير ال</w:t>
      </w:r>
      <w:r w:rsidRPr="00AE5A91">
        <w:rPr>
          <w:rFonts w:cs="Traditional Arabic" w:hint="cs"/>
          <w:b/>
          <w:bCs/>
          <w:sz w:val="36"/>
          <w:szCs w:val="36"/>
          <w:rtl/>
        </w:rPr>
        <w:t>أ</w:t>
      </w:r>
      <w:r w:rsidRPr="00AE5A91">
        <w:rPr>
          <w:rFonts w:cs="Traditional Arabic"/>
          <w:b/>
          <w:bCs/>
          <w:sz w:val="36"/>
          <w:szCs w:val="36"/>
          <w:rtl/>
        </w:rPr>
        <w:t>مة وخامس الراشدين</w:t>
      </w:r>
      <w:r w:rsidRPr="00AE5A91">
        <w:rPr>
          <w:rFonts w:cs="Traditional Arabic" w:hint="cs"/>
          <w:b/>
          <w:bCs/>
          <w:sz w:val="36"/>
          <w:szCs w:val="36"/>
          <w:rtl/>
        </w:rPr>
        <w:t>،</w:t>
      </w:r>
    </w:p>
    <w:p w14:paraId="2FCFF51B" w14:textId="77777777" w:rsidR="00583DE4" w:rsidRDefault="00583DE4" w:rsidP="00583DE4">
      <w:pPr>
        <w:ind w:left="0" w:firstLine="0"/>
        <w:rPr>
          <w:rFonts w:cs="Traditional Arabic"/>
          <w:sz w:val="36"/>
          <w:szCs w:val="36"/>
          <w:rtl/>
        </w:rPr>
      </w:pPr>
      <w:r>
        <w:rPr>
          <w:rFonts w:cs="Traditional Arabic" w:hint="cs"/>
          <w:sz w:val="36"/>
          <w:szCs w:val="36"/>
          <w:rtl/>
        </w:rPr>
        <w:t>للأستاذ</w:t>
      </w:r>
      <w:r w:rsidRPr="00DD71EE">
        <w:rPr>
          <w:rFonts w:cs="Traditional Arabic"/>
          <w:sz w:val="36"/>
          <w:szCs w:val="36"/>
          <w:rtl/>
        </w:rPr>
        <w:t xml:space="preserve"> محمد عمارة</w:t>
      </w:r>
      <w:r>
        <w:rPr>
          <w:rFonts w:cs="Traditional Arabic" w:hint="cs"/>
          <w:sz w:val="36"/>
          <w:szCs w:val="36"/>
          <w:rtl/>
        </w:rPr>
        <w:t xml:space="preserve"> رحمه الله، دمشق، 178 ص.</w:t>
      </w:r>
    </w:p>
    <w:p w14:paraId="57FADA22" w14:textId="77777777" w:rsidR="00583DE4" w:rsidRDefault="00583DE4" w:rsidP="00583DE4">
      <w:pPr>
        <w:ind w:left="0" w:firstLine="0"/>
        <w:rPr>
          <w:rFonts w:cs="Traditional Arabic"/>
          <w:sz w:val="36"/>
          <w:szCs w:val="36"/>
          <w:rtl/>
        </w:rPr>
      </w:pPr>
    </w:p>
    <w:p w14:paraId="4D8F3593" w14:textId="77777777" w:rsidR="00583DE4" w:rsidRPr="0043115C" w:rsidRDefault="00583DE4" w:rsidP="00583DE4">
      <w:pPr>
        <w:ind w:left="0" w:firstLine="0"/>
        <w:rPr>
          <w:rFonts w:ascii="Calibri" w:eastAsia="Calibri" w:hAnsi="Calibri" w:cs="Traditional Arabic"/>
          <w:kern w:val="2"/>
          <w:sz w:val="36"/>
          <w:szCs w:val="36"/>
          <w:rtl/>
        </w:rPr>
      </w:pPr>
      <w:r w:rsidRPr="0043115C">
        <w:rPr>
          <w:rFonts w:ascii="Calibri" w:eastAsia="Calibri" w:hAnsi="Calibri" w:cs="Traditional Arabic" w:hint="cs"/>
          <w:b/>
          <w:bCs/>
          <w:kern w:val="2"/>
          <w:sz w:val="36"/>
          <w:szCs w:val="36"/>
          <w:rtl/>
        </w:rPr>
        <w:t>العنوان</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في</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ضبط</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مواليد</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ووفيات</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أهل</w:t>
      </w:r>
      <w:r w:rsidRPr="0043115C">
        <w:rPr>
          <w:rFonts w:ascii="Calibri" w:eastAsia="Calibri" w:hAnsi="Calibri" w:cs="Traditional Arabic"/>
          <w:b/>
          <w:bCs/>
          <w:kern w:val="2"/>
          <w:sz w:val="36"/>
          <w:szCs w:val="36"/>
          <w:rtl/>
        </w:rPr>
        <w:t xml:space="preserve"> </w:t>
      </w:r>
      <w:r w:rsidRPr="0043115C">
        <w:rPr>
          <w:rFonts w:ascii="Calibri" w:eastAsia="Calibri" w:hAnsi="Calibri" w:cs="Traditional Arabic" w:hint="cs"/>
          <w:b/>
          <w:bCs/>
          <w:kern w:val="2"/>
          <w:sz w:val="36"/>
          <w:szCs w:val="36"/>
          <w:rtl/>
        </w:rPr>
        <w:t>الزمان</w:t>
      </w:r>
      <w:r w:rsidRPr="0043115C">
        <w:rPr>
          <w:rFonts w:ascii="Calibri" w:eastAsia="Calibri" w:hAnsi="Calibri" w:cs="Traditional Arabic" w:hint="cs"/>
          <w:kern w:val="2"/>
          <w:sz w:val="36"/>
          <w:szCs w:val="36"/>
          <w:rtl/>
        </w:rPr>
        <w:t>،</w:t>
      </w:r>
      <w:r w:rsidRPr="0043115C">
        <w:rPr>
          <w:rFonts w:ascii="Calibri" w:eastAsia="Calibri" w:hAnsi="Calibri" w:cs="Traditional Arabic"/>
          <w:kern w:val="2"/>
          <w:sz w:val="36"/>
          <w:szCs w:val="36"/>
          <w:rtl/>
        </w:rPr>
        <w:t xml:space="preserve"> </w:t>
      </w:r>
    </w:p>
    <w:p w14:paraId="0A071F79" w14:textId="77777777" w:rsidR="00583DE4" w:rsidRPr="0043115C" w:rsidRDefault="00583DE4" w:rsidP="00583DE4">
      <w:pPr>
        <w:ind w:left="0" w:firstLine="0"/>
        <w:rPr>
          <w:rFonts w:ascii="Calibri" w:eastAsia="Calibri" w:hAnsi="Calibri" w:cs="Traditional Arabic"/>
          <w:kern w:val="2"/>
          <w:sz w:val="36"/>
          <w:szCs w:val="36"/>
          <w:rtl/>
        </w:rPr>
      </w:pPr>
      <w:r w:rsidRPr="0043115C">
        <w:rPr>
          <w:rFonts w:ascii="Calibri" w:eastAsia="Calibri" w:hAnsi="Calibri" w:cs="Traditional Arabic" w:hint="cs"/>
          <w:kern w:val="2"/>
          <w:sz w:val="36"/>
          <w:szCs w:val="36"/>
          <w:rtl/>
        </w:rPr>
        <w:t>للعلامة محيي</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الدين</w:t>
      </w:r>
      <w:r w:rsidRPr="0043115C">
        <w:rPr>
          <w:rFonts w:ascii="Calibri" w:eastAsia="Calibri" w:hAnsi="Calibri" w:cs="Traditional Arabic"/>
          <w:kern w:val="2"/>
          <w:sz w:val="36"/>
          <w:szCs w:val="36"/>
          <w:rtl/>
        </w:rPr>
        <w:t xml:space="preserve"> </w:t>
      </w:r>
      <w:proofErr w:type="gramStart"/>
      <w:r w:rsidRPr="0043115C">
        <w:rPr>
          <w:rFonts w:ascii="Calibri" w:eastAsia="Calibri" w:hAnsi="Calibri" w:cs="Traditional Arabic" w:hint="cs"/>
          <w:kern w:val="2"/>
          <w:sz w:val="36"/>
          <w:szCs w:val="36"/>
          <w:rtl/>
        </w:rPr>
        <w:t>عبدالقادر</w:t>
      </w:r>
      <w:proofErr w:type="gramEnd"/>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بن</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محمد</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النعيمي (ت 927 هـ)؛</w:t>
      </w:r>
      <w:r>
        <w:rPr>
          <w:rFonts w:ascii="Calibri" w:eastAsia="Calibri" w:hAnsi="Calibri" w:cs="Traditional Arabic" w:hint="cs"/>
          <w:kern w:val="2"/>
          <w:sz w:val="36"/>
          <w:szCs w:val="36"/>
          <w:rtl/>
        </w:rPr>
        <w:t xml:space="preserve"> </w:t>
      </w:r>
      <w:r w:rsidRPr="0043115C">
        <w:rPr>
          <w:rFonts w:ascii="Calibri" w:eastAsia="Calibri" w:hAnsi="Calibri" w:cs="Traditional Arabic" w:hint="cs"/>
          <w:kern w:val="2"/>
          <w:sz w:val="36"/>
          <w:szCs w:val="36"/>
          <w:rtl/>
        </w:rPr>
        <w:t>طبع بتحقيق عاطف يمني السيد، ونشرته دار الكتب والوثائق القومية.</w:t>
      </w:r>
    </w:p>
    <w:p w14:paraId="4E4F1AFB" w14:textId="77777777" w:rsidR="00583DE4" w:rsidRPr="0043115C" w:rsidRDefault="00583DE4" w:rsidP="00583DE4">
      <w:pPr>
        <w:ind w:left="0" w:firstLine="0"/>
        <w:jc w:val="both"/>
        <w:rPr>
          <w:rFonts w:ascii="Calibri" w:eastAsia="Calibri" w:hAnsi="Calibri" w:cs="Traditional Arabic"/>
          <w:kern w:val="2"/>
          <w:sz w:val="36"/>
          <w:szCs w:val="36"/>
          <w:rtl/>
        </w:rPr>
      </w:pPr>
      <w:r w:rsidRPr="0043115C">
        <w:rPr>
          <w:rFonts w:ascii="Calibri" w:eastAsia="Calibri" w:hAnsi="Calibri" w:cs="Traditional Arabic" w:hint="cs"/>
          <w:kern w:val="2"/>
          <w:sz w:val="36"/>
          <w:szCs w:val="36"/>
          <w:rtl/>
        </w:rPr>
        <w:t>ويليه لابن المؤلف (يحيى): الذيل على العنوان.</w:t>
      </w:r>
    </w:p>
    <w:p w14:paraId="4BCAE799" w14:textId="77777777" w:rsidR="00583DE4" w:rsidRPr="0043115C" w:rsidRDefault="00583DE4" w:rsidP="00583DE4">
      <w:pPr>
        <w:ind w:left="0" w:firstLine="0"/>
        <w:jc w:val="both"/>
        <w:rPr>
          <w:rFonts w:ascii="Calibri" w:eastAsia="Calibri" w:hAnsi="Calibri" w:cs="Traditional Arabic"/>
          <w:kern w:val="2"/>
          <w:sz w:val="36"/>
          <w:szCs w:val="36"/>
          <w:rtl/>
        </w:rPr>
      </w:pPr>
      <w:r w:rsidRPr="0043115C">
        <w:rPr>
          <w:rFonts w:ascii="Calibri" w:eastAsia="Calibri" w:hAnsi="Calibri" w:cs="Traditional Arabic" w:hint="cs"/>
          <w:kern w:val="2"/>
          <w:sz w:val="36"/>
          <w:szCs w:val="36"/>
          <w:rtl/>
        </w:rPr>
        <w:t>وقد ترجم فيه مؤلفه لعدد كبير من العلماء، ممن أدرك</w:t>
      </w:r>
      <w:r>
        <w:rPr>
          <w:rFonts w:ascii="Calibri" w:eastAsia="Calibri" w:hAnsi="Calibri" w:cs="Traditional Arabic" w:hint="cs"/>
          <w:kern w:val="2"/>
          <w:sz w:val="36"/>
          <w:szCs w:val="36"/>
          <w:rtl/>
        </w:rPr>
        <w:t>ه</w:t>
      </w:r>
      <w:r w:rsidRPr="0043115C">
        <w:rPr>
          <w:rFonts w:ascii="Calibri" w:eastAsia="Calibri" w:hAnsi="Calibri" w:cs="Traditional Arabic" w:hint="cs"/>
          <w:kern w:val="2"/>
          <w:sz w:val="36"/>
          <w:szCs w:val="36"/>
          <w:rtl/>
        </w:rPr>
        <w:t>م في دمشق ومصر في القرنين (9-10هـ)</w:t>
      </w:r>
      <w:r>
        <w:rPr>
          <w:rFonts w:ascii="Calibri" w:eastAsia="Calibri" w:hAnsi="Calibri" w:cs="Traditional Arabic" w:hint="cs"/>
          <w:kern w:val="2"/>
          <w:sz w:val="36"/>
          <w:szCs w:val="36"/>
          <w:rtl/>
        </w:rPr>
        <w:t>.</w:t>
      </w:r>
    </w:p>
    <w:p w14:paraId="4223BF4F" w14:textId="77777777" w:rsidR="00583DE4" w:rsidRPr="0043115C" w:rsidRDefault="00583DE4" w:rsidP="00583DE4">
      <w:pPr>
        <w:ind w:left="0" w:firstLine="0"/>
        <w:jc w:val="both"/>
        <w:rPr>
          <w:rFonts w:ascii="Calibri" w:eastAsia="Calibri" w:hAnsi="Calibri" w:cs="Traditional Arabic"/>
          <w:kern w:val="2"/>
          <w:sz w:val="36"/>
          <w:szCs w:val="36"/>
          <w:rtl/>
        </w:rPr>
      </w:pPr>
      <w:r w:rsidRPr="0043115C">
        <w:rPr>
          <w:rFonts w:ascii="Calibri" w:eastAsia="Calibri" w:hAnsi="Calibri" w:cs="Traditional Arabic" w:hint="cs"/>
          <w:kern w:val="2"/>
          <w:sz w:val="36"/>
          <w:szCs w:val="36"/>
          <w:rtl/>
        </w:rPr>
        <w:t>والمؤلف عالم مشهور،</w:t>
      </w:r>
      <w:r w:rsidRPr="005D41C7">
        <w:rPr>
          <w:rFonts w:hint="cs"/>
          <w:rtl/>
        </w:rPr>
        <w:t xml:space="preserve"> </w:t>
      </w:r>
      <w:r w:rsidRPr="0043115C">
        <w:rPr>
          <w:rFonts w:ascii="Calibri" w:eastAsia="Calibri" w:hAnsi="Calibri" w:cs="Traditional Arabic" w:hint="cs"/>
          <w:kern w:val="2"/>
          <w:sz w:val="36"/>
          <w:szCs w:val="36"/>
          <w:rtl/>
        </w:rPr>
        <w:t>لقب بمؤرخ دمشق، وبشيخ السنة النبوية بها. وهو صاحب الكتاب المعروف "الدارس</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في</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تاريخ</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المدارس"، أو "تنبيه</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الطالب</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وإرشاد</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الدارس</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فيما</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بدمشق</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من</w:t>
      </w:r>
      <w:r w:rsidRPr="0043115C">
        <w:rPr>
          <w:rFonts w:ascii="Calibri" w:eastAsia="Calibri" w:hAnsi="Calibri" w:cs="Traditional Arabic"/>
          <w:kern w:val="2"/>
          <w:sz w:val="36"/>
          <w:szCs w:val="36"/>
          <w:rtl/>
        </w:rPr>
        <w:t xml:space="preserve"> </w:t>
      </w:r>
      <w:r w:rsidRPr="0043115C">
        <w:rPr>
          <w:rFonts w:ascii="Calibri" w:eastAsia="Calibri" w:hAnsi="Calibri" w:cs="Traditional Arabic" w:hint="cs"/>
          <w:kern w:val="2"/>
          <w:sz w:val="36"/>
          <w:szCs w:val="36"/>
          <w:rtl/>
        </w:rPr>
        <w:t>الجوامع والمدارس".</w:t>
      </w:r>
    </w:p>
    <w:p w14:paraId="706F14A9" w14:textId="77777777" w:rsidR="00583DE4" w:rsidRPr="00AA0BB8" w:rsidRDefault="00583DE4" w:rsidP="00583DE4">
      <w:pPr>
        <w:ind w:left="0" w:firstLine="0"/>
        <w:jc w:val="both"/>
        <w:rPr>
          <w:rFonts w:ascii="Calibri" w:eastAsia="Calibri" w:hAnsi="Calibri" w:cs="Traditional Arabic"/>
          <w:kern w:val="2"/>
          <w:sz w:val="36"/>
          <w:szCs w:val="36"/>
        </w:rPr>
      </w:pPr>
    </w:p>
    <w:p w14:paraId="707884DD" w14:textId="77777777" w:rsidR="00583DE4" w:rsidRPr="0003363F" w:rsidRDefault="00583DE4" w:rsidP="00583DE4">
      <w:pPr>
        <w:ind w:left="0" w:firstLine="0"/>
        <w:jc w:val="both"/>
        <w:rPr>
          <w:rFonts w:ascii="Times New Roman" w:eastAsia="Times New Roman" w:hAnsi="Times New Roman" w:cs="Traditional Arabic"/>
          <w:sz w:val="36"/>
          <w:szCs w:val="36"/>
          <w:rtl/>
          <w:lang w:eastAsia="ar-SA"/>
        </w:rPr>
      </w:pPr>
      <w:r w:rsidRPr="00E13D09">
        <w:rPr>
          <w:rFonts w:ascii="Times New Roman" w:eastAsia="Times New Roman" w:hAnsi="Times New Roman" w:cs="Traditional Arabic"/>
          <w:b/>
          <w:bCs/>
          <w:sz w:val="36"/>
          <w:szCs w:val="36"/>
          <w:rtl/>
          <w:lang w:eastAsia="ar-SA"/>
        </w:rPr>
        <w:t>فريدة الدهر في طبقات قرّاء مصر</w:t>
      </w:r>
      <w:r w:rsidRPr="0003363F">
        <w:rPr>
          <w:rFonts w:ascii="Times New Roman" w:eastAsia="Times New Roman" w:hAnsi="Times New Roman" w:cs="Traditional Arabic"/>
          <w:sz w:val="36"/>
          <w:szCs w:val="36"/>
          <w:rtl/>
          <w:lang w:eastAsia="ar-SA"/>
        </w:rPr>
        <w:t xml:space="preserve">، </w:t>
      </w:r>
    </w:p>
    <w:p w14:paraId="5A8DFAA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03363F">
        <w:rPr>
          <w:rFonts w:ascii="Times New Roman" w:eastAsia="Times New Roman" w:hAnsi="Times New Roman" w:cs="Traditional Arabic"/>
          <w:sz w:val="36"/>
          <w:szCs w:val="36"/>
          <w:rtl/>
          <w:lang w:eastAsia="ar-SA"/>
        </w:rPr>
        <w:t>للمقرئ الشيخ أحمد خميس بصلة</w:t>
      </w:r>
      <w:r>
        <w:rPr>
          <w:rFonts w:ascii="Times New Roman" w:eastAsia="Times New Roman" w:hAnsi="Times New Roman" w:cs="Traditional Arabic" w:hint="cs"/>
          <w:sz w:val="36"/>
          <w:szCs w:val="36"/>
          <w:rtl/>
          <w:lang w:eastAsia="ar-SA"/>
        </w:rPr>
        <w:t>، المنصورة، 6مج.</w:t>
      </w:r>
    </w:p>
    <w:p w14:paraId="13D6004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موسوعة توثيقية جامعة لتراجم قرّاء مصر القدامى والمعاصرين تمتد من القرن الثاني الهجري إلى العصر الحاضر.</w:t>
      </w:r>
    </w:p>
    <w:p w14:paraId="13D5B0A9"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7E70975" w14:textId="77777777" w:rsidR="00583DE4" w:rsidRPr="00451FD9" w:rsidRDefault="00583DE4" w:rsidP="00583DE4">
      <w:pPr>
        <w:ind w:left="0" w:firstLine="0"/>
        <w:rPr>
          <w:rFonts w:ascii="Times New Roman" w:eastAsia="Times New Roman" w:hAnsi="Times New Roman" w:cs="Traditional Arabic"/>
          <w:b/>
          <w:bCs/>
          <w:sz w:val="36"/>
          <w:szCs w:val="36"/>
          <w:rtl/>
          <w:lang w:eastAsia="ar-SA"/>
        </w:rPr>
      </w:pPr>
      <w:r w:rsidRPr="00451FD9">
        <w:rPr>
          <w:rFonts w:ascii="Times New Roman" w:eastAsia="Times New Roman" w:hAnsi="Times New Roman" w:cs="Traditional Arabic"/>
          <w:b/>
          <w:bCs/>
          <w:sz w:val="36"/>
          <w:szCs w:val="36"/>
          <w:rtl/>
          <w:lang w:eastAsia="ar-SA"/>
        </w:rPr>
        <w:t>فصيحات النساء</w:t>
      </w:r>
      <w:r w:rsidRPr="00451FD9">
        <w:rPr>
          <w:rFonts w:ascii="Times New Roman" w:eastAsia="Times New Roman" w:hAnsi="Times New Roman" w:cs="Traditional Arabic" w:hint="cs"/>
          <w:b/>
          <w:bCs/>
          <w:sz w:val="36"/>
          <w:szCs w:val="36"/>
          <w:rtl/>
          <w:lang w:eastAsia="ar-SA"/>
        </w:rPr>
        <w:t xml:space="preserve"> </w:t>
      </w:r>
      <w:r w:rsidRPr="00451FD9">
        <w:rPr>
          <w:rFonts w:ascii="Times New Roman" w:eastAsia="Times New Roman" w:hAnsi="Times New Roman" w:cs="Traditional Arabic"/>
          <w:b/>
          <w:bCs/>
          <w:sz w:val="36"/>
          <w:szCs w:val="36"/>
          <w:rtl/>
          <w:lang w:eastAsia="ar-SA"/>
        </w:rPr>
        <w:t>في تاريخ العرب والإسلام</w:t>
      </w:r>
      <w:r w:rsidRPr="00451FD9">
        <w:rPr>
          <w:rFonts w:ascii="Times New Roman" w:eastAsia="Times New Roman" w:hAnsi="Times New Roman" w:cs="Traditional Arabic" w:hint="cs"/>
          <w:b/>
          <w:bCs/>
          <w:sz w:val="36"/>
          <w:szCs w:val="36"/>
          <w:rtl/>
          <w:lang w:eastAsia="ar-SA"/>
        </w:rPr>
        <w:t>،</w:t>
      </w:r>
    </w:p>
    <w:p w14:paraId="45627A9C" w14:textId="77777777" w:rsidR="00583DE4" w:rsidRDefault="00583DE4" w:rsidP="00583DE4">
      <w:pPr>
        <w:ind w:left="0" w:firstLine="0"/>
        <w:rPr>
          <w:rFonts w:ascii="Times New Roman" w:eastAsia="Times New Roman" w:hAnsi="Times New Roman" w:cs="Traditional Arabic"/>
          <w:sz w:val="36"/>
          <w:szCs w:val="36"/>
          <w:rtl/>
          <w:lang w:eastAsia="ar-SA"/>
        </w:rPr>
      </w:pPr>
      <w:r w:rsidRPr="00451FD9">
        <w:rPr>
          <w:rFonts w:ascii="Times New Roman" w:eastAsia="Times New Roman" w:hAnsi="Times New Roman" w:cs="Traditional Arabic"/>
          <w:sz w:val="36"/>
          <w:szCs w:val="36"/>
          <w:rtl/>
          <w:lang w:eastAsia="ar-SA"/>
        </w:rPr>
        <w:lastRenderedPageBreak/>
        <w:t>تأليف</w:t>
      </w:r>
      <w:r>
        <w:rPr>
          <w:rFonts w:ascii="Times New Roman" w:eastAsia="Times New Roman" w:hAnsi="Times New Roman" w:cs="Traditional Arabic" w:hint="cs"/>
          <w:sz w:val="36"/>
          <w:szCs w:val="36"/>
          <w:rtl/>
          <w:lang w:eastAsia="ar-SA"/>
        </w:rPr>
        <w:t xml:space="preserve"> </w:t>
      </w:r>
      <w:r w:rsidRPr="00451FD9">
        <w:rPr>
          <w:rFonts w:ascii="Times New Roman" w:eastAsia="Times New Roman" w:hAnsi="Times New Roman" w:cs="Traditional Arabic"/>
          <w:sz w:val="36"/>
          <w:szCs w:val="36"/>
          <w:rtl/>
          <w:lang w:eastAsia="ar-SA"/>
        </w:rPr>
        <w:t>عفت وصال حمزة</w:t>
      </w:r>
      <w:r>
        <w:rPr>
          <w:rFonts w:ascii="Times New Roman" w:eastAsia="Times New Roman" w:hAnsi="Times New Roman" w:cs="Traditional Arabic" w:hint="cs"/>
          <w:sz w:val="36"/>
          <w:szCs w:val="36"/>
          <w:rtl/>
          <w:lang w:eastAsia="ar-SA"/>
        </w:rPr>
        <w:t>، دمشق.</w:t>
      </w:r>
    </w:p>
    <w:p w14:paraId="6E0699D8" w14:textId="77777777" w:rsidR="00583DE4" w:rsidRDefault="00583DE4" w:rsidP="00583DE4">
      <w:pPr>
        <w:ind w:left="0" w:firstLine="0"/>
        <w:rPr>
          <w:rFonts w:ascii="Times New Roman" w:eastAsia="Times New Roman" w:hAnsi="Times New Roman" w:cs="Traditional Arabic"/>
          <w:sz w:val="36"/>
          <w:szCs w:val="36"/>
          <w:rtl/>
          <w:lang w:eastAsia="ar-SA"/>
        </w:rPr>
      </w:pPr>
    </w:p>
    <w:p w14:paraId="0E48F83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0413A1">
        <w:rPr>
          <w:rFonts w:ascii="Times New Roman" w:eastAsia="Times New Roman" w:hAnsi="Times New Roman" w:cs="Traditional Arabic"/>
          <w:b/>
          <w:bCs/>
          <w:sz w:val="36"/>
          <w:szCs w:val="36"/>
          <w:rtl/>
          <w:lang w:eastAsia="ar-SA"/>
        </w:rPr>
        <w:t>فقهاء المدينة المنورة السبعة: دراسة في سيرهم وأثرهم في الحياة العامة حتى نهاية القرن الأول الهجري</w:t>
      </w:r>
      <w:r>
        <w:rPr>
          <w:rFonts w:ascii="Times New Roman" w:eastAsia="Times New Roman" w:hAnsi="Times New Roman" w:cs="Traditional Arabic" w:hint="cs"/>
          <w:sz w:val="36"/>
          <w:szCs w:val="36"/>
          <w:rtl/>
          <w:lang w:eastAsia="ar-SA"/>
        </w:rPr>
        <w:t>،</w:t>
      </w:r>
      <w:r w:rsidRPr="000413A1">
        <w:rPr>
          <w:rFonts w:ascii="Times New Roman" w:eastAsia="Times New Roman" w:hAnsi="Times New Roman" w:cs="Traditional Arabic"/>
          <w:sz w:val="36"/>
          <w:szCs w:val="36"/>
          <w:rtl/>
          <w:lang w:eastAsia="ar-SA"/>
        </w:rPr>
        <w:t xml:space="preserve"> </w:t>
      </w:r>
    </w:p>
    <w:p w14:paraId="2068374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0413A1">
        <w:rPr>
          <w:rFonts w:ascii="Times New Roman" w:eastAsia="Times New Roman" w:hAnsi="Times New Roman" w:cs="Traditional Arabic"/>
          <w:sz w:val="36"/>
          <w:szCs w:val="36"/>
          <w:rtl/>
          <w:lang w:eastAsia="ar-SA"/>
        </w:rPr>
        <w:t>إيمان محمد المشهداني</w:t>
      </w:r>
      <w:r>
        <w:rPr>
          <w:rFonts w:ascii="Times New Roman" w:eastAsia="Times New Roman" w:hAnsi="Times New Roman" w:cs="Traditional Arabic" w:hint="cs"/>
          <w:sz w:val="36"/>
          <w:szCs w:val="36"/>
          <w:rtl/>
          <w:lang w:eastAsia="ar-SA"/>
        </w:rPr>
        <w:t xml:space="preserve">، </w:t>
      </w:r>
      <w:r w:rsidRPr="000413A1">
        <w:rPr>
          <w:rFonts w:ascii="Times New Roman" w:eastAsia="Times New Roman" w:hAnsi="Times New Roman" w:cs="Traditional Arabic"/>
          <w:sz w:val="36"/>
          <w:szCs w:val="36"/>
          <w:rtl/>
          <w:lang w:eastAsia="ar-SA"/>
        </w:rPr>
        <w:t>جامعة تكريت،</w:t>
      </w:r>
      <w:r>
        <w:rPr>
          <w:rFonts w:ascii="Times New Roman" w:eastAsia="Times New Roman" w:hAnsi="Times New Roman" w:cs="Traditional Arabic" w:hint="cs"/>
          <w:sz w:val="36"/>
          <w:szCs w:val="36"/>
          <w:rtl/>
          <w:lang w:eastAsia="ar-SA"/>
        </w:rPr>
        <w:t xml:space="preserve"> </w:t>
      </w:r>
      <w:r w:rsidRPr="000413A1">
        <w:rPr>
          <w:rFonts w:ascii="Times New Roman" w:eastAsia="Times New Roman" w:hAnsi="Times New Roman" w:cs="Traditional Arabic"/>
          <w:sz w:val="36"/>
          <w:szCs w:val="36"/>
          <w:rtl/>
          <w:lang w:eastAsia="ar-SA"/>
        </w:rPr>
        <w:t>ماجستير.</w:t>
      </w:r>
    </w:p>
    <w:p w14:paraId="591D1640"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4BEB7A54" w14:textId="77777777" w:rsidR="00583DE4" w:rsidRPr="00F703D8" w:rsidRDefault="00583DE4" w:rsidP="00583DE4">
      <w:pPr>
        <w:ind w:left="0" w:firstLine="0"/>
        <w:jc w:val="both"/>
        <w:rPr>
          <w:rFonts w:ascii="Times New Roman" w:eastAsia="Times New Roman" w:hAnsi="Times New Roman" w:cs="Traditional Arabic"/>
          <w:b/>
          <w:bCs/>
          <w:sz w:val="36"/>
          <w:szCs w:val="36"/>
          <w:rtl/>
          <w:lang w:eastAsia="ar-SA"/>
        </w:rPr>
      </w:pPr>
      <w:r w:rsidRPr="00F703D8">
        <w:rPr>
          <w:rFonts w:ascii="Times New Roman" w:eastAsia="Times New Roman" w:hAnsi="Times New Roman" w:cs="Traditional Arabic" w:hint="cs"/>
          <w:b/>
          <w:bCs/>
          <w:sz w:val="36"/>
          <w:szCs w:val="36"/>
          <w:rtl/>
          <w:lang w:eastAsia="ar-SA"/>
        </w:rPr>
        <w:t xml:space="preserve">فؤاد </w:t>
      </w:r>
      <w:proofErr w:type="spellStart"/>
      <w:r w:rsidRPr="00F703D8">
        <w:rPr>
          <w:rFonts w:ascii="Times New Roman" w:eastAsia="Times New Roman" w:hAnsi="Times New Roman" w:cs="Traditional Arabic" w:hint="cs"/>
          <w:b/>
          <w:bCs/>
          <w:sz w:val="36"/>
          <w:szCs w:val="36"/>
          <w:rtl/>
          <w:lang w:eastAsia="ar-SA"/>
        </w:rPr>
        <w:t>سزكين</w:t>
      </w:r>
      <w:proofErr w:type="spellEnd"/>
      <w:r w:rsidRPr="00F703D8">
        <w:rPr>
          <w:rFonts w:ascii="Times New Roman" w:eastAsia="Times New Roman" w:hAnsi="Times New Roman" w:cs="Traditional Arabic" w:hint="cs"/>
          <w:b/>
          <w:bCs/>
          <w:sz w:val="36"/>
          <w:szCs w:val="36"/>
          <w:rtl/>
          <w:lang w:eastAsia="ar-SA"/>
        </w:rPr>
        <w:t xml:space="preserve"> في ذاكرة التراث العربي</w:t>
      </w:r>
      <w:r>
        <w:rPr>
          <w:rFonts w:ascii="Times New Roman" w:eastAsia="Times New Roman" w:hAnsi="Times New Roman" w:cs="Traditional Arabic" w:hint="cs"/>
          <w:b/>
          <w:bCs/>
          <w:sz w:val="36"/>
          <w:szCs w:val="36"/>
          <w:rtl/>
          <w:lang w:eastAsia="ar-SA"/>
        </w:rPr>
        <w:t>،</w:t>
      </w:r>
    </w:p>
    <w:p w14:paraId="23C0C3A1" w14:textId="77777777" w:rsidR="00583DE4" w:rsidRPr="00D47EE0"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أحمد حامد قشطة، القاهرة.</w:t>
      </w:r>
    </w:p>
    <w:p w14:paraId="351DCC88" w14:textId="77777777" w:rsidR="00583DE4" w:rsidRDefault="00583DE4" w:rsidP="00583DE4">
      <w:pPr>
        <w:ind w:left="0" w:firstLine="0"/>
        <w:rPr>
          <w:rFonts w:ascii="Times New Roman" w:eastAsia="Times New Roman" w:hAnsi="Times New Roman" w:cs="Traditional Arabic"/>
          <w:sz w:val="36"/>
          <w:szCs w:val="36"/>
          <w:rtl/>
          <w:lang w:eastAsia="ar-SA"/>
        </w:rPr>
      </w:pPr>
    </w:p>
    <w:p w14:paraId="533C5D77" w14:textId="77777777" w:rsidR="00583DE4" w:rsidRPr="004D39B3" w:rsidRDefault="00583DE4" w:rsidP="00583DE4">
      <w:pPr>
        <w:ind w:left="0" w:firstLine="0"/>
        <w:rPr>
          <w:rFonts w:ascii="Times New Roman" w:eastAsia="Times New Roman" w:hAnsi="Times New Roman" w:cs="Traditional Arabic"/>
          <w:b/>
          <w:bCs/>
          <w:sz w:val="36"/>
          <w:szCs w:val="36"/>
          <w:rtl/>
          <w:lang w:eastAsia="ar-SA"/>
        </w:rPr>
      </w:pPr>
      <w:r w:rsidRPr="004D39B3">
        <w:rPr>
          <w:rFonts w:ascii="Times New Roman" w:eastAsia="Times New Roman" w:hAnsi="Times New Roman" w:cs="Traditional Arabic"/>
          <w:b/>
          <w:bCs/>
          <w:sz w:val="36"/>
          <w:szCs w:val="36"/>
          <w:rtl/>
          <w:lang w:eastAsia="ar-SA"/>
        </w:rPr>
        <w:t>في الشارقة إمارة العلم والفكر عرفت هؤلاء</w:t>
      </w:r>
      <w:r w:rsidRPr="004D39B3">
        <w:rPr>
          <w:rFonts w:ascii="Times New Roman" w:eastAsia="Times New Roman" w:hAnsi="Times New Roman" w:cs="Traditional Arabic" w:hint="cs"/>
          <w:b/>
          <w:bCs/>
          <w:sz w:val="36"/>
          <w:szCs w:val="36"/>
          <w:rtl/>
          <w:lang w:eastAsia="ar-SA"/>
        </w:rPr>
        <w:t>،</w:t>
      </w:r>
    </w:p>
    <w:p w14:paraId="4DDA72D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30AF6">
        <w:rPr>
          <w:rFonts w:ascii="Times New Roman" w:eastAsia="Times New Roman" w:hAnsi="Times New Roman" w:cs="Traditional Arabic"/>
          <w:sz w:val="36"/>
          <w:szCs w:val="36"/>
          <w:rtl/>
          <w:lang w:eastAsia="ar-SA"/>
        </w:rPr>
        <w:t>محمد مؤنس عوض</w:t>
      </w:r>
      <w:r>
        <w:rPr>
          <w:rFonts w:ascii="Times New Roman" w:eastAsia="Times New Roman" w:hAnsi="Times New Roman" w:cs="Traditional Arabic" w:hint="cs"/>
          <w:sz w:val="36"/>
          <w:szCs w:val="36"/>
          <w:rtl/>
          <w:lang w:eastAsia="ar-SA"/>
        </w:rPr>
        <w:t>، أستاذ في جامعة الشارقة.</w:t>
      </w:r>
    </w:p>
    <w:p w14:paraId="5073E54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وله تأليف آخر بعنوان: </w:t>
      </w:r>
      <w:r w:rsidRPr="003E010A">
        <w:rPr>
          <w:rFonts w:ascii="Times New Roman" w:eastAsia="Times New Roman" w:hAnsi="Times New Roman" w:cs="Traditional Arabic"/>
          <w:sz w:val="36"/>
          <w:szCs w:val="36"/>
          <w:rtl/>
          <w:lang w:eastAsia="ar-SA"/>
        </w:rPr>
        <w:t>حياتي في الشارقة</w:t>
      </w:r>
      <w:r>
        <w:rPr>
          <w:rFonts w:ascii="Times New Roman" w:eastAsia="Times New Roman" w:hAnsi="Times New Roman" w:cs="Traditional Arabic" w:hint="cs"/>
          <w:sz w:val="36"/>
          <w:szCs w:val="36"/>
          <w:rtl/>
          <w:lang w:eastAsia="ar-SA"/>
        </w:rPr>
        <w:t>: قطرات من نهر الذكريات.</w:t>
      </w:r>
    </w:p>
    <w:p w14:paraId="092F28A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صدرا في دمشق.</w:t>
      </w:r>
    </w:p>
    <w:p w14:paraId="7137B5C1"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144AF91" w14:textId="77777777" w:rsidR="00583DE4" w:rsidRDefault="00583DE4" w:rsidP="00583DE4">
      <w:pPr>
        <w:ind w:left="0" w:firstLine="0"/>
        <w:rPr>
          <w:rFonts w:ascii="Times New Roman" w:eastAsia="Times New Roman" w:hAnsi="Times New Roman" w:cs="Traditional Arabic"/>
          <w:b/>
          <w:bCs/>
          <w:sz w:val="36"/>
          <w:szCs w:val="36"/>
          <w:rtl/>
          <w:lang w:eastAsia="ar-SA"/>
        </w:rPr>
      </w:pPr>
      <w:r w:rsidRPr="000D6A93">
        <w:rPr>
          <w:rFonts w:ascii="Times New Roman" w:eastAsia="Times New Roman" w:hAnsi="Times New Roman" w:cs="Traditional Arabic"/>
          <w:b/>
          <w:bCs/>
          <w:sz w:val="36"/>
          <w:szCs w:val="36"/>
          <w:rtl/>
          <w:lang w:eastAsia="ar-SA"/>
        </w:rPr>
        <w:t>القاضي عياض: سيرة وفكر</w:t>
      </w:r>
      <w:r>
        <w:rPr>
          <w:rFonts w:ascii="Times New Roman" w:eastAsia="Times New Roman" w:hAnsi="Times New Roman" w:cs="Traditional Arabic" w:hint="cs"/>
          <w:b/>
          <w:bCs/>
          <w:sz w:val="36"/>
          <w:szCs w:val="36"/>
          <w:rtl/>
          <w:lang w:eastAsia="ar-SA"/>
        </w:rPr>
        <w:t>،</w:t>
      </w:r>
    </w:p>
    <w:p w14:paraId="43100A4B" w14:textId="77777777" w:rsidR="00583DE4" w:rsidRPr="004B69C2" w:rsidRDefault="00583DE4" w:rsidP="00583DE4">
      <w:pPr>
        <w:ind w:left="0" w:firstLine="0"/>
        <w:rPr>
          <w:rFonts w:ascii="Times New Roman" w:eastAsia="Times New Roman" w:hAnsi="Times New Roman" w:cs="Traditional Arabic"/>
          <w:sz w:val="36"/>
          <w:szCs w:val="36"/>
          <w:rtl/>
          <w:lang w:eastAsia="ar-SA"/>
        </w:rPr>
      </w:pPr>
      <w:r w:rsidRPr="004B69C2">
        <w:rPr>
          <w:rFonts w:ascii="Times New Roman" w:eastAsia="Times New Roman" w:hAnsi="Times New Roman" w:cs="Traditional Arabic" w:hint="cs"/>
          <w:sz w:val="36"/>
          <w:szCs w:val="36"/>
          <w:rtl/>
          <w:lang w:eastAsia="ar-SA"/>
        </w:rPr>
        <w:t>(أعمال ندوة عقدت بمراكش عام 1440 هـ)</w:t>
      </w:r>
    </w:p>
    <w:p w14:paraId="5967B710" w14:textId="77777777" w:rsidR="00583DE4" w:rsidRPr="00DA711F" w:rsidRDefault="00583DE4" w:rsidP="00583DE4">
      <w:pPr>
        <w:ind w:left="0" w:firstLine="0"/>
        <w:jc w:val="both"/>
        <w:rPr>
          <w:rFonts w:ascii="Times New Roman" w:eastAsia="Times New Roman" w:hAnsi="Times New Roman" w:cs="Traditional Arabic"/>
          <w:sz w:val="36"/>
          <w:szCs w:val="36"/>
          <w:rtl/>
          <w:lang w:eastAsia="ar-SA"/>
        </w:rPr>
      </w:pPr>
      <w:r w:rsidRPr="00DA711F">
        <w:rPr>
          <w:rFonts w:ascii="Times New Roman" w:eastAsia="Times New Roman" w:hAnsi="Times New Roman" w:cs="Traditional Arabic"/>
          <w:sz w:val="36"/>
          <w:szCs w:val="36"/>
          <w:rtl/>
          <w:lang w:eastAsia="ar-SA"/>
        </w:rPr>
        <w:t>تقديم محمد عز الدين المعيار الإدريسي</w:t>
      </w:r>
      <w:r w:rsidRPr="00DA711F">
        <w:rPr>
          <w:rFonts w:ascii="Times New Roman" w:eastAsia="Times New Roman" w:hAnsi="Times New Roman" w:cs="Traditional Arabic" w:hint="cs"/>
          <w:sz w:val="36"/>
          <w:szCs w:val="36"/>
          <w:rtl/>
          <w:lang w:eastAsia="ar-SA"/>
        </w:rPr>
        <w:t xml:space="preserve">، </w:t>
      </w:r>
      <w:r w:rsidRPr="00DA711F">
        <w:rPr>
          <w:rFonts w:ascii="Times New Roman" w:eastAsia="Times New Roman" w:hAnsi="Times New Roman" w:cs="Traditional Arabic"/>
          <w:sz w:val="36"/>
          <w:szCs w:val="36"/>
          <w:rtl/>
          <w:lang w:eastAsia="ar-SA"/>
        </w:rPr>
        <w:t>أستاذ التعليم العالي ورئيس المجلس العلمي لمراكش</w:t>
      </w:r>
      <w:r w:rsidRPr="00DA711F">
        <w:rPr>
          <w:rFonts w:ascii="Times New Roman" w:eastAsia="Times New Roman" w:hAnsi="Times New Roman" w:cs="Traditional Arabic" w:hint="cs"/>
          <w:sz w:val="36"/>
          <w:szCs w:val="36"/>
          <w:rtl/>
          <w:lang w:eastAsia="ar-SA"/>
        </w:rPr>
        <w:t>.</w:t>
      </w:r>
    </w:p>
    <w:p w14:paraId="7AE6C19E" w14:textId="77777777" w:rsidR="00583DE4" w:rsidRPr="00DA711F" w:rsidRDefault="00583DE4" w:rsidP="00583DE4">
      <w:pPr>
        <w:ind w:left="0" w:firstLine="0"/>
        <w:rPr>
          <w:rFonts w:ascii="Times New Roman" w:eastAsia="Times New Roman" w:hAnsi="Times New Roman" w:cs="Traditional Arabic"/>
          <w:sz w:val="36"/>
          <w:szCs w:val="36"/>
          <w:rtl/>
          <w:lang w:eastAsia="ar-SA"/>
        </w:rPr>
      </w:pPr>
      <w:r w:rsidRPr="00DA711F">
        <w:rPr>
          <w:rFonts w:ascii="Times New Roman" w:eastAsia="Times New Roman" w:hAnsi="Times New Roman" w:cs="Traditional Arabic" w:hint="cs"/>
          <w:sz w:val="36"/>
          <w:szCs w:val="36"/>
          <w:rtl/>
          <w:lang w:eastAsia="ar-SA"/>
        </w:rPr>
        <w:t xml:space="preserve">نشره </w:t>
      </w:r>
      <w:r w:rsidRPr="00DA711F">
        <w:rPr>
          <w:rFonts w:ascii="Times New Roman" w:eastAsia="Times New Roman" w:hAnsi="Times New Roman" w:cs="Traditional Arabic"/>
          <w:sz w:val="36"/>
          <w:szCs w:val="36"/>
          <w:rtl/>
          <w:lang w:eastAsia="ar-SA"/>
        </w:rPr>
        <w:t xml:space="preserve">مركز القاضي عياض للدراسات والأبحاث </w:t>
      </w:r>
      <w:r>
        <w:rPr>
          <w:rFonts w:ascii="Times New Roman" w:eastAsia="Times New Roman" w:hAnsi="Times New Roman" w:cs="Traditional Arabic" w:hint="cs"/>
          <w:sz w:val="36"/>
          <w:szCs w:val="36"/>
          <w:rtl/>
          <w:lang w:eastAsia="ar-SA"/>
        </w:rPr>
        <w:t>بمراكش.</w:t>
      </w:r>
    </w:p>
    <w:p w14:paraId="019EBE51" w14:textId="77777777" w:rsidR="00583DE4" w:rsidRPr="00DA711F" w:rsidRDefault="00583DE4" w:rsidP="00583DE4">
      <w:pPr>
        <w:ind w:left="0" w:firstLine="0"/>
        <w:jc w:val="both"/>
        <w:rPr>
          <w:rFonts w:ascii="Times New Roman" w:eastAsia="Times New Roman" w:hAnsi="Times New Roman" w:cs="Traditional Arabic"/>
          <w:sz w:val="36"/>
          <w:szCs w:val="36"/>
          <w:rtl/>
          <w:lang w:eastAsia="ar-SA"/>
        </w:rPr>
      </w:pPr>
    </w:p>
    <w:p w14:paraId="41F7DCE7" w14:textId="77777777" w:rsidR="00583DE4" w:rsidRPr="001A4794" w:rsidRDefault="00583DE4" w:rsidP="00583DE4">
      <w:pPr>
        <w:ind w:left="0" w:firstLine="0"/>
        <w:rPr>
          <w:rFonts w:ascii="Times New Roman" w:eastAsia="Times New Roman" w:hAnsi="Times New Roman" w:cs="Traditional Arabic"/>
          <w:b/>
          <w:bCs/>
          <w:sz w:val="36"/>
          <w:szCs w:val="36"/>
          <w:rtl/>
          <w:lang w:eastAsia="ar-SA"/>
        </w:rPr>
      </w:pPr>
      <w:r w:rsidRPr="001A4794">
        <w:rPr>
          <w:rFonts w:ascii="Times New Roman" w:eastAsia="Times New Roman" w:hAnsi="Times New Roman" w:cs="Traditional Arabic"/>
          <w:b/>
          <w:bCs/>
          <w:sz w:val="36"/>
          <w:szCs w:val="36"/>
          <w:rtl/>
          <w:lang w:eastAsia="ar-SA"/>
        </w:rPr>
        <w:t>القاضي عياض وعلاقته بالسلطة والرعية</w:t>
      </w:r>
      <w:r w:rsidRPr="001A4794">
        <w:rPr>
          <w:rFonts w:ascii="Times New Roman" w:eastAsia="Times New Roman" w:hAnsi="Times New Roman" w:cs="Traditional Arabic" w:hint="cs"/>
          <w:b/>
          <w:bCs/>
          <w:sz w:val="36"/>
          <w:szCs w:val="36"/>
          <w:rtl/>
          <w:lang w:eastAsia="ar-SA"/>
        </w:rPr>
        <w:t>،</w:t>
      </w:r>
    </w:p>
    <w:p w14:paraId="5CE25B97"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هاجر بن منصور، جامعة محمد خيضر، بسكرة، بحث دكتوراه. </w:t>
      </w:r>
    </w:p>
    <w:p w14:paraId="72E094B5" w14:textId="77777777" w:rsidR="00583DE4" w:rsidRDefault="00583DE4" w:rsidP="00583DE4">
      <w:pPr>
        <w:ind w:left="0" w:firstLine="0"/>
        <w:rPr>
          <w:rFonts w:ascii="Times New Roman" w:eastAsia="Times New Roman" w:hAnsi="Times New Roman" w:cs="Traditional Arabic"/>
          <w:sz w:val="36"/>
          <w:szCs w:val="36"/>
          <w:rtl/>
          <w:lang w:eastAsia="ar-SA"/>
        </w:rPr>
      </w:pPr>
    </w:p>
    <w:p w14:paraId="2CB5D054" w14:textId="77777777" w:rsidR="00583DE4" w:rsidRPr="00747287" w:rsidRDefault="00583DE4" w:rsidP="00583DE4">
      <w:pPr>
        <w:ind w:left="0" w:firstLine="0"/>
        <w:rPr>
          <w:rFonts w:ascii="Times New Roman" w:eastAsia="Times New Roman" w:hAnsi="Times New Roman" w:cs="Traditional Arabic"/>
          <w:b/>
          <w:bCs/>
          <w:kern w:val="2"/>
          <w:sz w:val="36"/>
          <w:szCs w:val="36"/>
          <w:rtl/>
          <w:lang w:eastAsia="ar-SA"/>
        </w:rPr>
      </w:pPr>
      <w:r w:rsidRPr="00747287">
        <w:rPr>
          <w:rFonts w:ascii="Times New Roman" w:eastAsia="Times New Roman" w:hAnsi="Times New Roman" w:cs="Traditional Arabic"/>
          <w:b/>
          <w:bCs/>
          <w:kern w:val="2"/>
          <w:sz w:val="36"/>
          <w:szCs w:val="36"/>
          <w:rtl/>
          <w:lang w:eastAsia="ar-SA"/>
        </w:rPr>
        <w:t>القلب والعكس في أسماء مشاهير العرب المعاصرين</w:t>
      </w:r>
      <w:r>
        <w:rPr>
          <w:rFonts w:ascii="Times New Roman" w:eastAsia="Times New Roman" w:hAnsi="Times New Roman" w:cs="Traditional Arabic" w:hint="cs"/>
          <w:b/>
          <w:bCs/>
          <w:kern w:val="2"/>
          <w:sz w:val="36"/>
          <w:szCs w:val="36"/>
          <w:rtl/>
          <w:lang w:eastAsia="ar-SA"/>
        </w:rPr>
        <w:t>،</w:t>
      </w:r>
    </w:p>
    <w:p w14:paraId="5605E1A2" w14:textId="77777777" w:rsidR="00583DE4" w:rsidRPr="00747287" w:rsidRDefault="00583DE4" w:rsidP="00583DE4">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w:t>
      </w:r>
      <w:r w:rsidRPr="00747287">
        <w:rPr>
          <w:rFonts w:ascii="Times New Roman" w:eastAsia="Times New Roman" w:hAnsi="Times New Roman" w:cs="Traditional Arabic"/>
          <w:kern w:val="2"/>
          <w:sz w:val="36"/>
          <w:szCs w:val="36"/>
          <w:rtl/>
          <w:lang w:eastAsia="ar-SA"/>
        </w:rPr>
        <w:t xml:space="preserve">لأستاذ </w:t>
      </w:r>
      <w:r>
        <w:rPr>
          <w:rFonts w:ascii="Times New Roman" w:eastAsia="Times New Roman" w:hAnsi="Times New Roman" w:cs="Traditional Arabic" w:hint="cs"/>
          <w:kern w:val="2"/>
          <w:sz w:val="36"/>
          <w:szCs w:val="36"/>
          <w:rtl/>
          <w:lang w:eastAsia="ar-SA"/>
        </w:rPr>
        <w:t xml:space="preserve">المؤرخ </w:t>
      </w:r>
      <w:r w:rsidRPr="00747287">
        <w:rPr>
          <w:rFonts w:ascii="Times New Roman" w:eastAsia="Times New Roman" w:hAnsi="Times New Roman" w:cs="Traditional Arabic"/>
          <w:kern w:val="2"/>
          <w:sz w:val="36"/>
          <w:szCs w:val="36"/>
          <w:rtl/>
          <w:lang w:eastAsia="ar-SA"/>
        </w:rPr>
        <w:t>أحمد العلاونة</w:t>
      </w:r>
      <w:r>
        <w:rPr>
          <w:rFonts w:ascii="Times New Roman" w:eastAsia="Times New Roman" w:hAnsi="Times New Roman" w:cs="Traditional Arabic" w:hint="cs"/>
          <w:kern w:val="2"/>
          <w:sz w:val="36"/>
          <w:szCs w:val="36"/>
          <w:rtl/>
          <w:lang w:eastAsia="ar-SA"/>
        </w:rPr>
        <w:t>.</w:t>
      </w:r>
      <w:r w:rsidRPr="00747287">
        <w:rPr>
          <w:rFonts w:ascii="Times New Roman" w:eastAsia="Times New Roman" w:hAnsi="Times New Roman" w:cs="Traditional Arabic"/>
          <w:kern w:val="2"/>
          <w:sz w:val="36"/>
          <w:szCs w:val="36"/>
          <w:rtl/>
          <w:lang w:eastAsia="ar-SA"/>
        </w:rPr>
        <w:t xml:space="preserve"> </w:t>
      </w:r>
    </w:p>
    <w:p w14:paraId="3AADE9C1"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sidRPr="00747287">
        <w:rPr>
          <w:rFonts w:ascii="Times New Roman" w:eastAsia="Times New Roman" w:hAnsi="Times New Roman" w:cs="Traditional Arabic"/>
          <w:kern w:val="2"/>
          <w:sz w:val="36"/>
          <w:szCs w:val="36"/>
          <w:rtl/>
          <w:lang w:eastAsia="ar-SA"/>
        </w:rPr>
        <w:lastRenderedPageBreak/>
        <w:t xml:space="preserve">يقوم </w:t>
      </w:r>
      <w:r>
        <w:rPr>
          <w:rFonts w:ascii="Times New Roman" w:eastAsia="Times New Roman" w:hAnsi="Times New Roman" w:cs="Traditional Arabic" w:hint="cs"/>
          <w:kern w:val="2"/>
          <w:sz w:val="36"/>
          <w:szCs w:val="36"/>
          <w:rtl/>
          <w:lang w:eastAsia="ar-SA"/>
        </w:rPr>
        <w:t xml:space="preserve">الكتاب </w:t>
      </w:r>
      <w:r w:rsidRPr="00747287">
        <w:rPr>
          <w:rFonts w:ascii="Times New Roman" w:eastAsia="Times New Roman" w:hAnsi="Times New Roman" w:cs="Traditional Arabic"/>
          <w:kern w:val="2"/>
          <w:sz w:val="36"/>
          <w:szCs w:val="36"/>
          <w:rtl/>
          <w:lang w:eastAsia="ar-SA"/>
        </w:rPr>
        <w:t>على فكرة طريفة</w:t>
      </w:r>
      <w:r>
        <w:rPr>
          <w:rFonts w:ascii="Times New Roman" w:eastAsia="Times New Roman" w:hAnsi="Times New Roman" w:cs="Traditional Arabic" w:hint="cs"/>
          <w:kern w:val="2"/>
          <w:sz w:val="36"/>
          <w:szCs w:val="36"/>
          <w:rtl/>
          <w:lang w:eastAsia="ar-SA"/>
        </w:rPr>
        <w:t>،</w:t>
      </w:r>
      <w:r w:rsidRPr="00747287">
        <w:rPr>
          <w:rFonts w:ascii="Times New Roman" w:eastAsia="Times New Roman" w:hAnsi="Times New Roman" w:cs="Traditional Arabic"/>
          <w:kern w:val="2"/>
          <w:sz w:val="36"/>
          <w:szCs w:val="36"/>
          <w:rtl/>
          <w:lang w:eastAsia="ar-SA"/>
        </w:rPr>
        <w:t xml:space="preserve"> هي القلبُ في أسماء مشاهير العرب المعاصرين، والقلبُ </w:t>
      </w:r>
      <w:r>
        <w:rPr>
          <w:rFonts w:ascii="Times New Roman" w:eastAsia="Times New Roman" w:hAnsi="Times New Roman" w:cs="Traditional Arabic" w:hint="cs"/>
          <w:kern w:val="2"/>
          <w:sz w:val="36"/>
          <w:szCs w:val="36"/>
          <w:rtl/>
          <w:lang w:eastAsia="ar-SA"/>
        </w:rPr>
        <w:t>هنا</w:t>
      </w:r>
      <w:r w:rsidRPr="00747287">
        <w:rPr>
          <w:rFonts w:ascii="Times New Roman" w:eastAsia="Times New Roman" w:hAnsi="Times New Roman" w:cs="Traditional Arabic"/>
          <w:kern w:val="2"/>
          <w:sz w:val="36"/>
          <w:szCs w:val="36"/>
          <w:rtl/>
          <w:lang w:eastAsia="ar-SA"/>
        </w:rPr>
        <w:t xml:space="preserve"> هو أن يتخالف الاسمان، فيأتي الأول أخيرًا، والأخير أولًا، مثل موسى صبري، وصبري موسى، وأحمد محمد جمال، وجمال محمد أحمد</w:t>
      </w:r>
      <w:r>
        <w:rPr>
          <w:rFonts w:ascii="Times New Roman" w:eastAsia="Times New Roman" w:hAnsi="Times New Roman" w:cs="Traditional Arabic" w:hint="cs"/>
          <w:kern w:val="2"/>
          <w:sz w:val="36"/>
          <w:szCs w:val="36"/>
          <w:rtl/>
          <w:lang w:eastAsia="ar-SA"/>
        </w:rPr>
        <w:t>.</w:t>
      </w:r>
      <w:r w:rsidRPr="00747287">
        <w:rPr>
          <w:rFonts w:ascii="Times New Roman" w:eastAsia="Times New Roman" w:hAnsi="Times New Roman" w:cs="Traditional Arabic"/>
          <w:kern w:val="2"/>
          <w:sz w:val="36"/>
          <w:szCs w:val="36"/>
          <w:rtl/>
          <w:lang w:eastAsia="ar-SA"/>
        </w:rPr>
        <w:t xml:space="preserve"> </w:t>
      </w:r>
    </w:p>
    <w:p w14:paraId="3CED6C27" w14:textId="77777777" w:rsidR="00583DE4" w:rsidRPr="00747287"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وينفع</w:t>
      </w:r>
      <w:r w:rsidRPr="00747287">
        <w:rPr>
          <w:rFonts w:ascii="Times New Roman" w:eastAsia="Times New Roman" w:hAnsi="Times New Roman" w:cs="Traditional Arabic"/>
          <w:kern w:val="2"/>
          <w:sz w:val="36"/>
          <w:szCs w:val="36"/>
          <w:rtl/>
          <w:lang w:eastAsia="ar-SA"/>
        </w:rPr>
        <w:t xml:space="preserve"> الكتاب </w:t>
      </w:r>
      <w:r>
        <w:rPr>
          <w:rFonts w:ascii="Times New Roman" w:eastAsia="Times New Roman" w:hAnsi="Times New Roman" w:cs="Traditional Arabic" w:hint="cs"/>
          <w:kern w:val="2"/>
          <w:sz w:val="36"/>
          <w:szCs w:val="36"/>
          <w:rtl/>
          <w:lang w:eastAsia="ar-SA"/>
        </w:rPr>
        <w:t xml:space="preserve">في </w:t>
      </w:r>
      <w:r w:rsidRPr="00747287">
        <w:rPr>
          <w:rFonts w:ascii="Times New Roman" w:eastAsia="Times New Roman" w:hAnsi="Times New Roman" w:cs="Traditional Arabic"/>
          <w:kern w:val="2"/>
          <w:sz w:val="36"/>
          <w:szCs w:val="36"/>
          <w:rtl/>
          <w:lang w:eastAsia="ar-SA"/>
        </w:rPr>
        <w:t>إزالة اللبس والخلط بين الأسماء.</w:t>
      </w:r>
    </w:p>
    <w:p w14:paraId="7B5AE23D" w14:textId="77777777" w:rsidR="00583DE4" w:rsidRDefault="00583DE4" w:rsidP="00583DE4">
      <w:pPr>
        <w:ind w:left="0" w:firstLine="0"/>
        <w:jc w:val="left"/>
        <w:rPr>
          <w:rFonts w:ascii="Times New Roman" w:eastAsia="Times New Roman" w:hAnsi="Times New Roman" w:cs="Traditional Arabic"/>
          <w:kern w:val="2"/>
          <w:sz w:val="36"/>
          <w:szCs w:val="36"/>
          <w:rtl/>
          <w:lang w:eastAsia="ar-SA"/>
        </w:rPr>
      </w:pPr>
    </w:p>
    <w:p w14:paraId="68A648B3" w14:textId="77777777" w:rsidR="00583DE4" w:rsidRPr="009909C6" w:rsidRDefault="00583DE4" w:rsidP="00583DE4">
      <w:pPr>
        <w:ind w:left="0" w:firstLine="0"/>
        <w:jc w:val="both"/>
        <w:rPr>
          <w:rFonts w:ascii="Times New Roman" w:eastAsia="Times New Roman" w:hAnsi="Times New Roman" w:cs="Traditional Arabic"/>
          <w:b/>
          <w:bCs/>
          <w:sz w:val="36"/>
          <w:szCs w:val="36"/>
          <w:rtl/>
          <w:lang w:eastAsia="ar-SA"/>
        </w:rPr>
      </w:pPr>
      <w:r w:rsidRPr="009909C6">
        <w:rPr>
          <w:rFonts w:ascii="Times New Roman" w:eastAsia="Times New Roman" w:hAnsi="Times New Roman" w:cs="Traditional Arabic"/>
          <w:b/>
          <w:bCs/>
          <w:sz w:val="36"/>
          <w:szCs w:val="36"/>
          <w:rtl/>
          <w:lang w:eastAsia="ar-SA"/>
        </w:rPr>
        <w:t xml:space="preserve">كادوا </w:t>
      </w:r>
      <w:r w:rsidRPr="009909C6">
        <w:rPr>
          <w:rFonts w:ascii="Times New Roman" w:eastAsia="Times New Roman" w:hAnsi="Times New Roman" w:cs="Traditional Arabic" w:hint="cs"/>
          <w:b/>
          <w:bCs/>
          <w:sz w:val="36"/>
          <w:szCs w:val="36"/>
          <w:rtl/>
          <w:lang w:eastAsia="ar-SA"/>
        </w:rPr>
        <w:t>أ</w:t>
      </w:r>
      <w:r w:rsidRPr="009909C6">
        <w:rPr>
          <w:rFonts w:ascii="Times New Roman" w:eastAsia="Times New Roman" w:hAnsi="Times New Roman" w:cs="Traditional Arabic"/>
          <w:b/>
          <w:bCs/>
          <w:sz w:val="36"/>
          <w:szCs w:val="36"/>
          <w:rtl/>
          <w:lang w:eastAsia="ar-SA"/>
        </w:rPr>
        <w:t>ن ي</w:t>
      </w:r>
      <w:r w:rsidRPr="009909C6">
        <w:rPr>
          <w:rFonts w:ascii="Times New Roman" w:eastAsia="Times New Roman" w:hAnsi="Times New Roman" w:cs="Traditional Arabic" w:hint="cs"/>
          <w:b/>
          <w:bCs/>
          <w:sz w:val="36"/>
          <w:szCs w:val="36"/>
          <w:rtl/>
          <w:lang w:eastAsia="ar-SA"/>
        </w:rPr>
        <w:t>ُ</w:t>
      </w:r>
      <w:r w:rsidRPr="009909C6">
        <w:rPr>
          <w:rFonts w:ascii="Times New Roman" w:eastAsia="Times New Roman" w:hAnsi="Times New Roman" w:cs="Traditional Arabic"/>
          <w:b/>
          <w:bCs/>
          <w:sz w:val="36"/>
          <w:szCs w:val="36"/>
          <w:rtl/>
          <w:lang w:eastAsia="ar-SA"/>
        </w:rPr>
        <w:t>سل</w:t>
      </w:r>
      <w:r w:rsidRPr="009909C6">
        <w:rPr>
          <w:rFonts w:ascii="Times New Roman" w:eastAsia="Times New Roman" w:hAnsi="Times New Roman" w:cs="Traditional Arabic" w:hint="cs"/>
          <w:b/>
          <w:bCs/>
          <w:sz w:val="36"/>
          <w:szCs w:val="36"/>
          <w:rtl/>
          <w:lang w:eastAsia="ar-SA"/>
        </w:rPr>
        <w:t>ِ</w:t>
      </w:r>
      <w:r w:rsidRPr="009909C6">
        <w:rPr>
          <w:rFonts w:ascii="Times New Roman" w:eastAsia="Times New Roman" w:hAnsi="Times New Roman" w:cs="Traditional Arabic"/>
          <w:b/>
          <w:bCs/>
          <w:sz w:val="36"/>
          <w:szCs w:val="36"/>
          <w:rtl/>
          <w:lang w:eastAsia="ar-SA"/>
        </w:rPr>
        <w:t>موا</w:t>
      </w:r>
      <w:r w:rsidRPr="009909C6">
        <w:rPr>
          <w:rFonts w:ascii="Times New Roman" w:eastAsia="Times New Roman" w:hAnsi="Times New Roman" w:cs="Traditional Arabic" w:hint="cs"/>
          <w:b/>
          <w:bCs/>
          <w:sz w:val="36"/>
          <w:szCs w:val="36"/>
          <w:rtl/>
          <w:lang w:eastAsia="ar-SA"/>
        </w:rPr>
        <w:t>:</w:t>
      </w:r>
      <w:r w:rsidRPr="009909C6">
        <w:rPr>
          <w:rFonts w:ascii="Times New Roman" w:eastAsia="Times New Roman" w:hAnsi="Times New Roman" w:cs="Traditional Arabic"/>
          <w:b/>
          <w:bCs/>
          <w:sz w:val="36"/>
          <w:szCs w:val="36"/>
          <w:rtl/>
          <w:lang w:eastAsia="ar-SA"/>
        </w:rPr>
        <w:t xml:space="preserve"> نفوس</w:t>
      </w:r>
      <w:r w:rsidRPr="009909C6">
        <w:rPr>
          <w:rFonts w:ascii="Times New Roman" w:eastAsia="Times New Roman" w:hAnsi="Times New Roman" w:cs="Traditional Arabic" w:hint="cs"/>
          <w:b/>
          <w:bCs/>
          <w:sz w:val="36"/>
          <w:szCs w:val="36"/>
          <w:rtl/>
          <w:lang w:eastAsia="ar-SA"/>
        </w:rPr>
        <w:t>ٌ</w:t>
      </w:r>
      <w:r w:rsidRPr="009909C6">
        <w:rPr>
          <w:rFonts w:ascii="Times New Roman" w:eastAsia="Times New Roman" w:hAnsi="Times New Roman" w:cs="Traditional Arabic"/>
          <w:b/>
          <w:bCs/>
          <w:sz w:val="36"/>
          <w:szCs w:val="36"/>
          <w:rtl/>
          <w:lang w:eastAsia="ar-SA"/>
        </w:rPr>
        <w:t xml:space="preserve"> لها العجب!</w:t>
      </w:r>
    </w:p>
    <w:p w14:paraId="4E3FF5A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أبو طالب، وهولاكو، وتولستوي، وجوزيه، ونجوم هوليود...</w:t>
      </w:r>
    </w:p>
    <w:p w14:paraId="06C121A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علاء أبو الجود، مهندس، روائي وكاتب وباحث إسلامي. </w:t>
      </w:r>
    </w:p>
    <w:p w14:paraId="3A35C14A" w14:textId="77777777" w:rsidR="00583DE4" w:rsidRPr="006F39B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مصر، 192 ص.</w:t>
      </w:r>
    </w:p>
    <w:p w14:paraId="3B450CC0" w14:textId="77777777" w:rsidR="00583DE4" w:rsidRDefault="00583DE4" w:rsidP="00583DE4">
      <w:pPr>
        <w:ind w:left="0" w:firstLine="0"/>
        <w:rPr>
          <w:rFonts w:ascii="Times New Roman" w:eastAsia="Times New Roman" w:hAnsi="Times New Roman" w:cs="Traditional Arabic"/>
          <w:sz w:val="36"/>
          <w:szCs w:val="36"/>
          <w:rtl/>
          <w:lang w:eastAsia="ar-SA"/>
        </w:rPr>
      </w:pPr>
    </w:p>
    <w:p w14:paraId="6306E58F" w14:textId="77777777" w:rsidR="00583DE4" w:rsidRPr="005319DE" w:rsidRDefault="00583DE4" w:rsidP="00583DE4">
      <w:pPr>
        <w:ind w:left="0" w:firstLine="0"/>
        <w:jc w:val="both"/>
        <w:rPr>
          <w:rFonts w:cs="Traditional Arabic"/>
          <w:b/>
          <w:bCs/>
          <w:sz w:val="36"/>
          <w:szCs w:val="36"/>
          <w:rtl/>
        </w:rPr>
      </w:pPr>
      <w:r w:rsidRPr="005319DE">
        <w:rPr>
          <w:rFonts w:cs="Traditional Arabic"/>
          <w:b/>
          <w:bCs/>
          <w:sz w:val="36"/>
          <w:szCs w:val="36"/>
          <w:rtl/>
        </w:rPr>
        <w:t>كتب التواريخ والتراجم والطبقات</w:t>
      </w:r>
      <w:r w:rsidRPr="005319DE">
        <w:rPr>
          <w:rFonts w:cs="Traditional Arabic" w:hint="cs"/>
          <w:b/>
          <w:bCs/>
          <w:sz w:val="36"/>
          <w:szCs w:val="36"/>
          <w:rtl/>
        </w:rPr>
        <w:t xml:space="preserve"> وأثرها في صياغة الأفكار والعقائد وعوامل نجاح فن كتابة التراجم،</w:t>
      </w:r>
    </w:p>
    <w:p w14:paraId="1AA1878D" w14:textId="77777777" w:rsidR="00583DE4" w:rsidRDefault="00583DE4" w:rsidP="00583DE4">
      <w:pPr>
        <w:ind w:left="0" w:firstLine="0"/>
        <w:jc w:val="both"/>
        <w:rPr>
          <w:rFonts w:cs="Traditional Arabic"/>
          <w:sz w:val="36"/>
          <w:szCs w:val="36"/>
          <w:rtl/>
        </w:rPr>
      </w:pPr>
      <w:r>
        <w:rPr>
          <w:rFonts w:cs="Traditional Arabic" w:hint="cs"/>
          <w:sz w:val="36"/>
          <w:szCs w:val="36"/>
          <w:rtl/>
        </w:rPr>
        <w:t xml:space="preserve">للأستاذ موفق </w:t>
      </w:r>
      <w:proofErr w:type="gramStart"/>
      <w:r>
        <w:rPr>
          <w:rFonts w:cs="Traditional Arabic" w:hint="cs"/>
          <w:sz w:val="36"/>
          <w:szCs w:val="36"/>
          <w:rtl/>
        </w:rPr>
        <w:t>عبدالله</w:t>
      </w:r>
      <w:proofErr w:type="gramEnd"/>
      <w:r>
        <w:rPr>
          <w:rFonts w:cs="Traditional Arabic" w:hint="cs"/>
          <w:sz w:val="36"/>
          <w:szCs w:val="36"/>
          <w:rtl/>
        </w:rPr>
        <w:t xml:space="preserve"> </w:t>
      </w:r>
      <w:proofErr w:type="gramStart"/>
      <w:r>
        <w:rPr>
          <w:rFonts w:cs="Traditional Arabic" w:hint="cs"/>
          <w:sz w:val="36"/>
          <w:szCs w:val="36"/>
          <w:rtl/>
        </w:rPr>
        <w:t>عبدالقادر</w:t>
      </w:r>
      <w:proofErr w:type="gramEnd"/>
      <w:r>
        <w:rPr>
          <w:rFonts w:cs="Traditional Arabic" w:hint="cs"/>
          <w:sz w:val="36"/>
          <w:szCs w:val="36"/>
          <w:rtl/>
        </w:rPr>
        <w:t>، الرياض، 151 ص.</w:t>
      </w:r>
    </w:p>
    <w:p w14:paraId="41D9F594" w14:textId="77777777" w:rsidR="00583DE4" w:rsidRDefault="00583DE4" w:rsidP="00583DE4">
      <w:pPr>
        <w:ind w:left="0" w:firstLine="0"/>
        <w:jc w:val="both"/>
        <w:rPr>
          <w:rFonts w:cs="Traditional Arabic"/>
          <w:sz w:val="36"/>
          <w:szCs w:val="36"/>
          <w:rtl/>
        </w:rPr>
      </w:pPr>
    </w:p>
    <w:p w14:paraId="61AF01EF" w14:textId="77777777" w:rsidR="00583DE4" w:rsidRPr="009E2222" w:rsidRDefault="00583DE4" w:rsidP="00583DE4">
      <w:pPr>
        <w:ind w:left="0" w:firstLine="0"/>
        <w:rPr>
          <w:rFonts w:ascii="Calibri" w:eastAsia="Calibri" w:hAnsi="Calibri" w:cs="Traditional Arabic"/>
          <w:b/>
          <w:bCs/>
          <w:kern w:val="2"/>
          <w:sz w:val="36"/>
          <w:szCs w:val="36"/>
          <w:rtl/>
        </w:rPr>
      </w:pPr>
      <w:r w:rsidRPr="009E2222">
        <w:rPr>
          <w:rFonts w:ascii="Calibri" w:eastAsia="Calibri" w:hAnsi="Calibri" w:cs="Traditional Arabic"/>
          <w:b/>
          <w:bCs/>
          <w:kern w:val="2"/>
          <w:sz w:val="36"/>
          <w:szCs w:val="36"/>
          <w:rtl/>
        </w:rPr>
        <w:t>المتفق اسم</w:t>
      </w:r>
      <w:r w:rsidRPr="009E2222">
        <w:rPr>
          <w:rFonts w:ascii="Calibri" w:eastAsia="Calibri" w:hAnsi="Calibri" w:cs="Traditional Arabic" w:hint="cs"/>
          <w:b/>
          <w:bCs/>
          <w:kern w:val="2"/>
          <w:sz w:val="36"/>
          <w:szCs w:val="36"/>
          <w:rtl/>
        </w:rPr>
        <w:t>ًا</w:t>
      </w:r>
      <w:r w:rsidRPr="009E2222">
        <w:rPr>
          <w:rFonts w:ascii="Calibri" w:eastAsia="Calibri" w:hAnsi="Calibri" w:cs="Traditional Arabic"/>
          <w:b/>
          <w:bCs/>
          <w:kern w:val="2"/>
          <w:sz w:val="36"/>
          <w:szCs w:val="36"/>
          <w:rtl/>
        </w:rPr>
        <w:t xml:space="preserve"> المفترق شخص</w:t>
      </w:r>
      <w:r w:rsidRPr="009E2222">
        <w:rPr>
          <w:rFonts w:ascii="Calibri" w:eastAsia="Calibri" w:hAnsi="Calibri" w:cs="Traditional Arabic" w:hint="cs"/>
          <w:b/>
          <w:bCs/>
          <w:kern w:val="2"/>
          <w:sz w:val="36"/>
          <w:szCs w:val="36"/>
          <w:rtl/>
        </w:rPr>
        <w:t xml:space="preserve">ًا </w:t>
      </w:r>
      <w:r w:rsidRPr="009E2222">
        <w:rPr>
          <w:rFonts w:ascii="Calibri" w:eastAsia="Calibri" w:hAnsi="Calibri" w:cs="Traditional Arabic"/>
          <w:b/>
          <w:bCs/>
          <w:kern w:val="2"/>
          <w:sz w:val="36"/>
          <w:szCs w:val="36"/>
          <w:rtl/>
        </w:rPr>
        <w:t>من ال</w:t>
      </w:r>
      <w:r w:rsidRPr="009E2222">
        <w:rPr>
          <w:rFonts w:ascii="Calibri" w:eastAsia="Calibri" w:hAnsi="Calibri" w:cs="Traditional Arabic" w:hint="cs"/>
          <w:b/>
          <w:bCs/>
          <w:kern w:val="2"/>
          <w:sz w:val="36"/>
          <w:szCs w:val="36"/>
          <w:rtl/>
        </w:rPr>
        <w:t>أ</w:t>
      </w:r>
      <w:r w:rsidRPr="009E2222">
        <w:rPr>
          <w:rFonts w:ascii="Calibri" w:eastAsia="Calibri" w:hAnsi="Calibri" w:cs="Traditional Arabic"/>
          <w:b/>
          <w:bCs/>
          <w:kern w:val="2"/>
          <w:sz w:val="36"/>
          <w:szCs w:val="36"/>
          <w:rtl/>
        </w:rPr>
        <w:t>علام العرب في العصر الحديث</w:t>
      </w:r>
      <w:r w:rsidRPr="009E2222">
        <w:rPr>
          <w:rFonts w:ascii="Calibri" w:eastAsia="Calibri" w:hAnsi="Calibri" w:cs="Traditional Arabic" w:hint="cs"/>
          <w:b/>
          <w:bCs/>
          <w:kern w:val="2"/>
          <w:sz w:val="36"/>
          <w:szCs w:val="36"/>
          <w:rtl/>
        </w:rPr>
        <w:t>،</w:t>
      </w:r>
    </w:p>
    <w:p w14:paraId="11EA1F7E" w14:textId="77777777" w:rsidR="00583DE4" w:rsidRPr="00923417" w:rsidRDefault="00583DE4" w:rsidP="00583DE4">
      <w:pPr>
        <w:ind w:left="0" w:firstLine="0"/>
        <w:rPr>
          <w:rFonts w:ascii="Calibri" w:eastAsia="Calibri" w:hAnsi="Calibri" w:cs="Traditional Arabic"/>
          <w:kern w:val="2"/>
          <w:sz w:val="36"/>
          <w:szCs w:val="36"/>
          <w:rtl/>
        </w:rPr>
      </w:pPr>
      <w:r w:rsidRPr="00923417">
        <w:rPr>
          <w:rFonts w:ascii="Calibri" w:eastAsia="Calibri" w:hAnsi="Calibri" w:cs="Traditional Arabic"/>
          <w:kern w:val="2"/>
          <w:sz w:val="36"/>
          <w:szCs w:val="36"/>
          <w:rtl/>
        </w:rPr>
        <w:t>للأستاذ أحمد</w:t>
      </w:r>
      <w:r>
        <w:rPr>
          <w:rFonts w:ascii="Calibri" w:eastAsia="Calibri" w:hAnsi="Calibri" w:cs="Traditional Arabic" w:hint="cs"/>
          <w:kern w:val="2"/>
          <w:sz w:val="36"/>
          <w:szCs w:val="36"/>
          <w:rtl/>
        </w:rPr>
        <w:t xml:space="preserve"> </w:t>
      </w:r>
      <w:r w:rsidRPr="00923417">
        <w:rPr>
          <w:rFonts w:ascii="Calibri" w:eastAsia="Calibri" w:hAnsi="Calibri" w:cs="Traditional Arabic"/>
          <w:kern w:val="2"/>
          <w:sz w:val="36"/>
          <w:szCs w:val="36"/>
          <w:rtl/>
        </w:rPr>
        <w:t>إبراهيم</w:t>
      </w:r>
      <w:r>
        <w:rPr>
          <w:rFonts w:ascii="Calibri" w:eastAsia="Calibri" w:hAnsi="Calibri" w:cs="Traditional Arabic" w:hint="cs"/>
          <w:kern w:val="2"/>
          <w:sz w:val="36"/>
          <w:szCs w:val="36"/>
          <w:rtl/>
        </w:rPr>
        <w:t xml:space="preserve"> </w:t>
      </w:r>
      <w:r w:rsidRPr="00923417">
        <w:rPr>
          <w:rFonts w:ascii="Calibri" w:eastAsia="Calibri" w:hAnsi="Calibri" w:cs="Traditional Arabic"/>
          <w:kern w:val="2"/>
          <w:sz w:val="36"/>
          <w:szCs w:val="36"/>
          <w:rtl/>
        </w:rPr>
        <w:t>العلاونة</w:t>
      </w:r>
      <w:r>
        <w:rPr>
          <w:rFonts w:ascii="Calibri" w:eastAsia="Calibri" w:hAnsi="Calibri" w:cs="Traditional Arabic" w:hint="cs"/>
          <w:kern w:val="2"/>
          <w:sz w:val="36"/>
          <w:szCs w:val="36"/>
          <w:rtl/>
        </w:rPr>
        <w:t>، صاحب (ذيل الأعلام) وغيره من كتب التراجم.</w:t>
      </w:r>
    </w:p>
    <w:p w14:paraId="5DC6ED4D"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والمقصود</w:t>
      </w:r>
      <w:r w:rsidRPr="00923417">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 xml:space="preserve">بالمتفِق </w:t>
      </w:r>
      <w:r w:rsidRPr="00923417">
        <w:rPr>
          <w:rFonts w:ascii="Calibri" w:eastAsia="Calibri" w:hAnsi="Calibri" w:cs="Traditional Arabic"/>
          <w:kern w:val="2"/>
          <w:sz w:val="36"/>
          <w:szCs w:val="36"/>
          <w:rtl/>
        </w:rPr>
        <w:t>أن يت</w:t>
      </w:r>
      <w:r>
        <w:rPr>
          <w:rFonts w:ascii="Calibri" w:eastAsia="Calibri" w:hAnsi="Calibri" w:cs="Traditional Arabic" w:hint="cs"/>
          <w:kern w:val="2"/>
          <w:sz w:val="36"/>
          <w:szCs w:val="36"/>
          <w:rtl/>
        </w:rPr>
        <w:t xml:space="preserve">فق </w:t>
      </w:r>
      <w:r w:rsidRPr="00923417">
        <w:rPr>
          <w:rFonts w:ascii="Calibri" w:eastAsia="Calibri" w:hAnsi="Calibri" w:cs="Traditional Arabic"/>
          <w:kern w:val="2"/>
          <w:sz w:val="36"/>
          <w:szCs w:val="36"/>
          <w:rtl/>
        </w:rPr>
        <w:t xml:space="preserve">شخصان أو أكثر في الاسم الأول واسم الأب، واسم الجَدِّ أحيانًا واللقب أو الشهرة. </w:t>
      </w:r>
    </w:p>
    <w:p w14:paraId="338A9C95" w14:textId="77777777" w:rsidR="00583DE4" w:rsidRPr="00923417" w:rsidRDefault="00583DE4" w:rsidP="00583DE4">
      <w:pPr>
        <w:ind w:left="0" w:firstLine="0"/>
        <w:jc w:val="both"/>
        <w:rPr>
          <w:rFonts w:ascii="Calibri" w:eastAsia="Calibri" w:hAnsi="Calibri" w:cs="Traditional Arabic"/>
          <w:kern w:val="2"/>
          <w:sz w:val="36"/>
          <w:szCs w:val="36"/>
          <w:rtl/>
        </w:rPr>
      </w:pPr>
      <w:r w:rsidRPr="00923417">
        <w:rPr>
          <w:rFonts w:ascii="Calibri" w:eastAsia="Calibri" w:hAnsi="Calibri" w:cs="Traditional Arabic"/>
          <w:kern w:val="2"/>
          <w:sz w:val="36"/>
          <w:szCs w:val="36"/>
          <w:rtl/>
        </w:rPr>
        <w:t>ويُراد بالم</w:t>
      </w:r>
      <w:r>
        <w:rPr>
          <w:rFonts w:ascii="Calibri" w:eastAsia="Calibri" w:hAnsi="Calibri" w:cs="Traditional Arabic" w:hint="cs"/>
          <w:kern w:val="2"/>
          <w:sz w:val="36"/>
          <w:szCs w:val="36"/>
          <w:rtl/>
        </w:rPr>
        <w:t>ف</w:t>
      </w:r>
      <w:r w:rsidRPr="00923417">
        <w:rPr>
          <w:rFonts w:ascii="Calibri" w:eastAsia="Calibri" w:hAnsi="Calibri" w:cs="Traditional Arabic"/>
          <w:kern w:val="2"/>
          <w:sz w:val="36"/>
          <w:szCs w:val="36"/>
          <w:rtl/>
        </w:rPr>
        <w:t xml:space="preserve">تَرِق أن يفترق الشخصان أو الأشخاص بالتعريف والترجمة. </w:t>
      </w:r>
    </w:p>
    <w:p w14:paraId="67A5D266" w14:textId="77777777" w:rsidR="00583DE4" w:rsidRDefault="00583DE4" w:rsidP="00583DE4">
      <w:pPr>
        <w:ind w:left="0" w:firstLine="0"/>
        <w:jc w:val="both"/>
        <w:rPr>
          <w:rFonts w:ascii="Calibri" w:eastAsia="Calibri" w:hAnsi="Calibri" w:cs="Traditional Arabic"/>
          <w:kern w:val="2"/>
          <w:sz w:val="36"/>
          <w:szCs w:val="36"/>
          <w:rtl/>
        </w:rPr>
      </w:pPr>
      <w:r w:rsidRPr="00923417">
        <w:rPr>
          <w:rFonts w:ascii="Calibri" w:eastAsia="Calibri" w:hAnsi="Calibri" w:cs="Traditional Arabic"/>
          <w:kern w:val="2"/>
          <w:sz w:val="36"/>
          <w:szCs w:val="36"/>
          <w:rtl/>
        </w:rPr>
        <w:t xml:space="preserve">وضمَّ الكتاب </w:t>
      </w:r>
      <w:r>
        <w:rPr>
          <w:rFonts w:ascii="Calibri" w:eastAsia="Calibri" w:hAnsi="Calibri" w:cs="Traditional Arabic" w:hint="cs"/>
          <w:kern w:val="2"/>
          <w:sz w:val="36"/>
          <w:szCs w:val="36"/>
          <w:rtl/>
        </w:rPr>
        <w:t>(</w:t>
      </w:r>
      <w:r w:rsidRPr="00923417">
        <w:rPr>
          <w:rFonts w:ascii="Calibri" w:eastAsia="Calibri" w:hAnsi="Calibri" w:cs="Traditional Arabic"/>
          <w:kern w:val="2"/>
          <w:sz w:val="36"/>
          <w:szCs w:val="36"/>
          <w:rtl/>
        </w:rPr>
        <w:t>454</w:t>
      </w:r>
      <w:r>
        <w:rPr>
          <w:rFonts w:ascii="Calibri" w:eastAsia="Calibri" w:hAnsi="Calibri" w:cs="Traditional Arabic" w:hint="cs"/>
          <w:kern w:val="2"/>
          <w:sz w:val="36"/>
          <w:szCs w:val="36"/>
          <w:rtl/>
        </w:rPr>
        <w:t>)</w:t>
      </w:r>
      <w:r w:rsidRPr="00923417">
        <w:rPr>
          <w:rFonts w:ascii="Calibri" w:eastAsia="Calibri" w:hAnsi="Calibri" w:cs="Traditional Arabic"/>
          <w:kern w:val="2"/>
          <w:sz w:val="36"/>
          <w:szCs w:val="36"/>
          <w:rtl/>
        </w:rPr>
        <w:t xml:space="preserve"> مدخلًا للأعلام العرب المعاصرين، من مختلف البلدان العربية، في كل مدخل ترجمة لشخصين أو أكثر، من الذين اتفقت أسماؤهم وألقابهم واختلفت</w:t>
      </w:r>
      <w:r>
        <w:rPr>
          <w:rFonts w:ascii="Calibri" w:eastAsia="Calibri" w:hAnsi="Calibri" w:cs="Traditional Arabic" w:hint="cs"/>
          <w:kern w:val="2"/>
          <w:sz w:val="36"/>
          <w:szCs w:val="36"/>
          <w:rtl/>
        </w:rPr>
        <w:t>.</w:t>
      </w:r>
      <w:r w:rsidRPr="00923417">
        <w:rPr>
          <w:rFonts w:ascii="Calibri" w:eastAsia="Calibri" w:hAnsi="Calibri" w:cs="Traditional Arabic"/>
          <w:kern w:val="2"/>
          <w:sz w:val="36"/>
          <w:szCs w:val="36"/>
          <w:rtl/>
        </w:rPr>
        <w:t xml:space="preserve"> </w:t>
      </w:r>
    </w:p>
    <w:p w14:paraId="5F857DD3" w14:textId="77777777" w:rsidR="00583DE4" w:rsidRDefault="00583DE4" w:rsidP="00583DE4">
      <w:pPr>
        <w:ind w:left="0" w:firstLine="0"/>
        <w:jc w:val="both"/>
        <w:rPr>
          <w:rFonts w:ascii="Calibri" w:eastAsia="Calibri" w:hAnsi="Calibri" w:cs="Traditional Arabic"/>
          <w:kern w:val="2"/>
          <w:sz w:val="36"/>
          <w:szCs w:val="36"/>
          <w:rtl/>
        </w:rPr>
      </w:pPr>
      <w:r w:rsidRPr="00923417">
        <w:rPr>
          <w:rFonts w:ascii="Calibri" w:eastAsia="Calibri" w:hAnsi="Calibri" w:cs="Traditional Arabic"/>
          <w:kern w:val="2"/>
          <w:sz w:val="36"/>
          <w:szCs w:val="36"/>
          <w:rtl/>
        </w:rPr>
        <w:t>ورُتّبت أسماؤهم على حروف المعجم</w:t>
      </w:r>
      <w:r>
        <w:rPr>
          <w:rFonts w:ascii="Calibri" w:eastAsia="Calibri" w:hAnsi="Calibri" w:cs="Traditional Arabic" w:hint="cs"/>
          <w:kern w:val="2"/>
          <w:sz w:val="36"/>
          <w:szCs w:val="36"/>
          <w:rtl/>
        </w:rPr>
        <w:t>.</w:t>
      </w:r>
    </w:p>
    <w:p w14:paraId="1F3901A3"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والهدف إزالة</w:t>
      </w:r>
      <w:r w:rsidRPr="00923417">
        <w:rPr>
          <w:rFonts w:ascii="Calibri" w:eastAsia="Calibri" w:hAnsi="Calibri" w:cs="Traditional Arabic"/>
          <w:kern w:val="2"/>
          <w:sz w:val="36"/>
          <w:szCs w:val="36"/>
          <w:rtl/>
        </w:rPr>
        <w:t xml:space="preserve"> اللبس بين أولئك الأعلام</w:t>
      </w:r>
      <w:r>
        <w:rPr>
          <w:rFonts w:ascii="Calibri" w:eastAsia="Calibri" w:hAnsi="Calibri" w:cs="Traditional Arabic" w:hint="cs"/>
          <w:kern w:val="2"/>
          <w:sz w:val="36"/>
          <w:szCs w:val="36"/>
          <w:rtl/>
        </w:rPr>
        <w:t>، وعدم الخلط بينهم</w:t>
      </w:r>
      <w:r w:rsidRPr="00923417">
        <w:rPr>
          <w:rFonts w:ascii="Calibri" w:eastAsia="Calibri" w:hAnsi="Calibri" w:cs="Traditional Arabic"/>
          <w:kern w:val="2"/>
          <w:sz w:val="36"/>
          <w:szCs w:val="36"/>
          <w:rtl/>
        </w:rPr>
        <w:t>.</w:t>
      </w:r>
    </w:p>
    <w:p w14:paraId="690098F6" w14:textId="77777777" w:rsidR="00583DE4" w:rsidRDefault="00583DE4" w:rsidP="00583DE4">
      <w:pPr>
        <w:ind w:left="0" w:firstLine="0"/>
        <w:jc w:val="both"/>
        <w:rPr>
          <w:rFonts w:ascii="Calibri" w:eastAsia="Calibri" w:hAnsi="Calibri" w:cs="Traditional Arabic"/>
          <w:kern w:val="2"/>
          <w:sz w:val="36"/>
          <w:szCs w:val="36"/>
          <w:rtl/>
        </w:rPr>
      </w:pPr>
    </w:p>
    <w:p w14:paraId="56F911E6" w14:textId="77777777" w:rsidR="00583DE4" w:rsidRPr="009D44F2" w:rsidRDefault="00583DE4" w:rsidP="00583DE4">
      <w:pPr>
        <w:ind w:left="0" w:firstLine="0"/>
        <w:jc w:val="both"/>
        <w:rPr>
          <w:rFonts w:ascii="Times New Roman" w:eastAsia="Times New Roman" w:hAnsi="Times New Roman" w:cs="Traditional Arabic"/>
          <w:b/>
          <w:bCs/>
          <w:sz w:val="36"/>
          <w:szCs w:val="36"/>
          <w:rtl/>
          <w:lang w:eastAsia="ar-SA"/>
        </w:rPr>
      </w:pPr>
      <w:r w:rsidRPr="009D44F2">
        <w:rPr>
          <w:rFonts w:ascii="Times New Roman" w:eastAsia="Times New Roman" w:hAnsi="Times New Roman" w:cs="Traditional Arabic" w:hint="cs"/>
          <w:b/>
          <w:bCs/>
          <w:sz w:val="36"/>
          <w:szCs w:val="36"/>
          <w:rtl/>
          <w:lang w:eastAsia="ar-SA"/>
        </w:rPr>
        <w:t xml:space="preserve">مجمع فضلاء البشر من أهل القرن الثالث عشر، </w:t>
      </w:r>
    </w:p>
    <w:p w14:paraId="2C307A0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لمؤلفه أحمد بن محمد الصدّيق الغُماري (ت 1380 هـ). </w:t>
      </w:r>
    </w:p>
    <w:p w14:paraId="5AC701DD" w14:textId="77777777" w:rsidR="00583DE4" w:rsidRPr="00DC75A0"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 بتحقيق الأستاذ عدنان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زُهار. الدار البيضاء.</w:t>
      </w:r>
    </w:p>
    <w:p w14:paraId="1F9F5D85" w14:textId="77777777" w:rsidR="00583DE4" w:rsidRPr="00AD0951" w:rsidRDefault="00583DE4" w:rsidP="00583DE4">
      <w:pPr>
        <w:ind w:left="0" w:firstLine="0"/>
        <w:jc w:val="both"/>
        <w:rPr>
          <w:rFonts w:ascii="Times New Roman" w:eastAsia="Times New Roman" w:hAnsi="Times New Roman" w:cs="Traditional Arabic"/>
          <w:sz w:val="36"/>
          <w:szCs w:val="36"/>
          <w:rtl/>
          <w:lang w:eastAsia="ar-SA"/>
        </w:rPr>
      </w:pPr>
      <w:r w:rsidRPr="00AD0951">
        <w:rPr>
          <w:rFonts w:ascii="Times New Roman" w:eastAsia="Times New Roman" w:hAnsi="Times New Roman" w:cs="Traditional Arabic" w:hint="cs"/>
          <w:sz w:val="36"/>
          <w:szCs w:val="36"/>
          <w:rtl/>
          <w:lang w:eastAsia="ar-SA"/>
        </w:rPr>
        <w:t>في مجلد ضخم.</w:t>
      </w:r>
    </w:p>
    <w:p w14:paraId="3FD36FD0"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D7556C1"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7130B0">
        <w:rPr>
          <w:rFonts w:ascii="Times New Roman" w:eastAsia="Times New Roman" w:hAnsi="Times New Roman" w:cs="Traditional Arabic" w:hint="cs"/>
          <w:b/>
          <w:bCs/>
          <w:sz w:val="36"/>
          <w:szCs w:val="36"/>
          <w:rtl/>
          <w:lang w:eastAsia="ar-SA"/>
        </w:rPr>
        <w:t xml:space="preserve">مجموع سير الشيخ الزاهد </w:t>
      </w:r>
      <w:r w:rsidRPr="007130B0">
        <w:rPr>
          <w:rFonts w:ascii="Times New Roman" w:eastAsia="Times New Roman" w:hAnsi="Times New Roman" w:cs="Traditional Arabic"/>
          <w:b/>
          <w:bCs/>
          <w:sz w:val="36"/>
          <w:szCs w:val="36"/>
          <w:rtl/>
          <w:lang w:eastAsia="ar-SA"/>
        </w:rPr>
        <w:t xml:space="preserve">سعد بن </w:t>
      </w:r>
      <w:proofErr w:type="gramStart"/>
      <w:r w:rsidRPr="007130B0">
        <w:rPr>
          <w:rFonts w:ascii="Times New Roman" w:eastAsia="Times New Roman" w:hAnsi="Times New Roman" w:cs="Traditional Arabic"/>
          <w:b/>
          <w:bCs/>
          <w:sz w:val="36"/>
          <w:szCs w:val="36"/>
          <w:rtl/>
          <w:lang w:eastAsia="ar-SA"/>
        </w:rPr>
        <w:t>عبدالرحمن</w:t>
      </w:r>
      <w:proofErr w:type="gramEnd"/>
      <w:r w:rsidRPr="007130B0">
        <w:rPr>
          <w:rFonts w:ascii="Times New Roman" w:eastAsia="Times New Roman" w:hAnsi="Times New Roman" w:cs="Traditional Arabic"/>
          <w:b/>
          <w:bCs/>
          <w:sz w:val="36"/>
          <w:szCs w:val="36"/>
          <w:rtl/>
          <w:lang w:eastAsia="ar-SA"/>
        </w:rPr>
        <w:t xml:space="preserve"> الحصين</w:t>
      </w:r>
      <w:r w:rsidRPr="007130B0">
        <w:rPr>
          <w:rFonts w:ascii="Times New Roman" w:eastAsia="Times New Roman" w:hAnsi="Times New Roman" w:cs="Traditional Arabic" w:hint="cs"/>
          <w:b/>
          <w:bCs/>
          <w:sz w:val="36"/>
          <w:szCs w:val="36"/>
          <w:rtl/>
          <w:lang w:eastAsia="ar-SA"/>
        </w:rPr>
        <w:t xml:space="preserve"> رحمه الله</w:t>
      </w:r>
      <w:r>
        <w:rPr>
          <w:rFonts w:ascii="Times New Roman" w:eastAsia="Times New Roman" w:hAnsi="Times New Roman" w:cs="Traditional Arabic" w:hint="cs"/>
          <w:sz w:val="36"/>
          <w:szCs w:val="36"/>
          <w:rtl/>
          <w:lang w:eastAsia="ar-SA"/>
        </w:rPr>
        <w:t>،</w:t>
      </w:r>
      <w:r w:rsidRPr="007130B0">
        <w:rPr>
          <w:rFonts w:ascii="Times New Roman" w:eastAsia="Times New Roman" w:hAnsi="Times New Roman" w:cs="Traditional Arabic" w:hint="cs"/>
          <w:sz w:val="36"/>
          <w:szCs w:val="36"/>
          <w:rtl/>
          <w:lang w:eastAsia="ar-SA"/>
        </w:rPr>
        <w:t xml:space="preserve"> </w:t>
      </w:r>
    </w:p>
    <w:p w14:paraId="098DFBF0" w14:textId="77777777" w:rsidR="00583DE4" w:rsidRPr="007130B0" w:rsidRDefault="00583DE4" w:rsidP="00583DE4">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 xml:space="preserve">جمعه الأستاذ </w:t>
      </w:r>
      <w:r w:rsidRPr="007130B0">
        <w:rPr>
          <w:rFonts w:ascii="Times New Roman" w:eastAsia="Times New Roman" w:hAnsi="Times New Roman" w:cs="Traditional Arabic" w:hint="cs"/>
          <w:sz w:val="36"/>
          <w:szCs w:val="36"/>
          <w:rtl/>
          <w:lang w:eastAsia="ar-SA"/>
        </w:rPr>
        <w:t>جمع محمد بن فهد الفري</w:t>
      </w:r>
      <w:r>
        <w:rPr>
          <w:rFonts w:ascii="Times New Roman" w:eastAsia="Times New Roman" w:hAnsi="Times New Roman" w:cs="Traditional Arabic" w:hint="cs"/>
          <w:sz w:val="36"/>
          <w:szCs w:val="36"/>
          <w:rtl/>
          <w:lang w:eastAsia="ar-SA"/>
        </w:rPr>
        <w:t xml:space="preserve">ح، </w:t>
      </w:r>
      <w:r w:rsidRPr="007130B0">
        <w:rPr>
          <w:rFonts w:ascii="Times New Roman" w:eastAsia="Times New Roman" w:hAnsi="Times New Roman" w:cs="Traditional Arabic" w:hint="cs"/>
          <w:sz w:val="36"/>
          <w:szCs w:val="36"/>
          <w:rtl/>
          <w:lang w:eastAsia="ar-SA"/>
        </w:rPr>
        <w:t>الرياض</w:t>
      </w:r>
      <w:r>
        <w:rPr>
          <w:rFonts w:ascii="Times New Roman" w:eastAsia="Times New Roman" w:hAnsi="Times New Roman" w:cs="Traditional Arabic" w:hint="cs"/>
          <w:sz w:val="36"/>
          <w:szCs w:val="36"/>
          <w:rtl/>
          <w:lang w:eastAsia="ar-SA"/>
        </w:rPr>
        <w:t>،</w:t>
      </w:r>
      <w:r w:rsidRPr="007130B0">
        <w:rPr>
          <w:rFonts w:ascii="Times New Roman" w:eastAsia="Times New Roman" w:hAnsi="Times New Roman" w:cs="Traditional Arabic" w:hint="cs"/>
          <w:sz w:val="36"/>
          <w:szCs w:val="36"/>
          <w:rtl/>
          <w:lang w:eastAsia="ar-SA"/>
        </w:rPr>
        <w:t xml:space="preserve"> 431 ص.</w:t>
      </w:r>
    </w:p>
    <w:p w14:paraId="2706E727" w14:textId="77777777" w:rsidR="00583DE4" w:rsidRPr="007130B0" w:rsidRDefault="00583DE4" w:rsidP="00583DE4">
      <w:pPr>
        <w:ind w:left="0" w:firstLine="0"/>
        <w:jc w:val="both"/>
        <w:rPr>
          <w:rFonts w:ascii="Times New Roman" w:eastAsia="Times New Roman" w:hAnsi="Times New Roman" w:cs="Traditional Arabic"/>
          <w:sz w:val="36"/>
          <w:szCs w:val="36"/>
          <w:lang w:eastAsia="ar-SA"/>
        </w:rPr>
      </w:pPr>
      <w:r w:rsidRPr="007130B0">
        <w:rPr>
          <w:rFonts w:ascii="Times New Roman" w:eastAsia="Times New Roman" w:hAnsi="Times New Roman" w:cs="Traditional Arabic" w:hint="cs"/>
          <w:sz w:val="36"/>
          <w:szCs w:val="36"/>
          <w:rtl/>
          <w:lang w:eastAsia="ar-SA"/>
        </w:rPr>
        <w:t>يحتوي على: سيرة طالب علم، سيرة داع إلى الله، سيرة مسافر سعودي.</w:t>
      </w:r>
    </w:p>
    <w:p w14:paraId="4EDE8927" w14:textId="77777777" w:rsidR="00583DE4" w:rsidRPr="001C6862"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والمؤلف عالم محسن من نجد، توفي عام 1436 هـ. رحمه الله.</w:t>
      </w:r>
    </w:p>
    <w:p w14:paraId="4A4069AB"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422B06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9B3606">
        <w:rPr>
          <w:rFonts w:ascii="Times New Roman" w:eastAsia="Times New Roman" w:hAnsi="Times New Roman" w:cs="Traditional Arabic" w:hint="cs"/>
          <w:b/>
          <w:bCs/>
          <w:sz w:val="36"/>
          <w:szCs w:val="36"/>
          <w:rtl/>
          <w:lang w:eastAsia="ar-SA"/>
        </w:rPr>
        <w:t>محاريب</w:t>
      </w:r>
      <w:r w:rsidRPr="009B3606">
        <w:rPr>
          <w:rFonts w:ascii="Times New Roman" w:eastAsia="Times New Roman" w:hAnsi="Times New Roman" w:cs="Traditional Arabic"/>
          <w:b/>
          <w:bCs/>
          <w:sz w:val="36"/>
          <w:szCs w:val="36"/>
          <w:rtl/>
          <w:lang w:eastAsia="ar-SA"/>
        </w:rPr>
        <w:t xml:space="preserve"> </w:t>
      </w:r>
      <w:r w:rsidRPr="009B3606">
        <w:rPr>
          <w:rFonts w:ascii="Times New Roman" w:eastAsia="Times New Roman" w:hAnsi="Times New Roman" w:cs="Traditional Arabic" w:hint="cs"/>
          <w:b/>
          <w:bCs/>
          <w:sz w:val="36"/>
          <w:szCs w:val="36"/>
          <w:rtl/>
          <w:lang w:eastAsia="ar-SA"/>
        </w:rPr>
        <w:t>الرياض</w:t>
      </w:r>
      <w:r>
        <w:rPr>
          <w:rFonts w:ascii="Times New Roman" w:eastAsia="Times New Roman" w:hAnsi="Times New Roman" w:cs="Traditional Arabic" w:hint="cs"/>
          <w:b/>
          <w:bCs/>
          <w:sz w:val="36"/>
          <w:szCs w:val="36"/>
          <w:rtl/>
          <w:lang w:eastAsia="ar-SA"/>
        </w:rPr>
        <w:t>: أصوات من الزمن الجميل</w:t>
      </w:r>
      <w:r>
        <w:rPr>
          <w:rFonts w:ascii="Times New Roman" w:eastAsia="Times New Roman" w:hAnsi="Times New Roman" w:cs="Traditional Arabic" w:hint="cs"/>
          <w:sz w:val="36"/>
          <w:szCs w:val="36"/>
          <w:rtl/>
          <w:lang w:eastAsia="ar-SA"/>
        </w:rPr>
        <w:t>،</w:t>
      </w:r>
      <w:r w:rsidRPr="001D4137">
        <w:rPr>
          <w:rFonts w:ascii="Times New Roman" w:eastAsia="Times New Roman" w:hAnsi="Times New Roman" w:cs="Traditional Arabic"/>
          <w:sz w:val="36"/>
          <w:szCs w:val="36"/>
          <w:rtl/>
          <w:lang w:eastAsia="ar-SA"/>
        </w:rPr>
        <w:t xml:space="preserve"> </w:t>
      </w:r>
    </w:p>
    <w:p w14:paraId="61D6D6E8" w14:textId="77777777" w:rsidR="00583DE4" w:rsidRPr="0081513A"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w:t>
      </w:r>
      <w:r w:rsidRPr="001D4137">
        <w:rPr>
          <w:rFonts w:ascii="Times New Roman" w:eastAsia="Times New Roman" w:hAnsi="Times New Roman" w:cs="Traditional Arabic" w:hint="cs"/>
          <w:sz w:val="36"/>
          <w:szCs w:val="36"/>
          <w:rtl/>
          <w:lang w:eastAsia="ar-SA"/>
        </w:rPr>
        <w:t xml:space="preserve">مع وإعداد </w:t>
      </w:r>
      <w:r>
        <w:rPr>
          <w:rFonts w:ascii="Times New Roman" w:eastAsia="Times New Roman" w:hAnsi="Times New Roman" w:cs="Traditional Arabic" w:hint="cs"/>
          <w:sz w:val="36"/>
          <w:szCs w:val="36"/>
          <w:rtl/>
          <w:lang w:eastAsia="ar-SA"/>
        </w:rPr>
        <w:t xml:space="preserve">الأستاذ </w:t>
      </w:r>
      <w:proofErr w:type="gramStart"/>
      <w:r w:rsidRPr="001D4137">
        <w:rPr>
          <w:rFonts w:ascii="Times New Roman" w:eastAsia="Times New Roman" w:hAnsi="Times New Roman" w:cs="Traditional Arabic" w:hint="cs"/>
          <w:sz w:val="36"/>
          <w:szCs w:val="36"/>
          <w:rtl/>
          <w:lang w:eastAsia="ar-SA"/>
        </w:rPr>
        <w:t>عبدالعزيز</w:t>
      </w:r>
      <w:proofErr w:type="gramEnd"/>
      <w:r w:rsidRPr="001D4137">
        <w:rPr>
          <w:rFonts w:ascii="Times New Roman" w:eastAsia="Times New Roman" w:hAnsi="Times New Roman" w:cs="Traditional Arabic"/>
          <w:sz w:val="36"/>
          <w:szCs w:val="36"/>
          <w:rtl/>
          <w:lang w:eastAsia="ar-SA"/>
        </w:rPr>
        <w:t xml:space="preserve"> </w:t>
      </w:r>
      <w:r w:rsidRPr="001D4137">
        <w:rPr>
          <w:rFonts w:ascii="Times New Roman" w:eastAsia="Times New Roman" w:hAnsi="Times New Roman" w:cs="Traditional Arabic" w:hint="cs"/>
          <w:sz w:val="36"/>
          <w:szCs w:val="36"/>
          <w:rtl/>
          <w:lang w:eastAsia="ar-SA"/>
        </w:rPr>
        <w:t>بن</w:t>
      </w:r>
      <w:r w:rsidRPr="001D4137">
        <w:rPr>
          <w:rFonts w:ascii="Times New Roman" w:eastAsia="Times New Roman" w:hAnsi="Times New Roman" w:cs="Traditional Arabic"/>
          <w:sz w:val="36"/>
          <w:szCs w:val="36"/>
          <w:rtl/>
          <w:lang w:eastAsia="ar-SA"/>
        </w:rPr>
        <w:t xml:space="preserve"> </w:t>
      </w:r>
      <w:proofErr w:type="gramStart"/>
      <w:r w:rsidRPr="001D4137">
        <w:rPr>
          <w:rFonts w:ascii="Times New Roman" w:eastAsia="Times New Roman" w:hAnsi="Times New Roman" w:cs="Traditional Arabic" w:hint="cs"/>
          <w:sz w:val="36"/>
          <w:szCs w:val="36"/>
          <w:rtl/>
          <w:lang w:eastAsia="ar-SA"/>
        </w:rPr>
        <w:t>عبدالله</w:t>
      </w:r>
      <w:proofErr w:type="gramEnd"/>
      <w:r w:rsidRPr="001D4137">
        <w:rPr>
          <w:rFonts w:ascii="Times New Roman" w:eastAsia="Times New Roman" w:hAnsi="Times New Roman" w:cs="Traditional Arabic"/>
          <w:sz w:val="36"/>
          <w:szCs w:val="36"/>
          <w:rtl/>
          <w:lang w:eastAsia="ar-SA"/>
        </w:rPr>
        <w:t xml:space="preserve"> </w:t>
      </w:r>
      <w:r w:rsidRPr="001D4137">
        <w:rPr>
          <w:rFonts w:ascii="Times New Roman" w:eastAsia="Times New Roman" w:hAnsi="Times New Roman" w:cs="Traditional Arabic" w:hint="cs"/>
          <w:sz w:val="36"/>
          <w:szCs w:val="36"/>
          <w:rtl/>
          <w:lang w:eastAsia="ar-SA"/>
        </w:rPr>
        <w:t>الفالح</w:t>
      </w:r>
      <w:r>
        <w:rPr>
          <w:rFonts w:ascii="Times New Roman" w:eastAsia="Times New Roman" w:hAnsi="Times New Roman" w:cs="Traditional Arabic" w:hint="cs"/>
          <w:sz w:val="36"/>
          <w:szCs w:val="36"/>
          <w:rtl/>
          <w:lang w:eastAsia="ar-SA"/>
        </w:rPr>
        <w:t>.</w:t>
      </w:r>
    </w:p>
    <w:p w14:paraId="09FF5A8D" w14:textId="77777777" w:rsidR="00583DE4" w:rsidRPr="0081513A"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ترجم فيه ل</w:t>
      </w:r>
      <w:r w:rsidRPr="0081513A">
        <w:rPr>
          <w:rFonts w:ascii="Times New Roman" w:eastAsia="Times New Roman" w:hAnsi="Times New Roman" w:cs="Traditional Arabic"/>
          <w:sz w:val="36"/>
          <w:szCs w:val="36"/>
          <w:rtl/>
          <w:lang w:eastAsia="ar-SA"/>
        </w:rPr>
        <w:t xml:space="preserve">أكثر من </w:t>
      </w:r>
      <w:r>
        <w:rPr>
          <w:rFonts w:ascii="Times New Roman" w:eastAsia="Times New Roman" w:hAnsi="Times New Roman" w:cs="Traditional Arabic" w:hint="cs"/>
          <w:sz w:val="36"/>
          <w:szCs w:val="36"/>
          <w:rtl/>
          <w:lang w:eastAsia="ar-SA"/>
        </w:rPr>
        <w:t xml:space="preserve">سبعين </w:t>
      </w:r>
      <w:r w:rsidRPr="0081513A">
        <w:rPr>
          <w:rFonts w:ascii="Times New Roman" w:eastAsia="Times New Roman" w:hAnsi="Times New Roman" w:cs="Traditional Arabic"/>
          <w:sz w:val="36"/>
          <w:szCs w:val="36"/>
          <w:rtl/>
          <w:lang w:eastAsia="ar-SA"/>
        </w:rPr>
        <w:t>إمامًا وقارئًا</w:t>
      </w:r>
      <w:r>
        <w:rPr>
          <w:rFonts w:ascii="Times New Roman" w:eastAsia="Times New Roman" w:hAnsi="Times New Roman" w:cs="Traditional Arabic" w:hint="cs"/>
          <w:sz w:val="36"/>
          <w:szCs w:val="36"/>
          <w:rtl/>
          <w:lang w:eastAsia="ar-SA"/>
        </w:rPr>
        <w:t>، من أئمة المساجد بالرياض.</w:t>
      </w:r>
    </w:p>
    <w:p w14:paraId="244185A7"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0B11484" w14:textId="77777777" w:rsidR="00583DE4" w:rsidRPr="00CA2D44" w:rsidRDefault="00583DE4" w:rsidP="00583DE4">
      <w:pPr>
        <w:ind w:left="0" w:firstLine="0"/>
        <w:jc w:val="both"/>
        <w:rPr>
          <w:rFonts w:ascii="Times New Roman" w:eastAsia="Times New Roman" w:hAnsi="Times New Roman" w:cs="Traditional Arabic"/>
          <w:b/>
          <w:bCs/>
          <w:sz w:val="36"/>
          <w:szCs w:val="36"/>
          <w:rtl/>
          <w:lang w:eastAsia="ar-SA"/>
        </w:rPr>
      </w:pPr>
      <w:r w:rsidRPr="00CA2D44">
        <w:rPr>
          <w:rFonts w:ascii="Times New Roman" w:eastAsia="Times New Roman" w:hAnsi="Times New Roman" w:cs="Traditional Arabic"/>
          <w:b/>
          <w:bCs/>
          <w:sz w:val="36"/>
          <w:szCs w:val="36"/>
          <w:rtl/>
          <w:lang w:eastAsia="ar-SA"/>
        </w:rPr>
        <w:t>محمد سعيد رمضان البوطي</w:t>
      </w:r>
      <w:r w:rsidRPr="00CA2D44">
        <w:rPr>
          <w:rFonts w:ascii="Times New Roman" w:eastAsia="Times New Roman" w:hAnsi="Times New Roman" w:cs="Traditional Arabic" w:hint="cs"/>
          <w:b/>
          <w:bCs/>
          <w:sz w:val="36"/>
          <w:szCs w:val="36"/>
          <w:rtl/>
          <w:lang w:eastAsia="ar-SA"/>
        </w:rPr>
        <w:t>:</w:t>
      </w:r>
      <w:r w:rsidRPr="00CA2D44">
        <w:rPr>
          <w:rFonts w:ascii="Times New Roman" w:eastAsia="Times New Roman" w:hAnsi="Times New Roman" w:cs="Traditional Arabic"/>
          <w:b/>
          <w:bCs/>
          <w:sz w:val="36"/>
          <w:szCs w:val="36"/>
          <w:rtl/>
          <w:lang w:eastAsia="ar-SA"/>
        </w:rPr>
        <w:t xml:space="preserve"> نتاجه الفكري ومواقفه السياسية في سوريا (1929 –</w:t>
      </w:r>
      <w:r w:rsidRPr="00CA2D44">
        <w:rPr>
          <w:rFonts w:ascii="Times New Roman" w:eastAsia="Times New Roman" w:hAnsi="Times New Roman" w:cs="Traditional Arabic" w:hint="cs"/>
          <w:b/>
          <w:bCs/>
          <w:sz w:val="36"/>
          <w:szCs w:val="36"/>
          <w:rtl/>
          <w:lang w:eastAsia="ar-SA"/>
        </w:rPr>
        <w:t xml:space="preserve"> </w:t>
      </w:r>
      <w:r w:rsidRPr="00CA2D44">
        <w:rPr>
          <w:rFonts w:ascii="Times New Roman" w:eastAsia="Times New Roman" w:hAnsi="Times New Roman" w:cs="Traditional Arabic"/>
          <w:b/>
          <w:bCs/>
          <w:sz w:val="36"/>
          <w:szCs w:val="36"/>
          <w:rtl/>
          <w:lang w:eastAsia="ar-SA"/>
        </w:rPr>
        <w:t>2013</w:t>
      </w:r>
      <w:r w:rsidRPr="00CA2D44">
        <w:rPr>
          <w:rFonts w:ascii="Times New Roman" w:eastAsia="Times New Roman" w:hAnsi="Times New Roman" w:cs="Traditional Arabic" w:hint="cs"/>
          <w:b/>
          <w:bCs/>
          <w:sz w:val="36"/>
          <w:szCs w:val="36"/>
          <w:rtl/>
          <w:lang w:eastAsia="ar-SA"/>
        </w:rPr>
        <w:t xml:space="preserve"> م</w:t>
      </w:r>
      <w:r w:rsidRPr="00CA2D44">
        <w:rPr>
          <w:rFonts w:ascii="Times New Roman" w:eastAsia="Times New Roman" w:hAnsi="Times New Roman" w:cs="Traditional Arabic"/>
          <w:b/>
          <w:bCs/>
          <w:sz w:val="36"/>
          <w:szCs w:val="36"/>
          <w:rtl/>
          <w:lang w:eastAsia="ar-SA"/>
        </w:rPr>
        <w:t>)</w:t>
      </w:r>
      <w:r w:rsidRPr="00CA2D44">
        <w:rPr>
          <w:rFonts w:ascii="Times New Roman" w:eastAsia="Times New Roman" w:hAnsi="Times New Roman" w:cs="Traditional Arabic" w:hint="cs"/>
          <w:b/>
          <w:bCs/>
          <w:sz w:val="36"/>
          <w:szCs w:val="36"/>
          <w:rtl/>
          <w:lang w:eastAsia="ar-SA"/>
        </w:rPr>
        <w:t>،</w:t>
      </w:r>
    </w:p>
    <w:p w14:paraId="246CABF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F95535">
        <w:rPr>
          <w:rFonts w:ascii="Times New Roman" w:eastAsia="Times New Roman" w:hAnsi="Times New Roman" w:cs="Traditional Arabic"/>
          <w:sz w:val="36"/>
          <w:szCs w:val="36"/>
          <w:rtl/>
          <w:lang w:eastAsia="ar-SA"/>
        </w:rPr>
        <w:t>باقر قاسم الكناني</w:t>
      </w:r>
      <w:r>
        <w:rPr>
          <w:rFonts w:ascii="Times New Roman" w:eastAsia="Times New Roman" w:hAnsi="Times New Roman" w:cs="Traditional Arabic" w:hint="cs"/>
          <w:sz w:val="36"/>
          <w:szCs w:val="36"/>
          <w:rtl/>
          <w:lang w:eastAsia="ar-SA"/>
        </w:rPr>
        <w:t>، جامعة بغداد، ماجستير.</w:t>
      </w:r>
    </w:p>
    <w:p w14:paraId="780D5241"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3219902C" w14:textId="77777777" w:rsidR="00583DE4" w:rsidRPr="00BC68F1" w:rsidRDefault="00583DE4" w:rsidP="00583DE4">
      <w:pPr>
        <w:ind w:left="0" w:firstLine="0"/>
        <w:jc w:val="both"/>
        <w:rPr>
          <w:rFonts w:ascii="Times New Roman" w:eastAsia="Times New Roman" w:hAnsi="Times New Roman" w:cs="Traditional Arabic"/>
          <w:b/>
          <w:bCs/>
          <w:sz w:val="36"/>
          <w:szCs w:val="36"/>
          <w:rtl/>
          <w:lang w:eastAsia="ar-SA"/>
        </w:rPr>
      </w:pPr>
      <w:r w:rsidRPr="00BC68F1">
        <w:rPr>
          <w:rFonts w:ascii="Times New Roman" w:eastAsia="Times New Roman" w:hAnsi="Times New Roman" w:cs="Traditional Arabic"/>
          <w:b/>
          <w:bCs/>
          <w:sz w:val="36"/>
          <w:szCs w:val="36"/>
          <w:rtl/>
          <w:lang w:eastAsia="ar-SA"/>
        </w:rPr>
        <w:t>محن العلماء في الغرب الإسلامي (ق 6-9</w:t>
      </w:r>
      <w:r w:rsidRPr="00BC68F1">
        <w:rPr>
          <w:rFonts w:ascii="Times New Roman" w:eastAsia="Times New Roman" w:hAnsi="Times New Roman" w:cs="Traditional Arabic" w:hint="cs"/>
          <w:b/>
          <w:bCs/>
          <w:sz w:val="36"/>
          <w:szCs w:val="36"/>
          <w:rtl/>
          <w:lang w:eastAsia="ar-SA"/>
        </w:rPr>
        <w:t xml:space="preserve"> </w:t>
      </w:r>
      <w:r w:rsidRPr="00BC68F1">
        <w:rPr>
          <w:rFonts w:ascii="Times New Roman" w:eastAsia="Times New Roman" w:hAnsi="Times New Roman" w:cs="Traditional Arabic"/>
          <w:b/>
          <w:bCs/>
          <w:sz w:val="36"/>
          <w:szCs w:val="36"/>
          <w:rtl/>
          <w:lang w:eastAsia="ar-SA"/>
        </w:rPr>
        <w:t>هـ</w:t>
      </w:r>
      <w:r w:rsidRPr="00BC68F1">
        <w:rPr>
          <w:rFonts w:ascii="Times New Roman" w:eastAsia="Times New Roman" w:hAnsi="Times New Roman" w:cs="Traditional Arabic" w:hint="cs"/>
          <w:b/>
          <w:bCs/>
          <w:sz w:val="36"/>
          <w:szCs w:val="36"/>
          <w:rtl/>
          <w:lang w:eastAsia="ar-SA"/>
        </w:rPr>
        <w:t>)،</w:t>
      </w:r>
    </w:p>
    <w:p w14:paraId="19BCB04B"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للأستاذين </w:t>
      </w:r>
      <w:proofErr w:type="gramStart"/>
      <w:r w:rsidRPr="004B5FDE">
        <w:rPr>
          <w:rFonts w:ascii="Times New Roman" w:eastAsia="Times New Roman" w:hAnsi="Times New Roman" w:cs="Traditional Arabic"/>
          <w:sz w:val="36"/>
          <w:szCs w:val="36"/>
          <w:rtl/>
          <w:lang w:eastAsia="ar-SA"/>
        </w:rPr>
        <w:t>عبدالكريم</w:t>
      </w:r>
      <w:proofErr w:type="gramEnd"/>
      <w:r w:rsidRPr="004B5FDE">
        <w:rPr>
          <w:rFonts w:ascii="Times New Roman" w:eastAsia="Times New Roman" w:hAnsi="Times New Roman" w:cs="Traditional Arabic"/>
          <w:sz w:val="36"/>
          <w:szCs w:val="36"/>
          <w:rtl/>
          <w:lang w:eastAsia="ar-SA"/>
        </w:rPr>
        <w:t xml:space="preserve"> بصديق</w:t>
      </w:r>
      <w:r>
        <w:rPr>
          <w:rFonts w:ascii="Times New Roman" w:eastAsia="Times New Roman" w:hAnsi="Times New Roman" w:cs="Traditional Arabic" w:hint="cs"/>
          <w:sz w:val="36"/>
          <w:szCs w:val="36"/>
          <w:rtl/>
          <w:lang w:eastAsia="ar-SA"/>
        </w:rPr>
        <w:t xml:space="preserve">، </w:t>
      </w:r>
      <w:r w:rsidRPr="004B5FDE">
        <w:rPr>
          <w:rFonts w:ascii="Times New Roman" w:eastAsia="Times New Roman" w:hAnsi="Times New Roman" w:cs="Traditional Arabic"/>
          <w:sz w:val="36"/>
          <w:szCs w:val="36"/>
          <w:rtl/>
          <w:lang w:eastAsia="ar-SA"/>
        </w:rPr>
        <w:t>خلاف سنوسي</w:t>
      </w:r>
      <w:r>
        <w:rPr>
          <w:rFonts w:ascii="Times New Roman" w:eastAsia="Times New Roman" w:hAnsi="Times New Roman" w:cs="Traditional Arabic" w:hint="cs"/>
          <w:sz w:val="36"/>
          <w:szCs w:val="36"/>
          <w:rtl/>
          <w:lang w:eastAsia="ar-SA"/>
        </w:rPr>
        <w:t>، دمشق.</w:t>
      </w:r>
    </w:p>
    <w:p w14:paraId="76C3EB95"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علمية.</w:t>
      </w:r>
    </w:p>
    <w:p w14:paraId="5531B820" w14:textId="77777777" w:rsidR="00583DE4" w:rsidRPr="004B5FDE"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أن </w:t>
      </w:r>
      <w:r w:rsidRPr="00876B57">
        <w:rPr>
          <w:rFonts w:ascii="Times New Roman" w:eastAsia="Times New Roman" w:hAnsi="Times New Roman" w:cs="Traditional Arabic"/>
          <w:sz w:val="36"/>
          <w:szCs w:val="36"/>
          <w:rtl/>
          <w:lang w:eastAsia="ar-SA"/>
        </w:rPr>
        <w:t>انخراط العالم في التدبير السياسي أو تميزه المعرفي جعله عرضة لسهام الحس</w:t>
      </w:r>
      <w:r>
        <w:rPr>
          <w:rFonts w:ascii="Times New Roman" w:eastAsia="Times New Roman" w:hAnsi="Times New Roman" w:cs="Traditional Arabic" w:hint="cs"/>
          <w:sz w:val="36"/>
          <w:szCs w:val="36"/>
          <w:rtl/>
          <w:lang w:eastAsia="ar-SA"/>
        </w:rPr>
        <w:t>ّ</w:t>
      </w:r>
      <w:r w:rsidRPr="00876B57">
        <w:rPr>
          <w:rFonts w:ascii="Times New Roman" w:eastAsia="Times New Roman" w:hAnsi="Times New Roman" w:cs="Traditional Arabic"/>
          <w:sz w:val="36"/>
          <w:szCs w:val="36"/>
          <w:rtl/>
          <w:lang w:eastAsia="ar-SA"/>
        </w:rPr>
        <w:t>اد وتقلبات الأمراء، رغم المكانة المركزية التي كان يحظى بها</w:t>
      </w:r>
      <w:r>
        <w:rPr>
          <w:rFonts w:ascii="Times New Roman" w:eastAsia="Times New Roman" w:hAnsi="Times New Roman" w:cs="Traditional Arabic" w:hint="cs"/>
          <w:sz w:val="36"/>
          <w:szCs w:val="36"/>
          <w:rtl/>
          <w:lang w:eastAsia="ar-SA"/>
        </w:rPr>
        <w:t>.</w:t>
      </w:r>
    </w:p>
    <w:p w14:paraId="6F718D59"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7248747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43229">
        <w:rPr>
          <w:rFonts w:ascii="Times New Roman" w:eastAsia="Times New Roman" w:hAnsi="Times New Roman" w:cs="Traditional Arabic" w:hint="cs"/>
          <w:b/>
          <w:bCs/>
          <w:sz w:val="36"/>
          <w:szCs w:val="36"/>
          <w:rtl/>
          <w:lang w:eastAsia="ar-SA"/>
        </w:rPr>
        <w:t xml:space="preserve">مذكرات </w:t>
      </w:r>
      <w:proofErr w:type="gramStart"/>
      <w:r w:rsidRPr="00343229">
        <w:rPr>
          <w:rFonts w:ascii="Times New Roman" w:eastAsia="Times New Roman" w:hAnsi="Times New Roman" w:cs="Traditional Arabic" w:hint="cs"/>
          <w:b/>
          <w:bCs/>
          <w:sz w:val="36"/>
          <w:szCs w:val="36"/>
          <w:rtl/>
          <w:lang w:eastAsia="ar-SA"/>
        </w:rPr>
        <w:t>عبدالعزيز</w:t>
      </w:r>
      <w:proofErr w:type="gramEnd"/>
      <w:r w:rsidRPr="00343229">
        <w:rPr>
          <w:rFonts w:ascii="Times New Roman" w:eastAsia="Times New Roman" w:hAnsi="Times New Roman" w:cs="Traditional Arabic" w:hint="cs"/>
          <w:b/>
          <w:bCs/>
          <w:sz w:val="36"/>
          <w:szCs w:val="36"/>
          <w:rtl/>
          <w:lang w:eastAsia="ar-SA"/>
        </w:rPr>
        <w:t xml:space="preserve"> </w:t>
      </w:r>
      <w:proofErr w:type="spellStart"/>
      <w:r w:rsidRPr="00343229">
        <w:rPr>
          <w:rFonts w:ascii="Times New Roman" w:eastAsia="Times New Roman" w:hAnsi="Times New Roman" w:cs="Traditional Arabic" w:hint="cs"/>
          <w:b/>
          <w:bCs/>
          <w:sz w:val="36"/>
          <w:szCs w:val="36"/>
          <w:rtl/>
          <w:lang w:eastAsia="ar-SA"/>
        </w:rPr>
        <w:t>الميمني</w:t>
      </w:r>
      <w:proofErr w:type="spellEnd"/>
      <w:r>
        <w:rPr>
          <w:rFonts w:ascii="Times New Roman" w:eastAsia="Times New Roman" w:hAnsi="Times New Roman" w:cs="Traditional Arabic" w:hint="cs"/>
          <w:sz w:val="36"/>
          <w:szCs w:val="36"/>
          <w:rtl/>
          <w:lang w:eastAsia="ar-SA"/>
        </w:rPr>
        <w:t xml:space="preserve">، </w:t>
      </w:r>
    </w:p>
    <w:p w14:paraId="60A99B4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حررها وعلق عليها الكاتب والمحقق الفاضل محمد صالح فرحات. القاهرة.</w:t>
      </w:r>
    </w:p>
    <w:p w14:paraId="65B6D1BA" w14:textId="77777777" w:rsidR="00583DE4" w:rsidRPr="001513DD"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ذكر المحرر أن هذه المذكرات تطبع كاملة للمرة الأولى، وأنها </w:t>
      </w:r>
      <w:r w:rsidRPr="001B5AF6">
        <w:rPr>
          <w:rFonts w:ascii="Times New Roman" w:eastAsia="Times New Roman" w:hAnsi="Times New Roman" w:cs="Traditional Arabic"/>
          <w:sz w:val="36"/>
          <w:szCs w:val="36"/>
          <w:rtl/>
          <w:lang w:eastAsia="ar-SA"/>
        </w:rPr>
        <w:t xml:space="preserve">نتاج رحلته وما اطلع عليه من </w:t>
      </w:r>
      <w:r>
        <w:rPr>
          <w:rFonts w:ascii="Times New Roman" w:eastAsia="Times New Roman" w:hAnsi="Times New Roman" w:cs="Traditional Arabic" w:hint="cs"/>
          <w:sz w:val="36"/>
          <w:szCs w:val="36"/>
          <w:rtl/>
          <w:lang w:eastAsia="ar-SA"/>
        </w:rPr>
        <w:t>مخطوطات</w:t>
      </w:r>
      <w:r w:rsidRPr="001B5AF6">
        <w:rPr>
          <w:rFonts w:ascii="Times New Roman" w:eastAsia="Times New Roman" w:hAnsi="Times New Roman" w:cs="Traditional Arabic"/>
          <w:sz w:val="36"/>
          <w:szCs w:val="36"/>
          <w:rtl/>
          <w:lang w:eastAsia="ar-SA"/>
        </w:rPr>
        <w:t xml:space="preserve"> في </w:t>
      </w:r>
      <w:r>
        <w:rPr>
          <w:rFonts w:ascii="Times New Roman" w:eastAsia="Times New Roman" w:hAnsi="Times New Roman" w:cs="Traditional Arabic" w:hint="cs"/>
          <w:sz w:val="36"/>
          <w:szCs w:val="36"/>
          <w:rtl/>
          <w:lang w:eastAsia="ar-SA"/>
        </w:rPr>
        <w:t>مكتبات</w:t>
      </w:r>
      <w:r w:rsidRPr="001B5AF6">
        <w:rPr>
          <w:rFonts w:ascii="Times New Roman" w:eastAsia="Times New Roman" w:hAnsi="Times New Roman" w:cs="Traditional Arabic"/>
          <w:sz w:val="36"/>
          <w:szCs w:val="36"/>
          <w:rtl/>
          <w:lang w:eastAsia="ar-SA"/>
        </w:rPr>
        <w:t xml:space="preserve"> عامة وأخرى خاصة</w:t>
      </w:r>
      <w:r>
        <w:rPr>
          <w:rFonts w:ascii="Times New Roman" w:eastAsia="Times New Roman" w:hAnsi="Times New Roman" w:cs="Traditional Arabic" w:hint="cs"/>
          <w:sz w:val="36"/>
          <w:szCs w:val="36"/>
          <w:rtl/>
          <w:lang w:eastAsia="ar-SA"/>
        </w:rPr>
        <w:t>.</w:t>
      </w:r>
    </w:p>
    <w:p w14:paraId="3198ABBB" w14:textId="77777777" w:rsidR="00583DE4" w:rsidRPr="00422DCF"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وقلت في ترجمته في (معجم المؤلفين المعاصرين): </w:t>
      </w:r>
      <w:r w:rsidRPr="00422DCF">
        <w:rPr>
          <w:rFonts w:ascii="Times New Roman" w:eastAsia="Times New Roman" w:hAnsi="Times New Roman" w:cs="Traditional Arabic"/>
          <w:sz w:val="36"/>
          <w:szCs w:val="36"/>
          <w:rtl/>
          <w:lang w:eastAsia="ar-SA"/>
        </w:rPr>
        <w:t>كانت له "مذكرات" تقع في (59 ص)، هي عبارة عن عناوين مخطوطات نادرة سجلها في رحلته، وقدم لكل منها وصفًا موجزًا (264 عنوانًا).</w:t>
      </w:r>
    </w:p>
    <w:p w14:paraId="4900F2A2" w14:textId="77777777" w:rsidR="00583DE4" w:rsidRPr="001513DD" w:rsidRDefault="00583DE4" w:rsidP="00583DE4">
      <w:pPr>
        <w:ind w:left="0" w:firstLine="0"/>
        <w:jc w:val="both"/>
        <w:rPr>
          <w:rFonts w:ascii="Times New Roman" w:eastAsia="Times New Roman" w:hAnsi="Times New Roman" w:cs="Traditional Arabic"/>
          <w:sz w:val="36"/>
          <w:szCs w:val="36"/>
          <w:rtl/>
          <w:lang w:eastAsia="ar-SA"/>
        </w:rPr>
      </w:pPr>
      <w:r w:rsidRPr="00422DCF">
        <w:rPr>
          <w:rFonts w:ascii="Times New Roman" w:eastAsia="Times New Roman" w:hAnsi="Times New Roman" w:cs="Traditional Arabic"/>
          <w:sz w:val="36"/>
          <w:szCs w:val="36"/>
          <w:rtl/>
          <w:lang w:eastAsia="ar-SA"/>
        </w:rPr>
        <w:t xml:space="preserve">وقد قام بنشرها وتحقيقها شاكر الفحام في مجلة معهد المخطوطات العربية مج 29 (1986م) ص 67- 125. وأعيد نشرها في الجزء الخامس من كتاب "القطوف </w:t>
      </w:r>
      <w:proofErr w:type="spellStart"/>
      <w:r w:rsidRPr="00422DCF">
        <w:rPr>
          <w:rFonts w:ascii="Times New Roman" w:eastAsia="Times New Roman" w:hAnsi="Times New Roman" w:cs="Traditional Arabic"/>
          <w:sz w:val="36"/>
          <w:szCs w:val="36"/>
          <w:rtl/>
          <w:lang w:eastAsia="ar-SA"/>
        </w:rPr>
        <w:t>الدانية</w:t>
      </w:r>
      <w:proofErr w:type="spellEnd"/>
      <w:r w:rsidRPr="00422DCF">
        <w:rPr>
          <w:rFonts w:ascii="Times New Roman" w:eastAsia="Times New Roman" w:hAnsi="Times New Roman" w:cs="Traditional Arabic"/>
          <w:sz w:val="36"/>
          <w:szCs w:val="36"/>
          <w:rtl/>
          <w:lang w:eastAsia="ar-SA"/>
        </w:rPr>
        <w:t>: مجمل آثار العلامة شاكر ال</w:t>
      </w:r>
      <w:r>
        <w:rPr>
          <w:rFonts w:ascii="Times New Roman" w:eastAsia="Times New Roman" w:hAnsi="Times New Roman" w:cs="Traditional Arabic" w:hint="cs"/>
          <w:sz w:val="36"/>
          <w:szCs w:val="36"/>
          <w:rtl/>
          <w:lang w:eastAsia="ar-SA"/>
        </w:rPr>
        <w:t>فح</w:t>
      </w:r>
      <w:r w:rsidRPr="00422DCF">
        <w:rPr>
          <w:rFonts w:ascii="Times New Roman" w:eastAsia="Times New Roman" w:hAnsi="Times New Roman" w:cs="Traditional Arabic"/>
          <w:sz w:val="36"/>
          <w:szCs w:val="36"/>
          <w:rtl/>
          <w:lang w:eastAsia="ar-SA"/>
        </w:rPr>
        <w:t>ام" ص 181- 234.</w:t>
      </w:r>
    </w:p>
    <w:p w14:paraId="4469188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وتبيّن أن الطبعة الجديدة أوسع مما ذكر بكثير، ففيها أكثر من (1050) عنوان.</w:t>
      </w:r>
    </w:p>
    <w:p w14:paraId="0EDFC20D"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3924249F" w14:textId="77777777" w:rsidR="00583DE4" w:rsidRPr="000778B8" w:rsidRDefault="00583DE4" w:rsidP="00583DE4">
      <w:pPr>
        <w:ind w:left="0" w:firstLine="0"/>
        <w:jc w:val="both"/>
        <w:rPr>
          <w:rFonts w:ascii="Times New Roman" w:eastAsia="Times New Roman" w:hAnsi="Times New Roman" w:cs="Traditional Arabic"/>
          <w:b/>
          <w:bCs/>
          <w:caps/>
          <w:sz w:val="36"/>
          <w:szCs w:val="36"/>
          <w:rtl/>
          <w:lang w:eastAsia="ar-SA"/>
        </w:rPr>
      </w:pPr>
      <w:r w:rsidRPr="000778B8">
        <w:rPr>
          <w:rFonts w:ascii="Times New Roman" w:eastAsia="Times New Roman" w:hAnsi="Times New Roman" w:cs="Traditional Arabic"/>
          <w:b/>
          <w:bCs/>
          <w:caps/>
          <w:sz w:val="36"/>
          <w:szCs w:val="36"/>
          <w:rtl/>
          <w:lang w:eastAsia="ar-SA"/>
        </w:rPr>
        <w:t>مشكاة الذهب فيمن عن مذهبه ذهب</w:t>
      </w:r>
      <w:r w:rsidRPr="000778B8">
        <w:rPr>
          <w:rFonts w:ascii="Times New Roman" w:eastAsia="Times New Roman" w:hAnsi="Times New Roman" w:cs="Traditional Arabic" w:hint="cs"/>
          <w:b/>
          <w:bCs/>
          <w:caps/>
          <w:sz w:val="36"/>
          <w:szCs w:val="36"/>
          <w:rtl/>
          <w:lang w:eastAsia="ar-SA"/>
        </w:rPr>
        <w:t>:</w:t>
      </w:r>
    </w:p>
    <w:p w14:paraId="3A9DAE92" w14:textId="77777777" w:rsidR="00583DE4" w:rsidRPr="0054244F" w:rsidRDefault="00583DE4" w:rsidP="00583DE4">
      <w:pPr>
        <w:ind w:left="0" w:firstLine="0"/>
        <w:jc w:val="both"/>
        <w:rPr>
          <w:rFonts w:ascii="Times New Roman" w:eastAsia="Times New Roman" w:hAnsi="Times New Roman" w:cs="Traditional Arabic"/>
          <w:caps/>
          <w:sz w:val="36"/>
          <w:szCs w:val="36"/>
          <w:rtl/>
          <w:lang w:eastAsia="ar-SA"/>
        </w:rPr>
      </w:pPr>
      <w:r w:rsidRPr="0054244F">
        <w:rPr>
          <w:rFonts w:ascii="Times New Roman" w:eastAsia="Times New Roman" w:hAnsi="Times New Roman" w:cs="Traditional Arabic"/>
          <w:caps/>
          <w:sz w:val="36"/>
          <w:szCs w:val="36"/>
          <w:rtl/>
          <w:lang w:eastAsia="ar-SA"/>
        </w:rPr>
        <w:t>دراسة نظرية نقدية تأصيلية تطبيقية عن التحول المذهبي</w:t>
      </w:r>
      <w:r>
        <w:rPr>
          <w:rFonts w:ascii="Times New Roman" w:eastAsia="Times New Roman" w:hAnsi="Times New Roman" w:cs="Traditional Arabic" w:hint="cs"/>
          <w:caps/>
          <w:sz w:val="36"/>
          <w:szCs w:val="36"/>
          <w:rtl/>
          <w:lang w:eastAsia="ar-SA"/>
        </w:rPr>
        <w:t>،</w:t>
      </w:r>
      <w:r w:rsidRPr="0054244F">
        <w:rPr>
          <w:rFonts w:ascii="Times New Roman" w:eastAsia="Times New Roman" w:hAnsi="Times New Roman" w:cs="Traditional Arabic"/>
          <w:caps/>
          <w:sz w:val="36"/>
          <w:szCs w:val="36"/>
          <w:rtl/>
          <w:lang w:eastAsia="ar-SA"/>
        </w:rPr>
        <w:t xml:space="preserve"> مع ذكر أشهر العلماء الذين تحولوا عن مذاهبهم الفقهية</w:t>
      </w:r>
      <w:r>
        <w:rPr>
          <w:rFonts w:ascii="Times New Roman" w:eastAsia="Times New Roman" w:hAnsi="Times New Roman" w:cs="Traditional Arabic" w:hint="cs"/>
          <w:caps/>
          <w:sz w:val="36"/>
          <w:szCs w:val="36"/>
          <w:rtl/>
          <w:lang w:eastAsia="ar-SA"/>
        </w:rPr>
        <w:t>،</w:t>
      </w:r>
    </w:p>
    <w:p w14:paraId="4E3EE377" w14:textId="77777777" w:rsidR="00583DE4" w:rsidRPr="0054244F" w:rsidRDefault="00583DE4" w:rsidP="00583DE4">
      <w:pPr>
        <w:ind w:left="0" w:firstLine="0"/>
        <w:jc w:val="both"/>
        <w:rPr>
          <w:rFonts w:ascii="Times New Roman" w:eastAsia="Times New Roman" w:hAnsi="Times New Roman" w:cs="Traditional Arabic"/>
          <w:caps/>
          <w:sz w:val="36"/>
          <w:szCs w:val="36"/>
          <w:rtl/>
          <w:lang w:eastAsia="ar-SA"/>
        </w:rPr>
      </w:pPr>
      <w:r w:rsidRPr="0054244F">
        <w:rPr>
          <w:rFonts w:ascii="Times New Roman" w:eastAsia="Times New Roman" w:hAnsi="Times New Roman" w:cs="Traditional Arabic"/>
          <w:caps/>
          <w:sz w:val="36"/>
          <w:szCs w:val="36"/>
          <w:rtl/>
          <w:lang w:eastAsia="ar-SA"/>
        </w:rPr>
        <w:t>ت</w:t>
      </w:r>
      <w:r>
        <w:rPr>
          <w:rFonts w:ascii="Times New Roman" w:eastAsia="Times New Roman" w:hAnsi="Times New Roman" w:cs="Traditional Arabic" w:hint="cs"/>
          <w:caps/>
          <w:sz w:val="36"/>
          <w:szCs w:val="36"/>
          <w:rtl/>
          <w:lang w:eastAsia="ar-SA"/>
        </w:rPr>
        <w:t>أ</w:t>
      </w:r>
      <w:r w:rsidRPr="0054244F">
        <w:rPr>
          <w:rFonts w:ascii="Times New Roman" w:eastAsia="Times New Roman" w:hAnsi="Times New Roman" w:cs="Traditional Arabic"/>
          <w:caps/>
          <w:sz w:val="36"/>
          <w:szCs w:val="36"/>
          <w:rtl/>
          <w:lang w:eastAsia="ar-SA"/>
        </w:rPr>
        <w:t>ليف</w:t>
      </w:r>
      <w:r>
        <w:rPr>
          <w:rFonts w:ascii="Times New Roman" w:eastAsia="Times New Roman" w:hAnsi="Times New Roman" w:cs="Traditional Arabic" w:hint="cs"/>
          <w:caps/>
          <w:sz w:val="36"/>
          <w:szCs w:val="36"/>
          <w:rtl/>
          <w:lang w:eastAsia="ar-SA"/>
        </w:rPr>
        <w:t xml:space="preserve"> أبي</w:t>
      </w:r>
      <w:r w:rsidRPr="0054244F">
        <w:rPr>
          <w:rFonts w:ascii="Times New Roman" w:eastAsia="Times New Roman" w:hAnsi="Times New Roman" w:cs="Traditional Arabic"/>
          <w:caps/>
          <w:sz w:val="36"/>
          <w:szCs w:val="36"/>
          <w:rtl/>
          <w:lang w:eastAsia="ar-SA"/>
        </w:rPr>
        <w:t xml:space="preserve"> زياد الحلفاوي</w:t>
      </w:r>
      <w:r>
        <w:rPr>
          <w:rFonts w:ascii="Times New Roman" w:eastAsia="Times New Roman" w:hAnsi="Times New Roman" w:cs="Traditional Arabic" w:hint="cs"/>
          <w:caps/>
          <w:sz w:val="36"/>
          <w:szCs w:val="36"/>
          <w:rtl/>
          <w:lang w:eastAsia="ar-SA"/>
        </w:rPr>
        <w:t>.</w:t>
      </w:r>
    </w:p>
    <w:p w14:paraId="5DA9308F"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54244F">
        <w:rPr>
          <w:rFonts w:ascii="Times New Roman" w:eastAsia="Times New Roman" w:hAnsi="Times New Roman" w:cs="Traditional Arabic"/>
          <w:caps/>
          <w:sz w:val="36"/>
          <w:szCs w:val="36"/>
          <w:rtl/>
          <w:lang w:eastAsia="ar-SA"/>
        </w:rPr>
        <w:t>يذكر العلماء الذين تحولوا عن مذاهبهم الفقهية إلى مذاهب أخرى، لا سيما من شاع اسمه واشتهر ذكره</w:t>
      </w:r>
      <w:r>
        <w:rPr>
          <w:rFonts w:ascii="Times New Roman" w:eastAsia="Times New Roman" w:hAnsi="Times New Roman" w:cs="Traditional Arabic" w:hint="cs"/>
          <w:caps/>
          <w:sz w:val="36"/>
          <w:szCs w:val="36"/>
          <w:rtl/>
          <w:lang w:eastAsia="ar-SA"/>
        </w:rPr>
        <w:t>،</w:t>
      </w:r>
      <w:r w:rsidRPr="0054244F">
        <w:rPr>
          <w:rFonts w:ascii="Times New Roman" w:eastAsia="Times New Roman" w:hAnsi="Times New Roman" w:cs="Traditional Arabic"/>
          <w:caps/>
          <w:sz w:val="36"/>
          <w:szCs w:val="36"/>
          <w:rtl/>
          <w:lang w:eastAsia="ar-SA"/>
        </w:rPr>
        <w:t xml:space="preserve"> كابن حزم، وابن </w:t>
      </w:r>
      <w:proofErr w:type="spellStart"/>
      <w:r w:rsidRPr="0054244F">
        <w:rPr>
          <w:rFonts w:ascii="Times New Roman" w:eastAsia="Times New Roman" w:hAnsi="Times New Roman" w:cs="Traditional Arabic"/>
          <w:caps/>
          <w:sz w:val="36"/>
          <w:szCs w:val="36"/>
          <w:rtl/>
          <w:lang w:eastAsia="ar-SA"/>
        </w:rPr>
        <w:t>عبدالبر</w:t>
      </w:r>
      <w:r>
        <w:rPr>
          <w:rFonts w:ascii="Times New Roman" w:eastAsia="Times New Roman" w:hAnsi="Times New Roman" w:cs="Traditional Arabic" w:hint="cs"/>
          <w:caps/>
          <w:sz w:val="36"/>
          <w:szCs w:val="36"/>
          <w:rtl/>
          <w:lang w:eastAsia="ar-SA"/>
        </w:rPr>
        <w:t>ّ</w:t>
      </w:r>
      <w:proofErr w:type="spellEnd"/>
      <w:r w:rsidRPr="0054244F">
        <w:rPr>
          <w:rFonts w:ascii="Times New Roman" w:eastAsia="Times New Roman" w:hAnsi="Times New Roman" w:cs="Traditional Arabic"/>
          <w:caps/>
          <w:sz w:val="36"/>
          <w:szCs w:val="36"/>
          <w:rtl/>
          <w:lang w:eastAsia="ar-SA"/>
        </w:rPr>
        <w:t xml:space="preserve">، والخطيب البغدادي، والطحاوي، وغيرهم من الأعلام </w:t>
      </w:r>
      <w:r>
        <w:rPr>
          <w:rFonts w:ascii="Times New Roman" w:eastAsia="Times New Roman" w:hAnsi="Times New Roman" w:cs="Traditional Arabic" w:hint="cs"/>
          <w:caps/>
          <w:sz w:val="36"/>
          <w:szCs w:val="36"/>
          <w:rtl/>
          <w:lang w:eastAsia="ar-SA"/>
        </w:rPr>
        <w:t xml:space="preserve">الذين </w:t>
      </w:r>
      <w:r w:rsidRPr="0054244F">
        <w:rPr>
          <w:rFonts w:ascii="Times New Roman" w:eastAsia="Times New Roman" w:hAnsi="Times New Roman" w:cs="Traditional Arabic"/>
          <w:caps/>
          <w:sz w:val="36"/>
          <w:szCs w:val="36"/>
          <w:rtl/>
          <w:lang w:eastAsia="ar-SA"/>
        </w:rPr>
        <w:t>تتوق النفوس إلى الوقوف عل</w:t>
      </w:r>
      <w:r>
        <w:rPr>
          <w:rFonts w:ascii="Times New Roman" w:eastAsia="Times New Roman" w:hAnsi="Times New Roman" w:cs="Traditional Arabic" w:hint="cs"/>
          <w:caps/>
          <w:sz w:val="36"/>
          <w:szCs w:val="36"/>
          <w:rtl/>
          <w:lang w:eastAsia="ar-SA"/>
        </w:rPr>
        <w:t>ى أسمائهم ومعرفة أخبارهم.</w:t>
      </w:r>
    </w:p>
    <w:p w14:paraId="3EB8C01B" w14:textId="77777777" w:rsidR="00583DE4" w:rsidRPr="00DB1415" w:rsidRDefault="00583DE4" w:rsidP="00583DE4">
      <w:pPr>
        <w:ind w:left="0" w:firstLine="0"/>
        <w:jc w:val="both"/>
        <w:rPr>
          <w:rFonts w:ascii="Times New Roman" w:eastAsia="Times New Roman" w:hAnsi="Times New Roman" w:cs="Traditional Arabic"/>
          <w:caps/>
          <w:sz w:val="36"/>
          <w:szCs w:val="36"/>
          <w:rtl/>
          <w:lang w:eastAsia="ar-SA"/>
        </w:rPr>
      </w:pPr>
    </w:p>
    <w:p w14:paraId="50AEA3B3" w14:textId="77777777" w:rsidR="00583DE4" w:rsidRPr="008A0BF2" w:rsidRDefault="00583DE4" w:rsidP="00583DE4">
      <w:pPr>
        <w:ind w:left="0" w:firstLine="0"/>
        <w:jc w:val="left"/>
        <w:rPr>
          <w:rFonts w:ascii="Calibri" w:eastAsia="Calibri" w:hAnsi="Calibri" w:cs="Traditional Arabic"/>
          <w:b/>
          <w:bCs/>
          <w:sz w:val="36"/>
          <w:szCs w:val="36"/>
          <w:rtl/>
        </w:rPr>
      </w:pPr>
      <w:r w:rsidRPr="008A0BF2">
        <w:rPr>
          <w:rFonts w:ascii="Calibri" w:eastAsia="Calibri" w:hAnsi="Calibri" w:cs="Traditional Arabic" w:hint="cs"/>
          <w:b/>
          <w:bCs/>
          <w:sz w:val="36"/>
          <w:szCs w:val="36"/>
          <w:rtl/>
        </w:rPr>
        <w:t>مشكاة سيرة 100 سيدة عظيمة،</w:t>
      </w:r>
    </w:p>
    <w:p w14:paraId="56CAE657" w14:textId="77777777" w:rsidR="00583DE4" w:rsidRPr="00C74586" w:rsidRDefault="00583DE4" w:rsidP="00583DE4">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 xml:space="preserve">جمع وإعداد نادي مشكاة للطالبات؛ تدقيق وإشراف خولة العيسى. </w:t>
      </w:r>
    </w:p>
    <w:p w14:paraId="40F3690E"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رحلة نور تبدأ من بيت النبوة،</w:t>
      </w:r>
    </w:p>
    <w:p w14:paraId="55120292"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من أمهاتنا خديجة وعائشة رضي الله عنهما.. </w:t>
      </w:r>
    </w:p>
    <w:p w14:paraId="2EF975A1"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ونمضي في ظلال الصحابيات، وعلى خطا التابعيّات،</w:t>
      </w:r>
    </w:p>
    <w:p w14:paraId="33226C1E"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مع العالمات والمربيات، مع م</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ن ع</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لّمن وخط</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طن وبن</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ين.!</w:t>
      </w:r>
    </w:p>
    <w:p w14:paraId="4A9A9171" w14:textId="77777777" w:rsidR="00583DE4" w:rsidRDefault="00583DE4" w:rsidP="00583DE4">
      <w:pPr>
        <w:ind w:left="0" w:firstLine="0"/>
        <w:rPr>
          <w:rFonts w:ascii="Times New Roman" w:eastAsia="Times New Roman" w:hAnsi="Times New Roman" w:cs="Traditional Arabic"/>
          <w:caps/>
          <w:sz w:val="36"/>
          <w:szCs w:val="36"/>
          <w:rtl/>
          <w:lang w:eastAsia="ar-SA"/>
        </w:rPr>
      </w:pPr>
    </w:p>
    <w:p w14:paraId="26CA6E06" w14:textId="77777777" w:rsidR="00583DE4" w:rsidRPr="00B004CE" w:rsidRDefault="00583DE4" w:rsidP="00583DE4">
      <w:pPr>
        <w:ind w:left="0" w:firstLine="0"/>
        <w:rPr>
          <w:rFonts w:ascii="Times New Roman" w:eastAsia="Times New Roman" w:hAnsi="Times New Roman" w:cs="Traditional Arabic"/>
          <w:b/>
          <w:bCs/>
          <w:sz w:val="36"/>
          <w:szCs w:val="36"/>
          <w:rtl/>
          <w:lang w:eastAsia="ar-SA"/>
        </w:rPr>
      </w:pPr>
      <w:r w:rsidRPr="00B004CE">
        <w:rPr>
          <w:rFonts w:ascii="Times New Roman" w:eastAsia="Times New Roman" w:hAnsi="Times New Roman" w:cs="Traditional Arabic"/>
          <w:b/>
          <w:bCs/>
          <w:sz w:val="36"/>
          <w:szCs w:val="36"/>
          <w:rtl/>
          <w:lang w:eastAsia="ar-SA"/>
        </w:rPr>
        <w:lastRenderedPageBreak/>
        <w:t>معجم الأدباء السعوديين</w:t>
      </w:r>
      <w:r w:rsidRPr="00B004CE">
        <w:rPr>
          <w:rFonts w:ascii="Times New Roman" w:eastAsia="Times New Roman" w:hAnsi="Times New Roman" w:cs="Traditional Arabic" w:hint="cs"/>
          <w:b/>
          <w:bCs/>
          <w:sz w:val="36"/>
          <w:szCs w:val="36"/>
          <w:rtl/>
          <w:lang w:eastAsia="ar-SA"/>
        </w:rPr>
        <w:t>،</w:t>
      </w:r>
    </w:p>
    <w:p w14:paraId="3EEBAB14" w14:textId="77777777" w:rsidR="00583DE4"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والباحث المكتبي خالد بن أحمد اليوسف، الرياض.</w:t>
      </w:r>
    </w:p>
    <w:p w14:paraId="720F025E" w14:textId="77777777" w:rsidR="00583DE4" w:rsidRDefault="00583DE4" w:rsidP="00583DE4">
      <w:pPr>
        <w:ind w:left="0" w:firstLine="0"/>
        <w:rPr>
          <w:rFonts w:ascii="Times New Roman" w:eastAsia="Times New Roman" w:hAnsi="Times New Roman" w:cs="Traditional Arabic"/>
          <w:sz w:val="36"/>
          <w:szCs w:val="36"/>
          <w:rtl/>
          <w:lang w:eastAsia="ar-SA"/>
        </w:rPr>
      </w:pPr>
      <w:r w:rsidRPr="00BB49F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وهو</w:t>
      </w:r>
      <w:r w:rsidRPr="00BB49FF">
        <w:rPr>
          <w:rFonts w:ascii="Times New Roman" w:eastAsia="Times New Roman" w:hAnsi="Times New Roman" w:cs="Traditional Arabic"/>
          <w:sz w:val="36"/>
          <w:szCs w:val="36"/>
          <w:rtl/>
          <w:lang w:eastAsia="ar-SA"/>
        </w:rPr>
        <w:t xml:space="preserve"> رصد </w:t>
      </w:r>
      <w:r>
        <w:rPr>
          <w:rFonts w:ascii="Times New Roman" w:eastAsia="Times New Roman" w:hAnsi="Times New Roman" w:cs="Traditional Arabic" w:hint="cs"/>
          <w:sz w:val="36"/>
          <w:szCs w:val="36"/>
          <w:rtl/>
          <w:lang w:eastAsia="ar-SA"/>
        </w:rPr>
        <w:t>ل</w:t>
      </w:r>
      <w:r w:rsidRPr="00BB49FF">
        <w:rPr>
          <w:rFonts w:ascii="Times New Roman" w:eastAsia="Times New Roman" w:hAnsi="Times New Roman" w:cs="Traditional Arabic"/>
          <w:sz w:val="36"/>
          <w:szCs w:val="36"/>
          <w:rtl/>
          <w:lang w:eastAsia="ar-SA"/>
        </w:rPr>
        <w:t xml:space="preserve">أسماء وتراجم </w:t>
      </w:r>
      <w:r>
        <w:rPr>
          <w:rFonts w:ascii="Times New Roman" w:eastAsia="Times New Roman" w:hAnsi="Times New Roman" w:cs="Traditional Arabic" w:hint="cs"/>
          <w:sz w:val="36"/>
          <w:szCs w:val="36"/>
          <w:rtl/>
          <w:lang w:eastAsia="ar-SA"/>
        </w:rPr>
        <w:t>ا</w:t>
      </w:r>
      <w:r w:rsidRPr="00BB49FF">
        <w:rPr>
          <w:rFonts w:ascii="Times New Roman" w:eastAsia="Times New Roman" w:hAnsi="Times New Roman" w:cs="Traditional Arabic"/>
          <w:sz w:val="36"/>
          <w:szCs w:val="36"/>
          <w:rtl/>
          <w:lang w:eastAsia="ar-SA"/>
        </w:rPr>
        <w:t xml:space="preserve">لأدباء </w:t>
      </w:r>
      <w:r>
        <w:rPr>
          <w:rFonts w:ascii="Times New Roman" w:eastAsia="Times New Roman" w:hAnsi="Times New Roman" w:cs="Traditional Arabic" w:hint="cs"/>
          <w:sz w:val="36"/>
          <w:szCs w:val="36"/>
          <w:rtl/>
          <w:lang w:eastAsia="ar-SA"/>
        </w:rPr>
        <w:t>في بلاد الحرمين</w:t>
      </w:r>
      <w:r w:rsidRPr="00BB49FF">
        <w:rPr>
          <w:rFonts w:ascii="Times New Roman" w:eastAsia="Times New Roman" w:hAnsi="Times New Roman" w:cs="Traditional Arabic"/>
          <w:sz w:val="36"/>
          <w:szCs w:val="36"/>
          <w:rtl/>
          <w:lang w:eastAsia="ar-SA"/>
        </w:rPr>
        <w:t xml:space="preserve"> على مدى </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150</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عامًا</w:t>
      </w:r>
      <w:r w:rsidRPr="00BB49F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وبلغ</w:t>
      </w:r>
      <w:r w:rsidRPr="00BB49FF">
        <w:rPr>
          <w:rFonts w:ascii="Times New Roman" w:eastAsia="Times New Roman" w:hAnsi="Times New Roman" w:cs="Traditional Arabic"/>
          <w:sz w:val="36"/>
          <w:szCs w:val="36"/>
          <w:rtl/>
          <w:lang w:eastAsia="ar-SA"/>
        </w:rPr>
        <w:t xml:space="preserve"> عدد السير والتراجم فيه </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1544</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 xml:space="preserve"> أديباً وأديبة</w:t>
      </w:r>
      <w:r>
        <w:rPr>
          <w:rFonts w:ascii="Times New Roman" w:eastAsia="Times New Roman" w:hAnsi="Times New Roman" w:cs="Traditional Arabic" w:hint="cs"/>
          <w:sz w:val="36"/>
          <w:szCs w:val="36"/>
          <w:rtl/>
          <w:lang w:eastAsia="ar-SA"/>
        </w:rPr>
        <w:t xml:space="preserve">، </w:t>
      </w:r>
      <w:r w:rsidRPr="00BB49FF">
        <w:rPr>
          <w:rFonts w:ascii="Times New Roman" w:eastAsia="Times New Roman" w:hAnsi="Times New Roman" w:cs="Traditional Arabic"/>
          <w:sz w:val="36"/>
          <w:szCs w:val="36"/>
          <w:rtl/>
          <w:lang w:eastAsia="ar-SA"/>
        </w:rPr>
        <w:t xml:space="preserve">ويقع في </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720</w:t>
      </w:r>
      <w:r>
        <w:rPr>
          <w:rFonts w:ascii="Times New Roman" w:eastAsia="Times New Roman" w:hAnsi="Times New Roman" w:cs="Traditional Arabic" w:hint="cs"/>
          <w:sz w:val="36"/>
          <w:szCs w:val="36"/>
          <w:rtl/>
          <w:lang w:eastAsia="ar-SA"/>
        </w:rPr>
        <w:t>)</w:t>
      </w:r>
      <w:r w:rsidRPr="00BB49FF">
        <w:rPr>
          <w:rFonts w:ascii="Times New Roman" w:eastAsia="Times New Roman" w:hAnsi="Times New Roman" w:cs="Traditional Arabic"/>
          <w:sz w:val="36"/>
          <w:szCs w:val="36"/>
          <w:rtl/>
          <w:lang w:eastAsia="ar-SA"/>
        </w:rPr>
        <w:t xml:space="preserve"> صفحة</w:t>
      </w:r>
      <w:r>
        <w:rPr>
          <w:rFonts w:ascii="Times New Roman" w:eastAsia="Times New Roman" w:hAnsi="Times New Roman" w:cs="Traditional Arabic" w:hint="cs"/>
          <w:sz w:val="36"/>
          <w:szCs w:val="36"/>
          <w:rtl/>
          <w:lang w:eastAsia="ar-SA"/>
        </w:rPr>
        <w:t>.</w:t>
      </w:r>
    </w:p>
    <w:p w14:paraId="44DAC3C3"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6E4041">
        <w:rPr>
          <w:rFonts w:ascii="Times New Roman" w:eastAsia="Times New Roman" w:hAnsi="Times New Roman" w:cs="Traditional Arabic"/>
          <w:sz w:val="36"/>
          <w:szCs w:val="36"/>
          <w:rtl/>
          <w:lang w:eastAsia="ar-SA"/>
        </w:rPr>
        <w:t xml:space="preserve">تطوير لكتابه </w:t>
      </w:r>
      <w:r>
        <w:rPr>
          <w:rFonts w:ascii="Times New Roman" w:eastAsia="Times New Roman" w:hAnsi="Times New Roman" w:cs="Traditional Arabic" w:hint="cs"/>
          <w:sz w:val="36"/>
          <w:szCs w:val="36"/>
          <w:rtl/>
          <w:lang w:eastAsia="ar-SA"/>
        </w:rPr>
        <w:t>(</w:t>
      </w:r>
      <w:r w:rsidRPr="006E4041">
        <w:rPr>
          <w:rFonts w:ascii="Times New Roman" w:eastAsia="Times New Roman" w:hAnsi="Times New Roman" w:cs="Traditional Arabic"/>
          <w:sz w:val="36"/>
          <w:szCs w:val="36"/>
          <w:rtl/>
          <w:lang w:eastAsia="ar-SA"/>
        </w:rPr>
        <w:t xml:space="preserve">دليل الكاتب السعودي) الذي صدر </w:t>
      </w:r>
      <w:r>
        <w:rPr>
          <w:rFonts w:ascii="Times New Roman" w:eastAsia="Times New Roman" w:hAnsi="Times New Roman" w:cs="Traditional Arabic" w:hint="cs"/>
          <w:sz w:val="36"/>
          <w:szCs w:val="36"/>
          <w:rtl/>
          <w:lang w:eastAsia="ar-SA"/>
        </w:rPr>
        <w:t>منذ عام 1412 هـ.</w:t>
      </w:r>
    </w:p>
    <w:p w14:paraId="1794F42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ومما قاله في رحلته مع هذا الكتاب: </w:t>
      </w:r>
      <w:r w:rsidRPr="007765F6">
        <w:rPr>
          <w:rFonts w:ascii="Times New Roman" w:eastAsia="Times New Roman" w:hAnsi="Times New Roman" w:cs="Traditional Arabic"/>
          <w:sz w:val="36"/>
          <w:szCs w:val="36"/>
          <w:rtl/>
          <w:lang w:eastAsia="ar-SA"/>
        </w:rPr>
        <w:t>هناك مئات الأدباء الذين لهم إصدارات أدبية، وليس لهم اهتمام بوضع سيرة لهم في كتبهم أو في أي مكان مرجعي عنهم، وهم من أُرهقت منهم، ومن التواصل معهم، أو مع معلوماتهم الغائبة</w:t>
      </w:r>
      <w:r>
        <w:rPr>
          <w:rFonts w:ascii="Times New Roman" w:eastAsia="Times New Roman" w:hAnsi="Times New Roman" w:cs="Traditional Arabic" w:hint="cs"/>
          <w:sz w:val="36"/>
          <w:szCs w:val="36"/>
          <w:rtl/>
          <w:lang w:eastAsia="ar-SA"/>
        </w:rPr>
        <w:t>!</w:t>
      </w:r>
    </w:p>
    <w:p w14:paraId="4867F7C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كاتب وباحث مكتبي نشيط، في مجال رصد تراجم الكتّاب </w:t>
      </w:r>
      <w:proofErr w:type="spellStart"/>
      <w:r>
        <w:rPr>
          <w:rFonts w:ascii="Times New Roman" w:eastAsia="Times New Roman" w:hAnsi="Times New Roman" w:cs="Traditional Arabic" w:hint="cs"/>
          <w:sz w:val="36"/>
          <w:szCs w:val="36"/>
          <w:rtl/>
          <w:lang w:eastAsia="ar-SA"/>
        </w:rPr>
        <w:t>وأدبياتهم</w:t>
      </w:r>
      <w:proofErr w:type="spellEnd"/>
      <w:r>
        <w:rPr>
          <w:rFonts w:ascii="Times New Roman" w:eastAsia="Times New Roman" w:hAnsi="Times New Roman" w:cs="Traditional Arabic" w:hint="cs"/>
          <w:sz w:val="36"/>
          <w:szCs w:val="36"/>
          <w:rtl/>
          <w:lang w:eastAsia="ar-SA"/>
        </w:rPr>
        <w:t xml:space="preserve"> خاصة.</w:t>
      </w:r>
    </w:p>
    <w:p w14:paraId="5799652F" w14:textId="77777777" w:rsidR="00583DE4" w:rsidRPr="00662F29"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تعارفنا وتواصلنا إلى حد ما، وقبل مغادرتي بلاد الحرمين كان يعمل في الديوان الملكي.</w:t>
      </w:r>
    </w:p>
    <w:p w14:paraId="32CB9863" w14:textId="77777777" w:rsidR="00583DE4" w:rsidRPr="00137994" w:rsidRDefault="00583DE4" w:rsidP="00583DE4">
      <w:pPr>
        <w:ind w:left="0" w:firstLine="0"/>
        <w:jc w:val="both"/>
        <w:rPr>
          <w:rFonts w:cs="Traditional Arabic"/>
          <w:sz w:val="36"/>
          <w:szCs w:val="36"/>
          <w:rtl/>
        </w:rPr>
      </w:pPr>
    </w:p>
    <w:p w14:paraId="47A1DF69" w14:textId="77777777" w:rsidR="00583DE4" w:rsidRPr="00EB533B" w:rsidRDefault="00583DE4" w:rsidP="00583DE4">
      <w:pPr>
        <w:ind w:left="0" w:firstLine="0"/>
        <w:rPr>
          <w:rFonts w:ascii="Times New Roman" w:eastAsia="Times New Roman" w:hAnsi="Times New Roman" w:cs="Traditional Arabic"/>
          <w:b/>
          <w:bCs/>
          <w:caps/>
          <w:kern w:val="2"/>
          <w:sz w:val="36"/>
          <w:szCs w:val="36"/>
          <w:rtl/>
          <w:lang w:eastAsia="ar-SA"/>
        </w:rPr>
      </w:pPr>
      <w:r w:rsidRPr="00EB533B">
        <w:rPr>
          <w:rFonts w:ascii="Times New Roman" w:eastAsia="Times New Roman" w:hAnsi="Times New Roman" w:cs="Traditional Arabic"/>
          <w:b/>
          <w:bCs/>
          <w:caps/>
          <w:kern w:val="2"/>
          <w:sz w:val="36"/>
          <w:szCs w:val="36"/>
          <w:rtl/>
          <w:lang w:eastAsia="ar-SA"/>
        </w:rPr>
        <w:t>معجم الأطباء ال</w:t>
      </w:r>
      <w:r w:rsidRPr="00EB533B">
        <w:rPr>
          <w:rFonts w:ascii="Times New Roman" w:eastAsia="Times New Roman" w:hAnsi="Times New Roman" w:cs="Traditional Arabic" w:hint="cs"/>
          <w:b/>
          <w:bCs/>
          <w:caps/>
          <w:kern w:val="2"/>
          <w:sz w:val="36"/>
          <w:szCs w:val="36"/>
          <w:rtl/>
          <w:lang w:eastAsia="ar-SA"/>
        </w:rPr>
        <w:t>أ</w:t>
      </w:r>
      <w:r w:rsidRPr="00EB533B">
        <w:rPr>
          <w:rFonts w:ascii="Times New Roman" w:eastAsia="Times New Roman" w:hAnsi="Times New Roman" w:cs="Traditional Arabic"/>
          <w:b/>
          <w:bCs/>
          <w:caps/>
          <w:kern w:val="2"/>
          <w:sz w:val="36"/>
          <w:szCs w:val="36"/>
          <w:rtl/>
          <w:lang w:eastAsia="ar-SA"/>
        </w:rPr>
        <w:t>دباء العرب</w:t>
      </w:r>
      <w:r w:rsidRPr="00EB533B">
        <w:rPr>
          <w:rFonts w:ascii="Times New Roman" w:eastAsia="Times New Roman" w:hAnsi="Times New Roman" w:cs="Traditional Arabic" w:hint="cs"/>
          <w:b/>
          <w:bCs/>
          <w:caps/>
          <w:kern w:val="2"/>
          <w:sz w:val="36"/>
          <w:szCs w:val="36"/>
          <w:rtl/>
          <w:lang w:eastAsia="ar-SA"/>
        </w:rPr>
        <w:t>،</w:t>
      </w:r>
    </w:p>
    <w:p w14:paraId="2804A9FE" w14:textId="77777777" w:rsidR="00583DE4" w:rsidRPr="00F8788B" w:rsidRDefault="00583DE4" w:rsidP="00583DE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تأليف صميم</w:t>
      </w:r>
      <w:r w:rsidRPr="00037FC1">
        <w:rPr>
          <w:rFonts w:ascii="Times New Roman" w:eastAsia="Times New Roman" w:hAnsi="Times New Roman" w:cs="Traditional Arabic"/>
          <w:caps/>
          <w:kern w:val="2"/>
          <w:sz w:val="36"/>
          <w:szCs w:val="36"/>
          <w:rtl/>
          <w:lang w:eastAsia="ar-SA"/>
        </w:rPr>
        <w:t xml:space="preserve"> فخري الدباغ</w:t>
      </w:r>
      <w:r>
        <w:rPr>
          <w:rFonts w:ascii="Times New Roman" w:eastAsia="Times New Roman" w:hAnsi="Times New Roman" w:cs="Traditional Arabic" w:hint="cs"/>
          <w:caps/>
          <w:kern w:val="2"/>
          <w:sz w:val="36"/>
          <w:szCs w:val="36"/>
          <w:rtl/>
          <w:lang w:eastAsia="ar-SA"/>
        </w:rPr>
        <w:t>، العراق، 83 ص.</w:t>
      </w:r>
    </w:p>
    <w:p w14:paraId="55FA4FDC"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p>
    <w:p w14:paraId="7ED69BE9" w14:textId="77777777" w:rsidR="00583DE4" w:rsidRPr="00E33B88" w:rsidRDefault="00583DE4" w:rsidP="00583DE4">
      <w:pPr>
        <w:ind w:left="0" w:firstLine="0"/>
        <w:jc w:val="both"/>
        <w:rPr>
          <w:rFonts w:ascii="Calibri" w:eastAsia="Calibri" w:hAnsi="Calibri" w:cs="Traditional Arabic"/>
          <w:b/>
          <w:bCs/>
          <w:sz w:val="36"/>
          <w:szCs w:val="36"/>
          <w:rtl/>
        </w:rPr>
      </w:pPr>
      <w:r w:rsidRPr="00E33B88">
        <w:rPr>
          <w:rFonts w:ascii="Calibri" w:eastAsia="Calibri" w:hAnsi="Calibri" w:cs="Traditional Arabic" w:hint="cs"/>
          <w:b/>
          <w:bCs/>
          <w:sz w:val="36"/>
          <w:szCs w:val="36"/>
          <w:rtl/>
        </w:rPr>
        <w:t>معجم الأطباء الشعراء:</w:t>
      </w:r>
    </w:p>
    <w:p w14:paraId="0A28368E" w14:textId="77777777" w:rsidR="00583DE4" w:rsidRPr="00E33B88" w:rsidRDefault="00583DE4" w:rsidP="00583DE4">
      <w:pPr>
        <w:ind w:left="0" w:firstLine="0"/>
        <w:jc w:val="both"/>
        <w:rPr>
          <w:rFonts w:ascii="Calibri" w:eastAsia="Calibri" w:hAnsi="Calibri" w:cs="Traditional Arabic"/>
          <w:b/>
          <w:bCs/>
          <w:sz w:val="36"/>
          <w:szCs w:val="36"/>
          <w:rtl/>
        </w:rPr>
      </w:pPr>
      <w:r w:rsidRPr="00E33B88">
        <w:rPr>
          <w:rFonts w:ascii="Calibri" w:eastAsia="Calibri" w:hAnsi="Calibri" w:cs="Traditional Arabic" w:hint="cs"/>
          <w:b/>
          <w:bCs/>
          <w:sz w:val="36"/>
          <w:szCs w:val="36"/>
          <w:rtl/>
        </w:rPr>
        <w:t>مجموعة تراجم لمن اشتغلوا بالطب وعُرف عنهم أنهم كتبوا الشعر،</w:t>
      </w:r>
    </w:p>
    <w:p w14:paraId="43C19145" w14:textId="77777777" w:rsidR="00583DE4" w:rsidRPr="008F566E" w:rsidRDefault="00583DE4" w:rsidP="00583DE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للأستاذ ياسر </w:t>
      </w:r>
      <w:proofErr w:type="spellStart"/>
      <w:r>
        <w:rPr>
          <w:rFonts w:ascii="Calibri" w:eastAsia="Calibri" w:hAnsi="Calibri" w:cs="Traditional Arabic" w:hint="cs"/>
          <w:sz w:val="36"/>
          <w:szCs w:val="36"/>
          <w:rtl/>
        </w:rPr>
        <w:t>حمدو</w:t>
      </w:r>
      <w:proofErr w:type="spellEnd"/>
      <w:r>
        <w:rPr>
          <w:rFonts w:ascii="Calibri" w:eastAsia="Calibri" w:hAnsi="Calibri" w:cs="Traditional Arabic" w:hint="cs"/>
          <w:sz w:val="36"/>
          <w:szCs w:val="36"/>
          <w:rtl/>
        </w:rPr>
        <w:t xml:space="preserve"> الدرويش. بيروت.</w:t>
      </w:r>
    </w:p>
    <w:p w14:paraId="73EED9EE" w14:textId="77777777" w:rsidR="00583DE4" w:rsidRPr="008F566E" w:rsidRDefault="00583DE4" w:rsidP="00583DE4">
      <w:pPr>
        <w:ind w:left="0" w:firstLine="0"/>
        <w:jc w:val="both"/>
        <w:rPr>
          <w:rFonts w:ascii="Traditional Arabic" w:eastAsia="Times New Roman" w:hAnsi="Traditional Arabic" w:cs="Traditional Arabic"/>
          <w:b/>
          <w:bCs/>
          <w:color w:val="000000"/>
          <w:sz w:val="36"/>
          <w:szCs w:val="36"/>
          <w:rtl/>
          <w:lang w:eastAsia="ar-SA"/>
        </w:rPr>
      </w:pPr>
    </w:p>
    <w:p w14:paraId="2D2B85CF" w14:textId="77777777" w:rsidR="00583DE4" w:rsidRPr="00E66B53" w:rsidRDefault="00583DE4" w:rsidP="00583DE4">
      <w:pPr>
        <w:ind w:left="0" w:firstLine="0"/>
        <w:jc w:val="both"/>
        <w:rPr>
          <w:rFonts w:ascii="Calibri" w:eastAsia="Calibri" w:hAnsi="Calibri" w:cs="Traditional Arabic"/>
          <w:b/>
          <w:bCs/>
          <w:kern w:val="2"/>
          <w:sz w:val="36"/>
          <w:szCs w:val="36"/>
          <w:rtl/>
        </w:rPr>
      </w:pPr>
      <w:r w:rsidRPr="00E66B53">
        <w:rPr>
          <w:rFonts w:ascii="Calibri" w:eastAsia="Calibri" w:hAnsi="Calibri" w:cs="Traditional Arabic" w:hint="cs"/>
          <w:b/>
          <w:bCs/>
          <w:kern w:val="2"/>
          <w:sz w:val="36"/>
          <w:szCs w:val="36"/>
          <w:rtl/>
        </w:rPr>
        <w:t>المعجم الشامل لمؤلفات علماء الإسلام الذين يكثر ذكرهم بين الأنام،</w:t>
      </w:r>
    </w:p>
    <w:p w14:paraId="79B923E6"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للمؤلف الفاضل البُ </w:t>
      </w:r>
      <w:proofErr w:type="spellStart"/>
      <w:r>
        <w:rPr>
          <w:rFonts w:ascii="Calibri" w:eastAsia="Calibri" w:hAnsi="Calibri" w:cs="Traditional Arabic" w:hint="cs"/>
          <w:kern w:val="2"/>
          <w:sz w:val="36"/>
          <w:szCs w:val="36"/>
          <w:rtl/>
        </w:rPr>
        <w:t>ازِديبِيه</w:t>
      </w:r>
      <w:proofErr w:type="spellEnd"/>
      <w:r>
        <w:rPr>
          <w:rFonts w:ascii="Calibri" w:eastAsia="Calibri" w:hAnsi="Calibri" w:cs="Traditional Arabic" w:hint="cs"/>
          <w:kern w:val="2"/>
          <w:sz w:val="36"/>
          <w:szCs w:val="36"/>
          <w:rtl/>
        </w:rPr>
        <w:t xml:space="preserve"> الحضرمي الشنقيطي، العامل في </w:t>
      </w:r>
      <w:r w:rsidRPr="00641BD0">
        <w:rPr>
          <w:rFonts w:ascii="Calibri" w:eastAsia="Calibri" w:hAnsi="Calibri" w:cs="Traditional Arabic"/>
          <w:kern w:val="2"/>
          <w:sz w:val="36"/>
          <w:szCs w:val="36"/>
          <w:rtl/>
        </w:rPr>
        <w:t>هيئة التفتيش العامة</w:t>
      </w:r>
      <w:r w:rsidRPr="00CD6C1A">
        <w:rPr>
          <w:rFonts w:ascii="Calibri" w:eastAsia="Calibri" w:hAnsi="Calibri" w:cs="Traditional Arabic"/>
          <w:kern w:val="2"/>
          <w:sz w:val="36"/>
          <w:szCs w:val="36"/>
          <w:rtl/>
        </w:rPr>
        <w:t xml:space="preserve"> </w:t>
      </w:r>
      <w:r>
        <w:rPr>
          <w:rFonts w:ascii="Calibri" w:eastAsia="Calibri" w:hAnsi="Calibri" w:cs="Traditional Arabic" w:hint="cs"/>
          <w:kern w:val="2"/>
          <w:sz w:val="36"/>
          <w:szCs w:val="36"/>
          <w:rtl/>
        </w:rPr>
        <w:t>ب</w:t>
      </w:r>
      <w:r w:rsidRPr="00641BD0">
        <w:rPr>
          <w:rFonts w:ascii="Calibri" w:eastAsia="Calibri" w:hAnsi="Calibri" w:cs="Traditional Arabic"/>
          <w:kern w:val="2"/>
          <w:sz w:val="36"/>
          <w:szCs w:val="36"/>
          <w:rtl/>
        </w:rPr>
        <w:t>وزارة التربية الوطنية</w:t>
      </w:r>
      <w:r>
        <w:rPr>
          <w:rFonts w:ascii="Calibri" w:eastAsia="Calibri" w:hAnsi="Calibri" w:cs="Traditional Arabic" w:hint="cs"/>
          <w:kern w:val="2"/>
          <w:sz w:val="36"/>
          <w:szCs w:val="36"/>
          <w:rtl/>
        </w:rPr>
        <w:t>.</w:t>
      </w:r>
    </w:p>
    <w:p w14:paraId="4EA31641"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ويقع في جزأين:</w:t>
      </w:r>
    </w:p>
    <w:p w14:paraId="6199A470"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الجزء الأول فيه (11811) عنوانًا موزعة على (559) عالمًا.</w:t>
      </w:r>
    </w:p>
    <w:p w14:paraId="5E463AF2"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t>الجزء الثاني فيه (11830) عنوانًا موزعة على (559) عالمًا.</w:t>
      </w:r>
    </w:p>
    <w:p w14:paraId="47504316" w14:textId="77777777" w:rsidR="00583DE4" w:rsidRDefault="00583DE4" w:rsidP="00583DE4">
      <w:pPr>
        <w:ind w:left="0" w:firstLine="0"/>
        <w:jc w:val="both"/>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قال: معجم بحجم موسوعة يضع أمام الباحثين كنوزًا لم تكن قبل معلومة أو سهلة المنال، جُمعت على مدار عدة سنوات، من بطون آلاف الكتب والدراسات والأبحاث والمقالات والفهارس والإجازات والبرامج والأثبات والمعاجم والتراجم والمخطوطات والمواقع والصفحات...</w:t>
      </w:r>
    </w:p>
    <w:p w14:paraId="6D2A6F6B" w14:textId="77777777" w:rsidR="00583DE4" w:rsidRDefault="00583DE4" w:rsidP="00583DE4">
      <w:pPr>
        <w:ind w:left="0" w:firstLine="0"/>
        <w:jc w:val="both"/>
        <w:rPr>
          <w:rFonts w:ascii="Times New Roman" w:eastAsia="Times New Roman" w:hAnsi="Times New Roman" w:cs="Traditional Arabic"/>
          <w:b/>
          <w:bCs/>
          <w:caps/>
          <w:sz w:val="36"/>
          <w:szCs w:val="36"/>
          <w:rtl/>
          <w:lang w:eastAsia="ar-SA"/>
        </w:rPr>
      </w:pPr>
    </w:p>
    <w:p w14:paraId="10014034" w14:textId="77777777" w:rsidR="00583DE4" w:rsidRDefault="00583DE4" w:rsidP="00583DE4">
      <w:pPr>
        <w:ind w:left="0" w:firstLine="0"/>
        <w:jc w:val="both"/>
        <w:rPr>
          <w:rFonts w:ascii="Times New Roman" w:eastAsia="Times New Roman" w:hAnsi="Times New Roman" w:cs="Traditional Arabic"/>
          <w:b/>
          <w:bCs/>
          <w:kern w:val="2"/>
          <w:sz w:val="36"/>
          <w:szCs w:val="36"/>
          <w:rtl/>
          <w:lang w:eastAsia="ar-SA"/>
        </w:rPr>
      </w:pPr>
      <w:r w:rsidRPr="009A395D">
        <w:rPr>
          <w:rFonts w:ascii="Times New Roman" w:eastAsia="Times New Roman" w:hAnsi="Times New Roman" w:cs="Traditional Arabic"/>
          <w:b/>
          <w:bCs/>
          <w:kern w:val="2"/>
          <w:sz w:val="36"/>
          <w:szCs w:val="36"/>
          <w:rtl/>
          <w:lang w:eastAsia="ar-SA"/>
        </w:rPr>
        <w:t xml:space="preserve">معجم شيوخ قاضي القضاة تاج الدين أبي نصر </w:t>
      </w:r>
      <w:proofErr w:type="gramStart"/>
      <w:r w:rsidRPr="009A395D">
        <w:rPr>
          <w:rFonts w:ascii="Times New Roman" w:eastAsia="Times New Roman" w:hAnsi="Times New Roman" w:cs="Traditional Arabic"/>
          <w:b/>
          <w:bCs/>
          <w:kern w:val="2"/>
          <w:sz w:val="36"/>
          <w:szCs w:val="36"/>
          <w:rtl/>
          <w:lang w:eastAsia="ar-SA"/>
        </w:rPr>
        <w:t>عبدالوهاب</w:t>
      </w:r>
      <w:proofErr w:type="gramEnd"/>
      <w:r w:rsidRPr="009A395D">
        <w:rPr>
          <w:rFonts w:ascii="Times New Roman" w:eastAsia="Times New Roman" w:hAnsi="Times New Roman" w:cs="Traditional Arabic"/>
          <w:b/>
          <w:bCs/>
          <w:kern w:val="2"/>
          <w:sz w:val="36"/>
          <w:szCs w:val="36"/>
          <w:rtl/>
          <w:lang w:eastAsia="ar-SA"/>
        </w:rPr>
        <w:t xml:space="preserve"> بن علي السبكي ال</w:t>
      </w:r>
      <w:r>
        <w:rPr>
          <w:rFonts w:ascii="Times New Roman" w:eastAsia="Times New Roman" w:hAnsi="Times New Roman" w:cs="Traditional Arabic" w:hint="cs"/>
          <w:b/>
          <w:bCs/>
          <w:kern w:val="2"/>
          <w:sz w:val="36"/>
          <w:szCs w:val="36"/>
          <w:rtl/>
          <w:lang w:eastAsia="ar-SA"/>
        </w:rPr>
        <w:t>أ</w:t>
      </w:r>
      <w:r w:rsidRPr="009A395D">
        <w:rPr>
          <w:rFonts w:ascii="Times New Roman" w:eastAsia="Times New Roman" w:hAnsi="Times New Roman" w:cs="Traditional Arabic"/>
          <w:b/>
          <w:bCs/>
          <w:kern w:val="2"/>
          <w:sz w:val="36"/>
          <w:szCs w:val="36"/>
          <w:rtl/>
          <w:lang w:eastAsia="ar-SA"/>
        </w:rPr>
        <w:t>نصاري الخزرجي الشافعي (ت 771 هـ)</w:t>
      </w:r>
      <w:r>
        <w:rPr>
          <w:rFonts w:ascii="Times New Roman" w:eastAsia="Times New Roman" w:hAnsi="Times New Roman" w:cs="Traditional Arabic" w:hint="cs"/>
          <w:b/>
          <w:bCs/>
          <w:kern w:val="2"/>
          <w:sz w:val="36"/>
          <w:szCs w:val="36"/>
          <w:rtl/>
          <w:lang w:eastAsia="ar-SA"/>
        </w:rPr>
        <w:t>،</w:t>
      </w:r>
      <w:r w:rsidRPr="009A395D">
        <w:rPr>
          <w:rFonts w:ascii="Times New Roman" w:eastAsia="Times New Roman" w:hAnsi="Times New Roman" w:cs="Traditional Arabic"/>
          <w:b/>
          <w:bCs/>
          <w:kern w:val="2"/>
          <w:sz w:val="36"/>
          <w:szCs w:val="36"/>
          <w:rtl/>
          <w:lang w:eastAsia="ar-SA"/>
        </w:rPr>
        <w:t xml:space="preserve"> </w:t>
      </w:r>
    </w:p>
    <w:p w14:paraId="1B08C6C3" w14:textId="77777777" w:rsidR="00583DE4" w:rsidRPr="009A395D" w:rsidRDefault="00583DE4" w:rsidP="00583DE4">
      <w:pPr>
        <w:ind w:left="0" w:firstLine="0"/>
        <w:jc w:val="both"/>
        <w:rPr>
          <w:rFonts w:ascii="Times New Roman" w:eastAsia="Times New Roman" w:hAnsi="Times New Roman" w:cs="Traditional Arabic"/>
          <w:b/>
          <w:bCs/>
          <w:kern w:val="2"/>
          <w:sz w:val="36"/>
          <w:szCs w:val="36"/>
          <w:rtl/>
          <w:lang w:eastAsia="ar-SA"/>
        </w:rPr>
      </w:pPr>
      <w:r w:rsidRPr="009A395D">
        <w:rPr>
          <w:rFonts w:ascii="Times New Roman" w:eastAsia="Times New Roman" w:hAnsi="Times New Roman" w:cs="Traditional Arabic"/>
          <w:kern w:val="2"/>
          <w:sz w:val="36"/>
          <w:szCs w:val="36"/>
          <w:rtl/>
          <w:lang w:eastAsia="ar-SA"/>
        </w:rPr>
        <w:t xml:space="preserve">تخريج شمس الدين محمد بن يحيى المقدسي الصالحي؛ تحقيق محمد بن </w:t>
      </w:r>
      <w:proofErr w:type="gramStart"/>
      <w:r w:rsidRPr="009A395D">
        <w:rPr>
          <w:rFonts w:ascii="Times New Roman" w:eastAsia="Times New Roman" w:hAnsi="Times New Roman" w:cs="Traditional Arabic"/>
          <w:kern w:val="2"/>
          <w:sz w:val="36"/>
          <w:szCs w:val="36"/>
          <w:rtl/>
          <w:lang w:eastAsia="ar-SA"/>
        </w:rPr>
        <w:t>عبدالكريم</w:t>
      </w:r>
      <w:proofErr w:type="gramEnd"/>
      <w:r w:rsidRPr="009A395D">
        <w:rPr>
          <w:rFonts w:ascii="Times New Roman" w:eastAsia="Times New Roman" w:hAnsi="Times New Roman" w:cs="Traditional Arabic"/>
          <w:kern w:val="2"/>
          <w:sz w:val="36"/>
          <w:szCs w:val="36"/>
          <w:rtl/>
          <w:lang w:eastAsia="ar-SA"/>
        </w:rPr>
        <w:t xml:space="preserve"> بن عبيد</w:t>
      </w:r>
      <w:r>
        <w:rPr>
          <w:rFonts w:ascii="Times New Roman" w:eastAsia="Times New Roman" w:hAnsi="Times New Roman" w:cs="Traditional Arabic" w:hint="cs"/>
          <w:kern w:val="2"/>
          <w:sz w:val="36"/>
          <w:szCs w:val="36"/>
          <w:rtl/>
          <w:lang w:eastAsia="ar-SA"/>
        </w:rPr>
        <w:t>،</w:t>
      </w:r>
      <w:r w:rsidRPr="009A395D">
        <w:rPr>
          <w:rFonts w:ascii="Times New Roman" w:eastAsia="Times New Roman" w:hAnsi="Times New Roman" w:cs="Traditional Arabic"/>
          <w:kern w:val="2"/>
          <w:sz w:val="36"/>
          <w:szCs w:val="36"/>
          <w:rtl/>
          <w:lang w:eastAsia="ar-SA"/>
        </w:rPr>
        <w:t xml:space="preserve"> مكة المكرمة، 2مج.  </w:t>
      </w:r>
    </w:p>
    <w:p w14:paraId="3ABDDF56"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12DBE6F" w14:textId="77777777" w:rsidR="00583DE4" w:rsidRPr="00A1457E" w:rsidRDefault="00583DE4" w:rsidP="00583DE4">
      <w:pPr>
        <w:ind w:left="0" w:firstLine="0"/>
        <w:jc w:val="both"/>
        <w:rPr>
          <w:rFonts w:ascii="Times New Roman" w:eastAsia="Times New Roman" w:hAnsi="Times New Roman" w:cs="Traditional Arabic"/>
          <w:b/>
          <w:bCs/>
          <w:caps/>
          <w:sz w:val="36"/>
          <w:szCs w:val="36"/>
          <w:rtl/>
          <w:lang w:eastAsia="ar-SA"/>
        </w:rPr>
      </w:pPr>
      <w:r w:rsidRPr="00A1457E">
        <w:rPr>
          <w:rFonts w:ascii="Times New Roman" w:eastAsia="Times New Roman" w:hAnsi="Times New Roman" w:cs="Traditional Arabic"/>
          <w:b/>
          <w:bCs/>
          <w:caps/>
          <w:sz w:val="36"/>
          <w:szCs w:val="36"/>
          <w:rtl/>
          <w:lang w:eastAsia="ar-SA"/>
        </w:rPr>
        <w:t>معجم علماء الإسكندرية في العصر الإسلامي (21-800 هـ</w:t>
      </w:r>
      <w:r w:rsidRPr="00A1457E">
        <w:rPr>
          <w:rFonts w:ascii="Times New Roman" w:eastAsia="Times New Roman" w:hAnsi="Times New Roman" w:cs="Traditional Arabic" w:hint="cs"/>
          <w:b/>
          <w:bCs/>
          <w:caps/>
          <w:sz w:val="36"/>
          <w:szCs w:val="36"/>
          <w:rtl/>
          <w:lang w:eastAsia="ar-SA"/>
        </w:rPr>
        <w:t>)،</w:t>
      </w:r>
    </w:p>
    <w:p w14:paraId="72EF7A25"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لكاتبه محمود محمد خلف، أستاذ التاريخ والحضارة الإسلامية بالجامعة الإسلامية في </w:t>
      </w:r>
      <w:proofErr w:type="spellStart"/>
      <w:r>
        <w:rPr>
          <w:rFonts w:ascii="Times New Roman" w:eastAsia="Times New Roman" w:hAnsi="Times New Roman" w:cs="Traditional Arabic" w:hint="cs"/>
          <w:caps/>
          <w:sz w:val="36"/>
          <w:szCs w:val="36"/>
          <w:rtl/>
          <w:lang w:eastAsia="ar-SA"/>
        </w:rPr>
        <w:t>منيسوتا</w:t>
      </w:r>
      <w:proofErr w:type="spellEnd"/>
      <w:r>
        <w:rPr>
          <w:rFonts w:ascii="Times New Roman" w:eastAsia="Times New Roman" w:hAnsi="Times New Roman" w:cs="Traditional Arabic" w:hint="cs"/>
          <w:caps/>
          <w:sz w:val="36"/>
          <w:szCs w:val="36"/>
          <w:rtl/>
          <w:lang w:eastAsia="ar-SA"/>
        </w:rPr>
        <w:t>، 240 ص.</w:t>
      </w:r>
    </w:p>
    <w:p w14:paraId="682DC4C4"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A1457E">
        <w:rPr>
          <w:rFonts w:ascii="Times New Roman" w:eastAsia="Times New Roman" w:hAnsi="Times New Roman" w:cs="Traditional Arabic"/>
          <w:caps/>
          <w:sz w:val="36"/>
          <w:szCs w:val="36"/>
          <w:rtl/>
          <w:lang w:eastAsia="ar-SA"/>
        </w:rPr>
        <w:t xml:space="preserve">تراجم تاريخية لعلماء </w:t>
      </w:r>
      <w:r>
        <w:rPr>
          <w:rFonts w:ascii="Times New Roman" w:eastAsia="Times New Roman" w:hAnsi="Times New Roman" w:cs="Traditional Arabic" w:hint="cs"/>
          <w:caps/>
          <w:sz w:val="36"/>
          <w:szCs w:val="36"/>
          <w:rtl/>
          <w:lang w:eastAsia="ar-SA"/>
        </w:rPr>
        <w:t xml:space="preserve">الإسلام في </w:t>
      </w:r>
      <w:r w:rsidRPr="00A1457E">
        <w:rPr>
          <w:rFonts w:ascii="Times New Roman" w:eastAsia="Times New Roman" w:hAnsi="Times New Roman" w:cs="Traditional Arabic"/>
          <w:caps/>
          <w:sz w:val="36"/>
          <w:szCs w:val="36"/>
          <w:rtl/>
          <w:lang w:eastAsia="ar-SA"/>
        </w:rPr>
        <w:t>ال</w:t>
      </w:r>
      <w:r>
        <w:rPr>
          <w:rFonts w:ascii="Times New Roman" w:eastAsia="Times New Roman" w:hAnsi="Times New Roman" w:cs="Traditional Arabic" w:hint="cs"/>
          <w:caps/>
          <w:sz w:val="36"/>
          <w:szCs w:val="36"/>
          <w:rtl/>
          <w:lang w:eastAsia="ar-SA"/>
        </w:rPr>
        <w:t>إ</w:t>
      </w:r>
      <w:r w:rsidRPr="00A1457E">
        <w:rPr>
          <w:rFonts w:ascii="Times New Roman" w:eastAsia="Times New Roman" w:hAnsi="Times New Roman" w:cs="Traditional Arabic"/>
          <w:caps/>
          <w:sz w:val="36"/>
          <w:szCs w:val="36"/>
          <w:rtl/>
          <w:lang w:eastAsia="ar-SA"/>
        </w:rPr>
        <w:t xml:space="preserve">سكندرية من القرن الأول </w:t>
      </w:r>
      <w:r>
        <w:rPr>
          <w:rFonts w:ascii="Times New Roman" w:eastAsia="Times New Roman" w:hAnsi="Times New Roman" w:cs="Traditional Arabic" w:hint="cs"/>
          <w:caps/>
          <w:sz w:val="36"/>
          <w:szCs w:val="36"/>
          <w:rtl/>
          <w:lang w:eastAsia="ar-SA"/>
        </w:rPr>
        <w:t>ح</w:t>
      </w:r>
      <w:r w:rsidRPr="00A1457E">
        <w:rPr>
          <w:rFonts w:ascii="Times New Roman" w:eastAsia="Times New Roman" w:hAnsi="Times New Roman" w:cs="Traditional Arabic"/>
          <w:caps/>
          <w:sz w:val="36"/>
          <w:szCs w:val="36"/>
          <w:rtl/>
          <w:lang w:eastAsia="ar-SA"/>
        </w:rPr>
        <w:t>تى نهاية القرن الثا</w:t>
      </w:r>
      <w:r>
        <w:rPr>
          <w:rFonts w:ascii="Times New Roman" w:eastAsia="Times New Roman" w:hAnsi="Times New Roman" w:cs="Traditional Arabic" w:hint="cs"/>
          <w:caps/>
          <w:sz w:val="36"/>
          <w:szCs w:val="36"/>
          <w:rtl/>
          <w:lang w:eastAsia="ar-SA"/>
        </w:rPr>
        <w:t>من</w:t>
      </w:r>
      <w:r w:rsidRPr="00A1457E">
        <w:rPr>
          <w:rFonts w:ascii="Times New Roman" w:eastAsia="Times New Roman" w:hAnsi="Times New Roman" w:cs="Traditional Arabic"/>
          <w:caps/>
          <w:sz w:val="36"/>
          <w:szCs w:val="36"/>
          <w:rtl/>
          <w:lang w:eastAsia="ar-SA"/>
        </w:rPr>
        <w:t xml:space="preserve"> الهجري</w:t>
      </w:r>
      <w:r>
        <w:rPr>
          <w:rFonts w:ascii="Times New Roman" w:eastAsia="Times New Roman" w:hAnsi="Times New Roman" w:cs="Traditional Arabic" w:hint="cs"/>
          <w:caps/>
          <w:sz w:val="36"/>
          <w:szCs w:val="36"/>
          <w:rtl/>
          <w:lang w:eastAsia="ar-SA"/>
        </w:rPr>
        <w:t>،</w:t>
      </w:r>
      <w:r w:rsidRPr="00A1457E">
        <w:rPr>
          <w:rFonts w:ascii="Times New Roman" w:eastAsia="Times New Roman" w:hAnsi="Times New Roman" w:cs="Traditional Arabic"/>
          <w:caps/>
          <w:sz w:val="36"/>
          <w:szCs w:val="36"/>
          <w:rtl/>
          <w:lang w:eastAsia="ar-SA"/>
        </w:rPr>
        <w:t xml:space="preserve"> جمع </w:t>
      </w:r>
      <w:r>
        <w:rPr>
          <w:rFonts w:ascii="Times New Roman" w:eastAsia="Times New Roman" w:hAnsi="Times New Roman" w:cs="Traditional Arabic" w:hint="cs"/>
          <w:caps/>
          <w:sz w:val="36"/>
          <w:szCs w:val="36"/>
          <w:rtl/>
          <w:lang w:eastAsia="ar-SA"/>
        </w:rPr>
        <w:t xml:space="preserve">فيه مؤلفه </w:t>
      </w:r>
      <w:r w:rsidRPr="00A1457E">
        <w:rPr>
          <w:rFonts w:ascii="Times New Roman" w:eastAsia="Times New Roman" w:hAnsi="Times New Roman" w:cs="Traditional Arabic"/>
          <w:caps/>
          <w:sz w:val="36"/>
          <w:szCs w:val="36"/>
          <w:rtl/>
          <w:lang w:eastAsia="ar-SA"/>
        </w:rPr>
        <w:t>أشهر هؤلاء العلماء</w:t>
      </w:r>
      <w:r>
        <w:rPr>
          <w:rFonts w:ascii="Times New Roman" w:eastAsia="Times New Roman" w:hAnsi="Times New Roman" w:cs="Traditional Arabic" w:hint="cs"/>
          <w:caps/>
          <w:sz w:val="36"/>
          <w:szCs w:val="36"/>
          <w:rtl/>
          <w:lang w:eastAsia="ar-SA"/>
        </w:rPr>
        <w:t xml:space="preserve">، </w:t>
      </w:r>
      <w:r w:rsidRPr="00A1457E">
        <w:rPr>
          <w:rFonts w:ascii="Times New Roman" w:eastAsia="Times New Roman" w:hAnsi="Times New Roman" w:cs="Traditional Arabic"/>
          <w:caps/>
          <w:sz w:val="36"/>
          <w:szCs w:val="36"/>
          <w:rtl/>
          <w:lang w:eastAsia="ar-SA"/>
        </w:rPr>
        <w:t xml:space="preserve">وتميز </w:t>
      </w:r>
      <w:r>
        <w:rPr>
          <w:rFonts w:ascii="Times New Roman" w:eastAsia="Times New Roman" w:hAnsi="Times New Roman" w:cs="Traditional Arabic" w:hint="cs"/>
          <w:caps/>
          <w:sz w:val="36"/>
          <w:szCs w:val="36"/>
          <w:rtl/>
          <w:lang w:eastAsia="ar-SA"/>
        </w:rPr>
        <w:t>عمله ب</w:t>
      </w:r>
      <w:r w:rsidRPr="00A1457E">
        <w:rPr>
          <w:rFonts w:ascii="Times New Roman" w:eastAsia="Times New Roman" w:hAnsi="Times New Roman" w:cs="Traditional Arabic"/>
          <w:caps/>
          <w:sz w:val="36"/>
          <w:szCs w:val="36"/>
          <w:rtl/>
          <w:lang w:eastAsia="ar-SA"/>
        </w:rPr>
        <w:t>معلومات جديدة</w:t>
      </w:r>
      <w:r>
        <w:rPr>
          <w:rFonts w:ascii="Times New Roman" w:eastAsia="Times New Roman" w:hAnsi="Times New Roman" w:cs="Traditional Arabic" w:hint="cs"/>
          <w:caps/>
          <w:sz w:val="36"/>
          <w:szCs w:val="36"/>
          <w:rtl/>
          <w:lang w:eastAsia="ar-SA"/>
        </w:rPr>
        <w:t>.</w:t>
      </w:r>
    </w:p>
    <w:p w14:paraId="3EE27FA0"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1246F099" w14:textId="77777777" w:rsidR="00583DE4" w:rsidRPr="001D573C" w:rsidRDefault="00583DE4" w:rsidP="00583DE4">
      <w:pPr>
        <w:ind w:left="0" w:firstLine="0"/>
        <w:jc w:val="both"/>
        <w:rPr>
          <w:rFonts w:ascii="Times New Roman" w:eastAsia="Times New Roman" w:hAnsi="Times New Roman" w:cs="Traditional Arabic"/>
          <w:b/>
          <w:bCs/>
          <w:sz w:val="36"/>
          <w:szCs w:val="36"/>
          <w:rtl/>
          <w:lang w:eastAsia="ar-SA"/>
        </w:rPr>
      </w:pPr>
      <w:r w:rsidRPr="001D573C">
        <w:rPr>
          <w:rFonts w:ascii="Times New Roman" w:eastAsia="Times New Roman" w:hAnsi="Times New Roman" w:cs="Traditional Arabic" w:hint="cs"/>
          <w:b/>
          <w:bCs/>
          <w:sz w:val="36"/>
          <w:szCs w:val="36"/>
          <w:rtl/>
          <w:lang w:eastAsia="ar-SA"/>
        </w:rPr>
        <w:t>معجم علماء مكة</w:t>
      </w:r>
      <w:r>
        <w:rPr>
          <w:rFonts w:ascii="Times New Roman" w:eastAsia="Times New Roman" w:hAnsi="Times New Roman" w:cs="Traditional Arabic" w:hint="cs"/>
          <w:b/>
          <w:bCs/>
          <w:sz w:val="36"/>
          <w:szCs w:val="36"/>
          <w:rtl/>
          <w:lang w:eastAsia="ar-SA"/>
        </w:rPr>
        <w:t xml:space="preserve"> المكرمة منذ فجر الإسلام حتى القرن الرابع الهجري،</w:t>
      </w:r>
    </w:p>
    <w:p w14:paraId="4688DE6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D573C">
        <w:rPr>
          <w:rFonts w:ascii="Times New Roman" w:eastAsia="Times New Roman" w:hAnsi="Times New Roman" w:cs="Traditional Arabic"/>
          <w:sz w:val="36"/>
          <w:szCs w:val="36"/>
          <w:rtl/>
          <w:lang w:eastAsia="ar-SA"/>
        </w:rPr>
        <w:t>محمود محمد خلف</w:t>
      </w:r>
      <w:r>
        <w:rPr>
          <w:rFonts w:ascii="Times New Roman" w:eastAsia="Times New Roman" w:hAnsi="Times New Roman" w:cs="Traditional Arabic" w:hint="cs"/>
          <w:sz w:val="36"/>
          <w:szCs w:val="36"/>
          <w:rtl/>
          <w:lang w:eastAsia="ar-SA"/>
        </w:rPr>
        <w:t xml:space="preserve">، أستاذ التاريخ والحضارة الإسلامية في الجامعة الإسلامية </w:t>
      </w:r>
      <w:proofErr w:type="spellStart"/>
      <w:r>
        <w:rPr>
          <w:rFonts w:ascii="Times New Roman" w:eastAsia="Times New Roman" w:hAnsi="Times New Roman" w:cs="Traditional Arabic" w:hint="cs"/>
          <w:sz w:val="36"/>
          <w:szCs w:val="36"/>
          <w:rtl/>
          <w:lang w:eastAsia="ar-SA"/>
        </w:rPr>
        <w:t>بمنيسوتا</w:t>
      </w:r>
      <w:proofErr w:type="spellEnd"/>
      <w:r>
        <w:rPr>
          <w:rFonts w:ascii="Times New Roman" w:eastAsia="Times New Roman" w:hAnsi="Times New Roman" w:cs="Traditional Arabic" w:hint="cs"/>
          <w:sz w:val="36"/>
          <w:szCs w:val="36"/>
          <w:rtl/>
          <w:lang w:eastAsia="ar-SA"/>
        </w:rPr>
        <w:t>.</w:t>
      </w:r>
    </w:p>
    <w:p w14:paraId="0BC8A71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تراجم موجزة لكل من وطئت أقدامه أرض البلد الحرام، عالمًا كان أو متعلمًا، مشهورًا أم مغمورًا...</w:t>
      </w:r>
    </w:p>
    <w:p w14:paraId="2BBF6531"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وبلغ عدد من ترجم لهم نحو (403) عالم، مع ضبط أسمائهم، وترتيبها على حروف المعجم. </w:t>
      </w:r>
    </w:p>
    <w:p w14:paraId="6899CCFC"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6F59C49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الجزء الثاني:</w:t>
      </w:r>
    </w:p>
    <w:p w14:paraId="61D9093C" w14:textId="77777777" w:rsidR="00583DE4" w:rsidRDefault="00583DE4" w:rsidP="00583DE4">
      <w:pPr>
        <w:ind w:left="0" w:firstLine="0"/>
        <w:jc w:val="both"/>
        <w:rPr>
          <w:rFonts w:ascii="Times New Roman" w:eastAsia="Times New Roman" w:hAnsi="Times New Roman" w:cs="Traditional Arabic"/>
          <w:b/>
          <w:bCs/>
          <w:sz w:val="36"/>
          <w:szCs w:val="36"/>
          <w:rtl/>
          <w:lang w:eastAsia="ar-SA"/>
        </w:rPr>
      </w:pPr>
      <w:bookmarkStart w:id="5" w:name="_Hlk99311483"/>
      <w:r w:rsidRPr="007E4BB5">
        <w:rPr>
          <w:rFonts w:ascii="Times New Roman" w:eastAsia="Times New Roman" w:hAnsi="Times New Roman" w:cs="Traditional Arabic" w:hint="cs"/>
          <w:b/>
          <w:bCs/>
          <w:sz w:val="36"/>
          <w:szCs w:val="36"/>
          <w:rtl/>
          <w:lang w:eastAsia="ar-SA"/>
        </w:rPr>
        <w:t>من أعلام كلية اللغة العربية بأسيوط</w:t>
      </w:r>
      <w:r>
        <w:rPr>
          <w:rFonts w:ascii="Times New Roman" w:eastAsia="Times New Roman" w:hAnsi="Times New Roman" w:cs="Traditional Arabic" w:hint="cs"/>
          <w:b/>
          <w:bCs/>
          <w:sz w:val="36"/>
          <w:szCs w:val="36"/>
          <w:rtl/>
          <w:lang w:eastAsia="ar-SA"/>
        </w:rPr>
        <w:t>،</w:t>
      </w:r>
      <w:r w:rsidRPr="007E4BB5">
        <w:rPr>
          <w:rFonts w:ascii="Times New Roman" w:eastAsia="Times New Roman" w:hAnsi="Times New Roman" w:cs="Traditional Arabic" w:hint="cs"/>
          <w:b/>
          <w:bCs/>
          <w:sz w:val="36"/>
          <w:szCs w:val="36"/>
          <w:rtl/>
          <w:lang w:eastAsia="ar-SA"/>
        </w:rPr>
        <w:t xml:space="preserve"> </w:t>
      </w:r>
    </w:p>
    <w:p w14:paraId="5E443E34" w14:textId="77777777" w:rsidR="00583DE4" w:rsidRPr="007E4BB5"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w:t>
      </w:r>
      <w:r w:rsidRPr="007E4BB5">
        <w:rPr>
          <w:rFonts w:ascii="Times New Roman" w:eastAsia="Times New Roman" w:hAnsi="Times New Roman" w:cs="Traditional Arabic" w:hint="cs"/>
          <w:sz w:val="36"/>
          <w:szCs w:val="36"/>
          <w:rtl/>
          <w:lang w:eastAsia="ar-SA"/>
        </w:rPr>
        <w:t xml:space="preserve">إشراف </w:t>
      </w:r>
      <w:r>
        <w:rPr>
          <w:rFonts w:ascii="Times New Roman" w:eastAsia="Times New Roman" w:hAnsi="Times New Roman" w:cs="Traditional Arabic" w:hint="cs"/>
          <w:sz w:val="36"/>
          <w:szCs w:val="36"/>
          <w:rtl/>
          <w:lang w:eastAsia="ar-SA"/>
        </w:rPr>
        <w:t xml:space="preserve">الأستاذين </w:t>
      </w:r>
      <w:r w:rsidRPr="007E4BB5">
        <w:rPr>
          <w:rFonts w:ascii="Times New Roman" w:eastAsia="Times New Roman" w:hAnsi="Times New Roman" w:cs="Traditional Arabic" w:hint="cs"/>
          <w:sz w:val="36"/>
          <w:szCs w:val="36"/>
          <w:rtl/>
          <w:lang w:eastAsia="ar-SA"/>
        </w:rPr>
        <w:t>صابر السيد محمود، رفعت علي محمد</w:t>
      </w:r>
      <w:r>
        <w:rPr>
          <w:rFonts w:ascii="Times New Roman" w:eastAsia="Times New Roman" w:hAnsi="Times New Roman" w:cs="Traditional Arabic" w:hint="cs"/>
          <w:sz w:val="36"/>
          <w:szCs w:val="36"/>
          <w:rtl/>
          <w:lang w:eastAsia="ar-SA"/>
        </w:rPr>
        <w:t>.</w:t>
      </w:r>
    </w:p>
    <w:p w14:paraId="7B1330F2" w14:textId="77777777" w:rsidR="00583DE4" w:rsidRPr="007E4BB5" w:rsidRDefault="00583DE4" w:rsidP="00583DE4">
      <w:pPr>
        <w:ind w:left="0" w:firstLine="0"/>
        <w:jc w:val="both"/>
        <w:rPr>
          <w:rFonts w:ascii="Times New Roman" w:eastAsia="Times New Roman" w:hAnsi="Times New Roman" w:cs="Traditional Arabic"/>
          <w:sz w:val="36"/>
          <w:szCs w:val="36"/>
          <w:rtl/>
          <w:lang w:eastAsia="ar-SA"/>
        </w:rPr>
      </w:pPr>
    </w:p>
    <w:bookmarkEnd w:id="5"/>
    <w:p w14:paraId="2A49AEDF" w14:textId="77777777" w:rsidR="00583DE4" w:rsidRPr="00FB4AB0" w:rsidRDefault="00583DE4" w:rsidP="00583DE4">
      <w:pPr>
        <w:ind w:left="0" w:firstLine="0"/>
        <w:rPr>
          <w:rFonts w:ascii="Times New Roman" w:eastAsia="Times New Roman" w:hAnsi="Times New Roman" w:cs="Traditional Arabic"/>
          <w:b/>
          <w:bCs/>
          <w:sz w:val="36"/>
          <w:szCs w:val="36"/>
          <w:rtl/>
          <w:lang w:eastAsia="ar-SA"/>
        </w:rPr>
      </w:pPr>
      <w:r w:rsidRPr="00FB4AB0">
        <w:rPr>
          <w:rFonts w:ascii="Times New Roman" w:eastAsia="Times New Roman" w:hAnsi="Times New Roman" w:cs="Traditional Arabic"/>
          <w:b/>
          <w:bCs/>
          <w:sz w:val="36"/>
          <w:szCs w:val="36"/>
          <w:rtl/>
          <w:lang w:eastAsia="ar-SA"/>
        </w:rPr>
        <w:lastRenderedPageBreak/>
        <w:t>من أعلام المجاهدين في القرنين التاسع عشر والعشرين م، الثالث عشر والرابع عشر هـ</w:t>
      </w:r>
      <w:r w:rsidRPr="00FB4AB0">
        <w:rPr>
          <w:rFonts w:ascii="Times New Roman" w:eastAsia="Times New Roman" w:hAnsi="Times New Roman" w:cs="Traditional Arabic" w:hint="cs"/>
          <w:b/>
          <w:bCs/>
          <w:sz w:val="36"/>
          <w:szCs w:val="36"/>
          <w:rtl/>
          <w:lang w:eastAsia="ar-SA"/>
        </w:rPr>
        <w:t>،</w:t>
      </w:r>
    </w:p>
    <w:p w14:paraId="67C67DB2" w14:textId="77777777" w:rsidR="00583DE4" w:rsidRPr="00BA3F39" w:rsidRDefault="00583DE4" w:rsidP="00583DE4">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8C4EED">
        <w:rPr>
          <w:rFonts w:ascii="Times New Roman" w:eastAsia="Times New Roman" w:hAnsi="Times New Roman" w:cs="Traditional Arabic"/>
          <w:sz w:val="36"/>
          <w:szCs w:val="36"/>
          <w:rtl/>
          <w:lang w:eastAsia="ar-SA"/>
        </w:rPr>
        <w:t>أسامة الشريف الكتاني</w:t>
      </w:r>
      <w:r>
        <w:rPr>
          <w:rFonts w:ascii="Times New Roman" w:eastAsia="Times New Roman" w:hAnsi="Times New Roman" w:cs="Traditional Arabic" w:hint="cs"/>
          <w:sz w:val="36"/>
          <w:szCs w:val="36"/>
          <w:rtl/>
          <w:lang w:eastAsia="ar-SA"/>
        </w:rPr>
        <w:t>، الدار البيضاء، 238 ص.</w:t>
      </w:r>
    </w:p>
    <w:p w14:paraId="44D109F4"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2277ABE3" w14:textId="77777777" w:rsidR="00583DE4" w:rsidRDefault="00583DE4" w:rsidP="00583DE4">
      <w:pPr>
        <w:ind w:left="0" w:firstLine="0"/>
        <w:jc w:val="both"/>
        <w:rPr>
          <w:rFonts w:ascii="Calibri" w:eastAsia="Calibri" w:hAnsi="Calibri" w:cs="Traditional Arabic"/>
          <w:sz w:val="36"/>
          <w:szCs w:val="36"/>
          <w:rtl/>
        </w:rPr>
      </w:pPr>
      <w:r w:rsidRPr="00E41810">
        <w:rPr>
          <w:rFonts w:ascii="Calibri" w:eastAsia="Calibri" w:hAnsi="Calibri" w:cs="Traditional Arabic"/>
          <w:b/>
          <w:bCs/>
          <w:sz w:val="36"/>
          <w:szCs w:val="36"/>
          <w:rtl/>
        </w:rPr>
        <w:t>من حلب إلى طيبة: رحلة الخطاط عثمان طه في كتابة المصحف الشريف</w:t>
      </w:r>
      <w:r>
        <w:rPr>
          <w:rFonts w:ascii="Calibri" w:eastAsia="Calibri" w:hAnsi="Calibri" w:cs="Traditional Arabic" w:hint="cs"/>
          <w:sz w:val="36"/>
          <w:szCs w:val="36"/>
          <w:rtl/>
        </w:rPr>
        <w:t>،</w:t>
      </w:r>
    </w:p>
    <w:p w14:paraId="6409D990" w14:textId="77777777" w:rsidR="00583DE4" w:rsidRPr="00E41810" w:rsidRDefault="00583DE4" w:rsidP="00583DE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للمهندس </w:t>
      </w:r>
      <w:r w:rsidRPr="00E41810">
        <w:rPr>
          <w:rFonts w:ascii="Calibri" w:eastAsia="Calibri" w:hAnsi="Calibri" w:cs="Traditional Arabic"/>
          <w:sz w:val="36"/>
          <w:szCs w:val="36"/>
          <w:rtl/>
        </w:rPr>
        <w:t xml:space="preserve">أكرم </w:t>
      </w:r>
      <w:proofErr w:type="spellStart"/>
      <w:r w:rsidRPr="00E41810">
        <w:rPr>
          <w:rFonts w:ascii="Calibri" w:eastAsia="Calibri" w:hAnsi="Calibri" w:cs="Traditional Arabic"/>
          <w:sz w:val="36"/>
          <w:szCs w:val="36"/>
          <w:rtl/>
        </w:rPr>
        <w:t>تكاي</w:t>
      </w:r>
      <w:proofErr w:type="spellEnd"/>
      <w:r w:rsidRPr="00E41810">
        <w:rPr>
          <w:rFonts w:ascii="Calibri" w:eastAsia="Calibri" w:hAnsi="Calibri" w:cs="Traditional Arabic"/>
          <w:sz w:val="36"/>
          <w:szCs w:val="36"/>
          <w:rtl/>
        </w:rPr>
        <w:t>. القاهرة</w:t>
      </w:r>
      <w:r>
        <w:rPr>
          <w:rFonts w:ascii="Calibri" w:eastAsia="Calibri" w:hAnsi="Calibri" w:cs="Traditional Arabic" w:hint="cs"/>
          <w:sz w:val="36"/>
          <w:szCs w:val="36"/>
          <w:rtl/>
        </w:rPr>
        <w:t>.</w:t>
      </w:r>
    </w:p>
    <w:p w14:paraId="68EC48B2" w14:textId="77777777" w:rsidR="00583DE4" w:rsidRPr="00E41810" w:rsidRDefault="00583DE4" w:rsidP="00583DE4">
      <w:pPr>
        <w:ind w:left="0" w:firstLine="0"/>
        <w:jc w:val="both"/>
        <w:rPr>
          <w:rFonts w:ascii="Calibri" w:eastAsia="Calibri" w:hAnsi="Calibri" w:cs="Traditional Arabic"/>
          <w:sz w:val="36"/>
          <w:szCs w:val="36"/>
          <w:rtl/>
        </w:rPr>
      </w:pPr>
    </w:p>
    <w:p w14:paraId="4BADB745" w14:textId="77777777" w:rsidR="00583DE4" w:rsidRPr="00096DBB" w:rsidRDefault="00583DE4" w:rsidP="00583DE4">
      <w:pPr>
        <w:ind w:left="0" w:firstLine="0"/>
        <w:jc w:val="both"/>
        <w:rPr>
          <w:rFonts w:ascii="Times New Roman" w:eastAsia="Times New Roman" w:hAnsi="Times New Roman" w:cs="Traditional Arabic"/>
          <w:b/>
          <w:bCs/>
          <w:caps/>
          <w:sz w:val="36"/>
          <w:szCs w:val="36"/>
          <w:rtl/>
          <w:lang w:eastAsia="ar-SA"/>
        </w:rPr>
      </w:pPr>
      <w:r w:rsidRPr="00096DBB">
        <w:rPr>
          <w:rFonts w:ascii="Times New Roman" w:eastAsia="Times New Roman" w:hAnsi="Times New Roman" w:cs="Traditional Arabic" w:hint="cs"/>
          <w:b/>
          <w:bCs/>
          <w:caps/>
          <w:sz w:val="36"/>
          <w:szCs w:val="36"/>
          <w:rtl/>
          <w:lang w:eastAsia="ar-SA"/>
        </w:rPr>
        <w:t>من عاش لكان،</w:t>
      </w:r>
    </w:p>
    <w:p w14:paraId="625CAD6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 علي بن محمد العمران، المدينة المنورة.</w:t>
      </w:r>
    </w:p>
    <w:p w14:paraId="1875325F"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هذا يرد في أخبار السلف، ويكثر في عصرنا، فإذا أُعجبوا بشخص قالوا: لو بقي لكان كذا. وهذا حسن، ينتفع به الناس ويعتبرون.</w:t>
      </w:r>
    </w:p>
    <w:p w14:paraId="631A13D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7A781B2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456591">
        <w:rPr>
          <w:rFonts w:ascii="Times New Roman" w:eastAsia="Times New Roman" w:hAnsi="Times New Roman" w:cs="Traditional Arabic"/>
          <w:b/>
          <w:bCs/>
          <w:sz w:val="36"/>
          <w:szCs w:val="36"/>
          <w:rtl/>
          <w:lang w:eastAsia="ar-SA"/>
        </w:rPr>
        <w:t>مناقب الحسن البصري</w:t>
      </w:r>
      <w:r>
        <w:rPr>
          <w:rFonts w:ascii="Times New Roman" w:eastAsia="Times New Roman" w:hAnsi="Times New Roman" w:cs="Traditional Arabic" w:hint="cs"/>
          <w:b/>
          <w:bCs/>
          <w:sz w:val="36"/>
          <w:szCs w:val="36"/>
          <w:rtl/>
          <w:lang w:eastAsia="ar-SA"/>
        </w:rPr>
        <w:t>: فضائله وآدابه وزهده وطرفُ أخباره وما كان عليه رحمه الله ورضي عنه</w:t>
      </w:r>
      <w:r>
        <w:rPr>
          <w:rFonts w:ascii="Times New Roman" w:eastAsia="Times New Roman" w:hAnsi="Times New Roman" w:cs="Traditional Arabic" w:hint="cs"/>
          <w:sz w:val="36"/>
          <w:szCs w:val="36"/>
          <w:rtl/>
          <w:lang w:eastAsia="ar-SA"/>
        </w:rPr>
        <w:t>،</w:t>
      </w:r>
      <w:r w:rsidRPr="00456591">
        <w:rPr>
          <w:rFonts w:ascii="Times New Roman" w:eastAsia="Times New Roman" w:hAnsi="Times New Roman" w:cs="Traditional Arabic"/>
          <w:sz w:val="36"/>
          <w:szCs w:val="36"/>
          <w:rtl/>
          <w:lang w:eastAsia="ar-SA"/>
        </w:rPr>
        <w:t xml:space="preserve"> </w:t>
      </w:r>
    </w:p>
    <w:p w14:paraId="6CB7D27B" w14:textId="77777777" w:rsidR="00583DE4" w:rsidRPr="00B26370"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sz w:val="36"/>
          <w:szCs w:val="36"/>
          <w:rtl/>
          <w:lang w:eastAsia="ar-SA"/>
        </w:rPr>
        <w:t>للمصنف العلامة</w:t>
      </w:r>
      <w:r w:rsidRPr="00456591">
        <w:rPr>
          <w:rFonts w:ascii="Times New Roman" w:eastAsia="Times New Roman" w:hAnsi="Times New Roman" w:cs="Traditional Arabic"/>
          <w:sz w:val="36"/>
          <w:szCs w:val="36"/>
          <w:rtl/>
          <w:lang w:eastAsia="ar-SA"/>
        </w:rPr>
        <w:t xml:space="preserve"> </w:t>
      </w:r>
      <w:proofErr w:type="gramStart"/>
      <w:r w:rsidRPr="00456591">
        <w:rPr>
          <w:rFonts w:ascii="Times New Roman" w:eastAsia="Times New Roman" w:hAnsi="Times New Roman" w:cs="Traditional Arabic"/>
          <w:sz w:val="36"/>
          <w:szCs w:val="36"/>
          <w:rtl/>
          <w:lang w:eastAsia="ar-SA"/>
        </w:rPr>
        <w:t>عبدالرحمن</w:t>
      </w:r>
      <w:proofErr w:type="gramEnd"/>
      <w:r w:rsidRPr="00456591">
        <w:rPr>
          <w:rFonts w:ascii="Times New Roman" w:eastAsia="Times New Roman" w:hAnsi="Times New Roman" w:cs="Traditional Arabic"/>
          <w:sz w:val="36"/>
          <w:szCs w:val="36"/>
          <w:rtl/>
          <w:lang w:eastAsia="ar-SA"/>
        </w:rPr>
        <w:t xml:space="preserve"> بن علي بن الجوزي (ت 597 هـ)؛ تحقيق</w:t>
      </w:r>
      <w:r w:rsidRPr="00B26370">
        <w:rPr>
          <w:rFonts w:hint="cs"/>
          <w:rtl/>
        </w:rPr>
        <w:t xml:space="preserve"> </w:t>
      </w:r>
      <w:proofErr w:type="gramStart"/>
      <w:r w:rsidRPr="00B26370">
        <w:rPr>
          <w:rFonts w:ascii="Times New Roman" w:eastAsia="Times New Roman" w:hAnsi="Times New Roman" w:cs="Traditional Arabic"/>
          <w:caps/>
          <w:sz w:val="36"/>
          <w:szCs w:val="36"/>
          <w:rtl/>
          <w:lang w:eastAsia="ar-SA"/>
        </w:rPr>
        <w:t>عبدالفتاح</w:t>
      </w:r>
      <w:proofErr w:type="gramEnd"/>
      <w:r w:rsidRPr="00B26370">
        <w:rPr>
          <w:rFonts w:ascii="Times New Roman" w:eastAsia="Times New Roman" w:hAnsi="Times New Roman" w:cs="Traditional Arabic"/>
          <w:caps/>
          <w:sz w:val="36"/>
          <w:szCs w:val="36"/>
          <w:rtl/>
          <w:lang w:eastAsia="ar-SA"/>
        </w:rPr>
        <w:t xml:space="preserve"> محمود سرور</w:t>
      </w:r>
      <w:r>
        <w:rPr>
          <w:rFonts w:ascii="Times New Roman" w:eastAsia="Times New Roman" w:hAnsi="Times New Roman" w:cs="Traditional Arabic" w:hint="cs"/>
          <w:caps/>
          <w:sz w:val="36"/>
          <w:szCs w:val="36"/>
          <w:rtl/>
          <w:lang w:eastAsia="ar-SA"/>
        </w:rPr>
        <w:t>،</w:t>
      </w:r>
      <w:r w:rsidRPr="00B26370">
        <w:rPr>
          <w:rFonts w:ascii="Times New Roman" w:eastAsia="Times New Roman" w:hAnsi="Times New Roman" w:cs="Traditional Arabic"/>
          <w:caps/>
          <w:sz w:val="36"/>
          <w:szCs w:val="36"/>
          <w:rtl/>
          <w:lang w:eastAsia="ar-SA"/>
        </w:rPr>
        <w:t xml:space="preserve"> دمشق، 3</w:t>
      </w:r>
      <w:r>
        <w:rPr>
          <w:rFonts w:ascii="Times New Roman" w:eastAsia="Times New Roman" w:hAnsi="Times New Roman" w:cs="Traditional Arabic" w:hint="cs"/>
          <w:caps/>
          <w:sz w:val="36"/>
          <w:szCs w:val="36"/>
          <w:rtl/>
          <w:lang w:eastAsia="ar-SA"/>
        </w:rPr>
        <w:t>84</w:t>
      </w:r>
      <w:r w:rsidRPr="00B26370">
        <w:rPr>
          <w:rFonts w:ascii="Times New Roman" w:eastAsia="Times New Roman" w:hAnsi="Times New Roman" w:cs="Traditional Arabic"/>
          <w:caps/>
          <w:sz w:val="36"/>
          <w:szCs w:val="36"/>
          <w:rtl/>
          <w:lang w:eastAsia="ar-SA"/>
        </w:rPr>
        <w:t xml:space="preserve"> ص.</w:t>
      </w:r>
    </w:p>
    <w:p w14:paraId="6312B4FD"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p>
    <w:p w14:paraId="5FB634EF" w14:textId="77777777" w:rsidR="00583DE4" w:rsidRDefault="00583DE4" w:rsidP="00583DE4">
      <w:pPr>
        <w:ind w:left="0" w:firstLine="0"/>
        <w:rPr>
          <w:rFonts w:ascii="Times New Roman" w:eastAsia="Times New Roman" w:hAnsi="Times New Roman" w:cs="Traditional Arabic"/>
          <w:caps/>
          <w:kern w:val="2"/>
          <w:sz w:val="36"/>
          <w:szCs w:val="36"/>
          <w:rtl/>
          <w:lang w:eastAsia="ar-SA"/>
        </w:rPr>
      </w:pPr>
      <w:r w:rsidRPr="00BD2C66">
        <w:rPr>
          <w:rFonts w:ascii="Times New Roman" w:eastAsia="Times New Roman" w:hAnsi="Times New Roman" w:cs="Traditional Arabic"/>
          <w:b/>
          <w:bCs/>
          <w:caps/>
          <w:kern w:val="2"/>
          <w:sz w:val="36"/>
          <w:szCs w:val="36"/>
          <w:rtl/>
          <w:lang w:eastAsia="ar-SA"/>
        </w:rPr>
        <w:t>مناقب معروف الكرخي وأخباره</w:t>
      </w:r>
      <w:r>
        <w:rPr>
          <w:rFonts w:ascii="Times New Roman" w:eastAsia="Times New Roman" w:hAnsi="Times New Roman" w:cs="Traditional Arabic" w:hint="cs"/>
          <w:caps/>
          <w:kern w:val="2"/>
          <w:sz w:val="36"/>
          <w:szCs w:val="36"/>
          <w:rtl/>
          <w:lang w:eastAsia="ar-SA"/>
        </w:rPr>
        <w:t>،</w:t>
      </w:r>
      <w:r w:rsidRPr="00BD2C66">
        <w:rPr>
          <w:rFonts w:ascii="Times New Roman" w:eastAsia="Times New Roman" w:hAnsi="Times New Roman" w:cs="Traditional Arabic"/>
          <w:caps/>
          <w:kern w:val="2"/>
          <w:sz w:val="36"/>
          <w:szCs w:val="36"/>
          <w:rtl/>
          <w:lang w:eastAsia="ar-SA"/>
        </w:rPr>
        <w:t xml:space="preserve"> </w:t>
      </w:r>
    </w:p>
    <w:p w14:paraId="6C19ABA8" w14:textId="77777777" w:rsidR="00583DE4" w:rsidRDefault="00583DE4" w:rsidP="00583DE4">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للواعظ العلامة</w:t>
      </w:r>
      <w:r w:rsidRPr="00BD2C66">
        <w:rPr>
          <w:rFonts w:ascii="Times New Roman" w:eastAsia="Times New Roman" w:hAnsi="Times New Roman" w:cs="Traditional Arabic"/>
          <w:caps/>
          <w:kern w:val="2"/>
          <w:sz w:val="36"/>
          <w:szCs w:val="36"/>
          <w:rtl/>
          <w:lang w:eastAsia="ar-SA"/>
        </w:rPr>
        <w:t xml:space="preserve"> جمال الدين </w:t>
      </w:r>
      <w:proofErr w:type="gramStart"/>
      <w:r w:rsidRPr="00BD2C66">
        <w:rPr>
          <w:rFonts w:ascii="Times New Roman" w:eastAsia="Times New Roman" w:hAnsi="Times New Roman" w:cs="Traditional Arabic"/>
          <w:caps/>
          <w:kern w:val="2"/>
          <w:sz w:val="36"/>
          <w:szCs w:val="36"/>
          <w:rtl/>
          <w:lang w:eastAsia="ar-SA"/>
        </w:rPr>
        <w:t>عبدالرحمن</w:t>
      </w:r>
      <w:proofErr w:type="gramEnd"/>
      <w:r w:rsidRPr="00BD2C66">
        <w:rPr>
          <w:rFonts w:ascii="Times New Roman" w:eastAsia="Times New Roman" w:hAnsi="Times New Roman" w:cs="Traditional Arabic"/>
          <w:caps/>
          <w:kern w:val="2"/>
          <w:sz w:val="36"/>
          <w:szCs w:val="36"/>
          <w:rtl/>
          <w:lang w:eastAsia="ar-SA"/>
        </w:rPr>
        <w:t xml:space="preserve"> بن علي بن الجوزي (ت 597 هـ)</w:t>
      </w:r>
      <w:r>
        <w:rPr>
          <w:rFonts w:ascii="Times New Roman" w:eastAsia="Times New Roman" w:hAnsi="Times New Roman" w:cs="Traditional Arabic" w:hint="cs"/>
          <w:caps/>
          <w:kern w:val="2"/>
          <w:sz w:val="36"/>
          <w:szCs w:val="36"/>
          <w:rtl/>
          <w:lang w:eastAsia="ar-SA"/>
        </w:rPr>
        <w:t xml:space="preserve"> رحمه الله</w:t>
      </w:r>
      <w:r w:rsidRPr="00BD2C66">
        <w:rPr>
          <w:rFonts w:ascii="Times New Roman" w:eastAsia="Times New Roman" w:hAnsi="Times New Roman" w:cs="Traditional Arabic"/>
          <w:caps/>
          <w:kern w:val="2"/>
          <w:sz w:val="36"/>
          <w:szCs w:val="36"/>
          <w:rtl/>
          <w:lang w:eastAsia="ar-SA"/>
        </w:rPr>
        <w:t xml:space="preserve">؛ </w:t>
      </w:r>
    </w:p>
    <w:p w14:paraId="2FDB4F62" w14:textId="77777777" w:rsidR="00583DE4" w:rsidRPr="00BD2C66" w:rsidRDefault="00583DE4" w:rsidP="00583DE4">
      <w:pPr>
        <w:ind w:left="0" w:firstLine="0"/>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نشر في دمشق ب</w:t>
      </w:r>
      <w:r w:rsidRPr="00BD2C66">
        <w:rPr>
          <w:rFonts w:ascii="Times New Roman" w:eastAsia="Times New Roman" w:hAnsi="Times New Roman" w:cs="Traditional Arabic"/>
          <w:caps/>
          <w:kern w:val="2"/>
          <w:sz w:val="36"/>
          <w:szCs w:val="36"/>
          <w:rtl/>
          <w:lang w:eastAsia="ar-SA"/>
        </w:rPr>
        <w:t xml:space="preserve">تحقيق </w:t>
      </w:r>
      <w:r>
        <w:rPr>
          <w:rFonts w:ascii="Times New Roman" w:eastAsia="Times New Roman" w:hAnsi="Times New Roman" w:cs="Traditional Arabic" w:hint="cs"/>
          <w:caps/>
          <w:kern w:val="2"/>
          <w:sz w:val="36"/>
          <w:szCs w:val="36"/>
          <w:rtl/>
          <w:lang w:eastAsia="ar-SA"/>
        </w:rPr>
        <w:t xml:space="preserve">الفاضل </w:t>
      </w:r>
      <w:proofErr w:type="gramStart"/>
      <w:r w:rsidRPr="00BD2C66">
        <w:rPr>
          <w:rFonts w:ascii="Times New Roman" w:eastAsia="Times New Roman" w:hAnsi="Times New Roman" w:cs="Traditional Arabic"/>
          <w:caps/>
          <w:kern w:val="2"/>
          <w:sz w:val="36"/>
          <w:szCs w:val="36"/>
          <w:rtl/>
          <w:lang w:eastAsia="ar-SA"/>
        </w:rPr>
        <w:t>عبدالفتاح</w:t>
      </w:r>
      <w:proofErr w:type="gramEnd"/>
      <w:r w:rsidRPr="00BD2C66">
        <w:rPr>
          <w:rFonts w:ascii="Times New Roman" w:eastAsia="Times New Roman" w:hAnsi="Times New Roman" w:cs="Traditional Arabic"/>
          <w:caps/>
          <w:kern w:val="2"/>
          <w:sz w:val="36"/>
          <w:szCs w:val="36"/>
          <w:rtl/>
          <w:lang w:eastAsia="ar-SA"/>
        </w:rPr>
        <w:t xml:space="preserve"> محمود سرور</w:t>
      </w:r>
      <w:r>
        <w:rPr>
          <w:rFonts w:ascii="Times New Roman" w:eastAsia="Times New Roman" w:hAnsi="Times New Roman" w:cs="Traditional Arabic" w:hint="cs"/>
          <w:caps/>
          <w:kern w:val="2"/>
          <w:sz w:val="36"/>
          <w:szCs w:val="36"/>
          <w:rtl/>
          <w:lang w:eastAsia="ar-SA"/>
        </w:rPr>
        <w:t>،</w:t>
      </w:r>
      <w:r w:rsidRPr="00BD2C66">
        <w:rPr>
          <w:rFonts w:ascii="Times New Roman" w:eastAsia="Times New Roman" w:hAnsi="Times New Roman" w:cs="Traditional Arabic"/>
          <w:caps/>
          <w:kern w:val="2"/>
          <w:sz w:val="36"/>
          <w:szCs w:val="36"/>
          <w:rtl/>
          <w:lang w:eastAsia="ar-SA"/>
        </w:rPr>
        <w:t xml:space="preserve"> 311 ص.</w:t>
      </w:r>
    </w:p>
    <w:p w14:paraId="0B81261E"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والكرخي رحمه الله من أعلام الزهد في تاريخنا الإسلامي.</w:t>
      </w:r>
    </w:p>
    <w:p w14:paraId="749FF342"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قال عنه الإمام أحمد:</w:t>
      </w:r>
      <w:r w:rsidRPr="00C13620">
        <w:rPr>
          <w:rtl/>
        </w:rPr>
        <w:t xml:space="preserve"> </w:t>
      </w:r>
      <w:r w:rsidRPr="00C13620">
        <w:rPr>
          <w:rFonts w:ascii="Times New Roman" w:eastAsia="Times New Roman" w:hAnsi="Times New Roman" w:cs="Traditional Arabic"/>
          <w:caps/>
          <w:kern w:val="2"/>
          <w:sz w:val="36"/>
          <w:szCs w:val="36"/>
          <w:rtl/>
          <w:lang w:eastAsia="ar-SA"/>
        </w:rPr>
        <w:t>وهل يراد من العلم إلا ما وصل إليه معروف</w:t>
      </w:r>
      <w:r>
        <w:rPr>
          <w:rFonts w:ascii="Times New Roman" w:eastAsia="Times New Roman" w:hAnsi="Times New Roman" w:cs="Traditional Arabic" w:hint="cs"/>
          <w:caps/>
          <w:kern w:val="2"/>
          <w:sz w:val="36"/>
          <w:szCs w:val="36"/>
          <w:rtl/>
          <w:lang w:eastAsia="ar-SA"/>
        </w:rPr>
        <w:t>؟</w:t>
      </w:r>
    </w:p>
    <w:p w14:paraId="37442B2E"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 xml:space="preserve">وقال سفيان بن عيينة: </w:t>
      </w:r>
      <w:r w:rsidRPr="007C17EC">
        <w:rPr>
          <w:rFonts w:ascii="Times New Roman" w:eastAsia="Times New Roman" w:hAnsi="Times New Roman" w:cs="Traditional Arabic"/>
          <w:caps/>
          <w:kern w:val="2"/>
          <w:sz w:val="36"/>
          <w:szCs w:val="36"/>
          <w:rtl/>
          <w:lang w:eastAsia="ar-SA"/>
        </w:rPr>
        <w:t xml:space="preserve">لا يزال أهل </w:t>
      </w:r>
      <w:r>
        <w:rPr>
          <w:rFonts w:ascii="Times New Roman" w:eastAsia="Times New Roman" w:hAnsi="Times New Roman" w:cs="Traditional Arabic" w:hint="cs"/>
          <w:caps/>
          <w:kern w:val="2"/>
          <w:sz w:val="36"/>
          <w:szCs w:val="36"/>
          <w:rtl/>
          <w:lang w:eastAsia="ar-SA"/>
        </w:rPr>
        <w:t>بغداد</w:t>
      </w:r>
      <w:r w:rsidRPr="007C17EC">
        <w:rPr>
          <w:rFonts w:ascii="Times New Roman" w:eastAsia="Times New Roman" w:hAnsi="Times New Roman" w:cs="Traditional Arabic"/>
          <w:caps/>
          <w:kern w:val="2"/>
          <w:sz w:val="36"/>
          <w:szCs w:val="36"/>
          <w:rtl/>
          <w:lang w:eastAsia="ar-SA"/>
        </w:rPr>
        <w:t xml:space="preserve"> بخير ما بقي فيه</w:t>
      </w:r>
      <w:r>
        <w:rPr>
          <w:rFonts w:ascii="Times New Roman" w:eastAsia="Times New Roman" w:hAnsi="Times New Roman" w:cs="Traditional Arabic" w:hint="cs"/>
          <w:caps/>
          <w:kern w:val="2"/>
          <w:sz w:val="36"/>
          <w:szCs w:val="36"/>
          <w:rtl/>
          <w:lang w:eastAsia="ar-SA"/>
        </w:rPr>
        <w:t>م معروف</w:t>
      </w:r>
      <w:r w:rsidRPr="007C17EC">
        <w:rPr>
          <w:rFonts w:ascii="Times New Roman" w:eastAsia="Times New Roman" w:hAnsi="Times New Roman" w:cs="Traditional Arabic"/>
          <w:caps/>
          <w:kern w:val="2"/>
          <w:sz w:val="36"/>
          <w:szCs w:val="36"/>
          <w:rtl/>
          <w:lang w:eastAsia="ar-SA"/>
        </w:rPr>
        <w:t>.</w:t>
      </w:r>
    </w:p>
    <w:p w14:paraId="4D395575"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r>
        <w:rPr>
          <w:rFonts w:ascii="Times New Roman" w:eastAsia="Times New Roman" w:hAnsi="Times New Roman" w:cs="Traditional Arabic" w:hint="cs"/>
          <w:caps/>
          <w:kern w:val="2"/>
          <w:sz w:val="36"/>
          <w:szCs w:val="36"/>
          <w:rtl/>
          <w:lang w:eastAsia="ar-SA"/>
        </w:rPr>
        <w:t>وقال الذهبي: ع</w:t>
      </w:r>
      <w:r w:rsidRPr="003B7B72">
        <w:rPr>
          <w:rFonts w:ascii="Times New Roman" w:eastAsia="Times New Roman" w:hAnsi="Times New Roman" w:cs="Traditional Arabic"/>
          <w:caps/>
          <w:kern w:val="2"/>
          <w:sz w:val="36"/>
          <w:szCs w:val="36"/>
          <w:rtl/>
          <w:lang w:eastAsia="ar-SA"/>
        </w:rPr>
        <w:t>ل</w:t>
      </w:r>
      <w:r>
        <w:rPr>
          <w:rFonts w:ascii="Times New Roman" w:eastAsia="Times New Roman" w:hAnsi="Times New Roman" w:cs="Traditional Arabic" w:hint="cs"/>
          <w:caps/>
          <w:kern w:val="2"/>
          <w:sz w:val="36"/>
          <w:szCs w:val="36"/>
          <w:rtl/>
          <w:lang w:eastAsia="ar-SA"/>
        </w:rPr>
        <w:t>َ</w:t>
      </w:r>
      <w:r w:rsidRPr="003B7B72">
        <w:rPr>
          <w:rFonts w:ascii="Times New Roman" w:eastAsia="Times New Roman" w:hAnsi="Times New Roman" w:cs="Traditional Arabic"/>
          <w:caps/>
          <w:kern w:val="2"/>
          <w:sz w:val="36"/>
          <w:szCs w:val="36"/>
          <w:rtl/>
          <w:lang w:eastAsia="ar-SA"/>
        </w:rPr>
        <w:t>م الزه</w:t>
      </w:r>
      <w:r>
        <w:rPr>
          <w:rFonts w:ascii="Times New Roman" w:eastAsia="Times New Roman" w:hAnsi="Times New Roman" w:cs="Traditional Arabic" w:hint="cs"/>
          <w:caps/>
          <w:kern w:val="2"/>
          <w:sz w:val="36"/>
          <w:szCs w:val="36"/>
          <w:rtl/>
          <w:lang w:eastAsia="ar-SA"/>
        </w:rPr>
        <w:t>ّ</w:t>
      </w:r>
      <w:r w:rsidRPr="003B7B72">
        <w:rPr>
          <w:rFonts w:ascii="Times New Roman" w:eastAsia="Times New Roman" w:hAnsi="Times New Roman" w:cs="Traditional Arabic"/>
          <w:caps/>
          <w:kern w:val="2"/>
          <w:sz w:val="36"/>
          <w:szCs w:val="36"/>
          <w:rtl/>
          <w:lang w:eastAsia="ar-SA"/>
        </w:rPr>
        <w:t>اد، بركة العصر</w:t>
      </w:r>
      <w:r>
        <w:rPr>
          <w:rFonts w:ascii="Times New Roman" w:eastAsia="Times New Roman" w:hAnsi="Times New Roman" w:cs="Traditional Arabic" w:hint="cs"/>
          <w:caps/>
          <w:kern w:val="2"/>
          <w:sz w:val="36"/>
          <w:szCs w:val="36"/>
          <w:rtl/>
          <w:lang w:eastAsia="ar-SA"/>
        </w:rPr>
        <w:t>.</w:t>
      </w:r>
    </w:p>
    <w:p w14:paraId="2B9049DD" w14:textId="77777777" w:rsidR="00583DE4" w:rsidRPr="00E7595B" w:rsidRDefault="00583DE4" w:rsidP="00583DE4">
      <w:pPr>
        <w:ind w:left="0" w:firstLine="0"/>
        <w:jc w:val="left"/>
        <w:rPr>
          <w:rFonts w:ascii="Calibri" w:eastAsia="Calibri" w:hAnsi="Calibri" w:cs="Traditional Arabic"/>
          <w:sz w:val="36"/>
          <w:szCs w:val="36"/>
          <w:rtl/>
        </w:rPr>
      </w:pPr>
      <w:r>
        <w:rPr>
          <w:rFonts w:ascii="Calibri" w:eastAsia="Calibri" w:hAnsi="Calibri" w:cs="Traditional Arabic" w:hint="cs"/>
          <w:sz w:val="36"/>
          <w:szCs w:val="36"/>
          <w:rtl/>
        </w:rPr>
        <w:t>له أخبار كثيرة، وكان مستجاب الدعاء، صاحب كرامات..</w:t>
      </w:r>
    </w:p>
    <w:p w14:paraId="596E6D63" w14:textId="77777777" w:rsidR="00583DE4" w:rsidRDefault="00583DE4" w:rsidP="00583DE4">
      <w:pPr>
        <w:ind w:left="0" w:firstLine="0"/>
        <w:jc w:val="both"/>
        <w:rPr>
          <w:rFonts w:cs="Traditional Arabic"/>
          <w:sz w:val="36"/>
          <w:szCs w:val="36"/>
          <w:rtl/>
        </w:rPr>
      </w:pPr>
    </w:p>
    <w:p w14:paraId="7C67617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0C253B">
        <w:rPr>
          <w:rFonts w:ascii="Traditional Arabic" w:eastAsia="Times New Roman" w:hAnsi="Traditional Arabic" w:cs="Traditional Arabic" w:hint="cs"/>
          <w:b/>
          <w:bCs/>
          <w:sz w:val="36"/>
          <w:szCs w:val="36"/>
          <w:rtl/>
          <w:lang w:eastAsia="ar-SA"/>
        </w:rPr>
        <w:lastRenderedPageBreak/>
        <w:t>المنتخب</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من</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تاريخ</w:t>
      </w:r>
      <w:r w:rsidRPr="000C253B">
        <w:rPr>
          <w:rFonts w:ascii="Times New Roman" w:eastAsia="Times New Roman" w:hAnsi="Times New Roman" w:cs="Traditional Arabic"/>
          <w:b/>
          <w:bCs/>
          <w:sz w:val="36"/>
          <w:szCs w:val="36"/>
          <w:rtl/>
          <w:lang w:eastAsia="ar-SA"/>
        </w:rPr>
        <w:t xml:space="preserve"> </w:t>
      </w:r>
      <w:r w:rsidRPr="000C253B">
        <w:rPr>
          <w:rFonts w:ascii="Traditional Arabic" w:eastAsia="Times New Roman" w:hAnsi="Traditional Arabic" w:cs="Traditional Arabic" w:hint="cs"/>
          <w:b/>
          <w:bCs/>
          <w:sz w:val="36"/>
          <w:szCs w:val="36"/>
          <w:rtl/>
          <w:lang w:eastAsia="ar-SA"/>
        </w:rPr>
        <w:t>دمشق</w:t>
      </w:r>
      <w:r w:rsidRPr="00764CE0">
        <w:rPr>
          <w:rFonts w:ascii="Times New Roman" w:eastAsia="Times New Roman" w:hAnsi="Times New Roman" w:cs="Traditional Arabic"/>
          <w:sz w:val="36"/>
          <w:szCs w:val="36"/>
          <w:rtl/>
          <w:lang w:eastAsia="ar-SA"/>
        </w:rPr>
        <w:t xml:space="preserve"> </w:t>
      </w:r>
      <w:r w:rsidRPr="001344DE">
        <w:rPr>
          <w:rFonts w:ascii="Traditional Arabic" w:eastAsia="Times New Roman" w:hAnsi="Traditional Arabic" w:cs="Traditional Arabic" w:hint="cs"/>
          <w:b/>
          <w:bCs/>
          <w:sz w:val="36"/>
          <w:szCs w:val="36"/>
          <w:rtl/>
          <w:lang w:eastAsia="ar-SA"/>
        </w:rPr>
        <w:t>لابن</w:t>
      </w:r>
      <w:r w:rsidRPr="001344DE">
        <w:rPr>
          <w:rFonts w:ascii="Times New Roman" w:eastAsia="Times New Roman" w:hAnsi="Times New Roman" w:cs="Traditional Arabic"/>
          <w:b/>
          <w:bCs/>
          <w:sz w:val="36"/>
          <w:szCs w:val="36"/>
          <w:rtl/>
          <w:lang w:eastAsia="ar-SA"/>
        </w:rPr>
        <w:t xml:space="preserve"> </w:t>
      </w:r>
      <w:r w:rsidRPr="001344DE">
        <w:rPr>
          <w:rFonts w:ascii="Traditional Arabic" w:eastAsia="Times New Roman" w:hAnsi="Traditional Arabic" w:cs="Traditional Arabic" w:hint="cs"/>
          <w:b/>
          <w:bCs/>
          <w:sz w:val="36"/>
          <w:szCs w:val="36"/>
          <w:rtl/>
          <w:lang w:eastAsia="ar-SA"/>
        </w:rPr>
        <w:t>عساكر</w:t>
      </w:r>
      <w:r>
        <w:rPr>
          <w:rFonts w:ascii="Times New Roman" w:eastAsia="Times New Roman" w:hAnsi="Times New Roman" w:cs="Traditional Arabic" w:hint="cs"/>
          <w:sz w:val="36"/>
          <w:szCs w:val="36"/>
          <w:rtl/>
          <w:lang w:eastAsia="ar-SA"/>
        </w:rPr>
        <w:t xml:space="preserve">، </w:t>
      </w:r>
    </w:p>
    <w:p w14:paraId="25128DF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انتخبه الإمام يحيى بن شرف النووي؛</w:t>
      </w:r>
      <w:r w:rsidRPr="003B19D5">
        <w:rPr>
          <w:rFonts w:ascii="Times New Roman" w:eastAsia="Times New Roman" w:hAnsi="Times New Roman" w:cs="Traditional Arabic"/>
          <w:sz w:val="36"/>
          <w:szCs w:val="36"/>
          <w:rtl/>
          <w:lang w:eastAsia="ar-SA"/>
        </w:rPr>
        <w:t xml:space="preserve"> </w:t>
      </w:r>
      <w:r w:rsidRPr="00764CE0">
        <w:rPr>
          <w:rFonts w:ascii="Times New Roman" w:eastAsia="Times New Roman" w:hAnsi="Times New Roman" w:cs="Traditional Arabic"/>
          <w:sz w:val="36"/>
          <w:szCs w:val="36"/>
          <w:rtl/>
          <w:lang w:eastAsia="ar-SA"/>
        </w:rPr>
        <w:t>بتحقيق رعد الحريري</w:t>
      </w:r>
      <w:r>
        <w:rPr>
          <w:rFonts w:ascii="Times New Roman" w:eastAsia="Times New Roman" w:hAnsi="Times New Roman" w:cs="Traditional Arabic" w:hint="cs"/>
          <w:sz w:val="36"/>
          <w:szCs w:val="36"/>
          <w:rtl/>
          <w:lang w:eastAsia="ar-SA"/>
        </w:rPr>
        <w:t>،</w:t>
      </w:r>
      <w:r w:rsidRPr="00764CE0">
        <w:rPr>
          <w:rFonts w:ascii="Times New Roman" w:eastAsia="Times New Roman" w:hAnsi="Times New Roman" w:cs="Traditional Arabic"/>
          <w:sz w:val="36"/>
          <w:szCs w:val="36"/>
          <w:rtl/>
          <w:lang w:eastAsia="ar-SA"/>
        </w:rPr>
        <w:t xml:space="preserve"> ومهند المسالمة</w:t>
      </w:r>
      <w:r>
        <w:rPr>
          <w:rFonts w:ascii="Times New Roman" w:eastAsia="Times New Roman" w:hAnsi="Times New Roman" w:cs="Traditional Arabic" w:hint="cs"/>
          <w:sz w:val="36"/>
          <w:szCs w:val="36"/>
          <w:rtl/>
          <w:lang w:eastAsia="ar-SA"/>
        </w:rPr>
        <w:t>.</w:t>
      </w:r>
    </w:p>
    <w:p w14:paraId="53DCE2B8" w14:textId="77777777" w:rsidR="00583DE4" w:rsidRPr="00764CE0" w:rsidRDefault="00583DE4" w:rsidP="00583DE4">
      <w:pPr>
        <w:ind w:left="0" w:firstLine="0"/>
        <w:jc w:val="both"/>
        <w:rPr>
          <w:rFonts w:ascii="Times New Roman" w:eastAsia="Times New Roman" w:hAnsi="Times New Roman" w:cs="Traditional Arabic"/>
          <w:sz w:val="36"/>
          <w:szCs w:val="36"/>
          <w:rtl/>
          <w:lang w:eastAsia="ar-SA"/>
        </w:rPr>
      </w:pPr>
    </w:p>
    <w:p w14:paraId="5BF28A34" w14:textId="77777777" w:rsidR="00583DE4" w:rsidRPr="00AA6E32" w:rsidRDefault="00583DE4" w:rsidP="00583DE4">
      <w:pPr>
        <w:ind w:left="0" w:firstLine="0"/>
        <w:rPr>
          <w:rFonts w:ascii="Times New Roman" w:eastAsia="Times New Roman" w:hAnsi="Times New Roman" w:cs="Traditional Arabic"/>
          <w:b/>
          <w:bCs/>
          <w:caps/>
          <w:sz w:val="36"/>
          <w:szCs w:val="36"/>
          <w:rtl/>
          <w:lang w:eastAsia="ar-SA"/>
        </w:rPr>
      </w:pPr>
      <w:r w:rsidRPr="00AA6E32">
        <w:rPr>
          <w:rFonts w:ascii="Times New Roman" w:eastAsia="Times New Roman" w:hAnsi="Times New Roman" w:cs="Traditional Arabic"/>
          <w:b/>
          <w:bCs/>
          <w:caps/>
          <w:sz w:val="36"/>
          <w:szCs w:val="36"/>
          <w:rtl/>
          <w:lang w:eastAsia="ar-SA"/>
        </w:rPr>
        <w:t>منشدون ومبتهلون من مصر</w:t>
      </w:r>
      <w:r w:rsidRPr="00AA6E32">
        <w:rPr>
          <w:rFonts w:ascii="Times New Roman" w:eastAsia="Times New Roman" w:hAnsi="Times New Roman" w:cs="Traditional Arabic" w:hint="cs"/>
          <w:b/>
          <w:bCs/>
          <w:caps/>
          <w:sz w:val="36"/>
          <w:szCs w:val="36"/>
          <w:rtl/>
          <w:lang w:eastAsia="ar-SA"/>
        </w:rPr>
        <w:t>،</w:t>
      </w:r>
    </w:p>
    <w:p w14:paraId="02ACD32C" w14:textId="77777777" w:rsidR="00583DE4" w:rsidRDefault="00583DE4" w:rsidP="00583DE4">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نشرته</w:t>
      </w:r>
      <w:r w:rsidRPr="00724D66">
        <w:rPr>
          <w:rFonts w:ascii="Times New Roman" w:eastAsia="Times New Roman" w:hAnsi="Times New Roman" w:cs="Traditional Arabic"/>
          <w:caps/>
          <w:sz w:val="36"/>
          <w:szCs w:val="36"/>
          <w:rtl/>
          <w:lang w:eastAsia="ar-SA"/>
        </w:rPr>
        <w:t xml:space="preserve"> طفرة للنشر </w:t>
      </w:r>
      <w:r>
        <w:rPr>
          <w:rFonts w:ascii="Times New Roman" w:eastAsia="Times New Roman" w:hAnsi="Times New Roman" w:cs="Traditional Arabic" w:hint="cs"/>
          <w:caps/>
          <w:sz w:val="36"/>
          <w:szCs w:val="36"/>
          <w:rtl/>
          <w:lang w:eastAsia="ar-SA"/>
        </w:rPr>
        <w:t>بالقاهرة، في سلسلة (موسوعة مصر العظيمة؛ 20)، 180 ص.</w:t>
      </w:r>
    </w:p>
    <w:p w14:paraId="3B2DF023" w14:textId="77777777" w:rsidR="00583DE4" w:rsidRDefault="00583DE4" w:rsidP="00583DE4">
      <w:pPr>
        <w:ind w:left="0" w:firstLine="0"/>
        <w:rPr>
          <w:rFonts w:ascii="Times New Roman" w:eastAsia="Times New Roman" w:hAnsi="Times New Roman" w:cs="Traditional Arabic"/>
          <w:caps/>
          <w:sz w:val="36"/>
          <w:szCs w:val="36"/>
          <w:rtl/>
          <w:lang w:eastAsia="ar-SA"/>
        </w:rPr>
      </w:pPr>
    </w:p>
    <w:p w14:paraId="6C624E8C" w14:textId="77777777" w:rsidR="00583DE4" w:rsidRPr="00EF576C" w:rsidRDefault="00583DE4" w:rsidP="00583DE4">
      <w:pPr>
        <w:ind w:left="0" w:firstLine="0"/>
        <w:jc w:val="both"/>
        <w:rPr>
          <w:rFonts w:ascii="Times New Roman" w:eastAsia="Times New Roman" w:hAnsi="Times New Roman" w:cs="Traditional Arabic"/>
          <w:b/>
          <w:bCs/>
          <w:sz w:val="36"/>
          <w:szCs w:val="36"/>
          <w:rtl/>
          <w:lang w:eastAsia="ar-SA"/>
        </w:rPr>
      </w:pPr>
      <w:r w:rsidRPr="00EF576C">
        <w:rPr>
          <w:rFonts w:ascii="Times New Roman" w:eastAsia="Times New Roman" w:hAnsi="Times New Roman" w:cs="Traditional Arabic"/>
          <w:b/>
          <w:bCs/>
          <w:sz w:val="36"/>
          <w:szCs w:val="36"/>
          <w:rtl/>
          <w:lang w:eastAsia="ar-SA"/>
        </w:rPr>
        <w:t>المؤرخون في مصادر التراث العربي والإسلامي</w:t>
      </w:r>
      <w:r w:rsidRPr="00EF576C">
        <w:rPr>
          <w:rFonts w:ascii="Times New Roman" w:eastAsia="Times New Roman" w:hAnsi="Times New Roman" w:cs="Traditional Arabic" w:hint="cs"/>
          <w:b/>
          <w:bCs/>
          <w:sz w:val="36"/>
          <w:szCs w:val="36"/>
          <w:rtl/>
          <w:lang w:eastAsia="ar-SA"/>
        </w:rPr>
        <w:t xml:space="preserve">، </w:t>
      </w:r>
    </w:p>
    <w:p w14:paraId="126C4DE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تحقيق وإعداد الأستاذين جواد جاسم الجنابي، أحمد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xml:space="preserve"> الشرقاوي.</w:t>
      </w:r>
    </w:p>
    <w:p w14:paraId="5FF5E9FD" w14:textId="77777777" w:rsidR="00583DE4" w:rsidRPr="007B7196"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 مركز التاريخ العربي، 2جـ.</w:t>
      </w:r>
    </w:p>
    <w:p w14:paraId="781E82E5" w14:textId="77777777" w:rsidR="00583DE4" w:rsidRDefault="00583DE4" w:rsidP="00583DE4">
      <w:pPr>
        <w:ind w:left="0" w:firstLine="0"/>
        <w:jc w:val="both"/>
        <w:rPr>
          <w:rFonts w:ascii="Times New Roman" w:eastAsia="Times New Roman" w:hAnsi="Times New Roman" w:cs="Traditional Arabic"/>
          <w:sz w:val="36"/>
          <w:szCs w:val="36"/>
          <w:rtl/>
        </w:rPr>
      </w:pPr>
    </w:p>
    <w:p w14:paraId="4590924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A50611">
        <w:rPr>
          <w:rFonts w:ascii="Times New Roman" w:eastAsia="Times New Roman" w:hAnsi="Times New Roman" w:cs="Traditional Arabic"/>
          <w:b/>
          <w:bCs/>
          <w:sz w:val="36"/>
          <w:szCs w:val="36"/>
          <w:rtl/>
          <w:lang w:eastAsia="ar-SA"/>
        </w:rPr>
        <w:t>مؤرخون مصريون محد</w:t>
      </w:r>
      <w:r>
        <w:rPr>
          <w:rFonts w:ascii="Times New Roman" w:eastAsia="Times New Roman" w:hAnsi="Times New Roman" w:cs="Traditional Arabic" w:hint="cs"/>
          <w:b/>
          <w:bCs/>
          <w:sz w:val="36"/>
          <w:szCs w:val="36"/>
          <w:rtl/>
          <w:lang w:eastAsia="ar-SA"/>
        </w:rPr>
        <w:t>َ</w:t>
      </w:r>
      <w:r w:rsidRPr="00A50611">
        <w:rPr>
          <w:rFonts w:ascii="Times New Roman" w:eastAsia="Times New Roman" w:hAnsi="Times New Roman" w:cs="Traditional Arabic"/>
          <w:b/>
          <w:bCs/>
          <w:sz w:val="36"/>
          <w:szCs w:val="36"/>
          <w:rtl/>
          <w:lang w:eastAsia="ar-SA"/>
        </w:rPr>
        <w:t>ثون</w:t>
      </w:r>
      <w:r>
        <w:rPr>
          <w:rFonts w:ascii="Times New Roman" w:eastAsia="Times New Roman" w:hAnsi="Times New Roman" w:cs="Traditional Arabic" w:hint="cs"/>
          <w:b/>
          <w:bCs/>
          <w:sz w:val="36"/>
          <w:szCs w:val="36"/>
          <w:rtl/>
          <w:lang w:eastAsia="ar-SA"/>
        </w:rPr>
        <w:t>:</w:t>
      </w:r>
      <w:r w:rsidRPr="00A50611">
        <w:rPr>
          <w:rFonts w:ascii="Times New Roman" w:eastAsia="Times New Roman" w:hAnsi="Times New Roman" w:cs="Traditional Arabic"/>
          <w:b/>
          <w:bCs/>
          <w:sz w:val="36"/>
          <w:szCs w:val="36"/>
          <w:rtl/>
          <w:lang w:eastAsia="ar-SA"/>
        </w:rPr>
        <w:t xml:space="preserve"> نماذج مختارة</w:t>
      </w:r>
      <w:r>
        <w:rPr>
          <w:rFonts w:ascii="Times New Roman" w:eastAsia="Times New Roman" w:hAnsi="Times New Roman" w:cs="Traditional Arabic" w:hint="cs"/>
          <w:b/>
          <w:bCs/>
          <w:sz w:val="36"/>
          <w:szCs w:val="36"/>
          <w:rtl/>
          <w:lang w:eastAsia="ar-SA"/>
        </w:rPr>
        <w:t>،</w:t>
      </w:r>
      <w:r w:rsidRPr="00A50611">
        <w:rPr>
          <w:rFonts w:ascii="Times New Roman" w:eastAsia="Times New Roman" w:hAnsi="Times New Roman" w:cs="Traditional Arabic"/>
          <w:sz w:val="36"/>
          <w:szCs w:val="36"/>
          <w:rtl/>
          <w:lang w:eastAsia="ar-SA"/>
        </w:rPr>
        <w:t xml:space="preserve"> </w:t>
      </w:r>
    </w:p>
    <w:p w14:paraId="5648E78A"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A50611">
        <w:rPr>
          <w:rFonts w:ascii="Times New Roman" w:eastAsia="Times New Roman" w:hAnsi="Times New Roman" w:cs="Traditional Arabic"/>
          <w:sz w:val="36"/>
          <w:szCs w:val="36"/>
          <w:rtl/>
          <w:lang w:eastAsia="ar-SA"/>
        </w:rPr>
        <w:t>داليا محمد مؤنس</w:t>
      </w:r>
      <w:r>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45E77DFC"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CD9191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كتاب رائع تزيّنت به المكتبة الإسلامية:</w:t>
      </w:r>
    </w:p>
    <w:p w14:paraId="0FA5754F" w14:textId="77777777" w:rsidR="00583DE4" w:rsidRPr="006D39D8" w:rsidRDefault="00583DE4" w:rsidP="00583DE4">
      <w:pPr>
        <w:ind w:left="0" w:firstLine="0"/>
        <w:jc w:val="both"/>
        <w:rPr>
          <w:rFonts w:ascii="Times New Roman" w:eastAsia="Times New Roman" w:hAnsi="Times New Roman" w:cs="Traditional Arabic"/>
          <w:b/>
          <w:bCs/>
          <w:sz w:val="36"/>
          <w:szCs w:val="36"/>
          <w:rtl/>
          <w:lang w:eastAsia="ar-SA"/>
        </w:rPr>
      </w:pPr>
      <w:r w:rsidRPr="006D39D8">
        <w:rPr>
          <w:rFonts w:ascii="Times New Roman" w:eastAsia="Times New Roman" w:hAnsi="Times New Roman" w:cs="Traditional Arabic" w:hint="cs"/>
          <w:b/>
          <w:bCs/>
          <w:sz w:val="36"/>
          <w:szCs w:val="36"/>
          <w:rtl/>
          <w:lang w:eastAsia="ar-SA"/>
        </w:rPr>
        <w:t xml:space="preserve">موسوعة آثار أهل القطر الشنقيطي وجِواره، </w:t>
      </w:r>
    </w:p>
    <w:p w14:paraId="5992104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أو معجم المؤلفين ومؤلفاتِهم في الصحراء الكبرى وجِوارها،</w:t>
      </w:r>
    </w:p>
    <w:p w14:paraId="5387063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الْبُ بن </w:t>
      </w:r>
      <w:proofErr w:type="spellStart"/>
      <w:r>
        <w:rPr>
          <w:rFonts w:ascii="Times New Roman" w:eastAsia="Times New Roman" w:hAnsi="Times New Roman" w:cs="Traditional Arabic" w:hint="cs"/>
          <w:sz w:val="36"/>
          <w:szCs w:val="36"/>
          <w:rtl/>
          <w:lang w:eastAsia="ar-SA"/>
        </w:rPr>
        <w:t>إزيدبِيه</w:t>
      </w:r>
      <w:proofErr w:type="spellEnd"/>
      <w:r>
        <w:rPr>
          <w:rFonts w:ascii="Times New Roman" w:eastAsia="Times New Roman" w:hAnsi="Times New Roman" w:cs="Traditional Arabic" w:hint="cs"/>
          <w:sz w:val="36"/>
          <w:szCs w:val="36"/>
          <w:rtl/>
          <w:lang w:eastAsia="ar-SA"/>
        </w:rPr>
        <w:t xml:space="preserve"> بن الحضرمي الشنقيطي،</w:t>
      </w:r>
    </w:p>
    <w:p w14:paraId="7E06ACC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ملحق بها: الإضاءة البهية على الوثيقة السَّنية في ضبط النسبة </w:t>
      </w:r>
      <w:proofErr w:type="spellStart"/>
      <w:r>
        <w:rPr>
          <w:rFonts w:ascii="Times New Roman" w:eastAsia="Times New Roman" w:hAnsi="Times New Roman" w:cs="Traditional Arabic" w:hint="cs"/>
          <w:sz w:val="36"/>
          <w:szCs w:val="36"/>
          <w:rtl/>
          <w:lang w:eastAsia="ar-SA"/>
        </w:rPr>
        <w:t>القلقمية</w:t>
      </w:r>
      <w:proofErr w:type="spellEnd"/>
      <w:r>
        <w:rPr>
          <w:rFonts w:ascii="Times New Roman" w:eastAsia="Times New Roman" w:hAnsi="Times New Roman" w:cs="Traditional Arabic" w:hint="cs"/>
          <w:sz w:val="36"/>
          <w:szCs w:val="36"/>
          <w:rtl/>
          <w:lang w:eastAsia="ar-SA"/>
        </w:rPr>
        <w:t>.</w:t>
      </w:r>
    </w:p>
    <w:p w14:paraId="611EE94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أول سجلّ لتراث قبائل الصحراء وضفاف نهرَي صِنهاجة والنيجر.</w:t>
      </w:r>
    </w:p>
    <w:p w14:paraId="79E7BE8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50015 عنوانًا موزعة على 11829 مؤلِّفًا بين عالم وأديب وباحث.</w:t>
      </w:r>
    </w:p>
    <w:p w14:paraId="4A851F4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تراث ينتمي إلى 18 دولة إفريقية وإلى إقليم الأندلس. </w:t>
      </w:r>
    </w:p>
    <w:p w14:paraId="700EBA4A" w14:textId="77777777" w:rsidR="00583DE4" w:rsidRDefault="00583DE4" w:rsidP="00583DE4">
      <w:pPr>
        <w:ind w:left="0" w:firstLine="0"/>
        <w:rPr>
          <w:rFonts w:ascii="Times New Roman" w:eastAsia="Times New Roman" w:hAnsi="Times New Roman" w:cs="Traditional Arabic"/>
          <w:sz w:val="36"/>
          <w:szCs w:val="36"/>
          <w:rtl/>
          <w:lang w:eastAsia="ar-SA"/>
        </w:rPr>
      </w:pPr>
    </w:p>
    <w:p w14:paraId="000DA99D" w14:textId="77777777" w:rsidR="00583DE4" w:rsidRPr="00A0741C" w:rsidRDefault="00583DE4" w:rsidP="00583DE4">
      <w:pPr>
        <w:ind w:left="0" w:firstLine="0"/>
        <w:rPr>
          <w:rFonts w:ascii="Times New Roman" w:eastAsia="Times New Roman" w:hAnsi="Times New Roman" w:cs="Traditional Arabic"/>
          <w:b/>
          <w:bCs/>
          <w:sz w:val="36"/>
          <w:szCs w:val="36"/>
          <w:rtl/>
          <w:lang w:eastAsia="ar-SA"/>
        </w:rPr>
      </w:pPr>
      <w:r w:rsidRPr="00A0741C">
        <w:rPr>
          <w:rFonts w:ascii="Times New Roman" w:eastAsia="Times New Roman" w:hAnsi="Times New Roman" w:cs="Traditional Arabic"/>
          <w:b/>
          <w:bCs/>
          <w:sz w:val="36"/>
          <w:szCs w:val="36"/>
          <w:rtl/>
          <w:lang w:eastAsia="ar-SA"/>
        </w:rPr>
        <w:t>موسوعة الأمراء العرب وتراثهم الحضاري في الهند والسند</w:t>
      </w:r>
      <w:r w:rsidRPr="00A0741C">
        <w:rPr>
          <w:rFonts w:ascii="Times New Roman" w:eastAsia="Times New Roman" w:hAnsi="Times New Roman" w:cs="Traditional Arabic" w:hint="cs"/>
          <w:b/>
          <w:bCs/>
          <w:sz w:val="36"/>
          <w:szCs w:val="36"/>
          <w:rtl/>
          <w:lang w:eastAsia="ar-SA"/>
        </w:rPr>
        <w:t>،</w:t>
      </w:r>
    </w:p>
    <w:p w14:paraId="2730A1E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F159CE">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أستاذ التاريخ القديم</w:t>
      </w:r>
      <w:r w:rsidRPr="00F159CE">
        <w:rPr>
          <w:rFonts w:ascii="Times New Roman" w:eastAsia="Times New Roman" w:hAnsi="Times New Roman" w:cs="Traditional Arabic"/>
          <w:sz w:val="36"/>
          <w:szCs w:val="36"/>
          <w:rtl/>
          <w:lang w:eastAsia="ar-SA"/>
        </w:rPr>
        <w:t xml:space="preserve"> محمد حسن الباشا</w:t>
      </w:r>
      <w:r>
        <w:rPr>
          <w:rFonts w:ascii="Times New Roman" w:eastAsia="Times New Roman" w:hAnsi="Times New Roman" w:cs="Traditional Arabic" w:hint="cs"/>
          <w:sz w:val="36"/>
          <w:szCs w:val="36"/>
          <w:rtl/>
          <w:lang w:eastAsia="ar-SA"/>
        </w:rPr>
        <w:t>.</w:t>
      </w:r>
    </w:p>
    <w:p w14:paraId="0FC03221"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5B4FCBDE" w14:textId="77777777" w:rsidR="00583DE4" w:rsidRPr="00631FA2" w:rsidRDefault="00583DE4" w:rsidP="00583DE4">
      <w:pPr>
        <w:ind w:left="0" w:firstLine="0"/>
        <w:jc w:val="both"/>
        <w:rPr>
          <w:rFonts w:ascii="Times New Roman" w:eastAsia="Times New Roman" w:hAnsi="Times New Roman" w:cs="Traditional Arabic"/>
          <w:b/>
          <w:bCs/>
          <w:sz w:val="36"/>
          <w:szCs w:val="36"/>
          <w:rtl/>
        </w:rPr>
      </w:pPr>
      <w:r w:rsidRPr="00631FA2">
        <w:rPr>
          <w:rFonts w:ascii="Times New Roman" w:eastAsia="Times New Roman" w:hAnsi="Times New Roman" w:cs="Traditional Arabic"/>
          <w:b/>
          <w:bCs/>
          <w:sz w:val="36"/>
          <w:szCs w:val="36"/>
          <w:rtl/>
        </w:rPr>
        <w:lastRenderedPageBreak/>
        <w:t>موسوعة الأنبياء والمرسلين</w:t>
      </w:r>
      <w:r w:rsidRPr="00631FA2">
        <w:rPr>
          <w:rFonts w:ascii="Times New Roman" w:eastAsia="Times New Roman" w:hAnsi="Times New Roman" w:cs="Traditional Arabic" w:hint="cs"/>
          <w:b/>
          <w:bCs/>
          <w:sz w:val="36"/>
          <w:szCs w:val="36"/>
          <w:rtl/>
        </w:rPr>
        <w:t>،</w:t>
      </w:r>
      <w:r w:rsidRPr="00631FA2">
        <w:rPr>
          <w:rFonts w:ascii="Times New Roman" w:eastAsia="Times New Roman" w:hAnsi="Times New Roman" w:cs="Traditional Arabic"/>
          <w:b/>
          <w:bCs/>
          <w:sz w:val="36"/>
          <w:szCs w:val="36"/>
          <w:rtl/>
        </w:rPr>
        <w:t xml:space="preserve"> </w:t>
      </w:r>
    </w:p>
    <w:p w14:paraId="1F4CE01D" w14:textId="77777777" w:rsidR="00583DE4" w:rsidRDefault="00583DE4" w:rsidP="00583DE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(عليهم الصلام والسلام)</w:t>
      </w:r>
    </w:p>
    <w:p w14:paraId="633E718E" w14:textId="77777777" w:rsidR="00583DE4" w:rsidRPr="00E413A1" w:rsidRDefault="00583DE4" w:rsidP="00583DE4">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 </w:t>
      </w:r>
      <w:r w:rsidRPr="00E413A1">
        <w:rPr>
          <w:rFonts w:ascii="Times New Roman" w:eastAsia="Times New Roman" w:hAnsi="Times New Roman" w:cs="Traditional Arabic"/>
          <w:sz w:val="36"/>
          <w:szCs w:val="36"/>
          <w:rtl/>
        </w:rPr>
        <w:t xml:space="preserve">علي محمد الصلابي، الأمين العام المساعد للاتحاد العالمي لعلماء المسلمين، </w:t>
      </w:r>
      <w:r>
        <w:rPr>
          <w:rFonts w:ascii="Times New Roman" w:eastAsia="Times New Roman" w:hAnsi="Times New Roman" w:cs="Traditional Arabic" w:hint="cs"/>
          <w:sz w:val="36"/>
          <w:szCs w:val="36"/>
          <w:rtl/>
        </w:rPr>
        <w:t>18مج.</w:t>
      </w:r>
    </w:p>
    <w:p w14:paraId="6D973730" w14:textId="77777777" w:rsidR="00583DE4" w:rsidRPr="006F6564" w:rsidRDefault="00583DE4" w:rsidP="00583DE4">
      <w:pPr>
        <w:ind w:left="0" w:firstLine="0"/>
        <w:jc w:val="both"/>
        <w:rPr>
          <w:rFonts w:ascii="Times New Roman" w:eastAsia="Times New Roman" w:hAnsi="Times New Roman" w:cs="Traditional Arabic"/>
          <w:sz w:val="36"/>
          <w:szCs w:val="36"/>
          <w:rtl/>
        </w:rPr>
      </w:pPr>
      <w:r w:rsidRPr="00E413A1">
        <w:rPr>
          <w:rFonts w:ascii="Times New Roman" w:eastAsia="Times New Roman" w:hAnsi="Times New Roman" w:cs="Traditional Arabic" w:hint="eastAsia"/>
          <w:sz w:val="36"/>
          <w:szCs w:val="36"/>
          <w:rtl/>
        </w:rPr>
        <w:t>تضم</w:t>
      </w:r>
      <w:r w:rsidRPr="00E413A1">
        <w:rPr>
          <w:rFonts w:ascii="Times New Roman" w:eastAsia="Times New Roman" w:hAnsi="Times New Roman" w:cs="Traditional Arabic"/>
          <w:sz w:val="36"/>
          <w:szCs w:val="36"/>
          <w:rtl/>
        </w:rPr>
        <w:t xml:space="preserve"> الموسوعة سِيَر خمسةٍ وعشرين نبيًّا ذكرهم الله بأسمائهم في كتابه الكريم، مرتّبين من آدم عليه السلام إلى محمد </w:t>
      </w:r>
      <w:r w:rsidRPr="00E413A1">
        <w:rPr>
          <w:rFonts w:ascii="Times New Roman" w:eastAsia="Times New Roman" w:hAnsi="Times New Roman" w:cs="Traditional Arabic" w:hint="cs"/>
          <w:sz w:val="36"/>
          <w:szCs w:val="36"/>
          <w:rtl/>
        </w:rPr>
        <w:t>ﷺ</w:t>
      </w:r>
      <w:r w:rsidRPr="00E413A1">
        <w:rPr>
          <w:rFonts w:ascii="Times New Roman" w:eastAsia="Times New Roman" w:hAnsi="Times New Roman" w:cs="Traditional Arabic" w:hint="eastAsia"/>
          <w:sz w:val="36"/>
          <w:szCs w:val="36"/>
          <w:rtl/>
        </w:rPr>
        <w:t>،</w:t>
      </w:r>
      <w:r w:rsidRPr="00E413A1">
        <w:rPr>
          <w:rFonts w:ascii="Times New Roman" w:eastAsia="Times New Roman" w:hAnsi="Times New Roman" w:cs="Traditional Arabic"/>
          <w:sz w:val="36"/>
          <w:szCs w:val="36"/>
          <w:rtl/>
        </w:rPr>
        <w:t xml:space="preserve"> </w:t>
      </w:r>
      <w:r w:rsidRPr="006F6564">
        <w:rPr>
          <w:rFonts w:ascii="Times New Roman" w:eastAsia="Times New Roman" w:hAnsi="Times New Roman" w:cs="Traditional Arabic"/>
          <w:sz w:val="36"/>
          <w:szCs w:val="36"/>
          <w:rtl/>
        </w:rPr>
        <w:t>وهم: آدم، نوح، هود، صالح، إبراهيم، لوط، إسماعيل، إسحاق، يعقوب، يوسف، شعيب، موسى وهارون، داود وسليمان، أيوب، يونس، إدريس، ذو الكفل، إلياس، اليسع، زكريا، يحيى، عيسى، وصولًا إلى السيرة النبوية الكريمة، عليهم جميعًا صلوات الله وسلامه.</w:t>
      </w:r>
    </w:p>
    <w:p w14:paraId="5D2D2E23" w14:textId="77777777" w:rsidR="00583DE4" w:rsidRPr="006F6564" w:rsidRDefault="00583DE4" w:rsidP="00583DE4">
      <w:pPr>
        <w:ind w:left="0" w:firstLine="0"/>
        <w:jc w:val="both"/>
        <w:rPr>
          <w:rFonts w:ascii="Times New Roman" w:eastAsia="Times New Roman" w:hAnsi="Times New Roman" w:cs="Traditional Arabic"/>
          <w:sz w:val="36"/>
          <w:szCs w:val="36"/>
          <w:rtl/>
        </w:rPr>
      </w:pPr>
      <w:r w:rsidRPr="006F6564">
        <w:rPr>
          <w:rFonts w:ascii="Times New Roman" w:eastAsia="Times New Roman" w:hAnsi="Times New Roman" w:cs="Traditional Arabic"/>
          <w:sz w:val="36"/>
          <w:szCs w:val="36"/>
          <w:rtl/>
        </w:rPr>
        <w:t>وقد جمعت الدراسة بين التأصيل القرآني والمنهج العلمي في الترتيب والعرض.</w:t>
      </w:r>
    </w:p>
    <w:p w14:paraId="294FDEBD" w14:textId="77777777" w:rsidR="00583DE4" w:rsidRPr="00E413A1" w:rsidRDefault="00583DE4" w:rsidP="00583DE4">
      <w:pPr>
        <w:ind w:left="0" w:firstLine="0"/>
        <w:jc w:val="both"/>
        <w:rPr>
          <w:rFonts w:ascii="Times New Roman" w:eastAsia="Times New Roman" w:hAnsi="Times New Roman" w:cs="Traditional Arabic"/>
          <w:sz w:val="36"/>
          <w:szCs w:val="36"/>
          <w:rtl/>
        </w:rPr>
      </w:pPr>
      <w:r w:rsidRPr="006F6564">
        <w:rPr>
          <w:rFonts w:ascii="Times New Roman" w:eastAsia="Times New Roman" w:hAnsi="Times New Roman" w:cs="Traditional Arabic"/>
          <w:sz w:val="36"/>
          <w:szCs w:val="36"/>
          <w:rtl/>
        </w:rPr>
        <w:t>وأكدت أن دعوة الأنبياء جميعًا واحدة، قوامها توحيد الله، وإقامة العدل، وإحياء القلوب بالإيمان، مع إبراز معاني الصبر والثبات والحكمة والرحمة والإصلاح التي جسدتها سيرهم المباركة عبر العصور.</w:t>
      </w:r>
      <w:r w:rsidRPr="00E413A1">
        <w:rPr>
          <w:rFonts w:ascii="Times New Roman" w:eastAsia="Times New Roman" w:hAnsi="Times New Roman" w:cs="Traditional Arabic"/>
          <w:sz w:val="36"/>
          <w:szCs w:val="36"/>
          <w:rtl/>
        </w:rPr>
        <w:t xml:space="preserve"> </w:t>
      </w:r>
    </w:p>
    <w:p w14:paraId="7820D352" w14:textId="77777777" w:rsidR="00583DE4" w:rsidRDefault="00583DE4" w:rsidP="00583DE4">
      <w:pPr>
        <w:ind w:left="0" w:firstLine="0"/>
        <w:jc w:val="both"/>
        <w:rPr>
          <w:rFonts w:ascii="Times New Roman" w:eastAsia="Times New Roman" w:hAnsi="Times New Roman" w:cs="Traditional Arabic"/>
          <w:sz w:val="36"/>
          <w:szCs w:val="36"/>
          <w:rtl/>
        </w:rPr>
      </w:pPr>
    </w:p>
    <w:p w14:paraId="1E57E8C0" w14:textId="77777777" w:rsidR="00583DE4" w:rsidRPr="00A162FC" w:rsidRDefault="00583DE4" w:rsidP="00583DE4">
      <w:pPr>
        <w:ind w:left="0" w:firstLine="0"/>
        <w:rPr>
          <w:rFonts w:ascii="Times New Roman" w:eastAsia="Times New Roman" w:hAnsi="Times New Roman" w:cs="Traditional Arabic"/>
          <w:b/>
          <w:bCs/>
          <w:kern w:val="2"/>
          <w:sz w:val="36"/>
          <w:szCs w:val="36"/>
          <w:rtl/>
          <w:lang w:eastAsia="ar-SA"/>
        </w:rPr>
      </w:pPr>
      <w:r w:rsidRPr="00A162FC">
        <w:rPr>
          <w:rFonts w:ascii="Times New Roman" w:eastAsia="Times New Roman" w:hAnsi="Times New Roman" w:cs="Traditional Arabic"/>
          <w:b/>
          <w:bCs/>
          <w:kern w:val="2"/>
          <w:sz w:val="36"/>
          <w:szCs w:val="36"/>
          <w:rtl/>
          <w:lang w:eastAsia="ar-SA"/>
        </w:rPr>
        <w:t>موسوعة تراجم أعلام المدينة المنورة</w:t>
      </w:r>
      <w:r w:rsidRPr="00A162FC">
        <w:rPr>
          <w:rFonts w:ascii="Times New Roman" w:eastAsia="Times New Roman" w:hAnsi="Times New Roman" w:cs="Traditional Arabic" w:hint="cs"/>
          <w:b/>
          <w:bCs/>
          <w:kern w:val="2"/>
          <w:sz w:val="36"/>
          <w:szCs w:val="36"/>
          <w:rtl/>
          <w:lang w:eastAsia="ar-SA"/>
        </w:rPr>
        <w:t>،</w:t>
      </w:r>
    </w:p>
    <w:p w14:paraId="2D88E03F" w14:textId="77777777" w:rsidR="00583DE4" w:rsidRDefault="00583DE4" w:rsidP="00583DE4">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للمؤرخ المدني </w:t>
      </w:r>
      <w:r w:rsidRPr="0024156B">
        <w:rPr>
          <w:rFonts w:ascii="Times New Roman" w:eastAsia="Times New Roman" w:hAnsi="Times New Roman" w:cs="Traditional Arabic"/>
          <w:kern w:val="2"/>
          <w:sz w:val="36"/>
          <w:szCs w:val="36"/>
          <w:rtl/>
          <w:lang w:eastAsia="ar-SA"/>
        </w:rPr>
        <w:t xml:space="preserve">محمد بن محمد سعيد </w:t>
      </w:r>
      <w:proofErr w:type="spellStart"/>
      <w:r w:rsidRPr="0024156B">
        <w:rPr>
          <w:rFonts w:ascii="Times New Roman" w:eastAsia="Times New Roman" w:hAnsi="Times New Roman" w:cs="Traditional Arabic"/>
          <w:kern w:val="2"/>
          <w:sz w:val="36"/>
          <w:szCs w:val="36"/>
          <w:rtl/>
          <w:lang w:eastAsia="ar-SA"/>
        </w:rPr>
        <w:t>دفتردار</w:t>
      </w:r>
      <w:proofErr w:type="spellEnd"/>
      <w:r>
        <w:rPr>
          <w:rFonts w:ascii="Times New Roman" w:eastAsia="Times New Roman" w:hAnsi="Times New Roman" w:cs="Traditional Arabic" w:hint="cs"/>
          <w:kern w:val="2"/>
          <w:sz w:val="36"/>
          <w:szCs w:val="36"/>
          <w:rtl/>
          <w:lang w:eastAsia="ar-SA"/>
        </w:rPr>
        <w:t>؛ بتحقيق و</w:t>
      </w:r>
      <w:r w:rsidRPr="0024156B">
        <w:rPr>
          <w:rFonts w:ascii="Times New Roman" w:eastAsia="Times New Roman" w:hAnsi="Times New Roman" w:cs="Traditional Arabic"/>
          <w:kern w:val="2"/>
          <w:sz w:val="36"/>
          <w:szCs w:val="36"/>
          <w:rtl/>
          <w:lang w:eastAsia="ar-SA"/>
        </w:rPr>
        <w:t>تتميم</w:t>
      </w:r>
      <w:r>
        <w:rPr>
          <w:rFonts w:ascii="Times New Roman" w:eastAsia="Times New Roman" w:hAnsi="Times New Roman" w:cs="Traditional Arabic" w:hint="cs"/>
          <w:kern w:val="2"/>
          <w:sz w:val="36"/>
          <w:szCs w:val="36"/>
          <w:rtl/>
          <w:lang w:eastAsia="ar-SA"/>
        </w:rPr>
        <w:t xml:space="preserve"> الأستاذ </w:t>
      </w:r>
      <w:r w:rsidRPr="0024156B">
        <w:rPr>
          <w:rFonts w:ascii="Times New Roman" w:eastAsia="Times New Roman" w:hAnsi="Times New Roman" w:cs="Traditional Arabic"/>
          <w:kern w:val="2"/>
          <w:sz w:val="36"/>
          <w:szCs w:val="36"/>
          <w:rtl/>
          <w:lang w:eastAsia="ar-SA"/>
        </w:rPr>
        <w:t xml:space="preserve">سعيد بن وليد </w:t>
      </w:r>
      <w:proofErr w:type="gramStart"/>
      <w:r w:rsidRPr="0024156B">
        <w:rPr>
          <w:rFonts w:ascii="Times New Roman" w:eastAsia="Times New Roman" w:hAnsi="Times New Roman" w:cs="Traditional Arabic"/>
          <w:kern w:val="2"/>
          <w:sz w:val="36"/>
          <w:szCs w:val="36"/>
          <w:rtl/>
          <w:lang w:eastAsia="ar-SA"/>
        </w:rPr>
        <w:t>طول</w:t>
      </w:r>
      <w:r>
        <w:rPr>
          <w:rFonts w:ascii="Times New Roman" w:eastAsia="Times New Roman" w:hAnsi="Times New Roman" w:cs="Traditional Arabic" w:hint="cs"/>
          <w:kern w:val="2"/>
          <w:sz w:val="36"/>
          <w:szCs w:val="36"/>
          <w:rtl/>
          <w:lang w:eastAsia="ar-SA"/>
        </w:rPr>
        <w:t>ة</w:t>
      </w:r>
      <w:proofErr w:type="gramEnd"/>
      <w:r>
        <w:rPr>
          <w:rFonts w:ascii="Times New Roman" w:eastAsia="Times New Roman" w:hAnsi="Times New Roman" w:cs="Traditional Arabic" w:hint="cs"/>
          <w:kern w:val="2"/>
          <w:sz w:val="36"/>
          <w:szCs w:val="36"/>
          <w:rtl/>
          <w:lang w:eastAsia="ar-SA"/>
        </w:rPr>
        <w:t>.</w:t>
      </w:r>
    </w:p>
    <w:p w14:paraId="770FAA33" w14:textId="77777777" w:rsidR="00583DE4" w:rsidRDefault="00583DE4" w:rsidP="00583DE4">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نشر في بيروت في </w:t>
      </w:r>
      <w:proofErr w:type="gramStart"/>
      <w:r>
        <w:rPr>
          <w:rFonts w:ascii="Times New Roman" w:eastAsia="Times New Roman" w:hAnsi="Times New Roman" w:cs="Traditional Arabic" w:hint="cs"/>
          <w:kern w:val="2"/>
          <w:sz w:val="36"/>
          <w:szCs w:val="36"/>
          <w:rtl/>
          <w:lang w:eastAsia="ar-SA"/>
        </w:rPr>
        <w:t>أربعة</w:t>
      </w:r>
      <w:proofErr w:type="gramEnd"/>
      <w:r>
        <w:rPr>
          <w:rFonts w:ascii="Times New Roman" w:eastAsia="Times New Roman" w:hAnsi="Times New Roman" w:cs="Traditional Arabic" w:hint="cs"/>
          <w:kern w:val="2"/>
          <w:sz w:val="36"/>
          <w:szCs w:val="36"/>
          <w:rtl/>
          <w:lang w:eastAsia="ar-SA"/>
        </w:rPr>
        <w:t xml:space="preserve"> مجلدات.</w:t>
      </w:r>
    </w:p>
    <w:p w14:paraId="2F015426" w14:textId="77777777" w:rsidR="00583DE4" w:rsidRDefault="00583DE4" w:rsidP="00583DE4">
      <w:pPr>
        <w:ind w:left="0" w:firstLine="0"/>
        <w:rPr>
          <w:rFonts w:ascii="Times New Roman" w:eastAsia="Times New Roman" w:hAnsi="Times New Roman" w:cs="Traditional Arabic"/>
          <w:kern w:val="2"/>
          <w:sz w:val="36"/>
          <w:szCs w:val="36"/>
          <w:rtl/>
          <w:lang w:eastAsia="ar-SA"/>
        </w:rPr>
      </w:pPr>
    </w:p>
    <w:p w14:paraId="610605C0" w14:textId="77777777" w:rsidR="00583DE4" w:rsidRPr="002B097A" w:rsidRDefault="00583DE4" w:rsidP="00583DE4">
      <w:pPr>
        <w:ind w:left="0" w:firstLine="0"/>
        <w:jc w:val="both"/>
        <w:rPr>
          <w:rFonts w:ascii="Times New Roman" w:eastAsia="Times New Roman" w:hAnsi="Times New Roman" w:cs="Traditional Arabic"/>
          <w:b/>
          <w:bCs/>
          <w:sz w:val="36"/>
          <w:szCs w:val="36"/>
          <w:rtl/>
          <w:lang w:eastAsia="ar-SA"/>
        </w:rPr>
      </w:pPr>
      <w:r w:rsidRPr="002B097A">
        <w:rPr>
          <w:rFonts w:ascii="Times New Roman" w:eastAsia="Times New Roman" w:hAnsi="Times New Roman" w:cs="Traditional Arabic"/>
          <w:b/>
          <w:bCs/>
          <w:sz w:val="36"/>
          <w:szCs w:val="36"/>
          <w:rtl/>
          <w:lang w:eastAsia="ar-SA"/>
        </w:rPr>
        <w:t>موسوعة التراجم السنية لأعلام المجلس الأعلى للشؤون الإسلامية.</w:t>
      </w:r>
    </w:p>
    <w:p w14:paraId="3F178FAF" w14:textId="77777777" w:rsidR="00583DE4" w:rsidRPr="00AC69B5"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AC69B5">
        <w:rPr>
          <w:rFonts w:ascii="Times New Roman" w:eastAsia="Times New Roman" w:hAnsi="Times New Roman" w:cs="Traditional Arabic"/>
          <w:sz w:val="36"/>
          <w:szCs w:val="36"/>
          <w:rtl/>
          <w:lang w:eastAsia="ar-SA"/>
        </w:rPr>
        <w:t xml:space="preserve"> حسن أحمد خليل</w:t>
      </w:r>
      <w:r>
        <w:rPr>
          <w:rFonts w:ascii="Times New Roman" w:eastAsia="Times New Roman" w:hAnsi="Times New Roman" w:cs="Traditional Arabic" w:hint="cs"/>
          <w:sz w:val="36"/>
          <w:szCs w:val="36"/>
          <w:rtl/>
          <w:lang w:eastAsia="ar-SA"/>
        </w:rPr>
        <w:t>،</w:t>
      </w:r>
      <w:r w:rsidRPr="00AC69B5">
        <w:rPr>
          <w:rFonts w:ascii="Times New Roman" w:eastAsia="Times New Roman" w:hAnsi="Times New Roman" w:cs="Traditional Arabic"/>
          <w:sz w:val="36"/>
          <w:szCs w:val="36"/>
          <w:rtl/>
          <w:lang w:eastAsia="ar-SA"/>
        </w:rPr>
        <w:t xml:space="preserve"> مدير عام تجميع وتحقيق المخطوطات وكتب التراث بالمجلس الأعلى</w:t>
      </w:r>
      <w:r>
        <w:rPr>
          <w:rFonts w:ascii="Times New Roman" w:eastAsia="Times New Roman" w:hAnsi="Times New Roman" w:cs="Traditional Arabic" w:hint="cs"/>
          <w:sz w:val="36"/>
          <w:szCs w:val="36"/>
          <w:rtl/>
          <w:lang w:eastAsia="ar-SA"/>
        </w:rPr>
        <w:t>. أصدرته</w:t>
      </w:r>
      <w:r w:rsidRPr="00AC69B5">
        <w:rPr>
          <w:rFonts w:ascii="Times New Roman" w:eastAsia="Times New Roman" w:hAnsi="Times New Roman" w:cs="Traditional Arabic"/>
          <w:sz w:val="36"/>
          <w:szCs w:val="36"/>
          <w:rtl/>
          <w:lang w:eastAsia="ar-SA"/>
        </w:rPr>
        <w:t xml:space="preserve"> وزارة الأوقاف المصرية</w:t>
      </w:r>
      <w:r>
        <w:rPr>
          <w:rFonts w:ascii="Times New Roman" w:eastAsia="Times New Roman" w:hAnsi="Times New Roman" w:cs="Traditional Arabic" w:hint="cs"/>
          <w:sz w:val="36"/>
          <w:szCs w:val="36"/>
          <w:rtl/>
          <w:lang w:eastAsia="ar-SA"/>
        </w:rPr>
        <w:t>، 3مج.</w:t>
      </w:r>
    </w:p>
    <w:p w14:paraId="05F00CD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AC69B5">
        <w:rPr>
          <w:rFonts w:ascii="Times New Roman" w:eastAsia="Times New Roman" w:hAnsi="Times New Roman" w:cs="Traditional Arabic"/>
          <w:sz w:val="36"/>
          <w:szCs w:val="36"/>
          <w:rtl/>
          <w:lang w:eastAsia="ar-SA"/>
        </w:rPr>
        <w:t xml:space="preserve">تُعنى هذه الموسوعة </w:t>
      </w:r>
      <w:r>
        <w:rPr>
          <w:rFonts w:ascii="Times New Roman" w:eastAsia="Times New Roman" w:hAnsi="Times New Roman" w:cs="Traditional Arabic" w:hint="cs"/>
          <w:sz w:val="36"/>
          <w:szCs w:val="36"/>
          <w:rtl/>
          <w:lang w:eastAsia="ar-SA"/>
        </w:rPr>
        <w:t>ب</w:t>
      </w:r>
      <w:r w:rsidRPr="00AC69B5">
        <w:rPr>
          <w:rFonts w:ascii="Times New Roman" w:eastAsia="Times New Roman" w:hAnsi="Times New Roman" w:cs="Traditional Arabic"/>
          <w:sz w:val="36"/>
          <w:szCs w:val="36"/>
          <w:rtl/>
          <w:lang w:eastAsia="ar-SA"/>
        </w:rPr>
        <w:t xml:space="preserve">توثيق سير وأعمال الأعلام والعلماء والمفكرين الذين كان لهم </w:t>
      </w:r>
      <w:r>
        <w:rPr>
          <w:rFonts w:ascii="Times New Roman" w:eastAsia="Times New Roman" w:hAnsi="Times New Roman" w:cs="Traditional Arabic" w:hint="cs"/>
          <w:sz w:val="36"/>
          <w:szCs w:val="36"/>
          <w:rtl/>
          <w:lang w:eastAsia="ar-SA"/>
        </w:rPr>
        <w:t>أثر و</w:t>
      </w:r>
      <w:r w:rsidRPr="00AC69B5">
        <w:rPr>
          <w:rFonts w:ascii="Times New Roman" w:eastAsia="Times New Roman" w:hAnsi="Times New Roman" w:cs="Traditional Arabic"/>
          <w:sz w:val="36"/>
          <w:szCs w:val="36"/>
          <w:rtl/>
          <w:lang w:eastAsia="ar-SA"/>
        </w:rPr>
        <w:t>دور بارز من خلال المجلس الأعلى للشؤون الإسلامية في مصر</w:t>
      </w:r>
      <w:r>
        <w:rPr>
          <w:rFonts w:ascii="Times New Roman" w:eastAsia="Times New Roman" w:hAnsi="Times New Roman" w:cs="Traditional Arabic" w:hint="cs"/>
          <w:sz w:val="36"/>
          <w:szCs w:val="36"/>
          <w:rtl/>
          <w:lang w:eastAsia="ar-SA"/>
        </w:rPr>
        <w:t>، وتهدف إلى حفظ تراثهم وتكريمهم.</w:t>
      </w:r>
      <w:r w:rsidRPr="00AC69B5">
        <w:rPr>
          <w:rFonts w:ascii="Times New Roman" w:eastAsia="Times New Roman" w:hAnsi="Times New Roman" w:cs="Traditional Arabic"/>
          <w:sz w:val="36"/>
          <w:szCs w:val="36"/>
          <w:rtl/>
          <w:lang w:eastAsia="ar-SA"/>
        </w:rPr>
        <w:t xml:space="preserve"> </w:t>
      </w:r>
    </w:p>
    <w:p w14:paraId="652A170E"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1AC36AB3" w14:textId="77777777" w:rsidR="00583DE4" w:rsidRPr="0081175B" w:rsidRDefault="00583DE4" w:rsidP="00583DE4">
      <w:pPr>
        <w:ind w:left="0" w:firstLine="0"/>
        <w:jc w:val="both"/>
        <w:rPr>
          <w:rFonts w:cs="Traditional Arabic"/>
          <w:b/>
          <w:bCs/>
          <w:sz w:val="36"/>
          <w:szCs w:val="36"/>
          <w:rtl/>
        </w:rPr>
      </w:pPr>
      <w:r w:rsidRPr="0081175B">
        <w:rPr>
          <w:rFonts w:cs="Traditional Arabic" w:hint="cs"/>
          <w:b/>
          <w:bCs/>
          <w:sz w:val="36"/>
          <w:szCs w:val="36"/>
          <w:rtl/>
        </w:rPr>
        <w:t>موسوعة رجال الزبير:</w:t>
      </w:r>
    </w:p>
    <w:p w14:paraId="55E11D1B" w14:textId="77777777" w:rsidR="00583DE4" w:rsidRPr="0081175B" w:rsidRDefault="00583DE4" w:rsidP="00583DE4">
      <w:pPr>
        <w:ind w:left="0" w:firstLine="0"/>
        <w:jc w:val="both"/>
        <w:rPr>
          <w:rFonts w:cs="Traditional Arabic"/>
          <w:b/>
          <w:bCs/>
          <w:sz w:val="36"/>
          <w:szCs w:val="36"/>
          <w:rtl/>
        </w:rPr>
      </w:pPr>
      <w:r w:rsidRPr="0081175B">
        <w:rPr>
          <w:rFonts w:cs="Traditional Arabic" w:hint="cs"/>
          <w:b/>
          <w:bCs/>
          <w:sz w:val="36"/>
          <w:szCs w:val="36"/>
          <w:rtl/>
        </w:rPr>
        <w:t>من هجرة أبناء نجد إلى الهجرة العكسية،</w:t>
      </w:r>
    </w:p>
    <w:p w14:paraId="38268AF9" w14:textId="77777777" w:rsidR="00583DE4" w:rsidRDefault="00583DE4" w:rsidP="00583DE4">
      <w:pPr>
        <w:ind w:left="0" w:firstLine="0"/>
        <w:jc w:val="both"/>
        <w:rPr>
          <w:rFonts w:cs="Traditional Arabic"/>
          <w:sz w:val="36"/>
          <w:szCs w:val="36"/>
          <w:rtl/>
        </w:rPr>
      </w:pPr>
      <w:r>
        <w:rPr>
          <w:rFonts w:cs="Traditional Arabic" w:hint="cs"/>
          <w:sz w:val="36"/>
          <w:szCs w:val="36"/>
          <w:rtl/>
        </w:rPr>
        <w:lastRenderedPageBreak/>
        <w:t xml:space="preserve">تأليف سعد شريف الندّاف. </w:t>
      </w:r>
    </w:p>
    <w:p w14:paraId="39AE3718" w14:textId="77777777" w:rsidR="00583DE4" w:rsidRPr="007A5BA9" w:rsidRDefault="00583DE4" w:rsidP="00583DE4">
      <w:pPr>
        <w:ind w:left="0" w:firstLine="0"/>
        <w:jc w:val="both"/>
        <w:rPr>
          <w:rFonts w:cs="Traditional Arabic"/>
          <w:sz w:val="36"/>
          <w:szCs w:val="36"/>
          <w:rtl/>
        </w:rPr>
      </w:pPr>
      <w:r>
        <w:rPr>
          <w:rFonts w:cs="Traditional Arabic" w:hint="cs"/>
          <w:sz w:val="36"/>
          <w:szCs w:val="36"/>
          <w:rtl/>
        </w:rPr>
        <w:t xml:space="preserve">رتبت أسماء </w:t>
      </w:r>
      <w:r w:rsidRPr="00785444">
        <w:rPr>
          <w:rFonts w:cs="Traditional Arabic"/>
          <w:sz w:val="36"/>
          <w:szCs w:val="36"/>
          <w:rtl/>
        </w:rPr>
        <w:t xml:space="preserve">الأعلام </w:t>
      </w:r>
      <w:r>
        <w:rPr>
          <w:rFonts w:cs="Traditional Arabic" w:hint="cs"/>
          <w:sz w:val="36"/>
          <w:szCs w:val="36"/>
          <w:rtl/>
        </w:rPr>
        <w:t xml:space="preserve">على حروف الهجاء، وهي </w:t>
      </w:r>
      <w:r w:rsidRPr="00785444">
        <w:rPr>
          <w:rFonts w:cs="Traditional Arabic"/>
          <w:sz w:val="36"/>
          <w:szCs w:val="36"/>
          <w:rtl/>
        </w:rPr>
        <w:t>من مختلف شرائح المجتمع الزبيري</w:t>
      </w:r>
      <w:r>
        <w:rPr>
          <w:rFonts w:cs="Traditional Arabic" w:hint="cs"/>
          <w:sz w:val="36"/>
          <w:szCs w:val="36"/>
          <w:rtl/>
        </w:rPr>
        <w:t xml:space="preserve"> (في العراق)،</w:t>
      </w:r>
      <w:r w:rsidRPr="00785444">
        <w:rPr>
          <w:rFonts w:cs="Traditional Arabic"/>
          <w:sz w:val="36"/>
          <w:szCs w:val="36"/>
          <w:rtl/>
        </w:rPr>
        <w:t xml:space="preserve"> دون الاقتصار على الشخصيات البارزة</w:t>
      </w:r>
      <w:r>
        <w:rPr>
          <w:rFonts w:cs="Traditional Arabic" w:hint="cs"/>
          <w:sz w:val="36"/>
          <w:szCs w:val="36"/>
          <w:rtl/>
        </w:rPr>
        <w:t>،</w:t>
      </w:r>
      <w:r w:rsidRPr="00785444">
        <w:rPr>
          <w:rFonts w:cs="Traditional Arabic"/>
          <w:sz w:val="36"/>
          <w:szCs w:val="36"/>
          <w:rtl/>
        </w:rPr>
        <w:t xml:space="preserve"> بل شملت أيضاً الحرفيين والمهمّشين</w:t>
      </w:r>
      <w:r>
        <w:rPr>
          <w:rFonts w:cs="Traditional Arabic" w:hint="cs"/>
          <w:sz w:val="36"/>
          <w:szCs w:val="36"/>
          <w:rtl/>
        </w:rPr>
        <w:t>...</w:t>
      </w:r>
    </w:p>
    <w:p w14:paraId="6B8455E1" w14:textId="77777777" w:rsidR="00583DE4" w:rsidRDefault="00583DE4" w:rsidP="00583DE4">
      <w:pPr>
        <w:ind w:left="0" w:firstLine="0"/>
        <w:jc w:val="both"/>
        <w:rPr>
          <w:rFonts w:cs="Traditional Arabic"/>
          <w:sz w:val="36"/>
          <w:szCs w:val="36"/>
          <w:rtl/>
        </w:rPr>
      </w:pPr>
    </w:p>
    <w:p w14:paraId="4EDF817D"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b/>
          <w:bCs/>
          <w:sz w:val="36"/>
          <w:szCs w:val="36"/>
          <w:rtl/>
          <w:lang w:eastAsia="ar-SA"/>
        </w:rPr>
        <w:t>موسوعة السِّيَر</w:t>
      </w:r>
      <w:r>
        <w:rPr>
          <w:rFonts w:ascii="Times New Roman" w:eastAsia="Times New Roman" w:hAnsi="Times New Roman" w:cs="Traditional Arabic" w:hint="cs"/>
          <w:sz w:val="36"/>
          <w:szCs w:val="36"/>
          <w:rtl/>
          <w:lang w:eastAsia="ar-SA"/>
        </w:rPr>
        <w:t>،</w:t>
      </w:r>
      <w:r w:rsidRPr="003F51F7">
        <w:rPr>
          <w:rFonts w:ascii="Times New Roman" w:eastAsia="Times New Roman" w:hAnsi="Times New Roman" w:cs="Traditional Arabic"/>
          <w:sz w:val="36"/>
          <w:szCs w:val="36"/>
          <w:rtl/>
          <w:lang w:eastAsia="ar-SA"/>
        </w:rPr>
        <w:t xml:space="preserve"> </w:t>
      </w:r>
    </w:p>
    <w:p w14:paraId="6F776FD9"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المؤرخ</w:t>
      </w:r>
      <w:r w:rsidRPr="003F51F7">
        <w:rPr>
          <w:rFonts w:ascii="Times New Roman" w:eastAsia="Times New Roman" w:hAnsi="Times New Roman" w:cs="Traditional Arabic"/>
          <w:sz w:val="36"/>
          <w:szCs w:val="36"/>
          <w:rtl/>
          <w:lang w:eastAsia="ar-SA"/>
        </w:rPr>
        <w:t xml:space="preserve"> علي محمد الصل</w:t>
      </w:r>
      <w:r>
        <w:rPr>
          <w:rFonts w:ascii="Times New Roman" w:eastAsia="Times New Roman" w:hAnsi="Times New Roman" w:cs="Traditional Arabic" w:hint="cs"/>
          <w:sz w:val="36"/>
          <w:szCs w:val="36"/>
          <w:rtl/>
          <w:lang w:eastAsia="ar-SA"/>
        </w:rPr>
        <w:t>ّ</w:t>
      </w:r>
      <w:r w:rsidRPr="003F51F7">
        <w:rPr>
          <w:rFonts w:ascii="Times New Roman" w:eastAsia="Times New Roman" w:hAnsi="Times New Roman" w:cs="Traditional Arabic"/>
          <w:sz w:val="36"/>
          <w:szCs w:val="36"/>
          <w:rtl/>
          <w:lang w:eastAsia="ar-SA"/>
        </w:rPr>
        <w:t>ابي</w:t>
      </w:r>
      <w:r>
        <w:rPr>
          <w:rFonts w:ascii="Times New Roman" w:eastAsia="Times New Roman" w:hAnsi="Times New Roman" w:cs="Traditional Arabic" w:hint="cs"/>
          <w:sz w:val="36"/>
          <w:szCs w:val="36"/>
          <w:rtl/>
          <w:lang w:eastAsia="ar-SA"/>
        </w:rPr>
        <w:t>.</w:t>
      </w:r>
      <w:r w:rsidRPr="003F51F7">
        <w:rPr>
          <w:rFonts w:ascii="Times New Roman" w:eastAsia="Times New Roman" w:hAnsi="Times New Roman" w:cs="Traditional Arabic"/>
          <w:sz w:val="36"/>
          <w:szCs w:val="36"/>
          <w:rtl/>
          <w:lang w:eastAsia="ar-SA"/>
        </w:rPr>
        <w:t xml:space="preserve"> </w:t>
      </w:r>
    </w:p>
    <w:p w14:paraId="540AD70F"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وهو </w:t>
      </w:r>
      <w:r w:rsidRPr="003F51F7">
        <w:rPr>
          <w:rFonts w:ascii="Times New Roman" w:eastAsia="Times New Roman" w:hAnsi="Times New Roman" w:cs="Traditional Arabic"/>
          <w:sz w:val="36"/>
          <w:szCs w:val="36"/>
          <w:rtl/>
          <w:lang w:eastAsia="ar-SA"/>
        </w:rPr>
        <w:t>مشروع علمي دعوي متكامل، يعيد وصل الأمة بجذورها الصافية، ويقدّم التاريخ الإسلامي كونه منهج حياة متكامل.</w:t>
      </w:r>
    </w:p>
    <w:p w14:paraId="3EE944C6"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xml:space="preserve">في هذه الموسوعة رؤية إيمانية وتربوية وسياسية، تُعلِّم كيف تُبنى الدول، وكيف تُدار الخلافات، وكيف يُصان الدين دون ظلم، وتُحفظ الدنيا دون انحراف. </w:t>
      </w:r>
    </w:p>
    <w:p w14:paraId="1600301B"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وهي سِيَر كُتبت بروح المحبة والإنصاف، وبمنهج أهل السنة والجماعة، بعيدًا عن التقديس الأعمى أو التشويه المتعمد.</w:t>
      </w:r>
    </w:p>
    <w:p w14:paraId="20423CEC"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من السيرة النبوية، حيث تتجلّى الرحمة والحكمة وبناء الإنسان والدولة،</w:t>
      </w:r>
    </w:p>
    <w:p w14:paraId="2827FDA8"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إلى سِيَر الخلفاء الراشدين رضي الله عنهم، حيث العدل، والزهد، وقوة الحق،</w:t>
      </w:r>
    </w:p>
    <w:p w14:paraId="213ADA4B"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إلى سيرة الحسن بن علي كنموذج فريد في فقه الصلح وحقن الدماء،</w:t>
      </w:r>
    </w:p>
    <w:p w14:paraId="69D534ED"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xml:space="preserve">إلى عمر بن </w:t>
      </w:r>
      <w:proofErr w:type="gramStart"/>
      <w:r w:rsidRPr="003F51F7">
        <w:rPr>
          <w:rFonts w:ascii="Times New Roman" w:eastAsia="Times New Roman" w:hAnsi="Times New Roman" w:cs="Traditional Arabic"/>
          <w:sz w:val="36"/>
          <w:szCs w:val="36"/>
          <w:rtl/>
          <w:lang w:eastAsia="ar-SA"/>
        </w:rPr>
        <w:t>عبدالعزيز</w:t>
      </w:r>
      <w:proofErr w:type="gramEnd"/>
      <w:r w:rsidRPr="003F51F7">
        <w:rPr>
          <w:rFonts w:ascii="Times New Roman" w:eastAsia="Times New Roman" w:hAnsi="Times New Roman" w:cs="Traditional Arabic"/>
          <w:sz w:val="36"/>
          <w:szCs w:val="36"/>
          <w:rtl/>
          <w:lang w:eastAsia="ar-SA"/>
        </w:rPr>
        <w:t xml:space="preserve"> حيث تتجسد معالم التجديد والإصلاح على منهاج النبوة،</w:t>
      </w:r>
    </w:p>
    <w:p w14:paraId="335C6574"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ثم إلى معاوية بن أبي سفيان في قراءة تاريخية متوازنة للدولة وبناء المؤسسات،</w:t>
      </w:r>
    </w:p>
    <w:p w14:paraId="7AACE88E"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وصولاً إلى صلاح الدين الأيوبي، حيث يجتمع الجهاد بالأخلاق، والنصر بالتواضع.</w:t>
      </w:r>
    </w:p>
    <w:p w14:paraId="5662927C"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وهذه الكتب لا تُقرأ بعين التاريخ فقط، بل بعين الواقع؛ تخاطب:</w:t>
      </w:r>
    </w:p>
    <w:p w14:paraId="1E9A857A"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المصلح الذي يبحث عن منهج،</w:t>
      </w:r>
    </w:p>
    <w:p w14:paraId="28FF5869"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والداعية الذي يريد فهماً عميقاً،</w:t>
      </w:r>
    </w:p>
    <w:p w14:paraId="66EF8BBC"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والسياسي الذي يسأل عن العدل قبل القوة،</w:t>
      </w:r>
    </w:p>
    <w:p w14:paraId="0ED0921A" w14:textId="77777777" w:rsidR="00583DE4" w:rsidRPr="003F51F7" w:rsidRDefault="00583DE4" w:rsidP="00583DE4">
      <w:pPr>
        <w:ind w:left="0" w:firstLine="0"/>
        <w:jc w:val="both"/>
        <w:rPr>
          <w:rFonts w:ascii="Times New Roman" w:eastAsia="Times New Roman" w:hAnsi="Times New Roman" w:cs="Traditional Arabic"/>
          <w:sz w:val="36"/>
          <w:szCs w:val="36"/>
          <w:rtl/>
          <w:lang w:eastAsia="ar-SA"/>
        </w:rPr>
      </w:pPr>
      <w:r w:rsidRPr="003F51F7">
        <w:rPr>
          <w:rFonts w:ascii="Times New Roman" w:eastAsia="Times New Roman" w:hAnsi="Times New Roman" w:cs="Traditional Arabic"/>
          <w:sz w:val="36"/>
          <w:szCs w:val="36"/>
          <w:rtl/>
          <w:lang w:eastAsia="ar-SA"/>
        </w:rPr>
        <w:t>- والشاب الذي يريد قدوة حقيقية لا مزيفة.</w:t>
      </w:r>
    </w:p>
    <w:p w14:paraId="7281AB03" w14:textId="77777777" w:rsidR="00583DE4" w:rsidRDefault="00583DE4" w:rsidP="00583DE4">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(من تعريف المؤلف)</w:t>
      </w:r>
    </w:p>
    <w:p w14:paraId="738A7B70" w14:textId="77777777" w:rsidR="00583DE4" w:rsidRDefault="00583DE4" w:rsidP="00583DE4">
      <w:pPr>
        <w:ind w:left="0" w:firstLine="0"/>
        <w:jc w:val="both"/>
        <w:rPr>
          <w:rFonts w:ascii="Calibri" w:eastAsia="Calibri" w:hAnsi="Calibri" w:cs="Traditional Arabic"/>
          <w:sz w:val="36"/>
          <w:szCs w:val="36"/>
          <w:rtl/>
        </w:rPr>
      </w:pPr>
    </w:p>
    <w:p w14:paraId="22AE6084"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CC5469">
        <w:rPr>
          <w:rFonts w:ascii="Times New Roman" w:eastAsia="Times New Roman" w:hAnsi="Times New Roman" w:cs="Traditional Arabic" w:hint="cs"/>
          <w:b/>
          <w:bCs/>
          <w:caps/>
          <w:sz w:val="36"/>
          <w:szCs w:val="36"/>
          <w:rtl/>
          <w:lang w:eastAsia="ar-SA"/>
        </w:rPr>
        <w:lastRenderedPageBreak/>
        <w:t>موسوعة العلم والعلماء</w:t>
      </w:r>
      <w:r>
        <w:rPr>
          <w:rFonts w:ascii="Times New Roman" w:eastAsia="Times New Roman" w:hAnsi="Times New Roman" w:cs="Traditional Arabic" w:hint="cs"/>
          <w:caps/>
          <w:sz w:val="36"/>
          <w:szCs w:val="36"/>
          <w:rtl/>
          <w:lang w:eastAsia="ar-SA"/>
        </w:rPr>
        <w:t>،</w:t>
      </w:r>
    </w:p>
    <w:p w14:paraId="16B95FED"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محمد مرعي </w:t>
      </w:r>
      <w:proofErr w:type="spellStart"/>
      <w:r>
        <w:rPr>
          <w:rFonts w:ascii="Times New Roman" w:eastAsia="Times New Roman" w:hAnsi="Times New Roman" w:cs="Traditional Arabic" w:hint="cs"/>
          <w:caps/>
          <w:sz w:val="36"/>
          <w:szCs w:val="36"/>
          <w:rtl/>
          <w:lang w:eastAsia="ar-SA"/>
        </w:rPr>
        <w:t>الشباسي</w:t>
      </w:r>
      <w:proofErr w:type="spellEnd"/>
      <w:r>
        <w:rPr>
          <w:rFonts w:ascii="Times New Roman" w:eastAsia="Times New Roman" w:hAnsi="Times New Roman" w:cs="Traditional Arabic" w:hint="cs"/>
          <w:caps/>
          <w:sz w:val="36"/>
          <w:szCs w:val="36"/>
          <w:rtl/>
          <w:lang w:eastAsia="ar-SA"/>
        </w:rPr>
        <w:t>، المنصورة، 2مج.</w:t>
      </w:r>
    </w:p>
    <w:p w14:paraId="60A1D4DF"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3B705DA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0D6CBA">
        <w:rPr>
          <w:rFonts w:ascii="Times New Roman" w:eastAsia="Times New Roman" w:hAnsi="Times New Roman" w:cs="Traditional Arabic"/>
          <w:b/>
          <w:bCs/>
          <w:sz w:val="36"/>
          <w:szCs w:val="36"/>
          <w:rtl/>
          <w:lang w:eastAsia="ar-SA"/>
        </w:rPr>
        <w:t>موسوعة القراء والمجودين في العراق</w:t>
      </w:r>
      <w:r>
        <w:rPr>
          <w:rFonts w:ascii="Times New Roman" w:eastAsia="Times New Roman" w:hAnsi="Times New Roman" w:cs="Traditional Arabic" w:hint="cs"/>
          <w:sz w:val="36"/>
          <w:szCs w:val="36"/>
          <w:rtl/>
          <w:lang w:eastAsia="ar-SA"/>
        </w:rPr>
        <w:t>،</w:t>
      </w:r>
      <w:r w:rsidRPr="000D6CBA">
        <w:rPr>
          <w:rFonts w:ascii="Times New Roman" w:eastAsia="Times New Roman" w:hAnsi="Times New Roman" w:cs="Traditional Arabic"/>
          <w:sz w:val="36"/>
          <w:szCs w:val="36"/>
          <w:rtl/>
          <w:lang w:eastAsia="ar-SA"/>
        </w:rPr>
        <w:t xml:space="preserve"> </w:t>
      </w:r>
    </w:p>
    <w:p w14:paraId="60C6C0EA" w14:textId="77777777" w:rsidR="00583DE4" w:rsidRPr="000D6CBA" w:rsidRDefault="00583DE4" w:rsidP="00583DE4">
      <w:pPr>
        <w:ind w:left="0" w:firstLine="0"/>
        <w:jc w:val="both"/>
        <w:rPr>
          <w:rFonts w:ascii="Times New Roman" w:eastAsia="Times New Roman" w:hAnsi="Times New Roman" w:cs="Traditional Arabic"/>
          <w:sz w:val="36"/>
          <w:szCs w:val="36"/>
          <w:rtl/>
          <w:lang w:eastAsia="ar-SA"/>
        </w:rPr>
      </w:pPr>
      <w:r w:rsidRPr="000D6CBA">
        <w:rPr>
          <w:rFonts w:ascii="Times New Roman" w:eastAsia="Times New Roman" w:hAnsi="Times New Roman" w:cs="Traditional Arabic"/>
          <w:sz w:val="36"/>
          <w:szCs w:val="36"/>
          <w:rtl/>
          <w:lang w:eastAsia="ar-SA"/>
        </w:rPr>
        <w:t xml:space="preserve">إعداد وتأليف </w:t>
      </w:r>
      <w:r>
        <w:rPr>
          <w:rFonts w:ascii="Times New Roman" w:eastAsia="Times New Roman" w:hAnsi="Times New Roman" w:cs="Traditional Arabic" w:hint="cs"/>
          <w:sz w:val="36"/>
          <w:szCs w:val="36"/>
          <w:rtl/>
          <w:lang w:eastAsia="ar-SA"/>
        </w:rPr>
        <w:t xml:space="preserve">الأستاذ </w:t>
      </w:r>
      <w:r w:rsidRPr="000D6CBA">
        <w:rPr>
          <w:rFonts w:ascii="Times New Roman" w:eastAsia="Times New Roman" w:hAnsi="Times New Roman" w:cs="Traditional Arabic"/>
          <w:sz w:val="36"/>
          <w:szCs w:val="36"/>
          <w:rtl/>
          <w:lang w:eastAsia="ar-SA"/>
        </w:rPr>
        <w:t xml:space="preserve">حسن فارس </w:t>
      </w:r>
      <w:proofErr w:type="spellStart"/>
      <w:r w:rsidRPr="000D6CBA">
        <w:rPr>
          <w:rFonts w:ascii="Times New Roman" w:eastAsia="Times New Roman" w:hAnsi="Times New Roman" w:cs="Traditional Arabic"/>
          <w:sz w:val="36"/>
          <w:szCs w:val="36"/>
          <w:rtl/>
          <w:lang w:eastAsia="ar-SA"/>
        </w:rPr>
        <w:t>طبرة</w:t>
      </w:r>
      <w:proofErr w:type="spellEnd"/>
      <w:r>
        <w:rPr>
          <w:rFonts w:ascii="Times New Roman" w:eastAsia="Times New Roman" w:hAnsi="Times New Roman" w:cs="Traditional Arabic" w:hint="cs"/>
          <w:sz w:val="36"/>
          <w:szCs w:val="36"/>
          <w:rtl/>
          <w:lang w:eastAsia="ar-SA"/>
        </w:rPr>
        <w:t>،</w:t>
      </w:r>
      <w:r w:rsidRPr="000D6CBA">
        <w:rPr>
          <w:rFonts w:ascii="Times New Roman" w:eastAsia="Times New Roman" w:hAnsi="Times New Roman" w:cs="Traditional Arabic"/>
          <w:sz w:val="36"/>
          <w:szCs w:val="36"/>
          <w:rtl/>
          <w:lang w:eastAsia="ar-SA"/>
        </w:rPr>
        <w:t xml:space="preserve"> بغداد، 2جـ.</w:t>
      </w:r>
    </w:p>
    <w:p w14:paraId="43E3AFA4"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10D6103B"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2266DD">
        <w:rPr>
          <w:rFonts w:ascii="Times New Roman" w:eastAsia="Times New Roman" w:hAnsi="Times New Roman" w:cs="Traditional Arabic"/>
          <w:b/>
          <w:bCs/>
          <w:sz w:val="36"/>
          <w:szCs w:val="36"/>
          <w:rtl/>
          <w:lang w:eastAsia="ar-SA"/>
        </w:rPr>
        <w:t>موسوعة نساء الأنبياء: دراسة تاريخية عن حياة أمهات وزوجات وبنات أنبياء الله ورسله (عليهم الصلاة والسلام)</w:t>
      </w:r>
      <w:r>
        <w:rPr>
          <w:rFonts w:ascii="Times New Roman" w:eastAsia="Times New Roman" w:hAnsi="Times New Roman" w:cs="Traditional Arabic" w:hint="cs"/>
          <w:sz w:val="36"/>
          <w:szCs w:val="36"/>
          <w:rtl/>
          <w:lang w:eastAsia="ar-SA"/>
        </w:rPr>
        <w:t>،</w:t>
      </w:r>
      <w:r w:rsidRPr="002266DD">
        <w:rPr>
          <w:rFonts w:ascii="Times New Roman" w:eastAsia="Times New Roman" w:hAnsi="Times New Roman" w:cs="Traditional Arabic"/>
          <w:sz w:val="36"/>
          <w:szCs w:val="36"/>
          <w:rtl/>
          <w:lang w:eastAsia="ar-SA"/>
        </w:rPr>
        <w:t xml:space="preserve"> </w:t>
      </w:r>
    </w:p>
    <w:p w14:paraId="7F395F40" w14:textId="77777777" w:rsidR="00583DE4" w:rsidRPr="002266DD"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2266DD">
        <w:rPr>
          <w:rFonts w:ascii="Times New Roman" w:eastAsia="Times New Roman" w:hAnsi="Times New Roman" w:cs="Traditional Arabic"/>
          <w:sz w:val="36"/>
          <w:szCs w:val="36"/>
          <w:rtl/>
          <w:lang w:eastAsia="ar-SA"/>
        </w:rPr>
        <w:t>إسماعيل حامد علي.</w:t>
      </w:r>
      <w:r>
        <w:rPr>
          <w:rFonts w:ascii="Times New Roman" w:eastAsia="Times New Roman" w:hAnsi="Times New Roman" w:cs="Traditional Arabic" w:hint="cs"/>
          <w:sz w:val="36"/>
          <w:szCs w:val="36"/>
          <w:rtl/>
          <w:lang w:eastAsia="ar-SA"/>
        </w:rPr>
        <w:t xml:space="preserve"> طبع في</w:t>
      </w:r>
      <w:r w:rsidRPr="002266DD">
        <w:rPr>
          <w:rFonts w:ascii="Times New Roman" w:eastAsia="Times New Roman" w:hAnsi="Times New Roman" w:cs="Traditional Arabic"/>
          <w:sz w:val="36"/>
          <w:szCs w:val="36"/>
          <w:rtl/>
          <w:lang w:eastAsia="ar-SA"/>
        </w:rPr>
        <w:t xml:space="preserve"> دمشق.</w:t>
      </w:r>
    </w:p>
    <w:p w14:paraId="570826D0" w14:textId="77777777" w:rsidR="00583DE4" w:rsidRPr="002266DD" w:rsidRDefault="00583DE4" w:rsidP="00583DE4">
      <w:pPr>
        <w:ind w:left="0" w:firstLine="0"/>
        <w:jc w:val="both"/>
        <w:rPr>
          <w:rFonts w:ascii="Times New Roman" w:eastAsia="Times New Roman" w:hAnsi="Times New Roman" w:cs="Traditional Arabic"/>
          <w:sz w:val="36"/>
          <w:szCs w:val="36"/>
          <w:rtl/>
          <w:lang w:eastAsia="ar-SA"/>
        </w:rPr>
      </w:pPr>
    </w:p>
    <w:p w14:paraId="6EC5F079" w14:textId="77777777" w:rsidR="00583DE4" w:rsidRPr="005252E8" w:rsidRDefault="00583DE4" w:rsidP="00583DE4">
      <w:pPr>
        <w:ind w:left="0" w:firstLine="0"/>
        <w:rPr>
          <w:rFonts w:ascii="Times New Roman" w:eastAsia="Times New Roman" w:hAnsi="Times New Roman" w:cs="Traditional Arabic"/>
          <w:b/>
          <w:bCs/>
          <w:kern w:val="2"/>
          <w:sz w:val="36"/>
          <w:szCs w:val="36"/>
          <w:rtl/>
          <w:lang w:eastAsia="ar-SA"/>
        </w:rPr>
      </w:pPr>
      <w:r w:rsidRPr="005252E8">
        <w:rPr>
          <w:rFonts w:ascii="Times New Roman" w:eastAsia="Times New Roman" w:hAnsi="Times New Roman" w:cs="Traditional Arabic"/>
          <w:b/>
          <w:bCs/>
          <w:kern w:val="2"/>
          <w:sz w:val="36"/>
          <w:szCs w:val="36"/>
          <w:rtl/>
          <w:lang w:eastAsia="ar-SA"/>
        </w:rPr>
        <w:t>المؤلفون من الرس: سير وآثار</w:t>
      </w:r>
      <w:r w:rsidRPr="005252E8">
        <w:rPr>
          <w:rFonts w:ascii="Times New Roman" w:eastAsia="Times New Roman" w:hAnsi="Times New Roman" w:cs="Traditional Arabic" w:hint="cs"/>
          <w:b/>
          <w:bCs/>
          <w:kern w:val="2"/>
          <w:sz w:val="36"/>
          <w:szCs w:val="36"/>
          <w:rtl/>
          <w:lang w:eastAsia="ar-SA"/>
        </w:rPr>
        <w:t>،</w:t>
      </w:r>
    </w:p>
    <w:p w14:paraId="3AA735E9"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sidRPr="007A20C2">
        <w:rPr>
          <w:rFonts w:ascii="Times New Roman" w:eastAsia="Times New Roman" w:hAnsi="Times New Roman" w:cs="Traditional Arabic"/>
          <w:kern w:val="2"/>
          <w:sz w:val="36"/>
          <w:szCs w:val="36"/>
          <w:rtl/>
          <w:lang w:eastAsia="ar-SA"/>
        </w:rPr>
        <w:t xml:space="preserve">تأليف سليمان بن </w:t>
      </w:r>
      <w:proofErr w:type="gramStart"/>
      <w:r w:rsidRPr="007A20C2">
        <w:rPr>
          <w:rFonts w:ascii="Times New Roman" w:eastAsia="Times New Roman" w:hAnsi="Times New Roman" w:cs="Traditional Arabic"/>
          <w:kern w:val="2"/>
          <w:sz w:val="36"/>
          <w:szCs w:val="36"/>
          <w:rtl/>
          <w:lang w:eastAsia="ar-SA"/>
        </w:rPr>
        <w:t>عبدالله</w:t>
      </w:r>
      <w:proofErr w:type="gramEnd"/>
      <w:r w:rsidRPr="007A20C2">
        <w:rPr>
          <w:rFonts w:ascii="Times New Roman" w:eastAsia="Times New Roman" w:hAnsi="Times New Roman" w:cs="Traditional Arabic"/>
          <w:kern w:val="2"/>
          <w:sz w:val="36"/>
          <w:szCs w:val="36"/>
          <w:rtl/>
          <w:lang w:eastAsia="ar-SA"/>
        </w:rPr>
        <w:t xml:space="preserve"> الرشيد</w:t>
      </w:r>
      <w:r>
        <w:rPr>
          <w:rFonts w:ascii="Times New Roman" w:eastAsia="Times New Roman" w:hAnsi="Times New Roman" w:cs="Traditional Arabic" w:hint="cs"/>
          <w:kern w:val="2"/>
          <w:sz w:val="36"/>
          <w:szCs w:val="36"/>
          <w:rtl/>
          <w:lang w:eastAsia="ar-SA"/>
        </w:rPr>
        <w:t xml:space="preserve">، المنصورة، 2مج </w:t>
      </w:r>
      <w:r w:rsidRPr="007A20C2">
        <w:rPr>
          <w:rFonts w:ascii="Times New Roman" w:eastAsia="Times New Roman" w:hAnsi="Times New Roman" w:cs="Traditional Arabic"/>
          <w:kern w:val="2"/>
          <w:sz w:val="36"/>
          <w:szCs w:val="36"/>
          <w:rtl/>
          <w:lang w:eastAsia="ar-SA"/>
        </w:rPr>
        <w:t>(984 ص)</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 xml:space="preserve"> </w:t>
      </w:r>
    </w:p>
    <w:p w14:paraId="3BCC1179"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ترجم فيه لـ</w:t>
      </w:r>
      <w:r w:rsidRPr="007A20C2">
        <w:rPr>
          <w:rFonts w:ascii="Times New Roman" w:eastAsia="Times New Roman" w:hAnsi="Times New Roman" w:cs="Traditional Arabic"/>
          <w:kern w:val="2"/>
          <w:sz w:val="36"/>
          <w:szCs w:val="36"/>
          <w:rtl/>
          <w:lang w:eastAsia="ar-SA"/>
        </w:rPr>
        <w:t xml:space="preserve"> </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289</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 xml:space="preserve"> مؤلفًا من الرس، </w:t>
      </w:r>
      <w:r>
        <w:rPr>
          <w:rFonts w:ascii="Times New Roman" w:eastAsia="Times New Roman" w:hAnsi="Times New Roman" w:cs="Traditional Arabic" w:hint="cs"/>
          <w:kern w:val="2"/>
          <w:sz w:val="36"/>
          <w:szCs w:val="36"/>
          <w:rtl/>
          <w:lang w:eastAsia="ar-SA"/>
        </w:rPr>
        <w:t>و</w:t>
      </w:r>
      <w:r w:rsidRPr="007A20C2">
        <w:rPr>
          <w:rFonts w:ascii="Times New Roman" w:eastAsia="Times New Roman" w:hAnsi="Times New Roman" w:cs="Traditional Arabic"/>
          <w:kern w:val="2"/>
          <w:sz w:val="36"/>
          <w:szCs w:val="36"/>
          <w:rtl/>
          <w:lang w:eastAsia="ar-SA"/>
        </w:rPr>
        <w:t xml:space="preserve">ذكر </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1409</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 xml:space="preserve"> مؤل</w:t>
      </w:r>
      <w:r>
        <w:rPr>
          <w:rFonts w:ascii="Times New Roman" w:eastAsia="Times New Roman" w:hAnsi="Times New Roman" w:cs="Traditional Arabic" w:hint="cs"/>
          <w:kern w:val="2"/>
          <w:sz w:val="36"/>
          <w:szCs w:val="36"/>
          <w:rtl/>
          <w:lang w:eastAsia="ar-SA"/>
        </w:rPr>
        <w:t>َّ</w:t>
      </w:r>
      <w:r w:rsidRPr="007A20C2">
        <w:rPr>
          <w:rFonts w:ascii="Times New Roman" w:eastAsia="Times New Roman" w:hAnsi="Times New Roman" w:cs="Traditional Arabic"/>
          <w:kern w:val="2"/>
          <w:sz w:val="36"/>
          <w:szCs w:val="36"/>
          <w:rtl/>
          <w:lang w:eastAsia="ar-SA"/>
        </w:rPr>
        <w:t>فًا</w:t>
      </w:r>
      <w:r>
        <w:rPr>
          <w:rFonts w:ascii="Times New Roman" w:eastAsia="Times New Roman" w:hAnsi="Times New Roman" w:cs="Traditional Arabic" w:hint="cs"/>
          <w:kern w:val="2"/>
          <w:sz w:val="36"/>
          <w:szCs w:val="36"/>
          <w:rtl/>
          <w:lang w:eastAsia="ar-SA"/>
        </w:rPr>
        <w:t xml:space="preserve"> لهم.</w:t>
      </w:r>
    </w:p>
    <w:p w14:paraId="1EC72307"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ومحافظة الرس تابعة لمنطقة القصيم ببلاد نجد، فيها (200) قرية، وعدد سكانها أكثر من </w:t>
      </w:r>
    </w:p>
    <w:p w14:paraId="589795BD"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(90 ألف) نسمة.</w:t>
      </w:r>
    </w:p>
    <w:p w14:paraId="4A585777"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ومدينة الرس مركز تجاري نشيط، وقديمة، موجودة قبل البعثة النبوية.</w:t>
      </w:r>
    </w:p>
    <w:p w14:paraId="3A2047F9" w14:textId="77777777" w:rsidR="00583DE4" w:rsidRDefault="00583DE4" w:rsidP="00583DE4">
      <w:pPr>
        <w:ind w:left="0" w:firstLine="0"/>
        <w:jc w:val="both"/>
        <w:rPr>
          <w:rFonts w:ascii="Times New Roman" w:eastAsia="Times New Roman" w:hAnsi="Times New Roman" w:cs="Traditional Arabic"/>
          <w:kern w:val="2"/>
          <w:sz w:val="36"/>
          <w:szCs w:val="36"/>
          <w:rtl/>
          <w:lang w:eastAsia="ar-SA"/>
        </w:rPr>
      </w:pPr>
    </w:p>
    <w:p w14:paraId="0375E9D6"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sidRPr="001E2590">
        <w:rPr>
          <w:rFonts w:ascii="Times New Roman" w:eastAsia="Times New Roman" w:hAnsi="Times New Roman" w:cs="Traditional Arabic" w:hint="cs"/>
          <w:b/>
          <w:bCs/>
          <w:caps/>
          <w:sz w:val="36"/>
          <w:szCs w:val="36"/>
          <w:rtl/>
          <w:lang w:eastAsia="ar-SA"/>
        </w:rPr>
        <w:t>نبذ من أخبار خلفاء بني العباس وأيامهم</w:t>
      </w:r>
      <w:r>
        <w:rPr>
          <w:rFonts w:ascii="Times New Roman" w:eastAsia="Times New Roman" w:hAnsi="Times New Roman" w:cs="Traditional Arabic" w:hint="cs"/>
          <w:caps/>
          <w:sz w:val="36"/>
          <w:szCs w:val="36"/>
          <w:rtl/>
          <w:lang w:eastAsia="ar-SA"/>
        </w:rPr>
        <w:t>،</w:t>
      </w:r>
      <w:r w:rsidRPr="001E2590">
        <w:rPr>
          <w:rFonts w:ascii="Times New Roman" w:eastAsia="Times New Roman" w:hAnsi="Times New Roman" w:cs="Traditional Arabic" w:hint="cs"/>
          <w:caps/>
          <w:sz w:val="36"/>
          <w:szCs w:val="36"/>
          <w:rtl/>
          <w:lang w:eastAsia="ar-SA"/>
        </w:rPr>
        <w:t xml:space="preserve"> </w:t>
      </w:r>
    </w:p>
    <w:p w14:paraId="5D986A11" w14:textId="77777777" w:rsidR="00583DE4" w:rsidRPr="001E2590" w:rsidRDefault="00583DE4" w:rsidP="00583DE4">
      <w:pPr>
        <w:ind w:left="0" w:firstLine="0"/>
        <w:jc w:val="both"/>
        <w:rPr>
          <w:rFonts w:ascii="Times New Roman" w:eastAsia="Times New Roman" w:hAnsi="Times New Roman" w:cs="Traditional Arabic"/>
          <w:caps/>
          <w:sz w:val="36"/>
          <w:szCs w:val="36"/>
          <w:rtl/>
          <w:lang w:eastAsia="ar-SA"/>
        </w:rPr>
      </w:pPr>
      <w:r w:rsidRPr="001E2590">
        <w:rPr>
          <w:rFonts w:ascii="Times New Roman" w:eastAsia="Times New Roman" w:hAnsi="Times New Roman" w:cs="Traditional Arabic" w:hint="cs"/>
          <w:caps/>
          <w:sz w:val="36"/>
          <w:szCs w:val="36"/>
          <w:rtl/>
          <w:lang w:eastAsia="ar-SA"/>
        </w:rPr>
        <w:t xml:space="preserve">لأبي بكر محمد بن يحيى الصولي (ت 335 هـ)؛ تحقيق ليامين بن قدور </w:t>
      </w:r>
      <w:proofErr w:type="spellStart"/>
      <w:r w:rsidRPr="001E2590">
        <w:rPr>
          <w:rFonts w:ascii="Times New Roman" w:eastAsia="Times New Roman" w:hAnsi="Times New Roman" w:cs="Traditional Arabic" w:hint="cs"/>
          <w:caps/>
          <w:sz w:val="36"/>
          <w:szCs w:val="36"/>
          <w:rtl/>
          <w:lang w:eastAsia="ar-SA"/>
        </w:rPr>
        <w:t>امكراز</w:t>
      </w:r>
      <w:proofErr w:type="spellEnd"/>
      <w:r>
        <w:rPr>
          <w:rFonts w:ascii="Times New Roman" w:eastAsia="Times New Roman" w:hAnsi="Times New Roman" w:cs="Traditional Arabic" w:hint="cs"/>
          <w:caps/>
          <w:sz w:val="36"/>
          <w:szCs w:val="36"/>
          <w:rtl/>
          <w:lang w:eastAsia="ar-SA"/>
        </w:rPr>
        <w:t>،</w:t>
      </w:r>
      <w:r w:rsidRPr="001E2590">
        <w:rPr>
          <w:rFonts w:ascii="Times New Roman" w:eastAsia="Times New Roman" w:hAnsi="Times New Roman" w:cs="Traditional Arabic" w:hint="cs"/>
          <w:caps/>
          <w:sz w:val="36"/>
          <w:szCs w:val="36"/>
          <w:rtl/>
          <w:lang w:eastAsia="ar-SA"/>
        </w:rPr>
        <w:t xml:space="preserve"> بيروت</w:t>
      </w:r>
      <w:r>
        <w:rPr>
          <w:rFonts w:ascii="Times New Roman" w:eastAsia="Times New Roman" w:hAnsi="Times New Roman" w:cs="Traditional Arabic" w:hint="cs"/>
          <w:caps/>
          <w:sz w:val="36"/>
          <w:szCs w:val="36"/>
          <w:rtl/>
          <w:lang w:eastAsia="ar-SA"/>
        </w:rPr>
        <w:t>،</w:t>
      </w:r>
      <w:r w:rsidRPr="001E2590">
        <w:rPr>
          <w:rFonts w:ascii="Times New Roman" w:eastAsia="Times New Roman" w:hAnsi="Times New Roman" w:cs="Traditional Arabic" w:hint="cs"/>
          <w:caps/>
          <w:sz w:val="36"/>
          <w:szCs w:val="36"/>
          <w:rtl/>
          <w:lang w:eastAsia="ar-SA"/>
        </w:rPr>
        <w:t xml:space="preserve"> 560 ص.</w:t>
      </w:r>
    </w:p>
    <w:p w14:paraId="3B29F846" w14:textId="77777777" w:rsidR="00583DE4" w:rsidRPr="001E2590" w:rsidRDefault="00583DE4" w:rsidP="00583DE4">
      <w:pPr>
        <w:ind w:left="0" w:firstLine="0"/>
        <w:jc w:val="both"/>
        <w:rPr>
          <w:rFonts w:ascii="Times New Roman" w:eastAsia="Times New Roman" w:hAnsi="Times New Roman" w:cs="Traditional Arabic"/>
          <w:sz w:val="36"/>
          <w:szCs w:val="36"/>
          <w:rtl/>
          <w:lang w:eastAsia="ar-SA"/>
        </w:rPr>
      </w:pPr>
      <w:r w:rsidRPr="001E2590">
        <w:rPr>
          <w:rFonts w:ascii="Times New Roman" w:eastAsia="Times New Roman" w:hAnsi="Times New Roman" w:cs="Traditional Arabic" w:hint="cs"/>
          <w:sz w:val="36"/>
          <w:szCs w:val="36"/>
          <w:rtl/>
          <w:lang w:eastAsia="ar-SA"/>
        </w:rPr>
        <w:t>وهو</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منتقى</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من</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الأجزاء</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المفقودة</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من</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كتاب</w:t>
      </w:r>
      <w:r w:rsidRPr="001E2590">
        <w:rPr>
          <w:rFonts w:ascii="Times New Roman" w:eastAsia="Times New Roman" w:hAnsi="Times New Roman" w:cs="Traditional Arabic"/>
          <w:sz w:val="36"/>
          <w:szCs w:val="36"/>
          <w:rtl/>
          <w:lang w:eastAsia="ar-SA"/>
        </w:rPr>
        <w:t xml:space="preserve"> </w:t>
      </w:r>
      <w:r w:rsidRPr="001E2590">
        <w:rPr>
          <w:rFonts w:ascii="Times New Roman" w:eastAsia="Times New Roman" w:hAnsi="Times New Roman" w:cs="Traditional Arabic" w:hint="cs"/>
          <w:sz w:val="36"/>
          <w:szCs w:val="36"/>
          <w:rtl/>
          <w:lang w:eastAsia="ar-SA"/>
        </w:rPr>
        <w:t>الأوراق</w:t>
      </w:r>
      <w:r>
        <w:rPr>
          <w:rFonts w:ascii="Times New Roman" w:eastAsia="Times New Roman" w:hAnsi="Times New Roman" w:cs="Traditional Arabic" w:hint="cs"/>
          <w:sz w:val="36"/>
          <w:szCs w:val="36"/>
          <w:rtl/>
          <w:lang w:eastAsia="ar-SA"/>
        </w:rPr>
        <w:t>،</w:t>
      </w:r>
      <w:r w:rsidRPr="001E2590">
        <w:rPr>
          <w:rFonts w:ascii="Times New Roman" w:eastAsia="Times New Roman" w:hAnsi="Times New Roman" w:cs="Traditional Arabic" w:hint="cs"/>
          <w:sz w:val="36"/>
          <w:szCs w:val="36"/>
          <w:rtl/>
          <w:lang w:eastAsia="ar-SA"/>
        </w:rPr>
        <w:t xml:space="preserve"> انتقاه من أصله سنة 653 هـ عمر بن سالم بن </w:t>
      </w:r>
      <w:proofErr w:type="gramStart"/>
      <w:r w:rsidRPr="001E2590">
        <w:rPr>
          <w:rFonts w:ascii="Times New Roman" w:eastAsia="Times New Roman" w:hAnsi="Times New Roman" w:cs="Traditional Arabic" w:hint="cs"/>
          <w:sz w:val="36"/>
          <w:szCs w:val="36"/>
          <w:rtl/>
          <w:lang w:eastAsia="ar-SA"/>
        </w:rPr>
        <w:t>عبدالرحمن</w:t>
      </w:r>
      <w:proofErr w:type="gramEnd"/>
      <w:r w:rsidRPr="001E2590">
        <w:rPr>
          <w:rFonts w:ascii="Times New Roman" w:eastAsia="Times New Roman" w:hAnsi="Times New Roman" w:cs="Traditional Arabic" w:hint="cs"/>
          <w:sz w:val="36"/>
          <w:szCs w:val="36"/>
          <w:rtl/>
          <w:lang w:eastAsia="ar-SA"/>
        </w:rPr>
        <w:t xml:space="preserve"> الحنفي.</w:t>
      </w:r>
    </w:p>
    <w:p w14:paraId="5426770F" w14:textId="77777777" w:rsidR="00583DE4" w:rsidRPr="001E2590" w:rsidRDefault="00583DE4" w:rsidP="00583DE4">
      <w:pPr>
        <w:ind w:left="0" w:firstLine="0"/>
        <w:jc w:val="both"/>
        <w:rPr>
          <w:rFonts w:ascii="Times New Roman" w:eastAsia="Times New Roman" w:hAnsi="Times New Roman" w:cs="Traditional Arabic"/>
          <w:sz w:val="36"/>
          <w:szCs w:val="36"/>
          <w:rtl/>
          <w:lang w:eastAsia="ar-SA"/>
        </w:rPr>
      </w:pPr>
    </w:p>
    <w:p w14:paraId="62B26E49" w14:textId="77777777" w:rsidR="00583DE4" w:rsidRDefault="00583DE4" w:rsidP="00583DE4">
      <w:pPr>
        <w:ind w:left="0" w:firstLine="0"/>
        <w:jc w:val="both"/>
        <w:rPr>
          <w:rFonts w:ascii="Calibri" w:eastAsia="Calibri" w:hAnsi="Calibri" w:cs="Traditional Arabic"/>
          <w:b/>
          <w:bCs/>
          <w:sz w:val="36"/>
          <w:szCs w:val="36"/>
          <w:rtl/>
        </w:rPr>
      </w:pPr>
      <w:r w:rsidRPr="006B24CA">
        <w:rPr>
          <w:rFonts w:ascii="Calibri" w:eastAsia="Calibri" w:hAnsi="Calibri" w:cs="Traditional Arabic" w:hint="cs"/>
          <w:b/>
          <w:bCs/>
          <w:sz w:val="36"/>
          <w:szCs w:val="36"/>
          <w:rtl/>
        </w:rPr>
        <w:t>نساء</w:t>
      </w:r>
      <w:r w:rsidRPr="006B24CA">
        <w:rPr>
          <w:rFonts w:ascii="Calibri" w:eastAsia="Calibri" w:hAnsi="Calibri" w:cs="Traditional Arabic"/>
          <w:b/>
          <w:bCs/>
          <w:sz w:val="36"/>
          <w:szCs w:val="36"/>
          <w:rtl/>
        </w:rPr>
        <w:t xml:space="preserve"> </w:t>
      </w:r>
      <w:r w:rsidRPr="006B24CA">
        <w:rPr>
          <w:rFonts w:ascii="Calibri" w:eastAsia="Calibri" w:hAnsi="Calibri" w:cs="Traditional Arabic" w:hint="cs"/>
          <w:b/>
          <w:bCs/>
          <w:sz w:val="36"/>
          <w:szCs w:val="36"/>
          <w:rtl/>
        </w:rPr>
        <w:t>تكملة</w:t>
      </w:r>
      <w:r w:rsidRPr="006B24CA">
        <w:rPr>
          <w:rFonts w:ascii="Calibri" w:eastAsia="Calibri" w:hAnsi="Calibri" w:cs="Traditional Arabic"/>
          <w:b/>
          <w:bCs/>
          <w:sz w:val="36"/>
          <w:szCs w:val="36"/>
          <w:rtl/>
        </w:rPr>
        <w:t xml:space="preserve"> </w:t>
      </w:r>
      <w:r w:rsidRPr="006B24CA">
        <w:rPr>
          <w:rFonts w:ascii="Calibri" w:eastAsia="Calibri" w:hAnsi="Calibri" w:cs="Traditional Arabic" w:hint="cs"/>
          <w:b/>
          <w:bCs/>
          <w:sz w:val="36"/>
          <w:szCs w:val="36"/>
          <w:rtl/>
        </w:rPr>
        <w:t>ابن</w:t>
      </w:r>
      <w:r w:rsidRPr="006B24CA">
        <w:rPr>
          <w:rFonts w:ascii="Calibri" w:eastAsia="Calibri" w:hAnsi="Calibri" w:cs="Traditional Arabic"/>
          <w:b/>
          <w:bCs/>
          <w:sz w:val="36"/>
          <w:szCs w:val="36"/>
          <w:rtl/>
        </w:rPr>
        <w:t xml:space="preserve"> </w:t>
      </w:r>
      <w:proofErr w:type="spellStart"/>
      <w:r w:rsidRPr="006B24CA">
        <w:rPr>
          <w:rFonts w:ascii="Calibri" w:eastAsia="Calibri" w:hAnsi="Calibri" w:cs="Traditional Arabic" w:hint="cs"/>
          <w:b/>
          <w:bCs/>
          <w:sz w:val="36"/>
          <w:szCs w:val="36"/>
          <w:rtl/>
        </w:rPr>
        <w:t>ال</w:t>
      </w:r>
      <w:r>
        <w:rPr>
          <w:rFonts w:ascii="Calibri" w:eastAsia="Calibri" w:hAnsi="Calibri" w:cs="Traditional Arabic" w:hint="cs"/>
          <w:b/>
          <w:bCs/>
          <w:sz w:val="36"/>
          <w:szCs w:val="36"/>
          <w:rtl/>
        </w:rPr>
        <w:t>أ</w:t>
      </w:r>
      <w:r w:rsidRPr="006B24CA">
        <w:rPr>
          <w:rFonts w:ascii="Calibri" w:eastAsia="Calibri" w:hAnsi="Calibri" w:cs="Traditional Arabic" w:hint="cs"/>
          <w:b/>
          <w:bCs/>
          <w:sz w:val="36"/>
          <w:szCs w:val="36"/>
          <w:rtl/>
        </w:rPr>
        <w:t>بار</w:t>
      </w:r>
      <w:proofErr w:type="spellEnd"/>
      <w:r w:rsidRPr="006B24CA">
        <w:rPr>
          <w:rFonts w:ascii="Calibri" w:eastAsia="Calibri" w:hAnsi="Calibri" w:cs="Traditional Arabic"/>
          <w:b/>
          <w:bCs/>
          <w:sz w:val="36"/>
          <w:szCs w:val="36"/>
          <w:rtl/>
        </w:rPr>
        <w:t xml:space="preserve"> </w:t>
      </w:r>
      <w:r w:rsidRPr="006B24CA">
        <w:rPr>
          <w:rFonts w:ascii="Calibri" w:eastAsia="Calibri" w:hAnsi="Calibri" w:cs="Traditional Arabic" w:hint="cs"/>
          <w:b/>
          <w:bCs/>
          <w:sz w:val="36"/>
          <w:szCs w:val="36"/>
          <w:rtl/>
        </w:rPr>
        <w:t>في</w:t>
      </w:r>
      <w:r w:rsidRPr="006B24CA">
        <w:rPr>
          <w:rFonts w:ascii="Calibri" w:eastAsia="Calibri" w:hAnsi="Calibri" w:cs="Traditional Arabic"/>
          <w:b/>
          <w:bCs/>
          <w:sz w:val="36"/>
          <w:szCs w:val="36"/>
          <w:rtl/>
        </w:rPr>
        <w:t xml:space="preserve"> </w:t>
      </w:r>
      <w:r w:rsidRPr="006B24CA">
        <w:rPr>
          <w:rFonts w:ascii="Calibri" w:eastAsia="Calibri" w:hAnsi="Calibri" w:cs="Traditional Arabic" w:hint="cs"/>
          <w:b/>
          <w:bCs/>
          <w:sz w:val="36"/>
          <w:szCs w:val="36"/>
          <w:rtl/>
        </w:rPr>
        <w:t>مخطوط</w:t>
      </w:r>
      <w:r w:rsidRPr="006B24CA">
        <w:rPr>
          <w:rFonts w:ascii="Calibri" w:eastAsia="Calibri" w:hAnsi="Calibri" w:cs="Traditional Arabic"/>
          <w:b/>
          <w:bCs/>
          <w:sz w:val="36"/>
          <w:szCs w:val="36"/>
          <w:rtl/>
        </w:rPr>
        <w:t xml:space="preserve"> </w:t>
      </w:r>
      <w:r w:rsidRPr="006B24CA">
        <w:rPr>
          <w:rFonts w:ascii="Calibri" w:eastAsia="Calibri" w:hAnsi="Calibri" w:cs="Traditional Arabic" w:hint="cs"/>
          <w:b/>
          <w:bCs/>
          <w:sz w:val="36"/>
          <w:szCs w:val="36"/>
          <w:rtl/>
        </w:rPr>
        <w:t>الرباط</w:t>
      </w:r>
      <w:r>
        <w:rPr>
          <w:rFonts w:ascii="Calibri" w:eastAsia="Calibri" w:hAnsi="Calibri" w:cs="Traditional Arabic" w:hint="cs"/>
          <w:b/>
          <w:bCs/>
          <w:sz w:val="36"/>
          <w:szCs w:val="36"/>
          <w:rtl/>
        </w:rPr>
        <w:t xml:space="preserve">، </w:t>
      </w:r>
    </w:p>
    <w:p w14:paraId="723DDFAD" w14:textId="77777777" w:rsidR="00583DE4" w:rsidRPr="006B24CA" w:rsidRDefault="00583DE4" w:rsidP="00583DE4">
      <w:pPr>
        <w:ind w:left="0" w:firstLine="0"/>
        <w:jc w:val="both"/>
        <w:rPr>
          <w:rFonts w:ascii="Calibri" w:eastAsia="Calibri" w:hAnsi="Calibri" w:cs="Traditional Arabic"/>
          <w:sz w:val="36"/>
          <w:szCs w:val="36"/>
          <w:rtl/>
        </w:rPr>
      </w:pPr>
      <w:r w:rsidRPr="006B24CA">
        <w:rPr>
          <w:rFonts w:ascii="Calibri" w:eastAsia="Calibri" w:hAnsi="Calibri" w:cs="Traditional Arabic" w:hint="cs"/>
          <w:sz w:val="36"/>
          <w:szCs w:val="36"/>
          <w:rtl/>
        </w:rPr>
        <w:lastRenderedPageBreak/>
        <w:t>دراسة وتحقيق</w:t>
      </w:r>
      <w:r w:rsidRPr="006B24CA">
        <w:rPr>
          <w:rFonts w:ascii="Calibri" w:eastAsia="Calibri" w:hAnsi="Calibri" w:cs="Traditional Arabic"/>
          <w:sz w:val="36"/>
          <w:szCs w:val="36"/>
          <w:rtl/>
        </w:rPr>
        <w:t xml:space="preserve"> </w:t>
      </w:r>
      <w:r w:rsidRPr="006B24CA">
        <w:rPr>
          <w:rFonts w:ascii="Calibri" w:eastAsia="Calibri" w:hAnsi="Calibri" w:cs="Traditional Arabic" w:hint="cs"/>
          <w:sz w:val="36"/>
          <w:szCs w:val="36"/>
          <w:rtl/>
        </w:rPr>
        <w:t>منى</w:t>
      </w:r>
      <w:r w:rsidRPr="006B24CA">
        <w:rPr>
          <w:rFonts w:ascii="Calibri" w:eastAsia="Calibri" w:hAnsi="Calibri" w:cs="Traditional Arabic"/>
          <w:sz w:val="36"/>
          <w:szCs w:val="36"/>
          <w:rtl/>
        </w:rPr>
        <w:t xml:space="preserve"> </w:t>
      </w:r>
      <w:r w:rsidRPr="006B24CA">
        <w:rPr>
          <w:rFonts w:ascii="Calibri" w:eastAsia="Calibri" w:hAnsi="Calibri" w:cs="Traditional Arabic" w:hint="cs"/>
          <w:sz w:val="36"/>
          <w:szCs w:val="36"/>
          <w:rtl/>
        </w:rPr>
        <w:t>ربيع</w:t>
      </w:r>
      <w:r w:rsidRPr="006B24CA">
        <w:rPr>
          <w:rFonts w:ascii="Calibri" w:eastAsia="Calibri" w:hAnsi="Calibri" w:cs="Traditional Arabic"/>
          <w:sz w:val="36"/>
          <w:szCs w:val="36"/>
          <w:rtl/>
        </w:rPr>
        <w:t xml:space="preserve"> </w:t>
      </w:r>
      <w:proofErr w:type="spellStart"/>
      <w:r w:rsidRPr="006B24CA">
        <w:rPr>
          <w:rFonts w:ascii="Calibri" w:eastAsia="Calibri" w:hAnsi="Calibri" w:cs="Traditional Arabic" w:hint="cs"/>
          <w:sz w:val="36"/>
          <w:szCs w:val="36"/>
          <w:rtl/>
        </w:rPr>
        <w:t>بسطاوي</w:t>
      </w:r>
      <w:proofErr w:type="spellEnd"/>
      <w:r>
        <w:rPr>
          <w:rFonts w:ascii="Calibri" w:eastAsia="Calibri" w:hAnsi="Calibri" w:cs="Traditional Arabic" w:hint="cs"/>
          <w:sz w:val="36"/>
          <w:szCs w:val="36"/>
          <w:rtl/>
        </w:rPr>
        <w:t>، أستاذة الأدب الأندلسي والمقارن بجامعة جنوب الوادي في مصر.</w:t>
      </w:r>
    </w:p>
    <w:p w14:paraId="4ABAE509"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فيه و</w:t>
      </w:r>
      <w:r w:rsidRPr="001D2EC9">
        <w:rPr>
          <w:rFonts w:ascii="Times New Roman" w:eastAsia="Times New Roman" w:hAnsi="Times New Roman" w:cs="Traditional Arabic"/>
          <w:caps/>
          <w:sz w:val="36"/>
          <w:szCs w:val="36"/>
          <w:rtl/>
          <w:lang w:eastAsia="ar-SA"/>
        </w:rPr>
        <w:t>صف لما جاء ف</w:t>
      </w:r>
      <w:r>
        <w:rPr>
          <w:rFonts w:ascii="Times New Roman" w:eastAsia="Times New Roman" w:hAnsi="Times New Roman" w:cs="Traditional Arabic" w:hint="cs"/>
          <w:caps/>
          <w:sz w:val="36"/>
          <w:szCs w:val="36"/>
          <w:rtl/>
          <w:lang w:eastAsia="ar-SA"/>
        </w:rPr>
        <w:t>ي</w:t>
      </w:r>
      <w:r w:rsidRPr="001D2EC9">
        <w:rPr>
          <w:rFonts w:ascii="Times New Roman" w:eastAsia="Times New Roman" w:hAnsi="Times New Roman" w:cs="Traditional Arabic"/>
          <w:caps/>
          <w:sz w:val="36"/>
          <w:szCs w:val="36"/>
          <w:rtl/>
          <w:lang w:eastAsia="ar-SA"/>
        </w:rPr>
        <w:t xml:space="preserve"> مخطوطتين </w:t>
      </w:r>
      <w:r>
        <w:rPr>
          <w:rFonts w:ascii="Times New Roman" w:eastAsia="Times New Roman" w:hAnsi="Times New Roman" w:cs="Traditional Arabic" w:hint="cs"/>
          <w:caps/>
          <w:sz w:val="36"/>
          <w:szCs w:val="36"/>
          <w:rtl/>
          <w:lang w:eastAsia="ar-SA"/>
        </w:rPr>
        <w:t xml:space="preserve">من </w:t>
      </w:r>
      <w:r w:rsidRPr="001D2EC9">
        <w:rPr>
          <w:rFonts w:ascii="Times New Roman" w:eastAsia="Times New Roman" w:hAnsi="Times New Roman" w:cs="Traditional Arabic"/>
          <w:caps/>
          <w:sz w:val="36"/>
          <w:szCs w:val="36"/>
          <w:rtl/>
          <w:lang w:eastAsia="ar-SA"/>
        </w:rPr>
        <w:t xml:space="preserve">كتاب التكملة لابن </w:t>
      </w:r>
      <w:proofErr w:type="spellStart"/>
      <w:r w:rsidRPr="001D2EC9">
        <w:rPr>
          <w:rFonts w:ascii="Times New Roman" w:eastAsia="Times New Roman" w:hAnsi="Times New Roman" w:cs="Traditional Arabic"/>
          <w:caps/>
          <w:sz w:val="36"/>
          <w:szCs w:val="36"/>
          <w:rtl/>
          <w:lang w:eastAsia="ar-SA"/>
        </w:rPr>
        <w:t>ال</w:t>
      </w:r>
      <w:r>
        <w:rPr>
          <w:rFonts w:ascii="Times New Roman" w:eastAsia="Times New Roman" w:hAnsi="Times New Roman" w:cs="Traditional Arabic" w:hint="cs"/>
          <w:caps/>
          <w:sz w:val="36"/>
          <w:szCs w:val="36"/>
          <w:rtl/>
          <w:lang w:eastAsia="ar-SA"/>
        </w:rPr>
        <w:t>أ</w:t>
      </w:r>
      <w:r w:rsidRPr="001D2EC9">
        <w:rPr>
          <w:rFonts w:ascii="Times New Roman" w:eastAsia="Times New Roman" w:hAnsi="Times New Roman" w:cs="Traditional Arabic"/>
          <w:caps/>
          <w:sz w:val="36"/>
          <w:szCs w:val="36"/>
          <w:rtl/>
          <w:lang w:eastAsia="ar-SA"/>
        </w:rPr>
        <w:t>بار</w:t>
      </w:r>
      <w:proofErr w:type="spellEnd"/>
      <w:r>
        <w:rPr>
          <w:rFonts w:ascii="Times New Roman" w:eastAsia="Times New Roman" w:hAnsi="Times New Roman" w:cs="Traditional Arabic" w:hint="cs"/>
          <w:caps/>
          <w:sz w:val="36"/>
          <w:szCs w:val="36"/>
          <w:rtl/>
          <w:lang w:eastAsia="ar-SA"/>
        </w:rPr>
        <w:t>،</w:t>
      </w:r>
      <w:r w:rsidRPr="001D2EC9">
        <w:rPr>
          <w:rFonts w:ascii="Times New Roman" w:eastAsia="Times New Roman" w:hAnsi="Times New Roman" w:cs="Traditional Arabic"/>
          <w:caps/>
          <w:sz w:val="36"/>
          <w:szCs w:val="36"/>
          <w:rtl/>
          <w:lang w:eastAsia="ar-SA"/>
        </w:rPr>
        <w:t xml:space="preserve"> موجودت</w:t>
      </w:r>
      <w:r>
        <w:rPr>
          <w:rFonts w:ascii="Times New Roman" w:eastAsia="Times New Roman" w:hAnsi="Times New Roman" w:cs="Traditional Arabic" w:hint="cs"/>
          <w:caps/>
          <w:sz w:val="36"/>
          <w:szCs w:val="36"/>
          <w:rtl/>
          <w:lang w:eastAsia="ar-SA"/>
        </w:rPr>
        <w:t>ي</w:t>
      </w:r>
      <w:r w:rsidRPr="001D2EC9">
        <w:rPr>
          <w:rFonts w:ascii="Times New Roman" w:eastAsia="Times New Roman" w:hAnsi="Times New Roman" w:cs="Traditional Arabic"/>
          <w:caps/>
          <w:sz w:val="36"/>
          <w:szCs w:val="36"/>
          <w:rtl/>
          <w:lang w:eastAsia="ar-SA"/>
        </w:rPr>
        <w:t>ن ف</w:t>
      </w:r>
      <w:r>
        <w:rPr>
          <w:rFonts w:ascii="Times New Roman" w:eastAsia="Times New Roman" w:hAnsi="Times New Roman" w:cs="Traditional Arabic" w:hint="cs"/>
          <w:caps/>
          <w:sz w:val="36"/>
          <w:szCs w:val="36"/>
          <w:rtl/>
          <w:lang w:eastAsia="ar-SA"/>
        </w:rPr>
        <w:t>ي</w:t>
      </w:r>
      <w:r w:rsidRPr="001D2EC9">
        <w:rPr>
          <w:rFonts w:ascii="Times New Roman" w:eastAsia="Times New Roman" w:hAnsi="Times New Roman" w:cs="Traditional Arabic"/>
          <w:caps/>
          <w:sz w:val="36"/>
          <w:szCs w:val="36"/>
          <w:rtl/>
          <w:lang w:eastAsia="ar-SA"/>
        </w:rPr>
        <w:t xml:space="preserve"> المكتبة الحسنية بالرباط، </w:t>
      </w:r>
      <w:r>
        <w:rPr>
          <w:rFonts w:ascii="Times New Roman" w:eastAsia="Times New Roman" w:hAnsi="Times New Roman" w:cs="Traditional Arabic" w:hint="cs"/>
          <w:caps/>
          <w:sz w:val="36"/>
          <w:szCs w:val="36"/>
          <w:rtl/>
          <w:lang w:eastAsia="ar-SA"/>
        </w:rPr>
        <w:t xml:space="preserve">الأخيرة تشتمل على (57) ترجمة نسائية، إضافة إلى </w:t>
      </w:r>
      <w:r w:rsidRPr="001D2EC9">
        <w:rPr>
          <w:rFonts w:ascii="Times New Roman" w:eastAsia="Times New Roman" w:hAnsi="Times New Roman" w:cs="Traditional Arabic"/>
          <w:caps/>
          <w:sz w:val="36"/>
          <w:szCs w:val="36"/>
          <w:rtl/>
          <w:lang w:eastAsia="ar-SA"/>
        </w:rPr>
        <w:t xml:space="preserve">تسع تراجم </w:t>
      </w:r>
      <w:r>
        <w:rPr>
          <w:rFonts w:ascii="Times New Roman" w:eastAsia="Times New Roman" w:hAnsi="Times New Roman" w:cs="Traditional Arabic" w:hint="cs"/>
          <w:caps/>
          <w:sz w:val="36"/>
          <w:szCs w:val="36"/>
          <w:rtl/>
          <w:lang w:eastAsia="ar-SA"/>
        </w:rPr>
        <w:t xml:space="preserve">من </w:t>
      </w:r>
      <w:r w:rsidRPr="001D2EC9">
        <w:rPr>
          <w:rFonts w:ascii="Times New Roman" w:eastAsia="Times New Roman" w:hAnsi="Times New Roman" w:cs="Traditional Arabic"/>
          <w:caps/>
          <w:sz w:val="36"/>
          <w:szCs w:val="36"/>
          <w:rtl/>
          <w:lang w:eastAsia="ar-SA"/>
        </w:rPr>
        <w:t xml:space="preserve">كتاب التكملة طبعة </w:t>
      </w:r>
      <w:proofErr w:type="spellStart"/>
      <w:r w:rsidRPr="001D2EC9">
        <w:rPr>
          <w:rFonts w:ascii="Times New Roman" w:eastAsia="Times New Roman" w:hAnsi="Times New Roman" w:cs="Traditional Arabic"/>
          <w:caps/>
          <w:sz w:val="36"/>
          <w:szCs w:val="36"/>
          <w:rtl/>
          <w:lang w:eastAsia="ar-SA"/>
        </w:rPr>
        <w:t>كوديرا</w:t>
      </w:r>
      <w:proofErr w:type="spellEnd"/>
      <w:r w:rsidRPr="001D2EC9">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1D2EC9">
        <w:rPr>
          <w:rFonts w:ascii="Times New Roman" w:eastAsia="Times New Roman" w:hAnsi="Times New Roman" w:cs="Traditional Arabic"/>
          <w:caps/>
          <w:sz w:val="36"/>
          <w:szCs w:val="36"/>
          <w:rtl/>
          <w:lang w:eastAsia="ar-SA"/>
        </w:rPr>
        <w:t>مخطوط محفوظ بالمكتبة الكتانية.</w:t>
      </w:r>
    </w:p>
    <w:p w14:paraId="7EF16767" w14:textId="77777777" w:rsidR="00583DE4" w:rsidRDefault="00583DE4" w:rsidP="00583DE4">
      <w:pPr>
        <w:ind w:left="0" w:firstLine="0"/>
        <w:jc w:val="both"/>
        <w:rPr>
          <w:rFonts w:ascii="Times New Roman" w:eastAsia="Times New Roman" w:hAnsi="Times New Roman" w:cs="Traditional Arabic"/>
          <w:caps/>
          <w:sz w:val="36"/>
          <w:szCs w:val="36"/>
          <w:rtl/>
          <w:lang w:eastAsia="ar-SA"/>
        </w:rPr>
      </w:pPr>
    </w:p>
    <w:p w14:paraId="0E18D228" w14:textId="77777777" w:rsidR="00583DE4" w:rsidRPr="00792CB8" w:rsidRDefault="00583DE4" w:rsidP="00583DE4">
      <w:pPr>
        <w:ind w:left="0" w:firstLine="0"/>
        <w:jc w:val="both"/>
        <w:rPr>
          <w:rFonts w:ascii="Times New Roman" w:eastAsia="Times New Roman" w:hAnsi="Times New Roman" w:cs="Traditional Arabic"/>
          <w:b/>
          <w:bCs/>
          <w:sz w:val="36"/>
          <w:szCs w:val="36"/>
          <w:rtl/>
          <w:lang w:eastAsia="ar-SA"/>
        </w:rPr>
      </w:pPr>
      <w:r w:rsidRPr="00792CB8">
        <w:rPr>
          <w:rFonts w:ascii="Times New Roman" w:eastAsia="Times New Roman" w:hAnsi="Times New Roman" w:cs="Traditional Arabic" w:hint="cs"/>
          <w:b/>
          <w:bCs/>
          <w:sz w:val="36"/>
          <w:szCs w:val="36"/>
          <w:rtl/>
          <w:lang w:eastAsia="ar-SA"/>
        </w:rPr>
        <w:t>نساء مشرقات:</w:t>
      </w:r>
    </w:p>
    <w:p w14:paraId="69430632" w14:textId="77777777" w:rsidR="00583DE4" w:rsidRPr="00792CB8" w:rsidRDefault="00583DE4" w:rsidP="00583DE4">
      <w:pPr>
        <w:ind w:left="0" w:firstLine="0"/>
        <w:jc w:val="both"/>
        <w:rPr>
          <w:rFonts w:ascii="Times New Roman" w:eastAsia="Times New Roman" w:hAnsi="Times New Roman" w:cs="Traditional Arabic"/>
          <w:b/>
          <w:bCs/>
          <w:sz w:val="36"/>
          <w:szCs w:val="36"/>
          <w:rtl/>
          <w:lang w:eastAsia="ar-SA"/>
        </w:rPr>
      </w:pPr>
      <w:r w:rsidRPr="00792CB8">
        <w:rPr>
          <w:rFonts w:ascii="Times New Roman" w:eastAsia="Times New Roman" w:hAnsi="Times New Roman" w:cs="Traditional Arabic" w:hint="cs"/>
          <w:b/>
          <w:bCs/>
          <w:sz w:val="36"/>
          <w:szCs w:val="36"/>
          <w:rtl/>
          <w:lang w:eastAsia="ar-SA"/>
        </w:rPr>
        <w:t>سلسلة تستلهم من تاريخنا المجيد ما يقيم مستقبلنا السعيد،</w:t>
      </w:r>
    </w:p>
    <w:p w14:paraId="4B5198C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الأستاذة نهلة صبري الصعيدي، مستشارة شيخ الأزهر، القاهرة، 3جـ.</w:t>
      </w:r>
    </w:p>
    <w:p w14:paraId="14602594"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5517C1">
        <w:rPr>
          <w:rFonts w:ascii="Times New Roman" w:eastAsia="Times New Roman" w:hAnsi="Times New Roman" w:cs="Traditional Arabic"/>
          <w:sz w:val="36"/>
          <w:szCs w:val="36"/>
          <w:rtl/>
          <w:lang w:eastAsia="ar-SA"/>
        </w:rPr>
        <w:t xml:space="preserve">ومضاتٌ من سير نساءٍ </w:t>
      </w:r>
      <w:r>
        <w:rPr>
          <w:rFonts w:ascii="Times New Roman" w:eastAsia="Times New Roman" w:hAnsi="Times New Roman" w:cs="Traditional Arabic" w:hint="cs"/>
          <w:sz w:val="36"/>
          <w:szCs w:val="36"/>
          <w:rtl/>
          <w:lang w:eastAsia="ar-SA"/>
        </w:rPr>
        <w:t>تبرز فيها معاني الإيمان</w:t>
      </w:r>
      <w:r w:rsidRPr="005517C1">
        <w:rPr>
          <w:rFonts w:ascii="Times New Roman" w:eastAsia="Times New Roman" w:hAnsi="Times New Roman" w:cs="Traditional Arabic"/>
          <w:sz w:val="36"/>
          <w:szCs w:val="36"/>
          <w:rtl/>
          <w:lang w:eastAsia="ar-SA"/>
        </w:rPr>
        <w:t xml:space="preserve"> والصبر والتضحية، ويُوقظ الثقة والقدرة على التغيير، مؤكد</w:t>
      </w:r>
      <w:r>
        <w:rPr>
          <w:rFonts w:ascii="Times New Roman" w:eastAsia="Times New Roman" w:hAnsi="Times New Roman" w:cs="Traditional Arabic" w:hint="cs"/>
          <w:sz w:val="36"/>
          <w:szCs w:val="36"/>
          <w:rtl/>
          <w:lang w:eastAsia="ar-SA"/>
        </w:rPr>
        <w:t>ة</w:t>
      </w:r>
      <w:r w:rsidRPr="005517C1">
        <w:rPr>
          <w:rFonts w:ascii="Times New Roman" w:eastAsia="Times New Roman" w:hAnsi="Times New Roman" w:cs="Traditional Arabic"/>
          <w:sz w:val="36"/>
          <w:szCs w:val="36"/>
          <w:rtl/>
          <w:lang w:eastAsia="ar-SA"/>
        </w:rPr>
        <w:t xml:space="preserve"> أن المرأة تصنع الأجيال</w:t>
      </w:r>
      <w:r>
        <w:rPr>
          <w:rFonts w:ascii="Times New Roman" w:eastAsia="Times New Roman" w:hAnsi="Times New Roman" w:cs="Traditional Arabic" w:hint="cs"/>
          <w:sz w:val="36"/>
          <w:szCs w:val="36"/>
          <w:rtl/>
          <w:lang w:eastAsia="ar-SA"/>
        </w:rPr>
        <w:t>،</w:t>
      </w:r>
      <w:r w:rsidRPr="005517C1">
        <w:rPr>
          <w:rFonts w:ascii="Times New Roman" w:eastAsia="Times New Roman" w:hAnsi="Times New Roman" w:cs="Traditional Arabic"/>
          <w:sz w:val="36"/>
          <w:szCs w:val="36"/>
          <w:rtl/>
          <w:lang w:eastAsia="ar-SA"/>
        </w:rPr>
        <w:t xml:space="preserve"> وتبني الأوطان.</w:t>
      </w:r>
    </w:p>
    <w:p w14:paraId="478E5337" w14:textId="77777777" w:rsidR="00583DE4" w:rsidRDefault="00583DE4" w:rsidP="00583DE4">
      <w:pPr>
        <w:ind w:left="0" w:firstLine="0"/>
        <w:jc w:val="both"/>
        <w:rPr>
          <w:rFonts w:ascii="Times New Roman" w:eastAsia="Times New Roman" w:hAnsi="Times New Roman" w:cs="Traditional Arabic"/>
          <w:b/>
          <w:bCs/>
          <w:sz w:val="36"/>
          <w:szCs w:val="36"/>
          <w:highlight w:val="yellow"/>
          <w:rtl/>
          <w:lang w:eastAsia="ar-SA"/>
        </w:rPr>
      </w:pPr>
    </w:p>
    <w:p w14:paraId="3A1B4484" w14:textId="77777777" w:rsidR="00583DE4" w:rsidRDefault="00583DE4" w:rsidP="00583DE4">
      <w:pPr>
        <w:ind w:left="0" w:firstLine="0"/>
        <w:rPr>
          <w:rFonts w:ascii="Times New Roman" w:eastAsia="Times New Roman" w:hAnsi="Times New Roman" w:cs="Traditional Arabic"/>
          <w:b/>
          <w:bCs/>
          <w:sz w:val="36"/>
          <w:szCs w:val="36"/>
          <w:rtl/>
          <w:lang w:eastAsia="ar-SA"/>
        </w:rPr>
      </w:pPr>
      <w:proofErr w:type="spellStart"/>
      <w:r w:rsidRPr="00135D3B">
        <w:rPr>
          <w:rFonts w:ascii="Times New Roman" w:eastAsia="Times New Roman" w:hAnsi="Times New Roman" w:cs="Traditional Arabic"/>
          <w:b/>
          <w:bCs/>
          <w:sz w:val="36"/>
          <w:szCs w:val="36"/>
          <w:rtl/>
          <w:lang w:eastAsia="ar-SA"/>
        </w:rPr>
        <w:t>هاكان</w:t>
      </w:r>
      <w:proofErr w:type="spellEnd"/>
      <w:r w:rsidRPr="00135D3B">
        <w:rPr>
          <w:rFonts w:ascii="Times New Roman" w:eastAsia="Times New Roman" w:hAnsi="Times New Roman" w:cs="Traditional Arabic"/>
          <w:b/>
          <w:bCs/>
          <w:sz w:val="36"/>
          <w:szCs w:val="36"/>
          <w:rtl/>
          <w:lang w:eastAsia="ar-SA"/>
        </w:rPr>
        <w:t xml:space="preserve"> فيدان من عقل الدولة إلى دبلوماسية القوة</w:t>
      </w:r>
      <w:r>
        <w:rPr>
          <w:rFonts w:ascii="Times New Roman" w:eastAsia="Times New Roman" w:hAnsi="Times New Roman" w:cs="Traditional Arabic" w:hint="cs"/>
          <w:b/>
          <w:bCs/>
          <w:sz w:val="36"/>
          <w:szCs w:val="36"/>
          <w:rtl/>
          <w:lang w:eastAsia="ar-SA"/>
        </w:rPr>
        <w:t>:</w:t>
      </w:r>
      <w:r w:rsidRPr="00135D3B">
        <w:rPr>
          <w:rFonts w:ascii="Times New Roman" w:eastAsia="Times New Roman" w:hAnsi="Times New Roman" w:cs="Traditional Arabic"/>
          <w:b/>
          <w:bCs/>
          <w:sz w:val="36"/>
          <w:szCs w:val="36"/>
          <w:rtl/>
          <w:lang w:eastAsia="ar-SA"/>
        </w:rPr>
        <w:t xml:space="preserve"> </w:t>
      </w:r>
    </w:p>
    <w:p w14:paraId="43204622" w14:textId="77777777" w:rsidR="00583DE4" w:rsidRPr="00135D3B" w:rsidRDefault="00583DE4" w:rsidP="00583DE4">
      <w:pPr>
        <w:ind w:left="0" w:firstLine="0"/>
        <w:rPr>
          <w:rFonts w:ascii="Times New Roman" w:eastAsia="Times New Roman" w:hAnsi="Times New Roman" w:cs="Traditional Arabic"/>
          <w:b/>
          <w:bCs/>
          <w:sz w:val="36"/>
          <w:szCs w:val="36"/>
          <w:rtl/>
          <w:lang w:eastAsia="ar-SA"/>
        </w:rPr>
      </w:pPr>
      <w:r w:rsidRPr="00135D3B">
        <w:rPr>
          <w:rFonts w:ascii="Times New Roman" w:eastAsia="Times New Roman" w:hAnsi="Times New Roman" w:cs="Traditional Arabic"/>
          <w:b/>
          <w:bCs/>
          <w:sz w:val="36"/>
          <w:szCs w:val="36"/>
          <w:rtl/>
          <w:lang w:eastAsia="ar-SA"/>
        </w:rPr>
        <w:t>سيرته</w:t>
      </w:r>
      <w:r>
        <w:rPr>
          <w:rFonts w:ascii="Times New Roman" w:eastAsia="Times New Roman" w:hAnsi="Times New Roman" w:cs="Traditional Arabic" w:hint="cs"/>
          <w:b/>
          <w:bCs/>
          <w:sz w:val="36"/>
          <w:szCs w:val="36"/>
          <w:rtl/>
          <w:lang w:eastAsia="ar-SA"/>
        </w:rPr>
        <w:t>،</w:t>
      </w:r>
      <w:r w:rsidRPr="00135D3B">
        <w:rPr>
          <w:rFonts w:ascii="Times New Roman" w:eastAsia="Times New Roman" w:hAnsi="Times New Roman" w:cs="Traditional Arabic"/>
          <w:b/>
          <w:bCs/>
          <w:sz w:val="36"/>
          <w:szCs w:val="36"/>
          <w:rtl/>
          <w:lang w:eastAsia="ar-SA"/>
        </w:rPr>
        <w:t xml:space="preserve"> تكوينه الفكري</w:t>
      </w:r>
      <w:r>
        <w:rPr>
          <w:rFonts w:ascii="Times New Roman" w:eastAsia="Times New Roman" w:hAnsi="Times New Roman" w:cs="Traditional Arabic" w:hint="cs"/>
          <w:b/>
          <w:bCs/>
          <w:sz w:val="36"/>
          <w:szCs w:val="36"/>
          <w:rtl/>
          <w:lang w:eastAsia="ar-SA"/>
        </w:rPr>
        <w:t>،</w:t>
      </w:r>
      <w:r w:rsidRPr="00135D3B">
        <w:rPr>
          <w:rFonts w:ascii="Times New Roman" w:eastAsia="Times New Roman" w:hAnsi="Times New Roman" w:cs="Traditional Arabic"/>
          <w:b/>
          <w:bCs/>
          <w:sz w:val="36"/>
          <w:szCs w:val="36"/>
          <w:rtl/>
          <w:lang w:eastAsia="ar-SA"/>
        </w:rPr>
        <w:t xml:space="preserve"> رؤيته لمكانة تركيا في النظام الدولي</w:t>
      </w:r>
      <w:r>
        <w:rPr>
          <w:rFonts w:ascii="Times New Roman" w:eastAsia="Times New Roman" w:hAnsi="Times New Roman" w:cs="Traditional Arabic" w:hint="cs"/>
          <w:b/>
          <w:bCs/>
          <w:sz w:val="36"/>
          <w:szCs w:val="36"/>
          <w:rtl/>
          <w:lang w:eastAsia="ar-SA"/>
        </w:rPr>
        <w:t>،</w:t>
      </w:r>
    </w:p>
    <w:p w14:paraId="482F5972"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w:t>
      </w:r>
      <w:r w:rsidRPr="00135D3B">
        <w:rPr>
          <w:rFonts w:ascii="Times New Roman" w:eastAsia="Times New Roman" w:hAnsi="Times New Roman" w:cs="Traditional Arabic"/>
          <w:sz w:val="36"/>
          <w:szCs w:val="36"/>
          <w:rtl/>
          <w:lang w:eastAsia="ar-SA"/>
        </w:rPr>
        <w:t xml:space="preserve"> محمد الشرقاوي</w:t>
      </w:r>
      <w:r>
        <w:rPr>
          <w:rFonts w:ascii="Times New Roman" w:eastAsia="Times New Roman" w:hAnsi="Times New Roman" w:cs="Traditional Arabic" w:hint="cs"/>
          <w:sz w:val="36"/>
          <w:szCs w:val="36"/>
          <w:rtl/>
          <w:lang w:eastAsia="ar-SA"/>
        </w:rPr>
        <w:t>، نشر في عمّان.</w:t>
      </w:r>
    </w:p>
    <w:p w14:paraId="5B87551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37BD2">
        <w:rPr>
          <w:rFonts w:ascii="Times New Roman" w:eastAsia="Times New Roman" w:hAnsi="Times New Roman" w:cs="Traditional Arabic"/>
          <w:sz w:val="36"/>
          <w:szCs w:val="36"/>
          <w:rtl/>
          <w:lang w:eastAsia="ar-SA"/>
        </w:rPr>
        <w:t xml:space="preserve">قراءة في شخصية رجل تحرك بين المؤسسة العسكرية، والإدارة، والاستخبارات، ثم الدبلوماسية، في مرحلة أعادت فيها تركيا تعريف موقعها وأدوات قوتها. </w:t>
      </w:r>
    </w:p>
    <w:p w14:paraId="71D9062F" w14:textId="77777777" w:rsidR="00583DE4" w:rsidRPr="00337BD2" w:rsidRDefault="00583DE4" w:rsidP="00583DE4">
      <w:pPr>
        <w:ind w:left="0" w:firstLine="0"/>
        <w:jc w:val="both"/>
        <w:rPr>
          <w:rFonts w:ascii="Times New Roman" w:eastAsia="Times New Roman" w:hAnsi="Times New Roman" w:cs="Traditional Arabic"/>
          <w:sz w:val="36"/>
          <w:szCs w:val="36"/>
          <w:rtl/>
          <w:lang w:eastAsia="ar-SA"/>
        </w:rPr>
      </w:pPr>
      <w:r w:rsidRPr="00337BD2">
        <w:rPr>
          <w:rFonts w:ascii="Times New Roman" w:eastAsia="Times New Roman" w:hAnsi="Times New Roman" w:cs="Traditional Arabic"/>
          <w:sz w:val="36"/>
          <w:szCs w:val="36"/>
          <w:rtl/>
          <w:lang w:eastAsia="ar-SA"/>
        </w:rPr>
        <w:t xml:space="preserve">يتتبع الكتاب الطريقة التي يفكر بها فيدان في الدولة والأمن والسياسة الخارجية، وكيف تداخلت في تجربته ملفات الاستخبارات </w:t>
      </w:r>
      <w:proofErr w:type="gramStart"/>
      <w:r w:rsidRPr="00337BD2">
        <w:rPr>
          <w:rFonts w:ascii="Times New Roman" w:eastAsia="Times New Roman" w:hAnsi="Times New Roman" w:cs="Traditional Arabic"/>
          <w:sz w:val="36"/>
          <w:szCs w:val="36"/>
          <w:rtl/>
          <w:lang w:eastAsia="ar-SA"/>
        </w:rPr>
        <w:t>والدفاع</w:t>
      </w:r>
      <w:proofErr w:type="gramEnd"/>
      <w:r w:rsidRPr="00337BD2">
        <w:rPr>
          <w:rFonts w:ascii="Times New Roman" w:eastAsia="Times New Roman" w:hAnsi="Times New Roman" w:cs="Traditional Arabic"/>
          <w:sz w:val="36"/>
          <w:szCs w:val="36"/>
          <w:rtl/>
          <w:lang w:eastAsia="ar-SA"/>
        </w:rPr>
        <w:t xml:space="preserve"> والطاقة والاقتصاد والتفاوض. </w:t>
      </w:r>
    </w:p>
    <w:p w14:paraId="2DCF324F"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337BD2">
        <w:rPr>
          <w:rFonts w:ascii="Times New Roman" w:eastAsia="Times New Roman" w:hAnsi="Times New Roman" w:cs="Traditional Arabic"/>
          <w:sz w:val="36"/>
          <w:szCs w:val="36"/>
          <w:rtl/>
          <w:lang w:eastAsia="ar-SA"/>
        </w:rPr>
        <w:t xml:space="preserve">يقارن بين خطابات فيدان ومقابلاته، والوثائق والتقارير التركية، والدراسات الأكاديمية، والقراءات العربية والغربية، وشهادات من تعاملوا مع المؤسسات التي قادها. </w:t>
      </w:r>
    </w:p>
    <w:p w14:paraId="00C9D6A5"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337BD2">
        <w:rPr>
          <w:rFonts w:ascii="Times New Roman" w:eastAsia="Times New Roman" w:hAnsi="Times New Roman" w:cs="Traditional Arabic"/>
          <w:sz w:val="36"/>
          <w:szCs w:val="36"/>
          <w:rtl/>
          <w:lang w:eastAsia="ar-SA"/>
        </w:rPr>
        <w:t xml:space="preserve">والغاية ليست البحث عن </w:t>
      </w:r>
      <w:r>
        <w:rPr>
          <w:rFonts w:ascii="Times New Roman" w:eastAsia="Times New Roman" w:hAnsi="Times New Roman" w:cs="Traditional Arabic" w:hint="cs"/>
          <w:sz w:val="36"/>
          <w:szCs w:val="36"/>
          <w:rtl/>
          <w:lang w:eastAsia="ar-SA"/>
        </w:rPr>
        <w:t>"</w:t>
      </w:r>
      <w:r w:rsidRPr="00337BD2">
        <w:rPr>
          <w:rFonts w:ascii="Times New Roman" w:eastAsia="Times New Roman" w:hAnsi="Times New Roman" w:cs="Traditional Arabic"/>
          <w:sz w:val="36"/>
          <w:szCs w:val="36"/>
          <w:rtl/>
          <w:lang w:eastAsia="ar-SA"/>
        </w:rPr>
        <w:t>رجل الأسرار</w:t>
      </w:r>
      <w:r>
        <w:rPr>
          <w:rFonts w:ascii="Times New Roman" w:eastAsia="Times New Roman" w:hAnsi="Times New Roman" w:cs="Traditional Arabic" w:hint="cs"/>
          <w:sz w:val="36"/>
          <w:szCs w:val="36"/>
          <w:rtl/>
          <w:lang w:eastAsia="ar-SA"/>
        </w:rPr>
        <w:t>"،</w:t>
      </w:r>
      <w:r w:rsidRPr="00337BD2">
        <w:rPr>
          <w:rFonts w:ascii="Times New Roman" w:eastAsia="Times New Roman" w:hAnsi="Times New Roman" w:cs="Traditional Arabic"/>
          <w:sz w:val="36"/>
          <w:szCs w:val="36"/>
          <w:rtl/>
          <w:lang w:eastAsia="ar-SA"/>
        </w:rPr>
        <w:t xml:space="preserve"> بقدر ما هي فهم الطريقة التي تحولت بها الخبرة الاستخبارية إلى رؤية أوسع للدولة، وكيف انتقلت أدوات العمل خلف الكواليس إلى فضاء السياسة الخارجية والدبلوماسية العلنية. </w:t>
      </w:r>
    </w:p>
    <w:p w14:paraId="5A3C388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w:t>
      </w:r>
      <w:r w:rsidRPr="00337BD2">
        <w:rPr>
          <w:rFonts w:ascii="Times New Roman" w:eastAsia="Times New Roman" w:hAnsi="Times New Roman" w:cs="Traditional Arabic"/>
          <w:sz w:val="36"/>
          <w:szCs w:val="36"/>
          <w:rtl/>
          <w:lang w:eastAsia="ar-SA"/>
        </w:rPr>
        <w:t xml:space="preserve">يقرأ فيدان داخل المرحلة التي صنعته وصنع جزءًا منها: صعود تركيا كقوة إقليمية، التحولات في الشرق الأوسط، الحروب المحيطة بها، الملف الكردي، سوريا والعراق، العلاقات مع الولايات المتحدة وروسيا وأوروبا، والانتقال من سياسة الاستجابة للأزمات إلى محاولة بناء نفوذ متعدد الأدوات. </w:t>
      </w:r>
    </w:p>
    <w:p w14:paraId="535182E9" w14:textId="77777777" w:rsidR="00583DE4" w:rsidRPr="002F6F6A" w:rsidRDefault="00583DE4" w:rsidP="00583DE4">
      <w:pPr>
        <w:ind w:left="0" w:firstLine="0"/>
        <w:jc w:val="both"/>
        <w:rPr>
          <w:rFonts w:ascii="Times New Roman" w:eastAsia="Times New Roman" w:hAnsi="Times New Roman" w:cs="Traditional Arabic"/>
          <w:sz w:val="36"/>
          <w:szCs w:val="36"/>
          <w:rtl/>
          <w:lang w:eastAsia="ar-SA"/>
        </w:rPr>
      </w:pPr>
      <w:r w:rsidRPr="00337BD2">
        <w:rPr>
          <w:rFonts w:ascii="Times New Roman" w:eastAsia="Times New Roman" w:hAnsi="Times New Roman" w:cs="Traditional Arabic"/>
          <w:sz w:val="36"/>
          <w:szCs w:val="36"/>
          <w:rtl/>
          <w:lang w:eastAsia="ar-SA"/>
        </w:rPr>
        <w:t xml:space="preserve">هكان فيدان لم يصنع قوة تركيا وحده، ولم يكن منفصلًا عن مؤسسات الدولة أو القيادة السياسية التي عمل في ظلها، لكنه كان من أبرز من شاركوا في إعادة تعريف كيفية استخدام هذه القوة، وفي الربط بين المعلومة والأمن والدبلوماسية والمصلحة القومية. </w:t>
      </w:r>
    </w:p>
    <w:p w14:paraId="79181136" w14:textId="77777777" w:rsidR="00583DE4" w:rsidRPr="002F6F6A" w:rsidRDefault="00583DE4" w:rsidP="00583DE4">
      <w:pPr>
        <w:ind w:left="0" w:firstLine="0"/>
        <w:jc w:val="both"/>
        <w:rPr>
          <w:rFonts w:ascii="Times New Roman" w:eastAsia="Times New Roman" w:hAnsi="Times New Roman" w:cs="Traditional Arabic"/>
          <w:sz w:val="36"/>
          <w:szCs w:val="36"/>
          <w:rtl/>
          <w:lang w:eastAsia="ar-SA"/>
        </w:rPr>
      </w:pPr>
    </w:p>
    <w:p w14:paraId="2B594C64" w14:textId="77777777" w:rsidR="00583DE4" w:rsidRPr="00E114CC" w:rsidRDefault="00583DE4" w:rsidP="00583DE4">
      <w:pPr>
        <w:ind w:left="0" w:firstLine="0"/>
        <w:rPr>
          <w:rFonts w:ascii="Times New Roman" w:eastAsia="Times New Roman" w:hAnsi="Times New Roman" w:cs="Traditional Arabic"/>
          <w:b/>
          <w:bCs/>
          <w:sz w:val="36"/>
          <w:szCs w:val="36"/>
          <w:rtl/>
          <w:lang w:eastAsia="ar-SA"/>
        </w:rPr>
      </w:pPr>
      <w:r w:rsidRPr="00E114CC">
        <w:rPr>
          <w:rFonts w:ascii="Times New Roman" w:eastAsia="Times New Roman" w:hAnsi="Times New Roman" w:cs="Traditional Arabic"/>
          <w:b/>
          <w:bCs/>
          <w:sz w:val="36"/>
          <w:szCs w:val="36"/>
          <w:rtl/>
          <w:lang w:eastAsia="ar-SA"/>
        </w:rPr>
        <w:t>وجوه وترانيم</w:t>
      </w:r>
      <w:r w:rsidRPr="00E114CC">
        <w:rPr>
          <w:rFonts w:ascii="Times New Roman" w:eastAsia="Times New Roman" w:hAnsi="Times New Roman" w:cs="Traditional Arabic" w:hint="cs"/>
          <w:b/>
          <w:bCs/>
          <w:sz w:val="36"/>
          <w:szCs w:val="36"/>
          <w:rtl/>
          <w:lang w:eastAsia="ar-SA"/>
        </w:rPr>
        <w:t>:</w:t>
      </w:r>
      <w:r w:rsidRPr="00E114CC">
        <w:rPr>
          <w:rFonts w:ascii="Times New Roman" w:eastAsia="Times New Roman" w:hAnsi="Times New Roman" w:cs="Traditional Arabic"/>
          <w:b/>
          <w:bCs/>
          <w:sz w:val="36"/>
          <w:szCs w:val="36"/>
          <w:rtl/>
          <w:lang w:eastAsia="ar-SA"/>
        </w:rPr>
        <w:t xml:space="preserve"> من نوادر النصوص الشعرية في العصر الحديث</w:t>
      </w:r>
      <w:r w:rsidRPr="00E114CC">
        <w:rPr>
          <w:rFonts w:ascii="Times New Roman" w:eastAsia="Times New Roman" w:hAnsi="Times New Roman" w:cs="Traditional Arabic" w:hint="cs"/>
          <w:b/>
          <w:bCs/>
          <w:sz w:val="36"/>
          <w:szCs w:val="36"/>
          <w:rtl/>
          <w:lang w:eastAsia="ar-SA"/>
        </w:rPr>
        <w:t>،</w:t>
      </w:r>
    </w:p>
    <w:p w14:paraId="1BD450E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sidRPr="00BD7EFF">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لأستاذ</w:t>
      </w:r>
      <w:r w:rsidRPr="00BD7EFF">
        <w:rPr>
          <w:rFonts w:ascii="Times New Roman" w:eastAsia="Times New Roman" w:hAnsi="Times New Roman" w:cs="Traditional Arabic"/>
          <w:sz w:val="36"/>
          <w:szCs w:val="36"/>
          <w:rtl/>
          <w:lang w:eastAsia="ar-SA"/>
        </w:rPr>
        <w:t xml:space="preserve"> أحمد العلاونة</w:t>
      </w:r>
      <w:r>
        <w:rPr>
          <w:rFonts w:ascii="Times New Roman" w:eastAsia="Times New Roman" w:hAnsi="Times New Roman" w:cs="Traditional Arabic" w:hint="cs"/>
          <w:sz w:val="36"/>
          <w:szCs w:val="36"/>
          <w:rtl/>
          <w:lang w:eastAsia="ar-SA"/>
        </w:rPr>
        <w:t>، صاحب (ذيل الأعلام).</w:t>
      </w:r>
    </w:p>
    <w:p w14:paraId="3B3066B7"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7398F">
        <w:rPr>
          <w:rFonts w:ascii="Times New Roman" w:eastAsia="Times New Roman" w:hAnsi="Times New Roman" w:cs="Traditional Arabic"/>
          <w:sz w:val="36"/>
          <w:szCs w:val="36"/>
          <w:rtl/>
          <w:lang w:eastAsia="ar-SA"/>
        </w:rPr>
        <w:t xml:space="preserve">يضم نحو </w:t>
      </w:r>
      <w:r>
        <w:rPr>
          <w:rFonts w:ascii="Times New Roman" w:eastAsia="Times New Roman" w:hAnsi="Times New Roman" w:cs="Traditional Arabic" w:hint="cs"/>
          <w:sz w:val="36"/>
          <w:szCs w:val="36"/>
          <w:rtl/>
          <w:lang w:eastAsia="ar-SA"/>
        </w:rPr>
        <w:t>(</w:t>
      </w:r>
      <w:r w:rsidRPr="00E7398F">
        <w:rPr>
          <w:rFonts w:ascii="Times New Roman" w:eastAsia="Times New Roman" w:hAnsi="Times New Roman" w:cs="Traditional Arabic"/>
          <w:sz w:val="36"/>
          <w:szCs w:val="36"/>
          <w:rtl/>
          <w:lang w:eastAsia="ar-SA"/>
        </w:rPr>
        <w:t>200</w:t>
      </w:r>
      <w:r>
        <w:rPr>
          <w:rFonts w:ascii="Times New Roman" w:eastAsia="Times New Roman" w:hAnsi="Times New Roman" w:cs="Traditional Arabic" w:hint="cs"/>
          <w:sz w:val="36"/>
          <w:szCs w:val="36"/>
          <w:rtl/>
          <w:lang w:eastAsia="ar-SA"/>
        </w:rPr>
        <w:t>)</w:t>
      </w:r>
      <w:r w:rsidRPr="00E7398F">
        <w:rPr>
          <w:rFonts w:ascii="Times New Roman" w:eastAsia="Times New Roman" w:hAnsi="Times New Roman" w:cs="Traditional Arabic"/>
          <w:sz w:val="36"/>
          <w:szCs w:val="36"/>
          <w:rtl/>
          <w:lang w:eastAsia="ar-SA"/>
        </w:rPr>
        <w:t xml:space="preserve"> صورة شخصية لشعراء وعلماء كتبوا تحتها تعليقاهم الشعرية</w:t>
      </w:r>
      <w:r>
        <w:rPr>
          <w:rFonts w:ascii="Times New Roman" w:eastAsia="Times New Roman" w:hAnsi="Times New Roman" w:cs="Traditional Arabic" w:hint="cs"/>
          <w:sz w:val="36"/>
          <w:szCs w:val="36"/>
          <w:rtl/>
          <w:lang w:eastAsia="ar-SA"/>
        </w:rPr>
        <w:t>.</w:t>
      </w:r>
    </w:p>
    <w:p w14:paraId="4AE1482E"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ويحوي صورًا نادرة نشرت في دواوين، وكتبٍ صارت عزيزة المنال، ومنها ما لم ينشر!</w:t>
      </w:r>
    </w:p>
    <w:p w14:paraId="3F9AF469"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369F48F8" w14:textId="77777777" w:rsidR="00583DE4" w:rsidRPr="00CF3179" w:rsidRDefault="00583DE4" w:rsidP="00583DE4">
      <w:pPr>
        <w:ind w:left="0" w:firstLine="0"/>
        <w:rPr>
          <w:rFonts w:ascii="Aptos" w:eastAsia="Aptos" w:hAnsi="Aptos" w:cs="Traditional Arabic"/>
          <w:b/>
          <w:bCs/>
          <w:sz w:val="36"/>
          <w:szCs w:val="36"/>
          <w:rtl/>
        </w:rPr>
      </w:pPr>
      <w:r w:rsidRPr="00CF3179">
        <w:rPr>
          <w:rFonts w:ascii="Aptos" w:eastAsia="Aptos" w:hAnsi="Aptos" w:cs="Traditional Arabic"/>
          <w:b/>
          <w:bCs/>
          <w:sz w:val="36"/>
          <w:szCs w:val="36"/>
          <w:rtl/>
        </w:rPr>
        <w:t>وزراء الخلافة العباسية</w:t>
      </w:r>
      <w:r w:rsidRPr="00CF3179">
        <w:rPr>
          <w:rFonts w:ascii="Aptos" w:eastAsia="Aptos" w:hAnsi="Aptos" w:cs="Traditional Arabic" w:hint="cs"/>
          <w:b/>
          <w:bCs/>
          <w:sz w:val="36"/>
          <w:szCs w:val="36"/>
          <w:rtl/>
        </w:rPr>
        <w:t>:</w:t>
      </w:r>
      <w:r w:rsidRPr="00CF3179">
        <w:rPr>
          <w:rFonts w:ascii="Aptos" w:eastAsia="Aptos" w:hAnsi="Aptos" w:cs="Traditional Arabic"/>
          <w:b/>
          <w:bCs/>
          <w:sz w:val="36"/>
          <w:szCs w:val="36"/>
          <w:rtl/>
        </w:rPr>
        <w:t xml:space="preserve"> </w:t>
      </w:r>
    </w:p>
    <w:p w14:paraId="17BF305B" w14:textId="77777777" w:rsidR="00583DE4" w:rsidRPr="00CF3179" w:rsidRDefault="00583DE4" w:rsidP="00583DE4">
      <w:pPr>
        <w:ind w:left="0" w:firstLine="0"/>
        <w:rPr>
          <w:rFonts w:ascii="Aptos" w:eastAsia="Aptos" w:hAnsi="Aptos" w:cs="Traditional Arabic"/>
          <w:b/>
          <w:bCs/>
          <w:sz w:val="36"/>
          <w:szCs w:val="36"/>
          <w:rtl/>
        </w:rPr>
      </w:pPr>
      <w:r w:rsidRPr="00CF3179">
        <w:rPr>
          <w:rFonts w:ascii="Aptos" w:eastAsia="Aptos" w:hAnsi="Aptos" w:cs="Traditional Arabic"/>
          <w:b/>
          <w:bCs/>
          <w:sz w:val="36"/>
          <w:szCs w:val="36"/>
          <w:rtl/>
        </w:rPr>
        <w:t>دراسة في سياستهم وسيرتهم (١٣٢</w:t>
      </w:r>
      <w:r w:rsidRPr="00CF3179">
        <w:rPr>
          <w:rFonts w:ascii="Aptos" w:eastAsia="Aptos" w:hAnsi="Aptos" w:cs="Traditional Arabic" w:hint="cs"/>
          <w:b/>
          <w:bCs/>
          <w:sz w:val="36"/>
          <w:szCs w:val="36"/>
          <w:rtl/>
        </w:rPr>
        <w:t>-</w:t>
      </w:r>
      <w:r w:rsidRPr="00CF3179">
        <w:rPr>
          <w:rFonts w:ascii="Aptos" w:eastAsia="Aptos" w:hAnsi="Aptos" w:cs="Traditional Arabic"/>
          <w:b/>
          <w:bCs/>
          <w:sz w:val="36"/>
          <w:szCs w:val="36"/>
          <w:rtl/>
        </w:rPr>
        <w:t>٦٥٦ ه</w:t>
      </w:r>
      <w:r w:rsidRPr="00CF3179">
        <w:rPr>
          <w:rFonts w:ascii="Aptos" w:eastAsia="Aptos" w:hAnsi="Aptos" w:cs="Traditional Arabic" w:hint="cs"/>
          <w:b/>
          <w:bCs/>
          <w:sz w:val="36"/>
          <w:szCs w:val="36"/>
          <w:rtl/>
        </w:rPr>
        <w:t>ـ)،</w:t>
      </w:r>
      <w:r w:rsidRPr="00CF3179">
        <w:rPr>
          <w:rFonts w:ascii="Aptos" w:eastAsia="Aptos" w:hAnsi="Aptos" w:cs="Traditional Arabic"/>
          <w:b/>
          <w:bCs/>
          <w:sz w:val="36"/>
          <w:szCs w:val="36"/>
          <w:rtl/>
        </w:rPr>
        <w:tab/>
      </w:r>
    </w:p>
    <w:p w14:paraId="1CAED9DE" w14:textId="77777777" w:rsidR="00583DE4" w:rsidRPr="00FC4280" w:rsidRDefault="00583DE4" w:rsidP="00583DE4">
      <w:pPr>
        <w:ind w:left="0" w:firstLine="0"/>
        <w:rPr>
          <w:rFonts w:ascii="Aptos" w:eastAsia="Aptos" w:hAnsi="Aptos" w:cs="Traditional Arabic"/>
          <w:sz w:val="36"/>
          <w:szCs w:val="36"/>
          <w:rtl/>
        </w:rPr>
      </w:pPr>
      <w:r>
        <w:rPr>
          <w:rFonts w:ascii="Aptos" w:eastAsia="Aptos" w:hAnsi="Aptos" w:cs="Traditional Arabic" w:hint="cs"/>
          <w:sz w:val="36"/>
          <w:szCs w:val="36"/>
          <w:rtl/>
        </w:rPr>
        <w:t xml:space="preserve">تأليف </w:t>
      </w:r>
      <w:r w:rsidRPr="00E951CA">
        <w:rPr>
          <w:rFonts w:ascii="Aptos" w:eastAsia="Aptos" w:hAnsi="Aptos" w:cs="Traditional Arabic"/>
          <w:sz w:val="36"/>
          <w:szCs w:val="36"/>
          <w:rtl/>
        </w:rPr>
        <w:t>هشام نزار محمد</w:t>
      </w:r>
      <w:r>
        <w:rPr>
          <w:rFonts w:ascii="Aptos" w:eastAsia="Aptos" w:hAnsi="Aptos" w:cs="Traditional Arabic" w:hint="cs"/>
          <w:sz w:val="36"/>
          <w:szCs w:val="36"/>
          <w:rtl/>
        </w:rPr>
        <w:t>، العراق، 118 ص.</w:t>
      </w:r>
    </w:p>
    <w:p w14:paraId="7AE8E612" w14:textId="77777777" w:rsidR="00583DE4" w:rsidRDefault="00583DE4" w:rsidP="00583DE4">
      <w:pPr>
        <w:ind w:left="0" w:firstLine="0"/>
        <w:jc w:val="both"/>
        <w:rPr>
          <w:rFonts w:ascii="Aptos" w:eastAsia="Aptos" w:hAnsi="Aptos" w:cs="Traditional Arabic"/>
          <w:sz w:val="36"/>
          <w:szCs w:val="36"/>
          <w:rtl/>
        </w:rPr>
      </w:pPr>
    </w:p>
    <w:p w14:paraId="53CF4B3B" w14:textId="77777777" w:rsidR="00583DE4" w:rsidRDefault="00583DE4" w:rsidP="00583DE4">
      <w:pPr>
        <w:ind w:left="0" w:firstLine="0"/>
        <w:jc w:val="both"/>
        <w:rPr>
          <w:rFonts w:cs="Traditional Arabic"/>
          <w:sz w:val="36"/>
          <w:szCs w:val="36"/>
          <w:rtl/>
        </w:rPr>
      </w:pPr>
      <w:proofErr w:type="spellStart"/>
      <w:r w:rsidRPr="00226678">
        <w:rPr>
          <w:rFonts w:cs="Traditional Arabic" w:hint="cs"/>
          <w:b/>
          <w:bCs/>
          <w:sz w:val="36"/>
          <w:szCs w:val="36"/>
          <w:rtl/>
        </w:rPr>
        <w:t>وصيَّتْنامه</w:t>
      </w:r>
      <w:proofErr w:type="spellEnd"/>
      <w:r w:rsidRPr="00226678">
        <w:rPr>
          <w:rFonts w:cs="Traditional Arabic" w:hint="cs"/>
          <w:b/>
          <w:bCs/>
          <w:sz w:val="36"/>
          <w:szCs w:val="36"/>
          <w:rtl/>
        </w:rPr>
        <w:t xml:space="preserve"> السلطان مراد الثاني (824-855 هـ)</w:t>
      </w:r>
      <w:r>
        <w:rPr>
          <w:rFonts w:cs="Traditional Arabic" w:hint="cs"/>
          <w:sz w:val="36"/>
          <w:szCs w:val="36"/>
          <w:rtl/>
        </w:rPr>
        <w:t xml:space="preserve">، </w:t>
      </w:r>
    </w:p>
    <w:p w14:paraId="5285F8AA" w14:textId="77777777" w:rsidR="00583DE4" w:rsidRPr="00B06D68" w:rsidRDefault="00583DE4" w:rsidP="00583DE4">
      <w:pPr>
        <w:ind w:left="0" w:firstLine="0"/>
        <w:jc w:val="both"/>
        <w:rPr>
          <w:rFonts w:cs="Traditional Arabic"/>
          <w:sz w:val="36"/>
          <w:szCs w:val="36"/>
          <w:rtl/>
        </w:rPr>
      </w:pPr>
      <w:r>
        <w:rPr>
          <w:rFonts w:cs="Traditional Arabic" w:hint="cs"/>
          <w:sz w:val="36"/>
          <w:szCs w:val="36"/>
          <w:rtl/>
        </w:rPr>
        <w:t xml:space="preserve">حققه الأستاذ أحمد </w:t>
      </w:r>
      <w:proofErr w:type="gramStart"/>
      <w:r>
        <w:rPr>
          <w:rFonts w:cs="Traditional Arabic" w:hint="cs"/>
          <w:sz w:val="36"/>
          <w:szCs w:val="36"/>
          <w:rtl/>
        </w:rPr>
        <w:t>عبدالوهاب</w:t>
      </w:r>
      <w:proofErr w:type="gramEnd"/>
      <w:r>
        <w:rPr>
          <w:rFonts w:cs="Traditional Arabic" w:hint="cs"/>
          <w:sz w:val="36"/>
          <w:szCs w:val="36"/>
          <w:rtl/>
        </w:rPr>
        <w:t xml:space="preserve"> الشرقاوي، إستانبول.</w:t>
      </w:r>
    </w:p>
    <w:p w14:paraId="78A1709D" w14:textId="77777777" w:rsidR="00583DE4" w:rsidRDefault="00583DE4" w:rsidP="00583DE4">
      <w:pPr>
        <w:ind w:left="0" w:firstLine="0"/>
        <w:jc w:val="both"/>
        <w:rPr>
          <w:rFonts w:cs="Traditional Arabic"/>
          <w:b/>
          <w:bCs/>
          <w:sz w:val="36"/>
          <w:szCs w:val="36"/>
          <w:rtl/>
        </w:rPr>
      </w:pPr>
    </w:p>
    <w:p w14:paraId="646A3596" w14:textId="77777777" w:rsidR="00583DE4" w:rsidRDefault="00583DE4" w:rsidP="00583DE4">
      <w:pPr>
        <w:ind w:left="0" w:firstLine="0"/>
        <w:rPr>
          <w:rFonts w:ascii="Times New Roman" w:eastAsia="Times New Roman" w:hAnsi="Times New Roman" w:cs="Traditional Arabic"/>
          <w:b/>
          <w:bCs/>
          <w:sz w:val="36"/>
          <w:szCs w:val="36"/>
          <w:rtl/>
          <w:lang w:eastAsia="ar-SA"/>
        </w:rPr>
      </w:pPr>
      <w:r w:rsidRPr="009B5DC9">
        <w:rPr>
          <w:rFonts w:ascii="Times New Roman" w:eastAsia="Times New Roman" w:hAnsi="Times New Roman" w:cs="Traditional Arabic"/>
          <w:b/>
          <w:bCs/>
          <w:sz w:val="36"/>
          <w:szCs w:val="36"/>
          <w:rtl/>
          <w:lang w:eastAsia="ar-SA"/>
        </w:rPr>
        <w:t xml:space="preserve">ياقوتة اليمن أم الدرداء </w:t>
      </w:r>
      <w:proofErr w:type="spellStart"/>
      <w:r w:rsidRPr="009B5DC9">
        <w:rPr>
          <w:rFonts w:ascii="Times New Roman" w:eastAsia="Times New Roman" w:hAnsi="Times New Roman" w:cs="Traditional Arabic"/>
          <w:b/>
          <w:bCs/>
          <w:sz w:val="36"/>
          <w:szCs w:val="36"/>
          <w:rtl/>
          <w:lang w:eastAsia="ar-SA"/>
        </w:rPr>
        <w:t>الو</w:t>
      </w:r>
      <w:r w:rsidRPr="009B5DC9">
        <w:rPr>
          <w:rFonts w:ascii="Times New Roman" w:eastAsia="Times New Roman" w:hAnsi="Times New Roman" w:cs="Traditional Arabic" w:hint="cs"/>
          <w:b/>
          <w:bCs/>
          <w:sz w:val="36"/>
          <w:szCs w:val="36"/>
          <w:rtl/>
          <w:lang w:eastAsia="ar-SA"/>
        </w:rPr>
        <w:t>ُ</w:t>
      </w:r>
      <w:r w:rsidRPr="009B5DC9">
        <w:rPr>
          <w:rFonts w:ascii="Times New Roman" w:eastAsia="Times New Roman" w:hAnsi="Times New Roman" w:cs="Traditional Arabic"/>
          <w:b/>
          <w:bCs/>
          <w:sz w:val="36"/>
          <w:szCs w:val="36"/>
          <w:rtl/>
          <w:lang w:eastAsia="ar-SA"/>
        </w:rPr>
        <w:t>ص</w:t>
      </w:r>
      <w:r w:rsidRPr="009B5DC9">
        <w:rPr>
          <w:rFonts w:ascii="Times New Roman" w:eastAsia="Times New Roman" w:hAnsi="Times New Roman" w:cs="Traditional Arabic" w:hint="cs"/>
          <w:b/>
          <w:bCs/>
          <w:sz w:val="36"/>
          <w:szCs w:val="36"/>
          <w:rtl/>
          <w:lang w:eastAsia="ar-SA"/>
        </w:rPr>
        <w:t>َ</w:t>
      </w:r>
      <w:r w:rsidRPr="009B5DC9">
        <w:rPr>
          <w:rFonts w:ascii="Times New Roman" w:eastAsia="Times New Roman" w:hAnsi="Times New Roman" w:cs="Traditional Arabic"/>
          <w:b/>
          <w:bCs/>
          <w:sz w:val="36"/>
          <w:szCs w:val="36"/>
          <w:rtl/>
          <w:lang w:eastAsia="ar-SA"/>
        </w:rPr>
        <w:t>ابية</w:t>
      </w:r>
      <w:proofErr w:type="spellEnd"/>
      <w:r>
        <w:rPr>
          <w:rFonts w:ascii="Times New Roman" w:eastAsia="Times New Roman" w:hAnsi="Times New Roman" w:cs="Traditional Arabic" w:hint="cs"/>
          <w:b/>
          <w:bCs/>
          <w:sz w:val="36"/>
          <w:szCs w:val="36"/>
          <w:rtl/>
          <w:lang w:eastAsia="ar-SA"/>
        </w:rPr>
        <w:t>: زوج الصحابي الجليل أبي الدرداء رضي الله عنه</w:t>
      </w:r>
      <w:r w:rsidRPr="009B5DC9">
        <w:rPr>
          <w:rFonts w:ascii="Times New Roman" w:eastAsia="Times New Roman" w:hAnsi="Times New Roman" w:cs="Traditional Arabic" w:hint="cs"/>
          <w:b/>
          <w:bCs/>
          <w:sz w:val="36"/>
          <w:szCs w:val="36"/>
          <w:rtl/>
          <w:lang w:eastAsia="ar-SA"/>
        </w:rPr>
        <w:t>،</w:t>
      </w:r>
    </w:p>
    <w:p w14:paraId="5996B3C0" w14:textId="77777777" w:rsidR="00583DE4" w:rsidRPr="003404F7" w:rsidRDefault="00583DE4" w:rsidP="00583DE4">
      <w:pPr>
        <w:ind w:left="0" w:firstLine="0"/>
        <w:rPr>
          <w:rFonts w:ascii="Times New Roman" w:eastAsia="Times New Roman" w:hAnsi="Times New Roman" w:cs="Traditional Arabic"/>
          <w:sz w:val="36"/>
          <w:szCs w:val="36"/>
          <w:rtl/>
          <w:lang w:eastAsia="ar-SA"/>
        </w:rPr>
      </w:pPr>
      <w:r w:rsidRPr="003404F7">
        <w:rPr>
          <w:rFonts w:ascii="Times New Roman" w:eastAsia="Times New Roman" w:hAnsi="Times New Roman" w:cs="Traditional Arabic" w:hint="cs"/>
          <w:sz w:val="36"/>
          <w:szCs w:val="36"/>
          <w:rtl/>
          <w:lang w:eastAsia="ar-SA"/>
        </w:rPr>
        <w:t>مصدَّر بنبذة عن بلاد وُصَاب،</w:t>
      </w:r>
    </w:p>
    <w:p w14:paraId="057ABB0C" w14:textId="77777777" w:rsidR="00583DE4" w:rsidRDefault="00583DE4" w:rsidP="00583DE4">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A26ECB">
        <w:rPr>
          <w:rFonts w:ascii="Times New Roman" w:eastAsia="Times New Roman" w:hAnsi="Times New Roman" w:cs="Traditional Arabic"/>
          <w:sz w:val="36"/>
          <w:szCs w:val="36"/>
          <w:rtl/>
          <w:lang w:eastAsia="ar-SA"/>
        </w:rPr>
        <w:t xml:space="preserve"> بشار</w:t>
      </w:r>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عبدالقادر</w:t>
      </w:r>
      <w:proofErr w:type="gramEnd"/>
      <w:r w:rsidRPr="00A26ECB">
        <w:rPr>
          <w:rFonts w:ascii="Times New Roman" w:eastAsia="Times New Roman" w:hAnsi="Times New Roman" w:cs="Traditional Arabic"/>
          <w:sz w:val="36"/>
          <w:szCs w:val="36"/>
          <w:rtl/>
          <w:lang w:eastAsia="ar-SA"/>
        </w:rPr>
        <w:t xml:space="preserve"> </w:t>
      </w:r>
      <w:proofErr w:type="spellStart"/>
      <w:r w:rsidRPr="00A26ECB">
        <w:rPr>
          <w:rFonts w:ascii="Times New Roman" w:eastAsia="Times New Roman" w:hAnsi="Times New Roman" w:cs="Traditional Arabic"/>
          <w:sz w:val="36"/>
          <w:szCs w:val="36"/>
          <w:rtl/>
          <w:lang w:eastAsia="ar-SA"/>
        </w:rPr>
        <w:t>الوصابي</w:t>
      </w:r>
      <w:proofErr w:type="spellEnd"/>
      <w:r>
        <w:rPr>
          <w:rFonts w:ascii="Times New Roman" w:eastAsia="Times New Roman" w:hAnsi="Times New Roman" w:cs="Traditional Arabic" w:hint="cs"/>
          <w:sz w:val="36"/>
          <w:szCs w:val="36"/>
          <w:rtl/>
          <w:lang w:eastAsia="ar-SA"/>
        </w:rPr>
        <w:t>. نشر في دمشق.</w:t>
      </w:r>
    </w:p>
    <w:p w14:paraId="50667D38" w14:textId="77777777" w:rsidR="00583DE4" w:rsidRDefault="00583DE4" w:rsidP="00583DE4">
      <w:pPr>
        <w:ind w:left="0" w:firstLine="0"/>
        <w:jc w:val="both"/>
        <w:rPr>
          <w:rFonts w:ascii="Times New Roman" w:eastAsia="Times New Roman" w:hAnsi="Times New Roman" w:cs="Traditional Arabic"/>
          <w:sz w:val="36"/>
          <w:szCs w:val="36"/>
          <w:rtl/>
          <w:lang w:eastAsia="ar-SA"/>
        </w:rPr>
      </w:pPr>
    </w:p>
    <w:p w14:paraId="06DEC096" w14:textId="77777777" w:rsidR="00583DE4" w:rsidRPr="0043068F" w:rsidRDefault="00583DE4" w:rsidP="00583DE4">
      <w:pPr>
        <w:ind w:left="0" w:firstLine="0"/>
        <w:jc w:val="both"/>
        <w:rPr>
          <w:rFonts w:ascii="Times New Roman" w:eastAsia="Times New Roman" w:hAnsi="Times New Roman" w:cs="Traditional Arabic"/>
          <w:b/>
          <w:bCs/>
          <w:caps/>
          <w:kern w:val="2"/>
          <w:sz w:val="36"/>
          <w:szCs w:val="36"/>
          <w:rtl/>
          <w:lang w:eastAsia="ar-SA"/>
        </w:rPr>
      </w:pPr>
      <w:r w:rsidRPr="0043068F">
        <w:rPr>
          <w:rFonts w:ascii="Times New Roman" w:eastAsia="Times New Roman" w:hAnsi="Times New Roman" w:cs="Traditional Arabic" w:hint="cs"/>
          <w:b/>
          <w:bCs/>
          <w:caps/>
          <w:kern w:val="2"/>
          <w:sz w:val="36"/>
          <w:szCs w:val="36"/>
          <w:rtl/>
          <w:lang w:eastAsia="ar-SA"/>
        </w:rPr>
        <w:t>ي</w:t>
      </w:r>
      <w:r w:rsidRPr="0043068F">
        <w:rPr>
          <w:rFonts w:ascii="Times New Roman" w:eastAsia="Times New Roman" w:hAnsi="Times New Roman" w:cs="Traditional Arabic"/>
          <w:b/>
          <w:bCs/>
          <w:caps/>
          <w:kern w:val="2"/>
          <w:sz w:val="36"/>
          <w:szCs w:val="36"/>
          <w:rtl/>
          <w:lang w:eastAsia="ar-SA"/>
        </w:rPr>
        <w:t>ؤث</w:t>
      </w:r>
      <w:r w:rsidRPr="0043068F">
        <w:rPr>
          <w:rFonts w:ascii="Times New Roman" w:eastAsia="Times New Roman" w:hAnsi="Times New Roman" w:cs="Traditional Arabic" w:hint="cs"/>
          <w:b/>
          <w:bCs/>
          <w:caps/>
          <w:kern w:val="2"/>
          <w:sz w:val="36"/>
          <w:szCs w:val="36"/>
          <w:rtl/>
          <w:lang w:eastAsia="ar-SA"/>
        </w:rPr>
        <w:t>ّ</w:t>
      </w:r>
      <w:r w:rsidRPr="0043068F">
        <w:rPr>
          <w:rFonts w:ascii="Times New Roman" w:eastAsia="Times New Roman" w:hAnsi="Times New Roman" w:cs="Traditional Arabic"/>
          <w:b/>
          <w:bCs/>
          <w:caps/>
          <w:kern w:val="2"/>
          <w:sz w:val="36"/>
          <w:szCs w:val="36"/>
          <w:rtl/>
          <w:lang w:eastAsia="ar-SA"/>
        </w:rPr>
        <w:t>رون تحت التراب</w:t>
      </w:r>
      <w:r w:rsidRPr="0043068F">
        <w:rPr>
          <w:rFonts w:ascii="Times New Roman" w:eastAsia="Times New Roman" w:hAnsi="Times New Roman" w:cs="Traditional Arabic" w:hint="cs"/>
          <w:b/>
          <w:bCs/>
          <w:caps/>
          <w:kern w:val="2"/>
          <w:sz w:val="36"/>
          <w:szCs w:val="36"/>
          <w:rtl/>
          <w:lang w:eastAsia="ar-SA"/>
        </w:rPr>
        <w:t>..</w:t>
      </w:r>
      <w:r w:rsidRPr="0043068F">
        <w:rPr>
          <w:rFonts w:ascii="Times New Roman" w:eastAsia="Times New Roman" w:hAnsi="Times New Roman" w:cs="Traditional Arabic"/>
          <w:b/>
          <w:bCs/>
          <w:caps/>
          <w:kern w:val="2"/>
          <w:sz w:val="36"/>
          <w:szCs w:val="36"/>
          <w:rtl/>
          <w:lang w:eastAsia="ar-SA"/>
        </w:rPr>
        <w:t xml:space="preserve"> ويبقى الأثر</w:t>
      </w:r>
      <w:r w:rsidRPr="0043068F">
        <w:rPr>
          <w:rFonts w:ascii="Times New Roman" w:eastAsia="Times New Roman" w:hAnsi="Times New Roman" w:cs="Traditional Arabic" w:hint="cs"/>
          <w:b/>
          <w:bCs/>
          <w:caps/>
          <w:kern w:val="2"/>
          <w:sz w:val="36"/>
          <w:szCs w:val="36"/>
          <w:rtl/>
          <w:lang w:eastAsia="ar-SA"/>
        </w:rPr>
        <w:t>!</w:t>
      </w:r>
    </w:p>
    <w:p w14:paraId="2A8EFBE8"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hint="cs"/>
          <w:caps/>
          <w:kern w:val="2"/>
          <w:sz w:val="36"/>
          <w:szCs w:val="36"/>
          <w:rtl/>
          <w:lang w:eastAsia="ar-SA"/>
        </w:rPr>
        <w:lastRenderedPageBreak/>
        <w:t>للكاتب</w:t>
      </w:r>
      <w:r w:rsidRPr="0043068F">
        <w:rPr>
          <w:rFonts w:ascii="Times New Roman" w:eastAsia="Times New Roman" w:hAnsi="Times New Roman" w:cs="Traditional Arabic"/>
          <w:caps/>
          <w:kern w:val="2"/>
          <w:sz w:val="36"/>
          <w:szCs w:val="36"/>
          <w:rtl/>
          <w:lang w:eastAsia="ar-SA"/>
        </w:rPr>
        <w:t xml:space="preserve"> علاء الخميس</w:t>
      </w:r>
      <w:r w:rsidRPr="0043068F">
        <w:rPr>
          <w:rFonts w:ascii="Times New Roman" w:eastAsia="Times New Roman" w:hAnsi="Times New Roman" w:cs="Traditional Arabic" w:hint="cs"/>
          <w:caps/>
          <w:kern w:val="2"/>
          <w:sz w:val="36"/>
          <w:szCs w:val="36"/>
          <w:rtl/>
          <w:lang w:eastAsia="ar-SA"/>
        </w:rPr>
        <w:t>، إستانبول، 168 ص.</w:t>
      </w:r>
    </w:p>
    <w:p w14:paraId="4A62BCB6"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caps/>
          <w:kern w:val="2"/>
          <w:sz w:val="36"/>
          <w:szCs w:val="36"/>
          <w:rtl/>
          <w:lang w:eastAsia="ar-SA"/>
        </w:rPr>
        <w:t>رحلة فكرية عميقة تعيد قراءة عيّنة من الشخصيات المؤثرة التي غيّرت مجرى البشرية، سواء نحو النور أ</w:t>
      </w:r>
      <w:r>
        <w:rPr>
          <w:rFonts w:ascii="Times New Roman" w:eastAsia="Times New Roman" w:hAnsi="Times New Roman" w:cs="Traditional Arabic" w:hint="cs"/>
          <w:caps/>
          <w:kern w:val="2"/>
          <w:sz w:val="36"/>
          <w:szCs w:val="36"/>
          <w:rtl/>
          <w:lang w:eastAsia="ar-SA"/>
        </w:rPr>
        <w:t>م</w:t>
      </w:r>
      <w:r w:rsidRPr="0043068F">
        <w:rPr>
          <w:rFonts w:ascii="Times New Roman" w:eastAsia="Times New Roman" w:hAnsi="Times New Roman" w:cs="Traditional Arabic"/>
          <w:caps/>
          <w:kern w:val="2"/>
          <w:sz w:val="36"/>
          <w:szCs w:val="36"/>
          <w:rtl/>
          <w:lang w:eastAsia="ar-SA"/>
        </w:rPr>
        <w:t xml:space="preserve"> نحو الظلام</w:t>
      </w:r>
      <w:r w:rsidRPr="0043068F">
        <w:rPr>
          <w:rFonts w:ascii="Times New Roman" w:eastAsia="Times New Roman" w:hAnsi="Times New Roman" w:cs="Traditional Arabic" w:hint="cs"/>
          <w:caps/>
          <w:kern w:val="2"/>
          <w:sz w:val="36"/>
          <w:szCs w:val="36"/>
          <w:rtl/>
          <w:lang w:eastAsia="ar-SA"/>
        </w:rPr>
        <w:t>!</w:t>
      </w:r>
    </w:p>
    <w:p w14:paraId="48EE6C41"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caps/>
          <w:kern w:val="2"/>
          <w:sz w:val="36"/>
          <w:szCs w:val="36"/>
          <w:rtl/>
          <w:lang w:eastAsia="ar-SA"/>
        </w:rPr>
        <w:t xml:space="preserve">يكشف الستار عن رموز تركوا أثراً عظيماً، بعضهم بنى حضارات، وآخرون زرعوا الخراب… لكن الجميع يشتركون في أنهم </w:t>
      </w:r>
      <w:r w:rsidRPr="0043068F">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مؤث</w:t>
      </w:r>
      <w:r w:rsidRPr="0043068F">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رون</w:t>
      </w:r>
      <w:r w:rsidRPr="0043068F">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 xml:space="preserve"> لا تُنسى بصماتهم.</w:t>
      </w:r>
    </w:p>
    <w:p w14:paraId="7DBBE728"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caps/>
          <w:kern w:val="2"/>
          <w:sz w:val="36"/>
          <w:szCs w:val="36"/>
          <w:rtl/>
          <w:lang w:eastAsia="ar-SA"/>
        </w:rPr>
        <w:t>هل كان التأثير يوماً دليل خير؟ وهل يكفي أن تكون مشهوراً لتكون قدوة؟</w:t>
      </w:r>
    </w:p>
    <w:p w14:paraId="2C9FD8CD"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caps/>
          <w:kern w:val="2"/>
          <w:sz w:val="36"/>
          <w:szCs w:val="36"/>
          <w:rtl/>
          <w:lang w:eastAsia="ar-SA"/>
        </w:rPr>
        <w:t xml:space="preserve">يسعى هذا العمل إلى إعادة تعريف </w:t>
      </w:r>
      <w:r w:rsidRPr="0043068F">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التأثير</w:t>
      </w:r>
      <w:r w:rsidRPr="0043068F">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 xml:space="preserve"> في زمن المنصات والضجيج، ويمنح القارئ ميزاناً أخلاقي</w:t>
      </w:r>
      <w:r>
        <w:rPr>
          <w:rFonts w:ascii="Times New Roman" w:eastAsia="Times New Roman" w:hAnsi="Times New Roman" w:cs="Traditional Arabic" w:hint="cs"/>
          <w:caps/>
          <w:kern w:val="2"/>
          <w:sz w:val="36"/>
          <w:szCs w:val="36"/>
          <w:rtl/>
          <w:lang w:eastAsia="ar-SA"/>
        </w:rPr>
        <w:t>ّ</w:t>
      </w:r>
      <w:r w:rsidRPr="0043068F">
        <w:rPr>
          <w:rFonts w:ascii="Times New Roman" w:eastAsia="Times New Roman" w:hAnsi="Times New Roman" w:cs="Traditional Arabic"/>
          <w:caps/>
          <w:kern w:val="2"/>
          <w:sz w:val="36"/>
          <w:szCs w:val="36"/>
          <w:rtl/>
          <w:lang w:eastAsia="ar-SA"/>
        </w:rPr>
        <w:t>اً لتمييز الأثر الحقيقي من الضلال المزيّن.</w:t>
      </w:r>
    </w:p>
    <w:p w14:paraId="0B4D0046"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caps/>
          <w:kern w:val="2"/>
          <w:sz w:val="36"/>
          <w:szCs w:val="36"/>
          <w:rtl/>
          <w:lang w:eastAsia="ar-SA"/>
        </w:rPr>
        <w:t>دعوة للتأ</w:t>
      </w:r>
      <w:r w:rsidRPr="0043068F">
        <w:rPr>
          <w:rFonts w:ascii="Times New Roman" w:eastAsia="Times New Roman" w:hAnsi="Times New Roman" w:cs="Traditional Arabic" w:hint="cs"/>
          <w:caps/>
          <w:kern w:val="2"/>
          <w:sz w:val="36"/>
          <w:szCs w:val="36"/>
          <w:rtl/>
          <w:lang w:eastAsia="ar-SA"/>
        </w:rPr>
        <w:t>مل،</w:t>
      </w:r>
      <w:r w:rsidRPr="0043068F">
        <w:rPr>
          <w:rFonts w:ascii="Times New Roman" w:eastAsia="Times New Roman" w:hAnsi="Times New Roman" w:cs="Traditional Arabic"/>
          <w:caps/>
          <w:kern w:val="2"/>
          <w:sz w:val="36"/>
          <w:szCs w:val="36"/>
          <w:rtl/>
          <w:lang w:eastAsia="ar-SA"/>
        </w:rPr>
        <w:t xml:space="preserve"> واستفاقة فكرية في زمنٍ طغت فيه الأضواء على القيم.</w:t>
      </w:r>
    </w:p>
    <w:p w14:paraId="24104211"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hint="cs"/>
          <w:caps/>
          <w:kern w:val="2"/>
          <w:sz w:val="36"/>
          <w:szCs w:val="36"/>
          <w:rtl/>
          <w:lang w:eastAsia="ar-SA"/>
        </w:rPr>
        <w:t>فالكتاب يهتم</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بتحليل</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الشخصيات</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المؤثرة</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في</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التاريخ</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والفكر</w:t>
      </w:r>
      <w:r w:rsidRPr="0043068F">
        <w:rPr>
          <w:rFonts w:ascii="Times New Roman" w:eastAsia="Times New Roman" w:hAnsi="Times New Roman" w:cs="Traditional Arabic"/>
          <w:caps/>
          <w:kern w:val="2"/>
          <w:sz w:val="36"/>
          <w:szCs w:val="36"/>
          <w:rtl/>
          <w:lang w:eastAsia="ar-SA"/>
        </w:rPr>
        <w:t>.</w:t>
      </w:r>
    </w:p>
    <w:p w14:paraId="1EC34857" w14:textId="77777777" w:rsidR="00583DE4" w:rsidRPr="0043068F" w:rsidRDefault="00583DE4" w:rsidP="00583DE4">
      <w:pPr>
        <w:ind w:left="0" w:firstLine="0"/>
        <w:jc w:val="both"/>
        <w:rPr>
          <w:rFonts w:ascii="Times New Roman" w:eastAsia="Times New Roman" w:hAnsi="Times New Roman" w:cs="Traditional Arabic"/>
          <w:caps/>
          <w:kern w:val="2"/>
          <w:sz w:val="36"/>
          <w:szCs w:val="36"/>
          <w:rtl/>
          <w:lang w:eastAsia="ar-SA"/>
        </w:rPr>
      </w:pPr>
      <w:r w:rsidRPr="0043068F">
        <w:rPr>
          <w:rFonts w:ascii="Times New Roman" w:eastAsia="Times New Roman" w:hAnsi="Times New Roman" w:cs="Traditional Arabic" w:hint="cs"/>
          <w:caps/>
          <w:kern w:val="2"/>
          <w:sz w:val="36"/>
          <w:szCs w:val="36"/>
          <w:rtl/>
          <w:lang w:eastAsia="ar-SA"/>
        </w:rPr>
        <w:t>ويسعى</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لفهم</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معنى</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التأثير</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الحقيقي</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في</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زمن</w:t>
      </w:r>
      <w:r w:rsidRPr="0043068F">
        <w:rPr>
          <w:rFonts w:ascii="Times New Roman" w:eastAsia="Times New Roman" w:hAnsi="Times New Roman" w:cs="Traditional Arabic"/>
          <w:caps/>
          <w:kern w:val="2"/>
          <w:sz w:val="36"/>
          <w:szCs w:val="36"/>
          <w:rtl/>
          <w:lang w:eastAsia="ar-SA"/>
        </w:rPr>
        <w:t xml:space="preserve"> </w:t>
      </w:r>
      <w:r w:rsidRPr="0043068F">
        <w:rPr>
          <w:rFonts w:ascii="Times New Roman" w:eastAsia="Times New Roman" w:hAnsi="Times New Roman" w:cs="Traditional Arabic" w:hint="cs"/>
          <w:caps/>
          <w:kern w:val="2"/>
          <w:sz w:val="36"/>
          <w:szCs w:val="36"/>
          <w:rtl/>
          <w:lang w:eastAsia="ar-SA"/>
        </w:rPr>
        <w:t>الضجيج</w:t>
      </w:r>
      <w:r w:rsidRPr="0043068F">
        <w:rPr>
          <w:rFonts w:ascii="Times New Roman" w:eastAsia="Times New Roman" w:hAnsi="Times New Roman" w:cs="Traditional Arabic"/>
          <w:caps/>
          <w:kern w:val="2"/>
          <w:sz w:val="36"/>
          <w:szCs w:val="36"/>
          <w:rtl/>
          <w:lang w:eastAsia="ar-SA"/>
        </w:rPr>
        <w:t>.</w:t>
      </w:r>
    </w:p>
    <w:p w14:paraId="44BAF3FE" w14:textId="77777777" w:rsidR="00583DE4" w:rsidRDefault="00583DE4" w:rsidP="00583DE4">
      <w:pPr>
        <w:ind w:left="0" w:firstLine="0"/>
        <w:jc w:val="both"/>
        <w:rPr>
          <w:rFonts w:ascii="Times New Roman" w:eastAsia="Times New Roman" w:hAnsi="Times New Roman" w:cs="Traditional Arabic"/>
          <w:caps/>
          <w:kern w:val="2"/>
          <w:sz w:val="36"/>
          <w:szCs w:val="36"/>
          <w:rtl/>
          <w:lang w:eastAsia="ar-SA"/>
        </w:rPr>
      </w:pPr>
    </w:p>
    <w:p w14:paraId="34FCE9B4" w14:textId="77777777" w:rsidR="00481EC8" w:rsidRDefault="00481EC8" w:rsidP="00481EC8">
      <w:pPr>
        <w:jc w:val="left"/>
        <w:rPr>
          <w:rFonts w:ascii="Times New Roman" w:eastAsia="Times New Roman" w:hAnsi="Times New Roman" w:cs="Traditional Arabic"/>
          <w:b/>
          <w:bCs/>
          <w:caps/>
          <w:color w:val="FF0000"/>
          <w:sz w:val="36"/>
          <w:szCs w:val="36"/>
          <w:rtl/>
          <w:lang w:eastAsia="ar-SA"/>
        </w:rPr>
      </w:pPr>
      <w:r w:rsidRPr="0006718C">
        <w:rPr>
          <w:rFonts w:ascii="Times New Roman" w:eastAsia="Times New Roman" w:hAnsi="Times New Roman" w:cs="Traditional Arabic" w:hint="cs"/>
          <w:b/>
          <w:bCs/>
          <w:caps/>
          <w:color w:val="FF0000"/>
          <w:sz w:val="36"/>
          <w:szCs w:val="36"/>
          <w:rtl/>
          <w:lang w:eastAsia="ar-SA"/>
        </w:rPr>
        <w:t>التاريخ</w:t>
      </w:r>
      <w:r>
        <w:rPr>
          <w:rFonts w:ascii="Times New Roman" w:eastAsia="Times New Roman" w:hAnsi="Times New Roman" w:cs="Traditional Arabic" w:hint="cs"/>
          <w:b/>
          <w:bCs/>
          <w:caps/>
          <w:color w:val="FF0000"/>
          <w:sz w:val="36"/>
          <w:szCs w:val="36"/>
          <w:rtl/>
          <w:lang w:eastAsia="ar-SA"/>
        </w:rPr>
        <w:t>:</w:t>
      </w:r>
    </w:p>
    <w:p w14:paraId="659E7408" w14:textId="77777777" w:rsidR="00481EC8" w:rsidRDefault="00481EC8" w:rsidP="00481EC8">
      <w:pPr>
        <w:jc w:val="center"/>
        <w:rPr>
          <w:rFonts w:ascii="Times New Roman" w:eastAsia="Times New Roman" w:hAnsi="Times New Roman" w:cs="Traditional Arabic"/>
          <w:b/>
          <w:bCs/>
          <w:caps/>
          <w:color w:val="FF0000"/>
          <w:sz w:val="36"/>
          <w:szCs w:val="36"/>
          <w:rtl/>
          <w:lang w:eastAsia="ar-SA"/>
        </w:rPr>
      </w:pPr>
    </w:p>
    <w:p w14:paraId="0AD6485A" w14:textId="77777777" w:rsidR="00481EC8" w:rsidRPr="001841E1" w:rsidRDefault="00481EC8" w:rsidP="00481EC8">
      <w:pPr>
        <w:jc w:val="left"/>
        <w:rPr>
          <w:rFonts w:ascii="Times New Roman" w:eastAsia="Times New Roman" w:hAnsi="Times New Roman" w:cs="Traditional Arabic"/>
          <w:b/>
          <w:bCs/>
          <w:caps/>
          <w:color w:val="FF0000"/>
          <w:sz w:val="36"/>
          <w:szCs w:val="36"/>
          <w:rtl/>
          <w:lang w:eastAsia="ar-SA"/>
        </w:rPr>
      </w:pPr>
      <w:r w:rsidRPr="001841E1">
        <w:rPr>
          <w:rFonts w:ascii="Times New Roman" w:eastAsia="Times New Roman" w:hAnsi="Times New Roman" w:cs="Traditional Arabic" w:hint="cs"/>
          <w:b/>
          <w:bCs/>
          <w:caps/>
          <w:color w:val="FF0000"/>
          <w:sz w:val="36"/>
          <w:szCs w:val="36"/>
          <w:rtl/>
          <w:lang w:eastAsia="ar-SA"/>
        </w:rPr>
        <w:t>الآثار</w:t>
      </w:r>
    </w:p>
    <w:p w14:paraId="59A2585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178F1">
        <w:rPr>
          <w:rFonts w:ascii="Times New Roman" w:eastAsia="Times New Roman" w:hAnsi="Times New Roman" w:cs="Traditional Arabic"/>
          <w:b/>
          <w:bCs/>
          <w:sz w:val="36"/>
          <w:szCs w:val="36"/>
          <w:rtl/>
          <w:lang w:eastAsia="ar-SA"/>
        </w:rPr>
        <w:t>آثار وتاريخ فلسطين</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w:t>
      </w:r>
    </w:p>
    <w:p w14:paraId="4423216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178F1">
        <w:rPr>
          <w:rFonts w:ascii="Times New Roman" w:eastAsia="Times New Roman" w:hAnsi="Times New Roman" w:cs="Traditional Arabic"/>
          <w:sz w:val="36"/>
          <w:szCs w:val="36"/>
          <w:rtl/>
          <w:lang w:eastAsia="ar-SA"/>
        </w:rPr>
        <w:t xml:space="preserve">عمل علمي موسوعي شارك في إعداده أكثر من أربعين باحثًا </w:t>
      </w:r>
      <w:r>
        <w:rPr>
          <w:rFonts w:ascii="Times New Roman" w:eastAsia="Times New Roman" w:hAnsi="Times New Roman" w:cs="Traditional Arabic" w:hint="cs"/>
          <w:sz w:val="36"/>
          <w:szCs w:val="36"/>
          <w:rtl/>
          <w:lang w:eastAsia="ar-SA"/>
        </w:rPr>
        <w:t xml:space="preserve">من </w:t>
      </w:r>
      <w:r w:rsidRPr="00F178F1">
        <w:rPr>
          <w:rFonts w:ascii="Times New Roman" w:eastAsia="Times New Roman" w:hAnsi="Times New Roman" w:cs="Traditional Arabic"/>
          <w:sz w:val="36"/>
          <w:szCs w:val="36"/>
          <w:rtl/>
          <w:lang w:eastAsia="ar-SA"/>
        </w:rPr>
        <w:t xml:space="preserve">فلسطين تحت إشراف </w:t>
      </w:r>
      <w:r>
        <w:rPr>
          <w:rFonts w:ascii="Times New Roman" w:eastAsia="Times New Roman" w:hAnsi="Times New Roman" w:cs="Traditional Arabic" w:hint="cs"/>
          <w:sz w:val="36"/>
          <w:szCs w:val="36"/>
          <w:rtl/>
          <w:lang w:eastAsia="ar-SA"/>
        </w:rPr>
        <w:t>الم</w:t>
      </w:r>
      <w:r w:rsidRPr="00F178F1">
        <w:rPr>
          <w:rFonts w:ascii="Times New Roman" w:eastAsia="Times New Roman" w:hAnsi="Times New Roman" w:cs="Traditional Arabic"/>
          <w:sz w:val="36"/>
          <w:szCs w:val="36"/>
          <w:rtl/>
          <w:lang w:eastAsia="ar-SA"/>
        </w:rPr>
        <w:t>ركز</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وقام على تحريره ال</w:t>
      </w:r>
      <w:r>
        <w:rPr>
          <w:rFonts w:ascii="Times New Roman" w:eastAsia="Times New Roman" w:hAnsi="Times New Roman" w:cs="Traditional Arabic" w:hint="cs"/>
          <w:sz w:val="36"/>
          <w:szCs w:val="36"/>
          <w:rtl/>
          <w:lang w:eastAsia="ar-SA"/>
        </w:rPr>
        <w:t>أستاذ</w:t>
      </w:r>
      <w:r w:rsidRPr="00F178F1">
        <w:rPr>
          <w:rFonts w:ascii="Times New Roman" w:eastAsia="Times New Roman" w:hAnsi="Times New Roman" w:cs="Traditional Arabic"/>
          <w:sz w:val="36"/>
          <w:szCs w:val="36"/>
          <w:rtl/>
          <w:lang w:eastAsia="ar-SA"/>
        </w:rPr>
        <w:t xml:space="preserve"> حمدان طه </w:t>
      </w:r>
      <w:r>
        <w:rPr>
          <w:rFonts w:ascii="Times New Roman" w:eastAsia="Times New Roman" w:hAnsi="Times New Roman" w:cs="Traditional Arabic" w:hint="cs"/>
          <w:sz w:val="36"/>
          <w:szCs w:val="36"/>
          <w:rtl/>
          <w:lang w:eastAsia="ar-SA"/>
        </w:rPr>
        <w:t>مع باحثين آخرين</w:t>
      </w:r>
      <w:r w:rsidRPr="00F178F1">
        <w:rPr>
          <w:rFonts w:ascii="Times New Roman" w:eastAsia="Times New Roman" w:hAnsi="Times New Roman" w:cs="Traditional Arabic"/>
          <w:sz w:val="36"/>
          <w:szCs w:val="36"/>
          <w:rtl/>
          <w:lang w:eastAsia="ar-SA"/>
        </w:rPr>
        <w:t xml:space="preserve">. </w:t>
      </w:r>
    </w:p>
    <w:p w14:paraId="12C51735" w14:textId="77777777" w:rsidR="00481EC8" w:rsidRPr="00F178F1" w:rsidRDefault="00481EC8" w:rsidP="00481EC8">
      <w:pPr>
        <w:ind w:left="0" w:firstLine="0"/>
        <w:jc w:val="both"/>
        <w:rPr>
          <w:rFonts w:ascii="Times New Roman" w:eastAsia="Times New Roman" w:hAnsi="Times New Roman" w:cs="Traditional Arabic"/>
          <w:sz w:val="36"/>
          <w:szCs w:val="36"/>
          <w:rtl/>
          <w:lang w:eastAsia="ar-SA"/>
        </w:rPr>
      </w:pPr>
      <w:r w:rsidRPr="00F178F1">
        <w:rPr>
          <w:rFonts w:ascii="Times New Roman" w:eastAsia="Times New Roman" w:hAnsi="Times New Roman" w:cs="Traditional Arabic"/>
          <w:sz w:val="36"/>
          <w:szCs w:val="36"/>
          <w:rtl/>
          <w:lang w:eastAsia="ar-SA"/>
        </w:rPr>
        <w:t>وهدف الكتاب إلى تقديم قراءة شاملة لمسيرة الحضارة على أرض فلسطين منذ العصر الحجري القديم وحتى الوقت الحاضر</w:t>
      </w:r>
      <w:r>
        <w:rPr>
          <w:rFonts w:ascii="Times New Roman" w:eastAsia="Times New Roman" w:hAnsi="Times New Roman" w:cs="Traditional Arabic" w:hint="cs"/>
          <w:sz w:val="36"/>
          <w:szCs w:val="36"/>
          <w:rtl/>
          <w:lang w:eastAsia="ar-SA"/>
        </w:rPr>
        <w:t>.</w:t>
      </w:r>
    </w:p>
    <w:p w14:paraId="2E17F4D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وشمل </w:t>
      </w:r>
      <w:r w:rsidRPr="00F178F1">
        <w:rPr>
          <w:rFonts w:ascii="Times New Roman" w:eastAsia="Times New Roman" w:hAnsi="Times New Roman" w:cs="Traditional Arabic"/>
          <w:sz w:val="36"/>
          <w:szCs w:val="36"/>
          <w:rtl/>
          <w:lang w:eastAsia="ar-SA"/>
        </w:rPr>
        <w:t xml:space="preserve">أبوابًا متعددة </w:t>
      </w:r>
      <w:r>
        <w:rPr>
          <w:rFonts w:ascii="Times New Roman" w:eastAsia="Times New Roman" w:hAnsi="Times New Roman" w:cs="Traditional Arabic" w:hint="cs"/>
          <w:sz w:val="36"/>
          <w:szCs w:val="36"/>
          <w:rtl/>
          <w:lang w:eastAsia="ar-SA"/>
        </w:rPr>
        <w:t xml:space="preserve">في </w:t>
      </w:r>
      <w:r w:rsidRPr="00F178F1">
        <w:rPr>
          <w:rFonts w:ascii="Times New Roman" w:eastAsia="Times New Roman" w:hAnsi="Times New Roman" w:cs="Traditional Arabic"/>
          <w:sz w:val="36"/>
          <w:szCs w:val="36"/>
          <w:rtl/>
          <w:lang w:eastAsia="ar-SA"/>
        </w:rPr>
        <w:t xml:space="preserve">جذور البحث الأثري </w:t>
      </w:r>
      <w:r>
        <w:rPr>
          <w:rFonts w:ascii="Times New Roman" w:eastAsia="Times New Roman" w:hAnsi="Times New Roman" w:cs="Traditional Arabic" w:hint="cs"/>
          <w:sz w:val="36"/>
          <w:szCs w:val="36"/>
          <w:rtl/>
          <w:lang w:eastAsia="ar-SA"/>
        </w:rPr>
        <w:t>ب</w:t>
      </w:r>
      <w:r w:rsidRPr="00F178F1">
        <w:rPr>
          <w:rFonts w:ascii="Times New Roman" w:eastAsia="Times New Roman" w:hAnsi="Times New Roman" w:cs="Traditional Arabic"/>
          <w:sz w:val="36"/>
          <w:szCs w:val="36"/>
          <w:rtl/>
          <w:lang w:eastAsia="ar-SA"/>
        </w:rPr>
        <w:t xml:space="preserve">فلسطين، </w:t>
      </w:r>
      <w:proofErr w:type="spellStart"/>
      <w:r w:rsidRPr="00F178F1">
        <w:rPr>
          <w:rFonts w:ascii="Times New Roman" w:eastAsia="Times New Roman" w:hAnsi="Times New Roman" w:cs="Traditional Arabic"/>
          <w:sz w:val="36"/>
          <w:szCs w:val="36"/>
          <w:rtl/>
          <w:lang w:eastAsia="ar-SA"/>
        </w:rPr>
        <w:t>وجغرافيتها</w:t>
      </w:r>
      <w:proofErr w:type="spellEnd"/>
      <w:r w:rsidRPr="00F178F1">
        <w:rPr>
          <w:rFonts w:ascii="Times New Roman" w:eastAsia="Times New Roman" w:hAnsi="Times New Roman" w:cs="Traditional Arabic"/>
          <w:sz w:val="36"/>
          <w:szCs w:val="36"/>
          <w:rtl/>
          <w:lang w:eastAsia="ar-SA"/>
        </w:rPr>
        <w:t xml:space="preserve"> التاريخية، وتطور اللغات والكتابات القديمة فيها. </w:t>
      </w:r>
    </w:p>
    <w:p w14:paraId="6819AD5B" w14:textId="77777777" w:rsidR="00481EC8" w:rsidRPr="00F178F1"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178F1">
        <w:rPr>
          <w:rFonts w:ascii="Times New Roman" w:eastAsia="Times New Roman" w:hAnsi="Times New Roman" w:cs="Traditional Arabic"/>
          <w:sz w:val="36"/>
          <w:szCs w:val="36"/>
          <w:rtl/>
          <w:lang w:eastAsia="ar-SA"/>
        </w:rPr>
        <w:t>عرض أحدث اتجاهات علم الآثار البيئي وفروعه المتخصصة</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مثل دراسات النباتات والحيوانات القديمة والآثار المجتمعية.</w:t>
      </w:r>
    </w:p>
    <w:p w14:paraId="3C1C6B8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وتضمن </w:t>
      </w:r>
      <w:r w:rsidRPr="00F178F1">
        <w:rPr>
          <w:rFonts w:ascii="Times New Roman" w:eastAsia="Times New Roman" w:hAnsi="Times New Roman" w:cs="Traditional Arabic"/>
          <w:sz w:val="36"/>
          <w:szCs w:val="36"/>
          <w:rtl/>
          <w:lang w:eastAsia="ar-SA"/>
        </w:rPr>
        <w:t xml:space="preserve">موضوعات خاصة </w:t>
      </w:r>
      <w:r>
        <w:rPr>
          <w:rFonts w:ascii="Times New Roman" w:eastAsia="Times New Roman" w:hAnsi="Times New Roman" w:cs="Traditional Arabic" w:hint="cs"/>
          <w:sz w:val="36"/>
          <w:szCs w:val="36"/>
          <w:rtl/>
          <w:lang w:eastAsia="ar-SA"/>
        </w:rPr>
        <w:t>ب</w:t>
      </w:r>
      <w:r w:rsidRPr="00F178F1">
        <w:rPr>
          <w:rFonts w:ascii="Times New Roman" w:eastAsia="Times New Roman" w:hAnsi="Times New Roman" w:cs="Traditional Arabic"/>
          <w:sz w:val="36"/>
          <w:szCs w:val="36"/>
          <w:rtl/>
          <w:lang w:eastAsia="ar-SA"/>
        </w:rPr>
        <w:t>تاريخ النقد في فلسطين، ومخطوطات البحر الميت، والتاريخ السامري</w:t>
      </w:r>
      <w:r>
        <w:rPr>
          <w:rFonts w:ascii="Times New Roman" w:eastAsia="Times New Roman" w:hAnsi="Times New Roman" w:cs="Traditional Arabic" w:hint="cs"/>
          <w:sz w:val="36"/>
          <w:szCs w:val="36"/>
          <w:rtl/>
          <w:lang w:eastAsia="ar-SA"/>
        </w:rPr>
        <w:t>، وغيرها</w:t>
      </w:r>
      <w:r w:rsidRPr="00F178F1">
        <w:rPr>
          <w:rFonts w:ascii="Times New Roman" w:eastAsia="Times New Roman" w:hAnsi="Times New Roman" w:cs="Traditional Arabic"/>
          <w:sz w:val="36"/>
          <w:szCs w:val="36"/>
          <w:rtl/>
          <w:lang w:eastAsia="ar-SA"/>
        </w:rPr>
        <w:t xml:space="preserve">. </w:t>
      </w:r>
    </w:p>
    <w:p w14:paraId="2956E4D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w:t>
      </w:r>
      <w:r w:rsidRPr="00F178F1">
        <w:rPr>
          <w:rFonts w:ascii="Times New Roman" w:eastAsia="Times New Roman" w:hAnsi="Times New Roman" w:cs="Traditional Arabic"/>
          <w:sz w:val="36"/>
          <w:szCs w:val="36"/>
          <w:rtl/>
          <w:lang w:eastAsia="ar-SA"/>
        </w:rPr>
        <w:t xml:space="preserve"> الفصول الأخيرة </w:t>
      </w:r>
      <w:r>
        <w:rPr>
          <w:rFonts w:ascii="Times New Roman" w:eastAsia="Times New Roman" w:hAnsi="Times New Roman" w:cs="Traditional Arabic" w:hint="cs"/>
          <w:sz w:val="36"/>
          <w:szCs w:val="36"/>
          <w:rtl/>
          <w:lang w:eastAsia="ar-SA"/>
        </w:rPr>
        <w:t>تركيز</w:t>
      </w:r>
      <w:r w:rsidRPr="00F178F1">
        <w:rPr>
          <w:rFonts w:ascii="Times New Roman" w:eastAsia="Times New Roman" w:hAnsi="Times New Roman" w:cs="Traditional Arabic"/>
          <w:sz w:val="36"/>
          <w:szCs w:val="36"/>
          <w:rtl/>
          <w:lang w:eastAsia="ar-SA"/>
        </w:rPr>
        <w:t xml:space="preserve"> على قضايا التاريخ المعاصر</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كـالاستيطان الصهيوني، والنكبة، والتاريخ الشفوي، وتطور الهوية الوطنية الفلسطينية</w:t>
      </w:r>
      <w:r>
        <w:rPr>
          <w:rFonts w:ascii="Times New Roman" w:eastAsia="Times New Roman" w:hAnsi="Times New Roman" w:cs="Traditional Arabic" w:hint="cs"/>
          <w:sz w:val="36"/>
          <w:szCs w:val="36"/>
          <w:rtl/>
          <w:lang w:eastAsia="ar-SA"/>
        </w:rPr>
        <w:t>،</w:t>
      </w:r>
      <w:r>
        <w:rPr>
          <w:rFonts w:ascii="Segoe UI Emoji" w:eastAsia="Times New Roman" w:hAnsi="Segoe UI Emoji" w:cs="Segoe UI Emoji" w:hint="cs"/>
          <w:sz w:val="36"/>
          <w:szCs w:val="36"/>
          <w:rtl/>
          <w:lang w:eastAsia="ar-SA"/>
        </w:rPr>
        <w:t xml:space="preserve"> </w:t>
      </w:r>
      <w:r>
        <w:rPr>
          <w:rFonts w:ascii="Times New Roman" w:eastAsia="Times New Roman" w:hAnsi="Times New Roman" w:cs="Traditional Arabic" w:hint="cs"/>
          <w:sz w:val="36"/>
          <w:szCs w:val="36"/>
          <w:rtl/>
          <w:lang w:eastAsia="ar-SA"/>
        </w:rPr>
        <w:t xml:space="preserve">مع </w:t>
      </w:r>
      <w:r w:rsidRPr="00F178F1">
        <w:rPr>
          <w:rFonts w:ascii="Times New Roman" w:eastAsia="Times New Roman" w:hAnsi="Times New Roman" w:cs="Traditional Arabic"/>
          <w:sz w:val="36"/>
          <w:szCs w:val="36"/>
          <w:rtl/>
          <w:lang w:eastAsia="ar-SA"/>
        </w:rPr>
        <w:t>فصل شامل حول تاريخ فلسطين في الفترة الإسلامية المبكرة، متناولًا تطوراتها في العصور الراشدية والأموية والعباسية والسلجوقية وصولاً إلى مرحلة الاحتلال ال</w:t>
      </w:r>
      <w:r>
        <w:rPr>
          <w:rFonts w:ascii="Times New Roman" w:eastAsia="Times New Roman" w:hAnsi="Times New Roman" w:cs="Traditional Arabic" w:hint="cs"/>
          <w:sz w:val="36"/>
          <w:szCs w:val="36"/>
          <w:rtl/>
          <w:lang w:eastAsia="ar-SA"/>
        </w:rPr>
        <w:t>صليبي</w:t>
      </w:r>
      <w:r w:rsidRPr="00F178F1">
        <w:rPr>
          <w:rFonts w:ascii="Times New Roman" w:eastAsia="Times New Roman" w:hAnsi="Times New Roman" w:cs="Traditional Arabic"/>
          <w:sz w:val="36"/>
          <w:szCs w:val="36"/>
          <w:rtl/>
          <w:lang w:eastAsia="ar-SA"/>
        </w:rPr>
        <w:t>.</w:t>
      </w:r>
    </w:p>
    <w:p w14:paraId="059656D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نشره</w:t>
      </w:r>
      <w:r w:rsidRPr="00F178F1">
        <w:rPr>
          <w:rFonts w:ascii="Times New Roman" w:eastAsia="Times New Roman" w:hAnsi="Times New Roman" w:cs="Traditional Arabic"/>
          <w:sz w:val="36"/>
          <w:szCs w:val="36"/>
          <w:rtl/>
          <w:lang w:eastAsia="ar-SA"/>
        </w:rPr>
        <w:t xml:space="preserve"> مركز الأبحاث الفلسطيني</w:t>
      </w:r>
      <w:r>
        <w:rPr>
          <w:rFonts w:ascii="Times New Roman" w:eastAsia="Times New Roman" w:hAnsi="Times New Roman" w:cs="Traditional Arabic" w:hint="cs"/>
          <w:sz w:val="36"/>
          <w:szCs w:val="36"/>
          <w:rtl/>
          <w:lang w:eastAsia="ar-SA"/>
        </w:rPr>
        <w:t>، ويقع في</w:t>
      </w:r>
      <w:r w:rsidRPr="00F178F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800</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صفحة</w:t>
      </w:r>
      <w:r>
        <w:rPr>
          <w:rFonts w:ascii="Times New Roman" w:eastAsia="Times New Roman" w:hAnsi="Times New Roman" w:cs="Traditional Arabic" w:hint="cs"/>
          <w:sz w:val="36"/>
          <w:szCs w:val="36"/>
          <w:rtl/>
          <w:lang w:eastAsia="ar-SA"/>
        </w:rPr>
        <w:t>، متضمنة أكثر من</w:t>
      </w:r>
      <w:r w:rsidRPr="00F178F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410</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من الخرائط والصور والمخططات التوضيحية</w:t>
      </w:r>
      <w:r>
        <w:rPr>
          <w:rFonts w:ascii="Times New Roman" w:eastAsia="Times New Roman" w:hAnsi="Times New Roman" w:cs="Traditional Arabic" w:hint="cs"/>
          <w:sz w:val="36"/>
          <w:szCs w:val="36"/>
          <w:rtl/>
          <w:lang w:eastAsia="ar-SA"/>
        </w:rPr>
        <w:t>.</w:t>
      </w:r>
      <w:r w:rsidRPr="00F178F1">
        <w:rPr>
          <w:rFonts w:ascii="Times New Roman" w:eastAsia="Times New Roman" w:hAnsi="Times New Roman" w:cs="Traditional Arabic"/>
          <w:sz w:val="36"/>
          <w:szCs w:val="36"/>
          <w:rtl/>
          <w:lang w:eastAsia="ar-SA"/>
        </w:rPr>
        <w:t xml:space="preserve"> </w:t>
      </w:r>
    </w:p>
    <w:p w14:paraId="738F23B0"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5591B1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1C6862">
        <w:rPr>
          <w:rFonts w:ascii="Times New Roman" w:eastAsia="Times New Roman" w:hAnsi="Times New Roman" w:cs="Traditional Arabic" w:hint="cs"/>
          <w:b/>
          <w:bCs/>
          <w:sz w:val="36"/>
          <w:szCs w:val="36"/>
          <w:rtl/>
          <w:lang w:eastAsia="ar-SA"/>
        </w:rPr>
        <w:t>الموسوعة</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المصورة</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للمعالم</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الأثرية</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الواردة</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في</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القرآن</w:t>
      </w:r>
      <w:r w:rsidRPr="001C6862">
        <w:rPr>
          <w:rFonts w:ascii="Times New Roman" w:eastAsia="Times New Roman" w:hAnsi="Times New Roman" w:cs="Traditional Arabic"/>
          <w:b/>
          <w:bCs/>
          <w:sz w:val="36"/>
          <w:szCs w:val="36"/>
          <w:rtl/>
          <w:lang w:eastAsia="ar-SA"/>
        </w:rPr>
        <w:t xml:space="preserve"> </w:t>
      </w:r>
      <w:r w:rsidRPr="001C6862">
        <w:rPr>
          <w:rFonts w:ascii="Times New Roman" w:eastAsia="Times New Roman" w:hAnsi="Times New Roman" w:cs="Traditional Arabic" w:hint="cs"/>
          <w:b/>
          <w:bCs/>
          <w:sz w:val="36"/>
          <w:szCs w:val="36"/>
          <w:rtl/>
          <w:lang w:eastAsia="ar-SA"/>
        </w:rPr>
        <w:t>الكريم: تاريخ، أعلام، أماكن</w:t>
      </w:r>
      <w:r>
        <w:rPr>
          <w:rFonts w:ascii="Times New Roman" w:eastAsia="Times New Roman" w:hAnsi="Times New Roman" w:cs="Traditional Arabic" w:hint="cs"/>
          <w:sz w:val="36"/>
          <w:szCs w:val="36"/>
          <w:rtl/>
          <w:lang w:eastAsia="ar-SA"/>
        </w:rPr>
        <w:t>،</w:t>
      </w:r>
      <w:r w:rsidRPr="001C6862">
        <w:rPr>
          <w:rFonts w:ascii="Times New Roman" w:eastAsia="Times New Roman" w:hAnsi="Times New Roman" w:cs="Traditional Arabic" w:hint="cs"/>
          <w:sz w:val="36"/>
          <w:szCs w:val="36"/>
          <w:rtl/>
          <w:lang w:eastAsia="ar-SA"/>
        </w:rPr>
        <w:t xml:space="preserve"> </w:t>
      </w:r>
    </w:p>
    <w:p w14:paraId="5671EAE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الأستاذ </w:t>
      </w:r>
      <w:r w:rsidRPr="001C6862">
        <w:rPr>
          <w:rFonts w:ascii="Times New Roman" w:eastAsia="Times New Roman" w:hAnsi="Times New Roman" w:cs="Traditional Arabic" w:hint="cs"/>
          <w:sz w:val="36"/>
          <w:szCs w:val="36"/>
          <w:rtl/>
          <w:lang w:eastAsia="ar-SA"/>
        </w:rPr>
        <w:t>فهمي أحمد القزّاز و</w:t>
      </w:r>
      <w:r>
        <w:rPr>
          <w:rFonts w:ascii="Times New Roman" w:eastAsia="Times New Roman" w:hAnsi="Times New Roman" w:cs="Traditional Arabic" w:hint="cs"/>
          <w:sz w:val="36"/>
          <w:szCs w:val="36"/>
          <w:rtl/>
          <w:lang w:eastAsia="ar-SA"/>
        </w:rPr>
        <w:t xml:space="preserve">أربعة </w:t>
      </w:r>
      <w:r w:rsidRPr="001C6862">
        <w:rPr>
          <w:rFonts w:ascii="Times New Roman" w:eastAsia="Times New Roman" w:hAnsi="Times New Roman" w:cs="Traditional Arabic" w:hint="cs"/>
          <w:sz w:val="36"/>
          <w:szCs w:val="36"/>
          <w:rtl/>
          <w:lang w:eastAsia="ar-SA"/>
        </w:rPr>
        <w:t>آخر</w:t>
      </w:r>
      <w:r>
        <w:rPr>
          <w:rFonts w:ascii="Times New Roman" w:eastAsia="Times New Roman" w:hAnsi="Times New Roman" w:cs="Traditional Arabic" w:hint="cs"/>
          <w:sz w:val="36"/>
          <w:szCs w:val="36"/>
          <w:rtl/>
          <w:lang w:eastAsia="ar-SA"/>
        </w:rPr>
        <w:t>ي</w:t>
      </w:r>
      <w:r w:rsidRPr="001C6862">
        <w:rPr>
          <w:rFonts w:ascii="Times New Roman" w:eastAsia="Times New Roman" w:hAnsi="Times New Roman" w:cs="Traditional Arabic" w:hint="cs"/>
          <w:sz w:val="36"/>
          <w:szCs w:val="36"/>
          <w:rtl/>
          <w:lang w:eastAsia="ar-SA"/>
        </w:rPr>
        <w:t>ن</w:t>
      </w:r>
      <w:r>
        <w:rPr>
          <w:rFonts w:ascii="Times New Roman" w:eastAsia="Times New Roman" w:hAnsi="Times New Roman" w:cs="Traditional Arabic" w:hint="cs"/>
          <w:sz w:val="36"/>
          <w:szCs w:val="36"/>
          <w:rtl/>
          <w:lang w:eastAsia="ar-SA"/>
        </w:rPr>
        <w:t xml:space="preserve"> من الأساتذة والمشايخ الفضلاء.</w:t>
      </w:r>
      <w:r w:rsidRPr="001C6862">
        <w:rPr>
          <w:rFonts w:ascii="Times New Roman" w:eastAsia="Times New Roman" w:hAnsi="Times New Roman" w:cs="Traditional Arabic" w:hint="cs"/>
          <w:sz w:val="36"/>
          <w:szCs w:val="36"/>
          <w:rtl/>
          <w:lang w:eastAsia="ar-SA"/>
        </w:rPr>
        <w:t xml:space="preserve"> </w:t>
      </w:r>
    </w:p>
    <w:p w14:paraId="6B4D385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 في </w:t>
      </w:r>
      <w:r w:rsidRPr="001C6862">
        <w:rPr>
          <w:rFonts w:ascii="Times New Roman" w:eastAsia="Times New Roman" w:hAnsi="Times New Roman" w:cs="Traditional Arabic" w:hint="cs"/>
          <w:sz w:val="36"/>
          <w:szCs w:val="36"/>
          <w:rtl/>
          <w:lang w:eastAsia="ar-SA"/>
        </w:rPr>
        <w:t>المنامة</w:t>
      </w:r>
      <w:r>
        <w:rPr>
          <w:rFonts w:ascii="Times New Roman" w:eastAsia="Times New Roman" w:hAnsi="Times New Roman" w:cs="Traditional Arabic" w:hint="cs"/>
          <w:sz w:val="36"/>
          <w:szCs w:val="36"/>
          <w:rtl/>
          <w:lang w:eastAsia="ar-SA"/>
        </w:rPr>
        <w:t xml:space="preserve"> والمنصورة</w:t>
      </w:r>
      <w:r w:rsidRPr="001C6862">
        <w:rPr>
          <w:rFonts w:ascii="Times New Roman" w:eastAsia="Times New Roman" w:hAnsi="Times New Roman" w:cs="Traditional Arabic" w:hint="cs"/>
          <w:sz w:val="36"/>
          <w:szCs w:val="36"/>
          <w:rtl/>
          <w:lang w:eastAsia="ar-SA"/>
        </w:rPr>
        <w:t>، 824 ص.</w:t>
      </w:r>
    </w:p>
    <w:p w14:paraId="0C776A0E"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C2C45B8" w14:textId="77777777" w:rsidR="00481EC8" w:rsidRPr="001841E1" w:rsidRDefault="00481EC8" w:rsidP="00481EC8">
      <w:pPr>
        <w:jc w:val="left"/>
        <w:rPr>
          <w:rFonts w:ascii="Times New Roman" w:eastAsia="Times New Roman" w:hAnsi="Times New Roman" w:cs="Traditional Arabic"/>
          <w:b/>
          <w:bCs/>
          <w:caps/>
          <w:color w:val="FF0000"/>
          <w:sz w:val="36"/>
          <w:szCs w:val="36"/>
          <w:rtl/>
          <w:lang w:eastAsia="ar-SA"/>
        </w:rPr>
      </w:pPr>
      <w:r w:rsidRPr="001841E1">
        <w:rPr>
          <w:rFonts w:ascii="Times New Roman" w:eastAsia="Times New Roman" w:hAnsi="Times New Roman" w:cs="Traditional Arabic" w:hint="cs"/>
          <w:b/>
          <w:bCs/>
          <w:caps/>
          <w:color w:val="FF0000"/>
          <w:sz w:val="36"/>
          <w:szCs w:val="36"/>
          <w:rtl/>
          <w:lang w:eastAsia="ar-SA"/>
        </w:rPr>
        <w:t>الرحلات</w:t>
      </w:r>
    </w:p>
    <w:p w14:paraId="297B8B3F" w14:textId="77777777" w:rsidR="00481EC8" w:rsidRPr="00D21924" w:rsidRDefault="00481EC8" w:rsidP="00481EC8">
      <w:pPr>
        <w:ind w:left="0" w:firstLine="0"/>
        <w:jc w:val="both"/>
        <w:rPr>
          <w:rFonts w:ascii="Times New Roman" w:eastAsia="Times New Roman" w:hAnsi="Times New Roman" w:cs="Traditional Arabic"/>
          <w:kern w:val="2"/>
          <w:sz w:val="36"/>
          <w:szCs w:val="36"/>
          <w:rtl/>
          <w:lang w:eastAsia="ar-SA"/>
        </w:rPr>
      </w:pPr>
      <w:r w:rsidRPr="00687764">
        <w:rPr>
          <w:rFonts w:ascii="Times New Roman" w:eastAsia="Times New Roman" w:hAnsi="Times New Roman" w:cs="Traditional Arabic"/>
          <w:b/>
          <w:bCs/>
          <w:kern w:val="2"/>
          <w:sz w:val="36"/>
          <w:szCs w:val="36"/>
          <w:rtl/>
          <w:lang w:eastAsia="ar-SA"/>
        </w:rPr>
        <w:t>إسطنبول وبلاد الأناضول في عيون نماذج من الرحّالة العرب خلال القرنين 16 و17</w:t>
      </w:r>
      <w:r>
        <w:rPr>
          <w:rFonts w:ascii="Times New Roman" w:eastAsia="Times New Roman" w:hAnsi="Times New Roman" w:cs="Traditional Arabic" w:hint="cs"/>
          <w:b/>
          <w:bCs/>
          <w:kern w:val="2"/>
          <w:sz w:val="36"/>
          <w:szCs w:val="36"/>
          <w:rtl/>
          <w:lang w:eastAsia="ar-SA"/>
        </w:rPr>
        <w:t xml:space="preserve"> م</w:t>
      </w:r>
      <w:r w:rsidRPr="00687764">
        <w:rPr>
          <w:rFonts w:ascii="Times New Roman" w:eastAsia="Times New Roman" w:hAnsi="Times New Roman" w:cs="Traditional Arabic"/>
          <w:b/>
          <w:bCs/>
          <w:kern w:val="2"/>
          <w:sz w:val="36"/>
          <w:szCs w:val="36"/>
          <w:rtl/>
          <w:lang w:eastAsia="ar-SA"/>
        </w:rPr>
        <w:t xml:space="preserve">، </w:t>
      </w:r>
      <w:r w:rsidRPr="00D21924">
        <w:rPr>
          <w:rFonts w:ascii="Times New Roman" w:eastAsia="Times New Roman" w:hAnsi="Times New Roman" w:cs="Traditional Arabic"/>
          <w:kern w:val="2"/>
          <w:sz w:val="36"/>
          <w:szCs w:val="36"/>
          <w:rtl/>
          <w:lang w:eastAsia="ar-SA"/>
        </w:rPr>
        <w:t xml:space="preserve">من تأليف حاجة إسماعيل فاطمة الزهراء، </w:t>
      </w:r>
      <w:r w:rsidRPr="00D21924">
        <w:rPr>
          <w:rFonts w:ascii="Times New Roman" w:eastAsia="Times New Roman" w:hAnsi="Times New Roman" w:cs="Traditional Arabic" w:hint="cs"/>
          <w:kern w:val="2"/>
          <w:sz w:val="36"/>
          <w:szCs w:val="36"/>
          <w:rtl/>
          <w:lang w:eastAsia="ar-SA"/>
        </w:rPr>
        <w:t>باتنة.</w:t>
      </w:r>
    </w:p>
    <w:p w14:paraId="0399BCD8" w14:textId="77777777" w:rsidR="00481EC8" w:rsidRPr="00D21924" w:rsidRDefault="00481EC8" w:rsidP="00481EC8">
      <w:pPr>
        <w:ind w:left="0" w:firstLine="0"/>
        <w:jc w:val="both"/>
        <w:rPr>
          <w:rFonts w:ascii="Times New Roman" w:eastAsia="Times New Roman" w:hAnsi="Times New Roman" w:cs="Traditional Arabic"/>
          <w:kern w:val="2"/>
          <w:sz w:val="36"/>
          <w:szCs w:val="36"/>
          <w:rtl/>
          <w:lang w:eastAsia="ar-SA"/>
        </w:rPr>
      </w:pPr>
      <w:r w:rsidRPr="00D21924">
        <w:rPr>
          <w:rFonts w:ascii="Traditional Arabic" w:eastAsia="Times New Roman" w:hAnsi="Traditional Arabic" w:cs="Traditional Arabic" w:hint="cs"/>
          <w:kern w:val="2"/>
          <w:sz w:val="36"/>
          <w:szCs w:val="36"/>
          <w:rtl/>
          <w:lang w:eastAsia="ar-SA"/>
        </w:rPr>
        <w:t>دراسة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تاريخية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تحليلية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لصورة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الدولة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العثمانية،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وبخاصة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إس</w:t>
      </w:r>
      <w:r>
        <w:rPr>
          <w:rFonts w:ascii="Traditional Arabic" w:eastAsia="Times New Roman" w:hAnsi="Traditional Arabic" w:cs="Traditional Arabic" w:hint="cs"/>
          <w:kern w:val="2"/>
          <w:sz w:val="36"/>
          <w:szCs w:val="36"/>
          <w:rtl/>
          <w:lang w:eastAsia="ar-SA"/>
        </w:rPr>
        <w:t>تا</w:t>
      </w:r>
      <w:r w:rsidRPr="00D21924">
        <w:rPr>
          <w:rFonts w:ascii="Traditional Arabic" w:eastAsia="Times New Roman" w:hAnsi="Traditional Arabic" w:cs="Traditional Arabic" w:hint="cs"/>
          <w:kern w:val="2"/>
          <w:sz w:val="36"/>
          <w:szCs w:val="36"/>
          <w:rtl/>
          <w:lang w:eastAsia="ar-SA"/>
        </w:rPr>
        <w:t>نبول</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وبلاد</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الأناضول</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خلال</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القرنين</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السادس</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عشر</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والسابع</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عشر</w:t>
      </w:r>
      <w:r>
        <w:rPr>
          <w:rFonts w:ascii="Traditional Arabic" w:eastAsia="Times New Roman" w:hAnsi="Traditional Arabic" w:cs="Traditional Arabic" w:hint="cs"/>
          <w:kern w:val="2"/>
          <w:sz w:val="36"/>
          <w:szCs w:val="36"/>
          <w:rtl/>
          <w:lang w:eastAsia="ar-SA"/>
        </w:rPr>
        <w:t xml:space="preserve"> الميلاديين</w:t>
      </w:r>
      <w:r w:rsidRPr="00D21924">
        <w:rPr>
          <w:rFonts w:ascii="Traditional Arabic" w:eastAsia="Times New Roman" w:hAnsi="Traditional Arabic" w:cs="Traditional Arabic" w:hint="cs"/>
          <w:kern w:val="2"/>
          <w:sz w:val="36"/>
          <w:szCs w:val="36"/>
          <w:rtl/>
          <w:lang w:eastAsia="ar-SA"/>
        </w:rPr>
        <w:t>،</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من</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خلال</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مدوّنات</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أربعة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من</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أهم</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الرحّالة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والعلماء</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العرب</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الذين</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زاروا</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مركز</w:t>
      </w:r>
      <w:r w:rsidRPr="00D21924">
        <w:rPr>
          <w:rFonts w:ascii="Times New Roman" w:eastAsia="Times New Roman" w:hAnsi="Times New Roman" w:cs="Traditional Arabic"/>
          <w:kern w:val="2"/>
          <w:sz w:val="36"/>
          <w:szCs w:val="36"/>
          <w:rtl/>
          <w:lang w:eastAsia="ar-SA"/>
        </w:rPr>
        <w:t xml:space="preserve"> </w:t>
      </w:r>
      <w:r>
        <w:rPr>
          <w:rFonts w:ascii="Traditional Arabic" w:eastAsia="Times New Roman" w:hAnsi="Traditional Arabic" w:cs="Traditional Arabic" w:hint="cs"/>
          <w:kern w:val="2"/>
          <w:sz w:val="36"/>
          <w:szCs w:val="36"/>
          <w:rtl/>
          <w:lang w:eastAsia="ar-SA"/>
        </w:rPr>
        <w:t>دولة الخلافة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في</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فترة</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ازدهارها</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وقوتها</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ثم</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بدايات</w:t>
      </w:r>
      <w:r w:rsidRPr="00D21924">
        <w:rPr>
          <w:rFonts w:ascii="Times New Roman" w:eastAsia="Times New Roman" w:hAnsi="Times New Roman" w:cs="Traditional Arabic"/>
          <w:kern w:val="2"/>
          <w:sz w:val="36"/>
          <w:szCs w:val="36"/>
          <w:rtl/>
          <w:lang w:eastAsia="ar-SA"/>
        </w:rPr>
        <w:t xml:space="preserve"> </w:t>
      </w:r>
      <w:r w:rsidRPr="00D21924">
        <w:rPr>
          <w:rFonts w:ascii="Traditional Arabic" w:eastAsia="Times New Roman" w:hAnsi="Traditional Arabic" w:cs="Traditional Arabic" w:hint="cs"/>
          <w:kern w:val="2"/>
          <w:sz w:val="36"/>
          <w:szCs w:val="36"/>
          <w:rtl/>
          <w:lang w:eastAsia="ar-SA"/>
        </w:rPr>
        <w:t>ركودها</w:t>
      </w:r>
      <w:r>
        <w:rPr>
          <w:rFonts w:ascii="Times New Roman" w:eastAsia="Times New Roman" w:hAnsi="Times New Roman" w:cs="Traditional Arabic" w:hint="cs"/>
          <w:kern w:val="2"/>
          <w:sz w:val="36"/>
          <w:szCs w:val="36"/>
          <w:rtl/>
          <w:lang w:eastAsia="ar-SA"/>
        </w:rPr>
        <w:t>، وهم</w:t>
      </w:r>
      <w:r w:rsidRPr="00FC2784">
        <w:rPr>
          <w:rFonts w:ascii="Times New Roman" w:eastAsia="Times New Roman" w:hAnsi="Times New Roman" w:cs="Traditional Arabic"/>
          <w:kern w:val="2"/>
          <w:sz w:val="36"/>
          <w:szCs w:val="36"/>
          <w:rtl/>
          <w:lang w:eastAsia="ar-SA"/>
        </w:rPr>
        <w:t xml:space="preserve"> </w:t>
      </w:r>
      <w:r w:rsidRPr="00D21924">
        <w:rPr>
          <w:rFonts w:ascii="Times New Roman" w:eastAsia="Times New Roman" w:hAnsi="Times New Roman" w:cs="Traditional Arabic"/>
          <w:kern w:val="2"/>
          <w:sz w:val="36"/>
          <w:szCs w:val="36"/>
          <w:rtl/>
          <w:lang w:eastAsia="ar-SA"/>
        </w:rPr>
        <w:t xml:space="preserve">الغزي </w:t>
      </w:r>
      <w:proofErr w:type="spellStart"/>
      <w:r w:rsidRPr="00D21924">
        <w:rPr>
          <w:rFonts w:ascii="Times New Roman" w:eastAsia="Times New Roman" w:hAnsi="Times New Roman" w:cs="Traditional Arabic"/>
          <w:kern w:val="2"/>
          <w:sz w:val="36"/>
          <w:szCs w:val="36"/>
          <w:rtl/>
          <w:lang w:eastAsia="ar-SA"/>
        </w:rPr>
        <w:t>والنهروالي</w:t>
      </w:r>
      <w:proofErr w:type="spellEnd"/>
      <w:r w:rsidRPr="00D21924">
        <w:rPr>
          <w:rFonts w:ascii="Times New Roman" w:eastAsia="Times New Roman" w:hAnsi="Times New Roman" w:cs="Traditional Arabic"/>
          <w:kern w:val="2"/>
          <w:sz w:val="36"/>
          <w:szCs w:val="36"/>
          <w:rtl/>
          <w:lang w:eastAsia="ar-SA"/>
        </w:rPr>
        <w:t xml:space="preserve"> وكبريت والخياري</w:t>
      </w:r>
      <w:r>
        <w:rPr>
          <w:rFonts w:ascii="Times New Roman" w:eastAsia="Times New Roman" w:hAnsi="Times New Roman" w:cs="Traditional Arabic" w:hint="cs"/>
          <w:kern w:val="2"/>
          <w:sz w:val="36"/>
          <w:szCs w:val="36"/>
          <w:rtl/>
          <w:lang w:eastAsia="ar-SA"/>
        </w:rPr>
        <w:t>. ويتبين من خلالها</w:t>
      </w:r>
      <w:r w:rsidRPr="00D21924">
        <w:rPr>
          <w:rFonts w:ascii="Times New Roman" w:eastAsia="Times New Roman" w:hAnsi="Times New Roman" w:cs="Traditional Arabic"/>
          <w:kern w:val="2"/>
          <w:sz w:val="36"/>
          <w:szCs w:val="36"/>
          <w:rtl/>
          <w:lang w:eastAsia="ar-SA"/>
        </w:rPr>
        <w:t xml:space="preserve"> الوجه الحضاري الحقيقي للعثمانيين بعيداً عن الصور النمطية والكتابات المتحيّزة.</w:t>
      </w:r>
    </w:p>
    <w:p w14:paraId="3BEE4C7D" w14:textId="77777777" w:rsidR="00481EC8" w:rsidRPr="00FE4F00" w:rsidRDefault="00481EC8" w:rsidP="00481EC8">
      <w:pPr>
        <w:ind w:left="0" w:firstLine="0"/>
        <w:jc w:val="both"/>
        <w:rPr>
          <w:rFonts w:ascii="Times New Roman" w:eastAsia="Times New Roman" w:hAnsi="Times New Roman" w:cs="Traditional Arabic"/>
          <w:kern w:val="2"/>
          <w:sz w:val="36"/>
          <w:szCs w:val="36"/>
          <w:rtl/>
          <w:lang w:eastAsia="ar-SA"/>
        </w:rPr>
      </w:pPr>
    </w:p>
    <w:p w14:paraId="3FF91CB8" w14:textId="77777777" w:rsidR="00481EC8" w:rsidRPr="001B4734" w:rsidRDefault="00481EC8" w:rsidP="00481EC8">
      <w:pPr>
        <w:ind w:left="0" w:firstLine="0"/>
        <w:jc w:val="both"/>
        <w:rPr>
          <w:rFonts w:ascii="Times New Roman" w:eastAsia="Times New Roman" w:hAnsi="Times New Roman" w:cs="Traditional Arabic"/>
          <w:b/>
          <w:bCs/>
          <w:sz w:val="36"/>
          <w:szCs w:val="36"/>
          <w:rtl/>
          <w:lang w:eastAsia="ar-SA"/>
        </w:rPr>
      </w:pPr>
      <w:r w:rsidRPr="001B4734">
        <w:rPr>
          <w:rFonts w:ascii="Times New Roman" w:eastAsia="Times New Roman" w:hAnsi="Times New Roman" w:cs="Traditional Arabic"/>
          <w:b/>
          <w:bCs/>
          <w:sz w:val="36"/>
          <w:szCs w:val="36"/>
          <w:rtl/>
          <w:lang w:eastAsia="ar-SA"/>
        </w:rPr>
        <w:t xml:space="preserve">إطلالة على الإسكندرية في زيارتين فصلت بينهما </w:t>
      </w:r>
      <w:r w:rsidRPr="001B4734">
        <w:rPr>
          <w:rFonts w:ascii="Times New Roman" w:eastAsia="Times New Roman" w:hAnsi="Times New Roman" w:cs="Traditional Arabic" w:hint="cs"/>
          <w:b/>
          <w:bCs/>
          <w:sz w:val="36"/>
          <w:szCs w:val="36"/>
          <w:rtl/>
          <w:lang w:eastAsia="ar-SA"/>
        </w:rPr>
        <w:t>(</w:t>
      </w:r>
      <w:r w:rsidRPr="001B4734">
        <w:rPr>
          <w:rFonts w:ascii="Times New Roman" w:eastAsia="Times New Roman" w:hAnsi="Times New Roman" w:cs="Traditional Arabic"/>
          <w:b/>
          <w:bCs/>
          <w:sz w:val="36"/>
          <w:szCs w:val="36"/>
          <w:rtl/>
          <w:lang w:eastAsia="ar-SA"/>
        </w:rPr>
        <w:t>57</w:t>
      </w:r>
      <w:r w:rsidRPr="001B4734">
        <w:rPr>
          <w:rFonts w:ascii="Times New Roman" w:eastAsia="Times New Roman" w:hAnsi="Times New Roman" w:cs="Traditional Arabic" w:hint="cs"/>
          <w:b/>
          <w:bCs/>
          <w:sz w:val="36"/>
          <w:szCs w:val="36"/>
          <w:rtl/>
          <w:lang w:eastAsia="ar-SA"/>
        </w:rPr>
        <w:t>)</w:t>
      </w:r>
      <w:r w:rsidRPr="001B4734">
        <w:rPr>
          <w:rFonts w:ascii="Times New Roman" w:eastAsia="Times New Roman" w:hAnsi="Times New Roman" w:cs="Traditional Arabic"/>
          <w:b/>
          <w:bCs/>
          <w:sz w:val="36"/>
          <w:szCs w:val="36"/>
          <w:rtl/>
          <w:lang w:eastAsia="ar-SA"/>
        </w:rPr>
        <w:t xml:space="preserve"> سنة</w:t>
      </w:r>
      <w:r w:rsidRPr="001B4734">
        <w:rPr>
          <w:rFonts w:ascii="Times New Roman" w:eastAsia="Times New Roman" w:hAnsi="Times New Roman" w:cs="Traditional Arabic" w:hint="cs"/>
          <w:b/>
          <w:bCs/>
          <w:sz w:val="36"/>
          <w:szCs w:val="36"/>
          <w:rtl/>
          <w:lang w:eastAsia="ar-SA"/>
        </w:rPr>
        <w:t>،</w:t>
      </w:r>
      <w:r w:rsidRPr="001B4734">
        <w:rPr>
          <w:rFonts w:ascii="Times New Roman" w:eastAsia="Times New Roman" w:hAnsi="Times New Roman" w:cs="Traditional Arabic"/>
          <w:b/>
          <w:bCs/>
          <w:sz w:val="36"/>
          <w:szCs w:val="36"/>
          <w:rtl/>
          <w:lang w:eastAsia="ar-SA"/>
        </w:rPr>
        <w:t xml:space="preserve"> </w:t>
      </w:r>
    </w:p>
    <w:p w14:paraId="52CF995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الموسوعي الرحالة محمد بن ناصر العبودي (ت 1443 هـ) رحمه الله.</w:t>
      </w:r>
    </w:p>
    <w:p w14:paraId="013B221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مخطوطاته التي طبعت بعد وفاته.</w:t>
      </w:r>
    </w:p>
    <w:p w14:paraId="54975A4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وهو </w:t>
      </w:r>
      <w:r w:rsidRPr="009E3741">
        <w:rPr>
          <w:rFonts w:ascii="Times New Roman" w:eastAsia="Times New Roman" w:hAnsi="Times New Roman" w:cs="Traditional Arabic"/>
          <w:sz w:val="36"/>
          <w:szCs w:val="36"/>
          <w:rtl/>
          <w:lang w:eastAsia="ar-SA"/>
        </w:rPr>
        <w:t>كتاب لطيف ظريف</w:t>
      </w:r>
      <w:r>
        <w:rPr>
          <w:rFonts w:ascii="Times New Roman" w:eastAsia="Times New Roman" w:hAnsi="Times New Roman" w:cs="Traditional Arabic" w:hint="cs"/>
          <w:sz w:val="36"/>
          <w:szCs w:val="36"/>
          <w:rtl/>
          <w:lang w:eastAsia="ar-SA"/>
        </w:rPr>
        <w:t>،</w:t>
      </w:r>
      <w:r w:rsidRPr="009E3741">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احتوى على</w:t>
      </w:r>
      <w:r w:rsidRPr="009E3741">
        <w:rPr>
          <w:rFonts w:ascii="Times New Roman" w:eastAsia="Times New Roman" w:hAnsi="Times New Roman" w:cs="Traditional Arabic"/>
          <w:sz w:val="36"/>
          <w:szCs w:val="36"/>
          <w:rtl/>
          <w:lang w:eastAsia="ar-SA"/>
        </w:rPr>
        <w:t xml:space="preserve"> مشاهدات وانطباعات المؤلّف التي كتبها في حينه</w:t>
      </w:r>
      <w:r>
        <w:rPr>
          <w:rFonts w:ascii="Times New Roman" w:eastAsia="Times New Roman" w:hAnsi="Times New Roman" w:cs="Traditional Arabic" w:hint="cs"/>
          <w:sz w:val="36"/>
          <w:szCs w:val="36"/>
          <w:rtl/>
          <w:lang w:eastAsia="ar-SA"/>
        </w:rPr>
        <w:t>.</w:t>
      </w:r>
      <w:r w:rsidRPr="009E3741">
        <w:rPr>
          <w:rFonts w:ascii="Times New Roman" w:eastAsia="Times New Roman" w:hAnsi="Times New Roman" w:cs="Traditional Arabic"/>
          <w:sz w:val="36"/>
          <w:szCs w:val="36"/>
          <w:rtl/>
          <w:lang w:eastAsia="ar-SA"/>
        </w:rPr>
        <w:t xml:space="preserve"> </w:t>
      </w:r>
    </w:p>
    <w:p w14:paraId="4D6FC0D8" w14:textId="77777777" w:rsidR="00481EC8" w:rsidRPr="009E3741" w:rsidRDefault="00481EC8" w:rsidP="00481EC8">
      <w:pPr>
        <w:ind w:left="0" w:firstLine="0"/>
        <w:jc w:val="both"/>
        <w:rPr>
          <w:rFonts w:ascii="Times New Roman" w:eastAsia="Times New Roman" w:hAnsi="Times New Roman" w:cs="Traditional Arabic"/>
          <w:sz w:val="36"/>
          <w:szCs w:val="36"/>
          <w:rtl/>
          <w:lang w:eastAsia="ar-SA"/>
        </w:rPr>
      </w:pPr>
      <w:r w:rsidRPr="009E3741">
        <w:rPr>
          <w:rFonts w:ascii="Times New Roman" w:eastAsia="Times New Roman" w:hAnsi="Times New Roman" w:cs="Traditional Arabic"/>
          <w:sz w:val="36"/>
          <w:szCs w:val="36"/>
          <w:rtl/>
          <w:lang w:eastAsia="ar-SA"/>
        </w:rPr>
        <w:t>وكان المؤلّف في زيارته الأولى شاب</w:t>
      </w:r>
      <w:r>
        <w:rPr>
          <w:rFonts w:ascii="Times New Roman" w:eastAsia="Times New Roman" w:hAnsi="Times New Roman" w:cs="Traditional Arabic" w:hint="cs"/>
          <w:sz w:val="36"/>
          <w:szCs w:val="36"/>
          <w:rtl/>
          <w:lang w:eastAsia="ar-SA"/>
        </w:rPr>
        <w:t>ًّ</w:t>
      </w:r>
      <w:r w:rsidRPr="009E3741">
        <w:rPr>
          <w:rFonts w:ascii="Times New Roman" w:eastAsia="Times New Roman" w:hAnsi="Times New Roman" w:cs="Traditional Arabic"/>
          <w:sz w:val="36"/>
          <w:szCs w:val="36"/>
          <w:rtl/>
          <w:lang w:eastAsia="ar-SA"/>
        </w:rPr>
        <w:t xml:space="preserve">ا في الحادية والثلاثين من عمره، فيما كان شيخًا يبلغ الثامنة والثمانين في </w:t>
      </w:r>
      <w:r>
        <w:rPr>
          <w:rFonts w:ascii="Times New Roman" w:eastAsia="Times New Roman" w:hAnsi="Times New Roman" w:cs="Traditional Arabic" w:hint="cs"/>
          <w:sz w:val="36"/>
          <w:szCs w:val="36"/>
          <w:rtl/>
          <w:lang w:eastAsia="ar-SA"/>
        </w:rPr>
        <w:t>الأخرى</w:t>
      </w:r>
      <w:r w:rsidRPr="009E3741">
        <w:rPr>
          <w:rFonts w:ascii="Times New Roman" w:eastAsia="Times New Roman" w:hAnsi="Times New Roman" w:cs="Traditional Arabic"/>
          <w:sz w:val="36"/>
          <w:szCs w:val="36"/>
          <w:rtl/>
          <w:lang w:eastAsia="ar-SA"/>
        </w:rPr>
        <w:t>.</w:t>
      </w:r>
    </w:p>
    <w:p w14:paraId="5345FC5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9E3741">
        <w:rPr>
          <w:rFonts w:ascii="Times New Roman" w:eastAsia="Times New Roman" w:hAnsi="Times New Roman" w:cs="Traditional Arabic"/>
          <w:sz w:val="36"/>
          <w:szCs w:val="36"/>
          <w:rtl/>
          <w:lang w:eastAsia="ar-SA"/>
        </w:rPr>
        <w:t>وبين الزيارتين تبدّلت الأحوال، فمصر التي كتب عنها تغيّرت كثيرًا</w:t>
      </w:r>
      <w:r>
        <w:rPr>
          <w:rFonts w:ascii="Times New Roman" w:eastAsia="Times New Roman" w:hAnsi="Times New Roman" w:cs="Traditional Arabic" w:hint="cs"/>
          <w:sz w:val="36"/>
          <w:szCs w:val="36"/>
          <w:rtl/>
          <w:lang w:eastAsia="ar-SA"/>
        </w:rPr>
        <w:t>،</w:t>
      </w:r>
      <w:r w:rsidRPr="009E3741">
        <w:rPr>
          <w:rFonts w:ascii="Times New Roman" w:eastAsia="Times New Roman" w:hAnsi="Times New Roman" w:cs="Traditional Arabic"/>
          <w:sz w:val="36"/>
          <w:szCs w:val="36"/>
          <w:rtl/>
          <w:lang w:eastAsia="ar-SA"/>
        </w:rPr>
        <w:t xml:space="preserve"> وتضاعف سكانها عدة مرّات، فكأنها اليوم بلاد أخرى غير التي كتب عنها مشاهداته قبل عقود</w:t>
      </w:r>
      <w:r>
        <w:rPr>
          <w:rFonts w:ascii="Times New Roman" w:eastAsia="Times New Roman" w:hAnsi="Times New Roman" w:cs="Traditional Arabic" w:hint="cs"/>
          <w:sz w:val="36"/>
          <w:szCs w:val="36"/>
          <w:rtl/>
          <w:lang w:eastAsia="ar-SA"/>
        </w:rPr>
        <w:t>.</w:t>
      </w:r>
    </w:p>
    <w:p w14:paraId="3EEEF963"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p>
    <w:p w14:paraId="70E22BFF" w14:textId="77777777" w:rsidR="00481EC8" w:rsidRPr="004769EB" w:rsidRDefault="00481EC8" w:rsidP="00481EC8">
      <w:pPr>
        <w:ind w:left="0" w:firstLine="0"/>
        <w:jc w:val="both"/>
        <w:rPr>
          <w:rFonts w:ascii="Times New Roman" w:eastAsia="Times New Roman" w:hAnsi="Times New Roman" w:cs="Traditional Arabic"/>
          <w:b/>
          <w:bCs/>
          <w:sz w:val="36"/>
          <w:szCs w:val="36"/>
          <w:rtl/>
          <w:lang w:eastAsia="ar-SA"/>
        </w:rPr>
      </w:pPr>
      <w:r w:rsidRPr="004769EB">
        <w:rPr>
          <w:rFonts w:ascii="Times New Roman" w:eastAsia="Times New Roman" w:hAnsi="Times New Roman" w:cs="Traditional Arabic"/>
          <w:b/>
          <w:bCs/>
          <w:sz w:val="36"/>
          <w:szCs w:val="36"/>
          <w:rtl/>
          <w:lang w:eastAsia="ar-SA"/>
        </w:rPr>
        <w:t>الرحلات العلمية والدينية لعلماء السودان الغربي وآثارها الحضارية</w:t>
      </w:r>
      <w:r w:rsidRPr="004769EB">
        <w:rPr>
          <w:rFonts w:ascii="Times New Roman" w:eastAsia="Times New Roman" w:hAnsi="Times New Roman" w:cs="Traditional Arabic" w:hint="cs"/>
          <w:b/>
          <w:bCs/>
          <w:sz w:val="36"/>
          <w:szCs w:val="36"/>
          <w:rtl/>
          <w:lang w:eastAsia="ar-SA"/>
        </w:rPr>
        <w:t>،</w:t>
      </w:r>
    </w:p>
    <w:p w14:paraId="2FBEB818" w14:textId="77777777" w:rsidR="00481EC8" w:rsidRPr="004769EB" w:rsidRDefault="00481EC8" w:rsidP="00481EC8">
      <w:pPr>
        <w:ind w:left="0" w:firstLine="0"/>
        <w:jc w:val="both"/>
        <w:rPr>
          <w:rFonts w:ascii="Times New Roman" w:eastAsia="Times New Roman" w:hAnsi="Times New Roman" w:cs="Traditional Arabic"/>
          <w:sz w:val="36"/>
          <w:szCs w:val="36"/>
          <w:rtl/>
          <w:lang w:eastAsia="ar-SA"/>
        </w:rPr>
      </w:pPr>
      <w:r w:rsidRPr="004769EB">
        <w:rPr>
          <w:rFonts w:ascii="Times New Roman" w:eastAsia="Times New Roman" w:hAnsi="Times New Roman" w:cs="Traditional Arabic" w:hint="cs"/>
          <w:sz w:val="36"/>
          <w:szCs w:val="36"/>
          <w:rtl/>
          <w:lang w:eastAsia="ar-SA"/>
        </w:rPr>
        <w:t>للأستاذ فاتح طهاري، الجزائر.</w:t>
      </w:r>
    </w:p>
    <w:p w14:paraId="42A93E45"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p>
    <w:p w14:paraId="71C6B6D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67FAC">
        <w:rPr>
          <w:rFonts w:ascii="Times New Roman" w:eastAsia="Times New Roman" w:hAnsi="Times New Roman" w:cs="Traditional Arabic"/>
          <w:b/>
          <w:bCs/>
          <w:sz w:val="36"/>
          <w:szCs w:val="36"/>
          <w:rtl/>
          <w:lang w:eastAsia="ar-SA"/>
        </w:rPr>
        <w:t>الرحلة الأندلسية في طلب العلم لبلدان الشرق</w:t>
      </w:r>
      <w:r>
        <w:rPr>
          <w:rFonts w:ascii="Times New Roman" w:eastAsia="Times New Roman" w:hAnsi="Times New Roman" w:cs="Traditional Arabic" w:hint="cs"/>
          <w:b/>
          <w:bCs/>
          <w:sz w:val="36"/>
          <w:szCs w:val="36"/>
          <w:rtl/>
          <w:lang w:eastAsia="ar-SA"/>
        </w:rPr>
        <w:t>،</w:t>
      </w:r>
      <w:r w:rsidRPr="00367FAC">
        <w:rPr>
          <w:rFonts w:ascii="Times New Roman" w:eastAsia="Times New Roman" w:hAnsi="Times New Roman" w:cs="Traditional Arabic"/>
          <w:sz w:val="36"/>
          <w:szCs w:val="36"/>
          <w:rtl/>
          <w:lang w:eastAsia="ar-SA"/>
        </w:rPr>
        <w:t xml:space="preserve"> </w:t>
      </w:r>
    </w:p>
    <w:p w14:paraId="6F60D41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367FAC">
        <w:rPr>
          <w:rFonts w:ascii="Times New Roman" w:eastAsia="Times New Roman" w:hAnsi="Times New Roman" w:cs="Traditional Arabic"/>
          <w:sz w:val="36"/>
          <w:szCs w:val="36"/>
          <w:rtl/>
          <w:lang w:eastAsia="ar-SA"/>
        </w:rPr>
        <w:t>رباب عبد المعتمد فتحي</w:t>
      </w:r>
      <w:r>
        <w:rPr>
          <w:rFonts w:ascii="Times New Roman" w:eastAsia="Times New Roman" w:hAnsi="Times New Roman" w:cs="Traditional Arabic" w:hint="cs"/>
          <w:sz w:val="36"/>
          <w:szCs w:val="36"/>
          <w:rtl/>
          <w:lang w:eastAsia="ar-SA"/>
        </w:rPr>
        <w:t>. دمشق.</w:t>
      </w:r>
    </w:p>
    <w:p w14:paraId="70B5073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BE29DDF" w14:textId="77777777" w:rsidR="00481EC8" w:rsidRPr="00622BF3" w:rsidRDefault="00481EC8" w:rsidP="00481EC8">
      <w:pPr>
        <w:ind w:left="0" w:firstLine="0"/>
        <w:jc w:val="both"/>
        <w:rPr>
          <w:rFonts w:ascii="Times New Roman" w:eastAsia="Times New Roman" w:hAnsi="Times New Roman" w:cs="Traditional Arabic"/>
          <w:b/>
          <w:bCs/>
          <w:caps/>
          <w:sz w:val="36"/>
          <w:szCs w:val="36"/>
          <w:rtl/>
          <w:lang w:eastAsia="ar-SA"/>
        </w:rPr>
      </w:pPr>
      <w:r w:rsidRPr="00622BF3">
        <w:rPr>
          <w:rFonts w:ascii="Times New Roman" w:eastAsia="Times New Roman" w:hAnsi="Times New Roman" w:cs="Traditional Arabic"/>
          <w:b/>
          <w:bCs/>
          <w:caps/>
          <w:sz w:val="36"/>
          <w:szCs w:val="36"/>
          <w:rtl/>
          <w:lang w:eastAsia="ar-SA"/>
        </w:rPr>
        <w:t>رحلة حُجيج من حلب إلى مكة المكرمة</w:t>
      </w:r>
      <w:r>
        <w:rPr>
          <w:rFonts w:ascii="Times New Roman" w:eastAsia="Times New Roman" w:hAnsi="Times New Roman" w:cs="Traditional Arabic" w:hint="cs"/>
          <w:b/>
          <w:bCs/>
          <w:caps/>
          <w:sz w:val="36"/>
          <w:szCs w:val="36"/>
          <w:rtl/>
          <w:lang w:eastAsia="ar-SA"/>
        </w:rPr>
        <w:t>،</w:t>
      </w:r>
    </w:p>
    <w:p w14:paraId="6FCF6C92" w14:textId="77777777" w:rsidR="00481EC8" w:rsidRPr="00622BF3"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للمؤلف صاحب الرحلة</w:t>
      </w:r>
      <w:r w:rsidRPr="00622BF3">
        <w:rPr>
          <w:rFonts w:ascii="Times New Roman" w:eastAsia="Times New Roman" w:hAnsi="Times New Roman" w:cs="Traditional Arabic"/>
          <w:caps/>
          <w:sz w:val="36"/>
          <w:szCs w:val="36"/>
          <w:rtl/>
          <w:lang w:eastAsia="ar-SA"/>
        </w:rPr>
        <w:t xml:space="preserve"> ح</w:t>
      </w:r>
      <w:r>
        <w:rPr>
          <w:rFonts w:ascii="Times New Roman" w:eastAsia="Times New Roman" w:hAnsi="Times New Roman" w:cs="Traditional Arabic" w:hint="cs"/>
          <w:caps/>
          <w:sz w:val="36"/>
          <w:szCs w:val="36"/>
          <w:rtl/>
          <w:lang w:eastAsia="ar-SA"/>
        </w:rPr>
        <w:t>ُ</w:t>
      </w:r>
      <w:r w:rsidRPr="00622BF3">
        <w:rPr>
          <w:rFonts w:ascii="Times New Roman" w:eastAsia="Times New Roman" w:hAnsi="Times New Roman" w:cs="Traditional Arabic"/>
          <w:caps/>
          <w:sz w:val="36"/>
          <w:szCs w:val="36"/>
          <w:rtl/>
          <w:lang w:eastAsia="ar-SA"/>
        </w:rPr>
        <w:t>جيج بن قاسم الوحيدي الحلبي</w:t>
      </w:r>
      <w:r>
        <w:rPr>
          <w:rFonts w:ascii="Times New Roman" w:eastAsia="Times New Roman" w:hAnsi="Times New Roman" w:cs="Traditional Arabic" w:hint="cs"/>
          <w:caps/>
          <w:sz w:val="36"/>
          <w:szCs w:val="36"/>
          <w:rtl/>
          <w:lang w:eastAsia="ar-SA"/>
        </w:rPr>
        <w:t xml:space="preserve"> (ت بعد 992 هـ)؛ </w:t>
      </w:r>
      <w:r w:rsidRPr="00622BF3">
        <w:rPr>
          <w:rFonts w:ascii="Times New Roman" w:eastAsia="Times New Roman" w:hAnsi="Times New Roman" w:cs="Traditional Arabic"/>
          <w:caps/>
          <w:sz w:val="36"/>
          <w:szCs w:val="36"/>
          <w:rtl/>
          <w:lang w:eastAsia="ar-SA"/>
        </w:rPr>
        <w:t>دراسة وتحقيق</w:t>
      </w:r>
      <w:r>
        <w:rPr>
          <w:rFonts w:ascii="Times New Roman" w:eastAsia="Times New Roman" w:hAnsi="Times New Roman" w:cs="Traditional Arabic" w:hint="cs"/>
          <w:caps/>
          <w:sz w:val="36"/>
          <w:szCs w:val="36"/>
          <w:rtl/>
          <w:lang w:eastAsia="ar-SA"/>
        </w:rPr>
        <w:t xml:space="preserve"> الأستاذ</w:t>
      </w:r>
      <w:r w:rsidRPr="00622BF3">
        <w:rPr>
          <w:rFonts w:ascii="Times New Roman" w:eastAsia="Times New Roman" w:hAnsi="Times New Roman" w:cs="Traditional Arabic"/>
          <w:caps/>
          <w:sz w:val="36"/>
          <w:szCs w:val="36"/>
          <w:rtl/>
          <w:lang w:eastAsia="ar-SA"/>
        </w:rPr>
        <w:t xml:space="preserve"> </w:t>
      </w:r>
      <w:proofErr w:type="gramStart"/>
      <w:r w:rsidRPr="00622BF3">
        <w:rPr>
          <w:rFonts w:ascii="Times New Roman" w:eastAsia="Times New Roman" w:hAnsi="Times New Roman" w:cs="Traditional Arabic"/>
          <w:caps/>
          <w:sz w:val="36"/>
          <w:szCs w:val="36"/>
          <w:rtl/>
          <w:lang w:eastAsia="ar-SA"/>
        </w:rPr>
        <w:t>عبدالرحمن</w:t>
      </w:r>
      <w:proofErr w:type="gramEnd"/>
      <w:r w:rsidRPr="00622BF3">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 xml:space="preserve">محمد </w:t>
      </w:r>
      <w:r w:rsidRPr="00622BF3">
        <w:rPr>
          <w:rFonts w:ascii="Times New Roman" w:eastAsia="Times New Roman" w:hAnsi="Times New Roman" w:cs="Traditional Arabic"/>
          <w:caps/>
          <w:sz w:val="36"/>
          <w:szCs w:val="36"/>
          <w:rtl/>
          <w:lang w:eastAsia="ar-SA"/>
        </w:rPr>
        <w:t>اليوسف الحلبي</w:t>
      </w:r>
      <w:r>
        <w:rPr>
          <w:rFonts w:ascii="Times New Roman" w:eastAsia="Times New Roman" w:hAnsi="Times New Roman" w:cs="Traditional Arabic" w:hint="cs"/>
          <w:caps/>
          <w:sz w:val="36"/>
          <w:szCs w:val="36"/>
          <w:rtl/>
          <w:lang w:eastAsia="ar-SA"/>
        </w:rPr>
        <w:t>، 3مج.</w:t>
      </w:r>
    </w:p>
    <w:p w14:paraId="038500EC" w14:textId="77777777" w:rsidR="00481EC8" w:rsidRPr="00622BF3"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وهو</w:t>
      </w:r>
      <w:r w:rsidRPr="00622BF3">
        <w:rPr>
          <w:rFonts w:ascii="Times New Roman" w:eastAsia="Times New Roman" w:hAnsi="Times New Roman" w:cs="Traditional Arabic"/>
          <w:caps/>
          <w:sz w:val="36"/>
          <w:szCs w:val="36"/>
          <w:rtl/>
          <w:lang w:eastAsia="ar-SA"/>
        </w:rPr>
        <w:t xml:space="preserve"> رحلة حجازية، رحل فيها المؤلف الطبيب ح</w:t>
      </w:r>
      <w:r>
        <w:rPr>
          <w:rFonts w:ascii="Times New Roman" w:eastAsia="Times New Roman" w:hAnsi="Times New Roman" w:cs="Traditional Arabic" w:hint="cs"/>
          <w:caps/>
          <w:sz w:val="36"/>
          <w:szCs w:val="36"/>
          <w:rtl/>
          <w:lang w:eastAsia="ar-SA"/>
        </w:rPr>
        <w:t>ُ</w:t>
      </w:r>
      <w:r w:rsidRPr="00622BF3">
        <w:rPr>
          <w:rFonts w:ascii="Times New Roman" w:eastAsia="Times New Roman" w:hAnsi="Times New Roman" w:cs="Traditional Arabic"/>
          <w:caps/>
          <w:sz w:val="36"/>
          <w:szCs w:val="36"/>
          <w:rtl/>
          <w:lang w:eastAsia="ar-SA"/>
        </w:rPr>
        <w:t xml:space="preserve">جيج إلى مكة المكرمة من مدينته حلب، </w:t>
      </w:r>
      <w:r>
        <w:rPr>
          <w:rFonts w:ascii="Times New Roman" w:eastAsia="Times New Roman" w:hAnsi="Times New Roman" w:cs="Traditional Arabic" w:hint="cs"/>
          <w:caps/>
          <w:sz w:val="36"/>
          <w:szCs w:val="36"/>
          <w:rtl/>
          <w:lang w:eastAsia="ar-SA"/>
        </w:rPr>
        <w:t>ولقي فيها علماء</w:t>
      </w:r>
      <w:r w:rsidRPr="00622BF3">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622BF3">
        <w:rPr>
          <w:rFonts w:ascii="Times New Roman" w:eastAsia="Times New Roman" w:hAnsi="Times New Roman" w:cs="Traditional Arabic"/>
          <w:caps/>
          <w:sz w:val="36"/>
          <w:szCs w:val="36"/>
          <w:rtl/>
          <w:lang w:eastAsia="ar-SA"/>
        </w:rPr>
        <w:t>ذاكر</w:t>
      </w:r>
      <w:r>
        <w:rPr>
          <w:rFonts w:ascii="Times New Roman" w:eastAsia="Times New Roman" w:hAnsi="Times New Roman" w:cs="Traditional Arabic" w:hint="cs"/>
          <w:caps/>
          <w:sz w:val="36"/>
          <w:szCs w:val="36"/>
          <w:rtl/>
          <w:lang w:eastAsia="ar-SA"/>
        </w:rPr>
        <w:t>هم</w:t>
      </w:r>
      <w:r w:rsidRPr="00622BF3">
        <w:rPr>
          <w:rFonts w:ascii="Times New Roman" w:eastAsia="Times New Roman" w:hAnsi="Times New Roman" w:cs="Traditional Arabic"/>
          <w:caps/>
          <w:sz w:val="36"/>
          <w:szCs w:val="36"/>
          <w:rtl/>
          <w:lang w:eastAsia="ar-SA"/>
        </w:rPr>
        <w:t xml:space="preserve"> واستجازهم، وناظر الأقران، وناقش طلاب العلم وأفادهم وأفاد منهم. </w:t>
      </w:r>
      <w:r>
        <w:rPr>
          <w:rFonts w:ascii="Times New Roman" w:eastAsia="Times New Roman" w:hAnsi="Times New Roman" w:cs="Traditional Arabic" w:hint="cs"/>
          <w:caps/>
          <w:sz w:val="36"/>
          <w:szCs w:val="36"/>
          <w:rtl/>
          <w:lang w:eastAsia="ar-SA"/>
        </w:rPr>
        <w:t>و</w:t>
      </w:r>
      <w:r w:rsidRPr="00622BF3">
        <w:rPr>
          <w:rFonts w:ascii="Times New Roman" w:eastAsia="Times New Roman" w:hAnsi="Times New Roman" w:cs="Traditional Arabic"/>
          <w:caps/>
          <w:sz w:val="36"/>
          <w:szCs w:val="36"/>
          <w:rtl/>
          <w:lang w:eastAsia="ar-SA"/>
        </w:rPr>
        <w:t xml:space="preserve">نقل صورًا عن تلك الفترة الزمنية، وقصصًا رائقة، وألغازًا </w:t>
      </w:r>
      <w:r>
        <w:rPr>
          <w:rFonts w:ascii="Times New Roman" w:eastAsia="Times New Roman" w:hAnsi="Times New Roman" w:cs="Traditional Arabic" w:hint="cs"/>
          <w:caps/>
          <w:sz w:val="36"/>
          <w:szCs w:val="36"/>
          <w:rtl/>
          <w:lang w:eastAsia="ar-SA"/>
        </w:rPr>
        <w:t>مشو</w:t>
      </w:r>
      <w:r w:rsidRPr="00622BF3">
        <w:rPr>
          <w:rFonts w:ascii="Times New Roman" w:eastAsia="Times New Roman" w:hAnsi="Times New Roman" w:cs="Traditional Arabic"/>
          <w:caps/>
          <w:sz w:val="36"/>
          <w:szCs w:val="36"/>
          <w:rtl/>
          <w:lang w:eastAsia="ar-SA"/>
        </w:rPr>
        <w:t>قة.</w:t>
      </w:r>
    </w:p>
    <w:p w14:paraId="20811628"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sidRPr="00622BF3">
        <w:rPr>
          <w:rFonts w:ascii="Times New Roman" w:eastAsia="Times New Roman" w:hAnsi="Times New Roman" w:cs="Traditional Arabic"/>
          <w:caps/>
          <w:sz w:val="36"/>
          <w:szCs w:val="36"/>
          <w:rtl/>
          <w:lang w:eastAsia="ar-SA"/>
        </w:rPr>
        <w:t xml:space="preserve">وكان عرضه للعلوم </w:t>
      </w:r>
      <w:r>
        <w:rPr>
          <w:rFonts w:ascii="Times New Roman" w:eastAsia="Times New Roman" w:hAnsi="Times New Roman" w:cs="Traditional Arabic" w:hint="cs"/>
          <w:caps/>
          <w:sz w:val="36"/>
          <w:szCs w:val="36"/>
          <w:rtl/>
          <w:lang w:eastAsia="ar-SA"/>
        </w:rPr>
        <w:t>رائعًا</w:t>
      </w:r>
      <w:r w:rsidRPr="00622BF3">
        <w:rPr>
          <w:rFonts w:ascii="Times New Roman" w:eastAsia="Times New Roman" w:hAnsi="Times New Roman" w:cs="Traditional Arabic"/>
          <w:caps/>
          <w:sz w:val="36"/>
          <w:szCs w:val="36"/>
          <w:rtl/>
          <w:lang w:eastAsia="ar-SA"/>
        </w:rPr>
        <w:t>، استخدم فيه الحِجاج والمناظرة، ذاكرًا أقوال أهل العلم</w:t>
      </w:r>
      <w:r>
        <w:rPr>
          <w:rFonts w:ascii="Times New Roman" w:eastAsia="Times New Roman" w:hAnsi="Times New Roman" w:cs="Traditional Arabic" w:hint="cs"/>
          <w:caps/>
          <w:sz w:val="36"/>
          <w:szCs w:val="36"/>
          <w:rtl/>
          <w:lang w:eastAsia="ar-SA"/>
        </w:rPr>
        <w:t>..</w:t>
      </w:r>
      <w:r w:rsidRPr="00622BF3">
        <w:rPr>
          <w:rFonts w:ascii="Times New Roman" w:eastAsia="Times New Roman" w:hAnsi="Times New Roman" w:cs="Traditional Arabic"/>
          <w:caps/>
          <w:sz w:val="36"/>
          <w:szCs w:val="36"/>
          <w:rtl/>
          <w:lang w:eastAsia="ar-SA"/>
        </w:rPr>
        <w:t>.</w:t>
      </w:r>
    </w:p>
    <w:p w14:paraId="133BCDC2"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نشرته مكتبة نظام يعقوبي الخاصة، المنامة.</w:t>
      </w:r>
      <w:r w:rsidRPr="00622BF3">
        <w:rPr>
          <w:rFonts w:ascii="Times New Roman" w:eastAsia="Times New Roman" w:hAnsi="Times New Roman" w:cs="Traditional Arabic"/>
          <w:caps/>
          <w:sz w:val="36"/>
          <w:szCs w:val="36"/>
          <w:rtl/>
          <w:lang w:eastAsia="ar-SA"/>
        </w:rPr>
        <w:t xml:space="preserve"> </w:t>
      </w:r>
    </w:p>
    <w:p w14:paraId="78513B0E" w14:textId="77777777" w:rsidR="00481EC8" w:rsidRDefault="00481EC8" w:rsidP="00481EC8">
      <w:pPr>
        <w:ind w:left="0" w:firstLine="0"/>
        <w:rPr>
          <w:rFonts w:ascii="Times New Roman" w:eastAsia="Times New Roman" w:hAnsi="Times New Roman" w:cs="Traditional Arabic"/>
          <w:caps/>
          <w:sz w:val="36"/>
          <w:szCs w:val="36"/>
          <w:rtl/>
          <w:lang w:eastAsia="ar-SA"/>
        </w:rPr>
      </w:pPr>
    </w:p>
    <w:p w14:paraId="5F536F0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64304">
        <w:rPr>
          <w:rFonts w:ascii="Times New Roman" w:eastAsia="Times New Roman" w:hAnsi="Times New Roman" w:cs="Traditional Arabic"/>
          <w:b/>
          <w:bCs/>
          <w:sz w:val="36"/>
          <w:szCs w:val="36"/>
          <w:rtl/>
          <w:lang w:eastAsia="ar-SA"/>
        </w:rPr>
        <w:t>الرحلة الشامية ل</w:t>
      </w:r>
      <w:r w:rsidRPr="00364304">
        <w:rPr>
          <w:rFonts w:ascii="Times New Roman" w:eastAsia="Times New Roman" w:hAnsi="Times New Roman" w:cs="Traditional Arabic" w:hint="cs"/>
          <w:b/>
          <w:bCs/>
          <w:sz w:val="36"/>
          <w:szCs w:val="36"/>
          <w:rtl/>
          <w:lang w:eastAsia="ar-SA"/>
        </w:rPr>
        <w:t>إ</w:t>
      </w:r>
      <w:r w:rsidRPr="00364304">
        <w:rPr>
          <w:rFonts w:ascii="Times New Roman" w:eastAsia="Times New Roman" w:hAnsi="Times New Roman" w:cs="Traditional Arabic"/>
          <w:b/>
          <w:bCs/>
          <w:sz w:val="36"/>
          <w:szCs w:val="36"/>
          <w:rtl/>
          <w:lang w:eastAsia="ar-SA"/>
        </w:rPr>
        <w:t>مام السنوسية</w:t>
      </w:r>
      <w:r w:rsidRPr="00364304">
        <w:rPr>
          <w:rFonts w:ascii="Times New Roman" w:eastAsia="Times New Roman" w:hAnsi="Times New Roman" w:cs="Traditional Arabic" w:hint="cs"/>
          <w:b/>
          <w:bCs/>
          <w:sz w:val="36"/>
          <w:szCs w:val="36"/>
          <w:rtl/>
          <w:lang w:eastAsia="ar-SA"/>
        </w:rPr>
        <w:t>: أخبار وحوارات وصور وإجازات الإمام أحمد الشريف السنوسي في رحلته إلى دمشق وما حولها (1343 هـ، 1924 م)</w:t>
      </w:r>
      <w:r>
        <w:rPr>
          <w:rFonts w:ascii="Times New Roman" w:eastAsia="Times New Roman" w:hAnsi="Times New Roman" w:cs="Traditional Arabic" w:hint="cs"/>
          <w:sz w:val="36"/>
          <w:szCs w:val="36"/>
          <w:rtl/>
          <w:lang w:eastAsia="ar-SA"/>
        </w:rPr>
        <w:t xml:space="preserve">، </w:t>
      </w:r>
    </w:p>
    <w:p w14:paraId="1ED79C4A" w14:textId="77777777" w:rsidR="00481EC8" w:rsidRDefault="00481EC8" w:rsidP="00481EC8">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 xml:space="preserve">قيّد أوابدها وضمَّ شتاتها محمد عَكره النويري.  </w:t>
      </w:r>
    </w:p>
    <w:p w14:paraId="50938B90" w14:textId="77777777" w:rsidR="00481EC8" w:rsidRDefault="00481EC8" w:rsidP="00481EC8">
      <w:pPr>
        <w:ind w:left="0" w:firstLine="0"/>
        <w:jc w:val="both"/>
        <w:rPr>
          <w:rFonts w:ascii="Times New Roman" w:eastAsia="Times New Roman" w:hAnsi="Times New Roman" w:cs="Traditional Arabic"/>
          <w:sz w:val="36"/>
          <w:szCs w:val="36"/>
          <w:lang w:eastAsia="ar-SA"/>
        </w:rPr>
      </w:pPr>
      <w:r>
        <w:rPr>
          <w:rFonts w:ascii="Times New Roman" w:eastAsia="Times New Roman" w:hAnsi="Times New Roman" w:cs="Traditional Arabic" w:hint="cs"/>
          <w:sz w:val="36"/>
          <w:szCs w:val="36"/>
          <w:rtl/>
          <w:lang w:eastAsia="ar-SA"/>
        </w:rPr>
        <w:t>وبذيلها: صدى وفاة الإمام في بلاد الشام.</w:t>
      </w:r>
    </w:p>
    <w:p w14:paraId="475DF47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نشر في طرابلس الغرب.</w:t>
      </w:r>
    </w:p>
    <w:p w14:paraId="7A79762A" w14:textId="77777777" w:rsidR="00481EC8" w:rsidRPr="00364304"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والمقصود </w:t>
      </w:r>
      <w:r w:rsidRPr="00364304">
        <w:rPr>
          <w:rFonts w:ascii="Times New Roman" w:eastAsia="Times New Roman" w:hAnsi="Times New Roman" w:cs="Traditional Arabic"/>
          <w:sz w:val="36"/>
          <w:szCs w:val="36"/>
          <w:rtl/>
          <w:lang w:eastAsia="ar-SA"/>
        </w:rPr>
        <w:t>صاحب الطريقة المعروفة بالمغرب</w:t>
      </w:r>
      <w:r>
        <w:rPr>
          <w:rFonts w:ascii="Times New Roman" w:eastAsia="Times New Roman" w:hAnsi="Times New Roman" w:cs="Traditional Arabic" w:hint="cs"/>
          <w:sz w:val="36"/>
          <w:szCs w:val="36"/>
          <w:rtl/>
          <w:lang w:eastAsia="ar-SA"/>
        </w:rPr>
        <w:t xml:space="preserve"> الإسلامي، العالم المجاهد </w:t>
      </w:r>
      <w:r w:rsidRPr="00364304">
        <w:rPr>
          <w:rFonts w:ascii="Times New Roman" w:eastAsia="Times New Roman" w:hAnsi="Times New Roman" w:cs="Traditional Arabic"/>
          <w:sz w:val="36"/>
          <w:szCs w:val="36"/>
          <w:rtl/>
          <w:lang w:eastAsia="ar-SA"/>
        </w:rPr>
        <w:t>أحمد بن محمد السنوسي</w:t>
      </w:r>
      <w:r>
        <w:rPr>
          <w:rFonts w:ascii="Times New Roman" w:eastAsia="Times New Roman" w:hAnsi="Times New Roman" w:cs="Traditional Arabic" w:hint="cs"/>
          <w:sz w:val="36"/>
          <w:szCs w:val="36"/>
          <w:rtl/>
          <w:lang w:eastAsia="ar-SA"/>
        </w:rPr>
        <w:t xml:space="preserve"> </w:t>
      </w:r>
      <w:r w:rsidRPr="00364304">
        <w:rPr>
          <w:rFonts w:ascii="Times New Roman" w:eastAsia="Times New Roman" w:hAnsi="Times New Roman" w:cs="Traditional Arabic"/>
          <w:sz w:val="36"/>
          <w:szCs w:val="36"/>
          <w:rtl/>
          <w:lang w:eastAsia="ar-SA"/>
        </w:rPr>
        <w:t>(ت 1351 هـ)</w:t>
      </w:r>
      <w:r>
        <w:rPr>
          <w:rFonts w:ascii="Times New Roman" w:eastAsia="Times New Roman" w:hAnsi="Times New Roman" w:cs="Traditional Arabic" w:hint="cs"/>
          <w:sz w:val="36"/>
          <w:szCs w:val="36"/>
          <w:rtl/>
          <w:lang w:eastAsia="ar-SA"/>
        </w:rPr>
        <w:t>.</w:t>
      </w:r>
    </w:p>
    <w:p w14:paraId="20B714C8" w14:textId="77777777" w:rsidR="00481EC8" w:rsidRPr="00E31F53" w:rsidRDefault="00481EC8" w:rsidP="00481EC8">
      <w:pPr>
        <w:ind w:left="0" w:firstLine="0"/>
        <w:jc w:val="both"/>
        <w:rPr>
          <w:rFonts w:ascii="Times New Roman" w:eastAsia="Times New Roman" w:hAnsi="Times New Roman" w:cs="Traditional Arabic"/>
          <w:sz w:val="36"/>
          <w:szCs w:val="36"/>
          <w:rtl/>
          <w:lang w:eastAsia="ar-SA"/>
        </w:rPr>
      </w:pPr>
    </w:p>
    <w:p w14:paraId="2AA5094F" w14:textId="77777777" w:rsidR="00481EC8" w:rsidRPr="002F2D83" w:rsidRDefault="00481EC8" w:rsidP="00481EC8">
      <w:pPr>
        <w:ind w:left="0" w:firstLine="0"/>
        <w:jc w:val="both"/>
        <w:rPr>
          <w:rFonts w:ascii="Times New Roman" w:eastAsia="Times New Roman" w:hAnsi="Times New Roman" w:cs="Traditional Arabic"/>
          <w:b/>
          <w:bCs/>
          <w:sz w:val="36"/>
          <w:szCs w:val="36"/>
          <w:rtl/>
          <w:lang w:eastAsia="ar-SA"/>
        </w:rPr>
      </w:pPr>
      <w:r w:rsidRPr="002F2D83">
        <w:rPr>
          <w:rFonts w:ascii="Times New Roman" w:eastAsia="Times New Roman" w:hAnsi="Times New Roman" w:cs="Traditional Arabic"/>
          <w:b/>
          <w:bCs/>
          <w:sz w:val="36"/>
          <w:szCs w:val="36"/>
          <w:rtl/>
          <w:lang w:eastAsia="ar-SA"/>
        </w:rPr>
        <w:t>كتابة الاختلاف في أدب الرحلة من القرن الثالث حتى نهاية القرن الثامن الهجري</w:t>
      </w:r>
      <w:r w:rsidRPr="002F2D83">
        <w:rPr>
          <w:rFonts w:ascii="Times New Roman" w:eastAsia="Times New Roman" w:hAnsi="Times New Roman" w:cs="Traditional Arabic" w:hint="cs"/>
          <w:b/>
          <w:bCs/>
          <w:sz w:val="36"/>
          <w:szCs w:val="36"/>
          <w:rtl/>
          <w:lang w:eastAsia="ar-SA"/>
        </w:rPr>
        <w:t>،</w:t>
      </w:r>
    </w:p>
    <w:p w14:paraId="1862EE9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B94544">
        <w:rPr>
          <w:rFonts w:ascii="Times New Roman" w:eastAsia="Times New Roman" w:hAnsi="Times New Roman" w:cs="Traditional Arabic"/>
          <w:sz w:val="36"/>
          <w:szCs w:val="36"/>
          <w:rtl/>
          <w:lang w:eastAsia="ar-SA"/>
        </w:rPr>
        <w:t xml:space="preserve">حافظ قاسم </w:t>
      </w:r>
      <w:proofErr w:type="spellStart"/>
      <w:r w:rsidRPr="00B94544">
        <w:rPr>
          <w:rFonts w:ascii="Times New Roman" w:eastAsia="Times New Roman" w:hAnsi="Times New Roman" w:cs="Traditional Arabic"/>
          <w:sz w:val="36"/>
          <w:szCs w:val="36"/>
          <w:rtl/>
          <w:lang w:eastAsia="ar-SA"/>
        </w:rPr>
        <w:t>القُطيبي</w:t>
      </w:r>
      <w:proofErr w:type="spellEnd"/>
      <w:r>
        <w:rPr>
          <w:rFonts w:ascii="Times New Roman" w:eastAsia="Times New Roman" w:hAnsi="Times New Roman" w:cs="Traditional Arabic" w:hint="cs"/>
          <w:sz w:val="36"/>
          <w:szCs w:val="36"/>
          <w:rtl/>
          <w:lang w:eastAsia="ar-SA"/>
        </w:rPr>
        <w:t>، من اليمن.</w:t>
      </w:r>
    </w:p>
    <w:p w14:paraId="26672CD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6D4411">
        <w:rPr>
          <w:rFonts w:ascii="Times New Roman" w:eastAsia="Times New Roman" w:hAnsi="Times New Roman" w:cs="Traditional Arabic"/>
          <w:sz w:val="36"/>
          <w:szCs w:val="36"/>
          <w:rtl/>
          <w:lang w:eastAsia="ar-SA"/>
        </w:rPr>
        <w:t xml:space="preserve">طرح </w:t>
      </w:r>
      <w:r>
        <w:rPr>
          <w:rFonts w:ascii="Times New Roman" w:eastAsia="Times New Roman" w:hAnsi="Times New Roman" w:cs="Traditional Arabic" w:hint="cs"/>
          <w:sz w:val="36"/>
          <w:szCs w:val="36"/>
          <w:rtl/>
          <w:lang w:eastAsia="ar-SA"/>
        </w:rPr>
        <w:t xml:space="preserve">فيه مؤلفه </w:t>
      </w:r>
      <w:r w:rsidRPr="006D4411">
        <w:rPr>
          <w:rFonts w:ascii="Times New Roman" w:eastAsia="Times New Roman" w:hAnsi="Times New Roman" w:cs="Traditional Arabic"/>
          <w:sz w:val="36"/>
          <w:szCs w:val="36"/>
          <w:rtl/>
          <w:lang w:eastAsia="ar-SA"/>
        </w:rPr>
        <w:t xml:space="preserve">قضايا وموضوعات متنوعة، وبخاصة تلك المتعلقة بمظاهر الاختلاف والتواصل الثقافي والحضاري مع الشعوب، التي يستطيع الباحث من خلالها ترسّم خاصيات الكتابة والتفكير في الآخر، وردود أفعالنا إزاء ما يختلف به عنا من الظواهر </w:t>
      </w:r>
      <w:proofErr w:type="gramStart"/>
      <w:r w:rsidRPr="006D4411">
        <w:rPr>
          <w:rFonts w:ascii="Times New Roman" w:eastAsia="Times New Roman" w:hAnsi="Times New Roman" w:cs="Traditional Arabic"/>
          <w:sz w:val="36"/>
          <w:szCs w:val="36"/>
          <w:rtl/>
          <w:lang w:eastAsia="ar-SA"/>
        </w:rPr>
        <w:t>الاجتماعية</w:t>
      </w:r>
      <w:proofErr w:type="gramEnd"/>
      <w:r w:rsidRPr="006D4411">
        <w:rPr>
          <w:rFonts w:ascii="Times New Roman" w:eastAsia="Times New Roman" w:hAnsi="Times New Roman" w:cs="Traditional Arabic"/>
          <w:sz w:val="36"/>
          <w:szCs w:val="36"/>
          <w:rtl/>
          <w:lang w:eastAsia="ar-SA"/>
        </w:rPr>
        <w:t xml:space="preserve"> والعادات وأنماط التفكير والعيش</w:t>
      </w:r>
      <w:r>
        <w:rPr>
          <w:rFonts w:ascii="Times New Roman" w:eastAsia="Times New Roman" w:hAnsi="Times New Roman" w:cs="Traditional Arabic" w:hint="cs"/>
          <w:sz w:val="36"/>
          <w:szCs w:val="36"/>
          <w:rtl/>
          <w:lang w:eastAsia="ar-SA"/>
        </w:rPr>
        <w:t>.</w:t>
      </w:r>
    </w:p>
    <w:p w14:paraId="5F2FC064" w14:textId="77777777" w:rsidR="00481EC8" w:rsidRPr="00833ACB"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833ACB">
        <w:rPr>
          <w:rFonts w:ascii="Times New Roman" w:eastAsia="Times New Roman" w:hAnsi="Times New Roman" w:cs="Traditional Arabic"/>
          <w:sz w:val="36"/>
          <w:szCs w:val="36"/>
          <w:rtl/>
          <w:lang w:eastAsia="ar-SA"/>
        </w:rPr>
        <w:t xml:space="preserve">اختار </w:t>
      </w:r>
      <w:r>
        <w:rPr>
          <w:rFonts w:ascii="Times New Roman" w:eastAsia="Times New Roman" w:hAnsi="Times New Roman" w:cs="Traditional Arabic" w:hint="cs"/>
          <w:sz w:val="36"/>
          <w:szCs w:val="36"/>
          <w:rtl/>
          <w:lang w:eastAsia="ar-SA"/>
        </w:rPr>
        <w:t>المؤلف</w:t>
      </w:r>
      <w:r w:rsidRPr="00833ACB">
        <w:rPr>
          <w:rFonts w:ascii="Times New Roman" w:eastAsia="Times New Roman" w:hAnsi="Times New Roman" w:cs="Traditional Arabic"/>
          <w:sz w:val="36"/>
          <w:szCs w:val="36"/>
          <w:rtl/>
          <w:lang w:eastAsia="ar-SA"/>
        </w:rPr>
        <w:t xml:space="preserve"> </w:t>
      </w:r>
      <w:proofErr w:type="gramStart"/>
      <w:r w:rsidRPr="00833ACB">
        <w:rPr>
          <w:rFonts w:ascii="Times New Roman" w:eastAsia="Times New Roman" w:hAnsi="Times New Roman" w:cs="Traditional Arabic"/>
          <w:sz w:val="36"/>
          <w:szCs w:val="36"/>
          <w:rtl/>
          <w:lang w:eastAsia="ar-SA"/>
        </w:rPr>
        <w:t>سبعة</w:t>
      </w:r>
      <w:proofErr w:type="gramEnd"/>
      <w:r w:rsidRPr="00833ACB">
        <w:rPr>
          <w:rFonts w:ascii="Times New Roman" w:eastAsia="Times New Roman" w:hAnsi="Times New Roman" w:cs="Traditional Arabic"/>
          <w:sz w:val="36"/>
          <w:szCs w:val="36"/>
          <w:rtl/>
          <w:lang w:eastAsia="ar-SA"/>
        </w:rPr>
        <w:t xml:space="preserve"> مصنفات </w:t>
      </w:r>
      <w:proofErr w:type="spellStart"/>
      <w:r w:rsidRPr="00833ACB">
        <w:rPr>
          <w:rFonts w:ascii="Times New Roman" w:eastAsia="Times New Roman" w:hAnsi="Times New Roman" w:cs="Traditional Arabic"/>
          <w:sz w:val="36"/>
          <w:szCs w:val="36"/>
          <w:rtl/>
          <w:lang w:eastAsia="ar-SA"/>
        </w:rPr>
        <w:t>رحلية</w:t>
      </w:r>
      <w:proofErr w:type="spellEnd"/>
      <w:r w:rsidRPr="00833ACB">
        <w:rPr>
          <w:rFonts w:ascii="Times New Roman" w:eastAsia="Times New Roman" w:hAnsi="Times New Roman" w:cs="Traditional Arabic"/>
          <w:sz w:val="36"/>
          <w:szCs w:val="36"/>
          <w:rtl/>
          <w:lang w:eastAsia="ar-SA"/>
        </w:rPr>
        <w:t xml:space="preserve"> لكل من: سليمان التاجر، ابن فضلان، أبو دلف الخزرجي، أبو حامد الغرناطي، ابن جبير، ابن بطوطة.</w:t>
      </w:r>
    </w:p>
    <w:p w14:paraId="45F4B47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وهدف منه</w:t>
      </w:r>
      <w:r w:rsidRPr="00833ACB">
        <w:rPr>
          <w:rFonts w:ascii="Times New Roman" w:eastAsia="Times New Roman" w:hAnsi="Times New Roman" w:cs="Traditional Arabic"/>
          <w:sz w:val="36"/>
          <w:szCs w:val="36"/>
          <w:rtl/>
          <w:lang w:eastAsia="ar-SA"/>
        </w:rPr>
        <w:t xml:space="preserve"> الكشف عن أهم دوافع كتابة الاختلاف في الخطاب </w:t>
      </w:r>
      <w:proofErr w:type="spellStart"/>
      <w:r w:rsidRPr="00833ACB">
        <w:rPr>
          <w:rFonts w:ascii="Times New Roman" w:eastAsia="Times New Roman" w:hAnsi="Times New Roman" w:cs="Traditional Arabic"/>
          <w:sz w:val="36"/>
          <w:szCs w:val="36"/>
          <w:rtl/>
          <w:lang w:eastAsia="ar-SA"/>
        </w:rPr>
        <w:t>الرحلي</w:t>
      </w:r>
      <w:proofErr w:type="spellEnd"/>
      <w:r w:rsidRPr="00833ACB">
        <w:rPr>
          <w:rFonts w:ascii="Times New Roman" w:eastAsia="Times New Roman" w:hAnsi="Times New Roman" w:cs="Traditional Arabic"/>
          <w:sz w:val="36"/>
          <w:szCs w:val="36"/>
          <w:rtl/>
          <w:lang w:eastAsia="ar-SA"/>
        </w:rPr>
        <w:t xml:space="preserve"> وبواعثها الحضارية والثقافية، من خلال ما يتيحه الن</w:t>
      </w:r>
      <w:r>
        <w:rPr>
          <w:rFonts w:ascii="Times New Roman" w:eastAsia="Times New Roman" w:hAnsi="Times New Roman" w:cs="Traditional Arabic" w:hint="cs"/>
          <w:sz w:val="36"/>
          <w:szCs w:val="36"/>
          <w:rtl/>
          <w:lang w:eastAsia="ar-SA"/>
        </w:rPr>
        <w:t>ص</w:t>
      </w:r>
      <w:r w:rsidRPr="00833ACB">
        <w:rPr>
          <w:rFonts w:ascii="Times New Roman" w:eastAsia="Times New Roman" w:hAnsi="Times New Roman" w:cs="Traditional Arabic"/>
          <w:sz w:val="36"/>
          <w:szCs w:val="36"/>
          <w:rtl/>
          <w:lang w:eastAsia="ar-SA"/>
        </w:rPr>
        <w:t xml:space="preserve">. </w:t>
      </w:r>
    </w:p>
    <w:p w14:paraId="57BB0D0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33ACB">
        <w:rPr>
          <w:rFonts w:ascii="Times New Roman" w:eastAsia="Times New Roman" w:hAnsi="Times New Roman" w:cs="Traditional Arabic"/>
          <w:sz w:val="36"/>
          <w:szCs w:val="36"/>
          <w:rtl/>
          <w:lang w:eastAsia="ar-SA"/>
        </w:rPr>
        <w:t>والكشف عن آليات الكتابة التي استعملها الرحالة في صياغة الاختلاف</w:t>
      </w:r>
      <w:r>
        <w:rPr>
          <w:rFonts w:ascii="Times New Roman" w:eastAsia="Times New Roman" w:hAnsi="Times New Roman" w:cs="Traditional Arabic" w:hint="cs"/>
          <w:sz w:val="36"/>
          <w:szCs w:val="36"/>
          <w:rtl/>
          <w:lang w:eastAsia="ar-SA"/>
        </w:rPr>
        <w:t>.</w:t>
      </w:r>
    </w:p>
    <w:p w14:paraId="3DF04F7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33ACB">
        <w:rPr>
          <w:rFonts w:ascii="Times New Roman" w:eastAsia="Times New Roman" w:hAnsi="Times New Roman" w:cs="Traditional Arabic"/>
          <w:sz w:val="36"/>
          <w:szCs w:val="36"/>
          <w:rtl/>
          <w:lang w:eastAsia="ar-SA"/>
        </w:rPr>
        <w:t xml:space="preserve">ودراسة مجالات كتابة الاختلاف التي أثارت دهشة الرحالة واستغرابه أو إعجابه وتعجبه وتفاعله. </w:t>
      </w:r>
    </w:p>
    <w:p w14:paraId="4725545C" w14:textId="77777777" w:rsidR="00481EC8" w:rsidRPr="00BC0ED4" w:rsidRDefault="00481EC8" w:rsidP="00481EC8">
      <w:pPr>
        <w:ind w:left="0" w:firstLine="0"/>
        <w:jc w:val="both"/>
        <w:rPr>
          <w:rFonts w:ascii="Times New Roman" w:eastAsia="Times New Roman" w:hAnsi="Times New Roman" w:cs="Traditional Arabic"/>
          <w:sz w:val="36"/>
          <w:szCs w:val="36"/>
          <w:rtl/>
          <w:lang w:eastAsia="ar-SA"/>
        </w:rPr>
      </w:pPr>
      <w:r w:rsidRPr="00833ACB">
        <w:rPr>
          <w:rFonts w:ascii="Times New Roman" w:eastAsia="Times New Roman" w:hAnsi="Times New Roman" w:cs="Traditional Arabic"/>
          <w:sz w:val="36"/>
          <w:szCs w:val="36"/>
          <w:rtl/>
          <w:lang w:eastAsia="ar-SA"/>
        </w:rPr>
        <w:t>والكشف أيضًا عن وظائف كتابة الاختلاف، وبيان أثرها في تكوين المواقف الحضارية والقناعات وردود الأفعال.</w:t>
      </w:r>
    </w:p>
    <w:p w14:paraId="7E2215E0"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p>
    <w:p w14:paraId="7CAE2503" w14:textId="77777777" w:rsidR="00481EC8" w:rsidRDefault="00481EC8" w:rsidP="00481EC8">
      <w:pPr>
        <w:widowControl w:val="0"/>
        <w:jc w:val="both"/>
        <w:rPr>
          <w:rFonts w:ascii="Times New Roman" w:eastAsia="Times New Roman" w:hAnsi="Times New Roman" w:cs="Traditional Arabic"/>
          <w:sz w:val="36"/>
          <w:szCs w:val="36"/>
          <w:rtl/>
          <w:lang w:eastAsia="ar-SA"/>
        </w:rPr>
      </w:pPr>
      <w:r w:rsidRPr="00504765">
        <w:rPr>
          <w:rFonts w:ascii="Times New Roman" w:eastAsia="Times New Roman" w:hAnsi="Times New Roman" w:cs="Traditional Arabic"/>
          <w:b/>
          <w:bCs/>
          <w:sz w:val="36"/>
          <w:szCs w:val="36"/>
          <w:rtl/>
          <w:lang w:eastAsia="ar-SA"/>
        </w:rPr>
        <w:t>معجم الرحلات العربية والمعربة قديمًا وحديثًا: رصد ببليوغرافي</w:t>
      </w:r>
      <w:r>
        <w:rPr>
          <w:rFonts w:ascii="Times New Roman" w:eastAsia="Times New Roman" w:hAnsi="Times New Roman" w:cs="Traditional Arabic" w:hint="cs"/>
          <w:sz w:val="36"/>
          <w:szCs w:val="36"/>
          <w:rtl/>
          <w:lang w:eastAsia="ar-SA"/>
        </w:rPr>
        <w:t>؛</w:t>
      </w:r>
      <w:r w:rsidRPr="00504765">
        <w:rPr>
          <w:rFonts w:ascii="Times New Roman" w:eastAsia="Times New Roman" w:hAnsi="Times New Roman" w:cs="Traditional Arabic"/>
          <w:sz w:val="36"/>
          <w:szCs w:val="36"/>
          <w:rtl/>
          <w:lang w:eastAsia="ar-SA"/>
        </w:rPr>
        <w:t xml:space="preserve"> </w:t>
      </w:r>
    </w:p>
    <w:p w14:paraId="3FCEE0FF"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sidRPr="00B4473D">
        <w:rPr>
          <w:rFonts w:ascii="Times New Roman" w:eastAsia="Times New Roman" w:hAnsi="Times New Roman" w:cs="Traditional Arabic" w:hint="cs"/>
          <w:kern w:val="2"/>
          <w:sz w:val="36"/>
          <w:szCs w:val="36"/>
          <w:rtl/>
          <w:lang w:eastAsia="ar-SA"/>
        </w:rPr>
        <w:t>لمؤلفه كوركيس عواد (ت 1992 م)</w:t>
      </w:r>
      <w:r>
        <w:rPr>
          <w:rFonts w:ascii="Times New Roman" w:eastAsia="Times New Roman" w:hAnsi="Times New Roman" w:cs="Traditional Arabic" w:hint="cs"/>
          <w:kern w:val="2"/>
          <w:sz w:val="36"/>
          <w:szCs w:val="36"/>
          <w:rtl/>
          <w:lang w:eastAsia="ar-SA"/>
        </w:rPr>
        <w:t>.</w:t>
      </w:r>
      <w:r w:rsidRPr="00B4473D">
        <w:rPr>
          <w:rFonts w:ascii="Times New Roman" w:eastAsia="Times New Roman" w:hAnsi="Times New Roman" w:cs="Traditional Arabic" w:hint="cs"/>
          <w:kern w:val="2"/>
          <w:sz w:val="36"/>
          <w:szCs w:val="36"/>
          <w:rtl/>
          <w:lang w:eastAsia="ar-SA"/>
        </w:rPr>
        <w:t xml:space="preserve"> </w:t>
      </w:r>
    </w:p>
    <w:p w14:paraId="7E9A68AE" w14:textId="77777777" w:rsidR="00481EC8" w:rsidRPr="00B4473D"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طبع</w:t>
      </w:r>
      <w:r w:rsidRPr="00B4473D">
        <w:rPr>
          <w:rFonts w:ascii="Times New Roman" w:eastAsia="Times New Roman" w:hAnsi="Times New Roman" w:cs="Traditional Arabic" w:hint="cs"/>
          <w:kern w:val="2"/>
          <w:sz w:val="36"/>
          <w:szCs w:val="36"/>
          <w:rtl/>
          <w:lang w:eastAsia="ar-SA"/>
        </w:rPr>
        <w:t xml:space="preserve"> من جديد بتقديم واعتناء</w:t>
      </w:r>
      <w:r w:rsidRPr="00B4473D">
        <w:rPr>
          <w:rFonts w:ascii="Times New Roman" w:eastAsia="Times New Roman" w:hAnsi="Times New Roman" w:cs="Traditional Arabic"/>
          <w:kern w:val="2"/>
          <w:sz w:val="36"/>
          <w:szCs w:val="36"/>
          <w:rtl/>
          <w:lang w:eastAsia="ar-SA"/>
        </w:rPr>
        <w:t xml:space="preserve"> سهيل كوركيس عواد، </w:t>
      </w:r>
      <w:r w:rsidRPr="00B4473D">
        <w:rPr>
          <w:rFonts w:ascii="Times New Roman" w:eastAsia="Times New Roman" w:hAnsi="Times New Roman" w:cs="Traditional Arabic" w:hint="cs"/>
          <w:kern w:val="2"/>
          <w:sz w:val="36"/>
          <w:szCs w:val="36"/>
          <w:rtl/>
          <w:lang w:eastAsia="ar-SA"/>
        </w:rPr>
        <w:t>و</w:t>
      </w:r>
      <w:r w:rsidRPr="00B4473D">
        <w:rPr>
          <w:rFonts w:ascii="Times New Roman" w:eastAsia="Times New Roman" w:hAnsi="Times New Roman" w:cs="Traditional Arabic"/>
          <w:kern w:val="2"/>
          <w:sz w:val="36"/>
          <w:szCs w:val="36"/>
          <w:rtl/>
          <w:lang w:eastAsia="ar-SA"/>
        </w:rPr>
        <w:t>نادية العزاوي. الشارقة؛ بيروت</w:t>
      </w:r>
      <w:r w:rsidRPr="00B4473D">
        <w:rPr>
          <w:rFonts w:ascii="Times New Roman" w:eastAsia="Times New Roman" w:hAnsi="Times New Roman" w:cs="Traditional Arabic" w:hint="cs"/>
          <w:kern w:val="2"/>
          <w:sz w:val="36"/>
          <w:szCs w:val="36"/>
          <w:rtl/>
          <w:lang w:eastAsia="ar-SA"/>
        </w:rPr>
        <w:t>.</w:t>
      </w:r>
    </w:p>
    <w:p w14:paraId="04AED772"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p>
    <w:p w14:paraId="428BEA2F" w14:textId="77777777" w:rsidR="00481EC8" w:rsidRPr="00800AC2" w:rsidRDefault="00481EC8" w:rsidP="00481EC8">
      <w:pPr>
        <w:ind w:left="0" w:firstLine="0"/>
        <w:rPr>
          <w:rFonts w:ascii="Calibri" w:eastAsia="Calibri" w:hAnsi="Calibri" w:cs="Traditional Arabic"/>
          <w:b/>
          <w:bCs/>
          <w:kern w:val="2"/>
          <w:sz w:val="36"/>
          <w:szCs w:val="36"/>
          <w:rtl/>
        </w:rPr>
      </w:pPr>
      <w:r w:rsidRPr="00800AC2">
        <w:rPr>
          <w:rFonts w:ascii="Calibri" w:eastAsia="Calibri" w:hAnsi="Calibri" w:cs="Traditional Arabic"/>
          <w:b/>
          <w:bCs/>
          <w:kern w:val="2"/>
          <w:sz w:val="36"/>
          <w:szCs w:val="36"/>
          <w:rtl/>
        </w:rPr>
        <w:t>موسوعة الرحلات الحجازية</w:t>
      </w:r>
      <w:r w:rsidRPr="00800AC2">
        <w:rPr>
          <w:rFonts w:ascii="Calibri" w:eastAsia="Calibri" w:hAnsi="Calibri" w:cs="Traditional Arabic" w:hint="cs"/>
          <w:b/>
          <w:bCs/>
          <w:kern w:val="2"/>
          <w:sz w:val="36"/>
          <w:szCs w:val="36"/>
          <w:rtl/>
        </w:rPr>
        <w:t>،</w:t>
      </w:r>
      <w:r w:rsidRPr="00800AC2">
        <w:rPr>
          <w:rFonts w:ascii="Calibri" w:eastAsia="Calibri" w:hAnsi="Calibri" w:cs="Traditional Arabic"/>
          <w:b/>
          <w:bCs/>
          <w:kern w:val="2"/>
          <w:sz w:val="36"/>
          <w:szCs w:val="36"/>
          <w:rtl/>
        </w:rPr>
        <w:t xml:space="preserve"> </w:t>
      </w:r>
    </w:p>
    <w:p w14:paraId="0CA3E8A4"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lastRenderedPageBreak/>
        <w:t xml:space="preserve">إعداد الأستاذ </w:t>
      </w:r>
      <w:r w:rsidRPr="00800AC2">
        <w:rPr>
          <w:rFonts w:ascii="Calibri" w:eastAsia="Calibri" w:hAnsi="Calibri" w:cs="Traditional Arabic"/>
          <w:kern w:val="2"/>
          <w:sz w:val="36"/>
          <w:szCs w:val="36"/>
          <w:rtl/>
        </w:rPr>
        <w:t>حفناوي بعلي</w:t>
      </w:r>
      <w:r>
        <w:rPr>
          <w:rFonts w:ascii="Calibri" w:eastAsia="Calibri" w:hAnsi="Calibri" w:cs="Traditional Arabic" w:hint="cs"/>
          <w:kern w:val="2"/>
          <w:sz w:val="36"/>
          <w:szCs w:val="36"/>
          <w:rtl/>
        </w:rPr>
        <w:t>، عمّان، 5مج.</w:t>
      </w:r>
    </w:p>
    <w:p w14:paraId="07208DB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عناوينها:</w:t>
      </w:r>
    </w:p>
    <w:p w14:paraId="06E92017" w14:textId="77777777" w:rsidR="00481EC8" w:rsidRPr="00FF73D5" w:rsidRDefault="00481EC8" w:rsidP="00481EC8">
      <w:pPr>
        <w:ind w:left="0" w:firstLine="0"/>
        <w:jc w:val="both"/>
        <w:rPr>
          <w:rFonts w:ascii="Times New Roman" w:eastAsia="Times New Roman" w:hAnsi="Times New Roman" w:cs="Traditional Arabic"/>
          <w:sz w:val="36"/>
          <w:szCs w:val="36"/>
          <w:rtl/>
          <w:lang w:eastAsia="ar-SA"/>
        </w:rPr>
      </w:pPr>
      <w:r w:rsidRPr="00FF73D5">
        <w:rPr>
          <w:rFonts w:ascii="Times New Roman" w:eastAsia="Times New Roman" w:hAnsi="Times New Roman" w:cs="Traditional Arabic" w:hint="cs"/>
          <w:sz w:val="36"/>
          <w:szCs w:val="36"/>
          <w:rtl/>
          <w:lang w:eastAsia="ar-SA"/>
        </w:rPr>
        <w:t>رحلات وحج الأنبياء والخلفاء والسلاطين والأمراء والوزراء ولاة أمر المؤمنين العادلين.</w:t>
      </w:r>
    </w:p>
    <w:p w14:paraId="3880C2D6" w14:textId="77777777" w:rsidR="00481EC8" w:rsidRPr="00FF73D5" w:rsidRDefault="00481EC8" w:rsidP="00481EC8">
      <w:pPr>
        <w:ind w:left="0" w:firstLine="0"/>
        <w:jc w:val="both"/>
        <w:rPr>
          <w:rFonts w:ascii="Times New Roman" w:eastAsia="Times New Roman" w:hAnsi="Times New Roman" w:cs="Traditional Arabic"/>
          <w:sz w:val="36"/>
          <w:szCs w:val="36"/>
          <w:rtl/>
          <w:lang w:eastAsia="ar-SA"/>
        </w:rPr>
      </w:pPr>
      <w:r w:rsidRPr="00FF73D5">
        <w:rPr>
          <w:rFonts w:ascii="Times New Roman" w:eastAsia="Times New Roman" w:hAnsi="Times New Roman" w:cs="Traditional Arabic" w:hint="cs"/>
          <w:sz w:val="36"/>
          <w:szCs w:val="36"/>
          <w:rtl/>
          <w:lang w:eastAsia="ar-SA"/>
        </w:rPr>
        <w:t>حج الصحابة والتابعين الكرام وأئمة علماء الإسلام الأعلام، رحلات إلى البلد الحرام.</w:t>
      </w:r>
    </w:p>
    <w:p w14:paraId="3EBF5339" w14:textId="77777777" w:rsidR="00481EC8" w:rsidRPr="00FF73D5" w:rsidRDefault="00481EC8" w:rsidP="00481EC8">
      <w:pPr>
        <w:ind w:left="0" w:firstLine="0"/>
        <w:jc w:val="both"/>
        <w:rPr>
          <w:rFonts w:ascii="Times New Roman" w:eastAsia="Times New Roman" w:hAnsi="Times New Roman" w:cs="Traditional Arabic"/>
          <w:sz w:val="36"/>
          <w:szCs w:val="36"/>
          <w:rtl/>
          <w:lang w:eastAsia="ar-SA"/>
        </w:rPr>
      </w:pPr>
      <w:r w:rsidRPr="00FF73D5">
        <w:rPr>
          <w:rFonts w:ascii="Times New Roman" w:eastAsia="Times New Roman" w:hAnsi="Times New Roman" w:cs="Traditional Arabic" w:hint="cs"/>
          <w:sz w:val="36"/>
          <w:szCs w:val="36"/>
          <w:rtl/>
          <w:lang w:eastAsia="ar-SA"/>
        </w:rPr>
        <w:t xml:space="preserve">رحلات وحج زوجات الرسول </w:t>
      </w:r>
      <w:r w:rsidRPr="00FF73D5">
        <w:rPr>
          <w:rFonts w:ascii="Times New Roman" w:eastAsia="Times New Roman" w:hAnsi="Times New Roman" w:cs="Traditional Arabic"/>
          <w:sz w:val="36"/>
          <w:szCs w:val="36"/>
          <w:rtl/>
          <w:lang w:eastAsia="ar-SA"/>
        </w:rPr>
        <w:t>ﷺ</w:t>
      </w:r>
      <w:r w:rsidRPr="00FF73D5">
        <w:rPr>
          <w:rFonts w:ascii="Times New Roman" w:eastAsia="Times New Roman" w:hAnsi="Times New Roman" w:cs="Traditional Arabic" w:hint="cs"/>
          <w:sz w:val="36"/>
          <w:szCs w:val="36"/>
          <w:rtl/>
          <w:lang w:eastAsia="ar-SA"/>
        </w:rPr>
        <w:t xml:space="preserve"> أمهات المؤمنين والصحابيات، التابعيات </w:t>
      </w:r>
      <w:proofErr w:type="spellStart"/>
      <w:r w:rsidRPr="00FF73D5">
        <w:rPr>
          <w:rFonts w:ascii="Times New Roman" w:eastAsia="Times New Roman" w:hAnsi="Times New Roman" w:cs="Traditional Arabic" w:hint="cs"/>
          <w:sz w:val="36"/>
          <w:szCs w:val="36"/>
          <w:rtl/>
          <w:lang w:eastAsia="ar-SA"/>
        </w:rPr>
        <w:t>صفوات</w:t>
      </w:r>
      <w:proofErr w:type="spellEnd"/>
      <w:r w:rsidRPr="00FF73D5">
        <w:rPr>
          <w:rFonts w:ascii="Times New Roman" w:eastAsia="Times New Roman" w:hAnsi="Times New Roman" w:cs="Traditional Arabic" w:hint="cs"/>
          <w:sz w:val="36"/>
          <w:szCs w:val="36"/>
          <w:rtl/>
          <w:lang w:eastAsia="ar-SA"/>
        </w:rPr>
        <w:t xml:space="preserve"> العابدات، مواكب حريم السلطان الأميرات.</w:t>
      </w:r>
    </w:p>
    <w:p w14:paraId="4CE8967C" w14:textId="77777777" w:rsidR="00481EC8" w:rsidRDefault="00481EC8" w:rsidP="00481EC8">
      <w:pPr>
        <w:jc w:val="left"/>
        <w:rPr>
          <w:rFonts w:ascii="Times New Roman" w:eastAsia="Times New Roman" w:hAnsi="Times New Roman" w:cs="Traditional Arabic"/>
          <w:b/>
          <w:bCs/>
          <w:caps/>
          <w:color w:val="FF0000"/>
          <w:sz w:val="36"/>
          <w:szCs w:val="36"/>
          <w:rtl/>
          <w:lang w:eastAsia="ar-SA"/>
        </w:rPr>
      </w:pPr>
    </w:p>
    <w:p w14:paraId="11E1F8A7" w14:textId="77777777" w:rsidR="00481EC8" w:rsidRPr="001841E1" w:rsidRDefault="00481EC8" w:rsidP="00481EC8">
      <w:pPr>
        <w:jc w:val="left"/>
        <w:rPr>
          <w:rFonts w:ascii="Times New Roman" w:eastAsia="Times New Roman" w:hAnsi="Times New Roman" w:cs="Traditional Arabic"/>
          <w:b/>
          <w:bCs/>
          <w:caps/>
          <w:color w:val="FF0000"/>
          <w:sz w:val="36"/>
          <w:szCs w:val="36"/>
          <w:rtl/>
          <w:lang w:eastAsia="ar-SA"/>
        </w:rPr>
      </w:pPr>
      <w:r w:rsidRPr="001841E1">
        <w:rPr>
          <w:rFonts w:ascii="Times New Roman" w:eastAsia="Times New Roman" w:hAnsi="Times New Roman" w:cs="Traditional Arabic" w:hint="cs"/>
          <w:b/>
          <w:bCs/>
          <w:caps/>
          <w:color w:val="FF0000"/>
          <w:sz w:val="36"/>
          <w:szCs w:val="36"/>
          <w:rtl/>
          <w:lang w:eastAsia="ar-SA"/>
        </w:rPr>
        <w:t xml:space="preserve">الحضارة </w:t>
      </w:r>
    </w:p>
    <w:p w14:paraId="250CDDD6" w14:textId="77777777" w:rsidR="00481EC8" w:rsidRPr="00044E1A" w:rsidRDefault="00481EC8" w:rsidP="00481EC8">
      <w:pPr>
        <w:ind w:left="0" w:firstLine="0"/>
        <w:jc w:val="both"/>
        <w:rPr>
          <w:rFonts w:ascii="Times New Roman" w:eastAsia="Times New Roman" w:hAnsi="Times New Roman" w:cs="Traditional Arabic"/>
          <w:b/>
          <w:bCs/>
          <w:sz w:val="36"/>
          <w:szCs w:val="36"/>
          <w:rtl/>
          <w:lang w:eastAsia="ar-SA"/>
        </w:rPr>
      </w:pPr>
      <w:r w:rsidRPr="00044E1A">
        <w:rPr>
          <w:rFonts w:ascii="Times New Roman" w:eastAsia="Times New Roman" w:hAnsi="Times New Roman" w:cs="Traditional Arabic"/>
          <w:b/>
          <w:bCs/>
          <w:sz w:val="36"/>
          <w:szCs w:val="36"/>
          <w:rtl/>
          <w:lang w:eastAsia="ar-SA"/>
        </w:rPr>
        <w:t>أخلاق وآداب المهن في الحضارة الإسلامية</w:t>
      </w:r>
      <w:r w:rsidRPr="00044E1A">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b/>
          <w:bCs/>
          <w:sz w:val="36"/>
          <w:szCs w:val="36"/>
          <w:rtl/>
          <w:lang w:eastAsia="ar-SA"/>
        </w:rPr>
        <w:t xml:space="preserve"> </w:t>
      </w:r>
      <w:r w:rsidRPr="00044E1A">
        <w:rPr>
          <w:rFonts w:ascii="Times New Roman" w:eastAsia="Times New Roman" w:hAnsi="Times New Roman" w:cs="Traditional Arabic"/>
          <w:b/>
          <w:bCs/>
          <w:sz w:val="36"/>
          <w:szCs w:val="36"/>
          <w:rtl/>
          <w:lang w:eastAsia="ar-SA"/>
        </w:rPr>
        <w:t>القضاة والمفتون</w:t>
      </w:r>
      <w:r w:rsidRPr="00044E1A">
        <w:rPr>
          <w:rFonts w:ascii="Times New Roman" w:eastAsia="Times New Roman" w:hAnsi="Times New Roman" w:cs="Traditional Arabic" w:hint="cs"/>
          <w:b/>
          <w:bCs/>
          <w:sz w:val="36"/>
          <w:szCs w:val="36"/>
          <w:rtl/>
          <w:lang w:eastAsia="ar-SA"/>
        </w:rPr>
        <w:t>،</w:t>
      </w:r>
      <w:r w:rsidRPr="00044E1A">
        <w:rPr>
          <w:rFonts w:ascii="Times New Roman" w:eastAsia="Times New Roman" w:hAnsi="Times New Roman" w:cs="Traditional Arabic"/>
          <w:b/>
          <w:bCs/>
          <w:sz w:val="36"/>
          <w:szCs w:val="36"/>
          <w:rtl/>
          <w:lang w:eastAsia="ar-SA"/>
        </w:rPr>
        <w:t xml:space="preserve"> العلماء والمعلمون</w:t>
      </w:r>
      <w:r w:rsidRPr="00044E1A">
        <w:rPr>
          <w:rFonts w:ascii="Times New Roman" w:eastAsia="Times New Roman" w:hAnsi="Times New Roman" w:cs="Traditional Arabic" w:hint="cs"/>
          <w:b/>
          <w:bCs/>
          <w:sz w:val="36"/>
          <w:szCs w:val="36"/>
          <w:rtl/>
          <w:lang w:eastAsia="ar-SA"/>
        </w:rPr>
        <w:t>،</w:t>
      </w:r>
      <w:r w:rsidRPr="00044E1A">
        <w:rPr>
          <w:rFonts w:ascii="Times New Roman" w:eastAsia="Times New Roman" w:hAnsi="Times New Roman" w:cs="Traditional Arabic"/>
          <w:b/>
          <w:bCs/>
          <w:sz w:val="36"/>
          <w:szCs w:val="36"/>
          <w:rtl/>
          <w:lang w:eastAsia="ar-SA"/>
        </w:rPr>
        <w:t xml:space="preserve"> الأطباء</w:t>
      </w:r>
      <w:r>
        <w:rPr>
          <w:rFonts w:ascii="Times New Roman" w:eastAsia="Times New Roman" w:hAnsi="Times New Roman" w:cs="Traditional Arabic" w:hint="cs"/>
          <w:b/>
          <w:bCs/>
          <w:sz w:val="36"/>
          <w:szCs w:val="36"/>
          <w:rtl/>
          <w:lang w:eastAsia="ar-SA"/>
        </w:rPr>
        <w:t>،</w:t>
      </w:r>
    </w:p>
    <w:p w14:paraId="79A712E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3475AB">
        <w:rPr>
          <w:rFonts w:ascii="Times New Roman" w:eastAsia="Times New Roman" w:hAnsi="Times New Roman" w:cs="Traditional Arabic"/>
          <w:sz w:val="36"/>
          <w:szCs w:val="36"/>
          <w:rtl/>
          <w:lang w:eastAsia="ar-SA"/>
        </w:rPr>
        <w:t xml:space="preserve"> عادل يحيى </w:t>
      </w:r>
      <w:proofErr w:type="gramStart"/>
      <w:r w:rsidRPr="003475AB">
        <w:rPr>
          <w:rFonts w:ascii="Times New Roman" w:eastAsia="Times New Roman" w:hAnsi="Times New Roman" w:cs="Traditional Arabic"/>
          <w:sz w:val="36"/>
          <w:szCs w:val="36"/>
          <w:rtl/>
          <w:lang w:eastAsia="ar-SA"/>
        </w:rPr>
        <w:t>عبدالمنعم</w:t>
      </w:r>
      <w:proofErr w:type="gramEnd"/>
      <w:r>
        <w:rPr>
          <w:rFonts w:ascii="Times New Roman" w:eastAsia="Times New Roman" w:hAnsi="Times New Roman" w:cs="Traditional Arabic" w:hint="cs"/>
          <w:sz w:val="36"/>
          <w:szCs w:val="36"/>
          <w:rtl/>
          <w:lang w:eastAsia="ar-SA"/>
        </w:rPr>
        <w:t>. القاهرة.</w:t>
      </w:r>
    </w:p>
    <w:p w14:paraId="198E63D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69A1E08" w14:textId="77777777" w:rsidR="00481EC8" w:rsidRPr="00DF099B" w:rsidRDefault="00481EC8" w:rsidP="00481EC8">
      <w:pPr>
        <w:ind w:left="0" w:firstLine="0"/>
        <w:jc w:val="both"/>
        <w:rPr>
          <w:rFonts w:ascii="Times New Roman" w:eastAsia="Times New Roman" w:hAnsi="Times New Roman" w:cs="Traditional Arabic"/>
          <w:b/>
          <w:bCs/>
          <w:sz w:val="36"/>
          <w:szCs w:val="36"/>
          <w:rtl/>
          <w:lang w:eastAsia="ar-SA"/>
        </w:rPr>
      </w:pPr>
      <w:r w:rsidRPr="00DF099B">
        <w:rPr>
          <w:rFonts w:ascii="Times New Roman" w:eastAsia="Times New Roman" w:hAnsi="Times New Roman" w:cs="Traditional Arabic"/>
          <w:b/>
          <w:bCs/>
          <w:sz w:val="36"/>
          <w:szCs w:val="36"/>
          <w:rtl/>
          <w:lang w:eastAsia="ar-SA"/>
        </w:rPr>
        <w:t>الإسلام الأوّل وأخباره في البرديات العربية: النصوص التاريخية</w:t>
      </w:r>
      <w:r w:rsidRPr="00DF099B">
        <w:rPr>
          <w:rFonts w:ascii="Times New Roman" w:eastAsia="Times New Roman" w:hAnsi="Times New Roman" w:cs="Traditional Arabic" w:hint="cs"/>
          <w:b/>
          <w:bCs/>
          <w:sz w:val="36"/>
          <w:szCs w:val="36"/>
          <w:rtl/>
          <w:lang w:eastAsia="ar-SA"/>
        </w:rPr>
        <w:t>،</w:t>
      </w:r>
    </w:p>
    <w:p w14:paraId="617EDF5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w:t>
      </w:r>
      <w:r w:rsidRPr="009B1186">
        <w:rPr>
          <w:rFonts w:ascii="Times New Roman" w:eastAsia="Times New Roman" w:hAnsi="Times New Roman" w:cs="Traditional Arabic"/>
          <w:sz w:val="36"/>
          <w:szCs w:val="36"/>
          <w:rtl/>
          <w:lang w:eastAsia="ar-SA"/>
        </w:rPr>
        <w:t xml:space="preserve"> نبيهة عبُّود</w:t>
      </w:r>
      <w:r>
        <w:rPr>
          <w:rFonts w:ascii="Times New Roman" w:eastAsia="Times New Roman" w:hAnsi="Times New Roman" w:cs="Traditional Arabic" w:hint="cs"/>
          <w:sz w:val="36"/>
          <w:szCs w:val="36"/>
          <w:rtl/>
          <w:lang w:eastAsia="ar-SA"/>
        </w:rPr>
        <w:t>، ب</w:t>
      </w:r>
      <w:r w:rsidRPr="00A874D4">
        <w:rPr>
          <w:rFonts w:ascii="Times New Roman" w:eastAsia="Times New Roman" w:hAnsi="Times New Roman" w:cs="Traditional Arabic"/>
          <w:sz w:val="36"/>
          <w:szCs w:val="36"/>
          <w:rtl/>
          <w:lang w:eastAsia="ar-SA"/>
        </w:rPr>
        <w:t>احثة وأكاديمية متخصصة في التاريخ الإسلامي المبكر والبرديات العربية</w:t>
      </w:r>
      <w:r>
        <w:rPr>
          <w:rFonts w:ascii="Times New Roman" w:eastAsia="Times New Roman" w:hAnsi="Times New Roman" w:cs="Traditional Arabic" w:hint="cs"/>
          <w:sz w:val="36"/>
          <w:szCs w:val="36"/>
          <w:rtl/>
          <w:lang w:eastAsia="ar-SA"/>
        </w:rPr>
        <w:t>، مستشرقة مسيحية (كلدانية) من ماردين، التجأت إلى الموصل، سكنت بغداد، ثم الهند، فأمريكا. توفيت عام 1401 هـ. (فاتتني ترجمتها في التتمة وفي التكملة).</w:t>
      </w:r>
    </w:p>
    <w:p w14:paraId="5B4ADC8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استكشفت في كتابها</w:t>
      </w:r>
      <w:r w:rsidRPr="002844A4">
        <w:rPr>
          <w:rFonts w:ascii="Times New Roman" w:eastAsia="Times New Roman" w:hAnsi="Times New Roman" w:cs="Traditional Arabic"/>
          <w:sz w:val="36"/>
          <w:szCs w:val="36"/>
          <w:rtl/>
          <w:lang w:eastAsia="ar-SA"/>
        </w:rPr>
        <w:t xml:space="preserve"> مجموعة كبيرة من البرديات العربية في مناطق مختلفة، التي يعود تاريخها إلى القرون الهجرية الأولى. </w:t>
      </w:r>
      <w:r>
        <w:rPr>
          <w:rFonts w:ascii="Times New Roman" w:eastAsia="Times New Roman" w:hAnsi="Times New Roman" w:cs="Traditional Arabic" w:hint="cs"/>
          <w:sz w:val="36"/>
          <w:szCs w:val="36"/>
          <w:rtl/>
          <w:lang w:eastAsia="ar-SA"/>
        </w:rPr>
        <w:t>وركزت</w:t>
      </w:r>
      <w:r w:rsidRPr="002844A4">
        <w:rPr>
          <w:rFonts w:ascii="Times New Roman" w:eastAsia="Times New Roman" w:hAnsi="Times New Roman" w:cs="Traditional Arabic"/>
          <w:sz w:val="36"/>
          <w:szCs w:val="36"/>
          <w:rtl/>
          <w:lang w:eastAsia="ar-SA"/>
        </w:rPr>
        <w:t xml:space="preserve"> على تحليل هذه البرديات باعتبارها مصادر تاريخية أولية، تروي قصصًا عن الحياة اليومية، والإدارة، والعلاقات الاجتماعية والاقتصادية في بواكير الإسلام</w:t>
      </w:r>
      <w:r>
        <w:rPr>
          <w:rFonts w:ascii="Times New Roman" w:eastAsia="Times New Roman" w:hAnsi="Times New Roman" w:cs="Traditional Arabic" w:hint="cs"/>
          <w:sz w:val="36"/>
          <w:szCs w:val="36"/>
          <w:rtl/>
          <w:lang w:eastAsia="ar-SA"/>
        </w:rPr>
        <w:t>،</w:t>
      </w:r>
      <w:r w:rsidRPr="002844A4">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في</w:t>
      </w:r>
      <w:r w:rsidRPr="002844A4">
        <w:rPr>
          <w:rFonts w:ascii="Times New Roman" w:eastAsia="Times New Roman" w:hAnsi="Times New Roman" w:cs="Traditional Arabic"/>
          <w:sz w:val="36"/>
          <w:szCs w:val="36"/>
          <w:rtl/>
          <w:lang w:eastAsia="ar-SA"/>
        </w:rPr>
        <w:t xml:space="preserve"> تفاصيل غالبًا لا تتوفر في المصادر التاريخية </w:t>
      </w:r>
      <w:r>
        <w:rPr>
          <w:rFonts w:ascii="Times New Roman" w:eastAsia="Times New Roman" w:hAnsi="Times New Roman" w:cs="Traditional Arabic" w:hint="cs"/>
          <w:sz w:val="36"/>
          <w:szCs w:val="36"/>
          <w:rtl/>
          <w:lang w:eastAsia="ar-SA"/>
        </w:rPr>
        <w:t>المعروفة</w:t>
      </w:r>
      <w:r w:rsidRPr="002844A4">
        <w:rPr>
          <w:rFonts w:ascii="Times New Roman" w:eastAsia="Times New Roman" w:hAnsi="Times New Roman" w:cs="Traditional Arabic"/>
          <w:sz w:val="36"/>
          <w:szCs w:val="36"/>
          <w:rtl/>
          <w:lang w:eastAsia="ar-SA"/>
        </w:rPr>
        <w:t xml:space="preserve">، مثل السجلات الرسمية، </w:t>
      </w:r>
      <w:r>
        <w:rPr>
          <w:rFonts w:ascii="Times New Roman" w:eastAsia="Times New Roman" w:hAnsi="Times New Roman" w:cs="Traditional Arabic" w:hint="cs"/>
          <w:sz w:val="36"/>
          <w:szCs w:val="36"/>
          <w:rtl/>
          <w:lang w:eastAsia="ar-SA"/>
        </w:rPr>
        <w:t>و</w:t>
      </w:r>
      <w:r w:rsidRPr="002844A4">
        <w:rPr>
          <w:rFonts w:ascii="Times New Roman" w:eastAsia="Times New Roman" w:hAnsi="Times New Roman" w:cs="Traditional Arabic"/>
          <w:sz w:val="36"/>
          <w:szCs w:val="36"/>
          <w:rtl/>
          <w:lang w:eastAsia="ar-SA"/>
        </w:rPr>
        <w:t xml:space="preserve">المعاملات المالية، </w:t>
      </w:r>
      <w:r>
        <w:rPr>
          <w:rFonts w:ascii="Times New Roman" w:eastAsia="Times New Roman" w:hAnsi="Times New Roman" w:cs="Traditional Arabic" w:hint="cs"/>
          <w:sz w:val="36"/>
          <w:szCs w:val="36"/>
          <w:rtl/>
          <w:lang w:eastAsia="ar-SA"/>
        </w:rPr>
        <w:t>و</w:t>
      </w:r>
      <w:r w:rsidRPr="002844A4">
        <w:rPr>
          <w:rFonts w:ascii="Times New Roman" w:eastAsia="Times New Roman" w:hAnsi="Times New Roman" w:cs="Traditional Arabic"/>
          <w:sz w:val="36"/>
          <w:szCs w:val="36"/>
          <w:rtl/>
          <w:lang w:eastAsia="ar-SA"/>
        </w:rPr>
        <w:t xml:space="preserve">المراسلات الإدارية، وحتى بعض جوانب الفقه والقضاء. </w:t>
      </w:r>
      <w:r>
        <w:rPr>
          <w:rFonts w:ascii="Times New Roman" w:eastAsia="Times New Roman" w:hAnsi="Times New Roman" w:cs="Traditional Arabic" w:hint="cs"/>
          <w:sz w:val="36"/>
          <w:szCs w:val="36"/>
          <w:rtl/>
          <w:lang w:eastAsia="ar-SA"/>
        </w:rPr>
        <w:t>وفي</w:t>
      </w:r>
      <w:r w:rsidRPr="002844A4">
        <w:rPr>
          <w:rFonts w:ascii="Times New Roman" w:eastAsia="Times New Roman" w:hAnsi="Times New Roman" w:cs="Traditional Arabic"/>
          <w:sz w:val="36"/>
          <w:szCs w:val="36"/>
          <w:rtl/>
          <w:lang w:eastAsia="ar-SA"/>
        </w:rPr>
        <w:t xml:space="preserve"> رؤى جديدة حول طبيعة الحكم، ودور القبائل، وتطور اللغة العربية والكتابة في تلك الفترة.</w:t>
      </w:r>
    </w:p>
    <w:p w14:paraId="61FC062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C850CD1" w14:textId="77777777" w:rsidR="00481EC8" w:rsidRDefault="00481EC8" w:rsidP="00481EC8">
      <w:pPr>
        <w:ind w:left="0" w:firstLine="0"/>
        <w:jc w:val="both"/>
        <w:rPr>
          <w:rFonts w:ascii="Times New Roman" w:eastAsia="Times New Roman" w:hAnsi="Times New Roman" w:cs="Traditional Arabic"/>
          <w:sz w:val="36"/>
          <w:szCs w:val="36"/>
          <w:rtl/>
        </w:rPr>
      </w:pPr>
      <w:r w:rsidRPr="005138D3">
        <w:rPr>
          <w:rFonts w:ascii="Times New Roman" w:eastAsia="Times New Roman" w:hAnsi="Times New Roman" w:cs="Traditional Arabic" w:hint="cs"/>
          <w:b/>
          <w:bCs/>
          <w:sz w:val="36"/>
          <w:szCs w:val="36"/>
          <w:rtl/>
        </w:rPr>
        <w:t>أ</w:t>
      </w:r>
      <w:r w:rsidRPr="005138D3">
        <w:rPr>
          <w:rFonts w:ascii="Times New Roman" w:eastAsia="Times New Roman" w:hAnsi="Times New Roman" w:cs="Traditional Arabic"/>
          <w:b/>
          <w:bCs/>
          <w:sz w:val="36"/>
          <w:szCs w:val="36"/>
          <w:rtl/>
        </w:rPr>
        <w:t>صول وأعراق المسلمين خلال العصور الوسطى: أصول العرب والترك والفرس والبربر والسودان ودورهم في صناعة حضارة الإسلام</w:t>
      </w:r>
      <w:r w:rsidRPr="005138D3">
        <w:rPr>
          <w:rFonts w:ascii="Times New Roman" w:eastAsia="Times New Roman" w:hAnsi="Times New Roman" w:cs="Traditional Arabic"/>
          <w:sz w:val="36"/>
          <w:szCs w:val="36"/>
          <w:rtl/>
        </w:rPr>
        <w:t xml:space="preserve">، </w:t>
      </w:r>
    </w:p>
    <w:p w14:paraId="37497110" w14:textId="77777777" w:rsidR="00481EC8" w:rsidRDefault="00481EC8" w:rsidP="00481EC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للأستاذ صابر البَلتاجي،</w:t>
      </w:r>
      <w:r w:rsidRPr="00AB7FB5">
        <w:rPr>
          <w:rFonts w:ascii="Times New Roman" w:eastAsia="Times New Roman" w:hAnsi="Times New Roman" w:cs="Traditional Arabic" w:hint="cs"/>
          <w:sz w:val="36"/>
          <w:szCs w:val="36"/>
          <w:rtl/>
        </w:rPr>
        <w:t xml:space="preserve"> </w:t>
      </w:r>
      <w:r>
        <w:rPr>
          <w:rFonts w:ascii="Times New Roman" w:eastAsia="Times New Roman" w:hAnsi="Times New Roman" w:cs="Traditional Arabic" w:hint="cs"/>
          <w:sz w:val="36"/>
          <w:szCs w:val="36"/>
          <w:rtl/>
        </w:rPr>
        <w:t>3مج (1450 ص).</w:t>
      </w:r>
    </w:p>
    <w:p w14:paraId="17834310" w14:textId="77777777" w:rsidR="00481EC8" w:rsidRDefault="00481EC8" w:rsidP="00481EC8">
      <w:pPr>
        <w:ind w:left="0" w:firstLine="0"/>
        <w:jc w:val="both"/>
        <w:rPr>
          <w:rFonts w:ascii="Times New Roman" w:eastAsia="Times New Roman" w:hAnsi="Times New Roman" w:cs="Traditional Arabic"/>
          <w:sz w:val="36"/>
          <w:szCs w:val="36"/>
          <w:rtl/>
        </w:rPr>
      </w:pPr>
      <w:r w:rsidRPr="005138D3">
        <w:rPr>
          <w:rFonts w:ascii="Times New Roman" w:eastAsia="Times New Roman" w:hAnsi="Times New Roman" w:cs="Traditional Arabic"/>
          <w:sz w:val="36"/>
          <w:szCs w:val="36"/>
          <w:rtl/>
        </w:rPr>
        <w:lastRenderedPageBreak/>
        <w:t xml:space="preserve">سلط </w:t>
      </w:r>
      <w:r>
        <w:rPr>
          <w:rFonts w:ascii="Times New Roman" w:eastAsia="Times New Roman" w:hAnsi="Times New Roman" w:cs="Traditional Arabic" w:hint="cs"/>
          <w:sz w:val="36"/>
          <w:szCs w:val="36"/>
          <w:rtl/>
        </w:rPr>
        <w:t xml:space="preserve">فيه </w:t>
      </w:r>
      <w:r w:rsidRPr="005138D3">
        <w:rPr>
          <w:rFonts w:ascii="Times New Roman" w:eastAsia="Times New Roman" w:hAnsi="Times New Roman" w:cs="Traditional Arabic"/>
          <w:sz w:val="36"/>
          <w:szCs w:val="36"/>
          <w:rtl/>
        </w:rPr>
        <w:t>الضوء على روافد التنوع العرقي وتكامله في بناء المجد الحضاري للأمة.</w:t>
      </w:r>
    </w:p>
    <w:p w14:paraId="21B084E5" w14:textId="77777777" w:rsidR="00481EC8" w:rsidRDefault="00481EC8" w:rsidP="00481EC8">
      <w:pPr>
        <w:ind w:left="0" w:firstLine="0"/>
        <w:jc w:val="both"/>
        <w:rPr>
          <w:rFonts w:ascii="Times New Roman" w:eastAsia="Times New Roman" w:hAnsi="Times New Roman" w:cs="Traditional Arabic"/>
          <w:sz w:val="36"/>
          <w:szCs w:val="36"/>
          <w:rtl/>
        </w:rPr>
      </w:pPr>
    </w:p>
    <w:p w14:paraId="0BE714FE" w14:textId="77777777" w:rsidR="00481EC8" w:rsidRPr="0055450B" w:rsidRDefault="00481EC8" w:rsidP="00481EC8">
      <w:pPr>
        <w:ind w:left="0" w:firstLine="0"/>
        <w:rPr>
          <w:rFonts w:ascii="Times New Roman" w:eastAsia="Times New Roman" w:hAnsi="Times New Roman" w:cs="Traditional Arabic"/>
          <w:b/>
          <w:bCs/>
          <w:sz w:val="36"/>
          <w:szCs w:val="36"/>
          <w:rtl/>
          <w:lang w:eastAsia="ar-SA"/>
        </w:rPr>
      </w:pPr>
      <w:r w:rsidRPr="0055450B">
        <w:rPr>
          <w:rFonts w:ascii="Times New Roman" w:eastAsia="Times New Roman" w:hAnsi="Times New Roman" w:cs="Traditional Arabic"/>
          <w:b/>
          <w:bCs/>
          <w:sz w:val="36"/>
          <w:szCs w:val="36"/>
          <w:rtl/>
          <w:lang w:eastAsia="ar-SA"/>
        </w:rPr>
        <w:t>تاريخ الصناعات في بيت المقدس</w:t>
      </w:r>
      <w:r w:rsidRPr="0055450B">
        <w:rPr>
          <w:rFonts w:ascii="Times New Roman" w:eastAsia="Times New Roman" w:hAnsi="Times New Roman" w:cs="Traditional Arabic" w:hint="cs"/>
          <w:b/>
          <w:bCs/>
          <w:sz w:val="36"/>
          <w:szCs w:val="36"/>
          <w:rtl/>
          <w:lang w:eastAsia="ar-SA"/>
        </w:rPr>
        <w:t>،</w:t>
      </w:r>
      <w:r w:rsidRPr="0055450B">
        <w:rPr>
          <w:rFonts w:ascii="Times New Roman" w:eastAsia="Times New Roman" w:hAnsi="Times New Roman" w:cs="Traditional Arabic"/>
          <w:b/>
          <w:bCs/>
          <w:sz w:val="36"/>
          <w:szCs w:val="36"/>
          <w:rtl/>
          <w:lang w:eastAsia="ar-SA"/>
        </w:rPr>
        <w:t xml:space="preserve"> </w:t>
      </w:r>
    </w:p>
    <w:p w14:paraId="3B1D18E9" w14:textId="77777777" w:rsidR="00481EC8" w:rsidRPr="002A5B35"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المؤرخ </w:t>
      </w:r>
      <w:r w:rsidRPr="002A5B35">
        <w:rPr>
          <w:rFonts w:ascii="Times New Roman" w:eastAsia="Times New Roman" w:hAnsi="Times New Roman" w:cs="Traditional Arabic"/>
          <w:sz w:val="36"/>
          <w:szCs w:val="36"/>
          <w:rtl/>
          <w:lang w:eastAsia="ar-SA"/>
        </w:rPr>
        <w:t xml:space="preserve">بشير </w:t>
      </w:r>
      <w:proofErr w:type="gramStart"/>
      <w:r w:rsidRPr="002A5B35">
        <w:rPr>
          <w:rFonts w:ascii="Times New Roman" w:eastAsia="Times New Roman" w:hAnsi="Times New Roman" w:cs="Traditional Arabic"/>
          <w:sz w:val="36"/>
          <w:szCs w:val="36"/>
          <w:rtl/>
          <w:lang w:eastAsia="ar-SA"/>
        </w:rPr>
        <w:t>عبدالغني</w:t>
      </w:r>
      <w:proofErr w:type="gramEnd"/>
      <w:r w:rsidRPr="002A5B35">
        <w:rPr>
          <w:rFonts w:ascii="Times New Roman" w:eastAsia="Times New Roman" w:hAnsi="Times New Roman" w:cs="Traditional Arabic"/>
          <w:sz w:val="36"/>
          <w:szCs w:val="36"/>
          <w:rtl/>
          <w:lang w:eastAsia="ar-SA"/>
        </w:rPr>
        <w:t xml:space="preserve"> بركات</w:t>
      </w:r>
      <w:r>
        <w:rPr>
          <w:rFonts w:ascii="Times New Roman" w:eastAsia="Times New Roman" w:hAnsi="Times New Roman" w:cs="Traditional Arabic" w:hint="cs"/>
          <w:sz w:val="36"/>
          <w:szCs w:val="36"/>
          <w:rtl/>
          <w:lang w:eastAsia="ar-SA"/>
        </w:rPr>
        <w:t>، نشر في عمّان وبيروت.</w:t>
      </w:r>
      <w:r w:rsidRPr="002A5B35">
        <w:rPr>
          <w:rFonts w:ascii="Times New Roman" w:eastAsia="Times New Roman" w:hAnsi="Times New Roman" w:cs="Traditional Arabic"/>
          <w:sz w:val="36"/>
          <w:szCs w:val="36"/>
          <w:rtl/>
          <w:lang w:eastAsia="ar-SA"/>
        </w:rPr>
        <w:t xml:space="preserve"> </w:t>
      </w:r>
    </w:p>
    <w:p w14:paraId="665164CE" w14:textId="77777777" w:rsidR="00481EC8" w:rsidRPr="00AE0922" w:rsidRDefault="00481EC8" w:rsidP="00481EC8">
      <w:pPr>
        <w:ind w:left="0" w:firstLine="0"/>
        <w:jc w:val="both"/>
        <w:rPr>
          <w:rFonts w:ascii="Times New Roman" w:eastAsia="Times New Roman" w:hAnsi="Times New Roman" w:cs="Traditional Arabic"/>
          <w:sz w:val="36"/>
          <w:szCs w:val="36"/>
          <w:rtl/>
          <w:lang w:eastAsia="ar-SA"/>
        </w:rPr>
      </w:pPr>
      <w:r w:rsidRPr="002A5B35">
        <w:rPr>
          <w:rFonts w:ascii="Times New Roman" w:eastAsia="Times New Roman" w:hAnsi="Times New Roman" w:cs="Traditional Arabic"/>
          <w:sz w:val="36"/>
          <w:szCs w:val="36"/>
          <w:rtl/>
          <w:lang w:eastAsia="ar-SA"/>
        </w:rPr>
        <w:t>كانت فلسطينُ ولا تزال زاخرةً بصناعاتٍ فريدة</w:t>
      </w:r>
      <w:r>
        <w:rPr>
          <w:rFonts w:ascii="Times New Roman" w:eastAsia="Times New Roman" w:hAnsi="Times New Roman" w:cs="Traditional Arabic" w:hint="cs"/>
          <w:sz w:val="36"/>
          <w:szCs w:val="36"/>
          <w:rtl/>
          <w:lang w:eastAsia="ar-SA"/>
        </w:rPr>
        <w:t>،</w:t>
      </w:r>
      <w:r w:rsidRPr="002A5B35">
        <w:rPr>
          <w:rFonts w:ascii="Times New Roman" w:eastAsia="Times New Roman" w:hAnsi="Times New Roman" w:cs="Traditional Arabic"/>
          <w:sz w:val="36"/>
          <w:szCs w:val="36"/>
          <w:rtl/>
          <w:lang w:eastAsia="ar-SA"/>
        </w:rPr>
        <w:t xml:space="preserve"> اعتمدت بشكل أساسيّ على عوامل الجذب الدينية، كونها مدينةً يفِد إليها أبناء الديانات في مواسم العبادات المختلفة. فازدهرت فيها صناعاتُ الشمع والجلود والخزف والحفر على خشب الزيتون.</w:t>
      </w:r>
      <w:r>
        <w:rPr>
          <w:rFonts w:ascii="Times New Roman" w:eastAsia="Times New Roman" w:hAnsi="Times New Roman" w:cs="Traditional Arabic" w:hint="cs"/>
          <w:sz w:val="36"/>
          <w:szCs w:val="36"/>
          <w:rtl/>
          <w:lang w:eastAsia="ar-SA"/>
        </w:rPr>
        <w:t>..</w:t>
      </w:r>
    </w:p>
    <w:p w14:paraId="5B951B96" w14:textId="77777777" w:rsidR="00481EC8" w:rsidRPr="00AE0922" w:rsidRDefault="00481EC8" w:rsidP="00481EC8">
      <w:pPr>
        <w:ind w:left="0" w:firstLine="0"/>
        <w:jc w:val="both"/>
        <w:rPr>
          <w:rFonts w:ascii="Times New Roman" w:eastAsia="Times New Roman" w:hAnsi="Times New Roman" w:cs="Traditional Arabic"/>
          <w:b/>
          <w:bCs/>
          <w:sz w:val="36"/>
          <w:szCs w:val="36"/>
          <w:rtl/>
          <w:lang w:eastAsia="ar-SA"/>
        </w:rPr>
      </w:pPr>
    </w:p>
    <w:p w14:paraId="025020CA" w14:textId="77777777" w:rsidR="00481EC8" w:rsidRPr="00894EAE" w:rsidRDefault="00481EC8" w:rsidP="00481EC8">
      <w:pPr>
        <w:ind w:left="0" w:firstLine="0"/>
        <w:rPr>
          <w:rFonts w:ascii="Times New Roman" w:eastAsia="Times New Roman" w:hAnsi="Times New Roman" w:cs="Traditional Arabic"/>
          <w:sz w:val="36"/>
          <w:szCs w:val="36"/>
          <w:rtl/>
          <w:lang w:eastAsia="ar-SA"/>
        </w:rPr>
      </w:pPr>
      <w:r w:rsidRPr="00B601BB">
        <w:rPr>
          <w:rFonts w:ascii="Times New Roman" w:eastAsia="Times New Roman" w:hAnsi="Times New Roman" w:cs="Traditional Arabic"/>
          <w:b/>
          <w:bCs/>
          <w:sz w:val="36"/>
          <w:szCs w:val="36"/>
          <w:rtl/>
          <w:lang w:eastAsia="ar-SA"/>
        </w:rPr>
        <w:t xml:space="preserve">حضارة </w:t>
      </w:r>
      <w:proofErr w:type="spellStart"/>
      <w:r w:rsidRPr="00B601BB">
        <w:rPr>
          <w:rFonts w:ascii="Times New Roman" w:eastAsia="Times New Roman" w:hAnsi="Times New Roman" w:cs="Traditional Arabic"/>
          <w:b/>
          <w:bCs/>
          <w:sz w:val="36"/>
          <w:szCs w:val="36"/>
          <w:rtl/>
          <w:lang w:eastAsia="ar-SA"/>
        </w:rPr>
        <w:t>تارتاريا</w:t>
      </w:r>
      <w:proofErr w:type="spellEnd"/>
      <w:r w:rsidRPr="00B601BB">
        <w:rPr>
          <w:rFonts w:ascii="Times New Roman" w:eastAsia="Times New Roman" w:hAnsi="Times New Roman" w:cs="Traditional Arabic"/>
          <w:b/>
          <w:bCs/>
          <w:sz w:val="36"/>
          <w:szCs w:val="36"/>
          <w:rtl/>
          <w:lang w:eastAsia="ar-SA"/>
        </w:rPr>
        <w:t xml:space="preserve"> المفقودة</w:t>
      </w:r>
      <w:r>
        <w:rPr>
          <w:rFonts w:ascii="Times New Roman" w:eastAsia="Times New Roman" w:hAnsi="Times New Roman" w:cs="Traditional Arabic" w:hint="cs"/>
          <w:sz w:val="36"/>
          <w:szCs w:val="36"/>
          <w:rtl/>
          <w:lang w:eastAsia="ar-SA"/>
        </w:rPr>
        <w:t>،</w:t>
      </w:r>
    </w:p>
    <w:p w14:paraId="570689F2" w14:textId="77777777" w:rsidR="00481EC8" w:rsidRDefault="00481EC8" w:rsidP="00481EC8">
      <w:pPr>
        <w:ind w:left="0" w:firstLine="0"/>
        <w:rPr>
          <w:rFonts w:ascii="Times New Roman" w:eastAsia="Times New Roman" w:hAnsi="Times New Roman" w:cs="Traditional Arabic"/>
          <w:sz w:val="36"/>
          <w:szCs w:val="36"/>
          <w:rtl/>
          <w:lang w:eastAsia="ar-SA"/>
        </w:rPr>
      </w:pPr>
      <w:r w:rsidRPr="00894EAE">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مؤلفه</w:t>
      </w:r>
      <w:r w:rsidRPr="00894EAE">
        <w:rPr>
          <w:rFonts w:ascii="Times New Roman" w:eastAsia="Times New Roman" w:hAnsi="Times New Roman" w:cs="Traditional Arabic"/>
          <w:sz w:val="36"/>
          <w:szCs w:val="36"/>
          <w:rtl/>
          <w:lang w:eastAsia="ar-SA"/>
        </w:rPr>
        <w:t xml:space="preserve"> جيمس و. لي</w:t>
      </w:r>
      <w:r>
        <w:rPr>
          <w:rFonts w:ascii="Times New Roman" w:eastAsia="Times New Roman" w:hAnsi="Times New Roman" w:cs="Traditional Arabic" w:hint="cs"/>
          <w:sz w:val="36"/>
          <w:szCs w:val="36"/>
          <w:rtl/>
          <w:lang w:eastAsia="ar-SA"/>
        </w:rPr>
        <w:t>.</w:t>
      </w:r>
    </w:p>
    <w:p w14:paraId="30E6FB55" w14:textId="77777777" w:rsidR="00481EC8" w:rsidRDefault="00481EC8" w:rsidP="00481EC8">
      <w:pPr>
        <w:ind w:left="0" w:firstLine="0"/>
        <w:rPr>
          <w:rFonts w:ascii="Times New Roman" w:eastAsia="Times New Roman" w:hAnsi="Times New Roman" w:cs="Traditional Arabic"/>
          <w:sz w:val="36"/>
          <w:szCs w:val="36"/>
          <w:rtl/>
          <w:lang w:eastAsia="ar-SA"/>
        </w:rPr>
      </w:pPr>
      <w:r w:rsidRPr="00C040D6">
        <w:rPr>
          <w:rFonts w:ascii="Times New Roman" w:eastAsia="Times New Roman" w:hAnsi="Times New Roman" w:cs="Traditional Arabic"/>
          <w:sz w:val="36"/>
          <w:szCs w:val="36"/>
          <w:rtl/>
          <w:lang w:eastAsia="ar-SA"/>
        </w:rPr>
        <w:t>رحلة إلى واحدة من أكثر الحضارات إثارة للجدل والغموض في التاريخ الإنساني</w:t>
      </w:r>
      <w:r>
        <w:rPr>
          <w:rFonts w:ascii="Times New Roman" w:eastAsia="Times New Roman" w:hAnsi="Times New Roman" w:cs="Traditional Arabic" w:hint="cs"/>
          <w:sz w:val="36"/>
          <w:szCs w:val="36"/>
          <w:rtl/>
          <w:lang w:eastAsia="ar-SA"/>
        </w:rPr>
        <w:t>،</w:t>
      </w:r>
      <w:r w:rsidRPr="00C040D6">
        <w:rPr>
          <w:rFonts w:ascii="Times New Roman" w:eastAsia="Times New Roman" w:hAnsi="Times New Roman" w:cs="Traditional Arabic"/>
          <w:sz w:val="36"/>
          <w:szCs w:val="36"/>
          <w:rtl/>
          <w:lang w:eastAsia="ar-SA"/>
        </w:rPr>
        <w:t xml:space="preserve"> بين الخرائط المنسية، والعمارة غير المفسَّرة، والسجلات التي اختفت فجأة</w:t>
      </w:r>
      <w:r>
        <w:rPr>
          <w:rFonts w:ascii="Times New Roman" w:eastAsia="Times New Roman" w:hAnsi="Times New Roman" w:cs="Traditional Arabic" w:hint="cs"/>
          <w:sz w:val="36"/>
          <w:szCs w:val="36"/>
          <w:rtl/>
          <w:lang w:eastAsia="ar-SA"/>
        </w:rPr>
        <w:t>!</w:t>
      </w:r>
    </w:p>
    <w:p w14:paraId="2844C45F"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تفكيك لغز حضارة يقال إنها امتدت عبر قارات، وامتلكت معرفة متقدمة.. حضارة </w:t>
      </w:r>
      <w:proofErr w:type="spellStart"/>
      <w:r>
        <w:rPr>
          <w:rFonts w:ascii="Times New Roman" w:eastAsia="Times New Roman" w:hAnsi="Times New Roman" w:cs="Traditional Arabic" w:hint="cs"/>
          <w:sz w:val="36"/>
          <w:szCs w:val="36"/>
          <w:rtl/>
          <w:lang w:eastAsia="ar-SA"/>
        </w:rPr>
        <w:t>تارتاريا</w:t>
      </w:r>
      <w:proofErr w:type="spellEnd"/>
      <w:r>
        <w:rPr>
          <w:rFonts w:ascii="Times New Roman" w:eastAsia="Times New Roman" w:hAnsi="Times New Roman" w:cs="Traditional Arabic" w:hint="cs"/>
          <w:sz w:val="36"/>
          <w:szCs w:val="36"/>
          <w:rtl/>
          <w:lang w:eastAsia="ar-SA"/>
        </w:rPr>
        <w:t xml:space="preserve"> المفقودة، الإمبراطورية الشاسعة التي اختفت فجأة..</w:t>
      </w:r>
    </w:p>
    <w:p w14:paraId="712E37D7" w14:textId="77777777" w:rsidR="00481EC8" w:rsidRDefault="00481EC8" w:rsidP="00481EC8">
      <w:pPr>
        <w:ind w:left="0" w:firstLine="0"/>
        <w:rPr>
          <w:rFonts w:ascii="Times New Roman" w:eastAsia="Times New Roman" w:hAnsi="Times New Roman" w:cs="Traditional Arabic"/>
          <w:sz w:val="36"/>
          <w:szCs w:val="36"/>
          <w:rtl/>
          <w:lang w:eastAsia="ar-SA"/>
        </w:rPr>
      </w:pPr>
    </w:p>
    <w:p w14:paraId="15213050" w14:textId="77777777" w:rsidR="00481EC8" w:rsidRPr="00E64BAC" w:rsidRDefault="00481EC8" w:rsidP="00481EC8">
      <w:pPr>
        <w:ind w:left="0" w:firstLine="0"/>
        <w:jc w:val="both"/>
        <w:rPr>
          <w:rFonts w:ascii="Times New Roman" w:eastAsia="Times New Roman" w:hAnsi="Times New Roman" w:cs="Traditional Arabic"/>
          <w:b/>
          <w:bCs/>
          <w:sz w:val="36"/>
          <w:szCs w:val="36"/>
          <w:rtl/>
          <w:lang w:eastAsia="ar-SA"/>
        </w:rPr>
      </w:pPr>
      <w:r w:rsidRPr="00E64BAC">
        <w:rPr>
          <w:rFonts w:ascii="Times New Roman" w:eastAsia="Times New Roman" w:hAnsi="Times New Roman" w:cs="Traditional Arabic"/>
          <w:b/>
          <w:bCs/>
          <w:sz w:val="36"/>
          <w:szCs w:val="36"/>
          <w:rtl/>
          <w:lang w:eastAsia="ar-SA"/>
        </w:rPr>
        <w:t>الفقهاء المشارقة</w:t>
      </w:r>
      <w:r w:rsidRPr="00E64BAC">
        <w:rPr>
          <w:rFonts w:ascii="Times New Roman" w:eastAsia="Times New Roman" w:hAnsi="Times New Roman" w:cs="Traditional Arabic" w:hint="cs"/>
          <w:b/>
          <w:bCs/>
          <w:sz w:val="36"/>
          <w:szCs w:val="36"/>
          <w:rtl/>
          <w:lang w:eastAsia="ar-SA"/>
        </w:rPr>
        <w:t xml:space="preserve"> ودورهم السياسي والحضاري من خلال كتاب مسالك الأبصار لابن فضل الله العمري،</w:t>
      </w:r>
    </w:p>
    <w:p w14:paraId="3547349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A37780">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لأستاذ</w:t>
      </w:r>
      <w:r w:rsidRPr="00A37780">
        <w:rPr>
          <w:rFonts w:ascii="Times New Roman" w:eastAsia="Times New Roman" w:hAnsi="Times New Roman" w:cs="Traditional Arabic"/>
          <w:sz w:val="36"/>
          <w:szCs w:val="36"/>
          <w:rtl/>
          <w:lang w:eastAsia="ar-SA"/>
        </w:rPr>
        <w:t xml:space="preserve"> عتاب </w:t>
      </w:r>
      <w:r>
        <w:rPr>
          <w:rFonts w:ascii="Times New Roman" w:eastAsia="Times New Roman" w:hAnsi="Times New Roman" w:cs="Traditional Arabic" w:hint="cs"/>
          <w:sz w:val="36"/>
          <w:szCs w:val="36"/>
          <w:rtl/>
          <w:lang w:eastAsia="ar-SA"/>
        </w:rPr>
        <w:t xml:space="preserve">سعد </w:t>
      </w:r>
      <w:r w:rsidRPr="00A37780">
        <w:rPr>
          <w:rFonts w:ascii="Times New Roman" w:eastAsia="Times New Roman" w:hAnsi="Times New Roman" w:cs="Traditional Arabic"/>
          <w:sz w:val="36"/>
          <w:szCs w:val="36"/>
          <w:rtl/>
          <w:lang w:eastAsia="ar-SA"/>
        </w:rPr>
        <w:t>عقل</w:t>
      </w:r>
      <w:r>
        <w:rPr>
          <w:rFonts w:ascii="Times New Roman" w:eastAsia="Times New Roman" w:hAnsi="Times New Roman" w:cs="Traditional Arabic" w:hint="cs"/>
          <w:sz w:val="36"/>
          <w:szCs w:val="36"/>
          <w:rtl/>
          <w:lang w:eastAsia="ar-SA"/>
        </w:rPr>
        <w:t>، دمشق.</w:t>
      </w:r>
    </w:p>
    <w:p w14:paraId="07BA7D2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85FD5ED" w14:textId="77777777" w:rsidR="00481EC8" w:rsidRPr="00EF2719" w:rsidRDefault="00481EC8" w:rsidP="00481EC8">
      <w:pPr>
        <w:ind w:left="0" w:firstLine="0"/>
        <w:rPr>
          <w:rFonts w:cs="Traditional Arabic"/>
          <w:b/>
          <w:bCs/>
          <w:sz w:val="36"/>
          <w:szCs w:val="36"/>
          <w:rtl/>
        </w:rPr>
      </w:pPr>
      <w:r w:rsidRPr="00EF2719">
        <w:rPr>
          <w:rFonts w:cs="Traditional Arabic"/>
          <w:b/>
          <w:bCs/>
          <w:sz w:val="36"/>
          <w:szCs w:val="36"/>
          <w:rtl/>
        </w:rPr>
        <w:t>الكتابات العثمانية عل</w:t>
      </w:r>
      <w:r w:rsidRPr="00EF2719">
        <w:rPr>
          <w:rFonts w:cs="Traditional Arabic" w:hint="cs"/>
          <w:b/>
          <w:bCs/>
          <w:sz w:val="36"/>
          <w:szCs w:val="36"/>
          <w:rtl/>
        </w:rPr>
        <w:t>ى</w:t>
      </w:r>
      <w:r w:rsidRPr="00EF2719">
        <w:rPr>
          <w:rFonts w:cs="Traditional Arabic"/>
          <w:b/>
          <w:bCs/>
          <w:sz w:val="36"/>
          <w:szCs w:val="36"/>
          <w:rtl/>
        </w:rPr>
        <w:t xml:space="preserve"> أسبلة القاهرة في العهد العثماني</w:t>
      </w:r>
      <w:r w:rsidRPr="00EF2719">
        <w:rPr>
          <w:rFonts w:cs="Traditional Arabic" w:hint="cs"/>
          <w:b/>
          <w:bCs/>
          <w:sz w:val="36"/>
          <w:szCs w:val="36"/>
          <w:rtl/>
        </w:rPr>
        <w:t>: دراسة حضارية،</w:t>
      </w:r>
    </w:p>
    <w:p w14:paraId="2F9EA4A3" w14:textId="77777777" w:rsidR="00481EC8" w:rsidRDefault="00481EC8" w:rsidP="00481EC8">
      <w:pPr>
        <w:ind w:left="0" w:firstLine="0"/>
        <w:rPr>
          <w:rFonts w:cs="Traditional Arabic"/>
          <w:sz w:val="36"/>
          <w:szCs w:val="36"/>
          <w:rtl/>
        </w:rPr>
      </w:pPr>
      <w:r>
        <w:rPr>
          <w:rFonts w:cs="Traditional Arabic" w:hint="cs"/>
          <w:sz w:val="36"/>
          <w:szCs w:val="36"/>
          <w:rtl/>
        </w:rPr>
        <w:t>للباحثة سارة طارق النادي، جامعة عين شمس، رسالة جامعية.</w:t>
      </w:r>
    </w:p>
    <w:p w14:paraId="741EDC40" w14:textId="77777777" w:rsidR="00481EC8" w:rsidRDefault="00481EC8" w:rsidP="00481EC8">
      <w:pPr>
        <w:ind w:left="0" w:firstLine="0"/>
        <w:rPr>
          <w:rFonts w:cs="Traditional Arabic"/>
          <w:sz w:val="36"/>
          <w:szCs w:val="36"/>
          <w:rtl/>
        </w:rPr>
      </w:pPr>
    </w:p>
    <w:p w14:paraId="5EF477B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466E72">
        <w:rPr>
          <w:rFonts w:ascii="Times New Roman" w:eastAsia="Times New Roman" w:hAnsi="Times New Roman" w:cs="Traditional Arabic"/>
          <w:b/>
          <w:bCs/>
          <w:sz w:val="36"/>
          <w:szCs w:val="36"/>
          <w:rtl/>
          <w:lang w:eastAsia="ar-SA"/>
        </w:rPr>
        <w:t>المغاربة وال</w:t>
      </w:r>
      <w:r w:rsidRPr="00466E72">
        <w:rPr>
          <w:rFonts w:ascii="Times New Roman" w:eastAsia="Times New Roman" w:hAnsi="Times New Roman" w:cs="Traditional Arabic" w:hint="cs"/>
          <w:b/>
          <w:bCs/>
          <w:sz w:val="36"/>
          <w:szCs w:val="36"/>
          <w:rtl/>
          <w:lang w:eastAsia="ar-SA"/>
        </w:rPr>
        <w:t>أ</w:t>
      </w:r>
      <w:r w:rsidRPr="00466E72">
        <w:rPr>
          <w:rFonts w:ascii="Times New Roman" w:eastAsia="Times New Roman" w:hAnsi="Times New Roman" w:cs="Traditional Arabic"/>
          <w:b/>
          <w:bCs/>
          <w:sz w:val="36"/>
          <w:szCs w:val="36"/>
          <w:rtl/>
          <w:lang w:eastAsia="ar-SA"/>
        </w:rPr>
        <w:t>ندلسيون و</w:t>
      </w:r>
      <w:r w:rsidRPr="00466E72">
        <w:rPr>
          <w:rFonts w:ascii="Times New Roman" w:eastAsia="Times New Roman" w:hAnsi="Times New Roman" w:cs="Traditional Arabic" w:hint="cs"/>
          <w:b/>
          <w:bCs/>
          <w:sz w:val="36"/>
          <w:szCs w:val="36"/>
          <w:rtl/>
          <w:lang w:eastAsia="ar-SA"/>
        </w:rPr>
        <w:t>أ</w:t>
      </w:r>
      <w:r w:rsidRPr="00466E72">
        <w:rPr>
          <w:rFonts w:ascii="Times New Roman" w:eastAsia="Times New Roman" w:hAnsi="Times New Roman" w:cs="Traditional Arabic"/>
          <w:b/>
          <w:bCs/>
          <w:sz w:val="36"/>
          <w:szCs w:val="36"/>
          <w:rtl/>
          <w:lang w:eastAsia="ar-SA"/>
        </w:rPr>
        <w:t>ثرهم العلمي وال</w:t>
      </w:r>
      <w:r w:rsidRPr="00466E72">
        <w:rPr>
          <w:rFonts w:ascii="Times New Roman" w:eastAsia="Times New Roman" w:hAnsi="Times New Roman" w:cs="Traditional Arabic" w:hint="cs"/>
          <w:b/>
          <w:bCs/>
          <w:sz w:val="36"/>
          <w:szCs w:val="36"/>
          <w:rtl/>
          <w:lang w:eastAsia="ar-SA"/>
        </w:rPr>
        <w:t>إ</w:t>
      </w:r>
      <w:r w:rsidRPr="00466E72">
        <w:rPr>
          <w:rFonts w:ascii="Times New Roman" w:eastAsia="Times New Roman" w:hAnsi="Times New Roman" w:cs="Traditional Arabic"/>
          <w:b/>
          <w:bCs/>
          <w:sz w:val="36"/>
          <w:szCs w:val="36"/>
          <w:rtl/>
          <w:lang w:eastAsia="ar-SA"/>
        </w:rPr>
        <w:t>داري في مكة من خلال كتاب العقد الثمين في تاريخ البلد ال</w:t>
      </w:r>
      <w:r w:rsidRPr="00466E72">
        <w:rPr>
          <w:rFonts w:ascii="Times New Roman" w:eastAsia="Times New Roman" w:hAnsi="Times New Roman" w:cs="Traditional Arabic" w:hint="cs"/>
          <w:b/>
          <w:bCs/>
          <w:sz w:val="36"/>
          <w:szCs w:val="36"/>
          <w:rtl/>
          <w:lang w:eastAsia="ar-SA"/>
        </w:rPr>
        <w:t>أ</w:t>
      </w:r>
      <w:r w:rsidRPr="00466E72">
        <w:rPr>
          <w:rFonts w:ascii="Times New Roman" w:eastAsia="Times New Roman" w:hAnsi="Times New Roman" w:cs="Traditional Arabic"/>
          <w:b/>
          <w:bCs/>
          <w:sz w:val="36"/>
          <w:szCs w:val="36"/>
          <w:rtl/>
          <w:lang w:eastAsia="ar-SA"/>
        </w:rPr>
        <w:t>مين لتقي الدين الفاسي</w:t>
      </w:r>
      <w:r>
        <w:rPr>
          <w:rFonts w:ascii="Times New Roman" w:eastAsia="Times New Roman" w:hAnsi="Times New Roman" w:cs="Traditional Arabic" w:hint="cs"/>
          <w:sz w:val="36"/>
          <w:szCs w:val="36"/>
          <w:rtl/>
          <w:lang w:eastAsia="ar-SA"/>
        </w:rPr>
        <w:t>.</w:t>
      </w:r>
      <w:r w:rsidRPr="00AF254E">
        <w:rPr>
          <w:rFonts w:ascii="Times New Roman" w:eastAsia="Times New Roman" w:hAnsi="Times New Roman" w:cs="Traditional Arabic"/>
          <w:sz w:val="36"/>
          <w:szCs w:val="36"/>
          <w:rtl/>
          <w:lang w:eastAsia="ar-SA"/>
        </w:rPr>
        <w:t xml:space="preserve"> </w:t>
      </w:r>
    </w:p>
    <w:p w14:paraId="63A07F4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AF254E">
        <w:rPr>
          <w:rFonts w:ascii="Times New Roman" w:eastAsia="Times New Roman" w:hAnsi="Times New Roman" w:cs="Traditional Arabic"/>
          <w:sz w:val="36"/>
          <w:szCs w:val="36"/>
          <w:rtl/>
          <w:lang w:eastAsia="ar-SA"/>
        </w:rPr>
        <w:t xml:space="preserve">سليم </w:t>
      </w:r>
      <w:r>
        <w:rPr>
          <w:rFonts w:ascii="Times New Roman" w:eastAsia="Times New Roman" w:hAnsi="Times New Roman" w:cs="Traditional Arabic" w:hint="cs"/>
          <w:sz w:val="36"/>
          <w:szCs w:val="36"/>
          <w:rtl/>
          <w:lang w:eastAsia="ar-SA"/>
        </w:rPr>
        <w:t>أ</w:t>
      </w:r>
      <w:r w:rsidRPr="00AF254E">
        <w:rPr>
          <w:rFonts w:ascii="Times New Roman" w:eastAsia="Times New Roman" w:hAnsi="Times New Roman" w:cs="Traditional Arabic"/>
          <w:sz w:val="36"/>
          <w:szCs w:val="36"/>
          <w:rtl/>
          <w:lang w:eastAsia="ar-SA"/>
        </w:rPr>
        <w:t>حمد الجنابي</w:t>
      </w:r>
      <w:r>
        <w:rPr>
          <w:rFonts w:ascii="Times New Roman" w:eastAsia="Times New Roman" w:hAnsi="Times New Roman" w:cs="Traditional Arabic" w:hint="cs"/>
          <w:sz w:val="36"/>
          <w:szCs w:val="36"/>
          <w:rtl/>
          <w:lang w:eastAsia="ar-SA"/>
        </w:rPr>
        <w:t xml:space="preserve">، </w:t>
      </w:r>
      <w:r w:rsidRPr="005D57E8">
        <w:rPr>
          <w:rFonts w:ascii="Times New Roman" w:eastAsia="Times New Roman" w:hAnsi="Times New Roman" w:cs="Traditional Arabic" w:hint="cs"/>
          <w:sz w:val="36"/>
          <w:szCs w:val="36"/>
          <w:rtl/>
          <w:lang w:eastAsia="ar-SA"/>
        </w:rPr>
        <w:t>جامعة الأنبار، دكتوراه.</w:t>
      </w:r>
    </w:p>
    <w:p w14:paraId="1F3F35D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70210D0" w14:textId="77777777" w:rsidR="00481EC8" w:rsidRPr="003213D1" w:rsidRDefault="00481EC8" w:rsidP="00481EC8">
      <w:pPr>
        <w:ind w:left="0" w:firstLine="0"/>
        <w:jc w:val="both"/>
        <w:rPr>
          <w:rFonts w:ascii="Times New Roman" w:eastAsia="Times New Roman" w:hAnsi="Times New Roman" w:cs="Traditional Arabic"/>
          <w:b/>
          <w:bCs/>
          <w:caps/>
          <w:kern w:val="2"/>
          <w:sz w:val="36"/>
          <w:szCs w:val="36"/>
          <w:rtl/>
          <w:lang w:eastAsia="ar-SA"/>
        </w:rPr>
      </w:pPr>
      <w:r w:rsidRPr="003213D1">
        <w:rPr>
          <w:rFonts w:ascii="Times New Roman" w:eastAsia="Times New Roman" w:hAnsi="Times New Roman" w:cs="Traditional Arabic"/>
          <w:b/>
          <w:bCs/>
          <w:caps/>
          <w:kern w:val="2"/>
          <w:sz w:val="36"/>
          <w:szCs w:val="36"/>
          <w:rtl/>
          <w:lang w:eastAsia="ar-SA"/>
        </w:rPr>
        <w:t>وسائل التسلية والترفيه عند المسلمين</w:t>
      </w:r>
      <w:r>
        <w:rPr>
          <w:rFonts w:ascii="Times New Roman" w:eastAsia="Times New Roman" w:hAnsi="Times New Roman" w:cs="Traditional Arabic" w:hint="cs"/>
          <w:b/>
          <w:bCs/>
          <w:caps/>
          <w:kern w:val="2"/>
          <w:sz w:val="36"/>
          <w:szCs w:val="36"/>
          <w:rtl/>
          <w:lang w:eastAsia="ar-SA"/>
        </w:rPr>
        <w:t xml:space="preserve"> </w:t>
      </w:r>
      <w:r w:rsidRPr="003213D1">
        <w:rPr>
          <w:rFonts w:ascii="Times New Roman" w:eastAsia="Times New Roman" w:hAnsi="Times New Roman" w:cs="Traditional Arabic" w:hint="cs"/>
          <w:b/>
          <w:bCs/>
          <w:caps/>
          <w:kern w:val="2"/>
          <w:sz w:val="36"/>
          <w:szCs w:val="36"/>
          <w:rtl/>
          <w:lang w:eastAsia="ar-SA"/>
        </w:rPr>
        <w:t>منذ ظهور الإسلام حتى أواقر القرن الثامن الهجري</w:t>
      </w:r>
      <w:r>
        <w:rPr>
          <w:rFonts w:ascii="Times New Roman" w:eastAsia="Times New Roman" w:hAnsi="Times New Roman" w:cs="Traditional Arabic" w:hint="cs"/>
          <w:b/>
          <w:bCs/>
          <w:caps/>
          <w:kern w:val="2"/>
          <w:sz w:val="36"/>
          <w:szCs w:val="36"/>
          <w:rtl/>
          <w:lang w:eastAsia="ar-SA"/>
        </w:rPr>
        <w:t>،</w:t>
      </w:r>
    </w:p>
    <w:p w14:paraId="054BD7E1" w14:textId="77777777" w:rsidR="00481EC8" w:rsidRPr="00164076" w:rsidRDefault="00481EC8" w:rsidP="00481EC8">
      <w:pPr>
        <w:ind w:left="0" w:firstLine="0"/>
        <w:jc w:val="both"/>
        <w:rPr>
          <w:rFonts w:ascii="Times New Roman" w:eastAsia="Times New Roman" w:hAnsi="Times New Roman" w:cs="Traditional Arabic"/>
          <w:caps/>
          <w:kern w:val="2"/>
          <w:sz w:val="36"/>
          <w:szCs w:val="36"/>
          <w:rtl/>
          <w:lang w:eastAsia="ar-SA"/>
        </w:rPr>
      </w:pPr>
      <w:r w:rsidRPr="000C0B36">
        <w:rPr>
          <w:rFonts w:ascii="Times New Roman" w:eastAsia="Times New Roman" w:hAnsi="Times New Roman" w:cs="Traditional Arabic"/>
          <w:caps/>
          <w:kern w:val="2"/>
          <w:sz w:val="36"/>
          <w:szCs w:val="36"/>
          <w:rtl/>
          <w:lang w:eastAsia="ar-SA"/>
        </w:rPr>
        <w:t>ت</w:t>
      </w:r>
      <w:r>
        <w:rPr>
          <w:rFonts w:ascii="Times New Roman" w:eastAsia="Times New Roman" w:hAnsi="Times New Roman" w:cs="Traditional Arabic" w:hint="cs"/>
          <w:caps/>
          <w:kern w:val="2"/>
          <w:sz w:val="36"/>
          <w:szCs w:val="36"/>
          <w:rtl/>
          <w:lang w:eastAsia="ar-SA"/>
        </w:rPr>
        <w:t>أ</w:t>
      </w:r>
      <w:r w:rsidRPr="000C0B36">
        <w:rPr>
          <w:rFonts w:ascii="Times New Roman" w:eastAsia="Times New Roman" w:hAnsi="Times New Roman" w:cs="Traditional Arabic"/>
          <w:caps/>
          <w:kern w:val="2"/>
          <w:sz w:val="36"/>
          <w:szCs w:val="36"/>
          <w:rtl/>
          <w:lang w:eastAsia="ar-SA"/>
        </w:rPr>
        <w:t xml:space="preserve">ليف </w:t>
      </w:r>
      <w:proofErr w:type="gramStart"/>
      <w:r w:rsidRPr="000C0B36">
        <w:rPr>
          <w:rFonts w:ascii="Times New Roman" w:eastAsia="Times New Roman" w:hAnsi="Times New Roman" w:cs="Traditional Arabic"/>
          <w:caps/>
          <w:kern w:val="2"/>
          <w:sz w:val="36"/>
          <w:szCs w:val="36"/>
          <w:rtl/>
          <w:lang w:eastAsia="ar-SA"/>
        </w:rPr>
        <w:t>عبدالحميد</w:t>
      </w:r>
      <w:proofErr w:type="gramEnd"/>
      <w:r w:rsidRPr="000C0B36">
        <w:rPr>
          <w:rFonts w:ascii="Times New Roman" w:eastAsia="Times New Roman" w:hAnsi="Times New Roman" w:cs="Traditional Arabic"/>
          <w:caps/>
          <w:kern w:val="2"/>
          <w:sz w:val="36"/>
          <w:szCs w:val="36"/>
          <w:rtl/>
          <w:lang w:eastAsia="ar-SA"/>
        </w:rPr>
        <w:t xml:space="preserve"> </w:t>
      </w:r>
      <w:r>
        <w:rPr>
          <w:rFonts w:ascii="Times New Roman" w:eastAsia="Times New Roman" w:hAnsi="Times New Roman" w:cs="Traditional Arabic" w:hint="cs"/>
          <w:caps/>
          <w:kern w:val="2"/>
          <w:sz w:val="36"/>
          <w:szCs w:val="36"/>
          <w:rtl/>
          <w:lang w:eastAsia="ar-SA"/>
        </w:rPr>
        <w:t xml:space="preserve">حسين </w:t>
      </w:r>
      <w:r w:rsidRPr="000C0B36">
        <w:rPr>
          <w:rFonts w:ascii="Times New Roman" w:eastAsia="Times New Roman" w:hAnsi="Times New Roman" w:cs="Traditional Arabic"/>
          <w:caps/>
          <w:kern w:val="2"/>
          <w:sz w:val="36"/>
          <w:szCs w:val="36"/>
          <w:rtl/>
          <w:lang w:eastAsia="ar-SA"/>
        </w:rPr>
        <w:t>حمودة</w:t>
      </w:r>
      <w:r>
        <w:rPr>
          <w:rFonts w:ascii="Times New Roman" w:eastAsia="Times New Roman" w:hAnsi="Times New Roman" w:cs="Traditional Arabic" w:hint="cs"/>
          <w:caps/>
          <w:kern w:val="2"/>
          <w:sz w:val="36"/>
          <w:szCs w:val="36"/>
          <w:rtl/>
          <w:lang w:eastAsia="ar-SA"/>
        </w:rPr>
        <w:t xml:space="preserve">، أستاذ التاريخ والحضارة الإسلامية بجامعة الفيوم، </w:t>
      </w:r>
      <w:r w:rsidRPr="000C0B36">
        <w:rPr>
          <w:rFonts w:ascii="Times New Roman" w:eastAsia="Times New Roman" w:hAnsi="Times New Roman" w:cs="Traditional Arabic"/>
          <w:caps/>
          <w:kern w:val="2"/>
          <w:sz w:val="36"/>
          <w:szCs w:val="36"/>
          <w:rtl/>
          <w:lang w:eastAsia="ar-SA"/>
        </w:rPr>
        <w:t>323ص</w:t>
      </w:r>
      <w:r>
        <w:rPr>
          <w:rFonts w:ascii="Times New Roman" w:eastAsia="Times New Roman" w:hAnsi="Times New Roman" w:cs="Traditional Arabic" w:hint="cs"/>
          <w:caps/>
          <w:kern w:val="2"/>
          <w:sz w:val="36"/>
          <w:szCs w:val="36"/>
          <w:rtl/>
          <w:lang w:eastAsia="ar-SA"/>
        </w:rPr>
        <w:t>.</w:t>
      </w:r>
    </w:p>
    <w:p w14:paraId="49A57DD2" w14:textId="77777777" w:rsidR="00481EC8" w:rsidRPr="00164076" w:rsidRDefault="00481EC8" w:rsidP="00481EC8">
      <w:pPr>
        <w:ind w:left="0" w:firstLine="0"/>
        <w:jc w:val="both"/>
        <w:rPr>
          <w:rFonts w:ascii="Times New Roman" w:eastAsia="Times New Roman" w:hAnsi="Times New Roman" w:cs="Traditional Arabic"/>
          <w:caps/>
          <w:kern w:val="2"/>
          <w:sz w:val="36"/>
          <w:szCs w:val="36"/>
          <w:rtl/>
          <w:lang w:eastAsia="ar-SA"/>
        </w:rPr>
      </w:pPr>
    </w:p>
    <w:p w14:paraId="6CD8CC22" w14:textId="77777777" w:rsidR="00481EC8" w:rsidRDefault="00481EC8" w:rsidP="00481EC8">
      <w:pPr>
        <w:jc w:val="left"/>
        <w:rPr>
          <w:rFonts w:ascii="Times New Roman" w:eastAsia="Times New Roman" w:hAnsi="Times New Roman" w:cs="Traditional Arabic"/>
          <w:b/>
          <w:bCs/>
          <w:caps/>
          <w:color w:val="FF0000"/>
          <w:sz w:val="36"/>
          <w:szCs w:val="36"/>
          <w:rtl/>
          <w:lang w:eastAsia="ar-SA"/>
        </w:rPr>
      </w:pPr>
      <w:r w:rsidRPr="001841E1">
        <w:rPr>
          <w:rFonts w:ascii="Times New Roman" w:eastAsia="Times New Roman" w:hAnsi="Times New Roman" w:cs="Traditional Arabic" w:hint="cs"/>
          <w:b/>
          <w:bCs/>
          <w:caps/>
          <w:color w:val="FF0000"/>
          <w:sz w:val="36"/>
          <w:szCs w:val="36"/>
          <w:rtl/>
          <w:lang w:eastAsia="ar-SA"/>
        </w:rPr>
        <w:t>التاريخ</w:t>
      </w:r>
      <w:r>
        <w:rPr>
          <w:rFonts w:ascii="Times New Roman" w:eastAsia="Times New Roman" w:hAnsi="Times New Roman" w:cs="Traditional Arabic" w:hint="cs"/>
          <w:b/>
          <w:bCs/>
          <w:caps/>
          <w:color w:val="FF0000"/>
          <w:sz w:val="36"/>
          <w:szCs w:val="36"/>
          <w:rtl/>
          <w:lang w:eastAsia="ar-SA"/>
        </w:rPr>
        <w:t xml:space="preserve"> والجغرافيا</w:t>
      </w:r>
    </w:p>
    <w:p w14:paraId="541C354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آثار البلاد وأخبار العباد</w:t>
      </w:r>
      <w:r>
        <w:rPr>
          <w:rFonts w:ascii="Times New Roman" w:eastAsia="Times New Roman" w:hAnsi="Times New Roman" w:cs="Traditional Arabic" w:hint="cs"/>
          <w:sz w:val="36"/>
          <w:szCs w:val="36"/>
          <w:rtl/>
          <w:lang w:eastAsia="ar-SA"/>
        </w:rPr>
        <w:t>،</w:t>
      </w:r>
      <w:r w:rsidRPr="002C5757">
        <w:rPr>
          <w:rFonts w:ascii="Times New Roman" w:eastAsia="Times New Roman" w:hAnsi="Times New Roman" w:cs="Traditional Arabic" w:hint="cs"/>
          <w:sz w:val="36"/>
          <w:szCs w:val="36"/>
          <w:rtl/>
          <w:lang w:eastAsia="ar-SA"/>
        </w:rPr>
        <w:t xml:space="preserve"> </w:t>
      </w:r>
    </w:p>
    <w:p w14:paraId="5935BC0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للمؤرخ العلامة </w:t>
      </w:r>
      <w:r w:rsidRPr="002C5757">
        <w:rPr>
          <w:rFonts w:ascii="Times New Roman" w:eastAsia="Times New Roman" w:hAnsi="Times New Roman" w:cs="Traditional Arabic" w:hint="cs"/>
          <w:sz w:val="36"/>
          <w:szCs w:val="36"/>
          <w:rtl/>
          <w:lang w:eastAsia="ar-SA"/>
        </w:rPr>
        <w:t xml:space="preserve">زكريا بن محمد القزويني (ت 682 هـ)؛ </w:t>
      </w:r>
    </w:p>
    <w:p w14:paraId="7D7BA924"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ب</w:t>
      </w:r>
      <w:r w:rsidRPr="002C5757">
        <w:rPr>
          <w:rFonts w:ascii="Times New Roman" w:eastAsia="Times New Roman" w:hAnsi="Times New Roman" w:cs="Traditional Arabic" w:hint="cs"/>
          <w:sz w:val="36"/>
          <w:szCs w:val="36"/>
          <w:rtl/>
          <w:lang w:eastAsia="ar-SA"/>
        </w:rPr>
        <w:t xml:space="preserve">تحقيق </w:t>
      </w:r>
      <w:r>
        <w:rPr>
          <w:rFonts w:ascii="Times New Roman" w:eastAsia="Times New Roman" w:hAnsi="Times New Roman" w:cs="Traditional Arabic" w:hint="cs"/>
          <w:sz w:val="36"/>
          <w:szCs w:val="36"/>
          <w:rtl/>
          <w:lang w:eastAsia="ar-SA"/>
        </w:rPr>
        <w:t xml:space="preserve">خالد أحمد السويدي، محمد حسين </w:t>
      </w:r>
      <w:proofErr w:type="spellStart"/>
      <w:r>
        <w:rPr>
          <w:rFonts w:ascii="Times New Roman" w:eastAsia="Times New Roman" w:hAnsi="Times New Roman" w:cs="Traditional Arabic" w:hint="cs"/>
          <w:sz w:val="36"/>
          <w:szCs w:val="36"/>
          <w:rtl/>
          <w:lang w:eastAsia="ar-SA"/>
        </w:rPr>
        <w:t>حسين</w:t>
      </w:r>
      <w:proofErr w:type="spellEnd"/>
      <w:r>
        <w:rPr>
          <w:rFonts w:ascii="Times New Roman" w:eastAsia="Times New Roman" w:hAnsi="Times New Roman" w:cs="Traditional Arabic" w:hint="cs"/>
          <w:sz w:val="36"/>
          <w:szCs w:val="36"/>
          <w:rtl/>
          <w:lang w:eastAsia="ar-SA"/>
        </w:rPr>
        <w:t>، دمشق، 2جـ.</w:t>
      </w:r>
    </w:p>
    <w:p w14:paraId="0C14BE4C" w14:textId="77777777" w:rsidR="00481EC8" w:rsidRPr="003B07C4" w:rsidRDefault="00481EC8" w:rsidP="00481EC8">
      <w:pPr>
        <w:ind w:left="0" w:firstLine="0"/>
        <w:jc w:val="left"/>
        <w:rPr>
          <w:rFonts w:ascii="Times New Roman" w:eastAsia="Times New Roman" w:hAnsi="Times New Roman" w:cs="Traditional Arabic"/>
          <w:kern w:val="2"/>
          <w:sz w:val="36"/>
          <w:szCs w:val="36"/>
          <w:rtl/>
          <w:lang w:eastAsia="ar-SA"/>
        </w:rPr>
      </w:pPr>
    </w:p>
    <w:p w14:paraId="12D51299" w14:textId="77777777" w:rsidR="00481EC8" w:rsidRPr="00BF2762" w:rsidRDefault="00481EC8" w:rsidP="00481EC8">
      <w:pPr>
        <w:ind w:left="0" w:firstLine="0"/>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أ</w:t>
      </w:r>
      <w:r w:rsidRPr="00BF2762">
        <w:rPr>
          <w:rFonts w:ascii="Times New Roman" w:eastAsia="Times New Roman" w:hAnsi="Times New Roman" w:cs="Traditional Arabic"/>
          <w:b/>
          <w:bCs/>
          <w:sz w:val="36"/>
          <w:szCs w:val="36"/>
          <w:rtl/>
          <w:lang w:eastAsia="ar-SA"/>
        </w:rPr>
        <w:t>بناء الحبشيات في مكة والمدينة و</w:t>
      </w:r>
      <w:r>
        <w:rPr>
          <w:rFonts w:ascii="Times New Roman" w:eastAsia="Times New Roman" w:hAnsi="Times New Roman" w:cs="Traditional Arabic" w:hint="cs"/>
          <w:b/>
          <w:bCs/>
          <w:sz w:val="36"/>
          <w:szCs w:val="36"/>
          <w:rtl/>
          <w:lang w:eastAsia="ar-SA"/>
        </w:rPr>
        <w:t>أ</w:t>
      </w:r>
      <w:r w:rsidRPr="00BF2762">
        <w:rPr>
          <w:rFonts w:ascii="Times New Roman" w:eastAsia="Times New Roman" w:hAnsi="Times New Roman" w:cs="Traditional Arabic"/>
          <w:b/>
          <w:bCs/>
          <w:sz w:val="36"/>
          <w:szCs w:val="36"/>
          <w:rtl/>
          <w:lang w:eastAsia="ar-SA"/>
        </w:rPr>
        <w:t>ثرهم في الحياة العامة في الدولة ال</w:t>
      </w:r>
      <w:r>
        <w:rPr>
          <w:rFonts w:ascii="Times New Roman" w:eastAsia="Times New Roman" w:hAnsi="Times New Roman" w:cs="Traditional Arabic" w:hint="cs"/>
          <w:b/>
          <w:bCs/>
          <w:sz w:val="36"/>
          <w:szCs w:val="36"/>
          <w:rtl/>
          <w:lang w:eastAsia="ar-SA"/>
        </w:rPr>
        <w:t>إ</w:t>
      </w:r>
      <w:r w:rsidRPr="00BF2762">
        <w:rPr>
          <w:rFonts w:ascii="Times New Roman" w:eastAsia="Times New Roman" w:hAnsi="Times New Roman" w:cs="Traditional Arabic"/>
          <w:b/>
          <w:bCs/>
          <w:sz w:val="36"/>
          <w:szCs w:val="36"/>
          <w:rtl/>
          <w:lang w:eastAsia="ar-SA"/>
        </w:rPr>
        <w:t xml:space="preserve">سلامية </w:t>
      </w:r>
      <w:r>
        <w:rPr>
          <w:rFonts w:ascii="Times New Roman" w:eastAsia="Times New Roman" w:hAnsi="Times New Roman" w:cs="Traditional Arabic" w:hint="cs"/>
          <w:b/>
          <w:bCs/>
          <w:sz w:val="36"/>
          <w:szCs w:val="36"/>
          <w:rtl/>
          <w:lang w:eastAsia="ar-SA"/>
        </w:rPr>
        <w:t>(</w:t>
      </w:r>
      <w:r w:rsidRPr="00BF2762">
        <w:rPr>
          <w:rFonts w:ascii="Times New Roman" w:eastAsia="Times New Roman" w:hAnsi="Times New Roman" w:cs="Traditional Arabic"/>
          <w:b/>
          <w:bCs/>
          <w:sz w:val="36"/>
          <w:szCs w:val="36"/>
          <w:rtl/>
          <w:lang w:eastAsia="ar-SA"/>
        </w:rPr>
        <w:t xml:space="preserve">من 1هـ </w:t>
      </w:r>
      <w:r>
        <w:rPr>
          <w:rFonts w:ascii="Times New Roman" w:eastAsia="Times New Roman" w:hAnsi="Times New Roman" w:cs="Traditional Arabic" w:hint="cs"/>
          <w:b/>
          <w:bCs/>
          <w:sz w:val="36"/>
          <w:szCs w:val="36"/>
          <w:rtl/>
          <w:lang w:eastAsia="ar-SA"/>
        </w:rPr>
        <w:t>إ</w:t>
      </w:r>
      <w:r w:rsidRPr="00BF2762">
        <w:rPr>
          <w:rFonts w:ascii="Times New Roman" w:eastAsia="Times New Roman" w:hAnsi="Times New Roman" w:cs="Traditional Arabic"/>
          <w:b/>
          <w:bCs/>
          <w:sz w:val="36"/>
          <w:szCs w:val="36"/>
          <w:rtl/>
          <w:lang w:eastAsia="ar-SA"/>
        </w:rPr>
        <w:t>لى 132</w:t>
      </w:r>
      <w:r>
        <w:rPr>
          <w:rFonts w:ascii="Times New Roman" w:eastAsia="Times New Roman" w:hAnsi="Times New Roman" w:cs="Traditional Arabic" w:hint="cs"/>
          <w:b/>
          <w:bCs/>
          <w:sz w:val="36"/>
          <w:szCs w:val="36"/>
          <w:rtl/>
          <w:lang w:eastAsia="ar-SA"/>
        </w:rPr>
        <w:t xml:space="preserve"> هـ)،</w:t>
      </w:r>
    </w:p>
    <w:p w14:paraId="133738C6" w14:textId="77777777" w:rsidR="00481EC8" w:rsidRPr="0068692D" w:rsidRDefault="00481EC8" w:rsidP="00481EC8">
      <w:pPr>
        <w:ind w:left="0" w:firstLine="0"/>
        <w:jc w:val="both"/>
        <w:rPr>
          <w:rFonts w:ascii="Times New Roman" w:eastAsia="Times New Roman" w:hAnsi="Times New Roman" w:cs="Traditional Arabic"/>
          <w:sz w:val="36"/>
          <w:szCs w:val="36"/>
          <w:rtl/>
          <w:lang w:eastAsia="ar-SA"/>
        </w:rPr>
      </w:pPr>
      <w:r w:rsidRPr="0068692D">
        <w:rPr>
          <w:rFonts w:ascii="Times New Roman" w:eastAsia="Times New Roman" w:hAnsi="Times New Roman" w:cs="Traditional Arabic" w:hint="cs"/>
          <w:sz w:val="36"/>
          <w:szCs w:val="36"/>
          <w:rtl/>
          <w:lang w:eastAsia="ar-SA"/>
        </w:rPr>
        <w:t xml:space="preserve">تأليف </w:t>
      </w:r>
      <w:r w:rsidRPr="0068692D">
        <w:rPr>
          <w:rFonts w:ascii="Times New Roman" w:eastAsia="Times New Roman" w:hAnsi="Times New Roman" w:cs="Traditional Arabic"/>
          <w:sz w:val="36"/>
          <w:szCs w:val="36"/>
          <w:rtl/>
          <w:lang w:eastAsia="ar-SA"/>
        </w:rPr>
        <w:t>رجاء كوان سالم</w:t>
      </w:r>
      <w:r w:rsidRPr="0068692D">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 xml:space="preserve">جامعة تكريت، </w:t>
      </w:r>
      <w:r w:rsidRPr="0068692D">
        <w:rPr>
          <w:rFonts w:ascii="Times New Roman" w:eastAsia="Times New Roman" w:hAnsi="Times New Roman" w:cs="Traditional Arabic"/>
          <w:sz w:val="36"/>
          <w:szCs w:val="36"/>
          <w:rtl/>
          <w:lang w:eastAsia="ar-SA"/>
        </w:rPr>
        <w:t>ماجستير.</w:t>
      </w:r>
    </w:p>
    <w:p w14:paraId="4889B874" w14:textId="77777777" w:rsidR="00481EC8" w:rsidRDefault="00481EC8" w:rsidP="00481EC8">
      <w:pPr>
        <w:ind w:left="0" w:firstLine="0"/>
        <w:rPr>
          <w:rFonts w:ascii="Calibri" w:eastAsia="Calibri" w:hAnsi="Calibri" w:cs="Traditional Arabic"/>
          <w:kern w:val="2"/>
          <w:sz w:val="36"/>
          <w:szCs w:val="36"/>
          <w:rtl/>
        </w:rPr>
      </w:pPr>
    </w:p>
    <w:p w14:paraId="667620A4" w14:textId="77777777" w:rsidR="00481EC8" w:rsidRPr="008C3948" w:rsidRDefault="00481EC8" w:rsidP="00481EC8">
      <w:pPr>
        <w:ind w:left="0" w:firstLine="0"/>
        <w:jc w:val="both"/>
        <w:rPr>
          <w:rFonts w:ascii="Times New Roman" w:eastAsia="Times New Roman" w:hAnsi="Times New Roman" w:cs="Traditional Arabic"/>
          <w:b/>
          <w:bCs/>
          <w:sz w:val="36"/>
          <w:szCs w:val="36"/>
          <w:rtl/>
          <w:lang w:eastAsia="ar-SA"/>
        </w:rPr>
      </w:pPr>
      <w:r w:rsidRPr="008C3948">
        <w:rPr>
          <w:rFonts w:ascii="Times New Roman" w:eastAsia="Times New Roman" w:hAnsi="Times New Roman" w:cs="Traditional Arabic"/>
          <w:b/>
          <w:bCs/>
          <w:sz w:val="36"/>
          <w:szCs w:val="36"/>
          <w:rtl/>
          <w:lang w:eastAsia="ar-SA"/>
        </w:rPr>
        <w:t>إتحاف أهل العصر بمحاسن مصر</w:t>
      </w:r>
      <w:r w:rsidRPr="008C3948">
        <w:rPr>
          <w:rFonts w:ascii="Times New Roman" w:eastAsia="Times New Roman" w:hAnsi="Times New Roman" w:cs="Traditional Arabic" w:hint="cs"/>
          <w:b/>
          <w:bCs/>
          <w:sz w:val="36"/>
          <w:szCs w:val="36"/>
          <w:rtl/>
          <w:lang w:eastAsia="ar-SA"/>
        </w:rPr>
        <w:t>:</w:t>
      </w:r>
    </w:p>
    <w:p w14:paraId="5CCF1FFF" w14:textId="77777777" w:rsidR="00481EC8" w:rsidRPr="008C3948" w:rsidRDefault="00481EC8" w:rsidP="00481EC8">
      <w:pPr>
        <w:ind w:left="0" w:firstLine="0"/>
        <w:jc w:val="both"/>
        <w:rPr>
          <w:rFonts w:ascii="Times New Roman" w:eastAsia="Times New Roman" w:hAnsi="Times New Roman" w:cs="Traditional Arabic"/>
          <w:b/>
          <w:bCs/>
          <w:sz w:val="36"/>
          <w:szCs w:val="36"/>
          <w:rtl/>
          <w:lang w:eastAsia="ar-SA"/>
        </w:rPr>
      </w:pPr>
      <w:r w:rsidRPr="008C3948">
        <w:rPr>
          <w:rFonts w:ascii="Times New Roman" w:eastAsia="Times New Roman" w:hAnsi="Times New Roman" w:cs="Traditional Arabic"/>
          <w:b/>
          <w:bCs/>
          <w:sz w:val="36"/>
          <w:szCs w:val="36"/>
          <w:rtl/>
          <w:lang w:eastAsia="ar-SA"/>
        </w:rPr>
        <w:t>تأملات في حب مصر بين قلب كاتب إلى قلب وطن</w:t>
      </w:r>
      <w:r w:rsidRPr="008C3948">
        <w:rPr>
          <w:rFonts w:ascii="Times New Roman" w:eastAsia="Times New Roman" w:hAnsi="Times New Roman" w:cs="Traditional Arabic" w:hint="cs"/>
          <w:b/>
          <w:bCs/>
          <w:sz w:val="36"/>
          <w:szCs w:val="36"/>
          <w:rtl/>
          <w:lang w:eastAsia="ar-SA"/>
        </w:rPr>
        <w:t>،</w:t>
      </w:r>
    </w:p>
    <w:p w14:paraId="110B7379" w14:textId="77777777" w:rsidR="00481EC8" w:rsidRPr="00797A57" w:rsidRDefault="00481EC8" w:rsidP="00481EC8">
      <w:pPr>
        <w:ind w:left="0" w:firstLine="0"/>
        <w:jc w:val="both"/>
        <w:rPr>
          <w:rFonts w:ascii="Times New Roman" w:eastAsia="Times New Roman" w:hAnsi="Times New Roman" w:cs="Traditional Arabic"/>
          <w:sz w:val="36"/>
          <w:szCs w:val="36"/>
          <w:rtl/>
          <w:lang w:eastAsia="ar-SA"/>
        </w:rPr>
      </w:pPr>
      <w:r w:rsidRPr="00797A57">
        <w:rPr>
          <w:rFonts w:ascii="Times New Roman" w:eastAsia="Times New Roman" w:hAnsi="Times New Roman" w:cs="Traditional Arabic"/>
          <w:sz w:val="36"/>
          <w:szCs w:val="36"/>
          <w:rtl/>
          <w:lang w:eastAsia="ar-SA"/>
        </w:rPr>
        <w:t>تأليف محمد سيد شحاته</w:t>
      </w:r>
      <w:r>
        <w:rPr>
          <w:rFonts w:ascii="Times New Roman" w:eastAsia="Times New Roman" w:hAnsi="Times New Roman" w:cs="Traditional Arabic" w:hint="cs"/>
          <w:sz w:val="36"/>
          <w:szCs w:val="36"/>
          <w:rtl/>
          <w:lang w:eastAsia="ar-SA"/>
        </w:rPr>
        <w:t>، أستاذ الحديث وعلومه بجامعة الأزهر،</w:t>
      </w:r>
    </w:p>
    <w:p w14:paraId="7F59A9C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المنصورة،</w:t>
      </w:r>
      <w:r w:rsidRPr="00797A57">
        <w:rPr>
          <w:rFonts w:ascii="Times New Roman" w:eastAsia="Times New Roman" w:hAnsi="Times New Roman" w:cs="Traditional Arabic"/>
          <w:sz w:val="36"/>
          <w:szCs w:val="36"/>
          <w:rtl/>
          <w:lang w:eastAsia="ar-SA"/>
        </w:rPr>
        <w:t xml:space="preserve"> 306</w:t>
      </w:r>
      <w:r>
        <w:rPr>
          <w:rFonts w:ascii="Times New Roman" w:eastAsia="Times New Roman" w:hAnsi="Times New Roman" w:cs="Traditional Arabic" w:hint="cs"/>
          <w:sz w:val="36"/>
          <w:szCs w:val="36"/>
          <w:rtl/>
          <w:lang w:eastAsia="ar-SA"/>
        </w:rPr>
        <w:t xml:space="preserve"> ص.</w:t>
      </w:r>
    </w:p>
    <w:p w14:paraId="2DD2C8F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1A09E8">
        <w:rPr>
          <w:rFonts w:ascii="Times New Roman" w:eastAsia="Times New Roman" w:hAnsi="Times New Roman" w:cs="Traditional Arabic"/>
          <w:sz w:val="36"/>
          <w:szCs w:val="36"/>
          <w:rtl/>
          <w:lang w:eastAsia="ar-SA"/>
        </w:rPr>
        <w:t>سبب التسمية</w:t>
      </w:r>
      <w:r>
        <w:rPr>
          <w:rFonts w:ascii="Times New Roman" w:eastAsia="Times New Roman" w:hAnsi="Times New Roman" w:cs="Traditional Arabic" w:hint="cs"/>
          <w:sz w:val="36"/>
          <w:szCs w:val="36"/>
          <w:rtl/>
          <w:lang w:eastAsia="ar-SA"/>
        </w:rPr>
        <w:t>،</w:t>
      </w:r>
      <w:r w:rsidRPr="001A09E8">
        <w:rPr>
          <w:rFonts w:ascii="Times New Roman" w:eastAsia="Times New Roman" w:hAnsi="Times New Roman" w:cs="Traditional Arabic"/>
          <w:sz w:val="36"/>
          <w:szCs w:val="36"/>
          <w:rtl/>
          <w:lang w:eastAsia="ar-SA"/>
        </w:rPr>
        <w:t xml:space="preserve"> أهم ما كتب </w:t>
      </w:r>
      <w:r>
        <w:rPr>
          <w:rFonts w:ascii="Times New Roman" w:eastAsia="Times New Roman" w:hAnsi="Times New Roman" w:cs="Traditional Arabic" w:hint="cs"/>
          <w:sz w:val="36"/>
          <w:szCs w:val="36"/>
          <w:rtl/>
          <w:lang w:eastAsia="ar-SA"/>
        </w:rPr>
        <w:t>في</w:t>
      </w:r>
      <w:r w:rsidRPr="001A09E8">
        <w:rPr>
          <w:rFonts w:ascii="Times New Roman" w:eastAsia="Times New Roman" w:hAnsi="Times New Roman" w:cs="Traditional Arabic"/>
          <w:sz w:val="36"/>
          <w:szCs w:val="36"/>
          <w:rtl/>
          <w:lang w:eastAsia="ar-SA"/>
        </w:rPr>
        <w:t>ها، ذكر</w:t>
      </w:r>
      <w:r>
        <w:rPr>
          <w:rFonts w:ascii="Times New Roman" w:eastAsia="Times New Roman" w:hAnsi="Times New Roman" w:cs="Traditional Arabic" w:hint="cs"/>
          <w:sz w:val="36"/>
          <w:szCs w:val="36"/>
          <w:rtl/>
          <w:lang w:eastAsia="ar-SA"/>
        </w:rPr>
        <w:t>ها</w:t>
      </w:r>
      <w:r w:rsidRPr="001A09E8">
        <w:rPr>
          <w:rFonts w:ascii="Times New Roman" w:eastAsia="Times New Roman" w:hAnsi="Times New Roman" w:cs="Traditional Arabic"/>
          <w:sz w:val="36"/>
          <w:szCs w:val="36"/>
          <w:rtl/>
          <w:lang w:eastAsia="ar-SA"/>
        </w:rPr>
        <w:t xml:space="preserve"> في القرآن الكريم والسنة النبوية، الأنبياء والصالح</w:t>
      </w:r>
      <w:r>
        <w:rPr>
          <w:rFonts w:ascii="Times New Roman" w:eastAsia="Times New Roman" w:hAnsi="Times New Roman" w:cs="Traditional Arabic" w:hint="cs"/>
          <w:sz w:val="36"/>
          <w:szCs w:val="36"/>
          <w:rtl/>
          <w:lang w:eastAsia="ar-SA"/>
        </w:rPr>
        <w:t>و</w:t>
      </w:r>
      <w:r w:rsidRPr="001A09E8">
        <w:rPr>
          <w:rFonts w:ascii="Times New Roman" w:eastAsia="Times New Roman" w:hAnsi="Times New Roman" w:cs="Traditional Arabic"/>
          <w:sz w:val="36"/>
          <w:szCs w:val="36"/>
          <w:rtl/>
          <w:lang w:eastAsia="ar-SA"/>
        </w:rPr>
        <w:t>ن الذين نزلوا مصر، م</w:t>
      </w:r>
      <w:r>
        <w:rPr>
          <w:rFonts w:ascii="Times New Roman" w:eastAsia="Times New Roman" w:hAnsi="Times New Roman" w:cs="Traditional Arabic" w:hint="cs"/>
          <w:sz w:val="36"/>
          <w:szCs w:val="36"/>
          <w:rtl/>
          <w:lang w:eastAsia="ar-SA"/>
        </w:rPr>
        <w:t>َ</w:t>
      </w:r>
      <w:r w:rsidRPr="001A09E8">
        <w:rPr>
          <w:rFonts w:ascii="Times New Roman" w:eastAsia="Times New Roman" w:hAnsi="Times New Roman" w:cs="Traditional Arabic"/>
          <w:sz w:val="36"/>
          <w:szCs w:val="36"/>
          <w:rtl/>
          <w:lang w:eastAsia="ar-SA"/>
        </w:rPr>
        <w:t>ن ذ</w:t>
      </w:r>
      <w:r>
        <w:rPr>
          <w:rFonts w:ascii="Times New Roman" w:eastAsia="Times New Roman" w:hAnsi="Times New Roman" w:cs="Traditional Arabic" w:hint="cs"/>
          <w:sz w:val="36"/>
          <w:szCs w:val="36"/>
          <w:rtl/>
          <w:lang w:eastAsia="ar-SA"/>
        </w:rPr>
        <w:t>ُ</w:t>
      </w:r>
      <w:r w:rsidRPr="001A09E8">
        <w:rPr>
          <w:rFonts w:ascii="Times New Roman" w:eastAsia="Times New Roman" w:hAnsi="Times New Roman" w:cs="Traditional Arabic"/>
          <w:sz w:val="36"/>
          <w:szCs w:val="36"/>
          <w:rtl/>
          <w:lang w:eastAsia="ar-SA"/>
        </w:rPr>
        <w:t>كر في القرآن الكريم من أهل مصر، صفحات الفتح الإسلامي، عقول علمائها ومؤسساتها التي صنعت مجدها عبر القرون.</w:t>
      </w:r>
    </w:p>
    <w:p w14:paraId="0A74F39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قلت: ومن مثالبها </w:t>
      </w:r>
      <w:proofErr w:type="spellStart"/>
      <w:r>
        <w:rPr>
          <w:rFonts w:ascii="Times New Roman" w:eastAsia="Times New Roman" w:hAnsi="Times New Roman" w:cs="Traditional Arabic" w:hint="cs"/>
          <w:sz w:val="36"/>
          <w:szCs w:val="36"/>
          <w:rtl/>
          <w:lang w:eastAsia="ar-SA"/>
        </w:rPr>
        <w:t>فراعنتها</w:t>
      </w:r>
      <w:proofErr w:type="spell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قديمهم</w:t>
      </w:r>
      <w:proofErr w:type="spellEnd"/>
      <w:r>
        <w:rPr>
          <w:rFonts w:ascii="Times New Roman" w:eastAsia="Times New Roman" w:hAnsi="Times New Roman" w:cs="Traditional Arabic" w:hint="cs"/>
          <w:sz w:val="36"/>
          <w:szCs w:val="36"/>
          <w:rtl/>
          <w:lang w:eastAsia="ar-SA"/>
        </w:rPr>
        <w:t xml:space="preserve"> وحديثهم. </w:t>
      </w:r>
    </w:p>
    <w:p w14:paraId="43B0C5D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فكم أساؤوا إلى سمعة مصر وأهلها، وكم سوَّدوا صحائفها!</w:t>
      </w:r>
    </w:p>
    <w:p w14:paraId="6FA36DF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BBFD11C"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أ</w:t>
      </w:r>
      <w:r w:rsidRPr="00707A81">
        <w:rPr>
          <w:rFonts w:ascii="Times New Roman" w:eastAsia="Times New Roman" w:hAnsi="Times New Roman" w:cs="Traditional Arabic" w:hint="cs"/>
          <w:b/>
          <w:bCs/>
          <w:sz w:val="36"/>
          <w:szCs w:val="36"/>
          <w:rtl/>
          <w:lang w:eastAsia="ar-SA"/>
        </w:rPr>
        <w:t>ثر</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فقهاء</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الشافعية</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في</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الدولة</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ال</w:t>
      </w:r>
      <w:r>
        <w:rPr>
          <w:rFonts w:ascii="Times New Roman" w:eastAsia="Times New Roman" w:hAnsi="Times New Roman" w:cs="Traditional Arabic" w:hint="cs"/>
          <w:b/>
          <w:bCs/>
          <w:sz w:val="36"/>
          <w:szCs w:val="36"/>
          <w:rtl/>
          <w:lang w:eastAsia="ar-SA"/>
        </w:rPr>
        <w:t>أ</w:t>
      </w:r>
      <w:r w:rsidRPr="00707A81">
        <w:rPr>
          <w:rFonts w:ascii="Times New Roman" w:eastAsia="Times New Roman" w:hAnsi="Times New Roman" w:cs="Traditional Arabic" w:hint="cs"/>
          <w:b/>
          <w:bCs/>
          <w:sz w:val="36"/>
          <w:szCs w:val="36"/>
          <w:rtl/>
          <w:lang w:eastAsia="ar-SA"/>
        </w:rPr>
        <w:t>يوبية</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دراسة</w:t>
      </w:r>
      <w:r w:rsidRPr="00707A81">
        <w:rPr>
          <w:rFonts w:ascii="Times New Roman" w:eastAsia="Times New Roman" w:hAnsi="Times New Roman" w:cs="Traditional Arabic"/>
          <w:b/>
          <w:bCs/>
          <w:sz w:val="36"/>
          <w:szCs w:val="36"/>
          <w:rtl/>
          <w:lang w:eastAsia="ar-SA"/>
        </w:rPr>
        <w:t xml:space="preserve"> </w:t>
      </w:r>
      <w:r w:rsidRPr="00707A81">
        <w:rPr>
          <w:rFonts w:ascii="Times New Roman" w:eastAsia="Times New Roman" w:hAnsi="Times New Roman" w:cs="Traditional Arabic" w:hint="cs"/>
          <w:b/>
          <w:bCs/>
          <w:sz w:val="36"/>
          <w:szCs w:val="36"/>
          <w:rtl/>
          <w:lang w:eastAsia="ar-SA"/>
        </w:rPr>
        <w:t>تاريخية</w:t>
      </w:r>
      <w:r>
        <w:rPr>
          <w:rFonts w:ascii="Times New Roman" w:eastAsia="Times New Roman" w:hAnsi="Times New Roman" w:cs="Traditional Arabic" w:hint="cs"/>
          <w:sz w:val="36"/>
          <w:szCs w:val="36"/>
          <w:rtl/>
          <w:lang w:eastAsia="ar-SA"/>
        </w:rPr>
        <w:t>،</w:t>
      </w:r>
      <w:r w:rsidRPr="004D68EA">
        <w:rPr>
          <w:rFonts w:ascii="Times New Roman" w:eastAsia="Times New Roman" w:hAnsi="Times New Roman" w:cs="Traditional Arabic" w:hint="cs"/>
          <w:sz w:val="36"/>
          <w:szCs w:val="36"/>
          <w:rtl/>
          <w:lang w:eastAsia="ar-SA"/>
        </w:rPr>
        <w:t xml:space="preserve"> </w:t>
      </w:r>
    </w:p>
    <w:p w14:paraId="38C61A94"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4D68EA">
        <w:rPr>
          <w:rFonts w:ascii="Times New Roman" w:eastAsia="Times New Roman" w:hAnsi="Times New Roman" w:cs="Traditional Arabic" w:hint="cs"/>
          <w:sz w:val="36"/>
          <w:szCs w:val="36"/>
          <w:rtl/>
          <w:lang w:eastAsia="ar-SA"/>
        </w:rPr>
        <w:t>محمد</w:t>
      </w:r>
      <w:r w:rsidRPr="004D68EA">
        <w:rPr>
          <w:rFonts w:ascii="Times New Roman" w:eastAsia="Times New Roman" w:hAnsi="Times New Roman" w:cs="Traditional Arabic"/>
          <w:sz w:val="36"/>
          <w:szCs w:val="36"/>
          <w:rtl/>
          <w:lang w:eastAsia="ar-SA"/>
        </w:rPr>
        <w:t xml:space="preserve"> </w:t>
      </w:r>
      <w:r w:rsidRPr="004D68EA">
        <w:rPr>
          <w:rFonts w:ascii="Times New Roman" w:eastAsia="Times New Roman" w:hAnsi="Times New Roman" w:cs="Traditional Arabic" w:hint="cs"/>
          <w:sz w:val="36"/>
          <w:szCs w:val="36"/>
          <w:rtl/>
          <w:lang w:eastAsia="ar-SA"/>
        </w:rPr>
        <w:t>فائق</w:t>
      </w:r>
      <w:r w:rsidRPr="004D68EA">
        <w:rPr>
          <w:rFonts w:ascii="Times New Roman" w:eastAsia="Times New Roman" w:hAnsi="Times New Roman" w:cs="Traditional Arabic"/>
          <w:sz w:val="36"/>
          <w:szCs w:val="36"/>
          <w:rtl/>
          <w:lang w:eastAsia="ar-SA"/>
        </w:rPr>
        <w:t xml:space="preserve"> </w:t>
      </w:r>
      <w:r w:rsidRPr="004D68EA">
        <w:rPr>
          <w:rFonts w:ascii="Times New Roman" w:eastAsia="Times New Roman" w:hAnsi="Times New Roman" w:cs="Traditional Arabic" w:hint="cs"/>
          <w:sz w:val="36"/>
          <w:szCs w:val="36"/>
          <w:rtl/>
          <w:lang w:eastAsia="ar-SA"/>
        </w:rPr>
        <w:t>محمد</w:t>
      </w:r>
      <w:r>
        <w:rPr>
          <w:rFonts w:ascii="Times New Roman" w:eastAsia="Times New Roman" w:hAnsi="Times New Roman" w:cs="Traditional Arabic" w:hint="cs"/>
          <w:sz w:val="36"/>
          <w:szCs w:val="36"/>
          <w:rtl/>
          <w:lang w:eastAsia="ar-SA"/>
        </w:rPr>
        <w:t>، الجا</w:t>
      </w:r>
      <w:r w:rsidRPr="004D68EA">
        <w:rPr>
          <w:rFonts w:ascii="Times New Roman" w:eastAsia="Times New Roman" w:hAnsi="Times New Roman" w:cs="Traditional Arabic" w:hint="cs"/>
          <w:sz w:val="36"/>
          <w:szCs w:val="36"/>
          <w:rtl/>
          <w:lang w:eastAsia="ar-SA"/>
        </w:rPr>
        <w:t>معة العراقية،</w:t>
      </w:r>
      <w:r>
        <w:rPr>
          <w:rFonts w:ascii="Times New Roman" w:eastAsia="Times New Roman" w:hAnsi="Times New Roman" w:cs="Traditional Arabic" w:hint="cs"/>
          <w:sz w:val="36"/>
          <w:szCs w:val="36"/>
          <w:rtl/>
          <w:lang w:eastAsia="ar-SA"/>
        </w:rPr>
        <w:t xml:space="preserve"> </w:t>
      </w:r>
      <w:r w:rsidRPr="004D68EA">
        <w:rPr>
          <w:rFonts w:ascii="Times New Roman" w:eastAsia="Times New Roman" w:hAnsi="Times New Roman" w:cs="Traditional Arabic" w:hint="cs"/>
          <w:sz w:val="36"/>
          <w:szCs w:val="36"/>
          <w:rtl/>
          <w:lang w:eastAsia="ar-SA"/>
        </w:rPr>
        <w:t>ماجستير.</w:t>
      </w:r>
    </w:p>
    <w:p w14:paraId="22F67FE7" w14:textId="77777777" w:rsidR="00481EC8" w:rsidRPr="004D68EA" w:rsidRDefault="00481EC8" w:rsidP="00481EC8">
      <w:pPr>
        <w:ind w:left="0" w:firstLine="0"/>
        <w:rPr>
          <w:rFonts w:ascii="Times New Roman" w:eastAsia="Times New Roman" w:hAnsi="Times New Roman" w:cs="Traditional Arabic"/>
          <w:sz w:val="36"/>
          <w:szCs w:val="36"/>
          <w:rtl/>
          <w:lang w:eastAsia="ar-SA"/>
        </w:rPr>
      </w:pPr>
    </w:p>
    <w:p w14:paraId="6595761D" w14:textId="77777777" w:rsidR="00481EC8" w:rsidRPr="00436C3B" w:rsidRDefault="00481EC8" w:rsidP="00481EC8">
      <w:pPr>
        <w:ind w:left="0" w:firstLine="0"/>
        <w:rPr>
          <w:rFonts w:ascii="Times New Roman" w:eastAsia="Times New Roman" w:hAnsi="Times New Roman" w:cs="Traditional Arabic"/>
          <w:b/>
          <w:bCs/>
          <w:sz w:val="36"/>
          <w:szCs w:val="36"/>
          <w:lang w:eastAsia="ar-SA"/>
        </w:rPr>
      </w:pPr>
      <w:r>
        <w:rPr>
          <w:rFonts w:ascii="Times New Roman" w:eastAsia="Times New Roman" w:hAnsi="Times New Roman" w:cs="Traditional Arabic" w:hint="cs"/>
          <w:b/>
          <w:bCs/>
          <w:sz w:val="36"/>
          <w:szCs w:val="36"/>
          <w:rtl/>
          <w:lang w:eastAsia="ar-SA"/>
        </w:rPr>
        <w:t>إ</w:t>
      </w:r>
      <w:r w:rsidRPr="00436C3B">
        <w:rPr>
          <w:rFonts w:ascii="Times New Roman" w:eastAsia="Times New Roman" w:hAnsi="Times New Roman" w:cs="Traditional Arabic"/>
          <w:b/>
          <w:bCs/>
          <w:sz w:val="36"/>
          <w:szCs w:val="36"/>
          <w:rtl/>
          <w:lang w:eastAsia="ar-SA"/>
        </w:rPr>
        <w:t>دارة الكوارث وال</w:t>
      </w:r>
      <w:r>
        <w:rPr>
          <w:rFonts w:ascii="Times New Roman" w:eastAsia="Times New Roman" w:hAnsi="Times New Roman" w:cs="Traditional Arabic" w:hint="cs"/>
          <w:b/>
          <w:bCs/>
          <w:sz w:val="36"/>
          <w:szCs w:val="36"/>
          <w:rtl/>
          <w:lang w:eastAsia="ar-SA"/>
        </w:rPr>
        <w:t>أ</w:t>
      </w:r>
      <w:r w:rsidRPr="00436C3B">
        <w:rPr>
          <w:rFonts w:ascii="Times New Roman" w:eastAsia="Times New Roman" w:hAnsi="Times New Roman" w:cs="Traditional Arabic"/>
          <w:b/>
          <w:bCs/>
          <w:sz w:val="36"/>
          <w:szCs w:val="36"/>
          <w:rtl/>
          <w:lang w:eastAsia="ar-SA"/>
        </w:rPr>
        <w:t>زمات في العصر العباسي</w:t>
      </w:r>
      <w:r>
        <w:rPr>
          <w:rFonts w:ascii="Times New Roman" w:eastAsia="Times New Roman" w:hAnsi="Times New Roman" w:cs="Traditional Arabic" w:hint="cs"/>
          <w:b/>
          <w:bCs/>
          <w:sz w:val="36"/>
          <w:szCs w:val="36"/>
          <w:rtl/>
          <w:lang w:eastAsia="ar-SA"/>
        </w:rPr>
        <w:t>،</w:t>
      </w:r>
    </w:p>
    <w:p w14:paraId="31E1356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484A77">
        <w:rPr>
          <w:rFonts w:ascii="Times New Roman" w:eastAsia="Times New Roman" w:hAnsi="Times New Roman" w:cs="Traditional Arabic" w:hint="cs"/>
          <w:sz w:val="36"/>
          <w:szCs w:val="36"/>
          <w:rtl/>
          <w:lang w:eastAsia="ar-SA"/>
        </w:rPr>
        <w:t xml:space="preserve">للباحث </w:t>
      </w:r>
      <w:r w:rsidRPr="00484A77">
        <w:rPr>
          <w:rFonts w:ascii="Times New Roman" w:eastAsia="Times New Roman" w:hAnsi="Times New Roman" w:cs="Traditional Arabic"/>
          <w:sz w:val="36"/>
          <w:szCs w:val="36"/>
          <w:rtl/>
          <w:lang w:eastAsia="ar-SA"/>
        </w:rPr>
        <w:t xml:space="preserve">كريم حامد </w:t>
      </w:r>
      <w:proofErr w:type="spellStart"/>
      <w:r w:rsidRPr="00484A77">
        <w:rPr>
          <w:rFonts w:ascii="Times New Roman" w:eastAsia="Times New Roman" w:hAnsi="Times New Roman" w:cs="Traditional Arabic"/>
          <w:sz w:val="36"/>
          <w:szCs w:val="36"/>
          <w:rtl/>
          <w:lang w:eastAsia="ar-SA"/>
        </w:rPr>
        <w:t>النمراوي</w:t>
      </w:r>
      <w:proofErr w:type="spellEnd"/>
      <w:r w:rsidRPr="00484A77">
        <w:rPr>
          <w:rFonts w:ascii="Times New Roman" w:eastAsia="Times New Roman" w:hAnsi="Times New Roman" w:cs="Traditional Arabic" w:hint="cs"/>
          <w:sz w:val="36"/>
          <w:szCs w:val="36"/>
          <w:rtl/>
          <w:lang w:eastAsia="ar-SA"/>
        </w:rPr>
        <w:t>، جامعة الأنبار، ماجستير.</w:t>
      </w:r>
    </w:p>
    <w:p w14:paraId="27CA04A9" w14:textId="77777777" w:rsidR="00481EC8" w:rsidRPr="00484A77" w:rsidRDefault="00481EC8" w:rsidP="00481EC8">
      <w:pPr>
        <w:ind w:left="0" w:firstLine="0"/>
        <w:jc w:val="both"/>
        <w:rPr>
          <w:rFonts w:ascii="Times New Roman" w:eastAsia="Times New Roman" w:hAnsi="Times New Roman" w:cs="Traditional Arabic"/>
          <w:sz w:val="36"/>
          <w:szCs w:val="36"/>
          <w:rtl/>
          <w:lang w:eastAsia="ar-SA"/>
        </w:rPr>
      </w:pPr>
    </w:p>
    <w:p w14:paraId="0C219E3D"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الشهيد الحي، حماس الإسلام، وبطل الإعلام،</w:t>
      </w:r>
    </w:p>
    <w:p w14:paraId="00C051A5"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وكأنه ما زال حيًّا بيننا.. كأنه لا يريد أن نودّعه ويودّعنا!</w:t>
      </w:r>
    </w:p>
    <w:p w14:paraId="6D08E55B"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كانت إطلالته تكفي لبثّ الطمأنينة في النفوس.</w:t>
      </w:r>
    </w:p>
    <w:p w14:paraId="0953B9AB"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رحمك الله أيها الشهيد الحي، وجعلك في عليين.</w:t>
      </w:r>
    </w:p>
    <w:p w14:paraId="6C067975"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تعجبت كيف لم تطبع رسالته في الماجستير في كتاب حتى اليوم، على الرغم من أنها نوقشت منذ عام 1434 هـ:</w:t>
      </w:r>
    </w:p>
    <w:p w14:paraId="4F6E8161" w14:textId="77777777" w:rsidR="00481EC8" w:rsidRDefault="00481EC8" w:rsidP="00481EC8">
      <w:pPr>
        <w:ind w:left="0" w:firstLine="0"/>
        <w:rPr>
          <w:rFonts w:ascii="Calibri" w:eastAsia="Calibri" w:hAnsi="Calibri" w:cs="Traditional Arabic"/>
          <w:kern w:val="2"/>
          <w:sz w:val="36"/>
          <w:szCs w:val="36"/>
          <w:rtl/>
        </w:rPr>
      </w:pPr>
      <w:r w:rsidRPr="00E714B7">
        <w:rPr>
          <w:rFonts w:ascii="Calibri" w:eastAsia="Calibri" w:hAnsi="Calibri" w:cs="Traditional Arabic" w:hint="cs"/>
          <w:b/>
          <w:bCs/>
          <w:kern w:val="2"/>
          <w:sz w:val="36"/>
          <w:szCs w:val="36"/>
          <w:rtl/>
        </w:rPr>
        <w:t>الأرض المقدسة بين اليهودية والنصرانية والإسلام</w:t>
      </w:r>
      <w:r>
        <w:rPr>
          <w:rFonts w:ascii="Calibri" w:eastAsia="Calibri" w:hAnsi="Calibri" w:cs="Traditional Arabic" w:hint="cs"/>
          <w:kern w:val="2"/>
          <w:sz w:val="36"/>
          <w:szCs w:val="36"/>
          <w:rtl/>
        </w:rPr>
        <w:t xml:space="preserve">/ حذيفة سمير </w:t>
      </w:r>
      <w:proofErr w:type="spellStart"/>
      <w:r>
        <w:rPr>
          <w:rFonts w:ascii="Calibri" w:eastAsia="Calibri" w:hAnsi="Calibri" w:cs="Traditional Arabic" w:hint="cs"/>
          <w:kern w:val="2"/>
          <w:sz w:val="36"/>
          <w:szCs w:val="36"/>
          <w:rtl/>
        </w:rPr>
        <w:t>الكحلوت</w:t>
      </w:r>
      <w:proofErr w:type="spellEnd"/>
      <w:r>
        <w:rPr>
          <w:rFonts w:ascii="Calibri" w:eastAsia="Calibri" w:hAnsi="Calibri" w:cs="Traditional Arabic" w:hint="cs"/>
          <w:kern w:val="2"/>
          <w:sz w:val="36"/>
          <w:szCs w:val="36"/>
          <w:rtl/>
        </w:rPr>
        <w:t xml:space="preserve"> (أبو عبيدة).</w:t>
      </w:r>
    </w:p>
    <w:p w14:paraId="5D663416"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حتى رأيت غلافه في موقع (المعرض)، معرض الكتاب بالقاهرة، فلعله يجهز ليعرض فيه.</w:t>
      </w:r>
    </w:p>
    <w:p w14:paraId="34E925A1" w14:textId="77777777" w:rsidR="00481EC8"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اللهم تقبل منا ومنه، ولا تحرمنا أجره، </w:t>
      </w:r>
    </w:p>
    <w:p w14:paraId="6F557211" w14:textId="77777777" w:rsidR="00481EC8" w:rsidRPr="00EC1B9D" w:rsidRDefault="00481EC8" w:rsidP="00481EC8">
      <w:pPr>
        <w:ind w:left="0" w:firstLine="0"/>
        <w:rPr>
          <w:rFonts w:ascii="Calibri" w:eastAsia="Calibri" w:hAnsi="Calibri" w:cs="Traditional Arabic"/>
          <w:kern w:val="2"/>
          <w:sz w:val="36"/>
          <w:szCs w:val="36"/>
          <w:rtl/>
        </w:rPr>
      </w:pPr>
      <w:r>
        <w:rPr>
          <w:rFonts w:ascii="Calibri" w:eastAsia="Calibri" w:hAnsi="Calibri" w:cs="Traditional Arabic" w:hint="cs"/>
          <w:kern w:val="2"/>
          <w:sz w:val="36"/>
          <w:szCs w:val="36"/>
          <w:rtl/>
        </w:rPr>
        <w:t xml:space="preserve">واجعل حب المسلمين له ورضاهم عنه قبولًا عندك، ورفعة لدرجاته في جنتك. </w:t>
      </w:r>
    </w:p>
    <w:p w14:paraId="3C05FB8C" w14:textId="77777777" w:rsidR="00481EC8" w:rsidRPr="00EC1B9D" w:rsidRDefault="00481EC8" w:rsidP="00481EC8">
      <w:pPr>
        <w:ind w:left="0" w:firstLine="0"/>
        <w:jc w:val="both"/>
        <w:rPr>
          <w:rFonts w:ascii="Calibri" w:eastAsia="Calibri" w:hAnsi="Calibri" w:cs="Traditional Arabic"/>
          <w:kern w:val="2"/>
          <w:sz w:val="36"/>
          <w:szCs w:val="36"/>
          <w:rtl/>
        </w:rPr>
      </w:pPr>
    </w:p>
    <w:p w14:paraId="4C900FFC" w14:textId="77777777" w:rsidR="00481EC8" w:rsidRPr="006B13F2" w:rsidRDefault="00481EC8" w:rsidP="00481EC8">
      <w:pPr>
        <w:ind w:left="0" w:firstLine="0"/>
        <w:rPr>
          <w:rFonts w:ascii="Times New Roman" w:eastAsia="Times New Roman" w:hAnsi="Times New Roman" w:cs="Traditional Arabic"/>
          <w:b/>
          <w:bCs/>
          <w:sz w:val="36"/>
          <w:szCs w:val="36"/>
          <w:lang w:eastAsia="ar-SA"/>
        </w:rPr>
      </w:pPr>
      <w:r w:rsidRPr="006B13F2">
        <w:rPr>
          <w:rFonts w:ascii="Times New Roman" w:eastAsia="Times New Roman" w:hAnsi="Times New Roman" w:cs="Traditional Arabic" w:hint="cs"/>
          <w:b/>
          <w:bCs/>
          <w:sz w:val="36"/>
          <w:szCs w:val="36"/>
          <w:rtl/>
          <w:lang w:eastAsia="ar-SA"/>
        </w:rPr>
        <w:t>أ</w:t>
      </w:r>
      <w:r w:rsidRPr="006B13F2">
        <w:rPr>
          <w:rFonts w:ascii="Times New Roman" w:eastAsia="Times New Roman" w:hAnsi="Times New Roman" w:cs="Traditional Arabic"/>
          <w:b/>
          <w:bCs/>
          <w:sz w:val="36"/>
          <w:szCs w:val="36"/>
          <w:rtl/>
          <w:lang w:eastAsia="ar-SA"/>
        </w:rPr>
        <w:t>زواج الخلفاء التركيات ودورهن في الخلافة العباسية</w:t>
      </w:r>
      <w:r w:rsidRPr="006B13F2">
        <w:rPr>
          <w:rFonts w:ascii="Times New Roman" w:eastAsia="Times New Roman" w:hAnsi="Times New Roman" w:cs="Traditional Arabic" w:hint="cs"/>
          <w:b/>
          <w:bCs/>
          <w:sz w:val="36"/>
          <w:szCs w:val="36"/>
          <w:rtl/>
          <w:lang w:eastAsia="ar-SA"/>
        </w:rPr>
        <w:t>،</w:t>
      </w:r>
    </w:p>
    <w:p w14:paraId="4DC2267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6B13F2">
        <w:rPr>
          <w:rFonts w:ascii="Times New Roman" w:eastAsia="Times New Roman" w:hAnsi="Times New Roman" w:cs="Traditional Arabic"/>
          <w:sz w:val="36"/>
          <w:szCs w:val="36"/>
          <w:rtl/>
          <w:lang w:eastAsia="ar-SA"/>
        </w:rPr>
        <w:t>سعدية حمادي البدراني</w:t>
      </w:r>
      <w:r>
        <w:rPr>
          <w:rFonts w:ascii="Times New Roman" w:eastAsia="Times New Roman" w:hAnsi="Times New Roman" w:cs="Traditional Arabic" w:hint="cs"/>
          <w:sz w:val="36"/>
          <w:szCs w:val="36"/>
          <w:rtl/>
          <w:lang w:eastAsia="ar-SA"/>
        </w:rPr>
        <w:t>، جامعة الأنبار، ماجستير.</w:t>
      </w:r>
    </w:p>
    <w:p w14:paraId="2C4B717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54D8759" w14:textId="77777777" w:rsidR="00481EC8" w:rsidRPr="00961BB1" w:rsidRDefault="00481EC8" w:rsidP="00481EC8">
      <w:pPr>
        <w:ind w:left="0" w:firstLine="0"/>
        <w:jc w:val="both"/>
        <w:rPr>
          <w:rFonts w:ascii="Times New Roman" w:eastAsia="Times New Roman" w:hAnsi="Times New Roman" w:cs="Traditional Arabic"/>
          <w:b/>
          <w:bCs/>
          <w:sz w:val="36"/>
          <w:szCs w:val="36"/>
          <w:rtl/>
          <w:lang w:eastAsia="ar-SA"/>
        </w:rPr>
      </w:pPr>
      <w:r w:rsidRPr="00961BB1">
        <w:rPr>
          <w:rFonts w:ascii="Times New Roman" w:eastAsia="Times New Roman" w:hAnsi="Times New Roman" w:cs="Traditional Arabic"/>
          <w:b/>
          <w:bCs/>
          <w:sz w:val="36"/>
          <w:szCs w:val="36"/>
          <w:rtl/>
          <w:lang w:eastAsia="ar-SA"/>
        </w:rPr>
        <w:t>الأسباب الحقيقية لسقوط مملكة غرناطة</w:t>
      </w:r>
      <w:r w:rsidRPr="00961BB1">
        <w:rPr>
          <w:rFonts w:ascii="Times New Roman" w:eastAsia="Times New Roman" w:hAnsi="Times New Roman" w:cs="Traditional Arabic" w:hint="cs"/>
          <w:b/>
          <w:bCs/>
          <w:sz w:val="36"/>
          <w:szCs w:val="36"/>
          <w:rtl/>
          <w:lang w:eastAsia="ar-SA"/>
        </w:rPr>
        <w:t>،</w:t>
      </w:r>
      <w:r w:rsidRPr="00961BB1">
        <w:rPr>
          <w:rFonts w:ascii="Times New Roman" w:eastAsia="Times New Roman" w:hAnsi="Times New Roman" w:cs="Traditional Arabic"/>
          <w:b/>
          <w:bCs/>
          <w:sz w:val="36"/>
          <w:szCs w:val="36"/>
          <w:rtl/>
          <w:lang w:eastAsia="ar-SA"/>
        </w:rPr>
        <w:t xml:space="preserve"> </w:t>
      </w:r>
    </w:p>
    <w:p w14:paraId="6A4E515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والمفكر</w:t>
      </w:r>
      <w:r w:rsidRPr="00220CB8">
        <w:rPr>
          <w:rFonts w:ascii="Times New Roman" w:eastAsia="Times New Roman" w:hAnsi="Times New Roman" w:cs="Traditional Arabic"/>
          <w:sz w:val="36"/>
          <w:szCs w:val="36"/>
          <w:rtl/>
          <w:lang w:eastAsia="ar-SA"/>
        </w:rPr>
        <w:t xml:space="preserve"> محمد </w:t>
      </w:r>
      <w:proofErr w:type="spellStart"/>
      <w:r w:rsidRPr="00220CB8">
        <w:rPr>
          <w:rFonts w:ascii="Times New Roman" w:eastAsia="Times New Roman" w:hAnsi="Times New Roman" w:cs="Traditional Arabic"/>
          <w:sz w:val="36"/>
          <w:szCs w:val="36"/>
          <w:rtl/>
          <w:lang w:eastAsia="ar-SA"/>
        </w:rPr>
        <w:t>بلحمر</w:t>
      </w:r>
      <w:proofErr w:type="spellEnd"/>
      <w:r>
        <w:rPr>
          <w:rFonts w:ascii="Times New Roman" w:eastAsia="Times New Roman" w:hAnsi="Times New Roman" w:cs="Traditional Arabic" w:hint="cs"/>
          <w:sz w:val="36"/>
          <w:szCs w:val="36"/>
          <w:rtl/>
          <w:lang w:eastAsia="ar-SA"/>
        </w:rPr>
        <w:t>، نشر في خنيفرة بالمغرب، 336 ص.</w:t>
      </w:r>
    </w:p>
    <w:p w14:paraId="5993B26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والمؤلف متخصص في تاريخ الأندلس، ويلقب بابن الأحمر الأندلسي، وهو من سلالة أبي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الصغير، آخر ملوك الأندلس المسلمين.</w:t>
      </w:r>
    </w:p>
    <w:p w14:paraId="122EEE0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وذكر أنه التحق بالجامعة للحصول على إجازة في التاريخ والحضارة وعمره (69) عامًا!</w:t>
      </w:r>
    </w:p>
    <w:p w14:paraId="2D6F7F7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وكتابه هذا أول </w:t>
      </w:r>
      <w:proofErr w:type="spellStart"/>
      <w:r>
        <w:rPr>
          <w:rFonts w:ascii="Times New Roman" w:eastAsia="Times New Roman" w:hAnsi="Times New Roman" w:cs="Traditional Arabic" w:hint="cs"/>
          <w:sz w:val="36"/>
          <w:szCs w:val="36"/>
          <w:rtl/>
          <w:lang w:eastAsia="ar-SA"/>
        </w:rPr>
        <w:t>تآليفه</w:t>
      </w:r>
      <w:proofErr w:type="spellEnd"/>
      <w:r>
        <w:rPr>
          <w:rFonts w:ascii="Times New Roman" w:eastAsia="Times New Roman" w:hAnsi="Times New Roman" w:cs="Traditional Arabic" w:hint="cs"/>
          <w:sz w:val="36"/>
          <w:szCs w:val="36"/>
          <w:rtl/>
          <w:lang w:eastAsia="ar-SA"/>
        </w:rPr>
        <w:t xml:space="preserve">، ومن المؤسف أن يكون تأليفه للكتاب باللغة الفرنسية التي يتقنها (صدر عام 2024 م)! ثم ذكر أنه سيترجم إلى العربية والإسبانية (صدر بالعربية في السنة التي بعدها)! </w:t>
      </w:r>
    </w:p>
    <w:p w14:paraId="297A56D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وهل معنى هذا أنه حصّل معلوماته عن الأندلس من المؤرخين والمستشرقين الفرنسيين، بما أن لغته لغتهم؟</w:t>
      </w:r>
    </w:p>
    <w:p w14:paraId="5562690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لقد ذكر أن الفترة التي أرخ لها (1492 م) لم يتناولها "لا مؤرخ مغربي ولا عربي واحد ولو بكلمة واحدة". قال: "ما دفعني للاعتماد على البيبليوغرافية الغربية المسيحية التي وجدت فيها بعض ما يهمني".</w:t>
      </w:r>
    </w:p>
    <w:p w14:paraId="3B64BD4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وودت لو أعرف هل كان يتقن العربية (لغة البحث) فبحث ولم يجد في الكتب العربية ذلك؟ أم أن الأصل هو فرنسا ولغتها وثقافتها؟ </w:t>
      </w:r>
    </w:p>
    <w:p w14:paraId="22BD8D42" w14:textId="77777777" w:rsidR="00481EC8" w:rsidRDefault="00481EC8" w:rsidP="00481EC8">
      <w:pPr>
        <w:ind w:left="0" w:firstLine="0"/>
        <w:rPr>
          <w:rFonts w:ascii="Times New Roman" w:eastAsia="Times New Roman" w:hAnsi="Times New Roman" w:cs="Traditional Arabic"/>
          <w:sz w:val="36"/>
          <w:szCs w:val="36"/>
          <w:rtl/>
          <w:lang w:eastAsia="ar-SA"/>
        </w:rPr>
      </w:pPr>
    </w:p>
    <w:p w14:paraId="5CE0CF41" w14:textId="77777777" w:rsidR="00481EC8" w:rsidRPr="00E70EAC" w:rsidRDefault="00481EC8" w:rsidP="00481EC8">
      <w:pPr>
        <w:ind w:left="0" w:firstLine="0"/>
        <w:rPr>
          <w:rFonts w:ascii="Times New Roman" w:eastAsia="Times New Roman" w:hAnsi="Times New Roman" w:cs="Traditional Arabic"/>
          <w:b/>
          <w:bCs/>
          <w:sz w:val="36"/>
          <w:szCs w:val="36"/>
          <w:rtl/>
          <w:lang w:eastAsia="ar-SA"/>
        </w:rPr>
      </w:pPr>
      <w:r w:rsidRPr="00E70EAC">
        <w:rPr>
          <w:rFonts w:ascii="Times New Roman" w:eastAsia="Times New Roman" w:hAnsi="Times New Roman" w:cs="Traditional Arabic"/>
          <w:b/>
          <w:bCs/>
          <w:sz w:val="36"/>
          <w:szCs w:val="36"/>
          <w:rtl/>
          <w:lang w:eastAsia="ar-SA"/>
        </w:rPr>
        <w:t>الاستيطان النجد</w:t>
      </w:r>
      <w:r w:rsidRPr="00E70EAC">
        <w:rPr>
          <w:rFonts w:ascii="Times New Roman" w:eastAsia="Times New Roman" w:hAnsi="Times New Roman" w:cs="Traditional Arabic" w:hint="cs"/>
          <w:b/>
          <w:bCs/>
          <w:sz w:val="36"/>
          <w:szCs w:val="36"/>
          <w:rtl/>
          <w:lang w:eastAsia="ar-SA"/>
        </w:rPr>
        <w:t>ي</w:t>
      </w:r>
      <w:r w:rsidRPr="00E70EAC">
        <w:rPr>
          <w:rFonts w:ascii="Times New Roman" w:eastAsia="Times New Roman" w:hAnsi="Times New Roman" w:cs="Traditional Arabic"/>
          <w:b/>
          <w:bCs/>
          <w:sz w:val="36"/>
          <w:szCs w:val="36"/>
          <w:rtl/>
          <w:lang w:eastAsia="ar-SA"/>
        </w:rPr>
        <w:t xml:space="preserve"> ف</w:t>
      </w:r>
      <w:r w:rsidRPr="00E70EAC">
        <w:rPr>
          <w:rFonts w:ascii="Times New Roman" w:eastAsia="Times New Roman" w:hAnsi="Times New Roman" w:cs="Traditional Arabic" w:hint="cs"/>
          <w:b/>
          <w:bCs/>
          <w:sz w:val="36"/>
          <w:szCs w:val="36"/>
          <w:rtl/>
          <w:lang w:eastAsia="ar-SA"/>
        </w:rPr>
        <w:t>ي</w:t>
      </w:r>
      <w:r w:rsidRPr="00E70EAC">
        <w:rPr>
          <w:rFonts w:ascii="Times New Roman" w:eastAsia="Times New Roman" w:hAnsi="Times New Roman" w:cs="Traditional Arabic"/>
          <w:b/>
          <w:bCs/>
          <w:sz w:val="36"/>
          <w:szCs w:val="36"/>
          <w:rtl/>
          <w:lang w:eastAsia="ar-SA"/>
        </w:rPr>
        <w:t xml:space="preserve"> بلد الزبير بن العوام</w:t>
      </w:r>
      <w:r w:rsidRPr="00E70EAC">
        <w:rPr>
          <w:rFonts w:ascii="Times New Roman" w:eastAsia="Times New Roman" w:hAnsi="Times New Roman" w:cs="Traditional Arabic" w:hint="cs"/>
          <w:b/>
          <w:bCs/>
          <w:sz w:val="36"/>
          <w:szCs w:val="36"/>
          <w:rtl/>
          <w:lang w:eastAsia="ar-SA"/>
        </w:rPr>
        <w:t>،</w:t>
      </w:r>
    </w:p>
    <w:p w14:paraId="377BC5E2" w14:textId="77777777" w:rsidR="00481EC8" w:rsidRPr="00C65392"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للأستاذين أ</w:t>
      </w:r>
      <w:r w:rsidRPr="002500D0">
        <w:rPr>
          <w:rFonts w:ascii="Times New Roman" w:eastAsia="Times New Roman" w:hAnsi="Times New Roman" w:cs="Traditional Arabic"/>
          <w:sz w:val="36"/>
          <w:szCs w:val="36"/>
          <w:rtl/>
          <w:lang w:eastAsia="ar-SA"/>
        </w:rPr>
        <w:t>حمد بن جار الله الجار الله</w:t>
      </w:r>
      <w:r>
        <w:rPr>
          <w:rFonts w:ascii="Times New Roman" w:eastAsia="Times New Roman" w:hAnsi="Times New Roman" w:cs="Traditional Arabic" w:hint="cs"/>
          <w:sz w:val="36"/>
          <w:szCs w:val="36"/>
          <w:rtl/>
          <w:lang w:eastAsia="ar-SA"/>
        </w:rPr>
        <w:t>،</w:t>
      </w:r>
      <w:r w:rsidRPr="002500D0">
        <w:rPr>
          <w:rFonts w:ascii="Times New Roman" w:eastAsia="Times New Roman" w:hAnsi="Times New Roman" w:cs="Traditional Arabic"/>
          <w:sz w:val="36"/>
          <w:szCs w:val="36"/>
          <w:rtl/>
          <w:lang w:eastAsia="ar-SA"/>
        </w:rPr>
        <w:t xml:space="preserve"> وليد بن محمد البشر</w:t>
      </w:r>
      <w:r>
        <w:rPr>
          <w:rFonts w:ascii="Times New Roman" w:eastAsia="Times New Roman" w:hAnsi="Times New Roman" w:cs="Traditional Arabic" w:hint="cs"/>
          <w:sz w:val="36"/>
          <w:szCs w:val="36"/>
          <w:rtl/>
          <w:lang w:eastAsia="ar-SA"/>
        </w:rPr>
        <w:t>.</w:t>
      </w:r>
    </w:p>
    <w:p w14:paraId="22633DB4" w14:textId="77777777" w:rsidR="00481EC8" w:rsidRDefault="00481EC8" w:rsidP="00481EC8">
      <w:pPr>
        <w:ind w:left="0" w:firstLine="0"/>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حقائق تاريخية مستنبطة من تتبع مسار الهجرات النجدية وبناء المساجد والمحلات السكنية.</w:t>
      </w:r>
    </w:p>
    <w:p w14:paraId="5442EA9F" w14:textId="77777777" w:rsidR="00481EC8" w:rsidRDefault="00481EC8" w:rsidP="00481EC8">
      <w:pPr>
        <w:ind w:left="0" w:firstLine="0"/>
        <w:rPr>
          <w:rFonts w:ascii="Traditional Arabic" w:eastAsia="Times New Roman" w:hAnsi="Traditional Arabic" w:cs="Traditional Arabic"/>
          <w:sz w:val="36"/>
          <w:szCs w:val="36"/>
          <w:rtl/>
          <w:lang w:eastAsia="ar-SA"/>
        </w:rPr>
      </w:pPr>
    </w:p>
    <w:p w14:paraId="262FB38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5715C1">
        <w:rPr>
          <w:rFonts w:ascii="Times New Roman" w:eastAsia="Times New Roman" w:hAnsi="Times New Roman" w:cs="Traditional Arabic"/>
          <w:b/>
          <w:bCs/>
          <w:sz w:val="36"/>
          <w:szCs w:val="36"/>
          <w:rtl/>
          <w:lang w:eastAsia="ar-SA"/>
        </w:rPr>
        <w:t>ال</w:t>
      </w:r>
      <w:r w:rsidRPr="005715C1">
        <w:rPr>
          <w:rFonts w:ascii="Times New Roman" w:eastAsia="Times New Roman" w:hAnsi="Times New Roman" w:cs="Traditional Arabic" w:hint="cs"/>
          <w:b/>
          <w:bCs/>
          <w:sz w:val="36"/>
          <w:szCs w:val="36"/>
          <w:rtl/>
          <w:lang w:eastAsia="ar-SA"/>
        </w:rPr>
        <w:t>أ</w:t>
      </w:r>
      <w:r w:rsidRPr="005715C1">
        <w:rPr>
          <w:rFonts w:ascii="Times New Roman" w:eastAsia="Times New Roman" w:hAnsi="Times New Roman" w:cs="Traditional Arabic"/>
          <w:b/>
          <w:bCs/>
          <w:sz w:val="36"/>
          <w:szCs w:val="36"/>
          <w:rtl/>
          <w:lang w:eastAsia="ar-SA"/>
        </w:rPr>
        <w:t xml:space="preserve">سر الحاكمة في التاريخ </w:t>
      </w:r>
      <w:r w:rsidRPr="005715C1">
        <w:rPr>
          <w:rFonts w:ascii="Times New Roman" w:eastAsia="Times New Roman" w:hAnsi="Times New Roman" w:cs="Traditional Arabic" w:hint="cs"/>
          <w:b/>
          <w:bCs/>
          <w:sz w:val="36"/>
          <w:szCs w:val="36"/>
          <w:rtl/>
          <w:lang w:eastAsia="ar-SA"/>
        </w:rPr>
        <w:t>الإسلامي</w:t>
      </w:r>
      <w:r>
        <w:rPr>
          <w:rFonts w:ascii="Times New Roman" w:eastAsia="Times New Roman" w:hAnsi="Times New Roman" w:cs="Traditional Arabic" w:hint="cs"/>
          <w:sz w:val="36"/>
          <w:szCs w:val="36"/>
          <w:rtl/>
          <w:lang w:eastAsia="ar-SA"/>
        </w:rPr>
        <w:t>،</w:t>
      </w:r>
    </w:p>
    <w:p w14:paraId="0F05F1E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Pr>
          <w:rFonts w:ascii="Times New Roman" w:eastAsia="Times New Roman" w:hAnsi="Times New Roman" w:cs="Traditional Arabic" w:hint="cs"/>
          <w:sz w:val="36"/>
          <w:szCs w:val="36"/>
          <w:rtl/>
          <w:lang w:eastAsia="ar-SA"/>
        </w:rPr>
        <w:t>عبدالرزاق</w:t>
      </w:r>
      <w:proofErr w:type="gramEnd"/>
      <w:r>
        <w:rPr>
          <w:rFonts w:ascii="Times New Roman" w:eastAsia="Times New Roman" w:hAnsi="Times New Roman" w:cs="Traditional Arabic" w:hint="cs"/>
          <w:sz w:val="36"/>
          <w:szCs w:val="36"/>
          <w:rtl/>
          <w:lang w:eastAsia="ar-SA"/>
        </w:rPr>
        <w:t xml:space="preserve"> فارس الفارس، </w:t>
      </w:r>
      <w:r w:rsidRPr="00814619">
        <w:rPr>
          <w:rFonts w:ascii="Times New Roman" w:eastAsia="Times New Roman" w:hAnsi="Times New Roman" w:cs="Traditional Arabic"/>
          <w:sz w:val="36"/>
          <w:szCs w:val="36"/>
          <w:rtl/>
          <w:lang w:eastAsia="ar-SA"/>
        </w:rPr>
        <w:t xml:space="preserve">خبير </w:t>
      </w:r>
      <w:r>
        <w:rPr>
          <w:rFonts w:ascii="Times New Roman" w:eastAsia="Times New Roman" w:hAnsi="Times New Roman" w:cs="Traditional Arabic" w:hint="cs"/>
          <w:sz w:val="36"/>
          <w:szCs w:val="36"/>
          <w:rtl/>
          <w:lang w:eastAsia="ar-SA"/>
        </w:rPr>
        <w:t xml:space="preserve">ومستشار </w:t>
      </w:r>
      <w:r w:rsidRPr="00814619">
        <w:rPr>
          <w:rFonts w:ascii="Times New Roman" w:eastAsia="Times New Roman" w:hAnsi="Times New Roman" w:cs="Traditional Arabic"/>
          <w:sz w:val="36"/>
          <w:szCs w:val="36"/>
          <w:rtl/>
          <w:lang w:eastAsia="ar-SA"/>
        </w:rPr>
        <w:t>اقتصادي</w:t>
      </w:r>
      <w:r>
        <w:rPr>
          <w:rFonts w:ascii="Times New Roman" w:eastAsia="Times New Roman" w:hAnsi="Times New Roman" w:cs="Traditional Arabic" w:hint="cs"/>
          <w:sz w:val="36"/>
          <w:szCs w:val="36"/>
          <w:rtl/>
          <w:lang w:eastAsia="ar-SA"/>
        </w:rPr>
        <w:t>،</w:t>
      </w:r>
      <w:r w:rsidRPr="00814619">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أستاذ الاقتصاد في جامعة الإمارات، 13مج.</w:t>
      </w:r>
    </w:p>
    <w:p w14:paraId="721DA11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توثيق ل</w:t>
      </w:r>
      <w:r w:rsidRPr="00B41203">
        <w:rPr>
          <w:rFonts w:ascii="Times New Roman" w:eastAsia="Times New Roman" w:hAnsi="Times New Roman" w:cs="Traditional Arabic"/>
          <w:sz w:val="36"/>
          <w:szCs w:val="36"/>
          <w:rtl/>
          <w:lang w:eastAsia="ar-SA"/>
        </w:rPr>
        <w:t>ت</w:t>
      </w:r>
      <w:r>
        <w:rPr>
          <w:rFonts w:ascii="Times New Roman" w:eastAsia="Times New Roman" w:hAnsi="Times New Roman" w:cs="Traditional Arabic" w:hint="cs"/>
          <w:sz w:val="36"/>
          <w:szCs w:val="36"/>
          <w:rtl/>
          <w:lang w:eastAsia="ar-SA"/>
        </w:rPr>
        <w:t>أ</w:t>
      </w:r>
      <w:r w:rsidRPr="00B41203">
        <w:rPr>
          <w:rFonts w:ascii="Times New Roman" w:eastAsia="Times New Roman" w:hAnsi="Times New Roman" w:cs="Traditional Arabic"/>
          <w:sz w:val="36"/>
          <w:szCs w:val="36"/>
          <w:rtl/>
          <w:lang w:eastAsia="ar-SA"/>
        </w:rPr>
        <w:t xml:space="preserve">ريخ </w:t>
      </w:r>
      <w:r>
        <w:rPr>
          <w:rFonts w:ascii="Times New Roman" w:eastAsia="Times New Roman" w:hAnsi="Times New Roman" w:cs="Traditional Arabic" w:hint="cs"/>
          <w:sz w:val="36"/>
          <w:szCs w:val="36"/>
          <w:rtl/>
          <w:lang w:eastAsia="ar-SA"/>
        </w:rPr>
        <w:t>(</w:t>
      </w:r>
      <w:r w:rsidRPr="00B41203">
        <w:rPr>
          <w:rFonts w:ascii="Times New Roman" w:eastAsia="Times New Roman" w:hAnsi="Times New Roman" w:cs="Traditional Arabic"/>
          <w:sz w:val="36"/>
          <w:szCs w:val="36"/>
          <w:rtl/>
          <w:lang w:eastAsia="ar-SA"/>
        </w:rPr>
        <w:t>٣٦٣</w:t>
      </w:r>
      <w:r>
        <w:rPr>
          <w:rFonts w:ascii="Times New Roman" w:eastAsia="Times New Roman" w:hAnsi="Times New Roman" w:cs="Traditional Arabic" w:hint="cs"/>
          <w:sz w:val="36"/>
          <w:szCs w:val="36"/>
          <w:rtl/>
          <w:lang w:eastAsia="ar-SA"/>
        </w:rPr>
        <w:t>)</w:t>
      </w:r>
      <w:r w:rsidRPr="00B41203">
        <w:rPr>
          <w:rFonts w:ascii="Times New Roman" w:eastAsia="Times New Roman" w:hAnsi="Times New Roman" w:cs="Traditional Arabic"/>
          <w:sz w:val="36"/>
          <w:szCs w:val="36"/>
          <w:rtl/>
          <w:lang w:eastAsia="ar-SA"/>
        </w:rPr>
        <w:t xml:space="preserve"> دولة وإمارة </w:t>
      </w:r>
      <w:r>
        <w:rPr>
          <w:rFonts w:ascii="Times New Roman" w:eastAsia="Times New Roman" w:hAnsi="Times New Roman" w:cs="Traditional Arabic" w:hint="cs"/>
          <w:sz w:val="36"/>
          <w:szCs w:val="36"/>
          <w:rtl/>
          <w:lang w:eastAsia="ar-SA"/>
        </w:rPr>
        <w:t>في التاريخ</w:t>
      </w:r>
      <w:r w:rsidRPr="00B41203">
        <w:rPr>
          <w:rFonts w:ascii="Times New Roman" w:eastAsia="Times New Roman" w:hAnsi="Times New Roman" w:cs="Traditional Arabic"/>
          <w:sz w:val="36"/>
          <w:szCs w:val="36"/>
          <w:rtl/>
          <w:lang w:eastAsia="ar-SA"/>
        </w:rPr>
        <w:t xml:space="preserve"> الإسلامي</w:t>
      </w:r>
      <w:r>
        <w:rPr>
          <w:rFonts w:ascii="Times New Roman" w:eastAsia="Times New Roman" w:hAnsi="Times New Roman" w:cs="Traditional Arabic" w:hint="cs"/>
          <w:sz w:val="36"/>
          <w:szCs w:val="36"/>
          <w:rtl/>
          <w:lang w:eastAsia="ar-SA"/>
        </w:rPr>
        <w:t>.</w:t>
      </w:r>
    </w:p>
    <w:p w14:paraId="75BA442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5D5609E" w14:textId="77777777" w:rsidR="00481EC8" w:rsidRDefault="00481EC8" w:rsidP="00481EC8">
      <w:pPr>
        <w:ind w:left="0" w:firstLine="0"/>
        <w:jc w:val="both"/>
        <w:rPr>
          <w:rFonts w:ascii="Calibri" w:eastAsia="Calibri" w:hAnsi="Calibri" w:cs="Traditional Arabic"/>
          <w:b/>
          <w:bCs/>
          <w:sz w:val="36"/>
          <w:szCs w:val="36"/>
          <w:rtl/>
        </w:rPr>
      </w:pPr>
      <w:r w:rsidRPr="0088424F">
        <w:rPr>
          <w:rFonts w:ascii="Calibri" w:eastAsia="Calibri" w:hAnsi="Calibri" w:cs="Traditional Arabic"/>
          <w:b/>
          <w:bCs/>
          <w:sz w:val="36"/>
          <w:szCs w:val="36"/>
          <w:rtl/>
        </w:rPr>
        <w:t>ال</w:t>
      </w:r>
      <w:r>
        <w:rPr>
          <w:rFonts w:ascii="Calibri" w:eastAsia="Calibri" w:hAnsi="Calibri" w:cs="Traditional Arabic" w:hint="cs"/>
          <w:b/>
          <w:bCs/>
          <w:sz w:val="36"/>
          <w:szCs w:val="36"/>
          <w:rtl/>
        </w:rPr>
        <w:t>إ</w:t>
      </w:r>
      <w:r w:rsidRPr="0088424F">
        <w:rPr>
          <w:rFonts w:ascii="Calibri" w:eastAsia="Calibri" w:hAnsi="Calibri" w:cs="Traditional Arabic"/>
          <w:b/>
          <w:bCs/>
          <w:sz w:val="36"/>
          <w:szCs w:val="36"/>
          <w:rtl/>
        </w:rPr>
        <w:t>سلام كما ر</w:t>
      </w:r>
      <w:r>
        <w:rPr>
          <w:rFonts w:ascii="Calibri" w:eastAsia="Calibri" w:hAnsi="Calibri" w:cs="Traditional Arabic" w:hint="cs"/>
          <w:b/>
          <w:bCs/>
          <w:sz w:val="36"/>
          <w:szCs w:val="36"/>
          <w:rtl/>
        </w:rPr>
        <w:t>آ</w:t>
      </w:r>
      <w:r w:rsidRPr="0088424F">
        <w:rPr>
          <w:rFonts w:ascii="Calibri" w:eastAsia="Calibri" w:hAnsi="Calibri" w:cs="Traditional Arabic"/>
          <w:b/>
          <w:bCs/>
          <w:sz w:val="36"/>
          <w:szCs w:val="36"/>
          <w:rtl/>
        </w:rPr>
        <w:t>ه ال</w:t>
      </w:r>
      <w:r>
        <w:rPr>
          <w:rFonts w:ascii="Calibri" w:eastAsia="Calibri" w:hAnsi="Calibri" w:cs="Traditional Arabic" w:hint="cs"/>
          <w:b/>
          <w:bCs/>
          <w:sz w:val="36"/>
          <w:szCs w:val="36"/>
          <w:rtl/>
        </w:rPr>
        <w:t>آ</w:t>
      </w:r>
      <w:r w:rsidRPr="0088424F">
        <w:rPr>
          <w:rFonts w:ascii="Calibri" w:eastAsia="Calibri" w:hAnsi="Calibri" w:cs="Traditional Arabic"/>
          <w:b/>
          <w:bCs/>
          <w:sz w:val="36"/>
          <w:szCs w:val="36"/>
          <w:rtl/>
        </w:rPr>
        <w:t>خرون</w:t>
      </w:r>
      <w:r>
        <w:rPr>
          <w:rFonts w:ascii="Calibri" w:eastAsia="Calibri" w:hAnsi="Calibri" w:cs="Traditional Arabic" w:hint="cs"/>
          <w:b/>
          <w:bCs/>
          <w:sz w:val="36"/>
          <w:szCs w:val="36"/>
          <w:rtl/>
        </w:rPr>
        <w:t>،</w:t>
      </w:r>
    </w:p>
    <w:p w14:paraId="65E835C8" w14:textId="77777777" w:rsidR="00481EC8" w:rsidRPr="00242F4D" w:rsidRDefault="00481EC8" w:rsidP="00481EC8">
      <w:pPr>
        <w:ind w:left="0" w:firstLine="0"/>
        <w:jc w:val="both"/>
        <w:rPr>
          <w:rFonts w:ascii="Calibri" w:eastAsia="Calibri" w:hAnsi="Calibri" w:cs="Traditional Arabic"/>
          <w:sz w:val="36"/>
          <w:szCs w:val="36"/>
          <w:rtl/>
        </w:rPr>
      </w:pPr>
      <w:r w:rsidRPr="00242F4D">
        <w:rPr>
          <w:rFonts w:ascii="Calibri" w:eastAsia="Calibri" w:hAnsi="Calibri" w:cs="Traditional Arabic" w:hint="cs"/>
          <w:sz w:val="36"/>
          <w:szCs w:val="36"/>
          <w:rtl/>
        </w:rPr>
        <w:t xml:space="preserve"> للكاتب</w:t>
      </w:r>
      <w:r w:rsidRPr="00242F4D">
        <w:rPr>
          <w:rFonts w:ascii="Calibri" w:eastAsia="Calibri" w:hAnsi="Calibri" w:cs="Traditional Arabic"/>
          <w:sz w:val="36"/>
          <w:szCs w:val="36"/>
          <w:rtl/>
        </w:rPr>
        <w:t xml:space="preserve"> روبرت </w:t>
      </w:r>
      <w:proofErr w:type="spellStart"/>
      <w:r w:rsidRPr="00242F4D">
        <w:rPr>
          <w:rFonts w:ascii="Calibri" w:eastAsia="Calibri" w:hAnsi="Calibri" w:cs="Traditional Arabic"/>
          <w:sz w:val="36"/>
          <w:szCs w:val="36"/>
          <w:rtl/>
        </w:rPr>
        <w:t>هويلاند</w:t>
      </w:r>
      <w:proofErr w:type="spellEnd"/>
      <w:r w:rsidRPr="00242F4D">
        <w:rPr>
          <w:rFonts w:ascii="Calibri" w:eastAsia="Calibri" w:hAnsi="Calibri" w:cs="Traditional Arabic" w:hint="cs"/>
          <w:sz w:val="36"/>
          <w:szCs w:val="36"/>
          <w:rtl/>
        </w:rPr>
        <w:t>؛ ترجمه عن الإنجليزية وقدم له هلال محمد الجهاد.</w:t>
      </w:r>
    </w:p>
    <w:p w14:paraId="18643631" w14:textId="77777777" w:rsidR="00481EC8" w:rsidRPr="00242F4D" w:rsidRDefault="00481EC8" w:rsidP="00481EC8">
      <w:pPr>
        <w:ind w:left="0" w:firstLine="0"/>
        <w:jc w:val="both"/>
        <w:rPr>
          <w:rFonts w:ascii="Calibri" w:eastAsia="Calibri" w:hAnsi="Calibri" w:cs="Traditional Arabic"/>
          <w:sz w:val="36"/>
          <w:szCs w:val="36"/>
          <w:rtl/>
        </w:rPr>
      </w:pPr>
      <w:r w:rsidRPr="00242F4D">
        <w:rPr>
          <w:rFonts w:ascii="Calibri" w:eastAsia="Calibri" w:hAnsi="Calibri" w:cs="Traditional Arabic" w:hint="cs"/>
          <w:sz w:val="36"/>
          <w:szCs w:val="36"/>
          <w:rtl/>
        </w:rPr>
        <w:t>نشر في بغداد، 997 ص.</w:t>
      </w:r>
    </w:p>
    <w:p w14:paraId="577FA4EE"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في أدنى العنوان:</w:t>
      </w:r>
    </w:p>
    <w:p w14:paraId="56E721F7" w14:textId="77777777" w:rsidR="00481EC8" w:rsidRPr="00242F4D" w:rsidRDefault="00481EC8" w:rsidP="00481EC8">
      <w:pPr>
        <w:ind w:left="0" w:firstLine="0"/>
        <w:jc w:val="both"/>
        <w:rPr>
          <w:rFonts w:ascii="Calibri" w:eastAsia="Calibri" w:hAnsi="Calibri" w:cs="Traditional Arabic"/>
          <w:sz w:val="36"/>
          <w:szCs w:val="36"/>
          <w:rtl/>
        </w:rPr>
      </w:pPr>
      <w:r w:rsidRPr="00242F4D">
        <w:rPr>
          <w:rFonts w:ascii="Calibri" w:eastAsia="Calibri" w:hAnsi="Calibri" w:cs="Traditional Arabic"/>
          <w:sz w:val="36"/>
          <w:szCs w:val="36"/>
          <w:rtl/>
        </w:rPr>
        <w:t>مسح وتقييم للكتابات المسيحية واليهودية والزرادشتية عن ال</w:t>
      </w:r>
      <w:r>
        <w:rPr>
          <w:rFonts w:ascii="Calibri" w:eastAsia="Calibri" w:hAnsi="Calibri" w:cs="Traditional Arabic" w:hint="cs"/>
          <w:sz w:val="36"/>
          <w:szCs w:val="36"/>
          <w:rtl/>
        </w:rPr>
        <w:t>إ</w:t>
      </w:r>
      <w:r w:rsidRPr="00242F4D">
        <w:rPr>
          <w:rFonts w:ascii="Calibri" w:eastAsia="Calibri" w:hAnsi="Calibri" w:cs="Traditional Arabic"/>
          <w:sz w:val="36"/>
          <w:szCs w:val="36"/>
          <w:rtl/>
        </w:rPr>
        <w:t>سلام المبكر</w:t>
      </w:r>
      <w:r>
        <w:rPr>
          <w:rFonts w:ascii="Calibri" w:eastAsia="Calibri" w:hAnsi="Calibri" w:cs="Traditional Arabic" w:hint="cs"/>
          <w:sz w:val="36"/>
          <w:szCs w:val="36"/>
          <w:rtl/>
        </w:rPr>
        <w:t>.</w:t>
      </w:r>
    </w:p>
    <w:p w14:paraId="7C0EE2F5"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 xml:space="preserve">وهو </w:t>
      </w:r>
      <w:r w:rsidRPr="008A4204">
        <w:rPr>
          <w:rFonts w:ascii="Calibri" w:eastAsia="Calibri" w:hAnsi="Calibri" w:cs="Traditional Arabic"/>
          <w:sz w:val="36"/>
          <w:szCs w:val="36"/>
          <w:rtl/>
        </w:rPr>
        <w:t>دراسة موسوعية تجمع ما كُتب عن الإسلام من نصوص باثنتي عشرة لغة في أول مئة وخمسين سنة من تاريخه، مدعوم</w:t>
      </w:r>
      <w:r>
        <w:rPr>
          <w:rFonts w:ascii="Calibri" w:eastAsia="Calibri" w:hAnsi="Calibri" w:cs="Traditional Arabic" w:hint="cs"/>
          <w:sz w:val="36"/>
          <w:szCs w:val="36"/>
          <w:rtl/>
        </w:rPr>
        <w:t>ًا</w:t>
      </w:r>
      <w:r w:rsidRPr="008A4204">
        <w:rPr>
          <w:rFonts w:ascii="Calibri" w:eastAsia="Calibri" w:hAnsi="Calibri" w:cs="Traditional Arabic"/>
          <w:sz w:val="36"/>
          <w:szCs w:val="36"/>
          <w:rtl/>
        </w:rPr>
        <w:t xml:space="preserve"> </w:t>
      </w:r>
      <w:r>
        <w:rPr>
          <w:rFonts w:ascii="Calibri" w:eastAsia="Calibri" w:hAnsi="Calibri" w:cs="Traditional Arabic" w:hint="cs"/>
          <w:sz w:val="36"/>
          <w:szCs w:val="36"/>
          <w:rtl/>
        </w:rPr>
        <w:t>بمصادر وبحوث.</w:t>
      </w:r>
    </w:p>
    <w:p w14:paraId="6225D63A" w14:textId="77777777" w:rsidR="00481EC8" w:rsidRPr="006254AA" w:rsidRDefault="00481EC8" w:rsidP="00481EC8">
      <w:pPr>
        <w:ind w:left="0" w:firstLine="0"/>
        <w:jc w:val="both"/>
        <w:rPr>
          <w:rFonts w:ascii="Times New Roman" w:eastAsia="Times New Roman" w:hAnsi="Times New Roman" w:cs="Traditional Arabic"/>
          <w:sz w:val="36"/>
          <w:szCs w:val="36"/>
          <w:rtl/>
          <w:lang w:eastAsia="ar-SA"/>
        </w:rPr>
      </w:pPr>
      <w:r w:rsidRPr="008A4204">
        <w:rPr>
          <w:rFonts w:ascii="Calibri" w:eastAsia="Calibri" w:hAnsi="Calibri" w:cs="Traditional Arabic"/>
          <w:sz w:val="36"/>
          <w:szCs w:val="36"/>
          <w:rtl/>
        </w:rPr>
        <w:lastRenderedPageBreak/>
        <w:t>وهذه النصوص أنواع</w:t>
      </w:r>
      <w:r>
        <w:rPr>
          <w:rFonts w:ascii="Calibri" w:eastAsia="Calibri" w:hAnsi="Calibri" w:cs="Traditional Arabic" w:hint="cs"/>
          <w:sz w:val="36"/>
          <w:szCs w:val="36"/>
          <w:rtl/>
        </w:rPr>
        <w:t>،</w:t>
      </w:r>
      <w:r w:rsidRPr="008A4204">
        <w:rPr>
          <w:rFonts w:ascii="Calibri" w:eastAsia="Calibri" w:hAnsi="Calibri" w:cs="Traditional Arabic"/>
          <w:sz w:val="36"/>
          <w:szCs w:val="36"/>
          <w:rtl/>
        </w:rPr>
        <w:t xml:space="preserve"> منها التنبؤات والرؤى والمناظرات والحوليات والتواريخ والسير وأدب الرحلات والمراسلات والتشريعات والشهادات، فضلاً عن الآثار والنقوش والبرديات والعملات، </w:t>
      </w:r>
      <w:r>
        <w:rPr>
          <w:rFonts w:ascii="Calibri" w:eastAsia="Calibri" w:hAnsi="Calibri" w:cs="Traditional Arabic" w:hint="cs"/>
          <w:sz w:val="36"/>
          <w:szCs w:val="36"/>
          <w:rtl/>
        </w:rPr>
        <w:t xml:space="preserve">التي ترصد </w:t>
      </w:r>
      <w:r w:rsidRPr="008A4204">
        <w:rPr>
          <w:rFonts w:ascii="Calibri" w:eastAsia="Calibri" w:hAnsi="Calibri" w:cs="Traditional Arabic"/>
          <w:sz w:val="36"/>
          <w:szCs w:val="36"/>
          <w:rtl/>
        </w:rPr>
        <w:t>ردود الأفعال المتفقة والمتباينة لأتباع الديانات على الإسلام بوصفه ديناً بدأ يفرض نفسه عقيدة وشريعة ووجوداً سياسياً على عالمهم خلال مدة قصيرة، فاضطروا للدخول في صراع معه أحياناً، أو حوار في أحيان أخرى، مما انعكس في هذه النصوص، ورسم خطاً بيانياً لتطور العلاقة التفاعلية بين المسلمين وغيرهم على الأصعدة كافة</w:t>
      </w:r>
      <w:r>
        <w:rPr>
          <w:rFonts w:ascii="Times New Roman" w:eastAsia="Times New Roman" w:hAnsi="Times New Roman" w:cs="Traditional Arabic" w:hint="cs"/>
          <w:sz w:val="36"/>
          <w:szCs w:val="36"/>
          <w:rtl/>
          <w:lang w:eastAsia="ar-SA"/>
        </w:rPr>
        <w:t>.</w:t>
      </w:r>
    </w:p>
    <w:p w14:paraId="60984769"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4CF866E7" w14:textId="77777777" w:rsidR="00481EC8" w:rsidRPr="00106DB7" w:rsidRDefault="00481EC8" w:rsidP="00481EC8">
      <w:pPr>
        <w:ind w:left="0" w:firstLine="0"/>
        <w:jc w:val="both"/>
        <w:rPr>
          <w:rFonts w:ascii="Times New Roman" w:eastAsia="Times New Roman" w:hAnsi="Times New Roman" w:cs="Traditional Arabic"/>
          <w:b/>
          <w:bCs/>
          <w:sz w:val="36"/>
          <w:szCs w:val="36"/>
          <w:rtl/>
          <w:lang w:eastAsia="ar-SA"/>
        </w:rPr>
      </w:pPr>
      <w:r w:rsidRPr="00106DB7">
        <w:rPr>
          <w:rFonts w:ascii="Times New Roman" w:eastAsia="Times New Roman" w:hAnsi="Times New Roman" w:cs="Traditional Arabic"/>
          <w:b/>
          <w:bCs/>
          <w:sz w:val="36"/>
          <w:szCs w:val="36"/>
          <w:rtl/>
          <w:lang w:eastAsia="ar-SA"/>
        </w:rPr>
        <w:t xml:space="preserve">الإسلاميون وممارسة الحكم والسلطة في المغرب وتونس: دراسة مقارنة، </w:t>
      </w:r>
    </w:p>
    <w:p w14:paraId="70908B0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proofErr w:type="spellStart"/>
      <w:r>
        <w:rPr>
          <w:rFonts w:ascii="Times New Roman" w:eastAsia="Times New Roman" w:hAnsi="Times New Roman" w:cs="Traditional Arabic" w:hint="cs"/>
          <w:sz w:val="36"/>
          <w:szCs w:val="36"/>
          <w:rtl/>
          <w:lang w:eastAsia="ar-SA"/>
        </w:rPr>
        <w:t>الشلالي</w:t>
      </w:r>
      <w:proofErr w:type="spell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الشلالي</w:t>
      </w:r>
      <w:proofErr w:type="spellEnd"/>
      <w:r>
        <w:rPr>
          <w:rFonts w:ascii="Times New Roman" w:eastAsia="Times New Roman" w:hAnsi="Times New Roman" w:cs="Traditional Arabic" w:hint="cs"/>
          <w:sz w:val="36"/>
          <w:szCs w:val="36"/>
          <w:rtl/>
          <w:lang w:eastAsia="ar-SA"/>
        </w:rPr>
        <w:t xml:space="preserve">، نشره </w:t>
      </w:r>
      <w:r w:rsidRPr="00C7601E">
        <w:rPr>
          <w:rFonts w:ascii="Times New Roman" w:eastAsia="Times New Roman" w:hAnsi="Times New Roman" w:cs="Traditional Arabic"/>
          <w:sz w:val="36"/>
          <w:szCs w:val="36"/>
          <w:rtl/>
          <w:lang w:eastAsia="ar-SA"/>
        </w:rPr>
        <w:t>مركز الجزيرة للدراسات</w:t>
      </w:r>
      <w:r>
        <w:rPr>
          <w:rFonts w:ascii="Times New Roman" w:eastAsia="Times New Roman" w:hAnsi="Times New Roman" w:cs="Traditional Arabic" w:hint="cs"/>
          <w:sz w:val="36"/>
          <w:szCs w:val="36"/>
          <w:rtl/>
          <w:lang w:eastAsia="ar-SA"/>
        </w:rPr>
        <w:t xml:space="preserve">، وأصله رسالة دكتوراه تقدم بها الباحث إلى جامعة محمد الأول </w:t>
      </w:r>
      <w:proofErr w:type="spellStart"/>
      <w:r>
        <w:rPr>
          <w:rFonts w:ascii="Times New Roman" w:eastAsia="Times New Roman" w:hAnsi="Times New Roman" w:cs="Traditional Arabic" w:hint="cs"/>
          <w:sz w:val="36"/>
          <w:szCs w:val="36"/>
          <w:rtl/>
          <w:lang w:eastAsia="ar-SA"/>
        </w:rPr>
        <w:t>بوجدة</w:t>
      </w:r>
      <w:proofErr w:type="spellEnd"/>
      <w:r>
        <w:rPr>
          <w:rFonts w:ascii="Times New Roman" w:eastAsia="Times New Roman" w:hAnsi="Times New Roman" w:cs="Traditional Arabic" w:hint="cs"/>
          <w:sz w:val="36"/>
          <w:szCs w:val="36"/>
          <w:rtl/>
          <w:lang w:eastAsia="ar-SA"/>
        </w:rPr>
        <w:t>.</w:t>
      </w:r>
    </w:p>
    <w:p w14:paraId="74316C1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7A45DD">
        <w:rPr>
          <w:rFonts w:ascii="Times New Roman" w:eastAsia="Times New Roman" w:hAnsi="Times New Roman" w:cs="Traditional Arabic"/>
          <w:sz w:val="36"/>
          <w:szCs w:val="36"/>
          <w:rtl/>
          <w:lang w:eastAsia="ar-SA"/>
        </w:rPr>
        <w:t xml:space="preserve">قدم </w:t>
      </w:r>
      <w:r>
        <w:rPr>
          <w:rFonts w:ascii="Times New Roman" w:eastAsia="Times New Roman" w:hAnsi="Times New Roman" w:cs="Traditional Arabic" w:hint="cs"/>
          <w:sz w:val="36"/>
          <w:szCs w:val="36"/>
          <w:rtl/>
          <w:lang w:eastAsia="ar-SA"/>
        </w:rPr>
        <w:t xml:space="preserve">فيه </w:t>
      </w:r>
      <w:r w:rsidRPr="007A45DD">
        <w:rPr>
          <w:rFonts w:ascii="Times New Roman" w:eastAsia="Times New Roman" w:hAnsi="Times New Roman" w:cs="Traditional Arabic"/>
          <w:sz w:val="36"/>
          <w:szCs w:val="36"/>
          <w:rtl/>
          <w:lang w:eastAsia="ar-SA"/>
        </w:rPr>
        <w:t>تفسيرًا مركبًا لتجربة الإسلاميين في الحكم، انطلاقًا من تفاعل ثلاثة مستويات: التاريخ، والسياق الثوري، ومقتضيات الدولة الحديثة.</w:t>
      </w:r>
    </w:p>
    <w:p w14:paraId="270CC08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وأشار</w:t>
      </w:r>
      <w:r w:rsidRPr="00DD7B1C">
        <w:rPr>
          <w:rFonts w:ascii="Times New Roman" w:eastAsia="Times New Roman" w:hAnsi="Times New Roman" w:cs="Traditional Arabic"/>
          <w:sz w:val="36"/>
          <w:szCs w:val="36"/>
          <w:rtl/>
          <w:lang w:eastAsia="ar-SA"/>
        </w:rPr>
        <w:t xml:space="preserve"> بوضوح إلى أن الحكم في الدولة الحديثة ليس قرارًا أحاديًا، بل نتيجة تفاعل معقد بين مستويات متعددة من السلطة. والإسلاميون حين دخلوا هذا المجال اكتشفوا أن الفوز في الانتخابات يمنحهم الشرعية، لكنه لا يمنحهم بالضرورة القدرة الكاملة على الحكم</w:t>
      </w:r>
      <w:r>
        <w:rPr>
          <w:rFonts w:ascii="Times New Roman" w:eastAsia="Times New Roman" w:hAnsi="Times New Roman" w:cs="Traditional Arabic" w:hint="cs"/>
          <w:sz w:val="36"/>
          <w:szCs w:val="36"/>
          <w:rtl/>
          <w:lang w:eastAsia="ar-SA"/>
        </w:rPr>
        <w:t>!</w:t>
      </w:r>
    </w:p>
    <w:p w14:paraId="2F4356A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وأن </w:t>
      </w:r>
      <w:r w:rsidRPr="00F448EA">
        <w:rPr>
          <w:rFonts w:ascii="Times New Roman" w:eastAsia="Times New Roman" w:hAnsi="Times New Roman" w:cs="Traditional Arabic"/>
          <w:sz w:val="36"/>
          <w:szCs w:val="36"/>
          <w:rtl/>
          <w:lang w:eastAsia="ar-SA"/>
        </w:rPr>
        <w:t>تجربة الإسلاميين في المغرب وتونس، تمثل مرحلة كاشفة، ليس فقط لهذه الحركات، بل لطبيعة التحول السياسي في العالم العربي، حيث تتقاطع الطموحات مع القيود، وتُختبر الأفكار على محك الواقع</w:t>
      </w:r>
      <w:r>
        <w:rPr>
          <w:rFonts w:ascii="Times New Roman" w:eastAsia="Times New Roman" w:hAnsi="Times New Roman" w:cs="Traditional Arabic" w:hint="cs"/>
          <w:sz w:val="36"/>
          <w:szCs w:val="36"/>
          <w:rtl/>
          <w:lang w:eastAsia="ar-SA"/>
        </w:rPr>
        <w:t>، كما يراه الكاتب...</w:t>
      </w:r>
    </w:p>
    <w:p w14:paraId="456053C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B7AF6F3" w14:textId="77777777" w:rsidR="00481EC8" w:rsidRPr="00C64AAB" w:rsidRDefault="00481EC8" w:rsidP="00481EC8">
      <w:pPr>
        <w:ind w:left="0" w:firstLine="0"/>
        <w:jc w:val="both"/>
        <w:rPr>
          <w:rFonts w:ascii="Times New Roman" w:eastAsia="Times New Roman" w:hAnsi="Times New Roman" w:cs="Traditional Arabic"/>
          <w:b/>
          <w:bCs/>
          <w:sz w:val="36"/>
          <w:szCs w:val="36"/>
          <w:rtl/>
          <w:lang w:eastAsia="ar-SA"/>
        </w:rPr>
      </w:pPr>
      <w:r w:rsidRPr="00C64AAB">
        <w:rPr>
          <w:rFonts w:ascii="Times New Roman" w:eastAsia="Times New Roman" w:hAnsi="Times New Roman" w:cs="Traditional Arabic" w:hint="cs"/>
          <w:b/>
          <w:bCs/>
          <w:sz w:val="36"/>
          <w:szCs w:val="36"/>
          <w:rtl/>
          <w:lang w:eastAsia="ar-SA"/>
        </w:rPr>
        <w:t>الأشراف في نجد بين الترحال والاستقرار: دراسة تاريخية،</w:t>
      </w:r>
      <w:r w:rsidRPr="00C64AAB">
        <w:rPr>
          <w:rFonts w:ascii="Times New Roman" w:eastAsia="Times New Roman" w:hAnsi="Times New Roman" w:cs="Traditional Arabic"/>
          <w:b/>
          <w:bCs/>
          <w:sz w:val="36"/>
          <w:szCs w:val="36"/>
          <w:rtl/>
          <w:lang w:eastAsia="ar-SA"/>
        </w:rPr>
        <w:t xml:space="preserve"> </w:t>
      </w:r>
    </w:p>
    <w:p w14:paraId="5760933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محمد بن علي الحسني (الشريف)، بيروت، 234 ص.</w:t>
      </w:r>
    </w:p>
    <w:p w14:paraId="2EFC244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1361F7">
        <w:rPr>
          <w:rFonts w:ascii="Times New Roman" w:eastAsia="Times New Roman" w:hAnsi="Times New Roman" w:cs="Traditional Arabic"/>
          <w:sz w:val="36"/>
          <w:szCs w:val="36"/>
          <w:rtl/>
          <w:lang w:eastAsia="ar-SA"/>
        </w:rPr>
        <w:t>رحلة تمتد من أودية اليمامة ومرحلة الترحال الأولى، إلى الاستقرار وبناء الكيانات السياسية، ثم إلى أدوار العلم والقضاء والإصلاح الاجتماعي التي اضطلع بها الأشراف في مختلف الحواضر والقرى النجدية</w:t>
      </w:r>
      <w:r>
        <w:rPr>
          <w:rFonts w:ascii="Times New Roman" w:eastAsia="Times New Roman" w:hAnsi="Times New Roman" w:cs="Traditional Arabic" w:hint="cs"/>
          <w:sz w:val="36"/>
          <w:szCs w:val="36"/>
          <w:rtl/>
          <w:lang w:eastAsia="ar-SA"/>
        </w:rPr>
        <w:t>.</w:t>
      </w:r>
    </w:p>
    <w:p w14:paraId="1A09AC30"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01F7DD7" w14:textId="77777777" w:rsidR="00481EC8" w:rsidRPr="00DA00F4" w:rsidRDefault="00481EC8" w:rsidP="00481EC8">
      <w:pPr>
        <w:ind w:left="0" w:firstLine="0"/>
        <w:rPr>
          <w:rFonts w:ascii="Times New Roman" w:eastAsia="Times New Roman" w:hAnsi="Times New Roman" w:cs="Traditional Arabic"/>
          <w:b/>
          <w:bCs/>
          <w:sz w:val="36"/>
          <w:szCs w:val="36"/>
          <w:rtl/>
          <w:lang w:eastAsia="ar-SA"/>
        </w:rPr>
      </w:pPr>
      <w:r w:rsidRPr="00DA00F4">
        <w:rPr>
          <w:rFonts w:ascii="Times New Roman" w:eastAsia="Times New Roman" w:hAnsi="Times New Roman" w:cs="Traditional Arabic"/>
          <w:b/>
          <w:bCs/>
          <w:sz w:val="36"/>
          <w:szCs w:val="36"/>
          <w:rtl/>
          <w:lang w:eastAsia="ar-SA"/>
        </w:rPr>
        <w:lastRenderedPageBreak/>
        <w:t>أشهر قناطر وسدود وحدائق مصر المحروسة</w:t>
      </w:r>
      <w:r w:rsidRPr="00DA00F4">
        <w:rPr>
          <w:rFonts w:ascii="Times New Roman" w:eastAsia="Times New Roman" w:hAnsi="Times New Roman" w:cs="Traditional Arabic" w:hint="cs"/>
          <w:b/>
          <w:bCs/>
          <w:sz w:val="36"/>
          <w:szCs w:val="36"/>
          <w:rtl/>
          <w:lang w:eastAsia="ar-SA"/>
        </w:rPr>
        <w:t>،</w:t>
      </w:r>
    </w:p>
    <w:p w14:paraId="532B50C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إعداد </w:t>
      </w:r>
      <w:r w:rsidRPr="00DA00F4">
        <w:rPr>
          <w:rFonts w:ascii="Times New Roman" w:eastAsia="Times New Roman" w:hAnsi="Times New Roman" w:cs="Traditional Arabic"/>
          <w:sz w:val="36"/>
          <w:szCs w:val="36"/>
          <w:rtl/>
          <w:lang w:eastAsia="ar-SA"/>
        </w:rPr>
        <w:t>أسعد النوبي عويس</w:t>
      </w:r>
      <w:r>
        <w:rPr>
          <w:rFonts w:ascii="Times New Roman" w:eastAsia="Times New Roman" w:hAnsi="Times New Roman" w:cs="Traditional Arabic" w:hint="cs"/>
          <w:sz w:val="36"/>
          <w:szCs w:val="36"/>
          <w:rtl/>
          <w:lang w:eastAsia="ar-SA"/>
        </w:rPr>
        <w:t>، الجيزة.</w:t>
      </w:r>
    </w:p>
    <w:p w14:paraId="3FC6106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C6FECD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B6E03">
        <w:rPr>
          <w:rFonts w:ascii="Times New Roman" w:eastAsia="Times New Roman" w:hAnsi="Times New Roman" w:cs="Traditional Arabic"/>
          <w:b/>
          <w:bCs/>
          <w:sz w:val="36"/>
          <w:szCs w:val="36"/>
          <w:rtl/>
          <w:lang w:eastAsia="ar-SA"/>
        </w:rPr>
        <w:t>أطلس التاري</w:t>
      </w:r>
      <w:r>
        <w:rPr>
          <w:rFonts w:ascii="Times New Roman" w:eastAsia="Times New Roman" w:hAnsi="Times New Roman" w:cs="Traditional Arabic" w:hint="cs"/>
          <w:b/>
          <w:bCs/>
          <w:sz w:val="36"/>
          <w:szCs w:val="36"/>
          <w:rtl/>
          <w:lang w:eastAsia="ar-SA"/>
        </w:rPr>
        <w:t>خ</w:t>
      </w:r>
      <w:r w:rsidRPr="003B6E03">
        <w:rPr>
          <w:rFonts w:ascii="Times New Roman" w:eastAsia="Times New Roman" w:hAnsi="Times New Roman" w:cs="Traditional Arabic"/>
          <w:b/>
          <w:bCs/>
          <w:sz w:val="36"/>
          <w:szCs w:val="36"/>
          <w:rtl/>
          <w:lang w:eastAsia="ar-SA"/>
        </w:rPr>
        <w:t xml:space="preserve"> العربي الإسلامي في إقليم داغستان</w:t>
      </w:r>
      <w:r>
        <w:rPr>
          <w:rFonts w:ascii="Times New Roman" w:eastAsia="Times New Roman" w:hAnsi="Times New Roman" w:cs="Traditional Arabic" w:hint="cs"/>
          <w:sz w:val="36"/>
          <w:szCs w:val="36"/>
          <w:rtl/>
          <w:lang w:eastAsia="ar-SA"/>
        </w:rPr>
        <w:t>،</w:t>
      </w:r>
      <w:r w:rsidRPr="003B6E03">
        <w:rPr>
          <w:rFonts w:ascii="Times New Roman" w:eastAsia="Times New Roman" w:hAnsi="Times New Roman" w:cs="Traditional Arabic"/>
          <w:sz w:val="36"/>
          <w:szCs w:val="36"/>
          <w:rtl/>
          <w:lang w:eastAsia="ar-SA"/>
        </w:rPr>
        <w:t xml:space="preserve"> </w:t>
      </w:r>
    </w:p>
    <w:p w14:paraId="5CDD375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3B6E03">
        <w:rPr>
          <w:rFonts w:ascii="Times New Roman" w:eastAsia="Times New Roman" w:hAnsi="Times New Roman" w:cs="Traditional Arabic"/>
          <w:sz w:val="36"/>
          <w:szCs w:val="36"/>
          <w:rtl/>
          <w:lang w:eastAsia="ar-SA"/>
        </w:rPr>
        <w:t>محمد ناصر أبو الخير</w:t>
      </w:r>
      <w:r>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2DA0D28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DB981A7" w14:textId="77777777" w:rsidR="00481EC8" w:rsidRPr="00494835" w:rsidRDefault="00481EC8" w:rsidP="00481EC8">
      <w:pPr>
        <w:ind w:left="0" w:firstLine="0"/>
        <w:rPr>
          <w:rFonts w:cs="Traditional Arabic"/>
          <w:b/>
          <w:bCs/>
          <w:sz w:val="36"/>
          <w:szCs w:val="36"/>
          <w:rtl/>
        </w:rPr>
      </w:pPr>
      <w:r w:rsidRPr="00494835">
        <w:rPr>
          <w:rFonts w:cs="Traditional Arabic"/>
          <w:b/>
          <w:bCs/>
          <w:sz w:val="36"/>
          <w:szCs w:val="36"/>
          <w:rtl/>
        </w:rPr>
        <w:t>إمارة بني ع</w:t>
      </w:r>
      <w:r w:rsidRPr="00494835">
        <w:rPr>
          <w:rFonts w:cs="Traditional Arabic" w:hint="cs"/>
          <w:b/>
          <w:bCs/>
          <w:sz w:val="36"/>
          <w:szCs w:val="36"/>
          <w:rtl/>
        </w:rPr>
        <w:t>َ</w:t>
      </w:r>
      <w:r w:rsidRPr="00494835">
        <w:rPr>
          <w:rFonts w:cs="Traditional Arabic"/>
          <w:b/>
          <w:bCs/>
          <w:sz w:val="36"/>
          <w:szCs w:val="36"/>
          <w:rtl/>
        </w:rPr>
        <w:t>ن</w:t>
      </w:r>
      <w:r>
        <w:rPr>
          <w:rFonts w:cs="Traditional Arabic" w:hint="cs"/>
          <w:b/>
          <w:bCs/>
          <w:sz w:val="36"/>
          <w:szCs w:val="36"/>
          <w:rtl/>
        </w:rPr>
        <w:t>ّ</w:t>
      </w:r>
      <w:r w:rsidRPr="00494835">
        <w:rPr>
          <w:rFonts w:cs="Traditional Arabic"/>
          <w:b/>
          <w:bCs/>
          <w:sz w:val="36"/>
          <w:szCs w:val="36"/>
          <w:rtl/>
        </w:rPr>
        <w:t>از الكردية</w:t>
      </w:r>
      <w:r w:rsidRPr="00494835">
        <w:rPr>
          <w:rFonts w:cs="Traditional Arabic" w:hint="cs"/>
          <w:b/>
          <w:bCs/>
          <w:sz w:val="36"/>
          <w:szCs w:val="36"/>
          <w:rtl/>
        </w:rPr>
        <w:t>: دراسة تاريخية (380-511 هـ)،</w:t>
      </w:r>
    </w:p>
    <w:p w14:paraId="20AF99C5" w14:textId="77777777" w:rsidR="00481EC8" w:rsidRDefault="00481EC8" w:rsidP="00481EC8">
      <w:pPr>
        <w:ind w:left="0" w:firstLine="0"/>
        <w:jc w:val="both"/>
        <w:rPr>
          <w:rFonts w:cs="Traditional Arabic"/>
          <w:sz w:val="36"/>
          <w:szCs w:val="36"/>
          <w:rtl/>
        </w:rPr>
      </w:pPr>
      <w:r>
        <w:rPr>
          <w:rFonts w:cs="Traditional Arabic" w:hint="cs"/>
          <w:sz w:val="36"/>
          <w:szCs w:val="36"/>
          <w:rtl/>
        </w:rPr>
        <w:t>للأستاذين م</w:t>
      </w:r>
      <w:r w:rsidRPr="0099188C">
        <w:rPr>
          <w:rFonts w:cs="Traditional Arabic"/>
          <w:sz w:val="36"/>
          <w:szCs w:val="36"/>
          <w:rtl/>
        </w:rPr>
        <w:t>حمود عيد فهمي</w:t>
      </w:r>
      <w:r>
        <w:rPr>
          <w:rFonts w:cs="Traditional Arabic" w:hint="cs"/>
          <w:sz w:val="36"/>
          <w:szCs w:val="36"/>
          <w:rtl/>
        </w:rPr>
        <w:t xml:space="preserve"> ومحمد سيد كامل، جامعة المنيا.</w:t>
      </w:r>
    </w:p>
    <w:p w14:paraId="0BAAD397" w14:textId="77777777" w:rsidR="00481EC8" w:rsidRPr="00517332" w:rsidRDefault="00481EC8" w:rsidP="00481EC8">
      <w:pPr>
        <w:ind w:left="0" w:firstLine="0"/>
        <w:jc w:val="both"/>
        <w:rPr>
          <w:rFonts w:cs="Traditional Arabic"/>
          <w:sz w:val="36"/>
          <w:szCs w:val="36"/>
          <w:rtl/>
        </w:rPr>
      </w:pPr>
      <w:r>
        <w:rPr>
          <w:rFonts w:cs="Traditional Arabic" w:hint="cs"/>
          <w:sz w:val="36"/>
          <w:szCs w:val="36"/>
          <w:rtl/>
        </w:rPr>
        <w:t>نشر في دمشق.</w:t>
      </w:r>
    </w:p>
    <w:p w14:paraId="33840419" w14:textId="77777777" w:rsidR="00481EC8" w:rsidRPr="00517332" w:rsidRDefault="00481EC8" w:rsidP="00481EC8">
      <w:pPr>
        <w:ind w:left="0" w:firstLine="0"/>
        <w:jc w:val="both"/>
        <w:rPr>
          <w:rFonts w:cs="Traditional Arabic"/>
          <w:sz w:val="36"/>
          <w:szCs w:val="36"/>
          <w:rtl/>
        </w:rPr>
      </w:pPr>
    </w:p>
    <w:p w14:paraId="6A9E0E6B" w14:textId="77777777" w:rsidR="00481EC8" w:rsidRPr="0098054F" w:rsidRDefault="00481EC8" w:rsidP="00481EC8">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ا</w:t>
      </w:r>
      <w:r w:rsidRPr="0098054F">
        <w:rPr>
          <w:rFonts w:ascii="Times New Roman" w:eastAsia="Times New Roman" w:hAnsi="Times New Roman" w:cs="Traditional Arabic"/>
          <w:b/>
          <w:bCs/>
          <w:sz w:val="36"/>
          <w:szCs w:val="36"/>
          <w:rtl/>
          <w:lang w:eastAsia="ar-SA"/>
        </w:rPr>
        <w:t>لاقتصاد الصليبي في بلاد الشام</w:t>
      </w:r>
      <w:r w:rsidRPr="0098054F">
        <w:rPr>
          <w:rFonts w:ascii="Times New Roman" w:eastAsia="Times New Roman" w:hAnsi="Times New Roman" w:cs="Traditional Arabic" w:hint="cs"/>
          <w:b/>
          <w:bCs/>
          <w:sz w:val="36"/>
          <w:szCs w:val="36"/>
          <w:rtl/>
          <w:lang w:eastAsia="ar-SA"/>
        </w:rPr>
        <w:t>،</w:t>
      </w:r>
    </w:p>
    <w:p w14:paraId="4C9C08D2" w14:textId="77777777" w:rsidR="00481EC8" w:rsidRPr="005723E9"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5723E9">
        <w:rPr>
          <w:rFonts w:ascii="Times New Roman" w:eastAsia="Times New Roman" w:hAnsi="Times New Roman" w:cs="Traditional Arabic"/>
          <w:sz w:val="36"/>
          <w:szCs w:val="36"/>
          <w:rtl/>
          <w:lang w:eastAsia="ar-SA"/>
        </w:rPr>
        <w:t xml:space="preserve"> حاتم الطحاوي</w:t>
      </w:r>
      <w:r>
        <w:rPr>
          <w:rFonts w:ascii="Times New Roman" w:eastAsia="Times New Roman" w:hAnsi="Times New Roman" w:cs="Traditional Arabic" w:hint="cs"/>
          <w:sz w:val="36"/>
          <w:szCs w:val="36"/>
          <w:rtl/>
          <w:lang w:eastAsia="ar-SA"/>
        </w:rPr>
        <w:t>، حلوان.</w:t>
      </w:r>
    </w:p>
    <w:p w14:paraId="190B33FD" w14:textId="77777777" w:rsidR="00481EC8" w:rsidRPr="005723E9" w:rsidRDefault="00481EC8" w:rsidP="00481EC8">
      <w:pPr>
        <w:ind w:left="0" w:firstLine="0"/>
        <w:jc w:val="both"/>
        <w:rPr>
          <w:rFonts w:ascii="Times New Roman" w:eastAsia="Times New Roman" w:hAnsi="Times New Roman" w:cs="Traditional Arabic"/>
          <w:sz w:val="36"/>
          <w:szCs w:val="36"/>
          <w:rtl/>
          <w:lang w:eastAsia="ar-SA"/>
        </w:rPr>
      </w:pPr>
      <w:r w:rsidRPr="005723E9">
        <w:rPr>
          <w:rFonts w:ascii="Times New Roman" w:eastAsia="Times New Roman" w:hAnsi="Times New Roman" w:cs="Traditional Arabic"/>
          <w:sz w:val="36"/>
          <w:szCs w:val="36"/>
          <w:rtl/>
          <w:lang w:eastAsia="ar-SA"/>
        </w:rPr>
        <w:t>كتاب يكشف الوجه غير المعلن للحروب الصليبية،</w:t>
      </w:r>
      <w:r>
        <w:rPr>
          <w:rFonts w:ascii="Times New Roman" w:eastAsia="Times New Roman" w:hAnsi="Times New Roman" w:cs="Traditional Arabic" w:hint="cs"/>
          <w:sz w:val="36"/>
          <w:szCs w:val="36"/>
          <w:rtl/>
          <w:lang w:eastAsia="ar-SA"/>
        </w:rPr>
        <w:t xml:space="preserve"> </w:t>
      </w:r>
      <w:r w:rsidRPr="005723E9">
        <w:rPr>
          <w:rFonts w:ascii="Times New Roman" w:eastAsia="Times New Roman" w:hAnsi="Times New Roman" w:cs="Traditional Arabic"/>
          <w:sz w:val="36"/>
          <w:szCs w:val="36"/>
          <w:rtl/>
          <w:lang w:eastAsia="ar-SA"/>
        </w:rPr>
        <w:t>حيث كانت التجارة والضرائب والموارد</w:t>
      </w:r>
      <w:r>
        <w:rPr>
          <w:rFonts w:ascii="Times New Roman" w:eastAsia="Times New Roman" w:hAnsi="Times New Roman" w:cs="Traditional Arabic" w:hint="cs"/>
          <w:sz w:val="36"/>
          <w:szCs w:val="36"/>
          <w:rtl/>
          <w:lang w:eastAsia="ar-SA"/>
        </w:rPr>
        <w:t xml:space="preserve"> من محركات</w:t>
      </w:r>
      <w:r w:rsidRPr="005723E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ا</w:t>
      </w:r>
      <w:r w:rsidRPr="005723E9">
        <w:rPr>
          <w:rFonts w:ascii="Times New Roman" w:eastAsia="Times New Roman" w:hAnsi="Times New Roman" w:cs="Traditional Arabic"/>
          <w:sz w:val="36"/>
          <w:szCs w:val="36"/>
          <w:rtl/>
          <w:lang w:eastAsia="ar-SA"/>
        </w:rPr>
        <w:t>لصراع على الأرض والإنسان</w:t>
      </w:r>
      <w:r>
        <w:rPr>
          <w:rFonts w:ascii="Times New Roman" w:eastAsia="Times New Roman" w:hAnsi="Times New Roman" w:cs="Traditional Arabic" w:hint="cs"/>
          <w:sz w:val="36"/>
          <w:szCs w:val="36"/>
          <w:rtl/>
          <w:lang w:eastAsia="ar-SA"/>
        </w:rPr>
        <w:t>..</w:t>
      </w:r>
      <w:r w:rsidRPr="005723E9">
        <w:rPr>
          <w:rFonts w:ascii="Times New Roman" w:eastAsia="Times New Roman" w:hAnsi="Times New Roman" w:cs="Traditional Arabic"/>
          <w:sz w:val="36"/>
          <w:szCs w:val="36"/>
          <w:rtl/>
          <w:lang w:eastAsia="ar-SA"/>
        </w:rPr>
        <w:t>.</w:t>
      </w:r>
    </w:p>
    <w:p w14:paraId="5DD6204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5723E9">
        <w:rPr>
          <w:rFonts w:ascii="Times New Roman" w:eastAsia="Times New Roman" w:hAnsi="Times New Roman" w:cs="Traditional Arabic"/>
          <w:sz w:val="36"/>
          <w:szCs w:val="36"/>
          <w:rtl/>
          <w:lang w:eastAsia="ar-SA"/>
        </w:rPr>
        <w:t>دراسة تاريخية عميقة تفكك كيف</w:t>
      </w:r>
      <w:r>
        <w:rPr>
          <w:rFonts w:ascii="Times New Roman" w:eastAsia="Times New Roman" w:hAnsi="Times New Roman" w:cs="Traditional Arabic" w:hint="cs"/>
          <w:sz w:val="36"/>
          <w:szCs w:val="36"/>
          <w:rtl/>
          <w:lang w:eastAsia="ar-SA"/>
        </w:rPr>
        <w:t>ية</w:t>
      </w:r>
      <w:r w:rsidRPr="005723E9">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إ</w:t>
      </w:r>
      <w:r w:rsidRPr="005723E9">
        <w:rPr>
          <w:rFonts w:ascii="Times New Roman" w:eastAsia="Times New Roman" w:hAnsi="Times New Roman" w:cs="Traditional Arabic"/>
          <w:sz w:val="36"/>
          <w:szCs w:val="36"/>
          <w:rtl/>
          <w:lang w:eastAsia="ar-SA"/>
        </w:rPr>
        <w:t>د</w:t>
      </w:r>
      <w:r>
        <w:rPr>
          <w:rFonts w:ascii="Times New Roman" w:eastAsia="Times New Roman" w:hAnsi="Times New Roman" w:cs="Traditional Arabic" w:hint="cs"/>
          <w:sz w:val="36"/>
          <w:szCs w:val="36"/>
          <w:rtl/>
          <w:lang w:eastAsia="ar-SA"/>
        </w:rPr>
        <w:t>ارة</w:t>
      </w:r>
      <w:r w:rsidRPr="005723E9">
        <w:rPr>
          <w:rFonts w:ascii="Times New Roman" w:eastAsia="Times New Roman" w:hAnsi="Times New Roman" w:cs="Traditional Arabic"/>
          <w:sz w:val="36"/>
          <w:szCs w:val="36"/>
          <w:rtl/>
          <w:lang w:eastAsia="ar-SA"/>
        </w:rPr>
        <w:t xml:space="preserve"> الصليبي</w:t>
      </w:r>
      <w:r>
        <w:rPr>
          <w:rFonts w:ascii="Times New Roman" w:eastAsia="Times New Roman" w:hAnsi="Times New Roman" w:cs="Traditional Arabic" w:hint="cs"/>
          <w:sz w:val="36"/>
          <w:szCs w:val="36"/>
          <w:rtl/>
          <w:lang w:eastAsia="ar-SA"/>
        </w:rPr>
        <w:t>ي</w:t>
      </w:r>
      <w:r w:rsidRPr="005723E9">
        <w:rPr>
          <w:rFonts w:ascii="Times New Roman" w:eastAsia="Times New Roman" w:hAnsi="Times New Roman" w:cs="Traditional Arabic"/>
          <w:sz w:val="36"/>
          <w:szCs w:val="36"/>
          <w:rtl/>
          <w:lang w:eastAsia="ar-SA"/>
        </w:rPr>
        <w:t>ن اقتصادهم،</w:t>
      </w:r>
      <w:r>
        <w:rPr>
          <w:rFonts w:ascii="Times New Roman" w:eastAsia="Times New Roman" w:hAnsi="Times New Roman" w:cs="Traditional Arabic" w:hint="cs"/>
          <w:sz w:val="36"/>
          <w:szCs w:val="36"/>
          <w:rtl/>
          <w:lang w:eastAsia="ar-SA"/>
        </w:rPr>
        <w:t xml:space="preserve"> </w:t>
      </w:r>
      <w:r w:rsidRPr="005723E9">
        <w:rPr>
          <w:rFonts w:ascii="Times New Roman" w:eastAsia="Times New Roman" w:hAnsi="Times New Roman" w:cs="Traditional Arabic"/>
          <w:sz w:val="36"/>
          <w:szCs w:val="36"/>
          <w:rtl/>
          <w:lang w:eastAsia="ar-SA"/>
        </w:rPr>
        <w:t>وكيف أثّر ذلك في المجتمع والسلطة والصراع بالمنطقة.</w:t>
      </w:r>
    </w:p>
    <w:p w14:paraId="7AA0A2B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F90759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AD46BA">
        <w:rPr>
          <w:rFonts w:ascii="Times New Roman" w:eastAsia="Times New Roman" w:hAnsi="Times New Roman" w:cs="Traditional Arabic" w:hint="cs"/>
          <w:b/>
          <w:bCs/>
          <w:sz w:val="36"/>
          <w:szCs w:val="36"/>
          <w:rtl/>
          <w:lang w:eastAsia="ar-SA"/>
        </w:rPr>
        <w:t>أ</w:t>
      </w:r>
      <w:r w:rsidRPr="00AD46BA">
        <w:rPr>
          <w:rFonts w:ascii="Times New Roman" w:eastAsia="Times New Roman" w:hAnsi="Times New Roman" w:cs="Traditional Arabic"/>
          <w:b/>
          <w:bCs/>
          <w:sz w:val="36"/>
          <w:szCs w:val="36"/>
          <w:rtl/>
          <w:lang w:eastAsia="ar-SA"/>
        </w:rPr>
        <w:t>لقاب التبجيل والذم</w:t>
      </w:r>
      <w:r w:rsidRPr="00AD46BA">
        <w:rPr>
          <w:rFonts w:ascii="Times New Roman" w:eastAsia="Times New Roman" w:hAnsi="Times New Roman" w:cs="Traditional Arabic" w:hint="cs"/>
          <w:b/>
          <w:bCs/>
          <w:sz w:val="36"/>
          <w:szCs w:val="36"/>
          <w:rtl/>
          <w:lang w:eastAsia="ar-SA"/>
        </w:rPr>
        <w:t>ّ</w:t>
      </w:r>
      <w:r w:rsidRPr="00AD46BA">
        <w:rPr>
          <w:rFonts w:ascii="Times New Roman" w:eastAsia="Times New Roman" w:hAnsi="Times New Roman" w:cs="Traditional Arabic"/>
          <w:b/>
          <w:bCs/>
          <w:sz w:val="36"/>
          <w:szCs w:val="36"/>
          <w:rtl/>
          <w:lang w:eastAsia="ar-SA"/>
        </w:rPr>
        <w:t xml:space="preserve"> في العصر العباسي ودلالاتها الدينية والسياسية </w:t>
      </w:r>
      <w:r w:rsidRPr="00AD46BA">
        <w:rPr>
          <w:rFonts w:ascii="Times New Roman" w:eastAsia="Times New Roman" w:hAnsi="Times New Roman" w:cs="Traditional Arabic" w:hint="cs"/>
          <w:b/>
          <w:bCs/>
          <w:sz w:val="36"/>
          <w:szCs w:val="36"/>
          <w:rtl/>
          <w:lang w:eastAsia="ar-SA"/>
        </w:rPr>
        <w:t>(</w:t>
      </w:r>
      <w:r w:rsidRPr="00AD46BA">
        <w:rPr>
          <w:rFonts w:ascii="Times New Roman" w:eastAsia="Times New Roman" w:hAnsi="Times New Roman" w:cs="Traditional Arabic"/>
          <w:b/>
          <w:bCs/>
          <w:sz w:val="36"/>
          <w:szCs w:val="36"/>
          <w:rtl/>
          <w:lang w:eastAsia="ar-SA"/>
        </w:rPr>
        <w:t>132</w:t>
      </w:r>
      <w:r w:rsidRPr="00AD46BA">
        <w:rPr>
          <w:rFonts w:ascii="Times New Roman" w:eastAsia="Times New Roman" w:hAnsi="Times New Roman" w:cs="Traditional Arabic" w:hint="cs"/>
          <w:b/>
          <w:bCs/>
          <w:sz w:val="36"/>
          <w:szCs w:val="36"/>
          <w:rtl/>
          <w:lang w:eastAsia="ar-SA"/>
        </w:rPr>
        <w:t xml:space="preserve"> </w:t>
      </w:r>
      <w:r w:rsidRPr="00AD46BA">
        <w:rPr>
          <w:rFonts w:ascii="Times New Roman" w:eastAsia="Times New Roman" w:hAnsi="Times New Roman" w:cs="Traditional Arabic"/>
          <w:b/>
          <w:bCs/>
          <w:sz w:val="36"/>
          <w:szCs w:val="36"/>
          <w:rtl/>
          <w:lang w:eastAsia="ar-SA"/>
        </w:rPr>
        <w:t>هـ - 656هـ</w:t>
      </w:r>
      <w:r w:rsidRPr="00AD46BA">
        <w:rPr>
          <w:rFonts w:ascii="Times New Roman" w:eastAsia="Times New Roman" w:hAnsi="Times New Roman" w:cs="Traditional Arabic" w:hint="cs"/>
          <w:b/>
          <w:bCs/>
          <w:sz w:val="36"/>
          <w:szCs w:val="36"/>
          <w:rtl/>
          <w:lang w:eastAsia="ar-SA"/>
        </w:rPr>
        <w:t>)</w:t>
      </w:r>
      <w:r w:rsidRPr="00AD46BA">
        <w:rPr>
          <w:rFonts w:ascii="Times New Roman" w:eastAsia="Times New Roman" w:hAnsi="Times New Roman" w:cs="Traditional Arabic"/>
          <w:b/>
          <w:bCs/>
          <w:sz w:val="36"/>
          <w:szCs w:val="36"/>
          <w:rtl/>
          <w:lang w:eastAsia="ar-SA"/>
        </w:rPr>
        <w:t xml:space="preserve"> </w:t>
      </w:r>
    </w:p>
    <w:p w14:paraId="63FD0E8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AD46BA">
        <w:rPr>
          <w:rFonts w:ascii="Times New Roman" w:eastAsia="Times New Roman" w:hAnsi="Times New Roman" w:cs="Traditional Arabic"/>
          <w:sz w:val="36"/>
          <w:szCs w:val="36"/>
          <w:rtl/>
          <w:lang w:eastAsia="ar-SA"/>
        </w:rPr>
        <w:t>ضياء رسول عبيد</w:t>
      </w:r>
      <w:r>
        <w:rPr>
          <w:rFonts w:ascii="Times New Roman" w:eastAsia="Times New Roman" w:hAnsi="Times New Roman" w:cs="Traditional Arabic" w:hint="cs"/>
          <w:sz w:val="36"/>
          <w:szCs w:val="36"/>
          <w:rtl/>
          <w:lang w:eastAsia="ar-SA"/>
        </w:rPr>
        <w:t>، الجامعة المستنصرية، ماجستير.</w:t>
      </w:r>
    </w:p>
    <w:p w14:paraId="7E23530A"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C35AC75" w14:textId="77777777" w:rsidR="00481EC8" w:rsidRPr="002518AA" w:rsidRDefault="00481EC8" w:rsidP="00481EC8">
      <w:pPr>
        <w:ind w:left="0" w:firstLine="0"/>
        <w:rPr>
          <w:rFonts w:ascii="Times New Roman" w:eastAsia="Times New Roman" w:hAnsi="Times New Roman" w:cs="Traditional Arabic"/>
          <w:b/>
          <w:bCs/>
          <w:sz w:val="36"/>
          <w:szCs w:val="36"/>
          <w:lang w:eastAsia="ar-SA"/>
        </w:rPr>
      </w:pPr>
      <w:r w:rsidRPr="002518AA">
        <w:rPr>
          <w:rFonts w:ascii="Times New Roman" w:eastAsia="Times New Roman" w:hAnsi="Times New Roman" w:cs="Traditional Arabic" w:hint="cs"/>
          <w:b/>
          <w:bCs/>
          <w:sz w:val="36"/>
          <w:szCs w:val="36"/>
          <w:rtl/>
          <w:lang w:eastAsia="ar-SA"/>
        </w:rPr>
        <w:t>أ</w:t>
      </w:r>
      <w:r w:rsidRPr="002518AA">
        <w:rPr>
          <w:rFonts w:ascii="Times New Roman" w:eastAsia="Times New Roman" w:hAnsi="Times New Roman" w:cs="Traditional Arabic"/>
          <w:b/>
          <w:bCs/>
          <w:sz w:val="36"/>
          <w:szCs w:val="36"/>
          <w:rtl/>
          <w:lang w:eastAsia="ar-SA"/>
        </w:rPr>
        <w:t>مراء البحر في الدولة العربية ال</w:t>
      </w:r>
      <w:r w:rsidRPr="002518AA">
        <w:rPr>
          <w:rFonts w:ascii="Times New Roman" w:eastAsia="Times New Roman" w:hAnsi="Times New Roman" w:cs="Traditional Arabic" w:hint="cs"/>
          <w:b/>
          <w:bCs/>
          <w:sz w:val="36"/>
          <w:szCs w:val="36"/>
          <w:rtl/>
          <w:lang w:eastAsia="ar-SA"/>
        </w:rPr>
        <w:t>إ</w:t>
      </w:r>
      <w:r w:rsidRPr="002518AA">
        <w:rPr>
          <w:rFonts w:ascii="Times New Roman" w:eastAsia="Times New Roman" w:hAnsi="Times New Roman" w:cs="Traditional Arabic"/>
          <w:b/>
          <w:bCs/>
          <w:sz w:val="36"/>
          <w:szCs w:val="36"/>
          <w:rtl/>
          <w:lang w:eastAsia="ar-SA"/>
        </w:rPr>
        <w:t xml:space="preserve">سلامية </w:t>
      </w:r>
      <w:r w:rsidRPr="002518AA">
        <w:rPr>
          <w:rFonts w:ascii="Times New Roman" w:eastAsia="Times New Roman" w:hAnsi="Times New Roman" w:cs="Traditional Arabic" w:hint="cs"/>
          <w:b/>
          <w:bCs/>
          <w:sz w:val="36"/>
          <w:szCs w:val="36"/>
          <w:rtl/>
          <w:lang w:eastAsia="ar-SA"/>
        </w:rPr>
        <w:t>إ</w:t>
      </w:r>
      <w:r w:rsidRPr="002518AA">
        <w:rPr>
          <w:rFonts w:ascii="Times New Roman" w:eastAsia="Times New Roman" w:hAnsi="Times New Roman" w:cs="Traditional Arabic"/>
          <w:b/>
          <w:bCs/>
          <w:sz w:val="36"/>
          <w:szCs w:val="36"/>
          <w:rtl/>
          <w:lang w:eastAsia="ar-SA"/>
        </w:rPr>
        <w:t>لى نهاية القرن الثالث الهجري</w:t>
      </w:r>
      <w:r w:rsidRPr="002518AA">
        <w:rPr>
          <w:rFonts w:ascii="Times New Roman" w:eastAsia="Times New Roman" w:hAnsi="Times New Roman" w:cs="Traditional Arabic" w:hint="cs"/>
          <w:b/>
          <w:bCs/>
          <w:sz w:val="36"/>
          <w:szCs w:val="36"/>
          <w:rtl/>
          <w:lang w:eastAsia="ar-SA"/>
        </w:rPr>
        <w:t>،</w:t>
      </w:r>
    </w:p>
    <w:p w14:paraId="2225C7D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2518AA">
        <w:rPr>
          <w:rFonts w:ascii="Times New Roman" w:eastAsia="Times New Roman" w:hAnsi="Times New Roman" w:cs="Traditional Arabic"/>
          <w:sz w:val="36"/>
          <w:szCs w:val="36"/>
          <w:rtl/>
          <w:lang w:eastAsia="ar-SA"/>
        </w:rPr>
        <w:t>بان عفتان نجم</w:t>
      </w:r>
      <w:r>
        <w:rPr>
          <w:rFonts w:ascii="Times New Roman" w:eastAsia="Times New Roman" w:hAnsi="Times New Roman" w:cs="Traditional Arabic" w:hint="cs"/>
          <w:sz w:val="36"/>
          <w:szCs w:val="36"/>
          <w:rtl/>
          <w:lang w:eastAsia="ar-SA"/>
        </w:rPr>
        <w:t>، جامعة الأنبار، ماجستير.</w:t>
      </w:r>
    </w:p>
    <w:p w14:paraId="1E714E71"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BDB00C4" w14:textId="77777777" w:rsidR="00481EC8" w:rsidRPr="001D473D" w:rsidRDefault="00481EC8" w:rsidP="00481EC8">
      <w:pPr>
        <w:ind w:left="0" w:firstLine="0"/>
        <w:rPr>
          <w:rFonts w:ascii="Times New Roman" w:eastAsia="Times New Roman" w:hAnsi="Times New Roman" w:cs="Traditional Arabic"/>
          <w:b/>
          <w:bCs/>
          <w:sz w:val="36"/>
          <w:szCs w:val="36"/>
          <w:lang w:eastAsia="ar-SA"/>
        </w:rPr>
      </w:pPr>
      <w:r>
        <w:rPr>
          <w:rFonts w:ascii="Times New Roman" w:eastAsia="Times New Roman" w:hAnsi="Times New Roman" w:cs="Traditional Arabic" w:hint="cs"/>
          <w:b/>
          <w:bCs/>
          <w:sz w:val="36"/>
          <w:szCs w:val="36"/>
          <w:rtl/>
          <w:lang w:eastAsia="ar-SA"/>
        </w:rPr>
        <w:t>أ</w:t>
      </w:r>
      <w:r w:rsidRPr="001D473D">
        <w:rPr>
          <w:rFonts w:ascii="Times New Roman" w:eastAsia="Times New Roman" w:hAnsi="Times New Roman" w:cs="Traditional Arabic"/>
          <w:b/>
          <w:bCs/>
          <w:sz w:val="36"/>
          <w:szCs w:val="36"/>
          <w:rtl/>
          <w:lang w:eastAsia="ar-SA"/>
        </w:rPr>
        <w:t>هل اليمن و</w:t>
      </w:r>
      <w:r>
        <w:rPr>
          <w:rFonts w:ascii="Times New Roman" w:eastAsia="Times New Roman" w:hAnsi="Times New Roman" w:cs="Traditional Arabic" w:hint="cs"/>
          <w:b/>
          <w:bCs/>
          <w:sz w:val="36"/>
          <w:szCs w:val="36"/>
          <w:rtl/>
          <w:lang w:eastAsia="ar-SA"/>
        </w:rPr>
        <w:t>أ</w:t>
      </w:r>
      <w:r w:rsidRPr="001D473D">
        <w:rPr>
          <w:rFonts w:ascii="Times New Roman" w:eastAsia="Times New Roman" w:hAnsi="Times New Roman" w:cs="Traditional Arabic"/>
          <w:b/>
          <w:bCs/>
          <w:sz w:val="36"/>
          <w:szCs w:val="36"/>
          <w:rtl/>
          <w:lang w:eastAsia="ar-SA"/>
        </w:rPr>
        <w:t>ثرهم في الحياة العامة في بلاد ال</w:t>
      </w:r>
      <w:r>
        <w:rPr>
          <w:rFonts w:ascii="Times New Roman" w:eastAsia="Times New Roman" w:hAnsi="Times New Roman" w:cs="Traditional Arabic" w:hint="cs"/>
          <w:b/>
          <w:bCs/>
          <w:sz w:val="36"/>
          <w:szCs w:val="36"/>
          <w:rtl/>
          <w:lang w:eastAsia="ar-SA"/>
        </w:rPr>
        <w:t>أ</w:t>
      </w:r>
      <w:r w:rsidRPr="001D473D">
        <w:rPr>
          <w:rFonts w:ascii="Times New Roman" w:eastAsia="Times New Roman" w:hAnsi="Times New Roman" w:cs="Traditional Arabic"/>
          <w:b/>
          <w:bCs/>
          <w:sz w:val="36"/>
          <w:szCs w:val="36"/>
          <w:rtl/>
          <w:lang w:eastAsia="ar-SA"/>
        </w:rPr>
        <w:t>ندلس منذ الفتح حتى عصر الخلافة</w:t>
      </w:r>
      <w:r>
        <w:rPr>
          <w:rFonts w:ascii="Times New Roman" w:eastAsia="Times New Roman" w:hAnsi="Times New Roman" w:cs="Traditional Arabic" w:hint="cs"/>
          <w:b/>
          <w:bCs/>
          <w:sz w:val="36"/>
          <w:szCs w:val="36"/>
          <w:rtl/>
          <w:lang w:eastAsia="ar-SA"/>
        </w:rPr>
        <w:t>،</w:t>
      </w:r>
    </w:p>
    <w:p w14:paraId="1BB9567E" w14:textId="77777777" w:rsidR="00481EC8" w:rsidRPr="005D57E8" w:rsidRDefault="00481EC8" w:rsidP="00481EC8">
      <w:pPr>
        <w:ind w:left="0" w:firstLine="0"/>
        <w:rPr>
          <w:rFonts w:ascii="Times New Roman" w:eastAsia="Times New Roman" w:hAnsi="Times New Roman" w:cs="Traditional Arabic"/>
          <w:sz w:val="36"/>
          <w:szCs w:val="36"/>
          <w:rtl/>
          <w:lang w:eastAsia="ar-SA"/>
        </w:rPr>
      </w:pPr>
      <w:r w:rsidRPr="005D57E8">
        <w:rPr>
          <w:rFonts w:ascii="Times New Roman" w:eastAsia="Times New Roman" w:hAnsi="Times New Roman" w:cs="Traditional Arabic" w:hint="cs"/>
          <w:sz w:val="36"/>
          <w:szCs w:val="36"/>
          <w:rtl/>
          <w:lang w:eastAsia="ar-SA"/>
        </w:rPr>
        <w:t xml:space="preserve">للباحث </w:t>
      </w:r>
      <w:r w:rsidRPr="005D57E8">
        <w:rPr>
          <w:rFonts w:ascii="Times New Roman" w:eastAsia="Times New Roman" w:hAnsi="Times New Roman" w:cs="Traditional Arabic"/>
          <w:sz w:val="36"/>
          <w:szCs w:val="36"/>
          <w:rtl/>
          <w:lang w:eastAsia="ar-SA"/>
        </w:rPr>
        <w:t>عدي محمود العزاوي</w:t>
      </w:r>
      <w:r w:rsidRPr="005D57E8">
        <w:rPr>
          <w:rFonts w:ascii="Times New Roman" w:eastAsia="Times New Roman" w:hAnsi="Times New Roman" w:cs="Traditional Arabic" w:hint="cs"/>
          <w:sz w:val="36"/>
          <w:szCs w:val="36"/>
          <w:rtl/>
          <w:lang w:eastAsia="ar-SA"/>
        </w:rPr>
        <w:t>، جامعة الأنبار، دكتوراه.</w:t>
      </w:r>
    </w:p>
    <w:p w14:paraId="3037D9D8" w14:textId="77777777" w:rsidR="00481EC8" w:rsidRDefault="00481EC8" w:rsidP="00481EC8">
      <w:pPr>
        <w:ind w:left="0" w:firstLine="0"/>
        <w:rPr>
          <w:rFonts w:ascii="Times New Roman" w:eastAsia="Times New Roman" w:hAnsi="Times New Roman" w:cs="Traditional Arabic"/>
          <w:b/>
          <w:bCs/>
          <w:sz w:val="36"/>
          <w:szCs w:val="36"/>
          <w:rtl/>
          <w:lang w:eastAsia="ar-SA"/>
        </w:rPr>
      </w:pPr>
    </w:p>
    <w:p w14:paraId="69AD048A" w14:textId="77777777" w:rsidR="00481EC8" w:rsidRPr="001C58B3" w:rsidRDefault="00481EC8" w:rsidP="00481EC8">
      <w:pPr>
        <w:ind w:left="0" w:firstLine="0"/>
        <w:rPr>
          <w:rFonts w:ascii="Times New Roman" w:eastAsia="Times New Roman" w:hAnsi="Times New Roman" w:cs="Traditional Arabic"/>
          <w:b/>
          <w:bCs/>
          <w:sz w:val="36"/>
          <w:szCs w:val="36"/>
          <w:rtl/>
          <w:lang w:eastAsia="ar-SA"/>
        </w:rPr>
      </w:pPr>
      <w:r w:rsidRPr="001C58B3">
        <w:rPr>
          <w:rFonts w:ascii="Times New Roman" w:eastAsia="Times New Roman" w:hAnsi="Times New Roman" w:cs="Traditional Arabic"/>
          <w:b/>
          <w:bCs/>
          <w:sz w:val="36"/>
          <w:szCs w:val="36"/>
          <w:rtl/>
          <w:lang w:eastAsia="ar-SA"/>
        </w:rPr>
        <w:t xml:space="preserve">أوراق مجموعة: </w:t>
      </w:r>
    </w:p>
    <w:p w14:paraId="2D941081" w14:textId="77777777" w:rsidR="00481EC8" w:rsidRPr="00FB0265" w:rsidRDefault="00481EC8" w:rsidP="00481EC8">
      <w:pPr>
        <w:ind w:left="0" w:firstLine="0"/>
        <w:rPr>
          <w:rFonts w:ascii="Times New Roman" w:eastAsia="Times New Roman" w:hAnsi="Times New Roman" w:cs="Traditional Arabic"/>
          <w:sz w:val="36"/>
          <w:szCs w:val="36"/>
          <w:rtl/>
          <w:lang w:eastAsia="ar-SA"/>
        </w:rPr>
      </w:pPr>
      <w:r w:rsidRPr="001C58B3">
        <w:rPr>
          <w:rFonts w:ascii="Times New Roman" w:eastAsia="Times New Roman" w:hAnsi="Times New Roman" w:cs="Traditional Arabic"/>
          <w:b/>
          <w:bCs/>
          <w:sz w:val="36"/>
          <w:szCs w:val="36"/>
          <w:rtl/>
          <w:lang w:eastAsia="ar-SA"/>
        </w:rPr>
        <w:t>كتاب أحمر عن فظائع الإنجليز في فلسطين وغدر اليهود وصبر العرب</w:t>
      </w:r>
      <w:r w:rsidRPr="00FB0265">
        <w:rPr>
          <w:rFonts w:ascii="Times New Roman" w:eastAsia="Times New Roman" w:hAnsi="Times New Roman" w:cs="Traditional Arabic"/>
          <w:sz w:val="36"/>
          <w:szCs w:val="36"/>
          <w:rtl/>
          <w:lang w:eastAsia="ar-SA"/>
        </w:rPr>
        <w:t>.</w:t>
      </w:r>
    </w:p>
    <w:p w14:paraId="2449EDB2"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أصدره</w:t>
      </w:r>
      <w:r w:rsidRPr="00FB0265">
        <w:rPr>
          <w:rFonts w:ascii="Times New Roman" w:eastAsia="Times New Roman" w:hAnsi="Times New Roman" w:cs="Traditional Arabic"/>
          <w:sz w:val="36"/>
          <w:szCs w:val="36"/>
          <w:rtl/>
          <w:lang w:eastAsia="ar-SA"/>
        </w:rPr>
        <w:t xml:space="preserve"> محمد علي الطاهر</w:t>
      </w:r>
      <w:r>
        <w:rPr>
          <w:rFonts w:ascii="Times New Roman" w:eastAsia="Times New Roman" w:hAnsi="Times New Roman" w:cs="Traditional Arabic" w:hint="cs"/>
          <w:sz w:val="36"/>
          <w:szCs w:val="36"/>
          <w:rtl/>
          <w:lang w:eastAsia="ar-SA"/>
        </w:rPr>
        <w:t xml:space="preserve">، </w:t>
      </w:r>
      <w:r w:rsidRPr="00FB0265">
        <w:rPr>
          <w:rFonts w:ascii="Times New Roman" w:eastAsia="Times New Roman" w:hAnsi="Times New Roman" w:cs="Traditional Arabic"/>
          <w:sz w:val="36"/>
          <w:szCs w:val="36"/>
          <w:rtl/>
          <w:lang w:eastAsia="ar-SA"/>
        </w:rPr>
        <w:t>مُنشئ جريدة الشورى</w:t>
      </w:r>
      <w:r>
        <w:rPr>
          <w:rFonts w:ascii="Times New Roman" w:eastAsia="Times New Roman" w:hAnsi="Times New Roman" w:cs="Traditional Arabic" w:hint="cs"/>
          <w:sz w:val="36"/>
          <w:szCs w:val="36"/>
          <w:rtl/>
          <w:lang w:eastAsia="ar-SA"/>
        </w:rPr>
        <w:t>،</w:t>
      </w:r>
      <w:r w:rsidRPr="00FB0265">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FB0265">
        <w:rPr>
          <w:rFonts w:ascii="Times New Roman" w:eastAsia="Times New Roman" w:hAnsi="Times New Roman" w:cs="Traditional Arabic"/>
          <w:sz w:val="36"/>
          <w:szCs w:val="36"/>
          <w:rtl/>
          <w:lang w:eastAsia="ar-SA"/>
        </w:rPr>
        <w:t>مكتب الاستعلامات الفلسطيني العربي</w:t>
      </w:r>
      <w:r>
        <w:rPr>
          <w:rFonts w:ascii="Times New Roman" w:eastAsia="Times New Roman" w:hAnsi="Times New Roman" w:cs="Traditional Arabic" w:hint="cs"/>
          <w:sz w:val="36"/>
          <w:szCs w:val="36"/>
          <w:rtl/>
          <w:lang w:eastAsia="ar-SA"/>
        </w:rPr>
        <w:t>، 522 ص.</w:t>
      </w:r>
    </w:p>
    <w:p w14:paraId="43308E6B"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صدر من عقود، وتجدد طبعه..</w:t>
      </w:r>
    </w:p>
    <w:p w14:paraId="38D48706" w14:textId="77777777" w:rsidR="00481EC8" w:rsidRPr="00A72577"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والمؤلف توفي في بيروت عام 1394 هـ، 1974 م.</w:t>
      </w:r>
    </w:p>
    <w:p w14:paraId="4C4CB716" w14:textId="77777777" w:rsidR="00481EC8" w:rsidRPr="00A72577" w:rsidRDefault="00481EC8" w:rsidP="00481EC8">
      <w:pPr>
        <w:ind w:left="0" w:firstLine="0"/>
        <w:jc w:val="both"/>
        <w:rPr>
          <w:rFonts w:ascii="Times New Roman" w:eastAsia="Times New Roman" w:hAnsi="Times New Roman" w:cs="Traditional Arabic"/>
          <w:sz w:val="36"/>
          <w:szCs w:val="36"/>
          <w:rtl/>
          <w:lang w:eastAsia="ar-SA"/>
        </w:rPr>
      </w:pPr>
    </w:p>
    <w:p w14:paraId="3618B2E4" w14:textId="77777777" w:rsidR="00481EC8" w:rsidRPr="0054127D" w:rsidRDefault="00481EC8" w:rsidP="00481EC8">
      <w:pPr>
        <w:ind w:left="0" w:firstLine="0"/>
        <w:rPr>
          <w:rFonts w:ascii="Times New Roman" w:eastAsia="Times New Roman" w:hAnsi="Times New Roman" w:cs="Traditional Arabic"/>
          <w:b/>
          <w:bCs/>
          <w:caps/>
          <w:sz w:val="36"/>
          <w:szCs w:val="36"/>
          <w:rtl/>
          <w:lang w:eastAsia="ar-SA"/>
        </w:rPr>
      </w:pPr>
      <w:r w:rsidRPr="0054127D">
        <w:rPr>
          <w:rFonts w:ascii="Times New Roman" w:eastAsia="Times New Roman" w:hAnsi="Times New Roman" w:cs="Traditional Arabic" w:hint="cs"/>
          <w:b/>
          <w:bCs/>
          <w:caps/>
          <w:sz w:val="36"/>
          <w:szCs w:val="36"/>
          <w:rtl/>
          <w:lang w:eastAsia="ar-SA"/>
        </w:rPr>
        <w:t>أ</w:t>
      </w:r>
      <w:r w:rsidRPr="0054127D">
        <w:rPr>
          <w:rFonts w:ascii="Times New Roman" w:eastAsia="Times New Roman" w:hAnsi="Times New Roman" w:cs="Traditional Arabic"/>
          <w:b/>
          <w:bCs/>
          <w:caps/>
          <w:sz w:val="36"/>
          <w:szCs w:val="36"/>
          <w:rtl/>
          <w:lang w:eastAsia="ar-SA"/>
        </w:rPr>
        <w:t>يمن فؤاد سيد وجهوده في التاريخ</w:t>
      </w:r>
      <w:r w:rsidRPr="0054127D">
        <w:rPr>
          <w:rFonts w:ascii="Times New Roman" w:eastAsia="Times New Roman" w:hAnsi="Times New Roman" w:cs="Traditional Arabic" w:hint="cs"/>
          <w:b/>
          <w:bCs/>
          <w:caps/>
          <w:sz w:val="36"/>
          <w:szCs w:val="36"/>
          <w:rtl/>
          <w:lang w:eastAsia="ar-SA"/>
        </w:rPr>
        <w:t xml:space="preserve"> الفاطمي،</w:t>
      </w:r>
    </w:p>
    <w:p w14:paraId="6C939DE1" w14:textId="77777777" w:rsidR="00481EC8" w:rsidRDefault="00481EC8" w:rsidP="00481EC8">
      <w:pPr>
        <w:ind w:left="0" w:firstLine="0"/>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للباحث إ</w:t>
      </w:r>
      <w:r w:rsidRPr="00137AA8">
        <w:rPr>
          <w:rFonts w:ascii="Times New Roman" w:eastAsia="Times New Roman" w:hAnsi="Times New Roman" w:cs="Traditional Arabic"/>
          <w:caps/>
          <w:sz w:val="36"/>
          <w:szCs w:val="36"/>
          <w:rtl/>
          <w:lang w:eastAsia="ar-SA"/>
        </w:rPr>
        <w:t xml:space="preserve">سماعيل محمد </w:t>
      </w:r>
      <w:r>
        <w:rPr>
          <w:rFonts w:ascii="Times New Roman" w:eastAsia="Times New Roman" w:hAnsi="Times New Roman" w:cs="Traditional Arabic" w:hint="cs"/>
          <w:caps/>
          <w:sz w:val="36"/>
          <w:szCs w:val="36"/>
          <w:rtl/>
          <w:lang w:eastAsia="ar-SA"/>
        </w:rPr>
        <w:t>إسماعيل، الجامعة العراقية، ماجستير.</w:t>
      </w:r>
    </w:p>
    <w:p w14:paraId="761CC4C2"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48B548C7" w14:textId="77777777" w:rsidR="00481EC8" w:rsidRPr="002B52E2" w:rsidRDefault="00481EC8" w:rsidP="00481EC8">
      <w:pPr>
        <w:ind w:left="0" w:firstLine="0"/>
        <w:rPr>
          <w:rFonts w:ascii="Times New Roman" w:eastAsia="Times New Roman" w:hAnsi="Times New Roman" w:cs="Traditional Arabic"/>
          <w:b/>
          <w:bCs/>
          <w:kern w:val="2"/>
          <w:sz w:val="36"/>
          <w:szCs w:val="36"/>
          <w:rtl/>
          <w:lang w:eastAsia="ar-SA"/>
        </w:rPr>
      </w:pPr>
      <w:r w:rsidRPr="002B52E2">
        <w:rPr>
          <w:rFonts w:ascii="Times New Roman" w:eastAsia="Times New Roman" w:hAnsi="Times New Roman" w:cs="Traditional Arabic"/>
          <w:b/>
          <w:bCs/>
          <w:kern w:val="2"/>
          <w:sz w:val="36"/>
          <w:szCs w:val="36"/>
          <w:rtl/>
          <w:lang w:eastAsia="ar-SA"/>
        </w:rPr>
        <w:t>بلاد ما وراء النهر ونهضتها الحضارية في عصر الخلافة العباسية</w:t>
      </w:r>
      <w:r w:rsidRPr="002B52E2">
        <w:rPr>
          <w:rFonts w:ascii="Times New Roman" w:eastAsia="Times New Roman" w:hAnsi="Times New Roman" w:cs="Traditional Arabic" w:hint="cs"/>
          <w:b/>
          <w:bCs/>
          <w:kern w:val="2"/>
          <w:sz w:val="36"/>
          <w:szCs w:val="36"/>
          <w:rtl/>
          <w:lang w:eastAsia="ar-SA"/>
        </w:rPr>
        <w:t>،</w:t>
      </w:r>
    </w:p>
    <w:p w14:paraId="6DB5CF56"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تأليف</w:t>
      </w:r>
      <w:r w:rsidRPr="00887D0E">
        <w:rPr>
          <w:rFonts w:ascii="Times New Roman" w:eastAsia="Times New Roman" w:hAnsi="Times New Roman" w:cs="Traditional Arabic"/>
          <w:kern w:val="2"/>
          <w:sz w:val="36"/>
          <w:szCs w:val="36"/>
          <w:rtl/>
          <w:lang w:eastAsia="ar-SA"/>
        </w:rPr>
        <w:t xml:space="preserve"> محمد السعيد بركات</w:t>
      </w:r>
      <w:r>
        <w:rPr>
          <w:rFonts w:ascii="Times New Roman" w:eastAsia="Times New Roman" w:hAnsi="Times New Roman" w:cs="Traditional Arabic" w:hint="cs"/>
          <w:kern w:val="2"/>
          <w:sz w:val="36"/>
          <w:szCs w:val="36"/>
          <w:rtl/>
          <w:lang w:eastAsia="ar-SA"/>
        </w:rPr>
        <w:t>، أستاذ التاريخ والحضارة في جامعة الأزهر بالمنصورة.</w:t>
      </w:r>
    </w:p>
    <w:p w14:paraId="72DFF64C"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14F8BCB8" w14:textId="77777777" w:rsidR="00481EC8" w:rsidRPr="00230E36" w:rsidRDefault="00481EC8" w:rsidP="00481EC8">
      <w:pPr>
        <w:ind w:left="0" w:firstLine="0"/>
        <w:jc w:val="both"/>
        <w:rPr>
          <w:rFonts w:ascii="Times New Roman" w:eastAsia="Times New Roman" w:hAnsi="Times New Roman" w:cs="Traditional Arabic"/>
          <w:b/>
          <w:bCs/>
          <w:sz w:val="36"/>
          <w:szCs w:val="36"/>
          <w:rtl/>
          <w:lang w:eastAsia="ar-SA"/>
        </w:rPr>
      </w:pPr>
      <w:r w:rsidRPr="00230E36">
        <w:rPr>
          <w:rFonts w:ascii="Times New Roman" w:eastAsia="Times New Roman" w:hAnsi="Times New Roman" w:cs="Traditional Arabic"/>
          <w:b/>
          <w:bCs/>
          <w:sz w:val="36"/>
          <w:szCs w:val="36"/>
          <w:rtl/>
          <w:lang w:eastAsia="ar-SA"/>
        </w:rPr>
        <w:t>بلاد المربع السماوي</w:t>
      </w:r>
      <w:r w:rsidRPr="00230E36">
        <w:rPr>
          <w:rFonts w:ascii="Times New Roman" w:eastAsia="Times New Roman" w:hAnsi="Times New Roman" w:cs="Traditional Arabic" w:hint="cs"/>
          <w:b/>
          <w:bCs/>
          <w:sz w:val="36"/>
          <w:szCs w:val="36"/>
          <w:rtl/>
          <w:lang w:eastAsia="ar-SA"/>
        </w:rPr>
        <w:t>:</w:t>
      </w:r>
      <w:r w:rsidRPr="00230E36">
        <w:rPr>
          <w:rFonts w:ascii="Times New Roman" w:eastAsia="Times New Roman" w:hAnsi="Times New Roman" w:cs="Traditional Arabic"/>
          <w:b/>
          <w:bCs/>
          <w:sz w:val="36"/>
          <w:szCs w:val="36"/>
          <w:rtl/>
          <w:lang w:eastAsia="ar-SA"/>
        </w:rPr>
        <w:t xml:space="preserve"> مكة المكرمة في الكتابات الصينية في العصور الوسطى والحديثة</w:t>
      </w:r>
      <w:r w:rsidRPr="00230E36">
        <w:rPr>
          <w:rFonts w:ascii="Times New Roman" w:eastAsia="Times New Roman" w:hAnsi="Times New Roman" w:cs="Traditional Arabic" w:hint="cs"/>
          <w:b/>
          <w:bCs/>
          <w:sz w:val="36"/>
          <w:szCs w:val="36"/>
          <w:rtl/>
          <w:lang w:eastAsia="ar-SA"/>
        </w:rPr>
        <w:t>:</w:t>
      </w:r>
      <w:r w:rsidRPr="00230E36">
        <w:rPr>
          <w:rFonts w:ascii="Times New Roman" w:eastAsia="Times New Roman" w:hAnsi="Times New Roman" w:cs="Traditional Arabic"/>
          <w:b/>
          <w:bCs/>
          <w:sz w:val="36"/>
          <w:szCs w:val="36"/>
          <w:rtl/>
          <w:lang w:eastAsia="ar-SA"/>
        </w:rPr>
        <w:t xml:space="preserve"> دراسة حضارية</w:t>
      </w:r>
      <w:r w:rsidRPr="00230E36">
        <w:rPr>
          <w:rFonts w:ascii="Times New Roman" w:eastAsia="Times New Roman" w:hAnsi="Times New Roman" w:cs="Traditional Arabic" w:hint="cs"/>
          <w:b/>
          <w:bCs/>
          <w:sz w:val="36"/>
          <w:szCs w:val="36"/>
          <w:rtl/>
          <w:lang w:eastAsia="ar-SA"/>
        </w:rPr>
        <w:t>،</w:t>
      </w:r>
    </w:p>
    <w:p w14:paraId="256CA31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230E36">
        <w:rPr>
          <w:rFonts w:ascii="Times New Roman" w:eastAsia="Times New Roman" w:hAnsi="Times New Roman" w:cs="Traditional Arabic"/>
          <w:sz w:val="36"/>
          <w:szCs w:val="36"/>
          <w:rtl/>
          <w:lang w:eastAsia="ar-SA"/>
        </w:rPr>
        <w:t xml:space="preserve"> محمد بن حسين الحارثي</w:t>
      </w:r>
      <w:r>
        <w:rPr>
          <w:rFonts w:ascii="Times New Roman" w:eastAsia="Times New Roman" w:hAnsi="Times New Roman" w:cs="Traditional Arabic" w:hint="cs"/>
          <w:sz w:val="36"/>
          <w:szCs w:val="36"/>
          <w:rtl/>
          <w:lang w:eastAsia="ar-SA"/>
        </w:rPr>
        <w:t xml:space="preserve">، </w:t>
      </w:r>
      <w:r w:rsidRPr="00230E36">
        <w:rPr>
          <w:rFonts w:ascii="Times New Roman" w:eastAsia="Times New Roman" w:hAnsi="Times New Roman" w:cs="Traditional Arabic"/>
          <w:sz w:val="36"/>
          <w:szCs w:val="36"/>
          <w:rtl/>
          <w:lang w:eastAsia="ar-SA"/>
        </w:rPr>
        <w:t>مركز التاريخ العربي للنشر</w:t>
      </w:r>
      <w:r>
        <w:rPr>
          <w:rFonts w:ascii="Times New Roman" w:eastAsia="Times New Roman" w:hAnsi="Times New Roman" w:cs="Traditional Arabic" w:hint="cs"/>
          <w:sz w:val="36"/>
          <w:szCs w:val="36"/>
          <w:rtl/>
          <w:lang w:eastAsia="ar-SA"/>
        </w:rPr>
        <w:t>.</w:t>
      </w:r>
    </w:p>
    <w:p w14:paraId="53BA087E"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2E4A0C4" w14:textId="77777777" w:rsidR="00481EC8" w:rsidRPr="00E54520" w:rsidRDefault="00481EC8" w:rsidP="00481EC8">
      <w:pPr>
        <w:ind w:left="0" w:firstLine="0"/>
        <w:rPr>
          <w:rFonts w:ascii="Times New Roman" w:eastAsia="Times New Roman" w:hAnsi="Times New Roman" w:cs="Traditional Arabic"/>
          <w:b/>
          <w:bCs/>
          <w:sz w:val="36"/>
          <w:szCs w:val="36"/>
          <w:rtl/>
          <w:lang w:eastAsia="ar-SA"/>
        </w:rPr>
      </w:pPr>
      <w:r w:rsidRPr="00E54520">
        <w:rPr>
          <w:rFonts w:ascii="Times New Roman" w:eastAsia="Times New Roman" w:hAnsi="Times New Roman" w:cs="Traditional Arabic"/>
          <w:b/>
          <w:bCs/>
          <w:sz w:val="36"/>
          <w:szCs w:val="36"/>
          <w:rtl/>
          <w:lang w:eastAsia="ar-SA"/>
        </w:rPr>
        <w:t>البوح المؤنس في أخبار بيت المقدس</w:t>
      </w:r>
      <w:r w:rsidRPr="00E54520">
        <w:rPr>
          <w:rFonts w:ascii="Times New Roman" w:eastAsia="Times New Roman" w:hAnsi="Times New Roman" w:cs="Traditional Arabic" w:hint="cs"/>
          <w:b/>
          <w:bCs/>
          <w:sz w:val="36"/>
          <w:szCs w:val="36"/>
          <w:rtl/>
          <w:lang w:eastAsia="ar-SA"/>
        </w:rPr>
        <w:t>،</w:t>
      </w:r>
    </w:p>
    <w:p w14:paraId="37F8549F"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للأستاذ عمّار محمد النهار.</w:t>
      </w:r>
      <w:r w:rsidRPr="00D27ECE">
        <w:rPr>
          <w:rtl/>
        </w:rPr>
        <w:t xml:space="preserve"> </w:t>
      </w:r>
      <w:r>
        <w:rPr>
          <w:rFonts w:ascii="Calibri" w:eastAsia="Calibri" w:hAnsi="Calibri" w:cs="Traditional Arabic" w:hint="cs"/>
          <w:sz w:val="36"/>
          <w:szCs w:val="36"/>
          <w:rtl/>
        </w:rPr>
        <w:t xml:space="preserve">أستاذ </w:t>
      </w:r>
      <w:r w:rsidRPr="00D27ECE">
        <w:rPr>
          <w:rFonts w:ascii="Calibri" w:eastAsia="Calibri" w:hAnsi="Calibri" w:cs="Traditional Arabic"/>
          <w:sz w:val="36"/>
          <w:szCs w:val="36"/>
          <w:rtl/>
        </w:rPr>
        <w:t>التاريخ في جامعة دمشق</w:t>
      </w:r>
      <w:r>
        <w:rPr>
          <w:rFonts w:ascii="Calibri" w:eastAsia="Calibri" w:hAnsi="Calibri" w:cs="Traditional Arabic" w:hint="cs"/>
          <w:sz w:val="36"/>
          <w:szCs w:val="36"/>
          <w:rtl/>
        </w:rPr>
        <w:t xml:space="preserve">، </w:t>
      </w:r>
      <w:r w:rsidRPr="00D27ECE">
        <w:rPr>
          <w:rFonts w:ascii="Calibri" w:eastAsia="Calibri" w:hAnsi="Calibri" w:cs="Traditional Arabic"/>
          <w:sz w:val="36"/>
          <w:szCs w:val="36"/>
          <w:rtl/>
        </w:rPr>
        <w:t>مؤسس ومدير ورئيس تحرير مجلة تاريخ دمشق</w:t>
      </w:r>
      <w:r>
        <w:rPr>
          <w:rFonts w:ascii="Calibri" w:eastAsia="Calibri" w:hAnsi="Calibri" w:cs="Traditional Arabic" w:hint="cs"/>
          <w:sz w:val="36"/>
          <w:szCs w:val="36"/>
          <w:rtl/>
        </w:rPr>
        <w:t>.</w:t>
      </w:r>
    </w:p>
    <w:p w14:paraId="4CD3344C" w14:textId="77777777" w:rsidR="00481EC8" w:rsidRPr="002E0FD7" w:rsidRDefault="00481EC8" w:rsidP="00481EC8">
      <w:pPr>
        <w:ind w:left="0" w:firstLine="0"/>
        <w:jc w:val="both"/>
        <w:rPr>
          <w:rFonts w:ascii="Calibri" w:eastAsia="Calibri" w:hAnsi="Calibri" w:cs="Traditional Arabic"/>
          <w:sz w:val="36"/>
          <w:szCs w:val="36"/>
          <w:rtl/>
        </w:rPr>
      </w:pPr>
      <w:r w:rsidRPr="002E0FD7">
        <w:rPr>
          <w:rFonts w:ascii="Calibri" w:eastAsia="Calibri" w:hAnsi="Calibri" w:cs="Traditional Arabic"/>
          <w:sz w:val="36"/>
          <w:szCs w:val="36"/>
          <w:rtl/>
        </w:rPr>
        <w:t>يضم الكتاب وثائق نادرة وكتابات أصيلة عن بيت المقدس في جميع عصورها، من صدر الإسلام حتى العصور المتأخرة، جامعاً بين الرواية التاريخية والمصادر الوثائقية والمحبة العميقة لهذه المدينة المباركة.</w:t>
      </w:r>
    </w:p>
    <w:p w14:paraId="5D8A2DF6" w14:textId="77777777" w:rsidR="00481EC8" w:rsidRPr="002E0FD7" w:rsidRDefault="00481EC8" w:rsidP="00481EC8">
      <w:pPr>
        <w:ind w:left="0" w:firstLine="0"/>
        <w:jc w:val="both"/>
        <w:rPr>
          <w:rFonts w:ascii="Calibri" w:eastAsia="Calibri" w:hAnsi="Calibri" w:cs="Traditional Arabic"/>
          <w:sz w:val="36"/>
          <w:szCs w:val="36"/>
          <w:rtl/>
        </w:rPr>
      </w:pPr>
      <w:r w:rsidRPr="002E0FD7">
        <w:rPr>
          <w:rFonts w:ascii="Calibri" w:eastAsia="Calibri" w:hAnsi="Calibri" w:cs="Traditional Arabic"/>
          <w:sz w:val="36"/>
          <w:szCs w:val="36"/>
          <w:rtl/>
        </w:rPr>
        <w:t>هو بوح الباحث والمؤرخ والعاشق لبيت المقدس…</w:t>
      </w:r>
    </w:p>
    <w:p w14:paraId="191214DB"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 xml:space="preserve">ثم قال مؤلفه: </w:t>
      </w:r>
      <w:r w:rsidRPr="002E0FD7">
        <w:rPr>
          <w:rFonts w:ascii="Calibri" w:eastAsia="Calibri" w:hAnsi="Calibri" w:cs="Traditional Arabic"/>
          <w:sz w:val="36"/>
          <w:szCs w:val="36"/>
          <w:rtl/>
        </w:rPr>
        <w:t>أهديه إلى كل قلبٍ ما زال معلّقاً بأقصاه، وإلى كل قلمٍ يدافع بالكلمة عن هوية المكان.</w:t>
      </w:r>
    </w:p>
    <w:p w14:paraId="65B6CAE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0930CB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234B18">
        <w:rPr>
          <w:rFonts w:ascii="Times New Roman" w:eastAsia="Times New Roman" w:hAnsi="Times New Roman" w:cs="Traditional Arabic"/>
          <w:b/>
          <w:bCs/>
          <w:sz w:val="36"/>
          <w:szCs w:val="36"/>
          <w:rtl/>
          <w:lang w:eastAsia="ar-SA"/>
        </w:rPr>
        <w:t>تاريخ برقة منذ الفتح الإسلامي حتى نهاية التبعية العثمانية</w:t>
      </w:r>
      <w:r>
        <w:rPr>
          <w:rFonts w:ascii="Times New Roman" w:eastAsia="Times New Roman" w:hAnsi="Times New Roman" w:cs="Traditional Arabic" w:hint="cs"/>
          <w:sz w:val="36"/>
          <w:szCs w:val="36"/>
          <w:rtl/>
          <w:lang w:eastAsia="ar-SA"/>
        </w:rPr>
        <w:t xml:space="preserve"> </w:t>
      </w:r>
      <w:r w:rsidRPr="00234B18">
        <w:rPr>
          <w:rFonts w:ascii="Times New Roman" w:eastAsia="Times New Roman" w:hAnsi="Times New Roman" w:cs="Traditional Arabic"/>
          <w:sz w:val="36"/>
          <w:szCs w:val="36"/>
          <w:rtl/>
          <w:lang w:eastAsia="ar-SA"/>
        </w:rPr>
        <w:t>(22</w:t>
      </w:r>
      <w:r>
        <w:rPr>
          <w:rFonts w:ascii="Times New Roman" w:eastAsia="Times New Roman" w:hAnsi="Times New Roman" w:cs="Traditional Arabic" w:hint="cs"/>
          <w:sz w:val="36"/>
          <w:szCs w:val="36"/>
          <w:rtl/>
          <w:lang w:eastAsia="ar-SA"/>
        </w:rPr>
        <w:t xml:space="preserve"> </w:t>
      </w:r>
      <w:r w:rsidRPr="00234B18">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 xml:space="preserve"> - </w:t>
      </w:r>
      <w:r w:rsidRPr="00234B18">
        <w:rPr>
          <w:rFonts w:ascii="Times New Roman" w:eastAsia="Times New Roman" w:hAnsi="Times New Roman" w:cs="Traditional Arabic"/>
          <w:sz w:val="36"/>
          <w:szCs w:val="36"/>
          <w:rtl/>
          <w:lang w:eastAsia="ar-SA"/>
        </w:rPr>
        <w:t>1051</w:t>
      </w:r>
      <w:r>
        <w:rPr>
          <w:rFonts w:ascii="Times New Roman" w:eastAsia="Times New Roman" w:hAnsi="Times New Roman" w:cs="Traditional Arabic" w:hint="cs"/>
          <w:sz w:val="36"/>
          <w:szCs w:val="36"/>
          <w:rtl/>
          <w:lang w:eastAsia="ar-SA"/>
        </w:rPr>
        <w:t xml:space="preserve"> </w:t>
      </w:r>
      <w:r w:rsidRPr="00234B18">
        <w:rPr>
          <w:rFonts w:ascii="Times New Roman" w:eastAsia="Times New Roman" w:hAnsi="Times New Roman" w:cs="Traditional Arabic"/>
          <w:sz w:val="36"/>
          <w:szCs w:val="36"/>
          <w:rtl/>
          <w:lang w:eastAsia="ar-SA"/>
        </w:rPr>
        <w:t>هـ)</w:t>
      </w:r>
      <w:r>
        <w:rPr>
          <w:rFonts w:ascii="Times New Roman" w:eastAsia="Times New Roman" w:hAnsi="Times New Roman" w:cs="Traditional Arabic" w:hint="cs"/>
          <w:sz w:val="36"/>
          <w:szCs w:val="36"/>
          <w:rtl/>
          <w:lang w:eastAsia="ar-SA"/>
        </w:rPr>
        <w:t>،</w:t>
      </w:r>
    </w:p>
    <w:p w14:paraId="145B6136" w14:textId="77777777" w:rsidR="00481EC8" w:rsidRPr="00234B1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234B18">
        <w:rPr>
          <w:rFonts w:ascii="Times New Roman" w:eastAsia="Times New Roman" w:hAnsi="Times New Roman" w:cs="Traditional Arabic"/>
          <w:sz w:val="36"/>
          <w:szCs w:val="36"/>
          <w:rtl/>
          <w:lang w:eastAsia="ar-SA"/>
        </w:rPr>
        <w:t xml:space="preserve"> </w:t>
      </w:r>
      <w:proofErr w:type="gramStart"/>
      <w:r w:rsidRPr="00234B18">
        <w:rPr>
          <w:rFonts w:ascii="Times New Roman" w:eastAsia="Times New Roman" w:hAnsi="Times New Roman" w:cs="Traditional Arabic"/>
          <w:sz w:val="36"/>
          <w:szCs w:val="36"/>
          <w:rtl/>
          <w:lang w:eastAsia="ar-SA"/>
        </w:rPr>
        <w:t>عبدالفتاح</w:t>
      </w:r>
      <w:proofErr w:type="gramEnd"/>
      <w:r w:rsidRPr="00234B1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رجب </w:t>
      </w:r>
      <w:proofErr w:type="spellStart"/>
      <w:r w:rsidRPr="00234B18">
        <w:rPr>
          <w:rFonts w:ascii="Times New Roman" w:eastAsia="Times New Roman" w:hAnsi="Times New Roman" w:cs="Traditional Arabic"/>
          <w:sz w:val="36"/>
          <w:szCs w:val="36"/>
          <w:rtl/>
          <w:lang w:eastAsia="ar-SA"/>
        </w:rPr>
        <w:t>بولبيض</w:t>
      </w:r>
      <w:proofErr w:type="spellEnd"/>
      <w:r>
        <w:rPr>
          <w:rFonts w:ascii="Times New Roman" w:eastAsia="Times New Roman" w:hAnsi="Times New Roman" w:cs="Traditional Arabic" w:hint="cs"/>
          <w:sz w:val="36"/>
          <w:szCs w:val="36"/>
          <w:rtl/>
          <w:lang w:eastAsia="ar-SA"/>
        </w:rPr>
        <w:t>، أستاذ الحضارة الإسلامية والتاريخ الإسلامي في جامعة عمر المختار. نشر في طرابلس الغرب.</w:t>
      </w:r>
    </w:p>
    <w:p w14:paraId="10AD05D9" w14:textId="77777777" w:rsidR="00481EC8" w:rsidRPr="00234B1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سلط فيه الضوء على </w:t>
      </w:r>
      <w:r w:rsidRPr="00234B18">
        <w:rPr>
          <w:rFonts w:ascii="Times New Roman" w:eastAsia="Times New Roman" w:hAnsi="Times New Roman" w:cs="Traditional Arabic"/>
          <w:sz w:val="36"/>
          <w:szCs w:val="36"/>
          <w:rtl/>
          <w:lang w:eastAsia="ar-SA"/>
        </w:rPr>
        <w:t xml:space="preserve">تطور الأوضاع السياسية والإدارية والاجتماعية </w:t>
      </w:r>
      <w:r>
        <w:rPr>
          <w:rFonts w:ascii="Times New Roman" w:eastAsia="Times New Roman" w:hAnsi="Times New Roman" w:cs="Traditional Arabic" w:hint="cs"/>
          <w:sz w:val="36"/>
          <w:szCs w:val="36"/>
          <w:rtl/>
          <w:lang w:eastAsia="ar-SA"/>
        </w:rPr>
        <w:t xml:space="preserve">في برقة على مدى قرون، وأبرز </w:t>
      </w:r>
      <w:r w:rsidRPr="00234B18">
        <w:rPr>
          <w:rFonts w:ascii="Times New Roman" w:eastAsia="Times New Roman" w:hAnsi="Times New Roman" w:cs="Traditional Arabic"/>
          <w:sz w:val="36"/>
          <w:szCs w:val="36"/>
          <w:rtl/>
          <w:lang w:eastAsia="ar-SA"/>
        </w:rPr>
        <w:t>خصوصي</w:t>
      </w:r>
      <w:r>
        <w:rPr>
          <w:rFonts w:ascii="Times New Roman" w:eastAsia="Times New Roman" w:hAnsi="Times New Roman" w:cs="Traditional Arabic" w:hint="cs"/>
          <w:sz w:val="36"/>
          <w:szCs w:val="36"/>
          <w:rtl/>
          <w:lang w:eastAsia="ar-SA"/>
        </w:rPr>
        <w:t>تها</w:t>
      </w:r>
      <w:r w:rsidRPr="00234B18">
        <w:rPr>
          <w:rFonts w:ascii="Times New Roman" w:eastAsia="Times New Roman" w:hAnsi="Times New Roman" w:cs="Traditional Arabic"/>
          <w:sz w:val="36"/>
          <w:szCs w:val="36"/>
          <w:rtl/>
          <w:lang w:eastAsia="ar-SA"/>
        </w:rPr>
        <w:t xml:space="preserve"> الجغرافية</w:t>
      </w:r>
      <w:r>
        <w:rPr>
          <w:rFonts w:ascii="Times New Roman" w:eastAsia="Times New Roman" w:hAnsi="Times New Roman" w:cs="Traditional Arabic" w:hint="cs"/>
          <w:sz w:val="36"/>
          <w:szCs w:val="36"/>
          <w:rtl/>
          <w:lang w:eastAsia="ar-SA"/>
        </w:rPr>
        <w:t>،</w:t>
      </w:r>
      <w:r w:rsidRPr="00234B18">
        <w:rPr>
          <w:rFonts w:ascii="Times New Roman" w:eastAsia="Times New Roman" w:hAnsi="Times New Roman" w:cs="Traditional Arabic"/>
          <w:sz w:val="36"/>
          <w:szCs w:val="36"/>
          <w:rtl/>
          <w:lang w:eastAsia="ar-SA"/>
        </w:rPr>
        <w:t xml:space="preserve"> ودورها في التفاعلات السياسية والعسكرية والاقتصادية في العالم الإسلامي</w:t>
      </w:r>
      <w:r>
        <w:rPr>
          <w:rFonts w:ascii="Times New Roman" w:eastAsia="Times New Roman" w:hAnsi="Times New Roman" w:cs="Traditional Arabic" w:hint="cs"/>
          <w:sz w:val="36"/>
          <w:szCs w:val="36"/>
          <w:rtl/>
          <w:lang w:eastAsia="ar-SA"/>
        </w:rPr>
        <w:t>، وعلاقتها</w:t>
      </w:r>
      <w:r w:rsidRPr="00234B18">
        <w:rPr>
          <w:rFonts w:ascii="Times New Roman" w:eastAsia="Times New Roman" w:hAnsi="Times New Roman" w:cs="Traditional Arabic"/>
          <w:sz w:val="36"/>
          <w:szCs w:val="36"/>
          <w:rtl/>
          <w:lang w:eastAsia="ar-SA"/>
        </w:rPr>
        <w:t xml:space="preserve"> بالسلطات المركزية المتعاقبة، </w:t>
      </w:r>
      <w:r>
        <w:rPr>
          <w:rFonts w:ascii="Times New Roman" w:eastAsia="Times New Roman" w:hAnsi="Times New Roman" w:cs="Traditional Arabic" w:hint="cs"/>
          <w:sz w:val="36"/>
          <w:szCs w:val="36"/>
          <w:rtl/>
          <w:lang w:eastAsia="ar-SA"/>
        </w:rPr>
        <w:t>و</w:t>
      </w:r>
      <w:r w:rsidRPr="00234B18">
        <w:rPr>
          <w:rFonts w:ascii="Times New Roman" w:eastAsia="Times New Roman" w:hAnsi="Times New Roman" w:cs="Traditional Arabic"/>
          <w:sz w:val="36"/>
          <w:szCs w:val="36"/>
          <w:rtl/>
          <w:lang w:eastAsia="ar-SA"/>
        </w:rPr>
        <w:t xml:space="preserve">التحولات السياسية في البنية القبلية والعمرانية والاقتصادية </w:t>
      </w:r>
      <w:r>
        <w:rPr>
          <w:rFonts w:ascii="Times New Roman" w:eastAsia="Times New Roman" w:hAnsi="Times New Roman" w:cs="Traditional Arabic" w:hint="cs"/>
          <w:sz w:val="36"/>
          <w:szCs w:val="36"/>
          <w:rtl/>
          <w:lang w:eastAsia="ar-SA"/>
        </w:rPr>
        <w:t>فيها</w:t>
      </w:r>
      <w:r w:rsidRPr="00234B18">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كما تناول</w:t>
      </w:r>
      <w:r w:rsidRPr="00234B18">
        <w:rPr>
          <w:rFonts w:ascii="Times New Roman" w:eastAsia="Times New Roman" w:hAnsi="Times New Roman" w:cs="Traditional Arabic"/>
          <w:sz w:val="36"/>
          <w:szCs w:val="36"/>
          <w:rtl/>
          <w:lang w:eastAsia="ar-SA"/>
        </w:rPr>
        <w:t xml:space="preserve"> مظاهر الحياة الاجتماعية والاقتصادية</w:t>
      </w:r>
      <w:r>
        <w:rPr>
          <w:rFonts w:ascii="Times New Roman" w:eastAsia="Times New Roman" w:hAnsi="Times New Roman" w:cs="Traditional Arabic" w:hint="cs"/>
          <w:sz w:val="36"/>
          <w:szCs w:val="36"/>
          <w:rtl/>
          <w:lang w:eastAsia="ar-SA"/>
        </w:rPr>
        <w:t xml:space="preserve"> فيها</w:t>
      </w:r>
      <w:r w:rsidRPr="00234B18">
        <w:rPr>
          <w:rFonts w:ascii="Times New Roman" w:eastAsia="Times New Roman" w:hAnsi="Times New Roman" w:cs="Traditional Arabic"/>
          <w:sz w:val="36"/>
          <w:szCs w:val="36"/>
          <w:rtl/>
          <w:lang w:eastAsia="ar-SA"/>
        </w:rPr>
        <w:t>، ودور</w:t>
      </w:r>
      <w:r>
        <w:rPr>
          <w:rFonts w:ascii="Times New Roman" w:eastAsia="Times New Roman" w:hAnsi="Times New Roman" w:cs="Traditional Arabic" w:hint="cs"/>
          <w:sz w:val="36"/>
          <w:szCs w:val="36"/>
          <w:rtl/>
          <w:lang w:eastAsia="ar-SA"/>
        </w:rPr>
        <w:t xml:space="preserve">ها </w:t>
      </w:r>
      <w:r w:rsidRPr="00234B18">
        <w:rPr>
          <w:rFonts w:ascii="Times New Roman" w:eastAsia="Times New Roman" w:hAnsi="Times New Roman" w:cs="Traditional Arabic"/>
          <w:sz w:val="36"/>
          <w:szCs w:val="36"/>
          <w:rtl/>
          <w:lang w:eastAsia="ar-SA"/>
        </w:rPr>
        <w:t xml:space="preserve">في شبكات التجارة والحركة العلمية، </w:t>
      </w:r>
      <w:r>
        <w:rPr>
          <w:rFonts w:ascii="Times New Roman" w:eastAsia="Times New Roman" w:hAnsi="Times New Roman" w:cs="Traditional Arabic" w:hint="cs"/>
          <w:sz w:val="36"/>
          <w:szCs w:val="36"/>
          <w:rtl/>
          <w:lang w:eastAsia="ar-SA"/>
        </w:rPr>
        <w:t>لإبراز الجانب الحضاري منها.</w:t>
      </w:r>
    </w:p>
    <w:p w14:paraId="58C61645"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25136F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003D5">
        <w:rPr>
          <w:rFonts w:ascii="Times New Roman" w:eastAsia="Times New Roman" w:hAnsi="Times New Roman" w:cs="Traditional Arabic"/>
          <w:b/>
          <w:bCs/>
          <w:sz w:val="36"/>
          <w:szCs w:val="36"/>
          <w:rtl/>
          <w:lang w:eastAsia="ar-SA"/>
        </w:rPr>
        <w:t>تاريخ جزر القمر</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40B7BDFC" w14:textId="77777777" w:rsidR="00481EC8" w:rsidRPr="00894C8F"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لمؤلفه </w:t>
      </w:r>
      <w:r w:rsidRPr="00F003D5">
        <w:rPr>
          <w:rFonts w:ascii="Times New Roman" w:eastAsia="Times New Roman" w:hAnsi="Times New Roman" w:cs="Traditional Arabic"/>
          <w:sz w:val="36"/>
          <w:szCs w:val="36"/>
          <w:rtl/>
          <w:lang w:eastAsia="ar-SA"/>
        </w:rPr>
        <w:t xml:space="preserve">أحمد </w:t>
      </w:r>
      <w:proofErr w:type="gramStart"/>
      <w:r w:rsidRPr="00F003D5">
        <w:rPr>
          <w:rFonts w:ascii="Times New Roman" w:eastAsia="Times New Roman" w:hAnsi="Times New Roman" w:cs="Traditional Arabic"/>
          <w:sz w:val="36"/>
          <w:szCs w:val="36"/>
          <w:rtl/>
          <w:lang w:eastAsia="ar-SA"/>
        </w:rPr>
        <w:t>عبدالباقي</w:t>
      </w:r>
      <w:proofErr w:type="gramEnd"/>
      <w:r>
        <w:rPr>
          <w:rFonts w:ascii="Times New Roman" w:eastAsia="Times New Roman" w:hAnsi="Times New Roman" w:cs="Traditional Arabic" w:hint="cs"/>
          <w:sz w:val="36"/>
          <w:szCs w:val="36"/>
          <w:rtl/>
          <w:lang w:eastAsia="ar-SA"/>
        </w:rPr>
        <w:t>.</w:t>
      </w:r>
      <w:r w:rsidRPr="00894C8F">
        <w:rPr>
          <w:rFonts w:ascii="Times New Roman" w:eastAsia="Times New Roman" w:hAnsi="Times New Roman" w:cs="Traditional Arabic" w:hint="cs"/>
          <w:sz w:val="36"/>
          <w:szCs w:val="36"/>
          <w:rtl/>
          <w:lang w:eastAsia="ar-SA"/>
        </w:rPr>
        <w:t xml:space="preserve"> دمشق.</w:t>
      </w:r>
    </w:p>
    <w:p w14:paraId="6400553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BD23C07" w14:textId="77777777" w:rsidR="00481EC8" w:rsidRPr="00003924" w:rsidRDefault="00481EC8" w:rsidP="00481EC8">
      <w:pPr>
        <w:ind w:left="0" w:firstLine="0"/>
        <w:rPr>
          <w:rFonts w:ascii="Times New Roman" w:eastAsia="Times New Roman" w:hAnsi="Times New Roman" w:cs="Traditional Arabic"/>
          <w:b/>
          <w:bCs/>
          <w:kern w:val="2"/>
          <w:sz w:val="36"/>
          <w:szCs w:val="36"/>
          <w:rtl/>
          <w:lang w:eastAsia="ar-SA"/>
        </w:rPr>
      </w:pPr>
      <w:r w:rsidRPr="00003924">
        <w:rPr>
          <w:rFonts w:ascii="Times New Roman" w:eastAsia="Times New Roman" w:hAnsi="Times New Roman" w:cs="Traditional Arabic"/>
          <w:b/>
          <w:bCs/>
          <w:kern w:val="2"/>
          <w:sz w:val="36"/>
          <w:szCs w:val="36"/>
          <w:rtl/>
          <w:lang w:eastAsia="ar-SA"/>
        </w:rPr>
        <w:t>تاريخ الحرائق الكبرى في مصر</w:t>
      </w:r>
      <w:r w:rsidRPr="00003924">
        <w:rPr>
          <w:rFonts w:ascii="Times New Roman" w:eastAsia="Times New Roman" w:hAnsi="Times New Roman" w:cs="Traditional Arabic" w:hint="cs"/>
          <w:b/>
          <w:bCs/>
          <w:kern w:val="2"/>
          <w:sz w:val="36"/>
          <w:szCs w:val="36"/>
          <w:rtl/>
          <w:lang w:eastAsia="ar-SA"/>
        </w:rPr>
        <w:t>،</w:t>
      </w:r>
    </w:p>
    <w:p w14:paraId="4B55CDF5"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تأليف </w:t>
      </w:r>
      <w:r w:rsidRPr="00003924">
        <w:rPr>
          <w:rFonts w:ascii="Times New Roman" w:eastAsia="Times New Roman" w:hAnsi="Times New Roman" w:cs="Traditional Arabic"/>
          <w:kern w:val="2"/>
          <w:sz w:val="36"/>
          <w:szCs w:val="36"/>
          <w:rtl/>
          <w:lang w:eastAsia="ar-SA"/>
        </w:rPr>
        <w:t>حاتم زهران</w:t>
      </w:r>
      <w:r>
        <w:rPr>
          <w:rFonts w:ascii="Times New Roman" w:eastAsia="Times New Roman" w:hAnsi="Times New Roman" w:cs="Traditional Arabic" w:hint="cs"/>
          <w:kern w:val="2"/>
          <w:sz w:val="36"/>
          <w:szCs w:val="36"/>
          <w:rtl/>
          <w:lang w:eastAsia="ar-SA"/>
        </w:rPr>
        <w:t>. بيروت.</w:t>
      </w:r>
    </w:p>
    <w:p w14:paraId="35CAFBC2"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47290D74" w14:textId="77777777" w:rsidR="00481EC8" w:rsidRPr="00E07778" w:rsidRDefault="00481EC8" w:rsidP="00481EC8">
      <w:pPr>
        <w:ind w:left="0" w:firstLine="0"/>
        <w:jc w:val="both"/>
        <w:rPr>
          <w:rFonts w:ascii="Times New Roman" w:eastAsia="Times New Roman" w:hAnsi="Times New Roman" w:cs="Traditional Arabic"/>
          <w:b/>
          <w:bCs/>
          <w:kern w:val="2"/>
          <w:sz w:val="36"/>
          <w:szCs w:val="36"/>
          <w:rtl/>
          <w:lang w:eastAsia="ar-SA"/>
        </w:rPr>
      </w:pPr>
      <w:r w:rsidRPr="00E07778">
        <w:rPr>
          <w:rFonts w:ascii="Times New Roman" w:eastAsia="Times New Roman" w:hAnsi="Times New Roman" w:cs="Traditional Arabic"/>
          <w:b/>
          <w:bCs/>
          <w:kern w:val="2"/>
          <w:sz w:val="36"/>
          <w:szCs w:val="36"/>
          <w:rtl/>
          <w:lang w:eastAsia="ar-SA"/>
        </w:rPr>
        <w:t>تاريخ حمص وتراجم رجالها في كتب التاريخ</w:t>
      </w:r>
      <w:r w:rsidRPr="00E07778">
        <w:rPr>
          <w:rFonts w:ascii="Times New Roman" w:eastAsia="Times New Roman" w:hAnsi="Times New Roman" w:cs="Traditional Arabic" w:hint="cs"/>
          <w:b/>
          <w:bCs/>
          <w:kern w:val="2"/>
          <w:sz w:val="36"/>
          <w:szCs w:val="36"/>
          <w:rtl/>
          <w:lang w:eastAsia="ar-SA"/>
        </w:rPr>
        <w:t>،</w:t>
      </w:r>
    </w:p>
    <w:p w14:paraId="0CF5FC07" w14:textId="77777777" w:rsidR="00481EC8" w:rsidRPr="00F120D4"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للأستاذين أمية مرعي الغزي، وخالد الفرج، 3جـ.</w:t>
      </w:r>
    </w:p>
    <w:p w14:paraId="53D246B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فيه بيان </w:t>
      </w:r>
      <w:r w:rsidRPr="00CB5A7E">
        <w:rPr>
          <w:rFonts w:ascii="Times New Roman" w:eastAsia="Times New Roman" w:hAnsi="Times New Roman" w:cs="Traditional Arabic"/>
          <w:sz w:val="36"/>
          <w:szCs w:val="36"/>
          <w:rtl/>
          <w:lang w:eastAsia="ar-SA"/>
        </w:rPr>
        <w:t>لمكانة حمص وموقعها وفضائلها، وكيف نظر إليها الرحالة والجغرافيون عبر أزمنة مختلفة، وذكر تراجم الرجال الذين سكنوها أو اجتازوا بها من ذوي الفضل</w:t>
      </w:r>
      <w:r>
        <w:rPr>
          <w:rFonts w:ascii="Times New Roman" w:eastAsia="Times New Roman" w:hAnsi="Times New Roman" w:cs="Traditional Arabic" w:hint="cs"/>
          <w:sz w:val="36"/>
          <w:szCs w:val="36"/>
          <w:rtl/>
          <w:lang w:eastAsia="ar-SA"/>
        </w:rPr>
        <w:t>،</w:t>
      </w:r>
      <w:r w:rsidRPr="00CB5A7E">
        <w:rPr>
          <w:rFonts w:ascii="Times New Roman" w:eastAsia="Times New Roman" w:hAnsi="Times New Roman" w:cs="Traditional Arabic"/>
          <w:sz w:val="36"/>
          <w:szCs w:val="36"/>
          <w:rtl/>
          <w:lang w:eastAsia="ar-SA"/>
        </w:rPr>
        <w:t xml:space="preserve"> من ولاة وأمراء </w:t>
      </w:r>
      <w:proofErr w:type="gramStart"/>
      <w:r w:rsidRPr="00CB5A7E">
        <w:rPr>
          <w:rFonts w:ascii="Times New Roman" w:eastAsia="Times New Roman" w:hAnsi="Times New Roman" w:cs="Traditional Arabic"/>
          <w:sz w:val="36"/>
          <w:szCs w:val="36"/>
          <w:rtl/>
          <w:lang w:eastAsia="ar-SA"/>
        </w:rPr>
        <w:t>وفقهاء</w:t>
      </w:r>
      <w:proofErr w:type="gramEnd"/>
      <w:r w:rsidRPr="00CB5A7E">
        <w:rPr>
          <w:rFonts w:ascii="Times New Roman" w:eastAsia="Times New Roman" w:hAnsi="Times New Roman" w:cs="Traditional Arabic"/>
          <w:sz w:val="36"/>
          <w:szCs w:val="36"/>
          <w:rtl/>
          <w:lang w:eastAsia="ar-SA"/>
        </w:rPr>
        <w:t xml:space="preserve"> وقضاة وعلماء وشعراء.</w:t>
      </w:r>
    </w:p>
    <w:p w14:paraId="44EF16AC"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3458F9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285102">
        <w:rPr>
          <w:rFonts w:ascii="Times New Roman" w:eastAsia="Times New Roman" w:hAnsi="Times New Roman" w:cs="Traditional Arabic"/>
          <w:b/>
          <w:bCs/>
          <w:sz w:val="36"/>
          <w:szCs w:val="36"/>
          <w:rtl/>
          <w:lang w:eastAsia="ar-SA"/>
        </w:rPr>
        <w:lastRenderedPageBreak/>
        <w:t xml:space="preserve">تاريخ الشيخ </w:t>
      </w:r>
      <w:proofErr w:type="gramStart"/>
      <w:r w:rsidRPr="00285102">
        <w:rPr>
          <w:rFonts w:ascii="Times New Roman" w:eastAsia="Times New Roman" w:hAnsi="Times New Roman" w:cs="Traditional Arabic"/>
          <w:b/>
          <w:bCs/>
          <w:sz w:val="36"/>
          <w:szCs w:val="36"/>
          <w:rtl/>
          <w:lang w:eastAsia="ar-SA"/>
        </w:rPr>
        <w:t>عبدالقادر</w:t>
      </w:r>
      <w:proofErr w:type="gramEnd"/>
      <w:r w:rsidRPr="00285102">
        <w:rPr>
          <w:rFonts w:ascii="Times New Roman" w:eastAsia="Times New Roman" w:hAnsi="Times New Roman" w:cs="Traditional Arabic"/>
          <w:b/>
          <w:bCs/>
          <w:sz w:val="36"/>
          <w:szCs w:val="36"/>
          <w:rtl/>
          <w:lang w:eastAsia="ar-SA"/>
        </w:rPr>
        <w:t xml:space="preserve"> بن أحمد الصواف: حوادث دمشق والدولة العثمانية في سنوات 1012 – 1058 هـ</w:t>
      </w:r>
      <w:r>
        <w:rPr>
          <w:rFonts w:ascii="Times New Roman" w:eastAsia="Times New Roman" w:hAnsi="Times New Roman" w:cs="Traditional Arabic" w:hint="cs"/>
          <w:sz w:val="36"/>
          <w:szCs w:val="36"/>
          <w:rtl/>
          <w:lang w:eastAsia="ar-SA"/>
        </w:rPr>
        <w:t>،</w:t>
      </w:r>
      <w:r w:rsidRPr="000C593D">
        <w:rPr>
          <w:rFonts w:ascii="Times New Roman" w:eastAsia="Times New Roman" w:hAnsi="Times New Roman" w:cs="Traditional Arabic" w:hint="cs"/>
          <w:sz w:val="36"/>
          <w:szCs w:val="36"/>
          <w:rtl/>
          <w:lang w:eastAsia="ar-SA"/>
        </w:rPr>
        <w:t xml:space="preserve"> </w:t>
      </w:r>
    </w:p>
    <w:p w14:paraId="3EA1614D" w14:textId="77777777" w:rsidR="00481EC8" w:rsidRPr="000C593D" w:rsidRDefault="00481EC8" w:rsidP="00481EC8">
      <w:pPr>
        <w:ind w:left="0" w:firstLine="0"/>
        <w:jc w:val="both"/>
        <w:rPr>
          <w:rFonts w:ascii="Times New Roman" w:eastAsia="Times New Roman" w:hAnsi="Times New Roman" w:cs="Traditional Arabic"/>
          <w:sz w:val="36"/>
          <w:szCs w:val="36"/>
          <w:rtl/>
          <w:lang w:eastAsia="ar-SA"/>
        </w:rPr>
      </w:pPr>
      <w:r w:rsidRPr="000C593D">
        <w:rPr>
          <w:rFonts w:ascii="Times New Roman" w:eastAsia="Times New Roman" w:hAnsi="Times New Roman" w:cs="Traditional Arabic" w:hint="cs"/>
          <w:sz w:val="36"/>
          <w:szCs w:val="36"/>
          <w:rtl/>
          <w:lang w:eastAsia="ar-SA"/>
        </w:rPr>
        <w:t>تحقيق بلال الداهية</w:t>
      </w:r>
      <w:r>
        <w:rPr>
          <w:rFonts w:ascii="Times New Roman" w:eastAsia="Times New Roman" w:hAnsi="Times New Roman" w:cs="Traditional Arabic" w:hint="cs"/>
          <w:sz w:val="36"/>
          <w:szCs w:val="36"/>
          <w:rtl/>
          <w:lang w:eastAsia="ar-SA"/>
        </w:rPr>
        <w:t>،</w:t>
      </w:r>
      <w:r w:rsidRPr="000C593D">
        <w:rPr>
          <w:rFonts w:ascii="Times New Roman" w:eastAsia="Times New Roman" w:hAnsi="Times New Roman" w:cs="Traditional Arabic" w:hint="cs"/>
          <w:sz w:val="36"/>
          <w:szCs w:val="36"/>
          <w:rtl/>
          <w:lang w:eastAsia="ar-SA"/>
        </w:rPr>
        <w:t xml:space="preserve"> دمشق</w:t>
      </w:r>
      <w:r>
        <w:rPr>
          <w:rFonts w:ascii="Times New Roman" w:eastAsia="Times New Roman" w:hAnsi="Times New Roman" w:cs="Traditional Arabic" w:hint="cs"/>
          <w:sz w:val="36"/>
          <w:szCs w:val="36"/>
          <w:rtl/>
          <w:lang w:eastAsia="ar-SA"/>
        </w:rPr>
        <w:t>، 510 ص.</w:t>
      </w:r>
      <w:r w:rsidRPr="000C593D">
        <w:rPr>
          <w:rFonts w:ascii="Times New Roman" w:eastAsia="Times New Roman" w:hAnsi="Times New Roman" w:cs="Traditional Arabic"/>
          <w:sz w:val="36"/>
          <w:szCs w:val="36"/>
          <w:rtl/>
          <w:lang w:eastAsia="ar-SA"/>
        </w:rPr>
        <w:t xml:space="preserve"> </w:t>
      </w:r>
    </w:p>
    <w:p w14:paraId="501EA695" w14:textId="77777777" w:rsidR="00481EC8" w:rsidRPr="000C593D"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بنى المؤلف تاريخه </w:t>
      </w:r>
      <w:r w:rsidRPr="009779A7">
        <w:rPr>
          <w:rFonts w:ascii="Times New Roman" w:eastAsia="Times New Roman" w:hAnsi="Times New Roman" w:cs="Traditional Arabic"/>
          <w:sz w:val="36"/>
          <w:szCs w:val="36"/>
          <w:rtl/>
          <w:lang w:eastAsia="ar-SA"/>
        </w:rPr>
        <w:t xml:space="preserve">على الأحداث التي عايشها ورآها أو سمع بها من بعض من عاشوها، في دمشق </w:t>
      </w:r>
      <w:r>
        <w:rPr>
          <w:rFonts w:ascii="Times New Roman" w:eastAsia="Times New Roman" w:hAnsi="Times New Roman" w:cs="Traditional Arabic" w:hint="cs"/>
          <w:sz w:val="36"/>
          <w:szCs w:val="36"/>
          <w:rtl/>
          <w:lang w:eastAsia="ar-SA"/>
        </w:rPr>
        <w:t>و</w:t>
      </w:r>
      <w:r w:rsidRPr="009779A7">
        <w:rPr>
          <w:rFonts w:ascii="Times New Roman" w:eastAsia="Times New Roman" w:hAnsi="Times New Roman" w:cs="Traditional Arabic"/>
          <w:sz w:val="36"/>
          <w:szCs w:val="36"/>
          <w:rtl/>
          <w:lang w:eastAsia="ar-SA"/>
        </w:rPr>
        <w:t xml:space="preserve">حلب </w:t>
      </w:r>
      <w:r>
        <w:rPr>
          <w:rFonts w:ascii="Times New Roman" w:eastAsia="Times New Roman" w:hAnsi="Times New Roman" w:cs="Traditional Arabic" w:hint="cs"/>
          <w:sz w:val="36"/>
          <w:szCs w:val="36"/>
          <w:rtl/>
          <w:lang w:eastAsia="ar-SA"/>
        </w:rPr>
        <w:t>و</w:t>
      </w:r>
      <w:r w:rsidRPr="009779A7">
        <w:rPr>
          <w:rFonts w:ascii="Times New Roman" w:eastAsia="Times New Roman" w:hAnsi="Times New Roman" w:cs="Traditional Arabic"/>
          <w:sz w:val="36"/>
          <w:szCs w:val="36"/>
          <w:rtl/>
          <w:lang w:eastAsia="ar-SA"/>
        </w:rPr>
        <w:t xml:space="preserve">حمص </w:t>
      </w:r>
      <w:r>
        <w:rPr>
          <w:rFonts w:ascii="Times New Roman" w:eastAsia="Times New Roman" w:hAnsi="Times New Roman" w:cs="Traditional Arabic" w:hint="cs"/>
          <w:sz w:val="36"/>
          <w:szCs w:val="36"/>
          <w:rtl/>
          <w:lang w:eastAsia="ar-SA"/>
        </w:rPr>
        <w:t>و</w:t>
      </w:r>
      <w:r w:rsidRPr="009779A7">
        <w:rPr>
          <w:rFonts w:ascii="Times New Roman" w:eastAsia="Times New Roman" w:hAnsi="Times New Roman" w:cs="Traditional Arabic"/>
          <w:sz w:val="36"/>
          <w:szCs w:val="36"/>
          <w:rtl/>
          <w:lang w:eastAsia="ar-SA"/>
        </w:rPr>
        <w:t xml:space="preserve">بيروت </w:t>
      </w:r>
      <w:r>
        <w:rPr>
          <w:rFonts w:ascii="Times New Roman" w:eastAsia="Times New Roman" w:hAnsi="Times New Roman" w:cs="Traditional Arabic" w:hint="cs"/>
          <w:sz w:val="36"/>
          <w:szCs w:val="36"/>
          <w:rtl/>
          <w:lang w:eastAsia="ar-SA"/>
        </w:rPr>
        <w:t>وإستانبول</w:t>
      </w:r>
      <w:r w:rsidRPr="009779A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وانفرد بأخبار وأحوال</w:t>
      </w:r>
      <w:r w:rsidRPr="009779A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حصلت في</w:t>
      </w:r>
      <w:r w:rsidRPr="009779A7">
        <w:rPr>
          <w:rFonts w:ascii="Times New Roman" w:eastAsia="Times New Roman" w:hAnsi="Times New Roman" w:cs="Traditional Arabic"/>
          <w:sz w:val="36"/>
          <w:szCs w:val="36"/>
          <w:rtl/>
          <w:lang w:eastAsia="ar-SA"/>
        </w:rPr>
        <w:t xml:space="preserve"> قصور السلاطين لا يعرفها إلا الخاصة.</w:t>
      </w:r>
    </w:p>
    <w:p w14:paraId="42E97347"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10F839C5" w14:textId="77777777" w:rsidR="00481EC8" w:rsidRDefault="00481EC8" w:rsidP="00481EC8">
      <w:pPr>
        <w:ind w:left="0" w:firstLine="0"/>
        <w:jc w:val="both"/>
        <w:rPr>
          <w:rFonts w:cs="Traditional Arabic"/>
          <w:sz w:val="36"/>
          <w:szCs w:val="36"/>
          <w:rtl/>
        </w:rPr>
      </w:pPr>
      <w:r w:rsidRPr="00CE0A82">
        <w:rPr>
          <w:rFonts w:cs="Traditional Arabic"/>
          <w:b/>
          <w:bCs/>
          <w:sz w:val="36"/>
          <w:szCs w:val="36"/>
          <w:rtl/>
        </w:rPr>
        <w:t>تاريخ مكة</w:t>
      </w:r>
      <w:r>
        <w:rPr>
          <w:rFonts w:cs="Traditional Arabic" w:hint="cs"/>
          <w:sz w:val="36"/>
          <w:szCs w:val="36"/>
          <w:rtl/>
        </w:rPr>
        <w:t>،</w:t>
      </w:r>
      <w:r w:rsidRPr="00517332">
        <w:rPr>
          <w:rFonts w:cs="Traditional Arabic"/>
          <w:sz w:val="36"/>
          <w:szCs w:val="36"/>
          <w:rtl/>
        </w:rPr>
        <w:t xml:space="preserve"> </w:t>
      </w:r>
    </w:p>
    <w:p w14:paraId="1DCCFF47" w14:textId="77777777" w:rsidR="00481EC8" w:rsidRDefault="00481EC8" w:rsidP="00481EC8">
      <w:pPr>
        <w:ind w:left="0" w:firstLine="0"/>
        <w:jc w:val="both"/>
        <w:rPr>
          <w:rFonts w:cs="Traditional Arabic"/>
          <w:sz w:val="36"/>
          <w:szCs w:val="36"/>
          <w:rtl/>
        </w:rPr>
      </w:pPr>
      <w:r>
        <w:rPr>
          <w:rFonts w:cs="Traditional Arabic" w:hint="cs"/>
          <w:sz w:val="36"/>
          <w:szCs w:val="36"/>
          <w:rtl/>
        </w:rPr>
        <w:t xml:space="preserve">تأليف شيخ الحنفية ومفتي مكة المكرمة </w:t>
      </w:r>
      <w:r w:rsidRPr="00517332">
        <w:rPr>
          <w:rFonts w:cs="Traditional Arabic"/>
          <w:sz w:val="36"/>
          <w:szCs w:val="36"/>
          <w:rtl/>
        </w:rPr>
        <w:t xml:space="preserve">جمال بن </w:t>
      </w:r>
      <w:proofErr w:type="gramStart"/>
      <w:r w:rsidRPr="00517332">
        <w:rPr>
          <w:rFonts w:cs="Traditional Arabic"/>
          <w:sz w:val="36"/>
          <w:szCs w:val="36"/>
          <w:rtl/>
        </w:rPr>
        <w:t>عبدالله</w:t>
      </w:r>
      <w:proofErr w:type="gramEnd"/>
      <w:r w:rsidRPr="00517332">
        <w:rPr>
          <w:rFonts w:cs="Traditional Arabic" w:hint="cs"/>
          <w:sz w:val="36"/>
          <w:szCs w:val="36"/>
          <w:rtl/>
        </w:rPr>
        <w:t xml:space="preserve"> شيخ عمر المكي (ت 1284 هـ)؛ تحقيق خالد أحمد السويدي، محمد حسين السيد</w:t>
      </w:r>
      <w:r>
        <w:rPr>
          <w:rFonts w:cs="Traditional Arabic" w:hint="cs"/>
          <w:sz w:val="36"/>
          <w:szCs w:val="36"/>
          <w:rtl/>
        </w:rPr>
        <w:t>،</w:t>
      </w:r>
      <w:r w:rsidRPr="00517332">
        <w:rPr>
          <w:rFonts w:cs="Traditional Arabic" w:hint="cs"/>
          <w:sz w:val="36"/>
          <w:szCs w:val="36"/>
          <w:rtl/>
        </w:rPr>
        <w:t xml:space="preserve"> دمشق</w:t>
      </w:r>
      <w:r>
        <w:rPr>
          <w:rFonts w:cs="Traditional Arabic" w:hint="cs"/>
          <w:sz w:val="36"/>
          <w:szCs w:val="36"/>
          <w:rtl/>
        </w:rPr>
        <w:t>، 354 ص</w:t>
      </w:r>
      <w:r w:rsidRPr="00517332">
        <w:rPr>
          <w:rFonts w:cs="Traditional Arabic" w:hint="cs"/>
          <w:sz w:val="36"/>
          <w:szCs w:val="36"/>
          <w:rtl/>
        </w:rPr>
        <w:t>.</w:t>
      </w:r>
    </w:p>
    <w:p w14:paraId="5C6A0FEC" w14:textId="77777777" w:rsidR="00481EC8" w:rsidRDefault="00481EC8" w:rsidP="00481EC8">
      <w:pPr>
        <w:ind w:left="0" w:firstLine="0"/>
        <w:jc w:val="both"/>
        <w:rPr>
          <w:rFonts w:cs="Traditional Arabic"/>
          <w:sz w:val="36"/>
          <w:szCs w:val="36"/>
          <w:rtl/>
        </w:rPr>
      </w:pPr>
    </w:p>
    <w:p w14:paraId="6BF1B55C"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sidRPr="008D0B07">
        <w:rPr>
          <w:rFonts w:ascii="Times New Roman" w:eastAsia="Times New Roman" w:hAnsi="Times New Roman" w:cs="Traditional Arabic"/>
          <w:b/>
          <w:bCs/>
          <w:kern w:val="2"/>
          <w:sz w:val="36"/>
          <w:szCs w:val="36"/>
          <w:rtl/>
          <w:lang w:eastAsia="ar-SA"/>
        </w:rPr>
        <w:t>تاريخ وحضارة الإسلام في الصين وتايوان</w:t>
      </w:r>
      <w:r>
        <w:rPr>
          <w:rFonts w:ascii="Times New Roman" w:eastAsia="Times New Roman" w:hAnsi="Times New Roman" w:cs="Traditional Arabic" w:hint="cs"/>
          <w:kern w:val="2"/>
          <w:sz w:val="36"/>
          <w:szCs w:val="36"/>
          <w:rtl/>
          <w:lang w:eastAsia="ar-SA"/>
        </w:rPr>
        <w:t>،</w:t>
      </w:r>
    </w:p>
    <w:p w14:paraId="32C78874" w14:textId="77777777" w:rsidR="00481EC8" w:rsidRPr="00692695"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للأستاذين محمود أحمد محمد، وغادة محمود أحمد، القاهرة، 310 ص.</w:t>
      </w:r>
    </w:p>
    <w:p w14:paraId="2BCA91B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04BD9">
        <w:rPr>
          <w:rFonts w:ascii="Times New Roman" w:eastAsia="Times New Roman" w:hAnsi="Times New Roman" w:cs="Traditional Arabic"/>
          <w:sz w:val="36"/>
          <w:szCs w:val="36"/>
          <w:rtl/>
          <w:lang w:eastAsia="ar-SA"/>
        </w:rPr>
        <w:t xml:space="preserve">كيف وصلت الدعوة الإسلامية </w:t>
      </w:r>
      <w:r>
        <w:rPr>
          <w:rFonts w:ascii="Times New Roman" w:eastAsia="Times New Roman" w:hAnsi="Times New Roman" w:cs="Traditional Arabic" w:hint="cs"/>
          <w:sz w:val="36"/>
          <w:szCs w:val="36"/>
          <w:rtl/>
          <w:lang w:eastAsia="ar-SA"/>
        </w:rPr>
        <w:t>إلى</w:t>
      </w:r>
      <w:r w:rsidRPr="00F04BD9">
        <w:rPr>
          <w:rFonts w:ascii="Times New Roman" w:eastAsia="Times New Roman" w:hAnsi="Times New Roman" w:cs="Traditional Arabic"/>
          <w:sz w:val="36"/>
          <w:szCs w:val="36"/>
          <w:rtl/>
          <w:lang w:eastAsia="ar-SA"/>
        </w:rPr>
        <w:t xml:space="preserve"> تلك </w:t>
      </w:r>
      <w:r>
        <w:rPr>
          <w:rFonts w:ascii="Times New Roman" w:eastAsia="Times New Roman" w:hAnsi="Times New Roman" w:cs="Traditional Arabic" w:hint="cs"/>
          <w:sz w:val="36"/>
          <w:szCs w:val="36"/>
          <w:rtl/>
          <w:lang w:eastAsia="ar-SA"/>
        </w:rPr>
        <w:t xml:space="preserve">الديار، </w:t>
      </w:r>
      <w:r w:rsidRPr="00F04BD9">
        <w:rPr>
          <w:rFonts w:ascii="Times New Roman" w:eastAsia="Times New Roman" w:hAnsi="Times New Roman" w:cs="Traditional Arabic"/>
          <w:sz w:val="36"/>
          <w:szCs w:val="36"/>
          <w:rtl/>
          <w:lang w:eastAsia="ar-SA"/>
        </w:rPr>
        <w:t>وما هو حال الأقلية المسلمة (قرابة 150 مليون مسلم) في تلك المنطقة المترامية الأطراف</w:t>
      </w:r>
      <w:r>
        <w:rPr>
          <w:rFonts w:ascii="Times New Roman" w:eastAsia="Times New Roman" w:hAnsi="Times New Roman" w:cs="Traditional Arabic" w:hint="cs"/>
          <w:sz w:val="36"/>
          <w:szCs w:val="36"/>
          <w:rtl/>
          <w:lang w:eastAsia="ar-SA"/>
        </w:rPr>
        <w:t>؟</w:t>
      </w:r>
      <w:r w:rsidRPr="00F04BD9">
        <w:rPr>
          <w:rFonts w:ascii="Times New Roman" w:eastAsia="Times New Roman" w:hAnsi="Times New Roman" w:cs="Traditional Arabic"/>
          <w:sz w:val="36"/>
          <w:szCs w:val="36"/>
          <w:rtl/>
          <w:lang w:eastAsia="ar-SA"/>
        </w:rPr>
        <w:t xml:space="preserve"> </w:t>
      </w:r>
    </w:p>
    <w:p w14:paraId="1544456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بيان </w:t>
      </w:r>
      <w:proofErr w:type="spellStart"/>
      <w:r>
        <w:rPr>
          <w:rFonts w:ascii="Times New Roman" w:eastAsia="Times New Roman" w:hAnsi="Times New Roman" w:cs="Traditional Arabic" w:hint="cs"/>
          <w:sz w:val="36"/>
          <w:szCs w:val="36"/>
          <w:rtl/>
          <w:lang w:eastAsia="ar-SA"/>
        </w:rPr>
        <w:t>ل</w:t>
      </w:r>
      <w:r w:rsidRPr="00F04BD9">
        <w:rPr>
          <w:rFonts w:ascii="Times New Roman" w:eastAsia="Times New Roman" w:hAnsi="Times New Roman" w:cs="Traditional Arabic"/>
          <w:sz w:val="36"/>
          <w:szCs w:val="36"/>
          <w:rtl/>
          <w:lang w:eastAsia="ar-SA"/>
        </w:rPr>
        <w:t>قومياتهم</w:t>
      </w:r>
      <w:proofErr w:type="spellEnd"/>
      <w:r>
        <w:rPr>
          <w:rFonts w:ascii="Times New Roman" w:eastAsia="Times New Roman" w:hAnsi="Times New Roman" w:cs="Traditional Arabic" w:hint="cs"/>
          <w:sz w:val="36"/>
          <w:szCs w:val="36"/>
          <w:rtl/>
          <w:lang w:eastAsia="ar-SA"/>
        </w:rPr>
        <w:t>،</w:t>
      </w:r>
      <w:r w:rsidRPr="00F04BD9">
        <w:rPr>
          <w:rFonts w:ascii="Times New Roman" w:eastAsia="Times New Roman" w:hAnsi="Times New Roman" w:cs="Traditional Arabic"/>
          <w:sz w:val="36"/>
          <w:szCs w:val="36"/>
          <w:rtl/>
          <w:lang w:eastAsia="ar-SA"/>
        </w:rPr>
        <w:t xml:space="preserve"> وتركزهم في المقاطعات الصينية</w:t>
      </w:r>
      <w:r>
        <w:rPr>
          <w:rFonts w:ascii="Times New Roman" w:eastAsia="Times New Roman" w:hAnsi="Times New Roman" w:cs="Traditional Arabic" w:hint="cs"/>
          <w:sz w:val="36"/>
          <w:szCs w:val="36"/>
          <w:rtl/>
          <w:lang w:eastAsia="ar-SA"/>
        </w:rPr>
        <w:t>،</w:t>
      </w:r>
      <w:r w:rsidRPr="00F04BD9">
        <w:rPr>
          <w:rFonts w:ascii="Times New Roman" w:eastAsia="Times New Roman" w:hAnsi="Times New Roman" w:cs="Traditional Arabic"/>
          <w:sz w:val="36"/>
          <w:szCs w:val="36"/>
          <w:rtl/>
          <w:lang w:eastAsia="ar-SA"/>
        </w:rPr>
        <w:t xml:space="preserve"> وحياتهم الثقافية</w:t>
      </w:r>
      <w:r>
        <w:rPr>
          <w:rFonts w:ascii="Times New Roman" w:eastAsia="Times New Roman" w:hAnsi="Times New Roman" w:cs="Traditional Arabic" w:hint="cs"/>
          <w:sz w:val="36"/>
          <w:szCs w:val="36"/>
          <w:rtl/>
          <w:lang w:eastAsia="ar-SA"/>
        </w:rPr>
        <w:t>،</w:t>
      </w:r>
      <w:r w:rsidRPr="00F04BD9">
        <w:rPr>
          <w:rFonts w:ascii="Times New Roman" w:eastAsia="Times New Roman" w:hAnsi="Times New Roman" w:cs="Traditional Arabic"/>
          <w:sz w:val="36"/>
          <w:szCs w:val="36"/>
          <w:rtl/>
          <w:lang w:eastAsia="ar-SA"/>
        </w:rPr>
        <w:t xml:space="preserve"> وبعض مدارسهم ومساجدهم وجمعياتهم ومؤسساتهم الإسلامية</w:t>
      </w:r>
      <w:r>
        <w:rPr>
          <w:rFonts w:ascii="Times New Roman" w:eastAsia="Times New Roman" w:hAnsi="Times New Roman" w:cs="Traditional Arabic" w:hint="cs"/>
          <w:sz w:val="36"/>
          <w:szCs w:val="36"/>
          <w:rtl/>
          <w:lang w:eastAsia="ar-SA"/>
        </w:rPr>
        <w:t>،</w:t>
      </w:r>
      <w:r w:rsidRPr="00F04BD9">
        <w:rPr>
          <w:rFonts w:ascii="Times New Roman" w:eastAsia="Times New Roman" w:hAnsi="Times New Roman" w:cs="Traditional Arabic"/>
          <w:sz w:val="36"/>
          <w:szCs w:val="36"/>
          <w:rtl/>
          <w:lang w:eastAsia="ar-SA"/>
        </w:rPr>
        <w:t xml:space="preserve"> والصعوبات والمشكلات التي واجهتهم لمحاولة طمس الهوية الإسلامية.</w:t>
      </w:r>
    </w:p>
    <w:p w14:paraId="7727AEA0"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8631607" w14:textId="77777777" w:rsidR="00481EC8" w:rsidRPr="00D102E2" w:rsidRDefault="00481EC8" w:rsidP="00481EC8">
      <w:pPr>
        <w:ind w:left="0" w:firstLine="0"/>
        <w:rPr>
          <w:rFonts w:ascii="Times New Roman" w:eastAsia="Times New Roman" w:hAnsi="Times New Roman" w:cs="Traditional Arabic"/>
          <w:b/>
          <w:bCs/>
          <w:sz w:val="36"/>
          <w:szCs w:val="36"/>
          <w:rtl/>
          <w:lang w:eastAsia="ar-SA"/>
        </w:rPr>
      </w:pPr>
      <w:r w:rsidRPr="00D102E2">
        <w:rPr>
          <w:rFonts w:ascii="Times New Roman" w:eastAsia="Times New Roman" w:hAnsi="Times New Roman" w:cs="Traditional Arabic"/>
          <w:b/>
          <w:bCs/>
          <w:sz w:val="36"/>
          <w:szCs w:val="36"/>
          <w:rtl/>
          <w:lang w:eastAsia="ar-SA"/>
        </w:rPr>
        <w:t>تجار قريش و</w:t>
      </w:r>
      <w:r w:rsidRPr="00D102E2">
        <w:rPr>
          <w:rFonts w:ascii="Times New Roman" w:eastAsia="Times New Roman" w:hAnsi="Times New Roman" w:cs="Traditional Arabic" w:hint="cs"/>
          <w:b/>
          <w:bCs/>
          <w:sz w:val="36"/>
          <w:szCs w:val="36"/>
          <w:rtl/>
          <w:lang w:eastAsia="ar-SA"/>
        </w:rPr>
        <w:t>أ</w:t>
      </w:r>
      <w:r w:rsidRPr="00D102E2">
        <w:rPr>
          <w:rFonts w:ascii="Times New Roman" w:eastAsia="Times New Roman" w:hAnsi="Times New Roman" w:cs="Traditional Arabic"/>
          <w:b/>
          <w:bCs/>
          <w:sz w:val="36"/>
          <w:szCs w:val="36"/>
          <w:rtl/>
          <w:lang w:eastAsia="ar-SA"/>
        </w:rPr>
        <w:t>ثرهم في الحياة العامة حتى نهاية العصر الراشدي</w:t>
      </w:r>
      <w:r w:rsidRPr="00D102E2">
        <w:rPr>
          <w:rFonts w:ascii="Times New Roman" w:eastAsia="Times New Roman" w:hAnsi="Times New Roman" w:cs="Traditional Arabic" w:hint="cs"/>
          <w:b/>
          <w:bCs/>
          <w:sz w:val="36"/>
          <w:szCs w:val="36"/>
          <w:rtl/>
          <w:lang w:eastAsia="ar-SA"/>
        </w:rPr>
        <w:t>،</w:t>
      </w:r>
    </w:p>
    <w:p w14:paraId="1C50E59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ف</w:t>
      </w:r>
      <w:r w:rsidRPr="008214F9">
        <w:rPr>
          <w:rFonts w:ascii="Times New Roman" w:eastAsia="Times New Roman" w:hAnsi="Times New Roman" w:cs="Traditional Arabic"/>
          <w:sz w:val="36"/>
          <w:szCs w:val="36"/>
          <w:rtl/>
          <w:lang w:eastAsia="ar-SA"/>
        </w:rPr>
        <w:t xml:space="preserve">رحان نزال </w:t>
      </w:r>
      <w:r>
        <w:rPr>
          <w:rFonts w:ascii="Times New Roman" w:eastAsia="Times New Roman" w:hAnsi="Times New Roman" w:cs="Traditional Arabic" w:hint="cs"/>
          <w:sz w:val="36"/>
          <w:szCs w:val="36"/>
          <w:rtl/>
          <w:lang w:eastAsia="ar-SA"/>
        </w:rPr>
        <w:t>الجبور</w:t>
      </w:r>
      <w:r w:rsidRPr="008214F9">
        <w:rPr>
          <w:rFonts w:ascii="Times New Roman" w:eastAsia="Times New Roman" w:hAnsi="Times New Roman" w:cs="Traditional Arabic"/>
          <w:sz w:val="36"/>
          <w:szCs w:val="36"/>
          <w:rtl/>
          <w:lang w:eastAsia="ar-SA"/>
        </w:rPr>
        <w:t>ي</w:t>
      </w:r>
      <w:r>
        <w:rPr>
          <w:rFonts w:ascii="Times New Roman" w:eastAsia="Times New Roman" w:hAnsi="Times New Roman" w:cs="Traditional Arabic" w:hint="cs"/>
          <w:sz w:val="36"/>
          <w:szCs w:val="36"/>
          <w:rtl/>
          <w:lang w:eastAsia="ar-SA"/>
        </w:rPr>
        <w:t>، عمّان.</w:t>
      </w:r>
    </w:p>
    <w:p w14:paraId="6684533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دكتوراه - جامعة تكريت.</w:t>
      </w:r>
    </w:p>
    <w:p w14:paraId="7D78D611" w14:textId="77777777" w:rsidR="00481EC8" w:rsidRPr="00563664" w:rsidRDefault="00481EC8" w:rsidP="00481EC8">
      <w:pPr>
        <w:ind w:left="0" w:firstLine="0"/>
        <w:jc w:val="both"/>
        <w:rPr>
          <w:rFonts w:ascii="Times New Roman" w:eastAsia="Times New Roman" w:hAnsi="Times New Roman" w:cs="Traditional Arabic"/>
          <w:sz w:val="36"/>
          <w:szCs w:val="36"/>
          <w:rtl/>
          <w:lang w:eastAsia="ar-SA"/>
        </w:rPr>
      </w:pPr>
      <w:r w:rsidRPr="00563664">
        <w:rPr>
          <w:rFonts w:ascii="Times New Roman" w:eastAsia="Times New Roman" w:hAnsi="Times New Roman" w:cs="Traditional Arabic"/>
          <w:sz w:val="36"/>
          <w:szCs w:val="36"/>
          <w:rtl/>
          <w:lang w:eastAsia="ar-SA"/>
        </w:rPr>
        <w:t>كيف انقسم تجار مكة بين معارض للدعوة ومؤيد</w:t>
      </w:r>
      <w:r>
        <w:rPr>
          <w:rFonts w:ascii="Times New Roman" w:eastAsia="Times New Roman" w:hAnsi="Times New Roman" w:cs="Traditional Arabic" w:hint="cs"/>
          <w:sz w:val="36"/>
          <w:szCs w:val="36"/>
          <w:rtl/>
          <w:lang w:eastAsia="ar-SA"/>
        </w:rPr>
        <w:t>؟</w:t>
      </w:r>
      <w:r w:rsidRPr="00563664">
        <w:rPr>
          <w:rFonts w:ascii="Times New Roman" w:eastAsia="Times New Roman" w:hAnsi="Times New Roman" w:cs="Traditional Arabic"/>
          <w:sz w:val="36"/>
          <w:szCs w:val="36"/>
          <w:rtl/>
          <w:lang w:eastAsia="ar-SA"/>
        </w:rPr>
        <w:t xml:space="preserve"> بذل الغالي والنفيس لنصرتها</w:t>
      </w:r>
      <w:r>
        <w:rPr>
          <w:rFonts w:ascii="Times New Roman" w:eastAsia="Times New Roman" w:hAnsi="Times New Roman" w:cs="Traditional Arabic" w:hint="cs"/>
          <w:sz w:val="36"/>
          <w:szCs w:val="36"/>
          <w:rtl/>
          <w:lang w:eastAsia="ar-SA"/>
        </w:rPr>
        <w:t xml:space="preserve">، </w:t>
      </w:r>
      <w:r w:rsidRPr="00563664">
        <w:rPr>
          <w:rFonts w:ascii="Times New Roman" w:eastAsia="Times New Roman" w:hAnsi="Times New Roman" w:cs="Traditional Arabic"/>
          <w:sz w:val="36"/>
          <w:szCs w:val="36"/>
          <w:rtl/>
          <w:lang w:eastAsia="ar-SA"/>
        </w:rPr>
        <w:t xml:space="preserve">أموال في خدمة العقيدة: تفاصيل إنفاق الصديق أبي بكر </w:t>
      </w:r>
      <w:r>
        <w:rPr>
          <w:rFonts w:ascii="Times New Roman" w:eastAsia="Times New Roman" w:hAnsi="Times New Roman" w:cs="Traditional Arabic" w:hint="cs"/>
          <w:sz w:val="36"/>
          <w:szCs w:val="36"/>
          <w:rtl/>
          <w:lang w:eastAsia="ar-SA"/>
        </w:rPr>
        <w:t>رضي الله عنه</w:t>
      </w:r>
      <w:r w:rsidRPr="00563664">
        <w:rPr>
          <w:rFonts w:ascii="Times New Roman" w:eastAsia="Times New Roman" w:hAnsi="Times New Roman" w:cs="Traditional Arabic"/>
          <w:sz w:val="36"/>
          <w:szCs w:val="36"/>
          <w:rtl/>
          <w:lang w:eastAsia="ar-SA"/>
        </w:rPr>
        <w:t xml:space="preserve"> لإعتاق المستضعفين ونصرة الدين الجديد</w:t>
      </w:r>
      <w:r>
        <w:rPr>
          <w:rFonts w:ascii="Times New Roman" w:eastAsia="Times New Roman" w:hAnsi="Times New Roman" w:cs="Traditional Arabic" w:hint="cs"/>
          <w:sz w:val="36"/>
          <w:szCs w:val="36"/>
          <w:rtl/>
          <w:lang w:eastAsia="ar-SA"/>
        </w:rPr>
        <w:t xml:space="preserve">، </w:t>
      </w:r>
      <w:r w:rsidRPr="00563664">
        <w:rPr>
          <w:rFonts w:ascii="Times New Roman" w:eastAsia="Times New Roman" w:hAnsi="Times New Roman" w:cs="Traditional Arabic"/>
          <w:sz w:val="36"/>
          <w:szCs w:val="36"/>
          <w:rtl/>
          <w:lang w:eastAsia="ar-SA"/>
        </w:rPr>
        <w:t xml:space="preserve">تمويل وتجهيز: دور ذي النورين عثمان بن عفان </w:t>
      </w:r>
      <w:r>
        <w:rPr>
          <w:rFonts w:ascii="Times New Roman" w:eastAsia="Times New Roman" w:hAnsi="Times New Roman" w:cs="Traditional Arabic" w:hint="cs"/>
          <w:sz w:val="36"/>
          <w:szCs w:val="36"/>
          <w:rtl/>
          <w:lang w:eastAsia="ar-SA"/>
        </w:rPr>
        <w:t>رضي الله عنه</w:t>
      </w:r>
      <w:r w:rsidRPr="00563664">
        <w:rPr>
          <w:rFonts w:ascii="Times New Roman" w:eastAsia="Times New Roman" w:hAnsi="Times New Roman" w:cs="Traditional Arabic"/>
          <w:sz w:val="36"/>
          <w:szCs w:val="36"/>
          <w:rtl/>
          <w:lang w:eastAsia="ar-SA"/>
        </w:rPr>
        <w:t xml:space="preserve"> في تمويل الجيوش </w:t>
      </w:r>
      <w:r w:rsidRPr="00563664">
        <w:rPr>
          <w:rFonts w:ascii="Times New Roman" w:eastAsia="Times New Roman" w:hAnsi="Times New Roman" w:cs="Traditional Arabic"/>
          <w:sz w:val="36"/>
          <w:szCs w:val="36"/>
          <w:rtl/>
          <w:lang w:eastAsia="ar-SA"/>
        </w:rPr>
        <w:lastRenderedPageBreak/>
        <w:t>الإسلامية وتجهيز جيش العسرة</w:t>
      </w:r>
      <w:r>
        <w:rPr>
          <w:rFonts w:ascii="Times New Roman" w:eastAsia="Times New Roman" w:hAnsi="Times New Roman" w:cs="Traditional Arabic" w:hint="cs"/>
          <w:sz w:val="36"/>
          <w:szCs w:val="36"/>
          <w:rtl/>
          <w:lang w:eastAsia="ar-SA"/>
        </w:rPr>
        <w:t xml:space="preserve">، </w:t>
      </w:r>
      <w:r w:rsidRPr="00563664">
        <w:rPr>
          <w:rFonts w:ascii="Times New Roman" w:eastAsia="Times New Roman" w:hAnsi="Times New Roman" w:cs="Traditional Arabic"/>
          <w:sz w:val="36"/>
          <w:szCs w:val="36"/>
          <w:rtl/>
          <w:lang w:eastAsia="ar-SA"/>
        </w:rPr>
        <w:t>من التجارة إلى قيادة الأمة: كيف انتقل عباقرة التجارة (أبو بكر، عمر، عثمان) ليصبحوا قادة وخلفاء أداروا الدولة بحنكة إدارية واقتصادية فذة</w:t>
      </w:r>
      <w:r>
        <w:rPr>
          <w:rFonts w:ascii="Times New Roman" w:eastAsia="Times New Roman" w:hAnsi="Times New Roman" w:cs="Traditional Arabic" w:hint="cs"/>
          <w:sz w:val="36"/>
          <w:szCs w:val="36"/>
          <w:rtl/>
          <w:lang w:eastAsia="ar-SA"/>
        </w:rPr>
        <w:t>؟</w:t>
      </w:r>
    </w:p>
    <w:p w14:paraId="1FB944C3"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p>
    <w:p w14:paraId="218FA69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AE05FB">
        <w:rPr>
          <w:rFonts w:ascii="Times New Roman" w:eastAsia="Times New Roman" w:hAnsi="Times New Roman" w:cs="Traditional Arabic"/>
          <w:sz w:val="36"/>
          <w:szCs w:val="36"/>
          <w:rtl/>
          <w:lang w:eastAsia="ar-SA"/>
        </w:rPr>
        <w:t>كتاب "</w:t>
      </w:r>
      <w:r w:rsidRPr="00AE05FB">
        <w:rPr>
          <w:rFonts w:ascii="Times New Roman" w:eastAsia="Times New Roman" w:hAnsi="Times New Roman" w:cs="Traditional Arabic"/>
          <w:b/>
          <w:bCs/>
          <w:sz w:val="36"/>
          <w:szCs w:val="36"/>
          <w:rtl/>
          <w:lang w:eastAsia="ar-SA"/>
        </w:rPr>
        <w:t>تحت راية الطوفان</w:t>
      </w:r>
      <w:r w:rsidRPr="00AE05FB">
        <w:rPr>
          <w:rFonts w:ascii="Times New Roman" w:eastAsia="Times New Roman" w:hAnsi="Times New Roman" w:cs="Traditional Arabic"/>
          <w:sz w:val="36"/>
          <w:szCs w:val="36"/>
          <w:rtl/>
          <w:lang w:eastAsia="ar-SA"/>
        </w:rPr>
        <w:t>"</w:t>
      </w:r>
      <w:r w:rsidRPr="00E9511A">
        <w:rPr>
          <w:rtl/>
        </w:rPr>
        <w:t xml:space="preserve"> </w:t>
      </w:r>
      <w:r w:rsidRPr="00E9511A">
        <w:rPr>
          <w:rFonts w:ascii="Times New Roman" w:eastAsia="Times New Roman" w:hAnsi="Times New Roman" w:cs="Traditional Arabic"/>
          <w:sz w:val="36"/>
          <w:szCs w:val="36"/>
          <w:rtl/>
          <w:lang w:eastAsia="ar-SA"/>
        </w:rPr>
        <w:t>أنه</w:t>
      </w:r>
      <w:r>
        <w:rPr>
          <w:rFonts w:ascii="Times New Roman" w:eastAsia="Times New Roman" w:hAnsi="Times New Roman" w:cs="Traditional Arabic" w:hint="cs"/>
          <w:sz w:val="36"/>
          <w:szCs w:val="36"/>
          <w:rtl/>
          <w:lang w:eastAsia="ar-SA"/>
        </w:rPr>
        <w:t>اه الشهيد محمد حمد زكي</w:t>
      </w:r>
      <w:r w:rsidRPr="00E9511A">
        <w:rPr>
          <w:rFonts w:ascii="Times New Roman" w:eastAsia="Times New Roman" w:hAnsi="Times New Roman" w:cs="Traditional Arabic"/>
          <w:sz w:val="36"/>
          <w:szCs w:val="36"/>
          <w:rtl/>
          <w:lang w:eastAsia="ar-SA"/>
        </w:rPr>
        <w:t xml:space="preserve"> قبل استشهاده بخمسة أيام</w:t>
      </w:r>
      <w:r>
        <w:rPr>
          <w:rFonts w:ascii="Times New Roman" w:eastAsia="Times New Roman" w:hAnsi="Times New Roman" w:cs="Traditional Arabic" w:hint="cs"/>
          <w:sz w:val="36"/>
          <w:szCs w:val="36"/>
          <w:rtl/>
          <w:lang w:eastAsia="ar-SA"/>
        </w:rPr>
        <w:t>،</w:t>
      </w:r>
      <w:r w:rsidRPr="00E9511A">
        <w:rPr>
          <w:rFonts w:ascii="Times New Roman" w:eastAsia="Times New Roman" w:hAnsi="Times New Roman" w:cs="Traditional Arabic"/>
          <w:sz w:val="36"/>
          <w:szCs w:val="36"/>
          <w:rtl/>
          <w:lang w:eastAsia="ar-SA"/>
        </w:rPr>
        <w:t xml:space="preserve"> في قصف جوي في </w:t>
      </w:r>
      <w:r>
        <w:rPr>
          <w:rFonts w:ascii="Times New Roman" w:eastAsia="Times New Roman" w:hAnsi="Times New Roman" w:cs="Traditional Arabic" w:hint="cs"/>
          <w:sz w:val="36"/>
          <w:szCs w:val="36"/>
          <w:rtl/>
          <w:lang w:eastAsia="ar-SA"/>
        </w:rPr>
        <w:t xml:space="preserve">عام 1446 هـ، شهر </w:t>
      </w:r>
      <w:r w:rsidRPr="00E9511A">
        <w:rPr>
          <w:rFonts w:ascii="Times New Roman" w:eastAsia="Times New Roman" w:hAnsi="Times New Roman" w:cs="Traditional Arabic"/>
          <w:sz w:val="36"/>
          <w:szCs w:val="36"/>
          <w:rtl/>
          <w:lang w:eastAsia="ar-SA"/>
        </w:rPr>
        <w:t>يوليو</w:t>
      </w:r>
      <w:r>
        <w:rPr>
          <w:rFonts w:ascii="Times New Roman" w:eastAsia="Times New Roman" w:hAnsi="Times New Roman" w:cs="Traditional Arabic" w:hint="cs"/>
          <w:sz w:val="36"/>
          <w:szCs w:val="36"/>
          <w:rtl/>
          <w:lang w:eastAsia="ar-SA"/>
        </w:rPr>
        <w:t xml:space="preserve"> من عام</w:t>
      </w:r>
      <w:r w:rsidRPr="00E9511A">
        <w:rPr>
          <w:rFonts w:ascii="Times New Roman" w:eastAsia="Times New Roman" w:hAnsi="Times New Roman" w:cs="Traditional Arabic"/>
          <w:sz w:val="36"/>
          <w:szCs w:val="36"/>
          <w:rtl/>
          <w:lang w:eastAsia="ar-SA"/>
        </w:rPr>
        <w:t xml:space="preserve"> 2025</w:t>
      </w:r>
      <w:r>
        <w:rPr>
          <w:rFonts w:ascii="Times New Roman" w:eastAsia="Times New Roman" w:hAnsi="Times New Roman" w:cs="Traditional Arabic" w:hint="cs"/>
          <w:sz w:val="36"/>
          <w:szCs w:val="36"/>
          <w:rtl/>
          <w:lang w:eastAsia="ar-SA"/>
        </w:rPr>
        <w:t xml:space="preserve"> م</w:t>
      </w:r>
      <w:r w:rsidRPr="00E9511A">
        <w:rPr>
          <w:rFonts w:ascii="Times New Roman" w:eastAsia="Times New Roman" w:hAnsi="Times New Roman" w:cs="Traditional Arabic"/>
          <w:sz w:val="36"/>
          <w:szCs w:val="36"/>
          <w:rtl/>
          <w:lang w:eastAsia="ar-SA"/>
        </w:rPr>
        <w:t>، تاركًا وصيته عبر ملف سري.</w:t>
      </w:r>
    </w:p>
    <w:p w14:paraId="1EF78A3D" w14:textId="77777777" w:rsidR="00481EC8" w:rsidRPr="00AE05FB"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وقد</w:t>
      </w:r>
      <w:r w:rsidRPr="00AE05FB">
        <w:rPr>
          <w:rFonts w:ascii="Times New Roman" w:eastAsia="Times New Roman" w:hAnsi="Times New Roman" w:cs="Traditional Arabic"/>
          <w:sz w:val="36"/>
          <w:szCs w:val="36"/>
          <w:rtl/>
          <w:lang w:eastAsia="ar-SA"/>
        </w:rPr>
        <w:t xml:space="preserve"> جمع بين القيادة العسكرية في الأنفاق والريادة في علوم القرآن والدعوة</w:t>
      </w:r>
      <w:r>
        <w:rPr>
          <w:rFonts w:ascii="Times New Roman" w:eastAsia="Times New Roman" w:hAnsi="Times New Roman" w:cs="Traditional Arabic" w:hint="cs"/>
          <w:sz w:val="36"/>
          <w:szCs w:val="36"/>
          <w:rtl/>
          <w:lang w:eastAsia="ar-SA"/>
        </w:rPr>
        <w:t>.</w:t>
      </w:r>
    </w:p>
    <w:p w14:paraId="197EF84A" w14:textId="77777777" w:rsidR="00481EC8" w:rsidRPr="00AE05FB"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من </w:t>
      </w:r>
      <w:r w:rsidRPr="00AE05FB">
        <w:rPr>
          <w:rFonts w:ascii="Times New Roman" w:eastAsia="Times New Roman" w:hAnsi="Times New Roman" w:cs="Traditional Arabic"/>
          <w:sz w:val="36"/>
          <w:szCs w:val="36"/>
          <w:rtl/>
          <w:lang w:eastAsia="ar-SA"/>
        </w:rPr>
        <w:t>بيت حانون</w:t>
      </w:r>
      <w:r>
        <w:rPr>
          <w:rFonts w:ascii="Times New Roman" w:eastAsia="Times New Roman" w:hAnsi="Times New Roman" w:cs="Traditional Arabic" w:hint="cs"/>
          <w:sz w:val="36"/>
          <w:szCs w:val="36"/>
          <w:rtl/>
          <w:lang w:eastAsia="ar-SA"/>
        </w:rPr>
        <w:t xml:space="preserve">. </w:t>
      </w:r>
      <w:r w:rsidRPr="00AE05FB">
        <w:rPr>
          <w:rFonts w:ascii="Times New Roman" w:eastAsia="Times New Roman" w:hAnsi="Times New Roman" w:cs="Traditional Arabic"/>
          <w:sz w:val="36"/>
          <w:szCs w:val="36"/>
          <w:rtl/>
          <w:lang w:eastAsia="ar-SA"/>
        </w:rPr>
        <w:t xml:space="preserve">أتم حفظ القرآن </w:t>
      </w:r>
      <w:r>
        <w:rPr>
          <w:rFonts w:ascii="Times New Roman" w:eastAsia="Times New Roman" w:hAnsi="Times New Roman" w:cs="Traditional Arabic" w:hint="cs"/>
          <w:sz w:val="36"/>
          <w:szCs w:val="36"/>
          <w:rtl/>
          <w:lang w:eastAsia="ar-SA"/>
        </w:rPr>
        <w:t xml:space="preserve">وهو في </w:t>
      </w:r>
      <w:r w:rsidRPr="00AE05FB">
        <w:rPr>
          <w:rFonts w:ascii="Times New Roman" w:eastAsia="Times New Roman" w:hAnsi="Times New Roman" w:cs="Traditional Arabic"/>
          <w:sz w:val="36"/>
          <w:szCs w:val="36"/>
          <w:rtl/>
          <w:lang w:eastAsia="ar-SA"/>
        </w:rPr>
        <w:t>العاشرة، وتخصص في القراءات</w:t>
      </w:r>
      <w:r>
        <w:rPr>
          <w:rFonts w:ascii="Times New Roman" w:eastAsia="Times New Roman" w:hAnsi="Times New Roman" w:cs="Traditional Arabic" w:hint="cs"/>
          <w:sz w:val="36"/>
          <w:szCs w:val="36"/>
          <w:rtl/>
          <w:lang w:eastAsia="ar-SA"/>
        </w:rPr>
        <w:t xml:space="preserve">. </w:t>
      </w:r>
      <w:r w:rsidRPr="00AE05FB">
        <w:rPr>
          <w:rFonts w:ascii="Times New Roman" w:eastAsia="Times New Roman" w:hAnsi="Times New Roman" w:cs="Traditional Arabic"/>
          <w:sz w:val="36"/>
          <w:szCs w:val="36"/>
          <w:rtl/>
          <w:lang w:eastAsia="ar-SA"/>
        </w:rPr>
        <w:t xml:space="preserve">قاد مشروع "صفوة الحفاظ" في دار القرآن الكريم، الذي ضم أكثر من </w:t>
      </w:r>
      <w:r>
        <w:rPr>
          <w:rFonts w:ascii="Times New Roman" w:eastAsia="Times New Roman" w:hAnsi="Times New Roman" w:cs="Traditional Arabic" w:hint="cs"/>
          <w:sz w:val="36"/>
          <w:szCs w:val="36"/>
          <w:rtl/>
          <w:lang w:eastAsia="ar-SA"/>
        </w:rPr>
        <w:t>(</w:t>
      </w:r>
      <w:r w:rsidRPr="00AE05FB">
        <w:rPr>
          <w:rFonts w:ascii="Times New Roman" w:eastAsia="Times New Roman" w:hAnsi="Times New Roman" w:cs="Traditional Arabic"/>
          <w:sz w:val="36"/>
          <w:szCs w:val="36"/>
          <w:rtl/>
          <w:lang w:eastAsia="ar-SA"/>
        </w:rPr>
        <w:t>1471</w:t>
      </w:r>
      <w:r>
        <w:rPr>
          <w:rFonts w:ascii="Times New Roman" w:eastAsia="Times New Roman" w:hAnsi="Times New Roman" w:cs="Traditional Arabic" w:hint="cs"/>
          <w:sz w:val="36"/>
          <w:szCs w:val="36"/>
          <w:rtl/>
          <w:lang w:eastAsia="ar-SA"/>
        </w:rPr>
        <w:t>)</w:t>
      </w:r>
      <w:r w:rsidRPr="00AE05FB">
        <w:rPr>
          <w:rFonts w:ascii="Times New Roman" w:eastAsia="Times New Roman" w:hAnsi="Times New Roman" w:cs="Traditional Arabic"/>
          <w:sz w:val="36"/>
          <w:szCs w:val="36"/>
          <w:rtl/>
          <w:lang w:eastAsia="ar-SA"/>
        </w:rPr>
        <w:t xml:space="preserve"> حافظًا وحافظة قبل الحرب.</w:t>
      </w:r>
    </w:p>
    <w:p w14:paraId="3707F637" w14:textId="77777777" w:rsidR="00481EC8" w:rsidRPr="00AE05FB"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حورب فصيله</w:t>
      </w:r>
      <w:r w:rsidRPr="00AE05FB">
        <w:rPr>
          <w:rFonts w:ascii="Times New Roman" w:eastAsia="Times New Roman" w:hAnsi="Times New Roman" w:cs="Traditional Arabic"/>
          <w:sz w:val="36"/>
          <w:szCs w:val="36"/>
          <w:rtl/>
          <w:lang w:eastAsia="ar-SA"/>
        </w:rPr>
        <w:t xml:space="preserve"> لشهر كامل</w:t>
      </w:r>
      <w:r>
        <w:rPr>
          <w:rFonts w:ascii="Times New Roman" w:eastAsia="Times New Roman" w:hAnsi="Times New Roman" w:cs="Traditional Arabic" w:hint="cs"/>
          <w:sz w:val="36"/>
          <w:szCs w:val="36"/>
          <w:rtl/>
          <w:lang w:eastAsia="ar-SA"/>
        </w:rPr>
        <w:t xml:space="preserve">، </w:t>
      </w:r>
      <w:r w:rsidRPr="00AE05FB">
        <w:rPr>
          <w:rFonts w:ascii="Times New Roman" w:eastAsia="Times New Roman" w:hAnsi="Times New Roman" w:cs="Traditional Arabic"/>
          <w:sz w:val="36"/>
          <w:szCs w:val="36"/>
          <w:rtl/>
          <w:lang w:eastAsia="ar-SA"/>
        </w:rPr>
        <w:t>ووصف هذه التجربة القاسية بـ "مدرسة الثلاثين يوماً".</w:t>
      </w:r>
    </w:p>
    <w:p w14:paraId="477D72D2" w14:textId="77777777" w:rsidR="00481EC8" w:rsidRPr="00AE05FB"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كما </w:t>
      </w:r>
      <w:r w:rsidRPr="00AE05FB">
        <w:rPr>
          <w:rFonts w:ascii="Times New Roman" w:eastAsia="Times New Roman" w:hAnsi="Times New Roman" w:cs="Traditional Arabic"/>
          <w:sz w:val="36"/>
          <w:szCs w:val="36"/>
          <w:rtl/>
          <w:lang w:eastAsia="ar-SA"/>
        </w:rPr>
        <w:t>وثق في كتابه حياة المقاتلين الداخلية</w:t>
      </w:r>
      <w:r>
        <w:rPr>
          <w:rFonts w:ascii="Times New Roman" w:eastAsia="Times New Roman" w:hAnsi="Times New Roman" w:cs="Traditional Arabic" w:hint="cs"/>
          <w:sz w:val="36"/>
          <w:szCs w:val="36"/>
          <w:rtl/>
          <w:lang w:eastAsia="ar-SA"/>
        </w:rPr>
        <w:t xml:space="preserve"> في الأنفاق</w:t>
      </w:r>
      <w:r w:rsidRPr="00AE05FB">
        <w:rPr>
          <w:rFonts w:ascii="Times New Roman" w:eastAsia="Times New Roman" w:hAnsi="Times New Roman" w:cs="Traditional Arabic"/>
          <w:sz w:val="36"/>
          <w:szCs w:val="36"/>
          <w:rtl/>
          <w:lang w:eastAsia="ar-SA"/>
        </w:rPr>
        <w:t xml:space="preserve"> (مشاعرهم ويقينهم)</w:t>
      </w:r>
      <w:r>
        <w:rPr>
          <w:rFonts w:ascii="Times New Roman" w:eastAsia="Times New Roman" w:hAnsi="Times New Roman" w:cs="Traditional Arabic" w:hint="cs"/>
          <w:sz w:val="36"/>
          <w:szCs w:val="36"/>
          <w:rtl/>
          <w:lang w:eastAsia="ar-SA"/>
        </w:rPr>
        <w:t>،</w:t>
      </w:r>
      <w:r w:rsidRPr="00AE05FB">
        <w:rPr>
          <w:rFonts w:ascii="Times New Roman" w:eastAsia="Times New Roman" w:hAnsi="Times New Roman" w:cs="Traditional Arabic"/>
          <w:sz w:val="36"/>
          <w:szCs w:val="36"/>
          <w:rtl/>
          <w:lang w:eastAsia="ar-SA"/>
        </w:rPr>
        <w:t xml:space="preserve"> وسلوك جنود الاحتلال</w:t>
      </w:r>
      <w:r>
        <w:rPr>
          <w:rFonts w:ascii="Times New Roman" w:eastAsia="Times New Roman" w:hAnsi="Times New Roman" w:cs="Traditional Arabic" w:hint="cs"/>
          <w:sz w:val="36"/>
          <w:szCs w:val="36"/>
          <w:rtl/>
          <w:lang w:eastAsia="ar-SA"/>
        </w:rPr>
        <w:t>...</w:t>
      </w:r>
    </w:p>
    <w:p w14:paraId="32AAD023" w14:textId="77777777" w:rsidR="00481EC8" w:rsidRDefault="00481EC8" w:rsidP="00481EC8">
      <w:pPr>
        <w:ind w:left="0" w:firstLine="0"/>
        <w:rPr>
          <w:rFonts w:ascii="Times New Roman" w:eastAsia="Times New Roman" w:hAnsi="Times New Roman" w:cs="Traditional Arabic"/>
          <w:caps/>
          <w:kern w:val="2"/>
          <w:sz w:val="36"/>
          <w:szCs w:val="36"/>
          <w:rtl/>
          <w:lang w:eastAsia="ar-SA"/>
        </w:rPr>
      </w:pPr>
    </w:p>
    <w:p w14:paraId="5DFF8D21" w14:textId="77777777" w:rsidR="00481EC8" w:rsidRPr="006E536F" w:rsidRDefault="00481EC8" w:rsidP="00481EC8">
      <w:pPr>
        <w:ind w:left="0" w:firstLine="0"/>
        <w:jc w:val="both"/>
        <w:rPr>
          <w:rFonts w:ascii="Times New Roman" w:eastAsia="Times New Roman" w:hAnsi="Times New Roman" w:cs="Traditional Arabic"/>
          <w:b/>
          <w:bCs/>
          <w:kern w:val="2"/>
          <w:sz w:val="36"/>
          <w:szCs w:val="36"/>
          <w:rtl/>
          <w:lang w:eastAsia="ar-SA"/>
        </w:rPr>
      </w:pPr>
      <w:r w:rsidRPr="006E536F">
        <w:rPr>
          <w:rFonts w:ascii="Times New Roman" w:eastAsia="Times New Roman" w:hAnsi="Times New Roman" w:cs="Traditional Arabic" w:hint="cs"/>
          <w:b/>
          <w:bCs/>
          <w:kern w:val="2"/>
          <w:sz w:val="36"/>
          <w:szCs w:val="36"/>
          <w:rtl/>
          <w:lang w:eastAsia="ar-SA"/>
        </w:rPr>
        <w:t>تحصيل الأرب في معرفة من سكن النيجر من العرب،</w:t>
      </w:r>
    </w:p>
    <w:p w14:paraId="2FD61098"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لمؤلفه بابا أحمد دمّه الكنتي، كاتب من الجزائر مقيم في النيجر، مهتم بشؤون الصحراء، صاحب مؤلفات.</w:t>
      </w:r>
    </w:p>
    <w:p w14:paraId="42475662"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ولعله أول كتاب في موضوعه. بحث فيه قبائل </w:t>
      </w:r>
      <w:proofErr w:type="spellStart"/>
      <w:r>
        <w:rPr>
          <w:rFonts w:ascii="Times New Roman" w:eastAsia="Times New Roman" w:hAnsi="Times New Roman" w:cs="Traditional Arabic" w:hint="cs"/>
          <w:kern w:val="2"/>
          <w:sz w:val="36"/>
          <w:szCs w:val="36"/>
          <w:rtl/>
          <w:lang w:eastAsia="ar-SA"/>
        </w:rPr>
        <w:t>درمشاكة</w:t>
      </w:r>
      <w:proofErr w:type="spellEnd"/>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الأتواج</w:t>
      </w:r>
      <w:proofErr w:type="spellEnd"/>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الخنيشات</w:t>
      </w:r>
      <w:proofErr w:type="spellEnd"/>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تاقّاط</w:t>
      </w:r>
      <w:proofErr w:type="spellEnd"/>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تجكانت</w:t>
      </w:r>
      <w:proofErr w:type="spellEnd"/>
      <w:r>
        <w:rPr>
          <w:rFonts w:ascii="Times New Roman" w:eastAsia="Times New Roman" w:hAnsi="Times New Roman" w:cs="Traditional Arabic" w:hint="cs"/>
          <w:kern w:val="2"/>
          <w:sz w:val="36"/>
          <w:szCs w:val="36"/>
          <w:rtl/>
          <w:lang w:eastAsia="ar-SA"/>
        </w:rPr>
        <w:t xml:space="preserve">، </w:t>
      </w:r>
      <w:proofErr w:type="spellStart"/>
      <w:r>
        <w:rPr>
          <w:rFonts w:ascii="Times New Roman" w:eastAsia="Times New Roman" w:hAnsi="Times New Roman" w:cs="Traditional Arabic" w:hint="cs"/>
          <w:kern w:val="2"/>
          <w:sz w:val="36"/>
          <w:szCs w:val="36"/>
          <w:rtl/>
          <w:lang w:eastAsia="ar-SA"/>
        </w:rPr>
        <w:t>يادّاس</w:t>
      </w:r>
      <w:proofErr w:type="spellEnd"/>
      <w:r>
        <w:rPr>
          <w:rFonts w:ascii="Times New Roman" w:eastAsia="Times New Roman" w:hAnsi="Times New Roman" w:cs="Traditional Arabic" w:hint="cs"/>
          <w:kern w:val="2"/>
          <w:sz w:val="36"/>
          <w:szCs w:val="36"/>
          <w:rtl/>
          <w:lang w:eastAsia="ar-SA"/>
        </w:rPr>
        <w:t xml:space="preserve">، الأغلال، الجعافرة، أولاد مبارك، الرخوة، لحبوس، الدهامشة، برامكة </w:t>
      </w:r>
      <w:proofErr w:type="spellStart"/>
      <w:r>
        <w:rPr>
          <w:rFonts w:ascii="Times New Roman" w:eastAsia="Times New Roman" w:hAnsi="Times New Roman" w:cs="Traditional Arabic" w:hint="cs"/>
          <w:kern w:val="2"/>
          <w:sz w:val="36"/>
          <w:szCs w:val="36"/>
          <w:rtl/>
          <w:lang w:eastAsia="ar-SA"/>
        </w:rPr>
        <w:t>تادموكه</w:t>
      </w:r>
      <w:proofErr w:type="spellEnd"/>
      <w:r>
        <w:rPr>
          <w:rFonts w:ascii="Times New Roman" w:eastAsia="Times New Roman" w:hAnsi="Times New Roman" w:cs="Traditional Arabic" w:hint="cs"/>
          <w:kern w:val="2"/>
          <w:sz w:val="36"/>
          <w:szCs w:val="36"/>
          <w:rtl/>
          <w:lang w:eastAsia="ar-SA"/>
        </w:rPr>
        <w:t>، كنته.</w:t>
      </w:r>
    </w:p>
    <w:p w14:paraId="45C9CC29"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و</w:t>
      </w:r>
      <w:r w:rsidRPr="005C0590">
        <w:rPr>
          <w:rFonts w:ascii="Times New Roman" w:eastAsia="Times New Roman" w:hAnsi="Times New Roman" w:cs="Traditional Arabic"/>
          <w:kern w:val="2"/>
          <w:sz w:val="36"/>
          <w:szCs w:val="36"/>
          <w:rtl/>
          <w:lang w:eastAsia="ar-SA"/>
        </w:rPr>
        <w:t xml:space="preserve">الإسلام </w:t>
      </w:r>
      <w:r>
        <w:rPr>
          <w:rFonts w:ascii="Times New Roman" w:eastAsia="Times New Roman" w:hAnsi="Times New Roman" w:cs="Traditional Arabic" w:hint="cs"/>
          <w:kern w:val="2"/>
          <w:sz w:val="36"/>
          <w:szCs w:val="36"/>
          <w:rtl/>
          <w:lang w:eastAsia="ar-SA"/>
        </w:rPr>
        <w:t xml:space="preserve">هو </w:t>
      </w:r>
      <w:r w:rsidRPr="005C0590">
        <w:rPr>
          <w:rFonts w:ascii="Times New Roman" w:eastAsia="Times New Roman" w:hAnsi="Times New Roman" w:cs="Traditional Arabic"/>
          <w:kern w:val="2"/>
          <w:sz w:val="36"/>
          <w:szCs w:val="36"/>
          <w:rtl/>
          <w:lang w:eastAsia="ar-SA"/>
        </w:rPr>
        <w:t>دين الغالبية العظمى في النيجر، وتبلغ نسبتهم أكثر من 99.3%</w:t>
      </w:r>
      <w:r>
        <w:rPr>
          <w:rFonts w:ascii="Times New Roman" w:eastAsia="Times New Roman" w:hAnsi="Times New Roman" w:cs="Traditional Arabic" w:hint="cs"/>
          <w:kern w:val="2"/>
          <w:sz w:val="36"/>
          <w:szCs w:val="36"/>
          <w:rtl/>
          <w:lang w:eastAsia="ar-SA"/>
        </w:rPr>
        <w:t>.</w:t>
      </w:r>
    </w:p>
    <w:p w14:paraId="69AA2393" w14:textId="77777777" w:rsidR="00481EC8" w:rsidRPr="00187E05" w:rsidRDefault="00481EC8" w:rsidP="00481EC8">
      <w:pPr>
        <w:ind w:left="0" w:firstLine="0"/>
        <w:jc w:val="both"/>
        <w:rPr>
          <w:rFonts w:ascii="Times New Roman" w:eastAsia="Times New Roman" w:hAnsi="Times New Roman" w:cs="Traditional Arabic"/>
          <w:kern w:val="2"/>
          <w:sz w:val="36"/>
          <w:szCs w:val="36"/>
          <w:rtl/>
          <w:lang w:eastAsia="ar-SA"/>
        </w:rPr>
      </w:pPr>
    </w:p>
    <w:p w14:paraId="3F23A0B5" w14:textId="77777777" w:rsidR="00481EC8" w:rsidRPr="008C7D24" w:rsidRDefault="00481EC8" w:rsidP="00481EC8">
      <w:pPr>
        <w:ind w:left="0" w:firstLine="0"/>
        <w:jc w:val="both"/>
        <w:rPr>
          <w:rFonts w:ascii="Times New Roman" w:eastAsia="Times New Roman" w:hAnsi="Times New Roman" w:cs="Traditional Arabic"/>
          <w:b/>
          <w:bCs/>
          <w:sz w:val="36"/>
          <w:szCs w:val="36"/>
          <w:rtl/>
          <w:lang w:eastAsia="ar-SA"/>
        </w:rPr>
      </w:pPr>
      <w:r w:rsidRPr="008C7D24">
        <w:rPr>
          <w:rFonts w:ascii="Times New Roman" w:eastAsia="Times New Roman" w:hAnsi="Times New Roman" w:cs="Traditional Arabic"/>
          <w:b/>
          <w:bCs/>
          <w:sz w:val="36"/>
          <w:szCs w:val="36"/>
          <w:rtl/>
          <w:lang w:eastAsia="ar-SA"/>
        </w:rPr>
        <w:t>التذكار فيمن ملك طرابلس أو كان بها من الأخيار</w:t>
      </w:r>
      <w:r w:rsidRPr="008C7D24">
        <w:rPr>
          <w:rFonts w:ascii="Times New Roman" w:eastAsia="Times New Roman" w:hAnsi="Times New Roman" w:cs="Traditional Arabic" w:hint="cs"/>
          <w:b/>
          <w:bCs/>
          <w:sz w:val="36"/>
          <w:szCs w:val="36"/>
          <w:rtl/>
          <w:lang w:eastAsia="ar-SA"/>
        </w:rPr>
        <w:t>،</w:t>
      </w:r>
      <w:r w:rsidRPr="008C7D24">
        <w:rPr>
          <w:rFonts w:ascii="Times New Roman" w:eastAsia="Times New Roman" w:hAnsi="Times New Roman" w:cs="Traditional Arabic"/>
          <w:b/>
          <w:bCs/>
          <w:sz w:val="36"/>
          <w:szCs w:val="36"/>
          <w:rtl/>
          <w:lang w:eastAsia="ar-SA"/>
        </w:rPr>
        <w:t xml:space="preserve"> </w:t>
      </w:r>
    </w:p>
    <w:p w14:paraId="54D9259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D565BD">
        <w:rPr>
          <w:rFonts w:ascii="Times New Roman" w:eastAsia="Times New Roman" w:hAnsi="Times New Roman" w:cs="Traditional Arabic"/>
          <w:sz w:val="36"/>
          <w:szCs w:val="36"/>
          <w:rtl/>
          <w:lang w:eastAsia="ar-SA"/>
        </w:rPr>
        <w:t xml:space="preserve">لأبي </w:t>
      </w:r>
      <w:proofErr w:type="gramStart"/>
      <w:r w:rsidRPr="00D565BD">
        <w:rPr>
          <w:rFonts w:ascii="Times New Roman" w:eastAsia="Times New Roman" w:hAnsi="Times New Roman" w:cs="Traditional Arabic"/>
          <w:sz w:val="36"/>
          <w:szCs w:val="36"/>
          <w:rtl/>
          <w:lang w:eastAsia="ar-SA"/>
        </w:rPr>
        <w:t>عبدالله</w:t>
      </w:r>
      <w:proofErr w:type="gramEnd"/>
      <w:r w:rsidRPr="00D565BD">
        <w:rPr>
          <w:rFonts w:ascii="Times New Roman" w:eastAsia="Times New Roman" w:hAnsi="Times New Roman" w:cs="Traditional Arabic"/>
          <w:sz w:val="36"/>
          <w:szCs w:val="36"/>
          <w:rtl/>
          <w:lang w:eastAsia="ar-SA"/>
        </w:rPr>
        <w:t xml:space="preserve"> محمد بن خليل بن </w:t>
      </w:r>
      <w:proofErr w:type="spellStart"/>
      <w:r w:rsidRPr="00D565BD">
        <w:rPr>
          <w:rFonts w:ascii="Times New Roman" w:eastAsia="Times New Roman" w:hAnsi="Times New Roman" w:cs="Traditional Arabic"/>
          <w:sz w:val="36"/>
          <w:szCs w:val="36"/>
          <w:rtl/>
          <w:lang w:eastAsia="ar-SA"/>
        </w:rPr>
        <w:t>غلبون</w:t>
      </w:r>
      <w:proofErr w:type="spellEnd"/>
      <w:r w:rsidRPr="00D565BD">
        <w:rPr>
          <w:rFonts w:ascii="Times New Roman" w:eastAsia="Times New Roman" w:hAnsi="Times New Roman" w:cs="Traditional Arabic"/>
          <w:sz w:val="36"/>
          <w:szCs w:val="36"/>
          <w:rtl/>
          <w:lang w:eastAsia="ar-SA"/>
        </w:rPr>
        <w:t xml:space="preserve"> (ت 1253 هـ)؛ تحقيق محمد حسن المنتصر. ليبيا.</w:t>
      </w:r>
    </w:p>
    <w:p w14:paraId="29839933"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8990BB9" w14:textId="77777777" w:rsidR="00481EC8" w:rsidRPr="000F3742" w:rsidRDefault="00481EC8" w:rsidP="00481EC8">
      <w:pPr>
        <w:ind w:left="0" w:firstLine="0"/>
        <w:jc w:val="both"/>
        <w:rPr>
          <w:rFonts w:ascii="Times New Roman" w:eastAsia="Times New Roman" w:hAnsi="Times New Roman" w:cs="Traditional Arabic"/>
          <w:b/>
          <w:bCs/>
          <w:sz w:val="36"/>
          <w:szCs w:val="36"/>
          <w:rtl/>
          <w:lang w:eastAsia="ar-SA"/>
        </w:rPr>
      </w:pPr>
      <w:r w:rsidRPr="000F3742">
        <w:rPr>
          <w:rFonts w:ascii="Times New Roman" w:eastAsia="Times New Roman" w:hAnsi="Times New Roman" w:cs="Traditional Arabic"/>
          <w:b/>
          <w:bCs/>
          <w:sz w:val="36"/>
          <w:szCs w:val="36"/>
          <w:rtl/>
          <w:lang w:eastAsia="ar-SA"/>
        </w:rPr>
        <w:t xml:space="preserve">التراث الأندلسي </w:t>
      </w:r>
      <w:proofErr w:type="spellStart"/>
      <w:r w:rsidRPr="000F3742">
        <w:rPr>
          <w:rFonts w:ascii="Times New Roman" w:eastAsia="Times New Roman" w:hAnsi="Times New Roman" w:cs="Traditional Arabic"/>
          <w:b/>
          <w:bCs/>
          <w:sz w:val="36"/>
          <w:szCs w:val="36"/>
          <w:rtl/>
          <w:lang w:eastAsia="ar-SA"/>
        </w:rPr>
        <w:t>الموريسكي</w:t>
      </w:r>
      <w:proofErr w:type="spellEnd"/>
      <w:r w:rsidRPr="000F3742">
        <w:rPr>
          <w:rFonts w:ascii="Times New Roman" w:eastAsia="Times New Roman" w:hAnsi="Times New Roman" w:cs="Traditional Arabic"/>
          <w:b/>
          <w:bCs/>
          <w:sz w:val="36"/>
          <w:szCs w:val="36"/>
          <w:rtl/>
          <w:lang w:eastAsia="ar-SA"/>
        </w:rPr>
        <w:t xml:space="preserve"> في الوطن العربي</w:t>
      </w:r>
      <w:r w:rsidRPr="000F3742">
        <w:rPr>
          <w:rFonts w:ascii="Times New Roman" w:eastAsia="Times New Roman" w:hAnsi="Times New Roman" w:cs="Traditional Arabic" w:hint="cs"/>
          <w:b/>
          <w:bCs/>
          <w:sz w:val="36"/>
          <w:szCs w:val="36"/>
          <w:rtl/>
          <w:lang w:eastAsia="ar-SA"/>
        </w:rPr>
        <w:t>،</w:t>
      </w:r>
    </w:p>
    <w:p w14:paraId="62639C0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D84D26">
        <w:rPr>
          <w:rFonts w:ascii="Times New Roman" w:eastAsia="Times New Roman" w:hAnsi="Times New Roman" w:cs="Traditional Arabic"/>
          <w:sz w:val="36"/>
          <w:szCs w:val="36"/>
          <w:rtl/>
          <w:lang w:eastAsia="ar-SA"/>
        </w:rPr>
        <w:t>وقائع أعمال الـمؤتمـر الـدَّولـي</w:t>
      </w:r>
      <w:r>
        <w:rPr>
          <w:rFonts w:ascii="Times New Roman" w:eastAsia="Times New Roman" w:hAnsi="Times New Roman" w:cs="Traditional Arabic" w:hint="cs"/>
          <w:sz w:val="36"/>
          <w:szCs w:val="36"/>
          <w:rtl/>
          <w:lang w:eastAsia="ar-SA"/>
        </w:rPr>
        <w:t xml:space="preserve"> الافتراضي في أيام 18-19 شباط 2023 م.</w:t>
      </w:r>
    </w:p>
    <w:p w14:paraId="2264F6D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برلين.</w:t>
      </w:r>
    </w:p>
    <w:p w14:paraId="165E17C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2C220CE" w14:textId="77777777" w:rsidR="00481EC8" w:rsidRPr="00A40109" w:rsidRDefault="00481EC8" w:rsidP="00481EC8">
      <w:pPr>
        <w:ind w:left="0" w:firstLine="0"/>
        <w:jc w:val="both"/>
        <w:rPr>
          <w:rFonts w:ascii="Times New Roman" w:eastAsia="Times New Roman" w:hAnsi="Times New Roman" w:cs="Traditional Arabic"/>
          <w:b/>
          <w:bCs/>
          <w:sz w:val="36"/>
          <w:szCs w:val="36"/>
          <w:rtl/>
          <w:lang w:eastAsia="ar-SA"/>
        </w:rPr>
      </w:pPr>
      <w:r w:rsidRPr="00A40109">
        <w:rPr>
          <w:rFonts w:ascii="Times New Roman" w:eastAsia="Times New Roman" w:hAnsi="Times New Roman" w:cs="Traditional Arabic"/>
          <w:b/>
          <w:bCs/>
          <w:sz w:val="36"/>
          <w:szCs w:val="36"/>
          <w:rtl/>
          <w:lang w:eastAsia="ar-SA"/>
        </w:rPr>
        <w:t>تعريب أسماء الأماكن في مصر بعد الفتح الإسلامي</w:t>
      </w:r>
      <w:r w:rsidRPr="00A40109">
        <w:rPr>
          <w:rFonts w:ascii="Times New Roman" w:eastAsia="Times New Roman" w:hAnsi="Times New Roman" w:cs="Traditional Arabic" w:hint="cs"/>
          <w:b/>
          <w:bCs/>
          <w:sz w:val="36"/>
          <w:szCs w:val="36"/>
          <w:rtl/>
          <w:lang w:eastAsia="ar-SA"/>
        </w:rPr>
        <w:t>:</w:t>
      </w:r>
      <w:r w:rsidRPr="00A40109">
        <w:rPr>
          <w:rFonts w:ascii="Times New Roman" w:eastAsia="Times New Roman" w:hAnsi="Times New Roman" w:cs="Traditional Arabic"/>
          <w:b/>
          <w:bCs/>
          <w:sz w:val="36"/>
          <w:szCs w:val="36"/>
          <w:rtl/>
          <w:lang w:eastAsia="ar-SA"/>
        </w:rPr>
        <w:t xml:space="preserve"> قراءة في التاريخ والجغرافيا ودور الدين في التسمية</w:t>
      </w:r>
      <w:r>
        <w:rPr>
          <w:rFonts w:ascii="Times New Roman" w:eastAsia="Times New Roman" w:hAnsi="Times New Roman" w:cs="Traditional Arabic" w:hint="cs"/>
          <w:b/>
          <w:bCs/>
          <w:sz w:val="36"/>
          <w:szCs w:val="36"/>
          <w:rtl/>
          <w:lang w:eastAsia="ar-SA"/>
        </w:rPr>
        <w:t>،</w:t>
      </w:r>
    </w:p>
    <w:p w14:paraId="5C714292" w14:textId="77777777" w:rsidR="00481EC8" w:rsidRPr="00472FE2"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للأستاذين</w:t>
      </w:r>
      <w:r w:rsidRPr="005A25A2">
        <w:rPr>
          <w:rFonts w:ascii="Times New Roman" w:eastAsia="Times New Roman" w:hAnsi="Times New Roman" w:cs="Traditional Arabic"/>
          <w:sz w:val="36"/>
          <w:szCs w:val="36"/>
          <w:rtl/>
          <w:lang w:eastAsia="ar-SA"/>
        </w:rPr>
        <w:t xml:space="preserve"> الأمين أبو سعدة</w:t>
      </w:r>
      <w:r>
        <w:rPr>
          <w:rFonts w:ascii="Times New Roman" w:eastAsia="Times New Roman" w:hAnsi="Times New Roman" w:cs="Traditional Arabic" w:hint="cs"/>
          <w:sz w:val="36"/>
          <w:szCs w:val="36"/>
          <w:rtl/>
          <w:lang w:eastAsia="ar-SA"/>
        </w:rPr>
        <w:t>، جيهان أبو اليزيد، القاهرة.</w:t>
      </w:r>
    </w:p>
    <w:p w14:paraId="0013BCAD" w14:textId="77777777" w:rsidR="00481EC8" w:rsidRPr="0036699A" w:rsidRDefault="00481EC8" w:rsidP="00481EC8">
      <w:pPr>
        <w:ind w:left="0" w:firstLine="0"/>
        <w:jc w:val="both"/>
        <w:rPr>
          <w:rFonts w:ascii="Times New Roman" w:eastAsia="Times New Roman" w:hAnsi="Times New Roman" w:cs="Traditional Arabic"/>
          <w:sz w:val="36"/>
          <w:szCs w:val="36"/>
          <w:rtl/>
          <w:lang w:eastAsia="ar-SA"/>
        </w:rPr>
      </w:pPr>
      <w:r w:rsidRPr="0036699A">
        <w:rPr>
          <w:rFonts w:ascii="Times New Roman" w:eastAsia="Times New Roman" w:hAnsi="Times New Roman" w:cs="Traditional Arabic"/>
          <w:sz w:val="36"/>
          <w:szCs w:val="36"/>
          <w:rtl/>
          <w:lang w:eastAsia="ar-SA"/>
        </w:rPr>
        <w:t>كتاب يكشف رحلة اللغة وهي تعيد تشكيل خريطة مصر،</w:t>
      </w:r>
      <w:r>
        <w:rPr>
          <w:rFonts w:ascii="Times New Roman" w:eastAsia="Times New Roman" w:hAnsi="Times New Roman" w:cs="Traditional Arabic" w:hint="cs"/>
          <w:sz w:val="36"/>
          <w:szCs w:val="36"/>
          <w:rtl/>
          <w:lang w:eastAsia="ar-SA"/>
        </w:rPr>
        <w:t xml:space="preserve"> </w:t>
      </w:r>
      <w:r w:rsidRPr="0036699A">
        <w:rPr>
          <w:rFonts w:ascii="Times New Roman" w:eastAsia="Times New Roman" w:hAnsi="Times New Roman" w:cs="Traditional Arabic"/>
          <w:sz w:val="36"/>
          <w:szCs w:val="36"/>
          <w:rtl/>
          <w:lang w:eastAsia="ar-SA"/>
        </w:rPr>
        <w:t>من أسماء فرعونية وقبطية ويونانية،</w:t>
      </w:r>
      <w:r>
        <w:rPr>
          <w:rFonts w:ascii="Times New Roman" w:eastAsia="Times New Roman" w:hAnsi="Times New Roman" w:cs="Traditional Arabic" w:hint="cs"/>
          <w:sz w:val="36"/>
          <w:szCs w:val="36"/>
          <w:rtl/>
          <w:lang w:eastAsia="ar-SA"/>
        </w:rPr>
        <w:t xml:space="preserve"> </w:t>
      </w:r>
      <w:r w:rsidRPr="0036699A">
        <w:rPr>
          <w:rFonts w:ascii="Times New Roman" w:eastAsia="Times New Roman" w:hAnsi="Times New Roman" w:cs="Traditional Arabic"/>
          <w:sz w:val="36"/>
          <w:szCs w:val="36"/>
          <w:rtl/>
          <w:lang w:eastAsia="ar-SA"/>
        </w:rPr>
        <w:t>إلى أسماء عربية حملت معها دينًا جديدًا،</w:t>
      </w:r>
      <w:r>
        <w:rPr>
          <w:rFonts w:ascii="Times New Roman" w:eastAsia="Times New Roman" w:hAnsi="Times New Roman" w:cs="Traditional Arabic" w:hint="cs"/>
          <w:sz w:val="36"/>
          <w:szCs w:val="36"/>
          <w:rtl/>
          <w:lang w:eastAsia="ar-SA"/>
        </w:rPr>
        <w:t xml:space="preserve"> </w:t>
      </w:r>
      <w:r w:rsidRPr="0036699A">
        <w:rPr>
          <w:rFonts w:ascii="Times New Roman" w:eastAsia="Times New Roman" w:hAnsi="Times New Roman" w:cs="Traditional Arabic"/>
          <w:sz w:val="36"/>
          <w:szCs w:val="36"/>
          <w:rtl/>
          <w:lang w:eastAsia="ar-SA"/>
        </w:rPr>
        <w:t>وثقافة جديدة،</w:t>
      </w:r>
      <w:r>
        <w:rPr>
          <w:rFonts w:ascii="Times New Roman" w:eastAsia="Times New Roman" w:hAnsi="Times New Roman" w:cs="Traditional Arabic" w:hint="cs"/>
          <w:sz w:val="36"/>
          <w:szCs w:val="36"/>
          <w:rtl/>
          <w:lang w:eastAsia="ar-SA"/>
        </w:rPr>
        <w:t xml:space="preserve"> </w:t>
      </w:r>
      <w:r w:rsidRPr="0036699A">
        <w:rPr>
          <w:rFonts w:ascii="Times New Roman" w:eastAsia="Times New Roman" w:hAnsi="Times New Roman" w:cs="Traditional Arabic"/>
          <w:sz w:val="36"/>
          <w:szCs w:val="36"/>
          <w:rtl/>
          <w:lang w:eastAsia="ar-SA"/>
        </w:rPr>
        <w:t>وهوية بدأت تتكوّن من جديد.</w:t>
      </w:r>
    </w:p>
    <w:p w14:paraId="1039DFF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6699A">
        <w:rPr>
          <w:rFonts w:ascii="Times New Roman" w:eastAsia="Times New Roman" w:hAnsi="Times New Roman" w:cs="Traditional Arabic"/>
          <w:sz w:val="36"/>
          <w:szCs w:val="36"/>
          <w:rtl/>
          <w:lang w:eastAsia="ar-SA"/>
        </w:rPr>
        <w:t>تحوّلات حضارية،</w:t>
      </w:r>
      <w:r>
        <w:rPr>
          <w:rFonts w:ascii="Times New Roman" w:eastAsia="Times New Roman" w:hAnsi="Times New Roman" w:cs="Traditional Arabic" w:hint="cs"/>
          <w:sz w:val="36"/>
          <w:szCs w:val="36"/>
          <w:rtl/>
          <w:lang w:eastAsia="ar-SA"/>
        </w:rPr>
        <w:t xml:space="preserve"> و</w:t>
      </w:r>
      <w:r w:rsidRPr="0036699A">
        <w:rPr>
          <w:rFonts w:ascii="Times New Roman" w:eastAsia="Times New Roman" w:hAnsi="Times New Roman" w:cs="Traditional Arabic"/>
          <w:sz w:val="36"/>
          <w:szCs w:val="36"/>
          <w:rtl/>
          <w:lang w:eastAsia="ar-SA"/>
        </w:rPr>
        <w:t xml:space="preserve">دراسة تجمع بين التاريخ </w:t>
      </w:r>
      <w:r>
        <w:rPr>
          <w:rFonts w:ascii="Times New Roman" w:eastAsia="Times New Roman" w:hAnsi="Times New Roman" w:cs="Traditional Arabic" w:hint="cs"/>
          <w:sz w:val="36"/>
          <w:szCs w:val="36"/>
          <w:rtl/>
          <w:lang w:eastAsia="ar-SA"/>
        </w:rPr>
        <w:t>و</w:t>
      </w:r>
      <w:r w:rsidRPr="0036699A">
        <w:rPr>
          <w:rFonts w:ascii="Times New Roman" w:eastAsia="Times New Roman" w:hAnsi="Times New Roman" w:cs="Traditional Arabic"/>
          <w:sz w:val="36"/>
          <w:szCs w:val="36"/>
          <w:rtl/>
          <w:lang w:eastAsia="ar-SA"/>
        </w:rPr>
        <w:t>الجغرافيا</w:t>
      </w:r>
      <w:r>
        <w:rPr>
          <w:rFonts w:ascii="Times New Roman" w:eastAsia="Times New Roman" w:hAnsi="Times New Roman" w:cs="Traditional Arabic" w:hint="cs"/>
          <w:sz w:val="36"/>
          <w:szCs w:val="36"/>
          <w:rtl/>
          <w:lang w:eastAsia="ar-SA"/>
        </w:rPr>
        <w:t xml:space="preserve"> و</w:t>
      </w:r>
      <w:r w:rsidRPr="0036699A">
        <w:rPr>
          <w:rFonts w:ascii="Times New Roman" w:eastAsia="Times New Roman" w:hAnsi="Times New Roman" w:cs="Traditional Arabic"/>
          <w:sz w:val="36"/>
          <w:szCs w:val="36"/>
          <w:rtl/>
          <w:lang w:eastAsia="ar-SA"/>
        </w:rPr>
        <w:t>اللغة</w:t>
      </w:r>
      <w:r>
        <w:rPr>
          <w:rFonts w:ascii="Times New Roman" w:eastAsia="Times New Roman" w:hAnsi="Times New Roman" w:cs="Traditional Arabic" w:hint="cs"/>
          <w:sz w:val="36"/>
          <w:szCs w:val="36"/>
          <w:rtl/>
          <w:lang w:eastAsia="ar-SA"/>
        </w:rPr>
        <w:t>،</w:t>
      </w:r>
      <w:r w:rsidRPr="0036699A">
        <w:rPr>
          <w:rFonts w:ascii="Times New Roman" w:eastAsia="Times New Roman" w:hAnsi="Times New Roman" w:cs="Traditional Arabic"/>
          <w:sz w:val="36"/>
          <w:szCs w:val="36"/>
          <w:rtl/>
          <w:lang w:eastAsia="ar-SA"/>
        </w:rPr>
        <w:t xml:space="preserve"> والهوية المصرية بعد الفتح الإسلامي</w:t>
      </w:r>
      <w:r>
        <w:rPr>
          <w:rFonts w:ascii="Times New Roman" w:eastAsia="Times New Roman" w:hAnsi="Times New Roman" w:cs="Traditional Arabic" w:hint="cs"/>
          <w:sz w:val="36"/>
          <w:szCs w:val="36"/>
          <w:rtl/>
          <w:lang w:eastAsia="ar-SA"/>
        </w:rPr>
        <w:t>.</w:t>
      </w:r>
    </w:p>
    <w:p w14:paraId="1751B32B"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p>
    <w:p w14:paraId="34532EBD" w14:textId="77777777" w:rsidR="00481EC8" w:rsidRPr="00112B60" w:rsidRDefault="00481EC8" w:rsidP="00481EC8">
      <w:pPr>
        <w:ind w:left="0" w:firstLine="0"/>
        <w:jc w:val="both"/>
        <w:rPr>
          <w:rFonts w:ascii="Times New Roman" w:eastAsia="Times New Roman" w:hAnsi="Times New Roman" w:cs="Traditional Arabic"/>
          <w:b/>
          <w:bCs/>
          <w:sz w:val="36"/>
          <w:szCs w:val="36"/>
          <w:rtl/>
          <w:lang w:eastAsia="ar-SA"/>
        </w:rPr>
      </w:pPr>
      <w:r w:rsidRPr="00112B60">
        <w:rPr>
          <w:rFonts w:ascii="Times New Roman" w:eastAsia="Times New Roman" w:hAnsi="Times New Roman" w:cs="Traditional Arabic" w:hint="cs"/>
          <w:b/>
          <w:bCs/>
          <w:sz w:val="36"/>
          <w:szCs w:val="36"/>
          <w:rtl/>
          <w:lang w:eastAsia="ar-SA"/>
        </w:rPr>
        <w:t>التفجيرات النووية الفرنسية في الصحراء الجزائرية:</w:t>
      </w:r>
    </w:p>
    <w:p w14:paraId="7634E03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جرائم إنسانية ومآس أبدية ومسؤولية جنائية،</w:t>
      </w:r>
    </w:p>
    <w:p w14:paraId="6589B62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تقديم وتنسيق حسين </w:t>
      </w:r>
      <w:proofErr w:type="gramStart"/>
      <w:r>
        <w:rPr>
          <w:rFonts w:ascii="Times New Roman" w:eastAsia="Times New Roman" w:hAnsi="Times New Roman" w:cs="Traditional Arabic" w:hint="cs"/>
          <w:sz w:val="36"/>
          <w:szCs w:val="36"/>
          <w:rtl/>
          <w:lang w:eastAsia="ar-SA"/>
        </w:rPr>
        <w:t>عبدالستار</w:t>
      </w:r>
      <w:proofErr w:type="gramEnd"/>
      <w:r>
        <w:rPr>
          <w:rFonts w:ascii="Times New Roman" w:eastAsia="Times New Roman" w:hAnsi="Times New Roman" w:cs="Traditional Arabic" w:hint="cs"/>
          <w:sz w:val="36"/>
          <w:szCs w:val="36"/>
          <w:rtl/>
          <w:lang w:eastAsia="ar-SA"/>
        </w:rPr>
        <w:t>، نسيم نوار.</w:t>
      </w:r>
    </w:p>
    <w:p w14:paraId="6F1CF36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أشغال الملتقى الدولي الثالث، ولاية أدرار، 2025 م.</w:t>
      </w:r>
    </w:p>
    <w:p w14:paraId="44B32B2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نشرته وزارة المجاهدين. </w:t>
      </w:r>
    </w:p>
    <w:p w14:paraId="288A9A7C"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855466F"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6C005C">
        <w:rPr>
          <w:rFonts w:ascii="Times New Roman" w:eastAsia="Times New Roman" w:hAnsi="Times New Roman" w:cs="Traditional Arabic"/>
          <w:b/>
          <w:bCs/>
          <w:sz w:val="36"/>
          <w:szCs w:val="36"/>
          <w:rtl/>
          <w:lang w:eastAsia="ar-SA"/>
        </w:rPr>
        <w:t>التلفيق والتوثيق (فلسطين وآخرون) حرب 1948 - المجريات والنتائج</w:t>
      </w:r>
      <w:r>
        <w:rPr>
          <w:rFonts w:ascii="Times New Roman" w:eastAsia="Times New Roman" w:hAnsi="Times New Roman" w:cs="Traditional Arabic" w:hint="cs"/>
          <w:sz w:val="36"/>
          <w:szCs w:val="36"/>
          <w:rtl/>
          <w:lang w:eastAsia="ar-SA"/>
        </w:rPr>
        <w:t>،</w:t>
      </w:r>
    </w:p>
    <w:p w14:paraId="2A7C03CA"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t xml:space="preserve">جمع وتوثيق </w:t>
      </w:r>
      <w:r>
        <w:rPr>
          <w:rFonts w:ascii="Times New Roman" w:eastAsia="Times New Roman" w:hAnsi="Times New Roman" w:cs="Traditional Arabic" w:hint="cs"/>
          <w:sz w:val="36"/>
          <w:szCs w:val="36"/>
          <w:rtl/>
          <w:lang w:eastAsia="ar-SA"/>
        </w:rPr>
        <w:t xml:space="preserve">وتحليل الكاتب </w:t>
      </w:r>
      <w:r w:rsidRPr="00BC7C76">
        <w:rPr>
          <w:rFonts w:ascii="Times New Roman" w:eastAsia="Times New Roman" w:hAnsi="Times New Roman" w:cs="Traditional Arabic"/>
          <w:sz w:val="36"/>
          <w:szCs w:val="36"/>
          <w:rtl/>
          <w:lang w:eastAsia="ar-SA"/>
        </w:rPr>
        <w:t>محمد عيسى العدوان</w:t>
      </w:r>
      <w:r>
        <w:rPr>
          <w:rFonts w:ascii="Times New Roman" w:eastAsia="Times New Roman" w:hAnsi="Times New Roman" w:cs="Traditional Arabic" w:hint="cs"/>
          <w:sz w:val="36"/>
          <w:szCs w:val="36"/>
          <w:rtl/>
          <w:lang w:eastAsia="ar-SA"/>
        </w:rPr>
        <w:t>،</w:t>
      </w:r>
      <w:r w:rsidRPr="00BC7C76">
        <w:rPr>
          <w:rtl/>
        </w:rPr>
        <w:t xml:space="preserve"> </w:t>
      </w:r>
      <w:r w:rsidRPr="00BC7C76">
        <w:rPr>
          <w:rFonts w:ascii="Times New Roman" w:eastAsia="Times New Roman" w:hAnsi="Times New Roman" w:cs="Traditional Arabic"/>
          <w:sz w:val="36"/>
          <w:szCs w:val="36"/>
          <w:rtl/>
          <w:lang w:eastAsia="ar-SA"/>
        </w:rPr>
        <w:t>عضو لجنة الذاكرة العربية، رئيس مركز عم</w:t>
      </w:r>
      <w:r>
        <w:rPr>
          <w:rFonts w:ascii="Times New Roman" w:eastAsia="Times New Roman" w:hAnsi="Times New Roman" w:cs="Traditional Arabic" w:hint="cs"/>
          <w:sz w:val="36"/>
          <w:szCs w:val="36"/>
          <w:rtl/>
          <w:lang w:eastAsia="ar-SA"/>
        </w:rPr>
        <w:t>ّ</w:t>
      </w:r>
      <w:r w:rsidRPr="00BC7C76">
        <w:rPr>
          <w:rFonts w:ascii="Times New Roman" w:eastAsia="Times New Roman" w:hAnsi="Times New Roman" w:cs="Traditional Arabic"/>
          <w:sz w:val="36"/>
          <w:szCs w:val="36"/>
          <w:rtl/>
          <w:lang w:eastAsia="ar-SA"/>
        </w:rPr>
        <w:t>ان والخليج للدراسات ال</w:t>
      </w:r>
      <w:r>
        <w:rPr>
          <w:rFonts w:ascii="Times New Roman" w:eastAsia="Times New Roman" w:hAnsi="Times New Roman" w:cs="Traditional Arabic" w:hint="cs"/>
          <w:sz w:val="36"/>
          <w:szCs w:val="36"/>
          <w:rtl/>
          <w:lang w:eastAsia="ar-SA"/>
        </w:rPr>
        <w:t>ا</w:t>
      </w:r>
      <w:r w:rsidRPr="00BC7C76">
        <w:rPr>
          <w:rFonts w:ascii="Times New Roman" w:eastAsia="Times New Roman" w:hAnsi="Times New Roman" w:cs="Traditional Arabic"/>
          <w:sz w:val="36"/>
          <w:szCs w:val="36"/>
          <w:rtl/>
          <w:lang w:eastAsia="ar-SA"/>
        </w:rPr>
        <w:t>ستراتيجية</w:t>
      </w:r>
      <w:r>
        <w:rPr>
          <w:rFonts w:ascii="Times New Roman" w:eastAsia="Times New Roman" w:hAnsi="Times New Roman" w:cs="Traditional Arabic" w:hint="cs"/>
          <w:sz w:val="36"/>
          <w:szCs w:val="36"/>
          <w:rtl/>
          <w:lang w:eastAsia="ar-SA"/>
        </w:rPr>
        <w:t>، عمّان، 2مج.</w:t>
      </w:r>
    </w:p>
    <w:p w14:paraId="72AA32B3"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مما أجاب عنه ووضحه في كتابه: </w:t>
      </w:r>
    </w:p>
    <w:p w14:paraId="0667E076"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t>هل كان العرب يستطيعون فعلاً نجدة فلسطين ولم يفعلوا، نتيجة تآمر أو خيانة من زعمائهم، أو لما تم ترويجه في العالم العربي تلك الفترة بأن أهل فلسطين قد باعوا أرضهم، ولم يقدموا لها التضحية المناسبة والحقيقية</w:t>
      </w:r>
      <w:r>
        <w:rPr>
          <w:rFonts w:ascii="Times New Roman" w:eastAsia="Times New Roman" w:hAnsi="Times New Roman" w:cs="Traditional Arabic" w:hint="cs"/>
          <w:sz w:val="36"/>
          <w:szCs w:val="36"/>
          <w:rtl/>
          <w:lang w:eastAsia="ar-SA"/>
        </w:rPr>
        <w:t>؟</w:t>
      </w:r>
    </w:p>
    <w:p w14:paraId="5A1AC3D7"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t>هل كانت تتوفر للعرب والفلسطينيين إمكانيات النصر في ظل الحسابات العسكرية والسياسية وال</w:t>
      </w:r>
      <w:r>
        <w:rPr>
          <w:rFonts w:ascii="Times New Roman" w:eastAsia="Times New Roman" w:hAnsi="Times New Roman" w:cs="Traditional Arabic" w:hint="cs"/>
          <w:sz w:val="36"/>
          <w:szCs w:val="36"/>
          <w:rtl/>
          <w:lang w:eastAsia="ar-SA"/>
        </w:rPr>
        <w:t>ا</w:t>
      </w:r>
      <w:r w:rsidRPr="00BC7C76">
        <w:rPr>
          <w:rFonts w:ascii="Times New Roman" w:eastAsia="Times New Roman" w:hAnsi="Times New Roman" w:cs="Traditional Arabic"/>
          <w:sz w:val="36"/>
          <w:szCs w:val="36"/>
          <w:rtl/>
          <w:lang w:eastAsia="ar-SA"/>
        </w:rPr>
        <w:t>قتصادية</w:t>
      </w:r>
      <w:r>
        <w:rPr>
          <w:rFonts w:ascii="Times New Roman" w:eastAsia="Times New Roman" w:hAnsi="Times New Roman" w:cs="Traditional Arabic" w:hint="cs"/>
          <w:sz w:val="36"/>
          <w:szCs w:val="36"/>
          <w:rtl/>
          <w:lang w:eastAsia="ar-SA"/>
        </w:rPr>
        <w:t>؟</w:t>
      </w:r>
      <w:r w:rsidRPr="00BC7C76">
        <w:rPr>
          <w:rFonts w:ascii="Times New Roman" w:eastAsia="Times New Roman" w:hAnsi="Times New Roman" w:cs="Traditional Arabic"/>
          <w:sz w:val="36"/>
          <w:szCs w:val="36"/>
          <w:rtl/>
          <w:lang w:eastAsia="ar-SA"/>
        </w:rPr>
        <w:t xml:space="preserve"> </w:t>
      </w:r>
    </w:p>
    <w:p w14:paraId="4FD7F90E"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lastRenderedPageBreak/>
        <w:t>هل كان لإدراك بعض الزعامات العربية لقوة وسطوة الغرب في فرض أمر واقع على الأرض، هو الذي دع</w:t>
      </w:r>
      <w:r>
        <w:rPr>
          <w:rFonts w:ascii="Times New Roman" w:eastAsia="Times New Roman" w:hAnsi="Times New Roman" w:cs="Traditional Arabic" w:hint="cs"/>
          <w:sz w:val="36"/>
          <w:szCs w:val="36"/>
          <w:rtl/>
          <w:lang w:eastAsia="ar-SA"/>
        </w:rPr>
        <w:t>ا</w:t>
      </w:r>
      <w:r w:rsidRPr="00BC7C76">
        <w:rPr>
          <w:rFonts w:ascii="Times New Roman" w:eastAsia="Times New Roman" w:hAnsi="Times New Roman" w:cs="Traditional Arabic"/>
          <w:sz w:val="36"/>
          <w:szCs w:val="36"/>
          <w:rtl/>
          <w:lang w:eastAsia="ar-SA"/>
        </w:rPr>
        <w:t xml:space="preserve"> كثيراً منهم للقبول ولو سراً بقرارات التقسيم على أمل ألا</w:t>
      </w:r>
      <w:r>
        <w:rPr>
          <w:rFonts w:ascii="Times New Roman" w:eastAsia="Times New Roman" w:hAnsi="Times New Roman" w:cs="Traditional Arabic" w:hint="cs"/>
          <w:sz w:val="36"/>
          <w:szCs w:val="36"/>
          <w:rtl/>
          <w:lang w:eastAsia="ar-SA"/>
        </w:rPr>
        <w:t xml:space="preserve"> </w:t>
      </w:r>
      <w:r w:rsidRPr="00BC7C76">
        <w:rPr>
          <w:rFonts w:ascii="Times New Roman" w:eastAsia="Times New Roman" w:hAnsi="Times New Roman" w:cs="Traditional Arabic"/>
          <w:sz w:val="36"/>
          <w:szCs w:val="36"/>
          <w:rtl/>
          <w:lang w:eastAsia="ar-SA"/>
        </w:rPr>
        <w:t>تضيع فلسطين كلها</w:t>
      </w:r>
      <w:r>
        <w:rPr>
          <w:rFonts w:ascii="Times New Roman" w:eastAsia="Times New Roman" w:hAnsi="Times New Roman" w:cs="Traditional Arabic" w:hint="cs"/>
          <w:sz w:val="36"/>
          <w:szCs w:val="36"/>
          <w:rtl/>
          <w:lang w:eastAsia="ar-SA"/>
        </w:rPr>
        <w:t>؟</w:t>
      </w:r>
    </w:p>
    <w:p w14:paraId="2B7A61C8"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t>هل فعلاً دافع اهل المدن الفلسطينيون من المدن الفلسطينية الرئيسية عن بلادهم كما فعل فلاحو فلسطين، ضمن ما أتيح لهم من إمكانيات</w:t>
      </w:r>
      <w:r>
        <w:rPr>
          <w:rFonts w:ascii="Times New Roman" w:eastAsia="Times New Roman" w:hAnsi="Times New Roman" w:cs="Traditional Arabic" w:hint="cs"/>
          <w:sz w:val="36"/>
          <w:szCs w:val="36"/>
          <w:rtl/>
          <w:lang w:eastAsia="ar-SA"/>
        </w:rPr>
        <w:t>،</w:t>
      </w:r>
      <w:r w:rsidRPr="00BC7C76">
        <w:rPr>
          <w:rFonts w:ascii="Times New Roman" w:eastAsia="Times New Roman" w:hAnsi="Times New Roman" w:cs="Traditional Arabic"/>
          <w:sz w:val="36"/>
          <w:szCs w:val="36"/>
          <w:rtl/>
          <w:lang w:eastAsia="ar-SA"/>
        </w:rPr>
        <w:t xml:space="preserve"> أم أنهم </w:t>
      </w:r>
      <w:r>
        <w:rPr>
          <w:rFonts w:ascii="Times New Roman" w:eastAsia="Times New Roman" w:hAnsi="Times New Roman" w:cs="Traditional Arabic" w:hint="cs"/>
          <w:sz w:val="36"/>
          <w:szCs w:val="36"/>
          <w:rtl/>
          <w:lang w:eastAsia="ar-SA"/>
        </w:rPr>
        <w:t>ا</w:t>
      </w:r>
      <w:r w:rsidRPr="00BC7C76">
        <w:rPr>
          <w:rFonts w:ascii="Times New Roman" w:eastAsia="Times New Roman" w:hAnsi="Times New Roman" w:cs="Traditional Arabic"/>
          <w:sz w:val="36"/>
          <w:szCs w:val="36"/>
          <w:rtl/>
          <w:lang w:eastAsia="ar-SA"/>
        </w:rPr>
        <w:t>كتفوا بتحميل العرب وزر ما حدث لهم</w:t>
      </w:r>
      <w:r>
        <w:rPr>
          <w:rFonts w:ascii="Times New Roman" w:eastAsia="Times New Roman" w:hAnsi="Times New Roman" w:cs="Traditional Arabic" w:hint="cs"/>
          <w:sz w:val="36"/>
          <w:szCs w:val="36"/>
          <w:rtl/>
          <w:lang w:eastAsia="ar-SA"/>
        </w:rPr>
        <w:t>؟</w:t>
      </w:r>
    </w:p>
    <w:p w14:paraId="11060B61" w14:textId="77777777" w:rsidR="00481EC8" w:rsidRPr="00BC7C76" w:rsidRDefault="00481EC8" w:rsidP="00481EC8">
      <w:pPr>
        <w:ind w:left="0" w:firstLine="0"/>
        <w:jc w:val="both"/>
        <w:rPr>
          <w:rFonts w:ascii="Times New Roman" w:eastAsia="Times New Roman" w:hAnsi="Times New Roman" w:cs="Traditional Arabic"/>
          <w:sz w:val="36"/>
          <w:szCs w:val="36"/>
          <w:rtl/>
          <w:lang w:eastAsia="ar-SA"/>
        </w:rPr>
      </w:pPr>
      <w:r w:rsidRPr="00BC7C76">
        <w:rPr>
          <w:rFonts w:ascii="Times New Roman" w:eastAsia="Times New Roman" w:hAnsi="Times New Roman" w:cs="Traditional Arabic"/>
          <w:sz w:val="36"/>
          <w:szCs w:val="36"/>
          <w:rtl/>
          <w:lang w:eastAsia="ar-SA"/>
        </w:rPr>
        <w:t>هل دافعت الجيوش العربية عن فلسطين كمتطلب عسكري من المؤسسة العسكرية السياسية، أم من معتقد ديني وقومي</w:t>
      </w:r>
      <w:r>
        <w:rPr>
          <w:rFonts w:ascii="Times New Roman" w:eastAsia="Times New Roman" w:hAnsi="Times New Roman" w:cs="Traditional Arabic" w:hint="cs"/>
          <w:sz w:val="36"/>
          <w:szCs w:val="36"/>
          <w:rtl/>
          <w:lang w:eastAsia="ar-SA"/>
        </w:rPr>
        <w:t>؟</w:t>
      </w:r>
    </w:p>
    <w:p w14:paraId="2FEF33EC"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6A7BA9B" w14:textId="77777777" w:rsidR="00481EC8" w:rsidRPr="00D949B3" w:rsidRDefault="00481EC8" w:rsidP="00481EC8">
      <w:pPr>
        <w:ind w:left="0" w:firstLine="0"/>
        <w:jc w:val="both"/>
        <w:rPr>
          <w:rFonts w:ascii="Aptos" w:eastAsia="Aptos" w:hAnsi="Aptos" w:cs="Traditional Arabic"/>
          <w:b/>
          <w:bCs/>
          <w:sz w:val="36"/>
          <w:szCs w:val="36"/>
          <w:rtl/>
        </w:rPr>
      </w:pPr>
      <w:r w:rsidRPr="002C134C">
        <w:rPr>
          <w:rFonts w:ascii="Aptos" w:eastAsia="Aptos" w:hAnsi="Aptos" w:cs="Traditional Arabic"/>
          <w:b/>
          <w:bCs/>
          <w:sz w:val="36"/>
          <w:szCs w:val="36"/>
          <w:rtl/>
        </w:rPr>
        <w:t>تونس</w:t>
      </w:r>
      <w:r>
        <w:rPr>
          <w:rFonts w:ascii="Aptos" w:eastAsia="Aptos" w:hAnsi="Aptos" w:cs="Traditional Arabic" w:hint="cs"/>
          <w:b/>
          <w:bCs/>
          <w:sz w:val="36"/>
          <w:szCs w:val="36"/>
          <w:rtl/>
        </w:rPr>
        <w:t>.</w:t>
      </w:r>
      <w:r w:rsidRPr="002C134C">
        <w:rPr>
          <w:rFonts w:ascii="Aptos" w:eastAsia="Aptos" w:hAnsi="Aptos" w:cs="Traditional Arabic"/>
          <w:b/>
          <w:bCs/>
          <w:sz w:val="36"/>
          <w:szCs w:val="36"/>
          <w:rtl/>
        </w:rPr>
        <w:t>.. سبع عجاف</w:t>
      </w:r>
      <w:r>
        <w:rPr>
          <w:rFonts w:ascii="Aptos" w:eastAsia="Aptos" w:hAnsi="Aptos" w:cs="Traditional Arabic" w:hint="cs"/>
          <w:b/>
          <w:bCs/>
          <w:sz w:val="36"/>
          <w:szCs w:val="36"/>
          <w:rtl/>
        </w:rPr>
        <w:t>:</w:t>
      </w:r>
      <w:r w:rsidRPr="002C134C">
        <w:rPr>
          <w:rFonts w:ascii="Aptos" w:eastAsia="Aptos" w:hAnsi="Aptos" w:cs="Traditional Arabic"/>
          <w:b/>
          <w:bCs/>
          <w:sz w:val="36"/>
          <w:szCs w:val="36"/>
          <w:rtl/>
        </w:rPr>
        <w:t xml:space="preserve"> </w:t>
      </w:r>
      <w:r w:rsidRPr="00D949B3">
        <w:rPr>
          <w:rFonts w:ascii="Aptos" w:eastAsia="Aptos" w:hAnsi="Aptos" w:cs="Traditional Arabic"/>
          <w:b/>
          <w:bCs/>
          <w:sz w:val="36"/>
          <w:szCs w:val="36"/>
          <w:rtl/>
        </w:rPr>
        <w:t>قراءة نقدية لحكم قيس سعيد</w:t>
      </w:r>
      <w:r w:rsidRPr="00D949B3">
        <w:rPr>
          <w:rFonts w:ascii="Aptos" w:eastAsia="Aptos" w:hAnsi="Aptos" w:cs="Traditional Arabic" w:hint="cs"/>
          <w:b/>
          <w:bCs/>
          <w:sz w:val="36"/>
          <w:szCs w:val="36"/>
          <w:rtl/>
        </w:rPr>
        <w:t>،</w:t>
      </w:r>
    </w:p>
    <w:p w14:paraId="6BAE85ED" w14:textId="77777777" w:rsidR="00481EC8" w:rsidRPr="00474879" w:rsidRDefault="00481EC8" w:rsidP="00481EC8">
      <w:pPr>
        <w:ind w:left="0" w:firstLine="0"/>
        <w:jc w:val="both"/>
        <w:rPr>
          <w:rFonts w:ascii="Aptos" w:eastAsia="Aptos" w:hAnsi="Aptos" w:cs="Traditional Arabic"/>
          <w:sz w:val="36"/>
          <w:szCs w:val="36"/>
          <w:rtl/>
        </w:rPr>
      </w:pPr>
      <w:r w:rsidRPr="00474879">
        <w:rPr>
          <w:rFonts w:ascii="Aptos" w:eastAsia="Aptos" w:hAnsi="Aptos" w:cs="Traditional Arabic"/>
          <w:sz w:val="36"/>
          <w:szCs w:val="36"/>
          <w:rtl/>
        </w:rPr>
        <w:t>ل</w:t>
      </w:r>
      <w:r w:rsidRPr="00474879">
        <w:rPr>
          <w:rFonts w:ascii="Aptos" w:eastAsia="Aptos" w:hAnsi="Aptos" w:cs="Traditional Arabic" w:hint="cs"/>
          <w:sz w:val="36"/>
          <w:szCs w:val="36"/>
          <w:rtl/>
        </w:rPr>
        <w:t>لإعلامي المذيع</w:t>
      </w:r>
      <w:r w:rsidRPr="00474879">
        <w:rPr>
          <w:rFonts w:ascii="Aptos" w:eastAsia="Aptos" w:hAnsi="Aptos" w:cs="Traditional Arabic"/>
          <w:sz w:val="36"/>
          <w:szCs w:val="36"/>
          <w:rtl/>
        </w:rPr>
        <w:t xml:space="preserve"> محمد كريشان</w:t>
      </w:r>
      <w:r w:rsidRPr="00474879">
        <w:rPr>
          <w:rFonts w:ascii="Aptos" w:eastAsia="Aptos" w:hAnsi="Aptos" w:cs="Traditional Arabic" w:hint="cs"/>
          <w:sz w:val="36"/>
          <w:szCs w:val="36"/>
          <w:rtl/>
        </w:rPr>
        <w:t>.</w:t>
      </w:r>
    </w:p>
    <w:p w14:paraId="2154C917" w14:textId="77777777" w:rsidR="00481EC8" w:rsidRPr="00A05F99" w:rsidRDefault="00481EC8" w:rsidP="00481EC8">
      <w:pPr>
        <w:ind w:left="0" w:firstLine="0"/>
        <w:jc w:val="both"/>
        <w:rPr>
          <w:rFonts w:ascii="Aptos" w:eastAsia="Aptos" w:hAnsi="Aptos" w:cs="Traditional Arabic"/>
          <w:sz w:val="36"/>
          <w:szCs w:val="36"/>
          <w:rtl/>
        </w:rPr>
      </w:pPr>
      <w:r w:rsidRPr="00A05F99">
        <w:rPr>
          <w:rFonts w:ascii="Aptos" w:eastAsia="Aptos" w:hAnsi="Aptos" w:cs="Traditional Arabic"/>
          <w:sz w:val="36"/>
          <w:szCs w:val="36"/>
          <w:rtl/>
        </w:rPr>
        <w:t xml:space="preserve">رصد سياسي لمسيرة </w:t>
      </w:r>
      <w:r>
        <w:rPr>
          <w:rFonts w:ascii="Aptos" w:eastAsia="Aptos" w:hAnsi="Aptos" w:cs="Traditional Arabic" w:hint="cs"/>
          <w:sz w:val="36"/>
          <w:szCs w:val="36"/>
          <w:rtl/>
        </w:rPr>
        <w:t>(قيس سعيّد) رئيس تونس</w:t>
      </w:r>
      <w:r w:rsidRPr="00A05F99">
        <w:rPr>
          <w:rFonts w:ascii="Aptos" w:eastAsia="Aptos" w:hAnsi="Aptos" w:cs="Traditional Arabic"/>
          <w:sz w:val="36"/>
          <w:szCs w:val="36"/>
          <w:rtl/>
        </w:rPr>
        <w:t xml:space="preserve">، في مجال الحريات </w:t>
      </w:r>
      <w:r>
        <w:rPr>
          <w:rFonts w:ascii="Aptos" w:eastAsia="Aptos" w:hAnsi="Aptos" w:cs="Traditional Arabic" w:hint="cs"/>
          <w:sz w:val="36"/>
          <w:szCs w:val="36"/>
          <w:rtl/>
        </w:rPr>
        <w:t>و</w:t>
      </w:r>
      <w:r w:rsidRPr="00A05F99">
        <w:rPr>
          <w:rFonts w:ascii="Aptos" w:eastAsia="Aptos" w:hAnsi="Aptos" w:cs="Traditional Arabic"/>
          <w:sz w:val="36"/>
          <w:szCs w:val="36"/>
          <w:rtl/>
        </w:rPr>
        <w:t>القوانين</w:t>
      </w:r>
      <w:r>
        <w:rPr>
          <w:rFonts w:ascii="Aptos" w:eastAsia="Aptos" w:hAnsi="Aptos" w:cs="Traditional Arabic" w:hint="cs"/>
          <w:sz w:val="36"/>
          <w:szCs w:val="36"/>
          <w:rtl/>
        </w:rPr>
        <w:t xml:space="preserve"> و</w:t>
      </w:r>
      <w:r w:rsidRPr="00A05F99">
        <w:rPr>
          <w:rFonts w:ascii="Aptos" w:eastAsia="Aptos" w:hAnsi="Aptos" w:cs="Traditional Arabic"/>
          <w:sz w:val="36"/>
          <w:szCs w:val="36"/>
          <w:rtl/>
        </w:rPr>
        <w:t xml:space="preserve">سير العدالة </w:t>
      </w:r>
      <w:r>
        <w:rPr>
          <w:rFonts w:ascii="Aptos" w:eastAsia="Aptos" w:hAnsi="Aptos" w:cs="Traditional Arabic" w:hint="cs"/>
          <w:sz w:val="36"/>
          <w:szCs w:val="36"/>
          <w:rtl/>
        </w:rPr>
        <w:t>وح</w:t>
      </w:r>
      <w:r w:rsidRPr="00A05F99">
        <w:rPr>
          <w:rFonts w:ascii="Aptos" w:eastAsia="Aptos" w:hAnsi="Aptos" w:cs="Traditional Arabic"/>
          <w:sz w:val="36"/>
          <w:szCs w:val="36"/>
          <w:rtl/>
        </w:rPr>
        <w:t xml:space="preserve">رية الإعلام </w:t>
      </w:r>
      <w:r>
        <w:rPr>
          <w:rFonts w:ascii="Aptos" w:eastAsia="Aptos" w:hAnsi="Aptos" w:cs="Traditional Arabic" w:hint="cs"/>
          <w:sz w:val="36"/>
          <w:szCs w:val="36"/>
          <w:rtl/>
        </w:rPr>
        <w:t>و</w:t>
      </w:r>
      <w:r w:rsidRPr="00A05F99">
        <w:rPr>
          <w:rFonts w:ascii="Aptos" w:eastAsia="Aptos" w:hAnsi="Aptos" w:cs="Traditional Arabic"/>
          <w:sz w:val="36"/>
          <w:szCs w:val="36"/>
          <w:rtl/>
        </w:rPr>
        <w:t>حتى الرياضة، إلى أن وصل بالبلاد والعباد بعد سبع سنوات من حكمه إلى واقع بات الجميع يعد</w:t>
      </w:r>
      <w:r>
        <w:rPr>
          <w:rFonts w:ascii="Aptos" w:eastAsia="Aptos" w:hAnsi="Aptos" w:cs="Traditional Arabic" w:hint="cs"/>
          <w:sz w:val="36"/>
          <w:szCs w:val="36"/>
          <w:rtl/>
        </w:rPr>
        <w:t>ّ</w:t>
      </w:r>
      <w:r w:rsidRPr="00A05F99">
        <w:rPr>
          <w:rFonts w:ascii="Aptos" w:eastAsia="Aptos" w:hAnsi="Aptos" w:cs="Traditional Arabic"/>
          <w:sz w:val="36"/>
          <w:szCs w:val="36"/>
          <w:rtl/>
        </w:rPr>
        <w:t>ونه الأسوأ في تاريخ تونس الحديث منذ استقلالها عام 1956</w:t>
      </w:r>
      <w:r>
        <w:rPr>
          <w:rFonts w:ascii="Aptos" w:eastAsia="Aptos" w:hAnsi="Aptos" w:cs="Traditional Arabic" w:hint="cs"/>
          <w:sz w:val="36"/>
          <w:szCs w:val="36"/>
          <w:rtl/>
        </w:rPr>
        <w:t xml:space="preserve"> م، كما يقول المؤلف</w:t>
      </w:r>
      <w:r w:rsidRPr="00A05F99">
        <w:rPr>
          <w:rFonts w:ascii="Aptos" w:eastAsia="Aptos" w:hAnsi="Aptos" w:cs="Traditional Arabic"/>
          <w:sz w:val="36"/>
          <w:szCs w:val="36"/>
          <w:rtl/>
        </w:rPr>
        <w:t>.</w:t>
      </w:r>
    </w:p>
    <w:p w14:paraId="4CB331B9" w14:textId="77777777" w:rsidR="00481EC8" w:rsidRPr="002D499F" w:rsidRDefault="00481EC8" w:rsidP="00481EC8">
      <w:pPr>
        <w:ind w:left="0" w:firstLine="0"/>
        <w:jc w:val="both"/>
        <w:rPr>
          <w:rFonts w:ascii="Times New Roman" w:eastAsia="Times New Roman" w:hAnsi="Times New Roman" w:cs="Traditional Arabic"/>
          <w:kern w:val="2"/>
          <w:sz w:val="36"/>
          <w:szCs w:val="36"/>
          <w:rtl/>
          <w:lang w:eastAsia="ar-SA"/>
        </w:rPr>
      </w:pPr>
    </w:p>
    <w:p w14:paraId="11877328" w14:textId="77777777" w:rsidR="00481EC8" w:rsidRPr="00BF0B9F" w:rsidRDefault="00481EC8" w:rsidP="00481EC8">
      <w:pPr>
        <w:ind w:left="0" w:firstLine="0"/>
        <w:jc w:val="both"/>
        <w:rPr>
          <w:rFonts w:ascii="Times New Roman" w:eastAsia="Times New Roman" w:hAnsi="Times New Roman" w:cs="Traditional Arabic"/>
          <w:b/>
          <w:bCs/>
          <w:sz w:val="36"/>
          <w:szCs w:val="36"/>
          <w:rtl/>
          <w:lang w:eastAsia="ar-SA"/>
        </w:rPr>
      </w:pPr>
      <w:r w:rsidRPr="00BF0B9F">
        <w:rPr>
          <w:rFonts w:ascii="Times New Roman" w:eastAsia="Times New Roman" w:hAnsi="Times New Roman" w:cs="Traditional Arabic"/>
          <w:b/>
          <w:bCs/>
          <w:sz w:val="36"/>
          <w:szCs w:val="36"/>
          <w:rtl/>
          <w:lang w:eastAsia="ar-SA"/>
        </w:rPr>
        <w:t>الجمعيات الإسلامية المسيحية</w:t>
      </w:r>
      <w:r w:rsidRPr="00BF0B9F">
        <w:rPr>
          <w:rFonts w:ascii="Times New Roman" w:eastAsia="Times New Roman" w:hAnsi="Times New Roman" w:cs="Traditional Arabic" w:hint="cs"/>
          <w:b/>
          <w:bCs/>
          <w:sz w:val="36"/>
          <w:szCs w:val="36"/>
          <w:rtl/>
          <w:lang w:eastAsia="ar-SA"/>
        </w:rPr>
        <w:t>:</w:t>
      </w:r>
      <w:r w:rsidRPr="00BF0B9F">
        <w:rPr>
          <w:rFonts w:ascii="Times New Roman" w:eastAsia="Times New Roman" w:hAnsi="Times New Roman" w:cs="Traditional Arabic"/>
          <w:b/>
          <w:bCs/>
          <w:sz w:val="36"/>
          <w:szCs w:val="36"/>
          <w:rtl/>
          <w:lang w:eastAsia="ar-SA"/>
        </w:rPr>
        <w:t xml:space="preserve"> فصل من تاريخ الحركة الوطنية الفلسطينية (1918- 1935</w:t>
      </w:r>
      <w:r w:rsidRPr="00BF0B9F">
        <w:rPr>
          <w:rFonts w:ascii="Times New Roman" w:eastAsia="Times New Roman" w:hAnsi="Times New Roman" w:cs="Traditional Arabic" w:hint="cs"/>
          <w:b/>
          <w:bCs/>
          <w:sz w:val="36"/>
          <w:szCs w:val="36"/>
          <w:rtl/>
          <w:lang w:eastAsia="ar-SA"/>
        </w:rPr>
        <w:t xml:space="preserve"> م</w:t>
      </w:r>
      <w:r w:rsidRPr="00BF0B9F">
        <w:rPr>
          <w:rFonts w:ascii="Times New Roman" w:eastAsia="Times New Roman" w:hAnsi="Times New Roman" w:cs="Traditional Arabic"/>
          <w:b/>
          <w:bCs/>
          <w:sz w:val="36"/>
          <w:szCs w:val="36"/>
          <w:rtl/>
          <w:lang w:eastAsia="ar-SA"/>
        </w:rPr>
        <w:t>)</w:t>
      </w:r>
      <w:r w:rsidRPr="00BF0B9F">
        <w:rPr>
          <w:rFonts w:ascii="Times New Roman" w:eastAsia="Times New Roman" w:hAnsi="Times New Roman" w:cs="Traditional Arabic" w:hint="cs"/>
          <w:b/>
          <w:bCs/>
          <w:sz w:val="36"/>
          <w:szCs w:val="36"/>
          <w:rtl/>
          <w:lang w:eastAsia="ar-SA"/>
        </w:rPr>
        <w:t>،</w:t>
      </w:r>
      <w:r w:rsidRPr="00BF0B9F">
        <w:rPr>
          <w:rFonts w:ascii="Times New Roman" w:eastAsia="Times New Roman" w:hAnsi="Times New Roman" w:cs="Traditional Arabic"/>
          <w:b/>
          <w:bCs/>
          <w:sz w:val="36"/>
          <w:szCs w:val="36"/>
          <w:rtl/>
          <w:lang w:eastAsia="ar-SA"/>
        </w:rPr>
        <w:t xml:space="preserve"> </w:t>
      </w:r>
    </w:p>
    <w:p w14:paraId="14597D0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617BAE">
        <w:rPr>
          <w:rFonts w:ascii="Times New Roman" w:eastAsia="Times New Roman" w:hAnsi="Times New Roman" w:cs="Traditional Arabic"/>
          <w:sz w:val="36"/>
          <w:szCs w:val="36"/>
          <w:rtl/>
          <w:lang w:eastAsia="ar-SA"/>
        </w:rPr>
        <w:t>أحمد الحروب</w:t>
      </w:r>
      <w:r>
        <w:rPr>
          <w:rFonts w:ascii="Times New Roman" w:eastAsia="Times New Roman" w:hAnsi="Times New Roman" w:cs="Traditional Arabic" w:hint="cs"/>
          <w:sz w:val="36"/>
          <w:szCs w:val="36"/>
          <w:rtl/>
          <w:lang w:eastAsia="ar-SA"/>
        </w:rPr>
        <w:t xml:space="preserve">. نشر في بيروت. </w:t>
      </w:r>
    </w:p>
    <w:p w14:paraId="481F4C6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رسالة ماجستير قدمت إلى جامعة النجاح الوطنية.</w:t>
      </w:r>
      <w:r w:rsidRPr="00617BAE">
        <w:rPr>
          <w:rFonts w:ascii="Times New Roman" w:eastAsia="Times New Roman" w:hAnsi="Times New Roman" w:cs="Traditional Arabic"/>
          <w:sz w:val="36"/>
          <w:szCs w:val="36"/>
          <w:rtl/>
          <w:lang w:eastAsia="ar-SA"/>
        </w:rPr>
        <w:t xml:space="preserve"> </w:t>
      </w:r>
    </w:p>
    <w:p w14:paraId="73C35F8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بداية تشكيل هذه الجمعيات، وأهميتها، وفروعها، وأماكن انتشارها، وتطورها في المدن الفلسطينية، ودورها في المؤتمرات والمظاهرات الوطنية، وتصديها للحركة الصهيونية والحكومة البريطانية، ثم الانشقاق في صفوفها، ونهايتها.</w:t>
      </w:r>
    </w:p>
    <w:p w14:paraId="2935139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كان هدفها حشد الطاقات، وجمع التبرعات، وإرسال الوفود.. </w:t>
      </w:r>
    </w:p>
    <w:p w14:paraId="743D5567"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002508B" w14:textId="77777777" w:rsidR="00481EC8" w:rsidRPr="00363745" w:rsidRDefault="00481EC8" w:rsidP="00481EC8">
      <w:pPr>
        <w:ind w:left="0" w:firstLine="0"/>
        <w:jc w:val="both"/>
        <w:rPr>
          <w:rFonts w:ascii="Times New Roman" w:eastAsia="Times New Roman" w:hAnsi="Times New Roman" w:cs="Traditional Arabic"/>
          <w:b/>
          <w:bCs/>
          <w:sz w:val="36"/>
          <w:szCs w:val="36"/>
          <w:rtl/>
          <w:lang w:eastAsia="ar-SA"/>
        </w:rPr>
      </w:pPr>
      <w:r w:rsidRPr="00363745">
        <w:rPr>
          <w:rFonts w:ascii="Times New Roman" w:eastAsia="Times New Roman" w:hAnsi="Times New Roman" w:cs="Traditional Arabic" w:hint="cs"/>
          <w:b/>
          <w:bCs/>
          <w:sz w:val="36"/>
          <w:szCs w:val="36"/>
          <w:rtl/>
          <w:lang w:eastAsia="ar-SA"/>
        </w:rPr>
        <w:t xml:space="preserve">الجمهورية الطرابلسية (1918 </w:t>
      </w:r>
      <w:r w:rsidRPr="00363745">
        <w:rPr>
          <w:rFonts w:ascii="Times New Roman" w:eastAsia="Times New Roman" w:hAnsi="Times New Roman" w:cs="Traditional Arabic"/>
          <w:b/>
          <w:bCs/>
          <w:sz w:val="36"/>
          <w:szCs w:val="36"/>
          <w:rtl/>
          <w:lang w:eastAsia="ar-SA"/>
        </w:rPr>
        <w:t>–</w:t>
      </w:r>
      <w:r w:rsidRPr="00363745">
        <w:rPr>
          <w:rFonts w:ascii="Times New Roman" w:eastAsia="Times New Roman" w:hAnsi="Times New Roman" w:cs="Traditional Arabic" w:hint="cs"/>
          <w:b/>
          <w:bCs/>
          <w:sz w:val="36"/>
          <w:szCs w:val="36"/>
          <w:rtl/>
          <w:lang w:eastAsia="ar-SA"/>
        </w:rPr>
        <w:t xml:space="preserve"> 1922 م):</w:t>
      </w:r>
      <w:r>
        <w:rPr>
          <w:rFonts w:ascii="Times New Roman" w:eastAsia="Times New Roman" w:hAnsi="Times New Roman" w:cs="Traditional Arabic" w:hint="cs"/>
          <w:b/>
          <w:bCs/>
          <w:sz w:val="36"/>
          <w:szCs w:val="36"/>
          <w:rtl/>
          <w:lang w:eastAsia="ar-SA"/>
        </w:rPr>
        <w:t xml:space="preserve"> </w:t>
      </w:r>
      <w:r w:rsidRPr="00363745">
        <w:rPr>
          <w:rFonts w:ascii="Times New Roman" w:eastAsia="Times New Roman" w:hAnsi="Times New Roman" w:cs="Traditional Arabic" w:hint="cs"/>
          <w:b/>
          <w:bCs/>
          <w:sz w:val="36"/>
          <w:szCs w:val="36"/>
          <w:rtl/>
          <w:lang w:eastAsia="ar-SA"/>
        </w:rPr>
        <w:t>أول جمهورية في تاريخ المسلمين المعاصر،</w:t>
      </w:r>
    </w:p>
    <w:p w14:paraId="23D8D5B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المؤرخ علي محمد الصلابي.</w:t>
      </w:r>
    </w:p>
    <w:p w14:paraId="508B92A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نشر في القاهرة. ويتناول تجربة فريدة في تاريخ ليبيا الحديث، فيسلط الضوء على تأسيس الجمهورية الطرابلسية في غرب ليبيا خلال الفترة من 1918 إلى 1922 م.</w:t>
      </w:r>
    </w:p>
    <w:p w14:paraId="15856A2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A464C6F" w14:textId="77777777" w:rsidR="00481EC8" w:rsidRPr="00586AD0" w:rsidRDefault="00481EC8" w:rsidP="00481EC8">
      <w:pPr>
        <w:ind w:left="0" w:firstLine="0"/>
        <w:jc w:val="both"/>
        <w:rPr>
          <w:rFonts w:ascii="Times New Roman" w:eastAsia="Times New Roman" w:hAnsi="Times New Roman" w:cs="Traditional Arabic"/>
          <w:b/>
          <w:bCs/>
          <w:sz w:val="36"/>
          <w:szCs w:val="36"/>
          <w:rtl/>
          <w:lang w:eastAsia="ar-SA"/>
        </w:rPr>
      </w:pPr>
      <w:r w:rsidRPr="00586AD0">
        <w:rPr>
          <w:rFonts w:ascii="Times New Roman" w:eastAsia="Times New Roman" w:hAnsi="Times New Roman" w:cs="Traditional Arabic"/>
          <w:b/>
          <w:bCs/>
          <w:sz w:val="36"/>
          <w:szCs w:val="36"/>
          <w:rtl/>
          <w:lang w:eastAsia="ar-SA"/>
        </w:rPr>
        <w:t>ح</w:t>
      </w:r>
      <w:r w:rsidRPr="00586AD0">
        <w:rPr>
          <w:rFonts w:ascii="Times New Roman" w:eastAsia="Times New Roman" w:hAnsi="Times New Roman" w:cs="Traditional Arabic" w:hint="cs"/>
          <w:b/>
          <w:bCs/>
          <w:sz w:val="36"/>
          <w:szCs w:val="36"/>
          <w:rtl/>
          <w:lang w:eastAsia="ar-SA"/>
        </w:rPr>
        <w:t>ُ</w:t>
      </w:r>
      <w:r w:rsidRPr="00586AD0">
        <w:rPr>
          <w:rFonts w:ascii="Times New Roman" w:eastAsia="Times New Roman" w:hAnsi="Times New Roman" w:cs="Traditional Arabic"/>
          <w:b/>
          <w:bCs/>
          <w:sz w:val="36"/>
          <w:szCs w:val="36"/>
          <w:rtl/>
          <w:lang w:eastAsia="ar-SA"/>
        </w:rPr>
        <w:t>جّاج خراسان وبلاد ما وراء النهر ودورهم الثقافي في بغداد</w:t>
      </w:r>
      <w:r w:rsidRPr="00586AD0">
        <w:rPr>
          <w:rFonts w:ascii="Times New Roman" w:eastAsia="Times New Roman" w:hAnsi="Times New Roman" w:cs="Traditional Arabic" w:hint="cs"/>
          <w:b/>
          <w:bCs/>
          <w:sz w:val="36"/>
          <w:szCs w:val="36"/>
          <w:rtl/>
          <w:lang w:eastAsia="ar-SA"/>
        </w:rPr>
        <w:t xml:space="preserve"> </w:t>
      </w:r>
      <w:r w:rsidRPr="00586AD0">
        <w:rPr>
          <w:rFonts w:ascii="Times New Roman" w:eastAsia="Times New Roman" w:hAnsi="Times New Roman" w:cs="Traditional Arabic"/>
          <w:b/>
          <w:bCs/>
          <w:sz w:val="36"/>
          <w:szCs w:val="36"/>
          <w:rtl/>
          <w:lang w:eastAsia="ar-SA"/>
        </w:rPr>
        <w:t>(٢٣٢</w:t>
      </w:r>
      <w:r w:rsidRPr="00586AD0">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b/>
          <w:bCs/>
          <w:sz w:val="36"/>
          <w:szCs w:val="36"/>
          <w:rtl/>
          <w:lang w:eastAsia="ar-SA"/>
        </w:rPr>
        <w:t>-</w:t>
      </w:r>
      <w:r w:rsidRPr="00586AD0">
        <w:rPr>
          <w:rFonts w:ascii="Times New Roman" w:eastAsia="Times New Roman" w:hAnsi="Times New Roman" w:cs="Traditional Arabic" w:hint="cs"/>
          <w:b/>
          <w:bCs/>
          <w:sz w:val="36"/>
          <w:szCs w:val="36"/>
          <w:rtl/>
          <w:lang w:eastAsia="ar-SA"/>
        </w:rPr>
        <w:t xml:space="preserve"> </w:t>
      </w:r>
      <w:r w:rsidRPr="00586AD0">
        <w:rPr>
          <w:rFonts w:ascii="Times New Roman" w:eastAsia="Times New Roman" w:hAnsi="Times New Roman" w:cs="Traditional Arabic"/>
          <w:b/>
          <w:bCs/>
          <w:sz w:val="36"/>
          <w:szCs w:val="36"/>
          <w:rtl/>
          <w:lang w:eastAsia="ar-SA"/>
        </w:rPr>
        <w:t>٦٥٦</w:t>
      </w:r>
      <w:r w:rsidRPr="00586AD0">
        <w:rPr>
          <w:rFonts w:ascii="Times New Roman" w:eastAsia="Times New Roman" w:hAnsi="Times New Roman" w:cs="Traditional Arabic" w:hint="cs"/>
          <w:b/>
          <w:bCs/>
          <w:sz w:val="36"/>
          <w:szCs w:val="36"/>
          <w:rtl/>
          <w:lang w:eastAsia="ar-SA"/>
        </w:rPr>
        <w:t xml:space="preserve"> </w:t>
      </w:r>
      <w:r w:rsidRPr="00586AD0">
        <w:rPr>
          <w:rFonts w:ascii="Times New Roman" w:eastAsia="Times New Roman" w:hAnsi="Times New Roman" w:cs="Traditional Arabic"/>
          <w:b/>
          <w:bCs/>
          <w:sz w:val="36"/>
          <w:szCs w:val="36"/>
          <w:rtl/>
          <w:lang w:eastAsia="ar-SA"/>
        </w:rPr>
        <w:t>هـ)،</w:t>
      </w:r>
    </w:p>
    <w:p w14:paraId="35EF183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رسالة دكتوراه للباحث عمران علي الفرجاني، نوقشت في كلية الآداب ب</w:t>
      </w:r>
      <w:r w:rsidRPr="006D3B77">
        <w:rPr>
          <w:rFonts w:ascii="Times New Roman" w:eastAsia="Times New Roman" w:hAnsi="Times New Roman" w:cs="Traditional Arabic"/>
          <w:sz w:val="36"/>
          <w:szCs w:val="36"/>
          <w:rtl/>
          <w:lang w:eastAsia="ar-SA"/>
        </w:rPr>
        <w:t>جامعة الإسكندرية</w:t>
      </w:r>
      <w:r>
        <w:rPr>
          <w:rFonts w:ascii="Times New Roman" w:eastAsia="Times New Roman" w:hAnsi="Times New Roman" w:cs="Traditional Arabic" w:hint="cs"/>
          <w:sz w:val="36"/>
          <w:szCs w:val="36"/>
          <w:rtl/>
          <w:lang w:eastAsia="ar-SA"/>
        </w:rPr>
        <w:t>.</w:t>
      </w:r>
    </w:p>
    <w:p w14:paraId="3081B4C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B01F1BD" w14:textId="77777777" w:rsidR="00481EC8" w:rsidRPr="00D654B5" w:rsidRDefault="00481EC8" w:rsidP="00481EC8">
      <w:pPr>
        <w:ind w:left="0" w:firstLine="0"/>
        <w:jc w:val="both"/>
        <w:rPr>
          <w:rFonts w:ascii="Times New Roman" w:eastAsia="Times New Roman" w:hAnsi="Times New Roman" w:cs="Traditional Arabic"/>
          <w:b/>
          <w:bCs/>
          <w:sz w:val="36"/>
          <w:szCs w:val="36"/>
          <w:rtl/>
          <w:lang w:eastAsia="ar-SA"/>
        </w:rPr>
      </w:pPr>
      <w:r w:rsidRPr="00D654B5">
        <w:rPr>
          <w:rFonts w:ascii="Times New Roman" w:eastAsia="Times New Roman" w:hAnsi="Times New Roman" w:cs="Traditional Arabic"/>
          <w:b/>
          <w:bCs/>
          <w:sz w:val="36"/>
          <w:szCs w:val="36"/>
          <w:rtl/>
          <w:lang w:eastAsia="ar-SA"/>
        </w:rPr>
        <w:t>حدّثيني يا شام</w:t>
      </w:r>
      <w:r w:rsidRPr="00D654B5">
        <w:rPr>
          <w:rFonts w:ascii="Times New Roman" w:eastAsia="Times New Roman" w:hAnsi="Times New Roman" w:cs="Traditional Arabic" w:hint="cs"/>
          <w:b/>
          <w:bCs/>
          <w:sz w:val="36"/>
          <w:szCs w:val="36"/>
          <w:rtl/>
          <w:lang w:eastAsia="ar-SA"/>
        </w:rPr>
        <w:t>:</w:t>
      </w:r>
      <w:r w:rsidRPr="00D654B5">
        <w:rPr>
          <w:rFonts w:ascii="Times New Roman" w:eastAsia="Times New Roman" w:hAnsi="Times New Roman" w:cs="Traditional Arabic"/>
          <w:b/>
          <w:bCs/>
          <w:sz w:val="36"/>
          <w:szCs w:val="36"/>
          <w:rtl/>
          <w:lang w:eastAsia="ar-SA"/>
        </w:rPr>
        <w:t xml:space="preserve"> </w:t>
      </w:r>
    </w:p>
    <w:p w14:paraId="14A3D4A0" w14:textId="77777777" w:rsidR="00481EC8" w:rsidRPr="00D654B5" w:rsidRDefault="00481EC8" w:rsidP="00481EC8">
      <w:pPr>
        <w:ind w:left="0" w:firstLine="0"/>
        <w:jc w:val="both"/>
        <w:rPr>
          <w:rFonts w:ascii="Times New Roman" w:eastAsia="Times New Roman" w:hAnsi="Times New Roman" w:cs="Traditional Arabic"/>
          <w:b/>
          <w:bCs/>
          <w:sz w:val="36"/>
          <w:szCs w:val="36"/>
          <w:rtl/>
          <w:lang w:eastAsia="ar-SA"/>
        </w:rPr>
      </w:pPr>
      <w:r w:rsidRPr="00D654B5">
        <w:rPr>
          <w:rFonts w:ascii="Times New Roman" w:eastAsia="Times New Roman" w:hAnsi="Times New Roman" w:cs="Traditional Arabic"/>
          <w:b/>
          <w:bCs/>
          <w:sz w:val="36"/>
          <w:szCs w:val="36"/>
          <w:rtl/>
          <w:lang w:eastAsia="ar-SA"/>
        </w:rPr>
        <w:t>قصص وشخصيات وحوادث تاريخية متجذرة في الذاكرة الدمشقية</w:t>
      </w:r>
      <w:r w:rsidRPr="00D654B5">
        <w:rPr>
          <w:rFonts w:ascii="Times New Roman" w:eastAsia="Times New Roman" w:hAnsi="Times New Roman" w:cs="Traditional Arabic" w:hint="cs"/>
          <w:b/>
          <w:bCs/>
          <w:sz w:val="36"/>
          <w:szCs w:val="36"/>
          <w:rtl/>
          <w:lang w:eastAsia="ar-SA"/>
        </w:rPr>
        <w:t>،</w:t>
      </w:r>
    </w:p>
    <w:p w14:paraId="6C20C66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محمد عدنان شريف الصواف، صاحب (موسوعة الأسر الدمشقية).</w:t>
      </w:r>
    </w:p>
    <w:p w14:paraId="40694EA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في دمشق، 376 ص.</w:t>
      </w:r>
    </w:p>
    <w:p w14:paraId="22FBAE65" w14:textId="77777777" w:rsidR="00481EC8" w:rsidRPr="00F26B4F"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w:t>
      </w:r>
      <w:r w:rsidRPr="00F26B4F">
        <w:rPr>
          <w:rFonts w:ascii="Times New Roman" w:eastAsia="Times New Roman" w:hAnsi="Times New Roman" w:cs="Traditional Arabic"/>
          <w:sz w:val="36"/>
          <w:szCs w:val="36"/>
          <w:rtl/>
          <w:lang w:eastAsia="ar-SA"/>
        </w:rPr>
        <w:t xml:space="preserve">عتمد </w:t>
      </w:r>
      <w:r>
        <w:rPr>
          <w:rFonts w:ascii="Times New Roman" w:eastAsia="Times New Roman" w:hAnsi="Times New Roman" w:cs="Traditional Arabic" w:hint="cs"/>
          <w:sz w:val="36"/>
          <w:szCs w:val="36"/>
          <w:rtl/>
          <w:lang w:eastAsia="ar-SA"/>
        </w:rPr>
        <w:t>فيه</w:t>
      </w:r>
      <w:r w:rsidRPr="00F26B4F">
        <w:rPr>
          <w:rFonts w:ascii="Times New Roman" w:eastAsia="Times New Roman" w:hAnsi="Times New Roman" w:cs="Traditional Arabic"/>
          <w:sz w:val="36"/>
          <w:szCs w:val="36"/>
          <w:rtl/>
          <w:lang w:eastAsia="ar-SA"/>
        </w:rPr>
        <w:t xml:space="preserve"> أسلوب الخطاب الوجداني، فخاطب الشام وكأنها كائن حيّ، </w:t>
      </w:r>
      <w:r>
        <w:rPr>
          <w:rFonts w:ascii="Times New Roman" w:eastAsia="Times New Roman" w:hAnsi="Times New Roman" w:cs="Traditional Arabic" w:hint="cs"/>
          <w:sz w:val="36"/>
          <w:szCs w:val="36"/>
          <w:rtl/>
          <w:lang w:eastAsia="ar-SA"/>
        </w:rPr>
        <w:t>وا</w:t>
      </w:r>
      <w:r w:rsidRPr="00F26B4F">
        <w:rPr>
          <w:rFonts w:ascii="Times New Roman" w:eastAsia="Times New Roman" w:hAnsi="Times New Roman" w:cs="Traditional Arabic"/>
          <w:sz w:val="36"/>
          <w:szCs w:val="36"/>
          <w:rtl/>
          <w:lang w:eastAsia="ar-SA"/>
        </w:rPr>
        <w:t xml:space="preserve">ستعرض محطّات مفصلية من تاريخها: من الفتح الإسلامي، وبناء الجامع الأموي، وازدهارها العلمي، إلى أدوارها في مقاومة الغزاة، </w:t>
      </w:r>
      <w:proofErr w:type="gramStart"/>
      <w:r w:rsidRPr="00F26B4F">
        <w:rPr>
          <w:rFonts w:ascii="Times New Roman" w:eastAsia="Times New Roman" w:hAnsi="Times New Roman" w:cs="Traditional Arabic"/>
          <w:sz w:val="36"/>
          <w:szCs w:val="36"/>
          <w:rtl/>
          <w:lang w:eastAsia="ar-SA"/>
        </w:rPr>
        <w:t xml:space="preserve">واحتضانها </w:t>
      </w:r>
      <w:r>
        <w:rPr>
          <w:rFonts w:ascii="Times New Roman" w:eastAsia="Times New Roman" w:hAnsi="Times New Roman" w:cs="Traditional Arabic" w:hint="cs"/>
          <w:sz w:val="36"/>
          <w:szCs w:val="36"/>
          <w:rtl/>
          <w:lang w:eastAsia="ar-SA"/>
        </w:rPr>
        <w:t>ا</w:t>
      </w:r>
      <w:r w:rsidRPr="00F26B4F">
        <w:rPr>
          <w:rFonts w:ascii="Times New Roman" w:eastAsia="Times New Roman" w:hAnsi="Times New Roman" w:cs="Traditional Arabic"/>
          <w:sz w:val="36"/>
          <w:szCs w:val="36"/>
          <w:rtl/>
          <w:lang w:eastAsia="ar-SA"/>
        </w:rPr>
        <w:t xml:space="preserve">لعلماء </w:t>
      </w:r>
      <w:proofErr w:type="gramEnd"/>
      <w:r w:rsidRPr="00F26B4F">
        <w:rPr>
          <w:rFonts w:ascii="Times New Roman" w:eastAsia="Times New Roman" w:hAnsi="Times New Roman" w:cs="Traditional Arabic"/>
          <w:sz w:val="36"/>
          <w:szCs w:val="36"/>
          <w:rtl/>
          <w:lang w:eastAsia="ar-SA"/>
        </w:rPr>
        <w:t>والمصلحين والقادة.</w:t>
      </w:r>
    </w:p>
    <w:p w14:paraId="2C5E1BF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26B4F">
        <w:rPr>
          <w:rFonts w:ascii="Times New Roman" w:eastAsia="Times New Roman" w:hAnsi="Times New Roman" w:cs="Traditional Arabic"/>
          <w:sz w:val="36"/>
          <w:szCs w:val="36"/>
          <w:rtl/>
          <w:lang w:eastAsia="ar-SA"/>
        </w:rPr>
        <w:t>ذكر أعلام دمشق من الفقهاء والمحدّثين والفلاسفة، و</w:t>
      </w:r>
      <w:r>
        <w:rPr>
          <w:rFonts w:ascii="Times New Roman" w:eastAsia="Times New Roman" w:hAnsi="Times New Roman" w:cs="Traditional Arabic" w:hint="cs"/>
          <w:sz w:val="36"/>
          <w:szCs w:val="36"/>
          <w:rtl/>
          <w:lang w:eastAsia="ar-SA"/>
        </w:rPr>
        <w:t>ا</w:t>
      </w:r>
      <w:r w:rsidRPr="00F26B4F">
        <w:rPr>
          <w:rFonts w:ascii="Times New Roman" w:eastAsia="Times New Roman" w:hAnsi="Times New Roman" w:cs="Traditional Arabic"/>
          <w:sz w:val="36"/>
          <w:szCs w:val="36"/>
          <w:rtl/>
          <w:lang w:eastAsia="ar-SA"/>
        </w:rPr>
        <w:t>ستحضر مكانتها بوصفها عاصمةً للعلم، ومنارةً للتعايش، وموضعًا للأحداث الكبرى.</w:t>
      </w:r>
    </w:p>
    <w:p w14:paraId="3164240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9C6209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D511CE">
        <w:rPr>
          <w:rFonts w:ascii="Times New Roman" w:eastAsia="Times New Roman" w:hAnsi="Times New Roman" w:cs="Traditional Arabic"/>
          <w:b/>
          <w:bCs/>
          <w:sz w:val="36"/>
          <w:szCs w:val="36"/>
          <w:rtl/>
          <w:lang w:eastAsia="ar-SA"/>
        </w:rPr>
        <w:t>حرب التحرير الجزائرية في الصحافة المغربية</w:t>
      </w:r>
      <w:r w:rsidRPr="00D511CE">
        <w:rPr>
          <w:rFonts w:ascii="Times New Roman" w:eastAsia="Times New Roman" w:hAnsi="Times New Roman" w:cs="Traditional Arabic" w:hint="cs"/>
          <w:b/>
          <w:bCs/>
          <w:sz w:val="36"/>
          <w:szCs w:val="36"/>
          <w:rtl/>
          <w:lang w:eastAsia="ar-SA"/>
        </w:rPr>
        <w:t>:</w:t>
      </w:r>
      <w:r w:rsidRPr="00D511CE">
        <w:rPr>
          <w:rFonts w:ascii="Times New Roman" w:eastAsia="Times New Roman" w:hAnsi="Times New Roman" w:cs="Traditional Arabic"/>
          <w:b/>
          <w:bCs/>
          <w:sz w:val="36"/>
          <w:szCs w:val="36"/>
          <w:rtl/>
          <w:lang w:eastAsia="ar-SA"/>
        </w:rPr>
        <w:t xml:space="preserve"> جوانب من الدعم المغربي للكفاح الجزائري من أجل الاستقلال</w:t>
      </w:r>
      <w:r>
        <w:rPr>
          <w:rFonts w:ascii="Times New Roman" w:eastAsia="Times New Roman" w:hAnsi="Times New Roman" w:cs="Traditional Arabic" w:hint="cs"/>
          <w:sz w:val="36"/>
          <w:szCs w:val="36"/>
          <w:rtl/>
          <w:lang w:eastAsia="ar-SA"/>
        </w:rPr>
        <w:t>،</w:t>
      </w:r>
    </w:p>
    <w:p w14:paraId="70DC2B3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للأستاذين </w:t>
      </w:r>
      <w:r w:rsidRPr="00793F05">
        <w:rPr>
          <w:rFonts w:ascii="Times New Roman" w:eastAsia="Times New Roman" w:hAnsi="Times New Roman" w:cs="Traditional Arabic"/>
          <w:sz w:val="36"/>
          <w:szCs w:val="36"/>
          <w:rtl/>
          <w:lang w:eastAsia="ar-SA"/>
        </w:rPr>
        <w:t xml:space="preserve">مصطفى العيدي، </w:t>
      </w:r>
      <w:proofErr w:type="gramStart"/>
      <w:r>
        <w:rPr>
          <w:rFonts w:ascii="Times New Roman" w:eastAsia="Times New Roman" w:hAnsi="Times New Roman" w:cs="Traditional Arabic" w:hint="cs"/>
          <w:sz w:val="36"/>
          <w:szCs w:val="36"/>
          <w:rtl/>
          <w:lang w:eastAsia="ar-SA"/>
        </w:rPr>
        <w:t>و</w:t>
      </w:r>
      <w:r w:rsidRPr="00793F05">
        <w:rPr>
          <w:rFonts w:ascii="Times New Roman" w:eastAsia="Times New Roman" w:hAnsi="Times New Roman" w:cs="Traditional Arabic"/>
          <w:sz w:val="36"/>
          <w:szCs w:val="36"/>
          <w:rtl/>
          <w:lang w:eastAsia="ar-SA"/>
        </w:rPr>
        <w:t>عبدالإله</w:t>
      </w:r>
      <w:proofErr w:type="gramEnd"/>
      <w:r w:rsidRPr="00793F05">
        <w:rPr>
          <w:rFonts w:ascii="Times New Roman" w:eastAsia="Times New Roman" w:hAnsi="Times New Roman" w:cs="Traditional Arabic"/>
          <w:sz w:val="36"/>
          <w:szCs w:val="36"/>
          <w:rtl/>
          <w:lang w:eastAsia="ar-SA"/>
        </w:rPr>
        <w:t xml:space="preserve"> </w:t>
      </w:r>
      <w:proofErr w:type="spellStart"/>
      <w:r w:rsidRPr="00793F05">
        <w:rPr>
          <w:rFonts w:ascii="Times New Roman" w:eastAsia="Times New Roman" w:hAnsi="Times New Roman" w:cs="Traditional Arabic"/>
          <w:sz w:val="36"/>
          <w:szCs w:val="36"/>
          <w:rtl/>
          <w:lang w:eastAsia="ar-SA"/>
        </w:rPr>
        <w:t>كنكا</w:t>
      </w:r>
      <w:proofErr w:type="spellEnd"/>
      <w:r>
        <w:rPr>
          <w:rFonts w:ascii="Times New Roman" w:eastAsia="Times New Roman" w:hAnsi="Times New Roman" w:cs="Traditional Arabic" w:hint="cs"/>
          <w:sz w:val="36"/>
          <w:szCs w:val="36"/>
          <w:rtl/>
          <w:lang w:eastAsia="ar-SA"/>
        </w:rPr>
        <w:t>.</w:t>
      </w:r>
    </w:p>
    <w:p w14:paraId="49730DA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طنجة، 271 ص.</w:t>
      </w:r>
      <w:r w:rsidRPr="00793F05">
        <w:rPr>
          <w:rFonts w:ascii="Times New Roman" w:eastAsia="Times New Roman" w:hAnsi="Times New Roman" w:cs="Traditional Arabic"/>
          <w:sz w:val="36"/>
          <w:szCs w:val="36"/>
          <w:rtl/>
          <w:lang w:eastAsia="ar-SA"/>
        </w:rPr>
        <w:t xml:space="preserve"> </w:t>
      </w:r>
    </w:p>
    <w:p w14:paraId="5DDFF23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35C48C6" w14:textId="77777777" w:rsidR="00481EC8" w:rsidRPr="007B0EFE" w:rsidRDefault="00481EC8" w:rsidP="00481EC8">
      <w:pPr>
        <w:ind w:left="0" w:firstLine="0"/>
        <w:rPr>
          <w:rFonts w:ascii="Times New Roman" w:eastAsia="Times New Roman" w:hAnsi="Times New Roman" w:cs="Traditional Arabic"/>
          <w:b/>
          <w:bCs/>
          <w:sz w:val="36"/>
          <w:szCs w:val="36"/>
          <w:rtl/>
          <w:lang w:eastAsia="ar-SA"/>
        </w:rPr>
      </w:pPr>
      <w:r w:rsidRPr="007B0EFE">
        <w:rPr>
          <w:rFonts w:ascii="Times New Roman" w:eastAsia="Times New Roman" w:hAnsi="Times New Roman" w:cs="Traditional Arabic"/>
          <w:b/>
          <w:bCs/>
          <w:sz w:val="36"/>
          <w:szCs w:val="36"/>
          <w:rtl/>
          <w:lang w:eastAsia="ar-SA"/>
        </w:rPr>
        <w:t>الحرب النفسية عند العرب قبل ال</w:t>
      </w:r>
      <w:r>
        <w:rPr>
          <w:rFonts w:ascii="Times New Roman" w:eastAsia="Times New Roman" w:hAnsi="Times New Roman" w:cs="Traditional Arabic" w:hint="cs"/>
          <w:b/>
          <w:bCs/>
          <w:sz w:val="36"/>
          <w:szCs w:val="36"/>
          <w:rtl/>
          <w:lang w:eastAsia="ar-SA"/>
        </w:rPr>
        <w:t>إ</w:t>
      </w:r>
      <w:r w:rsidRPr="007B0EFE">
        <w:rPr>
          <w:rFonts w:ascii="Times New Roman" w:eastAsia="Times New Roman" w:hAnsi="Times New Roman" w:cs="Traditional Arabic"/>
          <w:b/>
          <w:bCs/>
          <w:sz w:val="36"/>
          <w:szCs w:val="36"/>
          <w:rtl/>
          <w:lang w:eastAsia="ar-SA"/>
        </w:rPr>
        <w:t>سلام وعصر الرسال</w:t>
      </w:r>
      <w:r>
        <w:rPr>
          <w:rFonts w:ascii="Times New Roman" w:eastAsia="Times New Roman" w:hAnsi="Times New Roman" w:cs="Traditional Arabic" w:hint="cs"/>
          <w:b/>
          <w:bCs/>
          <w:sz w:val="36"/>
          <w:szCs w:val="36"/>
          <w:rtl/>
          <w:lang w:eastAsia="ar-SA"/>
        </w:rPr>
        <w:t>ة،</w:t>
      </w:r>
    </w:p>
    <w:p w14:paraId="3660CC7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 xml:space="preserve"> </w:t>
      </w:r>
      <w:r w:rsidRPr="000608E8">
        <w:rPr>
          <w:rFonts w:ascii="Times New Roman" w:eastAsia="Times New Roman" w:hAnsi="Times New Roman" w:cs="Traditional Arabic" w:hint="cs"/>
          <w:sz w:val="36"/>
          <w:szCs w:val="36"/>
          <w:rtl/>
          <w:lang w:eastAsia="ar-SA"/>
        </w:rPr>
        <w:t xml:space="preserve">للباحث </w:t>
      </w:r>
      <w:proofErr w:type="spellStart"/>
      <w:r w:rsidRPr="000608E8">
        <w:rPr>
          <w:rFonts w:ascii="Times New Roman" w:eastAsia="Times New Roman" w:hAnsi="Times New Roman" w:cs="Traditional Arabic"/>
          <w:sz w:val="36"/>
          <w:szCs w:val="36"/>
          <w:rtl/>
          <w:lang w:eastAsia="ar-SA"/>
        </w:rPr>
        <w:t>هاوناز</w:t>
      </w:r>
      <w:proofErr w:type="spellEnd"/>
      <w:r w:rsidRPr="000608E8">
        <w:rPr>
          <w:rFonts w:ascii="Times New Roman" w:eastAsia="Times New Roman" w:hAnsi="Times New Roman" w:cs="Traditional Arabic"/>
          <w:sz w:val="36"/>
          <w:szCs w:val="36"/>
          <w:rtl/>
          <w:lang w:eastAsia="ar-SA"/>
        </w:rPr>
        <w:t xml:space="preserve"> </w:t>
      </w:r>
      <w:r w:rsidRPr="000608E8">
        <w:rPr>
          <w:rFonts w:ascii="Times New Roman" w:eastAsia="Times New Roman" w:hAnsi="Times New Roman" w:cs="Traditional Arabic" w:hint="cs"/>
          <w:sz w:val="36"/>
          <w:szCs w:val="36"/>
          <w:rtl/>
          <w:lang w:eastAsia="ar-SA"/>
        </w:rPr>
        <w:t>أ</w:t>
      </w:r>
      <w:r w:rsidRPr="000608E8">
        <w:rPr>
          <w:rFonts w:ascii="Times New Roman" w:eastAsia="Times New Roman" w:hAnsi="Times New Roman" w:cs="Traditional Arabic"/>
          <w:sz w:val="36"/>
          <w:szCs w:val="36"/>
          <w:rtl/>
          <w:lang w:eastAsia="ar-SA"/>
        </w:rPr>
        <w:t>حمد صادق</w:t>
      </w:r>
      <w:r w:rsidRPr="000608E8">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sz w:val="36"/>
          <w:szCs w:val="36"/>
          <w:rtl/>
          <w:lang w:eastAsia="ar-SA"/>
        </w:rPr>
        <w:t xml:space="preserve">جامعة تكريت، </w:t>
      </w:r>
      <w:r w:rsidRPr="000413A1">
        <w:rPr>
          <w:rFonts w:ascii="Times New Roman" w:eastAsia="Times New Roman" w:hAnsi="Times New Roman" w:cs="Traditional Arabic"/>
          <w:sz w:val="36"/>
          <w:szCs w:val="36"/>
          <w:rtl/>
          <w:lang w:eastAsia="ar-SA"/>
        </w:rPr>
        <w:t>ماجستير.</w:t>
      </w:r>
    </w:p>
    <w:p w14:paraId="3A91BB4A" w14:textId="77777777" w:rsidR="00481EC8" w:rsidRDefault="00481EC8" w:rsidP="00481EC8">
      <w:pPr>
        <w:ind w:left="0" w:firstLine="0"/>
        <w:rPr>
          <w:rFonts w:ascii="Times New Roman" w:eastAsia="Times New Roman" w:hAnsi="Times New Roman" w:cs="Traditional Arabic"/>
          <w:b/>
          <w:bCs/>
          <w:sz w:val="36"/>
          <w:szCs w:val="36"/>
          <w:rtl/>
          <w:lang w:eastAsia="ar-SA"/>
        </w:rPr>
      </w:pPr>
    </w:p>
    <w:p w14:paraId="03CAE49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مدينة أبي الفداء عريقة في تاريخها!</w:t>
      </w:r>
    </w:p>
    <w:p w14:paraId="19B0657A" w14:textId="77777777" w:rsidR="00481EC8" w:rsidRPr="00FA3B1A" w:rsidRDefault="00481EC8" w:rsidP="00481EC8">
      <w:pPr>
        <w:ind w:left="0" w:firstLine="0"/>
        <w:rPr>
          <w:rFonts w:ascii="Times New Roman" w:eastAsia="Times New Roman" w:hAnsi="Times New Roman" w:cs="Traditional Arabic"/>
          <w:b/>
          <w:bCs/>
          <w:sz w:val="36"/>
          <w:szCs w:val="36"/>
          <w:rtl/>
          <w:lang w:eastAsia="ar-SA"/>
        </w:rPr>
      </w:pPr>
      <w:r w:rsidRPr="00FA3B1A">
        <w:rPr>
          <w:rFonts w:ascii="Times New Roman" w:eastAsia="Times New Roman" w:hAnsi="Times New Roman" w:cs="Traditional Arabic"/>
          <w:b/>
          <w:bCs/>
          <w:sz w:val="36"/>
          <w:szCs w:val="36"/>
          <w:rtl/>
          <w:lang w:eastAsia="ar-SA"/>
        </w:rPr>
        <w:lastRenderedPageBreak/>
        <w:t>حقوق الإنسان في مصر والشام خلال العصر الأيوبي،</w:t>
      </w:r>
    </w:p>
    <w:p w14:paraId="1F31AD06" w14:textId="77777777" w:rsidR="00481EC8" w:rsidRPr="00FA3B1A" w:rsidRDefault="00481EC8" w:rsidP="00481EC8">
      <w:pPr>
        <w:ind w:left="0" w:firstLine="0"/>
        <w:rPr>
          <w:rFonts w:ascii="Times New Roman" w:eastAsia="Times New Roman" w:hAnsi="Times New Roman" w:cs="Traditional Arabic"/>
          <w:sz w:val="36"/>
          <w:szCs w:val="36"/>
          <w:rtl/>
          <w:lang w:eastAsia="ar-SA"/>
        </w:rPr>
      </w:pPr>
      <w:r w:rsidRPr="00FA3B1A">
        <w:rPr>
          <w:rFonts w:ascii="Times New Roman" w:eastAsia="Times New Roman" w:hAnsi="Times New Roman" w:cs="Traditional Arabic"/>
          <w:sz w:val="36"/>
          <w:szCs w:val="36"/>
          <w:rtl/>
          <w:lang w:eastAsia="ar-SA"/>
        </w:rPr>
        <w:t>للأستاذ محمد فرج خفاجي.</w:t>
      </w:r>
    </w:p>
    <w:p w14:paraId="4FC77F6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A3B1A">
        <w:rPr>
          <w:rFonts w:ascii="Times New Roman" w:eastAsia="Times New Roman" w:hAnsi="Times New Roman" w:cs="Traditional Arabic"/>
          <w:sz w:val="36"/>
          <w:szCs w:val="36"/>
          <w:rtl/>
          <w:lang w:eastAsia="ar-SA"/>
        </w:rPr>
        <w:t>وسبق كتاب بالعنوان نفسه لمؤلفيه غسان محمود وشاح وأحمد مصطفى حماد.</w:t>
      </w:r>
    </w:p>
    <w:p w14:paraId="336F12B8" w14:textId="77777777" w:rsidR="00481EC8" w:rsidRPr="002B68E0" w:rsidRDefault="00481EC8" w:rsidP="00481EC8">
      <w:pPr>
        <w:ind w:left="0" w:firstLine="0"/>
        <w:jc w:val="both"/>
        <w:rPr>
          <w:rFonts w:ascii="Times New Roman" w:eastAsia="Times New Roman" w:hAnsi="Times New Roman" w:cs="Traditional Arabic"/>
          <w:sz w:val="36"/>
          <w:szCs w:val="36"/>
          <w:rtl/>
          <w:lang w:eastAsia="ar-SA"/>
        </w:rPr>
      </w:pPr>
    </w:p>
    <w:p w14:paraId="472DEC31" w14:textId="77777777" w:rsidR="00481EC8" w:rsidRPr="00141938" w:rsidRDefault="00481EC8" w:rsidP="00481EC8">
      <w:pPr>
        <w:ind w:left="0" w:firstLine="0"/>
        <w:jc w:val="both"/>
        <w:rPr>
          <w:rFonts w:ascii="Times New Roman" w:eastAsia="Times New Roman" w:hAnsi="Times New Roman" w:cs="Traditional Arabic"/>
          <w:sz w:val="36"/>
          <w:szCs w:val="36"/>
          <w:rtl/>
          <w:lang w:eastAsia="ar-SA"/>
        </w:rPr>
      </w:pPr>
      <w:r w:rsidRPr="00141938">
        <w:rPr>
          <w:rFonts w:ascii="Times New Roman" w:eastAsia="Times New Roman" w:hAnsi="Times New Roman" w:cs="Traditional Arabic"/>
          <w:b/>
          <w:bCs/>
          <w:sz w:val="36"/>
          <w:szCs w:val="36"/>
          <w:rtl/>
          <w:lang w:eastAsia="ar-SA"/>
        </w:rPr>
        <w:t>حماة في الكتابات المسمارية</w:t>
      </w:r>
      <w:r>
        <w:rPr>
          <w:rFonts w:ascii="Times New Roman" w:eastAsia="Times New Roman" w:hAnsi="Times New Roman" w:cs="Traditional Arabic" w:hint="cs"/>
          <w:sz w:val="36"/>
          <w:szCs w:val="36"/>
          <w:rtl/>
          <w:lang w:eastAsia="ar-SA"/>
        </w:rPr>
        <w:t>،</w:t>
      </w:r>
    </w:p>
    <w:p w14:paraId="47CAFB5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141938">
        <w:rPr>
          <w:rFonts w:ascii="Times New Roman" w:eastAsia="Times New Roman" w:hAnsi="Times New Roman" w:cs="Traditional Arabic"/>
          <w:sz w:val="36"/>
          <w:szCs w:val="36"/>
          <w:rtl/>
          <w:lang w:eastAsia="ar-SA"/>
        </w:rPr>
        <w:t xml:space="preserve"> ركان سعيد سليمان</w:t>
      </w:r>
      <w:r>
        <w:rPr>
          <w:rFonts w:ascii="Times New Roman" w:eastAsia="Times New Roman" w:hAnsi="Times New Roman" w:cs="Traditional Arabic" w:hint="cs"/>
          <w:sz w:val="36"/>
          <w:szCs w:val="36"/>
          <w:rtl/>
          <w:lang w:eastAsia="ar-SA"/>
        </w:rPr>
        <w:t>.</w:t>
      </w:r>
      <w:r w:rsidRPr="00C8308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طبعته </w:t>
      </w:r>
      <w:r w:rsidRPr="00141938">
        <w:rPr>
          <w:rFonts w:ascii="Times New Roman" w:eastAsia="Times New Roman" w:hAnsi="Times New Roman" w:cs="Traditional Arabic"/>
          <w:sz w:val="36"/>
          <w:szCs w:val="36"/>
          <w:rtl/>
          <w:lang w:eastAsia="ar-SA"/>
        </w:rPr>
        <w:t>الهيئة العامة السورية للكتاب</w:t>
      </w:r>
      <w:r>
        <w:rPr>
          <w:rFonts w:ascii="Times New Roman" w:eastAsia="Times New Roman" w:hAnsi="Times New Roman" w:cs="Traditional Arabic" w:hint="cs"/>
          <w:sz w:val="36"/>
          <w:szCs w:val="36"/>
          <w:rtl/>
          <w:lang w:eastAsia="ar-SA"/>
        </w:rPr>
        <w:t>،</w:t>
      </w:r>
      <w:r w:rsidRPr="00141938">
        <w:rPr>
          <w:rFonts w:ascii="Times New Roman" w:eastAsia="Times New Roman" w:hAnsi="Times New Roman" w:cs="Traditional Arabic"/>
          <w:sz w:val="36"/>
          <w:szCs w:val="36"/>
          <w:rtl/>
          <w:lang w:eastAsia="ar-SA"/>
        </w:rPr>
        <w:t xml:space="preserve"> 376 ص.</w:t>
      </w:r>
    </w:p>
    <w:p w14:paraId="5119869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وفيه أن حماة</w:t>
      </w:r>
      <w:r w:rsidRPr="00141938">
        <w:rPr>
          <w:rFonts w:ascii="Times New Roman" w:eastAsia="Times New Roman" w:hAnsi="Times New Roman" w:cs="Traditional Arabic"/>
          <w:sz w:val="36"/>
          <w:szCs w:val="36"/>
          <w:rtl/>
          <w:lang w:eastAsia="ar-SA"/>
        </w:rPr>
        <w:t xml:space="preserve"> أصبحت منطقة حدودية بين أراضي النفوذَين المصري والحثِّي في الفترة الأخيرة من العصر البرونزي (1550- 1200 ق. م)</w:t>
      </w:r>
      <w:r>
        <w:rPr>
          <w:rFonts w:ascii="Times New Roman" w:eastAsia="Times New Roman" w:hAnsi="Times New Roman" w:cs="Traditional Arabic" w:hint="cs"/>
          <w:sz w:val="36"/>
          <w:szCs w:val="36"/>
          <w:rtl/>
          <w:lang w:eastAsia="ar-SA"/>
        </w:rPr>
        <w:t>،</w:t>
      </w:r>
      <w:r w:rsidRPr="0014193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141938">
        <w:rPr>
          <w:rFonts w:ascii="Times New Roman" w:eastAsia="Times New Roman" w:hAnsi="Times New Roman" w:cs="Traditional Arabic"/>
          <w:sz w:val="36"/>
          <w:szCs w:val="36"/>
          <w:rtl/>
          <w:lang w:eastAsia="ar-SA"/>
        </w:rPr>
        <w:t xml:space="preserve">تحوَّلت </w:t>
      </w:r>
      <w:r>
        <w:rPr>
          <w:rFonts w:ascii="Times New Roman" w:eastAsia="Times New Roman" w:hAnsi="Times New Roman" w:cs="Traditional Arabic" w:hint="cs"/>
          <w:sz w:val="36"/>
          <w:szCs w:val="36"/>
          <w:rtl/>
          <w:lang w:eastAsia="ar-SA"/>
        </w:rPr>
        <w:t>ف</w:t>
      </w:r>
      <w:r w:rsidRPr="00141938">
        <w:rPr>
          <w:rFonts w:ascii="Times New Roman" w:eastAsia="Times New Roman" w:hAnsi="Times New Roman" w:cs="Traditional Arabic"/>
          <w:sz w:val="36"/>
          <w:szCs w:val="36"/>
          <w:rtl/>
          <w:lang w:eastAsia="ar-SA"/>
        </w:rPr>
        <w:t xml:space="preserve">ي أواخر القرن الحادي عشر قبل الميلاد من مركز استيطان بشري متنازع عليه إلى مملكة قوية سيطرت على المناطق المحيطة فيها، ولكنَّها كانت مطمع الآشوريين والآراميين بسبب موقعها الجغرافي المتميِّز؛ حيث إنَّها تقع في وسط العالم الآرامي، وتتَّصل بالصحراء شرقاً، وتقترب من الجبال والبحر غرباً، الأمر الذي اضطرها إلى عقد تحالفات مع جهة ضد أخرى لحماية نفسها. </w:t>
      </w:r>
    </w:p>
    <w:p w14:paraId="5B4CE8A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141938">
        <w:rPr>
          <w:rFonts w:ascii="Times New Roman" w:eastAsia="Times New Roman" w:hAnsi="Times New Roman" w:cs="Traditional Arabic"/>
          <w:sz w:val="36"/>
          <w:szCs w:val="36"/>
          <w:rtl/>
          <w:lang w:eastAsia="ar-SA"/>
        </w:rPr>
        <w:t>يَعرِض الكتاب ذكر اسم حماة في الكتابات المسمارية المكتشفة في إبلا منذ منتصف الألف الثالث قبل الميلاد</w:t>
      </w:r>
      <w:r>
        <w:rPr>
          <w:rFonts w:ascii="Times New Roman" w:eastAsia="Times New Roman" w:hAnsi="Times New Roman" w:cs="Traditional Arabic" w:hint="cs"/>
          <w:sz w:val="36"/>
          <w:szCs w:val="36"/>
          <w:rtl/>
          <w:lang w:eastAsia="ar-SA"/>
        </w:rPr>
        <w:t>،</w:t>
      </w:r>
      <w:r w:rsidRPr="0014193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141938">
        <w:rPr>
          <w:rFonts w:ascii="Times New Roman" w:eastAsia="Times New Roman" w:hAnsi="Times New Roman" w:cs="Traditional Arabic"/>
          <w:sz w:val="36"/>
          <w:szCs w:val="36"/>
          <w:rtl/>
          <w:lang w:eastAsia="ar-SA"/>
        </w:rPr>
        <w:t>من ثم ورد ذكرها في الكتابات المصرية</w:t>
      </w:r>
      <w:r>
        <w:rPr>
          <w:rFonts w:ascii="Times New Roman" w:eastAsia="Times New Roman" w:hAnsi="Times New Roman" w:cs="Traditional Arabic" w:hint="cs"/>
          <w:sz w:val="36"/>
          <w:szCs w:val="36"/>
          <w:rtl/>
          <w:lang w:eastAsia="ar-SA"/>
        </w:rPr>
        <w:t xml:space="preserve"> </w:t>
      </w:r>
      <w:r w:rsidRPr="00141938">
        <w:rPr>
          <w:rFonts w:ascii="Times New Roman" w:eastAsia="Times New Roman" w:hAnsi="Times New Roman" w:cs="Traditional Arabic"/>
          <w:sz w:val="36"/>
          <w:szCs w:val="36"/>
          <w:rtl/>
          <w:lang w:eastAsia="ar-SA"/>
        </w:rPr>
        <w:t xml:space="preserve">العائدة إلى منتصف الألف الثاني قبل الميلاد. </w:t>
      </w:r>
    </w:p>
    <w:p w14:paraId="308554E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141938">
        <w:rPr>
          <w:rFonts w:ascii="Times New Roman" w:eastAsia="Times New Roman" w:hAnsi="Times New Roman" w:cs="Traditional Arabic"/>
          <w:sz w:val="36"/>
          <w:szCs w:val="36"/>
          <w:rtl/>
          <w:lang w:eastAsia="ar-SA"/>
        </w:rPr>
        <w:t xml:space="preserve">وخلال الألف الأول قبل الميلاد تردَّد ذكر حماة في كثير من الوثائق الآشورية التي تحدَّثت عن حملات ملوكها على سوريا. </w:t>
      </w:r>
    </w:p>
    <w:p w14:paraId="0617421E" w14:textId="77777777" w:rsidR="00481EC8" w:rsidRPr="00141938" w:rsidRDefault="00481EC8" w:rsidP="00481EC8">
      <w:pPr>
        <w:ind w:left="0" w:firstLine="0"/>
        <w:jc w:val="both"/>
        <w:rPr>
          <w:rFonts w:ascii="Times New Roman" w:eastAsia="Times New Roman" w:hAnsi="Times New Roman" w:cs="Traditional Arabic"/>
          <w:sz w:val="36"/>
          <w:szCs w:val="36"/>
          <w:rtl/>
          <w:lang w:eastAsia="ar-SA"/>
        </w:rPr>
      </w:pPr>
      <w:r w:rsidRPr="00141938">
        <w:rPr>
          <w:rFonts w:ascii="Times New Roman" w:eastAsia="Times New Roman" w:hAnsi="Times New Roman" w:cs="Traditional Arabic"/>
          <w:sz w:val="36"/>
          <w:szCs w:val="36"/>
          <w:rtl/>
          <w:lang w:eastAsia="ar-SA"/>
        </w:rPr>
        <w:t>كما ورد ذكرها في عهد المملكة البابلية الحديثة في فترة حكم نبوخذ نصر (605 - 562 ق.م) بصفتها منطقة دار فيها الصراع مع القوات المصرية.</w:t>
      </w:r>
    </w:p>
    <w:p w14:paraId="455039B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1C2D987" w14:textId="77777777" w:rsidR="00481EC8" w:rsidRDefault="00481EC8" w:rsidP="00481EC8">
      <w:pPr>
        <w:ind w:left="0" w:firstLine="0"/>
        <w:rPr>
          <w:rFonts w:ascii="Times New Roman" w:eastAsia="Times New Roman" w:hAnsi="Times New Roman" w:cs="Traditional Arabic"/>
          <w:sz w:val="36"/>
          <w:szCs w:val="36"/>
          <w:rtl/>
          <w:lang w:eastAsia="ar-SA"/>
        </w:rPr>
      </w:pPr>
      <w:r w:rsidRPr="00E66987">
        <w:rPr>
          <w:rFonts w:ascii="Times New Roman" w:eastAsia="Times New Roman" w:hAnsi="Times New Roman" w:cs="Traditional Arabic"/>
          <w:b/>
          <w:bCs/>
          <w:sz w:val="36"/>
          <w:szCs w:val="36"/>
          <w:rtl/>
          <w:lang w:eastAsia="ar-SA"/>
        </w:rPr>
        <w:t>حوران في العهد العثماني</w:t>
      </w:r>
      <w:r>
        <w:rPr>
          <w:rFonts w:ascii="Times New Roman" w:eastAsia="Times New Roman" w:hAnsi="Times New Roman" w:cs="Traditional Arabic" w:hint="cs"/>
          <w:b/>
          <w:bCs/>
          <w:sz w:val="36"/>
          <w:szCs w:val="36"/>
          <w:rtl/>
          <w:lang w:eastAsia="ar-SA"/>
        </w:rPr>
        <w:t>،</w:t>
      </w:r>
      <w:r w:rsidRPr="00E66987">
        <w:rPr>
          <w:rFonts w:ascii="Times New Roman" w:eastAsia="Times New Roman" w:hAnsi="Times New Roman" w:cs="Traditional Arabic"/>
          <w:sz w:val="36"/>
          <w:szCs w:val="36"/>
          <w:rtl/>
          <w:lang w:eastAsia="ar-SA"/>
        </w:rPr>
        <w:t xml:space="preserve"> </w:t>
      </w:r>
    </w:p>
    <w:p w14:paraId="1B1FE4CA"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E66987">
        <w:rPr>
          <w:rFonts w:ascii="Times New Roman" w:eastAsia="Times New Roman" w:hAnsi="Times New Roman" w:cs="Traditional Arabic"/>
          <w:sz w:val="36"/>
          <w:szCs w:val="36"/>
          <w:rtl/>
          <w:lang w:eastAsia="ar-SA"/>
        </w:rPr>
        <w:t>صهيب المقداد</w:t>
      </w:r>
      <w:r>
        <w:rPr>
          <w:rFonts w:ascii="Times New Roman" w:eastAsia="Times New Roman" w:hAnsi="Times New Roman" w:cs="Traditional Arabic" w:hint="cs"/>
          <w:sz w:val="36"/>
          <w:szCs w:val="36"/>
          <w:rtl/>
          <w:lang w:eastAsia="ar-SA"/>
        </w:rPr>
        <w:t>. دمشق.</w:t>
      </w:r>
    </w:p>
    <w:p w14:paraId="3198DD92" w14:textId="77777777" w:rsidR="00481EC8" w:rsidRDefault="00481EC8" w:rsidP="00481EC8">
      <w:pPr>
        <w:ind w:left="0" w:firstLine="0"/>
        <w:rPr>
          <w:rFonts w:ascii="Times New Roman" w:eastAsia="Times New Roman" w:hAnsi="Times New Roman" w:cs="Traditional Arabic"/>
          <w:sz w:val="36"/>
          <w:szCs w:val="36"/>
          <w:rtl/>
          <w:lang w:eastAsia="ar-SA"/>
        </w:rPr>
      </w:pPr>
    </w:p>
    <w:p w14:paraId="5078E8C1" w14:textId="77777777" w:rsidR="00481EC8" w:rsidRPr="005C42EF" w:rsidRDefault="00481EC8" w:rsidP="00481EC8">
      <w:pPr>
        <w:ind w:left="0" w:firstLine="0"/>
        <w:jc w:val="both"/>
        <w:rPr>
          <w:rFonts w:ascii="Times New Roman" w:eastAsia="Times New Roman" w:hAnsi="Times New Roman" w:cs="Traditional Arabic"/>
          <w:b/>
          <w:bCs/>
          <w:sz w:val="36"/>
          <w:szCs w:val="36"/>
          <w:rtl/>
          <w:lang w:eastAsia="ar-SA"/>
        </w:rPr>
      </w:pPr>
      <w:r w:rsidRPr="005C42EF">
        <w:rPr>
          <w:rFonts w:ascii="Times New Roman" w:eastAsia="Times New Roman" w:hAnsi="Times New Roman" w:cs="Traditional Arabic"/>
          <w:b/>
          <w:bCs/>
          <w:sz w:val="36"/>
          <w:szCs w:val="36"/>
          <w:rtl/>
          <w:lang w:eastAsia="ar-SA"/>
        </w:rPr>
        <w:t>خلفاء العالم الإسلام</w:t>
      </w:r>
      <w:r w:rsidRPr="005C42EF">
        <w:rPr>
          <w:rFonts w:ascii="Times New Roman" w:eastAsia="Times New Roman" w:hAnsi="Times New Roman" w:cs="Traditional Arabic" w:hint="cs"/>
          <w:b/>
          <w:bCs/>
          <w:sz w:val="36"/>
          <w:szCs w:val="36"/>
          <w:rtl/>
          <w:lang w:eastAsia="ar-SA"/>
        </w:rPr>
        <w:t xml:space="preserve">ي </w:t>
      </w:r>
      <w:r w:rsidRPr="005C42EF">
        <w:rPr>
          <w:rFonts w:ascii="Times New Roman" w:eastAsia="Times New Roman" w:hAnsi="Times New Roman" w:cs="Traditional Arabic"/>
          <w:b/>
          <w:bCs/>
          <w:sz w:val="36"/>
          <w:szCs w:val="36"/>
          <w:rtl/>
          <w:lang w:eastAsia="ar-SA"/>
        </w:rPr>
        <w:t>من العصر الراشد</w:t>
      </w:r>
      <w:r w:rsidRPr="005C42EF">
        <w:rPr>
          <w:rFonts w:ascii="Times New Roman" w:eastAsia="Times New Roman" w:hAnsi="Times New Roman" w:cs="Traditional Arabic" w:hint="cs"/>
          <w:b/>
          <w:bCs/>
          <w:sz w:val="36"/>
          <w:szCs w:val="36"/>
          <w:rtl/>
          <w:lang w:eastAsia="ar-SA"/>
        </w:rPr>
        <w:t>ي</w:t>
      </w:r>
      <w:r w:rsidRPr="005C42EF">
        <w:rPr>
          <w:rFonts w:ascii="Times New Roman" w:eastAsia="Times New Roman" w:hAnsi="Times New Roman" w:cs="Traditional Arabic"/>
          <w:b/>
          <w:bCs/>
          <w:sz w:val="36"/>
          <w:szCs w:val="36"/>
          <w:rtl/>
          <w:lang w:eastAsia="ar-SA"/>
        </w:rPr>
        <w:t xml:space="preserve"> حتى نهاية العصر العباس</w:t>
      </w:r>
      <w:r w:rsidRPr="005C42EF">
        <w:rPr>
          <w:rFonts w:ascii="Times New Roman" w:eastAsia="Times New Roman" w:hAnsi="Times New Roman" w:cs="Traditional Arabic" w:hint="cs"/>
          <w:b/>
          <w:bCs/>
          <w:sz w:val="36"/>
          <w:szCs w:val="36"/>
          <w:rtl/>
          <w:lang w:eastAsia="ar-SA"/>
        </w:rPr>
        <w:t>ي</w:t>
      </w:r>
      <w:r w:rsidRPr="005C42EF">
        <w:rPr>
          <w:rFonts w:ascii="Times New Roman" w:eastAsia="Times New Roman" w:hAnsi="Times New Roman" w:cs="Traditional Arabic"/>
          <w:b/>
          <w:bCs/>
          <w:sz w:val="36"/>
          <w:szCs w:val="36"/>
          <w:rtl/>
          <w:lang w:eastAsia="ar-SA"/>
        </w:rPr>
        <w:t xml:space="preserve"> الأول</w:t>
      </w:r>
      <w:r w:rsidRPr="005C42EF">
        <w:rPr>
          <w:rFonts w:ascii="Times New Roman" w:eastAsia="Times New Roman" w:hAnsi="Times New Roman" w:cs="Traditional Arabic" w:hint="cs"/>
          <w:b/>
          <w:bCs/>
          <w:sz w:val="36"/>
          <w:szCs w:val="36"/>
          <w:rtl/>
          <w:lang w:eastAsia="ar-SA"/>
        </w:rPr>
        <w:t xml:space="preserve">: </w:t>
      </w:r>
      <w:r w:rsidRPr="005C42EF">
        <w:rPr>
          <w:rFonts w:ascii="Times New Roman" w:eastAsia="Times New Roman" w:hAnsi="Times New Roman" w:cs="Traditional Arabic"/>
          <w:b/>
          <w:bCs/>
          <w:sz w:val="36"/>
          <w:szCs w:val="36"/>
          <w:rtl/>
          <w:lang w:eastAsia="ar-SA"/>
        </w:rPr>
        <w:t>شبهات وردود</w:t>
      </w:r>
      <w:r w:rsidRPr="005C42EF">
        <w:rPr>
          <w:rFonts w:ascii="Times New Roman" w:eastAsia="Times New Roman" w:hAnsi="Times New Roman" w:cs="Traditional Arabic" w:hint="cs"/>
          <w:b/>
          <w:bCs/>
          <w:sz w:val="36"/>
          <w:szCs w:val="36"/>
          <w:rtl/>
          <w:lang w:eastAsia="ar-SA"/>
        </w:rPr>
        <w:t xml:space="preserve">، </w:t>
      </w:r>
      <w:r w:rsidRPr="005C42EF">
        <w:rPr>
          <w:rFonts w:ascii="Times New Roman" w:eastAsia="Times New Roman" w:hAnsi="Times New Roman" w:cs="Traditional Arabic"/>
          <w:b/>
          <w:bCs/>
          <w:sz w:val="36"/>
          <w:szCs w:val="36"/>
          <w:rtl/>
          <w:lang w:eastAsia="ar-SA"/>
        </w:rPr>
        <w:t>حقائق وأباطيل</w:t>
      </w:r>
      <w:r w:rsidRPr="005C42EF">
        <w:rPr>
          <w:rFonts w:ascii="Times New Roman" w:eastAsia="Times New Roman" w:hAnsi="Times New Roman" w:cs="Traditional Arabic" w:hint="cs"/>
          <w:b/>
          <w:bCs/>
          <w:sz w:val="36"/>
          <w:szCs w:val="36"/>
          <w:rtl/>
          <w:lang w:eastAsia="ar-SA"/>
        </w:rPr>
        <w:t>،</w:t>
      </w:r>
      <w:r w:rsidRPr="005C42EF">
        <w:rPr>
          <w:rFonts w:ascii="Times New Roman" w:eastAsia="Times New Roman" w:hAnsi="Times New Roman" w:cs="Traditional Arabic"/>
          <w:b/>
          <w:bCs/>
          <w:sz w:val="36"/>
          <w:szCs w:val="36"/>
          <w:rtl/>
          <w:lang w:eastAsia="ar-SA"/>
        </w:rPr>
        <w:t xml:space="preserve"> </w:t>
      </w:r>
    </w:p>
    <w:p w14:paraId="49860F3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 xml:space="preserve">تأليف </w:t>
      </w:r>
      <w:proofErr w:type="spellStart"/>
      <w:r w:rsidRPr="003C2CDA">
        <w:rPr>
          <w:rFonts w:ascii="Times New Roman" w:eastAsia="Times New Roman" w:hAnsi="Times New Roman" w:cs="Traditional Arabic"/>
          <w:sz w:val="36"/>
          <w:szCs w:val="36"/>
          <w:rtl/>
          <w:lang w:eastAsia="ar-SA"/>
        </w:rPr>
        <w:t>عبدالمعز</w:t>
      </w:r>
      <w:proofErr w:type="spellEnd"/>
      <w:r w:rsidRPr="003C2CDA">
        <w:rPr>
          <w:rFonts w:ascii="Times New Roman" w:eastAsia="Times New Roman" w:hAnsi="Times New Roman" w:cs="Traditional Arabic"/>
          <w:sz w:val="36"/>
          <w:szCs w:val="36"/>
          <w:rtl/>
          <w:lang w:eastAsia="ar-SA"/>
        </w:rPr>
        <w:t xml:space="preserve"> فضل </w:t>
      </w:r>
      <w:proofErr w:type="spellStart"/>
      <w:r w:rsidRPr="003C2CDA">
        <w:rPr>
          <w:rFonts w:ascii="Times New Roman" w:eastAsia="Times New Roman" w:hAnsi="Times New Roman" w:cs="Traditional Arabic"/>
          <w:sz w:val="36"/>
          <w:szCs w:val="36"/>
          <w:rtl/>
          <w:lang w:eastAsia="ar-SA"/>
        </w:rPr>
        <w:t>ربوشة</w:t>
      </w:r>
      <w:proofErr w:type="spellEnd"/>
      <w:r>
        <w:rPr>
          <w:rFonts w:ascii="Times New Roman" w:eastAsia="Times New Roman" w:hAnsi="Times New Roman" w:cs="Traditional Arabic" w:hint="cs"/>
          <w:sz w:val="36"/>
          <w:szCs w:val="36"/>
          <w:rtl/>
          <w:lang w:eastAsia="ar-SA"/>
        </w:rPr>
        <w:t>،</w:t>
      </w:r>
      <w:r w:rsidRPr="00F20CDF">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أستاذ التاريخ والحضارة الإسلامية بجامعة الأزهر في القاهرة، نشر في الإسكندرية.</w:t>
      </w:r>
    </w:p>
    <w:p w14:paraId="3702F91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81BAD99" w14:textId="77777777" w:rsidR="00481EC8" w:rsidRPr="00F33CF7" w:rsidRDefault="00481EC8" w:rsidP="00481EC8">
      <w:pPr>
        <w:ind w:left="0" w:firstLine="0"/>
        <w:rPr>
          <w:rFonts w:ascii="Times New Roman" w:eastAsia="Times New Roman" w:hAnsi="Times New Roman" w:cs="Traditional Arabic"/>
          <w:b/>
          <w:bCs/>
          <w:sz w:val="36"/>
          <w:szCs w:val="36"/>
          <w:rtl/>
          <w:lang w:eastAsia="ar-SA"/>
        </w:rPr>
      </w:pPr>
      <w:r w:rsidRPr="00F33CF7">
        <w:rPr>
          <w:rFonts w:ascii="Times New Roman" w:eastAsia="Times New Roman" w:hAnsi="Times New Roman" w:cs="Traditional Arabic"/>
          <w:b/>
          <w:bCs/>
          <w:sz w:val="36"/>
          <w:szCs w:val="36"/>
          <w:rtl/>
          <w:lang w:eastAsia="ar-SA"/>
        </w:rPr>
        <w:t>الخنادق في الأندلس الإسلامية</w:t>
      </w:r>
      <w:r w:rsidRPr="00F33CF7">
        <w:rPr>
          <w:rFonts w:ascii="Times New Roman" w:eastAsia="Times New Roman" w:hAnsi="Times New Roman" w:cs="Traditional Arabic" w:hint="cs"/>
          <w:b/>
          <w:bCs/>
          <w:sz w:val="36"/>
          <w:szCs w:val="36"/>
          <w:rtl/>
          <w:lang w:eastAsia="ar-SA"/>
        </w:rPr>
        <w:t>:</w:t>
      </w:r>
      <w:r w:rsidRPr="00F33CF7">
        <w:rPr>
          <w:rFonts w:ascii="Times New Roman" w:eastAsia="Times New Roman" w:hAnsi="Times New Roman" w:cs="Traditional Arabic"/>
          <w:b/>
          <w:bCs/>
          <w:sz w:val="36"/>
          <w:szCs w:val="36"/>
          <w:rtl/>
          <w:lang w:eastAsia="ar-SA"/>
        </w:rPr>
        <w:t xml:space="preserve"> العمارة الدفاعية والاستراتيجية العسكرية</w:t>
      </w:r>
      <w:r w:rsidRPr="00F33CF7">
        <w:rPr>
          <w:rFonts w:ascii="Times New Roman" w:eastAsia="Times New Roman" w:hAnsi="Times New Roman" w:cs="Traditional Arabic" w:hint="cs"/>
          <w:b/>
          <w:bCs/>
          <w:sz w:val="36"/>
          <w:szCs w:val="36"/>
          <w:rtl/>
          <w:lang w:eastAsia="ar-SA"/>
        </w:rPr>
        <w:t>،</w:t>
      </w:r>
    </w:p>
    <w:p w14:paraId="28DF74D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F33CF7">
        <w:rPr>
          <w:rFonts w:ascii="Times New Roman" w:eastAsia="Times New Roman" w:hAnsi="Times New Roman" w:cs="Traditional Arabic"/>
          <w:sz w:val="36"/>
          <w:szCs w:val="36"/>
          <w:rtl/>
          <w:lang w:eastAsia="ar-SA"/>
        </w:rPr>
        <w:t xml:space="preserve"> شيماء أحمد صالح</w:t>
      </w:r>
      <w:r>
        <w:rPr>
          <w:rFonts w:ascii="Times New Roman" w:eastAsia="Times New Roman" w:hAnsi="Times New Roman" w:cs="Traditional Arabic" w:hint="cs"/>
          <w:sz w:val="36"/>
          <w:szCs w:val="36"/>
          <w:rtl/>
          <w:lang w:eastAsia="ar-SA"/>
        </w:rPr>
        <w:t>، الأستاذة في جامعة المنصورة. مصر.</w:t>
      </w:r>
    </w:p>
    <w:p w14:paraId="1F912C2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F58814F" w14:textId="77777777" w:rsidR="00481EC8" w:rsidRPr="00064BC3" w:rsidRDefault="00481EC8" w:rsidP="00481EC8">
      <w:pPr>
        <w:ind w:left="0" w:firstLine="0"/>
        <w:rPr>
          <w:rFonts w:ascii="Times New Roman" w:eastAsia="Times New Roman" w:hAnsi="Times New Roman" w:cs="Traditional Arabic"/>
          <w:b/>
          <w:bCs/>
          <w:sz w:val="36"/>
          <w:szCs w:val="36"/>
          <w:rtl/>
          <w:lang w:eastAsia="ar-SA"/>
        </w:rPr>
      </w:pPr>
      <w:r w:rsidRPr="00064BC3">
        <w:rPr>
          <w:rFonts w:ascii="Times New Roman" w:eastAsia="Times New Roman" w:hAnsi="Times New Roman" w:cs="Traditional Arabic"/>
          <w:b/>
          <w:bCs/>
          <w:sz w:val="36"/>
          <w:szCs w:val="36"/>
          <w:rtl/>
          <w:lang w:eastAsia="ar-SA"/>
        </w:rPr>
        <w:t>دبلوماسية النبوة</w:t>
      </w:r>
      <w:r w:rsidRPr="00064BC3">
        <w:rPr>
          <w:rFonts w:ascii="Times New Roman" w:eastAsia="Times New Roman" w:hAnsi="Times New Roman" w:cs="Traditional Arabic" w:hint="cs"/>
          <w:b/>
          <w:bCs/>
          <w:sz w:val="36"/>
          <w:szCs w:val="36"/>
          <w:rtl/>
          <w:lang w:eastAsia="ar-SA"/>
        </w:rPr>
        <w:t>:</w:t>
      </w:r>
      <w:r w:rsidRPr="00064BC3">
        <w:rPr>
          <w:rFonts w:ascii="Times New Roman" w:eastAsia="Times New Roman" w:hAnsi="Times New Roman" w:cs="Traditional Arabic"/>
          <w:b/>
          <w:bCs/>
          <w:sz w:val="36"/>
          <w:szCs w:val="36"/>
          <w:rtl/>
          <w:lang w:eastAsia="ar-SA"/>
        </w:rPr>
        <w:t xml:space="preserve"> إدارة العلاقات وبناء الدولة الإسلامية الأولى</w:t>
      </w:r>
      <w:r w:rsidRPr="00064BC3">
        <w:rPr>
          <w:rFonts w:ascii="Times New Roman" w:eastAsia="Times New Roman" w:hAnsi="Times New Roman" w:cs="Traditional Arabic" w:hint="cs"/>
          <w:b/>
          <w:bCs/>
          <w:sz w:val="36"/>
          <w:szCs w:val="36"/>
          <w:rtl/>
          <w:lang w:eastAsia="ar-SA"/>
        </w:rPr>
        <w:t>،</w:t>
      </w:r>
    </w:p>
    <w:p w14:paraId="216567B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للمعلمة الفاضلة</w:t>
      </w:r>
      <w:r w:rsidRPr="009606B1">
        <w:rPr>
          <w:rFonts w:ascii="Times New Roman" w:eastAsia="Times New Roman" w:hAnsi="Times New Roman" w:cs="Traditional Arabic"/>
          <w:sz w:val="36"/>
          <w:szCs w:val="36"/>
          <w:rtl/>
          <w:lang w:eastAsia="ar-SA"/>
        </w:rPr>
        <w:t xml:space="preserve"> سمية سلمان أبو معمر</w:t>
      </w:r>
      <w:r>
        <w:rPr>
          <w:rFonts w:ascii="Times New Roman" w:eastAsia="Times New Roman" w:hAnsi="Times New Roman" w:cs="Traditional Arabic" w:hint="cs"/>
          <w:sz w:val="36"/>
          <w:szCs w:val="36"/>
          <w:rtl/>
          <w:lang w:eastAsia="ar-SA"/>
        </w:rPr>
        <w:t>،</w:t>
      </w:r>
    </w:p>
    <w:p w14:paraId="4A481A1D" w14:textId="77777777" w:rsidR="00481EC8" w:rsidRPr="008C5862"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ماجستير من الجامعة الإسلامية بغزة.</w:t>
      </w:r>
    </w:p>
    <w:p w14:paraId="4B1EAD71" w14:textId="77777777" w:rsidR="00481EC8" w:rsidRDefault="00481EC8" w:rsidP="00481EC8">
      <w:pPr>
        <w:ind w:left="0" w:firstLine="0"/>
        <w:jc w:val="left"/>
        <w:rPr>
          <w:rFonts w:ascii="Aptos" w:eastAsia="Aptos" w:hAnsi="Aptos" w:cs="Traditional Arabic"/>
          <w:b/>
          <w:bCs/>
          <w:sz w:val="36"/>
          <w:szCs w:val="36"/>
          <w:rtl/>
        </w:rPr>
      </w:pPr>
    </w:p>
    <w:p w14:paraId="72F098E5" w14:textId="77777777" w:rsidR="00481EC8" w:rsidRPr="002029D9" w:rsidRDefault="00481EC8" w:rsidP="00481EC8">
      <w:pPr>
        <w:ind w:left="0" w:firstLine="0"/>
        <w:rPr>
          <w:rFonts w:ascii="Times New Roman" w:eastAsia="Times New Roman" w:hAnsi="Times New Roman" w:cs="Traditional Arabic"/>
          <w:b/>
          <w:bCs/>
          <w:sz w:val="36"/>
          <w:szCs w:val="36"/>
          <w:rtl/>
          <w:lang w:eastAsia="ar-SA"/>
        </w:rPr>
      </w:pPr>
      <w:r w:rsidRPr="002029D9">
        <w:rPr>
          <w:rFonts w:ascii="Times New Roman" w:eastAsia="Times New Roman" w:hAnsi="Times New Roman" w:cs="Traditional Arabic"/>
          <w:b/>
          <w:bCs/>
          <w:sz w:val="36"/>
          <w:szCs w:val="36"/>
          <w:rtl/>
          <w:lang w:eastAsia="ar-SA"/>
        </w:rPr>
        <w:t>دخول ال</w:t>
      </w:r>
      <w:r>
        <w:rPr>
          <w:rFonts w:ascii="Times New Roman" w:eastAsia="Times New Roman" w:hAnsi="Times New Roman" w:cs="Traditional Arabic" w:hint="cs"/>
          <w:b/>
          <w:bCs/>
          <w:sz w:val="36"/>
          <w:szCs w:val="36"/>
          <w:rtl/>
          <w:lang w:eastAsia="ar-SA"/>
        </w:rPr>
        <w:t>إ</w:t>
      </w:r>
      <w:r w:rsidRPr="002029D9">
        <w:rPr>
          <w:rFonts w:ascii="Times New Roman" w:eastAsia="Times New Roman" w:hAnsi="Times New Roman" w:cs="Traditional Arabic"/>
          <w:b/>
          <w:bCs/>
          <w:sz w:val="36"/>
          <w:szCs w:val="36"/>
          <w:rtl/>
          <w:lang w:eastAsia="ar-SA"/>
        </w:rPr>
        <w:t xml:space="preserve">سلام </w:t>
      </w:r>
      <w:r>
        <w:rPr>
          <w:rFonts w:ascii="Times New Roman" w:eastAsia="Times New Roman" w:hAnsi="Times New Roman" w:cs="Traditional Arabic" w:hint="cs"/>
          <w:b/>
          <w:bCs/>
          <w:sz w:val="36"/>
          <w:szCs w:val="36"/>
          <w:rtl/>
          <w:lang w:eastAsia="ar-SA"/>
        </w:rPr>
        <w:t>إ</w:t>
      </w:r>
      <w:r w:rsidRPr="002029D9">
        <w:rPr>
          <w:rFonts w:ascii="Times New Roman" w:eastAsia="Times New Roman" w:hAnsi="Times New Roman" w:cs="Traditional Arabic"/>
          <w:b/>
          <w:bCs/>
          <w:sz w:val="36"/>
          <w:szCs w:val="36"/>
          <w:rtl/>
          <w:lang w:eastAsia="ar-SA"/>
        </w:rPr>
        <w:t>لى حضرموت</w:t>
      </w:r>
      <w:r>
        <w:rPr>
          <w:rFonts w:ascii="Times New Roman" w:eastAsia="Times New Roman" w:hAnsi="Times New Roman" w:cs="Traditional Arabic" w:hint="cs"/>
          <w:b/>
          <w:bCs/>
          <w:sz w:val="36"/>
          <w:szCs w:val="36"/>
          <w:rtl/>
          <w:lang w:eastAsia="ar-SA"/>
        </w:rPr>
        <w:t>،</w:t>
      </w:r>
    </w:p>
    <w:p w14:paraId="1326890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541F8D">
        <w:rPr>
          <w:rFonts w:ascii="Times New Roman" w:eastAsia="Times New Roman" w:hAnsi="Times New Roman" w:cs="Traditional Arabic"/>
          <w:sz w:val="36"/>
          <w:szCs w:val="36"/>
          <w:rtl/>
          <w:lang w:eastAsia="ar-SA"/>
        </w:rPr>
        <w:t xml:space="preserve"> صالح سعيد هلاب</w:t>
      </w:r>
      <w:r>
        <w:rPr>
          <w:rFonts w:ascii="Times New Roman" w:eastAsia="Times New Roman" w:hAnsi="Times New Roman" w:cs="Traditional Arabic" w:hint="cs"/>
          <w:sz w:val="36"/>
          <w:szCs w:val="36"/>
          <w:rtl/>
          <w:lang w:eastAsia="ar-SA"/>
        </w:rPr>
        <w:t>ي؛ جمع وإعداد شروق صالح هلابي.</w:t>
      </w:r>
    </w:p>
    <w:p w14:paraId="48635A29"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686AC77" w14:textId="77777777" w:rsidR="00481EC8" w:rsidRDefault="00481EC8" w:rsidP="00481EC8">
      <w:pPr>
        <w:ind w:left="0" w:firstLine="0"/>
        <w:rPr>
          <w:rFonts w:ascii="Times New Roman" w:eastAsia="Times New Roman" w:hAnsi="Times New Roman" w:cs="Traditional Arabic"/>
          <w:sz w:val="36"/>
          <w:szCs w:val="36"/>
          <w:rtl/>
          <w:lang w:eastAsia="ar-SA"/>
        </w:rPr>
      </w:pPr>
      <w:r w:rsidRPr="000F2992">
        <w:rPr>
          <w:rFonts w:ascii="Times New Roman" w:eastAsia="Times New Roman" w:hAnsi="Times New Roman" w:cs="Traditional Arabic" w:hint="cs"/>
          <w:b/>
          <w:bCs/>
          <w:sz w:val="36"/>
          <w:szCs w:val="36"/>
          <w:rtl/>
          <w:lang w:eastAsia="ar-SA"/>
        </w:rPr>
        <w:t>دفتر الصرّة الحلبية لأهالي المدينة المنورة: واجب سنة 1009 هـ، 1600 م</w:t>
      </w:r>
      <w:r>
        <w:rPr>
          <w:rFonts w:ascii="Times New Roman" w:eastAsia="Times New Roman" w:hAnsi="Times New Roman" w:cs="Traditional Arabic" w:hint="cs"/>
          <w:sz w:val="36"/>
          <w:szCs w:val="36"/>
          <w:rtl/>
          <w:lang w:eastAsia="ar-SA"/>
        </w:rPr>
        <w:t xml:space="preserve">، </w:t>
      </w:r>
    </w:p>
    <w:p w14:paraId="17931558"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صدر بتحقيق الأستاذ المصري والمحقق العثماني أحمد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xml:space="preserve"> الشرقاوي، سلمه الله وزاده توفيقًا لإخراج النافع من تاريخنا العظيم.</w:t>
      </w:r>
    </w:p>
    <w:p w14:paraId="00A688B8"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وجاء أدنى العنوان: أول دفتر صرة عثماني.</w:t>
      </w:r>
    </w:p>
    <w:p w14:paraId="0FD7B3B8" w14:textId="77777777" w:rsidR="00481EC8" w:rsidRDefault="00481EC8" w:rsidP="00481EC8">
      <w:pPr>
        <w:ind w:left="0" w:firstLine="0"/>
        <w:rPr>
          <w:rFonts w:ascii="Times New Roman" w:eastAsia="Times New Roman" w:hAnsi="Times New Roman" w:cs="Traditional Arabic"/>
          <w:sz w:val="36"/>
          <w:szCs w:val="36"/>
          <w:rtl/>
          <w:lang w:eastAsia="ar-SA"/>
        </w:rPr>
      </w:pPr>
    </w:p>
    <w:p w14:paraId="61164826" w14:textId="77777777" w:rsidR="00481EC8" w:rsidRPr="006E38D1" w:rsidRDefault="00481EC8" w:rsidP="00481EC8">
      <w:pPr>
        <w:ind w:left="0" w:firstLine="0"/>
        <w:rPr>
          <w:rFonts w:ascii="Times New Roman" w:eastAsia="Times New Roman" w:hAnsi="Times New Roman" w:cs="Traditional Arabic"/>
          <w:b/>
          <w:bCs/>
          <w:sz w:val="36"/>
          <w:szCs w:val="36"/>
          <w:rtl/>
          <w:lang w:eastAsia="ar-SA"/>
        </w:rPr>
      </w:pPr>
      <w:r w:rsidRPr="006E38D1">
        <w:rPr>
          <w:rFonts w:ascii="Times New Roman" w:eastAsia="Times New Roman" w:hAnsi="Times New Roman" w:cs="Traditional Arabic" w:hint="cs"/>
          <w:b/>
          <w:bCs/>
          <w:sz w:val="36"/>
          <w:szCs w:val="36"/>
          <w:rtl/>
          <w:lang w:eastAsia="ar-SA"/>
        </w:rPr>
        <w:t>الدور السياسي والحضاري للتصوف في الدولة الأيوبية في مصر،</w:t>
      </w:r>
    </w:p>
    <w:p w14:paraId="2EDAC8E3"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محمد السيد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نشر في القاهرة.</w:t>
      </w:r>
    </w:p>
    <w:p w14:paraId="1A597DFD"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أصله رسالة ماجستير.</w:t>
      </w:r>
    </w:p>
    <w:p w14:paraId="76431E5C" w14:textId="77777777" w:rsidR="00481EC8" w:rsidRDefault="00481EC8" w:rsidP="00481EC8">
      <w:pPr>
        <w:ind w:left="0" w:firstLine="0"/>
        <w:rPr>
          <w:rFonts w:ascii="Times New Roman" w:eastAsia="Times New Roman" w:hAnsi="Times New Roman" w:cs="Traditional Arabic"/>
          <w:sz w:val="36"/>
          <w:szCs w:val="36"/>
          <w:rtl/>
          <w:lang w:eastAsia="ar-SA"/>
        </w:rPr>
      </w:pPr>
    </w:p>
    <w:p w14:paraId="07F0AC42" w14:textId="77777777" w:rsidR="00481EC8" w:rsidRDefault="00481EC8" w:rsidP="00481EC8">
      <w:pPr>
        <w:ind w:left="0" w:firstLine="0"/>
        <w:rPr>
          <w:rFonts w:ascii="Times New Roman" w:eastAsia="Times New Roman" w:hAnsi="Times New Roman" w:cs="Traditional Arabic"/>
          <w:kern w:val="2"/>
          <w:sz w:val="36"/>
          <w:szCs w:val="36"/>
          <w:rtl/>
          <w:lang w:eastAsia="ar-SA"/>
        </w:rPr>
      </w:pPr>
      <w:r w:rsidRPr="00447706">
        <w:rPr>
          <w:rFonts w:ascii="Times New Roman" w:eastAsia="Times New Roman" w:hAnsi="Times New Roman" w:cs="Traditional Arabic"/>
          <w:b/>
          <w:bCs/>
          <w:kern w:val="2"/>
          <w:sz w:val="36"/>
          <w:szCs w:val="36"/>
          <w:rtl/>
          <w:lang w:eastAsia="ar-SA"/>
        </w:rPr>
        <w:t>دور القبائل العربية في المحافظ</w:t>
      </w:r>
      <w:r>
        <w:rPr>
          <w:rFonts w:ascii="Times New Roman" w:eastAsia="Times New Roman" w:hAnsi="Times New Roman" w:cs="Traditional Arabic" w:hint="cs"/>
          <w:b/>
          <w:bCs/>
          <w:kern w:val="2"/>
          <w:sz w:val="36"/>
          <w:szCs w:val="36"/>
          <w:rtl/>
          <w:lang w:eastAsia="ar-SA"/>
        </w:rPr>
        <w:t>ة</w:t>
      </w:r>
      <w:r w:rsidRPr="00447706">
        <w:rPr>
          <w:rFonts w:ascii="Times New Roman" w:eastAsia="Times New Roman" w:hAnsi="Times New Roman" w:cs="Traditional Arabic"/>
          <w:b/>
          <w:bCs/>
          <w:kern w:val="2"/>
          <w:sz w:val="36"/>
          <w:szCs w:val="36"/>
          <w:rtl/>
          <w:lang w:eastAsia="ar-SA"/>
        </w:rPr>
        <w:t xml:space="preserve"> عل</w:t>
      </w:r>
      <w:r w:rsidRPr="00447706">
        <w:rPr>
          <w:rFonts w:ascii="Times New Roman" w:eastAsia="Times New Roman" w:hAnsi="Times New Roman" w:cs="Traditional Arabic" w:hint="cs"/>
          <w:b/>
          <w:bCs/>
          <w:kern w:val="2"/>
          <w:sz w:val="36"/>
          <w:szCs w:val="36"/>
          <w:rtl/>
          <w:lang w:eastAsia="ar-SA"/>
        </w:rPr>
        <w:t>ى</w:t>
      </w:r>
      <w:r w:rsidRPr="00447706">
        <w:rPr>
          <w:rFonts w:ascii="Times New Roman" w:eastAsia="Times New Roman" w:hAnsi="Times New Roman" w:cs="Traditional Arabic"/>
          <w:b/>
          <w:bCs/>
          <w:kern w:val="2"/>
          <w:sz w:val="36"/>
          <w:szCs w:val="36"/>
          <w:rtl/>
          <w:lang w:eastAsia="ar-SA"/>
        </w:rPr>
        <w:t xml:space="preserve"> عروبة الساحل الشرقي للخليج العربي خلال القرن الثامن عشر الميلادي</w:t>
      </w:r>
      <w:r w:rsidRPr="00447706">
        <w:rPr>
          <w:rFonts w:ascii="Times New Roman" w:eastAsia="Times New Roman" w:hAnsi="Times New Roman" w:cs="Traditional Arabic" w:hint="cs"/>
          <w:b/>
          <w:bCs/>
          <w:kern w:val="2"/>
          <w:sz w:val="36"/>
          <w:szCs w:val="36"/>
          <w:rtl/>
          <w:lang w:eastAsia="ar-SA"/>
        </w:rPr>
        <w:t>:</w:t>
      </w:r>
      <w:r w:rsidRPr="00447706">
        <w:rPr>
          <w:rFonts w:ascii="Times New Roman" w:eastAsia="Times New Roman" w:hAnsi="Times New Roman" w:cs="Traditional Arabic"/>
          <w:b/>
          <w:bCs/>
          <w:kern w:val="2"/>
          <w:sz w:val="36"/>
          <w:szCs w:val="36"/>
          <w:rtl/>
          <w:lang w:eastAsia="ar-SA"/>
        </w:rPr>
        <w:t xml:space="preserve"> قبيلة سليم بن منصور أنموذج</w:t>
      </w:r>
      <w:r w:rsidRPr="00447706">
        <w:rPr>
          <w:rFonts w:ascii="Times New Roman" w:eastAsia="Times New Roman" w:hAnsi="Times New Roman" w:cs="Traditional Arabic" w:hint="cs"/>
          <w:b/>
          <w:bCs/>
          <w:kern w:val="2"/>
          <w:sz w:val="36"/>
          <w:szCs w:val="36"/>
          <w:rtl/>
          <w:lang w:eastAsia="ar-SA"/>
        </w:rPr>
        <w:t>ً</w:t>
      </w:r>
      <w:r w:rsidRPr="00447706">
        <w:rPr>
          <w:rFonts w:ascii="Times New Roman" w:eastAsia="Times New Roman" w:hAnsi="Times New Roman" w:cs="Traditional Arabic"/>
          <w:b/>
          <w:bCs/>
          <w:kern w:val="2"/>
          <w:sz w:val="36"/>
          <w:szCs w:val="36"/>
          <w:rtl/>
          <w:lang w:eastAsia="ar-SA"/>
        </w:rPr>
        <w:t>ا</w:t>
      </w:r>
      <w:r>
        <w:rPr>
          <w:rFonts w:ascii="Times New Roman" w:eastAsia="Times New Roman" w:hAnsi="Times New Roman" w:cs="Traditional Arabic" w:hint="cs"/>
          <w:kern w:val="2"/>
          <w:sz w:val="36"/>
          <w:szCs w:val="36"/>
          <w:rtl/>
          <w:lang w:eastAsia="ar-SA"/>
        </w:rPr>
        <w:t>،</w:t>
      </w:r>
    </w:p>
    <w:p w14:paraId="370D04C4"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تأليف</w:t>
      </w:r>
      <w:r w:rsidRPr="00447706">
        <w:rPr>
          <w:rFonts w:ascii="Times New Roman" w:eastAsia="Times New Roman" w:hAnsi="Times New Roman" w:cs="Traditional Arabic"/>
          <w:kern w:val="2"/>
          <w:sz w:val="36"/>
          <w:szCs w:val="36"/>
          <w:rtl/>
          <w:lang w:eastAsia="ar-SA"/>
        </w:rPr>
        <w:t xml:space="preserve"> بدر بن حميد منسي السلمي</w:t>
      </w:r>
      <w:r>
        <w:rPr>
          <w:rFonts w:ascii="Times New Roman" w:eastAsia="Times New Roman" w:hAnsi="Times New Roman" w:cs="Traditional Arabic" w:hint="cs"/>
          <w:kern w:val="2"/>
          <w:sz w:val="36"/>
          <w:szCs w:val="36"/>
          <w:rtl/>
          <w:lang w:eastAsia="ar-SA"/>
        </w:rPr>
        <w:t xml:space="preserve">، أستاذ التاريخ الحديث بجامعة أم القرى. </w:t>
      </w:r>
    </w:p>
    <w:p w14:paraId="097CB42A"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lastRenderedPageBreak/>
        <w:t>نشر في القاهرة.</w:t>
      </w:r>
    </w:p>
    <w:p w14:paraId="10186463"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12CFD520" w14:textId="77777777" w:rsidR="00481EC8" w:rsidRDefault="00481EC8" w:rsidP="00481EC8">
      <w:pPr>
        <w:ind w:left="0" w:firstLine="0"/>
        <w:rPr>
          <w:rFonts w:ascii="Times New Roman" w:eastAsia="Times New Roman" w:hAnsi="Times New Roman" w:cs="Traditional Arabic"/>
          <w:sz w:val="36"/>
          <w:szCs w:val="36"/>
          <w:rtl/>
          <w:lang w:eastAsia="ar-SA"/>
        </w:rPr>
      </w:pPr>
      <w:r w:rsidRPr="00F3678E">
        <w:rPr>
          <w:rFonts w:ascii="Times New Roman" w:eastAsia="Times New Roman" w:hAnsi="Times New Roman" w:cs="Traditional Arabic"/>
          <w:b/>
          <w:bCs/>
          <w:sz w:val="36"/>
          <w:szCs w:val="36"/>
          <w:rtl/>
          <w:lang w:eastAsia="ar-SA"/>
        </w:rPr>
        <w:t xml:space="preserve">الدولة العثمانية ودور الكرد في حملاتها العسكرية في العراق </w:t>
      </w:r>
      <w:r w:rsidRPr="00F3678E">
        <w:rPr>
          <w:rFonts w:ascii="Times New Roman" w:eastAsia="Times New Roman" w:hAnsi="Times New Roman" w:cs="Traditional Arabic" w:hint="cs"/>
          <w:b/>
          <w:bCs/>
          <w:sz w:val="36"/>
          <w:szCs w:val="36"/>
          <w:rtl/>
          <w:lang w:eastAsia="ar-SA"/>
        </w:rPr>
        <w:t>(</w:t>
      </w:r>
      <w:r w:rsidRPr="00F3678E">
        <w:rPr>
          <w:rFonts w:ascii="Times New Roman" w:eastAsia="Times New Roman" w:hAnsi="Times New Roman" w:cs="Traditional Arabic"/>
          <w:b/>
          <w:bCs/>
          <w:sz w:val="36"/>
          <w:szCs w:val="36"/>
          <w:rtl/>
          <w:lang w:eastAsia="ar-SA"/>
        </w:rPr>
        <w:t>1520</w:t>
      </w:r>
      <w:r w:rsidRPr="00F3678E">
        <w:rPr>
          <w:rFonts w:ascii="Times New Roman" w:eastAsia="Times New Roman" w:hAnsi="Times New Roman" w:cs="Traditional Arabic" w:hint="cs"/>
          <w:b/>
          <w:bCs/>
          <w:sz w:val="36"/>
          <w:szCs w:val="36"/>
          <w:rtl/>
          <w:lang w:eastAsia="ar-SA"/>
        </w:rPr>
        <w:t xml:space="preserve"> </w:t>
      </w:r>
      <w:r w:rsidRPr="00F3678E">
        <w:rPr>
          <w:rFonts w:ascii="Times New Roman" w:eastAsia="Times New Roman" w:hAnsi="Times New Roman" w:cs="Traditional Arabic"/>
          <w:b/>
          <w:bCs/>
          <w:sz w:val="36"/>
          <w:szCs w:val="36"/>
          <w:rtl/>
          <w:lang w:eastAsia="ar-SA"/>
        </w:rPr>
        <w:t>– 1618</w:t>
      </w:r>
      <w:r w:rsidRPr="00F3678E">
        <w:rPr>
          <w:rFonts w:ascii="Times New Roman" w:eastAsia="Times New Roman" w:hAnsi="Times New Roman" w:cs="Traditional Arabic" w:hint="cs"/>
          <w:b/>
          <w:bCs/>
          <w:sz w:val="36"/>
          <w:szCs w:val="36"/>
          <w:rtl/>
          <w:lang w:eastAsia="ar-SA"/>
        </w:rPr>
        <w:t xml:space="preserve"> م)</w:t>
      </w:r>
      <w:r>
        <w:rPr>
          <w:rFonts w:ascii="Times New Roman" w:eastAsia="Times New Roman" w:hAnsi="Times New Roman" w:cs="Traditional Arabic" w:hint="cs"/>
          <w:sz w:val="36"/>
          <w:szCs w:val="36"/>
          <w:rtl/>
          <w:lang w:eastAsia="ar-SA"/>
        </w:rPr>
        <w:t>.</w:t>
      </w:r>
    </w:p>
    <w:p w14:paraId="4A2FF814"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للباحثة </w:t>
      </w:r>
      <w:r w:rsidRPr="00E05E5F">
        <w:rPr>
          <w:rFonts w:ascii="Times New Roman" w:eastAsia="Times New Roman" w:hAnsi="Times New Roman" w:cs="Traditional Arabic"/>
          <w:sz w:val="36"/>
          <w:szCs w:val="36"/>
          <w:rtl/>
          <w:lang w:eastAsia="ar-SA"/>
        </w:rPr>
        <w:t>مريم خميس بديوي</w:t>
      </w:r>
      <w:r>
        <w:rPr>
          <w:rFonts w:ascii="Times New Roman" w:eastAsia="Times New Roman" w:hAnsi="Times New Roman" w:cs="Traditional Arabic" w:hint="cs"/>
          <w:sz w:val="36"/>
          <w:szCs w:val="36"/>
          <w:rtl/>
          <w:lang w:eastAsia="ar-SA"/>
        </w:rPr>
        <w:t xml:space="preserve">، </w:t>
      </w:r>
      <w:r w:rsidRPr="00E47AB8">
        <w:rPr>
          <w:rFonts w:ascii="Times New Roman" w:eastAsia="Times New Roman" w:hAnsi="Times New Roman" w:cs="Traditional Arabic" w:hint="cs"/>
          <w:sz w:val="36"/>
          <w:szCs w:val="36"/>
          <w:rtl/>
          <w:lang w:eastAsia="ar-SA"/>
        </w:rPr>
        <w:t xml:space="preserve">جامعة تكريت، </w:t>
      </w:r>
      <w:r>
        <w:rPr>
          <w:rFonts w:ascii="Times New Roman" w:eastAsia="Times New Roman" w:hAnsi="Times New Roman" w:cs="Traditional Arabic" w:hint="cs"/>
          <w:sz w:val="36"/>
          <w:szCs w:val="36"/>
          <w:rtl/>
          <w:lang w:eastAsia="ar-SA"/>
        </w:rPr>
        <w:t>ماجستير.</w:t>
      </w:r>
    </w:p>
    <w:p w14:paraId="2D4CEDBC" w14:textId="77777777" w:rsidR="00481EC8" w:rsidRPr="00E47AB8" w:rsidRDefault="00481EC8" w:rsidP="00481EC8">
      <w:pPr>
        <w:ind w:left="0" w:firstLine="0"/>
        <w:rPr>
          <w:rFonts w:ascii="Times New Roman" w:eastAsia="Times New Roman" w:hAnsi="Times New Roman" w:cs="Traditional Arabic"/>
          <w:sz w:val="36"/>
          <w:szCs w:val="36"/>
          <w:rtl/>
          <w:lang w:eastAsia="ar-SA"/>
        </w:rPr>
      </w:pPr>
    </w:p>
    <w:p w14:paraId="7B49104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A7726">
        <w:rPr>
          <w:rFonts w:ascii="Times New Roman" w:eastAsia="Times New Roman" w:hAnsi="Times New Roman" w:cs="Traditional Arabic" w:hint="cs"/>
          <w:b/>
          <w:bCs/>
          <w:sz w:val="36"/>
          <w:szCs w:val="36"/>
          <w:rtl/>
          <w:lang w:eastAsia="ar-SA"/>
        </w:rPr>
        <w:t xml:space="preserve">رسائل الأمير </w:t>
      </w:r>
      <w:proofErr w:type="gramStart"/>
      <w:r w:rsidRPr="003A7726">
        <w:rPr>
          <w:rFonts w:ascii="Times New Roman" w:eastAsia="Times New Roman" w:hAnsi="Times New Roman" w:cs="Traditional Arabic" w:hint="cs"/>
          <w:b/>
          <w:bCs/>
          <w:sz w:val="36"/>
          <w:szCs w:val="36"/>
          <w:rtl/>
          <w:lang w:eastAsia="ar-SA"/>
        </w:rPr>
        <w:t>عبدالقادر</w:t>
      </w:r>
      <w:proofErr w:type="gramEnd"/>
      <w:r w:rsidRPr="003A7726">
        <w:rPr>
          <w:rFonts w:ascii="Times New Roman" w:eastAsia="Times New Roman" w:hAnsi="Times New Roman" w:cs="Traditional Arabic" w:hint="cs"/>
          <w:b/>
          <w:bCs/>
          <w:sz w:val="36"/>
          <w:szCs w:val="36"/>
          <w:rtl/>
          <w:lang w:eastAsia="ar-SA"/>
        </w:rPr>
        <w:t xml:space="preserve"> الجزائري: وثائق في السياسة والفكر والمجتمع (1834 </w:t>
      </w:r>
      <w:r w:rsidRPr="003A7726">
        <w:rPr>
          <w:rFonts w:ascii="Times New Roman" w:eastAsia="Times New Roman" w:hAnsi="Times New Roman" w:cs="Traditional Arabic"/>
          <w:b/>
          <w:bCs/>
          <w:sz w:val="36"/>
          <w:szCs w:val="36"/>
          <w:rtl/>
          <w:lang w:eastAsia="ar-SA"/>
        </w:rPr>
        <w:t>–</w:t>
      </w:r>
      <w:r w:rsidRPr="003A7726">
        <w:rPr>
          <w:rFonts w:ascii="Times New Roman" w:eastAsia="Times New Roman" w:hAnsi="Times New Roman" w:cs="Traditional Arabic" w:hint="cs"/>
          <w:b/>
          <w:bCs/>
          <w:sz w:val="36"/>
          <w:szCs w:val="36"/>
          <w:rtl/>
          <w:lang w:eastAsia="ar-SA"/>
        </w:rPr>
        <w:t xml:space="preserve"> 1916م)</w:t>
      </w:r>
      <w:r>
        <w:rPr>
          <w:rFonts w:ascii="Times New Roman" w:eastAsia="Times New Roman" w:hAnsi="Times New Roman" w:cs="Traditional Arabic" w:hint="cs"/>
          <w:sz w:val="36"/>
          <w:szCs w:val="36"/>
          <w:rtl/>
          <w:lang w:eastAsia="ar-SA"/>
        </w:rPr>
        <w:t xml:space="preserve">، </w:t>
      </w:r>
    </w:p>
    <w:p w14:paraId="3D032CF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جمع وتقديم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صلاح مغربي، باحث في تاريخ الهجرة الجزائرية.</w:t>
      </w:r>
    </w:p>
    <w:p w14:paraId="3DE1F001" w14:textId="77777777" w:rsidR="00481EC8" w:rsidRPr="00365AAE"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ذكر المؤلف أن </w:t>
      </w:r>
      <w:r w:rsidRPr="00365AAE">
        <w:rPr>
          <w:rFonts w:ascii="Times New Roman" w:eastAsia="Times New Roman" w:hAnsi="Times New Roman" w:cs="Traditional Arabic"/>
          <w:sz w:val="36"/>
          <w:szCs w:val="36"/>
          <w:rtl/>
          <w:lang w:eastAsia="ar-SA"/>
        </w:rPr>
        <w:t xml:space="preserve">رسائل الأمير </w:t>
      </w:r>
      <w:proofErr w:type="gramStart"/>
      <w:r w:rsidRPr="00365AAE">
        <w:rPr>
          <w:rFonts w:ascii="Times New Roman" w:eastAsia="Times New Roman" w:hAnsi="Times New Roman" w:cs="Traditional Arabic"/>
          <w:sz w:val="36"/>
          <w:szCs w:val="36"/>
          <w:rtl/>
          <w:lang w:eastAsia="ar-SA"/>
        </w:rPr>
        <w:t>عبدالقادر</w:t>
      </w:r>
      <w:proofErr w:type="gramEnd"/>
      <w:r w:rsidRPr="00365AAE">
        <w:rPr>
          <w:rFonts w:ascii="Times New Roman" w:eastAsia="Times New Roman" w:hAnsi="Times New Roman" w:cs="Traditional Arabic"/>
          <w:sz w:val="36"/>
          <w:szCs w:val="36"/>
          <w:rtl/>
          <w:lang w:eastAsia="ar-SA"/>
        </w:rPr>
        <w:t xml:space="preserve"> الجزائري وثائق تاريخية ذات قيمة استثنائية تتجاوز كونها مراسلات شخصية وإدارية لتشكل نافذة على عالم سياسي وفكري واجتماعي امتد بين الجزائر والمشرق في القرن التاسع عشر، وتكشف عن الأمير قائداً ومصلحاً ومفكراً جمع بين الحضور السياسي والروحي، ونسج شبكة واسعة من العلاقات مع رجال الدولة والعلماء والأعيان.</w:t>
      </w:r>
    </w:p>
    <w:p w14:paraId="1FC1272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365AAE">
        <w:rPr>
          <w:rFonts w:ascii="Times New Roman" w:eastAsia="Times New Roman" w:hAnsi="Times New Roman" w:cs="Traditional Arabic"/>
          <w:sz w:val="36"/>
          <w:szCs w:val="36"/>
          <w:rtl/>
          <w:lang w:eastAsia="ar-SA"/>
        </w:rPr>
        <w:t>كما تُبرز هذه المراسلات جوانب مهمة من تجربة الأمير بعد انتقاله إلى المشرق، فتعكس اهتمامه بأحوال المهاجرين الجزائريين، وعلاقاته بالمؤسسات العثمانية، ومواقفه من القضايا الاجتماعية والإدارية والسياسية في بلاد الشام، فضلاً عن حضوره الفكري والرمزية الذي تجاوز حدود الجزائر، كذلك تلقي الضوء على ثقافة ذلك العصر وأنماط التفكير والتواصل السائدة فيه.</w:t>
      </w:r>
    </w:p>
    <w:p w14:paraId="50073C3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09DBCEF" w14:textId="77777777" w:rsidR="00481EC8" w:rsidRPr="008A7F8F" w:rsidRDefault="00481EC8" w:rsidP="00481EC8">
      <w:pPr>
        <w:ind w:left="0" w:firstLine="0"/>
        <w:rPr>
          <w:rFonts w:ascii="Times New Roman" w:eastAsia="Times New Roman" w:hAnsi="Times New Roman" w:cs="Traditional Arabic"/>
          <w:b/>
          <w:bCs/>
          <w:sz w:val="36"/>
          <w:szCs w:val="36"/>
          <w:rtl/>
          <w:lang w:eastAsia="ar-SA"/>
        </w:rPr>
      </w:pPr>
      <w:r w:rsidRPr="008A7F8F">
        <w:rPr>
          <w:rFonts w:ascii="Times New Roman" w:eastAsia="Times New Roman" w:hAnsi="Times New Roman" w:cs="Traditional Arabic"/>
          <w:b/>
          <w:bCs/>
          <w:sz w:val="36"/>
          <w:szCs w:val="36"/>
          <w:rtl/>
          <w:lang w:eastAsia="ar-SA"/>
        </w:rPr>
        <w:t>رسائل الصلح زمن دولة المماليك البحرية</w:t>
      </w:r>
      <w:r w:rsidRPr="008A7F8F">
        <w:rPr>
          <w:rFonts w:ascii="Times New Roman" w:eastAsia="Times New Roman" w:hAnsi="Times New Roman" w:cs="Traditional Arabic" w:hint="cs"/>
          <w:b/>
          <w:bCs/>
          <w:sz w:val="36"/>
          <w:szCs w:val="36"/>
          <w:rtl/>
          <w:lang w:eastAsia="ar-SA"/>
        </w:rPr>
        <w:t>:</w:t>
      </w:r>
    </w:p>
    <w:p w14:paraId="7E65E414" w14:textId="77777777" w:rsidR="00481EC8" w:rsidRPr="008A7F8F" w:rsidRDefault="00481EC8" w:rsidP="00481EC8">
      <w:pPr>
        <w:ind w:left="0" w:firstLine="0"/>
        <w:rPr>
          <w:rFonts w:ascii="Times New Roman" w:eastAsia="Times New Roman" w:hAnsi="Times New Roman" w:cs="Traditional Arabic"/>
          <w:b/>
          <w:bCs/>
          <w:sz w:val="36"/>
          <w:szCs w:val="36"/>
          <w:rtl/>
          <w:lang w:eastAsia="ar-SA"/>
        </w:rPr>
      </w:pPr>
      <w:r w:rsidRPr="008A7F8F">
        <w:rPr>
          <w:rFonts w:ascii="Times New Roman" w:eastAsia="Times New Roman" w:hAnsi="Times New Roman" w:cs="Traditional Arabic"/>
          <w:b/>
          <w:bCs/>
          <w:sz w:val="36"/>
          <w:szCs w:val="36"/>
          <w:rtl/>
          <w:lang w:eastAsia="ar-SA"/>
        </w:rPr>
        <w:t>دراسة تاريخية من خلال كتاب صبح ال</w:t>
      </w:r>
      <w:r w:rsidRPr="008A7F8F">
        <w:rPr>
          <w:rFonts w:ascii="Times New Roman" w:eastAsia="Times New Roman" w:hAnsi="Times New Roman" w:cs="Traditional Arabic" w:hint="cs"/>
          <w:b/>
          <w:bCs/>
          <w:sz w:val="36"/>
          <w:szCs w:val="36"/>
          <w:rtl/>
          <w:lang w:eastAsia="ar-SA"/>
        </w:rPr>
        <w:t>أ</w:t>
      </w:r>
      <w:r w:rsidRPr="008A7F8F">
        <w:rPr>
          <w:rFonts w:ascii="Times New Roman" w:eastAsia="Times New Roman" w:hAnsi="Times New Roman" w:cs="Traditional Arabic"/>
          <w:b/>
          <w:bCs/>
          <w:sz w:val="36"/>
          <w:szCs w:val="36"/>
          <w:rtl/>
          <w:lang w:eastAsia="ar-SA"/>
        </w:rPr>
        <w:t>عشى للقلقشندي</w:t>
      </w:r>
      <w:r w:rsidRPr="008A7F8F">
        <w:rPr>
          <w:rFonts w:ascii="Times New Roman" w:eastAsia="Times New Roman" w:hAnsi="Times New Roman" w:cs="Traditional Arabic" w:hint="cs"/>
          <w:b/>
          <w:bCs/>
          <w:sz w:val="36"/>
          <w:szCs w:val="36"/>
          <w:rtl/>
          <w:lang w:eastAsia="ar-SA"/>
        </w:rPr>
        <w:t xml:space="preserve"> (ت 821 هـ).</w:t>
      </w:r>
    </w:p>
    <w:p w14:paraId="25EBC981" w14:textId="77777777" w:rsidR="00481EC8" w:rsidRPr="00891323" w:rsidRDefault="00481EC8" w:rsidP="00481EC8">
      <w:pPr>
        <w:ind w:left="0" w:firstLine="0"/>
        <w:rPr>
          <w:rFonts w:ascii="Times New Roman" w:eastAsia="Times New Roman" w:hAnsi="Times New Roman" w:cs="Traditional Arabic"/>
          <w:sz w:val="36"/>
          <w:szCs w:val="36"/>
          <w:rtl/>
          <w:lang w:eastAsia="ar-SA"/>
        </w:rPr>
      </w:pPr>
      <w:r w:rsidRPr="00257795">
        <w:rPr>
          <w:rFonts w:ascii="Times New Roman" w:eastAsia="Times New Roman" w:hAnsi="Times New Roman" w:cs="Traditional Arabic"/>
          <w:sz w:val="36"/>
          <w:szCs w:val="36"/>
          <w:rtl/>
          <w:lang w:eastAsia="ar-SA"/>
        </w:rPr>
        <w:t>ت</w:t>
      </w:r>
      <w:r>
        <w:rPr>
          <w:rFonts w:ascii="Times New Roman" w:eastAsia="Times New Roman" w:hAnsi="Times New Roman" w:cs="Traditional Arabic" w:hint="cs"/>
          <w:sz w:val="36"/>
          <w:szCs w:val="36"/>
          <w:rtl/>
          <w:lang w:eastAsia="ar-SA"/>
        </w:rPr>
        <w:t>أليف</w:t>
      </w:r>
      <w:r w:rsidRPr="00257795">
        <w:rPr>
          <w:rFonts w:ascii="Times New Roman" w:eastAsia="Times New Roman" w:hAnsi="Times New Roman" w:cs="Traditional Arabic"/>
          <w:sz w:val="36"/>
          <w:szCs w:val="36"/>
          <w:rtl/>
          <w:lang w:eastAsia="ar-SA"/>
        </w:rPr>
        <w:t xml:space="preserve"> نورا</w:t>
      </w:r>
      <w:r>
        <w:rPr>
          <w:rFonts w:ascii="Times New Roman" w:eastAsia="Times New Roman" w:hAnsi="Times New Roman" w:cs="Traditional Arabic" w:hint="cs"/>
          <w:sz w:val="36"/>
          <w:szCs w:val="36"/>
          <w:rtl/>
          <w:lang w:eastAsia="ar-SA"/>
        </w:rPr>
        <w:t xml:space="preserve"> حسين</w:t>
      </w:r>
      <w:r w:rsidRPr="00257795">
        <w:rPr>
          <w:rFonts w:ascii="Times New Roman" w:eastAsia="Times New Roman" w:hAnsi="Times New Roman" w:cs="Traditional Arabic"/>
          <w:sz w:val="36"/>
          <w:szCs w:val="36"/>
          <w:rtl/>
          <w:lang w:eastAsia="ar-SA"/>
        </w:rPr>
        <w:t xml:space="preserve"> العائب</w:t>
      </w:r>
      <w:r>
        <w:rPr>
          <w:rFonts w:ascii="Times New Roman" w:eastAsia="Times New Roman" w:hAnsi="Times New Roman" w:cs="Traditional Arabic" w:hint="cs"/>
          <w:sz w:val="36"/>
          <w:szCs w:val="36"/>
          <w:rtl/>
          <w:lang w:eastAsia="ar-SA"/>
        </w:rPr>
        <w:t xml:space="preserve">، ليبيا، </w:t>
      </w:r>
      <w:r w:rsidRPr="00257795">
        <w:rPr>
          <w:rFonts w:ascii="Times New Roman" w:eastAsia="Times New Roman" w:hAnsi="Times New Roman" w:cs="Traditional Arabic"/>
          <w:sz w:val="36"/>
          <w:szCs w:val="36"/>
          <w:rtl/>
          <w:lang w:eastAsia="ar-SA"/>
        </w:rPr>
        <w:t>178</w:t>
      </w:r>
      <w:r>
        <w:rPr>
          <w:rFonts w:ascii="Times New Roman" w:eastAsia="Times New Roman" w:hAnsi="Times New Roman" w:cs="Traditional Arabic" w:hint="cs"/>
          <w:sz w:val="36"/>
          <w:szCs w:val="36"/>
          <w:rtl/>
          <w:lang w:eastAsia="ar-SA"/>
        </w:rPr>
        <w:t xml:space="preserve"> </w:t>
      </w:r>
      <w:r w:rsidRPr="00257795">
        <w:rPr>
          <w:rFonts w:ascii="Times New Roman" w:eastAsia="Times New Roman" w:hAnsi="Times New Roman" w:cs="Traditional Arabic"/>
          <w:sz w:val="36"/>
          <w:szCs w:val="36"/>
          <w:rtl/>
          <w:lang w:eastAsia="ar-SA"/>
        </w:rPr>
        <w:t>ص</w:t>
      </w:r>
      <w:r>
        <w:rPr>
          <w:rFonts w:ascii="Times New Roman" w:eastAsia="Times New Roman" w:hAnsi="Times New Roman" w:cs="Traditional Arabic" w:hint="cs"/>
          <w:sz w:val="36"/>
          <w:szCs w:val="36"/>
          <w:rtl/>
          <w:lang w:eastAsia="ar-SA"/>
        </w:rPr>
        <w:t>.</w:t>
      </w:r>
    </w:p>
    <w:p w14:paraId="619E259D" w14:textId="77777777" w:rsidR="00481EC8" w:rsidRPr="009C5FAA" w:rsidRDefault="00481EC8" w:rsidP="00481EC8">
      <w:pPr>
        <w:ind w:left="0" w:firstLine="0"/>
        <w:jc w:val="both"/>
        <w:rPr>
          <w:rFonts w:ascii="Times New Roman" w:eastAsia="Times New Roman" w:hAnsi="Times New Roman" w:cs="Traditional Arabic"/>
          <w:sz w:val="36"/>
          <w:szCs w:val="36"/>
          <w:rtl/>
          <w:lang w:eastAsia="ar-SA"/>
        </w:rPr>
      </w:pPr>
    </w:p>
    <w:p w14:paraId="0B15EA61" w14:textId="77777777" w:rsidR="00481EC8" w:rsidRPr="00A301E2" w:rsidRDefault="00481EC8" w:rsidP="00481EC8">
      <w:pPr>
        <w:ind w:left="0" w:firstLine="0"/>
        <w:rPr>
          <w:rFonts w:ascii="Times New Roman" w:eastAsia="Times New Roman" w:hAnsi="Times New Roman" w:cs="Traditional Arabic"/>
          <w:sz w:val="36"/>
          <w:szCs w:val="36"/>
          <w:rtl/>
          <w:lang w:eastAsia="ar-SA"/>
        </w:rPr>
      </w:pPr>
      <w:r w:rsidRPr="00B3695D">
        <w:rPr>
          <w:rFonts w:ascii="Times New Roman" w:eastAsia="Times New Roman" w:hAnsi="Times New Roman" w:cs="Traditional Arabic"/>
          <w:b/>
          <w:bCs/>
          <w:sz w:val="36"/>
          <w:szCs w:val="36"/>
          <w:rtl/>
          <w:lang w:eastAsia="ar-SA"/>
        </w:rPr>
        <w:t xml:space="preserve">رسائل الفقيه الحسن البصري </w:t>
      </w:r>
      <w:r w:rsidRPr="00B3695D">
        <w:rPr>
          <w:rFonts w:ascii="Times New Roman" w:eastAsia="Times New Roman" w:hAnsi="Times New Roman" w:cs="Traditional Arabic" w:hint="cs"/>
          <w:b/>
          <w:bCs/>
          <w:sz w:val="36"/>
          <w:szCs w:val="36"/>
          <w:rtl/>
          <w:lang w:eastAsia="ar-SA"/>
        </w:rPr>
        <w:t>إ</w:t>
      </w:r>
      <w:r w:rsidRPr="00B3695D">
        <w:rPr>
          <w:rFonts w:ascii="Times New Roman" w:eastAsia="Times New Roman" w:hAnsi="Times New Roman" w:cs="Traditional Arabic"/>
          <w:b/>
          <w:bCs/>
          <w:sz w:val="36"/>
          <w:szCs w:val="36"/>
          <w:rtl/>
          <w:lang w:eastAsia="ar-SA"/>
        </w:rPr>
        <w:t xml:space="preserve">لى الخليفة عمر بن </w:t>
      </w:r>
      <w:proofErr w:type="gramStart"/>
      <w:r w:rsidRPr="00B3695D">
        <w:rPr>
          <w:rFonts w:ascii="Times New Roman" w:eastAsia="Times New Roman" w:hAnsi="Times New Roman" w:cs="Traditional Arabic"/>
          <w:b/>
          <w:bCs/>
          <w:sz w:val="36"/>
          <w:szCs w:val="36"/>
          <w:rtl/>
          <w:lang w:eastAsia="ar-SA"/>
        </w:rPr>
        <w:t>عبدالعزيز</w:t>
      </w:r>
      <w:proofErr w:type="gramEnd"/>
      <w:r w:rsidRPr="00B3695D">
        <w:rPr>
          <w:rFonts w:ascii="Times New Roman" w:eastAsia="Times New Roman" w:hAnsi="Times New Roman" w:cs="Traditional Arabic" w:hint="cs"/>
          <w:b/>
          <w:bCs/>
          <w:sz w:val="36"/>
          <w:szCs w:val="36"/>
          <w:rtl/>
          <w:lang w:eastAsia="ar-SA"/>
        </w:rPr>
        <w:t xml:space="preserve">: </w:t>
      </w:r>
      <w:r w:rsidRPr="00B3695D">
        <w:rPr>
          <w:rFonts w:ascii="Times New Roman" w:eastAsia="Times New Roman" w:hAnsi="Times New Roman" w:cs="Traditional Arabic"/>
          <w:b/>
          <w:bCs/>
          <w:sz w:val="36"/>
          <w:szCs w:val="36"/>
          <w:rtl/>
          <w:lang w:eastAsia="ar-SA"/>
        </w:rPr>
        <w:t>دراسته تاريخية تحليلية</w:t>
      </w:r>
      <w:r>
        <w:rPr>
          <w:rFonts w:ascii="Times New Roman" w:eastAsia="Times New Roman" w:hAnsi="Times New Roman" w:cs="Traditional Arabic" w:hint="cs"/>
          <w:sz w:val="36"/>
          <w:szCs w:val="36"/>
          <w:rtl/>
          <w:lang w:eastAsia="ar-SA"/>
        </w:rPr>
        <w:t>.</w:t>
      </w:r>
    </w:p>
    <w:p w14:paraId="62CD45C1" w14:textId="77777777" w:rsidR="00481EC8"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 </w:t>
      </w:r>
      <w:r w:rsidRPr="00A301E2">
        <w:rPr>
          <w:rFonts w:ascii="Times New Roman" w:eastAsia="Times New Roman" w:hAnsi="Times New Roman" w:cs="Traditional Arabic"/>
          <w:sz w:val="36"/>
          <w:szCs w:val="36"/>
          <w:rtl/>
          <w:lang w:eastAsia="ar-SA"/>
        </w:rPr>
        <w:t xml:space="preserve">هاشم صباح </w:t>
      </w:r>
      <w:r>
        <w:rPr>
          <w:rFonts w:ascii="Times New Roman" w:eastAsia="Times New Roman" w:hAnsi="Times New Roman" w:cs="Traditional Arabic" w:hint="cs"/>
          <w:sz w:val="36"/>
          <w:szCs w:val="36"/>
          <w:rtl/>
          <w:lang w:eastAsia="ar-SA"/>
        </w:rPr>
        <w:t>أ</w:t>
      </w:r>
      <w:r w:rsidRPr="00A301E2">
        <w:rPr>
          <w:rFonts w:ascii="Times New Roman" w:eastAsia="Times New Roman" w:hAnsi="Times New Roman" w:cs="Traditional Arabic"/>
          <w:sz w:val="36"/>
          <w:szCs w:val="36"/>
          <w:rtl/>
          <w:lang w:eastAsia="ar-SA"/>
        </w:rPr>
        <w:t>حمد</w:t>
      </w:r>
      <w:r>
        <w:rPr>
          <w:rFonts w:ascii="Times New Roman" w:eastAsia="Times New Roman" w:hAnsi="Times New Roman" w:cs="Traditional Arabic" w:hint="cs"/>
          <w:sz w:val="36"/>
          <w:szCs w:val="36"/>
          <w:rtl/>
          <w:lang w:eastAsia="ar-SA"/>
        </w:rPr>
        <w:t xml:space="preserve">، </w:t>
      </w:r>
      <w:r w:rsidRPr="00E47AB8">
        <w:rPr>
          <w:rFonts w:ascii="Times New Roman" w:eastAsia="Times New Roman" w:hAnsi="Times New Roman" w:cs="Traditional Arabic" w:hint="cs"/>
          <w:sz w:val="36"/>
          <w:szCs w:val="36"/>
          <w:rtl/>
          <w:lang w:eastAsia="ar-SA"/>
        </w:rPr>
        <w:t xml:space="preserve">جامعة تكريت، </w:t>
      </w:r>
      <w:r>
        <w:rPr>
          <w:rFonts w:ascii="Times New Roman" w:eastAsia="Times New Roman" w:hAnsi="Times New Roman" w:cs="Traditional Arabic" w:hint="cs"/>
          <w:sz w:val="36"/>
          <w:szCs w:val="36"/>
          <w:rtl/>
          <w:lang w:eastAsia="ar-SA"/>
        </w:rPr>
        <w:t>ماجستير.</w:t>
      </w:r>
    </w:p>
    <w:p w14:paraId="77F9F7FE" w14:textId="77777777" w:rsidR="00481EC8" w:rsidRPr="00E47AB8" w:rsidRDefault="00481EC8" w:rsidP="00481EC8">
      <w:pPr>
        <w:ind w:left="0" w:firstLine="0"/>
        <w:rPr>
          <w:rFonts w:ascii="Times New Roman" w:eastAsia="Times New Roman" w:hAnsi="Times New Roman" w:cs="Traditional Arabic"/>
          <w:sz w:val="36"/>
          <w:szCs w:val="36"/>
          <w:rtl/>
          <w:lang w:eastAsia="ar-SA"/>
        </w:rPr>
      </w:pPr>
    </w:p>
    <w:p w14:paraId="4BABC748" w14:textId="77777777" w:rsidR="00481EC8" w:rsidRPr="00144D18" w:rsidRDefault="00481EC8" w:rsidP="00481EC8">
      <w:pPr>
        <w:ind w:left="0" w:firstLine="0"/>
        <w:rPr>
          <w:rFonts w:ascii="Times New Roman" w:eastAsia="Times New Roman" w:hAnsi="Times New Roman" w:cs="Traditional Arabic"/>
          <w:b/>
          <w:bCs/>
          <w:sz w:val="36"/>
          <w:szCs w:val="36"/>
          <w:rtl/>
          <w:lang w:eastAsia="ar-SA"/>
        </w:rPr>
      </w:pPr>
      <w:r w:rsidRPr="00144D18">
        <w:rPr>
          <w:rFonts w:ascii="Times New Roman" w:eastAsia="Times New Roman" w:hAnsi="Times New Roman" w:cs="Traditional Arabic"/>
          <w:b/>
          <w:bCs/>
          <w:sz w:val="36"/>
          <w:szCs w:val="36"/>
          <w:rtl/>
          <w:lang w:eastAsia="ar-SA"/>
        </w:rPr>
        <w:lastRenderedPageBreak/>
        <w:t>سفن الحجاج بين الهند والحجاز</w:t>
      </w:r>
      <w:r w:rsidRPr="00144D18">
        <w:rPr>
          <w:rFonts w:ascii="Times New Roman" w:eastAsia="Times New Roman" w:hAnsi="Times New Roman" w:cs="Traditional Arabic" w:hint="cs"/>
          <w:b/>
          <w:bCs/>
          <w:sz w:val="36"/>
          <w:szCs w:val="36"/>
          <w:rtl/>
          <w:lang w:eastAsia="ar-SA"/>
        </w:rPr>
        <w:t>:</w:t>
      </w:r>
    </w:p>
    <w:p w14:paraId="1808E050" w14:textId="77777777" w:rsidR="00481EC8" w:rsidRPr="00650CB5" w:rsidRDefault="00481EC8" w:rsidP="00481EC8">
      <w:pPr>
        <w:ind w:left="0" w:firstLine="0"/>
        <w:rPr>
          <w:rFonts w:ascii="Times New Roman" w:eastAsia="Times New Roman" w:hAnsi="Times New Roman" w:cs="Traditional Arabic"/>
          <w:sz w:val="36"/>
          <w:szCs w:val="36"/>
          <w:rtl/>
          <w:lang w:eastAsia="ar-SA"/>
        </w:rPr>
      </w:pPr>
      <w:r w:rsidRPr="00144D18">
        <w:rPr>
          <w:rFonts w:ascii="Times New Roman" w:eastAsia="Times New Roman" w:hAnsi="Times New Roman" w:cs="Traditional Arabic" w:hint="cs"/>
          <w:b/>
          <w:bCs/>
          <w:sz w:val="36"/>
          <w:szCs w:val="36"/>
          <w:rtl/>
          <w:lang w:eastAsia="ar-SA"/>
        </w:rPr>
        <w:t>التنظيمات البحرية للحج الهندي في القرن التاسع عشر</w:t>
      </w:r>
      <w:r>
        <w:rPr>
          <w:rFonts w:ascii="Times New Roman" w:eastAsia="Times New Roman" w:hAnsi="Times New Roman" w:cs="Traditional Arabic" w:hint="cs"/>
          <w:sz w:val="36"/>
          <w:szCs w:val="36"/>
          <w:rtl/>
          <w:lang w:eastAsia="ar-SA"/>
        </w:rPr>
        <w:t>،</w:t>
      </w:r>
      <w:r w:rsidRPr="00650CB5">
        <w:rPr>
          <w:rFonts w:ascii="Times New Roman" w:eastAsia="Times New Roman" w:hAnsi="Times New Roman" w:cs="Traditional Arabic"/>
          <w:sz w:val="36"/>
          <w:szCs w:val="36"/>
          <w:rtl/>
          <w:lang w:eastAsia="ar-SA"/>
        </w:rPr>
        <w:t xml:space="preserve"> </w:t>
      </w:r>
    </w:p>
    <w:p w14:paraId="279217A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650CB5">
        <w:rPr>
          <w:rFonts w:ascii="Times New Roman" w:eastAsia="Times New Roman" w:hAnsi="Times New Roman" w:cs="Traditional Arabic"/>
          <w:sz w:val="36"/>
          <w:szCs w:val="36"/>
          <w:rtl/>
          <w:lang w:eastAsia="ar-SA"/>
        </w:rPr>
        <w:t xml:space="preserve"> صاحب عالم الأعظمي الندوي</w:t>
      </w:r>
      <w:r>
        <w:rPr>
          <w:rFonts w:ascii="Times New Roman" w:eastAsia="Times New Roman" w:hAnsi="Times New Roman" w:cs="Traditional Arabic" w:hint="cs"/>
          <w:sz w:val="36"/>
          <w:szCs w:val="36"/>
          <w:rtl/>
          <w:lang w:eastAsia="ar-SA"/>
        </w:rPr>
        <w:t>، 400 ص.</w:t>
      </w:r>
    </w:p>
    <w:p w14:paraId="2AA26385"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2D0B6D7" w14:textId="77777777" w:rsidR="00481EC8" w:rsidRDefault="00481EC8" w:rsidP="00481EC8">
      <w:pPr>
        <w:ind w:left="0" w:firstLine="0"/>
        <w:rPr>
          <w:rFonts w:ascii="Times New Roman" w:eastAsia="Times New Roman" w:hAnsi="Times New Roman" w:cs="Traditional Arabic"/>
          <w:sz w:val="36"/>
          <w:szCs w:val="36"/>
          <w:rtl/>
          <w:lang w:eastAsia="ar-SA"/>
        </w:rPr>
      </w:pPr>
      <w:r w:rsidRPr="00B34999">
        <w:rPr>
          <w:rFonts w:ascii="Times New Roman" w:eastAsia="Times New Roman" w:hAnsi="Times New Roman" w:cs="Traditional Arabic"/>
          <w:b/>
          <w:bCs/>
          <w:sz w:val="36"/>
          <w:szCs w:val="36"/>
          <w:rtl/>
          <w:lang w:eastAsia="ar-SA"/>
        </w:rPr>
        <w:t xml:space="preserve">سلك </w:t>
      </w:r>
      <w:proofErr w:type="spellStart"/>
      <w:r w:rsidRPr="00B34999">
        <w:rPr>
          <w:rFonts w:ascii="Times New Roman" w:eastAsia="Times New Roman" w:hAnsi="Times New Roman" w:cs="Traditional Arabic"/>
          <w:b/>
          <w:bCs/>
          <w:sz w:val="36"/>
          <w:szCs w:val="36"/>
          <w:rtl/>
          <w:lang w:eastAsia="ar-SA"/>
        </w:rPr>
        <w:t>الزواهر</w:t>
      </w:r>
      <w:proofErr w:type="spellEnd"/>
      <w:r w:rsidRPr="00B34999">
        <w:rPr>
          <w:rFonts w:ascii="Times New Roman" w:eastAsia="Times New Roman" w:hAnsi="Times New Roman" w:cs="Traditional Arabic"/>
          <w:b/>
          <w:bCs/>
          <w:sz w:val="36"/>
          <w:szCs w:val="36"/>
          <w:rtl/>
          <w:lang w:eastAsia="ar-SA"/>
        </w:rPr>
        <w:t xml:space="preserve"> في علم الأوائل والأواخر</w:t>
      </w:r>
      <w:r>
        <w:rPr>
          <w:rFonts w:ascii="Times New Roman" w:eastAsia="Times New Roman" w:hAnsi="Times New Roman" w:cs="Traditional Arabic" w:hint="cs"/>
          <w:sz w:val="36"/>
          <w:szCs w:val="36"/>
          <w:rtl/>
          <w:lang w:eastAsia="ar-SA"/>
        </w:rPr>
        <w:t>،</w:t>
      </w:r>
      <w:r w:rsidRPr="007D326F">
        <w:rPr>
          <w:rFonts w:ascii="Times New Roman" w:eastAsia="Times New Roman" w:hAnsi="Times New Roman" w:cs="Traditional Arabic"/>
          <w:sz w:val="36"/>
          <w:szCs w:val="36"/>
          <w:rtl/>
          <w:lang w:eastAsia="ar-SA"/>
        </w:rPr>
        <w:t xml:space="preserve"> </w:t>
      </w:r>
    </w:p>
    <w:p w14:paraId="0C032190" w14:textId="77777777" w:rsidR="00481EC8" w:rsidRPr="007D326F"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w:t>
      </w:r>
      <w:r w:rsidRPr="007D326F">
        <w:rPr>
          <w:rFonts w:ascii="Times New Roman" w:eastAsia="Times New Roman" w:hAnsi="Times New Roman" w:cs="Traditional Arabic"/>
          <w:sz w:val="36"/>
          <w:szCs w:val="36"/>
          <w:rtl/>
          <w:lang w:eastAsia="ar-SA"/>
        </w:rPr>
        <w:t xml:space="preserve">أبي العباس أحمد البُوني (ت 622 هـ)؛ تحقيق هـ. س. </w:t>
      </w:r>
      <w:proofErr w:type="spellStart"/>
      <w:r w:rsidRPr="007D326F">
        <w:rPr>
          <w:rFonts w:ascii="Times New Roman" w:eastAsia="Times New Roman" w:hAnsi="Times New Roman" w:cs="Traditional Arabic"/>
          <w:sz w:val="36"/>
          <w:szCs w:val="36"/>
          <w:rtl/>
          <w:lang w:eastAsia="ar-SA"/>
        </w:rPr>
        <w:t>كيروغلو</w:t>
      </w:r>
      <w:proofErr w:type="spellEnd"/>
      <w:r w:rsidRPr="007D326F">
        <w:rPr>
          <w:rFonts w:ascii="Times New Roman" w:eastAsia="Times New Roman" w:hAnsi="Times New Roman" w:cs="Traditional Arabic"/>
          <w:sz w:val="36"/>
          <w:szCs w:val="36"/>
          <w:rtl/>
          <w:lang w:eastAsia="ar-SA"/>
        </w:rPr>
        <w:t>.</w:t>
      </w:r>
    </w:p>
    <w:p w14:paraId="6F2B416A" w14:textId="77777777" w:rsidR="00481EC8" w:rsidRPr="007D326F" w:rsidRDefault="00481EC8" w:rsidP="00481EC8">
      <w:pPr>
        <w:ind w:left="0" w:firstLine="0"/>
        <w:rPr>
          <w:rFonts w:ascii="Times New Roman" w:eastAsia="Times New Roman" w:hAnsi="Times New Roman" w:cs="Traditional Arabic"/>
          <w:sz w:val="36"/>
          <w:szCs w:val="36"/>
          <w:rtl/>
          <w:lang w:eastAsia="ar-SA"/>
        </w:rPr>
      </w:pPr>
      <w:r w:rsidRPr="007D326F">
        <w:rPr>
          <w:rFonts w:ascii="Times New Roman" w:eastAsia="Times New Roman" w:hAnsi="Times New Roman" w:cs="Traditional Arabic"/>
          <w:sz w:val="36"/>
          <w:szCs w:val="36"/>
          <w:rtl/>
          <w:lang w:eastAsia="ar-SA"/>
        </w:rPr>
        <w:t xml:space="preserve">نشر في مجلة </w:t>
      </w:r>
      <w:proofErr w:type="spellStart"/>
      <w:r w:rsidRPr="007D326F">
        <w:rPr>
          <w:rFonts w:ascii="Times New Roman" w:eastAsia="Times New Roman" w:hAnsi="Times New Roman" w:cs="Traditional Arabic"/>
          <w:sz w:val="36"/>
          <w:szCs w:val="36"/>
          <w:rtl/>
          <w:lang w:eastAsia="ar-SA"/>
        </w:rPr>
        <w:t>روملي</w:t>
      </w:r>
      <w:proofErr w:type="spellEnd"/>
      <w:r w:rsidRPr="007D326F">
        <w:rPr>
          <w:rFonts w:ascii="Times New Roman" w:eastAsia="Times New Roman" w:hAnsi="Times New Roman" w:cs="Traditional Arabic"/>
          <w:sz w:val="36"/>
          <w:szCs w:val="36"/>
          <w:rtl/>
          <w:lang w:eastAsia="ar-SA"/>
        </w:rPr>
        <w:t xml:space="preserve"> للبحوث اللغوية والأدبية ع38 (1445 هـ، فبراير 2024 م</w:t>
      </w:r>
      <w:r>
        <w:rPr>
          <w:rFonts w:ascii="Times New Roman" w:eastAsia="Times New Roman" w:hAnsi="Times New Roman" w:cs="Traditional Arabic" w:hint="cs"/>
          <w:sz w:val="36"/>
          <w:szCs w:val="36"/>
          <w:rtl/>
          <w:lang w:eastAsia="ar-SA"/>
        </w:rPr>
        <w:t>)</w:t>
      </w:r>
      <w:r w:rsidRPr="007D326F">
        <w:rPr>
          <w:rFonts w:ascii="Times New Roman" w:eastAsia="Times New Roman" w:hAnsi="Times New Roman" w:cs="Traditional Arabic"/>
          <w:sz w:val="36"/>
          <w:szCs w:val="36"/>
          <w:rtl/>
          <w:lang w:eastAsia="ar-SA"/>
        </w:rPr>
        <w:t xml:space="preserve">. </w:t>
      </w:r>
    </w:p>
    <w:p w14:paraId="697970D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وأصله قصيدة ملحمية ألفها وزير الملك التبع اليماني سيف بن ذي يزن (516-574 م)، نقلها لنا البوني رحمه الله، وفيها قصة خلق العالم، وتركيز على التاريخ الإسلامي. وفيه أدب.</w:t>
      </w:r>
    </w:p>
    <w:p w14:paraId="72EC147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5DA2A4A" w14:textId="77777777" w:rsidR="00481EC8" w:rsidRPr="00775F20" w:rsidRDefault="00481EC8" w:rsidP="00481EC8">
      <w:pPr>
        <w:ind w:left="0" w:firstLine="0"/>
        <w:rPr>
          <w:rFonts w:ascii="Times New Roman" w:eastAsia="Times New Roman" w:hAnsi="Times New Roman" w:cs="Traditional Arabic"/>
          <w:b/>
          <w:bCs/>
          <w:sz w:val="36"/>
          <w:szCs w:val="36"/>
          <w:rtl/>
          <w:lang w:eastAsia="ar-SA"/>
        </w:rPr>
      </w:pPr>
      <w:r w:rsidRPr="00775F20">
        <w:rPr>
          <w:rFonts w:ascii="Times New Roman" w:eastAsia="Times New Roman" w:hAnsi="Times New Roman" w:cs="Traditional Arabic"/>
          <w:b/>
          <w:bCs/>
          <w:sz w:val="36"/>
          <w:szCs w:val="36"/>
          <w:rtl/>
          <w:lang w:eastAsia="ar-SA"/>
        </w:rPr>
        <w:t>شخصيات حق علينا معرفتها في ظلال الدولة العثمانية من التر</w:t>
      </w:r>
      <w:r w:rsidRPr="00775F20">
        <w:rPr>
          <w:rFonts w:ascii="Times New Roman" w:eastAsia="Times New Roman" w:hAnsi="Times New Roman" w:cs="Traditional Arabic" w:hint="cs"/>
          <w:b/>
          <w:bCs/>
          <w:sz w:val="36"/>
          <w:szCs w:val="36"/>
          <w:rtl/>
          <w:lang w:eastAsia="ar-SA"/>
        </w:rPr>
        <w:t>حا</w:t>
      </w:r>
      <w:r w:rsidRPr="00775F20">
        <w:rPr>
          <w:rFonts w:ascii="Times New Roman" w:eastAsia="Times New Roman" w:hAnsi="Times New Roman" w:cs="Traditional Arabic"/>
          <w:b/>
          <w:bCs/>
          <w:sz w:val="36"/>
          <w:szCs w:val="36"/>
          <w:rtl/>
          <w:lang w:eastAsia="ar-SA"/>
        </w:rPr>
        <w:t>ل إلى الخلافة</w:t>
      </w:r>
      <w:r w:rsidRPr="00775F20">
        <w:rPr>
          <w:rFonts w:ascii="Times New Roman" w:eastAsia="Times New Roman" w:hAnsi="Times New Roman" w:cs="Traditional Arabic" w:hint="cs"/>
          <w:b/>
          <w:bCs/>
          <w:sz w:val="36"/>
          <w:szCs w:val="36"/>
          <w:rtl/>
          <w:lang w:eastAsia="ar-SA"/>
        </w:rPr>
        <w:t>،</w:t>
      </w:r>
    </w:p>
    <w:p w14:paraId="7D954BE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BD56DA">
        <w:rPr>
          <w:rFonts w:ascii="Times New Roman" w:eastAsia="Times New Roman" w:hAnsi="Times New Roman" w:cs="Traditional Arabic"/>
          <w:sz w:val="36"/>
          <w:szCs w:val="36"/>
          <w:rtl/>
          <w:lang w:eastAsia="ar-SA"/>
        </w:rPr>
        <w:t>ل</w:t>
      </w:r>
      <w:r>
        <w:rPr>
          <w:rFonts w:ascii="Times New Roman" w:eastAsia="Times New Roman" w:hAnsi="Times New Roman" w:cs="Traditional Arabic" w:hint="cs"/>
          <w:sz w:val="36"/>
          <w:szCs w:val="36"/>
          <w:rtl/>
          <w:lang w:eastAsia="ar-SA"/>
        </w:rPr>
        <w:t>لكاتب</w:t>
      </w:r>
      <w:r w:rsidRPr="00BD56DA">
        <w:rPr>
          <w:rFonts w:ascii="Times New Roman" w:eastAsia="Times New Roman" w:hAnsi="Times New Roman" w:cs="Traditional Arabic"/>
          <w:sz w:val="36"/>
          <w:szCs w:val="36"/>
          <w:rtl/>
          <w:lang w:eastAsia="ar-SA"/>
        </w:rPr>
        <w:t xml:space="preserve"> مصطفى </w:t>
      </w:r>
      <w:r>
        <w:rPr>
          <w:rFonts w:ascii="Times New Roman" w:eastAsia="Times New Roman" w:hAnsi="Times New Roman" w:cs="Traditional Arabic" w:hint="cs"/>
          <w:sz w:val="36"/>
          <w:szCs w:val="36"/>
          <w:rtl/>
          <w:lang w:eastAsia="ar-SA"/>
        </w:rPr>
        <w:t>محمود ذك</w:t>
      </w:r>
      <w:r w:rsidRPr="00BD56DA">
        <w:rPr>
          <w:rFonts w:ascii="Times New Roman" w:eastAsia="Times New Roman" w:hAnsi="Times New Roman" w:cs="Traditional Arabic"/>
          <w:sz w:val="36"/>
          <w:szCs w:val="36"/>
          <w:rtl/>
          <w:lang w:eastAsia="ar-SA"/>
        </w:rPr>
        <w:t>ي</w:t>
      </w:r>
      <w:r>
        <w:rPr>
          <w:rFonts w:ascii="Times New Roman" w:eastAsia="Times New Roman" w:hAnsi="Times New Roman" w:cs="Traditional Arabic" w:hint="cs"/>
          <w:sz w:val="36"/>
          <w:szCs w:val="36"/>
          <w:rtl/>
          <w:lang w:eastAsia="ar-SA"/>
        </w:rPr>
        <w:t>.</w:t>
      </w:r>
    </w:p>
    <w:p w14:paraId="638D896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66DF0">
        <w:rPr>
          <w:rFonts w:ascii="Times New Roman" w:eastAsia="Times New Roman" w:hAnsi="Times New Roman" w:cs="Traditional Arabic"/>
          <w:sz w:val="36"/>
          <w:szCs w:val="36"/>
          <w:rtl/>
          <w:lang w:eastAsia="ar-SA"/>
        </w:rPr>
        <w:t xml:space="preserve">التاريخ العثماني حافل بالكثير من العبر والعظات، فهو ممتد لأكثر من </w:t>
      </w:r>
      <w:r>
        <w:rPr>
          <w:rFonts w:ascii="Times New Roman" w:eastAsia="Times New Roman" w:hAnsi="Times New Roman" w:cs="Traditional Arabic" w:hint="cs"/>
          <w:sz w:val="36"/>
          <w:szCs w:val="36"/>
          <w:rtl/>
          <w:lang w:eastAsia="ar-SA"/>
        </w:rPr>
        <w:t>(</w:t>
      </w:r>
      <w:r w:rsidRPr="00F66DF0">
        <w:rPr>
          <w:rFonts w:ascii="Times New Roman" w:eastAsia="Times New Roman" w:hAnsi="Times New Roman" w:cs="Traditional Arabic"/>
          <w:sz w:val="36"/>
          <w:szCs w:val="36"/>
          <w:rtl/>
          <w:lang w:eastAsia="ar-SA"/>
        </w:rPr>
        <w:t>٦٠٠</w:t>
      </w:r>
      <w:r>
        <w:rPr>
          <w:rFonts w:ascii="Times New Roman" w:eastAsia="Times New Roman" w:hAnsi="Times New Roman" w:cs="Traditional Arabic" w:hint="cs"/>
          <w:sz w:val="36"/>
          <w:szCs w:val="36"/>
          <w:rtl/>
          <w:lang w:eastAsia="ar-SA"/>
        </w:rPr>
        <w:t>)</w:t>
      </w:r>
      <w:r w:rsidRPr="00F66DF0">
        <w:rPr>
          <w:rFonts w:ascii="Times New Roman" w:eastAsia="Times New Roman" w:hAnsi="Times New Roman" w:cs="Traditional Arabic"/>
          <w:sz w:val="36"/>
          <w:szCs w:val="36"/>
          <w:rtl/>
          <w:lang w:eastAsia="ar-SA"/>
        </w:rPr>
        <w:t xml:space="preserve"> عام، </w:t>
      </w:r>
      <w:r>
        <w:rPr>
          <w:rFonts w:ascii="Times New Roman" w:eastAsia="Times New Roman" w:hAnsi="Times New Roman" w:cs="Traditional Arabic" w:hint="cs"/>
          <w:sz w:val="36"/>
          <w:szCs w:val="36"/>
          <w:rtl/>
          <w:lang w:eastAsia="ar-SA"/>
        </w:rPr>
        <w:t>وبسط حكمه في</w:t>
      </w:r>
      <w:r w:rsidRPr="00F66DF0">
        <w:rPr>
          <w:rFonts w:ascii="Times New Roman" w:eastAsia="Times New Roman" w:hAnsi="Times New Roman" w:cs="Traditional Arabic"/>
          <w:sz w:val="36"/>
          <w:szCs w:val="36"/>
          <w:rtl/>
          <w:lang w:eastAsia="ar-SA"/>
        </w:rPr>
        <w:t xml:space="preserve"> ثلاث قارات. </w:t>
      </w:r>
    </w:p>
    <w:p w14:paraId="47DDF08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F66DF0">
        <w:rPr>
          <w:rFonts w:ascii="Times New Roman" w:eastAsia="Times New Roman" w:hAnsi="Times New Roman" w:cs="Traditional Arabic"/>
          <w:sz w:val="36"/>
          <w:szCs w:val="36"/>
          <w:rtl/>
          <w:lang w:eastAsia="ar-SA"/>
        </w:rPr>
        <w:t>في هذا الكتاب رحلة عبر التاريخ ل</w:t>
      </w:r>
      <w:r>
        <w:rPr>
          <w:rFonts w:ascii="Times New Roman" w:eastAsia="Times New Roman" w:hAnsi="Times New Roman" w:cs="Traditional Arabic" w:hint="cs"/>
          <w:sz w:val="36"/>
          <w:szCs w:val="36"/>
          <w:rtl/>
          <w:lang w:eastAsia="ar-SA"/>
        </w:rPr>
        <w:t>م</w:t>
      </w:r>
      <w:r w:rsidRPr="00F66DF0">
        <w:rPr>
          <w:rFonts w:ascii="Times New Roman" w:eastAsia="Times New Roman" w:hAnsi="Times New Roman" w:cs="Traditional Arabic"/>
          <w:sz w:val="36"/>
          <w:szCs w:val="36"/>
          <w:rtl/>
          <w:lang w:eastAsia="ar-SA"/>
        </w:rPr>
        <w:t>عرف</w:t>
      </w:r>
      <w:r>
        <w:rPr>
          <w:rFonts w:ascii="Times New Roman" w:eastAsia="Times New Roman" w:hAnsi="Times New Roman" w:cs="Traditional Arabic" w:hint="cs"/>
          <w:sz w:val="36"/>
          <w:szCs w:val="36"/>
          <w:rtl/>
          <w:lang w:eastAsia="ar-SA"/>
        </w:rPr>
        <w:t>ة</w:t>
      </w:r>
      <w:r w:rsidRPr="00F66DF0">
        <w:rPr>
          <w:rFonts w:ascii="Times New Roman" w:eastAsia="Times New Roman" w:hAnsi="Times New Roman" w:cs="Traditional Arabic"/>
          <w:sz w:val="36"/>
          <w:szCs w:val="36"/>
          <w:rtl/>
          <w:lang w:eastAsia="ar-SA"/>
        </w:rPr>
        <w:t xml:space="preserve"> كيف</w:t>
      </w:r>
      <w:r>
        <w:rPr>
          <w:rFonts w:ascii="Times New Roman" w:eastAsia="Times New Roman" w:hAnsi="Times New Roman" w:cs="Traditional Arabic" w:hint="cs"/>
          <w:sz w:val="36"/>
          <w:szCs w:val="36"/>
          <w:rtl/>
          <w:lang w:eastAsia="ar-SA"/>
        </w:rPr>
        <w:t>ية</w:t>
      </w:r>
      <w:r w:rsidRPr="00F66DF0">
        <w:rPr>
          <w:rFonts w:ascii="Times New Roman" w:eastAsia="Times New Roman" w:hAnsi="Times New Roman" w:cs="Traditional Arabic"/>
          <w:sz w:val="36"/>
          <w:szCs w:val="36"/>
          <w:rtl/>
          <w:lang w:eastAsia="ar-SA"/>
        </w:rPr>
        <w:t xml:space="preserve"> وص</w:t>
      </w:r>
      <w:r>
        <w:rPr>
          <w:rFonts w:ascii="Times New Roman" w:eastAsia="Times New Roman" w:hAnsi="Times New Roman" w:cs="Traditional Arabic" w:hint="cs"/>
          <w:sz w:val="36"/>
          <w:szCs w:val="36"/>
          <w:rtl/>
          <w:lang w:eastAsia="ar-SA"/>
        </w:rPr>
        <w:t>ول</w:t>
      </w:r>
      <w:r w:rsidRPr="00F66DF0">
        <w:rPr>
          <w:rFonts w:ascii="Times New Roman" w:eastAsia="Times New Roman" w:hAnsi="Times New Roman" w:cs="Traditional Arabic"/>
          <w:sz w:val="36"/>
          <w:szCs w:val="36"/>
          <w:rtl/>
          <w:lang w:eastAsia="ar-SA"/>
        </w:rPr>
        <w:t xml:space="preserve"> الدولة العثمانية من كونها قبائل لا تعرف سوى الترحال إلى إمبراطورية عظيمة وخلافة إسلامية تبسط قوتها في </w:t>
      </w:r>
      <w:r>
        <w:rPr>
          <w:rFonts w:ascii="Times New Roman" w:eastAsia="Times New Roman" w:hAnsi="Times New Roman" w:cs="Traditional Arabic" w:hint="cs"/>
          <w:sz w:val="36"/>
          <w:szCs w:val="36"/>
          <w:rtl/>
          <w:lang w:eastAsia="ar-SA"/>
        </w:rPr>
        <w:t xml:space="preserve">أكثر </w:t>
      </w:r>
      <w:r w:rsidRPr="00F66DF0">
        <w:rPr>
          <w:rFonts w:ascii="Times New Roman" w:eastAsia="Times New Roman" w:hAnsi="Times New Roman" w:cs="Traditional Arabic"/>
          <w:sz w:val="36"/>
          <w:szCs w:val="36"/>
          <w:rtl/>
          <w:lang w:eastAsia="ar-SA"/>
        </w:rPr>
        <w:t>ربوع ال</w:t>
      </w:r>
      <w:r>
        <w:rPr>
          <w:rFonts w:ascii="Times New Roman" w:eastAsia="Times New Roman" w:hAnsi="Times New Roman" w:cs="Traditional Arabic" w:hint="cs"/>
          <w:sz w:val="36"/>
          <w:szCs w:val="36"/>
          <w:rtl/>
          <w:lang w:eastAsia="ar-SA"/>
        </w:rPr>
        <w:t>معمورة، وذكر شخصياتها العظيمة وآثارهم الحميدة..</w:t>
      </w:r>
    </w:p>
    <w:p w14:paraId="2861C516"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9D2A67F" w14:textId="77777777" w:rsidR="00481EC8" w:rsidRPr="001E29AB" w:rsidRDefault="00481EC8" w:rsidP="00481EC8">
      <w:pPr>
        <w:ind w:left="0" w:firstLine="0"/>
        <w:jc w:val="both"/>
        <w:rPr>
          <w:rFonts w:ascii="Times New Roman" w:eastAsia="Times New Roman" w:hAnsi="Times New Roman" w:cs="Traditional Arabic"/>
          <w:b/>
          <w:bCs/>
          <w:sz w:val="36"/>
          <w:szCs w:val="36"/>
          <w:rtl/>
          <w:lang w:eastAsia="ar-SA"/>
        </w:rPr>
      </w:pPr>
      <w:r w:rsidRPr="00B7430A">
        <w:rPr>
          <w:rFonts w:ascii="Times New Roman" w:eastAsia="Times New Roman" w:hAnsi="Times New Roman" w:cs="Traditional Arabic" w:hint="cs"/>
          <w:b/>
          <w:bCs/>
          <w:sz w:val="36"/>
          <w:szCs w:val="36"/>
          <w:rtl/>
          <w:lang w:eastAsia="ar-SA"/>
        </w:rPr>
        <w:t>شعوب زالت، وشعوب ما زالت</w:t>
      </w:r>
      <w:r w:rsidRPr="001E29AB">
        <w:rPr>
          <w:rFonts w:ascii="Times New Roman" w:eastAsia="Times New Roman" w:hAnsi="Times New Roman" w:cs="Traditional Arabic" w:hint="cs"/>
          <w:b/>
          <w:bCs/>
          <w:sz w:val="36"/>
          <w:szCs w:val="36"/>
          <w:rtl/>
          <w:lang w:eastAsia="ar-SA"/>
        </w:rPr>
        <w:t xml:space="preserve">: سياحة في طرائف التاريخ والجغرافيا، </w:t>
      </w:r>
    </w:p>
    <w:p w14:paraId="314A373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للأديب الإعلامي عارف حَجّاوي، 520 ص.</w:t>
      </w:r>
    </w:p>
    <w:p w14:paraId="07362EF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وصف كتابه الجديد بأنه </w:t>
      </w:r>
      <w:r w:rsidRPr="00AE2B8C">
        <w:rPr>
          <w:rFonts w:ascii="Times New Roman" w:eastAsia="Times New Roman" w:hAnsi="Times New Roman" w:cs="Traditional Arabic"/>
          <w:sz w:val="36"/>
          <w:szCs w:val="36"/>
          <w:rtl/>
          <w:lang w:eastAsia="ar-SA"/>
        </w:rPr>
        <w:t>حُشي ظرفًا ومعرفة، و</w:t>
      </w:r>
      <w:r>
        <w:rPr>
          <w:rFonts w:ascii="Times New Roman" w:eastAsia="Times New Roman" w:hAnsi="Times New Roman" w:cs="Traditional Arabic" w:hint="cs"/>
          <w:sz w:val="36"/>
          <w:szCs w:val="36"/>
          <w:rtl/>
          <w:lang w:eastAsia="ar-SA"/>
        </w:rPr>
        <w:t>أن صاحبه</w:t>
      </w:r>
      <w:r w:rsidRPr="00AE2B8C">
        <w:rPr>
          <w:rFonts w:ascii="Times New Roman" w:eastAsia="Times New Roman" w:hAnsi="Times New Roman" w:cs="Traditional Arabic"/>
          <w:sz w:val="36"/>
          <w:szCs w:val="36"/>
          <w:rtl/>
          <w:lang w:eastAsia="ar-SA"/>
        </w:rPr>
        <w:t xml:space="preserve"> يُدوّر خريطة الكرة الأرضية ثم يضع إصبعه على موقع يكتب عنه ما شاء الله له أن يكتب من طرائف تاريخه وأخباره وملوكه وسكانه وأحزابه، ثم ينتقل إلى غيره</w:t>
      </w:r>
      <w:r>
        <w:rPr>
          <w:rFonts w:ascii="Times New Roman" w:eastAsia="Times New Roman" w:hAnsi="Times New Roman" w:cs="Traditional Arabic" w:hint="cs"/>
          <w:sz w:val="36"/>
          <w:szCs w:val="36"/>
          <w:rtl/>
          <w:lang w:eastAsia="ar-SA"/>
        </w:rPr>
        <w:t>،</w:t>
      </w:r>
      <w:r w:rsidRPr="00AE2B8C">
        <w:rPr>
          <w:rFonts w:ascii="Times New Roman" w:eastAsia="Times New Roman" w:hAnsi="Times New Roman" w:cs="Traditional Arabic"/>
          <w:sz w:val="36"/>
          <w:szCs w:val="36"/>
          <w:rtl/>
          <w:lang w:eastAsia="ar-SA"/>
        </w:rPr>
        <w:t xml:space="preserve"> وهكذا. و</w:t>
      </w:r>
      <w:r>
        <w:rPr>
          <w:rFonts w:ascii="Times New Roman" w:eastAsia="Times New Roman" w:hAnsi="Times New Roman" w:cs="Traditional Arabic" w:hint="cs"/>
          <w:sz w:val="36"/>
          <w:szCs w:val="36"/>
          <w:rtl/>
          <w:lang w:eastAsia="ar-SA"/>
        </w:rPr>
        <w:t>أنه ا</w:t>
      </w:r>
      <w:r w:rsidRPr="00AE2B8C">
        <w:rPr>
          <w:rFonts w:ascii="Times New Roman" w:eastAsia="Times New Roman" w:hAnsi="Times New Roman" w:cs="Traditional Arabic"/>
          <w:sz w:val="36"/>
          <w:szCs w:val="36"/>
          <w:rtl/>
          <w:lang w:eastAsia="ar-SA"/>
        </w:rPr>
        <w:t xml:space="preserve">تبع فيه سَنن الكثير من الكتب المخصصة لتبسيط المعلومات العامة عن جغرافيا العالم وتاريخه للقارئ غير المتخصص، فتُكتب بأسلوب قصصي </w:t>
      </w:r>
      <w:r>
        <w:rPr>
          <w:rFonts w:ascii="Times New Roman" w:eastAsia="Times New Roman" w:hAnsi="Times New Roman" w:cs="Traditional Arabic" w:hint="cs"/>
          <w:sz w:val="36"/>
          <w:szCs w:val="36"/>
          <w:rtl/>
          <w:lang w:eastAsia="ar-SA"/>
        </w:rPr>
        <w:t>مشوّق،</w:t>
      </w:r>
      <w:r w:rsidRPr="00AE2B8C">
        <w:rPr>
          <w:rFonts w:ascii="Times New Roman" w:eastAsia="Times New Roman" w:hAnsi="Times New Roman" w:cs="Traditional Arabic"/>
          <w:sz w:val="36"/>
          <w:szCs w:val="36"/>
          <w:rtl/>
          <w:lang w:eastAsia="ar-SA"/>
        </w:rPr>
        <w:t xml:space="preserve"> يجذب الانتباه ويثبّت المعلومة.</w:t>
      </w:r>
    </w:p>
    <w:p w14:paraId="44B3E98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513DF27" w14:textId="77777777" w:rsidR="00481EC8" w:rsidRPr="004C2C8C" w:rsidRDefault="00481EC8" w:rsidP="00481EC8">
      <w:pPr>
        <w:ind w:left="0" w:firstLine="0"/>
        <w:rPr>
          <w:rFonts w:ascii="Times New Roman" w:eastAsia="Times New Roman" w:hAnsi="Times New Roman" w:cs="Traditional Arabic"/>
          <w:b/>
          <w:bCs/>
          <w:sz w:val="36"/>
          <w:szCs w:val="36"/>
          <w:rtl/>
          <w:lang w:eastAsia="ar-SA"/>
        </w:rPr>
      </w:pPr>
      <w:r w:rsidRPr="004C2C8C">
        <w:rPr>
          <w:rFonts w:ascii="Times New Roman" w:eastAsia="Times New Roman" w:hAnsi="Times New Roman" w:cs="Traditional Arabic"/>
          <w:b/>
          <w:bCs/>
          <w:sz w:val="36"/>
          <w:szCs w:val="36"/>
          <w:rtl/>
          <w:lang w:eastAsia="ar-SA"/>
        </w:rPr>
        <w:t>شهادات وأختام من ذاكرة الأيام</w:t>
      </w:r>
      <w:r>
        <w:rPr>
          <w:rFonts w:ascii="Times New Roman" w:eastAsia="Times New Roman" w:hAnsi="Times New Roman" w:cs="Traditional Arabic" w:hint="cs"/>
          <w:b/>
          <w:bCs/>
          <w:sz w:val="36"/>
          <w:szCs w:val="36"/>
          <w:rtl/>
          <w:lang w:eastAsia="ar-SA"/>
        </w:rPr>
        <w:t>:</w:t>
      </w:r>
    </w:p>
    <w:p w14:paraId="2664AA98" w14:textId="77777777" w:rsidR="00481EC8" w:rsidRDefault="00481EC8" w:rsidP="00481EC8">
      <w:pPr>
        <w:ind w:left="0" w:firstLine="0"/>
        <w:rPr>
          <w:rFonts w:ascii="Times New Roman" w:eastAsia="Times New Roman" w:hAnsi="Times New Roman" w:cs="Traditional Arabic"/>
          <w:b/>
          <w:bCs/>
          <w:sz w:val="36"/>
          <w:szCs w:val="36"/>
          <w:rtl/>
          <w:lang w:eastAsia="ar-SA"/>
        </w:rPr>
      </w:pPr>
      <w:r w:rsidRPr="004C2C8C">
        <w:rPr>
          <w:rFonts w:ascii="Times New Roman" w:eastAsia="Times New Roman" w:hAnsi="Times New Roman" w:cs="Traditional Arabic"/>
          <w:b/>
          <w:bCs/>
          <w:sz w:val="36"/>
          <w:szCs w:val="36"/>
          <w:rtl/>
          <w:lang w:eastAsia="ar-SA"/>
        </w:rPr>
        <w:t>رحلة في الوثائق القديمة، ورصد أسماء وأختام لشهود من زمن مضى</w:t>
      </w:r>
      <w:r>
        <w:rPr>
          <w:rFonts w:ascii="Times New Roman" w:eastAsia="Times New Roman" w:hAnsi="Times New Roman" w:cs="Traditional Arabic" w:hint="cs"/>
          <w:b/>
          <w:bCs/>
          <w:sz w:val="36"/>
          <w:szCs w:val="36"/>
          <w:rtl/>
          <w:lang w:eastAsia="ar-SA"/>
        </w:rPr>
        <w:t>،</w:t>
      </w:r>
    </w:p>
    <w:p w14:paraId="7EF1515F" w14:textId="77777777" w:rsidR="00481EC8" w:rsidRDefault="00481EC8" w:rsidP="00481EC8">
      <w:pPr>
        <w:ind w:left="0" w:firstLine="0"/>
        <w:rPr>
          <w:rFonts w:ascii="Times New Roman" w:eastAsia="Times New Roman" w:hAnsi="Times New Roman" w:cs="Traditional Arabic"/>
          <w:sz w:val="36"/>
          <w:szCs w:val="36"/>
          <w:rtl/>
          <w:lang w:eastAsia="ar-SA"/>
        </w:rPr>
      </w:pPr>
      <w:r w:rsidRPr="004C2C8C">
        <w:rPr>
          <w:rFonts w:ascii="Times New Roman" w:eastAsia="Times New Roman" w:hAnsi="Times New Roman" w:cs="Traditional Arabic" w:hint="cs"/>
          <w:sz w:val="36"/>
          <w:szCs w:val="36"/>
          <w:rtl/>
          <w:lang w:eastAsia="ar-SA"/>
        </w:rPr>
        <w:t xml:space="preserve">إعداد قحطان بن أحمد </w:t>
      </w:r>
      <w:proofErr w:type="gramStart"/>
      <w:r w:rsidRPr="004C2C8C">
        <w:rPr>
          <w:rFonts w:ascii="Times New Roman" w:eastAsia="Times New Roman" w:hAnsi="Times New Roman" w:cs="Traditional Arabic" w:hint="cs"/>
          <w:sz w:val="36"/>
          <w:szCs w:val="36"/>
          <w:rtl/>
          <w:lang w:eastAsia="ar-SA"/>
        </w:rPr>
        <w:t>العبدالكريم</w:t>
      </w:r>
      <w:proofErr w:type="gramEnd"/>
      <w:r w:rsidRPr="004C2C8C">
        <w:rPr>
          <w:rFonts w:ascii="Times New Roman" w:eastAsia="Times New Roman" w:hAnsi="Times New Roman" w:cs="Traditional Arabic" w:hint="cs"/>
          <w:sz w:val="36"/>
          <w:szCs w:val="36"/>
          <w:rtl/>
          <w:lang w:eastAsia="ar-SA"/>
        </w:rPr>
        <w:t>، الكويت.</w:t>
      </w:r>
    </w:p>
    <w:p w14:paraId="0ACBA6A5" w14:textId="77777777" w:rsidR="00481EC8" w:rsidRDefault="00481EC8" w:rsidP="00481EC8">
      <w:pPr>
        <w:ind w:left="0" w:firstLine="0"/>
        <w:rPr>
          <w:rFonts w:ascii="Times New Roman" w:eastAsia="Times New Roman" w:hAnsi="Times New Roman" w:cs="Traditional Arabic"/>
          <w:sz w:val="36"/>
          <w:szCs w:val="36"/>
          <w:rtl/>
          <w:lang w:eastAsia="ar-SA"/>
        </w:rPr>
      </w:pPr>
    </w:p>
    <w:p w14:paraId="41C4C89B" w14:textId="77777777" w:rsidR="00481EC8" w:rsidRPr="00935AD3" w:rsidRDefault="00481EC8" w:rsidP="00481EC8">
      <w:pPr>
        <w:ind w:left="0" w:firstLine="0"/>
        <w:rPr>
          <w:rFonts w:ascii="Times New Roman" w:eastAsia="Times New Roman" w:hAnsi="Times New Roman" w:cs="Traditional Arabic"/>
          <w:b/>
          <w:bCs/>
          <w:sz w:val="36"/>
          <w:szCs w:val="36"/>
          <w:rtl/>
          <w:lang w:eastAsia="ar-SA"/>
        </w:rPr>
      </w:pPr>
      <w:r w:rsidRPr="00935AD3">
        <w:rPr>
          <w:rFonts w:ascii="Times New Roman" w:eastAsia="Times New Roman" w:hAnsi="Times New Roman" w:cs="Traditional Arabic"/>
          <w:b/>
          <w:bCs/>
          <w:sz w:val="36"/>
          <w:szCs w:val="36"/>
          <w:rtl/>
          <w:lang w:eastAsia="ar-SA"/>
        </w:rPr>
        <w:t xml:space="preserve">الصومال تحت الحكم المصري </w:t>
      </w:r>
      <w:r w:rsidRPr="00935AD3">
        <w:rPr>
          <w:rFonts w:ascii="Times New Roman" w:eastAsia="Times New Roman" w:hAnsi="Times New Roman" w:cs="Traditional Arabic" w:hint="cs"/>
          <w:b/>
          <w:bCs/>
          <w:sz w:val="36"/>
          <w:szCs w:val="36"/>
          <w:rtl/>
          <w:lang w:eastAsia="ar-SA"/>
        </w:rPr>
        <w:t>(</w:t>
      </w:r>
      <w:r w:rsidRPr="00935AD3">
        <w:rPr>
          <w:rFonts w:ascii="Times New Roman" w:eastAsia="Times New Roman" w:hAnsi="Times New Roman" w:cs="Traditional Arabic"/>
          <w:b/>
          <w:bCs/>
          <w:sz w:val="36"/>
          <w:szCs w:val="36"/>
          <w:rtl/>
          <w:lang w:eastAsia="ar-SA"/>
        </w:rPr>
        <w:t>1875 - 1884م</w:t>
      </w:r>
      <w:r w:rsidRPr="00935AD3">
        <w:rPr>
          <w:rFonts w:ascii="Times New Roman" w:eastAsia="Times New Roman" w:hAnsi="Times New Roman" w:cs="Traditional Arabic" w:hint="cs"/>
          <w:b/>
          <w:bCs/>
          <w:sz w:val="36"/>
          <w:szCs w:val="36"/>
          <w:rtl/>
          <w:lang w:eastAsia="ar-SA"/>
        </w:rPr>
        <w:t>)،</w:t>
      </w:r>
    </w:p>
    <w:p w14:paraId="3550B2C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8559B3">
        <w:rPr>
          <w:rFonts w:ascii="Times New Roman" w:eastAsia="Times New Roman" w:hAnsi="Times New Roman" w:cs="Traditional Arabic"/>
          <w:sz w:val="36"/>
          <w:szCs w:val="36"/>
          <w:rtl/>
          <w:lang w:eastAsia="ar-SA"/>
        </w:rPr>
        <w:t xml:space="preserve"> أحمد </w:t>
      </w:r>
      <w:proofErr w:type="spellStart"/>
      <w:r w:rsidRPr="008559B3">
        <w:rPr>
          <w:rFonts w:ascii="Times New Roman" w:eastAsia="Times New Roman" w:hAnsi="Times New Roman" w:cs="Traditional Arabic"/>
          <w:sz w:val="36"/>
          <w:szCs w:val="36"/>
          <w:rtl/>
          <w:lang w:eastAsia="ar-SA"/>
        </w:rPr>
        <w:t>عبدالدايم</w:t>
      </w:r>
      <w:proofErr w:type="spellEnd"/>
      <w:r w:rsidRPr="008559B3">
        <w:rPr>
          <w:rFonts w:ascii="Times New Roman" w:eastAsia="Times New Roman" w:hAnsi="Times New Roman" w:cs="Traditional Arabic"/>
          <w:sz w:val="36"/>
          <w:szCs w:val="36"/>
          <w:rtl/>
          <w:lang w:eastAsia="ar-SA"/>
        </w:rPr>
        <w:t xml:space="preserve"> حسين</w:t>
      </w:r>
      <w:r>
        <w:rPr>
          <w:rFonts w:ascii="Times New Roman" w:eastAsia="Times New Roman" w:hAnsi="Times New Roman" w:cs="Traditional Arabic" w:hint="cs"/>
          <w:sz w:val="36"/>
          <w:szCs w:val="36"/>
          <w:rtl/>
          <w:lang w:eastAsia="ar-SA"/>
        </w:rPr>
        <w:t>، 122 ص.</w:t>
      </w:r>
    </w:p>
    <w:p w14:paraId="73E77FA4"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318A061" w14:textId="77777777" w:rsidR="00481EC8" w:rsidRPr="00CE5A35" w:rsidRDefault="00481EC8" w:rsidP="00481EC8">
      <w:pPr>
        <w:ind w:left="0" w:firstLine="0"/>
        <w:rPr>
          <w:rFonts w:ascii="Times New Roman" w:eastAsia="Times New Roman" w:hAnsi="Times New Roman" w:cs="Traditional Arabic"/>
          <w:b/>
          <w:bCs/>
          <w:sz w:val="36"/>
          <w:szCs w:val="36"/>
          <w:rtl/>
          <w:lang w:eastAsia="ar-SA"/>
        </w:rPr>
      </w:pPr>
      <w:r w:rsidRPr="00CE5A35">
        <w:rPr>
          <w:rFonts w:ascii="Times New Roman" w:eastAsia="Times New Roman" w:hAnsi="Times New Roman" w:cs="Traditional Arabic"/>
          <w:b/>
          <w:bCs/>
          <w:sz w:val="36"/>
          <w:szCs w:val="36"/>
          <w:rtl/>
          <w:lang w:eastAsia="ar-SA"/>
        </w:rPr>
        <w:t>طابا بين مصر والدولة العثمانية</w:t>
      </w:r>
      <w:r>
        <w:rPr>
          <w:rFonts w:ascii="Times New Roman" w:eastAsia="Times New Roman" w:hAnsi="Times New Roman" w:cs="Traditional Arabic" w:hint="cs"/>
          <w:b/>
          <w:bCs/>
          <w:sz w:val="36"/>
          <w:szCs w:val="36"/>
          <w:rtl/>
          <w:lang w:eastAsia="ar-SA"/>
        </w:rPr>
        <w:t>،</w:t>
      </w:r>
      <w:r w:rsidRPr="00CE5A35">
        <w:rPr>
          <w:rFonts w:ascii="Times New Roman" w:eastAsia="Times New Roman" w:hAnsi="Times New Roman" w:cs="Traditional Arabic"/>
          <w:b/>
          <w:bCs/>
          <w:sz w:val="36"/>
          <w:szCs w:val="36"/>
          <w:rtl/>
          <w:lang w:eastAsia="ar-SA"/>
        </w:rPr>
        <w:t xml:space="preserve"> من واقع الأرشيف وكتابات المسئولين عن ال</w:t>
      </w:r>
      <w:r>
        <w:rPr>
          <w:rFonts w:ascii="Times New Roman" w:eastAsia="Times New Roman" w:hAnsi="Times New Roman" w:cs="Traditional Arabic" w:hint="cs"/>
          <w:b/>
          <w:bCs/>
          <w:sz w:val="36"/>
          <w:szCs w:val="36"/>
          <w:rtl/>
          <w:lang w:eastAsia="ar-SA"/>
        </w:rPr>
        <w:t>أ</w:t>
      </w:r>
      <w:r w:rsidRPr="00CE5A35">
        <w:rPr>
          <w:rFonts w:ascii="Times New Roman" w:eastAsia="Times New Roman" w:hAnsi="Times New Roman" w:cs="Traditional Arabic"/>
          <w:b/>
          <w:bCs/>
          <w:sz w:val="36"/>
          <w:szCs w:val="36"/>
          <w:rtl/>
          <w:lang w:eastAsia="ar-SA"/>
        </w:rPr>
        <w:t>حداث</w:t>
      </w:r>
      <w:r>
        <w:rPr>
          <w:rFonts w:ascii="Times New Roman" w:eastAsia="Times New Roman" w:hAnsi="Times New Roman" w:cs="Traditional Arabic" w:hint="cs"/>
          <w:b/>
          <w:bCs/>
          <w:sz w:val="36"/>
          <w:szCs w:val="36"/>
          <w:rtl/>
          <w:lang w:eastAsia="ar-SA"/>
        </w:rPr>
        <w:t>،</w:t>
      </w:r>
    </w:p>
    <w:p w14:paraId="32CD6EF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E5A35">
        <w:rPr>
          <w:rFonts w:ascii="Times New Roman" w:eastAsia="Times New Roman" w:hAnsi="Times New Roman" w:cs="Traditional Arabic"/>
          <w:sz w:val="36"/>
          <w:szCs w:val="36"/>
          <w:rtl/>
          <w:lang w:eastAsia="ar-SA"/>
        </w:rPr>
        <w:t>أحمد فؤاد متولي</w:t>
      </w:r>
      <w:r>
        <w:rPr>
          <w:rFonts w:ascii="Times New Roman" w:eastAsia="Times New Roman" w:hAnsi="Times New Roman" w:cs="Traditional Arabic" w:hint="cs"/>
          <w:sz w:val="36"/>
          <w:szCs w:val="36"/>
          <w:rtl/>
          <w:lang w:eastAsia="ar-SA"/>
        </w:rPr>
        <w:t>،</w:t>
      </w:r>
      <w:r w:rsidRPr="00CE5A35">
        <w:rPr>
          <w:rFonts w:ascii="Times New Roman" w:eastAsia="Times New Roman" w:hAnsi="Times New Roman" w:cs="Traditional Arabic"/>
          <w:sz w:val="36"/>
          <w:szCs w:val="36"/>
          <w:rtl/>
          <w:lang w:eastAsia="ar-SA"/>
        </w:rPr>
        <w:t xml:space="preserve"> مركز التاريخ العربي للنشر</w:t>
      </w:r>
      <w:r>
        <w:rPr>
          <w:rFonts w:ascii="Times New Roman" w:eastAsia="Times New Roman" w:hAnsi="Times New Roman" w:cs="Traditional Arabic" w:hint="cs"/>
          <w:sz w:val="36"/>
          <w:szCs w:val="36"/>
          <w:rtl/>
          <w:lang w:eastAsia="ar-SA"/>
        </w:rPr>
        <w:t>.</w:t>
      </w:r>
    </w:p>
    <w:p w14:paraId="0E280A9A"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12B60E1" w14:textId="77777777" w:rsidR="00481EC8" w:rsidRPr="00994692" w:rsidRDefault="00481EC8" w:rsidP="00481EC8">
      <w:pPr>
        <w:ind w:left="0" w:firstLine="0"/>
        <w:jc w:val="both"/>
        <w:rPr>
          <w:rFonts w:ascii="Times New Roman" w:eastAsia="Times New Roman" w:hAnsi="Times New Roman" w:cs="Traditional Arabic"/>
          <w:b/>
          <w:bCs/>
          <w:sz w:val="36"/>
          <w:szCs w:val="36"/>
          <w:rtl/>
          <w:lang w:eastAsia="ar-SA"/>
        </w:rPr>
      </w:pPr>
      <w:r w:rsidRPr="00994692">
        <w:rPr>
          <w:rFonts w:ascii="Times New Roman" w:eastAsia="Times New Roman" w:hAnsi="Times New Roman" w:cs="Traditional Arabic"/>
          <w:b/>
          <w:bCs/>
          <w:sz w:val="36"/>
          <w:szCs w:val="36"/>
          <w:rtl/>
          <w:lang w:eastAsia="ar-SA"/>
        </w:rPr>
        <w:t xml:space="preserve">طرابلس </w:t>
      </w:r>
      <w:proofErr w:type="spellStart"/>
      <w:r w:rsidRPr="00994692">
        <w:rPr>
          <w:rFonts w:ascii="Times New Roman" w:eastAsia="Times New Roman" w:hAnsi="Times New Roman" w:cs="Traditional Arabic"/>
          <w:b/>
          <w:bCs/>
          <w:sz w:val="36"/>
          <w:szCs w:val="36"/>
          <w:rtl/>
          <w:lang w:eastAsia="ar-SA"/>
        </w:rPr>
        <w:t>وأطرابلس</w:t>
      </w:r>
      <w:proofErr w:type="spellEnd"/>
      <w:r w:rsidRPr="00994692">
        <w:rPr>
          <w:rFonts w:ascii="Times New Roman" w:eastAsia="Times New Roman" w:hAnsi="Times New Roman" w:cs="Traditional Arabic"/>
          <w:b/>
          <w:bCs/>
          <w:sz w:val="36"/>
          <w:szCs w:val="36"/>
          <w:rtl/>
          <w:lang w:eastAsia="ar-SA"/>
        </w:rPr>
        <w:t>: رحلةٌ وح</w:t>
      </w:r>
      <w:r>
        <w:rPr>
          <w:rFonts w:ascii="Times New Roman" w:eastAsia="Times New Roman" w:hAnsi="Times New Roman" w:cs="Traditional Arabic" w:hint="cs"/>
          <w:b/>
          <w:bCs/>
          <w:sz w:val="36"/>
          <w:szCs w:val="36"/>
          <w:rtl/>
          <w:lang w:eastAsia="ar-SA"/>
        </w:rPr>
        <w:t>َ</w:t>
      </w:r>
      <w:r w:rsidRPr="00994692">
        <w:rPr>
          <w:rFonts w:ascii="Times New Roman" w:eastAsia="Times New Roman" w:hAnsi="Times New Roman" w:cs="Traditional Arabic"/>
          <w:b/>
          <w:bCs/>
          <w:sz w:val="36"/>
          <w:szCs w:val="36"/>
          <w:rtl/>
          <w:lang w:eastAsia="ar-SA"/>
        </w:rPr>
        <w:t>يْرة في ضَبط الاسم</w:t>
      </w:r>
      <w:r>
        <w:rPr>
          <w:rFonts w:ascii="Times New Roman" w:eastAsia="Times New Roman" w:hAnsi="Times New Roman" w:cs="Traditional Arabic" w:hint="cs"/>
          <w:b/>
          <w:bCs/>
          <w:sz w:val="36"/>
          <w:szCs w:val="36"/>
          <w:rtl/>
          <w:lang w:eastAsia="ar-SA"/>
        </w:rPr>
        <w:t>!</w:t>
      </w:r>
    </w:p>
    <w:p w14:paraId="683074A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بحث موثق للأستاذ </w:t>
      </w:r>
      <w:r w:rsidRPr="00781476">
        <w:rPr>
          <w:rFonts w:ascii="Times New Roman" w:eastAsia="Times New Roman" w:hAnsi="Times New Roman" w:cs="Traditional Arabic"/>
          <w:sz w:val="36"/>
          <w:szCs w:val="36"/>
          <w:rtl/>
          <w:lang w:eastAsia="ar-SA"/>
        </w:rPr>
        <w:t>محمد بن الحبيب الغضبان</w:t>
      </w:r>
      <w:r>
        <w:rPr>
          <w:rFonts w:ascii="Times New Roman" w:eastAsia="Times New Roman" w:hAnsi="Times New Roman" w:cs="Traditional Arabic" w:hint="cs"/>
          <w:sz w:val="36"/>
          <w:szCs w:val="36"/>
          <w:rtl/>
          <w:lang w:eastAsia="ar-SA"/>
        </w:rPr>
        <w:t>، جامعة تونس المنار، المعهد العالي للعلوم الإنسانية.</w:t>
      </w:r>
    </w:p>
    <w:p w14:paraId="25F7E72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مجلة العلوم الإنسانية والتطبيقية، جامعة المرقب مج7 ع14 (1443 هـ، 2022 م).</w:t>
      </w:r>
    </w:p>
    <w:p w14:paraId="326AF39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وانتهى إلى أنها كانت تسمى في القديم بإثبات الألف أولها، ثم اعتمدت بدون ألف، وخاصة في العصر الحديث.</w:t>
      </w:r>
    </w:p>
    <w:p w14:paraId="4C0FEBC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وأن هذا ينطبق على طرابلس الشامية أيضًا.</w:t>
      </w:r>
    </w:p>
    <w:p w14:paraId="19D612A8"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496822F" w14:textId="77777777" w:rsidR="00481EC8" w:rsidRPr="00A0025D" w:rsidRDefault="00481EC8" w:rsidP="00481EC8">
      <w:pPr>
        <w:ind w:left="0" w:firstLine="0"/>
        <w:rPr>
          <w:rFonts w:ascii="Times New Roman" w:eastAsia="Times New Roman" w:hAnsi="Times New Roman" w:cs="Traditional Arabic"/>
          <w:b/>
          <w:bCs/>
          <w:sz w:val="36"/>
          <w:szCs w:val="36"/>
          <w:rtl/>
          <w:lang w:eastAsia="ar-SA"/>
        </w:rPr>
      </w:pPr>
      <w:r w:rsidRPr="00A0025D">
        <w:rPr>
          <w:rFonts w:ascii="Times New Roman" w:eastAsia="Times New Roman" w:hAnsi="Times New Roman" w:cs="Traditional Arabic"/>
          <w:b/>
          <w:bCs/>
          <w:sz w:val="36"/>
          <w:szCs w:val="36"/>
          <w:rtl/>
          <w:lang w:eastAsia="ar-SA"/>
        </w:rPr>
        <w:t>الطفولة في المجتمع المصري منذ الفتح الإسلامي حتى نهاية الدولة الفاطمية</w:t>
      </w:r>
      <w:r w:rsidRPr="00A0025D">
        <w:rPr>
          <w:rFonts w:ascii="Times New Roman" w:eastAsia="Times New Roman" w:hAnsi="Times New Roman" w:cs="Traditional Arabic" w:hint="cs"/>
          <w:b/>
          <w:bCs/>
          <w:sz w:val="36"/>
          <w:szCs w:val="36"/>
          <w:rtl/>
          <w:lang w:eastAsia="ar-SA"/>
        </w:rPr>
        <w:t>،</w:t>
      </w:r>
    </w:p>
    <w:p w14:paraId="5D0D2608"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w:t>
      </w:r>
      <w:r w:rsidRPr="00C16DBB">
        <w:rPr>
          <w:rFonts w:ascii="Times New Roman" w:eastAsia="Times New Roman" w:hAnsi="Times New Roman" w:cs="Traditional Arabic"/>
          <w:sz w:val="36"/>
          <w:szCs w:val="36"/>
          <w:rtl/>
          <w:lang w:eastAsia="ar-SA"/>
        </w:rPr>
        <w:t>أيمن كارم أحمد</w:t>
      </w:r>
      <w:r>
        <w:rPr>
          <w:rFonts w:ascii="Times New Roman" w:eastAsia="Times New Roman" w:hAnsi="Times New Roman" w:cs="Traditional Arabic" w:hint="cs"/>
          <w:sz w:val="36"/>
          <w:szCs w:val="36"/>
          <w:rtl/>
          <w:lang w:eastAsia="ar-SA"/>
        </w:rPr>
        <w:t>، دمشق.</w:t>
      </w:r>
    </w:p>
    <w:p w14:paraId="5C78DC64"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3ABE037" w14:textId="77777777" w:rsidR="00481EC8" w:rsidRPr="00E20DF0" w:rsidRDefault="00481EC8" w:rsidP="00481EC8">
      <w:pPr>
        <w:ind w:left="0" w:firstLine="0"/>
        <w:rPr>
          <w:rFonts w:ascii="Times New Roman" w:eastAsia="Times New Roman" w:hAnsi="Times New Roman" w:cs="Traditional Arabic"/>
          <w:b/>
          <w:bCs/>
          <w:sz w:val="36"/>
          <w:szCs w:val="36"/>
          <w:rtl/>
          <w:lang w:eastAsia="ar-SA"/>
        </w:rPr>
      </w:pPr>
      <w:r w:rsidRPr="00E20DF0">
        <w:rPr>
          <w:rFonts w:ascii="Times New Roman" w:eastAsia="Times New Roman" w:hAnsi="Times New Roman" w:cs="Traditional Arabic"/>
          <w:b/>
          <w:bCs/>
          <w:sz w:val="36"/>
          <w:szCs w:val="36"/>
          <w:rtl/>
          <w:lang w:eastAsia="ar-SA"/>
        </w:rPr>
        <w:t>الطوائف الحرفية ودورها الحضاري في الأندلس</w:t>
      </w:r>
      <w:r w:rsidRPr="00E20DF0">
        <w:rPr>
          <w:rFonts w:ascii="Times New Roman" w:eastAsia="Times New Roman" w:hAnsi="Times New Roman" w:cs="Traditional Arabic" w:hint="cs"/>
          <w:b/>
          <w:bCs/>
          <w:sz w:val="36"/>
          <w:szCs w:val="36"/>
          <w:rtl/>
          <w:lang w:eastAsia="ar-SA"/>
        </w:rPr>
        <w:t>،</w:t>
      </w:r>
    </w:p>
    <w:p w14:paraId="13C5697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للأستاذة </w:t>
      </w:r>
      <w:r w:rsidRPr="00E20DF0">
        <w:rPr>
          <w:rFonts w:ascii="Times New Roman" w:eastAsia="Times New Roman" w:hAnsi="Times New Roman" w:cs="Traditional Arabic"/>
          <w:sz w:val="36"/>
          <w:szCs w:val="36"/>
          <w:rtl/>
          <w:lang w:eastAsia="ar-SA"/>
        </w:rPr>
        <w:t>رانيا عدلي</w:t>
      </w:r>
      <w:r>
        <w:rPr>
          <w:rFonts w:ascii="Times New Roman" w:eastAsia="Times New Roman" w:hAnsi="Times New Roman" w:cs="Traditional Arabic" w:hint="cs"/>
          <w:sz w:val="36"/>
          <w:szCs w:val="36"/>
          <w:rtl/>
          <w:lang w:eastAsia="ar-SA"/>
        </w:rPr>
        <w:t xml:space="preserve"> </w:t>
      </w:r>
      <w:proofErr w:type="gramStart"/>
      <w:r>
        <w:rPr>
          <w:rFonts w:ascii="Times New Roman" w:eastAsia="Times New Roman" w:hAnsi="Times New Roman" w:cs="Traditional Arabic" w:hint="cs"/>
          <w:sz w:val="36"/>
          <w:szCs w:val="36"/>
          <w:rtl/>
          <w:lang w:eastAsia="ar-SA"/>
        </w:rPr>
        <w:t>عبدالمطلب</w:t>
      </w:r>
      <w:proofErr w:type="gramEnd"/>
      <w:r>
        <w:rPr>
          <w:rFonts w:ascii="Times New Roman" w:eastAsia="Times New Roman" w:hAnsi="Times New Roman" w:cs="Traditional Arabic" w:hint="cs"/>
          <w:sz w:val="36"/>
          <w:szCs w:val="36"/>
          <w:rtl/>
          <w:lang w:eastAsia="ar-SA"/>
        </w:rPr>
        <w:t>.</w:t>
      </w:r>
    </w:p>
    <w:p w14:paraId="176A9DCB"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0343FBF" w14:textId="77777777" w:rsidR="00481EC8" w:rsidRPr="00753496" w:rsidRDefault="00481EC8" w:rsidP="00481EC8">
      <w:pPr>
        <w:ind w:left="0" w:firstLine="0"/>
        <w:jc w:val="both"/>
        <w:rPr>
          <w:rFonts w:ascii="Times New Roman" w:eastAsia="Times New Roman" w:hAnsi="Times New Roman" w:cs="Traditional Arabic"/>
          <w:b/>
          <w:bCs/>
          <w:sz w:val="36"/>
          <w:szCs w:val="36"/>
          <w:rtl/>
          <w:lang w:eastAsia="ar-SA"/>
        </w:rPr>
      </w:pPr>
      <w:r w:rsidRPr="00753496">
        <w:rPr>
          <w:rFonts w:ascii="Times New Roman" w:eastAsia="Times New Roman" w:hAnsi="Times New Roman" w:cs="Traditional Arabic" w:hint="cs"/>
          <w:b/>
          <w:bCs/>
          <w:sz w:val="36"/>
          <w:szCs w:val="36"/>
          <w:rtl/>
          <w:lang w:eastAsia="ar-SA"/>
        </w:rPr>
        <w:lastRenderedPageBreak/>
        <w:t xml:space="preserve">العثمانيون: رجالهم العظام ومؤسساتهم الشامخة، </w:t>
      </w:r>
    </w:p>
    <w:p w14:paraId="1F7E7BC6" w14:textId="77777777" w:rsidR="00481EC8" w:rsidRPr="00B177F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عثمان نوري </w:t>
      </w:r>
      <w:proofErr w:type="spellStart"/>
      <w:r>
        <w:rPr>
          <w:rFonts w:ascii="Times New Roman" w:eastAsia="Times New Roman" w:hAnsi="Times New Roman" w:cs="Traditional Arabic" w:hint="cs"/>
          <w:sz w:val="36"/>
          <w:szCs w:val="36"/>
          <w:rtl/>
          <w:lang w:eastAsia="ar-SA"/>
        </w:rPr>
        <w:t>طوباش</w:t>
      </w:r>
      <w:proofErr w:type="spellEnd"/>
      <w:r>
        <w:rPr>
          <w:rFonts w:ascii="Times New Roman" w:eastAsia="Times New Roman" w:hAnsi="Times New Roman" w:cs="Traditional Arabic" w:hint="cs"/>
          <w:sz w:val="36"/>
          <w:szCs w:val="36"/>
          <w:rtl/>
          <w:lang w:eastAsia="ar-SA"/>
        </w:rPr>
        <w:t>؛ ترجمة محمد حرب.</w:t>
      </w:r>
    </w:p>
    <w:p w14:paraId="525F184C"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p>
    <w:p w14:paraId="2533EC62" w14:textId="77777777" w:rsidR="00481EC8" w:rsidRDefault="00481EC8" w:rsidP="00481EC8">
      <w:pPr>
        <w:ind w:left="0" w:firstLine="0"/>
        <w:rPr>
          <w:rFonts w:ascii="Times New Roman" w:eastAsia="Times New Roman" w:hAnsi="Times New Roman" w:cs="Traditional Arabic"/>
          <w:b/>
          <w:bCs/>
          <w:sz w:val="36"/>
          <w:szCs w:val="36"/>
          <w:rtl/>
          <w:lang w:eastAsia="ar-SA"/>
        </w:rPr>
      </w:pPr>
      <w:r w:rsidRPr="00944E46">
        <w:rPr>
          <w:rFonts w:ascii="Times New Roman" w:eastAsia="Times New Roman" w:hAnsi="Times New Roman" w:cs="Traditional Arabic"/>
          <w:b/>
          <w:bCs/>
          <w:sz w:val="36"/>
          <w:szCs w:val="36"/>
          <w:rtl/>
          <w:lang w:eastAsia="ar-SA"/>
        </w:rPr>
        <w:t>الغدر في بلاد ال</w:t>
      </w:r>
      <w:r>
        <w:rPr>
          <w:rFonts w:ascii="Times New Roman" w:eastAsia="Times New Roman" w:hAnsi="Times New Roman" w:cs="Traditional Arabic" w:hint="cs"/>
          <w:b/>
          <w:bCs/>
          <w:sz w:val="36"/>
          <w:szCs w:val="36"/>
          <w:rtl/>
          <w:lang w:eastAsia="ar-SA"/>
        </w:rPr>
        <w:t>أ</w:t>
      </w:r>
      <w:r w:rsidRPr="00944E46">
        <w:rPr>
          <w:rFonts w:ascii="Times New Roman" w:eastAsia="Times New Roman" w:hAnsi="Times New Roman" w:cs="Traditional Arabic"/>
          <w:b/>
          <w:bCs/>
          <w:sz w:val="36"/>
          <w:szCs w:val="36"/>
          <w:rtl/>
          <w:lang w:eastAsia="ar-SA"/>
        </w:rPr>
        <w:t xml:space="preserve">ندلس (92 </w:t>
      </w:r>
      <w:r>
        <w:rPr>
          <w:rFonts w:ascii="Times New Roman" w:eastAsia="Times New Roman" w:hAnsi="Times New Roman" w:cs="Traditional Arabic"/>
          <w:b/>
          <w:bCs/>
          <w:sz w:val="36"/>
          <w:szCs w:val="36"/>
          <w:rtl/>
          <w:lang w:eastAsia="ar-SA"/>
        </w:rPr>
        <w:t>–</w:t>
      </w:r>
      <w:r w:rsidRPr="00944E46">
        <w:rPr>
          <w:rFonts w:ascii="Times New Roman" w:eastAsia="Times New Roman" w:hAnsi="Times New Roman" w:cs="Traditional Arabic"/>
          <w:b/>
          <w:bCs/>
          <w:sz w:val="36"/>
          <w:szCs w:val="36"/>
          <w:rtl/>
          <w:lang w:eastAsia="ar-SA"/>
        </w:rPr>
        <w:t xml:space="preserve"> 481</w:t>
      </w:r>
      <w:r>
        <w:rPr>
          <w:rFonts w:ascii="Times New Roman" w:eastAsia="Times New Roman" w:hAnsi="Times New Roman" w:cs="Traditional Arabic" w:hint="cs"/>
          <w:b/>
          <w:bCs/>
          <w:sz w:val="36"/>
          <w:szCs w:val="36"/>
          <w:rtl/>
          <w:lang w:eastAsia="ar-SA"/>
        </w:rPr>
        <w:t xml:space="preserve"> </w:t>
      </w:r>
      <w:r w:rsidRPr="00944E46">
        <w:rPr>
          <w:rFonts w:ascii="Times New Roman" w:eastAsia="Times New Roman" w:hAnsi="Times New Roman" w:cs="Traditional Arabic"/>
          <w:b/>
          <w:bCs/>
          <w:sz w:val="36"/>
          <w:szCs w:val="36"/>
          <w:rtl/>
          <w:lang w:eastAsia="ar-SA"/>
        </w:rPr>
        <w:t>هـ</w:t>
      </w:r>
      <w:r>
        <w:rPr>
          <w:rFonts w:ascii="Times New Roman" w:eastAsia="Times New Roman" w:hAnsi="Times New Roman" w:cs="Traditional Arabic" w:hint="cs"/>
          <w:b/>
          <w:bCs/>
          <w:sz w:val="36"/>
          <w:szCs w:val="36"/>
          <w:rtl/>
          <w:lang w:eastAsia="ar-SA"/>
        </w:rPr>
        <w:t>)</w:t>
      </w:r>
      <w:r w:rsidRPr="00944E46">
        <w:rPr>
          <w:rFonts w:ascii="Times New Roman" w:eastAsia="Times New Roman" w:hAnsi="Times New Roman" w:cs="Traditional Arabic"/>
          <w:b/>
          <w:bCs/>
          <w:sz w:val="36"/>
          <w:szCs w:val="36"/>
          <w:rtl/>
          <w:lang w:eastAsia="ar-SA"/>
        </w:rPr>
        <w:t>: دراسة تاريخية</w:t>
      </w:r>
      <w:r>
        <w:rPr>
          <w:rFonts w:ascii="Times New Roman" w:eastAsia="Times New Roman" w:hAnsi="Times New Roman" w:cs="Traditional Arabic" w:hint="cs"/>
          <w:b/>
          <w:bCs/>
          <w:sz w:val="36"/>
          <w:szCs w:val="36"/>
          <w:rtl/>
          <w:lang w:eastAsia="ar-SA"/>
        </w:rPr>
        <w:t>،</w:t>
      </w:r>
      <w:r w:rsidRPr="00944E46">
        <w:rPr>
          <w:rFonts w:ascii="Times New Roman" w:eastAsia="Times New Roman" w:hAnsi="Times New Roman" w:cs="Traditional Arabic"/>
          <w:b/>
          <w:bCs/>
          <w:sz w:val="36"/>
          <w:szCs w:val="36"/>
          <w:rtl/>
          <w:lang w:eastAsia="ar-SA"/>
        </w:rPr>
        <w:t xml:space="preserve"> </w:t>
      </w:r>
    </w:p>
    <w:p w14:paraId="54003E19" w14:textId="77777777" w:rsidR="00481EC8" w:rsidRPr="008D1C7C" w:rsidRDefault="00481EC8" w:rsidP="00481EC8">
      <w:pPr>
        <w:ind w:left="0" w:firstLine="0"/>
        <w:rPr>
          <w:rFonts w:ascii="Times New Roman" w:eastAsia="Times New Roman" w:hAnsi="Times New Roman" w:cs="Traditional Arabic"/>
          <w:sz w:val="36"/>
          <w:szCs w:val="36"/>
          <w:rtl/>
          <w:lang w:eastAsia="ar-SA"/>
        </w:rPr>
      </w:pPr>
      <w:r w:rsidRPr="008D1C7C">
        <w:rPr>
          <w:rFonts w:ascii="Times New Roman" w:eastAsia="Times New Roman" w:hAnsi="Times New Roman" w:cs="Traditional Arabic" w:hint="cs"/>
          <w:sz w:val="36"/>
          <w:szCs w:val="36"/>
          <w:rtl/>
          <w:lang w:eastAsia="ar-SA"/>
        </w:rPr>
        <w:t xml:space="preserve">للباحثة </w:t>
      </w:r>
      <w:r w:rsidRPr="008D1C7C">
        <w:rPr>
          <w:rFonts w:ascii="Times New Roman" w:eastAsia="Times New Roman" w:hAnsi="Times New Roman" w:cs="Traditional Arabic"/>
          <w:sz w:val="36"/>
          <w:szCs w:val="36"/>
          <w:rtl/>
          <w:lang w:eastAsia="ar-SA"/>
        </w:rPr>
        <w:t>زهراء جواد الشمسي</w:t>
      </w:r>
      <w:r w:rsidRPr="008D1C7C">
        <w:rPr>
          <w:rFonts w:ascii="Times New Roman" w:eastAsia="Times New Roman" w:hAnsi="Times New Roman" w:cs="Traditional Arabic" w:hint="cs"/>
          <w:sz w:val="36"/>
          <w:szCs w:val="36"/>
          <w:rtl/>
          <w:lang w:eastAsia="ar-SA"/>
        </w:rPr>
        <w:t>، جامعة ميسان، ماجستير.</w:t>
      </w:r>
    </w:p>
    <w:p w14:paraId="285B1E66" w14:textId="77777777" w:rsidR="00481EC8" w:rsidRDefault="00481EC8" w:rsidP="00481EC8">
      <w:pPr>
        <w:ind w:left="0" w:firstLine="0"/>
        <w:jc w:val="both"/>
        <w:rPr>
          <w:rFonts w:ascii="Calibri" w:eastAsia="Calibri" w:hAnsi="Calibri" w:cs="Traditional Arabic"/>
          <w:b/>
          <w:bCs/>
          <w:sz w:val="36"/>
          <w:szCs w:val="36"/>
          <w:rtl/>
        </w:rPr>
      </w:pPr>
    </w:p>
    <w:p w14:paraId="4AA9F650" w14:textId="77777777" w:rsidR="00481EC8" w:rsidRPr="006A2183" w:rsidRDefault="00481EC8" w:rsidP="00481EC8">
      <w:pPr>
        <w:ind w:left="0" w:firstLine="0"/>
        <w:jc w:val="both"/>
        <w:rPr>
          <w:rFonts w:ascii="Calibri" w:eastAsia="Calibri" w:hAnsi="Calibri" w:cs="Traditional Arabic"/>
          <w:b/>
          <w:bCs/>
          <w:sz w:val="36"/>
          <w:szCs w:val="36"/>
          <w:rtl/>
        </w:rPr>
      </w:pPr>
      <w:r w:rsidRPr="006A2183">
        <w:rPr>
          <w:rFonts w:ascii="Calibri" w:eastAsia="Calibri" w:hAnsi="Calibri" w:cs="Traditional Arabic"/>
          <w:b/>
          <w:bCs/>
          <w:sz w:val="36"/>
          <w:szCs w:val="36"/>
          <w:rtl/>
        </w:rPr>
        <w:t>غزّة من خلال وثائق الأرشيف العثماني</w:t>
      </w:r>
      <w:r>
        <w:rPr>
          <w:rFonts w:ascii="Calibri" w:eastAsia="Calibri" w:hAnsi="Calibri" w:cs="Traditional Arabic" w:hint="cs"/>
          <w:b/>
          <w:bCs/>
          <w:sz w:val="36"/>
          <w:szCs w:val="36"/>
          <w:rtl/>
        </w:rPr>
        <w:t>،</w:t>
      </w:r>
    </w:p>
    <w:p w14:paraId="755B2AEF" w14:textId="77777777" w:rsidR="00481EC8" w:rsidRPr="006A2183" w:rsidRDefault="00481EC8" w:rsidP="00481EC8">
      <w:pPr>
        <w:ind w:left="0" w:firstLine="0"/>
        <w:jc w:val="both"/>
        <w:rPr>
          <w:rFonts w:ascii="Calibri" w:eastAsia="Calibri" w:hAnsi="Calibri" w:cs="Traditional Arabic"/>
          <w:sz w:val="36"/>
          <w:szCs w:val="36"/>
          <w:rtl/>
        </w:rPr>
      </w:pPr>
      <w:r w:rsidRPr="006A2183">
        <w:rPr>
          <w:rFonts w:ascii="Calibri" w:eastAsia="Calibri" w:hAnsi="Calibri" w:cs="Traditional Arabic"/>
          <w:sz w:val="36"/>
          <w:szCs w:val="36"/>
          <w:rtl/>
        </w:rPr>
        <w:t>إعداد واستعراض الوثائق: فاضل ب</w:t>
      </w:r>
      <w:r>
        <w:rPr>
          <w:rFonts w:ascii="Calibri" w:eastAsia="Calibri" w:hAnsi="Calibri" w:cs="Traditional Arabic" w:hint="cs"/>
          <w:sz w:val="36"/>
          <w:szCs w:val="36"/>
          <w:rtl/>
        </w:rPr>
        <w:t>َ</w:t>
      </w:r>
      <w:r w:rsidRPr="006A2183">
        <w:rPr>
          <w:rFonts w:ascii="Calibri" w:eastAsia="Calibri" w:hAnsi="Calibri" w:cs="Traditional Arabic"/>
          <w:sz w:val="36"/>
          <w:szCs w:val="36"/>
          <w:rtl/>
        </w:rPr>
        <w:t>ي</w:t>
      </w:r>
      <w:r>
        <w:rPr>
          <w:rFonts w:ascii="Calibri" w:eastAsia="Calibri" w:hAnsi="Calibri" w:cs="Traditional Arabic" w:hint="cs"/>
          <w:sz w:val="36"/>
          <w:szCs w:val="36"/>
          <w:rtl/>
        </w:rPr>
        <w:t>َ</w:t>
      </w:r>
      <w:r w:rsidRPr="006A2183">
        <w:rPr>
          <w:rFonts w:ascii="Calibri" w:eastAsia="Calibri" w:hAnsi="Calibri" w:cs="Traditional Arabic"/>
          <w:sz w:val="36"/>
          <w:szCs w:val="36"/>
          <w:rtl/>
        </w:rPr>
        <w:t>ات</w:t>
      </w:r>
      <w:r>
        <w:rPr>
          <w:rFonts w:ascii="Calibri" w:eastAsia="Calibri" w:hAnsi="Calibri" w:cs="Traditional Arabic" w:hint="cs"/>
          <w:sz w:val="36"/>
          <w:szCs w:val="36"/>
          <w:rtl/>
        </w:rPr>
        <w:t xml:space="preserve">، </w:t>
      </w:r>
      <w:r w:rsidRPr="006A2183">
        <w:rPr>
          <w:rFonts w:ascii="Calibri" w:eastAsia="Calibri" w:hAnsi="Calibri" w:cs="Traditional Arabic"/>
          <w:sz w:val="36"/>
          <w:szCs w:val="36"/>
          <w:rtl/>
        </w:rPr>
        <w:t>إستانبول،</w:t>
      </w:r>
      <w:r>
        <w:rPr>
          <w:rFonts w:ascii="Calibri" w:eastAsia="Calibri" w:hAnsi="Calibri" w:cs="Traditional Arabic" w:hint="cs"/>
          <w:sz w:val="36"/>
          <w:szCs w:val="36"/>
          <w:rtl/>
        </w:rPr>
        <w:t xml:space="preserve"> مركز الأبحاث للتاريخ والفنون والثقافة الإسلامية.</w:t>
      </w:r>
    </w:p>
    <w:p w14:paraId="458B04CA" w14:textId="77777777" w:rsidR="00481EC8" w:rsidRDefault="00481EC8" w:rsidP="00481EC8">
      <w:pPr>
        <w:ind w:left="0" w:firstLine="0"/>
        <w:jc w:val="both"/>
        <w:rPr>
          <w:rFonts w:ascii="Calibri" w:eastAsia="Calibri" w:hAnsi="Calibri" w:cs="Traditional Arabic"/>
          <w:sz w:val="36"/>
          <w:szCs w:val="36"/>
          <w:rtl/>
        </w:rPr>
      </w:pPr>
      <w:r w:rsidRPr="006A2183">
        <w:rPr>
          <w:rFonts w:ascii="Calibri" w:eastAsia="Calibri" w:hAnsi="Calibri" w:cs="Traditional Arabic"/>
          <w:sz w:val="36"/>
          <w:szCs w:val="36"/>
          <w:rtl/>
        </w:rPr>
        <w:t xml:space="preserve">نشر </w:t>
      </w:r>
      <w:r>
        <w:rPr>
          <w:rFonts w:ascii="Calibri" w:eastAsia="Calibri" w:hAnsi="Calibri" w:cs="Traditional Arabic" w:hint="cs"/>
          <w:sz w:val="36"/>
          <w:szCs w:val="36"/>
          <w:rtl/>
        </w:rPr>
        <w:t>ل</w:t>
      </w:r>
      <w:r w:rsidRPr="006A2183">
        <w:rPr>
          <w:rFonts w:ascii="Calibri" w:eastAsia="Calibri" w:hAnsi="Calibri" w:cs="Traditional Arabic"/>
          <w:sz w:val="36"/>
          <w:szCs w:val="36"/>
          <w:rtl/>
        </w:rPr>
        <w:t>لوثائق الأصلية المتعلّقة بغزّة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ردًّا على المحاولة الصارخة والوحشية التي قام بها الاحتلال في تشرين الأول 2023 لمحو غزّة من الخارطة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من خلال طمس هويتها الوطنية والثقافية والتاريخية. </w:t>
      </w:r>
    </w:p>
    <w:p w14:paraId="01439DDE" w14:textId="77777777" w:rsidR="00481EC8" w:rsidRDefault="00481EC8" w:rsidP="00481EC8">
      <w:pPr>
        <w:ind w:left="0" w:firstLine="0"/>
        <w:jc w:val="both"/>
        <w:rPr>
          <w:rFonts w:ascii="Calibri" w:eastAsia="Calibri" w:hAnsi="Calibri" w:cs="Traditional Arabic"/>
          <w:sz w:val="36"/>
          <w:szCs w:val="36"/>
          <w:rtl/>
        </w:rPr>
      </w:pPr>
      <w:r w:rsidRPr="006A2183">
        <w:rPr>
          <w:rFonts w:ascii="Calibri" w:eastAsia="Calibri" w:hAnsi="Calibri" w:cs="Traditional Arabic"/>
          <w:sz w:val="36"/>
          <w:szCs w:val="36"/>
          <w:rtl/>
        </w:rPr>
        <w:t>وتقدّم الوثائق العثمانية التي جُمعت في هذا الكتاب أدلةً قاطعة على تاريخ قطاع غزّة العريق وتراثه الثقافي</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w:t>
      </w:r>
    </w:p>
    <w:p w14:paraId="1A0BF104"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واختير من بينها (253)</w:t>
      </w:r>
      <w:r w:rsidRPr="006A2183">
        <w:rPr>
          <w:rFonts w:ascii="Calibri" w:eastAsia="Calibri" w:hAnsi="Calibri" w:cs="Traditional Arabic"/>
          <w:sz w:val="36"/>
          <w:szCs w:val="36"/>
          <w:rtl/>
        </w:rPr>
        <w:t xml:space="preserve"> وثيقةً عثمانيّة أصليّة، وفحصها وعرضها مرتَّبةً ترتيبًا زمنيًّا وتحت تصنيفاتٍ حسب الموضوع</w:t>
      </w:r>
      <w:r>
        <w:rPr>
          <w:rFonts w:ascii="Calibri" w:eastAsia="Calibri" w:hAnsi="Calibri" w:cs="Traditional Arabic" w:hint="cs"/>
          <w:sz w:val="36"/>
          <w:szCs w:val="36"/>
          <w:rtl/>
        </w:rPr>
        <w:t xml:space="preserve">، من بين </w:t>
      </w:r>
      <w:r w:rsidRPr="006A2183">
        <w:rPr>
          <w:rFonts w:ascii="Calibri" w:eastAsia="Calibri" w:hAnsi="Calibri" w:cs="Traditional Arabic"/>
          <w:sz w:val="36"/>
          <w:szCs w:val="36"/>
          <w:rtl/>
        </w:rPr>
        <w:t xml:space="preserve">أكثر من </w:t>
      </w:r>
      <w:r>
        <w:rPr>
          <w:rFonts w:ascii="Calibri" w:eastAsia="Calibri" w:hAnsi="Calibri" w:cs="Traditional Arabic" w:hint="cs"/>
          <w:sz w:val="36"/>
          <w:szCs w:val="36"/>
          <w:rtl/>
        </w:rPr>
        <w:t>(6000)</w:t>
      </w:r>
      <w:r w:rsidRPr="006A2183">
        <w:rPr>
          <w:rFonts w:ascii="Calibri" w:eastAsia="Calibri" w:hAnsi="Calibri" w:cs="Traditional Arabic"/>
          <w:sz w:val="36"/>
          <w:szCs w:val="36"/>
          <w:rtl/>
        </w:rPr>
        <w:t xml:space="preserve"> وثيقة عن غزّة تعرّف عليها من خلال </w:t>
      </w:r>
      <w:r>
        <w:rPr>
          <w:rFonts w:ascii="Calibri" w:eastAsia="Calibri" w:hAnsi="Calibri" w:cs="Traditional Arabic" w:hint="cs"/>
          <w:sz w:val="36"/>
          <w:szCs w:val="36"/>
          <w:rtl/>
        </w:rPr>
        <w:t>ال</w:t>
      </w:r>
      <w:r w:rsidRPr="006A2183">
        <w:rPr>
          <w:rFonts w:ascii="Calibri" w:eastAsia="Calibri" w:hAnsi="Calibri" w:cs="Traditional Arabic"/>
          <w:sz w:val="36"/>
          <w:szCs w:val="36"/>
          <w:rtl/>
        </w:rPr>
        <w:t xml:space="preserve">اطّلاع على الأرشيف العثماني. </w:t>
      </w:r>
    </w:p>
    <w:p w14:paraId="5729F61A" w14:textId="77777777" w:rsidR="00481EC8" w:rsidRDefault="00481EC8" w:rsidP="00481EC8">
      <w:pPr>
        <w:ind w:left="0" w:firstLine="0"/>
        <w:jc w:val="both"/>
        <w:rPr>
          <w:rFonts w:ascii="Calibri" w:eastAsia="Calibri" w:hAnsi="Calibri" w:cs="Traditional Arabic"/>
          <w:sz w:val="36"/>
          <w:szCs w:val="36"/>
          <w:rtl/>
        </w:rPr>
      </w:pPr>
      <w:r w:rsidRPr="006A2183">
        <w:rPr>
          <w:rFonts w:ascii="Calibri" w:eastAsia="Calibri" w:hAnsi="Calibri" w:cs="Traditional Arabic"/>
          <w:sz w:val="36"/>
          <w:szCs w:val="36"/>
          <w:rtl/>
        </w:rPr>
        <w:t>ونتج عن هذا التصنيف أحدَ عشرَ فصلًا</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تحت كلّ فصلٍ محاورٌ مختلفة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w:t>
      </w:r>
      <w:r>
        <w:rPr>
          <w:rFonts w:ascii="Calibri" w:eastAsia="Calibri" w:hAnsi="Calibri" w:cs="Traditional Arabic" w:hint="cs"/>
          <w:sz w:val="36"/>
          <w:szCs w:val="36"/>
          <w:rtl/>
        </w:rPr>
        <w:t>وهي</w:t>
      </w:r>
      <w:r w:rsidRPr="006A2183">
        <w:rPr>
          <w:rFonts w:ascii="Calibri" w:eastAsia="Calibri" w:hAnsi="Calibri" w:cs="Traditional Arabic"/>
          <w:sz w:val="36"/>
          <w:szCs w:val="36"/>
          <w:rtl/>
        </w:rPr>
        <w:t xml:space="preserve">: </w:t>
      </w:r>
    </w:p>
    <w:p w14:paraId="7FD32C01" w14:textId="77777777" w:rsidR="00481EC8" w:rsidRDefault="00481EC8" w:rsidP="00481EC8">
      <w:pPr>
        <w:ind w:left="0" w:firstLine="0"/>
        <w:jc w:val="both"/>
        <w:rPr>
          <w:rFonts w:ascii="Calibri" w:eastAsia="Calibri" w:hAnsi="Calibri" w:cs="Traditional Arabic"/>
          <w:sz w:val="36"/>
          <w:szCs w:val="36"/>
          <w:rtl/>
        </w:rPr>
      </w:pPr>
      <w:r w:rsidRPr="006A2183">
        <w:rPr>
          <w:rFonts w:ascii="Calibri" w:eastAsia="Calibri" w:hAnsi="Calibri" w:cs="Traditional Arabic"/>
          <w:sz w:val="36"/>
          <w:szCs w:val="36"/>
          <w:rtl/>
        </w:rPr>
        <w:t>الشؤون الإدارية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الشؤون البلدية والعمرانية والخدمات العامة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الشؤون الصحية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التعليم والمؤسسات التعليمية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الأوقاف والشؤون الدينية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الشؤون القضائية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الشؤون والمؤسسات الأجنبية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العشائر واستتباب الأمن</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تقديم المساعدات للأهالي من قبل الدولة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غزّاويون في المؤسسات الحكومية</w:t>
      </w:r>
      <w:r>
        <w:rPr>
          <w:rFonts w:ascii="Calibri" w:eastAsia="Calibri" w:hAnsi="Calibri" w:cs="Traditional Arabic" w:hint="cs"/>
          <w:sz w:val="36"/>
          <w:szCs w:val="36"/>
          <w:rtl/>
        </w:rPr>
        <w:t>،</w:t>
      </w:r>
      <w:r w:rsidRPr="006A2183">
        <w:rPr>
          <w:rFonts w:ascii="Calibri" w:eastAsia="Calibri" w:hAnsi="Calibri" w:cs="Traditional Arabic"/>
          <w:sz w:val="36"/>
          <w:szCs w:val="36"/>
          <w:rtl/>
        </w:rPr>
        <w:t xml:space="preserve"> تكريم الغزّاويين من قبل الدولة.</w:t>
      </w:r>
    </w:p>
    <w:p w14:paraId="634C21BD"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AB747C4" w14:textId="77777777" w:rsidR="00481EC8" w:rsidRPr="00C6468C" w:rsidRDefault="00481EC8" w:rsidP="00481EC8">
      <w:pPr>
        <w:ind w:left="0" w:firstLine="0"/>
        <w:jc w:val="both"/>
        <w:rPr>
          <w:rFonts w:ascii="Calibri" w:eastAsia="Calibri" w:hAnsi="Calibri" w:cs="Traditional Arabic"/>
          <w:b/>
          <w:bCs/>
          <w:sz w:val="36"/>
          <w:szCs w:val="36"/>
          <w:rtl/>
        </w:rPr>
      </w:pPr>
      <w:r w:rsidRPr="00C6468C">
        <w:rPr>
          <w:rFonts w:ascii="Calibri" w:eastAsia="Calibri" w:hAnsi="Calibri" w:cs="Traditional Arabic" w:hint="cs"/>
          <w:b/>
          <w:bCs/>
          <w:sz w:val="36"/>
          <w:szCs w:val="36"/>
          <w:rtl/>
        </w:rPr>
        <w:t>فضائل بيت المقدس في مخطوطات عربية قديمة:</w:t>
      </w:r>
    </w:p>
    <w:p w14:paraId="644930EC"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دراسة تحليلية ونصوص مختارة محققة،</w:t>
      </w:r>
    </w:p>
    <w:p w14:paraId="66E6BE59" w14:textId="77777777" w:rsidR="00481EC8" w:rsidRPr="00572E3F"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للأستاذ محمود إبراهيم، القاهرة.</w:t>
      </w:r>
    </w:p>
    <w:p w14:paraId="3D215CC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3F0650E" w14:textId="77777777" w:rsidR="00481EC8" w:rsidRPr="00821EF5" w:rsidRDefault="00481EC8" w:rsidP="00481EC8">
      <w:pPr>
        <w:ind w:left="0" w:firstLine="0"/>
        <w:rPr>
          <w:rFonts w:ascii="Times New Roman" w:eastAsia="Times New Roman" w:hAnsi="Times New Roman" w:cs="Traditional Arabic"/>
          <w:b/>
          <w:bCs/>
          <w:sz w:val="36"/>
          <w:szCs w:val="36"/>
          <w:rtl/>
          <w:lang w:eastAsia="ar-SA"/>
        </w:rPr>
      </w:pPr>
      <w:r w:rsidRPr="00821EF5">
        <w:rPr>
          <w:rFonts w:ascii="Times New Roman" w:eastAsia="Times New Roman" w:hAnsi="Times New Roman" w:cs="Traditional Arabic" w:hint="cs"/>
          <w:b/>
          <w:bCs/>
          <w:sz w:val="36"/>
          <w:szCs w:val="36"/>
          <w:rtl/>
          <w:lang w:eastAsia="ar-SA"/>
        </w:rPr>
        <w:t>ا</w:t>
      </w:r>
      <w:r w:rsidRPr="00821EF5">
        <w:rPr>
          <w:rFonts w:ascii="Times New Roman" w:eastAsia="Times New Roman" w:hAnsi="Times New Roman" w:cs="Traditional Arabic"/>
          <w:b/>
          <w:bCs/>
          <w:sz w:val="36"/>
          <w:szCs w:val="36"/>
          <w:rtl/>
          <w:lang w:eastAsia="ar-SA"/>
        </w:rPr>
        <w:t>لفكر التاريخي عند المسلمين ف</w:t>
      </w:r>
      <w:r w:rsidRPr="00821EF5">
        <w:rPr>
          <w:rFonts w:ascii="Times New Roman" w:eastAsia="Times New Roman" w:hAnsi="Times New Roman" w:cs="Traditional Arabic" w:hint="cs"/>
          <w:b/>
          <w:bCs/>
          <w:sz w:val="36"/>
          <w:szCs w:val="36"/>
          <w:rtl/>
          <w:lang w:eastAsia="ar-SA"/>
        </w:rPr>
        <w:t>ي</w:t>
      </w:r>
      <w:r w:rsidRPr="00821EF5">
        <w:rPr>
          <w:rFonts w:ascii="Times New Roman" w:eastAsia="Times New Roman" w:hAnsi="Times New Roman" w:cs="Traditional Arabic"/>
          <w:b/>
          <w:bCs/>
          <w:sz w:val="36"/>
          <w:szCs w:val="36"/>
          <w:rtl/>
          <w:lang w:eastAsia="ar-SA"/>
        </w:rPr>
        <w:t xml:space="preserve"> التراث ال</w:t>
      </w:r>
      <w:r w:rsidRPr="00821EF5">
        <w:rPr>
          <w:rFonts w:ascii="Times New Roman" w:eastAsia="Times New Roman" w:hAnsi="Times New Roman" w:cs="Traditional Arabic" w:hint="cs"/>
          <w:b/>
          <w:bCs/>
          <w:sz w:val="36"/>
          <w:szCs w:val="36"/>
          <w:rtl/>
          <w:lang w:eastAsia="ar-SA"/>
        </w:rPr>
        <w:t>إ</w:t>
      </w:r>
      <w:r w:rsidRPr="00821EF5">
        <w:rPr>
          <w:rFonts w:ascii="Times New Roman" w:eastAsia="Times New Roman" w:hAnsi="Times New Roman" w:cs="Traditional Arabic"/>
          <w:b/>
          <w:bCs/>
          <w:sz w:val="36"/>
          <w:szCs w:val="36"/>
          <w:rtl/>
          <w:lang w:eastAsia="ar-SA"/>
        </w:rPr>
        <w:t>سلامي</w:t>
      </w:r>
      <w:r>
        <w:rPr>
          <w:rFonts w:ascii="Times New Roman" w:eastAsia="Times New Roman" w:hAnsi="Times New Roman" w:cs="Traditional Arabic" w:hint="cs"/>
          <w:b/>
          <w:bCs/>
          <w:sz w:val="36"/>
          <w:szCs w:val="36"/>
          <w:rtl/>
          <w:lang w:eastAsia="ar-SA"/>
        </w:rPr>
        <w:t>،</w:t>
      </w:r>
    </w:p>
    <w:p w14:paraId="7861971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6E5118">
        <w:rPr>
          <w:rFonts w:ascii="Times New Roman" w:eastAsia="Times New Roman" w:hAnsi="Times New Roman" w:cs="Traditional Arabic"/>
          <w:sz w:val="36"/>
          <w:szCs w:val="36"/>
          <w:rtl/>
          <w:lang w:eastAsia="ar-SA"/>
        </w:rPr>
        <w:t xml:space="preserve"> صلاح عل</w:t>
      </w:r>
      <w:r>
        <w:rPr>
          <w:rFonts w:ascii="Times New Roman" w:eastAsia="Times New Roman" w:hAnsi="Times New Roman" w:cs="Traditional Arabic" w:hint="cs"/>
          <w:sz w:val="36"/>
          <w:szCs w:val="36"/>
          <w:rtl/>
          <w:lang w:eastAsia="ar-SA"/>
        </w:rPr>
        <w:t>ي</w:t>
      </w:r>
      <w:r w:rsidRPr="006E5118">
        <w:rPr>
          <w:rFonts w:ascii="Times New Roman" w:eastAsia="Times New Roman" w:hAnsi="Times New Roman" w:cs="Traditional Arabic"/>
          <w:sz w:val="36"/>
          <w:szCs w:val="36"/>
          <w:rtl/>
          <w:lang w:eastAsia="ar-SA"/>
        </w:rPr>
        <w:t xml:space="preserve"> عاشور</w:t>
      </w:r>
      <w:r>
        <w:rPr>
          <w:rFonts w:ascii="Times New Roman" w:eastAsia="Times New Roman" w:hAnsi="Times New Roman" w:cs="Traditional Arabic" w:hint="cs"/>
          <w:sz w:val="36"/>
          <w:szCs w:val="36"/>
          <w:rtl/>
          <w:lang w:eastAsia="ar-SA"/>
        </w:rPr>
        <w:t>، أستاذ التاريخ والحضارة الإسلامية، القاهرة.</w:t>
      </w:r>
    </w:p>
    <w:p w14:paraId="52EF02E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64E7FBA" w14:textId="77777777" w:rsidR="00481EC8" w:rsidRDefault="00481EC8" w:rsidP="00481EC8">
      <w:pPr>
        <w:ind w:left="0" w:firstLine="0"/>
        <w:jc w:val="both"/>
        <w:rPr>
          <w:rFonts w:ascii="Times New Roman" w:eastAsia="Times New Roman" w:hAnsi="Times New Roman" w:cs="Traditional Arabic"/>
          <w:b/>
          <w:bCs/>
          <w:sz w:val="36"/>
          <w:szCs w:val="36"/>
          <w:rtl/>
        </w:rPr>
      </w:pPr>
      <w:r>
        <w:rPr>
          <w:rFonts w:ascii="Times New Roman" w:eastAsia="Times New Roman" w:hAnsi="Times New Roman" w:cs="Traditional Arabic" w:hint="cs"/>
          <w:b/>
          <w:bCs/>
          <w:sz w:val="36"/>
          <w:szCs w:val="36"/>
          <w:rtl/>
        </w:rPr>
        <w:t>القدس من الأقفال إلى الفتح:</w:t>
      </w:r>
    </w:p>
    <w:p w14:paraId="7C86E46C" w14:textId="77777777" w:rsidR="00481EC8" w:rsidRDefault="00481EC8" w:rsidP="00481EC8">
      <w:pPr>
        <w:ind w:left="0" w:firstLine="0"/>
        <w:jc w:val="both"/>
        <w:rPr>
          <w:rFonts w:ascii="Times New Roman" w:eastAsia="Times New Roman" w:hAnsi="Times New Roman" w:cs="Traditional Arabic"/>
          <w:b/>
          <w:bCs/>
          <w:sz w:val="36"/>
          <w:szCs w:val="36"/>
          <w:rtl/>
        </w:rPr>
      </w:pPr>
      <w:r>
        <w:rPr>
          <w:rFonts w:ascii="Times New Roman" w:eastAsia="Times New Roman" w:hAnsi="Times New Roman" w:cs="Traditional Arabic" w:hint="cs"/>
          <w:b/>
          <w:bCs/>
          <w:sz w:val="36"/>
          <w:szCs w:val="36"/>
          <w:rtl/>
        </w:rPr>
        <w:t>قراءة تاريخية تحليلية للمراحل التي مرت بها القدس سلبًا واستردادًا،</w:t>
      </w:r>
    </w:p>
    <w:p w14:paraId="5DF60BFA" w14:textId="77777777" w:rsidR="00481EC8" w:rsidRDefault="00481EC8" w:rsidP="00481EC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 xml:space="preserve">للأستاذ </w:t>
      </w:r>
      <w:r w:rsidRPr="007F0CBB">
        <w:rPr>
          <w:rFonts w:ascii="Times New Roman" w:eastAsia="Times New Roman" w:hAnsi="Times New Roman" w:cs="Traditional Arabic"/>
          <w:sz w:val="36"/>
          <w:szCs w:val="36"/>
          <w:rtl/>
        </w:rPr>
        <w:t xml:space="preserve">محمد حسين </w:t>
      </w:r>
      <w:proofErr w:type="gramStart"/>
      <w:r w:rsidRPr="007F0CBB">
        <w:rPr>
          <w:rFonts w:ascii="Times New Roman" w:eastAsia="Times New Roman" w:hAnsi="Times New Roman" w:cs="Traditional Arabic"/>
          <w:sz w:val="36"/>
          <w:szCs w:val="36"/>
          <w:rtl/>
        </w:rPr>
        <w:t>عبداللطيف</w:t>
      </w:r>
      <w:proofErr w:type="gramEnd"/>
      <w:r>
        <w:rPr>
          <w:rFonts w:ascii="Times New Roman" w:eastAsia="Times New Roman" w:hAnsi="Times New Roman" w:cs="Traditional Arabic" w:hint="cs"/>
          <w:sz w:val="36"/>
          <w:szCs w:val="36"/>
          <w:rtl/>
        </w:rPr>
        <w:t>، 847 ص.</w:t>
      </w:r>
      <w:r w:rsidRPr="007F0CBB">
        <w:rPr>
          <w:rFonts w:ascii="Times New Roman" w:eastAsia="Times New Roman" w:hAnsi="Times New Roman" w:cs="Traditional Arabic"/>
          <w:sz w:val="36"/>
          <w:szCs w:val="36"/>
          <w:rtl/>
        </w:rPr>
        <w:t xml:space="preserve"> </w:t>
      </w:r>
    </w:p>
    <w:p w14:paraId="433662B1" w14:textId="77777777" w:rsidR="00481EC8" w:rsidRDefault="00481EC8" w:rsidP="00481EC8">
      <w:pPr>
        <w:ind w:left="0" w:firstLine="0"/>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تناول فيه</w:t>
      </w:r>
      <w:r w:rsidRPr="007F0CBB">
        <w:rPr>
          <w:rFonts w:ascii="Times New Roman" w:eastAsia="Times New Roman" w:hAnsi="Times New Roman" w:cs="Traditional Arabic"/>
          <w:sz w:val="36"/>
          <w:szCs w:val="36"/>
          <w:rtl/>
        </w:rPr>
        <w:t xml:space="preserve"> قضية المسجد الأقصى</w:t>
      </w:r>
      <w:r>
        <w:rPr>
          <w:rFonts w:ascii="Times New Roman" w:eastAsia="Times New Roman" w:hAnsi="Times New Roman" w:cs="Traditional Arabic" w:hint="cs"/>
          <w:sz w:val="36"/>
          <w:szCs w:val="36"/>
          <w:rtl/>
        </w:rPr>
        <w:t>،</w:t>
      </w:r>
      <w:r w:rsidRPr="007F0CBB">
        <w:rPr>
          <w:rFonts w:ascii="Times New Roman" w:eastAsia="Times New Roman" w:hAnsi="Times New Roman" w:cs="Traditional Arabic"/>
          <w:sz w:val="36"/>
          <w:szCs w:val="36"/>
          <w:rtl/>
        </w:rPr>
        <w:t xml:space="preserve"> وذكر نبذة عن اليهود ومنهجهم في حروبهم، </w:t>
      </w:r>
      <w:r>
        <w:rPr>
          <w:rFonts w:ascii="Times New Roman" w:eastAsia="Times New Roman" w:hAnsi="Times New Roman" w:cs="Traditional Arabic" w:hint="cs"/>
          <w:sz w:val="36"/>
          <w:szCs w:val="36"/>
          <w:rtl/>
        </w:rPr>
        <w:t>و</w:t>
      </w:r>
      <w:r w:rsidRPr="007F0CBB">
        <w:rPr>
          <w:rFonts w:ascii="Times New Roman" w:eastAsia="Times New Roman" w:hAnsi="Times New Roman" w:cs="Traditional Arabic"/>
          <w:sz w:val="36"/>
          <w:szCs w:val="36"/>
          <w:rtl/>
        </w:rPr>
        <w:t>أشار إلى سكان فلسطين تاريخي</w:t>
      </w:r>
      <w:r>
        <w:rPr>
          <w:rFonts w:ascii="Times New Roman" w:eastAsia="Times New Roman" w:hAnsi="Times New Roman" w:cs="Traditional Arabic" w:hint="cs"/>
          <w:sz w:val="36"/>
          <w:szCs w:val="36"/>
          <w:rtl/>
        </w:rPr>
        <w:t>ًّ</w:t>
      </w:r>
      <w:r w:rsidRPr="007F0CBB">
        <w:rPr>
          <w:rFonts w:ascii="Times New Roman" w:eastAsia="Times New Roman" w:hAnsi="Times New Roman" w:cs="Traditional Arabic"/>
          <w:sz w:val="36"/>
          <w:szCs w:val="36"/>
          <w:rtl/>
        </w:rPr>
        <w:t xml:space="preserve">ا، وردّ شبهة أحقية اليهود بالقدس، ثم قسم المراحل التي مر بها القدس من الفتح والتحرير إلى الأسر والتنكيس إلى ثلاث مراحل، وهي: </w:t>
      </w:r>
    </w:p>
    <w:p w14:paraId="1874F738" w14:textId="77777777" w:rsidR="00481EC8" w:rsidRPr="007F0CBB" w:rsidRDefault="00481EC8" w:rsidP="00481EC8">
      <w:pPr>
        <w:ind w:left="0" w:firstLine="0"/>
        <w:jc w:val="both"/>
        <w:rPr>
          <w:rFonts w:ascii="Times New Roman" w:eastAsia="Times New Roman" w:hAnsi="Times New Roman" w:cs="Traditional Arabic"/>
          <w:sz w:val="36"/>
          <w:szCs w:val="36"/>
          <w:rtl/>
        </w:rPr>
      </w:pPr>
      <w:r w:rsidRPr="007F0CBB">
        <w:rPr>
          <w:rFonts w:ascii="Times New Roman" w:eastAsia="Times New Roman" w:hAnsi="Times New Roman" w:cs="Traditional Arabic"/>
          <w:sz w:val="36"/>
          <w:szCs w:val="36"/>
          <w:rtl/>
        </w:rPr>
        <w:t>(التمكين والفتح والتخليص من الأسر)، ثم (الضعف والانتداب والتحكم المسيحي الغادر)، ثم (الأسر والسقوط في شباك الصهيوني اليهودي الكافر)</w:t>
      </w:r>
      <w:r>
        <w:rPr>
          <w:rFonts w:ascii="Times New Roman" w:eastAsia="Times New Roman" w:hAnsi="Times New Roman" w:cs="Traditional Arabic" w:hint="cs"/>
          <w:sz w:val="36"/>
          <w:szCs w:val="36"/>
          <w:rtl/>
        </w:rPr>
        <w:t>،</w:t>
      </w:r>
      <w:r w:rsidRPr="007F0CBB">
        <w:rPr>
          <w:rFonts w:ascii="Times New Roman" w:eastAsia="Times New Roman" w:hAnsi="Times New Roman" w:cs="Traditional Arabic"/>
          <w:sz w:val="36"/>
          <w:szCs w:val="36"/>
          <w:rtl/>
        </w:rPr>
        <w:t xml:space="preserve"> بهدف الاستفادة من كل مرحلة في تحقيق النصر والفرار من الأسر وفق المعطيات التاريخية</w:t>
      </w:r>
      <w:r>
        <w:rPr>
          <w:rFonts w:ascii="Times New Roman" w:eastAsia="Times New Roman" w:hAnsi="Times New Roman" w:cs="Traditional Arabic" w:hint="cs"/>
          <w:sz w:val="36"/>
          <w:szCs w:val="36"/>
          <w:rtl/>
        </w:rPr>
        <w:t>.</w:t>
      </w:r>
    </w:p>
    <w:p w14:paraId="5A3CEDCB" w14:textId="77777777" w:rsidR="00481EC8" w:rsidRPr="00C223E8" w:rsidRDefault="00481EC8" w:rsidP="00481EC8">
      <w:pPr>
        <w:ind w:left="0" w:firstLine="0"/>
        <w:jc w:val="both"/>
        <w:rPr>
          <w:rFonts w:ascii="Times New Roman" w:eastAsia="Times New Roman" w:hAnsi="Times New Roman" w:cs="Traditional Arabic"/>
          <w:sz w:val="36"/>
          <w:szCs w:val="36"/>
          <w:rtl/>
          <w:lang w:eastAsia="ar-SA"/>
        </w:rPr>
      </w:pPr>
    </w:p>
    <w:p w14:paraId="6E7B656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في (19) مجلدًا، صدرت الموسوعة التاريخية الإسلامية:</w:t>
      </w:r>
    </w:p>
    <w:p w14:paraId="0EEE0666"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sidRPr="0050382B">
        <w:rPr>
          <w:rFonts w:ascii="Times New Roman" w:eastAsia="Times New Roman" w:hAnsi="Times New Roman" w:cs="Traditional Arabic" w:hint="cs"/>
          <w:b/>
          <w:bCs/>
          <w:caps/>
          <w:sz w:val="36"/>
          <w:szCs w:val="36"/>
          <w:rtl/>
          <w:lang w:eastAsia="ar-SA"/>
        </w:rPr>
        <w:t>الكامل في التاريخ</w:t>
      </w:r>
      <w:r>
        <w:rPr>
          <w:rFonts w:ascii="Times New Roman" w:eastAsia="Times New Roman" w:hAnsi="Times New Roman" w:cs="Traditional Arabic" w:hint="cs"/>
          <w:caps/>
          <w:sz w:val="36"/>
          <w:szCs w:val="36"/>
          <w:rtl/>
          <w:lang w:eastAsia="ar-SA"/>
        </w:rPr>
        <w:t>،</w:t>
      </w:r>
      <w:r w:rsidRPr="0050382B">
        <w:rPr>
          <w:rFonts w:ascii="Times New Roman" w:eastAsia="Times New Roman" w:hAnsi="Times New Roman" w:cs="Traditional Arabic" w:hint="cs"/>
          <w:caps/>
          <w:sz w:val="36"/>
          <w:szCs w:val="36"/>
          <w:rtl/>
          <w:lang w:eastAsia="ar-SA"/>
        </w:rPr>
        <w:t xml:space="preserve"> </w:t>
      </w:r>
    </w:p>
    <w:p w14:paraId="5C7832C5"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للمؤرخ العلامة </w:t>
      </w:r>
      <w:r w:rsidRPr="0050382B">
        <w:rPr>
          <w:rFonts w:ascii="Times New Roman" w:eastAsia="Times New Roman" w:hAnsi="Times New Roman" w:cs="Traditional Arabic" w:hint="cs"/>
          <w:caps/>
          <w:sz w:val="36"/>
          <w:szCs w:val="36"/>
          <w:rtl/>
          <w:lang w:eastAsia="ar-SA"/>
        </w:rPr>
        <w:t>عز الدين علي بن محمد بن الأثير الجزري (ت 630 هـ)</w:t>
      </w:r>
      <w:r>
        <w:rPr>
          <w:rFonts w:ascii="Times New Roman" w:eastAsia="Times New Roman" w:hAnsi="Times New Roman" w:cs="Traditional Arabic" w:hint="cs"/>
          <w:caps/>
          <w:sz w:val="36"/>
          <w:szCs w:val="36"/>
          <w:rtl/>
          <w:lang w:eastAsia="ar-SA"/>
        </w:rPr>
        <w:t xml:space="preserve"> رحمه الله</w:t>
      </w:r>
      <w:r w:rsidRPr="0050382B">
        <w:rPr>
          <w:rFonts w:ascii="Times New Roman" w:eastAsia="Times New Roman" w:hAnsi="Times New Roman" w:cs="Traditional Arabic" w:hint="cs"/>
          <w:caps/>
          <w:sz w:val="36"/>
          <w:szCs w:val="36"/>
          <w:rtl/>
          <w:lang w:eastAsia="ar-SA"/>
        </w:rPr>
        <w:t xml:space="preserve">؛ </w:t>
      </w:r>
    </w:p>
    <w:p w14:paraId="0A40A6DB" w14:textId="77777777" w:rsidR="00481EC8" w:rsidRPr="007B09F1"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ب</w:t>
      </w:r>
      <w:r w:rsidRPr="0050382B">
        <w:rPr>
          <w:rFonts w:ascii="Times New Roman" w:eastAsia="Times New Roman" w:hAnsi="Times New Roman" w:cs="Traditional Arabic" w:hint="cs"/>
          <w:caps/>
          <w:sz w:val="36"/>
          <w:szCs w:val="36"/>
          <w:rtl/>
          <w:lang w:eastAsia="ar-SA"/>
        </w:rPr>
        <w:t xml:space="preserve">تحقيق مجموعة من </w:t>
      </w:r>
      <w:r>
        <w:rPr>
          <w:rFonts w:ascii="Times New Roman" w:eastAsia="Times New Roman" w:hAnsi="Times New Roman" w:cs="Traditional Arabic" w:hint="cs"/>
          <w:caps/>
          <w:sz w:val="36"/>
          <w:szCs w:val="36"/>
          <w:rtl/>
          <w:lang w:eastAsia="ar-SA"/>
        </w:rPr>
        <w:t xml:space="preserve">الباحثين </w:t>
      </w:r>
      <w:r w:rsidRPr="0050382B">
        <w:rPr>
          <w:rFonts w:ascii="Times New Roman" w:eastAsia="Times New Roman" w:hAnsi="Times New Roman" w:cs="Traditional Arabic" w:hint="cs"/>
          <w:caps/>
          <w:sz w:val="36"/>
          <w:szCs w:val="36"/>
          <w:rtl/>
          <w:lang w:eastAsia="ar-SA"/>
        </w:rPr>
        <w:t>الأساتذة</w:t>
      </w:r>
      <w:r>
        <w:rPr>
          <w:rFonts w:ascii="Times New Roman" w:eastAsia="Times New Roman" w:hAnsi="Times New Roman" w:cs="Traditional Arabic" w:hint="cs"/>
          <w:caps/>
          <w:sz w:val="36"/>
          <w:szCs w:val="36"/>
          <w:rtl/>
          <w:lang w:eastAsia="ar-SA"/>
        </w:rPr>
        <w:t xml:space="preserve"> الفضلاء</w:t>
      </w:r>
      <w:r w:rsidRPr="0050382B">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hint="cs"/>
          <w:caps/>
          <w:sz w:val="36"/>
          <w:szCs w:val="36"/>
          <w:rtl/>
          <w:lang w:eastAsia="ar-SA"/>
        </w:rPr>
        <w:t>و</w:t>
      </w:r>
      <w:r w:rsidRPr="0050382B">
        <w:rPr>
          <w:rFonts w:ascii="Times New Roman" w:eastAsia="Times New Roman" w:hAnsi="Times New Roman" w:cs="Traditional Arabic" w:hint="cs"/>
          <w:caps/>
          <w:sz w:val="36"/>
          <w:szCs w:val="36"/>
          <w:rtl/>
          <w:lang w:eastAsia="ar-SA"/>
        </w:rPr>
        <w:t xml:space="preserve">إشراف </w:t>
      </w:r>
      <w:r>
        <w:rPr>
          <w:rFonts w:ascii="Times New Roman" w:eastAsia="Times New Roman" w:hAnsi="Times New Roman" w:cs="Traditional Arabic" w:hint="cs"/>
          <w:caps/>
          <w:sz w:val="36"/>
          <w:szCs w:val="36"/>
          <w:rtl/>
          <w:lang w:eastAsia="ar-SA"/>
        </w:rPr>
        <w:t xml:space="preserve">الباحثين الخبيرين المحققين </w:t>
      </w:r>
      <w:r w:rsidRPr="0050382B">
        <w:rPr>
          <w:rFonts w:ascii="Times New Roman" w:eastAsia="Times New Roman" w:hAnsi="Times New Roman" w:cs="Traditional Arabic" w:hint="cs"/>
          <w:caps/>
          <w:sz w:val="36"/>
          <w:szCs w:val="36"/>
          <w:rtl/>
          <w:lang w:eastAsia="ar-SA"/>
        </w:rPr>
        <w:t>محيي الدين مستو</w:t>
      </w:r>
      <w:r>
        <w:rPr>
          <w:rFonts w:ascii="Times New Roman" w:eastAsia="Times New Roman" w:hAnsi="Times New Roman" w:cs="Traditional Arabic" w:hint="cs"/>
          <w:caps/>
          <w:sz w:val="36"/>
          <w:szCs w:val="36"/>
          <w:rtl/>
          <w:lang w:eastAsia="ar-SA"/>
        </w:rPr>
        <w:t>،</w:t>
      </w:r>
      <w:r w:rsidRPr="0050382B">
        <w:rPr>
          <w:rFonts w:ascii="Times New Roman" w:eastAsia="Times New Roman" w:hAnsi="Times New Roman" w:cs="Traditional Arabic" w:hint="cs"/>
          <w:caps/>
          <w:sz w:val="36"/>
          <w:szCs w:val="36"/>
          <w:rtl/>
          <w:lang w:eastAsia="ar-SA"/>
        </w:rPr>
        <w:t xml:space="preserve"> </w:t>
      </w:r>
      <w:proofErr w:type="gramStart"/>
      <w:r>
        <w:rPr>
          <w:rFonts w:ascii="Times New Roman" w:eastAsia="Times New Roman" w:hAnsi="Times New Roman" w:cs="Traditional Arabic" w:hint="cs"/>
          <w:caps/>
          <w:sz w:val="36"/>
          <w:szCs w:val="36"/>
          <w:rtl/>
          <w:lang w:eastAsia="ar-SA"/>
        </w:rPr>
        <w:t>و</w:t>
      </w:r>
      <w:r w:rsidRPr="0050382B">
        <w:rPr>
          <w:rFonts w:ascii="Times New Roman" w:eastAsia="Times New Roman" w:hAnsi="Times New Roman" w:cs="Traditional Arabic" w:hint="cs"/>
          <w:caps/>
          <w:sz w:val="36"/>
          <w:szCs w:val="36"/>
          <w:rtl/>
          <w:lang w:eastAsia="ar-SA"/>
        </w:rPr>
        <w:t>عبدالرحيم</w:t>
      </w:r>
      <w:proofErr w:type="gramEnd"/>
      <w:r w:rsidRPr="0050382B">
        <w:rPr>
          <w:rFonts w:ascii="Times New Roman" w:eastAsia="Times New Roman" w:hAnsi="Times New Roman" w:cs="Traditional Arabic" w:hint="cs"/>
          <w:caps/>
          <w:sz w:val="36"/>
          <w:szCs w:val="36"/>
          <w:rtl/>
          <w:lang w:eastAsia="ar-SA"/>
        </w:rPr>
        <w:t xml:space="preserve"> يوسفان</w:t>
      </w:r>
      <w:r>
        <w:rPr>
          <w:rFonts w:ascii="Times New Roman" w:eastAsia="Times New Roman" w:hAnsi="Times New Roman" w:cs="Traditional Arabic" w:hint="cs"/>
          <w:caps/>
          <w:sz w:val="36"/>
          <w:szCs w:val="36"/>
          <w:rtl/>
          <w:lang w:eastAsia="ar-SA"/>
        </w:rPr>
        <w:t>.</w:t>
      </w:r>
    </w:p>
    <w:p w14:paraId="6D4DD9A0" w14:textId="77777777" w:rsidR="00481EC8" w:rsidRPr="00D31F8D" w:rsidRDefault="00481EC8" w:rsidP="00481EC8">
      <w:pPr>
        <w:ind w:left="0" w:firstLine="0"/>
        <w:jc w:val="both"/>
        <w:rPr>
          <w:rFonts w:ascii="Times New Roman" w:eastAsia="Times New Roman" w:hAnsi="Times New Roman" w:cs="Traditional Arabic"/>
          <w:kern w:val="2"/>
          <w:sz w:val="36"/>
          <w:szCs w:val="36"/>
          <w:rtl/>
          <w:lang w:eastAsia="ar-SA"/>
        </w:rPr>
      </w:pPr>
      <w:r w:rsidRPr="00D31F8D">
        <w:rPr>
          <w:rFonts w:ascii="Times New Roman" w:eastAsia="Times New Roman" w:hAnsi="Times New Roman" w:cs="Traditional Arabic" w:hint="cs"/>
          <w:kern w:val="2"/>
          <w:sz w:val="36"/>
          <w:szCs w:val="36"/>
          <w:rtl/>
          <w:lang w:eastAsia="ar-SA"/>
        </w:rPr>
        <w:t xml:space="preserve">وتأريخه </w:t>
      </w:r>
      <w:r w:rsidRPr="00D31F8D">
        <w:rPr>
          <w:rFonts w:ascii="Times New Roman" w:eastAsia="Times New Roman" w:hAnsi="Times New Roman" w:cs="Traditional Arabic"/>
          <w:kern w:val="2"/>
          <w:sz w:val="36"/>
          <w:szCs w:val="36"/>
          <w:rtl/>
          <w:lang w:eastAsia="ar-SA"/>
        </w:rPr>
        <w:t xml:space="preserve">من بدء الخليقة إلى أحداث سنة (٦٢٨) من </w:t>
      </w:r>
      <w:r w:rsidRPr="00D31F8D">
        <w:rPr>
          <w:rFonts w:ascii="Times New Roman" w:eastAsia="Times New Roman" w:hAnsi="Times New Roman" w:cs="Traditional Arabic" w:hint="cs"/>
          <w:kern w:val="2"/>
          <w:sz w:val="36"/>
          <w:szCs w:val="36"/>
          <w:rtl/>
          <w:lang w:eastAsia="ar-SA"/>
        </w:rPr>
        <w:t>ال</w:t>
      </w:r>
      <w:r w:rsidRPr="00D31F8D">
        <w:rPr>
          <w:rFonts w:ascii="Times New Roman" w:eastAsia="Times New Roman" w:hAnsi="Times New Roman" w:cs="Traditional Arabic"/>
          <w:kern w:val="2"/>
          <w:sz w:val="36"/>
          <w:szCs w:val="36"/>
          <w:rtl/>
          <w:lang w:eastAsia="ar-SA"/>
        </w:rPr>
        <w:t>هجرة</w:t>
      </w:r>
      <w:r w:rsidRPr="00D31F8D">
        <w:rPr>
          <w:rFonts w:ascii="Times New Roman" w:eastAsia="Times New Roman" w:hAnsi="Times New Roman" w:cs="Traditional Arabic" w:hint="cs"/>
          <w:kern w:val="2"/>
          <w:sz w:val="36"/>
          <w:szCs w:val="36"/>
          <w:rtl/>
          <w:lang w:eastAsia="ar-SA"/>
        </w:rPr>
        <w:t xml:space="preserve"> الشريفة.</w:t>
      </w:r>
    </w:p>
    <w:p w14:paraId="5EA2C68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25A84A78"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كتاب منسي لعبقري الكتابة وقمر الدعوة ومتحدي الطغيان:</w:t>
      </w:r>
    </w:p>
    <w:p w14:paraId="443DB45C" w14:textId="77777777" w:rsidR="00481EC8" w:rsidRDefault="00481EC8" w:rsidP="00481EC8">
      <w:pPr>
        <w:tabs>
          <w:tab w:val="num" w:pos="360"/>
        </w:tabs>
        <w:ind w:left="0" w:firstLine="0"/>
        <w:jc w:val="both"/>
        <w:rPr>
          <w:rFonts w:ascii="Times New Roman" w:eastAsia="Times New Roman" w:hAnsi="Times New Roman" w:cs="Traditional Arabic"/>
          <w:caps/>
          <w:sz w:val="36"/>
          <w:szCs w:val="36"/>
          <w:rtl/>
          <w:lang w:eastAsia="ar-SA"/>
        </w:rPr>
      </w:pPr>
      <w:r w:rsidRPr="00266139">
        <w:rPr>
          <w:rFonts w:ascii="Times New Roman" w:eastAsia="Times New Roman" w:hAnsi="Times New Roman" w:cs="Traditional Arabic" w:hint="cs"/>
          <w:b/>
          <w:bCs/>
          <w:caps/>
          <w:sz w:val="36"/>
          <w:szCs w:val="36"/>
          <w:rtl/>
          <w:lang w:eastAsia="ar-SA"/>
        </w:rPr>
        <w:t>كفاح الجزائر</w:t>
      </w:r>
      <w:r>
        <w:rPr>
          <w:rFonts w:ascii="Times New Roman" w:eastAsia="Times New Roman" w:hAnsi="Times New Roman" w:cs="Traditional Arabic" w:hint="cs"/>
          <w:caps/>
          <w:sz w:val="36"/>
          <w:szCs w:val="36"/>
          <w:rtl/>
          <w:lang w:eastAsia="ar-SA"/>
        </w:rPr>
        <w:t>،</w:t>
      </w:r>
      <w:r w:rsidRPr="00266139">
        <w:rPr>
          <w:rFonts w:ascii="Times New Roman" w:eastAsia="Times New Roman" w:hAnsi="Times New Roman" w:cs="Traditional Arabic" w:hint="cs"/>
          <w:caps/>
          <w:sz w:val="36"/>
          <w:szCs w:val="36"/>
          <w:rtl/>
          <w:lang w:eastAsia="ar-SA"/>
        </w:rPr>
        <w:t xml:space="preserve"> </w:t>
      </w:r>
    </w:p>
    <w:p w14:paraId="0E3D144D" w14:textId="77777777" w:rsidR="00481EC8" w:rsidRPr="00266139" w:rsidRDefault="00481EC8" w:rsidP="00481EC8">
      <w:pPr>
        <w:tabs>
          <w:tab w:val="num" w:pos="360"/>
        </w:tabs>
        <w:ind w:left="0" w:firstLine="0"/>
        <w:jc w:val="both"/>
        <w:rPr>
          <w:rFonts w:ascii="Times New Roman" w:eastAsia="Times New Roman" w:hAnsi="Times New Roman" w:cs="Traditional Arabic"/>
          <w:caps/>
          <w:sz w:val="36"/>
          <w:szCs w:val="36"/>
          <w:lang w:eastAsia="ar-SA"/>
        </w:rPr>
      </w:pPr>
      <w:r>
        <w:rPr>
          <w:rFonts w:ascii="Times New Roman" w:eastAsia="Times New Roman" w:hAnsi="Times New Roman" w:cs="Traditional Arabic" w:hint="cs"/>
          <w:caps/>
          <w:sz w:val="36"/>
          <w:szCs w:val="36"/>
          <w:rtl/>
          <w:lang w:eastAsia="ar-SA"/>
        </w:rPr>
        <w:lastRenderedPageBreak/>
        <w:t>للأستاذ سيد قطب رحمه الله، صدر في الجزائر ب</w:t>
      </w:r>
      <w:r w:rsidRPr="00266139">
        <w:rPr>
          <w:rFonts w:ascii="Times New Roman" w:eastAsia="Times New Roman" w:hAnsi="Times New Roman" w:cs="Traditional Arabic" w:hint="cs"/>
          <w:caps/>
          <w:sz w:val="36"/>
          <w:szCs w:val="36"/>
          <w:rtl/>
          <w:lang w:eastAsia="ar-SA"/>
        </w:rPr>
        <w:t xml:space="preserve">تحقيق ودراسة </w:t>
      </w:r>
      <w:r>
        <w:rPr>
          <w:rFonts w:ascii="Times New Roman" w:eastAsia="Times New Roman" w:hAnsi="Times New Roman" w:cs="Traditional Arabic" w:hint="cs"/>
          <w:caps/>
          <w:sz w:val="36"/>
          <w:szCs w:val="36"/>
          <w:rtl/>
          <w:lang w:eastAsia="ar-SA"/>
        </w:rPr>
        <w:t xml:space="preserve">الباحث الإسلامي </w:t>
      </w:r>
      <w:proofErr w:type="spellStart"/>
      <w:r>
        <w:rPr>
          <w:rFonts w:ascii="Times New Roman" w:eastAsia="Times New Roman" w:hAnsi="Times New Roman" w:cs="Traditional Arabic" w:hint="cs"/>
          <w:caps/>
          <w:sz w:val="36"/>
          <w:szCs w:val="36"/>
          <w:rtl/>
          <w:lang w:eastAsia="ar-SA"/>
        </w:rPr>
        <w:t>المقاصدي</w:t>
      </w:r>
      <w:proofErr w:type="spellEnd"/>
      <w:r>
        <w:rPr>
          <w:rFonts w:ascii="Times New Roman" w:eastAsia="Times New Roman" w:hAnsi="Times New Roman" w:cs="Traditional Arabic" w:hint="cs"/>
          <w:caps/>
          <w:sz w:val="36"/>
          <w:szCs w:val="36"/>
          <w:rtl/>
          <w:lang w:eastAsia="ar-SA"/>
        </w:rPr>
        <w:t xml:space="preserve"> </w:t>
      </w:r>
      <w:r w:rsidRPr="00266139">
        <w:rPr>
          <w:rFonts w:ascii="Times New Roman" w:eastAsia="Times New Roman" w:hAnsi="Times New Roman" w:cs="Traditional Arabic" w:hint="cs"/>
          <w:caps/>
          <w:sz w:val="36"/>
          <w:szCs w:val="36"/>
          <w:rtl/>
          <w:lang w:eastAsia="ar-SA"/>
        </w:rPr>
        <w:t>وصفي عاشور أبو زيد</w:t>
      </w:r>
      <w:r>
        <w:rPr>
          <w:rFonts w:ascii="Times New Roman" w:eastAsia="Times New Roman" w:hAnsi="Times New Roman" w:cs="Traditional Arabic" w:hint="cs"/>
          <w:caps/>
          <w:sz w:val="36"/>
          <w:szCs w:val="36"/>
          <w:rtl/>
          <w:lang w:eastAsia="ar-SA"/>
        </w:rPr>
        <w:t>.</w:t>
      </w:r>
    </w:p>
    <w:p w14:paraId="58409082"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w:t>
      </w:r>
      <w:r w:rsidRPr="00266139">
        <w:rPr>
          <w:rFonts w:ascii="Times New Roman" w:eastAsia="Times New Roman" w:hAnsi="Times New Roman" w:cs="Traditional Arabic" w:hint="cs"/>
          <w:caps/>
          <w:sz w:val="36"/>
          <w:szCs w:val="36"/>
          <w:rtl/>
          <w:lang w:eastAsia="ar-SA"/>
        </w:rPr>
        <w:t xml:space="preserve">أصله أربع مقالات </w:t>
      </w:r>
      <w:r>
        <w:rPr>
          <w:rFonts w:ascii="Times New Roman" w:eastAsia="Times New Roman" w:hAnsi="Times New Roman" w:cs="Traditional Arabic" w:hint="cs"/>
          <w:caps/>
          <w:sz w:val="36"/>
          <w:szCs w:val="36"/>
          <w:rtl/>
          <w:lang w:eastAsia="ar-SA"/>
        </w:rPr>
        <w:t>كتبها</w:t>
      </w:r>
      <w:r w:rsidRPr="00266139">
        <w:rPr>
          <w:rFonts w:ascii="Times New Roman" w:eastAsia="Times New Roman" w:hAnsi="Times New Roman" w:cs="Traditional Arabic" w:hint="cs"/>
          <w:caps/>
          <w:sz w:val="36"/>
          <w:szCs w:val="36"/>
          <w:rtl/>
          <w:lang w:eastAsia="ar-SA"/>
        </w:rPr>
        <w:t xml:space="preserve"> في جريدة البصائر أيام الجهاد.</w:t>
      </w:r>
    </w:p>
    <w:p w14:paraId="3FF4B074"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29223B31" w14:textId="77777777" w:rsidR="00481EC8" w:rsidRPr="00D041FE" w:rsidRDefault="00481EC8" w:rsidP="00481EC8">
      <w:pPr>
        <w:ind w:left="0" w:firstLine="0"/>
        <w:jc w:val="both"/>
        <w:rPr>
          <w:rFonts w:ascii="Times New Roman" w:eastAsia="Times New Roman" w:hAnsi="Times New Roman" w:cs="Traditional Arabic"/>
          <w:sz w:val="36"/>
          <w:szCs w:val="36"/>
          <w:rtl/>
          <w:lang w:eastAsia="ar-SA"/>
        </w:rPr>
      </w:pPr>
      <w:r w:rsidRPr="007669CB">
        <w:rPr>
          <w:rFonts w:ascii="Times New Roman" w:eastAsia="Times New Roman" w:hAnsi="Times New Roman" w:cs="Traditional Arabic"/>
          <w:b/>
          <w:bCs/>
          <w:sz w:val="36"/>
          <w:szCs w:val="36"/>
          <w:rtl/>
          <w:lang w:eastAsia="ar-SA"/>
        </w:rPr>
        <w:t>الكويتيون</w:t>
      </w:r>
      <w:r w:rsidRPr="007669CB">
        <w:rPr>
          <w:rFonts w:ascii="Times New Roman" w:eastAsia="Times New Roman" w:hAnsi="Times New Roman" w:cs="Traditional Arabic" w:hint="cs"/>
          <w:b/>
          <w:bCs/>
          <w:sz w:val="36"/>
          <w:szCs w:val="36"/>
          <w:rtl/>
          <w:lang w:eastAsia="ar-SA"/>
        </w:rPr>
        <w:t xml:space="preserve"> و</w:t>
      </w:r>
      <w:r w:rsidRPr="007669CB">
        <w:rPr>
          <w:rFonts w:ascii="Times New Roman" w:eastAsia="Times New Roman" w:hAnsi="Times New Roman" w:cs="Traditional Arabic"/>
          <w:b/>
          <w:bCs/>
          <w:sz w:val="36"/>
          <w:szCs w:val="36"/>
          <w:rtl/>
          <w:lang w:eastAsia="ar-SA"/>
        </w:rPr>
        <w:t>القد</w:t>
      </w:r>
      <w:r>
        <w:rPr>
          <w:rFonts w:ascii="Times New Roman" w:eastAsia="Times New Roman" w:hAnsi="Times New Roman" w:cs="Traditional Arabic" w:hint="cs"/>
          <w:b/>
          <w:bCs/>
          <w:sz w:val="36"/>
          <w:szCs w:val="36"/>
          <w:rtl/>
          <w:lang w:eastAsia="ar-SA"/>
        </w:rPr>
        <w:t>س</w:t>
      </w:r>
      <w:r w:rsidRPr="007669CB">
        <w:rPr>
          <w:rFonts w:ascii="Times New Roman" w:eastAsia="Times New Roman" w:hAnsi="Times New Roman" w:cs="Traditional Arabic" w:hint="cs"/>
          <w:b/>
          <w:bCs/>
          <w:sz w:val="36"/>
          <w:szCs w:val="36"/>
          <w:rtl/>
          <w:lang w:eastAsia="ar-SA"/>
        </w:rPr>
        <w:t>،</w:t>
      </w:r>
      <w:r w:rsidRPr="00D041FE">
        <w:rPr>
          <w:rFonts w:ascii="Times New Roman" w:eastAsia="Times New Roman" w:hAnsi="Times New Roman" w:cs="Traditional Arabic"/>
          <w:sz w:val="36"/>
          <w:szCs w:val="36"/>
          <w:rtl/>
          <w:lang w:eastAsia="ar-SA"/>
        </w:rPr>
        <w:t xml:space="preserve"> </w:t>
      </w:r>
    </w:p>
    <w:p w14:paraId="2145939B" w14:textId="77777777" w:rsidR="00481EC8" w:rsidRPr="00EE35DD"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w:t>
      </w:r>
      <w:r w:rsidRPr="00EE35DD">
        <w:rPr>
          <w:rFonts w:ascii="Times New Roman" w:eastAsia="Times New Roman" w:hAnsi="Times New Roman" w:cs="Traditional Arabic"/>
          <w:sz w:val="36"/>
          <w:szCs w:val="36"/>
          <w:rtl/>
          <w:lang w:eastAsia="ar-SA"/>
        </w:rPr>
        <w:t xml:space="preserve">عداد </w:t>
      </w:r>
      <w:r>
        <w:rPr>
          <w:rFonts w:ascii="Times New Roman" w:eastAsia="Times New Roman" w:hAnsi="Times New Roman" w:cs="Traditional Arabic" w:hint="cs"/>
          <w:sz w:val="36"/>
          <w:szCs w:val="36"/>
          <w:rtl/>
          <w:lang w:eastAsia="ar-SA"/>
        </w:rPr>
        <w:t xml:space="preserve">عاشق بيت المقدس وموثّق تاريخه </w:t>
      </w:r>
      <w:r w:rsidRPr="00EE35DD">
        <w:rPr>
          <w:rFonts w:ascii="Times New Roman" w:eastAsia="Times New Roman" w:hAnsi="Times New Roman" w:cs="Traditional Arabic"/>
          <w:sz w:val="36"/>
          <w:szCs w:val="36"/>
          <w:rtl/>
          <w:lang w:eastAsia="ar-SA"/>
        </w:rPr>
        <w:t xml:space="preserve">الباحث </w:t>
      </w:r>
      <w:r>
        <w:rPr>
          <w:rFonts w:ascii="Times New Roman" w:eastAsia="Times New Roman" w:hAnsi="Times New Roman" w:cs="Traditional Arabic" w:hint="cs"/>
          <w:sz w:val="36"/>
          <w:szCs w:val="36"/>
          <w:rtl/>
          <w:lang w:eastAsia="ar-SA"/>
        </w:rPr>
        <w:t>الفاضل</w:t>
      </w:r>
      <w:r w:rsidRPr="00EE35DD">
        <w:rPr>
          <w:rFonts w:ascii="Times New Roman" w:eastAsia="Times New Roman" w:hAnsi="Times New Roman" w:cs="Traditional Arabic"/>
          <w:sz w:val="36"/>
          <w:szCs w:val="36"/>
          <w:rtl/>
          <w:lang w:eastAsia="ar-SA"/>
        </w:rPr>
        <w:t xml:space="preserve"> بشير بركات</w:t>
      </w:r>
      <w:r>
        <w:rPr>
          <w:rFonts w:ascii="Times New Roman" w:eastAsia="Times New Roman" w:hAnsi="Times New Roman" w:cs="Traditional Arabic" w:hint="cs"/>
          <w:sz w:val="36"/>
          <w:szCs w:val="36"/>
          <w:rtl/>
          <w:lang w:eastAsia="ar-SA"/>
        </w:rPr>
        <w:t>، أدام الله عزّه، وثبّت جنانه، وسدّد قلمه.</w:t>
      </w:r>
    </w:p>
    <w:p w14:paraId="053C5BC2" w14:textId="77777777" w:rsidR="00481EC8" w:rsidRPr="00EE35DD"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EE35DD">
        <w:rPr>
          <w:rFonts w:ascii="Times New Roman" w:eastAsia="Times New Roman" w:hAnsi="Times New Roman" w:cs="Traditional Arabic"/>
          <w:sz w:val="36"/>
          <w:szCs w:val="36"/>
          <w:rtl/>
          <w:lang w:eastAsia="ar-SA"/>
        </w:rPr>
        <w:t>في</w:t>
      </w:r>
      <w:r>
        <w:rPr>
          <w:rFonts w:ascii="Times New Roman" w:eastAsia="Times New Roman" w:hAnsi="Times New Roman" w:cs="Traditional Arabic" w:hint="cs"/>
          <w:sz w:val="36"/>
          <w:szCs w:val="36"/>
          <w:rtl/>
          <w:lang w:eastAsia="ar-SA"/>
        </w:rPr>
        <w:t xml:space="preserve">ه </w:t>
      </w:r>
      <w:r w:rsidRPr="00EE35DD">
        <w:rPr>
          <w:rFonts w:ascii="Times New Roman" w:eastAsia="Times New Roman" w:hAnsi="Times New Roman" w:cs="Traditional Arabic"/>
          <w:sz w:val="36"/>
          <w:szCs w:val="36"/>
          <w:rtl/>
          <w:lang w:eastAsia="ar-SA"/>
        </w:rPr>
        <w:t xml:space="preserve">كشف </w:t>
      </w:r>
      <w:r>
        <w:rPr>
          <w:rFonts w:ascii="Times New Roman" w:eastAsia="Times New Roman" w:hAnsi="Times New Roman" w:cs="Traditional Arabic" w:hint="cs"/>
          <w:sz w:val="36"/>
          <w:szCs w:val="36"/>
          <w:rtl/>
          <w:lang w:eastAsia="ar-SA"/>
        </w:rPr>
        <w:t>ع</w:t>
      </w:r>
      <w:r w:rsidRPr="00EE35DD">
        <w:rPr>
          <w:rFonts w:ascii="Times New Roman" w:eastAsia="Times New Roman" w:hAnsi="Times New Roman" w:cs="Traditional Arabic"/>
          <w:sz w:val="36"/>
          <w:szCs w:val="36"/>
          <w:rtl/>
          <w:lang w:eastAsia="ar-SA"/>
        </w:rPr>
        <w:t xml:space="preserve">ن </w:t>
      </w:r>
      <w:r>
        <w:rPr>
          <w:rFonts w:ascii="Times New Roman" w:eastAsia="Times New Roman" w:hAnsi="Times New Roman" w:cs="Traditional Arabic" w:hint="cs"/>
          <w:sz w:val="36"/>
          <w:szCs w:val="36"/>
          <w:rtl/>
          <w:lang w:eastAsia="ar-SA"/>
        </w:rPr>
        <w:t>جهود</w:t>
      </w:r>
      <w:r w:rsidRPr="00EE35DD">
        <w:rPr>
          <w:rFonts w:ascii="Times New Roman" w:eastAsia="Times New Roman" w:hAnsi="Times New Roman" w:cs="Traditional Arabic"/>
          <w:sz w:val="36"/>
          <w:szCs w:val="36"/>
          <w:rtl/>
          <w:lang w:eastAsia="ar-SA"/>
        </w:rPr>
        <w:t xml:space="preserve"> أهلِ الكويت التاريخية الموثَّقة في دعم القدس وأهلها، في تبرعات، ومشاريع وقفية، ودعم التعليم والصحة، ومساندة صمود المقدسيين منذ بدايات القضية الفلسطينية.</w:t>
      </w:r>
    </w:p>
    <w:p w14:paraId="7798C8A9"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B56FB86" w14:textId="77777777" w:rsidR="00481EC8" w:rsidRPr="00336400" w:rsidRDefault="00481EC8" w:rsidP="00481EC8">
      <w:pPr>
        <w:ind w:left="0" w:firstLine="0"/>
        <w:jc w:val="both"/>
        <w:rPr>
          <w:rFonts w:ascii="Times New Roman" w:eastAsia="Times New Roman" w:hAnsi="Times New Roman" w:cs="Traditional Arabic"/>
          <w:b/>
          <w:bCs/>
          <w:caps/>
          <w:sz w:val="36"/>
          <w:szCs w:val="36"/>
          <w:rtl/>
          <w:lang w:eastAsia="ar-SA"/>
        </w:rPr>
      </w:pPr>
      <w:r w:rsidRPr="00336400">
        <w:rPr>
          <w:rFonts w:ascii="Times New Roman" w:eastAsia="Times New Roman" w:hAnsi="Times New Roman" w:cs="Traditional Arabic" w:hint="cs"/>
          <w:b/>
          <w:bCs/>
          <w:caps/>
          <w:sz w:val="36"/>
          <w:szCs w:val="36"/>
          <w:rtl/>
          <w:lang w:eastAsia="ar-SA"/>
        </w:rPr>
        <w:t>ك</w:t>
      </w:r>
      <w:r w:rsidRPr="00336400">
        <w:rPr>
          <w:rFonts w:ascii="Times New Roman" w:eastAsia="Times New Roman" w:hAnsi="Times New Roman" w:cs="Traditional Arabic"/>
          <w:b/>
          <w:bCs/>
          <w:caps/>
          <w:sz w:val="36"/>
          <w:szCs w:val="36"/>
          <w:rtl/>
          <w:lang w:eastAsia="ar-SA"/>
        </w:rPr>
        <w:t>يف حارب الإسلام الفساد؟  عمر بن الخطاب نموذجًا</w:t>
      </w:r>
      <w:r>
        <w:rPr>
          <w:rFonts w:ascii="Times New Roman" w:eastAsia="Times New Roman" w:hAnsi="Times New Roman" w:cs="Traditional Arabic" w:hint="cs"/>
          <w:b/>
          <w:bCs/>
          <w:caps/>
          <w:sz w:val="36"/>
          <w:szCs w:val="36"/>
          <w:rtl/>
          <w:lang w:eastAsia="ar-SA"/>
        </w:rPr>
        <w:t>،</w:t>
      </w:r>
    </w:p>
    <w:p w14:paraId="12FC0E89" w14:textId="77777777" w:rsidR="00481EC8" w:rsidRPr="00336400"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للأستاذ</w:t>
      </w:r>
      <w:r w:rsidRPr="00336400">
        <w:rPr>
          <w:rFonts w:ascii="Times New Roman" w:eastAsia="Times New Roman" w:hAnsi="Times New Roman" w:cs="Traditional Arabic"/>
          <w:caps/>
          <w:sz w:val="36"/>
          <w:szCs w:val="36"/>
          <w:rtl/>
          <w:lang w:eastAsia="ar-SA"/>
        </w:rPr>
        <w:t xml:space="preserve"> </w:t>
      </w:r>
      <w:r w:rsidRPr="00336400">
        <w:rPr>
          <w:rFonts w:ascii="Traditional Arabic" w:eastAsia="Times New Roman" w:hAnsi="Traditional Arabic" w:cs="Traditional Arabic" w:hint="cs"/>
          <w:caps/>
          <w:sz w:val="36"/>
          <w:szCs w:val="36"/>
          <w:rtl/>
          <w:lang w:eastAsia="ar-SA"/>
        </w:rPr>
        <w:t>محمود</w:t>
      </w:r>
      <w:r w:rsidRPr="00336400">
        <w:rPr>
          <w:rFonts w:ascii="Times New Roman" w:eastAsia="Times New Roman" w:hAnsi="Times New Roman" w:cs="Traditional Arabic"/>
          <w:caps/>
          <w:sz w:val="36"/>
          <w:szCs w:val="36"/>
          <w:rtl/>
          <w:lang w:eastAsia="ar-SA"/>
        </w:rPr>
        <w:t xml:space="preserve"> </w:t>
      </w:r>
      <w:proofErr w:type="spellStart"/>
      <w:r w:rsidRPr="00336400">
        <w:rPr>
          <w:rFonts w:ascii="Traditional Arabic" w:eastAsia="Times New Roman" w:hAnsi="Traditional Arabic" w:cs="Traditional Arabic" w:hint="cs"/>
          <w:caps/>
          <w:sz w:val="36"/>
          <w:szCs w:val="36"/>
          <w:rtl/>
          <w:lang w:eastAsia="ar-SA"/>
        </w:rPr>
        <w:t>فطافطة</w:t>
      </w:r>
      <w:proofErr w:type="spellEnd"/>
      <w:r>
        <w:rPr>
          <w:rFonts w:ascii="Times New Roman" w:eastAsia="Times New Roman" w:hAnsi="Times New Roman" w:cs="Traditional Arabic" w:hint="cs"/>
          <w:caps/>
          <w:sz w:val="36"/>
          <w:szCs w:val="36"/>
          <w:rtl/>
          <w:lang w:eastAsia="ar-SA"/>
        </w:rPr>
        <w:t>، كاتب باحث من فلسطين، طبع في القدس.</w:t>
      </w:r>
    </w:p>
    <w:p w14:paraId="6AC662DA" w14:textId="77777777" w:rsidR="00481EC8" w:rsidRPr="00336400"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بيّن فيه</w:t>
      </w:r>
      <w:r w:rsidRPr="00336400">
        <w:rPr>
          <w:rFonts w:ascii="Times New Roman" w:eastAsia="Times New Roman" w:hAnsi="Times New Roman" w:cs="Traditional Arabic"/>
          <w:caps/>
          <w:sz w:val="36"/>
          <w:szCs w:val="36"/>
          <w:rtl/>
          <w:lang w:eastAsia="ar-SA"/>
        </w:rPr>
        <w:t xml:space="preserve"> آليات مكافحة الفساد </w:t>
      </w:r>
      <w:r>
        <w:rPr>
          <w:rFonts w:ascii="Times New Roman" w:eastAsia="Times New Roman" w:hAnsi="Times New Roman" w:cs="Traditional Arabic" w:hint="cs"/>
          <w:caps/>
          <w:sz w:val="36"/>
          <w:szCs w:val="36"/>
          <w:rtl/>
          <w:lang w:eastAsia="ar-SA"/>
        </w:rPr>
        <w:t>من</w:t>
      </w:r>
      <w:r w:rsidRPr="00336400">
        <w:rPr>
          <w:rFonts w:ascii="Times New Roman" w:eastAsia="Times New Roman" w:hAnsi="Times New Roman" w:cs="Traditional Arabic"/>
          <w:caps/>
          <w:sz w:val="36"/>
          <w:szCs w:val="36"/>
          <w:rtl/>
          <w:lang w:eastAsia="ar-SA"/>
        </w:rPr>
        <w:t xml:space="preserve"> المنظور الإسلامي</w:t>
      </w:r>
      <w:r>
        <w:rPr>
          <w:rFonts w:ascii="Times New Roman" w:eastAsia="Times New Roman" w:hAnsi="Times New Roman" w:cs="Traditional Arabic" w:hint="cs"/>
          <w:caps/>
          <w:sz w:val="36"/>
          <w:szCs w:val="36"/>
          <w:rtl/>
          <w:lang w:eastAsia="ar-SA"/>
        </w:rPr>
        <w:t>،</w:t>
      </w:r>
      <w:r w:rsidRPr="00336400">
        <w:rPr>
          <w:rFonts w:ascii="Times New Roman" w:eastAsia="Times New Roman" w:hAnsi="Times New Roman" w:cs="Traditional Arabic"/>
          <w:caps/>
          <w:sz w:val="36"/>
          <w:szCs w:val="36"/>
          <w:rtl/>
          <w:lang w:eastAsia="ar-SA"/>
        </w:rPr>
        <w:t xml:space="preserve"> من خلال تجربة الخليفة الراشد عمر بن الخطاب رضي الله عنه، الذي يُعد نموذجًا فريدًا في النزاهة </w:t>
      </w:r>
      <w:r>
        <w:rPr>
          <w:rFonts w:ascii="Times New Roman" w:eastAsia="Times New Roman" w:hAnsi="Times New Roman" w:cs="Traditional Arabic" w:hint="cs"/>
          <w:caps/>
          <w:sz w:val="36"/>
          <w:szCs w:val="36"/>
          <w:rtl/>
          <w:lang w:eastAsia="ar-SA"/>
        </w:rPr>
        <w:t>و</w:t>
      </w:r>
      <w:r w:rsidRPr="00336400">
        <w:rPr>
          <w:rFonts w:ascii="Times New Roman" w:eastAsia="Times New Roman" w:hAnsi="Times New Roman" w:cs="Traditional Arabic"/>
          <w:caps/>
          <w:sz w:val="36"/>
          <w:szCs w:val="36"/>
          <w:rtl/>
          <w:lang w:eastAsia="ar-SA"/>
        </w:rPr>
        <w:t>العدل.</w:t>
      </w:r>
    </w:p>
    <w:p w14:paraId="57CB312A" w14:textId="77777777" w:rsidR="00481EC8" w:rsidRPr="00336400"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وأوضح</w:t>
      </w:r>
      <w:r w:rsidRPr="00336400">
        <w:rPr>
          <w:rFonts w:ascii="Times New Roman" w:eastAsia="Times New Roman" w:hAnsi="Times New Roman" w:cs="Traditional Arabic"/>
          <w:caps/>
          <w:sz w:val="36"/>
          <w:szCs w:val="36"/>
          <w:rtl/>
          <w:lang w:eastAsia="ar-SA"/>
        </w:rPr>
        <w:t xml:space="preserve"> مبادئ الحكم الراشد كما جسّدها </w:t>
      </w:r>
      <w:r>
        <w:rPr>
          <w:rFonts w:ascii="Times New Roman" w:eastAsia="Times New Roman" w:hAnsi="Times New Roman" w:cs="Traditional Arabic" w:hint="cs"/>
          <w:caps/>
          <w:sz w:val="36"/>
          <w:szCs w:val="36"/>
          <w:rtl/>
          <w:lang w:eastAsia="ar-SA"/>
        </w:rPr>
        <w:t xml:space="preserve">أمير المؤمنين </w:t>
      </w:r>
      <w:r w:rsidRPr="00336400">
        <w:rPr>
          <w:rFonts w:ascii="Times New Roman" w:eastAsia="Times New Roman" w:hAnsi="Times New Roman" w:cs="Traditional Arabic"/>
          <w:caps/>
          <w:sz w:val="36"/>
          <w:szCs w:val="36"/>
          <w:rtl/>
          <w:lang w:eastAsia="ar-SA"/>
        </w:rPr>
        <w:t xml:space="preserve">عمر، </w:t>
      </w:r>
      <w:r>
        <w:rPr>
          <w:rFonts w:ascii="Times New Roman" w:eastAsia="Times New Roman" w:hAnsi="Times New Roman" w:cs="Traditional Arabic" w:hint="cs"/>
          <w:caps/>
          <w:sz w:val="36"/>
          <w:szCs w:val="36"/>
          <w:rtl/>
          <w:lang w:eastAsia="ar-SA"/>
        </w:rPr>
        <w:t xml:space="preserve">ورسّخ </w:t>
      </w:r>
      <w:r w:rsidRPr="00336400">
        <w:rPr>
          <w:rFonts w:ascii="Times New Roman" w:eastAsia="Times New Roman" w:hAnsi="Times New Roman" w:cs="Traditional Arabic"/>
          <w:caps/>
          <w:sz w:val="36"/>
          <w:szCs w:val="36"/>
          <w:rtl/>
          <w:lang w:eastAsia="ar-SA"/>
        </w:rPr>
        <w:t>سياسية ترفض الظلم وتتصدى للفساد بكل أشكاله.</w:t>
      </w:r>
    </w:p>
    <w:p w14:paraId="292A0EB9"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D83895A" w14:textId="77777777" w:rsidR="00481EC8" w:rsidRPr="00F72B16" w:rsidRDefault="00481EC8" w:rsidP="00481EC8">
      <w:pPr>
        <w:ind w:left="0" w:firstLine="0"/>
        <w:rPr>
          <w:rFonts w:cs="Traditional Arabic"/>
          <w:b/>
          <w:bCs/>
          <w:sz w:val="36"/>
          <w:szCs w:val="36"/>
          <w:rtl/>
        </w:rPr>
      </w:pPr>
      <w:r w:rsidRPr="00F72B16">
        <w:rPr>
          <w:rFonts w:cs="Traditional Arabic"/>
          <w:b/>
          <w:bCs/>
          <w:sz w:val="36"/>
          <w:szCs w:val="36"/>
          <w:rtl/>
        </w:rPr>
        <w:t>كيف ضاعت فلسطين؟ حكاية الوثائق.</w:t>
      </w:r>
    </w:p>
    <w:p w14:paraId="4A3919BC" w14:textId="77777777" w:rsidR="00481EC8" w:rsidRPr="00F72B16" w:rsidRDefault="00481EC8" w:rsidP="00481EC8">
      <w:pPr>
        <w:ind w:left="0" w:firstLine="0"/>
        <w:rPr>
          <w:rFonts w:cs="Traditional Arabic"/>
          <w:sz w:val="36"/>
          <w:szCs w:val="36"/>
          <w:rtl/>
        </w:rPr>
      </w:pPr>
      <w:r w:rsidRPr="00F72B16">
        <w:rPr>
          <w:rFonts w:cs="Traditional Arabic"/>
          <w:sz w:val="36"/>
          <w:szCs w:val="36"/>
          <w:rtl/>
        </w:rPr>
        <w:t>للكاتب الصحفي أسعد طه، من مدينة السويس، 454 ص.</w:t>
      </w:r>
    </w:p>
    <w:p w14:paraId="0B9D2B8C" w14:textId="77777777" w:rsidR="00481EC8" w:rsidRPr="00F72B16" w:rsidRDefault="00481EC8" w:rsidP="00481EC8">
      <w:pPr>
        <w:ind w:left="0" w:firstLine="0"/>
        <w:rPr>
          <w:rFonts w:cs="Traditional Arabic"/>
          <w:sz w:val="36"/>
          <w:szCs w:val="36"/>
          <w:rtl/>
        </w:rPr>
      </w:pPr>
    </w:p>
    <w:p w14:paraId="279C6311" w14:textId="77777777" w:rsidR="00481EC8" w:rsidRPr="002D4C37" w:rsidRDefault="00481EC8" w:rsidP="00481EC8">
      <w:pPr>
        <w:ind w:left="0" w:firstLine="0"/>
        <w:jc w:val="both"/>
        <w:rPr>
          <w:rFonts w:ascii="Times New Roman" w:eastAsia="Times New Roman" w:hAnsi="Times New Roman" w:cs="Traditional Arabic"/>
          <w:b/>
          <w:bCs/>
          <w:sz w:val="36"/>
          <w:szCs w:val="36"/>
          <w:rtl/>
          <w:lang w:eastAsia="ar-SA"/>
        </w:rPr>
      </w:pPr>
      <w:r w:rsidRPr="002D4C37">
        <w:rPr>
          <w:rFonts w:ascii="Times New Roman" w:eastAsia="Times New Roman" w:hAnsi="Times New Roman" w:cs="Traditional Arabic" w:hint="cs"/>
          <w:b/>
          <w:bCs/>
          <w:sz w:val="36"/>
          <w:szCs w:val="36"/>
          <w:rtl/>
          <w:lang w:eastAsia="ar-SA"/>
        </w:rPr>
        <w:t>ليلة سقوط الأسد:</w:t>
      </w:r>
    </w:p>
    <w:p w14:paraId="3591486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2D4C37">
        <w:rPr>
          <w:rFonts w:ascii="Times New Roman" w:eastAsia="Times New Roman" w:hAnsi="Times New Roman" w:cs="Traditional Arabic" w:hint="cs"/>
          <w:b/>
          <w:bCs/>
          <w:sz w:val="36"/>
          <w:szCs w:val="36"/>
          <w:rtl/>
          <w:lang w:eastAsia="ar-SA"/>
        </w:rPr>
        <w:t>أسرار وخفايا في أحد عشر يومًا غيّرت تاريخ سوريا</w:t>
      </w:r>
      <w:r>
        <w:rPr>
          <w:rFonts w:ascii="Times New Roman" w:eastAsia="Times New Roman" w:hAnsi="Times New Roman" w:cs="Traditional Arabic" w:hint="cs"/>
          <w:sz w:val="36"/>
          <w:szCs w:val="36"/>
          <w:rtl/>
          <w:lang w:eastAsia="ar-SA"/>
        </w:rPr>
        <w:t>،</w:t>
      </w:r>
    </w:p>
    <w:p w14:paraId="2193B7B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للكاتب الروائي والإعلامي إبراهيم كوكي. أصدرته الهيئة العامة السورية للكتاب.</w:t>
      </w:r>
    </w:p>
    <w:p w14:paraId="3AFAC915"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235C78">
        <w:rPr>
          <w:rFonts w:ascii="Times New Roman" w:eastAsia="Times New Roman" w:hAnsi="Times New Roman" w:cs="Traditional Arabic"/>
          <w:sz w:val="36"/>
          <w:szCs w:val="36"/>
          <w:rtl/>
          <w:lang w:eastAsia="ar-SA"/>
        </w:rPr>
        <w:t>يتضمن أربعة أبواب و</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34</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 xml:space="preserve"> فصل</w:t>
      </w:r>
      <w:r>
        <w:rPr>
          <w:rFonts w:ascii="Times New Roman" w:eastAsia="Times New Roman" w:hAnsi="Times New Roman" w:cs="Traditional Arabic" w:hint="cs"/>
          <w:sz w:val="36"/>
          <w:szCs w:val="36"/>
          <w:rtl/>
          <w:lang w:eastAsia="ar-SA"/>
        </w:rPr>
        <w:t>ًا.</w:t>
      </w:r>
    </w:p>
    <w:p w14:paraId="420104EB"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lastRenderedPageBreak/>
        <w:t xml:space="preserve">فيه ملخص شامل عن أحداث الثورة </w:t>
      </w:r>
      <w:r>
        <w:rPr>
          <w:rFonts w:ascii="Times New Roman" w:eastAsia="Times New Roman" w:hAnsi="Times New Roman" w:cs="Traditional Arabic" w:hint="cs"/>
          <w:sz w:val="36"/>
          <w:szCs w:val="36"/>
          <w:rtl/>
          <w:lang w:eastAsia="ar-SA"/>
        </w:rPr>
        <w:t xml:space="preserve">السورية المباركة </w:t>
      </w:r>
      <w:r w:rsidRPr="00235C78">
        <w:rPr>
          <w:rFonts w:ascii="Times New Roman" w:eastAsia="Times New Roman" w:hAnsi="Times New Roman" w:cs="Traditional Arabic"/>
          <w:sz w:val="36"/>
          <w:szCs w:val="36"/>
          <w:rtl/>
          <w:lang w:eastAsia="ar-SA"/>
        </w:rPr>
        <w:t>حسب التسلسل الزمني.</w:t>
      </w:r>
    </w:p>
    <w:p w14:paraId="3C26807D"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حركة ردع العدوان بتفاصيلها</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 xml:space="preserve"> منذ بدء الإعداد العسكري والأمني والمعسكرات التدريبية والعصائب والتصنيع العسكري وطيران الشاهين</w:t>
      </w:r>
      <w:r>
        <w:rPr>
          <w:rFonts w:ascii="Times New Roman" w:eastAsia="Times New Roman" w:hAnsi="Times New Roman" w:cs="Traditional Arabic" w:hint="cs"/>
          <w:sz w:val="36"/>
          <w:szCs w:val="36"/>
          <w:rtl/>
          <w:lang w:eastAsia="ar-SA"/>
        </w:rPr>
        <w:t xml:space="preserve">، </w:t>
      </w:r>
      <w:r w:rsidRPr="00235C78">
        <w:rPr>
          <w:rFonts w:ascii="Times New Roman" w:eastAsia="Times New Roman" w:hAnsi="Times New Roman" w:cs="Traditional Arabic"/>
          <w:sz w:val="36"/>
          <w:szCs w:val="36"/>
          <w:rtl/>
          <w:lang w:eastAsia="ar-SA"/>
        </w:rPr>
        <w:t>مرور</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ا بغرفة عمليات الفتح المبين</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 xml:space="preserve"> حتى </w:t>
      </w:r>
      <w:r>
        <w:rPr>
          <w:rFonts w:ascii="Times New Roman" w:eastAsia="Times New Roman" w:hAnsi="Times New Roman" w:cs="Traditional Arabic" w:hint="cs"/>
          <w:sz w:val="36"/>
          <w:szCs w:val="36"/>
          <w:rtl/>
          <w:lang w:eastAsia="ar-SA"/>
        </w:rPr>
        <w:t xml:space="preserve">الوصول </w:t>
      </w:r>
      <w:r w:rsidRPr="00235C78">
        <w:rPr>
          <w:rFonts w:ascii="Times New Roman" w:eastAsia="Times New Roman" w:hAnsi="Times New Roman" w:cs="Traditional Arabic"/>
          <w:sz w:val="36"/>
          <w:szCs w:val="36"/>
          <w:rtl/>
          <w:lang w:eastAsia="ar-SA"/>
        </w:rPr>
        <w:t>إلى قرار المعركة، وساعة الصفر، والعمل خلف خطوط العدو.</w:t>
      </w:r>
    </w:p>
    <w:p w14:paraId="2C1C2270"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صحبة</w:t>
      </w:r>
      <w:r w:rsidRPr="00235C78">
        <w:rPr>
          <w:rFonts w:ascii="Times New Roman" w:eastAsia="Times New Roman" w:hAnsi="Times New Roman" w:cs="Traditional Arabic"/>
          <w:sz w:val="36"/>
          <w:szCs w:val="36"/>
          <w:rtl/>
          <w:lang w:eastAsia="ar-SA"/>
        </w:rPr>
        <w:t xml:space="preserve"> مع المعركة يوم</w:t>
      </w:r>
      <w:r>
        <w:rPr>
          <w:rFonts w:ascii="Times New Roman" w:eastAsia="Times New Roman" w:hAnsi="Times New Roman" w:cs="Traditional Arabic" w:hint="cs"/>
          <w:sz w:val="36"/>
          <w:szCs w:val="36"/>
          <w:rtl/>
          <w:lang w:eastAsia="ar-SA"/>
        </w:rPr>
        <w:t>ً</w:t>
      </w:r>
      <w:r w:rsidRPr="00235C78">
        <w:rPr>
          <w:rFonts w:ascii="Times New Roman" w:eastAsia="Times New Roman" w:hAnsi="Times New Roman" w:cs="Traditional Arabic"/>
          <w:sz w:val="36"/>
          <w:szCs w:val="36"/>
          <w:rtl/>
          <w:lang w:eastAsia="ar-SA"/>
        </w:rPr>
        <w:t xml:space="preserve">ا بيوم، ومدينة مدينة. كيف سارت المعركة؟ وكيف تم الانتصار؟ حتى </w:t>
      </w:r>
      <w:r>
        <w:rPr>
          <w:rFonts w:ascii="Times New Roman" w:eastAsia="Times New Roman" w:hAnsi="Times New Roman" w:cs="Traditional Arabic" w:hint="cs"/>
          <w:sz w:val="36"/>
          <w:szCs w:val="36"/>
          <w:rtl/>
          <w:lang w:eastAsia="ar-SA"/>
        </w:rPr>
        <w:t>الوصول</w:t>
      </w:r>
      <w:r w:rsidRPr="00235C78">
        <w:rPr>
          <w:rFonts w:ascii="Times New Roman" w:eastAsia="Times New Roman" w:hAnsi="Times New Roman" w:cs="Traditional Arabic"/>
          <w:sz w:val="36"/>
          <w:szCs w:val="36"/>
          <w:rtl/>
          <w:lang w:eastAsia="ar-SA"/>
        </w:rPr>
        <w:t xml:space="preserve"> إلى دمشق.</w:t>
      </w:r>
    </w:p>
    <w:p w14:paraId="4E61F329"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الأيام ال</w:t>
      </w:r>
      <w:r>
        <w:rPr>
          <w:rFonts w:ascii="Times New Roman" w:eastAsia="Times New Roman" w:hAnsi="Times New Roman" w:cs="Traditional Arabic" w:hint="cs"/>
          <w:sz w:val="36"/>
          <w:szCs w:val="36"/>
          <w:rtl/>
          <w:lang w:eastAsia="ar-SA"/>
        </w:rPr>
        <w:t>أحد عشر</w:t>
      </w:r>
      <w:r w:rsidRPr="00235C78">
        <w:rPr>
          <w:rFonts w:ascii="Times New Roman" w:eastAsia="Times New Roman" w:hAnsi="Times New Roman" w:cs="Traditional Arabic"/>
          <w:sz w:val="36"/>
          <w:szCs w:val="36"/>
          <w:rtl/>
          <w:lang w:eastAsia="ar-SA"/>
        </w:rPr>
        <w:t xml:space="preserve"> للمعركة، ولكن </w:t>
      </w:r>
      <w:r>
        <w:rPr>
          <w:rFonts w:ascii="Times New Roman" w:eastAsia="Times New Roman" w:hAnsi="Times New Roman" w:cs="Traditional Arabic" w:hint="cs"/>
          <w:sz w:val="36"/>
          <w:szCs w:val="36"/>
          <w:rtl/>
          <w:lang w:eastAsia="ar-SA"/>
        </w:rPr>
        <w:t xml:space="preserve">هذه المرة </w:t>
      </w:r>
      <w:r w:rsidRPr="00235C78">
        <w:rPr>
          <w:rFonts w:ascii="Times New Roman" w:eastAsia="Times New Roman" w:hAnsi="Times New Roman" w:cs="Traditional Arabic"/>
          <w:sz w:val="36"/>
          <w:szCs w:val="36"/>
          <w:rtl/>
          <w:lang w:eastAsia="ar-SA"/>
        </w:rPr>
        <w:t xml:space="preserve">في داخل قصر </w:t>
      </w:r>
      <w:r>
        <w:rPr>
          <w:rFonts w:ascii="Times New Roman" w:eastAsia="Times New Roman" w:hAnsi="Times New Roman" w:cs="Traditional Arabic" w:hint="cs"/>
          <w:sz w:val="36"/>
          <w:szCs w:val="36"/>
          <w:rtl/>
          <w:lang w:eastAsia="ar-SA"/>
        </w:rPr>
        <w:t>الرئيس المخلوع</w:t>
      </w:r>
      <w:r w:rsidRPr="00235C78">
        <w:rPr>
          <w:rFonts w:ascii="Times New Roman" w:eastAsia="Times New Roman" w:hAnsi="Times New Roman" w:cs="Traditional Arabic"/>
          <w:sz w:val="36"/>
          <w:szCs w:val="36"/>
          <w:rtl/>
          <w:lang w:eastAsia="ar-SA"/>
        </w:rPr>
        <w:t>.</w:t>
      </w:r>
      <w:r>
        <w:rPr>
          <w:rFonts w:ascii="Times New Roman" w:eastAsia="Times New Roman" w:hAnsi="Times New Roman" w:cs="Traditional Arabic" w:hint="cs"/>
          <w:sz w:val="36"/>
          <w:szCs w:val="36"/>
          <w:rtl/>
          <w:lang w:eastAsia="ar-SA"/>
        </w:rPr>
        <w:t xml:space="preserve"> </w:t>
      </w:r>
      <w:r w:rsidRPr="00235C78">
        <w:rPr>
          <w:rFonts w:ascii="Times New Roman" w:eastAsia="Times New Roman" w:hAnsi="Times New Roman" w:cs="Traditional Arabic"/>
          <w:sz w:val="36"/>
          <w:szCs w:val="36"/>
          <w:rtl/>
          <w:lang w:eastAsia="ar-SA"/>
        </w:rPr>
        <w:t xml:space="preserve">كيف وصله نبأ المعركة؟ وأين كان؟ ماذا كان يحدث في </w:t>
      </w:r>
      <w:r>
        <w:rPr>
          <w:rFonts w:ascii="Times New Roman" w:eastAsia="Times New Roman" w:hAnsi="Times New Roman" w:cs="Traditional Arabic" w:hint="cs"/>
          <w:sz w:val="36"/>
          <w:szCs w:val="36"/>
          <w:rtl/>
          <w:lang w:eastAsia="ar-SA"/>
        </w:rPr>
        <w:t>ال</w:t>
      </w:r>
      <w:r w:rsidRPr="00235C78">
        <w:rPr>
          <w:rFonts w:ascii="Times New Roman" w:eastAsia="Times New Roman" w:hAnsi="Times New Roman" w:cs="Traditional Arabic"/>
          <w:sz w:val="36"/>
          <w:szCs w:val="36"/>
          <w:rtl/>
          <w:lang w:eastAsia="ar-SA"/>
        </w:rPr>
        <w:t>قصر والمدن أمامه تتهاوى وجيشه ينهزم؟ بمن استنجد؟ وكيف كان يتصرف؟</w:t>
      </w:r>
      <w:r>
        <w:rPr>
          <w:rFonts w:ascii="Times New Roman" w:eastAsia="Times New Roman" w:hAnsi="Times New Roman" w:cs="Traditional Arabic" w:hint="cs"/>
          <w:sz w:val="36"/>
          <w:szCs w:val="36"/>
          <w:rtl/>
          <w:lang w:eastAsia="ar-SA"/>
        </w:rPr>
        <w:t xml:space="preserve"> </w:t>
      </w:r>
      <w:r w:rsidRPr="00235C78">
        <w:rPr>
          <w:rFonts w:ascii="Times New Roman" w:eastAsia="Times New Roman" w:hAnsi="Times New Roman" w:cs="Traditional Arabic"/>
          <w:sz w:val="36"/>
          <w:szCs w:val="36"/>
          <w:rtl/>
          <w:lang w:eastAsia="ar-SA"/>
        </w:rPr>
        <w:t xml:space="preserve">حتى </w:t>
      </w:r>
      <w:r>
        <w:rPr>
          <w:rFonts w:ascii="Times New Roman" w:eastAsia="Times New Roman" w:hAnsi="Times New Roman" w:cs="Traditional Arabic" w:hint="cs"/>
          <w:sz w:val="36"/>
          <w:szCs w:val="36"/>
          <w:rtl/>
          <w:lang w:eastAsia="ar-SA"/>
        </w:rPr>
        <w:t>لحظة خروجه</w:t>
      </w:r>
      <w:r w:rsidRPr="00235C78">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ووصوله إلى </w:t>
      </w:r>
      <w:r w:rsidRPr="00235C78">
        <w:rPr>
          <w:rFonts w:ascii="Times New Roman" w:eastAsia="Times New Roman" w:hAnsi="Times New Roman" w:cs="Traditional Arabic"/>
          <w:sz w:val="36"/>
          <w:szCs w:val="36"/>
          <w:rtl/>
          <w:lang w:eastAsia="ar-SA"/>
        </w:rPr>
        <w:t>موسكو.</w:t>
      </w:r>
    </w:p>
    <w:p w14:paraId="1EBA48E2"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مصير آل الأسد، وآل مخلوف، وكبار الضباط العسكريين والأمنيين والأذرع الاقتصادية، أين هم الآن؟ من منهم هرب؟ ومن اعتقل؟ ومن قُتل؟ ومن اختفى؟</w:t>
      </w:r>
    </w:p>
    <w:p w14:paraId="6B8AC989"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وثيقة لهذه المعركة المفصلية في تاريخ سوريا سياسي</w:t>
      </w:r>
      <w:r>
        <w:rPr>
          <w:rFonts w:ascii="Times New Roman" w:eastAsia="Times New Roman" w:hAnsi="Times New Roman" w:cs="Traditional Arabic" w:hint="cs"/>
          <w:sz w:val="36"/>
          <w:szCs w:val="36"/>
          <w:rtl/>
          <w:lang w:eastAsia="ar-SA"/>
        </w:rPr>
        <w:t>ًّا</w:t>
      </w:r>
      <w:r w:rsidRPr="00235C78">
        <w:rPr>
          <w:rFonts w:ascii="Times New Roman" w:eastAsia="Times New Roman" w:hAnsi="Times New Roman" w:cs="Traditional Arabic"/>
          <w:sz w:val="36"/>
          <w:szCs w:val="36"/>
          <w:rtl/>
          <w:lang w:eastAsia="ar-SA"/>
        </w:rPr>
        <w:t xml:space="preserve"> وعسكري</w:t>
      </w:r>
      <w:r>
        <w:rPr>
          <w:rFonts w:ascii="Times New Roman" w:eastAsia="Times New Roman" w:hAnsi="Times New Roman" w:cs="Traditional Arabic" w:hint="cs"/>
          <w:sz w:val="36"/>
          <w:szCs w:val="36"/>
          <w:rtl/>
          <w:lang w:eastAsia="ar-SA"/>
        </w:rPr>
        <w:t>ًّا</w:t>
      </w:r>
      <w:r w:rsidRPr="00235C78">
        <w:rPr>
          <w:rFonts w:ascii="Times New Roman" w:eastAsia="Times New Roman" w:hAnsi="Times New Roman" w:cs="Traditional Arabic"/>
          <w:sz w:val="36"/>
          <w:szCs w:val="36"/>
          <w:rtl/>
          <w:lang w:eastAsia="ar-SA"/>
        </w:rPr>
        <w:t xml:space="preserve"> وأمني</w:t>
      </w:r>
      <w:r>
        <w:rPr>
          <w:rFonts w:ascii="Times New Roman" w:eastAsia="Times New Roman" w:hAnsi="Times New Roman" w:cs="Traditional Arabic" w:hint="cs"/>
          <w:sz w:val="36"/>
          <w:szCs w:val="36"/>
          <w:rtl/>
          <w:lang w:eastAsia="ar-SA"/>
        </w:rPr>
        <w:t>ًّا</w:t>
      </w:r>
      <w:r w:rsidRPr="00235C78">
        <w:rPr>
          <w:rFonts w:ascii="Times New Roman" w:eastAsia="Times New Roman" w:hAnsi="Times New Roman" w:cs="Traditional Arabic"/>
          <w:sz w:val="36"/>
          <w:szCs w:val="36"/>
          <w:rtl/>
          <w:lang w:eastAsia="ar-SA"/>
        </w:rPr>
        <w:t>.</w:t>
      </w:r>
    </w:p>
    <w:p w14:paraId="466278E4" w14:textId="77777777" w:rsidR="00481EC8" w:rsidRPr="00235C7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مكتوب بأسلوب صحفي استقصائي.</w:t>
      </w:r>
    </w:p>
    <w:p w14:paraId="4AC4A0D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235C78">
        <w:rPr>
          <w:rFonts w:ascii="Times New Roman" w:eastAsia="Times New Roman" w:hAnsi="Times New Roman" w:cs="Traditional Arabic"/>
          <w:sz w:val="36"/>
          <w:szCs w:val="36"/>
          <w:rtl/>
          <w:lang w:eastAsia="ar-SA"/>
        </w:rPr>
        <w:t>بدأ</w:t>
      </w:r>
      <w:r>
        <w:rPr>
          <w:rFonts w:ascii="Times New Roman" w:eastAsia="Times New Roman" w:hAnsi="Times New Roman" w:cs="Traditional Arabic" w:hint="cs"/>
          <w:sz w:val="36"/>
          <w:szCs w:val="36"/>
          <w:rtl/>
          <w:lang w:eastAsia="ar-SA"/>
        </w:rPr>
        <w:t xml:space="preserve">به مؤلفه </w:t>
      </w:r>
      <w:r w:rsidRPr="00235C78">
        <w:rPr>
          <w:rFonts w:ascii="Times New Roman" w:eastAsia="Times New Roman" w:hAnsi="Times New Roman" w:cs="Traditional Arabic"/>
          <w:sz w:val="36"/>
          <w:szCs w:val="36"/>
          <w:rtl/>
          <w:lang w:eastAsia="ar-SA"/>
        </w:rPr>
        <w:t>بعد انتهاء المعركة</w:t>
      </w:r>
      <w:r>
        <w:rPr>
          <w:rFonts w:ascii="Times New Roman" w:eastAsia="Times New Roman" w:hAnsi="Times New Roman" w:cs="Traditional Arabic" w:hint="cs"/>
          <w:sz w:val="36"/>
          <w:szCs w:val="36"/>
          <w:rtl/>
          <w:lang w:eastAsia="ar-SA"/>
        </w:rPr>
        <w:t xml:space="preserve">؛ </w:t>
      </w:r>
      <w:r w:rsidRPr="00235C78">
        <w:rPr>
          <w:rFonts w:ascii="Times New Roman" w:eastAsia="Times New Roman" w:hAnsi="Times New Roman" w:cs="Traditional Arabic"/>
          <w:sz w:val="36"/>
          <w:szCs w:val="36"/>
          <w:rtl/>
          <w:lang w:eastAsia="ar-SA"/>
        </w:rPr>
        <w:t>ليكون وثيقة على أهم ليلة في تاريخ سوريا الحديث.</w:t>
      </w:r>
    </w:p>
    <w:p w14:paraId="745C168C"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0BD9F804" w14:textId="77777777" w:rsidR="00481EC8" w:rsidRPr="00E67DF2" w:rsidRDefault="00481EC8" w:rsidP="00481EC8">
      <w:pPr>
        <w:ind w:left="0" w:firstLine="0"/>
        <w:jc w:val="both"/>
        <w:rPr>
          <w:rFonts w:ascii="Times New Roman" w:eastAsia="Times New Roman" w:hAnsi="Times New Roman" w:cs="Traditional Arabic"/>
          <w:b/>
          <w:bCs/>
          <w:sz w:val="36"/>
          <w:szCs w:val="36"/>
          <w:rtl/>
          <w:lang w:eastAsia="ar-SA"/>
        </w:rPr>
      </w:pPr>
      <w:r w:rsidRPr="00E67DF2">
        <w:rPr>
          <w:rFonts w:ascii="Times New Roman" w:eastAsia="Times New Roman" w:hAnsi="Times New Roman" w:cs="Traditional Arabic"/>
          <w:b/>
          <w:bCs/>
          <w:sz w:val="36"/>
          <w:szCs w:val="36"/>
          <w:rtl/>
          <w:lang w:eastAsia="ar-SA"/>
        </w:rPr>
        <w:t>مدينة قسنطينة أواخر العهد العثماني</w:t>
      </w:r>
      <w:r>
        <w:rPr>
          <w:rFonts w:ascii="Times New Roman" w:eastAsia="Times New Roman" w:hAnsi="Times New Roman" w:cs="Traditional Arabic" w:hint="cs"/>
          <w:b/>
          <w:bCs/>
          <w:sz w:val="36"/>
          <w:szCs w:val="36"/>
          <w:rtl/>
          <w:lang w:eastAsia="ar-SA"/>
        </w:rPr>
        <w:t xml:space="preserve">: </w:t>
      </w:r>
      <w:r w:rsidRPr="00E67DF2">
        <w:rPr>
          <w:rFonts w:ascii="Times New Roman" w:eastAsia="Times New Roman" w:hAnsi="Times New Roman" w:cs="Traditional Arabic"/>
          <w:b/>
          <w:bCs/>
          <w:sz w:val="36"/>
          <w:szCs w:val="36"/>
          <w:rtl/>
          <w:lang w:eastAsia="ar-SA"/>
        </w:rPr>
        <w:t>دراسة في المجتمع والعمران</w:t>
      </w:r>
      <w:r>
        <w:rPr>
          <w:rFonts w:ascii="Times New Roman" w:eastAsia="Times New Roman" w:hAnsi="Times New Roman" w:cs="Traditional Arabic" w:hint="cs"/>
          <w:b/>
          <w:bCs/>
          <w:sz w:val="36"/>
          <w:szCs w:val="36"/>
          <w:rtl/>
          <w:lang w:eastAsia="ar-SA"/>
        </w:rPr>
        <w:t>،</w:t>
      </w:r>
    </w:p>
    <w:p w14:paraId="440C6E5F" w14:textId="77777777" w:rsidR="00481EC8" w:rsidRPr="00E67DF2" w:rsidRDefault="00481EC8" w:rsidP="00481EC8">
      <w:pPr>
        <w:ind w:left="0" w:firstLine="0"/>
        <w:jc w:val="both"/>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 xml:space="preserve"> للأستاذة </w:t>
      </w:r>
      <w:r w:rsidRPr="00E67DF2">
        <w:rPr>
          <w:rFonts w:ascii="Traditional Arabic" w:eastAsia="Times New Roman" w:hAnsi="Traditional Arabic" w:cs="Traditional Arabic" w:hint="cs"/>
          <w:sz w:val="36"/>
          <w:szCs w:val="36"/>
          <w:rtl/>
          <w:lang w:eastAsia="ar-SA"/>
        </w:rPr>
        <w:t>حياة</w:t>
      </w:r>
      <w:r w:rsidRPr="00E67DF2">
        <w:rPr>
          <w:rFonts w:ascii="Times New Roman" w:eastAsia="Times New Roman" w:hAnsi="Times New Roman" w:cs="Traditional Arabic"/>
          <w:sz w:val="36"/>
          <w:szCs w:val="36"/>
          <w:rtl/>
          <w:lang w:eastAsia="ar-SA"/>
        </w:rPr>
        <w:t xml:space="preserve"> </w:t>
      </w:r>
      <w:proofErr w:type="spellStart"/>
      <w:r w:rsidRPr="00E67DF2">
        <w:rPr>
          <w:rFonts w:ascii="Traditional Arabic" w:eastAsia="Times New Roman" w:hAnsi="Traditional Arabic" w:cs="Traditional Arabic" w:hint="cs"/>
          <w:sz w:val="36"/>
          <w:szCs w:val="36"/>
          <w:rtl/>
          <w:lang w:eastAsia="ar-SA"/>
        </w:rPr>
        <w:t>بوشريبشة</w:t>
      </w:r>
      <w:proofErr w:type="spellEnd"/>
      <w:r>
        <w:rPr>
          <w:rFonts w:ascii="Times New Roman" w:eastAsia="Times New Roman" w:hAnsi="Times New Roman" w:cs="Traditional Arabic" w:hint="cs"/>
          <w:sz w:val="36"/>
          <w:szCs w:val="36"/>
          <w:rtl/>
          <w:lang w:eastAsia="ar-SA"/>
        </w:rPr>
        <w:t>، جامعة الشلف.</w:t>
      </w:r>
    </w:p>
    <w:p w14:paraId="2BF2FFD7" w14:textId="77777777" w:rsidR="00481EC8" w:rsidRPr="00E67DF2" w:rsidRDefault="00481EC8" w:rsidP="00481EC8">
      <w:pPr>
        <w:ind w:left="0" w:firstLine="0"/>
        <w:jc w:val="both"/>
        <w:rPr>
          <w:rFonts w:ascii="Times New Roman" w:eastAsia="Times New Roman" w:hAnsi="Times New Roman" w:cs="Traditional Arabic"/>
          <w:sz w:val="36"/>
          <w:szCs w:val="36"/>
          <w:rtl/>
          <w:lang w:eastAsia="ar-SA"/>
        </w:rPr>
      </w:pP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تميزت</w:t>
      </w:r>
      <w:r w:rsidRPr="00E67DF2">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قسنطينة الجزائرية</w:t>
      </w:r>
      <w:r w:rsidRPr="00E67DF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w:t>
      </w:r>
      <w:r w:rsidRPr="00E67DF2">
        <w:rPr>
          <w:rFonts w:ascii="Traditional Arabic" w:eastAsia="Times New Roman" w:hAnsi="Traditional Arabic" w:cs="Traditional Arabic" w:hint="cs"/>
          <w:sz w:val="36"/>
          <w:szCs w:val="36"/>
          <w:rtl/>
          <w:lang w:eastAsia="ar-SA"/>
        </w:rPr>
        <w:t>خصائص</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اجتماعية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وعمرانية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أهلتها</w:t>
      </w:r>
      <w:r w:rsidRPr="00E67DF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w:t>
      </w:r>
      <w:r w:rsidRPr="00E67DF2">
        <w:rPr>
          <w:rFonts w:ascii="Traditional Arabic" w:eastAsia="Times New Roman" w:hAnsi="Traditional Arabic" w:cs="Traditional Arabic" w:hint="cs"/>
          <w:sz w:val="36"/>
          <w:szCs w:val="36"/>
          <w:rtl/>
          <w:lang w:eastAsia="ar-SA"/>
        </w:rPr>
        <w:t>أن</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تكون</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مسرحاً</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للعديد</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من</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التغيرات</w:t>
      </w:r>
      <w:r>
        <w:rPr>
          <w:rFonts w:ascii="Times New Roman" w:eastAsia="Times New Roman" w:hAnsi="Times New Roman" w:cs="Traditional Arabic" w:hint="cs"/>
          <w:sz w:val="36"/>
          <w:szCs w:val="36"/>
          <w:rtl/>
          <w:lang w:eastAsia="ar-SA"/>
        </w:rPr>
        <w:t>، وقد</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شهدت</w:t>
      </w:r>
      <w:r w:rsidRPr="00E67DF2">
        <w:rPr>
          <w:rFonts w:ascii="Times New Roman" w:eastAsia="Times New Roman" w:hAnsi="Times New Roman" w:cs="Traditional Arabic"/>
          <w:sz w:val="36"/>
          <w:szCs w:val="36"/>
          <w:rtl/>
          <w:lang w:eastAsia="ar-SA"/>
        </w:rPr>
        <w:t xml:space="preserve"> </w:t>
      </w:r>
      <w:r>
        <w:rPr>
          <w:rFonts w:ascii="Traditional Arabic" w:eastAsia="Times New Roman" w:hAnsi="Traditional Arabic" w:cs="Traditional Arabic" w:hint="cs"/>
          <w:sz w:val="36"/>
          <w:szCs w:val="36"/>
          <w:rtl/>
          <w:lang w:eastAsia="ar-SA"/>
        </w:rPr>
        <w:t>في أواخر العهد العثماني</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مجموعة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من</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التحولات</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أثرت</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على</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النسيج</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الاجتماعي</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والعمراني</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للمدينة،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ومثلت</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بذلك</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صورة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متكاملة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لتنوع</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الفئات</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الاجتماعية</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التي</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تفاعلت</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مع</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المحيط</w:t>
      </w:r>
      <w:r w:rsidRPr="00E67DF2">
        <w:rPr>
          <w:rFonts w:ascii="Times New Roman" w:eastAsia="Times New Roman" w:hAnsi="Times New Roman" w:cs="Traditional Arabic"/>
          <w:sz w:val="36"/>
          <w:szCs w:val="36"/>
          <w:rtl/>
          <w:lang w:eastAsia="ar-SA"/>
        </w:rPr>
        <w:t xml:space="preserve"> </w:t>
      </w:r>
      <w:r w:rsidRPr="00E67DF2">
        <w:rPr>
          <w:rFonts w:ascii="Traditional Arabic" w:eastAsia="Times New Roman" w:hAnsi="Traditional Arabic" w:cs="Traditional Arabic" w:hint="cs"/>
          <w:sz w:val="36"/>
          <w:szCs w:val="36"/>
          <w:rtl/>
          <w:lang w:eastAsia="ar-SA"/>
        </w:rPr>
        <w:t>العم</w:t>
      </w:r>
      <w:r w:rsidRPr="00E67DF2">
        <w:rPr>
          <w:rFonts w:ascii="Times New Roman" w:eastAsia="Times New Roman" w:hAnsi="Times New Roman" w:cs="Traditional Arabic"/>
          <w:sz w:val="36"/>
          <w:szCs w:val="36"/>
          <w:rtl/>
          <w:lang w:eastAsia="ar-SA"/>
        </w:rPr>
        <w:t>راني</w:t>
      </w:r>
      <w:r>
        <w:rPr>
          <w:rFonts w:ascii="Times New Roman" w:eastAsia="Times New Roman" w:hAnsi="Times New Roman" w:cs="Traditional Arabic" w:hint="cs"/>
          <w:sz w:val="36"/>
          <w:szCs w:val="36"/>
          <w:rtl/>
          <w:lang w:eastAsia="ar-SA"/>
        </w:rPr>
        <w:t xml:space="preserve">، </w:t>
      </w:r>
      <w:r w:rsidRPr="00E67DF2">
        <w:rPr>
          <w:rFonts w:ascii="Times New Roman" w:eastAsia="Times New Roman" w:hAnsi="Times New Roman" w:cs="Traditional Arabic"/>
          <w:sz w:val="36"/>
          <w:szCs w:val="36"/>
          <w:rtl/>
          <w:lang w:eastAsia="ar-SA"/>
        </w:rPr>
        <w:t>وعرفت بذلك حركة عمرانية واسعة</w:t>
      </w:r>
      <w:r>
        <w:rPr>
          <w:rFonts w:ascii="Times New Roman" w:eastAsia="Times New Roman" w:hAnsi="Times New Roman" w:cs="Traditional Arabic" w:hint="cs"/>
          <w:sz w:val="36"/>
          <w:szCs w:val="36"/>
          <w:rtl/>
          <w:lang w:eastAsia="ar-SA"/>
        </w:rPr>
        <w:t>،</w:t>
      </w:r>
      <w:r w:rsidRPr="00E67DF2">
        <w:rPr>
          <w:rFonts w:ascii="Times New Roman" w:eastAsia="Times New Roman" w:hAnsi="Times New Roman" w:cs="Traditional Arabic"/>
          <w:sz w:val="36"/>
          <w:szCs w:val="36"/>
          <w:rtl/>
          <w:lang w:eastAsia="ar-SA"/>
        </w:rPr>
        <w:t xml:space="preserve"> وظهرت بها العديد من المنش</w:t>
      </w:r>
      <w:r>
        <w:rPr>
          <w:rFonts w:ascii="Times New Roman" w:eastAsia="Times New Roman" w:hAnsi="Times New Roman" w:cs="Traditional Arabic" w:hint="cs"/>
          <w:sz w:val="36"/>
          <w:szCs w:val="36"/>
          <w:rtl/>
          <w:lang w:eastAsia="ar-SA"/>
        </w:rPr>
        <w:t>آ</w:t>
      </w:r>
      <w:r w:rsidRPr="00E67DF2">
        <w:rPr>
          <w:rFonts w:ascii="Times New Roman" w:eastAsia="Times New Roman" w:hAnsi="Times New Roman" w:cs="Traditional Arabic"/>
          <w:sz w:val="36"/>
          <w:szCs w:val="36"/>
          <w:rtl/>
          <w:lang w:eastAsia="ar-SA"/>
        </w:rPr>
        <w:t>ت الدينية والعسكرية على يد البايات، وهذا ما أدى إلى استقرار الفئات الاجتماعية في أماكن معينة ذات حركية وأدوار أكثر من غيرها مازالت شاهدة على عراقة المدينة إلى يومنا هذا.</w:t>
      </w:r>
    </w:p>
    <w:p w14:paraId="244D9FF7"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0FE9DCC" w14:textId="77777777" w:rsidR="00481EC8" w:rsidRPr="004F47E0" w:rsidRDefault="00481EC8" w:rsidP="00481EC8">
      <w:pPr>
        <w:ind w:left="0" w:firstLine="0"/>
        <w:rPr>
          <w:rFonts w:ascii="Times New Roman" w:eastAsia="Times New Roman" w:hAnsi="Times New Roman" w:cs="Traditional Arabic"/>
          <w:b/>
          <w:bCs/>
          <w:sz w:val="36"/>
          <w:szCs w:val="36"/>
          <w:rtl/>
          <w:lang w:eastAsia="ar-SA"/>
        </w:rPr>
      </w:pPr>
      <w:r w:rsidRPr="004F47E0">
        <w:rPr>
          <w:rFonts w:ascii="Times New Roman" w:eastAsia="Times New Roman" w:hAnsi="Times New Roman" w:cs="Traditional Arabic"/>
          <w:b/>
          <w:bCs/>
          <w:sz w:val="36"/>
          <w:szCs w:val="36"/>
          <w:rtl/>
          <w:lang w:eastAsia="ar-SA"/>
        </w:rPr>
        <w:lastRenderedPageBreak/>
        <w:t>مزاد الجواري والعبيد في الجزيرة العربية عبر العصور: دراسة وثائقية،</w:t>
      </w:r>
    </w:p>
    <w:p w14:paraId="52F8777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4F47E0">
        <w:rPr>
          <w:rFonts w:ascii="Times New Roman" w:eastAsia="Times New Roman" w:hAnsi="Times New Roman" w:cs="Traditional Arabic"/>
          <w:sz w:val="36"/>
          <w:szCs w:val="36"/>
          <w:rtl/>
          <w:lang w:eastAsia="ar-SA"/>
        </w:rPr>
        <w:t>إعداد ودراسة محمد بن علي الحسني، بيروت.</w:t>
      </w:r>
    </w:p>
    <w:p w14:paraId="210D1B8E" w14:textId="77777777" w:rsidR="00481EC8" w:rsidRDefault="00481EC8" w:rsidP="00481EC8">
      <w:pPr>
        <w:ind w:left="0" w:firstLine="0"/>
        <w:rPr>
          <w:rFonts w:ascii="Times New Roman" w:eastAsia="Times New Roman" w:hAnsi="Times New Roman" w:cs="Traditional Arabic"/>
          <w:sz w:val="36"/>
          <w:szCs w:val="36"/>
          <w:rtl/>
          <w:lang w:eastAsia="ar-SA"/>
        </w:rPr>
      </w:pPr>
    </w:p>
    <w:p w14:paraId="0EE6D6F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F01B12">
        <w:rPr>
          <w:rFonts w:ascii="Times New Roman" w:eastAsia="Times New Roman" w:hAnsi="Times New Roman" w:cs="Traditional Arabic"/>
          <w:sz w:val="36"/>
          <w:szCs w:val="36"/>
          <w:rtl/>
          <w:lang w:eastAsia="ar-SA"/>
        </w:rPr>
        <w:t xml:space="preserve">أبو محمد </w:t>
      </w:r>
      <w:proofErr w:type="gramStart"/>
      <w:r w:rsidRPr="00F01B12">
        <w:rPr>
          <w:rFonts w:ascii="Times New Roman" w:eastAsia="Times New Roman" w:hAnsi="Times New Roman" w:cs="Traditional Arabic"/>
          <w:sz w:val="36"/>
          <w:szCs w:val="36"/>
          <w:rtl/>
          <w:lang w:eastAsia="ar-SA"/>
        </w:rPr>
        <w:t>عبدالله</w:t>
      </w:r>
      <w:proofErr w:type="gramEnd"/>
      <w:r w:rsidRPr="00F01B12">
        <w:rPr>
          <w:rFonts w:ascii="Times New Roman" w:eastAsia="Times New Roman" w:hAnsi="Times New Roman" w:cs="Traditional Arabic"/>
          <w:sz w:val="36"/>
          <w:szCs w:val="36"/>
          <w:rtl/>
          <w:lang w:eastAsia="ar-SA"/>
        </w:rPr>
        <w:t xml:space="preserve"> بن إبراهيم الكندي </w:t>
      </w:r>
      <w:proofErr w:type="spellStart"/>
      <w:r w:rsidRPr="00F01B12">
        <w:rPr>
          <w:rFonts w:ascii="Times New Roman" w:eastAsia="Times New Roman" w:hAnsi="Times New Roman" w:cs="Traditional Arabic"/>
          <w:sz w:val="36"/>
          <w:szCs w:val="36"/>
          <w:rtl/>
          <w:lang w:eastAsia="ar-SA"/>
        </w:rPr>
        <w:t>الحجاري</w:t>
      </w:r>
      <w:proofErr w:type="spellEnd"/>
      <w:r w:rsidRPr="00F01B12">
        <w:rPr>
          <w:rFonts w:ascii="Times New Roman" w:eastAsia="Times New Roman" w:hAnsi="Times New Roman" w:cs="Traditional Arabic"/>
          <w:sz w:val="36"/>
          <w:szCs w:val="36"/>
          <w:rtl/>
          <w:lang w:eastAsia="ar-SA"/>
        </w:rPr>
        <w:t xml:space="preserve"> مؤرخ أديب من الأندلس، </w:t>
      </w:r>
      <w:r>
        <w:rPr>
          <w:rFonts w:ascii="Times New Roman" w:eastAsia="Times New Roman" w:hAnsi="Times New Roman" w:cs="Traditional Arabic" w:hint="cs"/>
          <w:sz w:val="36"/>
          <w:szCs w:val="36"/>
          <w:rtl/>
          <w:lang w:eastAsia="ar-SA"/>
        </w:rPr>
        <w:t>نسبته إلى</w:t>
      </w:r>
      <w:r w:rsidRPr="00F01B12">
        <w:rPr>
          <w:rFonts w:ascii="Times New Roman" w:eastAsia="Times New Roman" w:hAnsi="Times New Roman" w:cs="Traditional Arabic"/>
          <w:sz w:val="36"/>
          <w:szCs w:val="36"/>
          <w:rtl/>
          <w:lang w:eastAsia="ar-SA"/>
        </w:rPr>
        <w:t xml:space="preserve"> مدينة وادي الحجارة</w:t>
      </w:r>
      <w:r>
        <w:rPr>
          <w:rFonts w:ascii="Times New Roman" w:eastAsia="Times New Roman" w:hAnsi="Times New Roman" w:cs="Traditional Arabic" w:hint="cs"/>
          <w:sz w:val="36"/>
          <w:szCs w:val="36"/>
          <w:rtl/>
          <w:lang w:eastAsia="ar-SA"/>
        </w:rPr>
        <w:t>،</w:t>
      </w:r>
      <w:r w:rsidRPr="00F01B12">
        <w:rPr>
          <w:rFonts w:ascii="Times New Roman" w:eastAsia="Times New Roman" w:hAnsi="Times New Roman" w:cs="Traditional Arabic"/>
          <w:sz w:val="36"/>
          <w:szCs w:val="36"/>
          <w:rtl/>
          <w:lang w:eastAsia="ar-SA"/>
        </w:rPr>
        <w:t xml:space="preserve"> عاش في غرناطة</w:t>
      </w:r>
      <w:r>
        <w:rPr>
          <w:rFonts w:ascii="Times New Roman" w:eastAsia="Times New Roman" w:hAnsi="Times New Roman" w:cs="Traditional Arabic" w:hint="cs"/>
          <w:sz w:val="36"/>
          <w:szCs w:val="36"/>
          <w:rtl/>
          <w:lang w:eastAsia="ar-SA"/>
        </w:rPr>
        <w:t>،</w:t>
      </w:r>
      <w:r w:rsidRPr="00F01B1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F01B12">
        <w:rPr>
          <w:rFonts w:ascii="Times New Roman" w:eastAsia="Times New Roman" w:hAnsi="Times New Roman" w:cs="Traditional Arabic"/>
          <w:sz w:val="36"/>
          <w:szCs w:val="36"/>
          <w:rtl/>
          <w:lang w:eastAsia="ar-SA"/>
        </w:rPr>
        <w:t xml:space="preserve">منها </w:t>
      </w:r>
      <w:r>
        <w:rPr>
          <w:rFonts w:ascii="Times New Roman" w:eastAsia="Times New Roman" w:hAnsi="Times New Roman" w:cs="Traditional Arabic" w:hint="cs"/>
          <w:sz w:val="36"/>
          <w:szCs w:val="36"/>
          <w:rtl/>
          <w:lang w:eastAsia="ar-SA"/>
        </w:rPr>
        <w:t xml:space="preserve">توجه </w:t>
      </w:r>
      <w:r w:rsidRPr="00F01B12">
        <w:rPr>
          <w:rFonts w:ascii="Times New Roman" w:eastAsia="Times New Roman" w:hAnsi="Times New Roman" w:cs="Traditional Arabic"/>
          <w:sz w:val="36"/>
          <w:szCs w:val="36"/>
          <w:rtl/>
          <w:lang w:eastAsia="ar-SA"/>
        </w:rPr>
        <w:t xml:space="preserve">إلى قلعة يحصب، </w:t>
      </w:r>
      <w:r>
        <w:rPr>
          <w:rFonts w:ascii="Times New Roman" w:eastAsia="Times New Roman" w:hAnsi="Times New Roman" w:cs="Traditional Arabic" w:hint="cs"/>
          <w:sz w:val="36"/>
          <w:szCs w:val="36"/>
          <w:rtl/>
          <w:lang w:eastAsia="ar-SA"/>
        </w:rPr>
        <w:t>و</w:t>
      </w:r>
      <w:r w:rsidRPr="00F01B12">
        <w:rPr>
          <w:rFonts w:ascii="Times New Roman" w:eastAsia="Times New Roman" w:hAnsi="Times New Roman" w:cs="Traditional Arabic"/>
          <w:sz w:val="36"/>
          <w:szCs w:val="36"/>
          <w:rtl/>
          <w:lang w:eastAsia="ar-SA"/>
        </w:rPr>
        <w:t>ألّف هناك كتاب</w:t>
      </w:r>
      <w:r>
        <w:rPr>
          <w:rFonts w:ascii="Times New Roman" w:eastAsia="Times New Roman" w:hAnsi="Times New Roman" w:cs="Traditional Arabic" w:hint="cs"/>
          <w:sz w:val="36"/>
          <w:szCs w:val="36"/>
          <w:rtl/>
          <w:lang w:eastAsia="ar-SA"/>
        </w:rPr>
        <w:t>ه المشهور</w:t>
      </w:r>
      <w:r w:rsidRPr="00F01B1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2C31C4">
        <w:rPr>
          <w:rFonts w:ascii="Times New Roman" w:eastAsia="Times New Roman" w:hAnsi="Times New Roman" w:cs="Traditional Arabic"/>
          <w:b/>
          <w:bCs/>
          <w:sz w:val="36"/>
          <w:szCs w:val="36"/>
          <w:rtl/>
          <w:lang w:eastAsia="ar-SA"/>
        </w:rPr>
        <w:t>المسهب في غرائب المغرب</w:t>
      </w:r>
      <w:r>
        <w:rPr>
          <w:rFonts w:ascii="Times New Roman" w:eastAsia="Times New Roman" w:hAnsi="Times New Roman" w:cs="Traditional Arabic" w:hint="cs"/>
          <w:sz w:val="36"/>
          <w:szCs w:val="36"/>
          <w:rtl/>
          <w:lang w:eastAsia="ar-SA"/>
        </w:rPr>
        <w:t>"،</w:t>
      </w:r>
      <w:r w:rsidRPr="00F01B12">
        <w:rPr>
          <w:rFonts w:ascii="Times New Roman" w:eastAsia="Times New Roman" w:hAnsi="Times New Roman" w:cs="Traditional Arabic"/>
          <w:sz w:val="36"/>
          <w:szCs w:val="36"/>
          <w:rtl/>
          <w:lang w:eastAsia="ar-SA"/>
        </w:rPr>
        <w:t xml:space="preserve"> في </w:t>
      </w:r>
      <w:proofErr w:type="gramStart"/>
      <w:r w:rsidRPr="00F01B12">
        <w:rPr>
          <w:rFonts w:ascii="Times New Roman" w:eastAsia="Times New Roman" w:hAnsi="Times New Roman" w:cs="Traditional Arabic"/>
          <w:sz w:val="36"/>
          <w:szCs w:val="36"/>
          <w:rtl/>
          <w:lang w:eastAsia="ar-SA"/>
        </w:rPr>
        <w:t>ستة</w:t>
      </w:r>
      <w:proofErr w:type="gramEnd"/>
      <w:r w:rsidRPr="00F01B12">
        <w:rPr>
          <w:rFonts w:ascii="Times New Roman" w:eastAsia="Times New Roman" w:hAnsi="Times New Roman" w:cs="Traditional Arabic"/>
          <w:sz w:val="36"/>
          <w:szCs w:val="36"/>
          <w:rtl/>
          <w:lang w:eastAsia="ar-SA"/>
        </w:rPr>
        <w:t xml:space="preserve"> مجلدات كبيرة، </w:t>
      </w:r>
      <w:r>
        <w:rPr>
          <w:rFonts w:ascii="Times New Roman" w:eastAsia="Times New Roman" w:hAnsi="Times New Roman" w:cs="Traditional Arabic" w:hint="cs"/>
          <w:sz w:val="36"/>
          <w:szCs w:val="36"/>
          <w:rtl/>
          <w:lang w:eastAsia="ar-SA"/>
        </w:rPr>
        <w:t>وهو في تاريخ ا</w:t>
      </w:r>
      <w:r w:rsidRPr="00F01B12">
        <w:rPr>
          <w:rFonts w:ascii="Times New Roman" w:eastAsia="Times New Roman" w:hAnsi="Times New Roman" w:cs="Traditional Arabic"/>
          <w:sz w:val="36"/>
          <w:szCs w:val="36"/>
          <w:rtl/>
          <w:lang w:eastAsia="ar-SA"/>
        </w:rPr>
        <w:t>لأندلس</w:t>
      </w:r>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وجغرافيتها</w:t>
      </w:r>
      <w:proofErr w:type="spellEnd"/>
      <w:r>
        <w:rPr>
          <w:rFonts w:ascii="Times New Roman" w:eastAsia="Times New Roman" w:hAnsi="Times New Roman" w:cs="Traditional Arabic" w:hint="cs"/>
          <w:sz w:val="36"/>
          <w:szCs w:val="36"/>
          <w:rtl/>
          <w:lang w:eastAsia="ar-SA"/>
        </w:rPr>
        <w:t>،</w:t>
      </w:r>
      <w:r w:rsidRPr="00F01B12">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وفيه </w:t>
      </w:r>
      <w:r w:rsidRPr="00F01B12">
        <w:rPr>
          <w:rFonts w:ascii="Times New Roman" w:eastAsia="Times New Roman" w:hAnsi="Times New Roman" w:cs="Traditional Arabic"/>
          <w:sz w:val="36"/>
          <w:szCs w:val="36"/>
          <w:rtl/>
          <w:lang w:eastAsia="ar-SA"/>
        </w:rPr>
        <w:t>تراجم شعراء وأدباء</w:t>
      </w:r>
      <w:r>
        <w:rPr>
          <w:rFonts w:ascii="Times New Roman" w:eastAsia="Times New Roman" w:hAnsi="Times New Roman" w:cs="Traditional Arabic" w:hint="cs"/>
          <w:sz w:val="36"/>
          <w:szCs w:val="36"/>
          <w:rtl/>
          <w:lang w:eastAsia="ar-SA"/>
        </w:rPr>
        <w:t xml:space="preserve">، </w:t>
      </w:r>
      <w:r w:rsidRPr="00F01B12">
        <w:rPr>
          <w:rFonts w:ascii="Times New Roman" w:eastAsia="Times New Roman" w:hAnsi="Times New Roman" w:cs="Traditional Arabic"/>
          <w:sz w:val="36"/>
          <w:szCs w:val="36"/>
          <w:rtl/>
          <w:lang w:eastAsia="ar-SA"/>
        </w:rPr>
        <w:t>و</w:t>
      </w:r>
      <w:r>
        <w:rPr>
          <w:rFonts w:ascii="Times New Roman" w:eastAsia="Times New Roman" w:hAnsi="Times New Roman" w:cs="Traditional Arabic" w:hint="cs"/>
          <w:sz w:val="36"/>
          <w:szCs w:val="36"/>
          <w:rtl/>
          <w:lang w:eastAsia="ar-SA"/>
        </w:rPr>
        <w:t xml:space="preserve">قد </w:t>
      </w:r>
      <w:r w:rsidRPr="00F01B12">
        <w:rPr>
          <w:rFonts w:ascii="Times New Roman" w:eastAsia="Times New Roman" w:hAnsi="Times New Roman" w:cs="Traditional Arabic"/>
          <w:sz w:val="36"/>
          <w:szCs w:val="36"/>
          <w:rtl/>
          <w:lang w:eastAsia="ar-SA"/>
        </w:rPr>
        <w:t xml:space="preserve">اتّخذه بنو سعيد أساسًا لكتابهم </w:t>
      </w:r>
      <w:r>
        <w:rPr>
          <w:rFonts w:ascii="Times New Roman" w:eastAsia="Times New Roman" w:hAnsi="Times New Roman" w:cs="Traditional Arabic" w:hint="cs"/>
          <w:sz w:val="36"/>
          <w:szCs w:val="36"/>
          <w:rtl/>
          <w:lang w:eastAsia="ar-SA"/>
        </w:rPr>
        <w:t>"</w:t>
      </w:r>
      <w:r w:rsidRPr="00F01B12">
        <w:rPr>
          <w:rFonts w:ascii="Times New Roman" w:eastAsia="Times New Roman" w:hAnsi="Times New Roman" w:cs="Traditional Arabic"/>
          <w:sz w:val="36"/>
          <w:szCs w:val="36"/>
          <w:rtl/>
          <w:lang w:eastAsia="ar-SA"/>
        </w:rPr>
        <w:t>المغرب في حلي المغرب</w:t>
      </w:r>
      <w:r>
        <w:rPr>
          <w:rFonts w:ascii="Times New Roman" w:eastAsia="Times New Roman" w:hAnsi="Times New Roman" w:cs="Traditional Arabic" w:hint="cs"/>
          <w:sz w:val="36"/>
          <w:szCs w:val="36"/>
          <w:rtl/>
          <w:lang w:eastAsia="ar-SA"/>
        </w:rPr>
        <w:t>"... توفي مؤلفه عام (550 هـ).</w:t>
      </w:r>
    </w:p>
    <w:p w14:paraId="48D1033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ومما يؤسف له أنه كتاب مفقود!</w:t>
      </w:r>
    </w:p>
    <w:p w14:paraId="157628A2" w14:textId="77777777" w:rsidR="00481EC8" w:rsidRPr="008F6360"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فلجأ الباحث </w:t>
      </w:r>
      <w:r w:rsidRPr="008F6360">
        <w:rPr>
          <w:rFonts w:ascii="Times New Roman" w:eastAsia="Times New Roman" w:hAnsi="Times New Roman" w:cs="Traditional Arabic"/>
          <w:sz w:val="36"/>
          <w:szCs w:val="36"/>
          <w:rtl/>
          <w:lang w:eastAsia="ar-SA"/>
        </w:rPr>
        <w:t>عبد أحمد الجبوري</w:t>
      </w:r>
      <w:r>
        <w:rPr>
          <w:rFonts w:ascii="Times New Roman" w:eastAsia="Times New Roman" w:hAnsi="Times New Roman" w:cs="Traditional Arabic" w:hint="cs"/>
          <w:sz w:val="36"/>
          <w:szCs w:val="36"/>
          <w:rtl/>
          <w:lang w:eastAsia="ar-SA"/>
        </w:rPr>
        <w:t xml:space="preserve"> إلى جمع ما تبقى من نصوص تاريخية منه، وقام بتحقيقها ودراستها، وتقديمها إلى </w:t>
      </w:r>
      <w:r w:rsidRPr="008F6360">
        <w:rPr>
          <w:rFonts w:ascii="Times New Roman" w:eastAsia="Times New Roman" w:hAnsi="Times New Roman" w:cs="Traditional Arabic"/>
          <w:sz w:val="36"/>
          <w:szCs w:val="36"/>
          <w:rtl/>
          <w:lang w:eastAsia="ar-SA"/>
        </w:rPr>
        <w:t>جامعة تكريت،</w:t>
      </w:r>
      <w:r>
        <w:rPr>
          <w:rFonts w:ascii="Times New Roman" w:eastAsia="Times New Roman" w:hAnsi="Times New Roman" w:cs="Traditional Arabic" w:hint="cs"/>
          <w:sz w:val="36"/>
          <w:szCs w:val="36"/>
          <w:rtl/>
          <w:lang w:eastAsia="ar-SA"/>
        </w:rPr>
        <w:t xml:space="preserve"> في رسالة </w:t>
      </w:r>
      <w:r w:rsidRPr="008F6360">
        <w:rPr>
          <w:rFonts w:ascii="Times New Roman" w:eastAsia="Times New Roman" w:hAnsi="Times New Roman" w:cs="Traditional Arabic"/>
          <w:sz w:val="36"/>
          <w:szCs w:val="36"/>
          <w:rtl/>
          <w:lang w:eastAsia="ar-SA"/>
        </w:rPr>
        <w:t>ماجستير.</w:t>
      </w:r>
    </w:p>
    <w:p w14:paraId="710190C9"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41C693A" w14:textId="77777777" w:rsidR="00481EC8" w:rsidRPr="00946609" w:rsidRDefault="00481EC8" w:rsidP="00481EC8">
      <w:pPr>
        <w:ind w:left="0" w:firstLine="0"/>
        <w:rPr>
          <w:rFonts w:ascii="Times New Roman" w:eastAsia="Times New Roman" w:hAnsi="Times New Roman" w:cs="Traditional Arabic"/>
          <w:b/>
          <w:bCs/>
          <w:sz w:val="36"/>
          <w:szCs w:val="36"/>
          <w:rtl/>
          <w:lang w:eastAsia="ar-SA"/>
        </w:rPr>
      </w:pPr>
      <w:r w:rsidRPr="00946609">
        <w:rPr>
          <w:rFonts w:ascii="Times New Roman" w:eastAsia="Times New Roman" w:hAnsi="Times New Roman" w:cs="Traditional Arabic"/>
          <w:b/>
          <w:bCs/>
          <w:sz w:val="36"/>
          <w:szCs w:val="36"/>
          <w:rtl/>
          <w:lang w:eastAsia="ar-SA"/>
        </w:rPr>
        <w:t>مصر في الشرائع السماوية اليهودية والمسيح</w:t>
      </w:r>
      <w:r w:rsidRPr="00946609">
        <w:rPr>
          <w:rFonts w:ascii="Times New Roman" w:eastAsia="Times New Roman" w:hAnsi="Times New Roman" w:cs="Traditional Arabic" w:hint="cs"/>
          <w:b/>
          <w:bCs/>
          <w:sz w:val="36"/>
          <w:szCs w:val="36"/>
          <w:rtl/>
          <w:lang w:eastAsia="ar-SA"/>
        </w:rPr>
        <w:t>ي</w:t>
      </w:r>
      <w:r w:rsidRPr="00946609">
        <w:rPr>
          <w:rFonts w:ascii="Times New Roman" w:eastAsia="Times New Roman" w:hAnsi="Times New Roman" w:cs="Traditional Arabic"/>
          <w:b/>
          <w:bCs/>
          <w:sz w:val="36"/>
          <w:szCs w:val="36"/>
          <w:rtl/>
          <w:lang w:eastAsia="ar-SA"/>
        </w:rPr>
        <w:t>ة والإسلام</w:t>
      </w:r>
      <w:r w:rsidRPr="00946609">
        <w:rPr>
          <w:rFonts w:ascii="Times New Roman" w:eastAsia="Times New Roman" w:hAnsi="Times New Roman" w:cs="Traditional Arabic" w:hint="cs"/>
          <w:b/>
          <w:bCs/>
          <w:sz w:val="36"/>
          <w:szCs w:val="36"/>
          <w:rtl/>
          <w:lang w:eastAsia="ar-SA"/>
        </w:rPr>
        <w:t>،</w:t>
      </w:r>
    </w:p>
    <w:p w14:paraId="30FDB9CD" w14:textId="77777777" w:rsidR="00481EC8" w:rsidRPr="00765F42" w:rsidRDefault="00481EC8" w:rsidP="00481EC8">
      <w:pPr>
        <w:ind w:left="0" w:firstLine="0"/>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w:t>
      </w:r>
      <w:r w:rsidRPr="00946609">
        <w:rPr>
          <w:rFonts w:ascii="Times New Roman" w:eastAsia="Times New Roman" w:hAnsi="Times New Roman" w:cs="Traditional Arabic"/>
          <w:sz w:val="36"/>
          <w:szCs w:val="36"/>
          <w:rtl/>
          <w:lang w:eastAsia="ar-SA"/>
        </w:rPr>
        <w:t xml:space="preserve"> محمد السيد </w:t>
      </w:r>
      <w:r>
        <w:rPr>
          <w:rFonts w:ascii="Times New Roman" w:eastAsia="Times New Roman" w:hAnsi="Times New Roman" w:cs="Traditional Arabic" w:hint="cs"/>
          <w:sz w:val="36"/>
          <w:szCs w:val="36"/>
          <w:rtl/>
          <w:lang w:eastAsia="ar-SA"/>
        </w:rPr>
        <w:t>أ</w:t>
      </w:r>
      <w:r w:rsidRPr="00946609">
        <w:rPr>
          <w:rFonts w:ascii="Times New Roman" w:eastAsia="Times New Roman" w:hAnsi="Times New Roman" w:cs="Traditional Arabic"/>
          <w:sz w:val="36"/>
          <w:szCs w:val="36"/>
          <w:rtl/>
          <w:lang w:eastAsia="ar-SA"/>
        </w:rPr>
        <w:t>رناؤوط</w:t>
      </w:r>
      <w:r>
        <w:rPr>
          <w:rFonts w:ascii="Times New Roman" w:eastAsia="Times New Roman" w:hAnsi="Times New Roman" w:cs="Traditional Arabic" w:hint="cs"/>
          <w:sz w:val="36"/>
          <w:szCs w:val="36"/>
          <w:rtl/>
          <w:lang w:eastAsia="ar-SA"/>
        </w:rPr>
        <w:t>.</w:t>
      </w:r>
      <w:r w:rsidRPr="00765F42">
        <w:rPr>
          <w:rFonts w:ascii="Times New Roman" w:eastAsia="Times New Roman" w:hAnsi="Times New Roman" w:cs="Traditional Arabic"/>
          <w:sz w:val="36"/>
          <w:szCs w:val="36"/>
          <w:rtl/>
          <w:lang w:eastAsia="ar-SA"/>
        </w:rPr>
        <w:t xml:space="preserve">                                                                                        </w:t>
      </w:r>
    </w:p>
    <w:p w14:paraId="10CDBE40"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40084962" w14:textId="77777777" w:rsidR="00481EC8" w:rsidRPr="00DE7F35" w:rsidRDefault="00481EC8" w:rsidP="00481EC8">
      <w:pPr>
        <w:ind w:left="0" w:firstLine="0"/>
        <w:jc w:val="left"/>
        <w:rPr>
          <w:rFonts w:ascii="Times New Roman" w:eastAsia="Times New Roman" w:hAnsi="Times New Roman" w:cs="Traditional Arabic"/>
          <w:b/>
          <w:bCs/>
          <w:kern w:val="2"/>
          <w:sz w:val="36"/>
          <w:szCs w:val="36"/>
          <w:rtl/>
          <w:lang w:eastAsia="ar-SA"/>
        </w:rPr>
      </w:pPr>
      <w:r w:rsidRPr="00DE7F35">
        <w:rPr>
          <w:rFonts w:ascii="Times New Roman" w:eastAsia="Times New Roman" w:hAnsi="Times New Roman" w:cs="Traditional Arabic"/>
          <w:b/>
          <w:bCs/>
          <w:kern w:val="2"/>
          <w:sz w:val="36"/>
          <w:szCs w:val="36"/>
          <w:rtl/>
          <w:lang w:eastAsia="ar-SA"/>
        </w:rPr>
        <w:t>معالم المدينة المنورة في عيون الشعراء من خلال ربطها بالوقائع</w:t>
      </w:r>
      <w:r w:rsidRPr="00DE7F35">
        <w:rPr>
          <w:rFonts w:ascii="Times New Roman" w:eastAsia="Times New Roman" w:hAnsi="Times New Roman" w:cs="Traditional Arabic" w:hint="cs"/>
          <w:b/>
          <w:bCs/>
          <w:kern w:val="2"/>
          <w:sz w:val="36"/>
          <w:szCs w:val="36"/>
          <w:rtl/>
          <w:lang w:eastAsia="ar-SA"/>
        </w:rPr>
        <w:t>:</w:t>
      </w:r>
      <w:r w:rsidRPr="00DE7F35">
        <w:rPr>
          <w:rFonts w:ascii="Times New Roman" w:eastAsia="Times New Roman" w:hAnsi="Times New Roman" w:cs="Traditional Arabic"/>
          <w:b/>
          <w:bCs/>
          <w:kern w:val="2"/>
          <w:sz w:val="36"/>
          <w:szCs w:val="36"/>
          <w:rtl/>
          <w:lang w:eastAsia="ar-SA"/>
        </w:rPr>
        <w:t xml:space="preserve"> دراسة تحليلية تاريخية</w:t>
      </w:r>
      <w:r w:rsidRPr="00DE7F35">
        <w:rPr>
          <w:rFonts w:ascii="Times New Roman" w:eastAsia="Times New Roman" w:hAnsi="Times New Roman" w:cs="Traditional Arabic" w:hint="cs"/>
          <w:b/>
          <w:bCs/>
          <w:kern w:val="2"/>
          <w:sz w:val="36"/>
          <w:szCs w:val="36"/>
          <w:rtl/>
          <w:lang w:eastAsia="ar-SA"/>
        </w:rPr>
        <w:t>،</w:t>
      </w:r>
    </w:p>
    <w:p w14:paraId="18F40DEB" w14:textId="77777777" w:rsidR="00481EC8" w:rsidRPr="00DE7F35" w:rsidRDefault="00481EC8" w:rsidP="00481EC8">
      <w:pPr>
        <w:ind w:left="0" w:firstLine="0"/>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رسالة ماجستير للباحث </w:t>
      </w:r>
      <w:r w:rsidRPr="00DE7F35">
        <w:rPr>
          <w:rFonts w:ascii="Times New Roman" w:eastAsia="Times New Roman" w:hAnsi="Times New Roman" w:cs="Traditional Arabic"/>
          <w:kern w:val="2"/>
          <w:sz w:val="36"/>
          <w:szCs w:val="36"/>
          <w:rtl/>
          <w:lang w:eastAsia="ar-SA"/>
        </w:rPr>
        <w:t>حمزة حسن مجلي</w:t>
      </w:r>
      <w:r>
        <w:rPr>
          <w:rFonts w:ascii="Times New Roman" w:eastAsia="Times New Roman" w:hAnsi="Times New Roman" w:cs="Traditional Arabic" w:hint="cs"/>
          <w:kern w:val="2"/>
          <w:sz w:val="36"/>
          <w:szCs w:val="36"/>
          <w:rtl/>
          <w:lang w:eastAsia="ar-SA"/>
        </w:rPr>
        <w:t>، جامعة المدينة العالمية.</w:t>
      </w:r>
    </w:p>
    <w:p w14:paraId="65C6B7A0"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137F6B5D" w14:textId="77777777" w:rsidR="00481EC8" w:rsidRPr="00024930" w:rsidRDefault="00481EC8" w:rsidP="00481EC8">
      <w:pPr>
        <w:ind w:left="0" w:firstLine="0"/>
        <w:rPr>
          <w:rFonts w:ascii="Times New Roman" w:eastAsia="Times New Roman" w:hAnsi="Times New Roman" w:cs="Traditional Arabic"/>
          <w:b/>
          <w:bCs/>
          <w:sz w:val="36"/>
          <w:szCs w:val="36"/>
          <w:rtl/>
          <w:lang w:eastAsia="ar-SA"/>
        </w:rPr>
      </w:pPr>
      <w:r w:rsidRPr="00024930">
        <w:rPr>
          <w:rFonts w:ascii="Times New Roman" w:eastAsia="Times New Roman" w:hAnsi="Times New Roman" w:cs="Traditional Arabic"/>
          <w:b/>
          <w:bCs/>
          <w:sz w:val="36"/>
          <w:szCs w:val="36"/>
          <w:rtl/>
          <w:lang w:eastAsia="ar-SA"/>
        </w:rPr>
        <w:t>معجم الألفاظ والمصطلحات التاريخية</w:t>
      </w:r>
      <w:r w:rsidRPr="00024930">
        <w:rPr>
          <w:rFonts w:ascii="Times New Roman" w:eastAsia="Times New Roman" w:hAnsi="Times New Roman" w:cs="Traditional Arabic" w:hint="cs"/>
          <w:b/>
          <w:bCs/>
          <w:sz w:val="36"/>
          <w:szCs w:val="36"/>
          <w:rtl/>
          <w:lang w:eastAsia="ar-SA"/>
        </w:rPr>
        <w:t>،</w:t>
      </w:r>
    </w:p>
    <w:p w14:paraId="1A469A6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إعداد</w:t>
      </w:r>
      <w:r w:rsidRPr="008254AA">
        <w:rPr>
          <w:rFonts w:ascii="Times New Roman" w:eastAsia="Times New Roman" w:hAnsi="Times New Roman" w:cs="Traditional Arabic"/>
          <w:sz w:val="36"/>
          <w:szCs w:val="36"/>
          <w:rtl/>
          <w:lang w:eastAsia="ar-SA"/>
        </w:rPr>
        <w:t xml:space="preserve"> زين العابدين نجم</w:t>
      </w:r>
      <w:r>
        <w:rPr>
          <w:rFonts w:ascii="Times New Roman" w:eastAsia="Times New Roman" w:hAnsi="Times New Roman" w:cs="Traditional Arabic" w:hint="cs"/>
          <w:sz w:val="36"/>
          <w:szCs w:val="36"/>
          <w:rtl/>
          <w:lang w:eastAsia="ar-SA"/>
        </w:rPr>
        <w:t>، أستاذ التاريخ الحديث والمعاصر بجامعة الأزهر، نشر في دمشق.</w:t>
      </w:r>
    </w:p>
    <w:p w14:paraId="219DAC5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8EA7B4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251DC7">
        <w:rPr>
          <w:rFonts w:ascii="Times New Roman" w:eastAsia="Times New Roman" w:hAnsi="Times New Roman" w:cs="Traditional Arabic"/>
          <w:b/>
          <w:bCs/>
          <w:sz w:val="36"/>
          <w:szCs w:val="36"/>
          <w:rtl/>
          <w:lang w:eastAsia="ar-SA"/>
        </w:rPr>
        <w:t>معجم البلدان</w:t>
      </w:r>
      <w:r>
        <w:rPr>
          <w:rFonts w:ascii="Times New Roman" w:eastAsia="Times New Roman" w:hAnsi="Times New Roman" w:cs="Traditional Arabic" w:hint="cs"/>
          <w:sz w:val="36"/>
          <w:szCs w:val="36"/>
          <w:rtl/>
          <w:lang w:eastAsia="ar-SA"/>
        </w:rPr>
        <w:t>،</w:t>
      </w:r>
      <w:r w:rsidRPr="00251DC7">
        <w:rPr>
          <w:rFonts w:ascii="Times New Roman" w:eastAsia="Times New Roman" w:hAnsi="Times New Roman" w:cs="Traditional Arabic"/>
          <w:sz w:val="36"/>
          <w:szCs w:val="36"/>
          <w:rtl/>
          <w:lang w:eastAsia="ar-SA"/>
        </w:rPr>
        <w:t xml:space="preserve"> </w:t>
      </w:r>
    </w:p>
    <w:p w14:paraId="1688003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للعلامة الحنبلي المتفنن </w:t>
      </w:r>
      <w:r w:rsidRPr="00251DC7">
        <w:rPr>
          <w:rFonts w:ascii="Times New Roman" w:eastAsia="Times New Roman" w:hAnsi="Times New Roman" w:cs="Traditional Arabic"/>
          <w:sz w:val="36"/>
          <w:szCs w:val="36"/>
          <w:rtl/>
          <w:lang w:eastAsia="ar-SA"/>
        </w:rPr>
        <w:t xml:space="preserve">يوسف بن الحسن بن </w:t>
      </w:r>
      <w:proofErr w:type="gramStart"/>
      <w:r w:rsidRPr="00251DC7">
        <w:rPr>
          <w:rFonts w:ascii="Times New Roman" w:eastAsia="Times New Roman" w:hAnsi="Times New Roman" w:cs="Traditional Arabic"/>
          <w:sz w:val="36"/>
          <w:szCs w:val="36"/>
          <w:rtl/>
          <w:lang w:eastAsia="ar-SA"/>
        </w:rPr>
        <w:t>عبدالهادي</w:t>
      </w:r>
      <w:proofErr w:type="gramEnd"/>
      <w:r w:rsidRPr="00251DC7">
        <w:rPr>
          <w:rFonts w:ascii="Times New Roman" w:eastAsia="Times New Roman" w:hAnsi="Times New Roman" w:cs="Traditional Arabic"/>
          <w:sz w:val="36"/>
          <w:szCs w:val="36"/>
          <w:rtl/>
          <w:lang w:eastAsia="ar-SA"/>
        </w:rPr>
        <w:t xml:space="preserve"> بن المبرد المقدسي (ت 909 هـ)</w:t>
      </w:r>
      <w:r>
        <w:rPr>
          <w:rFonts w:ascii="Times New Roman" w:eastAsia="Times New Roman" w:hAnsi="Times New Roman" w:cs="Traditional Arabic" w:hint="cs"/>
          <w:sz w:val="36"/>
          <w:szCs w:val="36"/>
          <w:rtl/>
          <w:lang w:eastAsia="ar-SA"/>
        </w:rPr>
        <w:t>.</w:t>
      </w:r>
      <w:r w:rsidRPr="00251DC7">
        <w:rPr>
          <w:rFonts w:ascii="Times New Roman" w:eastAsia="Times New Roman" w:hAnsi="Times New Roman" w:cs="Traditional Arabic"/>
          <w:sz w:val="36"/>
          <w:szCs w:val="36"/>
          <w:rtl/>
          <w:lang w:eastAsia="ar-SA"/>
        </w:rPr>
        <w:t xml:space="preserve"> </w:t>
      </w:r>
    </w:p>
    <w:p w14:paraId="7A7C8136" w14:textId="77777777" w:rsidR="00481EC8" w:rsidRPr="00251DC7"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طبع ب</w:t>
      </w:r>
      <w:r w:rsidRPr="00251DC7">
        <w:rPr>
          <w:rFonts w:ascii="Times New Roman" w:eastAsia="Times New Roman" w:hAnsi="Times New Roman" w:cs="Traditional Arabic"/>
          <w:sz w:val="36"/>
          <w:szCs w:val="36"/>
          <w:rtl/>
          <w:lang w:eastAsia="ar-SA"/>
        </w:rPr>
        <w:t xml:space="preserve">تحقيق ودراسة جغرافية </w:t>
      </w:r>
      <w:proofErr w:type="spellStart"/>
      <w:r w:rsidRPr="00251DC7">
        <w:rPr>
          <w:rFonts w:ascii="Times New Roman" w:eastAsia="Times New Roman" w:hAnsi="Times New Roman" w:cs="Traditional Arabic"/>
          <w:sz w:val="36"/>
          <w:szCs w:val="36"/>
          <w:rtl/>
          <w:lang w:eastAsia="ar-SA"/>
        </w:rPr>
        <w:t>بلدانية</w:t>
      </w:r>
      <w:proofErr w:type="spellEnd"/>
      <w:r w:rsidRPr="00251DC7">
        <w:rPr>
          <w:rFonts w:ascii="Times New Roman" w:eastAsia="Times New Roman" w:hAnsi="Times New Roman" w:cs="Traditional Arabic"/>
          <w:sz w:val="36"/>
          <w:szCs w:val="36"/>
          <w:rtl/>
          <w:lang w:eastAsia="ar-SA"/>
        </w:rPr>
        <w:t xml:space="preserve"> وليد </w:t>
      </w:r>
      <w:proofErr w:type="gramStart"/>
      <w:r w:rsidRPr="00251DC7">
        <w:rPr>
          <w:rFonts w:ascii="Times New Roman" w:eastAsia="Times New Roman" w:hAnsi="Times New Roman" w:cs="Traditional Arabic"/>
          <w:sz w:val="36"/>
          <w:szCs w:val="36"/>
          <w:rtl/>
          <w:lang w:eastAsia="ar-SA"/>
        </w:rPr>
        <w:t>عبدالله</w:t>
      </w:r>
      <w:proofErr w:type="gramEnd"/>
      <w:r w:rsidRPr="00251DC7">
        <w:rPr>
          <w:rFonts w:ascii="Times New Roman" w:eastAsia="Times New Roman" w:hAnsi="Times New Roman" w:cs="Traditional Arabic"/>
          <w:sz w:val="36"/>
          <w:szCs w:val="36"/>
          <w:rtl/>
          <w:lang w:eastAsia="ar-SA"/>
        </w:rPr>
        <w:t xml:space="preserve"> </w:t>
      </w:r>
      <w:proofErr w:type="spellStart"/>
      <w:r w:rsidRPr="00251DC7">
        <w:rPr>
          <w:rFonts w:ascii="Times New Roman" w:eastAsia="Times New Roman" w:hAnsi="Times New Roman" w:cs="Traditional Arabic"/>
          <w:sz w:val="36"/>
          <w:szCs w:val="36"/>
          <w:rtl/>
          <w:lang w:eastAsia="ar-SA"/>
        </w:rPr>
        <w:t>المنيس</w:t>
      </w:r>
      <w:proofErr w:type="spellEnd"/>
      <w:r>
        <w:rPr>
          <w:rFonts w:ascii="Times New Roman" w:eastAsia="Times New Roman" w:hAnsi="Times New Roman" w:cs="Traditional Arabic" w:hint="cs"/>
          <w:sz w:val="36"/>
          <w:szCs w:val="36"/>
          <w:rtl/>
          <w:lang w:eastAsia="ar-SA"/>
        </w:rPr>
        <w:t>،</w:t>
      </w:r>
      <w:r w:rsidRPr="00251DC7">
        <w:rPr>
          <w:rFonts w:ascii="Times New Roman" w:eastAsia="Times New Roman" w:hAnsi="Times New Roman" w:cs="Traditional Arabic"/>
          <w:sz w:val="36"/>
          <w:szCs w:val="36"/>
          <w:rtl/>
          <w:lang w:eastAsia="ar-SA"/>
        </w:rPr>
        <w:t xml:space="preserve"> الكويت</w:t>
      </w:r>
      <w:r>
        <w:rPr>
          <w:rFonts w:ascii="Times New Roman" w:eastAsia="Times New Roman" w:hAnsi="Times New Roman" w:cs="Traditional Arabic" w:hint="cs"/>
          <w:sz w:val="36"/>
          <w:szCs w:val="36"/>
          <w:rtl/>
          <w:lang w:eastAsia="ar-SA"/>
        </w:rPr>
        <w:t>،</w:t>
      </w:r>
      <w:r w:rsidRPr="00251DC7">
        <w:rPr>
          <w:rFonts w:ascii="Times New Roman" w:eastAsia="Times New Roman" w:hAnsi="Times New Roman" w:cs="Traditional Arabic"/>
          <w:sz w:val="36"/>
          <w:szCs w:val="36"/>
          <w:rtl/>
          <w:lang w:eastAsia="ar-SA"/>
        </w:rPr>
        <w:t xml:space="preserve"> 358 ص.</w:t>
      </w:r>
    </w:p>
    <w:p w14:paraId="1575E8E9"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774E286" w14:textId="77777777" w:rsidR="00481EC8" w:rsidRPr="00192116" w:rsidRDefault="00481EC8" w:rsidP="00481EC8">
      <w:pPr>
        <w:ind w:left="0" w:firstLine="0"/>
        <w:jc w:val="both"/>
        <w:rPr>
          <w:rFonts w:ascii="Times New Roman" w:eastAsia="Times New Roman" w:hAnsi="Times New Roman" w:cs="Traditional Arabic"/>
          <w:b/>
          <w:bCs/>
          <w:sz w:val="36"/>
          <w:szCs w:val="36"/>
          <w:rtl/>
          <w:lang w:eastAsia="ar-SA"/>
        </w:rPr>
      </w:pPr>
      <w:r w:rsidRPr="00192116">
        <w:rPr>
          <w:rFonts w:ascii="Traditional Arabic" w:eastAsia="Times New Roman" w:hAnsi="Traditional Arabic" w:cs="Traditional Arabic" w:hint="cs"/>
          <w:b/>
          <w:bCs/>
          <w:sz w:val="36"/>
          <w:szCs w:val="36"/>
          <w:rtl/>
          <w:lang w:eastAsia="ar-SA"/>
        </w:rPr>
        <w:lastRenderedPageBreak/>
        <w:t>معجم</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البلدان</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في</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النصوص</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المسمارية</w:t>
      </w:r>
      <w:r>
        <w:rPr>
          <w:rFonts w:ascii="Traditional Arabic" w:eastAsia="Times New Roman" w:hAnsi="Traditional Arabic" w:cs="Traditional Arabic" w:hint="cs"/>
          <w:b/>
          <w:bCs/>
          <w:sz w:val="36"/>
          <w:szCs w:val="36"/>
          <w:rtl/>
          <w:lang w:eastAsia="ar-SA"/>
        </w:rPr>
        <w:t>:</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المواقع</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الجغرافية</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في</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التراث</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المسماري</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في</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بلاد</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الرافدين</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والشرق</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الأدن</w:t>
      </w:r>
      <w:r>
        <w:rPr>
          <w:rFonts w:ascii="Traditional Arabic" w:eastAsia="Times New Roman" w:hAnsi="Traditional Arabic" w:cs="Traditional Arabic" w:hint="cs"/>
          <w:b/>
          <w:bCs/>
          <w:sz w:val="36"/>
          <w:szCs w:val="36"/>
          <w:rtl/>
          <w:lang w:eastAsia="ar-SA"/>
        </w:rPr>
        <w:t>ى</w:t>
      </w:r>
      <w:r w:rsidRPr="00192116">
        <w:rPr>
          <w:rFonts w:ascii="Times New Roman" w:eastAsia="Times New Roman" w:hAnsi="Times New Roman" w:cs="Traditional Arabic"/>
          <w:b/>
          <w:bCs/>
          <w:sz w:val="36"/>
          <w:szCs w:val="36"/>
          <w:rtl/>
          <w:lang w:eastAsia="ar-SA"/>
        </w:rPr>
        <w:t xml:space="preserve"> </w:t>
      </w:r>
      <w:r w:rsidRPr="00192116">
        <w:rPr>
          <w:rFonts w:ascii="Traditional Arabic" w:eastAsia="Times New Roman" w:hAnsi="Traditional Arabic" w:cs="Traditional Arabic" w:hint="cs"/>
          <w:b/>
          <w:bCs/>
          <w:sz w:val="36"/>
          <w:szCs w:val="36"/>
          <w:rtl/>
          <w:lang w:eastAsia="ar-SA"/>
        </w:rPr>
        <w:t>القديم</w:t>
      </w:r>
      <w:r>
        <w:rPr>
          <w:rFonts w:ascii="Times New Roman" w:eastAsia="Times New Roman" w:hAnsi="Times New Roman" w:cs="Traditional Arabic" w:hint="cs"/>
          <w:b/>
          <w:bCs/>
          <w:sz w:val="36"/>
          <w:szCs w:val="36"/>
          <w:rtl/>
          <w:lang w:eastAsia="ar-SA"/>
        </w:rPr>
        <w:t>،</w:t>
      </w:r>
    </w:p>
    <w:p w14:paraId="0A230B2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raditional Arabic" w:eastAsia="Times New Roman" w:hAnsi="Traditional Arabic" w:cs="Traditional Arabic" w:hint="cs"/>
          <w:sz w:val="36"/>
          <w:szCs w:val="36"/>
          <w:rtl/>
          <w:lang w:eastAsia="ar-SA"/>
        </w:rPr>
        <w:t xml:space="preserve">تأليف الأستاذ </w:t>
      </w:r>
      <w:r w:rsidRPr="00192116">
        <w:rPr>
          <w:rFonts w:ascii="Traditional Arabic" w:eastAsia="Times New Roman" w:hAnsi="Traditional Arabic" w:cs="Traditional Arabic" w:hint="cs"/>
          <w:sz w:val="36"/>
          <w:szCs w:val="36"/>
          <w:rtl/>
          <w:lang w:eastAsia="ar-SA"/>
        </w:rPr>
        <w:t>عامر</w:t>
      </w:r>
      <w:r w:rsidRPr="00192116">
        <w:rPr>
          <w:rFonts w:ascii="Times New Roman" w:eastAsia="Times New Roman" w:hAnsi="Times New Roman" w:cs="Traditional Arabic"/>
          <w:sz w:val="36"/>
          <w:szCs w:val="36"/>
          <w:rtl/>
          <w:lang w:eastAsia="ar-SA"/>
        </w:rPr>
        <w:t xml:space="preserve"> </w:t>
      </w:r>
      <w:proofErr w:type="gramStart"/>
      <w:r w:rsidRPr="00192116">
        <w:rPr>
          <w:rFonts w:ascii="Traditional Arabic" w:eastAsia="Times New Roman" w:hAnsi="Traditional Arabic" w:cs="Traditional Arabic" w:hint="cs"/>
          <w:sz w:val="36"/>
          <w:szCs w:val="36"/>
          <w:rtl/>
          <w:lang w:eastAsia="ar-SA"/>
        </w:rPr>
        <w:t>عبدالله</w:t>
      </w:r>
      <w:proofErr w:type="gramEnd"/>
      <w:r w:rsidRPr="00192116">
        <w:rPr>
          <w:rFonts w:ascii="Times New Roman" w:eastAsia="Times New Roman" w:hAnsi="Times New Roman" w:cs="Traditional Arabic"/>
          <w:sz w:val="36"/>
          <w:szCs w:val="36"/>
          <w:rtl/>
          <w:lang w:eastAsia="ar-SA"/>
        </w:rPr>
        <w:t xml:space="preserve"> </w:t>
      </w:r>
      <w:r w:rsidRPr="00192116">
        <w:rPr>
          <w:rFonts w:ascii="Traditional Arabic" w:eastAsia="Times New Roman" w:hAnsi="Traditional Arabic" w:cs="Traditional Arabic" w:hint="cs"/>
          <w:sz w:val="36"/>
          <w:szCs w:val="36"/>
          <w:rtl/>
          <w:lang w:eastAsia="ar-SA"/>
        </w:rPr>
        <w:t>الج</w:t>
      </w:r>
      <w:r>
        <w:rPr>
          <w:rFonts w:ascii="Traditional Arabic" w:eastAsia="Times New Roman" w:hAnsi="Traditional Arabic" w:cs="Traditional Arabic" w:hint="cs"/>
          <w:sz w:val="36"/>
          <w:szCs w:val="36"/>
          <w:rtl/>
          <w:lang w:eastAsia="ar-SA"/>
        </w:rPr>
        <w:t>ُ</w:t>
      </w:r>
      <w:r w:rsidRPr="00192116">
        <w:rPr>
          <w:rFonts w:ascii="Traditional Arabic" w:eastAsia="Times New Roman" w:hAnsi="Traditional Arabic" w:cs="Traditional Arabic" w:hint="cs"/>
          <w:sz w:val="36"/>
          <w:szCs w:val="36"/>
          <w:rtl/>
          <w:lang w:eastAsia="ar-SA"/>
        </w:rPr>
        <w:t>ميل</w:t>
      </w:r>
      <w:r w:rsidRPr="00192116">
        <w:rPr>
          <w:rFonts w:ascii="Times New Roman" w:eastAsia="Times New Roman" w:hAnsi="Times New Roman" w:cs="Traditional Arabic"/>
          <w:sz w:val="36"/>
          <w:szCs w:val="36"/>
          <w:rtl/>
          <w:lang w:eastAsia="ar-SA"/>
        </w:rPr>
        <w:t>ي</w:t>
      </w:r>
      <w:r>
        <w:rPr>
          <w:rFonts w:ascii="Times New Roman" w:eastAsia="Times New Roman" w:hAnsi="Times New Roman" w:cs="Traditional Arabic" w:hint="cs"/>
          <w:sz w:val="36"/>
          <w:szCs w:val="36"/>
          <w:rtl/>
          <w:lang w:eastAsia="ar-SA"/>
        </w:rPr>
        <w:t>، دكتوراه في التاريخ القديم، أستاذ الآثار في جامعة الموصل.</w:t>
      </w:r>
    </w:p>
    <w:p w14:paraId="7D6F4375" w14:textId="77777777" w:rsidR="00481EC8" w:rsidRPr="00192116" w:rsidRDefault="00481EC8" w:rsidP="00481EC8">
      <w:pPr>
        <w:ind w:left="0" w:firstLine="0"/>
        <w:jc w:val="both"/>
        <w:rPr>
          <w:rFonts w:ascii="Times New Roman" w:eastAsia="Times New Roman" w:hAnsi="Times New Roman" w:cs="Traditional Arabic"/>
          <w:sz w:val="36"/>
          <w:szCs w:val="36"/>
          <w:rtl/>
          <w:lang w:eastAsia="ar-SA"/>
        </w:rPr>
      </w:pPr>
      <w:r w:rsidRPr="00192116">
        <w:rPr>
          <w:rFonts w:ascii="Times New Roman" w:eastAsia="Times New Roman" w:hAnsi="Times New Roman" w:cs="Traditional Arabic"/>
          <w:sz w:val="36"/>
          <w:szCs w:val="36"/>
          <w:rtl/>
          <w:lang w:eastAsia="ar-SA"/>
        </w:rPr>
        <w:t xml:space="preserve">يشتمل هذا المعجم، الذي أُنجز على مدى عشرين عامًا، على توثيق ستة آلاف موقع جغرافي (قرى، بلدات، مدن، مقاطعات، بلاد، عواصم، أنهار، بحيرات، بحار، جبال، قبائل، جزر وغيرها) مما ورد في التراث الجغرافي المسماري، استنادًا إلى النصوص السومرية والبابلية والآشورية </w:t>
      </w:r>
      <w:proofErr w:type="spellStart"/>
      <w:r w:rsidRPr="00192116">
        <w:rPr>
          <w:rFonts w:ascii="Times New Roman" w:eastAsia="Times New Roman" w:hAnsi="Times New Roman" w:cs="Traditional Arabic"/>
          <w:sz w:val="36"/>
          <w:szCs w:val="36"/>
          <w:rtl/>
          <w:lang w:eastAsia="ar-SA"/>
        </w:rPr>
        <w:t>والعيلامية</w:t>
      </w:r>
      <w:proofErr w:type="spellEnd"/>
      <w:r w:rsidRPr="00192116">
        <w:rPr>
          <w:rFonts w:ascii="Times New Roman" w:eastAsia="Times New Roman" w:hAnsi="Times New Roman" w:cs="Traditional Arabic"/>
          <w:sz w:val="36"/>
          <w:szCs w:val="36"/>
          <w:rtl/>
          <w:lang w:eastAsia="ar-SA"/>
        </w:rPr>
        <w:t xml:space="preserve"> والخورية </w:t>
      </w:r>
      <w:proofErr w:type="spellStart"/>
      <w:r w:rsidRPr="00192116">
        <w:rPr>
          <w:rFonts w:ascii="Times New Roman" w:eastAsia="Times New Roman" w:hAnsi="Times New Roman" w:cs="Traditional Arabic"/>
          <w:sz w:val="36"/>
          <w:szCs w:val="36"/>
          <w:rtl/>
          <w:lang w:eastAsia="ar-SA"/>
        </w:rPr>
        <w:t>والإيبلائية</w:t>
      </w:r>
      <w:proofErr w:type="spellEnd"/>
      <w:r w:rsidRPr="00192116">
        <w:rPr>
          <w:rFonts w:ascii="Times New Roman" w:eastAsia="Times New Roman" w:hAnsi="Times New Roman" w:cs="Traditional Arabic"/>
          <w:sz w:val="36"/>
          <w:szCs w:val="36"/>
          <w:rtl/>
          <w:lang w:eastAsia="ar-SA"/>
        </w:rPr>
        <w:t xml:space="preserve"> </w:t>
      </w:r>
      <w:proofErr w:type="spellStart"/>
      <w:r w:rsidRPr="00192116">
        <w:rPr>
          <w:rFonts w:ascii="Times New Roman" w:eastAsia="Times New Roman" w:hAnsi="Times New Roman" w:cs="Traditional Arabic"/>
          <w:sz w:val="36"/>
          <w:szCs w:val="36"/>
          <w:rtl/>
          <w:lang w:eastAsia="ar-SA"/>
        </w:rPr>
        <w:t>والأوغاريتية</w:t>
      </w:r>
      <w:proofErr w:type="spellEnd"/>
      <w:r w:rsidRPr="00192116">
        <w:rPr>
          <w:rFonts w:ascii="Times New Roman" w:eastAsia="Times New Roman" w:hAnsi="Times New Roman" w:cs="Traditional Arabic"/>
          <w:sz w:val="36"/>
          <w:szCs w:val="36"/>
          <w:rtl/>
          <w:lang w:eastAsia="ar-SA"/>
        </w:rPr>
        <w:t xml:space="preserve"> والحثيّة </w:t>
      </w:r>
      <w:proofErr w:type="spellStart"/>
      <w:r w:rsidRPr="00192116">
        <w:rPr>
          <w:rFonts w:ascii="Times New Roman" w:eastAsia="Times New Roman" w:hAnsi="Times New Roman" w:cs="Traditional Arabic"/>
          <w:sz w:val="36"/>
          <w:szCs w:val="36"/>
          <w:rtl/>
          <w:lang w:eastAsia="ar-SA"/>
        </w:rPr>
        <w:t>والأخمينية</w:t>
      </w:r>
      <w:proofErr w:type="spellEnd"/>
      <w:r w:rsidRPr="00192116">
        <w:rPr>
          <w:rFonts w:ascii="Times New Roman" w:eastAsia="Times New Roman" w:hAnsi="Times New Roman" w:cs="Traditional Arabic"/>
          <w:sz w:val="36"/>
          <w:szCs w:val="36"/>
          <w:rtl/>
          <w:lang w:eastAsia="ar-SA"/>
        </w:rPr>
        <w:t xml:space="preserve"> </w:t>
      </w:r>
      <w:proofErr w:type="spellStart"/>
      <w:r w:rsidRPr="00192116">
        <w:rPr>
          <w:rFonts w:ascii="Times New Roman" w:eastAsia="Times New Roman" w:hAnsi="Times New Roman" w:cs="Traditional Arabic"/>
          <w:sz w:val="36"/>
          <w:szCs w:val="36"/>
          <w:rtl/>
          <w:lang w:eastAsia="ar-SA"/>
        </w:rPr>
        <w:t>والأورارتية</w:t>
      </w:r>
      <w:proofErr w:type="spellEnd"/>
      <w:r w:rsidRPr="00192116">
        <w:rPr>
          <w:rFonts w:ascii="Times New Roman" w:eastAsia="Times New Roman" w:hAnsi="Times New Roman" w:cs="Traditional Arabic"/>
          <w:sz w:val="36"/>
          <w:szCs w:val="36"/>
          <w:rtl/>
          <w:lang w:eastAsia="ar-SA"/>
        </w:rPr>
        <w:t xml:space="preserve"> وغيرها. وقد جُمعت تلك المواقع بصِيَغها التاريخية الأصلية، مع بيان ما طرأ عليها من تغيّرات عبر الأزمنة، وما يقابلها من تلال أثرية ومواقع محلية في الوقت الحاضر.</w:t>
      </w:r>
    </w:p>
    <w:p w14:paraId="307BE879" w14:textId="77777777" w:rsidR="00481EC8" w:rsidRPr="00192116" w:rsidRDefault="00481EC8" w:rsidP="00481EC8">
      <w:pPr>
        <w:ind w:left="0" w:firstLine="0"/>
        <w:jc w:val="both"/>
        <w:rPr>
          <w:rFonts w:ascii="Times New Roman" w:eastAsia="Times New Roman" w:hAnsi="Times New Roman" w:cs="Traditional Arabic"/>
          <w:sz w:val="36"/>
          <w:szCs w:val="36"/>
          <w:rtl/>
          <w:lang w:eastAsia="ar-SA"/>
        </w:rPr>
      </w:pPr>
      <w:r w:rsidRPr="00192116">
        <w:rPr>
          <w:rFonts w:ascii="Times New Roman" w:eastAsia="Times New Roman" w:hAnsi="Times New Roman" w:cs="Traditional Arabic"/>
          <w:sz w:val="36"/>
          <w:szCs w:val="36"/>
          <w:rtl/>
          <w:lang w:eastAsia="ar-SA"/>
        </w:rPr>
        <w:t>وتتوزع هذه المواقع الجغرافية اليوم على مناطق بلاد الرافدين (العراق)، وبلاد عيلام (إيران)، وبلاد الأناضول (تركيا)، وبلاد الشام (سوريا الكبرى: سوريا ولبنان والأردن وفلسطين)، وأذربيجان وأرمينيا ووادي النيل (مصر)، وشمال الجزيرة العربية والخليج العربي.</w:t>
      </w:r>
    </w:p>
    <w:p w14:paraId="1C92454C"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كما ورد في تعريف به.</w:t>
      </w:r>
    </w:p>
    <w:p w14:paraId="3279383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F6DA9D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E670D2">
        <w:rPr>
          <w:rFonts w:ascii="Times New Roman" w:eastAsia="Times New Roman" w:hAnsi="Times New Roman" w:cs="Traditional Arabic"/>
          <w:b/>
          <w:bCs/>
          <w:sz w:val="36"/>
          <w:szCs w:val="36"/>
          <w:rtl/>
          <w:lang w:eastAsia="ar-SA"/>
        </w:rPr>
        <w:t>المعجم الجغرافي لإمارة الشارقة</w:t>
      </w:r>
      <w:r>
        <w:rPr>
          <w:rFonts w:ascii="Times New Roman" w:eastAsia="Times New Roman" w:hAnsi="Times New Roman" w:cs="Traditional Arabic" w:hint="cs"/>
          <w:b/>
          <w:bCs/>
          <w:sz w:val="36"/>
          <w:szCs w:val="36"/>
          <w:rtl/>
          <w:lang w:eastAsia="ar-SA"/>
        </w:rPr>
        <w:t>،</w:t>
      </w:r>
      <w:r w:rsidRPr="009F5294">
        <w:rPr>
          <w:rFonts w:ascii="Times New Roman" w:eastAsia="Times New Roman" w:hAnsi="Times New Roman" w:cs="Traditional Arabic"/>
          <w:sz w:val="36"/>
          <w:szCs w:val="36"/>
          <w:rtl/>
          <w:lang w:eastAsia="ar-SA"/>
        </w:rPr>
        <w:t xml:space="preserve"> </w:t>
      </w:r>
    </w:p>
    <w:p w14:paraId="5D1A32A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9F5294">
        <w:rPr>
          <w:rFonts w:ascii="Times New Roman" w:eastAsia="Times New Roman" w:hAnsi="Times New Roman" w:cs="Traditional Arabic"/>
          <w:sz w:val="36"/>
          <w:szCs w:val="36"/>
          <w:rtl/>
          <w:lang w:eastAsia="ar-SA"/>
        </w:rPr>
        <w:t xml:space="preserve">حماد </w:t>
      </w:r>
      <w:proofErr w:type="spellStart"/>
      <w:r w:rsidRPr="009F5294">
        <w:rPr>
          <w:rFonts w:ascii="Times New Roman" w:eastAsia="Times New Roman" w:hAnsi="Times New Roman" w:cs="Traditional Arabic"/>
          <w:sz w:val="36"/>
          <w:szCs w:val="36"/>
          <w:rtl/>
          <w:lang w:eastAsia="ar-SA"/>
        </w:rPr>
        <w:t>الخاطري</w:t>
      </w:r>
      <w:proofErr w:type="spellEnd"/>
      <w:r w:rsidRPr="009F5294">
        <w:rPr>
          <w:rFonts w:ascii="Times New Roman" w:eastAsia="Times New Roman" w:hAnsi="Times New Roman" w:cs="Traditional Arabic"/>
          <w:sz w:val="36"/>
          <w:szCs w:val="36"/>
          <w:rtl/>
          <w:lang w:eastAsia="ar-SA"/>
        </w:rPr>
        <w:t xml:space="preserve"> النعيمي</w:t>
      </w:r>
      <w:r w:rsidRPr="009F5294">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sz w:val="36"/>
          <w:szCs w:val="36"/>
          <w:rtl/>
          <w:lang w:eastAsia="ar-SA"/>
        </w:rPr>
        <w:t xml:space="preserve"> دمشق.</w:t>
      </w:r>
    </w:p>
    <w:p w14:paraId="51158FA0" w14:textId="77777777" w:rsidR="00481EC8" w:rsidRPr="009F5294" w:rsidRDefault="00481EC8" w:rsidP="00481EC8">
      <w:pPr>
        <w:ind w:left="0" w:firstLine="0"/>
        <w:jc w:val="both"/>
        <w:rPr>
          <w:rFonts w:ascii="Times New Roman" w:eastAsia="Times New Roman" w:hAnsi="Times New Roman" w:cs="Traditional Arabic"/>
          <w:sz w:val="36"/>
          <w:szCs w:val="36"/>
          <w:rtl/>
          <w:lang w:eastAsia="ar-SA"/>
        </w:rPr>
      </w:pPr>
    </w:p>
    <w:p w14:paraId="4333C2FE" w14:textId="77777777" w:rsidR="00481EC8" w:rsidRPr="00FA7473" w:rsidRDefault="00481EC8" w:rsidP="00481EC8">
      <w:pPr>
        <w:ind w:left="0" w:firstLine="0"/>
        <w:jc w:val="both"/>
        <w:rPr>
          <w:rFonts w:ascii="Times New Roman" w:eastAsia="Times New Roman" w:hAnsi="Times New Roman" w:cs="Traditional Arabic"/>
          <w:b/>
          <w:bCs/>
          <w:sz w:val="36"/>
          <w:szCs w:val="36"/>
          <w:rtl/>
          <w:lang w:eastAsia="ar-SA"/>
        </w:rPr>
      </w:pPr>
      <w:r w:rsidRPr="00FA7473">
        <w:rPr>
          <w:rFonts w:ascii="Times New Roman" w:eastAsia="Times New Roman" w:hAnsi="Times New Roman" w:cs="Traditional Arabic" w:hint="cs"/>
          <w:b/>
          <w:bCs/>
          <w:sz w:val="36"/>
          <w:szCs w:val="36"/>
          <w:rtl/>
          <w:lang w:eastAsia="ar-SA"/>
        </w:rPr>
        <w:t>المعجم الشامل للمدينة المنورة،</w:t>
      </w:r>
    </w:p>
    <w:p w14:paraId="33CC6A4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للباحثين الفاضلين محمد </w:t>
      </w:r>
      <w:proofErr w:type="gramStart"/>
      <w:r>
        <w:rPr>
          <w:rFonts w:ascii="Times New Roman" w:eastAsia="Times New Roman" w:hAnsi="Times New Roman" w:cs="Traditional Arabic" w:hint="cs"/>
          <w:sz w:val="36"/>
          <w:szCs w:val="36"/>
          <w:rtl/>
          <w:lang w:eastAsia="ar-SA"/>
        </w:rPr>
        <w:t>عبدالوهاب</w:t>
      </w:r>
      <w:proofErr w:type="gramEnd"/>
      <w:r>
        <w:rPr>
          <w:rFonts w:ascii="Times New Roman" w:eastAsia="Times New Roman" w:hAnsi="Times New Roman" w:cs="Traditional Arabic" w:hint="cs"/>
          <w:sz w:val="36"/>
          <w:szCs w:val="36"/>
          <w:rtl/>
          <w:lang w:eastAsia="ar-SA"/>
        </w:rPr>
        <w:t xml:space="preserve"> العباسي، وجميل أحمد </w:t>
      </w:r>
      <w:proofErr w:type="spellStart"/>
      <w:r>
        <w:rPr>
          <w:rFonts w:ascii="Times New Roman" w:eastAsia="Times New Roman" w:hAnsi="Times New Roman" w:cs="Traditional Arabic" w:hint="cs"/>
          <w:sz w:val="36"/>
          <w:szCs w:val="36"/>
          <w:rtl/>
          <w:lang w:eastAsia="ar-SA"/>
        </w:rPr>
        <w:t>المظاهري</w:t>
      </w:r>
      <w:proofErr w:type="spellEnd"/>
      <w:r>
        <w:rPr>
          <w:rFonts w:ascii="Times New Roman" w:eastAsia="Times New Roman" w:hAnsi="Times New Roman" w:cs="Traditional Arabic" w:hint="cs"/>
          <w:sz w:val="36"/>
          <w:szCs w:val="36"/>
          <w:rtl/>
          <w:lang w:eastAsia="ar-SA"/>
        </w:rPr>
        <w:t>.</w:t>
      </w:r>
    </w:p>
    <w:p w14:paraId="4415339A" w14:textId="77777777" w:rsidR="00481EC8" w:rsidRPr="008352F1"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إستانبول، 6مج.</w:t>
      </w:r>
    </w:p>
    <w:p w14:paraId="7C697BAD" w14:textId="77777777" w:rsidR="00481EC8" w:rsidRPr="00E91BB7" w:rsidRDefault="00481EC8" w:rsidP="00481EC8">
      <w:pPr>
        <w:ind w:left="0" w:firstLine="0"/>
        <w:jc w:val="both"/>
        <w:rPr>
          <w:rFonts w:ascii="Times New Roman" w:eastAsia="Times New Roman" w:hAnsi="Times New Roman" w:cs="Traditional Arabic"/>
          <w:sz w:val="36"/>
          <w:szCs w:val="36"/>
          <w:rtl/>
          <w:lang w:eastAsia="ar-SA"/>
        </w:rPr>
      </w:pPr>
      <w:r w:rsidRPr="00243F50">
        <w:rPr>
          <w:rFonts w:ascii="Times New Roman" w:eastAsia="Times New Roman" w:hAnsi="Times New Roman" w:cs="Traditional Arabic"/>
          <w:sz w:val="36"/>
          <w:szCs w:val="36"/>
          <w:rtl/>
          <w:lang w:eastAsia="ar-SA"/>
        </w:rPr>
        <w:t>معجم شامل للمدينة المنورة على ساكنها أفضل الصلاة والسلام، يبين بقاعها ومواضعها ومعالمها ومعاهدها وكل ما يتعلق بها، محق</w:t>
      </w:r>
      <w:r>
        <w:rPr>
          <w:rFonts w:ascii="Times New Roman" w:eastAsia="Times New Roman" w:hAnsi="Times New Roman" w:cs="Traditional Arabic" w:hint="cs"/>
          <w:sz w:val="36"/>
          <w:szCs w:val="36"/>
          <w:rtl/>
          <w:lang w:eastAsia="ar-SA"/>
        </w:rPr>
        <w:t>َّ</w:t>
      </w:r>
      <w:r w:rsidRPr="00243F50">
        <w:rPr>
          <w:rFonts w:ascii="Times New Roman" w:eastAsia="Times New Roman" w:hAnsi="Times New Roman" w:cs="Traditional Arabic"/>
          <w:sz w:val="36"/>
          <w:szCs w:val="36"/>
          <w:rtl/>
          <w:lang w:eastAsia="ar-SA"/>
        </w:rPr>
        <w:t>قاً موث</w:t>
      </w:r>
      <w:r>
        <w:rPr>
          <w:rFonts w:ascii="Times New Roman" w:eastAsia="Times New Roman" w:hAnsi="Times New Roman" w:cs="Traditional Arabic" w:hint="cs"/>
          <w:sz w:val="36"/>
          <w:szCs w:val="36"/>
          <w:rtl/>
          <w:lang w:eastAsia="ar-SA"/>
        </w:rPr>
        <w:t>َّ</w:t>
      </w:r>
      <w:r w:rsidRPr="00243F50">
        <w:rPr>
          <w:rFonts w:ascii="Times New Roman" w:eastAsia="Times New Roman" w:hAnsi="Times New Roman" w:cs="Traditional Arabic"/>
          <w:sz w:val="36"/>
          <w:szCs w:val="36"/>
          <w:rtl/>
          <w:lang w:eastAsia="ar-SA"/>
        </w:rPr>
        <w:t xml:space="preserve">قاً بالصور والخرائط الطبيعية للمدينة المنورة، التي تدل على آثار ومواقع الحبيب </w:t>
      </w:r>
      <w:r>
        <w:rPr>
          <w:rFonts w:ascii="Times New Roman" w:eastAsia="Times New Roman" w:hAnsi="Times New Roman" w:cs="Traditional Arabic" w:hint="cs"/>
          <w:sz w:val="36"/>
          <w:szCs w:val="36"/>
          <w:rtl/>
          <w:lang w:eastAsia="ar-SA"/>
        </w:rPr>
        <w:t xml:space="preserve">المصطفى </w:t>
      </w:r>
      <w:r w:rsidRPr="0000458E">
        <w:rPr>
          <w:rFonts w:ascii="Times New Roman" w:eastAsia="Times New Roman" w:hAnsi="Times New Roman" w:cs="Traditional Arabic" w:hint="cs"/>
          <w:sz w:val="36"/>
          <w:szCs w:val="36"/>
          <w:rtl/>
          <w:lang w:eastAsia="ar-SA"/>
        </w:rPr>
        <w:t>ﷺ</w:t>
      </w:r>
      <w:r>
        <w:rPr>
          <w:rFonts w:ascii="Times New Roman" w:eastAsia="Times New Roman" w:hAnsi="Times New Roman" w:cs="Traditional Arabic" w:hint="cs"/>
          <w:sz w:val="36"/>
          <w:szCs w:val="36"/>
          <w:rtl/>
          <w:lang w:eastAsia="ar-SA"/>
        </w:rPr>
        <w:t xml:space="preserve"> </w:t>
      </w:r>
      <w:r w:rsidRPr="00243F50">
        <w:rPr>
          <w:rFonts w:ascii="Times New Roman" w:eastAsia="Times New Roman" w:hAnsi="Times New Roman" w:cs="Traditional Arabic"/>
          <w:sz w:val="36"/>
          <w:szCs w:val="36"/>
          <w:rtl/>
          <w:lang w:eastAsia="ar-SA"/>
        </w:rPr>
        <w:t>ومواطنه وغزواته</w:t>
      </w:r>
      <w:r>
        <w:rPr>
          <w:rFonts w:ascii="Times New Roman" w:eastAsia="Times New Roman" w:hAnsi="Times New Roman" w:cs="Traditional Arabic" w:hint="cs"/>
          <w:sz w:val="36"/>
          <w:szCs w:val="36"/>
          <w:rtl/>
          <w:lang w:eastAsia="ar-SA"/>
        </w:rPr>
        <w:t>،</w:t>
      </w:r>
      <w:r w:rsidRPr="00243F50">
        <w:rPr>
          <w:rFonts w:ascii="Times New Roman" w:eastAsia="Times New Roman" w:hAnsi="Times New Roman" w:cs="Traditional Arabic"/>
          <w:sz w:val="36"/>
          <w:szCs w:val="36"/>
          <w:rtl/>
          <w:lang w:eastAsia="ar-SA"/>
        </w:rPr>
        <w:t xml:space="preserve"> وكل ما يحتاجه المسلم عند قراءة السيرة النبوية، مرتباً على حروف المعجم</w:t>
      </w:r>
      <w:r>
        <w:rPr>
          <w:rFonts w:ascii="Times New Roman" w:eastAsia="Times New Roman" w:hAnsi="Times New Roman" w:cs="Traditional Arabic" w:hint="cs"/>
          <w:sz w:val="36"/>
          <w:szCs w:val="36"/>
          <w:rtl/>
          <w:lang w:eastAsia="ar-SA"/>
        </w:rPr>
        <w:t>.</w:t>
      </w:r>
      <w:r w:rsidRPr="00243F50">
        <w:rPr>
          <w:rFonts w:ascii="Times New Roman" w:eastAsia="Times New Roman" w:hAnsi="Times New Roman" w:cs="Traditional Arabic"/>
          <w:sz w:val="36"/>
          <w:szCs w:val="36"/>
          <w:rtl/>
          <w:lang w:eastAsia="ar-SA"/>
        </w:rPr>
        <w:t xml:space="preserve"> وفيه </w:t>
      </w:r>
      <w:r>
        <w:rPr>
          <w:rFonts w:ascii="Times New Roman" w:eastAsia="Times New Roman" w:hAnsi="Times New Roman" w:cs="Traditional Arabic" w:hint="cs"/>
          <w:sz w:val="36"/>
          <w:szCs w:val="36"/>
          <w:rtl/>
          <w:lang w:eastAsia="ar-SA"/>
        </w:rPr>
        <w:t xml:space="preserve">ذكرُ </w:t>
      </w:r>
      <w:r w:rsidRPr="00243F50">
        <w:rPr>
          <w:rFonts w:ascii="Times New Roman" w:eastAsia="Times New Roman" w:hAnsi="Times New Roman" w:cs="Traditional Arabic"/>
          <w:sz w:val="36"/>
          <w:szCs w:val="36"/>
          <w:rtl/>
          <w:lang w:eastAsia="ar-SA"/>
        </w:rPr>
        <w:t>آبار المدينة وأبواب المسجد</w:t>
      </w:r>
      <w:r>
        <w:rPr>
          <w:rFonts w:ascii="Times New Roman" w:eastAsia="Times New Roman" w:hAnsi="Times New Roman" w:cs="Traditional Arabic" w:hint="cs"/>
          <w:sz w:val="36"/>
          <w:szCs w:val="36"/>
          <w:rtl/>
          <w:lang w:eastAsia="ar-SA"/>
        </w:rPr>
        <w:t xml:space="preserve"> </w:t>
      </w:r>
      <w:r w:rsidRPr="0092031A">
        <w:rPr>
          <w:rFonts w:ascii="Times New Roman" w:eastAsia="Times New Roman" w:hAnsi="Times New Roman" w:cs="Traditional Arabic"/>
          <w:sz w:val="36"/>
          <w:szCs w:val="36"/>
          <w:rtl/>
          <w:lang w:eastAsia="ar-SA"/>
        </w:rPr>
        <w:t>النبوي، و</w:t>
      </w:r>
      <w:r>
        <w:rPr>
          <w:rFonts w:ascii="Times New Roman" w:eastAsia="Times New Roman" w:hAnsi="Times New Roman" w:cs="Traditional Arabic" w:hint="cs"/>
          <w:sz w:val="36"/>
          <w:szCs w:val="36"/>
          <w:rtl/>
          <w:lang w:eastAsia="ar-SA"/>
        </w:rPr>
        <w:t>آ</w:t>
      </w:r>
      <w:r w:rsidRPr="0092031A">
        <w:rPr>
          <w:rFonts w:ascii="Times New Roman" w:eastAsia="Times New Roman" w:hAnsi="Times New Roman" w:cs="Traditional Arabic"/>
          <w:sz w:val="36"/>
          <w:szCs w:val="36"/>
          <w:rtl/>
          <w:lang w:eastAsia="ar-SA"/>
        </w:rPr>
        <w:t>طام وأسواق المدينة</w:t>
      </w:r>
      <w:r>
        <w:rPr>
          <w:rFonts w:ascii="Times New Roman" w:eastAsia="Times New Roman" w:hAnsi="Times New Roman" w:cs="Traditional Arabic" w:hint="cs"/>
          <w:sz w:val="36"/>
          <w:szCs w:val="36"/>
          <w:rtl/>
          <w:lang w:eastAsia="ar-SA"/>
        </w:rPr>
        <w:t>،</w:t>
      </w:r>
      <w:r w:rsidRPr="0092031A">
        <w:rPr>
          <w:rFonts w:ascii="Times New Roman" w:eastAsia="Times New Roman" w:hAnsi="Times New Roman" w:cs="Traditional Arabic"/>
          <w:sz w:val="36"/>
          <w:szCs w:val="36"/>
          <w:rtl/>
          <w:lang w:eastAsia="ar-SA"/>
        </w:rPr>
        <w:t xml:space="preserve"> وآثار نبوية شريفة</w:t>
      </w:r>
      <w:r>
        <w:rPr>
          <w:rFonts w:ascii="Times New Roman" w:eastAsia="Times New Roman" w:hAnsi="Times New Roman" w:cs="Traditional Arabic" w:hint="cs"/>
          <w:sz w:val="36"/>
          <w:szCs w:val="36"/>
          <w:rtl/>
          <w:lang w:eastAsia="ar-SA"/>
        </w:rPr>
        <w:t>.</w:t>
      </w:r>
    </w:p>
    <w:p w14:paraId="75BA88CA"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01EB1C9" w14:textId="77777777" w:rsidR="00481EC8" w:rsidRPr="006E3DFD" w:rsidRDefault="00481EC8" w:rsidP="00481EC8">
      <w:pPr>
        <w:ind w:left="0" w:firstLine="0"/>
        <w:jc w:val="both"/>
        <w:rPr>
          <w:rFonts w:ascii="Times New Roman" w:eastAsia="Times New Roman" w:hAnsi="Times New Roman" w:cs="Traditional Arabic"/>
          <w:sz w:val="36"/>
          <w:szCs w:val="36"/>
          <w:rtl/>
          <w:lang w:eastAsia="ar-SA"/>
        </w:rPr>
      </w:pPr>
      <w:r w:rsidRPr="00951E2A">
        <w:rPr>
          <w:rFonts w:ascii="Times New Roman" w:eastAsia="Times New Roman" w:hAnsi="Times New Roman" w:cs="Traditional Arabic"/>
          <w:b/>
          <w:bCs/>
          <w:sz w:val="36"/>
          <w:szCs w:val="36"/>
          <w:rtl/>
          <w:lang w:eastAsia="ar-SA"/>
        </w:rPr>
        <w:t>معجم المواضع والأمكنة في البصرة</w:t>
      </w:r>
      <w:r>
        <w:rPr>
          <w:rFonts w:ascii="Times New Roman" w:eastAsia="Times New Roman" w:hAnsi="Times New Roman" w:cs="Traditional Arabic" w:hint="cs"/>
          <w:sz w:val="36"/>
          <w:szCs w:val="36"/>
          <w:rtl/>
          <w:lang w:eastAsia="ar-SA"/>
        </w:rPr>
        <w:t>،</w:t>
      </w:r>
    </w:p>
    <w:p w14:paraId="04971E0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w:t>
      </w:r>
      <w:r w:rsidRPr="006E3DFD">
        <w:rPr>
          <w:rFonts w:ascii="Times New Roman" w:eastAsia="Times New Roman" w:hAnsi="Times New Roman" w:cs="Traditional Arabic"/>
          <w:sz w:val="36"/>
          <w:szCs w:val="36"/>
          <w:rtl/>
          <w:lang w:eastAsia="ar-SA"/>
        </w:rPr>
        <w:t xml:space="preserve"> </w:t>
      </w:r>
      <w:proofErr w:type="gramStart"/>
      <w:r w:rsidRPr="006E3DFD">
        <w:rPr>
          <w:rFonts w:ascii="Times New Roman" w:eastAsia="Times New Roman" w:hAnsi="Times New Roman" w:cs="Traditional Arabic"/>
          <w:sz w:val="36"/>
          <w:szCs w:val="36"/>
          <w:rtl/>
          <w:lang w:eastAsia="ar-SA"/>
        </w:rPr>
        <w:t>عبدالباسط</w:t>
      </w:r>
      <w:proofErr w:type="gramEnd"/>
      <w:r w:rsidRPr="006E3DFD">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 xml:space="preserve">خليل </w:t>
      </w:r>
      <w:r w:rsidRPr="006E3DFD">
        <w:rPr>
          <w:rFonts w:ascii="Times New Roman" w:eastAsia="Times New Roman" w:hAnsi="Times New Roman" w:cs="Traditional Arabic"/>
          <w:sz w:val="36"/>
          <w:szCs w:val="36"/>
          <w:rtl/>
          <w:lang w:eastAsia="ar-SA"/>
        </w:rPr>
        <w:t>الدرويش</w:t>
      </w:r>
      <w:r>
        <w:rPr>
          <w:rFonts w:ascii="Times New Roman" w:eastAsia="Times New Roman" w:hAnsi="Times New Roman" w:cs="Traditional Arabic" w:hint="cs"/>
          <w:sz w:val="36"/>
          <w:szCs w:val="36"/>
          <w:rtl/>
          <w:lang w:eastAsia="ar-SA"/>
        </w:rPr>
        <w:t xml:space="preserve">، أستاذ في </w:t>
      </w:r>
      <w:r w:rsidRPr="00AA4F13">
        <w:rPr>
          <w:rFonts w:ascii="Times New Roman" w:eastAsia="Times New Roman" w:hAnsi="Times New Roman" w:cs="Traditional Arabic"/>
          <w:sz w:val="36"/>
          <w:szCs w:val="36"/>
          <w:rtl/>
          <w:lang w:eastAsia="ar-SA"/>
        </w:rPr>
        <w:t>قسم علوم القر</w:t>
      </w:r>
      <w:r>
        <w:rPr>
          <w:rFonts w:ascii="Times New Roman" w:eastAsia="Times New Roman" w:hAnsi="Times New Roman" w:cs="Traditional Arabic" w:hint="cs"/>
          <w:sz w:val="36"/>
          <w:szCs w:val="36"/>
          <w:rtl/>
          <w:lang w:eastAsia="ar-SA"/>
        </w:rPr>
        <w:t>آ</w:t>
      </w:r>
      <w:r w:rsidRPr="00AA4F13">
        <w:rPr>
          <w:rFonts w:ascii="Times New Roman" w:eastAsia="Times New Roman" w:hAnsi="Times New Roman" w:cs="Traditional Arabic"/>
          <w:sz w:val="36"/>
          <w:szCs w:val="36"/>
          <w:rtl/>
          <w:lang w:eastAsia="ar-SA"/>
        </w:rPr>
        <w:t>ن والتربية الإسلامية</w:t>
      </w:r>
      <w:r>
        <w:rPr>
          <w:rFonts w:ascii="Times New Roman" w:eastAsia="Times New Roman" w:hAnsi="Times New Roman" w:cs="Traditional Arabic" w:hint="cs"/>
          <w:sz w:val="36"/>
          <w:szCs w:val="36"/>
          <w:rtl/>
          <w:lang w:eastAsia="ar-SA"/>
        </w:rPr>
        <w:t xml:space="preserve"> بجامعة البصرة، 416 ص.</w:t>
      </w:r>
    </w:p>
    <w:p w14:paraId="34669F65" w14:textId="77777777" w:rsidR="00481EC8" w:rsidRPr="00540734" w:rsidRDefault="00481EC8" w:rsidP="00481EC8">
      <w:pPr>
        <w:ind w:left="0" w:firstLine="0"/>
        <w:jc w:val="both"/>
        <w:rPr>
          <w:rFonts w:ascii="Times New Roman" w:eastAsia="Times New Roman" w:hAnsi="Times New Roman" w:cs="Traditional Arabic"/>
          <w:sz w:val="36"/>
          <w:szCs w:val="36"/>
          <w:rtl/>
          <w:lang w:eastAsia="ar-SA"/>
        </w:rPr>
      </w:pPr>
    </w:p>
    <w:p w14:paraId="5FFDC4C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C47C7">
        <w:rPr>
          <w:rFonts w:ascii="Times New Roman" w:eastAsia="Times New Roman" w:hAnsi="Times New Roman" w:cs="Traditional Arabic"/>
          <w:b/>
          <w:bCs/>
          <w:sz w:val="36"/>
          <w:szCs w:val="36"/>
          <w:rtl/>
          <w:lang w:eastAsia="ar-SA"/>
        </w:rPr>
        <w:t>المفصل في تاريخ النجف ال</w:t>
      </w:r>
      <w:r w:rsidRPr="008C47C7">
        <w:rPr>
          <w:rFonts w:ascii="Times New Roman" w:eastAsia="Times New Roman" w:hAnsi="Times New Roman" w:cs="Traditional Arabic" w:hint="cs"/>
          <w:b/>
          <w:bCs/>
          <w:sz w:val="36"/>
          <w:szCs w:val="36"/>
          <w:rtl/>
          <w:lang w:eastAsia="ar-SA"/>
        </w:rPr>
        <w:t>أ</w:t>
      </w:r>
      <w:r w:rsidRPr="008C47C7">
        <w:rPr>
          <w:rFonts w:ascii="Times New Roman" w:eastAsia="Times New Roman" w:hAnsi="Times New Roman" w:cs="Traditional Arabic"/>
          <w:b/>
          <w:bCs/>
          <w:sz w:val="36"/>
          <w:szCs w:val="36"/>
          <w:rtl/>
          <w:lang w:eastAsia="ar-SA"/>
        </w:rPr>
        <w:t>شرف</w:t>
      </w:r>
      <w:r>
        <w:rPr>
          <w:rFonts w:ascii="Times New Roman" w:eastAsia="Times New Roman" w:hAnsi="Times New Roman" w:cs="Traditional Arabic" w:hint="cs"/>
          <w:sz w:val="36"/>
          <w:szCs w:val="36"/>
          <w:rtl/>
          <w:lang w:eastAsia="ar-SA"/>
        </w:rPr>
        <w:t>،</w:t>
      </w:r>
    </w:p>
    <w:p w14:paraId="2572CD0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 حسن عيسى الحكيم، صاحب مصنفات أخرى في تاريخ الشيعة وأعيانهم.</w:t>
      </w:r>
    </w:p>
    <w:p w14:paraId="40304B0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يبدو أنه يقع في (50) مج.</w:t>
      </w:r>
    </w:p>
    <w:p w14:paraId="17BA2774"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B88488F"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b/>
          <w:bCs/>
          <w:sz w:val="36"/>
          <w:szCs w:val="36"/>
          <w:rtl/>
          <w:lang w:eastAsia="ar-SA"/>
        </w:rPr>
        <w:t>مقديشو: نافذة إفريقيا على شبه الجزيرة العربية ومصر خلال الفترة الممتدة من القرن 10 إلى القن 15 م،</w:t>
      </w:r>
    </w:p>
    <w:p w14:paraId="1654715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DC1C1F">
        <w:rPr>
          <w:rFonts w:ascii="Times New Roman" w:eastAsia="Times New Roman" w:hAnsi="Times New Roman" w:cs="Traditional Arabic" w:hint="cs"/>
          <w:sz w:val="36"/>
          <w:szCs w:val="36"/>
          <w:rtl/>
          <w:lang w:eastAsia="ar-SA"/>
        </w:rPr>
        <w:t xml:space="preserve">تأليف </w:t>
      </w:r>
      <w:r>
        <w:rPr>
          <w:rFonts w:ascii="Times New Roman" w:eastAsia="Times New Roman" w:hAnsi="Times New Roman" w:cs="Traditional Arabic" w:hint="cs"/>
          <w:sz w:val="36"/>
          <w:szCs w:val="36"/>
          <w:rtl/>
          <w:lang w:eastAsia="ar-SA"/>
        </w:rPr>
        <w:t xml:space="preserve">الأستاذ </w:t>
      </w:r>
      <w:r w:rsidRPr="00DC1C1F">
        <w:rPr>
          <w:rFonts w:ascii="Times New Roman" w:eastAsia="Times New Roman" w:hAnsi="Times New Roman" w:cs="Traditional Arabic" w:hint="cs"/>
          <w:sz w:val="36"/>
          <w:szCs w:val="36"/>
          <w:rtl/>
          <w:lang w:eastAsia="ar-SA"/>
        </w:rPr>
        <w:t xml:space="preserve">دريسي </w:t>
      </w:r>
      <w:proofErr w:type="spellStart"/>
      <w:r w:rsidRPr="00DC1C1F">
        <w:rPr>
          <w:rFonts w:ascii="Times New Roman" w:eastAsia="Times New Roman" w:hAnsi="Times New Roman" w:cs="Traditional Arabic" w:hint="cs"/>
          <w:sz w:val="36"/>
          <w:szCs w:val="36"/>
          <w:rtl/>
          <w:lang w:eastAsia="ar-SA"/>
        </w:rPr>
        <w:t>عبدالعالي</w:t>
      </w:r>
      <w:proofErr w:type="spellEnd"/>
      <w:r w:rsidRPr="00DC1C1F">
        <w:rPr>
          <w:rFonts w:ascii="Times New Roman" w:eastAsia="Times New Roman" w:hAnsi="Times New Roman" w:cs="Traditional Arabic" w:hint="cs"/>
          <w:sz w:val="36"/>
          <w:szCs w:val="36"/>
          <w:rtl/>
          <w:lang w:eastAsia="ar-SA"/>
        </w:rPr>
        <w:t>.</w:t>
      </w:r>
    </w:p>
    <w:p w14:paraId="408DC757"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بيّن فيه أهمية مدينة مقديشو باعتبارها مركزًا حضاريًّا وتجاريًّا بارزًا أسهم في تعزيز الروابط بين شرق إفريقيا وشبه الجزيرة العربية، وبيان إسهامها في نشر الإسلام...</w:t>
      </w:r>
    </w:p>
    <w:p w14:paraId="1A25242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1DE9CEC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b/>
          <w:bCs/>
          <w:sz w:val="36"/>
          <w:szCs w:val="36"/>
          <w:rtl/>
          <w:lang w:eastAsia="ar-SA"/>
        </w:rPr>
        <w:t>المكارم الموروثة لفضائل مصر المحروسة: جامع لما روي في مصر وأهلها من فضائل</w:t>
      </w:r>
      <w:r>
        <w:rPr>
          <w:rFonts w:ascii="Times New Roman" w:eastAsia="Times New Roman" w:hAnsi="Times New Roman" w:cs="Traditional Arabic" w:hint="cs"/>
          <w:sz w:val="36"/>
          <w:szCs w:val="36"/>
          <w:rtl/>
          <w:lang w:eastAsia="ar-SA"/>
        </w:rPr>
        <w:t>،</w:t>
      </w:r>
      <w:r w:rsidRPr="008B1455">
        <w:rPr>
          <w:rFonts w:ascii="Times New Roman" w:eastAsia="Times New Roman" w:hAnsi="Times New Roman" w:cs="Traditional Arabic" w:hint="cs"/>
          <w:sz w:val="36"/>
          <w:szCs w:val="36"/>
          <w:rtl/>
          <w:lang w:eastAsia="ar-SA"/>
        </w:rPr>
        <w:t xml:space="preserve"> </w:t>
      </w:r>
    </w:p>
    <w:p w14:paraId="2DAF835D"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جمعه وحقق نصوصه إسماعيل بن صابر</w:t>
      </w:r>
      <w:r>
        <w:rPr>
          <w:rFonts w:ascii="Times New Roman" w:eastAsia="Times New Roman" w:hAnsi="Times New Roman" w:cs="Traditional Arabic" w:hint="cs"/>
          <w:sz w:val="36"/>
          <w:szCs w:val="36"/>
          <w:rtl/>
          <w:lang w:eastAsia="ar-SA"/>
        </w:rPr>
        <w:t>.</w:t>
      </w:r>
    </w:p>
    <w:p w14:paraId="414F480C"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ومعه:</w:t>
      </w:r>
    </w:p>
    <w:p w14:paraId="198BD638"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جزء فيه الأحاديث التي تفرد بها أهل مصر.</w:t>
      </w:r>
    </w:p>
    <w:p w14:paraId="24A5DE5D"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الدرر الحسان لتراجم المصريين الأعيان.</w:t>
      </w:r>
    </w:p>
    <w:p w14:paraId="0A505C39"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التحفة الشريفة في فضل مصر ونيلها وأحسن منتزهاتها الظريفة/ بدر الدين البكري (ت بعد 913 هـ).</w:t>
      </w:r>
    </w:p>
    <w:p w14:paraId="47EEA04B" w14:textId="77777777" w:rsidR="00481EC8" w:rsidRPr="008B1455" w:rsidRDefault="00481EC8" w:rsidP="00481EC8">
      <w:pPr>
        <w:ind w:left="0" w:firstLine="0"/>
        <w:jc w:val="both"/>
        <w:rPr>
          <w:rFonts w:ascii="Times New Roman" w:eastAsia="Times New Roman" w:hAnsi="Times New Roman" w:cs="Traditional Arabic"/>
          <w:sz w:val="36"/>
          <w:szCs w:val="36"/>
          <w:rtl/>
          <w:lang w:eastAsia="ar-SA"/>
        </w:rPr>
      </w:pPr>
      <w:r w:rsidRPr="008B1455">
        <w:rPr>
          <w:rFonts w:ascii="Times New Roman" w:eastAsia="Times New Roman" w:hAnsi="Times New Roman" w:cs="Traditional Arabic" w:hint="cs"/>
          <w:sz w:val="36"/>
          <w:szCs w:val="36"/>
          <w:rtl/>
          <w:lang w:eastAsia="ar-SA"/>
        </w:rPr>
        <w:t>الأنوار السَّنية في تاريخ الخلفاء والملوك بمصر السُّنية/ جلال الدين السيوطي (ت 911 هـ).</w:t>
      </w:r>
    </w:p>
    <w:p w14:paraId="28882FD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B9F453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شكرا للهدايا الجميلة والمكلفة بناتي وأحفادي وحفيداتي الحبيبات، التي تدل على الوفاء والمحبة والذوق الرفيع، سعدت بها كثيرًا مع والدتكن، وكنا نبتسم ونلقي الطرائف والنكات كلما تناولنا هدية وقلبناها، ونقول في كل مرة: الله أعلم كم كلفهم من فلوس.</w:t>
      </w:r>
    </w:p>
    <w:p w14:paraId="782EEBC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فجزاكن الله خيرا وبرا كثيرا، وسوف نسعد بها ونتذكركن كلما استعملناها..</w:t>
      </w:r>
    </w:p>
    <w:p w14:paraId="3B171B5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اللهم تقبل من بنياتي وأحفادي وحفيداتي، واحفظهم بحفظك، وتولّهم بولايتك، واجعلهم قرة عين، واجمعني بهم في جنتك..</w:t>
      </w:r>
    </w:p>
    <w:p w14:paraId="008186F2"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0422A25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AD198F">
        <w:rPr>
          <w:rFonts w:ascii="Times New Roman" w:eastAsia="Times New Roman" w:hAnsi="Times New Roman" w:cs="Traditional Arabic"/>
          <w:b/>
          <w:bCs/>
          <w:sz w:val="36"/>
          <w:szCs w:val="36"/>
          <w:rtl/>
          <w:lang w:eastAsia="ar-SA"/>
        </w:rPr>
        <w:t>مكة المكرمة والمدينة المنورة وجدة والحجاز</w:t>
      </w:r>
      <w:r w:rsidRPr="00E52E0D">
        <w:rPr>
          <w:rFonts w:ascii="Times New Roman" w:eastAsia="Times New Roman" w:hAnsi="Times New Roman" w:cs="Traditional Arabic" w:hint="cs"/>
          <w:b/>
          <w:bCs/>
          <w:sz w:val="36"/>
          <w:szCs w:val="36"/>
          <w:rtl/>
          <w:lang w:eastAsia="ar-SA"/>
        </w:rPr>
        <w:t xml:space="preserve"> </w:t>
      </w:r>
      <w:r>
        <w:rPr>
          <w:rFonts w:ascii="Times New Roman" w:eastAsia="Times New Roman" w:hAnsi="Times New Roman" w:cs="Traditional Arabic" w:hint="cs"/>
          <w:b/>
          <w:bCs/>
          <w:sz w:val="36"/>
          <w:szCs w:val="36"/>
          <w:rtl/>
          <w:lang w:eastAsia="ar-SA"/>
        </w:rPr>
        <w:t>في وثائق الأرشيف العثماني</w:t>
      </w:r>
      <w:r>
        <w:rPr>
          <w:rFonts w:ascii="Times New Roman" w:eastAsia="Times New Roman" w:hAnsi="Times New Roman" w:cs="Traditional Arabic" w:hint="cs"/>
          <w:sz w:val="36"/>
          <w:szCs w:val="36"/>
          <w:rtl/>
          <w:lang w:eastAsia="ar-SA"/>
        </w:rPr>
        <w:t>،</w:t>
      </w:r>
      <w:r w:rsidRPr="00AD198F">
        <w:rPr>
          <w:rFonts w:ascii="Times New Roman" w:eastAsia="Times New Roman" w:hAnsi="Times New Roman" w:cs="Traditional Arabic"/>
          <w:sz w:val="36"/>
          <w:szCs w:val="36"/>
          <w:rtl/>
          <w:lang w:eastAsia="ar-SA"/>
        </w:rPr>
        <w:t xml:space="preserve"> </w:t>
      </w:r>
    </w:p>
    <w:p w14:paraId="3FB9E44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AD198F">
        <w:rPr>
          <w:rFonts w:ascii="Times New Roman" w:eastAsia="Times New Roman" w:hAnsi="Times New Roman" w:cs="Traditional Arabic"/>
          <w:sz w:val="36"/>
          <w:szCs w:val="36"/>
          <w:rtl/>
          <w:lang w:eastAsia="ar-SA"/>
        </w:rPr>
        <w:t xml:space="preserve">إعداد المركز الثقافي الآسيوي </w:t>
      </w:r>
      <w:r>
        <w:rPr>
          <w:rFonts w:ascii="Times New Roman" w:eastAsia="Times New Roman" w:hAnsi="Times New Roman" w:cs="Traditional Arabic" w:hint="cs"/>
          <w:sz w:val="36"/>
          <w:szCs w:val="36"/>
          <w:rtl/>
          <w:lang w:eastAsia="ar-SA"/>
        </w:rPr>
        <w:t>ب</w:t>
      </w:r>
      <w:r w:rsidRPr="00AD198F">
        <w:rPr>
          <w:rFonts w:ascii="Times New Roman" w:eastAsia="Times New Roman" w:hAnsi="Times New Roman" w:cs="Traditional Arabic"/>
          <w:sz w:val="36"/>
          <w:szCs w:val="36"/>
          <w:rtl/>
          <w:lang w:eastAsia="ar-SA"/>
        </w:rPr>
        <w:t>وحدة</w:t>
      </w:r>
      <w:r w:rsidRPr="00AD198F">
        <w:rPr>
          <w:rFonts w:ascii="Times New Roman" w:eastAsia="Times New Roman" w:hAnsi="Times New Roman" w:cs="Traditional Arabic"/>
          <w:b/>
          <w:bCs/>
          <w:sz w:val="36"/>
          <w:szCs w:val="36"/>
          <w:rtl/>
          <w:lang w:eastAsia="ar-SA"/>
        </w:rPr>
        <w:t xml:space="preserve"> </w:t>
      </w:r>
      <w:r w:rsidRPr="00AD198F">
        <w:rPr>
          <w:rFonts w:ascii="Times New Roman" w:eastAsia="Times New Roman" w:hAnsi="Times New Roman" w:cs="Traditional Arabic"/>
          <w:sz w:val="36"/>
          <w:szCs w:val="36"/>
          <w:rtl/>
          <w:lang w:eastAsia="ar-SA"/>
        </w:rPr>
        <w:t xml:space="preserve">دراسات الخليج والجزيرة العربية؛ إشراف </w:t>
      </w:r>
      <w:r>
        <w:rPr>
          <w:rFonts w:ascii="Times New Roman" w:eastAsia="Times New Roman" w:hAnsi="Times New Roman" w:cs="Traditional Arabic" w:hint="cs"/>
          <w:sz w:val="36"/>
          <w:szCs w:val="36"/>
          <w:rtl/>
          <w:lang w:eastAsia="ar-SA"/>
        </w:rPr>
        <w:t xml:space="preserve">الأستاذ </w:t>
      </w:r>
      <w:r w:rsidRPr="00AD198F">
        <w:rPr>
          <w:rFonts w:ascii="Times New Roman" w:eastAsia="Times New Roman" w:hAnsi="Times New Roman" w:cs="Traditional Arabic"/>
          <w:sz w:val="36"/>
          <w:szCs w:val="36"/>
          <w:rtl/>
          <w:lang w:eastAsia="ar-SA"/>
        </w:rPr>
        <w:t>رضا مصطفى حسانين</w:t>
      </w:r>
      <w:r>
        <w:rPr>
          <w:rFonts w:ascii="Times New Roman" w:eastAsia="Times New Roman" w:hAnsi="Times New Roman" w:cs="Traditional Arabic" w:hint="cs"/>
          <w:sz w:val="36"/>
          <w:szCs w:val="36"/>
          <w:rtl/>
          <w:lang w:eastAsia="ar-SA"/>
        </w:rPr>
        <w:t xml:space="preserve">، </w:t>
      </w:r>
    </w:p>
    <w:p w14:paraId="5978525E" w14:textId="77777777" w:rsidR="00481EC8" w:rsidRPr="00AD198F"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نشره </w:t>
      </w:r>
      <w:r w:rsidRPr="00AD198F">
        <w:rPr>
          <w:rFonts w:ascii="Times New Roman" w:eastAsia="Times New Roman" w:hAnsi="Times New Roman" w:cs="Traditional Arabic"/>
          <w:sz w:val="36"/>
          <w:szCs w:val="36"/>
          <w:rtl/>
          <w:lang w:eastAsia="ar-SA"/>
        </w:rPr>
        <w:t>مركز التاريخ العربي</w:t>
      </w:r>
      <w:r>
        <w:rPr>
          <w:rFonts w:ascii="Times New Roman" w:eastAsia="Times New Roman" w:hAnsi="Times New Roman" w:cs="Traditional Arabic" w:hint="cs"/>
          <w:sz w:val="36"/>
          <w:szCs w:val="36"/>
          <w:rtl/>
          <w:lang w:eastAsia="ar-SA"/>
        </w:rPr>
        <w:t xml:space="preserve"> في (سلسلة الخليج في الوثائق العثمانية)</w:t>
      </w:r>
      <w:r w:rsidRPr="00AD198F">
        <w:rPr>
          <w:rFonts w:ascii="Times New Roman" w:eastAsia="Times New Roman" w:hAnsi="Times New Roman" w:cs="Traditional Arabic"/>
          <w:sz w:val="36"/>
          <w:szCs w:val="36"/>
          <w:rtl/>
          <w:lang w:eastAsia="ar-SA"/>
        </w:rPr>
        <w:t>.</w:t>
      </w:r>
    </w:p>
    <w:p w14:paraId="77FCCC6B" w14:textId="77777777" w:rsidR="00481EC8" w:rsidRPr="00AD198F" w:rsidRDefault="00481EC8" w:rsidP="00481EC8">
      <w:pPr>
        <w:ind w:left="0" w:firstLine="0"/>
        <w:jc w:val="both"/>
        <w:rPr>
          <w:rFonts w:ascii="Times New Roman" w:eastAsia="Times New Roman" w:hAnsi="Times New Roman" w:cs="Traditional Arabic"/>
          <w:sz w:val="36"/>
          <w:szCs w:val="36"/>
          <w:rtl/>
          <w:lang w:eastAsia="ar-SA"/>
        </w:rPr>
      </w:pPr>
    </w:p>
    <w:p w14:paraId="383B10C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0C0668">
        <w:rPr>
          <w:rFonts w:ascii="Times New Roman" w:eastAsia="Times New Roman" w:hAnsi="Times New Roman" w:cs="Traditional Arabic" w:hint="cs"/>
          <w:sz w:val="36"/>
          <w:szCs w:val="36"/>
          <w:rtl/>
          <w:lang w:eastAsia="ar-SA"/>
        </w:rPr>
        <w:t xml:space="preserve">فكرة! أن تجمع من كتب الرحلات تاريخ دولة! فإنه يكون أمتع، وأكثر واقعية، وتجد في الرحلات شذرات </w:t>
      </w:r>
      <w:r>
        <w:rPr>
          <w:rFonts w:ascii="Times New Roman" w:eastAsia="Times New Roman" w:hAnsi="Times New Roman" w:cs="Traditional Arabic" w:hint="cs"/>
          <w:sz w:val="36"/>
          <w:szCs w:val="36"/>
          <w:rtl/>
          <w:lang w:eastAsia="ar-SA"/>
        </w:rPr>
        <w:t xml:space="preserve">ودقائق </w:t>
      </w:r>
      <w:r w:rsidRPr="000C0668">
        <w:rPr>
          <w:rFonts w:ascii="Times New Roman" w:eastAsia="Times New Roman" w:hAnsi="Times New Roman" w:cs="Traditional Arabic" w:hint="cs"/>
          <w:sz w:val="36"/>
          <w:szCs w:val="36"/>
          <w:rtl/>
          <w:lang w:eastAsia="ar-SA"/>
        </w:rPr>
        <w:t>وفوائد لا توردها كتب التواريخ.</w:t>
      </w:r>
    </w:p>
    <w:p w14:paraId="4CFF1E9F"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وصدر كتاب:</w:t>
      </w:r>
    </w:p>
    <w:p w14:paraId="7246976B" w14:textId="77777777" w:rsidR="00481EC8" w:rsidRPr="001838B7" w:rsidRDefault="00481EC8" w:rsidP="00481EC8">
      <w:pPr>
        <w:ind w:left="0" w:firstLine="0"/>
        <w:jc w:val="both"/>
        <w:rPr>
          <w:rFonts w:ascii="Times New Roman" w:eastAsia="Times New Roman" w:hAnsi="Times New Roman" w:cs="Traditional Arabic"/>
          <w:b/>
          <w:bCs/>
          <w:sz w:val="36"/>
          <w:szCs w:val="36"/>
          <w:rtl/>
          <w:lang w:eastAsia="ar-SA"/>
        </w:rPr>
      </w:pPr>
      <w:r w:rsidRPr="001838B7">
        <w:rPr>
          <w:rFonts w:ascii="Times New Roman" w:eastAsia="Times New Roman" w:hAnsi="Times New Roman" w:cs="Traditional Arabic" w:hint="cs"/>
          <w:b/>
          <w:bCs/>
          <w:sz w:val="36"/>
          <w:szCs w:val="36"/>
          <w:rtl/>
          <w:lang w:eastAsia="ar-SA"/>
        </w:rPr>
        <w:t>ملامح من تاريخ ليبيا من خلال تقييدات بعض دفاتر الرحّالة،</w:t>
      </w:r>
    </w:p>
    <w:p w14:paraId="192BE606" w14:textId="77777777" w:rsidR="00481EC8" w:rsidRPr="000C066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ماهر </w:t>
      </w:r>
      <w:proofErr w:type="gramStart"/>
      <w:r>
        <w:rPr>
          <w:rFonts w:ascii="Times New Roman" w:eastAsia="Times New Roman" w:hAnsi="Times New Roman" w:cs="Traditional Arabic" w:hint="cs"/>
          <w:sz w:val="36"/>
          <w:szCs w:val="36"/>
          <w:rtl/>
          <w:lang w:eastAsia="ar-SA"/>
        </w:rPr>
        <w:t>عبدالغني</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دُعُوب</w:t>
      </w:r>
      <w:proofErr w:type="spellEnd"/>
      <w:r>
        <w:rPr>
          <w:rFonts w:ascii="Times New Roman" w:eastAsia="Times New Roman" w:hAnsi="Times New Roman" w:cs="Traditional Arabic" w:hint="cs"/>
          <w:sz w:val="36"/>
          <w:szCs w:val="36"/>
          <w:rtl/>
          <w:lang w:eastAsia="ar-SA"/>
        </w:rPr>
        <w:t>، طرابلس الغرب.</w:t>
      </w:r>
    </w:p>
    <w:p w14:paraId="44243B4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ذكر المؤلف أن</w:t>
      </w:r>
      <w:r w:rsidRPr="00B553E1">
        <w:rPr>
          <w:rFonts w:ascii="Times New Roman" w:eastAsia="Times New Roman" w:hAnsi="Times New Roman" w:cs="Traditional Arabic"/>
          <w:sz w:val="36"/>
          <w:szCs w:val="36"/>
          <w:rtl/>
          <w:lang w:eastAsia="ar-SA"/>
        </w:rPr>
        <w:t xml:space="preserve"> هذه الرحلات </w:t>
      </w:r>
      <w:r>
        <w:rPr>
          <w:rFonts w:ascii="Times New Roman" w:eastAsia="Times New Roman" w:hAnsi="Times New Roman" w:cs="Traditional Arabic" w:hint="cs"/>
          <w:sz w:val="36"/>
          <w:szCs w:val="36"/>
          <w:rtl/>
          <w:lang w:eastAsia="ar-SA"/>
        </w:rPr>
        <w:t xml:space="preserve">تميزت </w:t>
      </w:r>
      <w:r w:rsidRPr="00B553E1">
        <w:rPr>
          <w:rFonts w:ascii="Times New Roman" w:eastAsia="Times New Roman" w:hAnsi="Times New Roman" w:cs="Traditional Arabic"/>
          <w:sz w:val="36"/>
          <w:szCs w:val="36"/>
          <w:rtl/>
          <w:lang w:eastAsia="ar-SA"/>
        </w:rPr>
        <w:t>برصد العديد من الوقائع التاريخي</w:t>
      </w:r>
      <w:r>
        <w:rPr>
          <w:rFonts w:ascii="Times New Roman" w:eastAsia="Times New Roman" w:hAnsi="Times New Roman" w:cs="Traditional Arabic" w:hint="cs"/>
          <w:sz w:val="36"/>
          <w:szCs w:val="36"/>
          <w:rtl/>
          <w:lang w:eastAsia="ar-SA"/>
        </w:rPr>
        <w:t>ة،</w:t>
      </w:r>
      <w:r w:rsidRPr="00B553E1">
        <w:rPr>
          <w:rFonts w:ascii="Times New Roman" w:eastAsia="Times New Roman" w:hAnsi="Times New Roman" w:cs="Traditional Arabic"/>
          <w:sz w:val="36"/>
          <w:szCs w:val="36"/>
          <w:rtl/>
          <w:lang w:eastAsia="ar-SA"/>
        </w:rPr>
        <w:t xml:space="preserve"> وتقديم معلومات ونصوص تاريخي</w:t>
      </w:r>
      <w:r>
        <w:rPr>
          <w:rFonts w:ascii="Times New Roman" w:eastAsia="Times New Roman" w:hAnsi="Times New Roman" w:cs="Traditional Arabic" w:hint="cs"/>
          <w:sz w:val="36"/>
          <w:szCs w:val="36"/>
          <w:rtl/>
          <w:lang w:eastAsia="ar-SA"/>
        </w:rPr>
        <w:t>ة</w:t>
      </w:r>
      <w:r w:rsidRPr="00B553E1">
        <w:rPr>
          <w:rFonts w:ascii="Times New Roman" w:eastAsia="Times New Roman" w:hAnsi="Times New Roman" w:cs="Traditional Arabic"/>
          <w:sz w:val="36"/>
          <w:szCs w:val="36"/>
          <w:rtl/>
          <w:lang w:eastAsia="ar-SA"/>
        </w:rPr>
        <w:t xml:space="preserve"> ثر</w:t>
      </w:r>
      <w:r>
        <w:rPr>
          <w:rFonts w:ascii="Times New Roman" w:eastAsia="Times New Roman" w:hAnsi="Times New Roman" w:cs="Traditional Arabic" w:hint="cs"/>
          <w:sz w:val="36"/>
          <w:szCs w:val="36"/>
          <w:rtl/>
          <w:lang w:eastAsia="ar-SA"/>
        </w:rPr>
        <w:t>ّ</w:t>
      </w:r>
      <w:r w:rsidRPr="00B553E1">
        <w:rPr>
          <w:rFonts w:ascii="Times New Roman" w:eastAsia="Times New Roman" w:hAnsi="Times New Roman" w:cs="Traditional Arabic"/>
          <w:sz w:val="36"/>
          <w:szCs w:val="36"/>
          <w:rtl/>
          <w:lang w:eastAsia="ar-SA"/>
        </w:rPr>
        <w:t>ة</w:t>
      </w:r>
      <w:r>
        <w:rPr>
          <w:rFonts w:ascii="Times New Roman" w:eastAsia="Times New Roman" w:hAnsi="Times New Roman" w:cs="Traditional Arabic" w:hint="cs"/>
          <w:sz w:val="36"/>
          <w:szCs w:val="36"/>
          <w:rtl/>
          <w:lang w:eastAsia="ar-SA"/>
        </w:rPr>
        <w:t>،</w:t>
      </w:r>
      <w:r w:rsidRPr="00B553E1">
        <w:rPr>
          <w:rFonts w:ascii="Times New Roman" w:eastAsia="Times New Roman" w:hAnsi="Times New Roman" w:cs="Traditional Arabic"/>
          <w:sz w:val="36"/>
          <w:szCs w:val="36"/>
          <w:rtl/>
          <w:lang w:eastAsia="ar-SA"/>
        </w:rPr>
        <w:t xml:space="preserve"> كانت قد سكتت عنها المصادر الأصيلة</w:t>
      </w:r>
      <w:r>
        <w:rPr>
          <w:rFonts w:ascii="Times New Roman" w:eastAsia="Times New Roman" w:hAnsi="Times New Roman" w:cs="Traditional Arabic" w:hint="cs"/>
          <w:sz w:val="36"/>
          <w:szCs w:val="36"/>
          <w:rtl/>
          <w:lang w:eastAsia="ar-SA"/>
        </w:rPr>
        <w:t>،</w:t>
      </w:r>
      <w:r w:rsidRPr="00B553E1">
        <w:rPr>
          <w:rFonts w:ascii="Times New Roman" w:eastAsia="Times New Roman" w:hAnsi="Times New Roman" w:cs="Traditional Arabic"/>
          <w:sz w:val="36"/>
          <w:szCs w:val="36"/>
          <w:rtl/>
          <w:lang w:eastAsia="ar-SA"/>
        </w:rPr>
        <w:t xml:space="preserve"> بقصد أم بدون قصد</w:t>
      </w:r>
      <w:r>
        <w:rPr>
          <w:rFonts w:ascii="Times New Roman" w:eastAsia="Times New Roman" w:hAnsi="Times New Roman" w:cs="Traditional Arabic" w:hint="cs"/>
          <w:sz w:val="36"/>
          <w:szCs w:val="36"/>
          <w:rtl/>
          <w:lang w:eastAsia="ar-SA"/>
        </w:rPr>
        <w:t xml:space="preserve">. </w:t>
      </w:r>
    </w:p>
    <w:p w14:paraId="3D0347D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وأنه </w:t>
      </w:r>
      <w:r w:rsidRPr="00B553E1">
        <w:rPr>
          <w:rFonts w:ascii="Times New Roman" w:eastAsia="Times New Roman" w:hAnsi="Times New Roman" w:cs="Traditional Arabic"/>
          <w:sz w:val="36"/>
          <w:szCs w:val="36"/>
          <w:rtl/>
          <w:lang w:eastAsia="ar-SA"/>
        </w:rPr>
        <w:t xml:space="preserve">استخراج مادة </w:t>
      </w:r>
      <w:proofErr w:type="spellStart"/>
      <w:r w:rsidRPr="00B553E1">
        <w:rPr>
          <w:rFonts w:ascii="Times New Roman" w:eastAsia="Times New Roman" w:hAnsi="Times New Roman" w:cs="Traditional Arabic"/>
          <w:sz w:val="36"/>
          <w:szCs w:val="36"/>
          <w:rtl/>
          <w:lang w:eastAsia="ar-SA"/>
        </w:rPr>
        <w:t>رحلية</w:t>
      </w:r>
      <w:proofErr w:type="spellEnd"/>
      <w:r w:rsidRPr="00B553E1">
        <w:rPr>
          <w:rFonts w:ascii="Times New Roman" w:eastAsia="Times New Roman" w:hAnsi="Times New Roman" w:cs="Traditional Arabic"/>
          <w:sz w:val="36"/>
          <w:szCs w:val="36"/>
          <w:rtl/>
          <w:lang w:eastAsia="ar-SA"/>
        </w:rPr>
        <w:t xml:space="preserve"> متعلقة بمجتمع أقاليم</w:t>
      </w:r>
      <w:r>
        <w:rPr>
          <w:rFonts w:ascii="Times New Roman" w:eastAsia="Times New Roman" w:hAnsi="Times New Roman" w:cs="Traditional Arabic" w:hint="cs"/>
          <w:sz w:val="36"/>
          <w:szCs w:val="36"/>
          <w:rtl/>
          <w:lang w:eastAsia="ar-SA"/>
        </w:rPr>
        <w:t xml:space="preserve"> ليبيا</w:t>
      </w:r>
      <w:r w:rsidRPr="00B553E1">
        <w:rPr>
          <w:rFonts w:ascii="Times New Roman" w:eastAsia="Times New Roman" w:hAnsi="Times New Roman" w:cs="Traditional Arabic"/>
          <w:sz w:val="36"/>
          <w:szCs w:val="36"/>
          <w:rtl/>
          <w:lang w:eastAsia="ar-SA"/>
        </w:rPr>
        <w:t xml:space="preserve"> الثلاثة، ساحلها، ودواخلها، واحاتها، وصحرائها، جبالها وبحرها</w:t>
      </w:r>
      <w:r>
        <w:rPr>
          <w:rFonts w:ascii="Times New Roman" w:eastAsia="Times New Roman" w:hAnsi="Times New Roman" w:cs="Traditional Arabic" w:hint="cs"/>
          <w:sz w:val="36"/>
          <w:szCs w:val="36"/>
          <w:rtl/>
          <w:lang w:eastAsia="ar-SA"/>
        </w:rPr>
        <w:t>...</w:t>
      </w:r>
      <w:r w:rsidRPr="00B553E1">
        <w:rPr>
          <w:rFonts w:ascii="Times New Roman" w:eastAsia="Times New Roman" w:hAnsi="Times New Roman" w:cs="Traditional Arabic"/>
          <w:sz w:val="36"/>
          <w:szCs w:val="36"/>
          <w:rtl/>
          <w:lang w:eastAsia="ar-SA"/>
        </w:rPr>
        <w:t xml:space="preserve"> </w:t>
      </w:r>
    </w:p>
    <w:p w14:paraId="41E7172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96F5701"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74187">
        <w:rPr>
          <w:rFonts w:ascii="Times New Roman" w:eastAsia="Times New Roman" w:hAnsi="Times New Roman" w:cs="Traditional Arabic"/>
          <w:b/>
          <w:bCs/>
          <w:sz w:val="36"/>
          <w:szCs w:val="36"/>
          <w:rtl/>
          <w:lang w:eastAsia="ar-SA"/>
        </w:rPr>
        <w:t>مملكة البرتغال وعلاقتها بالإمارات الإسلامية في الأندلس خلال القرنين 6 - 7 هـ</w:t>
      </w:r>
      <w:r>
        <w:rPr>
          <w:rFonts w:ascii="Times New Roman" w:eastAsia="Times New Roman" w:hAnsi="Times New Roman" w:cs="Traditional Arabic" w:hint="cs"/>
          <w:sz w:val="36"/>
          <w:szCs w:val="36"/>
          <w:rtl/>
          <w:lang w:eastAsia="ar-SA"/>
        </w:rPr>
        <w:t>،</w:t>
      </w:r>
    </w:p>
    <w:p w14:paraId="1F69B189" w14:textId="77777777" w:rsidR="00481EC8" w:rsidRPr="00874187" w:rsidRDefault="00481EC8" w:rsidP="00481EC8">
      <w:pPr>
        <w:ind w:left="0" w:firstLine="0"/>
        <w:jc w:val="both"/>
        <w:rPr>
          <w:rFonts w:ascii="Times New Roman" w:eastAsia="Times New Roman" w:hAnsi="Times New Roman" w:cs="Traditional Arabic"/>
          <w:sz w:val="36"/>
          <w:szCs w:val="36"/>
          <w:rtl/>
          <w:lang w:eastAsia="ar-SA"/>
        </w:rPr>
      </w:pPr>
      <w:r w:rsidRPr="00874187">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للأستاذة</w:t>
      </w:r>
      <w:r w:rsidRPr="00874187">
        <w:rPr>
          <w:rFonts w:ascii="Times New Roman" w:eastAsia="Times New Roman" w:hAnsi="Times New Roman" w:cs="Traditional Arabic"/>
          <w:sz w:val="36"/>
          <w:szCs w:val="36"/>
          <w:rtl/>
          <w:lang w:eastAsia="ar-SA"/>
        </w:rPr>
        <w:t xml:space="preserve"> </w:t>
      </w:r>
      <w:proofErr w:type="spellStart"/>
      <w:r w:rsidRPr="00874187">
        <w:rPr>
          <w:rFonts w:ascii="Times New Roman" w:eastAsia="Times New Roman" w:hAnsi="Times New Roman" w:cs="Traditional Arabic"/>
          <w:sz w:val="36"/>
          <w:szCs w:val="36"/>
          <w:rtl/>
          <w:lang w:eastAsia="ar-SA"/>
        </w:rPr>
        <w:t>كرنيف</w:t>
      </w:r>
      <w:proofErr w:type="spellEnd"/>
      <w:r w:rsidRPr="00874187">
        <w:rPr>
          <w:rFonts w:ascii="Times New Roman" w:eastAsia="Times New Roman" w:hAnsi="Times New Roman" w:cs="Traditional Arabic"/>
          <w:sz w:val="36"/>
          <w:szCs w:val="36"/>
          <w:rtl/>
          <w:lang w:eastAsia="ar-SA"/>
        </w:rPr>
        <w:t xml:space="preserve"> نرجس.</w:t>
      </w:r>
      <w:r>
        <w:rPr>
          <w:rFonts w:ascii="Times New Roman" w:eastAsia="Times New Roman" w:hAnsi="Times New Roman" w:cs="Traditional Arabic" w:hint="cs"/>
          <w:sz w:val="36"/>
          <w:szCs w:val="36"/>
          <w:rtl/>
          <w:lang w:eastAsia="ar-SA"/>
        </w:rPr>
        <w:t xml:space="preserve"> نشر في دمشق.</w:t>
      </w:r>
    </w:p>
    <w:p w14:paraId="34CC8506" w14:textId="77777777" w:rsidR="00481EC8" w:rsidRPr="00874187"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w:t>
      </w:r>
      <w:r w:rsidRPr="00874187">
        <w:rPr>
          <w:rFonts w:ascii="Times New Roman" w:eastAsia="Times New Roman" w:hAnsi="Times New Roman" w:cs="Traditional Arabic"/>
          <w:sz w:val="36"/>
          <w:szCs w:val="36"/>
          <w:rtl/>
          <w:lang w:eastAsia="ar-SA"/>
        </w:rPr>
        <w:t xml:space="preserve">أصله أطروحة دكتوراه نوقشت بجامعة الحاج لخضر </w:t>
      </w:r>
      <w:r>
        <w:rPr>
          <w:rFonts w:ascii="Times New Roman" w:eastAsia="Times New Roman" w:hAnsi="Times New Roman" w:cs="Traditional Arabic" w:hint="cs"/>
          <w:sz w:val="36"/>
          <w:szCs w:val="36"/>
          <w:rtl/>
          <w:lang w:eastAsia="ar-SA"/>
        </w:rPr>
        <w:t xml:space="preserve">في </w:t>
      </w:r>
      <w:r w:rsidRPr="00874187">
        <w:rPr>
          <w:rFonts w:ascii="Times New Roman" w:eastAsia="Times New Roman" w:hAnsi="Times New Roman" w:cs="Traditional Arabic"/>
          <w:sz w:val="36"/>
          <w:szCs w:val="36"/>
          <w:rtl/>
          <w:lang w:eastAsia="ar-SA"/>
        </w:rPr>
        <w:t>باتنة.</w:t>
      </w:r>
    </w:p>
    <w:p w14:paraId="2518101F" w14:textId="77777777" w:rsidR="00481EC8" w:rsidRPr="00874187"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وفيه بيان</w:t>
      </w:r>
      <w:r w:rsidRPr="00874187">
        <w:rPr>
          <w:rFonts w:ascii="Times New Roman" w:eastAsia="Times New Roman" w:hAnsi="Times New Roman" w:cs="Traditional Arabic"/>
          <w:sz w:val="36"/>
          <w:szCs w:val="36"/>
          <w:rtl/>
          <w:lang w:eastAsia="ar-SA"/>
        </w:rPr>
        <w:t xml:space="preserve"> تطور العلاقات </w:t>
      </w:r>
      <w:r>
        <w:rPr>
          <w:rFonts w:ascii="Times New Roman" w:eastAsia="Times New Roman" w:hAnsi="Times New Roman" w:cs="Traditional Arabic" w:hint="cs"/>
          <w:sz w:val="36"/>
          <w:szCs w:val="36"/>
          <w:rtl/>
          <w:lang w:eastAsia="ar-SA"/>
        </w:rPr>
        <w:t xml:space="preserve">بين البرتغال والأندلس </w:t>
      </w:r>
      <w:r w:rsidRPr="00874187">
        <w:rPr>
          <w:rFonts w:ascii="Times New Roman" w:eastAsia="Times New Roman" w:hAnsi="Times New Roman" w:cs="Traditional Arabic"/>
          <w:sz w:val="36"/>
          <w:szCs w:val="36"/>
          <w:rtl/>
          <w:lang w:eastAsia="ar-SA"/>
        </w:rPr>
        <w:t xml:space="preserve">منذ بداية الاحتكاك بين الطرفين، </w:t>
      </w:r>
      <w:r>
        <w:rPr>
          <w:rFonts w:ascii="Times New Roman" w:eastAsia="Times New Roman" w:hAnsi="Times New Roman" w:cs="Traditional Arabic" w:hint="cs"/>
          <w:sz w:val="36"/>
          <w:szCs w:val="36"/>
          <w:rtl/>
          <w:lang w:eastAsia="ar-SA"/>
        </w:rPr>
        <w:t>و</w:t>
      </w:r>
      <w:r w:rsidRPr="00874187">
        <w:rPr>
          <w:rFonts w:ascii="Times New Roman" w:eastAsia="Times New Roman" w:hAnsi="Times New Roman" w:cs="Traditional Arabic"/>
          <w:sz w:val="36"/>
          <w:szCs w:val="36"/>
          <w:rtl/>
          <w:lang w:eastAsia="ar-SA"/>
        </w:rPr>
        <w:t xml:space="preserve">مظاهر الصراع والتفاوض والتحالف، </w:t>
      </w:r>
      <w:r>
        <w:rPr>
          <w:rFonts w:ascii="Times New Roman" w:eastAsia="Times New Roman" w:hAnsi="Times New Roman" w:cs="Traditional Arabic" w:hint="cs"/>
          <w:sz w:val="36"/>
          <w:szCs w:val="36"/>
          <w:rtl/>
          <w:lang w:eastAsia="ar-SA"/>
        </w:rPr>
        <w:t>و</w:t>
      </w:r>
      <w:r w:rsidRPr="00874187">
        <w:rPr>
          <w:rFonts w:ascii="Times New Roman" w:eastAsia="Times New Roman" w:hAnsi="Times New Roman" w:cs="Traditional Arabic"/>
          <w:sz w:val="36"/>
          <w:szCs w:val="36"/>
          <w:rtl/>
          <w:lang w:eastAsia="ar-SA"/>
        </w:rPr>
        <w:t>العوامل التي أسهمت في توسع مملكة البرتغال جنوب</w:t>
      </w:r>
      <w:r>
        <w:rPr>
          <w:rFonts w:ascii="Times New Roman" w:eastAsia="Times New Roman" w:hAnsi="Times New Roman" w:cs="Traditional Arabic" w:hint="cs"/>
          <w:sz w:val="36"/>
          <w:szCs w:val="36"/>
          <w:rtl/>
          <w:lang w:eastAsia="ar-SA"/>
        </w:rPr>
        <w:t>ً</w:t>
      </w:r>
      <w:r w:rsidRPr="00874187">
        <w:rPr>
          <w:rFonts w:ascii="Times New Roman" w:eastAsia="Times New Roman" w:hAnsi="Times New Roman" w:cs="Traditional Arabic"/>
          <w:sz w:val="36"/>
          <w:szCs w:val="36"/>
          <w:rtl/>
          <w:lang w:eastAsia="ar-SA"/>
        </w:rPr>
        <w:t>ا على حساب الإمارات الإسلامية، في ظل ما</w:t>
      </w:r>
      <w:r>
        <w:rPr>
          <w:rFonts w:ascii="Times New Roman" w:eastAsia="Times New Roman" w:hAnsi="Times New Roman" w:cs="Traditional Arabic" w:hint="cs"/>
          <w:sz w:val="36"/>
          <w:szCs w:val="36"/>
          <w:rtl/>
          <w:lang w:eastAsia="ar-SA"/>
        </w:rPr>
        <w:t xml:space="preserve"> </w:t>
      </w:r>
      <w:r w:rsidRPr="00874187">
        <w:rPr>
          <w:rFonts w:ascii="Times New Roman" w:eastAsia="Times New Roman" w:hAnsi="Times New Roman" w:cs="Traditional Arabic"/>
          <w:sz w:val="36"/>
          <w:szCs w:val="36"/>
          <w:rtl/>
          <w:lang w:eastAsia="ar-SA"/>
        </w:rPr>
        <w:t xml:space="preserve">عرفته الأندلس من انقسام سياسي خلال عصر الطوائف، ثم التحولات التي رافقت عهدي المرابطين والموحدين. </w:t>
      </w:r>
    </w:p>
    <w:p w14:paraId="272F400B" w14:textId="77777777" w:rsidR="00481EC8" w:rsidRPr="00874187"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وبيان</w:t>
      </w:r>
      <w:r w:rsidRPr="00874187">
        <w:rPr>
          <w:rFonts w:ascii="Times New Roman" w:eastAsia="Times New Roman" w:hAnsi="Times New Roman" w:cs="Traditional Arabic"/>
          <w:sz w:val="36"/>
          <w:szCs w:val="36"/>
          <w:rtl/>
          <w:lang w:eastAsia="ar-SA"/>
        </w:rPr>
        <w:t xml:space="preserve"> أوجه التفاعل الحضاري والاجتماعي بين المسلمين والبرتغاليين، وما</w:t>
      </w:r>
      <w:r>
        <w:rPr>
          <w:rFonts w:ascii="Times New Roman" w:eastAsia="Times New Roman" w:hAnsi="Times New Roman" w:cs="Traditional Arabic" w:hint="cs"/>
          <w:sz w:val="36"/>
          <w:szCs w:val="36"/>
          <w:rtl/>
          <w:lang w:eastAsia="ar-SA"/>
        </w:rPr>
        <w:t xml:space="preserve"> </w:t>
      </w:r>
      <w:r w:rsidRPr="00874187">
        <w:rPr>
          <w:rFonts w:ascii="Times New Roman" w:eastAsia="Times New Roman" w:hAnsi="Times New Roman" w:cs="Traditional Arabic"/>
          <w:sz w:val="36"/>
          <w:szCs w:val="36"/>
          <w:rtl/>
          <w:lang w:eastAsia="ar-SA"/>
        </w:rPr>
        <w:t>تركه الوجود الإسلامي في البرتغال من آثار عميقة امتدت قرون</w:t>
      </w:r>
      <w:r>
        <w:rPr>
          <w:rFonts w:ascii="Times New Roman" w:eastAsia="Times New Roman" w:hAnsi="Times New Roman" w:cs="Traditional Arabic" w:hint="cs"/>
          <w:sz w:val="36"/>
          <w:szCs w:val="36"/>
          <w:rtl/>
          <w:lang w:eastAsia="ar-SA"/>
        </w:rPr>
        <w:t>ً</w:t>
      </w:r>
      <w:r w:rsidRPr="00874187">
        <w:rPr>
          <w:rFonts w:ascii="Times New Roman" w:eastAsia="Times New Roman" w:hAnsi="Times New Roman" w:cs="Traditional Arabic"/>
          <w:sz w:val="36"/>
          <w:szCs w:val="36"/>
          <w:rtl/>
          <w:lang w:eastAsia="ar-SA"/>
        </w:rPr>
        <w:t xml:space="preserve">ا بعد زوال الحكم الإسلامي، لتظل شاهدة على مرحلة مهمة من تاريخ التبادل والتفاعل بين العالم الإسلامي وأوروبا الغربية. </w:t>
      </w:r>
    </w:p>
    <w:p w14:paraId="5AB8A41C" w14:textId="77777777" w:rsidR="00481EC8" w:rsidRPr="00F2133A" w:rsidRDefault="00481EC8" w:rsidP="00481EC8">
      <w:pPr>
        <w:ind w:left="0" w:firstLine="0"/>
        <w:jc w:val="both"/>
        <w:rPr>
          <w:rFonts w:ascii="Times New Roman" w:eastAsia="Times New Roman" w:hAnsi="Times New Roman" w:cs="Traditional Arabic"/>
          <w:sz w:val="36"/>
          <w:szCs w:val="36"/>
          <w:rtl/>
          <w:lang w:eastAsia="ar-SA"/>
        </w:rPr>
      </w:pPr>
    </w:p>
    <w:p w14:paraId="787CB643" w14:textId="77777777" w:rsidR="00481EC8" w:rsidRPr="00BE541D" w:rsidRDefault="00481EC8" w:rsidP="00481EC8">
      <w:pPr>
        <w:ind w:left="0" w:firstLine="0"/>
        <w:jc w:val="both"/>
        <w:rPr>
          <w:rFonts w:ascii="Times New Roman" w:eastAsia="Times New Roman" w:hAnsi="Times New Roman" w:cs="Traditional Arabic"/>
          <w:b/>
          <w:bCs/>
          <w:sz w:val="36"/>
          <w:szCs w:val="36"/>
          <w:rtl/>
          <w:lang w:eastAsia="ar-SA"/>
        </w:rPr>
      </w:pPr>
      <w:r w:rsidRPr="00BE541D">
        <w:rPr>
          <w:rFonts w:ascii="Times New Roman" w:eastAsia="Times New Roman" w:hAnsi="Times New Roman" w:cs="Traditional Arabic" w:hint="cs"/>
          <w:b/>
          <w:bCs/>
          <w:sz w:val="36"/>
          <w:szCs w:val="36"/>
          <w:rtl/>
          <w:lang w:eastAsia="ar-SA"/>
        </w:rPr>
        <w:t>الموانئ والثغور المصرية في العصر الأيوبي،</w:t>
      </w:r>
    </w:p>
    <w:p w14:paraId="63691E5A"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تأليف أحمد سعيد رزق، جامعة بنها، قسم التاريخ والحضارة الإسلامية في كلية الآداب.</w:t>
      </w:r>
    </w:p>
    <w:p w14:paraId="52BE3FD5"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67A39FC0" w14:textId="77777777" w:rsidR="00481EC8" w:rsidRPr="00436C0C" w:rsidRDefault="00481EC8" w:rsidP="00481EC8">
      <w:pPr>
        <w:ind w:left="0" w:firstLine="0"/>
        <w:jc w:val="both"/>
        <w:rPr>
          <w:rFonts w:ascii="Times New Roman" w:eastAsia="Times New Roman" w:hAnsi="Times New Roman" w:cs="Traditional Arabic"/>
          <w:b/>
          <w:bCs/>
          <w:sz w:val="36"/>
          <w:szCs w:val="36"/>
          <w:rtl/>
          <w:lang w:eastAsia="ar-SA"/>
        </w:rPr>
      </w:pPr>
      <w:r w:rsidRPr="00436C0C">
        <w:rPr>
          <w:rFonts w:ascii="Times New Roman" w:eastAsia="Times New Roman" w:hAnsi="Times New Roman" w:cs="Traditional Arabic"/>
          <w:b/>
          <w:bCs/>
          <w:sz w:val="36"/>
          <w:szCs w:val="36"/>
          <w:rtl/>
          <w:lang w:eastAsia="ar-SA"/>
        </w:rPr>
        <w:t>الموروث الأندلسي في البلاد المغاربية</w:t>
      </w:r>
      <w:r w:rsidRPr="00436C0C">
        <w:rPr>
          <w:rFonts w:ascii="Times New Roman" w:eastAsia="Times New Roman" w:hAnsi="Times New Roman" w:cs="Traditional Arabic" w:hint="cs"/>
          <w:b/>
          <w:bCs/>
          <w:sz w:val="36"/>
          <w:szCs w:val="36"/>
          <w:rtl/>
          <w:lang w:eastAsia="ar-SA"/>
        </w:rPr>
        <w:t xml:space="preserve">: </w:t>
      </w:r>
      <w:r w:rsidRPr="00436C0C">
        <w:rPr>
          <w:rFonts w:ascii="Times New Roman" w:eastAsia="Times New Roman" w:hAnsi="Times New Roman" w:cs="Traditional Arabic"/>
          <w:b/>
          <w:bCs/>
          <w:sz w:val="36"/>
          <w:szCs w:val="36"/>
          <w:rtl/>
          <w:lang w:eastAsia="ar-SA"/>
        </w:rPr>
        <w:t>المغرب وتونس أنموذجاً ما بين القرنين 16- 18م</w:t>
      </w:r>
      <w:r w:rsidRPr="00436C0C">
        <w:rPr>
          <w:rFonts w:ascii="Times New Roman" w:eastAsia="Times New Roman" w:hAnsi="Times New Roman" w:cs="Traditional Arabic" w:hint="cs"/>
          <w:b/>
          <w:bCs/>
          <w:sz w:val="36"/>
          <w:szCs w:val="36"/>
          <w:rtl/>
          <w:lang w:eastAsia="ar-SA"/>
        </w:rPr>
        <w:t>،</w:t>
      </w:r>
      <w:r w:rsidRPr="00436C0C">
        <w:rPr>
          <w:rFonts w:ascii="Times New Roman" w:eastAsia="Times New Roman" w:hAnsi="Times New Roman" w:cs="Traditional Arabic"/>
          <w:b/>
          <w:bCs/>
          <w:sz w:val="36"/>
          <w:szCs w:val="36"/>
          <w:rtl/>
          <w:lang w:eastAsia="ar-SA"/>
        </w:rPr>
        <w:t xml:space="preserve"> </w:t>
      </w:r>
    </w:p>
    <w:p w14:paraId="0B346CA2" w14:textId="77777777" w:rsidR="00481EC8" w:rsidRPr="00694CF2"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للأستاذ جمال الدين علوان، </w:t>
      </w:r>
      <w:r w:rsidRPr="008010ED">
        <w:rPr>
          <w:rFonts w:ascii="Times New Roman" w:eastAsia="Times New Roman" w:hAnsi="Times New Roman" w:cs="Traditional Arabic"/>
          <w:sz w:val="36"/>
          <w:szCs w:val="36"/>
          <w:rtl/>
          <w:lang w:eastAsia="ar-SA"/>
        </w:rPr>
        <w:t xml:space="preserve">جامعة </w:t>
      </w:r>
      <w:r>
        <w:rPr>
          <w:rFonts w:ascii="Times New Roman" w:eastAsia="Times New Roman" w:hAnsi="Times New Roman" w:cs="Traditional Arabic" w:hint="cs"/>
          <w:sz w:val="36"/>
          <w:szCs w:val="36"/>
          <w:rtl/>
          <w:lang w:eastAsia="ar-SA"/>
        </w:rPr>
        <w:t>يحيى فارس ب</w:t>
      </w:r>
      <w:r w:rsidRPr="008010ED">
        <w:rPr>
          <w:rFonts w:ascii="Times New Roman" w:eastAsia="Times New Roman" w:hAnsi="Times New Roman" w:cs="Traditional Arabic"/>
          <w:sz w:val="36"/>
          <w:szCs w:val="36"/>
          <w:rtl/>
          <w:lang w:eastAsia="ar-SA"/>
        </w:rPr>
        <w:t>المدية</w:t>
      </w:r>
      <w:r>
        <w:rPr>
          <w:rFonts w:ascii="Times New Roman" w:eastAsia="Times New Roman" w:hAnsi="Times New Roman" w:cs="Traditional Arabic" w:hint="cs"/>
          <w:sz w:val="36"/>
          <w:szCs w:val="36"/>
          <w:rtl/>
          <w:lang w:eastAsia="ar-SA"/>
        </w:rPr>
        <w:t>.</w:t>
      </w:r>
    </w:p>
    <w:p w14:paraId="75383B32" w14:textId="77777777" w:rsidR="00481EC8" w:rsidRPr="00694CF2" w:rsidRDefault="00481EC8" w:rsidP="00481EC8">
      <w:pPr>
        <w:ind w:left="0" w:firstLine="0"/>
        <w:jc w:val="both"/>
        <w:rPr>
          <w:rFonts w:ascii="Times New Roman" w:eastAsia="Times New Roman" w:hAnsi="Times New Roman" w:cs="Traditional Arabic"/>
          <w:sz w:val="36"/>
          <w:szCs w:val="36"/>
          <w:rtl/>
          <w:lang w:eastAsia="ar-SA"/>
        </w:rPr>
      </w:pPr>
    </w:p>
    <w:p w14:paraId="0943DDC9" w14:textId="77777777" w:rsidR="00481EC8" w:rsidRPr="00507027" w:rsidRDefault="00481EC8" w:rsidP="00481EC8">
      <w:pPr>
        <w:ind w:left="0" w:firstLine="0"/>
        <w:jc w:val="both"/>
        <w:rPr>
          <w:rFonts w:ascii="Times New Roman" w:eastAsia="Times New Roman" w:hAnsi="Times New Roman" w:cs="Traditional Arabic"/>
          <w:b/>
          <w:bCs/>
          <w:sz w:val="36"/>
          <w:szCs w:val="36"/>
          <w:rtl/>
          <w:lang w:eastAsia="ar-SA"/>
        </w:rPr>
      </w:pPr>
      <w:r w:rsidRPr="00507027">
        <w:rPr>
          <w:rFonts w:ascii="Times New Roman" w:eastAsia="Times New Roman" w:hAnsi="Times New Roman" w:cs="Traditional Arabic" w:hint="cs"/>
          <w:b/>
          <w:bCs/>
          <w:sz w:val="36"/>
          <w:szCs w:val="36"/>
          <w:rtl/>
          <w:lang w:eastAsia="ar-SA"/>
        </w:rPr>
        <w:t>موسوعة الثغور الإسلامية،</w:t>
      </w:r>
    </w:p>
    <w:p w14:paraId="0BA01BCC" w14:textId="77777777" w:rsidR="00481EC8" w:rsidRPr="00507027" w:rsidRDefault="00481EC8" w:rsidP="00481EC8">
      <w:pPr>
        <w:ind w:left="0" w:firstLine="0"/>
        <w:jc w:val="both"/>
        <w:rPr>
          <w:rFonts w:ascii="Times New Roman" w:eastAsia="Times New Roman" w:hAnsi="Times New Roman" w:cs="Traditional Arabic"/>
          <w:sz w:val="36"/>
          <w:szCs w:val="36"/>
          <w:rtl/>
          <w:lang w:eastAsia="ar-SA"/>
        </w:rPr>
      </w:pPr>
      <w:r w:rsidRPr="00507027">
        <w:rPr>
          <w:rFonts w:ascii="Times New Roman" w:eastAsia="Times New Roman" w:hAnsi="Times New Roman" w:cs="Traditional Arabic" w:hint="cs"/>
          <w:sz w:val="36"/>
          <w:szCs w:val="36"/>
          <w:rtl/>
          <w:lang w:eastAsia="ar-SA"/>
        </w:rPr>
        <w:t xml:space="preserve">تأليف </w:t>
      </w:r>
      <w:proofErr w:type="gramStart"/>
      <w:r w:rsidRPr="00507027">
        <w:rPr>
          <w:rFonts w:ascii="Times New Roman" w:eastAsia="Times New Roman" w:hAnsi="Times New Roman" w:cs="Traditional Arabic" w:hint="cs"/>
          <w:sz w:val="36"/>
          <w:szCs w:val="36"/>
          <w:rtl/>
          <w:lang w:eastAsia="ar-SA"/>
        </w:rPr>
        <w:t>ع</w:t>
      </w:r>
      <w:r w:rsidRPr="00507027">
        <w:rPr>
          <w:rFonts w:ascii="Times New Roman" w:eastAsia="Times New Roman" w:hAnsi="Times New Roman" w:cs="Traditional Arabic"/>
          <w:sz w:val="36"/>
          <w:szCs w:val="36"/>
          <w:rtl/>
          <w:lang w:eastAsia="ar-SA"/>
        </w:rPr>
        <w:t>بدالحميد</w:t>
      </w:r>
      <w:proofErr w:type="gramEnd"/>
      <w:r w:rsidRPr="00507027">
        <w:rPr>
          <w:rFonts w:ascii="Times New Roman" w:eastAsia="Times New Roman" w:hAnsi="Times New Roman" w:cs="Traditional Arabic"/>
          <w:sz w:val="36"/>
          <w:szCs w:val="36"/>
          <w:rtl/>
          <w:lang w:eastAsia="ar-SA"/>
        </w:rPr>
        <w:t xml:space="preserve"> حسين حمودة</w:t>
      </w:r>
      <w:r w:rsidRPr="00507027">
        <w:rPr>
          <w:rFonts w:ascii="Times New Roman" w:eastAsia="Times New Roman" w:hAnsi="Times New Roman" w:cs="Traditional Arabic" w:hint="cs"/>
          <w:sz w:val="36"/>
          <w:szCs w:val="36"/>
          <w:rtl/>
          <w:lang w:eastAsia="ar-SA"/>
        </w:rPr>
        <w:t>،</w:t>
      </w:r>
      <w:r w:rsidRPr="00507027">
        <w:rPr>
          <w:rtl/>
        </w:rPr>
        <w:t xml:space="preserve"> </w:t>
      </w:r>
      <w:r w:rsidRPr="00507027">
        <w:rPr>
          <w:rFonts w:ascii="Times New Roman" w:eastAsia="Times New Roman" w:hAnsi="Times New Roman" w:cs="Traditional Arabic"/>
          <w:sz w:val="36"/>
          <w:szCs w:val="36"/>
          <w:rtl/>
          <w:lang w:eastAsia="ar-SA"/>
        </w:rPr>
        <w:t xml:space="preserve">أستاذ التاريخ والحضارة الإسلامية وعميد كلية الآداب </w:t>
      </w:r>
      <w:r w:rsidRPr="00507027">
        <w:rPr>
          <w:rFonts w:ascii="Times New Roman" w:eastAsia="Times New Roman" w:hAnsi="Times New Roman" w:cs="Traditional Arabic" w:hint="cs"/>
          <w:sz w:val="36"/>
          <w:szCs w:val="36"/>
          <w:rtl/>
          <w:lang w:eastAsia="ar-SA"/>
        </w:rPr>
        <w:t>ب</w:t>
      </w:r>
      <w:r w:rsidRPr="00507027">
        <w:rPr>
          <w:rFonts w:ascii="Times New Roman" w:eastAsia="Times New Roman" w:hAnsi="Times New Roman" w:cs="Traditional Arabic"/>
          <w:sz w:val="36"/>
          <w:szCs w:val="36"/>
          <w:rtl/>
          <w:lang w:eastAsia="ar-SA"/>
        </w:rPr>
        <w:t>جامعة الفيوم</w:t>
      </w:r>
      <w:r w:rsidRPr="00507027">
        <w:rPr>
          <w:rFonts w:ascii="Times New Roman" w:eastAsia="Times New Roman" w:hAnsi="Times New Roman" w:cs="Traditional Arabic" w:hint="cs"/>
          <w:sz w:val="36"/>
          <w:szCs w:val="36"/>
          <w:rtl/>
          <w:lang w:eastAsia="ar-SA"/>
        </w:rPr>
        <w:t>، صاحب دراسات وموسوعات أخرى في التاريخ الإسلامي.</w:t>
      </w:r>
    </w:p>
    <w:p w14:paraId="1857284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507027">
        <w:rPr>
          <w:rFonts w:ascii="Times New Roman" w:eastAsia="Times New Roman" w:hAnsi="Times New Roman" w:cs="Traditional Arabic" w:hint="cs"/>
          <w:sz w:val="36"/>
          <w:szCs w:val="36"/>
          <w:rtl/>
          <w:lang w:eastAsia="ar-SA"/>
        </w:rPr>
        <w:t xml:space="preserve">وتقع في ستة أجزاء: </w:t>
      </w:r>
      <w:r w:rsidRPr="00507027">
        <w:rPr>
          <w:rFonts w:ascii="Times New Roman" w:eastAsia="Times New Roman" w:hAnsi="Times New Roman" w:cs="Traditional Arabic"/>
          <w:sz w:val="36"/>
          <w:szCs w:val="36"/>
          <w:rtl/>
          <w:lang w:eastAsia="ar-SA"/>
        </w:rPr>
        <w:t>الثغور الشامية في العصر الإسلامي</w:t>
      </w:r>
      <w:r w:rsidRPr="00507027">
        <w:rPr>
          <w:rFonts w:ascii="Times New Roman" w:eastAsia="Times New Roman" w:hAnsi="Times New Roman" w:cs="Traditional Arabic" w:hint="cs"/>
          <w:sz w:val="36"/>
          <w:szCs w:val="36"/>
          <w:rtl/>
          <w:lang w:eastAsia="ar-SA"/>
        </w:rPr>
        <w:t xml:space="preserve">، </w:t>
      </w:r>
      <w:r w:rsidRPr="00507027">
        <w:rPr>
          <w:rFonts w:ascii="Times New Roman" w:eastAsia="Times New Roman" w:hAnsi="Times New Roman" w:cs="Traditional Arabic"/>
          <w:sz w:val="36"/>
          <w:szCs w:val="36"/>
          <w:rtl/>
          <w:lang w:eastAsia="ar-SA"/>
        </w:rPr>
        <w:t>الثغور الجزرية والعواصم الإسلامية</w:t>
      </w:r>
      <w:r w:rsidRPr="00507027">
        <w:rPr>
          <w:rFonts w:ascii="Times New Roman" w:eastAsia="Times New Roman" w:hAnsi="Times New Roman" w:cs="Traditional Arabic" w:hint="cs"/>
          <w:sz w:val="36"/>
          <w:szCs w:val="36"/>
          <w:rtl/>
          <w:lang w:eastAsia="ar-SA"/>
        </w:rPr>
        <w:t xml:space="preserve">، </w:t>
      </w:r>
      <w:r w:rsidRPr="00507027">
        <w:rPr>
          <w:rFonts w:ascii="Times New Roman" w:eastAsia="Times New Roman" w:hAnsi="Times New Roman" w:cs="Traditional Arabic"/>
          <w:sz w:val="36"/>
          <w:szCs w:val="36"/>
          <w:rtl/>
          <w:lang w:eastAsia="ar-SA"/>
        </w:rPr>
        <w:t>الثغور المصرية</w:t>
      </w:r>
      <w:r w:rsidRPr="00507027">
        <w:rPr>
          <w:rFonts w:ascii="Times New Roman" w:eastAsia="Times New Roman" w:hAnsi="Times New Roman" w:cs="Traditional Arabic" w:hint="cs"/>
          <w:sz w:val="36"/>
          <w:szCs w:val="36"/>
          <w:rtl/>
          <w:lang w:eastAsia="ar-SA"/>
        </w:rPr>
        <w:t xml:space="preserve">، </w:t>
      </w:r>
      <w:r w:rsidRPr="00507027">
        <w:rPr>
          <w:rFonts w:ascii="Times New Roman" w:eastAsia="Times New Roman" w:hAnsi="Times New Roman" w:cs="Traditional Arabic"/>
          <w:sz w:val="36"/>
          <w:szCs w:val="36"/>
          <w:rtl/>
          <w:lang w:eastAsia="ar-SA"/>
        </w:rPr>
        <w:t>الثغور الأندلسية</w:t>
      </w:r>
      <w:r w:rsidRPr="00507027">
        <w:rPr>
          <w:rFonts w:ascii="Times New Roman" w:eastAsia="Times New Roman" w:hAnsi="Times New Roman" w:cs="Traditional Arabic" w:hint="cs"/>
          <w:sz w:val="36"/>
          <w:szCs w:val="36"/>
          <w:rtl/>
          <w:lang w:eastAsia="ar-SA"/>
        </w:rPr>
        <w:t xml:space="preserve">، </w:t>
      </w:r>
      <w:r w:rsidRPr="00507027">
        <w:rPr>
          <w:rFonts w:ascii="Times New Roman" w:eastAsia="Times New Roman" w:hAnsi="Times New Roman" w:cs="Traditional Arabic"/>
          <w:sz w:val="36"/>
          <w:szCs w:val="36"/>
          <w:rtl/>
          <w:lang w:eastAsia="ar-SA"/>
        </w:rPr>
        <w:t xml:space="preserve">الثغور الإسلامية في </w:t>
      </w:r>
      <w:r>
        <w:rPr>
          <w:rFonts w:ascii="Times New Roman" w:eastAsia="Times New Roman" w:hAnsi="Times New Roman" w:cs="Traditional Arabic" w:hint="cs"/>
          <w:sz w:val="36"/>
          <w:szCs w:val="36"/>
          <w:rtl/>
          <w:lang w:eastAsia="ar-SA"/>
        </w:rPr>
        <w:t>آ</w:t>
      </w:r>
      <w:r w:rsidRPr="00507027">
        <w:rPr>
          <w:rFonts w:ascii="Times New Roman" w:eastAsia="Times New Roman" w:hAnsi="Times New Roman" w:cs="Traditional Arabic"/>
          <w:sz w:val="36"/>
          <w:szCs w:val="36"/>
          <w:rtl/>
          <w:lang w:eastAsia="ar-SA"/>
        </w:rPr>
        <w:t>سيا الوسطى</w:t>
      </w:r>
      <w:r w:rsidRPr="00507027">
        <w:rPr>
          <w:rFonts w:ascii="Times New Roman" w:eastAsia="Times New Roman" w:hAnsi="Times New Roman" w:cs="Traditional Arabic" w:hint="cs"/>
          <w:sz w:val="36"/>
          <w:szCs w:val="36"/>
          <w:rtl/>
          <w:lang w:eastAsia="ar-SA"/>
        </w:rPr>
        <w:t>، ث</w:t>
      </w:r>
      <w:r w:rsidRPr="00507027">
        <w:rPr>
          <w:rFonts w:ascii="Times New Roman" w:eastAsia="Times New Roman" w:hAnsi="Times New Roman" w:cs="Traditional Arabic"/>
          <w:sz w:val="36"/>
          <w:szCs w:val="36"/>
          <w:rtl/>
          <w:lang w:eastAsia="ar-SA"/>
        </w:rPr>
        <w:t>غور الديلم وأرمينية والران.</w:t>
      </w:r>
    </w:p>
    <w:p w14:paraId="62B18E2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موسوعة متميزة، نشرت في القاهرة.</w:t>
      </w:r>
    </w:p>
    <w:p w14:paraId="50A73DE4"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3AFE37DC" w14:textId="77777777" w:rsidR="00481EC8" w:rsidRPr="00615BC8" w:rsidRDefault="00481EC8" w:rsidP="00481EC8">
      <w:pPr>
        <w:ind w:left="0" w:firstLine="0"/>
        <w:rPr>
          <w:rFonts w:ascii="Traditional Arabic" w:eastAsia="Times New Roman" w:hAnsi="Traditional Arabic" w:cs="Traditional Arabic"/>
          <w:b/>
          <w:bCs/>
          <w:sz w:val="36"/>
          <w:szCs w:val="36"/>
          <w:rtl/>
          <w:lang w:eastAsia="ar-SA"/>
        </w:rPr>
      </w:pPr>
      <w:r w:rsidRPr="00615BC8">
        <w:rPr>
          <w:rFonts w:ascii="Traditional Arabic" w:eastAsia="Times New Roman" w:hAnsi="Traditional Arabic" w:cs="Traditional Arabic"/>
          <w:b/>
          <w:bCs/>
          <w:sz w:val="36"/>
          <w:szCs w:val="36"/>
          <w:rtl/>
          <w:lang w:eastAsia="ar-SA"/>
        </w:rPr>
        <w:t>موسوعة ع</w:t>
      </w:r>
      <w:r w:rsidRPr="00615BC8">
        <w:rPr>
          <w:rFonts w:ascii="Traditional Arabic" w:eastAsia="Times New Roman" w:hAnsi="Traditional Arabic" w:cs="Traditional Arabic" w:hint="cs"/>
          <w:b/>
          <w:bCs/>
          <w:sz w:val="36"/>
          <w:szCs w:val="36"/>
          <w:rtl/>
          <w:lang w:eastAsia="ar-SA"/>
        </w:rPr>
        <w:t>ُ</w:t>
      </w:r>
      <w:r w:rsidRPr="00615BC8">
        <w:rPr>
          <w:rFonts w:ascii="Traditional Arabic" w:eastAsia="Times New Roman" w:hAnsi="Traditional Arabic" w:cs="Traditional Arabic"/>
          <w:b/>
          <w:bCs/>
          <w:sz w:val="36"/>
          <w:szCs w:val="36"/>
          <w:rtl/>
          <w:lang w:eastAsia="ar-SA"/>
        </w:rPr>
        <w:t>مان</w:t>
      </w:r>
      <w:r w:rsidRPr="00615BC8">
        <w:rPr>
          <w:rFonts w:ascii="Traditional Arabic" w:eastAsia="Times New Roman" w:hAnsi="Traditional Arabic" w:cs="Traditional Arabic" w:hint="cs"/>
          <w:b/>
          <w:bCs/>
          <w:sz w:val="36"/>
          <w:szCs w:val="36"/>
          <w:rtl/>
          <w:lang w:eastAsia="ar-SA"/>
        </w:rPr>
        <w:t xml:space="preserve">: </w:t>
      </w:r>
      <w:r w:rsidRPr="00615BC8">
        <w:rPr>
          <w:rFonts w:ascii="Traditional Arabic" w:eastAsia="Times New Roman" w:hAnsi="Traditional Arabic" w:cs="Traditional Arabic"/>
          <w:b/>
          <w:bCs/>
          <w:sz w:val="36"/>
          <w:szCs w:val="36"/>
          <w:rtl/>
          <w:lang w:eastAsia="ar-SA"/>
        </w:rPr>
        <w:t>الوثائق السرية</w:t>
      </w:r>
      <w:r w:rsidRPr="00615BC8">
        <w:rPr>
          <w:rFonts w:ascii="Traditional Arabic" w:eastAsia="Times New Roman" w:hAnsi="Traditional Arabic" w:cs="Traditional Arabic" w:hint="cs"/>
          <w:b/>
          <w:bCs/>
          <w:sz w:val="36"/>
          <w:szCs w:val="36"/>
          <w:rtl/>
          <w:lang w:eastAsia="ar-SA"/>
        </w:rPr>
        <w:t>،</w:t>
      </w:r>
      <w:r w:rsidRPr="00615BC8">
        <w:rPr>
          <w:rFonts w:ascii="Traditional Arabic" w:eastAsia="Times New Roman" w:hAnsi="Traditional Arabic" w:cs="Traditional Arabic"/>
          <w:b/>
          <w:bCs/>
          <w:sz w:val="36"/>
          <w:szCs w:val="36"/>
          <w:rtl/>
          <w:lang w:eastAsia="ar-SA"/>
        </w:rPr>
        <w:t xml:space="preserve"> </w:t>
      </w:r>
    </w:p>
    <w:p w14:paraId="45B1B934" w14:textId="77777777" w:rsidR="00481EC8" w:rsidRDefault="00481EC8" w:rsidP="00481EC8">
      <w:pPr>
        <w:ind w:left="0" w:firstLine="0"/>
        <w:rPr>
          <w:rFonts w:ascii="Traditional Arabic" w:eastAsia="Times New Roman" w:hAnsi="Traditional Arabic" w:cs="Traditional Arabic"/>
          <w:sz w:val="36"/>
          <w:szCs w:val="36"/>
          <w:rtl/>
          <w:lang w:eastAsia="ar-SA"/>
        </w:rPr>
      </w:pPr>
      <w:r w:rsidRPr="00DF2A7A">
        <w:rPr>
          <w:rFonts w:ascii="Traditional Arabic" w:eastAsia="Times New Roman" w:hAnsi="Traditional Arabic" w:cs="Traditional Arabic"/>
          <w:sz w:val="36"/>
          <w:szCs w:val="36"/>
          <w:rtl/>
          <w:lang w:eastAsia="ar-SA"/>
        </w:rPr>
        <w:t>ترجم</w:t>
      </w:r>
      <w:r>
        <w:rPr>
          <w:rFonts w:ascii="Traditional Arabic" w:eastAsia="Times New Roman" w:hAnsi="Traditional Arabic" w:cs="Traditional Arabic" w:hint="cs"/>
          <w:sz w:val="36"/>
          <w:szCs w:val="36"/>
          <w:rtl/>
          <w:lang w:eastAsia="ar-SA"/>
        </w:rPr>
        <w:t>ة</w:t>
      </w:r>
      <w:r w:rsidRPr="00DF2A7A">
        <w:rPr>
          <w:rFonts w:ascii="Traditional Arabic" w:eastAsia="Times New Roman" w:hAnsi="Traditional Arabic" w:cs="Traditional Arabic"/>
          <w:sz w:val="36"/>
          <w:szCs w:val="36"/>
          <w:rtl/>
          <w:lang w:eastAsia="ar-SA"/>
        </w:rPr>
        <w:t xml:space="preserve"> محمد </w:t>
      </w:r>
      <w:r>
        <w:rPr>
          <w:rFonts w:ascii="Traditional Arabic" w:eastAsia="Times New Roman" w:hAnsi="Traditional Arabic" w:cs="Traditional Arabic" w:hint="cs"/>
          <w:sz w:val="36"/>
          <w:szCs w:val="36"/>
          <w:rtl/>
          <w:lang w:eastAsia="ar-SA"/>
        </w:rPr>
        <w:t xml:space="preserve">بن </w:t>
      </w:r>
      <w:proofErr w:type="gramStart"/>
      <w:r>
        <w:rPr>
          <w:rFonts w:ascii="Traditional Arabic" w:eastAsia="Times New Roman" w:hAnsi="Traditional Arabic" w:cs="Traditional Arabic" w:hint="cs"/>
          <w:sz w:val="36"/>
          <w:szCs w:val="36"/>
          <w:rtl/>
          <w:lang w:eastAsia="ar-SA"/>
        </w:rPr>
        <w:t>عبدالله</w:t>
      </w:r>
      <w:proofErr w:type="gramEnd"/>
      <w:r>
        <w:rPr>
          <w:rFonts w:ascii="Traditional Arabic" w:eastAsia="Times New Roman" w:hAnsi="Traditional Arabic" w:cs="Traditional Arabic" w:hint="cs"/>
          <w:sz w:val="36"/>
          <w:szCs w:val="36"/>
          <w:rtl/>
          <w:lang w:eastAsia="ar-SA"/>
        </w:rPr>
        <w:t xml:space="preserve"> </w:t>
      </w:r>
      <w:r w:rsidRPr="00DF2A7A">
        <w:rPr>
          <w:rFonts w:ascii="Traditional Arabic" w:eastAsia="Times New Roman" w:hAnsi="Traditional Arabic" w:cs="Traditional Arabic"/>
          <w:sz w:val="36"/>
          <w:szCs w:val="36"/>
          <w:rtl/>
          <w:lang w:eastAsia="ar-SA"/>
        </w:rPr>
        <w:t>الحارثي</w:t>
      </w:r>
      <w:r>
        <w:rPr>
          <w:rFonts w:ascii="Traditional Arabic" w:eastAsia="Times New Roman" w:hAnsi="Traditional Arabic" w:cs="Traditional Arabic" w:hint="cs"/>
          <w:sz w:val="36"/>
          <w:szCs w:val="36"/>
          <w:rtl/>
          <w:lang w:eastAsia="ar-SA"/>
        </w:rPr>
        <w:t>،</w:t>
      </w:r>
      <w:r w:rsidRPr="00615BC8">
        <w:rPr>
          <w:rFonts w:ascii="Traditional Arabic" w:eastAsia="Times New Roman" w:hAnsi="Traditional Arabic" w:cs="Traditional Arabic"/>
          <w:sz w:val="36"/>
          <w:szCs w:val="36"/>
          <w:rtl/>
          <w:lang w:eastAsia="ar-SA"/>
        </w:rPr>
        <w:t xml:space="preserve"> </w:t>
      </w:r>
      <w:r w:rsidRPr="00DF2A7A">
        <w:rPr>
          <w:rFonts w:ascii="Traditional Arabic" w:eastAsia="Times New Roman" w:hAnsi="Traditional Arabic" w:cs="Traditional Arabic"/>
          <w:sz w:val="36"/>
          <w:szCs w:val="36"/>
          <w:rtl/>
          <w:lang w:eastAsia="ar-SA"/>
        </w:rPr>
        <w:t>المنظمة العربية للترجمة</w:t>
      </w:r>
      <w:r>
        <w:rPr>
          <w:rFonts w:ascii="Traditional Arabic" w:eastAsia="Times New Roman" w:hAnsi="Traditional Arabic" w:cs="Traditional Arabic" w:hint="cs"/>
          <w:sz w:val="36"/>
          <w:szCs w:val="36"/>
          <w:rtl/>
          <w:lang w:eastAsia="ar-SA"/>
        </w:rPr>
        <w:t>، 20مج.</w:t>
      </w:r>
    </w:p>
    <w:p w14:paraId="4E1AE844" w14:textId="77777777" w:rsidR="00481EC8" w:rsidRDefault="00481EC8" w:rsidP="00481EC8">
      <w:pPr>
        <w:ind w:left="0" w:firstLine="0"/>
        <w:rPr>
          <w:rFonts w:ascii="Traditional Arabic" w:eastAsia="Times New Roman" w:hAnsi="Traditional Arabic" w:cs="Traditional Arabic"/>
          <w:sz w:val="36"/>
          <w:szCs w:val="36"/>
          <w:rtl/>
          <w:lang w:eastAsia="ar-SA"/>
        </w:rPr>
      </w:pPr>
      <w:r w:rsidRPr="00DF2A7A">
        <w:rPr>
          <w:rFonts w:ascii="Traditional Arabic" w:eastAsia="Times New Roman" w:hAnsi="Traditional Arabic" w:cs="Traditional Arabic"/>
          <w:sz w:val="36"/>
          <w:szCs w:val="36"/>
          <w:rtl/>
          <w:lang w:eastAsia="ar-SA"/>
        </w:rPr>
        <w:t>الطبعة ال</w:t>
      </w:r>
      <w:r>
        <w:rPr>
          <w:rFonts w:ascii="Traditional Arabic" w:eastAsia="Times New Roman" w:hAnsi="Traditional Arabic" w:cs="Traditional Arabic" w:hint="cs"/>
          <w:sz w:val="36"/>
          <w:szCs w:val="36"/>
          <w:rtl/>
          <w:lang w:eastAsia="ar-SA"/>
        </w:rPr>
        <w:t>أ</w:t>
      </w:r>
      <w:r w:rsidRPr="00DF2A7A">
        <w:rPr>
          <w:rFonts w:ascii="Traditional Arabic" w:eastAsia="Times New Roman" w:hAnsi="Traditional Arabic" w:cs="Traditional Arabic"/>
          <w:sz w:val="36"/>
          <w:szCs w:val="36"/>
          <w:rtl/>
          <w:lang w:eastAsia="ar-SA"/>
        </w:rPr>
        <w:t>ولى</w:t>
      </w:r>
      <w:r>
        <w:rPr>
          <w:rFonts w:ascii="Traditional Arabic" w:eastAsia="Times New Roman" w:hAnsi="Traditional Arabic" w:cs="Traditional Arabic" w:hint="cs"/>
          <w:sz w:val="36"/>
          <w:szCs w:val="36"/>
          <w:rtl/>
          <w:lang w:eastAsia="ar-SA"/>
        </w:rPr>
        <w:t xml:space="preserve"> كانت في </w:t>
      </w:r>
      <w:proofErr w:type="gramStart"/>
      <w:r>
        <w:rPr>
          <w:rFonts w:ascii="Traditional Arabic" w:eastAsia="Times New Roman" w:hAnsi="Traditional Arabic" w:cs="Traditional Arabic" w:hint="cs"/>
          <w:sz w:val="36"/>
          <w:szCs w:val="36"/>
          <w:rtl/>
          <w:lang w:eastAsia="ar-SA"/>
        </w:rPr>
        <w:t>ستة</w:t>
      </w:r>
      <w:proofErr w:type="gramEnd"/>
      <w:r>
        <w:rPr>
          <w:rFonts w:ascii="Traditional Arabic" w:eastAsia="Times New Roman" w:hAnsi="Traditional Arabic" w:cs="Traditional Arabic" w:hint="cs"/>
          <w:sz w:val="36"/>
          <w:szCs w:val="36"/>
          <w:rtl/>
          <w:lang w:eastAsia="ar-SA"/>
        </w:rPr>
        <w:t xml:space="preserve"> مجلدات.</w:t>
      </w:r>
    </w:p>
    <w:p w14:paraId="794D5383" w14:textId="77777777" w:rsidR="00481EC8" w:rsidRDefault="00481EC8" w:rsidP="00481EC8">
      <w:pPr>
        <w:ind w:left="0" w:firstLine="0"/>
        <w:rPr>
          <w:rFonts w:ascii="Traditional Arabic" w:eastAsia="Times New Roman" w:hAnsi="Traditional Arabic" w:cs="Traditional Arabic"/>
          <w:sz w:val="36"/>
          <w:szCs w:val="36"/>
          <w:rtl/>
          <w:lang w:eastAsia="ar-SA"/>
        </w:rPr>
      </w:pPr>
    </w:p>
    <w:p w14:paraId="2689CE7D" w14:textId="77777777" w:rsidR="00481EC8" w:rsidRDefault="00481EC8" w:rsidP="00481EC8">
      <w:pPr>
        <w:ind w:left="0" w:firstLine="0"/>
        <w:jc w:val="both"/>
        <w:rPr>
          <w:rFonts w:ascii="Times New Roman" w:eastAsia="Times New Roman" w:hAnsi="Times New Roman" w:cs="Traditional Arabic"/>
          <w:b/>
          <w:bCs/>
          <w:sz w:val="36"/>
          <w:szCs w:val="36"/>
          <w:rtl/>
          <w:lang w:eastAsia="ar-SA"/>
        </w:rPr>
      </w:pPr>
      <w:r w:rsidRPr="00377D88">
        <w:rPr>
          <w:rFonts w:ascii="Times New Roman" w:eastAsia="Times New Roman" w:hAnsi="Times New Roman" w:cs="Traditional Arabic"/>
          <w:b/>
          <w:bCs/>
          <w:sz w:val="36"/>
          <w:szCs w:val="36"/>
          <w:rtl/>
          <w:lang w:eastAsia="ar-SA"/>
        </w:rPr>
        <w:t>نصوص مفقودة من كتاب تاريخ البصرة لزكريا بن يحيى الساجي (ت 307 هـ)</w:t>
      </w:r>
      <w:r>
        <w:rPr>
          <w:rFonts w:ascii="Times New Roman" w:eastAsia="Times New Roman" w:hAnsi="Times New Roman" w:cs="Traditional Arabic" w:hint="cs"/>
          <w:b/>
          <w:bCs/>
          <w:sz w:val="36"/>
          <w:szCs w:val="36"/>
          <w:rtl/>
          <w:lang w:eastAsia="ar-SA"/>
        </w:rPr>
        <w:t>،</w:t>
      </w:r>
      <w:r w:rsidRPr="00377D88">
        <w:rPr>
          <w:rFonts w:ascii="Times New Roman" w:eastAsia="Times New Roman" w:hAnsi="Times New Roman" w:cs="Traditional Arabic"/>
          <w:b/>
          <w:bCs/>
          <w:sz w:val="36"/>
          <w:szCs w:val="36"/>
          <w:rtl/>
          <w:lang w:eastAsia="ar-SA"/>
        </w:rPr>
        <w:t xml:space="preserve"> </w:t>
      </w:r>
    </w:p>
    <w:p w14:paraId="0FC35BAB" w14:textId="77777777" w:rsidR="00481EC8" w:rsidRPr="00377D88" w:rsidRDefault="00481EC8" w:rsidP="00481EC8">
      <w:pPr>
        <w:ind w:left="0" w:firstLine="0"/>
        <w:jc w:val="both"/>
        <w:rPr>
          <w:rFonts w:ascii="Times New Roman" w:eastAsia="Times New Roman" w:hAnsi="Times New Roman" w:cs="Traditional Arabic"/>
          <w:sz w:val="36"/>
          <w:szCs w:val="36"/>
          <w:rtl/>
          <w:lang w:eastAsia="ar-SA"/>
        </w:rPr>
      </w:pPr>
      <w:r w:rsidRPr="00377D88">
        <w:rPr>
          <w:rFonts w:ascii="Times New Roman" w:eastAsia="Times New Roman" w:hAnsi="Times New Roman" w:cs="Traditional Arabic"/>
          <w:sz w:val="36"/>
          <w:szCs w:val="36"/>
          <w:rtl/>
          <w:lang w:eastAsia="ar-SA"/>
        </w:rPr>
        <w:t xml:space="preserve">جمع ودراسة نزار </w:t>
      </w:r>
      <w:proofErr w:type="gramStart"/>
      <w:r w:rsidRPr="00377D88">
        <w:rPr>
          <w:rFonts w:ascii="Times New Roman" w:eastAsia="Times New Roman" w:hAnsi="Times New Roman" w:cs="Traditional Arabic"/>
          <w:sz w:val="36"/>
          <w:szCs w:val="36"/>
          <w:rtl/>
          <w:lang w:eastAsia="ar-SA"/>
        </w:rPr>
        <w:t>عبدالمحسن</w:t>
      </w:r>
      <w:proofErr w:type="gramEnd"/>
      <w:r w:rsidRPr="00377D88">
        <w:rPr>
          <w:rFonts w:ascii="Times New Roman" w:eastAsia="Times New Roman" w:hAnsi="Times New Roman" w:cs="Traditional Arabic"/>
          <w:sz w:val="36"/>
          <w:szCs w:val="36"/>
          <w:rtl/>
          <w:lang w:eastAsia="ar-SA"/>
        </w:rPr>
        <w:t xml:space="preserve"> الداغر، سارة </w:t>
      </w:r>
      <w:proofErr w:type="gramStart"/>
      <w:r w:rsidRPr="00377D88">
        <w:rPr>
          <w:rFonts w:ascii="Times New Roman" w:eastAsia="Times New Roman" w:hAnsi="Times New Roman" w:cs="Traditional Arabic"/>
          <w:sz w:val="36"/>
          <w:szCs w:val="36"/>
          <w:rtl/>
          <w:lang w:eastAsia="ar-SA"/>
        </w:rPr>
        <w:t>عبدالرزاق</w:t>
      </w:r>
      <w:proofErr w:type="gramEnd"/>
      <w:r w:rsidRPr="00377D88">
        <w:rPr>
          <w:rFonts w:ascii="Times New Roman" w:eastAsia="Times New Roman" w:hAnsi="Times New Roman" w:cs="Traditional Arabic"/>
          <w:sz w:val="36"/>
          <w:szCs w:val="36"/>
          <w:rtl/>
          <w:lang w:eastAsia="ar-SA"/>
        </w:rPr>
        <w:t xml:space="preserve"> الأسدي، من خلال كتاب معجم البلدان لياقوت الحموي.</w:t>
      </w:r>
    </w:p>
    <w:p w14:paraId="54A062D2" w14:textId="77777777" w:rsidR="00481EC8" w:rsidRPr="00377D88" w:rsidRDefault="00481EC8" w:rsidP="00481EC8">
      <w:pPr>
        <w:ind w:left="0" w:firstLine="0"/>
        <w:jc w:val="both"/>
        <w:rPr>
          <w:rFonts w:ascii="Times New Roman" w:eastAsia="Times New Roman" w:hAnsi="Times New Roman" w:cs="Traditional Arabic"/>
          <w:sz w:val="36"/>
          <w:szCs w:val="36"/>
          <w:rtl/>
          <w:lang w:eastAsia="ar-SA"/>
        </w:rPr>
      </w:pPr>
      <w:r w:rsidRPr="00377D88">
        <w:rPr>
          <w:rFonts w:ascii="Times New Roman" w:eastAsia="Times New Roman" w:hAnsi="Times New Roman" w:cs="Traditional Arabic"/>
          <w:sz w:val="36"/>
          <w:szCs w:val="36"/>
          <w:rtl/>
          <w:lang w:eastAsia="ar-SA"/>
        </w:rPr>
        <w:t>نشرت في مجلة تراث البصرة مج7 ع19-20 (1445 هـ، 2024 م) ص 84-338.</w:t>
      </w:r>
    </w:p>
    <w:p w14:paraId="27FBF8DE" w14:textId="77777777" w:rsidR="00481EC8" w:rsidRPr="00377D88" w:rsidRDefault="00481EC8" w:rsidP="00481EC8">
      <w:pPr>
        <w:ind w:left="0" w:firstLine="0"/>
        <w:jc w:val="both"/>
        <w:rPr>
          <w:rFonts w:ascii="Times New Roman" w:eastAsia="Times New Roman" w:hAnsi="Times New Roman" w:cs="Traditional Arabic"/>
          <w:sz w:val="36"/>
          <w:szCs w:val="36"/>
          <w:lang w:eastAsia="ar-SA"/>
        </w:rPr>
      </w:pPr>
      <w:r w:rsidRPr="00377D88">
        <w:rPr>
          <w:rFonts w:ascii="Times New Roman" w:eastAsia="Times New Roman" w:hAnsi="Times New Roman" w:cs="Traditional Arabic"/>
          <w:sz w:val="36"/>
          <w:szCs w:val="36"/>
          <w:rtl/>
          <w:lang w:eastAsia="ar-SA"/>
        </w:rPr>
        <w:t>ذكر المحققان أن كتاب تاريخ البصرة للساجي مفقود، وأنه</w:t>
      </w:r>
      <w:r>
        <w:rPr>
          <w:rFonts w:ascii="Times New Roman" w:eastAsia="Times New Roman" w:hAnsi="Times New Roman" w:cs="Traditional Arabic" w:hint="cs"/>
          <w:sz w:val="36"/>
          <w:szCs w:val="36"/>
          <w:rtl/>
          <w:lang w:eastAsia="ar-SA"/>
        </w:rPr>
        <w:t>ما</w:t>
      </w:r>
      <w:r w:rsidRPr="00377D88">
        <w:rPr>
          <w:rFonts w:ascii="Times New Roman" w:eastAsia="Times New Roman" w:hAnsi="Times New Roman" w:cs="Traditional Arabic"/>
          <w:sz w:val="36"/>
          <w:szCs w:val="36"/>
          <w:rtl/>
          <w:lang w:eastAsia="ar-SA"/>
        </w:rPr>
        <w:t xml:space="preserve"> لم يعثرا على نصوص منه إلا في معجم البلدان لياقوت الحموي، فجمعاها ودرساها في هذا البحث.</w:t>
      </w:r>
    </w:p>
    <w:p w14:paraId="088729AE" w14:textId="77777777" w:rsidR="00481EC8" w:rsidRPr="00377D88" w:rsidRDefault="00481EC8" w:rsidP="00481EC8">
      <w:pPr>
        <w:ind w:left="0" w:firstLine="0"/>
        <w:jc w:val="both"/>
        <w:rPr>
          <w:rFonts w:ascii="Times New Roman" w:eastAsia="Times New Roman" w:hAnsi="Times New Roman" w:cs="Traditional Arabic"/>
          <w:sz w:val="36"/>
          <w:szCs w:val="36"/>
          <w:rtl/>
          <w:lang w:eastAsia="ar-SA"/>
        </w:rPr>
      </w:pPr>
    </w:p>
    <w:p w14:paraId="4456A132"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834BE">
        <w:rPr>
          <w:rFonts w:ascii="Times New Roman" w:eastAsia="Times New Roman" w:hAnsi="Times New Roman" w:cs="Traditional Arabic"/>
          <w:b/>
          <w:bCs/>
          <w:sz w:val="36"/>
          <w:szCs w:val="36"/>
          <w:rtl/>
          <w:lang w:eastAsia="ar-SA"/>
        </w:rPr>
        <w:t>نكبات الزبارة</w:t>
      </w:r>
      <w:r w:rsidRPr="008834BE">
        <w:rPr>
          <w:rFonts w:ascii="Times New Roman" w:eastAsia="Times New Roman" w:hAnsi="Times New Roman" w:cs="Traditional Arabic" w:hint="cs"/>
          <w:b/>
          <w:bCs/>
          <w:sz w:val="36"/>
          <w:szCs w:val="36"/>
          <w:rtl/>
          <w:lang w:eastAsia="ar-SA"/>
        </w:rPr>
        <w:t>:</w:t>
      </w:r>
      <w:r w:rsidRPr="008834BE">
        <w:rPr>
          <w:rFonts w:ascii="Times New Roman" w:eastAsia="Times New Roman" w:hAnsi="Times New Roman" w:cs="Traditional Arabic"/>
          <w:b/>
          <w:bCs/>
          <w:sz w:val="36"/>
          <w:szCs w:val="36"/>
          <w:rtl/>
          <w:lang w:eastAsia="ar-SA"/>
        </w:rPr>
        <w:t xml:space="preserve"> الزبارة بين عهود ال</w:t>
      </w:r>
      <w:r w:rsidRPr="008834BE">
        <w:rPr>
          <w:rFonts w:ascii="Times New Roman" w:eastAsia="Times New Roman" w:hAnsi="Times New Roman" w:cs="Traditional Arabic" w:hint="cs"/>
          <w:b/>
          <w:bCs/>
          <w:sz w:val="36"/>
          <w:szCs w:val="36"/>
          <w:rtl/>
          <w:lang w:eastAsia="ar-SA"/>
        </w:rPr>
        <w:t>ا</w:t>
      </w:r>
      <w:r w:rsidRPr="008834BE">
        <w:rPr>
          <w:rFonts w:ascii="Times New Roman" w:eastAsia="Times New Roman" w:hAnsi="Times New Roman" w:cs="Traditional Arabic"/>
          <w:b/>
          <w:bCs/>
          <w:sz w:val="36"/>
          <w:szCs w:val="36"/>
          <w:rtl/>
          <w:lang w:eastAsia="ar-SA"/>
        </w:rPr>
        <w:t>زدهار والأفول</w:t>
      </w:r>
      <w:r>
        <w:rPr>
          <w:rFonts w:ascii="Times New Roman" w:eastAsia="Times New Roman" w:hAnsi="Times New Roman" w:cs="Traditional Arabic" w:hint="cs"/>
          <w:b/>
          <w:bCs/>
          <w:sz w:val="36"/>
          <w:szCs w:val="36"/>
          <w:rtl/>
          <w:lang w:eastAsia="ar-SA"/>
        </w:rPr>
        <w:t>،</w:t>
      </w:r>
      <w:r>
        <w:rPr>
          <w:rFonts w:ascii="Times New Roman" w:eastAsia="Times New Roman" w:hAnsi="Times New Roman" w:cs="Traditional Arabic" w:hint="cs"/>
          <w:sz w:val="36"/>
          <w:szCs w:val="36"/>
          <w:rtl/>
          <w:lang w:eastAsia="ar-SA"/>
        </w:rPr>
        <w:t xml:space="preserve"> </w:t>
      </w:r>
    </w:p>
    <w:p w14:paraId="4A72E2B7" w14:textId="77777777" w:rsidR="00481EC8" w:rsidRPr="00894C8F"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proofErr w:type="gramStart"/>
      <w:r w:rsidRPr="008834BE">
        <w:rPr>
          <w:rFonts w:ascii="Times New Roman" w:eastAsia="Times New Roman" w:hAnsi="Times New Roman" w:cs="Traditional Arabic"/>
          <w:sz w:val="36"/>
          <w:szCs w:val="36"/>
          <w:rtl/>
          <w:lang w:eastAsia="ar-SA"/>
        </w:rPr>
        <w:t>عبدالوهاب</w:t>
      </w:r>
      <w:proofErr w:type="gramEnd"/>
      <w:r w:rsidRPr="008834BE">
        <w:rPr>
          <w:rFonts w:ascii="Times New Roman" w:eastAsia="Times New Roman" w:hAnsi="Times New Roman" w:cs="Traditional Arabic"/>
          <w:sz w:val="36"/>
          <w:szCs w:val="36"/>
          <w:rtl/>
          <w:lang w:eastAsia="ar-SA"/>
        </w:rPr>
        <w:t xml:space="preserve"> الأنصاري</w:t>
      </w:r>
      <w:r>
        <w:rPr>
          <w:rFonts w:ascii="Times New Roman" w:eastAsia="Times New Roman" w:hAnsi="Times New Roman" w:cs="Traditional Arabic" w:hint="cs"/>
          <w:sz w:val="36"/>
          <w:szCs w:val="36"/>
          <w:rtl/>
          <w:lang w:eastAsia="ar-SA"/>
        </w:rPr>
        <w:t>.</w:t>
      </w:r>
      <w:r w:rsidRPr="00894C8F">
        <w:rPr>
          <w:rFonts w:ascii="Times New Roman" w:eastAsia="Times New Roman" w:hAnsi="Times New Roman" w:cs="Traditional Arabic" w:hint="cs"/>
          <w:sz w:val="36"/>
          <w:szCs w:val="36"/>
          <w:rtl/>
          <w:lang w:eastAsia="ar-SA"/>
        </w:rPr>
        <w:t xml:space="preserve"> دمشق.</w:t>
      </w:r>
    </w:p>
    <w:p w14:paraId="3470615F"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565439A6" w14:textId="77777777" w:rsidR="00481EC8" w:rsidRPr="009F7F75" w:rsidRDefault="00481EC8" w:rsidP="00481EC8">
      <w:pPr>
        <w:ind w:left="0" w:firstLine="0"/>
        <w:jc w:val="both"/>
        <w:rPr>
          <w:rFonts w:ascii="Times New Roman" w:eastAsia="Times New Roman" w:hAnsi="Times New Roman" w:cs="Traditional Arabic"/>
          <w:b/>
          <w:bCs/>
          <w:sz w:val="36"/>
          <w:szCs w:val="36"/>
          <w:rtl/>
          <w:lang w:eastAsia="ar-SA"/>
        </w:rPr>
      </w:pPr>
      <w:r w:rsidRPr="009F7F75">
        <w:rPr>
          <w:rFonts w:ascii="Times New Roman" w:eastAsia="Times New Roman" w:hAnsi="Times New Roman" w:cs="Traditional Arabic"/>
          <w:b/>
          <w:bCs/>
          <w:sz w:val="36"/>
          <w:szCs w:val="36"/>
          <w:rtl/>
          <w:lang w:eastAsia="ar-SA"/>
        </w:rPr>
        <w:t>الوثائق الأزهرية لنصرة القضية الفلسطينية</w:t>
      </w:r>
      <w:r w:rsidRPr="009F7F75">
        <w:rPr>
          <w:rFonts w:ascii="Times New Roman" w:eastAsia="Times New Roman" w:hAnsi="Times New Roman" w:cs="Traditional Arabic" w:hint="cs"/>
          <w:b/>
          <w:bCs/>
          <w:sz w:val="36"/>
          <w:szCs w:val="36"/>
          <w:rtl/>
          <w:lang w:eastAsia="ar-SA"/>
        </w:rPr>
        <w:t>،</w:t>
      </w:r>
    </w:p>
    <w:p w14:paraId="783481B9"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تنشر لأول مرة، 1936-1939 م،</w:t>
      </w:r>
    </w:p>
    <w:p w14:paraId="1161900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إعداد</w:t>
      </w:r>
      <w:r w:rsidRPr="00E11DBD">
        <w:rPr>
          <w:rFonts w:ascii="Times New Roman" w:eastAsia="Times New Roman" w:hAnsi="Times New Roman" w:cs="Traditional Arabic"/>
          <w:sz w:val="36"/>
          <w:szCs w:val="36"/>
          <w:rtl/>
          <w:lang w:eastAsia="ar-SA"/>
        </w:rPr>
        <w:t xml:space="preserve"> عبد العاطي محيي الشرقاوي</w:t>
      </w:r>
      <w:r>
        <w:rPr>
          <w:rFonts w:ascii="Times New Roman" w:eastAsia="Times New Roman" w:hAnsi="Times New Roman" w:cs="Traditional Arabic" w:hint="cs"/>
          <w:sz w:val="36"/>
          <w:szCs w:val="36"/>
          <w:rtl/>
          <w:lang w:eastAsia="ar-SA"/>
        </w:rPr>
        <w:t>.</w:t>
      </w:r>
    </w:p>
    <w:p w14:paraId="66DFB6F5"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نشر في مصر والكويت ولندن، 445 ص.</w:t>
      </w:r>
    </w:p>
    <w:p w14:paraId="2F7AC15A" w14:textId="77777777" w:rsidR="00481EC8" w:rsidRDefault="00481EC8" w:rsidP="00481EC8">
      <w:pPr>
        <w:ind w:left="0" w:firstLine="0"/>
        <w:jc w:val="left"/>
        <w:rPr>
          <w:rFonts w:ascii="Times New Roman" w:eastAsia="Times New Roman" w:hAnsi="Times New Roman" w:cs="Traditional Arabic"/>
          <w:kern w:val="2"/>
          <w:sz w:val="36"/>
          <w:szCs w:val="36"/>
          <w:rtl/>
          <w:lang w:eastAsia="ar-SA"/>
        </w:rPr>
      </w:pPr>
    </w:p>
    <w:p w14:paraId="13586633" w14:textId="77777777" w:rsidR="00481EC8" w:rsidRPr="00482119" w:rsidRDefault="00481EC8" w:rsidP="00481EC8">
      <w:pPr>
        <w:ind w:left="0" w:firstLine="0"/>
        <w:jc w:val="both"/>
        <w:rPr>
          <w:rFonts w:ascii="Times New Roman" w:eastAsia="Times New Roman" w:hAnsi="Times New Roman" w:cs="Traditional Arabic"/>
          <w:b/>
          <w:bCs/>
          <w:kern w:val="2"/>
          <w:sz w:val="36"/>
          <w:szCs w:val="36"/>
          <w:rtl/>
          <w:lang w:eastAsia="ar-SA"/>
        </w:rPr>
      </w:pPr>
      <w:r w:rsidRPr="00482119">
        <w:rPr>
          <w:rFonts w:ascii="Times New Roman" w:eastAsia="Times New Roman" w:hAnsi="Times New Roman" w:cs="Traditional Arabic"/>
          <w:b/>
          <w:bCs/>
          <w:kern w:val="2"/>
          <w:sz w:val="36"/>
          <w:szCs w:val="36"/>
          <w:rtl/>
          <w:lang w:eastAsia="ar-SA"/>
        </w:rPr>
        <w:t>الوجود المغربي في المشرق والمجال المتوسطي: تراجم وأخبار مغربية في مصادر مشرقية</w:t>
      </w:r>
      <w:r>
        <w:rPr>
          <w:rFonts w:ascii="Times New Roman" w:eastAsia="Times New Roman" w:hAnsi="Times New Roman" w:cs="Traditional Arabic" w:hint="cs"/>
          <w:b/>
          <w:bCs/>
          <w:kern w:val="2"/>
          <w:sz w:val="36"/>
          <w:szCs w:val="36"/>
          <w:rtl/>
          <w:lang w:eastAsia="ar-SA"/>
        </w:rPr>
        <w:t xml:space="preserve"> (5-12 هـ)</w:t>
      </w:r>
      <w:r w:rsidRPr="00482119">
        <w:rPr>
          <w:rFonts w:ascii="Times New Roman" w:eastAsia="Times New Roman" w:hAnsi="Times New Roman" w:cs="Traditional Arabic" w:hint="cs"/>
          <w:b/>
          <w:bCs/>
          <w:kern w:val="2"/>
          <w:sz w:val="36"/>
          <w:szCs w:val="36"/>
          <w:rtl/>
          <w:lang w:eastAsia="ar-SA"/>
        </w:rPr>
        <w:t>،</w:t>
      </w:r>
    </w:p>
    <w:p w14:paraId="41557776"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r>
        <w:rPr>
          <w:rFonts w:ascii="Times New Roman" w:eastAsia="Times New Roman" w:hAnsi="Times New Roman" w:cs="Traditional Arabic" w:hint="cs"/>
          <w:kern w:val="2"/>
          <w:sz w:val="36"/>
          <w:szCs w:val="36"/>
          <w:rtl/>
          <w:lang w:eastAsia="ar-SA"/>
        </w:rPr>
        <w:t xml:space="preserve">للأستاذ </w:t>
      </w:r>
      <w:r w:rsidRPr="00482119">
        <w:rPr>
          <w:rFonts w:ascii="Times New Roman" w:eastAsia="Times New Roman" w:hAnsi="Times New Roman" w:cs="Traditional Arabic"/>
          <w:kern w:val="2"/>
          <w:sz w:val="36"/>
          <w:szCs w:val="36"/>
          <w:rtl/>
          <w:lang w:eastAsia="ar-SA"/>
        </w:rPr>
        <w:t>حسن الصادقي</w:t>
      </w:r>
      <w:r>
        <w:rPr>
          <w:rFonts w:ascii="Times New Roman" w:eastAsia="Times New Roman" w:hAnsi="Times New Roman" w:cs="Traditional Arabic" w:hint="cs"/>
          <w:kern w:val="2"/>
          <w:sz w:val="36"/>
          <w:szCs w:val="36"/>
          <w:rtl/>
          <w:lang w:eastAsia="ar-SA"/>
        </w:rPr>
        <w:t>، الرباط، 332 ص.</w:t>
      </w:r>
    </w:p>
    <w:p w14:paraId="06D4C7E8" w14:textId="77777777" w:rsidR="00481EC8" w:rsidRDefault="00481EC8" w:rsidP="00481EC8">
      <w:pPr>
        <w:ind w:left="0" w:firstLine="0"/>
        <w:jc w:val="both"/>
        <w:rPr>
          <w:rFonts w:ascii="Times New Roman" w:eastAsia="Times New Roman" w:hAnsi="Times New Roman" w:cs="Traditional Arabic"/>
          <w:kern w:val="2"/>
          <w:sz w:val="36"/>
          <w:szCs w:val="36"/>
          <w:rtl/>
          <w:lang w:eastAsia="ar-SA"/>
        </w:rPr>
      </w:pPr>
    </w:p>
    <w:p w14:paraId="2C05C12F" w14:textId="77777777" w:rsidR="00481EC8" w:rsidRPr="0055182E" w:rsidRDefault="00481EC8" w:rsidP="00481EC8">
      <w:pPr>
        <w:ind w:left="0" w:firstLine="0"/>
        <w:jc w:val="both"/>
        <w:rPr>
          <w:rFonts w:ascii="Times New Roman" w:eastAsia="Times New Roman" w:hAnsi="Times New Roman" w:cs="Traditional Arabic"/>
          <w:b/>
          <w:bCs/>
          <w:sz w:val="36"/>
          <w:szCs w:val="36"/>
          <w:rtl/>
          <w:lang w:eastAsia="ar-SA"/>
        </w:rPr>
      </w:pPr>
      <w:r w:rsidRPr="0055182E">
        <w:rPr>
          <w:rFonts w:ascii="Times New Roman" w:eastAsia="Times New Roman" w:hAnsi="Times New Roman" w:cs="Traditional Arabic"/>
          <w:b/>
          <w:bCs/>
          <w:sz w:val="36"/>
          <w:szCs w:val="36"/>
          <w:rtl/>
          <w:lang w:eastAsia="ar-SA"/>
        </w:rPr>
        <w:t>وحدة ال</w:t>
      </w:r>
      <w:r>
        <w:rPr>
          <w:rFonts w:ascii="Times New Roman" w:eastAsia="Times New Roman" w:hAnsi="Times New Roman" w:cs="Traditional Arabic" w:hint="cs"/>
          <w:b/>
          <w:bCs/>
          <w:sz w:val="36"/>
          <w:szCs w:val="36"/>
          <w:rtl/>
          <w:lang w:eastAsia="ar-SA"/>
        </w:rPr>
        <w:t>أ</w:t>
      </w:r>
      <w:r w:rsidRPr="0055182E">
        <w:rPr>
          <w:rFonts w:ascii="Times New Roman" w:eastAsia="Times New Roman" w:hAnsi="Times New Roman" w:cs="Traditional Arabic"/>
          <w:b/>
          <w:bCs/>
          <w:sz w:val="36"/>
          <w:szCs w:val="36"/>
          <w:rtl/>
          <w:lang w:eastAsia="ar-SA"/>
        </w:rPr>
        <w:t>مة ال</w:t>
      </w:r>
      <w:r>
        <w:rPr>
          <w:rFonts w:ascii="Times New Roman" w:eastAsia="Times New Roman" w:hAnsi="Times New Roman" w:cs="Traditional Arabic" w:hint="cs"/>
          <w:b/>
          <w:bCs/>
          <w:sz w:val="36"/>
          <w:szCs w:val="36"/>
          <w:rtl/>
          <w:lang w:eastAsia="ar-SA"/>
        </w:rPr>
        <w:t>إ</w:t>
      </w:r>
      <w:r w:rsidRPr="0055182E">
        <w:rPr>
          <w:rFonts w:ascii="Times New Roman" w:eastAsia="Times New Roman" w:hAnsi="Times New Roman" w:cs="Traditional Arabic"/>
          <w:b/>
          <w:bCs/>
          <w:sz w:val="36"/>
          <w:szCs w:val="36"/>
          <w:rtl/>
          <w:lang w:eastAsia="ar-SA"/>
        </w:rPr>
        <w:t>سلامية في نهج الرسول محمد عليه الصلاة والسلام والصحابة والتابعين خلال القرن ال</w:t>
      </w:r>
      <w:r>
        <w:rPr>
          <w:rFonts w:ascii="Times New Roman" w:eastAsia="Times New Roman" w:hAnsi="Times New Roman" w:cs="Traditional Arabic" w:hint="cs"/>
          <w:b/>
          <w:bCs/>
          <w:sz w:val="36"/>
          <w:szCs w:val="36"/>
          <w:rtl/>
          <w:lang w:eastAsia="ar-SA"/>
        </w:rPr>
        <w:t>أ</w:t>
      </w:r>
      <w:r w:rsidRPr="0055182E">
        <w:rPr>
          <w:rFonts w:ascii="Times New Roman" w:eastAsia="Times New Roman" w:hAnsi="Times New Roman" w:cs="Traditional Arabic"/>
          <w:b/>
          <w:bCs/>
          <w:sz w:val="36"/>
          <w:szCs w:val="36"/>
          <w:rtl/>
          <w:lang w:eastAsia="ar-SA"/>
        </w:rPr>
        <w:t>ول الهجري: دراسة تاريخية</w:t>
      </w:r>
      <w:r>
        <w:rPr>
          <w:rFonts w:ascii="Times New Roman" w:eastAsia="Times New Roman" w:hAnsi="Times New Roman" w:cs="Traditional Arabic" w:hint="cs"/>
          <w:b/>
          <w:bCs/>
          <w:sz w:val="36"/>
          <w:szCs w:val="36"/>
          <w:rtl/>
          <w:lang w:eastAsia="ar-SA"/>
        </w:rPr>
        <w:t>.</w:t>
      </w:r>
    </w:p>
    <w:p w14:paraId="73D100DD"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E47AB8">
        <w:rPr>
          <w:rFonts w:ascii="Times New Roman" w:eastAsia="Times New Roman" w:hAnsi="Times New Roman" w:cs="Traditional Arabic" w:hint="cs"/>
          <w:sz w:val="36"/>
          <w:szCs w:val="36"/>
          <w:rtl/>
          <w:lang w:eastAsia="ar-SA"/>
        </w:rPr>
        <w:t xml:space="preserve">للباحث </w:t>
      </w:r>
      <w:proofErr w:type="gramStart"/>
      <w:r w:rsidRPr="00E47AB8">
        <w:rPr>
          <w:rFonts w:ascii="Times New Roman" w:eastAsia="Times New Roman" w:hAnsi="Times New Roman" w:cs="Traditional Arabic"/>
          <w:sz w:val="36"/>
          <w:szCs w:val="36"/>
          <w:rtl/>
          <w:lang w:eastAsia="ar-SA"/>
        </w:rPr>
        <w:t>عبدالحليم</w:t>
      </w:r>
      <w:proofErr w:type="gramEnd"/>
      <w:r w:rsidRPr="00E47AB8">
        <w:rPr>
          <w:rFonts w:ascii="Times New Roman" w:eastAsia="Times New Roman" w:hAnsi="Times New Roman" w:cs="Traditional Arabic"/>
          <w:sz w:val="36"/>
          <w:szCs w:val="36"/>
          <w:rtl/>
          <w:lang w:eastAsia="ar-SA"/>
        </w:rPr>
        <w:t xml:space="preserve"> </w:t>
      </w:r>
      <w:r w:rsidRPr="00E47AB8">
        <w:rPr>
          <w:rFonts w:ascii="Times New Roman" w:eastAsia="Times New Roman" w:hAnsi="Times New Roman" w:cs="Traditional Arabic" w:hint="cs"/>
          <w:sz w:val="36"/>
          <w:szCs w:val="36"/>
          <w:rtl/>
          <w:lang w:eastAsia="ar-SA"/>
        </w:rPr>
        <w:t>أ</w:t>
      </w:r>
      <w:r w:rsidRPr="00E47AB8">
        <w:rPr>
          <w:rFonts w:ascii="Times New Roman" w:eastAsia="Times New Roman" w:hAnsi="Times New Roman" w:cs="Traditional Arabic"/>
          <w:sz w:val="36"/>
          <w:szCs w:val="36"/>
          <w:rtl/>
          <w:lang w:eastAsia="ar-SA"/>
        </w:rPr>
        <w:t>حمد السبعاوي</w:t>
      </w:r>
      <w:r w:rsidRPr="00E47AB8">
        <w:rPr>
          <w:rFonts w:ascii="Times New Roman" w:eastAsia="Times New Roman" w:hAnsi="Times New Roman" w:cs="Traditional Arabic" w:hint="cs"/>
          <w:sz w:val="36"/>
          <w:szCs w:val="36"/>
          <w:rtl/>
          <w:lang w:eastAsia="ar-SA"/>
        </w:rPr>
        <w:t>، جامعة تكريت، دكتوراه.</w:t>
      </w:r>
    </w:p>
    <w:p w14:paraId="341B017E" w14:textId="77777777" w:rsidR="00481EC8" w:rsidRPr="00E47AB8" w:rsidRDefault="00481EC8" w:rsidP="00481EC8">
      <w:pPr>
        <w:ind w:left="0" w:firstLine="0"/>
        <w:jc w:val="both"/>
        <w:rPr>
          <w:rFonts w:ascii="Times New Roman" w:eastAsia="Times New Roman" w:hAnsi="Times New Roman" w:cs="Traditional Arabic"/>
          <w:sz w:val="36"/>
          <w:szCs w:val="36"/>
          <w:rtl/>
          <w:lang w:eastAsia="ar-SA"/>
        </w:rPr>
      </w:pPr>
    </w:p>
    <w:p w14:paraId="0B150522" w14:textId="77777777" w:rsidR="00481EC8" w:rsidRDefault="00481EC8" w:rsidP="00481EC8">
      <w:pPr>
        <w:ind w:left="0" w:firstLine="0"/>
        <w:jc w:val="both"/>
        <w:rPr>
          <w:rFonts w:ascii="Calibri" w:eastAsia="Calibri" w:hAnsi="Calibri" w:cs="Traditional Arabic"/>
          <w:sz w:val="36"/>
          <w:szCs w:val="36"/>
          <w:rtl/>
        </w:rPr>
      </w:pPr>
      <w:r w:rsidRPr="00F96E5C">
        <w:rPr>
          <w:rFonts w:ascii="Calibri" w:eastAsia="Calibri" w:hAnsi="Calibri" w:cs="Traditional Arabic" w:hint="cs"/>
          <w:b/>
          <w:bCs/>
          <w:sz w:val="36"/>
          <w:szCs w:val="36"/>
          <w:rtl/>
        </w:rPr>
        <w:t>الوشي والطراز في فتح الحجاز</w:t>
      </w:r>
      <w:r>
        <w:rPr>
          <w:rFonts w:ascii="Calibri" w:eastAsia="Calibri" w:hAnsi="Calibri" w:cs="Traditional Arabic" w:hint="cs"/>
          <w:sz w:val="36"/>
          <w:szCs w:val="36"/>
          <w:rtl/>
        </w:rPr>
        <w:t>،</w:t>
      </w:r>
      <w:r w:rsidRPr="00F96E5C">
        <w:rPr>
          <w:rFonts w:ascii="Calibri" w:eastAsia="Calibri" w:hAnsi="Calibri" w:cs="Traditional Arabic" w:hint="cs"/>
          <w:sz w:val="36"/>
          <w:szCs w:val="36"/>
          <w:rtl/>
        </w:rPr>
        <w:t xml:space="preserve"> </w:t>
      </w:r>
    </w:p>
    <w:p w14:paraId="4072B255" w14:textId="77777777" w:rsidR="00481EC8" w:rsidRDefault="00481EC8" w:rsidP="00481EC8">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lastRenderedPageBreak/>
        <w:t>كتاب تراثي جديد لمؤلف</w:t>
      </w:r>
      <w:r w:rsidRPr="00F96E5C">
        <w:rPr>
          <w:rFonts w:ascii="Calibri" w:eastAsia="Calibri" w:hAnsi="Calibri" w:cs="Traditional Arabic" w:hint="cs"/>
          <w:sz w:val="36"/>
          <w:szCs w:val="36"/>
          <w:rtl/>
        </w:rPr>
        <w:t xml:space="preserve"> م</w:t>
      </w:r>
      <w:r>
        <w:rPr>
          <w:rFonts w:ascii="Calibri" w:eastAsia="Calibri" w:hAnsi="Calibri" w:cs="Traditional Arabic" w:hint="cs"/>
          <w:sz w:val="36"/>
          <w:szCs w:val="36"/>
          <w:rtl/>
        </w:rPr>
        <w:t>ج</w:t>
      </w:r>
      <w:r w:rsidRPr="00F96E5C">
        <w:rPr>
          <w:rFonts w:ascii="Calibri" w:eastAsia="Calibri" w:hAnsi="Calibri" w:cs="Traditional Arabic" w:hint="cs"/>
          <w:sz w:val="36"/>
          <w:szCs w:val="36"/>
          <w:rtl/>
        </w:rPr>
        <w:t xml:space="preserve">هول (شاهد عيان)؛ </w:t>
      </w:r>
    </w:p>
    <w:p w14:paraId="0B303D93"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E105D2">
        <w:rPr>
          <w:rFonts w:ascii="Calibri" w:eastAsia="Calibri" w:hAnsi="Calibri" w:cs="Traditional Arabic" w:hint="cs"/>
          <w:sz w:val="36"/>
          <w:szCs w:val="36"/>
          <w:rtl/>
        </w:rPr>
        <w:t>صدر ب</w:t>
      </w:r>
      <w:r w:rsidRPr="00F96E5C">
        <w:rPr>
          <w:rFonts w:ascii="Calibri" w:eastAsia="Calibri" w:hAnsi="Calibri" w:cs="Traditional Arabic" w:hint="cs"/>
          <w:sz w:val="36"/>
          <w:szCs w:val="36"/>
          <w:rtl/>
        </w:rPr>
        <w:t>تحقيق شادية حسن العدوان</w:t>
      </w:r>
      <w:r w:rsidRPr="00E105D2">
        <w:rPr>
          <w:rFonts w:ascii="Calibri" w:eastAsia="Calibri" w:hAnsi="Calibri" w:cs="Traditional Arabic" w:hint="cs"/>
          <w:sz w:val="36"/>
          <w:szCs w:val="36"/>
          <w:rtl/>
        </w:rPr>
        <w:t>،</w:t>
      </w:r>
      <w:r w:rsidRPr="00E105D2">
        <w:rPr>
          <w:rFonts w:ascii="Times New Roman" w:eastAsia="Times New Roman" w:hAnsi="Times New Roman" w:cs="Traditional Arabic" w:hint="cs"/>
          <w:sz w:val="36"/>
          <w:szCs w:val="36"/>
          <w:rtl/>
          <w:lang w:eastAsia="ar-SA"/>
        </w:rPr>
        <w:t xml:space="preserve"> أستاذة التاريخ الإسلامي في الجامعة الأردنية ثم في </w:t>
      </w:r>
      <w:r w:rsidRPr="00E105D2">
        <w:rPr>
          <w:rFonts w:ascii="Times New Roman" w:eastAsia="Times New Roman" w:hAnsi="Times New Roman" w:cs="Traditional Arabic"/>
          <w:sz w:val="36"/>
          <w:szCs w:val="36"/>
          <w:rtl/>
          <w:lang w:eastAsia="ar-SA"/>
        </w:rPr>
        <w:t>جامعة البلقاء التطبيقية</w:t>
      </w:r>
      <w:r w:rsidRPr="00E105D2">
        <w:rPr>
          <w:rFonts w:ascii="Times New Roman" w:eastAsia="Times New Roman" w:hAnsi="Times New Roman" w:cs="Traditional Arabic" w:hint="cs"/>
          <w:sz w:val="36"/>
          <w:szCs w:val="36"/>
          <w:rtl/>
          <w:lang w:eastAsia="ar-SA"/>
        </w:rPr>
        <w:t>.</w:t>
      </w:r>
    </w:p>
    <w:p w14:paraId="54B6E9F2"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0839D5F0"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b/>
          <w:bCs/>
          <w:sz w:val="36"/>
          <w:szCs w:val="36"/>
          <w:rtl/>
          <w:lang w:eastAsia="ar-SA"/>
        </w:rPr>
        <w:t>ولاة الخَرَاج في مصر،</w:t>
      </w:r>
      <w:r>
        <w:rPr>
          <w:rFonts w:ascii="Times New Roman" w:eastAsia="Times New Roman" w:hAnsi="Times New Roman" w:cs="Traditional Arabic" w:hint="cs"/>
          <w:sz w:val="36"/>
          <w:szCs w:val="36"/>
          <w:rtl/>
          <w:lang w:eastAsia="ar-SA"/>
        </w:rPr>
        <w:t xml:space="preserve"> </w:t>
      </w:r>
    </w:p>
    <w:p w14:paraId="2DD116AE"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180A01">
        <w:rPr>
          <w:rFonts w:ascii="Times New Roman" w:eastAsia="Times New Roman" w:hAnsi="Times New Roman" w:cs="Traditional Arabic" w:hint="cs"/>
          <w:sz w:val="36"/>
          <w:szCs w:val="36"/>
          <w:rtl/>
          <w:lang w:eastAsia="ar-SA"/>
        </w:rPr>
        <w:t xml:space="preserve">أسماء محمد </w:t>
      </w:r>
      <w:proofErr w:type="gramStart"/>
      <w:r w:rsidRPr="00180A01">
        <w:rPr>
          <w:rFonts w:ascii="Times New Roman" w:eastAsia="Times New Roman" w:hAnsi="Times New Roman" w:cs="Traditional Arabic" w:hint="cs"/>
          <w:sz w:val="36"/>
          <w:szCs w:val="36"/>
          <w:rtl/>
          <w:lang w:eastAsia="ar-SA"/>
        </w:rPr>
        <w:t>عبداللطيف</w:t>
      </w:r>
      <w:proofErr w:type="gramEnd"/>
      <w:r w:rsidRPr="00180A01">
        <w:rPr>
          <w:rFonts w:ascii="Times New Roman" w:eastAsia="Times New Roman" w:hAnsi="Times New Roman" w:cs="Traditional Arabic" w:hint="cs"/>
          <w:sz w:val="36"/>
          <w:szCs w:val="36"/>
          <w:rtl/>
          <w:lang w:eastAsia="ar-SA"/>
        </w:rPr>
        <w:t>.</w:t>
      </w:r>
      <w:r>
        <w:rPr>
          <w:rFonts w:ascii="Times New Roman" w:eastAsia="Times New Roman" w:hAnsi="Times New Roman" w:cs="Traditional Arabic" w:hint="cs"/>
          <w:b/>
          <w:bCs/>
          <w:sz w:val="36"/>
          <w:szCs w:val="36"/>
          <w:rtl/>
          <w:lang w:eastAsia="ar-SA"/>
        </w:rPr>
        <w:t xml:space="preserve"> </w:t>
      </w:r>
      <w:r w:rsidRPr="00894C8F">
        <w:rPr>
          <w:rFonts w:ascii="Times New Roman" w:eastAsia="Times New Roman" w:hAnsi="Times New Roman" w:cs="Traditional Arabic" w:hint="cs"/>
          <w:sz w:val="36"/>
          <w:szCs w:val="36"/>
          <w:rtl/>
          <w:lang w:eastAsia="ar-SA"/>
        </w:rPr>
        <w:t>دمشق.</w:t>
      </w:r>
    </w:p>
    <w:p w14:paraId="495FD76B" w14:textId="77777777" w:rsidR="00481EC8" w:rsidRPr="00894C8F" w:rsidRDefault="00481EC8" w:rsidP="00481EC8">
      <w:pPr>
        <w:ind w:left="0" w:firstLine="0"/>
        <w:jc w:val="both"/>
        <w:rPr>
          <w:rFonts w:ascii="Times New Roman" w:eastAsia="Times New Roman" w:hAnsi="Times New Roman" w:cs="Traditional Arabic"/>
          <w:sz w:val="36"/>
          <w:szCs w:val="36"/>
          <w:rtl/>
          <w:lang w:eastAsia="ar-SA"/>
        </w:rPr>
      </w:pPr>
    </w:p>
    <w:p w14:paraId="7CD80546"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sidRPr="00817265">
        <w:rPr>
          <w:rFonts w:ascii="Times New Roman" w:eastAsia="Times New Roman" w:hAnsi="Times New Roman" w:cs="Traditional Arabic"/>
          <w:b/>
          <w:bCs/>
          <w:sz w:val="36"/>
          <w:szCs w:val="36"/>
          <w:rtl/>
          <w:lang w:eastAsia="ar-SA"/>
        </w:rPr>
        <w:t>ولاية بغداد في العهد العثماني الأخير</w:t>
      </w:r>
      <w:r>
        <w:rPr>
          <w:rFonts w:ascii="Times New Roman" w:eastAsia="Times New Roman" w:hAnsi="Times New Roman" w:cs="Traditional Arabic" w:hint="cs"/>
          <w:b/>
          <w:bCs/>
          <w:sz w:val="36"/>
          <w:szCs w:val="36"/>
          <w:rtl/>
          <w:lang w:eastAsia="ar-SA"/>
        </w:rPr>
        <w:t>،</w:t>
      </w:r>
      <w:r w:rsidRPr="00817265">
        <w:rPr>
          <w:rFonts w:ascii="Times New Roman" w:eastAsia="Times New Roman" w:hAnsi="Times New Roman" w:cs="Traditional Arabic"/>
          <w:sz w:val="36"/>
          <w:szCs w:val="36"/>
          <w:rtl/>
          <w:lang w:eastAsia="ar-SA"/>
        </w:rPr>
        <w:t xml:space="preserve"> </w:t>
      </w:r>
    </w:p>
    <w:p w14:paraId="064F53BB"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تأليف </w:t>
      </w:r>
      <w:r w:rsidRPr="00817265">
        <w:rPr>
          <w:rFonts w:ascii="Times New Roman" w:eastAsia="Times New Roman" w:hAnsi="Times New Roman" w:cs="Traditional Arabic"/>
          <w:sz w:val="36"/>
          <w:szCs w:val="36"/>
          <w:rtl/>
          <w:lang w:eastAsia="ar-SA"/>
        </w:rPr>
        <w:t>هديل فائز حسن</w:t>
      </w:r>
      <w:r>
        <w:rPr>
          <w:rFonts w:ascii="Times New Roman" w:eastAsia="Times New Roman" w:hAnsi="Times New Roman" w:cs="Traditional Arabic" w:hint="cs"/>
          <w:sz w:val="36"/>
          <w:szCs w:val="36"/>
          <w:rtl/>
          <w:lang w:eastAsia="ar-SA"/>
        </w:rPr>
        <w:t>.</w:t>
      </w:r>
      <w:r w:rsidRPr="005022E4">
        <w:rPr>
          <w:rFonts w:ascii="Times New Roman" w:eastAsia="Times New Roman" w:hAnsi="Times New Roman" w:cs="Traditional Arabic" w:hint="cs"/>
          <w:sz w:val="36"/>
          <w:szCs w:val="36"/>
          <w:rtl/>
          <w:lang w:eastAsia="ar-SA"/>
        </w:rPr>
        <w:t xml:space="preserve"> </w:t>
      </w:r>
      <w:r>
        <w:rPr>
          <w:rFonts w:ascii="Times New Roman" w:eastAsia="Times New Roman" w:hAnsi="Times New Roman" w:cs="Traditional Arabic" w:hint="cs"/>
          <w:sz w:val="36"/>
          <w:szCs w:val="36"/>
          <w:rtl/>
          <w:lang w:eastAsia="ar-SA"/>
        </w:rPr>
        <w:t>دمشق.</w:t>
      </w:r>
    </w:p>
    <w:p w14:paraId="2C4BE5CE" w14:textId="77777777" w:rsidR="00481EC8" w:rsidRDefault="00481EC8" w:rsidP="00481EC8">
      <w:pPr>
        <w:ind w:left="0" w:firstLine="0"/>
        <w:jc w:val="both"/>
        <w:rPr>
          <w:rFonts w:ascii="Times New Roman" w:eastAsia="Times New Roman" w:hAnsi="Times New Roman" w:cs="Traditional Arabic"/>
          <w:sz w:val="36"/>
          <w:szCs w:val="36"/>
          <w:rtl/>
          <w:lang w:eastAsia="ar-SA"/>
        </w:rPr>
      </w:pPr>
    </w:p>
    <w:p w14:paraId="76BBE480" w14:textId="77777777" w:rsidR="00481EC8" w:rsidRPr="00201BD6" w:rsidRDefault="00481EC8" w:rsidP="00481EC8">
      <w:pPr>
        <w:ind w:left="0" w:firstLine="0"/>
        <w:jc w:val="both"/>
        <w:rPr>
          <w:rFonts w:ascii="Times New Roman" w:eastAsia="Times New Roman" w:hAnsi="Times New Roman" w:cs="Traditional Arabic"/>
          <w:b/>
          <w:bCs/>
          <w:caps/>
          <w:sz w:val="36"/>
          <w:szCs w:val="36"/>
          <w:rtl/>
          <w:lang w:eastAsia="ar-SA"/>
        </w:rPr>
      </w:pPr>
      <w:r w:rsidRPr="00201BD6">
        <w:rPr>
          <w:rFonts w:ascii="Times New Roman" w:eastAsia="Times New Roman" w:hAnsi="Times New Roman" w:cs="Traditional Arabic" w:hint="cs"/>
          <w:b/>
          <w:bCs/>
          <w:caps/>
          <w:sz w:val="36"/>
          <w:szCs w:val="36"/>
          <w:rtl/>
          <w:lang w:eastAsia="ar-SA"/>
        </w:rPr>
        <w:t>وهران عرين الإسلام:</w:t>
      </w:r>
    </w:p>
    <w:p w14:paraId="213A0C72" w14:textId="77777777" w:rsidR="00481EC8" w:rsidRPr="00201BD6" w:rsidRDefault="00481EC8" w:rsidP="00481EC8">
      <w:pPr>
        <w:ind w:left="0" w:firstLine="0"/>
        <w:jc w:val="both"/>
        <w:rPr>
          <w:rFonts w:ascii="Times New Roman" w:eastAsia="Times New Roman" w:hAnsi="Times New Roman" w:cs="Traditional Arabic"/>
          <w:b/>
          <w:bCs/>
          <w:caps/>
          <w:sz w:val="36"/>
          <w:szCs w:val="36"/>
          <w:rtl/>
          <w:lang w:eastAsia="ar-SA"/>
        </w:rPr>
      </w:pPr>
      <w:r w:rsidRPr="00201BD6">
        <w:rPr>
          <w:rFonts w:ascii="Times New Roman" w:eastAsia="Times New Roman" w:hAnsi="Times New Roman" w:cs="Traditional Arabic" w:hint="cs"/>
          <w:b/>
          <w:bCs/>
          <w:caps/>
          <w:sz w:val="36"/>
          <w:szCs w:val="36"/>
          <w:rtl/>
          <w:lang w:eastAsia="ar-SA"/>
        </w:rPr>
        <w:t>الإشعاع الحضاري لمدينة وهران عبر العصور،</w:t>
      </w:r>
    </w:p>
    <w:p w14:paraId="4AFC3453"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 xml:space="preserve">لمجموعة مؤلفين؛ تقديم وتنسيق الأستاذين بلخير بن جدو، وعبدالقادر </w:t>
      </w:r>
      <w:proofErr w:type="spellStart"/>
      <w:r>
        <w:rPr>
          <w:rFonts w:ascii="Times New Roman" w:eastAsia="Times New Roman" w:hAnsi="Times New Roman" w:cs="Traditional Arabic" w:hint="cs"/>
          <w:caps/>
          <w:sz w:val="36"/>
          <w:szCs w:val="36"/>
          <w:rtl/>
          <w:lang w:eastAsia="ar-SA"/>
        </w:rPr>
        <w:t>بوعقادة</w:t>
      </w:r>
      <w:proofErr w:type="spellEnd"/>
      <w:r>
        <w:rPr>
          <w:rFonts w:ascii="Times New Roman" w:eastAsia="Times New Roman" w:hAnsi="Times New Roman" w:cs="Traditional Arabic" w:hint="cs"/>
          <w:caps/>
          <w:sz w:val="36"/>
          <w:szCs w:val="36"/>
          <w:rtl/>
          <w:lang w:eastAsia="ar-SA"/>
        </w:rPr>
        <w:t>.</w:t>
      </w:r>
    </w:p>
    <w:p w14:paraId="487035DC" w14:textId="77777777" w:rsidR="00481EC8" w:rsidRDefault="00481EC8" w:rsidP="00481EC8">
      <w:pPr>
        <w:ind w:left="0" w:firstLine="0"/>
        <w:jc w:val="both"/>
        <w:rPr>
          <w:rFonts w:ascii="Times New Roman" w:eastAsia="Times New Roman" w:hAnsi="Times New Roman" w:cs="Traditional Arabic"/>
          <w:caps/>
          <w:sz w:val="36"/>
          <w:szCs w:val="36"/>
          <w:rtl/>
          <w:lang w:eastAsia="ar-SA"/>
        </w:rPr>
      </w:pPr>
    </w:p>
    <w:p w14:paraId="13CF0D5E" w14:textId="77777777" w:rsidR="00481EC8" w:rsidRPr="004B17D6" w:rsidRDefault="00481EC8" w:rsidP="00481EC8">
      <w:pPr>
        <w:ind w:left="0" w:firstLine="0"/>
        <w:rPr>
          <w:rFonts w:ascii="Times New Roman" w:eastAsia="Times New Roman" w:hAnsi="Times New Roman" w:cs="Traditional Arabic"/>
          <w:b/>
          <w:bCs/>
          <w:sz w:val="36"/>
          <w:szCs w:val="36"/>
          <w:rtl/>
          <w:lang w:eastAsia="ar-SA"/>
        </w:rPr>
      </w:pPr>
      <w:r w:rsidRPr="004B17D6">
        <w:rPr>
          <w:rFonts w:ascii="Times New Roman" w:eastAsia="Times New Roman" w:hAnsi="Times New Roman" w:cs="Traditional Arabic"/>
          <w:b/>
          <w:bCs/>
          <w:sz w:val="36"/>
          <w:szCs w:val="36"/>
          <w:rtl/>
          <w:lang w:eastAsia="ar-SA"/>
        </w:rPr>
        <w:t xml:space="preserve">اليهود والتمهيد لاحتلال </w:t>
      </w:r>
      <w:r w:rsidRPr="004B17D6">
        <w:rPr>
          <w:rFonts w:ascii="Times New Roman" w:eastAsia="Times New Roman" w:hAnsi="Times New Roman" w:cs="Traditional Arabic" w:hint="cs"/>
          <w:b/>
          <w:bCs/>
          <w:sz w:val="36"/>
          <w:szCs w:val="36"/>
          <w:rtl/>
          <w:lang w:eastAsia="ar-SA"/>
        </w:rPr>
        <w:t>إ</w:t>
      </w:r>
      <w:r w:rsidRPr="004B17D6">
        <w:rPr>
          <w:rFonts w:ascii="Times New Roman" w:eastAsia="Times New Roman" w:hAnsi="Times New Roman" w:cs="Traditional Arabic"/>
          <w:b/>
          <w:bCs/>
          <w:sz w:val="36"/>
          <w:szCs w:val="36"/>
          <w:rtl/>
          <w:lang w:eastAsia="ar-SA"/>
        </w:rPr>
        <w:t>يطاليا لطرابلس الغرب عام 1911</w:t>
      </w:r>
      <w:r w:rsidRPr="004B17D6">
        <w:rPr>
          <w:rFonts w:ascii="Times New Roman" w:eastAsia="Times New Roman" w:hAnsi="Times New Roman" w:cs="Traditional Arabic" w:hint="cs"/>
          <w:b/>
          <w:bCs/>
          <w:sz w:val="36"/>
          <w:szCs w:val="36"/>
          <w:rtl/>
          <w:lang w:eastAsia="ar-SA"/>
        </w:rPr>
        <w:t xml:space="preserve"> م،</w:t>
      </w:r>
    </w:p>
    <w:p w14:paraId="09409DD4" w14:textId="77777777" w:rsidR="00481EC8" w:rsidRDefault="00481EC8" w:rsidP="00481EC8">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للأستاذة</w:t>
      </w:r>
      <w:r w:rsidRPr="004B17D6">
        <w:rPr>
          <w:rFonts w:ascii="Times New Roman" w:eastAsia="Times New Roman" w:hAnsi="Times New Roman" w:cs="Traditional Arabic"/>
          <w:sz w:val="36"/>
          <w:szCs w:val="36"/>
          <w:rtl/>
          <w:lang w:eastAsia="ar-SA"/>
        </w:rPr>
        <w:t xml:space="preserve"> مرفت اسعد عطا الله</w:t>
      </w:r>
      <w:r>
        <w:rPr>
          <w:rFonts w:ascii="Times New Roman" w:eastAsia="Times New Roman" w:hAnsi="Times New Roman" w:cs="Traditional Arabic" w:hint="cs"/>
          <w:sz w:val="36"/>
          <w:szCs w:val="36"/>
          <w:rtl/>
          <w:lang w:eastAsia="ar-SA"/>
        </w:rPr>
        <w:t>، 84 ص.</w:t>
      </w:r>
    </w:p>
    <w:p w14:paraId="0EF376DB" w14:textId="77777777" w:rsidR="00481EC8" w:rsidRDefault="00481EC8" w:rsidP="00481EC8">
      <w:pPr>
        <w:ind w:left="0" w:firstLine="0"/>
        <w:rPr>
          <w:rFonts w:cs="Traditional Arabic"/>
          <w:sz w:val="36"/>
          <w:szCs w:val="36"/>
          <w:rtl/>
        </w:rPr>
      </w:pPr>
    </w:p>
    <w:p w14:paraId="7EC72066" w14:textId="77777777" w:rsidR="00960D5D" w:rsidRDefault="00960D5D">
      <w:pPr>
        <w:bidi w:val="0"/>
        <w:spacing w:after="160" w:line="278" w:lineRule="auto"/>
        <w:ind w:left="0" w:firstLine="0"/>
        <w:jc w:val="left"/>
        <w:rPr>
          <w:rFonts w:ascii="Calibri" w:eastAsia="Calibri" w:hAnsi="Calibri" w:cs="Traditional Arabic"/>
          <w:b/>
          <w:bCs/>
          <w:color w:val="EE0000"/>
          <w:sz w:val="36"/>
          <w:szCs w:val="36"/>
          <w:rtl/>
        </w:rPr>
      </w:pPr>
      <w:r>
        <w:rPr>
          <w:rFonts w:ascii="Calibri" w:eastAsia="Calibri" w:hAnsi="Calibri" w:cs="Traditional Arabic"/>
          <w:b/>
          <w:bCs/>
          <w:color w:val="EE0000"/>
          <w:sz w:val="36"/>
          <w:szCs w:val="36"/>
          <w:rtl/>
        </w:rPr>
        <w:br w:type="page"/>
      </w:r>
    </w:p>
    <w:p w14:paraId="2EC78AC6" w14:textId="5CB3F4E7" w:rsidR="00531F6E" w:rsidRPr="00373328" w:rsidRDefault="00531F6E" w:rsidP="00531F6E">
      <w:pPr>
        <w:ind w:left="0" w:firstLine="0"/>
        <w:jc w:val="center"/>
        <w:rPr>
          <w:rFonts w:ascii="Calibri" w:eastAsia="Calibri" w:hAnsi="Calibri" w:cs="Traditional Arabic"/>
          <w:b/>
          <w:bCs/>
          <w:color w:val="0070C0"/>
          <w:sz w:val="36"/>
          <w:szCs w:val="36"/>
          <w:rtl/>
        </w:rPr>
      </w:pPr>
      <w:r w:rsidRPr="00373328">
        <w:rPr>
          <w:rFonts w:ascii="Calibri" w:eastAsia="Calibri" w:hAnsi="Calibri" w:cs="Traditional Arabic" w:hint="cs"/>
          <w:b/>
          <w:bCs/>
          <w:color w:val="0070C0"/>
          <w:sz w:val="36"/>
          <w:szCs w:val="36"/>
          <w:rtl/>
        </w:rPr>
        <w:lastRenderedPageBreak/>
        <w:t>المجلات</w:t>
      </w:r>
    </w:p>
    <w:p w14:paraId="382399FC" w14:textId="77777777" w:rsidR="00531F6E" w:rsidRDefault="00531F6E" w:rsidP="00531F6E">
      <w:pPr>
        <w:ind w:left="0" w:firstLine="0"/>
        <w:jc w:val="both"/>
        <w:rPr>
          <w:rFonts w:ascii="Calibri" w:eastAsia="Calibri" w:hAnsi="Calibri" w:cs="Traditional Arabic"/>
          <w:sz w:val="36"/>
          <w:szCs w:val="36"/>
          <w:rtl/>
        </w:rPr>
      </w:pPr>
    </w:p>
    <w:p w14:paraId="48D71A09"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صدور العدد الأول من مجلة </w:t>
      </w:r>
      <w:r w:rsidRPr="00917E06">
        <w:rPr>
          <w:rFonts w:ascii="Times New Roman" w:eastAsia="Times New Roman" w:hAnsi="Times New Roman" w:cs="Traditional Arabic" w:hint="cs"/>
          <w:b/>
          <w:bCs/>
          <w:sz w:val="36"/>
          <w:szCs w:val="36"/>
          <w:rtl/>
          <w:lang w:eastAsia="ar-SA"/>
        </w:rPr>
        <w:t>آفاق الإعجاز</w:t>
      </w:r>
      <w:r>
        <w:rPr>
          <w:rFonts w:ascii="Times New Roman" w:eastAsia="Times New Roman" w:hAnsi="Times New Roman" w:cs="Traditional Arabic" w:hint="cs"/>
          <w:sz w:val="36"/>
          <w:szCs w:val="36"/>
          <w:rtl/>
          <w:lang w:eastAsia="ar-SA"/>
        </w:rPr>
        <w:t xml:space="preserve"> (ذو القعدة 1447 هـ، أيار 2026 م).</w:t>
      </w:r>
    </w:p>
    <w:p w14:paraId="7F0E9BAA"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وهي مجلة علمية إلكترونية نصف سنوية تصدر عن المركز الدولي لأبحاث الإعجاز العلمي في القرآن والسنة.</w:t>
      </w:r>
    </w:p>
    <w:p w14:paraId="6E76C523"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الأمين العام للمركز هو الأستاذ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بن </w:t>
      </w:r>
      <w:proofErr w:type="gramStart"/>
      <w:r>
        <w:rPr>
          <w:rFonts w:ascii="Times New Roman" w:eastAsia="Times New Roman" w:hAnsi="Times New Roman" w:cs="Traditional Arabic" w:hint="cs"/>
          <w:sz w:val="36"/>
          <w:szCs w:val="36"/>
          <w:rtl/>
          <w:lang w:eastAsia="ar-SA"/>
        </w:rPr>
        <w:t>عبدالعزيز</w:t>
      </w:r>
      <w:proofErr w:type="gramEnd"/>
      <w:r>
        <w:rPr>
          <w:rFonts w:ascii="Times New Roman" w:eastAsia="Times New Roman" w:hAnsi="Times New Roman" w:cs="Traditional Arabic" w:hint="cs"/>
          <w:sz w:val="36"/>
          <w:szCs w:val="36"/>
          <w:rtl/>
          <w:lang w:eastAsia="ar-SA"/>
        </w:rPr>
        <w:t xml:space="preserve"> المصلح.</w:t>
      </w:r>
    </w:p>
    <w:p w14:paraId="5D75BDA2"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ورئيس التحرير هو الأستاذ يحيى حسن وزيري.</w:t>
      </w:r>
    </w:p>
    <w:p w14:paraId="08F8DBAD"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4E103DEF" w14:textId="77777777" w:rsidR="00531F6E" w:rsidRDefault="00531F6E" w:rsidP="00531F6E">
      <w:pPr>
        <w:ind w:left="0" w:firstLine="0"/>
        <w:rPr>
          <w:rFonts w:ascii="Times New Roman" w:eastAsia="Times New Roman" w:hAnsi="Times New Roman" w:cs="Traditional Arabic"/>
          <w:b/>
          <w:bCs/>
          <w:sz w:val="36"/>
          <w:szCs w:val="36"/>
          <w:rtl/>
          <w:lang w:eastAsia="ar-SA"/>
        </w:rPr>
      </w:pPr>
      <w:r w:rsidRPr="00D00679">
        <w:rPr>
          <w:rFonts w:ascii="Times New Roman" w:eastAsia="Times New Roman" w:hAnsi="Times New Roman" w:cs="Traditional Arabic" w:hint="cs"/>
          <w:sz w:val="36"/>
          <w:szCs w:val="36"/>
          <w:rtl/>
          <w:lang w:eastAsia="ar-SA"/>
        </w:rPr>
        <w:t>مجلة</w:t>
      </w:r>
      <w:r>
        <w:rPr>
          <w:rFonts w:ascii="Times New Roman" w:eastAsia="Times New Roman" w:hAnsi="Times New Roman" w:cs="Traditional Arabic" w:hint="cs"/>
          <w:b/>
          <w:bCs/>
          <w:sz w:val="36"/>
          <w:szCs w:val="36"/>
          <w:rtl/>
          <w:lang w:eastAsia="ar-SA"/>
        </w:rPr>
        <w:t xml:space="preserve"> تدبر،</w:t>
      </w:r>
    </w:p>
    <w:p w14:paraId="6024DB9B" w14:textId="77777777" w:rsidR="00531F6E" w:rsidRPr="00662F29" w:rsidRDefault="00531F6E" w:rsidP="00531F6E">
      <w:pPr>
        <w:ind w:left="0" w:firstLine="0"/>
        <w:jc w:val="both"/>
        <w:rPr>
          <w:rFonts w:ascii="Times New Roman" w:eastAsia="Times New Roman" w:hAnsi="Times New Roman" w:cs="Traditional Arabic"/>
          <w:sz w:val="36"/>
          <w:szCs w:val="36"/>
          <w:rtl/>
          <w:lang w:eastAsia="ar-SA"/>
        </w:rPr>
      </w:pPr>
      <w:r w:rsidRPr="00662F29">
        <w:rPr>
          <w:rFonts w:ascii="Times New Roman" w:eastAsia="Times New Roman" w:hAnsi="Times New Roman" w:cs="Traditional Arabic" w:hint="cs"/>
          <w:sz w:val="36"/>
          <w:szCs w:val="36"/>
          <w:rtl/>
          <w:lang w:eastAsia="ar-SA"/>
        </w:rPr>
        <w:t>مجلة محكّمة، تعنى بدراسات تتعلق بالتدبر في كتاب الله تعالى، وتصدر مرتين في السنة في بلاد الحرمين.</w:t>
      </w:r>
    </w:p>
    <w:p w14:paraId="0109A4BA" w14:textId="77777777" w:rsidR="00531F6E" w:rsidRPr="00662F29" w:rsidRDefault="00531F6E" w:rsidP="00531F6E">
      <w:pPr>
        <w:ind w:left="0" w:firstLine="0"/>
        <w:jc w:val="both"/>
        <w:rPr>
          <w:rFonts w:ascii="Times New Roman" w:eastAsia="Times New Roman" w:hAnsi="Times New Roman" w:cs="Traditional Arabic"/>
          <w:sz w:val="36"/>
          <w:szCs w:val="36"/>
          <w:rtl/>
          <w:lang w:eastAsia="ar-SA"/>
        </w:rPr>
      </w:pPr>
      <w:r w:rsidRPr="00662F29">
        <w:rPr>
          <w:rFonts w:ascii="Times New Roman" w:eastAsia="Times New Roman" w:hAnsi="Times New Roman" w:cs="Traditional Arabic" w:hint="cs"/>
          <w:sz w:val="36"/>
          <w:szCs w:val="36"/>
          <w:rtl/>
          <w:lang w:eastAsia="ar-SA"/>
        </w:rPr>
        <w:t>صدر منها (19) عددًا)، آخرها بتأريخ شهر المحرم 1447 هـ.</w:t>
      </w:r>
    </w:p>
    <w:p w14:paraId="6A0117C2"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662F29">
        <w:rPr>
          <w:rFonts w:ascii="Times New Roman" w:eastAsia="Times New Roman" w:hAnsi="Times New Roman" w:cs="Traditional Arabic" w:hint="cs"/>
          <w:sz w:val="36"/>
          <w:szCs w:val="36"/>
          <w:rtl/>
          <w:lang w:eastAsia="ar-SA"/>
        </w:rPr>
        <w:t>من بحوث العدد:</w:t>
      </w:r>
    </w:p>
    <w:p w14:paraId="46F9636A"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المشاريع الدفاعية في ضوء القرآن الكريم/ أحمد بن نايف السديري.</w:t>
      </w:r>
    </w:p>
    <w:p w14:paraId="6867BB10"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العناد البشري في القرآن الكريم/ محمد يوسف الديك، فاطمة طالب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w:t>
      </w:r>
    </w:p>
    <w:p w14:paraId="6E8041AE"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تقرير عن مؤتمر مقاصد القرآن الكريم: التأصيل والتفعيل، الشارقة/ مصطفى محمود </w:t>
      </w:r>
      <w:proofErr w:type="gramStart"/>
      <w:r>
        <w:rPr>
          <w:rFonts w:ascii="Times New Roman" w:eastAsia="Times New Roman" w:hAnsi="Times New Roman" w:cs="Traditional Arabic" w:hint="cs"/>
          <w:sz w:val="36"/>
          <w:szCs w:val="36"/>
          <w:rtl/>
          <w:lang w:eastAsia="ar-SA"/>
        </w:rPr>
        <w:t>عبدالواحد</w:t>
      </w:r>
      <w:proofErr w:type="gramEnd"/>
      <w:r>
        <w:rPr>
          <w:rFonts w:ascii="Times New Roman" w:eastAsia="Times New Roman" w:hAnsi="Times New Roman" w:cs="Traditional Arabic" w:hint="cs"/>
          <w:sz w:val="36"/>
          <w:szCs w:val="36"/>
          <w:rtl/>
          <w:lang w:eastAsia="ar-SA"/>
        </w:rPr>
        <w:t>.</w:t>
      </w:r>
    </w:p>
    <w:p w14:paraId="4964AD7E"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36608939"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العدد الثالث (الجديد) من مجلة (</w:t>
      </w:r>
      <w:r w:rsidRPr="00EA1A0C">
        <w:rPr>
          <w:rFonts w:ascii="Times New Roman" w:eastAsia="Times New Roman" w:hAnsi="Times New Roman" w:cs="Traditional Arabic" w:hint="cs"/>
          <w:b/>
          <w:bCs/>
          <w:sz w:val="36"/>
          <w:szCs w:val="36"/>
          <w:rtl/>
          <w:lang w:eastAsia="ar-SA"/>
        </w:rPr>
        <w:t>الراسخون)</w:t>
      </w:r>
      <w:r>
        <w:rPr>
          <w:rFonts w:ascii="Times New Roman" w:eastAsia="Times New Roman" w:hAnsi="Times New Roman" w:cs="Traditional Arabic" w:hint="cs"/>
          <w:sz w:val="36"/>
          <w:szCs w:val="36"/>
          <w:rtl/>
          <w:lang w:eastAsia="ar-SA"/>
        </w:rPr>
        <w:t>، شوال 1447 هـ، نيسان (إبريل) 2026 م.</w:t>
      </w:r>
    </w:p>
    <w:p w14:paraId="307D305E"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مجلة علمية محكمة متخصصة، تُعنى بالدراسات القرآنية، تأصيلًا وتحليلًا، ونقدًا وتقويمًا، وتطويرًا وامتدادًا، تصدر عن</w:t>
      </w:r>
      <w:r w:rsidRPr="00EA1A0C">
        <w:rPr>
          <w:rFonts w:ascii="Times New Roman" w:eastAsia="Times New Roman" w:hAnsi="Times New Roman" w:cs="Traditional Arabic" w:hint="cs"/>
          <w:sz w:val="36"/>
          <w:szCs w:val="36"/>
          <w:rtl/>
          <w:lang w:eastAsia="ar-SA"/>
        </w:rPr>
        <w:t xml:space="preserve"> </w:t>
      </w:r>
      <w:r w:rsidRPr="00DB6F8E">
        <w:rPr>
          <w:rFonts w:ascii="Times New Roman" w:eastAsia="Times New Roman" w:hAnsi="Times New Roman" w:cs="Traditional Arabic" w:hint="cs"/>
          <w:sz w:val="36"/>
          <w:szCs w:val="36"/>
          <w:rtl/>
          <w:lang w:eastAsia="ar-SA"/>
        </w:rPr>
        <w:t>مركز</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تأويل</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للدراسات</w:t>
      </w:r>
      <w:r w:rsidRPr="00DB6F8E">
        <w:rPr>
          <w:rFonts w:ascii="Times New Roman" w:eastAsia="Times New Roman" w:hAnsi="Times New Roman" w:cs="Traditional Arabic"/>
          <w:sz w:val="36"/>
          <w:szCs w:val="36"/>
          <w:rtl/>
          <w:lang w:eastAsia="ar-SA"/>
        </w:rPr>
        <w:t xml:space="preserve"> </w:t>
      </w:r>
      <w:r w:rsidRPr="00DB6F8E">
        <w:rPr>
          <w:rFonts w:ascii="Times New Roman" w:eastAsia="Times New Roman" w:hAnsi="Times New Roman" w:cs="Traditional Arabic" w:hint="cs"/>
          <w:sz w:val="36"/>
          <w:szCs w:val="36"/>
          <w:rtl/>
          <w:lang w:eastAsia="ar-SA"/>
        </w:rPr>
        <w:t>القرآنية</w:t>
      </w:r>
      <w:r>
        <w:rPr>
          <w:rFonts w:ascii="Times New Roman" w:eastAsia="Times New Roman" w:hAnsi="Times New Roman" w:cs="Traditional Arabic" w:hint="cs"/>
          <w:sz w:val="36"/>
          <w:szCs w:val="36"/>
          <w:rtl/>
          <w:lang w:eastAsia="ar-SA"/>
        </w:rPr>
        <w:t xml:space="preserve"> بالمغرب.</w:t>
      </w:r>
    </w:p>
    <w:p w14:paraId="4DB545C3"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محتويات هذا العدد:</w:t>
      </w:r>
    </w:p>
    <w:p w14:paraId="3E422BD9"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أصول التفسير وقواعده عند الإمام ابن كثير وتطبيقاتها من خلال تفسير القرآن العظيم.</w:t>
      </w:r>
    </w:p>
    <w:p w14:paraId="0B98EDCA"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إسهام المالكية في التفسير الفقهي.</w:t>
      </w:r>
    </w:p>
    <w:p w14:paraId="04E71C94"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المنهج التربوي من خلال مقدمات مفسري الغرب الإسلامي.</w:t>
      </w:r>
    </w:p>
    <w:p w14:paraId="3140041A" w14:textId="77777777" w:rsidR="00531F6E" w:rsidRPr="00DB6F8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امتدادات المناهج الاستشراقية في القراءات الحداثية المعاصرة للقرآن الكريم.</w:t>
      </w:r>
    </w:p>
    <w:p w14:paraId="7FEA24F8"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549941E4"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العدد الجديد من </w:t>
      </w:r>
      <w:r w:rsidRPr="0033240E">
        <w:rPr>
          <w:rFonts w:ascii="Times New Roman" w:eastAsia="Times New Roman" w:hAnsi="Times New Roman" w:cs="Traditional Arabic" w:hint="cs"/>
          <w:b/>
          <w:bCs/>
          <w:sz w:val="36"/>
          <w:szCs w:val="36"/>
          <w:rtl/>
          <w:lang w:eastAsia="ar-SA"/>
        </w:rPr>
        <w:t>مجلة الجامعة الإسلامية للعلوم الشرعية</w:t>
      </w:r>
      <w:r>
        <w:rPr>
          <w:rFonts w:ascii="Times New Roman" w:eastAsia="Times New Roman" w:hAnsi="Times New Roman" w:cs="Traditional Arabic" w:hint="cs"/>
          <w:sz w:val="36"/>
          <w:szCs w:val="36"/>
          <w:rtl/>
          <w:lang w:eastAsia="ar-SA"/>
        </w:rPr>
        <w:t xml:space="preserve"> (المدينة المنورة)</w:t>
      </w:r>
    </w:p>
    <w:p w14:paraId="1681B527"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ع215 (رجب 1447 هـ، كانون الثاني 2026 م) في ثلاثة أجزاء.</w:t>
      </w:r>
    </w:p>
    <w:p w14:paraId="090F4D2C"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موضوعات العدد:</w:t>
      </w:r>
    </w:p>
    <w:p w14:paraId="2B1046B6"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B34204">
        <w:rPr>
          <w:rFonts w:ascii="Times New Roman" w:eastAsia="Times New Roman" w:hAnsi="Times New Roman" w:cs="Traditional Arabic" w:hint="cs"/>
          <w:sz w:val="36"/>
          <w:szCs w:val="36"/>
          <w:rtl/>
          <w:lang w:eastAsia="ar-SA"/>
        </w:rPr>
        <w:t>مصطلح "لا يكاد يُعرف" عند الإمام الذهبي</w:t>
      </w:r>
      <w:r>
        <w:rPr>
          <w:rFonts w:ascii="Times New Roman" w:eastAsia="Times New Roman" w:hAnsi="Times New Roman" w:cs="Traditional Arabic" w:hint="cs"/>
          <w:sz w:val="36"/>
          <w:szCs w:val="36"/>
          <w:rtl/>
          <w:lang w:eastAsia="ar-SA"/>
        </w:rPr>
        <w:t>/ فرحان بن خلف العنزي.</w:t>
      </w:r>
    </w:p>
    <w:p w14:paraId="2A7570A9"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الأحاديث والآثار المصرَّح بها في ألفاظ يُستحيا منها وتوجيهها/ صالح بن فريح </w:t>
      </w:r>
      <w:proofErr w:type="spellStart"/>
      <w:r>
        <w:rPr>
          <w:rFonts w:ascii="Times New Roman" w:eastAsia="Times New Roman" w:hAnsi="Times New Roman" w:cs="Traditional Arabic" w:hint="cs"/>
          <w:sz w:val="36"/>
          <w:szCs w:val="36"/>
          <w:rtl/>
          <w:lang w:eastAsia="ar-SA"/>
        </w:rPr>
        <w:t>البهلال</w:t>
      </w:r>
      <w:proofErr w:type="spellEnd"/>
      <w:r>
        <w:rPr>
          <w:rFonts w:ascii="Times New Roman" w:eastAsia="Times New Roman" w:hAnsi="Times New Roman" w:cs="Traditional Arabic" w:hint="cs"/>
          <w:sz w:val="36"/>
          <w:szCs w:val="36"/>
          <w:rtl/>
          <w:lang w:eastAsia="ar-SA"/>
        </w:rPr>
        <w:t>.</w:t>
      </w:r>
    </w:p>
    <w:p w14:paraId="766FD43D"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بيع ضراب الفحل وتطبيقاته المعاصرة/ </w:t>
      </w:r>
      <w:proofErr w:type="gramStart"/>
      <w:r>
        <w:rPr>
          <w:rFonts w:ascii="Times New Roman" w:eastAsia="Times New Roman" w:hAnsi="Times New Roman" w:cs="Traditional Arabic" w:hint="cs"/>
          <w:sz w:val="36"/>
          <w:szCs w:val="36"/>
          <w:rtl/>
          <w:lang w:eastAsia="ar-SA"/>
        </w:rPr>
        <w:t>عبدالعظيم</w:t>
      </w:r>
      <w:proofErr w:type="gramEnd"/>
      <w:r>
        <w:rPr>
          <w:rFonts w:ascii="Times New Roman" w:eastAsia="Times New Roman" w:hAnsi="Times New Roman" w:cs="Traditional Arabic" w:hint="cs"/>
          <w:sz w:val="36"/>
          <w:szCs w:val="36"/>
          <w:rtl/>
          <w:lang w:eastAsia="ar-SA"/>
        </w:rPr>
        <w:t xml:space="preserve"> مرزوق محرم، </w:t>
      </w:r>
      <w:proofErr w:type="gramStart"/>
      <w:r>
        <w:rPr>
          <w:rFonts w:ascii="Times New Roman" w:eastAsia="Times New Roman" w:hAnsi="Times New Roman" w:cs="Traditional Arabic" w:hint="cs"/>
          <w:sz w:val="36"/>
          <w:szCs w:val="36"/>
          <w:rtl/>
          <w:lang w:eastAsia="ar-SA"/>
        </w:rPr>
        <w:t>عبدالمجيد</w:t>
      </w:r>
      <w:proofErr w:type="gramEnd"/>
      <w:r>
        <w:rPr>
          <w:rFonts w:ascii="Times New Roman" w:eastAsia="Times New Roman" w:hAnsi="Times New Roman" w:cs="Traditional Arabic" w:hint="cs"/>
          <w:sz w:val="36"/>
          <w:szCs w:val="36"/>
          <w:rtl/>
          <w:lang w:eastAsia="ar-SA"/>
        </w:rPr>
        <w:t xml:space="preserve"> </w:t>
      </w:r>
      <w:proofErr w:type="spellStart"/>
      <w:r>
        <w:rPr>
          <w:rFonts w:ascii="Times New Roman" w:eastAsia="Times New Roman" w:hAnsi="Times New Roman" w:cs="Traditional Arabic" w:hint="cs"/>
          <w:sz w:val="36"/>
          <w:szCs w:val="36"/>
          <w:rtl/>
          <w:lang w:eastAsia="ar-SA"/>
        </w:rPr>
        <w:t>الصلاحين</w:t>
      </w:r>
      <w:proofErr w:type="spellEnd"/>
      <w:r>
        <w:rPr>
          <w:rFonts w:ascii="Times New Roman" w:eastAsia="Times New Roman" w:hAnsi="Times New Roman" w:cs="Traditional Arabic" w:hint="cs"/>
          <w:sz w:val="36"/>
          <w:szCs w:val="36"/>
          <w:rtl/>
          <w:lang w:eastAsia="ar-SA"/>
        </w:rPr>
        <w:t>.</w:t>
      </w:r>
    </w:p>
    <w:p w14:paraId="3B2E27FD"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قيمة جبر الخواطر في الاحتساب الشرعي/ محمد بن </w:t>
      </w:r>
      <w:proofErr w:type="gramStart"/>
      <w:r>
        <w:rPr>
          <w:rFonts w:ascii="Times New Roman" w:eastAsia="Times New Roman" w:hAnsi="Times New Roman" w:cs="Traditional Arabic" w:hint="cs"/>
          <w:sz w:val="36"/>
          <w:szCs w:val="36"/>
          <w:rtl/>
          <w:lang w:eastAsia="ar-SA"/>
        </w:rPr>
        <w:t>عبدالله</w:t>
      </w:r>
      <w:proofErr w:type="gramEnd"/>
      <w:r>
        <w:rPr>
          <w:rFonts w:ascii="Times New Roman" w:eastAsia="Times New Roman" w:hAnsi="Times New Roman" w:cs="Traditional Arabic" w:hint="cs"/>
          <w:sz w:val="36"/>
          <w:szCs w:val="36"/>
          <w:rtl/>
          <w:lang w:eastAsia="ar-SA"/>
        </w:rPr>
        <w:t xml:space="preserve"> </w:t>
      </w:r>
      <w:proofErr w:type="gramStart"/>
      <w:r>
        <w:rPr>
          <w:rFonts w:ascii="Times New Roman" w:eastAsia="Times New Roman" w:hAnsi="Times New Roman" w:cs="Traditional Arabic" w:hint="cs"/>
          <w:sz w:val="36"/>
          <w:szCs w:val="36"/>
          <w:rtl/>
          <w:lang w:eastAsia="ar-SA"/>
        </w:rPr>
        <w:t>العبدالكريم</w:t>
      </w:r>
      <w:proofErr w:type="gramEnd"/>
      <w:r>
        <w:rPr>
          <w:rFonts w:ascii="Times New Roman" w:eastAsia="Times New Roman" w:hAnsi="Times New Roman" w:cs="Traditional Arabic" w:hint="cs"/>
          <w:sz w:val="36"/>
          <w:szCs w:val="36"/>
          <w:rtl/>
          <w:lang w:eastAsia="ar-SA"/>
        </w:rPr>
        <w:t>.</w:t>
      </w:r>
    </w:p>
    <w:p w14:paraId="74C0EA40"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مطاعن المستشرقين في نظم الحضارة الإسلامية ودحضها/ أروى بنت محمد </w:t>
      </w:r>
      <w:proofErr w:type="spellStart"/>
      <w:r>
        <w:rPr>
          <w:rFonts w:ascii="Times New Roman" w:eastAsia="Times New Roman" w:hAnsi="Times New Roman" w:cs="Traditional Arabic" w:hint="cs"/>
          <w:sz w:val="36"/>
          <w:szCs w:val="36"/>
          <w:rtl/>
          <w:lang w:eastAsia="ar-SA"/>
        </w:rPr>
        <w:t>العقلا</w:t>
      </w:r>
      <w:proofErr w:type="spellEnd"/>
      <w:r>
        <w:rPr>
          <w:rFonts w:ascii="Times New Roman" w:eastAsia="Times New Roman" w:hAnsi="Times New Roman" w:cs="Traditional Arabic" w:hint="cs"/>
          <w:sz w:val="36"/>
          <w:szCs w:val="36"/>
          <w:rtl/>
          <w:lang w:eastAsia="ar-SA"/>
        </w:rPr>
        <w:t>.</w:t>
      </w:r>
    </w:p>
    <w:p w14:paraId="27E7952F"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7A52F055" w14:textId="77777777" w:rsidR="00531F6E" w:rsidRDefault="00531F6E" w:rsidP="00531F6E">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 xml:space="preserve">العدد الجديد من </w:t>
      </w:r>
      <w:r w:rsidRPr="003071C0">
        <w:rPr>
          <w:rFonts w:ascii="Traditional Arabic" w:eastAsia="Times New Roman" w:hAnsi="Traditional Arabic" w:cs="Traditional Arabic" w:hint="cs"/>
          <w:b/>
          <w:bCs/>
          <w:sz w:val="36"/>
          <w:szCs w:val="36"/>
          <w:rtl/>
          <w:lang w:eastAsia="ar-SA"/>
        </w:rPr>
        <w:t>مجلة الجمعية الفقهية السعودية</w:t>
      </w:r>
      <w:r>
        <w:rPr>
          <w:rFonts w:ascii="Traditional Arabic" w:eastAsia="Times New Roman" w:hAnsi="Traditional Arabic" w:cs="Traditional Arabic" w:hint="cs"/>
          <w:sz w:val="36"/>
          <w:szCs w:val="36"/>
          <w:rtl/>
          <w:lang w:eastAsia="ar-SA"/>
        </w:rPr>
        <w:t xml:space="preserve"> ع72 (ربيع الآخر - جمادى الآخرة 1447 هـ، 2025 م).</w:t>
      </w:r>
    </w:p>
    <w:p w14:paraId="5ADAD8ED" w14:textId="77777777" w:rsidR="00531F6E" w:rsidRDefault="00531F6E" w:rsidP="00531F6E">
      <w:pPr>
        <w:ind w:left="0" w:firstLine="0"/>
        <w:jc w:val="both"/>
        <w:rPr>
          <w:rFonts w:ascii="Traditional Arabic" w:eastAsia="Times New Roman" w:hAnsi="Traditional Arabic" w:cs="Traditional Arabic"/>
          <w:sz w:val="36"/>
          <w:szCs w:val="36"/>
          <w:rtl/>
          <w:lang w:eastAsia="ar-SA"/>
        </w:rPr>
      </w:pPr>
      <w:r>
        <w:rPr>
          <w:rFonts w:ascii="Traditional Arabic" w:eastAsia="Times New Roman" w:hAnsi="Traditional Arabic" w:cs="Traditional Arabic" w:hint="cs"/>
          <w:sz w:val="36"/>
          <w:szCs w:val="36"/>
          <w:rtl/>
          <w:lang w:eastAsia="ar-SA"/>
        </w:rPr>
        <w:t>من موضوعاته الفقهية:</w:t>
      </w:r>
    </w:p>
    <w:p w14:paraId="18C0D33E"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Pr>
          <w:rFonts w:ascii="Traditional Arabic" w:eastAsia="Times New Roman" w:hAnsi="Traditional Arabic" w:cs="Traditional Arabic" w:hint="cs"/>
          <w:sz w:val="36"/>
          <w:szCs w:val="36"/>
          <w:rtl/>
          <w:lang w:eastAsia="ar-SA"/>
        </w:rPr>
        <w:t>تدويخ الطيور والحيوانات وأثره على شرعية الذبح.</w:t>
      </w:r>
    </w:p>
    <w:p w14:paraId="3874AE84"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Pr>
          <w:rFonts w:ascii="Traditional Arabic" w:eastAsia="Times New Roman" w:hAnsi="Traditional Arabic" w:cs="Traditional Arabic" w:hint="cs"/>
          <w:sz w:val="36"/>
          <w:szCs w:val="36"/>
          <w:rtl/>
          <w:lang w:eastAsia="ar-SA"/>
        </w:rPr>
        <w:t>النصيحة الطبية من غير المختص.</w:t>
      </w:r>
    </w:p>
    <w:p w14:paraId="6F57D23F"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Pr>
          <w:rFonts w:ascii="Traditional Arabic" w:eastAsia="Times New Roman" w:hAnsi="Traditional Arabic" w:cs="Traditional Arabic" w:hint="cs"/>
          <w:sz w:val="36"/>
          <w:szCs w:val="36"/>
          <w:rtl/>
          <w:lang w:eastAsia="ar-SA"/>
        </w:rPr>
        <w:t>بعض أحكام السلام إلقاء وردًّا عبر وسائل التواصل الحديثة.</w:t>
      </w:r>
    </w:p>
    <w:p w14:paraId="1729A1FE"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Pr>
          <w:rFonts w:ascii="Traditional Arabic" w:eastAsia="Times New Roman" w:hAnsi="Traditional Arabic" w:cs="Traditional Arabic" w:hint="cs"/>
          <w:sz w:val="36"/>
          <w:szCs w:val="36"/>
          <w:rtl/>
          <w:lang w:eastAsia="ar-SA"/>
        </w:rPr>
        <w:t>استقطاع الجمعية الخيرية لجزء من أموال الزكاة الواردة لها لدعم مصاريفها التشغيلية السنوية: دراسة فقهية.</w:t>
      </w:r>
    </w:p>
    <w:p w14:paraId="33383E5A"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Pr>
          <w:rFonts w:ascii="Traditional Arabic" w:eastAsia="Times New Roman" w:hAnsi="Traditional Arabic" w:cs="Traditional Arabic" w:hint="cs"/>
          <w:sz w:val="36"/>
          <w:szCs w:val="36"/>
          <w:rtl/>
          <w:lang w:eastAsia="ar-SA"/>
        </w:rPr>
        <w:t>ضابط الطيب الممنوع في الإحرام: دراسة فقهية.</w:t>
      </w:r>
    </w:p>
    <w:p w14:paraId="0FBCDB90" w14:textId="77777777" w:rsidR="00531F6E" w:rsidRDefault="00531F6E" w:rsidP="00531F6E">
      <w:pPr>
        <w:pStyle w:val="a6"/>
        <w:numPr>
          <w:ilvl w:val="0"/>
          <w:numId w:val="1"/>
        </w:numPr>
        <w:jc w:val="both"/>
        <w:rPr>
          <w:rFonts w:ascii="Traditional Arabic" w:eastAsia="Times New Roman" w:hAnsi="Traditional Arabic" w:cs="Traditional Arabic"/>
          <w:sz w:val="36"/>
          <w:szCs w:val="36"/>
          <w:lang w:eastAsia="ar-SA"/>
        </w:rPr>
      </w:pPr>
      <w:r w:rsidRPr="00DB2DE9">
        <w:rPr>
          <w:rFonts w:ascii="Traditional Arabic" w:eastAsia="Times New Roman" w:hAnsi="Traditional Arabic" w:cs="Traditional Arabic"/>
          <w:sz w:val="36"/>
          <w:szCs w:val="36"/>
          <w:rtl/>
          <w:lang w:eastAsia="ar-SA"/>
        </w:rPr>
        <w:t>نكاح الشريفة من غير الشريف</w:t>
      </w:r>
      <w:r>
        <w:rPr>
          <w:rFonts w:ascii="Traditional Arabic" w:eastAsia="Times New Roman" w:hAnsi="Traditional Arabic" w:cs="Traditional Arabic" w:hint="cs"/>
          <w:sz w:val="36"/>
          <w:szCs w:val="36"/>
          <w:rtl/>
          <w:lang w:eastAsia="ar-SA"/>
        </w:rPr>
        <w:t>/ عمر بن يوسف اليوسفي (تحقيق).</w:t>
      </w:r>
    </w:p>
    <w:p w14:paraId="5B3FE71F"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3D9278DD" w14:textId="77777777" w:rsidR="00531F6E" w:rsidRDefault="00531F6E" w:rsidP="00531F6E">
      <w:pPr>
        <w:ind w:left="0" w:firstLine="0"/>
        <w:jc w:val="left"/>
        <w:rPr>
          <w:rFonts w:ascii="Times New Roman" w:eastAsia="Times New Roman" w:hAnsi="Times New Roman" w:cs="Traditional Arabic"/>
          <w:b/>
          <w:bCs/>
          <w:sz w:val="36"/>
          <w:szCs w:val="36"/>
          <w:rtl/>
          <w:lang w:eastAsia="ar-SA"/>
        </w:rPr>
      </w:pPr>
      <w:r>
        <w:rPr>
          <w:rFonts w:ascii="Times New Roman" w:eastAsia="Times New Roman" w:hAnsi="Times New Roman" w:cs="Traditional Arabic" w:hint="cs"/>
          <w:sz w:val="36"/>
          <w:szCs w:val="36"/>
          <w:rtl/>
          <w:lang w:eastAsia="ar-SA"/>
        </w:rPr>
        <w:t>صدر العدد الأول من (</w:t>
      </w:r>
      <w:r w:rsidRPr="00E55040">
        <w:rPr>
          <w:rFonts w:ascii="Times New Roman" w:eastAsia="Times New Roman" w:hAnsi="Times New Roman" w:cs="Traditional Arabic"/>
          <w:sz w:val="36"/>
          <w:szCs w:val="36"/>
          <w:rtl/>
          <w:lang w:eastAsia="ar-SA"/>
        </w:rPr>
        <w:t>سلسلة جرائد جمعية العلماء المسلمين الجزائريين</w:t>
      </w:r>
      <w:r>
        <w:rPr>
          <w:rFonts w:ascii="Times New Roman" w:eastAsia="Times New Roman" w:hAnsi="Times New Roman" w:cs="Traditional Arabic" w:hint="cs"/>
          <w:sz w:val="36"/>
          <w:szCs w:val="36"/>
          <w:rtl/>
          <w:lang w:eastAsia="ar-SA"/>
        </w:rPr>
        <w:t>) بعنوان:</w:t>
      </w:r>
      <w:r w:rsidRPr="00E55040">
        <w:rPr>
          <w:rFonts w:ascii="Times New Roman" w:eastAsia="Times New Roman" w:hAnsi="Times New Roman" w:cs="Traditional Arabic"/>
          <w:b/>
          <w:bCs/>
          <w:sz w:val="36"/>
          <w:szCs w:val="36"/>
          <w:rtl/>
          <w:lang w:eastAsia="ar-SA"/>
        </w:rPr>
        <w:t xml:space="preserve"> </w:t>
      </w:r>
    </w:p>
    <w:p w14:paraId="37337FA4" w14:textId="77777777" w:rsidR="00531F6E" w:rsidRPr="00E55040" w:rsidRDefault="00531F6E" w:rsidP="00531F6E">
      <w:pPr>
        <w:ind w:left="0" w:firstLine="0"/>
        <w:jc w:val="left"/>
        <w:rPr>
          <w:rFonts w:ascii="Times New Roman" w:eastAsia="Times New Roman" w:hAnsi="Times New Roman" w:cs="Traditional Arabic"/>
          <w:sz w:val="36"/>
          <w:szCs w:val="36"/>
          <w:rtl/>
          <w:lang w:eastAsia="ar-SA"/>
        </w:rPr>
      </w:pPr>
      <w:r w:rsidRPr="00E55040">
        <w:rPr>
          <w:rFonts w:ascii="Times New Roman" w:eastAsia="Times New Roman" w:hAnsi="Times New Roman" w:cs="Traditional Arabic"/>
          <w:b/>
          <w:bCs/>
          <w:sz w:val="36"/>
          <w:szCs w:val="36"/>
          <w:rtl/>
          <w:lang w:eastAsia="ar-SA"/>
        </w:rPr>
        <w:t>السنة النبوية المحمدية</w:t>
      </w:r>
      <w:r w:rsidRPr="00E55040">
        <w:rPr>
          <w:rFonts w:ascii="Times New Roman" w:eastAsia="Times New Roman" w:hAnsi="Times New Roman" w:cs="Traditional Arabic"/>
          <w:sz w:val="36"/>
          <w:szCs w:val="36"/>
          <w:rtl/>
          <w:lang w:eastAsia="ar-SA"/>
        </w:rPr>
        <w:t>/ تحقيق عمار بن الطيب بسطة</w:t>
      </w:r>
      <w:r>
        <w:rPr>
          <w:rFonts w:ascii="Times New Roman" w:eastAsia="Times New Roman" w:hAnsi="Times New Roman" w:cs="Traditional Arabic" w:hint="cs"/>
          <w:sz w:val="36"/>
          <w:szCs w:val="36"/>
          <w:rtl/>
          <w:lang w:eastAsia="ar-SA"/>
        </w:rPr>
        <w:t>.</w:t>
      </w:r>
    </w:p>
    <w:p w14:paraId="4DB489BF"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و</w:t>
      </w:r>
      <w:r w:rsidRPr="001E11B3">
        <w:rPr>
          <w:rFonts w:ascii="Times New Roman" w:eastAsia="Times New Roman" w:hAnsi="Times New Roman" w:cs="Traditional Arabic"/>
          <w:sz w:val="36"/>
          <w:szCs w:val="36"/>
          <w:rtl/>
          <w:lang w:eastAsia="ar-SA"/>
        </w:rPr>
        <w:t xml:space="preserve">جريدة </w:t>
      </w:r>
      <w:r>
        <w:rPr>
          <w:rFonts w:ascii="Times New Roman" w:eastAsia="Times New Roman" w:hAnsi="Times New Roman" w:cs="Traditional Arabic" w:hint="cs"/>
          <w:sz w:val="36"/>
          <w:szCs w:val="36"/>
          <w:rtl/>
          <w:lang w:eastAsia="ar-SA"/>
        </w:rPr>
        <w:t>(</w:t>
      </w:r>
      <w:r w:rsidRPr="001E11B3">
        <w:rPr>
          <w:rFonts w:ascii="Times New Roman" w:eastAsia="Times New Roman" w:hAnsi="Times New Roman" w:cs="Traditional Arabic"/>
          <w:sz w:val="36"/>
          <w:szCs w:val="36"/>
          <w:rtl/>
          <w:lang w:eastAsia="ar-SA"/>
        </w:rPr>
        <w:t>السنة النبوية المحمدية</w:t>
      </w:r>
      <w:r>
        <w:rPr>
          <w:rFonts w:ascii="Times New Roman" w:eastAsia="Times New Roman" w:hAnsi="Times New Roman" w:cs="Traditional Arabic" w:hint="cs"/>
          <w:sz w:val="36"/>
          <w:szCs w:val="36"/>
          <w:rtl/>
          <w:lang w:eastAsia="ar-SA"/>
        </w:rPr>
        <w:t>)</w:t>
      </w:r>
      <w:r w:rsidRPr="001E11B3">
        <w:rPr>
          <w:rFonts w:ascii="Times New Roman" w:eastAsia="Times New Roman" w:hAnsi="Times New Roman" w:cs="Traditional Arabic"/>
          <w:sz w:val="36"/>
          <w:szCs w:val="36"/>
          <w:rtl/>
          <w:lang w:eastAsia="ar-SA"/>
        </w:rPr>
        <w:t xml:space="preserve"> هي أول جريدة أسبوعية </w:t>
      </w:r>
      <w:r>
        <w:rPr>
          <w:rFonts w:ascii="Times New Roman" w:eastAsia="Times New Roman" w:hAnsi="Times New Roman" w:cs="Traditional Arabic" w:hint="cs"/>
          <w:sz w:val="36"/>
          <w:szCs w:val="36"/>
          <w:rtl/>
          <w:lang w:eastAsia="ar-SA"/>
        </w:rPr>
        <w:t>أصدرتها</w:t>
      </w:r>
      <w:r w:rsidRPr="001E11B3">
        <w:rPr>
          <w:rFonts w:ascii="Times New Roman" w:eastAsia="Times New Roman" w:hAnsi="Times New Roman" w:cs="Traditional Arabic"/>
          <w:sz w:val="36"/>
          <w:szCs w:val="36"/>
          <w:rtl/>
          <w:lang w:eastAsia="ar-SA"/>
        </w:rPr>
        <w:t xml:space="preserve"> جمعية العلماء المسلمين </w:t>
      </w:r>
      <w:r>
        <w:rPr>
          <w:rFonts w:ascii="Times New Roman" w:eastAsia="Times New Roman" w:hAnsi="Times New Roman" w:cs="Traditional Arabic" w:hint="cs"/>
          <w:sz w:val="36"/>
          <w:szCs w:val="36"/>
          <w:rtl/>
          <w:lang w:eastAsia="ar-SA"/>
        </w:rPr>
        <w:t>ب</w:t>
      </w:r>
      <w:r w:rsidRPr="001E11B3">
        <w:rPr>
          <w:rFonts w:ascii="Times New Roman" w:eastAsia="Times New Roman" w:hAnsi="Times New Roman" w:cs="Traditional Arabic"/>
          <w:sz w:val="36"/>
          <w:szCs w:val="36"/>
          <w:rtl/>
          <w:lang w:eastAsia="ar-SA"/>
        </w:rPr>
        <w:t xml:space="preserve">الجزائر في </w:t>
      </w:r>
      <w:r>
        <w:rPr>
          <w:rFonts w:ascii="Times New Roman" w:eastAsia="Times New Roman" w:hAnsi="Times New Roman" w:cs="Traditional Arabic" w:hint="cs"/>
          <w:sz w:val="36"/>
          <w:szCs w:val="36"/>
          <w:rtl/>
          <w:lang w:eastAsia="ar-SA"/>
        </w:rPr>
        <w:t xml:space="preserve">الثامن من شهر ذي الحجة عام 1351 هـ، الثالث من </w:t>
      </w:r>
      <w:r w:rsidRPr="001E11B3">
        <w:rPr>
          <w:rFonts w:ascii="Times New Roman" w:eastAsia="Times New Roman" w:hAnsi="Times New Roman" w:cs="Traditional Arabic"/>
          <w:sz w:val="36"/>
          <w:szCs w:val="36"/>
          <w:rtl/>
          <w:lang w:eastAsia="ar-SA"/>
        </w:rPr>
        <w:t xml:space="preserve">شهر أبريل </w:t>
      </w:r>
      <w:r>
        <w:rPr>
          <w:rFonts w:ascii="Times New Roman" w:eastAsia="Times New Roman" w:hAnsi="Times New Roman" w:cs="Traditional Arabic" w:hint="cs"/>
          <w:sz w:val="36"/>
          <w:szCs w:val="36"/>
          <w:rtl/>
          <w:lang w:eastAsia="ar-SA"/>
        </w:rPr>
        <w:t>عام</w:t>
      </w:r>
      <w:r w:rsidRPr="001E11B3">
        <w:rPr>
          <w:rFonts w:ascii="Times New Roman" w:eastAsia="Times New Roman" w:hAnsi="Times New Roman" w:cs="Traditional Arabic"/>
          <w:sz w:val="36"/>
          <w:szCs w:val="36"/>
          <w:rtl/>
          <w:lang w:eastAsia="ar-SA"/>
        </w:rPr>
        <w:t xml:space="preserve"> 1933م</w:t>
      </w:r>
      <w:r>
        <w:rPr>
          <w:rFonts w:ascii="Times New Roman" w:eastAsia="Times New Roman" w:hAnsi="Times New Roman" w:cs="Traditional Arabic" w:hint="cs"/>
          <w:sz w:val="36"/>
          <w:szCs w:val="36"/>
          <w:rtl/>
          <w:lang w:eastAsia="ar-SA"/>
        </w:rPr>
        <w:t>،</w:t>
      </w:r>
      <w:r w:rsidRPr="001E11B3">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ب</w:t>
      </w:r>
      <w:r w:rsidRPr="001E11B3">
        <w:rPr>
          <w:rFonts w:ascii="Times New Roman" w:eastAsia="Times New Roman" w:hAnsi="Times New Roman" w:cs="Traditional Arabic"/>
          <w:sz w:val="36"/>
          <w:szCs w:val="36"/>
          <w:rtl/>
          <w:lang w:eastAsia="ar-SA"/>
        </w:rPr>
        <w:t xml:space="preserve">إشراف الشيخ </w:t>
      </w:r>
      <w:proofErr w:type="gramStart"/>
      <w:r w:rsidRPr="001E11B3">
        <w:rPr>
          <w:rFonts w:ascii="Times New Roman" w:eastAsia="Times New Roman" w:hAnsi="Times New Roman" w:cs="Traditional Arabic"/>
          <w:sz w:val="36"/>
          <w:szCs w:val="36"/>
          <w:rtl/>
          <w:lang w:eastAsia="ar-SA"/>
        </w:rPr>
        <w:t>عبدالحميد</w:t>
      </w:r>
      <w:proofErr w:type="gramEnd"/>
      <w:r w:rsidRPr="001E11B3">
        <w:rPr>
          <w:rFonts w:ascii="Times New Roman" w:eastAsia="Times New Roman" w:hAnsi="Times New Roman" w:cs="Traditional Arabic"/>
          <w:sz w:val="36"/>
          <w:szCs w:val="36"/>
          <w:rtl/>
          <w:lang w:eastAsia="ar-SA"/>
        </w:rPr>
        <w:t xml:space="preserve"> بن باديس</w:t>
      </w:r>
      <w:r>
        <w:rPr>
          <w:rFonts w:ascii="Times New Roman" w:eastAsia="Times New Roman" w:hAnsi="Times New Roman" w:cs="Traditional Arabic" w:hint="cs"/>
          <w:sz w:val="36"/>
          <w:szCs w:val="36"/>
          <w:rtl/>
          <w:lang w:eastAsia="ar-SA"/>
        </w:rPr>
        <w:t xml:space="preserve"> رحمه الله.</w:t>
      </w:r>
    </w:p>
    <w:p w14:paraId="2215560E" w14:textId="77777777" w:rsidR="00531F6E" w:rsidRPr="00BA4708"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أعيد طبعها محققة في هيئة كتاب بعمّان وبيروت، وتقع في 677 ص. </w:t>
      </w:r>
    </w:p>
    <w:p w14:paraId="27931F9E"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5230C3A5" w14:textId="77777777" w:rsidR="00531F6E" w:rsidRPr="00A07E7F" w:rsidRDefault="00531F6E" w:rsidP="00531F6E">
      <w:pPr>
        <w:ind w:left="0" w:firstLine="0"/>
        <w:jc w:val="both"/>
        <w:rPr>
          <w:rFonts w:ascii="Times New Roman" w:eastAsia="Times New Roman" w:hAnsi="Times New Roman" w:cs="Traditional Arabic"/>
          <w:b/>
          <w:bCs/>
          <w:sz w:val="36"/>
          <w:szCs w:val="36"/>
          <w:rtl/>
          <w:lang w:eastAsia="ar-SA"/>
        </w:rPr>
      </w:pPr>
      <w:r w:rsidRPr="00A07E7F">
        <w:rPr>
          <w:rFonts w:ascii="Times New Roman" w:eastAsia="Times New Roman" w:hAnsi="Times New Roman" w:cs="Traditional Arabic" w:hint="cs"/>
          <w:b/>
          <w:bCs/>
          <w:sz w:val="36"/>
          <w:szCs w:val="36"/>
          <w:rtl/>
          <w:lang w:eastAsia="ar-SA"/>
        </w:rPr>
        <w:t>م</w:t>
      </w:r>
      <w:r w:rsidRPr="00A07E7F">
        <w:rPr>
          <w:rFonts w:ascii="Times New Roman" w:eastAsia="Times New Roman" w:hAnsi="Times New Roman" w:cs="Traditional Arabic"/>
          <w:b/>
          <w:bCs/>
          <w:sz w:val="36"/>
          <w:szCs w:val="36"/>
          <w:rtl/>
          <w:lang w:eastAsia="ar-SA"/>
        </w:rPr>
        <w:t>جلة العلماء الأفارقة</w:t>
      </w:r>
      <w:r w:rsidRPr="00A07E7F">
        <w:rPr>
          <w:rFonts w:ascii="Times New Roman" w:eastAsia="Times New Roman" w:hAnsi="Times New Roman" w:cs="Traditional Arabic" w:hint="cs"/>
          <w:b/>
          <w:bCs/>
          <w:sz w:val="36"/>
          <w:szCs w:val="36"/>
          <w:rtl/>
          <w:lang w:eastAsia="ar-SA"/>
        </w:rPr>
        <w:t>،</w:t>
      </w:r>
      <w:r w:rsidRPr="00A07E7F">
        <w:rPr>
          <w:rFonts w:ascii="Times New Roman" w:eastAsia="Times New Roman" w:hAnsi="Times New Roman" w:cs="Traditional Arabic"/>
          <w:b/>
          <w:bCs/>
          <w:sz w:val="36"/>
          <w:szCs w:val="36"/>
          <w:rtl/>
          <w:lang w:eastAsia="ar-SA"/>
        </w:rPr>
        <w:t xml:space="preserve"> </w:t>
      </w:r>
    </w:p>
    <w:p w14:paraId="33CE6337"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3B64A1">
        <w:rPr>
          <w:rFonts w:ascii="Times New Roman" w:eastAsia="Times New Roman" w:hAnsi="Times New Roman" w:cs="Traditional Arabic"/>
          <w:sz w:val="36"/>
          <w:szCs w:val="36"/>
          <w:rtl/>
          <w:lang w:eastAsia="ar-SA"/>
        </w:rPr>
        <w:t>مجلة علمية محكمة تصدر مرتين في السنة عن مؤسسة محمد السادس للعلماء الأفارقة، تُعنى بنشر البحوث والدراسات المتخصصة في العلوم الإسلامية، وبإبراز الثوابت الدينية المشتركة بين بلدان القارة الإفريقية</w:t>
      </w:r>
      <w:r>
        <w:rPr>
          <w:rFonts w:ascii="Times New Roman" w:eastAsia="Times New Roman" w:hAnsi="Times New Roman" w:cs="Traditional Arabic" w:hint="cs"/>
          <w:sz w:val="36"/>
          <w:szCs w:val="36"/>
          <w:rtl/>
          <w:lang w:eastAsia="ar-SA"/>
        </w:rPr>
        <w:t>.</w:t>
      </w:r>
    </w:p>
    <w:p w14:paraId="0FC0F965"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محتويات العدد الثامن من السنة الرابعة (2025 م)، المخصص للدعوة الإسلامية في المجتمعات الإفريقية:</w:t>
      </w:r>
    </w:p>
    <w:p w14:paraId="792C44F2"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التضحية والعمل في تبليغ الد</w:t>
      </w:r>
      <w:r>
        <w:rPr>
          <w:rFonts w:ascii="Times New Roman" w:eastAsia="Times New Roman" w:hAnsi="Times New Roman" w:cs="Traditional Arabic" w:hint="cs"/>
          <w:sz w:val="36"/>
          <w:szCs w:val="36"/>
          <w:rtl/>
          <w:lang w:eastAsia="ar-SA"/>
        </w:rPr>
        <w:t>ِّ</w:t>
      </w:r>
      <w:r w:rsidRPr="00650031">
        <w:rPr>
          <w:rFonts w:ascii="Times New Roman" w:eastAsia="Times New Roman" w:hAnsi="Times New Roman" w:cs="Traditional Arabic"/>
          <w:sz w:val="36"/>
          <w:szCs w:val="36"/>
          <w:rtl/>
          <w:lang w:eastAsia="ar-SA"/>
        </w:rPr>
        <w:t>ين الإسلامي: سبل إصلاح المجتمع الإفريقي</w:t>
      </w:r>
      <w:r>
        <w:rPr>
          <w:rFonts w:ascii="Times New Roman" w:eastAsia="Times New Roman" w:hAnsi="Times New Roman" w:cs="Traditional Arabic" w:hint="cs"/>
          <w:sz w:val="36"/>
          <w:szCs w:val="36"/>
          <w:rtl/>
          <w:lang w:eastAsia="ar-SA"/>
        </w:rPr>
        <w:t>.</w:t>
      </w:r>
    </w:p>
    <w:p w14:paraId="325DED07"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تسديد تبليغ الدين لما ينفع الناس في المجتمعات الإفريقية</w:t>
      </w:r>
      <w:r>
        <w:rPr>
          <w:rFonts w:ascii="Times New Roman" w:eastAsia="Times New Roman" w:hAnsi="Times New Roman" w:cs="Traditional Arabic" w:hint="cs"/>
          <w:sz w:val="36"/>
          <w:szCs w:val="36"/>
          <w:rtl/>
          <w:lang w:eastAsia="ar-SA"/>
        </w:rPr>
        <w:t>.</w:t>
      </w:r>
    </w:p>
    <w:p w14:paraId="585AFBC9"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أثر الإعلام الديني في نشر الرسائل الدينية الإيجابية بين مسلمي جنوب إفريقيا</w:t>
      </w:r>
      <w:r>
        <w:rPr>
          <w:rFonts w:ascii="Times New Roman" w:eastAsia="Times New Roman" w:hAnsi="Times New Roman" w:cs="Traditional Arabic" w:hint="cs"/>
          <w:sz w:val="36"/>
          <w:szCs w:val="36"/>
          <w:rtl/>
          <w:lang w:eastAsia="ar-SA"/>
        </w:rPr>
        <w:t>.</w:t>
      </w:r>
    </w:p>
    <w:p w14:paraId="357A2A7B"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من أجل خطة لتسديد التبليغ في السياق الإفريقي</w:t>
      </w:r>
      <w:r>
        <w:rPr>
          <w:rFonts w:ascii="Times New Roman" w:eastAsia="Times New Roman" w:hAnsi="Times New Roman" w:cs="Traditional Arabic" w:hint="cs"/>
          <w:sz w:val="36"/>
          <w:szCs w:val="36"/>
          <w:rtl/>
          <w:lang w:eastAsia="ar-SA"/>
        </w:rPr>
        <w:t>.</w:t>
      </w:r>
    </w:p>
    <w:p w14:paraId="2ABC9012"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تبليغ الدين في البلدان الإفريقية: الدعائم والوسائل والتحديات</w:t>
      </w:r>
      <w:r>
        <w:rPr>
          <w:rFonts w:ascii="Times New Roman" w:eastAsia="Times New Roman" w:hAnsi="Times New Roman" w:cs="Traditional Arabic" w:hint="cs"/>
          <w:sz w:val="36"/>
          <w:szCs w:val="36"/>
          <w:rtl/>
          <w:lang w:eastAsia="ar-SA"/>
        </w:rPr>
        <w:t>.</w:t>
      </w:r>
    </w:p>
    <w:p w14:paraId="1EEFBEC9"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 xml:space="preserve">توظيف الفقه المالكي في مجال تبليغ الدين لما ينفع الناس عند الشيخ إبراهيم طن </w:t>
      </w:r>
      <w:proofErr w:type="spellStart"/>
      <w:r w:rsidRPr="00650031">
        <w:rPr>
          <w:rFonts w:ascii="Times New Roman" w:eastAsia="Times New Roman" w:hAnsi="Times New Roman" w:cs="Traditional Arabic"/>
          <w:sz w:val="36"/>
          <w:szCs w:val="36"/>
          <w:rtl/>
          <w:lang w:eastAsia="ar-SA"/>
        </w:rPr>
        <w:t>جراتاوا</w:t>
      </w:r>
      <w:proofErr w:type="spellEnd"/>
      <w:r>
        <w:rPr>
          <w:rFonts w:ascii="Times New Roman" w:eastAsia="Times New Roman" w:hAnsi="Times New Roman" w:cs="Traditional Arabic" w:hint="cs"/>
          <w:sz w:val="36"/>
          <w:szCs w:val="36"/>
          <w:rtl/>
          <w:lang w:eastAsia="ar-SA"/>
        </w:rPr>
        <w:t>.</w:t>
      </w:r>
    </w:p>
    <w:p w14:paraId="6E76D9FE"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أثر تسديد تبليغ الدين في ترسيخ القيم الإسلامية الوسطية بالمجتمعات الإفريقية</w:t>
      </w:r>
      <w:r>
        <w:rPr>
          <w:rFonts w:ascii="Times New Roman" w:eastAsia="Times New Roman" w:hAnsi="Times New Roman" w:cs="Traditional Arabic" w:hint="cs"/>
          <w:sz w:val="36"/>
          <w:szCs w:val="36"/>
          <w:rtl/>
          <w:lang w:eastAsia="ar-SA"/>
        </w:rPr>
        <w:t>.</w:t>
      </w:r>
    </w:p>
    <w:p w14:paraId="6095CF38" w14:textId="77777777" w:rsidR="00531F6E" w:rsidRPr="00650031" w:rsidRDefault="00531F6E" w:rsidP="00531F6E">
      <w:pPr>
        <w:ind w:left="0" w:firstLine="0"/>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أثر تسديد التبليغ في التنمية الإفريقية بين قصد التعبد وفقه العمران البشري</w:t>
      </w:r>
      <w:r>
        <w:rPr>
          <w:rFonts w:ascii="Times New Roman" w:eastAsia="Times New Roman" w:hAnsi="Times New Roman" w:cs="Traditional Arabic" w:hint="cs"/>
          <w:sz w:val="36"/>
          <w:szCs w:val="36"/>
          <w:rtl/>
          <w:lang w:eastAsia="ar-SA"/>
        </w:rPr>
        <w:t>.</w:t>
      </w:r>
    </w:p>
    <w:p w14:paraId="6E3B918D"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650031">
        <w:rPr>
          <w:rFonts w:ascii="Times New Roman" w:eastAsia="Times New Roman" w:hAnsi="Times New Roman" w:cs="Traditional Arabic"/>
          <w:sz w:val="36"/>
          <w:szCs w:val="36"/>
          <w:rtl/>
          <w:lang w:eastAsia="ar-SA"/>
        </w:rPr>
        <w:t>معالم التصوف السني من خلال كتابات الشيخ عثمان بن فوديو</w:t>
      </w:r>
      <w:r>
        <w:rPr>
          <w:rFonts w:ascii="Times New Roman" w:eastAsia="Times New Roman" w:hAnsi="Times New Roman" w:cs="Traditional Arabic" w:hint="cs"/>
          <w:sz w:val="36"/>
          <w:szCs w:val="36"/>
          <w:rtl/>
          <w:lang w:eastAsia="ar-SA"/>
        </w:rPr>
        <w:t>.</w:t>
      </w:r>
    </w:p>
    <w:p w14:paraId="7E4BB1E0"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38F3CEB1" w14:textId="77777777" w:rsidR="00531F6E" w:rsidRDefault="00531F6E" w:rsidP="00531F6E">
      <w:pPr>
        <w:ind w:left="0" w:firstLine="0"/>
        <w:jc w:val="both"/>
        <w:rPr>
          <w:rFonts w:ascii="Calibri" w:eastAsia="Calibri" w:hAnsi="Calibri" w:cs="Traditional Arabic"/>
          <w:sz w:val="36"/>
          <w:szCs w:val="36"/>
          <w:rtl/>
        </w:rPr>
      </w:pPr>
      <w:r w:rsidRPr="00BF6513">
        <w:rPr>
          <w:rFonts w:ascii="Calibri" w:eastAsia="Calibri" w:hAnsi="Calibri" w:cs="Traditional Arabic" w:hint="cs"/>
          <w:sz w:val="36"/>
          <w:szCs w:val="36"/>
          <w:rtl/>
        </w:rPr>
        <w:t>العدد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الثالث</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من</w:t>
      </w:r>
      <w:r w:rsidRPr="00BF6513">
        <w:rPr>
          <w:rFonts w:ascii="Calibri" w:eastAsia="Calibri" w:hAnsi="Calibri" w:cs="Traditional Arabic"/>
          <w:sz w:val="36"/>
          <w:szCs w:val="36"/>
          <w:rtl/>
        </w:rPr>
        <w:t xml:space="preserve"> </w:t>
      </w:r>
      <w:r>
        <w:rPr>
          <w:rFonts w:ascii="Calibri" w:eastAsia="Calibri" w:hAnsi="Calibri" w:cs="Traditional Arabic" w:hint="cs"/>
          <w:sz w:val="36"/>
          <w:szCs w:val="36"/>
          <w:rtl/>
        </w:rPr>
        <w:t>(</w:t>
      </w:r>
      <w:r w:rsidRPr="00BF6513">
        <w:rPr>
          <w:rFonts w:ascii="Calibri" w:eastAsia="Calibri" w:hAnsi="Calibri" w:cs="Traditional Arabic" w:hint="cs"/>
          <w:b/>
          <w:bCs/>
          <w:sz w:val="36"/>
          <w:szCs w:val="36"/>
          <w:rtl/>
        </w:rPr>
        <w:t>المجلة</w:t>
      </w:r>
      <w:r w:rsidRPr="00BF6513">
        <w:rPr>
          <w:rFonts w:ascii="Calibri" w:eastAsia="Calibri" w:hAnsi="Calibri" w:cs="Traditional Arabic"/>
          <w:b/>
          <w:bCs/>
          <w:sz w:val="36"/>
          <w:szCs w:val="36"/>
          <w:rtl/>
        </w:rPr>
        <w:t xml:space="preserve"> </w:t>
      </w:r>
      <w:r w:rsidRPr="00BF6513">
        <w:rPr>
          <w:rFonts w:ascii="Calibri" w:eastAsia="Calibri" w:hAnsi="Calibri" w:cs="Traditional Arabic" w:hint="cs"/>
          <w:b/>
          <w:bCs/>
          <w:sz w:val="36"/>
          <w:szCs w:val="36"/>
          <w:rtl/>
        </w:rPr>
        <w:t>اللبنانية</w:t>
      </w:r>
      <w:r w:rsidRPr="00BF6513">
        <w:rPr>
          <w:rFonts w:ascii="Calibri" w:eastAsia="Calibri" w:hAnsi="Calibri" w:cs="Traditional Arabic"/>
          <w:b/>
          <w:bCs/>
          <w:sz w:val="36"/>
          <w:szCs w:val="36"/>
          <w:rtl/>
        </w:rPr>
        <w:t xml:space="preserve"> </w:t>
      </w:r>
      <w:r w:rsidRPr="00BF6513">
        <w:rPr>
          <w:rFonts w:ascii="Calibri" w:eastAsia="Calibri" w:hAnsi="Calibri" w:cs="Traditional Arabic" w:hint="cs"/>
          <w:b/>
          <w:bCs/>
          <w:sz w:val="36"/>
          <w:szCs w:val="36"/>
          <w:rtl/>
        </w:rPr>
        <w:t>للعلوم</w:t>
      </w:r>
      <w:r w:rsidRPr="00BF6513">
        <w:rPr>
          <w:rFonts w:ascii="Calibri" w:eastAsia="Calibri" w:hAnsi="Calibri" w:cs="Traditional Arabic"/>
          <w:b/>
          <w:bCs/>
          <w:sz w:val="36"/>
          <w:szCs w:val="36"/>
          <w:rtl/>
        </w:rPr>
        <w:t xml:space="preserve"> </w:t>
      </w:r>
      <w:r w:rsidRPr="00BF6513">
        <w:rPr>
          <w:rFonts w:ascii="Calibri" w:eastAsia="Calibri" w:hAnsi="Calibri" w:cs="Traditional Arabic" w:hint="cs"/>
          <w:b/>
          <w:bCs/>
          <w:sz w:val="36"/>
          <w:szCs w:val="36"/>
          <w:rtl/>
        </w:rPr>
        <w:t>الإسلامية</w:t>
      </w:r>
      <w:r>
        <w:rPr>
          <w:rFonts w:ascii="Calibri" w:eastAsia="Calibri" w:hAnsi="Calibri" w:cs="Traditional Arabic" w:hint="cs"/>
          <w:b/>
          <w:bCs/>
          <w:sz w:val="36"/>
          <w:szCs w:val="36"/>
          <w:rtl/>
        </w:rPr>
        <w:t>)</w:t>
      </w:r>
      <w:r w:rsidRPr="00BF6513">
        <w:rPr>
          <w:rFonts w:ascii="Calibri" w:eastAsia="Calibri" w:hAnsi="Calibri" w:cs="Traditional Arabic" w:hint="cs"/>
          <w:sz w:val="36"/>
          <w:szCs w:val="36"/>
          <w:rtl/>
        </w:rPr>
        <w:t>،</w:t>
      </w:r>
      <w:r w:rsidRPr="00BF6513">
        <w:rPr>
          <w:rFonts w:ascii="Calibri" w:eastAsia="Calibri" w:hAnsi="Calibri" w:cs="Traditional Arabic"/>
          <w:sz w:val="36"/>
          <w:szCs w:val="36"/>
          <w:rtl/>
        </w:rPr>
        <w:t xml:space="preserve"> </w:t>
      </w:r>
      <w:r>
        <w:rPr>
          <w:rFonts w:ascii="Calibri" w:eastAsia="Calibri" w:hAnsi="Calibri" w:cs="Traditional Arabic" w:hint="cs"/>
          <w:sz w:val="36"/>
          <w:szCs w:val="36"/>
          <w:rtl/>
        </w:rPr>
        <w:t>الصادرة عن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كلية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الشريعة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والدراسات</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الإسلامية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في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جامعة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طرابلس</w:t>
      </w:r>
      <w:r w:rsidRPr="00BF6513">
        <w:rPr>
          <w:rFonts w:ascii="Calibri" w:eastAsia="Calibri" w:hAnsi="Calibri" w:cs="Traditional Arabic"/>
          <w:sz w:val="36"/>
          <w:szCs w:val="36"/>
          <w:rtl/>
        </w:rPr>
        <w:t xml:space="preserve"> </w:t>
      </w:r>
      <w:r>
        <w:rPr>
          <w:rFonts w:ascii="Calibri" w:eastAsia="Calibri" w:hAnsi="Calibri" w:cs="Traditional Arabic" w:hint="cs"/>
          <w:sz w:val="36"/>
          <w:szCs w:val="36"/>
          <w:rtl/>
        </w:rPr>
        <w:t>الشام.</w:t>
      </w:r>
      <w:r w:rsidRPr="00BF6513">
        <w:rPr>
          <w:rFonts w:ascii="Calibri" w:eastAsia="Calibri" w:hAnsi="Calibri" w:cs="Traditional Arabic"/>
          <w:sz w:val="36"/>
          <w:szCs w:val="36"/>
          <w:rtl/>
        </w:rPr>
        <w:t xml:space="preserve"> </w:t>
      </w:r>
    </w:p>
    <w:p w14:paraId="7C4D40ED" w14:textId="77777777" w:rsidR="00531F6E" w:rsidRPr="00BF6513" w:rsidRDefault="00531F6E" w:rsidP="00531F6E">
      <w:pPr>
        <w:ind w:left="0" w:firstLine="0"/>
        <w:jc w:val="both"/>
        <w:rPr>
          <w:rFonts w:ascii="Calibri" w:eastAsia="Calibri" w:hAnsi="Calibri" w:cs="Traditional Arabic"/>
          <w:sz w:val="36"/>
          <w:szCs w:val="36"/>
          <w:rtl/>
        </w:rPr>
      </w:pPr>
      <w:r>
        <w:rPr>
          <w:rFonts w:ascii="Calibri" w:eastAsia="Calibri" w:hAnsi="Calibri" w:cs="Traditional Arabic" w:hint="cs"/>
          <w:sz w:val="36"/>
          <w:szCs w:val="36"/>
          <w:rtl/>
        </w:rPr>
        <w:t>وفيه من الأبحاث:</w:t>
      </w:r>
    </w:p>
    <w:p w14:paraId="3AC0C221" w14:textId="77777777" w:rsidR="00531F6E" w:rsidRPr="00E73424" w:rsidRDefault="00531F6E" w:rsidP="00531F6E">
      <w:pPr>
        <w:pStyle w:val="a6"/>
        <w:numPr>
          <w:ilvl w:val="0"/>
          <w:numId w:val="1"/>
        </w:numPr>
        <w:jc w:val="both"/>
        <w:rPr>
          <w:rFonts w:ascii="Calibri" w:eastAsia="Calibri" w:hAnsi="Calibri" w:cs="Traditional Arabic"/>
          <w:sz w:val="36"/>
          <w:szCs w:val="36"/>
          <w:rtl/>
        </w:rPr>
      </w:pPr>
      <w:r w:rsidRPr="00E73424">
        <w:rPr>
          <w:rFonts w:ascii="Calibri" w:eastAsia="Calibri" w:hAnsi="Calibri" w:cs="Traditional Arabic" w:hint="cs"/>
          <w:sz w:val="36"/>
          <w:szCs w:val="36"/>
          <w:rtl/>
        </w:rPr>
        <w:t>دراسة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مرويات</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السيرة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وقواعد</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توثيقها/</w:t>
      </w:r>
      <w:r w:rsidRPr="00E73424">
        <w:rPr>
          <w:rFonts w:ascii="Calibri" w:eastAsia="Calibri" w:hAnsi="Calibri" w:cs="Traditional Arabic"/>
          <w:sz w:val="36"/>
          <w:szCs w:val="36"/>
          <w:rtl/>
        </w:rPr>
        <w:t xml:space="preserve"> </w:t>
      </w:r>
      <w:proofErr w:type="gramStart"/>
      <w:r w:rsidRPr="00E73424">
        <w:rPr>
          <w:rFonts w:ascii="Calibri" w:eastAsia="Calibri" w:hAnsi="Calibri" w:cs="Traditional Arabic" w:hint="cs"/>
          <w:sz w:val="36"/>
          <w:szCs w:val="36"/>
          <w:rtl/>
        </w:rPr>
        <w:t>عبدالجواد</w:t>
      </w:r>
      <w:proofErr w:type="gramEnd"/>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حمام.</w:t>
      </w:r>
    </w:p>
    <w:p w14:paraId="0FE4338C" w14:textId="77777777" w:rsidR="00531F6E" w:rsidRPr="00BF6513" w:rsidRDefault="00531F6E" w:rsidP="00531F6E">
      <w:pPr>
        <w:pStyle w:val="a6"/>
        <w:numPr>
          <w:ilvl w:val="0"/>
          <w:numId w:val="1"/>
        </w:numPr>
        <w:jc w:val="both"/>
        <w:rPr>
          <w:rFonts w:ascii="Calibri" w:eastAsia="Calibri" w:hAnsi="Calibri" w:cs="Traditional Arabic"/>
          <w:sz w:val="36"/>
          <w:szCs w:val="36"/>
          <w:rtl/>
        </w:rPr>
      </w:pPr>
      <w:r w:rsidRPr="00BF6513">
        <w:rPr>
          <w:rFonts w:ascii="Calibri" w:eastAsia="Calibri" w:hAnsi="Calibri" w:cs="Traditional Arabic" w:hint="cs"/>
          <w:sz w:val="36"/>
          <w:szCs w:val="36"/>
          <w:rtl/>
        </w:rPr>
        <w:lastRenderedPageBreak/>
        <w:t>شروط</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نيل</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الفضائل</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في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السنة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النبوية</w:t>
      </w:r>
      <w:r>
        <w:rPr>
          <w:rFonts w:ascii="Calibri" w:eastAsia="Calibri" w:hAnsi="Calibri" w:cs="Traditional Arabic" w:hint="cs"/>
          <w:sz w:val="36"/>
          <w:szCs w:val="36"/>
          <w:rtl/>
        </w:rPr>
        <w:t xml:space="preserve">/ </w:t>
      </w:r>
      <w:r w:rsidRPr="00BF6513">
        <w:rPr>
          <w:rFonts w:ascii="Calibri" w:eastAsia="Calibri" w:hAnsi="Calibri" w:cs="Traditional Arabic" w:hint="cs"/>
          <w:sz w:val="36"/>
          <w:szCs w:val="36"/>
          <w:rtl/>
        </w:rPr>
        <w:t>أحمد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إبراهيم</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الباز</w:t>
      </w:r>
      <w:r>
        <w:rPr>
          <w:rFonts w:ascii="Calibri" w:eastAsia="Calibri" w:hAnsi="Calibri" w:cs="Traditional Arabic" w:hint="cs"/>
          <w:sz w:val="36"/>
          <w:szCs w:val="36"/>
          <w:rtl/>
        </w:rPr>
        <w:t>،</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محمد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خالد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كُلّاب</w:t>
      </w:r>
      <w:r>
        <w:rPr>
          <w:rFonts w:ascii="Calibri" w:eastAsia="Calibri" w:hAnsi="Calibri" w:cs="Traditional Arabic" w:hint="cs"/>
          <w:sz w:val="36"/>
          <w:szCs w:val="36"/>
          <w:rtl/>
        </w:rPr>
        <w:t>.</w:t>
      </w:r>
    </w:p>
    <w:p w14:paraId="409A473E" w14:textId="77777777" w:rsidR="00531F6E" w:rsidRPr="00BF6513" w:rsidRDefault="00531F6E" w:rsidP="00531F6E">
      <w:pPr>
        <w:pStyle w:val="a6"/>
        <w:numPr>
          <w:ilvl w:val="0"/>
          <w:numId w:val="1"/>
        </w:numPr>
        <w:jc w:val="both"/>
        <w:rPr>
          <w:rFonts w:ascii="Calibri" w:eastAsia="Calibri" w:hAnsi="Calibri" w:cs="Traditional Arabic"/>
          <w:sz w:val="36"/>
          <w:szCs w:val="36"/>
          <w:rtl/>
        </w:rPr>
      </w:pPr>
      <w:r w:rsidRPr="00BF6513">
        <w:rPr>
          <w:rFonts w:ascii="Calibri" w:eastAsia="Calibri" w:hAnsi="Calibri" w:cs="Traditional Arabic" w:hint="cs"/>
          <w:sz w:val="36"/>
          <w:szCs w:val="36"/>
          <w:rtl/>
        </w:rPr>
        <w:t>مدى</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حجية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الالتزام</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بأمر</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ولي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الأمر</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في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مسألة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التطبيع</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مع</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الكيان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الصهيوني</w:t>
      </w:r>
      <w:r>
        <w:rPr>
          <w:rFonts w:ascii="Calibri" w:eastAsia="Calibri" w:hAnsi="Calibri" w:cs="Traditional Arabic" w:hint="cs"/>
          <w:sz w:val="36"/>
          <w:szCs w:val="36"/>
          <w:rtl/>
        </w:rPr>
        <w:t>/</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محمد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الجاسم</w:t>
      </w:r>
      <w:r>
        <w:rPr>
          <w:rFonts w:ascii="Calibri" w:eastAsia="Calibri" w:hAnsi="Calibri" w:cs="Traditional Arabic" w:hint="cs"/>
          <w:sz w:val="36"/>
          <w:szCs w:val="36"/>
          <w:rtl/>
        </w:rPr>
        <w:t>.</w:t>
      </w:r>
    </w:p>
    <w:p w14:paraId="79ABF700" w14:textId="77777777" w:rsidR="00531F6E" w:rsidRPr="00E73424" w:rsidRDefault="00531F6E" w:rsidP="00531F6E">
      <w:pPr>
        <w:pStyle w:val="a6"/>
        <w:numPr>
          <w:ilvl w:val="0"/>
          <w:numId w:val="1"/>
        </w:numPr>
        <w:jc w:val="both"/>
        <w:rPr>
          <w:rFonts w:ascii="Calibri" w:eastAsia="Calibri" w:hAnsi="Calibri" w:cs="Traditional Arabic"/>
          <w:sz w:val="36"/>
          <w:szCs w:val="36"/>
          <w:rtl/>
        </w:rPr>
      </w:pPr>
      <w:r w:rsidRPr="00E73424">
        <w:rPr>
          <w:rFonts w:ascii="Calibri" w:eastAsia="Calibri" w:hAnsi="Calibri" w:cs="Traditional Arabic" w:hint="cs"/>
          <w:sz w:val="36"/>
          <w:szCs w:val="36"/>
          <w:rtl/>
        </w:rPr>
        <w:t>شروط</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السلطان</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للجمعة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عند</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الحنفية: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قراءة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في</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الكشف</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عن</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المناط</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وتنزيله</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على</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الصورة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اللبنانية/</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وسام</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توفيق</w:t>
      </w:r>
      <w:r w:rsidRPr="00E73424">
        <w:rPr>
          <w:rFonts w:ascii="Calibri" w:eastAsia="Calibri" w:hAnsi="Calibri" w:cs="Traditional Arabic"/>
          <w:sz w:val="36"/>
          <w:szCs w:val="36"/>
          <w:rtl/>
        </w:rPr>
        <w:t xml:space="preserve"> </w:t>
      </w:r>
      <w:r w:rsidRPr="00E73424">
        <w:rPr>
          <w:rFonts w:ascii="Calibri" w:eastAsia="Calibri" w:hAnsi="Calibri" w:cs="Traditional Arabic" w:hint="cs"/>
          <w:sz w:val="36"/>
          <w:szCs w:val="36"/>
          <w:rtl/>
        </w:rPr>
        <w:t>السعدي</w:t>
      </w:r>
      <w:r>
        <w:rPr>
          <w:rFonts w:ascii="Calibri" w:eastAsia="Calibri" w:hAnsi="Calibri" w:cs="Traditional Arabic" w:hint="cs"/>
          <w:sz w:val="36"/>
          <w:szCs w:val="36"/>
          <w:rtl/>
        </w:rPr>
        <w:t>.</w:t>
      </w:r>
    </w:p>
    <w:p w14:paraId="552FC744" w14:textId="77777777" w:rsidR="00531F6E" w:rsidRPr="00BF6513" w:rsidRDefault="00531F6E" w:rsidP="00531F6E">
      <w:pPr>
        <w:pStyle w:val="a6"/>
        <w:numPr>
          <w:ilvl w:val="0"/>
          <w:numId w:val="1"/>
        </w:numPr>
        <w:jc w:val="both"/>
        <w:rPr>
          <w:rFonts w:ascii="Calibri" w:eastAsia="Calibri" w:hAnsi="Calibri" w:cs="Traditional Arabic"/>
          <w:sz w:val="36"/>
          <w:szCs w:val="36"/>
          <w:rtl/>
        </w:rPr>
      </w:pPr>
      <w:r w:rsidRPr="00BF6513">
        <w:rPr>
          <w:rFonts w:ascii="Calibri" w:eastAsia="Calibri" w:hAnsi="Calibri" w:cs="Traditional Arabic" w:hint="cs"/>
          <w:sz w:val="36"/>
          <w:szCs w:val="36"/>
          <w:rtl/>
        </w:rPr>
        <w:t>حكم</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صرف</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العملة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الورقية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بغير</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جنسها</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نسيئة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خلال</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البنك</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المركزي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اللبناني</w:t>
      </w:r>
      <w:r>
        <w:rPr>
          <w:rFonts w:ascii="Calibri" w:eastAsia="Calibri" w:hAnsi="Calibri" w:cs="Traditional Arabic" w:hint="cs"/>
          <w:sz w:val="36"/>
          <w:szCs w:val="36"/>
          <w:rtl/>
        </w:rPr>
        <w:t>/</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أحمد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عبد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الرحمن</w:t>
      </w:r>
      <w:r>
        <w:rPr>
          <w:rFonts w:ascii="Calibri" w:eastAsia="Calibri" w:hAnsi="Calibri" w:cs="Traditional Arabic" w:hint="cs"/>
          <w:sz w:val="36"/>
          <w:szCs w:val="36"/>
          <w:rtl/>
        </w:rPr>
        <w:t>.</w:t>
      </w:r>
    </w:p>
    <w:p w14:paraId="24FC56BE" w14:textId="77777777" w:rsidR="00531F6E" w:rsidRPr="00BF6513" w:rsidRDefault="00531F6E" w:rsidP="00531F6E">
      <w:pPr>
        <w:pStyle w:val="a6"/>
        <w:numPr>
          <w:ilvl w:val="0"/>
          <w:numId w:val="1"/>
        </w:numPr>
        <w:jc w:val="both"/>
        <w:rPr>
          <w:rFonts w:ascii="Calibri" w:eastAsia="Calibri" w:hAnsi="Calibri" w:cs="Traditional Arabic"/>
          <w:sz w:val="36"/>
          <w:szCs w:val="36"/>
          <w:rtl/>
        </w:rPr>
      </w:pPr>
      <w:r w:rsidRPr="00BF6513">
        <w:rPr>
          <w:rFonts w:ascii="Calibri" w:eastAsia="Calibri" w:hAnsi="Calibri" w:cs="Traditional Arabic" w:hint="cs"/>
          <w:sz w:val="36"/>
          <w:szCs w:val="36"/>
          <w:rtl/>
        </w:rPr>
        <w:t>جدلية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نقد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السببية</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بين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الغزالي</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وابن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تيمية</w:t>
      </w:r>
      <w:r>
        <w:rPr>
          <w:rFonts w:ascii="Calibri" w:eastAsia="Calibri" w:hAnsi="Calibri" w:cs="Traditional Arabic" w:hint="cs"/>
          <w:sz w:val="36"/>
          <w:szCs w:val="36"/>
          <w:rtl/>
        </w:rPr>
        <w:t>/</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محمد</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حسين</w:t>
      </w:r>
      <w:r w:rsidRPr="00BF6513">
        <w:rPr>
          <w:rFonts w:ascii="Calibri" w:eastAsia="Calibri" w:hAnsi="Calibri" w:cs="Traditional Arabic"/>
          <w:sz w:val="36"/>
          <w:szCs w:val="36"/>
          <w:rtl/>
        </w:rPr>
        <w:t xml:space="preserve"> </w:t>
      </w:r>
      <w:r w:rsidRPr="00BF6513">
        <w:rPr>
          <w:rFonts w:ascii="Calibri" w:eastAsia="Calibri" w:hAnsi="Calibri" w:cs="Traditional Arabic" w:hint="cs"/>
          <w:sz w:val="36"/>
          <w:szCs w:val="36"/>
          <w:rtl/>
        </w:rPr>
        <w:t>المصري</w:t>
      </w:r>
      <w:r>
        <w:rPr>
          <w:rFonts w:ascii="Calibri" w:eastAsia="Calibri" w:hAnsi="Calibri" w:cs="Traditional Arabic" w:hint="cs"/>
          <w:sz w:val="36"/>
          <w:szCs w:val="36"/>
          <w:rtl/>
        </w:rPr>
        <w:t>.</w:t>
      </w:r>
    </w:p>
    <w:p w14:paraId="7F988518" w14:textId="77777777" w:rsidR="00531F6E" w:rsidRDefault="00531F6E" w:rsidP="00531F6E">
      <w:pPr>
        <w:ind w:left="0" w:firstLine="0"/>
        <w:jc w:val="both"/>
        <w:rPr>
          <w:rFonts w:ascii="Times New Roman" w:eastAsia="Times New Roman" w:hAnsi="Times New Roman" w:cs="Traditional Arabic"/>
          <w:caps/>
          <w:sz w:val="36"/>
          <w:szCs w:val="36"/>
          <w:rtl/>
          <w:lang w:eastAsia="ar-SA"/>
        </w:rPr>
      </w:pPr>
    </w:p>
    <w:p w14:paraId="1936F444"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1A4A2D">
        <w:rPr>
          <w:rFonts w:ascii="Times New Roman" w:eastAsia="Times New Roman" w:hAnsi="Times New Roman" w:cs="Traditional Arabic" w:hint="cs"/>
          <w:sz w:val="36"/>
          <w:szCs w:val="36"/>
          <w:rtl/>
          <w:lang w:eastAsia="ar-SA"/>
        </w:rPr>
        <w:t>مجلة</w:t>
      </w:r>
      <w:r w:rsidRPr="00F629F8">
        <w:rPr>
          <w:rFonts w:ascii="Times New Roman" w:eastAsia="Times New Roman" w:hAnsi="Times New Roman" w:cs="Traditional Arabic" w:hint="cs"/>
          <w:b/>
          <w:bCs/>
          <w:sz w:val="36"/>
          <w:szCs w:val="36"/>
          <w:rtl/>
          <w:lang w:eastAsia="ar-SA"/>
        </w:rPr>
        <w:t xml:space="preserve"> مرآة التراث</w:t>
      </w:r>
      <w:r>
        <w:rPr>
          <w:rFonts w:ascii="Times New Roman" w:eastAsia="Times New Roman" w:hAnsi="Times New Roman" w:cs="Traditional Arabic" w:hint="cs"/>
          <w:sz w:val="36"/>
          <w:szCs w:val="36"/>
          <w:rtl/>
          <w:lang w:eastAsia="ar-SA"/>
        </w:rPr>
        <w:t xml:space="preserve">، </w:t>
      </w:r>
    </w:p>
    <w:p w14:paraId="6C4582A2"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الصادرة عن الرابطة المحمدية للعلماء بالرباط، ع10 </w:t>
      </w:r>
      <w:r w:rsidRPr="0057482E">
        <w:rPr>
          <w:rFonts w:ascii="Times New Roman" w:eastAsia="Times New Roman" w:hAnsi="Times New Roman" w:cs="Traditional Arabic" w:hint="cs"/>
          <w:sz w:val="36"/>
          <w:szCs w:val="36"/>
          <w:rtl/>
          <w:lang w:eastAsia="ar-SA"/>
        </w:rPr>
        <w:t>(جمادى الأولى 1446 هـ، 202</w:t>
      </w:r>
      <w:r>
        <w:rPr>
          <w:rFonts w:ascii="Times New Roman" w:eastAsia="Times New Roman" w:hAnsi="Times New Roman" w:cs="Traditional Arabic" w:hint="cs"/>
          <w:sz w:val="36"/>
          <w:szCs w:val="36"/>
          <w:rtl/>
          <w:lang w:eastAsia="ar-SA"/>
        </w:rPr>
        <w:t>4</w:t>
      </w:r>
      <w:r w:rsidRPr="0057482E">
        <w:rPr>
          <w:rFonts w:ascii="Times New Roman" w:eastAsia="Times New Roman" w:hAnsi="Times New Roman" w:cs="Traditional Arabic" w:hint="cs"/>
          <w:sz w:val="36"/>
          <w:szCs w:val="36"/>
          <w:rtl/>
          <w:lang w:eastAsia="ar-SA"/>
        </w:rPr>
        <w:t xml:space="preserve"> م)</w:t>
      </w:r>
    </w:p>
    <w:p w14:paraId="41B167F4"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احتوت على الموضوعات الآتية:</w:t>
      </w:r>
    </w:p>
    <w:p w14:paraId="4DEDD315"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0C409E">
        <w:rPr>
          <w:rFonts w:ascii="Times New Roman" w:eastAsia="Times New Roman" w:hAnsi="Times New Roman" w:cs="Traditional Arabic"/>
          <w:sz w:val="36"/>
          <w:szCs w:val="36"/>
          <w:rtl/>
          <w:lang w:eastAsia="ar-SA"/>
        </w:rPr>
        <w:t>التراث المغربي المخطوط:</w:t>
      </w:r>
      <w:r>
        <w:rPr>
          <w:rFonts w:ascii="Times New Roman" w:eastAsia="Times New Roman" w:hAnsi="Times New Roman" w:cs="Traditional Arabic" w:hint="cs"/>
          <w:sz w:val="36"/>
          <w:szCs w:val="36"/>
          <w:rtl/>
          <w:lang w:eastAsia="ar-SA"/>
        </w:rPr>
        <w:t xml:space="preserve"> </w:t>
      </w:r>
      <w:r w:rsidRPr="000C409E">
        <w:rPr>
          <w:rFonts w:ascii="Times New Roman" w:eastAsia="Times New Roman" w:hAnsi="Times New Roman" w:cs="Traditional Arabic"/>
          <w:sz w:val="36"/>
          <w:szCs w:val="36"/>
          <w:rtl/>
          <w:lang w:eastAsia="ar-SA"/>
        </w:rPr>
        <w:t>بعض أرصدته وأنواعه ولوازمه</w:t>
      </w:r>
      <w:r>
        <w:rPr>
          <w:rFonts w:ascii="Times New Roman" w:eastAsia="Times New Roman" w:hAnsi="Times New Roman" w:cs="Traditional Arabic" w:hint="cs"/>
          <w:sz w:val="36"/>
          <w:szCs w:val="36"/>
          <w:rtl/>
          <w:lang w:eastAsia="ar-SA"/>
        </w:rPr>
        <w:t>/</w:t>
      </w:r>
      <w:r w:rsidRPr="000C409E">
        <w:rPr>
          <w:rFonts w:ascii="Times New Roman" w:eastAsia="Times New Roman" w:hAnsi="Times New Roman" w:cs="Traditional Arabic"/>
          <w:sz w:val="36"/>
          <w:szCs w:val="36"/>
          <w:rtl/>
          <w:lang w:eastAsia="ar-SA"/>
        </w:rPr>
        <w:t xml:space="preserve"> </w:t>
      </w:r>
      <w:proofErr w:type="gramStart"/>
      <w:r w:rsidRPr="000C409E">
        <w:rPr>
          <w:rFonts w:ascii="Times New Roman" w:eastAsia="Times New Roman" w:hAnsi="Times New Roman" w:cs="Traditional Arabic"/>
          <w:sz w:val="36"/>
          <w:szCs w:val="36"/>
          <w:rtl/>
          <w:lang w:eastAsia="ar-SA"/>
        </w:rPr>
        <w:t>عبدالقادر</w:t>
      </w:r>
      <w:proofErr w:type="gramEnd"/>
      <w:r w:rsidRPr="000C409E">
        <w:rPr>
          <w:rFonts w:ascii="Times New Roman" w:eastAsia="Times New Roman" w:hAnsi="Times New Roman" w:cs="Traditional Arabic"/>
          <w:sz w:val="36"/>
          <w:szCs w:val="36"/>
          <w:rtl/>
          <w:lang w:eastAsia="ar-SA"/>
        </w:rPr>
        <w:t xml:space="preserve"> </w:t>
      </w:r>
      <w:proofErr w:type="spellStart"/>
      <w:r w:rsidRPr="000C409E">
        <w:rPr>
          <w:rFonts w:ascii="Times New Roman" w:eastAsia="Times New Roman" w:hAnsi="Times New Roman" w:cs="Traditional Arabic"/>
          <w:sz w:val="36"/>
          <w:szCs w:val="36"/>
          <w:rtl/>
          <w:lang w:eastAsia="ar-SA"/>
        </w:rPr>
        <w:t>العبوي</w:t>
      </w:r>
      <w:proofErr w:type="spellEnd"/>
      <w:r>
        <w:rPr>
          <w:rFonts w:ascii="Times New Roman" w:eastAsia="Times New Roman" w:hAnsi="Times New Roman" w:cs="Traditional Arabic" w:hint="cs"/>
          <w:sz w:val="36"/>
          <w:szCs w:val="36"/>
          <w:rtl/>
          <w:lang w:eastAsia="ar-SA"/>
        </w:rPr>
        <w:t>.</w:t>
      </w:r>
    </w:p>
    <w:p w14:paraId="37C7A57F" w14:textId="77777777" w:rsidR="00531F6E" w:rsidRPr="0018786D" w:rsidRDefault="00531F6E" w:rsidP="00531F6E">
      <w:pPr>
        <w:ind w:left="0" w:firstLine="0"/>
        <w:jc w:val="both"/>
        <w:rPr>
          <w:rFonts w:ascii="Times New Roman" w:eastAsia="Times New Roman" w:hAnsi="Times New Roman" w:cs="Traditional Arabic"/>
          <w:sz w:val="36"/>
          <w:szCs w:val="36"/>
          <w:rtl/>
          <w:lang w:eastAsia="ar-SA"/>
        </w:rPr>
      </w:pPr>
      <w:r w:rsidRPr="000C409E">
        <w:rPr>
          <w:rFonts w:ascii="Times New Roman" w:eastAsia="Times New Roman" w:hAnsi="Times New Roman" w:cs="Traditional Arabic"/>
          <w:sz w:val="36"/>
          <w:szCs w:val="36"/>
          <w:rtl/>
          <w:lang w:eastAsia="ar-SA"/>
        </w:rPr>
        <w:t>عِلم الوَضع وأنماط خدمة علماء ال</w:t>
      </w:r>
      <w:r>
        <w:rPr>
          <w:rFonts w:ascii="Times New Roman" w:eastAsia="Times New Roman" w:hAnsi="Times New Roman" w:cs="Traditional Arabic" w:hint="cs"/>
          <w:sz w:val="36"/>
          <w:szCs w:val="36"/>
          <w:rtl/>
          <w:lang w:eastAsia="ar-SA"/>
        </w:rPr>
        <w:t>م</w:t>
      </w:r>
      <w:r w:rsidRPr="000C409E">
        <w:rPr>
          <w:rFonts w:ascii="Times New Roman" w:eastAsia="Times New Roman" w:hAnsi="Times New Roman" w:cs="Traditional Arabic"/>
          <w:sz w:val="36"/>
          <w:szCs w:val="36"/>
          <w:rtl/>
          <w:lang w:eastAsia="ar-SA"/>
        </w:rPr>
        <w:t>غرب الأقصَى</w:t>
      </w:r>
      <w:r>
        <w:rPr>
          <w:rFonts w:ascii="Times New Roman" w:eastAsia="Times New Roman" w:hAnsi="Times New Roman" w:cs="Traditional Arabic" w:hint="cs"/>
          <w:sz w:val="36"/>
          <w:szCs w:val="36"/>
          <w:rtl/>
          <w:lang w:eastAsia="ar-SA"/>
        </w:rPr>
        <w:t xml:space="preserve">/ </w:t>
      </w:r>
      <w:r w:rsidRPr="00226852">
        <w:rPr>
          <w:rFonts w:ascii="Times New Roman" w:eastAsia="Times New Roman" w:hAnsi="Times New Roman" w:cs="Traditional Arabic"/>
          <w:sz w:val="36"/>
          <w:szCs w:val="36"/>
          <w:rtl/>
          <w:lang w:eastAsia="ar-SA"/>
        </w:rPr>
        <w:t>أبو بكر الصديق علام</w:t>
      </w:r>
      <w:r>
        <w:rPr>
          <w:rFonts w:ascii="Times New Roman" w:eastAsia="Times New Roman" w:hAnsi="Times New Roman" w:cs="Traditional Arabic" w:hint="cs"/>
          <w:sz w:val="36"/>
          <w:szCs w:val="36"/>
          <w:rtl/>
          <w:lang w:eastAsia="ar-SA"/>
        </w:rPr>
        <w:t xml:space="preserve"> </w:t>
      </w:r>
      <w:r w:rsidRPr="0018786D">
        <w:rPr>
          <w:rFonts w:ascii="Times New Roman" w:eastAsia="Times New Roman" w:hAnsi="Times New Roman" w:cs="Traditional Arabic" w:hint="cs"/>
          <w:sz w:val="36"/>
          <w:szCs w:val="36"/>
          <w:rtl/>
          <w:lang w:eastAsia="ar-SA"/>
        </w:rPr>
        <w:t>(ت بعد</w:t>
      </w:r>
      <w:r w:rsidRPr="0018786D">
        <w:rPr>
          <w:rFonts w:ascii="Times New Roman" w:eastAsia="Times New Roman" w:hAnsi="Times New Roman" w:cs="Traditional Arabic"/>
          <w:sz w:val="36"/>
          <w:szCs w:val="36"/>
          <w:rtl/>
          <w:lang w:eastAsia="ar-SA"/>
        </w:rPr>
        <w:t xml:space="preserve"> 663</w:t>
      </w:r>
      <w:r w:rsidRPr="0018786D">
        <w:rPr>
          <w:rFonts w:ascii="Times New Roman" w:eastAsia="Times New Roman" w:hAnsi="Times New Roman" w:cs="Traditional Arabic" w:hint="cs"/>
          <w:sz w:val="36"/>
          <w:szCs w:val="36"/>
          <w:rtl/>
          <w:lang w:eastAsia="ar-SA"/>
        </w:rPr>
        <w:t xml:space="preserve"> </w:t>
      </w:r>
      <w:r w:rsidRPr="0018786D">
        <w:rPr>
          <w:rFonts w:ascii="Times New Roman" w:eastAsia="Times New Roman" w:hAnsi="Times New Roman" w:cs="Traditional Arabic"/>
          <w:sz w:val="36"/>
          <w:szCs w:val="36"/>
          <w:rtl/>
          <w:lang w:eastAsia="ar-SA"/>
        </w:rPr>
        <w:t>هـ)</w:t>
      </w:r>
      <w:r w:rsidRPr="0018786D">
        <w:rPr>
          <w:rFonts w:ascii="Times New Roman" w:eastAsia="Times New Roman" w:hAnsi="Times New Roman" w:cs="Traditional Arabic" w:hint="cs"/>
          <w:sz w:val="36"/>
          <w:szCs w:val="36"/>
          <w:rtl/>
          <w:lang w:eastAsia="ar-SA"/>
        </w:rPr>
        <w:t xml:space="preserve">؛ عرّفه </w:t>
      </w:r>
      <w:r w:rsidRPr="0018786D">
        <w:rPr>
          <w:rFonts w:ascii="Times New Roman" w:eastAsia="Times New Roman" w:hAnsi="Times New Roman" w:cs="Traditional Arabic"/>
          <w:sz w:val="36"/>
          <w:szCs w:val="36"/>
          <w:rtl/>
          <w:lang w:eastAsia="ar-SA"/>
        </w:rPr>
        <w:t>مصطفى عكلي الستار</w:t>
      </w:r>
      <w:r w:rsidRPr="0018786D">
        <w:rPr>
          <w:rFonts w:ascii="Times New Roman" w:eastAsia="Times New Roman" w:hAnsi="Times New Roman" w:cs="Traditional Arabic" w:hint="cs"/>
          <w:sz w:val="36"/>
          <w:szCs w:val="36"/>
          <w:rtl/>
          <w:lang w:eastAsia="ar-SA"/>
        </w:rPr>
        <w:t>.</w:t>
      </w:r>
    </w:p>
    <w:p w14:paraId="0124BCF3" w14:textId="77777777" w:rsidR="00531F6E" w:rsidRPr="0018786D" w:rsidRDefault="00531F6E" w:rsidP="00531F6E">
      <w:pPr>
        <w:ind w:left="0" w:firstLine="0"/>
        <w:jc w:val="both"/>
        <w:rPr>
          <w:rFonts w:ascii="Times New Roman" w:eastAsia="Times New Roman" w:hAnsi="Times New Roman" w:cs="Traditional Arabic"/>
          <w:sz w:val="36"/>
          <w:szCs w:val="36"/>
          <w:rtl/>
          <w:lang w:eastAsia="ar-SA"/>
        </w:rPr>
      </w:pPr>
      <w:r w:rsidRPr="0018786D">
        <w:rPr>
          <w:rFonts w:ascii="Times New Roman" w:eastAsia="Times New Roman" w:hAnsi="Times New Roman" w:cs="Traditional Arabic" w:hint="cs"/>
          <w:sz w:val="36"/>
          <w:szCs w:val="36"/>
          <w:rtl/>
          <w:lang w:eastAsia="ar-SA"/>
        </w:rPr>
        <w:t>ما</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يقعُ</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في</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زمن</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المسْغَبة</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من</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كثرة</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السُّؤَّال</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وانتصابِهم في</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الطرقات/</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لأبي</w:t>
      </w:r>
      <w:r w:rsidRPr="0018786D">
        <w:rPr>
          <w:rFonts w:ascii="Times New Roman" w:eastAsia="Times New Roman" w:hAnsi="Times New Roman" w:cs="Traditional Arabic"/>
          <w:sz w:val="36"/>
          <w:szCs w:val="36"/>
          <w:rtl/>
          <w:lang w:eastAsia="ar-SA"/>
        </w:rPr>
        <w:t xml:space="preserve"> </w:t>
      </w:r>
      <w:proofErr w:type="gramStart"/>
      <w:r w:rsidRPr="0018786D">
        <w:rPr>
          <w:rFonts w:ascii="Times New Roman" w:eastAsia="Times New Roman" w:hAnsi="Times New Roman" w:cs="Traditional Arabic" w:hint="cs"/>
          <w:sz w:val="36"/>
          <w:szCs w:val="36"/>
          <w:rtl/>
          <w:lang w:eastAsia="ar-SA"/>
        </w:rPr>
        <w:t>عبدالله</w:t>
      </w:r>
      <w:proofErr w:type="gramEnd"/>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محمد</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بن</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أحمد</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المَسْنَاوي</w:t>
      </w:r>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الدِّلَائي</w:t>
      </w:r>
      <w:proofErr w:type="spellEnd"/>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ت</w:t>
      </w:r>
      <w:r w:rsidRPr="0018786D">
        <w:rPr>
          <w:rFonts w:ascii="Times New Roman" w:eastAsia="Times New Roman" w:hAnsi="Times New Roman" w:cs="Traditional Arabic"/>
          <w:sz w:val="36"/>
          <w:szCs w:val="36"/>
          <w:rtl/>
          <w:lang w:eastAsia="ar-SA"/>
        </w:rPr>
        <w:t xml:space="preserve"> 1136</w:t>
      </w:r>
      <w:r w:rsidRPr="0018786D">
        <w:rPr>
          <w:rFonts w:ascii="Times New Roman" w:eastAsia="Times New Roman" w:hAnsi="Times New Roman" w:cs="Traditional Arabic" w:hint="cs"/>
          <w:sz w:val="36"/>
          <w:szCs w:val="36"/>
          <w:rtl/>
          <w:lang w:eastAsia="ar-SA"/>
        </w:rPr>
        <w:t xml:space="preserve"> هـ</w:t>
      </w:r>
      <w:r w:rsidRPr="0018786D">
        <w:rPr>
          <w:rFonts w:ascii="Times New Roman" w:eastAsia="Times New Roman" w:hAnsi="Times New Roman" w:cs="Traditional Arabic"/>
          <w:sz w:val="36"/>
          <w:szCs w:val="36"/>
          <w:rtl/>
          <w:lang w:eastAsia="ar-SA"/>
        </w:rPr>
        <w:t>)</w:t>
      </w:r>
      <w:r w:rsidRPr="0018786D">
        <w:rPr>
          <w:rFonts w:ascii="Times New Roman" w:eastAsia="Times New Roman" w:hAnsi="Times New Roman" w:cs="Traditional Arabic" w:hint="cs"/>
          <w:sz w:val="36"/>
          <w:szCs w:val="36"/>
          <w:rtl/>
          <w:lang w:eastAsia="ar-SA"/>
        </w:rPr>
        <w:t>؛</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تحقيق</w:t>
      </w:r>
      <w:r w:rsidRPr="0018786D">
        <w:rPr>
          <w:rFonts w:ascii="Times New Roman" w:eastAsia="Times New Roman" w:hAnsi="Times New Roman" w:cs="Traditional Arabic"/>
          <w:sz w:val="36"/>
          <w:szCs w:val="36"/>
          <w:rtl/>
          <w:lang w:eastAsia="ar-SA"/>
        </w:rPr>
        <w:t xml:space="preserve"> </w:t>
      </w:r>
      <w:proofErr w:type="gramStart"/>
      <w:r w:rsidRPr="0018786D">
        <w:rPr>
          <w:rFonts w:ascii="Times New Roman" w:eastAsia="Times New Roman" w:hAnsi="Times New Roman" w:cs="Traditional Arabic" w:hint="cs"/>
          <w:sz w:val="36"/>
          <w:szCs w:val="36"/>
          <w:rtl/>
          <w:lang w:eastAsia="ar-SA"/>
        </w:rPr>
        <w:t>عبدالرحمن</w:t>
      </w:r>
      <w:proofErr w:type="gramEnd"/>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هيباوي</w:t>
      </w:r>
      <w:proofErr w:type="spellEnd"/>
      <w:r w:rsidRPr="0018786D">
        <w:rPr>
          <w:rFonts w:ascii="Times New Roman" w:eastAsia="Times New Roman" w:hAnsi="Times New Roman" w:cs="Traditional Arabic"/>
          <w:sz w:val="36"/>
          <w:szCs w:val="36"/>
          <w:rtl/>
          <w:lang w:eastAsia="ar-SA"/>
        </w:rPr>
        <w:t>.</w:t>
      </w:r>
    </w:p>
    <w:p w14:paraId="79717883" w14:textId="77777777" w:rsidR="00531F6E" w:rsidRPr="0018786D" w:rsidRDefault="00531F6E" w:rsidP="00531F6E">
      <w:pPr>
        <w:ind w:left="0" w:firstLine="0"/>
        <w:jc w:val="both"/>
        <w:rPr>
          <w:rFonts w:ascii="Times New Roman" w:eastAsia="Times New Roman" w:hAnsi="Times New Roman" w:cs="Traditional Arabic"/>
          <w:sz w:val="36"/>
          <w:szCs w:val="36"/>
          <w:rtl/>
          <w:lang w:eastAsia="ar-SA"/>
        </w:rPr>
      </w:pPr>
      <w:r w:rsidRPr="0018786D">
        <w:rPr>
          <w:rFonts w:ascii="Times New Roman" w:eastAsia="Times New Roman" w:hAnsi="Times New Roman" w:cs="Traditional Arabic" w:hint="cs"/>
          <w:sz w:val="36"/>
          <w:szCs w:val="36"/>
          <w:rtl/>
          <w:lang w:eastAsia="ar-SA"/>
        </w:rPr>
        <w:t>مذاكرة</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مع</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مفتي</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الجزائر</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محمد</w:t>
      </w:r>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أَرْزقي</w:t>
      </w:r>
      <w:proofErr w:type="spellEnd"/>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في</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مسألة</w:t>
      </w:r>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السكرْتَاه</w:t>
      </w:r>
      <w:proofErr w:type="spellEnd"/>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على</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البضائع/</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محمد</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بن</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الحسن</w:t>
      </w:r>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الحَجْوي</w:t>
      </w:r>
      <w:proofErr w:type="spellEnd"/>
      <w:r w:rsidRPr="0018786D">
        <w:rPr>
          <w:rFonts w:ascii="Times New Roman" w:eastAsia="Times New Roman" w:hAnsi="Times New Roman" w:cs="Traditional Arabic" w:hint="cs"/>
          <w:sz w:val="36"/>
          <w:szCs w:val="36"/>
          <w:rtl/>
          <w:lang w:eastAsia="ar-SA"/>
        </w:rPr>
        <w:t xml:space="preserve"> </w:t>
      </w:r>
      <w:r w:rsidRPr="0018786D">
        <w:rPr>
          <w:rFonts w:ascii="Times New Roman" w:eastAsia="Times New Roman" w:hAnsi="Times New Roman" w:cs="Traditional Arabic"/>
          <w:sz w:val="36"/>
          <w:szCs w:val="36"/>
          <w:rtl/>
          <w:lang w:eastAsia="ar-SA"/>
        </w:rPr>
        <w:t>(</w:t>
      </w:r>
      <w:r w:rsidRPr="0018786D">
        <w:rPr>
          <w:rFonts w:ascii="Times New Roman" w:eastAsia="Times New Roman" w:hAnsi="Times New Roman" w:cs="Traditional Arabic" w:hint="cs"/>
          <w:sz w:val="36"/>
          <w:szCs w:val="36"/>
          <w:rtl/>
          <w:lang w:eastAsia="ar-SA"/>
        </w:rPr>
        <w:t xml:space="preserve">ت </w:t>
      </w:r>
      <w:r w:rsidRPr="0018786D">
        <w:rPr>
          <w:rFonts w:ascii="Times New Roman" w:eastAsia="Times New Roman" w:hAnsi="Times New Roman" w:cs="Traditional Arabic"/>
          <w:sz w:val="36"/>
          <w:szCs w:val="36"/>
          <w:rtl/>
          <w:lang w:eastAsia="ar-SA"/>
        </w:rPr>
        <w:t>1376</w:t>
      </w:r>
      <w:r w:rsidRPr="0018786D">
        <w:rPr>
          <w:rFonts w:ascii="Times New Roman" w:eastAsia="Times New Roman" w:hAnsi="Times New Roman" w:cs="Traditional Arabic" w:hint="cs"/>
          <w:sz w:val="36"/>
          <w:szCs w:val="36"/>
          <w:rtl/>
          <w:lang w:eastAsia="ar-SA"/>
        </w:rPr>
        <w:t xml:space="preserve"> هـ</w:t>
      </w:r>
      <w:r w:rsidRPr="0018786D">
        <w:rPr>
          <w:rFonts w:ascii="Times New Roman" w:eastAsia="Times New Roman" w:hAnsi="Times New Roman" w:cs="Traditional Arabic"/>
          <w:sz w:val="36"/>
          <w:szCs w:val="36"/>
          <w:rtl/>
          <w:lang w:eastAsia="ar-SA"/>
        </w:rPr>
        <w:t>)</w:t>
      </w:r>
      <w:r w:rsidRPr="0018786D">
        <w:rPr>
          <w:rFonts w:ascii="Times New Roman" w:eastAsia="Times New Roman" w:hAnsi="Times New Roman" w:cs="Traditional Arabic" w:hint="cs"/>
          <w:sz w:val="36"/>
          <w:szCs w:val="36"/>
          <w:rtl/>
          <w:lang w:eastAsia="ar-SA"/>
        </w:rPr>
        <w:t>؛</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عرّف</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بها</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وحقّقها</w:t>
      </w:r>
      <w:r w:rsidRPr="0018786D">
        <w:rPr>
          <w:rFonts w:ascii="Times New Roman" w:eastAsia="Times New Roman" w:hAnsi="Times New Roman" w:cs="Traditional Arabic"/>
          <w:sz w:val="36"/>
          <w:szCs w:val="36"/>
          <w:rtl/>
          <w:lang w:eastAsia="ar-SA"/>
        </w:rPr>
        <w:t xml:space="preserve"> </w:t>
      </w:r>
      <w:r w:rsidRPr="0018786D">
        <w:rPr>
          <w:rFonts w:ascii="Times New Roman" w:eastAsia="Times New Roman" w:hAnsi="Times New Roman" w:cs="Traditional Arabic" w:hint="cs"/>
          <w:sz w:val="36"/>
          <w:szCs w:val="36"/>
          <w:rtl/>
          <w:lang w:eastAsia="ar-SA"/>
        </w:rPr>
        <w:t>محمد</w:t>
      </w:r>
      <w:r w:rsidRPr="0018786D">
        <w:rPr>
          <w:rFonts w:ascii="Times New Roman" w:eastAsia="Times New Roman" w:hAnsi="Times New Roman" w:cs="Traditional Arabic"/>
          <w:sz w:val="36"/>
          <w:szCs w:val="36"/>
          <w:rtl/>
          <w:lang w:eastAsia="ar-SA"/>
        </w:rPr>
        <w:t xml:space="preserve"> </w:t>
      </w:r>
      <w:proofErr w:type="spellStart"/>
      <w:r w:rsidRPr="0018786D">
        <w:rPr>
          <w:rFonts w:ascii="Times New Roman" w:eastAsia="Times New Roman" w:hAnsi="Times New Roman" w:cs="Traditional Arabic" w:hint="cs"/>
          <w:sz w:val="36"/>
          <w:szCs w:val="36"/>
          <w:rtl/>
          <w:lang w:eastAsia="ar-SA"/>
        </w:rPr>
        <w:t>أوبلال</w:t>
      </w:r>
      <w:proofErr w:type="spellEnd"/>
      <w:r w:rsidRPr="0018786D">
        <w:rPr>
          <w:rFonts w:ascii="Times New Roman" w:eastAsia="Times New Roman" w:hAnsi="Times New Roman" w:cs="Traditional Arabic"/>
          <w:sz w:val="36"/>
          <w:szCs w:val="36"/>
          <w:rtl/>
          <w:lang w:eastAsia="ar-SA"/>
        </w:rPr>
        <w:t>.</w:t>
      </w:r>
    </w:p>
    <w:p w14:paraId="11292950" w14:textId="77777777" w:rsidR="00531F6E" w:rsidRPr="0018786D" w:rsidRDefault="00531F6E" w:rsidP="00531F6E">
      <w:pPr>
        <w:ind w:left="0" w:firstLine="0"/>
        <w:jc w:val="both"/>
        <w:rPr>
          <w:rFonts w:ascii="Times New Roman" w:eastAsia="Times New Roman" w:hAnsi="Times New Roman" w:cs="Traditional Arabic"/>
          <w:sz w:val="36"/>
          <w:szCs w:val="36"/>
          <w:rtl/>
          <w:lang w:eastAsia="ar-SA"/>
        </w:rPr>
      </w:pPr>
      <w:r w:rsidRPr="00D0062E">
        <w:rPr>
          <w:rFonts w:ascii="Times New Roman" w:eastAsia="Times New Roman" w:hAnsi="Times New Roman" w:cs="Traditional Arabic"/>
          <w:sz w:val="36"/>
          <w:szCs w:val="36"/>
          <w:rtl/>
          <w:lang w:eastAsia="ar-SA"/>
        </w:rPr>
        <w:t xml:space="preserve">شهيد الأدب العربي المستشرق الألمانيّ </w:t>
      </w:r>
      <w:proofErr w:type="spellStart"/>
      <w:r w:rsidRPr="00D0062E">
        <w:rPr>
          <w:rFonts w:ascii="Times New Roman" w:eastAsia="Times New Roman" w:hAnsi="Times New Roman" w:cs="Traditional Arabic"/>
          <w:sz w:val="36"/>
          <w:szCs w:val="36"/>
          <w:rtl/>
          <w:lang w:eastAsia="ar-SA"/>
        </w:rPr>
        <w:t>رِيسْكَه</w:t>
      </w:r>
      <w:proofErr w:type="spellEnd"/>
      <w:r>
        <w:rPr>
          <w:rFonts w:ascii="Times New Roman" w:eastAsia="Times New Roman" w:hAnsi="Times New Roman" w:cs="Traditional Arabic" w:hint="cs"/>
          <w:sz w:val="36"/>
          <w:szCs w:val="36"/>
          <w:rtl/>
          <w:lang w:eastAsia="ar-SA"/>
        </w:rPr>
        <w:t xml:space="preserve">/ عباس </w:t>
      </w:r>
      <w:proofErr w:type="spellStart"/>
      <w:r>
        <w:rPr>
          <w:rFonts w:ascii="Times New Roman" w:eastAsia="Times New Roman" w:hAnsi="Times New Roman" w:cs="Traditional Arabic" w:hint="cs"/>
          <w:sz w:val="36"/>
          <w:szCs w:val="36"/>
          <w:rtl/>
          <w:lang w:eastAsia="ar-SA"/>
        </w:rPr>
        <w:t>ارحيلة</w:t>
      </w:r>
      <w:proofErr w:type="spellEnd"/>
      <w:r>
        <w:rPr>
          <w:rFonts w:ascii="Times New Roman" w:eastAsia="Times New Roman" w:hAnsi="Times New Roman" w:cs="Traditional Arabic" w:hint="cs"/>
          <w:sz w:val="36"/>
          <w:szCs w:val="36"/>
          <w:rtl/>
          <w:lang w:eastAsia="ar-SA"/>
        </w:rPr>
        <w:t>.</w:t>
      </w:r>
    </w:p>
    <w:p w14:paraId="73229A7B"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6B7D0A">
        <w:rPr>
          <w:rFonts w:ascii="Times New Roman" w:eastAsia="Times New Roman" w:hAnsi="Times New Roman" w:cs="Traditional Arabic"/>
          <w:sz w:val="36"/>
          <w:szCs w:val="36"/>
          <w:rtl/>
          <w:lang w:eastAsia="ar-SA"/>
        </w:rPr>
        <w:t xml:space="preserve">الشيخ سيدي </w:t>
      </w:r>
      <w:proofErr w:type="gramStart"/>
      <w:r w:rsidRPr="006B7D0A">
        <w:rPr>
          <w:rFonts w:ascii="Times New Roman" w:eastAsia="Times New Roman" w:hAnsi="Times New Roman" w:cs="Traditional Arabic"/>
          <w:sz w:val="36"/>
          <w:szCs w:val="36"/>
          <w:rtl/>
          <w:lang w:eastAsia="ar-SA"/>
        </w:rPr>
        <w:t>عبدالرحمن</w:t>
      </w:r>
      <w:proofErr w:type="gramEnd"/>
      <w:r w:rsidRPr="006B7D0A">
        <w:rPr>
          <w:rFonts w:ascii="Times New Roman" w:eastAsia="Times New Roman" w:hAnsi="Times New Roman" w:cs="Traditional Arabic"/>
          <w:sz w:val="36"/>
          <w:szCs w:val="36"/>
          <w:rtl/>
          <w:lang w:eastAsia="ar-SA"/>
        </w:rPr>
        <w:t xml:space="preserve"> </w:t>
      </w:r>
      <w:proofErr w:type="spellStart"/>
      <w:r w:rsidRPr="006B7D0A">
        <w:rPr>
          <w:rFonts w:ascii="Times New Roman" w:eastAsia="Times New Roman" w:hAnsi="Times New Roman" w:cs="Traditional Arabic"/>
          <w:sz w:val="36"/>
          <w:szCs w:val="36"/>
          <w:rtl/>
          <w:lang w:eastAsia="ar-SA"/>
        </w:rPr>
        <w:t>الزدوتي</w:t>
      </w:r>
      <w:proofErr w:type="spellEnd"/>
      <w:r w:rsidRPr="006B7D0A">
        <w:rPr>
          <w:rFonts w:ascii="Times New Roman" w:eastAsia="Times New Roman" w:hAnsi="Times New Roman" w:cs="Traditional Arabic"/>
          <w:sz w:val="36"/>
          <w:szCs w:val="36"/>
          <w:rtl/>
          <w:lang w:eastAsia="ar-SA"/>
        </w:rPr>
        <w:t xml:space="preserve"> السوسي</w:t>
      </w:r>
      <w:r>
        <w:rPr>
          <w:rFonts w:ascii="Times New Roman" w:eastAsia="Times New Roman" w:hAnsi="Times New Roman" w:cs="Traditional Arabic" w:hint="cs"/>
          <w:sz w:val="36"/>
          <w:szCs w:val="36"/>
          <w:rtl/>
          <w:lang w:eastAsia="ar-SA"/>
        </w:rPr>
        <w:t xml:space="preserve"> (</w:t>
      </w:r>
      <w:r w:rsidRPr="006B7D0A">
        <w:rPr>
          <w:rFonts w:ascii="Times New Roman" w:eastAsia="Times New Roman" w:hAnsi="Times New Roman" w:cs="Traditional Arabic"/>
          <w:sz w:val="36"/>
          <w:szCs w:val="36"/>
          <w:rtl/>
          <w:lang w:eastAsia="ar-SA"/>
        </w:rPr>
        <w:t xml:space="preserve">سيرة </w:t>
      </w:r>
      <w:proofErr w:type="gramStart"/>
      <w:r w:rsidRPr="006B7D0A">
        <w:rPr>
          <w:rFonts w:ascii="Times New Roman" w:eastAsia="Times New Roman" w:hAnsi="Times New Roman" w:cs="Traditional Arabic"/>
          <w:sz w:val="36"/>
          <w:szCs w:val="36"/>
          <w:rtl/>
          <w:lang w:eastAsia="ar-SA"/>
        </w:rPr>
        <w:t>ومؤلفات</w:t>
      </w:r>
      <w:r>
        <w:rPr>
          <w:rFonts w:ascii="Times New Roman" w:eastAsia="Times New Roman" w:hAnsi="Times New Roman" w:cs="Traditional Arabic" w:hint="cs"/>
          <w:sz w:val="36"/>
          <w:szCs w:val="36"/>
          <w:rtl/>
          <w:lang w:eastAsia="ar-SA"/>
        </w:rPr>
        <w:t>)/</w:t>
      </w:r>
      <w:proofErr w:type="gramEnd"/>
      <w:r w:rsidRPr="006B7D0A">
        <w:rPr>
          <w:rFonts w:ascii="Times New Roman" w:eastAsia="Times New Roman" w:hAnsi="Times New Roman" w:cs="Traditional Arabic"/>
          <w:sz w:val="36"/>
          <w:szCs w:val="36"/>
          <w:rtl/>
          <w:lang w:eastAsia="ar-SA"/>
        </w:rPr>
        <w:t xml:space="preserve"> بلعيد </w:t>
      </w:r>
      <w:proofErr w:type="spellStart"/>
      <w:r w:rsidRPr="006B7D0A">
        <w:rPr>
          <w:rFonts w:ascii="Times New Roman" w:eastAsia="Times New Roman" w:hAnsi="Times New Roman" w:cs="Traditional Arabic"/>
          <w:sz w:val="36"/>
          <w:szCs w:val="36"/>
          <w:rtl/>
          <w:lang w:eastAsia="ar-SA"/>
        </w:rPr>
        <w:t>بنسعيد</w:t>
      </w:r>
      <w:proofErr w:type="spellEnd"/>
      <w:r>
        <w:rPr>
          <w:rFonts w:ascii="Times New Roman" w:eastAsia="Times New Roman" w:hAnsi="Times New Roman" w:cs="Traditional Arabic" w:hint="cs"/>
          <w:sz w:val="36"/>
          <w:szCs w:val="36"/>
          <w:rtl/>
          <w:lang w:eastAsia="ar-SA"/>
        </w:rPr>
        <w:t>.</w:t>
      </w:r>
    </w:p>
    <w:p w14:paraId="118D5846"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1638E4">
        <w:rPr>
          <w:rFonts w:ascii="Times New Roman" w:eastAsia="Times New Roman" w:hAnsi="Times New Roman" w:cs="Traditional Arabic"/>
          <w:sz w:val="36"/>
          <w:szCs w:val="36"/>
          <w:rtl/>
          <w:lang w:eastAsia="ar-SA"/>
        </w:rPr>
        <w:t xml:space="preserve">حول نشرة مخطوفة لرسائل ابن عَمِيرة </w:t>
      </w:r>
      <w:r>
        <w:rPr>
          <w:rFonts w:ascii="Times New Roman" w:eastAsia="Times New Roman" w:hAnsi="Times New Roman" w:cs="Traditional Arabic" w:hint="cs"/>
          <w:sz w:val="36"/>
          <w:szCs w:val="36"/>
          <w:rtl/>
          <w:lang w:eastAsia="ar-SA"/>
        </w:rPr>
        <w:t xml:space="preserve">(مراجعة نقدية لـ: </w:t>
      </w:r>
      <w:r w:rsidRPr="0070453A">
        <w:rPr>
          <w:rFonts w:ascii="Times New Roman" w:eastAsia="Times New Roman" w:hAnsi="Times New Roman" w:cs="Traditional Arabic"/>
          <w:sz w:val="36"/>
          <w:szCs w:val="36"/>
          <w:rtl/>
          <w:lang w:eastAsia="ar-SA"/>
        </w:rPr>
        <w:t>رسائل ابن عميرة الديوانية والإخوانية لأبي المطرف أحمد بن عَمِيرَة المخزومي</w:t>
      </w:r>
      <w:r>
        <w:rPr>
          <w:rFonts w:ascii="Times New Roman" w:eastAsia="Times New Roman" w:hAnsi="Times New Roman" w:cs="Traditional Arabic" w:hint="cs"/>
          <w:sz w:val="36"/>
          <w:szCs w:val="36"/>
          <w:rtl/>
          <w:lang w:eastAsia="ar-SA"/>
        </w:rPr>
        <w:t>؛</w:t>
      </w:r>
      <w:r w:rsidRPr="0070453A">
        <w:rPr>
          <w:rFonts w:ascii="Times New Roman" w:eastAsia="Times New Roman" w:hAnsi="Times New Roman" w:cs="Traditional Arabic"/>
          <w:sz w:val="36"/>
          <w:szCs w:val="36"/>
          <w:rtl/>
          <w:lang w:eastAsia="ar-SA"/>
        </w:rPr>
        <w:t xml:space="preserve"> تحقيق الدكتور</w:t>
      </w:r>
      <w:r>
        <w:rPr>
          <w:rFonts w:ascii="Times New Roman" w:eastAsia="Times New Roman" w:hAnsi="Times New Roman" w:cs="Traditional Arabic" w:hint="cs"/>
          <w:sz w:val="36"/>
          <w:szCs w:val="36"/>
          <w:rtl/>
          <w:lang w:eastAsia="ar-SA"/>
        </w:rPr>
        <w:t xml:space="preserve"> </w:t>
      </w:r>
      <w:r w:rsidRPr="0070453A">
        <w:rPr>
          <w:rFonts w:ascii="Times New Roman" w:eastAsia="Times New Roman" w:hAnsi="Times New Roman" w:cs="Traditional Arabic"/>
          <w:sz w:val="36"/>
          <w:szCs w:val="36"/>
          <w:rtl/>
          <w:lang w:eastAsia="ar-SA"/>
        </w:rPr>
        <w:t xml:space="preserve">محمد بن </w:t>
      </w:r>
      <w:proofErr w:type="gramStart"/>
      <w:r w:rsidRPr="0070453A">
        <w:rPr>
          <w:rFonts w:ascii="Times New Roman" w:eastAsia="Times New Roman" w:hAnsi="Times New Roman" w:cs="Traditional Arabic"/>
          <w:sz w:val="36"/>
          <w:szCs w:val="36"/>
          <w:rtl/>
          <w:lang w:eastAsia="ar-SA"/>
        </w:rPr>
        <w:t>معمر</w:t>
      </w:r>
      <w:r>
        <w:rPr>
          <w:rFonts w:ascii="Times New Roman" w:eastAsia="Times New Roman" w:hAnsi="Times New Roman" w:cs="Traditional Arabic" w:hint="cs"/>
          <w:sz w:val="36"/>
          <w:szCs w:val="36"/>
          <w:rtl/>
          <w:lang w:eastAsia="ar-SA"/>
        </w:rPr>
        <w:t>)/</w:t>
      </w:r>
      <w:proofErr w:type="gramEnd"/>
      <w:r>
        <w:rPr>
          <w:rFonts w:ascii="Times New Roman" w:eastAsia="Times New Roman" w:hAnsi="Times New Roman" w:cs="Traditional Arabic" w:hint="cs"/>
          <w:sz w:val="36"/>
          <w:szCs w:val="36"/>
          <w:rtl/>
          <w:lang w:eastAsia="ar-SA"/>
        </w:rPr>
        <w:t xml:space="preserve"> بقلم محمد بن شريفة.</w:t>
      </w:r>
    </w:p>
    <w:p w14:paraId="76802502"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sidRPr="007C3D45">
        <w:rPr>
          <w:rFonts w:ascii="Times New Roman" w:eastAsia="Times New Roman" w:hAnsi="Times New Roman" w:cs="Traditional Arabic"/>
          <w:sz w:val="36"/>
          <w:szCs w:val="36"/>
          <w:rtl/>
          <w:lang w:eastAsia="ar-SA"/>
        </w:rPr>
        <w:t>التصانيف في أسماء الله الحسنى بالغرب الإسلامي: ثبت بيبليوغرافي</w:t>
      </w:r>
      <w:r>
        <w:rPr>
          <w:rFonts w:ascii="Times New Roman" w:eastAsia="Times New Roman" w:hAnsi="Times New Roman" w:cs="Traditional Arabic" w:hint="cs"/>
          <w:sz w:val="36"/>
          <w:szCs w:val="36"/>
          <w:rtl/>
          <w:lang w:eastAsia="ar-SA"/>
        </w:rPr>
        <w:t>/</w:t>
      </w:r>
      <w:r w:rsidRPr="007C3D45">
        <w:rPr>
          <w:rFonts w:ascii="Times New Roman" w:eastAsia="Times New Roman" w:hAnsi="Times New Roman" w:cs="Traditional Arabic"/>
          <w:sz w:val="36"/>
          <w:szCs w:val="36"/>
          <w:rtl/>
          <w:lang w:eastAsia="ar-SA"/>
        </w:rPr>
        <w:t xml:space="preserve"> غزلان بن </w:t>
      </w:r>
      <w:proofErr w:type="spellStart"/>
      <w:r w:rsidRPr="007C3D45">
        <w:rPr>
          <w:rFonts w:ascii="Times New Roman" w:eastAsia="Times New Roman" w:hAnsi="Times New Roman" w:cs="Traditional Arabic"/>
          <w:sz w:val="36"/>
          <w:szCs w:val="36"/>
          <w:rtl/>
          <w:lang w:eastAsia="ar-SA"/>
        </w:rPr>
        <w:t>التوزر</w:t>
      </w:r>
      <w:proofErr w:type="spellEnd"/>
      <w:r>
        <w:rPr>
          <w:rFonts w:ascii="Times New Roman" w:eastAsia="Times New Roman" w:hAnsi="Times New Roman" w:cs="Traditional Arabic" w:hint="cs"/>
          <w:sz w:val="36"/>
          <w:szCs w:val="36"/>
          <w:rtl/>
          <w:lang w:eastAsia="ar-SA"/>
        </w:rPr>
        <w:t>.</w:t>
      </w:r>
    </w:p>
    <w:p w14:paraId="2D18A4AE" w14:textId="77777777" w:rsidR="00531F6E" w:rsidRDefault="00531F6E" w:rsidP="00531F6E">
      <w:pPr>
        <w:ind w:left="0" w:firstLine="0"/>
        <w:rPr>
          <w:rFonts w:ascii="Times New Roman" w:eastAsia="Times New Roman" w:hAnsi="Times New Roman" w:cs="Traditional Arabic"/>
          <w:b/>
          <w:bCs/>
          <w:sz w:val="36"/>
          <w:szCs w:val="36"/>
          <w:rtl/>
          <w:lang w:eastAsia="ar-SA"/>
        </w:rPr>
      </w:pPr>
    </w:p>
    <w:p w14:paraId="257270DE" w14:textId="77777777" w:rsidR="00531F6E" w:rsidRPr="00D7073B"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lastRenderedPageBreak/>
        <w:t>صدر العدد الأول من</w:t>
      </w:r>
      <w:r w:rsidRPr="00D7073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w:t>
      </w:r>
      <w:r w:rsidRPr="00ED3D6C">
        <w:rPr>
          <w:rFonts w:ascii="Times New Roman" w:eastAsia="Times New Roman" w:hAnsi="Times New Roman" w:cs="Traditional Arabic"/>
          <w:b/>
          <w:bCs/>
          <w:sz w:val="36"/>
          <w:szCs w:val="36"/>
          <w:rtl/>
          <w:lang w:eastAsia="ar-SA"/>
        </w:rPr>
        <w:t>مجلة المكتبة الوطنية السورية</w:t>
      </w:r>
      <w:r>
        <w:rPr>
          <w:rFonts w:ascii="Times New Roman" w:eastAsia="Times New Roman" w:hAnsi="Times New Roman" w:cs="Traditional Arabic" w:hint="cs"/>
          <w:sz w:val="36"/>
          <w:szCs w:val="36"/>
          <w:rtl/>
          <w:lang w:eastAsia="ar-SA"/>
        </w:rPr>
        <w:t>)</w:t>
      </w:r>
      <w:r w:rsidRPr="00D7073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1447 هـ، 2026 م.</w:t>
      </w:r>
    </w:p>
    <w:p w14:paraId="3260BD54" w14:textId="77777777" w:rsidR="00531F6E" w:rsidRPr="00D7073B" w:rsidRDefault="00531F6E" w:rsidP="00531F6E">
      <w:pPr>
        <w:ind w:left="0" w:firstLine="0"/>
        <w:jc w:val="both"/>
        <w:rPr>
          <w:rFonts w:ascii="Times New Roman" w:eastAsia="Times New Roman" w:hAnsi="Times New Roman" w:cs="Traditional Arabic"/>
          <w:sz w:val="36"/>
          <w:szCs w:val="36"/>
          <w:rtl/>
          <w:lang w:eastAsia="ar-SA"/>
        </w:rPr>
      </w:pPr>
      <w:r w:rsidRPr="00D7073B">
        <w:rPr>
          <w:rFonts w:ascii="Times New Roman" w:eastAsia="Times New Roman" w:hAnsi="Times New Roman" w:cs="Traditional Arabic"/>
          <w:sz w:val="36"/>
          <w:szCs w:val="36"/>
          <w:rtl/>
          <w:lang w:eastAsia="ar-SA"/>
        </w:rPr>
        <w:t>مجلة علمية محكّمة، تعنى بنشر البحوث والدراسات الأصيلة في مجالات التراث</w:t>
      </w:r>
      <w:r>
        <w:rPr>
          <w:rFonts w:ascii="Times New Roman" w:eastAsia="Times New Roman" w:hAnsi="Times New Roman" w:cs="Traditional Arabic" w:hint="cs"/>
          <w:sz w:val="36"/>
          <w:szCs w:val="36"/>
          <w:rtl/>
          <w:lang w:eastAsia="ar-SA"/>
        </w:rPr>
        <w:t>،</w:t>
      </w:r>
      <w:r w:rsidRPr="00D7073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D7073B">
        <w:rPr>
          <w:rFonts w:ascii="Times New Roman" w:eastAsia="Times New Roman" w:hAnsi="Times New Roman" w:cs="Traditional Arabic"/>
          <w:sz w:val="36"/>
          <w:szCs w:val="36"/>
          <w:rtl/>
          <w:lang w:eastAsia="ar-SA"/>
        </w:rPr>
        <w:t>المكتبات</w:t>
      </w:r>
      <w:r>
        <w:rPr>
          <w:rFonts w:ascii="Times New Roman" w:eastAsia="Times New Roman" w:hAnsi="Times New Roman" w:cs="Traditional Arabic" w:hint="cs"/>
          <w:sz w:val="36"/>
          <w:szCs w:val="36"/>
          <w:rtl/>
          <w:lang w:eastAsia="ar-SA"/>
        </w:rPr>
        <w:t>،</w:t>
      </w:r>
      <w:r w:rsidRPr="00D7073B">
        <w:rPr>
          <w:rFonts w:ascii="Times New Roman" w:eastAsia="Times New Roman" w:hAnsi="Times New Roman" w:cs="Traditional Arabic"/>
          <w:sz w:val="36"/>
          <w:szCs w:val="36"/>
          <w:rtl/>
          <w:lang w:eastAsia="ar-SA"/>
        </w:rPr>
        <w:t xml:space="preserve"> </w:t>
      </w:r>
      <w:r>
        <w:rPr>
          <w:rFonts w:ascii="Times New Roman" w:eastAsia="Times New Roman" w:hAnsi="Times New Roman" w:cs="Traditional Arabic" w:hint="cs"/>
          <w:sz w:val="36"/>
          <w:szCs w:val="36"/>
          <w:rtl/>
          <w:lang w:eastAsia="ar-SA"/>
        </w:rPr>
        <w:t>و</w:t>
      </w:r>
      <w:r w:rsidRPr="00D7073B">
        <w:rPr>
          <w:rFonts w:ascii="Times New Roman" w:eastAsia="Times New Roman" w:hAnsi="Times New Roman" w:cs="Traditional Arabic"/>
          <w:sz w:val="36"/>
          <w:szCs w:val="36"/>
          <w:rtl/>
          <w:lang w:eastAsia="ar-SA"/>
        </w:rPr>
        <w:t xml:space="preserve">الفكر المعاصر، تصدر عن المكتبة الوطنية السورية </w:t>
      </w:r>
      <w:r>
        <w:rPr>
          <w:rFonts w:ascii="Times New Roman" w:eastAsia="Times New Roman" w:hAnsi="Times New Roman" w:cs="Traditional Arabic" w:hint="cs"/>
          <w:sz w:val="36"/>
          <w:szCs w:val="36"/>
          <w:rtl/>
          <w:lang w:eastAsia="ar-SA"/>
        </w:rPr>
        <w:t>ب</w:t>
      </w:r>
      <w:r w:rsidRPr="00D7073B">
        <w:rPr>
          <w:rFonts w:ascii="Times New Roman" w:eastAsia="Times New Roman" w:hAnsi="Times New Roman" w:cs="Traditional Arabic"/>
          <w:sz w:val="36"/>
          <w:szCs w:val="36"/>
          <w:rtl/>
          <w:lang w:eastAsia="ar-SA"/>
        </w:rPr>
        <w:t>دمشق.</w:t>
      </w:r>
    </w:p>
    <w:p w14:paraId="444C20B3" w14:textId="77777777" w:rsidR="00531F6E" w:rsidRPr="00D7073B"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قال محرروها: "أردنا لها </w:t>
      </w:r>
      <w:r w:rsidRPr="00D7073B">
        <w:rPr>
          <w:rFonts w:ascii="Times New Roman" w:eastAsia="Times New Roman" w:hAnsi="Times New Roman" w:cs="Traditional Arabic"/>
          <w:sz w:val="36"/>
          <w:szCs w:val="36"/>
          <w:rtl/>
          <w:lang w:eastAsia="ar-SA"/>
        </w:rPr>
        <w:t>أن تكون جسراً وثيقاً يحوّل هذا الصرح من وعاءٍ صامت لحفظ التراث، إلى كيان حيّ فاعل؛ يُخصب الحاضر بعبق الماضي، ويرعى شتائل الإبداع الأكاديمي بمسؤولية واقتدار.</w:t>
      </w:r>
    </w:p>
    <w:p w14:paraId="378F3D0F" w14:textId="77777777" w:rsidR="00531F6E" w:rsidRDefault="00531F6E" w:rsidP="00531F6E">
      <w:pPr>
        <w:ind w:left="0" w:firstLine="0"/>
        <w:jc w:val="both"/>
        <w:rPr>
          <w:rFonts w:ascii="Times New Roman" w:eastAsia="Times New Roman" w:hAnsi="Times New Roman" w:cs="Traditional Arabic" w:hint="cs"/>
          <w:sz w:val="36"/>
          <w:szCs w:val="36"/>
          <w:rtl/>
          <w:lang w:eastAsia="ar-SA"/>
        </w:rPr>
      </w:pPr>
      <w:r w:rsidRPr="00D7073B">
        <w:rPr>
          <w:rFonts w:ascii="Times New Roman" w:eastAsia="Times New Roman" w:hAnsi="Times New Roman" w:cs="Times New Roman" w:hint="cs"/>
          <w:sz w:val="36"/>
          <w:szCs w:val="36"/>
          <w:rtl/>
          <w:lang w:eastAsia="ar-SA"/>
        </w:rPr>
        <w:t>​</w:t>
      </w:r>
      <w:r w:rsidRPr="00D7073B">
        <w:rPr>
          <w:rFonts w:ascii="Traditional Arabic" w:eastAsia="Times New Roman" w:hAnsi="Traditional Arabic" w:cs="Traditional Arabic" w:hint="cs"/>
          <w:sz w:val="36"/>
          <w:szCs w:val="36"/>
          <w:rtl/>
          <w:lang w:eastAsia="ar-SA"/>
        </w:rPr>
        <w:t>وليس</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بمستغربٍ</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على</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المكتبة</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الوطنية،</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في</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أعقاب</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التحرير</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المجيد،</w:t>
      </w:r>
      <w:r>
        <w:rPr>
          <w:rFonts w:ascii="Traditional Arabic" w:eastAsia="Times New Roman" w:hAnsi="Traditional Arabic" w:cs="Traditional Arabic" w:hint="cs"/>
          <w:sz w:val="36"/>
          <w:szCs w:val="36"/>
          <w:rtl/>
          <w:lang w:eastAsia="ar-SA"/>
        </w:rPr>
        <w:t xml:space="preserve"> </w:t>
      </w:r>
      <w:r w:rsidRPr="00D7073B">
        <w:rPr>
          <w:rFonts w:ascii="Traditional Arabic" w:eastAsia="Times New Roman" w:hAnsi="Traditional Arabic" w:cs="Traditional Arabic" w:hint="cs"/>
          <w:sz w:val="36"/>
          <w:szCs w:val="36"/>
          <w:rtl/>
          <w:lang w:eastAsia="ar-SA"/>
        </w:rPr>
        <w:t>أن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تكون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حاضنة</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للعقول</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وموئلًا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للأفكار</w:t>
      </w:r>
      <w:r>
        <w:rPr>
          <w:rFonts w:ascii="Times New Roman" w:eastAsia="Times New Roman" w:hAnsi="Times New Roman" w:cs="Traditional Arabic" w:hint="cs"/>
          <w:sz w:val="36"/>
          <w:szCs w:val="36"/>
          <w:rtl/>
          <w:lang w:eastAsia="ar-SA"/>
        </w:rPr>
        <w:t>؛</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لذا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كان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لزاماً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علينا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تأسيس</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منبرٍ</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يتردد</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من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خلاله</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صدى</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الباحث</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السوري</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في</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المحافل</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الدولية،</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ويُعلي</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شأن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النتاج</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الفكري</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المحكّم،</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جامعاً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بين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قضايا</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التراث،</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وعلوم</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المكتبات،</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وفنون</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الفكر</w:t>
      </w:r>
      <w:r w:rsidRPr="00D7073B">
        <w:rPr>
          <w:rFonts w:ascii="Times New Roman" w:eastAsia="Times New Roman" w:hAnsi="Times New Roman" w:cs="Traditional Arabic"/>
          <w:sz w:val="36"/>
          <w:szCs w:val="36"/>
          <w:rtl/>
          <w:lang w:eastAsia="ar-SA"/>
        </w:rPr>
        <w:t xml:space="preserve"> </w:t>
      </w:r>
      <w:r w:rsidRPr="00D7073B">
        <w:rPr>
          <w:rFonts w:ascii="Traditional Arabic" w:eastAsia="Times New Roman" w:hAnsi="Traditional Arabic" w:cs="Traditional Arabic" w:hint="cs"/>
          <w:sz w:val="36"/>
          <w:szCs w:val="36"/>
          <w:rtl/>
          <w:lang w:eastAsia="ar-SA"/>
        </w:rPr>
        <w:t>المعاصر</w:t>
      </w:r>
      <w:r>
        <w:rPr>
          <w:rFonts w:ascii="Times New Roman" w:eastAsia="Times New Roman" w:hAnsi="Times New Roman" w:cs="Traditional Arabic" w:hint="cs"/>
          <w:sz w:val="36"/>
          <w:szCs w:val="36"/>
          <w:rtl/>
          <w:lang w:eastAsia="ar-SA"/>
        </w:rPr>
        <w:t>".</w:t>
      </w:r>
    </w:p>
    <w:p w14:paraId="0D262D9D"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من مقالات العدد:</w:t>
      </w:r>
    </w:p>
    <w:p w14:paraId="0CB08641"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ابن المنيّر الإسكندري قاضيًا/ فرح نصري </w:t>
      </w:r>
      <w:proofErr w:type="spellStart"/>
      <w:r>
        <w:rPr>
          <w:rFonts w:ascii="Times New Roman" w:eastAsia="Times New Roman" w:hAnsi="Times New Roman" w:cs="Traditional Arabic" w:hint="cs"/>
          <w:sz w:val="36"/>
          <w:szCs w:val="36"/>
          <w:rtl/>
          <w:lang w:eastAsia="ar-SA"/>
        </w:rPr>
        <w:t>البزورية</w:t>
      </w:r>
      <w:proofErr w:type="spellEnd"/>
      <w:r>
        <w:rPr>
          <w:rFonts w:ascii="Times New Roman" w:eastAsia="Times New Roman" w:hAnsi="Times New Roman" w:cs="Traditional Arabic" w:hint="cs"/>
          <w:sz w:val="36"/>
          <w:szCs w:val="36"/>
          <w:rtl/>
          <w:lang w:eastAsia="ar-SA"/>
        </w:rPr>
        <w:t>.</w:t>
      </w:r>
    </w:p>
    <w:p w14:paraId="6B1B1126"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 xml:space="preserve">الخلاء والملاء بين الغزالي </w:t>
      </w:r>
      <w:proofErr w:type="spellStart"/>
      <w:r>
        <w:rPr>
          <w:rFonts w:ascii="Times New Roman" w:eastAsia="Times New Roman" w:hAnsi="Times New Roman" w:cs="Traditional Arabic" w:hint="cs"/>
          <w:sz w:val="36"/>
          <w:szCs w:val="36"/>
          <w:rtl/>
          <w:lang w:eastAsia="ar-SA"/>
        </w:rPr>
        <w:t>وديفيز</w:t>
      </w:r>
      <w:proofErr w:type="spellEnd"/>
      <w:r>
        <w:rPr>
          <w:rFonts w:ascii="Times New Roman" w:eastAsia="Times New Roman" w:hAnsi="Times New Roman" w:cs="Traditional Arabic" w:hint="cs"/>
          <w:sz w:val="36"/>
          <w:szCs w:val="36"/>
          <w:rtl/>
          <w:lang w:eastAsia="ar-SA"/>
        </w:rPr>
        <w:t>: دارسة تحليلية مقارنة/ سوسن رجب.</w:t>
      </w:r>
    </w:p>
    <w:p w14:paraId="086DDF16" w14:textId="77777777" w:rsidR="00531F6E" w:rsidRDefault="00531F6E" w:rsidP="00531F6E">
      <w:pPr>
        <w:ind w:left="0" w:firstLine="0"/>
        <w:jc w:val="both"/>
        <w:rPr>
          <w:rFonts w:ascii="Times New Roman" w:eastAsia="Times New Roman" w:hAnsi="Times New Roman" w:cs="Traditional Arabic"/>
          <w:sz w:val="36"/>
          <w:szCs w:val="36"/>
          <w:rtl/>
          <w:lang w:eastAsia="ar-SA"/>
        </w:rPr>
      </w:pPr>
      <w:r>
        <w:rPr>
          <w:rFonts w:ascii="Times New Roman" w:eastAsia="Times New Roman" w:hAnsi="Times New Roman" w:cs="Traditional Arabic" w:hint="cs"/>
          <w:sz w:val="36"/>
          <w:szCs w:val="36"/>
          <w:rtl/>
          <w:lang w:eastAsia="ar-SA"/>
        </w:rPr>
        <w:t>جواب عن سؤال حول ضريح السيدة رقية بدمشق/ برهان الدين الناجي (ت 900 هـ).</w:t>
      </w:r>
    </w:p>
    <w:p w14:paraId="34D35721" w14:textId="77777777" w:rsidR="001B1B5E" w:rsidRDefault="001B1B5E" w:rsidP="00531F6E">
      <w:pPr>
        <w:ind w:left="0" w:firstLine="0"/>
        <w:jc w:val="both"/>
        <w:rPr>
          <w:rFonts w:ascii="Times New Roman" w:eastAsia="Times New Roman" w:hAnsi="Times New Roman" w:cs="Traditional Arabic"/>
          <w:sz w:val="36"/>
          <w:szCs w:val="36"/>
          <w:rtl/>
          <w:lang w:eastAsia="ar-SA"/>
        </w:rPr>
      </w:pPr>
    </w:p>
    <w:p w14:paraId="7A9456DD" w14:textId="77777777" w:rsidR="001B1B5E" w:rsidRDefault="001B1B5E" w:rsidP="00531F6E">
      <w:pPr>
        <w:ind w:left="0" w:firstLine="0"/>
        <w:jc w:val="both"/>
        <w:rPr>
          <w:rFonts w:ascii="Times New Roman" w:eastAsia="Times New Roman" w:hAnsi="Times New Roman" w:cs="Traditional Arabic"/>
          <w:sz w:val="36"/>
          <w:szCs w:val="36"/>
          <w:rtl/>
          <w:lang w:eastAsia="ar-SA"/>
        </w:rPr>
      </w:pPr>
    </w:p>
    <w:p w14:paraId="3D614F25" w14:textId="77777777" w:rsidR="001B1B5E" w:rsidRDefault="001B1B5E" w:rsidP="00531F6E">
      <w:pPr>
        <w:ind w:left="0" w:firstLine="0"/>
        <w:jc w:val="both"/>
        <w:rPr>
          <w:rFonts w:ascii="Times New Roman" w:eastAsia="Times New Roman" w:hAnsi="Times New Roman" w:cs="Traditional Arabic"/>
          <w:sz w:val="36"/>
          <w:szCs w:val="36"/>
          <w:rtl/>
          <w:lang w:eastAsia="ar-SA"/>
        </w:rPr>
      </w:pPr>
    </w:p>
    <w:p w14:paraId="2239D977" w14:textId="77777777" w:rsidR="001B1B5E" w:rsidRDefault="001B1B5E" w:rsidP="00531F6E">
      <w:pPr>
        <w:ind w:left="0" w:firstLine="0"/>
        <w:jc w:val="both"/>
        <w:rPr>
          <w:rFonts w:ascii="Times New Roman" w:eastAsia="Times New Roman" w:hAnsi="Times New Roman" w:cs="Traditional Arabic"/>
          <w:sz w:val="36"/>
          <w:szCs w:val="36"/>
          <w:rtl/>
          <w:lang w:eastAsia="ar-SA"/>
        </w:rPr>
      </w:pPr>
    </w:p>
    <w:p w14:paraId="7A7CCA00" w14:textId="5E7EA938" w:rsidR="001B1B5E" w:rsidRDefault="00D51318" w:rsidP="00D51318">
      <w:pPr>
        <w:ind w:left="0" w:firstLine="0"/>
        <w:jc w:val="center"/>
        <w:rPr>
          <w:rFonts w:ascii="Times New Roman" w:eastAsia="Times New Roman" w:hAnsi="Times New Roman" w:cs="Traditional Arabic"/>
          <w:sz w:val="36"/>
          <w:szCs w:val="36"/>
          <w:rtl/>
          <w:lang w:eastAsia="ar-SA"/>
        </w:rPr>
      </w:pPr>
      <w:r>
        <w:rPr>
          <w:noProof/>
        </w:rPr>
        <w:drawing>
          <wp:inline distT="0" distB="0" distL="0" distR="0" wp14:anchorId="4171EB5F" wp14:editId="2DFDCCA3">
            <wp:extent cx="2094044" cy="996348"/>
            <wp:effectExtent l="0" t="0" r="1905" b="0"/>
            <wp:docPr id="72320385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0220" cy="1013560"/>
                    </a:xfrm>
                    <a:prstGeom prst="rect">
                      <a:avLst/>
                    </a:prstGeom>
                    <a:noFill/>
                    <a:ln>
                      <a:noFill/>
                    </a:ln>
                  </pic:spPr>
                </pic:pic>
              </a:graphicData>
            </a:graphic>
          </wp:inline>
        </w:drawing>
      </w:r>
    </w:p>
    <w:p w14:paraId="7A140144" w14:textId="550324C2" w:rsidR="00F80C35" w:rsidRDefault="00F80C35">
      <w:pPr>
        <w:bidi w:val="0"/>
        <w:spacing w:after="160" w:line="278" w:lineRule="auto"/>
        <w:ind w:left="0" w:firstLine="0"/>
        <w:jc w:val="left"/>
        <w:rPr>
          <w:rFonts w:ascii="Times New Roman" w:eastAsia="Times New Roman" w:hAnsi="Times New Roman" w:cs="Traditional Arabic"/>
          <w:sz w:val="36"/>
          <w:szCs w:val="36"/>
          <w:rtl/>
          <w:lang w:eastAsia="ar-SA"/>
        </w:rPr>
      </w:pPr>
      <w:r>
        <w:rPr>
          <w:rFonts w:ascii="Times New Roman" w:eastAsia="Times New Roman" w:hAnsi="Times New Roman" w:cs="Traditional Arabic"/>
          <w:sz w:val="36"/>
          <w:szCs w:val="36"/>
          <w:rtl/>
          <w:lang w:eastAsia="ar-SA"/>
        </w:rPr>
        <w:br w:type="page"/>
      </w:r>
    </w:p>
    <w:p w14:paraId="2246D3FE" w14:textId="77777777" w:rsidR="00F80C35" w:rsidRPr="00D23E25" w:rsidRDefault="00F80C35" w:rsidP="00F80C35">
      <w:pPr>
        <w:ind w:left="0" w:firstLine="0"/>
        <w:jc w:val="center"/>
        <w:rPr>
          <w:rFonts w:ascii="Times New Roman" w:eastAsia="Times New Roman" w:hAnsi="Times New Roman" w:cs="Traditional Arabic"/>
          <w:b/>
          <w:bCs/>
          <w:caps/>
          <w:color w:val="0070C0"/>
          <w:sz w:val="36"/>
          <w:szCs w:val="36"/>
          <w:lang w:eastAsia="ar-SA"/>
        </w:rPr>
      </w:pPr>
      <w:r w:rsidRPr="00D23E25">
        <w:rPr>
          <w:rFonts w:ascii="Times New Roman" w:eastAsia="Times New Roman" w:hAnsi="Times New Roman" w:cs="Traditional Arabic"/>
          <w:b/>
          <w:bCs/>
          <w:caps/>
          <w:color w:val="0070C0"/>
          <w:sz w:val="36"/>
          <w:szCs w:val="36"/>
          <w:rtl/>
          <w:lang w:eastAsia="ar-SA"/>
        </w:rPr>
        <w:lastRenderedPageBreak/>
        <w:t>الفهرس</w:t>
      </w:r>
    </w:p>
    <w:p w14:paraId="123F7DA2"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28C378D5"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b/>
          <w:bCs/>
          <w:caps/>
          <w:sz w:val="36"/>
          <w:szCs w:val="36"/>
          <w:rtl/>
          <w:lang w:eastAsia="ar-SA"/>
        </w:rPr>
        <w:t>الموضوع</w:t>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b/>
          <w:bCs/>
          <w:caps/>
          <w:sz w:val="36"/>
          <w:szCs w:val="36"/>
          <w:rtl/>
          <w:lang w:eastAsia="ar-SA"/>
        </w:rPr>
        <w:tab/>
        <w:t xml:space="preserve">    الصفحة</w:t>
      </w:r>
    </w:p>
    <w:p w14:paraId="6DFF5A12"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782F4472"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sidRPr="00F80C35">
        <w:rPr>
          <w:rFonts w:ascii="Times New Roman" w:eastAsia="Times New Roman" w:hAnsi="Times New Roman" w:cs="Traditional Arabic"/>
          <w:b/>
          <w:bCs/>
          <w:caps/>
          <w:color w:val="0070C0"/>
          <w:sz w:val="36"/>
          <w:szCs w:val="36"/>
          <w:rtl/>
          <w:lang w:eastAsia="ar-SA"/>
        </w:rPr>
        <w:t>المقدمة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t>3</w:t>
      </w:r>
    </w:p>
    <w:p w14:paraId="4861B66F" w14:textId="77777777" w:rsidR="00F80C35" w:rsidRDefault="00F80C35" w:rsidP="00F80C35">
      <w:pPr>
        <w:ind w:left="0" w:firstLine="0"/>
        <w:jc w:val="center"/>
        <w:rPr>
          <w:rFonts w:ascii="Times New Roman" w:eastAsia="Times New Roman" w:hAnsi="Times New Roman" w:cs="Traditional Arabic"/>
          <w:b/>
          <w:bCs/>
          <w:caps/>
          <w:color w:val="0070C0"/>
          <w:sz w:val="36"/>
          <w:szCs w:val="36"/>
          <w:rtl/>
          <w:lang w:eastAsia="ar-SA"/>
        </w:rPr>
      </w:pPr>
    </w:p>
    <w:p w14:paraId="67A0A540" w14:textId="77777777" w:rsidR="00F80C35" w:rsidRDefault="00F80C35" w:rsidP="00F80C35">
      <w:pPr>
        <w:ind w:left="0" w:firstLine="0"/>
        <w:jc w:val="center"/>
        <w:rPr>
          <w:rFonts w:ascii="Times New Roman" w:eastAsia="Times New Roman" w:hAnsi="Times New Roman" w:cs="Traditional Arabic"/>
          <w:caps/>
          <w:color w:val="0070C0"/>
          <w:sz w:val="36"/>
          <w:szCs w:val="36"/>
          <w:rtl/>
          <w:lang w:eastAsia="ar-SA"/>
        </w:rPr>
      </w:pPr>
      <w:r>
        <w:rPr>
          <w:rFonts w:ascii="Times New Roman" w:eastAsia="Times New Roman" w:hAnsi="Times New Roman" w:cs="Traditional Arabic"/>
          <w:b/>
          <w:bCs/>
          <w:caps/>
          <w:color w:val="0070C0"/>
          <w:sz w:val="36"/>
          <w:szCs w:val="36"/>
          <w:rtl/>
          <w:lang w:eastAsia="ar-SA"/>
        </w:rPr>
        <w:t>المعارف العامة</w:t>
      </w:r>
    </w:p>
    <w:p w14:paraId="18F07BCB"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مسارد ومصنفات أفراد</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5</w:t>
      </w:r>
    </w:p>
    <w:p w14:paraId="5CC9D1AB" w14:textId="77777777" w:rsidR="00F80C35" w:rsidRDefault="00F80C35" w:rsidP="00F80C35">
      <w:pPr>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t>المكتبات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9</w:t>
      </w:r>
    </w:p>
    <w:p w14:paraId="457D6C6E" w14:textId="77777777" w:rsidR="00F80C35" w:rsidRDefault="00F80C35" w:rsidP="00F80C35">
      <w:pPr>
        <w:ind w:firstLine="266"/>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المخطوطات </w:t>
      </w:r>
      <w:r>
        <w:rPr>
          <w:rFonts w:ascii="Times New Roman" w:eastAsia="Times New Roman" w:hAnsi="Times New Roman" w:cs="Traditional Arabic" w:hint="cs"/>
          <w:caps/>
          <w:sz w:val="36"/>
          <w:szCs w:val="36"/>
          <w:rtl/>
          <w:lang w:eastAsia="ar-SA"/>
        </w:rPr>
        <w:t>والوثائق</w:t>
      </w:r>
      <w:r>
        <w:rPr>
          <w:rFonts w:ascii="Times New Roman" w:eastAsia="Times New Roman" w:hAnsi="Times New Roman" w:cs="Traditional Arabic"/>
          <w:caps/>
          <w:sz w:val="36"/>
          <w:szCs w:val="36"/>
          <w:rtl/>
          <w:lang w:eastAsia="ar-SA"/>
        </w:rPr>
        <w:t xml:space="preserve"> وفهارسها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11</w:t>
      </w:r>
    </w:p>
    <w:p w14:paraId="77B59398"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t xml:space="preserve">التأليف </w:t>
      </w:r>
      <w:r>
        <w:rPr>
          <w:rFonts w:ascii="Times New Roman" w:eastAsia="Times New Roman" w:hAnsi="Times New Roman" w:cs="Traditional Arabic" w:hint="cs"/>
          <w:caps/>
          <w:sz w:val="36"/>
          <w:szCs w:val="36"/>
          <w:rtl/>
          <w:lang w:eastAsia="ar-SA"/>
        </w:rPr>
        <w:t xml:space="preserve">والتحقيق </w:t>
      </w:r>
      <w:r>
        <w:rPr>
          <w:rFonts w:ascii="Times New Roman" w:eastAsia="Times New Roman" w:hAnsi="Times New Roman" w:cs="Traditional Arabic"/>
          <w:caps/>
          <w:sz w:val="36"/>
          <w:szCs w:val="36"/>
          <w:rtl/>
          <w:lang w:eastAsia="ar-SA"/>
        </w:rPr>
        <w:t>والنشر.......................................</w:t>
      </w:r>
      <w:r>
        <w:rPr>
          <w:rFonts w:ascii="Times New Roman" w:eastAsia="Times New Roman" w:hAnsi="Times New Roman" w:cs="Traditional Arabic"/>
          <w:caps/>
          <w:sz w:val="36"/>
          <w:szCs w:val="36"/>
          <w:rtl/>
          <w:lang w:eastAsia="ar-SA"/>
        </w:rPr>
        <w:tab/>
        <w:t>1</w:t>
      </w:r>
      <w:r>
        <w:rPr>
          <w:rFonts w:ascii="Times New Roman" w:eastAsia="Times New Roman" w:hAnsi="Times New Roman" w:cs="Traditional Arabic" w:hint="cs"/>
          <w:caps/>
          <w:sz w:val="36"/>
          <w:szCs w:val="36"/>
          <w:rtl/>
          <w:lang w:eastAsia="ar-SA"/>
        </w:rPr>
        <w:t>8</w:t>
      </w:r>
    </w:p>
    <w:p w14:paraId="0BEC340B" w14:textId="77777777" w:rsidR="00F80C35" w:rsidRDefault="00F80C35" w:rsidP="00F80C35">
      <w:pPr>
        <w:ind w:left="0" w:firstLine="720"/>
        <w:jc w:val="both"/>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caps/>
          <w:sz w:val="36"/>
          <w:szCs w:val="36"/>
          <w:rtl/>
          <w:lang w:eastAsia="ar-SA"/>
        </w:rPr>
        <w:t>المقالات والمج</w:t>
      </w:r>
      <w:r>
        <w:rPr>
          <w:rFonts w:ascii="Times New Roman" w:eastAsia="Times New Roman" w:hAnsi="Times New Roman" w:cs="Traditional Arabic" w:hint="cs"/>
          <w:caps/>
          <w:sz w:val="36"/>
          <w:szCs w:val="36"/>
          <w:rtl/>
          <w:lang w:eastAsia="ar-SA"/>
        </w:rPr>
        <w:t>اميع</w:t>
      </w:r>
      <w:r>
        <w:rPr>
          <w:rFonts w:ascii="Times New Roman" w:eastAsia="Times New Roman" w:hAnsi="Times New Roman" w:cs="Traditional Arabic"/>
          <w:caps/>
          <w:sz w:val="36"/>
          <w:szCs w:val="36"/>
          <w:rtl/>
          <w:lang w:eastAsia="ar-SA"/>
        </w:rPr>
        <w:t xml:space="preserve"> العامة</w:t>
      </w:r>
      <w:r>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20</w:t>
      </w:r>
    </w:p>
    <w:p w14:paraId="7F954D5A" w14:textId="77777777" w:rsidR="00F80C35" w:rsidRDefault="00F80C35" w:rsidP="00F80C35">
      <w:pPr>
        <w:ind w:left="2880" w:firstLine="0"/>
        <w:jc w:val="both"/>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b/>
          <w:bCs/>
          <w:caps/>
          <w:sz w:val="36"/>
          <w:szCs w:val="36"/>
          <w:rtl/>
          <w:lang w:eastAsia="ar-SA"/>
        </w:rPr>
        <w:t xml:space="preserve">   </w:t>
      </w:r>
    </w:p>
    <w:p w14:paraId="1DC58137" w14:textId="77777777" w:rsidR="00F80C35" w:rsidRDefault="00F80C35" w:rsidP="00F80C35">
      <w:pPr>
        <w:ind w:left="288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 xml:space="preserve">   الفلسفة وما إليها</w:t>
      </w:r>
    </w:p>
    <w:p w14:paraId="3CFAD6D9"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الفلسفة والمنطق</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22</w:t>
      </w:r>
    </w:p>
    <w:p w14:paraId="7E1121B0" w14:textId="77777777" w:rsidR="00F80C35" w:rsidRDefault="00F80C35" w:rsidP="00F80C35">
      <w:pPr>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علم النفس</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23</w:t>
      </w:r>
    </w:p>
    <w:p w14:paraId="72465B7D" w14:textId="77777777" w:rsidR="00F80C35" w:rsidRDefault="00F80C35" w:rsidP="00F80C35">
      <w:pPr>
        <w:ind w:left="0" w:firstLine="0"/>
        <w:jc w:val="center"/>
        <w:rPr>
          <w:rFonts w:ascii="Times New Roman" w:eastAsia="Times New Roman" w:hAnsi="Times New Roman" w:cs="Traditional Arabic"/>
          <w:b/>
          <w:bCs/>
          <w:caps/>
          <w:color w:val="0070C0"/>
          <w:sz w:val="36"/>
          <w:szCs w:val="36"/>
          <w:rtl/>
          <w:lang w:eastAsia="ar-SA"/>
        </w:rPr>
      </w:pPr>
    </w:p>
    <w:p w14:paraId="1030C2AC" w14:textId="77777777" w:rsidR="00F80C35" w:rsidRDefault="00F80C35" w:rsidP="00F80C35">
      <w:pPr>
        <w:ind w:left="0" w:firstLine="0"/>
        <w:jc w:val="center"/>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b/>
          <w:bCs/>
          <w:caps/>
          <w:color w:val="0070C0"/>
          <w:sz w:val="36"/>
          <w:szCs w:val="36"/>
          <w:rtl/>
          <w:lang w:eastAsia="ar-SA"/>
        </w:rPr>
        <w:t>علوم الدين الإسلامي</w:t>
      </w:r>
    </w:p>
    <w:p w14:paraId="39A9087E"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ab/>
        <w:t>متفرقات في الإسلام:</w:t>
      </w:r>
    </w:p>
    <w:p w14:paraId="24B7929B"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r>
      <w:r w:rsidRPr="00C41284">
        <w:rPr>
          <w:rFonts w:ascii="Times New Roman" w:eastAsia="Times New Roman" w:hAnsi="Times New Roman" w:cs="Traditional Arabic"/>
          <w:caps/>
          <w:sz w:val="36"/>
          <w:szCs w:val="36"/>
          <w:rtl/>
          <w:lang w:eastAsia="ar-SA"/>
        </w:rPr>
        <w:t>موضوعات إسلامية عامة ومتنوعة، مقالات، مجموعات</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26</w:t>
      </w:r>
    </w:p>
    <w:p w14:paraId="31800D11"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r>
        <w:rPr>
          <w:rFonts w:ascii="Times New Roman" w:eastAsia="Times New Roman" w:hAnsi="Times New Roman" w:cs="Traditional Arabic"/>
          <w:caps/>
          <w:sz w:val="36"/>
          <w:szCs w:val="36"/>
          <w:rtl/>
          <w:lang w:eastAsia="ar-SA"/>
        </w:rPr>
        <w:tab/>
        <w:t xml:space="preserve">    </w:t>
      </w:r>
      <w:r>
        <w:rPr>
          <w:rFonts w:ascii="Times New Roman" w:eastAsia="Times New Roman" w:hAnsi="Times New Roman" w:cs="Traditional Arabic"/>
          <w:b/>
          <w:bCs/>
          <w:caps/>
          <w:sz w:val="36"/>
          <w:szCs w:val="36"/>
          <w:rtl/>
          <w:lang w:eastAsia="ar-SA"/>
        </w:rPr>
        <w:tab/>
      </w:r>
      <w:r>
        <w:rPr>
          <w:rFonts w:ascii="Times New Roman" w:eastAsia="Times New Roman" w:hAnsi="Times New Roman" w:cs="Traditional Arabic"/>
          <w:caps/>
          <w:sz w:val="36"/>
          <w:szCs w:val="36"/>
          <w:rtl/>
          <w:lang w:eastAsia="ar-SA"/>
        </w:rPr>
        <w:t>آداب وأخلاق.........................................</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30</w:t>
      </w:r>
    </w:p>
    <w:p w14:paraId="188206F7" w14:textId="77777777" w:rsidR="00F80C35" w:rsidRDefault="00F80C35" w:rsidP="00F80C35">
      <w:pPr>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t>الدعوة والوعظ</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34</w:t>
      </w:r>
    </w:p>
    <w:p w14:paraId="4F51F7A3"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t xml:space="preserve">ثقافة إسلامية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46</w:t>
      </w:r>
      <w:r>
        <w:rPr>
          <w:rFonts w:ascii="Times New Roman" w:eastAsia="Times New Roman" w:hAnsi="Times New Roman" w:cs="Traditional Arabic"/>
          <w:caps/>
          <w:sz w:val="36"/>
          <w:szCs w:val="36"/>
          <w:rtl/>
          <w:lang w:eastAsia="ar-SA"/>
        </w:rPr>
        <w:tab/>
      </w:r>
    </w:p>
    <w:p w14:paraId="1696141D"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العلم....................................</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49</w:t>
      </w:r>
      <w:r>
        <w:rPr>
          <w:rFonts w:ascii="Times New Roman" w:eastAsia="Times New Roman" w:hAnsi="Times New Roman" w:cs="Traditional Arabic"/>
          <w:caps/>
          <w:sz w:val="36"/>
          <w:szCs w:val="36"/>
          <w:rtl/>
          <w:lang w:eastAsia="ar-SA"/>
        </w:rPr>
        <w:tab/>
      </w:r>
    </w:p>
    <w:p w14:paraId="168E6598"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المساجد.................................</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55</w:t>
      </w:r>
    </w:p>
    <w:p w14:paraId="6FDC2F83"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lastRenderedPageBreak/>
        <w:t xml:space="preserve">     </w:t>
      </w:r>
      <w:r>
        <w:rPr>
          <w:rFonts w:ascii="Times New Roman" w:eastAsia="Times New Roman" w:hAnsi="Times New Roman" w:cs="Traditional Arabic"/>
          <w:caps/>
          <w:sz w:val="36"/>
          <w:szCs w:val="36"/>
          <w:rtl/>
          <w:lang w:eastAsia="ar-SA"/>
        </w:rPr>
        <w:tab/>
        <w:t>قضايا الإصلاح وما إليها.</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58</w:t>
      </w:r>
      <w:r>
        <w:rPr>
          <w:rFonts w:ascii="Times New Roman" w:eastAsia="Times New Roman" w:hAnsi="Times New Roman" w:cs="Traditional Arabic"/>
          <w:caps/>
          <w:sz w:val="36"/>
          <w:szCs w:val="36"/>
          <w:rtl/>
          <w:lang w:eastAsia="ar-SA"/>
        </w:rPr>
        <w:tab/>
      </w:r>
    </w:p>
    <w:p w14:paraId="6D17B6BD"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شبهات وردود.........................................</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60</w:t>
      </w:r>
    </w:p>
    <w:p w14:paraId="41CA5E21"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علوم القرآن:</w:t>
      </w:r>
    </w:p>
    <w:p w14:paraId="0B8A005E"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علوم القرآن (عام)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63</w:t>
      </w:r>
    </w:p>
    <w:p w14:paraId="483CCA99"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المصاحف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66</w:t>
      </w:r>
    </w:p>
    <w:p w14:paraId="5F352F1D"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مباحث قرآنية (عامة وخاصة)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67</w:t>
      </w:r>
    </w:p>
    <w:p w14:paraId="165D5C15"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مباحث لغوية في القرآن................................</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77</w:t>
      </w:r>
      <w:r>
        <w:rPr>
          <w:rFonts w:ascii="Times New Roman" w:eastAsia="Times New Roman" w:hAnsi="Times New Roman" w:cs="Traditional Arabic"/>
          <w:caps/>
          <w:sz w:val="36"/>
          <w:szCs w:val="36"/>
          <w:rtl/>
          <w:lang w:eastAsia="ar-SA"/>
        </w:rPr>
        <w:tab/>
        <w:t>التفسير وعلومه.........................................</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82</w:t>
      </w:r>
    </w:p>
    <w:p w14:paraId="16A23E5D"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القراءات والتجويد......................................</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93</w:t>
      </w:r>
    </w:p>
    <w:p w14:paraId="693F3A1E"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شبهات وردود..........................................</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97</w:t>
      </w:r>
    </w:p>
    <w:p w14:paraId="39A583EA" w14:textId="77777777" w:rsidR="00F80C35" w:rsidRDefault="00F80C35" w:rsidP="00F80C35">
      <w:pPr>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t>علوم الحديث:</w:t>
      </w:r>
    </w:p>
    <w:p w14:paraId="1DC27AE2"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علوم </w:t>
      </w:r>
      <w:r>
        <w:rPr>
          <w:rFonts w:ascii="Times New Roman" w:eastAsia="Times New Roman" w:hAnsi="Times New Roman" w:cs="Traditional Arabic" w:hint="cs"/>
          <w:caps/>
          <w:sz w:val="36"/>
          <w:szCs w:val="36"/>
          <w:rtl/>
          <w:lang w:eastAsia="ar-SA"/>
        </w:rPr>
        <w:t>وبحوث</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98</w:t>
      </w:r>
    </w:p>
    <w:p w14:paraId="48F0DF88"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رجال الحديث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112</w:t>
      </w:r>
    </w:p>
    <w:p w14:paraId="5BBC3D6B"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نصوص الأحاديث وشروحها</w:t>
      </w:r>
      <w:r>
        <w:rPr>
          <w:rFonts w:ascii="Times New Roman" w:eastAsia="Times New Roman" w:hAnsi="Times New Roman" w:cs="Traditional Arabic" w:hint="cs"/>
          <w:caps/>
          <w:sz w:val="36"/>
          <w:szCs w:val="36"/>
          <w:rtl/>
          <w:lang w:eastAsia="ar-SA"/>
        </w:rPr>
        <w:t xml:space="preserve"> </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117</w:t>
      </w:r>
    </w:p>
    <w:p w14:paraId="5F8D29FB" w14:textId="77777777" w:rsidR="00F80C35" w:rsidRDefault="00F80C35" w:rsidP="00F80C35">
      <w:pPr>
        <w:ind w:firstLine="266"/>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السيرة والشمائل والصحابة</w:t>
      </w:r>
      <w:r>
        <w:rPr>
          <w:rFonts w:ascii="Times New Roman" w:eastAsia="Times New Roman" w:hAnsi="Times New Roman" w:cs="Traditional Arabic"/>
          <w:caps/>
          <w:sz w:val="36"/>
          <w:szCs w:val="36"/>
          <w:rtl/>
          <w:lang w:eastAsia="ar-SA"/>
        </w:rPr>
        <w:tab/>
      </w:r>
    </w:p>
    <w:p w14:paraId="4590628B"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السيرة النبوية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127</w:t>
      </w:r>
    </w:p>
    <w:p w14:paraId="4F213899"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الشمائل المحمدية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135</w:t>
      </w:r>
    </w:p>
    <w:p w14:paraId="48853812"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الصحابة رضي الله عنهم ............</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139</w:t>
      </w:r>
    </w:p>
    <w:p w14:paraId="39C4F95C"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العقيدة والفرق والديانات</w:t>
      </w:r>
    </w:p>
    <w:p w14:paraId="549F0AB3"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العقيدة الإسلامية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143</w:t>
      </w:r>
    </w:p>
    <w:p w14:paraId="746A4B6B"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الفرق والمذاهب المعاصرة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151</w:t>
      </w:r>
    </w:p>
    <w:p w14:paraId="2CDC3245"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الديانات ..................</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154</w:t>
      </w:r>
    </w:p>
    <w:p w14:paraId="16815836"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الفقه الإسلامي وأصوله:</w:t>
      </w:r>
    </w:p>
    <w:p w14:paraId="7B21CC9B"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مباحث فقهية (عامة وخاصة)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157</w:t>
      </w:r>
    </w:p>
    <w:p w14:paraId="5AB350F7"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أصول الفقه (يشمل القواعد والمقاصد)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164</w:t>
      </w:r>
    </w:p>
    <w:p w14:paraId="2C35FAE9"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lastRenderedPageBreak/>
        <w:t xml:space="preserve">    </w:t>
      </w:r>
      <w:r>
        <w:rPr>
          <w:rFonts w:ascii="Times New Roman" w:eastAsia="Times New Roman" w:hAnsi="Times New Roman" w:cs="Traditional Arabic"/>
          <w:caps/>
          <w:sz w:val="36"/>
          <w:szCs w:val="36"/>
          <w:rtl/>
          <w:lang w:eastAsia="ar-SA"/>
        </w:rPr>
        <w:tab/>
        <w:t>العبادات..............................................</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176</w:t>
      </w:r>
    </w:p>
    <w:p w14:paraId="2DE774B1"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t>المعاملات وما إليها</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 xml:space="preserve"> </w:t>
      </w:r>
    </w:p>
    <w:p w14:paraId="23747F0C" w14:textId="77777777" w:rsidR="00F80C35" w:rsidRDefault="00F80C35" w:rsidP="00F80C35">
      <w:pPr>
        <w:ind w:left="144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المعاملات (عام وخاص)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181</w:t>
      </w:r>
    </w:p>
    <w:p w14:paraId="473AB38B"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t>الوقف................................................</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188</w:t>
      </w:r>
    </w:p>
    <w:p w14:paraId="3206C093"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فقه الأسرة..............................................</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191</w:t>
      </w:r>
    </w:p>
    <w:p w14:paraId="4816A284"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الجنايات...............................................</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194</w:t>
      </w:r>
    </w:p>
    <w:p w14:paraId="27657700"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الجهاد والسير...........................................</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195</w:t>
      </w:r>
    </w:p>
    <w:p w14:paraId="7A92F4B1"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النظم الإسلامية.........................................</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197</w:t>
      </w:r>
    </w:p>
    <w:p w14:paraId="72C22541" w14:textId="77777777" w:rsidR="00F80C35" w:rsidRDefault="00F80C35" w:rsidP="00F80C35">
      <w:pPr>
        <w:ind w:left="1174" w:firstLine="266"/>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المذاهب الفقهية والخلافيات..............................</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203</w:t>
      </w:r>
    </w:p>
    <w:p w14:paraId="1D1C31AA"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الحلال والحرام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211</w:t>
      </w:r>
    </w:p>
    <w:p w14:paraId="5DAA14C2" w14:textId="77777777" w:rsidR="00F80C35" w:rsidRDefault="00F80C35" w:rsidP="00F80C35">
      <w:pPr>
        <w:ind w:left="72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الطب فقهًا</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215</w:t>
      </w:r>
    </w:p>
    <w:p w14:paraId="60EB33B0" w14:textId="77777777" w:rsidR="00F80C35" w:rsidRDefault="00F80C35" w:rsidP="00F80C35">
      <w:pPr>
        <w:ind w:left="1174" w:firstLine="266"/>
        <w:jc w:val="both"/>
        <w:rPr>
          <w:rFonts w:ascii="Times New Roman" w:eastAsia="Times New Roman" w:hAnsi="Times New Roman" w:cs="Traditional Arabic"/>
          <w:caps/>
          <w:sz w:val="36"/>
          <w:szCs w:val="36"/>
          <w:rtl/>
          <w:lang w:eastAsia="ar-SA"/>
        </w:rPr>
      </w:pPr>
      <w:bookmarkStart w:id="6" w:name="_Hlk91539777"/>
      <w:r>
        <w:rPr>
          <w:rFonts w:ascii="Times New Roman" w:eastAsia="Times New Roman" w:hAnsi="Times New Roman" w:cs="Traditional Arabic"/>
          <w:caps/>
          <w:sz w:val="36"/>
          <w:szCs w:val="36"/>
          <w:rtl/>
          <w:lang w:eastAsia="ar-SA"/>
        </w:rPr>
        <w:t>الفتاوى</w:t>
      </w:r>
      <w:r>
        <w:rPr>
          <w:rFonts w:ascii="Times New Roman" w:eastAsia="Times New Roman" w:hAnsi="Times New Roman" w:cs="Traditional Arabic" w:hint="cs"/>
          <w:caps/>
          <w:sz w:val="36"/>
          <w:szCs w:val="36"/>
          <w:rtl/>
          <w:lang w:eastAsia="ar-SA"/>
        </w:rPr>
        <w:t>، النوازل</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217</w:t>
      </w:r>
    </w:p>
    <w:p w14:paraId="3A2ABF47" w14:textId="77777777" w:rsidR="00F80C35" w:rsidRDefault="00F80C35" w:rsidP="00F80C35">
      <w:pPr>
        <w:ind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التصوف الإسلامي................................................</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220</w:t>
      </w:r>
    </w:p>
    <w:bookmarkEnd w:id="6"/>
    <w:p w14:paraId="14F8E68E" w14:textId="77777777" w:rsidR="00F80C35" w:rsidRDefault="00F80C35" w:rsidP="00F80C35">
      <w:pPr>
        <w:ind w:left="0" w:firstLine="720"/>
        <w:jc w:val="center"/>
        <w:rPr>
          <w:rFonts w:ascii="Times New Roman" w:eastAsia="Times New Roman" w:hAnsi="Times New Roman" w:cs="Traditional Arabic"/>
          <w:b/>
          <w:bCs/>
          <w:caps/>
          <w:color w:val="0070C0"/>
          <w:sz w:val="36"/>
          <w:szCs w:val="36"/>
          <w:rtl/>
          <w:lang w:eastAsia="ar-SA"/>
        </w:rPr>
      </w:pPr>
      <w:r>
        <w:rPr>
          <w:rFonts w:ascii="Times New Roman" w:eastAsia="Times New Roman" w:hAnsi="Times New Roman" w:cs="Traditional Arabic"/>
          <w:b/>
          <w:bCs/>
          <w:caps/>
          <w:color w:val="0070C0"/>
          <w:sz w:val="36"/>
          <w:szCs w:val="36"/>
          <w:rtl/>
          <w:lang w:eastAsia="ar-SA"/>
        </w:rPr>
        <w:t xml:space="preserve">             </w:t>
      </w:r>
    </w:p>
    <w:p w14:paraId="2BB18E4F" w14:textId="77777777" w:rsidR="00F80C35" w:rsidRDefault="00F80C35" w:rsidP="00F80C35">
      <w:pPr>
        <w:ind w:left="0" w:firstLine="720"/>
        <w:jc w:val="center"/>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 xml:space="preserve">     العلوم الاجتماعية والسياسية والتربوية</w:t>
      </w:r>
      <w:r>
        <w:rPr>
          <w:rFonts w:ascii="Times New Roman" w:eastAsia="Times New Roman" w:hAnsi="Times New Roman" w:cs="Traditional Arabic" w:hint="cs"/>
          <w:b/>
          <w:bCs/>
          <w:caps/>
          <w:color w:val="0070C0"/>
          <w:sz w:val="36"/>
          <w:szCs w:val="36"/>
          <w:rtl/>
          <w:lang w:eastAsia="ar-SA"/>
        </w:rPr>
        <w:t>...</w:t>
      </w:r>
      <w:r>
        <w:rPr>
          <w:rFonts w:ascii="Times New Roman" w:eastAsia="Times New Roman" w:hAnsi="Times New Roman" w:cs="Traditional Arabic"/>
          <w:b/>
          <w:bCs/>
          <w:caps/>
          <w:color w:val="0070C0"/>
          <w:sz w:val="36"/>
          <w:szCs w:val="36"/>
          <w:rtl/>
          <w:lang w:eastAsia="ar-SA"/>
        </w:rPr>
        <w:t xml:space="preserve"> </w:t>
      </w:r>
    </w:p>
    <w:p w14:paraId="55AD336E"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p>
    <w:p w14:paraId="709AEEC8"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الاجتماعية، الثقافية، الإعلامية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224</w:t>
      </w:r>
    </w:p>
    <w:p w14:paraId="02C7571C"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السياسية.....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230</w:t>
      </w:r>
    </w:p>
    <w:p w14:paraId="346588BE"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الاقتصادية..........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232</w:t>
      </w:r>
    </w:p>
    <w:p w14:paraId="363BA403"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القانونية.......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238</w:t>
      </w:r>
    </w:p>
    <w:p w14:paraId="290FE068"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الإدارية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240</w:t>
      </w:r>
    </w:p>
    <w:p w14:paraId="6120BD09"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العسكرية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240</w:t>
      </w:r>
    </w:p>
    <w:p w14:paraId="4000F882"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التربوية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240</w:t>
      </w:r>
    </w:p>
    <w:p w14:paraId="004A5ED5"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التعليمية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243</w:t>
      </w:r>
    </w:p>
    <w:p w14:paraId="4024CF6B"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العادات</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245</w:t>
      </w:r>
    </w:p>
    <w:p w14:paraId="5F3624FF" w14:textId="77777777" w:rsidR="00F80C35" w:rsidRDefault="00F80C35" w:rsidP="00F80C35">
      <w:pPr>
        <w:ind w:left="0" w:firstLine="0"/>
        <w:jc w:val="center"/>
        <w:rPr>
          <w:rFonts w:ascii="Times New Roman" w:eastAsia="Times New Roman" w:hAnsi="Times New Roman" w:cs="Traditional Arabic"/>
          <w:b/>
          <w:bCs/>
          <w:caps/>
          <w:sz w:val="36"/>
          <w:szCs w:val="36"/>
          <w:rtl/>
          <w:lang w:eastAsia="ar-SA"/>
        </w:rPr>
      </w:pPr>
    </w:p>
    <w:p w14:paraId="3B362CCB" w14:textId="77777777" w:rsidR="00F80C35" w:rsidRDefault="00F80C35" w:rsidP="00F80C35">
      <w:pPr>
        <w:ind w:left="0" w:firstLine="0"/>
        <w:jc w:val="center"/>
        <w:rPr>
          <w:rFonts w:ascii="Times New Roman" w:eastAsia="Times New Roman" w:hAnsi="Times New Roman" w:cs="Traditional Arabic"/>
          <w:caps/>
          <w:color w:val="0070C0"/>
          <w:sz w:val="36"/>
          <w:szCs w:val="36"/>
          <w:rtl/>
          <w:lang w:eastAsia="ar-SA"/>
        </w:rPr>
      </w:pPr>
      <w:r>
        <w:rPr>
          <w:rFonts w:ascii="Times New Roman" w:eastAsia="Times New Roman" w:hAnsi="Times New Roman" w:cs="Traditional Arabic"/>
          <w:b/>
          <w:bCs/>
          <w:caps/>
          <w:color w:val="0070C0"/>
          <w:sz w:val="36"/>
          <w:szCs w:val="36"/>
          <w:rtl/>
          <w:lang w:eastAsia="ar-SA"/>
        </w:rPr>
        <w:t>اللغة العربية</w:t>
      </w:r>
    </w:p>
    <w:p w14:paraId="28613FA4"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بحوث لغوية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246</w:t>
      </w:r>
    </w:p>
    <w:p w14:paraId="35D32C87"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الكتابة والخط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253</w:t>
      </w:r>
    </w:p>
    <w:p w14:paraId="0160087F"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الأخطاء اللغوية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253</w:t>
      </w:r>
    </w:p>
    <w:p w14:paraId="5C328E42"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الألفاظ والمعاجم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256</w:t>
      </w:r>
    </w:p>
    <w:p w14:paraId="1A885492"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البلاغة........................................................</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260</w:t>
      </w:r>
    </w:p>
    <w:p w14:paraId="7B2114C4"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النحو</w:t>
      </w:r>
      <w:r>
        <w:rPr>
          <w:rFonts w:ascii="Times New Roman" w:eastAsia="Times New Roman" w:hAnsi="Times New Roman" w:cs="Traditional Arabic" w:hint="cs"/>
          <w:caps/>
          <w:sz w:val="36"/>
          <w:szCs w:val="36"/>
          <w:rtl/>
          <w:lang w:eastAsia="ar-SA"/>
        </w:rPr>
        <w:t xml:space="preserve"> والصرف..</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261</w:t>
      </w:r>
    </w:p>
    <w:p w14:paraId="3F269817"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العروض والقوافي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268</w:t>
      </w:r>
    </w:p>
    <w:p w14:paraId="46A591FB"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58DE2C0A" w14:textId="77777777" w:rsidR="00F80C35" w:rsidRDefault="00F80C35" w:rsidP="00F80C35">
      <w:pPr>
        <w:ind w:left="288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العلوم البحتة</w:t>
      </w:r>
      <w:r>
        <w:rPr>
          <w:rFonts w:ascii="Times New Roman" w:eastAsia="Times New Roman" w:hAnsi="Times New Roman" w:cs="Traditional Arabic"/>
          <w:caps/>
          <w:color w:val="0070C0"/>
          <w:sz w:val="36"/>
          <w:szCs w:val="36"/>
          <w:rtl/>
          <w:lang w:eastAsia="ar-SA"/>
        </w:rPr>
        <w:t xml:space="preserve"> </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270</w:t>
      </w:r>
    </w:p>
    <w:p w14:paraId="5E4C5E03"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الأحجار والمعادن</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271</w:t>
      </w:r>
    </w:p>
    <w:p w14:paraId="32BF85E3"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علم الحيوان ...................................................</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272</w:t>
      </w:r>
    </w:p>
    <w:p w14:paraId="78802569"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67282614" w14:textId="77777777" w:rsidR="00F80C35" w:rsidRDefault="00F80C35" w:rsidP="00F80C35">
      <w:pPr>
        <w:ind w:left="288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العلوم التطبيقية</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273</w:t>
      </w:r>
    </w:p>
    <w:p w14:paraId="0A49ADB4"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47997D1A" w14:textId="77777777" w:rsidR="00F80C35" w:rsidRDefault="00F80C35" w:rsidP="00F80C35">
      <w:pPr>
        <w:ind w:left="288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الفنون</w:t>
      </w:r>
      <w:r>
        <w:rPr>
          <w:rFonts w:ascii="Times New Roman" w:eastAsia="Times New Roman" w:hAnsi="Times New Roman" w:cs="Traditional Arabic"/>
          <w:b/>
          <w:b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278</w:t>
      </w:r>
    </w:p>
    <w:p w14:paraId="66611673"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35A728F9" w14:textId="77777777" w:rsidR="00F80C35" w:rsidRDefault="00F80C35" w:rsidP="00F80C35">
      <w:pPr>
        <w:ind w:left="0" w:firstLine="0"/>
        <w:jc w:val="center"/>
        <w:rPr>
          <w:rFonts w:ascii="Times New Roman" w:eastAsia="Times New Roman" w:hAnsi="Times New Roman" w:cs="Traditional Arabic"/>
          <w:caps/>
          <w:color w:val="0070C0"/>
          <w:sz w:val="36"/>
          <w:szCs w:val="36"/>
          <w:rtl/>
          <w:lang w:eastAsia="ar-SA"/>
        </w:rPr>
      </w:pPr>
      <w:r>
        <w:rPr>
          <w:rFonts w:ascii="Times New Roman" w:eastAsia="Times New Roman" w:hAnsi="Times New Roman" w:cs="Traditional Arabic"/>
          <w:b/>
          <w:bCs/>
          <w:caps/>
          <w:color w:val="0070C0"/>
          <w:sz w:val="36"/>
          <w:szCs w:val="36"/>
          <w:rtl/>
          <w:lang w:eastAsia="ar-SA"/>
        </w:rPr>
        <w:t>الأدب والشعر</w:t>
      </w:r>
    </w:p>
    <w:p w14:paraId="68DBA136"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الأدب ونقده.....................................................</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279</w:t>
      </w:r>
    </w:p>
    <w:p w14:paraId="4CC47CC4"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الشعر ونقده......................................................</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283</w:t>
      </w:r>
    </w:p>
    <w:p w14:paraId="28F3577A" w14:textId="77777777" w:rsidR="00F80C35" w:rsidRDefault="00F80C35" w:rsidP="00F80C35">
      <w:pPr>
        <w:ind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الأمثال</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295</w:t>
      </w:r>
    </w:p>
    <w:p w14:paraId="1A6FA8DB" w14:textId="77777777" w:rsidR="00F80C35" w:rsidRDefault="00F80C35" w:rsidP="00F80C35">
      <w:pPr>
        <w:ind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الرسائل والطرائف والمقامات</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296</w:t>
      </w:r>
    </w:p>
    <w:p w14:paraId="48ADA29D"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48443EB2" w14:textId="77777777" w:rsidR="00F80C35" w:rsidRDefault="00F80C35" w:rsidP="00F80C35">
      <w:pPr>
        <w:ind w:left="0" w:firstLine="0"/>
        <w:jc w:val="center"/>
        <w:rPr>
          <w:rFonts w:ascii="Times New Roman" w:eastAsia="Times New Roman" w:hAnsi="Times New Roman" w:cs="Traditional Arabic"/>
          <w:caps/>
          <w:color w:val="0070C0"/>
          <w:sz w:val="36"/>
          <w:szCs w:val="36"/>
          <w:rtl/>
          <w:lang w:eastAsia="ar-SA"/>
        </w:rPr>
      </w:pPr>
      <w:r>
        <w:rPr>
          <w:rFonts w:ascii="Times New Roman" w:eastAsia="Times New Roman" w:hAnsi="Times New Roman" w:cs="Traditional Arabic"/>
          <w:b/>
          <w:bCs/>
          <w:caps/>
          <w:color w:val="0070C0"/>
          <w:sz w:val="36"/>
          <w:szCs w:val="36"/>
          <w:rtl/>
          <w:lang w:eastAsia="ar-SA"/>
        </w:rPr>
        <w:t>التاريخ والتراجم</w:t>
      </w:r>
    </w:p>
    <w:p w14:paraId="7D260E73" w14:textId="77777777" w:rsidR="00F80C35" w:rsidRPr="00B83C50" w:rsidRDefault="00F80C35" w:rsidP="00F80C35">
      <w:pPr>
        <w:ind w:left="0" w:firstLine="0"/>
        <w:jc w:val="both"/>
        <w:rPr>
          <w:rFonts w:ascii="Times New Roman" w:eastAsia="Times New Roman" w:hAnsi="Times New Roman" w:cs="Traditional Arabic"/>
          <w:caps/>
          <w:sz w:val="36"/>
          <w:szCs w:val="36"/>
          <w:rtl/>
          <w:lang w:eastAsia="ar-SA"/>
        </w:rPr>
      </w:pPr>
      <w:r w:rsidRPr="00B83C50">
        <w:rPr>
          <w:rFonts w:ascii="Times New Roman" w:eastAsia="Times New Roman" w:hAnsi="Times New Roman" w:cs="Traditional Arabic" w:hint="cs"/>
          <w:caps/>
          <w:sz w:val="36"/>
          <w:szCs w:val="36"/>
          <w:rtl/>
          <w:lang w:eastAsia="ar-SA"/>
        </w:rPr>
        <w:lastRenderedPageBreak/>
        <w:t>التراجم:</w:t>
      </w:r>
    </w:p>
    <w:p w14:paraId="38053F2C"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ab/>
        <w:t>الأنساب والقبائل والأسر.......................................</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300</w:t>
      </w:r>
    </w:p>
    <w:p w14:paraId="3C555C51"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التراجم</w:t>
      </w:r>
      <w:r>
        <w:rPr>
          <w:rFonts w:ascii="Times New Roman" w:eastAsia="Times New Roman" w:hAnsi="Times New Roman" w:cs="Traditional Arabic" w:hint="cs"/>
          <w:caps/>
          <w:sz w:val="36"/>
          <w:szCs w:val="36"/>
          <w:rtl/>
          <w:lang w:eastAsia="ar-SA"/>
        </w:rPr>
        <w:t xml:space="preserve"> والسير</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302</w:t>
      </w:r>
    </w:p>
    <w:p w14:paraId="31C36765" w14:textId="77777777" w:rsidR="00F80C35" w:rsidRDefault="00F80C35" w:rsidP="00F80C35">
      <w:pPr>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hint="cs"/>
          <w:caps/>
          <w:sz w:val="36"/>
          <w:szCs w:val="36"/>
          <w:rtl/>
          <w:lang w:eastAsia="ar-SA"/>
        </w:rPr>
        <w:t>التاريخ:</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caps/>
          <w:sz w:val="36"/>
          <w:szCs w:val="36"/>
          <w:rtl/>
          <w:lang w:eastAsia="ar-SA"/>
        </w:rPr>
        <w:tab/>
      </w:r>
    </w:p>
    <w:p w14:paraId="30624A9C"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الآثار........................................................</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333</w:t>
      </w:r>
    </w:p>
    <w:p w14:paraId="45D50FFF"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الرحلات.....................................................</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334</w:t>
      </w:r>
    </w:p>
    <w:p w14:paraId="19D394DD"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الحضارة</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337</w:t>
      </w:r>
      <w:r>
        <w:rPr>
          <w:rFonts w:ascii="Times New Roman" w:eastAsia="Times New Roman" w:hAnsi="Times New Roman" w:cs="Traditional Arabic"/>
          <w:caps/>
          <w:sz w:val="36"/>
          <w:szCs w:val="36"/>
          <w:rtl/>
          <w:lang w:eastAsia="ar-SA"/>
        </w:rPr>
        <w:tab/>
      </w:r>
    </w:p>
    <w:p w14:paraId="650292FD" w14:textId="77777777" w:rsidR="00F80C35" w:rsidRDefault="00F80C35" w:rsidP="00F80C35">
      <w:pPr>
        <w:ind w:left="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caps/>
          <w:sz w:val="36"/>
          <w:szCs w:val="36"/>
          <w:rtl/>
          <w:lang w:eastAsia="ar-SA"/>
        </w:rPr>
        <w:t xml:space="preserve">التاريخ </w:t>
      </w:r>
      <w:r>
        <w:rPr>
          <w:rFonts w:ascii="Times New Roman" w:eastAsia="Times New Roman" w:hAnsi="Times New Roman" w:cs="Traditional Arabic" w:hint="cs"/>
          <w:caps/>
          <w:sz w:val="36"/>
          <w:szCs w:val="36"/>
          <w:rtl/>
          <w:lang w:eastAsia="ar-SA"/>
        </w:rPr>
        <w:t>والجغرافيا</w:t>
      </w:r>
      <w:r>
        <w:rPr>
          <w:rFonts w:ascii="Times New Roman" w:eastAsia="Times New Roman" w:hAnsi="Times New Roman" w:cs="Traditional Arabic"/>
          <w:caps/>
          <w:sz w:val="36"/>
          <w:szCs w:val="36"/>
          <w:rtl/>
          <w:lang w:eastAsia="ar-SA"/>
        </w:rPr>
        <w:t xml:space="preserve"> </w:t>
      </w:r>
      <w:r>
        <w:rPr>
          <w:rFonts w:ascii="Times New Roman" w:eastAsia="Times New Roman" w:hAnsi="Times New Roman" w:cs="Traditional Arabic" w:hint="cs"/>
          <w:caps/>
          <w:sz w:val="36"/>
          <w:szCs w:val="36"/>
          <w:rtl/>
          <w:lang w:eastAsia="ar-SA"/>
        </w:rPr>
        <w:t>.</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339</w:t>
      </w:r>
    </w:p>
    <w:p w14:paraId="2ECDD04C" w14:textId="77777777" w:rsidR="00F80C35" w:rsidRDefault="00F80C35" w:rsidP="00F80C35">
      <w:pPr>
        <w:ind w:left="0" w:firstLine="0"/>
        <w:jc w:val="both"/>
        <w:rPr>
          <w:rFonts w:ascii="Times New Roman" w:eastAsia="Times New Roman" w:hAnsi="Times New Roman" w:cs="Traditional Arabic"/>
          <w:b/>
          <w:bCs/>
          <w:caps/>
          <w:sz w:val="36"/>
          <w:szCs w:val="36"/>
          <w:rtl/>
          <w:lang w:eastAsia="ar-SA"/>
        </w:rPr>
      </w:pPr>
    </w:p>
    <w:p w14:paraId="28BCCC07" w14:textId="77777777" w:rsidR="00F80C35" w:rsidRDefault="00F80C35" w:rsidP="00F80C35">
      <w:pPr>
        <w:ind w:left="2880" w:firstLine="720"/>
        <w:jc w:val="both"/>
        <w:rPr>
          <w:rFonts w:ascii="Times New Roman" w:eastAsia="Times New Roman" w:hAnsi="Times New Roman" w:cs="Traditional Arabic"/>
          <w:caps/>
          <w:sz w:val="36"/>
          <w:szCs w:val="36"/>
          <w:rtl/>
          <w:lang w:eastAsia="ar-SA"/>
        </w:rPr>
      </w:pPr>
      <w:r>
        <w:rPr>
          <w:rFonts w:ascii="Times New Roman" w:eastAsia="Times New Roman" w:hAnsi="Times New Roman" w:cs="Traditional Arabic"/>
          <w:b/>
          <w:bCs/>
          <w:caps/>
          <w:color w:val="0070C0"/>
          <w:sz w:val="36"/>
          <w:szCs w:val="36"/>
          <w:rtl/>
          <w:lang w:eastAsia="ar-SA"/>
        </w:rPr>
        <w:t>المجلات</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367</w:t>
      </w:r>
      <w:r>
        <w:rPr>
          <w:rFonts w:ascii="Times New Roman" w:eastAsia="Times New Roman" w:hAnsi="Times New Roman" w:cs="Traditional Arabic"/>
          <w:caps/>
          <w:sz w:val="36"/>
          <w:szCs w:val="36"/>
          <w:rtl/>
          <w:lang w:eastAsia="ar-SA"/>
        </w:rPr>
        <w:tab/>
      </w:r>
    </w:p>
    <w:p w14:paraId="6DEBE8E7" w14:textId="77777777" w:rsidR="00F80C35" w:rsidRDefault="00F80C35" w:rsidP="00F80C35">
      <w:pPr>
        <w:ind w:left="0" w:firstLine="0"/>
        <w:jc w:val="both"/>
        <w:rPr>
          <w:rFonts w:ascii="Times New Roman" w:eastAsia="Times New Roman" w:hAnsi="Times New Roman" w:cs="Traditional Arabic"/>
          <w:b/>
          <w:bCs/>
          <w:caps/>
          <w:color w:val="0070C0"/>
          <w:sz w:val="36"/>
          <w:szCs w:val="36"/>
          <w:rtl/>
          <w:lang w:eastAsia="ar-SA"/>
        </w:rPr>
      </w:pPr>
    </w:p>
    <w:p w14:paraId="0E52E73F"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r w:rsidRPr="00BC1011">
        <w:rPr>
          <w:rFonts w:ascii="Times New Roman" w:eastAsia="Times New Roman" w:hAnsi="Times New Roman" w:cs="Traditional Arabic"/>
          <w:b/>
          <w:bCs/>
          <w:caps/>
          <w:color w:val="0070C0"/>
          <w:sz w:val="36"/>
          <w:szCs w:val="36"/>
          <w:rtl/>
          <w:lang w:eastAsia="ar-SA"/>
        </w:rPr>
        <w:t>الفهرس</w:t>
      </w:r>
      <w:r>
        <w:rPr>
          <w:rFonts w:ascii="Times New Roman" w:eastAsia="Times New Roman" w:hAnsi="Times New Roman" w:cs="Traditional Arabic"/>
          <w:caps/>
          <w:sz w:val="36"/>
          <w:szCs w:val="36"/>
          <w:rtl/>
          <w:lang w:eastAsia="ar-SA"/>
        </w:rPr>
        <w:t>.............................................................</w:t>
      </w:r>
      <w:r>
        <w:rPr>
          <w:rFonts w:ascii="Times New Roman" w:eastAsia="Times New Roman" w:hAnsi="Times New Roman" w:cs="Traditional Arabic"/>
          <w:caps/>
          <w:sz w:val="36"/>
          <w:szCs w:val="36"/>
          <w:rtl/>
          <w:lang w:eastAsia="ar-SA"/>
        </w:rPr>
        <w:tab/>
      </w:r>
      <w:r>
        <w:rPr>
          <w:rFonts w:ascii="Times New Roman" w:eastAsia="Times New Roman" w:hAnsi="Times New Roman" w:cs="Traditional Arabic" w:hint="cs"/>
          <w:caps/>
          <w:sz w:val="36"/>
          <w:szCs w:val="36"/>
          <w:rtl/>
          <w:lang w:eastAsia="ar-SA"/>
        </w:rPr>
        <w:t>372</w:t>
      </w:r>
      <w:r>
        <w:rPr>
          <w:rFonts w:ascii="Times New Roman" w:eastAsia="Times New Roman" w:hAnsi="Times New Roman" w:cs="Traditional Arabic"/>
          <w:caps/>
          <w:sz w:val="36"/>
          <w:szCs w:val="36"/>
          <w:rtl/>
          <w:lang w:eastAsia="ar-SA"/>
        </w:rPr>
        <w:tab/>
      </w:r>
    </w:p>
    <w:p w14:paraId="1D7E2325"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p>
    <w:p w14:paraId="0B171252"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p>
    <w:p w14:paraId="0F267908" w14:textId="77777777" w:rsidR="00F80C35" w:rsidRDefault="00F80C35" w:rsidP="00F80C35">
      <w:pPr>
        <w:ind w:left="0" w:firstLine="0"/>
        <w:jc w:val="both"/>
        <w:rPr>
          <w:rFonts w:ascii="Times New Roman" w:eastAsia="Times New Roman" w:hAnsi="Times New Roman" w:cs="Traditional Arabic"/>
          <w:caps/>
          <w:sz w:val="36"/>
          <w:szCs w:val="36"/>
          <w:rtl/>
          <w:lang w:eastAsia="ar-SA"/>
        </w:rPr>
      </w:pPr>
    </w:p>
    <w:p w14:paraId="51FDE5F2" w14:textId="77777777" w:rsidR="00F80C35" w:rsidRDefault="00F80C35" w:rsidP="00F80C35"/>
    <w:p w14:paraId="74A6137F" w14:textId="77777777" w:rsidR="00531F6E" w:rsidRDefault="00531F6E" w:rsidP="00531F6E">
      <w:pPr>
        <w:ind w:left="0" w:firstLine="0"/>
        <w:jc w:val="both"/>
        <w:rPr>
          <w:rFonts w:ascii="Times New Roman" w:eastAsia="Times New Roman" w:hAnsi="Times New Roman" w:cs="Traditional Arabic"/>
          <w:sz w:val="36"/>
          <w:szCs w:val="36"/>
          <w:rtl/>
          <w:lang w:eastAsia="ar-SA"/>
        </w:rPr>
      </w:pPr>
    </w:p>
    <w:p w14:paraId="6C818955" w14:textId="77777777" w:rsidR="00531F6E" w:rsidRDefault="00531F6E" w:rsidP="00531F6E">
      <w:pPr>
        <w:ind w:left="0" w:firstLine="0"/>
        <w:jc w:val="both"/>
        <w:rPr>
          <w:rFonts w:ascii="Times New Roman" w:eastAsia="Times New Roman" w:hAnsi="Times New Roman" w:cs="Traditional Arabic"/>
          <w:caps/>
          <w:sz w:val="36"/>
          <w:szCs w:val="36"/>
          <w:rtl/>
          <w:lang w:eastAsia="ar-SA"/>
        </w:rPr>
      </w:pPr>
    </w:p>
    <w:p w14:paraId="407E76FE" w14:textId="77777777" w:rsidR="00531F6E" w:rsidRDefault="00531F6E" w:rsidP="00531F6E"/>
    <w:p w14:paraId="2979D916" w14:textId="77777777" w:rsidR="00481EC8" w:rsidRPr="00531F6E" w:rsidRDefault="00481EC8" w:rsidP="00481EC8">
      <w:pPr>
        <w:ind w:left="0" w:firstLine="0"/>
        <w:rPr>
          <w:rFonts w:cs="Traditional Arabic"/>
          <w:sz w:val="36"/>
          <w:szCs w:val="36"/>
          <w:rtl/>
        </w:rPr>
      </w:pPr>
    </w:p>
    <w:p w14:paraId="2D2362D0" w14:textId="77777777" w:rsidR="00481EC8" w:rsidRDefault="00481EC8" w:rsidP="00481EC8">
      <w:pPr>
        <w:jc w:val="left"/>
        <w:rPr>
          <w:rFonts w:ascii="Times New Roman" w:eastAsia="Times New Roman" w:hAnsi="Times New Roman" w:cs="Traditional Arabic"/>
          <w:b/>
          <w:bCs/>
          <w:caps/>
          <w:color w:val="FF0000"/>
          <w:sz w:val="36"/>
          <w:szCs w:val="36"/>
          <w:rtl/>
          <w:lang w:eastAsia="ar-SA"/>
        </w:rPr>
      </w:pPr>
    </w:p>
    <w:p w14:paraId="41928254" w14:textId="77777777" w:rsidR="00481EC8" w:rsidRDefault="00481EC8" w:rsidP="00481EC8">
      <w:pPr>
        <w:jc w:val="center"/>
        <w:rPr>
          <w:rFonts w:ascii="Times New Roman" w:eastAsia="Times New Roman" w:hAnsi="Times New Roman" w:cs="Traditional Arabic"/>
          <w:b/>
          <w:bCs/>
          <w:caps/>
          <w:color w:val="FF0000"/>
          <w:sz w:val="36"/>
          <w:szCs w:val="36"/>
          <w:rtl/>
          <w:lang w:eastAsia="ar-SA"/>
        </w:rPr>
      </w:pPr>
    </w:p>
    <w:p w14:paraId="2C9EB645" w14:textId="77777777" w:rsidR="00481EC8" w:rsidRDefault="00481EC8" w:rsidP="00481EC8">
      <w:pPr>
        <w:jc w:val="center"/>
        <w:rPr>
          <w:rFonts w:ascii="Times New Roman" w:eastAsia="Times New Roman" w:hAnsi="Times New Roman" w:cs="Traditional Arabic"/>
          <w:b/>
          <w:bCs/>
          <w:caps/>
          <w:color w:val="FF0000"/>
          <w:sz w:val="36"/>
          <w:szCs w:val="36"/>
          <w:rtl/>
          <w:lang w:eastAsia="ar-SA"/>
        </w:rPr>
      </w:pPr>
    </w:p>
    <w:p w14:paraId="5FC3422A" w14:textId="77777777" w:rsidR="00481EC8" w:rsidRDefault="00481EC8" w:rsidP="00481EC8">
      <w:pPr>
        <w:jc w:val="center"/>
        <w:rPr>
          <w:rFonts w:ascii="Times New Roman" w:eastAsia="Times New Roman" w:hAnsi="Times New Roman" w:cs="Traditional Arabic"/>
          <w:b/>
          <w:bCs/>
          <w:caps/>
          <w:color w:val="FF0000"/>
          <w:sz w:val="36"/>
          <w:szCs w:val="36"/>
          <w:rtl/>
          <w:lang w:eastAsia="ar-SA"/>
        </w:rPr>
      </w:pPr>
    </w:p>
    <w:p w14:paraId="60CE41F0" w14:textId="77777777" w:rsidR="00481EC8" w:rsidRDefault="00481EC8" w:rsidP="00481EC8">
      <w:pPr>
        <w:jc w:val="center"/>
        <w:rPr>
          <w:rFonts w:ascii="Times New Roman" w:eastAsia="Times New Roman" w:hAnsi="Times New Roman" w:cs="Traditional Arabic"/>
          <w:b/>
          <w:bCs/>
          <w:caps/>
          <w:color w:val="FF0000"/>
          <w:sz w:val="36"/>
          <w:szCs w:val="36"/>
          <w:rtl/>
          <w:lang w:eastAsia="ar-SA"/>
        </w:rPr>
      </w:pPr>
    </w:p>
    <w:p w14:paraId="63C4779E" w14:textId="77777777" w:rsidR="00481EC8" w:rsidRDefault="00481EC8" w:rsidP="00481EC8">
      <w:pPr>
        <w:jc w:val="center"/>
        <w:rPr>
          <w:color w:val="FF0000"/>
          <w:rtl/>
        </w:rPr>
      </w:pPr>
    </w:p>
    <w:p w14:paraId="032DC3AA" w14:textId="77777777" w:rsidR="00481EC8" w:rsidRPr="00473F92" w:rsidRDefault="00481EC8" w:rsidP="00481EC8"/>
    <w:sectPr w:rsidR="00481EC8" w:rsidRPr="00473F92" w:rsidSect="00644DF4">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7F288" w14:textId="77777777" w:rsidR="00CB1F31" w:rsidRDefault="00CB1F31" w:rsidP="00BF2C01">
      <w:r>
        <w:separator/>
      </w:r>
    </w:p>
  </w:endnote>
  <w:endnote w:type="continuationSeparator" w:id="0">
    <w:p w14:paraId="282E82D2" w14:textId="77777777" w:rsidR="00CB1F31" w:rsidRDefault="00CB1F31" w:rsidP="00BF2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132043"/>
      <w:docPartObj>
        <w:docPartGallery w:val="Page Numbers (Bottom of Page)"/>
        <w:docPartUnique/>
      </w:docPartObj>
    </w:sdtPr>
    <w:sdtContent>
      <w:p w14:paraId="0DEE429F" w14:textId="19789440" w:rsidR="00BF2C01" w:rsidRDefault="00BF2C01">
        <w:pPr>
          <w:pStyle w:val="ab"/>
          <w:jc w:val="center"/>
        </w:pPr>
        <w:r>
          <w:fldChar w:fldCharType="begin"/>
        </w:r>
        <w:r>
          <w:instrText>PAGE   \* MERGEFORMAT</w:instrText>
        </w:r>
        <w:r>
          <w:fldChar w:fldCharType="separate"/>
        </w:r>
        <w:r>
          <w:rPr>
            <w:rtl/>
            <w:lang w:val="ar-SA"/>
          </w:rPr>
          <w:t>2</w:t>
        </w:r>
        <w:r>
          <w:fldChar w:fldCharType="end"/>
        </w:r>
      </w:p>
    </w:sdtContent>
  </w:sdt>
  <w:p w14:paraId="7C4BA5DD" w14:textId="77777777" w:rsidR="00BF2C01" w:rsidRDefault="00BF2C0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AFE5" w14:textId="77777777" w:rsidR="00CB1F31" w:rsidRDefault="00CB1F31" w:rsidP="00BF2C01">
      <w:r>
        <w:separator/>
      </w:r>
    </w:p>
  </w:footnote>
  <w:footnote w:type="continuationSeparator" w:id="0">
    <w:p w14:paraId="49255E7E" w14:textId="77777777" w:rsidR="00CB1F31" w:rsidRDefault="00CB1F31" w:rsidP="00BF2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54584"/>
    <w:multiLevelType w:val="hybridMultilevel"/>
    <w:tmpl w:val="1D0A7CE8"/>
    <w:lvl w:ilvl="0" w:tplc="516ABD4A">
      <w:numFmt w:val="bullet"/>
      <w:lvlText w:val="-"/>
      <w:lvlJc w:val="left"/>
      <w:pPr>
        <w:tabs>
          <w:tab w:val="num" w:pos="360"/>
        </w:tabs>
        <w:ind w:left="0" w:firstLine="0"/>
      </w:pPr>
      <w:rPr>
        <w:rFonts w:ascii="Times New Roman" w:eastAsia="Times New Roman" w:hAnsi="Times New Roman" w:cs="Times New Roman" w:hint="default"/>
      </w:rPr>
    </w:lvl>
    <w:lvl w:ilvl="1" w:tplc="04090001">
      <w:start w:val="1"/>
      <w:numFmt w:val="bullet"/>
      <w:lvlText w:val=""/>
      <w:lvlJc w:val="left"/>
      <w:pPr>
        <w:tabs>
          <w:tab w:val="num" w:pos="1364"/>
        </w:tabs>
        <w:ind w:left="1364" w:right="1364" w:hanging="360"/>
      </w:pPr>
      <w:rPr>
        <w:rFonts w:ascii="Symbol" w:hAnsi="Symbol" w:hint="default"/>
      </w:rPr>
    </w:lvl>
    <w:lvl w:ilvl="2" w:tplc="04010005" w:tentative="1">
      <w:start w:val="1"/>
      <w:numFmt w:val="bullet"/>
      <w:lvlText w:val=""/>
      <w:lvlJc w:val="left"/>
      <w:pPr>
        <w:tabs>
          <w:tab w:val="num" w:pos="2084"/>
        </w:tabs>
        <w:ind w:left="2084" w:right="2084" w:hanging="360"/>
      </w:pPr>
      <w:rPr>
        <w:rFonts w:ascii="Wingdings" w:hAnsi="Wingdings" w:hint="default"/>
      </w:rPr>
    </w:lvl>
    <w:lvl w:ilvl="3" w:tplc="04010001" w:tentative="1">
      <w:start w:val="1"/>
      <w:numFmt w:val="bullet"/>
      <w:lvlText w:val=""/>
      <w:lvlJc w:val="left"/>
      <w:pPr>
        <w:tabs>
          <w:tab w:val="num" w:pos="2804"/>
        </w:tabs>
        <w:ind w:left="2804" w:right="2804" w:hanging="360"/>
      </w:pPr>
      <w:rPr>
        <w:rFonts w:ascii="Symbol" w:hAnsi="Symbol" w:hint="default"/>
      </w:rPr>
    </w:lvl>
    <w:lvl w:ilvl="4" w:tplc="04010003" w:tentative="1">
      <w:start w:val="1"/>
      <w:numFmt w:val="bullet"/>
      <w:lvlText w:val="o"/>
      <w:lvlJc w:val="left"/>
      <w:pPr>
        <w:tabs>
          <w:tab w:val="num" w:pos="3524"/>
        </w:tabs>
        <w:ind w:left="3524" w:right="3524" w:hanging="360"/>
      </w:pPr>
      <w:rPr>
        <w:rFonts w:ascii="Courier New" w:hAnsi="Courier New" w:hint="default"/>
      </w:rPr>
    </w:lvl>
    <w:lvl w:ilvl="5" w:tplc="04010005" w:tentative="1">
      <w:start w:val="1"/>
      <w:numFmt w:val="bullet"/>
      <w:lvlText w:val=""/>
      <w:lvlJc w:val="left"/>
      <w:pPr>
        <w:tabs>
          <w:tab w:val="num" w:pos="4244"/>
        </w:tabs>
        <w:ind w:left="4244" w:right="4244" w:hanging="360"/>
      </w:pPr>
      <w:rPr>
        <w:rFonts w:ascii="Wingdings" w:hAnsi="Wingdings" w:hint="default"/>
      </w:rPr>
    </w:lvl>
    <w:lvl w:ilvl="6" w:tplc="04010001" w:tentative="1">
      <w:start w:val="1"/>
      <w:numFmt w:val="bullet"/>
      <w:lvlText w:val=""/>
      <w:lvlJc w:val="left"/>
      <w:pPr>
        <w:tabs>
          <w:tab w:val="num" w:pos="4964"/>
        </w:tabs>
        <w:ind w:left="4964" w:right="4964" w:hanging="360"/>
      </w:pPr>
      <w:rPr>
        <w:rFonts w:ascii="Symbol" w:hAnsi="Symbol" w:hint="default"/>
      </w:rPr>
    </w:lvl>
    <w:lvl w:ilvl="7" w:tplc="04010003" w:tentative="1">
      <w:start w:val="1"/>
      <w:numFmt w:val="bullet"/>
      <w:lvlText w:val="o"/>
      <w:lvlJc w:val="left"/>
      <w:pPr>
        <w:tabs>
          <w:tab w:val="num" w:pos="5684"/>
        </w:tabs>
        <w:ind w:left="5684" w:right="5684" w:hanging="360"/>
      </w:pPr>
      <w:rPr>
        <w:rFonts w:ascii="Courier New" w:hAnsi="Courier New" w:hint="default"/>
      </w:rPr>
    </w:lvl>
    <w:lvl w:ilvl="8" w:tplc="04010005" w:tentative="1">
      <w:start w:val="1"/>
      <w:numFmt w:val="bullet"/>
      <w:lvlText w:val=""/>
      <w:lvlJc w:val="left"/>
      <w:pPr>
        <w:tabs>
          <w:tab w:val="num" w:pos="6404"/>
        </w:tabs>
        <w:ind w:left="6404" w:right="6404" w:hanging="360"/>
      </w:pPr>
      <w:rPr>
        <w:rFonts w:ascii="Wingdings" w:hAnsi="Wingdings" w:hint="default"/>
      </w:rPr>
    </w:lvl>
  </w:abstractNum>
  <w:abstractNum w:abstractNumId="1" w15:restartNumberingAfterBreak="0">
    <w:nsid w:val="709845E3"/>
    <w:multiLevelType w:val="hybridMultilevel"/>
    <w:tmpl w:val="F5DC93D4"/>
    <w:lvl w:ilvl="0" w:tplc="577203D2">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6E0E75"/>
    <w:multiLevelType w:val="hybridMultilevel"/>
    <w:tmpl w:val="21DAFC7E"/>
    <w:lvl w:ilvl="0" w:tplc="B4743630">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529991">
    <w:abstractNumId w:val="1"/>
  </w:num>
  <w:num w:numId="2" w16cid:durableId="1980918462">
    <w:abstractNumId w:val="2"/>
  </w:num>
  <w:num w:numId="3" w16cid:durableId="164241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FD"/>
    <w:rsid w:val="0000266B"/>
    <w:rsid w:val="00003ADB"/>
    <w:rsid w:val="0002328A"/>
    <w:rsid w:val="00065BC5"/>
    <w:rsid w:val="00077A19"/>
    <w:rsid w:val="000B540C"/>
    <w:rsid w:val="001133D5"/>
    <w:rsid w:val="00151E50"/>
    <w:rsid w:val="00192CF8"/>
    <w:rsid w:val="001A0350"/>
    <w:rsid w:val="001A707A"/>
    <w:rsid w:val="001B1B5E"/>
    <w:rsid w:val="001C0C15"/>
    <w:rsid w:val="001D5C8A"/>
    <w:rsid w:val="001F046D"/>
    <w:rsid w:val="001F2C5B"/>
    <w:rsid w:val="00203EC6"/>
    <w:rsid w:val="002142AD"/>
    <w:rsid w:val="0021582B"/>
    <w:rsid w:val="00217D17"/>
    <w:rsid w:val="00251123"/>
    <w:rsid w:val="00271F04"/>
    <w:rsid w:val="002A3BB3"/>
    <w:rsid w:val="002A6677"/>
    <w:rsid w:val="002E76A5"/>
    <w:rsid w:val="0030253B"/>
    <w:rsid w:val="003325BF"/>
    <w:rsid w:val="00337D2E"/>
    <w:rsid w:val="0035447B"/>
    <w:rsid w:val="00364652"/>
    <w:rsid w:val="00370F1F"/>
    <w:rsid w:val="00373328"/>
    <w:rsid w:val="00380332"/>
    <w:rsid w:val="00382F86"/>
    <w:rsid w:val="00387CE8"/>
    <w:rsid w:val="003A0DBC"/>
    <w:rsid w:val="003A2154"/>
    <w:rsid w:val="003C4F12"/>
    <w:rsid w:val="00412273"/>
    <w:rsid w:val="00420283"/>
    <w:rsid w:val="00430C94"/>
    <w:rsid w:val="004325C6"/>
    <w:rsid w:val="004542B1"/>
    <w:rsid w:val="004660D3"/>
    <w:rsid w:val="00481EC8"/>
    <w:rsid w:val="004A02C8"/>
    <w:rsid w:val="004A664A"/>
    <w:rsid w:val="004B14AA"/>
    <w:rsid w:val="004D0471"/>
    <w:rsid w:val="004E64B9"/>
    <w:rsid w:val="00500C90"/>
    <w:rsid w:val="0050446D"/>
    <w:rsid w:val="00507CF9"/>
    <w:rsid w:val="00531F6E"/>
    <w:rsid w:val="00534B10"/>
    <w:rsid w:val="00565B6C"/>
    <w:rsid w:val="00572FFB"/>
    <w:rsid w:val="005816C1"/>
    <w:rsid w:val="00583DE4"/>
    <w:rsid w:val="005A1931"/>
    <w:rsid w:val="005B5050"/>
    <w:rsid w:val="005D3265"/>
    <w:rsid w:val="005F16A4"/>
    <w:rsid w:val="005F4F1A"/>
    <w:rsid w:val="006346EF"/>
    <w:rsid w:val="0064098F"/>
    <w:rsid w:val="00644DF4"/>
    <w:rsid w:val="00661584"/>
    <w:rsid w:val="006B5FCD"/>
    <w:rsid w:val="006D1576"/>
    <w:rsid w:val="006D6670"/>
    <w:rsid w:val="006E7476"/>
    <w:rsid w:val="006E7776"/>
    <w:rsid w:val="006F30EC"/>
    <w:rsid w:val="006F5102"/>
    <w:rsid w:val="00752867"/>
    <w:rsid w:val="007A08B6"/>
    <w:rsid w:val="007A50F6"/>
    <w:rsid w:val="007B351B"/>
    <w:rsid w:val="007B71B9"/>
    <w:rsid w:val="008023AB"/>
    <w:rsid w:val="00830B07"/>
    <w:rsid w:val="00833A93"/>
    <w:rsid w:val="008450CA"/>
    <w:rsid w:val="00850B92"/>
    <w:rsid w:val="00883CA7"/>
    <w:rsid w:val="00887601"/>
    <w:rsid w:val="008D5EC4"/>
    <w:rsid w:val="008D6F55"/>
    <w:rsid w:val="0090200D"/>
    <w:rsid w:val="00903458"/>
    <w:rsid w:val="00903771"/>
    <w:rsid w:val="00911CA2"/>
    <w:rsid w:val="009273FF"/>
    <w:rsid w:val="00933979"/>
    <w:rsid w:val="00960D5D"/>
    <w:rsid w:val="00981C1A"/>
    <w:rsid w:val="009A7A3B"/>
    <w:rsid w:val="009E5724"/>
    <w:rsid w:val="009F69E7"/>
    <w:rsid w:val="00A128A7"/>
    <w:rsid w:val="00A1566B"/>
    <w:rsid w:val="00A23DAD"/>
    <w:rsid w:val="00A36B6F"/>
    <w:rsid w:val="00A449FE"/>
    <w:rsid w:val="00A540F8"/>
    <w:rsid w:val="00AE15B9"/>
    <w:rsid w:val="00B033E8"/>
    <w:rsid w:val="00B1722F"/>
    <w:rsid w:val="00BC5C95"/>
    <w:rsid w:val="00BC73E6"/>
    <w:rsid w:val="00BF2C01"/>
    <w:rsid w:val="00C240B0"/>
    <w:rsid w:val="00C835CA"/>
    <w:rsid w:val="00C94379"/>
    <w:rsid w:val="00CB1F31"/>
    <w:rsid w:val="00CC23D9"/>
    <w:rsid w:val="00CC7583"/>
    <w:rsid w:val="00CD5387"/>
    <w:rsid w:val="00D12061"/>
    <w:rsid w:val="00D147C6"/>
    <w:rsid w:val="00D32BEB"/>
    <w:rsid w:val="00D35F2E"/>
    <w:rsid w:val="00D37FC4"/>
    <w:rsid w:val="00D4214A"/>
    <w:rsid w:val="00D51318"/>
    <w:rsid w:val="00D53093"/>
    <w:rsid w:val="00D56DFC"/>
    <w:rsid w:val="00D62EE7"/>
    <w:rsid w:val="00D75179"/>
    <w:rsid w:val="00D932AD"/>
    <w:rsid w:val="00D94054"/>
    <w:rsid w:val="00DB38E0"/>
    <w:rsid w:val="00DB4113"/>
    <w:rsid w:val="00DC06EE"/>
    <w:rsid w:val="00DC0B8A"/>
    <w:rsid w:val="00DD589D"/>
    <w:rsid w:val="00DF2619"/>
    <w:rsid w:val="00E20E09"/>
    <w:rsid w:val="00E24FD1"/>
    <w:rsid w:val="00E30D17"/>
    <w:rsid w:val="00E4189A"/>
    <w:rsid w:val="00E72500"/>
    <w:rsid w:val="00E83BFD"/>
    <w:rsid w:val="00EA5555"/>
    <w:rsid w:val="00F3147F"/>
    <w:rsid w:val="00F34A53"/>
    <w:rsid w:val="00F4364F"/>
    <w:rsid w:val="00F80C35"/>
    <w:rsid w:val="00F8274D"/>
    <w:rsid w:val="00FA2B1C"/>
    <w:rsid w:val="00FC0307"/>
    <w:rsid w:val="00FC3E32"/>
    <w:rsid w:val="00FC7671"/>
    <w:rsid w:val="00FE60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D7C98"/>
  <w15:chartTrackingRefBased/>
  <w15:docId w15:val="{95CBACFF-A3FA-4FD1-B4D1-9DAB1610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DF4"/>
    <w:pPr>
      <w:bidi/>
      <w:spacing w:after="0" w:line="240" w:lineRule="auto"/>
      <w:ind w:left="454" w:hanging="454"/>
      <w:jc w:val="lowKashida"/>
    </w:pPr>
    <w:rPr>
      <w:kern w:val="0"/>
      <w:sz w:val="22"/>
      <w:szCs w:val="22"/>
      <w14:ligatures w14:val="none"/>
    </w:rPr>
  </w:style>
  <w:style w:type="paragraph" w:styleId="1">
    <w:name w:val="heading 1"/>
    <w:basedOn w:val="a"/>
    <w:next w:val="a"/>
    <w:link w:val="1Char"/>
    <w:uiPriority w:val="9"/>
    <w:qFormat/>
    <w:rsid w:val="00E83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83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83BF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83BF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83BF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83BF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83BFD"/>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83BFD"/>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83BF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83BFD"/>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E83BFD"/>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E83BFD"/>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E83BFD"/>
    <w:rPr>
      <w:rFonts w:eastAsiaTheme="majorEastAsia" w:cstheme="majorBidi"/>
      <w:i/>
      <w:iCs/>
      <w:color w:val="0F4761" w:themeColor="accent1" w:themeShade="BF"/>
    </w:rPr>
  </w:style>
  <w:style w:type="character" w:customStyle="1" w:styleId="5Char">
    <w:name w:val="عنوان 5 Char"/>
    <w:basedOn w:val="a0"/>
    <w:link w:val="5"/>
    <w:uiPriority w:val="9"/>
    <w:semiHidden/>
    <w:rsid w:val="00E83BFD"/>
    <w:rPr>
      <w:rFonts w:eastAsiaTheme="majorEastAsia" w:cstheme="majorBidi"/>
      <w:color w:val="0F4761" w:themeColor="accent1" w:themeShade="BF"/>
    </w:rPr>
  </w:style>
  <w:style w:type="character" w:customStyle="1" w:styleId="6Char">
    <w:name w:val="عنوان 6 Char"/>
    <w:basedOn w:val="a0"/>
    <w:link w:val="6"/>
    <w:uiPriority w:val="9"/>
    <w:semiHidden/>
    <w:rsid w:val="00E83BFD"/>
    <w:rPr>
      <w:rFonts w:eastAsiaTheme="majorEastAsia" w:cstheme="majorBidi"/>
      <w:i/>
      <w:iCs/>
      <w:color w:val="595959" w:themeColor="text1" w:themeTint="A6"/>
    </w:rPr>
  </w:style>
  <w:style w:type="character" w:customStyle="1" w:styleId="7Char">
    <w:name w:val="عنوان 7 Char"/>
    <w:basedOn w:val="a0"/>
    <w:link w:val="7"/>
    <w:uiPriority w:val="9"/>
    <w:semiHidden/>
    <w:rsid w:val="00E83BFD"/>
    <w:rPr>
      <w:rFonts w:eastAsiaTheme="majorEastAsia" w:cstheme="majorBidi"/>
      <w:color w:val="595959" w:themeColor="text1" w:themeTint="A6"/>
    </w:rPr>
  </w:style>
  <w:style w:type="character" w:customStyle="1" w:styleId="8Char">
    <w:name w:val="عنوان 8 Char"/>
    <w:basedOn w:val="a0"/>
    <w:link w:val="8"/>
    <w:uiPriority w:val="9"/>
    <w:semiHidden/>
    <w:rsid w:val="00E83BFD"/>
    <w:rPr>
      <w:rFonts w:eastAsiaTheme="majorEastAsia" w:cstheme="majorBidi"/>
      <w:i/>
      <w:iCs/>
      <w:color w:val="272727" w:themeColor="text1" w:themeTint="D8"/>
    </w:rPr>
  </w:style>
  <w:style w:type="character" w:customStyle="1" w:styleId="9Char">
    <w:name w:val="عنوان 9 Char"/>
    <w:basedOn w:val="a0"/>
    <w:link w:val="9"/>
    <w:uiPriority w:val="9"/>
    <w:semiHidden/>
    <w:rsid w:val="00E83BFD"/>
    <w:rPr>
      <w:rFonts w:eastAsiaTheme="majorEastAsia" w:cstheme="majorBidi"/>
      <w:color w:val="272727" w:themeColor="text1" w:themeTint="D8"/>
    </w:rPr>
  </w:style>
  <w:style w:type="paragraph" w:styleId="a3">
    <w:name w:val="Title"/>
    <w:basedOn w:val="a"/>
    <w:next w:val="a"/>
    <w:link w:val="Char"/>
    <w:uiPriority w:val="10"/>
    <w:qFormat/>
    <w:rsid w:val="00E83BFD"/>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E83BF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83BFD"/>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E83BF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83BFD"/>
    <w:pPr>
      <w:spacing w:before="160"/>
      <w:jc w:val="center"/>
    </w:pPr>
    <w:rPr>
      <w:i/>
      <w:iCs/>
      <w:color w:val="404040" w:themeColor="text1" w:themeTint="BF"/>
    </w:rPr>
  </w:style>
  <w:style w:type="character" w:customStyle="1" w:styleId="Char1">
    <w:name w:val="اقتباس Char"/>
    <w:basedOn w:val="a0"/>
    <w:link w:val="a5"/>
    <w:uiPriority w:val="29"/>
    <w:rsid w:val="00E83BFD"/>
    <w:rPr>
      <w:i/>
      <w:iCs/>
      <w:color w:val="404040" w:themeColor="text1" w:themeTint="BF"/>
    </w:rPr>
  </w:style>
  <w:style w:type="paragraph" w:styleId="a6">
    <w:name w:val="List Paragraph"/>
    <w:basedOn w:val="a"/>
    <w:uiPriority w:val="34"/>
    <w:qFormat/>
    <w:rsid w:val="00E83BFD"/>
    <w:pPr>
      <w:ind w:left="720"/>
      <w:contextualSpacing/>
    </w:pPr>
  </w:style>
  <w:style w:type="character" w:styleId="a7">
    <w:name w:val="Intense Emphasis"/>
    <w:basedOn w:val="a0"/>
    <w:uiPriority w:val="21"/>
    <w:qFormat/>
    <w:rsid w:val="00E83BFD"/>
    <w:rPr>
      <w:i/>
      <w:iCs/>
      <w:color w:val="0F4761" w:themeColor="accent1" w:themeShade="BF"/>
    </w:rPr>
  </w:style>
  <w:style w:type="paragraph" w:styleId="a8">
    <w:name w:val="Intense Quote"/>
    <w:basedOn w:val="a"/>
    <w:next w:val="a"/>
    <w:link w:val="Char2"/>
    <w:uiPriority w:val="30"/>
    <w:qFormat/>
    <w:rsid w:val="00E83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E83BFD"/>
    <w:rPr>
      <w:i/>
      <w:iCs/>
      <w:color w:val="0F4761" w:themeColor="accent1" w:themeShade="BF"/>
    </w:rPr>
  </w:style>
  <w:style w:type="character" w:styleId="a9">
    <w:name w:val="Intense Reference"/>
    <w:basedOn w:val="a0"/>
    <w:uiPriority w:val="32"/>
    <w:qFormat/>
    <w:rsid w:val="00E83BFD"/>
    <w:rPr>
      <w:b/>
      <w:bCs/>
      <w:smallCaps/>
      <w:color w:val="0F4761" w:themeColor="accent1" w:themeShade="BF"/>
      <w:spacing w:val="5"/>
    </w:rPr>
  </w:style>
  <w:style w:type="paragraph" w:styleId="aa">
    <w:name w:val="header"/>
    <w:basedOn w:val="a"/>
    <w:link w:val="Char3"/>
    <w:uiPriority w:val="99"/>
    <w:unhideWhenUsed/>
    <w:rsid w:val="00BF2C01"/>
    <w:pPr>
      <w:tabs>
        <w:tab w:val="center" w:pos="4153"/>
        <w:tab w:val="right" w:pos="8306"/>
      </w:tabs>
    </w:pPr>
  </w:style>
  <w:style w:type="character" w:customStyle="1" w:styleId="Char3">
    <w:name w:val="رأس الصفحة Char"/>
    <w:basedOn w:val="a0"/>
    <w:link w:val="aa"/>
    <w:uiPriority w:val="99"/>
    <w:rsid w:val="00BF2C01"/>
    <w:rPr>
      <w:kern w:val="0"/>
      <w:sz w:val="22"/>
      <w:szCs w:val="22"/>
      <w14:ligatures w14:val="none"/>
    </w:rPr>
  </w:style>
  <w:style w:type="paragraph" w:styleId="ab">
    <w:name w:val="footer"/>
    <w:basedOn w:val="a"/>
    <w:link w:val="Char4"/>
    <w:uiPriority w:val="99"/>
    <w:unhideWhenUsed/>
    <w:rsid w:val="00BF2C01"/>
    <w:pPr>
      <w:tabs>
        <w:tab w:val="center" w:pos="4153"/>
        <w:tab w:val="right" w:pos="8306"/>
      </w:tabs>
    </w:pPr>
  </w:style>
  <w:style w:type="character" w:customStyle="1" w:styleId="Char4">
    <w:name w:val="تذييل الصفحة Char"/>
    <w:basedOn w:val="a0"/>
    <w:link w:val="ab"/>
    <w:uiPriority w:val="99"/>
    <w:rsid w:val="00BF2C0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282</TotalTime>
  <Pages>376</Pages>
  <Words>63436</Words>
  <Characters>361587</Characters>
  <Application>Microsoft Office Word</Application>
  <DocSecurity>0</DocSecurity>
  <Lines>3013</Lines>
  <Paragraphs>848</Paragraphs>
  <ScaleCrop>false</ScaleCrop>
  <Company/>
  <LinksUpToDate>false</LinksUpToDate>
  <CharactersWithSpaces>424175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خير يوسف</dc:creator>
  <cp:keywords/>
  <dc:description/>
  <cp:lastModifiedBy>محمد خير يوسف</cp:lastModifiedBy>
  <cp:revision>150</cp:revision>
  <dcterms:created xsi:type="dcterms:W3CDTF">2026-10-27T08:39:00Z</dcterms:created>
  <dcterms:modified xsi:type="dcterms:W3CDTF">2026-10-27T14:09:00Z</dcterms:modified>
</cp:coreProperties>
</file>